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A54C44" w14:textId="77777777" w:rsidR="00C52704" w:rsidRDefault="006305D7" w:rsidP="0036581B">
      <w:pPr>
        <w:pStyle w:val="NormalWeb"/>
        <w:spacing w:before="0" w:beforeAutospacing="0" w:after="0" w:afterAutospacing="0"/>
        <w:rPr>
          <w:rFonts w:asciiTheme="minorHAnsi" w:hAnsiTheme="minorHAnsi" w:cstheme="minorHAnsi"/>
        </w:rPr>
      </w:pPr>
      <w:r w:rsidRPr="00B36D55">
        <w:rPr>
          <w:rFonts w:asciiTheme="minorHAnsi" w:hAnsiTheme="minorHAnsi" w:cstheme="minorHAnsi"/>
          <w:b/>
          <w:bCs/>
        </w:rPr>
        <w:t>TIT</w:t>
      </w:r>
      <w:r w:rsidRPr="005319DB">
        <w:rPr>
          <w:rFonts w:asciiTheme="minorHAnsi" w:hAnsiTheme="minorHAnsi" w:cstheme="minorHAnsi"/>
          <w:b/>
          <w:bCs/>
        </w:rPr>
        <w:t>LE:</w:t>
      </w:r>
      <w:r w:rsidRPr="005319DB">
        <w:rPr>
          <w:rFonts w:asciiTheme="minorHAnsi" w:hAnsiTheme="minorHAnsi" w:cstheme="minorHAnsi"/>
        </w:rPr>
        <w:t xml:space="preserve"> </w:t>
      </w:r>
    </w:p>
    <w:p w14:paraId="239F979E" w14:textId="000324BE" w:rsidR="00234F52" w:rsidRPr="00B85098" w:rsidRDefault="00234F52" w:rsidP="002212AC">
      <w:pPr>
        <w:pStyle w:val="NormalWeb"/>
        <w:spacing w:before="0" w:beforeAutospacing="0" w:after="0" w:afterAutospacing="0"/>
        <w:rPr>
          <w:rFonts w:asciiTheme="minorHAnsi" w:hAnsiTheme="minorHAnsi" w:cstheme="minorHAnsi"/>
        </w:rPr>
      </w:pPr>
      <w:r w:rsidRPr="00C52704">
        <w:rPr>
          <w:rFonts w:asciiTheme="minorHAnsi" w:hAnsiTheme="minorHAnsi" w:cstheme="minorHAnsi"/>
          <w:b/>
          <w:bCs/>
        </w:rPr>
        <w:t xml:space="preserve">Functional characterization of endogenously expressed human </w:t>
      </w:r>
      <w:r w:rsidR="00B57153" w:rsidRPr="00B57153">
        <w:rPr>
          <w:rFonts w:asciiTheme="minorHAnsi" w:hAnsiTheme="minorHAnsi" w:cstheme="minorHAnsi"/>
          <w:b/>
          <w:bCs/>
          <w:iCs/>
        </w:rPr>
        <w:t>RYR1</w:t>
      </w:r>
      <w:r w:rsidRPr="00C52704">
        <w:rPr>
          <w:rFonts w:asciiTheme="minorHAnsi" w:hAnsiTheme="minorHAnsi" w:cstheme="minorHAnsi"/>
          <w:b/>
          <w:bCs/>
        </w:rPr>
        <w:t xml:space="preserve"> variants</w:t>
      </w:r>
    </w:p>
    <w:p w14:paraId="2E300B21" w14:textId="77777777" w:rsidR="007A4DD6" w:rsidRPr="00F174BA" w:rsidRDefault="007A4DD6" w:rsidP="002212AC">
      <w:pPr>
        <w:rPr>
          <w:rFonts w:asciiTheme="minorHAnsi" w:hAnsiTheme="minorHAnsi" w:cstheme="minorHAnsi"/>
          <w:b/>
          <w:bCs/>
        </w:rPr>
      </w:pPr>
    </w:p>
    <w:p w14:paraId="3D080DA3" w14:textId="69255D24" w:rsidR="006305D7" w:rsidRPr="00F174BA" w:rsidRDefault="006305D7" w:rsidP="002212AC">
      <w:pPr>
        <w:rPr>
          <w:rFonts w:asciiTheme="minorHAnsi" w:hAnsiTheme="minorHAnsi" w:cstheme="minorHAnsi"/>
          <w:color w:val="808080" w:themeColor="background1" w:themeShade="80"/>
        </w:rPr>
      </w:pPr>
      <w:r w:rsidRPr="00F174BA">
        <w:rPr>
          <w:rFonts w:asciiTheme="minorHAnsi" w:hAnsiTheme="minorHAnsi" w:cstheme="minorHAnsi"/>
          <w:b/>
          <w:bCs/>
        </w:rPr>
        <w:t>AUTHORS</w:t>
      </w:r>
      <w:r w:rsidR="000B662E" w:rsidRPr="00F174BA">
        <w:rPr>
          <w:rFonts w:asciiTheme="minorHAnsi" w:hAnsiTheme="minorHAnsi" w:cstheme="minorHAnsi"/>
          <w:b/>
          <w:bCs/>
        </w:rPr>
        <w:t xml:space="preserve"> </w:t>
      </w:r>
      <w:r w:rsidR="00086FF5" w:rsidRPr="00F174BA">
        <w:rPr>
          <w:rFonts w:asciiTheme="minorHAnsi" w:hAnsiTheme="minorHAnsi" w:cstheme="minorHAnsi"/>
          <w:b/>
          <w:bCs/>
        </w:rPr>
        <w:t xml:space="preserve">AND </w:t>
      </w:r>
      <w:r w:rsidR="000B662E" w:rsidRPr="00F174BA">
        <w:rPr>
          <w:rFonts w:asciiTheme="minorHAnsi" w:hAnsiTheme="minorHAnsi" w:cstheme="minorHAnsi"/>
          <w:b/>
          <w:bCs/>
        </w:rPr>
        <w:t>AFFILIATIONS</w:t>
      </w:r>
      <w:r w:rsidRPr="00F174BA">
        <w:rPr>
          <w:rFonts w:asciiTheme="minorHAnsi" w:hAnsiTheme="minorHAnsi" w:cstheme="minorHAnsi"/>
          <w:b/>
          <w:bCs/>
        </w:rPr>
        <w:t>:</w:t>
      </w:r>
    </w:p>
    <w:p w14:paraId="1CE1A97B" w14:textId="426981D3" w:rsidR="00234F52" w:rsidRPr="00C52704" w:rsidRDefault="00234F52" w:rsidP="002212AC">
      <w:pPr>
        <w:rPr>
          <w:rFonts w:asciiTheme="minorHAnsi" w:hAnsiTheme="minorHAnsi" w:cstheme="minorHAnsi"/>
        </w:rPr>
      </w:pPr>
      <w:r w:rsidRPr="00C52704">
        <w:rPr>
          <w:rFonts w:asciiTheme="minorHAnsi" w:hAnsiTheme="minorHAnsi" w:cstheme="minorHAnsi"/>
        </w:rPr>
        <w:t>Susan Treves</w:t>
      </w:r>
      <w:r w:rsidRPr="00C52704">
        <w:rPr>
          <w:rFonts w:asciiTheme="minorHAnsi" w:hAnsiTheme="minorHAnsi" w:cstheme="minorHAnsi"/>
          <w:vertAlign w:val="superscript"/>
        </w:rPr>
        <w:t>1,2</w:t>
      </w:r>
      <w:r w:rsidR="00EB7A70" w:rsidRPr="00C52704">
        <w:rPr>
          <w:rFonts w:asciiTheme="minorHAnsi" w:hAnsiTheme="minorHAnsi" w:cstheme="minorHAnsi"/>
          <w:vertAlign w:val="superscript"/>
        </w:rPr>
        <w:t>,*</w:t>
      </w:r>
      <w:r w:rsidRPr="00C52704">
        <w:rPr>
          <w:rFonts w:asciiTheme="minorHAnsi" w:hAnsiTheme="minorHAnsi" w:cstheme="minorHAnsi"/>
        </w:rPr>
        <w:t>, Thierry Girard</w:t>
      </w:r>
      <w:r w:rsidRPr="00C52704">
        <w:rPr>
          <w:rFonts w:asciiTheme="minorHAnsi" w:hAnsiTheme="minorHAnsi" w:cstheme="minorHAnsi"/>
          <w:vertAlign w:val="superscript"/>
        </w:rPr>
        <w:t>3</w:t>
      </w:r>
      <w:r w:rsidRPr="00C52704">
        <w:rPr>
          <w:rFonts w:asciiTheme="minorHAnsi" w:hAnsiTheme="minorHAnsi" w:cstheme="minorHAnsi"/>
        </w:rPr>
        <w:t>, Francesco Zorzato</w:t>
      </w:r>
      <w:r w:rsidRPr="00C52704">
        <w:rPr>
          <w:rFonts w:asciiTheme="minorHAnsi" w:hAnsiTheme="minorHAnsi" w:cstheme="minorHAnsi"/>
          <w:vertAlign w:val="superscript"/>
        </w:rPr>
        <w:t>1,2</w:t>
      </w:r>
    </w:p>
    <w:p w14:paraId="79D4EC72" w14:textId="77777777" w:rsidR="00EF36CC" w:rsidRPr="00C52704" w:rsidRDefault="00EF36CC" w:rsidP="002212AC">
      <w:pPr>
        <w:rPr>
          <w:rFonts w:asciiTheme="minorHAnsi" w:hAnsiTheme="minorHAnsi" w:cstheme="minorHAnsi"/>
        </w:rPr>
      </w:pPr>
    </w:p>
    <w:p w14:paraId="30551ADB" w14:textId="1C899E47" w:rsidR="00234F52" w:rsidRPr="00C52704" w:rsidRDefault="00EB7A70" w:rsidP="002212AC">
      <w:pPr>
        <w:rPr>
          <w:rFonts w:asciiTheme="minorHAnsi" w:hAnsiTheme="minorHAnsi" w:cstheme="minorHAnsi"/>
        </w:rPr>
      </w:pPr>
      <w:r w:rsidRPr="00C52704">
        <w:rPr>
          <w:rFonts w:asciiTheme="minorHAnsi" w:hAnsiTheme="minorHAnsi" w:cstheme="minorHAnsi"/>
          <w:vertAlign w:val="superscript"/>
        </w:rPr>
        <w:t>1</w:t>
      </w:r>
      <w:r w:rsidR="00234F52" w:rsidRPr="00C52704">
        <w:rPr>
          <w:rFonts w:asciiTheme="minorHAnsi" w:hAnsiTheme="minorHAnsi" w:cstheme="minorHAnsi"/>
        </w:rPr>
        <w:t>Department of Biomedicine, Basel University Hospital, Basel, Switzerland</w:t>
      </w:r>
    </w:p>
    <w:p w14:paraId="4BF41DFF" w14:textId="6689C090" w:rsidR="00234F52" w:rsidRPr="00C52704" w:rsidRDefault="00EB7A70" w:rsidP="002212AC">
      <w:pPr>
        <w:rPr>
          <w:rFonts w:asciiTheme="minorHAnsi" w:hAnsiTheme="minorHAnsi" w:cstheme="minorHAnsi"/>
        </w:rPr>
      </w:pPr>
      <w:r w:rsidRPr="00C52704">
        <w:rPr>
          <w:rFonts w:asciiTheme="minorHAnsi" w:hAnsiTheme="minorHAnsi" w:cstheme="minorHAnsi"/>
          <w:vertAlign w:val="superscript"/>
        </w:rPr>
        <w:t>2</w:t>
      </w:r>
      <w:r w:rsidR="00234F52" w:rsidRPr="00C52704">
        <w:rPr>
          <w:rFonts w:asciiTheme="minorHAnsi" w:hAnsiTheme="minorHAnsi" w:cstheme="minorHAnsi"/>
        </w:rPr>
        <w:t>Department of Life Sciences, University of Ferrara, Ferrara, Italy</w:t>
      </w:r>
    </w:p>
    <w:p w14:paraId="6F2FA2B0" w14:textId="4DAD4C0C" w:rsidR="00234F52" w:rsidRPr="00C52704" w:rsidRDefault="00EB7A70" w:rsidP="002212AC">
      <w:pPr>
        <w:rPr>
          <w:rFonts w:asciiTheme="minorHAnsi" w:hAnsiTheme="minorHAnsi" w:cstheme="minorHAnsi"/>
        </w:rPr>
      </w:pPr>
      <w:r w:rsidRPr="00C52704">
        <w:rPr>
          <w:rFonts w:asciiTheme="minorHAnsi" w:hAnsiTheme="minorHAnsi" w:cstheme="minorHAnsi"/>
          <w:vertAlign w:val="superscript"/>
        </w:rPr>
        <w:t>3</w:t>
      </w:r>
      <w:r w:rsidR="00234F52" w:rsidRPr="00C52704">
        <w:rPr>
          <w:rFonts w:asciiTheme="minorHAnsi" w:hAnsiTheme="minorHAnsi" w:cstheme="minorHAnsi"/>
        </w:rPr>
        <w:t>Department of Anesthesia, Basel University Hospital, Basel, Switzerland</w:t>
      </w:r>
    </w:p>
    <w:p w14:paraId="5FDCE664" w14:textId="77777777" w:rsidR="00EF36CC" w:rsidRPr="00B85098" w:rsidRDefault="00EF36CC" w:rsidP="002212AC">
      <w:pPr>
        <w:pStyle w:val="NormalWeb"/>
        <w:spacing w:before="0" w:beforeAutospacing="0" w:after="0" w:afterAutospacing="0"/>
        <w:rPr>
          <w:rFonts w:asciiTheme="minorHAnsi" w:hAnsiTheme="minorHAnsi" w:cstheme="minorHAnsi"/>
        </w:rPr>
      </w:pPr>
    </w:p>
    <w:p w14:paraId="442AE8EB" w14:textId="28B39B44" w:rsidR="00EF36CC" w:rsidRPr="00B85098" w:rsidRDefault="00EB7A70" w:rsidP="002212AC">
      <w:pPr>
        <w:pStyle w:val="NormalWeb"/>
        <w:spacing w:before="0" w:beforeAutospacing="0" w:after="0" w:afterAutospacing="0"/>
        <w:rPr>
          <w:rFonts w:asciiTheme="minorHAnsi" w:hAnsiTheme="minorHAnsi" w:cstheme="minorHAnsi"/>
        </w:rPr>
      </w:pPr>
      <w:r w:rsidRPr="00C52704">
        <w:t>Thierry.girard@unibas.ch</w:t>
      </w:r>
    </w:p>
    <w:p w14:paraId="4A015163" w14:textId="11789AC8" w:rsidR="00EF36CC" w:rsidRPr="00B85098" w:rsidRDefault="00EB7A70" w:rsidP="002212AC">
      <w:pPr>
        <w:pStyle w:val="NormalWeb"/>
        <w:spacing w:before="0" w:beforeAutospacing="0" w:after="0" w:afterAutospacing="0"/>
        <w:rPr>
          <w:rFonts w:asciiTheme="minorHAnsi" w:hAnsiTheme="minorHAnsi" w:cstheme="minorHAnsi"/>
        </w:rPr>
      </w:pPr>
      <w:r w:rsidRPr="00C52704">
        <w:t>fzorzato@usb.ch</w:t>
      </w:r>
    </w:p>
    <w:p w14:paraId="2116781C" w14:textId="236DF7C9" w:rsidR="00EF36CC" w:rsidRPr="00F174BA" w:rsidRDefault="00EF36CC" w:rsidP="002212AC">
      <w:pPr>
        <w:pStyle w:val="NormalWeb"/>
        <w:spacing w:before="0" w:beforeAutospacing="0" w:after="0" w:afterAutospacing="0"/>
        <w:rPr>
          <w:rFonts w:asciiTheme="minorHAnsi" w:hAnsiTheme="minorHAnsi" w:cstheme="minorHAnsi"/>
        </w:rPr>
      </w:pPr>
    </w:p>
    <w:p w14:paraId="6AC80B19" w14:textId="61C9F179" w:rsidR="00EF36CC" w:rsidRPr="00F174BA" w:rsidRDefault="00EB7A70" w:rsidP="002212AC">
      <w:pPr>
        <w:pStyle w:val="NormalWeb"/>
        <w:spacing w:before="0" w:beforeAutospacing="0" w:after="0" w:afterAutospacing="0"/>
        <w:rPr>
          <w:rFonts w:asciiTheme="minorHAnsi" w:hAnsiTheme="minorHAnsi" w:cstheme="minorHAnsi"/>
        </w:rPr>
      </w:pPr>
      <w:r w:rsidRPr="00F174BA">
        <w:rPr>
          <w:rFonts w:asciiTheme="minorHAnsi" w:hAnsiTheme="minorHAnsi" w:cstheme="minorHAnsi"/>
        </w:rPr>
        <w:t>*</w:t>
      </w:r>
      <w:r w:rsidR="00EF36CC" w:rsidRPr="00F174BA">
        <w:rPr>
          <w:rFonts w:asciiTheme="minorHAnsi" w:hAnsiTheme="minorHAnsi" w:cstheme="minorHAnsi"/>
        </w:rPr>
        <w:t xml:space="preserve">Corresponding author: </w:t>
      </w:r>
    </w:p>
    <w:p w14:paraId="60803EF4" w14:textId="7A5183EC" w:rsidR="00EF36CC" w:rsidRPr="00B85098" w:rsidRDefault="00EB7A70" w:rsidP="002212AC">
      <w:pPr>
        <w:pStyle w:val="NormalWeb"/>
        <w:spacing w:before="0" w:beforeAutospacing="0" w:after="0" w:afterAutospacing="0"/>
        <w:rPr>
          <w:rFonts w:asciiTheme="minorHAnsi" w:hAnsiTheme="minorHAnsi" w:cstheme="minorHAnsi"/>
        </w:rPr>
      </w:pPr>
      <w:r w:rsidRPr="00C52704">
        <w:t>susan.treves@unibas.ch</w:t>
      </w:r>
    </w:p>
    <w:p w14:paraId="73957C53" w14:textId="77777777" w:rsidR="00EF36CC" w:rsidRPr="00F174BA" w:rsidRDefault="00EF36CC" w:rsidP="002212AC">
      <w:pPr>
        <w:pStyle w:val="NormalWeb"/>
        <w:spacing w:before="0" w:beforeAutospacing="0" w:after="0" w:afterAutospacing="0"/>
        <w:rPr>
          <w:rFonts w:asciiTheme="minorHAnsi" w:hAnsiTheme="minorHAnsi" w:cstheme="minorHAnsi"/>
          <w:b/>
          <w:bCs/>
        </w:rPr>
      </w:pPr>
    </w:p>
    <w:p w14:paraId="71B79AC9" w14:textId="4EE91EF4" w:rsidR="006305D7" w:rsidRPr="00F174BA" w:rsidRDefault="006305D7" w:rsidP="002212AC">
      <w:pPr>
        <w:pStyle w:val="NormalWeb"/>
        <w:spacing w:before="0" w:beforeAutospacing="0" w:after="0" w:afterAutospacing="0"/>
        <w:rPr>
          <w:rFonts w:asciiTheme="minorHAnsi" w:hAnsiTheme="minorHAnsi" w:cstheme="minorHAnsi"/>
        </w:rPr>
      </w:pPr>
      <w:r w:rsidRPr="00F174BA">
        <w:rPr>
          <w:rFonts w:asciiTheme="minorHAnsi" w:hAnsiTheme="minorHAnsi" w:cstheme="minorHAnsi"/>
          <w:b/>
          <w:bCs/>
        </w:rPr>
        <w:t>KEYWORDS:</w:t>
      </w:r>
      <w:r w:rsidRPr="00F174BA">
        <w:rPr>
          <w:rFonts w:asciiTheme="minorHAnsi" w:hAnsiTheme="minorHAnsi" w:cstheme="minorHAnsi"/>
        </w:rPr>
        <w:t xml:space="preserve"> </w:t>
      </w:r>
    </w:p>
    <w:p w14:paraId="7661918D" w14:textId="5A91BCAC" w:rsidR="00234F52" w:rsidRPr="00F174BA" w:rsidRDefault="00234F52" w:rsidP="002212AC">
      <w:pPr>
        <w:rPr>
          <w:rFonts w:asciiTheme="minorHAnsi" w:hAnsiTheme="minorHAnsi" w:cstheme="minorHAnsi"/>
          <w:color w:val="000000" w:themeColor="text1"/>
        </w:rPr>
      </w:pPr>
      <w:r w:rsidRPr="00C52704">
        <w:rPr>
          <w:rFonts w:asciiTheme="minorHAnsi" w:hAnsiTheme="minorHAnsi" w:cstheme="minorHAnsi"/>
          <w:color w:val="000000" w:themeColor="text1"/>
        </w:rPr>
        <w:t>RYR1</w:t>
      </w:r>
      <w:r w:rsidRPr="00B57153">
        <w:rPr>
          <w:rFonts w:asciiTheme="minorHAnsi" w:hAnsiTheme="minorHAnsi" w:cstheme="minorHAnsi"/>
          <w:color w:val="000000" w:themeColor="text1"/>
        </w:rPr>
        <w:t>,</w:t>
      </w:r>
      <w:r w:rsidRPr="00F174BA">
        <w:rPr>
          <w:rFonts w:asciiTheme="minorHAnsi" w:hAnsiTheme="minorHAnsi" w:cstheme="minorHAnsi"/>
          <w:color w:val="000000" w:themeColor="text1"/>
        </w:rPr>
        <w:t xml:space="preserve"> mutations, functional characterization, endogenous expression, myotubes, EBV-lymphoblasts, calcium, dose response</w:t>
      </w:r>
    </w:p>
    <w:p w14:paraId="218F4E44" w14:textId="77777777" w:rsidR="00234F52" w:rsidRPr="00F174BA" w:rsidRDefault="00234F52" w:rsidP="002212AC">
      <w:pPr>
        <w:pStyle w:val="NormalWeb"/>
        <w:spacing w:before="0" w:beforeAutospacing="0" w:after="0" w:afterAutospacing="0"/>
        <w:rPr>
          <w:rFonts w:asciiTheme="minorHAnsi" w:hAnsiTheme="minorHAnsi" w:cstheme="minorHAnsi"/>
        </w:rPr>
      </w:pPr>
    </w:p>
    <w:p w14:paraId="628AC4B5" w14:textId="13909EC8" w:rsidR="006305D7" w:rsidRPr="00F174BA" w:rsidRDefault="00086FF5" w:rsidP="002212AC">
      <w:pPr>
        <w:rPr>
          <w:rFonts w:asciiTheme="minorHAnsi" w:hAnsiTheme="minorHAnsi" w:cstheme="minorHAnsi"/>
        </w:rPr>
      </w:pPr>
      <w:r w:rsidRPr="00F174BA">
        <w:rPr>
          <w:rFonts w:asciiTheme="minorHAnsi" w:hAnsiTheme="minorHAnsi" w:cstheme="minorHAnsi"/>
          <w:b/>
          <w:bCs/>
        </w:rPr>
        <w:t>SUMMARY</w:t>
      </w:r>
      <w:r w:rsidR="006305D7" w:rsidRPr="00F174BA">
        <w:rPr>
          <w:rFonts w:asciiTheme="minorHAnsi" w:hAnsiTheme="minorHAnsi" w:cstheme="minorHAnsi"/>
          <w:b/>
          <w:bCs/>
        </w:rPr>
        <w:t>:</w:t>
      </w:r>
      <w:r w:rsidR="006305D7" w:rsidRPr="00F174BA">
        <w:rPr>
          <w:rFonts w:asciiTheme="minorHAnsi" w:hAnsiTheme="minorHAnsi" w:cstheme="minorHAnsi"/>
        </w:rPr>
        <w:t xml:space="preserve"> </w:t>
      </w:r>
    </w:p>
    <w:p w14:paraId="3F778D68" w14:textId="0267B97E" w:rsidR="009F583F" w:rsidRPr="00C52704" w:rsidRDefault="005B5837" w:rsidP="002212AC">
      <w:pPr>
        <w:rPr>
          <w:rFonts w:asciiTheme="minorHAnsi" w:hAnsiTheme="minorHAnsi" w:cstheme="minorHAnsi"/>
        </w:rPr>
      </w:pPr>
      <w:r w:rsidRPr="00C52704">
        <w:rPr>
          <w:rFonts w:asciiTheme="minorHAnsi" w:hAnsiTheme="minorHAnsi" w:cstheme="minorHAnsi"/>
        </w:rPr>
        <w:t>Here</w:t>
      </w:r>
      <w:r w:rsidR="009F583F" w:rsidRPr="00C52704">
        <w:rPr>
          <w:rFonts w:asciiTheme="minorHAnsi" w:hAnsiTheme="minorHAnsi" w:cstheme="minorHAnsi"/>
        </w:rPr>
        <w:t xml:space="preserve"> methods used to study the functional effect of RYR1 mutations</w:t>
      </w:r>
      <w:r w:rsidR="008F13F0" w:rsidRPr="00C52704">
        <w:rPr>
          <w:rFonts w:asciiTheme="minorHAnsi" w:hAnsiTheme="minorHAnsi" w:cstheme="minorHAnsi"/>
        </w:rPr>
        <w:t xml:space="preserve"> endogenously expressed in</w:t>
      </w:r>
      <w:r w:rsidR="009F583F" w:rsidRPr="00C52704">
        <w:rPr>
          <w:rFonts w:asciiTheme="minorHAnsi" w:hAnsiTheme="minorHAnsi" w:cstheme="minorHAnsi"/>
        </w:rPr>
        <w:t xml:space="preserve"> Epstein Barr Virus immortalized human </w:t>
      </w:r>
      <w:r w:rsidR="00DA00BA" w:rsidRPr="00C52704">
        <w:rPr>
          <w:rFonts w:asciiTheme="minorHAnsi" w:hAnsiTheme="minorHAnsi" w:cstheme="minorHAnsi"/>
        </w:rPr>
        <w:t>B-</w:t>
      </w:r>
      <w:r w:rsidR="009F583F" w:rsidRPr="00C52704">
        <w:rPr>
          <w:rFonts w:asciiTheme="minorHAnsi" w:hAnsiTheme="minorHAnsi" w:cstheme="minorHAnsi"/>
        </w:rPr>
        <w:t>lympho</w:t>
      </w:r>
      <w:r w:rsidR="00DA00BA" w:rsidRPr="00C52704">
        <w:rPr>
          <w:rFonts w:asciiTheme="minorHAnsi" w:hAnsiTheme="minorHAnsi" w:cstheme="minorHAnsi"/>
        </w:rPr>
        <w:t>cytes</w:t>
      </w:r>
      <w:r w:rsidR="00EC7942" w:rsidRPr="00C52704">
        <w:rPr>
          <w:rFonts w:asciiTheme="minorHAnsi" w:hAnsiTheme="minorHAnsi" w:cstheme="minorHAnsi"/>
        </w:rPr>
        <w:t xml:space="preserve"> and</w:t>
      </w:r>
      <w:r w:rsidR="009F583F" w:rsidRPr="00C52704">
        <w:rPr>
          <w:rFonts w:asciiTheme="minorHAnsi" w:hAnsiTheme="minorHAnsi" w:cstheme="minorHAnsi"/>
        </w:rPr>
        <w:t xml:space="preserve"> </w:t>
      </w:r>
      <w:r w:rsidR="00BA7F3B" w:rsidRPr="00C52704">
        <w:rPr>
          <w:rFonts w:asciiTheme="minorHAnsi" w:hAnsiTheme="minorHAnsi" w:cstheme="minorHAnsi"/>
        </w:rPr>
        <w:t xml:space="preserve">muscle </w:t>
      </w:r>
      <w:r w:rsidR="009F583F" w:rsidRPr="00C52704">
        <w:rPr>
          <w:rFonts w:asciiTheme="minorHAnsi" w:hAnsiTheme="minorHAnsi" w:cstheme="minorHAnsi"/>
        </w:rPr>
        <w:t xml:space="preserve">biopsy </w:t>
      </w:r>
      <w:r w:rsidR="008F13F0" w:rsidRPr="00C52704">
        <w:rPr>
          <w:rFonts w:asciiTheme="minorHAnsi" w:hAnsiTheme="minorHAnsi" w:cstheme="minorHAnsi"/>
        </w:rPr>
        <w:t xml:space="preserve">derived </w:t>
      </w:r>
      <w:r w:rsidR="009F583F" w:rsidRPr="00C52704">
        <w:rPr>
          <w:rFonts w:asciiTheme="minorHAnsi" w:hAnsiTheme="minorHAnsi" w:cstheme="minorHAnsi"/>
        </w:rPr>
        <w:t>satellite cells differentiated into myotubes</w:t>
      </w:r>
      <w:r w:rsidRPr="00C52704">
        <w:rPr>
          <w:rFonts w:asciiTheme="minorHAnsi" w:hAnsiTheme="minorHAnsi" w:cstheme="minorHAnsi"/>
        </w:rPr>
        <w:t xml:space="preserve"> are described</w:t>
      </w:r>
      <w:r w:rsidR="009F583F" w:rsidRPr="00C52704">
        <w:rPr>
          <w:rFonts w:asciiTheme="minorHAnsi" w:hAnsiTheme="minorHAnsi" w:cstheme="minorHAnsi"/>
        </w:rPr>
        <w:t xml:space="preserve">. </w:t>
      </w:r>
    </w:p>
    <w:p w14:paraId="761028D6" w14:textId="77777777" w:rsidR="006305D7" w:rsidRPr="00B85098" w:rsidRDefault="006305D7" w:rsidP="002212AC">
      <w:pPr>
        <w:rPr>
          <w:rFonts w:asciiTheme="minorHAnsi" w:hAnsiTheme="minorHAnsi" w:cstheme="minorHAnsi"/>
        </w:rPr>
      </w:pPr>
    </w:p>
    <w:p w14:paraId="64FB8590" w14:textId="1E6ADEF8" w:rsidR="006305D7" w:rsidRPr="00F174BA" w:rsidRDefault="006305D7" w:rsidP="002212AC">
      <w:pPr>
        <w:rPr>
          <w:rFonts w:asciiTheme="minorHAnsi" w:hAnsiTheme="minorHAnsi" w:cstheme="minorHAnsi"/>
          <w:color w:val="808080"/>
        </w:rPr>
      </w:pPr>
      <w:r w:rsidRPr="00F174BA">
        <w:rPr>
          <w:rFonts w:asciiTheme="minorHAnsi" w:hAnsiTheme="minorHAnsi" w:cstheme="minorHAnsi"/>
          <w:b/>
          <w:bCs/>
        </w:rPr>
        <w:t>ABSTRACT:</w:t>
      </w:r>
      <w:r w:rsidRPr="00F174BA">
        <w:rPr>
          <w:rFonts w:asciiTheme="minorHAnsi" w:hAnsiTheme="minorHAnsi" w:cstheme="minorHAnsi"/>
        </w:rPr>
        <w:t xml:space="preserve"> </w:t>
      </w:r>
    </w:p>
    <w:p w14:paraId="40BC2494" w14:textId="25AACA44" w:rsidR="00372B43" w:rsidRPr="00C52704" w:rsidRDefault="00372B43" w:rsidP="002212AC">
      <w:pPr>
        <w:rPr>
          <w:rFonts w:asciiTheme="minorHAnsi" w:hAnsiTheme="minorHAnsi" w:cstheme="minorHAnsi"/>
        </w:rPr>
      </w:pPr>
      <w:r w:rsidRPr="00F174BA">
        <w:rPr>
          <w:rFonts w:asciiTheme="minorHAnsi" w:hAnsiTheme="minorHAnsi" w:cstheme="minorHAnsi"/>
        </w:rPr>
        <w:t>M</w:t>
      </w:r>
      <w:r w:rsidRPr="00C52704">
        <w:rPr>
          <w:rFonts w:asciiTheme="minorHAnsi" w:hAnsiTheme="minorHAnsi" w:cstheme="minorHAnsi"/>
        </w:rPr>
        <w:t xml:space="preserve">ore than 700 variants in the RYR1 gene have been identified in patients with different neuromuscular disorders </w:t>
      </w:r>
      <w:r w:rsidRPr="00B85098">
        <w:rPr>
          <w:rFonts w:asciiTheme="minorHAnsi" w:hAnsiTheme="minorHAnsi" w:cstheme="minorHAnsi"/>
        </w:rPr>
        <w:t xml:space="preserve">including malignant hyperthermia susceptibility, core myopathies and centronuclear myopathy. </w:t>
      </w:r>
      <w:r w:rsidRPr="00C52704">
        <w:rPr>
          <w:rFonts w:asciiTheme="minorHAnsi" w:hAnsiTheme="minorHAnsi" w:cstheme="minorHAnsi"/>
        </w:rPr>
        <w:t xml:space="preserve">Because of the diverse phenotypes linked to </w:t>
      </w:r>
      <w:r w:rsidR="00B57153" w:rsidRPr="00B57153">
        <w:rPr>
          <w:rFonts w:asciiTheme="minorHAnsi" w:hAnsiTheme="minorHAnsi" w:cstheme="minorHAnsi"/>
          <w:iCs/>
        </w:rPr>
        <w:t>RYR1</w:t>
      </w:r>
      <w:r w:rsidRPr="00C52704">
        <w:rPr>
          <w:rFonts w:asciiTheme="minorHAnsi" w:hAnsiTheme="minorHAnsi" w:cstheme="minorHAnsi"/>
        </w:rPr>
        <w:t xml:space="preserve"> mutations it is fundamental to characterize their functional effect</w:t>
      </w:r>
      <w:r w:rsidR="0040080C" w:rsidRPr="00C52704">
        <w:rPr>
          <w:rFonts w:asciiTheme="minorHAnsi" w:hAnsiTheme="minorHAnsi" w:cstheme="minorHAnsi"/>
        </w:rPr>
        <w:t>s</w:t>
      </w:r>
      <w:r w:rsidRPr="00C52704">
        <w:rPr>
          <w:rFonts w:asciiTheme="minorHAnsi" w:hAnsiTheme="minorHAnsi" w:cstheme="minorHAnsi"/>
        </w:rPr>
        <w:t xml:space="preserve"> </w:t>
      </w:r>
      <w:r w:rsidR="00C9445F" w:rsidRPr="00C52704">
        <w:rPr>
          <w:rFonts w:asciiTheme="minorHAnsi" w:hAnsiTheme="minorHAnsi" w:cstheme="minorHAnsi"/>
        </w:rPr>
        <w:t>to</w:t>
      </w:r>
      <w:r w:rsidRPr="00C52704">
        <w:rPr>
          <w:rFonts w:asciiTheme="minorHAnsi" w:hAnsiTheme="minorHAnsi" w:cstheme="minorHAnsi"/>
        </w:rPr>
        <w:t xml:space="preserve"> classify </w:t>
      </w:r>
      <w:r w:rsidR="00BE016D" w:rsidRPr="00C52704">
        <w:rPr>
          <w:rFonts w:asciiTheme="minorHAnsi" w:hAnsiTheme="minorHAnsi" w:cstheme="minorHAnsi"/>
        </w:rPr>
        <w:t xml:space="preserve">variants carried by </w:t>
      </w:r>
      <w:r w:rsidRPr="00C52704">
        <w:rPr>
          <w:rFonts w:asciiTheme="minorHAnsi" w:hAnsiTheme="minorHAnsi" w:cstheme="minorHAnsi"/>
        </w:rPr>
        <w:t xml:space="preserve">patients for future therapeutic interventions and identify non-pathogenic variants. </w:t>
      </w:r>
      <w:r w:rsidR="000F279D" w:rsidRPr="00C52704">
        <w:rPr>
          <w:rFonts w:asciiTheme="minorHAnsi" w:hAnsiTheme="minorHAnsi" w:cstheme="minorHAnsi"/>
        </w:rPr>
        <w:t>Many</w:t>
      </w:r>
      <w:r w:rsidRPr="00C52704">
        <w:rPr>
          <w:rFonts w:asciiTheme="minorHAnsi" w:hAnsiTheme="minorHAnsi" w:cstheme="minorHAnsi"/>
        </w:rPr>
        <w:t xml:space="preserve"> laborator</w:t>
      </w:r>
      <w:r w:rsidR="0040080C" w:rsidRPr="00C52704">
        <w:rPr>
          <w:rFonts w:asciiTheme="minorHAnsi" w:hAnsiTheme="minorHAnsi" w:cstheme="minorHAnsi"/>
        </w:rPr>
        <w:t>ies</w:t>
      </w:r>
      <w:r w:rsidRPr="00C52704">
        <w:rPr>
          <w:rFonts w:asciiTheme="minorHAnsi" w:hAnsiTheme="minorHAnsi" w:cstheme="minorHAnsi"/>
        </w:rPr>
        <w:t xml:space="preserve"> ha</w:t>
      </w:r>
      <w:r w:rsidR="0040080C" w:rsidRPr="00C52704">
        <w:rPr>
          <w:rFonts w:asciiTheme="minorHAnsi" w:hAnsiTheme="minorHAnsi" w:cstheme="minorHAnsi"/>
        </w:rPr>
        <w:t>ve</w:t>
      </w:r>
      <w:r w:rsidRPr="00C52704">
        <w:rPr>
          <w:rFonts w:asciiTheme="minorHAnsi" w:hAnsiTheme="minorHAnsi" w:cstheme="minorHAnsi"/>
        </w:rPr>
        <w:t xml:space="preserve"> been interested in developing methods to functionally characterize </w:t>
      </w:r>
      <w:r w:rsidR="00B57153" w:rsidRPr="00B57153">
        <w:rPr>
          <w:rFonts w:asciiTheme="minorHAnsi" w:hAnsiTheme="minorHAnsi" w:cstheme="minorHAnsi"/>
          <w:iCs/>
        </w:rPr>
        <w:t>RYR1</w:t>
      </w:r>
      <w:r w:rsidRPr="00C52704">
        <w:rPr>
          <w:rFonts w:asciiTheme="minorHAnsi" w:hAnsiTheme="minorHAnsi" w:cstheme="minorHAnsi"/>
        </w:rPr>
        <w:t xml:space="preserve"> mutations expressed in patients’ cells. This approach has numerous advantages, including: mutations are endogenously expressed, RyR1 is not over-expressed, use of heterologous RyR1 expressing cells is avoided. </w:t>
      </w:r>
      <w:r w:rsidR="00C9445F" w:rsidRPr="00C52704">
        <w:rPr>
          <w:rFonts w:asciiTheme="minorHAnsi" w:hAnsiTheme="minorHAnsi" w:cstheme="minorHAnsi"/>
        </w:rPr>
        <w:t>H</w:t>
      </w:r>
      <w:r w:rsidRPr="00C52704">
        <w:rPr>
          <w:rFonts w:asciiTheme="minorHAnsi" w:hAnsiTheme="minorHAnsi" w:cstheme="minorHAnsi"/>
        </w:rPr>
        <w:t xml:space="preserve">owever, </w:t>
      </w:r>
      <w:r w:rsidR="00C9445F" w:rsidRPr="00C52704">
        <w:rPr>
          <w:rFonts w:asciiTheme="minorHAnsi" w:hAnsiTheme="minorHAnsi" w:cstheme="minorHAnsi"/>
        </w:rPr>
        <w:t xml:space="preserve">since </w:t>
      </w:r>
      <w:r w:rsidRPr="00C52704">
        <w:rPr>
          <w:rFonts w:asciiTheme="minorHAnsi" w:hAnsiTheme="minorHAnsi" w:cstheme="minorHAnsi"/>
        </w:rPr>
        <w:t xml:space="preserve">patients may present mutations in different genes aside </w:t>
      </w:r>
      <w:r w:rsidR="00B57153" w:rsidRPr="00B57153">
        <w:rPr>
          <w:rFonts w:asciiTheme="minorHAnsi" w:hAnsiTheme="minorHAnsi" w:cstheme="minorHAnsi"/>
          <w:iCs/>
        </w:rPr>
        <w:t>RYR1</w:t>
      </w:r>
      <w:r w:rsidRPr="00C52704">
        <w:rPr>
          <w:rFonts w:asciiTheme="minorHAnsi" w:hAnsiTheme="minorHAnsi" w:cstheme="minorHAnsi"/>
        </w:rPr>
        <w:t xml:space="preserve">, it is important to compare results from biological material from individuals harboring the same mutation, with different genetic backgrounds. </w:t>
      </w:r>
      <w:r w:rsidR="006B7588" w:rsidRPr="00C52704">
        <w:rPr>
          <w:rFonts w:asciiTheme="minorHAnsi" w:hAnsiTheme="minorHAnsi" w:cstheme="minorHAnsi"/>
        </w:rPr>
        <w:t>The present manuscript</w:t>
      </w:r>
      <w:r w:rsidRPr="00C52704">
        <w:rPr>
          <w:rFonts w:asciiTheme="minorHAnsi" w:hAnsiTheme="minorHAnsi" w:cstheme="minorHAnsi"/>
        </w:rPr>
        <w:t xml:space="preserve"> describe</w:t>
      </w:r>
      <w:r w:rsidR="006B7588" w:rsidRPr="00C52704">
        <w:rPr>
          <w:rFonts w:asciiTheme="minorHAnsi" w:hAnsiTheme="minorHAnsi" w:cstheme="minorHAnsi"/>
        </w:rPr>
        <w:t>s</w:t>
      </w:r>
      <w:r w:rsidRPr="00C52704">
        <w:rPr>
          <w:rFonts w:asciiTheme="minorHAnsi" w:hAnsiTheme="minorHAnsi" w:cstheme="minorHAnsi"/>
        </w:rPr>
        <w:t xml:space="preserve"> method</w:t>
      </w:r>
      <w:r w:rsidR="0040080C" w:rsidRPr="00C52704">
        <w:rPr>
          <w:rFonts w:asciiTheme="minorHAnsi" w:hAnsiTheme="minorHAnsi" w:cstheme="minorHAnsi"/>
        </w:rPr>
        <w:t>s</w:t>
      </w:r>
      <w:r w:rsidRPr="00C52704">
        <w:rPr>
          <w:rFonts w:asciiTheme="minorHAnsi" w:hAnsiTheme="minorHAnsi" w:cstheme="minorHAnsi"/>
        </w:rPr>
        <w:t xml:space="preserve"> </w:t>
      </w:r>
      <w:r w:rsidR="0040080C" w:rsidRPr="00C52704">
        <w:rPr>
          <w:rFonts w:asciiTheme="minorHAnsi" w:hAnsiTheme="minorHAnsi" w:cstheme="minorHAnsi"/>
        </w:rPr>
        <w:t>developed</w:t>
      </w:r>
      <w:r w:rsidRPr="00C52704">
        <w:rPr>
          <w:rFonts w:asciiTheme="minorHAnsi" w:hAnsiTheme="minorHAnsi" w:cstheme="minorHAnsi"/>
        </w:rPr>
        <w:t xml:space="preserve"> to study the functional effect</w:t>
      </w:r>
      <w:r w:rsidR="00BE3FDB" w:rsidRPr="00C52704">
        <w:rPr>
          <w:rFonts w:asciiTheme="minorHAnsi" w:hAnsiTheme="minorHAnsi" w:cstheme="minorHAnsi"/>
        </w:rPr>
        <w:t>s</w:t>
      </w:r>
      <w:r w:rsidRPr="00C52704">
        <w:rPr>
          <w:rFonts w:asciiTheme="minorHAnsi" w:hAnsiTheme="minorHAnsi" w:cstheme="minorHAnsi"/>
        </w:rPr>
        <w:t xml:space="preserve"> of endogenously expressed </w:t>
      </w:r>
      <w:r w:rsidR="00B57153" w:rsidRPr="00B57153">
        <w:rPr>
          <w:rFonts w:asciiTheme="minorHAnsi" w:hAnsiTheme="minorHAnsi" w:cstheme="minorHAnsi"/>
          <w:iCs/>
        </w:rPr>
        <w:t>RYR1</w:t>
      </w:r>
      <w:r w:rsidRPr="00C52704">
        <w:rPr>
          <w:rFonts w:asciiTheme="minorHAnsi" w:hAnsiTheme="minorHAnsi" w:cstheme="minorHAnsi"/>
        </w:rPr>
        <w:t xml:space="preserve"> variants</w:t>
      </w:r>
      <w:r w:rsidR="0015485D" w:rsidRPr="00C52704">
        <w:rPr>
          <w:rFonts w:asciiTheme="minorHAnsi" w:hAnsiTheme="minorHAnsi" w:cstheme="minorHAnsi"/>
        </w:rPr>
        <w:t xml:space="preserve"> in</w:t>
      </w:r>
      <w:r w:rsidR="00DE4B72" w:rsidRPr="00C52704">
        <w:rPr>
          <w:rFonts w:asciiTheme="minorHAnsi" w:hAnsiTheme="minorHAnsi" w:cstheme="minorHAnsi"/>
        </w:rPr>
        <w:t>:</w:t>
      </w:r>
      <w:r w:rsidRPr="00C52704">
        <w:rPr>
          <w:rFonts w:asciiTheme="minorHAnsi" w:hAnsiTheme="minorHAnsi" w:cstheme="minorHAnsi"/>
        </w:rPr>
        <w:t xml:space="preserve"> </w:t>
      </w:r>
      <w:r w:rsidR="0015485D" w:rsidRPr="00C52704">
        <w:rPr>
          <w:rFonts w:asciiTheme="minorHAnsi" w:hAnsiTheme="minorHAnsi" w:cstheme="minorHAnsi"/>
        </w:rPr>
        <w:t xml:space="preserve">(a) </w:t>
      </w:r>
      <w:r w:rsidRPr="00C52704">
        <w:rPr>
          <w:rFonts w:asciiTheme="minorHAnsi" w:hAnsiTheme="minorHAnsi" w:cstheme="minorHAnsi"/>
        </w:rPr>
        <w:t xml:space="preserve">Epstein Barr virus immortalized human </w:t>
      </w:r>
      <w:r w:rsidR="0040080C" w:rsidRPr="00C52704">
        <w:rPr>
          <w:rFonts w:asciiTheme="minorHAnsi" w:hAnsiTheme="minorHAnsi" w:cstheme="minorHAnsi"/>
        </w:rPr>
        <w:t>B-</w:t>
      </w:r>
      <w:r w:rsidRPr="00C52704">
        <w:rPr>
          <w:rFonts w:asciiTheme="minorHAnsi" w:hAnsiTheme="minorHAnsi" w:cstheme="minorHAnsi"/>
        </w:rPr>
        <w:t>lympho</w:t>
      </w:r>
      <w:r w:rsidR="0040080C" w:rsidRPr="00C52704">
        <w:rPr>
          <w:rFonts w:asciiTheme="minorHAnsi" w:hAnsiTheme="minorHAnsi" w:cstheme="minorHAnsi"/>
        </w:rPr>
        <w:t>cytes and</w:t>
      </w:r>
      <w:r w:rsidRPr="00C52704">
        <w:rPr>
          <w:rFonts w:asciiTheme="minorHAnsi" w:hAnsiTheme="minorHAnsi" w:cstheme="minorHAnsi"/>
        </w:rPr>
        <w:t xml:space="preserve"> </w:t>
      </w:r>
      <w:r w:rsidR="0015485D" w:rsidRPr="00C52704">
        <w:rPr>
          <w:rFonts w:asciiTheme="minorHAnsi" w:hAnsiTheme="minorHAnsi" w:cstheme="minorHAnsi"/>
        </w:rPr>
        <w:t xml:space="preserve">(b) </w:t>
      </w:r>
      <w:r w:rsidR="00BE3FDB" w:rsidRPr="00C52704">
        <w:rPr>
          <w:rFonts w:asciiTheme="minorHAnsi" w:hAnsiTheme="minorHAnsi" w:cstheme="minorHAnsi"/>
        </w:rPr>
        <w:t xml:space="preserve">satellite cells derived from </w:t>
      </w:r>
      <w:r w:rsidRPr="00C52704">
        <w:rPr>
          <w:rFonts w:asciiTheme="minorHAnsi" w:hAnsiTheme="minorHAnsi" w:cstheme="minorHAnsi"/>
        </w:rPr>
        <w:t>muscle biops</w:t>
      </w:r>
      <w:r w:rsidR="00BE3FDB" w:rsidRPr="00C52704">
        <w:rPr>
          <w:rFonts w:asciiTheme="minorHAnsi" w:hAnsiTheme="minorHAnsi" w:cstheme="minorHAnsi"/>
        </w:rPr>
        <w:t>ies and</w:t>
      </w:r>
      <w:r w:rsidRPr="00C52704">
        <w:rPr>
          <w:rFonts w:asciiTheme="minorHAnsi" w:hAnsiTheme="minorHAnsi" w:cstheme="minorHAnsi"/>
        </w:rPr>
        <w:t xml:space="preserve"> differentiated into myotubes. Changes in the intracellular calcium concentration triggered by the addition of a pharmacological RyR1 activator</w:t>
      </w:r>
      <w:r w:rsidR="005B5837" w:rsidRPr="00C52704">
        <w:rPr>
          <w:rFonts w:asciiTheme="minorHAnsi" w:hAnsiTheme="minorHAnsi" w:cstheme="minorHAnsi"/>
        </w:rPr>
        <w:t>s</w:t>
      </w:r>
      <w:r w:rsidRPr="00C52704">
        <w:rPr>
          <w:rFonts w:asciiTheme="minorHAnsi" w:hAnsiTheme="minorHAnsi" w:cstheme="minorHAnsi"/>
        </w:rPr>
        <w:t xml:space="preserve"> </w:t>
      </w:r>
      <w:r w:rsidR="00BE3FDB" w:rsidRPr="00C52704">
        <w:rPr>
          <w:rFonts w:asciiTheme="minorHAnsi" w:hAnsiTheme="minorHAnsi" w:cstheme="minorHAnsi"/>
        </w:rPr>
        <w:t>are then monitored</w:t>
      </w:r>
      <w:r w:rsidR="00421D33" w:rsidRPr="00C52704">
        <w:rPr>
          <w:rFonts w:asciiTheme="minorHAnsi" w:hAnsiTheme="minorHAnsi" w:cstheme="minorHAnsi"/>
        </w:rPr>
        <w:t>. The selected cell type</w:t>
      </w:r>
      <w:r w:rsidRPr="00C52704">
        <w:rPr>
          <w:rFonts w:asciiTheme="minorHAnsi" w:hAnsiTheme="minorHAnsi" w:cstheme="minorHAnsi"/>
        </w:rPr>
        <w:t xml:space="preserve"> </w:t>
      </w:r>
      <w:r w:rsidR="00421D33" w:rsidRPr="00C52704">
        <w:rPr>
          <w:rFonts w:asciiTheme="minorHAnsi" w:hAnsiTheme="minorHAnsi" w:cstheme="minorHAnsi"/>
        </w:rPr>
        <w:t xml:space="preserve">is </w:t>
      </w:r>
      <w:r w:rsidRPr="00C52704">
        <w:rPr>
          <w:rFonts w:asciiTheme="minorHAnsi" w:hAnsiTheme="minorHAnsi" w:cstheme="minorHAnsi"/>
        </w:rPr>
        <w:t xml:space="preserve">loaded with </w:t>
      </w:r>
      <w:r w:rsidR="00421D33" w:rsidRPr="00C52704">
        <w:rPr>
          <w:rFonts w:asciiTheme="minorHAnsi" w:hAnsiTheme="minorHAnsi" w:cstheme="minorHAnsi"/>
        </w:rPr>
        <w:t xml:space="preserve">a </w:t>
      </w:r>
      <w:r w:rsidR="00DE4B72" w:rsidRPr="00C52704">
        <w:rPr>
          <w:rFonts w:asciiTheme="minorHAnsi" w:hAnsiTheme="minorHAnsi" w:cstheme="minorHAnsi"/>
        </w:rPr>
        <w:t xml:space="preserve">ratiometric </w:t>
      </w:r>
      <w:r w:rsidRPr="00C52704">
        <w:rPr>
          <w:rFonts w:asciiTheme="minorHAnsi" w:hAnsiTheme="minorHAnsi" w:cstheme="minorHAnsi"/>
        </w:rPr>
        <w:t>fluorescent calcium indicator</w:t>
      </w:r>
      <w:r w:rsidR="00421D33" w:rsidRPr="00C52704">
        <w:rPr>
          <w:rFonts w:asciiTheme="minorHAnsi" w:hAnsiTheme="minorHAnsi" w:cstheme="minorHAnsi"/>
        </w:rPr>
        <w:t xml:space="preserve"> and intracellular [Ca</w:t>
      </w:r>
      <w:r w:rsidR="00F06C7A" w:rsidRPr="00C52704">
        <w:rPr>
          <w:rFonts w:asciiTheme="minorHAnsi" w:hAnsiTheme="minorHAnsi" w:cstheme="minorHAnsi"/>
          <w:vertAlign w:val="superscript"/>
        </w:rPr>
        <w:t>2+</w:t>
      </w:r>
      <w:r w:rsidR="00421D33" w:rsidRPr="00C52704">
        <w:rPr>
          <w:rFonts w:asciiTheme="minorHAnsi" w:hAnsiTheme="minorHAnsi" w:cstheme="minorHAnsi"/>
        </w:rPr>
        <w:t>] changes are monitored</w:t>
      </w:r>
      <w:r w:rsidRPr="00C52704">
        <w:rPr>
          <w:rFonts w:asciiTheme="minorHAnsi" w:hAnsiTheme="minorHAnsi" w:cstheme="minorHAnsi"/>
        </w:rPr>
        <w:t xml:space="preserve"> either at the single cell level by fluorescen</w:t>
      </w:r>
      <w:r w:rsidR="00DE4B72" w:rsidRPr="00C52704">
        <w:rPr>
          <w:rFonts w:asciiTheme="minorHAnsi" w:hAnsiTheme="minorHAnsi" w:cstheme="minorHAnsi"/>
        </w:rPr>
        <w:t>ce</w:t>
      </w:r>
      <w:r w:rsidRPr="00C52704">
        <w:rPr>
          <w:rFonts w:asciiTheme="minorHAnsi" w:hAnsiTheme="minorHAnsi" w:cstheme="minorHAnsi"/>
        </w:rPr>
        <w:t xml:space="preserve"> microscopy or in cell populations using a spec</w:t>
      </w:r>
      <w:r w:rsidR="00BE3FDB" w:rsidRPr="00C52704">
        <w:rPr>
          <w:rFonts w:asciiTheme="minorHAnsi" w:hAnsiTheme="minorHAnsi" w:cstheme="minorHAnsi"/>
        </w:rPr>
        <w:t>t</w:t>
      </w:r>
      <w:r w:rsidRPr="00C52704">
        <w:rPr>
          <w:rFonts w:asciiTheme="minorHAnsi" w:hAnsiTheme="minorHAnsi" w:cstheme="minorHAnsi"/>
        </w:rPr>
        <w:t>rofluor</w:t>
      </w:r>
      <w:r w:rsidR="00D10D7D" w:rsidRPr="00C52704">
        <w:rPr>
          <w:rFonts w:asciiTheme="minorHAnsi" w:hAnsiTheme="minorHAnsi" w:cstheme="minorHAnsi"/>
        </w:rPr>
        <w:t>o</w:t>
      </w:r>
      <w:r w:rsidRPr="00C52704">
        <w:rPr>
          <w:rFonts w:asciiTheme="minorHAnsi" w:hAnsiTheme="minorHAnsi" w:cstheme="minorHAnsi"/>
        </w:rPr>
        <w:t xml:space="preserve">meter. </w:t>
      </w:r>
      <w:r w:rsidR="004462AA" w:rsidRPr="00C52704">
        <w:rPr>
          <w:rFonts w:asciiTheme="minorHAnsi" w:hAnsiTheme="minorHAnsi" w:cstheme="minorHAnsi"/>
        </w:rPr>
        <w:t>The resting [Ca</w:t>
      </w:r>
      <w:r w:rsidR="00F06C7A" w:rsidRPr="00C52704">
        <w:rPr>
          <w:rFonts w:asciiTheme="minorHAnsi" w:hAnsiTheme="minorHAnsi" w:cstheme="minorHAnsi"/>
          <w:vertAlign w:val="superscript"/>
        </w:rPr>
        <w:t>2+</w:t>
      </w:r>
      <w:r w:rsidR="004462AA" w:rsidRPr="00C52704">
        <w:rPr>
          <w:rFonts w:asciiTheme="minorHAnsi" w:hAnsiTheme="minorHAnsi" w:cstheme="minorHAnsi"/>
        </w:rPr>
        <w:t>], agonist d</w:t>
      </w:r>
      <w:r w:rsidRPr="00C52704">
        <w:rPr>
          <w:rFonts w:asciiTheme="minorHAnsi" w:hAnsiTheme="minorHAnsi" w:cstheme="minorHAnsi"/>
        </w:rPr>
        <w:t xml:space="preserve">ose response curves </w:t>
      </w:r>
      <w:r w:rsidR="004462AA" w:rsidRPr="00C52704">
        <w:rPr>
          <w:rFonts w:asciiTheme="minorHAnsi" w:hAnsiTheme="minorHAnsi" w:cstheme="minorHAnsi"/>
        </w:rPr>
        <w:t xml:space="preserve">are then compared </w:t>
      </w:r>
      <w:r w:rsidR="004462AA" w:rsidRPr="00C52704">
        <w:rPr>
          <w:rFonts w:asciiTheme="minorHAnsi" w:hAnsiTheme="minorHAnsi" w:cstheme="minorHAnsi"/>
        </w:rPr>
        <w:lastRenderedPageBreak/>
        <w:t xml:space="preserve">between </w:t>
      </w:r>
      <w:r w:rsidRPr="00C52704">
        <w:rPr>
          <w:rFonts w:asciiTheme="minorHAnsi" w:hAnsiTheme="minorHAnsi" w:cstheme="minorHAnsi"/>
        </w:rPr>
        <w:t xml:space="preserve">cells from healthy controls and patients harboring </w:t>
      </w:r>
      <w:r w:rsidR="00B57153" w:rsidRPr="00B57153">
        <w:rPr>
          <w:rFonts w:asciiTheme="minorHAnsi" w:hAnsiTheme="minorHAnsi" w:cstheme="minorHAnsi"/>
          <w:iCs/>
        </w:rPr>
        <w:t>RYR1</w:t>
      </w:r>
      <w:r w:rsidRPr="00C52704">
        <w:rPr>
          <w:rFonts w:asciiTheme="minorHAnsi" w:hAnsiTheme="minorHAnsi" w:cstheme="minorHAnsi"/>
        </w:rPr>
        <w:t xml:space="preserve"> variants leading to insight into the functional effect of a given variant.</w:t>
      </w:r>
    </w:p>
    <w:p w14:paraId="4C7D5FD5" w14:textId="77777777" w:rsidR="006305D7" w:rsidRPr="00B85098" w:rsidRDefault="006305D7" w:rsidP="002212AC">
      <w:pPr>
        <w:rPr>
          <w:rFonts w:asciiTheme="minorHAnsi" w:hAnsiTheme="minorHAnsi" w:cstheme="minorHAnsi"/>
        </w:rPr>
      </w:pPr>
    </w:p>
    <w:p w14:paraId="00D25F73" w14:textId="55B8D87C" w:rsidR="006305D7" w:rsidRPr="00F174BA" w:rsidRDefault="006305D7" w:rsidP="002212AC">
      <w:pPr>
        <w:rPr>
          <w:rFonts w:asciiTheme="minorHAnsi" w:hAnsiTheme="minorHAnsi" w:cstheme="minorHAnsi"/>
          <w:color w:val="808080"/>
        </w:rPr>
      </w:pPr>
      <w:r w:rsidRPr="00F174BA">
        <w:rPr>
          <w:rFonts w:asciiTheme="minorHAnsi" w:hAnsiTheme="minorHAnsi" w:cstheme="minorHAnsi"/>
          <w:b/>
        </w:rPr>
        <w:t>INTRODUCTION</w:t>
      </w:r>
      <w:r w:rsidR="00F33BDC" w:rsidRPr="00F174BA">
        <w:rPr>
          <w:rFonts w:asciiTheme="minorHAnsi" w:hAnsiTheme="minorHAnsi" w:cstheme="minorHAnsi"/>
          <w:b/>
        </w:rPr>
        <w:t>:</w:t>
      </w:r>
      <w:r w:rsidRPr="00F174BA">
        <w:rPr>
          <w:rFonts w:asciiTheme="minorHAnsi" w:hAnsiTheme="minorHAnsi" w:cstheme="minorHAnsi"/>
          <w:color w:val="808080"/>
        </w:rPr>
        <w:t xml:space="preserve"> </w:t>
      </w:r>
    </w:p>
    <w:p w14:paraId="4FCAB8BC" w14:textId="48F4EC02" w:rsidR="002E25E7" w:rsidRPr="00F174BA" w:rsidRDefault="002E25E7" w:rsidP="002212AC">
      <w:pPr>
        <w:rPr>
          <w:rFonts w:asciiTheme="minorHAnsi" w:hAnsiTheme="minorHAnsi" w:cstheme="minorHAnsi"/>
          <w:color w:val="000000" w:themeColor="text1"/>
        </w:rPr>
      </w:pPr>
      <w:r w:rsidRPr="00F174BA">
        <w:rPr>
          <w:rFonts w:asciiTheme="minorHAnsi" w:hAnsiTheme="minorHAnsi" w:cstheme="minorHAnsi"/>
          <w:color w:val="000000" w:themeColor="text1"/>
        </w:rPr>
        <w:t xml:space="preserve">To date more than 700 </w:t>
      </w:r>
      <w:r w:rsidR="00B57153" w:rsidRPr="00B57153">
        <w:rPr>
          <w:rFonts w:asciiTheme="minorHAnsi" w:hAnsiTheme="minorHAnsi" w:cstheme="minorHAnsi"/>
          <w:iCs/>
          <w:color w:val="000000" w:themeColor="text1"/>
        </w:rPr>
        <w:t>RYR1</w:t>
      </w:r>
      <w:r w:rsidRPr="00F174BA">
        <w:rPr>
          <w:rFonts w:asciiTheme="minorHAnsi" w:hAnsiTheme="minorHAnsi" w:cstheme="minorHAnsi"/>
          <w:color w:val="000000" w:themeColor="text1"/>
        </w:rPr>
        <w:t xml:space="preserve"> variants have been identified in the human population </w:t>
      </w:r>
      <w:r w:rsidR="00D9252F" w:rsidRPr="00F174BA">
        <w:rPr>
          <w:rFonts w:asciiTheme="minorHAnsi" w:hAnsiTheme="minorHAnsi" w:cstheme="minorHAnsi"/>
          <w:color w:val="000000" w:themeColor="text1"/>
        </w:rPr>
        <w:t xml:space="preserve">and </w:t>
      </w:r>
      <w:r w:rsidR="00133B6F" w:rsidRPr="00F174BA">
        <w:rPr>
          <w:rFonts w:asciiTheme="minorHAnsi" w:hAnsiTheme="minorHAnsi" w:cstheme="minorHAnsi"/>
          <w:color w:val="000000" w:themeColor="text1"/>
        </w:rPr>
        <w:t>l</w:t>
      </w:r>
      <w:r w:rsidR="00D9252F" w:rsidRPr="00F174BA">
        <w:rPr>
          <w:rFonts w:asciiTheme="minorHAnsi" w:hAnsiTheme="minorHAnsi" w:cstheme="minorHAnsi"/>
          <w:color w:val="000000" w:themeColor="text1"/>
        </w:rPr>
        <w:t xml:space="preserve">inked to various neuromuscular disorders including </w:t>
      </w:r>
      <w:r w:rsidR="0012186D" w:rsidRPr="00F174BA">
        <w:rPr>
          <w:rFonts w:asciiTheme="minorHAnsi" w:hAnsiTheme="minorHAnsi" w:cstheme="minorHAnsi"/>
          <w:color w:val="000000" w:themeColor="text1"/>
        </w:rPr>
        <w:t>malignant hyperthermia susceptibility (</w:t>
      </w:r>
      <w:r w:rsidR="00D9252F" w:rsidRPr="00F174BA">
        <w:rPr>
          <w:rFonts w:asciiTheme="minorHAnsi" w:hAnsiTheme="minorHAnsi" w:cstheme="minorHAnsi"/>
          <w:color w:val="000000" w:themeColor="text1"/>
        </w:rPr>
        <w:t>MHS</w:t>
      </w:r>
      <w:r w:rsidR="0012186D" w:rsidRPr="00F174BA">
        <w:rPr>
          <w:rFonts w:asciiTheme="minorHAnsi" w:hAnsiTheme="minorHAnsi" w:cstheme="minorHAnsi"/>
          <w:color w:val="000000" w:themeColor="text1"/>
        </w:rPr>
        <w:t>)</w:t>
      </w:r>
      <w:r w:rsidR="00D9252F" w:rsidRPr="00F174BA">
        <w:rPr>
          <w:rFonts w:asciiTheme="minorHAnsi" w:hAnsiTheme="minorHAnsi" w:cstheme="minorHAnsi"/>
          <w:color w:val="000000" w:themeColor="text1"/>
        </w:rPr>
        <w:t xml:space="preserve">, exercise induced rhabdomyolysis, </w:t>
      </w:r>
      <w:r w:rsidR="0012186D" w:rsidRPr="00F174BA">
        <w:rPr>
          <w:rFonts w:asciiTheme="minorHAnsi" w:hAnsiTheme="minorHAnsi" w:cstheme="minorHAnsi"/>
          <w:color w:val="000000" w:themeColor="text1"/>
        </w:rPr>
        <w:t>central core disease (</w:t>
      </w:r>
      <w:r w:rsidR="00D9252F" w:rsidRPr="00F174BA">
        <w:rPr>
          <w:rFonts w:asciiTheme="minorHAnsi" w:hAnsiTheme="minorHAnsi" w:cstheme="minorHAnsi"/>
          <w:color w:val="000000" w:themeColor="text1"/>
        </w:rPr>
        <w:t>CCD</w:t>
      </w:r>
      <w:r w:rsidR="0012186D" w:rsidRPr="00F174BA">
        <w:rPr>
          <w:rFonts w:asciiTheme="minorHAnsi" w:hAnsiTheme="minorHAnsi" w:cstheme="minorHAnsi"/>
          <w:color w:val="000000" w:themeColor="text1"/>
        </w:rPr>
        <w:t>)</w:t>
      </w:r>
      <w:r w:rsidR="00D9252F" w:rsidRPr="00F174BA">
        <w:rPr>
          <w:rFonts w:asciiTheme="minorHAnsi" w:hAnsiTheme="minorHAnsi" w:cstheme="minorHAnsi"/>
          <w:color w:val="000000" w:themeColor="text1"/>
        </w:rPr>
        <w:t xml:space="preserve">, </w:t>
      </w:r>
      <w:r w:rsidR="0012186D" w:rsidRPr="00F174BA">
        <w:rPr>
          <w:rFonts w:asciiTheme="minorHAnsi" w:hAnsiTheme="minorHAnsi" w:cstheme="minorHAnsi"/>
          <w:color w:val="000000" w:themeColor="text1"/>
        </w:rPr>
        <w:t>multi-minicore disease (</w:t>
      </w:r>
      <w:r w:rsidR="00D9252F" w:rsidRPr="00F174BA">
        <w:rPr>
          <w:rFonts w:asciiTheme="minorHAnsi" w:hAnsiTheme="minorHAnsi" w:cstheme="minorHAnsi"/>
          <w:color w:val="000000" w:themeColor="text1"/>
        </w:rPr>
        <w:t>MmD</w:t>
      </w:r>
      <w:r w:rsidR="0012186D" w:rsidRPr="00F174BA">
        <w:rPr>
          <w:rFonts w:asciiTheme="minorHAnsi" w:hAnsiTheme="minorHAnsi" w:cstheme="minorHAnsi"/>
          <w:color w:val="000000" w:themeColor="text1"/>
        </w:rPr>
        <w:t>)</w:t>
      </w:r>
      <w:r w:rsidR="00D9252F" w:rsidRPr="00F174BA">
        <w:rPr>
          <w:rFonts w:asciiTheme="minorHAnsi" w:hAnsiTheme="minorHAnsi" w:cstheme="minorHAnsi"/>
          <w:color w:val="000000" w:themeColor="text1"/>
        </w:rPr>
        <w:t xml:space="preserve">, </w:t>
      </w:r>
      <w:r w:rsidR="0012186D" w:rsidRPr="00F174BA">
        <w:rPr>
          <w:rFonts w:asciiTheme="minorHAnsi" w:hAnsiTheme="minorHAnsi" w:cstheme="minorHAnsi"/>
          <w:color w:val="000000" w:themeColor="text1"/>
        </w:rPr>
        <w:t>centronuclear myopathy (</w:t>
      </w:r>
      <w:r w:rsidR="00D9252F" w:rsidRPr="00F174BA">
        <w:rPr>
          <w:rFonts w:asciiTheme="minorHAnsi" w:hAnsiTheme="minorHAnsi" w:cstheme="minorHAnsi"/>
          <w:color w:val="000000" w:themeColor="text1"/>
        </w:rPr>
        <w:t>CNM</w:t>
      </w:r>
      <w:r w:rsidR="0012186D" w:rsidRPr="00F174BA">
        <w:rPr>
          <w:rFonts w:asciiTheme="minorHAnsi" w:hAnsiTheme="minorHAnsi" w:cstheme="minorHAnsi"/>
          <w:color w:val="000000" w:themeColor="text1"/>
        </w:rPr>
        <w:t>)</w:t>
      </w:r>
      <w:r w:rsidR="00DE4B72" w:rsidRPr="00F174BA">
        <w:rPr>
          <w:rFonts w:asciiTheme="minorHAnsi" w:hAnsiTheme="minorHAnsi" w:cstheme="minorHAnsi"/>
          <w:color w:val="000000" w:themeColor="text1"/>
          <w:vertAlign w:val="superscript"/>
        </w:rPr>
        <w:t>1-3</w:t>
      </w:r>
      <w:r w:rsidR="00D9252F" w:rsidRPr="00F174BA">
        <w:rPr>
          <w:rFonts w:asciiTheme="minorHAnsi" w:hAnsiTheme="minorHAnsi" w:cstheme="minorHAnsi"/>
          <w:color w:val="000000" w:themeColor="text1"/>
        </w:rPr>
        <w:t>; nevertheless,</w:t>
      </w:r>
      <w:r w:rsidRPr="00F174BA">
        <w:rPr>
          <w:rFonts w:asciiTheme="minorHAnsi" w:hAnsiTheme="minorHAnsi" w:cstheme="minorHAnsi"/>
          <w:color w:val="000000" w:themeColor="text1"/>
        </w:rPr>
        <w:t xml:space="preserve"> studies to characterize their functional effects are lagging and only approximately 10% of mutations have been tested </w:t>
      </w:r>
      <w:r w:rsidR="00D9252F" w:rsidRPr="00F174BA">
        <w:rPr>
          <w:rFonts w:asciiTheme="minorHAnsi" w:hAnsiTheme="minorHAnsi" w:cstheme="minorHAnsi"/>
          <w:color w:val="000000" w:themeColor="text1"/>
        </w:rPr>
        <w:t>functionally</w:t>
      </w:r>
      <w:r w:rsidRPr="00F174BA">
        <w:rPr>
          <w:rFonts w:asciiTheme="minorHAnsi" w:hAnsiTheme="minorHAnsi" w:cstheme="minorHAnsi"/>
          <w:color w:val="000000" w:themeColor="text1"/>
        </w:rPr>
        <w:t>. Different experimental approaches can be used to assess the impact of a given RyR1 variant, including transfection of heterologous cells such as H</w:t>
      </w:r>
      <w:r w:rsidR="00D9252F" w:rsidRPr="00F174BA">
        <w:rPr>
          <w:rFonts w:asciiTheme="minorHAnsi" w:hAnsiTheme="minorHAnsi" w:cstheme="minorHAnsi"/>
          <w:color w:val="000000" w:themeColor="text1"/>
        </w:rPr>
        <w:t>EK</w:t>
      </w:r>
      <w:r w:rsidRPr="00F174BA">
        <w:rPr>
          <w:rFonts w:asciiTheme="minorHAnsi" w:hAnsiTheme="minorHAnsi" w:cstheme="minorHAnsi"/>
          <w:color w:val="000000" w:themeColor="text1"/>
        </w:rPr>
        <w:t>293 and COS-7 cells with plasmid encoding for the WT and mutant RYR1 cDNA</w:t>
      </w:r>
      <w:r w:rsidR="00DE4B72" w:rsidRPr="00F174BA">
        <w:rPr>
          <w:rFonts w:asciiTheme="minorHAnsi" w:hAnsiTheme="minorHAnsi" w:cstheme="minorHAnsi"/>
          <w:color w:val="000000" w:themeColor="text1"/>
          <w:vertAlign w:val="superscript"/>
        </w:rPr>
        <w:t>4,5</w:t>
      </w:r>
      <w:r w:rsidRPr="00F174BA">
        <w:rPr>
          <w:rFonts w:asciiTheme="minorHAnsi" w:hAnsiTheme="minorHAnsi" w:cstheme="minorHAnsi"/>
          <w:color w:val="000000" w:themeColor="text1"/>
        </w:rPr>
        <w:t>, transduction of dyspedic mouse fibroblasts with plasmids and vectors encoding for the WT and mutant RYR1 cDNA, followed by transduction with myo-D and differentiation into myotubes</w:t>
      </w:r>
      <w:r w:rsidR="00DE4B72" w:rsidRPr="00F174BA">
        <w:rPr>
          <w:rFonts w:asciiTheme="minorHAnsi" w:hAnsiTheme="minorHAnsi" w:cstheme="minorHAnsi"/>
          <w:color w:val="000000" w:themeColor="text1"/>
          <w:vertAlign w:val="superscript"/>
        </w:rPr>
        <w:t>6</w:t>
      </w:r>
      <w:r w:rsidRPr="00F174BA">
        <w:rPr>
          <w:rFonts w:asciiTheme="minorHAnsi" w:hAnsiTheme="minorHAnsi" w:cstheme="minorHAnsi"/>
          <w:color w:val="000000" w:themeColor="text1"/>
        </w:rPr>
        <w:t>, generation of transgenic animal models carrying mutant RyR1s</w:t>
      </w:r>
      <w:r w:rsidR="00DE4B72" w:rsidRPr="00F174BA">
        <w:rPr>
          <w:rFonts w:asciiTheme="minorHAnsi" w:hAnsiTheme="minorHAnsi" w:cstheme="minorHAnsi"/>
          <w:color w:val="000000" w:themeColor="text1"/>
          <w:vertAlign w:val="superscript"/>
        </w:rPr>
        <w:t>7-9</w:t>
      </w:r>
      <w:r w:rsidRPr="00F174BA">
        <w:rPr>
          <w:rFonts w:asciiTheme="minorHAnsi" w:hAnsiTheme="minorHAnsi" w:cstheme="minorHAnsi"/>
          <w:color w:val="000000" w:themeColor="text1"/>
        </w:rPr>
        <w:t>,</w:t>
      </w:r>
      <w:r w:rsidR="00F568C2" w:rsidRPr="00F174BA">
        <w:rPr>
          <w:rFonts w:asciiTheme="minorHAnsi" w:hAnsiTheme="minorHAnsi" w:cstheme="minorHAnsi"/>
          <w:color w:val="000000" w:themeColor="text1"/>
        </w:rPr>
        <w:t xml:space="preserve"> </w:t>
      </w:r>
      <w:r w:rsidRPr="00F174BA">
        <w:rPr>
          <w:rFonts w:asciiTheme="minorHAnsi" w:hAnsiTheme="minorHAnsi" w:cstheme="minorHAnsi"/>
          <w:color w:val="000000" w:themeColor="text1"/>
        </w:rPr>
        <w:t xml:space="preserve">characterization of cells from patients expressing the </w:t>
      </w:r>
      <w:r w:rsidR="00B57153" w:rsidRPr="00B57153">
        <w:rPr>
          <w:rFonts w:asciiTheme="minorHAnsi" w:hAnsiTheme="minorHAnsi" w:cstheme="minorHAnsi"/>
          <w:iCs/>
          <w:color w:val="000000" w:themeColor="text1"/>
        </w:rPr>
        <w:t>RYR1</w:t>
      </w:r>
      <w:r w:rsidR="00F568C2" w:rsidRPr="00F174BA">
        <w:rPr>
          <w:rFonts w:asciiTheme="minorHAnsi" w:hAnsiTheme="minorHAnsi" w:cstheme="minorHAnsi"/>
          <w:color w:val="000000" w:themeColor="text1"/>
        </w:rPr>
        <w:t xml:space="preserve"> variant endogenously</w:t>
      </w:r>
      <w:r w:rsidR="00DE4B72" w:rsidRPr="00F174BA">
        <w:rPr>
          <w:rFonts w:asciiTheme="minorHAnsi" w:hAnsiTheme="minorHAnsi" w:cstheme="minorHAnsi"/>
          <w:color w:val="000000" w:themeColor="text1"/>
          <w:vertAlign w:val="superscript"/>
        </w:rPr>
        <w:t>10-12</w:t>
      </w:r>
      <w:r w:rsidR="00F568C2" w:rsidRPr="00F174BA">
        <w:rPr>
          <w:rFonts w:asciiTheme="minorHAnsi" w:hAnsiTheme="minorHAnsi" w:cstheme="minorHAnsi"/>
          <w:color w:val="000000" w:themeColor="text1"/>
        </w:rPr>
        <w:t xml:space="preserve">. </w:t>
      </w:r>
      <w:r w:rsidR="00D9252F" w:rsidRPr="00F174BA">
        <w:rPr>
          <w:rFonts w:asciiTheme="minorHAnsi" w:hAnsiTheme="minorHAnsi" w:cstheme="minorHAnsi"/>
          <w:color w:val="000000" w:themeColor="text1"/>
        </w:rPr>
        <w:t xml:space="preserve">Such methods have helped established how different mutations </w:t>
      </w:r>
      <w:r w:rsidR="0015485D" w:rsidRPr="00C52704">
        <w:rPr>
          <w:rFonts w:asciiTheme="minorHAnsi" w:hAnsiTheme="minorHAnsi" w:cstheme="minorHAnsi"/>
          <w:color w:val="000000" w:themeColor="text1"/>
        </w:rPr>
        <w:t>functionally impact</w:t>
      </w:r>
      <w:r w:rsidR="00D9252F" w:rsidRPr="00B85098">
        <w:rPr>
          <w:rFonts w:asciiTheme="minorHAnsi" w:hAnsiTheme="minorHAnsi" w:cstheme="minorHAnsi"/>
          <w:color w:val="000000" w:themeColor="text1"/>
        </w:rPr>
        <w:t xml:space="preserve"> the RyR1 Ca</w:t>
      </w:r>
      <w:r w:rsidR="00F06C7A" w:rsidRPr="00C52704">
        <w:rPr>
          <w:rFonts w:asciiTheme="minorHAnsi" w:hAnsiTheme="minorHAnsi" w:cstheme="minorHAnsi"/>
          <w:color w:val="000000" w:themeColor="text1"/>
          <w:vertAlign w:val="superscript"/>
        </w:rPr>
        <w:t>2+</w:t>
      </w:r>
      <w:r w:rsidR="00D9252F" w:rsidRPr="00B85098">
        <w:rPr>
          <w:rFonts w:asciiTheme="minorHAnsi" w:hAnsiTheme="minorHAnsi" w:cstheme="minorHAnsi"/>
          <w:color w:val="000000" w:themeColor="text1"/>
        </w:rPr>
        <w:t xml:space="preserve"> </w:t>
      </w:r>
      <w:r w:rsidR="00D9252F" w:rsidRPr="00F174BA">
        <w:rPr>
          <w:rFonts w:asciiTheme="minorHAnsi" w:hAnsiTheme="minorHAnsi" w:cstheme="minorHAnsi"/>
          <w:color w:val="000000" w:themeColor="text1"/>
        </w:rPr>
        <w:t>channel</w:t>
      </w:r>
      <w:r w:rsidR="00A201A2" w:rsidRPr="00F174BA">
        <w:rPr>
          <w:rFonts w:asciiTheme="minorHAnsi" w:hAnsiTheme="minorHAnsi" w:cstheme="minorHAnsi"/>
          <w:color w:val="000000" w:themeColor="text1"/>
        </w:rPr>
        <w:t>.</w:t>
      </w:r>
      <w:r w:rsidR="00D9252F" w:rsidRPr="00F174BA">
        <w:rPr>
          <w:rFonts w:asciiTheme="minorHAnsi" w:hAnsiTheme="minorHAnsi" w:cstheme="minorHAnsi"/>
          <w:color w:val="000000" w:themeColor="text1"/>
        </w:rPr>
        <w:t xml:space="preserve"> </w:t>
      </w:r>
    </w:p>
    <w:p w14:paraId="229B3F56" w14:textId="77777777" w:rsidR="00E45FEB" w:rsidRPr="00F174BA" w:rsidRDefault="00E45FEB" w:rsidP="002212AC">
      <w:pPr>
        <w:rPr>
          <w:rFonts w:asciiTheme="minorHAnsi" w:hAnsiTheme="minorHAnsi" w:cstheme="minorHAnsi"/>
          <w:color w:val="000000" w:themeColor="text1"/>
        </w:rPr>
      </w:pPr>
    </w:p>
    <w:p w14:paraId="45FFBA19" w14:textId="12BE07BC" w:rsidR="007A4DD6" w:rsidRPr="00F174BA" w:rsidRDefault="00F568C2" w:rsidP="002212AC">
      <w:pPr>
        <w:rPr>
          <w:rFonts w:asciiTheme="minorHAnsi" w:hAnsiTheme="minorHAnsi" w:cstheme="minorHAnsi"/>
          <w:color w:val="000000" w:themeColor="text1"/>
        </w:rPr>
      </w:pPr>
      <w:r w:rsidRPr="00F174BA">
        <w:rPr>
          <w:rFonts w:asciiTheme="minorHAnsi" w:hAnsiTheme="minorHAnsi" w:cstheme="minorHAnsi"/>
          <w:color w:val="000000" w:themeColor="text1"/>
        </w:rPr>
        <w:t>Here</w:t>
      </w:r>
      <w:r w:rsidR="00F91A65">
        <w:rPr>
          <w:rFonts w:asciiTheme="minorHAnsi" w:hAnsiTheme="minorHAnsi" w:cstheme="minorHAnsi"/>
          <w:color w:val="000000" w:themeColor="text1"/>
        </w:rPr>
        <w:t>,</w:t>
      </w:r>
      <w:r w:rsidR="006F4F5F" w:rsidRPr="00F174BA">
        <w:rPr>
          <w:rFonts w:asciiTheme="minorHAnsi" w:hAnsiTheme="minorHAnsi" w:cstheme="minorHAnsi"/>
          <w:color w:val="000000" w:themeColor="text1"/>
        </w:rPr>
        <w:t xml:space="preserve"> </w:t>
      </w:r>
      <w:r w:rsidR="0060729E" w:rsidRPr="00F174BA">
        <w:rPr>
          <w:rFonts w:asciiTheme="minorHAnsi" w:hAnsiTheme="minorHAnsi" w:cstheme="minorHAnsi"/>
          <w:color w:val="000000" w:themeColor="text1"/>
        </w:rPr>
        <w:t xml:space="preserve">methods </w:t>
      </w:r>
      <w:r w:rsidR="0015485D" w:rsidRPr="00C52704">
        <w:rPr>
          <w:rFonts w:asciiTheme="minorHAnsi" w:hAnsiTheme="minorHAnsi" w:cstheme="minorHAnsi"/>
          <w:color w:val="000000" w:themeColor="text1"/>
        </w:rPr>
        <w:t>developed to</w:t>
      </w:r>
      <w:r w:rsidR="006F4F5F" w:rsidRPr="00C52704">
        <w:rPr>
          <w:rFonts w:asciiTheme="minorHAnsi" w:hAnsiTheme="minorHAnsi" w:cstheme="minorHAnsi"/>
          <w:color w:val="000000" w:themeColor="text1"/>
        </w:rPr>
        <w:t xml:space="preserve"> </w:t>
      </w:r>
      <w:r w:rsidR="007603F4" w:rsidRPr="00C52704">
        <w:rPr>
          <w:rFonts w:asciiTheme="minorHAnsi" w:hAnsiTheme="minorHAnsi" w:cstheme="minorHAnsi"/>
          <w:color w:val="000000" w:themeColor="text1"/>
        </w:rPr>
        <w:t>assess</w:t>
      </w:r>
      <w:r w:rsidR="00BB5002" w:rsidRPr="00B85098">
        <w:rPr>
          <w:rFonts w:asciiTheme="minorHAnsi" w:hAnsiTheme="minorHAnsi" w:cstheme="minorHAnsi"/>
          <w:color w:val="000000" w:themeColor="text1"/>
        </w:rPr>
        <w:t xml:space="preserve"> the functional </w:t>
      </w:r>
      <w:r w:rsidR="007603F4" w:rsidRPr="00B85098">
        <w:rPr>
          <w:rFonts w:asciiTheme="minorHAnsi" w:hAnsiTheme="minorHAnsi" w:cstheme="minorHAnsi"/>
          <w:color w:val="000000" w:themeColor="text1"/>
        </w:rPr>
        <w:t>effects</w:t>
      </w:r>
      <w:r w:rsidR="00BB5002" w:rsidRPr="00F174BA">
        <w:rPr>
          <w:rFonts w:asciiTheme="minorHAnsi" w:hAnsiTheme="minorHAnsi" w:cstheme="minorHAnsi"/>
          <w:color w:val="000000" w:themeColor="text1"/>
        </w:rPr>
        <w:t xml:space="preserve"> of </w:t>
      </w:r>
      <w:r w:rsidR="00B57153" w:rsidRPr="00B57153">
        <w:rPr>
          <w:rFonts w:asciiTheme="minorHAnsi" w:hAnsiTheme="minorHAnsi" w:cstheme="minorHAnsi"/>
          <w:iCs/>
          <w:color w:val="000000" w:themeColor="text1"/>
        </w:rPr>
        <w:t>RYR1</w:t>
      </w:r>
      <w:r w:rsidR="006F4F5F" w:rsidRPr="00F174BA">
        <w:rPr>
          <w:rFonts w:asciiTheme="minorHAnsi" w:hAnsiTheme="minorHAnsi" w:cstheme="minorHAnsi"/>
          <w:color w:val="000000" w:themeColor="text1"/>
        </w:rPr>
        <w:t xml:space="preserve"> mutations</w:t>
      </w:r>
      <w:r w:rsidR="0015485D" w:rsidRPr="00C52704">
        <w:rPr>
          <w:rFonts w:asciiTheme="minorHAnsi" w:hAnsiTheme="minorHAnsi" w:cstheme="minorHAnsi"/>
          <w:color w:val="000000" w:themeColor="text1"/>
        </w:rPr>
        <w:t xml:space="preserve"> are described</w:t>
      </w:r>
      <w:r w:rsidR="00BB5002" w:rsidRPr="00B85098">
        <w:rPr>
          <w:rFonts w:asciiTheme="minorHAnsi" w:hAnsiTheme="minorHAnsi" w:cstheme="minorHAnsi"/>
          <w:color w:val="000000" w:themeColor="text1"/>
        </w:rPr>
        <w:t xml:space="preserve">. </w:t>
      </w:r>
      <w:r w:rsidR="0060729E" w:rsidRPr="00B85098">
        <w:rPr>
          <w:rFonts w:asciiTheme="minorHAnsi" w:hAnsiTheme="minorHAnsi" w:cstheme="minorHAnsi"/>
          <w:color w:val="000000" w:themeColor="text1"/>
        </w:rPr>
        <w:t>V</w:t>
      </w:r>
      <w:r w:rsidR="00BB5002" w:rsidRPr="00F174BA">
        <w:rPr>
          <w:rFonts w:asciiTheme="minorHAnsi" w:hAnsiTheme="minorHAnsi" w:cstheme="minorHAnsi"/>
          <w:color w:val="000000" w:themeColor="text1"/>
        </w:rPr>
        <w:t>arious param</w:t>
      </w:r>
      <w:r w:rsidR="00603C1C" w:rsidRPr="00F174BA">
        <w:rPr>
          <w:rFonts w:asciiTheme="minorHAnsi" w:hAnsiTheme="minorHAnsi" w:cstheme="minorHAnsi"/>
          <w:color w:val="000000" w:themeColor="text1"/>
        </w:rPr>
        <w:t>e</w:t>
      </w:r>
      <w:r w:rsidR="00FE46DF" w:rsidRPr="00F174BA">
        <w:rPr>
          <w:rFonts w:asciiTheme="minorHAnsi" w:hAnsiTheme="minorHAnsi" w:cstheme="minorHAnsi"/>
          <w:color w:val="000000" w:themeColor="text1"/>
        </w:rPr>
        <w:t>t</w:t>
      </w:r>
      <w:r w:rsidR="00BB5002" w:rsidRPr="00F174BA">
        <w:rPr>
          <w:rFonts w:asciiTheme="minorHAnsi" w:hAnsiTheme="minorHAnsi" w:cstheme="minorHAnsi"/>
          <w:color w:val="000000" w:themeColor="text1"/>
        </w:rPr>
        <w:t xml:space="preserve">ers of intracellular calcium homeostasis </w:t>
      </w:r>
      <w:r w:rsidR="0060729E" w:rsidRPr="00F174BA">
        <w:rPr>
          <w:rFonts w:asciiTheme="minorHAnsi" w:hAnsiTheme="minorHAnsi" w:cstheme="minorHAnsi"/>
          <w:color w:val="000000" w:themeColor="text1"/>
        </w:rPr>
        <w:t xml:space="preserve">are </w:t>
      </w:r>
      <w:r w:rsidR="0060729E" w:rsidRPr="00C52704">
        <w:rPr>
          <w:rFonts w:asciiTheme="minorHAnsi" w:hAnsiTheme="minorHAnsi" w:cstheme="minorHAnsi"/>
          <w:color w:val="000000" w:themeColor="text1"/>
        </w:rPr>
        <w:t>investigated</w:t>
      </w:r>
      <w:r w:rsidR="0060729E" w:rsidRPr="00B85098">
        <w:rPr>
          <w:rFonts w:asciiTheme="minorHAnsi" w:hAnsiTheme="minorHAnsi" w:cstheme="minorHAnsi"/>
          <w:color w:val="000000" w:themeColor="text1"/>
        </w:rPr>
        <w:t xml:space="preserve"> </w:t>
      </w:r>
      <w:r w:rsidR="00B81DC4" w:rsidRPr="00B85098">
        <w:rPr>
          <w:rFonts w:asciiTheme="minorHAnsi" w:hAnsiTheme="minorHAnsi" w:cstheme="minorHAnsi"/>
          <w:color w:val="000000" w:themeColor="text1"/>
        </w:rPr>
        <w:t xml:space="preserve">in </w:t>
      </w:r>
      <w:r w:rsidR="00634548" w:rsidRPr="00F174BA">
        <w:rPr>
          <w:rFonts w:asciiTheme="minorHAnsi" w:hAnsiTheme="minorHAnsi" w:cstheme="minorHAnsi"/>
          <w:color w:val="000000" w:themeColor="text1"/>
        </w:rPr>
        <w:t xml:space="preserve">human </w:t>
      </w:r>
      <w:r w:rsidR="00B81DC4" w:rsidRPr="00F174BA">
        <w:rPr>
          <w:rFonts w:asciiTheme="minorHAnsi" w:hAnsiTheme="minorHAnsi" w:cstheme="minorHAnsi"/>
          <w:color w:val="000000" w:themeColor="text1"/>
        </w:rPr>
        <w:t>cell</w:t>
      </w:r>
      <w:r w:rsidR="00B8184B" w:rsidRPr="00F174BA">
        <w:rPr>
          <w:rFonts w:asciiTheme="minorHAnsi" w:hAnsiTheme="minorHAnsi" w:cstheme="minorHAnsi"/>
          <w:color w:val="000000" w:themeColor="text1"/>
        </w:rPr>
        <w:t xml:space="preserve">s </w:t>
      </w:r>
      <w:r w:rsidR="00B81DC4" w:rsidRPr="00F174BA">
        <w:rPr>
          <w:rFonts w:asciiTheme="minorHAnsi" w:hAnsiTheme="minorHAnsi" w:cstheme="minorHAnsi"/>
          <w:color w:val="000000" w:themeColor="text1"/>
        </w:rPr>
        <w:t>endogenously express</w:t>
      </w:r>
      <w:r w:rsidR="00B8184B" w:rsidRPr="00F174BA">
        <w:rPr>
          <w:rFonts w:asciiTheme="minorHAnsi" w:hAnsiTheme="minorHAnsi" w:cstheme="minorHAnsi"/>
          <w:color w:val="000000" w:themeColor="text1"/>
        </w:rPr>
        <w:t>ing</w:t>
      </w:r>
      <w:r w:rsidR="00B81DC4" w:rsidRPr="00F174BA">
        <w:rPr>
          <w:rFonts w:asciiTheme="minorHAnsi" w:hAnsiTheme="minorHAnsi" w:cstheme="minorHAnsi"/>
          <w:color w:val="000000" w:themeColor="text1"/>
        </w:rPr>
        <w:t xml:space="preserve"> the RyR1 calcium channel</w:t>
      </w:r>
      <w:r w:rsidR="002E25E7" w:rsidRPr="00F174BA">
        <w:rPr>
          <w:rFonts w:asciiTheme="minorHAnsi" w:hAnsiTheme="minorHAnsi" w:cstheme="minorHAnsi"/>
          <w:color w:val="000000" w:themeColor="text1"/>
        </w:rPr>
        <w:t>,</w:t>
      </w:r>
      <w:r w:rsidR="00B81DC4" w:rsidRPr="00F174BA">
        <w:rPr>
          <w:rFonts w:asciiTheme="minorHAnsi" w:hAnsiTheme="minorHAnsi" w:cstheme="minorHAnsi"/>
          <w:color w:val="000000" w:themeColor="text1"/>
        </w:rPr>
        <w:t xml:space="preserve"> including myotubes and Epstein Barr Virus (EBV) immortalized B-lymphocytes. Cells are obtained from patients, expanded in culture and loaded with ratiometric fluorescent calcium indictors such as fura-2 or indo-1. Parameters which have been reported to be altered </w:t>
      </w:r>
      <w:r w:rsidR="00AE22FE" w:rsidRPr="00F174BA">
        <w:rPr>
          <w:rFonts w:asciiTheme="minorHAnsi" w:hAnsiTheme="minorHAnsi" w:cstheme="minorHAnsi"/>
          <w:color w:val="000000" w:themeColor="text1"/>
        </w:rPr>
        <w:t>because of</w:t>
      </w:r>
      <w:r w:rsidR="00B81DC4" w:rsidRPr="00F174BA">
        <w:rPr>
          <w:rFonts w:asciiTheme="minorHAnsi" w:hAnsiTheme="minorHAnsi" w:cstheme="minorHAnsi"/>
          <w:color w:val="000000" w:themeColor="text1"/>
        </w:rPr>
        <w:t xml:space="preserve"> pathogenic </w:t>
      </w:r>
      <w:r w:rsidR="00B57153" w:rsidRPr="00B57153">
        <w:rPr>
          <w:rFonts w:asciiTheme="minorHAnsi" w:hAnsiTheme="minorHAnsi" w:cstheme="minorHAnsi"/>
          <w:iCs/>
          <w:color w:val="000000" w:themeColor="text1"/>
        </w:rPr>
        <w:t>RYR1</w:t>
      </w:r>
      <w:r w:rsidR="00B81DC4" w:rsidRPr="00F174BA">
        <w:rPr>
          <w:rFonts w:asciiTheme="minorHAnsi" w:hAnsiTheme="minorHAnsi" w:cstheme="minorHAnsi"/>
          <w:color w:val="000000" w:themeColor="text1"/>
        </w:rPr>
        <w:t xml:space="preserve"> mutations including the resting [Ca</w:t>
      </w:r>
      <w:r w:rsidR="00F06C7A" w:rsidRPr="00C52704">
        <w:rPr>
          <w:rFonts w:asciiTheme="minorHAnsi" w:hAnsiTheme="minorHAnsi" w:cstheme="minorHAnsi"/>
          <w:color w:val="000000" w:themeColor="text1"/>
          <w:vertAlign w:val="superscript"/>
        </w:rPr>
        <w:t>2+</w:t>
      </w:r>
      <w:r w:rsidR="00B81DC4" w:rsidRPr="00B85098">
        <w:rPr>
          <w:rFonts w:asciiTheme="minorHAnsi" w:hAnsiTheme="minorHAnsi" w:cstheme="minorHAnsi"/>
          <w:color w:val="000000" w:themeColor="text1"/>
        </w:rPr>
        <w:t>], the sensitivity to different pharmacological agonists and the size of the intracellular Ca</w:t>
      </w:r>
      <w:r w:rsidR="00F06C7A" w:rsidRPr="00C52704">
        <w:rPr>
          <w:rFonts w:asciiTheme="minorHAnsi" w:hAnsiTheme="minorHAnsi" w:cstheme="minorHAnsi"/>
          <w:color w:val="000000" w:themeColor="text1"/>
          <w:vertAlign w:val="superscript"/>
        </w:rPr>
        <w:t>2+</w:t>
      </w:r>
      <w:r w:rsidR="00B81DC4" w:rsidRPr="00B85098">
        <w:rPr>
          <w:rFonts w:asciiTheme="minorHAnsi" w:hAnsiTheme="minorHAnsi" w:cstheme="minorHAnsi"/>
          <w:color w:val="000000" w:themeColor="text1"/>
          <w:vertAlign w:val="superscript"/>
        </w:rPr>
        <w:t xml:space="preserve"> </w:t>
      </w:r>
      <w:r w:rsidR="00B81DC4" w:rsidRPr="00B85098">
        <w:rPr>
          <w:rFonts w:asciiTheme="minorHAnsi" w:hAnsiTheme="minorHAnsi" w:cstheme="minorHAnsi"/>
          <w:color w:val="000000" w:themeColor="text1"/>
        </w:rPr>
        <w:t>stores are measured either at the single cell level,</w:t>
      </w:r>
      <w:r w:rsidR="00B81DC4" w:rsidRPr="00F174BA">
        <w:rPr>
          <w:rFonts w:asciiTheme="minorHAnsi" w:hAnsiTheme="minorHAnsi" w:cstheme="minorHAnsi"/>
          <w:color w:val="000000" w:themeColor="text1"/>
        </w:rPr>
        <w:t xml:space="preserve"> using fluorescen</w:t>
      </w:r>
      <w:r w:rsidR="00DE4B72" w:rsidRPr="00F174BA">
        <w:rPr>
          <w:rFonts w:asciiTheme="minorHAnsi" w:hAnsiTheme="minorHAnsi" w:cstheme="minorHAnsi"/>
          <w:color w:val="000000" w:themeColor="text1"/>
        </w:rPr>
        <w:t>ce</w:t>
      </w:r>
      <w:r w:rsidR="00B81DC4" w:rsidRPr="00F174BA">
        <w:rPr>
          <w:rFonts w:asciiTheme="minorHAnsi" w:hAnsiTheme="minorHAnsi" w:cstheme="minorHAnsi"/>
          <w:color w:val="000000" w:themeColor="text1"/>
        </w:rPr>
        <w:t xml:space="preserve"> microscopy, or in cell populations using a fluorimeter</w:t>
      </w:r>
      <w:r w:rsidR="00603C1C" w:rsidRPr="00F174BA">
        <w:rPr>
          <w:rFonts w:asciiTheme="minorHAnsi" w:hAnsiTheme="minorHAnsi" w:cstheme="minorHAnsi"/>
          <w:color w:val="000000" w:themeColor="text1"/>
        </w:rPr>
        <w:t>.</w:t>
      </w:r>
      <w:r w:rsidR="006F4F5F" w:rsidRPr="00F174BA">
        <w:rPr>
          <w:rFonts w:asciiTheme="minorHAnsi" w:hAnsiTheme="minorHAnsi" w:cstheme="minorHAnsi"/>
          <w:color w:val="000000" w:themeColor="text1"/>
        </w:rPr>
        <w:t xml:space="preserve"> </w:t>
      </w:r>
      <w:r w:rsidR="00B8184B" w:rsidRPr="00F174BA">
        <w:rPr>
          <w:rFonts w:asciiTheme="minorHAnsi" w:hAnsiTheme="minorHAnsi" w:cstheme="minorHAnsi"/>
          <w:color w:val="000000" w:themeColor="text1"/>
        </w:rPr>
        <w:t xml:space="preserve">Results obtained </w:t>
      </w:r>
      <w:r w:rsidR="00B845E9" w:rsidRPr="00F174BA">
        <w:rPr>
          <w:rFonts w:asciiTheme="minorHAnsi" w:hAnsiTheme="minorHAnsi" w:cstheme="minorHAnsi"/>
          <w:color w:val="000000" w:themeColor="text1"/>
        </w:rPr>
        <w:t xml:space="preserve">in cells </w:t>
      </w:r>
      <w:r w:rsidR="00B8184B" w:rsidRPr="00F174BA">
        <w:rPr>
          <w:rFonts w:asciiTheme="minorHAnsi" w:hAnsiTheme="minorHAnsi" w:cstheme="minorHAnsi"/>
          <w:color w:val="000000" w:themeColor="text1"/>
        </w:rPr>
        <w:t xml:space="preserve">from mutation carriers are then compared to those obtained from healthy control family members. </w:t>
      </w:r>
      <w:r w:rsidR="00BD1E7A" w:rsidRPr="00C52704">
        <w:rPr>
          <w:rFonts w:asciiTheme="minorHAnsi" w:hAnsiTheme="minorHAnsi" w:cstheme="minorHAnsi"/>
          <w:color w:val="000000" w:themeColor="text1"/>
        </w:rPr>
        <w:t>T</w:t>
      </w:r>
      <w:r w:rsidR="00B8184B" w:rsidRPr="00C52704">
        <w:rPr>
          <w:rFonts w:asciiTheme="minorHAnsi" w:hAnsiTheme="minorHAnsi" w:cstheme="minorHAnsi"/>
          <w:color w:val="000000" w:themeColor="text1"/>
        </w:rPr>
        <w:t xml:space="preserve">his approach has </w:t>
      </w:r>
      <w:r w:rsidR="00BD1E7A" w:rsidRPr="00C52704">
        <w:rPr>
          <w:rFonts w:asciiTheme="minorHAnsi" w:hAnsiTheme="minorHAnsi" w:cstheme="minorHAnsi"/>
          <w:color w:val="000000" w:themeColor="text1"/>
        </w:rPr>
        <w:t>demonstrat</w:t>
      </w:r>
      <w:r w:rsidR="0060729E" w:rsidRPr="00C52704">
        <w:rPr>
          <w:rFonts w:asciiTheme="minorHAnsi" w:hAnsiTheme="minorHAnsi" w:cstheme="minorHAnsi"/>
          <w:color w:val="000000" w:themeColor="text1"/>
        </w:rPr>
        <w:t>ed</w:t>
      </w:r>
      <w:r w:rsidR="00BD1E7A" w:rsidRPr="00B85098">
        <w:rPr>
          <w:rFonts w:asciiTheme="minorHAnsi" w:hAnsiTheme="minorHAnsi" w:cstheme="minorHAnsi"/>
          <w:color w:val="000000" w:themeColor="text1"/>
        </w:rPr>
        <w:t xml:space="preserve"> that: (i) many mutations linked to MHS lead to an increase in the re</w:t>
      </w:r>
      <w:r w:rsidR="00BD1E7A" w:rsidRPr="00F174BA">
        <w:rPr>
          <w:rFonts w:asciiTheme="minorHAnsi" w:hAnsiTheme="minorHAnsi" w:cstheme="minorHAnsi"/>
          <w:color w:val="000000" w:themeColor="text1"/>
        </w:rPr>
        <w:t>sting [Ca</w:t>
      </w:r>
      <w:r w:rsidR="00F06C7A" w:rsidRPr="00C52704">
        <w:rPr>
          <w:rFonts w:asciiTheme="minorHAnsi" w:hAnsiTheme="minorHAnsi" w:cstheme="minorHAnsi"/>
          <w:color w:val="000000" w:themeColor="text1"/>
          <w:vertAlign w:val="superscript"/>
        </w:rPr>
        <w:t>2+</w:t>
      </w:r>
      <w:r w:rsidR="00BD1E7A" w:rsidRPr="00B85098">
        <w:rPr>
          <w:rFonts w:asciiTheme="minorHAnsi" w:hAnsiTheme="minorHAnsi" w:cstheme="minorHAnsi"/>
          <w:color w:val="000000" w:themeColor="text1"/>
        </w:rPr>
        <w:t>] and a shift to the left in the dose response curve to either KCl-induced depolarization or pharmacological RyR1 activation with 4-chloro-m</w:t>
      </w:r>
      <w:r w:rsidR="002E25E7" w:rsidRPr="00F174BA">
        <w:rPr>
          <w:rFonts w:asciiTheme="minorHAnsi" w:hAnsiTheme="minorHAnsi" w:cstheme="minorHAnsi"/>
          <w:color w:val="000000" w:themeColor="text1"/>
        </w:rPr>
        <w:t>-</w:t>
      </w:r>
      <w:r w:rsidR="00BD1E7A" w:rsidRPr="00F174BA">
        <w:rPr>
          <w:rFonts w:asciiTheme="minorHAnsi" w:hAnsiTheme="minorHAnsi" w:cstheme="minorHAnsi"/>
          <w:color w:val="000000" w:themeColor="text1"/>
        </w:rPr>
        <w:t>cresol</w:t>
      </w:r>
      <w:r w:rsidR="00DE4B72" w:rsidRPr="00F174BA">
        <w:rPr>
          <w:rFonts w:asciiTheme="minorHAnsi" w:hAnsiTheme="minorHAnsi" w:cstheme="minorHAnsi"/>
          <w:color w:val="000000" w:themeColor="text1"/>
          <w:vertAlign w:val="superscript"/>
        </w:rPr>
        <w:t>1</w:t>
      </w:r>
      <w:r w:rsidR="00A201A2" w:rsidRPr="00F174BA">
        <w:rPr>
          <w:rFonts w:asciiTheme="minorHAnsi" w:hAnsiTheme="minorHAnsi" w:cstheme="minorHAnsi"/>
          <w:color w:val="000000" w:themeColor="text1"/>
          <w:vertAlign w:val="superscript"/>
        </w:rPr>
        <w:t>0-13</w:t>
      </w:r>
      <w:r w:rsidR="00BD1E7A" w:rsidRPr="00F174BA">
        <w:rPr>
          <w:rFonts w:asciiTheme="minorHAnsi" w:hAnsiTheme="minorHAnsi" w:cstheme="minorHAnsi"/>
          <w:color w:val="000000" w:themeColor="text1"/>
        </w:rPr>
        <w:t>; (ii) mutations linked to CCD lead to a decrease in the peak [Ca</w:t>
      </w:r>
      <w:r w:rsidR="00F06C7A" w:rsidRPr="00C52704">
        <w:rPr>
          <w:rFonts w:asciiTheme="minorHAnsi" w:hAnsiTheme="minorHAnsi" w:cstheme="minorHAnsi"/>
          <w:color w:val="000000" w:themeColor="text1"/>
          <w:vertAlign w:val="superscript"/>
        </w:rPr>
        <w:t>2+</w:t>
      </w:r>
      <w:r w:rsidR="00BD1E7A" w:rsidRPr="00B85098">
        <w:rPr>
          <w:rFonts w:asciiTheme="minorHAnsi" w:hAnsiTheme="minorHAnsi" w:cstheme="minorHAnsi"/>
          <w:color w:val="000000" w:themeColor="text1"/>
        </w:rPr>
        <w:t>] released by pharmaco</w:t>
      </w:r>
      <w:r w:rsidR="00BD1E7A" w:rsidRPr="00F174BA">
        <w:rPr>
          <w:rFonts w:asciiTheme="minorHAnsi" w:hAnsiTheme="minorHAnsi" w:cstheme="minorHAnsi"/>
          <w:color w:val="000000" w:themeColor="text1"/>
        </w:rPr>
        <w:t>logical activation of the RyR1 and decreased size if the intracellular Ca</w:t>
      </w:r>
      <w:r w:rsidR="00F06C7A" w:rsidRPr="00C52704">
        <w:rPr>
          <w:rFonts w:asciiTheme="minorHAnsi" w:hAnsiTheme="minorHAnsi" w:cstheme="minorHAnsi"/>
          <w:color w:val="000000" w:themeColor="text1"/>
          <w:vertAlign w:val="superscript"/>
        </w:rPr>
        <w:t>2+</w:t>
      </w:r>
      <w:r w:rsidR="00BD1E7A" w:rsidRPr="00B85098">
        <w:rPr>
          <w:rFonts w:asciiTheme="minorHAnsi" w:hAnsiTheme="minorHAnsi" w:cstheme="minorHAnsi"/>
          <w:color w:val="000000" w:themeColor="text1"/>
          <w:vertAlign w:val="superscript"/>
        </w:rPr>
        <w:t xml:space="preserve"> </w:t>
      </w:r>
      <w:r w:rsidR="00BD1E7A" w:rsidRPr="00B85098">
        <w:rPr>
          <w:rFonts w:asciiTheme="minorHAnsi" w:hAnsiTheme="minorHAnsi" w:cstheme="minorHAnsi"/>
          <w:color w:val="000000" w:themeColor="text1"/>
        </w:rPr>
        <w:t>stores</w:t>
      </w:r>
      <w:r w:rsidR="00A201A2" w:rsidRPr="00F174BA">
        <w:rPr>
          <w:rFonts w:asciiTheme="minorHAnsi" w:hAnsiTheme="minorHAnsi" w:cstheme="minorHAnsi"/>
          <w:color w:val="000000" w:themeColor="text1"/>
          <w:vertAlign w:val="superscript"/>
        </w:rPr>
        <w:t>12-15</w:t>
      </w:r>
      <w:r w:rsidR="00BD1E7A" w:rsidRPr="00F174BA">
        <w:rPr>
          <w:rFonts w:asciiTheme="minorHAnsi" w:hAnsiTheme="minorHAnsi" w:cstheme="minorHAnsi"/>
          <w:color w:val="000000" w:themeColor="text1"/>
        </w:rPr>
        <w:t>; (iii) s</w:t>
      </w:r>
      <w:r w:rsidR="00DE4FD8" w:rsidRPr="00F174BA">
        <w:rPr>
          <w:rFonts w:asciiTheme="minorHAnsi" w:hAnsiTheme="minorHAnsi" w:cstheme="minorHAnsi"/>
          <w:color w:val="000000" w:themeColor="text1"/>
        </w:rPr>
        <w:t>ome variants do not impact Ca</w:t>
      </w:r>
      <w:r w:rsidR="00F06C7A" w:rsidRPr="00C52704">
        <w:rPr>
          <w:rFonts w:asciiTheme="minorHAnsi" w:hAnsiTheme="minorHAnsi" w:cstheme="minorHAnsi"/>
          <w:color w:val="000000" w:themeColor="text1"/>
          <w:vertAlign w:val="superscript"/>
        </w:rPr>
        <w:t>2+</w:t>
      </w:r>
      <w:r w:rsidR="00DE4FD8" w:rsidRPr="00B85098">
        <w:rPr>
          <w:rFonts w:asciiTheme="minorHAnsi" w:hAnsiTheme="minorHAnsi" w:cstheme="minorHAnsi"/>
          <w:color w:val="000000" w:themeColor="text1"/>
        </w:rPr>
        <w:t xml:space="preserve"> homeostasis</w:t>
      </w:r>
      <w:r w:rsidR="00A201A2" w:rsidRPr="00B85098">
        <w:rPr>
          <w:rFonts w:asciiTheme="minorHAnsi" w:hAnsiTheme="minorHAnsi" w:cstheme="minorHAnsi"/>
          <w:color w:val="000000" w:themeColor="text1"/>
          <w:vertAlign w:val="superscript"/>
        </w:rPr>
        <w:t>13</w:t>
      </w:r>
      <w:r w:rsidR="00DE4FD8" w:rsidRPr="00F174BA">
        <w:rPr>
          <w:rFonts w:asciiTheme="minorHAnsi" w:hAnsiTheme="minorHAnsi" w:cstheme="minorHAnsi"/>
          <w:color w:val="000000" w:themeColor="text1"/>
        </w:rPr>
        <w:t xml:space="preserve">. </w:t>
      </w:r>
      <w:r w:rsidRPr="00F174BA">
        <w:rPr>
          <w:rFonts w:asciiTheme="minorHAnsi" w:hAnsiTheme="minorHAnsi" w:cstheme="minorHAnsi"/>
          <w:color w:val="000000" w:themeColor="text1"/>
        </w:rPr>
        <w:t>Advantages of this experimental approach are</w:t>
      </w:r>
      <w:r w:rsidR="00BF1400" w:rsidRPr="00F174BA">
        <w:rPr>
          <w:rFonts w:asciiTheme="minorHAnsi" w:hAnsiTheme="minorHAnsi" w:cstheme="minorHAnsi"/>
          <w:color w:val="000000" w:themeColor="text1"/>
        </w:rPr>
        <w:t>:</w:t>
      </w:r>
      <w:r w:rsidRPr="00F174BA">
        <w:rPr>
          <w:rFonts w:asciiTheme="minorHAnsi" w:hAnsiTheme="minorHAnsi" w:cstheme="minorHAnsi"/>
          <w:color w:val="000000" w:themeColor="text1"/>
        </w:rPr>
        <w:t xml:space="preserve"> the RyR1 protein is not over-expressed and physiological levels are present, cells can be immortalized (both muscle cells and B-lymphocytes) providing cell lines containing mutations. Some disadvantages relate to the fact that patients may carry mutations in more than one gene encoding proteins involved in calcium homeostasis and/or </w:t>
      </w:r>
      <w:r w:rsidR="005006AE" w:rsidRPr="00C52704">
        <w:rPr>
          <w:rFonts w:asciiTheme="minorHAnsi" w:hAnsiTheme="minorHAnsi" w:cstheme="minorHAnsi"/>
          <w:color w:val="000000" w:themeColor="text1"/>
        </w:rPr>
        <w:t>excitation contraction coupling (ECC</w:t>
      </w:r>
      <w:r w:rsidR="005006AE" w:rsidRPr="00B85098">
        <w:rPr>
          <w:rFonts w:asciiTheme="minorHAnsi" w:hAnsiTheme="minorHAnsi" w:cstheme="minorHAnsi"/>
          <w:color w:val="000000" w:themeColor="text1"/>
        </w:rPr>
        <w:t>)</w:t>
      </w:r>
      <w:r w:rsidRPr="00B85098">
        <w:rPr>
          <w:rFonts w:asciiTheme="minorHAnsi" w:hAnsiTheme="minorHAnsi" w:cstheme="minorHAnsi"/>
          <w:color w:val="000000" w:themeColor="text1"/>
        </w:rPr>
        <w:t xml:space="preserve"> and this may </w:t>
      </w:r>
      <w:r w:rsidR="00B845E9" w:rsidRPr="00F174BA">
        <w:rPr>
          <w:rFonts w:asciiTheme="minorHAnsi" w:hAnsiTheme="minorHAnsi" w:cstheme="minorHAnsi"/>
          <w:color w:val="000000" w:themeColor="text1"/>
        </w:rPr>
        <w:t>complicate experimental</w:t>
      </w:r>
      <w:r w:rsidRPr="00F174BA">
        <w:rPr>
          <w:rFonts w:asciiTheme="minorHAnsi" w:hAnsiTheme="minorHAnsi" w:cstheme="minorHAnsi"/>
          <w:color w:val="000000" w:themeColor="text1"/>
        </w:rPr>
        <w:t xml:space="preserve"> conclusions. For example</w:t>
      </w:r>
      <w:r w:rsidR="002D6C1A" w:rsidRPr="00F174BA">
        <w:rPr>
          <w:rFonts w:asciiTheme="minorHAnsi" w:hAnsiTheme="minorHAnsi" w:cstheme="minorHAnsi"/>
          <w:color w:val="000000" w:themeColor="text1"/>
        </w:rPr>
        <w:t>,</w:t>
      </w:r>
      <w:r w:rsidRPr="00F174BA">
        <w:rPr>
          <w:rFonts w:asciiTheme="minorHAnsi" w:hAnsiTheme="minorHAnsi" w:cstheme="minorHAnsi"/>
          <w:color w:val="000000" w:themeColor="text1"/>
        </w:rPr>
        <w:t xml:space="preserve"> </w:t>
      </w:r>
      <w:r w:rsidR="00BF1400" w:rsidRPr="00F174BA">
        <w:rPr>
          <w:rFonts w:asciiTheme="minorHAnsi" w:hAnsiTheme="minorHAnsi" w:cstheme="minorHAnsi"/>
          <w:color w:val="000000" w:themeColor="text1"/>
        </w:rPr>
        <w:t xml:space="preserve">two </w:t>
      </w:r>
      <w:r w:rsidRPr="00F174BA">
        <w:rPr>
          <w:rFonts w:asciiTheme="minorHAnsi" w:hAnsiTheme="minorHAnsi" w:cstheme="minorHAnsi"/>
          <w:color w:val="000000" w:themeColor="text1"/>
        </w:rPr>
        <w:t xml:space="preserve">JP-45 variants </w:t>
      </w:r>
      <w:r w:rsidR="00BF1400" w:rsidRPr="00F174BA">
        <w:rPr>
          <w:rFonts w:asciiTheme="minorHAnsi" w:hAnsiTheme="minorHAnsi" w:cstheme="minorHAnsi"/>
          <w:color w:val="000000" w:themeColor="text1"/>
        </w:rPr>
        <w:t xml:space="preserve">were identified in the MHS and control population and their presence </w:t>
      </w:r>
      <w:r w:rsidR="00E45FEB" w:rsidRPr="00F174BA">
        <w:rPr>
          <w:rFonts w:asciiTheme="minorHAnsi" w:hAnsiTheme="minorHAnsi" w:cstheme="minorHAnsi"/>
          <w:color w:val="000000" w:themeColor="text1"/>
        </w:rPr>
        <w:t>were</w:t>
      </w:r>
      <w:r w:rsidR="00B845E9" w:rsidRPr="00F174BA">
        <w:rPr>
          <w:rFonts w:asciiTheme="minorHAnsi" w:hAnsiTheme="minorHAnsi" w:cstheme="minorHAnsi"/>
          <w:color w:val="000000" w:themeColor="text1"/>
        </w:rPr>
        <w:t xml:space="preserve"> shown to </w:t>
      </w:r>
      <w:r w:rsidR="00A201A2" w:rsidRPr="00F174BA">
        <w:rPr>
          <w:rFonts w:asciiTheme="minorHAnsi" w:hAnsiTheme="minorHAnsi" w:cstheme="minorHAnsi"/>
          <w:color w:val="000000" w:themeColor="text1"/>
        </w:rPr>
        <w:t>impact</w:t>
      </w:r>
      <w:r w:rsidRPr="00F174BA">
        <w:rPr>
          <w:rFonts w:asciiTheme="minorHAnsi" w:hAnsiTheme="minorHAnsi" w:cstheme="minorHAnsi"/>
          <w:color w:val="000000" w:themeColor="text1"/>
        </w:rPr>
        <w:t xml:space="preserve"> the </w:t>
      </w:r>
      <w:r w:rsidR="00BF1400" w:rsidRPr="00F174BA">
        <w:rPr>
          <w:rFonts w:asciiTheme="minorHAnsi" w:hAnsiTheme="minorHAnsi" w:cstheme="minorHAnsi"/>
          <w:color w:val="000000" w:themeColor="text1"/>
        </w:rPr>
        <w:t xml:space="preserve">sensitivity of </w:t>
      </w:r>
      <w:r w:rsidR="00BF1400" w:rsidRPr="00C52704">
        <w:rPr>
          <w:rFonts w:asciiTheme="minorHAnsi" w:hAnsiTheme="minorHAnsi" w:cstheme="minorHAnsi"/>
          <w:color w:val="000000" w:themeColor="text1"/>
        </w:rPr>
        <w:t xml:space="preserve">the </w:t>
      </w:r>
      <w:r w:rsidR="005006AE" w:rsidRPr="00C52704">
        <w:rPr>
          <w:rFonts w:asciiTheme="minorHAnsi" w:hAnsiTheme="minorHAnsi" w:cstheme="minorHAnsi"/>
          <w:color w:val="000000" w:themeColor="text1"/>
        </w:rPr>
        <w:t>dihydropyridine receptor (</w:t>
      </w:r>
      <w:r w:rsidR="00BF1400" w:rsidRPr="00C52704">
        <w:rPr>
          <w:rFonts w:asciiTheme="minorHAnsi" w:hAnsiTheme="minorHAnsi" w:cstheme="minorHAnsi"/>
          <w:color w:val="000000" w:themeColor="text1"/>
        </w:rPr>
        <w:t>DHPR</w:t>
      </w:r>
      <w:r w:rsidR="005006AE" w:rsidRPr="00C52704">
        <w:rPr>
          <w:rFonts w:asciiTheme="minorHAnsi" w:hAnsiTheme="minorHAnsi" w:cstheme="minorHAnsi"/>
          <w:color w:val="000000" w:themeColor="text1"/>
        </w:rPr>
        <w:t>)</w:t>
      </w:r>
      <w:r w:rsidR="00BF1400" w:rsidRPr="00B85098">
        <w:rPr>
          <w:rFonts w:asciiTheme="minorHAnsi" w:hAnsiTheme="minorHAnsi" w:cstheme="minorHAnsi"/>
          <w:color w:val="000000" w:themeColor="text1"/>
        </w:rPr>
        <w:t xml:space="preserve"> to activation</w:t>
      </w:r>
      <w:r w:rsidR="00A201A2" w:rsidRPr="00B85098">
        <w:rPr>
          <w:rFonts w:asciiTheme="minorHAnsi" w:hAnsiTheme="minorHAnsi" w:cstheme="minorHAnsi"/>
          <w:color w:val="000000" w:themeColor="text1"/>
          <w:vertAlign w:val="superscript"/>
        </w:rPr>
        <w:t>1</w:t>
      </w:r>
      <w:r w:rsidR="00A201A2" w:rsidRPr="00F174BA">
        <w:rPr>
          <w:rFonts w:asciiTheme="minorHAnsi" w:hAnsiTheme="minorHAnsi" w:cstheme="minorHAnsi"/>
          <w:color w:val="000000" w:themeColor="text1"/>
          <w:vertAlign w:val="superscript"/>
        </w:rPr>
        <w:t>6</w:t>
      </w:r>
      <w:r w:rsidR="00BF1400" w:rsidRPr="00F174BA">
        <w:rPr>
          <w:rFonts w:asciiTheme="minorHAnsi" w:hAnsiTheme="minorHAnsi" w:cstheme="minorHAnsi"/>
          <w:color w:val="000000" w:themeColor="text1"/>
        </w:rPr>
        <w:t xml:space="preserve">. </w:t>
      </w:r>
      <w:r w:rsidR="004B2E49" w:rsidRPr="00F174BA">
        <w:rPr>
          <w:rFonts w:asciiTheme="minorHAnsi" w:hAnsiTheme="minorHAnsi" w:cstheme="minorHAnsi"/>
          <w:color w:val="000000" w:themeColor="text1"/>
        </w:rPr>
        <w:t>Patients need to be available</w:t>
      </w:r>
      <w:r w:rsidR="001370B9" w:rsidRPr="00F174BA">
        <w:rPr>
          <w:rFonts w:asciiTheme="minorHAnsi" w:hAnsiTheme="minorHAnsi" w:cstheme="minorHAnsi"/>
          <w:color w:val="000000" w:themeColor="text1"/>
        </w:rPr>
        <w:t xml:space="preserve">, </w:t>
      </w:r>
      <w:r w:rsidR="004B2E49" w:rsidRPr="00F174BA">
        <w:rPr>
          <w:rFonts w:asciiTheme="minorHAnsi" w:hAnsiTheme="minorHAnsi" w:cstheme="minorHAnsi"/>
          <w:color w:val="000000" w:themeColor="text1"/>
        </w:rPr>
        <w:t>biological material needs to be freshly collected</w:t>
      </w:r>
      <w:r w:rsidR="001370B9" w:rsidRPr="00F174BA">
        <w:rPr>
          <w:rFonts w:asciiTheme="minorHAnsi" w:hAnsiTheme="minorHAnsi" w:cstheme="minorHAnsi"/>
          <w:color w:val="000000" w:themeColor="text1"/>
        </w:rPr>
        <w:t xml:space="preserve"> and</w:t>
      </w:r>
      <w:r w:rsidR="004B2E49" w:rsidRPr="00F174BA">
        <w:rPr>
          <w:rFonts w:asciiTheme="minorHAnsi" w:hAnsiTheme="minorHAnsi" w:cstheme="minorHAnsi"/>
          <w:color w:val="000000" w:themeColor="text1"/>
        </w:rPr>
        <w:t xml:space="preserve"> ethical permits need to be obtained from the local ethical boards.</w:t>
      </w:r>
    </w:p>
    <w:p w14:paraId="1F55E0B4" w14:textId="77777777" w:rsidR="00A201A2" w:rsidRPr="00F174BA" w:rsidRDefault="00A201A2" w:rsidP="002212AC">
      <w:pPr>
        <w:rPr>
          <w:rFonts w:asciiTheme="minorHAnsi" w:hAnsiTheme="minorHAnsi" w:cstheme="minorHAnsi"/>
          <w:b/>
        </w:rPr>
      </w:pPr>
    </w:p>
    <w:p w14:paraId="3D4CD2F3" w14:textId="79025634" w:rsidR="006305D7" w:rsidRPr="00F174BA" w:rsidRDefault="006305D7" w:rsidP="002212AC">
      <w:pPr>
        <w:rPr>
          <w:rFonts w:asciiTheme="minorHAnsi" w:hAnsiTheme="minorHAnsi" w:cstheme="minorHAnsi"/>
        </w:rPr>
      </w:pPr>
      <w:r w:rsidRPr="00F174BA">
        <w:rPr>
          <w:rFonts w:asciiTheme="minorHAnsi" w:hAnsiTheme="minorHAnsi" w:cstheme="minorHAnsi"/>
          <w:b/>
        </w:rPr>
        <w:t>PROTOCOL:</w:t>
      </w:r>
      <w:r w:rsidRPr="00F174BA">
        <w:rPr>
          <w:rFonts w:asciiTheme="minorHAnsi" w:hAnsiTheme="minorHAnsi" w:cstheme="minorHAnsi"/>
        </w:rPr>
        <w:t xml:space="preserve"> </w:t>
      </w:r>
    </w:p>
    <w:p w14:paraId="69B20784" w14:textId="77777777" w:rsidR="00E45FEB" w:rsidRPr="00F174BA" w:rsidRDefault="00E45FEB" w:rsidP="002212AC">
      <w:pPr>
        <w:rPr>
          <w:rFonts w:asciiTheme="minorHAnsi" w:hAnsiTheme="minorHAnsi" w:cstheme="minorHAnsi"/>
        </w:rPr>
      </w:pPr>
    </w:p>
    <w:p w14:paraId="6C3BD2DB" w14:textId="1575689D" w:rsidR="000F279D" w:rsidRPr="00B85098" w:rsidRDefault="000F279D" w:rsidP="002212AC">
      <w:pPr>
        <w:rPr>
          <w:rFonts w:asciiTheme="minorHAnsi" w:hAnsiTheme="minorHAnsi" w:cstheme="minorHAnsi"/>
          <w:color w:val="808080" w:themeColor="background1" w:themeShade="80"/>
        </w:rPr>
      </w:pPr>
      <w:r w:rsidRPr="00C52704">
        <w:rPr>
          <w:rFonts w:asciiTheme="minorHAnsi" w:hAnsiTheme="minorHAnsi" w:cstheme="minorHAnsi"/>
          <w:color w:val="000000" w:themeColor="text1"/>
        </w:rPr>
        <w:t xml:space="preserve">The protocols described below comply with the </w:t>
      </w:r>
      <w:r w:rsidR="0036581B">
        <w:rPr>
          <w:rFonts w:asciiTheme="minorHAnsi" w:hAnsiTheme="minorHAnsi" w:cstheme="minorHAnsi"/>
          <w:color w:val="000000" w:themeColor="text1"/>
        </w:rPr>
        <w:t xml:space="preserve">ethics </w:t>
      </w:r>
      <w:r w:rsidRPr="00C52704">
        <w:rPr>
          <w:rFonts w:asciiTheme="minorHAnsi" w:hAnsiTheme="minorHAnsi" w:cstheme="minorHAnsi"/>
          <w:color w:val="000000" w:themeColor="text1"/>
        </w:rPr>
        <w:t>guidelines of the Ethikkommission Nordwest- und Zentralschweiz EKNZ.</w:t>
      </w:r>
      <w:r w:rsidRPr="00B85098">
        <w:rPr>
          <w:rFonts w:asciiTheme="minorHAnsi" w:hAnsiTheme="minorHAnsi" w:cstheme="minorHAnsi"/>
          <w:color w:val="808080" w:themeColor="background1" w:themeShade="80"/>
        </w:rPr>
        <w:t xml:space="preserve"> </w:t>
      </w:r>
    </w:p>
    <w:p w14:paraId="285F7365" w14:textId="77777777" w:rsidR="00E45FEB" w:rsidRPr="00F174BA" w:rsidRDefault="00E45FEB" w:rsidP="002212AC">
      <w:pPr>
        <w:rPr>
          <w:rFonts w:asciiTheme="minorHAnsi" w:hAnsiTheme="minorHAnsi" w:cstheme="minorHAnsi"/>
          <w:color w:val="808080" w:themeColor="background1" w:themeShade="80"/>
        </w:rPr>
      </w:pPr>
    </w:p>
    <w:p w14:paraId="496AB0B4" w14:textId="70953D7B" w:rsidR="001C1E49" w:rsidRPr="002212AC" w:rsidRDefault="00084AA6" w:rsidP="002212AC">
      <w:pPr>
        <w:pStyle w:val="NormalWeb"/>
        <w:numPr>
          <w:ilvl w:val="0"/>
          <w:numId w:val="39"/>
        </w:numPr>
        <w:spacing w:before="0" w:beforeAutospacing="0" w:after="0" w:afterAutospacing="0"/>
        <w:ind w:left="0" w:firstLine="0"/>
        <w:rPr>
          <w:rFonts w:asciiTheme="minorHAnsi" w:hAnsiTheme="minorHAnsi" w:cstheme="minorHAnsi"/>
          <w:b/>
          <w:highlight w:val="yellow"/>
        </w:rPr>
      </w:pPr>
      <w:bookmarkStart w:id="0" w:name="_Hlk60645051"/>
      <w:r w:rsidRPr="002212AC">
        <w:rPr>
          <w:rFonts w:asciiTheme="minorHAnsi" w:hAnsiTheme="minorHAnsi" w:cstheme="minorHAnsi"/>
          <w:b/>
          <w:highlight w:val="yellow"/>
        </w:rPr>
        <w:t xml:space="preserve">Preparation of Epstein Barr immortalized </w:t>
      </w:r>
      <w:r w:rsidR="00FC35A0" w:rsidRPr="002212AC">
        <w:rPr>
          <w:rFonts w:asciiTheme="minorHAnsi" w:hAnsiTheme="minorHAnsi" w:cstheme="minorHAnsi"/>
          <w:b/>
          <w:highlight w:val="yellow"/>
        </w:rPr>
        <w:t>B-</w:t>
      </w:r>
      <w:r w:rsidRPr="002212AC">
        <w:rPr>
          <w:rFonts w:asciiTheme="minorHAnsi" w:hAnsiTheme="minorHAnsi" w:cstheme="minorHAnsi"/>
          <w:b/>
          <w:highlight w:val="yellow"/>
        </w:rPr>
        <w:t>lymphocyte</w:t>
      </w:r>
      <w:r w:rsidR="00FC35A0" w:rsidRPr="002212AC">
        <w:rPr>
          <w:rFonts w:asciiTheme="minorHAnsi" w:hAnsiTheme="minorHAnsi" w:cstheme="minorHAnsi"/>
          <w:b/>
          <w:highlight w:val="yellow"/>
        </w:rPr>
        <w:t xml:space="preserve"> cell line</w:t>
      </w:r>
      <w:r w:rsidRPr="002212AC">
        <w:rPr>
          <w:rFonts w:asciiTheme="minorHAnsi" w:hAnsiTheme="minorHAnsi" w:cstheme="minorHAnsi"/>
          <w:b/>
          <w:highlight w:val="yellow"/>
        </w:rPr>
        <w:t>s</w:t>
      </w:r>
      <w:r w:rsidR="00A201A2" w:rsidRPr="002212AC">
        <w:rPr>
          <w:rFonts w:asciiTheme="minorHAnsi" w:hAnsiTheme="minorHAnsi" w:cstheme="minorHAnsi"/>
          <w:b/>
          <w:highlight w:val="yellow"/>
          <w:vertAlign w:val="superscript"/>
        </w:rPr>
        <w:t>1</w:t>
      </w:r>
      <w:r w:rsidR="00FF206B" w:rsidRPr="002212AC">
        <w:rPr>
          <w:rFonts w:asciiTheme="minorHAnsi" w:hAnsiTheme="minorHAnsi" w:cstheme="minorHAnsi"/>
          <w:b/>
          <w:highlight w:val="yellow"/>
          <w:vertAlign w:val="superscript"/>
        </w:rPr>
        <w:t>1</w:t>
      </w:r>
      <w:r w:rsidR="0036581B" w:rsidRPr="002212AC">
        <w:rPr>
          <w:rFonts w:asciiTheme="minorHAnsi" w:hAnsiTheme="minorHAnsi" w:cstheme="minorHAnsi"/>
          <w:b/>
          <w:highlight w:val="yellow"/>
        </w:rPr>
        <w:t xml:space="preserve"> </w:t>
      </w:r>
    </w:p>
    <w:p w14:paraId="11996548" w14:textId="77777777" w:rsidR="00E45FEB" w:rsidRPr="002212AC" w:rsidRDefault="00E45FEB" w:rsidP="002212AC">
      <w:pPr>
        <w:pStyle w:val="NormalWeb"/>
        <w:spacing w:before="0" w:beforeAutospacing="0" w:after="0" w:afterAutospacing="0"/>
        <w:rPr>
          <w:rFonts w:asciiTheme="minorHAnsi" w:hAnsiTheme="minorHAnsi" w:cstheme="minorHAnsi"/>
          <w:bCs/>
        </w:rPr>
      </w:pPr>
    </w:p>
    <w:p w14:paraId="631F8CCC" w14:textId="7ABB94ED" w:rsidR="00E45FEB" w:rsidRPr="002212AC" w:rsidRDefault="001A68AE" w:rsidP="002212AC">
      <w:pPr>
        <w:pStyle w:val="ListParagraph"/>
        <w:widowControl/>
        <w:numPr>
          <w:ilvl w:val="1"/>
          <w:numId w:val="39"/>
        </w:numPr>
        <w:ind w:left="0" w:firstLine="0"/>
        <w:rPr>
          <w:rFonts w:asciiTheme="minorHAnsi" w:hAnsiTheme="minorHAnsi" w:cstheme="minorHAnsi"/>
          <w:color w:val="auto"/>
          <w:lang w:val="en-GB"/>
        </w:rPr>
      </w:pPr>
      <w:r w:rsidRPr="002212AC">
        <w:rPr>
          <w:rFonts w:asciiTheme="minorHAnsi" w:hAnsiTheme="minorHAnsi" w:cstheme="minorHAnsi"/>
          <w:color w:val="auto"/>
          <w:lang w:val="en-GB"/>
        </w:rPr>
        <w:t>A</w:t>
      </w:r>
      <w:r w:rsidR="00FC35A0" w:rsidRPr="002212AC">
        <w:rPr>
          <w:rFonts w:asciiTheme="minorHAnsi" w:hAnsiTheme="minorHAnsi" w:cstheme="minorHAnsi"/>
          <w:color w:val="auto"/>
          <w:lang w:val="en-GB"/>
        </w:rPr>
        <w:t>fter informed</w:t>
      </w:r>
      <w:r w:rsidRPr="002212AC">
        <w:rPr>
          <w:rFonts w:asciiTheme="minorHAnsi" w:hAnsiTheme="minorHAnsi" w:cstheme="minorHAnsi"/>
          <w:color w:val="auto"/>
          <w:lang w:val="en-GB"/>
        </w:rPr>
        <w:t xml:space="preserve"> </w:t>
      </w:r>
      <w:r w:rsidR="00FC35A0" w:rsidRPr="002212AC">
        <w:rPr>
          <w:rFonts w:asciiTheme="minorHAnsi" w:hAnsiTheme="minorHAnsi" w:cstheme="minorHAnsi"/>
          <w:color w:val="auto"/>
          <w:lang w:val="en-GB"/>
        </w:rPr>
        <w:t>consent</w:t>
      </w:r>
      <w:r w:rsidR="0036581B" w:rsidRPr="002212AC">
        <w:rPr>
          <w:rFonts w:asciiTheme="minorHAnsi" w:hAnsiTheme="minorHAnsi" w:cstheme="minorHAnsi"/>
          <w:color w:val="auto"/>
          <w:lang w:val="en-GB"/>
        </w:rPr>
        <w:t>,</w:t>
      </w:r>
      <w:r w:rsidR="00FC35A0" w:rsidRPr="002212AC">
        <w:rPr>
          <w:rFonts w:asciiTheme="minorHAnsi" w:hAnsiTheme="minorHAnsi" w:cstheme="minorHAnsi"/>
          <w:color w:val="auto"/>
          <w:lang w:val="en-GB"/>
        </w:rPr>
        <w:t xml:space="preserve"> </w:t>
      </w:r>
      <w:r w:rsidRPr="002212AC">
        <w:rPr>
          <w:rFonts w:asciiTheme="minorHAnsi" w:hAnsiTheme="minorHAnsi" w:cstheme="minorHAnsi"/>
          <w:color w:val="auto"/>
          <w:lang w:val="en-GB"/>
        </w:rPr>
        <w:t xml:space="preserve">collect </w:t>
      </w:r>
      <w:r w:rsidR="000F279D" w:rsidRPr="002212AC">
        <w:rPr>
          <w:rFonts w:asciiTheme="minorHAnsi" w:hAnsiTheme="minorHAnsi" w:cstheme="minorHAnsi"/>
          <w:color w:val="auto"/>
          <w:lang w:val="en-GB"/>
        </w:rPr>
        <w:t xml:space="preserve">30 </w:t>
      </w:r>
      <w:r w:rsidR="00B73810" w:rsidRPr="002212AC">
        <w:rPr>
          <w:rFonts w:asciiTheme="minorHAnsi" w:hAnsiTheme="minorHAnsi" w:cstheme="minorHAnsi"/>
          <w:color w:val="auto"/>
          <w:lang w:val="en-GB"/>
        </w:rPr>
        <w:t>mL</w:t>
      </w:r>
      <w:r w:rsidR="00E45FEB" w:rsidRPr="002212AC">
        <w:rPr>
          <w:rFonts w:asciiTheme="minorHAnsi" w:hAnsiTheme="minorHAnsi" w:cstheme="minorHAnsi"/>
          <w:color w:val="auto"/>
          <w:lang w:val="en-GB"/>
        </w:rPr>
        <w:t xml:space="preserve"> </w:t>
      </w:r>
      <w:r w:rsidR="0036581B" w:rsidRPr="002212AC">
        <w:rPr>
          <w:rFonts w:asciiTheme="minorHAnsi" w:hAnsiTheme="minorHAnsi" w:cstheme="minorHAnsi"/>
          <w:color w:val="auto"/>
          <w:lang w:val="en-GB"/>
        </w:rPr>
        <w:t xml:space="preserve">of </w:t>
      </w:r>
      <w:r w:rsidR="00FC35A0" w:rsidRPr="002212AC">
        <w:rPr>
          <w:rFonts w:asciiTheme="minorHAnsi" w:hAnsiTheme="minorHAnsi" w:cstheme="minorHAnsi"/>
          <w:color w:val="auto"/>
          <w:lang w:val="en-GB"/>
        </w:rPr>
        <w:t xml:space="preserve">whole blood in EDTA-treated </w:t>
      </w:r>
      <w:r w:rsidRPr="002212AC">
        <w:rPr>
          <w:rFonts w:asciiTheme="minorHAnsi" w:hAnsiTheme="minorHAnsi" w:cstheme="minorHAnsi"/>
          <w:color w:val="auto"/>
          <w:lang w:val="en-GB"/>
        </w:rPr>
        <w:t xml:space="preserve">sterile </w:t>
      </w:r>
      <w:r w:rsidR="00FC35A0" w:rsidRPr="002212AC">
        <w:rPr>
          <w:rFonts w:asciiTheme="minorHAnsi" w:hAnsiTheme="minorHAnsi" w:cstheme="minorHAnsi"/>
          <w:color w:val="auto"/>
          <w:lang w:val="en-GB"/>
        </w:rPr>
        <w:t xml:space="preserve">tubes from </w:t>
      </w:r>
      <w:r w:rsidRPr="002212AC">
        <w:rPr>
          <w:rFonts w:asciiTheme="minorHAnsi" w:hAnsiTheme="minorHAnsi" w:cstheme="minorHAnsi"/>
          <w:color w:val="auto"/>
          <w:lang w:val="en-GB"/>
        </w:rPr>
        <w:t>the proband</w:t>
      </w:r>
      <w:r w:rsidR="00FC35A0" w:rsidRPr="002212AC">
        <w:rPr>
          <w:rFonts w:asciiTheme="minorHAnsi" w:hAnsiTheme="minorHAnsi" w:cstheme="minorHAnsi"/>
          <w:color w:val="auto"/>
          <w:lang w:val="en-GB"/>
        </w:rPr>
        <w:t xml:space="preserve"> </w:t>
      </w:r>
      <w:r w:rsidRPr="002212AC">
        <w:rPr>
          <w:rFonts w:asciiTheme="minorHAnsi" w:hAnsiTheme="minorHAnsi" w:cstheme="minorHAnsi"/>
          <w:color w:val="auto"/>
          <w:lang w:val="en-GB"/>
        </w:rPr>
        <w:t xml:space="preserve">carrying a </w:t>
      </w:r>
      <w:r w:rsidR="00B57153" w:rsidRPr="002212AC">
        <w:rPr>
          <w:rFonts w:asciiTheme="minorHAnsi" w:hAnsiTheme="minorHAnsi" w:cstheme="minorHAnsi"/>
          <w:iCs/>
          <w:color w:val="auto"/>
          <w:lang w:val="en-GB"/>
        </w:rPr>
        <w:t>RYR1</w:t>
      </w:r>
      <w:r w:rsidRPr="002212AC">
        <w:rPr>
          <w:rFonts w:asciiTheme="minorHAnsi" w:hAnsiTheme="minorHAnsi" w:cstheme="minorHAnsi"/>
          <w:color w:val="auto"/>
          <w:lang w:val="en-GB"/>
        </w:rPr>
        <w:t xml:space="preserve"> mutation and from healthy family members with no mutation. </w:t>
      </w:r>
    </w:p>
    <w:p w14:paraId="06E4A68E" w14:textId="77777777" w:rsidR="00E45FEB" w:rsidRPr="002212AC" w:rsidRDefault="00E45FEB" w:rsidP="002212AC">
      <w:pPr>
        <w:pStyle w:val="ListParagraph"/>
        <w:widowControl/>
        <w:ind w:left="0"/>
        <w:rPr>
          <w:rFonts w:asciiTheme="minorHAnsi" w:hAnsiTheme="minorHAnsi" w:cstheme="minorHAnsi"/>
          <w:color w:val="auto"/>
          <w:lang w:val="en-GB"/>
        </w:rPr>
      </w:pPr>
    </w:p>
    <w:p w14:paraId="105684F1" w14:textId="6705EE54" w:rsidR="00E5785F" w:rsidRPr="002212AC" w:rsidRDefault="00E45FEB" w:rsidP="002212AC">
      <w:pPr>
        <w:pStyle w:val="ListParagraph"/>
        <w:widowControl/>
        <w:ind w:left="0"/>
        <w:rPr>
          <w:rFonts w:asciiTheme="minorHAnsi" w:hAnsiTheme="minorHAnsi" w:cstheme="minorHAnsi"/>
          <w:color w:val="auto"/>
          <w:lang w:val="en-GB"/>
        </w:rPr>
      </w:pPr>
      <w:r w:rsidRPr="002212AC">
        <w:rPr>
          <w:rFonts w:asciiTheme="minorHAnsi" w:hAnsiTheme="minorHAnsi" w:cstheme="minorHAnsi"/>
          <w:color w:val="auto"/>
          <w:lang w:val="en-GB"/>
        </w:rPr>
        <w:t xml:space="preserve">NOTE: </w:t>
      </w:r>
      <w:r w:rsidR="001A68AE" w:rsidRPr="002212AC">
        <w:rPr>
          <w:rFonts w:asciiTheme="minorHAnsi" w:hAnsiTheme="minorHAnsi" w:cstheme="minorHAnsi"/>
          <w:color w:val="auto"/>
          <w:lang w:val="en-GB"/>
        </w:rPr>
        <w:t>Keep all solutions sterile and work in a tissue culture hood.</w:t>
      </w:r>
    </w:p>
    <w:p w14:paraId="77792A61" w14:textId="77777777" w:rsidR="00E45FEB" w:rsidRPr="002212AC" w:rsidRDefault="00E45FEB" w:rsidP="002212AC">
      <w:pPr>
        <w:pStyle w:val="ListParagraph"/>
        <w:widowControl/>
        <w:ind w:left="0"/>
        <w:rPr>
          <w:rFonts w:asciiTheme="minorHAnsi" w:hAnsiTheme="minorHAnsi" w:cstheme="minorHAnsi"/>
          <w:color w:val="auto"/>
          <w:highlight w:val="yellow"/>
          <w:lang w:val="en-GB"/>
        </w:rPr>
      </w:pPr>
    </w:p>
    <w:p w14:paraId="416C8916" w14:textId="10B27589" w:rsidR="00B73810" w:rsidRPr="002212AC" w:rsidRDefault="001A68AE" w:rsidP="002212AC">
      <w:pPr>
        <w:pStyle w:val="ListParagraph"/>
        <w:widowControl/>
        <w:numPr>
          <w:ilvl w:val="1"/>
          <w:numId w:val="39"/>
        </w:numPr>
        <w:ind w:left="0" w:firstLine="0"/>
        <w:rPr>
          <w:rFonts w:asciiTheme="minorHAnsi" w:hAnsiTheme="minorHAnsi" w:cstheme="minorHAnsi"/>
          <w:color w:val="auto"/>
          <w:highlight w:val="yellow"/>
          <w:lang w:val="en-GB"/>
        </w:rPr>
      </w:pPr>
      <w:r w:rsidRPr="002212AC">
        <w:rPr>
          <w:rFonts w:asciiTheme="minorHAnsi" w:hAnsiTheme="minorHAnsi" w:cstheme="minorHAnsi"/>
          <w:color w:val="auto"/>
          <w:highlight w:val="yellow"/>
          <w:lang w:val="en-GB"/>
        </w:rPr>
        <w:t>Isolate m</w:t>
      </w:r>
      <w:r w:rsidR="00FC35A0" w:rsidRPr="002212AC">
        <w:rPr>
          <w:rFonts w:asciiTheme="minorHAnsi" w:hAnsiTheme="minorHAnsi" w:cstheme="minorHAnsi"/>
          <w:color w:val="auto"/>
          <w:highlight w:val="yellow"/>
          <w:lang w:val="en-GB"/>
        </w:rPr>
        <w:t xml:space="preserve">ononuclear cells </w:t>
      </w:r>
      <w:r w:rsidRPr="002212AC">
        <w:rPr>
          <w:rFonts w:asciiTheme="minorHAnsi" w:hAnsiTheme="minorHAnsi" w:cstheme="minorHAnsi"/>
          <w:color w:val="auto"/>
          <w:highlight w:val="yellow"/>
          <w:lang w:val="en-GB"/>
        </w:rPr>
        <w:t xml:space="preserve">from whole blood </w:t>
      </w:r>
      <w:r w:rsidR="00FC35A0" w:rsidRPr="002212AC">
        <w:rPr>
          <w:rFonts w:asciiTheme="minorHAnsi" w:hAnsiTheme="minorHAnsi" w:cstheme="minorHAnsi"/>
          <w:color w:val="auto"/>
          <w:highlight w:val="yellow"/>
          <w:lang w:val="en-GB"/>
        </w:rPr>
        <w:t>by density gradient</w:t>
      </w:r>
      <w:r w:rsidRPr="002212AC">
        <w:rPr>
          <w:rFonts w:asciiTheme="minorHAnsi" w:hAnsiTheme="minorHAnsi" w:cstheme="minorHAnsi"/>
          <w:color w:val="auto"/>
          <w:highlight w:val="yellow"/>
          <w:lang w:val="en-GB"/>
        </w:rPr>
        <w:t xml:space="preserve"> </w:t>
      </w:r>
      <w:r w:rsidR="00FC35A0" w:rsidRPr="002212AC">
        <w:rPr>
          <w:rFonts w:asciiTheme="minorHAnsi" w:hAnsiTheme="minorHAnsi" w:cstheme="minorHAnsi"/>
          <w:color w:val="auto"/>
          <w:highlight w:val="yellow"/>
          <w:lang w:val="en-GB"/>
        </w:rPr>
        <w:t>centrifugation</w:t>
      </w:r>
      <w:r w:rsidR="0036581B" w:rsidRPr="002212AC">
        <w:rPr>
          <w:rFonts w:asciiTheme="minorHAnsi" w:hAnsiTheme="minorHAnsi" w:cstheme="minorHAnsi"/>
          <w:color w:val="auto"/>
          <w:highlight w:val="yellow"/>
          <w:lang w:val="en-GB"/>
        </w:rPr>
        <w:t xml:space="preserve"> media (e.g., Ficoll-Hypaque, .077 g/L).</w:t>
      </w:r>
    </w:p>
    <w:p w14:paraId="6ECB0309" w14:textId="77777777" w:rsidR="00AC4BD3" w:rsidRPr="002212AC" w:rsidRDefault="00AC4BD3" w:rsidP="002212AC">
      <w:pPr>
        <w:pStyle w:val="ListParagraph"/>
        <w:widowControl/>
        <w:ind w:left="0"/>
        <w:rPr>
          <w:rFonts w:asciiTheme="minorHAnsi" w:hAnsiTheme="minorHAnsi" w:cstheme="minorHAnsi"/>
          <w:color w:val="auto"/>
          <w:highlight w:val="yellow"/>
          <w:lang w:val="en-GB"/>
        </w:rPr>
      </w:pPr>
    </w:p>
    <w:p w14:paraId="2A31F4EF" w14:textId="1B5BDC98" w:rsidR="00B73810" w:rsidRPr="002212AC" w:rsidRDefault="00B73810" w:rsidP="002212AC">
      <w:pPr>
        <w:pStyle w:val="ListParagraph"/>
        <w:widowControl/>
        <w:numPr>
          <w:ilvl w:val="2"/>
          <w:numId w:val="39"/>
        </w:numPr>
        <w:ind w:left="0" w:firstLine="0"/>
        <w:rPr>
          <w:rFonts w:asciiTheme="minorHAnsi" w:hAnsiTheme="minorHAnsi" w:cstheme="minorHAnsi"/>
          <w:color w:val="auto"/>
          <w:highlight w:val="yellow"/>
          <w:lang w:val="en-GB"/>
        </w:rPr>
      </w:pPr>
      <w:r w:rsidRPr="002212AC">
        <w:rPr>
          <w:rFonts w:asciiTheme="minorHAnsi" w:hAnsiTheme="minorHAnsi" w:cstheme="minorHAnsi"/>
          <w:color w:val="auto"/>
          <w:highlight w:val="yellow"/>
          <w:lang w:val="en-GB"/>
        </w:rPr>
        <w:t>P</w:t>
      </w:r>
      <w:r w:rsidR="003B4B91" w:rsidRPr="002212AC">
        <w:rPr>
          <w:rFonts w:asciiTheme="minorHAnsi" w:hAnsiTheme="minorHAnsi" w:cstheme="minorHAnsi"/>
          <w:color w:val="auto"/>
          <w:highlight w:val="yellow"/>
          <w:lang w:val="en-GB"/>
        </w:rPr>
        <w:t xml:space="preserve">lace 30 </w:t>
      </w:r>
      <w:r w:rsidRPr="002212AC">
        <w:rPr>
          <w:rFonts w:asciiTheme="minorHAnsi" w:hAnsiTheme="minorHAnsi" w:cstheme="minorHAnsi"/>
          <w:color w:val="auto"/>
          <w:highlight w:val="yellow"/>
          <w:lang w:val="en-GB"/>
        </w:rPr>
        <w:t xml:space="preserve">mL </w:t>
      </w:r>
      <w:r w:rsidR="003B4B91" w:rsidRPr="002212AC">
        <w:rPr>
          <w:rFonts w:asciiTheme="minorHAnsi" w:hAnsiTheme="minorHAnsi" w:cstheme="minorHAnsi"/>
          <w:color w:val="auto"/>
          <w:highlight w:val="yellow"/>
          <w:lang w:val="en-GB"/>
        </w:rPr>
        <w:t xml:space="preserve">of sterile blood in a 50 </w:t>
      </w:r>
      <w:r w:rsidRPr="002212AC">
        <w:rPr>
          <w:rFonts w:asciiTheme="minorHAnsi" w:hAnsiTheme="minorHAnsi" w:cstheme="minorHAnsi"/>
          <w:color w:val="auto"/>
          <w:highlight w:val="yellow"/>
          <w:lang w:val="en-GB"/>
        </w:rPr>
        <w:t>mL</w:t>
      </w:r>
      <w:r w:rsidR="003B4B91" w:rsidRPr="002212AC">
        <w:rPr>
          <w:rFonts w:asciiTheme="minorHAnsi" w:hAnsiTheme="minorHAnsi" w:cstheme="minorHAnsi"/>
          <w:color w:val="auto"/>
          <w:highlight w:val="yellow"/>
          <w:lang w:val="en-GB"/>
        </w:rPr>
        <w:t xml:space="preserve"> conical sterile tube. </w:t>
      </w:r>
    </w:p>
    <w:p w14:paraId="62EAC1DC" w14:textId="77777777" w:rsidR="00B73810" w:rsidRPr="002212AC" w:rsidRDefault="00B73810" w:rsidP="002212AC">
      <w:pPr>
        <w:pStyle w:val="ListParagraph"/>
        <w:widowControl/>
        <w:ind w:left="0"/>
        <w:rPr>
          <w:rFonts w:asciiTheme="minorHAnsi" w:hAnsiTheme="minorHAnsi" w:cstheme="minorHAnsi"/>
          <w:color w:val="auto"/>
          <w:highlight w:val="yellow"/>
          <w:lang w:val="en-GB"/>
        </w:rPr>
      </w:pPr>
    </w:p>
    <w:p w14:paraId="6B6FE82F" w14:textId="0AD720AB" w:rsidR="00AE22FE" w:rsidRPr="002212AC" w:rsidRDefault="00AE22FE" w:rsidP="002212AC">
      <w:pPr>
        <w:pStyle w:val="ListParagraph"/>
        <w:widowControl/>
        <w:numPr>
          <w:ilvl w:val="2"/>
          <w:numId w:val="39"/>
        </w:numPr>
        <w:ind w:left="0" w:firstLine="0"/>
        <w:rPr>
          <w:rFonts w:asciiTheme="minorHAnsi" w:hAnsiTheme="minorHAnsi" w:cstheme="minorHAnsi"/>
          <w:color w:val="auto"/>
          <w:highlight w:val="yellow"/>
          <w:lang w:val="en-GB"/>
        </w:rPr>
      </w:pPr>
      <w:r w:rsidRPr="002212AC">
        <w:rPr>
          <w:rFonts w:asciiTheme="minorHAnsi" w:hAnsiTheme="minorHAnsi" w:cstheme="minorHAnsi"/>
          <w:color w:val="auto"/>
          <w:highlight w:val="yellow"/>
          <w:lang w:val="en-GB"/>
        </w:rPr>
        <w:t xml:space="preserve">Place the tip of a Pasteur pipette containing the </w:t>
      </w:r>
      <w:r w:rsidR="0036581B" w:rsidRPr="002212AC">
        <w:rPr>
          <w:rFonts w:asciiTheme="minorHAnsi" w:hAnsiTheme="minorHAnsi" w:cstheme="minorHAnsi"/>
          <w:color w:val="auto"/>
          <w:highlight w:val="yellow"/>
          <w:lang w:val="en-GB"/>
        </w:rPr>
        <w:t xml:space="preserve">density gradient centrifugation media </w:t>
      </w:r>
      <w:r w:rsidRPr="002212AC">
        <w:rPr>
          <w:rFonts w:asciiTheme="minorHAnsi" w:hAnsiTheme="minorHAnsi" w:cstheme="minorHAnsi"/>
          <w:color w:val="auto"/>
          <w:highlight w:val="yellow"/>
          <w:lang w:val="en-GB"/>
        </w:rPr>
        <w:t xml:space="preserve">at the bottom of tube and </w:t>
      </w:r>
      <w:r w:rsidR="003B4B91" w:rsidRPr="002212AC">
        <w:rPr>
          <w:rFonts w:asciiTheme="minorHAnsi" w:hAnsiTheme="minorHAnsi" w:cstheme="minorHAnsi"/>
          <w:color w:val="auto"/>
          <w:highlight w:val="yellow"/>
          <w:lang w:val="en-GB"/>
        </w:rPr>
        <w:t xml:space="preserve">layer </w:t>
      </w:r>
      <w:r w:rsidR="00873AAE" w:rsidRPr="002212AC">
        <w:rPr>
          <w:rFonts w:asciiTheme="minorHAnsi" w:hAnsiTheme="minorHAnsi" w:cstheme="minorHAnsi"/>
          <w:color w:val="auto"/>
          <w:highlight w:val="yellow"/>
          <w:lang w:val="en-GB"/>
        </w:rPr>
        <w:t>2</w:t>
      </w:r>
      <w:r w:rsidR="003B4B91" w:rsidRPr="002212AC">
        <w:rPr>
          <w:rFonts w:asciiTheme="minorHAnsi" w:hAnsiTheme="minorHAnsi" w:cstheme="minorHAnsi"/>
          <w:color w:val="auto"/>
          <w:highlight w:val="yellow"/>
          <w:lang w:val="en-GB"/>
        </w:rPr>
        <w:t xml:space="preserve">0 </w:t>
      </w:r>
      <w:r w:rsidR="00B73810" w:rsidRPr="002212AC">
        <w:rPr>
          <w:rFonts w:asciiTheme="minorHAnsi" w:hAnsiTheme="minorHAnsi" w:cstheme="minorHAnsi"/>
          <w:color w:val="auto"/>
          <w:highlight w:val="yellow"/>
          <w:lang w:val="en-GB"/>
        </w:rPr>
        <w:t>mL</w:t>
      </w:r>
      <w:r w:rsidR="003B4B91" w:rsidRPr="002212AC">
        <w:rPr>
          <w:rFonts w:asciiTheme="minorHAnsi" w:hAnsiTheme="minorHAnsi" w:cstheme="minorHAnsi"/>
          <w:color w:val="auto"/>
          <w:highlight w:val="yellow"/>
          <w:lang w:val="en-GB"/>
        </w:rPr>
        <w:t xml:space="preserve"> sterile </w:t>
      </w:r>
      <w:r w:rsidR="0036581B" w:rsidRPr="002212AC">
        <w:rPr>
          <w:rFonts w:asciiTheme="minorHAnsi" w:hAnsiTheme="minorHAnsi" w:cstheme="minorHAnsi"/>
          <w:color w:val="auto"/>
          <w:highlight w:val="yellow"/>
          <w:lang w:val="en-GB"/>
        </w:rPr>
        <w:t xml:space="preserve">of density gradient centrifugation media </w:t>
      </w:r>
      <w:r w:rsidR="003B4B91" w:rsidRPr="002212AC">
        <w:rPr>
          <w:rFonts w:asciiTheme="minorHAnsi" w:hAnsiTheme="minorHAnsi" w:cstheme="minorHAnsi"/>
          <w:color w:val="auto"/>
          <w:highlight w:val="yellow"/>
          <w:lang w:val="en-GB"/>
        </w:rPr>
        <w:t>solution</w:t>
      </w:r>
      <w:r w:rsidRPr="002212AC">
        <w:rPr>
          <w:rFonts w:asciiTheme="minorHAnsi" w:hAnsiTheme="minorHAnsi" w:cstheme="minorHAnsi"/>
          <w:color w:val="auto"/>
          <w:highlight w:val="yellow"/>
          <w:lang w:val="en-GB"/>
        </w:rPr>
        <w:t xml:space="preserve"> slowly</w:t>
      </w:r>
      <w:r w:rsidR="003B4B91" w:rsidRPr="002212AC">
        <w:rPr>
          <w:rFonts w:asciiTheme="minorHAnsi" w:hAnsiTheme="minorHAnsi" w:cstheme="minorHAnsi"/>
          <w:color w:val="auto"/>
          <w:highlight w:val="yellow"/>
          <w:lang w:val="en-GB"/>
        </w:rPr>
        <w:t xml:space="preserve"> underneath the blood</w:t>
      </w:r>
      <w:r w:rsidRPr="002212AC">
        <w:rPr>
          <w:rFonts w:asciiTheme="minorHAnsi" w:hAnsiTheme="minorHAnsi" w:cstheme="minorHAnsi"/>
          <w:color w:val="auto"/>
          <w:highlight w:val="yellow"/>
          <w:lang w:val="en-GB"/>
        </w:rPr>
        <w:t xml:space="preserve">. </w:t>
      </w:r>
    </w:p>
    <w:p w14:paraId="3EC89293" w14:textId="77777777" w:rsidR="00B73810" w:rsidRPr="002212AC" w:rsidRDefault="00B73810" w:rsidP="002212AC">
      <w:pPr>
        <w:pStyle w:val="ListParagraph"/>
        <w:widowControl/>
        <w:ind w:left="0"/>
        <w:rPr>
          <w:rFonts w:asciiTheme="minorHAnsi" w:hAnsiTheme="minorHAnsi" w:cstheme="minorHAnsi"/>
          <w:color w:val="auto"/>
          <w:highlight w:val="yellow"/>
          <w:lang w:val="en-GB"/>
        </w:rPr>
      </w:pPr>
    </w:p>
    <w:p w14:paraId="0D399CEB" w14:textId="4A947F4B" w:rsidR="00AE22FE" w:rsidRPr="002212AC" w:rsidRDefault="0015485D" w:rsidP="002212AC">
      <w:pPr>
        <w:pStyle w:val="ListParagraph"/>
        <w:widowControl/>
        <w:numPr>
          <w:ilvl w:val="2"/>
          <w:numId w:val="39"/>
        </w:numPr>
        <w:ind w:left="0" w:firstLine="0"/>
        <w:rPr>
          <w:rFonts w:asciiTheme="minorHAnsi" w:hAnsiTheme="minorHAnsi" w:cstheme="minorHAnsi"/>
          <w:color w:val="auto"/>
          <w:highlight w:val="yellow"/>
          <w:lang w:val="en-GB"/>
        </w:rPr>
      </w:pPr>
      <w:r w:rsidRPr="002212AC">
        <w:rPr>
          <w:rFonts w:asciiTheme="minorHAnsi" w:hAnsiTheme="minorHAnsi" w:cstheme="minorHAnsi"/>
          <w:color w:val="auto"/>
          <w:highlight w:val="yellow"/>
          <w:lang w:val="en-GB"/>
        </w:rPr>
        <w:t>C</w:t>
      </w:r>
      <w:r w:rsidR="00873AAE" w:rsidRPr="002212AC">
        <w:rPr>
          <w:rFonts w:asciiTheme="minorHAnsi" w:hAnsiTheme="minorHAnsi" w:cstheme="minorHAnsi"/>
          <w:color w:val="auto"/>
          <w:highlight w:val="yellow"/>
          <w:lang w:val="en-GB"/>
        </w:rPr>
        <w:t xml:space="preserve">entrifuge for 30 </w:t>
      </w:r>
      <w:r w:rsidR="00B73810" w:rsidRPr="002212AC">
        <w:rPr>
          <w:rFonts w:asciiTheme="minorHAnsi" w:hAnsiTheme="minorHAnsi" w:cstheme="minorHAnsi"/>
          <w:color w:val="auto"/>
          <w:highlight w:val="yellow"/>
          <w:lang w:val="en-GB"/>
        </w:rPr>
        <w:t>min</w:t>
      </w:r>
      <w:r w:rsidR="00873AAE" w:rsidRPr="002212AC">
        <w:rPr>
          <w:rFonts w:asciiTheme="minorHAnsi" w:hAnsiTheme="minorHAnsi" w:cstheme="minorHAnsi"/>
          <w:color w:val="auto"/>
          <w:highlight w:val="yellow"/>
          <w:lang w:val="en-GB"/>
        </w:rPr>
        <w:t xml:space="preserve"> at 900</w:t>
      </w:r>
      <w:r w:rsidR="00F26A7E" w:rsidRPr="002212AC">
        <w:rPr>
          <w:rFonts w:asciiTheme="minorHAnsi" w:hAnsiTheme="minorHAnsi" w:cstheme="minorHAnsi"/>
          <w:color w:val="auto"/>
          <w:highlight w:val="yellow"/>
          <w:lang w:val="en-GB"/>
        </w:rPr>
        <w:t xml:space="preserve"> </w:t>
      </w:r>
      <w:r w:rsidR="00873AAE" w:rsidRPr="002212AC">
        <w:rPr>
          <w:rFonts w:asciiTheme="minorHAnsi" w:hAnsiTheme="minorHAnsi" w:cstheme="minorHAnsi"/>
          <w:color w:val="auto"/>
          <w:highlight w:val="yellow"/>
          <w:lang w:val="en-GB"/>
        </w:rPr>
        <w:t>x</w:t>
      </w:r>
      <w:r w:rsidR="00F26A7E" w:rsidRPr="002212AC">
        <w:rPr>
          <w:rFonts w:asciiTheme="minorHAnsi" w:hAnsiTheme="minorHAnsi" w:cstheme="minorHAnsi"/>
          <w:color w:val="auto"/>
          <w:highlight w:val="yellow"/>
          <w:lang w:val="en-GB"/>
        </w:rPr>
        <w:t xml:space="preserve"> </w:t>
      </w:r>
      <w:r w:rsidR="00873AAE" w:rsidRPr="002212AC">
        <w:rPr>
          <w:rFonts w:asciiTheme="minorHAnsi" w:hAnsiTheme="minorHAnsi" w:cstheme="minorHAnsi"/>
          <w:i/>
          <w:iCs/>
          <w:color w:val="auto"/>
          <w:highlight w:val="yellow"/>
          <w:lang w:val="en-GB"/>
        </w:rPr>
        <w:t>g</w:t>
      </w:r>
      <w:r w:rsidR="00873AAE" w:rsidRPr="002212AC">
        <w:rPr>
          <w:rFonts w:asciiTheme="minorHAnsi" w:hAnsiTheme="minorHAnsi" w:cstheme="minorHAnsi"/>
          <w:color w:val="auto"/>
          <w:highlight w:val="yellow"/>
          <w:lang w:val="en-GB"/>
        </w:rPr>
        <w:t xml:space="preserve"> at 18°-20°C, with no break. </w:t>
      </w:r>
    </w:p>
    <w:p w14:paraId="2A178C0D" w14:textId="77777777" w:rsidR="00AE22FE" w:rsidRPr="002212AC" w:rsidRDefault="00AE22FE" w:rsidP="002212AC">
      <w:pPr>
        <w:pStyle w:val="ListParagraph"/>
        <w:widowControl/>
        <w:ind w:left="0"/>
        <w:rPr>
          <w:rFonts w:asciiTheme="minorHAnsi" w:hAnsiTheme="minorHAnsi" w:cstheme="minorHAnsi"/>
          <w:color w:val="auto"/>
          <w:lang w:val="en-GB"/>
        </w:rPr>
      </w:pPr>
    </w:p>
    <w:p w14:paraId="2E8D14B4" w14:textId="7A0CF4A5" w:rsidR="00E5785F" w:rsidRPr="002212AC" w:rsidRDefault="00AE22FE" w:rsidP="002212AC">
      <w:pPr>
        <w:pStyle w:val="ListParagraph"/>
        <w:widowControl/>
        <w:ind w:left="0"/>
        <w:rPr>
          <w:rFonts w:asciiTheme="minorHAnsi" w:hAnsiTheme="minorHAnsi" w:cstheme="minorHAnsi"/>
          <w:color w:val="auto"/>
          <w:lang w:val="en-GB"/>
        </w:rPr>
      </w:pPr>
      <w:r w:rsidRPr="002212AC">
        <w:rPr>
          <w:rFonts w:asciiTheme="minorHAnsi" w:hAnsiTheme="minorHAnsi" w:cstheme="minorHAnsi"/>
          <w:color w:val="auto"/>
          <w:lang w:val="en-GB"/>
        </w:rPr>
        <w:t xml:space="preserve">NOTE: </w:t>
      </w:r>
      <w:r w:rsidR="00873AAE" w:rsidRPr="002212AC">
        <w:rPr>
          <w:rFonts w:asciiTheme="minorHAnsi" w:hAnsiTheme="minorHAnsi" w:cstheme="minorHAnsi"/>
          <w:color w:val="auto"/>
          <w:lang w:val="en-GB"/>
        </w:rPr>
        <w:t xml:space="preserve">The mononuclear cell layer </w:t>
      </w:r>
      <w:r w:rsidR="00A71484" w:rsidRPr="002212AC">
        <w:rPr>
          <w:rFonts w:asciiTheme="minorHAnsi" w:hAnsiTheme="minorHAnsi" w:cstheme="minorHAnsi"/>
          <w:color w:val="auto"/>
          <w:lang w:val="en-GB"/>
        </w:rPr>
        <w:t xml:space="preserve">appears as a cloudy </w:t>
      </w:r>
      <w:r w:rsidR="007611EE" w:rsidRPr="002212AC">
        <w:rPr>
          <w:rFonts w:asciiTheme="minorHAnsi" w:hAnsiTheme="minorHAnsi" w:cstheme="minorHAnsi"/>
          <w:color w:val="auto"/>
          <w:lang w:val="en-GB"/>
        </w:rPr>
        <w:t>ring</w:t>
      </w:r>
      <w:r w:rsidR="00873AAE" w:rsidRPr="002212AC">
        <w:rPr>
          <w:rFonts w:asciiTheme="minorHAnsi" w:hAnsiTheme="minorHAnsi" w:cstheme="minorHAnsi"/>
          <w:color w:val="auto"/>
          <w:lang w:val="en-GB"/>
        </w:rPr>
        <w:t xml:space="preserve"> </w:t>
      </w:r>
      <w:r w:rsidR="00A71484" w:rsidRPr="002212AC">
        <w:rPr>
          <w:rFonts w:asciiTheme="minorHAnsi" w:hAnsiTheme="minorHAnsi" w:cstheme="minorHAnsi"/>
          <w:color w:val="auto"/>
          <w:lang w:val="en-GB"/>
        </w:rPr>
        <w:t>a</w:t>
      </w:r>
      <w:r w:rsidR="00873AAE" w:rsidRPr="002212AC">
        <w:rPr>
          <w:rFonts w:asciiTheme="minorHAnsi" w:hAnsiTheme="minorHAnsi" w:cstheme="minorHAnsi"/>
          <w:color w:val="auto"/>
          <w:lang w:val="en-GB"/>
        </w:rPr>
        <w:t xml:space="preserve">t the interphase </w:t>
      </w:r>
      <w:r w:rsidR="00A71484" w:rsidRPr="002212AC">
        <w:rPr>
          <w:rFonts w:asciiTheme="minorHAnsi" w:hAnsiTheme="minorHAnsi" w:cstheme="minorHAnsi"/>
          <w:color w:val="auto"/>
          <w:lang w:val="en-GB"/>
        </w:rPr>
        <w:t xml:space="preserve">between the </w:t>
      </w:r>
      <w:r w:rsidR="0036581B" w:rsidRPr="002212AC">
        <w:rPr>
          <w:rFonts w:asciiTheme="minorHAnsi" w:hAnsiTheme="minorHAnsi" w:cstheme="minorHAnsi"/>
          <w:color w:val="auto"/>
          <w:lang w:val="en-GB"/>
        </w:rPr>
        <w:t xml:space="preserve">density gradient centrifugation media </w:t>
      </w:r>
      <w:r w:rsidR="002324DC" w:rsidRPr="002212AC">
        <w:rPr>
          <w:rFonts w:asciiTheme="minorHAnsi" w:hAnsiTheme="minorHAnsi" w:cstheme="minorHAnsi"/>
          <w:color w:val="auto"/>
          <w:lang w:val="en-GB"/>
        </w:rPr>
        <w:t xml:space="preserve">layer </w:t>
      </w:r>
      <w:r w:rsidR="007611EE" w:rsidRPr="002212AC">
        <w:rPr>
          <w:rFonts w:asciiTheme="minorHAnsi" w:hAnsiTheme="minorHAnsi" w:cstheme="minorHAnsi"/>
          <w:color w:val="auto"/>
          <w:lang w:val="en-GB"/>
        </w:rPr>
        <w:t xml:space="preserve">and the </w:t>
      </w:r>
      <w:r w:rsidR="00F26A7E" w:rsidRPr="002212AC">
        <w:rPr>
          <w:rFonts w:asciiTheme="minorHAnsi" w:hAnsiTheme="minorHAnsi" w:cstheme="minorHAnsi"/>
          <w:color w:val="auto"/>
          <w:lang w:val="en-GB"/>
        </w:rPr>
        <w:t xml:space="preserve">top layer </w:t>
      </w:r>
      <w:r w:rsidR="002324DC" w:rsidRPr="002212AC">
        <w:rPr>
          <w:rFonts w:asciiTheme="minorHAnsi" w:hAnsiTheme="minorHAnsi" w:cstheme="minorHAnsi"/>
          <w:color w:val="auto"/>
          <w:lang w:val="en-GB"/>
        </w:rPr>
        <w:t>containing</w:t>
      </w:r>
      <w:r w:rsidR="00F26A7E" w:rsidRPr="002212AC">
        <w:rPr>
          <w:rFonts w:asciiTheme="minorHAnsi" w:hAnsiTheme="minorHAnsi" w:cstheme="minorHAnsi"/>
          <w:color w:val="auto"/>
          <w:lang w:val="en-GB"/>
        </w:rPr>
        <w:t xml:space="preserve"> </w:t>
      </w:r>
      <w:r w:rsidR="007611EE" w:rsidRPr="002212AC">
        <w:rPr>
          <w:rFonts w:asciiTheme="minorHAnsi" w:hAnsiTheme="minorHAnsi" w:cstheme="minorHAnsi"/>
          <w:color w:val="auto"/>
          <w:lang w:val="en-GB"/>
        </w:rPr>
        <w:t>platelet enriched plasma.</w:t>
      </w:r>
    </w:p>
    <w:p w14:paraId="534DFF7F" w14:textId="77777777" w:rsidR="00E45FEB" w:rsidRPr="002212AC" w:rsidRDefault="00E45FEB" w:rsidP="002212AC">
      <w:pPr>
        <w:widowControl/>
        <w:rPr>
          <w:rFonts w:asciiTheme="minorHAnsi" w:hAnsiTheme="minorHAnsi" w:cstheme="minorHAnsi"/>
          <w:color w:val="auto"/>
          <w:highlight w:val="yellow"/>
          <w:lang w:val="en-GB"/>
        </w:rPr>
      </w:pPr>
    </w:p>
    <w:p w14:paraId="31369D3E" w14:textId="7AC58AEF" w:rsidR="007611EE" w:rsidRPr="002212AC" w:rsidRDefault="007611EE" w:rsidP="002212AC">
      <w:pPr>
        <w:pStyle w:val="ListParagraph"/>
        <w:widowControl/>
        <w:numPr>
          <w:ilvl w:val="1"/>
          <w:numId w:val="39"/>
        </w:numPr>
        <w:ind w:left="0" w:firstLine="0"/>
        <w:rPr>
          <w:rFonts w:asciiTheme="minorHAnsi" w:hAnsiTheme="minorHAnsi" w:cstheme="minorHAnsi"/>
          <w:color w:val="auto"/>
          <w:highlight w:val="yellow"/>
          <w:lang w:val="en-GB"/>
        </w:rPr>
      </w:pPr>
      <w:r w:rsidRPr="002212AC">
        <w:rPr>
          <w:rFonts w:asciiTheme="minorHAnsi" w:hAnsiTheme="minorHAnsi" w:cstheme="minorHAnsi"/>
          <w:color w:val="auto"/>
          <w:highlight w:val="yellow"/>
          <w:lang w:val="en-GB"/>
        </w:rPr>
        <w:t xml:space="preserve">With a sterile pipette gently remove the interphase layer containing mononuclear cells (approximately 3-5 </w:t>
      </w:r>
      <w:r w:rsidR="00B73810" w:rsidRPr="002212AC">
        <w:rPr>
          <w:rFonts w:asciiTheme="minorHAnsi" w:hAnsiTheme="minorHAnsi" w:cstheme="minorHAnsi"/>
          <w:color w:val="auto"/>
          <w:highlight w:val="yellow"/>
          <w:lang w:val="en-GB"/>
        </w:rPr>
        <w:t>mL</w:t>
      </w:r>
      <w:r w:rsidRPr="002212AC">
        <w:rPr>
          <w:rFonts w:asciiTheme="minorHAnsi" w:hAnsiTheme="minorHAnsi" w:cstheme="minorHAnsi"/>
          <w:color w:val="auto"/>
          <w:highlight w:val="yellow"/>
          <w:lang w:val="en-GB"/>
        </w:rPr>
        <w:t xml:space="preserve">) and transfer </w:t>
      </w:r>
      <w:r w:rsidR="00F26A7E" w:rsidRPr="002212AC">
        <w:rPr>
          <w:rFonts w:asciiTheme="minorHAnsi" w:hAnsiTheme="minorHAnsi" w:cstheme="minorHAnsi"/>
          <w:color w:val="auto"/>
          <w:highlight w:val="yellow"/>
          <w:lang w:val="en-GB"/>
        </w:rPr>
        <w:t>the solution</w:t>
      </w:r>
      <w:r w:rsidRPr="002212AC">
        <w:rPr>
          <w:rFonts w:asciiTheme="minorHAnsi" w:hAnsiTheme="minorHAnsi" w:cstheme="minorHAnsi"/>
          <w:color w:val="auto"/>
          <w:highlight w:val="yellow"/>
          <w:lang w:val="en-GB"/>
        </w:rPr>
        <w:t xml:space="preserve"> to a clean 50 </w:t>
      </w:r>
      <w:r w:rsidR="00B73810" w:rsidRPr="002212AC">
        <w:rPr>
          <w:rFonts w:asciiTheme="minorHAnsi" w:hAnsiTheme="minorHAnsi" w:cstheme="minorHAnsi"/>
          <w:color w:val="auto"/>
          <w:highlight w:val="yellow"/>
          <w:lang w:val="en-GB"/>
        </w:rPr>
        <w:t>mL</w:t>
      </w:r>
      <w:r w:rsidRPr="002212AC">
        <w:rPr>
          <w:rFonts w:asciiTheme="minorHAnsi" w:hAnsiTheme="minorHAnsi" w:cstheme="minorHAnsi"/>
          <w:color w:val="auto"/>
          <w:highlight w:val="yellow"/>
          <w:lang w:val="en-GB"/>
        </w:rPr>
        <w:t xml:space="preserve"> sterile conical tube.</w:t>
      </w:r>
    </w:p>
    <w:p w14:paraId="42BC8049" w14:textId="77777777" w:rsidR="00E45FEB" w:rsidRPr="002212AC" w:rsidRDefault="00E45FEB" w:rsidP="002212AC">
      <w:pPr>
        <w:pStyle w:val="ListParagraph"/>
        <w:widowControl/>
        <w:ind w:left="0"/>
        <w:rPr>
          <w:rFonts w:asciiTheme="minorHAnsi" w:hAnsiTheme="minorHAnsi" w:cstheme="minorHAnsi"/>
          <w:color w:val="auto"/>
          <w:highlight w:val="yellow"/>
          <w:lang w:val="en-GB"/>
        </w:rPr>
      </w:pPr>
    </w:p>
    <w:p w14:paraId="32EFE93D" w14:textId="7804E86D" w:rsidR="00B73810" w:rsidRPr="002212AC" w:rsidRDefault="00AE22FE" w:rsidP="002212AC">
      <w:pPr>
        <w:pStyle w:val="ListParagraph"/>
        <w:widowControl/>
        <w:numPr>
          <w:ilvl w:val="1"/>
          <w:numId w:val="39"/>
        </w:numPr>
        <w:ind w:left="0" w:firstLine="0"/>
        <w:rPr>
          <w:rFonts w:asciiTheme="minorHAnsi" w:hAnsiTheme="minorHAnsi" w:cstheme="minorHAnsi"/>
          <w:color w:val="auto"/>
          <w:highlight w:val="yellow"/>
          <w:lang w:val="en-GB"/>
        </w:rPr>
      </w:pPr>
      <w:r w:rsidRPr="002212AC">
        <w:rPr>
          <w:rFonts w:asciiTheme="minorHAnsi" w:hAnsiTheme="minorHAnsi" w:cstheme="minorHAnsi"/>
          <w:color w:val="auto"/>
          <w:highlight w:val="yellow"/>
          <w:lang w:val="en-GB"/>
        </w:rPr>
        <w:t xml:space="preserve">Add 20 mL </w:t>
      </w:r>
      <w:r w:rsidR="0036581B" w:rsidRPr="002212AC">
        <w:rPr>
          <w:rFonts w:asciiTheme="minorHAnsi" w:hAnsiTheme="minorHAnsi" w:cstheme="minorHAnsi"/>
          <w:color w:val="auto"/>
          <w:highlight w:val="yellow"/>
          <w:lang w:val="en-GB"/>
        </w:rPr>
        <w:t xml:space="preserve">of </w:t>
      </w:r>
      <w:r w:rsidRPr="002212AC">
        <w:rPr>
          <w:rFonts w:asciiTheme="minorHAnsi" w:hAnsiTheme="minorHAnsi" w:cstheme="minorHAnsi"/>
          <w:color w:val="auto"/>
          <w:highlight w:val="yellow"/>
          <w:lang w:val="en-GB"/>
        </w:rPr>
        <w:t>phosphate buffer saline (PBS) to r</w:t>
      </w:r>
      <w:r w:rsidR="001A68AE" w:rsidRPr="002212AC">
        <w:rPr>
          <w:rFonts w:asciiTheme="minorHAnsi" w:hAnsiTheme="minorHAnsi" w:cstheme="minorHAnsi"/>
          <w:color w:val="auto"/>
          <w:highlight w:val="yellow"/>
          <w:lang w:val="en-GB"/>
        </w:rPr>
        <w:t xml:space="preserve">inse </w:t>
      </w:r>
      <w:r w:rsidR="007611EE" w:rsidRPr="002212AC">
        <w:rPr>
          <w:rFonts w:asciiTheme="minorHAnsi" w:hAnsiTheme="minorHAnsi" w:cstheme="minorHAnsi"/>
          <w:color w:val="auto"/>
          <w:highlight w:val="yellow"/>
          <w:lang w:val="en-GB"/>
        </w:rPr>
        <w:t>cells</w:t>
      </w:r>
      <w:r w:rsidRPr="002212AC">
        <w:rPr>
          <w:rFonts w:asciiTheme="minorHAnsi" w:hAnsiTheme="minorHAnsi" w:cstheme="minorHAnsi"/>
          <w:color w:val="auto"/>
          <w:highlight w:val="yellow"/>
          <w:lang w:val="en-GB"/>
        </w:rPr>
        <w:t xml:space="preserve">, </w:t>
      </w:r>
      <w:r w:rsidR="007611EE" w:rsidRPr="002212AC">
        <w:rPr>
          <w:rFonts w:asciiTheme="minorHAnsi" w:hAnsiTheme="minorHAnsi" w:cstheme="minorHAnsi"/>
          <w:color w:val="auto"/>
          <w:highlight w:val="yellow"/>
          <w:lang w:val="en-GB"/>
        </w:rPr>
        <w:t>centrifug</w:t>
      </w:r>
      <w:r w:rsidRPr="002212AC">
        <w:rPr>
          <w:rFonts w:asciiTheme="minorHAnsi" w:hAnsiTheme="minorHAnsi" w:cstheme="minorHAnsi"/>
          <w:color w:val="auto"/>
          <w:highlight w:val="yellow"/>
          <w:lang w:val="en-GB"/>
        </w:rPr>
        <w:t>e</w:t>
      </w:r>
      <w:r w:rsidR="007611EE" w:rsidRPr="002212AC">
        <w:rPr>
          <w:rFonts w:asciiTheme="minorHAnsi" w:hAnsiTheme="minorHAnsi" w:cstheme="minorHAnsi"/>
          <w:color w:val="auto"/>
          <w:highlight w:val="yellow"/>
          <w:lang w:val="en-GB"/>
        </w:rPr>
        <w:t xml:space="preserve"> for 10 min at 600</w:t>
      </w:r>
      <w:r w:rsidR="00B73810" w:rsidRPr="002212AC">
        <w:rPr>
          <w:rFonts w:asciiTheme="minorHAnsi" w:hAnsiTheme="minorHAnsi" w:cstheme="minorHAnsi"/>
          <w:color w:val="auto"/>
          <w:highlight w:val="yellow"/>
          <w:lang w:val="en-GB"/>
        </w:rPr>
        <w:t xml:space="preserve"> </w:t>
      </w:r>
      <w:r w:rsidR="007611EE" w:rsidRPr="002212AC">
        <w:rPr>
          <w:rFonts w:asciiTheme="minorHAnsi" w:hAnsiTheme="minorHAnsi" w:cstheme="minorHAnsi"/>
          <w:color w:val="auto"/>
          <w:highlight w:val="yellow"/>
          <w:lang w:val="en-GB"/>
        </w:rPr>
        <w:t>x</w:t>
      </w:r>
      <w:r w:rsidR="007611EE" w:rsidRPr="002212AC">
        <w:rPr>
          <w:rFonts w:asciiTheme="minorHAnsi" w:hAnsiTheme="minorHAnsi" w:cstheme="minorHAnsi"/>
          <w:i/>
          <w:iCs/>
          <w:color w:val="auto"/>
          <w:highlight w:val="yellow"/>
          <w:lang w:val="en-GB"/>
        </w:rPr>
        <w:t xml:space="preserve"> g</w:t>
      </w:r>
      <w:r w:rsidR="007611EE" w:rsidRPr="002212AC">
        <w:rPr>
          <w:rFonts w:asciiTheme="minorHAnsi" w:hAnsiTheme="minorHAnsi" w:cstheme="minorHAnsi"/>
          <w:color w:val="auto"/>
          <w:highlight w:val="yellow"/>
          <w:lang w:val="en-GB"/>
        </w:rPr>
        <w:t xml:space="preserve"> at room temperature and resuspend the pellet in PBS</w:t>
      </w:r>
      <w:r w:rsidR="00007E74" w:rsidRPr="002212AC">
        <w:rPr>
          <w:rFonts w:asciiTheme="minorHAnsi" w:hAnsiTheme="minorHAnsi" w:cstheme="minorHAnsi"/>
          <w:color w:val="auto"/>
          <w:highlight w:val="yellow"/>
          <w:lang w:val="en-GB"/>
        </w:rPr>
        <w:t>. Repeat for a total of three</w:t>
      </w:r>
      <w:r w:rsidR="001A68AE" w:rsidRPr="002212AC">
        <w:rPr>
          <w:rFonts w:asciiTheme="minorHAnsi" w:hAnsiTheme="minorHAnsi" w:cstheme="minorHAnsi"/>
          <w:color w:val="auto"/>
          <w:highlight w:val="yellow"/>
          <w:lang w:val="en-GB"/>
        </w:rPr>
        <w:t xml:space="preserve"> times</w:t>
      </w:r>
      <w:r w:rsidR="002324DC" w:rsidRPr="002212AC">
        <w:rPr>
          <w:rFonts w:asciiTheme="minorHAnsi" w:hAnsiTheme="minorHAnsi" w:cstheme="minorHAnsi"/>
          <w:color w:val="auto"/>
          <w:lang w:val="en-GB"/>
        </w:rPr>
        <w:t>;</w:t>
      </w:r>
      <w:r w:rsidR="00007E74" w:rsidRPr="002212AC">
        <w:rPr>
          <w:rFonts w:asciiTheme="minorHAnsi" w:hAnsiTheme="minorHAnsi" w:cstheme="minorHAnsi"/>
          <w:color w:val="auto"/>
          <w:lang w:val="en-GB"/>
        </w:rPr>
        <w:t xml:space="preserve"> this ensures that all </w:t>
      </w:r>
      <w:r w:rsidR="0036581B" w:rsidRPr="002212AC">
        <w:rPr>
          <w:rFonts w:asciiTheme="minorHAnsi" w:hAnsiTheme="minorHAnsi" w:cstheme="minorHAnsi"/>
          <w:color w:val="auto"/>
          <w:lang w:val="en-GB"/>
        </w:rPr>
        <w:t>the media</w:t>
      </w:r>
      <w:r w:rsidR="00007E74" w:rsidRPr="002212AC">
        <w:rPr>
          <w:rFonts w:asciiTheme="minorHAnsi" w:hAnsiTheme="minorHAnsi" w:cstheme="minorHAnsi"/>
          <w:color w:val="auto"/>
          <w:lang w:val="en-GB"/>
        </w:rPr>
        <w:t xml:space="preserve"> is removed. </w:t>
      </w:r>
    </w:p>
    <w:p w14:paraId="28D1FE09" w14:textId="77777777" w:rsidR="00B73810" w:rsidRPr="002212AC" w:rsidRDefault="00B73810" w:rsidP="002212AC">
      <w:pPr>
        <w:pStyle w:val="ListParagraph"/>
        <w:ind w:left="0"/>
        <w:rPr>
          <w:rFonts w:asciiTheme="minorHAnsi" w:hAnsiTheme="minorHAnsi" w:cstheme="minorHAnsi"/>
          <w:color w:val="auto"/>
          <w:highlight w:val="yellow"/>
          <w:lang w:val="en-GB"/>
        </w:rPr>
      </w:pPr>
    </w:p>
    <w:p w14:paraId="1626F5CF" w14:textId="3ED93E28" w:rsidR="00CD6AC4" w:rsidRPr="002212AC" w:rsidRDefault="00007E74" w:rsidP="002212AC">
      <w:pPr>
        <w:pStyle w:val="ListParagraph"/>
        <w:widowControl/>
        <w:numPr>
          <w:ilvl w:val="1"/>
          <w:numId w:val="39"/>
        </w:numPr>
        <w:ind w:left="0" w:firstLine="0"/>
        <w:rPr>
          <w:rFonts w:asciiTheme="minorHAnsi" w:hAnsiTheme="minorHAnsi" w:cstheme="minorHAnsi"/>
          <w:color w:val="auto"/>
          <w:highlight w:val="yellow"/>
          <w:lang w:val="en-GB"/>
        </w:rPr>
      </w:pPr>
      <w:r w:rsidRPr="002212AC">
        <w:rPr>
          <w:rFonts w:asciiTheme="minorHAnsi" w:hAnsiTheme="minorHAnsi" w:cstheme="minorHAnsi"/>
          <w:color w:val="auto"/>
          <w:highlight w:val="yellow"/>
          <w:lang w:val="en-GB"/>
        </w:rPr>
        <w:t>After the last wash, resuspend cells in 1</w:t>
      </w:r>
      <w:r w:rsidR="002324DC" w:rsidRPr="002212AC">
        <w:rPr>
          <w:rFonts w:asciiTheme="minorHAnsi" w:hAnsiTheme="minorHAnsi" w:cstheme="minorHAnsi"/>
          <w:color w:val="auto"/>
          <w:highlight w:val="yellow"/>
          <w:lang w:val="en-GB"/>
        </w:rPr>
        <w:t>-2</w:t>
      </w:r>
      <w:r w:rsidRPr="002212AC">
        <w:rPr>
          <w:rFonts w:asciiTheme="minorHAnsi" w:hAnsiTheme="minorHAnsi" w:cstheme="minorHAnsi"/>
          <w:color w:val="auto"/>
          <w:highlight w:val="yellow"/>
          <w:lang w:val="en-GB"/>
        </w:rPr>
        <w:t xml:space="preserve"> </w:t>
      </w:r>
      <w:r w:rsidR="00B73810" w:rsidRPr="002212AC">
        <w:rPr>
          <w:rFonts w:asciiTheme="minorHAnsi" w:hAnsiTheme="minorHAnsi" w:cstheme="minorHAnsi"/>
          <w:color w:val="auto"/>
          <w:highlight w:val="yellow"/>
          <w:lang w:val="en-GB"/>
        </w:rPr>
        <w:t>mL</w:t>
      </w:r>
      <w:r w:rsidRPr="002212AC">
        <w:rPr>
          <w:rFonts w:asciiTheme="minorHAnsi" w:hAnsiTheme="minorHAnsi" w:cstheme="minorHAnsi"/>
          <w:color w:val="auto"/>
          <w:highlight w:val="yellow"/>
          <w:lang w:val="en-GB"/>
        </w:rPr>
        <w:t xml:space="preserve"> </w:t>
      </w:r>
      <w:r w:rsidR="0036581B" w:rsidRPr="002212AC">
        <w:rPr>
          <w:rFonts w:asciiTheme="minorHAnsi" w:hAnsiTheme="minorHAnsi" w:cstheme="minorHAnsi"/>
          <w:color w:val="auto"/>
          <w:highlight w:val="yellow"/>
          <w:lang w:val="en-GB"/>
        </w:rPr>
        <w:t xml:space="preserve">of </w:t>
      </w:r>
      <w:r w:rsidRPr="002212AC">
        <w:rPr>
          <w:rFonts w:asciiTheme="minorHAnsi" w:hAnsiTheme="minorHAnsi" w:cstheme="minorHAnsi"/>
          <w:color w:val="auto"/>
          <w:highlight w:val="yellow"/>
          <w:lang w:val="en-GB"/>
        </w:rPr>
        <w:t xml:space="preserve">tissue culture medium (RPMI </w:t>
      </w:r>
      <w:r w:rsidR="000166A4" w:rsidRPr="002212AC">
        <w:rPr>
          <w:rFonts w:asciiTheme="minorHAnsi" w:hAnsiTheme="minorHAnsi" w:cstheme="minorHAnsi"/>
          <w:color w:val="auto"/>
          <w:highlight w:val="yellow"/>
          <w:lang w:val="en-GB"/>
        </w:rPr>
        <w:t xml:space="preserve">medium </w:t>
      </w:r>
      <w:r w:rsidRPr="002212AC">
        <w:rPr>
          <w:rFonts w:asciiTheme="minorHAnsi" w:hAnsiTheme="minorHAnsi" w:cstheme="minorHAnsi"/>
          <w:color w:val="auto"/>
          <w:highlight w:val="yellow"/>
          <w:lang w:val="en-GB"/>
        </w:rPr>
        <w:t xml:space="preserve">supplemented with 10% fetal calf serum, 2 mM L-glutamine, and 100 units of penicillin and streptomycin). </w:t>
      </w:r>
      <w:r w:rsidR="007611EE" w:rsidRPr="002212AC">
        <w:rPr>
          <w:rFonts w:asciiTheme="minorHAnsi" w:hAnsiTheme="minorHAnsi" w:cstheme="minorHAnsi"/>
          <w:color w:val="auto"/>
          <w:highlight w:val="yellow"/>
          <w:lang w:val="en-GB"/>
        </w:rPr>
        <w:t>Pl</w:t>
      </w:r>
      <w:r w:rsidR="001A68AE" w:rsidRPr="002212AC">
        <w:rPr>
          <w:rFonts w:asciiTheme="minorHAnsi" w:hAnsiTheme="minorHAnsi" w:cstheme="minorHAnsi"/>
          <w:color w:val="auto"/>
          <w:highlight w:val="yellow"/>
          <w:lang w:val="en-GB"/>
        </w:rPr>
        <w:t xml:space="preserve">ace </w:t>
      </w:r>
      <w:r w:rsidR="0036581B" w:rsidRPr="002212AC">
        <w:rPr>
          <w:rFonts w:asciiTheme="minorHAnsi" w:hAnsiTheme="minorHAnsi" w:cstheme="minorHAnsi"/>
          <w:color w:val="auto"/>
          <w:highlight w:val="yellow"/>
          <w:lang w:val="en-GB"/>
        </w:rPr>
        <w:t>mononuclear</w:t>
      </w:r>
      <w:r w:rsidRPr="002212AC">
        <w:rPr>
          <w:rFonts w:asciiTheme="minorHAnsi" w:hAnsiTheme="minorHAnsi" w:cstheme="minorHAnsi"/>
          <w:color w:val="auto"/>
          <w:highlight w:val="yellow"/>
          <w:lang w:val="en-GB"/>
        </w:rPr>
        <w:t xml:space="preserve"> </w:t>
      </w:r>
      <w:r w:rsidR="007611EE" w:rsidRPr="002212AC">
        <w:rPr>
          <w:rFonts w:asciiTheme="minorHAnsi" w:hAnsiTheme="minorHAnsi" w:cstheme="minorHAnsi"/>
          <w:color w:val="auto"/>
          <w:highlight w:val="yellow"/>
          <w:lang w:val="en-GB"/>
        </w:rPr>
        <w:t xml:space="preserve">cells </w:t>
      </w:r>
      <w:r w:rsidR="002F4B3B" w:rsidRPr="002212AC">
        <w:rPr>
          <w:rFonts w:asciiTheme="minorHAnsi" w:hAnsiTheme="minorHAnsi" w:cstheme="minorHAnsi"/>
          <w:color w:val="auto"/>
          <w:highlight w:val="yellow"/>
          <w:lang w:val="en-GB"/>
        </w:rPr>
        <w:t>(approximately 1</w:t>
      </w:r>
      <w:r w:rsidR="00F174BA" w:rsidRPr="002212AC">
        <w:rPr>
          <w:rFonts w:asciiTheme="minorHAnsi" w:hAnsiTheme="minorHAnsi" w:cstheme="minorHAnsi"/>
          <w:color w:val="auto"/>
          <w:highlight w:val="yellow"/>
          <w:lang w:val="en-GB"/>
        </w:rPr>
        <w:t xml:space="preserve"> </w:t>
      </w:r>
      <w:r w:rsidR="002F4B3B" w:rsidRPr="002212AC">
        <w:rPr>
          <w:rFonts w:asciiTheme="minorHAnsi" w:hAnsiTheme="minorHAnsi" w:cstheme="minorHAnsi"/>
          <w:color w:val="auto"/>
          <w:highlight w:val="yellow"/>
          <w:lang w:val="en-GB"/>
        </w:rPr>
        <w:t>x</w:t>
      </w:r>
      <w:r w:rsidR="00F174BA" w:rsidRPr="002212AC">
        <w:rPr>
          <w:rFonts w:asciiTheme="minorHAnsi" w:hAnsiTheme="minorHAnsi" w:cstheme="minorHAnsi"/>
          <w:color w:val="auto"/>
          <w:highlight w:val="yellow"/>
          <w:lang w:val="en-GB"/>
        </w:rPr>
        <w:t xml:space="preserve"> </w:t>
      </w:r>
      <w:r w:rsidR="002F4B3B" w:rsidRPr="002212AC">
        <w:rPr>
          <w:rFonts w:asciiTheme="minorHAnsi" w:hAnsiTheme="minorHAnsi" w:cstheme="minorHAnsi"/>
          <w:color w:val="auto"/>
          <w:highlight w:val="yellow"/>
          <w:lang w:val="en-GB"/>
        </w:rPr>
        <w:t>10</w:t>
      </w:r>
      <w:r w:rsidR="002F4B3B" w:rsidRPr="002212AC">
        <w:rPr>
          <w:rFonts w:asciiTheme="minorHAnsi" w:hAnsiTheme="minorHAnsi" w:cstheme="minorHAnsi"/>
          <w:color w:val="auto"/>
          <w:highlight w:val="yellow"/>
          <w:vertAlign w:val="superscript"/>
          <w:lang w:val="en-GB"/>
        </w:rPr>
        <w:t>6</w:t>
      </w:r>
      <w:r w:rsidR="002F4B3B" w:rsidRPr="002212AC">
        <w:rPr>
          <w:rFonts w:asciiTheme="minorHAnsi" w:hAnsiTheme="minorHAnsi" w:cstheme="minorHAnsi"/>
          <w:color w:val="auto"/>
          <w:highlight w:val="yellow"/>
          <w:lang w:val="en-GB"/>
        </w:rPr>
        <w:t xml:space="preserve"> cells) </w:t>
      </w:r>
      <w:r w:rsidR="001A68AE" w:rsidRPr="002212AC">
        <w:rPr>
          <w:rFonts w:asciiTheme="minorHAnsi" w:hAnsiTheme="minorHAnsi" w:cstheme="minorHAnsi"/>
          <w:color w:val="auto"/>
          <w:highlight w:val="yellow"/>
          <w:lang w:val="en-GB"/>
        </w:rPr>
        <w:t xml:space="preserve">in a </w:t>
      </w:r>
      <w:r w:rsidR="002324DC" w:rsidRPr="002212AC">
        <w:rPr>
          <w:rFonts w:asciiTheme="minorHAnsi" w:hAnsiTheme="minorHAnsi" w:cstheme="minorHAnsi"/>
          <w:color w:val="auto"/>
          <w:highlight w:val="yellow"/>
          <w:lang w:val="en-GB"/>
        </w:rPr>
        <w:t xml:space="preserve">T125 </w:t>
      </w:r>
      <w:r w:rsidR="001A68AE" w:rsidRPr="002212AC">
        <w:rPr>
          <w:rFonts w:asciiTheme="minorHAnsi" w:hAnsiTheme="minorHAnsi" w:cstheme="minorHAnsi"/>
          <w:color w:val="auto"/>
          <w:highlight w:val="yellow"/>
          <w:lang w:val="en-GB"/>
        </w:rPr>
        <w:t xml:space="preserve">tissue culture flask </w:t>
      </w:r>
      <w:r w:rsidR="007611EE" w:rsidRPr="002212AC">
        <w:rPr>
          <w:rFonts w:asciiTheme="minorHAnsi" w:hAnsiTheme="minorHAnsi" w:cstheme="minorHAnsi"/>
          <w:color w:val="auto"/>
          <w:highlight w:val="yellow"/>
          <w:lang w:val="en-GB"/>
        </w:rPr>
        <w:t xml:space="preserve">containing 20 </w:t>
      </w:r>
      <w:r w:rsidR="00B73810" w:rsidRPr="002212AC">
        <w:rPr>
          <w:rFonts w:asciiTheme="minorHAnsi" w:hAnsiTheme="minorHAnsi" w:cstheme="minorHAnsi"/>
          <w:color w:val="auto"/>
          <w:highlight w:val="yellow"/>
          <w:lang w:val="en-GB"/>
        </w:rPr>
        <w:t>mL</w:t>
      </w:r>
      <w:r w:rsidR="007611EE" w:rsidRPr="002212AC">
        <w:rPr>
          <w:rFonts w:asciiTheme="minorHAnsi" w:hAnsiTheme="minorHAnsi" w:cstheme="minorHAnsi"/>
          <w:color w:val="auto"/>
          <w:highlight w:val="yellow"/>
          <w:lang w:val="en-GB"/>
        </w:rPr>
        <w:t xml:space="preserve"> </w:t>
      </w:r>
      <w:r w:rsidR="0036581B" w:rsidRPr="002212AC">
        <w:rPr>
          <w:rFonts w:asciiTheme="minorHAnsi" w:hAnsiTheme="minorHAnsi" w:cstheme="minorHAnsi"/>
          <w:color w:val="auto"/>
          <w:highlight w:val="yellow"/>
          <w:lang w:val="en-GB"/>
        </w:rPr>
        <w:t xml:space="preserve">of </w:t>
      </w:r>
      <w:r w:rsidR="007611EE" w:rsidRPr="002212AC">
        <w:rPr>
          <w:rFonts w:asciiTheme="minorHAnsi" w:hAnsiTheme="minorHAnsi" w:cstheme="minorHAnsi"/>
          <w:color w:val="auto"/>
          <w:highlight w:val="yellow"/>
          <w:lang w:val="en-GB"/>
        </w:rPr>
        <w:t xml:space="preserve">tissue culture </w:t>
      </w:r>
      <w:r w:rsidR="001A68AE" w:rsidRPr="002212AC">
        <w:rPr>
          <w:rFonts w:asciiTheme="minorHAnsi" w:hAnsiTheme="minorHAnsi" w:cstheme="minorHAnsi"/>
          <w:color w:val="auto"/>
          <w:highlight w:val="yellow"/>
          <w:lang w:val="en-GB"/>
        </w:rPr>
        <w:t>medium.</w:t>
      </w:r>
    </w:p>
    <w:p w14:paraId="1A02A68F" w14:textId="77777777" w:rsidR="00E45FEB" w:rsidRPr="002212AC" w:rsidRDefault="00E45FEB" w:rsidP="002212AC">
      <w:pPr>
        <w:widowControl/>
        <w:rPr>
          <w:rFonts w:asciiTheme="minorHAnsi" w:hAnsiTheme="minorHAnsi" w:cstheme="minorHAnsi"/>
          <w:color w:val="auto"/>
          <w:highlight w:val="yellow"/>
          <w:lang w:val="en-GB"/>
        </w:rPr>
      </w:pPr>
    </w:p>
    <w:p w14:paraId="3A8A65F0" w14:textId="77777777" w:rsidR="00AE22FE" w:rsidRPr="002212AC" w:rsidRDefault="001A68AE" w:rsidP="002212AC">
      <w:pPr>
        <w:pStyle w:val="ListParagraph"/>
        <w:widowControl/>
        <w:numPr>
          <w:ilvl w:val="1"/>
          <w:numId w:val="39"/>
        </w:numPr>
        <w:ind w:left="0" w:firstLine="0"/>
        <w:rPr>
          <w:rFonts w:asciiTheme="minorHAnsi" w:hAnsiTheme="minorHAnsi" w:cstheme="minorHAnsi"/>
          <w:color w:val="auto"/>
          <w:highlight w:val="yellow"/>
          <w:lang w:val="en-GB"/>
        </w:rPr>
      </w:pPr>
      <w:r w:rsidRPr="002212AC">
        <w:rPr>
          <w:rFonts w:asciiTheme="minorHAnsi" w:hAnsiTheme="minorHAnsi" w:cstheme="minorHAnsi"/>
          <w:color w:val="auto"/>
          <w:highlight w:val="yellow"/>
          <w:lang w:val="en-GB"/>
        </w:rPr>
        <w:t xml:space="preserve">Infect mononuclear cells with </w:t>
      </w:r>
      <w:r w:rsidR="00FC35A0" w:rsidRPr="002212AC">
        <w:rPr>
          <w:rFonts w:asciiTheme="minorHAnsi" w:hAnsiTheme="minorHAnsi" w:cstheme="minorHAnsi"/>
          <w:color w:val="auto"/>
          <w:highlight w:val="yellow"/>
          <w:lang w:val="en-GB"/>
        </w:rPr>
        <w:t>Epstein-Barr virus</w:t>
      </w:r>
      <w:r w:rsidR="00DD38DF" w:rsidRPr="002212AC">
        <w:rPr>
          <w:rFonts w:asciiTheme="minorHAnsi" w:hAnsiTheme="minorHAnsi" w:cstheme="minorHAnsi"/>
          <w:color w:val="auto"/>
          <w:highlight w:val="yellow"/>
          <w:lang w:val="en-GB"/>
        </w:rPr>
        <w:t>.</w:t>
      </w:r>
    </w:p>
    <w:p w14:paraId="3301B729" w14:textId="77777777" w:rsidR="00AE22FE" w:rsidRPr="002212AC" w:rsidRDefault="00AE22FE" w:rsidP="002212AC">
      <w:pPr>
        <w:pStyle w:val="ListParagraph"/>
        <w:ind w:left="0"/>
        <w:rPr>
          <w:rFonts w:asciiTheme="minorHAnsi" w:hAnsiTheme="minorHAnsi" w:cstheme="minorHAnsi"/>
          <w:color w:val="auto"/>
          <w:highlight w:val="yellow"/>
          <w:lang w:val="en-GB"/>
        </w:rPr>
      </w:pPr>
    </w:p>
    <w:p w14:paraId="20785C61" w14:textId="15469875" w:rsidR="00F174BA" w:rsidRPr="002212AC" w:rsidRDefault="00F174BA" w:rsidP="002212AC">
      <w:pPr>
        <w:pStyle w:val="ListParagraph"/>
        <w:widowControl/>
        <w:numPr>
          <w:ilvl w:val="2"/>
          <w:numId w:val="39"/>
        </w:numPr>
        <w:ind w:left="0" w:firstLine="0"/>
        <w:rPr>
          <w:rFonts w:asciiTheme="minorHAnsi" w:hAnsiTheme="minorHAnsi" w:cstheme="minorHAnsi"/>
          <w:color w:val="auto"/>
          <w:highlight w:val="yellow"/>
          <w:lang w:val="en-GB"/>
        </w:rPr>
      </w:pPr>
      <w:r w:rsidRPr="002212AC">
        <w:rPr>
          <w:rFonts w:asciiTheme="minorHAnsi" w:hAnsiTheme="minorHAnsi" w:cstheme="minorHAnsi"/>
          <w:color w:val="auto"/>
          <w:highlight w:val="yellow"/>
          <w:lang w:val="en-GB"/>
        </w:rPr>
        <w:t>Use</w:t>
      </w:r>
      <w:r w:rsidR="00DD38DF" w:rsidRPr="002212AC">
        <w:rPr>
          <w:rFonts w:asciiTheme="minorHAnsi" w:hAnsiTheme="minorHAnsi" w:cstheme="minorHAnsi"/>
          <w:color w:val="auto"/>
          <w:highlight w:val="yellow"/>
          <w:lang w:val="en-GB"/>
        </w:rPr>
        <w:t xml:space="preserve"> supernatants from B95.8 cell line</w:t>
      </w:r>
      <w:r w:rsidR="00CD6AC4" w:rsidRPr="002212AC">
        <w:rPr>
          <w:rFonts w:asciiTheme="minorHAnsi" w:hAnsiTheme="minorHAnsi" w:cstheme="minorHAnsi"/>
          <w:color w:val="auto"/>
          <w:highlight w:val="yellow"/>
          <w:lang w:val="en-GB"/>
        </w:rPr>
        <w:t xml:space="preserve"> </w:t>
      </w:r>
      <w:r w:rsidR="00DD38DF" w:rsidRPr="002212AC">
        <w:rPr>
          <w:rFonts w:asciiTheme="minorHAnsi" w:hAnsiTheme="minorHAnsi" w:cstheme="minorHAnsi"/>
          <w:color w:val="auto"/>
          <w:highlight w:val="yellow"/>
          <w:lang w:val="en-GB"/>
        </w:rPr>
        <w:t>cultures (containing 10</w:t>
      </w:r>
      <w:r w:rsidR="00DD38DF" w:rsidRPr="002212AC">
        <w:rPr>
          <w:rFonts w:asciiTheme="minorHAnsi" w:hAnsiTheme="minorHAnsi" w:cstheme="minorHAnsi"/>
          <w:color w:val="auto"/>
          <w:highlight w:val="yellow"/>
          <w:vertAlign w:val="superscript"/>
          <w:lang w:val="en-GB"/>
        </w:rPr>
        <w:t>2</w:t>
      </w:r>
      <w:r w:rsidR="00DD38DF" w:rsidRPr="002212AC">
        <w:rPr>
          <w:rFonts w:asciiTheme="minorHAnsi" w:hAnsiTheme="minorHAnsi" w:cstheme="minorHAnsi"/>
          <w:color w:val="auto"/>
          <w:highlight w:val="yellow"/>
          <w:lang w:val="en-GB"/>
        </w:rPr>
        <w:t>-10</w:t>
      </w:r>
      <w:r w:rsidR="00DD38DF" w:rsidRPr="002212AC">
        <w:rPr>
          <w:rFonts w:asciiTheme="minorHAnsi" w:hAnsiTheme="minorHAnsi" w:cstheme="minorHAnsi"/>
          <w:color w:val="auto"/>
          <w:highlight w:val="yellow"/>
          <w:vertAlign w:val="superscript"/>
          <w:lang w:val="en-GB"/>
        </w:rPr>
        <w:t>3</w:t>
      </w:r>
      <w:r w:rsidR="00DD38DF" w:rsidRPr="002212AC">
        <w:rPr>
          <w:rFonts w:asciiTheme="minorHAnsi" w:hAnsiTheme="minorHAnsi" w:cstheme="minorHAnsi"/>
          <w:color w:val="auto"/>
          <w:highlight w:val="yellow"/>
          <w:lang w:val="en-GB"/>
        </w:rPr>
        <w:t xml:space="preserve"> transforming units/</w:t>
      </w:r>
      <w:r w:rsidR="00B73810" w:rsidRPr="002212AC">
        <w:rPr>
          <w:rFonts w:asciiTheme="minorHAnsi" w:hAnsiTheme="minorHAnsi" w:cstheme="minorHAnsi"/>
          <w:color w:val="auto"/>
          <w:highlight w:val="yellow"/>
          <w:lang w:val="en-GB"/>
        </w:rPr>
        <w:t>mL</w:t>
      </w:r>
      <w:r w:rsidR="00DD38DF" w:rsidRPr="002212AC">
        <w:rPr>
          <w:rFonts w:asciiTheme="minorHAnsi" w:hAnsiTheme="minorHAnsi" w:cstheme="minorHAnsi"/>
          <w:color w:val="auto"/>
          <w:highlight w:val="yellow"/>
          <w:lang w:val="en-GB"/>
        </w:rPr>
        <w:t xml:space="preserve"> stocked at -80</w:t>
      </w:r>
      <w:r w:rsidR="0036581B" w:rsidRPr="002212AC">
        <w:rPr>
          <w:rFonts w:asciiTheme="minorHAnsi" w:hAnsiTheme="minorHAnsi" w:cstheme="minorHAnsi"/>
          <w:color w:val="auto"/>
          <w:highlight w:val="yellow"/>
          <w:lang w:val="en-GB"/>
        </w:rPr>
        <w:t xml:space="preserve"> </w:t>
      </w:r>
      <w:r w:rsidR="00DD38DF" w:rsidRPr="002212AC">
        <w:rPr>
          <w:rFonts w:asciiTheme="minorHAnsi" w:hAnsiTheme="minorHAnsi" w:cstheme="minorHAnsi"/>
          <w:color w:val="auto"/>
          <w:highlight w:val="yellow"/>
          <w:lang w:val="en-GB"/>
        </w:rPr>
        <w:t>°C</w:t>
      </w:r>
      <w:r w:rsidR="00F26A7E" w:rsidRPr="002212AC">
        <w:rPr>
          <w:rFonts w:asciiTheme="minorHAnsi" w:hAnsiTheme="minorHAnsi" w:cstheme="minorHAnsi"/>
          <w:color w:val="auto"/>
          <w:highlight w:val="yellow"/>
          <w:lang w:val="en-GB"/>
        </w:rPr>
        <w:t>)</w:t>
      </w:r>
      <w:r w:rsidR="00DD38DF" w:rsidRPr="002212AC">
        <w:rPr>
          <w:rFonts w:asciiTheme="minorHAnsi" w:hAnsiTheme="minorHAnsi" w:cstheme="minorHAnsi"/>
          <w:color w:val="auto"/>
          <w:highlight w:val="yellow"/>
          <w:lang w:val="en-GB"/>
        </w:rPr>
        <w:t xml:space="preserve"> as a source of EBV. </w:t>
      </w:r>
    </w:p>
    <w:p w14:paraId="5E67D872" w14:textId="77777777" w:rsidR="00F174BA" w:rsidRPr="002212AC" w:rsidRDefault="00F174BA" w:rsidP="002212AC">
      <w:pPr>
        <w:pStyle w:val="ListParagraph"/>
        <w:widowControl/>
        <w:ind w:left="0"/>
        <w:rPr>
          <w:rFonts w:asciiTheme="minorHAnsi" w:hAnsiTheme="minorHAnsi" w:cstheme="minorHAnsi"/>
          <w:color w:val="auto"/>
          <w:highlight w:val="yellow"/>
          <w:lang w:val="en-GB"/>
        </w:rPr>
      </w:pPr>
    </w:p>
    <w:p w14:paraId="6DFA33CD" w14:textId="28D309A6" w:rsidR="00DD38DF" w:rsidRPr="002212AC" w:rsidRDefault="00F174BA" w:rsidP="002212AC">
      <w:pPr>
        <w:pStyle w:val="ListParagraph"/>
        <w:widowControl/>
        <w:numPr>
          <w:ilvl w:val="2"/>
          <w:numId w:val="39"/>
        </w:numPr>
        <w:ind w:left="0" w:firstLine="0"/>
        <w:rPr>
          <w:rFonts w:asciiTheme="minorHAnsi" w:hAnsiTheme="minorHAnsi" w:cstheme="minorHAnsi"/>
          <w:color w:val="auto"/>
          <w:highlight w:val="yellow"/>
          <w:lang w:val="en-GB"/>
        </w:rPr>
      </w:pPr>
      <w:r w:rsidRPr="002212AC">
        <w:rPr>
          <w:rFonts w:asciiTheme="minorHAnsi" w:hAnsiTheme="minorHAnsi" w:cstheme="minorHAnsi"/>
          <w:color w:val="auto"/>
          <w:highlight w:val="yellow"/>
          <w:lang w:val="en-GB"/>
        </w:rPr>
        <w:lastRenderedPageBreak/>
        <w:t xml:space="preserve">Resuspend </w:t>
      </w:r>
      <w:r w:rsidR="00F26A7E" w:rsidRPr="002212AC">
        <w:rPr>
          <w:rFonts w:asciiTheme="minorHAnsi" w:hAnsiTheme="minorHAnsi" w:cstheme="minorHAnsi"/>
          <w:color w:val="auto"/>
          <w:highlight w:val="yellow"/>
          <w:lang w:val="en-GB"/>
        </w:rPr>
        <w:t>1</w:t>
      </w:r>
      <w:r w:rsidRPr="002212AC">
        <w:rPr>
          <w:rFonts w:asciiTheme="minorHAnsi" w:hAnsiTheme="minorHAnsi" w:cstheme="minorHAnsi"/>
          <w:color w:val="auto"/>
          <w:highlight w:val="yellow"/>
          <w:lang w:val="en-GB"/>
        </w:rPr>
        <w:t xml:space="preserve"> </w:t>
      </w:r>
      <w:r w:rsidR="00F26A7E" w:rsidRPr="002212AC">
        <w:rPr>
          <w:rFonts w:asciiTheme="minorHAnsi" w:hAnsiTheme="minorHAnsi" w:cstheme="minorHAnsi"/>
          <w:color w:val="auto"/>
          <w:highlight w:val="yellow"/>
          <w:lang w:val="en-GB"/>
        </w:rPr>
        <w:t>x</w:t>
      </w:r>
      <w:r w:rsidRPr="002212AC">
        <w:rPr>
          <w:rFonts w:asciiTheme="minorHAnsi" w:hAnsiTheme="minorHAnsi" w:cstheme="minorHAnsi"/>
          <w:color w:val="auto"/>
          <w:highlight w:val="yellow"/>
          <w:lang w:val="en-GB"/>
        </w:rPr>
        <w:t xml:space="preserve"> </w:t>
      </w:r>
      <w:r w:rsidR="00DD38DF" w:rsidRPr="002212AC">
        <w:rPr>
          <w:rFonts w:asciiTheme="minorHAnsi" w:hAnsiTheme="minorHAnsi" w:cstheme="minorHAnsi"/>
          <w:color w:val="auto"/>
          <w:highlight w:val="yellow"/>
          <w:lang w:val="en-GB"/>
        </w:rPr>
        <w:t>10</w:t>
      </w:r>
      <w:r w:rsidR="00F26A7E" w:rsidRPr="002212AC">
        <w:rPr>
          <w:rFonts w:asciiTheme="minorHAnsi" w:hAnsiTheme="minorHAnsi" w:cstheme="minorHAnsi"/>
          <w:color w:val="auto"/>
          <w:highlight w:val="yellow"/>
          <w:vertAlign w:val="superscript"/>
          <w:lang w:val="en-GB"/>
        </w:rPr>
        <w:t>6</w:t>
      </w:r>
      <w:r w:rsidR="00DD38DF" w:rsidRPr="002212AC">
        <w:rPr>
          <w:rFonts w:asciiTheme="minorHAnsi" w:hAnsiTheme="minorHAnsi" w:cstheme="minorHAnsi"/>
          <w:color w:val="auto"/>
          <w:highlight w:val="yellow"/>
          <w:lang w:val="en-GB"/>
        </w:rPr>
        <w:t xml:space="preserve"> mononuclear cells from </w:t>
      </w:r>
      <w:r w:rsidR="0036581B" w:rsidRPr="002212AC">
        <w:rPr>
          <w:rFonts w:asciiTheme="minorHAnsi" w:hAnsiTheme="minorHAnsi" w:cstheme="minorHAnsi"/>
          <w:color w:val="auto"/>
          <w:highlight w:val="yellow"/>
          <w:lang w:val="en-GB"/>
        </w:rPr>
        <w:t>step 1.5</w:t>
      </w:r>
      <w:r w:rsidR="00DD38DF" w:rsidRPr="002212AC">
        <w:rPr>
          <w:rFonts w:asciiTheme="minorHAnsi" w:hAnsiTheme="minorHAnsi" w:cstheme="minorHAnsi"/>
          <w:color w:val="auto"/>
          <w:highlight w:val="yellow"/>
          <w:lang w:val="en-GB"/>
        </w:rPr>
        <w:t xml:space="preserve"> in 20 </w:t>
      </w:r>
      <w:r w:rsidR="00B73810" w:rsidRPr="002212AC">
        <w:rPr>
          <w:rFonts w:asciiTheme="minorHAnsi" w:hAnsiTheme="minorHAnsi" w:cstheme="minorHAnsi"/>
          <w:color w:val="auto"/>
          <w:highlight w:val="yellow"/>
          <w:lang w:val="en-GB"/>
        </w:rPr>
        <w:t>mL</w:t>
      </w:r>
      <w:r w:rsidR="00DD38DF" w:rsidRPr="002212AC">
        <w:rPr>
          <w:rFonts w:asciiTheme="minorHAnsi" w:hAnsiTheme="minorHAnsi" w:cstheme="minorHAnsi"/>
          <w:color w:val="auto"/>
          <w:highlight w:val="yellow"/>
          <w:lang w:val="en-GB"/>
        </w:rPr>
        <w:t xml:space="preserve"> </w:t>
      </w:r>
      <w:r w:rsidR="0036581B" w:rsidRPr="002212AC">
        <w:rPr>
          <w:rFonts w:asciiTheme="minorHAnsi" w:hAnsiTheme="minorHAnsi" w:cstheme="minorHAnsi"/>
          <w:color w:val="auto"/>
          <w:highlight w:val="yellow"/>
          <w:lang w:val="en-GB"/>
        </w:rPr>
        <w:t xml:space="preserve">of </w:t>
      </w:r>
      <w:r w:rsidR="00DD38DF" w:rsidRPr="002212AC">
        <w:rPr>
          <w:rFonts w:asciiTheme="minorHAnsi" w:hAnsiTheme="minorHAnsi" w:cstheme="minorHAnsi"/>
          <w:color w:val="auto"/>
          <w:highlight w:val="yellow"/>
          <w:lang w:val="en-GB"/>
        </w:rPr>
        <w:t>tissue culture medium</w:t>
      </w:r>
      <w:r w:rsidRPr="002212AC">
        <w:rPr>
          <w:rFonts w:asciiTheme="minorHAnsi" w:hAnsiTheme="minorHAnsi" w:cstheme="minorHAnsi"/>
          <w:color w:val="auto"/>
          <w:highlight w:val="yellow"/>
          <w:lang w:val="en-GB"/>
        </w:rPr>
        <w:t xml:space="preserve"> and expose them</w:t>
      </w:r>
      <w:r w:rsidR="00DD38DF" w:rsidRPr="002212AC">
        <w:rPr>
          <w:rFonts w:asciiTheme="minorHAnsi" w:hAnsiTheme="minorHAnsi" w:cstheme="minorHAnsi"/>
          <w:color w:val="auto"/>
          <w:highlight w:val="yellow"/>
          <w:lang w:val="en-GB"/>
        </w:rPr>
        <w:t xml:space="preserve"> </w:t>
      </w:r>
      <w:r w:rsidR="00CD6AC4" w:rsidRPr="002212AC">
        <w:rPr>
          <w:rFonts w:asciiTheme="minorHAnsi" w:hAnsiTheme="minorHAnsi" w:cstheme="minorHAnsi"/>
          <w:color w:val="auto"/>
          <w:highlight w:val="yellow"/>
          <w:lang w:val="en-GB"/>
        </w:rPr>
        <w:t xml:space="preserve">to </w:t>
      </w:r>
      <w:r w:rsidR="00DD38DF" w:rsidRPr="002212AC">
        <w:rPr>
          <w:rFonts w:asciiTheme="minorHAnsi" w:hAnsiTheme="minorHAnsi" w:cstheme="minorHAnsi"/>
          <w:color w:val="auto"/>
          <w:highlight w:val="yellow"/>
          <w:lang w:val="en-GB"/>
        </w:rPr>
        <w:t xml:space="preserve">2 </w:t>
      </w:r>
      <w:r w:rsidR="00B73810" w:rsidRPr="002212AC">
        <w:rPr>
          <w:rFonts w:asciiTheme="minorHAnsi" w:hAnsiTheme="minorHAnsi" w:cstheme="minorHAnsi"/>
          <w:color w:val="auto"/>
          <w:highlight w:val="yellow"/>
          <w:lang w:val="en-GB"/>
        </w:rPr>
        <w:t>mL</w:t>
      </w:r>
      <w:r w:rsidR="00DD38DF" w:rsidRPr="002212AC">
        <w:rPr>
          <w:rFonts w:asciiTheme="minorHAnsi" w:hAnsiTheme="minorHAnsi" w:cstheme="minorHAnsi"/>
          <w:color w:val="auto"/>
          <w:highlight w:val="yellow"/>
          <w:lang w:val="en-GB"/>
        </w:rPr>
        <w:t xml:space="preserve"> </w:t>
      </w:r>
      <w:r w:rsidR="0036581B" w:rsidRPr="002212AC">
        <w:rPr>
          <w:rFonts w:asciiTheme="minorHAnsi" w:hAnsiTheme="minorHAnsi" w:cstheme="minorHAnsi"/>
          <w:color w:val="auto"/>
          <w:highlight w:val="yellow"/>
          <w:lang w:val="en-GB"/>
        </w:rPr>
        <w:t xml:space="preserve">of </w:t>
      </w:r>
      <w:r w:rsidR="00CD6AC4" w:rsidRPr="002212AC">
        <w:rPr>
          <w:rFonts w:asciiTheme="minorHAnsi" w:hAnsiTheme="minorHAnsi" w:cstheme="minorHAnsi"/>
          <w:color w:val="auto"/>
          <w:highlight w:val="yellow"/>
          <w:lang w:val="en-GB"/>
        </w:rPr>
        <w:t xml:space="preserve">supernatant </w:t>
      </w:r>
      <w:r w:rsidR="0036581B" w:rsidRPr="002212AC">
        <w:rPr>
          <w:rFonts w:asciiTheme="minorHAnsi" w:hAnsiTheme="minorHAnsi" w:cstheme="minorHAnsi"/>
          <w:color w:val="auto"/>
          <w:highlight w:val="yellow"/>
          <w:lang w:val="en-GB"/>
        </w:rPr>
        <w:t xml:space="preserve">from </w:t>
      </w:r>
      <w:r w:rsidR="00CD6AC4" w:rsidRPr="002212AC">
        <w:rPr>
          <w:rFonts w:asciiTheme="minorHAnsi" w:hAnsiTheme="minorHAnsi" w:cstheme="minorHAnsi"/>
          <w:color w:val="auto"/>
          <w:highlight w:val="yellow"/>
          <w:lang w:val="en-GB"/>
        </w:rPr>
        <w:t xml:space="preserve">the B95.8 cell line in the presence of cyclosporin A </w:t>
      </w:r>
      <w:r w:rsidR="00F26A7E" w:rsidRPr="002212AC">
        <w:rPr>
          <w:rFonts w:asciiTheme="minorHAnsi" w:hAnsiTheme="minorHAnsi" w:cstheme="minorHAnsi"/>
          <w:color w:val="auto"/>
          <w:highlight w:val="yellow"/>
          <w:lang w:val="en-GB"/>
        </w:rPr>
        <w:t>(0.2 µg/</w:t>
      </w:r>
      <w:r w:rsidR="00B73810" w:rsidRPr="002212AC">
        <w:rPr>
          <w:rFonts w:asciiTheme="minorHAnsi" w:hAnsiTheme="minorHAnsi" w:cstheme="minorHAnsi"/>
          <w:color w:val="auto"/>
          <w:highlight w:val="yellow"/>
          <w:lang w:val="en-GB"/>
        </w:rPr>
        <w:t>mL</w:t>
      </w:r>
      <w:r w:rsidR="00F26A7E" w:rsidRPr="002212AC">
        <w:rPr>
          <w:rFonts w:asciiTheme="minorHAnsi" w:hAnsiTheme="minorHAnsi" w:cstheme="minorHAnsi"/>
          <w:color w:val="auto"/>
          <w:highlight w:val="yellow"/>
          <w:lang w:val="en-GB"/>
        </w:rPr>
        <w:t xml:space="preserve"> final concentration)</w:t>
      </w:r>
      <w:r w:rsidRPr="002212AC">
        <w:rPr>
          <w:rFonts w:asciiTheme="minorHAnsi" w:hAnsiTheme="minorHAnsi" w:cstheme="minorHAnsi"/>
          <w:color w:val="auto"/>
          <w:highlight w:val="yellow"/>
          <w:lang w:val="en-GB"/>
        </w:rPr>
        <w:t xml:space="preserve"> for </w:t>
      </w:r>
      <w:r w:rsidR="0036581B" w:rsidRPr="002212AC">
        <w:rPr>
          <w:rFonts w:asciiTheme="minorHAnsi" w:hAnsiTheme="minorHAnsi" w:cstheme="minorHAnsi"/>
          <w:color w:val="auto"/>
          <w:highlight w:val="yellow"/>
          <w:lang w:val="en-GB"/>
        </w:rPr>
        <w:t>infection</w:t>
      </w:r>
      <w:r w:rsidR="00DD38DF" w:rsidRPr="002212AC">
        <w:rPr>
          <w:rFonts w:asciiTheme="minorHAnsi" w:hAnsiTheme="minorHAnsi" w:cstheme="minorHAnsi"/>
          <w:color w:val="auto"/>
          <w:highlight w:val="yellow"/>
          <w:lang w:val="en-GB"/>
        </w:rPr>
        <w:t>.</w:t>
      </w:r>
      <w:r w:rsidR="00CD6AC4" w:rsidRPr="002212AC">
        <w:rPr>
          <w:rFonts w:asciiTheme="minorHAnsi" w:hAnsiTheme="minorHAnsi" w:cstheme="minorHAnsi"/>
          <w:color w:val="auto"/>
          <w:highlight w:val="yellow"/>
          <w:lang w:val="en-GB"/>
        </w:rPr>
        <w:t xml:space="preserve"> </w:t>
      </w:r>
    </w:p>
    <w:p w14:paraId="10507FB6" w14:textId="77777777" w:rsidR="00E45FEB" w:rsidRPr="002212AC" w:rsidRDefault="00E45FEB" w:rsidP="002212AC">
      <w:pPr>
        <w:pStyle w:val="ListParagraph"/>
        <w:widowControl/>
        <w:ind w:left="0"/>
        <w:rPr>
          <w:rFonts w:asciiTheme="minorHAnsi" w:hAnsiTheme="minorHAnsi" w:cstheme="minorHAnsi"/>
          <w:color w:val="auto"/>
          <w:highlight w:val="yellow"/>
          <w:lang w:val="en-GB"/>
        </w:rPr>
      </w:pPr>
    </w:p>
    <w:p w14:paraId="53B4E433" w14:textId="54FDD564" w:rsidR="00DD38DF" w:rsidRPr="002212AC" w:rsidRDefault="001A68AE" w:rsidP="002212AC">
      <w:pPr>
        <w:pStyle w:val="ListParagraph"/>
        <w:widowControl/>
        <w:numPr>
          <w:ilvl w:val="1"/>
          <w:numId w:val="39"/>
        </w:numPr>
        <w:ind w:left="0" w:firstLine="0"/>
        <w:rPr>
          <w:rFonts w:asciiTheme="minorHAnsi" w:hAnsiTheme="minorHAnsi" w:cstheme="minorHAnsi"/>
          <w:color w:val="auto"/>
          <w:highlight w:val="yellow"/>
          <w:lang w:val="en-GB"/>
        </w:rPr>
      </w:pPr>
      <w:r w:rsidRPr="002212AC">
        <w:rPr>
          <w:rFonts w:asciiTheme="minorHAnsi" w:hAnsiTheme="minorHAnsi" w:cstheme="minorHAnsi"/>
          <w:color w:val="auto"/>
          <w:highlight w:val="yellow"/>
          <w:lang w:val="en-GB"/>
        </w:rPr>
        <w:t>Place the flask in a 37</w:t>
      </w:r>
      <w:r w:rsidR="0036581B" w:rsidRPr="002212AC">
        <w:rPr>
          <w:rFonts w:asciiTheme="minorHAnsi" w:hAnsiTheme="minorHAnsi" w:cstheme="minorHAnsi"/>
          <w:color w:val="auto"/>
          <w:highlight w:val="yellow"/>
          <w:lang w:val="en-GB"/>
        </w:rPr>
        <w:t xml:space="preserve"> </w:t>
      </w:r>
      <w:r w:rsidRPr="002212AC">
        <w:rPr>
          <w:rFonts w:asciiTheme="minorHAnsi" w:hAnsiTheme="minorHAnsi" w:cstheme="minorHAnsi"/>
          <w:color w:val="auto"/>
          <w:highlight w:val="yellow"/>
          <w:lang w:val="en-GB"/>
        </w:rPr>
        <w:t xml:space="preserve">°C cell culture incubator and allow </w:t>
      </w:r>
      <w:r w:rsidR="00494024" w:rsidRPr="002212AC">
        <w:rPr>
          <w:rFonts w:asciiTheme="minorHAnsi" w:hAnsiTheme="minorHAnsi" w:cstheme="minorHAnsi"/>
          <w:color w:val="auto"/>
          <w:highlight w:val="yellow"/>
          <w:lang w:val="en-GB"/>
        </w:rPr>
        <w:t xml:space="preserve">the </w:t>
      </w:r>
      <w:r w:rsidRPr="002212AC">
        <w:rPr>
          <w:rFonts w:asciiTheme="minorHAnsi" w:hAnsiTheme="minorHAnsi" w:cstheme="minorHAnsi"/>
          <w:color w:val="auto"/>
          <w:highlight w:val="yellow"/>
          <w:lang w:val="en-GB"/>
        </w:rPr>
        <w:t xml:space="preserve">cells to grow. After one week change the culture medium. </w:t>
      </w:r>
    </w:p>
    <w:p w14:paraId="356DFB47" w14:textId="77777777" w:rsidR="00E45FEB" w:rsidRPr="002212AC" w:rsidRDefault="00E45FEB" w:rsidP="002212AC">
      <w:pPr>
        <w:widowControl/>
        <w:rPr>
          <w:rFonts w:asciiTheme="minorHAnsi" w:hAnsiTheme="minorHAnsi" w:cstheme="minorHAnsi"/>
          <w:color w:val="auto"/>
          <w:lang w:val="en-GB"/>
        </w:rPr>
      </w:pPr>
    </w:p>
    <w:p w14:paraId="6B062F89" w14:textId="2304E843" w:rsidR="00DD38DF" w:rsidRPr="002212AC" w:rsidRDefault="00F174BA" w:rsidP="002212AC">
      <w:pPr>
        <w:pStyle w:val="ListParagraph"/>
        <w:widowControl/>
        <w:ind w:left="0"/>
        <w:rPr>
          <w:rFonts w:asciiTheme="minorHAnsi" w:hAnsiTheme="minorHAnsi" w:cstheme="minorHAnsi"/>
          <w:color w:val="auto"/>
          <w:lang w:val="en-GB"/>
        </w:rPr>
      </w:pPr>
      <w:r w:rsidRPr="002212AC">
        <w:rPr>
          <w:rFonts w:asciiTheme="minorHAnsi" w:hAnsiTheme="minorHAnsi" w:cstheme="minorHAnsi"/>
          <w:color w:val="auto"/>
          <w:lang w:val="en-GB"/>
        </w:rPr>
        <w:t xml:space="preserve">NOTE: </w:t>
      </w:r>
      <w:r w:rsidR="001A68AE" w:rsidRPr="002212AC">
        <w:rPr>
          <w:rFonts w:asciiTheme="minorHAnsi" w:hAnsiTheme="minorHAnsi" w:cstheme="minorHAnsi"/>
          <w:color w:val="auto"/>
          <w:lang w:val="en-GB"/>
        </w:rPr>
        <w:t xml:space="preserve">Once B-cells start </w:t>
      </w:r>
      <w:r w:rsidR="00A309EE" w:rsidRPr="002212AC">
        <w:rPr>
          <w:rFonts w:asciiTheme="minorHAnsi" w:hAnsiTheme="minorHAnsi" w:cstheme="minorHAnsi"/>
          <w:color w:val="auto"/>
          <w:lang w:val="en-GB"/>
        </w:rPr>
        <w:t xml:space="preserve">proliferating they form </w:t>
      </w:r>
      <w:r w:rsidR="00F26A7E" w:rsidRPr="002212AC">
        <w:rPr>
          <w:rFonts w:asciiTheme="minorHAnsi" w:hAnsiTheme="minorHAnsi" w:cstheme="minorHAnsi"/>
          <w:color w:val="auto"/>
          <w:lang w:val="en-GB"/>
        </w:rPr>
        <w:t xml:space="preserve">recognizable </w:t>
      </w:r>
      <w:r w:rsidR="00A309EE" w:rsidRPr="002212AC">
        <w:rPr>
          <w:rFonts w:asciiTheme="minorHAnsi" w:hAnsiTheme="minorHAnsi" w:cstheme="minorHAnsi"/>
          <w:color w:val="auto"/>
          <w:lang w:val="en-GB"/>
        </w:rPr>
        <w:t xml:space="preserve">clumps and </w:t>
      </w:r>
      <w:r w:rsidR="001A68AE" w:rsidRPr="002212AC">
        <w:rPr>
          <w:rFonts w:asciiTheme="minorHAnsi" w:hAnsiTheme="minorHAnsi" w:cstheme="minorHAnsi"/>
          <w:color w:val="auto"/>
          <w:lang w:val="en-GB"/>
        </w:rPr>
        <w:t>grow</w:t>
      </w:r>
      <w:r w:rsidR="00A309EE" w:rsidRPr="002212AC">
        <w:rPr>
          <w:rFonts w:asciiTheme="minorHAnsi" w:hAnsiTheme="minorHAnsi" w:cstheme="minorHAnsi"/>
          <w:color w:val="auto"/>
          <w:lang w:val="en-GB"/>
        </w:rPr>
        <w:t xml:space="preserve"> rapidly so that the cultures can be expanded and frozen.</w:t>
      </w:r>
      <w:r w:rsidR="00541065" w:rsidRPr="002212AC">
        <w:rPr>
          <w:rFonts w:asciiTheme="minorHAnsi" w:hAnsiTheme="minorHAnsi" w:cstheme="minorHAnsi"/>
          <w:color w:val="auto"/>
          <w:lang w:val="en-GB"/>
        </w:rPr>
        <w:t xml:space="preserve"> </w:t>
      </w:r>
    </w:p>
    <w:p w14:paraId="75367F71" w14:textId="77777777" w:rsidR="00E45FEB" w:rsidRPr="002212AC" w:rsidRDefault="00E45FEB" w:rsidP="002212AC">
      <w:pPr>
        <w:widowControl/>
        <w:rPr>
          <w:rFonts w:asciiTheme="minorHAnsi" w:hAnsiTheme="minorHAnsi" w:cstheme="minorHAnsi"/>
          <w:color w:val="auto"/>
          <w:lang w:val="en-GB"/>
        </w:rPr>
      </w:pPr>
    </w:p>
    <w:p w14:paraId="56C20E2F" w14:textId="02029508" w:rsidR="00A309EE" w:rsidRPr="002212AC" w:rsidRDefault="00F174BA" w:rsidP="002212AC">
      <w:pPr>
        <w:pStyle w:val="ListParagraph"/>
        <w:widowControl/>
        <w:numPr>
          <w:ilvl w:val="1"/>
          <w:numId w:val="39"/>
        </w:numPr>
        <w:ind w:left="0" w:firstLine="0"/>
        <w:rPr>
          <w:rFonts w:asciiTheme="minorHAnsi" w:hAnsiTheme="minorHAnsi" w:cstheme="minorHAnsi"/>
          <w:color w:val="auto"/>
          <w:lang w:val="en-GB"/>
        </w:rPr>
      </w:pPr>
      <w:r w:rsidRPr="002212AC">
        <w:rPr>
          <w:rFonts w:asciiTheme="minorHAnsi" w:hAnsiTheme="minorHAnsi" w:cstheme="minorHAnsi"/>
          <w:color w:val="auto"/>
          <w:lang w:val="en-GB"/>
        </w:rPr>
        <w:t>Extract the g</w:t>
      </w:r>
      <w:r w:rsidR="00A309EE" w:rsidRPr="002212AC">
        <w:rPr>
          <w:rFonts w:asciiTheme="minorHAnsi" w:hAnsiTheme="minorHAnsi" w:cstheme="minorHAnsi"/>
          <w:color w:val="auto"/>
          <w:lang w:val="en-GB"/>
        </w:rPr>
        <w:t>enomic DNA from the EBV immortalized B-lymphocyte cell lines</w:t>
      </w:r>
      <w:r w:rsidR="00DD38DF" w:rsidRPr="002212AC">
        <w:rPr>
          <w:rFonts w:asciiTheme="minorHAnsi" w:hAnsiTheme="minorHAnsi" w:cstheme="minorHAnsi"/>
          <w:color w:val="auto"/>
          <w:vertAlign w:val="superscript"/>
          <w:lang w:val="en-GB"/>
        </w:rPr>
        <w:t>11</w:t>
      </w:r>
      <w:r w:rsidR="00A309EE" w:rsidRPr="002212AC">
        <w:rPr>
          <w:rFonts w:asciiTheme="minorHAnsi" w:hAnsiTheme="minorHAnsi" w:cstheme="minorHAnsi"/>
          <w:color w:val="auto"/>
          <w:lang w:val="en-GB"/>
        </w:rPr>
        <w:t xml:space="preserve"> to confirm the presence or absence of the </w:t>
      </w:r>
      <w:r w:rsidR="005876EE" w:rsidRPr="002212AC">
        <w:rPr>
          <w:rFonts w:asciiTheme="minorHAnsi" w:hAnsiTheme="minorHAnsi" w:cstheme="minorHAnsi"/>
          <w:color w:val="auto"/>
          <w:lang w:val="en-GB"/>
        </w:rPr>
        <w:t xml:space="preserve">given </w:t>
      </w:r>
      <w:r w:rsidR="00A309EE" w:rsidRPr="002212AC">
        <w:rPr>
          <w:rFonts w:asciiTheme="minorHAnsi" w:hAnsiTheme="minorHAnsi" w:cstheme="minorHAnsi"/>
          <w:color w:val="auto"/>
          <w:lang w:val="en-GB"/>
        </w:rPr>
        <w:t>mutation.</w:t>
      </w:r>
    </w:p>
    <w:p w14:paraId="1320E473" w14:textId="77777777" w:rsidR="003263B9" w:rsidRPr="002212AC" w:rsidRDefault="003263B9" w:rsidP="002212AC">
      <w:pPr>
        <w:widowControl/>
        <w:rPr>
          <w:rFonts w:asciiTheme="minorHAnsi" w:hAnsiTheme="minorHAnsi" w:cstheme="minorHAnsi"/>
          <w:b/>
          <w:bCs/>
          <w:color w:val="auto"/>
          <w:highlight w:val="yellow"/>
          <w:lang w:val="en-GB"/>
        </w:rPr>
      </w:pPr>
    </w:p>
    <w:p w14:paraId="29D22EA9" w14:textId="0E4F22D1" w:rsidR="00494024" w:rsidRPr="002212AC" w:rsidRDefault="00A309EE" w:rsidP="002212AC">
      <w:pPr>
        <w:pStyle w:val="NormalWeb"/>
        <w:numPr>
          <w:ilvl w:val="0"/>
          <w:numId w:val="39"/>
        </w:numPr>
        <w:spacing w:before="0" w:beforeAutospacing="0" w:after="0" w:afterAutospacing="0"/>
        <w:ind w:left="0" w:firstLine="0"/>
        <w:rPr>
          <w:rFonts w:asciiTheme="minorHAnsi" w:hAnsiTheme="minorHAnsi" w:cstheme="minorHAnsi"/>
          <w:b/>
          <w:highlight w:val="yellow"/>
        </w:rPr>
      </w:pPr>
      <w:r w:rsidRPr="002212AC">
        <w:rPr>
          <w:rFonts w:asciiTheme="minorHAnsi" w:hAnsiTheme="minorHAnsi" w:cstheme="minorHAnsi"/>
          <w:b/>
          <w:highlight w:val="yellow"/>
        </w:rPr>
        <w:t>Intracellular Ca</w:t>
      </w:r>
      <w:r w:rsidR="00F06C7A" w:rsidRPr="002212AC">
        <w:rPr>
          <w:rFonts w:asciiTheme="minorHAnsi" w:hAnsiTheme="minorHAnsi" w:cstheme="minorHAnsi"/>
          <w:b/>
          <w:highlight w:val="yellow"/>
          <w:vertAlign w:val="superscript"/>
        </w:rPr>
        <w:t>2+</w:t>
      </w:r>
      <w:r w:rsidRPr="002212AC">
        <w:rPr>
          <w:rFonts w:asciiTheme="minorHAnsi" w:hAnsiTheme="minorHAnsi" w:cstheme="minorHAnsi"/>
          <w:b/>
          <w:highlight w:val="yellow"/>
        </w:rPr>
        <w:t xml:space="preserve"> </w:t>
      </w:r>
      <w:r w:rsidR="0036581B" w:rsidRPr="002212AC">
        <w:rPr>
          <w:rFonts w:asciiTheme="minorHAnsi" w:hAnsiTheme="minorHAnsi" w:cstheme="minorHAnsi"/>
          <w:b/>
          <w:highlight w:val="yellow"/>
        </w:rPr>
        <w:t>measurements</w:t>
      </w:r>
    </w:p>
    <w:p w14:paraId="1B89DEEC" w14:textId="77777777" w:rsidR="00F06C7A" w:rsidRPr="002212AC" w:rsidRDefault="00F06C7A" w:rsidP="002212AC">
      <w:pPr>
        <w:pStyle w:val="NormalWeb"/>
        <w:spacing w:before="0" w:beforeAutospacing="0" w:after="0" w:afterAutospacing="0"/>
        <w:rPr>
          <w:rFonts w:asciiTheme="minorHAnsi" w:hAnsiTheme="minorHAnsi" w:cstheme="minorHAnsi"/>
          <w:b/>
        </w:rPr>
      </w:pPr>
    </w:p>
    <w:p w14:paraId="73493218" w14:textId="6C1623BF" w:rsidR="005B0F3D" w:rsidRPr="002212AC" w:rsidRDefault="00494024" w:rsidP="002212AC">
      <w:pPr>
        <w:pStyle w:val="NormalWeb"/>
        <w:spacing w:before="0" w:beforeAutospacing="0" w:after="0" w:afterAutospacing="0"/>
        <w:rPr>
          <w:rFonts w:asciiTheme="minorHAnsi" w:hAnsiTheme="minorHAnsi" w:cstheme="minorHAnsi"/>
          <w:b/>
        </w:rPr>
      </w:pPr>
      <w:r w:rsidRPr="002212AC">
        <w:rPr>
          <w:rFonts w:asciiTheme="minorHAnsi" w:hAnsiTheme="minorHAnsi" w:cstheme="minorHAnsi"/>
          <w:bCs/>
        </w:rPr>
        <w:t>NOTE: C</w:t>
      </w:r>
      <w:r w:rsidR="00A309EE" w:rsidRPr="002212AC">
        <w:rPr>
          <w:rFonts w:asciiTheme="minorHAnsi" w:hAnsiTheme="minorHAnsi" w:cstheme="minorHAnsi"/>
          <w:bCs/>
        </w:rPr>
        <w:t xml:space="preserve">hanges in the intracellular calcium concentration of the EBV-transformed B-lymphocyte cell lines can be monitored in cell populations, with a spectrofluorometer equipped with a magnetic stirrer and </w:t>
      </w:r>
      <w:r w:rsidR="001370B9" w:rsidRPr="002212AC">
        <w:rPr>
          <w:rFonts w:asciiTheme="minorHAnsi" w:hAnsiTheme="minorHAnsi" w:cstheme="minorHAnsi"/>
          <w:bCs/>
        </w:rPr>
        <w:t xml:space="preserve">cuvette holder </w:t>
      </w:r>
      <w:r w:rsidR="00541065" w:rsidRPr="002212AC">
        <w:rPr>
          <w:rFonts w:asciiTheme="minorHAnsi" w:hAnsiTheme="minorHAnsi" w:cstheme="minorHAnsi"/>
          <w:bCs/>
        </w:rPr>
        <w:t>set to</w:t>
      </w:r>
      <w:r w:rsidR="00A309EE" w:rsidRPr="002212AC">
        <w:rPr>
          <w:rFonts w:asciiTheme="minorHAnsi" w:hAnsiTheme="minorHAnsi" w:cstheme="minorHAnsi"/>
          <w:bCs/>
        </w:rPr>
        <w:t xml:space="preserve"> 37 °C. Alternatively Ca</w:t>
      </w:r>
      <w:r w:rsidR="00F06C7A" w:rsidRPr="002212AC">
        <w:rPr>
          <w:rFonts w:asciiTheme="minorHAnsi" w:hAnsiTheme="minorHAnsi" w:cstheme="minorHAnsi"/>
          <w:bCs/>
          <w:vertAlign w:val="superscript"/>
        </w:rPr>
        <w:t>2+</w:t>
      </w:r>
      <w:r w:rsidR="00A309EE" w:rsidRPr="002212AC">
        <w:rPr>
          <w:rFonts w:asciiTheme="minorHAnsi" w:hAnsiTheme="minorHAnsi" w:cstheme="minorHAnsi"/>
          <w:bCs/>
        </w:rPr>
        <w:t xml:space="preserve"> changes can be monitored in single cells by fluorescen</w:t>
      </w:r>
      <w:r w:rsidR="00A201A2" w:rsidRPr="002212AC">
        <w:rPr>
          <w:rFonts w:asciiTheme="minorHAnsi" w:hAnsiTheme="minorHAnsi" w:cstheme="minorHAnsi"/>
          <w:bCs/>
        </w:rPr>
        <w:t>ce</w:t>
      </w:r>
      <w:r w:rsidR="00A309EE" w:rsidRPr="002212AC">
        <w:rPr>
          <w:rFonts w:asciiTheme="minorHAnsi" w:hAnsiTheme="minorHAnsi" w:cstheme="minorHAnsi"/>
          <w:bCs/>
        </w:rPr>
        <w:t xml:space="preserve"> microscopy. In both cases cells are </w:t>
      </w:r>
      <w:r w:rsidR="005876EE" w:rsidRPr="002212AC">
        <w:rPr>
          <w:rFonts w:asciiTheme="minorHAnsi" w:hAnsiTheme="minorHAnsi" w:cstheme="minorHAnsi"/>
          <w:bCs/>
        </w:rPr>
        <w:t xml:space="preserve">removed from the tissue culture flask, washed twice with </w:t>
      </w:r>
      <w:r w:rsidR="00541065" w:rsidRPr="002212AC">
        <w:rPr>
          <w:rFonts w:asciiTheme="minorHAnsi" w:hAnsiTheme="minorHAnsi" w:cstheme="minorHAnsi"/>
          <w:bCs/>
        </w:rPr>
        <w:t>Krebs Ringer’s</w:t>
      </w:r>
      <w:r w:rsidR="005876EE" w:rsidRPr="002212AC">
        <w:rPr>
          <w:rFonts w:asciiTheme="minorHAnsi" w:hAnsiTheme="minorHAnsi" w:cstheme="minorHAnsi"/>
          <w:bCs/>
        </w:rPr>
        <w:t xml:space="preserve"> </w:t>
      </w:r>
      <w:r w:rsidR="00830384" w:rsidRPr="002212AC">
        <w:rPr>
          <w:rFonts w:asciiTheme="minorHAnsi" w:hAnsiTheme="minorHAnsi" w:cstheme="minorHAnsi"/>
          <w:bCs/>
        </w:rPr>
        <w:t xml:space="preserve">solution </w:t>
      </w:r>
      <w:r w:rsidR="0036581B" w:rsidRPr="002212AC">
        <w:rPr>
          <w:rFonts w:asciiTheme="minorHAnsi" w:hAnsiTheme="minorHAnsi" w:cstheme="minorHAnsi"/>
          <w:bCs/>
        </w:rPr>
        <w:t>(</w:t>
      </w:r>
      <w:r w:rsidR="00830384" w:rsidRPr="002212AC">
        <w:rPr>
          <w:rFonts w:asciiTheme="minorHAnsi" w:hAnsiTheme="minorHAnsi" w:cstheme="minorHAnsi"/>
          <w:bCs/>
        </w:rPr>
        <w:t>140 mM NaCl, 5 mM KCl, 1 mM MgCl</w:t>
      </w:r>
      <w:r w:rsidR="00830384" w:rsidRPr="002212AC">
        <w:rPr>
          <w:rFonts w:asciiTheme="minorHAnsi" w:hAnsiTheme="minorHAnsi" w:cstheme="minorHAnsi"/>
          <w:bCs/>
          <w:vertAlign w:val="subscript"/>
        </w:rPr>
        <w:t>2</w:t>
      </w:r>
      <w:r w:rsidR="00830384" w:rsidRPr="002212AC">
        <w:rPr>
          <w:rFonts w:asciiTheme="minorHAnsi" w:hAnsiTheme="minorHAnsi" w:cstheme="minorHAnsi"/>
          <w:bCs/>
        </w:rPr>
        <w:t>, 20 mM H</w:t>
      </w:r>
      <w:r w:rsidR="00BD4D68" w:rsidRPr="002212AC">
        <w:rPr>
          <w:rFonts w:asciiTheme="minorHAnsi" w:hAnsiTheme="minorHAnsi" w:cstheme="minorHAnsi"/>
          <w:bCs/>
        </w:rPr>
        <w:t>EPES</w:t>
      </w:r>
      <w:r w:rsidR="00830384" w:rsidRPr="002212AC">
        <w:rPr>
          <w:rFonts w:asciiTheme="minorHAnsi" w:hAnsiTheme="minorHAnsi" w:cstheme="minorHAnsi"/>
          <w:bCs/>
        </w:rPr>
        <w:t>, 1 mM NaHPO</w:t>
      </w:r>
      <w:r w:rsidR="00830384" w:rsidRPr="002212AC">
        <w:rPr>
          <w:rFonts w:asciiTheme="minorHAnsi" w:hAnsiTheme="minorHAnsi" w:cstheme="minorHAnsi"/>
          <w:bCs/>
          <w:vertAlign w:val="subscript"/>
        </w:rPr>
        <w:t>4</w:t>
      </w:r>
      <w:r w:rsidR="00830384" w:rsidRPr="002212AC">
        <w:rPr>
          <w:rFonts w:asciiTheme="minorHAnsi" w:hAnsiTheme="minorHAnsi" w:cstheme="minorHAnsi"/>
          <w:bCs/>
        </w:rPr>
        <w:t>, 5.5 mM glucose, pH 7.4</w:t>
      </w:r>
      <w:r w:rsidR="0036581B" w:rsidRPr="002212AC">
        <w:rPr>
          <w:rFonts w:asciiTheme="minorHAnsi" w:hAnsiTheme="minorHAnsi" w:cstheme="minorHAnsi"/>
          <w:bCs/>
        </w:rPr>
        <w:t xml:space="preserve"> </w:t>
      </w:r>
      <w:r w:rsidR="005876EE" w:rsidRPr="002212AC">
        <w:rPr>
          <w:rFonts w:asciiTheme="minorHAnsi" w:hAnsiTheme="minorHAnsi" w:cstheme="minorHAnsi"/>
          <w:bCs/>
        </w:rPr>
        <w:t>containing 1 mM CaCl</w:t>
      </w:r>
      <w:r w:rsidR="005876EE" w:rsidRPr="002212AC">
        <w:rPr>
          <w:rFonts w:asciiTheme="minorHAnsi" w:hAnsiTheme="minorHAnsi" w:cstheme="minorHAnsi"/>
          <w:bCs/>
          <w:vertAlign w:val="subscript"/>
        </w:rPr>
        <w:t>2</w:t>
      </w:r>
      <w:r w:rsidR="0036581B" w:rsidRPr="002212AC">
        <w:rPr>
          <w:rFonts w:asciiTheme="minorHAnsi" w:hAnsiTheme="minorHAnsi" w:cstheme="minorHAnsi"/>
          <w:bCs/>
        </w:rPr>
        <w:t xml:space="preserve">) </w:t>
      </w:r>
      <w:r w:rsidR="005876EE" w:rsidRPr="002212AC">
        <w:rPr>
          <w:rFonts w:asciiTheme="minorHAnsi" w:hAnsiTheme="minorHAnsi" w:cstheme="minorHAnsi"/>
          <w:bCs/>
        </w:rPr>
        <w:t>and counted</w:t>
      </w:r>
      <w:r w:rsidR="005876EE" w:rsidRPr="002212AC">
        <w:rPr>
          <w:rFonts w:asciiTheme="minorHAnsi" w:hAnsiTheme="minorHAnsi" w:cstheme="minorHAnsi"/>
          <w:b/>
        </w:rPr>
        <w:t xml:space="preserve">. </w:t>
      </w:r>
    </w:p>
    <w:p w14:paraId="0FF3953A" w14:textId="77777777" w:rsidR="00494024" w:rsidRPr="002212AC" w:rsidRDefault="00494024" w:rsidP="002212AC">
      <w:pPr>
        <w:pStyle w:val="NormalWeb"/>
        <w:spacing w:before="0" w:beforeAutospacing="0" w:after="0" w:afterAutospacing="0"/>
        <w:rPr>
          <w:rFonts w:asciiTheme="minorHAnsi" w:hAnsiTheme="minorHAnsi" w:cstheme="minorHAnsi"/>
          <w:b/>
          <w:highlight w:val="yellow"/>
        </w:rPr>
      </w:pPr>
    </w:p>
    <w:p w14:paraId="035BA6AD" w14:textId="28664BCD" w:rsidR="00917B48" w:rsidRPr="002212AC" w:rsidRDefault="00917B48" w:rsidP="002212AC">
      <w:pPr>
        <w:pStyle w:val="ListParagraph"/>
        <w:widowControl/>
        <w:numPr>
          <w:ilvl w:val="1"/>
          <w:numId w:val="39"/>
        </w:numPr>
        <w:ind w:left="0" w:firstLine="0"/>
        <w:rPr>
          <w:rFonts w:asciiTheme="minorHAnsi" w:hAnsiTheme="minorHAnsi" w:cstheme="minorHAnsi"/>
          <w:color w:val="auto"/>
          <w:highlight w:val="yellow"/>
          <w:lang w:val="en-GB"/>
        </w:rPr>
      </w:pPr>
      <w:r w:rsidRPr="002212AC">
        <w:rPr>
          <w:rFonts w:asciiTheme="minorHAnsi" w:hAnsiTheme="minorHAnsi" w:cstheme="minorHAnsi"/>
          <w:color w:val="auto"/>
          <w:highlight w:val="yellow"/>
          <w:lang w:val="en-GB"/>
        </w:rPr>
        <w:t>For experiments in cell populations using a spectrofluor</w:t>
      </w:r>
      <w:r w:rsidR="00BD4D68" w:rsidRPr="002212AC">
        <w:rPr>
          <w:rFonts w:asciiTheme="minorHAnsi" w:hAnsiTheme="minorHAnsi" w:cstheme="minorHAnsi"/>
          <w:color w:val="auto"/>
          <w:highlight w:val="yellow"/>
          <w:lang w:val="en-GB"/>
        </w:rPr>
        <w:t>o</w:t>
      </w:r>
      <w:r w:rsidRPr="002212AC">
        <w:rPr>
          <w:rFonts w:asciiTheme="minorHAnsi" w:hAnsiTheme="minorHAnsi" w:cstheme="minorHAnsi"/>
          <w:color w:val="auto"/>
          <w:highlight w:val="yellow"/>
          <w:lang w:val="en-GB"/>
        </w:rPr>
        <w:t>meter</w:t>
      </w:r>
      <w:r w:rsidR="00FF206B" w:rsidRPr="002212AC">
        <w:rPr>
          <w:rFonts w:asciiTheme="minorHAnsi" w:hAnsiTheme="minorHAnsi" w:cstheme="minorHAnsi"/>
          <w:color w:val="auto"/>
          <w:highlight w:val="yellow"/>
          <w:vertAlign w:val="superscript"/>
          <w:lang w:val="en-GB"/>
        </w:rPr>
        <w:t>11,13,14</w:t>
      </w:r>
      <w:r w:rsidR="00541065" w:rsidRPr="002212AC">
        <w:rPr>
          <w:rFonts w:asciiTheme="minorHAnsi" w:hAnsiTheme="minorHAnsi" w:cstheme="minorHAnsi"/>
          <w:color w:val="auto"/>
          <w:highlight w:val="yellow"/>
          <w:lang w:val="en-GB"/>
        </w:rPr>
        <w:t xml:space="preserve"> </w:t>
      </w:r>
    </w:p>
    <w:p w14:paraId="21CA3D26" w14:textId="77777777" w:rsidR="00F06C7A" w:rsidRPr="002212AC" w:rsidRDefault="00F06C7A" w:rsidP="002212AC">
      <w:pPr>
        <w:pStyle w:val="ListParagraph"/>
        <w:widowControl/>
        <w:ind w:left="0"/>
        <w:rPr>
          <w:rFonts w:asciiTheme="minorHAnsi" w:hAnsiTheme="minorHAnsi" w:cstheme="minorHAnsi"/>
          <w:color w:val="auto"/>
          <w:highlight w:val="yellow"/>
          <w:lang w:val="en-GB"/>
        </w:rPr>
      </w:pPr>
    </w:p>
    <w:p w14:paraId="60D8368E" w14:textId="7776C339" w:rsidR="00A56667" w:rsidRPr="002212AC" w:rsidRDefault="00917B48" w:rsidP="002212AC">
      <w:pPr>
        <w:pStyle w:val="ListParagraph"/>
        <w:widowControl/>
        <w:numPr>
          <w:ilvl w:val="2"/>
          <w:numId w:val="39"/>
        </w:numPr>
        <w:ind w:left="0" w:firstLine="0"/>
        <w:rPr>
          <w:rFonts w:asciiTheme="minorHAnsi" w:hAnsiTheme="minorHAnsi" w:cstheme="minorHAnsi"/>
          <w:color w:val="auto"/>
          <w:highlight w:val="yellow"/>
          <w:lang w:val="en-GB"/>
        </w:rPr>
      </w:pPr>
      <w:r w:rsidRPr="002212AC">
        <w:rPr>
          <w:rFonts w:asciiTheme="minorHAnsi" w:hAnsiTheme="minorHAnsi" w:cstheme="minorHAnsi"/>
          <w:color w:val="auto"/>
          <w:highlight w:val="yellow"/>
          <w:lang w:val="en-GB"/>
        </w:rPr>
        <w:t>R</w:t>
      </w:r>
      <w:r w:rsidR="005876EE" w:rsidRPr="002212AC">
        <w:rPr>
          <w:rFonts w:asciiTheme="minorHAnsi" w:hAnsiTheme="minorHAnsi" w:cstheme="minorHAnsi"/>
          <w:color w:val="auto"/>
          <w:highlight w:val="yellow"/>
          <w:lang w:val="en-GB"/>
        </w:rPr>
        <w:t>esuspend</w:t>
      </w:r>
      <w:r w:rsidRPr="002212AC">
        <w:rPr>
          <w:rFonts w:asciiTheme="minorHAnsi" w:hAnsiTheme="minorHAnsi" w:cstheme="minorHAnsi"/>
          <w:color w:val="auto"/>
          <w:highlight w:val="yellow"/>
          <w:lang w:val="en-GB"/>
        </w:rPr>
        <w:t xml:space="preserve"> cells</w:t>
      </w:r>
      <w:r w:rsidR="005876EE" w:rsidRPr="002212AC">
        <w:rPr>
          <w:rFonts w:asciiTheme="minorHAnsi" w:hAnsiTheme="minorHAnsi" w:cstheme="minorHAnsi"/>
          <w:color w:val="auto"/>
          <w:highlight w:val="yellow"/>
          <w:lang w:val="en-GB"/>
        </w:rPr>
        <w:t xml:space="preserve"> at a final concentration of 1</w:t>
      </w:r>
      <w:r w:rsidR="00F06C7A" w:rsidRPr="002212AC">
        <w:rPr>
          <w:rFonts w:asciiTheme="minorHAnsi" w:hAnsiTheme="minorHAnsi" w:cstheme="minorHAnsi"/>
          <w:color w:val="auto"/>
          <w:highlight w:val="yellow"/>
          <w:lang w:val="en-GB"/>
        </w:rPr>
        <w:t xml:space="preserve"> </w:t>
      </w:r>
      <w:r w:rsidR="005876EE" w:rsidRPr="002212AC">
        <w:rPr>
          <w:rFonts w:asciiTheme="minorHAnsi" w:hAnsiTheme="minorHAnsi" w:cstheme="minorHAnsi"/>
          <w:color w:val="auto"/>
          <w:highlight w:val="yellow"/>
          <w:lang w:val="en-GB"/>
        </w:rPr>
        <w:t>x</w:t>
      </w:r>
      <w:r w:rsidR="00F06C7A" w:rsidRPr="002212AC">
        <w:rPr>
          <w:rFonts w:asciiTheme="minorHAnsi" w:hAnsiTheme="minorHAnsi" w:cstheme="minorHAnsi"/>
          <w:color w:val="auto"/>
          <w:highlight w:val="yellow"/>
          <w:lang w:val="en-GB"/>
        </w:rPr>
        <w:t xml:space="preserve"> </w:t>
      </w:r>
      <w:r w:rsidR="005876EE" w:rsidRPr="002212AC">
        <w:rPr>
          <w:rFonts w:asciiTheme="minorHAnsi" w:hAnsiTheme="minorHAnsi" w:cstheme="minorHAnsi"/>
          <w:color w:val="auto"/>
          <w:highlight w:val="yellow"/>
          <w:lang w:val="en-GB"/>
        </w:rPr>
        <w:t>10</w:t>
      </w:r>
      <w:r w:rsidR="005876EE" w:rsidRPr="002212AC">
        <w:rPr>
          <w:rFonts w:asciiTheme="minorHAnsi" w:hAnsiTheme="minorHAnsi" w:cstheme="minorHAnsi"/>
          <w:color w:val="auto"/>
          <w:highlight w:val="yellow"/>
          <w:vertAlign w:val="superscript"/>
          <w:lang w:val="en-GB"/>
        </w:rPr>
        <w:t>7</w:t>
      </w:r>
      <w:r w:rsidR="005876EE" w:rsidRPr="002212AC">
        <w:rPr>
          <w:rFonts w:asciiTheme="minorHAnsi" w:hAnsiTheme="minorHAnsi" w:cstheme="minorHAnsi"/>
          <w:color w:val="auto"/>
          <w:highlight w:val="yellow"/>
          <w:lang w:val="en-GB"/>
        </w:rPr>
        <w:t xml:space="preserve"> cells/ </w:t>
      </w:r>
      <w:r w:rsidR="00B73810" w:rsidRPr="002212AC">
        <w:rPr>
          <w:rFonts w:asciiTheme="minorHAnsi" w:hAnsiTheme="minorHAnsi" w:cstheme="minorHAnsi"/>
          <w:color w:val="auto"/>
          <w:highlight w:val="yellow"/>
          <w:lang w:val="en-GB"/>
        </w:rPr>
        <w:t>mL</w:t>
      </w:r>
      <w:r w:rsidR="005876EE" w:rsidRPr="002212AC">
        <w:rPr>
          <w:rFonts w:asciiTheme="minorHAnsi" w:hAnsiTheme="minorHAnsi" w:cstheme="minorHAnsi"/>
          <w:color w:val="auto"/>
          <w:highlight w:val="yellow"/>
          <w:lang w:val="en-GB"/>
        </w:rPr>
        <w:t xml:space="preserve"> </w:t>
      </w:r>
      <w:r w:rsidR="00133B6F" w:rsidRPr="002212AC">
        <w:rPr>
          <w:rFonts w:asciiTheme="minorHAnsi" w:hAnsiTheme="minorHAnsi" w:cstheme="minorHAnsi"/>
          <w:color w:val="auto"/>
          <w:highlight w:val="yellow"/>
          <w:lang w:val="en-GB"/>
        </w:rPr>
        <w:t xml:space="preserve">in </w:t>
      </w:r>
      <w:r w:rsidR="00541065" w:rsidRPr="002212AC">
        <w:rPr>
          <w:rFonts w:asciiTheme="minorHAnsi" w:hAnsiTheme="minorHAnsi" w:cstheme="minorHAnsi"/>
          <w:color w:val="auto"/>
          <w:highlight w:val="yellow"/>
          <w:lang w:val="en-GB"/>
        </w:rPr>
        <w:t>Krebs Ringer’s solution</w:t>
      </w:r>
      <w:r w:rsidR="00133B6F" w:rsidRPr="002212AC">
        <w:rPr>
          <w:rFonts w:asciiTheme="minorHAnsi" w:hAnsiTheme="minorHAnsi" w:cstheme="minorHAnsi"/>
          <w:color w:val="auto"/>
          <w:highlight w:val="yellow"/>
          <w:lang w:val="en-GB"/>
        </w:rPr>
        <w:t xml:space="preserve"> </w:t>
      </w:r>
      <w:r w:rsidR="005876EE" w:rsidRPr="002212AC">
        <w:rPr>
          <w:rFonts w:asciiTheme="minorHAnsi" w:hAnsiTheme="minorHAnsi" w:cstheme="minorHAnsi"/>
          <w:color w:val="auto"/>
          <w:highlight w:val="yellow"/>
          <w:lang w:val="en-GB"/>
        </w:rPr>
        <w:t xml:space="preserve">and incubate at 37°C for 30 </w:t>
      </w:r>
      <w:r w:rsidR="00B73810" w:rsidRPr="002212AC">
        <w:rPr>
          <w:rFonts w:asciiTheme="minorHAnsi" w:hAnsiTheme="minorHAnsi" w:cstheme="minorHAnsi"/>
          <w:color w:val="auto"/>
          <w:highlight w:val="yellow"/>
          <w:lang w:val="en-GB"/>
        </w:rPr>
        <w:t xml:space="preserve">min </w:t>
      </w:r>
      <w:r w:rsidR="005876EE" w:rsidRPr="002212AC">
        <w:rPr>
          <w:rFonts w:asciiTheme="minorHAnsi" w:hAnsiTheme="minorHAnsi" w:cstheme="minorHAnsi"/>
          <w:color w:val="auto"/>
          <w:highlight w:val="yellow"/>
          <w:lang w:val="en-GB"/>
        </w:rPr>
        <w:t>with a final concentration of 5 µM F</w:t>
      </w:r>
      <w:r w:rsidR="00A309EE" w:rsidRPr="002212AC">
        <w:rPr>
          <w:rFonts w:asciiTheme="minorHAnsi" w:hAnsiTheme="minorHAnsi" w:cstheme="minorHAnsi"/>
          <w:color w:val="auto"/>
          <w:highlight w:val="yellow"/>
          <w:lang w:val="en-GB"/>
        </w:rPr>
        <w:t>ura-2/AM.</w:t>
      </w:r>
    </w:p>
    <w:p w14:paraId="7A511411" w14:textId="77777777" w:rsidR="00F06C7A" w:rsidRPr="002212AC" w:rsidRDefault="00F06C7A" w:rsidP="002212AC">
      <w:pPr>
        <w:pStyle w:val="ListParagraph"/>
        <w:widowControl/>
        <w:ind w:left="0"/>
        <w:rPr>
          <w:rFonts w:asciiTheme="minorHAnsi" w:hAnsiTheme="minorHAnsi" w:cstheme="minorHAnsi"/>
          <w:color w:val="auto"/>
          <w:highlight w:val="yellow"/>
          <w:lang w:val="en-GB"/>
        </w:rPr>
      </w:pPr>
    </w:p>
    <w:p w14:paraId="47FBE0C0" w14:textId="222C540D" w:rsidR="00A56667" w:rsidRPr="002212AC" w:rsidRDefault="00A56667" w:rsidP="002212AC">
      <w:pPr>
        <w:pStyle w:val="ListParagraph"/>
        <w:widowControl/>
        <w:numPr>
          <w:ilvl w:val="2"/>
          <w:numId w:val="39"/>
        </w:numPr>
        <w:ind w:left="0" w:firstLine="0"/>
        <w:rPr>
          <w:rFonts w:asciiTheme="minorHAnsi" w:hAnsiTheme="minorHAnsi" w:cstheme="minorHAnsi"/>
          <w:color w:val="auto"/>
          <w:highlight w:val="yellow"/>
          <w:lang w:val="en-GB"/>
        </w:rPr>
      </w:pPr>
      <w:r w:rsidRPr="002212AC">
        <w:rPr>
          <w:rFonts w:asciiTheme="minorHAnsi" w:hAnsiTheme="minorHAnsi" w:cstheme="minorHAnsi"/>
          <w:color w:val="auto"/>
          <w:highlight w:val="yellow"/>
          <w:lang w:val="en-GB"/>
        </w:rPr>
        <w:t>Centrifuge c</w:t>
      </w:r>
      <w:r w:rsidR="005876EE" w:rsidRPr="002212AC">
        <w:rPr>
          <w:rFonts w:asciiTheme="minorHAnsi" w:hAnsiTheme="minorHAnsi" w:cstheme="minorHAnsi"/>
          <w:color w:val="auto"/>
          <w:highlight w:val="yellow"/>
          <w:lang w:val="en-GB"/>
        </w:rPr>
        <w:t xml:space="preserve">ells </w:t>
      </w:r>
      <w:r w:rsidR="00DE1740" w:rsidRPr="002212AC">
        <w:rPr>
          <w:rFonts w:asciiTheme="minorHAnsi" w:hAnsiTheme="minorHAnsi" w:cstheme="minorHAnsi"/>
          <w:color w:val="auto"/>
          <w:highlight w:val="yellow"/>
          <w:lang w:val="en-GB"/>
        </w:rPr>
        <w:t>at 900</w:t>
      </w:r>
      <w:r w:rsidR="00F06C7A" w:rsidRPr="002212AC">
        <w:rPr>
          <w:rFonts w:asciiTheme="minorHAnsi" w:hAnsiTheme="minorHAnsi" w:cstheme="minorHAnsi"/>
          <w:color w:val="auto"/>
          <w:highlight w:val="yellow"/>
          <w:lang w:val="en-GB"/>
        </w:rPr>
        <w:t xml:space="preserve"> </w:t>
      </w:r>
      <w:r w:rsidR="00DE1740" w:rsidRPr="002212AC">
        <w:rPr>
          <w:rFonts w:asciiTheme="minorHAnsi" w:hAnsiTheme="minorHAnsi" w:cstheme="minorHAnsi"/>
          <w:color w:val="auto"/>
          <w:highlight w:val="yellow"/>
          <w:lang w:val="en-GB"/>
        </w:rPr>
        <w:t>x</w:t>
      </w:r>
      <w:r w:rsidR="00D10D7D" w:rsidRPr="002212AC">
        <w:rPr>
          <w:rFonts w:asciiTheme="minorHAnsi" w:hAnsiTheme="minorHAnsi" w:cstheme="minorHAnsi"/>
          <w:color w:val="auto"/>
          <w:highlight w:val="yellow"/>
          <w:lang w:val="en-GB"/>
        </w:rPr>
        <w:t xml:space="preserve"> </w:t>
      </w:r>
      <w:r w:rsidR="00DE1740" w:rsidRPr="002212AC">
        <w:rPr>
          <w:rFonts w:asciiTheme="minorHAnsi" w:hAnsiTheme="minorHAnsi" w:cstheme="minorHAnsi"/>
          <w:i/>
          <w:iCs/>
          <w:color w:val="auto"/>
          <w:highlight w:val="yellow"/>
          <w:lang w:val="en-GB"/>
        </w:rPr>
        <w:t>g</w:t>
      </w:r>
      <w:r w:rsidR="00DE1740" w:rsidRPr="002212AC">
        <w:rPr>
          <w:rFonts w:asciiTheme="minorHAnsi" w:hAnsiTheme="minorHAnsi" w:cstheme="minorHAnsi"/>
          <w:color w:val="auto"/>
          <w:highlight w:val="yellow"/>
          <w:lang w:val="en-GB"/>
        </w:rPr>
        <w:t xml:space="preserve"> for 10</w:t>
      </w:r>
      <w:r w:rsidR="00F06C7A" w:rsidRPr="002212AC">
        <w:rPr>
          <w:rFonts w:asciiTheme="minorHAnsi" w:hAnsiTheme="minorHAnsi" w:cstheme="minorHAnsi"/>
          <w:color w:val="auto"/>
          <w:highlight w:val="yellow"/>
          <w:lang w:val="en-GB"/>
        </w:rPr>
        <w:t xml:space="preserve"> </w:t>
      </w:r>
      <w:r w:rsidR="00DE1740" w:rsidRPr="002212AC">
        <w:rPr>
          <w:rFonts w:asciiTheme="minorHAnsi" w:hAnsiTheme="minorHAnsi" w:cstheme="minorHAnsi"/>
          <w:color w:val="auto"/>
          <w:highlight w:val="yellow"/>
          <w:lang w:val="en-GB"/>
        </w:rPr>
        <w:t xml:space="preserve">min </w:t>
      </w:r>
      <w:r w:rsidR="005876EE" w:rsidRPr="002212AC">
        <w:rPr>
          <w:rFonts w:asciiTheme="minorHAnsi" w:hAnsiTheme="minorHAnsi" w:cstheme="minorHAnsi"/>
          <w:color w:val="auto"/>
          <w:highlight w:val="yellow"/>
          <w:lang w:val="en-GB"/>
        </w:rPr>
        <w:t>and resuspend</w:t>
      </w:r>
      <w:r w:rsidRPr="002212AC">
        <w:rPr>
          <w:rFonts w:asciiTheme="minorHAnsi" w:hAnsiTheme="minorHAnsi" w:cstheme="minorHAnsi"/>
          <w:color w:val="auto"/>
          <w:highlight w:val="yellow"/>
          <w:lang w:val="en-GB"/>
        </w:rPr>
        <w:t xml:space="preserve"> them</w:t>
      </w:r>
      <w:r w:rsidR="005876EE" w:rsidRPr="002212AC">
        <w:rPr>
          <w:rFonts w:asciiTheme="minorHAnsi" w:hAnsiTheme="minorHAnsi" w:cstheme="minorHAnsi"/>
          <w:color w:val="auto"/>
          <w:highlight w:val="yellow"/>
          <w:lang w:val="en-GB"/>
        </w:rPr>
        <w:t xml:space="preserve"> in </w:t>
      </w:r>
      <w:r w:rsidR="00541065" w:rsidRPr="002212AC">
        <w:rPr>
          <w:rFonts w:asciiTheme="minorHAnsi" w:hAnsiTheme="minorHAnsi" w:cstheme="minorHAnsi"/>
          <w:color w:val="auto"/>
          <w:highlight w:val="yellow"/>
          <w:lang w:val="en-GB"/>
        </w:rPr>
        <w:t>Krebs Ringer’s solution</w:t>
      </w:r>
      <w:r w:rsidR="005876EE" w:rsidRPr="002212AC">
        <w:rPr>
          <w:rFonts w:asciiTheme="minorHAnsi" w:hAnsiTheme="minorHAnsi" w:cstheme="minorHAnsi"/>
          <w:color w:val="auto"/>
          <w:highlight w:val="yellow"/>
          <w:lang w:val="en-GB"/>
        </w:rPr>
        <w:t xml:space="preserve"> at a concentration of 2</w:t>
      </w:r>
      <w:r w:rsidR="00F06C7A" w:rsidRPr="002212AC">
        <w:rPr>
          <w:rFonts w:asciiTheme="minorHAnsi" w:hAnsiTheme="minorHAnsi" w:cstheme="minorHAnsi"/>
          <w:color w:val="auto"/>
          <w:highlight w:val="yellow"/>
          <w:lang w:val="en-GB"/>
        </w:rPr>
        <w:t xml:space="preserve"> x </w:t>
      </w:r>
      <w:r w:rsidR="005876EE" w:rsidRPr="002212AC">
        <w:rPr>
          <w:rFonts w:asciiTheme="minorHAnsi" w:hAnsiTheme="minorHAnsi" w:cstheme="minorHAnsi"/>
          <w:color w:val="auto"/>
          <w:highlight w:val="yellow"/>
          <w:lang w:val="en-GB"/>
        </w:rPr>
        <w:t>10</w:t>
      </w:r>
      <w:r w:rsidR="005876EE" w:rsidRPr="002212AC">
        <w:rPr>
          <w:rFonts w:asciiTheme="minorHAnsi" w:hAnsiTheme="minorHAnsi" w:cstheme="minorHAnsi"/>
          <w:color w:val="auto"/>
          <w:highlight w:val="yellow"/>
          <w:vertAlign w:val="superscript"/>
          <w:lang w:val="en-GB"/>
        </w:rPr>
        <w:t>6</w:t>
      </w:r>
      <w:r w:rsidR="005876EE" w:rsidRPr="002212AC">
        <w:rPr>
          <w:rFonts w:asciiTheme="minorHAnsi" w:hAnsiTheme="minorHAnsi" w:cstheme="minorHAnsi"/>
          <w:color w:val="auto"/>
          <w:highlight w:val="yellow"/>
          <w:lang w:val="en-GB"/>
        </w:rPr>
        <w:t xml:space="preserve"> cells/</w:t>
      </w:r>
      <w:r w:rsidR="00B73810" w:rsidRPr="002212AC">
        <w:rPr>
          <w:rFonts w:asciiTheme="minorHAnsi" w:hAnsiTheme="minorHAnsi" w:cstheme="minorHAnsi"/>
          <w:color w:val="auto"/>
          <w:highlight w:val="yellow"/>
          <w:lang w:val="en-GB"/>
        </w:rPr>
        <w:t>mL</w:t>
      </w:r>
      <w:r w:rsidR="005876EE" w:rsidRPr="002212AC">
        <w:rPr>
          <w:rFonts w:asciiTheme="minorHAnsi" w:hAnsiTheme="minorHAnsi" w:cstheme="minorHAnsi"/>
          <w:color w:val="auto"/>
          <w:highlight w:val="yellow"/>
          <w:lang w:val="en-GB"/>
        </w:rPr>
        <w:t>.</w:t>
      </w:r>
    </w:p>
    <w:p w14:paraId="703F023F" w14:textId="77777777" w:rsidR="00F06C7A" w:rsidRPr="002212AC" w:rsidRDefault="00F06C7A" w:rsidP="002212AC">
      <w:pPr>
        <w:widowControl/>
        <w:rPr>
          <w:rFonts w:asciiTheme="minorHAnsi" w:hAnsiTheme="minorHAnsi" w:cstheme="minorHAnsi"/>
          <w:color w:val="auto"/>
          <w:highlight w:val="yellow"/>
          <w:lang w:val="en-GB"/>
        </w:rPr>
      </w:pPr>
    </w:p>
    <w:p w14:paraId="6A12F83B" w14:textId="27F1FA10" w:rsidR="00A56667" w:rsidRPr="002212AC" w:rsidRDefault="00F06C7A" w:rsidP="002212AC">
      <w:pPr>
        <w:pStyle w:val="ListParagraph"/>
        <w:widowControl/>
        <w:numPr>
          <w:ilvl w:val="2"/>
          <w:numId w:val="39"/>
        </w:numPr>
        <w:ind w:left="0" w:firstLine="0"/>
        <w:rPr>
          <w:rFonts w:asciiTheme="minorHAnsi" w:hAnsiTheme="minorHAnsi" w:cstheme="minorHAnsi"/>
          <w:color w:val="auto"/>
          <w:highlight w:val="yellow"/>
          <w:lang w:val="en-GB"/>
        </w:rPr>
      </w:pPr>
      <w:r w:rsidRPr="002212AC">
        <w:rPr>
          <w:rFonts w:asciiTheme="minorHAnsi" w:hAnsiTheme="minorHAnsi" w:cstheme="minorHAnsi"/>
          <w:color w:val="auto"/>
          <w:highlight w:val="yellow"/>
          <w:lang w:val="en-GB"/>
        </w:rPr>
        <w:t>Measure f</w:t>
      </w:r>
      <w:r w:rsidR="00A309EE" w:rsidRPr="002212AC">
        <w:rPr>
          <w:rFonts w:asciiTheme="minorHAnsi" w:hAnsiTheme="minorHAnsi" w:cstheme="minorHAnsi"/>
          <w:color w:val="auto"/>
          <w:highlight w:val="yellow"/>
          <w:lang w:val="en-GB"/>
        </w:rPr>
        <w:t>luorescen</w:t>
      </w:r>
      <w:r w:rsidR="00FF206B" w:rsidRPr="002212AC">
        <w:rPr>
          <w:rFonts w:asciiTheme="minorHAnsi" w:hAnsiTheme="minorHAnsi" w:cstheme="minorHAnsi"/>
          <w:color w:val="auto"/>
          <w:highlight w:val="yellow"/>
          <w:lang w:val="en-GB"/>
        </w:rPr>
        <w:t>ce</w:t>
      </w:r>
      <w:r w:rsidR="00A309EE" w:rsidRPr="002212AC">
        <w:rPr>
          <w:rFonts w:asciiTheme="minorHAnsi" w:hAnsiTheme="minorHAnsi" w:cstheme="minorHAnsi"/>
          <w:color w:val="auto"/>
          <w:highlight w:val="yellow"/>
          <w:lang w:val="en-GB"/>
        </w:rPr>
        <w:t xml:space="preserve"> changes (ratio</w:t>
      </w:r>
      <w:r w:rsidR="005B0F3D" w:rsidRPr="002212AC">
        <w:rPr>
          <w:rFonts w:asciiTheme="minorHAnsi" w:hAnsiTheme="minorHAnsi" w:cstheme="minorHAnsi"/>
          <w:color w:val="auto"/>
          <w:highlight w:val="yellow"/>
          <w:lang w:val="en-GB"/>
        </w:rPr>
        <w:t xml:space="preserve"> </w:t>
      </w:r>
      <w:r w:rsidR="00A309EE" w:rsidRPr="002212AC">
        <w:rPr>
          <w:rFonts w:asciiTheme="minorHAnsi" w:hAnsiTheme="minorHAnsi" w:cstheme="minorHAnsi"/>
          <w:color w:val="auto"/>
          <w:highlight w:val="yellow"/>
          <w:lang w:val="en-GB"/>
        </w:rPr>
        <w:t xml:space="preserve">340/380 nm) </w:t>
      </w:r>
      <w:r w:rsidR="005876EE" w:rsidRPr="002212AC">
        <w:rPr>
          <w:rFonts w:asciiTheme="minorHAnsi" w:hAnsiTheme="minorHAnsi" w:cstheme="minorHAnsi"/>
          <w:color w:val="auto"/>
          <w:highlight w:val="yellow"/>
          <w:lang w:val="en-GB"/>
        </w:rPr>
        <w:t>using a spectrof</w:t>
      </w:r>
      <w:r w:rsidR="002324DC" w:rsidRPr="002212AC">
        <w:rPr>
          <w:rFonts w:asciiTheme="minorHAnsi" w:hAnsiTheme="minorHAnsi" w:cstheme="minorHAnsi"/>
          <w:color w:val="auto"/>
          <w:highlight w:val="yellow"/>
          <w:lang w:val="en-GB"/>
        </w:rPr>
        <w:t>l</w:t>
      </w:r>
      <w:r w:rsidR="005876EE" w:rsidRPr="002212AC">
        <w:rPr>
          <w:rFonts w:asciiTheme="minorHAnsi" w:hAnsiTheme="minorHAnsi" w:cstheme="minorHAnsi"/>
          <w:color w:val="auto"/>
          <w:highlight w:val="yellow"/>
          <w:lang w:val="en-GB"/>
        </w:rPr>
        <w:t>uor</w:t>
      </w:r>
      <w:r w:rsidR="002324DC" w:rsidRPr="002212AC">
        <w:rPr>
          <w:rFonts w:asciiTheme="minorHAnsi" w:hAnsiTheme="minorHAnsi" w:cstheme="minorHAnsi"/>
          <w:color w:val="auto"/>
          <w:highlight w:val="yellow"/>
          <w:lang w:val="en-GB"/>
        </w:rPr>
        <w:t>o</w:t>
      </w:r>
      <w:r w:rsidR="005876EE" w:rsidRPr="002212AC">
        <w:rPr>
          <w:rFonts w:asciiTheme="minorHAnsi" w:hAnsiTheme="minorHAnsi" w:cstheme="minorHAnsi"/>
          <w:color w:val="auto"/>
          <w:highlight w:val="yellow"/>
          <w:lang w:val="en-GB"/>
        </w:rPr>
        <w:t>meter</w:t>
      </w:r>
      <w:r w:rsidR="005A7846" w:rsidRPr="002212AC">
        <w:rPr>
          <w:rFonts w:asciiTheme="minorHAnsi" w:hAnsiTheme="minorHAnsi" w:cstheme="minorHAnsi"/>
          <w:color w:val="auto"/>
          <w:highlight w:val="yellow"/>
          <w:lang w:val="en-GB"/>
        </w:rPr>
        <w:t xml:space="preserve"> equipped with a magnetic stirrer</w:t>
      </w:r>
      <w:r w:rsidR="00DE1740" w:rsidRPr="002212AC">
        <w:rPr>
          <w:rFonts w:asciiTheme="minorHAnsi" w:hAnsiTheme="minorHAnsi" w:cstheme="minorHAnsi"/>
          <w:color w:val="auto"/>
          <w:highlight w:val="yellow"/>
          <w:lang w:val="en-GB"/>
        </w:rPr>
        <w:t xml:space="preserve"> set at maximal velocity </w:t>
      </w:r>
      <w:r w:rsidR="005A7846" w:rsidRPr="002212AC">
        <w:rPr>
          <w:rFonts w:asciiTheme="minorHAnsi" w:hAnsiTheme="minorHAnsi" w:cstheme="minorHAnsi"/>
          <w:color w:val="auto"/>
          <w:highlight w:val="yellow"/>
          <w:lang w:val="en-GB"/>
        </w:rPr>
        <w:t xml:space="preserve">and </w:t>
      </w:r>
      <w:r w:rsidR="00541065" w:rsidRPr="002212AC">
        <w:rPr>
          <w:rFonts w:asciiTheme="minorHAnsi" w:hAnsiTheme="minorHAnsi" w:cstheme="minorHAnsi"/>
          <w:bCs/>
          <w:highlight w:val="yellow"/>
        </w:rPr>
        <w:t xml:space="preserve">set to </w:t>
      </w:r>
      <w:r w:rsidR="00DE1740" w:rsidRPr="002212AC">
        <w:rPr>
          <w:rFonts w:asciiTheme="minorHAnsi" w:hAnsiTheme="minorHAnsi" w:cstheme="minorHAnsi"/>
          <w:color w:val="auto"/>
          <w:highlight w:val="yellow"/>
          <w:lang w:val="en-GB"/>
        </w:rPr>
        <w:t>37</w:t>
      </w:r>
      <w:r w:rsidR="00541065" w:rsidRPr="002212AC">
        <w:rPr>
          <w:rFonts w:asciiTheme="minorHAnsi" w:hAnsiTheme="minorHAnsi" w:cstheme="minorHAnsi"/>
          <w:color w:val="auto"/>
          <w:highlight w:val="yellow"/>
          <w:lang w:val="en-GB"/>
        </w:rPr>
        <w:t xml:space="preserve"> </w:t>
      </w:r>
      <w:r w:rsidR="00DE1740" w:rsidRPr="002212AC">
        <w:rPr>
          <w:rFonts w:asciiTheme="minorHAnsi" w:hAnsiTheme="minorHAnsi" w:cstheme="minorHAnsi"/>
          <w:color w:val="auto"/>
          <w:highlight w:val="yellow"/>
          <w:lang w:val="en-GB"/>
        </w:rPr>
        <w:t>°C</w:t>
      </w:r>
      <w:r w:rsidR="005876EE" w:rsidRPr="002212AC">
        <w:rPr>
          <w:rFonts w:asciiTheme="minorHAnsi" w:hAnsiTheme="minorHAnsi" w:cstheme="minorHAnsi"/>
          <w:color w:val="auto"/>
          <w:highlight w:val="yellow"/>
          <w:lang w:val="en-GB"/>
        </w:rPr>
        <w:t>.</w:t>
      </w:r>
    </w:p>
    <w:p w14:paraId="1EC60405" w14:textId="77777777" w:rsidR="00F06C7A" w:rsidRPr="002212AC" w:rsidRDefault="00F06C7A" w:rsidP="002212AC">
      <w:pPr>
        <w:widowControl/>
        <w:rPr>
          <w:rFonts w:asciiTheme="minorHAnsi" w:hAnsiTheme="minorHAnsi" w:cstheme="minorHAnsi"/>
          <w:color w:val="auto"/>
          <w:highlight w:val="yellow"/>
          <w:lang w:val="en-GB"/>
        </w:rPr>
      </w:pPr>
    </w:p>
    <w:p w14:paraId="6DA6D5E9" w14:textId="03928318" w:rsidR="00917B48" w:rsidRPr="002212AC" w:rsidRDefault="005A7846" w:rsidP="002212AC">
      <w:pPr>
        <w:pStyle w:val="ListParagraph"/>
        <w:widowControl/>
        <w:numPr>
          <w:ilvl w:val="2"/>
          <w:numId w:val="39"/>
        </w:numPr>
        <w:ind w:left="0" w:firstLine="0"/>
        <w:rPr>
          <w:rFonts w:asciiTheme="minorHAnsi" w:hAnsiTheme="minorHAnsi" w:cstheme="minorHAnsi"/>
          <w:color w:val="auto"/>
          <w:highlight w:val="yellow"/>
          <w:lang w:val="en-GB"/>
        </w:rPr>
      </w:pPr>
      <w:r w:rsidRPr="002212AC">
        <w:rPr>
          <w:rFonts w:asciiTheme="minorHAnsi" w:hAnsiTheme="minorHAnsi" w:cstheme="minorHAnsi"/>
          <w:color w:val="auto"/>
          <w:highlight w:val="yellow"/>
          <w:lang w:val="en-GB"/>
        </w:rPr>
        <w:t>J</w:t>
      </w:r>
      <w:r w:rsidR="005876EE" w:rsidRPr="002212AC">
        <w:rPr>
          <w:rFonts w:asciiTheme="minorHAnsi" w:hAnsiTheme="minorHAnsi" w:cstheme="minorHAnsi"/>
          <w:color w:val="auto"/>
          <w:highlight w:val="yellow"/>
          <w:lang w:val="en-GB"/>
        </w:rPr>
        <w:t xml:space="preserve">ust before the experiment </w:t>
      </w:r>
      <w:r w:rsidR="00917B48" w:rsidRPr="002212AC">
        <w:rPr>
          <w:rFonts w:asciiTheme="minorHAnsi" w:hAnsiTheme="minorHAnsi" w:cstheme="minorHAnsi"/>
          <w:color w:val="auto"/>
          <w:highlight w:val="yellow"/>
          <w:lang w:val="en-GB"/>
        </w:rPr>
        <w:t xml:space="preserve">spin </w:t>
      </w:r>
      <w:r w:rsidR="005876EE" w:rsidRPr="002212AC">
        <w:rPr>
          <w:rFonts w:asciiTheme="minorHAnsi" w:hAnsiTheme="minorHAnsi" w:cstheme="minorHAnsi"/>
          <w:color w:val="auto"/>
          <w:highlight w:val="yellow"/>
          <w:lang w:val="en-GB"/>
        </w:rPr>
        <w:t xml:space="preserve">cells </w:t>
      </w:r>
      <w:r w:rsidR="00DE1740" w:rsidRPr="002212AC">
        <w:rPr>
          <w:rFonts w:asciiTheme="minorHAnsi" w:hAnsiTheme="minorHAnsi" w:cstheme="minorHAnsi"/>
          <w:color w:val="auto"/>
          <w:highlight w:val="yellow"/>
          <w:lang w:val="en-GB"/>
        </w:rPr>
        <w:t>at 900</w:t>
      </w:r>
      <w:r w:rsidR="00F06C7A" w:rsidRPr="002212AC">
        <w:rPr>
          <w:rFonts w:asciiTheme="minorHAnsi" w:hAnsiTheme="minorHAnsi" w:cstheme="minorHAnsi"/>
          <w:color w:val="auto"/>
          <w:highlight w:val="yellow"/>
          <w:lang w:val="en-GB"/>
        </w:rPr>
        <w:t xml:space="preserve"> </w:t>
      </w:r>
      <w:r w:rsidR="00DE1740" w:rsidRPr="002212AC">
        <w:rPr>
          <w:rFonts w:asciiTheme="minorHAnsi" w:hAnsiTheme="minorHAnsi" w:cstheme="minorHAnsi"/>
          <w:color w:val="auto"/>
          <w:highlight w:val="yellow"/>
          <w:lang w:val="en-GB"/>
        </w:rPr>
        <w:t xml:space="preserve">x </w:t>
      </w:r>
      <w:r w:rsidR="00DE1740" w:rsidRPr="002212AC">
        <w:rPr>
          <w:rFonts w:asciiTheme="minorHAnsi" w:hAnsiTheme="minorHAnsi" w:cstheme="minorHAnsi"/>
          <w:i/>
          <w:iCs/>
          <w:color w:val="auto"/>
          <w:highlight w:val="yellow"/>
          <w:lang w:val="en-GB"/>
        </w:rPr>
        <w:t>g</w:t>
      </w:r>
      <w:r w:rsidR="00DE1740" w:rsidRPr="002212AC">
        <w:rPr>
          <w:rFonts w:asciiTheme="minorHAnsi" w:hAnsiTheme="minorHAnsi" w:cstheme="minorHAnsi"/>
          <w:color w:val="auto"/>
          <w:highlight w:val="yellow"/>
          <w:lang w:val="en-GB"/>
        </w:rPr>
        <w:t xml:space="preserve"> for 5 min </w:t>
      </w:r>
      <w:r w:rsidR="005876EE" w:rsidRPr="002212AC">
        <w:rPr>
          <w:rFonts w:asciiTheme="minorHAnsi" w:hAnsiTheme="minorHAnsi" w:cstheme="minorHAnsi"/>
          <w:color w:val="auto"/>
          <w:highlight w:val="yellow"/>
          <w:lang w:val="en-GB"/>
        </w:rPr>
        <w:t xml:space="preserve">in a microcentrifuge and </w:t>
      </w:r>
      <w:r w:rsidR="00917B48" w:rsidRPr="002212AC">
        <w:rPr>
          <w:rFonts w:asciiTheme="minorHAnsi" w:hAnsiTheme="minorHAnsi" w:cstheme="minorHAnsi"/>
          <w:color w:val="auto"/>
          <w:highlight w:val="yellow"/>
          <w:lang w:val="en-GB"/>
        </w:rPr>
        <w:t xml:space="preserve">quickly resuspend </w:t>
      </w:r>
      <w:r w:rsidR="005876EE" w:rsidRPr="002212AC">
        <w:rPr>
          <w:rFonts w:asciiTheme="minorHAnsi" w:hAnsiTheme="minorHAnsi" w:cstheme="minorHAnsi"/>
          <w:color w:val="auto"/>
          <w:highlight w:val="yellow"/>
          <w:lang w:val="en-GB"/>
        </w:rPr>
        <w:t xml:space="preserve">the pellet in </w:t>
      </w:r>
      <w:r w:rsidR="00DE1740" w:rsidRPr="002212AC">
        <w:rPr>
          <w:rFonts w:asciiTheme="minorHAnsi" w:hAnsiTheme="minorHAnsi" w:cstheme="minorHAnsi"/>
          <w:color w:val="auto"/>
          <w:highlight w:val="yellow"/>
          <w:lang w:val="en-GB"/>
        </w:rPr>
        <w:t xml:space="preserve">1.5 </w:t>
      </w:r>
      <w:r w:rsidR="00B73810" w:rsidRPr="002212AC">
        <w:rPr>
          <w:rFonts w:asciiTheme="minorHAnsi" w:hAnsiTheme="minorHAnsi" w:cstheme="minorHAnsi"/>
          <w:color w:val="auto"/>
          <w:highlight w:val="yellow"/>
          <w:lang w:val="en-GB"/>
        </w:rPr>
        <w:t>mL</w:t>
      </w:r>
      <w:r w:rsidR="00DE1740" w:rsidRPr="002212AC">
        <w:rPr>
          <w:rFonts w:asciiTheme="minorHAnsi" w:hAnsiTheme="minorHAnsi" w:cstheme="minorHAnsi"/>
          <w:color w:val="auto"/>
          <w:highlight w:val="yellow"/>
          <w:lang w:val="en-GB"/>
        </w:rPr>
        <w:t xml:space="preserve"> </w:t>
      </w:r>
      <w:r w:rsidR="00541065" w:rsidRPr="002212AC">
        <w:rPr>
          <w:rFonts w:asciiTheme="minorHAnsi" w:hAnsiTheme="minorHAnsi" w:cstheme="minorHAnsi"/>
          <w:color w:val="auto"/>
          <w:highlight w:val="yellow"/>
          <w:lang w:val="en-GB"/>
        </w:rPr>
        <w:t>of Krebs Ringer’s solution</w:t>
      </w:r>
      <w:r w:rsidR="005876EE" w:rsidRPr="002212AC">
        <w:rPr>
          <w:rFonts w:asciiTheme="minorHAnsi" w:hAnsiTheme="minorHAnsi" w:cstheme="minorHAnsi"/>
          <w:color w:val="auto"/>
          <w:highlight w:val="yellow"/>
          <w:lang w:val="en-GB"/>
        </w:rPr>
        <w:t xml:space="preserve"> </w:t>
      </w:r>
      <w:r w:rsidR="00AA4B13">
        <w:rPr>
          <w:rFonts w:asciiTheme="minorHAnsi" w:hAnsiTheme="minorHAnsi" w:cstheme="minorHAnsi"/>
          <w:color w:val="auto"/>
          <w:highlight w:val="yellow"/>
          <w:lang w:val="en-GB"/>
        </w:rPr>
        <w:t>with</w:t>
      </w:r>
      <w:r w:rsidR="00AA4B13" w:rsidRPr="002212AC">
        <w:rPr>
          <w:rFonts w:asciiTheme="minorHAnsi" w:hAnsiTheme="minorHAnsi" w:cstheme="minorHAnsi"/>
          <w:color w:val="auto"/>
          <w:highlight w:val="yellow"/>
          <w:lang w:val="en-GB"/>
        </w:rPr>
        <w:t xml:space="preserve"> </w:t>
      </w:r>
      <w:r w:rsidR="00AA4B13" w:rsidRPr="00017E1D">
        <w:rPr>
          <w:rFonts w:asciiTheme="minorHAnsi" w:hAnsiTheme="minorHAnsi" w:cstheme="minorHAnsi"/>
          <w:color w:val="auto"/>
          <w:highlight w:val="yellow"/>
          <w:lang w:val="en-GB"/>
        </w:rPr>
        <w:t>0.5 mM EGTA</w:t>
      </w:r>
      <w:r w:rsidR="00AA4B13" w:rsidRPr="002212AC">
        <w:rPr>
          <w:rFonts w:asciiTheme="minorHAnsi" w:hAnsiTheme="minorHAnsi" w:cstheme="minorHAnsi"/>
          <w:color w:val="auto"/>
          <w:highlight w:val="yellow"/>
          <w:lang w:val="en-GB"/>
        </w:rPr>
        <w:t xml:space="preserve"> </w:t>
      </w:r>
      <w:r w:rsidR="00AA4B13">
        <w:rPr>
          <w:rFonts w:asciiTheme="minorHAnsi" w:hAnsiTheme="minorHAnsi" w:cstheme="minorHAnsi"/>
          <w:color w:val="auto"/>
          <w:highlight w:val="yellow"/>
          <w:lang w:val="en-GB"/>
        </w:rPr>
        <w:t>but no</w:t>
      </w:r>
      <w:r w:rsidR="00AA4B13" w:rsidRPr="002212AC">
        <w:rPr>
          <w:rFonts w:asciiTheme="minorHAnsi" w:hAnsiTheme="minorHAnsi" w:cstheme="minorHAnsi"/>
          <w:color w:val="auto"/>
          <w:highlight w:val="yellow"/>
          <w:lang w:val="en-GB"/>
        </w:rPr>
        <w:t xml:space="preserve"> </w:t>
      </w:r>
      <w:r w:rsidR="005876EE" w:rsidRPr="002212AC">
        <w:rPr>
          <w:rFonts w:asciiTheme="minorHAnsi" w:hAnsiTheme="minorHAnsi" w:cstheme="minorHAnsi"/>
          <w:color w:val="auto"/>
          <w:highlight w:val="yellow"/>
          <w:lang w:val="en-GB"/>
        </w:rPr>
        <w:t>added Ca</w:t>
      </w:r>
      <w:r w:rsidR="00F06C7A" w:rsidRPr="002212AC">
        <w:rPr>
          <w:rFonts w:asciiTheme="minorHAnsi" w:hAnsiTheme="minorHAnsi" w:cstheme="minorHAnsi"/>
          <w:color w:val="auto"/>
          <w:highlight w:val="yellow"/>
          <w:vertAlign w:val="superscript"/>
          <w:lang w:val="en-GB"/>
        </w:rPr>
        <w:t>2+</w:t>
      </w:r>
      <w:r w:rsidR="005876EE" w:rsidRPr="002212AC">
        <w:rPr>
          <w:rFonts w:asciiTheme="minorHAnsi" w:hAnsiTheme="minorHAnsi" w:cstheme="minorHAnsi"/>
          <w:color w:val="auto"/>
          <w:highlight w:val="yellow"/>
          <w:lang w:val="en-GB"/>
        </w:rPr>
        <w:t xml:space="preserve">. </w:t>
      </w:r>
    </w:p>
    <w:p w14:paraId="0F5A8F81" w14:textId="77777777" w:rsidR="00F06C7A" w:rsidRPr="002212AC" w:rsidRDefault="00F06C7A" w:rsidP="002212AC">
      <w:pPr>
        <w:widowControl/>
        <w:rPr>
          <w:rFonts w:asciiTheme="minorHAnsi" w:hAnsiTheme="minorHAnsi" w:cstheme="minorHAnsi"/>
          <w:color w:val="auto"/>
          <w:highlight w:val="yellow"/>
          <w:lang w:val="en-GB"/>
        </w:rPr>
      </w:pPr>
    </w:p>
    <w:p w14:paraId="561E3A68" w14:textId="6B465747" w:rsidR="00917B48" w:rsidRPr="002212AC" w:rsidRDefault="00917B48" w:rsidP="002212AC">
      <w:pPr>
        <w:pStyle w:val="ListParagraph"/>
        <w:widowControl/>
        <w:numPr>
          <w:ilvl w:val="2"/>
          <w:numId w:val="39"/>
        </w:numPr>
        <w:ind w:left="0" w:firstLine="0"/>
        <w:rPr>
          <w:rFonts w:asciiTheme="minorHAnsi" w:hAnsiTheme="minorHAnsi" w:cstheme="minorHAnsi"/>
          <w:color w:val="auto"/>
          <w:highlight w:val="yellow"/>
          <w:lang w:val="en-GB"/>
        </w:rPr>
      </w:pPr>
      <w:r w:rsidRPr="002212AC">
        <w:rPr>
          <w:rFonts w:asciiTheme="minorHAnsi" w:hAnsiTheme="minorHAnsi" w:cstheme="minorHAnsi"/>
          <w:color w:val="auto"/>
          <w:highlight w:val="yellow"/>
          <w:lang w:val="en-GB"/>
        </w:rPr>
        <w:t>Place</w:t>
      </w:r>
      <w:r w:rsidR="004628EC" w:rsidRPr="002212AC">
        <w:rPr>
          <w:rFonts w:asciiTheme="minorHAnsi" w:hAnsiTheme="minorHAnsi" w:cstheme="minorHAnsi"/>
          <w:color w:val="auto"/>
          <w:highlight w:val="yellow"/>
          <w:lang w:val="en-GB"/>
        </w:rPr>
        <w:t xml:space="preserve"> cells in </w:t>
      </w:r>
      <w:r w:rsidR="00DE1740" w:rsidRPr="002212AC">
        <w:rPr>
          <w:rFonts w:asciiTheme="minorHAnsi" w:hAnsiTheme="minorHAnsi" w:cstheme="minorHAnsi"/>
          <w:color w:val="auto"/>
          <w:highlight w:val="yellow"/>
          <w:lang w:val="en-GB"/>
        </w:rPr>
        <w:t>a 3</w:t>
      </w:r>
      <w:r w:rsidR="00541065" w:rsidRPr="002212AC">
        <w:rPr>
          <w:rFonts w:asciiTheme="minorHAnsi" w:hAnsiTheme="minorHAnsi" w:cstheme="minorHAnsi"/>
          <w:color w:val="auto"/>
          <w:highlight w:val="yellow"/>
          <w:lang w:val="en-GB"/>
        </w:rPr>
        <w:t xml:space="preserve"> </w:t>
      </w:r>
      <w:r w:rsidR="00B73810" w:rsidRPr="002212AC">
        <w:rPr>
          <w:rFonts w:asciiTheme="minorHAnsi" w:hAnsiTheme="minorHAnsi" w:cstheme="minorHAnsi"/>
          <w:color w:val="auto"/>
          <w:highlight w:val="yellow"/>
          <w:lang w:val="en-GB"/>
        </w:rPr>
        <w:t>mL</w:t>
      </w:r>
      <w:r w:rsidR="004628EC" w:rsidRPr="002212AC">
        <w:rPr>
          <w:rFonts w:asciiTheme="minorHAnsi" w:hAnsiTheme="minorHAnsi" w:cstheme="minorHAnsi"/>
          <w:color w:val="auto"/>
          <w:highlight w:val="yellow"/>
          <w:lang w:val="en-GB"/>
        </w:rPr>
        <w:t xml:space="preserve"> </w:t>
      </w:r>
      <w:r w:rsidR="00DE1740" w:rsidRPr="002212AC">
        <w:rPr>
          <w:rFonts w:asciiTheme="minorHAnsi" w:hAnsiTheme="minorHAnsi" w:cstheme="minorHAnsi"/>
          <w:color w:val="auto"/>
          <w:highlight w:val="yellow"/>
          <w:lang w:val="en-GB"/>
        </w:rPr>
        <w:t xml:space="preserve">glass </w:t>
      </w:r>
      <w:r w:rsidR="004628EC" w:rsidRPr="002212AC">
        <w:rPr>
          <w:rFonts w:asciiTheme="minorHAnsi" w:hAnsiTheme="minorHAnsi" w:cstheme="minorHAnsi"/>
          <w:color w:val="auto"/>
          <w:highlight w:val="yellow"/>
          <w:lang w:val="en-GB"/>
        </w:rPr>
        <w:t>spectrofluor</w:t>
      </w:r>
      <w:r w:rsidR="00D10D7D" w:rsidRPr="002212AC">
        <w:rPr>
          <w:rFonts w:asciiTheme="minorHAnsi" w:hAnsiTheme="minorHAnsi" w:cstheme="minorHAnsi"/>
          <w:color w:val="auto"/>
          <w:highlight w:val="yellow"/>
          <w:lang w:val="en-GB"/>
        </w:rPr>
        <w:t>o</w:t>
      </w:r>
      <w:r w:rsidR="004628EC" w:rsidRPr="002212AC">
        <w:rPr>
          <w:rFonts w:asciiTheme="minorHAnsi" w:hAnsiTheme="minorHAnsi" w:cstheme="minorHAnsi"/>
          <w:color w:val="auto"/>
          <w:highlight w:val="yellow"/>
          <w:lang w:val="en-GB"/>
        </w:rPr>
        <w:t xml:space="preserve">meter cuvette and </w:t>
      </w:r>
      <w:r w:rsidRPr="002212AC">
        <w:rPr>
          <w:rFonts w:asciiTheme="minorHAnsi" w:hAnsiTheme="minorHAnsi" w:cstheme="minorHAnsi"/>
          <w:color w:val="auto"/>
          <w:highlight w:val="yellow"/>
          <w:lang w:val="en-GB"/>
        </w:rPr>
        <w:t xml:space="preserve">record </w:t>
      </w:r>
      <w:r w:rsidR="004628EC" w:rsidRPr="002212AC">
        <w:rPr>
          <w:rFonts w:asciiTheme="minorHAnsi" w:hAnsiTheme="minorHAnsi" w:cstheme="minorHAnsi"/>
          <w:color w:val="auto"/>
          <w:highlight w:val="yellow"/>
          <w:lang w:val="en-GB"/>
        </w:rPr>
        <w:t>the fluorescence ratio (340 nm/380 nm excitation, 510 nm emission).</w:t>
      </w:r>
    </w:p>
    <w:p w14:paraId="01DA2068" w14:textId="77777777" w:rsidR="00F06C7A" w:rsidRPr="002212AC" w:rsidRDefault="00F06C7A" w:rsidP="002212AC">
      <w:pPr>
        <w:widowControl/>
        <w:rPr>
          <w:rFonts w:asciiTheme="minorHAnsi" w:hAnsiTheme="minorHAnsi" w:cstheme="minorHAnsi"/>
          <w:color w:val="auto"/>
          <w:highlight w:val="yellow"/>
          <w:lang w:val="en-GB"/>
        </w:rPr>
      </w:pPr>
    </w:p>
    <w:p w14:paraId="3F2FE59A" w14:textId="53C9EF67" w:rsidR="00F06C7A" w:rsidRPr="002212AC" w:rsidRDefault="00DC11AF" w:rsidP="002212AC">
      <w:pPr>
        <w:pStyle w:val="ListParagraph"/>
        <w:widowControl/>
        <w:numPr>
          <w:ilvl w:val="2"/>
          <w:numId w:val="39"/>
        </w:numPr>
        <w:ind w:left="0" w:firstLine="0"/>
        <w:rPr>
          <w:rFonts w:asciiTheme="minorHAnsi" w:hAnsiTheme="minorHAnsi" w:cstheme="minorHAnsi"/>
          <w:color w:val="auto"/>
          <w:highlight w:val="yellow"/>
          <w:lang w:val="en-GB"/>
        </w:rPr>
      </w:pPr>
      <w:r w:rsidRPr="002212AC">
        <w:rPr>
          <w:rFonts w:asciiTheme="minorHAnsi" w:hAnsiTheme="minorHAnsi" w:cstheme="minorHAnsi"/>
          <w:color w:val="auto"/>
          <w:highlight w:val="yellow"/>
          <w:lang w:val="en-GB"/>
        </w:rPr>
        <w:t xml:space="preserve">Achieve </w:t>
      </w:r>
      <w:r w:rsidR="004628EC" w:rsidRPr="002212AC">
        <w:rPr>
          <w:rFonts w:asciiTheme="minorHAnsi" w:hAnsiTheme="minorHAnsi" w:cstheme="minorHAnsi"/>
          <w:color w:val="auto"/>
          <w:highlight w:val="yellow"/>
          <w:lang w:val="en-GB"/>
        </w:rPr>
        <w:t>a stable base line (</w:t>
      </w:r>
      <w:r w:rsidR="00DA4EBE" w:rsidRPr="002212AC">
        <w:rPr>
          <w:rFonts w:asciiTheme="minorHAnsi" w:hAnsiTheme="minorHAnsi" w:cstheme="minorHAnsi"/>
          <w:color w:val="auto"/>
          <w:highlight w:val="yellow"/>
          <w:lang w:val="en-GB"/>
        </w:rPr>
        <w:t xml:space="preserve">approximately </w:t>
      </w:r>
      <w:r w:rsidR="004628EC" w:rsidRPr="002212AC">
        <w:rPr>
          <w:rFonts w:asciiTheme="minorHAnsi" w:hAnsiTheme="minorHAnsi" w:cstheme="minorHAnsi"/>
          <w:color w:val="auto"/>
          <w:highlight w:val="yellow"/>
          <w:lang w:val="en-GB"/>
        </w:rPr>
        <w:t xml:space="preserve">30 seconds), </w:t>
      </w:r>
      <w:r w:rsidR="00917B48" w:rsidRPr="002212AC">
        <w:rPr>
          <w:rFonts w:asciiTheme="minorHAnsi" w:hAnsiTheme="minorHAnsi" w:cstheme="minorHAnsi"/>
          <w:color w:val="auto"/>
          <w:highlight w:val="yellow"/>
          <w:lang w:val="en-GB"/>
        </w:rPr>
        <w:t xml:space="preserve">add the selected concentration of </w:t>
      </w:r>
      <w:r w:rsidR="004628EC" w:rsidRPr="002212AC">
        <w:rPr>
          <w:rFonts w:asciiTheme="minorHAnsi" w:hAnsiTheme="minorHAnsi" w:cstheme="minorHAnsi"/>
          <w:color w:val="auto"/>
          <w:highlight w:val="yellow"/>
          <w:lang w:val="en-GB"/>
        </w:rPr>
        <w:t xml:space="preserve">RyR1 agonist </w:t>
      </w:r>
      <w:r w:rsidR="00917B48" w:rsidRPr="002212AC">
        <w:rPr>
          <w:rFonts w:asciiTheme="minorHAnsi" w:hAnsiTheme="minorHAnsi" w:cstheme="minorHAnsi"/>
          <w:color w:val="auto"/>
          <w:highlight w:val="yellow"/>
          <w:lang w:val="en-GB"/>
        </w:rPr>
        <w:t>(</w:t>
      </w:r>
      <w:r w:rsidR="004628EC" w:rsidRPr="002212AC">
        <w:rPr>
          <w:rFonts w:asciiTheme="minorHAnsi" w:hAnsiTheme="minorHAnsi" w:cstheme="minorHAnsi"/>
          <w:color w:val="auto"/>
          <w:highlight w:val="yellow"/>
          <w:lang w:val="en-GB"/>
        </w:rPr>
        <w:t>4-chloro-m-cresol</w:t>
      </w:r>
      <w:r w:rsidR="00917B48" w:rsidRPr="002212AC">
        <w:rPr>
          <w:rFonts w:asciiTheme="minorHAnsi" w:hAnsiTheme="minorHAnsi" w:cstheme="minorHAnsi"/>
          <w:color w:val="auto"/>
          <w:highlight w:val="yellow"/>
          <w:lang w:val="en-GB"/>
        </w:rPr>
        <w:t xml:space="preserve">, or </w:t>
      </w:r>
      <w:r w:rsidR="00E93D2C" w:rsidRPr="002212AC">
        <w:rPr>
          <w:rFonts w:asciiTheme="minorHAnsi" w:hAnsiTheme="minorHAnsi" w:cstheme="minorHAnsi"/>
          <w:color w:val="auto"/>
          <w:highlight w:val="yellow"/>
          <w:lang w:val="en-GB"/>
        </w:rPr>
        <w:t>4</w:t>
      </w:r>
      <w:r w:rsidR="00917B48" w:rsidRPr="002212AC">
        <w:rPr>
          <w:rFonts w:asciiTheme="minorHAnsi" w:hAnsiTheme="minorHAnsi" w:cstheme="minorHAnsi"/>
          <w:color w:val="auto"/>
          <w:highlight w:val="yellow"/>
          <w:lang w:val="en-GB"/>
        </w:rPr>
        <w:t>-</w:t>
      </w:r>
      <w:r w:rsidR="00E93D2C" w:rsidRPr="002212AC">
        <w:rPr>
          <w:rFonts w:asciiTheme="minorHAnsi" w:hAnsiTheme="minorHAnsi" w:cstheme="minorHAnsi"/>
          <w:color w:val="auto"/>
          <w:highlight w:val="yellow"/>
          <w:lang w:val="en-GB"/>
        </w:rPr>
        <w:t>c</w:t>
      </w:r>
      <w:r w:rsidR="00917B48" w:rsidRPr="002212AC">
        <w:rPr>
          <w:rFonts w:asciiTheme="minorHAnsi" w:hAnsiTheme="minorHAnsi" w:cstheme="minorHAnsi"/>
          <w:color w:val="auto"/>
          <w:highlight w:val="yellow"/>
          <w:lang w:val="en-GB"/>
        </w:rPr>
        <w:t>m</w:t>
      </w:r>
      <w:r w:rsidR="00E93D2C" w:rsidRPr="002212AC">
        <w:rPr>
          <w:rFonts w:asciiTheme="minorHAnsi" w:hAnsiTheme="minorHAnsi" w:cstheme="minorHAnsi"/>
          <w:color w:val="auto"/>
          <w:highlight w:val="yellow"/>
          <w:lang w:val="en-GB"/>
        </w:rPr>
        <w:t>c</w:t>
      </w:r>
      <w:r w:rsidR="00917B48" w:rsidRPr="002212AC">
        <w:rPr>
          <w:rFonts w:asciiTheme="minorHAnsi" w:hAnsiTheme="minorHAnsi" w:cstheme="minorHAnsi"/>
          <w:color w:val="auto"/>
          <w:highlight w:val="yellow"/>
          <w:lang w:val="en-GB"/>
        </w:rPr>
        <w:t>)</w:t>
      </w:r>
      <w:r w:rsidR="004628EC" w:rsidRPr="002212AC">
        <w:rPr>
          <w:rFonts w:asciiTheme="minorHAnsi" w:hAnsiTheme="minorHAnsi" w:cstheme="minorHAnsi"/>
          <w:color w:val="auto"/>
          <w:highlight w:val="yellow"/>
          <w:lang w:val="en-GB"/>
        </w:rPr>
        <w:t xml:space="preserve"> and </w:t>
      </w:r>
      <w:r w:rsidR="00917B48" w:rsidRPr="002212AC">
        <w:rPr>
          <w:rFonts w:asciiTheme="minorHAnsi" w:hAnsiTheme="minorHAnsi" w:cstheme="minorHAnsi"/>
          <w:color w:val="auto"/>
          <w:highlight w:val="yellow"/>
          <w:lang w:val="en-GB"/>
        </w:rPr>
        <w:t xml:space="preserve">record </w:t>
      </w:r>
      <w:r w:rsidR="004628EC" w:rsidRPr="002212AC">
        <w:rPr>
          <w:rFonts w:asciiTheme="minorHAnsi" w:hAnsiTheme="minorHAnsi" w:cstheme="minorHAnsi"/>
          <w:color w:val="auto"/>
          <w:highlight w:val="yellow"/>
          <w:lang w:val="en-GB"/>
        </w:rPr>
        <w:t xml:space="preserve">the calcium transient. </w:t>
      </w:r>
    </w:p>
    <w:p w14:paraId="297119D2" w14:textId="77777777" w:rsidR="00F06C7A" w:rsidRPr="002212AC" w:rsidRDefault="00F06C7A" w:rsidP="002212AC">
      <w:pPr>
        <w:pStyle w:val="ListParagraph"/>
        <w:ind w:left="0"/>
        <w:rPr>
          <w:rFonts w:asciiTheme="minorHAnsi" w:hAnsiTheme="minorHAnsi" w:cstheme="minorHAnsi"/>
          <w:color w:val="auto"/>
          <w:lang w:val="en-GB"/>
        </w:rPr>
      </w:pPr>
    </w:p>
    <w:p w14:paraId="13339131" w14:textId="2D3DAB2E" w:rsidR="00917B48" w:rsidRPr="002212AC" w:rsidRDefault="00F06C7A" w:rsidP="002212AC">
      <w:pPr>
        <w:pStyle w:val="ListParagraph"/>
        <w:widowControl/>
        <w:ind w:left="0"/>
        <w:rPr>
          <w:rFonts w:asciiTheme="minorHAnsi" w:hAnsiTheme="minorHAnsi" w:cstheme="minorHAnsi"/>
          <w:color w:val="auto"/>
          <w:lang w:val="en-GB"/>
        </w:rPr>
      </w:pPr>
      <w:r w:rsidRPr="002212AC">
        <w:rPr>
          <w:rFonts w:asciiTheme="minorHAnsi" w:hAnsiTheme="minorHAnsi" w:cstheme="minorHAnsi"/>
          <w:color w:val="auto"/>
          <w:lang w:val="en-GB"/>
        </w:rPr>
        <w:t xml:space="preserve">NOTE: </w:t>
      </w:r>
      <w:r w:rsidR="00DE1740" w:rsidRPr="002212AC">
        <w:rPr>
          <w:rFonts w:asciiTheme="minorHAnsi" w:hAnsiTheme="minorHAnsi" w:cstheme="minorHAnsi"/>
          <w:color w:val="auto"/>
          <w:lang w:val="en-GB"/>
        </w:rPr>
        <w:t xml:space="preserve">A 300 mM stock solution of 4-cmc made in DMSO </w:t>
      </w:r>
      <w:r w:rsidR="002324DC" w:rsidRPr="002212AC">
        <w:rPr>
          <w:rFonts w:asciiTheme="minorHAnsi" w:hAnsiTheme="minorHAnsi" w:cstheme="minorHAnsi"/>
          <w:color w:val="auto"/>
          <w:lang w:val="en-GB"/>
        </w:rPr>
        <w:t xml:space="preserve">is </w:t>
      </w:r>
      <w:r w:rsidR="00DE1740" w:rsidRPr="002212AC">
        <w:rPr>
          <w:rFonts w:asciiTheme="minorHAnsi" w:hAnsiTheme="minorHAnsi" w:cstheme="minorHAnsi"/>
          <w:color w:val="auto"/>
          <w:lang w:val="en-GB"/>
        </w:rPr>
        <w:t xml:space="preserve">use used as a starting </w:t>
      </w:r>
      <w:r w:rsidR="002324DC" w:rsidRPr="002212AC">
        <w:rPr>
          <w:rFonts w:asciiTheme="minorHAnsi" w:hAnsiTheme="minorHAnsi" w:cstheme="minorHAnsi"/>
          <w:color w:val="auto"/>
          <w:lang w:val="en-GB"/>
        </w:rPr>
        <w:t>reagent</w:t>
      </w:r>
      <w:r w:rsidR="00DE1740" w:rsidRPr="002212AC">
        <w:rPr>
          <w:rFonts w:asciiTheme="minorHAnsi" w:hAnsiTheme="minorHAnsi" w:cstheme="minorHAnsi"/>
          <w:color w:val="auto"/>
          <w:lang w:val="en-GB"/>
        </w:rPr>
        <w:t>. This solution can be made in advance, aliquoted and stored at -20</w:t>
      </w:r>
      <w:r w:rsidR="00541065" w:rsidRPr="002212AC">
        <w:rPr>
          <w:rFonts w:asciiTheme="minorHAnsi" w:hAnsiTheme="minorHAnsi" w:cstheme="minorHAnsi"/>
          <w:color w:val="auto"/>
          <w:lang w:val="en-GB"/>
        </w:rPr>
        <w:t xml:space="preserve"> </w:t>
      </w:r>
      <w:r w:rsidR="00DE1740" w:rsidRPr="002212AC">
        <w:rPr>
          <w:rFonts w:asciiTheme="minorHAnsi" w:hAnsiTheme="minorHAnsi" w:cstheme="minorHAnsi"/>
          <w:color w:val="auto"/>
          <w:lang w:val="en-GB"/>
        </w:rPr>
        <w:t xml:space="preserve">°C for several months. </w:t>
      </w:r>
    </w:p>
    <w:p w14:paraId="785A22FC" w14:textId="77777777" w:rsidR="00F06C7A" w:rsidRPr="002212AC" w:rsidRDefault="00F06C7A" w:rsidP="002212AC">
      <w:pPr>
        <w:widowControl/>
        <w:rPr>
          <w:rFonts w:asciiTheme="minorHAnsi" w:hAnsiTheme="minorHAnsi" w:cstheme="minorHAnsi"/>
          <w:color w:val="auto"/>
          <w:highlight w:val="yellow"/>
          <w:lang w:val="en-GB"/>
        </w:rPr>
      </w:pPr>
    </w:p>
    <w:p w14:paraId="5E02D32C" w14:textId="77777777" w:rsidR="00DC11AF" w:rsidRPr="002212AC" w:rsidRDefault="00917B48" w:rsidP="002212AC">
      <w:pPr>
        <w:pStyle w:val="ListParagraph"/>
        <w:widowControl/>
        <w:numPr>
          <w:ilvl w:val="2"/>
          <w:numId w:val="39"/>
        </w:numPr>
        <w:ind w:left="0" w:firstLine="0"/>
        <w:rPr>
          <w:rFonts w:asciiTheme="minorHAnsi" w:hAnsiTheme="minorHAnsi" w:cstheme="minorHAnsi"/>
          <w:color w:val="auto"/>
          <w:highlight w:val="yellow"/>
          <w:lang w:val="en-GB"/>
        </w:rPr>
      </w:pPr>
      <w:r w:rsidRPr="002212AC">
        <w:rPr>
          <w:rFonts w:asciiTheme="minorHAnsi" w:hAnsiTheme="minorHAnsi" w:cstheme="minorHAnsi"/>
          <w:color w:val="auto"/>
          <w:highlight w:val="yellow"/>
          <w:lang w:val="en-GB"/>
        </w:rPr>
        <w:t>Perform e</w:t>
      </w:r>
      <w:r w:rsidR="004628EC" w:rsidRPr="002212AC">
        <w:rPr>
          <w:rFonts w:asciiTheme="minorHAnsi" w:hAnsiTheme="minorHAnsi" w:cstheme="minorHAnsi"/>
          <w:color w:val="auto"/>
          <w:highlight w:val="yellow"/>
          <w:lang w:val="en-GB"/>
        </w:rPr>
        <w:t xml:space="preserve">xperiments for </w:t>
      </w:r>
      <w:r w:rsidR="00DA4EBE" w:rsidRPr="002212AC">
        <w:rPr>
          <w:rFonts w:asciiTheme="minorHAnsi" w:hAnsiTheme="minorHAnsi" w:cstheme="minorHAnsi"/>
          <w:color w:val="auto"/>
          <w:highlight w:val="yellow"/>
          <w:lang w:val="en-GB"/>
        </w:rPr>
        <w:t xml:space="preserve">different </w:t>
      </w:r>
      <w:r w:rsidR="004628EC" w:rsidRPr="002212AC">
        <w:rPr>
          <w:rFonts w:asciiTheme="minorHAnsi" w:hAnsiTheme="minorHAnsi" w:cstheme="minorHAnsi"/>
          <w:color w:val="auto"/>
          <w:highlight w:val="yellow"/>
          <w:lang w:val="en-GB"/>
        </w:rPr>
        <w:t>4-cmc concentration</w:t>
      </w:r>
      <w:r w:rsidR="00DA4EBE" w:rsidRPr="002212AC">
        <w:rPr>
          <w:rFonts w:asciiTheme="minorHAnsi" w:hAnsiTheme="minorHAnsi" w:cstheme="minorHAnsi"/>
          <w:color w:val="auto"/>
          <w:highlight w:val="yellow"/>
          <w:lang w:val="en-GB"/>
        </w:rPr>
        <w:t>s</w:t>
      </w:r>
      <w:r w:rsidR="00DC11AF" w:rsidRPr="002212AC">
        <w:rPr>
          <w:rFonts w:asciiTheme="minorHAnsi" w:hAnsiTheme="minorHAnsi" w:cstheme="minorHAnsi"/>
          <w:color w:val="auto"/>
          <w:highlight w:val="yellow"/>
          <w:lang w:val="en-GB"/>
        </w:rPr>
        <w:t xml:space="preserve">. </w:t>
      </w:r>
    </w:p>
    <w:p w14:paraId="01B0A78E" w14:textId="77777777" w:rsidR="00541065" w:rsidRPr="002212AC" w:rsidRDefault="00541065" w:rsidP="00AA4B13">
      <w:pPr>
        <w:pStyle w:val="ListParagraph"/>
        <w:widowControl/>
        <w:ind w:left="0"/>
        <w:rPr>
          <w:rFonts w:asciiTheme="minorHAnsi" w:hAnsiTheme="minorHAnsi" w:cstheme="minorHAnsi"/>
          <w:color w:val="auto"/>
          <w:lang w:val="en-GB"/>
        </w:rPr>
      </w:pPr>
    </w:p>
    <w:p w14:paraId="35AA6518" w14:textId="3A589F7B" w:rsidR="00917B48" w:rsidRPr="002212AC" w:rsidRDefault="00DC11AF" w:rsidP="002212AC">
      <w:pPr>
        <w:pStyle w:val="ListParagraph"/>
        <w:widowControl/>
        <w:ind w:left="0"/>
        <w:rPr>
          <w:rFonts w:asciiTheme="minorHAnsi" w:hAnsiTheme="minorHAnsi" w:cstheme="minorHAnsi"/>
          <w:color w:val="auto"/>
          <w:lang w:val="en-GB"/>
        </w:rPr>
      </w:pPr>
      <w:r w:rsidRPr="002212AC">
        <w:rPr>
          <w:rFonts w:asciiTheme="minorHAnsi" w:hAnsiTheme="minorHAnsi" w:cstheme="minorHAnsi"/>
          <w:color w:val="auto"/>
          <w:lang w:val="en-GB"/>
        </w:rPr>
        <w:t xml:space="preserve">NOTE: Include </w:t>
      </w:r>
      <w:r w:rsidR="00DA4EBE" w:rsidRPr="002212AC">
        <w:rPr>
          <w:rFonts w:asciiTheme="minorHAnsi" w:hAnsiTheme="minorHAnsi" w:cstheme="minorHAnsi"/>
          <w:color w:val="auto"/>
          <w:lang w:val="en-GB"/>
        </w:rPr>
        <w:t>75 µM</w:t>
      </w:r>
      <w:r w:rsidR="00DE1740" w:rsidRPr="002212AC">
        <w:rPr>
          <w:rFonts w:asciiTheme="minorHAnsi" w:hAnsiTheme="minorHAnsi" w:cstheme="minorHAnsi"/>
          <w:color w:val="auto"/>
          <w:lang w:val="en-GB"/>
        </w:rPr>
        <w:t>, 150 µM, 300 µM, 450 µM, 600 µM, 750 µM</w:t>
      </w:r>
      <w:r w:rsidR="00DA4EBE" w:rsidRPr="002212AC">
        <w:rPr>
          <w:rFonts w:asciiTheme="minorHAnsi" w:hAnsiTheme="minorHAnsi" w:cstheme="minorHAnsi"/>
          <w:color w:val="auto"/>
          <w:lang w:val="en-GB"/>
        </w:rPr>
        <w:t xml:space="preserve"> to 1 mM </w:t>
      </w:r>
      <w:r w:rsidR="00AE22FE" w:rsidRPr="002212AC">
        <w:rPr>
          <w:rFonts w:asciiTheme="minorHAnsi" w:hAnsiTheme="minorHAnsi" w:cstheme="minorHAnsi"/>
          <w:color w:val="auto"/>
          <w:lang w:val="en-GB"/>
        </w:rPr>
        <w:t>to</w:t>
      </w:r>
      <w:r w:rsidR="00DA4EBE" w:rsidRPr="002212AC">
        <w:rPr>
          <w:rFonts w:asciiTheme="minorHAnsi" w:hAnsiTheme="minorHAnsi" w:cstheme="minorHAnsi"/>
          <w:color w:val="auto"/>
          <w:lang w:val="en-GB"/>
        </w:rPr>
        <w:t xml:space="preserve"> </w:t>
      </w:r>
      <w:r w:rsidR="002324DC" w:rsidRPr="002212AC">
        <w:rPr>
          <w:rFonts w:asciiTheme="minorHAnsi" w:hAnsiTheme="minorHAnsi" w:cstheme="minorHAnsi"/>
          <w:color w:val="auto"/>
          <w:lang w:val="en-GB"/>
        </w:rPr>
        <w:t>generate</w:t>
      </w:r>
      <w:r w:rsidR="00DA4EBE" w:rsidRPr="002212AC">
        <w:rPr>
          <w:rFonts w:asciiTheme="minorHAnsi" w:hAnsiTheme="minorHAnsi" w:cstheme="minorHAnsi"/>
          <w:color w:val="auto"/>
          <w:lang w:val="en-GB"/>
        </w:rPr>
        <w:t xml:space="preserve"> a dose response curve of agonist versus change in [Ca</w:t>
      </w:r>
      <w:r w:rsidR="00F06C7A" w:rsidRPr="002212AC">
        <w:rPr>
          <w:rFonts w:asciiTheme="minorHAnsi" w:hAnsiTheme="minorHAnsi" w:cstheme="minorHAnsi"/>
          <w:color w:val="auto"/>
          <w:vertAlign w:val="superscript"/>
          <w:lang w:val="en-GB"/>
        </w:rPr>
        <w:t>2+</w:t>
      </w:r>
      <w:r w:rsidR="00DA4EBE" w:rsidRPr="002212AC">
        <w:rPr>
          <w:rFonts w:asciiTheme="minorHAnsi" w:hAnsiTheme="minorHAnsi" w:cstheme="minorHAnsi"/>
          <w:color w:val="auto"/>
          <w:lang w:val="en-GB"/>
        </w:rPr>
        <w:t>]</w:t>
      </w:r>
      <w:r w:rsidR="00917B48" w:rsidRPr="002212AC">
        <w:rPr>
          <w:rFonts w:asciiTheme="minorHAnsi" w:hAnsiTheme="minorHAnsi" w:cstheme="minorHAnsi"/>
          <w:color w:val="auto"/>
          <w:lang w:val="en-GB"/>
        </w:rPr>
        <w:t>.</w:t>
      </w:r>
      <w:r w:rsidR="00541065" w:rsidRPr="002212AC">
        <w:rPr>
          <w:rFonts w:asciiTheme="minorHAnsi" w:hAnsiTheme="minorHAnsi" w:cstheme="minorHAnsi"/>
          <w:color w:val="auto"/>
          <w:lang w:val="en-GB"/>
        </w:rPr>
        <w:t xml:space="preserve"> </w:t>
      </w:r>
      <w:r w:rsidR="00DE1740" w:rsidRPr="002212AC">
        <w:rPr>
          <w:rFonts w:asciiTheme="minorHAnsi" w:hAnsiTheme="minorHAnsi" w:cstheme="minorHAnsi"/>
          <w:color w:val="auto"/>
          <w:lang w:val="en-GB"/>
        </w:rPr>
        <w:t xml:space="preserve">The different 4-cmc concentrations are obtained by adding the appropriate volume of </w:t>
      </w:r>
      <w:r w:rsidR="00263556" w:rsidRPr="002212AC">
        <w:rPr>
          <w:rFonts w:asciiTheme="minorHAnsi" w:hAnsiTheme="minorHAnsi" w:cstheme="minorHAnsi"/>
          <w:color w:val="auto"/>
          <w:lang w:val="en-GB"/>
        </w:rPr>
        <w:t xml:space="preserve">4-cmc from the </w:t>
      </w:r>
      <w:r w:rsidR="00DE1740" w:rsidRPr="002212AC">
        <w:rPr>
          <w:rFonts w:asciiTheme="minorHAnsi" w:hAnsiTheme="minorHAnsi" w:cstheme="minorHAnsi"/>
          <w:color w:val="auto"/>
          <w:lang w:val="en-GB"/>
        </w:rPr>
        <w:t>stock solution, directly in</w:t>
      </w:r>
      <w:r w:rsidR="002324DC" w:rsidRPr="002212AC">
        <w:rPr>
          <w:rFonts w:asciiTheme="minorHAnsi" w:hAnsiTheme="minorHAnsi" w:cstheme="minorHAnsi"/>
          <w:color w:val="auto"/>
          <w:lang w:val="en-GB"/>
        </w:rPr>
        <w:t>to</w:t>
      </w:r>
      <w:r w:rsidR="00DE1740" w:rsidRPr="002212AC">
        <w:rPr>
          <w:rFonts w:asciiTheme="minorHAnsi" w:hAnsiTheme="minorHAnsi" w:cstheme="minorHAnsi"/>
          <w:color w:val="auto"/>
          <w:lang w:val="en-GB"/>
        </w:rPr>
        <w:t xml:space="preserve"> the cuvette containing </w:t>
      </w:r>
      <w:r w:rsidR="002324DC" w:rsidRPr="002212AC">
        <w:rPr>
          <w:rFonts w:asciiTheme="minorHAnsi" w:hAnsiTheme="minorHAnsi" w:cstheme="minorHAnsi"/>
          <w:color w:val="auto"/>
          <w:lang w:val="en-GB"/>
        </w:rPr>
        <w:t xml:space="preserve">the fura-2 loaded </w:t>
      </w:r>
      <w:r w:rsidR="00DE1740" w:rsidRPr="002212AC">
        <w:rPr>
          <w:rFonts w:asciiTheme="minorHAnsi" w:hAnsiTheme="minorHAnsi" w:cstheme="minorHAnsi"/>
          <w:color w:val="auto"/>
          <w:lang w:val="en-GB"/>
        </w:rPr>
        <w:t>cells. For example</w:t>
      </w:r>
      <w:r w:rsidR="00263556" w:rsidRPr="002212AC">
        <w:rPr>
          <w:rFonts w:asciiTheme="minorHAnsi" w:hAnsiTheme="minorHAnsi" w:cstheme="minorHAnsi"/>
          <w:color w:val="auto"/>
          <w:lang w:val="en-GB"/>
        </w:rPr>
        <w:t>,</w:t>
      </w:r>
      <w:r w:rsidR="00DE1740" w:rsidRPr="002212AC">
        <w:rPr>
          <w:rFonts w:asciiTheme="minorHAnsi" w:hAnsiTheme="minorHAnsi" w:cstheme="minorHAnsi"/>
          <w:color w:val="auto"/>
          <w:lang w:val="en-GB"/>
        </w:rPr>
        <w:t xml:space="preserve"> for </w:t>
      </w:r>
      <w:r w:rsidR="00263556" w:rsidRPr="002212AC">
        <w:rPr>
          <w:rFonts w:asciiTheme="minorHAnsi" w:hAnsiTheme="minorHAnsi" w:cstheme="minorHAnsi"/>
          <w:color w:val="auto"/>
          <w:lang w:val="en-GB"/>
        </w:rPr>
        <w:t xml:space="preserve">a final concentration of 300 µM 4-cmc, 1.5 </w:t>
      </w:r>
      <w:r w:rsidR="00541065" w:rsidRPr="002212AC">
        <w:rPr>
          <w:rFonts w:asciiTheme="minorHAnsi" w:hAnsiTheme="minorHAnsi" w:cstheme="minorHAnsi"/>
          <w:color w:val="auto"/>
          <w:lang w:val="en-GB"/>
        </w:rPr>
        <w:t>µ</w:t>
      </w:r>
      <w:r w:rsidR="00541065" w:rsidRPr="002212AC">
        <w:rPr>
          <w:rFonts w:asciiTheme="minorHAnsi" w:hAnsiTheme="minorHAnsi" w:cstheme="minorHAnsi"/>
          <w:color w:val="auto"/>
          <w:lang w:val="en-GB"/>
        </w:rPr>
        <w:t>L</w:t>
      </w:r>
      <w:r w:rsidR="00541065" w:rsidRPr="002212AC">
        <w:rPr>
          <w:rFonts w:asciiTheme="minorHAnsi" w:hAnsiTheme="minorHAnsi" w:cstheme="minorHAnsi"/>
          <w:color w:val="auto"/>
          <w:lang w:val="en-GB"/>
        </w:rPr>
        <w:t xml:space="preserve"> </w:t>
      </w:r>
      <w:r w:rsidR="00263556" w:rsidRPr="002212AC">
        <w:rPr>
          <w:rFonts w:asciiTheme="minorHAnsi" w:hAnsiTheme="minorHAnsi" w:cstheme="minorHAnsi"/>
          <w:color w:val="auto"/>
          <w:lang w:val="en-GB"/>
        </w:rPr>
        <w:t xml:space="preserve">of the stock solution are added to the cuvette containing 1.5 </w:t>
      </w:r>
      <w:r w:rsidR="00B73810" w:rsidRPr="002212AC">
        <w:rPr>
          <w:rFonts w:asciiTheme="minorHAnsi" w:hAnsiTheme="minorHAnsi" w:cstheme="minorHAnsi"/>
          <w:color w:val="auto"/>
          <w:lang w:val="en-GB"/>
        </w:rPr>
        <w:t>mL</w:t>
      </w:r>
      <w:r w:rsidR="00263556" w:rsidRPr="002212AC">
        <w:rPr>
          <w:rFonts w:asciiTheme="minorHAnsi" w:hAnsiTheme="minorHAnsi" w:cstheme="minorHAnsi"/>
          <w:color w:val="auto"/>
          <w:lang w:val="en-GB"/>
        </w:rPr>
        <w:t xml:space="preserve"> </w:t>
      </w:r>
      <w:r w:rsidR="00541065" w:rsidRPr="002212AC">
        <w:rPr>
          <w:rFonts w:asciiTheme="minorHAnsi" w:hAnsiTheme="minorHAnsi" w:cstheme="minorHAnsi"/>
          <w:color w:val="auto"/>
          <w:lang w:val="en-GB"/>
        </w:rPr>
        <w:t xml:space="preserve">of </w:t>
      </w:r>
      <w:r w:rsidR="00263556" w:rsidRPr="002212AC">
        <w:rPr>
          <w:rFonts w:asciiTheme="minorHAnsi" w:hAnsiTheme="minorHAnsi" w:cstheme="minorHAnsi"/>
          <w:color w:val="auto"/>
          <w:lang w:val="en-GB"/>
        </w:rPr>
        <w:t xml:space="preserve">cells in </w:t>
      </w:r>
      <w:r w:rsidR="00541065" w:rsidRPr="002212AC">
        <w:rPr>
          <w:rFonts w:asciiTheme="minorHAnsi" w:hAnsiTheme="minorHAnsi" w:cstheme="minorHAnsi"/>
          <w:color w:val="auto"/>
          <w:lang w:val="en-GB"/>
        </w:rPr>
        <w:t>Krebs Ringer’s solution</w:t>
      </w:r>
      <w:r w:rsidR="00263556" w:rsidRPr="002212AC">
        <w:rPr>
          <w:rFonts w:asciiTheme="minorHAnsi" w:hAnsiTheme="minorHAnsi" w:cstheme="minorHAnsi"/>
          <w:color w:val="auto"/>
          <w:lang w:val="en-GB"/>
        </w:rPr>
        <w:t xml:space="preserve">. For lower </w:t>
      </w:r>
      <w:r w:rsidR="002324DC" w:rsidRPr="002212AC">
        <w:rPr>
          <w:rFonts w:asciiTheme="minorHAnsi" w:hAnsiTheme="minorHAnsi" w:cstheme="minorHAnsi"/>
          <w:color w:val="auto"/>
          <w:lang w:val="en-GB"/>
        </w:rPr>
        <w:t xml:space="preserve">agonist </w:t>
      </w:r>
      <w:r w:rsidR="00263556" w:rsidRPr="002212AC">
        <w:rPr>
          <w:rFonts w:asciiTheme="minorHAnsi" w:hAnsiTheme="minorHAnsi" w:cstheme="minorHAnsi"/>
          <w:color w:val="auto"/>
          <w:lang w:val="en-GB"/>
        </w:rPr>
        <w:t xml:space="preserve">concentrations, the 300 mM stock solution should be diluted to 75 mM with DMSO and the appropriate volume added to the cuvette containing 1.5 </w:t>
      </w:r>
      <w:r w:rsidR="00B73810" w:rsidRPr="002212AC">
        <w:rPr>
          <w:rFonts w:asciiTheme="minorHAnsi" w:hAnsiTheme="minorHAnsi" w:cstheme="minorHAnsi"/>
          <w:color w:val="auto"/>
          <w:lang w:val="en-GB"/>
        </w:rPr>
        <w:t>mL</w:t>
      </w:r>
      <w:r w:rsidR="00263556" w:rsidRPr="002212AC">
        <w:rPr>
          <w:rFonts w:asciiTheme="minorHAnsi" w:hAnsiTheme="minorHAnsi" w:cstheme="minorHAnsi"/>
          <w:color w:val="auto"/>
          <w:lang w:val="en-GB"/>
        </w:rPr>
        <w:t xml:space="preserve"> </w:t>
      </w:r>
      <w:r w:rsidR="00541065" w:rsidRPr="002212AC">
        <w:rPr>
          <w:rFonts w:asciiTheme="minorHAnsi" w:hAnsiTheme="minorHAnsi" w:cstheme="minorHAnsi"/>
          <w:color w:val="auto"/>
          <w:lang w:val="en-GB"/>
        </w:rPr>
        <w:t xml:space="preserve">of </w:t>
      </w:r>
      <w:r w:rsidR="00263556" w:rsidRPr="002212AC">
        <w:rPr>
          <w:rFonts w:asciiTheme="minorHAnsi" w:hAnsiTheme="minorHAnsi" w:cstheme="minorHAnsi"/>
          <w:color w:val="auto"/>
          <w:lang w:val="en-GB"/>
        </w:rPr>
        <w:t xml:space="preserve">cells in </w:t>
      </w:r>
      <w:r w:rsidR="00541065" w:rsidRPr="002212AC">
        <w:rPr>
          <w:rFonts w:asciiTheme="minorHAnsi" w:hAnsiTheme="minorHAnsi" w:cstheme="minorHAnsi"/>
          <w:color w:val="auto"/>
          <w:lang w:val="en-GB"/>
        </w:rPr>
        <w:t>Krebs Ringer’s solution</w:t>
      </w:r>
      <w:r w:rsidR="00263556" w:rsidRPr="002212AC">
        <w:rPr>
          <w:rFonts w:asciiTheme="minorHAnsi" w:hAnsiTheme="minorHAnsi" w:cstheme="minorHAnsi"/>
          <w:color w:val="auto"/>
          <w:lang w:val="en-GB"/>
        </w:rPr>
        <w:t xml:space="preserve">. </w:t>
      </w:r>
    </w:p>
    <w:p w14:paraId="7D1DAEDF" w14:textId="77777777" w:rsidR="00F06C7A" w:rsidRPr="002212AC" w:rsidRDefault="00F06C7A" w:rsidP="002212AC">
      <w:pPr>
        <w:widowControl/>
        <w:rPr>
          <w:rFonts w:asciiTheme="minorHAnsi" w:hAnsiTheme="minorHAnsi" w:cstheme="minorHAnsi"/>
          <w:color w:val="auto"/>
          <w:highlight w:val="yellow"/>
          <w:lang w:val="en-GB"/>
        </w:rPr>
      </w:pPr>
    </w:p>
    <w:p w14:paraId="6459DEE8" w14:textId="444DAC48" w:rsidR="00917B48" w:rsidRPr="002212AC" w:rsidRDefault="006964E6" w:rsidP="002212AC">
      <w:pPr>
        <w:pStyle w:val="ListParagraph"/>
        <w:widowControl/>
        <w:numPr>
          <w:ilvl w:val="2"/>
          <w:numId w:val="39"/>
        </w:numPr>
        <w:ind w:left="0" w:firstLine="0"/>
        <w:rPr>
          <w:rFonts w:asciiTheme="minorHAnsi" w:hAnsiTheme="minorHAnsi" w:cstheme="minorHAnsi"/>
          <w:color w:val="auto"/>
          <w:highlight w:val="yellow"/>
          <w:lang w:val="en-GB"/>
        </w:rPr>
      </w:pPr>
      <w:r w:rsidRPr="002212AC">
        <w:rPr>
          <w:rFonts w:asciiTheme="minorHAnsi" w:hAnsiTheme="minorHAnsi" w:cstheme="minorHAnsi"/>
          <w:color w:val="auto"/>
          <w:highlight w:val="yellow"/>
          <w:lang w:val="en-GB"/>
        </w:rPr>
        <w:t>Add 400 nM thapsigargin to cells to c</w:t>
      </w:r>
      <w:r w:rsidR="00917B48" w:rsidRPr="002212AC">
        <w:rPr>
          <w:rFonts w:asciiTheme="minorHAnsi" w:hAnsiTheme="minorHAnsi" w:cstheme="minorHAnsi"/>
          <w:color w:val="auto"/>
          <w:highlight w:val="yellow"/>
          <w:lang w:val="en-GB"/>
        </w:rPr>
        <w:t xml:space="preserve">alculate </w:t>
      </w:r>
      <w:r w:rsidR="004628EC" w:rsidRPr="002212AC">
        <w:rPr>
          <w:rFonts w:asciiTheme="minorHAnsi" w:hAnsiTheme="minorHAnsi" w:cstheme="minorHAnsi"/>
          <w:color w:val="auto"/>
          <w:highlight w:val="yellow"/>
          <w:lang w:val="en-GB"/>
        </w:rPr>
        <w:t>the total amount of Ca</w:t>
      </w:r>
      <w:r w:rsidR="00F06C7A" w:rsidRPr="002212AC">
        <w:rPr>
          <w:rFonts w:asciiTheme="minorHAnsi" w:hAnsiTheme="minorHAnsi" w:cstheme="minorHAnsi"/>
          <w:color w:val="auto"/>
          <w:highlight w:val="yellow"/>
          <w:vertAlign w:val="superscript"/>
          <w:lang w:val="en-GB"/>
        </w:rPr>
        <w:t>2+</w:t>
      </w:r>
      <w:r w:rsidR="004628EC" w:rsidRPr="002212AC">
        <w:rPr>
          <w:rFonts w:asciiTheme="minorHAnsi" w:hAnsiTheme="minorHAnsi" w:cstheme="minorHAnsi"/>
          <w:color w:val="auto"/>
          <w:highlight w:val="yellow"/>
          <w:lang w:val="en-GB"/>
        </w:rPr>
        <w:t xml:space="preserve"> </w:t>
      </w:r>
      <w:r w:rsidR="00DA4EBE" w:rsidRPr="002212AC">
        <w:rPr>
          <w:rFonts w:asciiTheme="minorHAnsi" w:hAnsiTheme="minorHAnsi" w:cstheme="minorHAnsi"/>
          <w:color w:val="auto"/>
          <w:highlight w:val="yellow"/>
          <w:lang w:val="en-GB"/>
        </w:rPr>
        <w:t>present in intracellular stores</w:t>
      </w:r>
      <w:r w:rsidRPr="002212AC">
        <w:rPr>
          <w:rFonts w:asciiTheme="minorHAnsi" w:hAnsiTheme="minorHAnsi" w:cstheme="minorHAnsi"/>
          <w:color w:val="auto"/>
          <w:highlight w:val="yellow"/>
          <w:lang w:val="en-GB"/>
        </w:rPr>
        <w:t>.</w:t>
      </w:r>
      <w:r w:rsidR="00DA4EBE" w:rsidRPr="002212AC">
        <w:rPr>
          <w:rFonts w:asciiTheme="minorHAnsi" w:hAnsiTheme="minorHAnsi" w:cstheme="minorHAnsi"/>
          <w:color w:val="auto"/>
          <w:highlight w:val="yellow"/>
          <w:lang w:val="en-GB"/>
        </w:rPr>
        <w:t xml:space="preserve"> </w:t>
      </w:r>
      <w:r w:rsidRPr="002212AC">
        <w:rPr>
          <w:rFonts w:asciiTheme="minorHAnsi" w:hAnsiTheme="minorHAnsi" w:cstheme="minorHAnsi"/>
          <w:color w:val="auto"/>
          <w:highlight w:val="yellow"/>
          <w:lang w:val="en-GB"/>
        </w:rPr>
        <w:t>Record</w:t>
      </w:r>
      <w:r w:rsidR="00DA4EBE" w:rsidRPr="002212AC">
        <w:rPr>
          <w:rFonts w:asciiTheme="minorHAnsi" w:hAnsiTheme="minorHAnsi" w:cstheme="minorHAnsi"/>
          <w:color w:val="auto"/>
          <w:highlight w:val="yellow"/>
          <w:lang w:val="en-GB"/>
        </w:rPr>
        <w:t xml:space="preserve"> the peak Ca</w:t>
      </w:r>
      <w:r w:rsidR="00F06C7A" w:rsidRPr="002212AC">
        <w:rPr>
          <w:rFonts w:asciiTheme="minorHAnsi" w:hAnsiTheme="minorHAnsi" w:cstheme="minorHAnsi"/>
          <w:color w:val="auto"/>
          <w:highlight w:val="yellow"/>
          <w:vertAlign w:val="superscript"/>
          <w:lang w:val="en-GB"/>
        </w:rPr>
        <w:t>2+</w:t>
      </w:r>
      <w:r w:rsidR="004628EC" w:rsidRPr="002212AC">
        <w:rPr>
          <w:rFonts w:asciiTheme="minorHAnsi" w:hAnsiTheme="minorHAnsi" w:cstheme="minorHAnsi"/>
          <w:color w:val="auto"/>
          <w:highlight w:val="yellow"/>
          <w:lang w:val="en-GB"/>
        </w:rPr>
        <w:t xml:space="preserve">. </w:t>
      </w:r>
    </w:p>
    <w:p w14:paraId="20E2E9C9" w14:textId="77777777" w:rsidR="00F06C7A" w:rsidRPr="002212AC" w:rsidRDefault="00F06C7A" w:rsidP="002212AC">
      <w:pPr>
        <w:widowControl/>
        <w:rPr>
          <w:rFonts w:asciiTheme="minorHAnsi" w:hAnsiTheme="minorHAnsi" w:cstheme="minorHAnsi"/>
          <w:color w:val="auto"/>
          <w:lang w:val="en-GB"/>
        </w:rPr>
      </w:pPr>
    </w:p>
    <w:p w14:paraId="2082DC2B" w14:textId="0CC1D0A4" w:rsidR="00084AA6" w:rsidRPr="002212AC" w:rsidRDefault="00DC11AF" w:rsidP="002212AC">
      <w:pPr>
        <w:pStyle w:val="ListParagraph"/>
        <w:widowControl/>
        <w:numPr>
          <w:ilvl w:val="2"/>
          <w:numId w:val="39"/>
        </w:numPr>
        <w:ind w:left="0" w:firstLine="0"/>
        <w:rPr>
          <w:rFonts w:asciiTheme="minorHAnsi" w:hAnsiTheme="minorHAnsi" w:cstheme="minorHAnsi"/>
          <w:color w:val="auto"/>
          <w:lang w:val="en-GB"/>
        </w:rPr>
      </w:pPr>
      <w:r w:rsidRPr="002212AC">
        <w:rPr>
          <w:rFonts w:asciiTheme="minorHAnsi" w:hAnsiTheme="minorHAnsi" w:cstheme="minorHAnsi"/>
          <w:color w:val="auto"/>
          <w:lang w:val="en-GB"/>
        </w:rPr>
        <w:t>P</w:t>
      </w:r>
      <w:r w:rsidR="004628EC" w:rsidRPr="002212AC">
        <w:rPr>
          <w:rFonts w:asciiTheme="minorHAnsi" w:hAnsiTheme="minorHAnsi" w:cstheme="minorHAnsi"/>
          <w:color w:val="auto"/>
          <w:lang w:val="en-GB"/>
        </w:rPr>
        <w:t>lot the peak calcium induced by a given 4-cmc concentration versus the peak calcium induced by thapsigargin, which is considered 100%</w:t>
      </w:r>
      <w:r w:rsidRPr="002212AC">
        <w:rPr>
          <w:rFonts w:asciiTheme="minorHAnsi" w:hAnsiTheme="minorHAnsi" w:cstheme="minorHAnsi"/>
          <w:color w:val="auto"/>
          <w:lang w:val="en-GB"/>
        </w:rPr>
        <w:t xml:space="preserve"> and construct a 4-cmc dose response curve comparing cells from a proband and healthy relative</w:t>
      </w:r>
    </w:p>
    <w:p w14:paraId="468ADFB3" w14:textId="77777777" w:rsidR="003263B9" w:rsidRPr="002212AC" w:rsidRDefault="003263B9" w:rsidP="002212AC">
      <w:pPr>
        <w:widowControl/>
        <w:rPr>
          <w:rFonts w:asciiTheme="minorHAnsi" w:hAnsiTheme="minorHAnsi" w:cstheme="minorHAnsi"/>
          <w:color w:val="auto"/>
          <w:highlight w:val="yellow"/>
          <w:lang w:val="en-GB"/>
        </w:rPr>
      </w:pPr>
    </w:p>
    <w:p w14:paraId="004CFEFA" w14:textId="74EB10C4" w:rsidR="00917B48" w:rsidRPr="002212AC" w:rsidRDefault="00AC4BD3" w:rsidP="002212AC">
      <w:pPr>
        <w:pStyle w:val="ListParagraph"/>
        <w:widowControl/>
        <w:numPr>
          <w:ilvl w:val="1"/>
          <w:numId w:val="39"/>
        </w:numPr>
        <w:ind w:left="0" w:firstLine="0"/>
        <w:rPr>
          <w:rFonts w:asciiTheme="minorHAnsi" w:hAnsiTheme="minorHAnsi" w:cstheme="minorHAnsi"/>
          <w:color w:val="auto"/>
          <w:highlight w:val="yellow"/>
          <w:lang w:val="en-GB"/>
        </w:rPr>
      </w:pPr>
      <w:r w:rsidRPr="002212AC">
        <w:rPr>
          <w:rFonts w:asciiTheme="minorHAnsi" w:hAnsiTheme="minorHAnsi" w:cstheme="minorHAnsi"/>
          <w:color w:val="auto"/>
          <w:highlight w:val="yellow"/>
          <w:lang w:val="en-GB"/>
        </w:rPr>
        <w:t xml:space="preserve"> </w:t>
      </w:r>
      <w:r w:rsidR="00726E53" w:rsidRPr="002212AC">
        <w:rPr>
          <w:rFonts w:asciiTheme="minorHAnsi" w:hAnsiTheme="minorHAnsi" w:cstheme="minorHAnsi"/>
          <w:color w:val="auto"/>
          <w:highlight w:val="yellow"/>
          <w:lang w:val="en-GB"/>
        </w:rPr>
        <w:t>For experiments on single cells</w:t>
      </w:r>
      <w:r w:rsidR="00FF206B" w:rsidRPr="002212AC">
        <w:rPr>
          <w:rFonts w:asciiTheme="minorHAnsi" w:hAnsiTheme="minorHAnsi" w:cstheme="minorHAnsi"/>
          <w:color w:val="auto"/>
          <w:highlight w:val="yellow"/>
          <w:vertAlign w:val="superscript"/>
          <w:lang w:val="en-GB"/>
        </w:rPr>
        <w:t>13</w:t>
      </w:r>
    </w:p>
    <w:p w14:paraId="5EC47272" w14:textId="77777777" w:rsidR="006964E6" w:rsidRPr="002212AC" w:rsidRDefault="006964E6" w:rsidP="002212AC">
      <w:pPr>
        <w:widowControl/>
        <w:rPr>
          <w:rFonts w:asciiTheme="minorHAnsi" w:hAnsiTheme="minorHAnsi" w:cstheme="minorHAnsi"/>
          <w:color w:val="auto"/>
          <w:highlight w:val="yellow"/>
          <w:lang w:val="en-GB"/>
        </w:rPr>
      </w:pPr>
    </w:p>
    <w:p w14:paraId="4E072976" w14:textId="081D7B6F" w:rsidR="00917B48" w:rsidRPr="002212AC" w:rsidRDefault="00DC11AF" w:rsidP="002212AC">
      <w:pPr>
        <w:pStyle w:val="ListParagraph"/>
        <w:widowControl/>
        <w:numPr>
          <w:ilvl w:val="2"/>
          <w:numId w:val="39"/>
        </w:numPr>
        <w:ind w:left="0" w:firstLine="0"/>
        <w:rPr>
          <w:rFonts w:asciiTheme="minorHAnsi" w:hAnsiTheme="minorHAnsi" w:cstheme="minorHAnsi"/>
          <w:color w:val="auto"/>
          <w:highlight w:val="yellow"/>
          <w:lang w:val="en-GB"/>
        </w:rPr>
      </w:pPr>
      <w:r w:rsidRPr="002212AC">
        <w:rPr>
          <w:rFonts w:asciiTheme="minorHAnsi" w:hAnsiTheme="minorHAnsi" w:cstheme="minorHAnsi"/>
          <w:color w:val="auto"/>
          <w:highlight w:val="yellow"/>
          <w:lang w:val="en-GB"/>
        </w:rPr>
        <w:t xml:space="preserve"> Dilute</w:t>
      </w:r>
      <w:r w:rsidR="00726E53" w:rsidRPr="002212AC">
        <w:rPr>
          <w:rFonts w:asciiTheme="minorHAnsi" w:hAnsiTheme="minorHAnsi" w:cstheme="minorHAnsi"/>
          <w:color w:val="auto"/>
          <w:highlight w:val="yellow"/>
          <w:lang w:val="en-GB"/>
        </w:rPr>
        <w:t xml:space="preserve"> poly-</w:t>
      </w:r>
      <w:r w:rsidR="00E60110" w:rsidRPr="002212AC">
        <w:rPr>
          <w:rFonts w:asciiTheme="minorHAnsi" w:hAnsiTheme="minorHAnsi" w:cstheme="minorHAnsi"/>
          <w:color w:val="auto"/>
          <w:highlight w:val="yellow"/>
          <w:lang w:val="en-GB"/>
        </w:rPr>
        <w:t>L-</w:t>
      </w:r>
      <w:r w:rsidR="00726E53" w:rsidRPr="002212AC">
        <w:rPr>
          <w:rFonts w:asciiTheme="minorHAnsi" w:hAnsiTheme="minorHAnsi" w:cstheme="minorHAnsi"/>
          <w:color w:val="auto"/>
          <w:highlight w:val="yellow"/>
          <w:lang w:val="en-GB"/>
        </w:rPr>
        <w:t>lysine 1:10 in sterile H</w:t>
      </w:r>
      <w:r w:rsidR="00726E53" w:rsidRPr="002212AC">
        <w:rPr>
          <w:rFonts w:asciiTheme="minorHAnsi" w:hAnsiTheme="minorHAnsi" w:cstheme="minorHAnsi"/>
          <w:color w:val="auto"/>
          <w:highlight w:val="yellow"/>
          <w:vertAlign w:val="subscript"/>
          <w:lang w:val="en-GB"/>
        </w:rPr>
        <w:t>2</w:t>
      </w:r>
      <w:r w:rsidR="00726E53" w:rsidRPr="002212AC">
        <w:rPr>
          <w:rFonts w:asciiTheme="minorHAnsi" w:hAnsiTheme="minorHAnsi" w:cstheme="minorHAnsi"/>
          <w:color w:val="auto"/>
          <w:highlight w:val="yellow"/>
          <w:lang w:val="en-GB"/>
        </w:rPr>
        <w:t xml:space="preserve">O </w:t>
      </w:r>
      <w:r w:rsidRPr="002212AC">
        <w:rPr>
          <w:rFonts w:asciiTheme="minorHAnsi" w:hAnsiTheme="minorHAnsi" w:cstheme="minorHAnsi"/>
          <w:color w:val="auto"/>
          <w:highlight w:val="yellow"/>
          <w:lang w:val="en-GB"/>
        </w:rPr>
        <w:t xml:space="preserve">and pre-treat the glass coverslips </w:t>
      </w:r>
      <w:r w:rsidR="00726E53" w:rsidRPr="002212AC">
        <w:rPr>
          <w:rFonts w:asciiTheme="minorHAnsi" w:hAnsiTheme="minorHAnsi" w:cstheme="minorHAnsi"/>
          <w:color w:val="auto"/>
          <w:highlight w:val="yellow"/>
          <w:lang w:val="en-GB"/>
        </w:rPr>
        <w:t xml:space="preserve">for 30 </w:t>
      </w:r>
      <w:r w:rsidR="00B73810" w:rsidRPr="002212AC">
        <w:rPr>
          <w:rFonts w:asciiTheme="minorHAnsi" w:hAnsiTheme="minorHAnsi" w:cstheme="minorHAnsi"/>
          <w:color w:val="auto"/>
          <w:highlight w:val="yellow"/>
          <w:lang w:val="en-GB"/>
        </w:rPr>
        <w:t>min</w:t>
      </w:r>
      <w:r w:rsidRPr="002212AC">
        <w:rPr>
          <w:rFonts w:asciiTheme="minorHAnsi" w:hAnsiTheme="minorHAnsi" w:cstheme="minorHAnsi"/>
          <w:color w:val="auto"/>
          <w:highlight w:val="yellow"/>
          <w:lang w:val="en-GB"/>
        </w:rPr>
        <w:t>.</w:t>
      </w:r>
      <w:r w:rsidR="00541065" w:rsidRPr="002212AC">
        <w:rPr>
          <w:rFonts w:asciiTheme="minorHAnsi" w:hAnsiTheme="minorHAnsi" w:cstheme="minorHAnsi"/>
          <w:color w:val="auto"/>
          <w:highlight w:val="yellow"/>
          <w:lang w:val="en-GB"/>
        </w:rPr>
        <w:t xml:space="preserve"> </w:t>
      </w:r>
      <w:r w:rsidRPr="002212AC">
        <w:rPr>
          <w:rFonts w:asciiTheme="minorHAnsi" w:hAnsiTheme="minorHAnsi" w:cstheme="minorHAnsi"/>
          <w:color w:val="auto"/>
          <w:highlight w:val="yellow"/>
          <w:lang w:val="en-GB"/>
        </w:rPr>
        <w:t>A</w:t>
      </w:r>
      <w:r w:rsidR="00726E53" w:rsidRPr="002212AC">
        <w:rPr>
          <w:rFonts w:asciiTheme="minorHAnsi" w:hAnsiTheme="minorHAnsi" w:cstheme="minorHAnsi"/>
          <w:color w:val="auto"/>
          <w:highlight w:val="yellow"/>
          <w:lang w:val="en-GB"/>
        </w:rPr>
        <w:t>llow to air-dry under a sterile tissue culture hood.</w:t>
      </w:r>
    </w:p>
    <w:p w14:paraId="7D97AD1B" w14:textId="77777777" w:rsidR="006964E6" w:rsidRPr="002212AC" w:rsidRDefault="006964E6" w:rsidP="002212AC">
      <w:pPr>
        <w:pStyle w:val="ListParagraph"/>
        <w:widowControl/>
        <w:ind w:left="0"/>
        <w:rPr>
          <w:rFonts w:asciiTheme="minorHAnsi" w:hAnsiTheme="minorHAnsi" w:cstheme="minorHAnsi"/>
          <w:color w:val="auto"/>
          <w:highlight w:val="yellow"/>
          <w:lang w:val="en-GB"/>
        </w:rPr>
      </w:pPr>
    </w:p>
    <w:p w14:paraId="537A2722" w14:textId="6E15137C" w:rsidR="00E60110" w:rsidRPr="002212AC" w:rsidRDefault="00917B48" w:rsidP="002212AC">
      <w:pPr>
        <w:pStyle w:val="ListParagraph"/>
        <w:widowControl/>
        <w:numPr>
          <w:ilvl w:val="2"/>
          <w:numId w:val="39"/>
        </w:numPr>
        <w:ind w:left="0" w:firstLine="0"/>
        <w:rPr>
          <w:rFonts w:asciiTheme="minorHAnsi" w:hAnsiTheme="minorHAnsi" w:cstheme="minorHAnsi"/>
          <w:color w:val="auto"/>
          <w:highlight w:val="yellow"/>
          <w:lang w:val="en-GB"/>
        </w:rPr>
      </w:pPr>
      <w:r w:rsidRPr="002212AC">
        <w:rPr>
          <w:rFonts w:asciiTheme="minorHAnsi" w:hAnsiTheme="minorHAnsi" w:cstheme="minorHAnsi"/>
          <w:color w:val="auto"/>
          <w:highlight w:val="yellow"/>
          <w:lang w:val="en-GB"/>
        </w:rPr>
        <w:t>Re-suspend</w:t>
      </w:r>
      <w:r w:rsidR="00726E53" w:rsidRPr="002212AC">
        <w:rPr>
          <w:rFonts w:asciiTheme="minorHAnsi" w:hAnsiTheme="minorHAnsi" w:cstheme="minorHAnsi"/>
          <w:color w:val="auto"/>
          <w:highlight w:val="yellow"/>
          <w:lang w:val="en-GB"/>
        </w:rPr>
        <w:t xml:space="preserve"> EBV-transformed B-lymphocytes to a final concentration of 1</w:t>
      </w:r>
      <w:r w:rsidR="00DC11AF" w:rsidRPr="002212AC">
        <w:rPr>
          <w:rFonts w:asciiTheme="minorHAnsi" w:hAnsiTheme="minorHAnsi" w:cstheme="minorHAnsi"/>
          <w:color w:val="auto"/>
          <w:highlight w:val="yellow"/>
          <w:lang w:val="en-GB"/>
        </w:rPr>
        <w:t xml:space="preserve"> </w:t>
      </w:r>
      <w:r w:rsidR="00726E53" w:rsidRPr="002212AC">
        <w:rPr>
          <w:rFonts w:asciiTheme="minorHAnsi" w:hAnsiTheme="minorHAnsi" w:cstheme="minorHAnsi"/>
          <w:color w:val="auto"/>
          <w:highlight w:val="yellow"/>
          <w:lang w:val="en-GB"/>
        </w:rPr>
        <w:t>x</w:t>
      </w:r>
      <w:r w:rsidR="00DC11AF" w:rsidRPr="002212AC">
        <w:rPr>
          <w:rFonts w:asciiTheme="minorHAnsi" w:hAnsiTheme="minorHAnsi" w:cstheme="minorHAnsi"/>
          <w:color w:val="auto"/>
          <w:highlight w:val="yellow"/>
          <w:lang w:val="en-GB"/>
        </w:rPr>
        <w:t xml:space="preserve"> </w:t>
      </w:r>
      <w:r w:rsidR="00726E53" w:rsidRPr="002212AC">
        <w:rPr>
          <w:rFonts w:asciiTheme="minorHAnsi" w:hAnsiTheme="minorHAnsi" w:cstheme="minorHAnsi"/>
          <w:color w:val="auto"/>
          <w:highlight w:val="yellow"/>
          <w:lang w:val="en-GB"/>
        </w:rPr>
        <w:t>10</w:t>
      </w:r>
      <w:r w:rsidR="00726E53" w:rsidRPr="002212AC">
        <w:rPr>
          <w:rFonts w:asciiTheme="minorHAnsi" w:hAnsiTheme="minorHAnsi" w:cstheme="minorHAnsi"/>
          <w:color w:val="auto"/>
          <w:highlight w:val="yellow"/>
          <w:vertAlign w:val="superscript"/>
          <w:lang w:val="en-GB"/>
        </w:rPr>
        <w:t>6</w:t>
      </w:r>
      <w:r w:rsidR="00726E53" w:rsidRPr="002212AC">
        <w:rPr>
          <w:rFonts w:asciiTheme="minorHAnsi" w:hAnsiTheme="minorHAnsi" w:cstheme="minorHAnsi"/>
          <w:color w:val="auto"/>
          <w:highlight w:val="yellow"/>
          <w:lang w:val="en-GB"/>
        </w:rPr>
        <w:t xml:space="preserve"> cells/</w:t>
      </w:r>
      <w:r w:rsidR="00B73810" w:rsidRPr="002212AC">
        <w:rPr>
          <w:rFonts w:asciiTheme="minorHAnsi" w:hAnsiTheme="minorHAnsi" w:cstheme="minorHAnsi"/>
          <w:color w:val="auto"/>
          <w:highlight w:val="yellow"/>
          <w:lang w:val="en-GB"/>
        </w:rPr>
        <w:t>mL</w:t>
      </w:r>
      <w:r w:rsidR="00726E53" w:rsidRPr="002212AC">
        <w:rPr>
          <w:rFonts w:asciiTheme="minorHAnsi" w:hAnsiTheme="minorHAnsi" w:cstheme="minorHAnsi"/>
          <w:color w:val="auto"/>
          <w:highlight w:val="yellow"/>
          <w:lang w:val="en-GB"/>
        </w:rPr>
        <w:t xml:space="preserve"> in </w:t>
      </w:r>
      <w:r w:rsidR="00541065" w:rsidRPr="002212AC">
        <w:rPr>
          <w:rFonts w:asciiTheme="minorHAnsi" w:hAnsiTheme="minorHAnsi" w:cstheme="minorHAnsi"/>
          <w:color w:val="auto"/>
          <w:highlight w:val="yellow"/>
          <w:lang w:val="en-GB"/>
        </w:rPr>
        <w:t>Krebs Ringer’s solution</w:t>
      </w:r>
      <w:r w:rsidR="00726E53" w:rsidRPr="002212AC">
        <w:rPr>
          <w:rFonts w:asciiTheme="minorHAnsi" w:hAnsiTheme="minorHAnsi" w:cstheme="minorHAnsi"/>
          <w:color w:val="auto"/>
          <w:highlight w:val="yellow"/>
          <w:lang w:val="en-GB"/>
        </w:rPr>
        <w:t xml:space="preserve"> containing 1 mM CaCl</w:t>
      </w:r>
      <w:r w:rsidR="00726E53" w:rsidRPr="002212AC">
        <w:rPr>
          <w:rFonts w:asciiTheme="minorHAnsi" w:hAnsiTheme="minorHAnsi" w:cstheme="minorHAnsi"/>
          <w:color w:val="auto"/>
          <w:highlight w:val="yellow"/>
          <w:vertAlign w:val="subscript"/>
          <w:lang w:val="en-GB"/>
        </w:rPr>
        <w:t xml:space="preserve">2 </w:t>
      </w:r>
      <w:r w:rsidR="00726E53" w:rsidRPr="002212AC">
        <w:rPr>
          <w:rFonts w:asciiTheme="minorHAnsi" w:hAnsiTheme="minorHAnsi" w:cstheme="minorHAnsi"/>
          <w:color w:val="auto"/>
          <w:highlight w:val="yellow"/>
          <w:lang w:val="en-GB"/>
        </w:rPr>
        <w:t>and</w:t>
      </w:r>
      <w:r w:rsidR="00726E53" w:rsidRPr="002212AC">
        <w:rPr>
          <w:rFonts w:asciiTheme="minorHAnsi" w:hAnsiTheme="minorHAnsi" w:cstheme="minorHAnsi"/>
          <w:color w:val="auto"/>
          <w:highlight w:val="yellow"/>
          <w:vertAlign w:val="subscript"/>
          <w:lang w:val="en-GB"/>
        </w:rPr>
        <w:t xml:space="preserve"> </w:t>
      </w:r>
      <w:r w:rsidR="00E60110" w:rsidRPr="002212AC">
        <w:rPr>
          <w:rFonts w:asciiTheme="minorHAnsi" w:hAnsiTheme="minorHAnsi" w:cstheme="minorHAnsi"/>
          <w:color w:val="auto"/>
          <w:highlight w:val="yellow"/>
          <w:lang w:val="en-GB"/>
        </w:rPr>
        <w:t>add a final concentration of</w:t>
      </w:r>
      <w:r w:rsidR="00E60110" w:rsidRPr="002212AC">
        <w:rPr>
          <w:rFonts w:asciiTheme="minorHAnsi" w:hAnsiTheme="minorHAnsi" w:cstheme="minorHAnsi"/>
          <w:color w:val="auto"/>
          <w:highlight w:val="yellow"/>
          <w:vertAlign w:val="subscript"/>
          <w:lang w:val="en-GB"/>
        </w:rPr>
        <w:t xml:space="preserve"> </w:t>
      </w:r>
      <w:r w:rsidR="00726E53" w:rsidRPr="002212AC">
        <w:rPr>
          <w:rFonts w:asciiTheme="minorHAnsi" w:hAnsiTheme="minorHAnsi" w:cstheme="minorHAnsi"/>
          <w:color w:val="auto"/>
          <w:highlight w:val="yellow"/>
          <w:lang w:val="en-GB"/>
        </w:rPr>
        <w:t>5 µM Fura-2/AM</w:t>
      </w:r>
      <w:r w:rsidR="006964E6" w:rsidRPr="002212AC">
        <w:rPr>
          <w:rFonts w:asciiTheme="minorHAnsi" w:hAnsiTheme="minorHAnsi" w:cstheme="minorHAnsi"/>
          <w:color w:val="auto"/>
          <w:highlight w:val="yellow"/>
          <w:lang w:val="en-GB"/>
        </w:rPr>
        <w:t>.</w:t>
      </w:r>
    </w:p>
    <w:p w14:paraId="70BBE2C6" w14:textId="77777777" w:rsidR="006964E6" w:rsidRPr="002212AC" w:rsidRDefault="006964E6" w:rsidP="002212AC">
      <w:pPr>
        <w:widowControl/>
        <w:rPr>
          <w:rFonts w:asciiTheme="minorHAnsi" w:hAnsiTheme="minorHAnsi" w:cstheme="minorHAnsi"/>
          <w:color w:val="auto"/>
          <w:highlight w:val="yellow"/>
          <w:lang w:val="en-GB"/>
        </w:rPr>
      </w:pPr>
    </w:p>
    <w:p w14:paraId="60AB799C" w14:textId="25C02D5F" w:rsidR="00E60110" w:rsidRPr="002212AC" w:rsidRDefault="00E60110" w:rsidP="002212AC">
      <w:pPr>
        <w:pStyle w:val="ListParagraph"/>
        <w:widowControl/>
        <w:numPr>
          <w:ilvl w:val="2"/>
          <w:numId w:val="39"/>
        </w:numPr>
        <w:ind w:left="0" w:firstLine="0"/>
        <w:rPr>
          <w:rFonts w:asciiTheme="minorHAnsi" w:hAnsiTheme="minorHAnsi" w:cstheme="minorHAnsi"/>
          <w:color w:val="auto"/>
          <w:highlight w:val="yellow"/>
          <w:lang w:val="en-GB"/>
        </w:rPr>
      </w:pPr>
      <w:r w:rsidRPr="002212AC">
        <w:rPr>
          <w:rFonts w:asciiTheme="minorHAnsi" w:hAnsiTheme="minorHAnsi" w:cstheme="minorHAnsi"/>
          <w:color w:val="auto"/>
          <w:highlight w:val="yellow"/>
          <w:lang w:val="en-GB"/>
        </w:rPr>
        <w:t xml:space="preserve">Place </w:t>
      </w:r>
      <w:r w:rsidR="00A634CF" w:rsidRPr="002212AC">
        <w:rPr>
          <w:rFonts w:asciiTheme="minorHAnsi" w:hAnsiTheme="minorHAnsi" w:cstheme="minorHAnsi"/>
          <w:color w:val="auto"/>
          <w:highlight w:val="yellow"/>
          <w:lang w:val="en-GB"/>
        </w:rPr>
        <w:t xml:space="preserve">1 </w:t>
      </w:r>
      <w:r w:rsidR="00B73810" w:rsidRPr="002212AC">
        <w:rPr>
          <w:rFonts w:asciiTheme="minorHAnsi" w:hAnsiTheme="minorHAnsi" w:cstheme="minorHAnsi"/>
          <w:color w:val="auto"/>
          <w:highlight w:val="yellow"/>
          <w:lang w:val="en-GB"/>
        </w:rPr>
        <w:t>mL</w:t>
      </w:r>
      <w:r w:rsidR="00A634CF" w:rsidRPr="002212AC">
        <w:rPr>
          <w:rFonts w:asciiTheme="minorHAnsi" w:hAnsiTheme="minorHAnsi" w:cstheme="minorHAnsi"/>
          <w:color w:val="auto"/>
          <w:highlight w:val="yellow"/>
          <w:lang w:val="en-GB"/>
        </w:rPr>
        <w:t xml:space="preserve"> </w:t>
      </w:r>
      <w:r w:rsidR="00AA4B13">
        <w:rPr>
          <w:rFonts w:asciiTheme="minorHAnsi" w:hAnsiTheme="minorHAnsi" w:cstheme="minorHAnsi"/>
          <w:color w:val="auto"/>
          <w:highlight w:val="yellow"/>
          <w:lang w:val="en-GB"/>
        </w:rPr>
        <w:t xml:space="preserve">of </w:t>
      </w:r>
      <w:r w:rsidR="00726E53" w:rsidRPr="002212AC">
        <w:rPr>
          <w:rFonts w:asciiTheme="minorHAnsi" w:hAnsiTheme="minorHAnsi" w:cstheme="minorHAnsi"/>
          <w:color w:val="auto"/>
          <w:highlight w:val="yellow"/>
          <w:lang w:val="en-GB"/>
        </w:rPr>
        <w:t xml:space="preserve">cells on the </w:t>
      </w:r>
      <w:r w:rsidRPr="002212AC">
        <w:rPr>
          <w:rFonts w:asciiTheme="minorHAnsi" w:hAnsiTheme="minorHAnsi" w:cstheme="minorHAnsi"/>
          <w:color w:val="auto"/>
          <w:highlight w:val="yellow"/>
          <w:lang w:val="en-GB"/>
        </w:rPr>
        <w:t xml:space="preserve">poly-L-lysine treated </w:t>
      </w:r>
      <w:r w:rsidR="00726E53" w:rsidRPr="002212AC">
        <w:rPr>
          <w:rFonts w:asciiTheme="minorHAnsi" w:hAnsiTheme="minorHAnsi" w:cstheme="minorHAnsi"/>
          <w:color w:val="auto"/>
          <w:highlight w:val="yellow"/>
          <w:lang w:val="en-GB"/>
        </w:rPr>
        <w:t>coverslips and incubate at 37</w:t>
      </w:r>
      <w:r w:rsidR="00AA4B13">
        <w:rPr>
          <w:rFonts w:asciiTheme="minorHAnsi" w:hAnsiTheme="minorHAnsi" w:cstheme="minorHAnsi"/>
          <w:color w:val="auto"/>
          <w:highlight w:val="yellow"/>
          <w:lang w:val="en-GB"/>
        </w:rPr>
        <w:t xml:space="preserve"> </w:t>
      </w:r>
      <w:r w:rsidR="00726E53" w:rsidRPr="002212AC">
        <w:rPr>
          <w:rFonts w:asciiTheme="minorHAnsi" w:hAnsiTheme="minorHAnsi" w:cstheme="minorHAnsi"/>
          <w:color w:val="auto"/>
          <w:highlight w:val="yellow"/>
          <w:lang w:val="en-GB"/>
        </w:rPr>
        <w:t xml:space="preserve">°C in a humidified cell culture incubator for 30 </w:t>
      </w:r>
      <w:r w:rsidR="00B73810" w:rsidRPr="002212AC">
        <w:rPr>
          <w:rFonts w:asciiTheme="minorHAnsi" w:hAnsiTheme="minorHAnsi" w:cstheme="minorHAnsi"/>
          <w:color w:val="auto"/>
          <w:highlight w:val="yellow"/>
          <w:lang w:val="en-GB"/>
        </w:rPr>
        <w:t>min</w:t>
      </w:r>
      <w:r w:rsidR="00DC11AF" w:rsidRPr="002212AC">
        <w:rPr>
          <w:rFonts w:asciiTheme="minorHAnsi" w:hAnsiTheme="minorHAnsi" w:cstheme="minorHAnsi"/>
          <w:color w:val="auto"/>
          <w:highlight w:val="yellow"/>
          <w:lang w:val="en-GB"/>
        </w:rPr>
        <w:t xml:space="preserve"> to </w:t>
      </w:r>
      <w:r w:rsidR="00726E53" w:rsidRPr="002212AC">
        <w:rPr>
          <w:rFonts w:asciiTheme="minorHAnsi" w:hAnsiTheme="minorHAnsi" w:cstheme="minorHAnsi"/>
          <w:color w:val="auto"/>
          <w:highlight w:val="yellow"/>
          <w:lang w:val="en-GB"/>
        </w:rPr>
        <w:t xml:space="preserve">allow the EBV cells to stick to the glass coverslip during loading. </w:t>
      </w:r>
    </w:p>
    <w:p w14:paraId="7CE5D495" w14:textId="77777777" w:rsidR="006964E6" w:rsidRPr="002212AC" w:rsidRDefault="006964E6" w:rsidP="002212AC">
      <w:pPr>
        <w:pStyle w:val="ListParagraph"/>
        <w:widowControl/>
        <w:ind w:left="0"/>
        <w:rPr>
          <w:rFonts w:asciiTheme="minorHAnsi" w:hAnsiTheme="minorHAnsi" w:cstheme="minorHAnsi"/>
          <w:color w:val="auto"/>
          <w:highlight w:val="yellow"/>
          <w:lang w:val="en-GB"/>
        </w:rPr>
      </w:pPr>
    </w:p>
    <w:p w14:paraId="4770DFDE" w14:textId="4CBCBD8D" w:rsidR="00830384" w:rsidRPr="002212AC" w:rsidRDefault="00E60110" w:rsidP="002212AC">
      <w:pPr>
        <w:pStyle w:val="ListParagraph"/>
        <w:widowControl/>
        <w:numPr>
          <w:ilvl w:val="2"/>
          <w:numId w:val="39"/>
        </w:numPr>
        <w:ind w:left="0" w:firstLine="0"/>
        <w:rPr>
          <w:rFonts w:asciiTheme="minorHAnsi" w:hAnsiTheme="minorHAnsi" w:cstheme="minorHAnsi"/>
          <w:color w:val="auto"/>
          <w:highlight w:val="yellow"/>
          <w:lang w:val="en-GB"/>
        </w:rPr>
      </w:pPr>
      <w:r w:rsidRPr="002212AC">
        <w:rPr>
          <w:rFonts w:asciiTheme="minorHAnsi" w:hAnsiTheme="minorHAnsi" w:cstheme="minorHAnsi"/>
          <w:color w:val="auto"/>
          <w:highlight w:val="yellow"/>
          <w:lang w:val="en-GB"/>
        </w:rPr>
        <w:t xml:space="preserve">Place </w:t>
      </w:r>
      <w:r w:rsidR="00FA63FD" w:rsidRPr="002212AC">
        <w:rPr>
          <w:rFonts w:asciiTheme="minorHAnsi" w:hAnsiTheme="minorHAnsi" w:cstheme="minorHAnsi"/>
          <w:color w:val="auto"/>
          <w:highlight w:val="yellow"/>
          <w:lang w:val="en-GB"/>
        </w:rPr>
        <w:t xml:space="preserve">the </w:t>
      </w:r>
      <w:r w:rsidR="00726E53" w:rsidRPr="002212AC">
        <w:rPr>
          <w:rFonts w:asciiTheme="minorHAnsi" w:hAnsiTheme="minorHAnsi" w:cstheme="minorHAnsi"/>
          <w:color w:val="auto"/>
          <w:highlight w:val="yellow"/>
          <w:lang w:val="en-GB"/>
        </w:rPr>
        <w:t xml:space="preserve">coverslip in the perfusion chamber and </w:t>
      </w:r>
      <w:r w:rsidRPr="002212AC">
        <w:rPr>
          <w:rFonts w:asciiTheme="minorHAnsi" w:hAnsiTheme="minorHAnsi" w:cstheme="minorHAnsi"/>
          <w:color w:val="auto"/>
          <w:highlight w:val="yellow"/>
          <w:lang w:val="en-GB"/>
        </w:rPr>
        <w:t xml:space="preserve">start perfusion </w:t>
      </w:r>
      <w:r w:rsidR="00A634CF" w:rsidRPr="002212AC">
        <w:rPr>
          <w:rFonts w:asciiTheme="minorHAnsi" w:hAnsiTheme="minorHAnsi" w:cstheme="minorHAnsi"/>
          <w:color w:val="auto"/>
          <w:highlight w:val="yellow"/>
          <w:lang w:val="en-GB"/>
        </w:rPr>
        <w:t>(</w:t>
      </w:r>
      <w:r w:rsidR="002202B3" w:rsidRPr="002212AC">
        <w:rPr>
          <w:rFonts w:asciiTheme="minorHAnsi" w:hAnsiTheme="minorHAnsi" w:cstheme="minorHAnsi"/>
          <w:color w:val="auto"/>
          <w:highlight w:val="yellow"/>
          <w:lang w:val="en-GB"/>
        </w:rPr>
        <w:t xml:space="preserve">at a rate of 2 </w:t>
      </w:r>
      <w:r w:rsidR="00B73810" w:rsidRPr="002212AC">
        <w:rPr>
          <w:rFonts w:asciiTheme="minorHAnsi" w:hAnsiTheme="minorHAnsi" w:cstheme="minorHAnsi"/>
          <w:color w:val="auto"/>
          <w:highlight w:val="yellow"/>
          <w:lang w:val="en-GB"/>
        </w:rPr>
        <w:t>mL</w:t>
      </w:r>
      <w:r w:rsidR="002202B3" w:rsidRPr="002212AC">
        <w:rPr>
          <w:rFonts w:asciiTheme="minorHAnsi" w:hAnsiTheme="minorHAnsi" w:cstheme="minorHAnsi"/>
          <w:color w:val="auto"/>
          <w:highlight w:val="yellow"/>
          <w:lang w:val="en-GB"/>
        </w:rPr>
        <w:t xml:space="preserve">/min) </w:t>
      </w:r>
      <w:r w:rsidRPr="002212AC">
        <w:rPr>
          <w:rFonts w:asciiTheme="minorHAnsi" w:hAnsiTheme="minorHAnsi" w:cstheme="minorHAnsi"/>
          <w:color w:val="auto"/>
          <w:highlight w:val="yellow"/>
          <w:lang w:val="en-GB"/>
        </w:rPr>
        <w:t xml:space="preserve">with </w:t>
      </w:r>
      <w:r w:rsidR="00541065" w:rsidRPr="002212AC">
        <w:rPr>
          <w:rFonts w:asciiTheme="minorHAnsi" w:hAnsiTheme="minorHAnsi" w:cstheme="minorHAnsi"/>
          <w:color w:val="auto"/>
          <w:highlight w:val="yellow"/>
          <w:lang w:val="en-GB"/>
        </w:rPr>
        <w:t>Krebs Ringer’s solution</w:t>
      </w:r>
      <w:r w:rsidRPr="002212AC">
        <w:rPr>
          <w:rFonts w:asciiTheme="minorHAnsi" w:hAnsiTheme="minorHAnsi" w:cstheme="minorHAnsi"/>
          <w:color w:val="auto"/>
          <w:highlight w:val="yellow"/>
          <w:lang w:val="en-GB"/>
        </w:rPr>
        <w:t xml:space="preserve"> containing 1 mM Ca</w:t>
      </w:r>
      <w:r w:rsidR="00F06C7A" w:rsidRPr="002212AC">
        <w:rPr>
          <w:rFonts w:asciiTheme="minorHAnsi" w:hAnsiTheme="minorHAnsi" w:cstheme="minorHAnsi"/>
          <w:color w:val="auto"/>
          <w:highlight w:val="yellow"/>
          <w:vertAlign w:val="superscript"/>
          <w:lang w:val="en-GB"/>
        </w:rPr>
        <w:t>2+</w:t>
      </w:r>
      <w:r w:rsidRPr="002212AC">
        <w:rPr>
          <w:rFonts w:asciiTheme="minorHAnsi" w:hAnsiTheme="minorHAnsi" w:cstheme="minorHAnsi"/>
          <w:color w:val="auto"/>
          <w:highlight w:val="yellow"/>
          <w:lang w:val="en-GB"/>
        </w:rPr>
        <w:t xml:space="preserve">. </w:t>
      </w:r>
    </w:p>
    <w:p w14:paraId="3B4993AC" w14:textId="77777777" w:rsidR="006964E6" w:rsidRPr="002212AC" w:rsidRDefault="006964E6" w:rsidP="002212AC">
      <w:pPr>
        <w:widowControl/>
        <w:rPr>
          <w:rFonts w:asciiTheme="minorHAnsi" w:hAnsiTheme="minorHAnsi" w:cstheme="minorHAnsi"/>
          <w:color w:val="auto"/>
          <w:highlight w:val="yellow"/>
          <w:lang w:val="en-GB"/>
        </w:rPr>
      </w:pPr>
    </w:p>
    <w:p w14:paraId="5A57CBD8" w14:textId="1C3D6D2B" w:rsidR="00FA63FD" w:rsidRPr="002212AC" w:rsidRDefault="00FA63FD" w:rsidP="002212AC">
      <w:pPr>
        <w:pStyle w:val="ListParagraph"/>
        <w:widowControl/>
        <w:numPr>
          <w:ilvl w:val="2"/>
          <w:numId w:val="39"/>
        </w:numPr>
        <w:ind w:left="0" w:firstLine="0"/>
        <w:rPr>
          <w:rFonts w:asciiTheme="minorHAnsi" w:hAnsiTheme="minorHAnsi" w:cstheme="minorHAnsi"/>
          <w:color w:val="auto"/>
          <w:highlight w:val="yellow"/>
          <w:lang w:val="en-GB"/>
        </w:rPr>
      </w:pPr>
      <w:r w:rsidRPr="002212AC">
        <w:rPr>
          <w:rFonts w:asciiTheme="minorHAnsi" w:hAnsiTheme="minorHAnsi" w:cstheme="minorHAnsi"/>
          <w:color w:val="auto"/>
          <w:highlight w:val="yellow"/>
          <w:lang w:val="en-GB"/>
        </w:rPr>
        <w:t xml:space="preserve">Use </w:t>
      </w:r>
      <w:r w:rsidR="00830384" w:rsidRPr="002212AC">
        <w:rPr>
          <w:rFonts w:asciiTheme="minorHAnsi" w:hAnsiTheme="minorHAnsi" w:cstheme="minorHAnsi"/>
          <w:color w:val="auto"/>
          <w:highlight w:val="yellow"/>
          <w:lang w:val="en-GB"/>
        </w:rPr>
        <w:t>a</w:t>
      </w:r>
      <w:r w:rsidR="003B4B91" w:rsidRPr="002212AC">
        <w:rPr>
          <w:rFonts w:asciiTheme="minorHAnsi" w:hAnsiTheme="minorHAnsi" w:cstheme="minorHAnsi"/>
          <w:color w:val="auto"/>
          <w:highlight w:val="yellow"/>
          <w:lang w:val="en-GB"/>
        </w:rPr>
        <w:t>n inverted</w:t>
      </w:r>
      <w:r w:rsidR="00830384" w:rsidRPr="002212AC">
        <w:rPr>
          <w:rFonts w:asciiTheme="minorHAnsi" w:hAnsiTheme="minorHAnsi" w:cstheme="minorHAnsi"/>
          <w:color w:val="auto"/>
          <w:highlight w:val="yellow"/>
          <w:lang w:val="en-GB"/>
        </w:rPr>
        <w:t xml:space="preserve"> fluorescent microscope (equipped with a </w:t>
      </w:r>
      <w:r w:rsidR="006325EC" w:rsidRPr="002212AC">
        <w:rPr>
          <w:rFonts w:asciiTheme="minorHAnsi" w:hAnsiTheme="minorHAnsi" w:cstheme="minorHAnsi"/>
          <w:color w:val="auto"/>
          <w:highlight w:val="yellow"/>
          <w:lang w:val="en-GB"/>
        </w:rPr>
        <w:t>4</w:t>
      </w:r>
      <w:r w:rsidR="00830384" w:rsidRPr="002212AC">
        <w:rPr>
          <w:rFonts w:asciiTheme="minorHAnsi" w:hAnsiTheme="minorHAnsi" w:cstheme="minorHAnsi"/>
          <w:color w:val="auto"/>
          <w:highlight w:val="yellow"/>
          <w:lang w:val="en-GB"/>
        </w:rPr>
        <w:t>0</w:t>
      </w:r>
      <w:r w:rsidR="006325EC" w:rsidRPr="002212AC">
        <w:rPr>
          <w:rFonts w:asciiTheme="minorHAnsi" w:hAnsiTheme="minorHAnsi" w:cstheme="minorHAnsi"/>
          <w:color w:val="auto"/>
          <w:highlight w:val="yellow"/>
          <w:lang w:val="en-GB"/>
        </w:rPr>
        <w:t>x</w:t>
      </w:r>
      <w:r w:rsidR="00830384" w:rsidRPr="002212AC">
        <w:rPr>
          <w:rFonts w:asciiTheme="minorHAnsi" w:hAnsiTheme="minorHAnsi" w:cstheme="minorHAnsi"/>
          <w:color w:val="auto"/>
          <w:highlight w:val="yellow"/>
          <w:lang w:val="en-GB"/>
        </w:rPr>
        <w:t xml:space="preserve"> </w:t>
      </w:r>
      <w:r w:rsidR="006325EC" w:rsidRPr="002212AC">
        <w:rPr>
          <w:rFonts w:asciiTheme="minorHAnsi" w:hAnsiTheme="minorHAnsi" w:cstheme="minorHAnsi"/>
          <w:color w:val="auto"/>
          <w:highlight w:val="yellow"/>
          <w:lang w:val="en-GB"/>
        </w:rPr>
        <w:t>oil</w:t>
      </w:r>
      <w:r w:rsidR="00830384" w:rsidRPr="002212AC">
        <w:rPr>
          <w:rFonts w:asciiTheme="minorHAnsi" w:hAnsiTheme="minorHAnsi" w:cstheme="minorHAnsi"/>
          <w:color w:val="auto"/>
          <w:highlight w:val="yellow"/>
          <w:lang w:val="en-GB"/>
        </w:rPr>
        <w:t xml:space="preserve">-immersion objective (0.17 </w:t>
      </w:r>
      <w:r w:rsidR="00E93D2C" w:rsidRPr="002212AC">
        <w:rPr>
          <w:rFonts w:asciiTheme="minorHAnsi" w:hAnsiTheme="minorHAnsi" w:cstheme="minorHAnsi"/>
          <w:color w:val="auto"/>
          <w:highlight w:val="yellow"/>
          <w:lang w:val="en-GB"/>
        </w:rPr>
        <w:t>numerical aperture</w:t>
      </w:r>
      <w:r w:rsidR="00830384" w:rsidRPr="002212AC">
        <w:rPr>
          <w:rFonts w:asciiTheme="minorHAnsi" w:hAnsiTheme="minorHAnsi" w:cstheme="minorHAnsi"/>
          <w:color w:val="auto"/>
          <w:highlight w:val="yellow"/>
          <w:lang w:val="en-GB"/>
        </w:rPr>
        <w:t>), filters (BP 340/380, FT 425, BP 500/530)</w:t>
      </w:r>
      <w:r w:rsidRPr="002212AC">
        <w:rPr>
          <w:rFonts w:asciiTheme="minorHAnsi" w:hAnsiTheme="minorHAnsi" w:cstheme="minorHAnsi"/>
          <w:color w:val="auto"/>
          <w:highlight w:val="yellow"/>
          <w:lang w:val="en-GB"/>
        </w:rPr>
        <w:t xml:space="preserve"> to record on-line measurements</w:t>
      </w:r>
      <w:r w:rsidR="00830384" w:rsidRPr="002212AC">
        <w:rPr>
          <w:rFonts w:asciiTheme="minorHAnsi" w:hAnsiTheme="minorHAnsi" w:cstheme="minorHAnsi"/>
          <w:color w:val="auto"/>
          <w:highlight w:val="yellow"/>
          <w:lang w:val="en-GB"/>
        </w:rPr>
        <w:t>,</w:t>
      </w:r>
      <w:r w:rsidR="006325EC" w:rsidRPr="002212AC">
        <w:rPr>
          <w:rFonts w:asciiTheme="minorHAnsi" w:hAnsiTheme="minorHAnsi" w:cstheme="minorHAnsi"/>
          <w:color w:val="auto"/>
          <w:highlight w:val="yellow"/>
          <w:lang w:val="en-GB"/>
        </w:rPr>
        <w:t xml:space="preserve"> </w:t>
      </w:r>
      <w:r w:rsidRPr="002212AC">
        <w:rPr>
          <w:rFonts w:asciiTheme="minorHAnsi" w:hAnsiTheme="minorHAnsi" w:cstheme="minorHAnsi"/>
          <w:color w:val="auto"/>
          <w:highlight w:val="yellow"/>
          <w:lang w:val="en-GB"/>
        </w:rPr>
        <w:t>with</w:t>
      </w:r>
      <w:r w:rsidR="00830384" w:rsidRPr="002212AC">
        <w:rPr>
          <w:rFonts w:asciiTheme="minorHAnsi" w:hAnsiTheme="minorHAnsi" w:cstheme="minorHAnsi"/>
          <w:color w:val="auto"/>
          <w:highlight w:val="yellow"/>
          <w:lang w:val="en-GB"/>
        </w:rPr>
        <w:t xml:space="preserve"> a </w:t>
      </w:r>
      <w:r w:rsidR="003B4B91" w:rsidRPr="002212AC">
        <w:rPr>
          <w:rFonts w:asciiTheme="minorHAnsi" w:hAnsiTheme="minorHAnsi" w:cstheme="minorHAnsi"/>
          <w:color w:val="auto"/>
          <w:highlight w:val="yellow"/>
          <w:lang w:val="en-GB"/>
        </w:rPr>
        <w:t>software</w:t>
      </w:r>
      <w:r w:rsidR="002324DC" w:rsidRPr="002212AC">
        <w:rPr>
          <w:rFonts w:asciiTheme="minorHAnsi" w:hAnsiTheme="minorHAnsi" w:cstheme="minorHAnsi"/>
          <w:color w:val="auto"/>
          <w:highlight w:val="yellow"/>
          <w:lang w:val="en-GB"/>
        </w:rPr>
        <w:t>-</w:t>
      </w:r>
      <w:r w:rsidR="003B4B91" w:rsidRPr="002212AC">
        <w:rPr>
          <w:rFonts w:asciiTheme="minorHAnsi" w:hAnsiTheme="minorHAnsi" w:cstheme="minorHAnsi"/>
          <w:color w:val="auto"/>
          <w:highlight w:val="yellow"/>
          <w:lang w:val="en-GB"/>
        </w:rPr>
        <w:t>controlled charge coupled device (</w:t>
      </w:r>
      <w:r w:rsidR="00830384" w:rsidRPr="002212AC">
        <w:rPr>
          <w:rFonts w:asciiTheme="minorHAnsi" w:hAnsiTheme="minorHAnsi" w:cstheme="minorHAnsi"/>
          <w:color w:val="auto"/>
          <w:highlight w:val="yellow"/>
          <w:lang w:val="en-GB"/>
        </w:rPr>
        <w:t>CCD</w:t>
      </w:r>
      <w:r w:rsidR="003B4B91" w:rsidRPr="002212AC">
        <w:rPr>
          <w:rFonts w:asciiTheme="minorHAnsi" w:hAnsiTheme="minorHAnsi" w:cstheme="minorHAnsi"/>
          <w:color w:val="auto"/>
          <w:highlight w:val="yellow"/>
          <w:lang w:val="en-GB"/>
        </w:rPr>
        <w:t>)</w:t>
      </w:r>
      <w:r w:rsidR="00830384" w:rsidRPr="002212AC">
        <w:rPr>
          <w:rFonts w:asciiTheme="minorHAnsi" w:hAnsiTheme="minorHAnsi" w:cstheme="minorHAnsi"/>
          <w:color w:val="auto"/>
          <w:highlight w:val="yellow"/>
          <w:lang w:val="en-GB"/>
        </w:rPr>
        <w:t xml:space="preserve"> camera</w:t>
      </w:r>
      <w:r w:rsidRPr="002212AC">
        <w:rPr>
          <w:rFonts w:asciiTheme="minorHAnsi" w:hAnsiTheme="minorHAnsi" w:cstheme="minorHAnsi"/>
          <w:color w:val="auto"/>
          <w:highlight w:val="yellow"/>
          <w:lang w:val="en-GB"/>
        </w:rPr>
        <w:t xml:space="preserve"> attachment</w:t>
      </w:r>
      <w:r w:rsidR="00830384" w:rsidRPr="002212AC">
        <w:rPr>
          <w:rFonts w:asciiTheme="minorHAnsi" w:hAnsiTheme="minorHAnsi" w:cstheme="minorHAnsi"/>
          <w:color w:val="auto"/>
          <w:highlight w:val="yellow"/>
          <w:lang w:val="en-GB"/>
        </w:rPr>
        <w:t xml:space="preserve">. </w:t>
      </w:r>
    </w:p>
    <w:p w14:paraId="02A26307" w14:textId="77777777" w:rsidR="00FA63FD" w:rsidRPr="002212AC" w:rsidRDefault="00FA63FD" w:rsidP="002212AC">
      <w:pPr>
        <w:pStyle w:val="ListParagraph"/>
        <w:ind w:left="0"/>
        <w:rPr>
          <w:rFonts w:asciiTheme="minorHAnsi" w:hAnsiTheme="minorHAnsi" w:cstheme="minorHAnsi"/>
          <w:color w:val="auto"/>
          <w:highlight w:val="yellow"/>
          <w:lang w:val="en-GB"/>
        </w:rPr>
      </w:pPr>
    </w:p>
    <w:p w14:paraId="6FF6D331" w14:textId="7B91CCEE" w:rsidR="006325EC" w:rsidRPr="002212AC" w:rsidRDefault="00FA63FD" w:rsidP="002212AC">
      <w:pPr>
        <w:pStyle w:val="ListParagraph"/>
        <w:widowControl/>
        <w:numPr>
          <w:ilvl w:val="2"/>
          <w:numId w:val="39"/>
        </w:numPr>
        <w:ind w:left="0" w:firstLine="0"/>
        <w:rPr>
          <w:rFonts w:asciiTheme="minorHAnsi" w:hAnsiTheme="minorHAnsi" w:cstheme="minorHAnsi"/>
          <w:color w:val="auto"/>
          <w:highlight w:val="yellow"/>
          <w:lang w:val="en-GB"/>
        </w:rPr>
      </w:pPr>
      <w:r w:rsidRPr="002212AC">
        <w:rPr>
          <w:rFonts w:asciiTheme="minorHAnsi" w:hAnsiTheme="minorHAnsi" w:cstheme="minorHAnsi"/>
          <w:color w:val="auto"/>
          <w:highlight w:val="yellow"/>
          <w:lang w:val="en-GB"/>
        </w:rPr>
        <w:t xml:space="preserve">Acquire </w:t>
      </w:r>
      <w:r w:rsidR="00830384" w:rsidRPr="002212AC">
        <w:rPr>
          <w:rFonts w:asciiTheme="minorHAnsi" w:hAnsiTheme="minorHAnsi" w:cstheme="minorHAnsi"/>
          <w:color w:val="auto"/>
          <w:highlight w:val="yellow"/>
          <w:lang w:val="en-GB"/>
        </w:rPr>
        <w:t>Images</w:t>
      </w:r>
      <w:r w:rsidR="006325EC" w:rsidRPr="002212AC">
        <w:rPr>
          <w:rFonts w:asciiTheme="minorHAnsi" w:hAnsiTheme="minorHAnsi" w:cstheme="minorHAnsi"/>
          <w:color w:val="auto"/>
          <w:highlight w:val="yellow"/>
          <w:lang w:val="en-GB"/>
        </w:rPr>
        <w:t xml:space="preserve"> </w:t>
      </w:r>
      <w:r w:rsidR="00830384" w:rsidRPr="002212AC">
        <w:rPr>
          <w:rFonts w:asciiTheme="minorHAnsi" w:hAnsiTheme="minorHAnsi" w:cstheme="minorHAnsi"/>
          <w:color w:val="auto"/>
          <w:highlight w:val="yellow"/>
          <w:lang w:val="en-GB"/>
        </w:rPr>
        <w:t>at 1</w:t>
      </w:r>
      <w:r w:rsidR="00AA4B13" w:rsidRPr="002212AC">
        <w:rPr>
          <w:rFonts w:asciiTheme="minorHAnsi" w:hAnsiTheme="minorHAnsi" w:cstheme="minorHAnsi"/>
          <w:color w:val="auto"/>
          <w:highlight w:val="yellow"/>
          <w:lang w:val="en-GB"/>
        </w:rPr>
        <w:t xml:space="preserve"> </w:t>
      </w:r>
      <w:r w:rsidR="00830384" w:rsidRPr="002212AC">
        <w:rPr>
          <w:rFonts w:asciiTheme="minorHAnsi" w:hAnsiTheme="minorHAnsi" w:cstheme="minorHAnsi"/>
          <w:color w:val="auto"/>
          <w:highlight w:val="yellow"/>
          <w:lang w:val="en-GB"/>
        </w:rPr>
        <w:t xml:space="preserve">s intervals </w:t>
      </w:r>
      <w:r w:rsidR="00FF206B" w:rsidRPr="002212AC">
        <w:rPr>
          <w:rFonts w:asciiTheme="minorHAnsi" w:hAnsiTheme="minorHAnsi" w:cstheme="minorHAnsi"/>
          <w:color w:val="auto"/>
          <w:highlight w:val="yellow"/>
          <w:lang w:val="en-GB"/>
        </w:rPr>
        <w:t>at a fixed</w:t>
      </w:r>
      <w:r w:rsidR="00830384" w:rsidRPr="002212AC">
        <w:rPr>
          <w:rFonts w:asciiTheme="minorHAnsi" w:hAnsiTheme="minorHAnsi" w:cstheme="minorHAnsi"/>
          <w:color w:val="auto"/>
          <w:highlight w:val="yellow"/>
          <w:lang w:val="en-GB"/>
        </w:rPr>
        <w:t xml:space="preserve"> exposure time </w:t>
      </w:r>
      <w:r w:rsidR="00FF206B" w:rsidRPr="002212AC">
        <w:rPr>
          <w:rFonts w:asciiTheme="minorHAnsi" w:hAnsiTheme="minorHAnsi" w:cstheme="minorHAnsi"/>
          <w:color w:val="auto"/>
          <w:highlight w:val="yellow"/>
          <w:lang w:val="en-GB"/>
        </w:rPr>
        <w:t>(</w:t>
      </w:r>
      <w:r w:rsidR="00830384" w:rsidRPr="002212AC">
        <w:rPr>
          <w:rFonts w:asciiTheme="minorHAnsi" w:hAnsiTheme="minorHAnsi" w:cstheme="minorHAnsi"/>
          <w:color w:val="auto"/>
          <w:highlight w:val="yellow"/>
          <w:lang w:val="en-GB"/>
        </w:rPr>
        <w:t>100 ms for both 340- and 380-nm excitation wavelengths.</w:t>
      </w:r>
      <w:r w:rsidR="006325EC" w:rsidRPr="002212AC">
        <w:rPr>
          <w:rFonts w:asciiTheme="minorHAnsi" w:hAnsiTheme="minorHAnsi" w:cstheme="minorHAnsi"/>
          <w:color w:val="auto"/>
          <w:highlight w:val="yellow"/>
          <w:lang w:val="en-GB"/>
        </w:rPr>
        <w:t xml:space="preserve"> </w:t>
      </w:r>
      <w:r w:rsidRPr="002212AC">
        <w:rPr>
          <w:rFonts w:asciiTheme="minorHAnsi" w:hAnsiTheme="minorHAnsi" w:cstheme="minorHAnsi"/>
          <w:color w:val="auto"/>
          <w:highlight w:val="yellow"/>
          <w:lang w:val="en-GB"/>
        </w:rPr>
        <w:t>Use imaging software to a</w:t>
      </w:r>
      <w:r w:rsidR="00FF206B" w:rsidRPr="002212AC">
        <w:rPr>
          <w:rFonts w:asciiTheme="minorHAnsi" w:hAnsiTheme="minorHAnsi" w:cstheme="minorHAnsi"/>
          <w:color w:val="auto"/>
          <w:highlight w:val="yellow"/>
          <w:lang w:val="en-GB"/>
        </w:rPr>
        <w:t>nalyse c</w:t>
      </w:r>
      <w:r w:rsidR="00830384" w:rsidRPr="002212AC">
        <w:rPr>
          <w:rFonts w:asciiTheme="minorHAnsi" w:hAnsiTheme="minorHAnsi" w:cstheme="minorHAnsi"/>
          <w:color w:val="auto"/>
          <w:highlight w:val="yellow"/>
          <w:lang w:val="en-GB"/>
        </w:rPr>
        <w:t>hanges in fluorescence</w:t>
      </w:r>
      <w:r w:rsidRPr="002212AC">
        <w:rPr>
          <w:rFonts w:asciiTheme="minorHAnsi" w:hAnsiTheme="minorHAnsi" w:cstheme="minorHAnsi"/>
          <w:color w:val="auto"/>
          <w:highlight w:val="yellow"/>
          <w:lang w:val="en-GB"/>
        </w:rPr>
        <w:t>. Measure the</w:t>
      </w:r>
      <w:r w:rsidR="00830384" w:rsidRPr="002212AC">
        <w:rPr>
          <w:rFonts w:asciiTheme="minorHAnsi" w:hAnsiTheme="minorHAnsi" w:cstheme="minorHAnsi"/>
          <w:color w:val="auto"/>
          <w:highlight w:val="yellow"/>
          <w:lang w:val="en-GB"/>
        </w:rPr>
        <w:t xml:space="preserve"> average pixel value for each cell at</w:t>
      </w:r>
      <w:r w:rsidR="006325EC" w:rsidRPr="002212AC">
        <w:rPr>
          <w:rFonts w:asciiTheme="minorHAnsi" w:hAnsiTheme="minorHAnsi" w:cstheme="minorHAnsi"/>
          <w:color w:val="auto"/>
          <w:highlight w:val="yellow"/>
          <w:lang w:val="en-GB"/>
        </w:rPr>
        <w:t xml:space="preserve"> </w:t>
      </w:r>
      <w:r w:rsidR="00830384" w:rsidRPr="002212AC">
        <w:rPr>
          <w:rFonts w:asciiTheme="minorHAnsi" w:hAnsiTheme="minorHAnsi" w:cstheme="minorHAnsi"/>
          <w:color w:val="auto"/>
          <w:highlight w:val="yellow"/>
          <w:lang w:val="en-GB"/>
        </w:rPr>
        <w:t>excitation wavelengths of 340 and 380</w:t>
      </w:r>
      <w:r w:rsidR="00AA4B13">
        <w:rPr>
          <w:rFonts w:asciiTheme="minorHAnsi" w:hAnsiTheme="minorHAnsi" w:cstheme="minorHAnsi"/>
          <w:color w:val="auto"/>
          <w:highlight w:val="yellow"/>
          <w:lang w:val="en-GB"/>
        </w:rPr>
        <w:t xml:space="preserve"> </w:t>
      </w:r>
      <w:r w:rsidR="00830384" w:rsidRPr="002212AC">
        <w:rPr>
          <w:rFonts w:asciiTheme="minorHAnsi" w:hAnsiTheme="minorHAnsi" w:cstheme="minorHAnsi"/>
          <w:color w:val="auto"/>
          <w:highlight w:val="yellow"/>
          <w:lang w:val="en-GB"/>
        </w:rPr>
        <w:t>nm</w:t>
      </w:r>
      <w:r w:rsidR="00FF206B" w:rsidRPr="002212AC">
        <w:rPr>
          <w:rFonts w:asciiTheme="minorHAnsi" w:hAnsiTheme="minorHAnsi" w:cstheme="minorHAnsi"/>
          <w:color w:val="auto"/>
          <w:highlight w:val="yellow"/>
          <w:vertAlign w:val="superscript"/>
          <w:lang w:val="en-GB"/>
        </w:rPr>
        <w:t>13</w:t>
      </w:r>
      <w:r w:rsidR="006325EC" w:rsidRPr="002212AC">
        <w:rPr>
          <w:rFonts w:asciiTheme="minorHAnsi" w:hAnsiTheme="minorHAnsi" w:cstheme="minorHAnsi"/>
          <w:color w:val="auto"/>
          <w:highlight w:val="yellow"/>
          <w:lang w:val="en-GB"/>
        </w:rPr>
        <w:t>.</w:t>
      </w:r>
    </w:p>
    <w:p w14:paraId="28A49FEA" w14:textId="77777777" w:rsidR="006964E6" w:rsidRPr="002212AC" w:rsidRDefault="006964E6" w:rsidP="002212AC">
      <w:pPr>
        <w:widowControl/>
        <w:rPr>
          <w:rFonts w:asciiTheme="minorHAnsi" w:hAnsiTheme="minorHAnsi" w:cstheme="minorHAnsi"/>
          <w:color w:val="auto"/>
          <w:highlight w:val="yellow"/>
          <w:lang w:val="en-GB"/>
        </w:rPr>
      </w:pPr>
    </w:p>
    <w:p w14:paraId="69F50934" w14:textId="236FBD26" w:rsidR="006325EC" w:rsidRPr="002212AC" w:rsidRDefault="00FA63FD" w:rsidP="002212AC">
      <w:pPr>
        <w:pStyle w:val="ListParagraph"/>
        <w:widowControl/>
        <w:numPr>
          <w:ilvl w:val="2"/>
          <w:numId w:val="39"/>
        </w:numPr>
        <w:ind w:left="0" w:firstLine="0"/>
        <w:rPr>
          <w:rFonts w:asciiTheme="minorHAnsi" w:hAnsiTheme="minorHAnsi" w:cstheme="minorHAnsi"/>
          <w:color w:val="auto"/>
          <w:highlight w:val="yellow"/>
          <w:lang w:val="en-GB"/>
        </w:rPr>
      </w:pPr>
      <w:r w:rsidRPr="002212AC">
        <w:rPr>
          <w:rFonts w:asciiTheme="minorHAnsi" w:hAnsiTheme="minorHAnsi" w:cstheme="minorHAnsi"/>
          <w:color w:val="auto"/>
          <w:highlight w:val="yellow"/>
          <w:lang w:val="en-GB"/>
        </w:rPr>
        <w:lastRenderedPageBreak/>
        <w:t>To achieve c</w:t>
      </w:r>
      <w:r w:rsidR="00726E53" w:rsidRPr="002212AC">
        <w:rPr>
          <w:rFonts w:asciiTheme="minorHAnsi" w:hAnsiTheme="minorHAnsi" w:cstheme="minorHAnsi"/>
          <w:color w:val="auto"/>
          <w:highlight w:val="yellow"/>
          <w:lang w:val="en-GB"/>
        </w:rPr>
        <w:t>ell stimulation</w:t>
      </w:r>
      <w:r w:rsidR="00AA4B13" w:rsidRPr="002212AC">
        <w:rPr>
          <w:rFonts w:asciiTheme="minorHAnsi" w:hAnsiTheme="minorHAnsi" w:cstheme="minorHAnsi"/>
          <w:color w:val="auto"/>
          <w:highlight w:val="yellow"/>
          <w:lang w:val="en-GB"/>
        </w:rPr>
        <w:t>,</w:t>
      </w:r>
      <w:r w:rsidR="00204F10" w:rsidRPr="002212AC">
        <w:rPr>
          <w:rFonts w:asciiTheme="minorHAnsi" w:hAnsiTheme="minorHAnsi" w:cstheme="minorHAnsi"/>
          <w:color w:val="auto"/>
          <w:highlight w:val="yellow"/>
          <w:lang w:val="en-GB"/>
        </w:rPr>
        <w:t xml:space="preserve"> us</w:t>
      </w:r>
      <w:r w:rsidRPr="002212AC">
        <w:rPr>
          <w:rFonts w:asciiTheme="minorHAnsi" w:hAnsiTheme="minorHAnsi" w:cstheme="minorHAnsi"/>
          <w:color w:val="auto"/>
          <w:highlight w:val="yellow"/>
          <w:lang w:val="en-GB"/>
        </w:rPr>
        <w:t>e</w:t>
      </w:r>
      <w:r w:rsidR="00726E53" w:rsidRPr="002212AC">
        <w:rPr>
          <w:rFonts w:asciiTheme="minorHAnsi" w:hAnsiTheme="minorHAnsi" w:cstheme="minorHAnsi"/>
          <w:color w:val="auto"/>
          <w:highlight w:val="yellow"/>
          <w:lang w:val="en-GB"/>
        </w:rPr>
        <w:t xml:space="preserve"> a cell perfusion stimulator with 1</w:t>
      </w:r>
      <w:r w:rsidR="00830384" w:rsidRPr="002212AC">
        <w:rPr>
          <w:rFonts w:asciiTheme="minorHAnsi" w:hAnsiTheme="minorHAnsi" w:cstheme="minorHAnsi"/>
          <w:color w:val="auto"/>
          <w:highlight w:val="yellow"/>
          <w:lang w:val="en-GB"/>
        </w:rPr>
        <w:t>2</w:t>
      </w:r>
      <w:r w:rsidR="00726E53" w:rsidRPr="002212AC">
        <w:rPr>
          <w:rFonts w:asciiTheme="minorHAnsi" w:hAnsiTheme="minorHAnsi" w:cstheme="minorHAnsi"/>
          <w:color w:val="auto"/>
          <w:highlight w:val="yellow"/>
          <w:lang w:val="en-GB"/>
        </w:rPr>
        <w:t xml:space="preserve"> </w:t>
      </w:r>
      <w:r w:rsidR="005319DB" w:rsidRPr="002212AC">
        <w:rPr>
          <w:rFonts w:asciiTheme="minorHAnsi" w:hAnsiTheme="minorHAnsi" w:cstheme="minorHAnsi"/>
          <w:color w:val="auto"/>
          <w:highlight w:val="yellow"/>
          <w:lang w:val="en-GB"/>
        </w:rPr>
        <w:t>valves and</w:t>
      </w:r>
      <w:r w:rsidRPr="002212AC">
        <w:rPr>
          <w:rFonts w:asciiTheme="minorHAnsi" w:hAnsiTheme="minorHAnsi" w:cstheme="minorHAnsi"/>
          <w:color w:val="auto"/>
          <w:highlight w:val="yellow"/>
          <w:lang w:val="en-GB"/>
        </w:rPr>
        <w:t xml:space="preserve"> add </w:t>
      </w:r>
      <w:r w:rsidR="00E60110" w:rsidRPr="002212AC">
        <w:rPr>
          <w:rFonts w:asciiTheme="minorHAnsi" w:hAnsiTheme="minorHAnsi" w:cstheme="minorHAnsi"/>
          <w:color w:val="auto"/>
          <w:highlight w:val="yellow"/>
          <w:lang w:val="en-GB"/>
        </w:rPr>
        <w:t>different</w:t>
      </w:r>
      <w:r w:rsidR="00726E53" w:rsidRPr="002212AC">
        <w:rPr>
          <w:rFonts w:asciiTheme="minorHAnsi" w:hAnsiTheme="minorHAnsi" w:cstheme="minorHAnsi"/>
          <w:color w:val="auto"/>
          <w:highlight w:val="yellow"/>
          <w:lang w:val="en-GB"/>
        </w:rPr>
        <w:t xml:space="preserve"> concentrations of 4-cmc. </w:t>
      </w:r>
      <w:r w:rsidR="00726E53" w:rsidRPr="002212AC">
        <w:rPr>
          <w:rFonts w:asciiTheme="minorHAnsi" w:hAnsiTheme="minorHAnsi" w:cstheme="minorHAnsi"/>
          <w:color w:val="auto"/>
          <w:lang w:val="en-GB"/>
        </w:rPr>
        <w:t xml:space="preserve">The flush valve contains </w:t>
      </w:r>
      <w:r w:rsidR="00541065" w:rsidRPr="002212AC">
        <w:rPr>
          <w:rFonts w:asciiTheme="minorHAnsi" w:hAnsiTheme="minorHAnsi" w:cstheme="minorHAnsi"/>
          <w:color w:val="auto"/>
          <w:lang w:val="en-GB"/>
        </w:rPr>
        <w:t>Krebs Ringer’s solution</w:t>
      </w:r>
      <w:r w:rsidR="00726E53" w:rsidRPr="002212AC">
        <w:rPr>
          <w:rFonts w:asciiTheme="minorHAnsi" w:hAnsiTheme="minorHAnsi" w:cstheme="minorHAnsi"/>
          <w:color w:val="auto"/>
          <w:lang w:val="en-GB"/>
        </w:rPr>
        <w:t xml:space="preserve"> </w:t>
      </w:r>
      <w:r w:rsidRPr="002212AC">
        <w:rPr>
          <w:rFonts w:asciiTheme="minorHAnsi" w:hAnsiTheme="minorHAnsi" w:cstheme="minorHAnsi"/>
          <w:color w:val="auto"/>
          <w:lang w:val="en-GB"/>
        </w:rPr>
        <w:t xml:space="preserve">with </w:t>
      </w:r>
      <w:r w:rsidR="00726E53" w:rsidRPr="002212AC">
        <w:rPr>
          <w:rFonts w:asciiTheme="minorHAnsi" w:hAnsiTheme="minorHAnsi" w:cstheme="minorHAnsi"/>
          <w:color w:val="auto"/>
          <w:lang w:val="en-GB"/>
        </w:rPr>
        <w:t>no added Ca</w:t>
      </w:r>
      <w:r w:rsidR="00F06C7A" w:rsidRPr="002212AC">
        <w:rPr>
          <w:rFonts w:asciiTheme="minorHAnsi" w:hAnsiTheme="minorHAnsi" w:cstheme="minorHAnsi"/>
          <w:color w:val="auto"/>
          <w:vertAlign w:val="superscript"/>
          <w:lang w:val="en-GB"/>
        </w:rPr>
        <w:t>2+</w:t>
      </w:r>
      <w:r w:rsidR="00726E53" w:rsidRPr="002212AC">
        <w:rPr>
          <w:rFonts w:asciiTheme="minorHAnsi" w:hAnsiTheme="minorHAnsi" w:cstheme="minorHAnsi"/>
          <w:color w:val="auto"/>
          <w:vertAlign w:val="superscript"/>
          <w:lang w:val="en-GB"/>
        </w:rPr>
        <w:t xml:space="preserve"> </w:t>
      </w:r>
      <w:r w:rsidR="00726E53" w:rsidRPr="002212AC">
        <w:rPr>
          <w:rFonts w:asciiTheme="minorHAnsi" w:hAnsiTheme="minorHAnsi" w:cstheme="minorHAnsi"/>
          <w:color w:val="auto"/>
          <w:lang w:val="en-GB"/>
        </w:rPr>
        <w:t>plus 100 µM La</w:t>
      </w:r>
      <w:r w:rsidR="00726E53" w:rsidRPr="002212AC">
        <w:rPr>
          <w:rFonts w:asciiTheme="minorHAnsi" w:hAnsiTheme="minorHAnsi" w:cstheme="minorHAnsi"/>
          <w:color w:val="auto"/>
          <w:vertAlign w:val="superscript"/>
          <w:lang w:val="en-GB"/>
        </w:rPr>
        <w:t>3+</w:t>
      </w:r>
      <w:r w:rsidR="00726E53" w:rsidRPr="002212AC">
        <w:rPr>
          <w:rFonts w:asciiTheme="minorHAnsi" w:hAnsiTheme="minorHAnsi" w:cstheme="minorHAnsi"/>
          <w:color w:val="auto"/>
          <w:lang w:val="en-GB"/>
        </w:rPr>
        <w:t xml:space="preserve"> </w:t>
      </w:r>
      <w:r w:rsidR="005319DB" w:rsidRPr="002212AC">
        <w:rPr>
          <w:rFonts w:asciiTheme="minorHAnsi" w:hAnsiTheme="minorHAnsi" w:cstheme="minorHAnsi"/>
          <w:color w:val="auto"/>
          <w:lang w:val="en-GB"/>
        </w:rPr>
        <w:t>to</w:t>
      </w:r>
      <w:r w:rsidR="00726E53" w:rsidRPr="002212AC">
        <w:rPr>
          <w:rFonts w:asciiTheme="minorHAnsi" w:hAnsiTheme="minorHAnsi" w:cstheme="minorHAnsi"/>
          <w:color w:val="auto"/>
          <w:lang w:val="en-GB"/>
        </w:rPr>
        <w:t xml:space="preserve"> monitor calcium release from intracellular stores only. </w:t>
      </w:r>
    </w:p>
    <w:p w14:paraId="3FCCB4A5" w14:textId="77777777" w:rsidR="006964E6" w:rsidRPr="002212AC" w:rsidRDefault="006964E6" w:rsidP="002212AC">
      <w:pPr>
        <w:widowControl/>
        <w:rPr>
          <w:rFonts w:asciiTheme="minorHAnsi" w:hAnsiTheme="minorHAnsi" w:cstheme="minorHAnsi"/>
          <w:color w:val="auto"/>
          <w:lang w:val="en-GB"/>
        </w:rPr>
      </w:pPr>
    </w:p>
    <w:p w14:paraId="1E5B4DF1" w14:textId="41D6F85D" w:rsidR="005B0F3D" w:rsidRPr="002212AC" w:rsidRDefault="004C1C4A" w:rsidP="002212AC">
      <w:pPr>
        <w:pStyle w:val="ListParagraph"/>
        <w:widowControl/>
        <w:numPr>
          <w:ilvl w:val="2"/>
          <w:numId w:val="39"/>
        </w:numPr>
        <w:ind w:left="0" w:firstLine="0"/>
        <w:rPr>
          <w:rFonts w:asciiTheme="minorHAnsi" w:hAnsiTheme="minorHAnsi" w:cstheme="minorHAnsi"/>
          <w:color w:val="auto"/>
          <w:lang w:val="en-GB"/>
        </w:rPr>
      </w:pPr>
      <w:r w:rsidRPr="002212AC">
        <w:rPr>
          <w:rFonts w:asciiTheme="minorHAnsi" w:hAnsiTheme="minorHAnsi" w:cstheme="minorHAnsi"/>
          <w:color w:val="auto"/>
          <w:lang w:val="en-GB"/>
        </w:rPr>
        <w:t>Construct a</w:t>
      </w:r>
      <w:r w:rsidR="00DA4EBE" w:rsidRPr="002212AC">
        <w:rPr>
          <w:rFonts w:asciiTheme="minorHAnsi" w:hAnsiTheme="minorHAnsi" w:cstheme="minorHAnsi"/>
          <w:color w:val="auto"/>
          <w:lang w:val="en-GB"/>
        </w:rPr>
        <w:t xml:space="preserve"> dose response curve of </w:t>
      </w:r>
      <w:r w:rsidR="00E60110" w:rsidRPr="002212AC">
        <w:rPr>
          <w:rFonts w:asciiTheme="minorHAnsi" w:hAnsiTheme="minorHAnsi" w:cstheme="minorHAnsi"/>
          <w:color w:val="auto"/>
          <w:lang w:val="en-GB"/>
        </w:rPr>
        <w:t>4-cmc</w:t>
      </w:r>
      <w:r w:rsidR="00DA4EBE" w:rsidRPr="002212AC">
        <w:rPr>
          <w:rFonts w:asciiTheme="minorHAnsi" w:hAnsiTheme="minorHAnsi" w:cstheme="minorHAnsi"/>
          <w:color w:val="auto"/>
          <w:lang w:val="en-GB"/>
        </w:rPr>
        <w:t xml:space="preserve"> versus change in [Ca</w:t>
      </w:r>
      <w:r w:rsidR="00F06C7A" w:rsidRPr="002212AC">
        <w:rPr>
          <w:rFonts w:asciiTheme="minorHAnsi" w:hAnsiTheme="minorHAnsi" w:cstheme="minorHAnsi"/>
          <w:color w:val="auto"/>
          <w:vertAlign w:val="superscript"/>
          <w:lang w:val="en-GB"/>
        </w:rPr>
        <w:t>2+</w:t>
      </w:r>
      <w:r w:rsidR="00DA4EBE" w:rsidRPr="002212AC">
        <w:rPr>
          <w:rFonts w:asciiTheme="minorHAnsi" w:hAnsiTheme="minorHAnsi" w:cstheme="minorHAnsi"/>
          <w:color w:val="auto"/>
          <w:lang w:val="en-GB"/>
        </w:rPr>
        <w:t>]</w:t>
      </w:r>
      <w:r w:rsidR="00E60110" w:rsidRPr="002212AC">
        <w:rPr>
          <w:rFonts w:asciiTheme="minorHAnsi" w:hAnsiTheme="minorHAnsi" w:cstheme="minorHAnsi"/>
          <w:color w:val="auto"/>
          <w:lang w:val="en-GB"/>
        </w:rPr>
        <w:t>, as described above.</w:t>
      </w:r>
    </w:p>
    <w:p w14:paraId="10B07C7B" w14:textId="77777777" w:rsidR="003263B9" w:rsidRPr="002212AC" w:rsidRDefault="003263B9" w:rsidP="002212AC">
      <w:pPr>
        <w:widowControl/>
        <w:rPr>
          <w:rFonts w:asciiTheme="minorHAnsi" w:hAnsiTheme="minorHAnsi" w:cstheme="minorHAnsi"/>
          <w:b/>
          <w:bCs/>
          <w:color w:val="auto"/>
          <w:highlight w:val="yellow"/>
          <w:lang w:val="en-GB"/>
        </w:rPr>
      </w:pPr>
    </w:p>
    <w:p w14:paraId="04E51851" w14:textId="1856CFD8" w:rsidR="00726E53" w:rsidRPr="002212AC" w:rsidRDefault="00486094" w:rsidP="002212AC">
      <w:pPr>
        <w:pStyle w:val="ListParagraph"/>
        <w:widowControl/>
        <w:numPr>
          <w:ilvl w:val="0"/>
          <w:numId w:val="39"/>
        </w:numPr>
        <w:ind w:left="0" w:firstLine="0"/>
        <w:rPr>
          <w:rFonts w:asciiTheme="minorHAnsi" w:hAnsiTheme="minorHAnsi" w:cstheme="minorHAnsi"/>
          <w:b/>
          <w:bCs/>
          <w:color w:val="auto"/>
          <w:highlight w:val="yellow"/>
          <w:lang w:val="en-GB"/>
        </w:rPr>
      </w:pPr>
      <w:r w:rsidRPr="002212AC">
        <w:rPr>
          <w:rFonts w:asciiTheme="minorHAnsi" w:hAnsiTheme="minorHAnsi" w:cstheme="minorHAnsi"/>
          <w:b/>
          <w:bCs/>
          <w:color w:val="auto"/>
          <w:highlight w:val="yellow"/>
          <w:lang w:val="en-GB"/>
        </w:rPr>
        <w:t>Preparation of human myotubes from muscle biopsies</w:t>
      </w:r>
      <w:r w:rsidR="00FF206B" w:rsidRPr="002212AC">
        <w:rPr>
          <w:rFonts w:asciiTheme="minorHAnsi" w:hAnsiTheme="minorHAnsi" w:cstheme="minorHAnsi"/>
          <w:b/>
          <w:bCs/>
          <w:color w:val="auto"/>
          <w:highlight w:val="yellow"/>
          <w:vertAlign w:val="superscript"/>
          <w:lang w:val="en-GB"/>
        </w:rPr>
        <w:t>10,12,15</w:t>
      </w:r>
    </w:p>
    <w:p w14:paraId="55705F05" w14:textId="77777777" w:rsidR="00FA63FD" w:rsidRPr="002212AC" w:rsidRDefault="00FA63FD" w:rsidP="002212AC">
      <w:pPr>
        <w:pStyle w:val="ListParagraph"/>
        <w:widowControl/>
        <w:ind w:left="0"/>
        <w:rPr>
          <w:rFonts w:asciiTheme="minorHAnsi" w:hAnsiTheme="minorHAnsi" w:cstheme="minorHAnsi"/>
          <w:b/>
          <w:bCs/>
          <w:color w:val="auto"/>
          <w:lang w:val="en-GB"/>
        </w:rPr>
      </w:pPr>
    </w:p>
    <w:p w14:paraId="38CF46D1" w14:textId="04A0682E" w:rsidR="002D6C1A" w:rsidRPr="002212AC" w:rsidRDefault="00AC4BD3" w:rsidP="002212AC">
      <w:pPr>
        <w:widowControl/>
        <w:rPr>
          <w:rFonts w:asciiTheme="minorHAnsi" w:hAnsiTheme="minorHAnsi" w:cstheme="minorHAnsi"/>
          <w:color w:val="auto"/>
          <w:lang w:val="en-GB"/>
        </w:rPr>
      </w:pPr>
      <w:r w:rsidRPr="002212AC">
        <w:rPr>
          <w:rFonts w:asciiTheme="minorHAnsi" w:hAnsiTheme="minorHAnsi" w:cstheme="minorHAnsi"/>
          <w:color w:val="auto"/>
          <w:lang w:val="en-GB"/>
        </w:rPr>
        <w:t xml:space="preserve">NOTE: </w:t>
      </w:r>
      <w:r w:rsidR="002D6C1A" w:rsidRPr="002212AC">
        <w:rPr>
          <w:rFonts w:asciiTheme="minorHAnsi" w:hAnsiTheme="minorHAnsi" w:cstheme="minorHAnsi"/>
          <w:color w:val="auto"/>
          <w:lang w:val="en-GB"/>
        </w:rPr>
        <w:t xml:space="preserve">Different methods have been used by different laboratories to obtain satellite cell-derived myoblasts and myotubes. </w:t>
      </w:r>
      <w:r w:rsidR="0060729E" w:rsidRPr="002212AC">
        <w:rPr>
          <w:rFonts w:asciiTheme="minorHAnsi" w:hAnsiTheme="minorHAnsi" w:cstheme="minorHAnsi"/>
          <w:color w:val="auto"/>
          <w:lang w:val="en-GB"/>
        </w:rPr>
        <w:t xml:space="preserve">Below is the description of </w:t>
      </w:r>
      <w:r w:rsidR="002D6C1A" w:rsidRPr="002212AC">
        <w:rPr>
          <w:rFonts w:asciiTheme="minorHAnsi" w:hAnsiTheme="minorHAnsi" w:cstheme="minorHAnsi"/>
          <w:color w:val="auto"/>
          <w:lang w:val="en-GB"/>
        </w:rPr>
        <w:t xml:space="preserve">the method used in </w:t>
      </w:r>
      <w:r w:rsidR="0060729E" w:rsidRPr="002212AC">
        <w:rPr>
          <w:rFonts w:asciiTheme="minorHAnsi" w:hAnsiTheme="minorHAnsi" w:cstheme="minorHAnsi"/>
          <w:color w:val="auto"/>
          <w:lang w:val="en-GB"/>
        </w:rPr>
        <w:t>Basel</w:t>
      </w:r>
      <w:r w:rsidR="002D6C1A" w:rsidRPr="002212AC">
        <w:rPr>
          <w:rFonts w:asciiTheme="minorHAnsi" w:hAnsiTheme="minorHAnsi" w:cstheme="minorHAnsi"/>
          <w:color w:val="auto"/>
          <w:lang w:val="en-GB"/>
        </w:rPr>
        <w:t xml:space="preserve">. </w:t>
      </w:r>
    </w:p>
    <w:p w14:paraId="18C97219" w14:textId="77777777" w:rsidR="00AC4BD3" w:rsidRPr="002212AC" w:rsidRDefault="00AC4BD3" w:rsidP="002212AC">
      <w:pPr>
        <w:widowControl/>
        <w:rPr>
          <w:rFonts w:asciiTheme="minorHAnsi" w:hAnsiTheme="minorHAnsi" w:cstheme="minorHAnsi"/>
          <w:color w:val="auto"/>
          <w:highlight w:val="yellow"/>
          <w:lang w:val="en-GB"/>
        </w:rPr>
      </w:pPr>
    </w:p>
    <w:p w14:paraId="37A907B6" w14:textId="5A09F6A6" w:rsidR="002801E1" w:rsidRPr="002212AC" w:rsidRDefault="002801E1" w:rsidP="002212AC">
      <w:pPr>
        <w:pStyle w:val="ListParagraph"/>
        <w:widowControl/>
        <w:numPr>
          <w:ilvl w:val="1"/>
          <w:numId w:val="39"/>
        </w:numPr>
        <w:ind w:left="0" w:firstLine="0"/>
        <w:rPr>
          <w:rFonts w:asciiTheme="minorHAnsi" w:hAnsiTheme="minorHAnsi" w:cstheme="minorHAnsi"/>
          <w:color w:val="auto"/>
          <w:highlight w:val="yellow"/>
          <w:lang w:val="en-GB"/>
        </w:rPr>
      </w:pPr>
      <w:r w:rsidRPr="002212AC">
        <w:rPr>
          <w:rFonts w:asciiTheme="minorHAnsi" w:hAnsiTheme="minorHAnsi" w:cstheme="minorHAnsi"/>
          <w:color w:val="auto"/>
          <w:highlight w:val="yellow"/>
          <w:lang w:val="en-GB"/>
        </w:rPr>
        <w:t>Rinse muscle biopsy with sterile PBS to remove excess blood and cut into small fragments of about 0</w:t>
      </w:r>
      <w:r w:rsidR="00133B6F" w:rsidRPr="002212AC">
        <w:rPr>
          <w:rFonts w:asciiTheme="minorHAnsi" w:hAnsiTheme="minorHAnsi" w:cstheme="minorHAnsi"/>
          <w:color w:val="auto"/>
          <w:highlight w:val="yellow"/>
          <w:lang w:val="en-GB"/>
        </w:rPr>
        <w:t>.</w:t>
      </w:r>
      <w:r w:rsidRPr="002212AC">
        <w:rPr>
          <w:rFonts w:asciiTheme="minorHAnsi" w:hAnsiTheme="minorHAnsi" w:cstheme="minorHAnsi"/>
          <w:color w:val="auto"/>
          <w:highlight w:val="yellow"/>
          <w:lang w:val="en-GB"/>
        </w:rPr>
        <w:t>5-1 mm.</w:t>
      </w:r>
    </w:p>
    <w:p w14:paraId="4B483238" w14:textId="77777777" w:rsidR="00AC4BD3" w:rsidRPr="002212AC" w:rsidRDefault="00AC4BD3" w:rsidP="002212AC">
      <w:pPr>
        <w:pStyle w:val="ListParagraph"/>
        <w:widowControl/>
        <w:ind w:left="0"/>
        <w:rPr>
          <w:rFonts w:asciiTheme="minorHAnsi" w:hAnsiTheme="minorHAnsi" w:cstheme="minorHAnsi"/>
          <w:color w:val="auto"/>
          <w:highlight w:val="yellow"/>
          <w:lang w:val="en-GB"/>
        </w:rPr>
      </w:pPr>
    </w:p>
    <w:p w14:paraId="490BB88C" w14:textId="5ECFAEFA" w:rsidR="00DC11AF" w:rsidRPr="002212AC" w:rsidRDefault="002801E1" w:rsidP="002212AC">
      <w:pPr>
        <w:pStyle w:val="ListParagraph"/>
        <w:widowControl/>
        <w:numPr>
          <w:ilvl w:val="1"/>
          <w:numId w:val="39"/>
        </w:numPr>
        <w:ind w:left="0" w:firstLine="0"/>
        <w:rPr>
          <w:rFonts w:asciiTheme="minorHAnsi" w:hAnsiTheme="minorHAnsi" w:cstheme="minorHAnsi"/>
          <w:color w:val="auto"/>
          <w:highlight w:val="yellow"/>
          <w:lang w:val="en-GB"/>
        </w:rPr>
      </w:pPr>
      <w:r w:rsidRPr="002212AC">
        <w:rPr>
          <w:rFonts w:asciiTheme="minorHAnsi" w:hAnsiTheme="minorHAnsi" w:cstheme="minorHAnsi"/>
          <w:color w:val="auto"/>
          <w:highlight w:val="yellow"/>
          <w:lang w:val="en-GB"/>
        </w:rPr>
        <w:t xml:space="preserve">Prepare 6 well tissue culture dishes with insert. Add 1.5 </w:t>
      </w:r>
      <w:r w:rsidR="00B73810" w:rsidRPr="002212AC">
        <w:rPr>
          <w:rFonts w:asciiTheme="minorHAnsi" w:hAnsiTheme="minorHAnsi" w:cstheme="minorHAnsi"/>
          <w:color w:val="auto"/>
          <w:highlight w:val="yellow"/>
          <w:lang w:val="en-GB"/>
        </w:rPr>
        <w:t>mL</w:t>
      </w:r>
      <w:r w:rsidRPr="002212AC">
        <w:rPr>
          <w:rFonts w:asciiTheme="minorHAnsi" w:hAnsiTheme="minorHAnsi" w:cstheme="minorHAnsi"/>
          <w:color w:val="auto"/>
          <w:highlight w:val="yellow"/>
          <w:lang w:val="en-GB"/>
        </w:rPr>
        <w:t xml:space="preserve"> </w:t>
      </w:r>
      <w:r w:rsidR="00AA4B13" w:rsidRPr="002212AC">
        <w:rPr>
          <w:rFonts w:asciiTheme="minorHAnsi" w:hAnsiTheme="minorHAnsi" w:cstheme="minorHAnsi"/>
          <w:color w:val="auto"/>
          <w:highlight w:val="yellow"/>
          <w:lang w:val="en-GB"/>
        </w:rPr>
        <w:t xml:space="preserve">of </w:t>
      </w:r>
      <w:r w:rsidRPr="002212AC">
        <w:rPr>
          <w:rFonts w:asciiTheme="minorHAnsi" w:hAnsiTheme="minorHAnsi" w:cstheme="minorHAnsi"/>
          <w:color w:val="auto"/>
          <w:highlight w:val="yellow"/>
          <w:lang w:val="en-GB"/>
        </w:rPr>
        <w:t>human muscle growth medium</w:t>
      </w:r>
      <w:r w:rsidR="00FF206B" w:rsidRPr="002212AC">
        <w:rPr>
          <w:rFonts w:asciiTheme="minorHAnsi" w:hAnsiTheme="minorHAnsi" w:cstheme="minorHAnsi"/>
          <w:color w:val="auto"/>
          <w:highlight w:val="yellow"/>
          <w:lang w:val="en-GB"/>
        </w:rPr>
        <w:t xml:space="preserve"> </w:t>
      </w:r>
      <w:r w:rsidR="002324DC" w:rsidRPr="002212AC">
        <w:rPr>
          <w:rFonts w:asciiTheme="minorHAnsi" w:hAnsiTheme="minorHAnsi" w:cstheme="minorHAnsi"/>
          <w:color w:val="auto"/>
          <w:highlight w:val="yellow"/>
          <w:lang w:val="en-GB"/>
        </w:rPr>
        <w:t xml:space="preserve">to each well and 0.5 </w:t>
      </w:r>
      <w:r w:rsidR="00B73810" w:rsidRPr="002212AC">
        <w:rPr>
          <w:rFonts w:asciiTheme="minorHAnsi" w:hAnsiTheme="minorHAnsi" w:cstheme="minorHAnsi"/>
          <w:color w:val="auto"/>
          <w:highlight w:val="yellow"/>
          <w:lang w:val="en-GB"/>
        </w:rPr>
        <w:t>mL</w:t>
      </w:r>
      <w:r w:rsidR="002324DC" w:rsidRPr="002212AC">
        <w:rPr>
          <w:rFonts w:asciiTheme="minorHAnsi" w:hAnsiTheme="minorHAnsi" w:cstheme="minorHAnsi"/>
          <w:color w:val="auto"/>
          <w:highlight w:val="yellow"/>
          <w:lang w:val="en-GB"/>
        </w:rPr>
        <w:t xml:space="preserve"> </w:t>
      </w:r>
      <w:r w:rsidR="00AA4B13" w:rsidRPr="00202350">
        <w:rPr>
          <w:rFonts w:asciiTheme="minorHAnsi" w:hAnsiTheme="minorHAnsi" w:cstheme="minorHAnsi"/>
          <w:color w:val="auto"/>
          <w:highlight w:val="yellow"/>
          <w:lang w:val="en-GB"/>
        </w:rPr>
        <w:t xml:space="preserve">of </w:t>
      </w:r>
      <w:r w:rsidR="002324DC" w:rsidRPr="002212AC">
        <w:rPr>
          <w:rFonts w:asciiTheme="minorHAnsi" w:hAnsiTheme="minorHAnsi" w:cstheme="minorHAnsi"/>
          <w:color w:val="auto"/>
          <w:highlight w:val="yellow"/>
          <w:lang w:val="en-GB"/>
        </w:rPr>
        <w:t>human muscle growth medium to each insert.</w:t>
      </w:r>
    </w:p>
    <w:p w14:paraId="2243EC97" w14:textId="77777777" w:rsidR="00DC11AF" w:rsidRPr="002212AC" w:rsidRDefault="00DC11AF" w:rsidP="002212AC">
      <w:pPr>
        <w:pStyle w:val="ListParagraph"/>
        <w:ind w:left="0"/>
        <w:rPr>
          <w:rFonts w:asciiTheme="minorHAnsi" w:hAnsiTheme="minorHAnsi" w:cstheme="minorHAnsi"/>
          <w:color w:val="auto"/>
          <w:lang w:val="en-GB"/>
        </w:rPr>
      </w:pPr>
    </w:p>
    <w:p w14:paraId="2FD35672" w14:textId="0E840123" w:rsidR="004C5EC1" w:rsidRPr="002212AC" w:rsidRDefault="00DC11AF" w:rsidP="002212AC">
      <w:pPr>
        <w:pStyle w:val="ListParagraph"/>
        <w:widowControl/>
        <w:ind w:left="0"/>
        <w:rPr>
          <w:rFonts w:asciiTheme="minorHAnsi" w:hAnsiTheme="minorHAnsi" w:cstheme="minorHAnsi"/>
          <w:color w:val="auto"/>
          <w:lang w:val="en-GB"/>
        </w:rPr>
      </w:pPr>
      <w:r w:rsidRPr="002212AC">
        <w:rPr>
          <w:rFonts w:asciiTheme="minorHAnsi" w:hAnsiTheme="minorHAnsi" w:cstheme="minorHAnsi"/>
          <w:color w:val="auto"/>
          <w:lang w:val="en-GB"/>
        </w:rPr>
        <w:t>NOTE:</w:t>
      </w:r>
      <w:r w:rsidR="002324DC" w:rsidRPr="002212AC">
        <w:rPr>
          <w:rFonts w:asciiTheme="minorHAnsi" w:hAnsiTheme="minorHAnsi" w:cstheme="minorHAnsi"/>
          <w:color w:val="auto"/>
          <w:lang w:val="en-GB"/>
        </w:rPr>
        <w:t xml:space="preserve"> The growth medium is made up as follows: 500 </w:t>
      </w:r>
      <w:r w:rsidR="00B73810" w:rsidRPr="002212AC">
        <w:rPr>
          <w:rFonts w:asciiTheme="minorHAnsi" w:hAnsiTheme="minorHAnsi" w:cstheme="minorHAnsi"/>
          <w:color w:val="auto"/>
          <w:lang w:val="en-GB"/>
        </w:rPr>
        <w:t>mL</w:t>
      </w:r>
      <w:r w:rsidR="002324DC" w:rsidRPr="002212AC">
        <w:rPr>
          <w:rFonts w:asciiTheme="minorHAnsi" w:hAnsiTheme="minorHAnsi" w:cstheme="minorHAnsi"/>
          <w:color w:val="auto"/>
          <w:lang w:val="en-GB"/>
        </w:rPr>
        <w:t xml:space="preserve"> </w:t>
      </w:r>
      <w:r w:rsidR="00AA4B13" w:rsidRPr="002212AC">
        <w:rPr>
          <w:rFonts w:asciiTheme="minorHAnsi" w:hAnsiTheme="minorHAnsi" w:cstheme="minorHAnsi"/>
          <w:color w:val="auto"/>
          <w:lang w:val="en-GB"/>
        </w:rPr>
        <w:t xml:space="preserve">of </w:t>
      </w:r>
      <w:r w:rsidR="00B47541" w:rsidRPr="002212AC">
        <w:rPr>
          <w:rFonts w:asciiTheme="minorHAnsi" w:hAnsiTheme="minorHAnsi" w:cstheme="minorHAnsi"/>
          <w:color w:val="auto"/>
          <w:lang w:val="en-GB"/>
        </w:rPr>
        <w:t>Dulbecco’s modified Eagle’s medium</w:t>
      </w:r>
      <w:r w:rsidR="00830384" w:rsidRPr="002212AC">
        <w:rPr>
          <w:rFonts w:asciiTheme="minorHAnsi" w:hAnsiTheme="minorHAnsi" w:cstheme="minorHAnsi"/>
          <w:color w:val="auto"/>
          <w:lang w:val="en-GB"/>
        </w:rPr>
        <w:t xml:space="preserve"> with</w:t>
      </w:r>
      <w:r w:rsidR="00B47541" w:rsidRPr="002212AC">
        <w:rPr>
          <w:rFonts w:asciiTheme="minorHAnsi" w:hAnsiTheme="minorHAnsi" w:cstheme="minorHAnsi"/>
          <w:color w:val="auto"/>
          <w:lang w:val="en-GB"/>
        </w:rPr>
        <w:t xml:space="preserve"> high glucose</w:t>
      </w:r>
      <w:r w:rsidR="00830384" w:rsidRPr="002212AC">
        <w:rPr>
          <w:rFonts w:asciiTheme="minorHAnsi" w:hAnsiTheme="minorHAnsi" w:cstheme="minorHAnsi"/>
          <w:color w:val="auto"/>
          <w:lang w:val="en-GB"/>
        </w:rPr>
        <w:t>,</w:t>
      </w:r>
      <w:r w:rsidR="00B47541" w:rsidRPr="002212AC">
        <w:rPr>
          <w:rFonts w:asciiTheme="minorHAnsi" w:hAnsiTheme="minorHAnsi" w:cstheme="minorHAnsi"/>
          <w:color w:val="auto"/>
          <w:lang w:val="en-GB"/>
        </w:rPr>
        <w:t xml:space="preserve"> </w:t>
      </w:r>
      <w:r w:rsidR="000166A4" w:rsidRPr="002212AC">
        <w:rPr>
          <w:rFonts w:asciiTheme="minorHAnsi" w:hAnsiTheme="minorHAnsi" w:cstheme="minorHAnsi"/>
          <w:color w:val="auto"/>
          <w:lang w:val="en-GB"/>
        </w:rPr>
        <w:t xml:space="preserve">or </w:t>
      </w:r>
      <w:r w:rsidR="00B47541" w:rsidRPr="002212AC">
        <w:rPr>
          <w:rFonts w:asciiTheme="minorHAnsi" w:hAnsiTheme="minorHAnsi" w:cstheme="minorHAnsi"/>
          <w:color w:val="auto"/>
          <w:lang w:val="en-GB"/>
        </w:rPr>
        <w:t>DMEM (4.5 mg/</w:t>
      </w:r>
      <w:r w:rsidR="00B73810" w:rsidRPr="002212AC">
        <w:rPr>
          <w:rFonts w:asciiTheme="minorHAnsi" w:hAnsiTheme="minorHAnsi" w:cstheme="minorHAnsi"/>
          <w:color w:val="auto"/>
          <w:lang w:val="en-GB"/>
        </w:rPr>
        <w:t>mL</w:t>
      </w:r>
      <w:r w:rsidR="00B47541" w:rsidRPr="002212AC">
        <w:rPr>
          <w:rFonts w:asciiTheme="minorHAnsi" w:hAnsiTheme="minorHAnsi" w:cstheme="minorHAnsi"/>
          <w:color w:val="auto"/>
          <w:lang w:val="en-GB"/>
        </w:rPr>
        <w:t>),</w:t>
      </w:r>
      <w:r w:rsidR="00830384" w:rsidRPr="002212AC">
        <w:rPr>
          <w:rFonts w:asciiTheme="minorHAnsi" w:hAnsiTheme="minorHAnsi" w:cstheme="minorHAnsi"/>
          <w:color w:val="auto"/>
          <w:lang w:val="en-GB"/>
        </w:rPr>
        <w:t xml:space="preserve"> containing</w:t>
      </w:r>
      <w:r w:rsidR="002801E1" w:rsidRPr="002212AC">
        <w:rPr>
          <w:rFonts w:asciiTheme="minorHAnsi" w:hAnsiTheme="minorHAnsi" w:cstheme="minorHAnsi"/>
          <w:color w:val="auto"/>
          <w:lang w:val="en-GB"/>
        </w:rPr>
        <w:t xml:space="preserve"> </w:t>
      </w:r>
      <w:r w:rsidR="00830384" w:rsidRPr="002212AC">
        <w:rPr>
          <w:rFonts w:asciiTheme="minorHAnsi" w:hAnsiTheme="minorHAnsi" w:cstheme="minorHAnsi"/>
          <w:color w:val="auto"/>
          <w:lang w:val="en-GB"/>
        </w:rPr>
        <w:t>1</w:t>
      </w:r>
      <w:r w:rsidR="002801E1" w:rsidRPr="002212AC">
        <w:rPr>
          <w:rFonts w:asciiTheme="minorHAnsi" w:hAnsiTheme="minorHAnsi" w:cstheme="minorHAnsi"/>
          <w:color w:val="auto"/>
          <w:lang w:val="en-GB"/>
        </w:rPr>
        <w:t xml:space="preserve">0% </w:t>
      </w:r>
      <w:r w:rsidR="00830384" w:rsidRPr="002212AC">
        <w:rPr>
          <w:rFonts w:asciiTheme="minorHAnsi" w:hAnsiTheme="minorHAnsi" w:cstheme="minorHAnsi"/>
          <w:color w:val="auto"/>
          <w:lang w:val="en-GB"/>
        </w:rPr>
        <w:t>horse serum</w:t>
      </w:r>
      <w:r w:rsidR="002801E1" w:rsidRPr="002212AC">
        <w:rPr>
          <w:rFonts w:asciiTheme="minorHAnsi" w:hAnsiTheme="minorHAnsi" w:cstheme="minorHAnsi"/>
          <w:color w:val="auto"/>
          <w:lang w:val="en-GB"/>
        </w:rPr>
        <w:t>, 5 ng/</w:t>
      </w:r>
      <w:r w:rsidR="00B73810" w:rsidRPr="002212AC">
        <w:rPr>
          <w:rFonts w:asciiTheme="minorHAnsi" w:hAnsiTheme="minorHAnsi" w:cstheme="minorHAnsi"/>
          <w:color w:val="auto"/>
          <w:lang w:val="en-GB"/>
        </w:rPr>
        <w:t>mL</w:t>
      </w:r>
      <w:r w:rsidR="002801E1" w:rsidRPr="002212AC">
        <w:rPr>
          <w:rFonts w:asciiTheme="minorHAnsi" w:hAnsiTheme="minorHAnsi" w:cstheme="minorHAnsi"/>
          <w:color w:val="auto"/>
          <w:lang w:val="en-GB"/>
        </w:rPr>
        <w:t xml:space="preserve"> insulin, </w:t>
      </w:r>
      <w:r w:rsidR="005006AE" w:rsidRPr="002212AC">
        <w:rPr>
          <w:rFonts w:asciiTheme="minorHAnsi" w:hAnsiTheme="minorHAnsi" w:cstheme="minorHAnsi"/>
          <w:color w:val="auto"/>
          <w:lang w:val="en-GB"/>
        </w:rPr>
        <w:t>3</w:t>
      </w:r>
      <w:r w:rsidR="002801E1" w:rsidRPr="002212AC">
        <w:rPr>
          <w:rFonts w:asciiTheme="minorHAnsi" w:hAnsiTheme="minorHAnsi" w:cstheme="minorHAnsi"/>
          <w:color w:val="auto"/>
          <w:lang w:val="en-GB"/>
        </w:rPr>
        <w:t xml:space="preserve"> mM glutamine, 600 ng/</w:t>
      </w:r>
      <w:r w:rsidR="00B73810" w:rsidRPr="002212AC">
        <w:rPr>
          <w:rFonts w:asciiTheme="minorHAnsi" w:hAnsiTheme="minorHAnsi" w:cstheme="minorHAnsi"/>
          <w:color w:val="auto"/>
          <w:lang w:val="en-GB"/>
        </w:rPr>
        <w:t>mL</w:t>
      </w:r>
      <w:r w:rsidR="002801E1" w:rsidRPr="002212AC">
        <w:rPr>
          <w:rFonts w:asciiTheme="minorHAnsi" w:hAnsiTheme="minorHAnsi" w:cstheme="minorHAnsi"/>
          <w:color w:val="auto"/>
          <w:lang w:val="en-GB"/>
        </w:rPr>
        <w:t xml:space="preserve"> penicillin G and streptomycin, and 7 mM H</w:t>
      </w:r>
      <w:r w:rsidR="00BD4D68" w:rsidRPr="002212AC">
        <w:rPr>
          <w:rFonts w:asciiTheme="minorHAnsi" w:hAnsiTheme="minorHAnsi" w:cstheme="minorHAnsi"/>
          <w:color w:val="auto"/>
          <w:lang w:val="en-GB"/>
        </w:rPr>
        <w:t>EPES</w:t>
      </w:r>
      <w:r w:rsidR="002801E1" w:rsidRPr="002212AC">
        <w:rPr>
          <w:rFonts w:asciiTheme="minorHAnsi" w:hAnsiTheme="minorHAnsi" w:cstheme="minorHAnsi"/>
          <w:color w:val="auto"/>
          <w:lang w:val="en-GB"/>
        </w:rPr>
        <w:t>, pH 7.4</w:t>
      </w:r>
      <w:r w:rsidR="002324DC" w:rsidRPr="002212AC">
        <w:rPr>
          <w:rFonts w:asciiTheme="minorHAnsi" w:hAnsiTheme="minorHAnsi" w:cstheme="minorHAnsi"/>
          <w:color w:val="auto"/>
          <w:lang w:val="en-GB"/>
        </w:rPr>
        <w:t>. C</w:t>
      </w:r>
      <w:r w:rsidR="002801E1" w:rsidRPr="002212AC">
        <w:rPr>
          <w:rFonts w:asciiTheme="minorHAnsi" w:hAnsiTheme="minorHAnsi" w:cstheme="minorHAnsi"/>
          <w:color w:val="auto"/>
          <w:lang w:val="en-GB"/>
        </w:rPr>
        <w:t xml:space="preserve">ommercially available skeletal muscle growth medium </w:t>
      </w:r>
      <w:r w:rsidR="00133B6F" w:rsidRPr="002212AC">
        <w:rPr>
          <w:rFonts w:asciiTheme="minorHAnsi" w:hAnsiTheme="minorHAnsi" w:cstheme="minorHAnsi"/>
          <w:color w:val="auto"/>
          <w:lang w:val="en-GB"/>
        </w:rPr>
        <w:t>can also be used</w:t>
      </w:r>
      <w:r w:rsidR="002324DC" w:rsidRPr="002212AC">
        <w:rPr>
          <w:rFonts w:asciiTheme="minorHAnsi" w:hAnsiTheme="minorHAnsi" w:cstheme="minorHAnsi"/>
          <w:color w:val="auto"/>
          <w:lang w:val="en-GB"/>
        </w:rPr>
        <w:t>.</w:t>
      </w:r>
    </w:p>
    <w:p w14:paraId="0AE81628" w14:textId="77777777" w:rsidR="00FA63FD" w:rsidRPr="002212AC" w:rsidRDefault="00FA63FD" w:rsidP="002212AC">
      <w:pPr>
        <w:pStyle w:val="ListParagraph"/>
        <w:widowControl/>
        <w:ind w:left="0"/>
        <w:rPr>
          <w:rFonts w:asciiTheme="minorHAnsi" w:hAnsiTheme="minorHAnsi" w:cstheme="minorHAnsi"/>
          <w:color w:val="auto"/>
          <w:highlight w:val="yellow"/>
          <w:lang w:val="en-GB"/>
        </w:rPr>
      </w:pPr>
    </w:p>
    <w:p w14:paraId="1BC3F27A" w14:textId="00451486" w:rsidR="002D6C1A" w:rsidRPr="002212AC" w:rsidRDefault="002801E1" w:rsidP="002212AC">
      <w:pPr>
        <w:pStyle w:val="ListParagraph"/>
        <w:widowControl/>
        <w:numPr>
          <w:ilvl w:val="1"/>
          <w:numId w:val="39"/>
        </w:numPr>
        <w:ind w:left="0" w:firstLine="0"/>
        <w:rPr>
          <w:rFonts w:asciiTheme="minorHAnsi" w:hAnsiTheme="minorHAnsi" w:cstheme="minorHAnsi"/>
          <w:color w:val="auto"/>
          <w:lang w:val="en-GB"/>
        </w:rPr>
      </w:pPr>
      <w:r w:rsidRPr="002212AC">
        <w:rPr>
          <w:rFonts w:asciiTheme="minorHAnsi" w:hAnsiTheme="minorHAnsi" w:cstheme="minorHAnsi"/>
          <w:color w:val="auto"/>
          <w:highlight w:val="yellow"/>
          <w:lang w:val="en-GB"/>
        </w:rPr>
        <w:t>Place 2-3 small</w:t>
      </w:r>
      <w:r w:rsidR="00724227" w:rsidRPr="002212AC">
        <w:rPr>
          <w:rFonts w:asciiTheme="minorHAnsi" w:hAnsiTheme="minorHAnsi" w:cstheme="minorHAnsi"/>
          <w:color w:val="auto"/>
          <w:highlight w:val="yellow"/>
          <w:lang w:val="en-GB"/>
        </w:rPr>
        <w:t xml:space="preserve"> muscle</w:t>
      </w:r>
      <w:r w:rsidRPr="002212AC">
        <w:rPr>
          <w:rFonts w:asciiTheme="minorHAnsi" w:hAnsiTheme="minorHAnsi" w:cstheme="minorHAnsi"/>
          <w:color w:val="auto"/>
          <w:highlight w:val="yellow"/>
          <w:lang w:val="en-GB"/>
        </w:rPr>
        <w:t xml:space="preserve"> fragments into </w:t>
      </w:r>
      <w:r w:rsidR="004C5EC1" w:rsidRPr="002212AC">
        <w:rPr>
          <w:rFonts w:asciiTheme="minorHAnsi" w:hAnsiTheme="minorHAnsi" w:cstheme="minorHAnsi"/>
          <w:color w:val="auto"/>
          <w:highlight w:val="yellow"/>
          <w:lang w:val="en-GB"/>
        </w:rPr>
        <w:t xml:space="preserve">each </w:t>
      </w:r>
      <w:r w:rsidRPr="002212AC">
        <w:rPr>
          <w:rFonts w:asciiTheme="minorHAnsi" w:hAnsiTheme="minorHAnsi" w:cstheme="minorHAnsi"/>
          <w:color w:val="auto"/>
          <w:highlight w:val="yellow"/>
          <w:lang w:val="en-GB"/>
        </w:rPr>
        <w:t xml:space="preserve">insert </w:t>
      </w:r>
      <w:r w:rsidR="00023800" w:rsidRPr="002212AC">
        <w:rPr>
          <w:rFonts w:asciiTheme="minorHAnsi" w:hAnsiTheme="minorHAnsi" w:cstheme="minorHAnsi"/>
          <w:color w:val="auto"/>
          <w:highlight w:val="yellow"/>
          <w:lang w:val="en-GB"/>
        </w:rPr>
        <w:t>(</w:t>
      </w:r>
      <w:r w:rsidR="00B36D55" w:rsidRPr="002212AC">
        <w:rPr>
          <w:rFonts w:asciiTheme="minorHAnsi" w:hAnsiTheme="minorHAnsi" w:cstheme="minorHAnsi"/>
          <w:b/>
          <w:bCs/>
          <w:color w:val="auto"/>
          <w:highlight w:val="yellow"/>
          <w:lang w:val="en-GB"/>
        </w:rPr>
        <w:t>Figure</w:t>
      </w:r>
      <w:r w:rsidR="00023800" w:rsidRPr="002212AC">
        <w:rPr>
          <w:rFonts w:asciiTheme="minorHAnsi" w:hAnsiTheme="minorHAnsi" w:cstheme="minorHAnsi"/>
          <w:b/>
          <w:bCs/>
          <w:color w:val="auto"/>
          <w:highlight w:val="yellow"/>
          <w:lang w:val="en-GB"/>
        </w:rPr>
        <w:t xml:space="preserve"> 1A</w:t>
      </w:r>
      <w:r w:rsidR="00023800" w:rsidRPr="002212AC">
        <w:rPr>
          <w:rFonts w:asciiTheme="minorHAnsi" w:hAnsiTheme="minorHAnsi" w:cstheme="minorHAnsi"/>
          <w:color w:val="auto"/>
          <w:highlight w:val="yellow"/>
          <w:lang w:val="en-GB"/>
        </w:rPr>
        <w:t xml:space="preserve">) </w:t>
      </w:r>
      <w:r w:rsidR="004C5EC1" w:rsidRPr="002212AC">
        <w:rPr>
          <w:rFonts w:asciiTheme="minorHAnsi" w:hAnsiTheme="minorHAnsi" w:cstheme="minorHAnsi"/>
          <w:color w:val="auto"/>
          <w:highlight w:val="yellow"/>
          <w:lang w:val="en-GB"/>
        </w:rPr>
        <w:t xml:space="preserve">and place </w:t>
      </w:r>
      <w:r w:rsidR="00FF206B" w:rsidRPr="002212AC">
        <w:rPr>
          <w:rFonts w:asciiTheme="minorHAnsi" w:hAnsiTheme="minorHAnsi" w:cstheme="minorHAnsi"/>
          <w:color w:val="auto"/>
          <w:highlight w:val="yellow"/>
          <w:lang w:val="en-GB"/>
        </w:rPr>
        <w:t xml:space="preserve">culture dishes </w:t>
      </w:r>
      <w:r w:rsidR="004C5EC1" w:rsidRPr="002212AC">
        <w:rPr>
          <w:rFonts w:asciiTheme="minorHAnsi" w:hAnsiTheme="minorHAnsi" w:cstheme="minorHAnsi"/>
          <w:color w:val="auto"/>
          <w:highlight w:val="yellow"/>
          <w:lang w:val="en-GB"/>
        </w:rPr>
        <w:t xml:space="preserve">into </w:t>
      </w:r>
      <w:r w:rsidR="00FF206B" w:rsidRPr="002212AC">
        <w:rPr>
          <w:rFonts w:asciiTheme="minorHAnsi" w:hAnsiTheme="minorHAnsi" w:cstheme="minorHAnsi"/>
          <w:color w:val="auto"/>
          <w:highlight w:val="yellow"/>
          <w:lang w:val="en-GB"/>
        </w:rPr>
        <w:t xml:space="preserve">the </w:t>
      </w:r>
      <w:r w:rsidR="004C5EC1" w:rsidRPr="002212AC">
        <w:rPr>
          <w:rFonts w:asciiTheme="minorHAnsi" w:hAnsiTheme="minorHAnsi" w:cstheme="minorHAnsi"/>
          <w:color w:val="auto"/>
          <w:highlight w:val="yellow"/>
          <w:lang w:val="en-GB"/>
        </w:rPr>
        <w:t>cell culture incubator (5% CO</w:t>
      </w:r>
      <w:r w:rsidR="004C5EC1" w:rsidRPr="002212AC">
        <w:rPr>
          <w:rFonts w:asciiTheme="minorHAnsi" w:hAnsiTheme="minorHAnsi" w:cstheme="minorHAnsi"/>
          <w:color w:val="auto"/>
          <w:highlight w:val="yellow"/>
          <w:vertAlign w:val="subscript"/>
          <w:lang w:val="en-GB"/>
        </w:rPr>
        <w:t>2</w:t>
      </w:r>
      <w:r w:rsidR="004C5EC1" w:rsidRPr="002212AC">
        <w:rPr>
          <w:rFonts w:asciiTheme="minorHAnsi" w:hAnsiTheme="minorHAnsi" w:cstheme="minorHAnsi"/>
          <w:color w:val="auto"/>
          <w:highlight w:val="yellow"/>
          <w:lang w:val="en-GB"/>
        </w:rPr>
        <w:t>, 37</w:t>
      </w:r>
      <w:r w:rsidR="00AA4B13" w:rsidRPr="002212AC">
        <w:rPr>
          <w:rFonts w:asciiTheme="minorHAnsi" w:hAnsiTheme="minorHAnsi" w:cstheme="minorHAnsi"/>
          <w:color w:val="auto"/>
          <w:highlight w:val="yellow"/>
          <w:lang w:val="en-GB"/>
        </w:rPr>
        <w:t xml:space="preserve"> </w:t>
      </w:r>
      <w:r w:rsidR="004C5EC1" w:rsidRPr="002212AC">
        <w:rPr>
          <w:rFonts w:asciiTheme="minorHAnsi" w:hAnsiTheme="minorHAnsi" w:cstheme="minorHAnsi"/>
          <w:color w:val="auto"/>
          <w:highlight w:val="yellow"/>
          <w:lang w:val="en-GB"/>
        </w:rPr>
        <w:t xml:space="preserve">°C). </w:t>
      </w:r>
      <w:r w:rsidR="004C5EC1" w:rsidRPr="002212AC">
        <w:rPr>
          <w:rFonts w:asciiTheme="minorHAnsi" w:hAnsiTheme="minorHAnsi" w:cstheme="minorHAnsi"/>
          <w:color w:val="auto"/>
          <w:lang w:val="en-GB"/>
        </w:rPr>
        <w:t>After approximately 8-10 days satellite cells can be seen growing out of and surrounding the muscle biopsy, attached to the insert</w:t>
      </w:r>
      <w:r w:rsidR="00023800" w:rsidRPr="002212AC">
        <w:rPr>
          <w:rFonts w:asciiTheme="minorHAnsi" w:hAnsiTheme="minorHAnsi" w:cstheme="minorHAnsi"/>
          <w:color w:val="auto"/>
          <w:lang w:val="en-GB"/>
        </w:rPr>
        <w:t xml:space="preserve"> (</w:t>
      </w:r>
      <w:r w:rsidR="00B36D55" w:rsidRPr="002212AC">
        <w:rPr>
          <w:rFonts w:asciiTheme="minorHAnsi" w:hAnsiTheme="minorHAnsi" w:cstheme="minorHAnsi"/>
          <w:b/>
          <w:bCs/>
          <w:color w:val="auto"/>
          <w:lang w:val="en-GB"/>
        </w:rPr>
        <w:t xml:space="preserve">Figure </w:t>
      </w:r>
      <w:r w:rsidR="002202B3" w:rsidRPr="002212AC">
        <w:rPr>
          <w:rFonts w:asciiTheme="minorHAnsi" w:hAnsiTheme="minorHAnsi" w:cstheme="minorHAnsi"/>
          <w:b/>
          <w:bCs/>
          <w:color w:val="auto"/>
          <w:lang w:val="en-GB"/>
        </w:rPr>
        <w:t>1</w:t>
      </w:r>
      <w:r w:rsidR="00B36D55" w:rsidRPr="002212AC">
        <w:rPr>
          <w:rFonts w:asciiTheme="minorHAnsi" w:hAnsiTheme="minorHAnsi" w:cstheme="minorHAnsi"/>
          <w:b/>
          <w:bCs/>
          <w:color w:val="auto"/>
          <w:lang w:val="en-GB"/>
        </w:rPr>
        <w:t xml:space="preserve">, </w:t>
      </w:r>
      <w:r w:rsidR="001370B9" w:rsidRPr="002212AC">
        <w:rPr>
          <w:rFonts w:asciiTheme="minorHAnsi" w:hAnsiTheme="minorHAnsi" w:cstheme="minorHAnsi"/>
          <w:b/>
          <w:bCs/>
          <w:color w:val="auto"/>
          <w:lang w:val="en-GB"/>
        </w:rPr>
        <w:t>B</w:t>
      </w:r>
      <w:r w:rsidR="00023800" w:rsidRPr="002212AC">
        <w:rPr>
          <w:rFonts w:asciiTheme="minorHAnsi" w:hAnsiTheme="minorHAnsi" w:cstheme="minorHAnsi"/>
          <w:color w:val="auto"/>
          <w:lang w:val="en-GB"/>
        </w:rPr>
        <w:t xml:space="preserve"> and </w:t>
      </w:r>
      <w:r w:rsidR="001370B9" w:rsidRPr="002212AC">
        <w:rPr>
          <w:rFonts w:asciiTheme="minorHAnsi" w:hAnsiTheme="minorHAnsi" w:cstheme="minorHAnsi"/>
          <w:b/>
          <w:bCs/>
          <w:color w:val="auto"/>
          <w:lang w:val="en-GB"/>
        </w:rPr>
        <w:t>C</w:t>
      </w:r>
      <w:r w:rsidR="00FF206B" w:rsidRPr="002212AC">
        <w:rPr>
          <w:rFonts w:asciiTheme="minorHAnsi" w:hAnsiTheme="minorHAnsi" w:cstheme="minorHAnsi"/>
          <w:color w:val="auto"/>
          <w:lang w:val="en-GB"/>
        </w:rPr>
        <w:t>, arrows</w:t>
      </w:r>
      <w:r w:rsidR="00023800" w:rsidRPr="002212AC">
        <w:rPr>
          <w:rFonts w:asciiTheme="minorHAnsi" w:hAnsiTheme="minorHAnsi" w:cstheme="minorHAnsi"/>
          <w:color w:val="auto"/>
          <w:lang w:val="en-GB"/>
        </w:rPr>
        <w:t>)</w:t>
      </w:r>
      <w:r w:rsidR="004C5EC1" w:rsidRPr="002212AC">
        <w:rPr>
          <w:rFonts w:asciiTheme="minorHAnsi" w:hAnsiTheme="minorHAnsi" w:cstheme="minorHAnsi"/>
          <w:color w:val="auto"/>
          <w:lang w:val="en-GB"/>
        </w:rPr>
        <w:t>.</w:t>
      </w:r>
    </w:p>
    <w:p w14:paraId="6F6FEDA1" w14:textId="77777777" w:rsidR="00FA63FD" w:rsidRPr="002212AC" w:rsidRDefault="00FA63FD" w:rsidP="002212AC">
      <w:pPr>
        <w:pStyle w:val="ListParagraph"/>
        <w:widowControl/>
        <w:ind w:left="0"/>
        <w:rPr>
          <w:rFonts w:asciiTheme="minorHAnsi" w:hAnsiTheme="minorHAnsi" w:cstheme="minorHAnsi"/>
          <w:color w:val="auto"/>
          <w:highlight w:val="yellow"/>
          <w:lang w:val="en-GB"/>
        </w:rPr>
      </w:pPr>
    </w:p>
    <w:p w14:paraId="0FCCBAB6" w14:textId="65D8543F" w:rsidR="00B36D55" w:rsidRPr="002212AC" w:rsidRDefault="00DC11AF" w:rsidP="002212AC">
      <w:pPr>
        <w:pStyle w:val="ListParagraph"/>
        <w:widowControl/>
        <w:numPr>
          <w:ilvl w:val="1"/>
          <w:numId w:val="39"/>
        </w:numPr>
        <w:ind w:left="0" w:firstLine="0"/>
        <w:rPr>
          <w:rFonts w:asciiTheme="minorHAnsi" w:hAnsiTheme="minorHAnsi" w:cstheme="minorHAnsi"/>
          <w:color w:val="auto"/>
          <w:highlight w:val="yellow"/>
          <w:lang w:val="en-GB"/>
        </w:rPr>
      </w:pPr>
      <w:r w:rsidRPr="002212AC">
        <w:rPr>
          <w:rFonts w:asciiTheme="minorHAnsi" w:hAnsiTheme="minorHAnsi" w:cstheme="minorHAnsi"/>
          <w:color w:val="auto"/>
          <w:highlight w:val="yellow"/>
          <w:lang w:val="en-GB"/>
        </w:rPr>
        <w:t xml:space="preserve">Release </w:t>
      </w:r>
      <w:r w:rsidR="004C5EC1" w:rsidRPr="002212AC">
        <w:rPr>
          <w:rFonts w:asciiTheme="minorHAnsi" w:hAnsiTheme="minorHAnsi" w:cstheme="minorHAnsi"/>
          <w:color w:val="auto"/>
          <w:highlight w:val="yellow"/>
          <w:lang w:val="en-GB"/>
        </w:rPr>
        <w:t xml:space="preserve">a sufficient number of cells from the biopsy (after approximately 10-14 days), </w:t>
      </w:r>
      <w:r w:rsidR="00522DC3" w:rsidRPr="002212AC">
        <w:rPr>
          <w:rFonts w:asciiTheme="minorHAnsi" w:hAnsiTheme="minorHAnsi" w:cstheme="minorHAnsi"/>
          <w:color w:val="auto"/>
          <w:highlight w:val="yellow"/>
          <w:lang w:val="en-GB"/>
        </w:rPr>
        <w:t>t</w:t>
      </w:r>
      <w:r w:rsidR="004C5EC1" w:rsidRPr="002212AC">
        <w:rPr>
          <w:rFonts w:asciiTheme="minorHAnsi" w:hAnsiTheme="minorHAnsi" w:cstheme="minorHAnsi"/>
          <w:color w:val="auto"/>
          <w:highlight w:val="yellow"/>
          <w:lang w:val="en-GB"/>
        </w:rPr>
        <w:t xml:space="preserve">rypsinize </w:t>
      </w:r>
      <w:r w:rsidR="002202B3" w:rsidRPr="002212AC">
        <w:rPr>
          <w:rFonts w:asciiTheme="minorHAnsi" w:hAnsiTheme="minorHAnsi" w:cstheme="minorHAnsi"/>
          <w:color w:val="auto"/>
          <w:highlight w:val="yellow"/>
          <w:lang w:val="en-GB"/>
        </w:rPr>
        <w:t>as follows:</w:t>
      </w:r>
    </w:p>
    <w:p w14:paraId="0BBD5B96" w14:textId="77777777" w:rsidR="00B36D55" w:rsidRPr="002212AC" w:rsidRDefault="00B36D55" w:rsidP="002212AC">
      <w:pPr>
        <w:pStyle w:val="ListParagraph"/>
        <w:ind w:left="0"/>
        <w:rPr>
          <w:rFonts w:asciiTheme="minorHAnsi" w:hAnsiTheme="minorHAnsi" w:cstheme="minorHAnsi"/>
          <w:color w:val="auto"/>
          <w:highlight w:val="yellow"/>
          <w:lang w:val="en-GB"/>
        </w:rPr>
      </w:pPr>
    </w:p>
    <w:p w14:paraId="1977F9A5" w14:textId="743DE462" w:rsidR="00B36D55" w:rsidRPr="002212AC" w:rsidRDefault="002202B3" w:rsidP="002212AC">
      <w:pPr>
        <w:pStyle w:val="ListParagraph"/>
        <w:widowControl/>
        <w:numPr>
          <w:ilvl w:val="2"/>
          <w:numId w:val="39"/>
        </w:numPr>
        <w:ind w:left="0" w:firstLine="0"/>
        <w:rPr>
          <w:rFonts w:asciiTheme="minorHAnsi" w:hAnsiTheme="minorHAnsi" w:cstheme="minorHAnsi"/>
          <w:color w:val="auto"/>
          <w:highlight w:val="yellow"/>
          <w:lang w:val="en-GB"/>
        </w:rPr>
      </w:pPr>
      <w:r w:rsidRPr="002212AC">
        <w:rPr>
          <w:rFonts w:asciiTheme="minorHAnsi" w:hAnsiTheme="minorHAnsi" w:cstheme="minorHAnsi"/>
          <w:color w:val="auto"/>
          <w:highlight w:val="yellow"/>
          <w:lang w:val="en-GB"/>
        </w:rPr>
        <w:t xml:space="preserve"> </w:t>
      </w:r>
      <w:r w:rsidR="005319DB" w:rsidRPr="002212AC">
        <w:rPr>
          <w:rFonts w:asciiTheme="minorHAnsi" w:hAnsiTheme="minorHAnsi" w:cstheme="minorHAnsi"/>
          <w:color w:val="auto"/>
          <w:highlight w:val="yellow"/>
          <w:lang w:val="en-GB"/>
        </w:rPr>
        <w:t>R</w:t>
      </w:r>
      <w:r w:rsidRPr="002212AC">
        <w:rPr>
          <w:rFonts w:asciiTheme="minorHAnsi" w:hAnsiTheme="minorHAnsi" w:cstheme="minorHAnsi"/>
          <w:color w:val="auto"/>
          <w:highlight w:val="yellow"/>
          <w:lang w:val="en-GB"/>
        </w:rPr>
        <w:t xml:space="preserve">emove all culture medium, rinse </w:t>
      </w:r>
      <w:r w:rsidR="00DC11AF" w:rsidRPr="002212AC">
        <w:rPr>
          <w:rFonts w:asciiTheme="minorHAnsi" w:hAnsiTheme="minorHAnsi" w:cstheme="minorHAnsi"/>
          <w:color w:val="auto"/>
          <w:highlight w:val="yellow"/>
          <w:lang w:val="en-GB"/>
        </w:rPr>
        <w:t xml:space="preserve">the </w:t>
      </w:r>
      <w:r w:rsidRPr="002212AC">
        <w:rPr>
          <w:rFonts w:asciiTheme="minorHAnsi" w:hAnsiTheme="minorHAnsi" w:cstheme="minorHAnsi"/>
          <w:color w:val="auto"/>
          <w:highlight w:val="yellow"/>
          <w:lang w:val="en-GB"/>
        </w:rPr>
        <w:t xml:space="preserve">cells once with 1 </w:t>
      </w:r>
      <w:r w:rsidR="00B73810" w:rsidRPr="002212AC">
        <w:rPr>
          <w:rFonts w:asciiTheme="minorHAnsi" w:hAnsiTheme="minorHAnsi" w:cstheme="minorHAnsi"/>
          <w:color w:val="auto"/>
          <w:highlight w:val="yellow"/>
          <w:lang w:val="en-GB"/>
        </w:rPr>
        <w:t>mL</w:t>
      </w:r>
      <w:r w:rsidRPr="002212AC">
        <w:rPr>
          <w:rFonts w:asciiTheme="minorHAnsi" w:hAnsiTheme="minorHAnsi" w:cstheme="minorHAnsi"/>
          <w:color w:val="auto"/>
          <w:highlight w:val="yellow"/>
          <w:lang w:val="en-GB"/>
        </w:rPr>
        <w:t xml:space="preserve"> </w:t>
      </w:r>
      <w:r w:rsidR="00AA4B13">
        <w:rPr>
          <w:rFonts w:asciiTheme="minorHAnsi" w:hAnsiTheme="minorHAnsi" w:cstheme="minorHAnsi"/>
          <w:color w:val="auto"/>
          <w:highlight w:val="yellow"/>
          <w:lang w:val="en-GB"/>
        </w:rPr>
        <w:t xml:space="preserve">of </w:t>
      </w:r>
      <w:r w:rsidRPr="002212AC">
        <w:rPr>
          <w:rFonts w:asciiTheme="minorHAnsi" w:hAnsiTheme="minorHAnsi" w:cstheme="minorHAnsi"/>
          <w:color w:val="auto"/>
          <w:highlight w:val="yellow"/>
          <w:lang w:val="en-GB"/>
        </w:rPr>
        <w:t xml:space="preserve">PBS, add 0.5 </w:t>
      </w:r>
      <w:r w:rsidR="00B73810" w:rsidRPr="002212AC">
        <w:rPr>
          <w:rFonts w:asciiTheme="minorHAnsi" w:hAnsiTheme="minorHAnsi" w:cstheme="minorHAnsi"/>
          <w:color w:val="auto"/>
          <w:highlight w:val="yellow"/>
          <w:lang w:val="en-GB"/>
        </w:rPr>
        <w:t>mL</w:t>
      </w:r>
      <w:r w:rsidRPr="002212AC">
        <w:rPr>
          <w:rFonts w:asciiTheme="minorHAnsi" w:hAnsiTheme="minorHAnsi" w:cstheme="minorHAnsi"/>
          <w:color w:val="auto"/>
          <w:highlight w:val="yellow"/>
          <w:lang w:val="en-GB"/>
        </w:rPr>
        <w:t xml:space="preserve"> </w:t>
      </w:r>
      <w:r w:rsidR="00AA4B13" w:rsidRPr="002212AC">
        <w:rPr>
          <w:rFonts w:asciiTheme="minorHAnsi" w:hAnsiTheme="minorHAnsi" w:cstheme="minorHAnsi"/>
          <w:color w:val="auto"/>
          <w:highlight w:val="yellow"/>
          <w:lang w:val="en-GB"/>
        </w:rPr>
        <w:t xml:space="preserve">of </w:t>
      </w:r>
      <w:r w:rsidRPr="002212AC">
        <w:rPr>
          <w:rFonts w:asciiTheme="minorHAnsi" w:hAnsiTheme="minorHAnsi" w:cstheme="minorHAnsi"/>
          <w:color w:val="auto"/>
          <w:highlight w:val="yellow"/>
          <w:lang w:val="en-GB"/>
        </w:rPr>
        <w:t>trypsin/EDTA solution (0.025% trypsin and 0.01% EDTA) and incubate at 37</w:t>
      </w:r>
      <w:r w:rsidR="00AA4B13" w:rsidRPr="002212AC">
        <w:rPr>
          <w:rFonts w:asciiTheme="minorHAnsi" w:hAnsiTheme="minorHAnsi" w:cstheme="minorHAnsi"/>
          <w:color w:val="auto"/>
          <w:highlight w:val="yellow"/>
          <w:lang w:val="en-GB"/>
        </w:rPr>
        <w:t xml:space="preserve"> </w:t>
      </w:r>
      <w:r w:rsidRPr="002212AC">
        <w:rPr>
          <w:rFonts w:asciiTheme="minorHAnsi" w:hAnsiTheme="minorHAnsi" w:cstheme="minorHAnsi"/>
          <w:color w:val="auto"/>
          <w:highlight w:val="yellow"/>
          <w:lang w:val="en-GB"/>
        </w:rPr>
        <w:t xml:space="preserve">°C for 5 min. </w:t>
      </w:r>
    </w:p>
    <w:p w14:paraId="70B406EB" w14:textId="77777777" w:rsidR="00B36D55" w:rsidRPr="002212AC" w:rsidRDefault="00B36D55" w:rsidP="002212AC">
      <w:pPr>
        <w:pStyle w:val="ListParagraph"/>
        <w:widowControl/>
        <w:ind w:left="0"/>
        <w:rPr>
          <w:rFonts w:asciiTheme="minorHAnsi" w:hAnsiTheme="minorHAnsi" w:cstheme="minorHAnsi"/>
          <w:color w:val="auto"/>
          <w:highlight w:val="yellow"/>
          <w:lang w:val="en-GB"/>
        </w:rPr>
      </w:pPr>
    </w:p>
    <w:p w14:paraId="5C82EC31" w14:textId="4FE49C24" w:rsidR="005319DB" w:rsidRPr="002212AC" w:rsidRDefault="002202B3" w:rsidP="002212AC">
      <w:pPr>
        <w:pStyle w:val="ListParagraph"/>
        <w:widowControl/>
        <w:numPr>
          <w:ilvl w:val="2"/>
          <w:numId w:val="39"/>
        </w:numPr>
        <w:ind w:left="0" w:firstLine="0"/>
        <w:rPr>
          <w:rFonts w:asciiTheme="minorHAnsi" w:hAnsiTheme="minorHAnsi" w:cstheme="minorHAnsi"/>
          <w:color w:val="auto"/>
          <w:highlight w:val="yellow"/>
          <w:lang w:val="en-GB"/>
        </w:rPr>
      </w:pPr>
      <w:r w:rsidRPr="002212AC">
        <w:rPr>
          <w:rFonts w:asciiTheme="minorHAnsi" w:hAnsiTheme="minorHAnsi" w:cstheme="minorHAnsi"/>
          <w:color w:val="auto"/>
          <w:highlight w:val="yellow"/>
          <w:lang w:val="en-GB"/>
        </w:rPr>
        <w:t xml:space="preserve">Add </w:t>
      </w:r>
      <w:r w:rsidR="00B1491D" w:rsidRPr="002212AC">
        <w:rPr>
          <w:rFonts w:asciiTheme="minorHAnsi" w:hAnsiTheme="minorHAnsi" w:cstheme="minorHAnsi"/>
          <w:color w:val="auto"/>
          <w:highlight w:val="yellow"/>
          <w:lang w:val="en-GB"/>
        </w:rPr>
        <w:t xml:space="preserve">1 </w:t>
      </w:r>
      <w:r w:rsidR="00B73810" w:rsidRPr="002212AC">
        <w:rPr>
          <w:rFonts w:asciiTheme="minorHAnsi" w:hAnsiTheme="minorHAnsi" w:cstheme="minorHAnsi"/>
          <w:color w:val="auto"/>
          <w:highlight w:val="yellow"/>
          <w:lang w:val="en-GB"/>
        </w:rPr>
        <w:t>mL</w:t>
      </w:r>
      <w:r w:rsidR="00B1491D" w:rsidRPr="002212AC">
        <w:rPr>
          <w:rFonts w:asciiTheme="minorHAnsi" w:hAnsiTheme="minorHAnsi" w:cstheme="minorHAnsi"/>
          <w:color w:val="auto"/>
          <w:highlight w:val="yellow"/>
          <w:lang w:val="en-GB"/>
        </w:rPr>
        <w:t xml:space="preserve"> </w:t>
      </w:r>
      <w:r w:rsidR="00AA4B13" w:rsidRPr="002212AC">
        <w:rPr>
          <w:rFonts w:asciiTheme="minorHAnsi" w:hAnsiTheme="minorHAnsi" w:cstheme="minorHAnsi"/>
          <w:color w:val="auto"/>
          <w:highlight w:val="yellow"/>
          <w:lang w:val="en-GB"/>
        </w:rPr>
        <w:t xml:space="preserve">of </w:t>
      </w:r>
      <w:r w:rsidRPr="002212AC">
        <w:rPr>
          <w:rFonts w:asciiTheme="minorHAnsi" w:hAnsiTheme="minorHAnsi" w:cstheme="minorHAnsi"/>
          <w:color w:val="auto"/>
          <w:highlight w:val="yellow"/>
          <w:lang w:val="en-GB"/>
        </w:rPr>
        <w:t xml:space="preserve">growth medium to the cells to neutralize the effect of trypsin and transfer the satellite cells into a </w:t>
      </w:r>
      <w:r w:rsidR="00B25D55" w:rsidRPr="002212AC">
        <w:rPr>
          <w:rFonts w:asciiTheme="minorHAnsi" w:hAnsiTheme="minorHAnsi" w:cstheme="minorHAnsi"/>
          <w:color w:val="auto"/>
          <w:highlight w:val="yellow"/>
          <w:lang w:val="en-GB"/>
        </w:rPr>
        <w:t>new</w:t>
      </w:r>
      <w:r w:rsidRPr="002212AC">
        <w:rPr>
          <w:rFonts w:asciiTheme="minorHAnsi" w:hAnsiTheme="minorHAnsi" w:cstheme="minorHAnsi"/>
          <w:color w:val="auto"/>
          <w:highlight w:val="yellow"/>
          <w:lang w:val="en-GB"/>
        </w:rPr>
        <w:t xml:space="preserve"> </w:t>
      </w:r>
      <w:r w:rsidR="00B25D55" w:rsidRPr="002212AC">
        <w:rPr>
          <w:rFonts w:asciiTheme="minorHAnsi" w:hAnsiTheme="minorHAnsi" w:cstheme="minorHAnsi"/>
          <w:color w:val="auto"/>
          <w:highlight w:val="yellow"/>
          <w:lang w:val="en-GB"/>
        </w:rPr>
        <w:t xml:space="preserve">T25 </w:t>
      </w:r>
      <w:r w:rsidRPr="002212AC">
        <w:rPr>
          <w:rFonts w:asciiTheme="minorHAnsi" w:hAnsiTheme="minorHAnsi" w:cstheme="minorHAnsi"/>
          <w:color w:val="auto"/>
          <w:highlight w:val="yellow"/>
          <w:lang w:val="en-GB"/>
        </w:rPr>
        <w:t>cell culture flask</w:t>
      </w:r>
      <w:r w:rsidR="00D26E94" w:rsidRPr="002212AC">
        <w:rPr>
          <w:rFonts w:asciiTheme="minorHAnsi" w:hAnsiTheme="minorHAnsi" w:cstheme="minorHAnsi"/>
          <w:color w:val="auto"/>
          <w:highlight w:val="yellow"/>
          <w:lang w:val="en-GB"/>
        </w:rPr>
        <w:t xml:space="preserve">; add 3 </w:t>
      </w:r>
      <w:r w:rsidR="00B73810" w:rsidRPr="002212AC">
        <w:rPr>
          <w:rFonts w:asciiTheme="minorHAnsi" w:hAnsiTheme="minorHAnsi" w:cstheme="minorHAnsi"/>
          <w:color w:val="auto"/>
          <w:highlight w:val="yellow"/>
          <w:lang w:val="en-GB"/>
        </w:rPr>
        <w:t>mL</w:t>
      </w:r>
      <w:r w:rsidR="00D26E94" w:rsidRPr="002212AC">
        <w:rPr>
          <w:rFonts w:asciiTheme="minorHAnsi" w:hAnsiTheme="minorHAnsi" w:cstheme="minorHAnsi"/>
          <w:color w:val="auto"/>
          <w:highlight w:val="yellow"/>
          <w:lang w:val="en-GB"/>
        </w:rPr>
        <w:t xml:space="preserve"> </w:t>
      </w:r>
      <w:r w:rsidR="00AA4B13">
        <w:rPr>
          <w:rFonts w:asciiTheme="minorHAnsi" w:hAnsiTheme="minorHAnsi" w:cstheme="minorHAnsi"/>
          <w:color w:val="auto"/>
          <w:highlight w:val="yellow"/>
          <w:lang w:val="en-GB"/>
        </w:rPr>
        <w:t xml:space="preserve">of </w:t>
      </w:r>
      <w:r w:rsidR="00D26E94" w:rsidRPr="002212AC">
        <w:rPr>
          <w:rFonts w:asciiTheme="minorHAnsi" w:hAnsiTheme="minorHAnsi" w:cstheme="minorHAnsi"/>
          <w:color w:val="auto"/>
          <w:highlight w:val="yellow"/>
          <w:lang w:val="en-GB"/>
        </w:rPr>
        <w:t xml:space="preserve">growth medium and place </w:t>
      </w:r>
      <w:r w:rsidR="00DC11AF" w:rsidRPr="002212AC">
        <w:rPr>
          <w:rFonts w:asciiTheme="minorHAnsi" w:hAnsiTheme="minorHAnsi" w:cstheme="minorHAnsi"/>
          <w:color w:val="auto"/>
          <w:highlight w:val="yellow"/>
          <w:lang w:val="en-GB"/>
        </w:rPr>
        <w:t xml:space="preserve">the </w:t>
      </w:r>
      <w:r w:rsidR="00D26E94" w:rsidRPr="002212AC">
        <w:rPr>
          <w:rFonts w:asciiTheme="minorHAnsi" w:hAnsiTheme="minorHAnsi" w:cstheme="minorHAnsi"/>
          <w:color w:val="auto"/>
          <w:highlight w:val="yellow"/>
          <w:lang w:val="en-GB"/>
        </w:rPr>
        <w:t>cells in a cell culture incubator (5% CO</w:t>
      </w:r>
      <w:r w:rsidR="00D26E94" w:rsidRPr="002212AC">
        <w:rPr>
          <w:rFonts w:asciiTheme="minorHAnsi" w:hAnsiTheme="minorHAnsi" w:cstheme="minorHAnsi"/>
          <w:color w:val="auto"/>
          <w:highlight w:val="yellow"/>
          <w:vertAlign w:val="subscript"/>
          <w:lang w:val="en-GB"/>
        </w:rPr>
        <w:t>2</w:t>
      </w:r>
      <w:r w:rsidR="00D26E94" w:rsidRPr="002212AC">
        <w:rPr>
          <w:rFonts w:asciiTheme="minorHAnsi" w:hAnsiTheme="minorHAnsi" w:cstheme="minorHAnsi"/>
          <w:color w:val="auto"/>
          <w:highlight w:val="yellow"/>
          <w:lang w:val="en-GB"/>
        </w:rPr>
        <w:t>, 37</w:t>
      </w:r>
      <w:r w:rsidR="00AA4B13" w:rsidRPr="002212AC">
        <w:rPr>
          <w:rFonts w:asciiTheme="minorHAnsi" w:hAnsiTheme="minorHAnsi" w:cstheme="minorHAnsi"/>
          <w:color w:val="auto"/>
          <w:highlight w:val="yellow"/>
          <w:lang w:val="en-GB"/>
        </w:rPr>
        <w:t xml:space="preserve"> </w:t>
      </w:r>
      <w:r w:rsidR="00D26E94" w:rsidRPr="002212AC">
        <w:rPr>
          <w:rFonts w:asciiTheme="minorHAnsi" w:hAnsiTheme="minorHAnsi" w:cstheme="minorHAnsi"/>
          <w:color w:val="auto"/>
          <w:highlight w:val="yellow"/>
          <w:lang w:val="en-GB"/>
        </w:rPr>
        <w:t>°C)</w:t>
      </w:r>
      <w:r w:rsidRPr="002212AC">
        <w:rPr>
          <w:rFonts w:asciiTheme="minorHAnsi" w:hAnsiTheme="minorHAnsi" w:cstheme="minorHAnsi"/>
          <w:color w:val="auto"/>
          <w:highlight w:val="yellow"/>
          <w:lang w:val="en-GB"/>
        </w:rPr>
        <w:t>.</w:t>
      </w:r>
      <w:r w:rsidR="0031550F" w:rsidRPr="002212AC">
        <w:rPr>
          <w:rFonts w:asciiTheme="minorHAnsi" w:hAnsiTheme="minorHAnsi" w:cstheme="minorHAnsi"/>
          <w:color w:val="auto"/>
          <w:highlight w:val="yellow"/>
          <w:lang w:val="en-GB"/>
        </w:rPr>
        <w:t xml:space="preserve"> </w:t>
      </w:r>
    </w:p>
    <w:p w14:paraId="4DA20B98" w14:textId="77777777" w:rsidR="005319DB" w:rsidRPr="002212AC" w:rsidRDefault="005319DB" w:rsidP="002212AC">
      <w:pPr>
        <w:pStyle w:val="ListParagraph"/>
        <w:ind w:left="0"/>
        <w:rPr>
          <w:rFonts w:asciiTheme="minorHAnsi" w:hAnsiTheme="minorHAnsi" w:cstheme="minorHAnsi"/>
          <w:color w:val="auto"/>
          <w:highlight w:val="yellow"/>
          <w:lang w:val="en-GB"/>
        </w:rPr>
      </w:pPr>
    </w:p>
    <w:p w14:paraId="6863B554" w14:textId="2F30652F" w:rsidR="004C5EC1" w:rsidRPr="002212AC" w:rsidRDefault="0031550F" w:rsidP="002212AC">
      <w:pPr>
        <w:pStyle w:val="ListParagraph"/>
        <w:widowControl/>
        <w:numPr>
          <w:ilvl w:val="2"/>
          <w:numId w:val="39"/>
        </w:numPr>
        <w:ind w:left="0" w:firstLine="0"/>
        <w:rPr>
          <w:rFonts w:asciiTheme="minorHAnsi" w:hAnsiTheme="minorHAnsi" w:cstheme="minorHAnsi"/>
          <w:color w:val="auto"/>
          <w:highlight w:val="yellow"/>
          <w:lang w:val="en-GB"/>
        </w:rPr>
      </w:pPr>
      <w:r w:rsidRPr="002212AC">
        <w:rPr>
          <w:rFonts w:asciiTheme="minorHAnsi" w:hAnsiTheme="minorHAnsi" w:cstheme="minorHAnsi"/>
          <w:color w:val="auto"/>
          <w:highlight w:val="yellow"/>
          <w:lang w:val="en-GB"/>
        </w:rPr>
        <w:t xml:space="preserve">Change </w:t>
      </w:r>
      <w:r w:rsidR="00DC11AF" w:rsidRPr="002212AC">
        <w:rPr>
          <w:rFonts w:asciiTheme="minorHAnsi" w:hAnsiTheme="minorHAnsi" w:cstheme="minorHAnsi"/>
          <w:color w:val="auto"/>
          <w:highlight w:val="yellow"/>
          <w:lang w:val="en-GB"/>
        </w:rPr>
        <w:t xml:space="preserve">the </w:t>
      </w:r>
      <w:r w:rsidRPr="002212AC">
        <w:rPr>
          <w:rFonts w:asciiTheme="minorHAnsi" w:hAnsiTheme="minorHAnsi" w:cstheme="minorHAnsi"/>
          <w:color w:val="auto"/>
          <w:highlight w:val="yellow"/>
          <w:lang w:val="en-GB"/>
        </w:rPr>
        <w:t xml:space="preserve">growth medium </w:t>
      </w:r>
      <w:r w:rsidR="00724227" w:rsidRPr="002212AC">
        <w:rPr>
          <w:rFonts w:asciiTheme="minorHAnsi" w:hAnsiTheme="minorHAnsi" w:cstheme="minorHAnsi"/>
          <w:color w:val="auto"/>
          <w:highlight w:val="yellow"/>
          <w:lang w:val="en-GB"/>
        </w:rPr>
        <w:t xml:space="preserve">the next day to remove the EDTA and subsequently change </w:t>
      </w:r>
      <w:r w:rsidR="00AA4B13">
        <w:rPr>
          <w:rFonts w:asciiTheme="minorHAnsi" w:hAnsiTheme="minorHAnsi" w:cstheme="minorHAnsi"/>
          <w:color w:val="auto"/>
          <w:highlight w:val="yellow"/>
          <w:lang w:val="en-GB"/>
        </w:rPr>
        <w:t xml:space="preserve">the </w:t>
      </w:r>
      <w:r w:rsidR="00724227" w:rsidRPr="002212AC">
        <w:rPr>
          <w:rFonts w:asciiTheme="minorHAnsi" w:hAnsiTheme="minorHAnsi" w:cstheme="minorHAnsi"/>
          <w:color w:val="auto"/>
          <w:highlight w:val="yellow"/>
          <w:lang w:val="en-GB"/>
        </w:rPr>
        <w:t xml:space="preserve">medium </w:t>
      </w:r>
      <w:r w:rsidRPr="002212AC">
        <w:rPr>
          <w:rFonts w:asciiTheme="minorHAnsi" w:hAnsiTheme="minorHAnsi" w:cstheme="minorHAnsi"/>
          <w:color w:val="auto"/>
          <w:highlight w:val="yellow"/>
          <w:lang w:val="en-GB"/>
        </w:rPr>
        <w:t>once per week.</w:t>
      </w:r>
    </w:p>
    <w:p w14:paraId="38A840E2" w14:textId="77777777" w:rsidR="00FA63FD" w:rsidRPr="002212AC" w:rsidRDefault="00FA63FD" w:rsidP="002212AC">
      <w:pPr>
        <w:pStyle w:val="ListParagraph"/>
        <w:widowControl/>
        <w:ind w:left="0"/>
        <w:rPr>
          <w:rFonts w:asciiTheme="minorHAnsi" w:hAnsiTheme="minorHAnsi" w:cstheme="minorHAnsi"/>
          <w:color w:val="auto"/>
          <w:highlight w:val="yellow"/>
          <w:lang w:val="en-GB"/>
        </w:rPr>
      </w:pPr>
    </w:p>
    <w:p w14:paraId="02B35525" w14:textId="77777777" w:rsidR="005319DB" w:rsidRPr="002212AC" w:rsidRDefault="00B1491D" w:rsidP="002212AC">
      <w:pPr>
        <w:pStyle w:val="ListParagraph"/>
        <w:widowControl/>
        <w:numPr>
          <w:ilvl w:val="1"/>
          <w:numId w:val="39"/>
        </w:numPr>
        <w:ind w:left="0" w:firstLine="0"/>
        <w:rPr>
          <w:rFonts w:asciiTheme="minorHAnsi" w:hAnsiTheme="minorHAnsi" w:cstheme="minorHAnsi"/>
          <w:color w:val="auto"/>
          <w:highlight w:val="yellow"/>
          <w:lang w:val="en-GB"/>
        </w:rPr>
      </w:pPr>
      <w:r w:rsidRPr="002212AC">
        <w:rPr>
          <w:rFonts w:asciiTheme="minorHAnsi" w:hAnsiTheme="minorHAnsi" w:cstheme="minorHAnsi"/>
          <w:color w:val="auto"/>
          <w:highlight w:val="yellow"/>
          <w:lang w:val="en-GB"/>
        </w:rPr>
        <w:t xml:space="preserve">When </w:t>
      </w:r>
      <w:r w:rsidR="00D26E94" w:rsidRPr="002212AC">
        <w:rPr>
          <w:rFonts w:asciiTheme="minorHAnsi" w:hAnsiTheme="minorHAnsi" w:cstheme="minorHAnsi"/>
          <w:color w:val="auto"/>
          <w:highlight w:val="yellow"/>
          <w:lang w:val="en-GB"/>
        </w:rPr>
        <w:t>myoblasts</w:t>
      </w:r>
      <w:r w:rsidRPr="002212AC">
        <w:rPr>
          <w:rFonts w:asciiTheme="minorHAnsi" w:hAnsiTheme="minorHAnsi" w:cstheme="minorHAnsi"/>
          <w:color w:val="auto"/>
          <w:highlight w:val="yellow"/>
          <w:lang w:val="en-GB"/>
        </w:rPr>
        <w:t xml:space="preserve"> are approximately 75% confluent, </w:t>
      </w:r>
      <w:r w:rsidR="007B185F" w:rsidRPr="002212AC">
        <w:rPr>
          <w:rFonts w:asciiTheme="minorHAnsi" w:hAnsiTheme="minorHAnsi" w:cstheme="minorHAnsi"/>
          <w:color w:val="auto"/>
          <w:highlight w:val="yellow"/>
          <w:lang w:val="en-GB"/>
        </w:rPr>
        <w:t>trypsinize and t</w:t>
      </w:r>
      <w:r w:rsidR="004C5EC1" w:rsidRPr="002212AC">
        <w:rPr>
          <w:rFonts w:asciiTheme="minorHAnsi" w:hAnsiTheme="minorHAnsi" w:cstheme="minorHAnsi"/>
          <w:color w:val="auto"/>
          <w:highlight w:val="yellow"/>
          <w:lang w:val="en-GB"/>
        </w:rPr>
        <w:t>ransfer</w:t>
      </w:r>
      <w:r w:rsidR="00D26E94" w:rsidRPr="002212AC">
        <w:rPr>
          <w:rFonts w:asciiTheme="minorHAnsi" w:hAnsiTheme="minorHAnsi" w:cstheme="minorHAnsi"/>
          <w:color w:val="auto"/>
          <w:highlight w:val="yellow"/>
          <w:lang w:val="en-GB"/>
        </w:rPr>
        <w:t xml:space="preserve"> them</w:t>
      </w:r>
      <w:r w:rsidR="00D768FA" w:rsidRPr="002212AC">
        <w:rPr>
          <w:rFonts w:asciiTheme="minorHAnsi" w:hAnsiTheme="minorHAnsi" w:cstheme="minorHAnsi"/>
          <w:color w:val="auto"/>
          <w:highlight w:val="yellow"/>
          <w:lang w:val="en-GB"/>
        </w:rPr>
        <w:t xml:space="preserve"> </w:t>
      </w:r>
      <w:r w:rsidR="007B185F" w:rsidRPr="002212AC">
        <w:rPr>
          <w:rFonts w:asciiTheme="minorHAnsi" w:hAnsiTheme="minorHAnsi" w:cstheme="minorHAnsi"/>
          <w:color w:val="auto"/>
          <w:highlight w:val="yellow"/>
          <w:lang w:val="en-GB"/>
        </w:rPr>
        <w:t xml:space="preserve">onto laminin-treated glass coverslip. </w:t>
      </w:r>
    </w:p>
    <w:p w14:paraId="7B0E30FF" w14:textId="77777777" w:rsidR="005319DB" w:rsidRPr="002212AC" w:rsidRDefault="005319DB" w:rsidP="002212AC">
      <w:pPr>
        <w:pStyle w:val="ListParagraph"/>
        <w:widowControl/>
        <w:ind w:left="0"/>
        <w:rPr>
          <w:rFonts w:asciiTheme="minorHAnsi" w:hAnsiTheme="minorHAnsi" w:cstheme="minorHAnsi"/>
          <w:color w:val="auto"/>
          <w:highlight w:val="yellow"/>
          <w:lang w:val="en-GB"/>
        </w:rPr>
      </w:pPr>
    </w:p>
    <w:p w14:paraId="4E5DE212" w14:textId="7286F5D2" w:rsidR="004C5EC1" w:rsidRPr="002212AC" w:rsidRDefault="005319DB" w:rsidP="002212AC">
      <w:pPr>
        <w:pStyle w:val="ListParagraph"/>
        <w:widowControl/>
        <w:ind w:left="0"/>
        <w:rPr>
          <w:rFonts w:asciiTheme="minorHAnsi" w:hAnsiTheme="minorHAnsi" w:cstheme="minorHAnsi"/>
          <w:color w:val="auto"/>
          <w:lang w:val="en-GB"/>
        </w:rPr>
      </w:pPr>
      <w:r w:rsidRPr="002212AC">
        <w:rPr>
          <w:rFonts w:asciiTheme="minorHAnsi" w:hAnsiTheme="minorHAnsi" w:cstheme="minorHAnsi"/>
          <w:color w:val="auto"/>
          <w:lang w:val="en-GB"/>
        </w:rPr>
        <w:lastRenderedPageBreak/>
        <w:t xml:space="preserve">NOTE: </w:t>
      </w:r>
      <w:r w:rsidR="007B185F" w:rsidRPr="002212AC">
        <w:rPr>
          <w:rFonts w:asciiTheme="minorHAnsi" w:hAnsiTheme="minorHAnsi" w:cstheme="minorHAnsi"/>
          <w:color w:val="auto"/>
          <w:lang w:val="en-GB"/>
        </w:rPr>
        <w:t>As a proportion, cells growing in</w:t>
      </w:r>
      <w:r w:rsidR="002202B3" w:rsidRPr="002212AC">
        <w:rPr>
          <w:rFonts w:asciiTheme="minorHAnsi" w:hAnsiTheme="minorHAnsi" w:cstheme="minorHAnsi"/>
          <w:color w:val="auto"/>
          <w:lang w:val="en-GB"/>
        </w:rPr>
        <w:t xml:space="preserve"> </w:t>
      </w:r>
      <w:r w:rsidR="00522DC3" w:rsidRPr="002212AC">
        <w:rPr>
          <w:rFonts w:asciiTheme="minorHAnsi" w:hAnsiTheme="minorHAnsi" w:cstheme="minorHAnsi"/>
          <w:color w:val="auto"/>
          <w:lang w:val="en-GB"/>
        </w:rPr>
        <w:t xml:space="preserve">one T25 flask </w:t>
      </w:r>
      <w:r w:rsidR="007B185F" w:rsidRPr="002212AC">
        <w:rPr>
          <w:rFonts w:asciiTheme="minorHAnsi" w:hAnsiTheme="minorHAnsi" w:cstheme="minorHAnsi"/>
          <w:color w:val="auto"/>
          <w:lang w:val="en-GB"/>
        </w:rPr>
        <w:t>should be transferred onto</w:t>
      </w:r>
      <w:r w:rsidR="00522DC3" w:rsidRPr="002212AC">
        <w:rPr>
          <w:rFonts w:asciiTheme="minorHAnsi" w:hAnsiTheme="minorHAnsi" w:cstheme="minorHAnsi"/>
          <w:color w:val="auto"/>
          <w:lang w:val="en-GB"/>
        </w:rPr>
        <w:t xml:space="preserve"> </w:t>
      </w:r>
      <w:r w:rsidR="007B185F" w:rsidRPr="002212AC">
        <w:rPr>
          <w:rFonts w:asciiTheme="minorHAnsi" w:hAnsiTheme="minorHAnsi" w:cstheme="minorHAnsi"/>
          <w:color w:val="auto"/>
          <w:lang w:val="en-GB"/>
        </w:rPr>
        <w:t>one</w:t>
      </w:r>
      <w:r w:rsidR="00B1491D" w:rsidRPr="002212AC">
        <w:rPr>
          <w:rFonts w:asciiTheme="minorHAnsi" w:hAnsiTheme="minorHAnsi" w:cstheme="minorHAnsi"/>
          <w:color w:val="auto"/>
          <w:lang w:val="en-GB"/>
        </w:rPr>
        <w:t xml:space="preserve"> 43 mm diameter </w:t>
      </w:r>
      <w:r w:rsidR="004C5EC1" w:rsidRPr="002212AC">
        <w:rPr>
          <w:rFonts w:asciiTheme="minorHAnsi" w:hAnsiTheme="minorHAnsi" w:cstheme="minorHAnsi"/>
          <w:color w:val="auto"/>
          <w:lang w:val="en-GB"/>
        </w:rPr>
        <w:t>laminin-treated glass coverslip</w:t>
      </w:r>
      <w:r w:rsidR="007B185F" w:rsidRPr="002212AC">
        <w:rPr>
          <w:rFonts w:asciiTheme="minorHAnsi" w:hAnsiTheme="minorHAnsi" w:cstheme="minorHAnsi"/>
          <w:color w:val="auto"/>
          <w:lang w:val="en-GB"/>
        </w:rPr>
        <w:t xml:space="preserve">. The glass coverslip should </w:t>
      </w:r>
      <w:r w:rsidR="00D26E94" w:rsidRPr="002212AC">
        <w:rPr>
          <w:rFonts w:asciiTheme="minorHAnsi" w:hAnsiTheme="minorHAnsi" w:cstheme="minorHAnsi"/>
          <w:color w:val="auto"/>
          <w:lang w:val="en-GB"/>
        </w:rPr>
        <w:t xml:space="preserve">be </w:t>
      </w:r>
      <w:r w:rsidR="00B1491D" w:rsidRPr="002212AC">
        <w:rPr>
          <w:rFonts w:asciiTheme="minorHAnsi" w:hAnsiTheme="minorHAnsi" w:cstheme="minorHAnsi"/>
          <w:color w:val="auto"/>
          <w:lang w:val="en-GB"/>
        </w:rPr>
        <w:t>placed within a 60 mm diameter tissue culture plate</w:t>
      </w:r>
      <w:r w:rsidR="007B185F" w:rsidRPr="002212AC">
        <w:rPr>
          <w:rFonts w:asciiTheme="minorHAnsi" w:hAnsiTheme="minorHAnsi" w:cstheme="minorHAnsi"/>
          <w:color w:val="auto"/>
          <w:lang w:val="en-GB"/>
        </w:rPr>
        <w:t xml:space="preserve"> </w:t>
      </w:r>
      <w:r w:rsidR="00D26E94" w:rsidRPr="002212AC">
        <w:rPr>
          <w:rFonts w:asciiTheme="minorHAnsi" w:hAnsiTheme="minorHAnsi" w:cstheme="minorHAnsi"/>
          <w:color w:val="auto"/>
          <w:lang w:val="en-GB"/>
        </w:rPr>
        <w:t>containing</w:t>
      </w:r>
      <w:r w:rsidR="00B1491D" w:rsidRPr="002212AC">
        <w:rPr>
          <w:rFonts w:asciiTheme="minorHAnsi" w:hAnsiTheme="minorHAnsi" w:cstheme="minorHAnsi"/>
          <w:color w:val="auto"/>
          <w:lang w:val="en-GB"/>
        </w:rPr>
        <w:t xml:space="preserve"> 3 </w:t>
      </w:r>
      <w:r w:rsidR="00B73810" w:rsidRPr="002212AC">
        <w:rPr>
          <w:rFonts w:asciiTheme="minorHAnsi" w:hAnsiTheme="minorHAnsi" w:cstheme="minorHAnsi"/>
          <w:color w:val="auto"/>
          <w:lang w:val="en-GB"/>
        </w:rPr>
        <w:t>mL</w:t>
      </w:r>
      <w:r w:rsidR="00B1491D" w:rsidRPr="002212AC">
        <w:rPr>
          <w:rFonts w:asciiTheme="minorHAnsi" w:hAnsiTheme="minorHAnsi" w:cstheme="minorHAnsi"/>
          <w:color w:val="auto"/>
          <w:lang w:val="en-GB"/>
        </w:rPr>
        <w:t xml:space="preserve"> </w:t>
      </w:r>
      <w:r w:rsidR="00AA4B13" w:rsidRPr="002212AC">
        <w:rPr>
          <w:rFonts w:asciiTheme="minorHAnsi" w:hAnsiTheme="minorHAnsi" w:cstheme="minorHAnsi"/>
          <w:color w:val="auto"/>
          <w:lang w:val="en-GB"/>
        </w:rPr>
        <w:t xml:space="preserve">of </w:t>
      </w:r>
      <w:r w:rsidR="00B1491D" w:rsidRPr="002212AC">
        <w:rPr>
          <w:rFonts w:asciiTheme="minorHAnsi" w:hAnsiTheme="minorHAnsi" w:cstheme="minorHAnsi"/>
          <w:color w:val="auto"/>
          <w:lang w:val="en-GB"/>
        </w:rPr>
        <w:t>growth medium</w:t>
      </w:r>
      <w:r w:rsidR="007B185F" w:rsidRPr="002212AC">
        <w:rPr>
          <w:rFonts w:asciiTheme="minorHAnsi" w:hAnsiTheme="minorHAnsi" w:cstheme="minorHAnsi"/>
          <w:color w:val="auto"/>
          <w:lang w:val="en-GB"/>
        </w:rPr>
        <w:t>.</w:t>
      </w:r>
    </w:p>
    <w:p w14:paraId="042AA831" w14:textId="77777777" w:rsidR="00FA63FD" w:rsidRPr="002212AC" w:rsidRDefault="00FA63FD" w:rsidP="002212AC">
      <w:pPr>
        <w:pStyle w:val="ListParagraph"/>
        <w:widowControl/>
        <w:ind w:left="0"/>
        <w:rPr>
          <w:rFonts w:asciiTheme="minorHAnsi" w:hAnsiTheme="minorHAnsi" w:cstheme="minorHAnsi"/>
          <w:color w:val="auto"/>
          <w:highlight w:val="yellow"/>
          <w:lang w:val="en-GB"/>
        </w:rPr>
      </w:pPr>
    </w:p>
    <w:p w14:paraId="4C3C6A1A" w14:textId="042A823D" w:rsidR="002801E1" w:rsidRPr="002212AC" w:rsidRDefault="0031550F" w:rsidP="002212AC">
      <w:pPr>
        <w:pStyle w:val="ListParagraph"/>
        <w:widowControl/>
        <w:numPr>
          <w:ilvl w:val="1"/>
          <w:numId w:val="39"/>
        </w:numPr>
        <w:ind w:left="0" w:firstLine="0"/>
        <w:rPr>
          <w:rFonts w:asciiTheme="minorHAnsi" w:hAnsiTheme="minorHAnsi" w:cstheme="minorHAnsi"/>
          <w:color w:val="auto"/>
          <w:highlight w:val="yellow"/>
          <w:lang w:val="en-GB"/>
        </w:rPr>
      </w:pPr>
      <w:r w:rsidRPr="002212AC">
        <w:rPr>
          <w:rFonts w:asciiTheme="minorHAnsi" w:hAnsiTheme="minorHAnsi" w:cstheme="minorHAnsi"/>
          <w:color w:val="auto"/>
          <w:highlight w:val="yellow"/>
          <w:lang w:val="en-GB"/>
        </w:rPr>
        <w:t>G</w:t>
      </w:r>
      <w:r w:rsidR="00D768FA" w:rsidRPr="002212AC">
        <w:rPr>
          <w:rFonts w:asciiTheme="minorHAnsi" w:hAnsiTheme="minorHAnsi" w:cstheme="minorHAnsi"/>
          <w:color w:val="auto"/>
          <w:highlight w:val="yellow"/>
          <w:lang w:val="en-GB"/>
        </w:rPr>
        <w:t>row</w:t>
      </w:r>
      <w:r w:rsidRPr="002212AC">
        <w:rPr>
          <w:rFonts w:asciiTheme="minorHAnsi" w:hAnsiTheme="minorHAnsi" w:cstheme="minorHAnsi"/>
          <w:color w:val="auto"/>
          <w:highlight w:val="yellow"/>
          <w:lang w:val="en-GB"/>
        </w:rPr>
        <w:t xml:space="preserve"> cells</w:t>
      </w:r>
      <w:r w:rsidR="00D768FA" w:rsidRPr="002212AC">
        <w:rPr>
          <w:rFonts w:asciiTheme="minorHAnsi" w:hAnsiTheme="minorHAnsi" w:cstheme="minorHAnsi"/>
          <w:color w:val="auto"/>
          <w:highlight w:val="yellow"/>
          <w:lang w:val="en-GB"/>
        </w:rPr>
        <w:t xml:space="preserve"> </w:t>
      </w:r>
      <w:r w:rsidRPr="002212AC">
        <w:rPr>
          <w:rFonts w:asciiTheme="minorHAnsi" w:hAnsiTheme="minorHAnsi" w:cstheme="minorHAnsi"/>
          <w:color w:val="auto"/>
          <w:highlight w:val="yellow"/>
          <w:lang w:val="en-GB"/>
        </w:rPr>
        <w:t xml:space="preserve">on the glass coverslip </w:t>
      </w:r>
      <w:r w:rsidR="005319DB" w:rsidRPr="002212AC">
        <w:rPr>
          <w:rFonts w:asciiTheme="minorHAnsi" w:hAnsiTheme="minorHAnsi" w:cstheme="minorHAnsi"/>
          <w:color w:val="auto"/>
          <w:highlight w:val="yellow"/>
          <w:lang w:val="en-GB"/>
        </w:rPr>
        <w:t xml:space="preserve">in </w:t>
      </w:r>
      <w:r w:rsidR="00D768FA" w:rsidRPr="002212AC">
        <w:rPr>
          <w:rFonts w:asciiTheme="minorHAnsi" w:hAnsiTheme="minorHAnsi" w:cstheme="minorHAnsi"/>
          <w:color w:val="auto"/>
          <w:highlight w:val="yellow"/>
          <w:lang w:val="en-GB"/>
        </w:rPr>
        <w:t xml:space="preserve">growth medium </w:t>
      </w:r>
      <w:r w:rsidR="00D26E94" w:rsidRPr="002212AC">
        <w:rPr>
          <w:rFonts w:asciiTheme="minorHAnsi" w:hAnsiTheme="minorHAnsi" w:cstheme="minorHAnsi"/>
          <w:color w:val="auto"/>
          <w:highlight w:val="yellow"/>
          <w:lang w:val="en-GB"/>
        </w:rPr>
        <w:t>in a cell culture incubator (5% CO</w:t>
      </w:r>
      <w:r w:rsidR="00D26E94" w:rsidRPr="002212AC">
        <w:rPr>
          <w:rFonts w:asciiTheme="minorHAnsi" w:hAnsiTheme="minorHAnsi" w:cstheme="minorHAnsi"/>
          <w:color w:val="auto"/>
          <w:highlight w:val="yellow"/>
          <w:vertAlign w:val="subscript"/>
          <w:lang w:val="en-GB"/>
        </w:rPr>
        <w:t>2</w:t>
      </w:r>
      <w:r w:rsidR="00D26E94" w:rsidRPr="002212AC">
        <w:rPr>
          <w:rFonts w:asciiTheme="minorHAnsi" w:hAnsiTheme="minorHAnsi" w:cstheme="minorHAnsi"/>
          <w:color w:val="auto"/>
          <w:highlight w:val="yellow"/>
          <w:lang w:val="en-GB"/>
        </w:rPr>
        <w:t>, 37</w:t>
      </w:r>
      <w:r w:rsidR="00AA4B13" w:rsidRPr="002212AC">
        <w:rPr>
          <w:rFonts w:asciiTheme="minorHAnsi" w:hAnsiTheme="minorHAnsi" w:cstheme="minorHAnsi"/>
          <w:color w:val="auto"/>
          <w:highlight w:val="yellow"/>
          <w:lang w:val="en-GB"/>
        </w:rPr>
        <w:t xml:space="preserve"> </w:t>
      </w:r>
      <w:r w:rsidR="00D26E94" w:rsidRPr="002212AC">
        <w:rPr>
          <w:rFonts w:asciiTheme="minorHAnsi" w:hAnsiTheme="minorHAnsi" w:cstheme="minorHAnsi"/>
          <w:color w:val="auto"/>
          <w:highlight w:val="yellow"/>
          <w:lang w:val="en-GB"/>
        </w:rPr>
        <w:t xml:space="preserve">°C) </w:t>
      </w:r>
      <w:r w:rsidRPr="002212AC">
        <w:rPr>
          <w:rFonts w:asciiTheme="minorHAnsi" w:hAnsiTheme="minorHAnsi" w:cstheme="minorHAnsi"/>
          <w:color w:val="auto"/>
          <w:highlight w:val="yellow"/>
          <w:lang w:val="en-GB"/>
        </w:rPr>
        <w:t xml:space="preserve">changing the medium once per week. </w:t>
      </w:r>
      <w:r w:rsidR="005319DB" w:rsidRPr="002212AC">
        <w:rPr>
          <w:rFonts w:asciiTheme="minorHAnsi" w:hAnsiTheme="minorHAnsi" w:cstheme="minorHAnsi"/>
          <w:color w:val="auto"/>
          <w:highlight w:val="yellow"/>
          <w:lang w:val="en-GB"/>
        </w:rPr>
        <w:t>At</w:t>
      </w:r>
      <w:r w:rsidR="00D768FA" w:rsidRPr="002212AC">
        <w:rPr>
          <w:rFonts w:asciiTheme="minorHAnsi" w:hAnsiTheme="minorHAnsi" w:cstheme="minorHAnsi"/>
          <w:color w:val="auto"/>
          <w:highlight w:val="yellow"/>
          <w:lang w:val="en-GB"/>
        </w:rPr>
        <w:t xml:space="preserve"> </w:t>
      </w:r>
      <w:r w:rsidR="00D26E94" w:rsidRPr="002212AC">
        <w:rPr>
          <w:rFonts w:asciiTheme="minorHAnsi" w:hAnsiTheme="minorHAnsi" w:cstheme="minorHAnsi"/>
          <w:color w:val="auto"/>
          <w:highlight w:val="yellow"/>
          <w:lang w:val="en-GB"/>
        </w:rPr>
        <w:t xml:space="preserve">90% </w:t>
      </w:r>
      <w:r w:rsidR="00D768FA" w:rsidRPr="002212AC">
        <w:rPr>
          <w:rFonts w:asciiTheme="minorHAnsi" w:hAnsiTheme="minorHAnsi" w:cstheme="minorHAnsi"/>
          <w:color w:val="auto"/>
          <w:highlight w:val="yellow"/>
          <w:lang w:val="en-GB"/>
        </w:rPr>
        <w:t>confluen</w:t>
      </w:r>
      <w:r w:rsidR="005319DB" w:rsidRPr="002212AC">
        <w:rPr>
          <w:rFonts w:asciiTheme="minorHAnsi" w:hAnsiTheme="minorHAnsi" w:cstheme="minorHAnsi"/>
          <w:color w:val="auto"/>
          <w:highlight w:val="yellow"/>
          <w:lang w:val="en-GB"/>
        </w:rPr>
        <w:t>cy,</w:t>
      </w:r>
      <w:r w:rsidRPr="002212AC">
        <w:rPr>
          <w:rFonts w:asciiTheme="minorHAnsi" w:hAnsiTheme="minorHAnsi" w:cstheme="minorHAnsi"/>
          <w:color w:val="auto"/>
          <w:highlight w:val="yellow"/>
          <w:lang w:val="en-GB"/>
        </w:rPr>
        <w:t xml:space="preserve"> switch</w:t>
      </w:r>
      <w:r w:rsidR="00D768FA" w:rsidRPr="002212AC">
        <w:rPr>
          <w:rFonts w:asciiTheme="minorHAnsi" w:hAnsiTheme="minorHAnsi" w:cstheme="minorHAnsi"/>
          <w:color w:val="auto"/>
          <w:highlight w:val="yellow"/>
          <w:lang w:val="en-GB"/>
        </w:rPr>
        <w:t xml:space="preserve"> to differentiation medium made up as follows: </w:t>
      </w:r>
      <w:r w:rsidR="00B47541" w:rsidRPr="002212AC">
        <w:rPr>
          <w:rFonts w:asciiTheme="minorHAnsi" w:hAnsiTheme="minorHAnsi" w:cstheme="minorHAnsi"/>
          <w:color w:val="auto"/>
          <w:lang w:val="en-GB"/>
        </w:rPr>
        <w:t>high glucose DMEM</w:t>
      </w:r>
      <w:r w:rsidR="002801E1" w:rsidRPr="002212AC">
        <w:rPr>
          <w:rFonts w:asciiTheme="minorHAnsi" w:hAnsiTheme="minorHAnsi" w:cstheme="minorHAnsi"/>
          <w:color w:val="auto"/>
          <w:lang w:val="en-GB"/>
        </w:rPr>
        <w:t xml:space="preserve"> </w:t>
      </w:r>
      <w:r w:rsidR="00B47541" w:rsidRPr="002212AC">
        <w:rPr>
          <w:rFonts w:asciiTheme="minorHAnsi" w:hAnsiTheme="minorHAnsi" w:cstheme="minorHAnsi"/>
          <w:color w:val="auto"/>
          <w:lang w:val="en-GB"/>
        </w:rPr>
        <w:t>(</w:t>
      </w:r>
      <w:r w:rsidR="002801E1" w:rsidRPr="002212AC">
        <w:rPr>
          <w:rFonts w:asciiTheme="minorHAnsi" w:hAnsiTheme="minorHAnsi" w:cstheme="minorHAnsi"/>
          <w:color w:val="auto"/>
          <w:lang w:val="en-GB"/>
        </w:rPr>
        <w:t>4.5 mg/</w:t>
      </w:r>
      <w:r w:rsidR="00B73810" w:rsidRPr="002212AC">
        <w:rPr>
          <w:rFonts w:asciiTheme="minorHAnsi" w:hAnsiTheme="minorHAnsi" w:cstheme="minorHAnsi"/>
          <w:color w:val="auto"/>
          <w:lang w:val="en-GB"/>
        </w:rPr>
        <w:t>mL</w:t>
      </w:r>
      <w:r w:rsidR="00B47541" w:rsidRPr="002212AC">
        <w:rPr>
          <w:rFonts w:asciiTheme="minorHAnsi" w:hAnsiTheme="minorHAnsi" w:cstheme="minorHAnsi"/>
          <w:color w:val="auto"/>
          <w:lang w:val="en-GB"/>
        </w:rPr>
        <w:t>)</w:t>
      </w:r>
      <w:r w:rsidR="002801E1" w:rsidRPr="002212AC">
        <w:rPr>
          <w:rFonts w:asciiTheme="minorHAnsi" w:hAnsiTheme="minorHAnsi" w:cstheme="minorHAnsi"/>
          <w:color w:val="auto"/>
          <w:lang w:val="en-GB"/>
        </w:rPr>
        <w:t>,</w:t>
      </w:r>
      <w:r w:rsidR="00D768FA" w:rsidRPr="002212AC">
        <w:rPr>
          <w:rFonts w:asciiTheme="minorHAnsi" w:hAnsiTheme="minorHAnsi" w:cstheme="minorHAnsi"/>
          <w:color w:val="auto"/>
          <w:lang w:val="en-GB"/>
        </w:rPr>
        <w:t xml:space="preserve"> </w:t>
      </w:r>
      <w:r w:rsidR="002801E1" w:rsidRPr="002212AC">
        <w:rPr>
          <w:rFonts w:asciiTheme="minorHAnsi" w:hAnsiTheme="minorHAnsi" w:cstheme="minorHAnsi"/>
          <w:color w:val="auto"/>
          <w:lang w:val="en-GB"/>
        </w:rPr>
        <w:t>0.5% bovine serum albumin, 10 ng/</w:t>
      </w:r>
      <w:r w:rsidR="00B73810" w:rsidRPr="002212AC">
        <w:rPr>
          <w:rFonts w:asciiTheme="minorHAnsi" w:hAnsiTheme="minorHAnsi" w:cstheme="minorHAnsi"/>
          <w:color w:val="auto"/>
          <w:lang w:val="en-GB"/>
        </w:rPr>
        <w:t>mL</w:t>
      </w:r>
      <w:r w:rsidR="002801E1" w:rsidRPr="002212AC">
        <w:rPr>
          <w:rFonts w:asciiTheme="minorHAnsi" w:hAnsiTheme="minorHAnsi" w:cstheme="minorHAnsi"/>
          <w:color w:val="auto"/>
          <w:lang w:val="en-GB"/>
        </w:rPr>
        <w:t xml:space="preserve"> epidermal growth factor, 0.15</w:t>
      </w:r>
      <w:r w:rsidR="00D768FA" w:rsidRPr="002212AC">
        <w:rPr>
          <w:rFonts w:asciiTheme="minorHAnsi" w:hAnsiTheme="minorHAnsi" w:cstheme="minorHAnsi"/>
          <w:color w:val="auto"/>
          <w:lang w:val="en-GB"/>
        </w:rPr>
        <w:t xml:space="preserve"> </w:t>
      </w:r>
      <w:r w:rsidR="002801E1" w:rsidRPr="002212AC">
        <w:rPr>
          <w:rFonts w:asciiTheme="minorHAnsi" w:hAnsiTheme="minorHAnsi" w:cstheme="minorHAnsi"/>
          <w:color w:val="auto"/>
          <w:lang w:val="en-GB"/>
        </w:rPr>
        <w:t>mg/</w:t>
      </w:r>
      <w:r w:rsidR="00B73810" w:rsidRPr="002212AC">
        <w:rPr>
          <w:rFonts w:asciiTheme="minorHAnsi" w:hAnsiTheme="minorHAnsi" w:cstheme="minorHAnsi"/>
          <w:color w:val="auto"/>
          <w:lang w:val="en-GB"/>
        </w:rPr>
        <w:t>mL</w:t>
      </w:r>
      <w:r w:rsidR="002801E1" w:rsidRPr="002212AC">
        <w:rPr>
          <w:rFonts w:asciiTheme="minorHAnsi" w:hAnsiTheme="minorHAnsi" w:cstheme="minorHAnsi"/>
          <w:color w:val="auto"/>
          <w:lang w:val="en-GB"/>
        </w:rPr>
        <w:t xml:space="preserve"> creatine, 5 ng/</w:t>
      </w:r>
      <w:r w:rsidR="00B73810" w:rsidRPr="002212AC">
        <w:rPr>
          <w:rFonts w:asciiTheme="minorHAnsi" w:hAnsiTheme="minorHAnsi" w:cstheme="minorHAnsi"/>
          <w:color w:val="auto"/>
          <w:lang w:val="en-GB"/>
        </w:rPr>
        <w:t>mL</w:t>
      </w:r>
      <w:r w:rsidR="002801E1" w:rsidRPr="002212AC">
        <w:rPr>
          <w:rFonts w:asciiTheme="minorHAnsi" w:hAnsiTheme="minorHAnsi" w:cstheme="minorHAnsi"/>
          <w:color w:val="auto"/>
          <w:lang w:val="en-GB"/>
        </w:rPr>
        <w:t xml:space="preserve"> insulin, 200 mM glutamine, 600 ng/</w:t>
      </w:r>
      <w:r w:rsidR="00B73810" w:rsidRPr="002212AC">
        <w:rPr>
          <w:rFonts w:asciiTheme="minorHAnsi" w:hAnsiTheme="minorHAnsi" w:cstheme="minorHAnsi"/>
          <w:color w:val="auto"/>
          <w:lang w:val="en-GB"/>
        </w:rPr>
        <w:t>mL</w:t>
      </w:r>
      <w:r w:rsidR="002801E1" w:rsidRPr="002212AC">
        <w:rPr>
          <w:rFonts w:asciiTheme="minorHAnsi" w:hAnsiTheme="minorHAnsi" w:cstheme="minorHAnsi"/>
          <w:color w:val="auto"/>
          <w:lang w:val="en-GB"/>
        </w:rPr>
        <w:t xml:space="preserve"> penicillin</w:t>
      </w:r>
      <w:r w:rsidR="00D768FA" w:rsidRPr="002212AC">
        <w:rPr>
          <w:rFonts w:asciiTheme="minorHAnsi" w:hAnsiTheme="minorHAnsi" w:cstheme="minorHAnsi"/>
          <w:color w:val="auto"/>
          <w:lang w:val="en-GB"/>
        </w:rPr>
        <w:t xml:space="preserve"> </w:t>
      </w:r>
      <w:r w:rsidR="002801E1" w:rsidRPr="002212AC">
        <w:rPr>
          <w:rFonts w:asciiTheme="minorHAnsi" w:hAnsiTheme="minorHAnsi" w:cstheme="minorHAnsi"/>
          <w:color w:val="auto"/>
          <w:lang w:val="en-GB"/>
        </w:rPr>
        <w:t>G and streptomycin, and 7 mM HEPES, pH 7.4</w:t>
      </w:r>
      <w:r w:rsidR="00D768FA" w:rsidRPr="002212AC">
        <w:rPr>
          <w:rFonts w:asciiTheme="minorHAnsi" w:hAnsiTheme="minorHAnsi" w:cstheme="minorHAnsi"/>
          <w:color w:val="auto"/>
          <w:lang w:val="en-GB"/>
        </w:rPr>
        <w:t>)</w:t>
      </w:r>
      <w:r w:rsidR="00133B6F" w:rsidRPr="002212AC">
        <w:rPr>
          <w:rFonts w:asciiTheme="minorHAnsi" w:hAnsiTheme="minorHAnsi" w:cstheme="minorHAnsi"/>
          <w:color w:val="auto"/>
          <w:lang w:val="en-GB"/>
        </w:rPr>
        <w:t xml:space="preserve">. Commercially available differentiation medium </w:t>
      </w:r>
      <w:r w:rsidR="00FF206B" w:rsidRPr="002212AC">
        <w:rPr>
          <w:rFonts w:asciiTheme="minorHAnsi" w:hAnsiTheme="minorHAnsi" w:cstheme="minorHAnsi"/>
          <w:color w:val="auto"/>
          <w:lang w:val="en-GB"/>
        </w:rPr>
        <w:t xml:space="preserve">may </w:t>
      </w:r>
      <w:r w:rsidR="00133B6F" w:rsidRPr="002212AC">
        <w:rPr>
          <w:rFonts w:asciiTheme="minorHAnsi" w:hAnsiTheme="minorHAnsi" w:cstheme="minorHAnsi"/>
          <w:color w:val="auto"/>
          <w:lang w:val="en-GB"/>
        </w:rPr>
        <w:t xml:space="preserve">also </w:t>
      </w:r>
      <w:r w:rsidR="00FF206B" w:rsidRPr="002212AC">
        <w:rPr>
          <w:rFonts w:asciiTheme="minorHAnsi" w:hAnsiTheme="minorHAnsi" w:cstheme="minorHAnsi"/>
          <w:color w:val="auto"/>
          <w:lang w:val="en-GB"/>
        </w:rPr>
        <w:t>be used</w:t>
      </w:r>
      <w:r w:rsidR="00D768FA" w:rsidRPr="002212AC">
        <w:rPr>
          <w:rFonts w:asciiTheme="minorHAnsi" w:hAnsiTheme="minorHAnsi" w:cstheme="minorHAnsi"/>
          <w:color w:val="auto"/>
          <w:lang w:val="en-GB"/>
        </w:rPr>
        <w:t>.</w:t>
      </w:r>
      <w:r w:rsidRPr="002212AC">
        <w:rPr>
          <w:rFonts w:asciiTheme="minorHAnsi" w:hAnsiTheme="minorHAnsi" w:cstheme="minorHAnsi"/>
          <w:color w:val="auto"/>
          <w:highlight w:val="yellow"/>
          <w:lang w:val="en-GB"/>
        </w:rPr>
        <w:t xml:space="preserve"> </w:t>
      </w:r>
      <w:r w:rsidR="00AA4B13">
        <w:rPr>
          <w:rFonts w:asciiTheme="minorHAnsi" w:hAnsiTheme="minorHAnsi" w:cstheme="minorHAnsi"/>
          <w:color w:val="auto"/>
          <w:highlight w:val="yellow"/>
          <w:lang w:val="en-GB"/>
        </w:rPr>
        <w:t>Change the</w:t>
      </w:r>
      <w:r w:rsidR="00AA4B13" w:rsidRPr="002212AC">
        <w:rPr>
          <w:rFonts w:asciiTheme="minorHAnsi" w:hAnsiTheme="minorHAnsi" w:cstheme="minorHAnsi"/>
          <w:color w:val="auto"/>
          <w:highlight w:val="yellow"/>
          <w:lang w:val="en-GB"/>
        </w:rPr>
        <w:t xml:space="preserve"> </w:t>
      </w:r>
      <w:r w:rsidRPr="002212AC">
        <w:rPr>
          <w:rFonts w:asciiTheme="minorHAnsi" w:hAnsiTheme="minorHAnsi" w:cstheme="minorHAnsi"/>
          <w:color w:val="auto"/>
          <w:highlight w:val="yellow"/>
          <w:lang w:val="en-GB"/>
        </w:rPr>
        <w:t>differentiation medium once per week.</w:t>
      </w:r>
    </w:p>
    <w:p w14:paraId="4F11FE05" w14:textId="77777777" w:rsidR="00FA63FD" w:rsidRPr="002212AC" w:rsidRDefault="00FA63FD" w:rsidP="002212AC">
      <w:pPr>
        <w:pStyle w:val="ListParagraph"/>
        <w:widowControl/>
        <w:ind w:left="0"/>
        <w:rPr>
          <w:rFonts w:asciiTheme="minorHAnsi" w:hAnsiTheme="minorHAnsi" w:cstheme="minorHAnsi"/>
          <w:color w:val="auto"/>
          <w:highlight w:val="yellow"/>
          <w:lang w:val="en-GB"/>
        </w:rPr>
      </w:pPr>
    </w:p>
    <w:p w14:paraId="00A495A5" w14:textId="70BFD159" w:rsidR="007C1409" w:rsidRPr="002212AC" w:rsidRDefault="007C1409" w:rsidP="002212AC">
      <w:pPr>
        <w:pStyle w:val="ListParagraph"/>
        <w:widowControl/>
        <w:numPr>
          <w:ilvl w:val="1"/>
          <w:numId w:val="39"/>
        </w:numPr>
        <w:ind w:left="0" w:firstLine="0"/>
        <w:rPr>
          <w:rFonts w:asciiTheme="minorHAnsi" w:hAnsiTheme="minorHAnsi" w:cstheme="minorHAnsi"/>
          <w:color w:val="auto"/>
          <w:highlight w:val="yellow"/>
          <w:lang w:val="en-GB"/>
        </w:rPr>
      </w:pPr>
      <w:r w:rsidRPr="002212AC">
        <w:rPr>
          <w:rFonts w:asciiTheme="minorHAnsi" w:hAnsiTheme="minorHAnsi" w:cstheme="minorHAnsi"/>
          <w:color w:val="auto"/>
          <w:highlight w:val="yellow"/>
          <w:lang w:val="en-GB"/>
        </w:rPr>
        <w:t xml:space="preserve">After </w:t>
      </w:r>
      <w:r w:rsidR="0031550F" w:rsidRPr="002212AC">
        <w:rPr>
          <w:rFonts w:asciiTheme="minorHAnsi" w:hAnsiTheme="minorHAnsi" w:cstheme="minorHAnsi"/>
          <w:color w:val="auto"/>
          <w:highlight w:val="yellow"/>
          <w:lang w:val="en-GB"/>
        </w:rPr>
        <w:t>7</w:t>
      </w:r>
      <w:r w:rsidRPr="002212AC">
        <w:rPr>
          <w:rFonts w:asciiTheme="minorHAnsi" w:hAnsiTheme="minorHAnsi" w:cstheme="minorHAnsi"/>
          <w:color w:val="auto"/>
          <w:highlight w:val="yellow"/>
          <w:lang w:val="en-GB"/>
        </w:rPr>
        <w:t>-1</w:t>
      </w:r>
      <w:r w:rsidR="0031550F" w:rsidRPr="002212AC">
        <w:rPr>
          <w:rFonts w:asciiTheme="minorHAnsi" w:hAnsiTheme="minorHAnsi" w:cstheme="minorHAnsi"/>
          <w:color w:val="auto"/>
          <w:highlight w:val="yellow"/>
          <w:lang w:val="en-GB"/>
        </w:rPr>
        <w:t>0</w:t>
      </w:r>
      <w:r w:rsidRPr="002212AC">
        <w:rPr>
          <w:rFonts w:asciiTheme="minorHAnsi" w:hAnsiTheme="minorHAnsi" w:cstheme="minorHAnsi"/>
          <w:color w:val="auto"/>
          <w:highlight w:val="yellow"/>
          <w:lang w:val="en-GB"/>
        </w:rPr>
        <w:t xml:space="preserve"> days in differentiation medium</w:t>
      </w:r>
      <w:r w:rsidR="005319DB" w:rsidRPr="002212AC">
        <w:rPr>
          <w:rFonts w:asciiTheme="minorHAnsi" w:hAnsiTheme="minorHAnsi" w:cstheme="minorHAnsi"/>
          <w:color w:val="auto"/>
          <w:highlight w:val="yellow"/>
          <w:lang w:val="en-GB"/>
        </w:rPr>
        <w:t>,</w:t>
      </w:r>
      <w:r w:rsidRPr="002212AC">
        <w:rPr>
          <w:rFonts w:asciiTheme="minorHAnsi" w:hAnsiTheme="minorHAnsi" w:cstheme="minorHAnsi"/>
          <w:color w:val="auto"/>
          <w:highlight w:val="yellow"/>
          <w:lang w:val="en-GB"/>
        </w:rPr>
        <w:t xml:space="preserve"> multinucleated myotubes are visible</w:t>
      </w:r>
      <w:r w:rsidR="005319DB" w:rsidRPr="002212AC">
        <w:rPr>
          <w:rFonts w:asciiTheme="minorHAnsi" w:hAnsiTheme="minorHAnsi" w:cstheme="minorHAnsi"/>
          <w:color w:val="auto"/>
          <w:highlight w:val="yellow"/>
          <w:lang w:val="en-GB"/>
        </w:rPr>
        <w:t>. Assess</w:t>
      </w:r>
      <w:r w:rsidRPr="002212AC">
        <w:rPr>
          <w:rFonts w:asciiTheme="minorHAnsi" w:hAnsiTheme="minorHAnsi" w:cstheme="minorHAnsi"/>
          <w:color w:val="auto"/>
          <w:highlight w:val="yellow"/>
          <w:lang w:val="en-GB"/>
        </w:rPr>
        <w:t xml:space="preserve"> for changes in [Ca</w:t>
      </w:r>
      <w:r w:rsidR="00F06C7A" w:rsidRPr="002212AC">
        <w:rPr>
          <w:rFonts w:asciiTheme="minorHAnsi" w:hAnsiTheme="minorHAnsi" w:cstheme="minorHAnsi"/>
          <w:color w:val="auto"/>
          <w:highlight w:val="yellow"/>
          <w:vertAlign w:val="superscript"/>
          <w:lang w:val="en-GB"/>
        </w:rPr>
        <w:t>2+</w:t>
      </w:r>
      <w:r w:rsidRPr="002212AC">
        <w:rPr>
          <w:rFonts w:asciiTheme="minorHAnsi" w:hAnsiTheme="minorHAnsi" w:cstheme="minorHAnsi"/>
          <w:color w:val="auto"/>
          <w:highlight w:val="yellow"/>
          <w:lang w:val="en-GB"/>
        </w:rPr>
        <w:t>] within one week, as described below</w:t>
      </w:r>
      <w:r w:rsidR="00586B36" w:rsidRPr="002212AC">
        <w:rPr>
          <w:rFonts w:asciiTheme="minorHAnsi" w:hAnsiTheme="minorHAnsi" w:cstheme="minorHAnsi"/>
          <w:color w:val="auto"/>
          <w:highlight w:val="yellow"/>
          <w:lang w:val="en-GB"/>
        </w:rPr>
        <w:t>.</w:t>
      </w:r>
    </w:p>
    <w:p w14:paraId="48168A1C" w14:textId="77777777" w:rsidR="003263B9" w:rsidRPr="002212AC" w:rsidRDefault="003263B9" w:rsidP="002212AC">
      <w:pPr>
        <w:widowControl/>
        <w:jc w:val="left"/>
        <w:rPr>
          <w:rFonts w:asciiTheme="minorHAnsi" w:hAnsiTheme="minorHAnsi" w:cstheme="minorHAnsi"/>
          <w:b/>
          <w:bCs/>
          <w:color w:val="auto"/>
          <w:highlight w:val="yellow"/>
          <w:lang w:val="en-GB"/>
        </w:rPr>
      </w:pPr>
    </w:p>
    <w:p w14:paraId="1E5E0BF8" w14:textId="09CF3560" w:rsidR="00B47541" w:rsidRPr="002212AC" w:rsidRDefault="00B47541" w:rsidP="002212AC">
      <w:pPr>
        <w:pStyle w:val="ListParagraph"/>
        <w:widowControl/>
        <w:numPr>
          <w:ilvl w:val="0"/>
          <w:numId w:val="39"/>
        </w:numPr>
        <w:ind w:left="0" w:firstLine="0"/>
        <w:rPr>
          <w:rFonts w:asciiTheme="minorHAnsi" w:hAnsiTheme="minorHAnsi" w:cstheme="minorHAnsi"/>
          <w:b/>
          <w:bCs/>
          <w:color w:val="auto"/>
          <w:highlight w:val="yellow"/>
          <w:lang w:val="en-GB"/>
        </w:rPr>
      </w:pPr>
      <w:r w:rsidRPr="002212AC">
        <w:rPr>
          <w:rFonts w:asciiTheme="minorHAnsi" w:hAnsiTheme="minorHAnsi" w:cstheme="minorHAnsi"/>
          <w:b/>
          <w:bCs/>
          <w:color w:val="auto"/>
          <w:highlight w:val="yellow"/>
          <w:lang w:val="en-GB"/>
        </w:rPr>
        <w:t>[Ca</w:t>
      </w:r>
      <w:r w:rsidR="00F06C7A" w:rsidRPr="002212AC">
        <w:rPr>
          <w:rFonts w:asciiTheme="minorHAnsi" w:hAnsiTheme="minorHAnsi" w:cstheme="minorHAnsi"/>
          <w:b/>
          <w:bCs/>
          <w:color w:val="auto"/>
          <w:highlight w:val="yellow"/>
          <w:vertAlign w:val="superscript"/>
          <w:lang w:val="en-GB"/>
        </w:rPr>
        <w:t>2+</w:t>
      </w:r>
      <w:r w:rsidRPr="002212AC">
        <w:rPr>
          <w:rFonts w:asciiTheme="minorHAnsi" w:hAnsiTheme="minorHAnsi" w:cstheme="minorHAnsi"/>
          <w:b/>
          <w:bCs/>
          <w:color w:val="auto"/>
          <w:highlight w:val="yellow"/>
          <w:lang w:val="en-GB"/>
        </w:rPr>
        <w:t>]</w:t>
      </w:r>
      <w:r w:rsidRPr="002212AC">
        <w:rPr>
          <w:rFonts w:asciiTheme="minorHAnsi" w:hAnsiTheme="minorHAnsi" w:cstheme="minorHAnsi"/>
          <w:b/>
          <w:bCs/>
          <w:color w:val="auto"/>
          <w:highlight w:val="yellow"/>
          <w:vertAlign w:val="subscript"/>
          <w:lang w:val="en-GB"/>
        </w:rPr>
        <w:t>i</w:t>
      </w:r>
      <w:r w:rsidRPr="002212AC">
        <w:rPr>
          <w:rFonts w:asciiTheme="minorHAnsi" w:hAnsiTheme="minorHAnsi" w:cstheme="minorHAnsi"/>
          <w:b/>
          <w:bCs/>
          <w:color w:val="auto"/>
          <w:highlight w:val="yellow"/>
          <w:lang w:val="en-GB"/>
        </w:rPr>
        <w:t xml:space="preserve"> ratio measurements determined with Fura-2</w:t>
      </w:r>
    </w:p>
    <w:p w14:paraId="12CD6C63" w14:textId="77777777" w:rsidR="005319DB" w:rsidRPr="002212AC" w:rsidRDefault="005319DB" w:rsidP="002212AC">
      <w:pPr>
        <w:pStyle w:val="ListParagraph"/>
        <w:widowControl/>
        <w:ind w:left="0"/>
        <w:rPr>
          <w:rFonts w:asciiTheme="minorHAnsi" w:hAnsiTheme="minorHAnsi" w:cstheme="minorHAnsi"/>
          <w:b/>
          <w:bCs/>
          <w:color w:val="auto"/>
          <w:highlight w:val="yellow"/>
          <w:lang w:val="en-GB"/>
        </w:rPr>
      </w:pPr>
    </w:p>
    <w:p w14:paraId="1969E4A9" w14:textId="6DD3232B" w:rsidR="00B47541" w:rsidRPr="002212AC" w:rsidRDefault="00B47541" w:rsidP="002212AC">
      <w:pPr>
        <w:pStyle w:val="NormalWeb"/>
        <w:numPr>
          <w:ilvl w:val="1"/>
          <w:numId w:val="39"/>
        </w:numPr>
        <w:spacing w:before="0" w:beforeAutospacing="0" w:after="0" w:afterAutospacing="0"/>
        <w:ind w:left="0" w:firstLine="0"/>
        <w:rPr>
          <w:rFonts w:asciiTheme="minorHAnsi" w:hAnsiTheme="minorHAnsi" w:cstheme="minorHAnsi"/>
          <w:bCs/>
          <w:highlight w:val="yellow"/>
        </w:rPr>
      </w:pPr>
      <w:r w:rsidRPr="002212AC">
        <w:rPr>
          <w:rFonts w:asciiTheme="minorHAnsi" w:hAnsiTheme="minorHAnsi" w:cstheme="minorHAnsi"/>
          <w:bCs/>
          <w:highlight w:val="yellow"/>
        </w:rPr>
        <w:t xml:space="preserve">Load glass coverslip grown myotubes with </w:t>
      </w:r>
      <w:r w:rsidR="00830384" w:rsidRPr="002212AC">
        <w:rPr>
          <w:rFonts w:asciiTheme="minorHAnsi" w:hAnsiTheme="minorHAnsi" w:cstheme="minorHAnsi"/>
          <w:bCs/>
          <w:highlight w:val="yellow"/>
        </w:rPr>
        <w:t>Fura-2/AM (</w:t>
      </w:r>
      <w:r w:rsidRPr="002212AC">
        <w:rPr>
          <w:rFonts w:asciiTheme="minorHAnsi" w:hAnsiTheme="minorHAnsi" w:cstheme="minorHAnsi"/>
          <w:bCs/>
          <w:highlight w:val="yellow"/>
        </w:rPr>
        <w:t>final concentration of 5 µM</w:t>
      </w:r>
      <w:r w:rsidR="00830384" w:rsidRPr="002212AC">
        <w:rPr>
          <w:rFonts w:asciiTheme="minorHAnsi" w:hAnsiTheme="minorHAnsi" w:cstheme="minorHAnsi"/>
          <w:bCs/>
          <w:highlight w:val="yellow"/>
        </w:rPr>
        <w:t>) diluted</w:t>
      </w:r>
      <w:r w:rsidRPr="002212AC">
        <w:rPr>
          <w:rFonts w:asciiTheme="minorHAnsi" w:hAnsiTheme="minorHAnsi" w:cstheme="minorHAnsi"/>
          <w:bCs/>
          <w:highlight w:val="yellow"/>
        </w:rPr>
        <w:t xml:space="preserve"> in DMEM</w:t>
      </w:r>
      <w:r w:rsidR="00830384" w:rsidRPr="002212AC">
        <w:rPr>
          <w:rFonts w:asciiTheme="minorHAnsi" w:hAnsiTheme="minorHAnsi" w:cstheme="minorHAnsi"/>
          <w:bCs/>
          <w:highlight w:val="yellow"/>
        </w:rPr>
        <w:t xml:space="preserve"> for 30 </w:t>
      </w:r>
      <w:r w:rsidR="00B73810" w:rsidRPr="002212AC">
        <w:rPr>
          <w:rFonts w:asciiTheme="minorHAnsi" w:hAnsiTheme="minorHAnsi" w:cstheme="minorHAnsi"/>
          <w:bCs/>
          <w:highlight w:val="yellow"/>
        </w:rPr>
        <w:t xml:space="preserve">min </w:t>
      </w:r>
      <w:r w:rsidR="00830384" w:rsidRPr="002212AC">
        <w:rPr>
          <w:rFonts w:asciiTheme="minorHAnsi" w:hAnsiTheme="minorHAnsi" w:cstheme="minorHAnsi"/>
          <w:bCs/>
          <w:highlight w:val="yellow"/>
        </w:rPr>
        <w:t>at 37</w:t>
      </w:r>
      <w:r w:rsidR="00AA4B13">
        <w:rPr>
          <w:rFonts w:asciiTheme="minorHAnsi" w:hAnsiTheme="minorHAnsi" w:cstheme="minorHAnsi"/>
          <w:bCs/>
          <w:highlight w:val="yellow"/>
        </w:rPr>
        <w:t xml:space="preserve"> </w:t>
      </w:r>
      <w:r w:rsidR="00830384" w:rsidRPr="002212AC">
        <w:rPr>
          <w:rFonts w:asciiTheme="minorHAnsi" w:hAnsiTheme="minorHAnsi" w:cstheme="minorHAnsi"/>
          <w:bCs/>
          <w:highlight w:val="yellow"/>
        </w:rPr>
        <w:t>°C.</w:t>
      </w:r>
      <w:r w:rsidR="009D4F73" w:rsidRPr="002212AC">
        <w:rPr>
          <w:rFonts w:asciiTheme="minorHAnsi" w:hAnsiTheme="minorHAnsi" w:cstheme="minorHAnsi"/>
          <w:bCs/>
          <w:highlight w:val="yellow"/>
        </w:rPr>
        <w:t xml:space="preserve"> Briefly, remove the differentiation medium from the glass coverslip grown cells and add 2 </w:t>
      </w:r>
      <w:r w:rsidR="00B73810" w:rsidRPr="002212AC">
        <w:rPr>
          <w:rFonts w:asciiTheme="minorHAnsi" w:hAnsiTheme="minorHAnsi" w:cstheme="minorHAnsi"/>
          <w:bCs/>
          <w:highlight w:val="yellow"/>
        </w:rPr>
        <w:t>mL</w:t>
      </w:r>
      <w:r w:rsidR="009D4F73" w:rsidRPr="002212AC">
        <w:rPr>
          <w:rFonts w:asciiTheme="minorHAnsi" w:hAnsiTheme="minorHAnsi" w:cstheme="minorHAnsi"/>
          <w:bCs/>
          <w:highlight w:val="yellow"/>
        </w:rPr>
        <w:t xml:space="preserve"> fresh differentiation medium. Add 10 </w:t>
      </w:r>
      <w:r w:rsidR="00AA4B13" w:rsidRPr="002212AC">
        <w:rPr>
          <w:rFonts w:asciiTheme="minorHAnsi" w:hAnsiTheme="minorHAnsi" w:cstheme="minorHAnsi"/>
          <w:bCs/>
          <w:highlight w:val="yellow"/>
        </w:rPr>
        <w:t>µ</w:t>
      </w:r>
      <w:r w:rsidR="00AA4B13">
        <w:rPr>
          <w:rFonts w:asciiTheme="minorHAnsi" w:hAnsiTheme="minorHAnsi" w:cstheme="minorHAnsi"/>
          <w:bCs/>
          <w:highlight w:val="yellow"/>
        </w:rPr>
        <w:t xml:space="preserve">L of </w:t>
      </w:r>
      <w:r w:rsidR="009D4F73" w:rsidRPr="002212AC">
        <w:rPr>
          <w:rFonts w:asciiTheme="minorHAnsi" w:hAnsiTheme="minorHAnsi" w:cstheme="minorHAnsi"/>
          <w:bCs/>
          <w:highlight w:val="yellow"/>
        </w:rPr>
        <w:t xml:space="preserve">Fura-2 AM </w:t>
      </w:r>
      <w:r w:rsidR="003263B9" w:rsidRPr="002212AC">
        <w:rPr>
          <w:rFonts w:asciiTheme="minorHAnsi" w:hAnsiTheme="minorHAnsi" w:cstheme="minorHAnsi"/>
          <w:bCs/>
          <w:highlight w:val="yellow"/>
        </w:rPr>
        <w:t xml:space="preserve">from a </w:t>
      </w:r>
      <w:r w:rsidR="009D4F73" w:rsidRPr="002212AC">
        <w:rPr>
          <w:rFonts w:asciiTheme="minorHAnsi" w:hAnsiTheme="minorHAnsi" w:cstheme="minorHAnsi"/>
          <w:bCs/>
          <w:highlight w:val="yellow"/>
        </w:rPr>
        <w:t xml:space="preserve">stock solution </w:t>
      </w:r>
      <w:r w:rsidR="003263B9" w:rsidRPr="002212AC">
        <w:rPr>
          <w:rFonts w:asciiTheme="minorHAnsi" w:hAnsiTheme="minorHAnsi" w:cstheme="minorHAnsi"/>
          <w:bCs/>
          <w:highlight w:val="yellow"/>
        </w:rPr>
        <w:t xml:space="preserve">of </w:t>
      </w:r>
      <w:r w:rsidR="009D4F73" w:rsidRPr="002212AC">
        <w:rPr>
          <w:rFonts w:asciiTheme="minorHAnsi" w:hAnsiTheme="minorHAnsi" w:cstheme="minorHAnsi"/>
          <w:bCs/>
          <w:highlight w:val="yellow"/>
        </w:rPr>
        <w:t xml:space="preserve">1 mM </w:t>
      </w:r>
      <w:r w:rsidR="009D4F73" w:rsidRPr="002212AC">
        <w:rPr>
          <w:rFonts w:asciiTheme="minorHAnsi" w:hAnsiTheme="minorHAnsi" w:cstheme="minorHAnsi"/>
          <w:color w:val="auto"/>
          <w:highlight w:val="yellow"/>
          <w:lang w:val="en-GB"/>
        </w:rPr>
        <w:t>and incubate 30</w:t>
      </w:r>
      <w:r w:rsidR="004024E3" w:rsidRPr="002212AC">
        <w:rPr>
          <w:rFonts w:asciiTheme="minorHAnsi" w:hAnsiTheme="minorHAnsi" w:cstheme="minorHAnsi"/>
          <w:color w:val="auto"/>
          <w:highlight w:val="yellow"/>
          <w:lang w:val="en-GB"/>
        </w:rPr>
        <w:t xml:space="preserve"> </w:t>
      </w:r>
      <w:r w:rsidR="00B73810" w:rsidRPr="002212AC">
        <w:rPr>
          <w:rFonts w:asciiTheme="minorHAnsi" w:hAnsiTheme="minorHAnsi" w:cstheme="minorHAnsi"/>
          <w:color w:val="auto"/>
          <w:highlight w:val="yellow"/>
          <w:lang w:val="en-GB"/>
        </w:rPr>
        <w:t xml:space="preserve">min </w:t>
      </w:r>
      <w:r w:rsidR="004024E3" w:rsidRPr="002212AC">
        <w:rPr>
          <w:rFonts w:asciiTheme="minorHAnsi" w:hAnsiTheme="minorHAnsi" w:cstheme="minorHAnsi"/>
          <w:color w:val="auto"/>
          <w:highlight w:val="yellow"/>
          <w:lang w:val="en-GB"/>
        </w:rPr>
        <w:t>in a cell culture incubator (5% CO</w:t>
      </w:r>
      <w:r w:rsidR="004024E3" w:rsidRPr="002212AC">
        <w:rPr>
          <w:rFonts w:asciiTheme="minorHAnsi" w:hAnsiTheme="minorHAnsi" w:cstheme="minorHAnsi"/>
          <w:color w:val="auto"/>
          <w:highlight w:val="yellow"/>
          <w:vertAlign w:val="subscript"/>
          <w:lang w:val="en-GB"/>
        </w:rPr>
        <w:t>2</w:t>
      </w:r>
      <w:r w:rsidR="004024E3" w:rsidRPr="002212AC">
        <w:rPr>
          <w:rFonts w:asciiTheme="minorHAnsi" w:hAnsiTheme="minorHAnsi" w:cstheme="minorHAnsi"/>
          <w:color w:val="auto"/>
          <w:highlight w:val="yellow"/>
          <w:lang w:val="en-GB"/>
        </w:rPr>
        <w:t>, 37</w:t>
      </w:r>
      <w:r w:rsidR="00AA4B13">
        <w:rPr>
          <w:rFonts w:asciiTheme="minorHAnsi" w:hAnsiTheme="minorHAnsi" w:cstheme="minorHAnsi"/>
          <w:color w:val="auto"/>
          <w:highlight w:val="yellow"/>
          <w:lang w:val="en-GB"/>
        </w:rPr>
        <w:t xml:space="preserve"> </w:t>
      </w:r>
      <w:r w:rsidR="004024E3" w:rsidRPr="002212AC">
        <w:rPr>
          <w:rFonts w:asciiTheme="minorHAnsi" w:hAnsiTheme="minorHAnsi" w:cstheme="minorHAnsi"/>
          <w:color w:val="auto"/>
          <w:highlight w:val="yellow"/>
          <w:lang w:val="en-GB"/>
        </w:rPr>
        <w:t>°C).</w:t>
      </w:r>
    </w:p>
    <w:p w14:paraId="0E79DD68" w14:textId="77777777" w:rsidR="00FA63FD" w:rsidRPr="002212AC" w:rsidRDefault="00FA63FD" w:rsidP="002212AC">
      <w:pPr>
        <w:pStyle w:val="NormalWeb"/>
        <w:spacing w:before="0" w:beforeAutospacing="0" w:after="0" w:afterAutospacing="0"/>
        <w:rPr>
          <w:rFonts w:asciiTheme="minorHAnsi" w:hAnsiTheme="minorHAnsi" w:cstheme="minorHAnsi"/>
          <w:bCs/>
          <w:highlight w:val="yellow"/>
        </w:rPr>
      </w:pPr>
    </w:p>
    <w:p w14:paraId="6398C018" w14:textId="57F90DA0" w:rsidR="00830384" w:rsidRPr="002212AC" w:rsidRDefault="00830384" w:rsidP="002212AC">
      <w:pPr>
        <w:pStyle w:val="NormalWeb"/>
        <w:numPr>
          <w:ilvl w:val="1"/>
          <w:numId w:val="39"/>
        </w:numPr>
        <w:spacing w:before="0" w:beforeAutospacing="0" w:after="0" w:afterAutospacing="0"/>
        <w:ind w:left="0" w:firstLine="0"/>
        <w:rPr>
          <w:rFonts w:asciiTheme="minorHAnsi" w:hAnsiTheme="minorHAnsi" w:cstheme="minorHAnsi"/>
          <w:bCs/>
          <w:highlight w:val="yellow"/>
        </w:rPr>
      </w:pPr>
      <w:r w:rsidRPr="002212AC">
        <w:rPr>
          <w:rFonts w:asciiTheme="minorHAnsi" w:hAnsiTheme="minorHAnsi" w:cstheme="minorHAnsi"/>
          <w:bCs/>
          <w:highlight w:val="yellow"/>
        </w:rPr>
        <w:t xml:space="preserve">Transfer glass coverslip to </w:t>
      </w:r>
      <w:r w:rsidR="00724227" w:rsidRPr="002212AC">
        <w:rPr>
          <w:rFonts w:asciiTheme="minorHAnsi" w:hAnsiTheme="minorHAnsi" w:cstheme="minorHAnsi"/>
          <w:bCs/>
          <w:highlight w:val="yellow"/>
        </w:rPr>
        <w:t xml:space="preserve">the </w:t>
      </w:r>
      <w:r w:rsidRPr="002212AC">
        <w:rPr>
          <w:rFonts w:asciiTheme="minorHAnsi" w:hAnsiTheme="minorHAnsi" w:cstheme="minorHAnsi"/>
          <w:bCs/>
          <w:highlight w:val="yellow"/>
        </w:rPr>
        <w:t xml:space="preserve">perfusion chamber and rinse cells with </w:t>
      </w:r>
      <w:r w:rsidR="00541065" w:rsidRPr="002212AC">
        <w:rPr>
          <w:rFonts w:asciiTheme="minorHAnsi" w:hAnsiTheme="minorHAnsi" w:cstheme="minorHAnsi"/>
          <w:bCs/>
          <w:highlight w:val="yellow"/>
        </w:rPr>
        <w:t>Krebs Ringer’s solution</w:t>
      </w:r>
      <w:r w:rsidRPr="002212AC">
        <w:rPr>
          <w:rFonts w:asciiTheme="minorHAnsi" w:hAnsiTheme="minorHAnsi" w:cstheme="minorHAnsi"/>
          <w:bCs/>
          <w:highlight w:val="yellow"/>
        </w:rPr>
        <w:t xml:space="preserve"> containing 2 mM CaCl</w:t>
      </w:r>
      <w:r w:rsidRPr="002212AC">
        <w:rPr>
          <w:rFonts w:asciiTheme="minorHAnsi" w:hAnsiTheme="minorHAnsi" w:cstheme="minorHAnsi"/>
          <w:bCs/>
          <w:highlight w:val="yellow"/>
          <w:vertAlign w:val="subscript"/>
        </w:rPr>
        <w:t>2</w:t>
      </w:r>
      <w:r w:rsidRPr="002212AC">
        <w:rPr>
          <w:rFonts w:asciiTheme="minorHAnsi" w:hAnsiTheme="minorHAnsi" w:cstheme="minorHAnsi"/>
          <w:bCs/>
          <w:highlight w:val="yellow"/>
        </w:rPr>
        <w:t>.</w:t>
      </w:r>
    </w:p>
    <w:p w14:paraId="72EA125C" w14:textId="77777777" w:rsidR="00FA63FD" w:rsidRPr="002212AC" w:rsidRDefault="00FA63FD" w:rsidP="002212AC">
      <w:pPr>
        <w:pStyle w:val="NormalWeb"/>
        <w:spacing w:before="0" w:beforeAutospacing="0" w:after="0" w:afterAutospacing="0"/>
        <w:rPr>
          <w:rFonts w:asciiTheme="minorHAnsi" w:hAnsiTheme="minorHAnsi" w:cstheme="minorHAnsi"/>
          <w:bCs/>
          <w:highlight w:val="yellow"/>
        </w:rPr>
      </w:pPr>
    </w:p>
    <w:p w14:paraId="5DA172E7" w14:textId="6928930F" w:rsidR="006325EC" w:rsidRPr="002212AC" w:rsidRDefault="005319DB" w:rsidP="002212AC">
      <w:pPr>
        <w:pStyle w:val="NormalWeb"/>
        <w:numPr>
          <w:ilvl w:val="1"/>
          <w:numId w:val="39"/>
        </w:numPr>
        <w:spacing w:before="0" w:beforeAutospacing="0" w:after="0" w:afterAutospacing="0"/>
        <w:ind w:left="0" w:firstLine="0"/>
        <w:rPr>
          <w:rFonts w:asciiTheme="minorHAnsi" w:hAnsiTheme="minorHAnsi" w:cstheme="minorHAnsi"/>
          <w:bCs/>
          <w:highlight w:val="yellow"/>
        </w:rPr>
      </w:pPr>
      <w:r w:rsidRPr="002212AC">
        <w:rPr>
          <w:rFonts w:asciiTheme="minorHAnsi" w:hAnsiTheme="minorHAnsi" w:cstheme="minorHAnsi"/>
          <w:bCs/>
          <w:highlight w:val="yellow"/>
        </w:rPr>
        <w:t xml:space="preserve"> Perform o</w:t>
      </w:r>
      <w:r w:rsidR="006325EC" w:rsidRPr="002212AC">
        <w:rPr>
          <w:rFonts w:asciiTheme="minorHAnsi" w:hAnsiTheme="minorHAnsi" w:cstheme="minorHAnsi"/>
          <w:bCs/>
          <w:highlight w:val="yellow"/>
        </w:rPr>
        <w:t>n-line [Ca</w:t>
      </w:r>
      <w:r w:rsidR="00F06C7A" w:rsidRPr="002212AC">
        <w:rPr>
          <w:rFonts w:asciiTheme="minorHAnsi" w:hAnsiTheme="minorHAnsi" w:cstheme="minorHAnsi"/>
          <w:bCs/>
          <w:highlight w:val="yellow"/>
          <w:vertAlign w:val="superscript"/>
        </w:rPr>
        <w:t>2+</w:t>
      </w:r>
      <w:r w:rsidR="006325EC" w:rsidRPr="002212AC">
        <w:rPr>
          <w:rFonts w:asciiTheme="minorHAnsi" w:hAnsiTheme="minorHAnsi" w:cstheme="minorHAnsi"/>
          <w:bCs/>
          <w:highlight w:val="yellow"/>
        </w:rPr>
        <w:t xml:space="preserve">] measurements as described above in </w:t>
      </w:r>
      <w:r w:rsidR="00204F10" w:rsidRPr="002212AC">
        <w:rPr>
          <w:rFonts w:asciiTheme="minorHAnsi" w:hAnsiTheme="minorHAnsi" w:cstheme="minorHAnsi"/>
          <w:bCs/>
          <w:highlight w:val="yellow"/>
        </w:rPr>
        <w:t xml:space="preserve">the EBV </w:t>
      </w:r>
      <w:r w:rsidR="006325EC" w:rsidRPr="002212AC">
        <w:rPr>
          <w:rFonts w:asciiTheme="minorHAnsi" w:hAnsiTheme="minorHAnsi" w:cstheme="minorHAnsi"/>
          <w:color w:val="auto"/>
          <w:highlight w:val="yellow"/>
          <w:lang w:val="en-GB"/>
        </w:rPr>
        <w:t>single cell</w:t>
      </w:r>
      <w:r w:rsidR="006325EC" w:rsidRPr="002212AC">
        <w:rPr>
          <w:rFonts w:asciiTheme="minorHAnsi" w:hAnsiTheme="minorHAnsi" w:cstheme="minorHAnsi"/>
          <w:bCs/>
          <w:highlight w:val="yellow"/>
        </w:rPr>
        <w:t xml:space="preserve"> section</w:t>
      </w:r>
      <w:r w:rsidR="00E93D2C" w:rsidRPr="002212AC">
        <w:rPr>
          <w:rFonts w:asciiTheme="minorHAnsi" w:hAnsiTheme="minorHAnsi" w:cstheme="minorHAnsi"/>
          <w:bCs/>
          <w:highlight w:val="yellow"/>
        </w:rPr>
        <w:t xml:space="preserve"> </w:t>
      </w:r>
      <w:r w:rsidRPr="002212AC">
        <w:rPr>
          <w:rFonts w:asciiTheme="minorHAnsi" w:hAnsiTheme="minorHAnsi" w:cstheme="minorHAnsi"/>
          <w:bCs/>
          <w:highlight w:val="yellow"/>
        </w:rPr>
        <w:t xml:space="preserve">with the use </w:t>
      </w:r>
      <w:r w:rsidR="00E93D2C" w:rsidRPr="002212AC">
        <w:rPr>
          <w:rFonts w:asciiTheme="minorHAnsi" w:hAnsiTheme="minorHAnsi" w:cstheme="minorHAnsi"/>
          <w:bCs/>
          <w:highlight w:val="yellow"/>
        </w:rPr>
        <w:t>a 20x water immersion FLUAR objective (0.17 numerical aperture)</w:t>
      </w:r>
      <w:r w:rsidR="00204F10" w:rsidRPr="002212AC">
        <w:rPr>
          <w:rFonts w:asciiTheme="minorHAnsi" w:hAnsiTheme="minorHAnsi" w:cstheme="minorHAnsi"/>
          <w:bCs/>
          <w:highlight w:val="yellow"/>
        </w:rPr>
        <w:t>.</w:t>
      </w:r>
      <w:r w:rsidR="006325EC" w:rsidRPr="002212AC">
        <w:rPr>
          <w:rFonts w:asciiTheme="minorHAnsi" w:hAnsiTheme="minorHAnsi" w:cstheme="minorHAnsi"/>
          <w:bCs/>
          <w:highlight w:val="yellow"/>
        </w:rPr>
        <w:t xml:space="preserve"> </w:t>
      </w:r>
    </w:p>
    <w:bookmarkEnd w:id="0"/>
    <w:p w14:paraId="5548C075" w14:textId="77777777" w:rsidR="00B47541" w:rsidRPr="00F174BA" w:rsidRDefault="00B47541" w:rsidP="002212AC">
      <w:pPr>
        <w:pStyle w:val="NormalWeb"/>
        <w:spacing w:before="0" w:beforeAutospacing="0" w:after="0" w:afterAutospacing="0"/>
        <w:rPr>
          <w:rFonts w:asciiTheme="minorHAnsi" w:hAnsiTheme="minorHAnsi" w:cstheme="minorHAnsi"/>
          <w:b/>
        </w:rPr>
      </w:pPr>
    </w:p>
    <w:p w14:paraId="3E79FCA8" w14:textId="0785FCC9" w:rsidR="006305D7" w:rsidRDefault="006305D7" w:rsidP="002212AC">
      <w:pPr>
        <w:pStyle w:val="NormalWeb"/>
        <w:spacing w:before="0" w:beforeAutospacing="0" w:after="0" w:afterAutospacing="0"/>
        <w:rPr>
          <w:rFonts w:asciiTheme="minorHAnsi" w:hAnsiTheme="minorHAnsi" w:cstheme="minorHAnsi"/>
          <w:b/>
          <w:bCs/>
        </w:rPr>
      </w:pPr>
      <w:r w:rsidRPr="00F174BA">
        <w:rPr>
          <w:rFonts w:asciiTheme="minorHAnsi" w:hAnsiTheme="minorHAnsi" w:cstheme="minorHAnsi"/>
          <w:b/>
        </w:rPr>
        <w:t>REPRESENTATIVE RESULTS</w:t>
      </w:r>
      <w:r w:rsidR="00EF1462" w:rsidRPr="00F174BA">
        <w:rPr>
          <w:rFonts w:asciiTheme="minorHAnsi" w:hAnsiTheme="minorHAnsi" w:cstheme="minorHAnsi"/>
          <w:b/>
        </w:rPr>
        <w:t>:</w:t>
      </w:r>
      <w:r w:rsidR="00541065">
        <w:rPr>
          <w:rFonts w:asciiTheme="minorHAnsi" w:hAnsiTheme="minorHAnsi" w:cstheme="minorHAnsi"/>
          <w:b/>
        </w:rPr>
        <w:t xml:space="preserve"> </w:t>
      </w:r>
    </w:p>
    <w:p w14:paraId="2D3F820A" w14:textId="549E95F1" w:rsidR="007A4DD6" w:rsidRPr="00F174BA" w:rsidRDefault="002F1CD0" w:rsidP="002212AC">
      <w:pPr>
        <w:rPr>
          <w:rFonts w:asciiTheme="minorHAnsi" w:hAnsiTheme="minorHAnsi" w:cstheme="minorHAnsi"/>
          <w:b/>
          <w:bCs/>
          <w:color w:val="000000" w:themeColor="text1"/>
        </w:rPr>
      </w:pPr>
      <w:r w:rsidRPr="00F174BA">
        <w:rPr>
          <w:rFonts w:asciiTheme="minorHAnsi" w:hAnsiTheme="minorHAnsi" w:cstheme="minorHAnsi"/>
          <w:b/>
          <w:bCs/>
          <w:color w:val="000000" w:themeColor="text1"/>
        </w:rPr>
        <w:t>[Ca</w:t>
      </w:r>
      <w:r w:rsidR="00F06C7A" w:rsidRPr="00C52704">
        <w:rPr>
          <w:rFonts w:asciiTheme="minorHAnsi" w:hAnsiTheme="minorHAnsi" w:cstheme="minorHAnsi"/>
          <w:b/>
          <w:bCs/>
          <w:color w:val="000000" w:themeColor="text1"/>
          <w:vertAlign w:val="superscript"/>
        </w:rPr>
        <w:t>2+</w:t>
      </w:r>
      <w:r w:rsidRPr="00B85098">
        <w:rPr>
          <w:rFonts w:asciiTheme="minorHAnsi" w:hAnsiTheme="minorHAnsi" w:cstheme="minorHAnsi"/>
          <w:b/>
          <w:bCs/>
          <w:color w:val="000000" w:themeColor="text1"/>
        </w:rPr>
        <w:t>]</w:t>
      </w:r>
      <w:r w:rsidRPr="00F174BA">
        <w:rPr>
          <w:rFonts w:asciiTheme="minorHAnsi" w:hAnsiTheme="minorHAnsi" w:cstheme="minorHAnsi"/>
          <w:b/>
          <w:bCs/>
          <w:color w:val="000000" w:themeColor="text1"/>
          <w:vertAlign w:val="subscript"/>
        </w:rPr>
        <w:t>i</w:t>
      </w:r>
      <w:r w:rsidRPr="00F174BA">
        <w:rPr>
          <w:rFonts w:asciiTheme="minorHAnsi" w:hAnsiTheme="minorHAnsi" w:cstheme="minorHAnsi"/>
          <w:b/>
          <w:bCs/>
          <w:color w:val="000000" w:themeColor="text1"/>
        </w:rPr>
        <w:t xml:space="preserve"> measurements in </w:t>
      </w:r>
      <w:r w:rsidR="006B0305" w:rsidRPr="00F174BA">
        <w:rPr>
          <w:rFonts w:asciiTheme="minorHAnsi" w:hAnsiTheme="minorHAnsi" w:cstheme="minorHAnsi"/>
          <w:b/>
          <w:bCs/>
          <w:color w:val="000000" w:themeColor="text1"/>
        </w:rPr>
        <w:t xml:space="preserve">populations of </w:t>
      </w:r>
      <w:r w:rsidRPr="00F174BA">
        <w:rPr>
          <w:rFonts w:asciiTheme="minorHAnsi" w:hAnsiTheme="minorHAnsi" w:cstheme="minorHAnsi"/>
          <w:b/>
          <w:bCs/>
          <w:color w:val="000000" w:themeColor="text1"/>
        </w:rPr>
        <w:t>EBV-immortalized B lymphocytes</w:t>
      </w:r>
    </w:p>
    <w:p w14:paraId="0462BAE0" w14:textId="3A3F70C7" w:rsidR="00691BB9" w:rsidRDefault="002F1CD0" w:rsidP="002212AC">
      <w:pPr>
        <w:rPr>
          <w:rFonts w:asciiTheme="minorHAnsi" w:hAnsiTheme="minorHAnsi" w:cstheme="minorHAnsi"/>
          <w:color w:val="000000" w:themeColor="text1"/>
        </w:rPr>
      </w:pPr>
      <w:r w:rsidRPr="00F174BA">
        <w:rPr>
          <w:rFonts w:asciiTheme="minorHAnsi" w:hAnsiTheme="minorHAnsi" w:cstheme="minorHAnsi"/>
          <w:color w:val="000000" w:themeColor="text1"/>
        </w:rPr>
        <w:t>Primary B-lymphocytes express the RyR1 isoform that functions as a Ca</w:t>
      </w:r>
      <w:r w:rsidR="00F06C7A" w:rsidRPr="00C52704">
        <w:rPr>
          <w:rFonts w:asciiTheme="minorHAnsi" w:hAnsiTheme="minorHAnsi" w:cstheme="minorHAnsi"/>
          <w:color w:val="000000" w:themeColor="text1"/>
          <w:vertAlign w:val="superscript"/>
        </w:rPr>
        <w:t>2+</w:t>
      </w:r>
      <w:r w:rsidRPr="00B85098">
        <w:rPr>
          <w:rFonts w:asciiTheme="minorHAnsi" w:hAnsiTheme="minorHAnsi" w:cstheme="minorHAnsi"/>
          <w:color w:val="000000" w:themeColor="text1"/>
        </w:rPr>
        <w:t xml:space="preserve"> release channel during B cell antigen receptor stimulated signaling processes</w:t>
      </w:r>
      <w:r w:rsidR="008E3A8A" w:rsidRPr="00F174BA">
        <w:rPr>
          <w:rFonts w:asciiTheme="minorHAnsi" w:hAnsiTheme="minorHAnsi" w:cstheme="minorHAnsi"/>
          <w:color w:val="000000" w:themeColor="text1"/>
          <w:vertAlign w:val="superscript"/>
        </w:rPr>
        <w:t>17</w:t>
      </w:r>
      <w:r w:rsidRPr="00F174BA">
        <w:rPr>
          <w:rFonts w:asciiTheme="minorHAnsi" w:hAnsiTheme="minorHAnsi" w:cstheme="minorHAnsi"/>
          <w:color w:val="000000" w:themeColor="text1"/>
        </w:rPr>
        <w:t xml:space="preserve">. Immortalization of B-cells with EBV, a procedure routinely used by geneticists to obtain cell lines </w:t>
      </w:r>
      <w:r w:rsidR="00E31311" w:rsidRPr="00F174BA">
        <w:rPr>
          <w:rFonts w:asciiTheme="minorHAnsi" w:hAnsiTheme="minorHAnsi" w:cstheme="minorHAnsi"/>
          <w:color w:val="000000" w:themeColor="text1"/>
        </w:rPr>
        <w:t>containing genomic information of</w:t>
      </w:r>
      <w:r w:rsidRPr="00F174BA">
        <w:rPr>
          <w:rFonts w:asciiTheme="minorHAnsi" w:hAnsiTheme="minorHAnsi" w:cstheme="minorHAnsi"/>
          <w:color w:val="000000" w:themeColor="text1"/>
        </w:rPr>
        <w:t xml:space="preserve"> patients,</w:t>
      </w:r>
      <w:r w:rsidR="00E31311" w:rsidRPr="00F174BA">
        <w:rPr>
          <w:rFonts w:asciiTheme="minorHAnsi" w:hAnsiTheme="minorHAnsi" w:cstheme="minorHAnsi"/>
          <w:color w:val="000000" w:themeColor="text1"/>
        </w:rPr>
        <w:t xml:space="preserve"> </w:t>
      </w:r>
      <w:r w:rsidR="009F54D3" w:rsidRPr="00F174BA">
        <w:rPr>
          <w:rFonts w:asciiTheme="minorHAnsi" w:hAnsiTheme="minorHAnsi" w:cstheme="minorHAnsi"/>
          <w:color w:val="000000" w:themeColor="text1"/>
        </w:rPr>
        <w:t>provid</w:t>
      </w:r>
      <w:r w:rsidR="00AD3375">
        <w:rPr>
          <w:rFonts w:asciiTheme="minorHAnsi" w:hAnsiTheme="minorHAnsi" w:cstheme="minorHAnsi"/>
          <w:color w:val="000000" w:themeColor="text1"/>
        </w:rPr>
        <w:t>es</w:t>
      </w:r>
      <w:r w:rsidR="009F54D3" w:rsidRPr="00F174BA">
        <w:rPr>
          <w:rFonts w:asciiTheme="minorHAnsi" w:hAnsiTheme="minorHAnsi" w:cstheme="minorHAnsi"/>
          <w:color w:val="000000" w:themeColor="text1"/>
        </w:rPr>
        <w:t xml:space="preserve"> the advantage of </w:t>
      </w:r>
      <w:r w:rsidR="00E31311" w:rsidRPr="00F174BA">
        <w:rPr>
          <w:rFonts w:asciiTheme="minorHAnsi" w:hAnsiTheme="minorHAnsi" w:cstheme="minorHAnsi"/>
          <w:color w:val="000000" w:themeColor="text1"/>
        </w:rPr>
        <w:t>generati</w:t>
      </w:r>
      <w:r w:rsidR="009F54D3" w:rsidRPr="00F174BA">
        <w:rPr>
          <w:rFonts w:asciiTheme="minorHAnsi" w:hAnsiTheme="minorHAnsi" w:cstheme="minorHAnsi"/>
          <w:color w:val="000000" w:themeColor="text1"/>
        </w:rPr>
        <w:t>ng</w:t>
      </w:r>
      <w:r w:rsidR="00E31311" w:rsidRPr="00F174BA">
        <w:rPr>
          <w:rFonts w:asciiTheme="minorHAnsi" w:hAnsiTheme="minorHAnsi" w:cstheme="minorHAnsi"/>
          <w:color w:val="000000" w:themeColor="text1"/>
        </w:rPr>
        <w:t xml:space="preserve"> </w:t>
      </w:r>
      <w:r w:rsidR="009F54D3" w:rsidRPr="00F174BA">
        <w:rPr>
          <w:rFonts w:asciiTheme="minorHAnsi" w:hAnsiTheme="minorHAnsi" w:cstheme="minorHAnsi"/>
          <w:color w:val="000000" w:themeColor="text1"/>
        </w:rPr>
        <w:t>cell</w:t>
      </w:r>
      <w:r w:rsidR="00E31311" w:rsidRPr="00F174BA">
        <w:rPr>
          <w:rFonts w:asciiTheme="minorHAnsi" w:hAnsiTheme="minorHAnsi" w:cstheme="minorHAnsi"/>
          <w:color w:val="000000" w:themeColor="text1"/>
        </w:rPr>
        <w:t xml:space="preserve"> lines </w:t>
      </w:r>
      <w:r w:rsidR="009F54D3" w:rsidRPr="00F174BA">
        <w:rPr>
          <w:rFonts w:asciiTheme="minorHAnsi" w:hAnsiTheme="minorHAnsi" w:cstheme="minorHAnsi"/>
          <w:color w:val="000000" w:themeColor="text1"/>
        </w:rPr>
        <w:t xml:space="preserve">that </w:t>
      </w:r>
      <w:r w:rsidR="00E31311" w:rsidRPr="00F174BA">
        <w:rPr>
          <w:rFonts w:asciiTheme="minorHAnsi" w:hAnsiTheme="minorHAnsi" w:cstheme="minorHAnsi"/>
          <w:color w:val="000000" w:themeColor="text1"/>
        </w:rPr>
        <w:t>express mutant RyR1 Ca</w:t>
      </w:r>
      <w:r w:rsidR="00F06C7A" w:rsidRPr="00C52704">
        <w:rPr>
          <w:rFonts w:asciiTheme="minorHAnsi" w:hAnsiTheme="minorHAnsi" w:cstheme="minorHAnsi"/>
          <w:color w:val="000000" w:themeColor="text1"/>
          <w:vertAlign w:val="superscript"/>
        </w:rPr>
        <w:t>2+</w:t>
      </w:r>
      <w:r w:rsidR="00E31311" w:rsidRPr="00B85098">
        <w:rPr>
          <w:rFonts w:asciiTheme="minorHAnsi" w:hAnsiTheme="minorHAnsi" w:cstheme="minorHAnsi"/>
          <w:color w:val="000000" w:themeColor="text1"/>
        </w:rPr>
        <w:t xml:space="preserve"> channels in patients harboring </w:t>
      </w:r>
      <w:r w:rsidR="00B57153" w:rsidRPr="00B57153">
        <w:rPr>
          <w:rFonts w:asciiTheme="minorHAnsi" w:hAnsiTheme="minorHAnsi" w:cstheme="minorHAnsi"/>
          <w:iCs/>
          <w:color w:val="000000" w:themeColor="text1"/>
        </w:rPr>
        <w:t>RYR1</w:t>
      </w:r>
      <w:r w:rsidR="00E31311" w:rsidRPr="00F174BA">
        <w:rPr>
          <w:rFonts w:asciiTheme="minorHAnsi" w:hAnsiTheme="minorHAnsi" w:cstheme="minorHAnsi"/>
          <w:color w:val="000000" w:themeColor="text1"/>
        </w:rPr>
        <w:t xml:space="preserve"> mutations</w:t>
      </w:r>
      <w:r w:rsidR="008E3A8A" w:rsidRPr="00F174BA">
        <w:rPr>
          <w:rFonts w:asciiTheme="minorHAnsi" w:hAnsiTheme="minorHAnsi" w:cstheme="minorHAnsi"/>
          <w:color w:val="000000" w:themeColor="text1"/>
          <w:vertAlign w:val="superscript"/>
        </w:rPr>
        <w:t>11,13</w:t>
      </w:r>
      <w:r w:rsidR="00E31311" w:rsidRPr="00F174BA">
        <w:rPr>
          <w:rFonts w:asciiTheme="minorHAnsi" w:hAnsiTheme="minorHAnsi" w:cstheme="minorHAnsi"/>
          <w:color w:val="000000" w:themeColor="text1"/>
        </w:rPr>
        <w:t>. [Ca</w:t>
      </w:r>
      <w:r w:rsidR="00F06C7A" w:rsidRPr="00C52704">
        <w:rPr>
          <w:rFonts w:asciiTheme="minorHAnsi" w:hAnsiTheme="minorHAnsi" w:cstheme="minorHAnsi"/>
          <w:color w:val="000000" w:themeColor="text1"/>
          <w:vertAlign w:val="superscript"/>
        </w:rPr>
        <w:t>2+</w:t>
      </w:r>
      <w:r w:rsidR="00E31311" w:rsidRPr="00B85098">
        <w:rPr>
          <w:rFonts w:asciiTheme="minorHAnsi" w:hAnsiTheme="minorHAnsi" w:cstheme="minorHAnsi"/>
          <w:color w:val="000000" w:themeColor="text1"/>
        </w:rPr>
        <w:t>]</w:t>
      </w:r>
      <w:r w:rsidR="00E31311" w:rsidRPr="00F174BA">
        <w:rPr>
          <w:rFonts w:asciiTheme="minorHAnsi" w:hAnsiTheme="minorHAnsi" w:cstheme="minorHAnsi"/>
          <w:color w:val="000000" w:themeColor="text1"/>
          <w:vertAlign w:val="subscript"/>
        </w:rPr>
        <w:t>i</w:t>
      </w:r>
      <w:r w:rsidR="00E31311" w:rsidRPr="00F174BA">
        <w:rPr>
          <w:rFonts w:asciiTheme="minorHAnsi" w:hAnsiTheme="minorHAnsi" w:cstheme="minorHAnsi"/>
          <w:color w:val="000000" w:themeColor="text1"/>
        </w:rPr>
        <w:t xml:space="preserve"> changes brought about by the addition of specific RyR1 agonists such as 4-chloro-m-cresol</w:t>
      </w:r>
      <w:r w:rsidR="008E3A8A" w:rsidRPr="00F174BA">
        <w:rPr>
          <w:rFonts w:asciiTheme="minorHAnsi" w:hAnsiTheme="minorHAnsi" w:cstheme="minorHAnsi"/>
          <w:color w:val="000000" w:themeColor="text1"/>
          <w:vertAlign w:val="superscript"/>
        </w:rPr>
        <w:t>18</w:t>
      </w:r>
      <w:r w:rsidR="00E31311" w:rsidRPr="00F174BA">
        <w:rPr>
          <w:rFonts w:asciiTheme="minorHAnsi" w:hAnsiTheme="minorHAnsi" w:cstheme="minorHAnsi"/>
          <w:color w:val="000000" w:themeColor="text1"/>
        </w:rPr>
        <w:t xml:space="preserve"> and caffeine can be easily monitored </w:t>
      </w:r>
      <w:r w:rsidR="009F54D3" w:rsidRPr="00F174BA">
        <w:rPr>
          <w:rFonts w:asciiTheme="minorHAnsi" w:hAnsiTheme="minorHAnsi" w:cstheme="minorHAnsi"/>
          <w:color w:val="000000" w:themeColor="text1"/>
        </w:rPr>
        <w:t xml:space="preserve">in order to establish whether a given </w:t>
      </w:r>
      <w:r w:rsidR="00B57153" w:rsidRPr="00B57153">
        <w:rPr>
          <w:rFonts w:asciiTheme="minorHAnsi" w:hAnsiTheme="minorHAnsi" w:cstheme="minorHAnsi"/>
          <w:iCs/>
          <w:color w:val="000000" w:themeColor="text1"/>
        </w:rPr>
        <w:t>RYR1</w:t>
      </w:r>
      <w:r w:rsidR="009F54D3" w:rsidRPr="00F174BA">
        <w:rPr>
          <w:rFonts w:asciiTheme="minorHAnsi" w:hAnsiTheme="minorHAnsi" w:cstheme="minorHAnsi"/>
          <w:color w:val="000000" w:themeColor="text1"/>
        </w:rPr>
        <w:t xml:space="preserve"> mutation alters the sensitivity to an agonist, the amount of calcium released, the resting [Ca</w:t>
      </w:r>
      <w:r w:rsidR="00F06C7A" w:rsidRPr="00C52704">
        <w:rPr>
          <w:rFonts w:asciiTheme="minorHAnsi" w:hAnsiTheme="minorHAnsi" w:cstheme="minorHAnsi"/>
          <w:color w:val="000000" w:themeColor="text1"/>
          <w:vertAlign w:val="superscript"/>
        </w:rPr>
        <w:t>2+</w:t>
      </w:r>
      <w:r w:rsidR="009F54D3" w:rsidRPr="00B85098">
        <w:rPr>
          <w:rFonts w:asciiTheme="minorHAnsi" w:hAnsiTheme="minorHAnsi" w:cstheme="minorHAnsi"/>
          <w:color w:val="000000" w:themeColor="text1"/>
        </w:rPr>
        <w:t>], or other parameters that have shown to be impacted by mutations. [Ca</w:t>
      </w:r>
      <w:r w:rsidR="00F06C7A" w:rsidRPr="00C52704">
        <w:rPr>
          <w:rFonts w:asciiTheme="minorHAnsi" w:hAnsiTheme="minorHAnsi" w:cstheme="minorHAnsi"/>
          <w:color w:val="000000" w:themeColor="text1"/>
          <w:vertAlign w:val="superscript"/>
        </w:rPr>
        <w:t>2+</w:t>
      </w:r>
      <w:r w:rsidR="009F54D3" w:rsidRPr="00B85098">
        <w:rPr>
          <w:rFonts w:asciiTheme="minorHAnsi" w:hAnsiTheme="minorHAnsi" w:cstheme="minorHAnsi"/>
          <w:color w:val="000000" w:themeColor="text1"/>
        </w:rPr>
        <w:t>]</w:t>
      </w:r>
      <w:r w:rsidR="009F54D3" w:rsidRPr="00F174BA">
        <w:rPr>
          <w:rFonts w:asciiTheme="minorHAnsi" w:hAnsiTheme="minorHAnsi" w:cstheme="minorHAnsi"/>
          <w:color w:val="000000" w:themeColor="text1"/>
          <w:vertAlign w:val="subscript"/>
        </w:rPr>
        <w:t>i</w:t>
      </w:r>
      <w:r w:rsidR="009F54D3" w:rsidRPr="00F174BA">
        <w:rPr>
          <w:rFonts w:asciiTheme="minorHAnsi" w:hAnsiTheme="minorHAnsi" w:cstheme="minorHAnsi"/>
          <w:color w:val="000000" w:themeColor="text1"/>
        </w:rPr>
        <w:t xml:space="preserve"> changes can be monitored either </w:t>
      </w:r>
      <w:r w:rsidR="00E31311" w:rsidRPr="00F174BA">
        <w:rPr>
          <w:rFonts w:asciiTheme="minorHAnsi" w:hAnsiTheme="minorHAnsi" w:cstheme="minorHAnsi"/>
          <w:color w:val="000000" w:themeColor="text1"/>
        </w:rPr>
        <w:t>in populations of fura-2 loaded cells in suspension with a spectrofluor</w:t>
      </w:r>
      <w:r w:rsidR="003974A8" w:rsidRPr="00F174BA">
        <w:rPr>
          <w:rFonts w:asciiTheme="minorHAnsi" w:hAnsiTheme="minorHAnsi" w:cstheme="minorHAnsi"/>
          <w:color w:val="000000" w:themeColor="text1"/>
        </w:rPr>
        <w:t>o</w:t>
      </w:r>
      <w:r w:rsidR="00E31311" w:rsidRPr="00F174BA">
        <w:rPr>
          <w:rFonts w:asciiTheme="minorHAnsi" w:hAnsiTheme="minorHAnsi" w:cstheme="minorHAnsi"/>
          <w:color w:val="000000" w:themeColor="text1"/>
        </w:rPr>
        <w:t>meter or on groups of cells attached to glass coverslips</w:t>
      </w:r>
      <w:r w:rsidR="006B266B" w:rsidRPr="00F174BA">
        <w:rPr>
          <w:rFonts w:asciiTheme="minorHAnsi" w:hAnsiTheme="minorHAnsi" w:cstheme="minorHAnsi"/>
          <w:color w:val="000000" w:themeColor="text1"/>
        </w:rPr>
        <w:t xml:space="preserve"> and examined by epifluorescence. </w:t>
      </w:r>
      <w:r w:rsidR="006B266B" w:rsidRPr="002212AC">
        <w:rPr>
          <w:rFonts w:asciiTheme="minorHAnsi" w:hAnsiTheme="minorHAnsi" w:cstheme="minorHAnsi"/>
          <w:b/>
          <w:bCs/>
          <w:color w:val="000000" w:themeColor="text1"/>
        </w:rPr>
        <w:t xml:space="preserve">Figure </w:t>
      </w:r>
      <w:r w:rsidR="00023800" w:rsidRPr="002212AC">
        <w:rPr>
          <w:rFonts w:asciiTheme="minorHAnsi" w:hAnsiTheme="minorHAnsi" w:cstheme="minorHAnsi"/>
          <w:b/>
          <w:bCs/>
          <w:color w:val="000000" w:themeColor="text1"/>
        </w:rPr>
        <w:t>2</w:t>
      </w:r>
      <w:r w:rsidR="006B266B" w:rsidRPr="00F174BA">
        <w:rPr>
          <w:rFonts w:asciiTheme="minorHAnsi" w:hAnsiTheme="minorHAnsi" w:cstheme="minorHAnsi"/>
          <w:color w:val="000000" w:themeColor="text1"/>
        </w:rPr>
        <w:t xml:space="preserve"> shows a representative experiment carried out on cell suspensions. </w:t>
      </w:r>
      <w:r w:rsidR="006019B6" w:rsidRPr="00F174BA">
        <w:rPr>
          <w:rFonts w:asciiTheme="minorHAnsi" w:hAnsiTheme="minorHAnsi" w:cstheme="minorHAnsi"/>
          <w:color w:val="000000" w:themeColor="text1"/>
        </w:rPr>
        <w:t xml:space="preserve">Immediately before being placed in the cuvette, cells </w:t>
      </w:r>
      <w:r w:rsidR="009F54D3" w:rsidRPr="00F174BA">
        <w:rPr>
          <w:rFonts w:asciiTheme="minorHAnsi" w:hAnsiTheme="minorHAnsi" w:cstheme="minorHAnsi"/>
          <w:color w:val="000000" w:themeColor="text1"/>
        </w:rPr>
        <w:t>were</w:t>
      </w:r>
      <w:r w:rsidR="006019B6" w:rsidRPr="00F174BA">
        <w:rPr>
          <w:rFonts w:asciiTheme="minorHAnsi" w:hAnsiTheme="minorHAnsi" w:cstheme="minorHAnsi"/>
          <w:color w:val="000000" w:themeColor="text1"/>
        </w:rPr>
        <w:t xml:space="preserve"> spun to remove fura-2 that may have leaked out; </w:t>
      </w:r>
      <w:r w:rsidR="001F2DE9" w:rsidRPr="00F174BA">
        <w:rPr>
          <w:rFonts w:asciiTheme="minorHAnsi" w:hAnsiTheme="minorHAnsi" w:cstheme="minorHAnsi"/>
          <w:color w:val="000000" w:themeColor="text1"/>
        </w:rPr>
        <w:t>cells</w:t>
      </w:r>
      <w:r w:rsidR="006019B6" w:rsidRPr="00F174BA">
        <w:rPr>
          <w:rFonts w:asciiTheme="minorHAnsi" w:hAnsiTheme="minorHAnsi" w:cstheme="minorHAnsi"/>
          <w:color w:val="000000" w:themeColor="text1"/>
        </w:rPr>
        <w:t xml:space="preserve"> </w:t>
      </w:r>
      <w:r w:rsidR="009F54D3" w:rsidRPr="00F174BA">
        <w:rPr>
          <w:rFonts w:asciiTheme="minorHAnsi" w:hAnsiTheme="minorHAnsi" w:cstheme="minorHAnsi"/>
          <w:color w:val="000000" w:themeColor="text1"/>
        </w:rPr>
        <w:t>were</w:t>
      </w:r>
      <w:r w:rsidR="006019B6" w:rsidRPr="00F174BA">
        <w:rPr>
          <w:rFonts w:asciiTheme="minorHAnsi" w:hAnsiTheme="minorHAnsi" w:cstheme="minorHAnsi"/>
          <w:color w:val="000000" w:themeColor="text1"/>
        </w:rPr>
        <w:t xml:space="preserve"> then resuspended </w:t>
      </w:r>
      <w:r w:rsidR="001F2DE9" w:rsidRPr="00F174BA">
        <w:rPr>
          <w:rFonts w:asciiTheme="minorHAnsi" w:hAnsiTheme="minorHAnsi" w:cstheme="minorHAnsi"/>
          <w:color w:val="000000" w:themeColor="text1"/>
        </w:rPr>
        <w:t>to a final concentration of 1</w:t>
      </w:r>
      <w:r w:rsidR="00AD3375">
        <w:rPr>
          <w:rFonts w:asciiTheme="minorHAnsi" w:hAnsiTheme="minorHAnsi" w:cstheme="minorHAnsi"/>
          <w:color w:val="000000" w:themeColor="text1"/>
        </w:rPr>
        <w:t xml:space="preserve"> </w:t>
      </w:r>
      <w:r w:rsidR="001F2DE9" w:rsidRPr="00B85098">
        <w:rPr>
          <w:rFonts w:asciiTheme="minorHAnsi" w:hAnsiTheme="minorHAnsi" w:cstheme="minorHAnsi"/>
          <w:color w:val="000000" w:themeColor="text1"/>
        </w:rPr>
        <w:t>x</w:t>
      </w:r>
      <w:r w:rsidR="00AD3375">
        <w:rPr>
          <w:rFonts w:asciiTheme="minorHAnsi" w:hAnsiTheme="minorHAnsi" w:cstheme="minorHAnsi"/>
          <w:color w:val="000000" w:themeColor="text1"/>
        </w:rPr>
        <w:t xml:space="preserve"> </w:t>
      </w:r>
      <w:r w:rsidR="001F2DE9" w:rsidRPr="00B85098">
        <w:rPr>
          <w:rFonts w:asciiTheme="minorHAnsi" w:hAnsiTheme="minorHAnsi" w:cstheme="minorHAnsi"/>
          <w:color w:val="000000" w:themeColor="text1"/>
        </w:rPr>
        <w:t>10</w:t>
      </w:r>
      <w:r w:rsidR="001F2DE9" w:rsidRPr="00F174BA">
        <w:rPr>
          <w:rFonts w:asciiTheme="minorHAnsi" w:hAnsiTheme="minorHAnsi" w:cstheme="minorHAnsi"/>
          <w:color w:val="000000" w:themeColor="text1"/>
          <w:vertAlign w:val="superscript"/>
        </w:rPr>
        <w:t>6</w:t>
      </w:r>
      <w:r w:rsidR="001F2DE9" w:rsidRPr="00F174BA">
        <w:rPr>
          <w:rFonts w:asciiTheme="minorHAnsi" w:hAnsiTheme="minorHAnsi" w:cstheme="minorHAnsi"/>
          <w:color w:val="000000" w:themeColor="text1"/>
        </w:rPr>
        <w:t xml:space="preserve"> cells/</w:t>
      </w:r>
      <w:r w:rsidR="00B73810" w:rsidRPr="00F174BA">
        <w:rPr>
          <w:rFonts w:asciiTheme="minorHAnsi" w:hAnsiTheme="minorHAnsi" w:cstheme="minorHAnsi"/>
          <w:color w:val="000000" w:themeColor="text1"/>
        </w:rPr>
        <w:t>mL</w:t>
      </w:r>
      <w:r w:rsidR="001F2DE9" w:rsidRPr="00F174BA">
        <w:rPr>
          <w:rFonts w:asciiTheme="minorHAnsi" w:hAnsiTheme="minorHAnsi" w:cstheme="minorHAnsi"/>
          <w:color w:val="000000" w:themeColor="text1"/>
        </w:rPr>
        <w:t xml:space="preserve"> </w:t>
      </w:r>
      <w:r w:rsidR="006019B6" w:rsidRPr="00F174BA">
        <w:rPr>
          <w:rFonts w:asciiTheme="minorHAnsi" w:hAnsiTheme="minorHAnsi" w:cstheme="minorHAnsi"/>
          <w:color w:val="000000" w:themeColor="text1"/>
        </w:rPr>
        <w:t xml:space="preserve">in warm (37°C) </w:t>
      </w:r>
      <w:r w:rsidR="00541065">
        <w:rPr>
          <w:rFonts w:asciiTheme="minorHAnsi" w:hAnsiTheme="minorHAnsi" w:cstheme="minorHAnsi"/>
          <w:color w:val="000000" w:themeColor="text1"/>
        </w:rPr>
        <w:t>Krebs Ringer’s solution</w:t>
      </w:r>
      <w:r w:rsidR="006019B6" w:rsidRPr="00F174BA">
        <w:rPr>
          <w:rFonts w:asciiTheme="minorHAnsi" w:hAnsiTheme="minorHAnsi" w:cstheme="minorHAnsi"/>
          <w:color w:val="000000" w:themeColor="text1"/>
        </w:rPr>
        <w:t xml:space="preserve"> containing </w:t>
      </w:r>
      <w:r w:rsidR="001F2DE9" w:rsidRPr="00F174BA">
        <w:rPr>
          <w:rFonts w:asciiTheme="minorHAnsi" w:hAnsiTheme="minorHAnsi" w:cstheme="minorHAnsi"/>
          <w:color w:val="000000" w:themeColor="text1"/>
        </w:rPr>
        <w:t>no additional Ca</w:t>
      </w:r>
      <w:r w:rsidR="00F06C7A" w:rsidRPr="00C52704">
        <w:rPr>
          <w:rFonts w:asciiTheme="minorHAnsi" w:hAnsiTheme="minorHAnsi" w:cstheme="minorHAnsi"/>
          <w:color w:val="000000" w:themeColor="text1"/>
          <w:vertAlign w:val="superscript"/>
        </w:rPr>
        <w:t>2+</w:t>
      </w:r>
      <w:r w:rsidR="001F2DE9" w:rsidRPr="00B85098">
        <w:rPr>
          <w:rFonts w:asciiTheme="minorHAnsi" w:hAnsiTheme="minorHAnsi" w:cstheme="minorHAnsi"/>
          <w:color w:val="000000" w:themeColor="text1"/>
        </w:rPr>
        <w:t xml:space="preserve"> plus 0.5 mM </w:t>
      </w:r>
      <w:r w:rsidR="001F2DE9" w:rsidRPr="00F174BA">
        <w:rPr>
          <w:rFonts w:asciiTheme="minorHAnsi" w:hAnsiTheme="minorHAnsi" w:cstheme="minorHAnsi"/>
          <w:color w:val="000000" w:themeColor="text1"/>
        </w:rPr>
        <w:t>EGTA</w:t>
      </w:r>
      <w:r w:rsidR="001F3044" w:rsidRPr="00F174BA">
        <w:rPr>
          <w:rFonts w:asciiTheme="minorHAnsi" w:hAnsiTheme="minorHAnsi" w:cstheme="minorHAnsi"/>
          <w:color w:val="000000" w:themeColor="text1"/>
        </w:rPr>
        <w:t xml:space="preserve"> and placed in the spectrofluor</w:t>
      </w:r>
      <w:r w:rsidR="003974A8" w:rsidRPr="00F174BA">
        <w:rPr>
          <w:rFonts w:asciiTheme="minorHAnsi" w:hAnsiTheme="minorHAnsi" w:cstheme="minorHAnsi"/>
          <w:color w:val="000000" w:themeColor="text1"/>
        </w:rPr>
        <w:t>o</w:t>
      </w:r>
      <w:r w:rsidR="001F3044" w:rsidRPr="00F174BA">
        <w:rPr>
          <w:rFonts w:asciiTheme="minorHAnsi" w:hAnsiTheme="minorHAnsi" w:cstheme="minorHAnsi"/>
          <w:color w:val="000000" w:themeColor="text1"/>
        </w:rPr>
        <w:t>meter</w:t>
      </w:r>
      <w:r w:rsidR="001F2DE9" w:rsidRPr="00F174BA">
        <w:rPr>
          <w:rFonts w:asciiTheme="minorHAnsi" w:hAnsiTheme="minorHAnsi" w:cstheme="minorHAnsi"/>
          <w:color w:val="000000" w:themeColor="text1"/>
        </w:rPr>
        <w:t xml:space="preserve">. The magnetic stirrer </w:t>
      </w:r>
      <w:r w:rsidR="009F54D3" w:rsidRPr="00F174BA">
        <w:rPr>
          <w:rFonts w:asciiTheme="minorHAnsi" w:hAnsiTheme="minorHAnsi" w:cstheme="minorHAnsi"/>
          <w:color w:val="000000" w:themeColor="text1"/>
        </w:rPr>
        <w:t>wa</w:t>
      </w:r>
      <w:r w:rsidR="001F2DE9" w:rsidRPr="00F174BA">
        <w:rPr>
          <w:rFonts w:asciiTheme="minorHAnsi" w:hAnsiTheme="minorHAnsi" w:cstheme="minorHAnsi"/>
          <w:color w:val="000000" w:themeColor="text1"/>
        </w:rPr>
        <w:t xml:space="preserve">s switched on </w:t>
      </w:r>
      <w:r w:rsidR="003974A8" w:rsidRPr="00F174BA">
        <w:rPr>
          <w:rFonts w:asciiTheme="minorHAnsi" w:hAnsiTheme="minorHAnsi" w:cstheme="minorHAnsi"/>
          <w:color w:val="000000" w:themeColor="text1"/>
        </w:rPr>
        <w:t xml:space="preserve">to position 4 (the highest </w:t>
      </w:r>
      <w:r w:rsidR="003974A8" w:rsidRPr="00F174BA">
        <w:rPr>
          <w:rFonts w:asciiTheme="minorHAnsi" w:hAnsiTheme="minorHAnsi" w:cstheme="minorHAnsi"/>
          <w:color w:val="000000" w:themeColor="text1"/>
        </w:rPr>
        <w:lastRenderedPageBreak/>
        <w:t xml:space="preserve">position) </w:t>
      </w:r>
      <w:r w:rsidR="00AD3375" w:rsidRPr="00F174BA">
        <w:rPr>
          <w:rFonts w:asciiTheme="minorHAnsi" w:hAnsiTheme="minorHAnsi" w:cstheme="minorHAnsi"/>
          <w:color w:val="000000" w:themeColor="text1"/>
        </w:rPr>
        <w:t>to</w:t>
      </w:r>
      <w:r w:rsidR="001F2DE9" w:rsidRPr="00F174BA">
        <w:rPr>
          <w:rFonts w:asciiTheme="minorHAnsi" w:hAnsiTheme="minorHAnsi" w:cstheme="minorHAnsi"/>
          <w:color w:val="000000" w:themeColor="text1"/>
        </w:rPr>
        <w:t xml:space="preserve"> keep cells in suspension and fluorescence </w:t>
      </w:r>
      <w:r w:rsidR="00AD3375">
        <w:rPr>
          <w:rFonts w:asciiTheme="minorHAnsi" w:hAnsiTheme="minorHAnsi" w:cstheme="minorHAnsi"/>
          <w:color w:val="000000" w:themeColor="text1"/>
        </w:rPr>
        <w:t xml:space="preserve">was </w:t>
      </w:r>
      <w:r w:rsidR="001F2DE9" w:rsidRPr="00B85098">
        <w:rPr>
          <w:rFonts w:asciiTheme="minorHAnsi" w:hAnsiTheme="minorHAnsi" w:cstheme="minorHAnsi"/>
          <w:color w:val="000000" w:themeColor="text1"/>
        </w:rPr>
        <w:t>record</w:t>
      </w:r>
      <w:r w:rsidR="00AD3375">
        <w:rPr>
          <w:rFonts w:asciiTheme="minorHAnsi" w:hAnsiTheme="minorHAnsi" w:cstheme="minorHAnsi"/>
          <w:color w:val="000000" w:themeColor="text1"/>
        </w:rPr>
        <w:t>ed.</w:t>
      </w:r>
      <w:r w:rsidR="006019B6" w:rsidRPr="00F174BA">
        <w:rPr>
          <w:rFonts w:asciiTheme="minorHAnsi" w:hAnsiTheme="minorHAnsi" w:cstheme="minorHAnsi"/>
          <w:color w:val="000000" w:themeColor="text1"/>
        </w:rPr>
        <w:t xml:space="preserve"> </w:t>
      </w:r>
      <w:r w:rsidR="009F54D3" w:rsidRPr="00F174BA">
        <w:rPr>
          <w:rFonts w:asciiTheme="minorHAnsi" w:hAnsiTheme="minorHAnsi" w:cstheme="minorHAnsi"/>
          <w:color w:val="000000" w:themeColor="text1"/>
        </w:rPr>
        <w:t>After</w:t>
      </w:r>
      <w:r w:rsidR="006B266B" w:rsidRPr="00F174BA">
        <w:rPr>
          <w:rFonts w:asciiTheme="minorHAnsi" w:hAnsiTheme="minorHAnsi" w:cstheme="minorHAnsi"/>
          <w:color w:val="000000" w:themeColor="text1"/>
        </w:rPr>
        <w:t xml:space="preserve"> a stable trace </w:t>
      </w:r>
      <w:r w:rsidR="009F54D3" w:rsidRPr="00F174BA">
        <w:rPr>
          <w:rFonts w:asciiTheme="minorHAnsi" w:hAnsiTheme="minorHAnsi" w:cstheme="minorHAnsi"/>
          <w:color w:val="000000" w:themeColor="text1"/>
        </w:rPr>
        <w:t>wa</w:t>
      </w:r>
      <w:r w:rsidR="006B266B" w:rsidRPr="00F174BA">
        <w:rPr>
          <w:rFonts w:asciiTheme="minorHAnsi" w:hAnsiTheme="minorHAnsi" w:cstheme="minorHAnsi"/>
          <w:color w:val="000000" w:themeColor="text1"/>
        </w:rPr>
        <w:t xml:space="preserve">s obtained, the </w:t>
      </w:r>
      <w:r w:rsidR="001F2DE9" w:rsidRPr="00F174BA">
        <w:rPr>
          <w:rFonts w:asciiTheme="minorHAnsi" w:hAnsiTheme="minorHAnsi" w:cstheme="minorHAnsi"/>
          <w:color w:val="000000" w:themeColor="text1"/>
        </w:rPr>
        <w:t xml:space="preserve">selected </w:t>
      </w:r>
      <w:r w:rsidR="006B266B" w:rsidRPr="00F174BA">
        <w:rPr>
          <w:rFonts w:asciiTheme="minorHAnsi" w:hAnsiTheme="minorHAnsi" w:cstheme="minorHAnsi"/>
          <w:color w:val="000000" w:themeColor="text1"/>
        </w:rPr>
        <w:t>agonist</w:t>
      </w:r>
      <w:r w:rsidR="001F2DE9" w:rsidRPr="00F174BA">
        <w:rPr>
          <w:rFonts w:asciiTheme="minorHAnsi" w:hAnsiTheme="minorHAnsi" w:cstheme="minorHAnsi"/>
          <w:color w:val="000000" w:themeColor="text1"/>
        </w:rPr>
        <w:t xml:space="preserve"> </w:t>
      </w:r>
      <w:r w:rsidR="009F54D3" w:rsidRPr="00F174BA">
        <w:rPr>
          <w:rFonts w:asciiTheme="minorHAnsi" w:hAnsiTheme="minorHAnsi" w:cstheme="minorHAnsi"/>
          <w:color w:val="000000" w:themeColor="text1"/>
        </w:rPr>
        <w:t xml:space="preserve">was added </w:t>
      </w:r>
      <w:r w:rsidR="00691BB9" w:rsidRPr="00F174BA">
        <w:rPr>
          <w:rFonts w:asciiTheme="minorHAnsi" w:hAnsiTheme="minorHAnsi" w:cstheme="minorHAnsi"/>
          <w:color w:val="000000" w:themeColor="text1"/>
        </w:rPr>
        <w:t>(</w:t>
      </w:r>
      <w:r w:rsidR="009F54D3" w:rsidRPr="00F174BA">
        <w:rPr>
          <w:rFonts w:asciiTheme="minorHAnsi" w:hAnsiTheme="minorHAnsi" w:cstheme="minorHAnsi"/>
          <w:color w:val="000000" w:themeColor="text1"/>
        </w:rPr>
        <w:t xml:space="preserve">in </w:t>
      </w:r>
      <w:r w:rsidR="00B36D55" w:rsidRPr="00C52704">
        <w:rPr>
          <w:rFonts w:asciiTheme="minorHAnsi" w:hAnsiTheme="minorHAnsi" w:cstheme="minorHAnsi"/>
          <w:b/>
          <w:bCs/>
          <w:color w:val="000000" w:themeColor="text1"/>
        </w:rPr>
        <w:t>Figure</w:t>
      </w:r>
      <w:r w:rsidR="00AD3375" w:rsidRPr="00C52704">
        <w:rPr>
          <w:rFonts w:asciiTheme="minorHAnsi" w:hAnsiTheme="minorHAnsi" w:cstheme="minorHAnsi"/>
          <w:b/>
          <w:bCs/>
          <w:color w:val="000000" w:themeColor="text1"/>
        </w:rPr>
        <w:t xml:space="preserve"> </w:t>
      </w:r>
      <w:r w:rsidR="00023800" w:rsidRPr="00C52704">
        <w:rPr>
          <w:rFonts w:asciiTheme="minorHAnsi" w:hAnsiTheme="minorHAnsi" w:cstheme="minorHAnsi"/>
          <w:b/>
          <w:bCs/>
          <w:color w:val="000000" w:themeColor="text1"/>
        </w:rPr>
        <w:t>2</w:t>
      </w:r>
      <w:r w:rsidR="009F54D3" w:rsidRPr="00C52704">
        <w:rPr>
          <w:rFonts w:asciiTheme="minorHAnsi" w:hAnsiTheme="minorHAnsi" w:cstheme="minorHAnsi"/>
          <w:b/>
          <w:bCs/>
          <w:color w:val="000000" w:themeColor="text1"/>
        </w:rPr>
        <w:t>A</w:t>
      </w:r>
      <w:r w:rsidR="009F54D3" w:rsidRPr="00B85098">
        <w:rPr>
          <w:rFonts w:asciiTheme="minorHAnsi" w:hAnsiTheme="minorHAnsi" w:cstheme="minorHAnsi"/>
          <w:color w:val="000000" w:themeColor="text1"/>
        </w:rPr>
        <w:t xml:space="preserve"> this was 300 µM 4-chloro-m-cresol</w:t>
      </w:r>
      <w:r w:rsidR="00691BB9" w:rsidRPr="00F174BA">
        <w:rPr>
          <w:rFonts w:asciiTheme="minorHAnsi" w:hAnsiTheme="minorHAnsi" w:cstheme="minorHAnsi"/>
          <w:color w:val="000000" w:themeColor="text1"/>
        </w:rPr>
        <w:t xml:space="preserve">) </w:t>
      </w:r>
      <w:r w:rsidR="006B266B" w:rsidRPr="00F174BA">
        <w:rPr>
          <w:rFonts w:asciiTheme="minorHAnsi" w:hAnsiTheme="minorHAnsi" w:cstheme="minorHAnsi"/>
          <w:color w:val="000000" w:themeColor="text1"/>
        </w:rPr>
        <w:t>lead</w:t>
      </w:r>
      <w:r w:rsidR="00691BB9" w:rsidRPr="00F174BA">
        <w:rPr>
          <w:rFonts w:asciiTheme="minorHAnsi" w:hAnsiTheme="minorHAnsi" w:cstheme="minorHAnsi"/>
          <w:color w:val="000000" w:themeColor="text1"/>
        </w:rPr>
        <w:t>ing</w:t>
      </w:r>
      <w:r w:rsidR="006B266B" w:rsidRPr="00F174BA">
        <w:rPr>
          <w:rFonts w:asciiTheme="minorHAnsi" w:hAnsiTheme="minorHAnsi" w:cstheme="minorHAnsi"/>
          <w:color w:val="000000" w:themeColor="text1"/>
        </w:rPr>
        <w:t xml:space="preserve"> to a rapid Ca</w:t>
      </w:r>
      <w:r w:rsidR="00F06C7A" w:rsidRPr="00C52704">
        <w:rPr>
          <w:rFonts w:asciiTheme="minorHAnsi" w:hAnsiTheme="minorHAnsi" w:cstheme="minorHAnsi"/>
          <w:color w:val="000000" w:themeColor="text1"/>
          <w:vertAlign w:val="superscript"/>
        </w:rPr>
        <w:t>2+</w:t>
      </w:r>
      <w:r w:rsidR="006B266B" w:rsidRPr="00B85098">
        <w:rPr>
          <w:rFonts w:asciiTheme="minorHAnsi" w:hAnsiTheme="minorHAnsi" w:cstheme="minorHAnsi"/>
          <w:color w:val="000000" w:themeColor="text1"/>
        </w:rPr>
        <w:t xml:space="preserve"> increase </w:t>
      </w:r>
      <w:r w:rsidR="009F54D3" w:rsidRPr="00F174BA">
        <w:rPr>
          <w:rFonts w:asciiTheme="minorHAnsi" w:hAnsiTheme="minorHAnsi" w:cstheme="minorHAnsi"/>
          <w:color w:val="000000" w:themeColor="text1"/>
        </w:rPr>
        <w:t xml:space="preserve">which </w:t>
      </w:r>
      <w:r w:rsidR="00691BB9" w:rsidRPr="00F174BA">
        <w:rPr>
          <w:rFonts w:asciiTheme="minorHAnsi" w:hAnsiTheme="minorHAnsi" w:cstheme="minorHAnsi"/>
          <w:color w:val="000000" w:themeColor="text1"/>
        </w:rPr>
        <w:t xml:space="preserve">then </w:t>
      </w:r>
      <w:r w:rsidR="001F3044" w:rsidRPr="00F174BA">
        <w:rPr>
          <w:rFonts w:asciiTheme="minorHAnsi" w:hAnsiTheme="minorHAnsi" w:cstheme="minorHAnsi"/>
          <w:color w:val="000000" w:themeColor="text1"/>
        </w:rPr>
        <w:t>slowly decline</w:t>
      </w:r>
      <w:r w:rsidR="00691BB9" w:rsidRPr="00F174BA">
        <w:rPr>
          <w:rFonts w:asciiTheme="minorHAnsi" w:hAnsiTheme="minorHAnsi" w:cstheme="minorHAnsi"/>
          <w:color w:val="000000" w:themeColor="text1"/>
        </w:rPr>
        <w:t>d</w:t>
      </w:r>
      <w:r w:rsidR="001F3044" w:rsidRPr="00F174BA">
        <w:rPr>
          <w:rFonts w:asciiTheme="minorHAnsi" w:hAnsiTheme="minorHAnsi" w:cstheme="minorHAnsi"/>
          <w:color w:val="000000" w:themeColor="text1"/>
        </w:rPr>
        <w:t xml:space="preserve"> back to resting levels. The transient nature of the change in fluorescence is important as it indicates (i) that it is not a</w:t>
      </w:r>
      <w:r w:rsidR="008E3A8A" w:rsidRPr="00F174BA">
        <w:rPr>
          <w:rFonts w:asciiTheme="minorHAnsi" w:hAnsiTheme="minorHAnsi" w:cstheme="minorHAnsi"/>
          <w:color w:val="000000" w:themeColor="text1"/>
        </w:rPr>
        <w:t>n</w:t>
      </w:r>
      <w:r w:rsidR="001F3044" w:rsidRPr="00F174BA">
        <w:rPr>
          <w:rFonts w:asciiTheme="minorHAnsi" w:hAnsiTheme="minorHAnsi" w:cstheme="minorHAnsi"/>
          <w:color w:val="000000" w:themeColor="text1"/>
        </w:rPr>
        <w:t xml:space="preserve"> artefact caused for by the addition of a fluorescent or quenching compound, (ii) that it is not due to calcium binding to extracellular </w:t>
      </w:r>
      <w:r w:rsidR="008E3A8A" w:rsidRPr="00F174BA">
        <w:rPr>
          <w:rFonts w:asciiTheme="minorHAnsi" w:hAnsiTheme="minorHAnsi" w:cstheme="minorHAnsi"/>
          <w:color w:val="000000" w:themeColor="text1"/>
        </w:rPr>
        <w:t>f</w:t>
      </w:r>
      <w:r w:rsidR="001F3044" w:rsidRPr="00F174BA">
        <w:rPr>
          <w:rFonts w:asciiTheme="minorHAnsi" w:hAnsiTheme="minorHAnsi" w:cstheme="minorHAnsi"/>
          <w:color w:val="000000" w:themeColor="text1"/>
        </w:rPr>
        <w:t>ura-2 and (iii) that the cells are healthy and can actively remove calcium from their cytoplasm.</w:t>
      </w:r>
    </w:p>
    <w:p w14:paraId="2787902A" w14:textId="77777777" w:rsidR="00AD3375" w:rsidRPr="00B85098" w:rsidRDefault="00AD3375" w:rsidP="002212AC">
      <w:pPr>
        <w:rPr>
          <w:rFonts w:asciiTheme="minorHAnsi" w:hAnsiTheme="minorHAnsi" w:cstheme="minorHAnsi"/>
          <w:color w:val="000000" w:themeColor="text1"/>
        </w:rPr>
      </w:pPr>
    </w:p>
    <w:p w14:paraId="7F5815FC" w14:textId="6944524B" w:rsidR="004A71E4" w:rsidRPr="00B85098" w:rsidRDefault="00691BB9" w:rsidP="002212AC">
      <w:pPr>
        <w:rPr>
          <w:rFonts w:asciiTheme="minorHAnsi" w:hAnsiTheme="minorHAnsi" w:cstheme="minorHAnsi"/>
          <w:color w:val="000000" w:themeColor="text1"/>
        </w:rPr>
      </w:pPr>
      <w:r w:rsidRPr="00F174BA">
        <w:rPr>
          <w:rFonts w:asciiTheme="minorHAnsi" w:hAnsiTheme="minorHAnsi" w:cstheme="minorHAnsi"/>
          <w:color w:val="000000" w:themeColor="text1"/>
        </w:rPr>
        <w:t xml:space="preserve">The same experiment </w:t>
      </w:r>
      <w:r w:rsidR="008E3A8A" w:rsidRPr="00F174BA">
        <w:rPr>
          <w:rFonts w:asciiTheme="minorHAnsi" w:hAnsiTheme="minorHAnsi" w:cstheme="minorHAnsi"/>
          <w:color w:val="000000" w:themeColor="text1"/>
        </w:rPr>
        <w:t>needs</w:t>
      </w:r>
      <w:r w:rsidRPr="00F174BA">
        <w:rPr>
          <w:rFonts w:asciiTheme="minorHAnsi" w:hAnsiTheme="minorHAnsi" w:cstheme="minorHAnsi"/>
          <w:color w:val="000000" w:themeColor="text1"/>
        </w:rPr>
        <w:t xml:space="preserve"> to be repeated se</w:t>
      </w:r>
      <w:r w:rsidR="008F7D47" w:rsidRPr="00F174BA">
        <w:rPr>
          <w:rFonts w:asciiTheme="minorHAnsi" w:hAnsiTheme="minorHAnsi" w:cstheme="minorHAnsi"/>
          <w:color w:val="000000" w:themeColor="text1"/>
        </w:rPr>
        <w:t>v</w:t>
      </w:r>
      <w:r w:rsidRPr="00F174BA">
        <w:rPr>
          <w:rFonts w:asciiTheme="minorHAnsi" w:hAnsiTheme="minorHAnsi" w:cstheme="minorHAnsi"/>
          <w:color w:val="000000" w:themeColor="text1"/>
        </w:rPr>
        <w:t xml:space="preserve">eral times </w:t>
      </w:r>
      <w:r w:rsidR="00AD3375" w:rsidRPr="00F174BA">
        <w:rPr>
          <w:rFonts w:asciiTheme="minorHAnsi" w:hAnsiTheme="minorHAnsi" w:cstheme="minorHAnsi"/>
          <w:color w:val="000000" w:themeColor="text1"/>
        </w:rPr>
        <w:t>to</w:t>
      </w:r>
      <w:r w:rsidRPr="00F174BA">
        <w:rPr>
          <w:rFonts w:asciiTheme="minorHAnsi" w:hAnsiTheme="minorHAnsi" w:cstheme="minorHAnsi"/>
          <w:color w:val="000000" w:themeColor="text1"/>
        </w:rPr>
        <w:t xml:space="preserve"> </w:t>
      </w:r>
      <w:r w:rsidR="0012186D" w:rsidRPr="00F174BA">
        <w:rPr>
          <w:rFonts w:asciiTheme="minorHAnsi" w:hAnsiTheme="minorHAnsi" w:cstheme="minorHAnsi"/>
          <w:color w:val="000000" w:themeColor="text1"/>
        </w:rPr>
        <w:t>be analyzed</w:t>
      </w:r>
      <w:r w:rsidR="008F7D47" w:rsidRPr="00F174BA">
        <w:rPr>
          <w:rFonts w:asciiTheme="minorHAnsi" w:hAnsiTheme="minorHAnsi" w:cstheme="minorHAnsi"/>
          <w:color w:val="000000" w:themeColor="text1"/>
        </w:rPr>
        <w:t xml:space="preserve"> statistical</w:t>
      </w:r>
      <w:r w:rsidR="0012186D" w:rsidRPr="00F174BA">
        <w:rPr>
          <w:rFonts w:asciiTheme="minorHAnsi" w:hAnsiTheme="minorHAnsi" w:cstheme="minorHAnsi"/>
          <w:color w:val="000000" w:themeColor="text1"/>
        </w:rPr>
        <w:t>ly</w:t>
      </w:r>
      <w:r w:rsidR="008F7D47" w:rsidRPr="00F174BA">
        <w:rPr>
          <w:rFonts w:asciiTheme="minorHAnsi" w:hAnsiTheme="minorHAnsi" w:cstheme="minorHAnsi"/>
          <w:color w:val="000000" w:themeColor="text1"/>
        </w:rPr>
        <w:t>. For each cell line and each day</w:t>
      </w:r>
      <w:r w:rsidR="00AD3375">
        <w:rPr>
          <w:rFonts w:asciiTheme="minorHAnsi" w:hAnsiTheme="minorHAnsi" w:cstheme="minorHAnsi"/>
          <w:color w:val="000000" w:themeColor="text1"/>
        </w:rPr>
        <w:t>,</w:t>
      </w:r>
      <w:r w:rsidR="008F7D47" w:rsidRPr="00B85098">
        <w:rPr>
          <w:rFonts w:asciiTheme="minorHAnsi" w:hAnsiTheme="minorHAnsi" w:cstheme="minorHAnsi"/>
          <w:color w:val="000000" w:themeColor="text1"/>
        </w:rPr>
        <w:t xml:space="preserve"> the experiment</w:t>
      </w:r>
      <w:r w:rsidR="008E3A8A" w:rsidRPr="00F174BA">
        <w:rPr>
          <w:rFonts w:asciiTheme="minorHAnsi" w:hAnsiTheme="minorHAnsi" w:cstheme="minorHAnsi"/>
          <w:color w:val="000000" w:themeColor="text1"/>
        </w:rPr>
        <w:t>s</w:t>
      </w:r>
      <w:r w:rsidR="008F7D47" w:rsidRPr="00F174BA">
        <w:rPr>
          <w:rFonts w:asciiTheme="minorHAnsi" w:hAnsiTheme="minorHAnsi" w:cstheme="minorHAnsi"/>
          <w:color w:val="000000" w:themeColor="text1"/>
        </w:rPr>
        <w:t xml:space="preserve"> </w:t>
      </w:r>
      <w:r w:rsidR="008E3A8A" w:rsidRPr="00F174BA">
        <w:rPr>
          <w:rFonts w:asciiTheme="minorHAnsi" w:hAnsiTheme="minorHAnsi" w:cstheme="minorHAnsi"/>
          <w:color w:val="000000" w:themeColor="text1"/>
        </w:rPr>
        <w:t>are</w:t>
      </w:r>
      <w:r w:rsidR="008F7D47" w:rsidRPr="00F174BA">
        <w:rPr>
          <w:rFonts w:asciiTheme="minorHAnsi" w:hAnsiTheme="minorHAnsi" w:cstheme="minorHAnsi"/>
          <w:color w:val="000000" w:themeColor="text1"/>
        </w:rPr>
        <w:t xml:space="preserve"> carried out</w:t>
      </w:r>
      <w:r w:rsidR="00AD3375">
        <w:rPr>
          <w:rFonts w:asciiTheme="minorHAnsi" w:hAnsiTheme="minorHAnsi" w:cstheme="minorHAnsi"/>
          <w:color w:val="000000" w:themeColor="text1"/>
        </w:rPr>
        <w:t xml:space="preserve"> and </w:t>
      </w:r>
      <w:r w:rsidR="008F7D47" w:rsidRPr="00F174BA">
        <w:rPr>
          <w:rFonts w:asciiTheme="minorHAnsi" w:hAnsiTheme="minorHAnsi" w:cstheme="minorHAnsi"/>
          <w:color w:val="000000" w:themeColor="text1"/>
        </w:rPr>
        <w:t>the total amount of rapidly releasable calcium in the stores needs to be determined by adding the SERCA inhibitor thapsigargin</w:t>
      </w:r>
      <w:r w:rsidR="008E3A8A" w:rsidRPr="00F174BA">
        <w:rPr>
          <w:rFonts w:asciiTheme="minorHAnsi" w:hAnsiTheme="minorHAnsi" w:cstheme="minorHAnsi"/>
          <w:color w:val="000000" w:themeColor="text1"/>
          <w:vertAlign w:val="superscript"/>
        </w:rPr>
        <w:t>11,13,14</w:t>
      </w:r>
      <w:r w:rsidR="008F7D47" w:rsidRPr="00F174BA">
        <w:rPr>
          <w:rFonts w:asciiTheme="minorHAnsi" w:hAnsiTheme="minorHAnsi" w:cstheme="minorHAnsi"/>
          <w:color w:val="000000" w:themeColor="text1"/>
        </w:rPr>
        <w:t xml:space="preserve">. As shown in </w:t>
      </w:r>
      <w:r w:rsidR="00B36D55" w:rsidRPr="00C52704">
        <w:rPr>
          <w:rFonts w:asciiTheme="minorHAnsi" w:hAnsiTheme="minorHAnsi" w:cstheme="minorHAnsi"/>
          <w:b/>
          <w:bCs/>
          <w:color w:val="000000" w:themeColor="text1"/>
        </w:rPr>
        <w:t>Figure</w:t>
      </w:r>
      <w:r w:rsidR="008F7D47" w:rsidRPr="00B85098">
        <w:rPr>
          <w:rFonts w:asciiTheme="minorHAnsi" w:hAnsiTheme="minorHAnsi" w:cstheme="minorHAnsi"/>
          <w:color w:val="000000" w:themeColor="text1"/>
        </w:rPr>
        <w:t xml:space="preserve"> </w:t>
      </w:r>
      <w:r w:rsidR="00023800" w:rsidRPr="00C52704">
        <w:rPr>
          <w:rFonts w:asciiTheme="minorHAnsi" w:hAnsiTheme="minorHAnsi" w:cstheme="minorHAnsi"/>
          <w:b/>
          <w:bCs/>
          <w:color w:val="000000" w:themeColor="text1"/>
        </w:rPr>
        <w:t>2</w:t>
      </w:r>
      <w:r w:rsidR="008F7D47" w:rsidRPr="00C52704">
        <w:rPr>
          <w:rFonts w:asciiTheme="minorHAnsi" w:hAnsiTheme="minorHAnsi" w:cstheme="minorHAnsi"/>
          <w:b/>
          <w:bCs/>
          <w:color w:val="000000" w:themeColor="text1"/>
        </w:rPr>
        <w:t>B</w:t>
      </w:r>
      <w:r w:rsidR="008F7D47" w:rsidRPr="00B85098">
        <w:rPr>
          <w:rFonts w:asciiTheme="minorHAnsi" w:hAnsiTheme="minorHAnsi" w:cstheme="minorHAnsi"/>
          <w:color w:val="000000" w:themeColor="text1"/>
        </w:rPr>
        <w:t xml:space="preserve">, the addition of 400 nM thapsigargin causes a large calcium transient </w:t>
      </w:r>
      <w:r w:rsidR="008E3A8A" w:rsidRPr="00F174BA">
        <w:rPr>
          <w:rFonts w:asciiTheme="minorHAnsi" w:hAnsiTheme="minorHAnsi" w:cstheme="minorHAnsi"/>
          <w:color w:val="000000" w:themeColor="text1"/>
        </w:rPr>
        <w:t>reachin</w:t>
      </w:r>
      <w:r w:rsidR="001370B9" w:rsidRPr="00F174BA">
        <w:rPr>
          <w:rFonts w:asciiTheme="minorHAnsi" w:hAnsiTheme="minorHAnsi" w:cstheme="minorHAnsi"/>
          <w:color w:val="000000" w:themeColor="text1"/>
        </w:rPr>
        <w:t>g</w:t>
      </w:r>
      <w:r w:rsidR="008F7D47" w:rsidRPr="00F174BA">
        <w:rPr>
          <w:rFonts w:asciiTheme="minorHAnsi" w:hAnsiTheme="minorHAnsi" w:cstheme="minorHAnsi"/>
          <w:color w:val="000000" w:themeColor="text1"/>
        </w:rPr>
        <w:t xml:space="preserve"> a peak </w:t>
      </w:r>
      <w:r w:rsidR="008E3A8A" w:rsidRPr="00F174BA">
        <w:rPr>
          <w:rFonts w:asciiTheme="minorHAnsi" w:hAnsiTheme="minorHAnsi" w:cstheme="minorHAnsi"/>
          <w:color w:val="000000" w:themeColor="text1"/>
        </w:rPr>
        <w:t>fluorescence</w:t>
      </w:r>
      <w:r w:rsidR="008F7D47" w:rsidRPr="00F174BA">
        <w:rPr>
          <w:rFonts w:asciiTheme="minorHAnsi" w:hAnsiTheme="minorHAnsi" w:cstheme="minorHAnsi"/>
          <w:color w:val="000000" w:themeColor="text1"/>
        </w:rPr>
        <w:t xml:space="preserve"> value of 2.4 arbitrary units</w:t>
      </w:r>
      <w:r w:rsidR="0012186D" w:rsidRPr="00F174BA">
        <w:rPr>
          <w:rFonts w:asciiTheme="minorHAnsi" w:hAnsiTheme="minorHAnsi" w:cstheme="minorHAnsi"/>
          <w:color w:val="000000" w:themeColor="text1"/>
        </w:rPr>
        <w:t xml:space="preserve"> (a.u.)</w:t>
      </w:r>
      <w:r w:rsidR="008F7D47" w:rsidRPr="00F174BA">
        <w:rPr>
          <w:rFonts w:asciiTheme="minorHAnsi" w:hAnsiTheme="minorHAnsi" w:cstheme="minorHAnsi"/>
          <w:color w:val="000000" w:themeColor="text1"/>
        </w:rPr>
        <w:t xml:space="preserve">; thus the total amount of calcium that </w:t>
      </w:r>
      <w:r w:rsidR="008E3A8A" w:rsidRPr="00F174BA">
        <w:rPr>
          <w:rFonts w:asciiTheme="minorHAnsi" w:hAnsiTheme="minorHAnsi" w:cstheme="minorHAnsi"/>
          <w:color w:val="000000" w:themeColor="text1"/>
        </w:rPr>
        <w:t>can</w:t>
      </w:r>
      <w:r w:rsidR="008F7D47" w:rsidRPr="00F174BA">
        <w:rPr>
          <w:rFonts w:asciiTheme="minorHAnsi" w:hAnsiTheme="minorHAnsi" w:cstheme="minorHAnsi"/>
          <w:color w:val="000000" w:themeColor="text1"/>
        </w:rPr>
        <w:t xml:space="preserve"> be released from the </w:t>
      </w:r>
      <w:r w:rsidR="009E76B2" w:rsidRPr="00F174BA">
        <w:rPr>
          <w:rFonts w:asciiTheme="minorHAnsi" w:hAnsiTheme="minorHAnsi" w:cstheme="minorHAnsi"/>
          <w:color w:val="000000" w:themeColor="text1"/>
        </w:rPr>
        <w:t xml:space="preserve">intracellular stores of the </w:t>
      </w:r>
      <w:r w:rsidR="008F7D47" w:rsidRPr="00F174BA">
        <w:rPr>
          <w:rFonts w:asciiTheme="minorHAnsi" w:hAnsiTheme="minorHAnsi" w:cstheme="minorHAnsi"/>
          <w:color w:val="000000" w:themeColor="text1"/>
        </w:rPr>
        <w:t>EBV</w:t>
      </w:r>
      <w:r w:rsidR="001370B9" w:rsidRPr="00F174BA">
        <w:rPr>
          <w:rFonts w:asciiTheme="minorHAnsi" w:hAnsiTheme="minorHAnsi" w:cstheme="minorHAnsi"/>
          <w:color w:val="000000" w:themeColor="text1"/>
        </w:rPr>
        <w:t>-immortalized B-</w:t>
      </w:r>
      <w:r w:rsidR="008F7D47" w:rsidRPr="00F174BA">
        <w:rPr>
          <w:rFonts w:asciiTheme="minorHAnsi" w:hAnsiTheme="minorHAnsi" w:cstheme="minorHAnsi"/>
          <w:color w:val="000000" w:themeColor="text1"/>
        </w:rPr>
        <w:t xml:space="preserve"> cells shown in </w:t>
      </w:r>
      <w:r w:rsidR="00B36D55" w:rsidRPr="00C52704">
        <w:rPr>
          <w:rFonts w:asciiTheme="minorHAnsi" w:hAnsiTheme="minorHAnsi" w:cstheme="minorHAnsi"/>
          <w:b/>
          <w:bCs/>
          <w:color w:val="000000" w:themeColor="text1"/>
        </w:rPr>
        <w:t>Figure</w:t>
      </w:r>
      <w:r w:rsidR="001B7C0C">
        <w:rPr>
          <w:rFonts w:asciiTheme="minorHAnsi" w:hAnsiTheme="minorHAnsi" w:cstheme="minorHAnsi"/>
          <w:b/>
          <w:bCs/>
          <w:color w:val="000000" w:themeColor="text1"/>
        </w:rPr>
        <w:t xml:space="preserve"> </w:t>
      </w:r>
      <w:r w:rsidR="00023800" w:rsidRPr="00C52704">
        <w:rPr>
          <w:rFonts w:asciiTheme="minorHAnsi" w:hAnsiTheme="minorHAnsi" w:cstheme="minorHAnsi"/>
          <w:b/>
          <w:bCs/>
          <w:color w:val="000000" w:themeColor="text1"/>
        </w:rPr>
        <w:t>2</w:t>
      </w:r>
      <w:r w:rsidR="008F7D47" w:rsidRPr="00C52704">
        <w:rPr>
          <w:rFonts w:asciiTheme="minorHAnsi" w:hAnsiTheme="minorHAnsi" w:cstheme="minorHAnsi"/>
          <w:b/>
          <w:bCs/>
          <w:color w:val="000000" w:themeColor="text1"/>
        </w:rPr>
        <w:t>B</w:t>
      </w:r>
      <w:r w:rsidR="008F7D47" w:rsidRPr="00B85098">
        <w:rPr>
          <w:rFonts w:asciiTheme="minorHAnsi" w:hAnsiTheme="minorHAnsi" w:cstheme="minorHAnsi"/>
          <w:color w:val="000000" w:themeColor="text1"/>
        </w:rPr>
        <w:t xml:space="preserve"> equals 2.4 a.u. (thapsigargin peak) - 1.4</w:t>
      </w:r>
      <w:r w:rsidR="00BF5E7F" w:rsidRPr="00F174BA">
        <w:rPr>
          <w:rFonts w:asciiTheme="minorHAnsi" w:hAnsiTheme="minorHAnsi" w:cstheme="minorHAnsi"/>
          <w:color w:val="000000" w:themeColor="text1"/>
        </w:rPr>
        <w:t>5</w:t>
      </w:r>
      <w:r w:rsidR="008F7D47" w:rsidRPr="00F174BA">
        <w:rPr>
          <w:rFonts w:asciiTheme="minorHAnsi" w:hAnsiTheme="minorHAnsi" w:cstheme="minorHAnsi"/>
          <w:color w:val="000000" w:themeColor="text1"/>
        </w:rPr>
        <w:t xml:space="preserve"> a.u. (resting ratio) or </w:t>
      </w:r>
      <w:r w:rsidR="008E3A8A" w:rsidRPr="00F174BA">
        <w:rPr>
          <w:rFonts w:asciiTheme="minorHAnsi" w:hAnsiTheme="minorHAnsi" w:cstheme="minorHAnsi"/>
          <w:color w:val="000000" w:themeColor="text1"/>
        </w:rPr>
        <w:t>0.95</w:t>
      </w:r>
      <w:r w:rsidR="008F7D47" w:rsidRPr="00F174BA">
        <w:rPr>
          <w:rFonts w:asciiTheme="minorHAnsi" w:hAnsiTheme="minorHAnsi" w:cstheme="minorHAnsi"/>
          <w:color w:val="000000" w:themeColor="text1"/>
        </w:rPr>
        <w:t xml:space="preserve"> This fluorescence value </w:t>
      </w:r>
      <w:r w:rsidR="009E76B2" w:rsidRPr="00F174BA">
        <w:rPr>
          <w:rFonts w:asciiTheme="minorHAnsi" w:hAnsiTheme="minorHAnsi" w:cstheme="minorHAnsi"/>
          <w:color w:val="000000" w:themeColor="text1"/>
        </w:rPr>
        <w:t>was</w:t>
      </w:r>
      <w:r w:rsidR="008F7D47" w:rsidRPr="00F174BA">
        <w:rPr>
          <w:rFonts w:asciiTheme="minorHAnsi" w:hAnsiTheme="minorHAnsi" w:cstheme="minorHAnsi"/>
          <w:color w:val="000000" w:themeColor="text1"/>
        </w:rPr>
        <w:t xml:space="preserve"> considered 100% </w:t>
      </w:r>
      <w:r w:rsidR="009E76B2" w:rsidRPr="00F174BA">
        <w:rPr>
          <w:rFonts w:asciiTheme="minorHAnsi" w:hAnsiTheme="minorHAnsi" w:cstheme="minorHAnsi"/>
          <w:color w:val="000000" w:themeColor="text1"/>
        </w:rPr>
        <w:t>when</w:t>
      </w:r>
      <w:r w:rsidR="008F7D47" w:rsidRPr="00F174BA">
        <w:rPr>
          <w:rFonts w:asciiTheme="minorHAnsi" w:hAnsiTheme="minorHAnsi" w:cstheme="minorHAnsi"/>
          <w:color w:val="000000" w:themeColor="text1"/>
        </w:rPr>
        <w:t xml:space="preserve"> construct</w:t>
      </w:r>
      <w:r w:rsidR="009E76B2" w:rsidRPr="00F174BA">
        <w:rPr>
          <w:rFonts w:asciiTheme="minorHAnsi" w:hAnsiTheme="minorHAnsi" w:cstheme="minorHAnsi"/>
          <w:color w:val="000000" w:themeColor="text1"/>
        </w:rPr>
        <w:t>ing</w:t>
      </w:r>
      <w:r w:rsidR="008F7D47" w:rsidRPr="00F174BA">
        <w:rPr>
          <w:rFonts w:asciiTheme="minorHAnsi" w:hAnsiTheme="minorHAnsi" w:cstheme="minorHAnsi"/>
          <w:color w:val="000000" w:themeColor="text1"/>
        </w:rPr>
        <w:t xml:space="preserve"> the dose response curve </w:t>
      </w:r>
      <w:r w:rsidR="009E76B2" w:rsidRPr="00F174BA">
        <w:rPr>
          <w:rFonts w:asciiTheme="minorHAnsi" w:hAnsiTheme="minorHAnsi" w:cstheme="minorHAnsi"/>
          <w:color w:val="000000" w:themeColor="text1"/>
        </w:rPr>
        <w:t>shown in</w:t>
      </w:r>
      <w:r w:rsidR="009E76B2" w:rsidRPr="00C52704">
        <w:rPr>
          <w:rFonts w:asciiTheme="minorHAnsi" w:hAnsiTheme="minorHAnsi" w:cstheme="minorHAnsi"/>
          <w:b/>
          <w:bCs/>
          <w:color w:val="000000" w:themeColor="text1"/>
        </w:rPr>
        <w:t xml:space="preserve"> </w:t>
      </w:r>
      <w:r w:rsidR="00B36D55" w:rsidRPr="00C52704">
        <w:rPr>
          <w:rFonts w:asciiTheme="minorHAnsi" w:hAnsiTheme="minorHAnsi" w:cstheme="minorHAnsi"/>
          <w:b/>
          <w:bCs/>
          <w:color w:val="000000" w:themeColor="text1"/>
        </w:rPr>
        <w:t>Figure</w:t>
      </w:r>
      <w:r w:rsidR="009E76B2" w:rsidRPr="00B85098">
        <w:rPr>
          <w:rFonts w:asciiTheme="minorHAnsi" w:hAnsiTheme="minorHAnsi" w:cstheme="minorHAnsi"/>
          <w:color w:val="000000" w:themeColor="text1"/>
        </w:rPr>
        <w:t xml:space="preserve"> </w:t>
      </w:r>
      <w:r w:rsidR="00023800" w:rsidRPr="00C52704">
        <w:rPr>
          <w:rFonts w:asciiTheme="minorHAnsi" w:hAnsiTheme="minorHAnsi" w:cstheme="minorHAnsi"/>
          <w:b/>
          <w:bCs/>
          <w:color w:val="000000" w:themeColor="text1"/>
        </w:rPr>
        <w:t>2</w:t>
      </w:r>
      <w:r w:rsidR="009E76B2" w:rsidRPr="00C52704">
        <w:rPr>
          <w:rFonts w:asciiTheme="minorHAnsi" w:hAnsiTheme="minorHAnsi" w:cstheme="minorHAnsi"/>
          <w:b/>
          <w:bCs/>
          <w:color w:val="000000" w:themeColor="text1"/>
        </w:rPr>
        <w:t>C.</w:t>
      </w:r>
    </w:p>
    <w:p w14:paraId="7E9FF698" w14:textId="77777777" w:rsidR="003974A8" w:rsidRPr="00F174BA" w:rsidRDefault="003974A8" w:rsidP="002212AC">
      <w:pPr>
        <w:rPr>
          <w:rFonts w:asciiTheme="minorHAnsi" w:hAnsiTheme="minorHAnsi" w:cstheme="minorHAnsi"/>
          <w:b/>
          <w:bCs/>
          <w:color w:val="000000" w:themeColor="text1"/>
        </w:rPr>
      </w:pPr>
    </w:p>
    <w:p w14:paraId="177FB14A" w14:textId="7D15E7AD" w:rsidR="006B0305" w:rsidRPr="00F174BA" w:rsidRDefault="006B0305" w:rsidP="002212AC">
      <w:pPr>
        <w:rPr>
          <w:rFonts w:asciiTheme="minorHAnsi" w:hAnsiTheme="minorHAnsi" w:cstheme="minorHAnsi"/>
          <w:b/>
          <w:bCs/>
          <w:color w:val="000000" w:themeColor="text1"/>
        </w:rPr>
      </w:pPr>
      <w:r w:rsidRPr="00F174BA">
        <w:rPr>
          <w:rFonts w:asciiTheme="minorHAnsi" w:hAnsiTheme="minorHAnsi" w:cstheme="minorHAnsi"/>
          <w:b/>
          <w:bCs/>
          <w:color w:val="000000" w:themeColor="text1"/>
        </w:rPr>
        <w:t>Single cell [Ca</w:t>
      </w:r>
      <w:r w:rsidR="00F06C7A" w:rsidRPr="00C52704">
        <w:rPr>
          <w:rFonts w:asciiTheme="minorHAnsi" w:hAnsiTheme="minorHAnsi" w:cstheme="minorHAnsi"/>
          <w:b/>
          <w:bCs/>
          <w:color w:val="000000" w:themeColor="text1"/>
          <w:vertAlign w:val="superscript"/>
        </w:rPr>
        <w:t>2+</w:t>
      </w:r>
      <w:r w:rsidRPr="00B85098">
        <w:rPr>
          <w:rFonts w:asciiTheme="minorHAnsi" w:hAnsiTheme="minorHAnsi" w:cstheme="minorHAnsi"/>
          <w:b/>
          <w:bCs/>
          <w:color w:val="000000" w:themeColor="text1"/>
        </w:rPr>
        <w:t>]</w:t>
      </w:r>
      <w:r w:rsidRPr="00F174BA">
        <w:rPr>
          <w:rFonts w:asciiTheme="minorHAnsi" w:hAnsiTheme="minorHAnsi" w:cstheme="minorHAnsi"/>
          <w:b/>
          <w:bCs/>
          <w:color w:val="000000" w:themeColor="text1"/>
          <w:vertAlign w:val="subscript"/>
        </w:rPr>
        <w:t>i</w:t>
      </w:r>
      <w:r w:rsidRPr="00F174BA">
        <w:rPr>
          <w:rFonts w:asciiTheme="minorHAnsi" w:hAnsiTheme="minorHAnsi" w:cstheme="minorHAnsi"/>
          <w:b/>
          <w:bCs/>
          <w:color w:val="000000" w:themeColor="text1"/>
        </w:rPr>
        <w:t xml:space="preserve"> measurements in EBV-immortalized B lymphocytes</w:t>
      </w:r>
    </w:p>
    <w:p w14:paraId="0C224B3F" w14:textId="748F7847" w:rsidR="006B0305" w:rsidRDefault="00522A42" w:rsidP="002212AC">
      <w:pPr>
        <w:rPr>
          <w:rFonts w:asciiTheme="minorHAnsi" w:hAnsiTheme="minorHAnsi" w:cstheme="minorHAnsi"/>
          <w:color w:val="000000" w:themeColor="text1"/>
        </w:rPr>
      </w:pPr>
      <w:r w:rsidRPr="00F174BA">
        <w:rPr>
          <w:rFonts w:asciiTheme="minorHAnsi" w:hAnsiTheme="minorHAnsi" w:cstheme="minorHAnsi"/>
          <w:color w:val="000000" w:themeColor="text1"/>
        </w:rPr>
        <w:t xml:space="preserve">This </w:t>
      </w:r>
      <w:r w:rsidR="008E3A8A" w:rsidRPr="00F174BA">
        <w:rPr>
          <w:rFonts w:asciiTheme="minorHAnsi" w:hAnsiTheme="minorHAnsi" w:cstheme="minorHAnsi"/>
          <w:color w:val="000000" w:themeColor="text1"/>
        </w:rPr>
        <w:t xml:space="preserve">second </w:t>
      </w:r>
      <w:r w:rsidRPr="00F174BA">
        <w:rPr>
          <w:rFonts w:asciiTheme="minorHAnsi" w:hAnsiTheme="minorHAnsi" w:cstheme="minorHAnsi"/>
          <w:color w:val="000000" w:themeColor="text1"/>
        </w:rPr>
        <w:t>approach relies on the availability of a fluorescen</w:t>
      </w:r>
      <w:r w:rsidR="008E3A8A" w:rsidRPr="00F174BA">
        <w:rPr>
          <w:rFonts w:asciiTheme="minorHAnsi" w:hAnsiTheme="minorHAnsi" w:cstheme="minorHAnsi"/>
          <w:color w:val="000000" w:themeColor="text1"/>
        </w:rPr>
        <w:t>ce</w:t>
      </w:r>
      <w:r w:rsidRPr="00F174BA">
        <w:rPr>
          <w:rFonts w:asciiTheme="minorHAnsi" w:hAnsiTheme="minorHAnsi" w:cstheme="minorHAnsi"/>
          <w:color w:val="000000" w:themeColor="text1"/>
        </w:rPr>
        <w:t xml:space="preserve"> microscope and microperfusion set up allowing the stimulation of a single cell or small groups of cells with a given concentration of agonist and </w:t>
      </w:r>
      <w:r w:rsidR="001B7C0C">
        <w:rPr>
          <w:rFonts w:asciiTheme="minorHAnsi" w:hAnsiTheme="minorHAnsi" w:cstheme="minorHAnsi"/>
          <w:color w:val="000000" w:themeColor="text1"/>
        </w:rPr>
        <w:t xml:space="preserve">the </w:t>
      </w:r>
      <w:r w:rsidRPr="00F174BA">
        <w:rPr>
          <w:rFonts w:asciiTheme="minorHAnsi" w:hAnsiTheme="minorHAnsi" w:cstheme="minorHAnsi"/>
          <w:color w:val="000000" w:themeColor="text1"/>
        </w:rPr>
        <w:t xml:space="preserve">simultaneous recording of </w:t>
      </w:r>
      <w:r w:rsidR="001B7C0C">
        <w:rPr>
          <w:rFonts w:asciiTheme="minorHAnsi" w:hAnsiTheme="minorHAnsi" w:cstheme="minorHAnsi"/>
          <w:color w:val="000000" w:themeColor="text1"/>
        </w:rPr>
        <w:t xml:space="preserve">the </w:t>
      </w:r>
      <w:r w:rsidRPr="00B85098">
        <w:rPr>
          <w:rFonts w:asciiTheme="minorHAnsi" w:hAnsiTheme="minorHAnsi" w:cstheme="minorHAnsi"/>
          <w:color w:val="000000" w:themeColor="text1"/>
        </w:rPr>
        <w:t>fluorescence changes. The syringes of the microperfusion system are loaded with</w:t>
      </w:r>
      <w:r w:rsidRPr="00F174BA">
        <w:rPr>
          <w:rFonts w:asciiTheme="minorHAnsi" w:hAnsiTheme="minorHAnsi" w:cstheme="minorHAnsi"/>
          <w:color w:val="000000" w:themeColor="text1"/>
        </w:rPr>
        <w:t xml:space="preserve"> different concentrations of the selected RyR1 agonist (either caffeine or 4-chloro-m-cresol) which will be used to generate dose response curve</w:t>
      </w:r>
      <w:r w:rsidR="008E3A8A" w:rsidRPr="00F174BA">
        <w:rPr>
          <w:rFonts w:asciiTheme="minorHAnsi" w:hAnsiTheme="minorHAnsi" w:cstheme="minorHAnsi"/>
          <w:color w:val="000000" w:themeColor="text1"/>
        </w:rPr>
        <w:t>s</w:t>
      </w:r>
      <w:r w:rsidRPr="00F174BA">
        <w:rPr>
          <w:rFonts w:asciiTheme="minorHAnsi" w:hAnsiTheme="minorHAnsi" w:cstheme="minorHAnsi"/>
          <w:color w:val="000000" w:themeColor="text1"/>
        </w:rPr>
        <w:t xml:space="preserve">. In the example shown in </w:t>
      </w:r>
      <w:r w:rsidR="001B7C0C">
        <w:rPr>
          <w:rFonts w:asciiTheme="minorHAnsi" w:hAnsiTheme="minorHAnsi" w:cstheme="minorHAnsi"/>
          <w:b/>
          <w:bCs/>
          <w:color w:val="000000" w:themeColor="text1"/>
        </w:rPr>
        <w:t>F</w:t>
      </w:r>
      <w:r w:rsidRPr="00C52704">
        <w:rPr>
          <w:rFonts w:asciiTheme="minorHAnsi" w:hAnsiTheme="minorHAnsi" w:cstheme="minorHAnsi"/>
          <w:b/>
          <w:bCs/>
          <w:color w:val="000000" w:themeColor="text1"/>
        </w:rPr>
        <w:t xml:space="preserve">igure </w:t>
      </w:r>
      <w:r w:rsidR="00023800" w:rsidRPr="00C52704">
        <w:rPr>
          <w:rFonts w:asciiTheme="minorHAnsi" w:hAnsiTheme="minorHAnsi" w:cstheme="minorHAnsi"/>
          <w:b/>
          <w:bCs/>
          <w:color w:val="000000" w:themeColor="text1"/>
        </w:rPr>
        <w:t>3</w:t>
      </w:r>
      <w:r w:rsidR="001B7C0C">
        <w:rPr>
          <w:rFonts w:asciiTheme="minorHAnsi" w:hAnsiTheme="minorHAnsi" w:cstheme="minorHAnsi"/>
          <w:color w:val="000000" w:themeColor="text1"/>
        </w:rPr>
        <w:t>,</w:t>
      </w:r>
      <w:r w:rsidRPr="00B85098">
        <w:rPr>
          <w:rFonts w:asciiTheme="minorHAnsi" w:hAnsiTheme="minorHAnsi" w:cstheme="minorHAnsi"/>
          <w:color w:val="000000" w:themeColor="text1"/>
        </w:rPr>
        <w:t xml:space="preserve"> </w:t>
      </w:r>
      <w:r w:rsidR="004534D5" w:rsidRPr="00F174BA">
        <w:rPr>
          <w:rFonts w:asciiTheme="minorHAnsi" w:hAnsiTheme="minorHAnsi" w:cstheme="minorHAnsi"/>
          <w:color w:val="000000" w:themeColor="text1"/>
        </w:rPr>
        <w:t>cells were</w:t>
      </w:r>
      <w:r w:rsidRPr="00F174BA">
        <w:rPr>
          <w:rFonts w:asciiTheme="minorHAnsi" w:hAnsiTheme="minorHAnsi" w:cstheme="minorHAnsi"/>
          <w:color w:val="000000" w:themeColor="text1"/>
        </w:rPr>
        <w:t xml:space="preserve"> stimulated with 0.5-10 mM caffeine dissolved in </w:t>
      </w:r>
      <w:r w:rsidR="00541065">
        <w:rPr>
          <w:rFonts w:asciiTheme="minorHAnsi" w:hAnsiTheme="minorHAnsi" w:cstheme="minorHAnsi"/>
          <w:color w:val="000000" w:themeColor="text1"/>
        </w:rPr>
        <w:t>Krebs Ringer’s solution</w:t>
      </w:r>
      <w:r w:rsidRPr="00F174BA">
        <w:rPr>
          <w:rFonts w:asciiTheme="minorHAnsi" w:hAnsiTheme="minorHAnsi" w:cstheme="minorHAnsi"/>
          <w:color w:val="000000" w:themeColor="text1"/>
        </w:rPr>
        <w:t xml:space="preserve"> containing no added calcium plus 100 µM La</w:t>
      </w:r>
      <w:r w:rsidRPr="00F174BA">
        <w:rPr>
          <w:rFonts w:asciiTheme="minorHAnsi" w:hAnsiTheme="minorHAnsi" w:cstheme="minorHAnsi"/>
          <w:color w:val="000000" w:themeColor="text1"/>
          <w:vertAlign w:val="superscript"/>
        </w:rPr>
        <w:t>3+</w:t>
      </w:r>
      <w:r w:rsidRPr="00F174BA">
        <w:rPr>
          <w:rFonts w:asciiTheme="minorHAnsi" w:hAnsiTheme="minorHAnsi" w:cstheme="minorHAnsi"/>
          <w:color w:val="000000" w:themeColor="text1"/>
        </w:rPr>
        <w:t xml:space="preserve"> in order to monitor </w:t>
      </w:r>
      <w:r w:rsidR="00890E4A" w:rsidRPr="00F174BA">
        <w:rPr>
          <w:rFonts w:asciiTheme="minorHAnsi" w:hAnsiTheme="minorHAnsi" w:cstheme="minorHAnsi"/>
          <w:color w:val="000000" w:themeColor="text1"/>
        </w:rPr>
        <w:t>Ca</w:t>
      </w:r>
      <w:r w:rsidR="00F06C7A" w:rsidRPr="00C52704">
        <w:rPr>
          <w:rFonts w:asciiTheme="minorHAnsi" w:hAnsiTheme="minorHAnsi" w:cstheme="minorHAnsi"/>
          <w:color w:val="000000" w:themeColor="text1"/>
          <w:vertAlign w:val="superscript"/>
        </w:rPr>
        <w:t>2+</w:t>
      </w:r>
      <w:r w:rsidR="00890E4A" w:rsidRPr="00B85098">
        <w:rPr>
          <w:rFonts w:asciiTheme="minorHAnsi" w:hAnsiTheme="minorHAnsi" w:cstheme="minorHAnsi"/>
          <w:color w:val="000000" w:themeColor="text1"/>
        </w:rPr>
        <w:t xml:space="preserve"> release from intracellular stores. </w:t>
      </w:r>
      <w:r w:rsidR="00E06C17" w:rsidRPr="00F174BA">
        <w:rPr>
          <w:rFonts w:asciiTheme="minorHAnsi" w:hAnsiTheme="minorHAnsi" w:cstheme="minorHAnsi"/>
          <w:color w:val="000000" w:themeColor="text1"/>
        </w:rPr>
        <w:t xml:space="preserve">Glass coverslips on which </w:t>
      </w:r>
      <w:r w:rsidR="008E3A8A" w:rsidRPr="00F174BA">
        <w:rPr>
          <w:rFonts w:asciiTheme="minorHAnsi" w:hAnsiTheme="minorHAnsi" w:cstheme="minorHAnsi"/>
          <w:color w:val="000000" w:themeColor="text1"/>
        </w:rPr>
        <w:t>f</w:t>
      </w:r>
      <w:r w:rsidR="00E06C17" w:rsidRPr="00F174BA">
        <w:rPr>
          <w:rFonts w:asciiTheme="minorHAnsi" w:hAnsiTheme="minorHAnsi" w:cstheme="minorHAnsi"/>
          <w:color w:val="000000" w:themeColor="text1"/>
        </w:rPr>
        <w:t>ura-2 loaded EBV-immortalized B lymphocytes were allowed to attach are placed in the perfusion chamber and perfus</w:t>
      </w:r>
      <w:r w:rsidR="001B7C0C">
        <w:rPr>
          <w:rFonts w:asciiTheme="minorHAnsi" w:hAnsiTheme="minorHAnsi" w:cstheme="minorHAnsi"/>
          <w:color w:val="000000" w:themeColor="text1"/>
        </w:rPr>
        <w:t xml:space="preserve">ed </w:t>
      </w:r>
      <w:r w:rsidR="00E06C17" w:rsidRPr="00F174BA">
        <w:rPr>
          <w:rFonts w:asciiTheme="minorHAnsi" w:hAnsiTheme="minorHAnsi" w:cstheme="minorHAnsi"/>
          <w:color w:val="000000" w:themeColor="text1"/>
        </w:rPr>
        <w:t xml:space="preserve">with </w:t>
      </w:r>
      <w:r w:rsidR="00541065">
        <w:rPr>
          <w:rFonts w:asciiTheme="minorHAnsi" w:hAnsiTheme="minorHAnsi" w:cstheme="minorHAnsi"/>
          <w:color w:val="000000" w:themeColor="text1"/>
        </w:rPr>
        <w:t>Krebs Ringer’s solution</w:t>
      </w:r>
      <w:r w:rsidR="00E06C17" w:rsidRPr="00F174BA">
        <w:rPr>
          <w:rFonts w:asciiTheme="minorHAnsi" w:hAnsiTheme="minorHAnsi" w:cstheme="minorHAnsi"/>
          <w:color w:val="000000" w:themeColor="text1"/>
        </w:rPr>
        <w:t xml:space="preserve"> containing 1 mM Ca</w:t>
      </w:r>
      <w:r w:rsidR="00F06C7A" w:rsidRPr="00C52704">
        <w:rPr>
          <w:rFonts w:asciiTheme="minorHAnsi" w:hAnsiTheme="minorHAnsi" w:cstheme="minorHAnsi"/>
          <w:color w:val="000000" w:themeColor="text1"/>
          <w:vertAlign w:val="superscript"/>
        </w:rPr>
        <w:t>2+</w:t>
      </w:r>
      <w:r w:rsidR="00E06C17" w:rsidRPr="00F174BA">
        <w:rPr>
          <w:rFonts w:asciiTheme="minorHAnsi" w:hAnsiTheme="minorHAnsi" w:cstheme="minorHAnsi"/>
          <w:color w:val="000000" w:themeColor="text1"/>
        </w:rPr>
        <w:t xml:space="preserve">. Most of the cells will have adhered to the poly-L-lysine treated coverslip and small groups of cells should be identified and checked for </w:t>
      </w:r>
      <w:r w:rsidR="008E3A8A" w:rsidRPr="00F174BA">
        <w:rPr>
          <w:rFonts w:asciiTheme="minorHAnsi" w:hAnsiTheme="minorHAnsi" w:cstheme="minorHAnsi"/>
          <w:color w:val="000000" w:themeColor="text1"/>
        </w:rPr>
        <w:t>f</w:t>
      </w:r>
      <w:r w:rsidR="00E06C17" w:rsidRPr="00F174BA">
        <w:rPr>
          <w:rFonts w:asciiTheme="minorHAnsi" w:hAnsiTheme="minorHAnsi" w:cstheme="minorHAnsi"/>
          <w:color w:val="000000" w:themeColor="text1"/>
        </w:rPr>
        <w:t xml:space="preserve">ura-2 loading. The tip of the perfusion system is placed close to the cells </w:t>
      </w:r>
      <w:r w:rsidR="001B7C0C" w:rsidRPr="00F174BA">
        <w:rPr>
          <w:rFonts w:asciiTheme="minorHAnsi" w:hAnsiTheme="minorHAnsi" w:cstheme="minorHAnsi"/>
          <w:color w:val="000000" w:themeColor="text1"/>
        </w:rPr>
        <w:t>to</w:t>
      </w:r>
      <w:r w:rsidR="00E06C17" w:rsidRPr="00F174BA">
        <w:rPr>
          <w:rFonts w:asciiTheme="minorHAnsi" w:hAnsiTheme="minorHAnsi" w:cstheme="minorHAnsi"/>
          <w:color w:val="000000" w:themeColor="text1"/>
        </w:rPr>
        <w:t xml:space="preserve"> bathe them </w:t>
      </w:r>
      <w:r w:rsidR="008E3A8A" w:rsidRPr="00F174BA">
        <w:rPr>
          <w:rFonts w:asciiTheme="minorHAnsi" w:hAnsiTheme="minorHAnsi" w:cstheme="minorHAnsi"/>
          <w:color w:val="000000" w:themeColor="text1"/>
        </w:rPr>
        <w:t>(</w:t>
      </w:r>
      <w:r w:rsidR="00E06C17" w:rsidRPr="00F174BA">
        <w:rPr>
          <w:rFonts w:asciiTheme="minorHAnsi" w:hAnsiTheme="minorHAnsi" w:cstheme="minorHAnsi"/>
          <w:color w:val="000000" w:themeColor="text1"/>
        </w:rPr>
        <w:t xml:space="preserve">and not all the cells </w:t>
      </w:r>
      <w:r w:rsidR="008E3A8A" w:rsidRPr="00F174BA">
        <w:rPr>
          <w:rFonts w:asciiTheme="minorHAnsi" w:hAnsiTheme="minorHAnsi" w:cstheme="minorHAnsi"/>
          <w:color w:val="000000" w:themeColor="text1"/>
        </w:rPr>
        <w:t xml:space="preserve">on the coverslip) </w:t>
      </w:r>
      <w:r w:rsidR="00E06C17" w:rsidRPr="00F174BA">
        <w:rPr>
          <w:rFonts w:asciiTheme="minorHAnsi" w:hAnsiTheme="minorHAnsi" w:cstheme="minorHAnsi"/>
          <w:color w:val="000000" w:themeColor="text1"/>
        </w:rPr>
        <w:t>with caffeine. Normally cells are stimulated starting from the lowest to the highest concentration of caffeine; for each concentration</w:t>
      </w:r>
      <w:r w:rsidR="001B7C0C">
        <w:rPr>
          <w:rFonts w:asciiTheme="minorHAnsi" w:hAnsiTheme="minorHAnsi" w:cstheme="minorHAnsi"/>
          <w:color w:val="000000" w:themeColor="text1"/>
        </w:rPr>
        <w:t>,</w:t>
      </w:r>
      <w:r w:rsidR="00E06C17" w:rsidRPr="00B85098">
        <w:rPr>
          <w:rFonts w:asciiTheme="minorHAnsi" w:hAnsiTheme="minorHAnsi" w:cstheme="minorHAnsi"/>
          <w:color w:val="000000" w:themeColor="text1"/>
        </w:rPr>
        <w:t xml:space="preserve"> a new cell or group of cells are selected. Ratiometric fluorescen</w:t>
      </w:r>
      <w:r w:rsidR="00F2661C" w:rsidRPr="00F174BA">
        <w:rPr>
          <w:rFonts w:asciiTheme="minorHAnsi" w:hAnsiTheme="minorHAnsi" w:cstheme="minorHAnsi"/>
          <w:color w:val="000000" w:themeColor="text1"/>
        </w:rPr>
        <w:t>ce</w:t>
      </w:r>
      <w:r w:rsidR="00E06C17" w:rsidRPr="00F174BA">
        <w:rPr>
          <w:rFonts w:asciiTheme="minorHAnsi" w:hAnsiTheme="minorHAnsi" w:cstheme="minorHAnsi"/>
          <w:color w:val="000000" w:themeColor="text1"/>
        </w:rPr>
        <w:t xml:space="preserve"> measurements (excitation at 340 nm and 380 nm, emission at 510 nm) are recorded every second for up to 2 </w:t>
      </w:r>
      <w:r w:rsidR="00B73810" w:rsidRPr="00F174BA">
        <w:rPr>
          <w:rFonts w:asciiTheme="minorHAnsi" w:hAnsiTheme="minorHAnsi" w:cstheme="minorHAnsi"/>
          <w:color w:val="000000" w:themeColor="text1"/>
        </w:rPr>
        <w:t>min</w:t>
      </w:r>
      <w:r w:rsidR="00E06C17" w:rsidRPr="00F174BA">
        <w:rPr>
          <w:rFonts w:asciiTheme="minorHAnsi" w:hAnsiTheme="minorHAnsi" w:cstheme="minorHAnsi"/>
          <w:color w:val="000000" w:themeColor="text1"/>
        </w:rPr>
        <w:t>. A few images are obtained before perfusion in order to obtain a steady baseline</w:t>
      </w:r>
      <w:r w:rsidR="001D0586" w:rsidRPr="00F174BA">
        <w:rPr>
          <w:rFonts w:asciiTheme="minorHAnsi" w:hAnsiTheme="minorHAnsi" w:cstheme="minorHAnsi"/>
          <w:color w:val="000000" w:themeColor="text1"/>
        </w:rPr>
        <w:t xml:space="preserve">, subsequently cell perfusion is initiated, first by flushing cells with a solution of </w:t>
      </w:r>
      <w:r w:rsidR="00541065">
        <w:rPr>
          <w:rFonts w:asciiTheme="minorHAnsi" w:hAnsiTheme="minorHAnsi" w:cstheme="minorHAnsi"/>
          <w:color w:val="000000" w:themeColor="text1"/>
        </w:rPr>
        <w:t>Krebs Ringer’s solution</w:t>
      </w:r>
      <w:r w:rsidR="001D0586" w:rsidRPr="00F174BA">
        <w:rPr>
          <w:rFonts w:asciiTheme="minorHAnsi" w:hAnsiTheme="minorHAnsi" w:cstheme="minorHAnsi"/>
          <w:color w:val="000000" w:themeColor="text1"/>
        </w:rPr>
        <w:t xml:space="preserve"> containing 100 µM La</w:t>
      </w:r>
      <w:r w:rsidR="001D0586" w:rsidRPr="00F174BA">
        <w:rPr>
          <w:rFonts w:asciiTheme="minorHAnsi" w:hAnsiTheme="minorHAnsi" w:cstheme="minorHAnsi"/>
          <w:color w:val="000000" w:themeColor="text1"/>
          <w:vertAlign w:val="superscript"/>
        </w:rPr>
        <w:t>3+</w:t>
      </w:r>
      <w:r w:rsidR="001D0586" w:rsidRPr="00F174BA">
        <w:rPr>
          <w:rFonts w:asciiTheme="minorHAnsi" w:hAnsiTheme="minorHAnsi" w:cstheme="minorHAnsi"/>
          <w:color w:val="000000" w:themeColor="text1"/>
        </w:rPr>
        <w:t xml:space="preserve"> for 5 seconds</w:t>
      </w:r>
      <w:r w:rsidR="00F2661C" w:rsidRPr="00F174BA">
        <w:rPr>
          <w:rFonts w:asciiTheme="minorHAnsi" w:hAnsiTheme="minorHAnsi" w:cstheme="minorHAnsi"/>
          <w:color w:val="000000" w:themeColor="text1"/>
        </w:rPr>
        <w:t>. This should not result in a change in florescence and is a control to assure that the cell(s)</w:t>
      </w:r>
      <w:r w:rsidR="001D0586" w:rsidRPr="00F174BA">
        <w:rPr>
          <w:rFonts w:asciiTheme="minorHAnsi" w:hAnsiTheme="minorHAnsi" w:cstheme="minorHAnsi"/>
          <w:color w:val="000000" w:themeColor="text1"/>
        </w:rPr>
        <w:t xml:space="preserve"> </w:t>
      </w:r>
      <w:r w:rsidR="00F2661C" w:rsidRPr="00F174BA">
        <w:rPr>
          <w:rFonts w:asciiTheme="minorHAnsi" w:hAnsiTheme="minorHAnsi" w:cstheme="minorHAnsi"/>
          <w:color w:val="000000" w:themeColor="text1"/>
        </w:rPr>
        <w:t xml:space="preserve">stick to the coverslip throughout the experiment; </w:t>
      </w:r>
      <w:r w:rsidR="001D0586" w:rsidRPr="00F174BA">
        <w:rPr>
          <w:rFonts w:asciiTheme="minorHAnsi" w:hAnsiTheme="minorHAnsi" w:cstheme="minorHAnsi"/>
          <w:color w:val="000000" w:themeColor="text1"/>
        </w:rPr>
        <w:t>subsequently a solution containing the selected agonist concentration</w:t>
      </w:r>
      <w:r w:rsidR="00F2661C" w:rsidRPr="00F174BA">
        <w:rPr>
          <w:rFonts w:asciiTheme="minorHAnsi" w:hAnsiTheme="minorHAnsi" w:cstheme="minorHAnsi"/>
          <w:color w:val="000000" w:themeColor="text1"/>
        </w:rPr>
        <w:t xml:space="preserve"> is flushed over the cell(s)</w:t>
      </w:r>
      <w:r w:rsidR="001D0586" w:rsidRPr="00F174BA">
        <w:rPr>
          <w:rFonts w:asciiTheme="minorHAnsi" w:hAnsiTheme="minorHAnsi" w:cstheme="minorHAnsi"/>
          <w:color w:val="000000" w:themeColor="text1"/>
        </w:rPr>
        <w:t xml:space="preserve">. In the example shown in </w:t>
      </w:r>
      <w:r w:rsidR="00B36D55" w:rsidRPr="00C52704">
        <w:rPr>
          <w:rFonts w:asciiTheme="minorHAnsi" w:hAnsiTheme="minorHAnsi" w:cstheme="minorHAnsi"/>
          <w:b/>
          <w:bCs/>
          <w:color w:val="000000" w:themeColor="text1"/>
        </w:rPr>
        <w:t>Figure</w:t>
      </w:r>
      <w:r w:rsidR="001B7C0C">
        <w:rPr>
          <w:rFonts w:asciiTheme="minorHAnsi" w:hAnsiTheme="minorHAnsi" w:cstheme="minorHAnsi"/>
          <w:color w:val="000000" w:themeColor="text1"/>
        </w:rPr>
        <w:t xml:space="preserve"> </w:t>
      </w:r>
      <w:r w:rsidR="00023800" w:rsidRPr="00C52704">
        <w:rPr>
          <w:rFonts w:asciiTheme="minorHAnsi" w:hAnsiTheme="minorHAnsi" w:cstheme="minorHAnsi"/>
          <w:b/>
          <w:bCs/>
          <w:color w:val="000000" w:themeColor="text1"/>
        </w:rPr>
        <w:t>3</w:t>
      </w:r>
      <w:r w:rsidR="001D0586" w:rsidRPr="00C52704">
        <w:rPr>
          <w:rFonts w:asciiTheme="minorHAnsi" w:hAnsiTheme="minorHAnsi" w:cstheme="minorHAnsi"/>
          <w:b/>
          <w:bCs/>
          <w:color w:val="000000" w:themeColor="text1"/>
        </w:rPr>
        <w:t>A</w:t>
      </w:r>
      <w:r w:rsidR="0012186D" w:rsidRPr="00B85098">
        <w:rPr>
          <w:rFonts w:asciiTheme="minorHAnsi" w:hAnsiTheme="minorHAnsi" w:cstheme="minorHAnsi"/>
          <w:color w:val="000000" w:themeColor="text1"/>
        </w:rPr>
        <w:t>,</w:t>
      </w:r>
      <w:r w:rsidR="001D0586" w:rsidRPr="00F174BA">
        <w:rPr>
          <w:rFonts w:asciiTheme="minorHAnsi" w:hAnsiTheme="minorHAnsi" w:cstheme="minorHAnsi"/>
          <w:color w:val="000000" w:themeColor="text1"/>
        </w:rPr>
        <w:t xml:space="preserve"> the cells were stimulated with 5 mM caffeine for 20 seconds. The arrow</w:t>
      </w:r>
      <w:r w:rsidR="001B7C0C">
        <w:rPr>
          <w:rFonts w:asciiTheme="minorHAnsi" w:hAnsiTheme="minorHAnsi" w:cstheme="minorHAnsi"/>
          <w:color w:val="000000" w:themeColor="text1"/>
        </w:rPr>
        <w:t xml:space="preserve"> shown</w:t>
      </w:r>
      <w:r w:rsidR="001D0586" w:rsidRPr="00B85098">
        <w:rPr>
          <w:rFonts w:asciiTheme="minorHAnsi" w:hAnsiTheme="minorHAnsi" w:cstheme="minorHAnsi"/>
          <w:color w:val="000000" w:themeColor="text1"/>
        </w:rPr>
        <w:t xml:space="preserve"> indicates when the caffeine valve was opened and</w:t>
      </w:r>
      <w:r w:rsidR="001D0586" w:rsidRPr="00F174BA">
        <w:rPr>
          <w:rFonts w:asciiTheme="minorHAnsi" w:hAnsiTheme="minorHAnsi" w:cstheme="minorHAnsi"/>
          <w:color w:val="000000" w:themeColor="text1"/>
        </w:rPr>
        <w:t xml:space="preserve"> this results in an immediate increase in the 340/380 nm f</w:t>
      </w:r>
      <w:r w:rsidR="00E06C17" w:rsidRPr="00F174BA">
        <w:rPr>
          <w:rFonts w:asciiTheme="minorHAnsi" w:hAnsiTheme="minorHAnsi" w:cstheme="minorHAnsi"/>
          <w:color w:val="000000" w:themeColor="text1"/>
        </w:rPr>
        <w:t>luorescen</w:t>
      </w:r>
      <w:r w:rsidR="00F2661C" w:rsidRPr="00F174BA">
        <w:rPr>
          <w:rFonts w:asciiTheme="minorHAnsi" w:hAnsiTheme="minorHAnsi" w:cstheme="minorHAnsi"/>
          <w:color w:val="000000" w:themeColor="text1"/>
        </w:rPr>
        <w:t>t</w:t>
      </w:r>
      <w:r w:rsidR="001D0586" w:rsidRPr="00F174BA">
        <w:rPr>
          <w:rFonts w:asciiTheme="minorHAnsi" w:hAnsiTheme="minorHAnsi" w:cstheme="minorHAnsi"/>
          <w:color w:val="000000" w:themeColor="text1"/>
        </w:rPr>
        <w:t xml:space="preserve"> ratio. After 20 seconds</w:t>
      </w:r>
      <w:r w:rsidR="001B7C0C">
        <w:rPr>
          <w:rFonts w:asciiTheme="minorHAnsi" w:hAnsiTheme="minorHAnsi" w:cstheme="minorHAnsi"/>
          <w:color w:val="000000" w:themeColor="text1"/>
        </w:rPr>
        <w:t>,</w:t>
      </w:r>
      <w:r w:rsidR="001D0586" w:rsidRPr="00B85098">
        <w:rPr>
          <w:rFonts w:asciiTheme="minorHAnsi" w:hAnsiTheme="minorHAnsi" w:cstheme="minorHAnsi"/>
          <w:color w:val="000000" w:themeColor="text1"/>
        </w:rPr>
        <w:t xml:space="preserve"> the caffeine </w:t>
      </w:r>
      <w:r w:rsidR="001D0586" w:rsidRPr="00F174BA">
        <w:rPr>
          <w:rFonts w:asciiTheme="minorHAnsi" w:hAnsiTheme="minorHAnsi" w:cstheme="minorHAnsi"/>
          <w:color w:val="000000" w:themeColor="text1"/>
        </w:rPr>
        <w:t xml:space="preserve">valve </w:t>
      </w:r>
      <w:r w:rsidR="005F150D" w:rsidRPr="00F174BA">
        <w:rPr>
          <w:rFonts w:asciiTheme="minorHAnsi" w:hAnsiTheme="minorHAnsi" w:cstheme="minorHAnsi"/>
          <w:color w:val="000000" w:themeColor="text1"/>
        </w:rPr>
        <w:t>closes,</w:t>
      </w:r>
      <w:r w:rsidR="001D0586" w:rsidRPr="00F174BA">
        <w:rPr>
          <w:rFonts w:asciiTheme="minorHAnsi" w:hAnsiTheme="minorHAnsi" w:cstheme="minorHAnsi"/>
          <w:color w:val="000000" w:themeColor="text1"/>
        </w:rPr>
        <w:t xml:space="preserve"> and cells are flushed with </w:t>
      </w:r>
      <w:r w:rsidR="00541065">
        <w:rPr>
          <w:rFonts w:asciiTheme="minorHAnsi" w:hAnsiTheme="minorHAnsi" w:cstheme="minorHAnsi"/>
          <w:color w:val="000000" w:themeColor="text1"/>
        </w:rPr>
        <w:t>Krebs Ringer’s solution</w:t>
      </w:r>
      <w:r w:rsidR="001D0586" w:rsidRPr="00F174BA">
        <w:rPr>
          <w:rFonts w:asciiTheme="minorHAnsi" w:hAnsiTheme="minorHAnsi" w:cstheme="minorHAnsi"/>
          <w:color w:val="000000" w:themeColor="text1"/>
        </w:rPr>
        <w:t xml:space="preserve"> containing 100 µM La</w:t>
      </w:r>
      <w:r w:rsidR="001D0586" w:rsidRPr="00F174BA">
        <w:rPr>
          <w:rFonts w:asciiTheme="minorHAnsi" w:hAnsiTheme="minorHAnsi" w:cstheme="minorHAnsi"/>
          <w:color w:val="000000" w:themeColor="text1"/>
          <w:vertAlign w:val="superscript"/>
        </w:rPr>
        <w:t>3+</w:t>
      </w:r>
      <w:r w:rsidR="001D0586" w:rsidRPr="00F174BA">
        <w:rPr>
          <w:rFonts w:asciiTheme="minorHAnsi" w:hAnsiTheme="minorHAnsi" w:cstheme="minorHAnsi"/>
          <w:color w:val="000000" w:themeColor="text1"/>
        </w:rPr>
        <w:t>; fluorescence is recorded until the baseline is reached. For each caffeine concentration the ∆F</w:t>
      </w:r>
      <w:r w:rsidR="00023800" w:rsidRPr="00F174BA">
        <w:rPr>
          <w:rFonts w:asciiTheme="minorHAnsi" w:hAnsiTheme="minorHAnsi" w:cstheme="minorHAnsi"/>
          <w:color w:val="000000" w:themeColor="text1"/>
        </w:rPr>
        <w:t>,</w:t>
      </w:r>
      <w:r w:rsidR="001D0586" w:rsidRPr="00F174BA">
        <w:rPr>
          <w:rFonts w:asciiTheme="minorHAnsi" w:hAnsiTheme="minorHAnsi" w:cstheme="minorHAnsi"/>
          <w:color w:val="000000" w:themeColor="text1"/>
        </w:rPr>
        <w:t xml:space="preserve"> that is the caffeine induced peak 340/380 nm fluorescence – the initial </w:t>
      </w:r>
      <w:r w:rsidR="001D0586" w:rsidRPr="00F174BA">
        <w:rPr>
          <w:rFonts w:asciiTheme="minorHAnsi" w:hAnsiTheme="minorHAnsi" w:cstheme="minorHAnsi"/>
          <w:color w:val="000000" w:themeColor="text1"/>
        </w:rPr>
        <w:lastRenderedPageBreak/>
        <w:t xml:space="preserve">resting 340/380 nm fluorescence is calculated and used to construct a dose response curve as shown in </w:t>
      </w:r>
      <w:r w:rsidR="00B36D55" w:rsidRPr="00C52704">
        <w:rPr>
          <w:rFonts w:asciiTheme="minorHAnsi" w:hAnsiTheme="minorHAnsi" w:cstheme="minorHAnsi"/>
          <w:b/>
          <w:bCs/>
          <w:color w:val="000000" w:themeColor="text1"/>
        </w:rPr>
        <w:t>Figure</w:t>
      </w:r>
      <w:r w:rsidR="001D0586" w:rsidRPr="00B85098">
        <w:rPr>
          <w:rFonts w:asciiTheme="minorHAnsi" w:hAnsiTheme="minorHAnsi" w:cstheme="minorHAnsi"/>
          <w:color w:val="000000" w:themeColor="text1"/>
        </w:rPr>
        <w:t xml:space="preserve"> </w:t>
      </w:r>
      <w:r w:rsidR="00023800" w:rsidRPr="00C52704">
        <w:rPr>
          <w:rFonts w:asciiTheme="minorHAnsi" w:hAnsiTheme="minorHAnsi" w:cstheme="minorHAnsi"/>
          <w:b/>
          <w:bCs/>
          <w:color w:val="000000" w:themeColor="text1"/>
        </w:rPr>
        <w:t>3</w:t>
      </w:r>
      <w:r w:rsidR="001D0586" w:rsidRPr="00C52704">
        <w:rPr>
          <w:rFonts w:asciiTheme="minorHAnsi" w:hAnsiTheme="minorHAnsi" w:cstheme="minorHAnsi"/>
          <w:b/>
          <w:bCs/>
          <w:color w:val="000000" w:themeColor="text1"/>
        </w:rPr>
        <w:t>B</w:t>
      </w:r>
      <w:r w:rsidR="001D0586" w:rsidRPr="00B85098">
        <w:rPr>
          <w:rFonts w:asciiTheme="minorHAnsi" w:hAnsiTheme="minorHAnsi" w:cstheme="minorHAnsi"/>
          <w:color w:val="000000" w:themeColor="text1"/>
        </w:rPr>
        <w:t xml:space="preserve">. Mean ∆F from 5-10 cells </w:t>
      </w:r>
      <w:r w:rsidR="001B7C0C" w:rsidRPr="00F174BA">
        <w:rPr>
          <w:rFonts w:asciiTheme="minorHAnsi" w:hAnsiTheme="minorHAnsi" w:cstheme="minorHAnsi"/>
          <w:color w:val="000000" w:themeColor="text1"/>
        </w:rPr>
        <w:t>is</w:t>
      </w:r>
      <w:r w:rsidR="001B7C0C">
        <w:rPr>
          <w:rFonts w:asciiTheme="minorHAnsi" w:hAnsiTheme="minorHAnsi" w:cstheme="minorHAnsi"/>
          <w:color w:val="000000" w:themeColor="text1"/>
        </w:rPr>
        <w:t xml:space="preserve"> </w:t>
      </w:r>
      <w:r w:rsidR="001D0586" w:rsidRPr="00F174BA">
        <w:rPr>
          <w:rFonts w:asciiTheme="minorHAnsi" w:hAnsiTheme="minorHAnsi" w:cstheme="minorHAnsi"/>
          <w:color w:val="000000" w:themeColor="text1"/>
        </w:rPr>
        <w:t xml:space="preserve">averaged for each caffeine concentration. </w:t>
      </w:r>
      <w:r w:rsidR="0093291F" w:rsidRPr="00F174BA">
        <w:rPr>
          <w:rFonts w:asciiTheme="minorHAnsi" w:hAnsiTheme="minorHAnsi" w:cstheme="minorHAnsi"/>
          <w:color w:val="000000" w:themeColor="text1"/>
        </w:rPr>
        <w:t xml:space="preserve">The amount of calcium in intracellular stores can also be monitored. In this case, cells are rinsed with </w:t>
      </w:r>
      <w:r w:rsidR="00541065">
        <w:rPr>
          <w:rFonts w:asciiTheme="minorHAnsi" w:hAnsiTheme="minorHAnsi" w:cstheme="minorHAnsi"/>
          <w:color w:val="000000" w:themeColor="text1"/>
        </w:rPr>
        <w:t>Krebs Ringer’s solution</w:t>
      </w:r>
      <w:r w:rsidR="0093291F" w:rsidRPr="00F174BA">
        <w:rPr>
          <w:rFonts w:asciiTheme="minorHAnsi" w:hAnsiTheme="minorHAnsi" w:cstheme="minorHAnsi"/>
          <w:color w:val="000000" w:themeColor="text1"/>
        </w:rPr>
        <w:t xml:space="preserve"> containing 0.5 mM EGTA and a solution of 1 µM thapsigargin, 1 µM ionomycin and 0.5 mM EGTA is added by hand to the cells (not through the microperfusion system as ionomycin sticks to the tubing and cannot be washed off) and the fluorescence is recorded for approximately 4-5 </w:t>
      </w:r>
      <w:r w:rsidR="00B73810" w:rsidRPr="00F174BA">
        <w:rPr>
          <w:rFonts w:asciiTheme="minorHAnsi" w:hAnsiTheme="minorHAnsi" w:cstheme="minorHAnsi"/>
          <w:color w:val="000000" w:themeColor="text1"/>
        </w:rPr>
        <w:t>min</w:t>
      </w:r>
      <w:r w:rsidR="0093291F" w:rsidRPr="00F174BA">
        <w:rPr>
          <w:rFonts w:asciiTheme="minorHAnsi" w:hAnsiTheme="minorHAnsi" w:cstheme="minorHAnsi"/>
          <w:color w:val="000000" w:themeColor="text1"/>
        </w:rPr>
        <w:t>.</w:t>
      </w:r>
      <w:r w:rsidR="00541065">
        <w:rPr>
          <w:rFonts w:asciiTheme="minorHAnsi" w:hAnsiTheme="minorHAnsi" w:cstheme="minorHAnsi"/>
          <w:color w:val="000000" w:themeColor="text1"/>
        </w:rPr>
        <w:t xml:space="preserve"> </w:t>
      </w:r>
      <w:r w:rsidR="00023800" w:rsidRPr="00F174BA">
        <w:rPr>
          <w:rFonts w:asciiTheme="minorHAnsi" w:hAnsiTheme="minorHAnsi" w:cstheme="minorHAnsi"/>
          <w:color w:val="000000" w:themeColor="text1"/>
        </w:rPr>
        <w:t>To calculate the ∆F</w:t>
      </w:r>
      <w:r w:rsidR="0093291F" w:rsidRPr="00F174BA">
        <w:rPr>
          <w:rFonts w:asciiTheme="minorHAnsi" w:hAnsiTheme="minorHAnsi" w:cstheme="minorHAnsi"/>
          <w:color w:val="000000" w:themeColor="text1"/>
        </w:rPr>
        <w:t>,</w:t>
      </w:r>
      <w:r w:rsidR="00023800" w:rsidRPr="00F174BA">
        <w:rPr>
          <w:rFonts w:asciiTheme="minorHAnsi" w:hAnsiTheme="minorHAnsi" w:cstheme="minorHAnsi"/>
          <w:color w:val="000000" w:themeColor="text1"/>
        </w:rPr>
        <w:t xml:space="preserve"> a region of interest </w:t>
      </w:r>
      <w:r w:rsidR="0093291F" w:rsidRPr="00F174BA">
        <w:rPr>
          <w:rFonts w:asciiTheme="minorHAnsi" w:hAnsiTheme="minorHAnsi" w:cstheme="minorHAnsi"/>
          <w:color w:val="000000" w:themeColor="text1"/>
        </w:rPr>
        <w:t xml:space="preserve">(ROI) </w:t>
      </w:r>
      <w:r w:rsidR="00023800" w:rsidRPr="00F174BA">
        <w:rPr>
          <w:rFonts w:asciiTheme="minorHAnsi" w:hAnsiTheme="minorHAnsi" w:cstheme="minorHAnsi"/>
          <w:color w:val="000000" w:themeColor="text1"/>
        </w:rPr>
        <w:t xml:space="preserve">outlining a cell is obtained and </w:t>
      </w:r>
      <w:r w:rsidR="0093291F" w:rsidRPr="00F174BA">
        <w:rPr>
          <w:rFonts w:asciiTheme="minorHAnsi" w:hAnsiTheme="minorHAnsi" w:cstheme="minorHAnsi"/>
          <w:color w:val="000000" w:themeColor="text1"/>
        </w:rPr>
        <w:t xml:space="preserve">the changes in fluorescence within the ROI are calculated using an imaging software. </w:t>
      </w:r>
    </w:p>
    <w:p w14:paraId="59118F60" w14:textId="77777777" w:rsidR="005F150D" w:rsidRPr="00B85098" w:rsidRDefault="005F150D" w:rsidP="002212AC">
      <w:pPr>
        <w:rPr>
          <w:rFonts w:asciiTheme="minorHAnsi" w:hAnsiTheme="minorHAnsi" w:cstheme="minorHAnsi"/>
          <w:color w:val="000000" w:themeColor="text1"/>
        </w:rPr>
      </w:pPr>
    </w:p>
    <w:p w14:paraId="45DB71A5" w14:textId="0314C299" w:rsidR="0025363F" w:rsidRPr="00F174BA" w:rsidRDefault="009E76B2" w:rsidP="002212AC">
      <w:pPr>
        <w:rPr>
          <w:rFonts w:asciiTheme="minorHAnsi" w:hAnsiTheme="minorHAnsi" w:cstheme="minorHAnsi"/>
          <w:color w:val="000000" w:themeColor="text1"/>
        </w:rPr>
      </w:pPr>
      <w:r w:rsidRPr="00F174BA">
        <w:rPr>
          <w:rFonts w:asciiTheme="minorHAnsi" w:hAnsiTheme="minorHAnsi" w:cstheme="minorHAnsi"/>
          <w:color w:val="000000" w:themeColor="text1"/>
        </w:rPr>
        <w:t xml:space="preserve">In summary, when using EBV </w:t>
      </w:r>
      <w:r w:rsidR="00C70192" w:rsidRPr="00F174BA">
        <w:rPr>
          <w:rFonts w:asciiTheme="minorHAnsi" w:hAnsiTheme="minorHAnsi" w:cstheme="minorHAnsi"/>
          <w:color w:val="000000" w:themeColor="text1"/>
        </w:rPr>
        <w:t>immortalized B-</w:t>
      </w:r>
      <w:r w:rsidRPr="00F174BA">
        <w:rPr>
          <w:rFonts w:asciiTheme="minorHAnsi" w:hAnsiTheme="minorHAnsi" w:cstheme="minorHAnsi"/>
          <w:color w:val="000000" w:themeColor="text1"/>
        </w:rPr>
        <w:t>cells to measure the sensitivity of the RyR1 to a specific agonist, repeated experiments should be performed on cells from one individual</w:t>
      </w:r>
      <w:r w:rsidR="005F150D">
        <w:rPr>
          <w:rFonts w:asciiTheme="minorHAnsi" w:hAnsiTheme="minorHAnsi" w:cstheme="minorHAnsi"/>
          <w:color w:val="000000" w:themeColor="text1"/>
        </w:rPr>
        <w:t>,</w:t>
      </w:r>
      <w:r w:rsidRPr="00B85098">
        <w:rPr>
          <w:rFonts w:asciiTheme="minorHAnsi" w:hAnsiTheme="minorHAnsi" w:cstheme="minorHAnsi"/>
          <w:color w:val="000000" w:themeColor="text1"/>
        </w:rPr>
        <w:t xml:space="preserve"> on different days</w:t>
      </w:r>
      <w:r w:rsidR="0026058F" w:rsidRPr="00F174BA">
        <w:rPr>
          <w:rFonts w:asciiTheme="minorHAnsi" w:hAnsiTheme="minorHAnsi" w:cstheme="minorHAnsi"/>
          <w:color w:val="000000" w:themeColor="text1"/>
        </w:rPr>
        <w:t>. For measurements on cell populations</w:t>
      </w:r>
      <w:r w:rsidR="005F150D">
        <w:rPr>
          <w:rFonts w:asciiTheme="minorHAnsi" w:hAnsiTheme="minorHAnsi" w:cstheme="minorHAnsi"/>
          <w:color w:val="000000" w:themeColor="text1"/>
        </w:rPr>
        <w:t>,</w:t>
      </w:r>
      <w:r w:rsidRPr="00B85098">
        <w:rPr>
          <w:rFonts w:asciiTheme="minorHAnsi" w:hAnsiTheme="minorHAnsi" w:cstheme="minorHAnsi"/>
          <w:color w:val="000000" w:themeColor="text1"/>
        </w:rPr>
        <w:t xml:space="preserve"> the status of the intracellular calcium stores needs to be assessed</w:t>
      </w:r>
      <w:r w:rsidR="0026058F" w:rsidRPr="00F174BA">
        <w:rPr>
          <w:rFonts w:asciiTheme="minorHAnsi" w:hAnsiTheme="minorHAnsi" w:cstheme="minorHAnsi"/>
          <w:color w:val="000000" w:themeColor="text1"/>
        </w:rPr>
        <w:t xml:space="preserve"> and t</w:t>
      </w:r>
      <w:r w:rsidRPr="00F174BA">
        <w:rPr>
          <w:rFonts w:asciiTheme="minorHAnsi" w:hAnsiTheme="minorHAnsi" w:cstheme="minorHAnsi"/>
          <w:color w:val="000000" w:themeColor="text1"/>
        </w:rPr>
        <w:t>he EC</w:t>
      </w:r>
      <w:r w:rsidRPr="00F174BA">
        <w:rPr>
          <w:rFonts w:asciiTheme="minorHAnsi" w:hAnsiTheme="minorHAnsi" w:cstheme="minorHAnsi"/>
          <w:color w:val="000000" w:themeColor="text1"/>
          <w:vertAlign w:val="subscript"/>
        </w:rPr>
        <w:t>50</w:t>
      </w:r>
      <w:r w:rsidRPr="00F174BA">
        <w:rPr>
          <w:rFonts w:asciiTheme="minorHAnsi" w:hAnsiTheme="minorHAnsi" w:cstheme="minorHAnsi"/>
          <w:color w:val="000000" w:themeColor="text1"/>
        </w:rPr>
        <w:t xml:space="preserve"> to agonist induced calcium release </w:t>
      </w:r>
      <w:r w:rsidR="0026058F" w:rsidRPr="00F174BA">
        <w:rPr>
          <w:rFonts w:asciiTheme="minorHAnsi" w:hAnsiTheme="minorHAnsi" w:cstheme="minorHAnsi"/>
          <w:color w:val="000000" w:themeColor="text1"/>
        </w:rPr>
        <w:t>is</w:t>
      </w:r>
      <w:r w:rsidRPr="00F174BA">
        <w:rPr>
          <w:rFonts w:asciiTheme="minorHAnsi" w:hAnsiTheme="minorHAnsi" w:cstheme="minorHAnsi"/>
          <w:color w:val="000000" w:themeColor="text1"/>
        </w:rPr>
        <w:t xml:space="preserve"> plotted</w:t>
      </w:r>
      <w:r w:rsidR="0026058F" w:rsidRPr="00F174BA">
        <w:rPr>
          <w:rFonts w:asciiTheme="minorHAnsi" w:hAnsiTheme="minorHAnsi" w:cstheme="minorHAnsi"/>
          <w:color w:val="000000" w:themeColor="text1"/>
        </w:rPr>
        <w:t xml:space="preserve"> relative to the </w:t>
      </w:r>
      <w:r w:rsidR="00F2661C" w:rsidRPr="00F174BA">
        <w:rPr>
          <w:rFonts w:asciiTheme="minorHAnsi" w:hAnsiTheme="minorHAnsi" w:cstheme="minorHAnsi"/>
          <w:color w:val="000000" w:themeColor="text1"/>
        </w:rPr>
        <w:t>total amount of calcium that can be released from</w:t>
      </w:r>
      <w:r w:rsidR="0026058F" w:rsidRPr="00F174BA">
        <w:rPr>
          <w:rFonts w:asciiTheme="minorHAnsi" w:hAnsiTheme="minorHAnsi" w:cstheme="minorHAnsi"/>
          <w:color w:val="000000" w:themeColor="text1"/>
        </w:rPr>
        <w:t xml:space="preserve"> </w:t>
      </w:r>
      <w:r w:rsidR="00F2661C" w:rsidRPr="00F174BA">
        <w:rPr>
          <w:rFonts w:asciiTheme="minorHAnsi" w:hAnsiTheme="minorHAnsi" w:cstheme="minorHAnsi"/>
          <w:color w:val="000000" w:themeColor="text1"/>
        </w:rPr>
        <w:t xml:space="preserve">the </w:t>
      </w:r>
      <w:r w:rsidR="0026058F" w:rsidRPr="00F174BA">
        <w:rPr>
          <w:rFonts w:asciiTheme="minorHAnsi" w:hAnsiTheme="minorHAnsi" w:cstheme="minorHAnsi"/>
          <w:color w:val="000000" w:themeColor="text1"/>
        </w:rPr>
        <w:t>stores.</w:t>
      </w:r>
      <w:r w:rsidRPr="00F174BA">
        <w:rPr>
          <w:rFonts w:asciiTheme="minorHAnsi" w:hAnsiTheme="minorHAnsi" w:cstheme="minorHAnsi"/>
          <w:color w:val="000000" w:themeColor="text1"/>
        </w:rPr>
        <w:t xml:space="preserve"> </w:t>
      </w:r>
      <w:r w:rsidR="0026058F" w:rsidRPr="00F174BA">
        <w:rPr>
          <w:rFonts w:asciiTheme="minorHAnsi" w:hAnsiTheme="minorHAnsi" w:cstheme="minorHAnsi"/>
          <w:color w:val="000000" w:themeColor="text1"/>
        </w:rPr>
        <w:t xml:space="preserve">One </w:t>
      </w:r>
      <w:r w:rsidRPr="00F174BA">
        <w:rPr>
          <w:rFonts w:asciiTheme="minorHAnsi" w:hAnsiTheme="minorHAnsi" w:cstheme="minorHAnsi"/>
          <w:color w:val="000000" w:themeColor="text1"/>
        </w:rPr>
        <w:t xml:space="preserve">advantage of using this approach is that the </w:t>
      </w:r>
      <w:r w:rsidR="0026058F" w:rsidRPr="00F174BA">
        <w:rPr>
          <w:rFonts w:asciiTheme="minorHAnsi" w:hAnsiTheme="minorHAnsi" w:cstheme="minorHAnsi"/>
          <w:color w:val="000000" w:themeColor="text1"/>
        </w:rPr>
        <w:t>[Ca</w:t>
      </w:r>
      <w:r w:rsidR="00F06C7A" w:rsidRPr="00C52704">
        <w:rPr>
          <w:rFonts w:asciiTheme="minorHAnsi" w:hAnsiTheme="minorHAnsi" w:cstheme="minorHAnsi"/>
          <w:color w:val="000000" w:themeColor="text1"/>
          <w:vertAlign w:val="superscript"/>
        </w:rPr>
        <w:t>2+</w:t>
      </w:r>
      <w:r w:rsidR="0026058F" w:rsidRPr="00B85098">
        <w:rPr>
          <w:rFonts w:asciiTheme="minorHAnsi" w:hAnsiTheme="minorHAnsi" w:cstheme="minorHAnsi"/>
          <w:color w:val="000000" w:themeColor="text1"/>
        </w:rPr>
        <w:t xml:space="preserve">] </w:t>
      </w:r>
      <w:r w:rsidRPr="00F174BA">
        <w:rPr>
          <w:rFonts w:asciiTheme="minorHAnsi" w:hAnsiTheme="minorHAnsi" w:cstheme="minorHAnsi"/>
          <w:color w:val="000000" w:themeColor="text1"/>
        </w:rPr>
        <w:t>response of millions of cells is averaged</w:t>
      </w:r>
      <w:r w:rsidR="0026058F" w:rsidRPr="00F174BA">
        <w:rPr>
          <w:rFonts w:asciiTheme="minorHAnsi" w:hAnsiTheme="minorHAnsi" w:cstheme="minorHAnsi"/>
          <w:color w:val="000000" w:themeColor="text1"/>
        </w:rPr>
        <w:t>; additionally</w:t>
      </w:r>
      <w:r w:rsidR="00E93D2C" w:rsidRPr="00F174BA">
        <w:rPr>
          <w:rFonts w:asciiTheme="minorHAnsi" w:hAnsiTheme="minorHAnsi" w:cstheme="minorHAnsi"/>
          <w:color w:val="000000" w:themeColor="text1"/>
        </w:rPr>
        <w:t>,</w:t>
      </w:r>
      <w:r w:rsidR="0026058F" w:rsidRPr="00F174BA">
        <w:rPr>
          <w:rFonts w:asciiTheme="minorHAnsi" w:hAnsiTheme="minorHAnsi" w:cstheme="minorHAnsi"/>
          <w:color w:val="000000" w:themeColor="text1"/>
        </w:rPr>
        <w:t xml:space="preserve"> no </w:t>
      </w:r>
      <w:r w:rsidR="003A0649" w:rsidRPr="00F174BA">
        <w:rPr>
          <w:rFonts w:asciiTheme="minorHAnsi" w:hAnsiTheme="minorHAnsi" w:cstheme="minorHAnsi"/>
          <w:color w:val="000000" w:themeColor="text1"/>
        </w:rPr>
        <w:t>microperfusion system and fluorescent microscopes are necessary. The single cell method allows the use of a smaller number of cells and the on-line visualization of changes in [Ca</w:t>
      </w:r>
      <w:r w:rsidR="00F06C7A" w:rsidRPr="00C52704">
        <w:rPr>
          <w:rFonts w:asciiTheme="minorHAnsi" w:hAnsiTheme="minorHAnsi" w:cstheme="minorHAnsi"/>
          <w:color w:val="000000" w:themeColor="text1"/>
          <w:vertAlign w:val="superscript"/>
        </w:rPr>
        <w:t>2+</w:t>
      </w:r>
      <w:r w:rsidR="003A0649" w:rsidRPr="00B85098">
        <w:rPr>
          <w:rFonts w:asciiTheme="minorHAnsi" w:hAnsiTheme="minorHAnsi" w:cstheme="minorHAnsi"/>
          <w:color w:val="000000" w:themeColor="text1"/>
        </w:rPr>
        <w:t>]</w:t>
      </w:r>
      <w:r w:rsidR="0093291F" w:rsidRPr="00F174BA">
        <w:rPr>
          <w:rFonts w:asciiTheme="minorHAnsi" w:hAnsiTheme="minorHAnsi" w:cstheme="minorHAnsi"/>
          <w:color w:val="000000" w:themeColor="text1"/>
        </w:rPr>
        <w:t xml:space="preserve"> of selected cells.</w:t>
      </w:r>
    </w:p>
    <w:p w14:paraId="4697451F" w14:textId="6CE51B35" w:rsidR="009E76B2" w:rsidRPr="00F174BA" w:rsidRDefault="00541065" w:rsidP="002212AC">
      <w:pPr>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50F196E1" w14:textId="2C51AC01" w:rsidR="002F1CD0" w:rsidRPr="00F174BA" w:rsidRDefault="00023800" w:rsidP="002212AC">
      <w:pPr>
        <w:rPr>
          <w:rFonts w:asciiTheme="minorHAnsi" w:hAnsiTheme="minorHAnsi" w:cstheme="minorHAnsi"/>
          <w:b/>
          <w:bCs/>
          <w:color w:val="000000" w:themeColor="text1"/>
        </w:rPr>
      </w:pPr>
      <w:r w:rsidRPr="00F174BA">
        <w:rPr>
          <w:rFonts w:asciiTheme="minorHAnsi" w:hAnsiTheme="minorHAnsi" w:cstheme="minorHAnsi"/>
          <w:b/>
          <w:bCs/>
          <w:color w:val="000000" w:themeColor="text1"/>
        </w:rPr>
        <w:t>Single cell [Ca</w:t>
      </w:r>
      <w:r w:rsidR="00F06C7A" w:rsidRPr="00C52704">
        <w:rPr>
          <w:rFonts w:asciiTheme="minorHAnsi" w:hAnsiTheme="minorHAnsi" w:cstheme="minorHAnsi"/>
          <w:b/>
          <w:bCs/>
          <w:color w:val="000000" w:themeColor="text1"/>
          <w:vertAlign w:val="superscript"/>
        </w:rPr>
        <w:t>2+</w:t>
      </w:r>
      <w:r w:rsidRPr="00B85098">
        <w:rPr>
          <w:rFonts w:asciiTheme="minorHAnsi" w:hAnsiTheme="minorHAnsi" w:cstheme="minorHAnsi"/>
          <w:b/>
          <w:bCs/>
          <w:color w:val="000000" w:themeColor="text1"/>
        </w:rPr>
        <w:t>]</w:t>
      </w:r>
      <w:r w:rsidRPr="00F174BA">
        <w:rPr>
          <w:rFonts w:asciiTheme="minorHAnsi" w:hAnsiTheme="minorHAnsi" w:cstheme="minorHAnsi"/>
          <w:b/>
          <w:bCs/>
          <w:color w:val="000000" w:themeColor="text1"/>
          <w:vertAlign w:val="subscript"/>
        </w:rPr>
        <w:t>i</w:t>
      </w:r>
      <w:r w:rsidRPr="00F174BA">
        <w:rPr>
          <w:rFonts w:asciiTheme="minorHAnsi" w:hAnsiTheme="minorHAnsi" w:cstheme="minorHAnsi"/>
          <w:b/>
          <w:bCs/>
          <w:color w:val="000000" w:themeColor="text1"/>
        </w:rPr>
        <w:t xml:space="preserve"> measurements in human satellite cell derived myotubes</w:t>
      </w:r>
      <w:r w:rsidR="007731EA">
        <w:rPr>
          <w:rFonts w:asciiTheme="minorHAnsi" w:hAnsiTheme="minorHAnsi" w:cstheme="minorHAnsi"/>
          <w:b/>
          <w:bCs/>
          <w:color w:val="000000" w:themeColor="text1"/>
        </w:rPr>
        <w:t xml:space="preserve"> </w:t>
      </w:r>
    </w:p>
    <w:p w14:paraId="5792A3DF" w14:textId="54405DA1" w:rsidR="00023800" w:rsidRPr="00B85098" w:rsidRDefault="00023800" w:rsidP="002212AC">
      <w:pPr>
        <w:rPr>
          <w:rFonts w:asciiTheme="minorHAnsi" w:hAnsiTheme="minorHAnsi" w:cstheme="minorHAnsi"/>
          <w:color w:val="000000" w:themeColor="text1"/>
        </w:rPr>
      </w:pPr>
      <w:r w:rsidRPr="00F174BA">
        <w:rPr>
          <w:rFonts w:asciiTheme="minorHAnsi" w:hAnsiTheme="minorHAnsi" w:cstheme="minorHAnsi"/>
          <w:color w:val="000000" w:themeColor="text1"/>
        </w:rPr>
        <w:t xml:space="preserve">Glass coverslip grown and differentiated myotubes </w:t>
      </w:r>
      <w:r w:rsidR="0093291F" w:rsidRPr="00F174BA">
        <w:rPr>
          <w:rFonts w:asciiTheme="minorHAnsi" w:hAnsiTheme="minorHAnsi" w:cstheme="minorHAnsi"/>
          <w:color w:val="000000" w:themeColor="text1"/>
        </w:rPr>
        <w:t xml:space="preserve">are loaded with fura-2, transferred to the perfusion chamber and bathed in </w:t>
      </w:r>
      <w:r w:rsidR="00541065">
        <w:rPr>
          <w:rFonts w:asciiTheme="minorHAnsi" w:hAnsiTheme="minorHAnsi" w:cstheme="minorHAnsi"/>
          <w:color w:val="000000" w:themeColor="text1"/>
        </w:rPr>
        <w:t>Krebs Ringer’s solution</w:t>
      </w:r>
      <w:r w:rsidR="0093291F" w:rsidRPr="00F174BA">
        <w:rPr>
          <w:rFonts w:asciiTheme="minorHAnsi" w:hAnsiTheme="minorHAnsi" w:cstheme="minorHAnsi"/>
          <w:color w:val="000000" w:themeColor="text1"/>
        </w:rPr>
        <w:t xml:space="preserve"> containing 2 mM Ca</w:t>
      </w:r>
      <w:r w:rsidR="00F06C7A" w:rsidRPr="00C52704">
        <w:rPr>
          <w:rFonts w:asciiTheme="minorHAnsi" w:hAnsiTheme="minorHAnsi" w:cstheme="minorHAnsi"/>
          <w:color w:val="000000" w:themeColor="text1"/>
          <w:vertAlign w:val="superscript"/>
        </w:rPr>
        <w:t>2+</w:t>
      </w:r>
      <w:r w:rsidR="0093291F" w:rsidRPr="00B85098">
        <w:rPr>
          <w:rFonts w:asciiTheme="minorHAnsi" w:hAnsiTheme="minorHAnsi" w:cstheme="minorHAnsi"/>
          <w:color w:val="000000" w:themeColor="text1"/>
        </w:rPr>
        <w:t xml:space="preserve"> as described above for EBV cells. The syringes of the perfusion system are filled with the selected agon</w:t>
      </w:r>
      <w:r w:rsidR="0093291F" w:rsidRPr="00F174BA">
        <w:rPr>
          <w:rFonts w:asciiTheme="minorHAnsi" w:hAnsiTheme="minorHAnsi" w:cstheme="minorHAnsi"/>
          <w:color w:val="000000" w:themeColor="text1"/>
        </w:rPr>
        <w:t>ist and myotubes are stimulated as described above. Since not all cells on the coverslip</w:t>
      </w:r>
      <w:r w:rsidR="002A12E6" w:rsidRPr="00F174BA">
        <w:rPr>
          <w:rFonts w:asciiTheme="minorHAnsi" w:hAnsiTheme="minorHAnsi" w:cstheme="minorHAnsi"/>
          <w:color w:val="000000" w:themeColor="text1"/>
        </w:rPr>
        <w:t xml:space="preserve"> are multinucleated myotubes, it is important to select the appropriate cell</w:t>
      </w:r>
      <w:r w:rsidR="003974A8" w:rsidRPr="00F174BA">
        <w:rPr>
          <w:rFonts w:asciiTheme="minorHAnsi" w:hAnsiTheme="minorHAnsi" w:cstheme="minorHAnsi"/>
          <w:color w:val="000000" w:themeColor="text1"/>
        </w:rPr>
        <w:t>(s)</w:t>
      </w:r>
      <w:r w:rsidR="002A12E6" w:rsidRPr="00F174BA">
        <w:rPr>
          <w:rFonts w:asciiTheme="minorHAnsi" w:hAnsiTheme="minorHAnsi" w:cstheme="minorHAnsi"/>
          <w:color w:val="000000" w:themeColor="text1"/>
        </w:rPr>
        <w:t xml:space="preserve"> that will be measured. Small groups of myotubes can be stimulated simultaneously. In the example shown in </w:t>
      </w:r>
      <w:r w:rsidR="00B36D55" w:rsidRPr="00C52704">
        <w:rPr>
          <w:rFonts w:asciiTheme="minorHAnsi" w:hAnsiTheme="minorHAnsi" w:cstheme="minorHAnsi"/>
          <w:b/>
          <w:bCs/>
          <w:color w:val="000000" w:themeColor="text1"/>
        </w:rPr>
        <w:t>Figure</w:t>
      </w:r>
      <w:r w:rsidR="005F150D">
        <w:rPr>
          <w:rFonts w:asciiTheme="minorHAnsi" w:hAnsiTheme="minorHAnsi" w:cstheme="minorHAnsi"/>
          <w:color w:val="000000" w:themeColor="text1"/>
        </w:rPr>
        <w:t xml:space="preserve"> </w:t>
      </w:r>
      <w:r w:rsidR="002A12E6" w:rsidRPr="00C52704">
        <w:rPr>
          <w:rFonts w:asciiTheme="minorHAnsi" w:hAnsiTheme="minorHAnsi" w:cstheme="minorHAnsi"/>
          <w:b/>
          <w:bCs/>
          <w:color w:val="000000" w:themeColor="text1"/>
        </w:rPr>
        <w:t>4</w:t>
      </w:r>
      <w:r w:rsidR="005F150D">
        <w:rPr>
          <w:rFonts w:asciiTheme="minorHAnsi" w:hAnsiTheme="minorHAnsi" w:cstheme="minorHAnsi"/>
          <w:color w:val="000000" w:themeColor="text1"/>
        </w:rPr>
        <w:t>,</w:t>
      </w:r>
      <w:r w:rsidR="002A12E6" w:rsidRPr="00C52704">
        <w:rPr>
          <w:rFonts w:asciiTheme="minorHAnsi" w:hAnsiTheme="minorHAnsi" w:cstheme="minorHAnsi"/>
          <w:b/>
          <w:bCs/>
          <w:color w:val="000000" w:themeColor="text1"/>
        </w:rPr>
        <w:t xml:space="preserve"> </w:t>
      </w:r>
      <w:r w:rsidR="002A12E6" w:rsidRPr="00B85098">
        <w:rPr>
          <w:rFonts w:asciiTheme="minorHAnsi" w:hAnsiTheme="minorHAnsi" w:cstheme="minorHAnsi"/>
          <w:color w:val="000000" w:themeColor="text1"/>
        </w:rPr>
        <w:t>a single myotube was flushed with a solution containing KCl, different concentrations of 4-chloro-m-cresol and finally caffeine</w:t>
      </w:r>
      <w:r w:rsidR="002A12E6" w:rsidRPr="00F174BA">
        <w:rPr>
          <w:rFonts w:asciiTheme="minorHAnsi" w:hAnsiTheme="minorHAnsi" w:cstheme="minorHAnsi"/>
          <w:color w:val="000000" w:themeColor="text1"/>
        </w:rPr>
        <w:t>, however</w:t>
      </w:r>
      <w:r w:rsidR="002C0056">
        <w:rPr>
          <w:rFonts w:asciiTheme="minorHAnsi" w:hAnsiTheme="minorHAnsi" w:cstheme="minorHAnsi"/>
          <w:color w:val="000000" w:themeColor="text1"/>
        </w:rPr>
        <w:t>,</w:t>
      </w:r>
      <w:r w:rsidR="002A12E6" w:rsidRPr="00F174BA">
        <w:rPr>
          <w:rFonts w:asciiTheme="minorHAnsi" w:hAnsiTheme="minorHAnsi" w:cstheme="minorHAnsi"/>
          <w:color w:val="000000" w:themeColor="text1"/>
        </w:rPr>
        <w:t xml:space="preserve"> normally dose response curves to agonists are constructed, as indicated in the previous section, in order to compare the agonist sensitivity of cells from different individuals</w:t>
      </w:r>
      <w:r w:rsidR="00F27436" w:rsidRPr="00F174BA">
        <w:rPr>
          <w:rFonts w:asciiTheme="minorHAnsi" w:hAnsiTheme="minorHAnsi" w:cstheme="minorHAnsi"/>
          <w:color w:val="000000" w:themeColor="text1"/>
          <w:vertAlign w:val="superscript"/>
        </w:rPr>
        <w:t>12,15,16</w:t>
      </w:r>
      <w:r w:rsidR="002A12E6" w:rsidRPr="00F174BA">
        <w:rPr>
          <w:rFonts w:asciiTheme="minorHAnsi" w:hAnsiTheme="minorHAnsi" w:cstheme="minorHAnsi"/>
          <w:color w:val="000000" w:themeColor="text1"/>
        </w:rPr>
        <w:t xml:space="preserve">. </w:t>
      </w:r>
      <w:r w:rsidR="000166A4" w:rsidRPr="00C52704">
        <w:rPr>
          <w:rFonts w:asciiTheme="minorHAnsi" w:hAnsiTheme="minorHAnsi" w:cstheme="minorHAnsi"/>
          <w:color w:val="000000" w:themeColor="text1"/>
        </w:rPr>
        <w:t>KCl is used as a way to depolarize the plasma membrane</w:t>
      </w:r>
      <w:r w:rsidR="00E27A9B" w:rsidRPr="00C52704">
        <w:rPr>
          <w:rFonts w:asciiTheme="minorHAnsi" w:hAnsiTheme="minorHAnsi" w:cstheme="minorHAnsi"/>
          <w:color w:val="000000" w:themeColor="text1"/>
        </w:rPr>
        <w:t xml:space="preserve">. In skeletal, muscle plasma membrane depolarization is sensed by the voltage sensing DHPR which thereby undergoes a conformational change leading to activation and opening of the RyR1. On the other hand, </w:t>
      </w:r>
      <w:r w:rsidR="000166A4" w:rsidRPr="00C52704">
        <w:rPr>
          <w:rFonts w:asciiTheme="minorHAnsi" w:hAnsiTheme="minorHAnsi" w:cstheme="minorHAnsi"/>
          <w:color w:val="000000" w:themeColor="text1"/>
        </w:rPr>
        <w:t>4-chloro-m-cresol and caffeine are direct pharmacological activators of the RyR1.</w:t>
      </w:r>
    </w:p>
    <w:p w14:paraId="0EF2E03C" w14:textId="77777777" w:rsidR="00310B63" w:rsidRPr="00F174BA" w:rsidRDefault="00310B63" w:rsidP="002212AC">
      <w:pPr>
        <w:rPr>
          <w:rFonts w:asciiTheme="minorHAnsi" w:hAnsiTheme="minorHAnsi" w:cstheme="minorHAnsi"/>
          <w:b/>
        </w:rPr>
      </w:pPr>
    </w:p>
    <w:p w14:paraId="3C9083F6" w14:textId="627DCB73" w:rsidR="00B32616" w:rsidRPr="00F174BA" w:rsidRDefault="00B32616" w:rsidP="002212AC">
      <w:pPr>
        <w:rPr>
          <w:rFonts w:asciiTheme="minorHAnsi" w:hAnsiTheme="minorHAnsi" w:cstheme="minorHAnsi"/>
          <w:bCs/>
          <w:color w:val="808080"/>
        </w:rPr>
      </w:pPr>
      <w:r w:rsidRPr="00F174BA">
        <w:rPr>
          <w:rFonts w:asciiTheme="minorHAnsi" w:hAnsiTheme="minorHAnsi" w:cstheme="minorHAnsi"/>
          <w:b/>
        </w:rPr>
        <w:t xml:space="preserve">FIGURE </w:t>
      </w:r>
      <w:r w:rsidR="0013621E" w:rsidRPr="00F174BA">
        <w:rPr>
          <w:rFonts w:asciiTheme="minorHAnsi" w:hAnsiTheme="minorHAnsi" w:cstheme="minorHAnsi"/>
          <w:b/>
        </w:rPr>
        <w:t xml:space="preserve">AND TABLE </w:t>
      </w:r>
      <w:r w:rsidRPr="00F174BA">
        <w:rPr>
          <w:rFonts w:asciiTheme="minorHAnsi" w:hAnsiTheme="minorHAnsi" w:cstheme="minorHAnsi"/>
          <w:b/>
        </w:rPr>
        <w:t>LEGENDS:</w:t>
      </w:r>
    </w:p>
    <w:p w14:paraId="069257D4" w14:textId="088A069B" w:rsidR="007A4DD6" w:rsidRDefault="00B1603F" w:rsidP="002212AC">
      <w:pPr>
        <w:rPr>
          <w:rFonts w:asciiTheme="minorHAnsi" w:hAnsiTheme="minorHAnsi" w:cstheme="minorHAnsi"/>
          <w:color w:val="000000" w:themeColor="text1"/>
        </w:rPr>
      </w:pPr>
      <w:r w:rsidRPr="00C52704">
        <w:rPr>
          <w:rFonts w:asciiTheme="minorHAnsi" w:hAnsiTheme="minorHAnsi" w:cstheme="minorHAnsi"/>
          <w:b/>
          <w:bCs/>
          <w:color w:val="000000" w:themeColor="text1"/>
        </w:rPr>
        <w:t>Figure 1</w:t>
      </w:r>
      <w:r w:rsidRPr="00B85098">
        <w:rPr>
          <w:rFonts w:asciiTheme="minorHAnsi" w:hAnsiTheme="minorHAnsi" w:cstheme="minorHAnsi"/>
          <w:b/>
          <w:bCs/>
          <w:color w:val="000000" w:themeColor="text1"/>
        </w:rPr>
        <w:t xml:space="preserve">: </w:t>
      </w:r>
      <w:r w:rsidR="00C64B3F" w:rsidRPr="00F174BA">
        <w:rPr>
          <w:rFonts w:asciiTheme="minorHAnsi" w:hAnsiTheme="minorHAnsi" w:cstheme="minorHAnsi"/>
          <w:b/>
          <w:bCs/>
          <w:color w:val="000000" w:themeColor="text1"/>
        </w:rPr>
        <w:t>Generation of primary human muscle biopsy-derived myoblast cultures.</w:t>
      </w:r>
      <w:r w:rsidR="0054217A" w:rsidRPr="00F174BA">
        <w:rPr>
          <w:rFonts w:asciiTheme="minorHAnsi" w:hAnsiTheme="minorHAnsi" w:cstheme="minorHAnsi"/>
          <w:b/>
          <w:bCs/>
          <w:color w:val="000000" w:themeColor="text1"/>
        </w:rPr>
        <w:t xml:space="preserve"> </w:t>
      </w:r>
      <w:r w:rsidR="005F150D" w:rsidRPr="00C52704">
        <w:rPr>
          <w:rFonts w:asciiTheme="minorHAnsi" w:hAnsiTheme="minorHAnsi" w:cstheme="minorHAnsi"/>
          <w:color w:val="000000" w:themeColor="text1"/>
        </w:rPr>
        <w:t>(</w:t>
      </w:r>
      <w:r w:rsidR="0054217A" w:rsidRPr="00B85098">
        <w:rPr>
          <w:rFonts w:asciiTheme="minorHAnsi" w:hAnsiTheme="minorHAnsi" w:cstheme="minorHAnsi"/>
          <w:b/>
          <w:bCs/>
          <w:color w:val="000000" w:themeColor="text1"/>
        </w:rPr>
        <w:t>A</w:t>
      </w:r>
      <w:r w:rsidR="005F150D" w:rsidRPr="00B85098">
        <w:rPr>
          <w:rFonts w:asciiTheme="minorHAnsi" w:hAnsiTheme="minorHAnsi" w:cstheme="minorHAnsi"/>
          <w:color w:val="000000" w:themeColor="text1"/>
        </w:rPr>
        <w:t>)</w:t>
      </w:r>
      <w:r w:rsidR="0054217A" w:rsidRPr="00B85098">
        <w:rPr>
          <w:rFonts w:asciiTheme="minorHAnsi" w:hAnsiTheme="minorHAnsi" w:cstheme="minorHAnsi"/>
          <w:color w:val="000000" w:themeColor="text1"/>
        </w:rPr>
        <w:t xml:space="preserve"> Small fragments of muscle (arrows) are placed in insert</w:t>
      </w:r>
      <w:r w:rsidR="000B2BB8" w:rsidRPr="00F174BA">
        <w:rPr>
          <w:rFonts w:asciiTheme="minorHAnsi" w:hAnsiTheme="minorHAnsi" w:cstheme="minorHAnsi"/>
          <w:color w:val="000000" w:themeColor="text1"/>
        </w:rPr>
        <w:t>s</w:t>
      </w:r>
      <w:r w:rsidR="0054217A" w:rsidRPr="00F174BA">
        <w:rPr>
          <w:rFonts w:asciiTheme="minorHAnsi" w:hAnsiTheme="minorHAnsi" w:cstheme="minorHAnsi"/>
          <w:color w:val="000000" w:themeColor="text1"/>
        </w:rPr>
        <w:t xml:space="preserve"> containing 0.5 </w:t>
      </w:r>
      <w:r w:rsidR="00B73810" w:rsidRPr="00F174BA">
        <w:rPr>
          <w:rFonts w:asciiTheme="minorHAnsi" w:hAnsiTheme="minorHAnsi" w:cstheme="minorHAnsi"/>
          <w:color w:val="000000" w:themeColor="text1"/>
        </w:rPr>
        <w:t>mL</w:t>
      </w:r>
      <w:r w:rsidR="0054217A" w:rsidRPr="00F174BA">
        <w:rPr>
          <w:rFonts w:asciiTheme="minorHAnsi" w:hAnsiTheme="minorHAnsi" w:cstheme="minorHAnsi"/>
          <w:color w:val="000000" w:themeColor="text1"/>
        </w:rPr>
        <w:t xml:space="preserve"> </w:t>
      </w:r>
      <w:r w:rsidR="000B2BB8" w:rsidRPr="00F174BA">
        <w:rPr>
          <w:rFonts w:asciiTheme="minorHAnsi" w:hAnsiTheme="minorHAnsi" w:cstheme="minorHAnsi"/>
          <w:color w:val="000000" w:themeColor="text1"/>
        </w:rPr>
        <w:t>growth medium. After 7-14 days satellite cells can be seen (small arrows) adjacent to the muscle tissue and growing on the bottom of the insert. Image taken through a 10x objective</w:t>
      </w:r>
      <w:r w:rsidR="005F150D">
        <w:rPr>
          <w:rFonts w:asciiTheme="minorHAnsi" w:hAnsiTheme="minorHAnsi" w:cstheme="minorHAnsi"/>
          <w:color w:val="000000" w:themeColor="text1"/>
        </w:rPr>
        <w:t xml:space="preserve"> </w:t>
      </w:r>
      <w:r w:rsidR="005F150D" w:rsidRPr="00B85098">
        <w:rPr>
          <w:rFonts w:asciiTheme="minorHAnsi" w:hAnsiTheme="minorHAnsi" w:cstheme="minorHAnsi"/>
          <w:color w:val="000000" w:themeColor="text1"/>
        </w:rPr>
        <w:t>(</w:t>
      </w:r>
      <w:r w:rsidR="000B2BB8" w:rsidRPr="00C52704">
        <w:rPr>
          <w:rFonts w:asciiTheme="minorHAnsi" w:hAnsiTheme="minorHAnsi" w:cstheme="minorHAnsi"/>
          <w:b/>
          <w:bCs/>
          <w:color w:val="000000" w:themeColor="text1"/>
        </w:rPr>
        <w:t>B</w:t>
      </w:r>
      <w:r w:rsidR="000B2BB8" w:rsidRPr="00B85098">
        <w:rPr>
          <w:rFonts w:asciiTheme="minorHAnsi" w:hAnsiTheme="minorHAnsi" w:cstheme="minorHAnsi"/>
          <w:color w:val="000000" w:themeColor="text1"/>
        </w:rPr>
        <w:t>) and 20</w:t>
      </w:r>
      <w:r w:rsidR="000B2BB8" w:rsidRPr="00F174BA">
        <w:rPr>
          <w:rFonts w:asciiTheme="minorHAnsi" w:hAnsiTheme="minorHAnsi" w:cstheme="minorHAnsi"/>
          <w:color w:val="000000" w:themeColor="text1"/>
        </w:rPr>
        <w:t>x objective (</w:t>
      </w:r>
      <w:r w:rsidR="000B2BB8" w:rsidRPr="00C52704">
        <w:rPr>
          <w:rFonts w:asciiTheme="minorHAnsi" w:hAnsiTheme="minorHAnsi" w:cstheme="minorHAnsi"/>
          <w:b/>
          <w:bCs/>
          <w:color w:val="000000" w:themeColor="text1"/>
        </w:rPr>
        <w:t>C</w:t>
      </w:r>
      <w:r w:rsidR="000B2BB8" w:rsidRPr="00B85098">
        <w:rPr>
          <w:rFonts w:asciiTheme="minorHAnsi" w:hAnsiTheme="minorHAnsi" w:cstheme="minorHAnsi"/>
          <w:color w:val="000000" w:themeColor="text1"/>
        </w:rPr>
        <w:t>).</w:t>
      </w:r>
      <w:r w:rsidR="00B456B1" w:rsidRPr="00F174BA">
        <w:rPr>
          <w:rFonts w:asciiTheme="minorHAnsi" w:hAnsiTheme="minorHAnsi" w:cstheme="minorHAnsi"/>
          <w:color w:val="000000" w:themeColor="text1"/>
        </w:rPr>
        <w:t xml:space="preserve"> </w:t>
      </w:r>
      <w:r w:rsidR="00B456B1" w:rsidRPr="00C52704">
        <w:rPr>
          <w:rFonts w:asciiTheme="minorHAnsi" w:hAnsiTheme="minorHAnsi" w:cstheme="minorHAnsi"/>
          <w:color w:val="000000" w:themeColor="text1"/>
        </w:rPr>
        <w:t>The grey boxes in panel A were used to cover the identity of the patient.</w:t>
      </w:r>
    </w:p>
    <w:p w14:paraId="633EBA91" w14:textId="77777777" w:rsidR="005F150D" w:rsidRPr="00B85098" w:rsidRDefault="005F150D" w:rsidP="002212AC">
      <w:pPr>
        <w:rPr>
          <w:rFonts w:asciiTheme="minorHAnsi" w:hAnsiTheme="minorHAnsi" w:cstheme="minorHAnsi"/>
          <w:color w:val="000000" w:themeColor="text1"/>
        </w:rPr>
      </w:pPr>
    </w:p>
    <w:p w14:paraId="25B3E134" w14:textId="69B475E3" w:rsidR="0073703F" w:rsidRDefault="0073703F" w:rsidP="002212AC">
      <w:pPr>
        <w:widowControl/>
        <w:autoSpaceDE/>
        <w:autoSpaceDN/>
        <w:adjustRightInd/>
        <w:rPr>
          <w:rFonts w:asciiTheme="minorHAnsi" w:hAnsiTheme="minorHAnsi" w:cstheme="minorHAnsi"/>
          <w:color w:val="000000" w:themeColor="text1"/>
        </w:rPr>
      </w:pPr>
      <w:r w:rsidRPr="00C52704">
        <w:rPr>
          <w:rFonts w:asciiTheme="minorHAnsi" w:hAnsiTheme="minorHAnsi" w:cstheme="minorHAnsi"/>
          <w:b/>
          <w:bCs/>
          <w:color w:val="000000" w:themeColor="text1"/>
        </w:rPr>
        <w:t>Figure 2:</w:t>
      </w:r>
      <w:r w:rsidRPr="00B85098">
        <w:rPr>
          <w:rFonts w:asciiTheme="minorHAnsi" w:hAnsiTheme="minorHAnsi" w:cstheme="minorHAnsi"/>
          <w:b/>
          <w:bCs/>
          <w:color w:val="000000" w:themeColor="text1"/>
        </w:rPr>
        <w:t xml:space="preserve"> Calcium</w:t>
      </w:r>
      <w:r w:rsidRPr="00F174BA">
        <w:rPr>
          <w:rFonts w:asciiTheme="minorHAnsi" w:hAnsiTheme="minorHAnsi" w:cstheme="minorHAnsi"/>
          <w:b/>
          <w:bCs/>
          <w:color w:val="000000" w:themeColor="text1"/>
        </w:rPr>
        <w:t xml:space="preserve"> release experiments in EBV immortalized B lymphocytes. </w:t>
      </w:r>
      <w:r w:rsidRPr="00F174BA">
        <w:rPr>
          <w:rFonts w:asciiTheme="minorHAnsi" w:hAnsiTheme="minorHAnsi" w:cstheme="minorHAnsi"/>
          <w:color w:val="000000" w:themeColor="text1"/>
        </w:rPr>
        <w:t>Ratiometric [Ca</w:t>
      </w:r>
      <w:r w:rsidR="00F06C7A" w:rsidRPr="00C52704">
        <w:rPr>
          <w:rFonts w:asciiTheme="minorHAnsi" w:hAnsiTheme="minorHAnsi" w:cstheme="minorHAnsi"/>
          <w:color w:val="000000" w:themeColor="text1"/>
          <w:vertAlign w:val="superscript"/>
        </w:rPr>
        <w:t>2+</w:t>
      </w:r>
      <w:r w:rsidRPr="00B85098">
        <w:rPr>
          <w:rFonts w:asciiTheme="minorHAnsi" w:hAnsiTheme="minorHAnsi" w:cstheme="minorHAnsi"/>
          <w:color w:val="000000" w:themeColor="text1"/>
        </w:rPr>
        <w:t>]</w:t>
      </w:r>
      <w:r w:rsidRPr="00F174BA">
        <w:rPr>
          <w:rFonts w:asciiTheme="minorHAnsi" w:hAnsiTheme="minorHAnsi" w:cstheme="minorHAnsi"/>
          <w:color w:val="000000" w:themeColor="text1"/>
          <w:vertAlign w:val="subscript"/>
        </w:rPr>
        <w:t>i</w:t>
      </w:r>
      <w:r w:rsidRPr="00F174BA">
        <w:rPr>
          <w:rFonts w:asciiTheme="minorHAnsi" w:hAnsiTheme="minorHAnsi" w:cstheme="minorHAnsi"/>
          <w:color w:val="000000" w:themeColor="text1"/>
        </w:rPr>
        <w:t xml:space="preserve"> measurements in a population of fura-2 loaded cells in suspension. </w:t>
      </w:r>
      <w:r w:rsidRPr="00F174BA">
        <w:rPr>
          <w:rFonts w:asciiTheme="minorHAnsi" w:hAnsiTheme="minorHAnsi" w:cstheme="minorHAnsi"/>
          <w:b/>
          <w:bCs/>
          <w:color w:val="000000" w:themeColor="text1"/>
        </w:rPr>
        <w:t>A</w:t>
      </w:r>
      <w:r w:rsidR="005F150D">
        <w:rPr>
          <w:rFonts w:asciiTheme="minorHAnsi" w:hAnsiTheme="minorHAnsi" w:cstheme="minorHAnsi"/>
          <w:b/>
          <w:bCs/>
          <w:color w:val="000000" w:themeColor="text1"/>
        </w:rPr>
        <w:t>)</w:t>
      </w:r>
      <w:r w:rsidRPr="00F174BA">
        <w:rPr>
          <w:rFonts w:asciiTheme="minorHAnsi" w:hAnsiTheme="minorHAnsi" w:cstheme="minorHAnsi"/>
          <w:b/>
          <w:bCs/>
          <w:color w:val="000000" w:themeColor="text1"/>
        </w:rPr>
        <w:t xml:space="preserve"> </w:t>
      </w:r>
      <w:r w:rsidRPr="00F174BA">
        <w:rPr>
          <w:rFonts w:asciiTheme="minorHAnsi" w:hAnsiTheme="minorHAnsi" w:cstheme="minorHAnsi"/>
          <w:color w:val="000000" w:themeColor="text1"/>
        </w:rPr>
        <w:t>The addition of 300 µM 4-</w:t>
      </w:r>
      <w:r w:rsidRPr="00F174BA">
        <w:rPr>
          <w:rFonts w:asciiTheme="minorHAnsi" w:hAnsiTheme="minorHAnsi" w:cstheme="minorHAnsi"/>
          <w:color w:val="000000" w:themeColor="text1"/>
        </w:rPr>
        <w:lastRenderedPageBreak/>
        <w:t>chloro-m-cresol (arrow) causes an immediate increase in the cytoplasmic [Ca</w:t>
      </w:r>
      <w:r w:rsidR="00F06C7A" w:rsidRPr="00C52704">
        <w:rPr>
          <w:rFonts w:asciiTheme="minorHAnsi" w:hAnsiTheme="minorHAnsi" w:cstheme="minorHAnsi"/>
          <w:color w:val="000000" w:themeColor="text1"/>
          <w:vertAlign w:val="superscript"/>
        </w:rPr>
        <w:t>2+</w:t>
      </w:r>
      <w:r w:rsidRPr="00B85098">
        <w:rPr>
          <w:rFonts w:asciiTheme="minorHAnsi" w:hAnsiTheme="minorHAnsi" w:cstheme="minorHAnsi"/>
          <w:color w:val="000000" w:themeColor="text1"/>
        </w:rPr>
        <w:t>]</w:t>
      </w:r>
      <w:r w:rsidRPr="00F174BA">
        <w:rPr>
          <w:rFonts w:asciiTheme="minorHAnsi" w:hAnsiTheme="minorHAnsi" w:cstheme="minorHAnsi"/>
          <w:color w:val="000000" w:themeColor="text1"/>
        </w:rPr>
        <w:t xml:space="preserve">, which subsequently decays back to resting levels within 500 seconds. In this example the ∆F induced by the addition of 300 </w:t>
      </w:r>
      <w:r w:rsidR="00931F84" w:rsidRPr="00C52704">
        <w:rPr>
          <w:rFonts w:asciiTheme="minorHAnsi" w:hAnsiTheme="minorHAnsi" w:cstheme="minorHAnsi"/>
          <w:color w:val="000000" w:themeColor="text1"/>
        </w:rPr>
        <w:t>µ</w:t>
      </w:r>
      <w:r w:rsidRPr="00C52704">
        <w:rPr>
          <w:rFonts w:asciiTheme="minorHAnsi" w:hAnsiTheme="minorHAnsi" w:cstheme="minorHAnsi"/>
          <w:color w:val="000000" w:themeColor="text1"/>
        </w:rPr>
        <w:t>M</w:t>
      </w:r>
      <w:r w:rsidRPr="00B85098">
        <w:rPr>
          <w:rFonts w:asciiTheme="minorHAnsi" w:hAnsiTheme="minorHAnsi" w:cstheme="minorHAnsi"/>
          <w:color w:val="000000" w:themeColor="text1"/>
        </w:rPr>
        <w:t xml:space="preserve"> 4-chloro-m-cresol is </w:t>
      </w:r>
      <w:r w:rsidR="00702BDF" w:rsidRPr="00F174BA">
        <w:rPr>
          <w:rFonts w:asciiTheme="minorHAnsi" w:hAnsiTheme="minorHAnsi" w:cstheme="minorHAnsi"/>
          <w:color w:val="000000" w:themeColor="text1"/>
        </w:rPr>
        <w:t xml:space="preserve">1.7 fluorescence units- 1.4 fluorescence units = 0.3 fluorescence units. </w:t>
      </w:r>
      <w:r w:rsidRPr="00F174BA">
        <w:rPr>
          <w:rFonts w:asciiTheme="minorHAnsi" w:hAnsiTheme="minorHAnsi" w:cstheme="minorHAnsi"/>
          <w:b/>
          <w:bCs/>
          <w:color w:val="000000" w:themeColor="text1"/>
        </w:rPr>
        <w:t>B</w:t>
      </w:r>
      <w:r w:rsidR="005F150D">
        <w:rPr>
          <w:rFonts w:asciiTheme="minorHAnsi" w:hAnsiTheme="minorHAnsi" w:cstheme="minorHAnsi"/>
          <w:b/>
          <w:bCs/>
          <w:color w:val="000000" w:themeColor="text1"/>
        </w:rPr>
        <w:t>)</w:t>
      </w:r>
      <w:r w:rsidRPr="00F174BA">
        <w:rPr>
          <w:rFonts w:asciiTheme="minorHAnsi" w:hAnsiTheme="minorHAnsi" w:cstheme="minorHAnsi"/>
          <w:color w:val="000000" w:themeColor="text1"/>
        </w:rPr>
        <w:t xml:space="preserve"> The addition of the SERCA inhibitor thapsigargin (400 n</w:t>
      </w:r>
      <w:r w:rsidR="00931F84" w:rsidRPr="00C52704">
        <w:rPr>
          <w:rFonts w:asciiTheme="minorHAnsi" w:hAnsiTheme="minorHAnsi" w:cstheme="minorHAnsi"/>
          <w:color w:val="000000" w:themeColor="text1"/>
        </w:rPr>
        <w:t>M</w:t>
      </w:r>
      <w:r w:rsidRPr="00B85098">
        <w:rPr>
          <w:rFonts w:asciiTheme="minorHAnsi" w:hAnsiTheme="minorHAnsi" w:cstheme="minorHAnsi"/>
          <w:color w:val="000000" w:themeColor="text1"/>
        </w:rPr>
        <w:t xml:space="preserve">, arrow) causes a larger increase in </w:t>
      </w:r>
      <w:r w:rsidR="00BF5E7F" w:rsidRPr="00F174BA">
        <w:rPr>
          <w:rFonts w:asciiTheme="minorHAnsi" w:hAnsiTheme="minorHAnsi" w:cstheme="minorHAnsi"/>
          <w:color w:val="000000" w:themeColor="text1"/>
        </w:rPr>
        <w:t xml:space="preserve">the </w:t>
      </w:r>
      <w:r w:rsidRPr="00F174BA">
        <w:rPr>
          <w:rFonts w:asciiTheme="minorHAnsi" w:hAnsiTheme="minorHAnsi" w:cstheme="minorHAnsi"/>
          <w:color w:val="000000" w:themeColor="text1"/>
        </w:rPr>
        <w:t>fura-2 fluorescen</w:t>
      </w:r>
      <w:r w:rsidR="00BF5E7F" w:rsidRPr="00F174BA">
        <w:rPr>
          <w:rFonts w:asciiTheme="minorHAnsi" w:hAnsiTheme="minorHAnsi" w:cstheme="minorHAnsi"/>
          <w:color w:val="000000" w:themeColor="text1"/>
        </w:rPr>
        <w:t>ce</w:t>
      </w:r>
      <w:r w:rsidRPr="00F174BA">
        <w:rPr>
          <w:rFonts w:asciiTheme="minorHAnsi" w:hAnsiTheme="minorHAnsi" w:cstheme="minorHAnsi"/>
          <w:color w:val="000000" w:themeColor="text1"/>
        </w:rPr>
        <w:t xml:space="preserve"> ratio which peaks at 2.4 fluorescence units, and subsequently decays to resting levels at 1.45 fluorescence units. The thapsigargin induced [Ca</w:t>
      </w:r>
      <w:r w:rsidR="00F06C7A" w:rsidRPr="00C52704">
        <w:rPr>
          <w:rFonts w:asciiTheme="minorHAnsi" w:hAnsiTheme="minorHAnsi" w:cstheme="minorHAnsi"/>
          <w:color w:val="000000" w:themeColor="text1"/>
          <w:vertAlign w:val="superscript"/>
        </w:rPr>
        <w:t>2+</w:t>
      </w:r>
      <w:r w:rsidRPr="00B85098">
        <w:rPr>
          <w:rFonts w:asciiTheme="minorHAnsi" w:hAnsiTheme="minorHAnsi" w:cstheme="minorHAnsi"/>
          <w:color w:val="000000" w:themeColor="text1"/>
        </w:rPr>
        <w:t>]</w:t>
      </w:r>
      <w:r w:rsidRPr="00F174BA">
        <w:rPr>
          <w:rFonts w:asciiTheme="minorHAnsi" w:hAnsiTheme="minorHAnsi" w:cstheme="minorHAnsi"/>
          <w:color w:val="000000" w:themeColor="text1"/>
        </w:rPr>
        <w:t xml:space="preserve"> transient represents the total amount of rapidly releasable calcium </w:t>
      </w:r>
      <w:r w:rsidR="00BF5E7F" w:rsidRPr="00F174BA">
        <w:rPr>
          <w:rFonts w:asciiTheme="minorHAnsi" w:hAnsiTheme="minorHAnsi" w:cstheme="minorHAnsi"/>
          <w:color w:val="000000" w:themeColor="text1"/>
        </w:rPr>
        <w:t xml:space="preserve">in the intracellular </w:t>
      </w:r>
      <w:r w:rsidRPr="00F174BA">
        <w:rPr>
          <w:rFonts w:asciiTheme="minorHAnsi" w:hAnsiTheme="minorHAnsi" w:cstheme="minorHAnsi"/>
          <w:color w:val="000000" w:themeColor="text1"/>
        </w:rPr>
        <w:t xml:space="preserve">stores present in the cell population. The peak transient obtained (2.4-1.45= 0.95 units) is used to calculate the percentage of calcium released by a given concentration of 4-chloro-m-cresol. </w:t>
      </w:r>
      <w:r w:rsidR="00702BDF" w:rsidRPr="00F174BA">
        <w:rPr>
          <w:rFonts w:asciiTheme="minorHAnsi" w:hAnsiTheme="minorHAnsi" w:cstheme="minorHAnsi"/>
          <w:b/>
          <w:bCs/>
          <w:color w:val="000000" w:themeColor="text1"/>
        </w:rPr>
        <w:t>C</w:t>
      </w:r>
      <w:r w:rsidR="005F150D">
        <w:rPr>
          <w:rFonts w:asciiTheme="minorHAnsi" w:hAnsiTheme="minorHAnsi" w:cstheme="minorHAnsi"/>
          <w:b/>
          <w:bCs/>
          <w:color w:val="000000" w:themeColor="text1"/>
        </w:rPr>
        <w:t>)</w:t>
      </w:r>
      <w:r w:rsidR="00702BDF" w:rsidRPr="00F174BA">
        <w:rPr>
          <w:rFonts w:asciiTheme="minorHAnsi" w:hAnsiTheme="minorHAnsi" w:cstheme="minorHAnsi"/>
          <w:color w:val="000000" w:themeColor="text1"/>
        </w:rPr>
        <w:t xml:space="preserve"> Representative dose response curves correlating the ∆F as a percentage of the total amount of rapidly releasable calcium </w:t>
      </w:r>
      <w:r w:rsidR="00BF5E7F" w:rsidRPr="00F174BA">
        <w:rPr>
          <w:rFonts w:asciiTheme="minorHAnsi" w:hAnsiTheme="minorHAnsi" w:cstheme="minorHAnsi"/>
          <w:color w:val="000000" w:themeColor="text1"/>
        </w:rPr>
        <w:t xml:space="preserve">in intracellular </w:t>
      </w:r>
      <w:r w:rsidR="00702BDF" w:rsidRPr="00F174BA">
        <w:rPr>
          <w:rFonts w:asciiTheme="minorHAnsi" w:hAnsiTheme="minorHAnsi" w:cstheme="minorHAnsi"/>
          <w:color w:val="000000" w:themeColor="text1"/>
        </w:rPr>
        <w:t>stores. For 300 µM 4-chloro-m-cresol this value is 0.3/0.95x100=31.6%. Each symbol represents the mean±</w:t>
      </w:r>
      <w:r w:rsidR="00D10D7D" w:rsidRPr="00F174BA">
        <w:rPr>
          <w:rFonts w:asciiTheme="minorHAnsi" w:hAnsiTheme="minorHAnsi" w:cstheme="minorHAnsi"/>
          <w:color w:val="000000" w:themeColor="text1"/>
        </w:rPr>
        <w:t xml:space="preserve"> </w:t>
      </w:r>
      <w:r w:rsidR="00FC4E1F" w:rsidRPr="00F174BA">
        <w:rPr>
          <w:rFonts w:asciiTheme="minorHAnsi" w:hAnsiTheme="minorHAnsi" w:cstheme="minorHAnsi"/>
          <w:color w:val="000000" w:themeColor="text1"/>
        </w:rPr>
        <w:t>SEM</w:t>
      </w:r>
      <w:r w:rsidR="00702BDF" w:rsidRPr="00F174BA">
        <w:rPr>
          <w:rFonts w:asciiTheme="minorHAnsi" w:hAnsiTheme="minorHAnsi" w:cstheme="minorHAnsi"/>
          <w:color w:val="000000" w:themeColor="text1"/>
        </w:rPr>
        <w:t xml:space="preserve">% of 5-10 values from EBV immortalized cells from a control (closed circles, dotted line) and an MHS individual (closed squares, continuous line) carrying a </w:t>
      </w:r>
      <w:r w:rsidR="00B57153" w:rsidRPr="00B57153">
        <w:rPr>
          <w:rFonts w:asciiTheme="minorHAnsi" w:hAnsiTheme="minorHAnsi" w:cstheme="minorHAnsi"/>
          <w:iCs/>
          <w:color w:val="000000" w:themeColor="text1"/>
        </w:rPr>
        <w:t>RYR1</w:t>
      </w:r>
      <w:r w:rsidR="00702BDF" w:rsidRPr="00F174BA">
        <w:rPr>
          <w:rFonts w:asciiTheme="minorHAnsi" w:hAnsiTheme="minorHAnsi" w:cstheme="minorHAnsi"/>
          <w:color w:val="000000" w:themeColor="text1"/>
        </w:rPr>
        <w:t xml:space="preserve"> mutation.</w:t>
      </w:r>
      <w:r w:rsidR="00000E4D" w:rsidRPr="00F174BA">
        <w:rPr>
          <w:rFonts w:asciiTheme="minorHAnsi" w:hAnsiTheme="minorHAnsi" w:cstheme="minorHAnsi"/>
          <w:color w:val="000000" w:themeColor="text1"/>
        </w:rPr>
        <w:t xml:space="preserve"> </w:t>
      </w:r>
      <w:r w:rsidR="00756129" w:rsidRPr="00F174BA">
        <w:rPr>
          <w:rFonts w:asciiTheme="minorHAnsi" w:hAnsiTheme="minorHAnsi" w:cstheme="minorHAnsi"/>
          <w:color w:val="auto"/>
          <w:lang w:val="en-GB"/>
        </w:rPr>
        <w:t>The curves were generated using a sigmoidal dose–response curve function.</w:t>
      </w:r>
      <w:r w:rsidR="00AF74B9" w:rsidRPr="00F174BA">
        <w:rPr>
          <w:rFonts w:asciiTheme="minorHAnsi" w:hAnsiTheme="minorHAnsi" w:cstheme="minorHAnsi"/>
          <w:color w:val="auto"/>
          <w:lang w:val="en-GB"/>
        </w:rPr>
        <w:t xml:space="preserve"> </w:t>
      </w:r>
      <w:r w:rsidR="00000E4D" w:rsidRPr="00F174BA">
        <w:rPr>
          <w:rFonts w:asciiTheme="minorHAnsi" w:hAnsiTheme="minorHAnsi" w:cstheme="minorHAnsi"/>
          <w:color w:val="000000" w:themeColor="text1"/>
        </w:rPr>
        <w:t xml:space="preserve">Panels A and B </w:t>
      </w:r>
      <w:r w:rsidR="00B57153">
        <w:rPr>
          <w:rFonts w:asciiTheme="minorHAnsi" w:hAnsiTheme="minorHAnsi" w:cstheme="minorHAnsi"/>
          <w:color w:val="000000" w:themeColor="text1"/>
        </w:rPr>
        <w:t xml:space="preserve">are </w:t>
      </w:r>
      <w:r w:rsidR="00000E4D" w:rsidRPr="00F174BA">
        <w:rPr>
          <w:rFonts w:asciiTheme="minorHAnsi" w:hAnsiTheme="minorHAnsi" w:cstheme="minorHAnsi"/>
          <w:color w:val="000000" w:themeColor="text1"/>
        </w:rPr>
        <w:t>adapted from Girard et al.</w:t>
      </w:r>
      <w:r w:rsidR="00BF5E7F" w:rsidRPr="00F174BA">
        <w:rPr>
          <w:rFonts w:asciiTheme="minorHAnsi" w:hAnsiTheme="minorHAnsi" w:cstheme="minorHAnsi"/>
          <w:color w:val="000000" w:themeColor="text1"/>
          <w:vertAlign w:val="superscript"/>
        </w:rPr>
        <w:t>11</w:t>
      </w:r>
      <w:r w:rsidR="00000E4D" w:rsidRPr="00F174BA">
        <w:rPr>
          <w:rFonts w:asciiTheme="minorHAnsi" w:hAnsiTheme="minorHAnsi" w:cstheme="minorHAnsi"/>
          <w:color w:val="000000" w:themeColor="text1"/>
        </w:rPr>
        <w:t>.</w:t>
      </w:r>
    </w:p>
    <w:p w14:paraId="17D59E3A" w14:textId="77777777" w:rsidR="005F150D" w:rsidRPr="00B85098" w:rsidRDefault="005F150D" w:rsidP="002212AC">
      <w:pPr>
        <w:widowControl/>
        <w:autoSpaceDE/>
        <w:autoSpaceDN/>
        <w:adjustRightInd/>
        <w:rPr>
          <w:rFonts w:asciiTheme="minorHAnsi" w:hAnsiTheme="minorHAnsi" w:cstheme="minorHAnsi"/>
          <w:color w:val="auto"/>
          <w:lang w:val="en-GB"/>
        </w:rPr>
      </w:pPr>
    </w:p>
    <w:p w14:paraId="2BC1CBD9" w14:textId="796D637B" w:rsidR="004246A4" w:rsidRDefault="004246A4" w:rsidP="002212AC">
      <w:pPr>
        <w:widowControl/>
        <w:autoSpaceDE/>
        <w:autoSpaceDN/>
        <w:adjustRightInd/>
        <w:rPr>
          <w:rFonts w:asciiTheme="minorHAnsi" w:hAnsiTheme="minorHAnsi" w:cstheme="minorHAnsi"/>
          <w:color w:val="auto"/>
          <w:lang w:val="en-GB"/>
        </w:rPr>
      </w:pPr>
      <w:r w:rsidRPr="00C52704">
        <w:rPr>
          <w:rFonts w:asciiTheme="minorHAnsi" w:hAnsiTheme="minorHAnsi" w:cstheme="minorHAnsi"/>
          <w:b/>
          <w:bCs/>
          <w:color w:val="000000" w:themeColor="text1"/>
        </w:rPr>
        <w:t>Figure 3:</w:t>
      </w:r>
      <w:r w:rsidRPr="00B85098">
        <w:rPr>
          <w:rFonts w:asciiTheme="minorHAnsi" w:hAnsiTheme="minorHAnsi" w:cstheme="minorHAnsi"/>
          <w:b/>
          <w:bCs/>
          <w:color w:val="000000" w:themeColor="text1"/>
        </w:rPr>
        <w:t xml:space="preserve"> Caffeine-induced Ca</w:t>
      </w:r>
      <w:r w:rsidR="00F06C7A" w:rsidRPr="00C52704">
        <w:rPr>
          <w:rFonts w:asciiTheme="minorHAnsi" w:hAnsiTheme="minorHAnsi" w:cstheme="minorHAnsi"/>
          <w:b/>
          <w:bCs/>
          <w:color w:val="000000" w:themeColor="text1"/>
          <w:vertAlign w:val="superscript"/>
        </w:rPr>
        <w:t>2+</w:t>
      </w:r>
      <w:r w:rsidRPr="00B85098">
        <w:rPr>
          <w:rFonts w:asciiTheme="minorHAnsi" w:hAnsiTheme="minorHAnsi" w:cstheme="minorHAnsi"/>
          <w:b/>
          <w:bCs/>
          <w:color w:val="000000" w:themeColor="text1"/>
        </w:rPr>
        <w:t xml:space="preserve"> release</w:t>
      </w:r>
      <w:r w:rsidRPr="00F174BA">
        <w:rPr>
          <w:rFonts w:asciiTheme="minorHAnsi" w:hAnsiTheme="minorHAnsi" w:cstheme="minorHAnsi"/>
          <w:b/>
          <w:bCs/>
          <w:color w:val="000000" w:themeColor="text1"/>
        </w:rPr>
        <w:t xml:space="preserve"> in individual EBV-immortalized B lymphocytes from a control individual. A</w:t>
      </w:r>
      <w:r w:rsidR="005F150D">
        <w:rPr>
          <w:rFonts w:asciiTheme="minorHAnsi" w:hAnsiTheme="minorHAnsi" w:cstheme="minorHAnsi"/>
          <w:b/>
          <w:bCs/>
          <w:color w:val="000000" w:themeColor="text1"/>
        </w:rPr>
        <w:t>)</w:t>
      </w:r>
      <w:r w:rsidRPr="00F174BA">
        <w:rPr>
          <w:rFonts w:asciiTheme="minorHAnsi" w:hAnsiTheme="minorHAnsi" w:cstheme="minorHAnsi"/>
          <w:b/>
          <w:bCs/>
          <w:color w:val="000000" w:themeColor="text1"/>
        </w:rPr>
        <w:t xml:space="preserve"> </w:t>
      </w:r>
      <w:r w:rsidRPr="00F174BA">
        <w:rPr>
          <w:rFonts w:asciiTheme="minorHAnsi" w:hAnsiTheme="minorHAnsi" w:cstheme="minorHAnsi"/>
          <w:color w:val="000000" w:themeColor="text1"/>
        </w:rPr>
        <w:t>Top</w:t>
      </w:r>
      <w:r w:rsidR="00BF5E7F" w:rsidRPr="00F174BA">
        <w:rPr>
          <w:rFonts w:asciiTheme="minorHAnsi" w:hAnsiTheme="minorHAnsi" w:cstheme="minorHAnsi"/>
          <w:color w:val="000000" w:themeColor="text1"/>
        </w:rPr>
        <w:t xml:space="preserve"> panels</w:t>
      </w:r>
      <w:r w:rsidRPr="00F174BA">
        <w:rPr>
          <w:rFonts w:asciiTheme="minorHAnsi" w:hAnsiTheme="minorHAnsi" w:cstheme="minorHAnsi"/>
          <w:color w:val="000000" w:themeColor="text1"/>
        </w:rPr>
        <w:t>, time lapse images</w:t>
      </w:r>
      <w:r w:rsidRPr="00F174BA">
        <w:rPr>
          <w:rFonts w:asciiTheme="minorHAnsi" w:hAnsiTheme="minorHAnsi" w:cstheme="minorHAnsi"/>
          <w:b/>
          <w:bCs/>
          <w:color w:val="000000" w:themeColor="text1"/>
        </w:rPr>
        <w:t xml:space="preserve"> </w:t>
      </w:r>
      <w:r w:rsidR="005F150D" w:rsidRPr="00C52704">
        <w:rPr>
          <w:rFonts w:asciiTheme="minorHAnsi" w:hAnsiTheme="minorHAnsi" w:cstheme="minorHAnsi"/>
          <w:color w:val="000000" w:themeColor="text1"/>
        </w:rPr>
        <w:t>(</w:t>
      </w:r>
      <w:r w:rsidRPr="00C52704">
        <w:rPr>
          <w:rFonts w:asciiTheme="minorHAnsi" w:hAnsiTheme="minorHAnsi" w:cstheme="minorHAnsi"/>
          <w:b/>
          <w:bCs/>
          <w:color w:val="auto"/>
          <w:lang w:val="en-GB"/>
        </w:rPr>
        <w:t>A</w:t>
      </w:r>
      <w:r w:rsidRPr="00B85098">
        <w:rPr>
          <w:rFonts w:asciiTheme="minorHAnsi" w:hAnsiTheme="minorHAnsi" w:cstheme="minorHAnsi"/>
          <w:color w:val="auto"/>
          <w:lang w:val="en-GB"/>
        </w:rPr>
        <w:t>) Phase-contrast; (</w:t>
      </w:r>
      <w:r w:rsidRPr="00C52704">
        <w:rPr>
          <w:rFonts w:asciiTheme="minorHAnsi" w:hAnsiTheme="minorHAnsi" w:cstheme="minorHAnsi"/>
          <w:b/>
          <w:bCs/>
          <w:color w:val="auto"/>
          <w:lang w:val="en-GB"/>
        </w:rPr>
        <w:t>B–E</w:t>
      </w:r>
      <w:r w:rsidRPr="00B85098">
        <w:rPr>
          <w:rFonts w:asciiTheme="minorHAnsi" w:hAnsiTheme="minorHAnsi" w:cstheme="minorHAnsi"/>
          <w:color w:val="auto"/>
          <w:lang w:val="en-GB"/>
        </w:rPr>
        <w:t>), single-cell [Ca</w:t>
      </w:r>
      <w:r w:rsidR="00F06C7A" w:rsidRPr="00C52704">
        <w:rPr>
          <w:rFonts w:asciiTheme="minorHAnsi" w:hAnsiTheme="minorHAnsi" w:cstheme="minorHAnsi"/>
          <w:color w:val="auto"/>
          <w:vertAlign w:val="superscript"/>
          <w:lang w:val="en-GB"/>
        </w:rPr>
        <w:t>2+</w:t>
      </w:r>
      <w:r w:rsidRPr="00B85098">
        <w:rPr>
          <w:rFonts w:asciiTheme="minorHAnsi" w:hAnsiTheme="minorHAnsi" w:cstheme="minorHAnsi"/>
          <w:color w:val="auto"/>
          <w:lang w:val="en-GB"/>
        </w:rPr>
        <w:t>]</w:t>
      </w:r>
      <w:r w:rsidRPr="00F174BA">
        <w:rPr>
          <w:rFonts w:asciiTheme="minorHAnsi" w:hAnsiTheme="minorHAnsi" w:cstheme="minorHAnsi"/>
          <w:color w:val="auto"/>
          <w:vertAlign w:val="subscript"/>
          <w:lang w:val="en-GB"/>
        </w:rPr>
        <w:t>I</w:t>
      </w:r>
      <w:r w:rsidRPr="00F174BA">
        <w:rPr>
          <w:rFonts w:asciiTheme="minorHAnsi" w:hAnsiTheme="minorHAnsi" w:cstheme="minorHAnsi"/>
          <w:color w:val="auto"/>
          <w:lang w:val="en-GB"/>
        </w:rPr>
        <w:t xml:space="preserve"> measurements of fura-2-loaded </w:t>
      </w:r>
      <w:r w:rsidR="00BF5E7F" w:rsidRPr="00F174BA">
        <w:rPr>
          <w:rFonts w:asciiTheme="minorHAnsi" w:hAnsiTheme="minorHAnsi" w:cstheme="minorHAnsi"/>
          <w:color w:val="auto"/>
          <w:lang w:val="en-GB"/>
        </w:rPr>
        <w:t xml:space="preserve">EBV-immortalized </w:t>
      </w:r>
      <w:r w:rsidRPr="00F174BA">
        <w:rPr>
          <w:rFonts w:asciiTheme="minorHAnsi" w:hAnsiTheme="minorHAnsi" w:cstheme="minorHAnsi"/>
          <w:color w:val="auto"/>
          <w:lang w:val="en-GB"/>
        </w:rPr>
        <w:t>lympho</w:t>
      </w:r>
      <w:r w:rsidR="00BF5E7F" w:rsidRPr="00F174BA">
        <w:rPr>
          <w:rFonts w:asciiTheme="minorHAnsi" w:hAnsiTheme="minorHAnsi" w:cstheme="minorHAnsi"/>
          <w:color w:val="auto"/>
          <w:lang w:val="en-GB"/>
        </w:rPr>
        <w:t>cy</w:t>
      </w:r>
      <w:r w:rsidRPr="00F174BA">
        <w:rPr>
          <w:rFonts w:asciiTheme="minorHAnsi" w:hAnsiTheme="minorHAnsi" w:cstheme="minorHAnsi"/>
          <w:color w:val="auto"/>
          <w:lang w:val="en-GB"/>
        </w:rPr>
        <w:t>t</w:t>
      </w:r>
      <w:r w:rsidR="00BF5E7F" w:rsidRPr="00F174BA">
        <w:rPr>
          <w:rFonts w:asciiTheme="minorHAnsi" w:hAnsiTheme="minorHAnsi" w:cstheme="minorHAnsi"/>
          <w:color w:val="auto"/>
          <w:lang w:val="en-GB"/>
        </w:rPr>
        <w:t>e</w:t>
      </w:r>
      <w:r w:rsidRPr="00F174BA">
        <w:rPr>
          <w:rFonts w:asciiTheme="minorHAnsi" w:hAnsiTheme="minorHAnsi" w:cstheme="minorHAnsi"/>
          <w:color w:val="auto"/>
          <w:lang w:val="en-GB"/>
        </w:rPr>
        <w:t xml:space="preserve">s: (B) t=0, (C) t=36 s, (D) t=50 s and (E) t=77 s after the application </w:t>
      </w:r>
      <w:r w:rsidRPr="00C52704">
        <w:rPr>
          <w:rFonts w:asciiTheme="minorHAnsi" w:hAnsiTheme="minorHAnsi" w:cstheme="minorHAnsi"/>
          <w:color w:val="auto"/>
          <w:lang w:val="en-GB"/>
        </w:rPr>
        <w:t xml:space="preserve">of </w:t>
      </w:r>
      <w:r w:rsidR="00377486" w:rsidRPr="00C52704">
        <w:rPr>
          <w:rFonts w:asciiTheme="minorHAnsi" w:hAnsiTheme="minorHAnsi" w:cstheme="minorHAnsi"/>
          <w:color w:val="auto"/>
          <w:lang w:val="en-GB"/>
        </w:rPr>
        <w:t>5</w:t>
      </w:r>
      <w:r w:rsidRPr="00B85098">
        <w:rPr>
          <w:rFonts w:asciiTheme="minorHAnsi" w:hAnsiTheme="minorHAnsi" w:cstheme="minorHAnsi"/>
          <w:color w:val="auto"/>
          <w:lang w:val="en-GB"/>
        </w:rPr>
        <w:t xml:space="preserve"> </w:t>
      </w:r>
      <w:r w:rsidRPr="00F174BA">
        <w:rPr>
          <w:rFonts w:asciiTheme="minorHAnsi" w:hAnsiTheme="minorHAnsi" w:cstheme="minorHAnsi"/>
          <w:color w:val="auto"/>
          <w:lang w:val="en-GB"/>
        </w:rPr>
        <w:t xml:space="preserve">mM caffeine. Cells were individually stimulated by </w:t>
      </w:r>
      <w:r w:rsidR="00BF5E7F" w:rsidRPr="00F174BA">
        <w:rPr>
          <w:rFonts w:asciiTheme="minorHAnsi" w:hAnsiTheme="minorHAnsi" w:cstheme="minorHAnsi"/>
          <w:color w:val="auto"/>
          <w:lang w:val="en-GB"/>
        </w:rPr>
        <w:t xml:space="preserve">the </w:t>
      </w:r>
      <w:r w:rsidRPr="00F174BA">
        <w:rPr>
          <w:rFonts w:asciiTheme="minorHAnsi" w:hAnsiTheme="minorHAnsi" w:cstheme="minorHAnsi"/>
          <w:color w:val="auto"/>
          <w:lang w:val="en-GB"/>
        </w:rPr>
        <w:t>addition of caffeine</w:t>
      </w:r>
      <w:r w:rsidR="00310B63" w:rsidRPr="00F174BA">
        <w:rPr>
          <w:rFonts w:asciiTheme="minorHAnsi" w:hAnsiTheme="minorHAnsi" w:cstheme="minorHAnsi"/>
          <w:color w:val="auto"/>
          <w:lang w:val="en-GB"/>
        </w:rPr>
        <w:t xml:space="preserve"> </w:t>
      </w:r>
      <w:r w:rsidR="00BF5E7F" w:rsidRPr="00F174BA">
        <w:rPr>
          <w:rFonts w:asciiTheme="minorHAnsi" w:hAnsiTheme="minorHAnsi" w:cstheme="minorHAnsi"/>
          <w:color w:val="auto"/>
          <w:lang w:val="en-GB"/>
        </w:rPr>
        <w:t>diluted in</w:t>
      </w:r>
      <w:r w:rsidRPr="00F174BA">
        <w:rPr>
          <w:rFonts w:asciiTheme="minorHAnsi" w:hAnsiTheme="minorHAnsi" w:cstheme="minorHAnsi"/>
          <w:color w:val="auto"/>
          <w:lang w:val="en-GB"/>
        </w:rPr>
        <w:t xml:space="preserve"> Krebs–Ringer solution. </w:t>
      </w:r>
      <w:r w:rsidR="00B456B1" w:rsidRPr="00C52704">
        <w:rPr>
          <w:rFonts w:asciiTheme="minorHAnsi" w:hAnsiTheme="minorHAnsi" w:cstheme="minorHAnsi"/>
          <w:color w:val="auto"/>
          <w:lang w:val="en-GB"/>
        </w:rPr>
        <w:t>Scale bar=10 µm</w:t>
      </w:r>
      <w:r w:rsidR="00B456B1" w:rsidRPr="00B85098">
        <w:rPr>
          <w:rFonts w:asciiTheme="minorHAnsi" w:hAnsiTheme="minorHAnsi" w:cstheme="minorHAnsi"/>
          <w:color w:val="auto"/>
          <w:lang w:val="en-GB"/>
        </w:rPr>
        <w:t xml:space="preserve">. </w:t>
      </w:r>
      <w:r w:rsidRPr="00F174BA">
        <w:rPr>
          <w:rFonts w:asciiTheme="minorHAnsi" w:hAnsiTheme="minorHAnsi" w:cstheme="minorHAnsi"/>
          <w:color w:val="auto"/>
          <w:lang w:val="en-GB"/>
        </w:rPr>
        <w:t>Bottom</w:t>
      </w:r>
      <w:r w:rsidR="00BF5E7F" w:rsidRPr="00F174BA">
        <w:rPr>
          <w:rFonts w:asciiTheme="minorHAnsi" w:hAnsiTheme="minorHAnsi" w:cstheme="minorHAnsi"/>
          <w:color w:val="auto"/>
          <w:lang w:val="en-GB"/>
        </w:rPr>
        <w:t xml:space="preserve"> panel</w:t>
      </w:r>
      <w:r w:rsidRPr="00F174BA">
        <w:rPr>
          <w:rFonts w:asciiTheme="minorHAnsi" w:hAnsiTheme="minorHAnsi" w:cstheme="minorHAnsi"/>
          <w:color w:val="auto"/>
          <w:lang w:val="en-GB"/>
        </w:rPr>
        <w:t>,</w:t>
      </w:r>
      <w:r w:rsidRPr="00F174BA">
        <w:rPr>
          <w:rFonts w:asciiTheme="minorHAnsi" w:hAnsiTheme="minorHAnsi" w:cstheme="minorHAnsi"/>
          <w:b/>
          <w:bCs/>
          <w:color w:val="auto"/>
          <w:lang w:val="en-GB"/>
        </w:rPr>
        <w:t xml:space="preserve"> </w:t>
      </w:r>
      <w:r w:rsidRPr="00F174BA">
        <w:rPr>
          <w:rFonts w:asciiTheme="minorHAnsi" w:hAnsiTheme="minorHAnsi" w:cstheme="minorHAnsi"/>
          <w:color w:val="auto"/>
          <w:lang w:val="en-GB"/>
        </w:rPr>
        <w:t xml:space="preserve">representative trace obtained after stimulation of a single cell with 5 mM caffeine (arrow). </w:t>
      </w:r>
      <w:r w:rsidRPr="00F174BA">
        <w:rPr>
          <w:rFonts w:asciiTheme="minorHAnsi" w:hAnsiTheme="minorHAnsi" w:cstheme="minorHAnsi"/>
          <w:b/>
          <w:bCs/>
          <w:color w:val="auto"/>
          <w:lang w:val="en-GB"/>
        </w:rPr>
        <w:t>B</w:t>
      </w:r>
      <w:r w:rsidR="005F150D">
        <w:rPr>
          <w:rFonts w:asciiTheme="minorHAnsi" w:hAnsiTheme="minorHAnsi" w:cstheme="minorHAnsi"/>
          <w:b/>
          <w:bCs/>
          <w:color w:val="auto"/>
          <w:lang w:val="en-GB"/>
        </w:rPr>
        <w:t>)</w:t>
      </w:r>
      <w:r w:rsidRPr="00F174BA">
        <w:rPr>
          <w:rFonts w:asciiTheme="minorHAnsi" w:hAnsiTheme="minorHAnsi" w:cstheme="minorHAnsi"/>
          <w:color w:val="auto"/>
          <w:lang w:val="en-GB"/>
        </w:rPr>
        <w:t xml:space="preserve"> Dose response curve</w:t>
      </w:r>
      <w:r w:rsidR="00BF5E7F" w:rsidRPr="00F174BA">
        <w:rPr>
          <w:rFonts w:asciiTheme="minorHAnsi" w:hAnsiTheme="minorHAnsi" w:cstheme="minorHAnsi"/>
          <w:color w:val="auto"/>
          <w:lang w:val="en-GB"/>
        </w:rPr>
        <w:t>s</w:t>
      </w:r>
      <w:r w:rsidRPr="00F174BA">
        <w:rPr>
          <w:rFonts w:asciiTheme="minorHAnsi" w:hAnsiTheme="minorHAnsi" w:cstheme="minorHAnsi"/>
          <w:color w:val="auto"/>
          <w:lang w:val="en-GB"/>
        </w:rPr>
        <w:t xml:space="preserve"> showing the caffeine-dependent change in [Ca</w:t>
      </w:r>
      <w:r w:rsidR="00F06C7A" w:rsidRPr="00C52704">
        <w:rPr>
          <w:rFonts w:asciiTheme="minorHAnsi" w:hAnsiTheme="minorHAnsi" w:cstheme="minorHAnsi"/>
          <w:color w:val="auto"/>
          <w:vertAlign w:val="superscript"/>
          <w:lang w:val="en-GB"/>
        </w:rPr>
        <w:t>2+</w:t>
      </w:r>
      <w:r w:rsidRPr="00B85098">
        <w:rPr>
          <w:rFonts w:asciiTheme="minorHAnsi" w:hAnsiTheme="minorHAnsi" w:cstheme="minorHAnsi"/>
          <w:color w:val="auto"/>
          <w:lang w:val="en-GB"/>
        </w:rPr>
        <w:t>]</w:t>
      </w:r>
      <w:r w:rsidRPr="00F174BA">
        <w:rPr>
          <w:rFonts w:asciiTheme="minorHAnsi" w:hAnsiTheme="minorHAnsi" w:cstheme="minorHAnsi"/>
          <w:color w:val="auto"/>
          <w:vertAlign w:val="subscript"/>
          <w:lang w:val="en-GB"/>
        </w:rPr>
        <w:t>i</w:t>
      </w:r>
      <w:r w:rsidRPr="00F174BA">
        <w:rPr>
          <w:rFonts w:asciiTheme="minorHAnsi" w:hAnsiTheme="minorHAnsi" w:cstheme="minorHAnsi"/>
          <w:color w:val="auto"/>
          <w:lang w:val="en-GB"/>
        </w:rPr>
        <w:t>, expressed as change in fluorescence ratio (peak ratio 340/380 nm−resting ratio 340/380 nm). Each point represents the mean</w:t>
      </w:r>
      <w:r w:rsidR="00756129" w:rsidRPr="00F174BA">
        <w:rPr>
          <w:rFonts w:asciiTheme="minorHAnsi" w:hAnsiTheme="minorHAnsi" w:cstheme="minorHAnsi"/>
          <w:color w:val="auto"/>
          <w:lang w:val="en-GB"/>
        </w:rPr>
        <w:t xml:space="preserve"> </w:t>
      </w:r>
      <w:r w:rsidRPr="00F174BA">
        <w:rPr>
          <w:rFonts w:asciiTheme="minorHAnsi" w:hAnsiTheme="minorHAnsi" w:cstheme="minorHAnsi"/>
          <w:color w:val="auto"/>
          <w:lang w:val="en-GB"/>
        </w:rPr>
        <w:t>±</w:t>
      </w:r>
      <w:r w:rsidR="00756129" w:rsidRPr="00F174BA">
        <w:rPr>
          <w:rFonts w:asciiTheme="minorHAnsi" w:hAnsiTheme="minorHAnsi" w:cstheme="minorHAnsi"/>
          <w:color w:val="auto"/>
          <w:lang w:val="en-GB"/>
        </w:rPr>
        <w:t xml:space="preserve"> </w:t>
      </w:r>
      <w:r w:rsidR="00FC4E1F" w:rsidRPr="00F174BA">
        <w:rPr>
          <w:rFonts w:asciiTheme="minorHAnsi" w:hAnsiTheme="minorHAnsi" w:cstheme="minorHAnsi"/>
          <w:color w:val="auto"/>
          <w:lang w:val="en-GB"/>
        </w:rPr>
        <w:t>SEM</w:t>
      </w:r>
      <w:r w:rsidRPr="00F174BA">
        <w:rPr>
          <w:rFonts w:asciiTheme="minorHAnsi" w:hAnsiTheme="minorHAnsi" w:cstheme="minorHAnsi"/>
          <w:color w:val="auto"/>
          <w:lang w:val="en-GB"/>
        </w:rPr>
        <w:t xml:space="preserve"> of the change in fluorescence of</w:t>
      </w:r>
      <w:r w:rsidR="00756129" w:rsidRPr="00F174BA">
        <w:rPr>
          <w:rFonts w:asciiTheme="minorHAnsi" w:hAnsiTheme="minorHAnsi" w:cstheme="minorHAnsi"/>
          <w:color w:val="auto"/>
          <w:lang w:val="en-GB"/>
        </w:rPr>
        <w:t xml:space="preserve"> 4-15 cells. </w:t>
      </w:r>
      <w:r w:rsidRPr="00F174BA">
        <w:rPr>
          <w:rFonts w:asciiTheme="minorHAnsi" w:hAnsiTheme="minorHAnsi" w:cstheme="minorHAnsi"/>
          <w:color w:val="auto"/>
          <w:lang w:val="en-GB"/>
        </w:rPr>
        <w:t>The curves were generated using a sigmoidal dose–response curve functio</w:t>
      </w:r>
      <w:r w:rsidR="007731EA">
        <w:rPr>
          <w:rFonts w:asciiTheme="minorHAnsi" w:hAnsiTheme="minorHAnsi" w:cstheme="minorHAnsi"/>
          <w:color w:val="auto"/>
          <w:lang w:val="en-GB"/>
        </w:rPr>
        <w:t>n</w:t>
      </w:r>
      <w:r w:rsidRPr="00F174BA">
        <w:rPr>
          <w:rFonts w:asciiTheme="minorHAnsi" w:hAnsiTheme="minorHAnsi" w:cstheme="minorHAnsi"/>
          <w:color w:val="auto"/>
          <w:lang w:val="en-GB"/>
        </w:rPr>
        <w:t>.</w:t>
      </w:r>
      <w:r w:rsidR="00756129" w:rsidRPr="00F174BA">
        <w:rPr>
          <w:rFonts w:asciiTheme="minorHAnsi" w:hAnsiTheme="minorHAnsi" w:cstheme="minorHAnsi"/>
          <w:color w:val="auto"/>
          <w:lang w:val="en-GB"/>
        </w:rPr>
        <w:t xml:space="preserve"> Closed squares, dotted line, control cells; closed triangles, continuous line, MHS individual carrying a RYR1 mutation. </w:t>
      </w:r>
      <w:r w:rsidR="00ED2329" w:rsidRPr="00F174BA">
        <w:rPr>
          <w:rFonts w:asciiTheme="minorHAnsi" w:hAnsiTheme="minorHAnsi" w:cstheme="minorHAnsi"/>
          <w:color w:val="auto"/>
          <w:lang w:val="en-GB"/>
        </w:rPr>
        <w:t>This f</w:t>
      </w:r>
      <w:r w:rsidR="00756129" w:rsidRPr="00F174BA">
        <w:rPr>
          <w:rFonts w:asciiTheme="minorHAnsi" w:hAnsiTheme="minorHAnsi" w:cstheme="minorHAnsi"/>
          <w:color w:val="auto"/>
          <w:lang w:val="en-GB"/>
        </w:rPr>
        <w:t>igure</w:t>
      </w:r>
      <w:r w:rsidR="00ED2329" w:rsidRPr="00F174BA">
        <w:rPr>
          <w:rFonts w:asciiTheme="minorHAnsi" w:hAnsiTheme="minorHAnsi" w:cstheme="minorHAnsi"/>
          <w:color w:val="auto"/>
          <w:lang w:val="en-GB"/>
        </w:rPr>
        <w:t xml:space="preserve"> </w:t>
      </w:r>
      <w:r w:rsidR="00D41911" w:rsidRPr="00F174BA">
        <w:rPr>
          <w:rFonts w:asciiTheme="minorHAnsi" w:hAnsiTheme="minorHAnsi" w:cstheme="minorHAnsi"/>
          <w:color w:val="auto"/>
          <w:lang w:val="en-GB"/>
        </w:rPr>
        <w:t xml:space="preserve">is an adaptation </w:t>
      </w:r>
      <w:r w:rsidR="00B57153">
        <w:rPr>
          <w:rFonts w:asciiTheme="minorHAnsi" w:hAnsiTheme="minorHAnsi" w:cstheme="minorHAnsi"/>
          <w:color w:val="auto"/>
          <w:lang w:val="en-GB"/>
        </w:rPr>
        <w:t xml:space="preserve">from </w:t>
      </w:r>
      <w:r w:rsidR="00756129" w:rsidRPr="00B85098">
        <w:rPr>
          <w:rFonts w:asciiTheme="minorHAnsi" w:hAnsiTheme="minorHAnsi" w:cstheme="minorHAnsi"/>
          <w:color w:val="auto"/>
          <w:lang w:val="en-GB"/>
        </w:rPr>
        <w:t>Ducreux et al.</w:t>
      </w:r>
      <w:r w:rsidR="00BF5E7F" w:rsidRPr="00F174BA">
        <w:rPr>
          <w:rFonts w:asciiTheme="minorHAnsi" w:hAnsiTheme="minorHAnsi" w:cstheme="minorHAnsi"/>
          <w:color w:val="auto"/>
          <w:vertAlign w:val="superscript"/>
          <w:lang w:val="en-GB"/>
        </w:rPr>
        <w:t>13</w:t>
      </w:r>
      <w:r w:rsidR="00756129" w:rsidRPr="00F174BA">
        <w:rPr>
          <w:rFonts w:asciiTheme="minorHAnsi" w:hAnsiTheme="minorHAnsi" w:cstheme="minorHAnsi"/>
          <w:color w:val="auto"/>
          <w:lang w:val="en-GB"/>
        </w:rPr>
        <w:t>.</w:t>
      </w:r>
    </w:p>
    <w:p w14:paraId="356D7590" w14:textId="77777777" w:rsidR="005F150D" w:rsidRPr="00B85098" w:rsidRDefault="005F150D" w:rsidP="002212AC">
      <w:pPr>
        <w:widowControl/>
        <w:autoSpaceDE/>
        <w:autoSpaceDN/>
        <w:adjustRightInd/>
        <w:rPr>
          <w:rFonts w:asciiTheme="minorHAnsi" w:hAnsiTheme="minorHAnsi" w:cstheme="minorHAnsi"/>
          <w:color w:val="auto"/>
          <w:lang w:val="en-GB"/>
        </w:rPr>
      </w:pPr>
    </w:p>
    <w:p w14:paraId="5A60CD1C" w14:textId="3D709040" w:rsidR="00310B63" w:rsidRPr="00F174BA" w:rsidRDefault="00310B63" w:rsidP="002212AC">
      <w:pPr>
        <w:widowControl/>
        <w:rPr>
          <w:rFonts w:asciiTheme="minorHAnsi" w:hAnsiTheme="minorHAnsi" w:cstheme="minorHAnsi"/>
          <w:color w:val="auto"/>
          <w:lang w:val="en-GB"/>
        </w:rPr>
      </w:pPr>
      <w:r w:rsidRPr="00C52704">
        <w:rPr>
          <w:rFonts w:asciiTheme="minorHAnsi" w:hAnsiTheme="minorHAnsi" w:cstheme="minorHAnsi"/>
          <w:b/>
          <w:bCs/>
          <w:color w:val="auto"/>
          <w:lang w:val="en-GB"/>
        </w:rPr>
        <w:t>Figure 4</w:t>
      </w:r>
      <w:r w:rsidRPr="00B85098">
        <w:rPr>
          <w:rFonts w:asciiTheme="minorHAnsi" w:hAnsiTheme="minorHAnsi" w:cstheme="minorHAnsi"/>
          <w:b/>
          <w:bCs/>
          <w:color w:val="auto"/>
          <w:lang w:val="en-GB"/>
        </w:rPr>
        <w:t>: Calcium release stimulated by KCl, 4-chloro-m-cresol and caffeine in human myotubes from a control individua</w:t>
      </w:r>
      <w:r w:rsidRPr="00F174BA">
        <w:rPr>
          <w:rFonts w:asciiTheme="minorHAnsi" w:hAnsiTheme="minorHAnsi" w:cstheme="minorHAnsi"/>
          <w:color w:val="auto"/>
          <w:lang w:val="en-GB"/>
        </w:rPr>
        <w:t xml:space="preserve">l. </w:t>
      </w:r>
      <w:r w:rsidRPr="00F174BA">
        <w:rPr>
          <w:rFonts w:asciiTheme="minorHAnsi" w:hAnsiTheme="minorHAnsi" w:cstheme="minorHAnsi"/>
          <w:b/>
          <w:bCs/>
          <w:color w:val="auto"/>
          <w:lang w:val="en-GB"/>
        </w:rPr>
        <w:t>Left panels</w:t>
      </w:r>
      <w:r w:rsidRPr="00F174BA">
        <w:rPr>
          <w:rFonts w:asciiTheme="minorHAnsi" w:hAnsiTheme="minorHAnsi" w:cstheme="minorHAnsi"/>
          <w:color w:val="auto"/>
          <w:lang w:val="en-GB"/>
        </w:rPr>
        <w:t xml:space="preserve">: </w:t>
      </w:r>
      <w:r w:rsidRPr="00C52704">
        <w:rPr>
          <w:rFonts w:asciiTheme="minorHAnsi" w:hAnsiTheme="minorHAnsi" w:cstheme="minorHAnsi"/>
          <w:b/>
          <w:bCs/>
          <w:color w:val="auto"/>
          <w:lang w:val="en-GB"/>
        </w:rPr>
        <w:t>A</w:t>
      </w:r>
      <w:r w:rsidR="00094247" w:rsidRPr="00C52704">
        <w:rPr>
          <w:rFonts w:asciiTheme="minorHAnsi" w:hAnsiTheme="minorHAnsi" w:cstheme="minorHAnsi"/>
          <w:b/>
          <w:bCs/>
          <w:color w:val="auto"/>
          <w:lang w:val="en-GB"/>
        </w:rPr>
        <w:t>)</w:t>
      </w:r>
      <w:r w:rsidRPr="00B85098">
        <w:rPr>
          <w:rFonts w:asciiTheme="minorHAnsi" w:hAnsiTheme="minorHAnsi" w:cstheme="minorHAnsi"/>
          <w:color w:val="auto"/>
          <w:lang w:val="en-GB"/>
        </w:rPr>
        <w:t xml:space="preserve"> phase</w:t>
      </w:r>
      <w:r w:rsidRPr="00F174BA">
        <w:rPr>
          <w:rFonts w:asciiTheme="minorHAnsi" w:hAnsiTheme="minorHAnsi" w:cstheme="minorHAnsi"/>
          <w:color w:val="auto"/>
          <w:lang w:val="en-GB"/>
        </w:rPr>
        <w:t xml:space="preserve"> contrast </w:t>
      </w:r>
      <w:r w:rsidR="00094247" w:rsidRPr="00F174BA">
        <w:rPr>
          <w:rFonts w:asciiTheme="minorHAnsi" w:hAnsiTheme="minorHAnsi" w:cstheme="minorHAnsi"/>
          <w:color w:val="auto"/>
          <w:lang w:val="en-GB"/>
        </w:rPr>
        <w:t>(</w:t>
      </w:r>
      <w:r w:rsidRPr="00F174BA">
        <w:rPr>
          <w:rFonts w:asciiTheme="minorHAnsi" w:hAnsiTheme="minorHAnsi" w:cstheme="minorHAnsi"/>
          <w:color w:val="auto"/>
          <w:lang w:val="en-GB"/>
        </w:rPr>
        <w:t>B–H</w:t>
      </w:r>
      <w:r w:rsidR="00094247" w:rsidRPr="00F174BA">
        <w:rPr>
          <w:rFonts w:asciiTheme="minorHAnsi" w:hAnsiTheme="minorHAnsi" w:cstheme="minorHAnsi"/>
          <w:color w:val="auto"/>
          <w:lang w:val="en-GB"/>
        </w:rPr>
        <w:t>)</w:t>
      </w:r>
      <w:r w:rsidRPr="00F174BA">
        <w:rPr>
          <w:rFonts w:asciiTheme="minorHAnsi" w:hAnsiTheme="minorHAnsi" w:cstheme="minorHAnsi"/>
          <w:color w:val="auto"/>
          <w:lang w:val="en-GB"/>
        </w:rPr>
        <w:t>, single cell intracellular Ca</w:t>
      </w:r>
      <w:r w:rsidR="00F06C7A" w:rsidRPr="00C52704">
        <w:rPr>
          <w:rFonts w:asciiTheme="minorHAnsi" w:hAnsiTheme="minorHAnsi" w:cstheme="minorHAnsi"/>
          <w:color w:val="auto"/>
          <w:vertAlign w:val="superscript"/>
          <w:lang w:val="en-GB"/>
        </w:rPr>
        <w:t>2+</w:t>
      </w:r>
      <w:r w:rsidRPr="00B85098">
        <w:rPr>
          <w:rFonts w:asciiTheme="minorHAnsi" w:hAnsiTheme="minorHAnsi" w:cstheme="minorHAnsi"/>
          <w:color w:val="auto"/>
          <w:lang w:val="en-GB"/>
        </w:rPr>
        <w:t xml:space="preserve"> measurements of Fura-2-loaded human</w:t>
      </w:r>
      <w:r w:rsidRPr="00F174BA">
        <w:rPr>
          <w:rFonts w:asciiTheme="minorHAnsi" w:hAnsiTheme="minorHAnsi" w:cstheme="minorHAnsi"/>
          <w:color w:val="auto"/>
          <w:lang w:val="en-GB"/>
        </w:rPr>
        <w:t xml:space="preserve"> myotubes. </w:t>
      </w:r>
      <w:r w:rsidRPr="00C52704">
        <w:rPr>
          <w:rFonts w:asciiTheme="minorHAnsi" w:hAnsiTheme="minorHAnsi" w:cstheme="minorHAnsi"/>
          <w:b/>
          <w:bCs/>
          <w:color w:val="auto"/>
          <w:lang w:val="en-GB"/>
        </w:rPr>
        <w:t>B</w:t>
      </w:r>
      <w:r w:rsidR="00094247" w:rsidRPr="00C52704">
        <w:rPr>
          <w:rFonts w:asciiTheme="minorHAnsi" w:hAnsiTheme="minorHAnsi" w:cstheme="minorHAnsi"/>
          <w:b/>
          <w:bCs/>
          <w:color w:val="auto"/>
          <w:lang w:val="en-GB"/>
        </w:rPr>
        <w:t>)</w:t>
      </w:r>
      <w:r w:rsidRPr="00B85098">
        <w:rPr>
          <w:rFonts w:asciiTheme="minorHAnsi" w:hAnsiTheme="minorHAnsi" w:cstheme="minorHAnsi"/>
          <w:color w:val="auto"/>
          <w:lang w:val="en-GB"/>
        </w:rPr>
        <w:t xml:space="preserve"> resting</w:t>
      </w:r>
      <w:r w:rsidRPr="00F174BA">
        <w:rPr>
          <w:rFonts w:asciiTheme="minorHAnsi" w:hAnsiTheme="minorHAnsi" w:cstheme="minorHAnsi"/>
          <w:color w:val="auto"/>
          <w:lang w:val="en-GB"/>
        </w:rPr>
        <w:t xml:space="preserve"> [Ca</w:t>
      </w:r>
      <w:r w:rsidR="00F06C7A" w:rsidRPr="00C52704">
        <w:rPr>
          <w:rFonts w:asciiTheme="minorHAnsi" w:hAnsiTheme="minorHAnsi" w:cstheme="minorHAnsi"/>
          <w:color w:val="auto"/>
          <w:vertAlign w:val="superscript"/>
          <w:lang w:val="en-GB"/>
        </w:rPr>
        <w:t>2+</w:t>
      </w:r>
      <w:r w:rsidRPr="00B85098">
        <w:rPr>
          <w:rFonts w:asciiTheme="minorHAnsi" w:hAnsiTheme="minorHAnsi" w:cstheme="minorHAnsi"/>
          <w:color w:val="auto"/>
          <w:lang w:val="en-GB"/>
        </w:rPr>
        <w:t>]</w:t>
      </w:r>
      <w:r w:rsidR="000C06C9" w:rsidRPr="00F174BA">
        <w:rPr>
          <w:rFonts w:asciiTheme="minorHAnsi" w:hAnsiTheme="minorHAnsi" w:cstheme="minorHAnsi"/>
          <w:color w:val="auto"/>
          <w:vertAlign w:val="subscript"/>
          <w:lang w:val="en-GB"/>
        </w:rPr>
        <w:t>i</w:t>
      </w:r>
      <w:r w:rsidR="00094247" w:rsidRPr="00F174BA">
        <w:rPr>
          <w:rFonts w:asciiTheme="minorHAnsi" w:hAnsiTheme="minorHAnsi" w:cstheme="minorHAnsi"/>
          <w:color w:val="auto"/>
          <w:vertAlign w:val="subscript"/>
          <w:lang w:val="en-GB"/>
        </w:rPr>
        <w:t xml:space="preserve"> </w:t>
      </w:r>
      <w:r w:rsidR="00094247" w:rsidRPr="00F174BA">
        <w:rPr>
          <w:rFonts w:asciiTheme="minorHAnsi" w:hAnsiTheme="minorHAnsi" w:cstheme="minorHAnsi"/>
          <w:color w:val="auto"/>
          <w:lang w:val="en-GB"/>
        </w:rPr>
        <w:t>;</w:t>
      </w:r>
      <w:r w:rsidR="00541065">
        <w:rPr>
          <w:rFonts w:asciiTheme="minorHAnsi" w:hAnsiTheme="minorHAnsi" w:cstheme="minorHAnsi"/>
          <w:color w:val="auto"/>
          <w:lang w:val="en-GB"/>
        </w:rPr>
        <w:t xml:space="preserve"> </w:t>
      </w:r>
      <w:r w:rsidR="00094247" w:rsidRPr="00C52704">
        <w:rPr>
          <w:rFonts w:asciiTheme="minorHAnsi" w:hAnsiTheme="minorHAnsi" w:cstheme="minorHAnsi"/>
          <w:b/>
          <w:bCs/>
          <w:color w:val="auto"/>
          <w:lang w:val="en-GB"/>
        </w:rPr>
        <w:t>C)</w:t>
      </w:r>
      <w:r w:rsidR="00094247" w:rsidRPr="00B85098">
        <w:rPr>
          <w:rFonts w:asciiTheme="minorHAnsi" w:hAnsiTheme="minorHAnsi" w:cstheme="minorHAnsi"/>
          <w:color w:val="auto"/>
          <w:lang w:val="en-GB"/>
        </w:rPr>
        <w:t xml:space="preserve"> t=</w:t>
      </w:r>
      <w:r w:rsidR="00094247" w:rsidRPr="00C52704">
        <w:rPr>
          <w:rFonts w:asciiTheme="minorHAnsi" w:hAnsiTheme="minorHAnsi" w:cstheme="minorHAnsi"/>
          <w:color w:val="auto"/>
          <w:lang w:val="en-GB"/>
        </w:rPr>
        <w:t>2 s</w:t>
      </w:r>
      <w:r w:rsidR="00094247" w:rsidRPr="00B85098">
        <w:rPr>
          <w:rFonts w:asciiTheme="minorHAnsi" w:hAnsiTheme="minorHAnsi" w:cstheme="minorHAnsi"/>
          <w:color w:val="auto"/>
          <w:lang w:val="en-GB"/>
        </w:rPr>
        <w:t xml:space="preserve"> after</w:t>
      </w:r>
      <w:r w:rsidRPr="00F174BA">
        <w:rPr>
          <w:rFonts w:asciiTheme="minorHAnsi" w:hAnsiTheme="minorHAnsi" w:cstheme="minorHAnsi"/>
          <w:color w:val="auto"/>
          <w:lang w:val="en-GB"/>
        </w:rPr>
        <w:t xml:space="preserve"> the application of 150 mM KCl</w:t>
      </w:r>
      <w:r w:rsidR="00094247" w:rsidRPr="00F174BA">
        <w:rPr>
          <w:rFonts w:asciiTheme="minorHAnsi" w:hAnsiTheme="minorHAnsi" w:cstheme="minorHAnsi"/>
          <w:color w:val="auto"/>
          <w:lang w:val="en-GB"/>
        </w:rPr>
        <w:t>.</w:t>
      </w:r>
      <w:r w:rsidR="00541065">
        <w:rPr>
          <w:rFonts w:asciiTheme="minorHAnsi" w:hAnsiTheme="minorHAnsi" w:cstheme="minorHAnsi"/>
          <w:color w:val="auto"/>
          <w:lang w:val="en-GB"/>
        </w:rPr>
        <w:t xml:space="preserve"> </w:t>
      </w:r>
      <w:r w:rsidR="00094247" w:rsidRPr="00C52704">
        <w:rPr>
          <w:rFonts w:asciiTheme="minorHAnsi" w:hAnsiTheme="minorHAnsi" w:cstheme="minorHAnsi"/>
          <w:b/>
          <w:bCs/>
          <w:color w:val="auto"/>
          <w:lang w:val="en-GB"/>
        </w:rPr>
        <w:t>D</w:t>
      </w:r>
      <w:r w:rsidRPr="00C52704">
        <w:rPr>
          <w:rFonts w:asciiTheme="minorHAnsi" w:hAnsiTheme="minorHAnsi" w:cstheme="minorHAnsi"/>
          <w:b/>
          <w:bCs/>
          <w:color w:val="auto"/>
          <w:lang w:val="en-GB"/>
        </w:rPr>
        <w:t>)</w:t>
      </w:r>
      <w:r w:rsidRPr="00B85098">
        <w:rPr>
          <w:rFonts w:asciiTheme="minorHAnsi" w:hAnsiTheme="minorHAnsi" w:cstheme="minorHAnsi"/>
          <w:color w:val="auto"/>
          <w:lang w:val="en-GB"/>
        </w:rPr>
        <w:t xml:space="preserve"> </w:t>
      </w:r>
      <w:r w:rsidR="00094247" w:rsidRPr="00F174BA">
        <w:rPr>
          <w:rFonts w:asciiTheme="minorHAnsi" w:hAnsiTheme="minorHAnsi" w:cstheme="minorHAnsi"/>
          <w:color w:val="auto"/>
          <w:lang w:val="en-GB"/>
        </w:rPr>
        <w:t xml:space="preserve">t= </w:t>
      </w:r>
      <w:r w:rsidR="00094247" w:rsidRPr="00C52704">
        <w:rPr>
          <w:rFonts w:asciiTheme="minorHAnsi" w:hAnsiTheme="minorHAnsi" w:cstheme="minorHAnsi"/>
          <w:color w:val="auto"/>
          <w:lang w:val="en-GB"/>
        </w:rPr>
        <w:t>2 s</w:t>
      </w:r>
      <w:r w:rsidR="00094247" w:rsidRPr="00B85098">
        <w:rPr>
          <w:rFonts w:asciiTheme="minorHAnsi" w:hAnsiTheme="minorHAnsi" w:cstheme="minorHAnsi"/>
          <w:color w:val="auto"/>
          <w:lang w:val="en-GB"/>
        </w:rPr>
        <w:t xml:space="preserve"> after the application of </w:t>
      </w:r>
      <w:r w:rsidR="00094247" w:rsidRPr="00C52704">
        <w:rPr>
          <w:rFonts w:asciiTheme="minorHAnsi" w:hAnsiTheme="minorHAnsi" w:cstheme="minorHAnsi"/>
          <w:color w:val="auto"/>
          <w:lang w:val="en-GB"/>
        </w:rPr>
        <w:t xml:space="preserve">150 </w:t>
      </w:r>
      <w:r w:rsidR="00931F84" w:rsidRPr="00C52704">
        <w:rPr>
          <w:rFonts w:asciiTheme="minorHAnsi" w:hAnsiTheme="minorHAnsi" w:cstheme="minorHAnsi"/>
          <w:color w:val="auto"/>
          <w:lang w:val="en-GB"/>
        </w:rPr>
        <w:t>µ</w:t>
      </w:r>
      <w:r w:rsidR="00094247" w:rsidRPr="00C52704">
        <w:rPr>
          <w:rFonts w:asciiTheme="minorHAnsi" w:hAnsiTheme="minorHAnsi" w:cstheme="minorHAnsi"/>
          <w:color w:val="auto"/>
          <w:lang w:val="en-GB"/>
        </w:rPr>
        <w:t>M</w:t>
      </w:r>
      <w:r w:rsidR="00094247" w:rsidRPr="00B85098">
        <w:rPr>
          <w:rFonts w:asciiTheme="minorHAnsi" w:hAnsiTheme="minorHAnsi" w:cstheme="minorHAnsi"/>
          <w:color w:val="auto"/>
          <w:lang w:val="en-GB"/>
        </w:rPr>
        <w:t xml:space="preserve"> 4-chloro-m-cresol; </w:t>
      </w:r>
      <w:r w:rsidR="00094247" w:rsidRPr="00C52704">
        <w:rPr>
          <w:rFonts w:asciiTheme="minorHAnsi" w:hAnsiTheme="minorHAnsi" w:cstheme="minorHAnsi"/>
          <w:b/>
          <w:bCs/>
          <w:color w:val="auto"/>
          <w:lang w:val="en-GB"/>
        </w:rPr>
        <w:t>E)</w:t>
      </w:r>
      <w:r w:rsidR="00094247" w:rsidRPr="00B85098">
        <w:rPr>
          <w:rFonts w:asciiTheme="minorHAnsi" w:hAnsiTheme="minorHAnsi" w:cstheme="minorHAnsi"/>
          <w:color w:val="auto"/>
          <w:lang w:val="en-GB"/>
        </w:rPr>
        <w:t xml:space="preserve"> </w:t>
      </w:r>
      <w:r w:rsidR="00377486" w:rsidRPr="00F174BA">
        <w:rPr>
          <w:rFonts w:asciiTheme="minorHAnsi" w:hAnsiTheme="minorHAnsi" w:cstheme="minorHAnsi"/>
          <w:color w:val="auto"/>
          <w:lang w:val="en-GB"/>
        </w:rPr>
        <w:t>t=</w:t>
      </w:r>
      <w:r w:rsidR="00094247" w:rsidRPr="00C52704">
        <w:rPr>
          <w:rFonts w:asciiTheme="minorHAnsi" w:hAnsiTheme="minorHAnsi" w:cstheme="minorHAnsi"/>
          <w:color w:val="auto"/>
          <w:lang w:val="en-GB"/>
        </w:rPr>
        <w:t>2 s</w:t>
      </w:r>
      <w:r w:rsidR="00094247" w:rsidRPr="00B85098">
        <w:rPr>
          <w:rFonts w:asciiTheme="minorHAnsi" w:hAnsiTheme="minorHAnsi" w:cstheme="minorHAnsi"/>
          <w:color w:val="auto"/>
          <w:lang w:val="en-GB"/>
        </w:rPr>
        <w:t xml:space="preserve"> aft</w:t>
      </w:r>
      <w:r w:rsidR="00094247" w:rsidRPr="00F174BA">
        <w:rPr>
          <w:rFonts w:asciiTheme="minorHAnsi" w:hAnsiTheme="minorHAnsi" w:cstheme="minorHAnsi"/>
          <w:color w:val="auto"/>
          <w:lang w:val="en-GB"/>
        </w:rPr>
        <w:t xml:space="preserve">er the application of 300 µM 4-chloro-m-cresol; </w:t>
      </w:r>
      <w:r w:rsidR="00094247" w:rsidRPr="00C52704">
        <w:rPr>
          <w:rFonts w:asciiTheme="minorHAnsi" w:hAnsiTheme="minorHAnsi" w:cstheme="minorHAnsi"/>
          <w:b/>
          <w:bCs/>
          <w:color w:val="auto"/>
          <w:lang w:val="en-GB"/>
        </w:rPr>
        <w:t>F)</w:t>
      </w:r>
      <w:r w:rsidR="00094247" w:rsidRPr="00B85098">
        <w:rPr>
          <w:rFonts w:asciiTheme="minorHAnsi" w:hAnsiTheme="minorHAnsi" w:cstheme="minorHAnsi"/>
          <w:color w:val="auto"/>
          <w:lang w:val="en-GB"/>
        </w:rPr>
        <w:t xml:space="preserve"> </w:t>
      </w:r>
      <w:r w:rsidR="00377486" w:rsidRPr="00F174BA">
        <w:rPr>
          <w:rFonts w:asciiTheme="minorHAnsi" w:hAnsiTheme="minorHAnsi" w:cstheme="minorHAnsi"/>
          <w:color w:val="auto"/>
          <w:lang w:val="en-GB"/>
        </w:rPr>
        <w:t>t=</w:t>
      </w:r>
      <w:r w:rsidR="00094247" w:rsidRPr="00C52704">
        <w:rPr>
          <w:rFonts w:asciiTheme="minorHAnsi" w:hAnsiTheme="minorHAnsi" w:cstheme="minorHAnsi"/>
          <w:color w:val="auto"/>
          <w:lang w:val="en-GB"/>
        </w:rPr>
        <w:t>2 s</w:t>
      </w:r>
      <w:r w:rsidR="00094247" w:rsidRPr="00B85098">
        <w:rPr>
          <w:rFonts w:asciiTheme="minorHAnsi" w:hAnsiTheme="minorHAnsi" w:cstheme="minorHAnsi"/>
          <w:color w:val="auto"/>
          <w:lang w:val="en-GB"/>
        </w:rPr>
        <w:t xml:space="preserve"> after the application of 600 µM 4-chloro-m-cresol; </w:t>
      </w:r>
      <w:r w:rsidR="00094247" w:rsidRPr="00C52704">
        <w:rPr>
          <w:rFonts w:asciiTheme="minorHAnsi" w:hAnsiTheme="minorHAnsi" w:cstheme="minorHAnsi"/>
          <w:b/>
          <w:bCs/>
          <w:color w:val="auto"/>
          <w:lang w:val="en-GB"/>
        </w:rPr>
        <w:t>G)</w:t>
      </w:r>
      <w:r w:rsidR="00094247" w:rsidRPr="00B85098">
        <w:rPr>
          <w:rFonts w:asciiTheme="minorHAnsi" w:hAnsiTheme="minorHAnsi" w:cstheme="minorHAnsi"/>
          <w:color w:val="auto"/>
          <w:lang w:val="en-GB"/>
        </w:rPr>
        <w:t xml:space="preserve"> </w:t>
      </w:r>
      <w:r w:rsidR="00377486" w:rsidRPr="00F174BA">
        <w:rPr>
          <w:rFonts w:asciiTheme="minorHAnsi" w:hAnsiTheme="minorHAnsi" w:cstheme="minorHAnsi"/>
          <w:color w:val="auto"/>
          <w:lang w:val="en-GB"/>
        </w:rPr>
        <w:t>t=</w:t>
      </w:r>
      <w:r w:rsidR="00094247" w:rsidRPr="00C52704">
        <w:rPr>
          <w:rFonts w:asciiTheme="minorHAnsi" w:hAnsiTheme="minorHAnsi" w:cstheme="minorHAnsi"/>
          <w:color w:val="auto"/>
          <w:lang w:val="en-GB"/>
        </w:rPr>
        <w:t>2 s after</w:t>
      </w:r>
      <w:r w:rsidR="00094247" w:rsidRPr="00B85098">
        <w:rPr>
          <w:rFonts w:asciiTheme="minorHAnsi" w:hAnsiTheme="minorHAnsi" w:cstheme="minorHAnsi"/>
          <w:color w:val="auto"/>
          <w:lang w:val="en-GB"/>
        </w:rPr>
        <w:t xml:space="preserve"> the appli</w:t>
      </w:r>
      <w:r w:rsidR="00094247" w:rsidRPr="00F174BA">
        <w:rPr>
          <w:rFonts w:asciiTheme="minorHAnsi" w:hAnsiTheme="minorHAnsi" w:cstheme="minorHAnsi"/>
          <w:color w:val="auto"/>
          <w:lang w:val="en-GB"/>
        </w:rPr>
        <w:t xml:space="preserve">cation of 10 mM caffeine; </w:t>
      </w:r>
      <w:r w:rsidR="00094247" w:rsidRPr="00C52704">
        <w:rPr>
          <w:rFonts w:asciiTheme="minorHAnsi" w:hAnsiTheme="minorHAnsi" w:cstheme="minorHAnsi"/>
          <w:b/>
          <w:bCs/>
          <w:color w:val="auto"/>
          <w:lang w:val="en-GB"/>
        </w:rPr>
        <w:t>H)</w:t>
      </w:r>
      <w:r w:rsidR="00094247" w:rsidRPr="00B85098">
        <w:rPr>
          <w:rFonts w:asciiTheme="minorHAnsi" w:hAnsiTheme="minorHAnsi" w:cstheme="minorHAnsi"/>
          <w:color w:val="auto"/>
          <w:lang w:val="en-GB"/>
        </w:rPr>
        <w:t xml:space="preserve"> </w:t>
      </w:r>
      <w:r w:rsidR="00377486" w:rsidRPr="00C52704">
        <w:rPr>
          <w:rFonts w:asciiTheme="minorHAnsi" w:hAnsiTheme="minorHAnsi" w:cstheme="minorHAnsi"/>
          <w:color w:val="auto"/>
          <w:lang w:val="en-GB"/>
        </w:rPr>
        <w:t>t=</w:t>
      </w:r>
      <w:r w:rsidR="00094247" w:rsidRPr="00C52704">
        <w:rPr>
          <w:rFonts w:asciiTheme="minorHAnsi" w:hAnsiTheme="minorHAnsi" w:cstheme="minorHAnsi"/>
          <w:color w:val="auto"/>
          <w:lang w:val="en-GB"/>
        </w:rPr>
        <w:t>2</w:t>
      </w:r>
      <w:r w:rsidR="00377486" w:rsidRPr="00C52704">
        <w:rPr>
          <w:rFonts w:asciiTheme="minorHAnsi" w:hAnsiTheme="minorHAnsi" w:cstheme="minorHAnsi"/>
          <w:color w:val="auto"/>
          <w:lang w:val="en-GB"/>
        </w:rPr>
        <w:t>0</w:t>
      </w:r>
      <w:r w:rsidR="00094247" w:rsidRPr="00B85098">
        <w:rPr>
          <w:rFonts w:asciiTheme="minorHAnsi" w:hAnsiTheme="minorHAnsi" w:cstheme="minorHAnsi"/>
          <w:color w:val="auto"/>
          <w:lang w:val="en-GB"/>
        </w:rPr>
        <w:t xml:space="preserve"> </w:t>
      </w:r>
      <w:r w:rsidR="00094247" w:rsidRPr="00C52704">
        <w:rPr>
          <w:rFonts w:asciiTheme="minorHAnsi" w:hAnsiTheme="minorHAnsi" w:cstheme="minorHAnsi"/>
          <w:color w:val="auto"/>
          <w:lang w:val="en-GB"/>
        </w:rPr>
        <w:t>s</w:t>
      </w:r>
      <w:r w:rsidR="00094247" w:rsidRPr="00B85098">
        <w:rPr>
          <w:rFonts w:asciiTheme="minorHAnsi" w:hAnsiTheme="minorHAnsi" w:cstheme="minorHAnsi"/>
          <w:color w:val="auto"/>
          <w:lang w:val="en-GB"/>
        </w:rPr>
        <w:t xml:space="preserve"> after the application of caffeine</w:t>
      </w:r>
      <w:r w:rsidRPr="00F174BA">
        <w:rPr>
          <w:rFonts w:asciiTheme="minorHAnsi" w:hAnsiTheme="minorHAnsi" w:cstheme="minorHAnsi"/>
          <w:color w:val="auto"/>
          <w:lang w:val="en-GB"/>
        </w:rPr>
        <w:t xml:space="preserve">. </w:t>
      </w:r>
      <w:r w:rsidR="00094247" w:rsidRPr="00F174BA">
        <w:rPr>
          <w:rFonts w:asciiTheme="minorHAnsi" w:hAnsiTheme="minorHAnsi" w:cstheme="minorHAnsi"/>
          <w:b/>
          <w:bCs/>
          <w:color w:val="auto"/>
          <w:lang w:val="en-GB"/>
        </w:rPr>
        <w:t>Right panel</w:t>
      </w:r>
      <w:r w:rsidR="00094247" w:rsidRPr="00F174BA">
        <w:rPr>
          <w:rFonts w:asciiTheme="minorHAnsi" w:hAnsiTheme="minorHAnsi" w:cstheme="minorHAnsi"/>
          <w:color w:val="auto"/>
          <w:lang w:val="en-GB"/>
        </w:rPr>
        <w:t>: Plot of time (</w:t>
      </w:r>
      <w:r w:rsidR="00094247" w:rsidRPr="00C52704">
        <w:rPr>
          <w:rFonts w:asciiTheme="minorHAnsi" w:hAnsiTheme="minorHAnsi" w:cstheme="minorHAnsi"/>
          <w:color w:val="auto"/>
          <w:lang w:val="en-GB"/>
        </w:rPr>
        <w:t>s</w:t>
      </w:r>
      <w:r w:rsidR="00094247" w:rsidRPr="00B85098">
        <w:rPr>
          <w:rFonts w:asciiTheme="minorHAnsi" w:hAnsiTheme="minorHAnsi" w:cstheme="minorHAnsi"/>
          <w:color w:val="auto"/>
          <w:lang w:val="en-GB"/>
        </w:rPr>
        <w:t>) versus fluorescen</w:t>
      </w:r>
      <w:r w:rsidR="00BF5E7F" w:rsidRPr="00F174BA">
        <w:rPr>
          <w:rFonts w:asciiTheme="minorHAnsi" w:hAnsiTheme="minorHAnsi" w:cstheme="minorHAnsi"/>
          <w:color w:val="auto"/>
          <w:lang w:val="en-GB"/>
        </w:rPr>
        <w:t>ce</w:t>
      </w:r>
      <w:r w:rsidR="00094247" w:rsidRPr="00F174BA">
        <w:rPr>
          <w:rFonts w:asciiTheme="minorHAnsi" w:hAnsiTheme="minorHAnsi" w:cstheme="minorHAnsi"/>
          <w:color w:val="auto"/>
          <w:lang w:val="en-GB"/>
        </w:rPr>
        <w:t xml:space="preserve"> ratio (340/380 nm) in the stimulated cell. </w:t>
      </w:r>
      <w:r w:rsidRPr="00F174BA">
        <w:rPr>
          <w:rFonts w:asciiTheme="minorHAnsi" w:hAnsiTheme="minorHAnsi" w:cstheme="minorHAnsi"/>
          <w:color w:val="auto"/>
          <w:lang w:val="en-GB"/>
        </w:rPr>
        <w:t xml:space="preserve">Myotubes were individually stimulated by addition of the agonist in Krebs-Ringer buffer containing 100 </w:t>
      </w:r>
      <w:r w:rsidR="00094247" w:rsidRPr="00F174BA">
        <w:rPr>
          <w:rFonts w:asciiTheme="minorHAnsi" w:hAnsiTheme="minorHAnsi" w:cstheme="minorHAnsi"/>
          <w:color w:val="auto"/>
          <w:lang w:val="en-GB"/>
        </w:rPr>
        <w:t>µ</w:t>
      </w:r>
      <w:r w:rsidRPr="00F174BA">
        <w:rPr>
          <w:rFonts w:asciiTheme="minorHAnsi" w:hAnsiTheme="minorHAnsi" w:cstheme="minorHAnsi"/>
          <w:color w:val="auto"/>
          <w:lang w:val="en-GB"/>
        </w:rPr>
        <w:t>M La</w:t>
      </w:r>
      <w:r w:rsidRPr="00F174BA">
        <w:rPr>
          <w:rFonts w:asciiTheme="minorHAnsi" w:hAnsiTheme="minorHAnsi" w:cstheme="minorHAnsi"/>
          <w:color w:val="auto"/>
          <w:vertAlign w:val="superscript"/>
          <w:lang w:val="en-GB"/>
        </w:rPr>
        <w:t>3</w:t>
      </w:r>
      <w:r w:rsidR="00094247" w:rsidRPr="00F174BA">
        <w:rPr>
          <w:rFonts w:asciiTheme="minorHAnsi" w:hAnsiTheme="minorHAnsi" w:cstheme="minorHAnsi"/>
          <w:color w:val="auto"/>
          <w:vertAlign w:val="superscript"/>
          <w:lang w:val="en-GB"/>
        </w:rPr>
        <w:t>+</w:t>
      </w:r>
      <w:r w:rsidRPr="00F174BA">
        <w:rPr>
          <w:rFonts w:asciiTheme="minorHAnsi" w:hAnsiTheme="minorHAnsi" w:cstheme="minorHAnsi"/>
          <w:color w:val="auto"/>
          <w:lang w:val="en-GB"/>
        </w:rPr>
        <w:t>, thus the increase in [</w:t>
      </w:r>
      <w:r w:rsidR="00094247" w:rsidRPr="00F174BA">
        <w:rPr>
          <w:rFonts w:asciiTheme="minorHAnsi" w:hAnsiTheme="minorHAnsi" w:cstheme="minorHAnsi"/>
          <w:color w:val="auto"/>
          <w:lang w:val="en-GB"/>
        </w:rPr>
        <w:t>Ca</w:t>
      </w:r>
      <w:r w:rsidR="00F06C7A" w:rsidRPr="00C52704">
        <w:rPr>
          <w:rFonts w:asciiTheme="minorHAnsi" w:hAnsiTheme="minorHAnsi" w:cstheme="minorHAnsi"/>
          <w:color w:val="auto"/>
          <w:vertAlign w:val="superscript"/>
          <w:lang w:val="en-GB"/>
        </w:rPr>
        <w:t>2+</w:t>
      </w:r>
      <w:r w:rsidRPr="00B85098">
        <w:rPr>
          <w:rFonts w:asciiTheme="minorHAnsi" w:hAnsiTheme="minorHAnsi" w:cstheme="minorHAnsi"/>
          <w:color w:val="auto"/>
          <w:lang w:val="en-GB"/>
        </w:rPr>
        <w:t>]</w:t>
      </w:r>
      <w:r w:rsidRPr="00F174BA">
        <w:rPr>
          <w:rFonts w:asciiTheme="minorHAnsi" w:hAnsiTheme="minorHAnsi" w:cstheme="minorHAnsi"/>
          <w:color w:val="auto"/>
          <w:vertAlign w:val="subscript"/>
          <w:lang w:val="en-GB"/>
        </w:rPr>
        <w:t>i</w:t>
      </w:r>
      <w:r w:rsidRPr="00F174BA">
        <w:rPr>
          <w:rFonts w:asciiTheme="minorHAnsi" w:hAnsiTheme="minorHAnsi" w:cstheme="minorHAnsi"/>
          <w:color w:val="auto"/>
          <w:lang w:val="en-GB"/>
        </w:rPr>
        <w:t xml:space="preserve"> represents only release of calcium from intracellular stores. </w:t>
      </w:r>
    </w:p>
    <w:p w14:paraId="471F4BCD" w14:textId="77777777" w:rsidR="00310B63" w:rsidRPr="00F174BA" w:rsidRDefault="00310B63" w:rsidP="002212AC">
      <w:pPr>
        <w:rPr>
          <w:rFonts w:asciiTheme="minorHAnsi" w:hAnsiTheme="minorHAnsi" w:cstheme="minorHAnsi"/>
          <w:b/>
          <w:lang w:val="en-GB"/>
        </w:rPr>
      </w:pPr>
    </w:p>
    <w:p w14:paraId="64B8CF78" w14:textId="3D3B59C2" w:rsidR="006305D7" w:rsidRPr="00F174BA" w:rsidRDefault="006305D7" w:rsidP="002212AC">
      <w:pPr>
        <w:rPr>
          <w:rFonts w:asciiTheme="minorHAnsi" w:hAnsiTheme="minorHAnsi" w:cstheme="minorHAnsi"/>
          <w:b/>
        </w:rPr>
      </w:pPr>
      <w:r w:rsidRPr="00F174BA">
        <w:rPr>
          <w:rFonts w:asciiTheme="minorHAnsi" w:hAnsiTheme="minorHAnsi" w:cstheme="minorHAnsi"/>
          <w:b/>
        </w:rPr>
        <w:t>DISCUSSION</w:t>
      </w:r>
      <w:r w:rsidRPr="00F174BA">
        <w:rPr>
          <w:rFonts w:asciiTheme="minorHAnsi" w:hAnsiTheme="minorHAnsi" w:cstheme="minorHAnsi"/>
          <w:b/>
          <w:bCs/>
        </w:rPr>
        <w:t>:</w:t>
      </w:r>
    </w:p>
    <w:p w14:paraId="7442EF38" w14:textId="10748C99" w:rsidR="00EC7942" w:rsidRDefault="008360DE" w:rsidP="002212AC">
      <w:pPr>
        <w:rPr>
          <w:rFonts w:asciiTheme="minorHAnsi" w:hAnsiTheme="minorHAnsi" w:cstheme="minorHAnsi"/>
          <w:color w:val="000000" w:themeColor="text1"/>
        </w:rPr>
      </w:pPr>
      <w:r w:rsidRPr="00F174BA">
        <w:rPr>
          <w:rFonts w:asciiTheme="minorHAnsi" w:hAnsiTheme="minorHAnsi" w:cstheme="minorHAnsi"/>
          <w:color w:val="000000" w:themeColor="text1"/>
        </w:rPr>
        <w:t xml:space="preserve">The protocols described in this paper have been successfully utilized by </w:t>
      </w:r>
      <w:r w:rsidR="00B85098" w:rsidRPr="00F174BA">
        <w:rPr>
          <w:rFonts w:asciiTheme="minorHAnsi" w:hAnsiTheme="minorHAnsi" w:cstheme="minorHAnsi"/>
          <w:color w:val="000000" w:themeColor="text1"/>
        </w:rPr>
        <w:t>several</w:t>
      </w:r>
      <w:r w:rsidRPr="00F174BA">
        <w:rPr>
          <w:rFonts w:asciiTheme="minorHAnsi" w:hAnsiTheme="minorHAnsi" w:cstheme="minorHAnsi"/>
          <w:color w:val="000000" w:themeColor="text1"/>
        </w:rPr>
        <w:t xml:space="preserve"> laboratories to study the impact of </w:t>
      </w:r>
      <w:r w:rsidR="00B57153" w:rsidRPr="00B57153">
        <w:rPr>
          <w:rFonts w:asciiTheme="minorHAnsi" w:hAnsiTheme="minorHAnsi" w:cstheme="minorHAnsi"/>
          <w:iCs/>
          <w:color w:val="000000" w:themeColor="text1"/>
        </w:rPr>
        <w:t>RYR1</w:t>
      </w:r>
      <w:r w:rsidRPr="00F174BA">
        <w:rPr>
          <w:rFonts w:asciiTheme="minorHAnsi" w:hAnsiTheme="minorHAnsi" w:cstheme="minorHAnsi"/>
          <w:color w:val="000000" w:themeColor="text1"/>
        </w:rPr>
        <w:t xml:space="preserve"> mutations on calcium homeostasis.</w:t>
      </w:r>
      <w:r w:rsidR="00EC7942" w:rsidRPr="00F174BA">
        <w:rPr>
          <w:rFonts w:asciiTheme="minorHAnsi" w:hAnsiTheme="minorHAnsi" w:cstheme="minorHAnsi"/>
          <w:color w:val="000000" w:themeColor="text1"/>
        </w:rPr>
        <w:t xml:space="preserve"> The critical steps of the approaches outlined in this paper deal with sterility, cell culturing skills and techniques and availability of </w:t>
      </w:r>
      <w:r w:rsidR="00EC7942" w:rsidRPr="00F174BA">
        <w:rPr>
          <w:rFonts w:asciiTheme="minorHAnsi" w:hAnsiTheme="minorHAnsi" w:cstheme="minorHAnsi"/>
          <w:color w:val="000000" w:themeColor="text1"/>
        </w:rPr>
        <w:lastRenderedPageBreak/>
        <w:t>biological material. In principle</w:t>
      </w:r>
      <w:r w:rsidR="00B85098">
        <w:rPr>
          <w:rFonts w:asciiTheme="minorHAnsi" w:hAnsiTheme="minorHAnsi" w:cstheme="minorHAnsi"/>
          <w:color w:val="000000" w:themeColor="text1"/>
        </w:rPr>
        <w:t>,</w:t>
      </w:r>
      <w:r w:rsidR="00EC7942" w:rsidRPr="00B85098">
        <w:rPr>
          <w:rFonts w:asciiTheme="minorHAnsi" w:hAnsiTheme="minorHAnsi" w:cstheme="minorHAnsi"/>
          <w:color w:val="000000" w:themeColor="text1"/>
        </w:rPr>
        <w:t xml:space="preserve"> the use of EBV-immortalized B lymphocytes is simpler and allows one to generate cel</w:t>
      </w:r>
      <w:r w:rsidR="00EC7942" w:rsidRPr="00F174BA">
        <w:rPr>
          <w:rFonts w:asciiTheme="minorHAnsi" w:hAnsiTheme="minorHAnsi" w:cstheme="minorHAnsi"/>
          <w:color w:val="000000" w:themeColor="text1"/>
        </w:rPr>
        <w:t xml:space="preserve">l lines containing mutant RyR1 channels. The cells can be frozen and stored in liquid nitrogen for many years and cultures can be re-started at any time. Additionally, one can </w:t>
      </w:r>
      <w:r w:rsidR="0045607D" w:rsidRPr="00F174BA">
        <w:rPr>
          <w:rFonts w:asciiTheme="minorHAnsi" w:hAnsiTheme="minorHAnsi" w:cstheme="minorHAnsi"/>
          <w:color w:val="000000" w:themeColor="text1"/>
        </w:rPr>
        <w:t>chose whether to</w:t>
      </w:r>
      <w:r w:rsidR="00EC7942" w:rsidRPr="00F174BA">
        <w:rPr>
          <w:rFonts w:asciiTheme="minorHAnsi" w:hAnsiTheme="minorHAnsi" w:cstheme="minorHAnsi"/>
          <w:color w:val="000000" w:themeColor="text1"/>
        </w:rPr>
        <w:t xml:space="preserve"> monitor calcium homeostasis in cell populations or at the single cell level. The former method is </w:t>
      </w:r>
      <w:r w:rsidR="0045607D" w:rsidRPr="00F174BA">
        <w:rPr>
          <w:rFonts w:asciiTheme="minorHAnsi" w:hAnsiTheme="minorHAnsi" w:cstheme="minorHAnsi"/>
          <w:color w:val="000000" w:themeColor="text1"/>
        </w:rPr>
        <w:t>simpler</w:t>
      </w:r>
      <w:r w:rsidR="00EC7942" w:rsidRPr="00F174BA">
        <w:rPr>
          <w:rFonts w:asciiTheme="minorHAnsi" w:hAnsiTheme="minorHAnsi" w:cstheme="minorHAnsi"/>
          <w:color w:val="000000" w:themeColor="text1"/>
        </w:rPr>
        <w:t>, does not require a fluorescen</w:t>
      </w:r>
      <w:r w:rsidR="0045607D" w:rsidRPr="00F174BA">
        <w:rPr>
          <w:rFonts w:asciiTheme="minorHAnsi" w:hAnsiTheme="minorHAnsi" w:cstheme="minorHAnsi"/>
          <w:color w:val="000000" w:themeColor="text1"/>
        </w:rPr>
        <w:t>ce</w:t>
      </w:r>
      <w:r w:rsidR="00EC7942" w:rsidRPr="00F174BA">
        <w:rPr>
          <w:rFonts w:asciiTheme="minorHAnsi" w:hAnsiTheme="minorHAnsi" w:cstheme="minorHAnsi"/>
          <w:color w:val="000000" w:themeColor="text1"/>
        </w:rPr>
        <w:t xml:space="preserve"> microscope </w:t>
      </w:r>
      <w:r w:rsidR="00991987" w:rsidRPr="00F174BA">
        <w:rPr>
          <w:rFonts w:asciiTheme="minorHAnsi" w:hAnsiTheme="minorHAnsi" w:cstheme="minorHAnsi"/>
          <w:color w:val="000000" w:themeColor="text1"/>
        </w:rPr>
        <w:t xml:space="preserve">and </w:t>
      </w:r>
      <w:r w:rsidR="0045607D" w:rsidRPr="00F174BA">
        <w:rPr>
          <w:rFonts w:asciiTheme="minorHAnsi" w:hAnsiTheme="minorHAnsi" w:cstheme="minorHAnsi"/>
          <w:color w:val="000000" w:themeColor="text1"/>
        </w:rPr>
        <w:t>allows the investigator</w:t>
      </w:r>
      <w:r w:rsidR="00991987" w:rsidRPr="00F174BA">
        <w:rPr>
          <w:rFonts w:asciiTheme="minorHAnsi" w:hAnsiTheme="minorHAnsi" w:cstheme="minorHAnsi"/>
          <w:color w:val="000000" w:themeColor="text1"/>
        </w:rPr>
        <w:t xml:space="preserve"> to test cell</w:t>
      </w:r>
      <w:r w:rsidR="0045607D" w:rsidRPr="00F174BA">
        <w:rPr>
          <w:rFonts w:asciiTheme="minorHAnsi" w:hAnsiTheme="minorHAnsi" w:cstheme="minorHAnsi"/>
          <w:color w:val="000000" w:themeColor="text1"/>
        </w:rPr>
        <w:t xml:space="preserve"> lines generated from different individuals</w:t>
      </w:r>
      <w:r w:rsidR="00991987" w:rsidRPr="00F174BA">
        <w:rPr>
          <w:rFonts w:asciiTheme="minorHAnsi" w:hAnsiTheme="minorHAnsi" w:cstheme="minorHAnsi"/>
          <w:color w:val="000000" w:themeColor="text1"/>
        </w:rPr>
        <w:t xml:space="preserve"> within a short period of time. The limitation being the velocity of cell growth and the availability of a fully equipped (heated and with magnetic stirrer) spectrofluor</w:t>
      </w:r>
      <w:r w:rsidR="000C06C9" w:rsidRPr="00F174BA">
        <w:rPr>
          <w:rFonts w:asciiTheme="minorHAnsi" w:hAnsiTheme="minorHAnsi" w:cstheme="minorHAnsi"/>
          <w:color w:val="000000" w:themeColor="text1"/>
        </w:rPr>
        <w:t>o</w:t>
      </w:r>
      <w:r w:rsidR="00991987" w:rsidRPr="00F174BA">
        <w:rPr>
          <w:rFonts w:asciiTheme="minorHAnsi" w:hAnsiTheme="minorHAnsi" w:cstheme="minorHAnsi"/>
          <w:color w:val="000000" w:themeColor="text1"/>
        </w:rPr>
        <w:t xml:space="preserve">meter. As an alternative approach </w:t>
      </w:r>
      <w:r w:rsidR="00B85098">
        <w:rPr>
          <w:rFonts w:asciiTheme="minorHAnsi" w:hAnsiTheme="minorHAnsi" w:cstheme="minorHAnsi"/>
          <w:color w:val="000000" w:themeColor="text1"/>
        </w:rPr>
        <w:t>f</w:t>
      </w:r>
      <w:r w:rsidR="00991987" w:rsidRPr="00F174BA">
        <w:rPr>
          <w:rFonts w:asciiTheme="minorHAnsi" w:hAnsiTheme="minorHAnsi" w:cstheme="minorHAnsi"/>
          <w:color w:val="000000" w:themeColor="text1"/>
        </w:rPr>
        <w:t xml:space="preserve">low cytometry in combination </w:t>
      </w:r>
      <w:r w:rsidR="00991987" w:rsidRPr="00C52704">
        <w:rPr>
          <w:rFonts w:asciiTheme="minorHAnsi" w:hAnsiTheme="minorHAnsi" w:cstheme="minorHAnsi"/>
          <w:color w:val="000000" w:themeColor="text1"/>
        </w:rPr>
        <w:t xml:space="preserve">with </w:t>
      </w:r>
      <w:r w:rsidR="001D1C5B" w:rsidRPr="00C52704">
        <w:rPr>
          <w:rFonts w:asciiTheme="minorHAnsi" w:hAnsiTheme="minorHAnsi" w:cstheme="minorHAnsi"/>
          <w:color w:val="000000" w:themeColor="text1"/>
        </w:rPr>
        <w:t xml:space="preserve">fluorescent </w:t>
      </w:r>
      <w:r w:rsidR="00991987" w:rsidRPr="00C52704">
        <w:rPr>
          <w:rFonts w:asciiTheme="minorHAnsi" w:hAnsiTheme="minorHAnsi" w:cstheme="minorHAnsi"/>
          <w:color w:val="000000" w:themeColor="text1"/>
        </w:rPr>
        <w:t>calcium indicator</w:t>
      </w:r>
      <w:r w:rsidR="001D1C5B" w:rsidRPr="00C52704">
        <w:rPr>
          <w:rFonts w:asciiTheme="minorHAnsi" w:hAnsiTheme="minorHAnsi" w:cstheme="minorHAnsi"/>
          <w:color w:val="000000" w:themeColor="text1"/>
        </w:rPr>
        <w:t>s</w:t>
      </w:r>
      <w:r w:rsidR="00991987" w:rsidRPr="00C52704">
        <w:rPr>
          <w:rFonts w:asciiTheme="minorHAnsi" w:hAnsiTheme="minorHAnsi" w:cstheme="minorHAnsi"/>
          <w:color w:val="000000" w:themeColor="text1"/>
        </w:rPr>
        <w:t xml:space="preserve"> </w:t>
      </w:r>
      <w:r w:rsidR="001D1C5B" w:rsidRPr="00C52704">
        <w:rPr>
          <w:rFonts w:asciiTheme="minorHAnsi" w:hAnsiTheme="minorHAnsi" w:cstheme="minorHAnsi"/>
          <w:color w:val="000000" w:themeColor="text1"/>
        </w:rPr>
        <w:t>can</w:t>
      </w:r>
      <w:r w:rsidR="001D1C5B" w:rsidRPr="00B85098">
        <w:rPr>
          <w:rFonts w:asciiTheme="minorHAnsi" w:hAnsiTheme="minorHAnsi" w:cstheme="minorHAnsi"/>
          <w:color w:val="000000" w:themeColor="text1"/>
        </w:rPr>
        <w:t xml:space="preserve"> </w:t>
      </w:r>
      <w:r w:rsidR="001D1C5B" w:rsidRPr="00C52704">
        <w:rPr>
          <w:rFonts w:asciiTheme="minorHAnsi" w:hAnsiTheme="minorHAnsi" w:cstheme="minorHAnsi"/>
          <w:color w:val="000000" w:themeColor="text1"/>
        </w:rPr>
        <w:t>be used</w:t>
      </w:r>
      <w:r w:rsidR="00991987" w:rsidRPr="00C52704">
        <w:rPr>
          <w:rFonts w:asciiTheme="minorHAnsi" w:hAnsiTheme="minorHAnsi" w:cstheme="minorHAnsi"/>
          <w:color w:val="000000" w:themeColor="text1"/>
        </w:rPr>
        <w:t xml:space="preserve"> to measure</w:t>
      </w:r>
      <w:r w:rsidR="00991987" w:rsidRPr="00B85098">
        <w:rPr>
          <w:rFonts w:asciiTheme="minorHAnsi" w:hAnsiTheme="minorHAnsi" w:cstheme="minorHAnsi"/>
          <w:color w:val="000000" w:themeColor="text1"/>
        </w:rPr>
        <w:t xml:space="preserve"> </w:t>
      </w:r>
      <w:r w:rsidR="00991987" w:rsidRPr="00C52704">
        <w:rPr>
          <w:rFonts w:asciiTheme="minorHAnsi" w:hAnsiTheme="minorHAnsi" w:cstheme="minorHAnsi"/>
          <w:color w:val="000000" w:themeColor="text1"/>
        </w:rPr>
        <w:t>calcium fluxes in EBV-immortalized B lymphocytes</w:t>
      </w:r>
      <w:r w:rsidR="00CB77E9" w:rsidRPr="00C52704">
        <w:rPr>
          <w:rFonts w:asciiTheme="minorHAnsi" w:hAnsiTheme="minorHAnsi" w:cstheme="minorHAnsi"/>
          <w:color w:val="000000" w:themeColor="text1"/>
        </w:rPr>
        <w:t xml:space="preserve">; in such a way </w:t>
      </w:r>
      <w:r w:rsidR="000C06C9" w:rsidRPr="00C52704">
        <w:rPr>
          <w:rFonts w:asciiTheme="minorHAnsi" w:hAnsiTheme="minorHAnsi" w:cstheme="minorHAnsi"/>
          <w:color w:val="000000" w:themeColor="text1"/>
        </w:rPr>
        <w:t xml:space="preserve">changes in </w:t>
      </w:r>
      <w:r w:rsidR="00CB77E9" w:rsidRPr="00C52704">
        <w:rPr>
          <w:rFonts w:asciiTheme="minorHAnsi" w:hAnsiTheme="minorHAnsi" w:cstheme="minorHAnsi"/>
          <w:color w:val="000000" w:themeColor="text1"/>
        </w:rPr>
        <w:t xml:space="preserve">the </w:t>
      </w:r>
      <w:r w:rsidR="000C06C9" w:rsidRPr="00C52704">
        <w:rPr>
          <w:rFonts w:asciiTheme="minorHAnsi" w:hAnsiTheme="minorHAnsi" w:cstheme="minorHAnsi"/>
          <w:color w:val="000000" w:themeColor="text1"/>
        </w:rPr>
        <w:t xml:space="preserve">intracellular calcium </w:t>
      </w:r>
      <w:r w:rsidR="00CB77E9" w:rsidRPr="00C52704">
        <w:rPr>
          <w:rFonts w:asciiTheme="minorHAnsi" w:hAnsiTheme="minorHAnsi" w:cstheme="minorHAnsi"/>
          <w:color w:val="000000" w:themeColor="text1"/>
        </w:rPr>
        <w:t>concentration can be determined</w:t>
      </w:r>
      <w:r w:rsidR="00CB77E9" w:rsidRPr="00C52704">
        <w:rPr>
          <w:rFonts w:asciiTheme="minorHAnsi" w:hAnsiTheme="minorHAnsi" w:cstheme="minorHAnsi"/>
          <w:color w:val="000000" w:themeColor="text1"/>
          <w:vertAlign w:val="superscript"/>
        </w:rPr>
        <w:t>19</w:t>
      </w:r>
      <w:r w:rsidR="00991987" w:rsidRPr="00C52704">
        <w:rPr>
          <w:rFonts w:asciiTheme="minorHAnsi" w:hAnsiTheme="minorHAnsi" w:cstheme="minorHAnsi"/>
          <w:color w:val="000000" w:themeColor="text1"/>
        </w:rPr>
        <w:t>.</w:t>
      </w:r>
      <w:r w:rsidR="00721C5E" w:rsidRPr="00B85098">
        <w:rPr>
          <w:rFonts w:asciiTheme="minorHAnsi" w:hAnsiTheme="minorHAnsi" w:cstheme="minorHAnsi"/>
          <w:color w:val="000000" w:themeColor="text1"/>
        </w:rPr>
        <w:t xml:space="preserve"> If a</w:t>
      </w:r>
      <w:r w:rsidR="00721C5E" w:rsidRPr="00F174BA">
        <w:rPr>
          <w:rFonts w:asciiTheme="minorHAnsi" w:hAnsiTheme="minorHAnsi" w:cstheme="minorHAnsi"/>
          <w:color w:val="000000" w:themeColor="text1"/>
        </w:rPr>
        <w:t xml:space="preserve"> fluorescent microscope, perfusion chamber and microperfusion system are available, then single cell imaging has the advantage of </w:t>
      </w:r>
      <w:r w:rsidR="00C85201" w:rsidRPr="00F174BA">
        <w:rPr>
          <w:rFonts w:asciiTheme="minorHAnsi" w:hAnsiTheme="minorHAnsi" w:cstheme="minorHAnsi"/>
          <w:color w:val="000000" w:themeColor="text1"/>
        </w:rPr>
        <w:t xml:space="preserve">being more sensitive and </w:t>
      </w:r>
      <w:r w:rsidR="00721C5E" w:rsidRPr="00F174BA">
        <w:rPr>
          <w:rFonts w:asciiTheme="minorHAnsi" w:hAnsiTheme="minorHAnsi" w:cstheme="minorHAnsi"/>
          <w:color w:val="000000" w:themeColor="text1"/>
        </w:rPr>
        <w:t xml:space="preserve">giving more detailed information including </w:t>
      </w:r>
      <w:r w:rsidR="00C85201" w:rsidRPr="00F174BA">
        <w:rPr>
          <w:rFonts w:asciiTheme="minorHAnsi" w:hAnsiTheme="minorHAnsi" w:cstheme="minorHAnsi"/>
          <w:color w:val="000000" w:themeColor="text1"/>
        </w:rPr>
        <w:t xml:space="preserve">cell to cell </w:t>
      </w:r>
      <w:r w:rsidR="00721C5E" w:rsidRPr="00F174BA">
        <w:rPr>
          <w:rFonts w:asciiTheme="minorHAnsi" w:hAnsiTheme="minorHAnsi" w:cstheme="minorHAnsi"/>
          <w:color w:val="000000" w:themeColor="text1"/>
        </w:rPr>
        <w:t>varia</w:t>
      </w:r>
      <w:r w:rsidR="00C85201" w:rsidRPr="00F174BA">
        <w:rPr>
          <w:rFonts w:asciiTheme="minorHAnsi" w:hAnsiTheme="minorHAnsi" w:cstheme="minorHAnsi"/>
          <w:color w:val="000000" w:themeColor="text1"/>
        </w:rPr>
        <w:t>bility,</w:t>
      </w:r>
      <w:r w:rsidR="00721C5E" w:rsidRPr="00F174BA">
        <w:rPr>
          <w:rFonts w:asciiTheme="minorHAnsi" w:hAnsiTheme="minorHAnsi" w:cstheme="minorHAnsi"/>
          <w:color w:val="000000" w:themeColor="text1"/>
        </w:rPr>
        <w:t xml:space="preserve"> kinetic analysis and </w:t>
      </w:r>
      <w:r w:rsidR="00C85201" w:rsidRPr="00F174BA">
        <w:rPr>
          <w:rFonts w:asciiTheme="minorHAnsi" w:hAnsiTheme="minorHAnsi" w:cstheme="minorHAnsi"/>
          <w:color w:val="000000" w:themeColor="text1"/>
        </w:rPr>
        <w:t xml:space="preserve">identification of </w:t>
      </w:r>
      <w:r w:rsidR="00721C5E" w:rsidRPr="00F174BA">
        <w:rPr>
          <w:rFonts w:asciiTheme="minorHAnsi" w:hAnsiTheme="minorHAnsi" w:cstheme="minorHAnsi"/>
          <w:color w:val="000000" w:themeColor="text1"/>
        </w:rPr>
        <w:t xml:space="preserve">subcellular </w:t>
      </w:r>
      <w:r w:rsidR="00C85201" w:rsidRPr="00F174BA">
        <w:rPr>
          <w:rFonts w:asciiTheme="minorHAnsi" w:hAnsiTheme="minorHAnsi" w:cstheme="minorHAnsi"/>
          <w:color w:val="000000" w:themeColor="text1"/>
        </w:rPr>
        <w:t>domains involved in</w:t>
      </w:r>
      <w:r w:rsidR="00721C5E" w:rsidRPr="00F174BA">
        <w:rPr>
          <w:rFonts w:asciiTheme="minorHAnsi" w:hAnsiTheme="minorHAnsi" w:cstheme="minorHAnsi"/>
          <w:color w:val="000000" w:themeColor="text1"/>
        </w:rPr>
        <w:t xml:space="preserve"> calcium release. The latter approach is technically more challenging</w:t>
      </w:r>
      <w:r w:rsidR="0045607D" w:rsidRPr="00F174BA">
        <w:rPr>
          <w:rFonts w:asciiTheme="minorHAnsi" w:hAnsiTheme="minorHAnsi" w:cstheme="minorHAnsi"/>
          <w:color w:val="000000" w:themeColor="text1"/>
        </w:rPr>
        <w:t xml:space="preserve"> and requires more equipment</w:t>
      </w:r>
      <w:r w:rsidR="00721C5E" w:rsidRPr="00F174BA">
        <w:rPr>
          <w:rFonts w:asciiTheme="minorHAnsi" w:hAnsiTheme="minorHAnsi" w:cstheme="minorHAnsi"/>
          <w:color w:val="000000" w:themeColor="text1"/>
        </w:rPr>
        <w:t>.</w:t>
      </w:r>
      <w:r w:rsidR="00541065">
        <w:rPr>
          <w:rFonts w:asciiTheme="minorHAnsi" w:hAnsiTheme="minorHAnsi" w:cstheme="minorHAnsi"/>
          <w:color w:val="000000" w:themeColor="text1"/>
        </w:rPr>
        <w:t xml:space="preserve">  </w:t>
      </w:r>
      <w:r w:rsidR="00991987" w:rsidRPr="00F174BA">
        <w:rPr>
          <w:rFonts w:asciiTheme="minorHAnsi" w:hAnsiTheme="minorHAnsi" w:cstheme="minorHAnsi"/>
          <w:color w:val="000000" w:themeColor="text1"/>
        </w:rPr>
        <w:t xml:space="preserve"> </w:t>
      </w:r>
    </w:p>
    <w:p w14:paraId="2CD6F629" w14:textId="77777777" w:rsidR="00B85098" w:rsidRPr="00B85098" w:rsidRDefault="00B85098" w:rsidP="002212AC">
      <w:pPr>
        <w:rPr>
          <w:rFonts w:asciiTheme="minorHAnsi" w:hAnsiTheme="minorHAnsi" w:cstheme="minorHAnsi"/>
          <w:color w:val="000000" w:themeColor="text1"/>
        </w:rPr>
      </w:pPr>
    </w:p>
    <w:p w14:paraId="78728D18" w14:textId="184D454E" w:rsidR="00014314" w:rsidRDefault="00EC7942" w:rsidP="002212AC">
      <w:pPr>
        <w:rPr>
          <w:rFonts w:asciiTheme="minorHAnsi" w:hAnsiTheme="minorHAnsi" w:cstheme="minorHAnsi"/>
          <w:color w:val="000000" w:themeColor="text1"/>
        </w:rPr>
      </w:pPr>
      <w:r w:rsidRPr="00F174BA">
        <w:rPr>
          <w:rFonts w:asciiTheme="minorHAnsi" w:hAnsiTheme="minorHAnsi" w:cstheme="minorHAnsi"/>
          <w:color w:val="000000" w:themeColor="text1"/>
        </w:rPr>
        <w:t xml:space="preserve">There are multiple advantages to using </w:t>
      </w:r>
      <w:r w:rsidR="00C85201" w:rsidRPr="00F174BA">
        <w:rPr>
          <w:rFonts w:asciiTheme="minorHAnsi" w:hAnsiTheme="minorHAnsi" w:cstheme="minorHAnsi"/>
          <w:color w:val="000000" w:themeColor="text1"/>
        </w:rPr>
        <w:t>EBV-immortalized B lymphocytes,</w:t>
      </w:r>
      <w:r w:rsidRPr="00F174BA">
        <w:rPr>
          <w:rFonts w:asciiTheme="minorHAnsi" w:hAnsiTheme="minorHAnsi" w:cstheme="minorHAnsi"/>
          <w:color w:val="000000" w:themeColor="text1"/>
        </w:rPr>
        <w:t xml:space="preserve"> </w:t>
      </w:r>
      <w:r w:rsidR="0045607D" w:rsidRPr="00F174BA">
        <w:rPr>
          <w:rFonts w:asciiTheme="minorHAnsi" w:hAnsiTheme="minorHAnsi" w:cstheme="minorHAnsi"/>
          <w:color w:val="000000" w:themeColor="text1"/>
        </w:rPr>
        <w:t xml:space="preserve">including that other parameters </w:t>
      </w:r>
      <w:r w:rsidR="0092068F" w:rsidRPr="00F174BA">
        <w:rPr>
          <w:rFonts w:asciiTheme="minorHAnsi" w:hAnsiTheme="minorHAnsi" w:cstheme="minorHAnsi"/>
          <w:color w:val="000000" w:themeColor="text1"/>
        </w:rPr>
        <w:t>aside [Ca</w:t>
      </w:r>
      <w:r w:rsidR="00F06C7A" w:rsidRPr="00C52704">
        <w:rPr>
          <w:rFonts w:asciiTheme="minorHAnsi" w:hAnsiTheme="minorHAnsi" w:cstheme="minorHAnsi"/>
          <w:color w:val="000000" w:themeColor="text1"/>
          <w:vertAlign w:val="superscript"/>
        </w:rPr>
        <w:t>2+</w:t>
      </w:r>
      <w:r w:rsidR="0092068F" w:rsidRPr="00B85098">
        <w:rPr>
          <w:rFonts w:asciiTheme="minorHAnsi" w:hAnsiTheme="minorHAnsi" w:cstheme="minorHAnsi"/>
          <w:color w:val="000000" w:themeColor="text1"/>
        </w:rPr>
        <w:t>]</w:t>
      </w:r>
      <w:r w:rsidR="0092068F" w:rsidRPr="00F174BA">
        <w:rPr>
          <w:rFonts w:asciiTheme="minorHAnsi" w:hAnsiTheme="minorHAnsi" w:cstheme="minorHAnsi"/>
          <w:color w:val="000000" w:themeColor="text1"/>
          <w:vertAlign w:val="subscript"/>
        </w:rPr>
        <w:t>i</w:t>
      </w:r>
      <w:r w:rsidR="0092068F" w:rsidRPr="00F174BA">
        <w:rPr>
          <w:rFonts w:asciiTheme="minorHAnsi" w:hAnsiTheme="minorHAnsi" w:cstheme="minorHAnsi"/>
          <w:color w:val="000000" w:themeColor="text1"/>
        </w:rPr>
        <w:t xml:space="preserve"> homeostasis can be measured. For example</w:t>
      </w:r>
      <w:r w:rsidR="00C03857" w:rsidRPr="00F174BA">
        <w:rPr>
          <w:rFonts w:asciiTheme="minorHAnsi" w:hAnsiTheme="minorHAnsi" w:cstheme="minorHAnsi"/>
          <w:color w:val="000000" w:themeColor="text1"/>
        </w:rPr>
        <w:t xml:space="preserve"> </w:t>
      </w:r>
      <w:r w:rsidR="00C22C5A" w:rsidRPr="00F174BA">
        <w:rPr>
          <w:rFonts w:asciiTheme="minorHAnsi" w:hAnsiTheme="minorHAnsi" w:cstheme="minorHAnsi"/>
          <w:color w:val="000000" w:themeColor="text1"/>
        </w:rPr>
        <w:t xml:space="preserve">4-chloro-m-cresol induced acidification of B cells has been used to differentiate </w:t>
      </w:r>
      <w:r w:rsidR="0092068F" w:rsidRPr="00F174BA">
        <w:rPr>
          <w:rFonts w:asciiTheme="minorHAnsi" w:hAnsiTheme="minorHAnsi" w:cstheme="minorHAnsi"/>
          <w:color w:val="000000" w:themeColor="text1"/>
        </w:rPr>
        <w:t xml:space="preserve">cells from </w:t>
      </w:r>
      <w:r w:rsidR="00C22C5A" w:rsidRPr="00F174BA">
        <w:rPr>
          <w:rFonts w:asciiTheme="minorHAnsi" w:hAnsiTheme="minorHAnsi" w:cstheme="minorHAnsi"/>
          <w:color w:val="000000" w:themeColor="text1"/>
        </w:rPr>
        <w:t>control individuals from MHS patients</w:t>
      </w:r>
      <w:r w:rsidR="00CB77E9" w:rsidRPr="00C52704">
        <w:rPr>
          <w:rFonts w:asciiTheme="minorHAnsi" w:hAnsiTheme="minorHAnsi" w:cstheme="minorHAnsi"/>
          <w:color w:val="000000" w:themeColor="text1"/>
          <w:vertAlign w:val="superscript"/>
        </w:rPr>
        <w:t>20</w:t>
      </w:r>
      <w:r w:rsidR="0092068F" w:rsidRPr="00C52704">
        <w:rPr>
          <w:rFonts w:asciiTheme="minorHAnsi" w:hAnsiTheme="minorHAnsi" w:cstheme="minorHAnsi"/>
          <w:color w:val="000000" w:themeColor="text1"/>
          <w:vertAlign w:val="superscript"/>
        </w:rPr>
        <w:t>,2</w:t>
      </w:r>
      <w:r w:rsidR="00CB77E9" w:rsidRPr="00C52704">
        <w:rPr>
          <w:rFonts w:asciiTheme="minorHAnsi" w:hAnsiTheme="minorHAnsi" w:cstheme="minorHAnsi"/>
          <w:color w:val="000000" w:themeColor="text1"/>
          <w:vertAlign w:val="superscript"/>
        </w:rPr>
        <w:t>1</w:t>
      </w:r>
      <w:r w:rsidR="0092068F" w:rsidRPr="00B85098">
        <w:rPr>
          <w:rFonts w:asciiTheme="minorHAnsi" w:hAnsiTheme="minorHAnsi" w:cstheme="minorHAnsi"/>
          <w:color w:val="000000" w:themeColor="text1"/>
        </w:rPr>
        <w:t>.</w:t>
      </w:r>
      <w:r w:rsidR="00C22C5A" w:rsidRPr="00F174BA">
        <w:rPr>
          <w:rFonts w:asciiTheme="minorHAnsi" w:hAnsiTheme="minorHAnsi" w:cstheme="minorHAnsi"/>
          <w:color w:val="000000" w:themeColor="text1"/>
        </w:rPr>
        <w:t xml:space="preserve"> </w:t>
      </w:r>
      <w:r w:rsidR="00C85201" w:rsidRPr="00F174BA">
        <w:rPr>
          <w:rFonts w:asciiTheme="minorHAnsi" w:hAnsiTheme="minorHAnsi" w:cstheme="minorHAnsi"/>
          <w:color w:val="000000" w:themeColor="text1"/>
        </w:rPr>
        <w:t xml:space="preserve">Nevertheless one must keep in mind </w:t>
      </w:r>
      <w:r w:rsidR="0092068F" w:rsidRPr="00F174BA">
        <w:rPr>
          <w:rFonts w:asciiTheme="minorHAnsi" w:hAnsiTheme="minorHAnsi" w:cstheme="minorHAnsi"/>
          <w:color w:val="000000" w:themeColor="text1"/>
        </w:rPr>
        <w:t xml:space="preserve">(i) </w:t>
      </w:r>
      <w:r w:rsidR="00C85201" w:rsidRPr="00F174BA">
        <w:rPr>
          <w:rFonts w:asciiTheme="minorHAnsi" w:hAnsiTheme="minorHAnsi" w:cstheme="minorHAnsi"/>
          <w:color w:val="000000" w:themeColor="text1"/>
        </w:rPr>
        <w:t xml:space="preserve">that B cells do not express many of the </w:t>
      </w:r>
      <w:r w:rsidR="00706467" w:rsidRPr="00F174BA">
        <w:rPr>
          <w:rFonts w:asciiTheme="minorHAnsi" w:hAnsiTheme="minorHAnsi" w:cstheme="minorHAnsi"/>
          <w:color w:val="000000" w:themeColor="text1"/>
        </w:rPr>
        <w:t xml:space="preserve">proteins involved in skeletal muscle </w:t>
      </w:r>
      <w:r w:rsidR="00C85201" w:rsidRPr="00F174BA">
        <w:rPr>
          <w:rFonts w:asciiTheme="minorHAnsi" w:hAnsiTheme="minorHAnsi" w:cstheme="minorHAnsi"/>
          <w:color w:val="000000" w:themeColor="text1"/>
        </w:rPr>
        <w:t xml:space="preserve">excitation contraction coupling </w:t>
      </w:r>
      <w:r w:rsidR="00706467" w:rsidRPr="00F174BA">
        <w:rPr>
          <w:rFonts w:asciiTheme="minorHAnsi" w:hAnsiTheme="minorHAnsi" w:cstheme="minorHAnsi"/>
          <w:color w:val="000000" w:themeColor="text1"/>
        </w:rPr>
        <w:t xml:space="preserve">that may </w:t>
      </w:r>
      <w:r w:rsidR="0092068F" w:rsidRPr="00F174BA">
        <w:rPr>
          <w:rFonts w:asciiTheme="minorHAnsi" w:hAnsiTheme="minorHAnsi" w:cstheme="minorHAnsi"/>
          <w:color w:val="000000" w:themeColor="text1"/>
        </w:rPr>
        <w:t>indirectly</w:t>
      </w:r>
      <w:r w:rsidR="00706467" w:rsidRPr="00F174BA">
        <w:rPr>
          <w:rFonts w:asciiTheme="minorHAnsi" w:hAnsiTheme="minorHAnsi" w:cstheme="minorHAnsi"/>
          <w:color w:val="000000" w:themeColor="text1"/>
        </w:rPr>
        <w:t xml:space="preserve"> influenc</w:t>
      </w:r>
      <w:r w:rsidR="0092068F" w:rsidRPr="00F174BA">
        <w:rPr>
          <w:rFonts w:asciiTheme="minorHAnsi" w:hAnsiTheme="minorHAnsi" w:cstheme="minorHAnsi"/>
          <w:color w:val="000000" w:themeColor="text1"/>
        </w:rPr>
        <w:t>e</w:t>
      </w:r>
      <w:r w:rsidR="00706467" w:rsidRPr="00F174BA">
        <w:rPr>
          <w:rFonts w:asciiTheme="minorHAnsi" w:hAnsiTheme="minorHAnsi" w:cstheme="minorHAnsi"/>
          <w:color w:val="000000" w:themeColor="text1"/>
        </w:rPr>
        <w:t xml:space="preserve"> calcium release, </w:t>
      </w:r>
      <w:r w:rsidR="0092068F" w:rsidRPr="00F174BA">
        <w:rPr>
          <w:rFonts w:asciiTheme="minorHAnsi" w:hAnsiTheme="minorHAnsi" w:cstheme="minorHAnsi"/>
          <w:color w:val="000000" w:themeColor="text1"/>
        </w:rPr>
        <w:t xml:space="preserve">(ii) </w:t>
      </w:r>
      <w:r w:rsidR="00706467" w:rsidRPr="00F174BA">
        <w:rPr>
          <w:rFonts w:asciiTheme="minorHAnsi" w:hAnsiTheme="minorHAnsi" w:cstheme="minorHAnsi"/>
          <w:color w:val="000000" w:themeColor="text1"/>
        </w:rPr>
        <w:t>they are non-excitable cells</w:t>
      </w:r>
      <w:r w:rsidRPr="00F174BA">
        <w:rPr>
          <w:rFonts w:asciiTheme="minorHAnsi" w:hAnsiTheme="minorHAnsi" w:cstheme="minorHAnsi"/>
          <w:color w:val="000000" w:themeColor="text1"/>
        </w:rPr>
        <w:t xml:space="preserve"> </w:t>
      </w:r>
      <w:r w:rsidR="00706467" w:rsidRPr="00F174BA">
        <w:rPr>
          <w:rFonts w:asciiTheme="minorHAnsi" w:hAnsiTheme="minorHAnsi" w:cstheme="minorHAnsi"/>
          <w:color w:val="000000" w:themeColor="text1"/>
        </w:rPr>
        <w:t xml:space="preserve">thus cannot be activated physiologically by plasma membrane depolarization, and finally </w:t>
      </w:r>
      <w:r w:rsidR="004636A3" w:rsidRPr="00F174BA">
        <w:rPr>
          <w:rFonts w:asciiTheme="minorHAnsi" w:hAnsiTheme="minorHAnsi" w:cstheme="minorHAnsi"/>
          <w:color w:val="000000" w:themeColor="text1"/>
        </w:rPr>
        <w:t xml:space="preserve">a report by </w:t>
      </w:r>
      <w:r w:rsidR="00C03857" w:rsidRPr="00F174BA">
        <w:rPr>
          <w:rFonts w:asciiTheme="minorHAnsi" w:hAnsiTheme="minorHAnsi" w:cstheme="minorHAnsi"/>
          <w:color w:val="000000" w:themeColor="text1"/>
        </w:rPr>
        <w:t>Monnier et al</w:t>
      </w:r>
      <w:r w:rsidR="0092068F" w:rsidRPr="00F174BA">
        <w:rPr>
          <w:rFonts w:asciiTheme="minorHAnsi" w:hAnsiTheme="minorHAnsi" w:cstheme="minorHAnsi"/>
          <w:color w:val="000000" w:themeColor="text1"/>
        </w:rPr>
        <w:t xml:space="preserve">. </w:t>
      </w:r>
      <w:r w:rsidR="00C03857" w:rsidRPr="00F174BA">
        <w:rPr>
          <w:rFonts w:asciiTheme="minorHAnsi" w:hAnsiTheme="minorHAnsi" w:cstheme="minorHAnsi"/>
          <w:color w:val="000000" w:themeColor="text1"/>
        </w:rPr>
        <w:t xml:space="preserve">found that </w:t>
      </w:r>
      <w:r w:rsidR="0092068F" w:rsidRPr="00F174BA">
        <w:rPr>
          <w:rFonts w:asciiTheme="minorHAnsi" w:hAnsiTheme="minorHAnsi" w:cstheme="minorHAnsi"/>
          <w:color w:val="000000" w:themeColor="text1"/>
        </w:rPr>
        <w:t>a</w:t>
      </w:r>
      <w:r w:rsidR="00C03857" w:rsidRPr="00F174BA">
        <w:rPr>
          <w:rFonts w:asciiTheme="minorHAnsi" w:hAnsiTheme="minorHAnsi" w:cstheme="minorHAnsi"/>
          <w:color w:val="000000" w:themeColor="text1"/>
        </w:rPr>
        <w:t xml:space="preserve"> mutation identified in a patient was not expressed in EBV-immortalized B cells because of a cryptic splice site</w:t>
      </w:r>
      <w:r w:rsidR="0092068F" w:rsidRPr="00C52704">
        <w:rPr>
          <w:rFonts w:asciiTheme="minorHAnsi" w:hAnsiTheme="minorHAnsi" w:cstheme="minorHAnsi"/>
          <w:color w:val="000000" w:themeColor="text1"/>
          <w:vertAlign w:val="superscript"/>
        </w:rPr>
        <w:t>2</w:t>
      </w:r>
      <w:r w:rsidR="00CB77E9" w:rsidRPr="00C52704">
        <w:rPr>
          <w:rFonts w:asciiTheme="minorHAnsi" w:hAnsiTheme="minorHAnsi" w:cstheme="minorHAnsi"/>
          <w:color w:val="000000" w:themeColor="text1"/>
          <w:vertAlign w:val="superscript"/>
        </w:rPr>
        <w:t>2</w:t>
      </w:r>
      <w:r w:rsidR="00C03857" w:rsidRPr="00B85098">
        <w:rPr>
          <w:rFonts w:asciiTheme="minorHAnsi" w:hAnsiTheme="minorHAnsi" w:cstheme="minorHAnsi"/>
          <w:color w:val="000000" w:themeColor="text1"/>
        </w:rPr>
        <w:t>.</w:t>
      </w:r>
    </w:p>
    <w:p w14:paraId="72ED684E" w14:textId="77777777" w:rsidR="00B85098" w:rsidRPr="00B85098" w:rsidRDefault="00B85098" w:rsidP="002212AC">
      <w:pPr>
        <w:rPr>
          <w:rFonts w:asciiTheme="minorHAnsi" w:hAnsiTheme="minorHAnsi" w:cstheme="minorHAnsi"/>
          <w:color w:val="000000" w:themeColor="text1"/>
        </w:rPr>
      </w:pPr>
    </w:p>
    <w:p w14:paraId="07F2CBB8" w14:textId="76FAF1ED" w:rsidR="008360DE" w:rsidRDefault="00B811A9" w:rsidP="002212AC">
      <w:pPr>
        <w:rPr>
          <w:rFonts w:asciiTheme="minorHAnsi" w:hAnsiTheme="minorHAnsi" w:cstheme="minorHAnsi"/>
          <w:color w:val="auto"/>
        </w:rPr>
      </w:pPr>
      <w:r w:rsidRPr="00F174BA">
        <w:rPr>
          <w:rFonts w:asciiTheme="minorHAnsi" w:hAnsiTheme="minorHAnsi" w:cstheme="minorHAnsi"/>
          <w:color w:val="auto"/>
        </w:rPr>
        <w:t>Patient derived primary muscle cell cultures have been used by several groups interested in studying the effect of mutations in different genes encoding proteins involved in calcium homeostasis</w:t>
      </w:r>
      <w:r w:rsidR="0092068F" w:rsidRPr="00F174BA">
        <w:rPr>
          <w:rFonts w:asciiTheme="minorHAnsi" w:hAnsiTheme="minorHAnsi" w:cstheme="minorHAnsi"/>
          <w:color w:val="auto"/>
          <w:vertAlign w:val="superscript"/>
        </w:rPr>
        <w:t>10,</w:t>
      </w:r>
      <w:r w:rsidR="0092068F" w:rsidRPr="00C52704">
        <w:rPr>
          <w:rFonts w:asciiTheme="minorHAnsi" w:hAnsiTheme="minorHAnsi" w:cstheme="minorHAnsi"/>
          <w:color w:val="auto"/>
          <w:vertAlign w:val="superscript"/>
        </w:rPr>
        <w:t>2</w:t>
      </w:r>
      <w:r w:rsidR="00CB77E9" w:rsidRPr="00C52704">
        <w:rPr>
          <w:rFonts w:asciiTheme="minorHAnsi" w:hAnsiTheme="minorHAnsi" w:cstheme="minorHAnsi"/>
          <w:color w:val="auto"/>
          <w:vertAlign w:val="superscript"/>
        </w:rPr>
        <w:t>3</w:t>
      </w:r>
      <w:r w:rsidR="0092068F" w:rsidRPr="00C52704">
        <w:rPr>
          <w:rFonts w:asciiTheme="minorHAnsi" w:hAnsiTheme="minorHAnsi" w:cstheme="minorHAnsi"/>
          <w:color w:val="auto"/>
          <w:vertAlign w:val="superscript"/>
        </w:rPr>
        <w:t>,2</w:t>
      </w:r>
      <w:r w:rsidR="00CB77E9" w:rsidRPr="00C52704">
        <w:rPr>
          <w:rFonts w:asciiTheme="minorHAnsi" w:hAnsiTheme="minorHAnsi" w:cstheme="minorHAnsi"/>
          <w:color w:val="auto"/>
          <w:vertAlign w:val="superscript"/>
        </w:rPr>
        <w:t>4</w:t>
      </w:r>
      <w:r w:rsidRPr="00B85098">
        <w:rPr>
          <w:rFonts w:asciiTheme="minorHAnsi" w:hAnsiTheme="minorHAnsi" w:cstheme="minorHAnsi"/>
          <w:color w:val="auto"/>
        </w:rPr>
        <w:t xml:space="preserve">. These cells can be differentiated into multinucleated myotubes, respond to </w:t>
      </w:r>
      <w:r w:rsidR="0092068F" w:rsidRPr="00F174BA">
        <w:rPr>
          <w:rFonts w:asciiTheme="minorHAnsi" w:hAnsiTheme="minorHAnsi" w:cstheme="minorHAnsi"/>
          <w:color w:val="auto"/>
        </w:rPr>
        <w:t>plasma membrane depolariz</w:t>
      </w:r>
      <w:r w:rsidR="00D41911" w:rsidRPr="00F174BA">
        <w:rPr>
          <w:rFonts w:asciiTheme="minorHAnsi" w:hAnsiTheme="minorHAnsi" w:cstheme="minorHAnsi"/>
          <w:color w:val="auto"/>
        </w:rPr>
        <w:t>at</w:t>
      </w:r>
      <w:r w:rsidR="0092068F" w:rsidRPr="00F174BA">
        <w:rPr>
          <w:rFonts w:asciiTheme="minorHAnsi" w:hAnsiTheme="minorHAnsi" w:cstheme="minorHAnsi"/>
          <w:color w:val="auto"/>
        </w:rPr>
        <w:t>ion</w:t>
      </w:r>
      <w:r w:rsidRPr="00F174BA">
        <w:rPr>
          <w:rFonts w:asciiTheme="minorHAnsi" w:hAnsiTheme="minorHAnsi" w:cstheme="minorHAnsi"/>
          <w:color w:val="auto"/>
        </w:rPr>
        <w:t xml:space="preserve"> and can be assessed by electrophysiological means. In addition, they can be immortalized in order to obtain cell lines carrying </w:t>
      </w:r>
      <w:r w:rsidR="00B57153" w:rsidRPr="00B57153">
        <w:rPr>
          <w:rFonts w:asciiTheme="minorHAnsi" w:hAnsiTheme="minorHAnsi" w:cstheme="minorHAnsi"/>
          <w:iCs/>
          <w:color w:val="auto"/>
        </w:rPr>
        <w:t>RYR1</w:t>
      </w:r>
      <w:r w:rsidRPr="00F174BA">
        <w:rPr>
          <w:rFonts w:asciiTheme="minorHAnsi" w:hAnsiTheme="minorHAnsi" w:cstheme="minorHAnsi"/>
          <w:color w:val="auto"/>
        </w:rPr>
        <w:t xml:space="preserve"> mutations</w:t>
      </w:r>
      <w:r w:rsidR="0092068F" w:rsidRPr="00C52704">
        <w:rPr>
          <w:rFonts w:asciiTheme="minorHAnsi" w:hAnsiTheme="minorHAnsi" w:cstheme="minorHAnsi"/>
          <w:color w:val="auto"/>
          <w:vertAlign w:val="superscript"/>
        </w:rPr>
        <w:t>2</w:t>
      </w:r>
      <w:r w:rsidR="00CB77E9" w:rsidRPr="00C52704">
        <w:rPr>
          <w:rFonts w:asciiTheme="minorHAnsi" w:hAnsiTheme="minorHAnsi" w:cstheme="minorHAnsi"/>
          <w:color w:val="auto"/>
          <w:vertAlign w:val="superscript"/>
        </w:rPr>
        <w:t>5</w:t>
      </w:r>
      <w:r w:rsidRPr="00B85098">
        <w:rPr>
          <w:rFonts w:asciiTheme="minorHAnsi" w:hAnsiTheme="minorHAnsi" w:cstheme="minorHAnsi"/>
          <w:color w:val="auto"/>
        </w:rPr>
        <w:t>, though the procedure is far more complex than for B-lymphocytes. While it is also true that</w:t>
      </w:r>
      <w:r w:rsidR="00B85098">
        <w:rPr>
          <w:rFonts w:asciiTheme="minorHAnsi" w:hAnsiTheme="minorHAnsi" w:cstheme="minorHAnsi"/>
          <w:color w:val="auto"/>
        </w:rPr>
        <w:t xml:space="preserve"> the</w:t>
      </w:r>
      <w:r w:rsidRPr="00B85098">
        <w:rPr>
          <w:rFonts w:asciiTheme="minorHAnsi" w:hAnsiTheme="minorHAnsi" w:cstheme="minorHAnsi"/>
          <w:color w:val="auto"/>
        </w:rPr>
        <w:t xml:space="preserve"> muscle cells are slow growing and the time necessary from taking a biopsy to h</w:t>
      </w:r>
      <w:r w:rsidRPr="00F174BA">
        <w:rPr>
          <w:rFonts w:asciiTheme="minorHAnsi" w:hAnsiTheme="minorHAnsi" w:cstheme="minorHAnsi"/>
          <w:color w:val="auto"/>
        </w:rPr>
        <w:t xml:space="preserve">aving a sufficient number of cells can be more than one month, it is also possible to store </w:t>
      </w:r>
      <w:r w:rsidR="00B85098">
        <w:rPr>
          <w:rFonts w:asciiTheme="minorHAnsi" w:hAnsiTheme="minorHAnsi" w:cstheme="minorHAnsi"/>
          <w:color w:val="auto"/>
        </w:rPr>
        <w:t xml:space="preserve">the </w:t>
      </w:r>
      <w:r w:rsidRPr="00B85098">
        <w:rPr>
          <w:rFonts w:asciiTheme="minorHAnsi" w:hAnsiTheme="minorHAnsi" w:cstheme="minorHAnsi"/>
          <w:color w:val="auto"/>
        </w:rPr>
        <w:t xml:space="preserve">small pieces of </w:t>
      </w:r>
      <w:r w:rsidR="0092068F" w:rsidRPr="00F174BA">
        <w:rPr>
          <w:rFonts w:asciiTheme="minorHAnsi" w:hAnsiTheme="minorHAnsi" w:cstheme="minorHAnsi"/>
          <w:color w:val="auto"/>
        </w:rPr>
        <w:t xml:space="preserve">muscle </w:t>
      </w:r>
      <w:r w:rsidRPr="00F174BA">
        <w:rPr>
          <w:rFonts w:asciiTheme="minorHAnsi" w:hAnsiTheme="minorHAnsi" w:cstheme="minorHAnsi"/>
          <w:color w:val="auto"/>
        </w:rPr>
        <w:t>biopsies in freezing medium in liquid nitrogen in order to obtain myoblasts years later. The long cultur</w:t>
      </w:r>
      <w:r w:rsidR="00290FAC" w:rsidRPr="00F174BA">
        <w:rPr>
          <w:rFonts w:asciiTheme="minorHAnsi" w:hAnsiTheme="minorHAnsi" w:cstheme="minorHAnsi"/>
          <w:color w:val="auto"/>
        </w:rPr>
        <w:t>ing</w:t>
      </w:r>
      <w:r w:rsidRPr="00F174BA">
        <w:rPr>
          <w:rFonts w:asciiTheme="minorHAnsi" w:hAnsiTheme="minorHAnsi" w:cstheme="minorHAnsi"/>
          <w:color w:val="auto"/>
        </w:rPr>
        <w:t xml:space="preserve"> times </w:t>
      </w:r>
      <w:r w:rsidR="00290FAC" w:rsidRPr="00F174BA">
        <w:rPr>
          <w:rFonts w:asciiTheme="minorHAnsi" w:hAnsiTheme="minorHAnsi" w:cstheme="minorHAnsi"/>
          <w:color w:val="auto"/>
        </w:rPr>
        <w:t>have the added risk of contamination by bacteria, yeasts or molds and as soon as a sufficiently large number of myoblasts have been obtained</w:t>
      </w:r>
      <w:r w:rsidR="00B85098">
        <w:rPr>
          <w:rFonts w:asciiTheme="minorHAnsi" w:hAnsiTheme="minorHAnsi" w:cstheme="minorHAnsi"/>
          <w:color w:val="auto"/>
        </w:rPr>
        <w:t>,</w:t>
      </w:r>
      <w:r w:rsidR="00290FAC" w:rsidRPr="00B85098">
        <w:rPr>
          <w:rFonts w:asciiTheme="minorHAnsi" w:hAnsiTheme="minorHAnsi" w:cstheme="minorHAnsi"/>
          <w:color w:val="auto"/>
        </w:rPr>
        <w:t xml:space="preserve"> it is important to freeze and store them in liquid nitrogen.</w:t>
      </w:r>
      <w:r w:rsidR="00FC4E1F" w:rsidRPr="00F174BA">
        <w:rPr>
          <w:rFonts w:asciiTheme="minorHAnsi" w:hAnsiTheme="minorHAnsi" w:cstheme="minorHAnsi"/>
          <w:color w:val="auto"/>
        </w:rPr>
        <w:t xml:space="preserve"> </w:t>
      </w:r>
      <w:r w:rsidR="000C06C9" w:rsidRPr="00F174BA">
        <w:rPr>
          <w:rFonts w:asciiTheme="minorHAnsi" w:hAnsiTheme="minorHAnsi" w:cstheme="minorHAnsi"/>
          <w:color w:val="auto"/>
        </w:rPr>
        <w:t>Our laboratory has</w:t>
      </w:r>
      <w:r w:rsidR="0092068F" w:rsidRPr="00F174BA">
        <w:rPr>
          <w:rFonts w:asciiTheme="minorHAnsi" w:hAnsiTheme="minorHAnsi" w:cstheme="minorHAnsi"/>
          <w:color w:val="auto"/>
        </w:rPr>
        <w:t xml:space="preserve"> successfully applied the </w:t>
      </w:r>
      <w:r w:rsidR="000C06C9" w:rsidRPr="00F174BA">
        <w:rPr>
          <w:rFonts w:asciiTheme="minorHAnsi" w:hAnsiTheme="minorHAnsi" w:cstheme="minorHAnsi"/>
          <w:color w:val="auto"/>
        </w:rPr>
        <w:t xml:space="preserve">same </w:t>
      </w:r>
      <w:r w:rsidR="0092068F" w:rsidRPr="00F174BA">
        <w:rPr>
          <w:rFonts w:asciiTheme="minorHAnsi" w:hAnsiTheme="minorHAnsi" w:cstheme="minorHAnsi"/>
          <w:color w:val="auto"/>
        </w:rPr>
        <w:t xml:space="preserve">technique </w:t>
      </w:r>
      <w:r w:rsidR="000C06C9" w:rsidRPr="00F174BA">
        <w:rPr>
          <w:rFonts w:asciiTheme="minorHAnsi" w:hAnsiTheme="minorHAnsi" w:cstheme="minorHAnsi"/>
          <w:color w:val="auto"/>
        </w:rPr>
        <w:t xml:space="preserve">outlined above for myotubes, </w:t>
      </w:r>
      <w:r w:rsidR="0092068F" w:rsidRPr="00F174BA">
        <w:rPr>
          <w:rFonts w:asciiTheme="minorHAnsi" w:hAnsiTheme="minorHAnsi" w:cstheme="minorHAnsi"/>
          <w:color w:val="auto"/>
        </w:rPr>
        <w:t xml:space="preserve">to </w:t>
      </w:r>
      <w:r w:rsidR="000C06C9" w:rsidRPr="00F174BA">
        <w:rPr>
          <w:rFonts w:asciiTheme="minorHAnsi" w:hAnsiTheme="minorHAnsi" w:cstheme="minorHAnsi"/>
          <w:color w:val="auto"/>
        </w:rPr>
        <w:t xml:space="preserve">study calcium changes in </w:t>
      </w:r>
      <w:r w:rsidR="0092068F" w:rsidRPr="00F174BA">
        <w:rPr>
          <w:rFonts w:asciiTheme="minorHAnsi" w:hAnsiTheme="minorHAnsi" w:cstheme="minorHAnsi"/>
          <w:color w:val="auto"/>
        </w:rPr>
        <w:t>human skin-derived fibroblasts transduced with myoD and differentiated into myotubes</w:t>
      </w:r>
      <w:r w:rsidR="0092068F" w:rsidRPr="00C52704">
        <w:rPr>
          <w:rFonts w:asciiTheme="minorHAnsi" w:hAnsiTheme="minorHAnsi" w:cstheme="minorHAnsi"/>
          <w:color w:val="auto"/>
          <w:vertAlign w:val="superscript"/>
        </w:rPr>
        <w:t>2</w:t>
      </w:r>
      <w:r w:rsidR="00CB77E9" w:rsidRPr="00C52704">
        <w:rPr>
          <w:rFonts w:asciiTheme="minorHAnsi" w:hAnsiTheme="minorHAnsi" w:cstheme="minorHAnsi"/>
          <w:color w:val="auto"/>
          <w:vertAlign w:val="superscript"/>
        </w:rPr>
        <w:t>6</w:t>
      </w:r>
      <w:r w:rsidR="000C06C9" w:rsidRPr="00B85098">
        <w:rPr>
          <w:rFonts w:asciiTheme="minorHAnsi" w:hAnsiTheme="minorHAnsi" w:cstheme="minorHAnsi"/>
          <w:color w:val="auto"/>
        </w:rPr>
        <w:t xml:space="preserve">. </w:t>
      </w:r>
      <w:r w:rsidR="000C06C9" w:rsidRPr="00F174BA">
        <w:rPr>
          <w:rFonts w:asciiTheme="minorHAnsi" w:hAnsiTheme="minorHAnsi" w:cstheme="minorHAnsi"/>
          <w:color w:val="auto"/>
        </w:rPr>
        <w:t xml:space="preserve">This was done </w:t>
      </w:r>
      <w:r w:rsidR="00B85098" w:rsidRPr="00F174BA">
        <w:rPr>
          <w:rFonts w:asciiTheme="minorHAnsi" w:hAnsiTheme="minorHAnsi" w:cstheme="minorHAnsi"/>
          <w:color w:val="auto"/>
        </w:rPr>
        <w:t>to</w:t>
      </w:r>
      <w:r w:rsidR="0092068F" w:rsidRPr="00F174BA">
        <w:rPr>
          <w:rFonts w:asciiTheme="minorHAnsi" w:hAnsiTheme="minorHAnsi" w:cstheme="minorHAnsi"/>
          <w:color w:val="auto"/>
        </w:rPr>
        <w:t xml:space="preserve"> study the f</w:t>
      </w:r>
      <w:r w:rsidR="00DA6BF4" w:rsidRPr="00F174BA">
        <w:rPr>
          <w:rFonts w:asciiTheme="minorHAnsi" w:hAnsiTheme="minorHAnsi" w:cstheme="minorHAnsi"/>
          <w:color w:val="auto"/>
        </w:rPr>
        <w:t>u</w:t>
      </w:r>
      <w:r w:rsidR="0092068F" w:rsidRPr="00F174BA">
        <w:rPr>
          <w:rFonts w:asciiTheme="minorHAnsi" w:hAnsiTheme="minorHAnsi" w:cstheme="minorHAnsi"/>
          <w:color w:val="auto"/>
        </w:rPr>
        <w:t xml:space="preserve">nctional effect of </w:t>
      </w:r>
      <w:r w:rsidR="00B57153" w:rsidRPr="00B57153">
        <w:rPr>
          <w:rFonts w:asciiTheme="minorHAnsi" w:hAnsiTheme="minorHAnsi" w:cstheme="minorHAnsi"/>
          <w:iCs/>
          <w:color w:val="auto"/>
        </w:rPr>
        <w:t>RYR1</w:t>
      </w:r>
      <w:r w:rsidR="0092068F" w:rsidRPr="00F174BA">
        <w:rPr>
          <w:rFonts w:asciiTheme="minorHAnsi" w:hAnsiTheme="minorHAnsi" w:cstheme="minorHAnsi"/>
          <w:color w:val="auto"/>
        </w:rPr>
        <w:t xml:space="preserve"> mutations when muscle biops</w:t>
      </w:r>
      <w:r w:rsidR="00DA6BF4" w:rsidRPr="00F174BA">
        <w:rPr>
          <w:rFonts w:asciiTheme="minorHAnsi" w:hAnsiTheme="minorHAnsi" w:cstheme="minorHAnsi"/>
          <w:color w:val="auto"/>
        </w:rPr>
        <w:t>y-derived myoblasts were not available. As for B-lymphocytes, 4-chloro-m-cresol induced</w:t>
      </w:r>
      <w:r w:rsidR="00FC4E1F" w:rsidRPr="00F174BA">
        <w:rPr>
          <w:rFonts w:asciiTheme="minorHAnsi" w:hAnsiTheme="minorHAnsi" w:cstheme="minorHAnsi"/>
          <w:color w:val="auto"/>
        </w:rPr>
        <w:t xml:space="preserve"> acidification of myotubes from patients with </w:t>
      </w:r>
      <w:r w:rsidR="00B57153" w:rsidRPr="00B57153">
        <w:rPr>
          <w:rFonts w:asciiTheme="minorHAnsi" w:hAnsiTheme="minorHAnsi" w:cstheme="minorHAnsi"/>
          <w:iCs/>
          <w:color w:val="auto"/>
        </w:rPr>
        <w:t>RYR1</w:t>
      </w:r>
      <w:r w:rsidR="00FC4E1F" w:rsidRPr="00F174BA">
        <w:rPr>
          <w:rFonts w:asciiTheme="minorHAnsi" w:hAnsiTheme="minorHAnsi" w:cstheme="minorHAnsi"/>
          <w:color w:val="auto"/>
        </w:rPr>
        <w:t xml:space="preserve"> mutations linked to MHS has been tested successfully</w:t>
      </w:r>
      <w:r w:rsidR="00B845E9" w:rsidRPr="00C52704">
        <w:rPr>
          <w:rFonts w:asciiTheme="minorHAnsi" w:hAnsiTheme="minorHAnsi" w:cstheme="minorHAnsi"/>
          <w:color w:val="auto"/>
          <w:vertAlign w:val="superscript"/>
        </w:rPr>
        <w:t>2</w:t>
      </w:r>
      <w:r w:rsidR="00CB77E9" w:rsidRPr="00C52704">
        <w:rPr>
          <w:rFonts w:asciiTheme="minorHAnsi" w:hAnsiTheme="minorHAnsi" w:cstheme="minorHAnsi"/>
          <w:color w:val="auto"/>
          <w:vertAlign w:val="superscript"/>
        </w:rPr>
        <w:t>7</w:t>
      </w:r>
      <w:r w:rsidR="00FC4E1F" w:rsidRPr="00B85098">
        <w:rPr>
          <w:rFonts w:asciiTheme="minorHAnsi" w:hAnsiTheme="minorHAnsi" w:cstheme="minorHAnsi"/>
          <w:color w:val="auto"/>
        </w:rPr>
        <w:t>.</w:t>
      </w:r>
    </w:p>
    <w:p w14:paraId="324D90ED" w14:textId="77777777" w:rsidR="00B85098" w:rsidRPr="00B85098" w:rsidRDefault="00B85098" w:rsidP="002212AC">
      <w:pPr>
        <w:rPr>
          <w:rFonts w:asciiTheme="minorHAnsi" w:hAnsiTheme="minorHAnsi" w:cstheme="minorHAnsi"/>
          <w:color w:val="auto"/>
        </w:rPr>
      </w:pPr>
    </w:p>
    <w:p w14:paraId="7D5C468B" w14:textId="142018F2" w:rsidR="00EC7761" w:rsidRPr="00F174BA" w:rsidRDefault="00FC4E1F" w:rsidP="002212AC">
      <w:pPr>
        <w:rPr>
          <w:rFonts w:asciiTheme="minorHAnsi" w:hAnsiTheme="minorHAnsi" w:cstheme="minorHAnsi"/>
          <w:color w:val="000000" w:themeColor="text1"/>
        </w:rPr>
      </w:pPr>
      <w:r w:rsidRPr="00F174BA">
        <w:rPr>
          <w:rFonts w:asciiTheme="minorHAnsi" w:hAnsiTheme="minorHAnsi" w:cstheme="minorHAnsi"/>
          <w:color w:val="auto"/>
        </w:rPr>
        <w:lastRenderedPageBreak/>
        <w:t>In conclusion</w:t>
      </w:r>
      <w:r w:rsidR="00B85098">
        <w:rPr>
          <w:rFonts w:asciiTheme="minorHAnsi" w:hAnsiTheme="minorHAnsi" w:cstheme="minorHAnsi"/>
          <w:color w:val="auto"/>
        </w:rPr>
        <w:t>,</w:t>
      </w:r>
      <w:r w:rsidRPr="00B85098">
        <w:rPr>
          <w:rFonts w:asciiTheme="minorHAnsi" w:hAnsiTheme="minorHAnsi" w:cstheme="minorHAnsi"/>
          <w:color w:val="auto"/>
        </w:rPr>
        <w:t xml:space="preserve"> t</w:t>
      </w:r>
      <w:r w:rsidR="00EC7761" w:rsidRPr="00F174BA">
        <w:rPr>
          <w:rFonts w:asciiTheme="minorHAnsi" w:hAnsiTheme="minorHAnsi" w:cstheme="minorHAnsi"/>
          <w:color w:val="000000" w:themeColor="text1"/>
        </w:rPr>
        <w:t xml:space="preserve">he use of biological material from patients </w:t>
      </w:r>
      <w:r w:rsidR="00DA6BF4" w:rsidRPr="00F174BA">
        <w:rPr>
          <w:rFonts w:asciiTheme="minorHAnsi" w:hAnsiTheme="minorHAnsi" w:cstheme="minorHAnsi"/>
          <w:color w:val="000000" w:themeColor="text1"/>
        </w:rPr>
        <w:t xml:space="preserve">to study the genotype-phenotype correlation </w:t>
      </w:r>
      <w:r w:rsidR="00EC7761" w:rsidRPr="00F174BA">
        <w:rPr>
          <w:rFonts w:asciiTheme="minorHAnsi" w:hAnsiTheme="minorHAnsi" w:cstheme="minorHAnsi"/>
          <w:color w:val="000000" w:themeColor="text1"/>
        </w:rPr>
        <w:t xml:space="preserve">has </w:t>
      </w:r>
      <w:r w:rsidR="00DA6BF4" w:rsidRPr="00F174BA">
        <w:rPr>
          <w:rFonts w:asciiTheme="minorHAnsi" w:hAnsiTheme="minorHAnsi" w:cstheme="minorHAnsi"/>
          <w:color w:val="000000" w:themeColor="text1"/>
        </w:rPr>
        <w:t xml:space="preserve">many advantages </w:t>
      </w:r>
      <w:r w:rsidR="00EC7761" w:rsidRPr="00F174BA">
        <w:rPr>
          <w:rFonts w:asciiTheme="minorHAnsi" w:hAnsiTheme="minorHAnsi" w:cstheme="minorHAnsi"/>
          <w:color w:val="000000" w:themeColor="text1"/>
        </w:rPr>
        <w:t xml:space="preserve">the drawback </w:t>
      </w:r>
      <w:r w:rsidR="00DA6BF4" w:rsidRPr="00F174BA">
        <w:rPr>
          <w:rFonts w:asciiTheme="minorHAnsi" w:hAnsiTheme="minorHAnsi" w:cstheme="minorHAnsi"/>
          <w:color w:val="000000" w:themeColor="text1"/>
        </w:rPr>
        <w:t xml:space="preserve">and can be used successfully to study the effect of mutations in </w:t>
      </w:r>
      <w:r w:rsidR="00B57153" w:rsidRPr="00B57153">
        <w:rPr>
          <w:rFonts w:asciiTheme="minorHAnsi" w:hAnsiTheme="minorHAnsi" w:cstheme="minorHAnsi"/>
          <w:iCs/>
          <w:color w:val="000000" w:themeColor="text1"/>
        </w:rPr>
        <w:t>RYR1</w:t>
      </w:r>
      <w:r w:rsidR="00DA6BF4" w:rsidRPr="00F174BA">
        <w:rPr>
          <w:rFonts w:asciiTheme="minorHAnsi" w:hAnsiTheme="minorHAnsi" w:cstheme="minorHAnsi"/>
          <w:color w:val="000000" w:themeColor="text1"/>
        </w:rPr>
        <w:t xml:space="preserve">. When using this approach however, it is important to keep in mind </w:t>
      </w:r>
      <w:r w:rsidR="00EC7761" w:rsidRPr="00F174BA">
        <w:rPr>
          <w:rFonts w:asciiTheme="minorHAnsi" w:hAnsiTheme="minorHAnsi" w:cstheme="minorHAnsi"/>
          <w:color w:val="000000" w:themeColor="text1"/>
        </w:rPr>
        <w:t>that mutation</w:t>
      </w:r>
      <w:r w:rsidR="00DA6BF4" w:rsidRPr="00F174BA">
        <w:rPr>
          <w:rFonts w:asciiTheme="minorHAnsi" w:hAnsiTheme="minorHAnsi" w:cstheme="minorHAnsi"/>
          <w:color w:val="000000" w:themeColor="text1"/>
        </w:rPr>
        <w:t>s</w:t>
      </w:r>
      <w:r w:rsidR="00EC7761" w:rsidRPr="00F174BA">
        <w:rPr>
          <w:rFonts w:asciiTheme="minorHAnsi" w:hAnsiTheme="minorHAnsi" w:cstheme="minorHAnsi"/>
          <w:color w:val="000000" w:themeColor="text1"/>
        </w:rPr>
        <w:t xml:space="preserve"> present in other genes may influence calcium </w:t>
      </w:r>
      <w:r w:rsidR="00DA6BF4" w:rsidRPr="00F174BA">
        <w:rPr>
          <w:rFonts w:asciiTheme="minorHAnsi" w:hAnsiTheme="minorHAnsi" w:cstheme="minorHAnsi"/>
          <w:color w:val="000000" w:themeColor="text1"/>
        </w:rPr>
        <w:t>homeostasis</w:t>
      </w:r>
      <w:r w:rsidRPr="00F174BA">
        <w:rPr>
          <w:rFonts w:asciiTheme="minorHAnsi" w:hAnsiTheme="minorHAnsi" w:cstheme="minorHAnsi"/>
          <w:color w:val="000000" w:themeColor="text1"/>
        </w:rPr>
        <w:t>; therefore</w:t>
      </w:r>
      <w:r w:rsidR="00DA6BF4" w:rsidRPr="00F174BA">
        <w:rPr>
          <w:rFonts w:asciiTheme="minorHAnsi" w:hAnsiTheme="minorHAnsi" w:cstheme="minorHAnsi"/>
          <w:color w:val="000000" w:themeColor="text1"/>
        </w:rPr>
        <w:t>,</w:t>
      </w:r>
      <w:r w:rsidRPr="00F174BA">
        <w:rPr>
          <w:rFonts w:asciiTheme="minorHAnsi" w:hAnsiTheme="minorHAnsi" w:cstheme="minorHAnsi"/>
          <w:color w:val="000000" w:themeColor="text1"/>
        </w:rPr>
        <w:t xml:space="preserve"> the use of cells from different families harboring the same mutation as well as </w:t>
      </w:r>
      <w:r w:rsidR="00DA6BF4" w:rsidRPr="00F174BA">
        <w:rPr>
          <w:rFonts w:asciiTheme="minorHAnsi" w:hAnsiTheme="minorHAnsi" w:cstheme="minorHAnsi"/>
          <w:color w:val="000000" w:themeColor="text1"/>
        </w:rPr>
        <w:t>from</w:t>
      </w:r>
      <w:r w:rsidRPr="00F174BA">
        <w:rPr>
          <w:rFonts w:asciiTheme="minorHAnsi" w:hAnsiTheme="minorHAnsi" w:cstheme="minorHAnsi"/>
          <w:color w:val="000000" w:themeColor="text1"/>
        </w:rPr>
        <w:t xml:space="preserve"> family members not harboring the RYR1 mutation as controls</w:t>
      </w:r>
      <w:r w:rsidR="00DA6BF4" w:rsidRPr="00F174BA">
        <w:rPr>
          <w:rFonts w:asciiTheme="minorHAnsi" w:hAnsiTheme="minorHAnsi" w:cstheme="minorHAnsi"/>
          <w:color w:val="000000" w:themeColor="text1"/>
        </w:rPr>
        <w:t>,</w:t>
      </w:r>
      <w:r w:rsidRPr="00F174BA">
        <w:rPr>
          <w:rFonts w:asciiTheme="minorHAnsi" w:hAnsiTheme="minorHAnsi" w:cstheme="minorHAnsi"/>
          <w:color w:val="000000" w:themeColor="text1"/>
        </w:rPr>
        <w:t xml:space="preserve"> </w:t>
      </w:r>
      <w:r w:rsidR="00DA6BF4" w:rsidRPr="00F174BA">
        <w:rPr>
          <w:rFonts w:asciiTheme="minorHAnsi" w:hAnsiTheme="minorHAnsi" w:cstheme="minorHAnsi"/>
          <w:color w:val="000000" w:themeColor="text1"/>
        </w:rPr>
        <w:t>should be performed</w:t>
      </w:r>
      <w:r w:rsidRPr="00F174BA">
        <w:rPr>
          <w:rFonts w:asciiTheme="minorHAnsi" w:hAnsiTheme="minorHAnsi" w:cstheme="minorHAnsi"/>
          <w:color w:val="000000" w:themeColor="text1"/>
        </w:rPr>
        <w:t>.</w:t>
      </w:r>
    </w:p>
    <w:p w14:paraId="311641F0" w14:textId="77777777" w:rsidR="00FC4E1F" w:rsidRPr="00F174BA" w:rsidRDefault="00FC4E1F" w:rsidP="002212AC">
      <w:pPr>
        <w:rPr>
          <w:rFonts w:asciiTheme="minorHAnsi" w:hAnsiTheme="minorHAnsi" w:cstheme="minorHAnsi"/>
          <w:color w:val="auto"/>
        </w:rPr>
      </w:pPr>
    </w:p>
    <w:p w14:paraId="1734505F" w14:textId="62427DA8" w:rsidR="00AA03DF" w:rsidRPr="00F174BA" w:rsidRDefault="00AA03DF" w:rsidP="002212AC">
      <w:pPr>
        <w:pStyle w:val="NormalWeb"/>
        <w:spacing w:before="0" w:beforeAutospacing="0" w:after="0" w:afterAutospacing="0"/>
        <w:rPr>
          <w:rFonts w:asciiTheme="minorHAnsi" w:hAnsiTheme="minorHAnsi" w:cstheme="minorHAnsi"/>
          <w:color w:val="808080"/>
        </w:rPr>
      </w:pPr>
      <w:r w:rsidRPr="00F174BA">
        <w:rPr>
          <w:rFonts w:asciiTheme="minorHAnsi" w:hAnsiTheme="minorHAnsi" w:cstheme="minorHAnsi"/>
          <w:b/>
          <w:bCs/>
        </w:rPr>
        <w:t>ACKNOWLEDGMENTS:</w:t>
      </w:r>
      <w:r w:rsidR="00541065">
        <w:rPr>
          <w:rFonts w:asciiTheme="minorHAnsi" w:hAnsiTheme="minorHAnsi" w:cstheme="minorHAnsi"/>
          <w:b/>
          <w:bCs/>
        </w:rPr>
        <w:t xml:space="preserve"> </w:t>
      </w:r>
    </w:p>
    <w:p w14:paraId="246DCD94" w14:textId="53FC04FB" w:rsidR="007A4DD6" w:rsidRPr="00F174BA" w:rsidRDefault="00381120" w:rsidP="002212AC">
      <w:pPr>
        <w:rPr>
          <w:rFonts w:asciiTheme="minorHAnsi" w:hAnsiTheme="minorHAnsi" w:cstheme="minorHAnsi"/>
          <w:color w:val="000000" w:themeColor="text1"/>
        </w:rPr>
      </w:pPr>
      <w:r w:rsidRPr="00F174BA">
        <w:rPr>
          <w:rFonts w:asciiTheme="minorHAnsi" w:hAnsiTheme="minorHAnsi" w:cstheme="minorHAnsi"/>
          <w:color w:val="000000" w:themeColor="text1"/>
        </w:rPr>
        <w:t>The work described in this manuscript was supported by grants from the Swiss National Science Foundation (SNF) and the Swiss Muscle Foundation.</w:t>
      </w:r>
    </w:p>
    <w:p w14:paraId="2D96E92E" w14:textId="72F287DC" w:rsidR="00AA03DF" w:rsidRPr="00F174BA" w:rsidRDefault="00AA03DF" w:rsidP="002212AC">
      <w:pPr>
        <w:rPr>
          <w:rFonts w:asciiTheme="minorHAnsi" w:hAnsiTheme="minorHAnsi" w:cstheme="minorHAnsi"/>
          <w:b/>
          <w:bCs/>
        </w:rPr>
      </w:pPr>
    </w:p>
    <w:p w14:paraId="5D52ED8B" w14:textId="77AEDA9F" w:rsidR="00AA03DF" w:rsidRPr="00F174BA" w:rsidRDefault="00AA03DF" w:rsidP="002212AC">
      <w:pPr>
        <w:pStyle w:val="NormalWeb"/>
        <w:spacing w:before="0" w:beforeAutospacing="0" w:after="0" w:afterAutospacing="0"/>
        <w:rPr>
          <w:rFonts w:asciiTheme="minorHAnsi" w:hAnsiTheme="minorHAnsi" w:cstheme="minorHAnsi"/>
          <w:color w:val="808080"/>
        </w:rPr>
      </w:pPr>
      <w:r w:rsidRPr="00F174BA">
        <w:rPr>
          <w:rFonts w:asciiTheme="minorHAnsi" w:hAnsiTheme="minorHAnsi" w:cstheme="minorHAnsi"/>
          <w:b/>
        </w:rPr>
        <w:t>DISCLOSURES</w:t>
      </w:r>
      <w:r w:rsidRPr="00F174BA">
        <w:rPr>
          <w:rFonts w:asciiTheme="minorHAnsi" w:hAnsiTheme="minorHAnsi" w:cstheme="minorHAnsi"/>
          <w:b/>
          <w:bCs/>
        </w:rPr>
        <w:t xml:space="preserve">: </w:t>
      </w:r>
    </w:p>
    <w:p w14:paraId="5DF0CE4B" w14:textId="77777777" w:rsidR="00381120" w:rsidRPr="00F174BA" w:rsidRDefault="00381120" w:rsidP="002212AC">
      <w:pPr>
        <w:pStyle w:val="NormalWeb"/>
        <w:spacing w:before="0" w:beforeAutospacing="0" w:after="0" w:afterAutospacing="0"/>
        <w:rPr>
          <w:rFonts w:asciiTheme="minorHAnsi" w:hAnsiTheme="minorHAnsi" w:cstheme="minorHAnsi"/>
          <w:color w:val="000000" w:themeColor="text1"/>
        </w:rPr>
      </w:pPr>
      <w:r w:rsidRPr="00F174BA">
        <w:rPr>
          <w:rFonts w:asciiTheme="minorHAnsi" w:hAnsiTheme="minorHAnsi" w:cstheme="minorHAnsi"/>
          <w:color w:val="000000" w:themeColor="text1"/>
        </w:rPr>
        <w:t xml:space="preserve">The authors have nothing to disclose. </w:t>
      </w:r>
    </w:p>
    <w:p w14:paraId="66030076" w14:textId="77777777" w:rsidR="00AA03DF" w:rsidRPr="00F174BA" w:rsidRDefault="00AA03DF" w:rsidP="002212AC">
      <w:pPr>
        <w:rPr>
          <w:rFonts w:asciiTheme="minorHAnsi" w:hAnsiTheme="minorHAnsi" w:cstheme="minorHAnsi"/>
          <w:color w:val="auto"/>
        </w:rPr>
      </w:pPr>
    </w:p>
    <w:p w14:paraId="315B4FAD" w14:textId="5ABB3582" w:rsidR="00B32616" w:rsidRPr="00F174BA" w:rsidRDefault="009726EE" w:rsidP="002212AC">
      <w:pPr>
        <w:rPr>
          <w:rFonts w:asciiTheme="minorHAnsi" w:hAnsiTheme="minorHAnsi" w:cstheme="minorHAnsi"/>
          <w:b/>
          <w:color w:val="000000" w:themeColor="text1"/>
        </w:rPr>
      </w:pPr>
      <w:r w:rsidRPr="00F174BA">
        <w:rPr>
          <w:rFonts w:asciiTheme="minorHAnsi" w:hAnsiTheme="minorHAnsi" w:cstheme="minorHAnsi"/>
          <w:b/>
          <w:bCs/>
        </w:rPr>
        <w:t>REFERENCES</w:t>
      </w:r>
      <w:r w:rsidR="00D04760" w:rsidRPr="00F174BA">
        <w:rPr>
          <w:rFonts w:asciiTheme="minorHAnsi" w:hAnsiTheme="minorHAnsi" w:cstheme="minorHAnsi"/>
          <w:b/>
          <w:bCs/>
        </w:rPr>
        <w:t>:</w:t>
      </w:r>
      <w:r w:rsidRPr="00F174BA">
        <w:rPr>
          <w:rFonts w:asciiTheme="minorHAnsi" w:hAnsiTheme="minorHAnsi" w:cstheme="minorHAnsi"/>
        </w:rPr>
        <w:t xml:space="preserve"> </w:t>
      </w:r>
    </w:p>
    <w:p w14:paraId="795D7EAC" w14:textId="2BDB7917" w:rsidR="00B845E9" w:rsidRPr="00C52704" w:rsidRDefault="00B845E9" w:rsidP="002212AC">
      <w:pPr>
        <w:pStyle w:val="ListParagraph"/>
        <w:widowControl/>
        <w:numPr>
          <w:ilvl w:val="0"/>
          <w:numId w:val="37"/>
        </w:numPr>
        <w:autoSpaceDE/>
        <w:autoSpaceDN/>
        <w:adjustRightInd/>
        <w:ind w:left="0" w:firstLine="0"/>
        <w:rPr>
          <w:rFonts w:asciiTheme="minorHAnsi" w:hAnsiTheme="minorHAnsi" w:cstheme="minorHAnsi"/>
        </w:rPr>
      </w:pPr>
      <w:r w:rsidRPr="00C52704">
        <w:rPr>
          <w:rFonts w:asciiTheme="minorHAnsi" w:hAnsiTheme="minorHAnsi" w:cstheme="minorHAnsi"/>
          <w:lang w:val="de-CH"/>
        </w:rPr>
        <w:t>Dlamini, N</w:t>
      </w:r>
      <w:r w:rsidR="007731EA">
        <w:rPr>
          <w:rFonts w:asciiTheme="minorHAnsi" w:hAnsiTheme="minorHAnsi" w:cstheme="minorHAnsi"/>
          <w:lang w:val="de-CH"/>
        </w:rPr>
        <w:t>.</w:t>
      </w:r>
      <w:r w:rsidRPr="00C52704">
        <w:rPr>
          <w:rFonts w:asciiTheme="minorHAnsi" w:hAnsiTheme="minorHAnsi" w:cstheme="minorHAnsi"/>
          <w:lang w:val="de-CH"/>
        </w:rPr>
        <w:t xml:space="preserve"> et al. </w:t>
      </w:r>
      <w:r w:rsidRPr="00C52704">
        <w:rPr>
          <w:rFonts w:asciiTheme="minorHAnsi" w:hAnsiTheme="minorHAnsi" w:cstheme="minorHAnsi"/>
        </w:rPr>
        <w:t xml:space="preserve">Mutations in RYR1 are a common cause of exertional myalgia and rhabdomyolysis. </w:t>
      </w:r>
      <w:r w:rsidRPr="00C52704">
        <w:rPr>
          <w:rFonts w:asciiTheme="minorHAnsi" w:hAnsiTheme="minorHAnsi" w:cstheme="minorHAnsi"/>
          <w:i/>
          <w:iCs/>
        </w:rPr>
        <w:t>Neuromuscul</w:t>
      </w:r>
      <w:r w:rsidR="00824EED" w:rsidRPr="00C52704">
        <w:rPr>
          <w:rFonts w:asciiTheme="minorHAnsi" w:hAnsiTheme="minorHAnsi" w:cstheme="minorHAnsi"/>
          <w:i/>
          <w:iCs/>
        </w:rPr>
        <w:t>ar</w:t>
      </w:r>
      <w:r w:rsidRPr="00C52704">
        <w:rPr>
          <w:rFonts w:asciiTheme="minorHAnsi" w:hAnsiTheme="minorHAnsi" w:cstheme="minorHAnsi"/>
          <w:i/>
          <w:iCs/>
        </w:rPr>
        <w:t xml:space="preserve"> Disord</w:t>
      </w:r>
      <w:r w:rsidR="00824EED" w:rsidRPr="00C52704">
        <w:rPr>
          <w:rFonts w:asciiTheme="minorHAnsi" w:hAnsiTheme="minorHAnsi" w:cstheme="minorHAnsi"/>
          <w:i/>
          <w:iCs/>
        </w:rPr>
        <w:t>ers</w:t>
      </w:r>
      <w:r w:rsidR="00772645" w:rsidRPr="00C52704">
        <w:rPr>
          <w:rFonts w:asciiTheme="minorHAnsi" w:hAnsiTheme="minorHAnsi" w:cstheme="minorHAnsi"/>
          <w:color w:val="000000" w:themeColor="text1"/>
        </w:rPr>
        <w:t>.</w:t>
      </w:r>
      <w:r w:rsidRPr="00C52704">
        <w:rPr>
          <w:rFonts w:asciiTheme="minorHAnsi" w:hAnsiTheme="minorHAnsi" w:cstheme="minorHAnsi"/>
        </w:rPr>
        <w:t xml:space="preserve"> </w:t>
      </w:r>
      <w:r w:rsidRPr="00C52704">
        <w:rPr>
          <w:rFonts w:asciiTheme="minorHAnsi" w:hAnsiTheme="minorHAnsi" w:cstheme="minorHAnsi"/>
          <w:b/>
          <w:bCs/>
        </w:rPr>
        <w:t>23</w:t>
      </w:r>
      <w:r w:rsidRPr="00C52704">
        <w:rPr>
          <w:rFonts w:asciiTheme="minorHAnsi" w:hAnsiTheme="minorHAnsi" w:cstheme="minorHAnsi"/>
        </w:rPr>
        <w:t xml:space="preserve"> (7), 540-548 (2013).</w:t>
      </w:r>
    </w:p>
    <w:p w14:paraId="12D19276" w14:textId="5F542BE5" w:rsidR="00B845E9" w:rsidRPr="00B85098" w:rsidRDefault="00B845E9" w:rsidP="002212AC">
      <w:pPr>
        <w:pStyle w:val="ListParagraph"/>
        <w:widowControl/>
        <w:numPr>
          <w:ilvl w:val="0"/>
          <w:numId w:val="37"/>
        </w:numPr>
        <w:autoSpaceDE/>
        <w:autoSpaceDN/>
        <w:adjustRightInd/>
        <w:ind w:left="0" w:firstLine="0"/>
        <w:rPr>
          <w:rFonts w:asciiTheme="minorHAnsi" w:hAnsiTheme="minorHAnsi" w:cstheme="minorHAnsi"/>
        </w:rPr>
      </w:pPr>
      <w:r w:rsidRPr="00C52704">
        <w:rPr>
          <w:rFonts w:asciiTheme="minorHAnsi" w:hAnsiTheme="minorHAnsi" w:cstheme="minorHAnsi"/>
          <w:lang w:val="de-CH"/>
        </w:rPr>
        <w:t>Klein, A</w:t>
      </w:r>
      <w:r w:rsidR="007731EA">
        <w:rPr>
          <w:rFonts w:asciiTheme="minorHAnsi" w:hAnsiTheme="minorHAnsi" w:cstheme="minorHAnsi"/>
          <w:lang w:val="de-CH"/>
        </w:rPr>
        <w:t>.</w:t>
      </w:r>
      <w:r w:rsidR="007731EA" w:rsidRPr="00C52704">
        <w:rPr>
          <w:rFonts w:asciiTheme="minorHAnsi" w:hAnsiTheme="minorHAnsi" w:cstheme="minorHAnsi"/>
          <w:lang w:val="de-CH"/>
        </w:rPr>
        <w:t xml:space="preserve"> et al.</w:t>
      </w:r>
      <w:r w:rsidR="007731EA">
        <w:rPr>
          <w:rFonts w:asciiTheme="minorHAnsi" w:hAnsiTheme="minorHAnsi" w:cstheme="minorHAnsi"/>
          <w:lang w:val="de-CH"/>
        </w:rPr>
        <w:t xml:space="preserve"> </w:t>
      </w:r>
      <w:r w:rsidRPr="00C52704">
        <w:rPr>
          <w:rFonts w:asciiTheme="minorHAnsi" w:hAnsiTheme="minorHAnsi" w:cstheme="minorHAnsi"/>
          <w:lang w:val="en-GB"/>
        </w:rPr>
        <w:t xml:space="preserve">Clinical and genetic findings in a large cohort of patients with ryanodine receptor 1 gene-associated myopathies. </w:t>
      </w:r>
      <w:r w:rsidRPr="00C52704">
        <w:rPr>
          <w:rFonts w:asciiTheme="minorHAnsi" w:hAnsiTheme="minorHAnsi" w:cstheme="minorHAnsi"/>
          <w:i/>
          <w:iCs/>
          <w:lang w:val="en-GB"/>
        </w:rPr>
        <w:t>Hum</w:t>
      </w:r>
      <w:r w:rsidR="00824EED" w:rsidRPr="00C52704">
        <w:rPr>
          <w:rFonts w:asciiTheme="minorHAnsi" w:hAnsiTheme="minorHAnsi" w:cstheme="minorHAnsi"/>
          <w:i/>
          <w:iCs/>
          <w:lang w:val="en-GB"/>
        </w:rPr>
        <w:t>an</w:t>
      </w:r>
      <w:r w:rsidRPr="00C52704">
        <w:rPr>
          <w:rFonts w:asciiTheme="minorHAnsi" w:hAnsiTheme="minorHAnsi" w:cstheme="minorHAnsi"/>
          <w:i/>
          <w:iCs/>
          <w:lang w:val="en-GB"/>
        </w:rPr>
        <w:t xml:space="preserve"> Muta</w:t>
      </w:r>
      <w:r w:rsidR="00824EED" w:rsidRPr="00C52704">
        <w:rPr>
          <w:rFonts w:asciiTheme="minorHAnsi" w:hAnsiTheme="minorHAnsi" w:cstheme="minorHAnsi"/>
          <w:i/>
          <w:iCs/>
          <w:lang w:val="en-GB"/>
        </w:rPr>
        <w:t>tion</w:t>
      </w:r>
      <w:r w:rsidR="00772645" w:rsidRPr="00C52704">
        <w:rPr>
          <w:rFonts w:asciiTheme="minorHAnsi" w:hAnsiTheme="minorHAnsi" w:cstheme="minorHAnsi"/>
          <w:color w:val="000000" w:themeColor="text1"/>
        </w:rPr>
        <w:t>.</w:t>
      </w:r>
      <w:r w:rsidRPr="00C52704">
        <w:rPr>
          <w:rFonts w:asciiTheme="minorHAnsi" w:hAnsiTheme="minorHAnsi" w:cstheme="minorHAnsi"/>
          <w:lang w:val="en-GB"/>
        </w:rPr>
        <w:t xml:space="preserve"> </w:t>
      </w:r>
      <w:r w:rsidRPr="00C52704">
        <w:rPr>
          <w:rFonts w:asciiTheme="minorHAnsi" w:hAnsiTheme="minorHAnsi" w:cstheme="minorHAnsi"/>
          <w:b/>
          <w:bCs/>
          <w:lang w:val="en-GB"/>
        </w:rPr>
        <w:t>33</w:t>
      </w:r>
      <w:r w:rsidRPr="00C52704">
        <w:rPr>
          <w:rFonts w:asciiTheme="minorHAnsi" w:hAnsiTheme="minorHAnsi" w:cstheme="minorHAnsi"/>
          <w:lang w:val="en-GB"/>
        </w:rPr>
        <w:t xml:space="preserve">, 981–988 (2012). </w:t>
      </w:r>
    </w:p>
    <w:p w14:paraId="0CEC63A8" w14:textId="1D535508" w:rsidR="00B845E9" w:rsidRPr="00C52704" w:rsidRDefault="00B845E9" w:rsidP="002212AC">
      <w:pPr>
        <w:pStyle w:val="ListParagraph"/>
        <w:widowControl/>
        <w:numPr>
          <w:ilvl w:val="0"/>
          <w:numId w:val="37"/>
        </w:numPr>
        <w:autoSpaceDE/>
        <w:autoSpaceDN/>
        <w:adjustRightInd/>
        <w:ind w:left="0" w:firstLine="0"/>
        <w:rPr>
          <w:rFonts w:asciiTheme="minorHAnsi" w:hAnsiTheme="minorHAnsi" w:cstheme="minorHAnsi"/>
        </w:rPr>
      </w:pPr>
      <w:r w:rsidRPr="00C52704">
        <w:rPr>
          <w:rFonts w:asciiTheme="minorHAnsi" w:hAnsiTheme="minorHAnsi" w:cstheme="minorHAnsi"/>
        </w:rPr>
        <w:t>Robinson. R., Carpenter,</w:t>
      </w:r>
      <w:r w:rsidR="007731EA">
        <w:rPr>
          <w:rFonts w:asciiTheme="minorHAnsi" w:hAnsiTheme="minorHAnsi" w:cstheme="minorHAnsi"/>
        </w:rPr>
        <w:t xml:space="preserve"> </w:t>
      </w:r>
      <w:r w:rsidRPr="00C52704">
        <w:rPr>
          <w:rFonts w:asciiTheme="minorHAnsi" w:hAnsiTheme="minorHAnsi" w:cstheme="minorHAnsi"/>
        </w:rPr>
        <w:t>D</w:t>
      </w:r>
      <w:r w:rsidR="007731EA">
        <w:rPr>
          <w:rFonts w:asciiTheme="minorHAnsi" w:hAnsiTheme="minorHAnsi" w:cstheme="minorHAnsi"/>
        </w:rPr>
        <w:t>.</w:t>
      </w:r>
      <w:r w:rsidRPr="00C52704">
        <w:rPr>
          <w:rFonts w:asciiTheme="minorHAnsi" w:hAnsiTheme="minorHAnsi" w:cstheme="minorHAnsi"/>
        </w:rPr>
        <w:t>, Shaw,</w:t>
      </w:r>
      <w:r w:rsidR="007731EA">
        <w:rPr>
          <w:rFonts w:asciiTheme="minorHAnsi" w:hAnsiTheme="minorHAnsi" w:cstheme="minorHAnsi"/>
        </w:rPr>
        <w:t xml:space="preserve"> </w:t>
      </w:r>
      <w:r w:rsidRPr="00C52704">
        <w:rPr>
          <w:rFonts w:asciiTheme="minorHAnsi" w:hAnsiTheme="minorHAnsi" w:cstheme="minorHAnsi"/>
        </w:rPr>
        <w:t xml:space="preserve">M. A., Halsall, J., Hopkins, P. Mutations in RYR1 in malignant hyperthermia and central core disease. </w:t>
      </w:r>
      <w:r w:rsidR="00824EED" w:rsidRPr="00C52704">
        <w:rPr>
          <w:rFonts w:asciiTheme="minorHAnsi" w:hAnsiTheme="minorHAnsi" w:cstheme="minorHAnsi"/>
          <w:i/>
          <w:iCs/>
          <w:lang w:val="en-GB"/>
        </w:rPr>
        <w:t>Human Mutation</w:t>
      </w:r>
      <w:r w:rsidR="00772645" w:rsidRPr="00C52704">
        <w:rPr>
          <w:rFonts w:asciiTheme="minorHAnsi" w:hAnsiTheme="minorHAnsi" w:cstheme="minorHAnsi"/>
          <w:color w:val="000000" w:themeColor="text1"/>
        </w:rPr>
        <w:t>.</w:t>
      </w:r>
      <w:r w:rsidR="00824EED" w:rsidRPr="00C52704">
        <w:rPr>
          <w:rFonts w:asciiTheme="minorHAnsi" w:hAnsiTheme="minorHAnsi" w:cstheme="minorHAnsi"/>
          <w:lang w:val="en-GB"/>
        </w:rPr>
        <w:t xml:space="preserve"> </w:t>
      </w:r>
      <w:r w:rsidRPr="00C52704">
        <w:rPr>
          <w:rFonts w:asciiTheme="minorHAnsi" w:hAnsiTheme="minorHAnsi" w:cstheme="minorHAnsi"/>
          <w:b/>
          <w:bCs/>
        </w:rPr>
        <w:t>27</w:t>
      </w:r>
      <w:r w:rsidRPr="00C52704">
        <w:rPr>
          <w:rFonts w:asciiTheme="minorHAnsi" w:hAnsiTheme="minorHAnsi" w:cstheme="minorHAnsi"/>
        </w:rPr>
        <w:t xml:space="preserve"> (20), 977-989 (2006).</w:t>
      </w:r>
    </w:p>
    <w:p w14:paraId="63B7CCA4" w14:textId="0F09E1D3" w:rsidR="00B845E9" w:rsidRPr="00C52704" w:rsidRDefault="00B845E9" w:rsidP="002212AC">
      <w:pPr>
        <w:pStyle w:val="ListParagraph"/>
        <w:widowControl/>
        <w:numPr>
          <w:ilvl w:val="0"/>
          <w:numId w:val="37"/>
        </w:numPr>
        <w:autoSpaceDE/>
        <w:autoSpaceDN/>
        <w:adjustRightInd/>
        <w:ind w:left="0" w:firstLine="0"/>
        <w:rPr>
          <w:rFonts w:asciiTheme="minorHAnsi" w:hAnsiTheme="minorHAnsi" w:cstheme="minorHAnsi"/>
          <w:lang w:eastAsia="en-GB"/>
        </w:rPr>
      </w:pPr>
      <w:r w:rsidRPr="00B85098">
        <w:rPr>
          <w:rFonts w:asciiTheme="minorHAnsi" w:hAnsiTheme="minorHAnsi" w:cstheme="minorHAnsi"/>
          <w:lang w:val="de-CH" w:eastAsia="en-GB"/>
        </w:rPr>
        <w:t>Xu</w:t>
      </w:r>
      <w:r w:rsidRPr="00C52704">
        <w:rPr>
          <w:rFonts w:asciiTheme="minorHAnsi" w:hAnsiTheme="minorHAnsi" w:cstheme="minorHAnsi"/>
          <w:lang w:val="de-CH" w:eastAsia="en-GB"/>
        </w:rPr>
        <w:t>,</w:t>
      </w:r>
      <w:r w:rsidRPr="00B85098">
        <w:rPr>
          <w:rFonts w:asciiTheme="minorHAnsi" w:hAnsiTheme="minorHAnsi" w:cstheme="minorHAnsi"/>
          <w:lang w:val="de-CH" w:eastAsia="en-GB"/>
        </w:rPr>
        <w:t xml:space="preserve"> L</w:t>
      </w:r>
      <w:r w:rsidR="007731EA">
        <w:rPr>
          <w:rFonts w:asciiTheme="minorHAnsi" w:hAnsiTheme="minorHAnsi" w:cstheme="minorHAnsi"/>
          <w:lang w:val="de-CH"/>
        </w:rPr>
        <w:t>.</w:t>
      </w:r>
      <w:r w:rsidR="007731EA" w:rsidRPr="00C52704">
        <w:rPr>
          <w:rFonts w:asciiTheme="minorHAnsi" w:hAnsiTheme="minorHAnsi" w:cstheme="minorHAnsi"/>
          <w:lang w:val="de-CH"/>
        </w:rPr>
        <w:t xml:space="preserve"> et al.</w:t>
      </w:r>
      <w:r w:rsidR="007731EA">
        <w:rPr>
          <w:rFonts w:asciiTheme="minorHAnsi" w:hAnsiTheme="minorHAnsi" w:cstheme="minorHAnsi"/>
          <w:lang w:val="de-CH"/>
        </w:rPr>
        <w:t xml:space="preserve"> </w:t>
      </w:r>
      <w:r w:rsidRPr="00C52704">
        <w:rPr>
          <w:rFonts w:asciiTheme="minorHAnsi" w:hAnsiTheme="minorHAnsi" w:cstheme="minorHAnsi"/>
          <w:lang w:eastAsia="en-GB"/>
        </w:rPr>
        <w:t>Ca</w:t>
      </w:r>
      <w:r w:rsidR="00F06C7A" w:rsidRPr="00C52704">
        <w:rPr>
          <w:rFonts w:asciiTheme="minorHAnsi" w:hAnsiTheme="minorHAnsi" w:cstheme="minorHAnsi"/>
          <w:vertAlign w:val="superscript"/>
          <w:lang w:eastAsia="en-GB"/>
        </w:rPr>
        <w:t>2+</w:t>
      </w:r>
      <w:r w:rsidRPr="00C52704">
        <w:rPr>
          <w:rFonts w:asciiTheme="minorHAnsi" w:hAnsiTheme="minorHAnsi" w:cstheme="minorHAnsi"/>
          <w:lang w:eastAsia="en-GB"/>
        </w:rPr>
        <w:t xml:space="preserve"> mediated activation of the skeletal muscle ryanodine receptor ion channel. </w:t>
      </w:r>
      <w:r w:rsidRPr="00C52704">
        <w:rPr>
          <w:rFonts w:asciiTheme="minorHAnsi" w:hAnsiTheme="minorHAnsi" w:cstheme="minorHAnsi"/>
          <w:i/>
          <w:iCs/>
          <w:lang w:eastAsia="en-GB"/>
        </w:rPr>
        <w:t>J</w:t>
      </w:r>
      <w:r w:rsidR="00824EED" w:rsidRPr="00C52704">
        <w:rPr>
          <w:rFonts w:asciiTheme="minorHAnsi" w:hAnsiTheme="minorHAnsi" w:cstheme="minorHAnsi"/>
          <w:i/>
          <w:iCs/>
          <w:lang w:eastAsia="en-GB"/>
        </w:rPr>
        <w:t>ournal of</w:t>
      </w:r>
      <w:r w:rsidRPr="00C52704">
        <w:rPr>
          <w:rFonts w:asciiTheme="minorHAnsi" w:hAnsiTheme="minorHAnsi" w:cstheme="minorHAnsi"/>
          <w:i/>
          <w:iCs/>
          <w:lang w:eastAsia="en-GB"/>
        </w:rPr>
        <w:t xml:space="preserve"> Biol</w:t>
      </w:r>
      <w:r w:rsidR="00824EED" w:rsidRPr="00C52704">
        <w:rPr>
          <w:rFonts w:asciiTheme="minorHAnsi" w:hAnsiTheme="minorHAnsi" w:cstheme="minorHAnsi"/>
          <w:i/>
          <w:iCs/>
          <w:lang w:eastAsia="en-GB"/>
        </w:rPr>
        <w:t xml:space="preserve">ogical </w:t>
      </w:r>
      <w:r w:rsidRPr="00C52704">
        <w:rPr>
          <w:rFonts w:asciiTheme="minorHAnsi" w:hAnsiTheme="minorHAnsi" w:cstheme="minorHAnsi"/>
          <w:i/>
          <w:iCs/>
          <w:lang w:eastAsia="en-GB"/>
        </w:rPr>
        <w:t>Chem</w:t>
      </w:r>
      <w:r w:rsidR="00824EED" w:rsidRPr="00C52704">
        <w:rPr>
          <w:rFonts w:asciiTheme="minorHAnsi" w:hAnsiTheme="minorHAnsi" w:cstheme="minorHAnsi"/>
          <w:i/>
          <w:iCs/>
          <w:lang w:eastAsia="en-GB"/>
        </w:rPr>
        <w:t>istry</w:t>
      </w:r>
      <w:r w:rsidR="00772645" w:rsidRPr="00C52704">
        <w:rPr>
          <w:rFonts w:asciiTheme="minorHAnsi" w:hAnsiTheme="minorHAnsi" w:cstheme="minorHAnsi"/>
          <w:color w:val="000000" w:themeColor="text1"/>
        </w:rPr>
        <w:t>.</w:t>
      </w:r>
      <w:r w:rsidRPr="00C52704">
        <w:rPr>
          <w:rFonts w:asciiTheme="minorHAnsi" w:hAnsiTheme="minorHAnsi" w:cstheme="minorHAnsi"/>
          <w:lang w:eastAsia="en-GB"/>
        </w:rPr>
        <w:t xml:space="preserve"> </w:t>
      </w:r>
      <w:r w:rsidRPr="00C52704">
        <w:rPr>
          <w:rFonts w:asciiTheme="minorHAnsi" w:hAnsiTheme="minorHAnsi" w:cstheme="minorHAnsi"/>
          <w:b/>
          <w:bCs/>
          <w:lang w:eastAsia="en-GB"/>
        </w:rPr>
        <w:t>293</w:t>
      </w:r>
      <w:r w:rsidRPr="00C52704">
        <w:rPr>
          <w:rFonts w:asciiTheme="minorHAnsi" w:hAnsiTheme="minorHAnsi" w:cstheme="minorHAnsi"/>
          <w:lang w:eastAsia="en-GB"/>
        </w:rPr>
        <w:t xml:space="preserve"> (50), 19501-19509 (2018).</w:t>
      </w:r>
    </w:p>
    <w:p w14:paraId="1D329AA7" w14:textId="0A0D75F2" w:rsidR="00B845E9" w:rsidRPr="00C52704" w:rsidRDefault="00B845E9" w:rsidP="002212AC">
      <w:pPr>
        <w:pStyle w:val="ListParagraph"/>
        <w:widowControl/>
        <w:numPr>
          <w:ilvl w:val="0"/>
          <w:numId w:val="37"/>
        </w:numPr>
        <w:autoSpaceDE/>
        <w:autoSpaceDN/>
        <w:adjustRightInd/>
        <w:ind w:left="0" w:firstLine="0"/>
        <w:rPr>
          <w:rFonts w:asciiTheme="minorHAnsi" w:hAnsiTheme="minorHAnsi" w:cstheme="minorHAnsi"/>
          <w:lang w:eastAsia="en-GB"/>
        </w:rPr>
      </w:pPr>
      <w:r w:rsidRPr="00B85098">
        <w:rPr>
          <w:rFonts w:asciiTheme="minorHAnsi" w:hAnsiTheme="minorHAnsi" w:cstheme="minorHAnsi"/>
          <w:lang w:val="de-CH"/>
        </w:rPr>
        <w:t>Treves, S</w:t>
      </w:r>
      <w:r w:rsidR="007731EA">
        <w:rPr>
          <w:rFonts w:asciiTheme="minorHAnsi" w:hAnsiTheme="minorHAnsi" w:cstheme="minorHAnsi"/>
          <w:lang w:val="de-CH"/>
        </w:rPr>
        <w:t>.</w:t>
      </w:r>
      <w:r w:rsidR="007731EA" w:rsidRPr="00C52704">
        <w:rPr>
          <w:rFonts w:asciiTheme="minorHAnsi" w:hAnsiTheme="minorHAnsi" w:cstheme="minorHAnsi"/>
          <w:lang w:val="de-CH"/>
        </w:rPr>
        <w:t xml:space="preserve"> et al.</w:t>
      </w:r>
      <w:r w:rsidR="007731EA">
        <w:rPr>
          <w:rFonts w:asciiTheme="minorHAnsi" w:hAnsiTheme="minorHAnsi" w:cstheme="minorHAnsi"/>
          <w:lang w:val="de-CH"/>
        </w:rPr>
        <w:t xml:space="preserve"> </w:t>
      </w:r>
      <w:r w:rsidRPr="00F174BA">
        <w:rPr>
          <w:rFonts w:asciiTheme="minorHAnsi" w:hAnsiTheme="minorHAnsi" w:cstheme="minorHAnsi"/>
        </w:rPr>
        <w:t>Alteration of intracellular Ca</w:t>
      </w:r>
      <w:r w:rsidR="00F06C7A" w:rsidRPr="00C52704">
        <w:rPr>
          <w:rFonts w:asciiTheme="minorHAnsi" w:hAnsiTheme="minorHAnsi" w:cstheme="minorHAnsi"/>
          <w:vertAlign w:val="superscript"/>
        </w:rPr>
        <w:t>2+</w:t>
      </w:r>
      <w:r w:rsidRPr="00B85098">
        <w:rPr>
          <w:rFonts w:asciiTheme="minorHAnsi" w:hAnsiTheme="minorHAnsi" w:cstheme="minorHAnsi"/>
        </w:rPr>
        <w:t xml:space="preserve"> transients in COS-7 cells transfected with the cDNA encoding skeletal-muscle ryanodine receptor carrying a mutation associated with malignant hyperthermia</w:t>
      </w:r>
      <w:r w:rsidRPr="00C52704">
        <w:rPr>
          <w:rFonts w:asciiTheme="minorHAnsi" w:hAnsiTheme="minorHAnsi" w:cstheme="minorHAnsi"/>
        </w:rPr>
        <w:t xml:space="preserve">. </w:t>
      </w:r>
      <w:r w:rsidRPr="00C52704">
        <w:rPr>
          <w:rFonts w:asciiTheme="minorHAnsi" w:hAnsiTheme="minorHAnsi" w:cstheme="minorHAnsi"/>
          <w:i/>
          <w:iCs/>
        </w:rPr>
        <w:t>Biochem</w:t>
      </w:r>
      <w:r w:rsidR="00824EED" w:rsidRPr="00C52704">
        <w:rPr>
          <w:rFonts w:asciiTheme="minorHAnsi" w:hAnsiTheme="minorHAnsi" w:cstheme="minorHAnsi"/>
          <w:i/>
          <w:iCs/>
        </w:rPr>
        <w:t>ical</w:t>
      </w:r>
      <w:r w:rsidRPr="00C52704">
        <w:rPr>
          <w:rFonts w:asciiTheme="minorHAnsi" w:hAnsiTheme="minorHAnsi" w:cstheme="minorHAnsi"/>
          <w:i/>
          <w:iCs/>
        </w:rPr>
        <w:t xml:space="preserve"> J</w:t>
      </w:r>
      <w:r w:rsidR="00824EED" w:rsidRPr="00C52704">
        <w:rPr>
          <w:rFonts w:asciiTheme="minorHAnsi" w:hAnsiTheme="minorHAnsi" w:cstheme="minorHAnsi"/>
          <w:i/>
          <w:iCs/>
        </w:rPr>
        <w:t>ournal</w:t>
      </w:r>
      <w:r w:rsidR="00772645" w:rsidRPr="00C52704">
        <w:rPr>
          <w:rFonts w:asciiTheme="minorHAnsi" w:hAnsiTheme="minorHAnsi" w:cstheme="minorHAnsi"/>
          <w:color w:val="000000" w:themeColor="text1"/>
        </w:rPr>
        <w:t>.</w:t>
      </w:r>
      <w:r w:rsidRPr="00C52704">
        <w:rPr>
          <w:rFonts w:asciiTheme="minorHAnsi" w:hAnsiTheme="minorHAnsi" w:cstheme="minorHAnsi"/>
        </w:rPr>
        <w:t xml:space="preserve"> </w:t>
      </w:r>
      <w:r w:rsidRPr="00C52704">
        <w:rPr>
          <w:rFonts w:asciiTheme="minorHAnsi" w:hAnsiTheme="minorHAnsi" w:cstheme="minorHAnsi"/>
          <w:b/>
          <w:bCs/>
        </w:rPr>
        <w:t>301</w:t>
      </w:r>
      <w:r w:rsidRPr="00C52704">
        <w:rPr>
          <w:rFonts w:asciiTheme="minorHAnsi" w:hAnsiTheme="minorHAnsi" w:cstheme="minorHAnsi"/>
        </w:rPr>
        <w:t xml:space="preserve"> (3), 661-665 (1994).</w:t>
      </w:r>
    </w:p>
    <w:p w14:paraId="3963C1CC" w14:textId="4172711F" w:rsidR="00B845E9" w:rsidRPr="00C52704" w:rsidRDefault="00B845E9" w:rsidP="002212AC">
      <w:pPr>
        <w:pStyle w:val="ListParagraph"/>
        <w:widowControl/>
        <w:numPr>
          <w:ilvl w:val="0"/>
          <w:numId w:val="37"/>
        </w:numPr>
        <w:autoSpaceDE/>
        <w:autoSpaceDN/>
        <w:adjustRightInd/>
        <w:ind w:left="0" w:firstLine="0"/>
        <w:rPr>
          <w:rFonts w:asciiTheme="minorHAnsi" w:hAnsiTheme="minorHAnsi" w:cstheme="minorHAnsi"/>
          <w:lang w:eastAsia="en-GB"/>
        </w:rPr>
      </w:pPr>
      <w:r w:rsidRPr="00C52704">
        <w:rPr>
          <w:rFonts w:asciiTheme="minorHAnsi" w:hAnsiTheme="minorHAnsi" w:cstheme="minorHAnsi"/>
        </w:rPr>
        <w:t>Nakai, J</w:t>
      </w:r>
      <w:r w:rsidR="007731EA">
        <w:rPr>
          <w:rFonts w:asciiTheme="minorHAnsi" w:hAnsiTheme="minorHAnsi" w:cstheme="minorHAnsi"/>
          <w:lang w:val="de-CH"/>
        </w:rPr>
        <w:t>.</w:t>
      </w:r>
      <w:r w:rsidR="007731EA" w:rsidRPr="00C52704">
        <w:rPr>
          <w:rFonts w:asciiTheme="minorHAnsi" w:hAnsiTheme="minorHAnsi" w:cstheme="minorHAnsi"/>
          <w:lang w:val="de-CH"/>
        </w:rPr>
        <w:t xml:space="preserve"> et al.</w:t>
      </w:r>
      <w:r w:rsidR="007731EA">
        <w:rPr>
          <w:rFonts w:asciiTheme="minorHAnsi" w:hAnsiTheme="minorHAnsi" w:cstheme="minorHAnsi"/>
          <w:lang w:val="de-CH"/>
        </w:rPr>
        <w:t xml:space="preserve"> </w:t>
      </w:r>
      <w:r w:rsidRPr="00C52704">
        <w:rPr>
          <w:rFonts w:asciiTheme="minorHAnsi" w:hAnsiTheme="minorHAnsi" w:cstheme="minorHAnsi"/>
        </w:rPr>
        <w:t xml:space="preserve">Enhanced dihydropyridine receptor channel activity in the presence of ryanodine receptor. </w:t>
      </w:r>
      <w:r w:rsidRPr="00C52704">
        <w:rPr>
          <w:rFonts w:asciiTheme="minorHAnsi" w:hAnsiTheme="minorHAnsi" w:cstheme="minorHAnsi"/>
          <w:i/>
          <w:iCs/>
        </w:rPr>
        <w:t>Nature</w:t>
      </w:r>
      <w:r w:rsidR="00772645" w:rsidRPr="00C52704">
        <w:rPr>
          <w:rFonts w:asciiTheme="minorHAnsi" w:hAnsiTheme="minorHAnsi" w:cstheme="minorHAnsi"/>
          <w:color w:val="000000" w:themeColor="text1"/>
        </w:rPr>
        <w:t>.</w:t>
      </w:r>
      <w:r w:rsidRPr="00C52704">
        <w:rPr>
          <w:rFonts w:asciiTheme="minorHAnsi" w:hAnsiTheme="minorHAnsi" w:cstheme="minorHAnsi"/>
        </w:rPr>
        <w:t xml:space="preserve"> </w:t>
      </w:r>
      <w:r w:rsidRPr="00C52704">
        <w:rPr>
          <w:rFonts w:asciiTheme="minorHAnsi" w:hAnsiTheme="minorHAnsi" w:cstheme="minorHAnsi"/>
          <w:b/>
          <w:bCs/>
        </w:rPr>
        <w:t>389</w:t>
      </w:r>
      <w:r w:rsidRPr="00C52704">
        <w:rPr>
          <w:rFonts w:asciiTheme="minorHAnsi" w:hAnsiTheme="minorHAnsi" w:cstheme="minorHAnsi"/>
        </w:rPr>
        <w:t xml:space="preserve"> (6569), 72-75 (1996).</w:t>
      </w:r>
    </w:p>
    <w:p w14:paraId="430E93BD" w14:textId="3984C7FF" w:rsidR="00B845E9" w:rsidRPr="00C52704" w:rsidRDefault="00B845E9" w:rsidP="002212AC">
      <w:pPr>
        <w:pStyle w:val="ListParagraph"/>
        <w:widowControl/>
        <w:numPr>
          <w:ilvl w:val="0"/>
          <w:numId w:val="37"/>
        </w:numPr>
        <w:autoSpaceDE/>
        <w:autoSpaceDN/>
        <w:adjustRightInd/>
        <w:ind w:left="0" w:firstLine="0"/>
        <w:rPr>
          <w:rFonts w:asciiTheme="minorHAnsi" w:hAnsiTheme="minorHAnsi" w:cstheme="minorHAnsi"/>
          <w:lang w:eastAsia="en-GB"/>
        </w:rPr>
      </w:pPr>
      <w:r w:rsidRPr="00C52704">
        <w:rPr>
          <w:rFonts w:asciiTheme="minorHAnsi" w:hAnsiTheme="minorHAnsi" w:cstheme="minorHAnsi"/>
        </w:rPr>
        <w:t>Durham, W. J</w:t>
      </w:r>
      <w:r w:rsidR="007731EA">
        <w:rPr>
          <w:rFonts w:asciiTheme="minorHAnsi" w:hAnsiTheme="minorHAnsi" w:cstheme="minorHAnsi"/>
          <w:lang w:val="de-CH"/>
        </w:rPr>
        <w:t>.</w:t>
      </w:r>
      <w:r w:rsidR="007731EA" w:rsidRPr="00C52704">
        <w:rPr>
          <w:rFonts w:asciiTheme="minorHAnsi" w:hAnsiTheme="minorHAnsi" w:cstheme="minorHAnsi"/>
          <w:lang w:val="de-CH"/>
        </w:rPr>
        <w:t xml:space="preserve"> et al.</w:t>
      </w:r>
      <w:r w:rsidR="007731EA">
        <w:rPr>
          <w:rFonts w:asciiTheme="minorHAnsi" w:hAnsiTheme="minorHAnsi" w:cstheme="minorHAnsi"/>
          <w:lang w:val="de-CH"/>
        </w:rPr>
        <w:t xml:space="preserve"> </w:t>
      </w:r>
      <w:r w:rsidRPr="00C52704">
        <w:rPr>
          <w:rFonts w:asciiTheme="minorHAnsi" w:hAnsiTheme="minorHAnsi" w:cstheme="minorHAnsi"/>
        </w:rPr>
        <w:t xml:space="preserve">RyR1 S-nitrosylation underlies environmental heat stroke and sudden death in Y522S RyR1 knockin mice. </w:t>
      </w:r>
      <w:r w:rsidRPr="00C52704">
        <w:rPr>
          <w:rFonts w:asciiTheme="minorHAnsi" w:hAnsiTheme="minorHAnsi" w:cstheme="minorHAnsi"/>
          <w:i/>
          <w:iCs/>
        </w:rPr>
        <w:t>Cell</w:t>
      </w:r>
      <w:r w:rsidR="00772645" w:rsidRPr="00C52704">
        <w:rPr>
          <w:rFonts w:asciiTheme="minorHAnsi" w:hAnsiTheme="minorHAnsi" w:cstheme="minorHAnsi"/>
          <w:color w:val="000000" w:themeColor="text1"/>
        </w:rPr>
        <w:t>.</w:t>
      </w:r>
      <w:r w:rsidRPr="00C52704">
        <w:rPr>
          <w:rFonts w:asciiTheme="minorHAnsi" w:hAnsiTheme="minorHAnsi" w:cstheme="minorHAnsi"/>
        </w:rPr>
        <w:t xml:space="preserve"> </w:t>
      </w:r>
      <w:r w:rsidRPr="00C52704">
        <w:rPr>
          <w:rFonts w:asciiTheme="minorHAnsi" w:hAnsiTheme="minorHAnsi" w:cstheme="minorHAnsi"/>
          <w:b/>
          <w:bCs/>
        </w:rPr>
        <w:t>133</w:t>
      </w:r>
      <w:r w:rsidRPr="00C52704">
        <w:rPr>
          <w:rFonts w:asciiTheme="minorHAnsi" w:hAnsiTheme="minorHAnsi" w:cstheme="minorHAnsi"/>
        </w:rPr>
        <w:t xml:space="preserve"> (81) 53-65 (2008).</w:t>
      </w:r>
    </w:p>
    <w:p w14:paraId="21469154" w14:textId="38C7398C" w:rsidR="00B845E9" w:rsidRPr="00C52704" w:rsidRDefault="00B845E9" w:rsidP="002212AC">
      <w:pPr>
        <w:pStyle w:val="ListParagraph"/>
        <w:widowControl/>
        <w:numPr>
          <w:ilvl w:val="0"/>
          <w:numId w:val="37"/>
        </w:numPr>
        <w:autoSpaceDE/>
        <w:autoSpaceDN/>
        <w:adjustRightInd/>
        <w:ind w:left="0" w:firstLine="0"/>
        <w:rPr>
          <w:rFonts w:asciiTheme="minorHAnsi" w:hAnsiTheme="minorHAnsi" w:cstheme="minorHAnsi"/>
          <w:lang w:eastAsia="en-GB"/>
        </w:rPr>
      </w:pPr>
      <w:r w:rsidRPr="00C52704">
        <w:rPr>
          <w:rFonts w:asciiTheme="minorHAnsi" w:hAnsiTheme="minorHAnsi" w:cstheme="minorHAnsi"/>
        </w:rPr>
        <w:t>Zvaritch, E</w:t>
      </w:r>
      <w:r w:rsidR="007731EA">
        <w:rPr>
          <w:rFonts w:asciiTheme="minorHAnsi" w:hAnsiTheme="minorHAnsi" w:cstheme="minorHAnsi"/>
          <w:lang w:val="de-CH"/>
        </w:rPr>
        <w:t>.</w:t>
      </w:r>
      <w:r w:rsidR="007731EA" w:rsidRPr="00C52704">
        <w:rPr>
          <w:rFonts w:asciiTheme="minorHAnsi" w:hAnsiTheme="minorHAnsi" w:cstheme="minorHAnsi"/>
          <w:lang w:val="de-CH"/>
        </w:rPr>
        <w:t xml:space="preserve"> et al.</w:t>
      </w:r>
      <w:r w:rsidR="007731EA">
        <w:rPr>
          <w:rFonts w:asciiTheme="minorHAnsi" w:hAnsiTheme="minorHAnsi" w:cstheme="minorHAnsi"/>
          <w:lang w:val="de-CH"/>
        </w:rPr>
        <w:t xml:space="preserve"> </w:t>
      </w:r>
      <w:r w:rsidRPr="00C52704">
        <w:rPr>
          <w:rFonts w:asciiTheme="minorHAnsi" w:hAnsiTheme="minorHAnsi" w:cstheme="minorHAnsi"/>
        </w:rPr>
        <w:t>Ca</w:t>
      </w:r>
      <w:r w:rsidR="00F06C7A" w:rsidRPr="00C52704">
        <w:rPr>
          <w:rFonts w:asciiTheme="minorHAnsi" w:hAnsiTheme="minorHAnsi" w:cstheme="minorHAnsi"/>
          <w:vertAlign w:val="superscript"/>
        </w:rPr>
        <w:t>2+</w:t>
      </w:r>
      <w:r w:rsidRPr="00C52704">
        <w:rPr>
          <w:rFonts w:asciiTheme="minorHAnsi" w:hAnsiTheme="minorHAnsi" w:cstheme="minorHAnsi"/>
        </w:rPr>
        <w:t xml:space="preserve"> dysregulation in Ryr1(I4895T/wt) mice causes congenital myopathy with progressive formation of minicores, cores, and nemaline rods</w:t>
      </w:r>
      <w:r w:rsidRPr="00C52704">
        <w:rPr>
          <w:rFonts w:asciiTheme="minorHAnsi" w:hAnsiTheme="minorHAnsi" w:cstheme="minorHAnsi"/>
          <w:i/>
          <w:iCs/>
        </w:rPr>
        <w:t>. Proc</w:t>
      </w:r>
      <w:r w:rsidR="00824EED" w:rsidRPr="00C52704">
        <w:rPr>
          <w:rFonts w:asciiTheme="minorHAnsi" w:hAnsiTheme="minorHAnsi" w:cstheme="minorHAnsi"/>
          <w:i/>
          <w:iCs/>
        </w:rPr>
        <w:t>e</w:t>
      </w:r>
      <w:r w:rsidR="00CE2696" w:rsidRPr="00C52704">
        <w:rPr>
          <w:rFonts w:asciiTheme="minorHAnsi" w:hAnsiTheme="minorHAnsi" w:cstheme="minorHAnsi"/>
          <w:i/>
          <w:iCs/>
        </w:rPr>
        <w:t>e</w:t>
      </w:r>
      <w:r w:rsidR="00824EED" w:rsidRPr="00C52704">
        <w:rPr>
          <w:rFonts w:asciiTheme="minorHAnsi" w:hAnsiTheme="minorHAnsi" w:cstheme="minorHAnsi"/>
          <w:i/>
          <w:iCs/>
        </w:rPr>
        <w:t>dings</w:t>
      </w:r>
      <w:r w:rsidRPr="00C52704">
        <w:rPr>
          <w:rFonts w:asciiTheme="minorHAnsi" w:hAnsiTheme="minorHAnsi" w:cstheme="minorHAnsi"/>
          <w:i/>
          <w:iCs/>
        </w:rPr>
        <w:t xml:space="preserve"> </w:t>
      </w:r>
      <w:r w:rsidR="00CE2696" w:rsidRPr="00C52704">
        <w:rPr>
          <w:rFonts w:asciiTheme="minorHAnsi" w:hAnsiTheme="minorHAnsi" w:cstheme="minorHAnsi"/>
          <w:i/>
          <w:iCs/>
        </w:rPr>
        <w:t xml:space="preserve">of the </w:t>
      </w:r>
      <w:r w:rsidRPr="00C52704">
        <w:rPr>
          <w:rFonts w:asciiTheme="minorHAnsi" w:hAnsiTheme="minorHAnsi" w:cstheme="minorHAnsi"/>
          <w:i/>
          <w:iCs/>
        </w:rPr>
        <w:t>Nat</w:t>
      </w:r>
      <w:r w:rsidR="00CE2696" w:rsidRPr="00C52704">
        <w:rPr>
          <w:rFonts w:asciiTheme="minorHAnsi" w:hAnsiTheme="minorHAnsi" w:cstheme="minorHAnsi"/>
          <w:i/>
          <w:iCs/>
        </w:rPr>
        <w:t>ional</w:t>
      </w:r>
      <w:r w:rsidRPr="00C52704">
        <w:rPr>
          <w:rFonts w:asciiTheme="minorHAnsi" w:hAnsiTheme="minorHAnsi" w:cstheme="minorHAnsi"/>
          <w:i/>
          <w:iCs/>
        </w:rPr>
        <w:t xml:space="preserve"> Acad</w:t>
      </w:r>
      <w:r w:rsidR="00CE2696" w:rsidRPr="00C52704">
        <w:rPr>
          <w:rFonts w:asciiTheme="minorHAnsi" w:hAnsiTheme="minorHAnsi" w:cstheme="minorHAnsi"/>
          <w:i/>
          <w:iCs/>
        </w:rPr>
        <w:t xml:space="preserve">emy of </w:t>
      </w:r>
      <w:r w:rsidRPr="00C52704">
        <w:rPr>
          <w:rFonts w:asciiTheme="minorHAnsi" w:hAnsiTheme="minorHAnsi" w:cstheme="minorHAnsi"/>
          <w:i/>
          <w:iCs/>
        </w:rPr>
        <w:t>Sci</w:t>
      </w:r>
      <w:r w:rsidR="00CE2696" w:rsidRPr="00C52704">
        <w:rPr>
          <w:rFonts w:asciiTheme="minorHAnsi" w:hAnsiTheme="minorHAnsi" w:cstheme="minorHAnsi"/>
          <w:i/>
          <w:iCs/>
        </w:rPr>
        <w:t xml:space="preserve">ences of the </w:t>
      </w:r>
      <w:r w:rsidRPr="00C52704">
        <w:rPr>
          <w:rFonts w:asciiTheme="minorHAnsi" w:hAnsiTheme="minorHAnsi" w:cstheme="minorHAnsi"/>
          <w:i/>
          <w:iCs/>
        </w:rPr>
        <w:t>U</w:t>
      </w:r>
      <w:r w:rsidR="00CE2696" w:rsidRPr="00C52704">
        <w:rPr>
          <w:rFonts w:asciiTheme="minorHAnsi" w:hAnsiTheme="minorHAnsi" w:cstheme="minorHAnsi"/>
          <w:i/>
          <w:iCs/>
        </w:rPr>
        <w:t>nited</w:t>
      </w:r>
      <w:r w:rsidRPr="00C52704">
        <w:rPr>
          <w:rFonts w:asciiTheme="minorHAnsi" w:hAnsiTheme="minorHAnsi" w:cstheme="minorHAnsi"/>
          <w:i/>
          <w:iCs/>
        </w:rPr>
        <w:t xml:space="preserve"> S</w:t>
      </w:r>
      <w:r w:rsidR="00CE2696" w:rsidRPr="00C52704">
        <w:rPr>
          <w:rFonts w:asciiTheme="minorHAnsi" w:hAnsiTheme="minorHAnsi" w:cstheme="minorHAnsi"/>
          <w:i/>
          <w:iCs/>
        </w:rPr>
        <w:t>tates of</w:t>
      </w:r>
      <w:r w:rsidRPr="00C52704">
        <w:rPr>
          <w:rFonts w:asciiTheme="minorHAnsi" w:hAnsiTheme="minorHAnsi" w:cstheme="minorHAnsi"/>
          <w:i/>
          <w:iCs/>
        </w:rPr>
        <w:t xml:space="preserve"> A</w:t>
      </w:r>
      <w:r w:rsidR="00CE2696" w:rsidRPr="00C52704">
        <w:rPr>
          <w:rFonts w:asciiTheme="minorHAnsi" w:hAnsiTheme="minorHAnsi" w:cstheme="minorHAnsi"/>
          <w:i/>
          <w:iCs/>
        </w:rPr>
        <w:t>merica</w:t>
      </w:r>
      <w:r w:rsidR="00772645" w:rsidRPr="00C52704">
        <w:rPr>
          <w:rFonts w:asciiTheme="minorHAnsi" w:hAnsiTheme="minorHAnsi" w:cstheme="minorHAnsi"/>
          <w:color w:val="000000" w:themeColor="text1"/>
        </w:rPr>
        <w:t>.</w:t>
      </w:r>
      <w:r w:rsidRPr="00C52704">
        <w:rPr>
          <w:rFonts w:asciiTheme="minorHAnsi" w:hAnsiTheme="minorHAnsi" w:cstheme="minorHAnsi"/>
        </w:rPr>
        <w:t xml:space="preserve"> </w:t>
      </w:r>
      <w:r w:rsidRPr="00C52704">
        <w:rPr>
          <w:rFonts w:asciiTheme="minorHAnsi" w:hAnsiTheme="minorHAnsi" w:cstheme="minorHAnsi"/>
          <w:b/>
          <w:bCs/>
        </w:rPr>
        <w:t>106</w:t>
      </w:r>
      <w:r w:rsidRPr="00C52704">
        <w:rPr>
          <w:rFonts w:asciiTheme="minorHAnsi" w:hAnsiTheme="minorHAnsi" w:cstheme="minorHAnsi"/>
        </w:rPr>
        <w:t xml:space="preserve"> (51) 21813-21818 (2009).</w:t>
      </w:r>
    </w:p>
    <w:p w14:paraId="2B420AED" w14:textId="4DF77FA8" w:rsidR="00B845E9" w:rsidRPr="00C52704" w:rsidRDefault="00B845E9" w:rsidP="002212AC">
      <w:pPr>
        <w:pStyle w:val="ListParagraph"/>
        <w:widowControl/>
        <w:numPr>
          <w:ilvl w:val="0"/>
          <w:numId w:val="37"/>
        </w:numPr>
        <w:autoSpaceDE/>
        <w:autoSpaceDN/>
        <w:adjustRightInd/>
        <w:ind w:left="0" w:firstLine="0"/>
        <w:rPr>
          <w:rFonts w:asciiTheme="minorHAnsi" w:hAnsiTheme="minorHAnsi" w:cstheme="minorHAnsi"/>
          <w:lang w:eastAsia="en-GB"/>
        </w:rPr>
      </w:pPr>
      <w:r w:rsidRPr="00C52704">
        <w:rPr>
          <w:rFonts w:asciiTheme="minorHAnsi" w:hAnsiTheme="minorHAnsi" w:cstheme="minorHAnsi"/>
        </w:rPr>
        <w:t>Elbaz., M</w:t>
      </w:r>
      <w:r w:rsidR="007731EA">
        <w:rPr>
          <w:rFonts w:asciiTheme="minorHAnsi" w:hAnsiTheme="minorHAnsi" w:cstheme="minorHAnsi"/>
          <w:lang w:val="de-CH"/>
        </w:rPr>
        <w:t>.</w:t>
      </w:r>
      <w:r w:rsidR="007731EA" w:rsidRPr="00C52704">
        <w:rPr>
          <w:rFonts w:asciiTheme="minorHAnsi" w:hAnsiTheme="minorHAnsi" w:cstheme="minorHAnsi"/>
          <w:lang w:val="de-CH"/>
        </w:rPr>
        <w:t xml:space="preserve"> et al.</w:t>
      </w:r>
      <w:r w:rsidR="007731EA">
        <w:rPr>
          <w:rFonts w:asciiTheme="minorHAnsi" w:hAnsiTheme="minorHAnsi" w:cstheme="minorHAnsi"/>
          <w:lang w:val="de-CH"/>
        </w:rPr>
        <w:t xml:space="preserve"> </w:t>
      </w:r>
      <w:r w:rsidRPr="00C52704">
        <w:rPr>
          <w:rFonts w:asciiTheme="minorHAnsi" w:hAnsiTheme="minorHAnsi" w:cstheme="minorHAnsi"/>
        </w:rPr>
        <w:t xml:space="preserve">Bi-allelic expression of the RyR1 p.A4329D mutation decreases muscle strength in slow-twitch muscles in mice. </w:t>
      </w:r>
      <w:r w:rsidR="00CE2696" w:rsidRPr="00C52704">
        <w:rPr>
          <w:rFonts w:asciiTheme="minorHAnsi" w:hAnsiTheme="minorHAnsi" w:cstheme="minorHAnsi"/>
          <w:i/>
          <w:iCs/>
          <w:lang w:eastAsia="en-GB"/>
        </w:rPr>
        <w:t>Journal of Biological Chemistry</w:t>
      </w:r>
      <w:r w:rsidR="00772645" w:rsidRPr="00C52704">
        <w:rPr>
          <w:rFonts w:asciiTheme="minorHAnsi" w:hAnsiTheme="minorHAnsi" w:cstheme="minorHAnsi"/>
          <w:color w:val="000000" w:themeColor="text1"/>
        </w:rPr>
        <w:t>.</w:t>
      </w:r>
      <w:r w:rsidR="00CE2696" w:rsidRPr="00C52704">
        <w:rPr>
          <w:rFonts w:asciiTheme="minorHAnsi" w:hAnsiTheme="minorHAnsi" w:cstheme="minorHAnsi"/>
          <w:b/>
          <w:bCs/>
        </w:rPr>
        <w:t xml:space="preserve"> </w:t>
      </w:r>
      <w:r w:rsidRPr="00C52704">
        <w:rPr>
          <w:rFonts w:asciiTheme="minorHAnsi" w:hAnsiTheme="minorHAnsi" w:cstheme="minorHAnsi"/>
          <w:b/>
          <w:bCs/>
        </w:rPr>
        <w:t>295</w:t>
      </w:r>
      <w:r w:rsidRPr="00C52704">
        <w:rPr>
          <w:rFonts w:asciiTheme="minorHAnsi" w:hAnsiTheme="minorHAnsi" w:cstheme="minorHAnsi"/>
          <w:b/>
          <w:bCs/>
          <w:lang w:val="de-CH"/>
        </w:rPr>
        <w:t>,</w:t>
      </w:r>
      <w:r w:rsidRPr="00C52704">
        <w:rPr>
          <w:rFonts w:asciiTheme="minorHAnsi" w:hAnsiTheme="minorHAnsi" w:cstheme="minorHAnsi"/>
        </w:rPr>
        <w:t xml:space="preserve"> 10331-10339</w:t>
      </w:r>
      <w:r w:rsidRPr="00C52704">
        <w:rPr>
          <w:rFonts w:asciiTheme="minorHAnsi" w:hAnsiTheme="minorHAnsi" w:cstheme="minorHAnsi"/>
          <w:lang w:val="de-CH"/>
        </w:rPr>
        <w:t xml:space="preserve"> (2020).</w:t>
      </w:r>
    </w:p>
    <w:p w14:paraId="1FA9DD8C" w14:textId="65969CAC" w:rsidR="00B845E9" w:rsidRPr="00C52704" w:rsidRDefault="00B845E9" w:rsidP="002212AC">
      <w:pPr>
        <w:pStyle w:val="ListParagraph"/>
        <w:widowControl/>
        <w:numPr>
          <w:ilvl w:val="0"/>
          <w:numId w:val="37"/>
        </w:numPr>
        <w:autoSpaceDE/>
        <w:autoSpaceDN/>
        <w:adjustRightInd/>
        <w:ind w:left="0" w:firstLine="0"/>
        <w:rPr>
          <w:rFonts w:asciiTheme="minorHAnsi" w:hAnsiTheme="minorHAnsi" w:cstheme="minorHAnsi"/>
          <w:lang w:eastAsia="en-GB"/>
        </w:rPr>
      </w:pPr>
      <w:r w:rsidRPr="00C52704">
        <w:rPr>
          <w:rFonts w:asciiTheme="minorHAnsi" w:hAnsiTheme="minorHAnsi" w:cstheme="minorHAnsi"/>
        </w:rPr>
        <w:t xml:space="preserve">Censier, K., Urwyler, A., Zorzato, F., Treves, S. Intracellular calcium homeostasis in human primary muscle cells from malignant hyperthermia susceptible and normal individuals. </w:t>
      </w:r>
      <w:r w:rsidRPr="00C52704">
        <w:rPr>
          <w:rFonts w:asciiTheme="minorHAnsi" w:hAnsiTheme="minorHAnsi" w:cstheme="minorHAnsi"/>
          <w:i/>
          <w:iCs/>
        </w:rPr>
        <w:t>J</w:t>
      </w:r>
      <w:r w:rsidR="00CE2696" w:rsidRPr="00C52704">
        <w:rPr>
          <w:rFonts w:asciiTheme="minorHAnsi" w:hAnsiTheme="minorHAnsi" w:cstheme="minorHAnsi"/>
          <w:i/>
          <w:iCs/>
        </w:rPr>
        <w:t>ournal of</w:t>
      </w:r>
      <w:r w:rsidRPr="00C52704">
        <w:rPr>
          <w:rFonts w:asciiTheme="minorHAnsi" w:hAnsiTheme="minorHAnsi" w:cstheme="minorHAnsi"/>
          <w:i/>
          <w:iCs/>
        </w:rPr>
        <w:t xml:space="preserve"> Clin</w:t>
      </w:r>
      <w:r w:rsidR="00CE2696" w:rsidRPr="00C52704">
        <w:rPr>
          <w:rFonts w:asciiTheme="minorHAnsi" w:hAnsiTheme="minorHAnsi" w:cstheme="minorHAnsi"/>
          <w:i/>
          <w:iCs/>
        </w:rPr>
        <w:t>ical</w:t>
      </w:r>
      <w:r w:rsidRPr="00C52704">
        <w:rPr>
          <w:rFonts w:asciiTheme="minorHAnsi" w:hAnsiTheme="minorHAnsi" w:cstheme="minorHAnsi"/>
          <w:i/>
          <w:iCs/>
        </w:rPr>
        <w:t xml:space="preserve"> Invest</w:t>
      </w:r>
      <w:r w:rsidR="00CE2696" w:rsidRPr="00C52704">
        <w:rPr>
          <w:rFonts w:asciiTheme="minorHAnsi" w:hAnsiTheme="minorHAnsi" w:cstheme="minorHAnsi"/>
          <w:i/>
          <w:iCs/>
        </w:rPr>
        <w:t>igations</w:t>
      </w:r>
      <w:r w:rsidR="00772645" w:rsidRPr="00C52704">
        <w:rPr>
          <w:rFonts w:asciiTheme="minorHAnsi" w:hAnsiTheme="minorHAnsi" w:cstheme="minorHAnsi"/>
          <w:color w:val="000000" w:themeColor="text1"/>
        </w:rPr>
        <w:t>.</w:t>
      </w:r>
      <w:r w:rsidRPr="00C52704">
        <w:rPr>
          <w:rFonts w:asciiTheme="minorHAnsi" w:hAnsiTheme="minorHAnsi" w:cstheme="minorHAnsi"/>
        </w:rPr>
        <w:t xml:space="preserve"> </w:t>
      </w:r>
      <w:r w:rsidRPr="00C52704">
        <w:rPr>
          <w:rFonts w:asciiTheme="minorHAnsi" w:hAnsiTheme="minorHAnsi" w:cstheme="minorHAnsi"/>
          <w:b/>
          <w:bCs/>
        </w:rPr>
        <w:t>101</w:t>
      </w:r>
      <w:r w:rsidRPr="00C52704">
        <w:rPr>
          <w:rFonts w:asciiTheme="minorHAnsi" w:hAnsiTheme="minorHAnsi" w:cstheme="minorHAnsi"/>
        </w:rPr>
        <w:t xml:space="preserve"> (6), 1233-1242.</w:t>
      </w:r>
    </w:p>
    <w:p w14:paraId="52A50738" w14:textId="508A6411" w:rsidR="00B845E9" w:rsidRPr="00C52704" w:rsidRDefault="00B845E9" w:rsidP="002212AC">
      <w:pPr>
        <w:pStyle w:val="ListParagraph"/>
        <w:widowControl/>
        <w:numPr>
          <w:ilvl w:val="0"/>
          <w:numId w:val="37"/>
        </w:numPr>
        <w:autoSpaceDE/>
        <w:autoSpaceDN/>
        <w:adjustRightInd/>
        <w:ind w:left="0" w:firstLine="0"/>
        <w:rPr>
          <w:rFonts w:asciiTheme="minorHAnsi" w:hAnsiTheme="minorHAnsi" w:cstheme="minorHAnsi"/>
          <w:lang w:eastAsia="en-GB"/>
        </w:rPr>
      </w:pPr>
      <w:r w:rsidRPr="00C52704">
        <w:rPr>
          <w:rFonts w:asciiTheme="minorHAnsi" w:hAnsiTheme="minorHAnsi" w:cstheme="minorHAnsi"/>
        </w:rPr>
        <w:t>Girard, T</w:t>
      </w:r>
      <w:r w:rsidR="007731EA">
        <w:rPr>
          <w:rFonts w:asciiTheme="minorHAnsi" w:hAnsiTheme="minorHAnsi" w:cstheme="minorHAnsi"/>
          <w:lang w:val="de-CH"/>
        </w:rPr>
        <w:t>.</w:t>
      </w:r>
      <w:r w:rsidR="007731EA" w:rsidRPr="00C52704">
        <w:rPr>
          <w:rFonts w:asciiTheme="minorHAnsi" w:hAnsiTheme="minorHAnsi" w:cstheme="minorHAnsi"/>
          <w:lang w:val="de-CH"/>
        </w:rPr>
        <w:t xml:space="preserve"> et al.</w:t>
      </w:r>
      <w:r w:rsidR="007731EA">
        <w:rPr>
          <w:rFonts w:asciiTheme="minorHAnsi" w:hAnsiTheme="minorHAnsi" w:cstheme="minorHAnsi"/>
          <w:lang w:val="de-CH"/>
        </w:rPr>
        <w:t xml:space="preserve"> </w:t>
      </w:r>
      <w:r w:rsidRPr="00C52704">
        <w:rPr>
          <w:rFonts w:asciiTheme="minorHAnsi" w:hAnsiTheme="minorHAnsi" w:cstheme="minorHAnsi"/>
          <w:lang w:val="en-GB"/>
        </w:rPr>
        <w:t xml:space="preserve">B-lymphocytes from Malignant Hyperthermia-Susceptible patients have an increased sensitivity to skeletal muscle ryanodine receptor activators. </w:t>
      </w:r>
      <w:r w:rsidR="00CE2696" w:rsidRPr="00C52704">
        <w:rPr>
          <w:rFonts w:asciiTheme="minorHAnsi" w:hAnsiTheme="minorHAnsi" w:cstheme="minorHAnsi"/>
          <w:i/>
          <w:iCs/>
          <w:lang w:eastAsia="en-GB"/>
        </w:rPr>
        <w:t>Journal of Biological Chemistry</w:t>
      </w:r>
      <w:r w:rsidR="00772645" w:rsidRPr="00C52704">
        <w:rPr>
          <w:rFonts w:asciiTheme="minorHAnsi" w:hAnsiTheme="minorHAnsi" w:cstheme="minorHAnsi"/>
          <w:color w:val="000000" w:themeColor="text1"/>
        </w:rPr>
        <w:t>.</w:t>
      </w:r>
      <w:r w:rsidR="00CE2696" w:rsidRPr="00C52704">
        <w:rPr>
          <w:rFonts w:asciiTheme="minorHAnsi" w:hAnsiTheme="minorHAnsi" w:cstheme="minorHAnsi"/>
          <w:b/>
          <w:bCs/>
        </w:rPr>
        <w:t xml:space="preserve"> </w:t>
      </w:r>
      <w:r w:rsidRPr="00C52704">
        <w:rPr>
          <w:rFonts w:asciiTheme="minorHAnsi" w:hAnsiTheme="minorHAnsi" w:cstheme="minorHAnsi"/>
          <w:b/>
          <w:bCs/>
        </w:rPr>
        <w:t>276</w:t>
      </w:r>
      <w:r w:rsidRPr="00C52704">
        <w:rPr>
          <w:rFonts w:asciiTheme="minorHAnsi" w:hAnsiTheme="minorHAnsi" w:cstheme="minorHAnsi"/>
        </w:rPr>
        <w:t xml:space="preserve"> (51), 48077-48982 (2001).</w:t>
      </w:r>
    </w:p>
    <w:p w14:paraId="2012D480" w14:textId="2A035608" w:rsidR="00B845E9" w:rsidRPr="00C52704" w:rsidRDefault="00B845E9" w:rsidP="002212AC">
      <w:pPr>
        <w:pStyle w:val="ListParagraph"/>
        <w:widowControl/>
        <w:numPr>
          <w:ilvl w:val="0"/>
          <w:numId w:val="37"/>
        </w:numPr>
        <w:autoSpaceDE/>
        <w:autoSpaceDN/>
        <w:adjustRightInd/>
        <w:ind w:left="0" w:firstLine="0"/>
        <w:rPr>
          <w:rFonts w:asciiTheme="minorHAnsi" w:hAnsiTheme="minorHAnsi" w:cstheme="minorHAnsi"/>
          <w:lang w:eastAsia="en-GB"/>
        </w:rPr>
      </w:pPr>
      <w:r w:rsidRPr="00C52704">
        <w:rPr>
          <w:rFonts w:asciiTheme="minorHAnsi" w:hAnsiTheme="minorHAnsi" w:cstheme="minorHAnsi"/>
        </w:rPr>
        <w:t>Ducreux, S</w:t>
      </w:r>
      <w:r w:rsidR="007731EA">
        <w:rPr>
          <w:rFonts w:asciiTheme="minorHAnsi" w:hAnsiTheme="minorHAnsi" w:cstheme="minorHAnsi"/>
          <w:lang w:val="de-CH"/>
        </w:rPr>
        <w:t>.</w:t>
      </w:r>
      <w:r w:rsidR="007731EA" w:rsidRPr="00C52704">
        <w:rPr>
          <w:rFonts w:asciiTheme="minorHAnsi" w:hAnsiTheme="minorHAnsi" w:cstheme="minorHAnsi"/>
          <w:lang w:val="de-CH"/>
        </w:rPr>
        <w:t xml:space="preserve"> et al.</w:t>
      </w:r>
      <w:r w:rsidR="007731EA">
        <w:rPr>
          <w:rFonts w:asciiTheme="minorHAnsi" w:hAnsiTheme="minorHAnsi" w:cstheme="minorHAnsi"/>
          <w:lang w:val="de-CH"/>
        </w:rPr>
        <w:t xml:space="preserve"> </w:t>
      </w:r>
      <w:r w:rsidRPr="00C52704">
        <w:rPr>
          <w:rFonts w:asciiTheme="minorHAnsi" w:hAnsiTheme="minorHAnsi" w:cstheme="minorHAnsi"/>
          <w:lang w:val="en-GB"/>
        </w:rPr>
        <w:t xml:space="preserve">Effect of ryanodine receptor mutations on interleukin-6 release and intracellular calcium homeostasis in human myotubes from Malignant Hyperthermia- Susceptible </w:t>
      </w:r>
      <w:r w:rsidRPr="00C52704">
        <w:rPr>
          <w:rFonts w:asciiTheme="minorHAnsi" w:hAnsiTheme="minorHAnsi" w:cstheme="minorHAnsi"/>
          <w:lang w:val="en-GB"/>
        </w:rPr>
        <w:lastRenderedPageBreak/>
        <w:t xml:space="preserve">individuals and patients affected by Central Core Disease. </w:t>
      </w:r>
      <w:r w:rsidR="00CE2696" w:rsidRPr="00C52704">
        <w:rPr>
          <w:rFonts w:asciiTheme="minorHAnsi" w:hAnsiTheme="minorHAnsi" w:cstheme="minorHAnsi"/>
          <w:i/>
          <w:iCs/>
          <w:lang w:eastAsia="en-GB"/>
        </w:rPr>
        <w:t>Journal of Biological Chemistry</w:t>
      </w:r>
      <w:r w:rsidR="00772645" w:rsidRPr="00C52704">
        <w:rPr>
          <w:rFonts w:asciiTheme="minorHAnsi" w:hAnsiTheme="minorHAnsi" w:cstheme="minorHAnsi"/>
          <w:color w:val="000000" w:themeColor="text1"/>
        </w:rPr>
        <w:t>.</w:t>
      </w:r>
      <w:r w:rsidR="00CE2696" w:rsidRPr="00C52704">
        <w:rPr>
          <w:rFonts w:asciiTheme="minorHAnsi" w:hAnsiTheme="minorHAnsi" w:cstheme="minorHAnsi"/>
          <w:b/>
          <w:bCs/>
        </w:rPr>
        <w:t xml:space="preserve"> </w:t>
      </w:r>
      <w:r w:rsidRPr="00C52704">
        <w:rPr>
          <w:rFonts w:asciiTheme="minorHAnsi" w:hAnsiTheme="minorHAnsi" w:cstheme="minorHAnsi"/>
          <w:b/>
          <w:bCs/>
        </w:rPr>
        <w:t xml:space="preserve">279 </w:t>
      </w:r>
      <w:r w:rsidRPr="00C52704">
        <w:rPr>
          <w:rFonts w:asciiTheme="minorHAnsi" w:hAnsiTheme="minorHAnsi" w:cstheme="minorHAnsi"/>
        </w:rPr>
        <w:t>(42),</w:t>
      </w:r>
      <w:r w:rsidRPr="00C52704">
        <w:rPr>
          <w:rFonts w:asciiTheme="minorHAnsi" w:hAnsiTheme="minorHAnsi" w:cstheme="minorHAnsi"/>
          <w:b/>
          <w:bCs/>
        </w:rPr>
        <w:t xml:space="preserve"> </w:t>
      </w:r>
      <w:r w:rsidRPr="00C52704">
        <w:rPr>
          <w:rFonts w:asciiTheme="minorHAnsi" w:hAnsiTheme="minorHAnsi" w:cstheme="minorHAnsi"/>
        </w:rPr>
        <w:t>43838-43846 (2004).</w:t>
      </w:r>
    </w:p>
    <w:p w14:paraId="0D6EEE39" w14:textId="5D083278" w:rsidR="00B845E9" w:rsidRPr="00C52704" w:rsidRDefault="00B845E9" w:rsidP="002212AC">
      <w:pPr>
        <w:pStyle w:val="ListParagraph"/>
        <w:widowControl/>
        <w:numPr>
          <w:ilvl w:val="0"/>
          <w:numId w:val="37"/>
        </w:numPr>
        <w:autoSpaceDE/>
        <w:autoSpaceDN/>
        <w:adjustRightInd/>
        <w:ind w:left="0" w:firstLine="0"/>
        <w:rPr>
          <w:rFonts w:asciiTheme="minorHAnsi" w:hAnsiTheme="minorHAnsi" w:cstheme="minorHAnsi"/>
          <w:lang w:eastAsia="en-GB"/>
        </w:rPr>
      </w:pPr>
      <w:r w:rsidRPr="00C52704">
        <w:rPr>
          <w:rFonts w:asciiTheme="minorHAnsi" w:hAnsiTheme="minorHAnsi" w:cstheme="minorHAnsi"/>
        </w:rPr>
        <w:t>Ducreux, S</w:t>
      </w:r>
      <w:r w:rsidR="007731EA">
        <w:rPr>
          <w:rFonts w:asciiTheme="minorHAnsi" w:hAnsiTheme="minorHAnsi" w:cstheme="minorHAnsi"/>
          <w:lang w:val="de-CH"/>
        </w:rPr>
        <w:t>.</w:t>
      </w:r>
      <w:r w:rsidR="007731EA" w:rsidRPr="00C52704">
        <w:rPr>
          <w:rFonts w:asciiTheme="minorHAnsi" w:hAnsiTheme="minorHAnsi" w:cstheme="minorHAnsi"/>
          <w:lang w:val="de-CH"/>
        </w:rPr>
        <w:t xml:space="preserve"> et al.</w:t>
      </w:r>
      <w:r w:rsidR="007731EA">
        <w:rPr>
          <w:rFonts w:asciiTheme="minorHAnsi" w:hAnsiTheme="minorHAnsi" w:cstheme="minorHAnsi"/>
          <w:lang w:val="de-CH"/>
        </w:rPr>
        <w:t xml:space="preserve"> </w:t>
      </w:r>
      <w:r w:rsidRPr="00C52704">
        <w:rPr>
          <w:rFonts w:asciiTheme="minorHAnsi" w:hAnsiTheme="minorHAnsi" w:cstheme="minorHAnsi"/>
        </w:rPr>
        <w:t xml:space="preserve">Functional properties of ryanodine receptors carrying three amino acid substitutions identified in patients affected by multi-minicore disease and central core disease, expressed in immortalized lymphocytes. </w:t>
      </w:r>
      <w:r w:rsidRPr="00C52704">
        <w:rPr>
          <w:rFonts w:asciiTheme="minorHAnsi" w:hAnsiTheme="minorHAnsi" w:cstheme="minorHAnsi"/>
          <w:i/>
          <w:iCs/>
          <w:lang w:val="de-CH"/>
        </w:rPr>
        <w:t>Biochem</w:t>
      </w:r>
      <w:r w:rsidR="00CE2696" w:rsidRPr="00C52704">
        <w:rPr>
          <w:rFonts w:asciiTheme="minorHAnsi" w:hAnsiTheme="minorHAnsi" w:cstheme="minorHAnsi"/>
          <w:i/>
          <w:iCs/>
          <w:lang w:val="de-CH"/>
        </w:rPr>
        <w:t>ical</w:t>
      </w:r>
      <w:r w:rsidRPr="00C52704">
        <w:rPr>
          <w:rFonts w:asciiTheme="minorHAnsi" w:hAnsiTheme="minorHAnsi" w:cstheme="minorHAnsi"/>
          <w:i/>
          <w:iCs/>
          <w:lang w:val="de-CH"/>
        </w:rPr>
        <w:t xml:space="preserve"> J</w:t>
      </w:r>
      <w:r w:rsidR="00CE2696" w:rsidRPr="00C52704">
        <w:rPr>
          <w:rFonts w:asciiTheme="minorHAnsi" w:hAnsiTheme="minorHAnsi" w:cstheme="minorHAnsi"/>
          <w:i/>
          <w:iCs/>
          <w:lang w:val="de-CH"/>
        </w:rPr>
        <w:t>ournal</w:t>
      </w:r>
      <w:r w:rsidR="00772645" w:rsidRPr="00C52704">
        <w:rPr>
          <w:rFonts w:asciiTheme="minorHAnsi" w:hAnsiTheme="minorHAnsi" w:cstheme="minorHAnsi"/>
          <w:color w:val="000000" w:themeColor="text1"/>
        </w:rPr>
        <w:t>.</w:t>
      </w:r>
      <w:r w:rsidRPr="00C52704">
        <w:rPr>
          <w:rFonts w:asciiTheme="minorHAnsi" w:hAnsiTheme="minorHAnsi" w:cstheme="minorHAnsi"/>
          <w:lang w:val="de-CH"/>
        </w:rPr>
        <w:t xml:space="preserve"> </w:t>
      </w:r>
      <w:r w:rsidRPr="00C52704">
        <w:rPr>
          <w:rFonts w:asciiTheme="minorHAnsi" w:hAnsiTheme="minorHAnsi" w:cstheme="minorHAnsi"/>
          <w:b/>
          <w:bCs/>
          <w:lang w:val="de-CH"/>
        </w:rPr>
        <w:t>395</w:t>
      </w:r>
      <w:r w:rsidRPr="00C52704">
        <w:rPr>
          <w:rFonts w:asciiTheme="minorHAnsi" w:hAnsiTheme="minorHAnsi" w:cstheme="minorHAnsi"/>
          <w:lang w:val="de-CH"/>
        </w:rPr>
        <w:t>, 259-266 (2006).</w:t>
      </w:r>
    </w:p>
    <w:p w14:paraId="73B5AB43" w14:textId="1E84FCF6" w:rsidR="00B845E9" w:rsidRPr="00C52704" w:rsidRDefault="00B845E9" w:rsidP="002212AC">
      <w:pPr>
        <w:pStyle w:val="ListParagraph"/>
        <w:widowControl/>
        <w:numPr>
          <w:ilvl w:val="0"/>
          <w:numId w:val="37"/>
        </w:numPr>
        <w:autoSpaceDE/>
        <w:autoSpaceDN/>
        <w:adjustRightInd/>
        <w:ind w:left="0" w:firstLine="0"/>
        <w:rPr>
          <w:rFonts w:asciiTheme="minorHAnsi" w:hAnsiTheme="minorHAnsi" w:cstheme="minorHAnsi"/>
          <w:lang w:eastAsia="en-GB"/>
        </w:rPr>
      </w:pPr>
      <w:r w:rsidRPr="00C52704">
        <w:rPr>
          <w:rFonts w:asciiTheme="minorHAnsi" w:hAnsiTheme="minorHAnsi" w:cstheme="minorHAnsi"/>
          <w:lang w:val="de-CH"/>
        </w:rPr>
        <w:t>Tilgen, N</w:t>
      </w:r>
      <w:r w:rsidR="007731EA">
        <w:rPr>
          <w:rFonts w:asciiTheme="minorHAnsi" w:hAnsiTheme="minorHAnsi" w:cstheme="minorHAnsi"/>
          <w:lang w:val="de-CH"/>
        </w:rPr>
        <w:t>.</w:t>
      </w:r>
      <w:r w:rsidR="007731EA" w:rsidRPr="00C52704">
        <w:rPr>
          <w:rFonts w:asciiTheme="minorHAnsi" w:hAnsiTheme="minorHAnsi" w:cstheme="minorHAnsi"/>
          <w:lang w:val="de-CH"/>
        </w:rPr>
        <w:t xml:space="preserve"> et al.</w:t>
      </w:r>
      <w:r w:rsidR="007731EA">
        <w:rPr>
          <w:rFonts w:asciiTheme="minorHAnsi" w:hAnsiTheme="minorHAnsi" w:cstheme="minorHAnsi"/>
          <w:lang w:val="de-CH"/>
        </w:rPr>
        <w:t xml:space="preserve"> </w:t>
      </w:r>
      <w:r w:rsidRPr="00C52704">
        <w:rPr>
          <w:rFonts w:asciiTheme="minorHAnsi" w:hAnsiTheme="minorHAnsi" w:cstheme="minorHAnsi"/>
        </w:rPr>
        <w:t xml:space="preserve">Identification of four novel mutations in the C-terminal membrane spanning domain of the ryanodine receptor 1: association with central core disease and alteration of calcium homeostasis. </w:t>
      </w:r>
      <w:r w:rsidRPr="00C52704">
        <w:rPr>
          <w:rFonts w:asciiTheme="minorHAnsi" w:hAnsiTheme="minorHAnsi" w:cstheme="minorHAnsi"/>
          <w:i/>
          <w:iCs/>
        </w:rPr>
        <w:t>Hum</w:t>
      </w:r>
      <w:r w:rsidR="00CE2696" w:rsidRPr="00C52704">
        <w:rPr>
          <w:rFonts w:asciiTheme="minorHAnsi" w:hAnsiTheme="minorHAnsi" w:cstheme="minorHAnsi"/>
          <w:i/>
          <w:iCs/>
        </w:rPr>
        <w:t>an</w:t>
      </w:r>
      <w:r w:rsidRPr="00C52704">
        <w:rPr>
          <w:rFonts w:asciiTheme="minorHAnsi" w:hAnsiTheme="minorHAnsi" w:cstheme="minorHAnsi"/>
          <w:i/>
          <w:iCs/>
        </w:rPr>
        <w:t xml:space="preserve"> Mol</w:t>
      </w:r>
      <w:r w:rsidR="00CE2696" w:rsidRPr="00C52704">
        <w:rPr>
          <w:rFonts w:asciiTheme="minorHAnsi" w:hAnsiTheme="minorHAnsi" w:cstheme="minorHAnsi"/>
          <w:i/>
          <w:iCs/>
        </w:rPr>
        <w:t>ecular</w:t>
      </w:r>
      <w:r w:rsidRPr="00C52704">
        <w:rPr>
          <w:rFonts w:asciiTheme="minorHAnsi" w:hAnsiTheme="minorHAnsi" w:cstheme="minorHAnsi"/>
          <w:i/>
          <w:iCs/>
        </w:rPr>
        <w:t xml:space="preserve"> Gene</w:t>
      </w:r>
      <w:r w:rsidR="00CE2696" w:rsidRPr="00C52704">
        <w:rPr>
          <w:rFonts w:asciiTheme="minorHAnsi" w:hAnsiTheme="minorHAnsi" w:cstheme="minorHAnsi"/>
          <w:i/>
          <w:iCs/>
        </w:rPr>
        <w:t>tics</w:t>
      </w:r>
      <w:r w:rsidR="00772645" w:rsidRPr="00C52704">
        <w:rPr>
          <w:rFonts w:asciiTheme="minorHAnsi" w:hAnsiTheme="minorHAnsi" w:cstheme="minorHAnsi"/>
          <w:color w:val="000000" w:themeColor="text1"/>
        </w:rPr>
        <w:t>.</w:t>
      </w:r>
      <w:r w:rsidRPr="00C52704">
        <w:rPr>
          <w:rFonts w:asciiTheme="minorHAnsi" w:hAnsiTheme="minorHAnsi" w:cstheme="minorHAnsi"/>
        </w:rPr>
        <w:t xml:space="preserve"> </w:t>
      </w:r>
      <w:r w:rsidRPr="00C52704">
        <w:rPr>
          <w:rFonts w:asciiTheme="minorHAnsi" w:hAnsiTheme="minorHAnsi" w:cstheme="minorHAnsi"/>
          <w:b/>
          <w:bCs/>
        </w:rPr>
        <w:t>10</w:t>
      </w:r>
      <w:r w:rsidRPr="00C52704">
        <w:rPr>
          <w:rFonts w:asciiTheme="minorHAnsi" w:hAnsiTheme="minorHAnsi" w:cstheme="minorHAnsi"/>
        </w:rPr>
        <w:t xml:space="preserve"> (25), 2879-2887 (2001).</w:t>
      </w:r>
    </w:p>
    <w:p w14:paraId="1B783023" w14:textId="6EE93B43" w:rsidR="00B845E9" w:rsidRPr="00C52704" w:rsidRDefault="00B845E9" w:rsidP="002212AC">
      <w:pPr>
        <w:pStyle w:val="ListParagraph"/>
        <w:widowControl/>
        <w:numPr>
          <w:ilvl w:val="0"/>
          <w:numId w:val="37"/>
        </w:numPr>
        <w:autoSpaceDE/>
        <w:autoSpaceDN/>
        <w:adjustRightInd/>
        <w:ind w:left="0" w:firstLine="0"/>
        <w:rPr>
          <w:rFonts w:asciiTheme="minorHAnsi" w:hAnsiTheme="minorHAnsi" w:cstheme="minorHAnsi"/>
          <w:lang w:eastAsia="en-GB"/>
        </w:rPr>
      </w:pPr>
      <w:r w:rsidRPr="00C52704">
        <w:rPr>
          <w:rFonts w:asciiTheme="minorHAnsi" w:hAnsiTheme="minorHAnsi" w:cstheme="minorHAnsi"/>
        </w:rPr>
        <w:t>Treves, S</w:t>
      </w:r>
      <w:r w:rsidR="007731EA">
        <w:rPr>
          <w:rFonts w:asciiTheme="minorHAnsi" w:hAnsiTheme="minorHAnsi" w:cstheme="minorHAnsi"/>
          <w:lang w:val="de-CH"/>
        </w:rPr>
        <w:t>.</w:t>
      </w:r>
      <w:r w:rsidR="007731EA" w:rsidRPr="00C52704">
        <w:rPr>
          <w:rFonts w:asciiTheme="minorHAnsi" w:hAnsiTheme="minorHAnsi" w:cstheme="minorHAnsi"/>
          <w:lang w:val="de-CH"/>
        </w:rPr>
        <w:t xml:space="preserve"> et al.</w:t>
      </w:r>
      <w:r w:rsidR="007731EA">
        <w:rPr>
          <w:rFonts w:asciiTheme="minorHAnsi" w:hAnsiTheme="minorHAnsi" w:cstheme="minorHAnsi"/>
          <w:lang w:val="de-CH"/>
        </w:rPr>
        <w:t xml:space="preserve"> </w:t>
      </w:r>
      <w:r w:rsidRPr="00C52704">
        <w:rPr>
          <w:rFonts w:asciiTheme="minorHAnsi" w:hAnsiTheme="minorHAnsi" w:cstheme="minorHAnsi"/>
        </w:rPr>
        <w:t>Enhanced excitation-coupled Ca</w:t>
      </w:r>
      <w:r w:rsidR="00F06C7A" w:rsidRPr="00C52704">
        <w:rPr>
          <w:rFonts w:asciiTheme="minorHAnsi" w:hAnsiTheme="minorHAnsi" w:cstheme="minorHAnsi"/>
          <w:vertAlign w:val="superscript"/>
        </w:rPr>
        <w:t>2+</w:t>
      </w:r>
      <w:r w:rsidRPr="00C52704">
        <w:rPr>
          <w:rFonts w:asciiTheme="minorHAnsi" w:hAnsiTheme="minorHAnsi" w:cstheme="minorHAnsi"/>
        </w:rPr>
        <w:t xml:space="preserve"> entry induces nuclear translocation of NFAT and contributes to IL-6 release from myotubes from patients with central core disease. </w:t>
      </w:r>
      <w:r w:rsidRPr="00C52704">
        <w:rPr>
          <w:rFonts w:asciiTheme="minorHAnsi" w:hAnsiTheme="minorHAnsi" w:cstheme="minorHAnsi"/>
          <w:i/>
          <w:iCs/>
        </w:rPr>
        <w:t>Hum</w:t>
      </w:r>
      <w:r w:rsidR="00CE2696" w:rsidRPr="00C52704">
        <w:rPr>
          <w:rFonts w:asciiTheme="minorHAnsi" w:hAnsiTheme="minorHAnsi" w:cstheme="minorHAnsi"/>
          <w:i/>
          <w:iCs/>
        </w:rPr>
        <w:t>an</w:t>
      </w:r>
      <w:r w:rsidRPr="00C52704">
        <w:rPr>
          <w:rFonts w:asciiTheme="minorHAnsi" w:hAnsiTheme="minorHAnsi" w:cstheme="minorHAnsi"/>
          <w:i/>
          <w:iCs/>
        </w:rPr>
        <w:t xml:space="preserve"> Mol</w:t>
      </w:r>
      <w:r w:rsidR="00CE2696" w:rsidRPr="00C52704">
        <w:rPr>
          <w:rFonts w:asciiTheme="minorHAnsi" w:hAnsiTheme="minorHAnsi" w:cstheme="minorHAnsi"/>
          <w:i/>
          <w:iCs/>
        </w:rPr>
        <w:t>ecular</w:t>
      </w:r>
      <w:r w:rsidRPr="00C52704">
        <w:rPr>
          <w:rFonts w:asciiTheme="minorHAnsi" w:hAnsiTheme="minorHAnsi" w:cstheme="minorHAnsi"/>
          <w:i/>
          <w:iCs/>
        </w:rPr>
        <w:t xml:space="preserve"> Genet</w:t>
      </w:r>
      <w:r w:rsidR="00CE2696" w:rsidRPr="00C52704">
        <w:rPr>
          <w:rFonts w:asciiTheme="minorHAnsi" w:hAnsiTheme="minorHAnsi" w:cstheme="minorHAnsi"/>
          <w:i/>
          <w:iCs/>
        </w:rPr>
        <w:t>ics</w:t>
      </w:r>
      <w:r w:rsidR="00772645" w:rsidRPr="00C52704">
        <w:rPr>
          <w:rFonts w:asciiTheme="minorHAnsi" w:hAnsiTheme="minorHAnsi" w:cstheme="minorHAnsi"/>
          <w:color w:val="000000" w:themeColor="text1"/>
        </w:rPr>
        <w:t>.</w:t>
      </w:r>
      <w:r w:rsidRPr="00C52704">
        <w:rPr>
          <w:rFonts w:asciiTheme="minorHAnsi" w:hAnsiTheme="minorHAnsi" w:cstheme="minorHAnsi"/>
        </w:rPr>
        <w:t xml:space="preserve"> </w:t>
      </w:r>
      <w:r w:rsidRPr="00C52704">
        <w:rPr>
          <w:rFonts w:asciiTheme="minorHAnsi" w:hAnsiTheme="minorHAnsi" w:cstheme="minorHAnsi"/>
          <w:b/>
          <w:bCs/>
        </w:rPr>
        <w:t>20</w:t>
      </w:r>
      <w:r w:rsidRPr="00C52704">
        <w:rPr>
          <w:rFonts w:asciiTheme="minorHAnsi" w:hAnsiTheme="minorHAnsi" w:cstheme="minorHAnsi"/>
        </w:rPr>
        <w:t xml:space="preserve"> (3), 589-600 (2011).</w:t>
      </w:r>
    </w:p>
    <w:p w14:paraId="6CDB7FDC" w14:textId="25FB9A14" w:rsidR="00B845E9" w:rsidRPr="00C52704" w:rsidRDefault="00B845E9" w:rsidP="002212AC">
      <w:pPr>
        <w:pStyle w:val="ListParagraph"/>
        <w:widowControl/>
        <w:numPr>
          <w:ilvl w:val="0"/>
          <w:numId w:val="37"/>
        </w:numPr>
        <w:autoSpaceDE/>
        <w:autoSpaceDN/>
        <w:adjustRightInd/>
        <w:ind w:left="0" w:firstLine="0"/>
        <w:rPr>
          <w:rFonts w:asciiTheme="minorHAnsi" w:hAnsiTheme="minorHAnsi" w:cstheme="minorHAnsi"/>
          <w:lang w:eastAsia="en-GB"/>
        </w:rPr>
      </w:pPr>
      <w:r w:rsidRPr="00C52704">
        <w:rPr>
          <w:rFonts w:asciiTheme="minorHAnsi" w:hAnsiTheme="minorHAnsi" w:cstheme="minorHAnsi"/>
        </w:rPr>
        <w:t>Yasuda, T</w:t>
      </w:r>
      <w:r w:rsidR="007731EA">
        <w:rPr>
          <w:rFonts w:asciiTheme="minorHAnsi" w:hAnsiTheme="minorHAnsi" w:cstheme="minorHAnsi"/>
          <w:lang w:val="de-CH"/>
        </w:rPr>
        <w:t>.</w:t>
      </w:r>
      <w:r w:rsidR="007731EA" w:rsidRPr="00C52704">
        <w:rPr>
          <w:rFonts w:asciiTheme="minorHAnsi" w:hAnsiTheme="minorHAnsi" w:cstheme="minorHAnsi"/>
          <w:lang w:val="de-CH"/>
        </w:rPr>
        <w:t xml:space="preserve"> et al.</w:t>
      </w:r>
      <w:r w:rsidR="007731EA">
        <w:rPr>
          <w:rFonts w:asciiTheme="minorHAnsi" w:hAnsiTheme="minorHAnsi" w:cstheme="minorHAnsi"/>
          <w:lang w:val="de-CH"/>
        </w:rPr>
        <w:t xml:space="preserve"> </w:t>
      </w:r>
      <w:r w:rsidRPr="00C52704">
        <w:rPr>
          <w:rFonts w:asciiTheme="minorHAnsi" w:hAnsiTheme="minorHAnsi" w:cstheme="minorHAnsi"/>
        </w:rPr>
        <w:t xml:space="preserve">JP-45/JSRP1 variants affect skeletal muscle excitation contraction coupling by decreasing the sensitivity of the dihydropyridine receptor. </w:t>
      </w:r>
      <w:r w:rsidRPr="00C52704">
        <w:rPr>
          <w:rFonts w:asciiTheme="minorHAnsi" w:hAnsiTheme="minorHAnsi" w:cstheme="minorHAnsi"/>
          <w:i/>
          <w:iCs/>
        </w:rPr>
        <w:t>Hum</w:t>
      </w:r>
      <w:r w:rsidR="00CE2696" w:rsidRPr="00C52704">
        <w:rPr>
          <w:rFonts w:asciiTheme="minorHAnsi" w:hAnsiTheme="minorHAnsi" w:cstheme="minorHAnsi"/>
          <w:i/>
          <w:iCs/>
        </w:rPr>
        <w:t>an</w:t>
      </w:r>
      <w:r w:rsidRPr="00C52704">
        <w:rPr>
          <w:rFonts w:asciiTheme="minorHAnsi" w:hAnsiTheme="minorHAnsi" w:cstheme="minorHAnsi"/>
          <w:i/>
          <w:iCs/>
        </w:rPr>
        <w:t xml:space="preserve"> Mutat</w:t>
      </w:r>
      <w:r w:rsidR="00CE2696" w:rsidRPr="00C52704">
        <w:rPr>
          <w:rFonts w:asciiTheme="minorHAnsi" w:hAnsiTheme="minorHAnsi" w:cstheme="minorHAnsi"/>
          <w:i/>
          <w:iCs/>
        </w:rPr>
        <w:t>ion</w:t>
      </w:r>
      <w:r w:rsidR="00772645" w:rsidRPr="00C52704">
        <w:rPr>
          <w:rFonts w:asciiTheme="minorHAnsi" w:hAnsiTheme="minorHAnsi" w:cstheme="minorHAnsi"/>
          <w:color w:val="000000" w:themeColor="text1"/>
        </w:rPr>
        <w:t>.</w:t>
      </w:r>
      <w:r w:rsidRPr="00C52704">
        <w:rPr>
          <w:rFonts w:asciiTheme="minorHAnsi" w:hAnsiTheme="minorHAnsi" w:cstheme="minorHAnsi"/>
        </w:rPr>
        <w:t xml:space="preserve"> </w:t>
      </w:r>
      <w:r w:rsidRPr="00C52704">
        <w:rPr>
          <w:rFonts w:asciiTheme="minorHAnsi" w:hAnsiTheme="minorHAnsi" w:cstheme="minorHAnsi"/>
          <w:b/>
          <w:bCs/>
        </w:rPr>
        <w:t>34</w:t>
      </w:r>
      <w:r w:rsidRPr="00C52704">
        <w:rPr>
          <w:rFonts w:asciiTheme="minorHAnsi" w:hAnsiTheme="minorHAnsi" w:cstheme="minorHAnsi"/>
        </w:rPr>
        <w:t>, 184-190 (2013).</w:t>
      </w:r>
    </w:p>
    <w:p w14:paraId="3BC51043" w14:textId="7093DE50" w:rsidR="00B845E9" w:rsidRPr="00C52704" w:rsidRDefault="00B845E9" w:rsidP="002212AC">
      <w:pPr>
        <w:pStyle w:val="ListParagraph"/>
        <w:widowControl/>
        <w:numPr>
          <w:ilvl w:val="0"/>
          <w:numId w:val="37"/>
        </w:numPr>
        <w:autoSpaceDE/>
        <w:autoSpaceDN/>
        <w:adjustRightInd/>
        <w:ind w:left="0" w:firstLine="0"/>
        <w:rPr>
          <w:rFonts w:asciiTheme="minorHAnsi" w:hAnsiTheme="minorHAnsi" w:cstheme="minorHAnsi"/>
          <w:lang w:eastAsia="en-GB"/>
        </w:rPr>
      </w:pPr>
      <w:r w:rsidRPr="00C52704">
        <w:rPr>
          <w:rFonts w:asciiTheme="minorHAnsi" w:hAnsiTheme="minorHAnsi" w:cstheme="minorHAnsi"/>
        </w:rPr>
        <w:t xml:space="preserve">Sei, Y., Gallagher, K. L., Basile, A: S. Skeletal muscle ryanodine receptor is involved in calcium signaling in human B lymphocytes. </w:t>
      </w:r>
      <w:r w:rsidR="00CE2696" w:rsidRPr="00C52704">
        <w:rPr>
          <w:rFonts w:asciiTheme="minorHAnsi" w:hAnsiTheme="minorHAnsi" w:cstheme="minorHAnsi"/>
          <w:i/>
          <w:iCs/>
          <w:lang w:eastAsia="en-GB"/>
        </w:rPr>
        <w:t>Journal of Biological Chemistry</w:t>
      </w:r>
      <w:r w:rsidR="00772645" w:rsidRPr="00C52704">
        <w:rPr>
          <w:rFonts w:asciiTheme="minorHAnsi" w:hAnsiTheme="minorHAnsi" w:cstheme="minorHAnsi"/>
          <w:color w:val="000000" w:themeColor="text1"/>
        </w:rPr>
        <w:t>.</w:t>
      </w:r>
      <w:r w:rsidR="00CE2696" w:rsidRPr="00C52704">
        <w:rPr>
          <w:rFonts w:asciiTheme="minorHAnsi" w:hAnsiTheme="minorHAnsi" w:cstheme="minorHAnsi"/>
          <w:b/>
          <w:bCs/>
        </w:rPr>
        <w:t xml:space="preserve"> </w:t>
      </w:r>
      <w:r w:rsidRPr="00C52704">
        <w:rPr>
          <w:rFonts w:asciiTheme="minorHAnsi" w:hAnsiTheme="minorHAnsi" w:cstheme="minorHAnsi"/>
          <w:b/>
          <w:bCs/>
        </w:rPr>
        <w:t>274</w:t>
      </w:r>
      <w:r w:rsidRPr="00C52704">
        <w:rPr>
          <w:rFonts w:asciiTheme="minorHAnsi" w:hAnsiTheme="minorHAnsi" w:cstheme="minorHAnsi"/>
        </w:rPr>
        <w:t xml:space="preserve"> (9), 5995-6062 (1999).</w:t>
      </w:r>
    </w:p>
    <w:p w14:paraId="120D9F34" w14:textId="66947E81" w:rsidR="00B845E9" w:rsidRPr="00C52704" w:rsidRDefault="00B845E9" w:rsidP="002212AC">
      <w:pPr>
        <w:pStyle w:val="ListParagraph"/>
        <w:widowControl/>
        <w:numPr>
          <w:ilvl w:val="0"/>
          <w:numId w:val="37"/>
        </w:numPr>
        <w:autoSpaceDE/>
        <w:autoSpaceDN/>
        <w:adjustRightInd/>
        <w:ind w:left="0" w:firstLine="0"/>
        <w:rPr>
          <w:rFonts w:asciiTheme="minorHAnsi" w:hAnsiTheme="minorHAnsi" w:cstheme="minorHAnsi"/>
          <w:lang w:eastAsia="en-GB"/>
        </w:rPr>
      </w:pPr>
      <w:r w:rsidRPr="00C52704">
        <w:rPr>
          <w:rFonts w:asciiTheme="minorHAnsi" w:hAnsiTheme="minorHAnsi" w:cstheme="minorHAnsi"/>
        </w:rPr>
        <w:t>Tegazzin, V., Scutari, E., Treves, S., Zorzato, F. Chlorocresol, an additive to commercial succinylcholine, induces contracture of human malignant Hyperthermia Susceptible muscles via activation of the ryanodine receptor Ca</w:t>
      </w:r>
      <w:r w:rsidR="00F06C7A" w:rsidRPr="00C52704">
        <w:rPr>
          <w:rFonts w:asciiTheme="minorHAnsi" w:hAnsiTheme="minorHAnsi" w:cstheme="minorHAnsi"/>
          <w:vertAlign w:val="superscript"/>
        </w:rPr>
        <w:t>2+</w:t>
      </w:r>
      <w:r w:rsidRPr="00C52704">
        <w:rPr>
          <w:rFonts w:asciiTheme="minorHAnsi" w:hAnsiTheme="minorHAnsi" w:cstheme="minorHAnsi"/>
        </w:rPr>
        <w:t xml:space="preserve"> channel. </w:t>
      </w:r>
      <w:r w:rsidRPr="00C52704">
        <w:rPr>
          <w:rFonts w:asciiTheme="minorHAnsi" w:hAnsiTheme="minorHAnsi" w:cstheme="minorHAnsi"/>
          <w:i/>
          <w:iCs/>
        </w:rPr>
        <w:t>Anesthesiology</w:t>
      </w:r>
      <w:r w:rsidR="00772645" w:rsidRPr="00C52704">
        <w:rPr>
          <w:rFonts w:asciiTheme="minorHAnsi" w:hAnsiTheme="minorHAnsi" w:cstheme="minorHAnsi"/>
          <w:color w:val="000000" w:themeColor="text1"/>
        </w:rPr>
        <w:t>.</w:t>
      </w:r>
      <w:r w:rsidRPr="00C52704">
        <w:rPr>
          <w:rFonts w:asciiTheme="minorHAnsi" w:hAnsiTheme="minorHAnsi" w:cstheme="minorHAnsi"/>
        </w:rPr>
        <w:t xml:space="preserve"> </w:t>
      </w:r>
      <w:r w:rsidRPr="00C52704">
        <w:rPr>
          <w:rFonts w:asciiTheme="minorHAnsi" w:hAnsiTheme="minorHAnsi" w:cstheme="minorHAnsi"/>
          <w:b/>
          <w:bCs/>
        </w:rPr>
        <w:t>84</w:t>
      </w:r>
      <w:r w:rsidRPr="00C52704">
        <w:rPr>
          <w:rFonts w:asciiTheme="minorHAnsi" w:hAnsiTheme="minorHAnsi" w:cstheme="minorHAnsi"/>
        </w:rPr>
        <w:t xml:space="preserve">, 1275-1279 (1996). </w:t>
      </w:r>
    </w:p>
    <w:p w14:paraId="27CB1B11" w14:textId="415552DB" w:rsidR="00CB77E9" w:rsidRPr="00C52704" w:rsidRDefault="00CB77E9" w:rsidP="002212AC">
      <w:pPr>
        <w:pStyle w:val="ListParagraph"/>
        <w:widowControl/>
        <w:numPr>
          <w:ilvl w:val="0"/>
          <w:numId w:val="37"/>
        </w:numPr>
        <w:autoSpaceDE/>
        <w:autoSpaceDN/>
        <w:adjustRightInd/>
        <w:ind w:left="0" w:firstLine="0"/>
        <w:rPr>
          <w:rFonts w:asciiTheme="minorHAnsi" w:hAnsiTheme="minorHAnsi" w:cstheme="minorHAnsi"/>
          <w:lang w:eastAsia="en-GB"/>
        </w:rPr>
      </w:pPr>
      <w:r w:rsidRPr="00C52704">
        <w:rPr>
          <w:rFonts w:asciiTheme="minorHAnsi" w:hAnsiTheme="minorHAnsi" w:cstheme="minorHAnsi"/>
        </w:rPr>
        <w:t>Kushnir, A</w:t>
      </w:r>
      <w:r w:rsidR="007731EA">
        <w:rPr>
          <w:rFonts w:asciiTheme="minorHAnsi" w:hAnsiTheme="minorHAnsi" w:cstheme="minorHAnsi"/>
          <w:lang w:val="de-CH"/>
        </w:rPr>
        <w:t>.</w:t>
      </w:r>
      <w:r w:rsidR="007731EA" w:rsidRPr="00C52704">
        <w:rPr>
          <w:rFonts w:asciiTheme="minorHAnsi" w:hAnsiTheme="minorHAnsi" w:cstheme="minorHAnsi"/>
          <w:lang w:val="de-CH"/>
        </w:rPr>
        <w:t xml:space="preserve"> et al.</w:t>
      </w:r>
      <w:r w:rsidR="007731EA">
        <w:rPr>
          <w:rFonts w:asciiTheme="minorHAnsi" w:hAnsiTheme="minorHAnsi" w:cstheme="minorHAnsi"/>
          <w:lang w:val="de-CH"/>
        </w:rPr>
        <w:t xml:space="preserve"> </w:t>
      </w:r>
      <w:r w:rsidRPr="00C52704">
        <w:rPr>
          <w:rFonts w:asciiTheme="minorHAnsi" w:hAnsiTheme="minorHAnsi" w:cstheme="minorHAnsi"/>
        </w:rPr>
        <w:t xml:space="preserve">Ryanodine receptor calcium leak in circulating B-lymphocytes as a biomarker for heart failure. </w:t>
      </w:r>
      <w:r w:rsidRPr="00C52704">
        <w:rPr>
          <w:rFonts w:asciiTheme="minorHAnsi" w:hAnsiTheme="minorHAnsi" w:cstheme="minorHAnsi"/>
          <w:i/>
          <w:iCs/>
        </w:rPr>
        <w:t>Circulation</w:t>
      </w:r>
      <w:r w:rsidR="00772645" w:rsidRPr="00C52704">
        <w:rPr>
          <w:rFonts w:asciiTheme="minorHAnsi" w:hAnsiTheme="minorHAnsi" w:cstheme="minorHAnsi"/>
          <w:color w:val="000000" w:themeColor="text1"/>
        </w:rPr>
        <w:t>.</w:t>
      </w:r>
      <w:r w:rsidRPr="00C52704">
        <w:rPr>
          <w:rFonts w:asciiTheme="minorHAnsi" w:hAnsiTheme="minorHAnsi" w:cstheme="minorHAnsi"/>
        </w:rPr>
        <w:t xml:space="preserve"> </w:t>
      </w:r>
      <w:r w:rsidRPr="00C52704">
        <w:rPr>
          <w:rFonts w:asciiTheme="minorHAnsi" w:hAnsiTheme="minorHAnsi" w:cstheme="minorHAnsi"/>
          <w:b/>
          <w:bCs/>
        </w:rPr>
        <w:t>138</w:t>
      </w:r>
      <w:r w:rsidR="00772645">
        <w:rPr>
          <w:rFonts w:asciiTheme="minorHAnsi" w:hAnsiTheme="minorHAnsi" w:cstheme="minorHAnsi"/>
          <w:b/>
          <w:bCs/>
        </w:rPr>
        <w:t xml:space="preserve"> </w:t>
      </w:r>
      <w:r w:rsidRPr="00C52704">
        <w:rPr>
          <w:rFonts w:asciiTheme="minorHAnsi" w:hAnsiTheme="minorHAnsi" w:cstheme="minorHAnsi"/>
        </w:rPr>
        <w:t>(11), 1144-1154 (2018).</w:t>
      </w:r>
    </w:p>
    <w:p w14:paraId="2FA13E98" w14:textId="015864FE" w:rsidR="00B845E9" w:rsidRPr="00C52704" w:rsidRDefault="00B845E9" w:rsidP="002212AC">
      <w:pPr>
        <w:pStyle w:val="ListParagraph"/>
        <w:widowControl/>
        <w:numPr>
          <w:ilvl w:val="0"/>
          <w:numId w:val="37"/>
        </w:numPr>
        <w:autoSpaceDE/>
        <w:autoSpaceDN/>
        <w:adjustRightInd/>
        <w:ind w:left="0" w:firstLine="0"/>
        <w:rPr>
          <w:rFonts w:asciiTheme="minorHAnsi" w:hAnsiTheme="minorHAnsi" w:cstheme="minorHAnsi"/>
          <w:color w:val="auto"/>
          <w:lang w:eastAsia="en-GB"/>
        </w:rPr>
      </w:pPr>
      <w:r w:rsidRPr="00C52704">
        <w:rPr>
          <w:rFonts w:asciiTheme="minorHAnsi" w:hAnsiTheme="minorHAnsi" w:cstheme="minorHAnsi"/>
          <w:color w:val="000000" w:themeColor="text1"/>
        </w:rPr>
        <w:t>Zullo, A</w:t>
      </w:r>
      <w:r w:rsidR="007731EA">
        <w:rPr>
          <w:rFonts w:asciiTheme="minorHAnsi" w:hAnsiTheme="minorHAnsi" w:cstheme="minorHAnsi"/>
          <w:lang w:val="de-CH"/>
        </w:rPr>
        <w:t>.</w:t>
      </w:r>
      <w:r w:rsidR="007731EA" w:rsidRPr="00C52704">
        <w:rPr>
          <w:rFonts w:asciiTheme="minorHAnsi" w:hAnsiTheme="minorHAnsi" w:cstheme="minorHAnsi"/>
          <w:lang w:val="de-CH"/>
        </w:rPr>
        <w:t xml:space="preserve"> et al.</w:t>
      </w:r>
      <w:r w:rsidR="007731EA">
        <w:rPr>
          <w:rFonts w:asciiTheme="minorHAnsi" w:hAnsiTheme="minorHAnsi" w:cstheme="minorHAnsi"/>
          <w:lang w:val="de-CH"/>
        </w:rPr>
        <w:t xml:space="preserve"> </w:t>
      </w:r>
      <w:r w:rsidRPr="00C52704">
        <w:rPr>
          <w:rFonts w:asciiTheme="minorHAnsi" w:hAnsiTheme="minorHAnsi" w:cstheme="minorHAnsi"/>
          <w:color w:val="000000" w:themeColor="text1"/>
        </w:rPr>
        <w:t xml:space="preserve">Functional characterization of ryanodine receptor sequence variants using a metabolic assay in immortalized B-lymphocytes. </w:t>
      </w:r>
      <w:r w:rsidRPr="00C52704">
        <w:rPr>
          <w:rFonts w:asciiTheme="minorHAnsi" w:hAnsiTheme="minorHAnsi" w:cstheme="minorHAnsi"/>
          <w:i/>
          <w:iCs/>
          <w:color w:val="000000" w:themeColor="text1"/>
        </w:rPr>
        <w:t>Hum</w:t>
      </w:r>
      <w:r w:rsidR="00CE2696" w:rsidRPr="00C52704">
        <w:rPr>
          <w:rFonts w:asciiTheme="minorHAnsi" w:hAnsiTheme="minorHAnsi" w:cstheme="minorHAnsi"/>
          <w:i/>
          <w:iCs/>
          <w:color w:val="000000" w:themeColor="text1"/>
        </w:rPr>
        <w:t>an</w:t>
      </w:r>
      <w:r w:rsidRPr="00C52704">
        <w:rPr>
          <w:rFonts w:asciiTheme="minorHAnsi" w:hAnsiTheme="minorHAnsi" w:cstheme="minorHAnsi"/>
          <w:i/>
          <w:iCs/>
          <w:color w:val="000000" w:themeColor="text1"/>
        </w:rPr>
        <w:t xml:space="preserve"> Mutat</w:t>
      </w:r>
      <w:r w:rsidR="00CE2696" w:rsidRPr="00C52704">
        <w:rPr>
          <w:rFonts w:asciiTheme="minorHAnsi" w:hAnsiTheme="minorHAnsi" w:cstheme="minorHAnsi"/>
          <w:i/>
          <w:iCs/>
          <w:color w:val="000000" w:themeColor="text1"/>
        </w:rPr>
        <w:t>ion</w:t>
      </w:r>
      <w:r w:rsidR="00772645" w:rsidRPr="00C52704">
        <w:rPr>
          <w:rFonts w:asciiTheme="minorHAnsi" w:hAnsiTheme="minorHAnsi" w:cstheme="minorHAnsi"/>
          <w:color w:val="000000" w:themeColor="text1"/>
        </w:rPr>
        <w:t>.</w:t>
      </w:r>
      <w:r w:rsidRPr="00C52704">
        <w:rPr>
          <w:rFonts w:asciiTheme="minorHAnsi" w:hAnsiTheme="minorHAnsi" w:cstheme="minorHAnsi"/>
          <w:color w:val="000000" w:themeColor="text1"/>
        </w:rPr>
        <w:t xml:space="preserve"> </w:t>
      </w:r>
      <w:r w:rsidRPr="00C52704">
        <w:rPr>
          <w:rFonts w:asciiTheme="minorHAnsi" w:hAnsiTheme="minorHAnsi" w:cstheme="minorHAnsi"/>
          <w:b/>
          <w:bCs/>
          <w:color w:val="000000" w:themeColor="text1"/>
        </w:rPr>
        <w:t>30</w:t>
      </w:r>
      <w:r w:rsidRPr="00C52704">
        <w:rPr>
          <w:rFonts w:asciiTheme="minorHAnsi" w:hAnsiTheme="minorHAnsi" w:cstheme="minorHAnsi"/>
          <w:color w:val="000000" w:themeColor="text1"/>
        </w:rPr>
        <w:t xml:space="preserve"> (4), E575-E590 (2009).</w:t>
      </w:r>
    </w:p>
    <w:p w14:paraId="57EB299B" w14:textId="3727180D" w:rsidR="00B845E9" w:rsidRPr="00C52704" w:rsidRDefault="00B845E9" w:rsidP="002212AC">
      <w:pPr>
        <w:pStyle w:val="ListParagraph"/>
        <w:widowControl/>
        <w:numPr>
          <w:ilvl w:val="0"/>
          <w:numId w:val="37"/>
        </w:numPr>
        <w:autoSpaceDE/>
        <w:autoSpaceDN/>
        <w:adjustRightInd/>
        <w:ind w:left="0" w:firstLine="0"/>
        <w:rPr>
          <w:rFonts w:asciiTheme="minorHAnsi" w:hAnsiTheme="minorHAnsi" w:cstheme="minorHAnsi"/>
          <w:color w:val="auto"/>
          <w:lang w:eastAsia="en-GB"/>
        </w:rPr>
      </w:pPr>
      <w:r w:rsidRPr="00C52704">
        <w:rPr>
          <w:rFonts w:asciiTheme="minorHAnsi" w:hAnsiTheme="minorHAnsi" w:cstheme="minorHAnsi"/>
          <w:color w:val="000000" w:themeColor="text1"/>
        </w:rPr>
        <w:t>Hoppe, K</w:t>
      </w:r>
      <w:r w:rsidR="00772645">
        <w:rPr>
          <w:rFonts w:asciiTheme="minorHAnsi" w:hAnsiTheme="minorHAnsi" w:cstheme="minorHAnsi"/>
          <w:lang w:val="de-CH"/>
        </w:rPr>
        <w:t>.</w:t>
      </w:r>
      <w:r w:rsidR="00772645" w:rsidRPr="00C52704">
        <w:rPr>
          <w:rFonts w:asciiTheme="minorHAnsi" w:hAnsiTheme="minorHAnsi" w:cstheme="minorHAnsi"/>
          <w:lang w:val="de-CH"/>
        </w:rPr>
        <w:t xml:space="preserve"> et al.</w:t>
      </w:r>
      <w:r w:rsidR="00772645">
        <w:rPr>
          <w:rFonts w:asciiTheme="minorHAnsi" w:hAnsiTheme="minorHAnsi" w:cstheme="minorHAnsi"/>
          <w:lang w:val="de-CH"/>
        </w:rPr>
        <w:t xml:space="preserve"> </w:t>
      </w:r>
      <w:r w:rsidRPr="00C52704">
        <w:rPr>
          <w:rFonts w:asciiTheme="minorHAnsi" w:hAnsiTheme="minorHAnsi" w:cstheme="minorHAnsi"/>
          <w:color w:val="000000" w:themeColor="text1"/>
        </w:rPr>
        <w:t xml:space="preserve">Hypermetabolism in B-lymphocytes from malignant hyperthermia susceptible individuals. </w:t>
      </w:r>
      <w:r w:rsidRPr="00C52704">
        <w:rPr>
          <w:rFonts w:asciiTheme="minorHAnsi" w:hAnsiTheme="minorHAnsi" w:cstheme="minorHAnsi"/>
          <w:i/>
          <w:iCs/>
          <w:color w:val="000000" w:themeColor="text1"/>
        </w:rPr>
        <w:t>Sci</w:t>
      </w:r>
      <w:r w:rsidR="00CE2696" w:rsidRPr="00C52704">
        <w:rPr>
          <w:rFonts w:asciiTheme="minorHAnsi" w:hAnsiTheme="minorHAnsi" w:cstheme="minorHAnsi"/>
          <w:i/>
          <w:iCs/>
          <w:color w:val="000000" w:themeColor="text1"/>
        </w:rPr>
        <w:t>entific</w:t>
      </w:r>
      <w:r w:rsidRPr="00C52704">
        <w:rPr>
          <w:rFonts w:asciiTheme="minorHAnsi" w:hAnsiTheme="minorHAnsi" w:cstheme="minorHAnsi"/>
          <w:i/>
          <w:iCs/>
          <w:color w:val="000000" w:themeColor="text1"/>
        </w:rPr>
        <w:t xml:space="preserve"> Rep</w:t>
      </w:r>
      <w:r w:rsidR="00CE2696" w:rsidRPr="00C52704">
        <w:rPr>
          <w:rFonts w:asciiTheme="minorHAnsi" w:hAnsiTheme="minorHAnsi" w:cstheme="minorHAnsi"/>
          <w:i/>
          <w:iCs/>
          <w:color w:val="000000" w:themeColor="text1"/>
        </w:rPr>
        <w:t>orts</w:t>
      </w:r>
      <w:r w:rsidR="00772645" w:rsidRPr="00C52704">
        <w:rPr>
          <w:rFonts w:asciiTheme="minorHAnsi" w:hAnsiTheme="minorHAnsi" w:cstheme="minorHAnsi"/>
          <w:color w:val="000000" w:themeColor="text1"/>
        </w:rPr>
        <w:t>.</w:t>
      </w:r>
      <w:r w:rsidRPr="00C52704">
        <w:rPr>
          <w:rFonts w:asciiTheme="minorHAnsi" w:hAnsiTheme="minorHAnsi" w:cstheme="minorHAnsi"/>
          <w:color w:val="000000" w:themeColor="text1"/>
        </w:rPr>
        <w:t xml:space="preserve"> </w:t>
      </w:r>
      <w:r w:rsidRPr="00C52704">
        <w:rPr>
          <w:rFonts w:asciiTheme="minorHAnsi" w:hAnsiTheme="minorHAnsi" w:cstheme="minorHAnsi"/>
          <w:b/>
          <w:bCs/>
          <w:color w:val="000000" w:themeColor="text1"/>
        </w:rPr>
        <w:t>6</w:t>
      </w:r>
      <w:r w:rsidRPr="00C52704">
        <w:rPr>
          <w:rFonts w:asciiTheme="minorHAnsi" w:hAnsiTheme="minorHAnsi" w:cstheme="minorHAnsi"/>
          <w:color w:val="000000" w:themeColor="text1"/>
        </w:rPr>
        <w:t xml:space="preserve">, 33372 (2016). </w:t>
      </w:r>
    </w:p>
    <w:p w14:paraId="73A7F7B9" w14:textId="3168A5A7" w:rsidR="00B845E9" w:rsidRPr="00C52704" w:rsidRDefault="00B845E9" w:rsidP="002212AC">
      <w:pPr>
        <w:pStyle w:val="ListParagraph"/>
        <w:widowControl/>
        <w:numPr>
          <w:ilvl w:val="0"/>
          <w:numId w:val="37"/>
        </w:numPr>
        <w:autoSpaceDE/>
        <w:autoSpaceDN/>
        <w:adjustRightInd/>
        <w:ind w:left="0" w:firstLine="0"/>
        <w:rPr>
          <w:rFonts w:asciiTheme="minorHAnsi" w:hAnsiTheme="minorHAnsi" w:cstheme="minorHAnsi"/>
          <w:color w:val="auto"/>
          <w:lang w:eastAsia="en-GB"/>
        </w:rPr>
      </w:pPr>
      <w:r w:rsidRPr="00C52704">
        <w:rPr>
          <w:rFonts w:asciiTheme="minorHAnsi" w:hAnsiTheme="minorHAnsi" w:cstheme="minorHAnsi"/>
          <w:color w:val="000000" w:themeColor="text1"/>
        </w:rPr>
        <w:t>Monnier, N</w:t>
      </w:r>
      <w:r w:rsidR="00772645">
        <w:rPr>
          <w:rFonts w:asciiTheme="minorHAnsi" w:hAnsiTheme="minorHAnsi" w:cstheme="minorHAnsi"/>
          <w:lang w:val="de-CH"/>
        </w:rPr>
        <w:t>.</w:t>
      </w:r>
      <w:r w:rsidR="00772645" w:rsidRPr="00C52704">
        <w:rPr>
          <w:rFonts w:asciiTheme="minorHAnsi" w:hAnsiTheme="minorHAnsi" w:cstheme="minorHAnsi"/>
          <w:lang w:val="de-CH"/>
        </w:rPr>
        <w:t xml:space="preserve"> et al.</w:t>
      </w:r>
      <w:r w:rsidR="00772645">
        <w:rPr>
          <w:rFonts w:asciiTheme="minorHAnsi" w:hAnsiTheme="minorHAnsi" w:cstheme="minorHAnsi"/>
          <w:lang w:val="de-CH"/>
        </w:rPr>
        <w:t xml:space="preserve"> </w:t>
      </w:r>
      <w:r w:rsidRPr="00C52704">
        <w:rPr>
          <w:rFonts w:asciiTheme="minorHAnsi" w:hAnsiTheme="minorHAnsi" w:cstheme="minorHAnsi"/>
        </w:rPr>
        <w:t xml:space="preserve">A homozygous splicing mutation causing a depletion of skeletal muscle RYR1 is associated with multi-minicore disease congenital myopathy with ophthalmoplegia. </w:t>
      </w:r>
      <w:r w:rsidR="00CE2696" w:rsidRPr="00C52704">
        <w:rPr>
          <w:rFonts w:asciiTheme="minorHAnsi" w:hAnsiTheme="minorHAnsi" w:cstheme="minorHAnsi"/>
          <w:i/>
          <w:iCs/>
        </w:rPr>
        <w:t>Human Molecular Genetics</w:t>
      </w:r>
      <w:r w:rsidR="00772645" w:rsidRPr="00C52704">
        <w:rPr>
          <w:rFonts w:asciiTheme="minorHAnsi" w:hAnsiTheme="minorHAnsi" w:cstheme="minorHAnsi"/>
          <w:color w:val="000000" w:themeColor="text1"/>
        </w:rPr>
        <w:t>.</w:t>
      </w:r>
      <w:r w:rsidRPr="00C52704">
        <w:rPr>
          <w:rFonts w:asciiTheme="minorHAnsi" w:hAnsiTheme="minorHAnsi" w:cstheme="minorHAnsi"/>
          <w:color w:val="000000" w:themeColor="text1"/>
        </w:rPr>
        <w:t xml:space="preserve"> </w:t>
      </w:r>
      <w:r w:rsidRPr="00C52704">
        <w:rPr>
          <w:rFonts w:asciiTheme="minorHAnsi" w:hAnsiTheme="minorHAnsi" w:cstheme="minorHAnsi"/>
          <w:b/>
          <w:bCs/>
          <w:color w:val="000000" w:themeColor="text1"/>
        </w:rPr>
        <w:t>12</w:t>
      </w:r>
      <w:r w:rsidRPr="00C52704">
        <w:rPr>
          <w:rFonts w:asciiTheme="minorHAnsi" w:hAnsiTheme="minorHAnsi" w:cstheme="minorHAnsi"/>
          <w:color w:val="000000" w:themeColor="text1"/>
        </w:rPr>
        <w:t>, 1171-1178 (2003).</w:t>
      </w:r>
    </w:p>
    <w:p w14:paraId="0DD75AF0" w14:textId="0F17BF46" w:rsidR="00B845E9" w:rsidRPr="00C52704" w:rsidRDefault="00B845E9" w:rsidP="002212AC">
      <w:pPr>
        <w:pStyle w:val="ListParagraph"/>
        <w:widowControl/>
        <w:numPr>
          <w:ilvl w:val="0"/>
          <w:numId w:val="37"/>
        </w:numPr>
        <w:autoSpaceDE/>
        <w:autoSpaceDN/>
        <w:adjustRightInd/>
        <w:ind w:left="0" w:firstLine="0"/>
        <w:rPr>
          <w:rFonts w:asciiTheme="minorHAnsi" w:hAnsiTheme="minorHAnsi" w:cstheme="minorHAnsi"/>
          <w:lang w:eastAsia="en-GB"/>
        </w:rPr>
      </w:pPr>
      <w:r w:rsidRPr="00C52704">
        <w:rPr>
          <w:rFonts w:asciiTheme="minorHAnsi" w:hAnsiTheme="minorHAnsi" w:cstheme="minorHAnsi"/>
        </w:rPr>
        <w:t>Schartner, V</w:t>
      </w:r>
      <w:r w:rsidR="00772645">
        <w:rPr>
          <w:rFonts w:asciiTheme="minorHAnsi" w:hAnsiTheme="minorHAnsi" w:cstheme="minorHAnsi"/>
          <w:lang w:val="de-CH"/>
        </w:rPr>
        <w:t>.</w:t>
      </w:r>
      <w:r w:rsidR="00772645" w:rsidRPr="00C52704">
        <w:rPr>
          <w:rFonts w:asciiTheme="minorHAnsi" w:hAnsiTheme="minorHAnsi" w:cstheme="minorHAnsi"/>
          <w:lang w:val="de-CH"/>
        </w:rPr>
        <w:t xml:space="preserve"> et al.</w:t>
      </w:r>
      <w:r w:rsidR="00772645">
        <w:rPr>
          <w:rFonts w:asciiTheme="minorHAnsi" w:hAnsiTheme="minorHAnsi" w:cstheme="minorHAnsi"/>
          <w:lang w:val="de-CH"/>
        </w:rPr>
        <w:t xml:space="preserve"> </w:t>
      </w:r>
      <w:r w:rsidRPr="00C52704">
        <w:rPr>
          <w:rFonts w:asciiTheme="minorHAnsi" w:hAnsiTheme="minorHAnsi" w:cstheme="minorHAnsi"/>
        </w:rPr>
        <w:t xml:space="preserve">Dihydropyridine receptor (DHPR, CACNA1S) congenital myopathy </w:t>
      </w:r>
      <w:r w:rsidRPr="00C52704">
        <w:rPr>
          <w:rStyle w:val="jrnl"/>
          <w:rFonts w:asciiTheme="minorHAnsi" w:hAnsiTheme="minorHAnsi" w:cstheme="minorHAnsi"/>
          <w:i/>
        </w:rPr>
        <w:t>Acta Neuropathol</w:t>
      </w:r>
      <w:r w:rsidR="00CE2696" w:rsidRPr="00C52704">
        <w:rPr>
          <w:rFonts w:asciiTheme="minorHAnsi" w:hAnsiTheme="minorHAnsi" w:cstheme="minorHAnsi"/>
          <w:i/>
        </w:rPr>
        <w:t>ogica</w:t>
      </w:r>
      <w:r w:rsidR="00772645" w:rsidRPr="00C52704">
        <w:rPr>
          <w:rFonts w:asciiTheme="minorHAnsi" w:hAnsiTheme="minorHAnsi" w:cstheme="minorHAnsi"/>
          <w:color w:val="000000" w:themeColor="text1"/>
        </w:rPr>
        <w:t>.</w:t>
      </w:r>
      <w:r w:rsidR="00CE2696" w:rsidRPr="00C52704">
        <w:rPr>
          <w:rFonts w:asciiTheme="minorHAnsi" w:hAnsiTheme="minorHAnsi" w:cstheme="minorHAnsi"/>
        </w:rPr>
        <w:t xml:space="preserve"> </w:t>
      </w:r>
      <w:r w:rsidRPr="00C52704">
        <w:rPr>
          <w:rFonts w:asciiTheme="minorHAnsi" w:hAnsiTheme="minorHAnsi" w:cstheme="minorHAnsi"/>
          <w:b/>
        </w:rPr>
        <w:t>133</w:t>
      </w:r>
      <w:r w:rsidRPr="00C52704">
        <w:rPr>
          <w:rFonts w:asciiTheme="minorHAnsi" w:hAnsiTheme="minorHAnsi" w:cstheme="minorHAnsi"/>
        </w:rPr>
        <w:t>, 517-533 (2017).</w:t>
      </w:r>
    </w:p>
    <w:p w14:paraId="19C85DDD" w14:textId="131B5CFC" w:rsidR="00B845E9" w:rsidRPr="00C52704" w:rsidRDefault="00B845E9" w:rsidP="002212AC">
      <w:pPr>
        <w:pStyle w:val="ListParagraph"/>
        <w:widowControl/>
        <w:numPr>
          <w:ilvl w:val="0"/>
          <w:numId w:val="37"/>
        </w:numPr>
        <w:autoSpaceDE/>
        <w:autoSpaceDN/>
        <w:adjustRightInd/>
        <w:ind w:left="0" w:firstLine="0"/>
        <w:rPr>
          <w:rFonts w:asciiTheme="minorHAnsi" w:hAnsiTheme="minorHAnsi" w:cstheme="minorHAnsi"/>
          <w:lang w:eastAsia="en-GB"/>
        </w:rPr>
      </w:pPr>
      <w:r w:rsidRPr="00C52704">
        <w:rPr>
          <w:rFonts w:asciiTheme="minorHAnsi" w:hAnsiTheme="minorHAnsi" w:cstheme="minorHAnsi"/>
        </w:rPr>
        <w:t>Ullrich, N. D</w:t>
      </w:r>
      <w:r w:rsidR="00772645">
        <w:rPr>
          <w:rFonts w:asciiTheme="minorHAnsi" w:hAnsiTheme="minorHAnsi" w:cstheme="minorHAnsi"/>
          <w:lang w:val="de-CH"/>
        </w:rPr>
        <w:t>.</w:t>
      </w:r>
      <w:r w:rsidR="00772645" w:rsidRPr="00C52704">
        <w:rPr>
          <w:rFonts w:asciiTheme="minorHAnsi" w:hAnsiTheme="minorHAnsi" w:cstheme="minorHAnsi"/>
          <w:lang w:val="de-CH"/>
        </w:rPr>
        <w:t xml:space="preserve"> et al.</w:t>
      </w:r>
      <w:r w:rsidR="00772645">
        <w:rPr>
          <w:rFonts w:asciiTheme="minorHAnsi" w:hAnsiTheme="minorHAnsi" w:cstheme="minorHAnsi"/>
          <w:lang w:val="de-CH"/>
        </w:rPr>
        <w:t xml:space="preserve"> </w:t>
      </w:r>
      <w:r w:rsidRPr="00C52704">
        <w:rPr>
          <w:rFonts w:asciiTheme="minorHAnsi" w:hAnsiTheme="minorHAnsi" w:cstheme="minorHAnsi"/>
        </w:rPr>
        <w:t>Alterations of excitation-contraction coupling and excitation coupled Ca</w:t>
      </w:r>
      <w:r w:rsidR="00F06C7A" w:rsidRPr="00C52704">
        <w:rPr>
          <w:rFonts w:asciiTheme="minorHAnsi" w:hAnsiTheme="minorHAnsi" w:cstheme="minorHAnsi"/>
          <w:vertAlign w:val="superscript"/>
        </w:rPr>
        <w:t>2+</w:t>
      </w:r>
      <w:r w:rsidRPr="00C52704">
        <w:rPr>
          <w:rFonts w:asciiTheme="minorHAnsi" w:hAnsiTheme="minorHAnsi" w:cstheme="minorHAnsi"/>
        </w:rPr>
        <w:t xml:space="preserve"> entry in human myotubes carrying </w:t>
      </w:r>
      <w:r w:rsidRPr="00C52704">
        <w:rPr>
          <w:rFonts w:asciiTheme="minorHAnsi" w:hAnsiTheme="minorHAnsi" w:cstheme="minorHAnsi"/>
          <w:i/>
        </w:rPr>
        <w:t xml:space="preserve">CAV3 </w:t>
      </w:r>
      <w:r w:rsidRPr="00C52704">
        <w:rPr>
          <w:rFonts w:asciiTheme="minorHAnsi" w:hAnsiTheme="minorHAnsi" w:cstheme="minorHAnsi"/>
        </w:rPr>
        <w:t xml:space="preserve">mutations linked to rippling muscle disease. </w:t>
      </w:r>
      <w:r w:rsidRPr="00C52704">
        <w:rPr>
          <w:rFonts w:asciiTheme="minorHAnsi" w:hAnsiTheme="minorHAnsi" w:cstheme="minorHAnsi"/>
          <w:i/>
        </w:rPr>
        <w:t>Hum</w:t>
      </w:r>
      <w:r w:rsidR="00CE2696" w:rsidRPr="00C52704">
        <w:rPr>
          <w:rFonts w:asciiTheme="minorHAnsi" w:hAnsiTheme="minorHAnsi" w:cstheme="minorHAnsi"/>
          <w:i/>
        </w:rPr>
        <w:t>an</w:t>
      </w:r>
      <w:r w:rsidRPr="00C52704">
        <w:rPr>
          <w:rFonts w:asciiTheme="minorHAnsi" w:hAnsiTheme="minorHAnsi" w:cstheme="minorHAnsi"/>
          <w:i/>
        </w:rPr>
        <w:t xml:space="preserve"> Mut</w:t>
      </w:r>
      <w:r w:rsidR="00CE2696" w:rsidRPr="00C52704">
        <w:rPr>
          <w:rFonts w:asciiTheme="minorHAnsi" w:hAnsiTheme="minorHAnsi" w:cstheme="minorHAnsi"/>
          <w:i/>
        </w:rPr>
        <w:t>ation</w:t>
      </w:r>
      <w:r w:rsidR="00772645" w:rsidRPr="00C52704">
        <w:rPr>
          <w:rFonts w:asciiTheme="minorHAnsi" w:hAnsiTheme="minorHAnsi" w:cstheme="minorHAnsi"/>
          <w:color w:val="000000" w:themeColor="text1"/>
        </w:rPr>
        <w:t>.</w:t>
      </w:r>
      <w:r w:rsidRPr="00C52704">
        <w:rPr>
          <w:rFonts w:asciiTheme="minorHAnsi" w:hAnsiTheme="minorHAnsi" w:cstheme="minorHAnsi"/>
        </w:rPr>
        <w:t xml:space="preserve"> </w:t>
      </w:r>
      <w:r w:rsidRPr="00C52704">
        <w:rPr>
          <w:rFonts w:asciiTheme="minorHAnsi" w:hAnsiTheme="minorHAnsi" w:cstheme="minorHAnsi"/>
          <w:b/>
        </w:rPr>
        <w:t>32</w:t>
      </w:r>
      <w:r w:rsidRPr="00C52704">
        <w:rPr>
          <w:rFonts w:asciiTheme="minorHAnsi" w:hAnsiTheme="minorHAnsi" w:cstheme="minorHAnsi"/>
        </w:rPr>
        <w:t>,</w:t>
      </w:r>
      <w:r w:rsidR="00772645">
        <w:rPr>
          <w:rFonts w:asciiTheme="minorHAnsi" w:hAnsiTheme="minorHAnsi" w:cstheme="minorHAnsi"/>
        </w:rPr>
        <w:t xml:space="preserve"> </w:t>
      </w:r>
      <w:r w:rsidRPr="00C52704">
        <w:rPr>
          <w:rFonts w:asciiTheme="minorHAnsi" w:hAnsiTheme="minorHAnsi" w:cstheme="minorHAnsi"/>
        </w:rPr>
        <w:t>1-9 (2010).</w:t>
      </w:r>
    </w:p>
    <w:p w14:paraId="36C5B55C" w14:textId="648A4B66" w:rsidR="00B845E9" w:rsidRPr="00C52704" w:rsidRDefault="00B845E9" w:rsidP="002212AC">
      <w:pPr>
        <w:pStyle w:val="ListParagraph"/>
        <w:widowControl/>
        <w:numPr>
          <w:ilvl w:val="0"/>
          <w:numId w:val="37"/>
        </w:numPr>
        <w:autoSpaceDE/>
        <w:autoSpaceDN/>
        <w:adjustRightInd/>
        <w:ind w:left="0" w:firstLine="0"/>
        <w:rPr>
          <w:rFonts w:asciiTheme="minorHAnsi" w:hAnsiTheme="minorHAnsi" w:cstheme="minorHAnsi"/>
          <w:lang w:eastAsia="en-GB"/>
        </w:rPr>
      </w:pPr>
      <w:r w:rsidRPr="00C52704">
        <w:rPr>
          <w:rFonts w:asciiTheme="minorHAnsi" w:hAnsiTheme="minorHAnsi" w:cstheme="minorHAnsi"/>
        </w:rPr>
        <w:t>Rokach, O</w:t>
      </w:r>
      <w:r w:rsidR="00772645">
        <w:rPr>
          <w:rFonts w:asciiTheme="minorHAnsi" w:hAnsiTheme="minorHAnsi" w:cstheme="minorHAnsi"/>
          <w:lang w:val="de-CH"/>
        </w:rPr>
        <w:t>.</w:t>
      </w:r>
      <w:r w:rsidR="00772645" w:rsidRPr="00C52704">
        <w:rPr>
          <w:rFonts w:asciiTheme="minorHAnsi" w:hAnsiTheme="minorHAnsi" w:cstheme="minorHAnsi"/>
          <w:lang w:val="de-CH"/>
        </w:rPr>
        <w:t xml:space="preserve"> et al.</w:t>
      </w:r>
      <w:r w:rsidR="00772645">
        <w:rPr>
          <w:rFonts w:asciiTheme="minorHAnsi" w:hAnsiTheme="minorHAnsi" w:cstheme="minorHAnsi"/>
          <w:lang w:val="de-CH"/>
        </w:rPr>
        <w:t xml:space="preserve"> </w:t>
      </w:r>
      <w:r w:rsidRPr="00C52704">
        <w:rPr>
          <w:rFonts w:asciiTheme="minorHAnsi" w:hAnsiTheme="minorHAnsi" w:cstheme="minorHAnsi"/>
        </w:rPr>
        <w:t xml:space="preserve">Characterization of a human skeletal muscle- derived cell line: biochemical, cellular and electrophysiological characterization. </w:t>
      </w:r>
      <w:r w:rsidRPr="00C52704">
        <w:rPr>
          <w:rFonts w:asciiTheme="minorHAnsi" w:hAnsiTheme="minorHAnsi" w:cstheme="minorHAnsi"/>
          <w:i/>
        </w:rPr>
        <w:t>Biochem</w:t>
      </w:r>
      <w:r w:rsidR="00CE2696" w:rsidRPr="00C52704">
        <w:rPr>
          <w:rFonts w:asciiTheme="minorHAnsi" w:hAnsiTheme="minorHAnsi" w:cstheme="minorHAnsi"/>
          <w:i/>
        </w:rPr>
        <w:t>ical</w:t>
      </w:r>
      <w:r w:rsidRPr="00C52704">
        <w:rPr>
          <w:rFonts w:asciiTheme="minorHAnsi" w:hAnsiTheme="minorHAnsi" w:cstheme="minorHAnsi"/>
          <w:i/>
        </w:rPr>
        <w:t xml:space="preserve"> J</w:t>
      </w:r>
      <w:r w:rsidR="00CE2696" w:rsidRPr="00C52704">
        <w:rPr>
          <w:rFonts w:asciiTheme="minorHAnsi" w:hAnsiTheme="minorHAnsi" w:cstheme="minorHAnsi"/>
          <w:i/>
        </w:rPr>
        <w:t>ournal</w:t>
      </w:r>
      <w:r w:rsidR="00772645" w:rsidRPr="00C52704">
        <w:rPr>
          <w:rFonts w:asciiTheme="minorHAnsi" w:hAnsiTheme="minorHAnsi" w:cstheme="minorHAnsi"/>
          <w:color w:val="000000" w:themeColor="text1"/>
        </w:rPr>
        <w:t>.</w:t>
      </w:r>
      <w:r w:rsidRPr="00C52704">
        <w:rPr>
          <w:rFonts w:asciiTheme="minorHAnsi" w:hAnsiTheme="minorHAnsi" w:cstheme="minorHAnsi"/>
        </w:rPr>
        <w:t xml:space="preserve"> </w:t>
      </w:r>
      <w:r w:rsidRPr="00C52704">
        <w:rPr>
          <w:rFonts w:asciiTheme="minorHAnsi" w:hAnsiTheme="minorHAnsi" w:cstheme="minorHAnsi"/>
          <w:b/>
        </w:rPr>
        <w:t>455</w:t>
      </w:r>
      <w:r w:rsidR="00772645">
        <w:rPr>
          <w:rFonts w:asciiTheme="minorHAnsi" w:hAnsiTheme="minorHAnsi" w:cstheme="minorHAnsi"/>
        </w:rPr>
        <w:t>,</w:t>
      </w:r>
      <w:r w:rsidR="00772645" w:rsidRPr="00C52704">
        <w:rPr>
          <w:rFonts w:asciiTheme="minorHAnsi" w:hAnsiTheme="minorHAnsi" w:cstheme="minorHAnsi"/>
        </w:rPr>
        <w:t xml:space="preserve"> </w:t>
      </w:r>
      <w:r w:rsidRPr="00C52704">
        <w:rPr>
          <w:rFonts w:asciiTheme="minorHAnsi" w:hAnsiTheme="minorHAnsi" w:cstheme="minorHAnsi"/>
        </w:rPr>
        <w:t>169-177 (2013).</w:t>
      </w:r>
    </w:p>
    <w:p w14:paraId="59CB6E9A" w14:textId="5411851A" w:rsidR="00B845E9" w:rsidRPr="00C52704" w:rsidRDefault="00B845E9" w:rsidP="002212AC">
      <w:pPr>
        <w:pStyle w:val="ListParagraph"/>
        <w:widowControl/>
        <w:numPr>
          <w:ilvl w:val="0"/>
          <w:numId w:val="37"/>
        </w:numPr>
        <w:autoSpaceDE/>
        <w:autoSpaceDN/>
        <w:adjustRightInd/>
        <w:ind w:left="0" w:firstLine="0"/>
        <w:rPr>
          <w:rFonts w:asciiTheme="minorHAnsi" w:hAnsiTheme="minorHAnsi" w:cstheme="minorHAnsi"/>
          <w:lang w:eastAsia="en-GB"/>
        </w:rPr>
      </w:pPr>
      <w:r w:rsidRPr="00C52704">
        <w:rPr>
          <w:rFonts w:asciiTheme="minorHAnsi" w:hAnsiTheme="minorHAnsi" w:cstheme="minorHAnsi"/>
        </w:rPr>
        <w:t>Zhou, H</w:t>
      </w:r>
      <w:r w:rsidR="00772645">
        <w:rPr>
          <w:rFonts w:asciiTheme="minorHAnsi" w:hAnsiTheme="minorHAnsi" w:cstheme="minorHAnsi"/>
          <w:lang w:val="de-CH"/>
        </w:rPr>
        <w:t>.</w:t>
      </w:r>
      <w:r w:rsidR="00772645" w:rsidRPr="00C52704">
        <w:rPr>
          <w:rFonts w:asciiTheme="minorHAnsi" w:hAnsiTheme="minorHAnsi" w:cstheme="minorHAnsi"/>
          <w:lang w:val="de-CH"/>
        </w:rPr>
        <w:t xml:space="preserve"> et al.</w:t>
      </w:r>
      <w:r w:rsidR="00772645">
        <w:rPr>
          <w:rFonts w:asciiTheme="minorHAnsi" w:hAnsiTheme="minorHAnsi" w:cstheme="minorHAnsi"/>
          <w:lang w:val="de-CH"/>
        </w:rPr>
        <w:t xml:space="preserve"> </w:t>
      </w:r>
      <w:r w:rsidRPr="00C52704">
        <w:rPr>
          <w:rFonts w:asciiTheme="minorHAnsi" w:hAnsiTheme="minorHAnsi" w:cstheme="minorHAnsi"/>
        </w:rPr>
        <w:t xml:space="preserve">Characterization of </w:t>
      </w:r>
      <w:r w:rsidR="00B57153" w:rsidRPr="00B57153">
        <w:rPr>
          <w:rFonts w:asciiTheme="minorHAnsi" w:hAnsiTheme="minorHAnsi" w:cstheme="minorHAnsi"/>
        </w:rPr>
        <w:t>RYR1</w:t>
      </w:r>
      <w:r w:rsidRPr="00C52704">
        <w:rPr>
          <w:rFonts w:asciiTheme="minorHAnsi" w:hAnsiTheme="minorHAnsi" w:cstheme="minorHAnsi"/>
        </w:rPr>
        <w:t xml:space="preserve"> mutations in core myopathies. </w:t>
      </w:r>
      <w:r w:rsidR="00CE2696" w:rsidRPr="00C52704">
        <w:rPr>
          <w:rFonts w:asciiTheme="minorHAnsi" w:hAnsiTheme="minorHAnsi" w:cstheme="minorHAnsi"/>
          <w:i/>
          <w:iCs/>
        </w:rPr>
        <w:t>Human Molecular Genetics</w:t>
      </w:r>
      <w:r w:rsidR="00772645" w:rsidRPr="00C52704">
        <w:rPr>
          <w:rFonts w:asciiTheme="minorHAnsi" w:hAnsiTheme="minorHAnsi" w:cstheme="minorHAnsi"/>
          <w:color w:val="000000" w:themeColor="text1"/>
        </w:rPr>
        <w:t>.</w:t>
      </w:r>
      <w:r w:rsidR="00CE2696" w:rsidRPr="00C52704">
        <w:rPr>
          <w:rFonts w:asciiTheme="minorHAnsi" w:hAnsiTheme="minorHAnsi" w:cstheme="minorHAnsi"/>
        </w:rPr>
        <w:t xml:space="preserve"> </w:t>
      </w:r>
      <w:r w:rsidRPr="00C52704">
        <w:rPr>
          <w:rFonts w:asciiTheme="minorHAnsi" w:hAnsiTheme="minorHAnsi" w:cstheme="minorHAnsi"/>
          <w:b/>
        </w:rPr>
        <w:t>15</w:t>
      </w:r>
      <w:r w:rsidRPr="00C52704">
        <w:rPr>
          <w:rFonts w:asciiTheme="minorHAnsi" w:hAnsiTheme="minorHAnsi" w:cstheme="minorHAnsi"/>
          <w:lang w:val="de-CH"/>
        </w:rPr>
        <w:t>,</w:t>
      </w:r>
      <w:r w:rsidRPr="00C52704">
        <w:rPr>
          <w:rFonts w:asciiTheme="minorHAnsi" w:hAnsiTheme="minorHAnsi" w:cstheme="minorHAnsi"/>
        </w:rPr>
        <w:t xml:space="preserve"> 2791-2803</w:t>
      </w:r>
      <w:r w:rsidRPr="00C52704">
        <w:rPr>
          <w:rFonts w:asciiTheme="minorHAnsi" w:hAnsiTheme="minorHAnsi" w:cstheme="minorHAnsi"/>
          <w:lang w:val="de-CH"/>
        </w:rPr>
        <w:t xml:space="preserve"> </w:t>
      </w:r>
      <w:r w:rsidRPr="00C52704">
        <w:rPr>
          <w:rFonts w:asciiTheme="minorHAnsi" w:hAnsiTheme="minorHAnsi" w:cstheme="minorHAnsi"/>
        </w:rPr>
        <w:t>(2006).</w:t>
      </w:r>
    </w:p>
    <w:p w14:paraId="6C5EDE2A" w14:textId="5ED56F3F" w:rsidR="00B845E9" w:rsidRPr="00C52704" w:rsidRDefault="00B845E9" w:rsidP="002212AC">
      <w:pPr>
        <w:pStyle w:val="ListParagraph"/>
        <w:widowControl/>
        <w:numPr>
          <w:ilvl w:val="0"/>
          <w:numId w:val="37"/>
        </w:numPr>
        <w:autoSpaceDE/>
        <w:autoSpaceDN/>
        <w:adjustRightInd/>
        <w:ind w:left="0" w:firstLine="0"/>
        <w:rPr>
          <w:rFonts w:asciiTheme="minorHAnsi" w:hAnsiTheme="minorHAnsi" w:cstheme="minorHAnsi"/>
          <w:lang w:eastAsia="en-GB"/>
        </w:rPr>
      </w:pPr>
      <w:r w:rsidRPr="00C52704">
        <w:rPr>
          <w:rFonts w:asciiTheme="minorHAnsi" w:hAnsiTheme="minorHAnsi" w:cstheme="minorHAnsi"/>
          <w:color w:val="000000" w:themeColor="text1"/>
        </w:rPr>
        <w:t xml:space="preserve">Klinger, W., Baur, C., Georgieff, M., Lehmann-Horn, F., Melzer, W. Detection of proton release from cultured human myotubes to identify malignant hyperthermia susceptibility. </w:t>
      </w:r>
      <w:r w:rsidRPr="00C52704">
        <w:rPr>
          <w:rFonts w:asciiTheme="minorHAnsi" w:hAnsiTheme="minorHAnsi" w:cstheme="minorHAnsi"/>
          <w:i/>
          <w:iCs/>
          <w:color w:val="000000" w:themeColor="text1"/>
        </w:rPr>
        <w:t>Anesthesiology</w:t>
      </w:r>
      <w:r w:rsidR="00772645" w:rsidRPr="00C52704">
        <w:rPr>
          <w:rFonts w:asciiTheme="minorHAnsi" w:hAnsiTheme="minorHAnsi" w:cstheme="minorHAnsi"/>
          <w:color w:val="000000" w:themeColor="text1"/>
        </w:rPr>
        <w:t>.</w:t>
      </w:r>
      <w:r w:rsidRPr="00C52704">
        <w:rPr>
          <w:rFonts w:asciiTheme="minorHAnsi" w:hAnsiTheme="minorHAnsi" w:cstheme="minorHAnsi"/>
          <w:color w:val="000000" w:themeColor="text1"/>
        </w:rPr>
        <w:t xml:space="preserve"> </w:t>
      </w:r>
      <w:r w:rsidRPr="00C52704">
        <w:rPr>
          <w:rFonts w:asciiTheme="minorHAnsi" w:hAnsiTheme="minorHAnsi" w:cstheme="minorHAnsi"/>
          <w:b/>
          <w:bCs/>
          <w:color w:val="000000" w:themeColor="text1"/>
        </w:rPr>
        <w:t>97</w:t>
      </w:r>
      <w:r w:rsidRPr="00C52704">
        <w:rPr>
          <w:rFonts w:asciiTheme="minorHAnsi" w:hAnsiTheme="minorHAnsi" w:cstheme="minorHAnsi"/>
          <w:color w:val="000000" w:themeColor="text1"/>
        </w:rPr>
        <w:t>, 1043-1056 (2002).</w:t>
      </w:r>
    </w:p>
    <w:p w14:paraId="73A75F72" w14:textId="7B99FC90" w:rsidR="001D4997" w:rsidRPr="00F174BA" w:rsidRDefault="001D4997" w:rsidP="002212AC">
      <w:pPr>
        <w:pStyle w:val="NormalWeb"/>
        <w:spacing w:before="0" w:beforeAutospacing="0" w:after="0" w:afterAutospacing="0"/>
        <w:rPr>
          <w:rFonts w:asciiTheme="minorHAnsi" w:hAnsiTheme="minorHAnsi" w:cstheme="minorHAnsi"/>
          <w:color w:val="808080" w:themeColor="background1" w:themeShade="80"/>
        </w:rPr>
      </w:pPr>
    </w:p>
    <w:sectPr w:rsidR="001D4997" w:rsidRPr="00F174BA" w:rsidSect="00B81B15">
      <w:headerReference w:type="default" r:id="rId7"/>
      <w:head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59044" w14:textId="77777777" w:rsidR="006C7F80" w:rsidRDefault="006C7F80" w:rsidP="00621C4E">
      <w:r>
        <w:separator/>
      </w:r>
    </w:p>
  </w:endnote>
  <w:endnote w:type="continuationSeparator" w:id="0">
    <w:p w14:paraId="5E47D9B8" w14:textId="77777777" w:rsidR="006C7F80" w:rsidRDefault="006C7F8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70CB0" w14:textId="77777777" w:rsidR="006C7F80" w:rsidRDefault="006C7F80" w:rsidP="00621C4E">
      <w:r>
        <w:separator/>
      </w:r>
    </w:p>
  </w:footnote>
  <w:footnote w:type="continuationSeparator" w:id="0">
    <w:p w14:paraId="28CECF50" w14:textId="77777777" w:rsidR="006C7F80" w:rsidRDefault="006C7F8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36581B" w:rsidRPr="006F06E4" w:rsidRDefault="0036581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038DD190" w:rsidR="0036581B" w:rsidRPr="006F06E4" w:rsidRDefault="0036581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2788D"/>
    <w:multiLevelType w:val="multilevel"/>
    <w:tmpl w:val="C32276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0B20C0"/>
    <w:multiLevelType w:val="hybridMultilevel"/>
    <w:tmpl w:val="0E1A3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2D54355F"/>
    <w:multiLevelType w:val="hybridMultilevel"/>
    <w:tmpl w:val="211A6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033F3B"/>
    <w:multiLevelType w:val="hybridMultilevel"/>
    <w:tmpl w:val="211A6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20850"/>
    <w:multiLevelType w:val="hybridMultilevel"/>
    <w:tmpl w:val="122A1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2B78D3"/>
    <w:multiLevelType w:val="hybridMultilevel"/>
    <w:tmpl w:val="59DCC528"/>
    <w:lvl w:ilvl="0" w:tplc="B17C6E06">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8E65385"/>
    <w:multiLevelType w:val="hybridMultilevel"/>
    <w:tmpl w:val="5F1AC3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4525758"/>
    <w:multiLevelType w:val="hybridMultilevel"/>
    <w:tmpl w:val="637C2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E297793"/>
    <w:multiLevelType w:val="multilevel"/>
    <w:tmpl w:val="F9B05A2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FC2267E"/>
    <w:multiLevelType w:val="hybridMultilevel"/>
    <w:tmpl w:val="59DCC528"/>
    <w:lvl w:ilvl="0" w:tplc="B17C6E06">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5" w15:restartNumberingAfterBreak="0">
    <w:nsid w:val="71E82D28"/>
    <w:multiLevelType w:val="hybridMultilevel"/>
    <w:tmpl w:val="CFDE3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0F6C77"/>
    <w:multiLevelType w:val="multilevel"/>
    <w:tmpl w:val="C3227630"/>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7"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5"/>
  </w:num>
  <w:num w:numId="3">
    <w:abstractNumId w:val="5"/>
  </w:num>
  <w:num w:numId="4">
    <w:abstractNumId w:val="23"/>
  </w:num>
  <w:num w:numId="5">
    <w:abstractNumId w:val="14"/>
  </w:num>
  <w:num w:numId="6">
    <w:abstractNumId w:val="22"/>
  </w:num>
  <w:num w:numId="7">
    <w:abstractNumId w:val="0"/>
  </w:num>
  <w:num w:numId="8">
    <w:abstractNumId w:val="15"/>
  </w:num>
  <w:num w:numId="9">
    <w:abstractNumId w:val="16"/>
  </w:num>
  <w:num w:numId="10">
    <w:abstractNumId w:val="24"/>
  </w:num>
  <w:num w:numId="11">
    <w:abstractNumId w:val="29"/>
  </w:num>
  <w:num w:numId="12">
    <w:abstractNumId w:val="2"/>
  </w:num>
  <w:num w:numId="13">
    <w:abstractNumId w:val="26"/>
  </w:num>
  <w:num w:numId="14">
    <w:abstractNumId w:val="38"/>
  </w:num>
  <w:num w:numId="15">
    <w:abstractNumId w:val="18"/>
  </w:num>
  <w:num w:numId="16">
    <w:abstractNumId w:val="12"/>
  </w:num>
  <w:num w:numId="17">
    <w:abstractNumId w:val="27"/>
  </w:num>
  <w:num w:numId="18">
    <w:abstractNumId w:val="20"/>
  </w:num>
  <w:num w:numId="19">
    <w:abstractNumId w:val="31"/>
  </w:num>
  <w:num w:numId="20">
    <w:abstractNumId w:val="3"/>
  </w:num>
  <w:num w:numId="21">
    <w:abstractNumId w:val="32"/>
  </w:num>
  <w:num w:numId="22">
    <w:abstractNumId w:val="30"/>
  </w:num>
  <w:num w:numId="23">
    <w:abstractNumId w:val="21"/>
  </w:num>
  <w:num w:numId="24">
    <w:abstractNumId w:val="40"/>
  </w:num>
  <w:num w:numId="25">
    <w:abstractNumId w:val="9"/>
  </w:num>
  <w:num w:numId="26">
    <w:abstractNumId w:val="1"/>
  </w:num>
  <w:num w:numId="27">
    <w:abstractNumId w:val="8"/>
  </w:num>
  <w:num w:numId="28">
    <w:abstractNumId w:val="41"/>
  </w:num>
  <w:num w:numId="29">
    <w:abstractNumId w:val="36"/>
  </w:num>
  <w:num w:numId="30">
    <w:abstractNumId w:val="13"/>
  </w:num>
  <w:num w:numId="31">
    <w:abstractNumId w:val="17"/>
  </w:num>
  <w:num w:numId="32">
    <w:abstractNumId w:val="10"/>
  </w:num>
  <w:num w:numId="33">
    <w:abstractNumId w:val="11"/>
  </w:num>
  <w:num w:numId="34">
    <w:abstractNumId w:val="19"/>
  </w:num>
  <w:num w:numId="35">
    <w:abstractNumId w:val="7"/>
  </w:num>
  <w:num w:numId="36">
    <w:abstractNumId w:val="34"/>
  </w:num>
  <w:num w:numId="37">
    <w:abstractNumId w:val="35"/>
  </w:num>
  <w:num w:numId="38">
    <w:abstractNumId w:val="28"/>
  </w:num>
  <w:num w:numId="39">
    <w:abstractNumId w:val="33"/>
  </w:num>
  <w:num w:numId="40">
    <w:abstractNumId w:val="37"/>
  </w:num>
  <w:num w:numId="41">
    <w:abstractNumId w:val="4"/>
  </w:num>
  <w:num w:numId="42">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E4D"/>
    <w:rsid w:val="00001169"/>
    <w:rsid w:val="00001806"/>
    <w:rsid w:val="00005815"/>
    <w:rsid w:val="00006E68"/>
    <w:rsid w:val="00007DBC"/>
    <w:rsid w:val="00007E74"/>
    <w:rsid w:val="00007EA1"/>
    <w:rsid w:val="000100F0"/>
    <w:rsid w:val="000129B2"/>
    <w:rsid w:val="00012FF9"/>
    <w:rsid w:val="0001389C"/>
    <w:rsid w:val="00014314"/>
    <w:rsid w:val="000166A4"/>
    <w:rsid w:val="000212AE"/>
    <w:rsid w:val="00021434"/>
    <w:rsid w:val="00021774"/>
    <w:rsid w:val="00021DF3"/>
    <w:rsid w:val="000228D6"/>
    <w:rsid w:val="00023800"/>
    <w:rsid w:val="00023869"/>
    <w:rsid w:val="00024598"/>
    <w:rsid w:val="000279B0"/>
    <w:rsid w:val="00032769"/>
    <w:rsid w:val="0003311E"/>
    <w:rsid w:val="00037B58"/>
    <w:rsid w:val="00051B73"/>
    <w:rsid w:val="0005732D"/>
    <w:rsid w:val="000575CF"/>
    <w:rsid w:val="00060ABE"/>
    <w:rsid w:val="00061A50"/>
    <w:rsid w:val="0006361B"/>
    <w:rsid w:val="00064104"/>
    <w:rsid w:val="00064F32"/>
    <w:rsid w:val="000652E3"/>
    <w:rsid w:val="00066025"/>
    <w:rsid w:val="00067A8F"/>
    <w:rsid w:val="000701D1"/>
    <w:rsid w:val="00080A20"/>
    <w:rsid w:val="00082796"/>
    <w:rsid w:val="00082DF4"/>
    <w:rsid w:val="00084AA6"/>
    <w:rsid w:val="00086FF5"/>
    <w:rsid w:val="00087C0A"/>
    <w:rsid w:val="00091788"/>
    <w:rsid w:val="00093BC4"/>
    <w:rsid w:val="00094247"/>
    <w:rsid w:val="000943E6"/>
    <w:rsid w:val="00097929"/>
    <w:rsid w:val="000A0F2D"/>
    <w:rsid w:val="000A1E80"/>
    <w:rsid w:val="000A3B70"/>
    <w:rsid w:val="000A5153"/>
    <w:rsid w:val="000B10AE"/>
    <w:rsid w:val="000B2BB8"/>
    <w:rsid w:val="000B30BF"/>
    <w:rsid w:val="000B333E"/>
    <w:rsid w:val="000B566B"/>
    <w:rsid w:val="000B595C"/>
    <w:rsid w:val="000B662E"/>
    <w:rsid w:val="000B7294"/>
    <w:rsid w:val="000B75D0"/>
    <w:rsid w:val="000C06C9"/>
    <w:rsid w:val="000C1CF8"/>
    <w:rsid w:val="000C49CF"/>
    <w:rsid w:val="000C52E9"/>
    <w:rsid w:val="000C5B8B"/>
    <w:rsid w:val="000C5CDC"/>
    <w:rsid w:val="000C65DC"/>
    <w:rsid w:val="000C66F3"/>
    <w:rsid w:val="000C6900"/>
    <w:rsid w:val="000D04B3"/>
    <w:rsid w:val="000D28BF"/>
    <w:rsid w:val="000D31E8"/>
    <w:rsid w:val="000D7063"/>
    <w:rsid w:val="000D76E4"/>
    <w:rsid w:val="000E3816"/>
    <w:rsid w:val="000E4F77"/>
    <w:rsid w:val="000F265C"/>
    <w:rsid w:val="000F279D"/>
    <w:rsid w:val="000F3AFA"/>
    <w:rsid w:val="000F4F17"/>
    <w:rsid w:val="000F5712"/>
    <w:rsid w:val="000F6611"/>
    <w:rsid w:val="000F7E22"/>
    <w:rsid w:val="00107554"/>
    <w:rsid w:val="001075E9"/>
    <w:rsid w:val="001104F3"/>
    <w:rsid w:val="00112EEB"/>
    <w:rsid w:val="001173FF"/>
    <w:rsid w:val="0012186D"/>
    <w:rsid w:val="0012563A"/>
    <w:rsid w:val="001264DE"/>
    <w:rsid w:val="001313A7"/>
    <w:rsid w:val="0013276F"/>
    <w:rsid w:val="00133B6F"/>
    <w:rsid w:val="001342B5"/>
    <w:rsid w:val="0013621E"/>
    <w:rsid w:val="0013642E"/>
    <w:rsid w:val="001370B9"/>
    <w:rsid w:val="00142EFE"/>
    <w:rsid w:val="00152A23"/>
    <w:rsid w:val="0015485D"/>
    <w:rsid w:val="00156B11"/>
    <w:rsid w:val="00162CB7"/>
    <w:rsid w:val="001665C9"/>
    <w:rsid w:val="00166F32"/>
    <w:rsid w:val="001718C0"/>
    <w:rsid w:val="00171E5B"/>
    <w:rsid w:val="00171F94"/>
    <w:rsid w:val="001726AD"/>
    <w:rsid w:val="00175D4E"/>
    <w:rsid w:val="0017668A"/>
    <w:rsid w:val="001766FE"/>
    <w:rsid w:val="001771E7"/>
    <w:rsid w:val="001911FF"/>
    <w:rsid w:val="00192006"/>
    <w:rsid w:val="00193180"/>
    <w:rsid w:val="0019530C"/>
    <w:rsid w:val="00196792"/>
    <w:rsid w:val="001A0F87"/>
    <w:rsid w:val="001A68AE"/>
    <w:rsid w:val="001B1519"/>
    <w:rsid w:val="001B2E2D"/>
    <w:rsid w:val="001B5CD2"/>
    <w:rsid w:val="001B7C0C"/>
    <w:rsid w:val="001B7C98"/>
    <w:rsid w:val="001C0BEE"/>
    <w:rsid w:val="001C1E49"/>
    <w:rsid w:val="001C27C1"/>
    <w:rsid w:val="001C2A98"/>
    <w:rsid w:val="001C3B86"/>
    <w:rsid w:val="001C4D95"/>
    <w:rsid w:val="001D0586"/>
    <w:rsid w:val="001D0B0C"/>
    <w:rsid w:val="001D1C5B"/>
    <w:rsid w:val="001D3D7D"/>
    <w:rsid w:val="001D3FFF"/>
    <w:rsid w:val="001D4997"/>
    <w:rsid w:val="001D625F"/>
    <w:rsid w:val="001D68A4"/>
    <w:rsid w:val="001D7576"/>
    <w:rsid w:val="001D75A7"/>
    <w:rsid w:val="001E0E3F"/>
    <w:rsid w:val="001E14A0"/>
    <w:rsid w:val="001E7376"/>
    <w:rsid w:val="001F225C"/>
    <w:rsid w:val="001F2DE9"/>
    <w:rsid w:val="001F3044"/>
    <w:rsid w:val="00200792"/>
    <w:rsid w:val="00201CFA"/>
    <w:rsid w:val="0020220D"/>
    <w:rsid w:val="00202448"/>
    <w:rsid w:val="00202D15"/>
    <w:rsid w:val="00204F10"/>
    <w:rsid w:val="00205B3F"/>
    <w:rsid w:val="00212EAE"/>
    <w:rsid w:val="00214BEE"/>
    <w:rsid w:val="002202B3"/>
    <w:rsid w:val="002205B8"/>
    <w:rsid w:val="002212AC"/>
    <w:rsid w:val="00225720"/>
    <w:rsid w:val="002259E5"/>
    <w:rsid w:val="00226140"/>
    <w:rsid w:val="002274F3"/>
    <w:rsid w:val="0023094C"/>
    <w:rsid w:val="002324DC"/>
    <w:rsid w:val="00233484"/>
    <w:rsid w:val="00234303"/>
    <w:rsid w:val="00234BE3"/>
    <w:rsid w:val="00234F52"/>
    <w:rsid w:val="00235A90"/>
    <w:rsid w:val="0023624F"/>
    <w:rsid w:val="00236D00"/>
    <w:rsid w:val="00241E48"/>
    <w:rsid w:val="0024214E"/>
    <w:rsid w:val="00242623"/>
    <w:rsid w:val="00250558"/>
    <w:rsid w:val="00250812"/>
    <w:rsid w:val="0025357C"/>
    <w:rsid w:val="0025363F"/>
    <w:rsid w:val="0026058F"/>
    <w:rsid w:val="002605D1"/>
    <w:rsid w:val="00260652"/>
    <w:rsid w:val="00261F25"/>
    <w:rsid w:val="00263556"/>
    <w:rsid w:val="002648A9"/>
    <w:rsid w:val="0026536F"/>
    <w:rsid w:val="0026553C"/>
    <w:rsid w:val="002661A0"/>
    <w:rsid w:val="0026790A"/>
    <w:rsid w:val="00267DD5"/>
    <w:rsid w:val="00274A0A"/>
    <w:rsid w:val="00277593"/>
    <w:rsid w:val="002801E1"/>
    <w:rsid w:val="00280909"/>
    <w:rsid w:val="00280918"/>
    <w:rsid w:val="00282AF6"/>
    <w:rsid w:val="0028596A"/>
    <w:rsid w:val="00287085"/>
    <w:rsid w:val="00287DC0"/>
    <w:rsid w:val="00290AF9"/>
    <w:rsid w:val="00290FAC"/>
    <w:rsid w:val="00291131"/>
    <w:rsid w:val="002967CF"/>
    <w:rsid w:val="00297788"/>
    <w:rsid w:val="002A12E6"/>
    <w:rsid w:val="002A3285"/>
    <w:rsid w:val="002A34F9"/>
    <w:rsid w:val="002A484B"/>
    <w:rsid w:val="002A64A6"/>
    <w:rsid w:val="002B1FE3"/>
    <w:rsid w:val="002B3301"/>
    <w:rsid w:val="002C0056"/>
    <w:rsid w:val="002C1445"/>
    <w:rsid w:val="002C4314"/>
    <w:rsid w:val="002C47D4"/>
    <w:rsid w:val="002D0F38"/>
    <w:rsid w:val="002D6C1A"/>
    <w:rsid w:val="002D77E3"/>
    <w:rsid w:val="002E25E7"/>
    <w:rsid w:val="002F1CD0"/>
    <w:rsid w:val="002F2859"/>
    <w:rsid w:val="002F4B3B"/>
    <w:rsid w:val="002F6E3C"/>
    <w:rsid w:val="0030117D"/>
    <w:rsid w:val="00301F30"/>
    <w:rsid w:val="003038FD"/>
    <w:rsid w:val="00303C87"/>
    <w:rsid w:val="00304A58"/>
    <w:rsid w:val="003108E5"/>
    <w:rsid w:val="00310B63"/>
    <w:rsid w:val="003115A8"/>
    <w:rsid w:val="003120CB"/>
    <w:rsid w:val="0031550F"/>
    <w:rsid w:val="003176B9"/>
    <w:rsid w:val="00320153"/>
    <w:rsid w:val="00320367"/>
    <w:rsid w:val="00322871"/>
    <w:rsid w:val="003263B9"/>
    <w:rsid w:val="00326FB3"/>
    <w:rsid w:val="003316D4"/>
    <w:rsid w:val="003321B2"/>
    <w:rsid w:val="00332BBE"/>
    <w:rsid w:val="00333822"/>
    <w:rsid w:val="00336715"/>
    <w:rsid w:val="003401EC"/>
    <w:rsid w:val="00340DFD"/>
    <w:rsid w:val="00344954"/>
    <w:rsid w:val="00345DE8"/>
    <w:rsid w:val="00350CD7"/>
    <w:rsid w:val="00360C17"/>
    <w:rsid w:val="003621C6"/>
    <w:rsid w:val="003622B8"/>
    <w:rsid w:val="0036581B"/>
    <w:rsid w:val="00366B76"/>
    <w:rsid w:val="00372B43"/>
    <w:rsid w:val="00373051"/>
    <w:rsid w:val="00373B8F"/>
    <w:rsid w:val="00376D95"/>
    <w:rsid w:val="00377486"/>
    <w:rsid w:val="00377FBB"/>
    <w:rsid w:val="00381120"/>
    <w:rsid w:val="00385140"/>
    <w:rsid w:val="0038740F"/>
    <w:rsid w:val="003934D2"/>
    <w:rsid w:val="00393CC7"/>
    <w:rsid w:val="00396302"/>
    <w:rsid w:val="003971F7"/>
    <w:rsid w:val="003974A8"/>
    <w:rsid w:val="003A0649"/>
    <w:rsid w:val="003A16FC"/>
    <w:rsid w:val="003A2C8A"/>
    <w:rsid w:val="003A4FCD"/>
    <w:rsid w:val="003B0944"/>
    <w:rsid w:val="003B1593"/>
    <w:rsid w:val="003B4381"/>
    <w:rsid w:val="003B4B91"/>
    <w:rsid w:val="003C1043"/>
    <w:rsid w:val="003C1A30"/>
    <w:rsid w:val="003C5505"/>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40080C"/>
    <w:rsid w:val="004024E3"/>
    <w:rsid w:val="00407EC8"/>
    <w:rsid w:val="0041110A"/>
    <w:rsid w:val="00411624"/>
    <w:rsid w:val="004148E1"/>
    <w:rsid w:val="00414CFA"/>
    <w:rsid w:val="00415EC0"/>
    <w:rsid w:val="00420BE9"/>
    <w:rsid w:val="00421D33"/>
    <w:rsid w:val="00423AD8"/>
    <w:rsid w:val="00423FDD"/>
    <w:rsid w:val="004246A4"/>
    <w:rsid w:val="00424C85"/>
    <w:rsid w:val="004260BD"/>
    <w:rsid w:val="0043012F"/>
    <w:rsid w:val="00430F1F"/>
    <w:rsid w:val="004326EA"/>
    <w:rsid w:val="0044434C"/>
    <w:rsid w:val="0044456B"/>
    <w:rsid w:val="004462AA"/>
    <w:rsid w:val="00447BD1"/>
    <w:rsid w:val="004507F3"/>
    <w:rsid w:val="00450AF4"/>
    <w:rsid w:val="004534D5"/>
    <w:rsid w:val="0045607D"/>
    <w:rsid w:val="00456A57"/>
    <w:rsid w:val="00460377"/>
    <w:rsid w:val="004607DE"/>
    <w:rsid w:val="004628EC"/>
    <w:rsid w:val="004636A3"/>
    <w:rsid w:val="004671C7"/>
    <w:rsid w:val="00472F4D"/>
    <w:rsid w:val="004730BF"/>
    <w:rsid w:val="00474DCB"/>
    <w:rsid w:val="0047535C"/>
    <w:rsid w:val="004762F6"/>
    <w:rsid w:val="00485870"/>
    <w:rsid w:val="00485FE8"/>
    <w:rsid w:val="00486094"/>
    <w:rsid w:val="00492473"/>
    <w:rsid w:val="00492EB5"/>
    <w:rsid w:val="00494024"/>
    <w:rsid w:val="00494F77"/>
    <w:rsid w:val="00497721"/>
    <w:rsid w:val="004A0229"/>
    <w:rsid w:val="004A35D2"/>
    <w:rsid w:val="004A5D8E"/>
    <w:rsid w:val="004A71E4"/>
    <w:rsid w:val="004B2E49"/>
    <w:rsid w:val="004B2F00"/>
    <w:rsid w:val="004B667A"/>
    <w:rsid w:val="004B6E31"/>
    <w:rsid w:val="004C0FDA"/>
    <w:rsid w:val="004C1C4A"/>
    <w:rsid w:val="004C1D66"/>
    <w:rsid w:val="004C31D7"/>
    <w:rsid w:val="004C386A"/>
    <w:rsid w:val="004C4AD2"/>
    <w:rsid w:val="004C5EC1"/>
    <w:rsid w:val="004C6981"/>
    <w:rsid w:val="004D1F21"/>
    <w:rsid w:val="004D268C"/>
    <w:rsid w:val="004D59D8"/>
    <w:rsid w:val="004D5DA1"/>
    <w:rsid w:val="004D7910"/>
    <w:rsid w:val="004E150F"/>
    <w:rsid w:val="004E1DCA"/>
    <w:rsid w:val="004E23A1"/>
    <w:rsid w:val="004E3489"/>
    <w:rsid w:val="004E358A"/>
    <w:rsid w:val="004E3AFA"/>
    <w:rsid w:val="004E6588"/>
    <w:rsid w:val="004F2742"/>
    <w:rsid w:val="005006AE"/>
    <w:rsid w:val="00502A0A"/>
    <w:rsid w:val="00507C50"/>
    <w:rsid w:val="00514D40"/>
    <w:rsid w:val="00517C3A"/>
    <w:rsid w:val="00522A42"/>
    <w:rsid w:val="00522DC3"/>
    <w:rsid w:val="00527A5C"/>
    <w:rsid w:val="00527BF4"/>
    <w:rsid w:val="00530368"/>
    <w:rsid w:val="005319DB"/>
    <w:rsid w:val="005324BE"/>
    <w:rsid w:val="00534F6C"/>
    <w:rsid w:val="00535994"/>
    <w:rsid w:val="0053646D"/>
    <w:rsid w:val="00536D67"/>
    <w:rsid w:val="00540AAD"/>
    <w:rsid w:val="00541065"/>
    <w:rsid w:val="0054217A"/>
    <w:rsid w:val="00543EC1"/>
    <w:rsid w:val="00546458"/>
    <w:rsid w:val="0055087C"/>
    <w:rsid w:val="00553413"/>
    <w:rsid w:val="00555983"/>
    <w:rsid w:val="00560E31"/>
    <w:rsid w:val="005618C5"/>
    <w:rsid w:val="00561BDA"/>
    <w:rsid w:val="00567DBF"/>
    <w:rsid w:val="00571A84"/>
    <w:rsid w:val="00581B23"/>
    <w:rsid w:val="0058219C"/>
    <w:rsid w:val="00586B36"/>
    <w:rsid w:val="0058707F"/>
    <w:rsid w:val="005876EE"/>
    <w:rsid w:val="00591DBD"/>
    <w:rsid w:val="005931FE"/>
    <w:rsid w:val="005A0028"/>
    <w:rsid w:val="005A0ACC"/>
    <w:rsid w:val="005A17AB"/>
    <w:rsid w:val="005A2E4E"/>
    <w:rsid w:val="005A2F7A"/>
    <w:rsid w:val="005A7846"/>
    <w:rsid w:val="005B0072"/>
    <w:rsid w:val="005B0732"/>
    <w:rsid w:val="005B0F3D"/>
    <w:rsid w:val="005B38A0"/>
    <w:rsid w:val="005B491C"/>
    <w:rsid w:val="005B4DBF"/>
    <w:rsid w:val="005B5837"/>
    <w:rsid w:val="005B5DE2"/>
    <w:rsid w:val="005B674C"/>
    <w:rsid w:val="005C24F2"/>
    <w:rsid w:val="005C7561"/>
    <w:rsid w:val="005D1E57"/>
    <w:rsid w:val="005D2F57"/>
    <w:rsid w:val="005D34F6"/>
    <w:rsid w:val="005D4F1A"/>
    <w:rsid w:val="005E1884"/>
    <w:rsid w:val="005F150D"/>
    <w:rsid w:val="005F373A"/>
    <w:rsid w:val="005F4F87"/>
    <w:rsid w:val="005F6B0E"/>
    <w:rsid w:val="005F760E"/>
    <w:rsid w:val="005F7B1D"/>
    <w:rsid w:val="006019B6"/>
    <w:rsid w:val="0060222A"/>
    <w:rsid w:val="00603C1C"/>
    <w:rsid w:val="006070C4"/>
    <w:rsid w:val="0060729E"/>
    <w:rsid w:val="00610C21"/>
    <w:rsid w:val="00611907"/>
    <w:rsid w:val="00613116"/>
    <w:rsid w:val="006133B7"/>
    <w:rsid w:val="006202A6"/>
    <w:rsid w:val="0062054B"/>
    <w:rsid w:val="00620926"/>
    <w:rsid w:val="00621C4E"/>
    <w:rsid w:val="00621FEE"/>
    <w:rsid w:val="00624EAE"/>
    <w:rsid w:val="006305D7"/>
    <w:rsid w:val="006325EC"/>
    <w:rsid w:val="00632F63"/>
    <w:rsid w:val="00633A01"/>
    <w:rsid w:val="00633B97"/>
    <w:rsid w:val="006341F7"/>
    <w:rsid w:val="00634548"/>
    <w:rsid w:val="00634585"/>
    <w:rsid w:val="00635014"/>
    <w:rsid w:val="006369CE"/>
    <w:rsid w:val="006411CA"/>
    <w:rsid w:val="006450C9"/>
    <w:rsid w:val="0064605E"/>
    <w:rsid w:val="00657BC4"/>
    <w:rsid w:val="006619C8"/>
    <w:rsid w:val="00671710"/>
    <w:rsid w:val="00673414"/>
    <w:rsid w:val="00676079"/>
    <w:rsid w:val="006769CF"/>
    <w:rsid w:val="00676ECD"/>
    <w:rsid w:val="00677D0A"/>
    <w:rsid w:val="0068185F"/>
    <w:rsid w:val="00691BB9"/>
    <w:rsid w:val="006964E6"/>
    <w:rsid w:val="006A01CF"/>
    <w:rsid w:val="006A60DD"/>
    <w:rsid w:val="006B0305"/>
    <w:rsid w:val="006B0679"/>
    <w:rsid w:val="006B074C"/>
    <w:rsid w:val="006B266B"/>
    <w:rsid w:val="006B3B84"/>
    <w:rsid w:val="006B4E7C"/>
    <w:rsid w:val="006B5D8C"/>
    <w:rsid w:val="006B72D4"/>
    <w:rsid w:val="006B7588"/>
    <w:rsid w:val="006C11CC"/>
    <w:rsid w:val="006C1AEB"/>
    <w:rsid w:val="006C57FE"/>
    <w:rsid w:val="006C668E"/>
    <w:rsid w:val="006C7F80"/>
    <w:rsid w:val="006E4B63"/>
    <w:rsid w:val="006F06E4"/>
    <w:rsid w:val="006F4F5F"/>
    <w:rsid w:val="006F7B41"/>
    <w:rsid w:val="00702B5D"/>
    <w:rsid w:val="00702BDF"/>
    <w:rsid w:val="00703ED2"/>
    <w:rsid w:val="00706467"/>
    <w:rsid w:val="00706E68"/>
    <w:rsid w:val="00707B8D"/>
    <w:rsid w:val="00713636"/>
    <w:rsid w:val="007136EF"/>
    <w:rsid w:val="00714B8C"/>
    <w:rsid w:val="0071675D"/>
    <w:rsid w:val="00717736"/>
    <w:rsid w:val="00721C5E"/>
    <w:rsid w:val="00724227"/>
    <w:rsid w:val="00726E53"/>
    <w:rsid w:val="00732B47"/>
    <w:rsid w:val="00735CF5"/>
    <w:rsid w:val="0073703F"/>
    <w:rsid w:val="0074063A"/>
    <w:rsid w:val="00742AA4"/>
    <w:rsid w:val="00743BA1"/>
    <w:rsid w:val="00745F1E"/>
    <w:rsid w:val="007515FE"/>
    <w:rsid w:val="0075548A"/>
    <w:rsid w:val="00756129"/>
    <w:rsid w:val="007601D0"/>
    <w:rsid w:val="007603BB"/>
    <w:rsid w:val="007603F4"/>
    <w:rsid w:val="0076109D"/>
    <w:rsid w:val="007611EE"/>
    <w:rsid w:val="00767107"/>
    <w:rsid w:val="00772645"/>
    <w:rsid w:val="007731EA"/>
    <w:rsid w:val="00773617"/>
    <w:rsid w:val="00773BFD"/>
    <w:rsid w:val="007743B3"/>
    <w:rsid w:val="00774490"/>
    <w:rsid w:val="0077581E"/>
    <w:rsid w:val="007819FF"/>
    <w:rsid w:val="0078360C"/>
    <w:rsid w:val="00784A4C"/>
    <w:rsid w:val="00784BC6"/>
    <w:rsid w:val="0078523D"/>
    <w:rsid w:val="0079155E"/>
    <w:rsid w:val="007931DF"/>
    <w:rsid w:val="007A0172"/>
    <w:rsid w:val="007A1804"/>
    <w:rsid w:val="007A215A"/>
    <w:rsid w:val="007A2511"/>
    <w:rsid w:val="007A260E"/>
    <w:rsid w:val="007A4D4C"/>
    <w:rsid w:val="007A4DD6"/>
    <w:rsid w:val="007A5CB9"/>
    <w:rsid w:val="007B185F"/>
    <w:rsid w:val="007B20AE"/>
    <w:rsid w:val="007B6B07"/>
    <w:rsid w:val="007B6D43"/>
    <w:rsid w:val="007B749A"/>
    <w:rsid w:val="007B7C6E"/>
    <w:rsid w:val="007C1409"/>
    <w:rsid w:val="007C66EA"/>
    <w:rsid w:val="007D1FB9"/>
    <w:rsid w:val="007D44D7"/>
    <w:rsid w:val="007D621A"/>
    <w:rsid w:val="007E058A"/>
    <w:rsid w:val="007E2887"/>
    <w:rsid w:val="007E5278"/>
    <w:rsid w:val="007E5F47"/>
    <w:rsid w:val="007E749C"/>
    <w:rsid w:val="007F1B5C"/>
    <w:rsid w:val="00801257"/>
    <w:rsid w:val="00803B0A"/>
    <w:rsid w:val="00804DED"/>
    <w:rsid w:val="00805B96"/>
    <w:rsid w:val="008105BE"/>
    <w:rsid w:val="008115A5"/>
    <w:rsid w:val="00811D46"/>
    <w:rsid w:val="0081415D"/>
    <w:rsid w:val="00820229"/>
    <w:rsid w:val="00822448"/>
    <w:rsid w:val="00822ABE"/>
    <w:rsid w:val="008244D1"/>
    <w:rsid w:val="00824EED"/>
    <w:rsid w:val="00827F51"/>
    <w:rsid w:val="00830384"/>
    <w:rsid w:val="0083104E"/>
    <w:rsid w:val="008343BE"/>
    <w:rsid w:val="008360DE"/>
    <w:rsid w:val="00836535"/>
    <w:rsid w:val="00840FB4"/>
    <w:rsid w:val="008410B2"/>
    <w:rsid w:val="00841780"/>
    <w:rsid w:val="008500A0"/>
    <w:rsid w:val="008524E5"/>
    <w:rsid w:val="0085351C"/>
    <w:rsid w:val="0085435A"/>
    <w:rsid w:val="008549CA"/>
    <w:rsid w:val="008556C3"/>
    <w:rsid w:val="0085687C"/>
    <w:rsid w:val="008611C1"/>
    <w:rsid w:val="008706C5"/>
    <w:rsid w:val="00873707"/>
    <w:rsid w:val="00873AAE"/>
    <w:rsid w:val="00874B20"/>
    <w:rsid w:val="008757C6"/>
    <w:rsid w:val="008763E1"/>
    <w:rsid w:val="0087775C"/>
    <w:rsid w:val="00877EC8"/>
    <w:rsid w:val="00880F36"/>
    <w:rsid w:val="00885530"/>
    <w:rsid w:val="00890E4A"/>
    <w:rsid w:val="008910D1"/>
    <w:rsid w:val="0089296C"/>
    <w:rsid w:val="00896ABD"/>
    <w:rsid w:val="00897AB6"/>
    <w:rsid w:val="00897DA8"/>
    <w:rsid w:val="008A3380"/>
    <w:rsid w:val="008A404C"/>
    <w:rsid w:val="008A7A9C"/>
    <w:rsid w:val="008B159C"/>
    <w:rsid w:val="008B5218"/>
    <w:rsid w:val="008B7102"/>
    <w:rsid w:val="008C07C8"/>
    <w:rsid w:val="008C21D7"/>
    <w:rsid w:val="008C3B7D"/>
    <w:rsid w:val="008C5141"/>
    <w:rsid w:val="008D0F90"/>
    <w:rsid w:val="008D3715"/>
    <w:rsid w:val="008D5465"/>
    <w:rsid w:val="008D5E61"/>
    <w:rsid w:val="008D7EB7"/>
    <w:rsid w:val="008D7EC5"/>
    <w:rsid w:val="008E3684"/>
    <w:rsid w:val="008E3A8A"/>
    <w:rsid w:val="008E57F5"/>
    <w:rsid w:val="008E7606"/>
    <w:rsid w:val="008F13F0"/>
    <w:rsid w:val="008F1DAA"/>
    <w:rsid w:val="008F3EBD"/>
    <w:rsid w:val="008F60B2"/>
    <w:rsid w:val="008F6EBB"/>
    <w:rsid w:val="008F7C41"/>
    <w:rsid w:val="008F7D47"/>
    <w:rsid w:val="00901C70"/>
    <w:rsid w:val="009031E2"/>
    <w:rsid w:val="0091276C"/>
    <w:rsid w:val="009145BE"/>
    <w:rsid w:val="009165AC"/>
    <w:rsid w:val="00916FFC"/>
    <w:rsid w:val="00917B48"/>
    <w:rsid w:val="00920109"/>
    <w:rsid w:val="0092053F"/>
    <w:rsid w:val="0092068F"/>
    <w:rsid w:val="0092340A"/>
    <w:rsid w:val="009313D9"/>
    <w:rsid w:val="00931F84"/>
    <w:rsid w:val="0093291F"/>
    <w:rsid w:val="00935B7F"/>
    <w:rsid w:val="00941293"/>
    <w:rsid w:val="00945B22"/>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0DFD"/>
    <w:rsid w:val="00982F41"/>
    <w:rsid w:val="00985090"/>
    <w:rsid w:val="00987710"/>
    <w:rsid w:val="009904AB"/>
    <w:rsid w:val="00991987"/>
    <w:rsid w:val="00995688"/>
    <w:rsid w:val="009958A6"/>
    <w:rsid w:val="00996456"/>
    <w:rsid w:val="00996E99"/>
    <w:rsid w:val="009A04F5"/>
    <w:rsid w:val="009A15EF"/>
    <w:rsid w:val="009A2474"/>
    <w:rsid w:val="009A38A5"/>
    <w:rsid w:val="009A5B73"/>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36A2"/>
    <w:rsid w:val="009D4F73"/>
    <w:rsid w:val="009D52BC"/>
    <w:rsid w:val="009D7D0A"/>
    <w:rsid w:val="009E09D9"/>
    <w:rsid w:val="009E76B2"/>
    <w:rsid w:val="009F01B1"/>
    <w:rsid w:val="009F0DBB"/>
    <w:rsid w:val="009F3887"/>
    <w:rsid w:val="009F40DC"/>
    <w:rsid w:val="009F54D3"/>
    <w:rsid w:val="009F583F"/>
    <w:rsid w:val="009F659A"/>
    <w:rsid w:val="009F732B"/>
    <w:rsid w:val="00A01FE0"/>
    <w:rsid w:val="00A047C1"/>
    <w:rsid w:val="00A06945"/>
    <w:rsid w:val="00A10656"/>
    <w:rsid w:val="00A113C0"/>
    <w:rsid w:val="00A12FA6"/>
    <w:rsid w:val="00A1339B"/>
    <w:rsid w:val="00A14ABA"/>
    <w:rsid w:val="00A201A2"/>
    <w:rsid w:val="00A206B1"/>
    <w:rsid w:val="00A24CB6"/>
    <w:rsid w:val="00A25865"/>
    <w:rsid w:val="00A26CD2"/>
    <w:rsid w:val="00A27667"/>
    <w:rsid w:val="00A309EE"/>
    <w:rsid w:val="00A32979"/>
    <w:rsid w:val="00A34A67"/>
    <w:rsid w:val="00A37462"/>
    <w:rsid w:val="00A459E1"/>
    <w:rsid w:val="00A46AC4"/>
    <w:rsid w:val="00A478A5"/>
    <w:rsid w:val="00A52296"/>
    <w:rsid w:val="00A55661"/>
    <w:rsid w:val="00A56667"/>
    <w:rsid w:val="00A61B70"/>
    <w:rsid w:val="00A61FA8"/>
    <w:rsid w:val="00A634CF"/>
    <w:rsid w:val="00A637F4"/>
    <w:rsid w:val="00A64DF2"/>
    <w:rsid w:val="00A65485"/>
    <w:rsid w:val="00A66E05"/>
    <w:rsid w:val="00A67655"/>
    <w:rsid w:val="00A70753"/>
    <w:rsid w:val="00A712D2"/>
    <w:rsid w:val="00A71484"/>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4B13"/>
    <w:rsid w:val="00AA54F3"/>
    <w:rsid w:val="00AA6B43"/>
    <w:rsid w:val="00AA720D"/>
    <w:rsid w:val="00AA7B1F"/>
    <w:rsid w:val="00AB3145"/>
    <w:rsid w:val="00AB367A"/>
    <w:rsid w:val="00AB7BF8"/>
    <w:rsid w:val="00AC01D1"/>
    <w:rsid w:val="00AC0AB2"/>
    <w:rsid w:val="00AC0E9F"/>
    <w:rsid w:val="00AC4BD3"/>
    <w:rsid w:val="00AC52A5"/>
    <w:rsid w:val="00AC6EFD"/>
    <w:rsid w:val="00AC7151"/>
    <w:rsid w:val="00AD3375"/>
    <w:rsid w:val="00AD36A5"/>
    <w:rsid w:val="00AD460A"/>
    <w:rsid w:val="00AD6A05"/>
    <w:rsid w:val="00AE0792"/>
    <w:rsid w:val="00AE118B"/>
    <w:rsid w:val="00AE22FE"/>
    <w:rsid w:val="00AE272B"/>
    <w:rsid w:val="00AE3E3A"/>
    <w:rsid w:val="00AE77B4"/>
    <w:rsid w:val="00AE7C1A"/>
    <w:rsid w:val="00AE7DF8"/>
    <w:rsid w:val="00AF0D9C"/>
    <w:rsid w:val="00AF13AB"/>
    <w:rsid w:val="00AF1D36"/>
    <w:rsid w:val="00AF280B"/>
    <w:rsid w:val="00AF5F75"/>
    <w:rsid w:val="00AF6001"/>
    <w:rsid w:val="00AF74B9"/>
    <w:rsid w:val="00B01A16"/>
    <w:rsid w:val="00B04B49"/>
    <w:rsid w:val="00B079FE"/>
    <w:rsid w:val="00B07F45"/>
    <w:rsid w:val="00B1021A"/>
    <w:rsid w:val="00B10271"/>
    <w:rsid w:val="00B140D9"/>
    <w:rsid w:val="00B1481A"/>
    <w:rsid w:val="00B1491D"/>
    <w:rsid w:val="00B15A1F"/>
    <w:rsid w:val="00B15FE9"/>
    <w:rsid w:val="00B1603F"/>
    <w:rsid w:val="00B2148A"/>
    <w:rsid w:val="00B220C2"/>
    <w:rsid w:val="00B2276E"/>
    <w:rsid w:val="00B25B32"/>
    <w:rsid w:val="00B25D55"/>
    <w:rsid w:val="00B32616"/>
    <w:rsid w:val="00B36AF0"/>
    <w:rsid w:val="00B36C42"/>
    <w:rsid w:val="00B36D55"/>
    <w:rsid w:val="00B42EA7"/>
    <w:rsid w:val="00B456B1"/>
    <w:rsid w:val="00B47541"/>
    <w:rsid w:val="00B51845"/>
    <w:rsid w:val="00B51923"/>
    <w:rsid w:val="00B5337C"/>
    <w:rsid w:val="00B53FDE"/>
    <w:rsid w:val="00B56397"/>
    <w:rsid w:val="00B57153"/>
    <w:rsid w:val="00B571DA"/>
    <w:rsid w:val="00B6027B"/>
    <w:rsid w:val="00B6070F"/>
    <w:rsid w:val="00B636C8"/>
    <w:rsid w:val="00B65EDB"/>
    <w:rsid w:val="00B67AFF"/>
    <w:rsid w:val="00B67C41"/>
    <w:rsid w:val="00B70B59"/>
    <w:rsid w:val="00B73657"/>
    <w:rsid w:val="00B73810"/>
    <w:rsid w:val="00B739B3"/>
    <w:rsid w:val="00B811A9"/>
    <w:rsid w:val="00B8184B"/>
    <w:rsid w:val="00B81B15"/>
    <w:rsid w:val="00B81DC4"/>
    <w:rsid w:val="00B8358E"/>
    <w:rsid w:val="00B845E9"/>
    <w:rsid w:val="00B85098"/>
    <w:rsid w:val="00B915AE"/>
    <w:rsid w:val="00BA1735"/>
    <w:rsid w:val="00BA19FA"/>
    <w:rsid w:val="00BA4288"/>
    <w:rsid w:val="00BA7F3B"/>
    <w:rsid w:val="00BB0902"/>
    <w:rsid w:val="00BB1F9C"/>
    <w:rsid w:val="00BB22D6"/>
    <w:rsid w:val="00BB48E5"/>
    <w:rsid w:val="00BB5002"/>
    <w:rsid w:val="00BB5607"/>
    <w:rsid w:val="00BB5ACA"/>
    <w:rsid w:val="00BB627F"/>
    <w:rsid w:val="00BC0C17"/>
    <w:rsid w:val="00BC3823"/>
    <w:rsid w:val="00BC5841"/>
    <w:rsid w:val="00BC5E38"/>
    <w:rsid w:val="00BD1E7A"/>
    <w:rsid w:val="00BD201A"/>
    <w:rsid w:val="00BD2DC4"/>
    <w:rsid w:val="00BD2EF0"/>
    <w:rsid w:val="00BD4D68"/>
    <w:rsid w:val="00BD60B4"/>
    <w:rsid w:val="00BD796B"/>
    <w:rsid w:val="00BE016D"/>
    <w:rsid w:val="00BE3FDB"/>
    <w:rsid w:val="00BE40C0"/>
    <w:rsid w:val="00BE445C"/>
    <w:rsid w:val="00BE5F4A"/>
    <w:rsid w:val="00BE7AEF"/>
    <w:rsid w:val="00BF09B0"/>
    <w:rsid w:val="00BF1400"/>
    <w:rsid w:val="00BF1544"/>
    <w:rsid w:val="00BF1B53"/>
    <w:rsid w:val="00BF246D"/>
    <w:rsid w:val="00BF2682"/>
    <w:rsid w:val="00BF5E7F"/>
    <w:rsid w:val="00C03857"/>
    <w:rsid w:val="00C06F06"/>
    <w:rsid w:val="00C17BFF"/>
    <w:rsid w:val="00C20FAD"/>
    <w:rsid w:val="00C22C5A"/>
    <w:rsid w:val="00C2375F"/>
    <w:rsid w:val="00C247CB"/>
    <w:rsid w:val="00C265E1"/>
    <w:rsid w:val="00C32E66"/>
    <w:rsid w:val="00C3345B"/>
    <w:rsid w:val="00C3355F"/>
    <w:rsid w:val="00C33A04"/>
    <w:rsid w:val="00C3569A"/>
    <w:rsid w:val="00C43F48"/>
    <w:rsid w:val="00C448FF"/>
    <w:rsid w:val="00C45E57"/>
    <w:rsid w:val="00C52704"/>
    <w:rsid w:val="00C52F29"/>
    <w:rsid w:val="00C56CE6"/>
    <w:rsid w:val="00C5745F"/>
    <w:rsid w:val="00C60005"/>
    <w:rsid w:val="00C60BFF"/>
    <w:rsid w:val="00C61A98"/>
    <w:rsid w:val="00C63201"/>
    <w:rsid w:val="00C64B3F"/>
    <w:rsid w:val="00C64E62"/>
    <w:rsid w:val="00C651D5"/>
    <w:rsid w:val="00C65CCC"/>
    <w:rsid w:val="00C65DA9"/>
    <w:rsid w:val="00C70192"/>
    <w:rsid w:val="00C7618F"/>
    <w:rsid w:val="00C765A9"/>
    <w:rsid w:val="00C81157"/>
    <w:rsid w:val="00C8162D"/>
    <w:rsid w:val="00C830BB"/>
    <w:rsid w:val="00C83A0B"/>
    <w:rsid w:val="00C842D0"/>
    <w:rsid w:val="00C84ED1"/>
    <w:rsid w:val="00C85201"/>
    <w:rsid w:val="00C863CC"/>
    <w:rsid w:val="00C86BCC"/>
    <w:rsid w:val="00C9038F"/>
    <w:rsid w:val="00C92AAB"/>
    <w:rsid w:val="00C9445F"/>
    <w:rsid w:val="00C95D4C"/>
    <w:rsid w:val="00C9637F"/>
    <w:rsid w:val="00C9708A"/>
    <w:rsid w:val="00CA2435"/>
    <w:rsid w:val="00CA4068"/>
    <w:rsid w:val="00CA67F4"/>
    <w:rsid w:val="00CB37F8"/>
    <w:rsid w:val="00CB75F9"/>
    <w:rsid w:val="00CB77E9"/>
    <w:rsid w:val="00CB7DC3"/>
    <w:rsid w:val="00CC5BE1"/>
    <w:rsid w:val="00CC75A2"/>
    <w:rsid w:val="00CC7A18"/>
    <w:rsid w:val="00CD0E2F"/>
    <w:rsid w:val="00CD1D49"/>
    <w:rsid w:val="00CD2F20"/>
    <w:rsid w:val="00CD6AC4"/>
    <w:rsid w:val="00CD6B20"/>
    <w:rsid w:val="00CE1339"/>
    <w:rsid w:val="00CE2696"/>
    <w:rsid w:val="00CE61CC"/>
    <w:rsid w:val="00CE6E42"/>
    <w:rsid w:val="00CF20B7"/>
    <w:rsid w:val="00CF283B"/>
    <w:rsid w:val="00CF6692"/>
    <w:rsid w:val="00CF7441"/>
    <w:rsid w:val="00D00D16"/>
    <w:rsid w:val="00D03C6C"/>
    <w:rsid w:val="00D04760"/>
    <w:rsid w:val="00D04A95"/>
    <w:rsid w:val="00D06288"/>
    <w:rsid w:val="00D068C7"/>
    <w:rsid w:val="00D10D7D"/>
    <w:rsid w:val="00D11579"/>
    <w:rsid w:val="00D128A4"/>
    <w:rsid w:val="00D12AA1"/>
    <w:rsid w:val="00D147C8"/>
    <w:rsid w:val="00D15131"/>
    <w:rsid w:val="00D16FA2"/>
    <w:rsid w:val="00D20954"/>
    <w:rsid w:val="00D21C39"/>
    <w:rsid w:val="00D21F79"/>
    <w:rsid w:val="00D21FC6"/>
    <w:rsid w:val="00D2243A"/>
    <w:rsid w:val="00D26E94"/>
    <w:rsid w:val="00D33393"/>
    <w:rsid w:val="00D33D36"/>
    <w:rsid w:val="00D34D94"/>
    <w:rsid w:val="00D409E2"/>
    <w:rsid w:val="00D41911"/>
    <w:rsid w:val="00D427D7"/>
    <w:rsid w:val="00D44E62"/>
    <w:rsid w:val="00D51570"/>
    <w:rsid w:val="00D556AD"/>
    <w:rsid w:val="00D60381"/>
    <w:rsid w:val="00D613DE"/>
    <w:rsid w:val="00D616DE"/>
    <w:rsid w:val="00D62076"/>
    <w:rsid w:val="00D62201"/>
    <w:rsid w:val="00D651D1"/>
    <w:rsid w:val="00D717BB"/>
    <w:rsid w:val="00D7226B"/>
    <w:rsid w:val="00D72707"/>
    <w:rsid w:val="00D75A9C"/>
    <w:rsid w:val="00D768FA"/>
    <w:rsid w:val="00D829C8"/>
    <w:rsid w:val="00D87917"/>
    <w:rsid w:val="00D90871"/>
    <w:rsid w:val="00D9155F"/>
    <w:rsid w:val="00D9252F"/>
    <w:rsid w:val="00D92751"/>
    <w:rsid w:val="00D9403F"/>
    <w:rsid w:val="00D959B4"/>
    <w:rsid w:val="00D97DDF"/>
    <w:rsid w:val="00DA00BA"/>
    <w:rsid w:val="00DA44DE"/>
    <w:rsid w:val="00DA4EBE"/>
    <w:rsid w:val="00DA6BF4"/>
    <w:rsid w:val="00DA750B"/>
    <w:rsid w:val="00DB620A"/>
    <w:rsid w:val="00DC11AF"/>
    <w:rsid w:val="00DC3832"/>
    <w:rsid w:val="00DC7A51"/>
    <w:rsid w:val="00DD38DF"/>
    <w:rsid w:val="00DD3B1E"/>
    <w:rsid w:val="00DE06B2"/>
    <w:rsid w:val="00DE1740"/>
    <w:rsid w:val="00DE4B72"/>
    <w:rsid w:val="00DE4FD8"/>
    <w:rsid w:val="00DE5B5F"/>
    <w:rsid w:val="00DF614E"/>
    <w:rsid w:val="00E00696"/>
    <w:rsid w:val="00E008C5"/>
    <w:rsid w:val="00E03651"/>
    <w:rsid w:val="00E03808"/>
    <w:rsid w:val="00E060C2"/>
    <w:rsid w:val="00E06324"/>
    <w:rsid w:val="00E06C17"/>
    <w:rsid w:val="00E07B81"/>
    <w:rsid w:val="00E10AFD"/>
    <w:rsid w:val="00E12B11"/>
    <w:rsid w:val="00E12FB0"/>
    <w:rsid w:val="00E14814"/>
    <w:rsid w:val="00E1591B"/>
    <w:rsid w:val="00E16A50"/>
    <w:rsid w:val="00E249D5"/>
    <w:rsid w:val="00E25017"/>
    <w:rsid w:val="00E26F73"/>
    <w:rsid w:val="00E27A9B"/>
    <w:rsid w:val="00E30A34"/>
    <w:rsid w:val="00E31311"/>
    <w:rsid w:val="00E33C68"/>
    <w:rsid w:val="00E34EEB"/>
    <w:rsid w:val="00E3687C"/>
    <w:rsid w:val="00E44EB9"/>
    <w:rsid w:val="00E45BDC"/>
    <w:rsid w:val="00E45FEB"/>
    <w:rsid w:val="00E460B7"/>
    <w:rsid w:val="00E46358"/>
    <w:rsid w:val="00E4691C"/>
    <w:rsid w:val="00E471DC"/>
    <w:rsid w:val="00E50EB4"/>
    <w:rsid w:val="00E5239B"/>
    <w:rsid w:val="00E532FC"/>
    <w:rsid w:val="00E54927"/>
    <w:rsid w:val="00E559B4"/>
    <w:rsid w:val="00E55BB0"/>
    <w:rsid w:val="00E5785F"/>
    <w:rsid w:val="00E60110"/>
    <w:rsid w:val="00E609E5"/>
    <w:rsid w:val="00E60F27"/>
    <w:rsid w:val="00E63EED"/>
    <w:rsid w:val="00E64D93"/>
    <w:rsid w:val="00E65EDB"/>
    <w:rsid w:val="00E66927"/>
    <w:rsid w:val="00E677B8"/>
    <w:rsid w:val="00E67E9E"/>
    <w:rsid w:val="00E67FA1"/>
    <w:rsid w:val="00E7115E"/>
    <w:rsid w:val="00E7387D"/>
    <w:rsid w:val="00E73D53"/>
    <w:rsid w:val="00E75111"/>
    <w:rsid w:val="00E77296"/>
    <w:rsid w:val="00E87527"/>
    <w:rsid w:val="00E87EF7"/>
    <w:rsid w:val="00E93763"/>
    <w:rsid w:val="00E93D2C"/>
    <w:rsid w:val="00E96C4C"/>
    <w:rsid w:val="00EA2AAE"/>
    <w:rsid w:val="00EA2EC0"/>
    <w:rsid w:val="00EA427A"/>
    <w:rsid w:val="00EA723B"/>
    <w:rsid w:val="00EB6350"/>
    <w:rsid w:val="00EB687A"/>
    <w:rsid w:val="00EB7A70"/>
    <w:rsid w:val="00EC2F62"/>
    <w:rsid w:val="00EC62EB"/>
    <w:rsid w:val="00EC6E9F"/>
    <w:rsid w:val="00EC7761"/>
    <w:rsid w:val="00EC7942"/>
    <w:rsid w:val="00ED2329"/>
    <w:rsid w:val="00ED44F0"/>
    <w:rsid w:val="00ED4525"/>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36CC"/>
    <w:rsid w:val="00EF54FD"/>
    <w:rsid w:val="00EF64FC"/>
    <w:rsid w:val="00F02077"/>
    <w:rsid w:val="00F06C7A"/>
    <w:rsid w:val="00F07F0D"/>
    <w:rsid w:val="00F13112"/>
    <w:rsid w:val="00F16FE6"/>
    <w:rsid w:val="00F174BA"/>
    <w:rsid w:val="00F238BD"/>
    <w:rsid w:val="00F24992"/>
    <w:rsid w:val="00F2661C"/>
    <w:rsid w:val="00F26A7E"/>
    <w:rsid w:val="00F27436"/>
    <w:rsid w:val="00F30A65"/>
    <w:rsid w:val="00F32F2F"/>
    <w:rsid w:val="00F33BDC"/>
    <w:rsid w:val="00F33F3F"/>
    <w:rsid w:val="00F35BDD"/>
    <w:rsid w:val="00F35EF0"/>
    <w:rsid w:val="00F3781F"/>
    <w:rsid w:val="00F403FD"/>
    <w:rsid w:val="00F41E72"/>
    <w:rsid w:val="00F45BDF"/>
    <w:rsid w:val="00F50300"/>
    <w:rsid w:val="00F5414B"/>
    <w:rsid w:val="00F568C2"/>
    <w:rsid w:val="00F56E39"/>
    <w:rsid w:val="00F61562"/>
    <w:rsid w:val="00F623E9"/>
    <w:rsid w:val="00F63951"/>
    <w:rsid w:val="00F63C86"/>
    <w:rsid w:val="00F766BE"/>
    <w:rsid w:val="00F77EB9"/>
    <w:rsid w:val="00F80635"/>
    <w:rsid w:val="00F8115F"/>
    <w:rsid w:val="00F815D1"/>
    <w:rsid w:val="00F81E7E"/>
    <w:rsid w:val="00F81F0F"/>
    <w:rsid w:val="00F825F4"/>
    <w:rsid w:val="00F838DF"/>
    <w:rsid w:val="00F91A65"/>
    <w:rsid w:val="00F92AA1"/>
    <w:rsid w:val="00F932DE"/>
    <w:rsid w:val="00F963DD"/>
    <w:rsid w:val="00F9641A"/>
    <w:rsid w:val="00F97004"/>
    <w:rsid w:val="00FA067D"/>
    <w:rsid w:val="00FA2045"/>
    <w:rsid w:val="00FA63FD"/>
    <w:rsid w:val="00FA7A66"/>
    <w:rsid w:val="00FB1AA9"/>
    <w:rsid w:val="00FB4B5A"/>
    <w:rsid w:val="00FB5963"/>
    <w:rsid w:val="00FB5DAA"/>
    <w:rsid w:val="00FC04B9"/>
    <w:rsid w:val="00FC161A"/>
    <w:rsid w:val="00FC23D5"/>
    <w:rsid w:val="00FC35A0"/>
    <w:rsid w:val="00FC4337"/>
    <w:rsid w:val="00FC4C1A"/>
    <w:rsid w:val="00FC4E1F"/>
    <w:rsid w:val="00FC628F"/>
    <w:rsid w:val="00FC6468"/>
    <w:rsid w:val="00FC6D49"/>
    <w:rsid w:val="00FD4922"/>
    <w:rsid w:val="00FD6461"/>
    <w:rsid w:val="00FE0281"/>
    <w:rsid w:val="00FE46DF"/>
    <w:rsid w:val="00FE7083"/>
    <w:rsid w:val="00FF019F"/>
    <w:rsid w:val="00FF1B2A"/>
    <w:rsid w:val="00FF206B"/>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character" w:customStyle="1" w:styleId="citation-doi-label">
    <w:name w:val="citation-doi-label"/>
    <w:basedOn w:val="DefaultParagraphFont"/>
    <w:rsid w:val="00ED2329"/>
  </w:style>
  <w:style w:type="character" w:customStyle="1" w:styleId="jrnl">
    <w:name w:val="jrnl"/>
    <w:rsid w:val="00B845E9"/>
  </w:style>
  <w:style w:type="character" w:customStyle="1" w:styleId="identifier">
    <w:name w:val="identifier"/>
    <w:basedOn w:val="DefaultParagraphFont"/>
    <w:rsid w:val="000D04B3"/>
  </w:style>
  <w:style w:type="character" w:customStyle="1" w:styleId="id-label">
    <w:name w:val="id-label"/>
    <w:basedOn w:val="DefaultParagraphFont"/>
    <w:rsid w:val="000D0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54242793">
      <w:bodyDiv w:val="1"/>
      <w:marLeft w:val="0"/>
      <w:marRight w:val="0"/>
      <w:marTop w:val="0"/>
      <w:marBottom w:val="0"/>
      <w:divBdr>
        <w:top w:val="none" w:sz="0" w:space="0" w:color="auto"/>
        <w:left w:val="none" w:sz="0" w:space="0" w:color="auto"/>
        <w:bottom w:val="none" w:sz="0" w:space="0" w:color="auto"/>
        <w:right w:val="none" w:sz="0" w:space="0" w:color="auto"/>
      </w:divBdr>
      <w:divsChild>
        <w:div w:id="429011208">
          <w:marLeft w:val="0"/>
          <w:marRight w:val="0"/>
          <w:marTop w:val="0"/>
          <w:marBottom w:val="0"/>
          <w:divBdr>
            <w:top w:val="none" w:sz="0" w:space="0" w:color="auto"/>
            <w:left w:val="none" w:sz="0" w:space="0" w:color="auto"/>
            <w:bottom w:val="none" w:sz="0" w:space="0" w:color="auto"/>
            <w:right w:val="none" w:sz="0" w:space="0" w:color="auto"/>
          </w:divBdr>
          <w:divsChild>
            <w:div w:id="32987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857282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5814</Words>
  <Characters>33146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2020-12-29T10:06:00Z</dcterms:created>
  <dcterms:modified xsi:type="dcterms:W3CDTF">2021-01-04T14:48:00Z</dcterms:modified>
</cp:coreProperties>
</file>