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B2C92" w14:textId="38D92EEA" w:rsidR="00BD468D" w:rsidRPr="000A6393" w:rsidRDefault="00551D82" w:rsidP="002868B6">
      <w:pPr>
        <w:pBdr>
          <w:top w:val="nil"/>
          <w:left w:val="nil"/>
          <w:bottom w:val="nil"/>
          <w:right w:val="nil"/>
          <w:between w:val="nil"/>
        </w:pBdr>
        <w:contextualSpacing/>
      </w:pPr>
      <w:r w:rsidRPr="000A6393">
        <w:rPr>
          <w:b/>
        </w:rPr>
        <w:t>TITLE:</w:t>
      </w:r>
      <w:r w:rsidRPr="000A6393">
        <w:t xml:space="preserve"> </w:t>
      </w:r>
    </w:p>
    <w:p w14:paraId="06C0C87E" w14:textId="516D74FA" w:rsidR="006E4797" w:rsidRPr="000A6393" w:rsidRDefault="000A6393" w:rsidP="002868B6">
      <w:pPr>
        <w:contextualSpacing/>
      </w:pPr>
      <w:r>
        <w:t>M</w:t>
      </w:r>
      <w:r w:rsidR="004163CE" w:rsidRPr="000A6393">
        <w:t xml:space="preserve">onitoring neutrophil </w:t>
      </w:r>
      <w:r w:rsidR="00191F8D" w:rsidRPr="000A6393">
        <w:t>elastase and cathepsin G</w:t>
      </w:r>
      <w:r w:rsidR="004163CE" w:rsidRPr="000A6393">
        <w:t xml:space="preserve"> activity in human sputum</w:t>
      </w:r>
      <w:r w:rsidR="00F5535C" w:rsidRPr="000A6393">
        <w:t xml:space="preserve"> samples</w:t>
      </w:r>
    </w:p>
    <w:p w14:paraId="2B325780" w14:textId="77777777" w:rsidR="004163CE" w:rsidRPr="000A6393" w:rsidRDefault="004163CE" w:rsidP="002868B6">
      <w:pPr>
        <w:contextualSpacing/>
        <w:rPr>
          <w:b/>
        </w:rPr>
      </w:pPr>
    </w:p>
    <w:p w14:paraId="0FBFFD7A" w14:textId="366BCF78" w:rsidR="00206EF1" w:rsidRPr="000A6393" w:rsidRDefault="00551D82" w:rsidP="002868B6">
      <w:pPr>
        <w:contextualSpacing/>
      </w:pPr>
      <w:r w:rsidRPr="000A6393">
        <w:rPr>
          <w:b/>
        </w:rPr>
        <w:t xml:space="preserve">AUTHORS AND AFFILIATIONS: </w:t>
      </w:r>
    </w:p>
    <w:p w14:paraId="2F638402" w14:textId="00C7D982" w:rsidR="00AC40A3" w:rsidRPr="000A6393" w:rsidRDefault="00AC40A3" w:rsidP="002868B6">
      <w:pPr>
        <w:contextualSpacing/>
      </w:pPr>
      <w:r w:rsidRPr="000A6393">
        <w:t>Dario L Frey</w:t>
      </w:r>
      <w:r w:rsidRPr="000A6393">
        <w:rPr>
          <w:vertAlign w:val="superscript"/>
        </w:rPr>
        <w:t>1,2*</w:t>
      </w:r>
      <w:r w:rsidRPr="000A6393">
        <w:t>, Matteo Guerra</w:t>
      </w:r>
      <w:r w:rsidRPr="000A6393">
        <w:rPr>
          <w:vertAlign w:val="superscript"/>
        </w:rPr>
        <w:t>1,</w:t>
      </w:r>
      <w:r w:rsidR="008B7FF9" w:rsidRPr="000A6393">
        <w:rPr>
          <w:vertAlign w:val="superscript"/>
        </w:rPr>
        <w:t>2,</w:t>
      </w:r>
      <w:r w:rsidRPr="000A6393">
        <w:rPr>
          <w:vertAlign w:val="superscript"/>
        </w:rPr>
        <w:t>3,4, *</w:t>
      </w:r>
      <w:r w:rsidRPr="000A6393">
        <w:t>, Marcus A Mall</w:t>
      </w:r>
      <w:r w:rsidRPr="000A6393">
        <w:rPr>
          <w:vertAlign w:val="superscript"/>
        </w:rPr>
        <w:t>1,</w:t>
      </w:r>
      <w:r w:rsidR="004953FE" w:rsidRPr="000A6393">
        <w:rPr>
          <w:vertAlign w:val="superscript"/>
        </w:rPr>
        <w:t>2</w:t>
      </w:r>
      <w:r w:rsidRPr="000A6393">
        <w:rPr>
          <w:vertAlign w:val="superscript"/>
        </w:rPr>
        <w:t>,5,6,7</w:t>
      </w:r>
      <w:r w:rsidR="000A6393">
        <w:t xml:space="preserve">, </w:t>
      </w:r>
      <w:r w:rsidRPr="000A6393">
        <w:t>Carsten Schultz</w:t>
      </w:r>
      <w:r w:rsidRPr="000A6393">
        <w:rPr>
          <w:vertAlign w:val="superscript"/>
        </w:rPr>
        <w:t>1,</w:t>
      </w:r>
      <w:r w:rsidR="00F5535C" w:rsidRPr="000A6393">
        <w:rPr>
          <w:vertAlign w:val="superscript"/>
        </w:rPr>
        <w:t>3,</w:t>
      </w:r>
      <w:r w:rsidRPr="000A6393">
        <w:rPr>
          <w:vertAlign w:val="superscript"/>
        </w:rPr>
        <w:t>8</w:t>
      </w:r>
    </w:p>
    <w:p w14:paraId="17CC1B05" w14:textId="77777777" w:rsidR="00AC40A3" w:rsidRPr="000A6393" w:rsidRDefault="00AC40A3" w:rsidP="002868B6">
      <w:pPr>
        <w:contextualSpacing/>
      </w:pPr>
    </w:p>
    <w:p w14:paraId="0C353D93" w14:textId="29180464" w:rsidR="00AC40A3" w:rsidRPr="000A6393" w:rsidRDefault="00AC40A3" w:rsidP="002868B6">
      <w:pPr>
        <w:contextualSpacing/>
        <w:jc w:val="left"/>
      </w:pPr>
      <w:r w:rsidRPr="000A6393">
        <w:rPr>
          <w:vertAlign w:val="superscript"/>
        </w:rPr>
        <w:t>1</w:t>
      </w:r>
      <w:r w:rsidR="001C7374" w:rsidRPr="000A6393">
        <w:rPr>
          <w:vertAlign w:val="superscript"/>
        </w:rPr>
        <w:t xml:space="preserve"> </w:t>
      </w:r>
      <w:r w:rsidRPr="000A6393">
        <w:t>Translational Lung Research Center Heidelberg (TLRC), German Center for Lung Research (DZL), Heidelberg, Germany</w:t>
      </w:r>
    </w:p>
    <w:p w14:paraId="5DCE7D67" w14:textId="0EFA984F" w:rsidR="00AC40A3" w:rsidRPr="000A6393" w:rsidRDefault="00AC40A3" w:rsidP="002868B6">
      <w:pPr>
        <w:contextualSpacing/>
        <w:jc w:val="left"/>
      </w:pPr>
      <w:r w:rsidRPr="000A6393">
        <w:rPr>
          <w:vertAlign w:val="superscript"/>
        </w:rPr>
        <w:t>2</w:t>
      </w:r>
      <w:r w:rsidR="001C7374" w:rsidRPr="000A6393">
        <w:rPr>
          <w:vertAlign w:val="superscript"/>
        </w:rPr>
        <w:t xml:space="preserve"> </w:t>
      </w:r>
      <w:r w:rsidR="001C7374" w:rsidRPr="000A6393">
        <w:t>D</w:t>
      </w:r>
      <w:r w:rsidRPr="000A6393">
        <w:t>ep</w:t>
      </w:r>
      <w:r w:rsidR="000B4410" w:rsidRPr="000A6393">
        <w:t>t.</w:t>
      </w:r>
      <w:r w:rsidRPr="000A6393">
        <w:t xml:space="preserve"> of Translational Pulmonology, University of Heidelberg, Heidelberg, Germany</w:t>
      </w:r>
    </w:p>
    <w:p w14:paraId="7187F110" w14:textId="1289C7A6" w:rsidR="00AC40A3" w:rsidRPr="000A6393" w:rsidRDefault="00AC40A3" w:rsidP="002868B6">
      <w:pPr>
        <w:contextualSpacing/>
        <w:jc w:val="left"/>
      </w:pPr>
      <w:r w:rsidRPr="000A6393">
        <w:rPr>
          <w:vertAlign w:val="superscript"/>
        </w:rPr>
        <w:t xml:space="preserve">3 </w:t>
      </w:r>
      <w:r w:rsidRPr="000A6393">
        <w:t>Molecular Medicine Partnership Unit (MMPU), European Molecular Biology Laboratory (EMBL) and University of Heidelberg, Heidelberg, Germany</w:t>
      </w:r>
    </w:p>
    <w:p w14:paraId="0737E9A7" w14:textId="2D83751A" w:rsidR="00AC40A3" w:rsidRPr="000A6393" w:rsidRDefault="00AC40A3" w:rsidP="002868B6">
      <w:pPr>
        <w:contextualSpacing/>
        <w:jc w:val="left"/>
      </w:pPr>
      <w:r w:rsidRPr="000A6393">
        <w:rPr>
          <w:vertAlign w:val="superscript"/>
        </w:rPr>
        <w:t>4</w:t>
      </w:r>
      <w:r w:rsidR="001C7374" w:rsidRPr="000A6393">
        <w:rPr>
          <w:vertAlign w:val="superscript"/>
        </w:rPr>
        <w:t xml:space="preserve"> </w:t>
      </w:r>
      <w:r w:rsidRPr="000A6393">
        <w:t>Faculty of Biosciences, Collaboration for Joint Ph.D. Degree between EMBL and Heidelberg University, Heidelberg, Germany</w:t>
      </w:r>
    </w:p>
    <w:p w14:paraId="5ACC5A6C" w14:textId="79524DE7" w:rsidR="00AC40A3" w:rsidRPr="000A6393" w:rsidRDefault="00AC40A3" w:rsidP="002868B6">
      <w:pPr>
        <w:contextualSpacing/>
        <w:jc w:val="left"/>
      </w:pPr>
      <w:r w:rsidRPr="000A6393">
        <w:rPr>
          <w:vertAlign w:val="superscript"/>
        </w:rPr>
        <w:t>5</w:t>
      </w:r>
      <w:r w:rsidR="008B7FF9" w:rsidRPr="000A6393">
        <w:rPr>
          <w:vertAlign w:val="superscript"/>
        </w:rPr>
        <w:t xml:space="preserve"> </w:t>
      </w:r>
      <w:r w:rsidRPr="000A6393">
        <w:t xml:space="preserve">Dept. of Pediatric Pulmonology, Immunology and Critical Care Medicine, Charité – </w:t>
      </w:r>
      <w:proofErr w:type="spellStart"/>
      <w:r w:rsidRPr="000A6393">
        <w:t>Universitätsmedizin</w:t>
      </w:r>
      <w:proofErr w:type="spellEnd"/>
      <w:r w:rsidRPr="000A6393">
        <w:t xml:space="preserve"> Berlin, Berlin, Germany</w:t>
      </w:r>
    </w:p>
    <w:p w14:paraId="6CB5C51D" w14:textId="605A0B02" w:rsidR="00AC40A3" w:rsidRPr="000A6393" w:rsidRDefault="00AC40A3" w:rsidP="002868B6">
      <w:pPr>
        <w:contextualSpacing/>
        <w:jc w:val="left"/>
      </w:pPr>
      <w:r w:rsidRPr="000A6393">
        <w:rPr>
          <w:vertAlign w:val="superscript"/>
        </w:rPr>
        <w:t>6</w:t>
      </w:r>
      <w:r w:rsidRPr="000A6393">
        <w:t xml:space="preserve"> Berlin Institute of Health</w:t>
      </w:r>
      <w:r w:rsidR="006573E0" w:rsidRPr="000A6393">
        <w:t xml:space="preserve"> (BIH)</w:t>
      </w:r>
      <w:r w:rsidRPr="000A6393">
        <w:t>, Berlin, Germany</w:t>
      </w:r>
    </w:p>
    <w:p w14:paraId="1457C83F" w14:textId="3A002A19" w:rsidR="00AC40A3" w:rsidRPr="000A6393" w:rsidRDefault="00AC40A3" w:rsidP="002868B6">
      <w:pPr>
        <w:contextualSpacing/>
        <w:jc w:val="left"/>
      </w:pPr>
      <w:r w:rsidRPr="000A6393">
        <w:rPr>
          <w:vertAlign w:val="superscript"/>
        </w:rPr>
        <w:t>7</w:t>
      </w:r>
      <w:r w:rsidRPr="000A6393">
        <w:t xml:space="preserve"> German Center for Lung Research (DZL), associated partner site, Berlin, Germany</w:t>
      </w:r>
    </w:p>
    <w:p w14:paraId="1468B228" w14:textId="30E57018" w:rsidR="00AC40A3" w:rsidRDefault="00AC40A3" w:rsidP="002868B6">
      <w:pPr>
        <w:contextualSpacing/>
        <w:jc w:val="left"/>
      </w:pPr>
      <w:r w:rsidRPr="000A6393">
        <w:rPr>
          <w:vertAlign w:val="superscript"/>
        </w:rPr>
        <w:t xml:space="preserve">8 </w:t>
      </w:r>
      <w:r w:rsidRPr="000A6393">
        <w:t>Dept. of Chemical Physiology and Biochemistry, Oregon Health and Science University, Portland, OR</w:t>
      </w:r>
      <w:r w:rsidR="00CE3D9D" w:rsidRPr="000A6393">
        <w:t>,</w:t>
      </w:r>
      <w:r w:rsidRPr="000A6393">
        <w:t xml:space="preserve"> USA</w:t>
      </w:r>
    </w:p>
    <w:p w14:paraId="6D0A2028" w14:textId="06ABFD61" w:rsidR="000A6393" w:rsidRDefault="000A6393" w:rsidP="002868B6">
      <w:pPr>
        <w:contextualSpacing/>
        <w:jc w:val="left"/>
      </w:pPr>
    </w:p>
    <w:p w14:paraId="0F24354D" w14:textId="2B50C5C2" w:rsidR="004A243C" w:rsidRDefault="004A243C" w:rsidP="002868B6">
      <w:pPr>
        <w:contextualSpacing/>
        <w:jc w:val="left"/>
      </w:pPr>
      <w:hyperlink r:id="rId11" w:history="1">
        <w:r w:rsidRPr="008328B1">
          <w:rPr>
            <w:rStyle w:val="Hyperlink"/>
          </w:rPr>
          <w:t>dario.frey@med.uni-heidelberg.de</w:t>
        </w:r>
      </w:hyperlink>
    </w:p>
    <w:p w14:paraId="44505EC5" w14:textId="751834B2" w:rsidR="004A243C" w:rsidRDefault="004A243C" w:rsidP="002868B6">
      <w:pPr>
        <w:contextualSpacing/>
        <w:jc w:val="left"/>
      </w:pPr>
      <w:hyperlink r:id="rId12" w:history="1">
        <w:r w:rsidRPr="008328B1">
          <w:rPr>
            <w:rStyle w:val="Hyperlink"/>
          </w:rPr>
          <w:t>892teo@gmail.com</w:t>
        </w:r>
      </w:hyperlink>
    </w:p>
    <w:p w14:paraId="03DA8BE7" w14:textId="0AA1D9BF" w:rsidR="004A243C" w:rsidRDefault="004A243C" w:rsidP="002868B6">
      <w:pPr>
        <w:contextualSpacing/>
        <w:jc w:val="left"/>
      </w:pPr>
      <w:hyperlink r:id="rId13" w:history="1">
        <w:r w:rsidRPr="008328B1">
          <w:rPr>
            <w:rStyle w:val="Hyperlink"/>
          </w:rPr>
          <w:t>marcus.mall@charite.de</w:t>
        </w:r>
      </w:hyperlink>
    </w:p>
    <w:p w14:paraId="1A2DD206" w14:textId="205E2F64" w:rsidR="004A243C" w:rsidRDefault="004A243C" w:rsidP="002868B6">
      <w:pPr>
        <w:contextualSpacing/>
        <w:jc w:val="left"/>
      </w:pPr>
      <w:hyperlink r:id="rId14" w:history="1">
        <w:r w:rsidRPr="008328B1">
          <w:rPr>
            <w:rStyle w:val="Hyperlink"/>
          </w:rPr>
          <w:t>schulcar@ohsu.edu</w:t>
        </w:r>
      </w:hyperlink>
    </w:p>
    <w:p w14:paraId="390FDCCE" w14:textId="77777777" w:rsidR="004A243C" w:rsidRPr="000A6393" w:rsidRDefault="004A243C" w:rsidP="002868B6">
      <w:pPr>
        <w:contextualSpacing/>
        <w:jc w:val="left"/>
      </w:pPr>
    </w:p>
    <w:p w14:paraId="06A9E325" w14:textId="01D5F41A" w:rsidR="00AC40A3" w:rsidRDefault="00AC40A3" w:rsidP="002868B6">
      <w:pPr>
        <w:contextualSpacing/>
        <w:jc w:val="left"/>
      </w:pPr>
      <w:r w:rsidRPr="000A6393">
        <w:rPr>
          <w:vertAlign w:val="superscript"/>
        </w:rPr>
        <w:t>*</w:t>
      </w:r>
      <w:r w:rsidR="001C7374" w:rsidRPr="000A6393">
        <w:rPr>
          <w:vertAlign w:val="superscript"/>
        </w:rPr>
        <w:t xml:space="preserve"> </w:t>
      </w:r>
      <w:r w:rsidRPr="000A6393">
        <w:t>These authors contributed equally as first authors</w:t>
      </w:r>
      <w:r w:rsidR="000A6393">
        <w:t>.</w:t>
      </w:r>
    </w:p>
    <w:p w14:paraId="0802326F" w14:textId="586F836D" w:rsidR="000A6393" w:rsidRDefault="000A6393" w:rsidP="002868B6">
      <w:pPr>
        <w:contextualSpacing/>
        <w:jc w:val="left"/>
      </w:pPr>
    </w:p>
    <w:p w14:paraId="4911DE7D" w14:textId="71C2F8A1" w:rsidR="000A6393" w:rsidRPr="000A6393" w:rsidRDefault="000A6393" w:rsidP="002868B6">
      <w:pPr>
        <w:contextualSpacing/>
        <w:jc w:val="left"/>
        <w:rPr>
          <w:b/>
          <w:bCs/>
        </w:rPr>
      </w:pPr>
      <w:r w:rsidRPr="000A6393">
        <w:rPr>
          <w:b/>
          <w:bCs/>
        </w:rPr>
        <w:t>CORRESPONDING AUTHORS:</w:t>
      </w:r>
    </w:p>
    <w:p w14:paraId="4E98FABA" w14:textId="77777777" w:rsidR="000A6393" w:rsidRDefault="000A6393" w:rsidP="002868B6">
      <w:pPr>
        <w:contextualSpacing/>
        <w:rPr>
          <w:vertAlign w:val="superscript"/>
        </w:rPr>
      </w:pPr>
      <w:r w:rsidRPr="000A6393">
        <w:t>Marcus A Mall</w:t>
      </w:r>
    </w:p>
    <w:p w14:paraId="5912F23B" w14:textId="2E0A5999" w:rsidR="000A6393" w:rsidRPr="000A6393" w:rsidRDefault="000A6393" w:rsidP="002868B6">
      <w:pPr>
        <w:contextualSpacing/>
      </w:pPr>
      <w:r w:rsidRPr="000A6393">
        <w:t>Carsten Schultz</w:t>
      </w:r>
    </w:p>
    <w:p w14:paraId="68CD1AAC" w14:textId="77777777" w:rsidR="00DA6C64" w:rsidRPr="000A6393" w:rsidRDefault="00DA6C64" w:rsidP="002868B6">
      <w:pPr>
        <w:pBdr>
          <w:top w:val="nil"/>
          <w:left w:val="nil"/>
          <w:bottom w:val="nil"/>
          <w:right w:val="nil"/>
          <w:between w:val="nil"/>
        </w:pBdr>
        <w:contextualSpacing/>
        <w:rPr>
          <w:b/>
        </w:rPr>
      </w:pPr>
    </w:p>
    <w:p w14:paraId="0DD4B4E7" w14:textId="1DE0205B" w:rsidR="00BD468D" w:rsidRPr="000A6393" w:rsidRDefault="00551D82" w:rsidP="002868B6">
      <w:pPr>
        <w:pBdr>
          <w:top w:val="nil"/>
          <w:left w:val="nil"/>
          <w:bottom w:val="nil"/>
          <w:right w:val="nil"/>
          <w:between w:val="nil"/>
        </w:pBdr>
        <w:contextualSpacing/>
      </w:pPr>
      <w:r w:rsidRPr="000A6393">
        <w:rPr>
          <w:b/>
        </w:rPr>
        <w:t>KEYWORDS:</w:t>
      </w:r>
      <w:r w:rsidRPr="000A6393">
        <w:t xml:space="preserve"> </w:t>
      </w:r>
    </w:p>
    <w:p w14:paraId="141ABDE5" w14:textId="200B38C1" w:rsidR="006E4797" w:rsidRPr="000A6393" w:rsidRDefault="004163CE" w:rsidP="002868B6">
      <w:pPr>
        <w:pBdr>
          <w:top w:val="nil"/>
          <w:left w:val="nil"/>
          <w:bottom w:val="nil"/>
          <w:right w:val="nil"/>
          <w:between w:val="nil"/>
        </w:pBdr>
        <w:contextualSpacing/>
      </w:pPr>
      <w:r w:rsidRPr="000A6393">
        <w:t>Cystic fibrosis</w:t>
      </w:r>
      <w:r w:rsidR="000A6393">
        <w:t xml:space="preserve">; </w:t>
      </w:r>
      <w:r w:rsidRPr="000A6393">
        <w:t>lung disease</w:t>
      </w:r>
      <w:r w:rsidR="000A6393">
        <w:t xml:space="preserve">; </w:t>
      </w:r>
      <w:r w:rsidRPr="000A6393">
        <w:t>inflammation</w:t>
      </w:r>
      <w:r w:rsidR="000A6393">
        <w:t xml:space="preserve">; </w:t>
      </w:r>
      <w:r w:rsidRPr="000A6393">
        <w:t>proteases</w:t>
      </w:r>
      <w:r w:rsidR="000A6393">
        <w:t xml:space="preserve">; </w:t>
      </w:r>
      <w:r w:rsidRPr="000A6393">
        <w:t>FRET reporters</w:t>
      </w:r>
      <w:r w:rsidR="000A6393">
        <w:t xml:space="preserve">; </w:t>
      </w:r>
      <w:r w:rsidRPr="000A6393">
        <w:t>neutrophil elastase</w:t>
      </w:r>
      <w:r w:rsidR="000A6393">
        <w:t xml:space="preserve">; </w:t>
      </w:r>
      <w:r w:rsidRPr="000A6393">
        <w:t>cathepsin G</w:t>
      </w:r>
      <w:r w:rsidR="000A6393">
        <w:t xml:space="preserve">; </w:t>
      </w:r>
      <w:r w:rsidRPr="000A6393">
        <w:t>diagnostic</w:t>
      </w:r>
      <w:r w:rsidR="00C55526" w:rsidRPr="000A6393">
        <w:t>s</w:t>
      </w:r>
    </w:p>
    <w:p w14:paraId="0ED1129B" w14:textId="77777777" w:rsidR="004163CE" w:rsidRPr="000A6393" w:rsidRDefault="004163CE" w:rsidP="002868B6">
      <w:pPr>
        <w:pBdr>
          <w:top w:val="nil"/>
          <w:left w:val="nil"/>
          <w:bottom w:val="nil"/>
          <w:right w:val="nil"/>
          <w:between w:val="nil"/>
        </w:pBdr>
        <w:contextualSpacing/>
      </w:pPr>
    </w:p>
    <w:p w14:paraId="7DE91F5D" w14:textId="61B048AF" w:rsidR="00BD468D" w:rsidRPr="000A6393" w:rsidRDefault="00551D82" w:rsidP="002868B6">
      <w:pPr>
        <w:contextualSpacing/>
      </w:pPr>
      <w:r w:rsidRPr="000A6393">
        <w:rPr>
          <w:b/>
        </w:rPr>
        <w:t>SUMMARY:</w:t>
      </w:r>
      <w:r w:rsidRPr="000A6393">
        <w:t xml:space="preserve"> </w:t>
      </w:r>
    </w:p>
    <w:p w14:paraId="01069787" w14:textId="4BAEB381" w:rsidR="006E4797" w:rsidRPr="000A6393" w:rsidRDefault="003317CE" w:rsidP="002868B6">
      <w:pPr>
        <w:contextualSpacing/>
      </w:pPr>
      <w:r w:rsidRPr="000A6393">
        <w:t>The protocols herein described</w:t>
      </w:r>
      <w:r w:rsidR="004163CE" w:rsidRPr="000A6393">
        <w:t xml:space="preserve"> provide a guide to </w:t>
      </w:r>
      <w:r w:rsidR="004232C1" w:rsidRPr="000A6393">
        <w:t xml:space="preserve">visualize and quantify </w:t>
      </w:r>
      <w:r w:rsidR="004163CE" w:rsidRPr="000A6393">
        <w:t xml:space="preserve">the activity of neutrophil </w:t>
      </w:r>
      <w:r w:rsidR="004232C1" w:rsidRPr="000A6393">
        <w:t>proteases</w:t>
      </w:r>
      <w:r w:rsidR="004163CE" w:rsidRPr="000A6393">
        <w:t xml:space="preserve"> in human sputum. The applications of such analysis span from the evaluation of anti-inflammatory treatments, to biomarker validation, drug screening and large cohort clinical studies.</w:t>
      </w:r>
    </w:p>
    <w:p w14:paraId="74EFC8D7" w14:textId="77777777" w:rsidR="006E4797" w:rsidRPr="000A6393" w:rsidRDefault="006E4797" w:rsidP="002868B6">
      <w:pPr>
        <w:contextualSpacing/>
      </w:pPr>
    </w:p>
    <w:p w14:paraId="4A0254B9" w14:textId="22FCA4F2" w:rsidR="00BD468D" w:rsidRPr="000A6393" w:rsidRDefault="00551D82" w:rsidP="002868B6">
      <w:pPr>
        <w:contextualSpacing/>
      </w:pPr>
      <w:r w:rsidRPr="000A6393">
        <w:rPr>
          <w:b/>
        </w:rPr>
        <w:t>ABSTRACT:</w:t>
      </w:r>
      <w:r w:rsidRPr="000A6393">
        <w:t xml:space="preserve"> </w:t>
      </w:r>
    </w:p>
    <w:p w14:paraId="2CF9CD54" w14:textId="2255F9AD" w:rsidR="006E4797" w:rsidRPr="000A6393" w:rsidRDefault="00EB7139" w:rsidP="002868B6">
      <w:pPr>
        <w:contextualSpacing/>
      </w:pPr>
      <w:r w:rsidRPr="000A6393">
        <w:t xml:space="preserve">Proteases are regulators of countless physiological processes and the precise investigation of their activities remains an intriguing biomedical challenge. Among the ~600 proteases encoded </w:t>
      </w:r>
      <w:r w:rsidRPr="000A6393">
        <w:lastRenderedPageBreak/>
        <w:t>by the human genome, neutrophil serine proteases (NSPs) are thoroughly investigated for their involvement in the onset and progression of inflammatory conditions including respiratory diseases. Uniquely, secreted NSPs not only diffu</w:t>
      </w:r>
      <w:r w:rsidR="008B7FF9" w:rsidRPr="000A6393">
        <w:t xml:space="preserve">se within extracellular fluids </w:t>
      </w:r>
      <w:r w:rsidRPr="000A6393">
        <w:t>but</w:t>
      </w:r>
      <w:r w:rsidR="008B7FF9" w:rsidRPr="000A6393">
        <w:t xml:space="preserve"> also</w:t>
      </w:r>
      <w:r w:rsidRPr="000A6393">
        <w:t xml:space="preserve"> localize to plasma membranes</w:t>
      </w:r>
      <w:r w:rsidR="008B7FF9" w:rsidRPr="000A6393">
        <w:t xml:space="preserve">. During neutrophil extracellular trap (NETs) formation, NSPs become an integral part of </w:t>
      </w:r>
      <w:r w:rsidR="00BD2AD6" w:rsidRPr="000A6393">
        <w:t xml:space="preserve">the </w:t>
      </w:r>
      <w:r w:rsidR="008B7FF9" w:rsidRPr="000A6393">
        <w:t>secreted chromatin.</w:t>
      </w:r>
      <w:r w:rsidRPr="000A6393">
        <w:t xml:space="preserve"> Such complex behavior renders the understanding of NSPs pathophysiology a challenging task. Here, detailed protocols </w:t>
      </w:r>
      <w:r w:rsidR="00191F8D" w:rsidRPr="000A6393">
        <w:t xml:space="preserve">are shown </w:t>
      </w:r>
      <w:r w:rsidRPr="000A6393">
        <w:t>to visualize, quantify and discriminate free and membrane-bound neutrophil elastase (NE) and cathepsin G (CG) activities in sputum samples. NE and CG are NSPs whose activities have pleiotropic roles in the pathogenesis of cystic fibrosis (CF) and chronic obstructive pulmonary disease (COPD): they promote tissue remodeling, regulate downstream immune responses and correlate with lung disease severity. The pr</w:t>
      </w:r>
      <w:r w:rsidR="00BD2AD6" w:rsidRPr="000A6393">
        <w:t xml:space="preserve">otocols show how to separate </w:t>
      </w:r>
      <w:r w:rsidRPr="000A6393">
        <w:t xml:space="preserve">fluid and cellular fraction, as well as the isolation of neutrophils from human sputum for enzymatic activity quantification </w:t>
      </w:r>
      <w:r w:rsidR="00191F8D" w:rsidRPr="000A6393">
        <w:t>via</w:t>
      </w:r>
      <w:r w:rsidRPr="000A6393">
        <w:t xml:space="preserve"> small-molecule Förster resonance energy transfer-based (FRET) </w:t>
      </w:r>
      <w:r w:rsidRPr="00294B04">
        <w:t>reporters. To gather specific insights into the relative role of NE and CG activities, a FRET readout can be measured by different technologies: i) in vitro plate reader measurements allow for high-throughput and bulk detection of protease activity; ii) confocal microscopy spatiotemporally resolves membrane-bound activity at the cell surface; iii) small-molecule FRET flow cytometry enables for the rapid evaluation of anti-inflammatory treatments via single-cell protease activity quantification and phenotyping. The implementation of such methods opens the doors to explore NSPs pathobiology</w:t>
      </w:r>
      <w:r w:rsidRPr="000A6393">
        <w:t xml:space="preserve"> and their potential as biomarkers of disease severity for CF and COPD. Given their standardization potential, their robust readout and simplicity of transfer, the described techniques are immediately shareable for implementation across research and diagnostic laboratories.</w:t>
      </w:r>
    </w:p>
    <w:p w14:paraId="4C0F2EBD" w14:textId="77777777" w:rsidR="00EB7139" w:rsidRPr="000A6393" w:rsidRDefault="00EB7139" w:rsidP="002868B6">
      <w:pPr>
        <w:contextualSpacing/>
      </w:pPr>
    </w:p>
    <w:p w14:paraId="32221486" w14:textId="5FDE3551" w:rsidR="00BD468D" w:rsidRPr="000A6393" w:rsidRDefault="00551D82" w:rsidP="002868B6">
      <w:pPr>
        <w:contextualSpacing/>
      </w:pPr>
      <w:r w:rsidRPr="000A6393">
        <w:rPr>
          <w:b/>
        </w:rPr>
        <w:t>INTRODUCTION:</w:t>
      </w:r>
      <w:r w:rsidRPr="000A6393">
        <w:t xml:space="preserve"> </w:t>
      </w:r>
    </w:p>
    <w:p w14:paraId="12844702" w14:textId="4E5AC363" w:rsidR="003C2D26" w:rsidRDefault="003C2D26" w:rsidP="002868B6">
      <w:pPr>
        <w:contextualSpacing/>
      </w:pPr>
      <w:r w:rsidRPr="000A6393">
        <w:t>Neutrophil elastase (NE), cathepsin G (CG), proteinase 3 (PR3) and neutrophil serine protease</w:t>
      </w:r>
      <w:r w:rsidR="00E90580" w:rsidRPr="000A6393">
        <w:t> </w:t>
      </w:r>
      <w:r w:rsidRPr="000A6393">
        <w:t>4</w:t>
      </w:r>
      <w:r w:rsidR="00E90580" w:rsidRPr="000A6393">
        <w:t> </w:t>
      </w:r>
      <w:r w:rsidRPr="000A6393">
        <w:t>(NSP4) are the four neutrophil serine proteases (NSPs)</w:t>
      </w:r>
      <w:r w:rsidRPr="000A6393">
        <w:fldChar w:fldCharType="begin" w:fldLock="1"/>
      </w:r>
      <w:r w:rsidR="008B7E00" w:rsidRPr="000A6393">
        <w:instrText>ADDIN CSL_CITATION {"citationItems":[{"id":"ITEM-1","itemData":{"DOI":"10.1016/j.biochi.2007.10.009","ISBN":"0300-9084 (Print)\\r0300-9084 (Linking)","ISSN":"03009084","PMID":"18021746","abstract":"Polymorphonuclear neutrophils form a primary line of defense against bacterial infections using complementary oxidative and non-oxidative pathways to destroy phagocytized pathogens. The three serine proteases elastase, proteinase 3 and cathepsin G, are major components of the neutrophil primary granules that participate in the non-oxidative pathway of intracellular pathogen destruction. Neutrophil activation and degranulation results in the release of these proteases into the extracellular medium as proteolytically active enzymes, part of them remaining exposed at the cell surface. Extracellular neutrophil serine proteases also help kill bacteria and are involved in the degradation of extracellular matrix components during acute and chronic inflammation. But they are also important as specific regulators of the immune response, controlling cellular signaling through the processing of chemokines, modulating the cytokine network, and activating specific cell surface receptors. Neutrophil serine proteases are also involved in the pathogenicity of a variety of human diseases. This review focuses on the structural and functional properties of these proteases that may explain their specific biological roles, and facilitate their use as molecular targets for new therapeutic strategies. © 2007 Elsevier Masson SAS. All rights reserved.","author":[{"dropping-particle":"","family":"Korkmaz","given":"Brice","non-dropping-particle":"","parse-names":false,"suffix":""},{"dropping-particle":"","family":"Moreau","given":"Thierry","non-dropping-particle":"","parse-names":false,"suffix":""},{"dropping-particle":"","family":"Gauthier","given":"Francis","non-dropping-particle":"","parse-names":false,"suffix":""}],"container-title":"Biochimie","id":"ITEM-1","issue":"2","issued":{"date-parts":[["2008"]]},"page":"227-242","title":"Neutrophil elastase, proteinase 3 and cathepsin G: Physicochemical properties, activity and physiopathological functions","type":"article-journal","volume":"90"},"uris":["http://www.mendeley.com/documents/?uuid=080ac092-1ea7-440e-9eec-6625d28d51c5"]}],"mendeley":{"formattedCitation":"&lt;sup&gt;1&lt;/sup&gt;","plainTextFormattedCitation":"1","previouslyFormattedCitation":"&lt;sup&gt;1&lt;/sup&gt;"},"properties":{"noteIndex":0},"schema":"https://github.com/citation-style-language/schema/raw/master/csl-citation.json"}</w:instrText>
      </w:r>
      <w:r w:rsidRPr="000A6393">
        <w:fldChar w:fldCharType="separate"/>
      </w:r>
      <w:r w:rsidR="003D644D" w:rsidRPr="000A6393">
        <w:rPr>
          <w:noProof/>
          <w:vertAlign w:val="superscript"/>
        </w:rPr>
        <w:t>1</w:t>
      </w:r>
      <w:r w:rsidRPr="000A6393">
        <w:fldChar w:fldCharType="end"/>
      </w:r>
      <w:r w:rsidRPr="000A6393">
        <w:t>. They are stored, together with myeloperoxidase, within</w:t>
      </w:r>
      <w:r w:rsidR="004A74FC" w:rsidRPr="000A6393">
        <w:t xml:space="preserve"> neutrophil</w:t>
      </w:r>
      <w:r w:rsidRPr="000A6393">
        <w:t xml:space="preserve"> primary or azurophilic granules. Due to their elevated proteolytic content, the secretion of primary granules is tightly regulated and neutrophils have to be sequentially challenged with priming and activating stimuli</w:t>
      </w:r>
      <w:r w:rsidRPr="000A6393">
        <w:fldChar w:fldCharType="begin" w:fldLock="1"/>
      </w:r>
      <w:r w:rsidR="008B7E00" w:rsidRPr="000A6393">
        <w:instrText>ADDIN CSL_CITATION {"citationItems":[{"id":"ITEM-1","itemData":{"ISBN":"1664-3224","abstract":"Neutrophils are part of a family of granulocytes that, together with eosinophils and basophils, play an essential role in innate immunity. Neutrophils are the most abundant circulating leukocytes and are vital for rapid immune responses, being recruited to sites of injury or infection within minutes, where they can act as specialized phagocytic cells. However, another prominent function of neutrophils is the release of pro-inflammatory compounds, including cytokines, chemokines, and digestive enzymes, which are stored in intracellular compartments and released through regulated exocytosis. Hence, an important feature that contributes to rapid immune responses is capacity of neutrophils to synthesize and store pre-formed pro-inflammatory mediators in specialized intracellular vesicles and thus no new synthesis is required. This review will focus on advancement in three topics relevant to neutrophil secretion. First, we will examine what is known about basal level pro-inflammatory mediator synthesis, trafficking, and storage in secretory compartments. Second, we will review recent advancements in the mechanisms that control vesicle mobilization and the release of pre-formed mediators. Third, we will examine the upregulation and de novo synthesis of pro-inflammatory mediators by neutrophils engaged at sites of infection.","author":[{"dropping-particle":"","family":"Sheshachalam","given":"Avinash","non-dropping-particle":"","parse-names":false,"suffix":""},{"dropping-particle":"","family":"Srivastava","given":"Nutan","non-dropping-particle":"","parse-names":false,"suffix":""},{"dropping-particle":"","family":"Mitchell","given":"Troy","non-dropping-particle":"","parse-names":false,"suffix":""},{"dropping-particle":"","family":"Lacy","given":"Paige","non-dropping-particle":"","parse-names":false,"suffix":""},{"dropping-particle":"","family":"Eitzen","given":"Gary","non-dropping-particle":"","parse-names":false,"suffix":""}],"container-title":"Frontiers in Immunology  ","id":"ITEM-1","issued":{"date-parts":[["2014"]]},"page":"448","title":"Granule Protein Processing and Regulated Secretion in Neutrophils   ","type":"article","volume":"5      "},"uris":["http://www.mendeley.com/documents/?uuid=2878ef10-54cf-4604-afe0-d1b223eb498d"]}],"mendeley":{"formattedCitation":"&lt;sup&gt;2&lt;/sup&gt;","plainTextFormattedCitation":"2","previouslyFormattedCitation":"&lt;sup&gt;2&lt;/sup&gt;"},"properties":{"noteIndex":0},"schema":"https://github.com/citation-style-language/schema/raw/master/csl-citation.json"}</w:instrText>
      </w:r>
      <w:r w:rsidRPr="000A6393">
        <w:fldChar w:fldCharType="separate"/>
      </w:r>
      <w:r w:rsidR="003D644D" w:rsidRPr="000A6393">
        <w:rPr>
          <w:noProof/>
          <w:vertAlign w:val="superscript"/>
        </w:rPr>
        <w:t>2</w:t>
      </w:r>
      <w:r w:rsidRPr="000A6393">
        <w:fldChar w:fldCharType="end"/>
      </w:r>
      <w:r w:rsidRPr="000A6393">
        <w:t>.</w:t>
      </w:r>
    </w:p>
    <w:p w14:paraId="0B067F64" w14:textId="77777777" w:rsidR="00294B04" w:rsidRPr="000A6393" w:rsidRDefault="00294B04" w:rsidP="002868B6">
      <w:pPr>
        <w:contextualSpacing/>
      </w:pPr>
    </w:p>
    <w:p w14:paraId="77A4D551" w14:textId="165ACF18" w:rsidR="003C2D26" w:rsidRPr="000A6393" w:rsidRDefault="004A74FC" w:rsidP="002868B6">
      <w:pPr>
        <w:contextualSpacing/>
      </w:pPr>
      <w:r w:rsidRPr="000A6393">
        <w:t xml:space="preserve">Inside the phagolysosome, </w:t>
      </w:r>
      <w:r w:rsidR="003C2D26" w:rsidRPr="000A6393">
        <w:t>NSPs function as intracellular bactericidal agents</w:t>
      </w:r>
      <w:r w:rsidR="003C2D26" w:rsidRPr="000A6393">
        <w:fldChar w:fldCharType="begin" w:fldLock="1"/>
      </w:r>
      <w:r w:rsidR="008B7E00" w:rsidRPr="000A6393">
        <w:instrText>ADDIN CSL_CITATION {"citationItems":[{"id":"ITEM-1","itemData":{"DOI":"10.1038/nri1841","ISSN":"14741733","abstract":"Neutrophils are essential for host defence against invading pathogens. They engulf and degrade microorganisms using an array of weapons that include reactive oxygen species, antimicrobial peptides, and proteases such as cathepsin G, neutrophil elastase and proteinase 3. As discussed in this Review, the generation of mice deficient in these proteases has established a role for these enzymes as intracellular microbicidal agents. However, I focus mainly on emerging data indicating that, after release, these proteases also contribute to the extracellular killing of microorganisms, and regulate non-infectious inflammatory processes by activating specific receptors and modulating the levels of cytokines. © 2006 Nature Publishing Group.","author":[{"dropping-particle":"","family":"Pham","given":"Christine T.N.","non-dropping-particle":"","parse-names":false,"suffix":""}],"container-title":"Nature Reviews Immunology","id":"ITEM-1","issue":"7","issued":{"date-parts":[["2006"]]},"page":"541-550","title":"Neutrophil serine proteases: Specific regulators of inflammation","type":"article-journal","volume":"6"},"uris":["http://www.mendeley.com/documents/?uuid=0f9d25df-52e6-4796-bacc-406377c61a99"]}],"mendeley":{"formattedCitation":"&lt;sup&gt;3&lt;/sup&gt;","plainTextFormattedCitation":"3","previouslyFormattedCitation":"&lt;sup&gt;3&lt;/sup&gt;"},"properties":{"noteIndex":0},"schema":"https://github.com/citation-style-language/schema/raw/master/csl-citation.json"}</w:instrText>
      </w:r>
      <w:r w:rsidR="003C2D26" w:rsidRPr="000A6393">
        <w:fldChar w:fldCharType="separate"/>
      </w:r>
      <w:r w:rsidR="003D644D" w:rsidRPr="000A6393">
        <w:rPr>
          <w:noProof/>
          <w:vertAlign w:val="superscript"/>
        </w:rPr>
        <w:t>3</w:t>
      </w:r>
      <w:r w:rsidR="003C2D26" w:rsidRPr="000A6393">
        <w:fldChar w:fldCharType="end"/>
      </w:r>
      <w:r w:rsidR="003C2D26" w:rsidRPr="000A6393">
        <w:t>.</w:t>
      </w:r>
      <w:r w:rsidR="00294B04">
        <w:t xml:space="preserve"> </w:t>
      </w:r>
      <w:r w:rsidRPr="000A6393">
        <w:t xml:space="preserve">When </w:t>
      </w:r>
      <w:r w:rsidR="003C2D26" w:rsidRPr="000A6393">
        <w:t>secreted</w:t>
      </w:r>
      <w:r w:rsidRPr="000A6393">
        <w:t>,</w:t>
      </w:r>
      <w:r w:rsidR="003C2D26" w:rsidRPr="000A6393">
        <w:t xml:space="preserve"> NSPs </w:t>
      </w:r>
      <w:r w:rsidR="009670CA" w:rsidRPr="000A6393">
        <w:t>become</w:t>
      </w:r>
      <w:r w:rsidR="003C2D26" w:rsidRPr="000A6393">
        <w:t xml:space="preserve"> </w:t>
      </w:r>
      <w:r w:rsidRPr="000A6393">
        <w:t xml:space="preserve">strong </w:t>
      </w:r>
      <w:r w:rsidR="003C2D26" w:rsidRPr="000A6393">
        <w:t>mediators of inflammation: they cleave cytokines and surface receptors, activating parallel pro</w:t>
      </w:r>
      <w:r w:rsidR="00C55526" w:rsidRPr="000A6393">
        <w:t>-</w:t>
      </w:r>
      <w:r w:rsidR="003C2D26" w:rsidRPr="000A6393">
        <w:t>inflammatory pathways</w:t>
      </w:r>
      <w:r w:rsidR="003C2D26" w:rsidRPr="000A6393">
        <w:fldChar w:fldCharType="begin" w:fldLock="1"/>
      </w:r>
      <w:r w:rsidR="008B7E00" w:rsidRPr="000A6393">
        <w:instrText>ADDIN CSL_CITATION {"citationItems":[{"id":"ITEM-1","itemData":{"DOI":"10.1038/nri1841","ISSN":"14741733","abstract":"Neutrophils are essential for host defence against invading pathogens. They engulf and degrade microorganisms using an array of weapons that include reactive oxygen species, antimicrobial peptides, and proteases such as cathepsin G, neutrophil elastase and proteinase 3. As discussed in this Review, the generation of mice deficient in these proteases has established a role for these enzymes as intracellular microbicidal agents. However, I focus mainly on emerging data indicating that, after release, these proteases also contribute to the extracellular killing of microorganisms, and regulate non-infectious inflammatory processes by activating specific receptors and modulating the levels of cytokines. © 2006 Nature Publishing Group.","author":[{"dropping-particle":"","family":"Pham","given":"Christine T.N.","non-dropping-particle":"","parse-names":false,"suffix":""}],"container-title":"Nature Reviews Immunology","id":"ITEM-1","issue":"7","issued":{"date-parts":[["2006"]]},"page":"541-550","title":"Neutrophil serine proteases: Specific regulators of inflammation","type":"article-journal","volume":"6"},"uris":["http://www.mendeley.com/documents/?uuid=0f9d25df-52e6-4796-bacc-406377c61a99"]}],"mendeley":{"formattedCitation":"&lt;sup&gt;3&lt;/sup&gt;","plainTextFormattedCitation":"3","previouslyFormattedCitation":"&lt;sup&gt;3&lt;/sup&gt;"},"properties":{"noteIndex":0},"schema":"https://github.com/citation-style-language/schema/raw/master/csl-citation.json"}</w:instrText>
      </w:r>
      <w:r w:rsidR="003C2D26" w:rsidRPr="000A6393">
        <w:fldChar w:fldCharType="separate"/>
      </w:r>
      <w:r w:rsidR="003D644D" w:rsidRPr="000A6393">
        <w:rPr>
          <w:noProof/>
          <w:vertAlign w:val="superscript"/>
        </w:rPr>
        <w:t>3</w:t>
      </w:r>
      <w:r w:rsidR="003C2D26" w:rsidRPr="000A6393">
        <w:fldChar w:fldCharType="end"/>
      </w:r>
      <w:r w:rsidR="003C2D26" w:rsidRPr="000A6393">
        <w:t>. Importantly, inflammat</w:t>
      </w:r>
      <w:r w:rsidRPr="000A6393">
        <w:t>ory</w:t>
      </w:r>
      <w:r w:rsidR="003C2D26" w:rsidRPr="000A6393">
        <w:t xml:space="preserve"> conditions feature an uncontrolled NSPs secretion</w:t>
      </w:r>
      <w:r w:rsidR="007C6BD7" w:rsidRPr="000A6393">
        <w:t>. For example,</w:t>
      </w:r>
      <w:r w:rsidR="003C2D26" w:rsidRPr="000A6393">
        <w:t xml:space="preserve"> within inflamed airways, </w:t>
      </w:r>
      <w:r w:rsidR="00D97478" w:rsidRPr="000A6393">
        <w:t xml:space="preserve">excessive </w:t>
      </w:r>
      <w:r w:rsidR="003C2D26" w:rsidRPr="000A6393">
        <w:t>NE activity causes mucus hypersecretion, goblet cells metaplasia, CFTR inactivation and extracellular matrix remodeling</w:t>
      </w:r>
      <w:r w:rsidR="003C2D26" w:rsidRPr="000A6393">
        <w:fldChar w:fldCharType="begin" w:fldLock="1"/>
      </w:r>
      <w:r w:rsidR="008B7E00" w:rsidRPr="000A6393">
        <w:instrText>ADDIN CSL_CITATION {"citationItems":[{"id":"ITEM-1","itemData":{"DOI":"10.1164/rccm.201311-1932OC","ISBN":"2013111932","ISSN":"15354970","PMID":"24678594","abstract":"RATIONALE: Recent evidence from clinical studies suggests that neutrophil elastase (NE) released in neutrophilic airway inflammation is a key risk factor for the onset and progression of lung disease in young children with cystic fibrosis (CF). However, the role of NE in the complex in vivo pathogenesis of CF lung disease remains poorly understood. OBJECTIVES: To elucidate the role of NE in the development of key features of CF lung disease including airway inflammation, mucus hypersecretion, goblet cell metaplasia, bacterial infection, and structural lung damage in vivo. METHODS: We used the Scnn1b-Tg mouse as a model of CF lung disease and determined effects of genetic deletion of NE (NE(-/-)) on the pulmonary phenotype. Furthermore, we used novel Foerster resonance energy transfer (FRET)-based NE reporter assays to assess NE activity in bronchoalveolar lavage from Scnn1b-Tg mice and sputum from patients with CF. MEASUREMENTS AND MAIN RESULTS: Lack of NE significantly reduced airway neutrophilia, elevated mucin expression, goblet cell metaplasia, and distal airspace enlargement, but had no effect on airway mucus plugging, bacterial infection, or pulmonary mortality in Scnn1b-Tg mice. By using FRET reporters, we show that NE activity was elevated on the surface of airway neutrophils from Scnn1b-Tg mice and patients with CF. CONCLUSIONS: Our results suggest that NE plays an important role in the in vivo pathogenesis and may serve as a therapeutic target for inflammation, mucus hypersecretion, and structural lung damage and indicate that additional rehydration strategies may be required for effective treatment of airway mucus obstruction in CF.","author":[{"dropping-particle":"","family":"Gehrig","given":"Stefanie","non-dropping-particle":"","parse-names":false,"suffix":""},{"dropping-particle":"","family":"Duerr","given":"Julia","non-dropping-particle":"","parse-names":false,"suffix":""},{"dropping-particle":"","family":"Weitnauer","given":"Michael","non-dropping-particle":"","parse-names":false,"suffix":""},{"dropping-particle":"","family":"Wagner","given":"Claudius J.","non-dropping-particle":"","parse-names":false,"suffix":""},{"dropping-particle":"","family":"Graeber","given":"Simon Y.","non-dropping-particle":"","parse-names":false,"suffix":""},{"dropping-particle":"","family":"Schatterny","given":"Jolanthe","non-dropping-particle":"","parse-names":false,"suffix":""},{"dropping-particle":"","family":"Hirtz","given":"Stephanie","non-dropping-particle":"","parse-names":false,"suffix":""},{"dropping-particle":"","family":"Belaaouaj","given":"Abderrazzaq","non-dropping-particle":"","parse-names":false,"suffix":""},{"dropping-particle":"","family":"Dalpke","given":"Alexander H.","non-dropping-particle":"","parse-names":false,"suffix":""},{"dropping-particle":"","family":"Schultz","given":"Carsten","non-dropping-particle":"","parse-names":false,"suffix":""},{"dropping-particle":"","family":"Mall","given":"Marcus A.","non-dropping-particle":"","parse-names":false,"suffix":""}],"container-title":"American Journal of Respiratory and Critical Care Medicine","id":"ITEM-1","issue":"9","issued":{"date-parts":[["2014"]]},"page":"1082-1092","title":"Lack of neutrophil elastase reduces inflammation, mucus hypersecretion, and emphysema, but not mucus obstruction, in mice with cystic fibrosislike lung disease","type":"article-journal","volume":"189"},"uris":["http://www.mendeley.com/documents/?uuid=1e9cb1b6-f912-4e00-a82e-ecd5aa326890"]},{"id":"ITEM-2","itemData":{"DOI":"10.1164/rccm.201906-1190PP","ISSN":"15354970","PMID":"31626562","author":[{"dropping-particle":"","family":"McKelvey","given":"Michael C.","non-dropping-particle":"","parse-names":false,"suffix":""},{"dropping-particle":"","family":"Weldon","given":"Sinéad","non-dropping-particle":"","parse-names":false,"suffix":""},{"dropping-particle":"","family":"McAuley","given":"Daniel F.","non-dropping-particle":"","parse-names":false,"suffix":""},{"dropping-particle":"","family":"Mall","given":"Marcus A.","non-dropping-particle":"","parse-names":false,"suffix":""},{"dropping-particle":"","family":"Taggart","given":"Clifford C.","non-dropping-particle":"","parse-names":false,"suffix":""}],"container-title":"American Journal of Respiratory and Critical Care Medicine","id":"ITEM-2","issue":"2","issued":{"date-parts":[["2020"]]},"page":"141-147","title":"Targeting proteases in cystic fibrosis lung disease paradigms, progress, and potential","type":"article-journal","volume":"201"},"uris":["http://www.mendeley.com/documents/?uuid=0966a9ed-c004-46ed-b7cc-7bfc5bd9b9f1"]}],"mendeley":{"formattedCitation":"&lt;sup&gt;4, 5&lt;/sup&gt;","plainTextFormattedCitation":"4, 5","previouslyFormattedCitation":"&lt;sup&gt;4,5&lt;/sup&gt;"},"properties":{"noteIndex":0},"schema":"https://github.com/citation-style-language/schema/raw/master/csl-citation.json"}</w:instrText>
      </w:r>
      <w:r w:rsidR="003C2D26" w:rsidRPr="000A6393">
        <w:fldChar w:fldCharType="separate"/>
      </w:r>
      <w:r w:rsidR="008B7E00" w:rsidRPr="000A6393">
        <w:rPr>
          <w:noProof/>
          <w:vertAlign w:val="superscript"/>
        </w:rPr>
        <w:t>4,5</w:t>
      </w:r>
      <w:r w:rsidR="003C2D26" w:rsidRPr="000A6393">
        <w:fldChar w:fldCharType="end"/>
      </w:r>
      <w:r w:rsidR="003C2D26" w:rsidRPr="000A6393">
        <w:t xml:space="preserve">. Cathepsin G participates in inflammation as well: it </w:t>
      </w:r>
      <w:r w:rsidR="007C6BD7" w:rsidRPr="000A6393">
        <w:t>specifically cleaves and activates two components of the IL-1 family, IL-36α and IL-36β</w:t>
      </w:r>
      <w:r w:rsidR="007C6BD7" w:rsidRPr="000A6393">
        <w:fldChar w:fldCharType="begin" w:fldLock="1"/>
      </w:r>
      <w:r w:rsidR="008B7E00" w:rsidRPr="000A6393">
        <w:instrText>ADDIN CSL_CITATION {"citationItems":[{"id":"ITEM-1","itemData":{"DOI":"10.1016/j.celrep.2018.02.062","ISSN":"22111247","abstract":"Neutrophil granule proteases are thought to function as anti-microbial effectors, cooperatively hydrolyzing microorganisms within phagosomes, or upon deployment into the extracellular space. However, evidence also suggests that neutrophil proteases play an important role in the coordination and escalation of inflammatory reactions, but how this is achieved has been obscure. IL-1 family cytokines are important initiators of inflammation and are typically released via necrosis but require proteolytic processing for activation. Here, we show that proteases liberated from activated neutrophils can positively or negatively regulate the activity of six IL-1 family cytokines (IL-1α IL-1β IL-33, IL-36α IL-36β and IL-36γ) with exquisite sensitivity. In contrast, extracellular neutrophil proteases displayed very poor bactericidal activity, exhibiting 100-fold greater potency toward cytokine processing than bacterial killing. Thus, in addition to their classical role as phagocytes, neutrophils play an important immunoregulatory role through deployment of their granule proteases into the extracellular space to process multiple IL-1 family cytokines. Here, Clancy et al. show that proteases released by activated neutrophils into the extracellular space exhibited poor antimicrobial activity but were potent modulators of IL-1α IL-1β IL-33, IL-36α IL-36β and IL-36γ activation states. Thus, neutrophils play a key role in modulating inflammatory responses through processing of multiple IL-1 family cytokines.","author":[{"dropping-particle":"","family":"Clancy","given":"Danielle M.","non-dropping-particle":"","parse-names":false,"suffix":""},{"dropping-particle":"","family":"Sullivan","given":"Graeme P.","non-dropping-particle":"","parse-names":false,"suffix":""},{"dropping-particle":"","family":"Moran","given":"Hannah B.T.","non-dropping-particle":"","parse-names":false,"suffix":""},{"dropping-particle":"","family":"Henry","given":"Conor M.","non-dropping-particle":"","parse-names":false,"suffix":""},{"dropping-particle":"","family":"Reeves","given":"Emer P.","non-dropping-particle":"","parse-names":false,"suffix":""},{"dropping-particle":"","family":"McElvaney","given":"Noel G.","non-dropping-particle":"","parse-names":false,"suffix":""},{"dropping-particle":"","family":"Lavelle","given":"Ed C.","non-dropping-particle":"","parse-names":false,"suffix":""},{"dropping-particle":"","family":"Martin","given":"Seamus J.","non-dropping-particle":"","parse-names":false,"suffix":""}],"container-title":"Cell Reports","id":"ITEM-1","issue":"11","issued":{"date-parts":[["2018"]]},"page":"2937-2950","publisher":"ElsevierCompany.","title":"Extracellular Neutrophil Proteases Are Efficient Regulators of IL-1, IL-33, and IL-36 Cytokine Activity but Poor Effectors of Microbial Killing","type":"article-journal","volume":"22"},"uris":["http://www.mendeley.com/documents/?uuid=74a63c2d-1412-4bd9-af20-99b9d8f48d73"]}],"mendeley":{"formattedCitation":"&lt;sup&gt;6&lt;/sup&gt;","plainTextFormattedCitation":"6","previouslyFormattedCitation":"&lt;sup&gt;6&lt;/sup&gt;"},"properties":{"noteIndex":0},"schema":"https://github.com/citation-style-language/schema/raw/master/csl-citation.json"}</w:instrText>
      </w:r>
      <w:r w:rsidR="007C6BD7" w:rsidRPr="000A6393">
        <w:fldChar w:fldCharType="separate"/>
      </w:r>
      <w:r w:rsidR="003D644D" w:rsidRPr="000A6393">
        <w:rPr>
          <w:noProof/>
          <w:vertAlign w:val="superscript"/>
        </w:rPr>
        <w:t>6</w:t>
      </w:r>
      <w:r w:rsidR="007C6BD7" w:rsidRPr="000A6393">
        <w:fldChar w:fldCharType="end"/>
      </w:r>
      <w:r w:rsidR="003C2D26" w:rsidRPr="000A6393">
        <w:t xml:space="preserve">. In concert with NE, </w:t>
      </w:r>
      <w:r w:rsidR="009670CA" w:rsidRPr="000A6393">
        <w:t xml:space="preserve">CG </w:t>
      </w:r>
      <w:r w:rsidR="003C2D26" w:rsidRPr="000A6393">
        <w:t>cleaves protease-activated receptors on the airway epithelium and</w:t>
      </w:r>
      <w:r w:rsidR="003E48B1" w:rsidRPr="000A6393">
        <w:t xml:space="preserve"> </w:t>
      </w:r>
      <w:r w:rsidR="009670CA" w:rsidRPr="000A6393">
        <w:t xml:space="preserve">also </w:t>
      </w:r>
      <w:r w:rsidR="003C2D26" w:rsidRPr="000A6393">
        <w:t xml:space="preserve">activates TNFα and IL-1β. </w:t>
      </w:r>
    </w:p>
    <w:p w14:paraId="5903BEED" w14:textId="77777777" w:rsidR="00EA731A" w:rsidRPr="000A6393" w:rsidRDefault="00EA731A" w:rsidP="002868B6">
      <w:pPr>
        <w:contextualSpacing/>
      </w:pPr>
    </w:p>
    <w:p w14:paraId="6442CDD0" w14:textId="68586571" w:rsidR="009670CA" w:rsidRPr="000A6393" w:rsidRDefault="003C2D26" w:rsidP="002868B6">
      <w:pPr>
        <w:contextualSpacing/>
      </w:pPr>
      <w:r w:rsidRPr="000A6393">
        <w:t>Endogenous anti</w:t>
      </w:r>
      <w:r w:rsidR="003004B8" w:rsidRPr="000A6393">
        <w:t>-</w:t>
      </w:r>
      <w:r w:rsidRPr="000A6393">
        <w:t>proteases such as alpha-1-antitrypsin, alpha-1-antichymotr</w:t>
      </w:r>
      <w:r w:rsidR="00B31CED" w:rsidRPr="000A6393">
        <w:t>y</w:t>
      </w:r>
      <w:r w:rsidRPr="000A6393">
        <w:t>p</w:t>
      </w:r>
      <w:r w:rsidR="00B31CED" w:rsidRPr="000A6393">
        <w:t>s</w:t>
      </w:r>
      <w:r w:rsidRPr="000A6393">
        <w:t xml:space="preserve">in and the secretory leukocyte protease inhibitor </w:t>
      </w:r>
      <w:r w:rsidR="003317CE" w:rsidRPr="000A6393">
        <w:t>regulate</w:t>
      </w:r>
      <w:r w:rsidRPr="000A6393">
        <w:t xml:space="preserve"> neutrophil elastase and cathepsin G activity</w:t>
      </w:r>
      <w:r w:rsidRPr="000A6393">
        <w:fldChar w:fldCharType="begin" w:fldLock="1"/>
      </w:r>
      <w:r w:rsidR="008B7E00" w:rsidRPr="000A6393">
        <w:instrText>ADDIN CSL_CITATION {"citationItems":[{"id":"ITEM-1","itemData":{"DOI":"10.1164/rccm.201906-1190PP","ISSN":"15354970","PMID":"31626562","author":[{"dropping-particle":"","family":"McKelvey","given":"Michael C.","non-dropping-particle":"","parse-names":false,"suffix":""},{"dropping-particle":"","family":"Weldon","given":"Sinéad","non-dropping-particle":"","parse-names":false,"suffix":""},{"dropping-particle":"","family":"McAuley","given":"Daniel F.","non-dropping-particle":"","parse-names":false,"suffix":""},{"dropping-particle":"","family":"Mall","given":"Marcus A.","non-dropping-particle":"","parse-names":false,"suffix":""},{"dropping-particle":"","family":"Taggart","given":"Clifford C.","non-dropping-particle":"","parse-names":false,"suffix":""}],"container-title":"American Journal of Respiratory and Critical Care Medicine","id":"ITEM-1","issue":"2","issued":{"date-parts":[["2020"]]},"page":"141-147","title":"Targeting proteases in cystic fibrosis lung disease paradigms, progress, and potential","type":"article-journal","volume":"201"},"uris":["http://www.mendeley.com/documents/?uuid=0966a9ed-c004-46ed-b7cc-7bfc5bd9b9f1"]}],"mendeley":{"formattedCitation":"&lt;sup&gt;5&lt;/sup&gt;","plainTextFormattedCitation":"5","previouslyFormattedCitation":"&lt;sup&gt;5&lt;/sup&gt;"},"properties":{"noteIndex":0},"schema":"https://github.com/citation-style-language/schema/raw/master/csl-citation.json"}</w:instrText>
      </w:r>
      <w:r w:rsidRPr="000A6393">
        <w:fldChar w:fldCharType="separate"/>
      </w:r>
      <w:r w:rsidR="003D644D" w:rsidRPr="000A6393">
        <w:rPr>
          <w:noProof/>
          <w:vertAlign w:val="superscript"/>
        </w:rPr>
        <w:t>5</w:t>
      </w:r>
      <w:r w:rsidRPr="000A6393">
        <w:fldChar w:fldCharType="end"/>
      </w:r>
      <w:r w:rsidRPr="000A6393">
        <w:t xml:space="preserve">. However, over the course of lung disease </w:t>
      </w:r>
      <w:r w:rsidR="003004B8" w:rsidRPr="000A6393">
        <w:t>progression</w:t>
      </w:r>
      <w:r w:rsidRPr="000A6393">
        <w:t xml:space="preserve">, the continuous secretion of proteases </w:t>
      </w:r>
      <w:r w:rsidR="009670CA" w:rsidRPr="000A6393">
        <w:t xml:space="preserve">exceeds stoichiometrically </w:t>
      </w:r>
      <w:r w:rsidRPr="000A6393">
        <w:t>the anti</w:t>
      </w:r>
      <w:r w:rsidR="003D12F5" w:rsidRPr="000A6393">
        <w:t>-</w:t>
      </w:r>
      <w:r w:rsidRPr="000A6393">
        <w:t>protease shield, leading to</w:t>
      </w:r>
      <w:r w:rsidR="004232C1" w:rsidRPr="000A6393">
        <w:t xml:space="preserve"> non-resolving neutrophilia in the airways, inflammation worsening and</w:t>
      </w:r>
      <w:r w:rsidRPr="000A6393">
        <w:t xml:space="preserve"> tissue damage</w:t>
      </w:r>
      <w:r w:rsidRPr="000A6393">
        <w:fldChar w:fldCharType="begin" w:fldLock="1"/>
      </w:r>
      <w:r w:rsidR="008B7E00" w:rsidRPr="000A6393">
        <w:instrText>ADDIN CSL_CITATION {"citationItems":[{"id":"ITEM-1","itemData":{"DOI":"10.1164/rccm.201906-1190PP","ISSN":"15354970","PMID":"31626562","author":[{"dropping-particle":"","family":"McKelvey","given":"Michael C.","non-dropping-particle":"","parse-names":false,"suffix":""},{"dropping-particle":"","family":"Weldon","given":"Sinéad","non-dropping-particle":"","parse-names":false,"suffix":""},{"dropping-particle":"","family":"McAuley","given":"Daniel F.","non-dropping-particle":"","parse-names":false,"suffix":""},{"dropping-particle":"","family":"Mall","given":"Marcus A.","non-dropping-particle":"","parse-names":false,"suffix":""},{"dropping-particle":"","family":"Taggart","given":"Clifford C.","non-dropping-particle":"","parse-names":false,"suffix":""}],"container-title":"American Journal of Respiratory and Critical Care Medicine","id":"ITEM-1","issue":"2","issued":{"date-parts":[["2020"]]},"page":"141-147","title":"Targeting proteases in cystic fibrosis lung disease paradigms, progress, and potential","type":"article-journal","volume":"201"},"uris":["http://www.mendeley.com/documents/?uuid=0966a9ed-c004-46ed-b7cc-7bfc5bd9b9f1"]},{"id":"ITEM-2","itemData":{"DOI":"10.3390/ijms21030851","ISSN":"14220067","PMID":"32013006","abstract":"Neutrophils have a prominent role in all human immune responses against any type of pathogen or stimulus. The lungs are a major neutrophil reservoir and neutrophilic inflammation is a primary response to both infectious and non-infectious challenges. While neutrophils are well known for their essential role in clearance of bacteria, they are also equipped with specific mechanisms to counter viruses and fungi. When these defense mechanisms become aberrantly activated in the absence of infection, this commonly results in debilitating chronic lung inflammation. Clearance of bacteria by phagocytosis is the hallmark role of neutrophils and has been studied extensively. New studies on neutrophil biology have revealed that this leukocyte subset is highly adaptable and fulfills diverse roles. Of special interest is how these adaptations can impact the outcome of an immune response in the lungs due to their potent capacity for clearing infection and causing damage to host tissue. The adaptability of neutrophils and their propensity to influence the outcome of immune responses implicates them as a much-needed target of future immunomodulatory therapies. This review highlights the recent advances elucidating the mechanisms of neutrophilic inflammation, with a focus on the lung environment due to the immense and growing public health burden of chronic lung diseases such as cystic fibrosis (CF) and chronic obstructive pulmonary disease (COPD), and acute lung inflammatory diseases such as transfusion-related acute lung injury (TRALI).","author":[{"dropping-particle":"","family":"Giacalone","given":"Vincent D.","non-dropping-particle":"","parse-names":false,"suffix":""},{"dropping-particle":"","family":"Margaroli","given":"Camilla","non-dropping-particle":"","parse-names":false,"suffix":""},{"dropping-particle":"","family":"Mall","given":"Marcus A.","non-dropping-particle":"","parse-names":false,"suffix":""},{"dropping-particle":"","family":"Tirouvanziam","given":"Rabindra","non-dropping-particle":"","parse-names":false,"suffix":""}],"container-title":"International Journal of Molecular Sciences","id":"ITEM-2","issue":"3","issued":{"date-parts":[["2020"]]},"page":"1-21","title":"Neutrophil adaptations upon recruitment to the lung: New concepts and implications for homeostasis and disease","type":"article-journal","volume":"21"},"uris":["http://www.mendeley.com/documents/?uuid=8c0d0a6e-9c2e-4d11-ab35-3343c11d4535"]}],"mendeley":{"formattedCitation":"&lt;sup&gt;5, 7&lt;/sup&gt;","plainTextFormattedCitation":"5, 7","previouslyFormattedCitation":"&lt;sup&gt;5,7&lt;/sup&gt;"},"properties":{"noteIndex":0},"schema":"https://github.com/citation-style-language/schema/raw/master/csl-citation.json"}</w:instrText>
      </w:r>
      <w:r w:rsidRPr="000A6393">
        <w:fldChar w:fldCharType="separate"/>
      </w:r>
      <w:r w:rsidR="008B7E00" w:rsidRPr="000A6393">
        <w:rPr>
          <w:noProof/>
          <w:vertAlign w:val="superscript"/>
        </w:rPr>
        <w:t>5</w:t>
      </w:r>
      <w:r w:rsidR="00294B04">
        <w:rPr>
          <w:noProof/>
          <w:vertAlign w:val="superscript"/>
        </w:rPr>
        <w:t>,</w:t>
      </w:r>
      <w:r w:rsidR="008B7E00" w:rsidRPr="000A6393">
        <w:rPr>
          <w:noProof/>
          <w:vertAlign w:val="superscript"/>
        </w:rPr>
        <w:t>7</w:t>
      </w:r>
      <w:r w:rsidRPr="000A6393">
        <w:fldChar w:fldCharType="end"/>
      </w:r>
      <w:r w:rsidRPr="000A6393">
        <w:t xml:space="preserve">. Although NE concentration and activity </w:t>
      </w:r>
      <w:r w:rsidRPr="000A6393">
        <w:lastRenderedPageBreak/>
        <w:t>in soluble fractions of patient airways has been shown to be a promising biomarker of disease severity</w:t>
      </w:r>
      <w:r w:rsidRPr="000A6393">
        <w:fldChar w:fldCharType="begin" w:fldLock="1"/>
      </w:r>
      <w:r w:rsidR="008B7E00" w:rsidRPr="000A6393">
        <w:instrText>ADDIN CSL_CITATION {"citationItems":[{"id":"ITEM-1","itemData":{"DOI":"10.1056/NEJMoa1301725","ISBN":"1533-4406","ISSN":"0028-4793","PMID":"23692169","abstract":"Background Bronchiectasis develops early in the course of cystic fibrosis, being detectable in infants as young as 10 weeks of age, and is persistent and progressive. We sought to determine risk factors for the onset of bronchiectasis, using data collected by the Australian Respiratory Early Surveillance Team for Cystic Fibrosis (AREST CF) intensive surveillance program. Methods We examined data from 127 consecutive infants who received a diagnosis of cystic fibrosis after newborn screening. Chest computed tomography (CT) and bronchoalveolar lavage (BAL) were performed, while the children were in stable clinical condition, at 3 months and 1, 2, and 3 years of age. Longitudinal data were used to determine risk factors associated with the detection of bronchiectasis from 3 months to 3 years of age. Results The point prevalence of bronchiectasis at each visit increased from 29.3% at 3 months of age to 61.5% at 3 years of age. In multivariate analyses, risk factors for bronchiectasis were presentation with me...","author":[{"dropping-particle":"","family":"Sly","given":"Peter D.","non-dropping-particle":"","parse-names":false,"suffix":""},{"dropping-particle":"","family":"Gangell","given":"Catherine L.","non-dropping-particle":"","parse-names":false,"suffix":""},{"dropping-particle":"","family":"Chen","given":"Linping","non-dropping-particle":"","parse-names":false,"suffix":""},{"dropping-particle":"","family":"Ware","given":"Robert S.","non-dropping-particle":"","parse-names":false,"suffix":""},{"dropping-particle":"","family":"Ranganathan","given":"Sarath","non-dropping-particle":"","parse-names":false,"suffix":""},{"dropping-particle":"","family":"Mott","given":"Lauren S.","non-dropping-particle":"","parse-names":false,"suffix":""},{"dropping-particle":"","family":"Murray","given":"Conor P.","non-dropping-particle":"","parse-names":false,"suffix":""},{"dropping-particle":"","family":"Stick","given":"Stephen M.","non-dropping-particle":"","parse-names":false,"suffix":""}],"container-title":"New England Journal of Medicine","id":"ITEM-1","issue":"21","issued":{"date-parts":[["2013"]]},"page":"1963-1970","title":"Risk Factors for Bronchiectasis in Children with Cystic Fibrosis","type":"article-journal","volume":"368"},"uris":["http://www.mendeley.com/documents/?uuid=101313f3-9f68-46de-8a3d-68dd122e25b9"]}],"mendeley":{"formattedCitation":"&lt;sup&gt;8&lt;/sup&gt;","plainTextFormattedCitation":"8","previouslyFormattedCitation":"&lt;sup&gt;8&lt;/sup&gt;"},"properties":{"noteIndex":0},"schema":"https://github.com/citation-style-language/schema/raw/master/csl-citation.json"}</w:instrText>
      </w:r>
      <w:r w:rsidRPr="000A6393">
        <w:fldChar w:fldCharType="separate"/>
      </w:r>
      <w:r w:rsidR="003D644D" w:rsidRPr="000A6393">
        <w:rPr>
          <w:noProof/>
          <w:vertAlign w:val="superscript"/>
        </w:rPr>
        <w:t>8</w:t>
      </w:r>
      <w:r w:rsidRPr="000A6393">
        <w:fldChar w:fldCharType="end"/>
      </w:r>
      <w:r w:rsidRPr="000A6393">
        <w:t xml:space="preserve">, </w:t>
      </w:r>
      <w:r w:rsidR="00A83492" w:rsidRPr="000A6393">
        <w:t xml:space="preserve">NE and CG </w:t>
      </w:r>
      <w:r w:rsidRPr="000A6393">
        <w:t>also associate to the neutrophil plasma membrane and to extracellular DNA via electrostatic interactions</w:t>
      </w:r>
      <w:r w:rsidRPr="000A6393">
        <w:fldChar w:fldCharType="begin" w:fldLock="1"/>
      </w:r>
      <w:r w:rsidR="008B7E00" w:rsidRPr="000A6393">
        <w:instrText>ADDIN CSL_CITATION {"citationItems":[{"id":"ITEM-1","itemData":{"DOI":"10.1083/jcb.131.3.775","ISSN":"00219525","PMID":"7593196","abstract":"Serine proteinases of human polymorphonuclear neutrophils play an important role in neutrophil-mediated proteolytic events; however, the non-oxidative mechanisms by which the cells can degrade extracellular matrix in the presence of proteinase inhibitors have not been elucidated. Herein, we provide the first report that human neutrophils express persistently active cell surface-bound human leukocyte elastase and cathepsin G on their cell surface. Unstimulated neutrophils have minimal cell surface expression of these enzymes; however, phorbol ester induces a 30-fold increase. While exposure of neutrophils to chemoattractants (fMLP and C5a) stimulates modest (two- to threefold) increases in cell surface expression of serine proteinases, priming with concentrations of lipopolysaccharide as low as 100 fg/ml leads to striking (up to 10-fold) increase in chemoattractant-induced cell surface expression, even in the presence of serum proteins. LPS-primed and fMLP-stimulated neutrophils have approximately 100 ng of cell surface human leukocyte elastase activity per 10(6) cells. Cell surface-bound human leukocyte elastase is catalytically active, yet is remarkably resistant to inhibition by naturally occurring proteinase inhibitors. These data indicate that binding of serine proteinases to the cell surface focuses and preserves their catalytic activity, even in the presence of proteinase inhibitors. Upregulated expression of persistently active cell surface-bound serine proteinases on activated neutrophils provides a novel mechanism to facilitate their egress from the vasculature, penetration of tissue barriers, and recruitment into sites of inflammation. Dysregulation of the cell surface expression of these enzymes has the potential to cause tissue destruction during inflammation.","author":[{"dropping-particle":"","family":"Owen","given":"Caroline A.","non-dropping-particle":"","parse-names":false,"suffix":""},{"dropping-particle":"","family":"Campbell","given":"Melody A.","non-dropping-particle":"","parse-names":false,"suffix":""},{"dropping-particle":"","family":"Sannes","given":"Philip L.","non-dropping-particle":"","parse-names":false,"suffix":""},{"dropping-particle":"","family":"Boukedes","given":"Steve S.","non-dropping-particle":"","parse-names":false,"suffix":""},{"dropping-particle":"","family":"Campbell","given":"Edward J.","non-dropping-particle":"","parse-names":false,"suffix":""}],"container-title":"Journal of Cell Biology","id":"ITEM-1","issue":"3","issued":{"date-parts":[["1995"]]},"page":"775-789","title":"Cell surface-bound elastase and cathepsin G on human neutrophils: A novel, non-oxidative mechanism by which neutrophils focus and preserve catalytic activity of serine proteinases","type":"article-journal","volume":"131"},"uris":["http://www.mendeley.com/documents/?uuid=505ce286-1c8c-4b1b-b869-f9ae86377961"]},{"id":"ITEM-2","itemData":{"DOI":"10.1126/science.1092385","ISBN":"0036-8075","ISSN":"00368075","PMID":"15001782","abstract":"Neutrophils engulf and kill bacteria when their antimicrobial granules fuse with the phagosome. Here, we describe that, upon activation, neutrophils release granule proteins and chromatin that together form extracellular fibers that bind Gram-positive and -negative bacteria. These neutrophil extracellular traps (NETs) degrade virulence factors and kill bacteria. NETs are abundant in vivo in experimental dysentery and spontaneous human appendicitis, two examples of acute inflammation. NETs appear to be a form of innate response that binds microorganisms, prevents them from spreading, and ensures a high local concentration of antimicrobial agents to degrade virulence factors and kill bacteria.","author":[{"dropping-particle":"","family":"Brinkmann","given":"Volker","non-dropping-particle":"","parse-names":false,"suffix":""},{"dropping-particle":"","family":"Reichard","given":"Ulrike","non-dropping-particle":"","parse-names":false,"suffix":""},{"dropping-particle":"","family":"Goosmann","given":"Christian","non-dropping-particle":"","parse-names":false,"suffix":""},{"dropping-particle":"","family":"Fauler","given":"Beatrix","non-dropping-particle":"","parse-names":false,"suffix":""},{"dropping-particle":"","family":"Uhlemann","given":"Yvonne","non-dropping-particle":"","parse-names":false,"suffix":""},{"dropping-particle":"","family":"Weiss","given":"David S.","non-dropping-particle":"","parse-names":false,"suffix":""},{"dropping-particle":"","family":"Weinrauch","given":"Yvette","non-dropping-particle":"","parse-names":false,"suffix":""},{"dropping-particle":"","family":"Zychlinsky","given":"Arturo","non-dropping-particle":"","parse-names":false,"suffix":""}],"container-title":"Science","id":"ITEM-2","issue":"5663","issued":{"date-parts":[["2004"]]},"page":"1532-1535","title":"Neutrophil Extracellular Traps Kill Bacteria","type":"article-journal","volume":"303"},"uris":["http://www.mendeley.com/documents/?uuid=83f466c2-a7fa-4879-80b1-231a37675226"]}],"mendeley":{"formattedCitation":"&lt;sup&gt;9, 10&lt;/sup&gt;","plainTextFormattedCitation":"9, 10","previouslyFormattedCitation":"&lt;sup&gt;9,10&lt;/sup&gt;"},"properties":{"noteIndex":0},"schema":"https://github.com/citation-style-language/schema/raw/master/csl-citation.json"}</w:instrText>
      </w:r>
      <w:r w:rsidRPr="000A6393">
        <w:fldChar w:fldCharType="separate"/>
      </w:r>
      <w:r w:rsidR="003C3EC6" w:rsidRPr="000A6393">
        <w:rPr>
          <w:noProof/>
          <w:vertAlign w:val="superscript"/>
        </w:rPr>
        <w:t>9,</w:t>
      </w:r>
      <w:r w:rsidR="008B7E00" w:rsidRPr="000A6393">
        <w:rPr>
          <w:noProof/>
          <w:vertAlign w:val="superscript"/>
        </w:rPr>
        <w:t>10</w:t>
      </w:r>
      <w:r w:rsidRPr="000A6393">
        <w:fldChar w:fldCharType="end"/>
      </w:r>
      <w:r w:rsidR="009670CA" w:rsidRPr="000A6393">
        <w:t xml:space="preserve"> where</w:t>
      </w:r>
      <w:r w:rsidR="00A83492" w:rsidRPr="000A6393">
        <w:t xml:space="preserve"> they</w:t>
      </w:r>
      <w:r w:rsidRPr="000A6393">
        <w:t xml:space="preserve"> become </w:t>
      </w:r>
      <w:r w:rsidR="00B15E23" w:rsidRPr="000A6393">
        <w:t xml:space="preserve">less </w:t>
      </w:r>
      <w:r w:rsidRPr="000A6393">
        <w:t xml:space="preserve">accessible to </w:t>
      </w:r>
      <w:r w:rsidR="009670CA" w:rsidRPr="000A6393">
        <w:t>anti</w:t>
      </w:r>
      <w:r w:rsidR="003D12F5" w:rsidRPr="000A6393">
        <w:t>-</w:t>
      </w:r>
      <w:r w:rsidR="009670CA" w:rsidRPr="000A6393">
        <w:t>proteases. Importantly, preclinical studies defined a scenario where cell surface-associated protease activity appears earlier and/or independently of its soluble counterpart</w:t>
      </w:r>
      <w:r w:rsidR="009670CA" w:rsidRPr="000A6393">
        <w:fldChar w:fldCharType="begin" w:fldLock="1"/>
      </w:r>
      <w:r w:rsidR="008B7E00" w:rsidRPr="000A6393">
        <w:instrText>ADDIN CSL_CITATION {"citationItems":[{"id":"ITEM-1","itemData":{"DOI":"10.1164/rccm.201311-1932OC","ISBN":"2013111932","ISSN":"15354970","PMID":"24678594","abstract":"RATIONALE: Recent evidence from clinical studies suggests that neutrophil elastase (NE) released in neutrophilic airway inflammation is a key risk factor for the onset and progression of lung disease in young children with cystic fibrosis (CF). However, the role of NE in the complex in vivo pathogenesis of CF lung disease remains poorly understood. OBJECTIVES: To elucidate the role of NE in the development of key features of CF lung disease including airway inflammation, mucus hypersecretion, goblet cell metaplasia, bacterial infection, and structural lung damage in vivo. METHODS: We used the Scnn1b-Tg mouse as a model of CF lung disease and determined effects of genetic deletion of NE (NE(-/-)) on the pulmonary phenotype. Furthermore, we used novel Foerster resonance energy transfer (FRET)-based NE reporter assays to assess NE activity in bronchoalveolar lavage from Scnn1b-Tg mice and sputum from patients with CF. MEASUREMENTS AND MAIN RESULTS: Lack of NE significantly reduced airway neutrophilia, elevated mucin expression, goblet cell metaplasia, and distal airspace enlargement, but had no effect on airway mucus plugging, bacterial infection, or pulmonary mortality in Scnn1b-Tg mice. By using FRET reporters, we show that NE activity was elevated on the surface of airway neutrophils from Scnn1b-Tg mice and patients with CF. CONCLUSIONS: Our results suggest that NE plays an important role in the in vivo pathogenesis and may serve as a therapeutic target for inflammation, mucus hypersecretion, and structural lung damage and indicate that additional rehydration strategies may be required for effective treatment of airway mucus obstruction in CF.","author":[{"dropping-particle":"","family":"Gehrig","given":"Stefanie","non-dropping-particle":"","parse-names":false,"suffix":""},{"dropping-particle":"","family":"Duerr","given":"Julia","non-dropping-particle":"","parse-names":false,"suffix":""},{"dropping-particle":"","family":"Weitnauer","given":"Michael","non-dropping-particle":"","parse-names":false,"suffix":""},{"dropping-particle":"","family":"Wagner","given":"Claudius J.","non-dropping-particle":"","parse-names":false,"suffix":""},{"dropping-particle":"","family":"Graeber","given":"Simon Y.","non-dropping-particle":"","parse-names":false,"suffix":""},{"dropping-particle":"","family":"Schatterny","given":"Jolanthe","non-dropping-particle":"","parse-names":false,"suffix":""},{"dropping-particle":"","family":"Hirtz","given":"Stephanie","non-dropping-particle":"","parse-names":false,"suffix":""},{"dropping-particle":"","family":"Belaaouaj","given":"Abderrazzaq","non-dropping-particle":"","parse-names":false,"suffix":""},{"dropping-particle":"","family":"Dalpke","given":"Alexander H.","non-dropping-particle":"","parse-names":false,"suffix":""},{"dropping-particle":"","family":"Schultz","given":"Carsten","non-dropping-particle":"","parse-names":false,"suffix":""},{"dropping-particle":"","family":"Mall","given":"Marcus A.","non-dropping-particle":"","parse-names":false,"suffix":""}],"container-title":"American Journal of Respiratory and Critical Care Medicine","id":"ITEM-1","issue":"9","issued":{"date-parts":[["2014"]]},"page":"1082-1092","title":"Lack of neutrophil elastase reduces inflammation, mucus hypersecretion, and emphysema, but not mucus obstruction, in mice with cystic fibrosislike lung disease","type":"article-journal","volume":"189"},"uris":["http://www.mendeley.com/documents/?uuid=8fa462d0-9ebd-4e73-b95c-a51a8858e024"]},{"id":"ITEM-2","itemData":{"DOI":"10.1164/rccm.201803-0442OC","ISSN":"1073-449X","abstract":"Rationale. Neutrophils are recruited to the airways of individuals with cystic fibrosis (CF).In adolescents and adults with CF, airway neutrophils actively exocytose the primary granule protease elastase (NE), whose extracellular activity correlates with lung damage. During childhood, free extracellular NE activity is measurable only in a subset of patients, and the exocytic function of airway neutrophils is unknown. Objective. We sought to measure NE exocytosis by airway neutrophils in relation to free extracellular NE activity and lung damage in CF children. Methods. We measured lung damage using chest computed tomography (CT) coupled with the PRAGMA-CF scoring system. Concomitantly, we phenotyped blood and bronchoalveolar lavage fluid (BALF) leukocytes by flow and image cytometry, and measured free extracellular NE activity using spectrophotometric and Förster resonance energy transfer (FRET) assays. Children with airway inflammation linked to aerodigestive disorder were enrolled as controls. Measurements and main results. CF but not disease control children harbored BALF neutrophils with high exocytosis of primary granules, prior to the detection of bronchiectasis. This measure of NE exocytosis correlated with lung damage (Rho=0.55, p=0.0008), while the molecular measure of free extracellular NE activity did not. This discrepancy may be due to the inhibition of extracellular NE by BALF antiproteases and its binding to leukocytes. Conclusions. NE exocytosis by airway neutrophils occurs in all CF children, and its cellular measure correlates with early lung damage. These findings implicate live airway neutrophils in early CF pathogenesis, which should instruct biomarker development and anti-inflammatory therapy in CF children.","author":[{"dropping-particle":"","family":"Margaroli","given":"Camilla","non-dropping-particle":"","parse-names":false,"suffix":""},{"dropping-particle":"","family":"Garratt","given":"Luke W","non-dropping-particle":"","parse-names":false,"suffix":""},{"dropping-particle":"","family":"Horati","given":"Hamed","non-dropping-particle":"","parse-names":false,"suffix":""},{"dropping-particle":"","family":"Dittrich","given":"A Susanne","non-dropping-particle":"","parse-names":false,"suffix":""},{"dropping-particle":"","family":"Rosenow","given":"Timothy","non-dropping-particle":"","parse-names":false,"suffix":""},{"dropping-particle":"","family":"Montgomery","given":"Samuel T","non-dropping-particle":"","parse-names":false,"suffix":""},{"dropping-particle":"","family":"Frey","given":"Dario L","non-dropping-particle":"","parse-names":false,"suffix":""},{"dropping-particle":"","family":"Brown","given":"Milton R","non-dropping-particle":"","parse-names":false,"suffix":""},{"dropping-particle":"","family":"Schultz","given":"Carsten","non-dropping-particle":"","parse-names":false,"suffix":""},{"dropping-particle":"","family":"Guglani","given":"Lokesh","non-dropping-particle":"","parse-names":false,"suffix":""},{"dropping-particle":"","family":"Kicic","given":"Anthony","non-dropping-particle":"","parse-names":false,"suffix":""},{"dropping-particle":"","family":"Peng","given":"Limin","non-dropping-particle":"","parse-names":false,"suffix":""},{"dropping-particle":"","family":"Scholte","given":"Bob J","non-dropping-particle":"","parse-names":false,"suffix":""},{"dropping-particle":"","family":"Mall","given":"Marcus A","non-dropping-particle":"","parse-names":false,"suffix":""},{"dropping-particle":"","family":"Janssens","given":"Hettie M","non-dropping-particle":"","parse-names":false,"suffix":""},{"dropping-particle":"","family":"Stick","given":"Stephen M","non-dropping-particle":"","parse-names":false,"suffix":""},{"dropping-particle":"","family":"Tirouvanziam","given":"Rabindra","non-dropping-particle":"","parse-names":false,"suffix":""}],"container-title":"American Journal of Respiratory and Critical Care Medicine","id":"ITEM-2","issued":{"date-parts":[["2018","10","3"]]},"note":"doi: 10.1164/rccm.201803-0442OC","publisher":"American Thoracic Society - AJRCCM","title":"Elastase Exocytosis by Airway Neutrophils Associates with Early Lung Damage in Cystic Fibrosis Children","type":"article-journal"},"uris":["http://www.mendeley.com/documents/?uuid=7b0bc22b-4e6d-46c0-8636-441abc898487"]}],"mendeley":{"formattedCitation":"&lt;sup&gt;4, 11&lt;/sup&gt;","plainTextFormattedCitation":"4, 11","previouslyFormattedCitation":"&lt;sup&gt;4,11&lt;/sup&gt;"},"properties":{"noteIndex":0},"schema":"https://github.com/citation-style-language/schema/raw/master/csl-citation.json"}</w:instrText>
      </w:r>
      <w:r w:rsidR="009670CA" w:rsidRPr="000A6393">
        <w:fldChar w:fldCharType="separate"/>
      </w:r>
      <w:r w:rsidR="008B7E00" w:rsidRPr="000A6393">
        <w:rPr>
          <w:noProof/>
          <w:vertAlign w:val="superscript"/>
        </w:rPr>
        <w:t>4,11</w:t>
      </w:r>
      <w:r w:rsidR="009670CA" w:rsidRPr="000A6393">
        <w:fldChar w:fldCharType="end"/>
      </w:r>
      <w:r w:rsidR="009670CA" w:rsidRPr="000A6393">
        <w:t xml:space="preserve">. In fact, to become detectable, free protease activity </w:t>
      </w:r>
      <w:r w:rsidR="00E32D40" w:rsidRPr="000A6393">
        <w:t xml:space="preserve">first </w:t>
      </w:r>
      <w:r w:rsidR="009670CA" w:rsidRPr="000A6393">
        <w:t>needs to overwhelm the anti</w:t>
      </w:r>
      <w:r w:rsidR="003D12F5" w:rsidRPr="000A6393">
        <w:t>-</w:t>
      </w:r>
      <w:r w:rsidR="009670CA" w:rsidRPr="000A6393">
        <w:t xml:space="preserve">protease shield. Instead, </w:t>
      </w:r>
      <w:r w:rsidR="00E32D40" w:rsidRPr="000A6393">
        <w:t xml:space="preserve">at the cell surface, </w:t>
      </w:r>
      <w:r w:rsidR="009670CA" w:rsidRPr="000A6393">
        <w:t>membrane-bound protease activity</w:t>
      </w:r>
      <w:r w:rsidR="00E32D40" w:rsidRPr="000A6393">
        <w:t xml:space="preserve"> remains at least partially intact due to the inaccessibility of large inhibitors to the </w:t>
      </w:r>
      <w:r w:rsidR="004232C1" w:rsidRPr="000A6393">
        <w:t>cell plasma membrane</w:t>
      </w:r>
      <w:r w:rsidR="00073695" w:rsidRPr="000A6393">
        <w:fldChar w:fldCharType="begin" w:fldLock="1"/>
      </w:r>
      <w:r w:rsidR="008B7E00" w:rsidRPr="000A6393">
        <w:instrText>ADDIN CSL_CITATION {"citationItems":[{"id":"ITEM-1","itemData":{"author":[{"dropping-particle":"","family":"Owen","given":"Caroline A","non-dropping-particle":"","parse-names":false,"suffix":""},{"dropping-particle":"","family":"Campbell","given":"Melody A","non-dropping-particle":"","parse-names":false,"suffix":""},{"dropping-particle":"","family":"Sannes","given":"Philip L","non-dropping-particle":"","parse-names":false,"suffix":""},{"dropping-particle":"","family":"Boukedes","given":"Steve S","non-dropping-particle":"","parse-names":false,"suffix":""},{"dropping-particle":"","family":"Carolina","given":"North","non-dropping-particle":"","parse-names":false,"suffix":""}],"id":"ITEM-1","issue":"3","issued":{"date-parts":[["1995"]]},"page":"775-789","title":"Cell Surface-bound Elastase and Cathepsin G on Human Neutrophils: A Novel, Non-Oxidative Mechanism by Which Neutrophils Focus and Preserve Catalytic Activity of Serine Proteinases","type":"article-journal","volume":"131"},"uris":["http://www.mendeley.com/documents/?uuid=b8ad1e63-d2ef-4f25-b009-8aa20ee7520b"]}],"mendeley":{"formattedCitation":"&lt;sup&gt;12&lt;/sup&gt;","plainTextFormattedCitation":"12","previouslyFormattedCitation":"&lt;sup&gt;12&lt;/sup&gt;"},"properties":{"noteIndex":0},"schema":"https://github.com/citation-style-language/schema/raw/master/csl-citation.json"}</w:instrText>
      </w:r>
      <w:r w:rsidR="00073695" w:rsidRPr="000A6393">
        <w:fldChar w:fldCharType="separate"/>
      </w:r>
      <w:r w:rsidR="003D644D" w:rsidRPr="000A6393">
        <w:rPr>
          <w:noProof/>
          <w:vertAlign w:val="superscript"/>
        </w:rPr>
        <w:t>12</w:t>
      </w:r>
      <w:r w:rsidR="00073695" w:rsidRPr="000A6393">
        <w:fldChar w:fldCharType="end"/>
      </w:r>
      <w:r w:rsidR="009670CA" w:rsidRPr="000A6393">
        <w:t>.</w:t>
      </w:r>
      <w:r w:rsidR="00294B04">
        <w:t xml:space="preserve"> </w:t>
      </w:r>
      <w:r w:rsidR="009670CA" w:rsidRPr="000A6393">
        <w:t xml:space="preserve">Such complex protease behavior has important consequences on neutrophil-mediated inflammation onset and propagation, and therefore needs to be investigated with precise and informative tools. </w:t>
      </w:r>
    </w:p>
    <w:p w14:paraId="3CA1B1AF" w14:textId="77777777" w:rsidR="009670CA" w:rsidRPr="000A6393" w:rsidRDefault="009670CA" w:rsidP="002868B6">
      <w:pPr>
        <w:contextualSpacing/>
      </w:pPr>
    </w:p>
    <w:p w14:paraId="5ADF6350" w14:textId="31E1F1F4" w:rsidR="00A949B9" w:rsidRDefault="003C2D26" w:rsidP="002868B6">
      <w:pPr>
        <w:contextualSpacing/>
      </w:pPr>
      <w:r w:rsidRPr="000A6393">
        <w:t>Over the years, Förster resonance energy transfer (FRET)-based probes found numerous biomedical applications as tools that efficiently and rapidly assess a specific protease activity in human samples</w:t>
      </w:r>
      <w:r w:rsidRPr="000A6393">
        <w:fldChar w:fldCharType="begin" w:fldLock="1"/>
      </w:r>
      <w:r w:rsidR="008B7E00" w:rsidRPr="000A6393">
        <w:instrText>ADDIN CSL_CITATION {"citationItems":[{"id":"ITEM-1","itemData":{"DOI":"10.1016/j.chembiol.2015.12.003","ISSN":"2451-9448","abstract":"The Precision Medicine Initiative aims to use advances in basic and clinical research to develop therapeutics that selectively target and kill cancer cells. Under the same doctrine of precision medicine, there is an equally important need to visualize these diseased cells to enable diagnosis, facilitate surgical resection, and monitor therapeutic response. Therefore, there is a great opportunity for chemists to develop chemically tractable probes that can image cancer in vivo. This review focuses on recent advances in the development of optical probes, as well as their current and future applications in the clinical management of cancer. The progress in probe development described here suggests that optical imaging is an important and rapidly developing field of study that encourages continued collaboration among chemists, biologists, and clinicians to further refine these tools for interventional surgical imaging, as well as for diagnostic and therapeutic applications.","author":[{"dropping-particle":"","family":"Garland","given":"Megan","non-dropping-particle":"","parse-names":false,"suffix":""},{"dropping-particle":"","family":"Yim","given":"Joshua J","non-dropping-particle":"","parse-names":false,"suffix":""},{"dropping-particle":"","family":"Bogyo","given":"Matthew","non-dropping-particle":"","parse-names":false,"suffix":""}],"container-title":"Cell chemical biology","id":"ITEM-1","issue":"1","issued":{"date-parts":[["2016","1","21"]]},"language":"eng","page":"122-136","title":"A Bright Future for Precision Medicine: Advances in Fluorescent Chemical Probe Design and Their Clinical Application","type":"article-journal","volume":"23"},"uris":["http://www.mendeley.com/documents/?uuid=983907a2-b232-492c-8c91-2f6b2a7c9fd1"]}],"mendeley":{"formattedCitation":"&lt;sup&gt;13&lt;/sup&gt;","plainTextFormattedCitation":"13","previouslyFormattedCitation":"&lt;sup&gt;13&lt;/sup&gt;"},"properties":{"noteIndex":0},"schema":"https://github.com/citation-style-language/schema/raw/master/csl-citation.json"}</w:instrText>
      </w:r>
      <w:r w:rsidRPr="000A6393">
        <w:fldChar w:fldCharType="separate"/>
      </w:r>
      <w:r w:rsidR="003D644D" w:rsidRPr="000A6393">
        <w:rPr>
          <w:noProof/>
          <w:vertAlign w:val="superscript"/>
        </w:rPr>
        <w:t>13</w:t>
      </w:r>
      <w:r w:rsidRPr="000A6393">
        <w:fldChar w:fldCharType="end"/>
      </w:r>
      <w:r w:rsidRPr="000A6393">
        <w:t xml:space="preserve">. To function, protease reporters </w:t>
      </w:r>
      <w:r w:rsidR="00B15E23" w:rsidRPr="000A6393">
        <w:t xml:space="preserve">are </w:t>
      </w:r>
      <w:r w:rsidRPr="000A6393">
        <w:t>compose</w:t>
      </w:r>
      <w:r w:rsidR="00B15E23" w:rsidRPr="000A6393">
        <w:t>d</w:t>
      </w:r>
      <w:r w:rsidRPr="000A6393">
        <w:t xml:space="preserve"> of a recognition motif (i.e.</w:t>
      </w:r>
      <w:r w:rsidR="00294B04">
        <w:t>,</w:t>
      </w:r>
      <w:r w:rsidRPr="000A6393">
        <w:t xml:space="preserve"> a peptide)</w:t>
      </w:r>
      <w:r w:rsidR="00B15E23" w:rsidRPr="000A6393">
        <w:t>,</w:t>
      </w:r>
      <w:r w:rsidRPr="000A6393">
        <w:t xml:space="preserve"> which is recognized by the target enzyme and rely on FRET, a physical process where, upon excitation, a donor fluorophore transfers energy to an acceptor molecule. The processing operated by the enzyme on the reporter, namely the cleavage of the recognition part, results in the acceptor to diffuse away from the donor: the enzyme activity is therefore measured as a time-dependent change in the donor over the acceptor fluorescence. Such read-out is self-normalizing and ratiometric, hence</w:t>
      </w:r>
      <w:r w:rsidR="005B205A" w:rsidRPr="000A6393">
        <w:t xml:space="preserve"> only marginally </w:t>
      </w:r>
      <w:r w:rsidRPr="000A6393">
        <w:t>affected by environmental conditions such as pH and local probe concentration.</w:t>
      </w:r>
      <w:r w:rsidR="009670CA" w:rsidRPr="000A6393">
        <w:t xml:space="preserve"> </w:t>
      </w:r>
      <w:r w:rsidRPr="000A6393">
        <w:t>NEmo-1</w:t>
      </w:r>
      <w:r w:rsidRPr="000A6393">
        <w:fldChar w:fldCharType="begin" w:fldLock="1"/>
      </w:r>
      <w:r w:rsidR="008B7E00" w:rsidRPr="000A6393">
        <w:instrText>ADDIN CSL_CITATION {"citationItems":[{"id":"ITEM-1","itemData":{"DOI":"10.1002/anie.201109226","ISSN":"14337851","PMID":"22555935","abstract":"Finding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Edition","id":"ITEM-1","issue":"25","issued":{"date-parts":[["2012"]]},"page":"6258-6261","title":"Spatially resolved monitoring of neutrophil elastase activity with ratiometric fluorescent reporters","type":"article-journal","volume":"51"},"uris":["http://www.mendeley.com/documents/?uuid=3d28b843-7b6d-4a86-90bc-4e7bcf8ade20"]}],"mendeley":{"formattedCitation":"&lt;sup&gt;14&lt;/sup&gt;","plainTextFormattedCitation":"14","previouslyFormattedCitation":"&lt;sup&gt;14&lt;/sup&gt;"},"properties":{"noteIndex":0},"schema":"https://github.com/citation-style-language/schema/raw/master/csl-citation.json"}</w:instrText>
      </w:r>
      <w:r w:rsidRPr="000A6393">
        <w:fldChar w:fldCharType="separate"/>
      </w:r>
      <w:r w:rsidR="003D644D" w:rsidRPr="000A6393">
        <w:rPr>
          <w:noProof/>
          <w:vertAlign w:val="superscript"/>
        </w:rPr>
        <w:t>14</w:t>
      </w:r>
      <w:r w:rsidRPr="000A6393">
        <w:fldChar w:fldCharType="end"/>
      </w:r>
      <w:r w:rsidRPr="000A6393">
        <w:t xml:space="preserve"> and sSAM</w:t>
      </w:r>
      <w:r w:rsidRPr="000A6393">
        <w:fldChar w:fldCharType="begin" w:fldLock="1"/>
      </w:r>
      <w:r w:rsidR="008B7E00" w:rsidRPr="000A6393">
        <w:instrText>ADDIN CSL_CITATION {"citationItems":[{"id":"ITEM-1","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Science","id":"ITEM-1","issue":"3","issued":{"date-parts":[["2019","3","27"]]},"note":"doi: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15&lt;/sup&gt;","plainTextFormattedCitation":"15","previouslyFormattedCitation":"&lt;sup&gt;15&lt;/sup&gt;"},"properties":{"noteIndex":0},"schema":"https://github.com/citation-style-language/schema/raw/master/csl-citation.json"}</w:instrText>
      </w:r>
      <w:r w:rsidRPr="000A6393">
        <w:fldChar w:fldCharType="separate"/>
      </w:r>
      <w:r w:rsidR="003D644D" w:rsidRPr="000A6393">
        <w:rPr>
          <w:noProof/>
          <w:vertAlign w:val="superscript"/>
        </w:rPr>
        <w:t>15</w:t>
      </w:r>
      <w:r w:rsidRPr="000A6393">
        <w:fldChar w:fldCharType="end"/>
      </w:r>
      <w:r w:rsidRPr="000A6393">
        <w:t xml:space="preserve"> are FRET probes that report specifically on NE and CG activity, respectively. However, such reporters do not localize specifically to any cellular compartment, therefore they are employed to monitor the protease activity present in human fluids. In order to monitor protease activity in a spatially localized fashion, we and others developed FRET probes that associate to </w:t>
      </w:r>
      <w:r w:rsidR="001258BB" w:rsidRPr="000A6393">
        <w:t xml:space="preserve">subcellular components via </w:t>
      </w:r>
      <w:r w:rsidRPr="000A6393">
        <w:t>molecular tags</w:t>
      </w:r>
      <w:r w:rsidRPr="000A6393">
        <w:fldChar w:fldCharType="begin" w:fldLock="1"/>
      </w:r>
      <w:r w:rsidR="008B7E00" w:rsidRPr="000A6393">
        <w:instrText>ADDIN CSL_CITATION {"citationItems":[{"id":"ITEM-1","itemData":{"DOI":"10.1002/anie.201109226","ISSN":"14337851","PMID":"22555935","abstract":"Finding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Edition","id":"ITEM-1","issue":"25","issued":{"date-parts":[["2012"]]},"page":"6258-6261","title":"Spatially resolved monitoring of neutrophil elastase activity with ratiometric fluorescent reporters","type":"article-journal","volume":"51"},"uris":["http://www.mendeley.com/documents/?uuid=3d28b843-7b6d-4a86-90bc-4e7bcf8ade20"]},{"id":"ITEM-2","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Science","id":"ITEM-2","issue":"3","issued":{"date-parts":[["2019","3","27"]]},"note":"doi: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Cytometry","type":"article-journal","volume":"5"},"uris":["http://www.mendeley.com/documents/?uuid=4e59e6a9-be3d-4939-a374-47ed8b7f68e4"]},{"id":"ITEM-3","itemData":{"DOI":"10.1002/anie.201310979","ISBN":"1521-3773","ISSN":"15213773","PMID":"24888522","abstract":"The synthesis and evaluation of two cathepsin S-specific probes is described. For long-term retention of the probe at the target site and a high signal-to-noise ratio, we introduced a lipidation approach via the simple attachment of palmitoic acid to the reporter. After cathepsin S-specific cleavage in cultured cells and in a grafted tumor mouse model, fluorescence increased owing to dequenching and we observed an intracellular accumulation of the fluorescence in the target tissue. The lipidated probe provided a prolonged and strongly fluorescent signal in tumors when compared to the very similar non-lipidated probe, demonstrating that non-invasive tumor identification is feasable. The homing principle by probe lipidation might also work for selective administration of cytotoxic compounds to specifically reduce tumor mass.","author":[{"dropping-particle":"","family":"Hu","given":"Hai Yu","non-dropping-particle":"","parse-names":false,"suffix":""},{"dropping-particle":"","family":"Vats","given":"Divya","non-dropping-particle":"","parse-names":false,"suffix":""},{"dropping-particle":"","family":"Vizovisek","given":"Matej","non-dropping-particle":"","parse-names":false,"suffix":""},{"dropping-particle":"","family":"Kramer","given":"Lovro","non-dropping-particle":"","parse-names":false,"suffix":""},{"dropping-particle":"","family":"Germanier","given":"Catherine","non-dropping-particle":"","parse-names":false,"suffix":""},{"dropping-particle":"","family":"Wendt","given":"K. Ulrich","non-dropping-particle":"","parse-names":false,"suffix":""},{"dropping-particle":"","family":"Rudin","given":"Markus","non-dropping-particle":"","parse-names":false,"suffix":""},{"dropping-particle":"","family":"Turk","given":"Boris","non-dropping-particle":"","parse-names":false,"suffix":""},{"dropping-particle":"","family":"Plettenburg","given":"Oliver","non-dropping-particle":"","parse-names":false,"suffix":""},{"dropping-particle":"","family":"Schultz","given":"Carsten","non-dropping-particle":"","parse-names":false,"suffix":""}],"container-title":"Angewandte Chemie - International Edition","id":"ITEM-3","issue":"29","issued":{"date-parts":[["2014"]]},"page":"7669-7673","title":"In vivo imaging of mouse tumors by a lipidated cathepsin S substrate","type":"article-journal","volume":"53"},"uris":["http://www.mendeley.com/documents/?uuid=41b494ff-dda2-4e2b-a298-958cd7adf05d"]},{"id":"ITEM-4","itemData":{"DOI":"10.1038/nprot.2008.63","ISBN":"1750-2799 (Electronic)\\r1750-2799 (Linking)","ISSN":"1754-2189","PMID":"18536646","abstract":"The neutrophil serine proteases (NSPs) elastase, proteinase 3 and cathepsin G are multifunctional proteases involved in pathogen destruction and the modulation of inflammatory processes. A fraction of secreted NSPs remains bound to the external plasma membrane, where they remain enzymatically active. This protocol describes the spectrofluorometric measurement of NSP activities on neutrophil surfaces using highly sensitive Abz-peptidyl-EDDnp fluorescence resonance energy transfer (FRET) substrates that fully discriminate between the three human NSPs. We describe FRET substrate synthesis, neutrophil purification and handling, and kinetic experiments on quiescent and activated cells. These are used to measure subnanomolar concentrations of membrane-bound or free NSPs in low-binding microplates and to quantify the activities of individual proteases in biological fluids like expectorations and bronchoalveolar lavages. The whole procedure, including neutrophil purification and kinetic measurements, can be done in 4-5 h and should not be longer because of the lifetime of neutrophils. Using this protocol will help identify the contributions of individual NSPs to the development of inflammatory diseases and may reveal these proteases to be targets for therapeutic inhibitors.","author":[{"dropping-particle":"","family":"Korkmaz","given":"B","non-dropping-particle":"","parse-names":false,"suffix":""},{"dropping-particle":"","family":"Attucci","given":"S","non-dropping-particle":"","parse-names":false,"suffix":""},{"dropping-particle":"","family":"Juliano","given":"M A","non-dropping-particle":"","parse-names":false,"suffix":""},{"dropping-particle":"","family":"Kalupov","given":"T","non-dropping-particle":"","parse-names":false,"suffix":""},{"dropping-particle":"","family":"Jourdan","given":"M L","non-dropping-particle":"","parse-names":false,"suffix":""},{"dropping-particle":"","family":"Juliano","given":"L","non-dropping-particle":"","parse-names":false,"suffix":""},{"dropping-particle":"","family":"Gauthier","given":"F","non-dropping-particle":"","parse-names":false,"suffix":""}],"container-title":"Nat Protoc","id":"ITEM-4","issue":"6","issued":{"date-parts":[["2008"]]},"page":"991-1000","title":"Measuring elastase, proteinase 3 and cathepsin G activities at the surface of human neutrophils with fluorescence resonance energy transfer substrates","type":"article-journal","volume":"3"},"uris":["http://www.mendeley.com/documents/?uuid=9e109ead-23bd-46dc-93b8-3eb69ffc913e"]},{"id":"ITEM-5","itemData":{"DOI":"10.1038/s41598-018-31391-9","ISSN":"2045-2322","abstract":"Serine proteases are released by neutrophils to act primarily as antimicrobial proteins but excessive and unbalanced serine protease activity results in serious host tissue damage. Here the synthesis of a novel chemical sensor based on a multi-branched fluorescence quencher is reported. It is super-silent, exhibiting no fluorescence until de-quenched by the exemplar serine protease human neutrophil elastase, rapidly enters human neutrophils, and is inhibited by serine protease inhibitors. This sensor allows live imaging of intracellular serine protease activity within human neutrophils and demonstrates that the unique combination of a multivalent scaffold combined with a FRET peptide represents a novel and efficient strategy to generate super-silent sensors that permit the visualisation of intracellular proteases and may enable point of care whole blood profiling of neutrophils.","author":[{"dropping-particle":"","family":"Craven","given":"Thomas H","non-dropping-particle":"","parse-names":false,"suffix":""},{"dropping-particle":"","family":"Avlonitis","given":"Nicolaos","non-dropping-particle":"","parse-names":false,"suffix":""},{"dropping-particle":"","family":"McDonald","given":"Neil","non-dropping-particle":"","parse-names":false,"suffix":""},{"dropping-particle":"","family":"Walton","given":"Tashfeen","non-dropping-particle":"","parse-names":false,"suffix":""},{"dropping-particle":"","family":"Scholefield","given":"Emma","non-dropping-particle":"","parse-names":false,"suffix":""},{"dropping-particle":"","family":"Akram","given":"Ahsan R","non-dropping-particle":"","parse-names":false,"suffix":""},{"dropping-particle":"","family":"Walsh","given":"Timothy S","non-dropping-particle":"","parse-names":false,"suffix":""},{"dropping-particle":"","family":"Haslett","given":"Chris","non-dropping-particle":"","parse-names":false,"suffix":""},{"dropping-particle":"","family":"Bradley","given":"Mark","non-dropping-particle":"","parse-names":false,"suffix":""},{"dropping-particle":"","family":"Dhaliwal","given":"Kevin","non-dropping-particle":"","parse-names":false,"suffix":""}],"container-title":"Scientific Reports","id":"ITEM-5","issue":"1","issued":{"date-parts":[["2018"]]},"page":"13490","title":"Super-silent FRET Sensor Enables Live Cell Imaging and Flow Cytometric Stratification of Intracellular Serine Protease Activity in Neutrophils","type":"article-journal","volume":"8"},"uris":["http://www.mendeley.com/documents/?uuid=438a4b8c-0c03-4bc7-a879-dc0f05b5bae8"]},{"id":"ITEM-6","itemData":{"DOI":"10.1002/anie.201407182","ISBN":"1521-3773 (Electronic)\\r1433-7851 (Linking)","ISSN":"15213773","PMID":"25348774","abstract":"Real-time imaging of cell-surface-associated proteolytic enzymes is critical to better understand their performances in both physiological and pathological processes. However, most current approaches are limited by their complexity and poor membrane-anchoring properties. Herein, we have designed and synthesized a unique small-molecule fluorescent probe, which combines the principles of passive exogenous membrane insertion and Förster resonance energy transfer (FRET) to image cell-surface-localized furin-like convertase activities. The membrane-associated furin-like enzymatic cleavage of the peptide probe leads to an increased fluorescence intensity which was mainly localized on the plasma membrane of the furin-expressed cells. This small-molecule fluorescent probe may serve as a unique and reliable reporter for real-time visualization of endogenous cell-surfaceassociated proteolytic furin-like enzyme functions in live cells and tissues using one-photon and two-photon microscopy.\\r\\n\\r\\n","author":[{"dropping-particle":"","family":"Mu","given":"Jing","non-dropping-particle":"","parse-names":false,"suffix":""},{"dropping-particle":"","family":"Liu","given":"Fang","non-dropping-particle":"","parse-names":false,"suffix":""},{"dropping-particle":"","family":"Rajab","given":"Muhammad Shafiq","non-dropping-particle":"","parse-names":false,"suffix":""},{"dropping-particle":"","family":"Shi","given":"Meng","non-dropping-particle":"","parse-names":false,"suffix":""},{"dropping-particle":"","family":"Li","given":"Shuang","non-dropping-particle":"","parse-names":false,"suffix":""},{"dropping-particle":"","family":"Goh","given":"Chiching","non-dropping-particle":"","parse-names":false,"suffix":""},{"dropping-particle":"","family":"Lu","given":"Lei","non-dropping-particle":"","parse-names":false,"suffix":""},{"dropping-particle":"","family":"Xu","given":"Qing Hua","non-dropping-particle":"","parse-names":false,"suffix":""},{"dropping-particle":"","family":"Liu","given":"Bin","non-dropping-particle":"","parse-names":false,"suffix":""},{"dropping-particle":"","family":"Ng","given":"Lai Guan","non-dropping-particle":"","parse-names":false,"suffix":""},{"dropping-particle":"","family":"Xing","given":"Bengang","non-dropping-particle":"","parse-names":false,"suffix":""}],"container-title":"Angewandte Chemie - International Edition","id":"ITEM-6","issue":"52","issued":{"date-parts":[["2014"]]},"page":"14357-14362","title":"A small-molecule fret reporter for the real-time visualization of cell-surface proteolytic enzyme functions","type":"article-journal","volume":"53"},"uris":["http://www.mendeley.com/documents/?uuid=3e6fc5be-1879-4753-9188-1ed26e1902a7"]}],"mendeley":{"formattedCitation":"&lt;sup&gt;14–19&lt;/sup&gt;","plainTextFormattedCitation":"14–19","previouslyFormattedCitation":"&lt;sup&gt;14–19&lt;/sup&gt;"},"properties":{"noteIndex":0},"schema":"https://github.com/citation-style-language/schema/raw/master/csl-citation.json"}</w:instrText>
      </w:r>
      <w:r w:rsidRPr="000A6393">
        <w:fldChar w:fldCharType="separate"/>
      </w:r>
      <w:r w:rsidR="003D644D" w:rsidRPr="000A6393">
        <w:rPr>
          <w:noProof/>
          <w:vertAlign w:val="superscript"/>
        </w:rPr>
        <w:t>14–19</w:t>
      </w:r>
      <w:r w:rsidRPr="000A6393">
        <w:fldChar w:fldCharType="end"/>
      </w:r>
      <w:bookmarkStart w:id="0" w:name="_Hlk53305727"/>
      <w:r w:rsidRPr="000A6393">
        <w:t>.</w:t>
      </w:r>
      <w:bookmarkStart w:id="1" w:name="_Hlk53036378"/>
      <w:r w:rsidRPr="000A6393">
        <w:t xml:space="preserve"> Such </w:t>
      </w:r>
      <w:r w:rsidR="00B15E23" w:rsidRPr="000A6393">
        <w:t xml:space="preserve">a </w:t>
      </w:r>
      <w:r w:rsidR="00C14AA5" w:rsidRPr="000A6393">
        <w:t xml:space="preserve">synthetic </w:t>
      </w:r>
      <w:r w:rsidRPr="000A6393">
        <w:t>strategy allowed the development of NEmo-2 and mSAM, two FRET probes</w:t>
      </w:r>
      <w:r w:rsidR="001258BB" w:rsidRPr="000A6393">
        <w:t xml:space="preserve"> equipped with lipid anchors that localize to the plasma membrane. These reporters </w:t>
      </w:r>
      <w:r w:rsidRPr="000A6393">
        <w:t>fueled a deeper understanding of NE and CG proteases in cystic fibrosis and chronic obstructive pulmonary diseases</w:t>
      </w:r>
      <w:r w:rsidRPr="000A6393">
        <w:fldChar w:fldCharType="begin" w:fldLock="1"/>
      </w:r>
      <w:r w:rsidR="008B7E00" w:rsidRPr="000A6393">
        <w:instrText>ADDIN CSL_CITATION {"citationItems":[{"id":"ITEM-1","itemData":{"DOI":"10.1002/anie.201109226","ISSN":"14337851","PMID":"22555935","abstract":"Finding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Edition","id":"ITEM-1","issue":"25","issued":{"date-parts":[["2012"]]},"page":"6258-6261","title":"Spatially resolved monitoring of neutrophil elastase activity with ratiometric fluorescent reporters","type":"article-journal","volume":"51"},"uris":["http://www.mendeley.com/documents/?uuid=3d28b843-7b6d-4a86-90bc-4e7bcf8ade20"]},{"id":"ITEM-2","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Science","id":"ITEM-2","issue":"3","issued":{"date-parts":[["2019","3","27"]]},"note":"doi: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Cytometry","type":"article-journal","volume":"5"},"uris":["http://www.mendeley.com/documents/?uuid=4e59e6a9-be3d-4939-a374-47ed8b7f68e4"]}],"mendeley":{"formattedCitation":"&lt;sup&gt;14, 15&lt;/sup&gt;","plainTextFormattedCitation":"14, 15","previouslyFormattedCitation":"&lt;sup&gt;14,15&lt;/sup&gt;"},"properties":{"noteIndex":0},"schema":"https://github.com/citation-style-language/schema/raw/master/csl-citation.json"}</w:instrText>
      </w:r>
      <w:r w:rsidRPr="000A6393">
        <w:fldChar w:fldCharType="separate"/>
      </w:r>
      <w:r w:rsidR="008B7E00" w:rsidRPr="000A6393">
        <w:rPr>
          <w:noProof/>
          <w:vertAlign w:val="superscript"/>
        </w:rPr>
        <w:t>14,15</w:t>
      </w:r>
      <w:r w:rsidRPr="000A6393">
        <w:fldChar w:fldCharType="end"/>
      </w:r>
      <w:bookmarkEnd w:id="0"/>
      <w:bookmarkEnd w:id="1"/>
      <w:r w:rsidR="00A83492" w:rsidRPr="000A6393">
        <w:t>.</w:t>
      </w:r>
    </w:p>
    <w:p w14:paraId="64AF9AEB" w14:textId="77777777" w:rsidR="00294B04" w:rsidRPr="000A6393" w:rsidRDefault="00294B04" w:rsidP="002868B6">
      <w:pPr>
        <w:contextualSpacing/>
      </w:pPr>
    </w:p>
    <w:p w14:paraId="49175FD3" w14:textId="00F8E80B" w:rsidR="003C2D26" w:rsidRPr="000A6393" w:rsidRDefault="003C2D26" w:rsidP="002868B6">
      <w:pPr>
        <w:contextualSpacing/>
      </w:pPr>
      <w:r w:rsidRPr="000A6393">
        <w:t xml:space="preserve">Here, </w:t>
      </w:r>
      <w:r w:rsidR="00191F8D" w:rsidRPr="000A6393">
        <w:t>detailed protocols are</w:t>
      </w:r>
      <w:r w:rsidRPr="000A6393">
        <w:t xml:space="preserve"> provide</w:t>
      </w:r>
      <w:r w:rsidR="00191F8D" w:rsidRPr="000A6393">
        <w:t>d</w:t>
      </w:r>
      <w:r w:rsidRPr="000A6393">
        <w:t xml:space="preserve"> for the visualization and quantification of soluble and membrane-bound NE and CG activities in human sputum by means of NEmo and SAM</w:t>
      </w:r>
      <w:r w:rsidR="005D37F2" w:rsidRPr="000A6393">
        <w:t xml:space="preserve"> series of</w:t>
      </w:r>
      <w:r w:rsidRPr="000A6393">
        <w:t xml:space="preserve"> FRET probes. To address diverse aspects of NSPs pathophysiology and provide an array of methods that can be</w:t>
      </w:r>
      <w:r w:rsidR="00A83492" w:rsidRPr="000A6393">
        <w:t xml:space="preserve"> employed according to the user-</w:t>
      </w:r>
      <w:r w:rsidRPr="000A6393">
        <w:t>specific need, the analysis via fluorescence spectroscopy, fluorescence microscopy and flow cytometry are shown.</w:t>
      </w:r>
    </w:p>
    <w:p w14:paraId="48BA6B0A" w14:textId="77777777" w:rsidR="006E4797" w:rsidRPr="000A6393" w:rsidRDefault="006E4797" w:rsidP="002868B6">
      <w:pPr>
        <w:contextualSpacing/>
        <w:rPr>
          <w:b/>
        </w:rPr>
      </w:pPr>
    </w:p>
    <w:p w14:paraId="32A92E82" w14:textId="39F050FB" w:rsidR="006E4797" w:rsidRDefault="00551D82" w:rsidP="002868B6">
      <w:pPr>
        <w:contextualSpacing/>
      </w:pPr>
      <w:r w:rsidRPr="000A6393">
        <w:rPr>
          <w:b/>
        </w:rPr>
        <w:t>PROTOCOL:</w:t>
      </w:r>
      <w:r w:rsidRPr="000A6393">
        <w:t xml:space="preserve"> </w:t>
      </w:r>
    </w:p>
    <w:p w14:paraId="535F835A" w14:textId="77777777" w:rsidR="00294B04" w:rsidRPr="000A6393" w:rsidRDefault="00294B04" w:rsidP="002868B6">
      <w:pPr>
        <w:contextualSpacing/>
      </w:pPr>
    </w:p>
    <w:p w14:paraId="6747FC5C" w14:textId="390B098D" w:rsidR="00BD468D" w:rsidRDefault="00294B04" w:rsidP="002868B6">
      <w:pPr>
        <w:contextualSpacing/>
      </w:pPr>
      <w:r w:rsidRPr="000A6393">
        <w:t>The following protocols describe analysis performed on human sputum. Human sample handling was approved by the ethics committee of the University of Heidelberg and written informed consent was obtained from all patients or their parents/legal guardians (S-370/2011) and healthy controls (S-046/2009).</w:t>
      </w:r>
    </w:p>
    <w:p w14:paraId="5A0F95BF" w14:textId="77777777" w:rsidR="003C2D26" w:rsidRPr="000A6393" w:rsidRDefault="003C2D26" w:rsidP="002868B6">
      <w:pPr>
        <w:contextualSpacing/>
      </w:pPr>
    </w:p>
    <w:p w14:paraId="22F0A9D0" w14:textId="791FA257" w:rsidR="003C2D26" w:rsidRPr="000A6393" w:rsidRDefault="003C2D26" w:rsidP="002868B6">
      <w:pPr>
        <w:contextualSpacing/>
      </w:pPr>
      <w:r w:rsidRPr="000A6393">
        <w:t xml:space="preserve">NOTE: </w:t>
      </w:r>
      <w:r w:rsidR="00294B04" w:rsidRPr="000A6393">
        <w:t xml:space="preserve">The following protocols describe the sample preparation and the quantification of </w:t>
      </w:r>
      <w:r w:rsidR="00294B04" w:rsidRPr="000A6393">
        <w:lastRenderedPageBreak/>
        <w:t>neutrophil serine proteases (NSPs) activity.</w:t>
      </w:r>
      <w:r w:rsidR="00294B04">
        <w:t xml:space="preserve"> </w:t>
      </w:r>
      <w:r w:rsidRPr="000A6393">
        <w:t>The experimental procedures presented herein focus on human sputum and neutrophil elastase</w:t>
      </w:r>
      <w:r w:rsidR="00D81F02" w:rsidRPr="000A6393">
        <w:fldChar w:fldCharType="begin" w:fldLock="1"/>
      </w:r>
      <w:r w:rsidR="008B7E00" w:rsidRPr="000A6393">
        <w:instrText>ADDIN CSL_CITATION {"citationItems":[{"id":"ITEM-1","itemData":{"DOI":"10.1183/13993003.02355-2019","abstract":"Small molecule FRET flow cytometry is a new method that enables rapid and sensitive quantification of surface-bound elastase activity on sputum neutrophils from patients with cystic fibrosis and potentially other neutrophilic airway diseases http://bit.ly/2IegeSB","author":[{"dropping-particle":"","family":"Hagner","given":"Matthias","non-dropping-particle":"","parse-names":false,"suffix":""},{"dropping-particle":"","family":"Frey","given":"Dario L","non-dropping-particle":"","parse-names":false,"suffix":""},{"dropping-particle":"","family":"Guerra","given":"Matteo","non-dropping-particle":"","parse-names":false,"suffix":""},{"dropping-particle":"","family":"Dittrich","given":"A Susanne","non-dropping-particle":"","parse-names":false,"suffix":""},{"dropping-particle":"","family":"Halls","given":"Victoria S","non-dropping-particle":"","parse-names":false,"suffix":""},{"dropping-particle":"","family":"Wege","given":"Sabine","non-dropping-particle":"","parse-names":false,"suffix":""},{"dropping-particle":"","family":"Herth","given":"Felix J F","non-dropping-particle":"","parse-names":false,"suffix":""},{"dropping-particle":"","family":"Schultz","given":"Carsten","non-dropping-particle":"","parse-names":false,"suffix":""},{"dropping-particle":"","family":"Mall","given":"Marcus A","non-dropping-particle":"","parse-names":false,"suffix":""}],"container-title":"European Respiratory Journal","id":"ITEM-1","issue":"4","issued":{"date-parts":[["2020","4","1"]]},"page":"1902355","title":"New method for rapid and dynamic quantification of elastase activity on sputum neutrophils from patients with cystic fibrosis using flow cytometry","type":"article-journal","volume":"55"},"uris":["http://www.mendeley.com/documents/?uuid=9b926383-0f93-454e-9480-bd2e82146156"]},{"id":"ITEM-2","itemData":{"DOI":"10.1183/13993003.01910-2017","ISSN":"0903-1936","PMID":"29545279","abstract":"Neutrophil elastase (NE) is a key risk factor for severity of cystic fibrosis (CF) lung disease. Recent studies identified increased NE activity on the surface of airway neutrophils from CF-like mice and patients with CF. However, the role of surface-bound NE in CF lung disease remains unknown. We, therefore, determined the relationship between surface-bound NE activity and severity of lung disease in CF.Surface-bound NE activity was measured on sputum neutrophils from 35 CF patients and 8 healthy controls using novel lipidated Foerster resonance energy transfer (FRET) reporters and correlated with free NE activity, neutrophil counts, IL-8, myeloperoxidase and antiproteases in sputum supernatant, and with lung function parameters.Surface-bound NE activity was increased in CF compared to healthy controls (p&lt;0.01) and correlated with free NE activity (p&lt;0.05) and other inflammation markers (p&lt;0.001). Surface-bound and free NE activity correlated with FEV1% predicted (p&lt;0.01 and p&lt;0.05), but only surface-bound NE activity correlated with FRCpleth% predicted (p&lt;0.01) in patients with CF.We demonstrate that surface-bound NE activity on airway neutrophils correlates with severity of lung disease in patients with CF. Our results suggest that surface-bound NE activity may play an important role in the pathogenesis and serve as novel biomarker in CF lung disease.","author":[{"dropping-particle":"","family":"Dittrich","given":"A. Susanne","non-dropping-particle":"","parse-names":false,"suffix":""},{"dropping-particle":"","family":"Kühbandner","given":"Iris","non-dropping-particle":"","parse-names":false,"suffix":""},{"dropping-particle":"","family":"Gehrig","given":"Stefanie","non-dropping-particle":"","parse-names":false,"suffix":""},{"dropping-particle":"","family":"Rickert-Zacharias","given":"Verena","non-dropping-particle":"","parse-names":false,"suffix":""},{"dropping-particle":"","family":"Twigg","given":"Matthew","non-dropping-particle":"","parse-names":false,"suffix":""},{"dropping-particle":"","family":"Wege","given":"Sabine","non-dropping-particle":"","parse-names":false,"suffix":""},{"dropping-particle":"","family":"Taggart","given":"Clifford C.","non-dropping-particle":"","parse-names":false,"suffix":""},{"dropping-particle":"","family":"Herth","given":"Felix","non-dropping-particle":"","parse-names":false,"suffix":""},{"dropping-particle":"","family":"Schultz","given":"Carsten","non-dropping-particle":"","parse-names":false,"suffix":""},{"dropping-particle":"","family":"Mall","given":"Marcus A.","non-dropping-particle":"","parse-names":false,"suffix":""}],"container-title":"European Respiratory Journal","id":"ITEM-2","issued":{"date-parts":[["2018"]]},"page":"1701910","title":"Elastase activity on sputum neutrophils correlates with severity of lung disease in cystic fibrosis","type":"article-journal"},"uris":["http://www.mendeley.com/documents/?uuid=af04737e-5844-4430-b0af-72d653ea22a7"]},{"id":"ITEM-3","itemData":{"DOI":"10.1002/anie.201109226","ISSN":"14337851","PMID":"22555935","abstract":"Finding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Edition","id":"ITEM-3","issue":"25","issued":{"date-parts":[["2012"]]},"page":"6258-6261","title":"Spatially resolved monitoring of neutrophil elastase activity with ratiometric fluorescent reporters","type":"article-journal","volume":"51"},"uris":["http://www.mendeley.com/documents/?uuid=ead64a96-067d-47c6-b76d-ebc4731bdf6a"]}],"mendeley":{"formattedCitation":"&lt;sup&gt;14, 20, 21&lt;/sup&gt;","plainTextFormattedCitation":"14, 20, 21","previouslyFormattedCitation":"&lt;sup&gt;14,20,21&lt;/sup&gt;"},"properties":{"noteIndex":0},"schema":"https://github.com/citation-style-language/schema/raw/master/csl-citation.json"}</w:instrText>
      </w:r>
      <w:r w:rsidR="00D81F02" w:rsidRPr="000A6393">
        <w:fldChar w:fldCharType="separate"/>
      </w:r>
      <w:r w:rsidR="008B7E00" w:rsidRPr="000A6393">
        <w:rPr>
          <w:noProof/>
          <w:vertAlign w:val="superscript"/>
        </w:rPr>
        <w:t>14,20,21</w:t>
      </w:r>
      <w:r w:rsidR="00D81F02" w:rsidRPr="000A6393">
        <w:fldChar w:fldCharType="end"/>
      </w:r>
      <w:r w:rsidR="00572707" w:rsidRPr="000A6393">
        <w:t xml:space="preserve"> (NE)</w:t>
      </w:r>
      <w:r w:rsidR="00D81F02" w:rsidRPr="000A6393">
        <w:t xml:space="preserve"> or cathepsin G</w:t>
      </w:r>
      <w:r w:rsidR="00D81F02" w:rsidRPr="000A6393">
        <w:fldChar w:fldCharType="begin" w:fldLock="1"/>
      </w:r>
      <w:r w:rsidR="008B7E00" w:rsidRPr="000A6393">
        <w:instrText>ADDIN CSL_CITATION {"citationItems":[{"id":"ITEM-1","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Science","id":"ITEM-1","issue":"3","issued":{"date-parts":[["2019","3","27"]]},"note":"doi: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15&lt;/sup&gt;","plainTextFormattedCitation":"15","previouslyFormattedCitation":"&lt;sup&gt;15&lt;/sup&gt;"},"properties":{"noteIndex":0},"schema":"https://github.com/citation-style-language/schema/raw/master/csl-citation.json"}</w:instrText>
      </w:r>
      <w:r w:rsidR="00D81F02" w:rsidRPr="000A6393">
        <w:fldChar w:fldCharType="separate"/>
      </w:r>
      <w:r w:rsidR="003D644D" w:rsidRPr="000A6393">
        <w:rPr>
          <w:noProof/>
          <w:vertAlign w:val="superscript"/>
        </w:rPr>
        <w:t>15</w:t>
      </w:r>
      <w:r w:rsidR="00D81F02" w:rsidRPr="000A6393">
        <w:fldChar w:fldCharType="end"/>
      </w:r>
      <w:r w:rsidR="00D81F02" w:rsidRPr="000A6393">
        <w:t xml:space="preserve"> </w:t>
      </w:r>
      <w:r w:rsidR="00572707" w:rsidRPr="000A6393">
        <w:t xml:space="preserve">(CG) </w:t>
      </w:r>
      <w:r w:rsidRPr="000A6393">
        <w:t>activity measurement. However, slight adaptations in the sample preparation protocol render the analysis of blood-derived cells and tumor homogenates possible. In addition, matrix metalloproteinase 12 and cathepsin S activities can be investigated similarly by means of dedicated FRET probes</w:t>
      </w:r>
      <w:r w:rsidR="00D81F02" w:rsidRPr="000A6393">
        <w:fldChar w:fldCharType="begin" w:fldLock="1"/>
      </w:r>
      <w:r w:rsidR="008B7E00" w:rsidRPr="000A6393">
        <w:instrText>ADDIN CSL_CITATION {"citationItems":[{"id":"ITEM-1","itemData":{"DOI":"10.1038/nchembio.196","ISBN":"1552-4450","ISSN":"15524469","PMID":"19648933","abstract":"MMP12 is a metalloproteinase implicated in inflammation. To monitor its activity, we synthesized a membrane-targeted reporter (LaRee1) based on Foerster resonance energy transfer (FRET). Unlike existing sensors, LaRee1 detects MMP12 activity by loss of FRET plus internalization of the lipidated fragment. In bronchoalveolar lavages from a mouse model of pulmonary inflammation, LaRee1 detected MMP12 activity at the surface of activated macrophages. LaRee1 may become a powerful tool for monitoring lung disease.","author":[{"dropping-particle":"","family":"Cobos-Correa","given":"Amanda","non-dropping-particle":"","parse-names":false,"suffix":""},{"dropping-particle":"","family":"Trojanek","given":"Johanna B.","non-dropping-particle":"","parse-names":false,"suffix":""},{"dropping-particle":"","family":"Diemer","given":"Stefanie","non-dropping-particle":"","parse-names":false,"suffix":""},{"dropping-particle":"","family":"Mall","given":"Marcus A.","non-dropping-particle":"","parse-names":false,"suffix":""},{"dropping-particle":"","family":"Schultz","given":"Carsten","non-dropping-particle":"","parse-names":false,"suffix":""}],"container-title":"Nature Chemical Biology","id":"ITEM-1","issue":"9","issued":{"date-parts":[["2009"]]},"page":"628-630","title":"Membrane-bound FRET probe visualizes MMP12 activity in pulmonary inflammation","type":"article-journal","volume":"5"},"uris":["http://www.mendeley.com/documents/?uuid=73857d73-d9b8-497d-83b7-adb42d62d61e"]},{"id":"ITEM-2","itemData":{"DOI":"10.1002/biot.201300201","ISSN":"1860-6768","abstract":"Abstract The continuous detection of enzyme activities and their application in medical diagnostics is one of the challenges in the translational sciences. Proteinases represent one of the largest groups of enzymes in the human genome and many diseases are based on malfunctions of proteolytic activity. Fluorescent sensors may shed light on regular and irregular proteinase activity in vitro and in vivo and provide a deeper insight into the function of these enzymes and their role in pathophysiological processes. The focus of this review is on Förster resonance energy transfer (FRET)-based proteinase sensors and reporters because these probes are most likely to provide quantitative data. The medical relevance of proteinases are discussed using lung diseases as a prominent example. Probe design and probe targeting are described and fluorescent probe development for disease-relevant proteinases, including matrix-metalloproteinases, cathepsins, caspases, and other selected proteinases, is reviewed.","author":[{"dropping-particle":"","family":"Hu","given":"Hai-Yu","non-dropping-particle":"","parse-names":false,"suffix":""},{"dropping-particle":"","family":"Gehrig","given":"Stefanie","non-dropping-particle":"","parse-names":false,"suffix":""},{"dropping-particle":"","family":"Reither","given":"Gregor","non-dropping-particle":"","parse-names":false,"suffix":""},{"dropping-particle":"","family":"Subramanian","given":"Devaraj","non-dropping-particle":"","parse-names":false,"suffix":""},{"dropping-particle":"","family":"Mall","given":"Marcus A","non-dropping-particle":"","parse-names":false,"suffix":""},{"dropping-particle":"","family":"Plettenburg","given":"Oliver","non-dropping-particle":"","parse-names":false,"suffix":""},{"dropping-particle":"","family":"Schultz","given":"Carsten","non-dropping-particle":"","parse-names":false,"suffix":""}],"container-title":"Biotechnology Journal","id":"ITEM-2","issue":"2","issued":{"date-parts":[["2014","2","1"]]},"note":"doi: 10.1002/biot.201300201","page":"266-281","publisher":"John Wiley &amp; Sons, Ltd","title":"FRET-based and other fluorescent proteinase probes","type":"article-journal","volume":"9"},"uris":["http://www.mendeley.com/documents/?uuid=73d100d9-46f9-4964-884a-935c66d11f7b"]},{"id":"ITEM-3","itemData":{"DOI":"10.1165/rcmb.2013-0407OC","ISBN":"1044-1549","ISSN":"15354989","PMID":"24828142","abstract":"Whereas cigarette smoking remains the main risk factor of emphysema, recent studies in β-epithelial Na+ channel-overexpressing (βENaC-Tg) mice demonstrated that airway surface dehydration, a key pathophysiological mechanism in cystic fibrosis (CF), caused emphysema in the absence of cigarette smoke exposure. However, the underlying mechanisms remain unknown. The aim of this study was to elucidate mechanisms of emphysema formation triggered by airway surface dehydration. We therefore used expression profiling, genetic and pharmacological inhibition, Foerster resonance energy transfer (FRET)-based activity assays and genetic association studies to identify and validate emphysema candidate genes in βENaC-Tg mice and patients with CF. We identified matrix metalloproteinase 12 (Mmp12) as a highly up-regulated gene in lungs from βENaC-Tg mice and demonstrate that elevated Mmp12 expression was associated with progressive emphysema formation, which was reduced by genetic deletion and pharmacological inhibition of MMP12 in vivo. By using FRET reporters, we show that MMP12 activity was elevated on the surface of airway macrophages in bronchoalveolar lavage from βENaC-Tg mice and patients with CF. Further, we demonstrate that a functional polymorphism in MMP12 (rs2276109) was associated with severity of lung disease in CF. Our results suggest that MMP12 released by macrophages activated on dehydrated airway surfaces may play an important role in emphysema formation in the absence of cigarette smoke exposure and may serve as a therapeutic target in CF and potentially other chronic lung diseases associated with airway mucus dehydration and obstruction.","author":[{"dropping-particle":"","family":"Trojanek","given":"Joanna B.","non-dropping-particle":"","parse-names":false,"suffix":""},{"dropping-particle":"","family":"Cobos-Correa","given":"Amanda","non-dropping-particle":"","parse-names":false,"suffix":""},{"dropping-particle":"","family":"Diemer","given":"Stefanie","non-dropping-particle":"","parse-names":false,"suffix":""},{"dropping-particle":"","family":"Kormann","given":"Michael","non-dropping-particle":"","parse-names":false,"suffix":""},{"dropping-particle":"","family":"Schubert","given":"Susanne C.","non-dropping-particle":"","parse-names":false,"suffix":""},{"dropping-particle":"","family":"Zhou-Suckow","given":"Zhe","non-dropping-particle":"","parse-names":false,"suffix":""},{"dropping-particle":"","family":"Agrawal","given":"Raman","non-dropping-particle":"","parse-names":false,"suffix":""},{"dropping-particle":"","family":"Duerr","given":"Julia","non-dropping-particle":"","parse-names":false,"suffix":""},{"dropping-particle":"","family":"Wagner","given":"Claudius J.","non-dropping-particle":"","parse-names":false,"suffix":""},{"dropping-particle":"","family":"Schatterny","given":"Jolanthe","non-dropping-particle":"","parse-names":false,"suffix":""},{"dropping-particle":"","family":"Hirtz","given":"Stephanie","non-dropping-particle":"","parse-names":false,"suffix":""},{"dropping-particle":"","family":"Sommerburg","given":"Olaf","non-dropping-particle":"","parse-names":false,"suffix":""},{"dropping-particle":"","family":"Hartl","given":"Dominik","non-dropping-particle":"","parse-names":false,"suffix":""},{"dropping-particle":"","family":"Schultz","given":"Carsten","non-dropping-particle":"","parse-names":false,"suffix":""},{"dropping-particle":"","family":"Mall","given":"Marcus A.","non-dropping-particle":"","parse-names":false,"suffix":""}],"container-title":"American Journal of Respiratory Cell and Molecular Biology","id":"ITEM-3","issue":"5","issued":{"date-parts":[["2014"]]},"page":"709-720","title":"Airway mucus obstruction triggers macrophage activation and matrix metalloproteinase 12-dependent emphysema","type":"article-journal","volume":"51"},"uris":["http://www.mendeley.com/documents/?uuid=ff999052-e41a-4f0d-adac-620cb57e1799"]},{"id":"ITEM-4","itemData":{"DOI":"10.1186/s40348-016-0053-7","ISSN":"2194-7791","PMID":"27456476","abstract":"Chronic lung disease remains the major cause of morbidity and mortality in patients with cystic fibrosis (CF). Recent studies in young children with CF diagnosed by newborn screening identified neutrophil elastase (NE), a major product released from neutrophils in inflamed airways, as a key risk factor for the onset and early progression of CF lung disease. However, the understanding of how NE and potentially other proteases contribute to the complex in vivo pathogenesis of CF lung disease remains limited. In this review, we summarize recent progress in this area based on studies in βENaC-overexpressing (βENaC-Tg) mice featuring CF-like lung disease and novel protease-specific Förster resonance energy transfer (FRET) sensors for localization and quantification of protease activity in the lung. These studies demonstrated that NE is implicated in several key features of CF lung disease such as neutrophilic airway inflammation, mucus hypersecretion, and structural lung damage in vivo. Furthermore, these studies identified macrophage elastase (matrix metalloproteinase 12 (MMP12)) as an additional protease contributing to early lung damage in βENaC-Tg mice. Collectively, these results suggest that NE and MMP12 released from activated neutrophils and macrophages in mucus-obstructed airways play important pathogenetic roles and may serve as potential therapeutic targets to prevent and/or delay irreversible structural lung damage in patients with CF.","author":[{"dropping-particle":"","family":"Wagner","given":"Claudius J.","non-dropping-particle":"","parse-names":false,"suffix":""},{"dropping-particle":"","family":"Schultz","given":"Carsten","non-dropping-particle":"","parse-names":false,"suffix":""},{"dropping-particle":"","family":"Mall","given":"Marcus A.","non-dropping-particle":"","parse-names":false,"suffix":""}],"container-title":"Molecular and Cellular Pediatrics","id":"ITEM-4","issue":"1","issued":{"date-parts":[["2016"]]},"page":"25","publisher":"Molecular and Cellular Pediatrics","title":"Neutrophil elastase and matrix metalloproteinase 12 in cystic fibrosis lung disease","type":"article-journal","volume":"3"},"uris":["http://www.mendeley.com/documents/?uuid=92ffaa63-8079-441f-85bc-2720a7719bd2"]},{"id":"ITEM-5","itemData":{"DOI":"10.1183/09031936.00173210","ISSN":"1399-3003","PMID":"21233269","abstract":"Significant airway remodelling is a major component of the increased morbidity and mortality observed in cystic fibrosis (CF) patients. These airways feature ongoing leukocytic inflammation and unrelenting bacterial infection. In contrast to acute bacterial pneumonia, CF infection is not cleared efficiently and the ensuing inflammatory response causes tissue damage. This structural damage is mainly a result of free proteolytic activity released by infiltrated neutrophils and macrophages. Major proteases in this disease are serine and matrix metalloproteases (MMPs). While the role of serine proteases, such as elastase, has been characterised in detail, there is emerging evidence that MMPs could play a key role in the pathogenesis of CF lung disease. This review summarises studies linking MMPs with CF lung disease and discusses the potential value of MMPs as future therapeutic targets in CF and other chronic lung diseases.","author":[{"dropping-particle":"","family":"Gaggar","given":"a","non-dropping-particle":"","parse-names":false,"suffix":""},{"dropping-particle":"","family":"Hector","given":"a","non-dropping-particle":"","parse-names":false,"suffix":""},{"dropping-particle":"","family":"Bratcher","given":"P E","non-dropping-particle":"","parse-names":false,"suffix":""},{"dropping-particle":"","family":"Mall","given":"M a","non-dropping-particle":"","parse-names":false,"suffix":""},{"dropping-particle":"","family":"Griese","given":"M","non-dropping-particle":"","parse-names":false,"suffix":""},{"dropping-particle":"","family":"Hartl","given":"D","non-dropping-particle":"","parse-names":false,"suffix":""}],"container-title":"The European respiratory journal","id":"ITEM-5","issue":"3","issued":{"date-parts":[["2011"]]},"page":"721-7","title":"The role of matrix metalloproteinases in cystic fibrosis lung disease.","type":"article-journal","volume":"38"},"uris":["http://www.mendeley.com/documents/?uuid=53c7cf6f-fac2-4ac6-aec6-7739bf47f65c"]}],"mendeley":{"formattedCitation":"&lt;sup&gt;22–26&lt;/sup&gt;","plainTextFormattedCitation":"22–26","previouslyFormattedCitation":"&lt;sup&gt;22–26&lt;/sup&gt;"},"properties":{"noteIndex":0},"schema":"https://github.com/citation-style-language/schema/raw/master/csl-citation.json"}</w:instrText>
      </w:r>
      <w:r w:rsidR="00D81F02" w:rsidRPr="000A6393">
        <w:fldChar w:fldCharType="separate"/>
      </w:r>
      <w:r w:rsidR="003D644D" w:rsidRPr="000A6393">
        <w:rPr>
          <w:noProof/>
          <w:vertAlign w:val="superscript"/>
        </w:rPr>
        <w:t>22–26</w:t>
      </w:r>
      <w:r w:rsidR="00D81F02" w:rsidRPr="000A6393">
        <w:fldChar w:fldCharType="end"/>
      </w:r>
      <w:r w:rsidRPr="000A6393">
        <w:t>.</w:t>
      </w:r>
    </w:p>
    <w:p w14:paraId="05AF59D9" w14:textId="77777777" w:rsidR="003C2D26" w:rsidRPr="00294B04" w:rsidRDefault="003C2D26" w:rsidP="002868B6">
      <w:pPr>
        <w:contextualSpacing/>
        <w:rPr>
          <w:b/>
          <w:bCs/>
        </w:rPr>
      </w:pPr>
    </w:p>
    <w:p w14:paraId="012CB8EA" w14:textId="70A7AE06" w:rsidR="003C2D26" w:rsidRPr="00294B04" w:rsidRDefault="003C2D26" w:rsidP="002868B6">
      <w:pPr>
        <w:pStyle w:val="ListParagraph"/>
        <w:numPr>
          <w:ilvl w:val="0"/>
          <w:numId w:val="13"/>
        </w:numPr>
        <w:ind w:left="0" w:firstLine="0"/>
        <w:rPr>
          <w:b/>
          <w:bCs/>
        </w:rPr>
      </w:pPr>
      <w:bookmarkStart w:id="2" w:name="_Hlk60732781"/>
      <w:r w:rsidRPr="00294B04">
        <w:rPr>
          <w:b/>
          <w:bCs/>
          <w:highlight w:val="yellow"/>
        </w:rPr>
        <w:t>Sample preparation: cell isolation and supernatant separation</w:t>
      </w:r>
    </w:p>
    <w:p w14:paraId="2DAF753B" w14:textId="77777777" w:rsidR="00340340" w:rsidRPr="000A6393" w:rsidRDefault="00340340" w:rsidP="002868B6">
      <w:pPr>
        <w:contextualSpacing/>
      </w:pPr>
    </w:p>
    <w:p w14:paraId="2BBE8ACD" w14:textId="1F7C90E6" w:rsidR="003C2D26" w:rsidRPr="000A6393" w:rsidRDefault="003C2D26" w:rsidP="002868B6">
      <w:pPr>
        <w:contextualSpacing/>
      </w:pPr>
      <w:r w:rsidRPr="000A6393">
        <w:t xml:space="preserve">NOTE: </w:t>
      </w:r>
      <w:r w:rsidR="00276E3F" w:rsidRPr="000A6393">
        <w:t>If possible, t</w:t>
      </w:r>
      <w:r w:rsidR="00191F8D" w:rsidRPr="000A6393">
        <w:t>he treatment of s</w:t>
      </w:r>
      <w:r w:rsidRPr="000A6393">
        <w:t>putum shoul</w:t>
      </w:r>
      <w:r w:rsidR="00276E3F" w:rsidRPr="000A6393">
        <w:t xml:space="preserve">d be carried out </w:t>
      </w:r>
      <w:r w:rsidRPr="000A6393">
        <w:t>within 120 min after expectoration</w:t>
      </w:r>
      <w:r w:rsidR="00276E3F" w:rsidRPr="000A6393">
        <w:t xml:space="preserve"> and the sputum should be </w:t>
      </w:r>
      <w:r w:rsidRPr="000A6393">
        <w:t>stored on ice until further processing.</w:t>
      </w:r>
    </w:p>
    <w:p w14:paraId="47DFB13E" w14:textId="77777777" w:rsidR="003C2D26" w:rsidRPr="000A6393" w:rsidRDefault="003C2D26" w:rsidP="002868B6">
      <w:pPr>
        <w:contextualSpacing/>
      </w:pPr>
    </w:p>
    <w:p w14:paraId="6B9F6389" w14:textId="4DF1DBED" w:rsidR="003C2D26" w:rsidRPr="000A6393" w:rsidRDefault="003C2D26" w:rsidP="002868B6">
      <w:pPr>
        <w:pStyle w:val="ListParagraph"/>
        <w:numPr>
          <w:ilvl w:val="1"/>
          <w:numId w:val="13"/>
        </w:numPr>
        <w:ind w:left="0" w:firstLine="0"/>
      </w:pPr>
      <w:r w:rsidRPr="00294B04">
        <w:rPr>
          <w:highlight w:val="yellow"/>
        </w:rPr>
        <w:t xml:space="preserve">If spontaneous expectoration of sputum is not possible, </w:t>
      </w:r>
      <w:r w:rsidR="00294B04" w:rsidRPr="00294B04">
        <w:rPr>
          <w:highlight w:val="yellow"/>
        </w:rPr>
        <w:t xml:space="preserve">induce </w:t>
      </w:r>
      <w:r w:rsidRPr="00294B04">
        <w:rPr>
          <w:highlight w:val="yellow"/>
        </w:rPr>
        <w:t xml:space="preserve">sputum as described </w:t>
      </w:r>
      <w:r w:rsidR="00155704" w:rsidRPr="00294B04">
        <w:rPr>
          <w:highlight w:val="yellow"/>
        </w:rPr>
        <w:t>previously</w:t>
      </w:r>
      <w:r w:rsidR="00155704" w:rsidRPr="00294B04">
        <w:rPr>
          <w:noProof/>
          <w:highlight w:val="yellow"/>
          <w:vertAlign w:val="superscript"/>
        </w:rPr>
        <w:t>19</w:t>
      </w:r>
      <w:r w:rsidR="005D37F2" w:rsidRPr="00294B04">
        <w:rPr>
          <w:highlight w:val="yellow"/>
        </w:rPr>
        <w:t>. Briefly,</w:t>
      </w:r>
      <w:r w:rsidRPr="00294B04">
        <w:rPr>
          <w:highlight w:val="yellow"/>
        </w:rPr>
        <w:t xml:space="preserve"> </w:t>
      </w:r>
      <w:r w:rsidR="00294B04" w:rsidRPr="00294B04">
        <w:rPr>
          <w:highlight w:val="yellow"/>
        </w:rPr>
        <w:t xml:space="preserve">inhale </w:t>
      </w:r>
      <w:r w:rsidRPr="00294B04">
        <w:rPr>
          <w:highlight w:val="yellow"/>
        </w:rPr>
        <w:t>200 µg of the β-2-receptor-a</w:t>
      </w:r>
      <w:r w:rsidR="00ED171E" w:rsidRPr="00294B04">
        <w:rPr>
          <w:highlight w:val="yellow"/>
        </w:rPr>
        <w:t>n</w:t>
      </w:r>
      <w:r w:rsidRPr="00294B04">
        <w:rPr>
          <w:highlight w:val="yellow"/>
        </w:rPr>
        <w:t xml:space="preserve">tagonist salbutamol </w:t>
      </w:r>
      <w:r w:rsidR="005D37F2" w:rsidRPr="00294B04">
        <w:rPr>
          <w:highlight w:val="yellow"/>
        </w:rPr>
        <w:t>before starting the sputum induction procedure. Afterwards,</w:t>
      </w:r>
      <w:r w:rsidRPr="00294B04">
        <w:rPr>
          <w:highlight w:val="yellow"/>
        </w:rPr>
        <w:t xml:space="preserve"> </w:t>
      </w:r>
      <w:r w:rsidR="00294B04" w:rsidRPr="00294B04">
        <w:rPr>
          <w:highlight w:val="yellow"/>
        </w:rPr>
        <w:t xml:space="preserve">inhale </w:t>
      </w:r>
      <w:r w:rsidRPr="00294B04">
        <w:rPr>
          <w:highlight w:val="yellow"/>
        </w:rPr>
        <w:t>a hypertonic (6</w:t>
      </w:r>
      <w:r w:rsidR="00294B04" w:rsidRPr="00294B04">
        <w:rPr>
          <w:highlight w:val="yellow"/>
        </w:rPr>
        <w:t>%</w:t>
      </w:r>
      <w:r w:rsidRPr="00294B04">
        <w:rPr>
          <w:highlight w:val="yellow"/>
        </w:rPr>
        <w:t>) saline solution for 15 min using a nebulizer</w:t>
      </w:r>
      <w:r w:rsidR="00155704" w:rsidRPr="00294B04">
        <w:rPr>
          <w:highlight w:val="yellow"/>
        </w:rPr>
        <w:t xml:space="preserve">. </w:t>
      </w:r>
      <w:r w:rsidR="009B584D">
        <w:rPr>
          <w:highlight w:val="yellow"/>
        </w:rPr>
        <w:t>Collect the</w:t>
      </w:r>
      <w:r w:rsidR="005D37F2" w:rsidRPr="00294B04">
        <w:rPr>
          <w:highlight w:val="yellow"/>
        </w:rPr>
        <w:t xml:space="preserve"> e</w:t>
      </w:r>
      <w:r w:rsidRPr="00294B04">
        <w:rPr>
          <w:highlight w:val="yellow"/>
        </w:rPr>
        <w:t xml:space="preserve">xpectorated </w:t>
      </w:r>
      <w:r w:rsidR="0056731D" w:rsidRPr="00294B04">
        <w:rPr>
          <w:highlight w:val="yellow"/>
        </w:rPr>
        <w:t xml:space="preserve">sputum </w:t>
      </w:r>
      <w:r w:rsidRPr="00294B04">
        <w:rPr>
          <w:highlight w:val="yellow"/>
        </w:rPr>
        <w:t xml:space="preserve">in a </w:t>
      </w:r>
      <w:r w:rsidR="00294B04" w:rsidRPr="00294B04">
        <w:rPr>
          <w:highlight w:val="yellow"/>
        </w:rPr>
        <w:t>Petri</w:t>
      </w:r>
      <w:r w:rsidRPr="00294B04">
        <w:rPr>
          <w:highlight w:val="yellow"/>
        </w:rPr>
        <w:t xml:space="preserve"> dish.</w:t>
      </w:r>
    </w:p>
    <w:p w14:paraId="5CBA765B" w14:textId="58BC34AE" w:rsidR="003C2D26" w:rsidRPr="000A6393" w:rsidRDefault="003C2D26" w:rsidP="002868B6">
      <w:pPr>
        <w:contextualSpacing/>
      </w:pPr>
    </w:p>
    <w:p w14:paraId="785B5700" w14:textId="3A85DC55" w:rsidR="003C2D26" w:rsidRPr="000A6393" w:rsidRDefault="003C2D26" w:rsidP="002868B6">
      <w:pPr>
        <w:pStyle w:val="ListParagraph"/>
        <w:numPr>
          <w:ilvl w:val="1"/>
          <w:numId w:val="13"/>
        </w:numPr>
        <w:ind w:left="0" w:firstLine="0"/>
      </w:pPr>
      <w:r w:rsidRPr="000A6393">
        <w:rPr>
          <w:highlight w:val="yellow"/>
        </w:rPr>
        <w:t xml:space="preserve">Separate the mucus clumps from the saliva into a </w:t>
      </w:r>
      <w:r w:rsidR="00294B04">
        <w:rPr>
          <w:highlight w:val="yellow"/>
        </w:rPr>
        <w:t>Petri</w:t>
      </w:r>
      <w:r w:rsidRPr="000A6393">
        <w:rPr>
          <w:highlight w:val="yellow"/>
        </w:rPr>
        <w:t xml:space="preserve"> dish with the help of a pipette tip.</w:t>
      </w:r>
    </w:p>
    <w:p w14:paraId="632581F3" w14:textId="77777777" w:rsidR="003C2D26" w:rsidRPr="000A6393" w:rsidRDefault="003C2D26" w:rsidP="002868B6">
      <w:pPr>
        <w:contextualSpacing/>
      </w:pPr>
    </w:p>
    <w:p w14:paraId="30F7374C" w14:textId="3A1702E2" w:rsidR="003C2D26" w:rsidRPr="000A6393" w:rsidRDefault="003C2D26" w:rsidP="002868B6">
      <w:pPr>
        <w:pStyle w:val="ListParagraph"/>
        <w:numPr>
          <w:ilvl w:val="1"/>
          <w:numId w:val="13"/>
        </w:numPr>
        <w:ind w:left="0" w:firstLine="0"/>
      </w:pPr>
      <w:r w:rsidRPr="000A6393">
        <w:rPr>
          <w:highlight w:val="yellow"/>
        </w:rPr>
        <w:t>Weigh the mucus.</w:t>
      </w:r>
    </w:p>
    <w:p w14:paraId="2C07F308" w14:textId="77777777" w:rsidR="002A7900" w:rsidRPr="000A6393" w:rsidRDefault="002A7900" w:rsidP="002868B6">
      <w:pPr>
        <w:contextualSpacing/>
      </w:pPr>
    </w:p>
    <w:p w14:paraId="1EB55E50" w14:textId="2C018A13" w:rsidR="00285415" w:rsidRPr="000A6393" w:rsidRDefault="00285415" w:rsidP="002868B6">
      <w:pPr>
        <w:contextualSpacing/>
      </w:pPr>
      <w:r w:rsidRPr="000A6393">
        <w:t>NOTE: The average weight of a mucus samples is 0.8 g</w:t>
      </w:r>
      <w:r w:rsidR="003C3EC6" w:rsidRPr="000A6393">
        <w:t xml:space="preserve"> (</w:t>
      </w:r>
      <w:r w:rsidRPr="000A6393">
        <w:t xml:space="preserve">varying between 0.1 g and </w:t>
      </w:r>
      <w:r w:rsidR="000011A4" w:rsidRPr="000A6393">
        <w:t>5 g</w:t>
      </w:r>
      <w:r w:rsidR="003C3EC6" w:rsidRPr="000A6393">
        <w:t>); 0.1 g are</w:t>
      </w:r>
      <w:r w:rsidRPr="000A6393">
        <w:t xml:space="preserve"> usually sufficient to perform the mentioned procedures.</w:t>
      </w:r>
    </w:p>
    <w:p w14:paraId="1711274B" w14:textId="77777777" w:rsidR="003C2D26" w:rsidRPr="000A6393" w:rsidRDefault="003C2D26" w:rsidP="002868B6">
      <w:pPr>
        <w:contextualSpacing/>
      </w:pPr>
    </w:p>
    <w:p w14:paraId="19F51A2B" w14:textId="6F127462" w:rsidR="006C2E26" w:rsidRPr="000A6393" w:rsidRDefault="003C2D26" w:rsidP="002868B6">
      <w:pPr>
        <w:pStyle w:val="ListParagraph"/>
        <w:numPr>
          <w:ilvl w:val="1"/>
          <w:numId w:val="13"/>
        </w:numPr>
        <w:ind w:left="0" w:firstLine="0"/>
      </w:pPr>
      <w:r w:rsidRPr="000A6393">
        <w:rPr>
          <w:highlight w:val="yellow"/>
        </w:rPr>
        <w:t xml:space="preserve">Add 4 parts </w:t>
      </w:r>
      <w:r w:rsidR="009B584D">
        <w:rPr>
          <w:highlight w:val="yellow"/>
        </w:rPr>
        <w:t>(</w:t>
      </w:r>
      <w:r w:rsidRPr="000A6393">
        <w:rPr>
          <w:highlight w:val="yellow"/>
        </w:rPr>
        <w:t>v/w</w:t>
      </w:r>
      <w:r w:rsidR="009B584D">
        <w:rPr>
          <w:highlight w:val="yellow"/>
        </w:rPr>
        <w:t>)</w:t>
      </w:r>
      <w:r w:rsidRPr="000A6393">
        <w:rPr>
          <w:highlight w:val="yellow"/>
        </w:rPr>
        <w:t xml:space="preserve"> of 10</w:t>
      </w:r>
      <w:r w:rsidR="00294B04">
        <w:rPr>
          <w:highlight w:val="yellow"/>
        </w:rPr>
        <w:t>%</w:t>
      </w:r>
      <w:r w:rsidRPr="000A6393">
        <w:rPr>
          <w:highlight w:val="yellow"/>
        </w:rPr>
        <w:t xml:space="preserve"> </w:t>
      </w:r>
      <w:proofErr w:type="spellStart"/>
      <w:r w:rsidR="00285415" w:rsidRPr="000A6393">
        <w:rPr>
          <w:highlight w:val="yellow"/>
        </w:rPr>
        <w:t>S</w:t>
      </w:r>
      <w:r w:rsidRPr="000A6393">
        <w:rPr>
          <w:highlight w:val="yellow"/>
        </w:rPr>
        <w:t>putolysin</w:t>
      </w:r>
      <w:proofErr w:type="spellEnd"/>
      <w:r w:rsidRPr="000A6393">
        <w:rPr>
          <w:highlight w:val="yellow"/>
        </w:rPr>
        <w:t xml:space="preserve"> </w:t>
      </w:r>
      <w:r w:rsidR="003C3EC6" w:rsidRPr="000A6393">
        <w:rPr>
          <w:highlight w:val="yellow"/>
        </w:rPr>
        <w:t>(</w:t>
      </w:r>
      <w:r w:rsidR="00294B04">
        <w:rPr>
          <w:highlight w:val="yellow"/>
        </w:rPr>
        <w:t>in</w:t>
      </w:r>
      <w:r w:rsidR="00285415" w:rsidRPr="000A6393">
        <w:rPr>
          <w:highlight w:val="yellow"/>
        </w:rPr>
        <w:t xml:space="preserve"> PBS) </w:t>
      </w:r>
      <w:r w:rsidR="003C3EC6" w:rsidRPr="000A6393">
        <w:rPr>
          <w:highlight w:val="yellow"/>
        </w:rPr>
        <w:t>to sputum</w:t>
      </w:r>
      <w:r w:rsidRPr="000A6393">
        <w:rPr>
          <w:highlight w:val="yellow"/>
        </w:rPr>
        <w:t xml:space="preserve"> (for example: 4 mL of 10</w:t>
      </w:r>
      <w:r w:rsidR="00294B04">
        <w:rPr>
          <w:highlight w:val="yellow"/>
        </w:rPr>
        <w:t>%</w:t>
      </w:r>
      <w:r w:rsidRPr="000A6393">
        <w:rPr>
          <w:highlight w:val="yellow"/>
        </w:rPr>
        <w:t xml:space="preserve"> </w:t>
      </w:r>
      <w:proofErr w:type="spellStart"/>
      <w:r w:rsidR="00285415" w:rsidRPr="000A6393">
        <w:rPr>
          <w:highlight w:val="yellow"/>
        </w:rPr>
        <w:t>S</w:t>
      </w:r>
      <w:r w:rsidRPr="000A6393">
        <w:rPr>
          <w:highlight w:val="yellow"/>
        </w:rPr>
        <w:t>putolysin</w:t>
      </w:r>
      <w:proofErr w:type="spellEnd"/>
      <w:r w:rsidRPr="000A6393">
        <w:rPr>
          <w:highlight w:val="yellow"/>
        </w:rPr>
        <w:t xml:space="preserve"> </w:t>
      </w:r>
      <w:r w:rsidR="005D37F2" w:rsidRPr="000A6393">
        <w:rPr>
          <w:highlight w:val="yellow"/>
        </w:rPr>
        <w:t xml:space="preserve">for </w:t>
      </w:r>
      <w:r w:rsidRPr="000A6393">
        <w:rPr>
          <w:highlight w:val="yellow"/>
        </w:rPr>
        <w:t>each gram of sputum).</w:t>
      </w:r>
    </w:p>
    <w:p w14:paraId="31FCC3A4" w14:textId="77777777" w:rsidR="002A7900" w:rsidRPr="000A6393" w:rsidRDefault="002A7900" w:rsidP="002868B6">
      <w:pPr>
        <w:contextualSpacing/>
      </w:pPr>
    </w:p>
    <w:p w14:paraId="60D70D34" w14:textId="3A9C6BE5" w:rsidR="003C2D26" w:rsidRPr="000A6393" w:rsidRDefault="003C2D26" w:rsidP="002868B6">
      <w:pPr>
        <w:contextualSpacing/>
      </w:pPr>
      <w:r w:rsidRPr="000A6393">
        <w:t xml:space="preserve">CAUTION: </w:t>
      </w:r>
      <w:r w:rsidR="00285415" w:rsidRPr="000A6393">
        <w:t>S</w:t>
      </w:r>
      <w:r w:rsidR="00AB3024" w:rsidRPr="000A6393">
        <w:t xml:space="preserve">putolysin </w:t>
      </w:r>
      <w:r w:rsidRPr="000A6393">
        <w:t>is composed of concentrate</w:t>
      </w:r>
      <w:r w:rsidR="0056731D" w:rsidRPr="000A6393">
        <w:t>d</w:t>
      </w:r>
      <w:r w:rsidRPr="000A6393">
        <w:t xml:space="preserve"> dithiothreitol in phosphate buffer, therefore </w:t>
      </w:r>
      <w:r w:rsidR="00285415" w:rsidRPr="000A6393">
        <w:t xml:space="preserve">handle </w:t>
      </w:r>
      <w:r w:rsidRPr="000A6393">
        <w:t xml:space="preserve">it </w:t>
      </w:r>
      <w:r w:rsidR="006C2E26" w:rsidRPr="000A6393">
        <w:t>with care</w:t>
      </w:r>
      <w:r w:rsidRPr="000A6393">
        <w:t xml:space="preserve">. </w:t>
      </w:r>
    </w:p>
    <w:p w14:paraId="35226F6A" w14:textId="77777777" w:rsidR="003C2D26" w:rsidRPr="000A6393" w:rsidRDefault="003C2D26" w:rsidP="002868B6">
      <w:pPr>
        <w:contextualSpacing/>
      </w:pPr>
    </w:p>
    <w:p w14:paraId="05190217" w14:textId="5B6123EB" w:rsidR="003C2D26" w:rsidRPr="000A6393" w:rsidRDefault="003C2D26" w:rsidP="002868B6">
      <w:pPr>
        <w:pStyle w:val="ListParagraph"/>
        <w:numPr>
          <w:ilvl w:val="1"/>
          <w:numId w:val="13"/>
        </w:numPr>
        <w:ind w:left="0" w:firstLine="0"/>
      </w:pPr>
      <w:r w:rsidRPr="000A6393">
        <w:rPr>
          <w:highlight w:val="yellow"/>
        </w:rPr>
        <w:t xml:space="preserve">Incubate the mixture at </w:t>
      </w:r>
      <w:r w:rsidR="00DD7EB6" w:rsidRPr="000A6393">
        <w:rPr>
          <w:highlight w:val="yellow"/>
        </w:rPr>
        <w:t>room temperature (</w:t>
      </w:r>
      <w:r w:rsidRPr="000A6393">
        <w:rPr>
          <w:highlight w:val="yellow"/>
        </w:rPr>
        <w:t>RT</w:t>
      </w:r>
      <w:r w:rsidR="00DD7EB6" w:rsidRPr="000A6393">
        <w:rPr>
          <w:highlight w:val="yellow"/>
        </w:rPr>
        <w:t>)</w:t>
      </w:r>
      <w:r w:rsidRPr="000A6393">
        <w:rPr>
          <w:highlight w:val="yellow"/>
        </w:rPr>
        <w:t xml:space="preserve"> on a rocking shaker</w:t>
      </w:r>
      <w:r w:rsidR="005B205A" w:rsidRPr="000A6393">
        <w:rPr>
          <w:highlight w:val="yellow"/>
        </w:rPr>
        <w:t xml:space="preserve"> for 15 min</w:t>
      </w:r>
      <w:r w:rsidRPr="000A6393">
        <w:rPr>
          <w:highlight w:val="yellow"/>
        </w:rPr>
        <w:t xml:space="preserve"> to dissolve the mucus</w:t>
      </w:r>
      <w:r w:rsidR="00294B04">
        <w:rPr>
          <w:highlight w:val="yellow"/>
        </w:rPr>
        <w:t>. F</w:t>
      </w:r>
      <w:r w:rsidR="00285415" w:rsidRPr="000A6393">
        <w:rPr>
          <w:highlight w:val="yellow"/>
        </w:rPr>
        <w:t xml:space="preserve">or safety </w:t>
      </w:r>
      <w:r w:rsidR="002A7900" w:rsidRPr="000A6393">
        <w:rPr>
          <w:highlight w:val="yellow"/>
        </w:rPr>
        <w:t>reasons</w:t>
      </w:r>
      <w:r w:rsidR="00294B04">
        <w:rPr>
          <w:highlight w:val="yellow"/>
        </w:rPr>
        <w:t>,</w:t>
      </w:r>
      <w:r w:rsidR="002A7900" w:rsidRPr="000A6393">
        <w:rPr>
          <w:highlight w:val="yellow"/>
        </w:rPr>
        <w:t xml:space="preserve"> </w:t>
      </w:r>
      <w:r w:rsidR="00285415" w:rsidRPr="000A6393">
        <w:rPr>
          <w:highlight w:val="yellow"/>
        </w:rPr>
        <w:t>place the shaker into a fume hood</w:t>
      </w:r>
      <w:r w:rsidRPr="000A6393">
        <w:rPr>
          <w:highlight w:val="yellow"/>
        </w:rPr>
        <w:t>.</w:t>
      </w:r>
    </w:p>
    <w:p w14:paraId="2B71D1E5" w14:textId="77777777" w:rsidR="003C2D26" w:rsidRPr="000A6393" w:rsidRDefault="003C2D26" w:rsidP="002868B6">
      <w:pPr>
        <w:contextualSpacing/>
      </w:pPr>
    </w:p>
    <w:p w14:paraId="488E181B" w14:textId="57780BC5" w:rsidR="003C2D26" w:rsidRPr="000A6393" w:rsidRDefault="003C2D26" w:rsidP="002868B6">
      <w:pPr>
        <w:pStyle w:val="ListParagraph"/>
        <w:numPr>
          <w:ilvl w:val="1"/>
          <w:numId w:val="13"/>
        </w:numPr>
        <w:ind w:left="0" w:firstLine="0"/>
      </w:pPr>
      <w:r w:rsidRPr="000A6393">
        <w:rPr>
          <w:highlight w:val="yellow"/>
        </w:rPr>
        <w:t>Quench the reaction by adding the same volume of cold PBS (for example: 1</w:t>
      </w:r>
      <w:r w:rsidR="006C2E26" w:rsidRPr="000A6393">
        <w:rPr>
          <w:highlight w:val="yellow"/>
        </w:rPr>
        <w:t xml:space="preserve"> </w:t>
      </w:r>
      <w:r w:rsidRPr="000A6393">
        <w:rPr>
          <w:highlight w:val="yellow"/>
        </w:rPr>
        <w:t>mL of cold PBS for each mL of 10</w:t>
      </w:r>
      <w:r w:rsidR="00294B04">
        <w:rPr>
          <w:highlight w:val="yellow"/>
        </w:rPr>
        <w:t>%</w:t>
      </w:r>
      <w:r w:rsidRPr="000A6393">
        <w:rPr>
          <w:highlight w:val="yellow"/>
        </w:rPr>
        <w:t xml:space="preserve"> </w:t>
      </w:r>
      <w:proofErr w:type="spellStart"/>
      <w:r w:rsidR="00285415" w:rsidRPr="000A6393">
        <w:rPr>
          <w:highlight w:val="yellow"/>
        </w:rPr>
        <w:t>S</w:t>
      </w:r>
      <w:r w:rsidRPr="000A6393">
        <w:rPr>
          <w:highlight w:val="yellow"/>
        </w:rPr>
        <w:t>putolysin</w:t>
      </w:r>
      <w:proofErr w:type="spellEnd"/>
      <w:r w:rsidRPr="000A6393">
        <w:rPr>
          <w:highlight w:val="yellow"/>
        </w:rPr>
        <w:t>).</w:t>
      </w:r>
    </w:p>
    <w:p w14:paraId="0E3F9C74" w14:textId="77777777" w:rsidR="003C2D26" w:rsidRPr="000A6393" w:rsidRDefault="003C2D26" w:rsidP="002868B6">
      <w:pPr>
        <w:contextualSpacing/>
      </w:pPr>
    </w:p>
    <w:p w14:paraId="3961BD0C" w14:textId="0AE6BC3B" w:rsidR="003C2D26" w:rsidRPr="000A6393" w:rsidRDefault="003C2D26" w:rsidP="002868B6">
      <w:pPr>
        <w:pStyle w:val="ListParagraph"/>
        <w:numPr>
          <w:ilvl w:val="1"/>
          <w:numId w:val="13"/>
        </w:numPr>
        <w:ind w:left="0" w:firstLine="0"/>
      </w:pPr>
      <w:r w:rsidRPr="000A6393">
        <w:rPr>
          <w:highlight w:val="yellow"/>
        </w:rPr>
        <w:t>Mix by pipetting</w:t>
      </w:r>
      <w:r w:rsidR="006C2E26" w:rsidRPr="000A6393">
        <w:rPr>
          <w:highlight w:val="yellow"/>
        </w:rPr>
        <w:t xml:space="preserve"> </w:t>
      </w:r>
      <w:r w:rsidRPr="000A6393">
        <w:rPr>
          <w:highlight w:val="yellow"/>
        </w:rPr>
        <w:t>to obtain a homogenous solution.</w:t>
      </w:r>
    </w:p>
    <w:p w14:paraId="759E43F5" w14:textId="77777777" w:rsidR="003C2D26" w:rsidRPr="000A6393" w:rsidRDefault="003C2D26" w:rsidP="002868B6">
      <w:pPr>
        <w:contextualSpacing/>
      </w:pPr>
    </w:p>
    <w:p w14:paraId="53A1FC99" w14:textId="43880569" w:rsidR="003C2D26" w:rsidRPr="000A6393" w:rsidRDefault="003C2D26" w:rsidP="002868B6">
      <w:pPr>
        <w:pStyle w:val="ListParagraph"/>
        <w:numPr>
          <w:ilvl w:val="1"/>
          <w:numId w:val="13"/>
        </w:numPr>
        <w:ind w:left="0" w:firstLine="0"/>
      </w:pPr>
      <w:r w:rsidRPr="000A6393">
        <w:rPr>
          <w:highlight w:val="yellow"/>
        </w:rPr>
        <w:t xml:space="preserve">Filter the mixture through a 100 µm </w:t>
      </w:r>
      <w:r w:rsidR="00AB3024" w:rsidRPr="000A6393">
        <w:rPr>
          <w:highlight w:val="yellow"/>
        </w:rPr>
        <w:t xml:space="preserve">nylon </w:t>
      </w:r>
      <w:r w:rsidRPr="000A6393">
        <w:rPr>
          <w:highlight w:val="yellow"/>
        </w:rPr>
        <w:t>cell strainer into a 50 mL tube.</w:t>
      </w:r>
    </w:p>
    <w:p w14:paraId="08645752" w14:textId="77777777" w:rsidR="003C2D26" w:rsidRPr="000A6393" w:rsidRDefault="003C2D26" w:rsidP="002868B6">
      <w:pPr>
        <w:contextualSpacing/>
      </w:pPr>
    </w:p>
    <w:p w14:paraId="0C76A12F" w14:textId="6FE15787" w:rsidR="003C2D26" w:rsidRPr="000A6393" w:rsidRDefault="003C2D26" w:rsidP="002868B6">
      <w:pPr>
        <w:pStyle w:val="ListParagraph"/>
        <w:numPr>
          <w:ilvl w:val="1"/>
          <w:numId w:val="13"/>
        </w:numPr>
        <w:ind w:left="0" w:firstLine="0"/>
      </w:pPr>
      <w:r w:rsidRPr="000A6393">
        <w:rPr>
          <w:highlight w:val="yellow"/>
        </w:rPr>
        <w:t xml:space="preserve">Repeat the filtration step through a 40 µm </w:t>
      </w:r>
      <w:r w:rsidR="00AF18E7" w:rsidRPr="000A6393">
        <w:rPr>
          <w:highlight w:val="yellow"/>
        </w:rPr>
        <w:t>n</w:t>
      </w:r>
      <w:r w:rsidRPr="000A6393">
        <w:rPr>
          <w:highlight w:val="yellow"/>
        </w:rPr>
        <w:t>ylon cell strainer.</w:t>
      </w:r>
    </w:p>
    <w:p w14:paraId="3E124AFC" w14:textId="77777777" w:rsidR="003C2D26" w:rsidRPr="000A6393" w:rsidRDefault="003C2D26" w:rsidP="002868B6">
      <w:pPr>
        <w:contextualSpacing/>
      </w:pPr>
    </w:p>
    <w:p w14:paraId="5ED38740" w14:textId="6EA08CC4" w:rsidR="003C2D26" w:rsidRPr="000A6393" w:rsidRDefault="003C2D26" w:rsidP="002868B6">
      <w:pPr>
        <w:pStyle w:val="ListParagraph"/>
        <w:numPr>
          <w:ilvl w:val="1"/>
          <w:numId w:val="13"/>
        </w:numPr>
        <w:ind w:left="0" w:firstLine="0"/>
      </w:pPr>
      <w:r w:rsidRPr="000A6393">
        <w:rPr>
          <w:highlight w:val="yellow"/>
        </w:rPr>
        <w:t>Centrifuge the solution for 10 min at 300 x g at 4 °C.</w:t>
      </w:r>
    </w:p>
    <w:p w14:paraId="73F89D0E" w14:textId="77777777" w:rsidR="003C2D26" w:rsidRPr="000A6393" w:rsidRDefault="003C2D26" w:rsidP="002868B6">
      <w:pPr>
        <w:contextualSpacing/>
      </w:pPr>
    </w:p>
    <w:p w14:paraId="23AE1720" w14:textId="089BF090" w:rsidR="003C2D26" w:rsidRPr="000A6393" w:rsidRDefault="003C2D26" w:rsidP="002868B6">
      <w:pPr>
        <w:pStyle w:val="ListParagraph"/>
        <w:numPr>
          <w:ilvl w:val="1"/>
          <w:numId w:val="13"/>
        </w:numPr>
        <w:ind w:left="0" w:firstLine="0"/>
      </w:pPr>
      <w:r w:rsidRPr="000A6393">
        <w:rPr>
          <w:highlight w:val="yellow"/>
        </w:rPr>
        <w:lastRenderedPageBreak/>
        <w:t>Transfer the supernatant fraction carefully in</w:t>
      </w:r>
      <w:r w:rsidR="008E0174" w:rsidRPr="000A6393">
        <w:rPr>
          <w:highlight w:val="yellow"/>
        </w:rPr>
        <w:t>to</w:t>
      </w:r>
      <w:r w:rsidRPr="000A6393">
        <w:rPr>
          <w:highlight w:val="yellow"/>
        </w:rPr>
        <w:t xml:space="preserve"> a fresh tube and store it on ice.</w:t>
      </w:r>
    </w:p>
    <w:p w14:paraId="5AB657E1" w14:textId="77777777" w:rsidR="00340340" w:rsidRPr="000A6393" w:rsidRDefault="00340340" w:rsidP="002868B6">
      <w:pPr>
        <w:contextualSpacing/>
      </w:pPr>
    </w:p>
    <w:p w14:paraId="433AE128" w14:textId="3F312071" w:rsidR="00954A08" w:rsidRPr="000A6393" w:rsidRDefault="00954A08" w:rsidP="002868B6">
      <w:pPr>
        <w:contextualSpacing/>
      </w:pPr>
      <w:r w:rsidRPr="000A6393">
        <w:t xml:space="preserve">NOTE: The supernatant fractions can be stored at -20 °C or -80 °C until further analysis. </w:t>
      </w:r>
    </w:p>
    <w:p w14:paraId="411E3902" w14:textId="77777777" w:rsidR="003C2D26" w:rsidRPr="000A6393" w:rsidRDefault="003C2D26" w:rsidP="002868B6">
      <w:pPr>
        <w:contextualSpacing/>
      </w:pPr>
    </w:p>
    <w:p w14:paraId="5A855989" w14:textId="50363D68" w:rsidR="003C2D26" w:rsidRPr="000A6393" w:rsidRDefault="003C2D26" w:rsidP="002868B6">
      <w:pPr>
        <w:pStyle w:val="ListParagraph"/>
        <w:numPr>
          <w:ilvl w:val="1"/>
          <w:numId w:val="13"/>
        </w:numPr>
        <w:ind w:left="0" w:firstLine="0"/>
      </w:pPr>
      <w:r w:rsidRPr="000A6393">
        <w:rPr>
          <w:highlight w:val="yellow"/>
        </w:rPr>
        <w:t>Gently resuspend the cell pellet in 500 µL of cold PBS and place it on ice.</w:t>
      </w:r>
    </w:p>
    <w:p w14:paraId="282956B6" w14:textId="77777777" w:rsidR="00340340" w:rsidRPr="000A6393" w:rsidRDefault="00954A08" w:rsidP="002868B6">
      <w:pPr>
        <w:contextualSpacing/>
      </w:pPr>
      <w:r w:rsidRPr="000A6393">
        <w:tab/>
      </w:r>
      <w:r w:rsidRPr="000A6393">
        <w:tab/>
      </w:r>
    </w:p>
    <w:p w14:paraId="541A7D5F" w14:textId="3E4E04E3" w:rsidR="00954A08" w:rsidRPr="000A6393" w:rsidRDefault="00954A08" w:rsidP="002868B6">
      <w:pPr>
        <w:contextualSpacing/>
      </w:pPr>
      <w:r w:rsidRPr="000A6393">
        <w:t>NOTE: The cell fraction must be processed immediately.</w:t>
      </w:r>
    </w:p>
    <w:p w14:paraId="59DB3045" w14:textId="341CE8C4" w:rsidR="003C2D26" w:rsidRPr="00294B04" w:rsidRDefault="003C2D26" w:rsidP="002868B6">
      <w:pPr>
        <w:contextualSpacing/>
        <w:rPr>
          <w:b/>
          <w:bCs/>
        </w:rPr>
      </w:pPr>
    </w:p>
    <w:p w14:paraId="48D7AE3E" w14:textId="2B235768" w:rsidR="003C2D26" w:rsidRPr="00294B04" w:rsidRDefault="003C2D26" w:rsidP="002868B6">
      <w:pPr>
        <w:pStyle w:val="ListParagraph"/>
        <w:numPr>
          <w:ilvl w:val="0"/>
          <w:numId w:val="13"/>
        </w:numPr>
        <w:ind w:left="0" w:firstLine="0"/>
        <w:rPr>
          <w:b/>
          <w:bCs/>
        </w:rPr>
      </w:pPr>
      <w:r w:rsidRPr="00294B04">
        <w:rPr>
          <w:b/>
          <w:bCs/>
        </w:rPr>
        <w:t>Neutrophil serine protease activity measurement</w:t>
      </w:r>
    </w:p>
    <w:p w14:paraId="15445EF0" w14:textId="77777777" w:rsidR="003C2D26" w:rsidRPr="00294B04" w:rsidRDefault="003C2D26" w:rsidP="002868B6">
      <w:pPr>
        <w:pStyle w:val="ListParagraph"/>
        <w:ind w:left="0"/>
        <w:rPr>
          <w:b/>
          <w:bCs/>
        </w:rPr>
      </w:pPr>
    </w:p>
    <w:p w14:paraId="6EE61CFA" w14:textId="19FC07F7" w:rsidR="00CC7D6E" w:rsidRPr="000A6393" w:rsidRDefault="00294B04" w:rsidP="002868B6">
      <w:pPr>
        <w:contextualSpacing/>
      </w:pPr>
      <w:r w:rsidRPr="000A6393">
        <w:t xml:space="preserve">NOTE: </w:t>
      </w:r>
      <w:r w:rsidR="003C2D26" w:rsidRPr="000A6393">
        <w:t>Here, different methods</w:t>
      </w:r>
      <w:r w:rsidR="00285415" w:rsidRPr="000A6393">
        <w:t xml:space="preserve"> are introduced</w:t>
      </w:r>
      <w:r w:rsidR="003C2D26" w:rsidRPr="000A6393">
        <w:t xml:space="preserve"> to quantify NSPs activity by means of FRET reporters. The choice of the technology </w:t>
      </w:r>
      <w:r w:rsidR="00285415" w:rsidRPr="000A6393">
        <w:t>is</w:t>
      </w:r>
      <w:r w:rsidR="003C2D26" w:rsidRPr="000A6393">
        <w:t xml:space="preserve"> dictated by the specific biomedical question and purpose of the experiment.</w:t>
      </w:r>
      <w:r>
        <w:t xml:space="preserve"> </w:t>
      </w:r>
      <w:r w:rsidR="00CC7D6E" w:rsidRPr="000A6393">
        <w:t>The probes</w:t>
      </w:r>
      <w:r w:rsidR="008E0174" w:rsidRPr="000A6393">
        <w:t xml:space="preserve"> presented </w:t>
      </w:r>
      <w:r w:rsidR="00CC7D6E" w:rsidRPr="000A6393">
        <w:t>were extensively tested for their specificity against a set of lung relevant enzymes</w:t>
      </w:r>
      <w:r w:rsidR="00CC7D6E" w:rsidRPr="000A6393">
        <w:rPr>
          <w:noProof/>
          <w:vertAlign w:val="superscript"/>
        </w:rPr>
        <w:t>14,</w:t>
      </w:r>
      <w:r w:rsidR="00CC7D6E" w:rsidRPr="000A6393">
        <w:fldChar w:fldCharType="begin" w:fldLock="1"/>
      </w:r>
      <w:r w:rsidR="008B7E00" w:rsidRPr="000A6393">
        <w:instrText>ADDIN CSL_CITATION {"citationItems":[{"id":"ITEM-1","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Science","id":"ITEM-1","issue":"3","issued":{"date-parts":[["2019","3","27"]]},"note":"doi: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15&lt;/sup&gt;","plainTextFormattedCitation":"15","previouslyFormattedCitation":"&lt;sup&gt;15&lt;/sup&gt;"},"properties":{"noteIndex":0},"schema":"https://github.com/citation-style-language/schema/raw/master/csl-citation.json"}</w:instrText>
      </w:r>
      <w:r w:rsidR="00CC7D6E" w:rsidRPr="000A6393">
        <w:fldChar w:fldCharType="separate"/>
      </w:r>
      <w:r w:rsidR="003D644D" w:rsidRPr="000A6393">
        <w:rPr>
          <w:noProof/>
          <w:vertAlign w:val="superscript"/>
        </w:rPr>
        <w:t>15</w:t>
      </w:r>
      <w:r w:rsidR="00CC7D6E" w:rsidRPr="000A6393">
        <w:fldChar w:fldCharType="end"/>
      </w:r>
      <w:r w:rsidR="00CC7D6E" w:rsidRPr="000A6393">
        <w:t xml:space="preserve">. </w:t>
      </w:r>
      <w:r w:rsidR="00B44980" w:rsidRPr="000A6393">
        <w:t xml:space="preserve">Although the probes are </w:t>
      </w:r>
      <w:r w:rsidR="00CC7D6E" w:rsidRPr="000A6393">
        <w:t>specific toward their target enzyme, always check the probe spe</w:t>
      </w:r>
      <w:r w:rsidR="008E0174" w:rsidRPr="000A6393">
        <w:t>cificity on the clinical sample</w:t>
      </w:r>
      <w:r w:rsidR="00CC7D6E" w:rsidRPr="000A6393">
        <w:t xml:space="preserve"> of interest. This can be achieved by incubating the sample with a specific protease inhi</w:t>
      </w:r>
      <w:r w:rsidR="000F7C28" w:rsidRPr="000A6393">
        <w:t>bitor prior probe addition, which</w:t>
      </w:r>
      <w:r w:rsidR="00CC7D6E" w:rsidRPr="000A6393">
        <w:t xml:space="preserve"> should abolish any increase in the D/A ratio.</w:t>
      </w:r>
    </w:p>
    <w:p w14:paraId="0260643A" w14:textId="77777777" w:rsidR="003C2D26" w:rsidRPr="000A6393" w:rsidRDefault="003C2D26" w:rsidP="002868B6">
      <w:pPr>
        <w:contextualSpacing/>
      </w:pPr>
    </w:p>
    <w:p w14:paraId="34BFE614" w14:textId="174D91ED" w:rsidR="00294B04" w:rsidRPr="000A6393" w:rsidRDefault="003C2D26" w:rsidP="002868B6">
      <w:pPr>
        <w:pStyle w:val="ListParagraph"/>
        <w:numPr>
          <w:ilvl w:val="1"/>
          <w:numId w:val="14"/>
        </w:numPr>
        <w:ind w:left="0" w:firstLine="0"/>
      </w:pPr>
      <w:r w:rsidRPr="000A6393">
        <w:rPr>
          <w:highlight w:val="yellow"/>
        </w:rPr>
        <w:t>Soluble NSP</w:t>
      </w:r>
      <w:r w:rsidR="000655F0" w:rsidRPr="000A6393">
        <w:rPr>
          <w:highlight w:val="yellow"/>
        </w:rPr>
        <w:t>s</w:t>
      </w:r>
      <w:r w:rsidRPr="000A6393">
        <w:rPr>
          <w:highlight w:val="yellow"/>
        </w:rPr>
        <w:t xml:space="preserve"> activity quantification via fluorimeter or plate reader assay</w:t>
      </w:r>
    </w:p>
    <w:p w14:paraId="2154B414" w14:textId="77777777" w:rsidR="00340340" w:rsidRPr="000A6393" w:rsidRDefault="00340340" w:rsidP="002868B6">
      <w:pPr>
        <w:contextualSpacing/>
      </w:pPr>
    </w:p>
    <w:p w14:paraId="6520C52D" w14:textId="54F04A06" w:rsidR="003C2D26" w:rsidRPr="000A6393" w:rsidRDefault="003C2D26" w:rsidP="002868B6">
      <w:pPr>
        <w:contextualSpacing/>
      </w:pPr>
      <w:r w:rsidRPr="000A6393">
        <w:t>NOTE: Protease activity in soluble fractions of the sample can be detected with any instrument capable of fluorescence detection.</w:t>
      </w:r>
    </w:p>
    <w:p w14:paraId="35394D74" w14:textId="77777777" w:rsidR="003C2D26" w:rsidRPr="000A6393" w:rsidRDefault="003C2D26" w:rsidP="002868B6">
      <w:pPr>
        <w:contextualSpacing/>
      </w:pPr>
    </w:p>
    <w:p w14:paraId="725D2983" w14:textId="2DD72939" w:rsidR="003C2D26" w:rsidRPr="000A6393" w:rsidRDefault="000F7C28" w:rsidP="002868B6">
      <w:pPr>
        <w:pStyle w:val="ListParagraph"/>
        <w:numPr>
          <w:ilvl w:val="2"/>
          <w:numId w:val="14"/>
        </w:numPr>
        <w:ind w:left="0" w:firstLine="0"/>
      </w:pPr>
      <w:r w:rsidRPr="00294B04">
        <w:rPr>
          <w:highlight w:val="yellow"/>
        </w:rPr>
        <w:t xml:space="preserve">Thaw </w:t>
      </w:r>
      <w:r w:rsidR="003C2D26" w:rsidRPr="00294B04">
        <w:rPr>
          <w:highlight w:val="yellow"/>
        </w:rPr>
        <w:t>enzyme</w:t>
      </w:r>
      <w:r w:rsidRPr="00294B04">
        <w:rPr>
          <w:highlight w:val="yellow"/>
        </w:rPr>
        <w:t>s</w:t>
      </w:r>
      <w:r w:rsidR="003C2D26" w:rsidRPr="00294B04">
        <w:rPr>
          <w:highlight w:val="yellow"/>
        </w:rPr>
        <w:t xml:space="preserve"> on ice.</w:t>
      </w:r>
    </w:p>
    <w:p w14:paraId="7B0E86A4" w14:textId="77777777" w:rsidR="003C2D26" w:rsidRPr="000A6393" w:rsidRDefault="003C2D26" w:rsidP="002868B6">
      <w:pPr>
        <w:contextualSpacing/>
      </w:pPr>
    </w:p>
    <w:p w14:paraId="66F5857F" w14:textId="77777777" w:rsidR="00294B04" w:rsidRDefault="00E2139B" w:rsidP="002868B6">
      <w:pPr>
        <w:pStyle w:val="ListParagraph"/>
        <w:numPr>
          <w:ilvl w:val="2"/>
          <w:numId w:val="14"/>
        </w:numPr>
        <w:ind w:left="0" w:firstLine="0"/>
      </w:pPr>
      <w:r w:rsidRPr="000A6393">
        <w:t xml:space="preserve">Until use, keep </w:t>
      </w:r>
      <w:r w:rsidR="004F6217" w:rsidRPr="000A6393">
        <w:t>NE and CG</w:t>
      </w:r>
      <w:r w:rsidRPr="000A6393">
        <w:t xml:space="preserve"> in acidic storage buffer (50</w:t>
      </w:r>
      <w:r w:rsidR="004F6217" w:rsidRPr="000A6393">
        <w:t xml:space="preserve"> </w:t>
      </w:r>
      <w:r w:rsidRPr="000A6393">
        <w:t>mM sodium acetate, 200</w:t>
      </w:r>
      <w:r w:rsidR="000F7C28" w:rsidRPr="000A6393">
        <w:t> </w:t>
      </w:r>
      <w:r w:rsidRPr="000A6393">
        <w:t>mM NaCl, pH</w:t>
      </w:r>
      <w:r w:rsidR="000F7C28" w:rsidRPr="000A6393">
        <w:t xml:space="preserve"> </w:t>
      </w:r>
      <w:r w:rsidRPr="000A6393">
        <w:t xml:space="preserve">5.5) to prevent self-cleavage. </w:t>
      </w:r>
    </w:p>
    <w:p w14:paraId="12202942" w14:textId="77777777" w:rsidR="00294B04" w:rsidRPr="00294B04" w:rsidRDefault="00294B04" w:rsidP="002868B6">
      <w:pPr>
        <w:pStyle w:val="ListParagraph"/>
        <w:ind w:left="0"/>
        <w:rPr>
          <w:highlight w:val="yellow"/>
        </w:rPr>
      </w:pPr>
    </w:p>
    <w:p w14:paraId="63DA4502" w14:textId="4710B4D1" w:rsidR="00294B04" w:rsidRDefault="003C2D26" w:rsidP="002868B6">
      <w:pPr>
        <w:pStyle w:val="ListParagraph"/>
        <w:numPr>
          <w:ilvl w:val="2"/>
          <w:numId w:val="14"/>
        </w:numPr>
        <w:ind w:left="0" w:firstLine="0"/>
      </w:pPr>
      <w:r w:rsidRPr="000A6393">
        <w:rPr>
          <w:highlight w:val="yellow"/>
        </w:rPr>
        <w:t>To set up an enzyme standard curve, prepare</w:t>
      </w:r>
      <w:r w:rsidR="00340340" w:rsidRPr="000A6393">
        <w:rPr>
          <w:highlight w:val="yellow"/>
        </w:rPr>
        <w:t xml:space="preserve"> a 1:2</w:t>
      </w:r>
      <w:r w:rsidRPr="000A6393">
        <w:rPr>
          <w:highlight w:val="yellow"/>
        </w:rPr>
        <w:t xml:space="preserve"> serial dilution of enzyme</w:t>
      </w:r>
      <w:r w:rsidR="00E2139B" w:rsidRPr="000A6393">
        <w:rPr>
          <w:highlight w:val="yellow"/>
        </w:rPr>
        <w:t xml:space="preserve"> (33.9 - 0.271 nM for NE; 42.6 - </w:t>
      </w:r>
      <w:r w:rsidR="00064C79" w:rsidRPr="000A6393">
        <w:rPr>
          <w:highlight w:val="yellow"/>
        </w:rPr>
        <w:t>0.333 nM</w:t>
      </w:r>
      <w:r w:rsidR="00E2139B" w:rsidRPr="000A6393">
        <w:rPr>
          <w:highlight w:val="yellow"/>
        </w:rPr>
        <w:t xml:space="preserve"> for CG)</w:t>
      </w:r>
      <w:r w:rsidRPr="000A6393">
        <w:rPr>
          <w:highlight w:val="yellow"/>
        </w:rPr>
        <w:t xml:space="preserve"> in activation buffer</w:t>
      </w:r>
      <w:r w:rsidR="00E2139B" w:rsidRPr="000A6393">
        <w:rPr>
          <w:highlight w:val="yellow"/>
        </w:rPr>
        <w:t xml:space="preserve"> (10 mM </w:t>
      </w:r>
      <w:r w:rsidR="00294B04">
        <w:rPr>
          <w:highlight w:val="yellow"/>
        </w:rPr>
        <w:t>Tris</w:t>
      </w:r>
      <w:r w:rsidR="00E2139B" w:rsidRPr="000A6393">
        <w:rPr>
          <w:highlight w:val="yellow"/>
        </w:rPr>
        <w:t>-HCl, 500 mM NaCl at pH 7.5</w:t>
      </w:r>
      <w:r w:rsidR="00E2139B" w:rsidRPr="000A6393">
        <w:t>). T</w:t>
      </w:r>
      <w:r w:rsidR="00064C79" w:rsidRPr="000A6393">
        <w:t xml:space="preserve">he activation </w:t>
      </w:r>
      <w:r w:rsidR="00E2139B" w:rsidRPr="000A6393">
        <w:t xml:space="preserve">buffer has a neutral pH and therefore enables enzymatic catalysis to occur efficiently. </w:t>
      </w:r>
    </w:p>
    <w:p w14:paraId="4D53D67B" w14:textId="77777777" w:rsidR="00294B04" w:rsidRDefault="00294B04" w:rsidP="002868B6">
      <w:pPr>
        <w:pStyle w:val="ListParagraph"/>
        <w:ind w:left="0"/>
      </w:pPr>
    </w:p>
    <w:p w14:paraId="77502BC0" w14:textId="4C0F6192" w:rsidR="003C2D26" w:rsidRPr="000A6393" w:rsidRDefault="00294B04" w:rsidP="002868B6">
      <w:pPr>
        <w:pStyle w:val="ListParagraph"/>
        <w:numPr>
          <w:ilvl w:val="3"/>
          <w:numId w:val="14"/>
        </w:numPr>
        <w:ind w:left="0" w:firstLine="0"/>
      </w:pPr>
      <w:r>
        <w:t>T</w:t>
      </w:r>
      <w:r w:rsidR="000011A4" w:rsidRPr="000A6393">
        <w:t>o prepare the highest standard concentration (NE concentration: 33.9 nM), di</w:t>
      </w:r>
      <w:r w:rsidR="00E2139B" w:rsidRPr="000A6393">
        <w:t xml:space="preserve">lute 1 µL of NE </w:t>
      </w:r>
      <w:r w:rsidR="00064C79" w:rsidRPr="000A6393">
        <w:t>(</w:t>
      </w:r>
      <w:r w:rsidR="000011A4" w:rsidRPr="000A6393">
        <w:t>33.9 µM</w:t>
      </w:r>
      <w:r w:rsidR="00064C79" w:rsidRPr="000A6393">
        <w:t>) in</w:t>
      </w:r>
      <w:r w:rsidR="000011A4" w:rsidRPr="000A6393">
        <w:t xml:space="preserve"> 999 µL of activation buffer. </w:t>
      </w:r>
      <w:r w:rsidR="00064C79" w:rsidRPr="000A6393">
        <w:t>To prepare the second standard (NE concentration: 16.95 nM)</w:t>
      </w:r>
      <w:r w:rsidR="000011A4" w:rsidRPr="000A6393">
        <w:t>, mix 200 µL of the first dilution with 200 µL of activation buffer. Proceed accordingly to prepare the remaining 1:2 dilutions. The last standard, which is the blank, is composed of pure activation buffer. The measurement of</w:t>
      </w:r>
      <w:r w:rsidR="003C2D26" w:rsidRPr="000A6393">
        <w:t xml:space="preserve"> technical duplicates or triplicates </w:t>
      </w:r>
      <w:r w:rsidR="000011A4" w:rsidRPr="000A6393">
        <w:t>is</w:t>
      </w:r>
      <w:r w:rsidR="000655F0" w:rsidRPr="000A6393">
        <w:t xml:space="preserve"> </w:t>
      </w:r>
      <w:r w:rsidR="003C2D26" w:rsidRPr="000A6393">
        <w:t xml:space="preserve">recommended. </w:t>
      </w:r>
      <w:r w:rsidR="004F6217" w:rsidRPr="000A6393">
        <w:t xml:space="preserve">During the standard and sample preparation, try to </w:t>
      </w:r>
      <w:r w:rsidR="000F7C28" w:rsidRPr="000A6393">
        <w:t>keep</w:t>
      </w:r>
      <w:r w:rsidR="004F6217" w:rsidRPr="000A6393">
        <w:t xml:space="preserve"> </w:t>
      </w:r>
      <w:r w:rsidR="003C2D26" w:rsidRPr="000A6393">
        <w:t>vials on ice.</w:t>
      </w:r>
    </w:p>
    <w:p w14:paraId="59AB4D6C" w14:textId="77777777" w:rsidR="003C2D26" w:rsidRPr="000A6393" w:rsidRDefault="003C2D26" w:rsidP="002868B6">
      <w:pPr>
        <w:contextualSpacing/>
      </w:pPr>
    </w:p>
    <w:p w14:paraId="1A9FF2A8" w14:textId="7BA3185C" w:rsidR="003C2D26" w:rsidRPr="000A6393" w:rsidRDefault="003C2D26" w:rsidP="002868B6">
      <w:pPr>
        <w:pStyle w:val="ListParagraph"/>
        <w:numPr>
          <w:ilvl w:val="2"/>
          <w:numId w:val="14"/>
        </w:numPr>
        <w:ind w:left="0" w:firstLine="0"/>
      </w:pPr>
      <w:r w:rsidRPr="000A6393">
        <w:rPr>
          <w:highlight w:val="yellow"/>
        </w:rPr>
        <w:t>In parallel</w:t>
      </w:r>
      <w:r w:rsidR="004F6217" w:rsidRPr="000A6393">
        <w:rPr>
          <w:highlight w:val="yellow"/>
        </w:rPr>
        <w:t xml:space="preserve"> to the standard preparation</w:t>
      </w:r>
      <w:r w:rsidRPr="000A6393">
        <w:rPr>
          <w:highlight w:val="yellow"/>
        </w:rPr>
        <w:t>, dilute</w:t>
      </w:r>
      <w:r w:rsidR="004F6217" w:rsidRPr="000A6393">
        <w:rPr>
          <w:highlight w:val="yellow"/>
        </w:rPr>
        <w:t xml:space="preserve"> sputum</w:t>
      </w:r>
      <w:r w:rsidRPr="000A6393">
        <w:rPr>
          <w:highlight w:val="yellow"/>
        </w:rPr>
        <w:t xml:space="preserve"> samples in activation buffer.</w:t>
      </w:r>
    </w:p>
    <w:p w14:paraId="52BC0291" w14:textId="77777777" w:rsidR="00891956" w:rsidRPr="000A6393" w:rsidRDefault="00891956" w:rsidP="002868B6">
      <w:pPr>
        <w:contextualSpacing/>
      </w:pPr>
    </w:p>
    <w:p w14:paraId="1B75C50A" w14:textId="1FB6FC23" w:rsidR="002868B6" w:rsidRDefault="003C2D26" w:rsidP="002868B6">
      <w:pPr>
        <w:pStyle w:val="ListParagraph"/>
        <w:ind w:left="0"/>
      </w:pPr>
      <w:r w:rsidRPr="000A6393">
        <w:t xml:space="preserve">NOTE: </w:t>
      </w:r>
      <w:proofErr w:type="gramStart"/>
      <w:r w:rsidRPr="000A6393">
        <w:t>In order to</w:t>
      </w:r>
      <w:proofErr w:type="gramEnd"/>
      <w:r w:rsidRPr="000A6393">
        <w:t xml:space="preserve"> quantitatively measure protease activity in samples where their concentration is unknown, a standard curve with known enzyme concentrations needs to be measured in </w:t>
      </w:r>
      <w:r w:rsidRPr="000A6393">
        <w:lastRenderedPageBreak/>
        <w:t xml:space="preserve">parallel, ideally on the same plate. The concentration of active enzyme in human sputum is calculated via interpolating the slopes measured in </w:t>
      </w:r>
      <w:r w:rsidR="00891956" w:rsidRPr="000A6393">
        <w:t>human sputum</w:t>
      </w:r>
      <w:r w:rsidRPr="000A6393">
        <w:t xml:space="preserve"> samples with the ones measured with</w:t>
      </w:r>
      <w:r w:rsidR="00196A61" w:rsidRPr="000A6393">
        <w:t xml:space="preserve"> the</w:t>
      </w:r>
      <w:r w:rsidRPr="000A6393">
        <w:t xml:space="preserve"> standard curves. </w:t>
      </w:r>
    </w:p>
    <w:p w14:paraId="49F381A3" w14:textId="77777777" w:rsidR="002868B6" w:rsidRDefault="002868B6" w:rsidP="002868B6">
      <w:pPr>
        <w:pStyle w:val="ListParagraph"/>
        <w:ind w:left="0"/>
      </w:pPr>
    </w:p>
    <w:p w14:paraId="052CDE97" w14:textId="302BB475" w:rsidR="003C2D26" w:rsidRPr="000A6393" w:rsidRDefault="002868B6" w:rsidP="002868B6">
      <w:pPr>
        <w:pStyle w:val="ListParagraph"/>
        <w:numPr>
          <w:ilvl w:val="3"/>
          <w:numId w:val="14"/>
        </w:numPr>
        <w:ind w:left="0" w:firstLine="0"/>
      </w:pPr>
      <w:r>
        <w:t>Dilute the</w:t>
      </w:r>
      <w:r w:rsidR="003C2D26" w:rsidRPr="000A6393">
        <w:t xml:space="preserve"> human samples before assessing their protease activity to remain in the linear range of increase of reporter signal (donor/acceptor ratio). If patient samples were left undiluted, the cleavage </w:t>
      </w:r>
      <w:r w:rsidR="004F6217" w:rsidRPr="000A6393">
        <w:t>would</w:t>
      </w:r>
      <w:r w:rsidR="003C2D26" w:rsidRPr="000A6393">
        <w:t xml:space="preserve"> </w:t>
      </w:r>
      <w:r w:rsidR="00891956" w:rsidRPr="000A6393">
        <w:t>happen too rapid</w:t>
      </w:r>
      <w:r w:rsidR="004F6217" w:rsidRPr="000A6393">
        <w:t>ly</w:t>
      </w:r>
      <w:r w:rsidR="00285415" w:rsidRPr="000A6393">
        <w:t xml:space="preserve"> </w:t>
      </w:r>
      <w:r w:rsidR="00891956" w:rsidRPr="000A6393">
        <w:t>for a reliable fitting.</w:t>
      </w:r>
      <w:r w:rsidR="003C2D26" w:rsidRPr="000A6393">
        <w:t xml:space="preserve"> Since healthy donor sputum contains </w:t>
      </w:r>
      <w:r w:rsidR="000011A4" w:rsidRPr="000A6393">
        <w:t>fewer</w:t>
      </w:r>
      <w:r w:rsidR="003C2D26" w:rsidRPr="000A6393">
        <w:t xml:space="preserve"> active proteases compared to samples from CF and COPD patients, different dilutions are generally performed (1:10 for healthy sputum supernatant, 1:20-500 for</w:t>
      </w:r>
      <w:r w:rsidR="00196A61" w:rsidRPr="000A6393">
        <w:t xml:space="preserve"> sputum supernatant of</w:t>
      </w:r>
      <w:r w:rsidR="003C2D26" w:rsidRPr="000A6393">
        <w:t xml:space="preserve"> C</w:t>
      </w:r>
      <w:r w:rsidR="00882390" w:rsidRPr="000A6393">
        <w:t>OPD</w:t>
      </w:r>
      <w:r w:rsidR="003C2D26" w:rsidRPr="000A6393">
        <w:t xml:space="preserve"> or C</w:t>
      </w:r>
      <w:r w:rsidR="00882390" w:rsidRPr="000A6393">
        <w:t>F</w:t>
      </w:r>
      <w:r w:rsidR="003C2D26" w:rsidRPr="000A6393">
        <w:t xml:space="preserve"> patients).</w:t>
      </w:r>
    </w:p>
    <w:p w14:paraId="25640C3E" w14:textId="77777777" w:rsidR="003C2D26" w:rsidRPr="000A6393" w:rsidRDefault="003C2D26" w:rsidP="002868B6">
      <w:pPr>
        <w:contextualSpacing/>
      </w:pPr>
    </w:p>
    <w:p w14:paraId="0A3661A5" w14:textId="4911184D" w:rsidR="003C2D26" w:rsidRPr="000A6393" w:rsidRDefault="003C2D26" w:rsidP="002868B6">
      <w:pPr>
        <w:pStyle w:val="ListParagraph"/>
        <w:numPr>
          <w:ilvl w:val="2"/>
          <w:numId w:val="14"/>
        </w:numPr>
        <w:ind w:left="0" w:firstLine="0"/>
      </w:pPr>
      <w:r w:rsidRPr="000A6393">
        <w:rPr>
          <w:highlight w:val="yellow"/>
        </w:rPr>
        <w:t>Before preparing the samples for measurement, set up the instrument</w:t>
      </w:r>
      <w:r w:rsidR="00891956" w:rsidRPr="000A6393">
        <w:rPr>
          <w:highlight w:val="yellow"/>
        </w:rPr>
        <w:t>.</w:t>
      </w:r>
      <w:r w:rsidR="003E48B1" w:rsidRPr="000A6393">
        <w:rPr>
          <w:highlight w:val="yellow"/>
        </w:rPr>
        <w:t xml:space="preserve"> </w:t>
      </w:r>
      <w:r w:rsidR="00294B04">
        <w:rPr>
          <w:highlight w:val="yellow"/>
        </w:rPr>
        <w:t>Set the e</w:t>
      </w:r>
      <w:r w:rsidRPr="000A6393">
        <w:rPr>
          <w:highlight w:val="yellow"/>
        </w:rPr>
        <w:t>xcitation wavelengt</w:t>
      </w:r>
      <w:r w:rsidR="00803320" w:rsidRPr="000A6393">
        <w:rPr>
          <w:highlight w:val="yellow"/>
        </w:rPr>
        <w:t>h for NE FRET probe (NEmo-1</w:t>
      </w:r>
      <w:r w:rsidR="00803320" w:rsidRPr="000A6393">
        <w:rPr>
          <w:highlight w:val="yellow"/>
        </w:rPr>
        <w:fldChar w:fldCharType="begin" w:fldLock="1"/>
      </w:r>
      <w:r w:rsidR="008B7E00" w:rsidRPr="000A6393">
        <w:rPr>
          <w:highlight w:val="yellow"/>
        </w:rPr>
        <w:instrText>ADDIN CSL_CITATION {"citationItems":[{"id":"ITEM-1","itemData":{"DOI":"10.1002/anie.201109226","ISSN":"14337851","PMID":"22555935","abstract":"Finding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Edition","id":"ITEM-1","issue":"25","issued":{"date-parts":[["2012"]]},"page":"6258-6261","title":"Spatially resolved monitoring of neutrophil elastase activity with ratiometric fluorescent reporters","type":"article-journal","volume":"51"},"uris":["http://www.mendeley.com/documents/?uuid=ead64a96-067d-47c6-b76d-ebc4731bdf6a"]}],"mendeley":{"formattedCitation":"&lt;sup&gt;14&lt;/sup&gt;","plainTextFormattedCitation":"14","previouslyFormattedCitation":"&lt;sup&gt;14&lt;/sup&gt;"},"properties":{"noteIndex":0},"schema":"https://github.com/citation-style-language/schema/raw/master/csl-citation.json"}</w:instrText>
      </w:r>
      <w:r w:rsidR="00803320" w:rsidRPr="000A6393">
        <w:rPr>
          <w:highlight w:val="yellow"/>
        </w:rPr>
        <w:fldChar w:fldCharType="separate"/>
      </w:r>
      <w:r w:rsidR="003D644D" w:rsidRPr="000A6393">
        <w:rPr>
          <w:noProof/>
          <w:highlight w:val="yellow"/>
          <w:vertAlign w:val="superscript"/>
        </w:rPr>
        <w:t>14</w:t>
      </w:r>
      <w:r w:rsidR="00803320" w:rsidRPr="000A6393">
        <w:rPr>
          <w:highlight w:val="yellow"/>
        </w:rPr>
        <w:fldChar w:fldCharType="end"/>
      </w:r>
      <w:r w:rsidRPr="000A6393">
        <w:rPr>
          <w:highlight w:val="yellow"/>
        </w:rPr>
        <w:t>)</w:t>
      </w:r>
      <w:r w:rsidR="000655F0" w:rsidRPr="000A6393">
        <w:rPr>
          <w:highlight w:val="yellow"/>
        </w:rPr>
        <w:t xml:space="preserve"> to</w:t>
      </w:r>
      <w:r w:rsidRPr="000A6393">
        <w:rPr>
          <w:highlight w:val="yellow"/>
        </w:rPr>
        <w:t xml:space="preserve"> 354 nm, </w:t>
      </w:r>
      <w:r w:rsidR="00294B04">
        <w:rPr>
          <w:highlight w:val="yellow"/>
        </w:rPr>
        <w:t xml:space="preserve">and set the </w:t>
      </w:r>
      <w:r w:rsidRPr="000A6393">
        <w:rPr>
          <w:highlight w:val="yellow"/>
        </w:rPr>
        <w:t>detection wavelength</w:t>
      </w:r>
      <w:r w:rsidR="000655F0" w:rsidRPr="000A6393">
        <w:rPr>
          <w:highlight w:val="yellow"/>
        </w:rPr>
        <w:t xml:space="preserve"> to </w:t>
      </w:r>
      <w:r w:rsidRPr="000A6393">
        <w:rPr>
          <w:highlight w:val="yellow"/>
        </w:rPr>
        <w:t>400 nm for the donor and 490 nm for the acceptor.</w:t>
      </w:r>
      <w:r w:rsidR="00294B04">
        <w:rPr>
          <w:highlight w:val="yellow"/>
        </w:rPr>
        <w:t xml:space="preserve"> Set the e</w:t>
      </w:r>
      <w:r w:rsidRPr="000A6393">
        <w:rPr>
          <w:highlight w:val="yellow"/>
        </w:rPr>
        <w:t>xcitation wave</w:t>
      </w:r>
      <w:r w:rsidR="00803320" w:rsidRPr="000A6393">
        <w:rPr>
          <w:highlight w:val="yellow"/>
        </w:rPr>
        <w:t>length for CG FRET probe (sSAM</w:t>
      </w:r>
      <w:r w:rsidR="00803320" w:rsidRPr="000A6393">
        <w:rPr>
          <w:highlight w:val="yellow"/>
        </w:rPr>
        <w:fldChar w:fldCharType="begin" w:fldLock="1"/>
      </w:r>
      <w:r w:rsidR="008B7E00" w:rsidRPr="000A6393">
        <w:rPr>
          <w:highlight w:val="yellow"/>
        </w:rPr>
        <w:instrText>ADDIN CSL_CITATION {"citationItems":[{"id":"ITEM-1","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Science","id":"ITEM-1","issue":"3","issued":{"date-parts":[["2019","3","27"]]},"note":"doi: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15&lt;/sup&gt;","plainTextFormattedCitation":"15","previouslyFormattedCitation":"&lt;sup&gt;15&lt;/sup&gt;"},"properties":{"noteIndex":0},"schema":"https://github.com/citation-style-language/schema/raw/master/csl-citation.json"}</w:instrText>
      </w:r>
      <w:r w:rsidR="00803320" w:rsidRPr="000A6393">
        <w:rPr>
          <w:highlight w:val="yellow"/>
        </w:rPr>
        <w:fldChar w:fldCharType="separate"/>
      </w:r>
      <w:r w:rsidR="003D644D" w:rsidRPr="000A6393">
        <w:rPr>
          <w:noProof/>
          <w:highlight w:val="yellow"/>
          <w:vertAlign w:val="superscript"/>
        </w:rPr>
        <w:t>15</w:t>
      </w:r>
      <w:r w:rsidR="00803320" w:rsidRPr="000A6393">
        <w:rPr>
          <w:highlight w:val="yellow"/>
        </w:rPr>
        <w:fldChar w:fldCharType="end"/>
      </w:r>
      <w:r w:rsidRPr="000A6393">
        <w:rPr>
          <w:highlight w:val="yellow"/>
        </w:rPr>
        <w:t>)</w:t>
      </w:r>
      <w:r w:rsidR="000655F0" w:rsidRPr="000A6393">
        <w:rPr>
          <w:highlight w:val="yellow"/>
        </w:rPr>
        <w:t xml:space="preserve"> to</w:t>
      </w:r>
      <w:r w:rsidRPr="000A6393">
        <w:rPr>
          <w:highlight w:val="yellow"/>
        </w:rPr>
        <w:t xml:space="preserve"> 405 nm, </w:t>
      </w:r>
      <w:r w:rsidR="00294B04">
        <w:rPr>
          <w:highlight w:val="yellow"/>
        </w:rPr>
        <w:t xml:space="preserve">and set the </w:t>
      </w:r>
      <w:r w:rsidRPr="000A6393">
        <w:rPr>
          <w:highlight w:val="yellow"/>
        </w:rPr>
        <w:t>emission</w:t>
      </w:r>
      <w:r w:rsidR="000655F0" w:rsidRPr="000A6393">
        <w:rPr>
          <w:highlight w:val="yellow"/>
        </w:rPr>
        <w:t xml:space="preserve"> to</w:t>
      </w:r>
      <w:r w:rsidR="00294B04">
        <w:rPr>
          <w:highlight w:val="yellow"/>
        </w:rPr>
        <w:t xml:space="preserve"> </w:t>
      </w:r>
      <w:r w:rsidRPr="000A6393">
        <w:rPr>
          <w:highlight w:val="yellow"/>
        </w:rPr>
        <w:t>485 (donor) and 580 nm (acceptor).</w:t>
      </w:r>
      <w:r w:rsidRPr="000A6393">
        <w:t xml:space="preserve"> </w:t>
      </w:r>
    </w:p>
    <w:p w14:paraId="634CB67B" w14:textId="77777777" w:rsidR="003C2D26" w:rsidRPr="000A6393" w:rsidRDefault="003C2D26" w:rsidP="002868B6">
      <w:pPr>
        <w:contextualSpacing/>
      </w:pPr>
    </w:p>
    <w:p w14:paraId="110167BA" w14:textId="1F7C8152" w:rsidR="003C2D26" w:rsidRPr="000A6393" w:rsidRDefault="003C2D26" w:rsidP="002868B6">
      <w:pPr>
        <w:pStyle w:val="ListParagraph"/>
        <w:numPr>
          <w:ilvl w:val="2"/>
          <w:numId w:val="14"/>
        </w:numPr>
        <w:ind w:left="0" w:firstLine="0"/>
      </w:pPr>
      <w:r w:rsidRPr="000A6393">
        <w:rPr>
          <w:highlight w:val="yellow"/>
        </w:rPr>
        <w:t>Add</w:t>
      </w:r>
      <w:r w:rsidR="00426470" w:rsidRPr="000A6393">
        <w:rPr>
          <w:highlight w:val="yellow"/>
        </w:rPr>
        <w:t xml:space="preserve"> 40 µ</w:t>
      </w:r>
      <w:r w:rsidR="00294B04">
        <w:rPr>
          <w:highlight w:val="yellow"/>
        </w:rPr>
        <w:t>L</w:t>
      </w:r>
      <w:r w:rsidR="00426470" w:rsidRPr="000A6393">
        <w:rPr>
          <w:highlight w:val="yellow"/>
        </w:rPr>
        <w:t xml:space="preserve"> of</w:t>
      </w:r>
      <w:r w:rsidRPr="000A6393">
        <w:rPr>
          <w:highlight w:val="yellow"/>
        </w:rPr>
        <w:t xml:space="preserve"> samples, standard </w:t>
      </w:r>
      <w:r w:rsidR="00426470" w:rsidRPr="000A6393">
        <w:rPr>
          <w:highlight w:val="yellow"/>
        </w:rPr>
        <w:t>or</w:t>
      </w:r>
      <w:r w:rsidRPr="000A6393">
        <w:rPr>
          <w:highlight w:val="yellow"/>
        </w:rPr>
        <w:t xml:space="preserve"> blank into the wells of </w:t>
      </w:r>
      <w:r w:rsidR="00954A08" w:rsidRPr="000A6393">
        <w:rPr>
          <w:highlight w:val="yellow"/>
        </w:rPr>
        <w:t xml:space="preserve">a </w:t>
      </w:r>
      <w:r w:rsidR="004F6217" w:rsidRPr="000A6393">
        <w:rPr>
          <w:highlight w:val="yellow"/>
        </w:rPr>
        <w:t xml:space="preserve">black 96-well half area </w:t>
      </w:r>
      <w:r w:rsidRPr="000A6393">
        <w:rPr>
          <w:highlight w:val="yellow"/>
        </w:rPr>
        <w:t>plate.</w:t>
      </w:r>
    </w:p>
    <w:p w14:paraId="7DF4F247" w14:textId="77777777" w:rsidR="003C2D26" w:rsidRPr="000A6393" w:rsidRDefault="003C2D26" w:rsidP="002868B6">
      <w:pPr>
        <w:contextualSpacing/>
      </w:pPr>
    </w:p>
    <w:p w14:paraId="38FF9856" w14:textId="4E6FA817" w:rsidR="003C2D26" w:rsidRPr="000A6393" w:rsidRDefault="000011A4" w:rsidP="002868B6">
      <w:pPr>
        <w:pStyle w:val="ListParagraph"/>
        <w:numPr>
          <w:ilvl w:val="2"/>
          <w:numId w:val="14"/>
        </w:numPr>
        <w:ind w:left="0" w:firstLine="0"/>
      </w:pPr>
      <w:r w:rsidRPr="000A6393">
        <w:t xml:space="preserve">To prepare the master mix containing the reporters (concentration </w:t>
      </w:r>
      <w:r w:rsidR="00393B5F" w:rsidRPr="000A6393">
        <w:t xml:space="preserve">of the reporter </w:t>
      </w:r>
      <w:r w:rsidRPr="000A6393">
        <w:t xml:space="preserve">in the master mix: 10 µM), dilute </w:t>
      </w:r>
      <w:r w:rsidR="004B2830" w:rsidRPr="000A6393">
        <w:t>the</w:t>
      </w:r>
      <w:r w:rsidRPr="000A6393">
        <w:t xml:space="preserve"> probe stock</w:t>
      </w:r>
      <w:r w:rsidR="00393B5F" w:rsidRPr="000A6393">
        <w:t xml:space="preserve"> </w:t>
      </w:r>
      <w:r w:rsidRPr="000A6393">
        <w:t>(</w:t>
      </w:r>
      <w:r w:rsidR="00393B5F" w:rsidRPr="000A6393">
        <w:t>1 mM in DMSO</w:t>
      </w:r>
      <w:r w:rsidRPr="000A6393">
        <w:t xml:space="preserve">) </w:t>
      </w:r>
      <w:r w:rsidR="004B2830" w:rsidRPr="000A6393">
        <w:t xml:space="preserve">1:100 in </w:t>
      </w:r>
      <w:r w:rsidRPr="000A6393">
        <w:t>activation buffer</w:t>
      </w:r>
      <w:r w:rsidR="004B2830" w:rsidRPr="000A6393">
        <w:t xml:space="preserve">. </w:t>
      </w:r>
      <w:r w:rsidR="004B2830" w:rsidRPr="000A6393">
        <w:rPr>
          <w:highlight w:val="yellow"/>
        </w:rPr>
        <w:t>Prepare the needed master mix volume by multiplying 10 µL</w:t>
      </w:r>
      <w:r w:rsidR="0036315C" w:rsidRPr="000A6393">
        <w:rPr>
          <w:highlight w:val="yellow"/>
        </w:rPr>
        <w:t xml:space="preserve"> </w:t>
      </w:r>
      <w:r w:rsidR="00294B04">
        <w:rPr>
          <w:highlight w:val="yellow"/>
        </w:rPr>
        <w:t>x</w:t>
      </w:r>
      <w:r w:rsidR="004B2830" w:rsidRPr="000A6393">
        <w:rPr>
          <w:highlight w:val="yellow"/>
        </w:rPr>
        <w:t xml:space="preserve"> the number of required plate</w:t>
      </w:r>
      <w:r w:rsidRPr="000A6393">
        <w:rPr>
          <w:highlight w:val="yellow"/>
        </w:rPr>
        <w:t xml:space="preserve"> well</w:t>
      </w:r>
      <w:r w:rsidR="004B2830" w:rsidRPr="000A6393">
        <w:rPr>
          <w:highlight w:val="yellow"/>
        </w:rPr>
        <w:t>s</w:t>
      </w:r>
      <w:r w:rsidRPr="000A6393">
        <w:rPr>
          <w:highlight w:val="yellow"/>
        </w:rPr>
        <w:t xml:space="preserve">. </w:t>
      </w:r>
      <w:r w:rsidRPr="000A6393">
        <w:t>To reach the optimal final concentration</w:t>
      </w:r>
      <w:r w:rsidR="004B2830" w:rsidRPr="000A6393">
        <w:t xml:space="preserve"> (2 µM) for fluorescence measurement</w:t>
      </w:r>
      <w:r w:rsidRPr="000A6393">
        <w:t xml:space="preserve"> of NEmo-1 and sSAM reporters, add 10 µL of the master mix to each well</w:t>
      </w:r>
      <w:r w:rsidR="004B2830" w:rsidRPr="000A6393">
        <w:t xml:space="preserve"> (containing 40 µL of either sample, standard or blank)</w:t>
      </w:r>
      <w:r w:rsidRPr="000A6393">
        <w:t xml:space="preserve"> and start the readout. NEmo-1 and sSAM reporters will therefore monitor soluble neutrophil elastase and cathepsin G activity, respectively.</w:t>
      </w:r>
    </w:p>
    <w:p w14:paraId="38DB30C0" w14:textId="77777777" w:rsidR="003370DC" w:rsidRPr="000A6393" w:rsidRDefault="003370DC" w:rsidP="002868B6">
      <w:pPr>
        <w:contextualSpacing/>
      </w:pPr>
    </w:p>
    <w:p w14:paraId="10FD9AB2" w14:textId="672B7AAD" w:rsidR="000011A4" w:rsidRPr="000A6393" w:rsidRDefault="000011A4" w:rsidP="002868B6">
      <w:pPr>
        <w:pStyle w:val="NormalWeb"/>
        <w:spacing w:before="0" w:beforeAutospacing="0" w:after="0" w:afterAutospacing="0"/>
        <w:contextualSpacing/>
        <w:rPr>
          <w:sz w:val="24"/>
          <w:lang w:val="en-US"/>
        </w:rPr>
      </w:pPr>
      <w:r w:rsidRPr="000A6393">
        <w:rPr>
          <w:sz w:val="24"/>
          <w:lang w:val="en-US"/>
        </w:rPr>
        <w:t xml:space="preserve">NOTE: </w:t>
      </w:r>
      <w:r w:rsidR="00196A61" w:rsidRPr="000A6393">
        <w:rPr>
          <w:sz w:val="24"/>
          <w:lang w:val="en-US"/>
        </w:rPr>
        <w:t>I</w:t>
      </w:r>
      <w:r w:rsidR="004B2830" w:rsidRPr="000A6393">
        <w:rPr>
          <w:sz w:val="24"/>
          <w:lang w:val="en-US"/>
        </w:rPr>
        <w:t>f a reagent injector is not available</w:t>
      </w:r>
      <w:r w:rsidRPr="000A6393">
        <w:rPr>
          <w:sz w:val="24"/>
          <w:lang w:val="en-US"/>
        </w:rPr>
        <w:t>,</w:t>
      </w:r>
      <w:r w:rsidR="004B2830" w:rsidRPr="000A6393">
        <w:rPr>
          <w:sz w:val="24"/>
          <w:lang w:val="en-US"/>
        </w:rPr>
        <w:t xml:space="preserve"> make sure to start </w:t>
      </w:r>
      <w:r w:rsidRPr="000A6393">
        <w:rPr>
          <w:sz w:val="24"/>
          <w:lang w:val="en-US"/>
        </w:rPr>
        <w:t xml:space="preserve">the readout </w:t>
      </w:r>
      <w:r w:rsidR="003370DC" w:rsidRPr="000A6393">
        <w:rPr>
          <w:sz w:val="24"/>
          <w:lang w:val="en-US"/>
        </w:rPr>
        <w:t xml:space="preserve">as soon as possible </w:t>
      </w:r>
      <w:r w:rsidRPr="000A6393">
        <w:rPr>
          <w:sz w:val="24"/>
          <w:lang w:val="en-US"/>
        </w:rPr>
        <w:t xml:space="preserve">after reporter addition to the samples. </w:t>
      </w:r>
    </w:p>
    <w:p w14:paraId="4083EF89" w14:textId="77777777" w:rsidR="003C2D26" w:rsidRPr="000A6393" w:rsidRDefault="003C2D26" w:rsidP="002868B6">
      <w:pPr>
        <w:contextualSpacing/>
      </w:pPr>
    </w:p>
    <w:p w14:paraId="208941E0" w14:textId="01DBAC84" w:rsidR="003C2D26" w:rsidRPr="000A6393" w:rsidRDefault="003370DC" w:rsidP="002868B6">
      <w:pPr>
        <w:pStyle w:val="ListParagraph"/>
        <w:numPr>
          <w:ilvl w:val="2"/>
          <w:numId w:val="14"/>
        </w:numPr>
        <w:ind w:left="0" w:firstLine="0"/>
        <w:rPr>
          <w:highlight w:val="yellow"/>
        </w:rPr>
      </w:pPr>
      <w:r w:rsidRPr="000A6393">
        <w:rPr>
          <w:highlight w:val="yellow"/>
        </w:rPr>
        <w:t xml:space="preserve">Start the plate reader </w:t>
      </w:r>
      <w:r w:rsidR="003C2D26" w:rsidRPr="000A6393">
        <w:rPr>
          <w:highlight w:val="yellow"/>
        </w:rPr>
        <w:t>measurement and record the donor/acceptor ratio increase</w:t>
      </w:r>
      <w:r w:rsidR="00426470" w:rsidRPr="000A6393">
        <w:rPr>
          <w:highlight w:val="yellow"/>
        </w:rPr>
        <w:t xml:space="preserve"> every 60-90 seconds</w:t>
      </w:r>
      <w:r w:rsidR="003C2D26" w:rsidRPr="000A6393">
        <w:rPr>
          <w:highlight w:val="yellow"/>
        </w:rPr>
        <w:t xml:space="preserve"> for at least 20 min or until the increase in the signal reaches a plateau. </w:t>
      </w:r>
    </w:p>
    <w:p w14:paraId="4CB0DF74" w14:textId="77777777" w:rsidR="003C2D26" w:rsidRPr="000A6393" w:rsidRDefault="003C2D26" w:rsidP="002868B6">
      <w:pPr>
        <w:contextualSpacing/>
      </w:pPr>
    </w:p>
    <w:p w14:paraId="38793E02" w14:textId="7111AB53" w:rsidR="003C2D26" w:rsidRPr="000A6393" w:rsidRDefault="003C2D26" w:rsidP="002868B6">
      <w:pPr>
        <w:pStyle w:val="ListParagraph"/>
        <w:numPr>
          <w:ilvl w:val="2"/>
          <w:numId w:val="14"/>
        </w:numPr>
        <w:ind w:left="0" w:firstLine="0"/>
      </w:pPr>
      <w:r w:rsidRPr="000A6393">
        <w:rPr>
          <w:highlight w:val="yellow"/>
        </w:rPr>
        <w:t>Once data are exported, calculate the donor/acceptor ratio (D/A ratio) by dividing the donor relative fluorescence units (RFU) with the acceptor RFU for each time point and sample.</w:t>
      </w:r>
    </w:p>
    <w:p w14:paraId="1E4C968A" w14:textId="77777777" w:rsidR="003C2D26" w:rsidRPr="000A6393" w:rsidRDefault="003C2D26" w:rsidP="002868B6">
      <w:pPr>
        <w:contextualSpacing/>
      </w:pPr>
    </w:p>
    <w:p w14:paraId="125CC6E6" w14:textId="563D010B" w:rsidR="003C2D26" w:rsidRPr="000A6393" w:rsidRDefault="003C2D26" w:rsidP="002868B6">
      <w:pPr>
        <w:pStyle w:val="ListParagraph"/>
        <w:numPr>
          <w:ilvl w:val="2"/>
          <w:numId w:val="14"/>
        </w:numPr>
        <w:ind w:left="0" w:firstLine="0"/>
        <w:rPr>
          <w:highlight w:val="yellow"/>
        </w:rPr>
      </w:pPr>
      <w:r w:rsidRPr="000A6393">
        <w:rPr>
          <w:highlight w:val="yellow"/>
        </w:rPr>
        <w:t>Calculate the</w:t>
      </w:r>
      <w:r w:rsidR="00B01721" w:rsidRPr="000A6393">
        <w:rPr>
          <w:highlight w:val="yellow"/>
        </w:rPr>
        <w:t xml:space="preserve"> D/A ratio</w:t>
      </w:r>
      <w:r w:rsidRPr="000A6393">
        <w:rPr>
          <w:highlight w:val="yellow"/>
        </w:rPr>
        <w:t xml:space="preserve"> mean and standard deviation of each </w:t>
      </w:r>
      <w:r w:rsidR="00B01721" w:rsidRPr="000A6393">
        <w:rPr>
          <w:highlight w:val="yellow"/>
        </w:rPr>
        <w:t>sample</w:t>
      </w:r>
      <w:r w:rsidRPr="000A6393">
        <w:rPr>
          <w:highlight w:val="yellow"/>
        </w:rPr>
        <w:t xml:space="preserve">. </w:t>
      </w:r>
    </w:p>
    <w:p w14:paraId="0C471177" w14:textId="77777777" w:rsidR="003C2D26" w:rsidRPr="000A6393" w:rsidRDefault="003C2D26" w:rsidP="002868B6">
      <w:pPr>
        <w:contextualSpacing/>
      </w:pPr>
    </w:p>
    <w:p w14:paraId="077DA226" w14:textId="6B0E311A" w:rsidR="004A6415" w:rsidRPr="000A6393" w:rsidRDefault="003C2D26" w:rsidP="002868B6">
      <w:pPr>
        <w:pStyle w:val="ListParagraph"/>
        <w:numPr>
          <w:ilvl w:val="2"/>
          <w:numId w:val="14"/>
        </w:numPr>
        <w:ind w:left="0" w:firstLine="0"/>
      </w:pPr>
      <w:r w:rsidRPr="000A6393">
        <w:rPr>
          <w:highlight w:val="yellow"/>
        </w:rPr>
        <w:t xml:space="preserve">Determine the slope </w:t>
      </w:r>
      <w:r w:rsidR="00D13F48" w:rsidRPr="000A6393">
        <w:rPr>
          <w:highlight w:val="yellow"/>
        </w:rPr>
        <w:t>within</w:t>
      </w:r>
      <w:r w:rsidRPr="000A6393">
        <w:rPr>
          <w:highlight w:val="yellow"/>
        </w:rPr>
        <w:t xml:space="preserve"> the linear</w:t>
      </w:r>
      <w:r w:rsidR="001666ED" w:rsidRPr="000A6393">
        <w:rPr>
          <w:highlight w:val="yellow"/>
        </w:rPr>
        <w:t xml:space="preserve"> growth of the </w:t>
      </w:r>
      <w:r w:rsidR="00B01721" w:rsidRPr="000A6393">
        <w:rPr>
          <w:highlight w:val="yellow"/>
        </w:rPr>
        <w:t xml:space="preserve">D/A ratio change. </w:t>
      </w:r>
      <w:r w:rsidR="00D13F48" w:rsidRPr="000A6393">
        <w:t>Th</w:t>
      </w:r>
      <w:r w:rsidR="00B01721" w:rsidRPr="000A6393">
        <w:t>e</w:t>
      </w:r>
      <w:r w:rsidR="00D13F48" w:rsidRPr="000A6393">
        <w:t xml:space="preserve"> slope </w:t>
      </w:r>
      <w:r w:rsidR="00B01721" w:rsidRPr="000A6393">
        <w:t xml:space="preserve">is an indicator of the enzyme cleavage rate for a FRET probe. </w:t>
      </w:r>
      <w:r w:rsidR="002868B6">
        <w:t>Calculate the</w:t>
      </w:r>
      <w:r w:rsidR="004A6415" w:rsidRPr="000A6393">
        <w:t xml:space="preserve"> concentration of active enzyme in sputum by fitting the linear regression slopes derived from the human samples with the ones calculated from the enzyme standard.</w:t>
      </w:r>
    </w:p>
    <w:p w14:paraId="03ECF98B" w14:textId="77777777" w:rsidR="00D13F48" w:rsidRPr="000A6393" w:rsidRDefault="00D13F48" w:rsidP="002868B6">
      <w:pPr>
        <w:contextualSpacing/>
      </w:pPr>
    </w:p>
    <w:p w14:paraId="75132A6C" w14:textId="57BD4B7F" w:rsidR="003C2D26" w:rsidRPr="000A6393" w:rsidRDefault="003C2D26" w:rsidP="002868B6">
      <w:pPr>
        <w:pStyle w:val="ListParagraph"/>
        <w:numPr>
          <w:ilvl w:val="1"/>
          <w:numId w:val="14"/>
        </w:numPr>
        <w:ind w:left="0" w:firstLine="0"/>
      </w:pPr>
      <w:r w:rsidRPr="000A6393">
        <w:t>Membrane-bound NSP</w:t>
      </w:r>
      <w:r w:rsidR="00F2349F" w:rsidRPr="000A6393">
        <w:t>s</w:t>
      </w:r>
      <w:r w:rsidRPr="000A6393">
        <w:t xml:space="preserve"> activity quantification via fluorimeter or plate reader assay</w:t>
      </w:r>
    </w:p>
    <w:p w14:paraId="03419753" w14:textId="77777777" w:rsidR="0060008C" w:rsidRPr="000A6393" w:rsidRDefault="0060008C" w:rsidP="002868B6">
      <w:pPr>
        <w:contextualSpacing/>
      </w:pPr>
    </w:p>
    <w:p w14:paraId="5F558182" w14:textId="615B94D8" w:rsidR="003C2D26" w:rsidRPr="000A6393" w:rsidRDefault="0036315C" w:rsidP="002868B6">
      <w:pPr>
        <w:pStyle w:val="ListParagraph"/>
        <w:numPr>
          <w:ilvl w:val="2"/>
          <w:numId w:val="14"/>
        </w:numPr>
        <w:ind w:left="0" w:firstLine="0"/>
      </w:pPr>
      <w:r w:rsidRPr="000A6393">
        <w:lastRenderedPageBreak/>
        <w:t xml:space="preserve">Isolate sputum cells as described above. </w:t>
      </w:r>
      <w:r w:rsidR="003C2D26" w:rsidRPr="000A6393">
        <w:t>Resuspend 3</w:t>
      </w:r>
      <w:r w:rsidR="00294B04">
        <w:t xml:space="preserve"> x 10</w:t>
      </w:r>
      <w:r w:rsidR="00294B04" w:rsidRPr="00294B04">
        <w:rPr>
          <w:vertAlign w:val="superscript"/>
        </w:rPr>
        <w:t>4</w:t>
      </w:r>
      <w:r w:rsidR="003C2D26" w:rsidRPr="000A6393">
        <w:t xml:space="preserve"> cells in a volume of 40</w:t>
      </w:r>
      <w:r w:rsidR="00196A61" w:rsidRPr="000A6393">
        <w:t> </w:t>
      </w:r>
      <w:r w:rsidR="003C2D26" w:rsidRPr="000A6393">
        <w:t xml:space="preserve">µL of PBS. Add the cells to plate reader well. </w:t>
      </w:r>
    </w:p>
    <w:p w14:paraId="6E565342" w14:textId="77777777" w:rsidR="003C2D26" w:rsidRPr="000A6393" w:rsidRDefault="003C2D26" w:rsidP="002868B6">
      <w:pPr>
        <w:contextualSpacing/>
      </w:pPr>
    </w:p>
    <w:p w14:paraId="00C4EE8F" w14:textId="6C31FFEC" w:rsidR="003C2D26" w:rsidRPr="000A6393" w:rsidRDefault="003C2D26" w:rsidP="002868B6">
      <w:pPr>
        <w:pStyle w:val="ListParagraph"/>
        <w:numPr>
          <w:ilvl w:val="2"/>
          <w:numId w:val="14"/>
        </w:numPr>
        <w:ind w:left="0" w:firstLine="0"/>
      </w:pPr>
      <w:r w:rsidRPr="000A6393">
        <w:t xml:space="preserve">Set up the instrument. </w:t>
      </w:r>
      <w:r w:rsidR="00294B04">
        <w:t>Set the</w:t>
      </w:r>
      <w:r w:rsidR="00891956" w:rsidRPr="000A6393">
        <w:t xml:space="preserve"> </w:t>
      </w:r>
      <w:r w:rsidRPr="000A6393">
        <w:t>excitation wavelength for membrane-bound NE FRET probe (NEmo-2</w:t>
      </w:r>
      <w:r w:rsidR="00803320" w:rsidRPr="000A6393">
        <w:fldChar w:fldCharType="begin" w:fldLock="1"/>
      </w:r>
      <w:r w:rsidR="008B7E00" w:rsidRPr="000A6393">
        <w:instrText>ADDIN CSL_CITATION {"citationItems":[{"id":"ITEM-1","itemData":{"DOI":"10.1002/anie.201109226","ISSN":"14337851","PMID":"22555935","abstract":"Finding NEmo: In a mouse model for lung inflammation, the lipidated peptide-based ratiometric fluorescent reporter NEmo-2 indicates that neutrophil elastase (NE) activity is mainly associated with the surface of neutrophils, whereas a soluble reporter variant showed no activity in the lung fluid, likely because of the abundance of antiproteases. Targeting the localization of NE activity has great potential for the development of improved antiinflammatory drugs.","author":[{"dropping-particle":"","family":"Gehrig","given":"Stefanie","non-dropping-particle":"","parse-names":false,"suffix":""},{"dropping-particle":"","family":"Mall","given":"Marcus A.","non-dropping-particle":"","parse-names":false,"suffix":""},{"dropping-particle":"","family":"Schultz","given":"Carsten","non-dropping-particle":"","parse-names":false,"suffix":""}],"container-title":"Angewandte Chemie - International Edition","id":"ITEM-1","issue":"25","issued":{"date-parts":[["2012"]]},"page":"6258-6261","title":"Spatially resolved monitoring of neutrophil elastase activity with ratiometric fluorescent reporters","type":"article-journal","volume":"51"},"uris":["http://www.mendeley.com/documents/?uuid=ead64a96-067d-47c6-b76d-ebc4731bdf6a"]}],"mendeley":{"formattedCitation":"&lt;sup&gt;14&lt;/sup&gt;","plainTextFormattedCitation":"14","previouslyFormattedCitation":"&lt;sup&gt;14&lt;/sup&gt;"},"properties":{"noteIndex":0},"schema":"https://github.com/citation-style-language/schema/raw/master/csl-citation.json"}</w:instrText>
      </w:r>
      <w:r w:rsidR="00803320" w:rsidRPr="000A6393">
        <w:fldChar w:fldCharType="separate"/>
      </w:r>
      <w:r w:rsidR="003D644D" w:rsidRPr="000A6393">
        <w:rPr>
          <w:noProof/>
          <w:vertAlign w:val="superscript"/>
        </w:rPr>
        <w:t>14</w:t>
      </w:r>
      <w:r w:rsidR="00803320" w:rsidRPr="000A6393">
        <w:fldChar w:fldCharType="end"/>
      </w:r>
      <w:r w:rsidRPr="000A6393">
        <w:t>)</w:t>
      </w:r>
      <w:r w:rsidR="000655F0" w:rsidRPr="000A6393">
        <w:t xml:space="preserve"> to</w:t>
      </w:r>
      <w:r w:rsidR="0036315C" w:rsidRPr="000A6393">
        <w:t xml:space="preserve"> </w:t>
      </w:r>
      <w:r w:rsidRPr="000A6393">
        <w:t>405</w:t>
      </w:r>
      <w:r w:rsidR="00882390" w:rsidRPr="000A6393">
        <w:t> </w:t>
      </w:r>
      <w:r w:rsidRPr="000A6393">
        <w:t xml:space="preserve">nm, </w:t>
      </w:r>
      <w:r w:rsidR="00294B04">
        <w:t xml:space="preserve">and set the </w:t>
      </w:r>
      <w:r w:rsidRPr="000A6393">
        <w:t xml:space="preserve">detection wavelength </w:t>
      </w:r>
      <w:r w:rsidR="000655F0" w:rsidRPr="000A6393">
        <w:t xml:space="preserve">to </w:t>
      </w:r>
      <w:r w:rsidRPr="000A6393">
        <w:t>485 nm for the donor and 580</w:t>
      </w:r>
      <w:r w:rsidR="00E34E73" w:rsidRPr="000A6393">
        <w:t> </w:t>
      </w:r>
      <w:r w:rsidRPr="000A6393">
        <w:t>nm for the acceptor.</w:t>
      </w:r>
      <w:r w:rsidR="00294B04">
        <w:t xml:space="preserve"> Set the e</w:t>
      </w:r>
      <w:r w:rsidRPr="000A6393">
        <w:t>xcitation wavelength for membrane-bound CG FRET probe (mSAM</w:t>
      </w:r>
      <w:r w:rsidR="00803320" w:rsidRPr="000A6393">
        <w:fldChar w:fldCharType="begin" w:fldLock="1"/>
      </w:r>
      <w:r w:rsidR="008B7E00" w:rsidRPr="000A6393">
        <w:instrText>ADDIN CSL_CITATION {"citationItems":[{"id":"ITEM-1","itemData":{"DOI":"10.1021/acscentsci.8b00933","ISSN":"2374-7943","author":[{"dropping-particle":"","family":"Guerra","given":"Matteo","non-dropping-particle":"","parse-names":false,"suffix":""},{"dropping-particle":"","family":"Frey","given":"Dario","non-dropping-particle":"","parse-names":false,"suffix":""},{"dropping-particle":"","family":"Hagner","given":"Matthias","non-dropping-particle":"","parse-names":false,"suffix":""},{"dropping-particle":"","family":"Dittrich","given":"Susanne","non-dropping-particle":"","parse-names":false,"suffix":""},{"dropping-particle":"","family":"Paulsen","given":"Michelle","non-dropping-particle":"","parse-names":false,"suffix":""},{"dropping-particle":"","family":"Mall","given":"Marcus A","non-dropping-particle":"","parse-names":false,"suffix":""},{"dropping-particle":"","family":"Schultz","given":"Carsten","non-dropping-particle":"","parse-names":false,"suffix":""}],"container-title":"ACS Central Science","id":"ITEM-1","issue":"3","issued":{"date-parts":[["2019","3","27"]]},"note":"doi: 10.1021/acscentsci.8b00933","page":"539-548","publisher":"American Chemical Society","title":"Cathepsin G Activity as a New Marker for Detecting Airway Inflammation by Microscopy and Flow Cytometry","type":"article-journal","volume":"5"},"uris":["http://www.mendeley.com/documents/?uuid=4e59e6a9-be3d-4939-a374-47ed8b7f68e4"]}],"mendeley":{"formattedCitation":"&lt;sup&gt;15&lt;/sup&gt;","plainTextFormattedCitation":"15","previouslyFormattedCitation":"&lt;sup&gt;15&lt;/sup&gt;"},"properties":{"noteIndex":0},"schema":"https://github.com/citation-style-language/schema/raw/master/csl-citation.json"}</w:instrText>
      </w:r>
      <w:r w:rsidR="00803320" w:rsidRPr="000A6393">
        <w:fldChar w:fldCharType="separate"/>
      </w:r>
      <w:r w:rsidR="003D644D" w:rsidRPr="000A6393">
        <w:rPr>
          <w:noProof/>
          <w:vertAlign w:val="superscript"/>
        </w:rPr>
        <w:t>15</w:t>
      </w:r>
      <w:r w:rsidR="00803320" w:rsidRPr="000A6393">
        <w:fldChar w:fldCharType="end"/>
      </w:r>
      <w:r w:rsidRPr="000A6393">
        <w:t>)</w:t>
      </w:r>
      <w:r w:rsidR="000655F0" w:rsidRPr="000A6393">
        <w:t xml:space="preserve"> to </w:t>
      </w:r>
      <w:r w:rsidRPr="000A6393">
        <w:t>405 nm,</w:t>
      </w:r>
      <w:r w:rsidR="00294B04">
        <w:t xml:space="preserve"> and set the</w:t>
      </w:r>
      <w:r w:rsidRPr="000A6393">
        <w:t xml:space="preserve"> emission </w:t>
      </w:r>
      <w:r w:rsidR="000655F0" w:rsidRPr="000A6393">
        <w:t>to</w:t>
      </w:r>
      <w:r w:rsidRPr="000A6393">
        <w:t xml:space="preserve"> 485 (donor) and 580</w:t>
      </w:r>
      <w:r w:rsidR="00196A61" w:rsidRPr="000A6393">
        <w:t> </w:t>
      </w:r>
      <w:r w:rsidRPr="000A6393">
        <w:t>nm (acceptor).</w:t>
      </w:r>
      <w:r w:rsidR="00294B04">
        <w:t xml:space="preserve"> </w:t>
      </w:r>
    </w:p>
    <w:p w14:paraId="1E00A6DD" w14:textId="77777777" w:rsidR="003C2D26" w:rsidRPr="000A6393" w:rsidRDefault="003C2D26" w:rsidP="002868B6">
      <w:pPr>
        <w:contextualSpacing/>
      </w:pPr>
    </w:p>
    <w:p w14:paraId="2DFED32A" w14:textId="2FA1FAA3" w:rsidR="004B2830" w:rsidRPr="000A6393" w:rsidRDefault="004B2830" w:rsidP="002868B6">
      <w:pPr>
        <w:pStyle w:val="ListParagraph"/>
        <w:numPr>
          <w:ilvl w:val="2"/>
          <w:numId w:val="14"/>
        </w:numPr>
        <w:ind w:left="0" w:firstLine="0"/>
      </w:pPr>
      <w:bookmarkStart w:id="3" w:name="_Hlk57813590"/>
      <w:r w:rsidRPr="000A6393">
        <w:t>To prepare the maste</w:t>
      </w:r>
      <w:r w:rsidR="00033D07" w:rsidRPr="000A6393">
        <w:t>r mix containing the reporters</w:t>
      </w:r>
      <w:r w:rsidRPr="000A6393">
        <w:t>, dilute the probe stock in activation buffer</w:t>
      </w:r>
      <w:r w:rsidR="00033D07" w:rsidRPr="000A6393">
        <w:t xml:space="preserve"> to a concentration of 10 µM</w:t>
      </w:r>
      <w:r w:rsidRPr="000A6393">
        <w:t xml:space="preserve">. Prepare the needed master mix volume by multiplying 10 µL </w:t>
      </w:r>
      <w:r w:rsidR="0036315C" w:rsidRPr="000A6393">
        <w:t>X</w:t>
      </w:r>
      <w:r w:rsidRPr="000A6393">
        <w:t xml:space="preserve"> the number of required plate wells. To reach the optimal final concentration (2 µM) for fluorescence measurement</w:t>
      </w:r>
      <w:r w:rsidR="00033D07" w:rsidRPr="000A6393">
        <w:t xml:space="preserve"> of NEmo-2 and m</w:t>
      </w:r>
      <w:r w:rsidRPr="000A6393">
        <w:t>SAM reporters, add 10 µL of the master mix to each well (containing 40 µL of either sample, standard or blank)</w:t>
      </w:r>
      <w:r w:rsidR="00033D07" w:rsidRPr="000A6393">
        <w:t xml:space="preserve"> and start the readout. NEmo-2 and m</w:t>
      </w:r>
      <w:r w:rsidRPr="000A6393">
        <w:t>SAM reporter</w:t>
      </w:r>
      <w:r w:rsidR="00033D07" w:rsidRPr="000A6393">
        <w:t>s will therefore monitor membrane-bound</w:t>
      </w:r>
      <w:r w:rsidRPr="000A6393">
        <w:t xml:space="preserve"> neutrophil elastase and cathepsin G activity, respectively.</w:t>
      </w:r>
    </w:p>
    <w:bookmarkEnd w:id="3"/>
    <w:p w14:paraId="6510F92D" w14:textId="77777777" w:rsidR="00DD7EB6" w:rsidRPr="000A6393" w:rsidRDefault="00DD7EB6" w:rsidP="002868B6">
      <w:pPr>
        <w:contextualSpacing/>
      </w:pPr>
    </w:p>
    <w:p w14:paraId="76761EA5" w14:textId="3AEB89D8" w:rsidR="003C2D26" w:rsidRPr="000A6393" w:rsidRDefault="003C2D26" w:rsidP="002868B6">
      <w:pPr>
        <w:contextualSpacing/>
      </w:pPr>
      <w:r w:rsidRPr="000A6393">
        <w:t xml:space="preserve">NOTE: </w:t>
      </w:r>
      <w:r w:rsidR="00D15D79" w:rsidRPr="000A6393">
        <w:t>A</w:t>
      </w:r>
      <w:r w:rsidRPr="000A6393">
        <w:t xml:space="preserve"> cell</w:t>
      </w:r>
      <w:r w:rsidR="00891956" w:rsidRPr="000A6393">
        <w:t>ular</w:t>
      </w:r>
      <w:r w:rsidRPr="000A6393">
        <w:t xml:space="preserve"> negative control can be used</w:t>
      </w:r>
      <w:r w:rsidR="00891956" w:rsidRPr="000A6393">
        <w:t>,</w:t>
      </w:r>
      <w:r w:rsidR="00D15D79" w:rsidRPr="000A6393">
        <w:t xml:space="preserve"> </w:t>
      </w:r>
      <w:r w:rsidRPr="000A6393">
        <w:t xml:space="preserve">for example, cells which do not </w:t>
      </w:r>
      <w:r w:rsidR="0036315C" w:rsidRPr="000A6393">
        <w:t>actively secrete</w:t>
      </w:r>
      <w:r w:rsidRPr="000A6393">
        <w:t xml:space="preserve"> NSPs.</w:t>
      </w:r>
      <w:r w:rsidR="00426470" w:rsidRPr="000A6393">
        <w:t xml:space="preserve"> For example,</w:t>
      </w:r>
      <w:r w:rsidR="00781224" w:rsidRPr="000A6393">
        <w:t xml:space="preserve"> </w:t>
      </w:r>
      <w:r w:rsidR="0036315C" w:rsidRPr="000A6393">
        <w:t>the incubation of the reporters with 3</w:t>
      </w:r>
      <w:r w:rsidR="00011488" w:rsidRPr="00011488">
        <w:t xml:space="preserve"> </w:t>
      </w:r>
      <w:r w:rsidR="00011488">
        <w:t>x 10</w:t>
      </w:r>
      <w:r w:rsidR="00011488" w:rsidRPr="00294B04">
        <w:rPr>
          <w:vertAlign w:val="superscript"/>
        </w:rPr>
        <w:t>4</w:t>
      </w:r>
      <w:r w:rsidR="00011488" w:rsidRPr="000A6393">
        <w:t xml:space="preserve"> </w:t>
      </w:r>
      <w:r w:rsidR="0036315C" w:rsidRPr="000A6393">
        <w:t xml:space="preserve">leukocyte progenitors </w:t>
      </w:r>
      <w:r w:rsidR="00781224" w:rsidRPr="000A6393">
        <w:t>HL-60</w:t>
      </w:r>
      <w:r w:rsidR="00426470" w:rsidRPr="000A6393">
        <w:t xml:space="preserve"> </w:t>
      </w:r>
      <w:r w:rsidR="00781224" w:rsidRPr="000A6393">
        <w:t xml:space="preserve">promyelocytic cells </w:t>
      </w:r>
      <w:r w:rsidR="0036315C" w:rsidRPr="000A6393">
        <w:t>represents a valid cleavage negative control</w:t>
      </w:r>
      <w:r w:rsidR="00781224" w:rsidRPr="000A6393">
        <w:t>.</w:t>
      </w:r>
    </w:p>
    <w:p w14:paraId="16B7E5AF" w14:textId="77777777" w:rsidR="00426470" w:rsidRPr="000A6393" w:rsidRDefault="00426470" w:rsidP="002868B6">
      <w:pPr>
        <w:contextualSpacing/>
      </w:pPr>
    </w:p>
    <w:p w14:paraId="74F18EAC" w14:textId="36E44302" w:rsidR="00426470" w:rsidRPr="000A6393" w:rsidRDefault="00426470" w:rsidP="002868B6">
      <w:pPr>
        <w:pStyle w:val="ListParagraph"/>
        <w:numPr>
          <w:ilvl w:val="2"/>
          <w:numId w:val="14"/>
        </w:numPr>
        <w:ind w:left="0" w:firstLine="0"/>
      </w:pPr>
      <w:r w:rsidRPr="000A6393">
        <w:t>Record change in donor/acceptor ratio for at least 20 min or until the increase of the signal reaches a plateau.</w:t>
      </w:r>
      <w:r w:rsidR="0036315C" w:rsidRPr="000A6393">
        <w:t xml:space="preserve"> Analyze the data as described above.</w:t>
      </w:r>
    </w:p>
    <w:p w14:paraId="28BE1EE1" w14:textId="77777777" w:rsidR="003C2D26" w:rsidRPr="000A6393" w:rsidRDefault="003C2D26" w:rsidP="002868B6">
      <w:pPr>
        <w:contextualSpacing/>
      </w:pPr>
    </w:p>
    <w:p w14:paraId="20B374A8" w14:textId="4D7E0689" w:rsidR="003C2D26" w:rsidRPr="000A6393" w:rsidRDefault="003C2D26" w:rsidP="002868B6">
      <w:pPr>
        <w:pStyle w:val="ListParagraph"/>
        <w:numPr>
          <w:ilvl w:val="1"/>
          <w:numId w:val="14"/>
        </w:numPr>
        <w:ind w:left="0" w:firstLine="0"/>
      </w:pPr>
      <w:r w:rsidRPr="00294B04">
        <w:rPr>
          <w:highlight w:val="yellow"/>
        </w:rPr>
        <w:t>Membrane-bound NSP</w:t>
      </w:r>
      <w:r w:rsidR="00F2349F" w:rsidRPr="00294B04">
        <w:rPr>
          <w:highlight w:val="yellow"/>
        </w:rPr>
        <w:t>s</w:t>
      </w:r>
      <w:r w:rsidRPr="00294B04">
        <w:rPr>
          <w:highlight w:val="yellow"/>
        </w:rPr>
        <w:t xml:space="preserve"> activ</w:t>
      </w:r>
      <w:r w:rsidR="00375ADA" w:rsidRPr="00294B04">
        <w:rPr>
          <w:highlight w:val="yellow"/>
        </w:rPr>
        <w:t xml:space="preserve">ity measurement via fluorescence </w:t>
      </w:r>
      <w:r w:rsidRPr="00294B04">
        <w:rPr>
          <w:highlight w:val="yellow"/>
        </w:rPr>
        <w:t>microscopy</w:t>
      </w:r>
    </w:p>
    <w:p w14:paraId="48C4B443" w14:textId="3D444735" w:rsidR="0060008C" w:rsidRPr="000A6393" w:rsidRDefault="0060008C" w:rsidP="002868B6">
      <w:pPr>
        <w:contextualSpacing/>
      </w:pPr>
    </w:p>
    <w:p w14:paraId="7E3CAFAC" w14:textId="31B79C2C" w:rsidR="003C2D26" w:rsidRPr="000A6393" w:rsidRDefault="003C2D26" w:rsidP="002868B6">
      <w:pPr>
        <w:pStyle w:val="ListParagraph"/>
        <w:numPr>
          <w:ilvl w:val="2"/>
          <w:numId w:val="14"/>
        </w:numPr>
        <w:ind w:left="0" w:firstLine="0"/>
      </w:pPr>
      <w:r w:rsidRPr="00294B04">
        <w:rPr>
          <w:highlight w:val="yellow"/>
        </w:rPr>
        <w:t xml:space="preserve">Determine the number of conditions which </w:t>
      </w:r>
      <w:r w:rsidR="00375ADA" w:rsidRPr="00294B04">
        <w:rPr>
          <w:highlight w:val="yellow"/>
        </w:rPr>
        <w:t>need to be</w:t>
      </w:r>
      <w:r w:rsidRPr="00294B04">
        <w:rPr>
          <w:highlight w:val="yellow"/>
        </w:rPr>
        <w:t xml:space="preserve"> analyzed.</w:t>
      </w:r>
    </w:p>
    <w:p w14:paraId="072C2B19" w14:textId="77777777" w:rsidR="00DD7EB6" w:rsidRPr="000A6393" w:rsidRDefault="00DD7EB6" w:rsidP="002868B6">
      <w:pPr>
        <w:contextualSpacing/>
      </w:pPr>
    </w:p>
    <w:p w14:paraId="792C508B" w14:textId="7A468171" w:rsidR="003C2D26" w:rsidRPr="000A6393" w:rsidRDefault="003C2D26" w:rsidP="002868B6">
      <w:pPr>
        <w:contextualSpacing/>
      </w:pPr>
      <w:r w:rsidRPr="000A6393">
        <w:t xml:space="preserve">NOTE: For each sputum sample measurement, the preparation and analysis of </w:t>
      </w:r>
      <w:r w:rsidR="00F2349F" w:rsidRPr="000A6393">
        <w:t>additional</w:t>
      </w:r>
      <w:r w:rsidRPr="000A6393">
        <w:t xml:space="preserve"> positive (PC) and negative (NC) control is recommended.</w:t>
      </w:r>
    </w:p>
    <w:p w14:paraId="341AD677" w14:textId="77777777" w:rsidR="003C2D26" w:rsidRPr="000A6393" w:rsidRDefault="003C2D26" w:rsidP="002868B6">
      <w:pPr>
        <w:contextualSpacing/>
      </w:pPr>
    </w:p>
    <w:p w14:paraId="04A2515A" w14:textId="17BCA561" w:rsidR="003C2D26" w:rsidRPr="00011488" w:rsidRDefault="00F2349F" w:rsidP="002868B6">
      <w:pPr>
        <w:pStyle w:val="ListParagraph"/>
        <w:numPr>
          <w:ilvl w:val="2"/>
          <w:numId w:val="14"/>
        </w:numPr>
        <w:ind w:left="0" w:firstLine="0"/>
        <w:rPr>
          <w:highlight w:val="yellow"/>
        </w:rPr>
      </w:pPr>
      <w:r w:rsidRPr="00011488">
        <w:rPr>
          <w:highlight w:val="yellow"/>
        </w:rPr>
        <w:t>For e</w:t>
      </w:r>
      <w:r w:rsidR="003C2D26" w:rsidRPr="00011488">
        <w:rPr>
          <w:highlight w:val="yellow"/>
        </w:rPr>
        <w:t>ach measurement</w:t>
      </w:r>
      <w:r w:rsidR="00954A08" w:rsidRPr="00011488">
        <w:rPr>
          <w:highlight w:val="yellow"/>
        </w:rPr>
        <w:t>,</w:t>
      </w:r>
      <w:r w:rsidR="003C2D26" w:rsidRPr="00011488">
        <w:rPr>
          <w:highlight w:val="yellow"/>
        </w:rPr>
        <w:t xml:space="preserve"> resuspend</w:t>
      </w:r>
      <w:r w:rsidR="00954A08" w:rsidRPr="00011488">
        <w:rPr>
          <w:highlight w:val="yellow"/>
        </w:rPr>
        <w:t xml:space="preserve"> </w:t>
      </w:r>
      <w:r w:rsidR="003C2D26" w:rsidRPr="00011488">
        <w:rPr>
          <w:highlight w:val="yellow"/>
        </w:rPr>
        <w:t>3</w:t>
      </w:r>
      <w:r w:rsidR="00011488" w:rsidRPr="00011488">
        <w:rPr>
          <w:highlight w:val="yellow"/>
        </w:rPr>
        <w:t xml:space="preserve"> x 10</w:t>
      </w:r>
      <w:r w:rsidR="00011488" w:rsidRPr="00011488">
        <w:rPr>
          <w:highlight w:val="yellow"/>
          <w:vertAlign w:val="superscript"/>
        </w:rPr>
        <w:t>4</w:t>
      </w:r>
      <w:r w:rsidR="00011488" w:rsidRPr="00011488">
        <w:rPr>
          <w:highlight w:val="yellow"/>
        </w:rPr>
        <w:t xml:space="preserve"> </w:t>
      </w:r>
      <w:r w:rsidR="00375ADA" w:rsidRPr="00011488">
        <w:rPr>
          <w:highlight w:val="yellow"/>
        </w:rPr>
        <w:t xml:space="preserve">sputum </w:t>
      </w:r>
      <w:r w:rsidR="003C2D26" w:rsidRPr="00011488">
        <w:rPr>
          <w:highlight w:val="yellow"/>
        </w:rPr>
        <w:t>cells in a volume of 50</w:t>
      </w:r>
      <w:r w:rsidR="0060008C" w:rsidRPr="00011488">
        <w:rPr>
          <w:highlight w:val="yellow"/>
        </w:rPr>
        <w:t> </w:t>
      </w:r>
      <w:r w:rsidR="003C2D26" w:rsidRPr="00011488">
        <w:rPr>
          <w:highlight w:val="yellow"/>
        </w:rPr>
        <w:t xml:space="preserve">µL PBS </w:t>
      </w:r>
      <w:r w:rsidR="002A412C" w:rsidRPr="00011488">
        <w:rPr>
          <w:highlight w:val="yellow"/>
        </w:rPr>
        <w:t>in a 1.5</w:t>
      </w:r>
      <w:r w:rsidR="00954A08" w:rsidRPr="00011488">
        <w:rPr>
          <w:highlight w:val="yellow"/>
        </w:rPr>
        <w:t xml:space="preserve"> mL</w:t>
      </w:r>
      <w:r w:rsidR="003C2D26" w:rsidRPr="00011488">
        <w:rPr>
          <w:highlight w:val="yellow"/>
        </w:rPr>
        <w:t xml:space="preserve"> tube. </w:t>
      </w:r>
    </w:p>
    <w:p w14:paraId="62178D0F" w14:textId="77777777" w:rsidR="003C2D26" w:rsidRPr="000A6393" w:rsidRDefault="003C2D26" w:rsidP="002868B6">
      <w:pPr>
        <w:contextualSpacing/>
      </w:pPr>
    </w:p>
    <w:p w14:paraId="3C8B6E76" w14:textId="7FBD7262" w:rsidR="003C2D26" w:rsidRPr="000A6393" w:rsidRDefault="003C2D26" w:rsidP="002868B6">
      <w:pPr>
        <w:pStyle w:val="ListParagraph"/>
        <w:numPr>
          <w:ilvl w:val="2"/>
          <w:numId w:val="14"/>
        </w:numPr>
        <w:ind w:left="0" w:firstLine="0"/>
        <w:rPr>
          <w:highlight w:val="yellow"/>
        </w:rPr>
      </w:pPr>
      <w:r w:rsidRPr="000A6393">
        <w:rPr>
          <w:highlight w:val="yellow"/>
        </w:rPr>
        <w:t xml:space="preserve">As </w:t>
      </w:r>
      <w:r w:rsidR="002868B6">
        <w:rPr>
          <w:highlight w:val="yellow"/>
        </w:rPr>
        <w:t xml:space="preserve">a </w:t>
      </w:r>
      <w:r w:rsidRPr="000A6393">
        <w:rPr>
          <w:highlight w:val="yellow"/>
        </w:rPr>
        <w:t xml:space="preserve">negative control, </w:t>
      </w:r>
      <w:r w:rsidR="00F2349F" w:rsidRPr="000A6393">
        <w:rPr>
          <w:highlight w:val="yellow"/>
        </w:rPr>
        <w:t xml:space="preserve">incubate </w:t>
      </w:r>
      <w:r w:rsidR="00375ADA" w:rsidRPr="000A6393">
        <w:rPr>
          <w:highlight w:val="yellow"/>
        </w:rPr>
        <w:t xml:space="preserve">sputum </w:t>
      </w:r>
      <w:r w:rsidR="00F2349F" w:rsidRPr="000A6393">
        <w:rPr>
          <w:highlight w:val="yellow"/>
        </w:rPr>
        <w:t>cells with a s</w:t>
      </w:r>
      <w:r w:rsidRPr="000A6393">
        <w:rPr>
          <w:highlight w:val="yellow"/>
        </w:rPr>
        <w:t>pecific inhibitor (</w:t>
      </w:r>
      <w:r w:rsidR="00426470" w:rsidRPr="000A6393">
        <w:rPr>
          <w:highlight w:val="yellow"/>
        </w:rPr>
        <w:t>S</w:t>
      </w:r>
      <w:r w:rsidR="00AB3024" w:rsidRPr="000A6393">
        <w:rPr>
          <w:highlight w:val="yellow"/>
        </w:rPr>
        <w:t>i</w:t>
      </w:r>
      <w:r w:rsidRPr="000A6393">
        <w:rPr>
          <w:highlight w:val="yellow"/>
        </w:rPr>
        <w:t xml:space="preserve">velestat, specific NE inhibitor, or </w:t>
      </w:r>
      <w:r w:rsidR="00AB3024" w:rsidRPr="000A6393">
        <w:rPr>
          <w:highlight w:val="yellow"/>
        </w:rPr>
        <w:t>ca</w:t>
      </w:r>
      <w:r w:rsidRPr="000A6393">
        <w:rPr>
          <w:highlight w:val="yellow"/>
        </w:rPr>
        <w:t>thepsin G inhibitor I, specific CG inhibitor,</w:t>
      </w:r>
      <w:r w:rsidR="00375ADA" w:rsidRPr="000A6393">
        <w:rPr>
          <w:highlight w:val="yellow"/>
        </w:rPr>
        <w:t xml:space="preserve"> at</w:t>
      </w:r>
      <w:r w:rsidRPr="000A6393">
        <w:rPr>
          <w:highlight w:val="yellow"/>
        </w:rPr>
        <w:t xml:space="preserve"> a final concentration of 100 µM</w:t>
      </w:r>
      <w:r w:rsidR="00E164B0" w:rsidRPr="000A6393">
        <w:rPr>
          <w:highlight w:val="yellow"/>
        </w:rPr>
        <w:t>)</w:t>
      </w:r>
      <w:r w:rsidRPr="000A6393">
        <w:rPr>
          <w:highlight w:val="yellow"/>
        </w:rPr>
        <w:t>. Incubate for 10 min at RT.</w:t>
      </w:r>
    </w:p>
    <w:p w14:paraId="4C1981ED" w14:textId="77777777" w:rsidR="003C2D26" w:rsidRPr="000A6393" w:rsidRDefault="003C2D26" w:rsidP="002868B6">
      <w:pPr>
        <w:contextualSpacing/>
      </w:pPr>
    </w:p>
    <w:p w14:paraId="099A51DE" w14:textId="3AD677ED" w:rsidR="003C2D26" w:rsidRPr="000A6393" w:rsidRDefault="003C2D26" w:rsidP="002868B6">
      <w:pPr>
        <w:pStyle w:val="ListParagraph"/>
        <w:numPr>
          <w:ilvl w:val="2"/>
          <w:numId w:val="14"/>
        </w:numPr>
        <w:ind w:left="0" w:firstLine="0"/>
        <w:rPr>
          <w:highlight w:val="yellow"/>
        </w:rPr>
      </w:pPr>
      <w:r w:rsidRPr="000A6393">
        <w:rPr>
          <w:highlight w:val="yellow"/>
        </w:rPr>
        <w:t xml:space="preserve">As positive control, </w:t>
      </w:r>
      <w:r w:rsidR="00F2349F" w:rsidRPr="000A6393">
        <w:rPr>
          <w:highlight w:val="yellow"/>
        </w:rPr>
        <w:t xml:space="preserve">incubate </w:t>
      </w:r>
      <w:r w:rsidR="00375ADA" w:rsidRPr="000A6393">
        <w:rPr>
          <w:highlight w:val="yellow"/>
        </w:rPr>
        <w:t xml:space="preserve">sputum </w:t>
      </w:r>
      <w:r w:rsidR="00F2349F" w:rsidRPr="000A6393">
        <w:rPr>
          <w:highlight w:val="yellow"/>
        </w:rPr>
        <w:t>cells with the appropriate</w:t>
      </w:r>
      <w:r w:rsidRPr="000A6393">
        <w:rPr>
          <w:highlight w:val="yellow"/>
        </w:rPr>
        <w:t xml:space="preserve"> enzyme (NE or CG at </w:t>
      </w:r>
      <w:r w:rsidR="00B16B03" w:rsidRPr="000A6393">
        <w:rPr>
          <w:highlight w:val="yellow"/>
        </w:rPr>
        <w:t>340</w:t>
      </w:r>
      <w:r w:rsidR="00426470" w:rsidRPr="000A6393">
        <w:rPr>
          <w:highlight w:val="yellow"/>
        </w:rPr>
        <w:t> </w:t>
      </w:r>
      <w:r w:rsidR="00B16B03" w:rsidRPr="000A6393">
        <w:rPr>
          <w:highlight w:val="yellow"/>
        </w:rPr>
        <w:t xml:space="preserve">nM or </w:t>
      </w:r>
      <w:r w:rsidR="00803320" w:rsidRPr="000A6393">
        <w:rPr>
          <w:highlight w:val="yellow"/>
        </w:rPr>
        <w:t xml:space="preserve">200 </w:t>
      </w:r>
      <w:r w:rsidR="00375ADA" w:rsidRPr="000A6393">
        <w:rPr>
          <w:highlight w:val="yellow"/>
        </w:rPr>
        <w:t xml:space="preserve">nM, </w:t>
      </w:r>
      <w:r w:rsidR="00B16B03" w:rsidRPr="000A6393">
        <w:rPr>
          <w:highlight w:val="yellow"/>
        </w:rPr>
        <w:t>respectively</w:t>
      </w:r>
      <w:r w:rsidRPr="000A6393">
        <w:rPr>
          <w:highlight w:val="yellow"/>
        </w:rPr>
        <w:t>) for 10 min at RT.</w:t>
      </w:r>
    </w:p>
    <w:p w14:paraId="0043734A" w14:textId="77777777" w:rsidR="003C2D26" w:rsidRPr="000A6393" w:rsidRDefault="003C2D26" w:rsidP="002868B6">
      <w:pPr>
        <w:contextualSpacing/>
      </w:pPr>
    </w:p>
    <w:p w14:paraId="36AA95DB" w14:textId="766D39D1" w:rsidR="003C2D26" w:rsidRPr="000A6393" w:rsidRDefault="003C2D26" w:rsidP="002868B6">
      <w:pPr>
        <w:pStyle w:val="ListParagraph"/>
        <w:numPr>
          <w:ilvl w:val="2"/>
          <w:numId w:val="14"/>
        </w:numPr>
        <w:ind w:left="0" w:firstLine="0"/>
        <w:rPr>
          <w:highlight w:val="yellow"/>
        </w:rPr>
      </w:pPr>
      <w:r w:rsidRPr="000A6393">
        <w:rPr>
          <w:highlight w:val="yellow"/>
        </w:rPr>
        <w:t xml:space="preserve">Add 50 µL of PBS containing the </w:t>
      </w:r>
      <w:r w:rsidR="00F2349F" w:rsidRPr="000A6393">
        <w:rPr>
          <w:highlight w:val="yellow"/>
        </w:rPr>
        <w:t>FRET reporter</w:t>
      </w:r>
      <w:r w:rsidR="00375ADA" w:rsidRPr="000A6393">
        <w:rPr>
          <w:highlight w:val="yellow"/>
        </w:rPr>
        <w:t xml:space="preserve"> </w:t>
      </w:r>
      <w:r w:rsidR="00781224" w:rsidRPr="000A6393">
        <w:rPr>
          <w:highlight w:val="yellow"/>
        </w:rPr>
        <w:t>and a nuclear stain (</w:t>
      </w:r>
      <w:r w:rsidR="00035E5B" w:rsidRPr="000A6393">
        <w:rPr>
          <w:highlight w:val="yellow"/>
        </w:rPr>
        <w:t xml:space="preserve">in a 1:1000 </w:t>
      </w:r>
      <w:r w:rsidR="00781224" w:rsidRPr="000A6393">
        <w:rPr>
          <w:highlight w:val="yellow"/>
        </w:rPr>
        <w:t xml:space="preserve">final </w:t>
      </w:r>
      <w:r w:rsidR="00035E5B" w:rsidRPr="000A6393">
        <w:rPr>
          <w:highlight w:val="yellow"/>
        </w:rPr>
        <w:t>dilution</w:t>
      </w:r>
      <w:r w:rsidR="00781224" w:rsidRPr="000A6393">
        <w:rPr>
          <w:highlight w:val="yellow"/>
        </w:rPr>
        <w:t>)</w:t>
      </w:r>
      <w:r w:rsidRPr="000A6393">
        <w:rPr>
          <w:highlight w:val="yellow"/>
        </w:rPr>
        <w:t xml:space="preserve"> to</w:t>
      </w:r>
      <w:r w:rsidR="00F2349F" w:rsidRPr="000A6393">
        <w:rPr>
          <w:highlight w:val="yellow"/>
        </w:rPr>
        <w:t xml:space="preserve"> each tube (positive control-treated cells, negative control-treated </w:t>
      </w:r>
      <w:proofErr w:type="gramStart"/>
      <w:r w:rsidR="00F2349F" w:rsidRPr="000A6393">
        <w:rPr>
          <w:highlight w:val="yellow"/>
        </w:rPr>
        <w:t>cells</w:t>
      </w:r>
      <w:proofErr w:type="gramEnd"/>
      <w:r w:rsidR="00F2349F" w:rsidRPr="000A6393">
        <w:rPr>
          <w:highlight w:val="yellow"/>
        </w:rPr>
        <w:t xml:space="preserve"> and untreated cells) in order to</w:t>
      </w:r>
      <w:r w:rsidRPr="000A6393">
        <w:rPr>
          <w:highlight w:val="yellow"/>
        </w:rPr>
        <w:t xml:space="preserve"> reach a probe final concentration of 2 µM. Incubate for 10-20 min at RT.</w:t>
      </w:r>
    </w:p>
    <w:p w14:paraId="37A33D94" w14:textId="7A7B16DE" w:rsidR="00CC7D6E" w:rsidRPr="000A6393" w:rsidRDefault="00CC7D6E" w:rsidP="002868B6">
      <w:pPr>
        <w:contextualSpacing/>
      </w:pPr>
    </w:p>
    <w:p w14:paraId="617B04D2" w14:textId="6480FC5D" w:rsidR="00E05F24" w:rsidRPr="000A6393" w:rsidRDefault="00E05F24" w:rsidP="002868B6">
      <w:pPr>
        <w:contextualSpacing/>
      </w:pPr>
      <w:r w:rsidRPr="000A6393">
        <w:lastRenderedPageBreak/>
        <w:t>IMPORTANT: The addition of a nuclear stain</w:t>
      </w:r>
      <w:r w:rsidR="00892486" w:rsidRPr="000A6393">
        <w:t xml:space="preserve"> facilitates fluorescence microscopy imaging as it</w:t>
      </w:r>
      <w:r w:rsidRPr="000A6393">
        <w:t xml:space="preserve"> allows to </w:t>
      </w:r>
      <w:r w:rsidR="00892486" w:rsidRPr="000A6393">
        <w:t>search for</w:t>
      </w:r>
      <w:r w:rsidRPr="000A6393">
        <w:t xml:space="preserve"> sputum cells of interest without using the FRET probe channels and therefore</w:t>
      </w:r>
      <w:r w:rsidR="00892486" w:rsidRPr="000A6393">
        <w:t xml:space="preserve"> to</w:t>
      </w:r>
      <w:r w:rsidRPr="000A6393">
        <w:t xml:space="preserve"> avoid rep</w:t>
      </w:r>
      <w:r w:rsidR="00215C3D" w:rsidRPr="000A6393">
        <w:t>orter bleaching. In addition, the DNA stain p</w:t>
      </w:r>
      <w:r w:rsidRPr="000A6393">
        <w:t>ermits to segment sputum cells according to the shape of their nucleus. For example, neutrophils</w:t>
      </w:r>
      <w:r w:rsidR="00954FC0" w:rsidRPr="000A6393">
        <w:t xml:space="preserve"> can be easily identified by</w:t>
      </w:r>
      <w:r w:rsidRPr="000A6393">
        <w:t xml:space="preserve"> their multilobular nuclei. Also, additional information about the viability of the cells can be retrieved (neutrophils with a more segmented nucleus are more likely to be alive).</w:t>
      </w:r>
    </w:p>
    <w:p w14:paraId="5F2937D6" w14:textId="79B70FC3" w:rsidR="00E05F24" w:rsidRPr="000A6393" w:rsidRDefault="00E05F24" w:rsidP="002868B6">
      <w:pPr>
        <w:contextualSpacing/>
      </w:pPr>
    </w:p>
    <w:p w14:paraId="31F6A412" w14:textId="7DFA3C34" w:rsidR="00CC7D6E" w:rsidRPr="000A6393" w:rsidRDefault="00CC7D6E" w:rsidP="002868B6">
      <w:pPr>
        <w:contextualSpacing/>
      </w:pPr>
      <w:r w:rsidRPr="000A6393">
        <w:t xml:space="preserve">NOTE: </w:t>
      </w:r>
      <w:r w:rsidR="00E05F24" w:rsidRPr="000A6393">
        <w:t xml:space="preserve">In addition to the membrane-bound one, </w:t>
      </w:r>
      <w:r w:rsidRPr="000A6393">
        <w:t>the activity of DNA-bound NE or CG in human sputum can be measured in the same way by means of H-NE and H-CG, extracellul</w:t>
      </w:r>
      <w:r w:rsidR="00B31EE8" w:rsidRPr="000A6393">
        <w:t>ar DNA-associating FRET probes</w:t>
      </w:r>
      <w:r w:rsidR="00B31EE8" w:rsidRPr="000A6393">
        <w:fldChar w:fldCharType="begin" w:fldLock="1"/>
      </w:r>
      <w:r w:rsidR="008B7E00" w:rsidRPr="000A6393">
        <w:instrText>ADDIN CSL_CITATION {"citationItems":[{"id":"ITEM-1","itemData":{"DOI":"10.1021/jacs.0c08130","ISSN":"0002-7863","author":[{"dropping-particle":"","family":"Guerra","given":"Matteo","non-dropping-particle":"","parse-names":false,"suffix":""},{"dropping-particle":"","family":"Halls","given":"Victoria S","non-dropping-particle":"","parse-names":false,"suffix":""},{"dropping-particle":"","family":"Schatterny","given":"Jolanthe","non-dropping-particle":"","parse-names":false,"suffix":""},{"dropping-particle":"","family":"Hagner","given":"Matthias","non-dropping-particle":"","parse-names":false,"suffix":""},{"dropping-particle":"","family":"Mall","given":"Marcus A","non-dropping-particle":"","parse-names":false,"suffix":""},{"dropping-particle":"","family":"Schultz","given":"Carsten","non-dropping-particle":"","parse-names":false,"suffix":""}],"container-title":"Journal of the American Chemical Society","id":"ITEM-1","issue":"48","issued":{"date-parts":[["2020","12","2"]]},"note":"doi: 10.1021/jacs.0c08130","page":"20299-20305","publisher":"American Chemical Society","title":"Protease FRET Reporters Targeting Neutrophil Extracellular Traps","type":"article-journal","volume":"142"},"uris":["http://www.mendeley.com/documents/?uuid=74bca8ed-7b4e-45bf-9717-b529dec14d28"]}],"mendeley":{"formattedCitation":"&lt;sup&gt;27&lt;/sup&gt;","plainTextFormattedCitation":"27","previouslyFormattedCitation":"&lt;sup&gt;27&lt;/sup&gt;"},"properties":{"noteIndex":0},"schema":"https://github.com/citation-style-language/schema/raw/master/csl-citation.json"}</w:instrText>
      </w:r>
      <w:r w:rsidR="00B31EE8" w:rsidRPr="000A6393">
        <w:fldChar w:fldCharType="separate"/>
      </w:r>
      <w:r w:rsidR="003D644D" w:rsidRPr="000A6393">
        <w:rPr>
          <w:noProof/>
          <w:vertAlign w:val="superscript"/>
        </w:rPr>
        <w:t>27</w:t>
      </w:r>
      <w:r w:rsidR="00B31EE8" w:rsidRPr="000A6393">
        <w:fldChar w:fldCharType="end"/>
      </w:r>
      <w:r w:rsidRPr="000A6393">
        <w:t xml:space="preserve">. When preparing the master mix, H-NE and H-CG can be added at the concentration of 10 µM and </w:t>
      </w:r>
      <w:r w:rsidR="009B5DAD" w:rsidRPr="000A6393">
        <w:t>incubated with sputum prior to c</w:t>
      </w:r>
      <w:r w:rsidRPr="000A6393">
        <w:t>ytospin and slide preparation. The D/A ratio quantification on extracellular DNA proceeds identically to NEmo-2 and mSAM, with the only difference that extracellular DNA aggregates are segment</w:t>
      </w:r>
      <w:r w:rsidR="00B31EE8" w:rsidRPr="000A6393">
        <w:t>ed instead of single cells</w:t>
      </w:r>
      <w:r w:rsidR="00B31EE8" w:rsidRPr="000A6393">
        <w:fldChar w:fldCharType="begin" w:fldLock="1"/>
      </w:r>
      <w:r w:rsidR="008B7E00" w:rsidRPr="000A6393">
        <w:instrText>ADDIN CSL_CITATION {"citationItems":[{"id":"ITEM-1","itemData":{"DOI":"10.1021/jacs.0c08130","ISSN":"0002-7863","author":[{"dropping-particle":"","family":"Guerra","given":"Matteo","non-dropping-particle":"","parse-names":false,"suffix":""},{"dropping-particle":"","family":"Halls","given":"Victoria S","non-dropping-particle":"","parse-names":false,"suffix":""},{"dropping-particle":"","family":"Schatterny","given":"Jolanthe","non-dropping-particle":"","parse-names":false,"suffix":""},{"dropping-particle":"","family":"Hagner","given":"Matthias","non-dropping-particle":"","parse-names":false,"suffix":""},{"dropping-particle":"","family":"Mall","given":"Marcus A","non-dropping-particle":"","parse-names":false,"suffix":""},{"dropping-particle":"","family":"Schultz","given":"Carsten","non-dropping-particle":"","parse-names":false,"suffix":""}],"container-title":"Journal of the American Chemical Society","id":"ITEM-1","issue":"48","issued":{"date-parts":[["2020","12","2"]]},"note":"doi: 10.1021/jacs.0c08130","page":"20299-20305","publisher":"American Chemical Society","title":"Protease FRET Reporters Targeting Neutrophil Extracellular Traps","type":"article-journal","volume":"142"},"uris":["http://www.mendeley.com/documents/?uuid=74bca8ed-7b4e-45bf-9717-b529dec14d28"]}],"mendeley":{"formattedCitation":"&lt;sup&gt;27&lt;/sup&gt;","plainTextFormattedCitation":"27","previouslyFormattedCitation":"&lt;sup&gt;27&lt;/sup&gt;"},"properties":{"noteIndex":0},"schema":"https://github.com/citation-style-language/schema/raw/master/csl-citation.json"}</w:instrText>
      </w:r>
      <w:r w:rsidR="00B31EE8" w:rsidRPr="000A6393">
        <w:fldChar w:fldCharType="separate"/>
      </w:r>
      <w:r w:rsidR="003D644D" w:rsidRPr="000A6393">
        <w:rPr>
          <w:noProof/>
          <w:vertAlign w:val="superscript"/>
        </w:rPr>
        <w:t>27</w:t>
      </w:r>
      <w:r w:rsidR="00B31EE8" w:rsidRPr="000A6393">
        <w:fldChar w:fldCharType="end"/>
      </w:r>
      <w:r w:rsidRPr="000A6393">
        <w:t>.</w:t>
      </w:r>
    </w:p>
    <w:p w14:paraId="4943C056" w14:textId="77777777" w:rsidR="003C2D26" w:rsidRPr="000A6393" w:rsidRDefault="003C2D26" w:rsidP="002868B6">
      <w:pPr>
        <w:contextualSpacing/>
      </w:pPr>
    </w:p>
    <w:p w14:paraId="473679EF" w14:textId="59E8FA3F" w:rsidR="003C2D26" w:rsidRPr="000A6393" w:rsidRDefault="003C2D26" w:rsidP="002868B6">
      <w:pPr>
        <w:pStyle w:val="ListParagraph"/>
        <w:numPr>
          <w:ilvl w:val="2"/>
          <w:numId w:val="14"/>
        </w:numPr>
        <w:ind w:left="0" w:firstLine="0"/>
      </w:pPr>
      <w:r w:rsidRPr="000A6393">
        <w:rPr>
          <w:highlight w:val="yellow"/>
        </w:rPr>
        <w:t xml:space="preserve">Quench the reaction by adding 100 µL of </w:t>
      </w:r>
      <w:r w:rsidR="005B1CDC" w:rsidRPr="000A6393">
        <w:rPr>
          <w:highlight w:val="yellow"/>
        </w:rPr>
        <w:t>ice-cold</w:t>
      </w:r>
      <w:r w:rsidRPr="000A6393">
        <w:rPr>
          <w:highlight w:val="yellow"/>
        </w:rPr>
        <w:t xml:space="preserve"> PBS, and transfer samples </w:t>
      </w:r>
      <w:r w:rsidR="00B31EE8" w:rsidRPr="000A6393">
        <w:rPr>
          <w:highlight w:val="yellow"/>
        </w:rPr>
        <w:t>o</w:t>
      </w:r>
      <w:r w:rsidR="00F2349F" w:rsidRPr="000A6393">
        <w:rPr>
          <w:highlight w:val="yellow"/>
        </w:rPr>
        <w:t>n</w:t>
      </w:r>
      <w:r w:rsidRPr="000A6393">
        <w:rPr>
          <w:highlight w:val="yellow"/>
        </w:rPr>
        <w:t xml:space="preserve"> ice.</w:t>
      </w:r>
    </w:p>
    <w:p w14:paraId="0FF0A5BC" w14:textId="77777777" w:rsidR="003C2D26" w:rsidRPr="000A6393" w:rsidRDefault="003C2D26" w:rsidP="002868B6">
      <w:pPr>
        <w:contextualSpacing/>
      </w:pPr>
    </w:p>
    <w:p w14:paraId="1E12E3F5" w14:textId="279D730E" w:rsidR="003C2D26" w:rsidRPr="000A6393" w:rsidRDefault="003C2D26" w:rsidP="002868B6">
      <w:pPr>
        <w:pStyle w:val="ListParagraph"/>
        <w:numPr>
          <w:ilvl w:val="2"/>
          <w:numId w:val="14"/>
        </w:numPr>
        <w:ind w:left="0" w:firstLine="0"/>
        <w:rPr>
          <w:highlight w:val="yellow"/>
        </w:rPr>
      </w:pPr>
      <w:proofErr w:type="spellStart"/>
      <w:r w:rsidRPr="000A6393">
        <w:rPr>
          <w:highlight w:val="yellow"/>
        </w:rPr>
        <w:t>Cytospin</w:t>
      </w:r>
      <w:proofErr w:type="spellEnd"/>
      <w:r w:rsidRPr="000A6393">
        <w:rPr>
          <w:highlight w:val="yellow"/>
        </w:rPr>
        <w:t xml:space="preserve"> the mixture on microscopy slides, </w:t>
      </w:r>
      <w:r w:rsidR="00172934" w:rsidRPr="000A6393">
        <w:rPr>
          <w:highlight w:val="yellow"/>
        </w:rPr>
        <w:t xml:space="preserve">air </w:t>
      </w:r>
      <w:r w:rsidRPr="000A6393">
        <w:rPr>
          <w:highlight w:val="yellow"/>
        </w:rPr>
        <w:t>dry, fix with ice cold methanol 10</w:t>
      </w:r>
      <w:r w:rsidR="00294B04">
        <w:rPr>
          <w:highlight w:val="yellow"/>
        </w:rPr>
        <w:t>%</w:t>
      </w:r>
      <w:r w:rsidRPr="000A6393">
        <w:rPr>
          <w:highlight w:val="yellow"/>
        </w:rPr>
        <w:t xml:space="preserve"> for 10 min, </w:t>
      </w:r>
      <w:r w:rsidR="00172934" w:rsidRPr="000A6393">
        <w:rPr>
          <w:highlight w:val="yellow"/>
        </w:rPr>
        <w:t xml:space="preserve">air </w:t>
      </w:r>
      <w:r w:rsidRPr="000A6393">
        <w:rPr>
          <w:highlight w:val="yellow"/>
        </w:rPr>
        <w:t>dry and mount with</w:t>
      </w:r>
      <w:r w:rsidR="00426470" w:rsidRPr="000A6393">
        <w:rPr>
          <w:highlight w:val="yellow"/>
        </w:rPr>
        <w:t xml:space="preserve"> an appropriate mounting medium</w:t>
      </w:r>
      <w:r w:rsidRPr="000A6393">
        <w:rPr>
          <w:highlight w:val="yellow"/>
        </w:rPr>
        <w:t xml:space="preserve">. </w:t>
      </w:r>
    </w:p>
    <w:p w14:paraId="51403BBC" w14:textId="77777777" w:rsidR="00DD7EB6" w:rsidRPr="000A6393" w:rsidRDefault="00DD7EB6" w:rsidP="002868B6">
      <w:pPr>
        <w:contextualSpacing/>
        <w:rPr>
          <w:highlight w:val="yellow"/>
        </w:rPr>
      </w:pPr>
    </w:p>
    <w:p w14:paraId="6C47C8CF" w14:textId="3509BA63" w:rsidR="003C2D26" w:rsidRPr="000A6393" w:rsidRDefault="003C2D26" w:rsidP="002868B6">
      <w:pPr>
        <w:contextualSpacing/>
      </w:pPr>
      <w:r w:rsidRPr="000A6393">
        <w:t>NOTE:</w:t>
      </w:r>
      <w:r w:rsidR="00155704" w:rsidRPr="000A6393">
        <w:t xml:space="preserve"> </w:t>
      </w:r>
      <w:r w:rsidR="00D15D79" w:rsidRPr="000A6393">
        <w:t xml:space="preserve">The </w:t>
      </w:r>
      <w:r w:rsidR="009A3DAF" w:rsidRPr="000A6393">
        <w:t>microscopy slides can be stored at 4 °C in the dark for up to one month until further analysis</w:t>
      </w:r>
      <w:r w:rsidR="00D15D79" w:rsidRPr="000A6393">
        <w:t>.</w:t>
      </w:r>
    </w:p>
    <w:p w14:paraId="78240A3A" w14:textId="77777777" w:rsidR="00D15D79" w:rsidRPr="000A6393" w:rsidRDefault="00D15D79" w:rsidP="002868B6">
      <w:pPr>
        <w:contextualSpacing/>
      </w:pPr>
    </w:p>
    <w:p w14:paraId="26D6E223" w14:textId="77777777" w:rsidR="00011488" w:rsidRDefault="003C2D26" w:rsidP="002868B6">
      <w:pPr>
        <w:pStyle w:val="ListParagraph"/>
        <w:numPr>
          <w:ilvl w:val="2"/>
          <w:numId w:val="14"/>
        </w:numPr>
        <w:ind w:left="0" w:firstLine="0"/>
      </w:pPr>
      <w:r w:rsidRPr="000A6393">
        <w:rPr>
          <w:highlight w:val="yellow"/>
        </w:rPr>
        <w:t>Acquire microscopy images using a confocal microscope with a PL APO 40x or 63</w:t>
      </w:r>
      <w:r w:rsidR="000574A6" w:rsidRPr="000A6393">
        <w:rPr>
          <w:highlight w:val="yellow"/>
        </w:rPr>
        <w:t>x</w:t>
      </w:r>
      <w:r w:rsidRPr="000A6393">
        <w:rPr>
          <w:highlight w:val="yellow"/>
        </w:rPr>
        <w:t xml:space="preserve"> oil objective. </w:t>
      </w:r>
      <w:r w:rsidRPr="000A6393">
        <w:t xml:space="preserve">To increase image quality and </w:t>
      </w:r>
      <w:r w:rsidR="00F2349F" w:rsidRPr="000A6393">
        <w:t xml:space="preserve">reduce </w:t>
      </w:r>
      <w:r w:rsidRPr="000A6393">
        <w:t xml:space="preserve">acquisition time a </w:t>
      </w:r>
      <w:r w:rsidR="00366C63" w:rsidRPr="000A6393">
        <w:t xml:space="preserve">sequential </w:t>
      </w:r>
      <w:r w:rsidRPr="000A6393">
        <w:t>image acquisition</w:t>
      </w:r>
      <w:r w:rsidR="00366C63" w:rsidRPr="000A6393">
        <w:t xml:space="preserve"> mode</w:t>
      </w:r>
      <w:r w:rsidRPr="000A6393">
        <w:t xml:space="preserve"> is </w:t>
      </w:r>
      <w:r w:rsidR="00366C63" w:rsidRPr="000A6393">
        <w:t>recommended</w:t>
      </w:r>
      <w:r w:rsidRPr="000A6393">
        <w:t xml:space="preserve">. </w:t>
      </w:r>
    </w:p>
    <w:p w14:paraId="18944BBA" w14:textId="77777777" w:rsidR="00011488" w:rsidRDefault="00011488" w:rsidP="002868B6">
      <w:pPr>
        <w:pStyle w:val="ListParagraph"/>
        <w:ind w:left="0"/>
      </w:pPr>
    </w:p>
    <w:p w14:paraId="4A2CEE52" w14:textId="6B670DCC" w:rsidR="00011488" w:rsidRDefault="00011488" w:rsidP="002868B6">
      <w:pPr>
        <w:pStyle w:val="ListParagraph"/>
        <w:numPr>
          <w:ilvl w:val="3"/>
          <w:numId w:val="14"/>
        </w:numPr>
        <w:ind w:left="0" w:firstLine="0"/>
      </w:pPr>
      <w:r>
        <w:t>Image the n</w:t>
      </w:r>
      <w:r w:rsidR="003C2D26" w:rsidRPr="000A6393">
        <w:t xml:space="preserve">uclear stain first </w:t>
      </w:r>
      <w:r w:rsidR="00654CCD" w:rsidRPr="000A6393">
        <w:t>via</w:t>
      </w:r>
      <w:r w:rsidR="006E3273" w:rsidRPr="000A6393">
        <w:t xml:space="preserve"> 633</w:t>
      </w:r>
      <w:r w:rsidR="003C2D26" w:rsidRPr="000A6393">
        <w:t xml:space="preserve"> nm</w:t>
      </w:r>
      <w:r w:rsidR="00366C63" w:rsidRPr="000A6393">
        <w:t xml:space="preserve"> excitation</w:t>
      </w:r>
      <w:r w:rsidR="003C2D26" w:rsidRPr="000A6393">
        <w:t xml:space="preserve"> </w:t>
      </w:r>
      <w:r w:rsidR="00654CCD" w:rsidRPr="000A6393">
        <w:t>with</w:t>
      </w:r>
      <w:r w:rsidR="003C2D26" w:rsidRPr="000A6393">
        <w:t xml:space="preserve"> the helium-neon-laser line</w:t>
      </w:r>
      <w:r w:rsidR="00420033" w:rsidRPr="000A6393">
        <w:t xml:space="preserve"> and </w:t>
      </w:r>
      <w:r>
        <w:t xml:space="preserve">record </w:t>
      </w:r>
      <w:r w:rsidR="00420033" w:rsidRPr="000A6393">
        <w:t>its</w:t>
      </w:r>
      <w:r w:rsidR="003C2D26" w:rsidRPr="000A6393">
        <w:t xml:space="preserve"> emission between 650 and 715 nm. </w:t>
      </w:r>
    </w:p>
    <w:p w14:paraId="35008B8B" w14:textId="77777777" w:rsidR="00011488" w:rsidRDefault="00011488" w:rsidP="002868B6">
      <w:pPr>
        <w:pStyle w:val="ListParagraph"/>
        <w:ind w:left="0"/>
      </w:pPr>
    </w:p>
    <w:p w14:paraId="5D03438D" w14:textId="77777777" w:rsidR="00011488" w:rsidRDefault="00011488" w:rsidP="002868B6">
      <w:pPr>
        <w:pStyle w:val="ListParagraph"/>
        <w:numPr>
          <w:ilvl w:val="3"/>
          <w:numId w:val="14"/>
        </w:numPr>
        <w:ind w:left="0" w:firstLine="0"/>
      </w:pPr>
      <w:r>
        <w:t>Record the</w:t>
      </w:r>
      <w:r w:rsidR="00420033" w:rsidRPr="000A6393">
        <w:t xml:space="preserve"> d</w:t>
      </w:r>
      <w:r w:rsidR="003C2D26" w:rsidRPr="000A6393">
        <w:t>onor</w:t>
      </w:r>
      <w:r w:rsidR="009E6F32" w:rsidRPr="000A6393">
        <w:t> </w:t>
      </w:r>
      <w:r w:rsidR="003C2D26" w:rsidRPr="000A6393">
        <w:t>(</w:t>
      </w:r>
      <w:r w:rsidR="005B205A" w:rsidRPr="000A6393">
        <w:t>c</w:t>
      </w:r>
      <w:r w:rsidR="003C2D26" w:rsidRPr="000A6393">
        <w:t xml:space="preserve">oumarin 343) of the FRET reporter between 470 and 510 nm upon excitation at 458 nm </w:t>
      </w:r>
      <w:r w:rsidR="00654CCD" w:rsidRPr="000A6393">
        <w:t>with</w:t>
      </w:r>
      <w:r w:rsidR="00803320" w:rsidRPr="000A6393">
        <w:t xml:space="preserve"> </w:t>
      </w:r>
      <w:r w:rsidR="00654CCD" w:rsidRPr="000A6393">
        <w:t>an</w:t>
      </w:r>
      <w:r w:rsidR="005B205A" w:rsidRPr="000A6393">
        <w:t xml:space="preserve"> a</w:t>
      </w:r>
      <w:r w:rsidR="003C2D26" w:rsidRPr="000A6393">
        <w:t xml:space="preserve">rgon laser. </w:t>
      </w:r>
      <w:r>
        <w:t>Acquire the s</w:t>
      </w:r>
      <w:r w:rsidR="00803320" w:rsidRPr="000A6393">
        <w:t>ensitized acceptor (5,6-TAMRA) emission</w:t>
      </w:r>
      <w:r w:rsidR="003C2D26" w:rsidRPr="000A6393">
        <w:t xml:space="preserve"> between 570 and 610</w:t>
      </w:r>
      <w:r w:rsidR="00426470" w:rsidRPr="000A6393">
        <w:t> </w:t>
      </w:r>
      <w:r w:rsidR="003C2D26" w:rsidRPr="000A6393">
        <w:t>nm</w:t>
      </w:r>
      <w:r w:rsidR="00172934" w:rsidRPr="000A6393">
        <w:t xml:space="preserve"> after sole donor excitation</w:t>
      </w:r>
      <w:r w:rsidR="003C2D26" w:rsidRPr="000A6393">
        <w:t>.</w:t>
      </w:r>
      <w:r w:rsidR="00172934" w:rsidRPr="000A6393">
        <w:t xml:space="preserve"> </w:t>
      </w:r>
    </w:p>
    <w:p w14:paraId="22DC5A61" w14:textId="77777777" w:rsidR="00011488" w:rsidRDefault="00011488" w:rsidP="002868B6">
      <w:pPr>
        <w:pStyle w:val="ListParagraph"/>
        <w:ind w:left="0"/>
      </w:pPr>
    </w:p>
    <w:p w14:paraId="6C870B57" w14:textId="77777777" w:rsidR="00011488" w:rsidRDefault="00011488" w:rsidP="002868B6">
      <w:pPr>
        <w:pStyle w:val="ListParagraph"/>
        <w:numPr>
          <w:ilvl w:val="3"/>
          <w:numId w:val="14"/>
        </w:numPr>
        <w:ind w:left="0" w:firstLine="0"/>
      </w:pPr>
      <w:r>
        <w:t>Record the d</w:t>
      </w:r>
      <w:r w:rsidR="00172934" w:rsidRPr="000A6393">
        <w:t>irect a</w:t>
      </w:r>
      <w:r w:rsidR="003C2D26" w:rsidRPr="000A6393">
        <w:t xml:space="preserve">cceptor </w:t>
      </w:r>
      <w:r w:rsidR="0037577C" w:rsidRPr="000A6393">
        <w:t>emission</w:t>
      </w:r>
      <w:r w:rsidR="003C2D26" w:rsidRPr="000A6393">
        <w:t xml:space="preserve"> </w:t>
      </w:r>
      <w:r w:rsidR="0037577C" w:rsidRPr="000A6393">
        <w:t>in a separate channel</w:t>
      </w:r>
      <w:r w:rsidR="003C2D26" w:rsidRPr="000A6393">
        <w:t xml:space="preserve"> between 470 and 510 nm upon </w:t>
      </w:r>
      <w:r w:rsidR="00172934" w:rsidRPr="000A6393">
        <w:t xml:space="preserve">acceptor optimal </w:t>
      </w:r>
      <w:r w:rsidR="003C2D26" w:rsidRPr="000A6393">
        <w:t xml:space="preserve">excitation at 561 nm using the diode pumped solid state (DPSS) laser. </w:t>
      </w:r>
    </w:p>
    <w:p w14:paraId="56AFFD81" w14:textId="77777777" w:rsidR="00011488" w:rsidRDefault="00011488" w:rsidP="002868B6">
      <w:pPr>
        <w:pStyle w:val="ListParagraph"/>
        <w:ind w:left="0"/>
      </w:pPr>
    </w:p>
    <w:p w14:paraId="18EF8C5C" w14:textId="24B31F7D" w:rsidR="003C2D26" w:rsidRPr="000A6393" w:rsidRDefault="00011488" w:rsidP="002868B6">
      <w:pPr>
        <w:pStyle w:val="ListParagraph"/>
        <w:numPr>
          <w:ilvl w:val="3"/>
          <w:numId w:val="14"/>
        </w:numPr>
        <w:ind w:left="0" w:firstLine="0"/>
      </w:pPr>
      <w:r>
        <w:t xml:space="preserve">Set the </w:t>
      </w:r>
      <w:r w:rsidR="00D15D79" w:rsidRPr="000A6393">
        <w:t>p</w:t>
      </w:r>
      <w:r w:rsidR="003C2D26" w:rsidRPr="000A6393">
        <w:t>inhole</w:t>
      </w:r>
      <w:r w:rsidR="006E3273" w:rsidRPr="000A6393">
        <w:t xml:space="preserve"> </w:t>
      </w:r>
      <w:r w:rsidR="003C2D26" w:rsidRPr="000A6393">
        <w:t xml:space="preserve">at the beginning of the experiment and maintain </w:t>
      </w:r>
      <w:proofErr w:type="gramStart"/>
      <w:r w:rsidR="003C2D26" w:rsidRPr="000A6393">
        <w:t xml:space="preserve">during the </w:t>
      </w:r>
      <w:r w:rsidR="006E3273" w:rsidRPr="000A6393">
        <w:t>course of</w:t>
      </w:r>
      <w:proofErr w:type="gramEnd"/>
      <w:r w:rsidR="006E3273" w:rsidRPr="000A6393">
        <w:t xml:space="preserve"> the imaging session</w:t>
      </w:r>
      <w:r w:rsidR="003C2D26" w:rsidRPr="000A6393">
        <w:t xml:space="preserve">. </w:t>
      </w:r>
    </w:p>
    <w:p w14:paraId="38E87346" w14:textId="77777777" w:rsidR="003C2D26" w:rsidRPr="000A6393" w:rsidRDefault="003C2D26" w:rsidP="002868B6">
      <w:pPr>
        <w:contextualSpacing/>
      </w:pPr>
    </w:p>
    <w:p w14:paraId="489B13B4" w14:textId="1D0D5539" w:rsidR="003C2D26" w:rsidRPr="000A6393" w:rsidRDefault="003C2D26" w:rsidP="002868B6">
      <w:pPr>
        <w:contextualSpacing/>
      </w:pPr>
      <w:r w:rsidRPr="000A6393">
        <w:t xml:space="preserve">NOTE: </w:t>
      </w:r>
      <w:r w:rsidR="006E3273" w:rsidRPr="000A6393">
        <w:t>Due to their small size</w:t>
      </w:r>
      <w:r w:rsidR="0037577C" w:rsidRPr="000A6393">
        <w:t xml:space="preserve">, </w:t>
      </w:r>
      <w:r w:rsidR="00D15D79" w:rsidRPr="000A6393">
        <w:t>t</w:t>
      </w:r>
      <w:r w:rsidRPr="000A6393">
        <w:t>he use of a 40</w:t>
      </w:r>
      <w:r w:rsidR="00DD7EB6" w:rsidRPr="000A6393">
        <w:t>x</w:t>
      </w:r>
      <w:r w:rsidRPr="000A6393">
        <w:t xml:space="preserve"> or 63</w:t>
      </w:r>
      <w:r w:rsidR="00B16B03" w:rsidRPr="000A6393">
        <w:t>x</w:t>
      </w:r>
      <w:r w:rsidRPr="000A6393">
        <w:t xml:space="preserve"> microscope objective is recommended </w:t>
      </w:r>
      <w:r w:rsidR="006E3273" w:rsidRPr="000A6393">
        <w:t>to visualize neutrophils properly</w:t>
      </w:r>
      <w:r w:rsidRPr="000A6393">
        <w:t>. Usually, images are acquired in several consecutive channels</w:t>
      </w:r>
      <w:r w:rsidR="00267741" w:rsidRPr="000A6393">
        <w:t>, starting with the longer excitation wavelength to prevent photobleaching of the reporter during acquisition.</w:t>
      </w:r>
    </w:p>
    <w:p w14:paraId="004FC0FA" w14:textId="77777777" w:rsidR="003C2D26" w:rsidRPr="000A6393" w:rsidRDefault="003C2D26" w:rsidP="002868B6">
      <w:pPr>
        <w:contextualSpacing/>
      </w:pPr>
    </w:p>
    <w:p w14:paraId="0CAF375F" w14:textId="7467C44F" w:rsidR="003C2D26" w:rsidRPr="000A6393" w:rsidRDefault="0060008C" w:rsidP="002868B6">
      <w:pPr>
        <w:pStyle w:val="ListParagraph"/>
        <w:numPr>
          <w:ilvl w:val="2"/>
          <w:numId w:val="14"/>
        </w:numPr>
        <w:ind w:left="0" w:firstLine="0"/>
      </w:pPr>
      <w:r w:rsidRPr="000A6393">
        <w:rPr>
          <w:highlight w:val="yellow"/>
        </w:rPr>
        <w:lastRenderedPageBreak/>
        <w:t>Image</w:t>
      </w:r>
      <w:r w:rsidR="003C2D26" w:rsidRPr="000A6393">
        <w:rPr>
          <w:highlight w:val="yellow"/>
        </w:rPr>
        <w:t xml:space="preserve"> at least 100 cells per condition </w:t>
      </w:r>
      <w:r w:rsidR="00CD4CA3" w:rsidRPr="000A6393">
        <w:rPr>
          <w:highlight w:val="yellow"/>
        </w:rPr>
        <w:t>for conclusive</w:t>
      </w:r>
      <w:r w:rsidR="00A15DD0" w:rsidRPr="000A6393">
        <w:rPr>
          <w:highlight w:val="yellow"/>
        </w:rPr>
        <w:t xml:space="preserve"> statistics.</w:t>
      </w:r>
      <w:r w:rsidR="003C2D26" w:rsidRPr="000A6393">
        <w:rPr>
          <w:highlight w:val="yellow"/>
        </w:rPr>
        <w:t xml:space="preserve"> </w:t>
      </w:r>
      <w:r w:rsidR="003C2D26" w:rsidRPr="000A6393">
        <w:t>For microscopy images analysis</w:t>
      </w:r>
      <w:r w:rsidR="00426470" w:rsidRPr="000A6393">
        <w:t xml:space="preserve"> use an appropriate software</w:t>
      </w:r>
      <w:r w:rsidR="003C2D26" w:rsidRPr="000A6393">
        <w:t xml:space="preserve">: </w:t>
      </w:r>
      <w:r w:rsidR="00CD5A02" w:rsidRPr="000A6393">
        <w:t xml:space="preserve">segment the cells and </w:t>
      </w:r>
      <w:r w:rsidR="003C2D26" w:rsidRPr="000A6393">
        <w:t xml:space="preserve">calculate the D/A ratio </w:t>
      </w:r>
      <w:r w:rsidR="006E3273" w:rsidRPr="000A6393">
        <w:t xml:space="preserve">on </w:t>
      </w:r>
      <w:r w:rsidR="004F3C23" w:rsidRPr="000A6393">
        <w:t xml:space="preserve">a </w:t>
      </w:r>
      <w:r w:rsidR="006E3273" w:rsidRPr="000A6393">
        <w:t>pixel-by-pixel basis</w:t>
      </w:r>
      <w:r w:rsidR="00CD5A02" w:rsidRPr="000A6393">
        <w:t>, afterwards calculate the mean or median</w:t>
      </w:r>
      <w:r w:rsidR="006E3273" w:rsidRPr="000A6393">
        <w:t xml:space="preserve"> of a given</w:t>
      </w:r>
      <w:r w:rsidR="003C2D26" w:rsidRPr="000A6393">
        <w:t xml:space="preserve"> region of </w:t>
      </w:r>
      <w:r w:rsidR="007777BE" w:rsidRPr="000A6393">
        <w:t>interest</w:t>
      </w:r>
      <w:r w:rsidR="00CD5A02" w:rsidRPr="000A6393">
        <w:t xml:space="preserve"> which is</w:t>
      </w:r>
      <w:r w:rsidR="007777BE" w:rsidRPr="000A6393">
        <w:t xml:space="preserve"> selected</w:t>
      </w:r>
      <w:r w:rsidR="006E3273" w:rsidRPr="000A6393">
        <w:t xml:space="preserve"> manually by the user</w:t>
      </w:r>
      <w:r w:rsidR="003C2D26" w:rsidRPr="000A6393">
        <w:t xml:space="preserve">. </w:t>
      </w:r>
      <w:r w:rsidR="00C60450" w:rsidRPr="000A6393">
        <w:t xml:space="preserve">For representative results see </w:t>
      </w:r>
      <w:r w:rsidR="00011488" w:rsidRPr="00011488">
        <w:rPr>
          <w:b/>
          <w:bCs/>
        </w:rPr>
        <w:t>Figure</w:t>
      </w:r>
      <w:r w:rsidR="00C60450" w:rsidRPr="00011488">
        <w:rPr>
          <w:b/>
          <w:bCs/>
        </w:rPr>
        <w:t xml:space="preserve"> 1</w:t>
      </w:r>
      <w:r w:rsidR="00C60450" w:rsidRPr="000A6393">
        <w:t>.</w:t>
      </w:r>
    </w:p>
    <w:p w14:paraId="02FB9CE5" w14:textId="77777777" w:rsidR="00CD5A02" w:rsidRPr="000A6393" w:rsidRDefault="00CD5A02" w:rsidP="002868B6">
      <w:pPr>
        <w:contextualSpacing/>
      </w:pPr>
    </w:p>
    <w:p w14:paraId="4274DF03" w14:textId="09C54D50" w:rsidR="000574A6" w:rsidRPr="000A6393" w:rsidRDefault="000574A6" w:rsidP="002868B6">
      <w:pPr>
        <w:contextualSpacing/>
      </w:pPr>
      <w:r w:rsidRPr="000A6393">
        <w:t xml:space="preserve">[Place </w:t>
      </w:r>
      <w:r w:rsidRPr="000A6393">
        <w:rPr>
          <w:b/>
        </w:rPr>
        <w:t>Figure 1</w:t>
      </w:r>
      <w:r w:rsidRPr="000A6393">
        <w:t xml:space="preserve"> here]</w:t>
      </w:r>
    </w:p>
    <w:p w14:paraId="6838CB27" w14:textId="77777777" w:rsidR="000574A6" w:rsidRPr="000A6393" w:rsidRDefault="000574A6" w:rsidP="002868B6">
      <w:pPr>
        <w:contextualSpacing/>
      </w:pPr>
    </w:p>
    <w:p w14:paraId="503ABFB5" w14:textId="4CF8BF8A" w:rsidR="003C2D26" w:rsidRPr="000A6393" w:rsidRDefault="003C2D26" w:rsidP="002868B6">
      <w:pPr>
        <w:pStyle w:val="ListParagraph"/>
        <w:numPr>
          <w:ilvl w:val="1"/>
          <w:numId w:val="14"/>
        </w:numPr>
        <w:ind w:left="0" w:firstLine="0"/>
      </w:pPr>
      <w:r w:rsidRPr="00294B04">
        <w:rPr>
          <w:highlight w:val="yellow"/>
        </w:rPr>
        <w:t>Membrane-bound NSP</w:t>
      </w:r>
      <w:r w:rsidR="006E3273" w:rsidRPr="00294B04">
        <w:rPr>
          <w:highlight w:val="yellow"/>
        </w:rPr>
        <w:t>s</w:t>
      </w:r>
      <w:r w:rsidRPr="00294B04">
        <w:rPr>
          <w:highlight w:val="yellow"/>
        </w:rPr>
        <w:t xml:space="preserve"> activity measurement via flow cytometry</w:t>
      </w:r>
    </w:p>
    <w:p w14:paraId="3C3ACA73" w14:textId="77777777" w:rsidR="0060008C" w:rsidRPr="000A6393" w:rsidRDefault="0060008C" w:rsidP="002868B6">
      <w:pPr>
        <w:contextualSpacing/>
      </w:pPr>
    </w:p>
    <w:p w14:paraId="14BFE09A" w14:textId="2EE763E3" w:rsidR="003C2D26" w:rsidRPr="00011488" w:rsidRDefault="0060008C" w:rsidP="002868B6">
      <w:pPr>
        <w:pStyle w:val="ListParagraph"/>
        <w:numPr>
          <w:ilvl w:val="2"/>
          <w:numId w:val="14"/>
        </w:numPr>
        <w:ind w:left="0" w:firstLine="0"/>
        <w:rPr>
          <w:highlight w:val="yellow"/>
        </w:rPr>
      </w:pPr>
      <w:r w:rsidRPr="00011488">
        <w:rPr>
          <w:highlight w:val="yellow"/>
        </w:rPr>
        <w:t>Resuspend 1</w:t>
      </w:r>
      <w:r w:rsidR="00011488" w:rsidRPr="00011488">
        <w:rPr>
          <w:highlight w:val="yellow"/>
        </w:rPr>
        <w:t xml:space="preserve"> x 10</w:t>
      </w:r>
      <w:r w:rsidR="00011488" w:rsidRPr="00011488">
        <w:rPr>
          <w:highlight w:val="yellow"/>
          <w:vertAlign w:val="superscript"/>
        </w:rPr>
        <w:t xml:space="preserve">6 </w:t>
      </w:r>
      <w:r w:rsidRPr="00011488">
        <w:rPr>
          <w:highlight w:val="yellow"/>
        </w:rPr>
        <w:t>cells in 100 µL of PBS in</w:t>
      </w:r>
      <w:r w:rsidR="00C519BD" w:rsidRPr="00011488">
        <w:rPr>
          <w:highlight w:val="yellow"/>
        </w:rPr>
        <w:t xml:space="preserve"> a</w:t>
      </w:r>
      <w:r w:rsidRPr="00011488">
        <w:rPr>
          <w:highlight w:val="yellow"/>
        </w:rPr>
        <w:t xml:space="preserve"> </w:t>
      </w:r>
      <w:r w:rsidR="003C2D26" w:rsidRPr="00011488">
        <w:rPr>
          <w:highlight w:val="yellow"/>
        </w:rPr>
        <w:t>5 m</w:t>
      </w:r>
      <w:r w:rsidR="006E3273" w:rsidRPr="00011488">
        <w:rPr>
          <w:highlight w:val="yellow"/>
        </w:rPr>
        <w:t>L</w:t>
      </w:r>
      <w:r w:rsidR="003C2D26" w:rsidRPr="00011488">
        <w:rPr>
          <w:highlight w:val="yellow"/>
        </w:rPr>
        <w:t xml:space="preserve"> </w:t>
      </w:r>
      <w:r w:rsidR="00477A11" w:rsidRPr="00011488">
        <w:rPr>
          <w:highlight w:val="yellow"/>
        </w:rPr>
        <w:t xml:space="preserve">FACS </w:t>
      </w:r>
      <w:r w:rsidR="003C2D26" w:rsidRPr="00011488">
        <w:rPr>
          <w:highlight w:val="yellow"/>
        </w:rPr>
        <w:t>polystyrene round-bottom tube</w:t>
      </w:r>
      <w:r w:rsidR="00E164B0" w:rsidRPr="00011488">
        <w:rPr>
          <w:highlight w:val="yellow"/>
        </w:rPr>
        <w:t xml:space="preserve"> </w:t>
      </w:r>
      <w:r w:rsidR="003C2D26" w:rsidRPr="00011488">
        <w:rPr>
          <w:highlight w:val="yellow"/>
        </w:rPr>
        <w:t>and place the tube on ice.</w:t>
      </w:r>
    </w:p>
    <w:p w14:paraId="2606AB4F" w14:textId="77777777" w:rsidR="0060008C" w:rsidRPr="000A6393" w:rsidRDefault="0060008C" w:rsidP="002868B6">
      <w:pPr>
        <w:contextualSpacing/>
      </w:pPr>
    </w:p>
    <w:p w14:paraId="20183835" w14:textId="2B7BB770" w:rsidR="003C2D26" w:rsidRPr="000A6393" w:rsidRDefault="003C2D26" w:rsidP="002868B6">
      <w:pPr>
        <w:pStyle w:val="ListParagraph"/>
        <w:numPr>
          <w:ilvl w:val="2"/>
          <w:numId w:val="14"/>
        </w:numPr>
        <w:ind w:left="0" w:firstLine="0"/>
      </w:pPr>
      <w:r w:rsidRPr="000A6393">
        <w:t xml:space="preserve">To </w:t>
      </w:r>
      <w:r w:rsidRPr="00011488">
        <w:t xml:space="preserve">gate sputum </w:t>
      </w:r>
      <w:r w:rsidR="00803320" w:rsidRPr="00011488">
        <w:t>neutrophils,</w:t>
      </w:r>
      <w:r w:rsidRPr="00011488">
        <w:t xml:space="preserve"> </w:t>
      </w:r>
      <w:r w:rsidR="00011488">
        <w:t xml:space="preserve">use </w:t>
      </w:r>
      <w:r w:rsidRPr="00011488">
        <w:t>the</w:t>
      </w:r>
      <w:r w:rsidRPr="000A6393">
        <w:t xml:space="preserve"> following antibodies: CD14</w:t>
      </w:r>
      <w:r w:rsidR="000574A6" w:rsidRPr="000A6393">
        <w:t> </w:t>
      </w:r>
      <w:r w:rsidRPr="000A6393">
        <w:t>(1:50), CD16</w:t>
      </w:r>
      <w:r w:rsidR="007777BE" w:rsidRPr="000A6393">
        <w:t xml:space="preserve"> </w:t>
      </w:r>
      <w:r w:rsidRPr="000A6393">
        <w:t>(1:50), CD45 (1:33)</w:t>
      </w:r>
      <w:r w:rsidR="00DD7EB6" w:rsidRPr="000A6393">
        <w:t xml:space="preserve"> </w:t>
      </w:r>
      <w:r w:rsidRPr="000A6393">
        <w:t>and CD66b</w:t>
      </w:r>
      <w:r w:rsidR="00DD7EB6" w:rsidRPr="000A6393">
        <w:t> </w:t>
      </w:r>
      <w:r w:rsidRPr="000A6393">
        <w:t>(1:50). Prepare sufficient master mix for all samples. Place master mix on ice in the dark.</w:t>
      </w:r>
    </w:p>
    <w:p w14:paraId="74086A62" w14:textId="77777777" w:rsidR="0060008C" w:rsidRPr="000A6393" w:rsidRDefault="0060008C" w:rsidP="002868B6">
      <w:pPr>
        <w:contextualSpacing/>
      </w:pPr>
    </w:p>
    <w:p w14:paraId="6116E42D" w14:textId="391A2A48" w:rsidR="003C2D26" w:rsidRPr="000A6393" w:rsidRDefault="003C2D26" w:rsidP="002868B6">
      <w:pPr>
        <w:pStyle w:val="ListParagraph"/>
        <w:numPr>
          <w:ilvl w:val="2"/>
          <w:numId w:val="14"/>
        </w:numPr>
        <w:ind w:left="0" w:firstLine="0"/>
      </w:pPr>
      <w:r w:rsidRPr="000A6393">
        <w:t xml:space="preserve">Set up the gating strategy as described in </w:t>
      </w:r>
      <w:r w:rsidR="00011488" w:rsidRPr="00011488">
        <w:rPr>
          <w:b/>
          <w:bCs/>
        </w:rPr>
        <w:t>Figure</w:t>
      </w:r>
      <w:r w:rsidRPr="00011488">
        <w:rPr>
          <w:b/>
          <w:bCs/>
        </w:rPr>
        <w:t xml:space="preserve"> </w:t>
      </w:r>
      <w:r w:rsidR="0060008C" w:rsidRPr="00011488">
        <w:rPr>
          <w:b/>
          <w:bCs/>
        </w:rPr>
        <w:t>2</w:t>
      </w:r>
      <w:r w:rsidRPr="000A6393">
        <w:t>. The neutrophils are gated as 7</w:t>
      </w:r>
      <w:r w:rsidR="000574A6" w:rsidRPr="000A6393">
        <w:noBreakHyphen/>
      </w:r>
      <w:r w:rsidRPr="000A6393">
        <w:t>AAD</w:t>
      </w:r>
      <w:r w:rsidRPr="000A6393">
        <w:rPr>
          <w:vertAlign w:val="superscript"/>
        </w:rPr>
        <w:t>-</w:t>
      </w:r>
      <w:r w:rsidRPr="000A6393">
        <w:t>CD45</w:t>
      </w:r>
      <w:r w:rsidRPr="000A6393">
        <w:rPr>
          <w:vertAlign w:val="superscript"/>
        </w:rPr>
        <w:t>+</w:t>
      </w:r>
      <w:r w:rsidRPr="000A6393">
        <w:t>CD14</w:t>
      </w:r>
      <w:r w:rsidRPr="000A6393">
        <w:rPr>
          <w:vertAlign w:val="superscript"/>
        </w:rPr>
        <w:t>-</w:t>
      </w:r>
      <w:r w:rsidRPr="000A6393">
        <w:t>CD16</w:t>
      </w:r>
      <w:r w:rsidRPr="000A6393">
        <w:rPr>
          <w:vertAlign w:val="superscript"/>
        </w:rPr>
        <w:t>+</w:t>
      </w:r>
      <w:r w:rsidRPr="000A6393">
        <w:t>CD66b</w:t>
      </w:r>
      <w:r w:rsidRPr="000A6393">
        <w:rPr>
          <w:vertAlign w:val="superscript"/>
        </w:rPr>
        <w:t>+</w:t>
      </w:r>
      <w:r w:rsidRPr="000A6393">
        <w:t xml:space="preserve"> events. The gated events</w:t>
      </w:r>
      <w:r w:rsidR="00DD7EB6" w:rsidRPr="000A6393">
        <w:t xml:space="preserve"> </w:t>
      </w:r>
      <w:r w:rsidR="00A218BE" w:rsidRPr="000A6393">
        <w:t>will be then analyzed for their membrane-bound protease activity for</w:t>
      </w:r>
      <w:r w:rsidRPr="000A6393">
        <w:t xml:space="preserve"> their donor</w:t>
      </w:r>
      <w:r w:rsidR="009E6F32" w:rsidRPr="000A6393">
        <w:t> </w:t>
      </w:r>
      <w:r w:rsidRPr="000A6393">
        <w:t>(λ</w:t>
      </w:r>
      <w:r w:rsidRPr="000A6393">
        <w:rPr>
          <w:vertAlign w:val="subscript"/>
        </w:rPr>
        <w:t>exc</w:t>
      </w:r>
      <w:r w:rsidRPr="000A6393">
        <w:t>=405 nm, λ</w:t>
      </w:r>
      <w:r w:rsidRPr="000A6393">
        <w:rPr>
          <w:vertAlign w:val="subscript"/>
        </w:rPr>
        <w:t>em</w:t>
      </w:r>
      <w:r w:rsidR="00C54693" w:rsidRPr="000A6393">
        <w:t xml:space="preserve">= 450/50 nm) and </w:t>
      </w:r>
      <w:r w:rsidRPr="000A6393">
        <w:t>acceptor (λ</w:t>
      </w:r>
      <w:r w:rsidRPr="000A6393">
        <w:rPr>
          <w:vertAlign w:val="subscript"/>
        </w:rPr>
        <w:t>exc</w:t>
      </w:r>
      <w:r w:rsidRPr="000A6393">
        <w:t>=405 nm, λ</w:t>
      </w:r>
      <w:r w:rsidRPr="000A6393">
        <w:rPr>
          <w:vertAlign w:val="subscript"/>
        </w:rPr>
        <w:t>em</w:t>
      </w:r>
      <w:r w:rsidRPr="000A6393">
        <w:t xml:space="preserve">= 585/42 nm) </w:t>
      </w:r>
      <w:r w:rsidR="00C54693" w:rsidRPr="000A6393">
        <w:t>mean fluorescent intensities (</w:t>
      </w:r>
      <w:r w:rsidRPr="000A6393">
        <w:t>MFIs</w:t>
      </w:r>
      <w:r w:rsidR="00C54693" w:rsidRPr="000A6393">
        <w:t>).</w:t>
      </w:r>
      <w:r w:rsidR="000574A6" w:rsidRPr="000A6393">
        <w:tab/>
      </w:r>
    </w:p>
    <w:p w14:paraId="3C18E912" w14:textId="77777777" w:rsidR="000574A6" w:rsidRPr="000A6393" w:rsidRDefault="000574A6" w:rsidP="002868B6">
      <w:pPr>
        <w:contextualSpacing/>
      </w:pPr>
    </w:p>
    <w:p w14:paraId="463C8E21" w14:textId="706F5542" w:rsidR="003C2D26" w:rsidRPr="000A6393" w:rsidRDefault="003C2D26" w:rsidP="002868B6">
      <w:pPr>
        <w:pStyle w:val="ListParagraph"/>
        <w:numPr>
          <w:ilvl w:val="2"/>
          <w:numId w:val="14"/>
        </w:numPr>
        <w:ind w:left="0" w:firstLine="0"/>
        <w:rPr>
          <w:highlight w:val="yellow"/>
        </w:rPr>
      </w:pPr>
      <w:r w:rsidRPr="000A6393">
        <w:rPr>
          <w:highlight w:val="yellow"/>
        </w:rPr>
        <w:t xml:space="preserve">Add 2 µL of </w:t>
      </w:r>
      <w:proofErr w:type="spellStart"/>
      <w:r w:rsidRPr="000A6393">
        <w:rPr>
          <w:highlight w:val="yellow"/>
        </w:rPr>
        <w:t>FcBlock</w:t>
      </w:r>
      <w:proofErr w:type="spellEnd"/>
      <w:r w:rsidRPr="000A6393">
        <w:rPr>
          <w:highlight w:val="yellow"/>
        </w:rPr>
        <w:t xml:space="preserve"> to each sample,</w:t>
      </w:r>
      <w:r w:rsidR="00011488">
        <w:rPr>
          <w:highlight w:val="yellow"/>
        </w:rPr>
        <w:t xml:space="preserve"> and</w:t>
      </w:r>
      <w:r w:rsidRPr="000A6393">
        <w:rPr>
          <w:highlight w:val="yellow"/>
        </w:rPr>
        <w:t xml:space="preserve"> incubate for 5 min at RT.</w:t>
      </w:r>
    </w:p>
    <w:p w14:paraId="618E4F08" w14:textId="67BB610A" w:rsidR="003C2D26" w:rsidRPr="000A6393" w:rsidRDefault="003C2D26" w:rsidP="002868B6">
      <w:pPr>
        <w:contextualSpacing/>
      </w:pPr>
    </w:p>
    <w:p w14:paraId="2B7AC464" w14:textId="076C00B0" w:rsidR="003C2D26" w:rsidRPr="000A6393" w:rsidRDefault="004F3C23" w:rsidP="002868B6">
      <w:pPr>
        <w:pStyle w:val="ListParagraph"/>
        <w:numPr>
          <w:ilvl w:val="2"/>
          <w:numId w:val="14"/>
        </w:numPr>
        <w:ind w:left="0" w:firstLine="0"/>
        <w:rPr>
          <w:highlight w:val="yellow"/>
        </w:rPr>
      </w:pPr>
      <w:r w:rsidRPr="000A6393">
        <w:rPr>
          <w:highlight w:val="yellow"/>
        </w:rPr>
        <w:t>Add the chosen antibodies to</w:t>
      </w:r>
      <w:r w:rsidR="003C2D26" w:rsidRPr="000A6393">
        <w:rPr>
          <w:highlight w:val="yellow"/>
        </w:rPr>
        <w:t xml:space="preserve"> each </w:t>
      </w:r>
      <w:proofErr w:type="gramStart"/>
      <w:r w:rsidR="003C2D26" w:rsidRPr="000A6393">
        <w:rPr>
          <w:highlight w:val="yellow"/>
        </w:rPr>
        <w:t>tube,</w:t>
      </w:r>
      <w:r w:rsidR="00C54693" w:rsidRPr="000A6393">
        <w:rPr>
          <w:highlight w:val="yellow"/>
        </w:rPr>
        <w:t xml:space="preserve"> </w:t>
      </w:r>
      <w:r w:rsidR="00011488">
        <w:rPr>
          <w:highlight w:val="yellow"/>
        </w:rPr>
        <w:t>and</w:t>
      </w:r>
      <w:proofErr w:type="gramEnd"/>
      <w:r w:rsidR="00011488" w:rsidRPr="000A6393">
        <w:rPr>
          <w:highlight w:val="yellow"/>
        </w:rPr>
        <w:t xml:space="preserve"> </w:t>
      </w:r>
      <w:r w:rsidR="00C54693" w:rsidRPr="000A6393">
        <w:rPr>
          <w:highlight w:val="yellow"/>
        </w:rPr>
        <w:t xml:space="preserve">incubate for 30 min on ice in </w:t>
      </w:r>
      <w:r w:rsidR="009742C2" w:rsidRPr="000A6393">
        <w:rPr>
          <w:highlight w:val="yellow"/>
        </w:rPr>
        <w:t xml:space="preserve">the </w:t>
      </w:r>
      <w:r w:rsidR="003C2D26" w:rsidRPr="000A6393">
        <w:rPr>
          <w:highlight w:val="yellow"/>
        </w:rPr>
        <w:t>dark.</w:t>
      </w:r>
    </w:p>
    <w:p w14:paraId="0394DFCD" w14:textId="77777777" w:rsidR="0060008C" w:rsidRPr="000A6393" w:rsidRDefault="0060008C" w:rsidP="002868B6">
      <w:pPr>
        <w:contextualSpacing/>
      </w:pPr>
    </w:p>
    <w:p w14:paraId="1853C210" w14:textId="2A04EFF4" w:rsidR="003C2D26" w:rsidRPr="000A6393" w:rsidRDefault="003C2D26" w:rsidP="002868B6">
      <w:pPr>
        <w:pStyle w:val="ListParagraph"/>
        <w:numPr>
          <w:ilvl w:val="2"/>
          <w:numId w:val="14"/>
        </w:numPr>
        <w:ind w:left="0" w:firstLine="0"/>
      </w:pPr>
      <w:r w:rsidRPr="000A6393">
        <w:rPr>
          <w:highlight w:val="yellow"/>
        </w:rPr>
        <w:t xml:space="preserve">Wash cells by adding 2 mL of cold PBS, </w:t>
      </w:r>
      <w:r w:rsidR="00011488">
        <w:rPr>
          <w:highlight w:val="yellow"/>
        </w:rPr>
        <w:t>and</w:t>
      </w:r>
      <w:r w:rsidR="00011488" w:rsidRPr="000A6393">
        <w:rPr>
          <w:highlight w:val="yellow"/>
        </w:rPr>
        <w:t xml:space="preserve"> </w:t>
      </w:r>
      <w:r w:rsidRPr="000A6393">
        <w:rPr>
          <w:highlight w:val="yellow"/>
        </w:rPr>
        <w:t xml:space="preserve">centrifuge for 5 min at 300 x g </w:t>
      </w:r>
      <w:r w:rsidR="00011488">
        <w:rPr>
          <w:highlight w:val="yellow"/>
        </w:rPr>
        <w:t>and</w:t>
      </w:r>
      <w:r w:rsidRPr="000A6393">
        <w:rPr>
          <w:highlight w:val="yellow"/>
        </w:rPr>
        <w:t xml:space="preserve"> 4 °C. Discard supernatant and resuspend cells in 200 µL of cold PBS.</w:t>
      </w:r>
    </w:p>
    <w:p w14:paraId="01526DF0" w14:textId="77777777" w:rsidR="0060008C" w:rsidRPr="000A6393" w:rsidRDefault="0060008C" w:rsidP="002868B6">
      <w:pPr>
        <w:contextualSpacing/>
      </w:pPr>
    </w:p>
    <w:p w14:paraId="5D04DB82" w14:textId="445E0A23" w:rsidR="003C2D26" w:rsidRPr="000A6393" w:rsidRDefault="003C2D26" w:rsidP="002868B6">
      <w:pPr>
        <w:pStyle w:val="ListParagraph"/>
        <w:numPr>
          <w:ilvl w:val="2"/>
          <w:numId w:val="14"/>
        </w:numPr>
        <w:ind w:left="0" w:firstLine="0"/>
        <w:rPr>
          <w:highlight w:val="yellow"/>
        </w:rPr>
      </w:pPr>
      <w:r w:rsidRPr="000A6393">
        <w:rPr>
          <w:highlight w:val="yellow"/>
        </w:rPr>
        <w:t>Split the 200 µL in two tubes with 100 µL each</w:t>
      </w:r>
      <w:r w:rsidR="006E3273" w:rsidRPr="000A6393">
        <w:rPr>
          <w:highlight w:val="yellow"/>
        </w:rPr>
        <w:t xml:space="preserve"> and</w:t>
      </w:r>
      <w:r w:rsidRPr="000A6393">
        <w:rPr>
          <w:highlight w:val="yellow"/>
        </w:rPr>
        <w:t xml:space="preserve"> add 5 µL of cell viability staining solution in each tube. Place</w:t>
      </w:r>
      <w:r w:rsidR="007F7539" w:rsidRPr="000A6393">
        <w:rPr>
          <w:highlight w:val="yellow"/>
        </w:rPr>
        <w:t xml:space="preserve"> tubes</w:t>
      </w:r>
      <w:r w:rsidR="00A218BE" w:rsidRPr="000A6393">
        <w:rPr>
          <w:highlight w:val="yellow"/>
        </w:rPr>
        <w:t xml:space="preserve"> </w:t>
      </w:r>
      <w:r w:rsidRPr="000A6393">
        <w:rPr>
          <w:highlight w:val="yellow"/>
        </w:rPr>
        <w:t>on ice.</w:t>
      </w:r>
    </w:p>
    <w:p w14:paraId="4D4C1447" w14:textId="77777777" w:rsidR="0060008C" w:rsidRPr="000A6393" w:rsidRDefault="0060008C" w:rsidP="002868B6">
      <w:pPr>
        <w:contextualSpacing/>
      </w:pPr>
    </w:p>
    <w:p w14:paraId="47DC7B79" w14:textId="04D71761" w:rsidR="003C2D26" w:rsidRPr="000A6393" w:rsidRDefault="0060008C" w:rsidP="002868B6">
      <w:pPr>
        <w:pStyle w:val="ListParagraph"/>
        <w:numPr>
          <w:ilvl w:val="2"/>
          <w:numId w:val="14"/>
        </w:numPr>
        <w:ind w:left="0" w:firstLine="0"/>
        <w:rPr>
          <w:highlight w:val="yellow"/>
        </w:rPr>
      </w:pPr>
      <w:r w:rsidRPr="000A6393">
        <w:rPr>
          <w:highlight w:val="yellow"/>
        </w:rPr>
        <w:t>A</w:t>
      </w:r>
      <w:r w:rsidR="003C2D26" w:rsidRPr="000A6393">
        <w:rPr>
          <w:highlight w:val="yellow"/>
        </w:rPr>
        <w:t>dd an appropriate specific NSP inhibitor (for NE</w:t>
      </w:r>
      <w:r w:rsidR="004F3C23" w:rsidRPr="000A6393">
        <w:rPr>
          <w:highlight w:val="yellow"/>
        </w:rPr>
        <w:t xml:space="preserve"> use</w:t>
      </w:r>
      <w:r w:rsidR="003C2D26" w:rsidRPr="000A6393">
        <w:rPr>
          <w:highlight w:val="yellow"/>
        </w:rPr>
        <w:t xml:space="preserve"> </w:t>
      </w:r>
      <w:r w:rsidR="007777BE" w:rsidRPr="000A6393">
        <w:rPr>
          <w:highlight w:val="yellow"/>
        </w:rPr>
        <w:t>S</w:t>
      </w:r>
      <w:r w:rsidR="003C2D26" w:rsidRPr="000A6393">
        <w:rPr>
          <w:highlight w:val="yellow"/>
        </w:rPr>
        <w:t xml:space="preserve">ivelestat </w:t>
      </w:r>
      <w:r w:rsidR="00E164B0" w:rsidRPr="000A6393">
        <w:rPr>
          <w:highlight w:val="yellow"/>
        </w:rPr>
        <w:t xml:space="preserve">at </w:t>
      </w:r>
      <w:r w:rsidR="003C2D26" w:rsidRPr="000A6393">
        <w:rPr>
          <w:highlight w:val="yellow"/>
        </w:rPr>
        <w:t>225 μM</w:t>
      </w:r>
      <w:r w:rsidR="00E164B0" w:rsidRPr="000A6393">
        <w:rPr>
          <w:highlight w:val="yellow"/>
        </w:rPr>
        <w:t xml:space="preserve"> final concentration, for CG </w:t>
      </w:r>
      <w:r w:rsidR="004F3C23" w:rsidRPr="000A6393">
        <w:rPr>
          <w:highlight w:val="yellow"/>
        </w:rPr>
        <w:t xml:space="preserve">use </w:t>
      </w:r>
      <w:r w:rsidR="00A218BE" w:rsidRPr="000A6393">
        <w:rPr>
          <w:highlight w:val="yellow"/>
        </w:rPr>
        <w:t>c</w:t>
      </w:r>
      <w:r w:rsidR="00E164B0" w:rsidRPr="000A6393">
        <w:rPr>
          <w:highlight w:val="yellow"/>
        </w:rPr>
        <w:t>athepsin G Inhibitor I at 100 µM</w:t>
      </w:r>
      <w:r w:rsidR="003C2D26" w:rsidRPr="000A6393">
        <w:rPr>
          <w:highlight w:val="yellow"/>
        </w:rPr>
        <w:t>) to the negative control</w:t>
      </w:r>
      <w:r w:rsidR="00EB5C11" w:rsidRPr="000A6393">
        <w:rPr>
          <w:highlight w:val="yellow"/>
        </w:rPr>
        <w:t> </w:t>
      </w:r>
      <w:r w:rsidR="007F7539" w:rsidRPr="000A6393">
        <w:rPr>
          <w:highlight w:val="yellow"/>
        </w:rPr>
        <w:t>(NC)</w:t>
      </w:r>
      <w:r w:rsidR="003C2D26" w:rsidRPr="000A6393">
        <w:rPr>
          <w:highlight w:val="yellow"/>
        </w:rPr>
        <w:t xml:space="preserve"> test tube. Incubate the sample</w:t>
      </w:r>
      <w:r w:rsidR="004F3C23" w:rsidRPr="000A6393">
        <w:rPr>
          <w:highlight w:val="yellow"/>
        </w:rPr>
        <w:t>s</w:t>
      </w:r>
      <w:r w:rsidR="003C2D26" w:rsidRPr="000A6393">
        <w:rPr>
          <w:highlight w:val="yellow"/>
        </w:rPr>
        <w:t xml:space="preserve"> at RT for 10 min in the dark.</w:t>
      </w:r>
    </w:p>
    <w:p w14:paraId="7079BA4E" w14:textId="77777777" w:rsidR="003C2D26" w:rsidRPr="000A6393" w:rsidRDefault="003C2D26" w:rsidP="002868B6">
      <w:pPr>
        <w:contextualSpacing/>
        <w:rPr>
          <w:highlight w:val="yellow"/>
        </w:rPr>
      </w:pPr>
    </w:p>
    <w:p w14:paraId="16D8AB6E" w14:textId="67BAEAE9" w:rsidR="003C2D26" w:rsidRPr="000A6393" w:rsidRDefault="003C2D26" w:rsidP="002868B6">
      <w:pPr>
        <w:pStyle w:val="ListParagraph"/>
        <w:numPr>
          <w:ilvl w:val="2"/>
          <w:numId w:val="14"/>
        </w:numPr>
        <w:ind w:left="0" w:firstLine="0"/>
        <w:rPr>
          <w:highlight w:val="yellow"/>
        </w:rPr>
      </w:pPr>
      <w:r w:rsidRPr="000A6393">
        <w:rPr>
          <w:highlight w:val="yellow"/>
        </w:rPr>
        <w:t>Add 100 µL of cold PBS to the sample, filter it through a 40 µm filter in a clean FACS tube to prevent clogging of the instrument.</w:t>
      </w:r>
    </w:p>
    <w:p w14:paraId="11356285" w14:textId="389A95CD" w:rsidR="003C2D26" w:rsidRPr="000A6393" w:rsidRDefault="003C2D26" w:rsidP="002868B6">
      <w:pPr>
        <w:contextualSpacing/>
      </w:pPr>
    </w:p>
    <w:p w14:paraId="48114DB3" w14:textId="5545C5C8" w:rsidR="003C2D26" w:rsidRPr="000A6393" w:rsidRDefault="003C2D26" w:rsidP="002868B6">
      <w:pPr>
        <w:pStyle w:val="ListParagraph"/>
        <w:numPr>
          <w:ilvl w:val="2"/>
          <w:numId w:val="14"/>
        </w:numPr>
        <w:ind w:left="0" w:firstLine="0"/>
        <w:rPr>
          <w:highlight w:val="yellow"/>
        </w:rPr>
      </w:pPr>
      <w:r w:rsidRPr="000A6393">
        <w:rPr>
          <w:highlight w:val="yellow"/>
        </w:rPr>
        <w:t xml:space="preserve">Add the reporter (for NE, NEmo-2 </w:t>
      </w:r>
      <w:r w:rsidR="00153C28" w:rsidRPr="000A6393">
        <w:rPr>
          <w:highlight w:val="yellow"/>
        </w:rPr>
        <w:t>at</w:t>
      </w:r>
      <w:r w:rsidR="007F7539" w:rsidRPr="000A6393">
        <w:rPr>
          <w:highlight w:val="yellow"/>
        </w:rPr>
        <w:t xml:space="preserve"> a final concentration of </w:t>
      </w:r>
      <w:r w:rsidRPr="000A6393">
        <w:rPr>
          <w:highlight w:val="yellow"/>
        </w:rPr>
        <w:t>4 µM</w:t>
      </w:r>
      <w:r w:rsidR="00E164B0" w:rsidRPr="000A6393">
        <w:rPr>
          <w:highlight w:val="yellow"/>
        </w:rPr>
        <w:t xml:space="preserve">, for CG, mSAM </w:t>
      </w:r>
      <w:r w:rsidR="00153C28" w:rsidRPr="000A6393">
        <w:rPr>
          <w:highlight w:val="yellow"/>
        </w:rPr>
        <w:t>at</w:t>
      </w:r>
      <w:r w:rsidR="00E164B0" w:rsidRPr="000A6393">
        <w:rPr>
          <w:highlight w:val="yellow"/>
        </w:rPr>
        <w:t xml:space="preserve"> a final concentration of 2 µM</w:t>
      </w:r>
      <w:r w:rsidRPr="000A6393">
        <w:rPr>
          <w:highlight w:val="yellow"/>
        </w:rPr>
        <w:t xml:space="preserve">) to the NC </w:t>
      </w:r>
      <w:r w:rsidR="004F3C23" w:rsidRPr="000A6393">
        <w:rPr>
          <w:highlight w:val="yellow"/>
        </w:rPr>
        <w:t>sample, gently vortex the tube</w:t>
      </w:r>
      <w:r w:rsidRPr="000A6393">
        <w:rPr>
          <w:highlight w:val="yellow"/>
        </w:rPr>
        <w:t xml:space="preserve">. </w:t>
      </w:r>
    </w:p>
    <w:p w14:paraId="5ADEAD82" w14:textId="77777777" w:rsidR="003C2D26" w:rsidRPr="000A6393" w:rsidRDefault="003C2D26" w:rsidP="002868B6">
      <w:pPr>
        <w:contextualSpacing/>
      </w:pPr>
    </w:p>
    <w:p w14:paraId="15C9DF07" w14:textId="1158F883" w:rsidR="003C2D26" w:rsidRPr="000A6393" w:rsidRDefault="003C2D26" w:rsidP="002868B6">
      <w:pPr>
        <w:pStyle w:val="ListParagraph"/>
        <w:numPr>
          <w:ilvl w:val="2"/>
          <w:numId w:val="14"/>
        </w:numPr>
        <w:ind w:left="0" w:firstLine="0"/>
        <w:rPr>
          <w:highlight w:val="yellow"/>
        </w:rPr>
      </w:pPr>
      <w:r w:rsidRPr="000A6393">
        <w:rPr>
          <w:highlight w:val="yellow"/>
        </w:rPr>
        <w:t xml:space="preserve">Start </w:t>
      </w:r>
      <w:r w:rsidR="00153C28" w:rsidRPr="000A6393">
        <w:rPr>
          <w:highlight w:val="yellow"/>
        </w:rPr>
        <w:t>acquirin</w:t>
      </w:r>
      <w:r w:rsidRPr="000A6393">
        <w:rPr>
          <w:highlight w:val="yellow"/>
        </w:rPr>
        <w:t>g</w:t>
      </w:r>
      <w:r w:rsidR="00153C28" w:rsidRPr="000A6393">
        <w:rPr>
          <w:highlight w:val="yellow"/>
        </w:rPr>
        <w:t xml:space="preserve"> cells incubated with the specific inhibitor</w:t>
      </w:r>
      <w:r w:rsidRPr="000A6393">
        <w:rPr>
          <w:highlight w:val="yellow"/>
        </w:rPr>
        <w:t xml:space="preserve"> to </w:t>
      </w:r>
      <w:r w:rsidR="00153C28" w:rsidRPr="000A6393">
        <w:rPr>
          <w:highlight w:val="yellow"/>
        </w:rPr>
        <w:t xml:space="preserve">slightly </w:t>
      </w:r>
      <w:r w:rsidR="0021535A" w:rsidRPr="000A6393">
        <w:rPr>
          <w:highlight w:val="yellow"/>
        </w:rPr>
        <w:t>adjust, if necessary,</w:t>
      </w:r>
      <w:r w:rsidRPr="000A6393">
        <w:rPr>
          <w:highlight w:val="yellow"/>
        </w:rPr>
        <w:t xml:space="preserve"> the gates</w:t>
      </w:r>
      <w:r w:rsidR="00272E41" w:rsidRPr="000A6393">
        <w:rPr>
          <w:highlight w:val="yellow"/>
        </w:rPr>
        <w:t xml:space="preserve"> as well as </w:t>
      </w:r>
      <w:r w:rsidR="0021535A" w:rsidRPr="000A6393">
        <w:rPr>
          <w:highlight w:val="yellow"/>
        </w:rPr>
        <w:t>the</w:t>
      </w:r>
      <w:r w:rsidR="00153C28" w:rsidRPr="000A6393">
        <w:rPr>
          <w:highlight w:val="yellow"/>
        </w:rPr>
        <w:t xml:space="preserve"> reporter </w:t>
      </w:r>
      <w:r w:rsidRPr="000A6393">
        <w:rPr>
          <w:highlight w:val="yellow"/>
        </w:rPr>
        <w:t>PMT</w:t>
      </w:r>
      <w:r w:rsidR="00153C28" w:rsidRPr="000A6393">
        <w:rPr>
          <w:highlight w:val="yellow"/>
        </w:rPr>
        <w:t>s’ voltages.</w:t>
      </w:r>
    </w:p>
    <w:p w14:paraId="3BA99A0A" w14:textId="77777777" w:rsidR="004F3C23" w:rsidRPr="000A6393" w:rsidRDefault="004F3C23" w:rsidP="002868B6">
      <w:pPr>
        <w:contextualSpacing/>
      </w:pPr>
    </w:p>
    <w:p w14:paraId="03ABDA95" w14:textId="142E6381" w:rsidR="003C2D26" w:rsidRPr="000A6393" w:rsidRDefault="003C2D26" w:rsidP="002868B6">
      <w:pPr>
        <w:pStyle w:val="ListParagraph"/>
        <w:numPr>
          <w:ilvl w:val="2"/>
          <w:numId w:val="14"/>
        </w:numPr>
        <w:ind w:left="0" w:firstLine="0"/>
        <w:rPr>
          <w:highlight w:val="yellow"/>
        </w:rPr>
      </w:pPr>
      <w:r w:rsidRPr="000A6393">
        <w:rPr>
          <w:highlight w:val="yellow"/>
        </w:rPr>
        <w:lastRenderedPageBreak/>
        <w:t>Record at least 1000 neutr</w:t>
      </w:r>
      <w:r w:rsidR="00970699" w:rsidRPr="000A6393">
        <w:rPr>
          <w:highlight w:val="yellow"/>
        </w:rPr>
        <w:t>ophils. Keep the sample at room</w:t>
      </w:r>
      <w:r w:rsidRPr="000A6393">
        <w:rPr>
          <w:highlight w:val="yellow"/>
        </w:rPr>
        <w:t xml:space="preserve"> temperature.</w:t>
      </w:r>
    </w:p>
    <w:p w14:paraId="29D57307" w14:textId="77777777" w:rsidR="0043597F" w:rsidRPr="000A6393" w:rsidRDefault="0043597F" w:rsidP="002868B6">
      <w:pPr>
        <w:contextualSpacing/>
      </w:pPr>
    </w:p>
    <w:p w14:paraId="72ED340F" w14:textId="068987DC" w:rsidR="003C2D26" w:rsidRPr="000A6393" w:rsidRDefault="003C2D26" w:rsidP="002868B6">
      <w:pPr>
        <w:contextualSpacing/>
      </w:pPr>
      <w:r w:rsidRPr="000A6393">
        <w:t xml:space="preserve">NOTE: </w:t>
      </w:r>
      <w:r w:rsidR="0021535A" w:rsidRPr="000A6393">
        <w:t>Although m</w:t>
      </w:r>
      <w:r w:rsidRPr="000A6393">
        <w:t xml:space="preserve">ore events can be recorded, </w:t>
      </w:r>
      <w:r w:rsidR="0021535A" w:rsidRPr="000A6393">
        <w:t xml:space="preserve">1000 cells ensure a good compromise between proper statistics and recording time. </w:t>
      </w:r>
    </w:p>
    <w:p w14:paraId="10F30A8E" w14:textId="35F98C06" w:rsidR="003C2D26" w:rsidRPr="000A6393" w:rsidRDefault="003C2D26" w:rsidP="002868B6">
      <w:pPr>
        <w:contextualSpacing/>
      </w:pPr>
    </w:p>
    <w:p w14:paraId="6444A1F1" w14:textId="68C922FE" w:rsidR="004F3C23" w:rsidRPr="000A6393" w:rsidRDefault="003C2D26" w:rsidP="002868B6">
      <w:pPr>
        <w:pStyle w:val="ListParagraph"/>
        <w:numPr>
          <w:ilvl w:val="2"/>
          <w:numId w:val="14"/>
        </w:numPr>
        <w:ind w:left="0" w:firstLine="0"/>
      </w:pPr>
      <w:r w:rsidRPr="000A6393">
        <w:t>Proceed with the</w:t>
      </w:r>
      <w:r w:rsidR="003E1C30" w:rsidRPr="000A6393">
        <w:t xml:space="preserve"> </w:t>
      </w:r>
      <w:r w:rsidR="0021535A" w:rsidRPr="000A6393">
        <w:t xml:space="preserve">following </w:t>
      </w:r>
      <w:r w:rsidR="003E1C30" w:rsidRPr="000A6393">
        <w:t>tube</w:t>
      </w:r>
      <w:r w:rsidR="0021535A" w:rsidRPr="000A6393">
        <w:t>s</w:t>
      </w:r>
      <w:r w:rsidR="004F3C23" w:rsidRPr="000A6393">
        <w:t xml:space="preserve"> (untreated sputum samples)</w:t>
      </w:r>
      <w:r w:rsidR="0021535A" w:rsidRPr="000A6393">
        <w:t xml:space="preserve"> accordingly. </w:t>
      </w:r>
    </w:p>
    <w:p w14:paraId="0AC43B48" w14:textId="77777777" w:rsidR="004F3C23" w:rsidRPr="000A6393" w:rsidRDefault="004F3C23" w:rsidP="002868B6">
      <w:pPr>
        <w:contextualSpacing/>
      </w:pPr>
    </w:p>
    <w:p w14:paraId="277912AE" w14:textId="55786D02" w:rsidR="004F3C23" w:rsidRPr="000A6393" w:rsidRDefault="0021535A" w:rsidP="002868B6">
      <w:pPr>
        <w:pStyle w:val="ListParagraph"/>
        <w:numPr>
          <w:ilvl w:val="2"/>
          <w:numId w:val="14"/>
        </w:numPr>
        <w:ind w:left="0" w:firstLine="0"/>
        <w:rPr>
          <w:highlight w:val="yellow"/>
        </w:rPr>
      </w:pPr>
      <w:r w:rsidRPr="000A6393">
        <w:rPr>
          <w:highlight w:val="yellow"/>
        </w:rPr>
        <w:t xml:space="preserve">To record changes in the D/A ratio due to membrane-bound protease activity, record 1000 neutrophils from each tube every 5 to </w:t>
      </w:r>
      <w:r w:rsidR="003C2D26" w:rsidRPr="000A6393">
        <w:rPr>
          <w:highlight w:val="yellow"/>
        </w:rPr>
        <w:t>10</w:t>
      </w:r>
      <w:r w:rsidRPr="000A6393">
        <w:rPr>
          <w:highlight w:val="yellow"/>
        </w:rPr>
        <w:t xml:space="preserve"> min</w:t>
      </w:r>
      <w:r w:rsidR="003C2D26" w:rsidRPr="000A6393">
        <w:rPr>
          <w:highlight w:val="yellow"/>
        </w:rPr>
        <w:t>.</w:t>
      </w:r>
    </w:p>
    <w:p w14:paraId="63608DCE" w14:textId="77777777" w:rsidR="004F3C23" w:rsidRPr="000A6393" w:rsidRDefault="004F3C23" w:rsidP="002868B6">
      <w:pPr>
        <w:contextualSpacing/>
      </w:pPr>
    </w:p>
    <w:p w14:paraId="03209553" w14:textId="592F4024" w:rsidR="004F3C23" w:rsidRPr="000A6393" w:rsidRDefault="004F3C23" w:rsidP="002868B6">
      <w:pPr>
        <w:contextualSpacing/>
      </w:pPr>
      <w:r w:rsidRPr="000A6393">
        <w:t>NOTE: After successful FRET reporter cleavage, the donor channel MFI</w:t>
      </w:r>
      <w:r w:rsidR="002658A9" w:rsidRPr="000A6393">
        <w:t>s</w:t>
      </w:r>
      <w:r w:rsidRPr="000A6393">
        <w:t xml:space="preserve"> intensity will increase over time. The acceptor channel MFI</w:t>
      </w:r>
      <w:r w:rsidR="002658A9" w:rsidRPr="000A6393">
        <w:t>s</w:t>
      </w:r>
      <w:r w:rsidRPr="000A6393">
        <w:t xml:space="preserve"> intensity should decrease or remain constant over time.</w:t>
      </w:r>
    </w:p>
    <w:p w14:paraId="6A24BFCF" w14:textId="1F7A4B61" w:rsidR="003C2D26" w:rsidRPr="000A6393" w:rsidRDefault="003C2D26" w:rsidP="002868B6">
      <w:pPr>
        <w:contextualSpacing/>
      </w:pPr>
    </w:p>
    <w:p w14:paraId="02D2D9D0" w14:textId="50B08AD2" w:rsidR="003C2D26" w:rsidRPr="000A6393" w:rsidRDefault="003C2D26" w:rsidP="002868B6">
      <w:pPr>
        <w:pStyle w:val="ListParagraph"/>
        <w:numPr>
          <w:ilvl w:val="2"/>
          <w:numId w:val="14"/>
        </w:numPr>
        <w:ind w:left="0" w:firstLine="0"/>
        <w:rPr>
          <w:highlight w:val="yellow"/>
        </w:rPr>
      </w:pPr>
      <w:r w:rsidRPr="000A6393">
        <w:rPr>
          <w:highlight w:val="yellow"/>
        </w:rPr>
        <w:t>Calculate the FRET ratio by dividing the donor by the acceptor channel values for the samples measured on the gated viable single neutrophils.</w:t>
      </w:r>
    </w:p>
    <w:bookmarkEnd w:id="2"/>
    <w:p w14:paraId="6DAC8908" w14:textId="072731FC" w:rsidR="00035E5B" w:rsidRPr="000A6393" w:rsidRDefault="00035E5B" w:rsidP="002868B6">
      <w:pPr>
        <w:contextualSpacing/>
      </w:pPr>
    </w:p>
    <w:p w14:paraId="648BBF29" w14:textId="05C10867" w:rsidR="00035E5B" w:rsidRPr="000A6393" w:rsidRDefault="003D7A76" w:rsidP="002868B6">
      <w:pPr>
        <w:pStyle w:val="ListParagraph"/>
        <w:numPr>
          <w:ilvl w:val="2"/>
          <w:numId w:val="14"/>
        </w:numPr>
        <w:ind w:left="0" w:firstLine="0"/>
      </w:pPr>
      <w:r w:rsidRPr="000A6393">
        <w:t>Normalize sample-measurements by dividing them</w:t>
      </w:r>
      <w:r w:rsidR="00035E5B" w:rsidRPr="000A6393">
        <w:t xml:space="preserve"> </w:t>
      </w:r>
      <w:r w:rsidRPr="000A6393">
        <w:t xml:space="preserve">with </w:t>
      </w:r>
      <w:r w:rsidR="00035E5B" w:rsidRPr="000A6393">
        <w:t>the corresponding 0 min time point</w:t>
      </w:r>
      <w:r w:rsidR="004F3C23" w:rsidRPr="000A6393">
        <w:t xml:space="preserve"> (</w:t>
      </w:r>
      <w:r w:rsidRPr="000A6393">
        <w:t>f</w:t>
      </w:r>
      <w:r w:rsidR="004F3C23" w:rsidRPr="000A6393">
        <w:t>or representative results</w:t>
      </w:r>
      <w:r w:rsidRPr="000A6393">
        <w:t xml:space="preserve"> and analysis</w:t>
      </w:r>
      <w:r w:rsidR="004F3C23" w:rsidRPr="000A6393">
        <w:t xml:space="preserve"> see </w:t>
      </w:r>
      <w:r w:rsidR="00011488" w:rsidRPr="00011488">
        <w:rPr>
          <w:b/>
          <w:bCs/>
        </w:rPr>
        <w:t>Figure</w:t>
      </w:r>
      <w:r w:rsidR="004F3C23" w:rsidRPr="00011488">
        <w:rPr>
          <w:b/>
          <w:bCs/>
        </w:rPr>
        <w:t xml:space="preserve"> 2</w:t>
      </w:r>
      <w:r w:rsidR="004F3C23" w:rsidRPr="000A6393">
        <w:t>)</w:t>
      </w:r>
      <w:r w:rsidR="00035E5B" w:rsidRPr="000A6393">
        <w:t>.</w:t>
      </w:r>
    </w:p>
    <w:p w14:paraId="603168B3" w14:textId="77777777" w:rsidR="00035E5B" w:rsidRPr="000A6393" w:rsidRDefault="00035E5B" w:rsidP="002868B6">
      <w:pPr>
        <w:contextualSpacing/>
      </w:pPr>
    </w:p>
    <w:p w14:paraId="3D03DE45" w14:textId="032A4486" w:rsidR="0060008C" w:rsidRPr="000A6393" w:rsidRDefault="00035E5B" w:rsidP="002868B6">
      <w:pPr>
        <w:contextualSpacing/>
      </w:pPr>
      <w:r w:rsidRPr="000A6393">
        <w:t>NOTE: The recording of at least two time points</w:t>
      </w:r>
      <w:r w:rsidR="003D7A76" w:rsidRPr="000A6393">
        <w:t xml:space="preserve"> (i.e.</w:t>
      </w:r>
      <w:r w:rsidR="00011488">
        <w:t>,</w:t>
      </w:r>
      <w:r w:rsidR="003D7A76" w:rsidRPr="000A6393">
        <w:t xml:space="preserve"> 0 and 10 min)</w:t>
      </w:r>
      <w:r w:rsidR="00C84700" w:rsidRPr="000A6393">
        <w:t xml:space="preserve"> is necessary for a</w:t>
      </w:r>
      <w:r w:rsidRPr="000A6393">
        <w:t xml:space="preserve"> </w:t>
      </w:r>
      <w:r w:rsidR="00C84700" w:rsidRPr="000A6393">
        <w:t xml:space="preserve">dynamic measurement of </w:t>
      </w:r>
      <w:r w:rsidRPr="000A6393">
        <w:t xml:space="preserve">D/A ratio </w:t>
      </w:r>
      <w:r w:rsidR="00C84700" w:rsidRPr="000A6393">
        <w:t>change</w:t>
      </w:r>
      <w:r w:rsidRPr="000A6393">
        <w:t>. To normalize the activity mea</w:t>
      </w:r>
      <w:r w:rsidR="00C84700" w:rsidRPr="000A6393">
        <w:t xml:space="preserve">surement for each </w:t>
      </w:r>
      <w:r w:rsidR="003D7A76" w:rsidRPr="000A6393">
        <w:t>sample</w:t>
      </w:r>
      <w:r w:rsidRPr="000A6393">
        <w:t>, the D/A ratio measured in later time point</w:t>
      </w:r>
      <w:r w:rsidR="0023123E" w:rsidRPr="000A6393">
        <w:t>s</w:t>
      </w:r>
      <w:r w:rsidRPr="000A6393">
        <w:t xml:space="preserve"> (</w:t>
      </w:r>
      <w:r w:rsidR="00011488" w:rsidRPr="00011488">
        <w:t xml:space="preserve">e.g., </w:t>
      </w:r>
      <w:r w:rsidRPr="000A6393">
        <w:t xml:space="preserve">10 min) is divided by the ratio calculated immediately after </w:t>
      </w:r>
      <w:r w:rsidR="0023123E" w:rsidRPr="000A6393">
        <w:t xml:space="preserve">probe addition </w:t>
      </w:r>
      <w:r w:rsidRPr="000A6393">
        <w:t>(0 min).</w:t>
      </w:r>
    </w:p>
    <w:p w14:paraId="62E2EDA0" w14:textId="77777777" w:rsidR="00035E5B" w:rsidRPr="000A6393" w:rsidRDefault="00035E5B" w:rsidP="002868B6">
      <w:pPr>
        <w:contextualSpacing/>
      </w:pPr>
    </w:p>
    <w:p w14:paraId="74261506" w14:textId="13ACE9FD" w:rsidR="00265C75" w:rsidRPr="00294B04" w:rsidRDefault="009A3DAF" w:rsidP="002868B6">
      <w:pPr>
        <w:contextualSpacing/>
      </w:pPr>
      <w:r w:rsidRPr="000A6393">
        <w:t xml:space="preserve">[Place </w:t>
      </w:r>
      <w:r w:rsidRPr="000A6393">
        <w:rPr>
          <w:b/>
        </w:rPr>
        <w:t>Figure 2</w:t>
      </w:r>
      <w:r w:rsidRPr="000A6393">
        <w:t xml:space="preserve"> here]</w:t>
      </w:r>
      <w:r w:rsidRPr="000A6393">
        <w:tab/>
      </w:r>
    </w:p>
    <w:p w14:paraId="197D60DC" w14:textId="77777777" w:rsidR="00265C75" w:rsidRPr="000A6393" w:rsidRDefault="00265C75" w:rsidP="002868B6">
      <w:pPr>
        <w:contextualSpacing/>
        <w:rPr>
          <w:b/>
        </w:rPr>
      </w:pPr>
    </w:p>
    <w:p w14:paraId="4EAEC0FC" w14:textId="42626DB6" w:rsidR="001E6A5A" w:rsidRPr="00294B04" w:rsidRDefault="001E6A5A" w:rsidP="002868B6">
      <w:pPr>
        <w:contextualSpacing/>
        <w:rPr>
          <w:b/>
        </w:rPr>
      </w:pPr>
      <w:r w:rsidRPr="000A6393">
        <w:rPr>
          <w:b/>
        </w:rPr>
        <w:t>REPRESENTATIVE RESULTS</w:t>
      </w:r>
    </w:p>
    <w:p w14:paraId="3623AE2B" w14:textId="08FEB9CD" w:rsidR="00E01529" w:rsidRDefault="00E01529" w:rsidP="002868B6">
      <w:pPr>
        <w:contextualSpacing/>
      </w:pPr>
      <w:r w:rsidRPr="000A6393">
        <w:t xml:space="preserve">The results shown in </w:t>
      </w:r>
      <w:r w:rsidR="00011488" w:rsidRPr="002868B6">
        <w:rPr>
          <w:b/>
          <w:bCs/>
        </w:rPr>
        <w:t>Figure</w:t>
      </w:r>
      <w:r w:rsidRPr="002868B6">
        <w:rPr>
          <w:b/>
          <w:bCs/>
        </w:rPr>
        <w:t xml:space="preserve"> 1a</w:t>
      </w:r>
      <w:r w:rsidRPr="000A6393">
        <w:t xml:space="preserve"> illustrate a representative microscopy dataset.</w:t>
      </w:r>
      <w:r w:rsidR="00294B04">
        <w:t xml:space="preserve"> </w:t>
      </w:r>
      <w:r w:rsidRPr="000A6393">
        <w:t xml:space="preserve">The nuclear signal is used to identify neutrophils by their characteristic segmented nuclei. The region of interest (ROI) is selected manually (dashed line in </w:t>
      </w:r>
      <w:r w:rsidR="00011488" w:rsidRPr="002868B6">
        <w:rPr>
          <w:b/>
          <w:bCs/>
        </w:rPr>
        <w:t>Figure</w:t>
      </w:r>
      <w:r w:rsidRPr="002868B6">
        <w:rPr>
          <w:b/>
          <w:bCs/>
        </w:rPr>
        <w:t xml:space="preserve"> 1a</w:t>
      </w:r>
      <w:r w:rsidRPr="000A6393">
        <w:t>). The D/A ratio image is calculated by dividing the intensities of the donor channel by the intensities of the acceptor channel on a pixel-by-pixel basis. In the last step the average D/A ratio pe</w:t>
      </w:r>
      <w:r w:rsidR="00A66A31" w:rsidRPr="000A6393">
        <w:t>r cell (ROI) is</w:t>
      </w:r>
      <w:r w:rsidRPr="000A6393">
        <w:t xml:space="preserve"> calculated. In </w:t>
      </w:r>
      <w:r w:rsidR="00011488" w:rsidRPr="002868B6">
        <w:rPr>
          <w:b/>
          <w:bCs/>
        </w:rPr>
        <w:t>Figure</w:t>
      </w:r>
      <w:r w:rsidRPr="002868B6">
        <w:rPr>
          <w:b/>
          <w:bCs/>
        </w:rPr>
        <w:t xml:space="preserve"> 1b</w:t>
      </w:r>
      <w:r w:rsidRPr="000A6393">
        <w:t xml:space="preserve"> each dot represents the mean of one ROI (neutrophil). It is reco</w:t>
      </w:r>
      <w:r w:rsidR="00FA3535" w:rsidRPr="000A6393">
        <w:t>mmended to image and evaluate about</w:t>
      </w:r>
      <w:r w:rsidRPr="000A6393">
        <w:t xml:space="preserve"> 100 cells per condition.</w:t>
      </w:r>
    </w:p>
    <w:p w14:paraId="2F2AACF0" w14:textId="77777777" w:rsidR="002868B6" w:rsidRPr="000A6393" w:rsidRDefault="002868B6" w:rsidP="002868B6">
      <w:pPr>
        <w:contextualSpacing/>
      </w:pPr>
    </w:p>
    <w:p w14:paraId="11DD6883" w14:textId="068E9778" w:rsidR="00E01529" w:rsidRDefault="00E01529" w:rsidP="002868B6">
      <w:pPr>
        <w:pStyle w:val="NormalWeb"/>
        <w:spacing w:before="0" w:beforeAutospacing="0" w:after="0" w:afterAutospacing="0"/>
        <w:contextualSpacing/>
        <w:jc w:val="both"/>
        <w:rPr>
          <w:sz w:val="24"/>
          <w:szCs w:val="24"/>
          <w:lang w:val="en-US"/>
        </w:rPr>
      </w:pPr>
      <w:r w:rsidRPr="000A6393">
        <w:rPr>
          <w:sz w:val="24"/>
          <w:szCs w:val="24"/>
          <w:lang w:val="en-US"/>
        </w:rPr>
        <w:t xml:space="preserve">A representative flow cytometry gating strategy is shown in </w:t>
      </w:r>
      <w:r w:rsidR="00011488" w:rsidRPr="002868B6">
        <w:rPr>
          <w:b/>
          <w:bCs/>
          <w:sz w:val="24"/>
          <w:szCs w:val="24"/>
          <w:lang w:val="en-US"/>
        </w:rPr>
        <w:t>Figure</w:t>
      </w:r>
      <w:r w:rsidRPr="002868B6">
        <w:rPr>
          <w:b/>
          <w:bCs/>
          <w:sz w:val="24"/>
          <w:szCs w:val="24"/>
          <w:lang w:val="en-US"/>
        </w:rPr>
        <w:t xml:space="preserve"> 2a</w:t>
      </w:r>
      <w:r w:rsidRPr="000A6393">
        <w:rPr>
          <w:sz w:val="24"/>
          <w:szCs w:val="24"/>
          <w:lang w:val="en-US"/>
        </w:rPr>
        <w:t>. Such gating allows to discriminate and study sputum neutrophils. To avoid fluorescence spillover or compensation artifacts, it is recommended to dedicate a laser line (</w:t>
      </w:r>
      <w:r w:rsidR="00011488" w:rsidRPr="00011488">
        <w:rPr>
          <w:sz w:val="24"/>
          <w:szCs w:val="24"/>
          <w:lang w:val="en-US"/>
        </w:rPr>
        <w:t xml:space="preserve">e.g., </w:t>
      </w:r>
      <w:r w:rsidRPr="000A6393">
        <w:rPr>
          <w:sz w:val="24"/>
          <w:szCs w:val="24"/>
          <w:lang w:val="en-US"/>
        </w:rPr>
        <w:t xml:space="preserve">blue laser) to the FRET probe fluorescence detection. Flow cytometry fluorescence compensation should be </w:t>
      </w:r>
      <w:r w:rsidR="00A66A31" w:rsidRPr="000A6393">
        <w:rPr>
          <w:sz w:val="24"/>
          <w:szCs w:val="24"/>
          <w:lang w:val="en-US"/>
        </w:rPr>
        <w:t>performed for</w:t>
      </w:r>
      <w:r w:rsidRPr="000A6393">
        <w:rPr>
          <w:sz w:val="24"/>
          <w:szCs w:val="24"/>
          <w:lang w:val="en-US"/>
        </w:rPr>
        <w:t xml:space="preserve"> antibodies and not for the FRET probe. </w:t>
      </w:r>
      <w:r w:rsidR="00011488" w:rsidRPr="002868B6">
        <w:rPr>
          <w:b/>
          <w:bCs/>
          <w:sz w:val="24"/>
          <w:szCs w:val="24"/>
          <w:lang w:val="en-US"/>
        </w:rPr>
        <w:t>Figure</w:t>
      </w:r>
      <w:r w:rsidRPr="002868B6">
        <w:rPr>
          <w:b/>
          <w:bCs/>
          <w:sz w:val="24"/>
          <w:szCs w:val="24"/>
          <w:lang w:val="en-US"/>
        </w:rPr>
        <w:t xml:space="preserve"> 2b</w:t>
      </w:r>
      <w:r w:rsidRPr="000A6393">
        <w:rPr>
          <w:sz w:val="24"/>
          <w:szCs w:val="24"/>
          <w:lang w:val="en-US"/>
        </w:rPr>
        <w:t xml:space="preserve"> depicts the MFI distribution at 0 and 10 min after reporter addition. Each row in </w:t>
      </w:r>
      <w:r w:rsidR="00011488" w:rsidRPr="002868B6">
        <w:rPr>
          <w:b/>
          <w:bCs/>
          <w:sz w:val="24"/>
          <w:szCs w:val="24"/>
          <w:lang w:val="en-US"/>
        </w:rPr>
        <w:t>Figure</w:t>
      </w:r>
      <w:r w:rsidRPr="002868B6">
        <w:rPr>
          <w:b/>
          <w:bCs/>
          <w:sz w:val="24"/>
          <w:szCs w:val="24"/>
          <w:lang w:val="en-US"/>
        </w:rPr>
        <w:t xml:space="preserve"> 2c</w:t>
      </w:r>
      <w:r w:rsidRPr="000A6393">
        <w:rPr>
          <w:sz w:val="24"/>
          <w:szCs w:val="24"/>
          <w:lang w:val="en-US"/>
        </w:rPr>
        <w:t xml:space="preserve"> indicates the mean donor and acceptor MFIs values for 1000 sputum neutrophils. The D/A ratio is calculated by dividing the donor and acceptor MFIs. The time course in </w:t>
      </w:r>
      <w:r w:rsidR="00011488" w:rsidRPr="002868B6">
        <w:rPr>
          <w:b/>
          <w:bCs/>
          <w:sz w:val="24"/>
          <w:szCs w:val="24"/>
          <w:lang w:val="en-US"/>
        </w:rPr>
        <w:t>Figure</w:t>
      </w:r>
      <w:r w:rsidRPr="002868B6">
        <w:rPr>
          <w:b/>
          <w:bCs/>
          <w:sz w:val="24"/>
          <w:szCs w:val="24"/>
          <w:lang w:val="en-US"/>
        </w:rPr>
        <w:t xml:space="preserve"> 2c</w:t>
      </w:r>
      <w:r w:rsidRPr="000A6393">
        <w:rPr>
          <w:sz w:val="24"/>
          <w:szCs w:val="24"/>
          <w:lang w:val="en-US"/>
        </w:rPr>
        <w:t xml:space="preserve"> on the right side shows the progression of the measurement: after </w:t>
      </w:r>
      <w:r w:rsidRPr="000A6393">
        <w:rPr>
          <w:sz w:val="24"/>
          <w:szCs w:val="24"/>
          <w:lang w:val="en-US"/>
        </w:rPr>
        <w:lastRenderedPageBreak/>
        <w:t xml:space="preserve">a rapid initial increase, the D/A ratio reaches a plateau, according to the activity of the membrane-bound enzyme. </w:t>
      </w:r>
    </w:p>
    <w:p w14:paraId="27557A30" w14:textId="77777777" w:rsidR="002868B6" w:rsidRPr="000A6393" w:rsidRDefault="002868B6" w:rsidP="002868B6">
      <w:pPr>
        <w:pStyle w:val="NormalWeb"/>
        <w:spacing w:before="0" w:beforeAutospacing="0" w:after="0" w:afterAutospacing="0"/>
        <w:contextualSpacing/>
        <w:jc w:val="both"/>
        <w:rPr>
          <w:sz w:val="24"/>
          <w:szCs w:val="24"/>
          <w:lang w:val="en-US"/>
        </w:rPr>
      </w:pPr>
    </w:p>
    <w:p w14:paraId="5C36108C" w14:textId="460E3DEC" w:rsidR="001E6A5A" w:rsidRPr="002868B6" w:rsidRDefault="001E6A5A" w:rsidP="002868B6">
      <w:pPr>
        <w:contextualSpacing/>
      </w:pPr>
      <w:r w:rsidRPr="000A6393">
        <w:rPr>
          <w:b/>
        </w:rPr>
        <w:t>F</w:t>
      </w:r>
      <w:r w:rsidR="00551D82" w:rsidRPr="000A6393">
        <w:rPr>
          <w:b/>
        </w:rPr>
        <w:t>IGURE AND TABLE LEGENDS:</w:t>
      </w:r>
    </w:p>
    <w:p w14:paraId="32EAFD7D" w14:textId="3B37C614" w:rsidR="006E4797" w:rsidRDefault="00671801" w:rsidP="002868B6">
      <w:pPr>
        <w:contextualSpacing/>
      </w:pPr>
      <w:r w:rsidRPr="002868B6">
        <w:rPr>
          <w:b/>
          <w:bCs/>
        </w:rPr>
        <w:t>Figure 1: Representative images and quantification of membrane</w:t>
      </w:r>
      <w:r w:rsidR="00A21DC6" w:rsidRPr="002868B6">
        <w:rPr>
          <w:b/>
          <w:bCs/>
        </w:rPr>
        <w:t>-</w:t>
      </w:r>
      <w:r w:rsidR="00320886" w:rsidRPr="002868B6">
        <w:rPr>
          <w:b/>
          <w:bCs/>
        </w:rPr>
        <w:t>bound</w:t>
      </w:r>
      <w:r w:rsidRPr="002868B6">
        <w:rPr>
          <w:b/>
          <w:bCs/>
        </w:rPr>
        <w:t xml:space="preserve"> NE activity o</w:t>
      </w:r>
      <w:r w:rsidR="004A74FC" w:rsidRPr="002868B6">
        <w:rPr>
          <w:b/>
          <w:bCs/>
        </w:rPr>
        <w:t>n</w:t>
      </w:r>
      <w:r w:rsidRPr="002868B6">
        <w:rPr>
          <w:b/>
          <w:bCs/>
        </w:rPr>
        <w:t xml:space="preserve"> neutrophils isolated from CF patient sputum.</w:t>
      </w:r>
      <w:r w:rsidRPr="000A6393">
        <w:t xml:space="preserve"> </w:t>
      </w:r>
      <w:r w:rsidR="00BB3CF3" w:rsidRPr="002868B6">
        <w:rPr>
          <w:b/>
          <w:bCs/>
        </w:rPr>
        <w:t>a</w:t>
      </w:r>
      <w:r w:rsidRPr="000A6393">
        <w:t xml:space="preserve">) </w:t>
      </w:r>
      <w:r w:rsidR="00114A27" w:rsidRPr="000A6393">
        <w:t>R</w:t>
      </w:r>
      <w:r w:rsidRPr="000A6393">
        <w:t>epresentative</w:t>
      </w:r>
      <w:r w:rsidR="00A21DC6" w:rsidRPr="000A6393">
        <w:t xml:space="preserve"> confocal microscopy images of</w:t>
      </w:r>
      <w:r w:rsidRPr="000A6393">
        <w:t xml:space="preserve"> </w:t>
      </w:r>
      <w:r w:rsidR="00BB3CF3" w:rsidRPr="000A6393">
        <w:t>neutrophil</w:t>
      </w:r>
      <w:r w:rsidR="00114A27" w:rsidRPr="000A6393">
        <w:t>s</w:t>
      </w:r>
      <w:r w:rsidR="00BB3CF3" w:rsidRPr="000A6393">
        <w:t xml:space="preserve"> </w:t>
      </w:r>
      <w:r w:rsidR="009773B8" w:rsidRPr="000A6393">
        <w:t>pre-incubated</w:t>
      </w:r>
      <w:r w:rsidR="00114A27" w:rsidRPr="000A6393">
        <w:t xml:space="preserve"> (top panel)</w:t>
      </w:r>
      <w:r w:rsidR="00BB3CF3" w:rsidRPr="000A6393">
        <w:t xml:space="preserve"> for 10 min</w:t>
      </w:r>
      <w:r w:rsidR="00A21DC6" w:rsidRPr="000A6393">
        <w:t xml:space="preserve"> with </w:t>
      </w:r>
      <w:r w:rsidR="00BB3CF3" w:rsidRPr="000A6393">
        <w:t>100 µM of</w:t>
      </w:r>
      <w:r w:rsidRPr="000A6393">
        <w:t xml:space="preserve"> </w:t>
      </w:r>
      <w:r w:rsidR="007777BE" w:rsidRPr="000A6393">
        <w:t>S</w:t>
      </w:r>
      <w:r w:rsidRPr="000A6393">
        <w:t>ivelestat (w</w:t>
      </w:r>
      <w:r w:rsidR="009A3DAF" w:rsidRPr="000A6393">
        <w:t>/</w:t>
      </w:r>
      <w:r w:rsidRPr="000A6393">
        <w:t>)</w:t>
      </w:r>
      <w:r w:rsidR="009773B8" w:rsidRPr="000A6393">
        <w:t xml:space="preserve"> </w:t>
      </w:r>
      <w:r w:rsidR="00114A27" w:rsidRPr="000A6393">
        <w:t xml:space="preserve">or left untreated (w/o) (bottom panel) </w:t>
      </w:r>
      <w:r w:rsidR="009773B8" w:rsidRPr="000A6393">
        <w:t xml:space="preserve">before reporter </w:t>
      </w:r>
      <w:r w:rsidR="00114A27" w:rsidRPr="000A6393">
        <w:t xml:space="preserve">NEmo-2 (2 µM) </w:t>
      </w:r>
      <w:r w:rsidR="004A74FC" w:rsidRPr="000A6393">
        <w:t>addition</w:t>
      </w:r>
      <w:r w:rsidRPr="000A6393">
        <w:t xml:space="preserve">. </w:t>
      </w:r>
      <w:r w:rsidR="00A21DC6" w:rsidRPr="000A6393">
        <w:t>The f</w:t>
      </w:r>
      <w:r w:rsidRPr="000A6393">
        <w:t xml:space="preserve">irst column </w:t>
      </w:r>
      <w:r w:rsidR="00A21DC6" w:rsidRPr="000A6393">
        <w:t xml:space="preserve">from the left </w:t>
      </w:r>
      <w:r w:rsidRPr="000A6393">
        <w:t xml:space="preserve">shows the nuclear stain, </w:t>
      </w:r>
      <w:r w:rsidR="00A21DC6" w:rsidRPr="000A6393">
        <w:t xml:space="preserve">the </w:t>
      </w:r>
      <w:r w:rsidRPr="000A6393">
        <w:t xml:space="preserve">second </w:t>
      </w:r>
      <w:r w:rsidR="00A21DC6" w:rsidRPr="000A6393">
        <w:t xml:space="preserve">the </w:t>
      </w:r>
      <w:r w:rsidRPr="000A6393">
        <w:t xml:space="preserve">donor </w:t>
      </w:r>
      <w:r w:rsidR="00A21DC6" w:rsidRPr="000A6393">
        <w:t>channel, the third the acceptor channel</w:t>
      </w:r>
      <w:r w:rsidR="0061408E" w:rsidRPr="000A6393">
        <w:t xml:space="preserve"> and the last </w:t>
      </w:r>
      <w:r w:rsidRPr="000A6393">
        <w:t xml:space="preserve">the calculated D/A ratio </w:t>
      </w:r>
      <w:r w:rsidR="00A21DC6" w:rsidRPr="000A6393">
        <w:t>obtained by dividing donor and acceptor channels</w:t>
      </w:r>
      <w:r w:rsidRPr="000A6393">
        <w:t xml:space="preserve"> on a pixel</w:t>
      </w:r>
      <w:r w:rsidR="00B17C92" w:rsidRPr="000A6393">
        <w:t>-</w:t>
      </w:r>
      <w:r w:rsidRPr="000A6393">
        <w:t>by</w:t>
      </w:r>
      <w:r w:rsidR="00B17C92" w:rsidRPr="000A6393">
        <w:t>-</w:t>
      </w:r>
      <w:r w:rsidRPr="000A6393">
        <w:t>pixel basis.</w:t>
      </w:r>
      <w:r w:rsidR="00FC66C0" w:rsidRPr="000A6393">
        <w:t xml:space="preserve"> The borders of the region of interest</w:t>
      </w:r>
      <w:r w:rsidR="000414AA" w:rsidRPr="000A6393">
        <w:t xml:space="preserve"> (single neutrophil)</w:t>
      </w:r>
      <w:r w:rsidR="00FC66C0" w:rsidRPr="000A6393">
        <w:t xml:space="preserve"> are depicted as dashed line.</w:t>
      </w:r>
      <w:r w:rsidRPr="000A6393">
        <w:t xml:space="preserve"> Scale</w:t>
      </w:r>
      <w:r w:rsidR="002406E9" w:rsidRPr="000A6393">
        <w:t> </w:t>
      </w:r>
      <w:r w:rsidRPr="000A6393">
        <w:t>(10</w:t>
      </w:r>
      <w:r w:rsidR="00581E76" w:rsidRPr="000A6393">
        <w:t> </w:t>
      </w:r>
      <w:r w:rsidRPr="000A6393">
        <w:t>µm) and calibr</w:t>
      </w:r>
      <w:r w:rsidR="00390687" w:rsidRPr="000A6393">
        <w:t>ation bars (D/A ratio) are indicated</w:t>
      </w:r>
      <w:r w:rsidRPr="000A6393">
        <w:t xml:space="preserve">. </w:t>
      </w:r>
      <w:r w:rsidR="00BB3CF3" w:rsidRPr="002868B6">
        <w:rPr>
          <w:b/>
          <w:bCs/>
        </w:rPr>
        <w:t>b</w:t>
      </w:r>
      <w:r w:rsidR="00390687" w:rsidRPr="000A6393">
        <w:t>) Box-</w:t>
      </w:r>
      <w:r w:rsidRPr="000A6393">
        <w:t xml:space="preserve"> </w:t>
      </w:r>
      <w:r w:rsidR="00390687" w:rsidRPr="000A6393">
        <w:t>and</w:t>
      </w:r>
      <w:r w:rsidRPr="000A6393">
        <w:t xml:space="preserve"> dot</w:t>
      </w:r>
      <w:r w:rsidR="00390687" w:rsidRPr="000A6393">
        <w:t>-</w:t>
      </w:r>
      <w:r w:rsidRPr="000A6393">
        <w:t>plot</w:t>
      </w:r>
      <w:r w:rsidR="00390687" w:rsidRPr="000A6393">
        <w:t>s showing the D/A ratio of sputum</w:t>
      </w:r>
      <w:r w:rsidR="00D15D79" w:rsidRPr="000A6393">
        <w:t xml:space="preserve"> neutrophils from a representative CF patient</w:t>
      </w:r>
      <w:r w:rsidR="00AA27EF" w:rsidRPr="000A6393">
        <w:t>. C</w:t>
      </w:r>
      <w:r w:rsidR="00D15D79" w:rsidRPr="000A6393">
        <w:t>ells incubated with inhibitor</w:t>
      </w:r>
      <w:r w:rsidR="00BB3CF3" w:rsidRPr="000A6393">
        <w:t xml:space="preserve"> </w:t>
      </w:r>
      <w:r w:rsidRPr="000A6393">
        <w:t>and</w:t>
      </w:r>
      <w:r w:rsidR="00BB3CF3" w:rsidRPr="000A6393">
        <w:t xml:space="preserve"> untreated cell</w:t>
      </w:r>
      <w:r w:rsidR="00D15D79" w:rsidRPr="000A6393">
        <w:t>s</w:t>
      </w:r>
      <w:r w:rsidR="000871B5" w:rsidRPr="000A6393">
        <w:t xml:space="preserve"> </w:t>
      </w:r>
      <w:r w:rsidR="00D15D79" w:rsidRPr="000A6393">
        <w:t xml:space="preserve">are shown in grey and </w:t>
      </w:r>
      <w:r w:rsidRPr="000A6393">
        <w:t>blue</w:t>
      </w:r>
      <w:r w:rsidR="00AA27EF" w:rsidRPr="000A6393">
        <w:t xml:space="preserve">, </w:t>
      </w:r>
      <w:r w:rsidR="00D15D79" w:rsidRPr="000A6393">
        <w:t>respectively</w:t>
      </w:r>
      <w:r w:rsidR="00A21DC6" w:rsidRPr="000A6393">
        <w:t>. E</w:t>
      </w:r>
      <w:r w:rsidRPr="000A6393">
        <w:t>ach dot represents one cell</w:t>
      </w:r>
      <w:r w:rsidR="002406E9" w:rsidRPr="000A6393">
        <w:t> </w:t>
      </w:r>
      <w:r w:rsidRPr="000A6393">
        <w:t>(N:</w:t>
      </w:r>
      <w:r w:rsidR="002406E9" w:rsidRPr="000A6393">
        <w:t> </w:t>
      </w:r>
      <w:r w:rsidR="009773B8" w:rsidRPr="000A6393">
        <w:t>w</w:t>
      </w:r>
      <w:r w:rsidR="009A3DAF" w:rsidRPr="000A6393">
        <w:t>/</w:t>
      </w:r>
      <w:r w:rsidR="002406E9" w:rsidRPr="000A6393">
        <w:t> </w:t>
      </w:r>
      <w:r w:rsidR="009773B8" w:rsidRPr="000A6393">
        <w:t>inhibitor</w:t>
      </w:r>
      <w:r w:rsidRPr="000A6393">
        <w:t xml:space="preserve"> = 113 and </w:t>
      </w:r>
      <w:r w:rsidR="009773B8" w:rsidRPr="000A6393">
        <w:t>w/o inhibitor</w:t>
      </w:r>
      <w:r w:rsidRPr="000A6393">
        <w:t xml:space="preserve"> = 96).</w:t>
      </w:r>
    </w:p>
    <w:p w14:paraId="65B6D27E" w14:textId="77777777" w:rsidR="002868B6" w:rsidRPr="000A6393" w:rsidRDefault="002868B6" w:rsidP="002868B6">
      <w:pPr>
        <w:contextualSpacing/>
      </w:pPr>
    </w:p>
    <w:p w14:paraId="7ABBEB91" w14:textId="169EE4C8" w:rsidR="00671801" w:rsidRPr="000A6393" w:rsidRDefault="00671801" w:rsidP="002868B6">
      <w:pPr>
        <w:contextualSpacing/>
      </w:pPr>
      <w:r w:rsidRPr="002868B6">
        <w:rPr>
          <w:b/>
          <w:bCs/>
        </w:rPr>
        <w:t>Figure 2: Gating strategy and representative plot</w:t>
      </w:r>
      <w:r w:rsidR="00A21DC6" w:rsidRPr="002868B6">
        <w:rPr>
          <w:b/>
          <w:bCs/>
        </w:rPr>
        <w:t>s</w:t>
      </w:r>
      <w:r w:rsidRPr="002868B6">
        <w:rPr>
          <w:b/>
          <w:bCs/>
        </w:rPr>
        <w:t xml:space="preserve"> of membrane</w:t>
      </w:r>
      <w:r w:rsidR="00A21DC6" w:rsidRPr="002868B6">
        <w:rPr>
          <w:b/>
          <w:bCs/>
        </w:rPr>
        <w:t>-</w:t>
      </w:r>
      <w:r w:rsidR="00320886" w:rsidRPr="002868B6">
        <w:rPr>
          <w:b/>
          <w:bCs/>
        </w:rPr>
        <w:t>bound</w:t>
      </w:r>
      <w:r w:rsidRPr="002868B6">
        <w:rPr>
          <w:b/>
          <w:bCs/>
        </w:rPr>
        <w:t xml:space="preserve"> NE activity </w:t>
      </w:r>
      <w:r w:rsidR="008C3A6F" w:rsidRPr="002868B6">
        <w:rPr>
          <w:b/>
          <w:bCs/>
        </w:rPr>
        <w:t>measured on</w:t>
      </w:r>
      <w:r w:rsidRPr="002868B6">
        <w:rPr>
          <w:b/>
          <w:bCs/>
        </w:rPr>
        <w:t xml:space="preserve"> neutrophils isolated from CF patient sputum. </w:t>
      </w:r>
      <w:r w:rsidR="00BB3CF3" w:rsidRPr="002868B6">
        <w:rPr>
          <w:b/>
          <w:bCs/>
        </w:rPr>
        <w:t>a</w:t>
      </w:r>
      <w:r w:rsidRPr="000A6393">
        <w:t>) To gate sputum neutrophils the following antibodies are used: CD14 (1:50), CD16 (1:50), CD45 (1:33) and CD66b (1:50). The neutrophils are gated as 7-AAD</w:t>
      </w:r>
      <w:r w:rsidRPr="000A6393">
        <w:rPr>
          <w:vertAlign w:val="superscript"/>
        </w:rPr>
        <w:t>-</w:t>
      </w:r>
      <w:r w:rsidRPr="000A6393">
        <w:t>CD45</w:t>
      </w:r>
      <w:r w:rsidRPr="000A6393">
        <w:rPr>
          <w:vertAlign w:val="superscript"/>
        </w:rPr>
        <w:t>+</w:t>
      </w:r>
      <w:r w:rsidRPr="000A6393">
        <w:t>CD14</w:t>
      </w:r>
      <w:r w:rsidRPr="000A6393">
        <w:rPr>
          <w:vertAlign w:val="superscript"/>
        </w:rPr>
        <w:t>-</w:t>
      </w:r>
      <w:r w:rsidRPr="000A6393">
        <w:t>CD16</w:t>
      </w:r>
      <w:r w:rsidRPr="000A6393">
        <w:rPr>
          <w:vertAlign w:val="superscript"/>
        </w:rPr>
        <w:t>+</w:t>
      </w:r>
      <w:r w:rsidRPr="000A6393">
        <w:t>CD66b</w:t>
      </w:r>
      <w:r w:rsidRPr="000A6393">
        <w:rPr>
          <w:vertAlign w:val="superscript"/>
        </w:rPr>
        <w:t>+</w:t>
      </w:r>
      <w:r w:rsidRPr="000A6393">
        <w:t xml:space="preserve"> events. The gated events </w:t>
      </w:r>
      <w:r w:rsidR="006A0584" w:rsidRPr="000A6393">
        <w:t xml:space="preserve">are </w:t>
      </w:r>
      <w:r w:rsidRPr="000A6393">
        <w:t>analyzed for their donor (λ</w:t>
      </w:r>
      <w:r w:rsidRPr="000A6393">
        <w:rPr>
          <w:vertAlign w:val="subscript"/>
        </w:rPr>
        <w:t>exc</w:t>
      </w:r>
      <w:r w:rsidRPr="000A6393">
        <w:t>=</w:t>
      </w:r>
      <w:r w:rsidR="001C7374" w:rsidRPr="000A6393">
        <w:t xml:space="preserve"> </w:t>
      </w:r>
      <w:r w:rsidRPr="000A6393">
        <w:t>405 nm, λ</w:t>
      </w:r>
      <w:r w:rsidRPr="000A6393">
        <w:rPr>
          <w:vertAlign w:val="subscript"/>
        </w:rPr>
        <w:t>em</w:t>
      </w:r>
      <w:r w:rsidR="006A0584" w:rsidRPr="000A6393">
        <w:t>= 450/50 nm) and</w:t>
      </w:r>
      <w:r w:rsidRPr="000A6393">
        <w:t xml:space="preserve"> acceptor</w:t>
      </w:r>
      <w:r w:rsidR="009773B8" w:rsidRPr="000A6393">
        <w:t> </w:t>
      </w:r>
      <w:r w:rsidRPr="000A6393">
        <w:t>(λ</w:t>
      </w:r>
      <w:r w:rsidRPr="000A6393">
        <w:rPr>
          <w:vertAlign w:val="subscript"/>
        </w:rPr>
        <w:t>exc</w:t>
      </w:r>
      <w:r w:rsidRPr="000A6393">
        <w:t>=</w:t>
      </w:r>
      <w:r w:rsidR="001C7374" w:rsidRPr="000A6393">
        <w:t> </w:t>
      </w:r>
      <w:r w:rsidRPr="000A6393">
        <w:t>405</w:t>
      </w:r>
      <w:r w:rsidR="009773B8" w:rsidRPr="000A6393">
        <w:t> </w:t>
      </w:r>
      <w:r w:rsidRPr="000A6393">
        <w:t>nm, λ</w:t>
      </w:r>
      <w:r w:rsidRPr="000A6393">
        <w:rPr>
          <w:vertAlign w:val="subscript"/>
        </w:rPr>
        <w:t>em</w:t>
      </w:r>
      <w:r w:rsidR="00A21DC6" w:rsidRPr="000A6393">
        <w:t>= 585/42 nm) mean fluorescence intensities (M</w:t>
      </w:r>
      <w:r w:rsidRPr="000A6393">
        <w:t>FIs</w:t>
      </w:r>
      <w:r w:rsidR="00A21DC6" w:rsidRPr="000A6393">
        <w:t>)</w:t>
      </w:r>
      <w:r w:rsidRPr="000A6393">
        <w:t xml:space="preserve">. </w:t>
      </w:r>
      <w:r w:rsidR="00BB3CF3" w:rsidRPr="002868B6">
        <w:rPr>
          <w:b/>
          <w:bCs/>
        </w:rPr>
        <w:t>b</w:t>
      </w:r>
      <w:r w:rsidRPr="000A6393">
        <w:t xml:space="preserve">) Representative histograms of </w:t>
      </w:r>
      <w:r w:rsidR="008C3A6F" w:rsidRPr="000A6393">
        <w:t xml:space="preserve">CF </w:t>
      </w:r>
      <w:r w:rsidRPr="000A6393">
        <w:t>sputum neutrophils</w:t>
      </w:r>
      <w:r w:rsidR="00A21DC6" w:rsidRPr="000A6393">
        <w:t xml:space="preserve"> analyzed for their membrane-</w:t>
      </w:r>
      <w:r w:rsidR="00320886" w:rsidRPr="000A6393">
        <w:t>bound</w:t>
      </w:r>
      <w:r w:rsidRPr="000A6393">
        <w:t xml:space="preserve"> NE activity.</w:t>
      </w:r>
      <w:r w:rsidR="00A21DC6" w:rsidRPr="000A6393">
        <w:t xml:space="preserve"> The l</w:t>
      </w:r>
      <w:r w:rsidRPr="000A6393">
        <w:t xml:space="preserve">eft column shows the donor </w:t>
      </w:r>
      <w:r w:rsidR="003770F0" w:rsidRPr="000A6393">
        <w:t xml:space="preserve">signal, </w:t>
      </w:r>
      <w:r w:rsidR="00A21DC6" w:rsidRPr="000A6393">
        <w:t xml:space="preserve">the </w:t>
      </w:r>
      <w:r w:rsidRPr="000A6393">
        <w:t xml:space="preserve">right column shows the acceptor signal. </w:t>
      </w:r>
      <w:r w:rsidR="008C3A6F" w:rsidRPr="000A6393">
        <w:t>The top</w:t>
      </w:r>
      <w:r w:rsidRPr="000A6393">
        <w:t xml:space="preserve"> row show</w:t>
      </w:r>
      <w:r w:rsidR="00A21DC6" w:rsidRPr="000A6393">
        <w:t xml:space="preserve">s </w:t>
      </w:r>
      <w:r w:rsidR="008C3A6F" w:rsidRPr="000A6393">
        <w:t xml:space="preserve">mean fluorescence </w:t>
      </w:r>
      <w:r w:rsidR="00A21DC6" w:rsidRPr="000A6393">
        <w:t xml:space="preserve">intensities of </w:t>
      </w:r>
      <w:r w:rsidR="00BB3CF3" w:rsidRPr="000A6393">
        <w:t xml:space="preserve">cells treated with </w:t>
      </w:r>
      <w:r w:rsidR="00E06E79" w:rsidRPr="000A6393">
        <w:t>S</w:t>
      </w:r>
      <w:r w:rsidR="00BB3CF3" w:rsidRPr="000A6393">
        <w:t>ivelestat (w</w:t>
      </w:r>
      <w:r w:rsidR="009A3DAF" w:rsidRPr="000A6393">
        <w:t>/</w:t>
      </w:r>
      <w:r w:rsidR="00BB3CF3" w:rsidRPr="000A6393">
        <w:t xml:space="preserve">) for 10 min before addition of </w:t>
      </w:r>
      <w:r w:rsidR="00A31BD2" w:rsidRPr="000A6393">
        <w:t xml:space="preserve">the </w:t>
      </w:r>
      <w:r w:rsidR="00BB3CF3" w:rsidRPr="000A6393">
        <w:t>reporter</w:t>
      </w:r>
      <w:r w:rsidR="008C3A6F" w:rsidRPr="000A6393">
        <w:t>. The b</w:t>
      </w:r>
      <w:r w:rsidR="00E164B0" w:rsidRPr="000A6393">
        <w:t xml:space="preserve">ottom </w:t>
      </w:r>
      <w:r w:rsidR="006E3626" w:rsidRPr="000A6393">
        <w:t>row shows</w:t>
      </w:r>
      <w:r w:rsidR="008C3A6F" w:rsidRPr="000A6393">
        <w:t xml:space="preserve"> </w:t>
      </w:r>
      <w:r w:rsidR="00821B28" w:rsidRPr="000A6393">
        <w:t>untreated</w:t>
      </w:r>
      <w:r w:rsidR="008C3A6F" w:rsidRPr="000A6393">
        <w:t xml:space="preserve"> (w/o)</w:t>
      </w:r>
      <w:r w:rsidR="006E3626" w:rsidRPr="000A6393">
        <w:t xml:space="preserve"> cell</w:t>
      </w:r>
      <w:r w:rsidR="00A31BD2" w:rsidRPr="000A6393">
        <w:t>s</w:t>
      </w:r>
      <w:r w:rsidR="008C3A6F" w:rsidRPr="000A6393">
        <w:t xml:space="preserve"> whose reporter fluorescence is measured </w:t>
      </w:r>
      <w:r w:rsidR="006E3626" w:rsidRPr="000A6393">
        <w:t xml:space="preserve">immediately </w:t>
      </w:r>
      <w:r w:rsidR="008C3A6F" w:rsidRPr="000A6393">
        <w:t>(</w:t>
      </w:r>
      <w:r w:rsidR="006E3626" w:rsidRPr="000A6393">
        <w:t>0</w:t>
      </w:r>
      <w:r w:rsidR="009773B8" w:rsidRPr="000A6393">
        <w:t xml:space="preserve"> </w:t>
      </w:r>
      <w:r w:rsidR="006E3626" w:rsidRPr="000A6393">
        <w:t>min</w:t>
      </w:r>
      <w:r w:rsidR="00821B28" w:rsidRPr="000A6393">
        <w:t xml:space="preserve">, </w:t>
      </w:r>
      <w:r w:rsidR="006E3626" w:rsidRPr="000A6393">
        <w:t>grey) and</w:t>
      </w:r>
      <w:r w:rsidR="00A31BD2" w:rsidRPr="000A6393">
        <w:t xml:space="preserve"> </w:t>
      </w:r>
      <w:r w:rsidR="006E3626" w:rsidRPr="000A6393">
        <w:t>10</w:t>
      </w:r>
      <w:r w:rsidR="009773B8" w:rsidRPr="000A6393">
        <w:t xml:space="preserve"> </w:t>
      </w:r>
      <w:r w:rsidR="006E3626" w:rsidRPr="000A6393">
        <w:t>min (blue</w:t>
      </w:r>
      <w:r w:rsidR="00A31BD2" w:rsidRPr="000A6393">
        <w:t>) after reporter addition</w:t>
      </w:r>
      <w:r w:rsidR="008C3A6F" w:rsidRPr="000A6393">
        <w:t>.</w:t>
      </w:r>
      <w:r w:rsidR="00821B28" w:rsidRPr="000A6393">
        <w:t xml:space="preserve"> </w:t>
      </w:r>
      <w:r w:rsidR="00B1592F" w:rsidRPr="000A6393">
        <w:t xml:space="preserve">Neutrophils are gated according to the strategy shown in panel a. </w:t>
      </w:r>
      <w:r w:rsidR="00B1592F" w:rsidRPr="002868B6">
        <w:rPr>
          <w:b/>
          <w:bCs/>
        </w:rPr>
        <w:t>c</w:t>
      </w:r>
      <w:r w:rsidR="00B1592F" w:rsidRPr="000A6393">
        <w:t xml:space="preserve">) </w:t>
      </w:r>
      <w:r w:rsidR="00021C90" w:rsidRPr="000A6393">
        <w:t xml:space="preserve">The </w:t>
      </w:r>
      <w:r w:rsidR="00C37AB1" w:rsidRPr="000A6393">
        <w:t xml:space="preserve">data </w:t>
      </w:r>
      <w:r w:rsidR="00021C90" w:rsidRPr="000A6393">
        <w:t>table shows a represent</w:t>
      </w:r>
      <w:r w:rsidR="00C37AB1" w:rsidRPr="000A6393">
        <w:t xml:space="preserve">ative dataset consisting of </w:t>
      </w:r>
      <w:r w:rsidR="00021C90" w:rsidRPr="000A6393">
        <w:t xml:space="preserve">raw </w:t>
      </w:r>
      <w:r w:rsidR="00C37AB1" w:rsidRPr="000A6393">
        <w:t>MFIs for</w:t>
      </w:r>
      <w:r w:rsidR="00021C90" w:rsidRPr="000A6393">
        <w:t xml:space="preserve"> the </w:t>
      </w:r>
      <w:r w:rsidR="00C37AB1" w:rsidRPr="000A6393">
        <w:t>donor and acceptor signal o</w:t>
      </w:r>
      <w:r w:rsidR="00E06DF5" w:rsidRPr="000A6393">
        <w:t>n</w:t>
      </w:r>
      <w:r w:rsidR="00C37AB1" w:rsidRPr="000A6393">
        <w:t xml:space="preserve"> </w:t>
      </w:r>
      <w:r w:rsidR="00021C90" w:rsidRPr="000A6393">
        <w:t xml:space="preserve">neutrophils </w:t>
      </w:r>
      <w:r w:rsidR="00E06DF5" w:rsidRPr="000A6393">
        <w:t>measured over</w:t>
      </w:r>
      <w:r w:rsidR="00021C90" w:rsidRPr="000A6393">
        <w:t xml:space="preserve"> several time points (0-3-5-10-15-20 min) as well as the calculated D/A ratio. The D/A ratio can be normalized, i.e. to the 0 min time point (white font). 0 min indicates a recording done as soon as possible after reporter addition to the flow tube with stained sputum cells.</w:t>
      </w:r>
      <w:r w:rsidR="004A693A" w:rsidRPr="000A6393">
        <w:t xml:space="preserve"> MFI</w:t>
      </w:r>
      <w:r w:rsidR="002658A9" w:rsidRPr="000A6393">
        <w:t>s</w:t>
      </w:r>
      <w:r w:rsidR="004A693A" w:rsidRPr="000A6393">
        <w:t xml:space="preserve"> data are shown as mean ± standard deviation</w:t>
      </w:r>
      <w:r w:rsidR="00E06DF5" w:rsidRPr="000A6393">
        <w:t xml:space="preserve"> for 1000 </w:t>
      </w:r>
      <w:r w:rsidR="00021C90" w:rsidRPr="000A6393">
        <w:t>neutrophils.</w:t>
      </w:r>
    </w:p>
    <w:p w14:paraId="750D0AA1" w14:textId="77777777" w:rsidR="00E06E79" w:rsidRPr="000A6393" w:rsidRDefault="00E06E79" w:rsidP="002868B6">
      <w:pPr>
        <w:contextualSpacing/>
      </w:pPr>
    </w:p>
    <w:p w14:paraId="59C7C035" w14:textId="56A6881A" w:rsidR="00DF1272" w:rsidRPr="000A6393" w:rsidRDefault="00551D82" w:rsidP="002868B6">
      <w:pPr>
        <w:contextualSpacing/>
      </w:pPr>
      <w:r w:rsidRPr="000A6393">
        <w:rPr>
          <w:b/>
        </w:rPr>
        <w:t xml:space="preserve">DISCUSSION: </w:t>
      </w:r>
    </w:p>
    <w:p w14:paraId="5F6A4397" w14:textId="6D7D40B6" w:rsidR="002A412C" w:rsidRDefault="002A412C" w:rsidP="002868B6">
      <w:pPr>
        <w:pBdr>
          <w:top w:val="nil"/>
          <w:left w:val="nil"/>
          <w:bottom w:val="nil"/>
          <w:right w:val="nil"/>
          <w:between w:val="nil"/>
        </w:pBdr>
        <w:contextualSpacing/>
      </w:pPr>
      <w:bookmarkStart w:id="4" w:name="_Hlk54077663"/>
      <w:r w:rsidRPr="000A6393">
        <w:t xml:space="preserve">The reported protocols explain different approaches to quantify the activity of neutrophil elastase and cathepsin G in human sputum samples. Critical points for a successful enzyme activity measurement are </w:t>
      </w:r>
      <w:r w:rsidRPr="002868B6">
        <w:t>the i) precise timing and standardization of the operative procedure and ii) the use of reliable negative and positive controls. If these conditions are met, the described methods are not limited to sputum</w:t>
      </w:r>
      <w:r w:rsidRPr="000A6393">
        <w:t xml:space="preserve"> but can also be easily adapted to the analysis of protease activity in blood, bronchoalveolar lavage fluids and tissue sections or homogenates. </w:t>
      </w:r>
    </w:p>
    <w:p w14:paraId="79288AAA" w14:textId="77777777" w:rsidR="002868B6" w:rsidRPr="000A6393" w:rsidRDefault="002868B6" w:rsidP="002868B6">
      <w:pPr>
        <w:pBdr>
          <w:top w:val="nil"/>
          <w:left w:val="nil"/>
          <w:bottom w:val="nil"/>
          <w:right w:val="nil"/>
          <w:between w:val="nil"/>
        </w:pBdr>
        <w:contextualSpacing/>
      </w:pPr>
    </w:p>
    <w:p w14:paraId="0AAFEB40" w14:textId="4AEC4340" w:rsidR="002A412C" w:rsidRDefault="002A412C" w:rsidP="002868B6">
      <w:pPr>
        <w:pBdr>
          <w:top w:val="nil"/>
          <w:left w:val="nil"/>
          <w:bottom w:val="nil"/>
          <w:right w:val="nil"/>
          <w:between w:val="nil"/>
        </w:pBdr>
        <w:contextualSpacing/>
      </w:pPr>
      <w:r w:rsidRPr="000A6393">
        <w:t>Each of the three techniques has its strengths and limitations, which often complem</w:t>
      </w:r>
      <w:r w:rsidR="00FA0F7F" w:rsidRPr="000A6393">
        <w:t>ent each other</w:t>
      </w:r>
      <w:r w:rsidRPr="000A6393">
        <w:t>. For example, flow cytometry allows for the</w:t>
      </w:r>
      <w:r w:rsidR="00FA0F7F" w:rsidRPr="000A6393">
        <w:t xml:space="preserve"> rapid </w:t>
      </w:r>
      <w:r w:rsidRPr="000A6393">
        <w:t>analysis of rare cell populations as well as cell</w:t>
      </w:r>
      <w:r w:rsidR="00FA0F7F" w:rsidRPr="000A6393">
        <w:t xml:space="preserve"> phenotyping </w:t>
      </w:r>
      <w:r w:rsidRPr="000A6393">
        <w:t xml:space="preserve">but lacks spatial resolution information, which can be achieved by </w:t>
      </w:r>
      <w:r w:rsidRPr="000A6393">
        <w:lastRenderedPageBreak/>
        <w:t>microscopy. Instead, plate reader measurements permit for the parallel assessment of several samples or conditions in a high-throughput fashion. Since fresh sputum cells cannot be frozen and stored, the three methods require that samples must be processed rapidly after expectoration. This limits the flexibility or the throughput of the membrane-bound activity measurements. The development of a flow cytometry protocol that allows to fix cells after probe addition and enzymatic cleavage would open to the parallel measurement of a higher number of tubes.</w:t>
      </w:r>
      <w:r w:rsidR="00294B04">
        <w:t xml:space="preserve"> </w:t>
      </w:r>
      <w:r w:rsidRPr="000A6393">
        <w:t>Moreover, particular attention should be paid to the handling and storage of the FRET probes. In fact, some aminoacids present in the peptide substrate, such as methionine, undergo oxidation which leads to decreased reporter sensitivity. To increase the reporters shelf life (estimated of about three months at</w:t>
      </w:r>
      <w:r w:rsidR="000A6393">
        <w:t xml:space="preserve">; </w:t>
      </w:r>
      <w:r w:rsidRPr="000A6393">
        <w:t>20 °C), they can be stored in small volume aliquots (1-2 µL) under inert gas such as Nitrogen or Argon.</w:t>
      </w:r>
    </w:p>
    <w:p w14:paraId="64DCD5F3" w14:textId="77777777" w:rsidR="002868B6" w:rsidRPr="000A6393" w:rsidRDefault="002868B6" w:rsidP="002868B6">
      <w:pPr>
        <w:pBdr>
          <w:top w:val="nil"/>
          <w:left w:val="nil"/>
          <w:bottom w:val="nil"/>
          <w:right w:val="nil"/>
          <w:between w:val="nil"/>
        </w:pBdr>
        <w:contextualSpacing/>
      </w:pPr>
    </w:p>
    <w:p w14:paraId="19E09F3D" w14:textId="10D4F19E" w:rsidR="002A412C" w:rsidRDefault="002A412C" w:rsidP="002868B6">
      <w:pPr>
        <w:pBdr>
          <w:top w:val="nil"/>
          <w:left w:val="nil"/>
          <w:bottom w:val="nil"/>
          <w:right w:val="nil"/>
          <w:between w:val="nil"/>
        </w:pBdr>
        <w:contextualSpacing/>
      </w:pPr>
      <w:r w:rsidRPr="000A6393">
        <w:t xml:space="preserve">In CF and other chronic inflammatory lung diseases it is important to detect the inflammation as early as possible, and reliable biomarkers have the potential to achieve such </w:t>
      </w:r>
      <w:r w:rsidR="00EE66BA">
        <w:t xml:space="preserve">a </w:t>
      </w:r>
      <w:r w:rsidRPr="000A6393">
        <w:t>goal. The possibility to detect surface-bound NSPs activity, which has been shown to be harmful for the surrounding tissue, also in conditions when there is no or little free NE activity, adds another level of valuable information, which can be hardly achieved by means of other existing methods</w:t>
      </w:r>
      <w:r w:rsidRPr="000A6393">
        <w:fldChar w:fldCharType="begin" w:fldLock="1"/>
      </w:r>
      <w:r w:rsidRPr="000A6393">
        <w:instrText>ADDIN CSL_CITATION {"citationItems":[{"id":"ITEM-1","itemData":{"DOI":"10.1164/rccm.201311-1932OC","ISBN":"2013111932","ISSN":"15354970","PMID":"24678594","abstract":"RATIONALE: Recent evidence from clinical studies suggests that neutrophil elastase (NE) released in neutrophilic airway inflammation is a key risk factor for the onset and progression of lung disease in young children with cystic fibrosis (CF). However, the role of NE in the complex in vivo pathogenesis of CF lung disease remains poorly understood. OBJECTIVES: To elucidate the role of NE in the development of key features of CF lung disease including airway inflammation, mucus hypersecretion, goblet cell metaplasia, bacterial infection, and structural lung damage in vivo. METHODS: We used the Scnn1b-Tg mouse as a model of CF lung disease and determined effects of genetic deletion of NE (NE(-/-)) on the pulmonary phenotype. Furthermore, we used novel Foerster resonance energy transfer (FRET)-based NE reporter assays to assess NE activity in bronchoalveolar lavage from Scnn1b-Tg mice and sputum from patients with CF. MEASUREMENTS AND MAIN RESULTS: Lack of NE significantly reduced airway neutrophilia, elevated mucin expression, goblet cell metaplasia, and distal airspace enlargement, but had no effect on airway mucus plugging, bacterial infection, or pulmonary mortality in Scnn1b-Tg mice. By using FRET reporters, we show that NE activity was elevated on the surface of airway neutrophils from Scnn1b-Tg mice and patients with CF. CONCLUSIONS: Our results suggest that NE plays an important role in the in vivo pathogenesis and may serve as a therapeutic target for inflammation, mucus hypersecretion, and structural lung damage and indicate that additional rehydration strategies may be required for effective treatment of airway mucus obstruction in CF.","author":[{"dropping-particle":"","family":"Gehrig","given":"Stefanie","non-dropping-particle":"","parse-names":false,"suffix":""},{"dropping-particle":"","family":"Duerr","given":"Julia","non-dropping-particle":"","parse-names":false,"suffix":""},{"dropping-particle":"","family":"Weitnauer","given":"Michael","non-dropping-particle":"","parse-names":false,"suffix":""},{"dropping-particle":"","family":"Wagner","given":"Claudius J.","non-dropping-particle":"","parse-names":false,"suffix":""},{"dropping-particle":"","family":"Graeber","given":"Simon Y.","non-dropping-particle":"","parse-names":false,"suffix":""},{"dropping-particle":"","family":"Schatterny","given":"Jolanthe","non-dropping-particle":"","parse-names":false,"suffix":""},{"dropping-particle":"","family":"Hirtz","given":"Stephanie","non-dropping-particle":"","parse-names":false,"suffix":""},{"dropping-particle":"","family":"Belaaouaj","given":"Abderrazzaq","non-dropping-particle":"","parse-names":false,"suffix":""},{"dropping-particle":"","family":"Dalpke","given":"Alexander H.","non-dropping-particle":"","parse-names":false,"suffix":""},{"dropping-particle":"","family":"Schultz","given":"Carsten","non-dropping-particle":"","parse-names":false,"suffix":""},{"dropping-particle":"","family":"Mall","given":"Marcus A.","non-dropping-particle":"","parse-names":false,"suffix":""}],"container-title":"American Journal of Respiratory and Critical Care Medicine","id":"ITEM-1","issue":"9","issued":{"date-parts":[["2014"]]},"page":"1082-1092","title":"Lack of neutrophil elastase reduces inflammation, mucus hypersecretion, and emphysema, but not mucus obstruction, in mice with cystic fibrosislike lung disease","type":"article-journal","volume":"189"},"uris":["http://www.mendeley.com/documents/?uuid=1e9cb1b6-f912-4e00-a82e-ecd5aa326890"]},{"id":"ITEM-2","itemData":{"DOI":"10.1164/rccm.201803-0442OC","ISSN":"1073-449X","abstract":"Rationale. Neutrophils are recruited to the airways of individuals with cystic fibrosis (CF).In adolescents and adults with CF, airway neutrophils actively exocytose the primary granule protease elastase (NE), whose extracellular activity correlates with lung damage. During childhood, free extracellular NE activity is measurable only in a subset of patients, and the exocytic function of airway neutrophils is unknown. Objective. We sought to measure NE exocytosis by airway neutrophils in relation to free extracellular NE activity and lung damage in CF children. Methods. We measured lung damage using chest computed tomography (CT) coupled with the PRAGMA-CF scoring system. Concomitantly, we phenotyped blood and bronchoalveolar lavage fluid (BALF) leukocytes by flow and image cytometry, and measured free extracellular NE activity using spectrophotometric and Förster resonance energy transfer (FRET) assays. Children with airway inflammation linked to aerodigestive disorder were enrolled as controls. Measurements and main results. CF but not disease control children harbored BALF neutrophils with high exocytosis of primary granules, prior to the detection of bronchiectasis. This measure of NE exocytosis correlated with lung damage (Rho=0.55, p=0.0008), while the molecular measure of free extracellular NE activity did not. This discrepancy may be due to the inhibition of extracellular NE by BALF antiproteases and its binding to leukocytes. Conclusions. NE exocytosis by airway neutrophils occurs in all CF children, and its cellular measure correlates with early lung damage. These findings implicate live airway neutrophils in early CF pathogenesis, which should instruct biomarker development and anti-inflammatory therapy in CF children.","author":[{"dropping-particle":"","family":"Margaroli","given":"Camilla","non-dropping-particle":"","parse-names":false,"suffix":""},{"dropping-particle":"","family":"Garratt","given":"Luke W","non-dropping-particle":"","parse-names":false,"suffix":""},{"dropping-particle":"","family":"Horati","given":"Hamed","non-dropping-particle":"","parse-names":false,"suffix":""},{"dropping-particle":"","family":"Dittrich","given":"A Susanne","non-dropping-particle":"","parse-names":false,"suffix":""},{"dropping-particle":"","family":"Rosenow","given":"Timothy","non-dropping-particle":"","parse-names":false,"suffix":""},{"dropping-particle":"","family":"Montgomery","given":"Samuel T","non-dropping-particle":"","parse-names":false,"suffix":""},{"dropping-particle":"","family":"Frey","given":"Dario L","non-dropping-particle":"","parse-names":false,"suffix":""},{"dropping-particle":"","family":"Brown","given":"Milton R","non-dropping-particle":"","parse-names":false,"suffix":""},{"dropping-particle":"","family":"Schultz","given":"Carsten","non-dropping-particle":"","parse-names":false,"suffix":""},{"dropping-particle":"","family":"Guglani","given":"Lokesh","non-dropping-particle":"","parse-names":false,"suffix":""},{"dropping-particle":"","family":"Kicic","given":"Anthony","non-dropping-particle":"","parse-names":false,"suffix":""},{"dropping-particle":"","family":"Peng","given":"Limin","non-dropping-particle":"","parse-names":false,"suffix":""},{"dropping-particle":"","family":"Scholte","given":"Bob J","non-dropping-particle":"","parse-names":false,"suffix":""},{"dropping-particle":"","family":"Mall","given":"Marcus A","non-dropping-particle":"","parse-names":false,"suffix":""},{"dropping-particle":"","family":"Janssens","given":"Hettie M","non-dropping-particle":"","parse-names":false,"suffix":""},{"dropping-particle":"","family":"Stick","given":"Stephen M","non-dropping-particle":"","parse-names":false,"suffix":""},{"dropping-particle":"","family":"Tirouvanziam","given":"Rabindra","non-dropping-particle":"","parse-names":false,"suffix":""}],"container-title":"American Journal of Respiratory and Critical Care Medicine","id":"ITEM-2","issued":{"date-parts":[["2018","10","3"]]},"note":"doi: 10.1164/rccm.201803-0442OC","publisher":"American Thoracic Society - AJRCCM","title":"Elastase Exocytosis by Airway Neutrophils Associates with Early Lung Damage in Cystic Fibrosis Children","type":"article-journal"},"uris":["http://www.mendeley.com/documents/?uuid=7b0bc22b-4e6d-46c0-8636-441abc898487"]}],"mendeley":{"formattedCitation":"&lt;sup&gt;4, 11&lt;/sup&gt;","plainTextFormattedCitation":"4, 11","previouslyFormattedCitation":"&lt;sup&gt;4,11&lt;/sup&gt;"},"properties":{"noteIndex":0},"schema":"https://github.com/citation-style-language/schema/raw/master/csl-citation.json"}</w:instrText>
      </w:r>
      <w:r w:rsidRPr="000A6393">
        <w:fldChar w:fldCharType="separate"/>
      </w:r>
      <w:r w:rsidRPr="000A6393">
        <w:rPr>
          <w:noProof/>
          <w:vertAlign w:val="superscript"/>
        </w:rPr>
        <w:t>4,11</w:t>
      </w:r>
      <w:r w:rsidRPr="000A6393">
        <w:fldChar w:fldCharType="end"/>
      </w:r>
      <w:r w:rsidRPr="000A6393">
        <w:t xml:space="preserve">. </w:t>
      </w:r>
    </w:p>
    <w:p w14:paraId="4D8411DA" w14:textId="77777777" w:rsidR="00EE66BA" w:rsidRPr="000A6393" w:rsidRDefault="00EE66BA" w:rsidP="002868B6">
      <w:pPr>
        <w:pBdr>
          <w:top w:val="nil"/>
          <w:left w:val="nil"/>
          <w:bottom w:val="nil"/>
          <w:right w:val="nil"/>
          <w:between w:val="nil"/>
        </w:pBdr>
        <w:contextualSpacing/>
      </w:pPr>
    </w:p>
    <w:p w14:paraId="5949A859" w14:textId="69167D4F" w:rsidR="002A412C" w:rsidRPr="000A6393" w:rsidRDefault="002A412C" w:rsidP="002868B6">
      <w:pPr>
        <w:contextualSpacing/>
      </w:pPr>
      <w:r w:rsidRPr="000A6393">
        <w:t>The reporters can be used to study the link of membrane-bound associated NSP activity with severity and progression of lung disease, especially at its early-onset. The methods can be utilized to monitor treatment efficacy (</w:t>
      </w:r>
      <w:r w:rsidR="00011488" w:rsidRPr="00011488">
        <w:t xml:space="preserve">e.g., </w:t>
      </w:r>
      <w:r w:rsidRPr="000A6393">
        <w:t>anti-inflammatory treatments or highly effective CFTR modulators and potentiators</w:t>
      </w:r>
      <w:r w:rsidRPr="000A6393">
        <w:fldChar w:fldCharType="begin" w:fldLock="1"/>
      </w:r>
      <w:r w:rsidRPr="000A6393">
        <w:instrText>ADDIN CSL_CITATION {"citationItems":[{"id":"ITEM-1","itemData":{"DOI":"10.1056/NEJMoa1908639","ISSN":"0028-4793","author":[{"dropping-particle":"","family":"Middleton","given":"Peter G","non-dropping-particle":"","parse-names":false,"suffix":""},{"dropping-particle":"","family":"Mall","given":"Marcus A","non-dropping-particle":"","parse-names":false,"suffix":""},{"dropping-particle":"","family":"Dřevínek","given":"Pavel","non-dropping-particle":"","parse-names":false,"suffix":""},{"dropping-particle":"","family":"Lands","given":"Larry C","non-dropping-particle":"","parse-names":false,"suffix":""},{"dropping-particle":"","family":"McKone","given":"Edward F","non-dropping-particle":"","parse-names":false,"suffix":""},{"dropping-particle":"","family":"Polineni","given":"Deepika","non-dropping-particle":"","parse-names":false,"suffix":""},{"dropping-particle":"","family":"Ramsey","given":"Bonnie W","non-dropping-particle":"","parse-names":false,"suffix":""},{"dropping-particle":"","family":"Taylor-Cousar","given":"Jennifer L","non-dropping-particle":"","parse-names":false,"suffix":""},{"dropping-particle":"","family":"Tullis","given":"Elizabeth","non-dropping-particle":"","parse-names":false,"suffix":""},{"dropping-particle":"","family":"Vermeulen","given":"François","non-dropping-particle":"","parse-names":false,"suffix":""},{"dropping-particle":"","family":"Marigowda","given":"Gautham","non-dropping-particle":"","parse-names":false,"suffix":""},{"dropping-particle":"","family":"McKee","given":"Charlotte M","non-dropping-particle":"","parse-names":false,"suffix":""},{"dropping-particle":"","family":"Moskowitz","given":"Samuel M","non-dropping-particle":"","parse-names":false,"suffix":""},{"dropping-particle":"","family":"Nair","given":"Nitin","non-dropping-particle":"","parse-names":false,"suffix":""},{"dropping-particle":"","family":"Savage","given":"Jessica","non-dropping-particle":"","parse-names":false,"suffix":""},{"dropping-particle":"","family":"Simard","given":"Christopher","non-dropping-particle":"","parse-names":false,"suffix":""},{"dropping-particle":"","family":"Tian","given":"Simon","non-dropping-particle":"","parse-names":false,"suffix":""},{"dropping-particle":"","family":"Waltz","given":"David","non-dropping-particle":"","parse-names":false,"suffix":""},{"dropping-particle":"","family":"Xuan","given":"Fengjuan","non-dropping-particle":"","parse-names":false,"suffix":""},{"dropping-particle":"","family":"Rowe","given":"Steven M","non-dropping-particle":"","parse-names":false,"suffix":""},{"dropping-particle":"","family":"Jain","given":"Raksha","non-dropping-particle":"","parse-names":false,"suffix":""}],"container-title":"New England Journal of Medicine","id":"ITEM-1","issue":"19","issued":{"date-parts":[["2019","10","31"]]},"note":"doi: 10.1056/NEJMoa1908639","page":"1809-1819","publisher":"Massachusetts Medical Society","title":"Elexacaftor–Tezacaftor–Ivacaftor for Cystic Fibrosis with a Single Phe508del Allele","type":"article-journal","volume":"381"},"uris":["http://www.mendeley.com/documents/?uuid=4f4fbb77-02b9-4ada-9a7a-17fd8c7dbeb5"]}],"mendeley":{"formattedCitation":"&lt;sup&gt;28&lt;/sup&gt;","plainTextFormattedCitation":"28","previouslyFormattedCitation":"&lt;sup&gt;28&lt;/sup&gt;"},"properties":{"noteIndex":0},"schema":"https://github.com/citation-style-language/schema/raw/master/csl-citation.json"}</w:instrText>
      </w:r>
      <w:r w:rsidRPr="000A6393">
        <w:fldChar w:fldCharType="separate"/>
      </w:r>
      <w:r w:rsidRPr="000A6393">
        <w:rPr>
          <w:noProof/>
          <w:vertAlign w:val="superscript"/>
        </w:rPr>
        <w:t>28</w:t>
      </w:r>
      <w:r w:rsidRPr="000A6393">
        <w:fldChar w:fldCharType="end"/>
      </w:r>
      <w:r w:rsidRPr="000A6393">
        <w:t>) and investigate the resulting dampening of neutrophil-driven inflammation. In addition, the protocols are based on non-invasive sample procedures which carry very low risk for the patient and, therefore, can be used on a very broad scale and open the doors to numerous exciting applications.</w:t>
      </w:r>
    </w:p>
    <w:p w14:paraId="76269986" w14:textId="65E2F538" w:rsidR="006B14C9" w:rsidRPr="000A6393" w:rsidRDefault="006B14C9" w:rsidP="002868B6">
      <w:pPr>
        <w:contextualSpacing/>
      </w:pPr>
    </w:p>
    <w:bookmarkEnd w:id="4"/>
    <w:p w14:paraId="65A98AC7" w14:textId="0731D704" w:rsidR="008262F3" w:rsidRPr="000A6393" w:rsidRDefault="00551D82" w:rsidP="002868B6">
      <w:pPr>
        <w:pBdr>
          <w:top w:val="nil"/>
          <w:left w:val="nil"/>
          <w:bottom w:val="nil"/>
          <w:right w:val="nil"/>
          <w:between w:val="nil"/>
        </w:pBdr>
        <w:contextualSpacing/>
        <w:rPr>
          <w:rFonts w:asciiTheme="majorHAnsi" w:hAnsiTheme="majorHAnsi" w:cstheme="majorHAnsi"/>
          <w:b/>
        </w:rPr>
      </w:pPr>
      <w:r w:rsidRPr="000A6393">
        <w:rPr>
          <w:rFonts w:asciiTheme="majorHAnsi" w:hAnsiTheme="majorHAnsi" w:cstheme="majorHAnsi"/>
          <w:b/>
        </w:rPr>
        <w:t xml:space="preserve">ACKNOWLEDGMENTS: </w:t>
      </w:r>
    </w:p>
    <w:p w14:paraId="067FC85E" w14:textId="331B6AAB" w:rsidR="00E77B03" w:rsidRPr="000A6393" w:rsidRDefault="00E77B03" w:rsidP="002868B6">
      <w:pPr>
        <w:contextualSpacing/>
        <w:rPr>
          <w:rFonts w:asciiTheme="majorHAnsi" w:hAnsiTheme="majorHAnsi" w:cstheme="majorHAnsi"/>
          <w:noProof/>
        </w:rPr>
      </w:pPr>
      <w:r w:rsidRPr="000A6393">
        <w:rPr>
          <w:rFonts w:asciiTheme="majorHAnsi" w:hAnsiTheme="majorHAnsi" w:cstheme="majorHAnsi"/>
          <w:noProof/>
        </w:rPr>
        <w:t>This project was supported by grants from</w:t>
      </w:r>
      <w:r w:rsidRPr="000A6393">
        <w:rPr>
          <w:rFonts w:asciiTheme="majorHAnsi" w:eastAsiaTheme="minorHAnsi" w:hAnsiTheme="majorHAnsi" w:cstheme="majorHAnsi"/>
          <w:lang w:val="en-GB"/>
        </w:rPr>
        <w:t xml:space="preserve"> the German Ministry for Education and Research (FKZ </w:t>
      </w:r>
      <w:proofErr w:type="spellStart"/>
      <w:r w:rsidRPr="000A6393">
        <w:rPr>
          <w:rFonts w:asciiTheme="majorHAnsi" w:eastAsiaTheme="minorHAnsi" w:hAnsiTheme="majorHAnsi" w:cstheme="majorHAnsi"/>
          <w:lang w:val="en-GB"/>
        </w:rPr>
        <w:t>FKZ</w:t>
      </w:r>
      <w:proofErr w:type="spellEnd"/>
      <w:r w:rsidRPr="000A6393">
        <w:rPr>
          <w:rFonts w:asciiTheme="majorHAnsi" w:eastAsiaTheme="minorHAnsi" w:hAnsiTheme="majorHAnsi" w:cstheme="majorHAnsi"/>
          <w:lang w:val="en-GB"/>
        </w:rPr>
        <w:t xml:space="preserve"> 82DZL004A1 to M.A.M</w:t>
      </w:r>
      <w:r w:rsidR="0013148B" w:rsidRPr="000A6393">
        <w:rPr>
          <w:rFonts w:asciiTheme="majorHAnsi" w:eastAsiaTheme="minorHAnsi" w:hAnsiTheme="majorHAnsi" w:cstheme="majorHAnsi"/>
          <w:lang w:val="en-GB"/>
        </w:rPr>
        <w:t xml:space="preserve">) and </w:t>
      </w:r>
      <w:r w:rsidRPr="000A6393">
        <w:rPr>
          <w:rFonts w:asciiTheme="majorHAnsi" w:eastAsiaTheme="minorHAnsi" w:hAnsiTheme="majorHAnsi" w:cstheme="majorHAnsi"/>
          <w:lang w:val="en-GB"/>
        </w:rPr>
        <w:t>the German Research Foundation (</w:t>
      </w:r>
      <w:r w:rsidRPr="000A6393">
        <w:rPr>
          <w:rFonts w:asciiTheme="majorHAnsi" w:hAnsiTheme="majorHAnsi" w:cstheme="majorHAnsi"/>
          <w:lang w:eastAsia="de-DE"/>
        </w:rPr>
        <w:t>SFB-TR84TP B08 to M.A.M</w:t>
      </w:r>
      <w:r w:rsidR="0013148B" w:rsidRPr="000A6393">
        <w:rPr>
          <w:rFonts w:asciiTheme="majorHAnsi" w:eastAsiaTheme="minorHAnsi" w:hAnsiTheme="majorHAnsi" w:cstheme="majorHAnsi"/>
          <w:lang w:val="en-GB"/>
        </w:rPr>
        <w:t>)</w:t>
      </w:r>
      <w:r w:rsidRPr="000A6393">
        <w:rPr>
          <w:rFonts w:asciiTheme="majorHAnsi" w:eastAsiaTheme="minorHAnsi" w:hAnsiTheme="majorHAnsi" w:cstheme="majorHAnsi"/>
          <w:lang w:val="en-GB"/>
        </w:rPr>
        <w:t>.</w:t>
      </w:r>
      <w:r w:rsidR="00AB321B" w:rsidRPr="000A6393">
        <w:rPr>
          <w:rFonts w:asciiTheme="majorHAnsi" w:hAnsiTheme="majorHAnsi" w:cstheme="majorHAnsi"/>
        </w:rPr>
        <w:t xml:space="preserve"> </w:t>
      </w:r>
      <w:r w:rsidR="00AB321B" w:rsidRPr="000A6393">
        <w:rPr>
          <w:rFonts w:asciiTheme="majorHAnsi" w:eastAsiaTheme="minorHAnsi" w:hAnsiTheme="majorHAnsi" w:cstheme="majorHAnsi"/>
          <w:lang w:val="en-GB"/>
        </w:rPr>
        <w:t>Work described in this manuscript was supported by the German Center of Lung Research (DZL) and the EMBL Heidelberg through a PhD fellowship for M.G.</w:t>
      </w:r>
      <w:r w:rsidRPr="000A6393">
        <w:rPr>
          <w:rFonts w:asciiTheme="majorHAnsi" w:eastAsiaTheme="minorHAnsi" w:hAnsiTheme="majorHAnsi" w:cstheme="majorHAnsi"/>
          <w:lang w:val="en-GB"/>
        </w:rPr>
        <w:t xml:space="preserve"> </w:t>
      </w:r>
      <w:r w:rsidRPr="000A6393">
        <w:rPr>
          <w:rFonts w:asciiTheme="majorHAnsi" w:hAnsiTheme="majorHAnsi" w:cstheme="majorHAnsi"/>
          <w:noProof/>
        </w:rPr>
        <w:t>We thank J. Schatterny, S. Butz</w:t>
      </w:r>
      <w:r w:rsidR="008262F3" w:rsidRPr="000A6393">
        <w:rPr>
          <w:rFonts w:asciiTheme="majorHAnsi" w:hAnsiTheme="majorHAnsi" w:cstheme="majorHAnsi"/>
          <w:noProof/>
        </w:rPr>
        <w:t xml:space="preserve"> and H. Scheuermann</w:t>
      </w:r>
      <w:r w:rsidR="0013148B" w:rsidRPr="000A6393">
        <w:rPr>
          <w:rFonts w:asciiTheme="majorHAnsi" w:hAnsiTheme="majorHAnsi" w:cstheme="majorHAnsi"/>
          <w:noProof/>
        </w:rPr>
        <w:t xml:space="preserve"> </w:t>
      </w:r>
      <w:r w:rsidRPr="000A6393">
        <w:rPr>
          <w:rFonts w:asciiTheme="majorHAnsi" w:hAnsiTheme="majorHAnsi" w:cstheme="majorHAnsi"/>
          <w:noProof/>
        </w:rPr>
        <w:t>for expert technical assistance.</w:t>
      </w:r>
    </w:p>
    <w:p w14:paraId="78CD056B" w14:textId="77777777" w:rsidR="0061408E" w:rsidRPr="000A6393" w:rsidRDefault="0061408E" w:rsidP="002868B6">
      <w:pPr>
        <w:contextualSpacing/>
        <w:rPr>
          <w:rFonts w:asciiTheme="majorHAnsi" w:hAnsiTheme="majorHAnsi" w:cstheme="majorHAnsi"/>
          <w:b/>
        </w:rPr>
      </w:pPr>
    </w:p>
    <w:p w14:paraId="3BBC7829" w14:textId="223C941F" w:rsidR="006B795D" w:rsidRPr="00EE66BA" w:rsidRDefault="00551D82" w:rsidP="002868B6">
      <w:pPr>
        <w:pBdr>
          <w:top w:val="nil"/>
          <w:left w:val="nil"/>
          <w:bottom w:val="nil"/>
          <w:right w:val="nil"/>
          <w:between w:val="nil"/>
        </w:pBdr>
        <w:contextualSpacing/>
        <w:rPr>
          <w:rFonts w:asciiTheme="majorHAnsi" w:hAnsiTheme="majorHAnsi" w:cstheme="majorHAnsi"/>
          <w:b/>
        </w:rPr>
      </w:pPr>
      <w:r w:rsidRPr="000A6393">
        <w:rPr>
          <w:rFonts w:asciiTheme="majorHAnsi" w:hAnsiTheme="majorHAnsi" w:cstheme="majorHAnsi"/>
          <w:b/>
        </w:rPr>
        <w:t xml:space="preserve">DISCLOSURES: </w:t>
      </w:r>
    </w:p>
    <w:p w14:paraId="7A59E5AA" w14:textId="485A929D" w:rsidR="0061408E" w:rsidRPr="000A6393" w:rsidRDefault="00854898" w:rsidP="002868B6">
      <w:pPr>
        <w:contextualSpacing/>
        <w:rPr>
          <w:rFonts w:asciiTheme="majorHAnsi" w:hAnsiTheme="majorHAnsi" w:cstheme="majorHAnsi"/>
        </w:rPr>
      </w:pPr>
      <w:r w:rsidRPr="000A6393">
        <w:rPr>
          <w:rFonts w:asciiTheme="majorHAnsi" w:hAnsiTheme="majorHAnsi" w:cstheme="majorHAnsi"/>
        </w:rPr>
        <w:t xml:space="preserve">The authors declare no conflict of interests. </w:t>
      </w:r>
    </w:p>
    <w:p w14:paraId="4A7B0E5C" w14:textId="77777777" w:rsidR="006E4797" w:rsidRPr="000A6393" w:rsidRDefault="006E4797" w:rsidP="002868B6">
      <w:pPr>
        <w:contextualSpacing/>
        <w:rPr>
          <w:rFonts w:asciiTheme="majorHAnsi" w:hAnsiTheme="majorHAnsi" w:cstheme="majorHAnsi"/>
        </w:rPr>
      </w:pPr>
    </w:p>
    <w:p w14:paraId="5D43D21E" w14:textId="33A22BD4" w:rsidR="006B795D" w:rsidRPr="00EE66BA" w:rsidRDefault="00551D82" w:rsidP="002868B6">
      <w:pPr>
        <w:contextualSpacing/>
        <w:rPr>
          <w:rFonts w:asciiTheme="majorHAnsi" w:hAnsiTheme="majorHAnsi" w:cstheme="majorHAnsi"/>
        </w:rPr>
      </w:pPr>
      <w:r w:rsidRPr="000A6393">
        <w:rPr>
          <w:rFonts w:asciiTheme="majorHAnsi" w:hAnsiTheme="majorHAnsi" w:cstheme="majorHAnsi"/>
          <w:b/>
        </w:rPr>
        <w:t>REFERENCES:</w:t>
      </w:r>
      <w:r w:rsidRPr="000A6393">
        <w:rPr>
          <w:rFonts w:asciiTheme="majorHAnsi" w:hAnsiTheme="majorHAnsi" w:cstheme="majorHAnsi"/>
        </w:rPr>
        <w:t xml:space="preserve"> </w:t>
      </w:r>
    </w:p>
    <w:p w14:paraId="1299008B" w14:textId="4A0FBD70" w:rsidR="008B7E00" w:rsidRPr="000A6393" w:rsidRDefault="003C2D26" w:rsidP="002868B6">
      <w:pPr>
        <w:autoSpaceDE w:val="0"/>
        <w:autoSpaceDN w:val="0"/>
        <w:adjustRightInd w:val="0"/>
        <w:contextualSpacing/>
        <w:rPr>
          <w:noProof/>
        </w:rPr>
      </w:pPr>
      <w:r w:rsidRPr="000A6393">
        <w:fldChar w:fldCharType="begin" w:fldLock="1"/>
      </w:r>
      <w:r w:rsidRPr="000A6393">
        <w:instrText xml:space="preserve">ADDIN Mendeley Bibliography CSL_BIBLIOGRAPHY </w:instrText>
      </w:r>
      <w:r w:rsidRPr="000A6393">
        <w:fldChar w:fldCharType="separate"/>
      </w:r>
      <w:r w:rsidR="008B7E00" w:rsidRPr="000A6393">
        <w:rPr>
          <w:noProof/>
        </w:rPr>
        <w:t>1.</w:t>
      </w:r>
      <w:r w:rsidR="008B7E00" w:rsidRPr="000A6393">
        <w:rPr>
          <w:noProof/>
        </w:rPr>
        <w:tab/>
        <w:t xml:space="preserve">Korkmaz, B., Moreau, T., Gauthier, F. Neutrophil elastase, proteinase 3 and cathepsin G: Physicochemical properties, activity and physiopathological functions. </w:t>
      </w:r>
      <w:r w:rsidR="008B7E00" w:rsidRPr="000A6393">
        <w:rPr>
          <w:i/>
          <w:iCs/>
          <w:noProof/>
        </w:rPr>
        <w:t>Biochimie</w:t>
      </w:r>
      <w:r w:rsidR="008B7E00" w:rsidRPr="000A6393">
        <w:rPr>
          <w:noProof/>
        </w:rPr>
        <w:t xml:space="preserve">. </w:t>
      </w:r>
      <w:r w:rsidR="008B7E00" w:rsidRPr="000A6393">
        <w:rPr>
          <w:b/>
          <w:bCs/>
          <w:noProof/>
        </w:rPr>
        <w:t>90</w:t>
      </w:r>
      <w:r w:rsidR="008B7E00" w:rsidRPr="000A6393">
        <w:rPr>
          <w:noProof/>
        </w:rPr>
        <w:t xml:space="preserve"> (2), 227–242 (2008).</w:t>
      </w:r>
    </w:p>
    <w:p w14:paraId="12B69011" w14:textId="4C0AB4E4" w:rsidR="008B7E00" w:rsidRPr="000A6393" w:rsidRDefault="008B7E00" w:rsidP="002868B6">
      <w:pPr>
        <w:autoSpaceDE w:val="0"/>
        <w:autoSpaceDN w:val="0"/>
        <w:adjustRightInd w:val="0"/>
        <w:contextualSpacing/>
        <w:rPr>
          <w:noProof/>
        </w:rPr>
      </w:pPr>
      <w:r w:rsidRPr="000A6393">
        <w:rPr>
          <w:noProof/>
        </w:rPr>
        <w:t>2.</w:t>
      </w:r>
      <w:r w:rsidRPr="000A6393">
        <w:rPr>
          <w:noProof/>
        </w:rPr>
        <w:tab/>
        <w:t>Sheshachalam, A., Srivastava, N., Mitchell, T., Lacy, P., Eitzen, G. Granule Protein Processing and Regulated Secretion in Neutrophils</w:t>
      </w:r>
      <w:r w:rsidR="00294B04">
        <w:rPr>
          <w:noProof/>
        </w:rPr>
        <w:t xml:space="preserve"> </w:t>
      </w:r>
      <w:r w:rsidRPr="000A6393">
        <w:rPr>
          <w:noProof/>
        </w:rPr>
        <w:t xml:space="preserve">. </w:t>
      </w:r>
      <w:r w:rsidRPr="000A6393">
        <w:rPr>
          <w:i/>
          <w:iCs/>
          <w:noProof/>
        </w:rPr>
        <w:t>Frontiers in Immunology</w:t>
      </w:r>
      <w:r w:rsidRPr="000A6393">
        <w:rPr>
          <w:noProof/>
        </w:rPr>
        <w:t xml:space="preserve">. </w:t>
      </w:r>
      <w:r w:rsidRPr="000A6393">
        <w:rPr>
          <w:b/>
          <w:bCs/>
          <w:noProof/>
        </w:rPr>
        <w:t>5</w:t>
      </w:r>
      <w:r w:rsidRPr="000A6393">
        <w:rPr>
          <w:noProof/>
        </w:rPr>
        <w:t>, 448 (2014).</w:t>
      </w:r>
    </w:p>
    <w:p w14:paraId="00C19F2A" w14:textId="6BA4BCC6" w:rsidR="008B7E00" w:rsidRPr="000A6393" w:rsidRDefault="008B7E00" w:rsidP="002868B6">
      <w:pPr>
        <w:autoSpaceDE w:val="0"/>
        <w:autoSpaceDN w:val="0"/>
        <w:adjustRightInd w:val="0"/>
        <w:contextualSpacing/>
        <w:rPr>
          <w:noProof/>
        </w:rPr>
      </w:pPr>
      <w:r w:rsidRPr="000A6393">
        <w:rPr>
          <w:noProof/>
        </w:rPr>
        <w:t>3.</w:t>
      </w:r>
      <w:r w:rsidRPr="000A6393">
        <w:rPr>
          <w:noProof/>
        </w:rPr>
        <w:tab/>
        <w:t xml:space="preserve">Pham, C.T.N. Neutrophil serine proteases: Specific regulators of inflammation. </w:t>
      </w:r>
      <w:r w:rsidRPr="000A6393">
        <w:rPr>
          <w:i/>
          <w:iCs/>
          <w:noProof/>
        </w:rPr>
        <w:t>Nature Reviews Immunology</w:t>
      </w:r>
      <w:r w:rsidRPr="000A6393">
        <w:rPr>
          <w:noProof/>
        </w:rPr>
        <w:t xml:space="preserve">. </w:t>
      </w:r>
      <w:r w:rsidRPr="000A6393">
        <w:rPr>
          <w:b/>
          <w:bCs/>
          <w:noProof/>
        </w:rPr>
        <w:t>6</w:t>
      </w:r>
      <w:r w:rsidRPr="000A6393">
        <w:rPr>
          <w:noProof/>
        </w:rPr>
        <w:t xml:space="preserve"> (7), 541–550 (2006).</w:t>
      </w:r>
    </w:p>
    <w:p w14:paraId="1F03D092" w14:textId="7331C372" w:rsidR="008B7E00" w:rsidRPr="000A6393" w:rsidRDefault="008B7E00" w:rsidP="002868B6">
      <w:pPr>
        <w:autoSpaceDE w:val="0"/>
        <w:autoSpaceDN w:val="0"/>
        <w:adjustRightInd w:val="0"/>
        <w:contextualSpacing/>
        <w:rPr>
          <w:noProof/>
        </w:rPr>
      </w:pPr>
      <w:r w:rsidRPr="000A6393">
        <w:rPr>
          <w:noProof/>
        </w:rPr>
        <w:lastRenderedPageBreak/>
        <w:t>4.</w:t>
      </w:r>
      <w:r w:rsidRPr="000A6393">
        <w:rPr>
          <w:noProof/>
        </w:rPr>
        <w:tab/>
        <w:t xml:space="preserve">Gehrig, S. </w:t>
      </w:r>
      <w:r w:rsidR="00EE66BA" w:rsidRPr="00EE66BA">
        <w:rPr>
          <w:noProof/>
        </w:rPr>
        <w:t>et al.</w:t>
      </w:r>
      <w:r w:rsidRPr="000A6393">
        <w:rPr>
          <w:noProof/>
        </w:rPr>
        <w:t xml:space="preserve"> Lack of neutrophil elastase reduces inflammation, mucus hypersecretion, and emphysema, but not mucus obstruction, in mice with cystic fibrosislike lung disease. </w:t>
      </w:r>
      <w:r w:rsidRPr="000A6393">
        <w:rPr>
          <w:i/>
          <w:iCs/>
          <w:noProof/>
        </w:rPr>
        <w:t>American Journal of Respiratory and Critical Care Medicine</w:t>
      </w:r>
      <w:r w:rsidRPr="000A6393">
        <w:rPr>
          <w:noProof/>
        </w:rPr>
        <w:t xml:space="preserve">. </w:t>
      </w:r>
      <w:r w:rsidRPr="000A6393">
        <w:rPr>
          <w:b/>
          <w:bCs/>
          <w:noProof/>
        </w:rPr>
        <w:t>189</w:t>
      </w:r>
      <w:r w:rsidRPr="000A6393">
        <w:rPr>
          <w:noProof/>
        </w:rPr>
        <w:t xml:space="preserve"> (9), 1082–1092 (2014).</w:t>
      </w:r>
    </w:p>
    <w:p w14:paraId="7065415C" w14:textId="78B21516" w:rsidR="008B7E00" w:rsidRPr="000A6393" w:rsidRDefault="008B7E00" w:rsidP="002868B6">
      <w:pPr>
        <w:autoSpaceDE w:val="0"/>
        <w:autoSpaceDN w:val="0"/>
        <w:adjustRightInd w:val="0"/>
        <w:contextualSpacing/>
        <w:rPr>
          <w:noProof/>
        </w:rPr>
      </w:pPr>
      <w:r w:rsidRPr="000A6393">
        <w:rPr>
          <w:noProof/>
        </w:rPr>
        <w:t>5.</w:t>
      </w:r>
      <w:r w:rsidRPr="000A6393">
        <w:rPr>
          <w:noProof/>
        </w:rPr>
        <w:tab/>
        <w:t xml:space="preserve">McKelvey, M.C., Weldon, S., McAuley, D.F., Mall, M.A., Taggart, C.C. Targeting proteases in cystic fibrosis lung disease paradigms, progress, and potential. </w:t>
      </w:r>
      <w:r w:rsidRPr="000A6393">
        <w:rPr>
          <w:i/>
          <w:iCs/>
          <w:noProof/>
        </w:rPr>
        <w:t>American Journal of Respiratory and Critical Care Medicine</w:t>
      </w:r>
      <w:r w:rsidRPr="000A6393">
        <w:rPr>
          <w:noProof/>
        </w:rPr>
        <w:t xml:space="preserve">. </w:t>
      </w:r>
      <w:r w:rsidRPr="000A6393">
        <w:rPr>
          <w:b/>
          <w:bCs/>
          <w:noProof/>
        </w:rPr>
        <w:t>201</w:t>
      </w:r>
      <w:r w:rsidRPr="000A6393">
        <w:rPr>
          <w:noProof/>
        </w:rPr>
        <w:t xml:space="preserve"> (2), 141–147 (2020).</w:t>
      </w:r>
    </w:p>
    <w:p w14:paraId="77896755" w14:textId="5E6F97E5" w:rsidR="008B7E00" w:rsidRPr="000A6393" w:rsidRDefault="008B7E00" w:rsidP="002868B6">
      <w:pPr>
        <w:autoSpaceDE w:val="0"/>
        <w:autoSpaceDN w:val="0"/>
        <w:adjustRightInd w:val="0"/>
        <w:contextualSpacing/>
        <w:rPr>
          <w:noProof/>
        </w:rPr>
      </w:pPr>
      <w:r w:rsidRPr="000A6393">
        <w:rPr>
          <w:noProof/>
          <w:lang w:val="it-IT"/>
        </w:rPr>
        <w:t>6.</w:t>
      </w:r>
      <w:r w:rsidRPr="000A6393">
        <w:rPr>
          <w:noProof/>
          <w:lang w:val="it-IT"/>
        </w:rPr>
        <w:tab/>
        <w:t xml:space="preserve">Clancy, D.M. </w:t>
      </w:r>
      <w:r w:rsidR="00EE66BA" w:rsidRPr="00EE66BA">
        <w:rPr>
          <w:noProof/>
          <w:lang w:val="it-IT"/>
        </w:rPr>
        <w:t>et al.</w:t>
      </w:r>
      <w:r w:rsidRPr="000A6393">
        <w:rPr>
          <w:noProof/>
          <w:lang w:val="it-IT"/>
        </w:rPr>
        <w:t xml:space="preserve"> </w:t>
      </w:r>
      <w:r w:rsidRPr="000A6393">
        <w:rPr>
          <w:noProof/>
        </w:rPr>
        <w:t xml:space="preserve">Extracellular Neutrophil Proteases Are Efficient Regulators of IL-1, IL-33, and IL-36 Cytokine Activity but Poor Effectors of Microbial Killing. </w:t>
      </w:r>
      <w:r w:rsidRPr="000A6393">
        <w:rPr>
          <w:i/>
          <w:iCs/>
          <w:noProof/>
        </w:rPr>
        <w:t>Cell Reports</w:t>
      </w:r>
      <w:r w:rsidRPr="000A6393">
        <w:rPr>
          <w:noProof/>
        </w:rPr>
        <w:t xml:space="preserve">. </w:t>
      </w:r>
      <w:r w:rsidRPr="000A6393">
        <w:rPr>
          <w:b/>
          <w:bCs/>
          <w:noProof/>
        </w:rPr>
        <w:t>22</w:t>
      </w:r>
      <w:r w:rsidRPr="000A6393">
        <w:rPr>
          <w:noProof/>
        </w:rPr>
        <w:t xml:space="preserve"> (11), 2937–2950 (2018).</w:t>
      </w:r>
    </w:p>
    <w:p w14:paraId="6D4E28AE" w14:textId="45B8B09B" w:rsidR="008B7E00" w:rsidRPr="000A6393" w:rsidRDefault="008B7E00" w:rsidP="002868B6">
      <w:pPr>
        <w:autoSpaceDE w:val="0"/>
        <w:autoSpaceDN w:val="0"/>
        <w:adjustRightInd w:val="0"/>
        <w:contextualSpacing/>
        <w:rPr>
          <w:noProof/>
        </w:rPr>
      </w:pPr>
      <w:r w:rsidRPr="000A6393">
        <w:rPr>
          <w:noProof/>
        </w:rPr>
        <w:t>7.</w:t>
      </w:r>
      <w:r w:rsidRPr="000A6393">
        <w:rPr>
          <w:noProof/>
        </w:rPr>
        <w:tab/>
        <w:t xml:space="preserve">Giacalone, V.D., Margaroli, C., Mall, M.A., Tirouvanziam, R. Neutrophil adaptations upon recruitment to the lung: New concepts and implications for homeostasis and disease. </w:t>
      </w:r>
      <w:r w:rsidRPr="000A6393">
        <w:rPr>
          <w:i/>
          <w:iCs/>
          <w:noProof/>
        </w:rPr>
        <w:t>International Journal of Molecular Sciences</w:t>
      </w:r>
      <w:r w:rsidRPr="000A6393">
        <w:rPr>
          <w:noProof/>
        </w:rPr>
        <w:t xml:space="preserve">. </w:t>
      </w:r>
      <w:r w:rsidRPr="000A6393">
        <w:rPr>
          <w:b/>
          <w:bCs/>
          <w:noProof/>
        </w:rPr>
        <w:t>21</w:t>
      </w:r>
      <w:r w:rsidRPr="000A6393">
        <w:rPr>
          <w:noProof/>
        </w:rPr>
        <w:t xml:space="preserve"> (3), 1–21 (2020).</w:t>
      </w:r>
    </w:p>
    <w:p w14:paraId="6A7B7E57" w14:textId="48109531" w:rsidR="008B7E00" w:rsidRPr="000A6393" w:rsidRDefault="008B7E00" w:rsidP="002868B6">
      <w:pPr>
        <w:autoSpaceDE w:val="0"/>
        <w:autoSpaceDN w:val="0"/>
        <w:adjustRightInd w:val="0"/>
        <w:contextualSpacing/>
        <w:rPr>
          <w:noProof/>
        </w:rPr>
      </w:pPr>
      <w:r w:rsidRPr="000A6393">
        <w:rPr>
          <w:noProof/>
        </w:rPr>
        <w:t>8.</w:t>
      </w:r>
      <w:r w:rsidRPr="000A6393">
        <w:rPr>
          <w:noProof/>
        </w:rPr>
        <w:tab/>
        <w:t xml:space="preserve">Sly, P.D. </w:t>
      </w:r>
      <w:r w:rsidR="00EE66BA" w:rsidRPr="00EE66BA">
        <w:rPr>
          <w:noProof/>
        </w:rPr>
        <w:t>et al.</w:t>
      </w:r>
      <w:r w:rsidRPr="000A6393">
        <w:rPr>
          <w:noProof/>
        </w:rPr>
        <w:t xml:space="preserve"> Risk Factors for Bronchiectasis in Children with Cystic Fibrosis. </w:t>
      </w:r>
      <w:r w:rsidRPr="000A6393">
        <w:rPr>
          <w:i/>
          <w:iCs/>
          <w:noProof/>
        </w:rPr>
        <w:t>New England Journal of Medicine</w:t>
      </w:r>
      <w:r w:rsidRPr="000A6393">
        <w:rPr>
          <w:noProof/>
        </w:rPr>
        <w:t xml:space="preserve">. </w:t>
      </w:r>
      <w:r w:rsidRPr="000A6393">
        <w:rPr>
          <w:b/>
          <w:bCs/>
          <w:noProof/>
        </w:rPr>
        <w:t>368</w:t>
      </w:r>
      <w:r w:rsidRPr="000A6393">
        <w:rPr>
          <w:noProof/>
        </w:rPr>
        <w:t xml:space="preserve"> (21), 1963–1970 (2013).</w:t>
      </w:r>
    </w:p>
    <w:p w14:paraId="1EAAB56F" w14:textId="4EA58549" w:rsidR="008B7E00" w:rsidRPr="000A6393" w:rsidRDefault="008B7E00" w:rsidP="002868B6">
      <w:pPr>
        <w:autoSpaceDE w:val="0"/>
        <w:autoSpaceDN w:val="0"/>
        <w:adjustRightInd w:val="0"/>
        <w:contextualSpacing/>
        <w:rPr>
          <w:noProof/>
        </w:rPr>
      </w:pPr>
      <w:r w:rsidRPr="000A6393">
        <w:rPr>
          <w:noProof/>
        </w:rPr>
        <w:t>9.</w:t>
      </w:r>
      <w:r w:rsidRPr="000A6393">
        <w:rPr>
          <w:noProof/>
        </w:rPr>
        <w:tab/>
        <w:t xml:space="preserve">Owen, C.A., Campbell, M.A., Sannes, P.L., Boukedes, S.S., Campbell, E.J. Cell surface-bound elastase and cathepsin G on human neutrophils: A novel, non-oxidative mechanism by which neutrophils focus and preserve catalytic activity of serine proteinases. </w:t>
      </w:r>
      <w:r w:rsidRPr="000A6393">
        <w:rPr>
          <w:i/>
          <w:iCs/>
          <w:noProof/>
        </w:rPr>
        <w:t>Journal of Cell Biology</w:t>
      </w:r>
      <w:r w:rsidRPr="000A6393">
        <w:rPr>
          <w:noProof/>
        </w:rPr>
        <w:t xml:space="preserve">. </w:t>
      </w:r>
      <w:r w:rsidRPr="000A6393">
        <w:rPr>
          <w:b/>
          <w:bCs/>
          <w:noProof/>
        </w:rPr>
        <w:t>131</w:t>
      </w:r>
      <w:r w:rsidRPr="000A6393">
        <w:rPr>
          <w:noProof/>
        </w:rPr>
        <w:t xml:space="preserve"> (3), 775–789 (1995).</w:t>
      </w:r>
    </w:p>
    <w:p w14:paraId="15FF3766" w14:textId="699955A2" w:rsidR="008B7E00" w:rsidRPr="000A6393" w:rsidRDefault="008B7E00" w:rsidP="002868B6">
      <w:pPr>
        <w:autoSpaceDE w:val="0"/>
        <w:autoSpaceDN w:val="0"/>
        <w:adjustRightInd w:val="0"/>
        <w:contextualSpacing/>
        <w:rPr>
          <w:noProof/>
        </w:rPr>
      </w:pPr>
      <w:r w:rsidRPr="000A6393">
        <w:rPr>
          <w:noProof/>
        </w:rPr>
        <w:t>10.</w:t>
      </w:r>
      <w:r w:rsidRPr="000A6393">
        <w:rPr>
          <w:noProof/>
        </w:rPr>
        <w:tab/>
        <w:t xml:space="preserve">Brinkmann, V. </w:t>
      </w:r>
      <w:r w:rsidR="00EE66BA" w:rsidRPr="00EE66BA">
        <w:rPr>
          <w:noProof/>
        </w:rPr>
        <w:t>et al.</w:t>
      </w:r>
      <w:r w:rsidRPr="000A6393">
        <w:rPr>
          <w:noProof/>
        </w:rPr>
        <w:t xml:space="preserve"> Neutrophil Extracellular Traps Kill Bacteria. </w:t>
      </w:r>
      <w:r w:rsidRPr="000A6393">
        <w:rPr>
          <w:i/>
          <w:iCs/>
          <w:noProof/>
        </w:rPr>
        <w:t>Science</w:t>
      </w:r>
      <w:r w:rsidRPr="000A6393">
        <w:rPr>
          <w:noProof/>
        </w:rPr>
        <w:t xml:space="preserve">. </w:t>
      </w:r>
      <w:r w:rsidRPr="000A6393">
        <w:rPr>
          <w:b/>
          <w:bCs/>
          <w:noProof/>
        </w:rPr>
        <w:t>303</w:t>
      </w:r>
      <w:r w:rsidRPr="000A6393">
        <w:rPr>
          <w:noProof/>
        </w:rPr>
        <w:t xml:space="preserve"> (5663), 1532–1535 (2004).</w:t>
      </w:r>
    </w:p>
    <w:p w14:paraId="7AFCEFE2" w14:textId="6B2AAEC0" w:rsidR="008B7E00" w:rsidRPr="000A6393" w:rsidRDefault="008B7E00" w:rsidP="002868B6">
      <w:pPr>
        <w:autoSpaceDE w:val="0"/>
        <w:autoSpaceDN w:val="0"/>
        <w:adjustRightInd w:val="0"/>
        <w:contextualSpacing/>
        <w:rPr>
          <w:noProof/>
        </w:rPr>
      </w:pPr>
      <w:r w:rsidRPr="000A6393">
        <w:rPr>
          <w:noProof/>
        </w:rPr>
        <w:t>11.</w:t>
      </w:r>
      <w:r w:rsidRPr="000A6393">
        <w:rPr>
          <w:noProof/>
        </w:rPr>
        <w:tab/>
        <w:t xml:space="preserve">Margaroli, C. </w:t>
      </w:r>
      <w:r w:rsidR="00EE66BA" w:rsidRPr="00EE66BA">
        <w:rPr>
          <w:noProof/>
        </w:rPr>
        <w:t>et al.</w:t>
      </w:r>
      <w:r w:rsidRPr="000A6393">
        <w:rPr>
          <w:noProof/>
        </w:rPr>
        <w:t xml:space="preserve"> Elastase Exocytosis by Airway Neutrophils Associates with Early Lung Damage in Cystic Fibrosis Children. </w:t>
      </w:r>
      <w:r w:rsidRPr="000A6393">
        <w:rPr>
          <w:i/>
          <w:iCs/>
          <w:noProof/>
        </w:rPr>
        <w:t>American Journal of Respiratory and Critical Care Medicine</w:t>
      </w:r>
      <w:r w:rsidRPr="000A6393">
        <w:rPr>
          <w:noProof/>
        </w:rPr>
        <w:t>.</w:t>
      </w:r>
      <w:r w:rsidR="00EE66BA">
        <w:rPr>
          <w:noProof/>
        </w:rPr>
        <w:t xml:space="preserve"> </w:t>
      </w:r>
      <w:r w:rsidRPr="000A6393">
        <w:rPr>
          <w:noProof/>
        </w:rPr>
        <w:t>(2018).</w:t>
      </w:r>
    </w:p>
    <w:p w14:paraId="548BBB45" w14:textId="354BFD6C" w:rsidR="008B7E00" w:rsidRPr="000A6393" w:rsidRDefault="008B7E00" w:rsidP="002868B6">
      <w:pPr>
        <w:autoSpaceDE w:val="0"/>
        <w:autoSpaceDN w:val="0"/>
        <w:adjustRightInd w:val="0"/>
        <w:contextualSpacing/>
        <w:rPr>
          <w:noProof/>
        </w:rPr>
      </w:pPr>
      <w:r w:rsidRPr="000A6393">
        <w:rPr>
          <w:noProof/>
        </w:rPr>
        <w:t>12.</w:t>
      </w:r>
      <w:r w:rsidRPr="000A6393">
        <w:rPr>
          <w:noProof/>
        </w:rPr>
        <w:tab/>
        <w:t xml:space="preserve">Owen, C.A., Campbell, M.A., Sannes, P.L., Boukedes, S.S., Carolina, N. Cell Surface-bound Elastase and Cathepsin G on Human Neutrophils: A Novel, Non-Oxidative Mechanism by Which Neutrophils Focus and Preserve Catalytic Activity of Serine Proteinases. </w:t>
      </w:r>
      <w:r w:rsidRPr="000A6393">
        <w:rPr>
          <w:b/>
          <w:bCs/>
          <w:noProof/>
        </w:rPr>
        <w:t>131</w:t>
      </w:r>
      <w:r w:rsidRPr="000A6393">
        <w:rPr>
          <w:noProof/>
        </w:rPr>
        <w:t xml:space="preserve"> (3), 775–</w:t>
      </w:r>
      <w:r w:rsidR="005D6B96" w:rsidRPr="000A6393">
        <w:rPr>
          <w:noProof/>
        </w:rPr>
        <w:t xml:space="preserve">789 </w:t>
      </w:r>
      <w:r w:rsidRPr="000A6393">
        <w:rPr>
          <w:noProof/>
        </w:rPr>
        <w:t>(1995).</w:t>
      </w:r>
    </w:p>
    <w:p w14:paraId="0F9C1DD0" w14:textId="2CA78CE1" w:rsidR="008B7E00" w:rsidRPr="000A6393" w:rsidRDefault="008B7E00" w:rsidP="002868B6">
      <w:pPr>
        <w:autoSpaceDE w:val="0"/>
        <w:autoSpaceDN w:val="0"/>
        <w:adjustRightInd w:val="0"/>
        <w:contextualSpacing/>
        <w:rPr>
          <w:noProof/>
        </w:rPr>
      </w:pPr>
      <w:r w:rsidRPr="000A6393">
        <w:rPr>
          <w:noProof/>
        </w:rPr>
        <w:t>13.</w:t>
      </w:r>
      <w:r w:rsidRPr="000A6393">
        <w:rPr>
          <w:noProof/>
        </w:rPr>
        <w:tab/>
        <w:t xml:space="preserve">Garland, M., Yim, J.J., Bogyo, M. A Bright Future for Precision Medicine: Advances in Fluorescent Chemical Probe Design and Their Clinical Application. </w:t>
      </w:r>
      <w:r w:rsidRPr="000A6393">
        <w:rPr>
          <w:i/>
          <w:iCs/>
          <w:noProof/>
        </w:rPr>
        <w:t>Cell chemical biology</w:t>
      </w:r>
      <w:r w:rsidRPr="000A6393">
        <w:rPr>
          <w:noProof/>
        </w:rPr>
        <w:t xml:space="preserve">. </w:t>
      </w:r>
      <w:r w:rsidRPr="000A6393">
        <w:rPr>
          <w:b/>
          <w:bCs/>
          <w:noProof/>
        </w:rPr>
        <w:t>23</w:t>
      </w:r>
      <w:r w:rsidRPr="000A6393">
        <w:rPr>
          <w:noProof/>
        </w:rPr>
        <w:t xml:space="preserve"> (1), 122–136 (2016).</w:t>
      </w:r>
    </w:p>
    <w:p w14:paraId="73305C92" w14:textId="386C83E0" w:rsidR="008B7E00" w:rsidRPr="000A6393" w:rsidRDefault="008B7E00" w:rsidP="002868B6">
      <w:pPr>
        <w:autoSpaceDE w:val="0"/>
        <w:autoSpaceDN w:val="0"/>
        <w:adjustRightInd w:val="0"/>
        <w:contextualSpacing/>
        <w:rPr>
          <w:noProof/>
        </w:rPr>
      </w:pPr>
      <w:r w:rsidRPr="000A6393">
        <w:rPr>
          <w:noProof/>
        </w:rPr>
        <w:t>14.</w:t>
      </w:r>
      <w:r w:rsidRPr="000A6393">
        <w:rPr>
          <w:noProof/>
        </w:rPr>
        <w:tab/>
        <w:t xml:space="preserve">Gehrig, S., Mall, M.A., Schultz, C. Spatially resolved monitoring of neutrophil elastase activity with ratiometric fluorescent reporters. </w:t>
      </w:r>
      <w:r w:rsidRPr="000A6393">
        <w:rPr>
          <w:i/>
          <w:iCs/>
          <w:noProof/>
        </w:rPr>
        <w:t>Angewandte Chemie - International Edition</w:t>
      </w:r>
      <w:r w:rsidRPr="000A6393">
        <w:rPr>
          <w:noProof/>
        </w:rPr>
        <w:t xml:space="preserve">. </w:t>
      </w:r>
      <w:r w:rsidRPr="000A6393">
        <w:rPr>
          <w:b/>
          <w:bCs/>
          <w:noProof/>
        </w:rPr>
        <w:t>51</w:t>
      </w:r>
      <w:r w:rsidRPr="000A6393">
        <w:rPr>
          <w:noProof/>
        </w:rPr>
        <w:t xml:space="preserve"> (25), 6258–6261 (2012).</w:t>
      </w:r>
    </w:p>
    <w:p w14:paraId="215C4D18" w14:textId="07389A74" w:rsidR="008B7E00" w:rsidRPr="000A6393" w:rsidRDefault="008B7E00" w:rsidP="002868B6">
      <w:pPr>
        <w:autoSpaceDE w:val="0"/>
        <w:autoSpaceDN w:val="0"/>
        <w:adjustRightInd w:val="0"/>
        <w:contextualSpacing/>
        <w:rPr>
          <w:noProof/>
        </w:rPr>
      </w:pPr>
      <w:r w:rsidRPr="000A6393">
        <w:rPr>
          <w:noProof/>
        </w:rPr>
        <w:t>15.</w:t>
      </w:r>
      <w:r w:rsidRPr="000A6393">
        <w:rPr>
          <w:noProof/>
        </w:rPr>
        <w:tab/>
        <w:t xml:space="preserve">Guerra, M. </w:t>
      </w:r>
      <w:r w:rsidR="00EE66BA" w:rsidRPr="00EE66BA">
        <w:rPr>
          <w:noProof/>
        </w:rPr>
        <w:t>et al.</w:t>
      </w:r>
      <w:r w:rsidRPr="000A6393">
        <w:rPr>
          <w:noProof/>
        </w:rPr>
        <w:t xml:space="preserve"> Cathepsin G Activity as a New Marker for Detecting Airway Inflammation by Microscopy and Flow Cytometry. </w:t>
      </w:r>
      <w:r w:rsidRPr="000A6393">
        <w:rPr>
          <w:i/>
          <w:iCs/>
          <w:noProof/>
        </w:rPr>
        <w:t>ACS Central Science</w:t>
      </w:r>
      <w:r w:rsidRPr="000A6393">
        <w:rPr>
          <w:noProof/>
        </w:rPr>
        <w:t xml:space="preserve">. </w:t>
      </w:r>
      <w:r w:rsidRPr="000A6393">
        <w:rPr>
          <w:b/>
          <w:bCs/>
          <w:noProof/>
        </w:rPr>
        <w:t>5</w:t>
      </w:r>
      <w:r w:rsidRPr="000A6393">
        <w:rPr>
          <w:noProof/>
        </w:rPr>
        <w:t xml:space="preserve"> (3), 539–548 (2019).</w:t>
      </w:r>
    </w:p>
    <w:p w14:paraId="6D065587" w14:textId="27266521" w:rsidR="008B7E00" w:rsidRPr="000A6393" w:rsidRDefault="008B7E00" w:rsidP="002868B6">
      <w:pPr>
        <w:autoSpaceDE w:val="0"/>
        <w:autoSpaceDN w:val="0"/>
        <w:adjustRightInd w:val="0"/>
        <w:contextualSpacing/>
        <w:rPr>
          <w:noProof/>
          <w:lang w:val="de-DE"/>
        </w:rPr>
      </w:pPr>
      <w:r w:rsidRPr="000A6393">
        <w:rPr>
          <w:noProof/>
        </w:rPr>
        <w:t>16.</w:t>
      </w:r>
      <w:r w:rsidRPr="000A6393">
        <w:rPr>
          <w:noProof/>
        </w:rPr>
        <w:tab/>
        <w:t xml:space="preserve">Hu, H.Y. </w:t>
      </w:r>
      <w:r w:rsidR="00EE66BA" w:rsidRPr="00EE66BA">
        <w:rPr>
          <w:noProof/>
        </w:rPr>
        <w:t>et al.</w:t>
      </w:r>
      <w:r w:rsidRPr="000A6393">
        <w:rPr>
          <w:noProof/>
        </w:rPr>
        <w:t xml:space="preserve"> In vivo imaging of mouse tumors by a lipidated cathepsin S substrate. </w:t>
      </w:r>
      <w:r w:rsidRPr="000A6393">
        <w:rPr>
          <w:i/>
          <w:iCs/>
          <w:noProof/>
          <w:lang w:val="de-DE"/>
        </w:rPr>
        <w:t>Angewandte Chemie - International Edition</w:t>
      </w:r>
      <w:r w:rsidRPr="000A6393">
        <w:rPr>
          <w:noProof/>
          <w:lang w:val="de-DE"/>
        </w:rPr>
        <w:t xml:space="preserve">. </w:t>
      </w:r>
      <w:r w:rsidRPr="000A6393">
        <w:rPr>
          <w:b/>
          <w:bCs/>
          <w:noProof/>
          <w:lang w:val="de-DE"/>
        </w:rPr>
        <w:t>53</w:t>
      </w:r>
      <w:r w:rsidRPr="000A6393">
        <w:rPr>
          <w:noProof/>
          <w:lang w:val="de-DE"/>
        </w:rPr>
        <w:t xml:space="preserve"> (29), 7669–7673 (2014).</w:t>
      </w:r>
    </w:p>
    <w:p w14:paraId="270C04A5" w14:textId="0A9BECE8" w:rsidR="008B7E00" w:rsidRPr="000A6393" w:rsidRDefault="008B7E00" w:rsidP="002868B6">
      <w:pPr>
        <w:autoSpaceDE w:val="0"/>
        <w:autoSpaceDN w:val="0"/>
        <w:adjustRightInd w:val="0"/>
        <w:contextualSpacing/>
        <w:rPr>
          <w:noProof/>
        </w:rPr>
      </w:pPr>
      <w:r w:rsidRPr="000A6393">
        <w:rPr>
          <w:noProof/>
          <w:lang w:val="de-DE"/>
        </w:rPr>
        <w:t>17.</w:t>
      </w:r>
      <w:r w:rsidRPr="000A6393">
        <w:rPr>
          <w:noProof/>
          <w:lang w:val="de-DE"/>
        </w:rPr>
        <w:tab/>
        <w:t xml:space="preserve">Korkmaz, B. </w:t>
      </w:r>
      <w:r w:rsidR="00EE66BA" w:rsidRPr="00EE66BA">
        <w:rPr>
          <w:noProof/>
          <w:lang w:val="de-DE"/>
        </w:rPr>
        <w:t>et al.</w:t>
      </w:r>
      <w:r w:rsidRPr="000A6393">
        <w:rPr>
          <w:noProof/>
          <w:lang w:val="de-DE"/>
        </w:rPr>
        <w:t xml:space="preserve"> </w:t>
      </w:r>
      <w:r w:rsidRPr="000A6393">
        <w:rPr>
          <w:noProof/>
        </w:rPr>
        <w:t xml:space="preserve">Measuring elastase, proteinase 3 and cathepsin G activities at the surface of human neutrophils with fluorescence resonance energy transfer substrates. </w:t>
      </w:r>
      <w:r w:rsidRPr="000A6393">
        <w:rPr>
          <w:i/>
          <w:iCs/>
          <w:noProof/>
        </w:rPr>
        <w:t>Nat</w:t>
      </w:r>
      <w:r w:rsidR="00EE66BA">
        <w:rPr>
          <w:i/>
          <w:iCs/>
          <w:noProof/>
        </w:rPr>
        <w:t>ure</w:t>
      </w:r>
      <w:r w:rsidRPr="000A6393">
        <w:rPr>
          <w:i/>
          <w:iCs/>
          <w:noProof/>
        </w:rPr>
        <w:t xml:space="preserve"> Protoc</w:t>
      </w:r>
      <w:r w:rsidR="00EE66BA">
        <w:rPr>
          <w:i/>
          <w:iCs/>
          <w:noProof/>
        </w:rPr>
        <w:t>ols</w:t>
      </w:r>
      <w:r w:rsidRPr="000A6393">
        <w:rPr>
          <w:noProof/>
        </w:rPr>
        <w:t xml:space="preserve">. </w:t>
      </w:r>
      <w:r w:rsidRPr="000A6393">
        <w:rPr>
          <w:b/>
          <w:bCs/>
          <w:noProof/>
        </w:rPr>
        <w:t>3</w:t>
      </w:r>
      <w:r w:rsidRPr="000A6393">
        <w:rPr>
          <w:noProof/>
        </w:rPr>
        <w:t xml:space="preserve"> (6), 991–1000 (2008).</w:t>
      </w:r>
    </w:p>
    <w:p w14:paraId="131AF74D" w14:textId="22219198" w:rsidR="008B7E00" w:rsidRPr="000A6393" w:rsidRDefault="008B7E00" w:rsidP="002868B6">
      <w:pPr>
        <w:autoSpaceDE w:val="0"/>
        <w:autoSpaceDN w:val="0"/>
        <w:adjustRightInd w:val="0"/>
        <w:contextualSpacing/>
        <w:rPr>
          <w:noProof/>
        </w:rPr>
      </w:pPr>
      <w:r w:rsidRPr="000A6393">
        <w:rPr>
          <w:noProof/>
        </w:rPr>
        <w:t>18.</w:t>
      </w:r>
      <w:r w:rsidRPr="000A6393">
        <w:rPr>
          <w:noProof/>
        </w:rPr>
        <w:tab/>
        <w:t xml:space="preserve">Craven, T.H. </w:t>
      </w:r>
      <w:r w:rsidR="00EE66BA" w:rsidRPr="00EE66BA">
        <w:rPr>
          <w:noProof/>
        </w:rPr>
        <w:t>et al.</w:t>
      </w:r>
      <w:r w:rsidRPr="000A6393">
        <w:rPr>
          <w:noProof/>
        </w:rPr>
        <w:t xml:space="preserve"> Super-silent FRET Sensor Enables Live Cell Imaging and Flow Cytometric Stratification of Intracellular Serine Protease Activity in Neutrophils. </w:t>
      </w:r>
      <w:r w:rsidRPr="000A6393">
        <w:rPr>
          <w:i/>
          <w:iCs/>
          <w:noProof/>
        </w:rPr>
        <w:t>Scientific Reports</w:t>
      </w:r>
      <w:r w:rsidRPr="000A6393">
        <w:rPr>
          <w:noProof/>
        </w:rPr>
        <w:t xml:space="preserve">. </w:t>
      </w:r>
      <w:r w:rsidRPr="000A6393">
        <w:rPr>
          <w:b/>
          <w:bCs/>
          <w:noProof/>
        </w:rPr>
        <w:t>8</w:t>
      </w:r>
      <w:r w:rsidRPr="000A6393">
        <w:rPr>
          <w:noProof/>
        </w:rPr>
        <w:t xml:space="preserve"> (1), 13490 (2018).</w:t>
      </w:r>
    </w:p>
    <w:p w14:paraId="0C8DF1C9" w14:textId="2D82DEF2" w:rsidR="008B7E00" w:rsidRPr="000A6393" w:rsidRDefault="008B7E00" w:rsidP="002868B6">
      <w:pPr>
        <w:autoSpaceDE w:val="0"/>
        <w:autoSpaceDN w:val="0"/>
        <w:adjustRightInd w:val="0"/>
        <w:contextualSpacing/>
        <w:rPr>
          <w:noProof/>
          <w:lang w:val="de-DE"/>
        </w:rPr>
      </w:pPr>
      <w:r w:rsidRPr="000A6393">
        <w:rPr>
          <w:noProof/>
        </w:rPr>
        <w:t>19.</w:t>
      </w:r>
      <w:r w:rsidRPr="000A6393">
        <w:rPr>
          <w:noProof/>
        </w:rPr>
        <w:tab/>
        <w:t xml:space="preserve">Mu, J. </w:t>
      </w:r>
      <w:r w:rsidR="00EE66BA" w:rsidRPr="00EE66BA">
        <w:rPr>
          <w:noProof/>
        </w:rPr>
        <w:t>et al.</w:t>
      </w:r>
      <w:r w:rsidRPr="000A6393">
        <w:rPr>
          <w:noProof/>
        </w:rPr>
        <w:t xml:space="preserve"> A small-molecule fret reporter for the real-time visualization of cell-surface proteolytic enzyme functions. </w:t>
      </w:r>
      <w:r w:rsidRPr="000A6393">
        <w:rPr>
          <w:i/>
          <w:iCs/>
          <w:noProof/>
          <w:lang w:val="de-DE"/>
        </w:rPr>
        <w:t>Angewandte Chemie - International Edition</w:t>
      </w:r>
      <w:r w:rsidRPr="000A6393">
        <w:rPr>
          <w:noProof/>
          <w:lang w:val="de-DE"/>
        </w:rPr>
        <w:t xml:space="preserve">. </w:t>
      </w:r>
      <w:r w:rsidRPr="000A6393">
        <w:rPr>
          <w:b/>
          <w:bCs/>
          <w:noProof/>
          <w:lang w:val="de-DE"/>
        </w:rPr>
        <w:t>53</w:t>
      </w:r>
      <w:r w:rsidRPr="000A6393">
        <w:rPr>
          <w:noProof/>
          <w:lang w:val="de-DE"/>
        </w:rPr>
        <w:t xml:space="preserve"> (52), 14357–14362 </w:t>
      </w:r>
      <w:r w:rsidRPr="000A6393">
        <w:rPr>
          <w:noProof/>
          <w:lang w:val="de-DE"/>
        </w:rPr>
        <w:lastRenderedPageBreak/>
        <w:t>(2014).</w:t>
      </w:r>
    </w:p>
    <w:p w14:paraId="3C8150F6" w14:textId="493286A2" w:rsidR="008B7E00" w:rsidRPr="000A6393" w:rsidRDefault="008B7E00" w:rsidP="002868B6">
      <w:pPr>
        <w:autoSpaceDE w:val="0"/>
        <w:autoSpaceDN w:val="0"/>
        <w:adjustRightInd w:val="0"/>
        <w:contextualSpacing/>
        <w:rPr>
          <w:noProof/>
        </w:rPr>
      </w:pPr>
      <w:r w:rsidRPr="000A6393">
        <w:rPr>
          <w:noProof/>
          <w:lang w:val="de-DE"/>
        </w:rPr>
        <w:t>20.</w:t>
      </w:r>
      <w:r w:rsidRPr="000A6393">
        <w:rPr>
          <w:noProof/>
          <w:lang w:val="de-DE"/>
        </w:rPr>
        <w:tab/>
        <w:t xml:space="preserve">Hagner, M. </w:t>
      </w:r>
      <w:r w:rsidR="00EE66BA" w:rsidRPr="00EE66BA">
        <w:rPr>
          <w:noProof/>
          <w:lang w:val="de-DE"/>
        </w:rPr>
        <w:t>et al.</w:t>
      </w:r>
      <w:r w:rsidRPr="000A6393">
        <w:rPr>
          <w:noProof/>
          <w:lang w:val="de-DE"/>
        </w:rPr>
        <w:t xml:space="preserve"> </w:t>
      </w:r>
      <w:r w:rsidRPr="000A6393">
        <w:rPr>
          <w:noProof/>
        </w:rPr>
        <w:t xml:space="preserve">New method for rapid and dynamic quantification of elastase activity on sputum neutrophils from patients with cystic fibrosis using flow cytometry. </w:t>
      </w:r>
      <w:r w:rsidRPr="000A6393">
        <w:rPr>
          <w:i/>
          <w:iCs/>
          <w:noProof/>
        </w:rPr>
        <w:t>European Respiratory Journal</w:t>
      </w:r>
      <w:r w:rsidRPr="000A6393">
        <w:rPr>
          <w:noProof/>
        </w:rPr>
        <w:t xml:space="preserve">. </w:t>
      </w:r>
      <w:r w:rsidRPr="000A6393">
        <w:rPr>
          <w:b/>
          <w:bCs/>
          <w:noProof/>
        </w:rPr>
        <w:t>55</w:t>
      </w:r>
      <w:r w:rsidRPr="000A6393">
        <w:rPr>
          <w:noProof/>
        </w:rPr>
        <w:t xml:space="preserve"> (4), 1902355 (2020).</w:t>
      </w:r>
    </w:p>
    <w:p w14:paraId="480BB5E6" w14:textId="6DC4C0F3" w:rsidR="008B7E00" w:rsidRPr="000A6393" w:rsidRDefault="008B7E00" w:rsidP="002868B6">
      <w:pPr>
        <w:autoSpaceDE w:val="0"/>
        <w:autoSpaceDN w:val="0"/>
        <w:adjustRightInd w:val="0"/>
        <w:contextualSpacing/>
        <w:rPr>
          <w:noProof/>
        </w:rPr>
      </w:pPr>
      <w:r w:rsidRPr="000A6393">
        <w:rPr>
          <w:noProof/>
        </w:rPr>
        <w:t>21.</w:t>
      </w:r>
      <w:r w:rsidRPr="000A6393">
        <w:rPr>
          <w:noProof/>
        </w:rPr>
        <w:tab/>
        <w:t xml:space="preserve">Dittrich, A.S. </w:t>
      </w:r>
      <w:r w:rsidR="00EE66BA" w:rsidRPr="00EE66BA">
        <w:rPr>
          <w:noProof/>
        </w:rPr>
        <w:t>et al.</w:t>
      </w:r>
      <w:r w:rsidRPr="000A6393">
        <w:rPr>
          <w:noProof/>
        </w:rPr>
        <w:t xml:space="preserve"> Elastase activity on sputum neutrophils correlates with severity of lung disease in cystic fibrosis. </w:t>
      </w:r>
      <w:r w:rsidRPr="000A6393">
        <w:rPr>
          <w:i/>
          <w:iCs/>
          <w:noProof/>
        </w:rPr>
        <w:t>European Respiratory Journal</w:t>
      </w:r>
      <w:r w:rsidRPr="000A6393">
        <w:rPr>
          <w:noProof/>
        </w:rPr>
        <w:t>. 1701910 (2018).</w:t>
      </w:r>
    </w:p>
    <w:p w14:paraId="044E0BCE" w14:textId="5BB9A9F2" w:rsidR="008B7E00" w:rsidRPr="000A6393" w:rsidRDefault="008B7E00" w:rsidP="002868B6">
      <w:pPr>
        <w:autoSpaceDE w:val="0"/>
        <w:autoSpaceDN w:val="0"/>
        <w:adjustRightInd w:val="0"/>
        <w:contextualSpacing/>
        <w:rPr>
          <w:noProof/>
        </w:rPr>
      </w:pPr>
      <w:r w:rsidRPr="000A6393">
        <w:rPr>
          <w:noProof/>
        </w:rPr>
        <w:t>22.</w:t>
      </w:r>
      <w:r w:rsidRPr="000A6393">
        <w:rPr>
          <w:noProof/>
        </w:rPr>
        <w:tab/>
        <w:t xml:space="preserve">Cobos-Correa, A., Trojanek, J.B., Diemer, S., Mall, M.A., Schultz, C. Membrane-bound FRET probe visualizes MMP12 activity in pulmonary inflammation. </w:t>
      </w:r>
      <w:r w:rsidRPr="000A6393">
        <w:rPr>
          <w:i/>
          <w:iCs/>
          <w:noProof/>
        </w:rPr>
        <w:t>Nature Chemical Biology</w:t>
      </w:r>
      <w:r w:rsidRPr="000A6393">
        <w:rPr>
          <w:noProof/>
        </w:rPr>
        <w:t xml:space="preserve">. </w:t>
      </w:r>
      <w:r w:rsidRPr="000A6393">
        <w:rPr>
          <w:b/>
          <w:bCs/>
          <w:noProof/>
        </w:rPr>
        <w:t>5</w:t>
      </w:r>
      <w:r w:rsidRPr="000A6393">
        <w:rPr>
          <w:noProof/>
        </w:rPr>
        <w:t xml:space="preserve"> (9), 628–630 (2009).</w:t>
      </w:r>
    </w:p>
    <w:p w14:paraId="412789BF" w14:textId="4362CFF5" w:rsidR="008B7E00" w:rsidRPr="000A6393" w:rsidRDefault="008B7E00" w:rsidP="002868B6">
      <w:pPr>
        <w:autoSpaceDE w:val="0"/>
        <w:autoSpaceDN w:val="0"/>
        <w:adjustRightInd w:val="0"/>
        <w:contextualSpacing/>
        <w:rPr>
          <w:noProof/>
        </w:rPr>
      </w:pPr>
      <w:r w:rsidRPr="000A6393">
        <w:rPr>
          <w:noProof/>
        </w:rPr>
        <w:t>23.</w:t>
      </w:r>
      <w:r w:rsidRPr="000A6393">
        <w:rPr>
          <w:noProof/>
        </w:rPr>
        <w:tab/>
        <w:t xml:space="preserve">Hu, H.-Y. </w:t>
      </w:r>
      <w:r w:rsidR="00EE66BA" w:rsidRPr="00EE66BA">
        <w:rPr>
          <w:noProof/>
        </w:rPr>
        <w:t>et al.</w:t>
      </w:r>
      <w:r w:rsidRPr="000A6393">
        <w:rPr>
          <w:noProof/>
        </w:rPr>
        <w:t xml:space="preserve"> FRET-based and other fluorescent proteinase probes. </w:t>
      </w:r>
      <w:r w:rsidRPr="000A6393">
        <w:rPr>
          <w:i/>
          <w:iCs/>
          <w:noProof/>
        </w:rPr>
        <w:t>Biotechnology Journal</w:t>
      </w:r>
      <w:r w:rsidRPr="000A6393">
        <w:rPr>
          <w:noProof/>
        </w:rPr>
        <w:t xml:space="preserve">. </w:t>
      </w:r>
      <w:r w:rsidRPr="000A6393">
        <w:rPr>
          <w:b/>
          <w:bCs/>
          <w:noProof/>
        </w:rPr>
        <w:t>9</w:t>
      </w:r>
      <w:r w:rsidRPr="000A6393">
        <w:rPr>
          <w:noProof/>
        </w:rPr>
        <w:t xml:space="preserve"> (2), 266–281 (2014).</w:t>
      </w:r>
    </w:p>
    <w:p w14:paraId="24DC28CC" w14:textId="1B2368D8" w:rsidR="008B7E00" w:rsidRPr="000A6393" w:rsidRDefault="008B7E00" w:rsidP="002868B6">
      <w:pPr>
        <w:autoSpaceDE w:val="0"/>
        <w:autoSpaceDN w:val="0"/>
        <w:adjustRightInd w:val="0"/>
        <w:contextualSpacing/>
        <w:rPr>
          <w:noProof/>
        </w:rPr>
      </w:pPr>
      <w:r w:rsidRPr="000A6393">
        <w:rPr>
          <w:noProof/>
        </w:rPr>
        <w:t>24.</w:t>
      </w:r>
      <w:r w:rsidRPr="000A6393">
        <w:rPr>
          <w:noProof/>
        </w:rPr>
        <w:tab/>
        <w:t xml:space="preserve">Trojanek, J.B. </w:t>
      </w:r>
      <w:r w:rsidR="00EE66BA" w:rsidRPr="00EE66BA">
        <w:rPr>
          <w:noProof/>
        </w:rPr>
        <w:t>et al.</w:t>
      </w:r>
      <w:r w:rsidRPr="000A6393">
        <w:rPr>
          <w:noProof/>
        </w:rPr>
        <w:t xml:space="preserve"> Airway mucus obstruction triggers macrophage activation and matrix metalloproteinase 12-dependent emphysema. </w:t>
      </w:r>
      <w:r w:rsidRPr="000A6393">
        <w:rPr>
          <w:i/>
          <w:iCs/>
          <w:noProof/>
        </w:rPr>
        <w:t>American Journal of Respiratory Cell and Molecular Biology</w:t>
      </w:r>
      <w:r w:rsidRPr="000A6393">
        <w:rPr>
          <w:noProof/>
        </w:rPr>
        <w:t xml:space="preserve">. </w:t>
      </w:r>
      <w:r w:rsidRPr="000A6393">
        <w:rPr>
          <w:b/>
          <w:bCs/>
          <w:noProof/>
        </w:rPr>
        <w:t>51</w:t>
      </w:r>
      <w:r w:rsidRPr="000A6393">
        <w:rPr>
          <w:noProof/>
        </w:rPr>
        <w:t xml:space="preserve"> (5), 709–720 (2014).</w:t>
      </w:r>
    </w:p>
    <w:p w14:paraId="2D15EDBB" w14:textId="68C8EDA2" w:rsidR="008B7E00" w:rsidRPr="000A6393" w:rsidRDefault="008B7E00" w:rsidP="002868B6">
      <w:pPr>
        <w:autoSpaceDE w:val="0"/>
        <w:autoSpaceDN w:val="0"/>
        <w:adjustRightInd w:val="0"/>
        <w:contextualSpacing/>
        <w:rPr>
          <w:noProof/>
        </w:rPr>
      </w:pPr>
      <w:r w:rsidRPr="000A6393">
        <w:rPr>
          <w:noProof/>
        </w:rPr>
        <w:t>25.</w:t>
      </w:r>
      <w:r w:rsidRPr="000A6393">
        <w:rPr>
          <w:noProof/>
        </w:rPr>
        <w:tab/>
        <w:t xml:space="preserve">Wagner, C.J., Schultz, C., Mall, M.A. Neutrophil elastase and matrix metalloproteinase 12 in cystic fibrosis lung disease. </w:t>
      </w:r>
      <w:r w:rsidRPr="000A6393">
        <w:rPr>
          <w:i/>
          <w:iCs/>
          <w:noProof/>
        </w:rPr>
        <w:t>Molecular and Cellular Pediatrics</w:t>
      </w:r>
      <w:r w:rsidRPr="000A6393">
        <w:rPr>
          <w:noProof/>
        </w:rPr>
        <w:t xml:space="preserve">. </w:t>
      </w:r>
      <w:r w:rsidRPr="000A6393">
        <w:rPr>
          <w:b/>
          <w:bCs/>
          <w:noProof/>
        </w:rPr>
        <w:t>3</w:t>
      </w:r>
      <w:r w:rsidRPr="000A6393">
        <w:rPr>
          <w:noProof/>
        </w:rPr>
        <w:t xml:space="preserve"> (1), 25 (2016).</w:t>
      </w:r>
    </w:p>
    <w:p w14:paraId="3D4DEDAF" w14:textId="2487E377" w:rsidR="008B7E00" w:rsidRPr="000A6393" w:rsidRDefault="008B7E00" w:rsidP="002868B6">
      <w:pPr>
        <w:autoSpaceDE w:val="0"/>
        <w:autoSpaceDN w:val="0"/>
        <w:adjustRightInd w:val="0"/>
        <w:contextualSpacing/>
        <w:rPr>
          <w:noProof/>
        </w:rPr>
      </w:pPr>
      <w:r w:rsidRPr="000A6393">
        <w:rPr>
          <w:noProof/>
        </w:rPr>
        <w:t>26.</w:t>
      </w:r>
      <w:r w:rsidRPr="000A6393">
        <w:rPr>
          <w:noProof/>
        </w:rPr>
        <w:tab/>
        <w:t>Gaggar,</w:t>
      </w:r>
      <w:r w:rsidR="00294B04">
        <w:rPr>
          <w:noProof/>
        </w:rPr>
        <w:t xml:space="preserve"> </w:t>
      </w:r>
      <w:r w:rsidR="00EE66BA">
        <w:rPr>
          <w:noProof/>
        </w:rPr>
        <w:t>A</w:t>
      </w:r>
      <w:r w:rsidR="00EE66BA" w:rsidRPr="000A6393">
        <w:rPr>
          <w:noProof/>
        </w:rPr>
        <w:t xml:space="preserve">. </w:t>
      </w:r>
      <w:r w:rsidR="00EE66BA" w:rsidRPr="00EE66BA">
        <w:rPr>
          <w:noProof/>
        </w:rPr>
        <w:t>et al.</w:t>
      </w:r>
      <w:r w:rsidR="00EE66BA" w:rsidRPr="000A6393">
        <w:rPr>
          <w:noProof/>
        </w:rPr>
        <w:t xml:space="preserve"> </w:t>
      </w:r>
      <w:r w:rsidRPr="000A6393">
        <w:rPr>
          <w:noProof/>
        </w:rPr>
        <w:t xml:space="preserve">The role of matrix metalloproteinases in cystic fibrosis lung disease. </w:t>
      </w:r>
      <w:r w:rsidRPr="000A6393">
        <w:rPr>
          <w:i/>
          <w:iCs/>
          <w:noProof/>
        </w:rPr>
        <w:t>The European respiratory journal</w:t>
      </w:r>
      <w:r w:rsidRPr="000A6393">
        <w:rPr>
          <w:noProof/>
        </w:rPr>
        <w:t xml:space="preserve">. </w:t>
      </w:r>
      <w:r w:rsidRPr="000A6393">
        <w:rPr>
          <w:b/>
          <w:bCs/>
          <w:noProof/>
        </w:rPr>
        <w:t>38</w:t>
      </w:r>
      <w:r w:rsidRPr="000A6393">
        <w:rPr>
          <w:noProof/>
        </w:rPr>
        <w:t xml:space="preserve"> (3), 721–7 (2011).</w:t>
      </w:r>
    </w:p>
    <w:p w14:paraId="71A428BD" w14:textId="3613B94E" w:rsidR="008B7E00" w:rsidRPr="000A6393" w:rsidRDefault="008B7E00" w:rsidP="002868B6">
      <w:pPr>
        <w:autoSpaceDE w:val="0"/>
        <w:autoSpaceDN w:val="0"/>
        <w:adjustRightInd w:val="0"/>
        <w:contextualSpacing/>
        <w:rPr>
          <w:noProof/>
        </w:rPr>
      </w:pPr>
      <w:r w:rsidRPr="000A6393">
        <w:rPr>
          <w:noProof/>
        </w:rPr>
        <w:t>27.</w:t>
      </w:r>
      <w:r w:rsidRPr="000A6393">
        <w:rPr>
          <w:noProof/>
        </w:rPr>
        <w:tab/>
        <w:t>Guerra, M</w:t>
      </w:r>
      <w:r w:rsidR="00EE66BA" w:rsidRPr="000A6393">
        <w:rPr>
          <w:noProof/>
        </w:rPr>
        <w:t xml:space="preserve">. </w:t>
      </w:r>
      <w:r w:rsidR="00EE66BA" w:rsidRPr="00EE66BA">
        <w:rPr>
          <w:noProof/>
        </w:rPr>
        <w:t>et al.</w:t>
      </w:r>
      <w:r w:rsidR="00EE66BA" w:rsidRPr="000A6393">
        <w:rPr>
          <w:noProof/>
        </w:rPr>
        <w:t xml:space="preserve"> </w:t>
      </w:r>
      <w:r w:rsidRPr="000A6393">
        <w:rPr>
          <w:noProof/>
        </w:rPr>
        <w:t xml:space="preserve">Protease FRET Reporters Targeting Neutrophil Extracellular Traps. </w:t>
      </w:r>
      <w:r w:rsidRPr="000A6393">
        <w:rPr>
          <w:i/>
          <w:iCs/>
          <w:noProof/>
        </w:rPr>
        <w:t>Journal of the American Chemical Society</w:t>
      </w:r>
      <w:r w:rsidRPr="000A6393">
        <w:rPr>
          <w:noProof/>
        </w:rPr>
        <w:t xml:space="preserve">. </w:t>
      </w:r>
      <w:r w:rsidRPr="000A6393">
        <w:rPr>
          <w:b/>
          <w:bCs/>
          <w:noProof/>
        </w:rPr>
        <w:t>142</w:t>
      </w:r>
      <w:r w:rsidRPr="000A6393">
        <w:rPr>
          <w:noProof/>
        </w:rPr>
        <w:t xml:space="preserve"> (48), 20299–20305 (2020).</w:t>
      </w:r>
    </w:p>
    <w:p w14:paraId="41BBD684" w14:textId="7699B3EB" w:rsidR="008B7E00" w:rsidRPr="000A6393" w:rsidRDefault="008B7E00" w:rsidP="002868B6">
      <w:pPr>
        <w:autoSpaceDE w:val="0"/>
        <w:autoSpaceDN w:val="0"/>
        <w:adjustRightInd w:val="0"/>
        <w:contextualSpacing/>
        <w:rPr>
          <w:noProof/>
        </w:rPr>
      </w:pPr>
      <w:r w:rsidRPr="000A6393">
        <w:rPr>
          <w:noProof/>
        </w:rPr>
        <w:t>28.</w:t>
      </w:r>
      <w:r w:rsidRPr="000A6393">
        <w:rPr>
          <w:noProof/>
        </w:rPr>
        <w:tab/>
        <w:t xml:space="preserve">Middleton, P.G. </w:t>
      </w:r>
      <w:r w:rsidR="00EE66BA" w:rsidRPr="00EE66BA">
        <w:rPr>
          <w:noProof/>
        </w:rPr>
        <w:t>et al.</w:t>
      </w:r>
      <w:r w:rsidRPr="000A6393">
        <w:rPr>
          <w:noProof/>
        </w:rPr>
        <w:t xml:space="preserve"> Elexacaftor–Tezacaftor–Ivacaftor for Cystic Fibrosis with a Single Phe508del Allele. </w:t>
      </w:r>
      <w:r w:rsidRPr="000A6393">
        <w:rPr>
          <w:i/>
          <w:iCs/>
          <w:noProof/>
        </w:rPr>
        <w:t>New England Journal of Medicine</w:t>
      </w:r>
      <w:r w:rsidRPr="000A6393">
        <w:rPr>
          <w:noProof/>
        </w:rPr>
        <w:t xml:space="preserve">. </w:t>
      </w:r>
      <w:r w:rsidRPr="000A6393">
        <w:rPr>
          <w:b/>
          <w:bCs/>
          <w:noProof/>
        </w:rPr>
        <w:t>381</w:t>
      </w:r>
      <w:r w:rsidRPr="000A6393">
        <w:rPr>
          <w:noProof/>
        </w:rPr>
        <w:t xml:space="preserve"> (19), 1809–1819 (2019).</w:t>
      </w:r>
    </w:p>
    <w:p w14:paraId="4DFAA491" w14:textId="34B342AF" w:rsidR="00BD468D" w:rsidRPr="000A6393" w:rsidRDefault="003C2D26" w:rsidP="002868B6">
      <w:pPr>
        <w:contextualSpacing/>
      </w:pPr>
      <w:r w:rsidRPr="000A6393">
        <w:fldChar w:fldCharType="end"/>
      </w:r>
    </w:p>
    <w:sectPr w:rsidR="00BD468D" w:rsidRPr="000A6393" w:rsidSect="00285415">
      <w:headerReference w:type="even" r:id="rId15"/>
      <w:headerReference w:type="default" r:id="rId16"/>
      <w:footerReference w:type="even"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6C9D" w14:textId="77777777" w:rsidR="007E607B" w:rsidRDefault="007E607B">
      <w:r>
        <w:separator/>
      </w:r>
    </w:p>
  </w:endnote>
  <w:endnote w:type="continuationSeparator" w:id="0">
    <w:p w14:paraId="0A91D1C8" w14:textId="77777777" w:rsidR="007E607B" w:rsidRDefault="007E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868B6" w:rsidRDefault="002868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1ECD" w14:textId="77777777" w:rsidR="007E607B" w:rsidRDefault="007E607B">
      <w:r>
        <w:separator/>
      </w:r>
    </w:p>
  </w:footnote>
  <w:footnote w:type="continuationSeparator" w:id="0">
    <w:p w14:paraId="05C5809A" w14:textId="77777777" w:rsidR="007E607B" w:rsidRDefault="007E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868B6" w:rsidRDefault="002868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868B6" w:rsidRDefault="002868B6">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3637B"/>
    <w:multiLevelType w:val="multilevel"/>
    <w:tmpl w:val="7F94D4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CB0DFF"/>
    <w:multiLevelType w:val="multilevel"/>
    <w:tmpl w:val="D0CEE7B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3"/>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1A4"/>
    <w:rsid w:val="00006F10"/>
    <w:rsid w:val="00011488"/>
    <w:rsid w:val="000203A7"/>
    <w:rsid w:val="00021C90"/>
    <w:rsid w:val="00030016"/>
    <w:rsid w:val="00033D07"/>
    <w:rsid w:val="00035E5B"/>
    <w:rsid w:val="000414AA"/>
    <w:rsid w:val="00055524"/>
    <w:rsid w:val="000574A6"/>
    <w:rsid w:val="00062E0F"/>
    <w:rsid w:val="00064C79"/>
    <w:rsid w:val="000655F0"/>
    <w:rsid w:val="00073695"/>
    <w:rsid w:val="000871B5"/>
    <w:rsid w:val="000A6393"/>
    <w:rsid w:val="000B4410"/>
    <w:rsid w:val="000D2E8A"/>
    <w:rsid w:val="000E0903"/>
    <w:rsid w:val="000E16FD"/>
    <w:rsid w:val="000F7C28"/>
    <w:rsid w:val="00114A27"/>
    <w:rsid w:val="001168A0"/>
    <w:rsid w:val="001258BB"/>
    <w:rsid w:val="0013148B"/>
    <w:rsid w:val="00136FA5"/>
    <w:rsid w:val="00151BBF"/>
    <w:rsid w:val="00151C38"/>
    <w:rsid w:val="00153C28"/>
    <w:rsid w:val="00154B50"/>
    <w:rsid w:val="00155704"/>
    <w:rsid w:val="001666ED"/>
    <w:rsid w:val="00172934"/>
    <w:rsid w:val="00187608"/>
    <w:rsid w:val="00191F8D"/>
    <w:rsid w:val="00194DFC"/>
    <w:rsid w:val="00196A61"/>
    <w:rsid w:val="001B0FF1"/>
    <w:rsid w:val="001C7374"/>
    <w:rsid w:val="001C7C29"/>
    <w:rsid w:val="001E52E1"/>
    <w:rsid w:val="001E6A5A"/>
    <w:rsid w:val="001E6F80"/>
    <w:rsid w:val="00206077"/>
    <w:rsid w:val="00206EF1"/>
    <w:rsid w:val="0021535A"/>
    <w:rsid w:val="00215C3D"/>
    <w:rsid w:val="0023123E"/>
    <w:rsid w:val="00231EBA"/>
    <w:rsid w:val="002406E9"/>
    <w:rsid w:val="00243BC5"/>
    <w:rsid w:val="002658A9"/>
    <w:rsid w:val="00265C75"/>
    <w:rsid w:val="00265F18"/>
    <w:rsid w:val="00267741"/>
    <w:rsid w:val="00272E41"/>
    <w:rsid w:val="00276E3F"/>
    <w:rsid w:val="00285415"/>
    <w:rsid w:val="00285470"/>
    <w:rsid w:val="002868B6"/>
    <w:rsid w:val="00294B04"/>
    <w:rsid w:val="002A412C"/>
    <w:rsid w:val="002A7900"/>
    <w:rsid w:val="002B4E6C"/>
    <w:rsid w:val="003004B8"/>
    <w:rsid w:val="00301311"/>
    <w:rsid w:val="00314915"/>
    <w:rsid w:val="00314AE9"/>
    <w:rsid w:val="00320886"/>
    <w:rsid w:val="003317CE"/>
    <w:rsid w:val="003355A3"/>
    <w:rsid w:val="003370DC"/>
    <w:rsid w:val="00340340"/>
    <w:rsid w:val="00351087"/>
    <w:rsid w:val="0036315C"/>
    <w:rsid w:val="00366C63"/>
    <w:rsid w:val="0037577C"/>
    <w:rsid w:val="00375ADA"/>
    <w:rsid w:val="003770F0"/>
    <w:rsid w:val="00390687"/>
    <w:rsid w:val="00393B5F"/>
    <w:rsid w:val="003A3F2A"/>
    <w:rsid w:val="003A51BB"/>
    <w:rsid w:val="003C2D26"/>
    <w:rsid w:val="003C3EC6"/>
    <w:rsid w:val="003D12F5"/>
    <w:rsid w:val="003D644D"/>
    <w:rsid w:val="003D7A76"/>
    <w:rsid w:val="003E1C30"/>
    <w:rsid w:val="003E48B1"/>
    <w:rsid w:val="003E6AE6"/>
    <w:rsid w:val="003F5A85"/>
    <w:rsid w:val="004163CE"/>
    <w:rsid w:val="00420033"/>
    <w:rsid w:val="004232C1"/>
    <w:rsid w:val="00426470"/>
    <w:rsid w:val="0043597F"/>
    <w:rsid w:val="00450F1F"/>
    <w:rsid w:val="00452E55"/>
    <w:rsid w:val="00477A11"/>
    <w:rsid w:val="004953FE"/>
    <w:rsid w:val="004A243C"/>
    <w:rsid w:val="004A6415"/>
    <w:rsid w:val="004A693A"/>
    <w:rsid w:val="004A74FC"/>
    <w:rsid w:val="004B2830"/>
    <w:rsid w:val="004C1912"/>
    <w:rsid w:val="004F3C23"/>
    <w:rsid w:val="004F6217"/>
    <w:rsid w:val="0053716F"/>
    <w:rsid w:val="00551D82"/>
    <w:rsid w:val="0056731D"/>
    <w:rsid w:val="00572707"/>
    <w:rsid w:val="00581E76"/>
    <w:rsid w:val="00582B6A"/>
    <w:rsid w:val="00597ACB"/>
    <w:rsid w:val="005B1CDC"/>
    <w:rsid w:val="005B205A"/>
    <w:rsid w:val="005C3CC6"/>
    <w:rsid w:val="005D37F2"/>
    <w:rsid w:val="005D52B7"/>
    <w:rsid w:val="005D5CEA"/>
    <w:rsid w:val="005D6B96"/>
    <w:rsid w:val="0060008C"/>
    <w:rsid w:val="00602D9B"/>
    <w:rsid w:val="0061408E"/>
    <w:rsid w:val="0062025C"/>
    <w:rsid w:val="00622578"/>
    <w:rsid w:val="00630529"/>
    <w:rsid w:val="00653675"/>
    <w:rsid w:val="00654CCD"/>
    <w:rsid w:val="006573E0"/>
    <w:rsid w:val="00657CC0"/>
    <w:rsid w:val="006656C5"/>
    <w:rsid w:val="00671801"/>
    <w:rsid w:val="006829C5"/>
    <w:rsid w:val="0068659D"/>
    <w:rsid w:val="00692F65"/>
    <w:rsid w:val="006A0584"/>
    <w:rsid w:val="006B14C9"/>
    <w:rsid w:val="006B795D"/>
    <w:rsid w:val="006C2E26"/>
    <w:rsid w:val="006E3273"/>
    <w:rsid w:val="006E3626"/>
    <w:rsid w:val="006E4797"/>
    <w:rsid w:val="006F6B39"/>
    <w:rsid w:val="00713406"/>
    <w:rsid w:val="00725E96"/>
    <w:rsid w:val="0073053C"/>
    <w:rsid w:val="007314AC"/>
    <w:rsid w:val="007370A6"/>
    <w:rsid w:val="0075339A"/>
    <w:rsid w:val="00765D1E"/>
    <w:rsid w:val="007777BE"/>
    <w:rsid w:val="00781224"/>
    <w:rsid w:val="007A224A"/>
    <w:rsid w:val="007A2DC3"/>
    <w:rsid w:val="007B4A53"/>
    <w:rsid w:val="007C0963"/>
    <w:rsid w:val="007C6BD7"/>
    <w:rsid w:val="007D6089"/>
    <w:rsid w:val="007E607B"/>
    <w:rsid w:val="007F7539"/>
    <w:rsid w:val="00803320"/>
    <w:rsid w:val="00821B28"/>
    <w:rsid w:val="008262F3"/>
    <w:rsid w:val="008320D2"/>
    <w:rsid w:val="008371E2"/>
    <w:rsid w:val="00843659"/>
    <w:rsid w:val="00854898"/>
    <w:rsid w:val="0088196D"/>
    <w:rsid w:val="00882390"/>
    <w:rsid w:val="008860F4"/>
    <w:rsid w:val="00891956"/>
    <w:rsid w:val="00892486"/>
    <w:rsid w:val="008B1005"/>
    <w:rsid w:val="008B2ACD"/>
    <w:rsid w:val="008B7E00"/>
    <w:rsid w:val="008B7FF9"/>
    <w:rsid w:val="008C1203"/>
    <w:rsid w:val="008C3A6F"/>
    <w:rsid w:val="008D3332"/>
    <w:rsid w:val="008E0174"/>
    <w:rsid w:val="008F5519"/>
    <w:rsid w:val="009009DF"/>
    <w:rsid w:val="009228F5"/>
    <w:rsid w:val="009311A6"/>
    <w:rsid w:val="00933C49"/>
    <w:rsid w:val="00942EC5"/>
    <w:rsid w:val="00954A08"/>
    <w:rsid w:val="00954C9B"/>
    <w:rsid w:val="00954FC0"/>
    <w:rsid w:val="009670CA"/>
    <w:rsid w:val="00967B75"/>
    <w:rsid w:val="00970699"/>
    <w:rsid w:val="009742C2"/>
    <w:rsid w:val="009773B8"/>
    <w:rsid w:val="00986F7B"/>
    <w:rsid w:val="00990C5E"/>
    <w:rsid w:val="009A3DAF"/>
    <w:rsid w:val="009B584D"/>
    <w:rsid w:val="009B5DAD"/>
    <w:rsid w:val="009B67B5"/>
    <w:rsid w:val="009E6F32"/>
    <w:rsid w:val="00A015B5"/>
    <w:rsid w:val="00A15DD0"/>
    <w:rsid w:val="00A218BE"/>
    <w:rsid w:val="00A21CB3"/>
    <w:rsid w:val="00A21DC6"/>
    <w:rsid w:val="00A31BD2"/>
    <w:rsid w:val="00A411FF"/>
    <w:rsid w:val="00A66A31"/>
    <w:rsid w:val="00A81002"/>
    <w:rsid w:val="00A83492"/>
    <w:rsid w:val="00A949B9"/>
    <w:rsid w:val="00AA27EF"/>
    <w:rsid w:val="00AB3024"/>
    <w:rsid w:val="00AB321B"/>
    <w:rsid w:val="00AC40A3"/>
    <w:rsid w:val="00AF18E7"/>
    <w:rsid w:val="00B01721"/>
    <w:rsid w:val="00B1592F"/>
    <w:rsid w:val="00B15E23"/>
    <w:rsid w:val="00B16B03"/>
    <w:rsid w:val="00B17C92"/>
    <w:rsid w:val="00B24129"/>
    <w:rsid w:val="00B31CED"/>
    <w:rsid w:val="00B31EE8"/>
    <w:rsid w:val="00B3246D"/>
    <w:rsid w:val="00B44980"/>
    <w:rsid w:val="00B83F31"/>
    <w:rsid w:val="00B92B73"/>
    <w:rsid w:val="00BA5F39"/>
    <w:rsid w:val="00BB3CF3"/>
    <w:rsid w:val="00BD2AD6"/>
    <w:rsid w:val="00BD468D"/>
    <w:rsid w:val="00BE66DE"/>
    <w:rsid w:val="00BF3BBA"/>
    <w:rsid w:val="00C10FD9"/>
    <w:rsid w:val="00C14AA5"/>
    <w:rsid w:val="00C21A41"/>
    <w:rsid w:val="00C33FBE"/>
    <w:rsid w:val="00C37AB1"/>
    <w:rsid w:val="00C519BD"/>
    <w:rsid w:val="00C54693"/>
    <w:rsid w:val="00C55526"/>
    <w:rsid w:val="00C60450"/>
    <w:rsid w:val="00C60E15"/>
    <w:rsid w:val="00C84700"/>
    <w:rsid w:val="00C92577"/>
    <w:rsid w:val="00CA7CD7"/>
    <w:rsid w:val="00CC1A2C"/>
    <w:rsid w:val="00CC7D6E"/>
    <w:rsid w:val="00CD004F"/>
    <w:rsid w:val="00CD4CA3"/>
    <w:rsid w:val="00CD5A02"/>
    <w:rsid w:val="00CE3D9D"/>
    <w:rsid w:val="00D13F48"/>
    <w:rsid w:val="00D15D79"/>
    <w:rsid w:val="00D200A6"/>
    <w:rsid w:val="00D247A0"/>
    <w:rsid w:val="00D2611C"/>
    <w:rsid w:val="00D31AE8"/>
    <w:rsid w:val="00D321D5"/>
    <w:rsid w:val="00D37790"/>
    <w:rsid w:val="00D5083B"/>
    <w:rsid w:val="00D52B75"/>
    <w:rsid w:val="00D62FA2"/>
    <w:rsid w:val="00D71F42"/>
    <w:rsid w:val="00D81F02"/>
    <w:rsid w:val="00D9176C"/>
    <w:rsid w:val="00D94DDB"/>
    <w:rsid w:val="00D97478"/>
    <w:rsid w:val="00DA2D31"/>
    <w:rsid w:val="00DA3822"/>
    <w:rsid w:val="00DA6C64"/>
    <w:rsid w:val="00DB7741"/>
    <w:rsid w:val="00DD3B63"/>
    <w:rsid w:val="00DD7EB6"/>
    <w:rsid w:val="00DF1272"/>
    <w:rsid w:val="00E01529"/>
    <w:rsid w:val="00E01D13"/>
    <w:rsid w:val="00E05F24"/>
    <w:rsid w:val="00E06DF5"/>
    <w:rsid w:val="00E06E79"/>
    <w:rsid w:val="00E15701"/>
    <w:rsid w:val="00E164B0"/>
    <w:rsid w:val="00E2139B"/>
    <w:rsid w:val="00E26842"/>
    <w:rsid w:val="00E32D40"/>
    <w:rsid w:val="00E34E73"/>
    <w:rsid w:val="00E455B0"/>
    <w:rsid w:val="00E52C70"/>
    <w:rsid w:val="00E770DE"/>
    <w:rsid w:val="00E77B03"/>
    <w:rsid w:val="00E90580"/>
    <w:rsid w:val="00EA731A"/>
    <w:rsid w:val="00EB1E68"/>
    <w:rsid w:val="00EB5C11"/>
    <w:rsid w:val="00EB7139"/>
    <w:rsid w:val="00ED171E"/>
    <w:rsid w:val="00EE66BA"/>
    <w:rsid w:val="00F022B4"/>
    <w:rsid w:val="00F2349F"/>
    <w:rsid w:val="00F2635F"/>
    <w:rsid w:val="00F5535C"/>
    <w:rsid w:val="00F64239"/>
    <w:rsid w:val="00F749BB"/>
    <w:rsid w:val="00FA0F7F"/>
    <w:rsid w:val="00FA3535"/>
    <w:rsid w:val="00FB5EA3"/>
    <w:rsid w:val="00FC66C0"/>
    <w:rsid w:val="00FE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416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CE"/>
    <w:rPr>
      <w:rFonts w:ascii="Segoe UI" w:hAnsi="Segoe UI" w:cs="Segoe UI"/>
      <w:sz w:val="18"/>
      <w:szCs w:val="18"/>
    </w:rPr>
  </w:style>
  <w:style w:type="character" w:styleId="CommentReference">
    <w:name w:val="annotation reference"/>
    <w:basedOn w:val="DefaultParagraphFont"/>
    <w:uiPriority w:val="99"/>
    <w:semiHidden/>
    <w:unhideWhenUsed/>
    <w:rsid w:val="003C2D26"/>
    <w:rPr>
      <w:sz w:val="16"/>
      <w:szCs w:val="16"/>
    </w:rPr>
  </w:style>
  <w:style w:type="paragraph" w:styleId="CommentText">
    <w:name w:val="annotation text"/>
    <w:basedOn w:val="Normal"/>
    <w:link w:val="CommentTextChar"/>
    <w:uiPriority w:val="99"/>
    <w:unhideWhenUsed/>
    <w:rsid w:val="003C2D26"/>
    <w:pPr>
      <w:widowControl/>
      <w:spacing w:after="160"/>
      <w:jc w:val="left"/>
    </w:pPr>
    <w:rPr>
      <w:rFonts w:asciiTheme="minorHAnsi" w:eastAsiaTheme="minorHAnsi" w:hAnsiTheme="minorHAnsi" w:cstheme="minorBidi"/>
      <w:sz w:val="20"/>
      <w:szCs w:val="20"/>
      <w:lang w:val="de-DE"/>
    </w:rPr>
  </w:style>
  <w:style w:type="character" w:customStyle="1" w:styleId="CommentTextChar">
    <w:name w:val="Comment Text Char"/>
    <w:basedOn w:val="DefaultParagraphFont"/>
    <w:link w:val="CommentText"/>
    <w:uiPriority w:val="99"/>
    <w:rsid w:val="003C2D26"/>
    <w:rPr>
      <w:rFonts w:asciiTheme="minorHAnsi" w:eastAsiaTheme="minorHAnsi" w:hAnsiTheme="minorHAnsi" w:cstheme="minorBidi"/>
      <w:sz w:val="20"/>
      <w:szCs w:val="20"/>
      <w:lang w:val="de-DE"/>
    </w:rPr>
  </w:style>
  <w:style w:type="paragraph" w:styleId="CommentSubject">
    <w:name w:val="annotation subject"/>
    <w:basedOn w:val="CommentText"/>
    <w:next w:val="CommentText"/>
    <w:link w:val="CommentSubjectChar"/>
    <w:uiPriority w:val="99"/>
    <w:semiHidden/>
    <w:unhideWhenUsed/>
    <w:rsid w:val="00EA731A"/>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EA731A"/>
    <w:rPr>
      <w:rFonts w:asciiTheme="minorHAnsi" w:eastAsiaTheme="minorHAnsi" w:hAnsiTheme="minorHAnsi" w:cstheme="minorBidi"/>
      <w:b/>
      <w:bCs/>
      <w:sz w:val="20"/>
      <w:szCs w:val="20"/>
      <w:lang w:val="de-DE"/>
    </w:rPr>
  </w:style>
  <w:style w:type="paragraph" w:customStyle="1" w:styleId="CitaviBibliographyEntry">
    <w:name w:val="Citavi Bibliography Entry"/>
    <w:basedOn w:val="Normal"/>
    <w:link w:val="CitaviBibliographyEntryZchn"/>
    <w:uiPriority w:val="99"/>
    <w:rsid w:val="00EA731A"/>
    <w:pPr>
      <w:spacing w:after="120"/>
      <w:jc w:val="left"/>
    </w:pPr>
  </w:style>
  <w:style w:type="character" w:customStyle="1" w:styleId="CitaviBibliographyEntryZchn">
    <w:name w:val="Citavi Bibliography Entry Zchn"/>
    <w:basedOn w:val="DefaultParagraphFont"/>
    <w:link w:val="CitaviBibliographyEntry"/>
    <w:uiPriority w:val="99"/>
    <w:rsid w:val="00EA731A"/>
  </w:style>
  <w:style w:type="paragraph" w:styleId="ListParagraph">
    <w:name w:val="List Paragraph"/>
    <w:basedOn w:val="Normal"/>
    <w:uiPriority w:val="34"/>
    <w:qFormat/>
    <w:rsid w:val="00206EF1"/>
    <w:pPr>
      <w:ind w:left="720"/>
      <w:contextualSpacing/>
    </w:pPr>
  </w:style>
  <w:style w:type="character" w:styleId="FollowedHyperlink">
    <w:name w:val="FollowedHyperlink"/>
    <w:basedOn w:val="DefaultParagraphFont"/>
    <w:uiPriority w:val="99"/>
    <w:semiHidden/>
    <w:unhideWhenUsed/>
    <w:rsid w:val="00BD468D"/>
    <w:rPr>
      <w:color w:val="800080" w:themeColor="followedHyperlink"/>
      <w:u w:val="single"/>
    </w:rPr>
  </w:style>
  <w:style w:type="paragraph" w:styleId="Revision">
    <w:name w:val="Revision"/>
    <w:hidden/>
    <w:uiPriority w:val="99"/>
    <w:semiHidden/>
    <w:rsid w:val="008262F3"/>
    <w:pPr>
      <w:widowControl/>
      <w:jc w:val="left"/>
    </w:pPr>
  </w:style>
  <w:style w:type="character" w:styleId="LineNumber">
    <w:name w:val="line number"/>
    <w:basedOn w:val="DefaultParagraphFont"/>
    <w:uiPriority w:val="99"/>
    <w:semiHidden/>
    <w:unhideWhenUsed/>
    <w:rsid w:val="00285415"/>
  </w:style>
  <w:style w:type="paragraph" w:styleId="NormalWeb">
    <w:name w:val="Normal (Web)"/>
    <w:basedOn w:val="Normal"/>
    <w:uiPriority w:val="99"/>
    <w:unhideWhenUsed/>
    <w:rsid w:val="000011A4"/>
    <w:pPr>
      <w:widowControl/>
      <w:spacing w:before="100" w:beforeAutospacing="1" w:after="100" w:afterAutospacing="1"/>
      <w:jc w:val="left"/>
    </w:pPr>
    <w:rPr>
      <w:rFonts w:eastAsiaTheme="minorHAnsi"/>
      <w:sz w:val="22"/>
      <w:szCs w:val="22"/>
      <w:lang w:val="de-DE" w:eastAsia="de-DE"/>
    </w:rPr>
  </w:style>
  <w:style w:type="paragraph" w:styleId="Footer">
    <w:name w:val="footer"/>
    <w:basedOn w:val="Normal"/>
    <w:link w:val="FooterChar"/>
    <w:uiPriority w:val="99"/>
    <w:unhideWhenUsed/>
    <w:rsid w:val="002B4E6C"/>
    <w:pPr>
      <w:tabs>
        <w:tab w:val="center" w:pos="4536"/>
        <w:tab w:val="right" w:pos="9072"/>
      </w:tabs>
    </w:pPr>
  </w:style>
  <w:style w:type="character" w:customStyle="1" w:styleId="FooterChar">
    <w:name w:val="Footer Char"/>
    <w:basedOn w:val="DefaultParagraphFont"/>
    <w:link w:val="Footer"/>
    <w:uiPriority w:val="99"/>
    <w:rsid w:val="002B4E6C"/>
  </w:style>
  <w:style w:type="paragraph" w:styleId="Header">
    <w:name w:val="header"/>
    <w:basedOn w:val="Normal"/>
    <w:link w:val="HeaderChar"/>
    <w:uiPriority w:val="99"/>
    <w:semiHidden/>
    <w:unhideWhenUsed/>
    <w:rsid w:val="000A6393"/>
    <w:pPr>
      <w:tabs>
        <w:tab w:val="center" w:pos="4680"/>
        <w:tab w:val="right" w:pos="9360"/>
      </w:tabs>
    </w:pPr>
  </w:style>
  <w:style w:type="character" w:customStyle="1" w:styleId="HeaderChar">
    <w:name w:val="Header Char"/>
    <w:basedOn w:val="DefaultParagraphFont"/>
    <w:link w:val="Header"/>
    <w:uiPriority w:val="99"/>
    <w:semiHidden/>
    <w:rsid w:val="000A6393"/>
  </w:style>
  <w:style w:type="character" w:styleId="UnresolvedMention">
    <w:name w:val="Unresolved Mention"/>
    <w:basedOn w:val="DefaultParagraphFont"/>
    <w:uiPriority w:val="99"/>
    <w:semiHidden/>
    <w:unhideWhenUsed/>
    <w:rsid w:val="004A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68893">
      <w:bodyDiv w:val="1"/>
      <w:marLeft w:val="0"/>
      <w:marRight w:val="0"/>
      <w:marTop w:val="0"/>
      <w:marBottom w:val="0"/>
      <w:divBdr>
        <w:top w:val="none" w:sz="0" w:space="0" w:color="auto"/>
        <w:left w:val="none" w:sz="0" w:space="0" w:color="auto"/>
        <w:bottom w:val="none" w:sz="0" w:space="0" w:color="auto"/>
        <w:right w:val="none" w:sz="0" w:space="0" w:color="auto"/>
      </w:divBdr>
    </w:div>
    <w:div w:id="177270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us.mall@charit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892teo@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o.frey@med.uni-heidelberg.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ulcar@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34C7845C88B4589819AB139DE35DD" ma:contentTypeVersion="10" ma:contentTypeDescription="Create a new document." ma:contentTypeScope="" ma:versionID="4dec4c90c765262a3048cf2b9529597e">
  <xsd:schema xmlns:xsd="http://www.w3.org/2001/XMLSchema" xmlns:xs="http://www.w3.org/2001/XMLSchema" xmlns:p="http://schemas.microsoft.com/office/2006/metadata/properties" xmlns:ns3="d0d5103c-b90a-4a38-b610-628dbca45d0e" targetNamespace="http://schemas.microsoft.com/office/2006/metadata/properties" ma:root="true" ma:fieldsID="a3614745fcd659169accd85f21b51364" ns3:_="">
    <xsd:import namespace="d0d5103c-b90a-4a38-b610-628dbca45d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5103c-b90a-4a38-b610-628dbca4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33F28-EEDC-4B7C-9FC3-50268EE70DBA}">
  <ds:schemaRefs>
    <ds:schemaRef ds:uri="http://schemas.openxmlformats.org/officeDocument/2006/bibliography"/>
  </ds:schemaRefs>
</ds:datastoreItem>
</file>

<file path=customXml/itemProps2.xml><?xml version="1.0" encoding="utf-8"?>
<ds:datastoreItem xmlns:ds="http://schemas.openxmlformats.org/officeDocument/2006/customXml" ds:itemID="{D9DB32C4-BBFB-4852-934F-6558C1E9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5103c-b90a-4a38-b610-628dbca4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28574-8EA1-4972-848D-2DECE6B71659}">
  <ds:schemaRefs>
    <ds:schemaRef ds:uri="http://schemas.microsoft.com/sharepoint/v3/contenttype/forms"/>
  </ds:schemaRefs>
</ds:datastoreItem>
</file>

<file path=customXml/itemProps4.xml><?xml version="1.0" encoding="utf-8"?>
<ds:datastoreItem xmlns:ds="http://schemas.openxmlformats.org/officeDocument/2006/customXml" ds:itemID="{00A8148F-1318-4310-9C64-9CA6BEC41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21414</Words>
  <Characters>122065</Characters>
  <Application>Microsoft Office Word</Application>
  <DocSecurity>0</DocSecurity>
  <Lines>1017</Lines>
  <Paragraphs>286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 Frey</dc:creator>
  <cp:lastModifiedBy>Nam Nguyen</cp:lastModifiedBy>
  <cp:revision>26</cp:revision>
  <dcterms:created xsi:type="dcterms:W3CDTF">2020-12-22T11:26:00Z</dcterms:created>
  <dcterms:modified xsi:type="dcterms:W3CDTF">2021-01-05T15:13:00Z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467c339c-6765-3cb3-98a4-b3deddaffc25</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http://www.zotero.org/styles/pnas</vt:lpwstr>
  </property>
  <property fmtid="{D5CDD505-2E9C-101B-9397-08002B2CF9AE}" pid="24" name="Mendeley Recent Style Name 9_1">
    <vt:lpwstr>Proceedings of the National Academy of Sciences of the United States of America</vt:lpwstr>
  </property>
  <property fmtid="{D5CDD505-2E9C-101B-9397-08002B2CF9AE}" pid="25" name="ContentTypeId">
    <vt:lpwstr>0x010100E4A34C7845C88B4589819AB139DE35DD</vt:lpwstr>
  </property>
</Properties>
</file>