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549CC" w14:textId="553E256D" w:rsidR="0020081D" w:rsidRPr="0020081D" w:rsidRDefault="00D65526" w:rsidP="00D157F9">
      <w:pPr>
        <w:spacing w:after="0" w:line="240" w:lineRule="auto"/>
        <w:rPr>
          <w:rStyle w:val="Strong"/>
          <w:rFonts w:cstheme="minorHAnsi"/>
          <w:color w:val="000000" w:themeColor="text1"/>
          <w:sz w:val="24"/>
          <w:szCs w:val="23"/>
          <w:shd w:val="clear" w:color="auto" w:fill="FFFFFF"/>
        </w:rPr>
      </w:pPr>
      <w:r w:rsidRPr="0020081D">
        <w:rPr>
          <w:rStyle w:val="Strong"/>
          <w:rFonts w:cstheme="minorHAnsi"/>
          <w:color w:val="000000" w:themeColor="text1"/>
          <w:sz w:val="24"/>
          <w:szCs w:val="23"/>
          <w:shd w:val="clear" w:color="auto" w:fill="FFFFFF"/>
        </w:rPr>
        <w:t xml:space="preserve">JoVE 62192 </w:t>
      </w:r>
    </w:p>
    <w:p w14:paraId="4C2EA635" w14:textId="77777777" w:rsidR="0020081D" w:rsidRDefault="0020081D" w:rsidP="00D157F9">
      <w:pPr>
        <w:spacing w:after="0" w:line="240" w:lineRule="auto"/>
        <w:rPr>
          <w:rStyle w:val="Strong"/>
          <w:rFonts w:cstheme="minorHAnsi"/>
          <w:color w:val="000000" w:themeColor="text1"/>
          <w:sz w:val="24"/>
          <w:szCs w:val="23"/>
          <w:u w:val="single"/>
          <w:shd w:val="clear" w:color="auto" w:fill="FFFFFF"/>
        </w:rPr>
      </w:pPr>
    </w:p>
    <w:p w14:paraId="03147003" w14:textId="41A3D453" w:rsidR="00D157F9" w:rsidRPr="0020081D" w:rsidRDefault="00512673" w:rsidP="00D157F9">
      <w:pPr>
        <w:spacing w:after="0" w:line="240" w:lineRule="auto"/>
        <w:rPr>
          <w:rStyle w:val="Strong"/>
          <w:rFonts w:cstheme="minorHAnsi"/>
          <w:color w:val="0000FF"/>
          <w:sz w:val="24"/>
          <w:szCs w:val="23"/>
          <w:u w:val="single"/>
          <w:shd w:val="clear" w:color="auto" w:fill="FFFFFF"/>
        </w:rPr>
      </w:pPr>
      <w:r w:rsidRPr="0020081D">
        <w:rPr>
          <w:rStyle w:val="Strong"/>
          <w:rFonts w:cstheme="minorHAnsi"/>
          <w:color w:val="0000FF"/>
          <w:sz w:val="24"/>
          <w:szCs w:val="23"/>
          <w:u w:val="single"/>
          <w:shd w:val="clear" w:color="auto" w:fill="FFFFFF"/>
        </w:rPr>
        <w:t>Editorial comments</w:t>
      </w:r>
      <w:r w:rsidR="00A07F4E" w:rsidRPr="0020081D">
        <w:rPr>
          <w:rStyle w:val="Strong"/>
          <w:rFonts w:cstheme="minorHAnsi"/>
          <w:color w:val="0000FF"/>
          <w:sz w:val="24"/>
          <w:szCs w:val="23"/>
          <w:u w:val="single"/>
          <w:shd w:val="clear" w:color="auto" w:fill="FFFFFF"/>
        </w:rPr>
        <w:t xml:space="preserve">: </w:t>
      </w:r>
    </w:p>
    <w:p w14:paraId="71E22606" w14:textId="5CBCE230" w:rsidR="00D157F9" w:rsidRDefault="00512673" w:rsidP="00D157F9">
      <w:pPr>
        <w:spacing w:after="0" w:line="240" w:lineRule="auto"/>
        <w:rPr>
          <w:rFonts w:cstheme="minorHAnsi"/>
          <w:color w:val="212121"/>
          <w:sz w:val="24"/>
          <w:szCs w:val="23"/>
          <w:shd w:val="clear" w:color="auto" w:fill="FFFFFF"/>
        </w:rPr>
      </w:pPr>
      <w:r w:rsidRPr="00D157F9">
        <w:rPr>
          <w:rFonts w:cstheme="minorHAnsi"/>
          <w:color w:val="212121"/>
          <w:sz w:val="24"/>
          <w:szCs w:val="23"/>
          <w:shd w:val="clear" w:color="auto" w:fill="FFFFFF"/>
        </w:rPr>
        <w:t>Changes to be made by the Author(s):</w:t>
      </w:r>
    </w:p>
    <w:p w14:paraId="0FA38E62" w14:textId="4219C688" w:rsidR="00272437" w:rsidRPr="00D157F9" w:rsidRDefault="00512673" w:rsidP="00D157F9">
      <w:pPr>
        <w:spacing w:after="0" w:line="240" w:lineRule="auto"/>
        <w:rPr>
          <w:rFonts w:cstheme="minorHAnsi"/>
          <w:color w:val="212121"/>
          <w:sz w:val="24"/>
          <w:szCs w:val="23"/>
          <w:shd w:val="clear" w:color="auto" w:fill="FFFFFF"/>
        </w:rPr>
      </w:pPr>
      <w:r w:rsidRPr="00D157F9">
        <w:rPr>
          <w:rFonts w:cstheme="minorHAnsi"/>
          <w:color w:val="212121"/>
          <w:sz w:val="24"/>
          <w:szCs w:val="23"/>
        </w:rPr>
        <w:br/>
      </w:r>
      <w:r w:rsidRPr="00D157F9">
        <w:rPr>
          <w:rFonts w:cstheme="minorHAnsi"/>
          <w:color w:val="212121"/>
          <w:sz w:val="24"/>
          <w:szCs w:val="23"/>
          <w:shd w:val="clear" w:color="auto" w:fill="FFFFFF"/>
        </w:rPr>
        <w:t>1</w:t>
      </w:r>
      <w:r w:rsidR="00A07F4E" w:rsidRPr="00D157F9">
        <w:rPr>
          <w:rFonts w:cstheme="minorHAnsi"/>
          <w:color w:val="212121"/>
          <w:sz w:val="24"/>
          <w:szCs w:val="23"/>
          <w:shd w:val="clear" w:color="auto" w:fill="FFFFFF"/>
        </w:rPr>
        <w:t>. Please</w:t>
      </w:r>
      <w:r w:rsidRPr="00D157F9">
        <w:rPr>
          <w:rFonts w:cstheme="minorHAnsi"/>
          <w:color w:val="212121"/>
          <w:sz w:val="24"/>
          <w:szCs w:val="23"/>
          <w:shd w:val="clear" w:color="auto" w:fill="FFFFFF"/>
        </w:rPr>
        <w:t xml:space="preserve"> take this opportunity to thoroughly proofread the manuscript to ensure that there are no spelling or grammar issues. Please define all abbreviations at first use.</w:t>
      </w:r>
    </w:p>
    <w:p w14:paraId="135475F9" w14:textId="77C9E91C" w:rsidR="00A07F4E" w:rsidRDefault="00B40D19" w:rsidP="00D157F9">
      <w:pPr>
        <w:spacing w:after="0" w:line="240" w:lineRule="auto"/>
        <w:rPr>
          <w:rFonts w:cstheme="minorHAnsi"/>
          <w:b/>
          <w:color w:val="212121"/>
          <w:sz w:val="24"/>
          <w:szCs w:val="23"/>
          <w:shd w:val="clear" w:color="auto" w:fill="FFFFFF"/>
        </w:rPr>
      </w:pPr>
      <w:r>
        <w:rPr>
          <w:rFonts w:cstheme="minorHAnsi"/>
          <w:b/>
          <w:color w:val="212121"/>
          <w:sz w:val="24"/>
          <w:szCs w:val="23"/>
          <w:shd w:val="clear" w:color="auto" w:fill="FFFFFF"/>
        </w:rPr>
        <w:t xml:space="preserve">Thank you for your comments. </w:t>
      </w:r>
      <w:r w:rsidR="00A07F4E" w:rsidRPr="00D157F9">
        <w:rPr>
          <w:rFonts w:cstheme="minorHAnsi"/>
          <w:b/>
          <w:color w:val="212121"/>
          <w:sz w:val="24"/>
          <w:szCs w:val="23"/>
          <w:shd w:val="clear" w:color="auto" w:fill="FFFFFF"/>
        </w:rPr>
        <w:t xml:space="preserve">We have thoroughly read the manuscript and corrected </w:t>
      </w:r>
      <w:r w:rsidR="00D157F9" w:rsidRPr="00D157F9">
        <w:rPr>
          <w:rFonts w:cstheme="minorHAnsi"/>
          <w:b/>
          <w:color w:val="212121"/>
          <w:sz w:val="24"/>
          <w:szCs w:val="23"/>
          <w:shd w:val="clear" w:color="auto" w:fill="FFFFFF"/>
        </w:rPr>
        <w:t>all</w:t>
      </w:r>
      <w:r w:rsidR="00A07F4E" w:rsidRPr="00D157F9">
        <w:rPr>
          <w:rFonts w:cstheme="minorHAnsi"/>
          <w:b/>
          <w:color w:val="212121"/>
          <w:sz w:val="24"/>
          <w:szCs w:val="23"/>
          <w:shd w:val="clear" w:color="auto" w:fill="FFFFFF"/>
        </w:rPr>
        <w:t xml:space="preserve"> errors and included abbreviations at first use. </w:t>
      </w:r>
    </w:p>
    <w:p w14:paraId="377A217D" w14:textId="77777777" w:rsidR="00D157F9" w:rsidRPr="00D157F9" w:rsidRDefault="00D157F9" w:rsidP="00D157F9">
      <w:pPr>
        <w:spacing w:after="0" w:line="240" w:lineRule="auto"/>
        <w:rPr>
          <w:rFonts w:cstheme="minorHAnsi"/>
          <w:b/>
          <w:color w:val="212121"/>
          <w:sz w:val="24"/>
          <w:szCs w:val="23"/>
          <w:shd w:val="clear" w:color="auto" w:fill="FFFFFF"/>
        </w:rPr>
      </w:pPr>
    </w:p>
    <w:p w14:paraId="109A10E8" w14:textId="2A3E883B" w:rsidR="00272437" w:rsidRPr="00D157F9" w:rsidRDefault="00512673" w:rsidP="00D157F9">
      <w:pPr>
        <w:spacing w:after="0" w:line="240" w:lineRule="auto"/>
        <w:rPr>
          <w:rFonts w:cstheme="minorHAnsi"/>
          <w:color w:val="212121"/>
          <w:sz w:val="24"/>
          <w:szCs w:val="23"/>
          <w:shd w:val="clear" w:color="auto" w:fill="FFFFFF"/>
        </w:rPr>
      </w:pPr>
      <w:r w:rsidRPr="00D157F9">
        <w:rPr>
          <w:rFonts w:cstheme="minorHAnsi"/>
          <w:color w:val="212121"/>
          <w:sz w:val="24"/>
          <w:szCs w:val="23"/>
          <w:shd w:val="clear" w:color="auto" w:fill="FFFFFF"/>
        </w:rPr>
        <w:t>2. Please revise the following lines to avoid overlap with previously published work: Figure 3 legend</w:t>
      </w:r>
    </w:p>
    <w:p w14:paraId="05F093CA" w14:textId="07FA2FE0" w:rsidR="00D157F9" w:rsidRDefault="00D157F9" w:rsidP="00D157F9">
      <w:pPr>
        <w:spacing w:after="0" w:line="240" w:lineRule="auto"/>
        <w:rPr>
          <w:rFonts w:cstheme="minorHAnsi"/>
          <w:b/>
          <w:color w:val="212121"/>
          <w:sz w:val="24"/>
          <w:szCs w:val="23"/>
          <w:shd w:val="clear" w:color="auto" w:fill="FFFFFF"/>
        </w:rPr>
      </w:pPr>
      <w:r w:rsidRPr="00D157F9">
        <w:rPr>
          <w:rFonts w:cstheme="minorHAnsi"/>
          <w:b/>
          <w:color w:val="212121"/>
          <w:sz w:val="24"/>
          <w:szCs w:val="23"/>
          <w:shd w:val="clear" w:color="auto" w:fill="FFFFFF"/>
        </w:rPr>
        <w:t xml:space="preserve">Figure 3 </w:t>
      </w:r>
      <w:r w:rsidR="00940999">
        <w:rPr>
          <w:rFonts w:cstheme="minorHAnsi"/>
          <w:b/>
          <w:color w:val="212121"/>
          <w:sz w:val="24"/>
          <w:szCs w:val="23"/>
          <w:shd w:val="clear" w:color="auto" w:fill="FFFFFF"/>
        </w:rPr>
        <w:t xml:space="preserve">figure legend </w:t>
      </w:r>
      <w:r w:rsidRPr="00D157F9">
        <w:rPr>
          <w:rFonts w:cstheme="minorHAnsi"/>
          <w:b/>
          <w:color w:val="212121"/>
          <w:sz w:val="24"/>
          <w:szCs w:val="23"/>
          <w:shd w:val="clear" w:color="auto" w:fill="FFFFFF"/>
        </w:rPr>
        <w:t>has been revised</w:t>
      </w:r>
      <w:r w:rsidR="000B0101" w:rsidRPr="00D157F9">
        <w:rPr>
          <w:rFonts w:cstheme="minorHAnsi"/>
          <w:b/>
          <w:color w:val="212121"/>
          <w:sz w:val="24"/>
          <w:szCs w:val="23"/>
          <w:shd w:val="clear" w:color="auto" w:fill="FFFFFF"/>
        </w:rPr>
        <w:t>.</w:t>
      </w:r>
    </w:p>
    <w:p w14:paraId="7BFD294B" w14:textId="77777777" w:rsidR="00D157F9" w:rsidRPr="00D157F9" w:rsidRDefault="00D157F9" w:rsidP="00D157F9">
      <w:pPr>
        <w:spacing w:after="0" w:line="240" w:lineRule="auto"/>
        <w:rPr>
          <w:rFonts w:cstheme="minorHAnsi"/>
          <w:b/>
          <w:color w:val="212121"/>
          <w:sz w:val="24"/>
          <w:szCs w:val="23"/>
          <w:shd w:val="clear" w:color="auto" w:fill="FFFFFF"/>
        </w:rPr>
      </w:pPr>
    </w:p>
    <w:p w14:paraId="01875CD1" w14:textId="40093020" w:rsidR="000B0101" w:rsidRPr="00D157F9" w:rsidRDefault="00512673" w:rsidP="00D157F9">
      <w:pPr>
        <w:spacing w:after="0" w:line="240" w:lineRule="auto"/>
        <w:rPr>
          <w:rFonts w:cstheme="minorHAnsi"/>
          <w:color w:val="212121"/>
          <w:sz w:val="24"/>
          <w:szCs w:val="23"/>
          <w:shd w:val="clear" w:color="auto" w:fill="FFFFFF"/>
        </w:rPr>
      </w:pPr>
      <w:r w:rsidRPr="00D157F9">
        <w:rPr>
          <w:rFonts w:cstheme="minorHAnsi"/>
          <w:color w:val="212121"/>
          <w:sz w:val="24"/>
          <w:szCs w:val="23"/>
          <w:shd w:val="clear" w:color="auto" w:fill="FFFFFF"/>
        </w:rPr>
        <w:t>3.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00C83C99">
        <w:rPr>
          <w:rFonts w:cstheme="minorHAnsi"/>
          <w:color w:val="212121"/>
          <w:sz w:val="24"/>
          <w:szCs w:val="23"/>
        </w:rPr>
        <w:t xml:space="preserve"> </w:t>
      </w:r>
      <w:r w:rsidRPr="00D157F9">
        <w:rPr>
          <w:rFonts w:cstheme="minorHAnsi"/>
          <w:color w:val="212121"/>
          <w:sz w:val="24"/>
          <w:szCs w:val="23"/>
          <w:shd w:val="clear" w:color="auto" w:fill="FFFFFF"/>
        </w:rPr>
        <w:t>For example: NanoSight; Jouan CR312 CR3-12 refrigerated benchtop centrifuge; NanoSight NS300 (text and figure); MilliQ;</w:t>
      </w:r>
      <w:r w:rsidR="00E453E1" w:rsidRPr="00D157F9">
        <w:rPr>
          <w:rFonts w:cstheme="minorHAnsi"/>
          <w:color w:val="212121"/>
          <w:sz w:val="24"/>
          <w:szCs w:val="23"/>
          <w:shd w:val="clear" w:color="auto" w:fill="FFFFFF"/>
        </w:rPr>
        <w:t xml:space="preserve"> </w:t>
      </w:r>
    </w:p>
    <w:p w14:paraId="618EE3C5" w14:textId="704572CC" w:rsidR="00D157F9" w:rsidRPr="00C83C99" w:rsidRDefault="00C83C99" w:rsidP="00D157F9">
      <w:pPr>
        <w:spacing w:after="0" w:line="240" w:lineRule="auto"/>
        <w:rPr>
          <w:rFonts w:cstheme="minorHAnsi"/>
          <w:b/>
          <w:color w:val="212121"/>
          <w:sz w:val="24"/>
          <w:szCs w:val="23"/>
          <w:shd w:val="clear" w:color="auto" w:fill="FFFFFF"/>
        </w:rPr>
      </w:pPr>
      <w:r w:rsidRPr="00C83C99">
        <w:rPr>
          <w:rFonts w:cstheme="minorHAnsi"/>
          <w:b/>
          <w:color w:val="212121"/>
          <w:sz w:val="24"/>
          <w:szCs w:val="23"/>
          <w:shd w:val="clear" w:color="auto" w:fill="FFFFFF"/>
        </w:rPr>
        <w:t>All commercial language has been removed from the manuscript</w:t>
      </w:r>
      <w:r w:rsidR="000B0101" w:rsidRPr="00C83C99">
        <w:rPr>
          <w:rFonts w:cstheme="minorHAnsi"/>
          <w:b/>
          <w:color w:val="212121"/>
          <w:sz w:val="24"/>
          <w:szCs w:val="23"/>
          <w:shd w:val="clear" w:color="auto" w:fill="FFFFFF"/>
        </w:rPr>
        <w:t>.</w:t>
      </w:r>
    </w:p>
    <w:p w14:paraId="41006ACF" w14:textId="3A26120A" w:rsidR="000B0101" w:rsidRPr="00D157F9" w:rsidRDefault="00512673" w:rsidP="00D157F9">
      <w:pPr>
        <w:spacing w:after="0" w:line="240" w:lineRule="auto"/>
        <w:rPr>
          <w:rFonts w:cstheme="minorHAnsi"/>
          <w:color w:val="212121"/>
          <w:sz w:val="24"/>
          <w:szCs w:val="23"/>
          <w:shd w:val="clear" w:color="auto" w:fill="FFFFFF"/>
        </w:rPr>
      </w:pPr>
      <w:r w:rsidRPr="00D157F9">
        <w:rPr>
          <w:rFonts w:cstheme="minorHAnsi"/>
          <w:color w:val="212121"/>
          <w:sz w:val="24"/>
          <w:szCs w:val="23"/>
        </w:rPr>
        <w:br/>
      </w:r>
      <w:r w:rsidRPr="00D157F9">
        <w:rPr>
          <w:rFonts w:cstheme="minorHAnsi"/>
          <w:color w:val="212121"/>
          <w:sz w:val="24"/>
          <w:szCs w:val="23"/>
          <w:shd w:val="clear" w:color="auto" w:fill="FFFFFF"/>
        </w:rPr>
        <w:t>4. Please revise the text, especially in the protocol, to avoid the use of any personal pronouns (e.g., "we", "you", "our" etc.).</w:t>
      </w:r>
    </w:p>
    <w:p w14:paraId="3A562371" w14:textId="3351E4DC" w:rsidR="00D157F9" w:rsidRPr="00B40D19" w:rsidRDefault="00B40D19" w:rsidP="00D157F9">
      <w:pPr>
        <w:spacing w:after="0" w:line="240" w:lineRule="auto"/>
        <w:rPr>
          <w:rFonts w:cstheme="minorHAnsi"/>
          <w:b/>
          <w:color w:val="212121"/>
          <w:sz w:val="24"/>
          <w:szCs w:val="23"/>
          <w:shd w:val="clear" w:color="auto" w:fill="FFFFFF"/>
        </w:rPr>
      </w:pPr>
      <w:r w:rsidRPr="00B40D19">
        <w:rPr>
          <w:rFonts w:cstheme="minorHAnsi"/>
          <w:b/>
          <w:color w:val="212121"/>
          <w:sz w:val="24"/>
          <w:szCs w:val="23"/>
          <w:shd w:val="clear" w:color="auto" w:fill="FFFFFF"/>
        </w:rPr>
        <w:t>All personal pronouns have been removed from the text</w:t>
      </w:r>
      <w:r w:rsidR="000B0101" w:rsidRPr="00B40D19">
        <w:rPr>
          <w:rFonts w:cstheme="minorHAnsi"/>
          <w:b/>
          <w:color w:val="212121"/>
          <w:sz w:val="24"/>
          <w:szCs w:val="23"/>
          <w:shd w:val="clear" w:color="auto" w:fill="FFFFFF"/>
        </w:rPr>
        <w:t>.</w:t>
      </w:r>
    </w:p>
    <w:p w14:paraId="480E5979" w14:textId="41C4EA1D" w:rsidR="00683F8D" w:rsidRPr="00D157F9" w:rsidRDefault="00512673" w:rsidP="00D157F9">
      <w:pPr>
        <w:spacing w:after="0" w:line="240" w:lineRule="auto"/>
        <w:rPr>
          <w:rFonts w:cstheme="minorHAnsi"/>
          <w:color w:val="212121"/>
          <w:sz w:val="24"/>
          <w:szCs w:val="23"/>
          <w:shd w:val="clear" w:color="auto" w:fill="FFFFFF"/>
        </w:rPr>
      </w:pPr>
      <w:r w:rsidRPr="00D157F9">
        <w:rPr>
          <w:rFonts w:cstheme="minorHAnsi"/>
          <w:color w:val="212121"/>
          <w:sz w:val="24"/>
          <w:szCs w:val="23"/>
        </w:rPr>
        <w:br/>
      </w:r>
      <w:r w:rsidRPr="00D157F9">
        <w:rPr>
          <w:rFonts w:cstheme="minorHAnsi"/>
          <w:color w:val="212121"/>
          <w:sz w:val="24"/>
          <w:szCs w:val="23"/>
          <w:shd w:val="clear" w:color="auto" w:fill="FFFFFF"/>
        </w:rP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44962B73" w14:textId="67C5A35C" w:rsidR="00B40D19" w:rsidRPr="006D3947" w:rsidRDefault="006D3947" w:rsidP="00D157F9">
      <w:pPr>
        <w:spacing w:after="0" w:line="240" w:lineRule="auto"/>
        <w:rPr>
          <w:rFonts w:cstheme="minorHAnsi"/>
          <w:b/>
          <w:color w:val="212121"/>
          <w:sz w:val="24"/>
          <w:szCs w:val="23"/>
          <w:shd w:val="clear" w:color="auto" w:fill="FFFFFF"/>
        </w:rPr>
      </w:pPr>
      <w:r w:rsidRPr="006D3947">
        <w:rPr>
          <w:rFonts w:cstheme="minorHAnsi"/>
          <w:b/>
          <w:color w:val="212121"/>
          <w:sz w:val="24"/>
          <w:szCs w:val="23"/>
          <w:shd w:val="clear" w:color="auto" w:fill="FFFFFF"/>
        </w:rPr>
        <w:t xml:space="preserve">The protocol section has been updated. </w:t>
      </w:r>
    </w:p>
    <w:p w14:paraId="698B46D4" w14:textId="0DE8F356" w:rsidR="00683F8D" w:rsidRPr="000A2E14" w:rsidRDefault="00512673" w:rsidP="00D157F9">
      <w:pPr>
        <w:spacing w:after="0" w:line="240" w:lineRule="auto"/>
        <w:rPr>
          <w:rFonts w:cstheme="minorHAnsi"/>
          <w:sz w:val="24"/>
          <w:szCs w:val="23"/>
          <w:shd w:val="clear" w:color="auto" w:fill="FFFFFF"/>
        </w:rPr>
      </w:pPr>
      <w:r w:rsidRPr="00D157F9">
        <w:rPr>
          <w:rFonts w:cstheme="minorHAnsi"/>
          <w:color w:val="212121"/>
          <w:sz w:val="24"/>
          <w:szCs w:val="23"/>
        </w:rPr>
        <w:br/>
      </w:r>
      <w:r w:rsidRPr="00D157F9">
        <w:rPr>
          <w:rFonts w:cstheme="minorHAnsi"/>
          <w:color w:val="212121"/>
          <w:sz w:val="24"/>
          <w:szCs w:val="23"/>
          <w:shd w:val="clear" w:color="auto" w:fill="FFFFFF"/>
        </w:rPr>
        <w:t>6.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w:t>
      </w:r>
      <w:r w:rsidRPr="000A2E14">
        <w:rPr>
          <w:rFonts w:cstheme="minorHAnsi"/>
          <w:sz w:val="24"/>
          <w:szCs w:val="23"/>
          <w:shd w:val="clear" w:color="auto" w:fill="FFFFFF"/>
        </w:rPr>
        <w:t xml:space="preserve"> references to published material specifying how to perform the protocol action. Please add more specific details (e.g., button clicks for software actions, numerical values for settings, etc</w:t>
      </w:r>
      <w:r w:rsidR="00C073D2">
        <w:rPr>
          <w:rFonts w:cstheme="minorHAnsi"/>
          <w:sz w:val="24"/>
          <w:szCs w:val="23"/>
          <w:shd w:val="clear" w:color="auto" w:fill="FFFFFF"/>
        </w:rPr>
        <w:t>.</w:t>
      </w:r>
      <w:r w:rsidRPr="000A2E14">
        <w:rPr>
          <w:rFonts w:cstheme="minorHAnsi"/>
          <w:sz w:val="24"/>
          <w:szCs w:val="23"/>
          <w:shd w:val="clear" w:color="auto" w:fill="FFFFFF"/>
        </w:rPr>
        <w:t>) to your protocol steps. There should be enough detail in each step to supplement the actions seen in the video so that viewers can easily replicate the protocol.</w:t>
      </w:r>
    </w:p>
    <w:p w14:paraId="365E7F86" w14:textId="00D58992" w:rsidR="00B40D19" w:rsidRPr="000A2E14" w:rsidRDefault="000A2E14" w:rsidP="00D157F9">
      <w:pPr>
        <w:spacing w:after="0" w:line="240" w:lineRule="auto"/>
        <w:rPr>
          <w:rFonts w:cstheme="minorHAnsi"/>
          <w:b/>
          <w:sz w:val="24"/>
          <w:szCs w:val="23"/>
        </w:rPr>
      </w:pPr>
      <w:r w:rsidRPr="000A2E14">
        <w:rPr>
          <w:rFonts w:cstheme="minorHAnsi"/>
          <w:b/>
          <w:sz w:val="24"/>
          <w:szCs w:val="23"/>
          <w:shd w:val="clear" w:color="auto" w:fill="FFFFFF"/>
        </w:rPr>
        <w:t xml:space="preserve">We have added </w:t>
      </w:r>
      <w:r w:rsidR="00940999">
        <w:rPr>
          <w:rFonts w:cstheme="minorHAnsi"/>
          <w:b/>
          <w:sz w:val="24"/>
          <w:szCs w:val="23"/>
          <w:shd w:val="clear" w:color="auto" w:fill="FFFFFF"/>
        </w:rPr>
        <w:t>more</w:t>
      </w:r>
      <w:r w:rsidRPr="000A2E14">
        <w:rPr>
          <w:rFonts w:cstheme="minorHAnsi"/>
          <w:b/>
          <w:sz w:val="24"/>
          <w:szCs w:val="23"/>
          <w:shd w:val="clear" w:color="auto" w:fill="FFFFFF"/>
        </w:rPr>
        <w:t xml:space="preserve"> </w:t>
      </w:r>
      <w:r w:rsidR="00940999">
        <w:rPr>
          <w:rFonts w:cstheme="minorHAnsi"/>
          <w:b/>
          <w:sz w:val="24"/>
          <w:szCs w:val="23"/>
          <w:shd w:val="clear" w:color="auto" w:fill="FFFFFF"/>
        </w:rPr>
        <w:t xml:space="preserve">specific </w:t>
      </w:r>
      <w:r w:rsidRPr="000A2E14">
        <w:rPr>
          <w:rFonts w:cstheme="minorHAnsi"/>
          <w:b/>
          <w:sz w:val="24"/>
          <w:szCs w:val="23"/>
          <w:shd w:val="clear" w:color="auto" w:fill="FFFFFF"/>
        </w:rPr>
        <w:t xml:space="preserve">steps to the protocol. </w:t>
      </w:r>
      <w:r w:rsidR="00683F8D" w:rsidRPr="000A2E14">
        <w:rPr>
          <w:rFonts w:cstheme="minorHAnsi"/>
          <w:b/>
          <w:sz w:val="24"/>
          <w:szCs w:val="23"/>
        </w:rPr>
        <w:br/>
      </w:r>
    </w:p>
    <w:p w14:paraId="1F2924FC" w14:textId="500DA422" w:rsidR="00683F8D" w:rsidRPr="00D157F9" w:rsidRDefault="00512673" w:rsidP="00D157F9">
      <w:pPr>
        <w:spacing w:after="0" w:line="240" w:lineRule="auto"/>
        <w:rPr>
          <w:rFonts w:cstheme="minorHAnsi"/>
          <w:color w:val="212121"/>
          <w:sz w:val="24"/>
          <w:szCs w:val="23"/>
          <w:shd w:val="clear" w:color="auto" w:fill="FFFFFF"/>
        </w:rPr>
      </w:pPr>
      <w:r w:rsidRPr="00D157F9">
        <w:rPr>
          <w:rFonts w:cstheme="minorHAnsi"/>
          <w:color w:val="212121"/>
          <w:sz w:val="24"/>
          <w:szCs w:val="23"/>
        </w:rPr>
        <w:lastRenderedPageBreak/>
        <w:br/>
      </w:r>
      <w:r w:rsidRPr="00D157F9">
        <w:rPr>
          <w:rFonts w:cstheme="minorHAnsi"/>
          <w:color w:val="212121"/>
          <w:sz w:val="24"/>
          <w:szCs w:val="23"/>
          <w:shd w:val="clear" w:color="auto" w:fill="FFFFFF"/>
        </w:rPr>
        <w:t>7. What were the inclusion criteria?</w:t>
      </w:r>
    </w:p>
    <w:p w14:paraId="03397779" w14:textId="6E146D7A" w:rsidR="00A07F4E" w:rsidRPr="0062387F" w:rsidRDefault="0062387F" w:rsidP="00D157F9">
      <w:pPr>
        <w:spacing w:after="0" w:line="240" w:lineRule="auto"/>
        <w:rPr>
          <w:rFonts w:cstheme="minorHAnsi"/>
          <w:b/>
          <w:color w:val="000000" w:themeColor="text1"/>
          <w:sz w:val="24"/>
          <w:szCs w:val="23"/>
          <w:shd w:val="clear" w:color="auto" w:fill="FFFFFF"/>
        </w:rPr>
      </w:pPr>
      <w:r w:rsidRPr="0062387F">
        <w:rPr>
          <w:rFonts w:cstheme="minorHAnsi"/>
          <w:b/>
          <w:color w:val="000000" w:themeColor="text1"/>
          <w:sz w:val="24"/>
          <w:szCs w:val="23"/>
          <w:shd w:val="clear" w:color="auto" w:fill="FFFFFF"/>
        </w:rPr>
        <w:t>The i</w:t>
      </w:r>
      <w:r w:rsidR="00683F8D" w:rsidRPr="0062387F">
        <w:rPr>
          <w:rFonts w:cstheme="minorHAnsi"/>
          <w:b/>
          <w:color w:val="000000" w:themeColor="text1"/>
          <w:sz w:val="24"/>
          <w:szCs w:val="23"/>
          <w:shd w:val="clear" w:color="auto" w:fill="FFFFFF"/>
        </w:rPr>
        <w:t>nclusion criteria has been added</w:t>
      </w:r>
      <w:r w:rsidRPr="0062387F">
        <w:rPr>
          <w:rFonts w:cstheme="minorHAnsi"/>
          <w:b/>
          <w:color w:val="000000" w:themeColor="text1"/>
          <w:sz w:val="24"/>
          <w:szCs w:val="23"/>
          <w:shd w:val="clear" w:color="auto" w:fill="FFFFFF"/>
        </w:rPr>
        <w:t xml:space="preserve"> to the manuscript</w:t>
      </w:r>
      <w:r w:rsidR="00683F8D" w:rsidRPr="0062387F">
        <w:rPr>
          <w:rFonts w:cstheme="minorHAnsi"/>
          <w:b/>
          <w:color w:val="000000" w:themeColor="text1"/>
          <w:sz w:val="24"/>
          <w:szCs w:val="23"/>
          <w:shd w:val="clear" w:color="auto" w:fill="FFFFFF"/>
        </w:rPr>
        <w:t>.</w:t>
      </w:r>
    </w:p>
    <w:p w14:paraId="7215C934" w14:textId="77777777" w:rsidR="00035DC3" w:rsidRPr="00D157F9" w:rsidRDefault="00035DC3" w:rsidP="00D157F9">
      <w:pPr>
        <w:spacing w:after="0" w:line="240" w:lineRule="auto"/>
        <w:rPr>
          <w:rFonts w:cstheme="minorHAnsi"/>
          <w:color w:val="FF0000"/>
          <w:sz w:val="24"/>
          <w:szCs w:val="23"/>
          <w:shd w:val="clear" w:color="auto" w:fill="FFFFFF"/>
        </w:rPr>
      </w:pPr>
    </w:p>
    <w:p w14:paraId="087C9597" w14:textId="4703E607" w:rsidR="0057193D" w:rsidRPr="00D157F9" w:rsidRDefault="00512673" w:rsidP="00D157F9">
      <w:pPr>
        <w:spacing w:after="0" w:line="240" w:lineRule="auto"/>
        <w:rPr>
          <w:rFonts w:cstheme="minorHAnsi"/>
          <w:color w:val="212121"/>
          <w:sz w:val="24"/>
          <w:szCs w:val="23"/>
          <w:shd w:val="clear" w:color="auto" w:fill="FFFFFF"/>
        </w:rPr>
      </w:pPr>
      <w:r w:rsidRPr="00D157F9">
        <w:rPr>
          <w:rFonts w:cstheme="minorHAnsi"/>
          <w:color w:val="212121"/>
          <w:sz w:val="24"/>
          <w:szCs w:val="23"/>
          <w:shd w:val="clear" w:color="auto" w:fill="FFFFFF"/>
        </w:rPr>
        <w:t>8. Lines 95-96: With what do you mix the urine; how much of each component do you take to mix?</w:t>
      </w:r>
    </w:p>
    <w:p w14:paraId="69A125BC" w14:textId="20B8C9EC" w:rsidR="002C261F" w:rsidRPr="002C261F" w:rsidRDefault="002C261F" w:rsidP="00D157F9">
      <w:pPr>
        <w:spacing w:after="0" w:line="240" w:lineRule="auto"/>
        <w:rPr>
          <w:rFonts w:cstheme="minorHAnsi"/>
          <w:b/>
          <w:color w:val="212121"/>
          <w:sz w:val="24"/>
          <w:szCs w:val="23"/>
          <w:shd w:val="clear" w:color="auto" w:fill="FFFFFF"/>
        </w:rPr>
      </w:pPr>
      <w:r w:rsidRPr="002C261F">
        <w:rPr>
          <w:rFonts w:cstheme="minorHAnsi"/>
          <w:b/>
          <w:color w:val="212121"/>
          <w:sz w:val="24"/>
          <w:szCs w:val="23"/>
          <w:shd w:val="clear" w:color="auto" w:fill="FFFFFF"/>
        </w:rPr>
        <w:t>These</w:t>
      </w:r>
      <w:r w:rsidR="0057193D" w:rsidRPr="002C261F">
        <w:rPr>
          <w:rFonts w:cstheme="minorHAnsi"/>
          <w:b/>
          <w:color w:val="212121"/>
          <w:sz w:val="24"/>
          <w:szCs w:val="23"/>
          <w:shd w:val="clear" w:color="auto" w:fill="FFFFFF"/>
        </w:rPr>
        <w:t xml:space="preserve"> details have been added</w:t>
      </w:r>
      <w:r w:rsidRPr="002C261F">
        <w:rPr>
          <w:rFonts w:cstheme="minorHAnsi"/>
          <w:b/>
          <w:color w:val="212121"/>
          <w:sz w:val="24"/>
          <w:szCs w:val="23"/>
          <w:shd w:val="clear" w:color="auto" w:fill="FFFFFF"/>
        </w:rPr>
        <w:t xml:space="preserve"> to the manuscript</w:t>
      </w:r>
      <w:r w:rsidR="0057193D" w:rsidRPr="002C261F">
        <w:rPr>
          <w:rFonts w:cstheme="minorHAnsi"/>
          <w:b/>
          <w:color w:val="212121"/>
          <w:sz w:val="24"/>
          <w:szCs w:val="23"/>
          <w:shd w:val="clear" w:color="auto" w:fill="FFFFFF"/>
        </w:rPr>
        <w:t>.</w:t>
      </w:r>
    </w:p>
    <w:p w14:paraId="2E83849E" w14:textId="5D9CF649" w:rsidR="00683F8D" w:rsidRPr="00D157F9" w:rsidRDefault="00512673" w:rsidP="00D157F9">
      <w:pPr>
        <w:spacing w:after="0" w:line="240" w:lineRule="auto"/>
        <w:rPr>
          <w:rFonts w:cstheme="minorHAnsi"/>
          <w:color w:val="212121"/>
          <w:sz w:val="24"/>
          <w:szCs w:val="23"/>
          <w:shd w:val="clear" w:color="auto" w:fill="FFFFFF"/>
        </w:rPr>
      </w:pPr>
      <w:r w:rsidRPr="00D157F9">
        <w:rPr>
          <w:rFonts w:cstheme="minorHAnsi"/>
          <w:color w:val="212121"/>
          <w:sz w:val="24"/>
          <w:szCs w:val="23"/>
        </w:rPr>
        <w:br/>
      </w:r>
      <w:r w:rsidRPr="00D157F9">
        <w:rPr>
          <w:rFonts w:cstheme="minorHAnsi"/>
          <w:color w:val="212121"/>
          <w:sz w:val="24"/>
          <w:szCs w:val="23"/>
          <w:shd w:val="clear" w:color="auto" w:fill="FFFFFF"/>
        </w:rPr>
        <w:t xml:space="preserve">9. Please format the manuscript as: paragraph Indentation: 0 for both left and right and special: none, Line spacings: single. Please include a single line space between each step, substep and note in the protocol section. Please use Calibri 12 points and one-inch margins on all the side. </w:t>
      </w:r>
      <w:r w:rsidRPr="00925F87">
        <w:rPr>
          <w:rFonts w:cstheme="minorHAnsi"/>
          <w:sz w:val="24"/>
          <w:szCs w:val="23"/>
          <w:shd w:val="clear" w:color="auto" w:fill="FFFFFF"/>
        </w:rPr>
        <w:t>Please include a one line space between each protocol step and then highlight up to 3 pages of protocol text for inclusion in the protocol section of the video.</w:t>
      </w:r>
    </w:p>
    <w:p w14:paraId="0683752C" w14:textId="59ED3A21" w:rsidR="00683F8D" w:rsidRPr="00D157F9" w:rsidRDefault="003F25A5" w:rsidP="00D157F9">
      <w:pPr>
        <w:spacing w:after="0" w:line="240" w:lineRule="auto"/>
        <w:rPr>
          <w:rFonts w:cstheme="minorHAnsi"/>
          <w:color w:val="212121"/>
          <w:sz w:val="24"/>
          <w:szCs w:val="23"/>
          <w:shd w:val="clear" w:color="auto" w:fill="FFFFFF"/>
        </w:rPr>
      </w:pPr>
      <w:r w:rsidRPr="003F25A5">
        <w:rPr>
          <w:rFonts w:cstheme="minorHAnsi"/>
          <w:b/>
          <w:color w:val="212121"/>
          <w:sz w:val="24"/>
          <w:szCs w:val="23"/>
          <w:shd w:val="clear" w:color="auto" w:fill="FFFFFF"/>
        </w:rPr>
        <w:t>The manuscript has been formatted according to</w:t>
      </w:r>
      <w:r w:rsidR="00940999">
        <w:rPr>
          <w:rFonts w:cstheme="minorHAnsi"/>
          <w:b/>
          <w:color w:val="212121"/>
          <w:sz w:val="24"/>
          <w:szCs w:val="23"/>
          <w:shd w:val="clear" w:color="auto" w:fill="FFFFFF"/>
        </w:rPr>
        <w:t xml:space="preserve"> the</w:t>
      </w:r>
      <w:r w:rsidRPr="003F25A5">
        <w:rPr>
          <w:rFonts w:cstheme="minorHAnsi"/>
          <w:b/>
          <w:color w:val="212121"/>
          <w:sz w:val="24"/>
          <w:szCs w:val="23"/>
          <w:shd w:val="clear" w:color="auto" w:fill="FFFFFF"/>
        </w:rPr>
        <w:t xml:space="preserve"> instructions noted above</w:t>
      </w:r>
      <w:r w:rsidR="00683F8D" w:rsidRPr="003F25A5">
        <w:rPr>
          <w:rFonts w:cstheme="minorHAnsi"/>
          <w:b/>
          <w:color w:val="212121"/>
          <w:sz w:val="24"/>
          <w:szCs w:val="23"/>
          <w:shd w:val="clear" w:color="auto" w:fill="FFFFFF"/>
        </w:rPr>
        <w:t>.</w:t>
      </w:r>
      <w:r w:rsidR="00683F8D" w:rsidRPr="003F25A5">
        <w:rPr>
          <w:rFonts w:cstheme="minorHAnsi"/>
          <w:b/>
          <w:color w:val="212121"/>
          <w:sz w:val="24"/>
          <w:szCs w:val="23"/>
        </w:rPr>
        <w:br/>
      </w:r>
      <w:r w:rsidR="00512673" w:rsidRPr="00D157F9">
        <w:rPr>
          <w:rFonts w:cstheme="minorHAnsi"/>
          <w:color w:val="212121"/>
          <w:sz w:val="24"/>
          <w:szCs w:val="23"/>
        </w:rPr>
        <w:br/>
      </w:r>
      <w:r w:rsidR="00512673" w:rsidRPr="00D157F9">
        <w:rPr>
          <w:rFonts w:cstheme="minorHAnsi"/>
          <w:color w:val="212121"/>
          <w:sz w:val="24"/>
          <w:szCs w:val="23"/>
          <w:shd w:val="clear" w:color="auto" w:fill="FFFFFF"/>
        </w:rPr>
        <w:t>10. Please do not abbreviate journal names in the reference list.</w:t>
      </w:r>
    </w:p>
    <w:p w14:paraId="6765A625" w14:textId="77777777" w:rsidR="0020081D" w:rsidRDefault="00A07F4E" w:rsidP="00D157F9">
      <w:pPr>
        <w:spacing w:after="0" w:line="240" w:lineRule="auto"/>
        <w:rPr>
          <w:rStyle w:val="Strong"/>
          <w:rFonts w:cstheme="minorHAnsi"/>
          <w:color w:val="0000FF"/>
          <w:sz w:val="24"/>
          <w:szCs w:val="23"/>
          <w:u w:val="single"/>
          <w:shd w:val="clear" w:color="auto" w:fill="FFFFFF"/>
        </w:rPr>
      </w:pPr>
      <w:r w:rsidRPr="00D157F9">
        <w:rPr>
          <w:rFonts w:cstheme="minorHAnsi"/>
          <w:b/>
          <w:color w:val="212121"/>
          <w:sz w:val="24"/>
          <w:szCs w:val="23"/>
          <w:shd w:val="clear" w:color="auto" w:fill="FFFFFF"/>
        </w:rPr>
        <w:t xml:space="preserve">We have updated the journal names in the reference list. </w:t>
      </w:r>
      <w:r w:rsidR="00512673" w:rsidRPr="00D157F9">
        <w:rPr>
          <w:rFonts w:cstheme="minorHAnsi"/>
          <w:color w:val="212121"/>
          <w:sz w:val="24"/>
          <w:szCs w:val="23"/>
        </w:rPr>
        <w:br/>
      </w:r>
      <w:r w:rsidR="00512673" w:rsidRPr="00D157F9">
        <w:rPr>
          <w:rFonts w:cstheme="minorHAnsi"/>
          <w:color w:val="212121"/>
          <w:sz w:val="24"/>
          <w:szCs w:val="23"/>
          <w:shd w:val="clear" w:color="auto" w:fill="FFFFFF"/>
        </w:rPr>
        <w:t>____________________________________</w:t>
      </w:r>
      <w:r w:rsidR="00512673" w:rsidRPr="00D157F9">
        <w:rPr>
          <w:rFonts w:cstheme="minorHAnsi"/>
          <w:color w:val="212121"/>
          <w:sz w:val="24"/>
          <w:szCs w:val="23"/>
        </w:rPr>
        <w:br/>
      </w:r>
    </w:p>
    <w:p w14:paraId="7C32CF4E" w14:textId="20047E15" w:rsidR="0057193D" w:rsidRPr="00D157F9" w:rsidRDefault="00512673" w:rsidP="00D157F9">
      <w:pPr>
        <w:spacing w:after="0" w:line="240" w:lineRule="auto"/>
        <w:rPr>
          <w:rFonts w:cstheme="minorHAnsi"/>
          <w:color w:val="212121"/>
          <w:sz w:val="24"/>
          <w:szCs w:val="23"/>
          <w:shd w:val="clear" w:color="auto" w:fill="FFFFFF"/>
        </w:rPr>
      </w:pPr>
      <w:r w:rsidRPr="00D157F9">
        <w:rPr>
          <w:rStyle w:val="Strong"/>
          <w:rFonts w:cstheme="minorHAnsi"/>
          <w:color w:val="0000FF"/>
          <w:sz w:val="24"/>
          <w:szCs w:val="23"/>
          <w:u w:val="single"/>
          <w:shd w:val="clear" w:color="auto" w:fill="FFFFFF"/>
        </w:rPr>
        <w:t>Reviewers' comments:</w:t>
      </w:r>
      <w:r w:rsidRPr="00D157F9">
        <w:rPr>
          <w:rFonts w:cstheme="minorHAnsi"/>
          <w:color w:val="212121"/>
          <w:sz w:val="24"/>
          <w:szCs w:val="23"/>
        </w:rPr>
        <w:br/>
      </w:r>
      <w:r w:rsidRPr="00D157F9">
        <w:rPr>
          <w:rFonts w:cstheme="minorHAnsi"/>
          <w:b/>
          <w:bCs/>
          <w:color w:val="212121"/>
          <w:sz w:val="24"/>
          <w:szCs w:val="23"/>
          <w:shd w:val="clear" w:color="auto" w:fill="FFFFFF"/>
        </w:rPr>
        <w:t>Reviewer #1:</w:t>
      </w:r>
      <w:r w:rsidRPr="00D157F9">
        <w:rPr>
          <w:rFonts w:cstheme="minorHAnsi"/>
          <w:color w:val="212121"/>
          <w:sz w:val="24"/>
          <w:szCs w:val="23"/>
        </w:rPr>
        <w:br/>
      </w:r>
      <w:r w:rsidRPr="00D157F9">
        <w:rPr>
          <w:rFonts w:cstheme="minorHAnsi"/>
          <w:color w:val="212121"/>
          <w:sz w:val="24"/>
          <w:szCs w:val="23"/>
          <w:shd w:val="clear" w:color="auto" w:fill="FFFFFF"/>
        </w:rPr>
        <w:t>This is an exciting new technology that is very relevant for potential stratification of kidney stone formers for precision-medicine treatment. The paper is well-written. I have a few comments for the authors.</w:t>
      </w:r>
      <w:r w:rsidRPr="00D157F9">
        <w:rPr>
          <w:rFonts w:cstheme="minorHAnsi"/>
          <w:color w:val="212121"/>
          <w:sz w:val="24"/>
          <w:szCs w:val="23"/>
        </w:rPr>
        <w:br/>
      </w:r>
      <w:r w:rsidRPr="00D157F9">
        <w:rPr>
          <w:rFonts w:cstheme="minorHAnsi"/>
          <w:color w:val="212121"/>
          <w:sz w:val="24"/>
          <w:szCs w:val="23"/>
        </w:rPr>
        <w:br/>
      </w:r>
      <w:r w:rsidRPr="00D157F9">
        <w:rPr>
          <w:rFonts w:cstheme="minorHAnsi"/>
          <w:color w:val="212121"/>
          <w:sz w:val="24"/>
          <w:szCs w:val="23"/>
          <w:shd w:val="clear" w:color="auto" w:fill="FFFFFF"/>
        </w:rPr>
        <w:t>1. The authors should be commended for forging ahead into a clinical analysis area that is vastly understudied. We know that crystalluria probably provides more information on the state of urinary stone disease than do common laboratory analyses, so progress in this area is very important.</w:t>
      </w:r>
    </w:p>
    <w:p w14:paraId="4447D7A0" w14:textId="0485A380" w:rsidR="004F74D3" w:rsidRPr="0062387F" w:rsidRDefault="0062387F" w:rsidP="00D157F9">
      <w:pPr>
        <w:spacing w:after="0" w:line="240" w:lineRule="auto"/>
        <w:rPr>
          <w:rFonts w:cstheme="minorHAnsi"/>
          <w:b/>
          <w:color w:val="212121"/>
          <w:sz w:val="24"/>
          <w:szCs w:val="23"/>
          <w:shd w:val="clear" w:color="auto" w:fill="FFFFFF"/>
        </w:rPr>
      </w:pPr>
      <w:r w:rsidRPr="0062387F">
        <w:rPr>
          <w:rFonts w:cstheme="minorHAnsi"/>
          <w:b/>
          <w:color w:val="212121"/>
          <w:sz w:val="24"/>
          <w:szCs w:val="23"/>
          <w:shd w:val="clear" w:color="auto" w:fill="FFFFFF"/>
        </w:rPr>
        <w:t>T</w:t>
      </w:r>
      <w:r w:rsidR="004F74D3" w:rsidRPr="0062387F">
        <w:rPr>
          <w:rFonts w:cstheme="minorHAnsi"/>
          <w:b/>
          <w:color w:val="212121"/>
          <w:sz w:val="24"/>
          <w:szCs w:val="23"/>
          <w:shd w:val="clear" w:color="auto" w:fill="FFFFFF"/>
        </w:rPr>
        <w:t>hank you</w:t>
      </w:r>
      <w:r w:rsidRPr="0062387F">
        <w:rPr>
          <w:rFonts w:cstheme="minorHAnsi"/>
          <w:b/>
          <w:color w:val="212121"/>
          <w:sz w:val="24"/>
          <w:szCs w:val="23"/>
          <w:shd w:val="clear" w:color="auto" w:fill="FFFFFF"/>
        </w:rPr>
        <w:t xml:space="preserve"> for your </w:t>
      </w:r>
      <w:r w:rsidR="004F74D3" w:rsidRPr="0062387F">
        <w:rPr>
          <w:rFonts w:cstheme="minorHAnsi"/>
          <w:b/>
          <w:color w:val="212121"/>
          <w:sz w:val="24"/>
          <w:szCs w:val="23"/>
          <w:shd w:val="clear" w:color="auto" w:fill="FFFFFF"/>
        </w:rPr>
        <w:t>comments</w:t>
      </w:r>
      <w:r w:rsidRPr="0062387F">
        <w:rPr>
          <w:rFonts w:cstheme="minorHAnsi"/>
          <w:b/>
          <w:color w:val="212121"/>
          <w:sz w:val="24"/>
          <w:szCs w:val="23"/>
          <w:shd w:val="clear" w:color="auto" w:fill="FFFFFF"/>
        </w:rPr>
        <w:t xml:space="preserve"> and taking time to review our work</w:t>
      </w:r>
      <w:r w:rsidR="0057193D" w:rsidRPr="0062387F">
        <w:rPr>
          <w:rFonts w:cstheme="minorHAnsi"/>
          <w:b/>
          <w:color w:val="212121"/>
          <w:sz w:val="24"/>
          <w:szCs w:val="23"/>
          <w:shd w:val="clear" w:color="auto" w:fill="FFFFFF"/>
        </w:rPr>
        <w:t>.</w:t>
      </w:r>
    </w:p>
    <w:p w14:paraId="1327EB5F" w14:textId="77777777" w:rsidR="004F74D3" w:rsidRPr="00D157F9" w:rsidRDefault="00512673" w:rsidP="00D157F9">
      <w:pPr>
        <w:spacing w:after="0" w:line="240" w:lineRule="auto"/>
        <w:rPr>
          <w:rFonts w:cstheme="minorHAnsi"/>
          <w:color w:val="212121"/>
          <w:sz w:val="24"/>
          <w:szCs w:val="23"/>
          <w:shd w:val="clear" w:color="auto" w:fill="FFFFFF"/>
        </w:rPr>
      </w:pPr>
      <w:r w:rsidRPr="00D157F9">
        <w:rPr>
          <w:rFonts w:cstheme="minorHAnsi"/>
          <w:color w:val="212121"/>
          <w:sz w:val="24"/>
          <w:szCs w:val="23"/>
        </w:rPr>
        <w:br/>
      </w:r>
      <w:r w:rsidRPr="00D157F9">
        <w:rPr>
          <w:rFonts w:cstheme="minorHAnsi"/>
          <w:color w:val="212121"/>
          <w:sz w:val="24"/>
          <w:szCs w:val="23"/>
          <w:shd w:val="clear" w:color="auto" w:fill="FFFFFF"/>
        </w:rPr>
        <w:t>2. Line 53: How is it that monocytes might be exposed to urinary crystals? This seems like a non sequitur.</w:t>
      </w:r>
    </w:p>
    <w:p w14:paraId="7E656127" w14:textId="1071D3C5" w:rsidR="000D55A3" w:rsidRPr="00AE13B7" w:rsidRDefault="00AE13B7" w:rsidP="003A1E29">
      <w:pPr>
        <w:spacing w:after="0" w:line="240" w:lineRule="auto"/>
        <w:rPr>
          <w:rFonts w:cstheme="minorHAnsi"/>
          <w:b/>
          <w:color w:val="212121"/>
          <w:sz w:val="24"/>
          <w:szCs w:val="23"/>
          <w:shd w:val="clear" w:color="auto" w:fill="FFFFFF"/>
        </w:rPr>
      </w:pPr>
      <w:r w:rsidRPr="00AE13B7">
        <w:rPr>
          <w:rFonts w:cstheme="minorHAnsi"/>
          <w:b/>
          <w:color w:val="212121"/>
          <w:sz w:val="24"/>
          <w:szCs w:val="23"/>
          <w:shd w:val="clear" w:color="auto" w:fill="FFFFFF"/>
        </w:rPr>
        <w:t>In th</w:t>
      </w:r>
      <w:r w:rsidR="009F3B6E">
        <w:rPr>
          <w:rFonts w:cstheme="minorHAnsi"/>
          <w:b/>
          <w:color w:val="212121"/>
          <w:sz w:val="24"/>
          <w:szCs w:val="23"/>
          <w:shd w:val="clear" w:color="auto" w:fill="FFFFFF"/>
        </w:rPr>
        <w:t xml:space="preserve">e </w:t>
      </w:r>
      <w:r w:rsidRPr="00AE13B7">
        <w:rPr>
          <w:rFonts w:cstheme="minorHAnsi"/>
          <w:b/>
          <w:color w:val="212121"/>
          <w:sz w:val="24"/>
          <w:szCs w:val="23"/>
          <w:shd w:val="clear" w:color="auto" w:fill="FFFFFF"/>
        </w:rPr>
        <w:t>study</w:t>
      </w:r>
      <w:r w:rsidR="009F3B6E">
        <w:rPr>
          <w:rFonts w:cstheme="minorHAnsi"/>
          <w:b/>
          <w:color w:val="212121"/>
          <w:sz w:val="24"/>
          <w:szCs w:val="23"/>
          <w:shd w:val="clear" w:color="auto" w:fill="FFFFFF"/>
        </w:rPr>
        <w:t xml:space="preserve"> cited</w:t>
      </w:r>
      <w:r w:rsidRPr="00AE13B7">
        <w:rPr>
          <w:rFonts w:cstheme="minorHAnsi"/>
          <w:b/>
          <w:color w:val="212121"/>
          <w:sz w:val="24"/>
          <w:szCs w:val="23"/>
          <w:shd w:val="clear" w:color="auto" w:fill="FFFFFF"/>
        </w:rPr>
        <w:t xml:space="preserve">, we wanted to assess the impact of oxalate (soluble and insoluble forms) on monocyte responses. Upon immune stimulation, monocytes can enter tissue and differentiate into macrophages, dendritic cells, or osteoclasts based on the cellular </w:t>
      </w:r>
      <w:r w:rsidR="009F3B6E">
        <w:rPr>
          <w:rFonts w:cstheme="minorHAnsi"/>
          <w:b/>
          <w:color w:val="212121"/>
          <w:sz w:val="24"/>
          <w:szCs w:val="23"/>
          <w:shd w:val="clear" w:color="auto" w:fill="FFFFFF"/>
        </w:rPr>
        <w:t>micro</w:t>
      </w:r>
      <w:r w:rsidRPr="00AE13B7">
        <w:rPr>
          <w:rFonts w:cstheme="minorHAnsi"/>
          <w:b/>
          <w:color w:val="212121"/>
          <w:sz w:val="24"/>
          <w:szCs w:val="23"/>
          <w:shd w:val="clear" w:color="auto" w:fill="FFFFFF"/>
        </w:rPr>
        <w:t>environment. In the context of kidney stones, crystals could interact with monocytes before they differentiate into macrophages and this may induce cell death or promote them to become pro-inflammatory macrophages</w:t>
      </w:r>
      <w:r w:rsidR="00940999">
        <w:rPr>
          <w:rFonts w:cstheme="minorHAnsi"/>
          <w:b/>
          <w:color w:val="212121"/>
          <w:sz w:val="24"/>
          <w:szCs w:val="23"/>
          <w:shd w:val="clear" w:color="auto" w:fill="FFFFFF"/>
        </w:rPr>
        <w:t xml:space="preserve"> within the kidney</w:t>
      </w:r>
      <w:r w:rsidRPr="00AE13B7">
        <w:rPr>
          <w:rFonts w:cstheme="minorHAnsi"/>
          <w:b/>
          <w:color w:val="212121"/>
          <w:sz w:val="24"/>
          <w:szCs w:val="23"/>
          <w:shd w:val="clear" w:color="auto" w:fill="FFFFFF"/>
        </w:rPr>
        <w:t xml:space="preserve">. It has been reported that crystals can differentiate human monocytes into pro-inflammatory macrophages (Dominguez et al., </w:t>
      </w:r>
      <w:r w:rsidR="003A1E29">
        <w:rPr>
          <w:rFonts w:cstheme="minorHAnsi"/>
          <w:b/>
          <w:color w:val="212121"/>
          <w:sz w:val="24"/>
          <w:szCs w:val="23"/>
          <w:shd w:val="clear" w:color="auto" w:fill="FFFFFF"/>
        </w:rPr>
        <w:t>Front Immunol</w:t>
      </w:r>
      <w:r w:rsidR="003A1E29" w:rsidRPr="003A1E29">
        <w:rPr>
          <w:rFonts w:cstheme="minorHAnsi"/>
          <w:b/>
          <w:color w:val="212121"/>
          <w:sz w:val="24"/>
          <w:szCs w:val="23"/>
          <w:shd w:val="clear" w:color="auto" w:fill="FFFFFF"/>
        </w:rPr>
        <w:t>. 2018 Aug 22;</w:t>
      </w:r>
      <w:r w:rsidR="003A1E29">
        <w:rPr>
          <w:rFonts w:cstheme="minorHAnsi"/>
          <w:b/>
          <w:color w:val="212121"/>
          <w:sz w:val="24"/>
          <w:szCs w:val="23"/>
          <w:shd w:val="clear" w:color="auto" w:fill="FFFFFF"/>
        </w:rPr>
        <w:t xml:space="preserve"> </w:t>
      </w:r>
      <w:r w:rsidR="003A1E29" w:rsidRPr="003A1E29">
        <w:rPr>
          <w:rFonts w:cstheme="minorHAnsi"/>
          <w:b/>
          <w:color w:val="212121"/>
          <w:sz w:val="24"/>
          <w:szCs w:val="23"/>
          <w:shd w:val="clear" w:color="auto" w:fill="FFFFFF"/>
        </w:rPr>
        <w:t>9:1863.</w:t>
      </w:r>
      <w:r w:rsidRPr="00AE13B7">
        <w:rPr>
          <w:rFonts w:cstheme="minorHAnsi"/>
          <w:b/>
          <w:color w:val="212121"/>
          <w:sz w:val="24"/>
          <w:szCs w:val="23"/>
          <w:shd w:val="clear" w:color="auto" w:fill="FFFFFF"/>
        </w:rPr>
        <w:t xml:space="preserve">). </w:t>
      </w:r>
    </w:p>
    <w:p w14:paraId="7D7D519B" w14:textId="04B71320" w:rsidR="00023B15" w:rsidRPr="00D157F9" w:rsidRDefault="00512673" w:rsidP="00D157F9">
      <w:pPr>
        <w:spacing w:after="0" w:line="240" w:lineRule="auto"/>
        <w:rPr>
          <w:rFonts w:cstheme="minorHAnsi"/>
          <w:color w:val="212121"/>
          <w:sz w:val="24"/>
          <w:szCs w:val="23"/>
          <w:shd w:val="clear" w:color="auto" w:fill="FFFFFF"/>
        </w:rPr>
      </w:pPr>
      <w:r w:rsidRPr="00D157F9">
        <w:rPr>
          <w:rFonts w:cstheme="minorHAnsi"/>
          <w:color w:val="212121"/>
          <w:sz w:val="24"/>
          <w:szCs w:val="23"/>
        </w:rPr>
        <w:br/>
      </w:r>
      <w:r w:rsidRPr="00D157F9">
        <w:rPr>
          <w:rFonts w:cstheme="minorHAnsi"/>
          <w:color w:val="212121"/>
          <w:sz w:val="24"/>
          <w:szCs w:val="23"/>
          <w:shd w:val="clear" w:color="auto" w:fill="FFFFFF"/>
        </w:rPr>
        <w:t>3</w:t>
      </w:r>
      <w:r w:rsidRPr="0020081D">
        <w:rPr>
          <w:rFonts w:cstheme="minorHAnsi"/>
          <w:sz w:val="24"/>
          <w:szCs w:val="23"/>
          <w:shd w:val="clear" w:color="auto" w:fill="FFFFFF"/>
        </w:rPr>
        <w:t>. Line 67: Citing reference 24 for crystal injury to cells is probably n</w:t>
      </w:r>
      <w:r w:rsidRPr="00D157F9">
        <w:rPr>
          <w:rFonts w:cstheme="minorHAnsi"/>
          <w:color w:val="212121"/>
          <w:sz w:val="24"/>
          <w:szCs w:val="23"/>
          <w:shd w:val="clear" w:color="auto" w:fill="FFFFFF"/>
        </w:rPr>
        <w:t xml:space="preserve">ot helpful, as that study used 'naked crystals.' It is known that the presence of urinary proteins in urinary crystals affects </w:t>
      </w:r>
      <w:r w:rsidRPr="00D157F9">
        <w:rPr>
          <w:rFonts w:cstheme="minorHAnsi"/>
          <w:color w:val="212121"/>
          <w:sz w:val="24"/>
          <w:szCs w:val="23"/>
          <w:shd w:val="clear" w:color="auto" w:fill="FFFFFF"/>
        </w:rPr>
        <w:lastRenderedPageBreak/>
        <w:t>the behavior of the crystals (e.g., Grover PK, et al. The effects of intracrystalline and surface-bound proteins on the attachment of calcium oxalate monohydrate crystals to renal cells in undiluted human urine. BJU International 105: 708-715, 2010).</w:t>
      </w:r>
      <w:r w:rsidR="00023B15" w:rsidRPr="00D157F9">
        <w:rPr>
          <w:rFonts w:cstheme="minorHAnsi"/>
          <w:color w:val="212121"/>
          <w:sz w:val="24"/>
          <w:szCs w:val="23"/>
          <w:shd w:val="clear" w:color="auto" w:fill="FFFFFF"/>
        </w:rPr>
        <w:t xml:space="preserve"> </w:t>
      </w:r>
    </w:p>
    <w:p w14:paraId="4BB0AD0E" w14:textId="0CA7E4E3" w:rsidR="00D27458" w:rsidRPr="0020081D" w:rsidRDefault="0020081D" w:rsidP="00D157F9">
      <w:pPr>
        <w:spacing w:after="0" w:line="240" w:lineRule="auto"/>
        <w:rPr>
          <w:rFonts w:cstheme="minorHAnsi"/>
          <w:b/>
          <w:color w:val="212121"/>
          <w:sz w:val="24"/>
          <w:szCs w:val="23"/>
          <w:shd w:val="clear" w:color="auto" w:fill="FFFFFF"/>
        </w:rPr>
      </w:pPr>
      <w:r w:rsidRPr="0020081D">
        <w:rPr>
          <w:rFonts w:cstheme="minorHAnsi"/>
          <w:b/>
          <w:color w:val="212121"/>
          <w:sz w:val="24"/>
          <w:szCs w:val="23"/>
          <w:shd w:val="clear" w:color="auto" w:fill="FFFFFF"/>
        </w:rPr>
        <w:t>You are correct that the reference cited used “naked crystals”. We decided to cite this reference</w:t>
      </w:r>
      <w:r w:rsidR="006C2EB6" w:rsidRPr="0020081D">
        <w:rPr>
          <w:rFonts w:cstheme="minorHAnsi"/>
          <w:b/>
          <w:color w:val="212121"/>
          <w:sz w:val="24"/>
          <w:szCs w:val="23"/>
          <w:shd w:val="clear" w:color="auto" w:fill="FFFFFF"/>
        </w:rPr>
        <w:t xml:space="preserve"> to highlight that nanocrystal</w:t>
      </w:r>
      <w:r w:rsidRPr="0020081D">
        <w:rPr>
          <w:rFonts w:cstheme="minorHAnsi"/>
          <w:b/>
          <w:color w:val="212121"/>
          <w:sz w:val="24"/>
          <w:szCs w:val="23"/>
          <w:shd w:val="clear" w:color="auto" w:fill="FFFFFF"/>
        </w:rPr>
        <w:t>s</w:t>
      </w:r>
      <w:r w:rsidR="006C2EB6" w:rsidRPr="0020081D">
        <w:rPr>
          <w:rFonts w:cstheme="minorHAnsi"/>
          <w:b/>
          <w:color w:val="212121"/>
          <w:sz w:val="24"/>
          <w:szCs w:val="23"/>
          <w:shd w:val="clear" w:color="auto" w:fill="FFFFFF"/>
        </w:rPr>
        <w:t xml:space="preserve"> might have physiological </w:t>
      </w:r>
      <w:r w:rsidRPr="0020081D">
        <w:rPr>
          <w:rFonts w:cstheme="minorHAnsi"/>
          <w:b/>
          <w:color w:val="212121"/>
          <w:sz w:val="24"/>
          <w:szCs w:val="23"/>
          <w:shd w:val="clear" w:color="auto" w:fill="FFFFFF"/>
        </w:rPr>
        <w:t>relevance</w:t>
      </w:r>
      <w:r w:rsidR="006C2EB6" w:rsidRPr="0020081D">
        <w:rPr>
          <w:rFonts w:cstheme="minorHAnsi"/>
          <w:b/>
          <w:color w:val="212121"/>
          <w:sz w:val="24"/>
          <w:szCs w:val="23"/>
          <w:shd w:val="clear" w:color="auto" w:fill="FFFFFF"/>
        </w:rPr>
        <w:t xml:space="preserve"> in inciting injury to tissue and immune cells. </w:t>
      </w:r>
      <w:r w:rsidRPr="0020081D">
        <w:rPr>
          <w:rFonts w:cstheme="minorHAnsi"/>
          <w:b/>
          <w:color w:val="212121"/>
          <w:sz w:val="24"/>
          <w:szCs w:val="23"/>
          <w:shd w:val="clear" w:color="auto" w:fill="FFFFFF"/>
        </w:rPr>
        <w:t xml:space="preserve">We have included the reference stating urinary proteins can affect the behavior of crystals. </w:t>
      </w:r>
    </w:p>
    <w:p w14:paraId="31119C81" w14:textId="77777777" w:rsidR="000D55A3" w:rsidRPr="00D157F9" w:rsidRDefault="000D55A3" w:rsidP="00D157F9">
      <w:pPr>
        <w:spacing w:after="0" w:line="240" w:lineRule="auto"/>
        <w:rPr>
          <w:rFonts w:cstheme="minorHAnsi"/>
          <w:color w:val="212121"/>
          <w:sz w:val="24"/>
          <w:szCs w:val="23"/>
          <w:shd w:val="clear" w:color="auto" w:fill="FFFFFF"/>
        </w:rPr>
      </w:pPr>
    </w:p>
    <w:p w14:paraId="53EBD4C4" w14:textId="77777777" w:rsidR="00F3377D" w:rsidRPr="00D157F9" w:rsidRDefault="00512673" w:rsidP="00D157F9">
      <w:pPr>
        <w:spacing w:after="0" w:line="240" w:lineRule="auto"/>
        <w:rPr>
          <w:rFonts w:cstheme="minorHAnsi"/>
          <w:color w:val="212121"/>
          <w:sz w:val="24"/>
          <w:szCs w:val="23"/>
          <w:shd w:val="clear" w:color="auto" w:fill="FFFFFF"/>
        </w:rPr>
      </w:pPr>
      <w:r w:rsidRPr="00D157F9">
        <w:rPr>
          <w:rFonts w:cstheme="minorHAnsi"/>
          <w:color w:val="212121"/>
          <w:sz w:val="24"/>
          <w:szCs w:val="23"/>
          <w:shd w:val="clear" w:color="auto" w:fill="FFFFFF"/>
        </w:rPr>
        <w:t>4. Lines 125-131: Where do these crystals come from? If it is the stock chemicals in the Table of Materials, why should there be nanocrystals in the stock chemicals? Why are oxalate and phosphate crystals done separately? What is the rationale for this distinction?</w:t>
      </w:r>
    </w:p>
    <w:p w14:paraId="27F99993" w14:textId="4D54568B" w:rsidR="000D55A3" w:rsidRPr="00267073" w:rsidRDefault="00267073" w:rsidP="00267073">
      <w:pPr>
        <w:spacing w:after="0" w:line="240" w:lineRule="auto"/>
        <w:rPr>
          <w:rFonts w:cstheme="minorHAnsi"/>
          <w:b/>
          <w:color w:val="212121"/>
          <w:sz w:val="24"/>
          <w:szCs w:val="23"/>
          <w:shd w:val="clear" w:color="auto" w:fill="FFFFFF"/>
        </w:rPr>
      </w:pPr>
      <w:r w:rsidRPr="00267073">
        <w:rPr>
          <w:rFonts w:cstheme="minorHAnsi"/>
          <w:b/>
          <w:color w:val="212121"/>
          <w:sz w:val="24"/>
          <w:szCs w:val="23"/>
          <w:shd w:val="clear" w:color="auto" w:fill="FFFFFF"/>
        </w:rPr>
        <w:t xml:space="preserve">We have updated Table 1. </w:t>
      </w:r>
      <w:r w:rsidR="00F3377D" w:rsidRPr="00267073">
        <w:rPr>
          <w:rFonts w:cstheme="minorHAnsi"/>
          <w:b/>
          <w:color w:val="212121"/>
          <w:sz w:val="24"/>
          <w:szCs w:val="23"/>
          <w:shd w:val="clear" w:color="auto" w:fill="FFFFFF"/>
        </w:rPr>
        <w:t xml:space="preserve">CaOx </w:t>
      </w:r>
      <w:r>
        <w:rPr>
          <w:rFonts w:cstheme="minorHAnsi"/>
          <w:b/>
          <w:color w:val="212121"/>
          <w:sz w:val="24"/>
          <w:szCs w:val="23"/>
          <w:shd w:val="clear" w:color="auto" w:fill="FFFFFF"/>
        </w:rPr>
        <w:t>m</w:t>
      </w:r>
      <w:r w:rsidR="00F3377D" w:rsidRPr="00267073">
        <w:rPr>
          <w:rFonts w:cstheme="minorHAnsi"/>
          <w:b/>
          <w:color w:val="212121"/>
          <w:sz w:val="24"/>
          <w:szCs w:val="23"/>
          <w:shd w:val="clear" w:color="auto" w:fill="FFFFFF"/>
        </w:rPr>
        <w:t xml:space="preserve">onohydrate crystals were synthesized in the lab </w:t>
      </w:r>
      <w:r w:rsidRPr="00267073">
        <w:rPr>
          <w:rFonts w:cstheme="minorHAnsi"/>
          <w:b/>
          <w:color w:val="212121"/>
          <w:sz w:val="24"/>
          <w:szCs w:val="23"/>
          <w:shd w:val="clear" w:color="auto" w:fill="FFFFFF"/>
        </w:rPr>
        <w:t>by adding sodium oxalate (1 mM) to CaCl</w:t>
      </w:r>
      <w:r w:rsidRPr="00267073">
        <w:rPr>
          <w:rFonts w:cstheme="minorHAnsi"/>
          <w:b/>
          <w:color w:val="212121"/>
          <w:sz w:val="24"/>
          <w:szCs w:val="23"/>
          <w:shd w:val="clear" w:color="auto" w:fill="FFFFFF"/>
          <w:vertAlign w:val="subscript"/>
        </w:rPr>
        <w:t>2</w:t>
      </w:r>
      <w:r w:rsidRPr="00267073">
        <w:rPr>
          <w:rFonts w:cstheme="minorHAnsi"/>
          <w:b/>
          <w:color w:val="212121"/>
          <w:sz w:val="24"/>
          <w:szCs w:val="23"/>
          <w:shd w:val="clear" w:color="auto" w:fill="FFFFFF"/>
        </w:rPr>
        <w:t xml:space="preserve"> (10 mM) in</w:t>
      </w:r>
      <w:r>
        <w:rPr>
          <w:rFonts w:cstheme="minorHAnsi"/>
          <w:b/>
          <w:color w:val="212121"/>
          <w:sz w:val="24"/>
          <w:szCs w:val="23"/>
          <w:shd w:val="clear" w:color="auto" w:fill="FFFFFF"/>
        </w:rPr>
        <w:t xml:space="preserve"> </w:t>
      </w:r>
      <w:r w:rsidRPr="00267073">
        <w:rPr>
          <w:rFonts w:cstheme="minorHAnsi"/>
          <w:b/>
          <w:color w:val="212121"/>
          <w:sz w:val="24"/>
          <w:szCs w:val="23"/>
          <w:shd w:val="clear" w:color="auto" w:fill="FFFFFF"/>
        </w:rPr>
        <w:t xml:space="preserve">HEPES/NaCl solution. We have added the reference describing this </w:t>
      </w:r>
      <w:r w:rsidR="00C8425F">
        <w:rPr>
          <w:rFonts w:cstheme="minorHAnsi"/>
          <w:b/>
          <w:color w:val="212121"/>
          <w:sz w:val="24"/>
          <w:szCs w:val="23"/>
          <w:shd w:val="clear" w:color="auto" w:fill="FFFFFF"/>
        </w:rPr>
        <w:t>method</w:t>
      </w:r>
      <w:r w:rsidRPr="00267073">
        <w:rPr>
          <w:rFonts w:cstheme="minorHAnsi"/>
          <w:b/>
          <w:color w:val="212121"/>
          <w:sz w:val="24"/>
          <w:szCs w:val="23"/>
          <w:shd w:val="clear" w:color="auto" w:fill="FFFFFF"/>
        </w:rPr>
        <w:t xml:space="preserve"> in the protocol. CaP crystals were purchased from Sigma. Both crystals were </w:t>
      </w:r>
      <w:r w:rsidR="001635BD" w:rsidRPr="00267073">
        <w:rPr>
          <w:rFonts w:cstheme="minorHAnsi"/>
          <w:b/>
          <w:color w:val="212121"/>
          <w:sz w:val="24"/>
          <w:szCs w:val="23"/>
          <w:shd w:val="clear" w:color="auto" w:fill="FFFFFF"/>
        </w:rPr>
        <w:t>used as a control samples</w:t>
      </w:r>
      <w:r w:rsidRPr="00267073">
        <w:rPr>
          <w:rFonts w:cstheme="minorHAnsi"/>
          <w:b/>
          <w:color w:val="212121"/>
          <w:sz w:val="24"/>
          <w:szCs w:val="23"/>
          <w:shd w:val="clear" w:color="auto" w:fill="FFFFFF"/>
        </w:rPr>
        <w:t xml:space="preserve">. In addition, we wanted to test the ability of Fluo-4 AM to bind to calcium crystals and </w:t>
      </w:r>
      <w:r w:rsidR="001635BD" w:rsidRPr="00267073">
        <w:rPr>
          <w:rFonts w:cstheme="minorHAnsi"/>
          <w:b/>
          <w:color w:val="212121"/>
          <w:sz w:val="24"/>
          <w:szCs w:val="23"/>
          <w:shd w:val="clear" w:color="auto" w:fill="FFFFFF"/>
        </w:rPr>
        <w:t xml:space="preserve">to compare </w:t>
      </w:r>
      <w:r w:rsidRPr="00267073">
        <w:rPr>
          <w:rFonts w:cstheme="minorHAnsi"/>
          <w:b/>
          <w:color w:val="212121"/>
          <w:sz w:val="24"/>
          <w:szCs w:val="23"/>
          <w:shd w:val="clear" w:color="auto" w:fill="FFFFFF"/>
        </w:rPr>
        <w:t>CaOx and CaP concentrations to</w:t>
      </w:r>
      <w:r w:rsidR="001635BD" w:rsidRPr="00267073">
        <w:rPr>
          <w:rFonts w:cstheme="minorHAnsi"/>
          <w:b/>
          <w:color w:val="212121"/>
          <w:sz w:val="24"/>
          <w:szCs w:val="23"/>
          <w:shd w:val="clear" w:color="auto" w:fill="FFFFFF"/>
        </w:rPr>
        <w:t xml:space="preserve"> urinary nanocrystals. </w:t>
      </w:r>
    </w:p>
    <w:p w14:paraId="194E4583" w14:textId="0BADDCBB" w:rsidR="001635BD" w:rsidRPr="00D157F9" w:rsidRDefault="00512673" w:rsidP="00D157F9">
      <w:pPr>
        <w:spacing w:after="0" w:line="240" w:lineRule="auto"/>
        <w:rPr>
          <w:rFonts w:cstheme="minorHAnsi"/>
          <w:color w:val="212121"/>
          <w:sz w:val="24"/>
          <w:szCs w:val="23"/>
          <w:shd w:val="clear" w:color="auto" w:fill="FFFFFF"/>
        </w:rPr>
      </w:pPr>
      <w:r w:rsidRPr="00D157F9">
        <w:rPr>
          <w:rFonts w:cstheme="minorHAnsi"/>
          <w:color w:val="212121"/>
          <w:sz w:val="24"/>
          <w:szCs w:val="23"/>
        </w:rPr>
        <w:br/>
      </w:r>
      <w:r w:rsidRPr="00D157F9">
        <w:rPr>
          <w:rFonts w:cstheme="minorHAnsi"/>
          <w:color w:val="212121"/>
          <w:sz w:val="24"/>
          <w:szCs w:val="23"/>
          <w:shd w:val="clear" w:color="auto" w:fill="FFFFFF"/>
        </w:rPr>
        <w:t>5. Line 192: 'asses' should be 'assess'</w:t>
      </w:r>
    </w:p>
    <w:p w14:paraId="6ACD720D" w14:textId="0D8B693E" w:rsidR="00F72675" w:rsidRPr="00D157F9" w:rsidRDefault="00267073" w:rsidP="00D157F9">
      <w:pPr>
        <w:spacing w:after="0" w:line="240" w:lineRule="auto"/>
        <w:rPr>
          <w:rFonts w:cstheme="minorHAnsi"/>
          <w:color w:val="212121"/>
          <w:sz w:val="24"/>
          <w:szCs w:val="23"/>
        </w:rPr>
      </w:pPr>
      <w:r w:rsidRPr="00267073">
        <w:rPr>
          <w:rFonts w:cstheme="minorHAnsi"/>
          <w:b/>
          <w:color w:val="212121"/>
          <w:sz w:val="24"/>
          <w:szCs w:val="23"/>
          <w:shd w:val="clear" w:color="auto" w:fill="FFFFFF"/>
        </w:rPr>
        <w:t xml:space="preserve">Thank you, we have corrected this. </w:t>
      </w:r>
      <w:r w:rsidR="00512673" w:rsidRPr="00D157F9">
        <w:rPr>
          <w:rFonts w:cstheme="minorHAnsi"/>
          <w:color w:val="212121"/>
          <w:sz w:val="24"/>
          <w:szCs w:val="23"/>
        </w:rPr>
        <w:br/>
      </w:r>
      <w:r w:rsidR="00512673" w:rsidRPr="00D157F9">
        <w:rPr>
          <w:rFonts w:cstheme="minorHAnsi"/>
          <w:color w:val="212121"/>
          <w:sz w:val="24"/>
          <w:szCs w:val="23"/>
        </w:rPr>
        <w:br/>
      </w:r>
      <w:r w:rsidR="00512673" w:rsidRPr="00D157F9">
        <w:rPr>
          <w:rFonts w:cstheme="minorHAnsi"/>
          <w:b/>
          <w:bCs/>
          <w:color w:val="212121"/>
          <w:sz w:val="24"/>
          <w:szCs w:val="23"/>
          <w:shd w:val="clear" w:color="auto" w:fill="FFFFFF"/>
        </w:rPr>
        <w:t>Reviewer #2:</w:t>
      </w:r>
      <w:r w:rsidR="00512673" w:rsidRPr="00D157F9">
        <w:rPr>
          <w:rFonts w:cstheme="minorHAnsi"/>
          <w:color w:val="212121"/>
          <w:sz w:val="24"/>
          <w:szCs w:val="23"/>
        </w:rPr>
        <w:br/>
      </w:r>
      <w:r w:rsidR="00512673" w:rsidRPr="00D157F9">
        <w:rPr>
          <w:rFonts w:cstheme="minorHAnsi"/>
          <w:color w:val="212121"/>
          <w:sz w:val="24"/>
          <w:szCs w:val="23"/>
          <w:shd w:val="clear" w:color="auto" w:fill="FFFFFF"/>
        </w:rPr>
        <w:t>In this paper, urine nanocrystals were stained with calcium-binding fluorophore Fluo-4 AM, and then calcium fluorescence labeled nanocrystals in human urine were detected by nanoparticle tracking analysis (NTA). It is concluded that oxalate loading can induce urine nanocrystals, and NTA can effectively detect nanocrystals in healthy adults. It is innovative.</w:t>
      </w:r>
      <w:r w:rsidR="000D55A3">
        <w:rPr>
          <w:rFonts w:cstheme="minorHAnsi"/>
          <w:color w:val="212121"/>
          <w:sz w:val="24"/>
          <w:szCs w:val="23"/>
        </w:rPr>
        <w:t xml:space="preserve"> </w:t>
      </w:r>
      <w:r w:rsidR="00512673" w:rsidRPr="00D157F9">
        <w:rPr>
          <w:rFonts w:cstheme="minorHAnsi"/>
          <w:color w:val="212121"/>
          <w:sz w:val="24"/>
          <w:szCs w:val="23"/>
          <w:shd w:val="clear" w:color="auto" w:fill="FFFFFF"/>
        </w:rPr>
        <w:t>However, the article does not provide the photo difference between nanocrystalline and microcrystalline after dyeing, which makes readers unable to judge the feasibility of this method.</w:t>
      </w:r>
    </w:p>
    <w:p w14:paraId="669D5727" w14:textId="290635B3" w:rsidR="00654E4A" w:rsidRPr="00D157F9" w:rsidRDefault="000D55A3" w:rsidP="00D157F9">
      <w:pPr>
        <w:spacing w:after="0" w:line="240" w:lineRule="auto"/>
        <w:rPr>
          <w:rFonts w:cstheme="minorHAnsi"/>
          <w:color w:val="212121"/>
          <w:sz w:val="24"/>
          <w:szCs w:val="23"/>
          <w:shd w:val="clear" w:color="auto" w:fill="FFFFFF"/>
        </w:rPr>
      </w:pPr>
      <w:r w:rsidRPr="00AE13B7">
        <w:rPr>
          <w:rFonts w:cstheme="minorHAnsi"/>
          <w:b/>
          <w:color w:val="212121"/>
          <w:sz w:val="24"/>
          <w:szCs w:val="23"/>
        </w:rPr>
        <w:t>Thank you for your comments.</w:t>
      </w:r>
      <w:r w:rsidR="00654E4A" w:rsidRPr="00AE13B7">
        <w:rPr>
          <w:rFonts w:cstheme="minorHAnsi"/>
          <w:b/>
          <w:color w:val="212121"/>
          <w:sz w:val="24"/>
          <w:szCs w:val="23"/>
        </w:rPr>
        <w:t xml:space="preserve"> NTA detect</w:t>
      </w:r>
      <w:r w:rsidR="00AE13B7" w:rsidRPr="00AE13B7">
        <w:rPr>
          <w:rFonts w:cstheme="minorHAnsi"/>
          <w:b/>
          <w:color w:val="212121"/>
          <w:sz w:val="24"/>
          <w:szCs w:val="23"/>
        </w:rPr>
        <w:t>s</w:t>
      </w:r>
      <w:r w:rsidR="00654E4A" w:rsidRPr="00AE13B7">
        <w:rPr>
          <w:rFonts w:cstheme="minorHAnsi"/>
          <w:b/>
          <w:color w:val="212121"/>
          <w:sz w:val="24"/>
          <w:szCs w:val="23"/>
        </w:rPr>
        <w:t xml:space="preserve"> nanoparticle</w:t>
      </w:r>
      <w:r w:rsidRPr="00AE13B7">
        <w:rPr>
          <w:rFonts w:cstheme="minorHAnsi"/>
          <w:b/>
          <w:color w:val="212121"/>
          <w:sz w:val="24"/>
          <w:szCs w:val="23"/>
        </w:rPr>
        <w:t>s</w:t>
      </w:r>
      <w:r w:rsidR="00654E4A" w:rsidRPr="00AE13B7">
        <w:rPr>
          <w:rFonts w:cstheme="minorHAnsi"/>
          <w:b/>
          <w:color w:val="212121"/>
          <w:sz w:val="24"/>
          <w:szCs w:val="23"/>
        </w:rPr>
        <w:t xml:space="preserve"> </w:t>
      </w:r>
      <w:r w:rsidR="00940999">
        <w:rPr>
          <w:rFonts w:cstheme="minorHAnsi"/>
          <w:b/>
          <w:color w:val="212121"/>
          <w:sz w:val="24"/>
          <w:szCs w:val="23"/>
        </w:rPr>
        <w:t xml:space="preserve">between </w:t>
      </w:r>
      <w:r w:rsidR="00AE13B7" w:rsidRPr="00AE13B7">
        <w:rPr>
          <w:rFonts w:cstheme="minorHAnsi"/>
          <w:b/>
          <w:color w:val="212121"/>
          <w:sz w:val="24"/>
          <w:szCs w:val="23"/>
        </w:rPr>
        <w:t xml:space="preserve">1 – 1000 nm </w:t>
      </w:r>
      <w:r w:rsidR="00940999">
        <w:rPr>
          <w:rFonts w:cstheme="minorHAnsi"/>
          <w:b/>
          <w:color w:val="212121"/>
          <w:sz w:val="24"/>
          <w:szCs w:val="23"/>
        </w:rPr>
        <w:t xml:space="preserve">in size </w:t>
      </w:r>
      <w:r w:rsidR="00654E4A" w:rsidRPr="00AE13B7">
        <w:rPr>
          <w:rFonts w:cstheme="minorHAnsi"/>
          <w:b/>
          <w:color w:val="212121"/>
          <w:sz w:val="24"/>
          <w:szCs w:val="23"/>
        </w:rPr>
        <w:t xml:space="preserve">based on </w:t>
      </w:r>
      <w:r w:rsidR="00AE13B7" w:rsidRPr="00AE13B7">
        <w:rPr>
          <w:rFonts w:cstheme="minorHAnsi"/>
          <w:b/>
          <w:color w:val="212121"/>
          <w:sz w:val="24"/>
          <w:szCs w:val="23"/>
        </w:rPr>
        <w:t xml:space="preserve">the </w:t>
      </w:r>
      <w:r w:rsidR="00654E4A" w:rsidRPr="00AE13B7">
        <w:rPr>
          <w:rFonts w:cstheme="minorHAnsi"/>
          <w:b/>
          <w:color w:val="212121"/>
          <w:sz w:val="24"/>
          <w:szCs w:val="23"/>
        </w:rPr>
        <w:t xml:space="preserve">scattering of light. </w:t>
      </w:r>
      <w:r w:rsidRPr="00AE13B7">
        <w:rPr>
          <w:rFonts w:cstheme="minorHAnsi"/>
          <w:b/>
          <w:color w:val="212121"/>
          <w:sz w:val="24"/>
          <w:szCs w:val="23"/>
        </w:rPr>
        <w:t xml:space="preserve">We </w:t>
      </w:r>
      <w:r w:rsidR="00654E4A" w:rsidRPr="00AE13B7">
        <w:rPr>
          <w:rFonts w:cstheme="minorHAnsi"/>
          <w:b/>
          <w:color w:val="212121"/>
          <w:sz w:val="24"/>
          <w:szCs w:val="23"/>
        </w:rPr>
        <w:t>have imaged microcrystals after labeling</w:t>
      </w:r>
      <w:r w:rsidRPr="00AE13B7">
        <w:rPr>
          <w:rFonts w:cstheme="minorHAnsi"/>
          <w:b/>
          <w:color w:val="212121"/>
          <w:sz w:val="24"/>
          <w:szCs w:val="23"/>
        </w:rPr>
        <w:t xml:space="preserve"> with Fluo-4 AM</w:t>
      </w:r>
      <w:r w:rsidR="00654E4A" w:rsidRPr="00AE13B7">
        <w:rPr>
          <w:rFonts w:cstheme="minorHAnsi"/>
          <w:b/>
          <w:color w:val="212121"/>
          <w:sz w:val="24"/>
          <w:szCs w:val="23"/>
        </w:rPr>
        <w:t xml:space="preserve"> using confocal microscopy in our recent publication (</w:t>
      </w:r>
      <w:r w:rsidRPr="00AE13B7">
        <w:rPr>
          <w:rFonts w:cstheme="minorHAnsi"/>
          <w:b/>
          <w:color w:val="212121"/>
          <w:sz w:val="24"/>
          <w:szCs w:val="23"/>
        </w:rPr>
        <w:t>K</w:t>
      </w:r>
      <w:r w:rsidR="00654E4A" w:rsidRPr="00AE13B7">
        <w:rPr>
          <w:rFonts w:cstheme="minorHAnsi"/>
          <w:b/>
          <w:color w:val="212121"/>
          <w:sz w:val="24"/>
          <w:szCs w:val="23"/>
        </w:rPr>
        <w:t xml:space="preserve">umar et al., </w:t>
      </w:r>
      <w:r w:rsidR="003A1E29" w:rsidRPr="003A1E29">
        <w:rPr>
          <w:rFonts w:cstheme="minorHAnsi"/>
          <w:b/>
          <w:color w:val="212121"/>
          <w:sz w:val="24"/>
          <w:szCs w:val="23"/>
        </w:rPr>
        <w:t>Kidney Int Rep. 2020 May 7;</w:t>
      </w:r>
      <w:r w:rsidR="003A1E29">
        <w:rPr>
          <w:rFonts w:cstheme="minorHAnsi"/>
          <w:b/>
          <w:color w:val="212121"/>
          <w:sz w:val="24"/>
          <w:szCs w:val="23"/>
        </w:rPr>
        <w:t xml:space="preserve"> </w:t>
      </w:r>
      <w:r w:rsidR="003A1E29" w:rsidRPr="003A1E29">
        <w:rPr>
          <w:rFonts w:cstheme="minorHAnsi"/>
          <w:b/>
          <w:color w:val="212121"/>
          <w:sz w:val="24"/>
          <w:szCs w:val="23"/>
        </w:rPr>
        <w:t>5(7):1040-1051</w:t>
      </w:r>
      <w:r w:rsidR="00654E4A" w:rsidRPr="00AE13B7">
        <w:rPr>
          <w:rFonts w:cstheme="minorHAnsi"/>
          <w:b/>
          <w:color w:val="212121"/>
          <w:sz w:val="24"/>
          <w:szCs w:val="23"/>
        </w:rPr>
        <w:t>).</w:t>
      </w:r>
      <w:r w:rsidR="00512673" w:rsidRPr="00D157F9">
        <w:rPr>
          <w:rFonts w:cstheme="minorHAnsi"/>
          <w:color w:val="212121"/>
          <w:sz w:val="24"/>
          <w:szCs w:val="23"/>
        </w:rPr>
        <w:br/>
      </w:r>
      <w:r w:rsidR="00512673" w:rsidRPr="00D157F9">
        <w:rPr>
          <w:rFonts w:cstheme="minorHAnsi"/>
          <w:color w:val="212121"/>
          <w:sz w:val="24"/>
          <w:szCs w:val="23"/>
        </w:rPr>
        <w:br/>
      </w:r>
      <w:r w:rsidR="00512673" w:rsidRPr="00D157F9">
        <w:rPr>
          <w:rFonts w:cstheme="minorHAnsi"/>
          <w:b/>
          <w:bCs/>
          <w:color w:val="212121"/>
          <w:sz w:val="24"/>
          <w:szCs w:val="23"/>
          <w:shd w:val="clear" w:color="auto" w:fill="FFFFFF"/>
        </w:rPr>
        <w:t>Reviewer #3:</w:t>
      </w:r>
      <w:r w:rsidR="00512673" w:rsidRPr="00D157F9">
        <w:rPr>
          <w:rFonts w:cstheme="minorHAnsi"/>
          <w:color w:val="212121"/>
          <w:sz w:val="24"/>
          <w:szCs w:val="23"/>
        </w:rPr>
        <w:br/>
      </w:r>
      <w:r w:rsidR="00512673" w:rsidRPr="00D157F9">
        <w:rPr>
          <w:rFonts w:cstheme="minorHAnsi"/>
          <w:color w:val="212121"/>
          <w:sz w:val="24"/>
          <w:szCs w:val="23"/>
          <w:shd w:val="clear" w:color="auto" w:fill="FFFFFF"/>
        </w:rPr>
        <w:t>Manuscript Summary:</w:t>
      </w:r>
      <w:r w:rsidR="00512673" w:rsidRPr="00D157F9">
        <w:rPr>
          <w:rFonts w:cstheme="minorHAnsi"/>
          <w:color w:val="212121"/>
          <w:sz w:val="24"/>
          <w:szCs w:val="23"/>
        </w:rPr>
        <w:br/>
      </w:r>
      <w:r w:rsidR="00512673" w:rsidRPr="00D157F9">
        <w:rPr>
          <w:rFonts w:cstheme="minorHAnsi"/>
          <w:color w:val="212121"/>
          <w:sz w:val="24"/>
          <w:szCs w:val="23"/>
          <w:shd w:val="clear" w:color="auto" w:fill="FFFFFF"/>
        </w:rPr>
        <w:t>This article demonstrates the procedure of Nanoparticle Tracking Analysis (NTA) to detect calcium fluorophore (Fluo-4 AM) labeled nanocrystals (calcium oxalate or calcium phosphate) in human urine by Nanosight NS300 system. It has been observed that after normal adults eat more oxalate foods, the amounts of nanocrystals in the urine increase significantly. But there are still the following questions:</w:t>
      </w:r>
      <w:r w:rsidR="00512673" w:rsidRPr="00D157F9">
        <w:rPr>
          <w:rFonts w:cstheme="minorHAnsi"/>
          <w:color w:val="212121"/>
          <w:sz w:val="24"/>
          <w:szCs w:val="23"/>
        </w:rPr>
        <w:br/>
      </w:r>
      <w:r w:rsidR="00512673" w:rsidRPr="00D157F9">
        <w:rPr>
          <w:rFonts w:cstheme="minorHAnsi"/>
          <w:color w:val="212121"/>
          <w:sz w:val="24"/>
          <w:szCs w:val="23"/>
        </w:rPr>
        <w:br/>
      </w:r>
      <w:r w:rsidR="00512673" w:rsidRPr="00D157F9">
        <w:rPr>
          <w:rFonts w:cstheme="minorHAnsi"/>
          <w:color w:val="212121"/>
          <w:sz w:val="24"/>
          <w:szCs w:val="23"/>
          <w:shd w:val="clear" w:color="auto" w:fill="FFFFFF"/>
        </w:rPr>
        <w:t>Major Concerns:</w:t>
      </w:r>
      <w:r w:rsidR="00512673" w:rsidRPr="00D157F9">
        <w:rPr>
          <w:rFonts w:cstheme="minorHAnsi"/>
          <w:color w:val="212121"/>
          <w:sz w:val="24"/>
          <w:szCs w:val="23"/>
        </w:rPr>
        <w:br/>
      </w:r>
      <w:r w:rsidR="00512673" w:rsidRPr="00D157F9">
        <w:rPr>
          <w:rFonts w:cstheme="minorHAnsi"/>
          <w:color w:val="212121"/>
          <w:sz w:val="24"/>
          <w:szCs w:val="23"/>
          <w:shd w:val="clear" w:color="auto" w:fill="FFFFFF"/>
        </w:rPr>
        <w:t>In crystalluria, what's the correlation between nanocrystals and microcrystals in the clinic?</w:t>
      </w:r>
    </w:p>
    <w:p w14:paraId="3D256BE1" w14:textId="0F7563BD" w:rsidR="00654E4A" w:rsidRPr="00D157F9" w:rsidRDefault="00B65447" w:rsidP="00D157F9">
      <w:pPr>
        <w:spacing w:after="0" w:line="240" w:lineRule="auto"/>
        <w:rPr>
          <w:rFonts w:cstheme="minorHAnsi"/>
          <w:color w:val="212121"/>
          <w:sz w:val="24"/>
          <w:szCs w:val="23"/>
          <w:shd w:val="clear" w:color="auto" w:fill="FFFFFF"/>
        </w:rPr>
      </w:pPr>
      <w:r w:rsidRPr="00E01138">
        <w:rPr>
          <w:rFonts w:cstheme="minorHAnsi"/>
          <w:b/>
          <w:color w:val="212121"/>
          <w:sz w:val="24"/>
          <w:szCs w:val="23"/>
          <w:shd w:val="clear" w:color="auto" w:fill="FFFFFF"/>
        </w:rPr>
        <w:lastRenderedPageBreak/>
        <w:t xml:space="preserve">Thank you for your comments. </w:t>
      </w:r>
      <w:r w:rsidR="00654E4A" w:rsidRPr="00E01138">
        <w:rPr>
          <w:rFonts w:cstheme="minorHAnsi"/>
          <w:b/>
          <w:color w:val="212121"/>
          <w:sz w:val="24"/>
          <w:szCs w:val="23"/>
          <w:shd w:val="clear" w:color="auto" w:fill="FFFFFF"/>
        </w:rPr>
        <w:t xml:space="preserve">There is no correlation established </w:t>
      </w:r>
      <w:r w:rsidR="00BA21AC" w:rsidRPr="00E01138">
        <w:rPr>
          <w:rFonts w:cstheme="minorHAnsi"/>
          <w:b/>
          <w:color w:val="212121"/>
          <w:sz w:val="24"/>
          <w:szCs w:val="23"/>
          <w:shd w:val="clear" w:color="auto" w:fill="FFFFFF"/>
        </w:rPr>
        <w:t xml:space="preserve">between </w:t>
      </w:r>
      <w:r w:rsidR="00654E4A" w:rsidRPr="00E01138">
        <w:rPr>
          <w:rFonts w:cstheme="minorHAnsi"/>
          <w:b/>
          <w:color w:val="212121"/>
          <w:sz w:val="24"/>
          <w:szCs w:val="23"/>
          <w:shd w:val="clear" w:color="auto" w:fill="FFFFFF"/>
        </w:rPr>
        <w:t>nanoc</w:t>
      </w:r>
      <w:r w:rsidR="00745C5E" w:rsidRPr="00E01138">
        <w:rPr>
          <w:rFonts w:cstheme="minorHAnsi"/>
          <w:b/>
          <w:color w:val="212121"/>
          <w:sz w:val="24"/>
          <w:szCs w:val="23"/>
          <w:shd w:val="clear" w:color="auto" w:fill="FFFFFF"/>
        </w:rPr>
        <w:t>rystals and microcrystals</w:t>
      </w:r>
      <w:r w:rsidR="00BA21AC" w:rsidRPr="00E01138">
        <w:rPr>
          <w:rFonts w:cstheme="minorHAnsi"/>
          <w:b/>
          <w:color w:val="212121"/>
          <w:sz w:val="24"/>
          <w:szCs w:val="23"/>
          <w:shd w:val="clear" w:color="auto" w:fill="FFFFFF"/>
        </w:rPr>
        <w:t xml:space="preserve"> in the clinic due to not having the ability to accurately quantify urinary nanocrystals</w:t>
      </w:r>
      <w:r w:rsidR="00745C5E" w:rsidRPr="00E01138">
        <w:rPr>
          <w:rFonts w:cstheme="minorHAnsi"/>
          <w:b/>
          <w:color w:val="212121"/>
          <w:sz w:val="24"/>
          <w:szCs w:val="23"/>
          <w:shd w:val="clear" w:color="auto" w:fill="FFFFFF"/>
        </w:rPr>
        <w:t>.</w:t>
      </w:r>
      <w:r w:rsidR="00BA21AC" w:rsidRPr="00E01138">
        <w:rPr>
          <w:rFonts w:cstheme="minorHAnsi"/>
          <w:b/>
          <w:color w:val="212121"/>
          <w:sz w:val="24"/>
          <w:szCs w:val="23"/>
          <w:shd w:val="clear" w:color="auto" w:fill="FFFFFF"/>
        </w:rPr>
        <w:t xml:space="preserve"> </w:t>
      </w:r>
      <w:r w:rsidR="00745C5E" w:rsidRPr="00E01138">
        <w:rPr>
          <w:rFonts w:cstheme="minorHAnsi"/>
          <w:b/>
          <w:color w:val="212121"/>
          <w:sz w:val="24"/>
          <w:szCs w:val="23"/>
          <w:shd w:val="clear" w:color="auto" w:fill="FFFFFF"/>
        </w:rPr>
        <w:t>T</w:t>
      </w:r>
      <w:r w:rsidR="00BA21AC" w:rsidRPr="00E01138">
        <w:rPr>
          <w:rFonts w:cstheme="minorHAnsi"/>
          <w:b/>
          <w:color w:val="212121"/>
          <w:sz w:val="24"/>
          <w:szCs w:val="23"/>
          <w:shd w:val="clear" w:color="auto" w:fill="FFFFFF"/>
        </w:rPr>
        <w:t xml:space="preserve">he </w:t>
      </w:r>
      <w:r w:rsidR="00654E4A" w:rsidRPr="00E01138">
        <w:rPr>
          <w:rFonts w:cstheme="minorHAnsi"/>
          <w:b/>
          <w:color w:val="212121"/>
          <w:sz w:val="24"/>
          <w:szCs w:val="23"/>
          <w:shd w:val="clear" w:color="auto" w:fill="FFFFFF"/>
        </w:rPr>
        <w:t xml:space="preserve">physiological </w:t>
      </w:r>
      <w:r w:rsidR="00BA21AC" w:rsidRPr="00E01138">
        <w:rPr>
          <w:rFonts w:cstheme="minorHAnsi"/>
          <w:b/>
          <w:color w:val="212121"/>
          <w:sz w:val="24"/>
          <w:szCs w:val="23"/>
          <w:shd w:val="clear" w:color="auto" w:fill="FFFFFF"/>
        </w:rPr>
        <w:t xml:space="preserve">relevance </w:t>
      </w:r>
      <w:r w:rsidR="00654E4A" w:rsidRPr="00E01138">
        <w:rPr>
          <w:rFonts w:cstheme="minorHAnsi"/>
          <w:b/>
          <w:color w:val="212121"/>
          <w:sz w:val="24"/>
          <w:szCs w:val="23"/>
          <w:shd w:val="clear" w:color="auto" w:fill="FFFFFF"/>
        </w:rPr>
        <w:t xml:space="preserve">of </w:t>
      </w:r>
      <w:r w:rsidR="00BA21AC" w:rsidRPr="00E01138">
        <w:rPr>
          <w:rFonts w:cstheme="minorHAnsi"/>
          <w:b/>
          <w:color w:val="212121"/>
          <w:sz w:val="24"/>
          <w:szCs w:val="23"/>
          <w:shd w:val="clear" w:color="auto" w:fill="FFFFFF"/>
        </w:rPr>
        <w:t xml:space="preserve">urinary </w:t>
      </w:r>
      <w:r w:rsidR="00654E4A" w:rsidRPr="00E01138">
        <w:rPr>
          <w:rFonts w:cstheme="minorHAnsi"/>
          <w:b/>
          <w:color w:val="212121"/>
          <w:sz w:val="24"/>
          <w:szCs w:val="23"/>
          <w:shd w:val="clear" w:color="auto" w:fill="FFFFFF"/>
        </w:rPr>
        <w:t>nan</w:t>
      </w:r>
      <w:r w:rsidR="00BA21AC" w:rsidRPr="00E01138">
        <w:rPr>
          <w:rFonts w:cstheme="minorHAnsi"/>
          <w:b/>
          <w:color w:val="212121"/>
          <w:sz w:val="24"/>
          <w:szCs w:val="23"/>
          <w:shd w:val="clear" w:color="auto" w:fill="FFFFFF"/>
        </w:rPr>
        <w:t>ocrystals in humans is</w:t>
      </w:r>
      <w:r w:rsidR="00654E4A" w:rsidRPr="00E01138">
        <w:rPr>
          <w:rFonts w:cstheme="minorHAnsi"/>
          <w:b/>
          <w:color w:val="212121"/>
          <w:sz w:val="24"/>
          <w:szCs w:val="23"/>
          <w:shd w:val="clear" w:color="auto" w:fill="FFFFFF"/>
        </w:rPr>
        <w:t xml:space="preserve"> yet to be established. </w:t>
      </w:r>
      <w:r w:rsidR="00BA21AC" w:rsidRPr="00E01138">
        <w:rPr>
          <w:rFonts w:cstheme="minorHAnsi"/>
          <w:b/>
          <w:color w:val="212121"/>
          <w:sz w:val="24"/>
          <w:szCs w:val="23"/>
          <w:shd w:val="clear" w:color="auto" w:fill="FFFFFF"/>
        </w:rPr>
        <w:t>However, it has been reported</w:t>
      </w:r>
      <w:r w:rsidR="00654E4A" w:rsidRPr="00E01138">
        <w:rPr>
          <w:rFonts w:cstheme="minorHAnsi"/>
          <w:b/>
          <w:color w:val="212121"/>
          <w:sz w:val="24"/>
          <w:szCs w:val="23"/>
          <w:shd w:val="clear" w:color="auto" w:fill="FFFFFF"/>
        </w:rPr>
        <w:t xml:space="preserve"> they m</w:t>
      </w:r>
      <w:r w:rsidR="00BA21AC" w:rsidRPr="00E01138">
        <w:rPr>
          <w:rFonts w:cstheme="minorHAnsi"/>
          <w:b/>
          <w:color w:val="212121"/>
          <w:sz w:val="24"/>
          <w:szCs w:val="23"/>
          <w:shd w:val="clear" w:color="auto" w:fill="FFFFFF"/>
        </w:rPr>
        <w:t>ay</w:t>
      </w:r>
      <w:r w:rsidR="00654E4A" w:rsidRPr="00E01138">
        <w:rPr>
          <w:rFonts w:cstheme="minorHAnsi"/>
          <w:b/>
          <w:color w:val="212121"/>
          <w:sz w:val="24"/>
          <w:szCs w:val="23"/>
          <w:shd w:val="clear" w:color="auto" w:fill="FFFFFF"/>
        </w:rPr>
        <w:t xml:space="preserve"> play</w:t>
      </w:r>
      <w:r w:rsidR="00BA21AC" w:rsidRPr="00E01138">
        <w:rPr>
          <w:rFonts w:cstheme="minorHAnsi"/>
          <w:b/>
          <w:color w:val="212121"/>
          <w:sz w:val="24"/>
          <w:szCs w:val="23"/>
          <w:shd w:val="clear" w:color="auto" w:fill="FFFFFF"/>
        </w:rPr>
        <w:t xml:space="preserve"> an </w:t>
      </w:r>
      <w:r w:rsidR="00654E4A" w:rsidRPr="00E01138">
        <w:rPr>
          <w:rFonts w:cstheme="minorHAnsi"/>
          <w:b/>
          <w:color w:val="212121"/>
          <w:sz w:val="24"/>
          <w:szCs w:val="23"/>
          <w:shd w:val="clear" w:color="auto" w:fill="FFFFFF"/>
        </w:rPr>
        <w:t>important role in renal damage</w:t>
      </w:r>
      <w:r w:rsidR="00940999">
        <w:rPr>
          <w:rFonts w:cstheme="minorHAnsi"/>
          <w:b/>
          <w:color w:val="212121"/>
          <w:sz w:val="24"/>
          <w:szCs w:val="23"/>
          <w:shd w:val="clear" w:color="auto" w:fill="FFFFFF"/>
        </w:rPr>
        <w:t xml:space="preserve"> </w:t>
      </w:r>
      <w:r w:rsidR="00940999" w:rsidRPr="00940999">
        <w:rPr>
          <w:rFonts w:cstheme="minorHAnsi"/>
          <w:b/>
          <w:i/>
          <w:color w:val="212121"/>
          <w:sz w:val="24"/>
          <w:szCs w:val="23"/>
          <w:shd w:val="clear" w:color="auto" w:fill="FFFFFF"/>
        </w:rPr>
        <w:t>in vitro</w:t>
      </w:r>
      <w:r w:rsidR="00654E4A" w:rsidRPr="00E01138">
        <w:rPr>
          <w:rFonts w:cstheme="minorHAnsi"/>
          <w:b/>
          <w:color w:val="212121"/>
          <w:sz w:val="24"/>
          <w:szCs w:val="23"/>
          <w:shd w:val="clear" w:color="auto" w:fill="FFFFFF"/>
        </w:rPr>
        <w:t>.</w:t>
      </w:r>
      <w:r w:rsidR="00512673" w:rsidRPr="00D157F9">
        <w:rPr>
          <w:rFonts w:cstheme="minorHAnsi"/>
          <w:color w:val="212121"/>
          <w:sz w:val="24"/>
          <w:szCs w:val="23"/>
        </w:rPr>
        <w:br/>
      </w:r>
      <w:bookmarkStart w:id="0" w:name="_GoBack"/>
      <w:bookmarkEnd w:id="0"/>
      <w:r w:rsidR="00512673" w:rsidRPr="00D157F9">
        <w:rPr>
          <w:rFonts w:cstheme="minorHAnsi"/>
          <w:color w:val="212121"/>
          <w:sz w:val="24"/>
          <w:szCs w:val="23"/>
        </w:rPr>
        <w:br/>
      </w:r>
      <w:r w:rsidR="00512673" w:rsidRPr="00D157F9">
        <w:rPr>
          <w:rFonts w:cstheme="minorHAnsi"/>
          <w:color w:val="212121"/>
          <w:sz w:val="24"/>
          <w:szCs w:val="23"/>
          <w:shd w:val="clear" w:color="auto" w:fill="FFFFFF"/>
        </w:rPr>
        <w:t>Minor Concerns:</w:t>
      </w:r>
      <w:r w:rsidR="00512673" w:rsidRPr="00D157F9">
        <w:rPr>
          <w:rFonts w:cstheme="minorHAnsi"/>
          <w:color w:val="212121"/>
          <w:sz w:val="24"/>
          <w:szCs w:val="23"/>
        </w:rPr>
        <w:br/>
      </w:r>
      <w:r w:rsidR="00512673" w:rsidRPr="00D157F9">
        <w:rPr>
          <w:rFonts w:cstheme="minorHAnsi"/>
          <w:color w:val="212121"/>
          <w:sz w:val="24"/>
          <w:szCs w:val="23"/>
          <w:shd w:val="clear" w:color="auto" w:fill="FFFFFF"/>
        </w:rPr>
        <w:t>Are the samples obtained from 10 participants? Are some of the samples collected from the same person)? This should be clearly stated.</w:t>
      </w:r>
    </w:p>
    <w:p w14:paraId="7475ABB2" w14:textId="5BDFDFEB" w:rsidR="000D55A3" w:rsidRPr="000D55A3" w:rsidRDefault="00654E4A" w:rsidP="00D157F9">
      <w:pPr>
        <w:spacing w:after="0" w:line="240" w:lineRule="auto"/>
        <w:rPr>
          <w:rFonts w:cstheme="minorHAnsi"/>
          <w:b/>
          <w:color w:val="212121"/>
          <w:sz w:val="24"/>
          <w:szCs w:val="23"/>
          <w:shd w:val="clear" w:color="auto" w:fill="FFFFFF"/>
        </w:rPr>
      </w:pPr>
      <w:r w:rsidRPr="000D55A3">
        <w:rPr>
          <w:rFonts w:cstheme="minorHAnsi"/>
          <w:b/>
          <w:color w:val="212121"/>
          <w:sz w:val="24"/>
          <w:szCs w:val="23"/>
          <w:shd w:val="clear" w:color="auto" w:fill="FFFFFF"/>
        </w:rPr>
        <w:t>Yes,</w:t>
      </w:r>
      <w:r w:rsidR="000D55A3" w:rsidRPr="000D55A3">
        <w:rPr>
          <w:rFonts w:cstheme="minorHAnsi"/>
          <w:b/>
          <w:color w:val="212121"/>
          <w:sz w:val="24"/>
          <w:szCs w:val="23"/>
          <w:shd w:val="clear" w:color="auto" w:fill="FFFFFF"/>
        </w:rPr>
        <w:t xml:space="preserve"> the samples are from 10 </w:t>
      </w:r>
      <w:r w:rsidR="00267073">
        <w:rPr>
          <w:rFonts w:cstheme="minorHAnsi"/>
          <w:b/>
          <w:color w:val="212121"/>
          <w:sz w:val="24"/>
          <w:szCs w:val="23"/>
          <w:shd w:val="clear" w:color="auto" w:fill="FFFFFF"/>
        </w:rPr>
        <w:t xml:space="preserve">individual </w:t>
      </w:r>
      <w:r w:rsidR="00745C5E" w:rsidRPr="000D55A3">
        <w:rPr>
          <w:rFonts w:cstheme="minorHAnsi"/>
          <w:b/>
          <w:color w:val="212121"/>
          <w:sz w:val="24"/>
          <w:szCs w:val="23"/>
          <w:shd w:val="clear" w:color="auto" w:fill="FFFFFF"/>
        </w:rPr>
        <w:t>participants</w:t>
      </w:r>
      <w:r w:rsidR="00267073">
        <w:rPr>
          <w:rFonts w:cstheme="minorHAnsi"/>
          <w:b/>
          <w:color w:val="212121"/>
          <w:sz w:val="24"/>
          <w:szCs w:val="23"/>
          <w:shd w:val="clear" w:color="auto" w:fill="FFFFFF"/>
        </w:rPr>
        <w:t xml:space="preserve">. We have made this clearer </w:t>
      </w:r>
      <w:r w:rsidR="000D55A3" w:rsidRPr="000D55A3">
        <w:rPr>
          <w:rFonts w:cstheme="minorHAnsi"/>
          <w:b/>
          <w:color w:val="212121"/>
          <w:sz w:val="24"/>
          <w:szCs w:val="23"/>
          <w:shd w:val="clear" w:color="auto" w:fill="FFFFFF"/>
        </w:rPr>
        <w:t>in the manuscript</w:t>
      </w:r>
      <w:r w:rsidR="00745C5E" w:rsidRPr="000D55A3">
        <w:rPr>
          <w:rFonts w:cstheme="minorHAnsi"/>
          <w:b/>
          <w:color w:val="212121"/>
          <w:sz w:val="24"/>
          <w:szCs w:val="23"/>
          <w:shd w:val="clear" w:color="auto" w:fill="FFFFFF"/>
        </w:rPr>
        <w:t xml:space="preserve">. </w:t>
      </w:r>
    </w:p>
    <w:p w14:paraId="3D693BEF" w14:textId="77777777" w:rsidR="000D55A3" w:rsidRDefault="000D55A3" w:rsidP="00D157F9">
      <w:pPr>
        <w:spacing w:after="0" w:line="240" w:lineRule="auto"/>
        <w:rPr>
          <w:rFonts w:cstheme="minorHAnsi"/>
          <w:color w:val="212121"/>
          <w:sz w:val="24"/>
          <w:szCs w:val="23"/>
          <w:shd w:val="clear" w:color="auto" w:fill="FFFFFF"/>
        </w:rPr>
      </w:pPr>
    </w:p>
    <w:p w14:paraId="5FA8621D" w14:textId="6148B589" w:rsidR="00F232FF" w:rsidRPr="00D157F9" w:rsidRDefault="004F7C8B" w:rsidP="00D157F9">
      <w:pPr>
        <w:spacing w:after="0" w:line="240" w:lineRule="auto"/>
        <w:rPr>
          <w:rFonts w:cstheme="minorHAnsi"/>
          <w:color w:val="212121"/>
          <w:sz w:val="24"/>
          <w:szCs w:val="23"/>
          <w:shd w:val="clear" w:color="auto" w:fill="FFFFFF"/>
        </w:rPr>
      </w:pPr>
      <w:r w:rsidRPr="00D157F9">
        <w:rPr>
          <w:rFonts w:cstheme="minorHAnsi"/>
          <w:color w:val="212121"/>
          <w:sz w:val="24"/>
          <w:szCs w:val="23"/>
          <w:shd w:val="clear" w:color="auto" w:fill="FFFFFF"/>
        </w:rPr>
        <w:t>As has been mentioned in the section, “clinical protocol and urine collection”</w:t>
      </w:r>
      <w:r w:rsidR="00512673" w:rsidRPr="00D157F9">
        <w:rPr>
          <w:rFonts w:cstheme="minorHAnsi"/>
          <w:color w:val="212121"/>
          <w:sz w:val="24"/>
          <w:szCs w:val="23"/>
        </w:rPr>
        <w:br/>
      </w:r>
      <w:r w:rsidR="00512673" w:rsidRPr="00D157F9">
        <w:rPr>
          <w:rFonts w:cstheme="minorHAnsi"/>
          <w:color w:val="212121"/>
          <w:sz w:val="24"/>
          <w:szCs w:val="23"/>
          <w:shd w:val="clear" w:color="auto" w:fill="FFFFFF"/>
        </w:rPr>
        <w:t>The data of nanocrystal from pre-/post-oxalate diet subjects should have the standard deviation, then analyze whether there is a significant difference in the P-value or not.</w:t>
      </w:r>
    </w:p>
    <w:p w14:paraId="438EFD5F" w14:textId="6AA0E2ED" w:rsidR="00B65447" w:rsidRPr="00B65447" w:rsidRDefault="00B65447" w:rsidP="00D157F9">
      <w:pPr>
        <w:spacing w:after="0" w:line="240" w:lineRule="auto"/>
        <w:rPr>
          <w:rFonts w:cstheme="minorHAnsi"/>
          <w:b/>
          <w:sz w:val="24"/>
          <w:szCs w:val="23"/>
          <w:shd w:val="clear" w:color="auto" w:fill="FFFFFF"/>
        </w:rPr>
      </w:pPr>
      <w:r w:rsidRPr="00B65447">
        <w:rPr>
          <w:rFonts w:cstheme="minorHAnsi"/>
          <w:b/>
          <w:sz w:val="24"/>
          <w:szCs w:val="23"/>
          <w:shd w:val="clear" w:color="auto" w:fill="FFFFFF"/>
        </w:rPr>
        <w:t xml:space="preserve">We have </w:t>
      </w:r>
      <w:r w:rsidR="00BA21AC">
        <w:rPr>
          <w:rFonts w:cstheme="minorHAnsi"/>
          <w:b/>
          <w:sz w:val="24"/>
          <w:szCs w:val="23"/>
          <w:shd w:val="clear" w:color="auto" w:fill="FFFFFF"/>
        </w:rPr>
        <w:t>added this information to the protocol, updated Figure 4, and added the statistical analysis results to the “Representative Results” section</w:t>
      </w:r>
      <w:r w:rsidRPr="00B65447">
        <w:rPr>
          <w:rFonts w:cstheme="minorHAnsi"/>
          <w:b/>
          <w:sz w:val="24"/>
          <w:szCs w:val="23"/>
          <w:shd w:val="clear" w:color="auto" w:fill="FFFFFF"/>
        </w:rPr>
        <w:t xml:space="preserve">. </w:t>
      </w:r>
    </w:p>
    <w:sectPr w:rsidR="00B65447" w:rsidRPr="00B65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842"/>
    <w:rsid w:val="00015909"/>
    <w:rsid w:val="00023B15"/>
    <w:rsid w:val="00035DC3"/>
    <w:rsid w:val="000A2E14"/>
    <w:rsid w:val="000B0101"/>
    <w:rsid w:val="000D55A3"/>
    <w:rsid w:val="00112C91"/>
    <w:rsid w:val="001635BD"/>
    <w:rsid w:val="001D6E33"/>
    <w:rsid w:val="0020081D"/>
    <w:rsid w:val="00267073"/>
    <w:rsid w:val="00272437"/>
    <w:rsid w:val="002C261F"/>
    <w:rsid w:val="00326BC0"/>
    <w:rsid w:val="003A1E29"/>
    <w:rsid w:val="003F25A5"/>
    <w:rsid w:val="004771A7"/>
    <w:rsid w:val="00482F6F"/>
    <w:rsid w:val="004F74D3"/>
    <w:rsid w:val="004F7C8B"/>
    <w:rsid w:val="00512673"/>
    <w:rsid w:val="0057193D"/>
    <w:rsid w:val="0062387F"/>
    <w:rsid w:val="00654E4A"/>
    <w:rsid w:val="00683F8D"/>
    <w:rsid w:val="006C2EB6"/>
    <w:rsid w:val="006D3947"/>
    <w:rsid w:val="006F6BD2"/>
    <w:rsid w:val="00745C5E"/>
    <w:rsid w:val="008C01C7"/>
    <w:rsid w:val="00925F87"/>
    <w:rsid w:val="00940999"/>
    <w:rsid w:val="009F3B6E"/>
    <w:rsid w:val="00A07F4E"/>
    <w:rsid w:val="00AE13B7"/>
    <w:rsid w:val="00B22C13"/>
    <w:rsid w:val="00B40D19"/>
    <w:rsid w:val="00B65447"/>
    <w:rsid w:val="00BA21AC"/>
    <w:rsid w:val="00C073D2"/>
    <w:rsid w:val="00C50226"/>
    <w:rsid w:val="00C83C99"/>
    <w:rsid w:val="00C8425F"/>
    <w:rsid w:val="00D10B9E"/>
    <w:rsid w:val="00D157F9"/>
    <w:rsid w:val="00D21D2C"/>
    <w:rsid w:val="00D27458"/>
    <w:rsid w:val="00D43D55"/>
    <w:rsid w:val="00D65526"/>
    <w:rsid w:val="00DD4842"/>
    <w:rsid w:val="00E01138"/>
    <w:rsid w:val="00E453E1"/>
    <w:rsid w:val="00F3377D"/>
    <w:rsid w:val="00F45C11"/>
    <w:rsid w:val="00F470D1"/>
    <w:rsid w:val="00F72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B764"/>
  <w15:chartTrackingRefBased/>
  <w15:docId w15:val="{F4B26910-A988-4CA3-B87A-7F6F09DD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12673"/>
    <w:rPr>
      <w:b/>
      <w:bCs/>
    </w:rPr>
  </w:style>
  <w:style w:type="character" w:styleId="CommentReference">
    <w:name w:val="annotation reference"/>
    <w:basedOn w:val="DefaultParagraphFont"/>
    <w:uiPriority w:val="99"/>
    <w:semiHidden/>
    <w:unhideWhenUsed/>
    <w:rsid w:val="00745C5E"/>
    <w:rPr>
      <w:sz w:val="16"/>
      <w:szCs w:val="16"/>
    </w:rPr>
  </w:style>
  <w:style w:type="paragraph" w:styleId="CommentText">
    <w:name w:val="annotation text"/>
    <w:basedOn w:val="Normal"/>
    <w:link w:val="CommentTextChar"/>
    <w:uiPriority w:val="99"/>
    <w:semiHidden/>
    <w:unhideWhenUsed/>
    <w:rsid w:val="00745C5E"/>
    <w:pPr>
      <w:spacing w:line="240" w:lineRule="auto"/>
    </w:pPr>
    <w:rPr>
      <w:sz w:val="20"/>
      <w:szCs w:val="20"/>
    </w:rPr>
  </w:style>
  <w:style w:type="character" w:customStyle="1" w:styleId="CommentTextChar">
    <w:name w:val="Comment Text Char"/>
    <w:basedOn w:val="DefaultParagraphFont"/>
    <w:link w:val="CommentText"/>
    <w:uiPriority w:val="99"/>
    <w:semiHidden/>
    <w:rsid w:val="00745C5E"/>
    <w:rPr>
      <w:sz w:val="20"/>
      <w:szCs w:val="20"/>
    </w:rPr>
  </w:style>
  <w:style w:type="paragraph" w:styleId="CommentSubject">
    <w:name w:val="annotation subject"/>
    <w:basedOn w:val="CommentText"/>
    <w:next w:val="CommentText"/>
    <w:link w:val="CommentSubjectChar"/>
    <w:uiPriority w:val="99"/>
    <w:semiHidden/>
    <w:unhideWhenUsed/>
    <w:rsid w:val="00745C5E"/>
    <w:rPr>
      <w:b/>
      <w:bCs/>
    </w:rPr>
  </w:style>
  <w:style w:type="character" w:customStyle="1" w:styleId="CommentSubjectChar">
    <w:name w:val="Comment Subject Char"/>
    <w:basedOn w:val="CommentTextChar"/>
    <w:link w:val="CommentSubject"/>
    <w:uiPriority w:val="99"/>
    <w:semiHidden/>
    <w:rsid w:val="00745C5E"/>
    <w:rPr>
      <w:b/>
      <w:bCs/>
      <w:sz w:val="20"/>
      <w:szCs w:val="20"/>
    </w:rPr>
  </w:style>
  <w:style w:type="paragraph" w:styleId="BalloonText">
    <w:name w:val="Balloon Text"/>
    <w:basedOn w:val="Normal"/>
    <w:link w:val="BalloonTextChar"/>
    <w:uiPriority w:val="99"/>
    <w:semiHidden/>
    <w:unhideWhenUsed/>
    <w:rsid w:val="00745C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C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7A85C-0FB4-4128-9365-BE03B2246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Parveen (Campus)</dc:creator>
  <cp:keywords/>
  <dc:description/>
  <cp:lastModifiedBy>Mitchell, Tanecia (Campus)</cp:lastModifiedBy>
  <cp:revision>10</cp:revision>
  <cp:lastPrinted>2020-12-11T19:01:00Z</cp:lastPrinted>
  <dcterms:created xsi:type="dcterms:W3CDTF">2020-12-11T18:00:00Z</dcterms:created>
  <dcterms:modified xsi:type="dcterms:W3CDTF">2020-12-11T20:32:00Z</dcterms:modified>
</cp:coreProperties>
</file>