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D1037" w14:textId="77777777" w:rsidR="003A49C2" w:rsidRPr="00B07A3B" w:rsidRDefault="003A49C2" w:rsidP="009A0E7C">
      <w:pPr>
        <w:pStyle w:val="BodyText"/>
        <w:outlineLvl w:val="0"/>
        <w:rPr>
          <w:rFonts w:asciiTheme="minorHAnsi" w:hAnsiTheme="minorHAnsi" w:cstheme="minorHAnsi"/>
          <w:b/>
          <w:i w:val="0"/>
          <w:sz w:val="22"/>
          <w:szCs w:val="22"/>
        </w:rPr>
      </w:pPr>
    </w:p>
    <w:p w14:paraId="04C3FAA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B44DA">
        <w:rPr>
          <w:rFonts w:asciiTheme="minorHAnsi" w:eastAsia="Times New Roman" w:hAnsiTheme="minorHAnsi" w:cstheme="minorHAnsi"/>
          <w:b/>
          <w:szCs w:val="24"/>
        </w:rPr>
        <w:t>62192</w:t>
      </w:r>
    </w:p>
    <w:p w14:paraId="6D72B47F" w14:textId="72E5658D"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r w:rsidR="00662015">
        <w:rPr>
          <w:rFonts w:asciiTheme="minorHAnsi" w:eastAsia="Times New Roman" w:hAnsiTheme="minorHAnsi" w:cstheme="minorHAnsi"/>
          <w:b/>
          <w:szCs w:val="24"/>
        </w:rPr>
        <w:t xml:space="preserve"> </w:t>
      </w:r>
    </w:p>
    <w:p w14:paraId="64836D50"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bookmarkStart w:id="0" w:name="_Hlk62737577"/>
      <w:r w:rsidR="0083236C">
        <w:fldChar w:fldCharType="begin"/>
      </w:r>
      <w:r w:rsidR="00BB44DA">
        <w:instrText xml:space="preserve"> HYPERLINK "https://www.jove.com/account/file-uploader?src=18968608" \t "_blank" </w:instrText>
      </w:r>
      <w:r w:rsidR="0083236C">
        <w:fldChar w:fldCharType="separate"/>
      </w:r>
      <w:r w:rsidR="00BB44DA">
        <w:rPr>
          <w:rStyle w:val="Hyperlink"/>
          <w:rFonts w:ascii="Arial" w:hAnsi="Arial" w:cs="Arial"/>
          <w:color w:val="1155CC"/>
          <w:sz w:val="19"/>
          <w:szCs w:val="19"/>
          <w:shd w:val="clear" w:color="auto" w:fill="FFFFFF"/>
        </w:rPr>
        <w:t>https://www.jove.com/account/file-uploader?src=18968608</w:t>
      </w:r>
      <w:r w:rsidR="0083236C">
        <w:fldChar w:fldCharType="end"/>
      </w:r>
      <w:bookmarkEnd w:id="0"/>
    </w:p>
    <w:p w14:paraId="21057599" w14:textId="77777777" w:rsidR="004E0C5A" w:rsidRPr="00B07A3B" w:rsidRDefault="004E0C5A" w:rsidP="004E0C5A">
      <w:pPr>
        <w:outlineLvl w:val="0"/>
        <w:rPr>
          <w:rFonts w:asciiTheme="minorHAnsi" w:eastAsia="Times New Roman" w:hAnsiTheme="minorHAnsi" w:cstheme="minorHAnsi"/>
          <w:b/>
          <w:szCs w:val="24"/>
        </w:rPr>
      </w:pPr>
    </w:p>
    <w:p w14:paraId="697D38C2" w14:textId="77777777" w:rsidR="00BB44DA" w:rsidRPr="00A22717" w:rsidRDefault="004E0C5A" w:rsidP="00BB44DA">
      <w:r w:rsidRPr="00B07A3B">
        <w:rPr>
          <w:rFonts w:asciiTheme="minorHAnsi" w:eastAsia="Times New Roman" w:hAnsiTheme="minorHAnsi" w:cstheme="minorHAnsi"/>
          <w:b/>
          <w:sz w:val="32"/>
          <w:szCs w:val="32"/>
        </w:rPr>
        <w:t xml:space="preserve">Title: </w:t>
      </w:r>
      <w:r w:rsidR="00BB44DA" w:rsidRPr="00BB44DA">
        <w:rPr>
          <w:b/>
          <w:bCs/>
          <w:sz w:val="32"/>
          <w:szCs w:val="32"/>
        </w:rPr>
        <w:t>Estimation of urinary nanocrystals in humans using calcium fluorophore labeling and Nanoparticle Tracking Analysis</w:t>
      </w:r>
    </w:p>
    <w:p w14:paraId="03F763F0" w14:textId="77777777" w:rsidR="004E0C5A" w:rsidRPr="00B07A3B" w:rsidRDefault="004E0C5A" w:rsidP="004E0C5A">
      <w:pPr>
        <w:outlineLvl w:val="0"/>
        <w:rPr>
          <w:rFonts w:asciiTheme="minorHAnsi" w:eastAsia="Times New Roman" w:hAnsiTheme="minorHAnsi" w:cstheme="minorHAnsi"/>
          <w:b/>
          <w:szCs w:val="24"/>
        </w:rPr>
      </w:pPr>
    </w:p>
    <w:p w14:paraId="44C1B286" w14:textId="77777777" w:rsidR="004E0C5A" w:rsidRPr="00B07A3B" w:rsidRDefault="004E0C5A" w:rsidP="004E0C5A">
      <w:pPr>
        <w:outlineLvl w:val="0"/>
        <w:rPr>
          <w:rFonts w:asciiTheme="minorHAnsi" w:eastAsia="Times New Roman" w:hAnsiTheme="minorHAnsi" w:cstheme="minorHAnsi"/>
          <w:b/>
          <w:szCs w:val="24"/>
        </w:rPr>
      </w:pPr>
    </w:p>
    <w:p w14:paraId="55EA8B55" w14:textId="7777777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F00EC0" w14:textId="77777777" w:rsidR="00BB44DA" w:rsidRPr="00A22717" w:rsidRDefault="00BB44DA" w:rsidP="00BB44DA">
      <w:r w:rsidRPr="00A22717">
        <w:t>Parveen Kumar</w:t>
      </w:r>
      <w:r w:rsidRPr="00A22717">
        <w:rPr>
          <w:vertAlign w:val="superscript"/>
        </w:rPr>
        <w:t>1</w:t>
      </w:r>
      <w:r w:rsidRPr="00A22717">
        <w:t xml:space="preserve">, </w:t>
      </w:r>
      <w:r w:rsidRPr="00A22717">
        <w:t>Andrew Bell</w:t>
      </w:r>
      <w:r w:rsidRPr="00A22717">
        <w:rPr>
          <w:vertAlign w:val="superscript"/>
        </w:rPr>
        <w:t>1</w:t>
      </w:r>
      <w:r w:rsidRPr="00A22717">
        <w:t>, and Tanecia Mitchell</w:t>
      </w:r>
      <w:r w:rsidRPr="00A22717">
        <w:rPr>
          <w:vertAlign w:val="superscript"/>
        </w:rPr>
        <w:t>1</w:t>
      </w:r>
      <w:r>
        <w:rPr>
          <w:vertAlign w:val="superscript"/>
        </w:rPr>
        <w:t>*</w:t>
      </w:r>
    </w:p>
    <w:p w14:paraId="1172B18C" w14:textId="77777777" w:rsidR="00BB44DA" w:rsidRDefault="00BB44DA" w:rsidP="00BB44DA">
      <w:pPr>
        <w:rPr>
          <w:vertAlign w:val="superscript"/>
        </w:rPr>
      </w:pPr>
    </w:p>
    <w:p w14:paraId="7811FA82" w14:textId="77777777" w:rsidR="00BB44DA" w:rsidRPr="00A22717" w:rsidRDefault="00BB44DA" w:rsidP="00BB44DA">
      <w:r w:rsidRPr="00A22717">
        <w:rPr>
          <w:vertAlign w:val="superscript"/>
        </w:rPr>
        <w:t>1</w:t>
      </w:r>
      <w:r w:rsidRPr="00A22717">
        <w:t>Department of Urology, University of Alabama at Birmingham, Birmingham, AL, USA</w:t>
      </w:r>
    </w:p>
    <w:p w14:paraId="64C44556"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67FC1EC"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E3F42BE"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BF03BDA" w14:textId="2E04F968" w:rsidR="004E0C5A" w:rsidRDefault="00BB44DA" w:rsidP="004E0C5A">
      <w:pPr>
        <w:outlineLvl w:val="0"/>
      </w:pPr>
      <w:bookmarkStart w:id="1" w:name="_Hlk25233958"/>
      <w:proofErr w:type="spellStart"/>
      <w:r>
        <w:t>Tanecia</w:t>
      </w:r>
      <w:proofErr w:type="spellEnd"/>
      <w:r>
        <w:t xml:space="preserve"> Mitchell (</w:t>
      </w:r>
      <w:hyperlink r:id="rId7" w:history="1">
        <w:r w:rsidR="00B638F7" w:rsidRPr="003E3B5C">
          <w:rPr>
            <w:rStyle w:val="Hyperlink"/>
          </w:rPr>
          <w:t>taneciamitchell@uabmc.edu</w:t>
        </w:r>
      </w:hyperlink>
      <w:r>
        <w:t>)</w:t>
      </w:r>
    </w:p>
    <w:p w14:paraId="0FE0DC3B" w14:textId="77777777" w:rsidR="00354D1F" w:rsidRDefault="00354D1F" w:rsidP="004E0C5A">
      <w:pPr>
        <w:outlineLvl w:val="0"/>
      </w:pPr>
    </w:p>
    <w:p w14:paraId="08E3075C" w14:textId="77777777" w:rsidR="00B638F7" w:rsidRPr="00354D1F" w:rsidRDefault="00B638F7" w:rsidP="00B638F7">
      <w:pPr>
        <w:rPr>
          <w:rFonts w:asciiTheme="minorHAnsi" w:eastAsiaTheme="minorEastAsia" w:hAnsiTheme="minorHAnsi" w:cstheme="minorBidi"/>
          <w:i/>
          <w:iCs/>
          <w:noProof/>
          <w:color w:val="FF0000"/>
          <w:sz w:val="22"/>
          <w:szCs w:val="22"/>
        </w:rPr>
      </w:pPr>
      <w:r w:rsidRPr="00354D1F">
        <w:rPr>
          <w:rFonts w:eastAsia="Calibri"/>
          <w:i/>
          <w:iCs/>
          <w:noProof/>
          <w:color w:val="FF0000"/>
          <w:sz w:val="22"/>
          <w:szCs w:val="22"/>
        </w:rPr>
        <w:t>Pronounced: Tanecia (ta-nee-see-uh) Mitchell (mich-uh l)</w:t>
      </w:r>
    </w:p>
    <w:p w14:paraId="77933D12" w14:textId="77777777" w:rsidR="00B638F7" w:rsidRPr="00B07A3B" w:rsidRDefault="00B638F7" w:rsidP="004E0C5A">
      <w:pPr>
        <w:outlineLvl w:val="0"/>
        <w:rPr>
          <w:rFonts w:asciiTheme="minorHAnsi" w:eastAsia="Times New Roman" w:hAnsiTheme="minorHAnsi" w:cstheme="minorHAnsi"/>
          <w:szCs w:val="24"/>
        </w:rPr>
      </w:pPr>
    </w:p>
    <w:p w14:paraId="5A350950" w14:textId="77777777" w:rsidR="004E0C5A" w:rsidRPr="00B07A3B" w:rsidRDefault="004E0C5A" w:rsidP="004E0C5A">
      <w:pPr>
        <w:outlineLvl w:val="0"/>
        <w:rPr>
          <w:rFonts w:asciiTheme="minorHAnsi" w:eastAsia="Times New Roman" w:hAnsiTheme="minorHAnsi" w:cstheme="minorHAnsi"/>
          <w:szCs w:val="24"/>
        </w:rPr>
      </w:pPr>
    </w:p>
    <w:p w14:paraId="3FB32A37"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bookmarkEnd w:id="1"/>
    <w:p w14:paraId="576745E3" w14:textId="77777777" w:rsidR="00BB44DA" w:rsidRDefault="00BB44DA" w:rsidP="00BB44DA">
      <w:r w:rsidRPr="00BB44DA">
        <w:t>parveenkumar@uabmc.edu</w:t>
      </w:r>
    </w:p>
    <w:p w14:paraId="2FF1015D" w14:textId="77777777" w:rsidR="00BB44DA" w:rsidRPr="007F591A" w:rsidRDefault="00BB44DA" w:rsidP="00BB44DA">
      <w:r w:rsidRPr="00BB44DA">
        <w:t>apb0038@auburn.edu</w:t>
      </w:r>
    </w:p>
    <w:p w14:paraId="4BCE15D7" w14:textId="77777777" w:rsidR="003B5E26" w:rsidRPr="00B07A3B" w:rsidRDefault="00BB44DA" w:rsidP="009A0E7C">
      <w:pPr>
        <w:outlineLvl w:val="0"/>
        <w:rPr>
          <w:rFonts w:asciiTheme="minorHAnsi" w:hAnsiTheme="minorHAnsi" w:cstheme="minorHAnsi"/>
          <w:b/>
          <w:sz w:val="22"/>
          <w:szCs w:val="22"/>
        </w:rPr>
      </w:pPr>
      <w:r w:rsidRPr="00BB44DA">
        <w:t>taneciamitchell@uabmc.edu</w:t>
      </w:r>
    </w:p>
    <w:p w14:paraId="3C28B6C4" w14:textId="77777777" w:rsidR="003B5E26" w:rsidRPr="00B07A3B" w:rsidRDefault="003B5E26" w:rsidP="009A0E7C">
      <w:pPr>
        <w:outlineLvl w:val="0"/>
        <w:rPr>
          <w:rFonts w:asciiTheme="minorHAnsi" w:hAnsiTheme="minorHAnsi" w:cstheme="minorHAnsi"/>
          <w:b/>
          <w:sz w:val="22"/>
          <w:szCs w:val="22"/>
        </w:rPr>
      </w:pPr>
    </w:p>
    <w:p w14:paraId="00F858FF" w14:textId="77777777" w:rsidR="001E230F" w:rsidRPr="00B07A3B" w:rsidRDefault="001E230F" w:rsidP="009A0E7C">
      <w:pPr>
        <w:outlineLvl w:val="0"/>
        <w:rPr>
          <w:rFonts w:asciiTheme="minorHAnsi" w:hAnsiTheme="minorHAnsi" w:cstheme="minorHAnsi"/>
          <w:b/>
          <w:sz w:val="22"/>
          <w:szCs w:val="22"/>
        </w:rPr>
      </w:pPr>
    </w:p>
    <w:p w14:paraId="527ACF4E"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C6FC4AB" w14:textId="77777777"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6D8B78C"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00636C95">
        <w:rPr>
          <w:rFonts w:asciiTheme="minorHAnsi" w:eastAsia="Times New Roman" w:hAnsiTheme="minorHAnsi" w:cstheme="minorHAnsi"/>
          <w:szCs w:val="24"/>
        </w:rPr>
        <w:t xml:space="preserve"> </w:t>
      </w:r>
    </w:p>
    <w:p w14:paraId="7306777C"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5A22B32D" w14:textId="77777777" w:rsidR="00673750" w:rsidRPr="00826395" w:rsidRDefault="00EA031A" w:rsidP="00673750">
      <w:pPr>
        <w:spacing w:before="60"/>
        <w:ind w:left="720"/>
        <w:rPr>
          <w:rFonts w:asciiTheme="minorHAnsi" w:eastAsia="Times New Roman" w:hAnsiTheme="minorHAnsi" w:cstheme="minorHAnsi"/>
          <w:b/>
          <w:szCs w:val="24"/>
          <w:u w:val="single"/>
        </w:rPr>
      </w:pPr>
      <w:r w:rsidRPr="00826395">
        <w:rPr>
          <w:rFonts w:asciiTheme="minorHAnsi" w:eastAsia="Times New Roman" w:hAnsiTheme="minorHAnsi" w:cstheme="minorHAnsi"/>
          <w:b/>
          <w:bCs/>
          <w:szCs w:val="24"/>
          <w:u w:val="single"/>
        </w:rPr>
        <w:t>NO</w:t>
      </w:r>
    </w:p>
    <w:p w14:paraId="5EEA2811" w14:textId="77777777" w:rsidR="00673750" w:rsidRPr="00B07A3B" w:rsidRDefault="00673750" w:rsidP="00673750">
      <w:pPr>
        <w:spacing w:before="120"/>
        <w:rPr>
          <w:rFonts w:asciiTheme="minorHAnsi" w:eastAsia="Times New Roman" w:hAnsiTheme="minorHAnsi" w:cstheme="minorHAnsi"/>
          <w:b/>
          <w:szCs w:val="24"/>
        </w:rPr>
      </w:pPr>
    </w:p>
    <w:p w14:paraId="5810065E"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00636C95">
        <w:rPr>
          <w:rFonts w:asciiTheme="minorHAnsi" w:eastAsia="Times New Roman" w:hAnsiTheme="minorHAnsi" w:cstheme="minorHAnsi"/>
          <w:szCs w:val="24"/>
        </w:rPr>
        <w:t xml:space="preserve"> </w:t>
      </w:r>
      <w:r w:rsidR="00EA031A" w:rsidRPr="00826395">
        <w:rPr>
          <w:rFonts w:asciiTheme="minorHAnsi" w:eastAsia="Times New Roman" w:hAnsiTheme="minorHAnsi" w:cstheme="minorHAnsi"/>
          <w:b/>
          <w:bCs/>
          <w:szCs w:val="24"/>
          <w:u w:val="single"/>
        </w:rPr>
        <w:t>YES</w:t>
      </w:r>
    </w:p>
    <w:p w14:paraId="656FD07A" w14:textId="77777777" w:rsidR="00673750" w:rsidRDefault="00673750" w:rsidP="00673750">
      <w:pPr>
        <w:spacing w:before="120"/>
        <w:ind w:left="720"/>
        <w:rPr>
          <w:rFonts w:asciiTheme="minorHAnsi" w:eastAsia="Times New Roman" w:hAnsiTheme="minorHAnsi" w:cstheme="minorHAnsi"/>
          <w:szCs w:val="24"/>
        </w:rPr>
      </w:pPr>
    </w:p>
    <w:p w14:paraId="0D9DD3BB"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sidR="00EA031A">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AD066A0" w14:textId="77777777" w:rsidR="00673750" w:rsidRPr="00680F08" w:rsidRDefault="00673750" w:rsidP="00673750">
      <w:pPr>
        <w:spacing w:before="120"/>
        <w:rPr>
          <w:rFonts w:eastAsia="Times New Roman" w:cs="Calibri"/>
          <w:szCs w:val="24"/>
        </w:rPr>
      </w:pPr>
    </w:p>
    <w:p w14:paraId="694980F0" w14:textId="77777777" w:rsidR="00673750" w:rsidRPr="006D3C9C" w:rsidRDefault="00673750" w:rsidP="00673750">
      <w:pPr>
        <w:ind w:firstLine="720"/>
        <w:rPr>
          <w:rFonts w:eastAsia="Times New Roman" w:cs="Calibri"/>
          <w:color w:val="222222"/>
          <w:szCs w:val="24"/>
        </w:rPr>
      </w:pPr>
    </w:p>
    <w:p w14:paraId="43E453B9" w14:textId="645B678B" w:rsidR="00673750" w:rsidRDefault="0061515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sdtPr>
        <w:sdtEndPr>
          <w:rPr>
            <w:b/>
          </w:rPr>
        </w:sdtEndPr>
        <w:sdtContent>
          <w:r w:rsidR="00EA031A" w:rsidRPr="00021E14">
            <w:rPr>
              <w:rFonts w:ascii="MS Gothic" w:eastAsia="MS Gothic" w:hAnsi="MS Gothic" w:cstheme="minorHAnsi" w:hint="eastAsia"/>
              <w:b/>
              <w:color w:val="000000"/>
              <w:szCs w:val="24"/>
              <w:highlight w:val="yellow"/>
            </w:rPr>
            <w:t>X</w:t>
          </w:r>
        </w:sdtContent>
      </w:sdt>
      <w:r w:rsidR="00673750">
        <w:rPr>
          <w:rFonts w:eastAsia="Times New Roman" w:cs="Calibri"/>
          <w:color w:val="222222"/>
          <w:szCs w:val="24"/>
        </w:rPr>
        <w:tab/>
      </w:r>
    </w:p>
    <w:p w14:paraId="296CC690" w14:textId="18AC6CA6" w:rsidR="00673750" w:rsidRDefault="001C6EFB" w:rsidP="00673750">
      <w:pPr>
        <w:ind w:left="720"/>
        <w:rPr>
          <w:rFonts w:eastAsia="Times New Roman" w:cs="Calibri"/>
          <w:color w:val="222222"/>
          <w:szCs w:val="24"/>
        </w:rPr>
      </w:pPr>
      <w:r>
        <w:rPr>
          <w:rFonts w:eastAsia="Times New Roman" w:cs="Calibri"/>
          <w:color w:val="222222"/>
          <w:szCs w:val="24"/>
        </w:rPr>
        <w:t>Dr. Mitchell stated the introductory and conclusion interview statements on camera.</w:t>
      </w:r>
    </w:p>
    <w:p w14:paraId="1C70900A" w14:textId="77777777" w:rsidR="00673750" w:rsidRPr="00B07A3B" w:rsidRDefault="00673750" w:rsidP="00673750">
      <w:pPr>
        <w:spacing w:before="120"/>
        <w:rPr>
          <w:rFonts w:asciiTheme="minorHAnsi" w:eastAsia="Times New Roman" w:hAnsiTheme="minorHAnsi" w:cstheme="minorHAnsi"/>
          <w:b/>
          <w:szCs w:val="24"/>
        </w:rPr>
      </w:pPr>
    </w:p>
    <w:p w14:paraId="25528FB3"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00EA031A" w:rsidRPr="00826395">
        <w:rPr>
          <w:rFonts w:asciiTheme="minorHAnsi" w:eastAsia="Times New Roman" w:hAnsiTheme="minorHAnsi" w:cstheme="minorHAnsi"/>
          <w:b/>
          <w:bCs/>
          <w:szCs w:val="24"/>
          <w:u w:val="single"/>
        </w:rPr>
        <w:t>YES</w:t>
      </w:r>
    </w:p>
    <w:p w14:paraId="6B5F851D"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D10270" w:rsidRPr="00826395">
        <w:rPr>
          <w:rFonts w:asciiTheme="minorHAnsi" w:eastAsia="Times New Roman" w:hAnsiTheme="minorHAnsi" w:cstheme="minorHAnsi"/>
          <w:b/>
          <w:szCs w:val="24"/>
          <w:u w:val="single"/>
        </w:rPr>
        <w:t>0</w:t>
      </w:r>
      <w:r w:rsidR="00636C95" w:rsidRPr="00826395">
        <w:rPr>
          <w:rFonts w:asciiTheme="minorHAnsi" w:eastAsia="Times New Roman" w:hAnsiTheme="minorHAnsi" w:cstheme="minorHAnsi"/>
          <w:b/>
          <w:szCs w:val="24"/>
          <w:u w:val="single"/>
        </w:rPr>
        <w:t>.1 mile</w:t>
      </w:r>
    </w:p>
    <w:p w14:paraId="4A82A77D" w14:textId="77777777" w:rsidR="00C2620F" w:rsidRDefault="00C2620F" w:rsidP="00987081">
      <w:pPr>
        <w:rPr>
          <w:rFonts w:asciiTheme="minorHAnsi" w:hAnsiTheme="minorHAnsi" w:cstheme="minorHAnsi"/>
          <w:b/>
          <w:sz w:val="22"/>
          <w:szCs w:val="22"/>
        </w:rPr>
      </w:pPr>
    </w:p>
    <w:p w14:paraId="11604D4A" w14:textId="77777777" w:rsidR="0082165B" w:rsidRDefault="0082165B" w:rsidP="00987081">
      <w:pPr>
        <w:rPr>
          <w:rFonts w:asciiTheme="minorHAnsi" w:hAnsiTheme="minorHAnsi" w:cstheme="minorHAnsi"/>
          <w:b/>
          <w:sz w:val="22"/>
          <w:szCs w:val="22"/>
        </w:rPr>
      </w:pPr>
    </w:p>
    <w:p w14:paraId="3681D26C" w14:textId="77777777" w:rsidR="0082165B" w:rsidRDefault="0082165B" w:rsidP="00987081">
      <w:pPr>
        <w:rPr>
          <w:rFonts w:asciiTheme="minorHAnsi" w:hAnsiTheme="minorHAnsi" w:cstheme="minorHAnsi"/>
          <w:b/>
          <w:sz w:val="22"/>
          <w:szCs w:val="22"/>
        </w:rPr>
      </w:pPr>
    </w:p>
    <w:p w14:paraId="3314E527" w14:textId="77777777"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43A7E9FA" w14:textId="77777777" w:rsidR="00B847A0" w:rsidRDefault="00B847A0" w:rsidP="00987081">
      <w:pPr>
        <w:rPr>
          <w:rFonts w:asciiTheme="minorHAnsi" w:hAnsiTheme="minorHAnsi" w:cstheme="minorHAnsi"/>
          <w:b/>
          <w:sz w:val="22"/>
          <w:szCs w:val="22"/>
        </w:rPr>
      </w:pPr>
    </w:p>
    <w:p w14:paraId="1BC7E960" w14:textId="7777777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B36FF">
        <w:rPr>
          <w:rFonts w:asciiTheme="minorHAnsi" w:hAnsiTheme="minorHAnsi" w:cstheme="minorHAnsi"/>
          <w:bCs/>
          <w:sz w:val="22"/>
          <w:szCs w:val="22"/>
        </w:rPr>
        <w:t>17</w:t>
      </w:r>
    </w:p>
    <w:p w14:paraId="5F50BB46" w14:textId="77777777"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5B36FF">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372D5D7F"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268AEA5" w14:textId="77777777" w:rsidR="00FA1A9D" w:rsidRPr="00B07A3B" w:rsidRDefault="00FA1A9D" w:rsidP="00FA1A9D">
      <w:pPr>
        <w:pStyle w:val="ListParagraph"/>
        <w:ind w:left="270"/>
        <w:rPr>
          <w:rFonts w:asciiTheme="minorHAnsi" w:hAnsiTheme="minorHAnsi" w:cstheme="minorHAnsi"/>
          <w:b/>
          <w:sz w:val="22"/>
          <w:szCs w:val="22"/>
        </w:rPr>
      </w:pPr>
    </w:p>
    <w:p w14:paraId="6500E427" w14:textId="05001271" w:rsidR="00D300CE" w:rsidRPr="00021E14" w:rsidRDefault="007D61A8" w:rsidP="009114D8">
      <w:pPr>
        <w:pStyle w:val="ListParagraph"/>
        <w:numPr>
          <w:ilvl w:val="0"/>
          <w:numId w:val="9"/>
        </w:numPr>
        <w:rPr>
          <w:rFonts w:asciiTheme="minorHAnsi" w:hAnsiTheme="minorHAnsi" w:cstheme="minorHAnsi"/>
          <w:b/>
          <w:szCs w:val="24"/>
        </w:rPr>
      </w:pPr>
      <w:r w:rsidRPr="00021E14">
        <w:rPr>
          <w:rFonts w:asciiTheme="minorHAnsi" w:hAnsiTheme="minorHAnsi" w:cstheme="minorHAnsi"/>
          <w:b/>
          <w:szCs w:val="24"/>
        </w:rPr>
        <w:t>Introductory Interview Statements</w:t>
      </w:r>
    </w:p>
    <w:p w14:paraId="4A3582D5"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317B01C" w14:textId="77777777" w:rsidR="00354D1F" w:rsidRDefault="007D61A8" w:rsidP="00354D1F">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CB63425" w14:textId="77777777" w:rsidR="00354D1F" w:rsidRDefault="00354D1F" w:rsidP="00354D1F">
      <w:pPr>
        <w:rPr>
          <w:rFonts w:asciiTheme="minorHAnsi" w:eastAsia="Times New Roman" w:hAnsiTheme="minorHAnsi" w:cstheme="minorHAnsi"/>
          <w:szCs w:val="24"/>
        </w:rPr>
      </w:pPr>
    </w:p>
    <w:p w14:paraId="14A7BE51" w14:textId="601B84B9" w:rsidR="00354D1F" w:rsidRDefault="00354D1F" w:rsidP="00354D1F">
      <w:pPr>
        <w:rPr>
          <w:rFonts w:asciiTheme="minorHAnsi" w:eastAsia="Times New Roman" w:hAnsiTheme="minorHAnsi" w:cstheme="minorHAnsi"/>
          <w:szCs w:val="24"/>
        </w:rPr>
      </w:pPr>
      <w:r w:rsidRPr="00354D1F">
        <w:rPr>
          <w:rFonts w:asciiTheme="minorHAnsi" w:eastAsia="Times New Roman" w:hAnsiTheme="minorHAnsi" w:cstheme="minorHAnsi"/>
          <w:szCs w:val="24"/>
          <w:highlight w:val="green"/>
        </w:rPr>
        <w:t xml:space="preserve">NOTE: All statements were delivered by </w:t>
      </w:r>
      <w:proofErr w:type="spellStart"/>
      <w:r w:rsidRPr="00354D1F">
        <w:rPr>
          <w:highlight w:val="green"/>
        </w:rPr>
        <w:t>Tanecia</w:t>
      </w:r>
      <w:proofErr w:type="spellEnd"/>
      <w:r w:rsidRPr="00354D1F">
        <w:rPr>
          <w:highlight w:val="green"/>
        </w:rPr>
        <w:t xml:space="preserve"> Mitchell on camera. Suggested shots can be used as B-roll</w:t>
      </w:r>
    </w:p>
    <w:p w14:paraId="6FE1EB12" w14:textId="77777777" w:rsidR="00354D1F" w:rsidRDefault="00354D1F" w:rsidP="00354D1F">
      <w:pPr>
        <w:rPr>
          <w:rFonts w:asciiTheme="minorHAnsi" w:eastAsia="Times New Roman" w:hAnsiTheme="minorHAnsi" w:cstheme="minorHAnsi"/>
          <w:szCs w:val="24"/>
        </w:rPr>
      </w:pPr>
    </w:p>
    <w:p w14:paraId="52B35C19" w14:textId="16CB5EE9" w:rsidR="004C47CE" w:rsidRPr="00354D1F" w:rsidRDefault="00354D1F" w:rsidP="00354D1F">
      <w:pPr>
        <w:pStyle w:val="ListParagraph"/>
        <w:numPr>
          <w:ilvl w:val="1"/>
          <w:numId w:val="3"/>
        </w:numPr>
        <w:rPr>
          <w:rStyle w:val="AuthorName"/>
          <w:rFonts w:asciiTheme="minorHAnsi" w:hAnsiTheme="minorHAnsi" w:cstheme="minorHAnsi"/>
          <w:b w:val="0"/>
          <w:u w:val="none"/>
        </w:rPr>
      </w:pPr>
      <w:proofErr w:type="spellStart"/>
      <w:r>
        <w:t>Tanecia</w:t>
      </w:r>
      <w:proofErr w:type="spellEnd"/>
      <w:r>
        <w:t xml:space="preserve"> Mitchell: </w:t>
      </w:r>
      <w:r w:rsidR="00B32F88" w:rsidRPr="00354D1F">
        <w:rPr>
          <w:rFonts w:asciiTheme="minorHAnsi" w:hAnsiTheme="minorHAnsi" w:cstheme="minorHAnsi"/>
          <w:bCs/>
        </w:rPr>
        <w:t>T</w:t>
      </w:r>
      <w:r w:rsidR="006C368B" w:rsidRPr="00354D1F">
        <w:rPr>
          <w:rFonts w:asciiTheme="minorHAnsi" w:hAnsiTheme="minorHAnsi" w:cstheme="minorHAnsi"/>
          <w:bCs/>
        </w:rPr>
        <w:t xml:space="preserve">his </w:t>
      </w:r>
      <w:r w:rsidR="00CA2C48" w:rsidRPr="00354D1F">
        <w:rPr>
          <w:rFonts w:asciiTheme="minorHAnsi" w:hAnsiTheme="minorHAnsi" w:cstheme="minorHAnsi"/>
          <w:bCs/>
        </w:rPr>
        <w:t xml:space="preserve">protocol can </w:t>
      </w:r>
      <w:r w:rsidR="00B32F88" w:rsidRPr="00354D1F">
        <w:rPr>
          <w:rFonts w:asciiTheme="minorHAnsi" w:hAnsiTheme="minorHAnsi" w:cstheme="minorHAnsi"/>
          <w:bCs/>
        </w:rPr>
        <w:t>specifically detect calcium containing nanocrystals in human urine</w:t>
      </w:r>
      <w:r w:rsidR="001C6EFB" w:rsidRPr="00354D1F">
        <w:rPr>
          <w:rFonts w:asciiTheme="minorHAnsi" w:hAnsiTheme="minorHAnsi" w:cstheme="minorHAnsi"/>
          <w:bCs/>
        </w:rPr>
        <w:t>.</w:t>
      </w:r>
    </w:p>
    <w:p w14:paraId="6334BFB9" w14:textId="6CF866BE" w:rsidR="004C47CE" w:rsidRPr="009408A2" w:rsidRDefault="00B32F88" w:rsidP="004C47CE">
      <w:pPr>
        <w:pStyle w:val="ListParagraph"/>
        <w:numPr>
          <w:ilvl w:val="2"/>
          <w:numId w:val="3"/>
        </w:numPr>
        <w:outlineLvl w:val="0"/>
        <w:rPr>
          <w:rFonts w:asciiTheme="majorHAnsi" w:hAnsiTheme="majorHAnsi" w:cstheme="majorHAnsi"/>
          <w:color w:val="000000" w:themeColor="text1"/>
          <w:szCs w:val="24"/>
        </w:rPr>
      </w:pPr>
      <w:r>
        <w:rPr>
          <w:rFonts w:asciiTheme="minorHAnsi" w:eastAsia="Times New Roman" w:hAnsiTheme="minorHAnsi" w:cstheme="minorHAnsi"/>
          <w:i/>
          <w:iCs/>
          <w:color w:val="0432FF"/>
          <w:szCs w:val="24"/>
        </w:rPr>
        <w:t>2.3</w:t>
      </w:r>
      <w:r w:rsidRPr="00B32F88">
        <w:rPr>
          <w:rFonts w:asciiTheme="minorHAnsi" w:eastAsia="Times New Roman" w:hAnsiTheme="minorHAnsi" w:cstheme="minorHAnsi"/>
          <w:i/>
          <w:iCs/>
          <w:color w:val="0432FF"/>
          <w:szCs w:val="24"/>
        </w:rPr>
        <w:t>.1</w:t>
      </w:r>
      <w:r w:rsidR="004C47CE" w:rsidRPr="00B32F88">
        <w:rPr>
          <w:rFonts w:asciiTheme="minorHAnsi" w:eastAsia="Times New Roman" w:hAnsiTheme="minorHAnsi" w:cstheme="minorHAnsi"/>
          <w:i/>
          <w:iCs/>
          <w:color w:val="0432FF"/>
          <w:szCs w:val="24"/>
        </w:rPr>
        <w:t>.</w:t>
      </w:r>
    </w:p>
    <w:p w14:paraId="444E20E4" w14:textId="32ACB2E9" w:rsidR="007D61A8" w:rsidRPr="004C47CE" w:rsidRDefault="00354D1F"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t>Tanecia</w:t>
      </w:r>
      <w:proofErr w:type="spellEnd"/>
      <w:r>
        <w:t xml:space="preserve"> Mitchell: </w:t>
      </w:r>
      <w:r w:rsidR="004C47CE">
        <w:rPr>
          <w:rFonts w:asciiTheme="minorHAnsi" w:hAnsiTheme="minorHAnsi" w:cstheme="minorHAnsi"/>
          <w:bCs/>
        </w:rPr>
        <w:t>T</w:t>
      </w:r>
      <w:r w:rsidR="003C701C" w:rsidRPr="004C47CE">
        <w:rPr>
          <w:rFonts w:asciiTheme="minorHAnsi" w:hAnsiTheme="minorHAnsi" w:cstheme="minorHAnsi"/>
          <w:bCs/>
        </w:rPr>
        <w:t>his technique c</w:t>
      </w:r>
      <w:r w:rsidR="00130E7E" w:rsidRPr="004C47CE">
        <w:rPr>
          <w:rFonts w:asciiTheme="minorHAnsi" w:hAnsiTheme="minorHAnsi" w:cstheme="minorHAnsi"/>
          <w:bCs/>
        </w:rPr>
        <w:t xml:space="preserve">ould </w:t>
      </w:r>
      <w:r w:rsidR="003C701C" w:rsidRPr="004C47CE">
        <w:rPr>
          <w:rFonts w:asciiTheme="minorHAnsi" w:hAnsiTheme="minorHAnsi" w:cstheme="minorHAnsi"/>
          <w:bCs/>
        </w:rPr>
        <w:t xml:space="preserve">be helpful to predict early stages </w:t>
      </w:r>
      <w:r w:rsidR="00130E7E" w:rsidRPr="004C47CE">
        <w:rPr>
          <w:rFonts w:asciiTheme="minorHAnsi" w:hAnsiTheme="minorHAnsi" w:cstheme="minorHAnsi"/>
          <w:bCs/>
        </w:rPr>
        <w:t xml:space="preserve">of kidney stone formation or other </w:t>
      </w:r>
      <w:r w:rsidR="003C701C" w:rsidRPr="004C47CE">
        <w:rPr>
          <w:rFonts w:asciiTheme="minorHAnsi" w:hAnsiTheme="minorHAnsi" w:cstheme="minorHAnsi"/>
          <w:bCs/>
        </w:rPr>
        <w:t>disease</w:t>
      </w:r>
      <w:r w:rsidR="00130E7E" w:rsidRPr="004C47CE">
        <w:rPr>
          <w:rFonts w:asciiTheme="minorHAnsi" w:hAnsiTheme="minorHAnsi" w:cstheme="minorHAnsi"/>
          <w:bCs/>
        </w:rPr>
        <w:t>s</w:t>
      </w:r>
      <w:r w:rsidR="003C701C" w:rsidRPr="004C47CE">
        <w:rPr>
          <w:rFonts w:asciiTheme="minorHAnsi" w:hAnsiTheme="minorHAnsi" w:cstheme="minorHAnsi"/>
          <w:bCs/>
        </w:rPr>
        <w:t xml:space="preserve"> associated with </w:t>
      </w:r>
      <w:r w:rsidR="00130E7E" w:rsidRPr="004C47CE">
        <w:rPr>
          <w:rFonts w:asciiTheme="minorHAnsi" w:hAnsiTheme="minorHAnsi" w:cstheme="minorHAnsi"/>
          <w:bCs/>
        </w:rPr>
        <w:t>crystalluria.</w:t>
      </w:r>
    </w:p>
    <w:p w14:paraId="7776CB0F" w14:textId="2358EE05" w:rsidR="004C47CE" w:rsidRDefault="004C47CE" w:rsidP="004C47CE">
      <w:pPr>
        <w:pStyle w:val="ListParagraph"/>
        <w:spacing w:before="120"/>
        <w:ind w:left="907"/>
        <w:contextualSpacing w:val="0"/>
        <w:rPr>
          <w:rStyle w:val="AuthorName"/>
          <w:rFonts w:asciiTheme="minorHAnsi" w:eastAsia="Times" w:hAnsiTheme="minorHAnsi" w:cstheme="minorHAnsi"/>
        </w:rPr>
      </w:pPr>
    </w:p>
    <w:p w14:paraId="58C52137" w14:textId="77777777" w:rsidR="00B32F88" w:rsidRPr="009408A2" w:rsidRDefault="00B32F88" w:rsidP="00B32F88">
      <w:pPr>
        <w:pStyle w:val="ListParagraph"/>
        <w:numPr>
          <w:ilvl w:val="2"/>
          <w:numId w:val="3"/>
        </w:numPr>
        <w:outlineLvl w:val="0"/>
        <w:rPr>
          <w:rFonts w:asciiTheme="majorHAnsi" w:hAnsiTheme="majorHAnsi" w:cstheme="majorHAnsi"/>
          <w:color w:val="000000" w:themeColor="text1"/>
          <w:szCs w:val="24"/>
        </w:rPr>
      </w:pPr>
      <w:r w:rsidRPr="00B32F88">
        <w:rPr>
          <w:rFonts w:asciiTheme="minorHAnsi" w:eastAsia="Times New Roman" w:hAnsiTheme="minorHAnsi" w:cstheme="minorHAnsi"/>
          <w:i/>
          <w:iCs/>
          <w:color w:val="0432FF"/>
          <w:szCs w:val="24"/>
        </w:rPr>
        <w:t>3.10.1.</w:t>
      </w:r>
    </w:p>
    <w:p w14:paraId="0F611E68" w14:textId="77777777" w:rsidR="004C47CE" w:rsidRPr="00B32F88" w:rsidRDefault="004C47CE" w:rsidP="00B32F88">
      <w:pPr>
        <w:spacing w:before="120"/>
        <w:rPr>
          <w:rFonts w:asciiTheme="minorHAnsi" w:eastAsia="Times New Roman" w:hAnsiTheme="minorHAnsi" w:cstheme="minorHAnsi"/>
          <w:szCs w:val="24"/>
        </w:rPr>
      </w:pPr>
    </w:p>
    <w:p w14:paraId="1A82CCE5" w14:textId="77777777" w:rsidR="007D61A8" w:rsidRPr="00B07A3B" w:rsidRDefault="007D61A8" w:rsidP="00802635">
      <w:pPr>
        <w:rPr>
          <w:rFonts w:asciiTheme="minorHAnsi" w:eastAsia="Times New Roman" w:hAnsiTheme="minorHAnsi" w:cstheme="minorHAnsi"/>
          <w:szCs w:val="24"/>
        </w:rPr>
      </w:pPr>
    </w:p>
    <w:p w14:paraId="26FB3A4B" w14:textId="303A4A3A" w:rsidR="007D61A8" w:rsidRPr="001C6EFB" w:rsidRDefault="007D61A8" w:rsidP="007D61A8">
      <w:pPr>
        <w:contextualSpacing/>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Introduction of Demonstrator on Camera</w:t>
      </w:r>
      <w:r w:rsidR="001C6EFB">
        <w:rPr>
          <w:rFonts w:asciiTheme="minorHAnsi" w:eastAsia="Times New Roman" w:hAnsiTheme="minorHAnsi" w:cstheme="minorHAnsi"/>
          <w:b/>
          <w:szCs w:val="24"/>
        </w:rPr>
        <w:t xml:space="preserve"> </w:t>
      </w:r>
      <w:r w:rsidR="00354D1F" w:rsidRPr="00354D1F">
        <w:rPr>
          <w:rFonts w:asciiTheme="minorHAnsi" w:eastAsia="Times New Roman" w:hAnsiTheme="minorHAnsi" w:cstheme="minorHAnsi"/>
          <w:szCs w:val="24"/>
          <w:highlight w:val="green"/>
        </w:rPr>
        <w:t xml:space="preserve">NOTE: </w:t>
      </w:r>
      <w:r w:rsidR="001C6EFB" w:rsidRPr="00354D1F">
        <w:rPr>
          <w:rFonts w:asciiTheme="minorHAnsi" w:eastAsia="Times New Roman" w:hAnsiTheme="minorHAnsi" w:cstheme="minorHAnsi"/>
          <w:szCs w:val="24"/>
          <w:highlight w:val="green"/>
        </w:rPr>
        <w:t>Dr. Mitchell introduced Dr. Kumar on camera</w:t>
      </w:r>
    </w:p>
    <w:p w14:paraId="0EF82591" w14:textId="77777777" w:rsidR="007D61A8" w:rsidRPr="00B07A3B" w:rsidRDefault="007D61A8" w:rsidP="007D61A8">
      <w:pPr>
        <w:contextualSpacing/>
        <w:outlineLvl w:val="0"/>
        <w:rPr>
          <w:rFonts w:asciiTheme="minorHAnsi" w:eastAsia="Times New Roman" w:hAnsiTheme="minorHAnsi" w:cstheme="minorHAnsi"/>
          <w:b/>
          <w:szCs w:val="24"/>
        </w:rPr>
      </w:pPr>
    </w:p>
    <w:p w14:paraId="237E9C4A" w14:textId="77777777" w:rsidR="007D61A8" w:rsidRPr="00B07A3B" w:rsidRDefault="007D61A8" w:rsidP="007D61A8">
      <w:pPr>
        <w:spacing w:before="120"/>
        <w:ind w:left="907"/>
        <w:rPr>
          <w:rFonts w:asciiTheme="minorHAnsi" w:eastAsia="Times New Roman" w:hAnsiTheme="minorHAnsi" w:cstheme="minorHAnsi"/>
          <w:szCs w:val="24"/>
        </w:rPr>
      </w:pPr>
    </w:p>
    <w:p w14:paraId="4B3E7F80" w14:textId="1304DD26" w:rsidR="007D61A8" w:rsidRPr="00826395" w:rsidRDefault="00354D1F" w:rsidP="00826395">
      <w:pPr>
        <w:pStyle w:val="ListParagraph"/>
        <w:numPr>
          <w:ilvl w:val="1"/>
          <w:numId w:val="3"/>
        </w:numPr>
        <w:rPr>
          <w:rFonts w:asciiTheme="minorHAnsi" w:eastAsia="Times New Roman" w:hAnsiTheme="minorHAnsi" w:cstheme="minorHAnsi"/>
          <w:szCs w:val="24"/>
        </w:rPr>
      </w:pPr>
      <w:proofErr w:type="spellStart"/>
      <w:r>
        <w:t>Tanecia</w:t>
      </w:r>
      <w:proofErr w:type="spellEnd"/>
      <w:r>
        <w:t xml:space="preserve"> Mitchell: </w:t>
      </w:r>
      <w:r w:rsidR="007D61A8" w:rsidRPr="004C47CE">
        <w:rPr>
          <w:rFonts w:asciiTheme="minorHAnsi" w:eastAsia="Times New Roman" w:hAnsiTheme="minorHAnsi" w:cstheme="minorHAnsi"/>
          <w:bCs/>
          <w:szCs w:val="24"/>
        </w:rPr>
        <w:t xml:space="preserve">Demonstrating the procedure will be </w:t>
      </w:r>
      <w:r w:rsidR="001C6EFB">
        <w:rPr>
          <w:rFonts w:asciiTheme="minorHAnsi" w:eastAsia="Times New Roman" w:hAnsiTheme="minorHAnsi" w:cstheme="minorHAnsi"/>
          <w:bCs/>
          <w:szCs w:val="24"/>
        </w:rPr>
        <w:t xml:space="preserve">Dr. </w:t>
      </w:r>
      <w:r w:rsidR="00130E7E" w:rsidRPr="004C47CE">
        <w:rPr>
          <w:rFonts w:asciiTheme="minorHAnsi" w:hAnsiTheme="minorHAnsi" w:cstheme="minorHAnsi"/>
          <w:bCs/>
        </w:rPr>
        <w:t>Parveen Kumar</w:t>
      </w:r>
      <w:r w:rsidR="007D61A8" w:rsidRPr="004C47CE">
        <w:rPr>
          <w:rFonts w:asciiTheme="minorHAnsi" w:eastAsia="Times New Roman" w:hAnsiTheme="minorHAnsi" w:cstheme="minorHAnsi"/>
          <w:bCs/>
          <w:szCs w:val="24"/>
        </w:rPr>
        <w:t xml:space="preserve">, a </w:t>
      </w:r>
      <w:r w:rsidR="00130E7E" w:rsidRPr="004C47CE">
        <w:rPr>
          <w:rFonts w:asciiTheme="minorHAnsi" w:hAnsiTheme="minorHAnsi" w:cstheme="minorHAnsi"/>
          <w:bCs/>
        </w:rPr>
        <w:t>Researcher IV</w:t>
      </w:r>
      <w:r w:rsidR="007D61A8" w:rsidRPr="004C47CE">
        <w:rPr>
          <w:rFonts w:asciiTheme="minorHAnsi" w:eastAsia="Times New Roman" w:hAnsiTheme="minorHAnsi" w:cstheme="minorHAnsi"/>
          <w:bCs/>
          <w:szCs w:val="24"/>
        </w:rPr>
        <w:t xml:space="preserve"> from </w:t>
      </w:r>
      <w:r w:rsidR="001C6EFB">
        <w:rPr>
          <w:rFonts w:asciiTheme="minorHAnsi" w:eastAsia="Times New Roman" w:hAnsiTheme="minorHAnsi" w:cstheme="minorHAnsi"/>
          <w:bCs/>
          <w:szCs w:val="24"/>
        </w:rPr>
        <w:t>my</w:t>
      </w:r>
      <w:r w:rsidR="007D61A8" w:rsidRPr="004C47CE">
        <w:rPr>
          <w:rFonts w:asciiTheme="minorHAnsi" w:eastAsia="Times New Roman" w:hAnsiTheme="minorHAnsi" w:cstheme="minorHAnsi"/>
          <w:bCs/>
          <w:szCs w:val="24"/>
        </w:rPr>
        <w:t xml:space="preserve"> laboratory.</w:t>
      </w:r>
    </w:p>
    <w:p w14:paraId="2F73DDC5"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B0FA423" w14:textId="77777777" w:rsidR="007D61A8" w:rsidRPr="00B07A3B" w:rsidRDefault="007D61A8" w:rsidP="007D61A8">
      <w:pPr>
        <w:rPr>
          <w:rFonts w:asciiTheme="minorHAnsi" w:eastAsia="Times New Roman" w:hAnsiTheme="minorHAnsi" w:cstheme="minorHAnsi"/>
          <w:b/>
          <w:szCs w:val="24"/>
        </w:rPr>
      </w:pPr>
    </w:p>
    <w:p w14:paraId="721896D2"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345EFAC3" w14:textId="77777777" w:rsidR="001016BD" w:rsidRPr="00B07A3B" w:rsidRDefault="003B579C" w:rsidP="001016BD">
      <w:pPr>
        <w:pStyle w:val="ListParagraph"/>
        <w:numPr>
          <w:ilvl w:val="1"/>
          <w:numId w:val="3"/>
        </w:numPr>
        <w:spacing w:before="120"/>
        <w:rPr>
          <w:rFonts w:asciiTheme="minorHAnsi" w:eastAsia="Times New Roman" w:hAnsiTheme="minorHAnsi" w:cstheme="minorHAnsi"/>
          <w:szCs w:val="24"/>
        </w:rPr>
      </w:pPr>
      <w:r w:rsidRPr="000B6226">
        <w:t>All experiments outlined in this work were approved by the University of Alabama at Birmingham (UAB) Institutional Review Board</w:t>
      </w:r>
      <w:r>
        <w:rPr>
          <w:rFonts w:asciiTheme="minorHAnsi" w:hAnsiTheme="minorHAnsi" w:cstheme="minorHAnsi"/>
        </w:rPr>
        <w:t>.</w:t>
      </w:r>
      <w:r w:rsidR="001016BD" w:rsidRPr="00B07A3B">
        <w:rPr>
          <w:rFonts w:asciiTheme="minorHAnsi" w:hAnsiTheme="minorHAnsi" w:cstheme="minorHAnsi"/>
        </w:rPr>
        <w:br w:type="page"/>
      </w:r>
    </w:p>
    <w:p w14:paraId="3AC6EA13"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E18F5A5" w14:textId="77777777" w:rsidR="00CE10F2" w:rsidRPr="0078372A" w:rsidRDefault="00E03491" w:rsidP="00333FA4">
      <w:pPr>
        <w:pStyle w:val="ListParagraph"/>
        <w:numPr>
          <w:ilvl w:val="0"/>
          <w:numId w:val="3"/>
        </w:numPr>
        <w:spacing w:before="120"/>
        <w:contextualSpacing w:val="0"/>
        <w:rPr>
          <w:rFonts w:asciiTheme="minorHAnsi" w:hAnsiTheme="minorHAnsi" w:cstheme="minorHAnsi"/>
          <w:b/>
          <w:bCs/>
        </w:rPr>
      </w:pPr>
      <w:r>
        <w:rPr>
          <w:b/>
        </w:rPr>
        <w:t>U</w:t>
      </w:r>
      <w:r w:rsidR="003B579C" w:rsidRPr="0078372A">
        <w:rPr>
          <w:b/>
        </w:rPr>
        <w:t>rine collection and processing</w:t>
      </w:r>
    </w:p>
    <w:p w14:paraId="5E948F02" w14:textId="5C53DD93" w:rsidR="00125924" w:rsidRPr="00B07A3B" w:rsidRDefault="00A4099D" w:rsidP="00333FA4">
      <w:pPr>
        <w:pStyle w:val="ListParagraph"/>
        <w:numPr>
          <w:ilvl w:val="1"/>
          <w:numId w:val="3"/>
        </w:numPr>
        <w:spacing w:before="120"/>
        <w:contextualSpacing w:val="0"/>
        <w:rPr>
          <w:rFonts w:asciiTheme="minorHAnsi" w:hAnsiTheme="minorHAnsi" w:cstheme="minorHAnsi"/>
        </w:rPr>
      </w:pPr>
      <w:r w:rsidRPr="0078372A">
        <w:rPr>
          <w:bCs/>
        </w:rPr>
        <w:t>Have participants</w:t>
      </w:r>
      <w:r w:rsidRPr="0078372A">
        <w:t xml:space="preserve"> consume a low oxalate diet</w:t>
      </w:r>
      <w:r w:rsidR="002E5992">
        <w:t xml:space="preserve"> </w:t>
      </w:r>
      <w:r w:rsidRPr="0078372A">
        <w:rPr>
          <w:bCs/>
        </w:rPr>
        <w:t>for 3 days</w:t>
      </w:r>
      <w:r w:rsidR="002E5992">
        <w:rPr>
          <w:bCs/>
        </w:rPr>
        <w:t xml:space="preserve"> </w:t>
      </w:r>
      <w:r w:rsidR="00E03491" w:rsidRPr="00E03491">
        <w:rPr>
          <w:bCs/>
        </w:rPr>
        <w:t xml:space="preserve">and fast </w:t>
      </w:r>
      <w:r w:rsidR="002E5992" w:rsidRPr="00E03491">
        <w:rPr>
          <w:bCs/>
        </w:rPr>
        <w:t>overnight</w:t>
      </w:r>
      <w:r w:rsidR="002E5992" w:rsidRPr="0078372A">
        <w:rPr>
          <w:b/>
        </w:rPr>
        <w:t xml:space="preserve"> [</w:t>
      </w:r>
      <w:r w:rsidR="003B579C" w:rsidRPr="0078372A">
        <w:rPr>
          <w:b/>
        </w:rPr>
        <w:t>1]</w:t>
      </w:r>
      <w:r w:rsidR="003B579C" w:rsidRPr="0078372A">
        <w:rPr>
          <w:bCs/>
        </w:rPr>
        <w:t>.</w:t>
      </w:r>
      <w:r w:rsidR="002E5992">
        <w:rPr>
          <w:bCs/>
        </w:rPr>
        <w:t xml:space="preserve"> </w:t>
      </w:r>
      <w:r w:rsidR="00E03491">
        <w:rPr>
          <w:bCs/>
        </w:rPr>
        <w:t>Then, c</w:t>
      </w:r>
      <w:r w:rsidRPr="0078372A">
        <w:rPr>
          <w:bCs/>
        </w:rPr>
        <w:t>ollect</w:t>
      </w:r>
      <w:r w:rsidR="002E5992">
        <w:rPr>
          <w:bCs/>
        </w:rPr>
        <w:t xml:space="preserve"> </w:t>
      </w:r>
      <w:r w:rsidR="00E03491">
        <w:rPr>
          <w:bCs/>
        </w:rPr>
        <w:t xml:space="preserve">a </w:t>
      </w:r>
      <w:r>
        <w:rPr>
          <w:bCs/>
        </w:rPr>
        <w:t xml:space="preserve">24-hour urine sample </w:t>
      </w:r>
      <w:r w:rsidR="00E03491">
        <w:rPr>
          <w:bCs/>
        </w:rPr>
        <w:t>from the</w:t>
      </w:r>
      <w:r>
        <w:rPr>
          <w:bCs/>
        </w:rPr>
        <w:t xml:space="preserve"> participant</w:t>
      </w:r>
      <w:r w:rsidR="00E03491">
        <w:rPr>
          <w:bCs/>
        </w:rPr>
        <w:t>s</w:t>
      </w:r>
      <w:r w:rsidR="002E5992">
        <w:rPr>
          <w:bCs/>
        </w:rPr>
        <w:t xml:space="preserve"> </w:t>
      </w:r>
      <w:r w:rsidR="00E03491" w:rsidRPr="00E03491">
        <w:rPr>
          <w:bCs/>
        </w:rPr>
        <w:t xml:space="preserve">before </w:t>
      </w:r>
      <w:r w:rsidR="00E03491">
        <w:rPr>
          <w:bCs/>
        </w:rPr>
        <w:t>having them consume</w:t>
      </w:r>
      <w:r w:rsidR="00E03491" w:rsidRPr="00E03491">
        <w:rPr>
          <w:bCs/>
        </w:rPr>
        <w:t xml:space="preserve"> an oxalate </w:t>
      </w:r>
      <w:r w:rsidR="002E5992" w:rsidRPr="00E03491">
        <w:rPr>
          <w:bCs/>
        </w:rPr>
        <w:t>load</w:t>
      </w:r>
      <w:r w:rsidR="002E5992">
        <w:rPr>
          <w:b/>
        </w:rPr>
        <w:t xml:space="preserve"> [</w:t>
      </w:r>
      <w:r>
        <w:rPr>
          <w:b/>
        </w:rPr>
        <w:t>2</w:t>
      </w:r>
      <w:r w:rsidR="004C47CE">
        <w:rPr>
          <w:b/>
        </w:rPr>
        <w:t>-TXT</w:t>
      </w:r>
      <w:r>
        <w:rPr>
          <w:b/>
        </w:rPr>
        <w:t>].</w:t>
      </w:r>
      <w:r w:rsidR="00296293">
        <w:rPr>
          <w:b/>
        </w:rPr>
        <w:t xml:space="preserve"> </w:t>
      </w:r>
    </w:p>
    <w:p w14:paraId="043F384A" w14:textId="77777777" w:rsidR="00C34F4C" w:rsidRPr="00B07A3B" w:rsidRDefault="00A409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Participants fed low oxalate diet.</w:t>
      </w:r>
    </w:p>
    <w:p w14:paraId="463443E5" w14:textId="16BD9BAC" w:rsidR="00A4099D" w:rsidRPr="00B32F88" w:rsidRDefault="00E03491" w:rsidP="00B32F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U</w:t>
      </w:r>
      <w:r w:rsidR="00A4099D">
        <w:rPr>
          <w:rFonts w:asciiTheme="minorHAnsi" w:hAnsiTheme="minorHAnsi" w:cstheme="minorHAnsi"/>
        </w:rPr>
        <w:t xml:space="preserve">rine sample. </w:t>
      </w:r>
      <w:r w:rsidR="004C47CE" w:rsidRPr="00B32F88">
        <w:rPr>
          <w:rFonts w:asciiTheme="minorHAnsi" w:hAnsiTheme="minorHAnsi" w:cstheme="minorHAnsi"/>
          <w:b/>
          <w:bCs/>
        </w:rPr>
        <w:t>TEXT:</w:t>
      </w:r>
      <w:r w:rsidR="004C47CE" w:rsidRPr="00B32F88">
        <w:rPr>
          <w:b/>
          <w:bCs/>
        </w:rPr>
        <w:t xml:space="preserve"> </w:t>
      </w:r>
      <w:r w:rsidR="00B32F88" w:rsidRPr="00B32F88">
        <w:rPr>
          <w:b/>
          <w:bCs/>
        </w:rPr>
        <w:t>W</w:t>
      </w:r>
      <w:r w:rsidR="004C47CE" w:rsidRPr="00B32F88">
        <w:rPr>
          <w:b/>
          <w:bCs/>
        </w:rPr>
        <w:t xml:space="preserve">ear </w:t>
      </w:r>
      <w:r w:rsidR="00B32F88" w:rsidRPr="00B32F88">
        <w:rPr>
          <w:b/>
          <w:bCs/>
        </w:rPr>
        <w:t>PPE</w:t>
      </w:r>
      <w:r w:rsidR="004C47CE" w:rsidRPr="00B32F88">
        <w:rPr>
          <w:b/>
          <w:bCs/>
        </w:rPr>
        <w:t xml:space="preserve"> and handle human samples with care</w:t>
      </w:r>
    </w:p>
    <w:p w14:paraId="7325D048" w14:textId="77777777" w:rsidR="004C47CE" w:rsidRPr="004C47CE" w:rsidRDefault="004C47CE" w:rsidP="004C47CE">
      <w:pPr>
        <w:spacing w:before="120"/>
        <w:rPr>
          <w:rFonts w:asciiTheme="minorHAnsi" w:hAnsiTheme="minorHAnsi" w:cstheme="minorHAnsi"/>
        </w:rPr>
      </w:pPr>
    </w:p>
    <w:p w14:paraId="5E1D7691" w14:textId="77777777" w:rsidR="00CE10F2" w:rsidRPr="0078372A" w:rsidRDefault="00A4099D" w:rsidP="00A30B4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Feed the participants with </w:t>
      </w:r>
      <w:r w:rsidR="00E03491">
        <w:rPr>
          <w:rFonts w:asciiTheme="minorHAnsi" w:hAnsiTheme="minorHAnsi" w:cstheme="minorHAnsi"/>
        </w:rPr>
        <w:t xml:space="preserve">a </w:t>
      </w:r>
      <w:r w:rsidRPr="0078372A">
        <w:rPr>
          <w:rFonts w:asciiTheme="minorHAnsi" w:hAnsiTheme="minorHAnsi" w:cstheme="minorHAnsi"/>
        </w:rPr>
        <w:t xml:space="preserve">smoothie containing fruits and vegetables having an oxalate load of approximately 8 millimolar </w:t>
      </w:r>
      <w:r w:rsidRPr="0078372A">
        <w:rPr>
          <w:rFonts w:asciiTheme="minorHAnsi" w:hAnsiTheme="minorHAnsi" w:cstheme="minorHAnsi"/>
          <w:b/>
          <w:bCs/>
        </w:rPr>
        <w:t xml:space="preserve">[1]. </w:t>
      </w:r>
      <w:r w:rsidR="00E03491" w:rsidRPr="00E03491">
        <w:rPr>
          <w:bCs/>
        </w:rPr>
        <w:t xml:space="preserve">Have participants collect their urine for 24 hours post-oxalate </w:t>
      </w:r>
      <w:r w:rsidR="00E03491">
        <w:rPr>
          <w:bCs/>
        </w:rPr>
        <w:t>consumption</w:t>
      </w:r>
      <w:r w:rsidR="00E03491" w:rsidRPr="00E03491">
        <w:rPr>
          <w:bCs/>
        </w:rPr>
        <w:t xml:space="preserve"> and return </w:t>
      </w:r>
      <w:r w:rsidR="00E03491">
        <w:rPr>
          <w:bCs/>
        </w:rPr>
        <w:t>it on</w:t>
      </w:r>
      <w:r w:rsidR="002E5992">
        <w:rPr>
          <w:bCs/>
        </w:rPr>
        <w:t xml:space="preserve"> the following day </w:t>
      </w:r>
      <w:r w:rsidRPr="0078372A">
        <w:rPr>
          <w:b/>
        </w:rPr>
        <w:t xml:space="preserve">[2]. </w:t>
      </w:r>
      <w:r w:rsidRPr="0078372A">
        <w:t xml:space="preserve">Maintain all urine samples at room temperature prior to processing </w:t>
      </w:r>
      <w:r w:rsidRPr="0078372A">
        <w:rPr>
          <w:b/>
          <w:bCs/>
        </w:rPr>
        <w:t>[3].</w:t>
      </w:r>
    </w:p>
    <w:p w14:paraId="31C7DBDC" w14:textId="4D748983" w:rsidR="00662015" w:rsidRDefault="00662015" w:rsidP="00662015">
      <w:pPr>
        <w:pStyle w:val="ListParagraph"/>
        <w:spacing w:before="120"/>
        <w:ind w:left="1627"/>
        <w:contextualSpacing w:val="0"/>
        <w:rPr>
          <w:rFonts w:asciiTheme="minorHAnsi" w:hAnsiTheme="minorHAnsi" w:cstheme="minorHAnsi"/>
        </w:rPr>
      </w:pPr>
      <w:r w:rsidRPr="00662015">
        <w:rPr>
          <w:rFonts w:asciiTheme="minorHAnsi" w:hAnsiTheme="minorHAnsi" w:cstheme="minorHAnsi"/>
          <w:color w:val="FF0000"/>
        </w:rPr>
        <w:t>Added shot: CU of smoothie</w:t>
      </w:r>
    </w:p>
    <w:p w14:paraId="2B5A725E" w14:textId="49D2A9C6" w:rsidR="00A319BE" w:rsidRPr="0078372A" w:rsidRDefault="00A4099D" w:rsidP="00333FA4">
      <w:pPr>
        <w:pStyle w:val="ListParagraph"/>
        <w:numPr>
          <w:ilvl w:val="2"/>
          <w:numId w:val="3"/>
        </w:numPr>
        <w:spacing w:before="120"/>
        <w:contextualSpacing w:val="0"/>
        <w:rPr>
          <w:rFonts w:asciiTheme="minorHAnsi" w:hAnsiTheme="minorHAnsi" w:cstheme="minorHAnsi"/>
        </w:rPr>
      </w:pPr>
      <w:r w:rsidRPr="0078372A">
        <w:rPr>
          <w:rFonts w:asciiTheme="minorHAnsi" w:hAnsiTheme="minorHAnsi" w:cstheme="minorHAnsi"/>
        </w:rPr>
        <w:t xml:space="preserve">Participants </w:t>
      </w:r>
      <w:r w:rsidR="00E03491">
        <w:rPr>
          <w:rFonts w:asciiTheme="minorHAnsi" w:hAnsiTheme="minorHAnsi" w:cstheme="minorHAnsi"/>
        </w:rPr>
        <w:t>drinking an</w:t>
      </w:r>
      <w:r w:rsidRPr="0078372A">
        <w:rPr>
          <w:rFonts w:asciiTheme="minorHAnsi" w:hAnsiTheme="minorHAnsi" w:cstheme="minorHAnsi"/>
        </w:rPr>
        <w:t xml:space="preserve"> oxalate loaded smoothie.</w:t>
      </w:r>
      <w:r w:rsidR="00662015">
        <w:rPr>
          <w:rFonts w:asciiTheme="minorHAnsi" w:hAnsiTheme="minorHAnsi" w:cstheme="minorHAnsi"/>
        </w:rPr>
        <w:t xml:space="preserve"> </w:t>
      </w:r>
      <w:r w:rsidR="00662015" w:rsidRPr="00662015">
        <w:rPr>
          <w:rFonts w:asciiTheme="minorHAnsi" w:hAnsiTheme="minorHAnsi" w:cstheme="minorHAnsi"/>
          <w:color w:val="000000" w:themeColor="text1"/>
          <w:highlight w:val="green"/>
        </w:rPr>
        <w:t>NOTE: 2.2.1 and 2.2.2 were shot out of sequence</w:t>
      </w:r>
    </w:p>
    <w:p w14:paraId="47E243E2" w14:textId="77777777" w:rsidR="00A4099D" w:rsidRPr="0078372A" w:rsidRDefault="00A4099D" w:rsidP="00A4099D">
      <w:pPr>
        <w:pStyle w:val="ListParagraph"/>
        <w:numPr>
          <w:ilvl w:val="2"/>
          <w:numId w:val="3"/>
        </w:numPr>
        <w:spacing w:before="120"/>
        <w:contextualSpacing w:val="0"/>
        <w:rPr>
          <w:rFonts w:asciiTheme="minorHAnsi" w:hAnsiTheme="minorHAnsi" w:cstheme="minorHAnsi"/>
        </w:rPr>
      </w:pPr>
      <w:r w:rsidRPr="0078372A">
        <w:rPr>
          <w:rFonts w:asciiTheme="minorHAnsi" w:hAnsiTheme="minorHAnsi" w:cstheme="minorHAnsi"/>
        </w:rPr>
        <w:t xml:space="preserve">Talent collecting urine sample. </w:t>
      </w:r>
    </w:p>
    <w:p w14:paraId="4E5316BC" w14:textId="63EED24C" w:rsidR="00A4099D" w:rsidRPr="0078372A" w:rsidRDefault="00A4099D" w:rsidP="00A4099D">
      <w:pPr>
        <w:pStyle w:val="ListParagraph"/>
        <w:numPr>
          <w:ilvl w:val="2"/>
          <w:numId w:val="3"/>
        </w:numPr>
        <w:spacing w:before="120"/>
        <w:contextualSpacing w:val="0"/>
        <w:rPr>
          <w:rFonts w:asciiTheme="minorHAnsi" w:hAnsiTheme="minorHAnsi" w:cstheme="minorHAnsi"/>
        </w:rPr>
      </w:pPr>
      <w:r w:rsidRPr="0078372A">
        <w:rPr>
          <w:rFonts w:asciiTheme="minorHAnsi" w:hAnsiTheme="minorHAnsi" w:cstheme="minorHAnsi"/>
        </w:rPr>
        <w:t>Talent keeping the urine samples in room temperature.</w:t>
      </w:r>
      <w:r w:rsidR="00662015">
        <w:rPr>
          <w:rFonts w:asciiTheme="minorHAnsi" w:hAnsiTheme="minorHAnsi" w:cstheme="minorHAnsi"/>
        </w:rPr>
        <w:t xml:space="preserve"> </w:t>
      </w:r>
      <w:r w:rsidR="00662015" w:rsidRPr="00662015">
        <w:rPr>
          <w:rFonts w:asciiTheme="minorHAnsi" w:hAnsiTheme="minorHAnsi" w:cstheme="minorHAnsi"/>
          <w:highlight w:val="green"/>
        </w:rPr>
        <w:t>NOTE: 2.2.3 – 2.3.2 shot together</w:t>
      </w:r>
    </w:p>
    <w:p w14:paraId="649BF7C5" w14:textId="77777777" w:rsidR="00A4099D" w:rsidRPr="0078372A" w:rsidRDefault="00A4099D" w:rsidP="00A4099D">
      <w:pPr>
        <w:pStyle w:val="ListParagraph"/>
        <w:spacing w:before="120"/>
        <w:ind w:left="1627"/>
        <w:contextualSpacing w:val="0"/>
        <w:rPr>
          <w:rFonts w:asciiTheme="minorHAnsi" w:hAnsiTheme="minorHAnsi" w:cstheme="minorHAnsi"/>
        </w:rPr>
      </w:pPr>
    </w:p>
    <w:p w14:paraId="4E7D39BA" w14:textId="350B2919" w:rsidR="00C7374B" w:rsidRPr="0078372A" w:rsidRDefault="00A4099D" w:rsidP="00333FA4">
      <w:pPr>
        <w:pStyle w:val="ListParagraph"/>
        <w:numPr>
          <w:ilvl w:val="1"/>
          <w:numId w:val="3"/>
        </w:numPr>
        <w:spacing w:before="120"/>
        <w:contextualSpacing w:val="0"/>
        <w:rPr>
          <w:rFonts w:asciiTheme="minorHAnsi" w:hAnsiTheme="minorHAnsi" w:cstheme="minorHAnsi"/>
        </w:rPr>
      </w:pPr>
      <w:r w:rsidRPr="0078372A">
        <w:t>Measure and record urine pH and volume</w:t>
      </w:r>
      <w:r w:rsidR="00E03491">
        <w:t xml:space="preserve"> of the urine samples</w:t>
      </w:r>
      <w:r w:rsidR="002E5992">
        <w:t xml:space="preserve"> </w:t>
      </w:r>
      <w:r w:rsidRPr="0078372A">
        <w:rPr>
          <w:b/>
          <w:bCs/>
        </w:rPr>
        <w:t>[1]</w:t>
      </w:r>
      <w:r w:rsidRPr="0078372A">
        <w:t xml:space="preserve">. Mix thoroughly </w:t>
      </w:r>
      <w:r w:rsidR="00846B58" w:rsidRPr="0078372A">
        <w:rPr>
          <w:b/>
          <w:bCs/>
        </w:rPr>
        <w:t xml:space="preserve">[2] </w:t>
      </w:r>
      <w:r w:rsidR="00E03491">
        <w:t>and add</w:t>
      </w:r>
      <w:r w:rsidRPr="0078372A">
        <w:t xml:space="preserve"> 50 milliliters of urine into a labeled sterile 50-milliliter conical tube </w:t>
      </w:r>
      <w:r w:rsidRPr="0078372A">
        <w:rPr>
          <w:b/>
          <w:bCs/>
        </w:rPr>
        <w:t>[</w:t>
      </w:r>
      <w:r w:rsidR="00846B58" w:rsidRPr="0078372A">
        <w:rPr>
          <w:b/>
          <w:bCs/>
        </w:rPr>
        <w:t>3</w:t>
      </w:r>
      <w:r w:rsidRPr="0078372A">
        <w:rPr>
          <w:b/>
          <w:bCs/>
        </w:rPr>
        <w:t xml:space="preserve">]. </w:t>
      </w:r>
      <w:r w:rsidRPr="0078372A">
        <w:t xml:space="preserve">Centrifuge </w:t>
      </w:r>
      <w:r w:rsidR="00E03491">
        <w:t xml:space="preserve">the </w:t>
      </w:r>
      <w:r w:rsidRPr="0078372A">
        <w:t xml:space="preserve">sample at 1200 times </w:t>
      </w:r>
      <w:r w:rsidRPr="0078372A">
        <w:rPr>
          <w:i/>
          <w:iCs/>
        </w:rPr>
        <w:t>g</w:t>
      </w:r>
      <w:r w:rsidRPr="0078372A">
        <w:t xml:space="preserve"> for 10 minutes at room temperature using a benchtop centrifuge </w:t>
      </w:r>
      <w:r w:rsidRPr="0078372A">
        <w:rPr>
          <w:b/>
          <w:bCs/>
        </w:rPr>
        <w:t>[</w:t>
      </w:r>
      <w:r w:rsidR="00846B58" w:rsidRPr="0078372A">
        <w:rPr>
          <w:b/>
          <w:bCs/>
        </w:rPr>
        <w:t>4</w:t>
      </w:r>
      <w:r w:rsidRPr="0078372A">
        <w:rPr>
          <w:b/>
          <w:bCs/>
        </w:rPr>
        <w:t>].</w:t>
      </w:r>
      <w:r w:rsidR="004C47CE">
        <w:rPr>
          <w:b/>
          <w:bCs/>
        </w:rPr>
        <w:t xml:space="preserve"> </w:t>
      </w:r>
      <w:r w:rsidR="004C47CE" w:rsidRPr="001640DA">
        <w:rPr>
          <w:rFonts w:asciiTheme="minorHAnsi" w:hAnsiTheme="minorHAnsi" w:cstheme="minorHAnsi"/>
          <w:i/>
          <w:iCs/>
          <w:color w:val="0432FF"/>
        </w:rPr>
        <w:t>Videographer: This step is important!</w:t>
      </w:r>
    </w:p>
    <w:p w14:paraId="351C6365" w14:textId="77777777" w:rsidR="00A4099D" w:rsidRPr="00846B58" w:rsidRDefault="00846B58" w:rsidP="00A4099D">
      <w:pPr>
        <w:pStyle w:val="ListParagraph"/>
        <w:numPr>
          <w:ilvl w:val="2"/>
          <w:numId w:val="3"/>
        </w:numPr>
        <w:spacing w:before="120"/>
        <w:contextualSpacing w:val="0"/>
        <w:rPr>
          <w:rFonts w:asciiTheme="minorHAnsi" w:hAnsiTheme="minorHAnsi" w:cstheme="minorHAnsi"/>
        </w:rPr>
      </w:pPr>
      <w:r w:rsidRPr="0078372A">
        <w:t xml:space="preserve">Talent measuring the </w:t>
      </w:r>
      <w:r w:rsidRPr="0078372A">
        <w:t>pH and volume of the urine</w:t>
      </w:r>
      <w:r>
        <w:t>.</w:t>
      </w:r>
    </w:p>
    <w:p w14:paraId="1D1DF6D4" w14:textId="77777777" w:rsidR="00846B58" w:rsidRPr="00846B58" w:rsidRDefault="00846B58" w:rsidP="00A4099D">
      <w:pPr>
        <w:pStyle w:val="ListParagraph"/>
        <w:numPr>
          <w:ilvl w:val="2"/>
          <w:numId w:val="3"/>
        </w:numPr>
        <w:spacing w:before="120"/>
        <w:contextualSpacing w:val="0"/>
        <w:rPr>
          <w:rFonts w:asciiTheme="minorHAnsi" w:hAnsiTheme="minorHAnsi" w:cstheme="minorHAnsi"/>
        </w:rPr>
      </w:pPr>
      <w:r>
        <w:t>Talent mixing the urine.</w:t>
      </w:r>
    </w:p>
    <w:p w14:paraId="2192F464" w14:textId="2AF57E2C" w:rsidR="00846B58" w:rsidRPr="0078372A" w:rsidRDefault="00846B58" w:rsidP="00A4099D">
      <w:pPr>
        <w:pStyle w:val="ListParagraph"/>
        <w:numPr>
          <w:ilvl w:val="2"/>
          <w:numId w:val="3"/>
        </w:numPr>
        <w:spacing w:before="120"/>
        <w:contextualSpacing w:val="0"/>
        <w:rPr>
          <w:rFonts w:asciiTheme="minorHAnsi" w:hAnsiTheme="minorHAnsi" w:cstheme="minorHAnsi"/>
        </w:rPr>
      </w:pPr>
      <w:r w:rsidRPr="0078372A">
        <w:t>Talent transferring the urine into conical tubes.</w:t>
      </w:r>
      <w:r w:rsidR="00662015">
        <w:t xml:space="preserve"> </w:t>
      </w:r>
      <w:r w:rsidR="00662015" w:rsidRPr="00662015">
        <w:rPr>
          <w:highlight w:val="green"/>
        </w:rPr>
        <w:t>NOTE: CU also available</w:t>
      </w:r>
    </w:p>
    <w:p w14:paraId="1DB65DD9" w14:textId="0EAB00A8" w:rsidR="00846B58" w:rsidRPr="0078372A" w:rsidRDefault="00846B58" w:rsidP="00A4099D">
      <w:pPr>
        <w:pStyle w:val="ListParagraph"/>
        <w:numPr>
          <w:ilvl w:val="2"/>
          <w:numId w:val="3"/>
        </w:numPr>
        <w:spacing w:before="120"/>
        <w:contextualSpacing w:val="0"/>
        <w:rPr>
          <w:rFonts w:asciiTheme="minorHAnsi" w:hAnsiTheme="minorHAnsi" w:cstheme="minorHAnsi"/>
        </w:rPr>
      </w:pPr>
      <w:r w:rsidRPr="0078372A">
        <w:t>Talent centrifuging the sample.</w:t>
      </w:r>
      <w:r w:rsidR="001C6EFB">
        <w:t xml:space="preserve"> </w:t>
      </w:r>
      <w:r w:rsidR="00354D1F" w:rsidRPr="00354D1F">
        <w:rPr>
          <w:highlight w:val="green"/>
        </w:rPr>
        <w:t>NOTE: Reuse this</w:t>
      </w:r>
      <w:r w:rsidR="001C6EFB" w:rsidRPr="00354D1F">
        <w:rPr>
          <w:highlight w:val="green"/>
        </w:rPr>
        <w:t xml:space="preserve"> shot for Step 2.4.3</w:t>
      </w:r>
      <w:r w:rsidR="001C6EFB">
        <w:t>.</w:t>
      </w:r>
    </w:p>
    <w:p w14:paraId="783B062D" w14:textId="77777777" w:rsidR="00577DB4" w:rsidRPr="0078372A" w:rsidRDefault="00577DB4" w:rsidP="00577DB4">
      <w:pPr>
        <w:spacing w:before="120"/>
        <w:rPr>
          <w:rFonts w:asciiTheme="minorHAnsi" w:hAnsiTheme="minorHAnsi" w:cstheme="minorHAnsi"/>
          <w:b/>
          <w:bCs/>
        </w:rPr>
      </w:pPr>
    </w:p>
    <w:p w14:paraId="0B68DCF8" w14:textId="3065FB09" w:rsidR="00846B58" w:rsidRPr="0078372A" w:rsidRDefault="00577DB4" w:rsidP="00846B58">
      <w:pPr>
        <w:pStyle w:val="ListParagraph"/>
        <w:numPr>
          <w:ilvl w:val="1"/>
          <w:numId w:val="3"/>
        </w:numPr>
        <w:spacing w:before="120"/>
        <w:contextualSpacing w:val="0"/>
        <w:rPr>
          <w:rFonts w:asciiTheme="minorHAnsi" w:hAnsiTheme="minorHAnsi" w:cstheme="minorHAnsi"/>
        </w:rPr>
      </w:pPr>
      <w:r w:rsidRPr="0078372A">
        <w:t xml:space="preserve">Discard the supernatant </w:t>
      </w:r>
      <w:r w:rsidRPr="0078372A">
        <w:rPr>
          <w:b/>
          <w:bCs/>
        </w:rPr>
        <w:t>[1]</w:t>
      </w:r>
      <w:r w:rsidR="00E03491">
        <w:t xml:space="preserve">, then </w:t>
      </w:r>
      <w:r w:rsidRPr="0078372A">
        <w:t xml:space="preserve">wash and resuspend the pellet again with 5 milliliters of 100% ethanol </w:t>
      </w:r>
      <w:r w:rsidRPr="0078372A">
        <w:rPr>
          <w:b/>
          <w:bCs/>
        </w:rPr>
        <w:t>[2]</w:t>
      </w:r>
      <w:r w:rsidRPr="0078372A">
        <w:t xml:space="preserve">. Centrifuge the sample at 1200 times </w:t>
      </w:r>
      <w:r w:rsidRPr="0078372A">
        <w:rPr>
          <w:i/>
          <w:iCs/>
        </w:rPr>
        <w:t>g</w:t>
      </w:r>
      <w:r w:rsidRPr="0078372A">
        <w:t xml:space="preserve"> for 10 minutes at room temperature using a benchtop centrifuge </w:t>
      </w:r>
      <w:r w:rsidRPr="0078372A">
        <w:rPr>
          <w:b/>
          <w:bCs/>
        </w:rPr>
        <w:t>[3].</w:t>
      </w:r>
      <w:r w:rsidR="004C47CE">
        <w:rPr>
          <w:b/>
          <w:bCs/>
        </w:rPr>
        <w:t xml:space="preserve"> </w:t>
      </w:r>
      <w:r w:rsidR="004C47CE" w:rsidRPr="001640DA">
        <w:rPr>
          <w:rFonts w:asciiTheme="minorHAnsi" w:hAnsiTheme="minorHAnsi" w:cstheme="minorHAnsi"/>
          <w:i/>
          <w:iCs/>
          <w:color w:val="0432FF"/>
        </w:rPr>
        <w:t>Videographer: This step is important!</w:t>
      </w:r>
    </w:p>
    <w:p w14:paraId="50F1C9DE" w14:textId="17822029" w:rsidR="00577DB4" w:rsidRPr="0078372A" w:rsidRDefault="00577DB4" w:rsidP="00577DB4">
      <w:pPr>
        <w:pStyle w:val="ListParagraph"/>
        <w:numPr>
          <w:ilvl w:val="2"/>
          <w:numId w:val="3"/>
        </w:numPr>
        <w:spacing w:before="120"/>
        <w:contextualSpacing w:val="0"/>
        <w:rPr>
          <w:rFonts w:asciiTheme="minorHAnsi" w:hAnsiTheme="minorHAnsi" w:cstheme="minorHAnsi"/>
        </w:rPr>
      </w:pPr>
      <w:r w:rsidRPr="0078372A">
        <w:t>Talent discarding the supernatant.</w:t>
      </w:r>
      <w:r w:rsidR="001C6EFB">
        <w:t xml:space="preserve"> </w:t>
      </w:r>
      <w:r w:rsidR="00354D1F" w:rsidRPr="00354D1F">
        <w:rPr>
          <w:highlight w:val="green"/>
        </w:rPr>
        <w:t xml:space="preserve">NOTE: Reuse this shot for Step </w:t>
      </w:r>
      <w:r w:rsidR="001C6EFB" w:rsidRPr="00354D1F">
        <w:rPr>
          <w:highlight w:val="green"/>
        </w:rPr>
        <w:t>2.5.1.</w:t>
      </w:r>
    </w:p>
    <w:p w14:paraId="66DA3731" w14:textId="77777777" w:rsidR="00577DB4" w:rsidRPr="0078372A" w:rsidRDefault="00577DB4" w:rsidP="00577DB4">
      <w:pPr>
        <w:pStyle w:val="ListParagraph"/>
        <w:numPr>
          <w:ilvl w:val="2"/>
          <w:numId w:val="3"/>
        </w:numPr>
        <w:spacing w:before="120"/>
        <w:contextualSpacing w:val="0"/>
        <w:rPr>
          <w:rFonts w:asciiTheme="minorHAnsi" w:hAnsiTheme="minorHAnsi" w:cstheme="minorHAnsi"/>
        </w:rPr>
      </w:pPr>
      <w:r w:rsidRPr="0078372A">
        <w:lastRenderedPageBreak/>
        <w:t>Talent adding 100% ethanol to the tube.</w:t>
      </w:r>
    </w:p>
    <w:p w14:paraId="5C844211" w14:textId="1EE4F5BC" w:rsidR="00577DB4" w:rsidRPr="0078372A" w:rsidRDefault="00577DB4" w:rsidP="00577DB4">
      <w:pPr>
        <w:pStyle w:val="ListParagraph"/>
        <w:numPr>
          <w:ilvl w:val="2"/>
          <w:numId w:val="3"/>
        </w:numPr>
        <w:spacing w:before="120"/>
        <w:contextualSpacing w:val="0"/>
        <w:rPr>
          <w:rFonts w:asciiTheme="minorHAnsi" w:hAnsiTheme="minorHAnsi" w:cstheme="minorHAnsi"/>
        </w:rPr>
      </w:pPr>
      <w:r w:rsidRPr="0078372A">
        <w:t>Talent centrifuging the sample.</w:t>
      </w:r>
      <w:r w:rsidR="00662015">
        <w:t xml:space="preserve"> </w:t>
      </w:r>
      <w:r w:rsidR="00662015" w:rsidRPr="00662015">
        <w:rPr>
          <w:highlight w:val="green"/>
        </w:rPr>
        <w:t>NOTE: Use 2.3.4.</w:t>
      </w:r>
    </w:p>
    <w:p w14:paraId="58E77C43" w14:textId="77777777" w:rsidR="00577DB4" w:rsidRPr="0078372A" w:rsidRDefault="00577DB4" w:rsidP="00577DB4">
      <w:pPr>
        <w:pStyle w:val="ListParagraph"/>
        <w:spacing w:before="120"/>
        <w:ind w:left="1627"/>
        <w:contextualSpacing w:val="0"/>
        <w:rPr>
          <w:rFonts w:asciiTheme="minorHAnsi" w:hAnsiTheme="minorHAnsi" w:cstheme="minorHAnsi"/>
        </w:rPr>
      </w:pPr>
    </w:p>
    <w:p w14:paraId="4396FA5F" w14:textId="3AB8F151" w:rsidR="008678B9" w:rsidRPr="0078372A" w:rsidRDefault="00577DB4" w:rsidP="00577DB4">
      <w:pPr>
        <w:pStyle w:val="ListParagraph"/>
        <w:numPr>
          <w:ilvl w:val="1"/>
          <w:numId w:val="3"/>
        </w:numPr>
        <w:spacing w:before="120"/>
        <w:contextualSpacing w:val="0"/>
        <w:rPr>
          <w:rFonts w:asciiTheme="minorHAnsi" w:hAnsiTheme="minorHAnsi" w:cstheme="minorHAnsi"/>
        </w:rPr>
      </w:pPr>
      <w:r w:rsidRPr="0078372A">
        <w:t xml:space="preserve">Discard the supernatant </w:t>
      </w:r>
      <w:r w:rsidR="008678B9" w:rsidRPr="0078372A">
        <w:rPr>
          <w:b/>
          <w:bCs/>
        </w:rPr>
        <w:t xml:space="preserve">[1] </w:t>
      </w:r>
      <w:r w:rsidRPr="0078372A">
        <w:t>and resuspend the pellet in 1 m</w:t>
      </w:r>
      <w:r w:rsidR="008678B9" w:rsidRPr="0078372A">
        <w:t>illiliter</w:t>
      </w:r>
      <w:r w:rsidRPr="0078372A">
        <w:t xml:space="preserve"> of 100% ethanol</w:t>
      </w:r>
      <w:r w:rsidR="002E5992">
        <w:t xml:space="preserve"> </w:t>
      </w:r>
      <w:r w:rsidR="008678B9" w:rsidRPr="0078372A">
        <w:rPr>
          <w:b/>
          <w:bCs/>
        </w:rPr>
        <w:t>[2]</w:t>
      </w:r>
      <w:r w:rsidRPr="0078372A">
        <w:t xml:space="preserve">. Store the sample at </w:t>
      </w:r>
      <w:r w:rsidR="008678B9" w:rsidRPr="0078372A">
        <w:t xml:space="preserve">minus </w:t>
      </w:r>
      <w:r w:rsidRPr="0078372A">
        <w:t xml:space="preserve">20 </w:t>
      </w:r>
      <w:r w:rsidR="008678B9" w:rsidRPr="0078372A">
        <w:t>degree</w:t>
      </w:r>
      <w:r w:rsidR="00E03491">
        <w:t>s</w:t>
      </w:r>
      <w:r w:rsidR="008678B9" w:rsidRPr="0078372A">
        <w:t xml:space="preserve"> Celsius</w:t>
      </w:r>
      <w:r w:rsidRPr="0078372A">
        <w:t xml:space="preserve"> for later processing </w:t>
      </w:r>
      <w:r w:rsidR="008678B9" w:rsidRPr="0078372A">
        <w:t>or</w:t>
      </w:r>
      <w:r w:rsidR="002E5992">
        <w:t xml:space="preserve"> </w:t>
      </w:r>
      <w:r w:rsidR="00E03491">
        <w:t xml:space="preserve">immediately proceed with staining </w:t>
      </w:r>
      <w:r w:rsidRPr="0078372A">
        <w:t>the sample</w:t>
      </w:r>
      <w:r w:rsidR="008678B9" w:rsidRPr="0078372A">
        <w:t xml:space="preserve">s </w:t>
      </w:r>
      <w:r w:rsidR="008678B9" w:rsidRPr="0078372A">
        <w:rPr>
          <w:b/>
          <w:bCs/>
        </w:rPr>
        <w:t>[3].</w:t>
      </w:r>
      <w:r w:rsidR="004C47CE">
        <w:rPr>
          <w:b/>
          <w:bCs/>
        </w:rPr>
        <w:t xml:space="preserve"> </w:t>
      </w:r>
      <w:r w:rsidR="004C47CE" w:rsidRPr="001640DA">
        <w:rPr>
          <w:rFonts w:asciiTheme="minorHAnsi" w:hAnsiTheme="minorHAnsi" w:cstheme="minorHAnsi"/>
          <w:i/>
          <w:iCs/>
          <w:color w:val="0432FF"/>
        </w:rPr>
        <w:t>Videographer: This step is important!</w:t>
      </w:r>
    </w:p>
    <w:p w14:paraId="120FD4CC" w14:textId="4E2BF30C" w:rsidR="008678B9" w:rsidRPr="0078372A" w:rsidRDefault="008678B9" w:rsidP="008678B9">
      <w:pPr>
        <w:pStyle w:val="ListParagraph"/>
        <w:numPr>
          <w:ilvl w:val="2"/>
          <w:numId w:val="3"/>
        </w:numPr>
        <w:spacing w:before="120"/>
        <w:contextualSpacing w:val="0"/>
        <w:rPr>
          <w:rFonts w:asciiTheme="minorHAnsi" w:hAnsiTheme="minorHAnsi" w:cstheme="minorHAnsi"/>
        </w:rPr>
      </w:pPr>
      <w:r w:rsidRPr="0078372A">
        <w:t>Talent discarding the supernatant.</w:t>
      </w:r>
      <w:r w:rsidR="00662015">
        <w:t xml:space="preserve"> </w:t>
      </w:r>
      <w:r w:rsidR="00662015" w:rsidRPr="00662015">
        <w:rPr>
          <w:highlight w:val="green"/>
        </w:rPr>
        <w:t>NOTE: Use 2.4.1</w:t>
      </w:r>
    </w:p>
    <w:p w14:paraId="04635820" w14:textId="77777777" w:rsidR="008678B9" w:rsidRPr="0078372A" w:rsidRDefault="008678B9" w:rsidP="008678B9">
      <w:pPr>
        <w:pStyle w:val="ListParagraph"/>
        <w:numPr>
          <w:ilvl w:val="2"/>
          <w:numId w:val="3"/>
        </w:numPr>
        <w:spacing w:before="120"/>
        <w:contextualSpacing w:val="0"/>
        <w:rPr>
          <w:rFonts w:asciiTheme="minorHAnsi" w:hAnsiTheme="minorHAnsi" w:cstheme="minorHAnsi"/>
        </w:rPr>
      </w:pPr>
      <w:r w:rsidRPr="0078372A">
        <w:t>Talent adding 100% ethanol to the pellet.</w:t>
      </w:r>
    </w:p>
    <w:p w14:paraId="72387812" w14:textId="77777777" w:rsidR="00577DB4" w:rsidRPr="0078372A" w:rsidRDefault="008678B9" w:rsidP="008678B9">
      <w:pPr>
        <w:pStyle w:val="ListParagraph"/>
        <w:numPr>
          <w:ilvl w:val="2"/>
          <w:numId w:val="3"/>
        </w:numPr>
        <w:spacing w:before="120"/>
        <w:contextualSpacing w:val="0"/>
        <w:rPr>
          <w:rFonts w:asciiTheme="minorHAnsi" w:hAnsiTheme="minorHAnsi" w:cstheme="minorHAnsi"/>
        </w:rPr>
      </w:pPr>
      <w:r w:rsidRPr="0078372A">
        <w:t xml:space="preserve">Talent storing the sample in </w:t>
      </w:r>
      <w:r w:rsidR="00E03491">
        <w:t>the freezer</w:t>
      </w:r>
      <w:r w:rsidRPr="0078372A">
        <w:t>.</w:t>
      </w:r>
    </w:p>
    <w:p w14:paraId="7B63506F" w14:textId="77777777" w:rsidR="00CE10F2" w:rsidRPr="0078372A" w:rsidRDefault="0078372A" w:rsidP="00333FA4">
      <w:pPr>
        <w:pStyle w:val="ListParagraph"/>
        <w:numPr>
          <w:ilvl w:val="0"/>
          <w:numId w:val="3"/>
        </w:numPr>
        <w:spacing w:before="360"/>
        <w:contextualSpacing w:val="0"/>
        <w:rPr>
          <w:rFonts w:asciiTheme="minorHAnsi" w:hAnsiTheme="minorHAnsi" w:cstheme="minorHAnsi"/>
          <w:b/>
          <w:bCs/>
        </w:rPr>
      </w:pPr>
      <w:r w:rsidRPr="0078372A">
        <w:rPr>
          <w:b/>
        </w:rPr>
        <w:t>Nanoparticle Tracking Analysis (NTA)</w:t>
      </w:r>
    </w:p>
    <w:p w14:paraId="2C11A2F1" w14:textId="10B8B54A" w:rsidR="00337E52" w:rsidRPr="00337E52" w:rsidRDefault="0078372A" w:rsidP="00333FA4">
      <w:pPr>
        <w:pStyle w:val="ListParagraph"/>
        <w:numPr>
          <w:ilvl w:val="1"/>
          <w:numId w:val="3"/>
        </w:numPr>
        <w:spacing w:before="120"/>
        <w:contextualSpacing w:val="0"/>
        <w:rPr>
          <w:rFonts w:asciiTheme="minorHAnsi" w:hAnsiTheme="minorHAnsi" w:cstheme="minorHAnsi"/>
        </w:rPr>
      </w:pPr>
      <w:r w:rsidRPr="0078372A">
        <w:rPr>
          <w:rFonts w:asciiTheme="minorHAnsi" w:hAnsiTheme="minorHAnsi" w:cstheme="minorHAnsi"/>
        </w:rPr>
        <w:t>Dilute 100</w:t>
      </w:r>
      <w:r w:rsidR="00E03491">
        <w:rPr>
          <w:rFonts w:asciiTheme="minorHAnsi" w:hAnsiTheme="minorHAnsi" w:cstheme="minorHAnsi"/>
        </w:rPr>
        <w:t>-</w:t>
      </w:r>
      <w:r w:rsidRPr="0078372A">
        <w:rPr>
          <w:rFonts w:asciiTheme="minorHAnsi" w:hAnsiTheme="minorHAnsi" w:cstheme="minorHAnsi"/>
        </w:rPr>
        <w:t xml:space="preserve">nanometer sized gold nanoparticles in ultrapure water </w:t>
      </w:r>
      <w:r w:rsidR="00E03491">
        <w:rPr>
          <w:rFonts w:asciiTheme="minorHAnsi" w:hAnsiTheme="minorHAnsi" w:cstheme="minorHAnsi"/>
        </w:rPr>
        <w:t>at a</w:t>
      </w:r>
      <w:r w:rsidRPr="0078372A">
        <w:rPr>
          <w:rFonts w:asciiTheme="minorHAnsi" w:hAnsiTheme="minorHAnsi" w:cstheme="minorHAnsi"/>
        </w:rPr>
        <w:t xml:space="preserve"> ratio </w:t>
      </w:r>
      <w:r w:rsidR="00E03491">
        <w:rPr>
          <w:rFonts w:asciiTheme="minorHAnsi" w:hAnsiTheme="minorHAnsi" w:cstheme="minorHAnsi"/>
        </w:rPr>
        <w:t xml:space="preserve">of </w:t>
      </w:r>
      <w:r w:rsidRPr="0078372A">
        <w:rPr>
          <w:rFonts w:asciiTheme="minorHAnsi" w:hAnsiTheme="minorHAnsi" w:cstheme="minorHAnsi"/>
        </w:rPr>
        <w:t xml:space="preserve">1 to 1000 </w:t>
      </w:r>
      <w:r w:rsidR="00E03491">
        <w:rPr>
          <w:rFonts w:asciiTheme="minorHAnsi" w:hAnsiTheme="minorHAnsi" w:cstheme="minorHAnsi"/>
        </w:rPr>
        <w:t>and</w:t>
      </w:r>
      <w:r w:rsidR="002E5992">
        <w:rPr>
          <w:rFonts w:asciiTheme="minorHAnsi" w:hAnsiTheme="minorHAnsi" w:cstheme="minorHAnsi"/>
        </w:rPr>
        <w:t xml:space="preserve"> </w:t>
      </w:r>
      <w:r w:rsidRPr="006A54CF">
        <w:rPr>
          <w:rFonts w:asciiTheme="minorHAnsi" w:hAnsiTheme="minorHAnsi" w:cstheme="minorHAnsi"/>
        </w:rPr>
        <w:t xml:space="preserve">use them for optimizing the settings on the instrument </w:t>
      </w:r>
      <w:r w:rsidRPr="006A54CF">
        <w:rPr>
          <w:rFonts w:asciiTheme="minorHAnsi" w:hAnsiTheme="minorHAnsi" w:cstheme="minorHAnsi"/>
          <w:b/>
          <w:bCs/>
        </w:rPr>
        <w:t>[1].</w:t>
      </w:r>
      <w:r w:rsidRPr="006A54CF">
        <w:rPr>
          <w:rFonts w:asciiTheme="minorHAnsi" w:hAnsiTheme="minorHAnsi" w:cstheme="minorHAnsi"/>
        </w:rPr>
        <w:t xml:space="preserve"> Dilute the urine samples 20 times in water </w:t>
      </w:r>
      <w:r w:rsidRPr="006A54CF">
        <w:t xml:space="preserve">prior to staining with 5 </w:t>
      </w:r>
      <w:r w:rsidRPr="004C47CE">
        <w:t>millimolar Fluo-4 AM</w:t>
      </w:r>
      <w:r w:rsidRPr="006A54CF">
        <w:t xml:space="preserve"> </w:t>
      </w:r>
      <w:r w:rsidR="004C47CE" w:rsidRPr="004C47CE">
        <w:rPr>
          <w:i/>
          <w:iCs/>
          <w:color w:val="FF0000"/>
        </w:rPr>
        <w:t xml:space="preserve">(Flr-Oh-4-A-M) </w:t>
      </w:r>
      <w:r w:rsidRPr="006A54CF">
        <w:t xml:space="preserve">for 30 minutes in the dark and analyze the samples using NTA </w:t>
      </w:r>
      <w:r w:rsidRPr="006A54CF">
        <w:rPr>
          <w:b/>
          <w:bCs/>
        </w:rPr>
        <w:t>[</w:t>
      </w:r>
      <w:r w:rsidR="00F0318E">
        <w:rPr>
          <w:b/>
          <w:bCs/>
        </w:rPr>
        <w:t>2</w:t>
      </w:r>
      <w:r w:rsidRPr="006A54CF">
        <w:rPr>
          <w:b/>
          <w:bCs/>
        </w:rPr>
        <w:t xml:space="preserve">]. </w:t>
      </w:r>
      <w:r w:rsidR="004C47CE" w:rsidRPr="001640DA">
        <w:rPr>
          <w:rFonts w:asciiTheme="minorHAnsi" w:hAnsiTheme="minorHAnsi" w:cstheme="minorHAnsi"/>
          <w:i/>
          <w:iCs/>
          <w:color w:val="0432FF"/>
        </w:rPr>
        <w:t>Videographer: This step is important!</w:t>
      </w:r>
    </w:p>
    <w:p w14:paraId="3D0D3A7C" w14:textId="2A343F1E" w:rsidR="000B2085" w:rsidRPr="006A54CF" w:rsidRDefault="0078372A" w:rsidP="00333FA4">
      <w:pPr>
        <w:pStyle w:val="ListParagraph"/>
        <w:numPr>
          <w:ilvl w:val="2"/>
          <w:numId w:val="3"/>
        </w:numPr>
        <w:spacing w:before="120"/>
        <w:contextualSpacing w:val="0"/>
        <w:rPr>
          <w:rFonts w:asciiTheme="minorHAnsi" w:hAnsiTheme="minorHAnsi" w:cstheme="minorHAnsi"/>
        </w:rPr>
      </w:pPr>
      <w:r w:rsidRPr="006A54CF">
        <w:rPr>
          <w:rFonts w:asciiTheme="minorHAnsi" w:hAnsiTheme="minorHAnsi" w:cstheme="minorHAnsi"/>
        </w:rPr>
        <w:t>Talent diluting the gold nanoparticles for instrument optimization.</w:t>
      </w:r>
      <w:r w:rsidR="00662015">
        <w:rPr>
          <w:rFonts w:asciiTheme="minorHAnsi" w:hAnsiTheme="minorHAnsi" w:cstheme="minorHAnsi"/>
        </w:rPr>
        <w:t xml:space="preserve"> </w:t>
      </w:r>
      <w:r w:rsidR="00662015" w:rsidRPr="00662015">
        <w:rPr>
          <w:rFonts w:asciiTheme="minorHAnsi" w:hAnsiTheme="minorHAnsi" w:cstheme="minorHAnsi"/>
          <w:highlight w:val="green"/>
        </w:rPr>
        <w:t>NOTE: This and next shot combined and out of sequence</w:t>
      </w:r>
    </w:p>
    <w:p w14:paraId="3F896FF4" w14:textId="77777777" w:rsidR="0078372A" w:rsidRPr="006A54CF" w:rsidRDefault="0078372A" w:rsidP="00333FA4">
      <w:pPr>
        <w:pStyle w:val="ListParagraph"/>
        <w:numPr>
          <w:ilvl w:val="2"/>
          <w:numId w:val="3"/>
        </w:numPr>
        <w:spacing w:before="120"/>
        <w:contextualSpacing w:val="0"/>
        <w:rPr>
          <w:rFonts w:asciiTheme="minorHAnsi" w:hAnsiTheme="minorHAnsi" w:cstheme="minorHAnsi"/>
        </w:rPr>
      </w:pPr>
      <w:r w:rsidRPr="006A54CF">
        <w:rPr>
          <w:rFonts w:asciiTheme="minorHAnsi" w:hAnsiTheme="minorHAnsi" w:cstheme="minorHAnsi"/>
        </w:rPr>
        <w:t xml:space="preserve">Talent diluting urine sample. </w:t>
      </w:r>
    </w:p>
    <w:p w14:paraId="7B25DAD0" w14:textId="77777777" w:rsidR="0078372A" w:rsidRPr="006A54CF" w:rsidRDefault="0078372A" w:rsidP="0078372A">
      <w:pPr>
        <w:pStyle w:val="ListParagraph"/>
        <w:spacing w:before="120"/>
        <w:ind w:left="1627"/>
        <w:contextualSpacing w:val="0"/>
        <w:rPr>
          <w:rFonts w:asciiTheme="minorHAnsi" w:hAnsiTheme="minorHAnsi" w:cstheme="minorHAnsi"/>
        </w:rPr>
      </w:pPr>
    </w:p>
    <w:p w14:paraId="76484A35" w14:textId="042BEF25" w:rsidR="00CE10F2" w:rsidRPr="006A54CF" w:rsidRDefault="0078372A" w:rsidP="00333FA4">
      <w:pPr>
        <w:pStyle w:val="ListParagraph"/>
        <w:numPr>
          <w:ilvl w:val="1"/>
          <w:numId w:val="3"/>
        </w:numPr>
        <w:spacing w:before="120"/>
        <w:contextualSpacing w:val="0"/>
        <w:rPr>
          <w:rFonts w:asciiTheme="minorHAnsi" w:hAnsiTheme="minorHAnsi" w:cstheme="minorHAnsi"/>
        </w:rPr>
      </w:pPr>
      <w:r w:rsidRPr="006A54CF">
        <w:rPr>
          <w:rFonts w:asciiTheme="minorHAnsi" w:hAnsiTheme="minorHAnsi" w:cstheme="minorHAnsi"/>
        </w:rPr>
        <w:t xml:space="preserve">Prepare </w:t>
      </w:r>
      <w:r w:rsidR="00E03491" w:rsidRPr="00E03491">
        <w:rPr>
          <w:rFonts w:asciiTheme="minorHAnsi" w:hAnsiTheme="minorHAnsi" w:cstheme="minorHAnsi"/>
        </w:rPr>
        <w:t>calcium oxalate</w:t>
      </w:r>
      <w:r w:rsidR="00E03491" w:rsidRPr="006A54CF">
        <w:rPr>
          <w:rFonts w:asciiTheme="minorHAnsi" w:hAnsiTheme="minorHAnsi" w:cstheme="minorHAnsi"/>
        </w:rPr>
        <w:t xml:space="preserve"> and </w:t>
      </w:r>
      <w:r w:rsidR="00E03491" w:rsidRPr="00E03491">
        <w:rPr>
          <w:rFonts w:asciiTheme="minorHAnsi" w:hAnsiTheme="minorHAnsi" w:cstheme="minorHAnsi"/>
        </w:rPr>
        <w:t>calcium phosphate</w:t>
      </w:r>
      <w:r w:rsidR="002E5992">
        <w:rPr>
          <w:rFonts w:asciiTheme="minorHAnsi" w:hAnsiTheme="minorHAnsi" w:cstheme="minorHAnsi"/>
        </w:rPr>
        <w:t xml:space="preserve"> </w:t>
      </w:r>
      <w:r w:rsidRPr="006A54CF">
        <w:rPr>
          <w:rFonts w:asciiTheme="minorHAnsi" w:hAnsiTheme="minorHAnsi" w:cstheme="minorHAnsi"/>
        </w:rPr>
        <w:t>crystals as described in the text manuscript</w:t>
      </w:r>
      <w:r w:rsidR="002E5992">
        <w:rPr>
          <w:rFonts w:asciiTheme="minorHAnsi" w:hAnsiTheme="minorHAnsi" w:cstheme="minorHAnsi"/>
        </w:rPr>
        <w:t xml:space="preserve"> </w:t>
      </w:r>
      <w:r w:rsidR="00E03491" w:rsidRPr="006A54CF">
        <w:t>prior to</w:t>
      </w:r>
      <w:r w:rsidR="00E03491">
        <w:t xml:space="preserve"> NTA</w:t>
      </w:r>
      <w:r w:rsidR="00E03491" w:rsidRPr="006A54CF">
        <w:t xml:space="preserve"> analysis</w:t>
      </w:r>
      <w:r w:rsidR="002E5992">
        <w:t xml:space="preserve"> </w:t>
      </w:r>
      <w:r w:rsidRPr="006A54CF">
        <w:rPr>
          <w:rFonts w:asciiTheme="minorHAnsi" w:hAnsiTheme="minorHAnsi" w:cstheme="minorHAnsi"/>
          <w:b/>
          <w:bCs/>
        </w:rPr>
        <w:t>[1]</w:t>
      </w:r>
      <w:r w:rsidR="00E03491">
        <w:rPr>
          <w:rFonts w:asciiTheme="minorHAnsi" w:hAnsiTheme="minorHAnsi" w:cstheme="minorHAnsi"/>
        </w:rPr>
        <w:t>.</w:t>
      </w:r>
      <w:r w:rsidR="00354D1F">
        <w:rPr>
          <w:rFonts w:asciiTheme="minorHAnsi" w:hAnsiTheme="minorHAnsi" w:cstheme="minorHAnsi"/>
        </w:rPr>
        <w:t xml:space="preserve"> </w:t>
      </w:r>
      <w:r w:rsidR="00354D1F" w:rsidRPr="00354D1F">
        <w:rPr>
          <w:rFonts w:asciiTheme="minorHAnsi" w:hAnsiTheme="minorHAnsi" w:cstheme="minorHAnsi"/>
          <w:highlight w:val="green"/>
        </w:rPr>
        <w:t>NOTE: Please add this VO to the following shot 3.3.1 because 3.2.1. was not recorded</w:t>
      </w:r>
      <w:r w:rsidR="00354D1F">
        <w:rPr>
          <w:rFonts w:asciiTheme="minorHAnsi" w:hAnsiTheme="minorHAnsi" w:cstheme="minorHAnsi"/>
        </w:rPr>
        <w:t xml:space="preserve"> </w:t>
      </w:r>
    </w:p>
    <w:p w14:paraId="4E53BBC7" w14:textId="28E05829" w:rsidR="00875BE8" w:rsidRPr="00354D1F" w:rsidRDefault="001C6EFB" w:rsidP="00333FA4">
      <w:pPr>
        <w:pStyle w:val="ListParagraph"/>
        <w:numPr>
          <w:ilvl w:val="2"/>
          <w:numId w:val="3"/>
        </w:numPr>
        <w:spacing w:before="120"/>
        <w:contextualSpacing w:val="0"/>
        <w:rPr>
          <w:rFonts w:asciiTheme="minorHAnsi" w:hAnsiTheme="minorHAnsi" w:cstheme="minorHAnsi"/>
          <w:strike/>
        </w:rPr>
      </w:pPr>
      <w:r w:rsidRPr="00354D1F">
        <w:rPr>
          <w:rFonts w:asciiTheme="minorHAnsi" w:hAnsiTheme="minorHAnsi" w:cstheme="minorHAnsi"/>
          <w:strike/>
        </w:rPr>
        <w:t xml:space="preserve"> This step was not recorded. It was not necessary to show crystals being weighed on a scale.</w:t>
      </w:r>
    </w:p>
    <w:p w14:paraId="7D57AA1D" w14:textId="77777777" w:rsidR="0078372A" w:rsidRPr="00B07A3B" w:rsidRDefault="0078372A" w:rsidP="006A54CF">
      <w:pPr>
        <w:pStyle w:val="ListParagraph"/>
        <w:spacing w:before="120"/>
        <w:ind w:left="1627"/>
        <w:contextualSpacing w:val="0"/>
        <w:rPr>
          <w:rFonts w:asciiTheme="minorHAnsi" w:hAnsiTheme="minorHAnsi" w:cstheme="minorHAnsi"/>
        </w:rPr>
      </w:pPr>
    </w:p>
    <w:p w14:paraId="27261F29" w14:textId="77777777" w:rsidR="00450B27" w:rsidRPr="006A54CF" w:rsidRDefault="006A54CF" w:rsidP="00333FA4">
      <w:pPr>
        <w:pStyle w:val="ListParagraph"/>
        <w:numPr>
          <w:ilvl w:val="1"/>
          <w:numId w:val="3"/>
        </w:numPr>
        <w:spacing w:before="120"/>
        <w:contextualSpacing w:val="0"/>
        <w:rPr>
          <w:rFonts w:asciiTheme="minorHAnsi" w:hAnsiTheme="minorHAnsi" w:cstheme="minorHAnsi"/>
        </w:rPr>
      </w:pPr>
      <w:r w:rsidRPr="006A54CF">
        <w:rPr>
          <w:rFonts w:asciiTheme="minorHAnsi" w:hAnsiTheme="minorHAnsi" w:cstheme="minorHAnsi"/>
        </w:rPr>
        <w:t xml:space="preserve">Turn on the computer and the instrument </w:t>
      </w:r>
      <w:r w:rsidRPr="006A54CF">
        <w:rPr>
          <w:rFonts w:asciiTheme="minorHAnsi" w:hAnsiTheme="minorHAnsi" w:cstheme="minorHAnsi"/>
          <w:b/>
          <w:bCs/>
        </w:rPr>
        <w:t>[1]</w:t>
      </w:r>
      <w:r w:rsidR="00E03491">
        <w:rPr>
          <w:rFonts w:asciiTheme="minorHAnsi" w:hAnsiTheme="minorHAnsi" w:cstheme="minorHAnsi"/>
        </w:rPr>
        <w:t>, then</w:t>
      </w:r>
      <w:r w:rsidR="002E5992">
        <w:rPr>
          <w:rFonts w:asciiTheme="minorHAnsi" w:hAnsiTheme="minorHAnsi" w:cstheme="minorHAnsi"/>
        </w:rPr>
        <w:t xml:space="preserve"> </w:t>
      </w:r>
      <w:r w:rsidR="00E03491">
        <w:t>o</w:t>
      </w:r>
      <w:r w:rsidRPr="006A54CF">
        <w:t xml:space="preserve">pen the software and turn on the camera </w:t>
      </w:r>
      <w:r w:rsidRPr="006A54CF">
        <w:rPr>
          <w:b/>
          <w:bCs/>
        </w:rPr>
        <w:t>[2].</w:t>
      </w:r>
    </w:p>
    <w:p w14:paraId="7C862ED9" w14:textId="77777777" w:rsidR="00875BE8" w:rsidRPr="006A54CF" w:rsidRDefault="006A54CF" w:rsidP="00333FA4">
      <w:pPr>
        <w:pStyle w:val="ListParagraph"/>
        <w:numPr>
          <w:ilvl w:val="2"/>
          <w:numId w:val="3"/>
        </w:numPr>
        <w:spacing w:before="120"/>
        <w:contextualSpacing w:val="0"/>
        <w:rPr>
          <w:rFonts w:asciiTheme="minorHAnsi" w:hAnsiTheme="minorHAnsi" w:cstheme="minorHAnsi"/>
        </w:rPr>
      </w:pPr>
      <w:r w:rsidRPr="006A54CF">
        <w:rPr>
          <w:rFonts w:asciiTheme="minorHAnsi" w:hAnsiTheme="minorHAnsi" w:cstheme="minorHAnsi"/>
        </w:rPr>
        <w:t>Talent turning on the computer and the instrument.</w:t>
      </w:r>
    </w:p>
    <w:p w14:paraId="42C03B8F" w14:textId="59020882" w:rsidR="006A54CF" w:rsidRPr="006A54CF" w:rsidRDefault="00FF07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E03491">
        <w:rPr>
          <w:rFonts w:asciiTheme="minorHAnsi" w:hAnsiTheme="minorHAnsi" w:cstheme="minorHAnsi"/>
        </w:rPr>
        <w:t>:</w:t>
      </w:r>
      <w:r>
        <w:rPr>
          <w:rFonts w:asciiTheme="minorHAnsi" w:hAnsiTheme="minorHAnsi" w:cstheme="minorHAnsi"/>
        </w:rPr>
        <w:t xml:space="preserve"> </w:t>
      </w:r>
      <w:r w:rsidRPr="00FF0722">
        <w:rPr>
          <w:rFonts w:asciiTheme="minorHAnsi" w:hAnsiTheme="minorHAnsi" w:cstheme="minorHAnsi"/>
        </w:rPr>
        <w:t>Jove62192_3.3.2.mp4</w:t>
      </w:r>
      <w:r>
        <w:rPr>
          <w:rFonts w:asciiTheme="minorHAnsi" w:hAnsiTheme="minorHAnsi" w:cstheme="minorHAnsi"/>
        </w:rPr>
        <w:t>. 00:01-00:12.</w:t>
      </w:r>
    </w:p>
    <w:p w14:paraId="63B9B92F" w14:textId="77777777" w:rsidR="006A54CF" w:rsidRPr="006A54CF" w:rsidRDefault="006A54CF" w:rsidP="006A54CF">
      <w:pPr>
        <w:pStyle w:val="ListParagraph"/>
        <w:spacing w:before="120"/>
        <w:ind w:left="1627"/>
        <w:contextualSpacing w:val="0"/>
        <w:rPr>
          <w:rFonts w:asciiTheme="minorHAnsi" w:hAnsiTheme="minorHAnsi" w:cstheme="minorHAnsi"/>
        </w:rPr>
      </w:pPr>
    </w:p>
    <w:p w14:paraId="670230EA" w14:textId="7945CF06" w:rsidR="006A54CF" w:rsidRPr="006A54CF" w:rsidRDefault="00E03491" w:rsidP="006A54CF">
      <w:pPr>
        <w:pStyle w:val="ListParagraph"/>
        <w:numPr>
          <w:ilvl w:val="1"/>
          <w:numId w:val="3"/>
        </w:numPr>
        <w:spacing w:before="120"/>
        <w:contextualSpacing w:val="0"/>
        <w:rPr>
          <w:rFonts w:asciiTheme="minorHAnsi" w:hAnsiTheme="minorHAnsi" w:cstheme="minorHAnsi"/>
        </w:rPr>
      </w:pPr>
      <w:r>
        <w:t>C</w:t>
      </w:r>
      <w:r w:rsidR="006A54CF" w:rsidRPr="006A54CF">
        <w:t>lick the capture icon in the top left corner o</w:t>
      </w:r>
      <w:r w:rsidR="000C57E7">
        <w:t>f</w:t>
      </w:r>
      <w:r w:rsidR="006A54CF" w:rsidRPr="006A54CF">
        <w:t xml:space="preserve"> the window to start the capture mode </w:t>
      </w:r>
      <w:r w:rsidR="006A54CF" w:rsidRPr="006A54CF">
        <w:rPr>
          <w:b/>
          <w:bCs/>
        </w:rPr>
        <w:t>[1]</w:t>
      </w:r>
      <w:r w:rsidR="006A54CF" w:rsidRPr="006A54CF">
        <w:t xml:space="preserve">. </w:t>
      </w:r>
    </w:p>
    <w:p w14:paraId="5A1B6FFA" w14:textId="40895AFE" w:rsidR="006A54CF" w:rsidRPr="006A54CF" w:rsidRDefault="00FF0722" w:rsidP="006A54CF">
      <w:pPr>
        <w:pStyle w:val="ListParagraph"/>
        <w:numPr>
          <w:ilvl w:val="2"/>
          <w:numId w:val="3"/>
        </w:numPr>
        <w:spacing w:before="120"/>
        <w:contextualSpacing w:val="0"/>
        <w:rPr>
          <w:rFonts w:asciiTheme="minorHAnsi" w:hAnsiTheme="minorHAnsi" w:cstheme="minorHAnsi"/>
        </w:rPr>
      </w:pPr>
      <w:r>
        <w:t xml:space="preserve">LAB MEDIA: </w:t>
      </w:r>
      <w:r w:rsidRPr="00FF0722">
        <w:t>Jove62192_3.4.1.mp4</w:t>
      </w:r>
      <w:r>
        <w:t>. 00:01-00:17.</w:t>
      </w:r>
      <w:r w:rsidR="006A54CF">
        <w:t xml:space="preserve"> </w:t>
      </w:r>
    </w:p>
    <w:p w14:paraId="45D8BB6B" w14:textId="77777777" w:rsidR="006A54CF" w:rsidRPr="006A54CF" w:rsidRDefault="006A54CF" w:rsidP="006A54CF">
      <w:pPr>
        <w:pStyle w:val="ListParagraph"/>
        <w:spacing w:before="120"/>
        <w:ind w:left="1627"/>
        <w:contextualSpacing w:val="0"/>
        <w:rPr>
          <w:rFonts w:asciiTheme="minorHAnsi" w:hAnsiTheme="minorHAnsi" w:cstheme="minorHAnsi"/>
        </w:rPr>
      </w:pPr>
    </w:p>
    <w:p w14:paraId="269AE305" w14:textId="5834869C" w:rsidR="006A54CF" w:rsidRPr="006A54CF" w:rsidRDefault="006A54CF" w:rsidP="006A54CF">
      <w:pPr>
        <w:pStyle w:val="ListParagraph"/>
        <w:numPr>
          <w:ilvl w:val="1"/>
          <w:numId w:val="3"/>
        </w:numPr>
        <w:spacing w:before="120"/>
        <w:contextualSpacing w:val="0"/>
        <w:rPr>
          <w:rFonts w:asciiTheme="minorHAnsi" w:hAnsiTheme="minorHAnsi" w:cstheme="minorHAnsi"/>
        </w:rPr>
      </w:pPr>
      <w:r w:rsidRPr="006A54CF">
        <w:t>Clean the platform by first pumping air into it using a 1</w:t>
      </w:r>
      <w:r w:rsidR="00E03491">
        <w:t>-</w:t>
      </w:r>
      <w:r w:rsidRPr="006A54CF">
        <w:t xml:space="preserve">milliliter syringe until the platform appears clean </w:t>
      </w:r>
      <w:r w:rsidRPr="006A54CF">
        <w:rPr>
          <w:b/>
          <w:bCs/>
        </w:rPr>
        <w:t>[1]</w:t>
      </w:r>
      <w:r w:rsidRPr="006A54CF">
        <w:t>. Gently add water to the apparatus 2 to 3 times</w:t>
      </w:r>
      <w:r w:rsidR="00337E52">
        <w:t xml:space="preserve"> </w:t>
      </w:r>
      <w:r w:rsidR="00E03491">
        <w:rPr>
          <w:b/>
          <w:bCs/>
        </w:rPr>
        <w:t xml:space="preserve">[2] </w:t>
      </w:r>
      <w:r w:rsidR="00E03491">
        <w:t>and</w:t>
      </w:r>
      <w:r w:rsidRPr="006A54CF">
        <w:t xml:space="preserve"> us</w:t>
      </w:r>
      <w:r w:rsidR="00E03491">
        <w:t>e</w:t>
      </w:r>
      <w:r w:rsidRPr="006A54CF">
        <w:t xml:space="preserve"> another 1</w:t>
      </w:r>
      <w:r w:rsidR="00E03491">
        <w:t>-</w:t>
      </w:r>
      <w:r w:rsidRPr="006A54CF">
        <w:t xml:space="preserve">milliliter syringe to remove any air bubbles </w:t>
      </w:r>
      <w:r w:rsidRPr="006A54CF">
        <w:rPr>
          <w:b/>
          <w:bCs/>
        </w:rPr>
        <w:t>[</w:t>
      </w:r>
      <w:r w:rsidR="00E03491">
        <w:rPr>
          <w:b/>
          <w:bCs/>
        </w:rPr>
        <w:t>3</w:t>
      </w:r>
      <w:r w:rsidRPr="006A54CF">
        <w:rPr>
          <w:b/>
          <w:bCs/>
        </w:rPr>
        <w:t>]</w:t>
      </w:r>
      <w:r w:rsidRPr="006A54CF">
        <w:t>.</w:t>
      </w:r>
      <w:r w:rsidR="004C47CE">
        <w:t xml:space="preserve"> </w:t>
      </w:r>
      <w:r w:rsidR="004C47CE" w:rsidRPr="001640DA">
        <w:rPr>
          <w:rFonts w:asciiTheme="minorHAnsi" w:hAnsiTheme="minorHAnsi" w:cstheme="minorHAnsi"/>
          <w:i/>
          <w:iCs/>
          <w:color w:val="0432FF"/>
        </w:rPr>
        <w:t xml:space="preserve">Videographer: This step is </w:t>
      </w:r>
      <w:r w:rsidR="006129B7">
        <w:rPr>
          <w:rFonts w:asciiTheme="minorHAnsi" w:hAnsiTheme="minorHAnsi" w:cstheme="minorHAnsi"/>
          <w:i/>
          <w:iCs/>
          <w:color w:val="0432FF"/>
        </w:rPr>
        <w:t xml:space="preserve">difficult and </w:t>
      </w:r>
      <w:r w:rsidR="004C47CE" w:rsidRPr="001640DA">
        <w:rPr>
          <w:rFonts w:asciiTheme="minorHAnsi" w:hAnsiTheme="minorHAnsi" w:cstheme="minorHAnsi"/>
          <w:i/>
          <w:iCs/>
          <w:color w:val="0432FF"/>
        </w:rPr>
        <w:t>important!</w:t>
      </w:r>
    </w:p>
    <w:p w14:paraId="1F0406EB" w14:textId="68CA3A85" w:rsidR="006A54CF" w:rsidRPr="006A54CF" w:rsidRDefault="006A54CF" w:rsidP="006A54CF">
      <w:pPr>
        <w:pStyle w:val="ListParagraph"/>
        <w:numPr>
          <w:ilvl w:val="2"/>
          <w:numId w:val="3"/>
        </w:numPr>
        <w:spacing w:before="120"/>
        <w:contextualSpacing w:val="0"/>
        <w:rPr>
          <w:rFonts w:asciiTheme="minorHAnsi" w:hAnsiTheme="minorHAnsi" w:cstheme="minorHAnsi"/>
        </w:rPr>
      </w:pPr>
      <w:r>
        <w:t>Talent pumping air into the platform using syringe.</w:t>
      </w:r>
      <w:r w:rsidR="00662015">
        <w:t xml:space="preserve"> </w:t>
      </w:r>
      <w:r w:rsidR="00662015" w:rsidRPr="00662015">
        <w:rPr>
          <w:highlight w:val="green"/>
        </w:rPr>
        <w:t>NOTE: 3.5.1 – 3.5.3 shot together</w:t>
      </w:r>
    </w:p>
    <w:p w14:paraId="788A1F83" w14:textId="77777777" w:rsidR="006A54CF" w:rsidRPr="00E03491" w:rsidRDefault="006A54CF" w:rsidP="006A54CF">
      <w:pPr>
        <w:pStyle w:val="ListParagraph"/>
        <w:numPr>
          <w:ilvl w:val="2"/>
          <w:numId w:val="3"/>
        </w:numPr>
        <w:spacing w:before="120"/>
        <w:contextualSpacing w:val="0"/>
        <w:rPr>
          <w:rFonts w:asciiTheme="minorHAnsi" w:hAnsiTheme="minorHAnsi" w:cstheme="minorHAnsi"/>
        </w:rPr>
      </w:pPr>
      <w:r>
        <w:t xml:space="preserve">Talent </w:t>
      </w:r>
      <w:r w:rsidR="00D3643E">
        <w:t>adding water to the apparatu</w:t>
      </w:r>
      <w:r w:rsidR="00E03491">
        <w:t>s</w:t>
      </w:r>
      <w:r w:rsidR="00D3643E">
        <w:t>.</w:t>
      </w:r>
    </w:p>
    <w:p w14:paraId="65E7E2FE" w14:textId="77777777" w:rsidR="00E03491" w:rsidRPr="00D3643E" w:rsidRDefault="00E03491" w:rsidP="006A54CF">
      <w:pPr>
        <w:pStyle w:val="ListParagraph"/>
        <w:numPr>
          <w:ilvl w:val="2"/>
          <w:numId w:val="3"/>
        </w:numPr>
        <w:spacing w:before="120"/>
        <w:contextualSpacing w:val="0"/>
        <w:rPr>
          <w:rFonts w:asciiTheme="minorHAnsi" w:hAnsiTheme="minorHAnsi" w:cstheme="minorHAnsi"/>
        </w:rPr>
      </w:pPr>
      <w:r>
        <w:t>Talent removing air bubbles.</w:t>
      </w:r>
    </w:p>
    <w:p w14:paraId="0BFC149A" w14:textId="77777777" w:rsidR="00D3643E" w:rsidRPr="00D3643E" w:rsidRDefault="00D3643E" w:rsidP="00D3643E">
      <w:pPr>
        <w:spacing w:before="120"/>
        <w:ind w:left="907"/>
        <w:rPr>
          <w:rFonts w:asciiTheme="minorHAnsi" w:hAnsiTheme="minorHAnsi" w:cstheme="minorHAnsi"/>
        </w:rPr>
      </w:pPr>
    </w:p>
    <w:p w14:paraId="60AF01C1" w14:textId="77777777" w:rsidR="00D3643E" w:rsidRPr="007F2731" w:rsidRDefault="007F2731" w:rsidP="00D3643E">
      <w:pPr>
        <w:pStyle w:val="ListParagraph"/>
        <w:numPr>
          <w:ilvl w:val="1"/>
          <w:numId w:val="3"/>
        </w:numPr>
        <w:spacing w:before="120"/>
        <w:contextualSpacing w:val="0"/>
        <w:rPr>
          <w:rFonts w:asciiTheme="minorHAnsi" w:hAnsiTheme="minorHAnsi" w:cstheme="minorHAnsi"/>
        </w:rPr>
      </w:pPr>
      <w:r w:rsidRPr="007F2731">
        <w:t xml:space="preserve">Once the platform is clean, add water </w:t>
      </w:r>
      <w:r w:rsidR="00E03491">
        <w:t>and</w:t>
      </w:r>
      <w:r w:rsidRPr="007F2731">
        <w:t xml:space="preserve"> check for any contamination on the surface by viewing the camera </w:t>
      </w:r>
      <w:r w:rsidRPr="007F2731">
        <w:rPr>
          <w:b/>
          <w:bCs/>
        </w:rPr>
        <w:t>[1]</w:t>
      </w:r>
      <w:r w:rsidR="00E03491">
        <w:t xml:space="preserve">, </w:t>
      </w:r>
      <w:r w:rsidRPr="007F2731">
        <w:t xml:space="preserve">then add gold nanoparticles as a control to the sample loading pump injector to set up the instrument </w:t>
      </w:r>
      <w:r w:rsidRPr="007F2731">
        <w:rPr>
          <w:b/>
          <w:bCs/>
        </w:rPr>
        <w:t>[2].</w:t>
      </w:r>
    </w:p>
    <w:p w14:paraId="34E33097" w14:textId="77777777" w:rsidR="007F2731" w:rsidRPr="007F2731" w:rsidRDefault="007F2731" w:rsidP="007F2731">
      <w:pPr>
        <w:pStyle w:val="ListParagraph"/>
        <w:numPr>
          <w:ilvl w:val="2"/>
          <w:numId w:val="3"/>
        </w:numPr>
        <w:spacing w:before="120"/>
        <w:contextualSpacing w:val="0"/>
        <w:rPr>
          <w:rFonts w:asciiTheme="minorHAnsi" w:hAnsiTheme="minorHAnsi" w:cstheme="minorHAnsi"/>
        </w:rPr>
      </w:pPr>
      <w:r w:rsidRPr="007F2731">
        <w:t>Talent adding water to check contamination on the surface of the instrument.</w:t>
      </w:r>
    </w:p>
    <w:p w14:paraId="0ACBE4C7" w14:textId="7A41EDE3" w:rsidR="007F2731" w:rsidRPr="007F2731" w:rsidRDefault="007F2731" w:rsidP="007F2731">
      <w:pPr>
        <w:pStyle w:val="ListParagraph"/>
        <w:numPr>
          <w:ilvl w:val="2"/>
          <w:numId w:val="3"/>
        </w:numPr>
        <w:spacing w:before="120"/>
        <w:contextualSpacing w:val="0"/>
        <w:rPr>
          <w:rFonts w:asciiTheme="minorHAnsi" w:hAnsiTheme="minorHAnsi" w:cstheme="minorHAnsi"/>
        </w:rPr>
      </w:pPr>
      <w:r w:rsidRPr="007F2731">
        <w:t>Talent adding gold nanoparticles to the sample loading pump injector.</w:t>
      </w:r>
      <w:r w:rsidR="00662015">
        <w:t xml:space="preserve"> </w:t>
      </w:r>
      <w:r w:rsidR="00662015" w:rsidRPr="00662015">
        <w:rPr>
          <w:highlight w:val="green"/>
        </w:rPr>
        <w:t>NOTE: CU also available</w:t>
      </w:r>
    </w:p>
    <w:p w14:paraId="4B146A8D" w14:textId="77777777" w:rsidR="007F2731" w:rsidRPr="007F2731" w:rsidRDefault="007F2731" w:rsidP="007F2731">
      <w:pPr>
        <w:pStyle w:val="ListParagraph"/>
        <w:spacing w:before="120"/>
        <w:ind w:left="1627"/>
        <w:contextualSpacing w:val="0"/>
        <w:rPr>
          <w:rFonts w:asciiTheme="minorHAnsi" w:hAnsiTheme="minorHAnsi" w:cstheme="minorHAnsi"/>
        </w:rPr>
      </w:pPr>
    </w:p>
    <w:p w14:paraId="69488F44" w14:textId="77777777" w:rsidR="002E0EA3" w:rsidRPr="002E0EA3" w:rsidRDefault="007F2731" w:rsidP="007F2731">
      <w:pPr>
        <w:pStyle w:val="ListParagraph"/>
        <w:numPr>
          <w:ilvl w:val="1"/>
          <w:numId w:val="3"/>
        </w:numPr>
        <w:spacing w:before="120"/>
        <w:contextualSpacing w:val="0"/>
        <w:rPr>
          <w:rFonts w:asciiTheme="minorHAnsi" w:hAnsiTheme="minorHAnsi" w:cstheme="minorHAnsi"/>
        </w:rPr>
      </w:pPr>
      <w:r w:rsidRPr="007F2731">
        <w:t>Adjust the camera level on the screen or on the knob to the right side of the instrument until the image starts to display colored pixels</w:t>
      </w:r>
      <w:r w:rsidR="002E0EA3">
        <w:t>,</w:t>
      </w:r>
      <w:r w:rsidRPr="007F2731">
        <w:t xml:space="preserve"> then reduce the camera level </w:t>
      </w:r>
      <w:r w:rsidRPr="007F2731">
        <w:rPr>
          <w:b/>
          <w:bCs/>
        </w:rPr>
        <w:t>[1]</w:t>
      </w:r>
      <w:r w:rsidRPr="002E0EA3">
        <w:t>.</w:t>
      </w:r>
    </w:p>
    <w:p w14:paraId="1FAD210F" w14:textId="3086F327" w:rsidR="002E0EA3" w:rsidRPr="007F2731" w:rsidRDefault="00FF0722" w:rsidP="002E0EA3">
      <w:pPr>
        <w:pStyle w:val="ListParagraph"/>
        <w:numPr>
          <w:ilvl w:val="2"/>
          <w:numId w:val="3"/>
        </w:numPr>
        <w:spacing w:before="120"/>
        <w:contextualSpacing w:val="0"/>
        <w:rPr>
          <w:rFonts w:asciiTheme="minorHAnsi" w:hAnsiTheme="minorHAnsi" w:cstheme="minorHAnsi"/>
        </w:rPr>
      </w:pPr>
      <w:r>
        <w:t xml:space="preserve">LAB MEDIA: </w:t>
      </w:r>
      <w:r w:rsidRPr="00FF0722">
        <w:t>Jove62192_3.7.1.mp4</w:t>
      </w:r>
      <w:r>
        <w:t>. 00:10-00:35.</w:t>
      </w:r>
    </w:p>
    <w:p w14:paraId="4FDA11DE" w14:textId="77777777" w:rsidR="002E0EA3" w:rsidRPr="002E0EA3" w:rsidRDefault="002E0EA3" w:rsidP="002E0EA3">
      <w:pPr>
        <w:pStyle w:val="ListParagraph"/>
        <w:spacing w:before="120"/>
        <w:ind w:left="1627"/>
        <w:contextualSpacing w:val="0"/>
        <w:rPr>
          <w:rFonts w:asciiTheme="minorHAnsi" w:hAnsiTheme="minorHAnsi" w:cstheme="minorHAnsi"/>
        </w:rPr>
      </w:pPr>
    </w:p>
    <w:p w14:paraId="7BEC4E2E" w14:textId="77777777" w:rsidR="007F2731" w:rsidRPr="007F2731" w:rsidRDefault="002E0EA3" w:rsidP="007F2731">
      <w:pPr>
        <w:pStyle w:val="ListParagraph"/>
        <w:numPr>
          <w:ilvl w:val="1"/>
          <w:numId w:val="3"/>
        </w:numPr>
        <w:spacing w:before="120"/>
        <w:contextualSpacing w:val="0"/>
        <w:rPr>
          <w:rFonts w:asciiTheme="minorHAnsi" w:hAnsiTheme="minorHAnsi" w:cstheme="minorHAnsi"/>
        </w:rPr>
      </w:pPr>
      <w:r>
        <w:t>Next,</w:t>
      </w:r>
      <w:r w:rsidR="007F2731" w:rsidRPr="007F2731">
        <w:t xml:space="preserve"> adjust the screen to optimize the image. </w:t>
      </w:r>
      <w:r w:rsidR="007F2731" w:rsidRPr="007F2731">
        <w:rPr>
          <w:b/>
          <w:bCs/>
        </w:rPr>
        <w:t>Left-click</w:t>
      </w:r>
      <w:r w:rsidR="007F2731" w:rsidRPr="007F2731">
        <w:t xml:space="preserve"> the mouse button on the video image. </w:t>
      </w:r>
      <w:r w:rsidR="007F2731" w:rsidRPr="007F2731">
        <w:rPr>
          <w:b/>
          <w:bCs/>
        </w:rPr>
        <w:t>Hold</w:t>
      </w:r>
      <w:r w:rsidR="007F2731" w:rsidRPr="007F2731">
        <w:t xml:space="preserve"> the </w:t>
      </w:r>
      <w:r w:rsidR="007F2731" w:rsidRPr="007F2731">
        <w:rPr>
          <w:b/>
          <w:bCs/>
        </w:rPr>
        <w:t>left mouse button</w:t>
      </w:r>
      <w:r w:rsidR="007F2731" w:rsidRPr="007F2731">
        <w:t xml:space="preserve"> and </w:t>
      </w:r>
      <w:r w:rsidR="007F2731" w:rsidRPr="007F2731">
        <w:rPr>
          <w:b/>
          <w:bCs/>
        </w:rPr>
        <w:t>drag</w:t>
      </w:r>
      <w:r w:rsidR="00A30B40">
        <w:rPr>
          <w:b/>
          <w:bCs/>
        </w:rPr>
        <w:t xml:space="preserve"> </w:t>
      </w:r>
      <w:r>
        <w:t xml:space="preserve">the </w:t>
      </w:r>
      <w:r w:rsidR="007F2731" w:rsidRPr="007F2731">
        <w:t>image up and down to get the entire view</w:t>
      </w:r>
      <w:r w:rsidR="00A30B40">
        <w:t xml:space="preserve"> </w:t>
      </w:r>
      <w:r w:rsidR="007F2731">
        <w:rPr>
          <w:b/>
          <w:bCs/>
        </w:rPr>
        <w:t>[</w:t>
      </w:r>
      <w:r>
        <w:rPr>
          <w:b/>
          <w:bCs/>
        </w:rPr>
        <w:t>1</w:t>
      </w:r>
      <w:r w:rsidR="007F2731">
        <w:rPr>
          <w:b/>
          <w:bCs/>
        </w:rPr>
        <w:t>].</w:t>
      </w:r>
    </w:p>
    <w:p w14:paraId="3380476D" w14:textId="5A9F6455" w:rsidR="007F2731" w:rsidRPr="00B6011D" w:rsidRDefault="00FF0722" w:rsidP="00A30B40">
      <w:pPr>
        <w:pStyle w:val="ListParagraph"/>
        <w:numPr>
          <w:ilvl w:val="2"/>
          <w:numId w:val="3"/>
        </w:numPr>
        <w:spacing w:before="120"/>
        <w:contextualSpacing w:val="0"/>
        <w:rPr>
          <w:rFonts w:asciiTheme="minorHAnsi" w:hAnsiTheme="minorHAnsi" w:cstheme="minorHAnsi"/>
        </w:rPr>
      </w:pPr>
      <w:r>
        <w:t xml:space="preserve">LAB MEDIA: </w:t>
      </w:r>
      <w:r w:rsidR="00B6011D" w:rsidRPr="00B6011D">
        <w:t>Jove62192_3.8.1.mp4</w:t>
      </w:r>
      <w:r w:rsidR="00B6011D">
        <w:t>. 00:06-00:20.</w:t>
      </w:r>
    </w:p>
    <w:p w14:paraId="2FD90445" w14:textId="77777777" w:rsidR="00B6011D" w:rsidRPr="00A30B40" w:rsidRDefault="00B6011D" w:rsidP="00B6011D">
      <w:pPr>
        <w:pStyle w:val="ListParagraph"/>
        <w:spacing w:before="120"/>
        <w:ind w:left="1627"/>
        <w:contextualSpacing w:val="0"/>
        <w:rPr>
          <w:rFonts w:asciiTheme="minorHAnsi" w:hAnsiTheme="minorHAnsi" w:cstheme="minorHAnsi"/>
        </w:rPr>
      </w:pPr>
    </w:p>
    <w:p w14:paraId="5B40FF3B" w14:textId="77777777" w:rsidR="007F2731" w:rsidRPr="007F2731" w:rsidRDefault="007F2731" w:rsidP="007F2731">
      <w:pPr>
        <w:pStyle w:val="ListParagraph"/>
        <w:numPr>
          <w:ilvl w:val="1"/>
          <w:numId w:val="3"/>
        </w:numPr>
        <w:spacing w:before="120"/>
        <w:contextualSpacing w:val="0"/>
        <w:rPr>
          <w:rFonts w:asciiTheme="minorHAnsi" w:hAnsiTheme="minorHAnsi" w:cstheme="minorHAnsi"/>
        </w:rPr>
      </w:pPr>
      <w:r w:rsidRPr="007F2731">
        <w:t xml:space="preserve">Set up the infusion speed and focus the camera so that the gold nanoparticles are visible on the camera screen. Set the infusion speed </w:t>
      </w:r>
      <w:proofErr w:type="spellStart"/>
      <w:r w:rsidRPr="007F2731">
        <w:t>to</w:t>
      </w:r>
      <w:proofErr w:type="spellEnd"/>
      <w:r w:rsidRPr="007F2731">
        <w:t xml:space="preserve"> high for initial set up to ensure the gold nanoparticles are detected </w:t>
      </w:r>
      <w:r w:rsidRPr="007F2731">
        <w:rPr>
          <w:b/>
          <w:bCs/>
        </w:rPr>
        <w:t>[1]</w:t>
      </w:r>
      <w:r w:rsidRPr="007F2731">
        <w:t xml:space="preserve">. Once detected, reduce the speed to 50 </w:t>
      </w:r>
      <w:r w:rsidR="002E0EA3">
        <w:t>microliters per minute</w:t>
      </w:r>
      <w:r w:rsidRPr="007F2731">
        <w:t xml:space="preserve"> to visualize gold nanoparticles </w:t>
      </w:r>
      <w:r w:rsidRPr="007F2731">
        <w:rPr>
          <w:b/>
          <w:bCs/>
        </w:rPr>
        <w:t>[2].</w:t>
      </w:r>
    </w:p>
    <w:p w14:paraId="678C6415" w14:textId="4849ABF5" w:rsidR="007F2731" w:rsidRPr="007F2731" w:rsidRDefault="00B6011D" w:rsidP="007F2731">
      <w:pPr>
        <w:pStyle w:val="ListParagraph"/>
        <w:numPr>
          <w:ilvl w:val="2"/>
          <w:numId w:val="3"/>
        </w:numPr>
        <w:spacing w:before="120"/>
        <w:contextualSpacing w:val="0"/>
        <w:rPr>
          <w:rFonts w:asciiTheme="minorHAnsi" w:hAnsiTheme="minorHAnsi" w:cstheme="minorHAnsi"/>
        </w:rPr>
      </w:pPr>
      <w:r>
        <w:t>LAB MEDIA:</w:t>
      </w:r>
      <w:r w:rsidRPr="00B6011D">
        <w:t xml:space="preserve"> Jove62192_3.</w:t>
      </w:r>
      <w:r>
        <w:t>9</w:t>
      </w:r>
      <w:r w:rsidRPr="00B6011D">
        <w:t>.1.mp4</w:t>
      </w:r>
      <w:r>
        <w:t>. 00:11-00:18.</w:t>
      </w:r>
    </w:p>
    <w:p w14:paraId="0FE857D1" w14:textId="204F0DE3" w:rsidR="007F2731" w:rsidRPr="007F2731" w:rsidRDefault="00B6011D" w:rsidP="007F2731">
      <w:pPr>
        <w:pStyle w:val="ListParagraph"/>
        <w:numPr>
          <w:ilvl w:val="2"/>
          <w:numId w:val="3"/>
        </w:numPr>
        <w:spacing w:before="120"/>
        <w:contextualSpacing w:val="0"/>
        <w:rPr>
          <w:rFonts w:asciiTheme="minorHAnsi" w:hAnsiTheme="minorHAnsi" w:cstheme="minorHAnsi"/>
        </w:rPr>
      </w:pPr>
      <w:r>
        <w:t>LAB MEDIA:</w:t>
      </w:r>
      <w:r w:rsidRPr="00B6011D">
        <w:t xml:space="preserve"> Jove62192_3.</w:t>
      </w:r>
      <w:r>
        <w:t>9</w:t>
      </w:r>
      <w:r w:rsidRPr="00B6011D">
        <w:t>.</w:t>
      </w:r>
      <w:r>
        <w:t>2</w:t>
      </w:r>
      <w:r w:rsidRPr="00B6011D">
        <w:t>.mp4</w:t>
      </w:r>
      <w:r>
        <w:t>. 00:01-00:10.</w:t>
      </w:r>
    </w:p>
    <w:p w14:paraId="5F7DACC3" w14:textId="77777777" w:rsidR="007F2731" w:rsidRPr="007F2731" w:rsidRDefault="007F2731" w:rsidP="007F2731">
      <w:pPr>
        <w:pStyle w:val="ListParagraph"/>
        <w:spacing w:before="120"/>
        <w:ind w:left="1627"/>
        <w:contextualSpacing w:val="0"/>
        <w:rPr>
          <w:rFonts w:asciiTheme="minorHAnsi" w:hAnsiTheme="minorHAnsi" w:cstheme="minorHAnsi"/>
        </w:rPr>
      </w:pPr>
    </w:p>
    <w:p w14:paraId="7359ABC0" w14:textId="5FEA9BAD" w:rsidR="007F2731" w:rsidRPr="00372EF4" w:rsidRDefault="007F2731" w:rsidP="007F2731">
      <w:pPr>
        <w:pStyle w:val="ListParagraph"/>
        <w:numPr>
          <w:ilvl w:val="1"/>
          <w:numId w:val="3"/>
        </w:numPr>
        <w:spacing w:before="120"/>
        <w:contextualSpacing w:val="0"/>
        <w:rPr>
          <w:rFonts w:asciiTheme="minorHAnsi" w:hAnsiTheme="minorHAnsi" w:cstheme="minorHAnsi"/>
        </w:rPr>
      </w:pPr>
      <w:r w:rsidRPr="00372EF4">
        <w:lastRenderedPageBreak/>
        <w:t>Adjust the camera level to visualize the particles</w:t>
      </w:r>
      <w:r w:rsidR="00A30B40">
        <w:t xml:space="preserve"> </w:t>
      </w:r>
      <w:r w:rsidR="00372EF4" w:rsidRPr="00372EF4">
        <w:rPr>
          <w:b/>
          <w:bCs/>
        </w:rPr>
        <w:t>[1]</w:t>
      </w:r>
      <w:r w:rsidRPr="00372EF4">
        <w:t>. For unstained samples, adjust the screen gain at level 5 to achieve the camera focus, and set the camera level at 8. Once the focus is set, record the sample</w:t>
      </w:r>
      <w:r w:rsidR="00A30B40">
        <w:t xml:space="preserve"> </w:t>
      </w:r>
      <w:r w:rsidR="00372EF4" w:rsidRPr="00372EF4">
        <w:rPr>
          <w:b/>
          <w:bCs/>
        </w:rPr>
        <w:t>[</w:t>
      </w:r>
      <w:r w:rsidR="000C57E7">
        <w:rPr>
          <w:b/>
          <w:bCs/>
        </w:rPr>
        <w:t>2</w:t>
      </w:r>
      <w:r w:rsidR="00372EF4" w:rsidRPr="00372EF4">
        <w:rPr>
          <w:b/>
          <w:bCs/>
        </w:rPr>
        <w:t>].</w:t>
      </w:r>
    </w:p>
    <w:p w14:paraId="0E8B3195" w14:textId="7F7F0986" w:rsidR="00B6011D" w:rsidRPr="00B6011D" w:rsidRDefault="00B6011D" w:rsidP="00372EF4">
      <w:pPr>
        <w:pStyle w:val="ListParagraph"/>
        <w:numPr>
          <w:ilvl w:val="2"/>
          <w:numId w:val="3"/>
        </w:numPr>
        <w:spacing w:before="120"/>
        <w:contextualSpacing w:val="0"/>
        <w:rPr>
          <w:rFonts w:asciiTheme="minorHAnsi" w:hAnsiTheme="minorHAnsi" w:cstheme="minorHAnsi"/>
        </w:rPr>
      </w:pPr>
      <w:r>
        <w:t>LAB MEDIA:</w:t>
      </w:r>
      <w:r w:rsidRPr="00B6011D">
        <w:t xml:space="preserve"> </w:t>
      </w:r>
      <w:r w:rsidR="00DF38E8" w:rsidRPr="00DF38E8">
        <w:t>Jove62192_3.10.2_t2.mp4</w:t>
      </w:r>
      <w:r w:rsidR="00DF38E8">
        <w:t>.</w:t>
      </w:r>
      <w:r>
        <w:t xml:space="preserve"> 00:01-00:2</w:t>
      </w:r>
      <w:r w:rsidR="00DF38E8">
        <w:t>0</w:t>
      </w:r>
      <w:r>
        <w:t>.</w:t>
      </w:r>
    </w:p>
    <w:p w14:paraId="5DB3D871" w14:textId="3407A22B" w:rsidR="00DF38E8" w:rsidRPr="00DF38E8" w:rsidRDefault="00DF38E8" w:rsidP="00DF38E8">
      <w:pPr>
        <w:pStyle w:val="ListParagraph"/>
        <w:numPr>
          <w:ilvl w:val="2"/>
          <w:numId w:val="3"/>
        </w:numPr>
        <w:spacing w:before="120"/>
        <w:contextualSpacing w:val="0"/>
        <w:rPr>
          <w:rFonts w:asciiTheme="minorHAnsi" w:hAnsiTheme="minorHAnsi" w:cstheme="minorHAnsi"/>
        </w:rPr>
      </w:pPr>
      <w:r>
        <w:t>LAB MEDIA:</w:t>
      </w:r>
      <w:r w:rsidRPr="00B6011D">
        <w:t xml:space="preserve"> Jove62192_3.</w:t>
      </w:r>
      <w:r>
        <w:t>10</w:t>
      </w:r>
      <w:r w:rsidRPr="00B6011D">
        <w:t>.1.mp4</w:t>
      </w:r>
      <w:r>
        <w:t>. 00:01-00:2</w:t>
      </w:r>
      <w:r w:rsidR="00E82639">
        <w:t>4</w:t>
      </w:r>
      <w:r>
        <w:t>.</w:t>
      </w:r>
    </w:p>
    <w:p w14:paraId="4F7E436A" w14:textId="4704CCEC" w:rsidR="00372EF4" w:rsidRPr="00372EF4" w:rsidRDefault="00DF38E8" w:rsidP="00372EF4">
      <w:pPr>
        <w:pStyle w:val="ListParagraph"/>
        <w:spacing w:before="120"/>
        <w:ind w:left="1627"/>
        <w:contextualSpacing w:val="0"/>
        <w:rPr>
          <w:rFonts w:asciiTheme="minorHAnsi" w:hAnsiTheme="minorHAnsi" w:cstheme="minorHAnsi"/>
        </w:rPr>
      </w:pPr>
      <w:r>
        <w:t xml:space="preserve">                    </w:t>
      </w:r>
      <w:r w:rsidR="00730B90">
        <w:tab/>
      </w:r>
    </w:p>
    <w:p w14:paraId="39ED0BB5" w14:textId="77777777" w:rsidR="00372EF4" w:rsidRPr="00A40A7F" w:rsidRDefault="00372EF4" w:rsidP="00372EF4">
      <w:pPr>
        <w:pStyle w:val="ListParagraph"/>
        <w:numPr>
          <w:ilvl w:val="1"/>
          <w:numId w:val="3"/>
        </w:numPr>
        <w:spacing w:before="120"/>
        <w:contextualSpacing w:val="0"/>
        <w:rPr>
          <w:rFonts w:asciiTheme="minorHAnsi" w:hAnsiTheme="minorHAnsi" w:cstheme="minorHAnsi"/>
        </w:rPr>
      </w:pPr>
      <w:r w:rsidRPr="00A40A7F">
        <w:t xml:space="preserve">After optimization, clean the apparatus again with water before assessing other samples to ensure that the tubing is clean and particles are not present </w:t>
      </w:r>
      <w:r w:rsidRPr="00A40A7F">
        <w:rPr>
          <w:b/>
          <w:bCs/>
        </w:rPr>
        <w:t xml:space="preserve">[1]. </w:t>
      </w:r>
    </w:p>
    <w:p w14:paraId="55E6F332" w14:textId="77777777" w:rsidR="00372EF4" w:rsidRPr="00A40A7F" w:rsidRDefault="00372EF4" w:rsidP="00372EF4">
      <w:pPr>
        <w:pStyle w:val="ListParagraph"/>
        <w:numPr>
          <w:ilvl w:val="2"/>
          <w:numId w:val="3"/>
        </w:numPr>
        <w:spacing w:before="120"/>
        <w:contextualSpacing w:val="0"/>
        <w:rPr>
          <w:rFonts w:asciiTheme="minorHAnsi" w:hAnsiTheme="minorHAnsi" w:cstheme="minorHAnsi"/>
        </w:rPr>
      </w:pPr>
      <w:r w:rsidRPr="00A40A7F">
        <w:t>Talent cleaning the apparatus with water.</w:t>
      </w:r>
    </w:p>
    <w:p w14:paraId="180CBA34" w14:textId="77777777" w:rsidR="00372EF4" w:rsidRPr="00A40A7F" w:rsidRDefault="00372EF4" w:rsidP="00372EF4">
      <w:pPr>
        <w:pStyle w:val="ListParagraph"/>
        <w:spacing w:before="120"/>
        <w:ind w:left="1627"/>
        <w:contextualSpacing w:val="0"/>
        <w:rPr>
          <w:rFonts w:asciiTheme="minorHAnsi" w:hAnsiTheme="minorHAnsi" w:cstheme="minorHAnsi"/>
        </w:rPr>
      </w:pPr>
    </w:p>
    <w:p w14:paraId="3B502C17" w14:textId="77777777" w:rsidR="00372EF4" w:rsidRPr="00A40A7F" w:rsidRDefault="00372EF4" w:rsidP="00372EF4">
      <w:pPr>
        <w:pStyle w:val="ListParagraph"/>
        <w:numPr>
          <w:ilvl w:val="1"/>
          <w:numId w:val="3"/>
        </w:numPr>
        <w:spacing w:before="120"/>
        <w:contextualSpacing w:val="0"/>
        <w:rPr>
          <w:rFonts w:asciiTheme="minorHAnsi" w:hAnsiTheme="minorHAnsi" w:cstheme="minorHAnsi"/>
        </w:rPr>
      </w:pPr>
      <w:r w:rsidRPr="00A40A7F">
        <w:t>To analyze stained samples, adjust the camera to the filter position containing the suitable fluorescent filter</w:t>
      </w:r>
      <w:r w:rsidR="00337E52">
        <w:t xml:space="preserve"> </w:t>
      </w:r>
      <w:r w:rsidR="00A40A7F" w:rsidRPr="00A40A7F">
        <w:rPr>
          <w:b/>
          <w:bCs/>
        </w:rPr>
        <w:t xml:space="preserve">[1] </w:t>
      </w:r>
      <w:r w:rsidR="00A40A7F" w:rsidRPr="00A40A7F">
        <w:t>and l</w:t>
      </w:r>
      <w:r w:rsidRPr="00A40A7F">
        <w:t>oad diluted and stained samples onto the sample loading pump injector</w:t>
      </w:r>
      <w:r w:rsidR="00337E52">
        <w:t xml:space="preserve"> </w:t>
      </w:r>
      <w:r w:rsidR="00A40A7F" w:rsidRPr="00A40A7F">
        <w:rPr>
          <w:b/>
          <w:bCs/>
        </w:rPr>
        <w:t>[2]</w:t>
      </w:r>
      <w:r w:rsidR="00A40A7F" w:rsidRPr="00A40A7F">
        <w:t>,</w:t>
      </w:r>
      <w:r w:rsidRPr="00A40A7F">
        <w:t xml:space="preserve"> reduc</w:t>
      </w:r>
      <w:r w:rsidR="00A40A7F" w:rsidRPr="00A40A7F">
        <w:t>ing</w:t>
      </w:r>
      <w:r w:rsidRPr="00A40A7F">
        <w:t xml:space="preserve"> the speed to 20</w:t>
      </w:r>
      <w:r w:rsidR="00A40A7F" w:rsidRPr="00A40A7F">
        <w:t xml:space="preserve"> microliters per minute</w:t>
      </w:r>
      <w:r w:rsidRPr="00A40A7F">
        <w:t xml:space="preserve"> for analysis </w:t>
      </w:r>
      <w:r w:rsidR="00A40A7F" w:rsidRPr="00A40A7F">
        <w:rPr>
          <w:b/>
          <w:bCs/>
        </w:rPr>
        <w:t xml:space="preserve">[3]. </w:t>
      </w:r>
      <w:r w:rsidR="00226AE6">
        <w:t>A</w:t>
      </w:r>
      <w:r w:rsidR="00A40A7F" w:rsidRPr="00A40A7F">
        <w:t xml:space="preserve">djust the screen gain to 5 and camera level to 13 </w:t>
      </w:r>
      <w:r w:rsidR="00A40A7F" w:rsidRPr="00A40A7F">
        <w:rPr>
          <w:b/>
          <w:bCs/>
        </w:rPr>
        <w:t>[4-TXT].</w:t>
      </w:r>
    </w:p>
    <w:p w14:paraId="0DB847F9" w14:textId="16D915A9" w:rsidR="00A40A7F" w:rsidRPr="00A40A7F" w:rsidRDefault="00C71F33" w:rsidP="00A40A7F">
      <w:pPr>
        <w:pStyle w:val="ListParagraph"/>
        <w:numPr>
          <w:ilvl w:val="2"/>
          <w:numId w:val="3"/>
        </w:numPr>
        <w:spacing w:before="120"/>
        <w:contextualSpacing w:val="0"/>
        <w:rPr>
          <w:rFonts w:asciiTheme="minorHAnsi" w:hAnsiTheme="minorHAnsi" w:cstheme="minorHAnsi"/>
        </w:rPr>
      </w:pPr>
      <w:r>
        <w:t xml:space="preserve">LAB MEDIA: </w:t>
      </w:r>
      <w:r w:rsidRPr="00C71F33">
        <w:t>Jove62192_3.13.1_t1.mp4</w:t>
      </w:r>
      <w:r>
        <w:t>. 00:01-00:14.</w:t>
      </w:r>
    </w:p>
    <w:p w14:paraId="71ADD839" w14:textId="77777777" w:rsidR="00A40A7F" w:rsidRPr="00A40A7F" w:rsidRDefault="00A40A7F" w:rsidP="00A40A7F">
      <w:pPr>
        <w:pStyle w:val="ListParagraph"/>
        <w:numPr>
          <w:ilvl w:val="2"/>
          <w:numId w:val="3"/>
        </w:numPr>
        <w:spacing w:before="120"/>
        <w:contextualSpacing w:val="0"/>
        <w:rPr>
          <w:rFonts w:asciiTheme="minorHAnsi" w:hAnsiTheme="minorHAnsi" w:cstheme="minorHAnsi"/>
        </w:rPr>
      </w:pPr>
      <w:r w:rsidRPr="00A40A7F">
        <w:t>Talent loading the diluted stained sample onto the sample loading pump injector.</w:t>
      </w:r>
    </w:p>
    <w:p w14:paraId="354CE876" w14:textId="32468D8C" w:rsidR="00A40A7F" w:rsidRPr="00A40A7F" w:rsidRDefault="00730B90" w:rsidP="00A40A7F">
      <w:pPr>
        <w:pStyle w:val="ListParagraph"/>
        <w:numPr>
          <w:ilvl w:val="2"/>
          <w:numId w:val="3"/>
        </w:numPr>
        <w:spacing w:before="120"/>
        <w:contextualSpacing w:val="0"/>
        <w:rPr>
          <w:rFonts w:asciiTheme="minorHAnsi" w:hAnsiTheme="minorHAnsi" w:cstheme="minorHAnsi"/>
        </w:rPr>
      </w:pPr>
      <w:r>
        <w:t xml:space="preserve">LAB MEDIA: </w:t>
      </w:r>
      <w:r w:rsidRPr="00730B90">
        <w:t>Jove62192_3.12.4.mp4</w:t>
      </w:r>
      <w:r>
        <w:t>. 00:01-00:10.</w:t>
      </w:r>
    </w:p>
    <w:p w14:paraId="627EC41E" w14:textId="450AA080" w:rsidR="00A40A7F" w:rsidRPr="000C57E7" w:rsidRDefault="00730B90" w:rsidP="000C57E7">
      <w:pPr>
        <w:pStyle w:val="ListParagraph"/>
        <w:numPr>
          <w:ilvl w:val="2"/>
          <w:numId w:val="3"/>
        </w:numPr>
        <w:spacing w:before="120"/>
        <w:contextualSpacing w:val="0"/>
        <w:rPr>
          <w:rFonts w:asciiTheme="minorHAnsi" w:hAnsiTheme="minorHAnsi" w:cstheme="minorHAnsi"/>
        </w:rPr>
      </w:pPr>
      <w:r>
        <w:t xml:space="preserve">LAB MEDIA: </w:t>
      </w:r>
      <w:r w:rsidRPr="00730B90">
        <w:t>Jove62192_3.12.3.mp4</w:t>
      </w:r>
      <w:r>
        <w:t>. 00:01-00:30.</w:t>
      </w:r>
      <w:r w:rsidR="000C57E7">
        <w:t xml:space="preserve"> </w:t>
      </w:r>
      <w:r w:rsidR="00A40A7F" w:rsidRPr="000C57E7">
        <w:rPr>
          <w:b/>
          <w:bCs/>
        </w:rPr>
        <w:t>TEXT: Take 5 captures/sample of 60</w:t>
      </w:r>
      <w:r w:rsidR="000C57E7">
        <w:rPr>
          <w:b/>
          <w:bCs/>
        </w:rPr>
        <w:t xml:space="preserve"> s</w:t>
      </w:r>
      <w:r w:rsidR="00A40A7F" w:rsidRPr="000C57E7">
        <w:rPr>
          <w:b/>
          <w:bCs/>
        </w:rPr>
        <w:t xml:space="preserve"> duration</w:t>
      </w:r>
    </w:p>
    <w:p w14:paraId="34369727" w14:textId="77777777" w:rsidR="00A40A7F" w:rsidRPr="00A40A7F" w:rsidRDefault="00A40A7F" w:rsidP="00A40A7F">
      <w:pPr>
        <w:pStyle w:val="ListParagraph"/>
        <w:spacing w:before="120"/>
        <w:ind w:left="1627"/>
        <w:contextualSpacing w:val="0"/>
        <w:rPr>
          <w:rFonts w:asciiTheme="minorHAnsi" w:hAnsiTheme="minorHAnsi" w:cstheme="minorHAnsi"/>
        </w:rPr>
      </w:pPr>
    </w:p>
    <w:p w14:paraId="2D518E5B" w14:textId="77777777" w:rsidR="00A40A7F" w:rsidRPr="00A40A7F" w:rsidRDefault="00A40A7F" w:rsidP="00A40A7F">
      <w:pPr>
        <w:pStyle w:val="ListParagraph"/>
        <w:numPr>
          <w:ilvl w:val="1"/>
          <w:numId w:val="3"/>
        </w:numPr>
        <w:spacing w:before="120"/>
        <w:contextualSpacing w:val="0"/>
        <w:rPr>
          <w:rFonts w:asciiTheme="minorHAnsi" w:hAnsiTheme="minorHAnsi" w:cstheme="minorHAnsi"/>
        </w:rPr>
      </w:pPr>
      <w:r w:rsidRPr="00A40A7F">
        <w:t xml:space="preserve">Save the </w:t>
      </w:r>
      <w:r w:rsidR="00226AE6">
        <w:t>data</w:t>
      </w:r>
      <w:r w:rsidRPr="00A40A7F">
        <w:t xml:space="preserve"> after each measurement </w:t>
      </w:r>
      <w:r w:rsidRPr="00A40A7F">
        <w:rPr>
          <w:b/>
          <w:bCs/>
        </w:rPr>
        <w:t>[1]</w:t>
      </w:r>
      <w:r w:rsidRPr="00A40A7F">
        <w:t xml:space="preserve">. </w:t>
      </w:r>
      <w:r w:rsidRPr="00F42FB0">
        <w:t>Calculate the average number of nanoparticles for all 5 readings for each individual sample and</w:t>
      </w:r>
      <w:r w:rsidR="00337E52">
        <w:t xml:space="preserve"> </w:t>
      </w:r>
      <w:r w:rsidRPr="00F42FB0">
        <w:t>analyze the data using standard deviation or standard error of the mean</w:t>
      </w:r>
      <w:r w:rsidR="00226AE6">
        <w:t>.</w:t>
      </w:r>
      <w:r w:rsidR="00337E52">
        <w:t xml:space="preserve"> </w:t>
      </w:r>
      <w:r w:rsidR="00226AE6">
        <w:t>U</w:t>
      </w:r>
      <w:r w:rsidRPr="00F42FB0">
        <w:t xml:space="preserve">se t-tests for paired analysis </w:t>
      </w:r>
      <w:r w:rsidRPr="00F42FB0">
        <w:rPr>
          <w:b/>
          <w:bCs/>
        </w:rPr>
        <w:t>[</w:t>
      </w:r>
      <w:r w:rsidR="00226AE6">
        <w:rPr>
          <w:b/>
          <w:bCs/>
        </w:rPr>
        <w:t>2</w:t>
      </w:r>
      <w:r w:rsidRPr="00F42FB0">
        <w:rPr>
          <w:b/>
          <w:bCs/>
        </w:rPr>
        <w:t>].</w:t>
      </w:r>
    </w:p>
    <w:p w14:paraId="2CCF1512" w14:textId="373CD5EF" w:rsidR="00A40A7F" w:rsidRPr="00A40A7F" w:rsidRDefault="00C71F33" w:rsidP="00A40A7F">
      <w:pPr>
        <w:pStyle w:val="ListParagraph"/>
        <w:numPr>
          <w:ilvl w:val="2"/>
          <w:numId w:val="3"/>
        </w:numPr>
        <w:spacing w:before="120"/>
        <w:contextualSpacing w:val="0"/>
        <w:rPr>
          <w:rFonts w:asciiTheme="minorHAnsi" w:hAnsiTheme="minorHAnsi" w:cstheme="minorHAnsi"/>
        </w:rPr>
      </w:pPr>
      <w:r>
        <w:t xml:space="preserve">LAB MEDIA: </w:t>
      </w:r>
      <w:r w:rsidRPr="00C71F33">
        <w:t>Jove62192_3.13.1_t2.mp4</w:t>
      </w:r>
      <w:r>
        <w:t xml:space="preserve">. 00:01-1:55. </w:t>
      </w:r>
      <w:r w:rsidRPr="00C71F33">
        <w:rPr>
          <w:i/>
          <w:iCs/>
          <w:color w:val="0070C0"/>
        </w:rPr>
        <w:t xml:space="preserve">Video editor </w:t>
      </w:r>
      <w:r>
        <w:rPr>
          <w:i/>
          <w:iCs/>
          <w:color w:val="0070C0"/>
        </w:rPr>
        <w:t xml:space="preserve">please </w:t>
      </w:r>
      <w:r w:rsidRPr="00C71F33">
        <w:rPr>
          <w:i/>
          <w:iCs/>
          <w:color w:val="0070C0"/>
        </w:rPr>
        <w:t>speedup the video</w:t>
      </w:r>
      <w:r>
        <w:rPr>
          <w:i/>
          <w:iCs/>
          <w:color w:val="0070C0"/>
        </w:rPr>
        <w:t xml:space="preserve"> and play.</w:t>
      </w:r>
    </w:p>
    <w:p w14:paraId="1F682F7A" w14:textId="43776D46" w:rsidR="00A40A7F" w:rsidRPr="00A30B40" w:rsidRDefault="00C71F33" w:rsidP="00A40A7F">
      <w:pPr>
        <w:pStyle w:val="ListParagraph"/>
        <w:numPr>
          <w:ilvl w:val="2"/>
          <w:numId w:val="3"/>
        </w:numPr>
        <w:spacing w:before="120"/>
        <w:contextualSpacing w:val="0"/>
        <w:rPr>
          <w:rFonts w:asciiTheme="minorHAnsi" w:hAnsiTheme="minorHAnsi" w:cstheme="minorHAnsi"/>
        </w:rPr>
      </w:pPr>
      <w:r>
        <w:t xml:space="preserve">LAB MEDIA: </w:t>
      </w:r>
      <w:r w:rsidRPr="00C71F33">
        <w:t>Jove62192_3.13.2.mp4</w:t>
      </w:r>
      <w:r>
        <w:t xml:space="preserve">. 00:01-1:13. </w:t>
      </w:r>
      <w:r w:rsidRPr="00C71F33">
        <w:rPr>
          <w:i/>
          <w:iCs/>
          <w:color w:val="0070C0"/>
        </w:rPr>
        <w:t xml:space="preserve">Video editor </w:t>
      </w:r>
      <w:r>
        <w:rPr>
          <w:i/>
          <w:iCs/>
          <w:color w:val="0070C0"/>
        </w:rPr>
        <w:t xml:space="preserve">please </w:t>
      </w:r>
      <w:r w:rsidRPr="00C71F33">
        <w:rPr>
          <w:i/>
          <w:iCs/>
          <w:color w:val="0070C0"/>
        </w:rPr>
        <w:t>speedup the video</w:t>
      </w:r>
      <w:r>
        <w:rPr>
          <w:i/>
          <w:iCs/>
          <w:color w:val="0070C0"/>
        </w:rPr>
        <w:t xml:space="preserve"> and play.</w:t>
      </w:r>
    </w:p>
    <w:p w14:paraId="7AF23049" w14:textId="77777777" w:rsidR="00A30B40" w:rsidRPr="00A40A7F" w:rsidRDefault="00A30B40" w:rsidP="00A30B40">
      <w:pPr>
        <w:pStyle w:val="ListParagraph"/>
        <w:spacing w:before="120"/>
        <w:ind w:left="1627"/>
        <w:contextualSpacing w:val="0"/>
        <w:rPr>
          <w:rFonts w:asciiTheme="minorHAnsi" w:hAnsiTheme="minorHAnsi" w:cstheme="minorHAnsi"/>
        </w:rPr>
      </w:pPr>
    </w:p>
    <w:p w14:paraId="7EB663B7" w14:textId="77777777" w:rsidR="009055DD" w:rsidRPr="00B07A3B" w:rsidRDefault="009055DD" w:rsidP="009055DD">
      <w:pPr>
        <w:rPr>
          <w:rFonts w:asciiTheme="minorHAnsi" w:eastAsia="Times New Roman" w:hAnsiTheme="minorHAnsi" w:cstheme="minorHAnsi"/>
          <w:bCs/>
          <w:szCs w:val="24"/>
        </w:rPr>
      </w:pPr>
    </w:p>
    <w:p w14:paraId="361C500D" w14:textId="77777777"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7737E434"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572FB86" w14:textId="77777777" w:rsidR="00F22F5E" w:rsidRPr="00B07A3B" w:rsidRDefault="00226AE6"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0B4C04">
        <w:rPr>
          <w:rFonts w:asciiTheme="minorHAnsi" w:hAnsiTheme="minorHAnsi" w:cstheme="minorHAnsi"/>
          <w:b/>
          <w:szCs w:val="24"/>
        </w:rPr>
        <w:t>nalysis of NTA detecting Fluo-4 AM labelled CaOx and CaP in 24-hour human urinary nanocrystals</w:t>
      </w:r>
    </w:p>
    <w:p w14:paraId="47280D09" w14:textId="77777777" w:rsidR="00395684" w:rsidRPr="00B07A3B" w:rsidRDefault="00A0394C" w:rsidP="006A14A2">
      <w:pPr>
        <w:pStyle w:val="ListParagraph"/>
        <w:numPr>
          <w:ilvl w:val="1"/>
          <w:numId w:val="3"/>
        </w:numPr>
        <w:spacing w:before="120"/>
        <w:contextualSpacing w:val="0"/>
        <w:outlineLvl w:val="0"/>
        <w:rPr>
          <w:rFonts w:asciiTheme="minorHAnsi" w:hAnsiTheme="minorHAnsi" w:cstheme="minorHAnsi"/>
          <w:szCs w:val="24"/>
        </w:rPr>
      </w:pPr>
      <w:r w:rsidRPr="00A22717">
        <w:t xml:space="preserve">Fluo-4 AM was able to bind to both </w:t>
      </w:r>
      <w:r w:rsidR="00226AE6" w:rsidRPr="00226AE6">
        <w:t>calcium oxalate</w:t>
      </w:r>
      <w:r w:rsidR="004832BD">
        <w:t xml:space="preserve"> </w:t>
      </w:r>
      <w:r>
        <w:t>crystals</w:t>
      </w:r>
      <w:r w:rsidR="00226AE6">
        <w:t>,</w:t>
      </w:r>
      <w:r>
        <w:t xml:space="preserve"> which were </w:t>
      </w:r>
      <w:r w:rsidRPr="00A22717">
        <w:t>between 50</w:t>
      </w:r>
      <w:r w:rsidR="004832BD">
        <w:t xml:space="preserve"> </w:t>
      </w:r>
      <w:r w:rsidR="00226AE6">
        <w:t>and</w:t>
      </w:r>
      <w:r w:rsidR="004832BD">
        <w:t xml:space="preserve"> </w:t>
      </w:r>
      <w:r w:rsidRPr="00A22717">
        <w:t>270 n</w:t>
      </w:r>
      <w:r>
        <w:t xml:space="preserve">anometers </w:t>
      </w:r>
      <w:r w:rsidRPr="00A22717">
        <w:t>in size and ha</w:t>
      </w:r>
      <w:r w:rsidR="00226AE6">
        <w:t>d</w:t>
      </w:r>
      <w:r w:rsidRPr="00A22717">
        <w:t xml:space="preserve"> a mean concentration of 1</w:t>
      </w:r>
      <w:r>
        <w:t>,</w:t>
      </w:r>
      <w:r w:rsidRPr="00A22717">
        <w:t>26</w:t>
      </w:r>
      <w:r>
        <w:t>0 million</w:t>
      </w:r>
      <w:r w:rsidRPr="00A22717">
        <w:t xml:space="preserve"> particles</w:t>
      </w:r>
      <w:r>
        <w:t xml:space="preserve"> per </w:t>
      </w:r>
      <w:r w:rsidRPr="00A22717">
        <w:t>m</w:t>
      </w:r>
      <w:r>
        <w:t>illiliter</w:t>
      </w:r>
      <w:r w:rsidR="004832BD">
        <w:t xml:space="preserve"> </w:t>
      </w:r>
      <w:r>
        <w:rPr>
          <w:b/>
          <w:bCs/>
        </w:rPr>
        <w:t xml:space="preserve">[1] </w:t>
      </w:r>
      <w:r w:rsidRPr="00A22717">
        <w:t xml:space="preserve">and </w:t>
      </w:r>
      <w:r w:rsidR="00226AE6" w:rsidRPr="00226AE6">
        <w:rPr>
          <w:rFonts w:asciiTheme="minorHAnsi" w:hAnsiTheme="minorHAnsi" w:cstheme="minorHAnsi"/>
          <w:szCs w:val="24"/>
        </w:rPr>
        <w:t>calcium phosphate</w:t>
      </w:r>
      <w:r w:rsidR="004832BD">
        <w:rPr>
          <w:rFonts w:asciiTheme="minorHAnsi" w:hAnsiTheme="minorHAnsi" w:cstheme="minorHAnsi"/>
          <w:szCs w:val="24"/>
        </w:rPr>
        <w:t xml:space="preserve"> </w:t>
      </w:r>
      <w:r w:rsidRPr="00A22717">
        <w:t>crystals</w:t>
      </w:r>
      <w:r w:rsidR="00226AE6">
        <w:t>,</w:t>
      </w:r>
      <w:r>
        <w:rPr>
          <w:rFonts w:asciiTheme="minorHAnsi" w:hAnsiTheme="minorHAnsi" w:cstheme="minorHAnsi"/>
          <w:szCs w:val="24"/>
        </w:rPr>
        <w:t xml:space="preserve"> which were </w:t>
      </w:r>
      <w:r w:rsidRPr="00A22717">
        <w:t>between 30</w:t>
      </w:r>
      <w:r w:rsidR="004832BD">
        <w:t xml:space="preserve"> </w:t>
      </w:r>
      <w:r w:rsidR="00226AE6">
        <w:t>and</w:t>
      </w:r>
      <w:r w:rsidR="004832BD">
        <w:t xml:space="preserve"> </w:t>
      </w:r>
      <w:r w:rsidRPr="00A22717">
        <w:t>225 n</w:t>
      </w:r>
      <w:r>
        <w:t>ano</w:t>
      </w:r>
      <w:r w:rsidRPr="00A22717">
        <w:t>m</w:t>
      </w:r>
      <w:r>
        <w:t>eters</w:t>
      </w:r>
      <w:r w:rsidRPr="00A22717">
        <w:t xml:space="preserve"> and had a mean concentration of 2</w:t>
      </w:r>
      <w:r>
        <w:t>,</w:t>
      </w:r>
      <w:r w:rsidRPr="00A22717">
        <w:t>22</w:t>
      </w:r>
      <w:r>
        <w:t>0 million</w:t>
      </w:r>
      <w:r w:rsidRPr="00A22717">
        <w:t xml:space="preserve"> particles</w:t>
      </w:r>
      <w:r>
        <w:t xml:space="preserve"> per </w:t>
      </w:r>
      <w:r w:rsidRPr="00A22717">
        <w:t>m</w:t>
      </w:r>
      <w:r>
        <w:t xml:space="preserve">illiliter </w:t>
      </w:r>
      <w:r>
        <w:rPr>
          <w:b/>
          <w:bCs/>
        </w:rPr>
        <w:t>[2]</w:t>
      </w:r>
      <w:r w:rsidR="000B4C04">
        <w:rPr>
          <w:rFonts w:asciiTheme="minorHAnsi" w:hAnsiTheme="minorHAnsi" w:cstheme="minorHAnsi"/>
          <w:szCs w:val="24"/>
        </w:rPr>
        <w:t>.</w:t>
      </w:r>
    </w:p>
    <w:p w14:paraId="6688E570" w14:textId="77777777" w:rsidR="009D21B9" w:rsidRPr="00A0394C"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0394C">
        <w:rPr>
          <w:rFonts w:asciiTheme="minorHAnsi" w:hAnsiTheme="minorHAnsi" w:cstheme="minorHAnsi"/>
          <w:szCs w:val="24"/>
        </w:rPr>
        <w:t xml:space="preserve"> Figure 3A. </w:t>
      </w:r>
    </w:p>
    <w:p w14:paraId="2CD6EB5B" w14:textId="77777777" w:rsidR="00A0394C" w:rsidRPr="00A0394C" w:rsidRDefault="00A0394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p>
    <w:p w14:paraId="4C0FCA97" w14:textId="77777777" w:rsidR="00A0394C" w:rsidRPr="00B07A3B" w:rsidRDefault="00A0394C" w:rsidP="00A0394C">
      <w:pPr>
        <w:pStyle w:val="ListParagraph"/>
        <w:spacing w:before="120"/>
        <w:ind w:left="1627"/>
        <w:contextualSpacing w:val="0"/>
        <w:outlineLvl w:val="0"/>
        <w:rPr>
          <w:rFonts w:asciiTheme="minorHAnsi" w:hAnsiTheme="minorHAnsi" w:cstheme="minorHAnsi"/>
          <w:szCs w:val="24"/>
        </w:rPr>
      </w:pPr>
    </w:p>
    <w:p w14:paraId="14DBD61B" w14:textId="0309D733" w:rsidR="00395684" w:rsidRPr="000B4C04" w:rsidRDefault="000B4C04" w:rsidP="006A14A2">
      <w:pPr>
        <w:pStyle w:val="ListParagraph"/>
        <w:numPr>
          <w:ilvl w:val="1"/>
          <w:numId w:val="3"/>
        </w:numPr>
        <w:spacing w:before="120"/>
        <w:contextualSpacing w:val="0"/>
        <w:outlineLvl w:val="0"/>
        <w:rPr>
          <w:rFonts w:asciiTheme="minorHAnsi" w:hAnsiTheme="minorHAnsi" w:cstheme="minorHAnsi"/>
          <w:szCs w:val="24"/>
        </w:rPr>
      </w:pPr>
      <w:r w:rsidRPr="00A22717">
        <w:t>Twenty-four</w:t>
      </w:r>
      <w:r w:rsidR="00226AE6">
        <w:t>-</w:t>
      </w:r>
      <w:r w:rsidRPr="00A22717">
        <w:t>hour urine samples</w:t>
      </w:r>
      <w:r>
        <w:t xml:space="preserve"> collected </w:t>
      </w:r>
      <w:r w:rsidR="004832BD">
        <w:t xml:space="preserve">before the </w:t>
      </w:r>
      <w:r>
        <w:t>oxalate load contained some urinary nanocrystal</w:t>
      </w:r>
      <w:r w:rsidR="00226AE6">
        <w:t>s</w:t>
      </w:r>
      <w:r>
        <w:t xml:space="preserve"> between 110 to 300 nanometers</w:t>
      </w:r>
      <w:r w:rsidR="00226AE6">
        <w:t xml:space="preserve"> in size</w:t>
      </w:r>
      <w:r w:rsidR="004832BD">
        <w:t xml:space="preserve"> </w:t>
      </w:r>
      <w:r>
        <w:rPr>
          <w:b/>
          <w:bCs/>
        </w:rPr>
        <w:t xml:space="preserve">[1]. </w:t>
      </w:r>
      <w:r>
        <w:t xml:space="preserve">In contrast, </w:t>
      </w:r>
      <w:r w:rsidRPr="00A22717">
        <w:t xml:space="preserve">there was a significant increase in urinary nanocrystals present in post-oxalate samples </w:t>
      </w:r>
      <w:r>
        <w:rPr>
          <w:b/>
          <w:bCs/>
        </w:rPr>
        <w:t>[2].</w:t>
      </w:r>
    </w:p>
    <w:p w14:paraId="50B175B7" w14:textId="77777777" w:rsidR="000B4C04" w:rsidRPr="000B4C04" w:rsidRDefault="000B4C04" w:rsidP="000B4C04">
      <w:pPr>
        <w:pStyle w:val="ListParagraph"/>
        <w:numPr>
          <w:ilvl w:val="2"/>
          <w:numId w:val="3"/>
        </w:numPr>
        <w:spacing w:before="120"/>
        <w:contextualSpacing w:val="0"/>
        <w:outlineLvl w:val="0"/>
        <w:rPr>
          <w:rFonts w:asciiTheme="minorHAnsi" w:hAnsiTheme="minorHAnsi" w:cstheme="minorHAnsi"/>
          <w:szCs w:val="24"/>
        </w:rPr>
      </w:pPr>
      <w:r>
        <w:t xml:space="preserve">LAB MEDIA: Figure 4. </w:t>
      </w:r>
      <w:r w:rsidRPr="000B4C04">
        <w:rPr>
          <w:i/>
          <w:iCs/>
          <w:color w:val="0070C0"/>
        </w:rPr>
        <w:t>Video editor focus on the small blue line graph.</w:t>
      </w:r>
    </w:p>
    <w:p w14:paraId="42FDD841" w14:textId="77777777" w:rsidR="000B4C04" w:rsidRPr="000B4C04" w:rsidRDefault="000B4C04" w:rsidP="000B4C04">
      <w:pPr>
        <w:pStyle w:val="ListParagraph"/>
        <w:numPr>
          <w:ilvl w:val="2"/>
          <w:numId w:val="3"/>
        </w:numPr>
        <w:spacing w:before="120"/>
        <w:contextualSpacing w:val="0"/>
        <w:outlineLvl w:val="0"/>
        <w:rPr>
          <w:rFonts w:asciiTheme="minorHAnsi" w:hAnsiTheme="minorHAnsi" w:cstheme="minorHAnsi"/>
          <w:szCs w:val="24"/>
        </w:rPr>
      </w:pPr>
      <w:r>
        <w:t xml:space="preserve">LAB MEDIA: Figure 4. </w:t>
      </w:r>
      <w:r w:rsidRPr="000B4C04">
        <w:rPr>
          <w:i/>
          <w:iCs/>
          <w:color w:val="0070C0"/>
        </w:rPr>
        <w:t xml:space="preserve">Video editor focus on the </w:t>
      </w:r>
      <w:r>
        <w:rPr>
          <w:i/>
          <w:iCs/>
          <w:color w:val="0070C0"/>
        </w:rPr>
        <w:t>big</w:t>
      </w:r>
      <w:r w:rsidR="004832BD">
        <w:rPr>
          <w:i/>
          <w:iCs/>
          <w:color w:val="0070C0"/>
        </w:rPr>
        <w:t xml:space="preserve"> </w:t>
      </w:r>
      <w:r>
        <w:rPr>
          <w:i/>
          <w:iCs/>
          <w:color w:val="0070C0"/>
        </w:rPr>
        <w:t>red</w:t>
      </w:r>
      <w:r w:rsidRPr="000B4C04">
        <w:rPr>
          <w:i/>
          <w:iCs/>
          <w:color w:val="0070C0"/>
        </w:rPr>
        <w:t xml:space="preserve"> line graph.</w:t>
      </w:r>
    </w:p>
    <w:p w14:paraId="1F5E093C" w14:textId="77777777" w:rsidR="000B4C04" w:rsidRPr="000B4C04" w:rsidRDefault="000B4C04" w:rsidP="000B4C04">
      <w:pPr>
        <w:pStyle w:val="ListParagraph"/>
        <w:spacing w:before="120"/>
        <w:ind w:left="1627"/>
        <w:contextualSpacing w:val="0"/>
        <w:outlineLvl w:val="0"/>
        <w:rPr>
          <w:rFonts w:asciiTheme="minorHAnsi" w:hAnsiTheme="minorHAnsi" w:cstheme="minorHAnsi"/>
          <w:szCs w:val="24"/>
        </w:rPr>
      </w:pPr>
    </w:p>
    <w:p w14:paraId="7595118B" w14:textId="77777777" w:rsidR="00395684" w:rsidRPr="000B4C04" w:rsidRDefault="000B4C04" w:rsidP="006A14A2">
      <w:pPr>
        <w:pStyle w:val="ListParagraph"/>
        <w:numPr>
          <w:ilvl w:val="1"/>
          <w:numId w:val="3"/>
        </w:numPr>
        <w:spacing w:before="120"/>
        <w:contextualSpacing w:val="0"/>
        <w:outlineLvl w:val="0"/>
        <w:rPr>
          <w:rFonts w:asciiTheme="minorHAnsi" w:hAnsiTheme="minorHAnsi" w:cstheme="minorHAnsi"/>
          <w:szCs w:val="24"/>
        </w:rPr>
      </w:pPr>
      <w:r w:rsidRPr="00A22717">
        <w:t>To confirm the reproducibility of the method, samples were measured three times and there was no significant variation in technical replicates</w:t>
      </w:r>
      <w:r w:rsidR="004832BD">
        <w:t xml:space="preserve"> </w:t>
      </w:r>
      <w:r>
        <w:rPr>
          <w:b/>
          <w:bCs/>
        </w:rPr>
        <w:t>[1].</w:t>
      </w:r>
    </w:p>
    <w:p w14:paraId="72CEFE06" w14:textId="77777777" w:rsidR="000B4C04" w:rsidRPr="000B4C04" w:rsidRDefault="000B4C04" w:rsidP="000B4C04">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p>
    <w:p w14:paraId="09F42831"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6B68496"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30975D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CF98834" w14:textId="20D27F26"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7BEAEBFC" w14:textId="55262669" w:rsidR="00473E1C" w:rsidRDefault="00473E1C" w:rsidP="00473E1C">
      <w:pPr>
        <w:outlineLvl w:val="0"/>
        <w:rPr>
          <w:rFonts w:asciiTheme="minorHAnsi" w:hAnsiTheme="minorHAnsi" w:cstheme="minorHAnsi"/>
          <w:b/>
        </w:rPr>
      </w:pPr>
    </w:p>
    <w:p w14:paraId="339C6063" w14:textId="20BD05CB" w:rsidR="00354D1F" w:rsidRPr="00B07A3B" w:rsidRDefault="00354D1F" w:rsidP="00473E1C">
      <w:pPr>
        <w:outlineLvl w:val="0"/>
        <w:rPr>
          <w:rFonts w:asciiTheme="minorHAnsi" w:hAnsiTheme="minorHAnsi" w:cstheme="minorHAnsi"/>
          <w:b/>
        </w:rPr>
      </w:pPr>
      <w:r w:rsidRPr="00354D1F">
        <w:rPr>
          <w:rFonts w:asciiTheme="minorHAnsi" w:eastAsia="Times New Roman" w:hAnsiTheme="minorHAnsi" w:cstheme="minorHAnsi"/>
          <w:szCs w:val="24"/>
          <w:highlight w:val="green"/>
        </w:rPr>
        <w:t xml:space="preserve">NOTE: All statements were delivered by </w:t>
      </w:r>
      <w:proofErr w:type="spellStart"/>
      <w:r w:rsidRPr="00354D1F">
        <w:rPr>
          <w:highlight w:val="green"/>
        </w:rPr>
        <w:t>Tanecia</w:t>
      </w:r>
      <w:proofErr w:type="spellEnd"/>
      <w:r w:rsidRPr="00354D1F">
        <w:rPr>
          <w:highlight w:val="green"/>
        </w:rPr>
        <w:t xml:space="preserve"> Mitchell on camera. Suggested shots can be used as B-roll</w:t>
      </w:r>
    </w:p>
    <w:bookmarkEnd w:id="2"/>
    <w:p w14:paraId="0AEDB880" w14:textId="66CDEB36" w:rsidR="00B07A3B" w:rsidRPr="006129B7" w:rsidRDefault="00354D1F" w:rsidP="00A30B40">
      <w:pPr>
        <w:pStyle w:val="ListParagraph"/>
        <w:numPr>
          <w:ilvl w:val="1"/>
          <w:numId w:val="3"/>
        </w:numPr>
        <w:spacing w:before="240"/>
        <w:outlineLvl w:val="0"/>
        <w:rPr>
          <w:rFonts w:asciiTheme="minorHAnsi" w:eastAsia="Times New Roman" w:hAnsiTheme="minorHAnsi" w:cstheme="minorHAnsi"/>
          <w:bCs/>
          <w:szCs w:val="24"/>
        </w:rPr>
      </w:pPr>
      <w:proofErr w:type="spellStart"/>
      <w:r>
        <w:t>Tanecia</w:t>
      </w:r>
      <w:proofErr w:type="spellEnd"/>
      <w:r>
        <w:t xml:space="preserve"> Mitchell: </w:t>
      </w:r>
      <w:r w:rsidR="00B32F88">
        <w:rPr>
          <w:rFonts w:asciiTheme="minorHAnsi" w:hAnsiTheme="minorHAnsi" w:cstheme="minorHAnsi"/>
          <w:bCs/>
        </w:rPr>
        <w:t>When attempting this protocol,</w:t>
      </w:r>
      <w:r w:rsidR="00A30B40" w:rsidRPr="006129B7">
        <w:rPr>
          <w:rFonts w:asciiTheme="minorHAnsi" w:hAnsiTheme="minorHAnsi" w:cstheme="minorHAnsi"/>
          <w:bCs/>
        </w:rPr>
        <w:t xml:space="preserve"> </w:t>
      </w:r>
      <w:r w:rsidR="00B32F88">
        <w:rPr>
          <w:rFonts w:asciiTheme="minorHAnsi" w:hAnsiTheme="minorHAnsi" w:cstheme="minorHAnsi"/>
          <w:bCs/>
        </w:rPr>
        <w:t>t</w:t>
      </w:r>
      <w:r w:rsidR="00A30B40" w:rsidRPr="006129B7">
        <w:rPr>
          <w:rFonts w:asciiTheme="minorHAnsi" w:hAnsiTheme="minorHAnsi" w:cstheme="minorHAnsi"/>
          <w:bCs/>
        </w:rPr>
        <w:t>here may be some difficulty adding samples without bubbles to the machine. To prevent this, add air and water before adding samples slowly to the apparatus. Make sure to continually check for bubbles while measuring samples.</w:t>
      </w:r>
    </w:p>
    <w:p w14:paraId="7BE6A0F9" w14:textId="692F45CC" w:rsidR="006129B7" w:rsidRDefault="006129B7" w:rsidP="006129B7">
      <w:pPr>
        <w:pStyle w:val="ListParagraph"/>
        <w:spacing w:before="240"/>
        <w:ind w:left="907"/>
        <w:outlineLvl w:val="0"/>
        <w:rPr>
          <w:rStyle w:val="AuthorName"/>
          <w:rFonts w:asciiTheme="minorHAnsi" w:eastAsia="Times" w:hAnsiTheme="minorHAnsi" w:cstheme="minorHAnsi"/>
        </w:rPr>
      </w:pPr>
    </w:p>
    <w:p w14:paraId="3B4EFEA5" w14:textId="4D6837B9" w:rsidR="006129B7" w:rsidRPr="000512A4" w:rsidRDefault="006129B7" w:rsidP="006129B7">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i/>
          <w:iCs/>
          <w:color w:val="0432FF"/>
          <w:szCs w:val="24"/>
        </w:rPr>
        <w:t>3.5</w:t>
      </w:r>
      <w:r w:rsidR="00B32F88">
        <w:rPr>
          <w:rFonts w:asciiTheme="majorHAnsi" w:hAnsiTheme="majorHAnsi" w:cstheme="majorHAnsi"/>
          <w:bCs/>
          <w:i/>
          <w:iCs/>
          <w:color w:val="0432FF"/>
          <w:szCs w:val="24"/>
        </w:rPr>
        <w:t>.</w:t>
      </w:r>
    </w:p>
    <w:p w14:paraId="55958EEE" w14:textId="77777777" w:rsidR="006129B7" w:rsidRPr="006129B7" w:rsidRDefault="006129B7" w:rsidP="006129B7">
      <w:pPr>
        <w:pStyle w:val="ListParagraph"/>
        <w:spacing w:before="240"/>
        <w:ind w:left="907"/>
        <w:outlineLvl w:val="0"/>
        <w:rPr>
          <w:rFonts w:asciiTheme="minorHAnsi" w:eastAsia="Times New Roman" w:hAnsiTheme="minorHAnsi" w:cstheme="minorHAnsi"/>
          <w:bCs/>
          <w:szCs w:val="24"/>
        </w:rPr>
      </w:pPr>
    </w:p>
    <w:p w14:paraId="76400F0A" w14:textId="77777777" w:rsidR="006129B7" w:rsidRPr="004832BD" w:rsidRDefault="006129B7" w:rsidP="006129B7">
      <w:pPr>
        <w:pStyle w:val="ListParagraph"/>
        <w:spacing w:before="240"/>
        <w:ind w:left="907"/>
        <w:outlineLvl w:val="0"/>
        <w:rPr>
          <w:rFonts w:asciiTheme="minorHAnsi" w:eastAsia="Times New Roman" w:hAnsiTheme="minorHAnsi" w:cstheme="minorHAnsi"/>
          <w:b/>
          <w:szCs w:val="24"/>
          <w:u w:val="single"/>
        </w:rPr>
      </w:pPr>
    </w:p>
    <w:p w14:paraId="0405C0EA" w14:textId="21E37F93" w:rsidR="00B07A3B" w:rsidRPr="006129B7" w:rsidRDefault="00354D1F" w:rsidP="00B07A3B">
      <w:pPr>
        <w:pStyle w:val="ListParagraph"/>
        <w:numPr>
          <w:ilvl w:val="1"/>
          <w:numId w:val="3"/>
        </w:numPr>
        <w:spacing w:before="240"/>
        <w:outlineLvl w:val="0"/>
        <w:rPr>
          <w:rFonts w:asciiTheme="minorHAnsi" w:eastAsia="Times New Roman" w:hAnsiTheme="minorHAnsi" w:cstheme="minorHAnsi"/>
          <w:b/>
          <w:szCs w:val="24"/>
          <w:u w:val="single"/>
        </w:rPr>
      </w:pPr>
      <w:proofErr w:type="spellStart"/>
      <w:r>
        <w:t>Tanecia</w:t>
      </w:r>
      <w:proofErr w:type="spellEnd"/>
      <w:r>
        <w:t xml:space="preserve"> Mitchell: </w:t>
      </w:r>
      <w:r w:rsidR="004832BD" w:rsidRPr="006129B7">
        <w:rPr>
          <w:rFonts w:asciiTheme="minorHAnsi" w:hAnsiTheme="minorHAnsi" w:cstheme="minorHAnsi"/>
          <w:bCs/>
        </w:rPr>
        <w:t>This new method will be</w:t>
      </w:r>
      <w:r w:rsidR="00B32F88">
        <w:rPr>
          <w:rFonts w:asciiTheme="minorHAnsi" w:hAnsiTheme="minorHAnsi" w:cstheme="minorHAnsi"/>
          <w:bCs/>
        </w:rPr>
        <w:t xml:space="preserve"> further</w:t>
      </w:r>
      <w:r w:rsidR="004832BD" w:rsidRPr="006129B7">
        <w:rPr>
          <w:rFonts w:asciiTheme="minorHAnsi" w:hAnsiTheme="minorHAnsi" w:cstheme="minorHAnsi"/>
          <w:bCs/>
        </w:rPr>
        <w:t xml:space="preserve"> tested</w:t>
      </w:r>
      <w:r w:rsidR="00B32F88">
        <w:rPr>
          <w:rFonts w:asciiTheme="minorHAnsi" w:hAnsiTheme="minorHAnsi" w:cstheme="minorHAnsi"/>
          <w:bCs/>
        </w:rPr>
        <w:t xml:space="preserve"> </w:t>
      </w:r>
      <w:r w:rsidR="001C6EFB">
        <w:rPr>
          <w:rFonts w:asciiTheme="minorHAnsi" w:hAnsiTheme="minorHAnsi" w:cstheme="minorHAnsi"/>
          <w:bCs/>
        </w:rPr>
        <w:t xml:space="preserve">to </w:t>
      </w:r>
      <w:r w:rsidR="004832BD" w:rsidRPr="006129B7">
        <w:rPr>
          <w:rFonts w:asciiTheme="minorHAnsi" w:hAnsiTheme="minorHAnsi" w:cstheme="minorHAnsi"/>
          <w:bCs/>
        </w:rPr>
        <w:t xml:space="preserve">monitor disease progression </w:t>
      </w:r>
      <w:r w:rsidR="001C6EFB">
        <w:rPr>
          <w:rFonts w:asciiTheme="minorHAnsi" w:hAnsiTheme="minorHAnsi" w:cstheme="minorHAnsi"/>
          <w:bCs/>
        </w:rPr>
        <w:t>and/</w:t>
      </w:r>
      <w:r w:rsidR="004832BD" w:rsidRPr="006129B7">
        <w:rPr>
          <w:rFonts w:asciiTheme="minorHAnsi" w:hAnsiTheme="minorHAnsi" w:cstheme="minorHAnsi"/>
          <w:bCs/>
        </w:rPr>
        <w:t>or predict kidney stone risk</w:t>
      </w:r>
      <w:r w:rsidR="001C6EFB">
        <w:rPr>
          <w:rFonts w:asciiTheme="minorHAnsi" w:hAnsiTheme="minorHAnsi" w:cstheme="minorHAnsi"/>
          <w:bCs/>
        </w:rPr>
        <w:t xml:space="preserve"> in individuals diagnosed with calcium oxalate kidney stones</w:t>
      </w:r>
      <w:r w:rsidR="004832BD" w:rsidRPr="006129B7">
        <w:rPr>
          <w:rFonts w:asciiTheme="minorHAnsi" w:hAnsiTheme="minorHAnsi" w:cstheme="minorHAnsi"/>
          <w:bCs/>
        </w:rPr>
        <w:t>.</w:t>
      </w:r>
      <w:r w:rsidR="004832BD" w:rsidRPr="006129B7">
        <w:rPr>
          <w:rFonts w:asciiTheme="minorHAnsi" w:hAnsiTheme="minorHAnsi" w:cstheme="minorHAnsi"/>
          <w:b/>
        </w:rPr>
        <w:t xml:space="preserve"> </w:t>
      </w:r>
    </w:p>
    <w:p w14:paraId="21D7EED3" w14:textId="5C62F4E5" w:rsidR="006129B7" w:rsidRDefault="006129B7" w:rsidP="006129B7">
      <w:pPr>
        <w:pStyle w:val="ListParagraph"/>
        <w:spacing w:before="240"/>
        <w:ind w:left="907"/>
        <w:outlineLvl w:val="0"/>
        <w:rPr>
          <w:rFonts w:asciiTheme="minorHAnsi" w:hAnsiTheme="minorHAnsi" w:cstheme="minorHAnsi"/>
          <w:b/>
          <w:szCs w:val="22"/>
          <w:u w:val="single"/>
          <w:lang w:eastAsia="zh-TW"/>
        </w:rPr>
      </w:pPr>
    </w:p>
    <w:p w14:paraId="22D4F023" w14:textId="1191639D" w:rsidR="006129B7" w:rsidRPr="000512A4" w:rsidRDefault="00B32F88" w:rsidP="006129B7">
      <w:pPr>
        <w:pStyle w:val="ListParagraph"/>
        <w:numPr>
          <w:ilvl w:val="2"/>
          <w:numId w:val="3"/>
        </w:numPr>
        <w:outlineLvl w:val="0"/>
        <w:rPr>
          <w:rFonts w:asciiTheme="majorHAnsi" w:hAnsiTheme="majorHAnsi" w:cstheme="majorHAnsi"/>
          <w:color w:val="000000" w:themeColor="text1"/>
          <w:szCs w:val="24"/>
        </w:rPr>
      </w:pPr>
      <w:r w:rsidRPr="00B32F88">
        <w:rPr>
          <w:rFonts w:asciiTheme="minorHAnsi" w:eastAsia="Times New Roman" w:hAnsiTheme="minorHAnsi" w:cstheme="minorHAnsi"/>
          <w:i/>
          <w:iCs/>
          <w:color w:val="0432FF"/>
          <w:szCs w:val="24"/>
        </w:rPr>
        <w:t>2.1.2</w:t>
      </w:r>
      <w:r w:rsidR="006129B7" w:rsidRPr="00B32F88">
        <w:rPr>
          <w:rFonts w:asciiTheme="minorHAnsi" w:eastAsia="Times New Roman" w:hAnsiTheme="minorHAnsi" w:cstheme="minorHAnsi"/>
          <w:i/>
          <w:iCs/>
          <w:color w:val="0432FF"/>
          <w:szCs w:val="24"/>
        </w:rPr>
        <w:t>.</w:t>
      </w:r>
    </w:p>
    <w:p w14:paraId="5B59E5E2" w14:textId="77777777" w:rsidR="006129B7" w:rsidRPr="004832BD" w:rsidRDefault="006129B7" w:rsidP="006129B7">
      <w:pPr>
        <w:pStyle w:val="ListParagraph"/>
        <w:spacing w:before="240"/>
        <w:ind w:left="907"/>
        <w:outlineLvl w:val="0"/>
        <w:rPr>
          <w:rFonts w:asciiTheme="minorHAnsi" w:eastAsia="Times New Roman" w:hAnsiTheme="minorHAnsi" w:cstheme="minorHAnsi"/>
          <w:b/>
          <w:szCs w:val="24"/>
          <w:u w:val="single"/>
        </w:rPr>
      </w:pPr>
    </w:p>
    <w:sectPr w:rsidR="006129B7" w:rsidRPr="004832BD"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B31B0" w14:textId="77777777" w:rsidR="0061515D" w:rsidRDefault="0061515D">
      <w:r>
        <w:separator/>
      </w:r>
    </w:p>
    <w:p w14:paraId="5E3DE774" w14:textId="77777777" w:rsidR="0061515D" w:rsidRDefault="0061515D"/>
  </w:endnote>
  <w:endnote w:type="continuationSeparator" w:id="0">
    <w:p w14:paraId="0208E3D4" w14:textId="77777777" w:rsidR="0061515D" w:rsidRDefault="0061515D">
      <w:r>
        <w:continuationSeparator/>
      </w:r>
    </w:p>
    <w:p w14:paraId="2A18E0BB" w14:textId="77777777" w:rsidR="0061515D" w:rsidRDefault="00615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16F42761" w14:textId="77777777" w:rsidR="00D2379E" w:rsidRDefault="00D237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977F78" w14:textId="77777777" w:rsidR="00D2379E" w:rsidRDefault="00D2379E" w:rsidP="001E230F">
    <w:pPr>
      <w:pStyle w:val="Footer"/>
      <w:ind w:right="360"/>
    </w:pPr>
  </w:p>
  <w:p w14:paraId="6201E027" w14:textId="77777777" w:rsidR="00D2379E" w:rsidRDefault="00D237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8A74" w14:textId="562D2D90" w:rsidR="00D2379E" w:rsidRPr="00790E8C" w:rsidRDefault="00D2379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rPr>
      <w:fldChar w:fldCharType="begin"/>
    </w:r>
    <w:r w:rsidRPr="000E236A">
      <w:rPr>
        <w:rFonts w:asciiTheme="minorHAnsi" w:hAnsiTheme="minorHAnsi" w:cstheme="minorHAnsi"/>
        <w:szCs w:val="24"/>
      </w:rPr>
      <w:instrText xml:space="preserve"> DATE \@ "YYYY" </w:instrText>
    </w:r>
    <w:r w:rsidRPr="000E236A">
      <w:rPr>
        <w:rFonts w:asciiTheme="minorHAnsi" w:hAnsiTheme="minorHAnsi" w:cstheme="minorHAnsi"/>
        <w:szCs w:val="24"/>
      </w:rPr>
      <w:fldChar w:fldCharType="separate"/>
    </w:r>
    <w:r w:rsidR="00662015">
      <w:rPr>
        <w:rFonts w:asciiTheme="minorHAnsi" w:hAnsiTheme="minorHAnsi" w:cstheme="minorHAnsi"/>
        <w:noProof/>
        <w:szCs w:val="24"/>
      </w:rPr>
      <w:t>2021</w:t>
    </w:r>
    <w:r w:rsidRPr="000E236A">
      <w:rPr>
        <w:rFonts w:asciiTheme="minorHAnsi" w:hAnsiTheme="minorHAnsi" w:cstheme="minorHAnsi"/>
        <w:szCs w:val="24"/>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rPr>
      <w:t xml:space="preserve">                 February </w:t>
    </w:r>
    <w:r w:rsidR="00E86278">
      <w:rPr>
        <w:rFonts w:asciiTheme="minorHAnsi" w:hAnsiTheme="minorHAnsi" w:cstheme="minorHAnsi"/>
        <w:szCs w:val="24"/>
      </w:rPr>
      <w:t>13</w:t>
    </w:r>
    <w:r>
      <w:rPr>
        <w:rFonts w:asciiTheme="minorHAnsi" w:hAnsiTheme="minorHAnsi" w:cstheme="minorHAnsi"/>
        <w:szCs w:val="24"/>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B638F7">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fldSimple w:instr=" NUMPAGES  \* Arabic  \* MERGEFORMAT ">
      <w:r w:rsidR="00B638F7" w:rsidRPr="00B638F7">
        <w:rPr>
          <w:rFonts w:asciiTheme="minorHAnsi" w:hAnsiTheme="minorHAnsi" w:cstheme="minorHAnsi"/>
          <w:noProof/>
          <w:color w:val="000000" w:themeColor="text1"/>
          <w:szCs w:val="24"/>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7F6F3" w14:textId="77777777" w:rsidR="0061515D" w:rsidRDefault="0061515D">
      <w:r>
        <w:separator/>
      </w:r>
    </w:p>
    <w:p w14:paraId="0F598FB0" w14:textId="77777777" w:rsidR="0061515D" w:rsidRDefault="0061515D"/>
  </w:footnote>
  <w:footnote w:type="continuationSeparator" w:id="0">
    <w:p w14:paraId="229D3B54" w14:textId="77777777" w:rsidR="0061515D" w:rsidRDefault="0061515D">
      <w:r>
        <w:continuationSeparator/>
      </w:r>
    </w:p>
    <w:p w14:paraId="04F9C462" w14:textId="77777777" w:rsidR="0061515D" w:rsidRDefault="00615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3442B" w14:textId="521F97C1" w:rsidR="00D2379E" w:rsidRPr="004C47CE" w:rsidRDefault="00D2379E"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4C47CE">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62EC33F8" wp14:editId="1A92993F">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4C47CE">
      <w:rPr>
        <w:rFonts w:asciiTheme="minorHAnsi" w:hAnsiTheme="minorHAnsi" w:cstheme="minorHAnsi"/>
        <w:b/>
        <w:color w:val="00B050"/>
        <w:sz w:val="28"/>
        <w:szCs w:val="28"/>
        <w:u w:val="single"/>
      </w:rPr>
      <w:t>FINAL SCRIPT: APPROVED FOR FILMING</w:t>
    </w:r>
  </w:p>
  <w:p w14:paraId="12EAD880" w14:textId="77777777" w:rsidR="00D2379E" w:rsidRDefault="00D237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479198D"/>
    <w:multiLevelType w:val="hybridMultilevel"/>
    <w:tmpl w:val="CDDAA3F2"/>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12"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A45ABD"/>
    <w:multiLevelType w:val="hybridMultilevel"/>
    <w:tmpl w:val="9E6E5FD4"/>
    <w:lvl w:ilvl="0" w:tplc="4009000F">
      <w:start w:val="1"/>
      <w:numFmt w:val="decimal"/>
      <w:lvlText w:val="%1."/>
      <w:lvlJc w:val="left"/>
      <w:pPr>
        <w:ind w:left="996" w:hanging="360"/>
      </w:pPr>
    </w:lvl>
    <w:lvl w:ilvl="1" w:tplc="40090019" w:tentative="1">
      <w:start w:val="1"/>
      <w:numFmt w:val="lowerLetter"/>
      <w:lvlText w:val="%2."/>
      <w:lvlJc w:val="left"/>
      <w:pPr>
        <w:ind w:left="1716" w:hanging="360"/>
      </w:pPr>
    </w:lvl>
    <w:lvl w:ilvl="2" w:tplc="4009001B" w:tentative="1">
      <w:start w:val="1"/>
      <w:numFmt w:val="lowerRoman"/>
      <w:lvlText w:val="%3."/>
      <w:lvlJc w:val="right"/>
      <w:pPr>
        <w:ind w:left="2436" w:hanging="180"/>
      </w:pPr>
    </w:lvl>
    <w:lvl w:ilvl="3" w:tplc="4009000F" w:tentative="1">
      <w:start w:val="1"/>
      <w:numFmt w:val="decimal"/>
      <w:lvlText w:val="%4."/>
      <w:lvlJc w:val="left"/>
      <w:pPr>
        <w:ind w:left="3156" w:hanging="360"/>
      </w:pPr>
    </w:lvl>
    <w:lvl w:ilvl="4" w:tplc="40090019" w:tentative="1">
      <w:start w:val="1"/>
      <w:numFmt w:val="lowerLetter"/>
      <w:lvlText w:val="%5."/>
      <w:lvlJc w:val="left"/>
      <w:pPr>
        <w:ind w:left="3876" w:hanging="360"/>
      </w:pPr>
    </w:lvl>
    <w:lvl w:ilvl="5" w:tplc="4009001B" w:tentative="1">
      <w:start w:val="1"/>
      <w:numFmt w:val="lowerRoman"/>
      <w:lvlText w:val="%6."/>
      <w:lvlJc w:val="right"/>
      <w:pPr>
        <w:ind w:left="4596" w:hanging="180"/>
      </w:pPr>
    </w:lvl>
    <w:lvl w:ilvl="6" w:tplc="4009000F" w:tentative="1">
      <w:start w:val="1"/>
      <w:numFmt w:val="decimal"/>
      <w:lvlText w:val="%7."/>
      <w:lvlJc w:val="left"/>
      <w:pPr>
        <w:ind w:left="5316" w:hanging="360"/>
      </w:pPr>
    </w:lvl>
    <w:lvl w:ilvl="7" w:tplc="40090019" w:tentative="1">
      <w:start w:val="1"/>
      <w:numFmt w:val="lowerLetter"/>
      <w:lvlText w:val="%8."/>
      <w:lvlJc w:val="left"/>
      <w:pPr>
        <w:ind w:left="6036" w:hanging="360"/>
      </w:pPr>
    </w:lvl>
    <w:lvl w:ilvl="8" w:tplc="4009001B" w:tentative="1">
      <w:start w:val="1"/>
      <w:numFmt w:val="lowerRoman"/>
      <w:lvlText w:val="%9."/>
      <w:lvlJc w:val="right"/>
      <w:pPr>
        <w:ind w:left="6756" w:hanging="18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4BEE9B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2"/>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3"/>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1E14"/>
    <w:rsid w:val="00023E22"/>
    <w:rsid w:val="00025DE9"/>
    <w:rsid w:val="000326C8"/>
    <w:rsid w:val="00037098"/>
    <w:rsid w:val="00037828"/>
    <w:rsid w:val="00043807"/>
    <w:rsid w:val="000474CF"/>
    <w:rsid w:val="00074929"/>
    <w:rsid w:val="00083792"/>
    <w:rsid w:val="0008613B"/>
    <w:rsid w:val="00090BAC"/>
    <w:rsid w:val="000B0B1A"/>
    <w:rsid w:val="000B2085"/>
    <w:rsid w:val="000B387A"/>
    <w:rsid w:val="000B4C04"/>
    <w:rsid w:val="000B4E9A"/>
    <w:rsid w:val="000C39AF"/>
    <w:rsid w:val="000C57E7"/>
    <w:rsid w:val="000D065F"/>
    <w:rsid w:val="000D17E8"/>
    <w:rsid w:val="000D2C59"/>
    <w:rsid w:val="000D35D9"/>
    <w:rsid w:val="000D67E3"/>
    <w:rsid w:val="000E1C29"/>
    <w:rsid w:val="000E236A"/>
    <w:rsid w:val="000F05F6"/>
    <w:rsid w:val="001016BD"/>
    <w:rsid w:val="00106F46"/>
    <w:rsid w:val="001115D1"/>
    <w:rsid w:val="00125924"/>
    <w:rsid w:val="00126973"/>
    <w:rsid w:val="00130E7E"/>
    <w:rsid w:val="00143557"/>
    <w:rsid w:val="001469E6"/>
    <w:rsid w:val="00151824"/>
    <w:rsid w:val="001528A5"/>
    <w:rsid w:val="00162D51"/>
    <w:rsid w:val="00176D6F"/>
    <w:rsid w:val="00177B33"/>
    <w:rsid w:val="001819E3"/>
    <w:rsid w:val="00184EF9"/>
    <w:rsid w:val="00191A77"/>
    <w:rsid w:val="001945F2"/>
    <w:rsid w:val="001B3024"/>
    <w:rsid w:val="001B5C46"/>
    <w:rsid w:val="001C3C85"/>
    <w:rsid w:val="001C4416"/>
    <w:rsid w:val="001C5DB5"/>
    <w:rsid w:val="001C6EFB"/>
    <w:rsid w:val="001C7BBC"/>
    <w:rsid w:val="001D66A5"/>
    <w:rsid w:val="001E2225"/>
    <w:rsid w:val="001E230F"/>
    <w:rsid w:val="001E52A3"/>
    <w:rsid w:val="001F0890"/>
    <w:rsid w:val="00202C90"/>
    <w:rsid w:val="00214268"/>
    <w:rsid w:val="002243CB"/>
    <w:rsid w:val="00226AE6"/>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6293"/>
    <w:rsid w:val="002A7F8B"/>
    <w:rsid w:val="002B009A"/>
    <w:rsid w:val="002B025E"/>
    <w:rsid w:val="002B0D88"/>
    <w:rsid w:val="002B26D4"/>
    <w:rsid w:val="002B55D9"/>
    <w:rsid w:val="002C54DB"/>
    <w:rsid w:val="002D52A1"/>
    <w:rsid w:val="002E0EA3"/>
    <w:rsid w:val="002E5992"/>
    <w:rsid w:val="002E7521"/>
    <w:rsid w:val="002E7F14"/>
    <w:rsid w:val="002F0D42"/>
    <w:rsid w:val="002F3829"/>
    <w:rsid w:val="002F38CF"/>
    <w:rsid w:val="003018F9"/>
    <w:rsid w:val="003036C1"/>
    <w:rsid w:val="00305187"/>
    <w:rsid w:val="0030618C"/>
    <w:rsid w:val="003138D4"/>
    <w:rsid w:val="003176C4"/>
    <w:rsid w:val="00320715"/>
    <w:rsid w:val="00322C71"/>
    <w:rsid w:val="00330F1B"/>
    <w:rsid w:val="00333FA4"/>
    <w:rsid w:val="00336C61"/>
    <w:rsid w:val="00337E52"/>
    <w:rsid w:val="00342D7B"/>
    <w:rsid w:val="0034684D"/>
    <w:rsid w:val="003513A5"/>
    <w:rsid w:val="00354D1F"/>
    <w:rsid w:val="00355D9B"/>
    <w:rsid w:val="00363153"/>
    <w:rsid w:val="00364249"/>
    <w:rsid w:val="00372EF4"/>
    <w:rsid w:val="0037485C"/>
    <w:rsid w:val="0038502C"/>
    <w:rsid w:val="00386777"/>
    <w:rsid w:val="00395684"/>
    <w:rsid w:val="003A1109"/>
    <w:rsid w:val="003A49C2"/>
    <w:rsid w:val="003B579C"/>
    <w:rsid w:val="003B5E26"/>
    <w:rsid w:val="003C1044"/>
    <w:rsid w:val="003C32EC"/>
    <w:rsid w:val="003C701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2BD"/>
    <w:rsid w:val="00483E1B"/>
    <w:rsid w:val="00493A57"/>
    <w:rsid w:val="004C1095"/>
    <w:rsid w:val="004C2DAD"/>
    <w:rsid w:val="004C47CE"/>
    <w:rsid w:val="004D4A4F"/>
    <w:rsid w:val="004D5C8C"/>
    <w:rsid w:val="004E0C5A"/>
    <w:rsid w:val="004E2BE1"/>
    <w:rsid w:val="004E35F1"/>
    <w:rsid w:val="004E3F8E"/>
    <w:rsid w:val="004E4801"/>
    <w:rsid w:val="004E5008"/>
    <w:rsid w:val="004F664D"/>
    <w:rsid w:val="00511F52"/>
    <w:rsid w:val="00513853"/>
    <w:rsid w:val="0052184A"/>
    <w:rsid w:val="0052618D"/>
    <w:rsid w:val="00530DD9"/>
    <w:rsid w:val="005320E4"/>
    <w:rsid w:val="00534B83"/>
    <w:rsid w:val="005363E2"/>
    <w:rsid w:val="00536D89"/>
    <w:rsid w:val="00557116"/>
    <w:rsid w:val="0055763A"/>
    <w:rsid w:val="00565757"/>
    <w:rsid w:val="005709C0"/>
    <w:rsid w:val="00577DB4"/>
    <w:rsid w:val="005829FA"/>
    <w:rsid w:val="00585ECC"/>
    <w:rsid w:val="005A02B6"/>
    <w:rsid w:val="005A09D8"/>
    <w:rsid w:val="005A1F5E"/>
    <w:rsid w:val="005A3F8F"/>
    <w:rsid w:val="005B36FF"/>
    <w:rsid w:val="005B6859"/>
    <w:rsid w:val="005C6D1E"/>
    <w:rsid w:val="005D5F1C"/>
    <w:rsid w:val="005D68C9"/>
    <w:rsid w:val="005D783F"/>
    <w:rsid w:val="005E2B7E"/>
    <w:rsid w:val="005F18A3"/>
    <w:rsid w:val="00604177"/>
    <w:rsid w:val="006129B7"/>
    <w:rsid w:val="006137EC"/>
    <w:rsid w:val="0061515D"/>
    <w:rsid w:val="006346FE"/>
    <w:rsid w:val="00636C95"/>
    <w:rsid w:val="00637544"/>
    <w:rsid w:val="006402D4"/>
    <w:rsid w:val="00645A61"/>
    <w:rsid w:val="00645B93"/>
    <w:rsid w:val="00646050"/>
    <w:rsid w:val="00652165"/>
    <w:rsid w:val="00654735"/>
    <w:rsid w:val="006556DE"/>
    <w:rsid w:val="006565A0"/>
    <w:rsid w:val="006579DD"/>
    <w:rsid w:val="00660315"/>
    <w:rsid w:val="006617AB"/>
    <w:rsid w:val="00662015"/>
    <w:rsid w:val="00663E85"/>
    <w:rsid w:val="00664850"/>
    <w:rsid w:val="0067274F"/>
    <w:rsid w:val="00673750"/>
    <w:rsid w:val="006801B1"/>
    <w:rsid w:val="0069665E"/>
    <w:rsid w:val="006A0250"/>
    <w:rsid w:val="006A14A2"/>
    <w:rsid w:val="006A21CB"/>
    <w:rsid w:val="006A54CF"/>
    <w:rsid w:val="006A6324"/>
    <w:rsid w:val="006B2573"/>
    <w:rsid w:val="006C08AE"/>
    <w:rsid w:val="006C0E87"/>
    <w:rsid w:val="006C368B"/>
    <w:rsid w:val="006D3AC7"/>
    <w:rsid w:val="006D7676"/>
    <w:rsid w:val="006F1DE2"/>
    <w:rsid w:val="0071294C"/>
    <w:rsid w:val="00724E3B"/>
    <w:rsid w:val="00730B90"/>
    <w:rsid w:val="00731E5D"/>
    <w:rsid w:val="00745D4B"/>
    <w:rsid w:val="00746865"/>
    <w:rsid w:val="007548F3"/>
    <w:rsid w:val="007574EC"/>
    <w:rsid w:val="0077071A"/>
    <w:rsid w:val="00777388"/>
    <w:rsid w:val="0078372A"/>
    <w:rsid w:val="00790E8C"/>
    <w:rsid w:val="007A4E1D"/>
    <w:rsid w:val="007A632F"/>
    <w:rsid w:val="007B0FBB"/>
    <w:rsid w:val="007B3E0E"/>
    <w:rsid w:val="007C5802"/>
    <w:rsid w:val="007D4222"/>
    <w:rsid w:val="007D4C22"/>
    <w:rsid w:val="007D61A8"/>
    <w:rsid w:val="007F2731"/>
    <w:rsid w:val="007F48D4"/>
    <w:rsid w:val="00802635"/>
    <w:rsid w:val="00804C75"/>
    <w:rsid w:val="00806B1B"/>
    <w:rsid w:val="00817D9F"/>
    <w:rsid w:val="0082165B"/>
    <w:rsid w:val="00826395"/>
    <w:rsid w:val="0083216B"/>
    <w:rsid w:val="0083236C"/>
    <w:rsid w:val="00832FA5"/>
    <w:rsid w:val="008373A7"/>
    <w:rsid w:val="008459FC"/>
    <w:rsid w:val="00846B58"/>
    <w:rsid w:val="00851B3E"/>
    <w:rsid w:val="00854994"/>
    <w:rsid w:val="00860BC3"/>
    <w:rsid w:val="00867055"/>
    <w:rsid w:val="008678B9"/>
    <w:rsid w:val="008727E7"/>
    <w:rsid w:val="00873D1A"/>
    <w:rsid w:val="00875BE8"/>
    <w:rsid w:val="00877381"/>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E4E9B"/>
    <w:rsid w:val="009F356C"/>
    <w:rsid w:val="009F51F2"/>
    <w:rsid w:val="00A0394C"/>
    <w:rsid w:val="00A07468"/>
    <w:rsid w:val="00A20DA8"/>
    <w:rsid w:val="00A218EC"/>
    <w:rsid w:val="00A273C5"/>
    <w:rsid w:val="00A30B40"/>
    <w:rsid w:val="00A310D7"/>
    <w:rsid w:val="00A3138F"/>
    <w:rsid w:val="00A319BE"/>
    <w:rsid w:val="00A31F9A"/>
    <w:rsid w:val="00A40760"/>
    <w:rsid w:val="00A4099D"/>
    <w:rsid w:val="00A40A7F"/>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2F88"/>
    <w:rsid w:val="00B340A8"/>
    <w:rsid w:val="00B40E12"/>
    <w:rsid w:val="00B435B8"/>
    <w:rsid w:val="00B4499C"/>
    <w:rsid w:val="00B5116D"/>
    <w:rsid w:val="00B6011D"/>
    <w:rsid w:val="00B6201D"/>
    <w:rsid w:val="00B638F7"/>
    <w:rsid w:val="00B653B7"/>
    <w:rsid w:val="00B66A14"/>
    <w:rsid w:val="00B7250F"/>
    <w:rsid w:val="00B807E5"/>
    <w:rsid w:val="00B847A0"/>
    <w:rsid w:val="00B87BC5"/>
    <w:rsid w:val="00BB44DA"/>
    <w:rsid w:val="00BB45E2"/>
    <w:rsid w:val="00BC6DA7"/>
    <w:rsid w:val="00BD4346"/>
    <w:rsid w:val="00BE051D"/>
    <w:rsid w:val="00BE756D"/>
    <w:rsid w:val="00BF2674"/>
    <w:rsid w:val="00C00F3F"/>
    <w:rsid w:val="00C035C7"/>
    <w:rsid w:val="00C12062"/>
    <w:rsid w:val="00C2620F"/>
    <w:rsid w:val="00C34F4C"/>
    <w:rsid w:val="00C57405"/>
    <w:rsid w:val="00C602B2"/>
    <w:rsid w:val="00C70C90"/>
    <w:rsid w:val="00C71F33"/>
    <w:rsid w:val="00C7374B"/>
    <w:rsid w:val="00C8109F"/>
    <w:rsid w:val="00C82679"/>
    <w:rsid w:val="00C836F3"/>
    <w:rsid w:val="00C97B11"/>
    <w:rsid w:val="00CA2C48"/>
    <w:rsid w:val="00CB039A"/>
    <w:rsid w:val="00CB5DE5"/>
    <w:rsid w:val="00CC0C58"/>
    <w:rsid w:val="00CC29BF"/>
    <w:rsid w:val="00CD515D"/>
    <w:rsid w:val="00CD63B8"/>
    <w:rsid w:val="00CD7F92"/>
    <w:rsid w:val="00CE10F2"/>
    <w:rsid w:val="00CE4904"/>
    <w:rsid w:val="00CF22F6"/>
    <w:rsid w:val="00CF6830"/>
    <w:rsid w:val="00CF771C"/>
    <w:rsid w:val="00D00EF4"/>
    <w:rsid w:val="00D10270"/>
    <w:rsid w:val="00D103FE"/>
    <w:rsid w:val="00D10BFA"/>
    <w:rsid w:val="00D10F00"/>
    <w:rsid w:val="00D150D8"/>
    <w:rsid w:val="00D2379E"/>
    <w:rsid w:val="00D30007"/>
    <w:rsid w:val="00D300CE"/>
    <w:rsid w:val="00D3643E"/>
    <w:rsid w:val="00D37C1A"/>
    <w:rsid w:val="00D406D6"/>
    <w:rsid w:val="00D45AF7"/>
    <w:rsid w:val="00D466AF"/>
    <w:rsid w:val="00D473BF"/>
    <w:rsid w:val="00D47642"/>
    <w:rsid w:val="00D56FE8"/>
    <w:rsid w:val="00D649D4"/>
    <w:rsid w:val="00D712A3"/>
    <w:rsid w:val="00D80655"/>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8E8"/>
    <w:rsid w:val="00E03491"/>
    <w:rsid w:val="00E24673"/>
    <w:rsid w:val="00E24898"/>
    <w:rsid w:val="00E355EE"/>
    <w:rsid w:val="00E44C46"/>
    <w:rsid w:val="00E635D3"/>
    <w:rsid w:val="00E662CA"/>
    <w:rsid w:val="00E8076C"/>
    <w:rsid w:val="00E82639"/>
    <w:rsid w:val="00E8437C"/>
    <w:rsid w:val="00E85DFF"/>
    <w:rsid w:val="00E86278"/>
    <w:rsid w:val="00E87DA4"/>
    <w:rsid w:val="00E91160"/>
    <w:rsid w:val="00EA031A"/>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318E"/>
    <w:rsid w:val="00F04E9E"/>
    <w:rsid w:val="00F10CF8"/>
    <w:rsid w:val="00F10FAD"/>
    <w:rsid w:val="00F146E3"/>
    <w:rsid w:val="00F22F5E"/>
    <w:rsid w:val="00F3061E"/>
    <w:rsid w:val="00F35094"/>
    <w:rsid w:val="00F42FB0"/>
    <w:rsid w:val="00F43E12"/>
    <w:rsid w:val="00F56A75"/>
    <w:rsid w:val="00F60B45"/>
    <w:rsid w:val="00F64FB6"/>
    <w:rsid w:val="00F76B64"/>
    <w:rsid w:val="00F95E8D"/>
    <w:rsid w:val="00FA1A9D"/>
    <w:rsid w:val="00FA532D"/>
    <w:rsid w:val="00FA7A79"/>
    <w:rsid w:val="00FA7D51"/>
    <w:rsid w:val="00FB050A"/>
    <w:rsid w:val="00FD1497"/>
    <w:rsid w:val="00FE059A"/>
    <w:rsid w:val="00FF0722"/>
    <w:rsid w:val="00FF6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5016A4"/>
  <w15:docId w15:val="{BA6FEE8D-E24E-4424-B6A9-30CC3430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236C"/>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rsid w:val="0083236C"/>
    <w:pPr>
      <w:tabs>
        <w:tab w:val="center" w:pos="4320"/>
        <w:tab w:val="right" w:pos="8640"/>
      </w:tabs>
    </w:pPr>
  </w:style>
  <w:style w:type="paragraph" w:styleId="BodyText2">
    <w:name w:val="Body Text 2"/>
    <w:basedOn w:val="Normal"/>
    <w:rsid w:val="0083236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615413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eciamitchell@uab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10879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cp:lastPrinted>2021-03-03T11:45:00Z</cp:lastPrinted>
  <dcterms:created xsi:type="dcterms:W3CDTF">2021-03-03T11:45:00Z</dcterms:created>
  <dcterms:modified xsi:type="dcterms:W3CDTF">2021-03-03T11:45:00Z</dcterms:modified>
</cp:coreProperties>
</file>