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739249EA" w14:textId="77777777" w:rsidR="00DE098E" w:rsidRPr="00DE098E" w:rsidRDefault="00D85731" w:rsidP="00DE098E">
      <w:pPr>
        <w:rPr>
          <w:rFonts w:ascii="Helvetica Neue" w:hAnsi="Helvetica Neue"/>
          <w:b/>
          <w:sz w:val="36"/>
          <w:u w:val="single"/>
          <w:lang w:val="en-GB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DE098E">
        <w:rPr>
          <w:rFonts w:ascii="Helvetica Neue" w:hAnsi="Helvetica Neue"/>
          <w:b/>
          <w:sz w:val="36"/>
          <w:u w:val="single"/>
        </w:rPr>
        <w:t xml:space="preserve"> </w:t>
      </w:r>
      <w:r w:rsidR="00DE098E" w:rsidRPr="00DE098E">
        <w:rPr>
          <w:rFonts w:ascii="Helvetica Neue" w:hAnsi="Helvetica Neue"/>
          <w:sz w:val="36"/>
          <w:lang w:val="en-GB"/>
        </w:rPr>
        <w:t>Antibiotic Efficacy Testing in an Ex vivo Model of </w:t>
      </w:r>
      <w:r w:rsidR="00DE098E" w:rsidRPr="00DE098E">
        <w:rPr>
          <w:rFonts w:ascii="Helvetica Neue" w:hAnsi="Helvetica Neue"/>
          <w:i/>
          <w:iCs/>
          <w:sz w:val="36"/>
          <w:lang w:val="en-GB"/>
        </w:rPr>
        <w:t>Pseudomonas aeruginosa</w:t>
      </w:r>
      <w:r w:rsidR="00DE098E" w:rsidRPr="00DE098E">
        <w:rPr>
          <w:rFonts w:ascii="Helvetica Neue" w:hAnsi="Helvetica Neue"/>
          <w:sz w:val="36"/>
          <w:lang w:val="en-GB"/>
        </w:rPr>
        <w:t> and </w:t>
      </w:r>
      <w:r w:rsidR="00DE098E" w:rsidRPr="00DE098E">
        <w:rPr>
          <w:rFonts w:ascii="Helvetica Neue" w:hAnsi="Helvetica Neue"/>
          <w:i/>
          <w:iCs/>
          <w:sz w:val="36"/>
          <w:lang w:val="en-GB"/>
        </w:rPr>
        <w:t>Staphylococcus aureus</w:t>
      </w:r>
      <w:r w:rsidR="00DE098E" w:rsidRPr="00DE098E">
        <w:rPr>
          <w:rFonts w:ascii="Helvetica Neue" w:hAnsi="Helvetica Neue"/>
          <w:sz w:val="36"/>
          <w:lang w:val="en-GB"/>
        </w:rPr>
        <w:t> Biofilms in the Cystic Fibrosis Lung</w:t>
      </w:r>
    </w:p>
    <w:p w14:paraId="3DC4071B" w14:textId="4E2A8952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</w:p>
    <w:p w14:paraId="245176F2" w14:textId="440F65E4" w:rsidR="00D85731" w:rsidRPr="00DE098E" w:rsidRDefault="00D85731" w:rsidP="00D85731">
      <w:pPr>
        <w:rPr>
          <w:rFonts w:ascii="Helvetica Neue" w:hAnsi="Helvetica Neue"/>
          <w:bCs/>
          <w:sz w:val="36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DE098E">
        <w:rPr>
          <w:rFonts w:ascii="Helvetica Neue" w:hAnsi="Helvetica Neue"/>
          <w:b/>
          <w:sz w:val="36"/>
          <w:u w:val="single"/>
        </w:rPr>
        <w:t xml:space="preserve"> </w:t>
      </w:r>
      <w:r w:rsidR="00DE098E">
        <w:rPr>
          <w:rFonts w:ascii="Helvetica Neue" w:hAnsi="Helvetica Neue"/>
          <w:bCs/>
          <w:sz w:val="36"/>
        </w:rPr>
        <w:t>9</w:t>
      </w:r>
      <w:r w:rsidR="00DE098E" w:rsidRPr="00DE098E">
        <w:rPr>
          <w:rFonts w:ascii="Helvetica Neue" w:hAnsi="Helvetica Neue"/>
          <w:bCs/>
          <w:sz w:val="36"/>
          <w:vertAlign w:val="superscript"/>
        </w:rPr>
        <w:t>th</w:t>
      </w:r>
      <w:r w:rsidR="00DE098E">
        <w:rPr>
          <w:rFonts w:ascii="Helvetica Neue" w:hAnsi="Helvetica Neue"/>
          <w:bCs/>
          <w:sz w:val="36"/>
        </w:rPr>
        <w:t xml:space="preserve"> June 2021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4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7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2FA6B1CB" w:rsidR="00D85731" w:rsidRPr="00006387" w:rsidRDefault="00DE098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3:55-4:00</w:t>
            </w:r>
          </w:p>
        </w:tc>
        <w:tc>
          <w:tcPr>
            <w:tcW w:w="2970" w:type="dxa"/>
          </w:tcPr>
          <w:p w14:paraId="272900D8" w14:textId="10248B1D" w:rsidR="00D85731" w:rsidRPr="00006387" w:rsidRDefault="00DE098E" w:rsidP="00DE098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This shot shows the needle picking up a lot of agar from the plate, ideally this should be avoided and only bacteria should be transferred.</w:t>
            </w:r>
          </w:p>
        </w:tc>
        <w:tc>
          <w:tcPr>
            <w:tcW w:w="3348" w:type="dxa"/>
          </w:tcPr>
          <w:p w14:paraId="6B121EFB" w14:textId="48E2E56A" w:rsidR="00D85731" w:rsidRPr="00006387" w:rsidRDefault="00DE098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Please can you either (a) </w:t>
            </w:r>
            <w:r>
              <w:rPr>
                <w:rFonts w:ascii="Helvetica Neue" w:hAnsi="Helvetica Neue"/>
                <w:lang w:val="en-GB"/>
              </w:rPr>
              <w:t>replace with an</w:t>
            </w:r>
            <w:r w:rsidRPr="00DE098E">
              <w:rPr>
                <w:rFonts w:ascii="Helvetica Neue" w:hAnsi="Helvetica Neue"/>
                <w:lang w:val="en-GB"/>
              </w:rPr>
              <w:t xml:space="preserve"> alternative take of touching the needle to a colony where the tip doesn't get as much agar on it</w:t>
            </w:r>
            <w:r>
              <w:rPr>
                <w:rFonts w:ascii="Helvetica Neue" w:hAnsi="Helvetica Neue"/>
                <w:lang w:val="en-GB"/>
              </w:rPr>
              <w:t>; or (b) remove the shot and move straight from showing the colonies on the plate to showing the needle being used to inoculate the tissue section (from 4:03).</w:t>
            </w: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7DFB57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C41C3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“Then, show the participant their electromyography, or EMG patterns, which correspond to eight specific and unique </w:t>
            </w:r>
            <w:r w:rsidRPr="00006387">
              <w:rPr>
                <w:rFonts w:ascii="Helvetica Neue" w:hAnsi="Helvetica Neue"/>
                <w:i/>
              </w:rPr>
              <w:lastRenderedPageBreak/>
              <w:t>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lastRenderedPageBreak/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808A7B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453834" w14:textId="77777777" w:rsidR="00563A4C" w:rsidRDefault="00563A4C" w:rsidP="00D85731">
      <w:pPr>
        <w:spacing w:after="0" w:line="240" w:lineRule="auto"/>
      </w:pPr>
      <w:r>
        <w:separator/>
      </w:r>
    </w:p>
  </w:endnote>
  <w:endnote w:type="continuationSeparator" w:id="0">
    <w:p w14:paraId="5606F1C2" w14:textId="77777777" w:rsidR="00563A4C" w:rsidRDefault="00563A4C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﷽﷽﷽﷽﷽﷽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rebuchetMS-Bold">
    <w:altName w:val="Trebuchet MS Bold"/>
    <w:panose1 w:val="020B0703020202020204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F4087C" w14:textId="77777777" w:rsidR="00563A4C" w:rsidRDefault="00563A4C" w:rsidP="00D85731">
      <w:pPr>
        <w:spacing w:after="0" w:line="240" w:lineRule="auto"/>
      </w:pPr>
      <w:r>
        <w:separator/>
      </w:r>
    </w:p>
  </w:footnote>
  <w:footnote w:type="continuationSeparator" w:id="0">
    <w:p w14:paraId="311C5D92" w14:textId="77777777" w:rsidR="00563A4C" w:rsidRDefault="00563A4C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C974" w14:textId="77777777" w:rsidR="00D85731" w:rsidRDefault="00DE098E" w:rsidP="00D85731">
    <w:pPr>
      <w:pStyle w:val="Header"/>
    </w:pPr>
    <w:r>
      <w:rPr>
        <w:noProof/>
      </w:rPr>
      <w:drawing>
        <wp:inline distT="0" distB="0" distL="0" distR="0" wp14:anchorId="4020481F">
          <wp:extent cx="6671310" cy="1082675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1310" cy="1082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2A"/>
    <w:rsid w:val="001A4C56"/>
    <w:rsid w:val="00563A4C"/>
    <w:rsid w:val="005F5C0E"/>
    <w:rsid w:val="006C730C"/>
    <w:rsid w:val="00721712"/>
    <w:rsid w:val="00956B2A"/>
    <w:rsid w:val="0097248E"/>
    <w:rsid w:val="00A6248C"/>
    <w:rsid w:val="00C07746"/>
    <w:rsid w:val="00C755E8"/>
    <w:rsid w:val="00D85731"/>
    <w:rsid w:val="00D87AE3"/>
    <w:rsid w:val="00DE098E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Harrison, Freya</cp:lastModifiedBy>
  <cp:revision>2</cp:revision>
  <cp:lastPrinted>2014-01-24T16:13:00Z</cp:lastPrinted>
  <dcterms:created xsi:type="dcterms:W3CDTF">2021-06-09T08:59:00Z</dcterms:created>
  <dcterms:modified xsi:type="dcterms:W3CDTF">2021-06-09T08:59:00Z</dcterms:modified>
</cp:coreProperties>
</file>