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27C0C085" w:rsidR="006E4797" w:rsidRPr="00653E63" w:rsidRDefault="00551D82" w:rsidP="001414DB">
      <w:pPr>
        <w:pBdr>
          <w:top w:val="nil"/>
          <w:left w:val="nil"/>
          <w:bottom w:val="nil"/>
          <w:right w:val="nil"/>
          <w:between w:val="nil"/>
        </w:pBdr>
        <w:contextualSpacing/>
        <w:rPr>
          <w:color w:val="000000"/>
        </w:rPr>
      </w:pPr>
      <w:r w:rsidRPr="00653E63">
        <w:rPr>
          <w:b/>
          <w:color w:val="000000"/>
        </w:rPr>
        <w:t>TITLE:</w:t>
      </w:r>
      <w:r w:rsidRPr="00653E63">
        <w:rPr>
          <w:color w:val="000000"/>
        </w:rPr>
        <w:t xml:space="preserve"> </w:t>
      </w:r>
    </w:p>
    <w:p w14:paraId="6173FDD7" w14:textId="77777777" w:rsidR="005C52BA" w:rsidRPr="00653E63" w:rsidRDefault="005C52BA" w:rsidP="001414DB">
      <w:pPr>
        <w:widowControl/>
        <w:contextualSpacing/>
        <w:rPr>
          <w:rFonts w:eastAsia="Times New Roman"/>
        </w:rPr>
      </w:pPr>
      <w:r w:rsidRPr="00653E63">
        <w:rPr>
          <w:rFonts w:eastAsia="Times New Roman"/>
          <w:color w:val="000000"/>
        </w:rPr>
        <w:t>Creating avian forebrain chimeras to assess facial development</w:t>
      </w:r>
    </w:p>
    <w:p w14:paraId="2191555B" w14:textId="77777777" w:rsidR="0068537F" w:rsidRPr="00653E63" w:rsidRDefault="0068537F" w:rsidP="001414DB">
      <w:pPr>
        <w:contextualSpacing/>
        <w:rPr>
          <w:b/>
        </w:rPr>
      </w:pPr>
    </w:p>
    <w:p w14:paraId="039B9E41" w14:textId="2112CE7C" w:rsidR="001D5448" w:rsidRPr="00653E63" w:rsidRDefault="00551D82" w:rsidP="001414DB">
      <w:pPr>
        <w:contextualSpacing/>
        <w:rPr>
          <w:b/>
        </w:rPr>
      </w:pPr>
      <w:r w:rsidRPr="00653E63">
        <w:rPr>
          <w:b/>
        </w:rPr>
        <w:t>AUTHORS AND AFFILIATIONS:</w:t>
      </w:r>
    </w:p>
    <w:p w14:paraId="65FD4B8C" w14:textId="77777777" w:rsidR="0068537F" w:rsidRPr="00653E63" w:rsidRDefault="0068537F" w:rsidP="001414DB">
      <w:pPr>
        <w:contextualSpacing/>
        <w:rPr>
          <w:b/>
          <w:vertAlign w:val="subscript"/>
        </w:rPr>
      </w:pPr>
      <w:r w:rsidRPr="00653E63">
        <w:rPr>
          <w:b/>
        </w:rPr>
        <w:t>Diane Hu</w:t>
      </w:r>
    </w:p>
    <w:p w14:paraId="086B0E35" w14:textId="29016525" w:rsidR="0068537F" w:rsidRPr="00653E63" w:rsidRDefault="0068537F" w:rsidP="001414DB">
      <w:pPr>
        <w:pStyle w:val="ColorfulList-Accent11"/>
        <w:spacing w:after="0" w:line="240" w:lineRule="auto"/>
        <w:ind w:left="0"/>
        <w:jc w:val="both"/>
        <w:rPr>
          <w:rFonts w:cs="Calibri"/>
          <w:sz w:val="24"/>
          <w:szCs w:val="24"/>
        </w:rPr>
      </w:pPr>
      <w:r w:rsidRPr="00653E63">
        <w:rPr>
          <w:rFonts w:cs="Calibri"/>
          <w:sz w:val="24"/>
          <w:szCs w:val="24"/>
        </w:rPr>
        <w:t xml:space="preserve">Department of </w:t>
      </w:r>
      <w:proofErr w:type="spellStart"/>
      <w:r w:rsidRPr="00653E63">
        <w:rPr>
          <w:rFonts w:cs="Calibri"/>
          <w:sz w:val="24"/>
          <w:szCs w:val="24"/>
        </w:rPr>
        <w:t>Orthopaedic</w:t>
      </w:r>
      <w:proofErr w:type="spellEnd"/>
      <w:r w:rsidRPr="00653E63">
        <w:rPr>
          <w:rFonts w:cs="Calibri"/>
          <w:sz w:val="24"/>
          <w:szCs w:val="24"/>
        </w:rPr>
        <w:t xml:space="preserve"> Surgery</w:t>
      </w:r>
      <w:r w:rsidR="00653E63" w:rsidRPr="00653E63">
        <w:rPr>
          <w:rFonts w:cs="Calibri"/>
          <w:sz w:val="24"/>
          <w:szCs w:val="24"/>
        </w:rPr>
        <w:t xml:space="preserve">, </w:t>
      </w:r>
      <w:proofErr w:type="spellStart"/>
      <w:r w:rsidRPr="00653E63">
        <w:rPr>
          <w:rFonts w:cs="Calibri"/>
          <w:sz w:val="24"/>
          <w:szCs w:val="24"/>
        </w:rPr>
        <w:t>Orthopaedic</w:t>
      </w:r>
      <w:proofErr w:type="spellEnd"/>
      <w:r w:rsidRPr="00653E63">
        <w:rPr>
          <w:rFonts w:cs="Calibri"/>
          <w:sz w:val="24"/>
          <w:szCs w:val="24"/>
        </w:rPr>
        <w:t xml:space="preserve"> Trauma Institute</w:t>
      </w:r>
      <w:r w:rsidR="00653E63" w:rsidRPr="00653E63">
        <w:rPr>
          <w:rFonts w:cs="Calibri"/>
          <w:sz w:val="24"/>
          <w:szCs w:val="24"/>
        </w:rPr>
        <w:t xml:space="preserve">, </w:t>
      </w:r>
      <w:r w:rsidRPr="00653E63">
        <w:rPr>
          <w:rFonts w:cs="Calibri"/>
          <w:sz w:val="24"/>
          <w:szCs w:val="24"/>
        </w:rPr>
        <w:t>University of California, San Francisco</w:t>
      </w:r>
    </w:p>
    <w:p w14:paraId="0E0CAC7F" w14:textId="7EA2DE93" w:rsidR="0068537F" w:rsidRPr="00653E63" w:rsidRDefault="005B3DC3" w:rsidP="001414DB">
      <w:pPr>
        <w:pStyle w:val="ColorfulList-Accent11"/>
        <w:spacing w:after="0" w:line="240" w:lineRule="auto"/>
        <w:ind w:left="0"/>
        <w:jc w:val="both"/>
        <w:rPr>
          <w:rFonts w:cs="Calibri"/>
          <w:sz w:val="24"/>
          <w:szCs w:val="24"/>
        </w:rPr>
      </w:pPr>
      <w:hyperlink r:id="rId8" w:history="1">
        <w:r w:rsidR="00653E63" w:rsidRPr="0087503C">
          <w:rPr>
            <w:rStyle w:val="Hyperlink"/>
            <w:rFonts w:cs="Calibri"/>
            <w:sz w:val="24"/>
            <w:szCs w:val="24"/>
          </w:rPr>
          <w:t>Diane.Hu@ucsf.edu</w:t>
        </w:r>
      </w:hyperlink>
    </w:p>
    <w:p w14:paraId="29936834" w14:textId="77777777" w:rsidR="001D5448" w:rsidRPr="00653E63" w:rsidRDefault="001D5448" w:rsidP="001414DB">
      <w:pPr>
        <w:pStyle w:val="ColorfulList-Accent11"/>
        <w:spacing w:after="0" w:line="240" w:lineRule="auto"/>
        <w:ind w:left="0"/>
        <w:jc w:val="both"/>
        <w:rPr>
          <w:rFonts w:cs="Calibri"/>
          <w:sz w:val="24"/>
          <w:szCs w:val="24"/>
        </w:rPr>
      </w:pPr>
    </w:p>
    <w:p w14:paraId="1742422E" w14:textId="77777777" w:rsidR="0068537F" w:rsidRPr="00653E63" w:rsidRDefault="0068537F" w:rsidP="001414DB">
      <w:pPr>
        <w:contextualSpacing/>
      </w:pPr>
      <w:r w:rsidRPr="00653E63">
        <w:rPr>
          <w:b/>
        </w:rPr>
        <w:t>Ralph S. Marcucio</w:t>
      </w:r>
    </w:p>
    <w:p w14:paraId="627A7FE6" w14:textId="3C443258" w:rsidR="0068537F" w:rsidRPr="00653E63" w:rsidRDefault="0068537F" w:rsidP="001414DB">
      <w:pPr>
        <w:pStyle w:val="ColorfulList-Accent11"/>
        <w:spacing w:after="0" w:line="240" w:lineRule="auto"/>
        <w:ind w:left="0"/>
        <w:jc w:val="both"/>
        <w:rPr>
          <w:rFonts w:cs="Calibri"/>
          <w:sz w:val="24"/>
          <w:szCs w:val="24"/>
        </w:rPr>
      </w:pPr>
      <w:r w:rsidRPr="00653E63">
        <w:rPr>
          <w:rFonts w:cs="Calibri"/>
          <w:sz w:val="24"/>
          <w:szCs w:val="24"/>
        </w:rPr>
        <w:t xml:space="preserve">Department of </w:t>
      </w:r>
      <w:proofErr w:type="spellStart"/>
      <w:r w:rsidRPr="00653E63">
        <w:rPr>
          <w:rFonts w:cs="Calibri"/>
          <w:sz w:val="24"/>
          <w:szCs w:val="24"/>
        </w:rPr>
        <w:t>Orthopaedic</w:t>
      </w:r>
      <w:proofErr w:type="spellEnd"/>
      <w:r w:rsidRPr="00653E63">
        <w:rPr>
          <w:rFonts w:cs="Calibri"/>
          <w:sz w:val="24"/>
          <w:szCs w:val="24"/>
        </w:rPr>
        <w:t xml:space="preserve"> Surgery</w:t>
      </w:r>
      <w:r w:rsidR="00653E63">
        <w:rPr>
          <w:rFonts w:cs="Calibri"/>
          <w:sz w:val="24"/>
          <w:szCs w:val="24"/>
        </w:rPr>
        <w:t xml:space="preserve">, </w:t>
      </w:r>
      <w:proofErr w:type="spellStart"/>
      <w:r w:rsidRPr="00653E63">
        <w:rPr>
          <w:rFonts w:cs="Calibri"/>
          <w:sz w:val="24"/>
          <w:szCs w:val="24"/>
        </w:rPr>
        <w:t>Orthopaedic</w:t>
      </w:r>
      <w:proofErr w:type="spellEnd"/>
      <w:r w:rsidRPr="00653E63">
        <w:rPr>
          <w:rFonts w:cs="Calibri"/>
          <w:sz w:val="24"/>
          <w:szCs w:val="24"/>
        </w:rPr>
        <w:t xml:space="preserve"> Trauma Institute</w:t>
      </w:r>
      <w:r w:rsidR="00653E63">
        <w:rPr>
          <w:rFonts w:cs="Calibri"/>
          <w:sz w:val="24"/>
          <w:szCs w:val="24"/>
        </w:rPr>
        <w:t xml:space="preserve">, </w:t>
      </w:r>
      <w:r w:rsidRPr="00653E63">
        <w:rPr>
          <w:rFonts w:cs="Calibri"/>
          <w:sz w:val="24"/>
          <w:szCs w:val="24"/>
        </w:rPr>
        <w:t>University of California, San Francisco</w:t>
      </w:r>
    </w:p>
    <w:p w14:paraId="1089972A" w14:textId="5C8FCA01" w:rsidR="0068537F" w:rsidRPr="00653E63" w:rsidRDefault="005B3DC3" w:rsidP="001414DB">
      <w:pPr>
        <w:pStyle w:val="ColorfulList-Accent11"/>
        <w:spacing w:after="0" w:line="240" w:lineRule="auto"/>
        <w:ind w:left="0"/>
        <w:jc w:val="both"/>
        <w:rPr>
          <w:rStyle w:val="Hyperlink"/>
          <w:rFonts w:cs="Calibri"/>
          <w:color w:val="auto"/>
          <w:sz w:val="24"/>
          <w:szCs w:val="24"/>
          <w:u w:val="none"/>
        </w:rPr>
      </w:pPr>
      <w:hyperlink r:id="rId9" w:history="1">
        <w:r w:rsidR="00653E63" w:rsidRPr="0087503C">
          <w:rPr>
            <w:rStyle w:val="Hyperlink"/>
            <w:rFonts w:cs="Calibri"/>
            <w:sz w:val="24"/>
            <w:szCs w:val="24"/>
          </w:rPr>
          <w:t>Ralph.Marcucio@ucsf.edu</w:t>
        </w:r>
      </w:hyperlink>
    </w:p>
    <w:p w14:paraId="626F9927" w14:textId="77777777" w:rsidR="001D5448" w:rsidRPr="00653E63" w:rsidRDefault="001D5448" w:rsidP="001414DB">
      <w:pPr>
        <w:pStyle w:val="ColorfulList-Accent11"/>
        <w:spacing w:after="0" w:line="240" w:lineRule="auto"/>
        <w:ind w:left="0"/>
        <w:jc w:val="both"/>
        <w:rPr>
          <w:rFonts w:cs="Calibri"/>
          <w:sz w:val="24"/>
          <w:szCs w:val="24"/>
        </w:rPr>
      </w:pPr>
    </w:p>
    <w:p w14:paraId="0039DB42" w14:textId="47270034" w:rsidR="006E4797" w:rsidRPr="00653E63" w:rsidRDefault="00551D82" w:rsidP="001414DB">
      <w:pPr>
        <w:pBdr>
          <w:top w:val="nil"/>
          <w:left w:val="nil"/>
          <w:bottom w:val="nil"/>
          <w:right w:val="nil"/>
          <w:between w:val="nil"/>
        </w:pBdr>
        <w:contextualSpacing/>
        <w:rPr>
          <w:color w:val="000000"/>
        </w:rPr>
      </w:pPr>
      <w:r w:rsidRPr="00653E63">
        <w:rPr>
          <w:b/>
          <w:color w:val="000000"/>
        </w:rPr>
        <w:t>KEYWORDS:</w:t>
      </w:r>
      <w:r w:rsidRPr="00653E63">
        <w:rPr>
          <w:color w:val="000000"/>
        </w:rPr>
        <w:t xml:space="preserve"> </w:t>
      </w:r>
    </w:p>
    <w:p w14:paraId="7DFB566E" w14:textId="20042078" w:rsidR="0068537F" w:rsidRPr="00653E63" w:rsidRDefault="00BC0F9B" w:rsidP="001414DB">
      <w:pPr>
        <w:contextualSpacing/>
      </w:pPr>
      <w:r w:rsidRPr="00653E63">
        <w:t>Quail-chick chimera,</w:t>
      </w:r>
      <w:r w:rsidR="0068537F" w:rsidRPr="00653E63">
        <w:t xml:space="preserve"> duck-chick chimera, forebrain, </w:t>
      </w:r>
      <w:r w:rsidR="0068537F" w:rsidRPr="00653E63">
        <w:rPr>
          <w:bCs/>
          <w:iCs/>
        </w:rPr>
        <w:t>basal forebrain</w:t>
      </w:r>
      <w:r w:rsidR="0068537F" w:rsidRPr="00653E63">
        <w:rPr>
          <w:b/>
          <w:i/>
        </w:rPr>
        <w:t xml:space="preserve"> </w:t>
      </w:r>
      <w:r w:rsidR="0068537F" w:rsidRPr="00653E63">
        <w:t>transplant, Frontonasal Ectodermal Zone, FEZ</w:t>
      </w:r>
    </w:p>
    <w:p w14:paraId="1952F65D" w14:textId="77777777" w:rsidR="001D5448" w:rsidRPr="00653E63" w:rsidRDefault="001D5448" w:rsidP="001414DB">
      <w:pPr>
        <w:contextualSpacing/>
      </w:pPr>
    </w:p>
    <w:p w14:paraId="60F3B8D4" w14:textId="4A626118" w:rsidR="006E4797" w:rsidRPr="00653E63" w:rsidRDefault="00551D82" w:rsidP="001414DB">
      <w:pPr>
        <w:contextualSpacing/>
      </w:pPr>
      <w:r w:rsidRPr="00653E63">
        <w:rPr>
          <w:b/>
        </w:rPr>
        <w:t>SUMMARY:</w:t>
      </w:r>
    </w:p>
    <w:p w14:paraId="7965CF1F" w14:textId="0955CC30" w:rsidR="0068537F" w:rsidRPr="00653E63" w:rsidRDefault="0068537F" w:rsidP="001414DB">
      <w:pPr>
        <w:contextualSpacing/>
      </w:pPr>
      <w:r w:rsidRPr="00653E63">
        <w:t xml:space="preserve">This article describes a tissue transplantation technique that was designed to test the signaling and patterning properties of </w:t>
      </w:r>
      <w:r w:rsidRPr="00653E63">
        <w:rPr>
          <w:bCs/>
          <w:iCs/>
        </w:rPr>
        <w:t>basal forebrain</w:t>
      </w:r>
      <w:r w:rsidRPr="00653E63">
        <w:rPr>
          <w:b/>
          <w:i/>
        </w:rPr>
        <w:t xml:space="preserve"> </w:t>
      </w:r>
      <w:r w:rsidRPr="00653E63">
        <w:t>during craniofacial development.</w:t>
      </w:r>
    </w:p>
    <w:p w14:paraId="3B86F839" w14:textId="77777777" w:rsidR="001D5448" w:rsidRPr="00653E63" w:rsidRDefault="001D5448" w:rsidP="001414DB">
      <w:pPr>
        <w:contextualSpacing/>
      </w:pPr>
    </w:p>
    <w:p w14:paraId="2DF8E628" w14:textId="5480871F" w:rsidR="006E4797" w:rsidRPr="00653E63" w:rsidRDefault="00551D82" w:rsidP="001414DB">
      <w:pPr>
        <w:contextualSpacing/>
        <w:rPr>
          <w:color w:val="808080"/>
        </w:rPr>
      </w:pPr>
      <w:r w:rsidRPr="00653E63">
        <w:rPr>
          <w:b/>
        </w:rPr>
        <w:t>ABSTRACT:</w:t>
      </w:r>
    </w:p>
    <w:p w14:paraId="7A52445A" w14:textId="1D50F919" w:rsidR="0068537F" w:rsidRPr="00653E63" w:rsidRDefault="0068537F" w:rsidP="001414DB">
      <w:pPr>
        <w:shd w:val="clear" w:color="auto" w:fill="FFFFFF"/>
        <w:contextualSpacing/>
        <w:rPr>
          <w:color w:val="212121"/>
        </w:rPr>
      </w:pPr>
      <w:r w:rsidRPr="00653E63">
        <w:rPr>
          <w:color w:val="212121"/>
        </w:rPr>
        <w:t>The avian embryo has been used as a model system for more than a century and has led to fundamental understanding of vertebrate development. One of the strengths of this model system is that the effect of, and interaction among, tissues can be directly assessed in chimeric embryos. We have previously shown that signals from the forebrain contribute to facial morphogenesis by regulating the shape of the expression domain of Sonic hedgehog (</w:t>
      </w:r>
      <w:r w:rsidRPr="00653E63">
        <w:rPr>
          <w:i/>
          <w:color w:val="212121"/>
        </w:rPr>
        <w:t>SHH</w:t>
      </w:r>
      <w:r w:rsidRPr="00653E63">
        <w:rPr>
          <w:color w:val="212121"/>
        </w:rPr>
        <w:t xml:space="preserve">) in the Frontonasal </w:t>
      </w:r>
      <w:r w:rsidR="00E37B53" w:rsidRPr="00653E63">
        <w:rPr>
          <w:color w:val="212121"/>
        </w:rPr>
        <w:t>Ectodermal Zone (FEZ)</w:t>
      </w:r>
      <w:r w:rsidR="009B2358" w:rsidRPr="00653E63">
        <w:rPr>
          <w:color w:val="212121"/>
        </w:rPr>
        <w:t xml:space="preserve">. </w:t>
      </w:r>
      <w:r w:rsidRPr="00653E63">
        <w:rPr>
          <w:color w:val="212121"/>
        </w:rPr>
        <w:t>In this article, the method of generating the forebrain chimeras and provide illustrations of the outcomes of these experiments</w:t>
      </w:r>
      <w:r w:rsidR="00A525E5" w:rsidRPr="00653E63">
        <w:rPr>
          <w:color w:val="212121"/>
        </w:rPr>
        <w:t xml:space="preserve"> is described</w:t>
      </w:r>
      <w:r w:rsidRPr="00653E63">
        <w:rPr>
          <w:color w:val="212121"/>
        </w:rPr>
        <w:t xml:space="preserve">. </w:t>
      </w:r>
    </w:p>
    <w:p w14:paraId="4670FE43" w14:textId="77777777" w:rsidR="001D5448" w:rsidRPr="00653E63" w:rsidRDefault="001D5448" w:rsidP="001414DB">
      <w:pPr>
        <w:shd w:val="clear" w:color="auto" w:fill="FFFFFF"/>
        <w:contextualSpacing/>
        <w:rPr>
          <w:color w:val="212121"/>
        </w:rPr>
      </w:pPr>
    </w:p>
    <w:p w14:paraId="0646E204" w14:textId="72D3E438" w:rsidR="006E4797" w:rsidRPr="00653E63" w:rsidRDefault="00551D82" w:rsidP="001414DB">
      <w:pPr>
        <w:contextualSpacing/>
        <w:rPr>
          <w:color w:val="808080"/>
        </w:rPr>
      </w:pPr>
      <w:r w:rsidRPr="00653E63">
        <w:rPr>
          <w:b/>
        </w:rPr>
        <w:t>INTRODUCTION:</w:t>
      </w:r>
      <w:r w:rsidRPr="00653E63">
        <w:rPr>
          <w:color w:val="808080"/>
        </w:rPr>
        <w:t xml:space="preserve"> </w:t>
      </w:r>
    </w:p>
    <w:p w14:paraId="2635A2E5" w14:textId="3028ABD9" w:rsidR="00902C52" w:rsidRDefault="00902C52" w:rsidP="001414DB">
      <w:pPr>
        <w:contextualSpacing/>
      </w:pPr>
      <w:r w:rsidRPr="00653E63">
        <w:t>Much contemporary research in developmental biology focuses on the role of genes in shaping embryos. There are good tools to examine developmental mechanisms from a genetic perspective. However, embryos are assembled and undergo morphogenesis in response to tissue interactions. The avian system is a classic tool used to assess the variety of tissue interactions that regulate development</w:t>
      </w:r>
      <w:r w:rsidR="00653E63">
        <w:t xml:space="preserve"> for the following reasons:</w:t>
      </w:r>
      <w:r w:rsidRPr="00653E63">
        <w:t xml:space="preserve"> the embryology is well-understood, the embryos are easily accessible, tools for analysis of avian systems are well-developed, </w:t>
      </w:r>
      <w:r w:rsidR="00653E63">
        <w:t xml:space="preserve">and </w:t>
      </w:r>
      <w:r w:rsidRPr="00653E63">
        <w:t>the embryos are inexpensive.</w:t>
      </w:r>
    </w:p>
    <w:p w14:paraId="3983A987" w14:textId="77777777" w:rsidR="00653E63" w:rsidRPr="00653E63" w:rsidRDefault="00653E63" w:rsidP="001414DB">
      <w:pPr>
        <w:contextualSpacing/>
      </w:pPr>
    </w:p>
    <w:p w14:paraId="6F40B87E" w14:textId="23047C5E" w:rsidR="00902C52" w:rsidRDefault="00902C52" w:rsidP="001414DB">
      <w:pPr>
        <w:contextualSpacing/>
      </w:pPr>
      <w:r w:rsidRPr="00653E63">
        <w:t>The avian transplantation system has been widely employed for lineage tracing and to assess tissue interactions during development for almost a century</w:t>
      </w:r>
      <w:r w:rsidR="00EF7AE7" w:rsidRPr="00653E63">
        <w:fldChar w:fldCharType="begin">
          <w:fldData xml:space="preserve">PEVuZE5vdGU+PENpdGU+PEF1dGhvcj5XYWRkaW5ndG9uPC9BdXRob3I+PFllYXI+MTkzMDwvWWVh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=
</w:fldData>
        </w:fldChar>
      </w:r>
      <w:r w:rsidR="0034612E" w:rsidRPr="00653E63">
        <w:instrText xml:space="preserve"> ADDIN EN.CITE </w:instrText>
      </w:r>
      <w:r w:rsidR="0034612E" w:rsidRPr="00653E63">
        <w:fldChar w:fldCharType="begin">
          <w:fldData xml:space="preserve">PEVuZE5vdGU+PENpdGU+PEF1dGhvcj5XYWRkaW5ndG9uPC9BdXRob3I+PFllYXI+MTkzMDwvWWVh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=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1-4</w:t>
      </w:r>
      <w:r w:rsidR="00EF7AE7" w:rsidRPr="00653E63">
        <w:fldChar w:fldCharType="end"/>
      </w:r>
      <w:r w:rsidRPr="00653E63">
        <w:t xml:space="preserve">. </w:t>
      </w:r>
      <w:r w:rsidR="00A525E5" w:rsidRPr="00653E63">
        <w:t xml:space="preserve">This </w:t>
      </w:r>
      <w:r w:rsidRPr="00653E63">
        <w:t>system</w:t>
      </w:r>
      <w:r w:rsidR="00431B5A" w:rsidRPr="00653E63">
        <w:t xml:space="preserve"> was used</w:t>
      </w:r>
      <w:r w:rsidRPr="00653E63">
        <w:t xml:space="preserve"> to investigate a signaling center, the Frontonasal Ectodermal Zone (FEZ), that regulates morphogenesis of the upper jaw</w:t>
      </w:r>
      <w:r w:rsidR="00EF7AE7" w:rsidRPr="00653E63">
        <w:fldChar w:fldCharType="begin"/>
      </w:r>
      <w:r w:rsidR="0034612E" w:rsidRPr="00653E63">
        <w:instrText xml:space="preserve"> ADDIN EN.CITE &lt;EndNote&gt;&lt;Cite&gt;&lt;Author&gt;Hu&lt;/Author&gt;&lt;Year&gt;2003&lt;/Year&gt;&lt;RecNum&gt;6&lt;/RecNum&gt;&lt;DisplayText&gt;&lt;style face="superscript"&gt;5&lt;/style&gt;&lt;/DisplayText&gt;&lt;record&gt;&lt;rec-number&gt;6&lt;/rec-number&gt;&lt;foreign-keys&gt;&lt;key app="EN" db-id="rv9prtasqeeesteaaa1pxv95zvdpv9r9evrs" timestamp="1602716773"&gt;6&lt;/key&gt;&lt;/foreign-keys&gt;&lt;ref-type name="Journal Article"&gt;17&lt;/ref-type&gt;&lt;contributors&gt;&lt;authors&gt;&lt;author&gt;Hu, D.&lt;/author&gt;&lt;author&gt;Marcucio, R. S.&lt;/author&gt;&lt;author&gt;Helms, J. A.&lt;/author&gt;&lt;/authors&gt;&lt;/contributors&gt;&lt;auth-address&gt;Department of Orthopaedic Surgery, 533 Parnassus Avenue, Suite U-453, University of California at San Francisco, San Francisco, CA 94143, USA.&lt;/auth-address&gt;&lt;titles&gt;&lt;title&gt;A zone of frontonasal ectoderm regulates patterning and growth in the face&lt;/title&gt;&lt;secondary-title&gt;Development&lt;/secondary-title&gt;&lt;/titles&gt;&lt;pages&gt;1749-58&lt;/pages&gt;&lt;volume&gt;130&lt;/volume&gt;&lt;number&gt;9&lt;/number&gt;&lt;edition&gt;2003/03/19&lt;/edition&gt;&lt;keywords&gt;&lt;keyword&gt;Animals&lt;/keyword&gt;&lt;keyword&gt;Beak/*embryology&lt;/keyword&gt;&lt;keyword&gt;Branchial Region/embryology&lt;/keyword&gt;&lt;keyword&gt;Chick Embryo&lt;/keyword&gt;&lt;keyword&gt;Ectoderm/*physiology&lt;/keyword&gt;&lt;keyword&gt;Fibroblast Growth Factor 2/metabolism&lt;/keyword&gt;&lt;keyword&gt;Mesoderm/physiology&lt;/keyword&gt;&lt;/keywords&gt;&lt;dates&gt;&lt;year&gt;2003&lt;/year&gt;&lt;pub-dates&gt;&lt;date&gt;May&lt;/date&gt;&lt;/pub-dates&gt;&lt;/dates&gt;&lt;isbn&gt;0950-1991 (Print)&amp;#xD;0950-1991 (Linking)&lt;/isbn&gt;&lt;accession-num&gt;12642481&lt;/accession-num&gt;&lt;urls&gt;&lt;related-urls&gt;&lt;url&gt;https://www.ncbi.nlm.nih.gov/pubmed/12642481&lt;/url&gt;&lt;/related-urls&gt;&lt;/urls&gt;&lt;electronic-resource-num&gt;10.1242/dev.00397&lt;/electronic-resource-num&gt;&lt;/record&gt;&lt;/Cite&gt;&lt;/EndNote&gt;</w:instrText>
      </w:r>
      <w:r w:rsidR="00EF7AE7" w:rsidRPr="00653E63">
        <w:fldChar w:fldCharType="separate"/>
      </w:r>
      <w:r w:rsidR="00EF7AE7" w:rsidRPr="00653E63">
        <w:rPr>
          <w:noProof/>
          <w:vertAlign w:val="superscript"/>
        </w:rPr>
        <w:t>5</w:t>
      </w:r>
      <w:r w:rsidR="00EF7AE7" w:rsidRPr="00653E63">
        <w:fldChar w:fldCharType="end"/>
      </w:r>
      <w:r w:rsidRPr="00653E63">
        <w:t xml:space="preserve">, and a video </w:t>
      </w:r>
      <w:r w:rsidR="00431B5A" w:rsidRPr="00653E63">
        <w:t xml:space="preserve">was published </w:t>
      </w:r>
      <w:r w:rsidRPr="00653E63">
        <w:t xml:space="preserve">describing that technique </w:t>
      </w:r>
      <w:r w:rsidRPr="00653E63">
        <w:lastRenderedPageBreak/>
        <w:t>previously</w:t>
      </w:r>
      <w:r w:rsidR="00EF7AE7" w:rsidRPr="00653E63">
        <w:fldChar w:fldCharType="begin"/>
      </w:r>
      <w:r w:rsidR="0034612E" w:rsidRPr="00653E63">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00EF7AE7" w:rsidRPr="00653E63">
        <w:fldChar w:fldCharType="separate"/>
      </w:r>
      <w:r w:rsidR="00EF7AE7" w:rsidRPr="00653E63">
        <w:rPr>
          <w:noProof/>
          <w:vertAlign w:val="superscript"/>
        </w:rPr>
        <w:t>6</w:t>
      </w:r>
      <w:r w:rsidR="00EF7AE7" w:rsidRPr="00653E63">
        <w:fldChar w:fldCharType="end"/>
      </w:r>
      <w:r w:rsidRPr="00653E63">
        <w:t xml:space="preserve">. In addition to quail-chick, other species have also been used to produce chimeras for analysis of tissue interactions. For example, the mouse FEZ </w:t>
      </w:r>
      <w:r w:rsidR="00431B5A" w:rsidRPr="00653E63">
        <w:t xml:space="preserve">was transplanted </w:t>
      </w:r>
      <w:r w:rsidRPr="00653E63">
        <w:t>from wild type</w:t>
      </w:r>
      <w:r w:rsidR="00EF7AE7" w:rsidRPr="00653E63">
        <w:fldChar w:fldCharType="begin"/>
      </w:r>
      <w:r w:rsidR="0034612E" w:rsidRPr="00653E63">
        <w:instrText xml:space="preserve"> ADDIN EN.CITE &lt;EndNote&gt;&lt;Cite&gt;&lt;Author&gt;Hu&lt;/Author&gt;&lt;Year&gt;2009&lt;/Year&gt;&lt;RecNum&gt;7&lt;/RecNum&gt;&lt;DisplayText&gt;&lt;style face="superscript"&gt;7&lt;/style&gt;&lt;/DisplayText&gt;&lt;record&gt;&lt;rec-number&gt;7&lt;/rec-number&gt;&lt;foreign-keys&gt;&lt;key app="EN" db-id="rv9prtasqeeesteaaa1pxv95zvdpv9r9evrs" timestamp="1602716964"&gt;7&lt;/key&gt;&lt;/foreign-keys&gt;&lt;ref-type name="Journal Article"&gt;17&lt;/ref-type&gt;&lt;contributors&gt;&lt;authors&gt;&lt;author&gt;Hu, D.&lt;/author&gt;&lt;author&gt;Marcucio, R. S.&lt;/author&gt;&lt;/authors&gt;&lt;/contributors&gt;&lt;auth-address&gt;Department of Orthopaedic Surgery, University of California at San Francisco, San Francisco, CA, USA.&lt;/auth-address&gt;&lt;titles&gt;&lt;title&gt;Unique organization of the frontonasal ectodermal zone in birds and mammals&lt;/title&gt;&lt;secondary-title&gt;Dev Biol&lt;/secondary-title&gt;&lt;/titles&gt;&lt;pages&gt;200-10&lt;/pages&gt;&lt;volume&gt;325&lt;/volume&gt;&lt;number&gt;1&lt;/number&gt;&lt;edition&gt;2008/11/18&lt;/edition&gt;&lt;keywords&gt;&lt;keyword&gt;Animals&lt;/keyword&gt;&lt;keyword&gt;Biological Evolution&lt;/keyword&gt;&lt;keyword&gt;Birds/*anatomy &amp;amp; histology/*embryology&lt;/keyword&gt;&lt;keyword&gt;Body Patterning&lt;/keyword&gt;&lt;keyword&gt;Bone Morphogenetic Proteins/metabolism&lt;/keyword&gt;&lt;keyword&gt;Chick Embryo&lt;/keyword&gt;&lt;keyword&gt;Ectoderm/cytology/*embryology/metabolism/transplantation&lt;/keyword&gt;&lt;keyword&gt;Face&lt;/keyword&gt;&lt;keyword&gt;Gene Expression Regulation, Developmental&lt;/keyword&gt;&lt;keyword&gt;Mammals/*anatomy &amp;amp; histology/*embryology&lt;/keyword&gt;&lt;keyword&gt;Mesoderm/cytology/metabolism&lt;/keyword&gt;&lt;keyword&gt;Mice&lt;/keyword&gt;&lt;keyword&gt;Neural Crest/cytology/metabolism&lt;/keyword&gt;&lt;keyword&gt;Species Specificity&lt;/keyword&gt;&lt;/keywords&gt;&lt;dates&gt;&lt;year&gt;2009&lt;/year&gt;&lt;pub-dates&gt;&lt;date&gt;Jan 1&lt;/date&gt;&lt;/pub-dates&gt;&lt;/dates&gt;&lt;isbn&gt;1095-564X (Electronic)&amp;#xD;0012-1606 (Linking)&lt;/isbn&gt;&lt;accession-num&gt;19013147&lt;/accession-num&gt;&lt;urls&gt;&lt;related-urls&gt;&lt;url&gt;https://www.ncbi.nlm.nih.gov/pubmed/19013147&lt;/url&gt;&lt;/related-urls&gt;&lt;/urls&gt;&lt;custom2&gt;PMC2662765&lt;/custom2&gt;&lt;electronic-resource-num&gt;10.1016/j.ydbio.2008.10.026&lt;/electronic-resource-num&gt;&lt;/record&gt;&lt;/Cite&gt;&lt;/EndNote&gt;</w:instrText>
      </w:r>
      <w:r w:rsidR="00EF7AE7" w:rsidRPr="00653E63">
        <w:fldChar w:fldCharType="separate"/>
      </w:r>
      <w:r w:rsidR="00EF7AE7" w:rsidRPr="00653E63">
        <w:rPr>
          <w:noProof/>
          <w:vertAlign w:val="superscript"/>
        </w:rPr>
        <w:t>7</w:t>
      </w:r>
      <w:r w:rsidR="00EF7AE7" w:rsidRPr="00653E63">
        <w:fldChar w:fldCharType="end"/>
      </w:r>
      <w:r w:rsidRPr="00653E63">
        <w:t xml:space="preserve"> and mutant mice</w:t>
      </w:r>
      <w:r w:rsidR="00EF7AE7" w:rsidRPr="00653E63">
        <w:fldChar w:fldCharType="begin"/>
      </w:r>
      <w:r w:rsidR="0034612E" w:rsidRPr="00653E63">
        <w:instrText xml:space="preserve"> ADDIN EN.CITE &lt;EndNote&gt;&lt;Cite&gt;&lt;Author&gt;Griffin&lt;/Author&gt;&lt;Year&gt;2013&lt;/Year&gt;&lt;RecNum&gt;8&lt;/RecNum&gt;&lt;DisplayText&gt;&lt;style face="superscript"&gt;8&lt;/style&gt;&lt;/DisplayText&gt;&lt;record&gt;&lt;rec-number&gt;8&lt;/rec-number&gt;&lt;foreign-keys&gt;&lt;key app="EN" db-id="rv9prtasqeeesteaaa1pxv95zvdpv9r9evrs" timestamp="1602717148"&gt;8&lt;/key&gt;&lt;/foreign-keys&gt;&lt;ref-type name="Journal Article"&gt;17&lt;/ref-type&gt;&lt;contributors&gt;&lt;authors&gt;&lt;author&gt;Griffin, J. N.&lt;/author&gt;&lt;author&gt;Compagnucci, C.&lt;/author&gt;&lt;author&gt;Hu, D.&lt;/author&gt;&lt;author&gt;Fish, J.&lt;/author&gt;&lt;author&gt;Klein, O.&lt;/author&gt;&lt;author&gt;Marcucio, R.&lt;/author&gt;&lt;author&gt;Depew, M. J.&lt;/author&gt;&lt;/authors&gt;&lt;/contributors&gt;&lt;auth-address&gt;Dept. of Craniofacial Development, King&amp;apos;s College London, Floor 27, Guy&amp;apos;s Hospital, London Bridge, London SE1 9RT, UK.&lt;/auth-address&gt;&lt;titles&gt;&lt;title&gt;Fgf8 dosage determines midfacial integration and polarity within the nasal and optic capsules&lt;/title&gt;&lt;secondary-title&gt;Dev Biol&lt;/secondary-title&gt;&lt;/titles&gt;&lt;pages&gt;185-97&lt;/pages&gt;&lt;volume&gt;374&lt;/volume&gt;&lt;number&gt;1&lt;/number&gt;&lt;edition&gt;2012/12/04&lt;/edition&gt;&lt;keywords&gt;&lt;keyword&gt;Alleles&lt;/keyword&gt;&lt;keyword&gt;Animals&lt;/keyword&gt;&lt;keyword&gt;Cell Proliferation&lt;/keyword&gt;&lt;keyword&gt;Chick Embryo&lt;/keyword&gt;&lt;keyword&gt;Ectoderm/metabolism&lt;/keyword&gt;&lt;keyword&gt;Eye/*embryology/metabolism&lt;/keyword&gt;&lt;keyword&gt;Fibroblast Growth Factor 8/*metabolism&lt;/keyword&gt;&lt;keyword&gt;*Gene Expression Regulation, Developmental&lt;/keyword&gt;&lt;keyword&gt;Genotype&lt;/keyword&gt;&lt;keyword&gt;In Situ Nick-End Labeling&lt;/keyword&gt;&lt;keyword&gt;Mice&lt;/keyword&gt;&lt;keyword&gt;Microscopy, Electron, Scanning/methods&lt;/keyword&gt;&lt;keyword&gt;Models, Biological&lt;/keyword&gt;&lt;keyword&gt;Nasal Mucosa/*metabolism&lt;/keyword&gt;&lt;keyword&gt;Signal Transduction&lt;/keyword&gt;&lt;keyword&gt;Time Factors&lt;/keyword&gt;&lt;/keywords&gt;&lt;dates&gt;&lt;year&gt;2013&lt;/year&gt;&lt;pub-dates&gt;&lt;date&gt;Feb 1&lt;/date&gt;&lt;/pub-dates&gt;&lt;/dates&gt;&lt;isbn&gt;1095-564X (Electronic)&amp;#xD;0012-1606 (Linking)&lt;/isbn&gt;&lt;accession-num&gt;23201021&lt;/accession-num&gt;&lt;urls&gt;&lt;related-urls&gt;&lt;url&gt;https://www.ncbi.nlm.nih.gov/pubmed/23201021&lt;/url&gt;&lt;/related-urls&gt;&lt;/urls&gt;&lt;custom2&gt;PMC4086262&lt;/custom2&gt;&lt;electronic-resource-num&gt;10.1016/j.ydbio.2012.11.014&lt;/electronic-resource-num&gt;&lt;/record&gt;&lt;/Cite&gt;&lt;/EndNote&gt;</w:instrText>
      </w:r>
      <w:r w:rsidR="00EF7AE7" w:rsidRPr="00653E63">
        <w:fldChar w:fldCharType="separate"/>
      </w:r>
      <w:r w:rsidR="00EF7AE7" w:rsidRPr="00653E63">
        <w:rPr>
          <w:noProof/>
          <w:vertAlign w:val="superscript"/>
        </w:rPr>
        <w:t>8</w:t>
      </w:r>
      <w:r w:rsidR="00EF7AE7" w:rsidRPr="00653E63">
        <w:fldChar w:fldCharType="end"/>
      </w:r>
      <w:r w:rsidRPr="00653E63">
        <w:t>, and others have used a duck, quail and chick systems to assess the role of neural crest in patterning the facial skeleton</w:t>
      </w:r>
      <w:r w:rsidR="00EF7AE7" w:rsidRPr="00653E63">
        <w:fldChar w:fldCharType="begin">
          <w:fldData xml:space="preserve">PEVuZE5vdGU+PENpdGU+PEF1dGhvcj5TY2huZWlkZXI8L0F1dGhvcj48WWVhcj4yMDAzPC9ZZWFy
PjxSZWNOdW0+MTk8L1JlY051bT48RGlzcGxheVRleHQ+PHN0eWxlIGZhY2U9InN1cGVyc2NyaXB0
Ij45LTEyPC9zdHlsZT48L0Rpc3BsYXlUZXh0PjxyZWNvcmQ+PHJlYy1udW1iZXI+MTk8L3JlYy1u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cmNlLW51bT48L3JlY29yZD48L0NpdGU+PENpdGU+PEF1dGhvcj5GaXNoPC9BdXRob3I+PFllYXI+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</w:fldData>
        </w:fldChar>
      </w:r>
      <w:r w:rsidR="0034612E" w:rsidRPr="00653E63">
        <w:instrText xml:space="preserve"> ADDIN EN.CITE </w:instrText>
      </w:r>
      <w:r w:rsidR="0034612E" w:rsidRPr="00653E63">
        <w:fldChar w:fldCharType="begin">
          <w:fldData xml:space="preserve">PEVuZE5vdGU+PENpdGU+PEF1dGhvcj5TY2huZWlkZXI8L0F1dGhvcj48WWVhcj4yMDAzPC9ZZWFy
PjxSZWNOdW0+MTk8L1JlY051bT48RGlzcGxheVRleHQ+PHN0eWxlIGZhY2U9InN1cGVyc2NyaXB0
Ij45LTEyPC9zdHlsZT48L0Rpc3BsYXlUZXh0PjxyZWNvcmQ+PHJlYy1udW1iZXI+MTk8L3JlYy1u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cmNlLW51bT48L3JlY29yZD48L0NpdGU+PENpdGU+PEF1dGhvcj5GaXNoPC9BdXRob3I+PFllYXI+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9-12</w:t>
      </w:r>
      <w:r w:rsidR="00EF7AE7" w:rsidRPr="00653E63">
        <w:fldChar w:fldCharType="end"/>
      </w:r>
      <w:r w:rsidRPr="00653E63">
        <w:t>.</w:t>
      </w:r>
    </w:p>
    <w:p w14:paraId="55C1C138" w14:textId="77777777" w:rsidR="00653E63" w:rsidRPr="00653E63" w:rsidRDefault="00653E63" w:rsidP="001414DB">
      <w:pPr>
        <w:contextualSpacing/>
      </w:pPr>
    </w:p>
    <w:p w14:paraId="68AC2739" w14:textId="700BD9F0" w:rsidR="003B7037" w:rsidRDefault="00902C52" w:rsidP="001414DB">
      <w:pPr>
        <w:contextualSpacing/>
      </w:pPr>
      <w:r w:rsidRPr="00653E63">
        <w:t>In this work, the role of the forebrain in regulating the pattern of gene expression in the FEZ by transplanting the ventral forebrain reciprocally among quail, duck, and chick embryos</w:t>
      </w:r>
      <w:r w:rsidR="00431B5A" w:rsidRPr="00653E63">
        <w:t xml:space="preserve"> was asse</w:t>
      </w:r>
      <w:r w:rsidR="005D18E3" w:rsidRPr="00653E63">
        <w:t>s</w:t>
      </w:r>
      <w:r w:rsidR="00431B5A" w:rsidRPr="00653E63">
        <w:t>sed</w:t>
      </w:r>
      <w:r w:rsidR="003B7037" w:rsidRPr="00653E63">
        <w:t>, because a signal from the forebrain is required to induce Sonic hedgehog expression in the FEZ</w:t>
      </w:r>
      <w:r w:rsidRPr="00653E63">
        <w:t>. Forebrain transplants are not unique in the field</w:t>
      </w:r>
      <w:r w:rsidR="003B7037" w:rsidRPr="00653E63">
        <w:t>. These transplants were used to assess development of motility in quail and duck embryos</w:t>
      </w:r>
      <w:r w:rsidR="00EF7AE7" w:rsidRPr="00653E63">
        <w:fldChar w:fldCharType="begin"/>
      </w:r>
      <w:r w:rsidR="0034612E" w:rsidRPr="00653E63">
        <w:instrText xml:space="preserve"> ADDIN EN.CITE &lt;EndNote&gt;&lt;Cite&gt;&lt;Author&gt;Sohal&lt;/Author&gt;&lt;Year&gt;1976&lt;/Year&gt;&lt;RecNum&gt;16&lt;/RecNum&gt;&lt;DisplayText&gt;&lt;style face="superscript"&gt;13&lt;/style&gt;&lt;/DisplayText&gt;&lt;record&gt;&lt;rec-number&gt;16&lt;/rec-number&gt;&lt;foreign-keys&gt;&lt;key app="EN" db-id="rv9prtasqeeesteaaa1pxv95zvdpv9r9evrs" timestamp="1602719408"&gt;16&lt;/key&gt;&lt;/foreign-keys&gt;&lt;ref-type name="Journal Article"&gt;17&lt;/ref-type&gt;&lt;contributors&gt;&lt;authors&gt;&lt;author&gt;Sohal, G. S.&lt;/author&gt;&lt;/authors&gt;&lt;/contributors&gt;&lt;titles&gt;&lt;title&gt;Effects of reciprocal forebrain transplantation on motility and hatching in chick and duck embryos&lt;/title&gt;&lt;secondary-title&gt;Brain Res&lt;/secondary-title&gt;&lt;/titles&gt;&lt;pages&gt;35-43&lt;/pages&gt;&lt;volume&gt;113&lt;/volume&gt;&lt;number&gt;1&lt;/number&gt;&lt;edition&gt;1976/08/20&lt;/edition&gt;&lt;keywords&gt;&lt;keyword&gt;Animals&lt;/keyword&gt;&lt;keyword&gt;Birds/*embryology&lt;/keyword&gt;&lt;keyword&gt;Chick Embryo/physiology&lt;/keyword&gt;&lt;keyword&gt;Diencephalon/*physiology&lt;/keyword&gt;&lt;keyword&gt;Ducks/embryology&lt;/keyword&gt;&lt;keyword&gt;Motor Activity/*physiology&lt;/keyword&gt;&lt;keyword&gt;Telencephalon/*physiology&lt;/keyword&gt;&lt;keyword&gt;Transplantation, Heterologous&lt;/keyword&gt;&lt;/keywords&gt;&lt;dates&gt;&lt;year&gt;1976&lt;/year&gt;&lt;pub-dates&gt;&lt;date&gt;Aug 20&lt;/date&gt;&lt;/pub-dates&gt;&lt;/dates&gt;&lt;isbn&gt;0006-8993 (Print)&amp;#xD;0006-8993 (Linking)&lt;/isbn&gt;&lt;accession-num&gt;953732&lt;/accession-num&gt;&lt;urls&gt;&lt;related-urls&gt;&lt;url&gt;https://www.ncbi.nlm.nih.gov/pubmed/953732&lt;/url&gt;&lt;/related-urls&gt;&lt;/urls&gt;&lt;electronic-resource-num&gt;10.1016/0006-8993(76)90004-4&lt;/electronic-resource-num&gt;&lt;/record&gt;&lt;/Cite&gt;&lt;/EndNote&gt;</w:instrText>
      </w:r>
      <w:r w:rsidR="00EF7AE7" w:rsidRPr="00653E63">
        <w:fldChar w:fldCharType="separate"/>
      </w:r>
      <w:r w:rsidR="00EF7AE7" w:rsidRPr="00653E63">
        <w:rPr>
          <w:noProof/>
          <w:vertAlign w:val="superscript"/>
        </w:rPr>
        <w:t>13</w:t>
      </w:r>
      <w:r w:rsidR="00EF7AE7" w:rsidRPr="00653E63">
        <w:fldChar w:fldCharType="end"/>
      </w:r>
      <w:r w:rsidR="003B7037" w:rsidRPr="00653E63">
        <w:t>, although in these experiments tissues that contributed to non-neural derivatives were also transplanted. In other work, auditory circuits in birds have been assessed by forebrain transplantation</w:t>
      </w:r>
      <w:r w:rsidR="00EF7AE7" w:rsidRPr="00653E63">
        <w:fldChar w:fldCharType="begin"/>
      </w:r>
      <w:r w:rsidR="0034612E" w:rsidRPr="00653E63">
        <w:instrText xml:space="preserve"> ADDIN EN.CITE &lt;EndNote&gt;&lt;Cite&gt;&lt;Author&gt;Chen&lt;/Author&gt;&lt;Year&gt;2012&lt;/Year&gt;&lt;RecNum&gt;17&lt;/RecNum&gt;&lt;DisplayText&gt;&lt;style face="superscript"&gt;14&lt;/style&gt;&lt;/DisplayText&gt;&lt;record&gt;&lt;rec-number&gt;17&lt;/rec-number&gt;&lt;foreign-keys&gt;&lt;key app="EN" db-id="rv9prtasqeeesteaaa1pxv95zvdpv9r9evrs" timestamp="1602719668"&gt;17&lt;/key&gt;&lt;/foreign-keys&gt;&lt;ref-type name="Journal Article"&gt;17&lt;/ref-type&gt;&lt;contributors&gt;&lt;authors&gt;&lt;author&gt;Chen, C. C.&lt;/author&gt;&lt;author&gt;Balaban, E.&lt;/author&gt;&lt;author&gt;Jarvis, E. D.&lt;/author&gt;&lt;/authors&gt;&lt;/contributors&gt;&lt;auth-address&gt;Department of Neurobiology, Howard Hughes Medical Institute, Duke University, Durham, North Carolina, United States of America. cc229@duke.edu&lt;/auth-address&gt;&lt;titles&gt;&lt;title&gt;Interspecies avian brain chimeras reveal that large brain size differences are influenced by cell-interdependent processes&lt;/title&gt;&lt;secondary-title&gt;PLoS One&lt;/secondary-title&gt;&lt;/titles&gt;&lt;pages&gt;e42477&lt;/pages&gt;&lt;volume&gt;7&lt;/volume&gt;&lt;number&gt;7&lt;/number&gt;&lt;edition&gt;2012/08/04&lt;/edition&gt;&lt;keywords&gt;&lt;keyword&gt;Animals&lt;/keyword&gt;&lt;keyword&gt;Brain/*embryology/physiology&lt;/keyword&gt;&lt;keyword&gt;Finches/*embryology&lt;/keyword&gt;&lt;keyword&gt;Immunohistochemistry&lt;/keyword&gt;&lt;/keywords&gt;&lt;dates&gt;&lt;year&gt;2012&lt;/year&gt;&lt;/dates&gt;&lt;isbn&gt;1932-6203 (Electronic)&amp;#xD;1932-6203 (Linking)&lt;/isbn&gt;&lt;accession-num&gt;22860132&lt;/accession-num&gt;&lt;urls&gt;&lt;related-urls&gt;&lt;url&gt;https://www.ncbi.nlm.nih.gov/pubmed/22860132&lt;/url&gt;&lt;/related-urls&gt;&lt;/urls&gt;&lt;custom2&gt;PMC3408455&lt;/custom2&gt;&lt;electronic-resource-num&gt;10.1371/journal.pone.0042477&lt;/electronic-resource-num&gt;&lt;/record&gt;&lt;/Cite&gt;&lt;/EndNote&gt;</w:instrText>
      </w:r>
      <w:r w:rsidR="00EF7AE7" w:rsidRPr="00653E63">
        <w:fldChar w:fldCharType="separate"/>
      </w:r>
      <w:r w:rsidR="00EF7AE7" w:rsidRPr="00653E63">
        <w:rPr>
          <w:noProof/>
          <w:vertAlign w:val="superscript"/>
        </w:rPr>
        <w:t>14</w:t>
      </w:r>
      <w:r w:rsidR="00EF7AE7" w:rsidRPr="00653E63">
        <w:fldChar w:fldCharType="end"/>
      </w:r>
      <w:r w:rsidR="00E71D17" w:rsidRPr="00653E63">
        <w:t>, but these transplants contained presumptive neural crest cells, which contribute to facial shape</w:t>
      </w:r>
      <w:r w:rsidR="00EF7AE7" w:rsidRPr="00653E63">
        <w:fldChar w:fldCharType="begin">
          <w:fldData xml:space="preserve">PEVuZE5vdGU+PENpdGU+PEF1dGhvcj5TY2huZWlkZXI8L0F1dGhvcj48WWVhcj4yMDAzPC9ZZWFy
PjxSZWNOdW0+MTk8L1JlY051bT48RGlzcGxheVRleHQ+PHN0eWxlIGZhY2U9InN1cGVyc2NyaXB0
Ij45LDEwPC9zdHlsZT48L0Rpc3BsYXlUZXh0PjxyZWNvcmQ+PHJlYy1udW1iZXI+MTk8L3JlYy1u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cmNlLW51bT48L3JlY29yZD48L0NpdGU+PC9FbmROb3RlPn==
</w:fldData>
        </w:fldChar>
      </w:r>
      <w:r w:rsidR="0034612E" w:rsidRPr="00653E63">
        <w:instrText xml:space="preserve"> ADDIN EN.CITE </w:instrText>
      </w:r>
      <w:r w:rsidR="0034612E" w:rsidRPr="00653E63">
        <w:fldChar w:fldCharType="begin">
          <w:fldData xml:space="preserve">PEVuZE5vdGU+PENpdGU+PEF1dGhvcj5TY2huZWlkZXI8L0F1dGhvcj48WWVhcj4yMDAzPC9ZZWFy
PjxSZWNOdW0+MTk8L1JlY051bT48RGlzcGxheVRleHQ+PHN0eWxlIGZhY2U9InN1cGVyc2NyaXB0
Ij45LDEwPC9zdHlsZT48L0Rpc3BsYXlUZXh0PjxyZWNvcmQ+PHJlYy1udW1iZXI+MTk8L3JlYy1u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cmNlLW51bT48L3JlY29yZD48L0NpdGU+PC9FbmROb3RlPn==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9,10</w:t>
      </w:r>
      <w:r w:rsidR="00EF7AE7" w:rsidRPr="00653E63">
        <w:fldChar w:fldCharType="end"/>
      </w:r>
      <w:r w:rsidR="00E71D17" w:rsidRPr="00653E63">
        <w:t xml:space="preserve"> and participate in regulating SHH expression in the FEZ</w:t>
      </w:r>
      <w:r w:rsidR="00EF7AE7" w:rsidRPr="00653E63">
        <w:fldChar w:fldCharType="begin"/>
      </w:r>
      <w:r w:rsidR="0034612E" w:rsidRPr="00653E63">
        <w:instrText xml:space="preserve"> ADDIN EN.CITE &lt;EndNote&gt;&lt;Cite&gt;&lt;Author&gt;Hu&lt;/Author&gt;&lt;Year&gt;2012&lt;/Year&gt;&lt;RecNum&gt;18&lt;/RecNum&gt;&lt;DisplayText&gt;&lt;style face="superscript"&gt;15&lt;/style&gt;&lt;/DisplayText&gt;&lt;record&gt;&lt;rec-number&gt;18&lt;/rec-number&gt;&lt;foreign-keys&gt;&lt;key app="EN" db-id="rv9prtasqeeesteaaa1pxv95zvdpv9r9evrs" timestamp="1602781306"&gt;18&lt;/key&gt;&lt;/foreign-keys&gt;&lt;ref-type name="Journal Article"&gt;17&lt;/ref-type&gt;&lt;contributors&gt;&lt;authors&gt;&lt;author&gt;Hu, D.&lt;/author&gt;&lt;author&gt;Marcucio, R. S.&lt;/author&gt;&lt;/authors&gt;&lt;/contributors&gt;&lt;auth-address&gt;Department of Orthopaedic Surgery, San Francisco General Hospital, The University of California San Francisco, School of Medicine, San Francisco, California 94110, USA.&lt;/auth-address&gt;&lt;titles&gt;&lt;title&gt;Neural crest cells pattern the surface cephalic ectoderm during FEZ formation&lt;/title&gt;&lt;secondary-title&gt;Dev Dyn&lt;/secondary-title&gt;&lt;/titles&gt;&lt;pages&gt;732-40&lt;/pages&gt;&lt;volume&gt;241&lt;/volume&gt;&lt;number&gt;4&lt;/number&gt;&lt;edition&gt;2012/03/14&lt;/edition&gt;&lt;keywords&gt;&lt;keyword&gt;Animals&lt;/keyword&gt;&lt;keyword&gt;Chick Embryo/*embryology&lt;/keyword&gt;&lt;keyword&gt;Ectoderm/cytology/*embryology/physiology&lt;/keyword&gt;&lt;keyword&gt;Face/embryology/physiology&lt;/keyword&gt;&lt;keyword&gt;Fibroblast Growth Factors/antagonists &amp;amp; inhibitors/physiology&lt;/keyword&gt;&lt;keyword&gt;Hedgehog Proteins/physiology&lt;/keyword&gt;&lt;keyword&gt;Mesoderm/embryology/physiology&lt;/keyword&gt;&lt;keyword&gt;Neural Crest/cytology/*embryology/physiology&lt;/keyword&gt;&lt;keyword&gt;Protein-Tyrosine Kinases/antagonists &amp;amp; inhibitors&lt;/keyword&gt;&lt;keyword&gt;Pyrroles/pharmacology&lt;/keyword&gt;&lt;keyword&gt;Quail&lt;/keyword&gt;&lt;keyword&gt;*Signal Transduction/drug effects&lt;/keyword&gt;&lt;/keywords&gt;&lt;dates&gt;&lt;year&gt;2012&lt;/year&gt;&lt;pub-dates&gt;&lt;date&gt;Apr&lt;/date&gt;&lt;/pub-dates&gt;&lt;/dates&gt;&lt;isbn&gt;1097-0177 (Electronic)&amp;#xD;1058-8388 (Linking)&lt;/isbn&gt;&lt;accession-num&gt;22411554&lt;/accession-num&gt;&lt;urls&gt;&lt;related-urls&gt;&lt;url&gt;https://www.ncbi.nlm.nih.gov/pubmed/22411554&lt;/url&gt;&lt;/related-urls&gt;&lt;/urls&gt;&lt;custom2&gt;PMC3422019&lt;/custom2&gt;&lt;electronic-resource-num&gt;10.1002/dvdy.23764&lt;/electronic-resource-num&gt;&lt;/record&gt;&lt;/Cite&gt;&lt;/EndNote&gt;</w:instrText>
      </w:r>
      <w:r w:rsidR="00EF7AE7" w:rsidRPr="00653E63">
        <w:fldChar w:fldCharType="separate"/>
      </w:r>
      <w:r w:rsidR="00EF7AE7" w:rsidRPr="00653E63">
        <w:rPr>
          <w:noProof/>
          <w:vertAlign w:val="superscript"/>
        </w:rPr>
        <w:t>15</w:t>
      </w:r>
      <w:r w:rsidR="00EF7AE7" w:rsidRPr="00653E63">
        <w:fldChar w:fldCharType="end"/>
      </w:r>
      <w:r w:rsidR="003B7037" w:rsidRPr="00653E63">
        <w:t>. Hence, a system to transplant just the ventral forebrain from one species of bird to another prior to closure of the neural tube</w:t>
      </w:r>
      <w:r w:rsidR="005D18E3" w:rsidRPr="00653E63">
        <w:t xml:space="preserve"> was devised to assess the role of the brain in facial shape</w:t>
      </w:r>
      <w:r w:rsidR="00EF7AE7" w:rsidRPr="00653E63">
        <w:fldChar w:fldCharType="begin"/>
      </w:r>
      <w:r w:rsidR="0034612E" w:rsidRPr="00653E63">
        <w:instrText xml:space="preserve"> ADDIN EN.CITE &lt;EndNote&gt;&lt;Cite&gt;&lt;Author&gt;Hu&lt;/Author&gt;&lt;Year&gt;2015&lt;/Year&gt;&lt;RecNum&gt;3&lt;/RecNum&gt;&lt;DisplayText&gt;&lt;style face="superscript"&gt;16&lt;/style&gt;&lt;/DisplayText&gt;&lt;record&gt;&lt;rec-number&gt;3&lt;/rec-number&gt;&lt;foreign-keys&gt;&lt;key app="EN" db-id="rv9prtasqeeesteaaa1pxv95zvdpv9r9evrs" timestamp="1602696910"&gt;3&lt;/key&gt;&lt;/foreign-keys&gt;&lt;ref-type name="Journal Article"&gt;17&lt;/ref-type&gt;&lt;contributors&gt;&lt;authors&gt;&lt;author&gt;Hu, D.&lt;/author&gt;&lt;author&gt;Young, N. M.&lt;/author&gt;&lt;author&gt;Xu, Q.&lt;/author&gt;&lt;author&gt;Jamniczky, H.&lt;/author&gt;&lt;author&gt;Green, R. M.&lt;/author&gt;&lt;author&gt;Mio, W.&lt;/author&gt;&lt;author&gt;Marcucio, R. S.&lt;/author&gt;&lt;author&gt;Hallgrimsson, B.&lt;/author&gt;&lt;/authors&gt;&lt;/contributors&gt;&lt;auth-address&gt;Department of Orthopaedic Surgery, San Francisco General Hospital, Orthopaedic Trauma Institute, The University of California at San Francisco, School of Medicine, San Francisco, California.&amp;#xD;Department of Mathematics, Florida State University, Tallahassee, Florida.&amp;#xD;Department of Cell Biology and Anatomy, Alberta Children&amp;apos;s Research Institute for Child and Maternal Health and the McCaig Bone and Joint Institute, University of Calgary, Calgary, Canada.&lt;/auth-address&gt;&lt;titles&gt;&lt;title&gt;Signals from the brain induce variation in avian facial shape&lt;/title&gt;&lt;secondary-title&gt;Dev Dyn&lt;/secondary-title&gt;&lt;/titles&gt;&lt;pages&gt;1133-1143&lt;/pages&gt;&lt;volume&gt;244&lt;/volume&gt;&lt;number&gt;9&lt;/number&gt;&lt;edition&gt;2015/04/24&lt;/edition&gt;&lt;keywords&gt;&lt;keyword&gt;Sonic hedgehog (Shh)&lt;/keyword&gt;&lt;keyword&gt;craniofacial development&lt;/keyword&gt;&lt;keyword&gt;forebrain&lt;/keyword&gt;&lt;keyword&gt;frontonasal ectodermal zone (FEZ)&lt;/keyword&gt;&lt;keyword&gt;variation&lt;/keyword&gt;&lt;/keywords&gt;&lt;dates&gt;&lt;year&gt;2015&lt;/year&gt;&lt;pub-dates&gt;&lt;date&gt;Sep&lt;/date&gt;&lt;/pub-dates&gt;&lt;/dates&gt;&lt;isbn&gt;1097-0177 (Electronic)&amp;#xD;1058-8388 (Linking)&lt;/isbn&gt;&lt;accession-num&gt;25903813&lt;/accession-num&gt;&lt;urls&gt;&lt;related-urls&gt;&lt;url&gt;https://www.ncbi.nlm.nih.gov/pubmed/25903813&lt;/url&gt;&lt;/related-urls&gt;&lt;/urls&gt;&lt;custom2&gt;PMC4618284&lt;/custom2&gt;&lt;electronic-resource-num&gt;10.1002/dvdy.24284&lt;/electronic-resource-num&gt;&lt;/record&gt;&lt;/Cite&gt;&lt;/EndNote&gt;</w:instrText>
      </w:r>
      <w:r w:rsidR="00EF7AE7" w:rsidRPr="00653E63">
        <w:fldChar w:fldCharType="separate"/>
      </w:r>
      <w:r w:rsidR="00EF7AE7" w:rsidRPr="00653E63">
        <w:rPr>
          <w:noProof/>
          <w:vertAlign w:val="superscript"/>
        </w:rPr>
        <w:t>16</w:t>
      </w:r>
      <w:r w:rsidR="00EF7AE7" w:rsidRPr="00653E63">
        <w:fldChar w:fldCharType="end"/>
      </w:r>
      <w:r w:rsidR="00FE2B3F" w:rsidRPr="00653E63">
        <w:t xml:space="preserve"> (</w:t>
      </w:r>
      <w:r w:rsidR="00FE2B3F" w:rsidRPr="00653E63">
        <w:rPr>
          <w:b/>
        </w:rPr>
        <w:t>Fig</w:t>
      </w:r>
      <w:r w:rsidR="00653E63">
        <w:rPr>
          <w:b/>
        </w:rPr>
        <w:t>ure</w:t>
      </w:r>
      <w:r w:rsidR="00FE2B3F" w:rsidRPr="00653E63">
        <w:rPr>
          <w:b/>
        </w:rPr>
        <w:t xml:space="preserve"> 1A,B</w:t>
      </w:r>
      <w:r w:rsidR="00FE2B3F" w:rsidRPr="00653E63">
        <w:t>)</w:t>
      </w:r>
      <w:r w:rsidR="009B2358" w:rsidRPr="00653E63">
        <w:t xml:space="preserve">. </w:t>
      </w:r>
      <w:r w:rsidR="009B2358" w:rsidRPr="00653E63">
        <w:rPr>
          <w:bCs/>
          <w:iCs/>
        </w:rPr>
        <w:t>This method was devoid of neural crest contamination of the graft.</w:t>
      </w:r>
      <w:r w:rsidR="003B7037" w:rsidRPr="00653E63">
        <w:rPr>
          <w:bCs/>
          <w:iCs/>
        </w:rPr>
        <w:t xml:space="preserve"> In this article</w:t>
      </w:r>
      <w:r w:rsidR="00653E63">
        <w:rPr>
          <w:bCs/>
          <w:iCs/>
        </w:rPr>
        <w:t>,</w:t>
      </w:r>
      <w:r w:rsidR="003B7037" w:rsidRPr="00653E63">
        <w:rPr>
          <w:bCs/>
          <w:iCs/>
        </w:rPr>
        <w:t xml:space="preserve"> </w:t>
      </w:r>
      <w:r w:rsidR="005D18E3" w:rsidRPr="00653E63">
        <w:rPr>
          <w:bCs/>
          <w:iCs/>
        </w:rPr>
        <w:t>th</w:t>
      </w:r>
      <w:r w:rsidR="005D18E3" w:rsidRPr="00653E63">
        <w:t>e</w:t>
      </w:r>
      <w:r w:rsidR="003B7037" w:rsidRPr="00653E63">
        <w:t xml:space="preserve"> method</w:t>
      </w:r>
      <w:r w:rsidR="005D18E3" w:rsidRPr="00653E63">
        <w:t xml:space="preserve"> is </w:t>
      </w:r>
      <w:proofErr w:type="gramStart"/>
      <w:r w:rsidR="005D18E3" w:rsidRPr="00653E63">
        <w:t>illustrated</w:t>
      </w:r>
      <w:proofErr w:type="gramEnd"/>
      <w:r w:rsidR="005D18E3" w:rsidRPr="00653E63">
        <w:t xml:space="preserve"> and the </w:t>
      </w:r>
      <w:r w:rsidR="003B7037" w:rsidRPr="00653E63">
        <w:t xml:space="preserve">expected results </w:t>
      </w:r>
      <w:r w:rsidR="005D18E3" w:rsidRPr="00653E63">
        <w:t xml:space="preserve">are described, and the </w:t>
      </w:r>
      <w:r w:rsidR="003B7037" w:rsidRPr="00653E63">
        <w:t>challenges faced</w:t>
      </w:r>
      <w:r w:rsidR="005D18E3" w:rsidRPr="00653E63">
        <w:t xml:space="preserve"> are discussed</w:t>
      </w:r>
      <w:r w:rsidR="003B7037" w:rsidRPr="00653E63">
        <w:t xml:space="preserve">. </w:t>
      </w:r>
    </w:p>
    <w:p w14:paraId="07294092" w14:textId="77777777" w:rsidR="00653E63" w:rsidRPr="00653E63" w:rsidRDefault="00653E63" w:rsidP="001414DB">
      <w:pPr>
        <w:contextualSpacing/>
      </w:pPr>
    </w:p>
    <w:p w14:paraId="32A92E82" w14:textId="746A85EB" w:rsidR="006E4797" w:rsidRDefault="00551D82" w:rsidP="001414DB">
      <w:pPr>
        <w:contextualSpacing/>
        <w:rPr>
          <w:color w:val="808080"/>
        </w:rPr>
      </w:pPr>
      <w:r w:rsidRPr="00653E63">
        <w:rPr>
          <w:b/>
        </w:rPr>
        <w:t>PROTOCOL:</w:t>
      </w:r>
      <w:r w:rsidRPr="00653E63">
        <w:t xml:space="preserve"> </w:t>
      </w:r>
    </w:p>
    <w:p w14:paraId="35A06BCD" w14:textId="77777777" w:rsidR="00653E63" w:rsidRPr="00653E63" w:rsidRDefault="00653E63" w:rsidP="001414DB">
      <w:pPr>
        <w:contextualSpacing/>
        <w:rPr>
          <w:color w:val="808080"/>
        </w:rPr>
      </w:pPr>
    </w:p>
    <w:p w14:paraId="7ED98A9F" w14:textId="10652682" w:rsidR="0068537F" w:rsidRDefault="0068537F" w:rsidP="001414DB">
      <w:pPr>
        <w:widowControl/>
        <w:contextualSpacing/>
      </w:pPr>
      <w:r w:rsidRPr="00653E63">
        <w:t>White Pekin duck (</w:t>
      </w:r>
      <w:r w:rsidRPr="00653E63">
        <w:rPr>
          <w:i/>
          <w:iCs/>
        </w:rPr>
        <w:t>Anas platyrhynchos</w:t>
      </w:r>
      <w:r w:rsidRPr="00653E63">
        <w:t>), white Leghorn chicken (</w:t>
      </w:r>
      <w:r w:rsidRPr="00653E63">
        <w:rPr>
          <w:i/>
          <w:iCs/>
        </w:rPr>
        <w:t>Gallus gallus</w:t>
      </w:r>
      <w:r w:rsidRPr="00653E63">
        <w:t>) and Japanese quail (</w:t>
      </w:r>
      <w:proofErr w:type="spellStart"/>
      <w:r w:rsidRPr="00653E63">
        <w:rPr>
          <w:i/>
          <w:iCs/>
        </w:rPr>
        <w:t>Cortunix</w:t>
      </w:r>
      <w:proofErr w:type="spellEnd"/>
      <w:r w:rsidRPr="00653E63">
        <w:rPr>
          <w:i/>
          <w:iCs/>
        </w:rPr>
        <w:t xml:space="preserve"> coturnix japonica</w:t>
      </w:r>
      <w:r w:rsidRPr="00653E63">
        <w:t>) are incubated at 37</w:t>
      </w:r>
      <w:r w:rsidR="00653E63">
        <w:t xml:space="preserve"> </w:t>
      </w:r>
      <w:r w:rsidRPr="00653E63">
        <w:t>°C in a humidified chamber until stage-matched at HH7/8</w:t>
      </w:r>
      <w:r w:rsidR="00EF7AE7" w:rsidRPr="00653E63">
        <w:fldChar w:fldCharType="begin"/>
      </w:r>
      <w:r w:rsidR="0034612E" w:rsidRPr="00653E63">
        <w:instrText xml:space="preserve"> ADDIN EN.CITE &lt;EndNote&gt;&lt;Cite&gt;&lt;Author&gt;Hamburger&lt;/Author&gt;&lt;Year&gt;1951&lt;/Year&gt;&lt;RecNum&gt;5&lt;/RecNum&gt;&lt;DisplayText&gt;&lt;style face="superscript"&gt;17&lt;/style&gt;&lt;/DisplayText&gt;&lt;record&gt;&lt;rec-number&gt;5&lt;/rec-number&gt;&lt;foreign-keys&gt;&lt;key app="EN" db-id="rv9prtasqeeesteaaa1pxv95zvdpv9r9evrs" timestamp="1602697981"&gt;5&lt;/key&gt;&lt;/foreign-keys&gt;&lt;ref-type name="Journal Article"&gt;17&lt;/ref-type&gt;&lt;contributors&gt;&lt;authors&gt;&lt;author&gt;Hamburger, V.&lt;/author&gt;&lt;author&gt;Hamilton, H. L.&lt;/author&gt;&lt;/authors&gt;&lt;/contributors&gt;&lt;titles&gt;&lt;title&gt;A series of normal stages in the development of the chick embryo&lt;/title&gt;&lt;secondary-title&gt;J Morphol&lt;/secondary-title&gt;&lt;/titles&gt;&lt;pages&gt;49-92&lt;/pages&gt;&lt;volume&gt;88&lt;/volume&gt;&lt;number&gt;1&lt;/number&gt;&lt;edition&gt;1951/01/01&lt;/edition&gt;&lt;keywords&gt;&lt;keyword&gt;Animals&lt;/keyword&gt;&lt;keyword&gt;Chick Embryo&lt;/keyword&gt;&lt;keyword&gt;*Embryo, Mammalian&lt;/keyword&gt;&lt;keyword&gt;*Embryo, Nonmammalian&lt;/keyword&gt;&lt;keyword&gt;*embryo&lt;/keyword&gt;&lt;/keywords&gt;&lt;dates&gt;&lt;year&gt;1951&lt;/year&gt;&lt;pub-dates&gt;&lt;date&gt;Jan&lt;/date&gt;&lt;/pub-dates&gt;&lt;/dates&gt;&lt;isbn&gt;0362-2525 (Print)&amp;#xD;0022-2887 (Linking)&lt;/isbn&gt;&lt;accession-num&gt;24539719&lt;/accession-num&gt;&lt;urls&gt;&lt;related-urls&gt;&lt;url&gt;https://www.ncbi.nlm.nih.gov/pubmed/24539719&lt;/url&gt;&lt;/related-urls&gt;&lt;/urls&gt;&lt;/record&gt;&lt;/Cite&gt;&lt;/EndNote&gt;</w:instrText>
      </w:r>
      <w:r w:rsidR="00EF7AE7" w:rsidRPr="00653E63">
        <w:fldChar w:fldCharType="separate"/>
      </w:r>
      <w:r w:rsidR="00EF7AE7" w:rsidRPr="00653E63">
        <w:rPr>
          <w:noProof/>
          <w:vertAlign w:val="superscript"/>
        </w:rPr>
        <w:t>17</w:t>
      </w:r>
      <w:r w:rsidR="00EF7AE7" w:rsidRPr="00653E63">
        <w:fldChar w:fldCharType="end"/>
      </w:r>
      <w:r w:rsidRPr="00653E63">
        <w:t xml:space="preserve">. </w:t>
      </w:r>
    </w:p>
    <w:p w14:paraId="0A8A52E0" w14:textId="77777777" w:rsidR="00653E63" w:rsidRPr="00653E63" w:rsidRDefault="00653E63" w:rsidP="001414DB">
      <w:pPr>
        <w:widowControl/>
        <w:contextualSpacing/>
      </w:pPr>
    </w:p>
    <w:p w14:paraId="7AA803D3" w14:textId="2FD7C2F0" w:rsidR="0068537F" w:rsidRPr="00653E63" w:rsidRDefault="0068537F" w:rsidP="001414DB">
      <w:pPr>
        <w:pStyle w:val="ListParagraph"/>
        <w:widowControl/>
        <w:numPr>
          <w:ilvl w:val="0"/>
          <w:numId w:val="16"/>
        </w:numPr>
        <w:ind w:left="0" w:firstLine="0"/>
        <w:rPr>
          <w:b/>
          <w:highlight w:val="yellow"/>
        </w:rPr>
      </w:pPr>
      <w:r w:rsidRPr="00653E63">
        <w:rPr>
          <w:b/>
          <w:highlight w:val="yellow"/>
        </w:rPr>
        <w:t xml:space="preserve">Preparing the </w:t>
      </w:r>
      <w:r w:rsidR="00653E63" w:rsidRPr="00653E63">
        <w:rPr>
          <w:b/>
          <w:highlight w:val="yellow"/>
        </w:rPr>
        <w:t>donor tissue</w:t>
      </w:r>
    </w:p>
    <w:p w14:paraId="64115451" w14:textId="77777777" w:rsidR="00653E63" w:rsidRDefault="00653E63" w:rsidP="001414DB">
      <w:pPr>
        <w:widowControl/>
        <w:contextualSpacing/>
        <w:rPr>
          <w:highlight w:val="yellow"/>
        </w:rPr>
      </w:pPr>
    </w:p>
    <w:p w14:paraId="1AA79E7B" w14:textId="30805449" w:rsidR="0068537F" w:rsidRDefault="00653E63" w:rsidP="001414DB">
      <w:pPr>
        <w:widowControl/>
        <w:contextualSpacing/>
        <w:rPr>
          <w:highlight w:val="yellow"/>
        </w:rPr>
      </w:pPr>
      <w:r>
        <w:rPr>
          <w:highlight w:val="yellow"/>
        </w:rPr>
        <w:t xml:space="preserve">NOTE: </w:t>
      </w:r>
      <w:r w:rsidR="005D18E3" w:rsidRPr="00653E63">
        <w:rPr>
          <w:highlight w:val="yellow"/>
        </w:rPr>
        <w:t>Preparation of</w:t>
      </w:r>
      <w:r w:rsidR="0068537F" w:rsidRPr="00653E63">
        <w:rPr>
          <w:highlight w:val="yellow"/>
        </w:rPr>
        <w:t xml:space="preserve"> reagents and tools and how to open eggs for experimental manipulation</w:t>
      </w:r>
      <w:r w:rsidR="005D18E3" w:rsidRPr="00653E63">
        <w:rPr>
          <w:highlight w:val="yellow"/>
        </w:rPr>
        <w:t xml:space="preserve"> has been described</w:t>
      </w:r>
      <w:r w:rsidR="00EF7AE7" w:rsidRPr="00653E63">
        <w:rPr>
          <w:highlight w:val="yellow"/>
        </w:rPr>
        <w:fldChar w:fldCharType="begin"/>
      </w:r>
      <w:r w:rsidR="0034612E" w:rsidRPr="00653E63">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00EF7AE7" w:rsidRPr="00653E63">
        <w:rPr>
          <w:highlight w:val="yellow"/>
        </w:rPr>
        <w:fldChar w:fldCharType="separate"/>
      </w:r>
      <w:r w:rsidR="00EF7AE7" w:rsidRPr="00653E63">
        <w:rPr>
          <w:noProof/>
          <w:highlight w:val="yellow"/>
          <w:vertAlign w:val="superscript"/>
        </w:rPr>
        <w:t>6</w:t>
      </w:r>
      <w:r w:rsidR="00EF7AE7" w:rsidRPr="00653E63">
        <w:rPr>
          <w:highlight w:val="yellow"/>
        </w:rPr>
        <w:fldChar w:fldCharType="end"/>
      </w:r>
      <w:r>
        <w:rPr>
          <w:highlight w:val="yellow"/>
        </w:rPr>
        <w:t>.</w:t>
      </w:r>
    </w:p>
    <w:p w14:paraId="4BFC71E8" w14:textId="77777777" w:rsidR="00653E63" w:rsidRPr="00653E63" w:rsidRDefault="00653E63" w:rsidP="001414DB">
      <w:pPr>
        <w:widowControl/>
        <w:contextualSpacing/>
        <w:rPr>
          <w:highlight w:val="yellow"/>
        </w:rPr>
      </w:pPr>
    </w:p>
    <w:p w14:paraId="273AD6AE" w14:textId="5E733020" w:rsidR="001414DB" w:rsidRDefault="0068537F" w:rsidP="001414DB">
      <w:pPr>
        <w:pStyle w:val="ListParagraph"/>
        <w:widowControl/>
        <w:numPr>
          <w:ilvl w:val="1"/>
          <w:numId w:val="16"/>
        </w:numPr>
        <w:ind w:left="0" w:firstLine="0"/>
        <w:rPr>
          <w:highlight w:val="yellow"/>
        </w:rPr>
      </w:pPr>
      <w:r w:rsidRPr="00653E63">
        <w:rPr>
          <w:highlight w:val="yellow"/>
        </w:rPr>
        <w:t xml:space="preserve">Prepare DMEM media with neutral red, </w:t>
      </w:r>
      <w:r w:rsidR="006560F8">
        <w:rPr>
          <w:highlight w:val="yellow"/>
        </w:rPr>
        <w:t xml:space="preserve">a </w:t>
      </w:r>
      <w:r w:rsidRPr="00653E63">
        <w:rPr>
          <w:highlight w:val="yellow"/>
        </w:rPr>
        <w:t xml:space="preserve">glass transfer pipette, </w:t>
      </w:r>
      <w:r w:rsidR="001414DB">
        <w:rPr>
          <w:highlight w:val="yellow"/>
        </w:rPr>
        <w:t xml:space="preserve">and </w:t>
      </w:r>
      <w:r w:rsidRPr="00653E63">
        <w:rPr>
          <w:highlight w:val="yellow"/>
        </w:rPr>
        <w:t>sharpen</w:t>
      </w:r>
      <w:r w:rsidR="006560F8">
        <w:rPr>
          <w:highlight w:val="yellow"/>
        </w:rPr>
        <w:t>ed</w:t>
      </w:r>
      <w:r w:rsidRPr="00653E63">
        <w:rPr>
          <w:highlight w:val="yellow"/>
        </w:rPr>
        <w:t xml:space="preserve"> tungsten needles</w:t>
      </w:r>
      <w:r w:rsidR="001414DB">
        <w:rPr>
          <w:highlight w:val="yellow"/>
        </w:rPr>
        <w:t>.</w:t>
      </w:r>
    </w:p>
    <w:p w14:paraId="5213728E" w14:textId="77777777" w:rsidR="001414DB" w:rsidRPr="001414DB" w:rsidRDefault="001414DB" w:rsidP="001414DB">
      <w:pPr>
        <w:pStyle w:val="ListParagraph"/>
        <w:widowControl/>
        <w:ind w:left="0"/>
        <w:rPr>
          <w:highlight w:val="yellow"/>
        </w:rPr>
      </w:pPr>
    </w:p>
    <w:p w14:paraId="1B121E48" w14:textId="68B694D1" w:rsidR="00653E63" w:rsidRPr="001414DB" w:rsidRDefault="001414DB" w:rsidP="001414DB">
      <w:pPr>
        <w:pStyle w:val="ListParagraph"/>
        <w:widowControl/>
        <w:numPr>
          <w:ilvl w:val="1"/>
          <w:numId w:val="16"/>
        </w:numPr>
        <w:ind w:left="0" w:firstLine="0"/>
        <w:rPr>
          <w:highlight w:val="yellow"/>
        </w:rPr>
      </w:pPr>
      <w:r w:rsidRPr="001414DB">
        <w:rPr>
          <w:highlight w:val="yellow"/>
        </w:rPr>
        <w:t>Expose</w:t>
      </w:r>
      <w:r w:rsidR="00D30744" w:rsidRPr="001414DB">
        <w:rPr>
          <w:highlight w:val="yellow"/>
        </w:rPr>
        <w:t xml:space="preserve"> embryos</w:t>
      </w:r>
      <w:r w:rsidR="0068537F" w:rsidRPr="001414DB">
        <w:rPr>
          <w:highlight w:val="yellow"/>
        </w:rPr>
        <w:t xml:space="preserve"> (as shown in</w:t>
      </w:r>
      <w:r w:rsidR="00EF7AE7" w:rsidRPr="001414DB">
        <w:rPr>
          <w:highlight w:val="yellow"/>
        </w:rPr>
        <w:fldChar w:fldCharType="begin"/>
      </w:r>
      <w:r w:rsidR="0034612E" w:rsidRPr="001414DB">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00EF7AE7" w:rsidRPr="001414DB">
        <w:rPr>
          <w:highlight w:val="yellow"/>
        </w:rPr>
        <w:fldChar w:fldCharType="separate"/>
      </w:r>
      <w:r w:rsidR="00EF7AE7" w:rsidRPr="001414DB">
        <w:rPr>
          <w:noProof/>
          <w:highlight w:val="yellow"/>
          <w:vertAlign w:val="superscript"/>
        </w:rPr>
        <w:t>6</w:t>
      </w:r>
      <w:r w:rsidR="00EF7AE7" w:rsidRPr="001414DB">
        <w:rPr>
          <w:highlight w:val="yellow"/>
        </w:rPr>
        <w:fldChar w:fldCharType="end"/>
      </w:r>
      <w:r w:rsidR="0068537F" w:rsidRPr="001414DB">
        <w:rPr>
          <w:highlight w:val="yellow"/>
        </w:rPr>
        <w:t>).</w:t>
      </w:r>
    </w:p>
    <w:p w14:paraId="680DBB78" w14:textId="77777777" w:rsidR="00653E63" w:rsidRPr="00653E63" w:rsidRDefault="00653E63" w:rsidP="001414DB">
      <w:pPr>
        <w:widowControl/>
        <w:contextualSpacing/>
        <w:rPr>
          <w:highlight w:val="yellow"/>
        </w:rPr>
      </w:pPr>
    </w:p>
    <w:p w14:paraId="4FD8CD6C" w14:textId="20315688" w:rsidR="0068537F" w:rsidRPr="00E34436" w:rsidRDefault="00653E63" w:rsidP="00E34436">
      <w:pPr>
        <w:pStyle w:val="ListParagraph"/>
        <w:widowControl/>
        <w:numPr>
          <w:ilvl w:val="1"/>
          <w:numId w:val="16"/>
        </w:numPr>
        <w:ind w:left="0" w:firstLine="0"/>
        <w:rPr>
          <w:highlight w:val="yellow"/>
        </w:rPr>
      </w:pPr>
      <w:r>
        <w:rPr>
          <w:highlight w:val="yellow"/>
        </w:rPr>
        <w:t>Harvest t</w:t>
      </w:r>
      <w:r w:rsidR="0068537F" w:rsidRPr="00653E63">
        <w:rPr>
          <w:highlight w:val="yellow"/>
        </w:rPr>
        <w:t xml:space="preserve">issue grafts from the left side of basal forebrain of stage 7/8 embryos. </w:t>
      </w:r>
      <w:r w:rsidR="00E34436">
        <w:rPr>
          <w:highlight w:val="yellow"/>
        </w:rPr>
        <w:t xml:space="preserve"> </w:t>
      </w:r>
      <w:r w:rsidR="0068537F" w:rsidRPr="00E34436">
        <w:rPr>
          <w:highlight w:val="yellow"/>
        </w:rPr>
        <w:t xml:space="preserve">Use </w:t>
      </w:r>
      <w:r w:rsidR="007C2C2A" w:rsidRPr="00E34436">
        <w:rPr>
          <w:highlight w:val="yellow"/>
        </w:rPr>
        <w:t xml:space="preserve">curved </w:t>
      </w:r>
      <w:r w:rsidR="0068537F" w:rsidRPr="00E34436">
        <w:rPr>
          <w:highlight w:val="yellow"/>
        </w:rPr>
        <w:t>sharpened tungsten needles</w:t>
      </w:r>
      <w:r w:rsidR="00EF7AE7" w:rsidRPr="00E34436">
        <w:rPr>
          <w:highlight w:val="yellow"/>
        </w:rPr>
        <w:fldChar w:fldCharType="begin"/>
      </w:r>
      <w:r w:rsidR="0034612E" w:rsidRPr="00E34436">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00EF7AE7" w:rsidRPr="00E34436">
        <w:rPr>
          <w:highlight w:val="yellow"/>
        </w:rPr>
        <w:fldChar w:fldCharType="separate"/>
      </w:r>
      <w:r w:rsidR="00EF7AE7" w:rsidRPr="00E34436">
        <w:rPr>
          <w:noProof/>
          <w:highlight w:val="yellow"/>
          <w:vertAlign w:val="superscript"/>
        </w:rPr>
        <w:t>6</w:t>
      </w:r>
      <w:r w:rsidR="00EF7AE7" w:rsidRPr="00E34436">
        <w:rPr>
          <w:highlight w:val="yellow"/>
        </w:rPr>
        <w:fldChar w:fldCharType="end"/>
      </w:r>
      <w:r w:rsidR="004B6F35" w:rsidRPr="00E34436">
        <w:rPr>
          <w:highlight w:val="yellow"/>
        </w:rPr>
        <w:t xml:space="preserve"> </w:t>
      </w:r>
      <w:r w:rsidR="0068537F" w:rsidRPr="00E34436">
        <w:rPr>
          <w:highlight w:val="yellow"/>
        </w:rPr>
        <w:t>to gently incise a piece of the forebrain measuring ~0.3 mm in length by 0.2 mm in width</w:t>
      </w:r>
      <w:r w:rsidR="006560F8" w:rsidRPr="00E34436">
        <w:rPr>
          <w:highlight w:val="yellow"/>
        </w:rPr>
        <w:t>,</w:t>
      </w:r>
      <w:r w:rsidR="0068537F" w:rsidRPr="00E34436">
        <w:rPr>
          <w:highlight w:val="yellow"/>
        </w:rPr>
        <w:t xml:space="preserve"> making sure to not include the underlying endoderm</w:t>
      </w:r>
      <w:r w:rsidR="007C2C2A" w:rsidRPr="00E34436">
        <w:rPr>
          <w:highlight w:val="yellow"/>
        </w:rPr>
        <w:t xml:space="preserve"> by sliding the needle beneath the forebrain so that the needle is parallel to the axis of the neural tube</w:t>
      </w:r>
      <w:r w:rsidR="0068537F" w:rsidRPr="00E34436">
        <w:rPr>
          <w:highlight w:val="yellow"/>
        </w:rPr>
        <w:t xml:space="preserve">. </w:t>
      </w:r>
    </w:p>
    <w:p w14:paraId="714736FC" w14:textId="77777777" w:rsidR="00653E63" w:rsidRPr="00653E63" w:rsidRDefault="00653E63" w:rsidP="001414DB">
      <w:pPr>
        <w:pStyle w:val="ListParagraph"/>
        <w:widowControl/>
        <w:ind w:left="0"/>
        <w:rPr>
          <w:highlight w:val="yellow"/>
        </w:rPr>
      </w:pPr>
    </w:p>
    <w:p w14:paraId="4B4D8D63" w14:textId="4FAEE053" w:rsidR="0068537F" w:rsidRPr="00653E63" w:rsidRDefault="0068537F" w:rsidP="001414DB">
      <w:pPr>
        <w:pStyle w:val="ListParagraph"/>
        <w:widowControl/>
        <w:numPr>
          <w:ilvl w:val="1"/>
          <w:numId w:val="16"/>
        </w:numPr>
        <w:ind w:left="0" w:firstLine="0"/>
        <w:rPr>
          <w:highlight w:val="yellow"/>
        </w:rPr>
      </w:pPr>
      <w:r w:rsidRPr="00653E63">
        <w:rPr>
          <w:highlight w:val="yellow"/>
        </w:rPr>
        <w:t>Using the glass transfer pipette, pick the graft up from the donor embryo.</w:t>
      </w:r>
      <w:r w:rsidR="001D5448" w:rsidRPr="00653E63">
        <w:rPr>
          <w:highlight w:val="yellow"/>
        </w:rPr>
        <w:t xml:space="preserve"> </w:t>
      </w:r>
    </w:p>
    <w:p w14:paraId="3DB814B9" w14:textId="77777777" w:rsidR="00653E63" w:rsidRDefault="00653E63" w:rsidP="001414DB">
      <w:pPr>
        <w:pStyle w:val="ListParagraph"/>
        <w:widowControl/>
        <w:ind w:left="0"/>
        <w:rPr>
          <w:highlight w:val="yellow"/>
        </w:rPr>
      </w:pPr>
    </w:p>
    <w:p w14:paraId="7935F10B" w14:textId="70FDCD61" w:rsidR="0068537F" w:rsidRDefault="0068537F" w:rsidP="001414DB">
      <w:pPr>
        <w:pStyle w:val="ListParagraph"/>
        <w:widowControl/>
        <w:numPr>
          <w:ilvl w:val="1"/>
          <w:numId w:val="16"/>
        </w:numPr>
        <w:ind w:left="0" w:firstLine="0"/>
        <w:rPr>
          <w:highlight w:val="yellow"/>
        </w:rPr>
      </w:pPr>
      <w:r w:rsidRPr="00653E63">
        <w:rPr>
          <w:highlight w:val="yellow"/>
        </w:rPr>
        <w:lastRenderedPageBreak/>
        <w:t>Transfer the graft into DMEM containing Neutral Red (0.01% in PBS, 23</w:t>
      </w:r>
      <w:r w:rsidR="00653E63">
        <w:rPr>
          <w:highlight w:val="yellow"/>
        </w:rPr>
        <w:t xml:space="preserve"> </w:t>
      </w:r>
      <w:r w:rsidRPr="00653E63">
        <w:rPr>
          <w:highlight w:val="yellow"/>
        </w:rPr>
        <w:t>°C) for 2 minutes to stain it, and then place the stained graft into DMEM that does not contain Neutral Red until ready for</w:t>
      </w:r>
      <w:r w:rsidRPr="00653E63">
        <w:t xml:space="preserve"> </w:t>
      </w:r>
      <w:r w:rsidRPr="00653E63">
        <w:rPr>
          <w:highlight w:val="yellow"/>
        </w:rPr>
        <w:t>engraftment.</w:t>
      </w:r>
    </w:p>
    <w:p w14:paraId="4602B5C4" w14:textId="77777777" w:rsidR="00653E63" w:rsidRPr="00653E63" w:rsidRDefault="00653E63" w:rsidP="001414DB">
      <w:pPr>
        <w:pStyle w:val="ListParagraph"/>
        <w:widowControl/>
        <w:ind w:left="0"/>
        <w:rPr>
          <w:highlight w:val="yellow"/>
        </w:rPr>
      </w:pPr>
    </w:p>
    <w:p w14:paraId="256D2A49" w14:textId="24A80DFD" w:rsidR="0068537F" w:rsidRDefault="0068537F" w:rsidP="001414DB">
      <w:pPr>
        <w:pStyle w:val="ListParagraph"/>
        <w:widowControl/>
        <w:numPr>
          <w:ilvl w:val="0"/>
          <w:numId w:val="16"/>
        </w:numPr>
        <w:ind w:left="0" w:firstLine="0"/>
        <w:rPr>
          <w:b/>
          <w:highlight w:val="yellow"/>
        </w:rPr>
      </w:pPr>
      <w:r w:rsidRPr="00653E63">
        <w:rPr>
          <w:b/>
          <w:highlight w:val="yellow"/>
        </w:rPr>
        <w:t xml:space="preserve">Preparing the </w:t>
      </w:r>
      <w:r w:rsidR="00653E63">
        <w:rPr>
          <w:b/>
          <w:highlight w:val="yellow"/>
        </w:rPr>
        <w:t>h</w:t>
      </w:r>
      <w:r w:rsidRPr="00653E63">
        <w:rPr>
          <w:b/>
          <w:highlight w:val="yellow"/>
        </w:rPr>
        <w:t xml:space="preserve">ost </w:t>
      </w:r>
    </w:p>
    <w:p w14:paraId="7989515B" w14:textId="77777777" w:rsidR="00653E63" w:rsidRPr="00653E63" w:rsidRDefault="00653E63" w:rsidP="001414DB">
      <w:pPr>
        <w:pStyle w:val="ListParagraph"/>
        <w:widowControl/>
        <w:ind w:left="0"/>
        <w:rPr>
          <w:b/>
          <w:highlight w:val="yellow"/>
        </w:rPr>
      </w:pPr>
    </w:p>
    <w:p w14:paraId="67FBEC96" w14:textId="0E3E1C3C" w:rsidR="0068537F" w:rsidRDefault="00653E63" w:rsidP="001414DB">
      <w:pPr>
        <w:pStyle w:val="ListParagraph"/>
        <w:widowControl/>
        <w:numPr>
          <w:ilvl w:val="1"/>
          <w:numId w:val="16"/>
        </w:numPr>
        <w:ind w:left="0" w:firstLine="0"/>
        <w:rPr>
          <w:highlight w:val="yellow"/>
        </w:rPr>
      </w:pPr>
      <w:r>
        <w:rPr>
          <w:highlight w:val="yellow"/>
        </w:rPr>
        <w:t>Incubate f</w:t>
      </w:r>
      <w:r w:rsidR="0068537F" w:rsidRPr="00653E63">
        <w:rPr>
          <w:highlight w:val="yellow"/>
        </w:rPr>
        <w:t>ertilized eggs from white Leghorn chicken (</w:t>
      </w:r>
      <w:r w:rsidR="0068537F" w:rsidRPr="00653E63">
        <w:rPr>
          <w:i/>
          <w:iCs/>
          <w:highlight w:val="yellow"/>
        </w:rPr>
        <w:t>Gallus gallus</w:t>
      </w:r>
      <w:r w:rsidR="0068537F" w:rsidRPr="00653E63">
        <w:rPr>
          <w:highlight w:val="yellow"/>
        </w:rPr>
        <w:t>)</w:t>
      </w:r>
      <w:r>
        <w:rPr>
          <w:highlight w:val="yellow"/>
        </w:rPr>
        <w:t xml:space="preserve"> </w:t>
      </w:r>
      <w:r w:rsidR="0068537F" w:rsidRPr="00653E63">
        <w:rPr>
          <w:highlight w:val="yellow"/>
        </w:rPr>
        <w:t>at 37</w:t>
      </w:r>
      <w:r>
        <w:rPr>
          <w:highlight w:val="yellow"/>
        </w:rPr>
        <w:t xml:space="preserve"> </w:t>
      </w:r>
      <w:r w:rsidR="0068537F" w:rsidRPr="00653E63">
        <w:rPr>
          <w:highlight w:val="yellow"/>
        </w:rPr>
        <w:t xml:space="preserve">°C in a humidified chamber until HH7/8 </w:t>
      </w:r>
      <w:r w:rsidR="00EF7AE7" w:rsidRPr="00653E63">
        <w:rPr>
          <w:highlight w:val="yellow"/>
        </w:rPr>
        <w:fldChar w:fldCharType="begin"/>
      </w:r>
      <w:r w:rsidR="0034612E" w:rsidRPr="00653E63">
        <w:rPr>
          <w:highlight w:val="yellow"/>
        </w:rPr>
        <w:instrText xml:space="preserve"> ADDIN EN.CITE &lt;EndNote&gt;&lt;Cite&gt;&lt;Author&gt;Hamburger&lt;/Author&gt;&lt;Year&gt;1951&lt;/Year&gt;&lt;RecNum&gt;5&lt;/RecNum&gt;&lt;DisplayText&gt;&lt;style face="superscript"&gt;17&lt;/style&gt;&lt;/DisplayText&gt;&lt;record&gt;&lt;rec-number&gt;5&lt;/rec-number&gt;&lt;foreign-keys&gt;&lt;key app="EN" db-id="rv9prtasqeeesteaaa1pxv95zvdpv9r9evrs" timestamp="1602697981"&gt;5&lt;/key&gt;&lt;/foreign-keys&gt;&lt;ref-type name="Journal Article"&gt;17&lt;/ref-type&gt;&lt;contributors&gt;&lt;authors&gt;&lt;author&gt;Hamburger, V.&lt;/author&gt;&lt;author&gt;Hamilton, H. L.&lt;/author&gt;&lt;/authors&gt;&lt;/contributors&gt;&lt;titles&gt;&lt;title&gt;A series of normal stages in the development of the chick embryo&lt;/title&gt;&lt;secondary-title&gt;J Morphol&lt;/secondary-title&gt;&lt;/titles&gt;&lt;pages&gt;49-92&lt;/pages&gt;&lt;volume&gt;88&lt;/volume&gt;&lt;number&gt;1&lt;/number&gt;&lt;edition&gt;1951/01/01&lt;/edition&gt;&lt;keywords&gt;&lt;keyword&gt;Animals&lt;/keyword&gt;&lt;keyword&gt;Chick Embryo&lt;/keyword&gt;&lt;keyword&gt;*Embryo, Mammalian&lt;/keyword&gt;&lt;keyword&gt;*Embryo, Nonmammalian&lt;/keyword&gt;&lt;keyword&gt;*embryo&lt;/keyword&gt;&lt;/keywords&gt;&lt;dates&gt;&lt;year&gt;1951&lt;/year&gt;&lt;pub-dates&gt;&lt;date&gt;Jan&lt;/date&gt;&lt;/pub-dates&gt;&lt;/dates&gt;&lt;isbn&gt;0362-2525 (Print)&amp;#xD;0022-2887 (Linking)&lt;/isbn&gt;&lt;accession-num&gt;24539719&lt;/accession-num&gt;&lt;urls&gt;&lt;related-urls&gt;&lt;url&gt;https://www.ncbi.nlm.nih.gov/pubmed/24539719&lt;/url&gt;&lt;/related-urls&gt;&lt;/urls&gt;&lt;/record&gt;&lt;/Cite&gt;&lt;/EndNote&gt;</w:instrText>
      </w:r>
      <w:r w:rsidR="00EF7AE7" w:rsidRPr="00653E63">
        <w:rPr>
          <w:highlight w:val="yellow"/>
        </w:rPr>
        <w:fldChar w:fldCharType="separate"/>
      </w:r>
      <w:r w:rsidR="00EF7AE7" w:rsidRPr="00653E63">
        <w:rPr>
          <w:noProof/>
          <w:highlight w:val="yellow"/>
          <w:vertAlign w:val="superscript"/>
        </w:rPr>
        <w:t>17</w:t>
      </w:r>
      <w:r w:rsidR="00EF7AE7" w:rsidRPr="00653E63">
        <w:rPr>
          <w:highlight w:val="yellow"/>
        </w:rPr>
        <w:fldChar w:fldCharType="end"/>
      </w:r>
      <w:r w:rsidR="0068537F" w:rsidRPr="00653E63">
        <w:rPr>
          <w:highlight w:val="yellow"/>
        </w:rPr>
        <w:t xml:space="preserve">. </w:t>
      </w:r>
    </w:p>
    <w:p w14:paraId="2DD0381F" w14:textId="77777777" w:rsidR="001414DB" w:rsidRPr="001414DB" w:rsidRDefault="001414DB" w:rsidP="001414DB">
      <w:pPr>
        <w:pStyle w:val="ListParagraph"/>
        <w:widowControl/>
        <w:ind w:left="0"/>
        <w:rPr>
          <w:highlight w:val="yellow"/>
        </w:rPr>
      </w:pPr>
    </w:p>
    <w:p w14:paraId="2805D681" w14:textId="77777777" w:rsidR="001414DB" w:rsidRPr="001414DB" w:rsidRDefault="001414DB" w:rsidP="001414DB">
      <w:pPr>
        <w:pStyle w:val="ListParagraph"/>
        <w:widowControl/>
        <w:numPr>
          <w:ilvl w:val="1"/>
          <w:numId w:val="16"/>
        </w:numPr>
        <w:ind w:left="0" w:firstLine="0"/>
        <w:rPr>
          <w:highlight w:val="yellow"/>
        </w:rPr>
      </w:pPr>
      <w:r w:rsidRPr="001414DB">
        <w:rPr>
          <w:highlight w:val="yellow"/>
        </w:rPr>
        <w:t>Expose embryos (as shown in</w:t>
      </w:r>
      <w:r w:rsidRPr="001414DB">
        <w:rPr>
          <w:highlight w:val="yellow"/>
        </w:rPr>
        <w:fldChar w:fldCharType="begin"/>
      </w:r>
      <w:r w:rsidRPr="001414DB">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Pr="001414DB">
        <w:rPr>
          <w:highlight w:val="yellow"/>
        </w:rPr>
        <w:fldChar w:fldCharType="separate"/>
      </w:r>
      <w:r w:rsidRPr="001414DB">
        <w:rPr>
          <w:noProof/>
          <w:highlight w:val="yellow"/>
          <w:vertAlign w:val="superscript"/>
        </w:rPr>
        <w:t>6</w:t>
      </w:r>
      <w:r w:rsidRPr="001414DB">
        <w:rPr>
          <w:highlight w:val="yellow"/>
        </w:rPr>
        <w:fldChar w:fldCharType="end"/>
      </w:r>
      <w:r w:rsidRPr="001414DB">
        <w:rPr>
          <w:highlight w:val="yellow"/>
        </w:rPr>
        <w:t>).</w:t>
      </w:r>
    </w:p>
    <w:p w14:paraId="3E2D84AB" w14:textId="77777777" w:rsidR="00653E63" w:rsidRPr="00653E63" w:rsidRDefault="00653E63" w:rsidP="001414DB">
      <w:pPr>
        <w:pStyle w:val="ListParagraph"/>
        <w:widowControl/>
        <w:ind w:left="0"/>
        <w:rPr>
          <w:highlight w:val="yellow"/>
        </w:rPr>
      </w:pPr>
    </w:p>
    <w:p w14:paraId="568C62BC" w14:textId="387B97A0" w:rsidR="00653E63" w:rsidRPr="00653E63" w:rsidRDefault="0068537F" w:rsidP="001414DB">
      <w:pPr>
        <w:pStyle w:val="ListParagraph"/>
        <w:widowControl/>
        <w:numPr>
          <w:ilvl w:val="1"/>
          <w:numId w:val="16"/>
        </w:numPr>
        <w:ind w:left="0" w:firstLine="0"/>
        <w:rPr>
          <w:highlight w:val="yellow"/>
        </w:rPr>
      </w:pPr>
      <w:r w:rsidRPr="00653E63">
        <w:rPr>
          <w:highlight w:val="yellow"/>
        </w:rPr>
        <w:t>Using sharpened tungsten needles</w:t>
      </w:r>
      <w:r w:rsidR="00653E63">
        <w:rPr>
          <w:highlight w:val="yellow"/>
        </w:rPr>
        <w:t>,</w:t>
      </w:r>
      <w:r w:rsidRPr="00653E63">
        <w:rPr>
          <w:highlight w:val="yellow"/>
        </w:rPr>
        <w:t xml:space="preserve"> prepare the graft site by gently cutting, then removing a 0.3 </w:t>
      </w:r>
      <w:r w:rsidR="006560F8">
        <w:rPr>
          <w:highlight w:val="yellow"/>
        </w:rPr>
        <w:t xml:space="preserve">mm </w:t>
      </w:r>
      <w:r w:rsidRPr="00653E63">
        <w:rPr>
          <w:highlight w:val="yellow"/>
        </w:rPr>
        <w:t>by 0.2 mm piece of basal forebrain from the left side to accommodate the graft</w:t>
      </w:r>
      <w:r w:rsidR="007C2C2A" w:rsidRPr="00653E63">
        <w:rPr>
          <w:highlight w:val="yellow"/>
        </w:rPr>
        <w:t xml:space="preserve"> </w:t>
      </w:r>
      <w:r w:rsidR="007C2C2A" w:rsidRPr="00653E63">
        <w:rPr>
          <w:bCs/>
          <w:iCs/>
          <w:highlight w:val="yellow"/>
        </w:rPr>
        <w:t>as was done to isolate the donor tissue</w:t>
      </w:r>
      <w:r w:rsidRPr="00653E63">
        <w:rPr>
          <w:bCs/>
          <w:iCs/>
          <w:highlight w:val="yellow"/>
        </w:rPr>
        <w:t xml:space="preserve">. </w:t>
      </w:r>
    </w:p>
    <w:p w14:paraId="046BCF91" w14:textId="77777777" w:rsidR="00653E63" w:rsidRPr="00653E63" w:rsidRDefault="00653E63" w:rsidP="001414DB">
      <w:pPr>
        <w:pStyle w:val="ListParagraph"/>
        <w:ind w:left="0"/>
        <w:rPr>
          <w:bCs/>
          <w:iCs/>
          <w:highlight w:val="yellow"/>
        </w:rPr>
      </w:pPr>
    </w:p>
    <w:p w14:paraId="4D2EB55A" w14:textId="0656B5D6" w:rsidR="0068537F" w:rsidRDefault="00653E63" w:rsidP="001414DB">
      <w:pPr>
        <w:pStyle w:val="ListParagraph"/>
        <w:widowControl/>
        <w:numPr>
          <w:ilvl w:val="1"/>
          <w:numId w:val="16"/>
        </w:numPr>
        <w:ind w:left="0" w:firstLine="0"/>
        <w:rPr>
          <w:highlight w:val="yellow"/>
        </w:rPr>
      </w:pPr>
      <w:r>
        <w:rPr>
          <w:bCs/>
          <w:iCs/>
          <w:highlight w:val="yellow"/>
        </w:rPr>
        <w:t>Take c</w:t>
      </w:r>
      <w:r w:rsidR="0068537F" w:rsidRPr="00653E63">
        <w:rPr>
          <w:bCs/>
          <w:iCs/>
          <w:highlight w:val="yellow"/>
        </w:rPr>
        <w:t>are to avoid excessive disrup</w:t>
      </w:r>
      <w:r w:rsidR="0045684B" w:rsidRPr="00653E63">
        <w:rPr>
          <w:bCs/>
          <w:iCs/>
          <w:highlight w:val="yellow"/>
        </w:rPr>
        <w:t>tion of the underlying endoderm, which will be evident as yolk granules will begin to leak through any tear that is made. This takes practice and not all attempts will be successful.</w:t>
      </w:r>
      <w:r w:rsidR="0045684B" w:rsidRPr="00653E63">
        <w:rPr>
          <w:highlight w:val="yellow"/>
        </w:rPr>
        <w:t xml:space="preserve"> </w:t>
      </w:r>
    </w:p>
    <w:p w14:paraId="33B2440A" w14:textId="77777777" w:rsidR="00653E63" w:rsidRPr="00653E63" w:rsidRDefault="00653E63" w:rsidP="001414DB">
      <w:pPr>
        <w:pStyle w:val="ListParagraph"/>
        <w:widowControl/>
        <w:ind w:left="0"/>
        <w:rPr>
          <w:highlight w:val="yellow"/>
        </w:rPr>
      </w:pPr>
    </w:p>
    <w:p w14:paraId="7EE8BBBD" w14:textId="436C0956" w:rsidR="0068537F" w:rsidRPr="00653E63" w:rsidRDefault="00362665" w:rsidP="001414DB">
      <w:pPr>
        <w:pStyle w:val="ListParagraph"/>
        <w:widowControl/>
        <w:numPr>
          <w:ilvl w:val="1"/>
          <w:numId w:val="16"/>
        </w:numPr>
        <w:ind w:left="0" w:firstLine="0"/>
        <w:rPr>
          <w:highlight w:val="yellow"/>
        </w:rPr>
      </w:pPr>
      <w:r w:rsidRPr="00653E63">
        <w:rPr>
          <w:highlight w:val="yellow"/>
        </w:rPr>
        <w:t>After transferring to the host</w:t>
      </w:r>
      <w:r w:rsidRPr="00653E63">
        <w:rPr>
          <w:highlight w:val="yellow"/>
        </w:rPr>
        <w:fldChar w:fldCharType="begin"/>
      </w:r>
      <w:r w:rsidRPr="00653E63">
        <w:rPr>
          <w:highlight w:val="yellow"/>
        </w:rPr>
        <w:instrText xml:space="preserve"> ADDIN EN.CITE &lt;EndNote&gt;&lt;Cite&gt;&lt;Author&gt;Hu&lt;/Author&gt;&lt;Year&gt;2011&lt;/Year&gt;&lt;RecNum&gt;1&lt;/RecNum&gt;&lt;DisplayText&gt;&lt;style face="superscript"&gt;6&lt;/style&gt;&lt;/DisplayText&gt;&lt;record&gt;&lt;rec-number&gt;1&lt;/rec-number&gt;&lt;foreign-keys&gt;&lt;key app="EN" db-id="rv9prtasqeeesteaaa1pxv95zvdpv9r9evrs" timestamp="1602696711"&gt;1&lt;/key&gt;&lt;/foreign-keys&gt;&lt;ref-type name="Journal Article"&gt;17&lt;/ref-type&gt;&lt;contributors&gt;&lt;authors&gt;&lt;author&gt;Hu, D.&lt;/author&gt;&lt;author&gt;Marcucio, R. S.&lt;/author&gt;&lt;/authors&gt;&lt;/contributors&gt;&lt;auth-address&gt;Department of Orthopaedic Surgery, University of California, San Francisco, CA, USA.&lt;/auth-address&gt;&lt;titles&gt;&lt;title&gt;Assessing signaling properties of ectodermal epithelia during craniofacial development&lt;/title&gt;&lt;secondary-title&gt;J Vis Exp&lt;/secondary-title&gt;&lt;/titles&gt;&lt;number&gt;49&lt;/number&gt;&lt;edition&gt;2011/04/15&lt;/edition&gt;&lt;keywords&gt;&lt;keyword&gt;Animals&lt;/keyword&gt;&lt;keyword&gt;Chick Embryo&lt;/keyword&gt;&lt;keyword&gt;Chimera/*embryology&lt;/keyword&gt;&lt;keyword&gt;Ectoderm/cytology/*embryology&lt;/keyword&gt;&lt;keyword&gt;Embryo, Nonmammalian&lt;/keyword&gt;&lt;keyword&gt;Epithelial Cells/physiology&lt;/keyword&gt;&lt;keyword&gt;Maxillofacial Development/*physiology&lt;/keyword&gt;&lt;keyword&gt;Mice&lt;/keyword&gt;&lt;keyword&gt;Quail/embryology&lt;/keyword&gt;&lt;keyword&gt;Skull/*embryology&lt;/keyword&gt;&lt;keyword&gt;Transplantation Chimera&lt;/keyword&gt;&lt;/keywords&gt;&lt;dates&gt;&lt;year&gt;2011&lt;/year&gt;&lt;pub-dates&gt;&lt;date&gt;Mar 24&lt;/date&gt;&lt;/pub-dates&gt;&lt;/dates&gt;&lt;isbn&gt;1940-087X (Electronic)&amp;#xD;1940-087X (Linking)&lt;/isbn&gt;&lt;accession-num&gt;21490566&lt;/accession-num&gt;&lt;urls&gt;&lt;related-urls&gt;&lt;url&gt;https://www.ncbi.nlm.nih.gov/pubmed/21490566&lt;/url&gt;&lt;/related-urls&gt;&lt;/urls&gt;&lt;custom2&gt;PMC3197310&lt;/custom2&gt;&lt;electronic-resource-num&gt;10.3791/2557&lt;/electronic-resource-num&gt;&lt;/record&gt;&lt;/Cite&gt;&lt;/EndNote&gt;</w:instrText>
      </w:r>
      <w:r w:rsidRPr="00653E63">
        <w:rPr>
          <w:highlight w:val="yellow"/>
        </w:rPr>
        <w:fldChar w:fldCharType="separate"/>
      </w:r>
      <w:r w:rsidRPr="00653E63">
        <w:rPr>
          <w:noProof/>
          <w:highlight w:val="yellow"/>
          <w:vertAlign w:val="superscript"/>
        </w:rPr>
        <w:t>6</w:t>
      </w:r>
      <w:r w:rsidRPr="00653E63">
        <w:rPr>
          <w:highlight w:val="yellow"/>
        </w:rPr>
        <w:fldChar w:fldCharType="end"/>
      </w:r>
      <w:r w:rsidRPr="00653E63">
        <w:rPr>
          <w:highlight w:val="yellow"/>
        </w:rPr>
        <w:t>, p</w:t>
      </w:r>
      <w:r w:rsidR="0068537F" w:rsidRPr="00653E63">
        <w:rPr>
          <w:highlight w:val="yellow"/>
        </w:rPr>
        <w:t xml:space="preserve">osition the graft to replace the extirpated basal forebrain of the host. </w:t>
      </w:r>
    </w:p>
    <w:p w14:paraId="388C5C28" w14:textId="77777777" w:rsidR="00653E63" w:rsidRPr="00653E63" w:rsidRDefault="00653E63" w:rsidP="001414DB">
      <w:pPr>
        <w:pStyle w:val="ListParagraph"/>
        <w:widowControl/>
        <w:ind w:left="0"/>
      </w:pPr>
    </w:p>
    <w:p w14:paraId="41772D8F" w14:textId="5D4B8FC7" w:rsidR="0068537F" w:rsidRDefault="0068537F" w:rsidP="001414DB">
      <w:pPr>
        <w:pStyle w:val="ListParagraph"/>
        <w:widowControl/>
        <w:numPr>
          <w:ilvl w:val="1"/>
          <w:numId w:val="16"/>
        </w:numPr>
        <w:ind w:left="0" w:firstLine="0"/>
      </w:pPr>
      <w:r w:rsidRPr="00653E63">
        <w:rPr>
          <w:highlight w:val="yellow"/>
        </w:rPr>
        <w:t xml:space="preserve">Place tape tightly over the hole and return </w:t>
      </w:r>
      <w:r w:rsidR="006560F8">
        <w:rPr>
          <w:highlight w:val="yellow"/>
        </w:rPr>
        <w:t xml:space="preserve">the </w:t>
      </w:r>
      <w:r w:rsidRPr="00653E63">
        <w:rPr>
          <w:highlight w:val="yellow"/>
        </w:rPr>
        <w:t xml:space="preserve">embryo to the </w:t>
      </w:r>
      <w:r w:rsidR="006560F8" w:rsidRPr="00653E63">
        <w:rPr>
          <w:highlight w:val="yellow"/>
        </w:rPr>
        <w:t>37</w:t>
      </w:r>
      <w:r w:rsidR="006560F8">
        <w:rPr>
          <w:highlight w:val="yellow"/>
        </w:rPr>
        <w:t xml:space="preserve"> </w:t>
      </w:r>
      <w:r w:rsidR="006560F8" w:rsidRPr="00653E63">
        <w:rPr>
          <w:highlight w:val="yellow"/>
        </w:rPr>
        <w:t xml:space="preserve">°C </w:t>
      </w:r>
      <w:r w:rsidRPr="00653E63">
        <w:rPr>
          <w:highlight w:val="yellow"/>
        </w:rPr>
        <w:t xml:space="preserve">incubator for </w:t>
      </w:r>
      <w:r w:rsidR="0096042C">
        <w:rPr>
          <w:highlight w:val="yellow"/>
        </w:rPr>
        <w:t xml:space="preserve">the </w:t>
      </w:r>
      <w:r w:rsidRPr="00653E63">
        <w:rPr>
          <w:highlight w:val="yellow"/>
        </w:rPr>
        <w:t>appropriate length of time for analysis.</w:t>
      </w:r>
    </w:p>
    <w:p w14:paraId="78054F48" w14:textId="77777777" w:rsidR="00653E63" w:rsidRPr="00653E63" w:rsidRDefault="00653E63" w:rsidP="001414DB">
      <w:pPr>
        <w:pStyle w:val="ListParagraph"/>
        <w:widowControl/>
        <w:ind w:left="0"/>
      </w:pPr>
    </w:p>
    <w:p w14:paraId="08AF3300" w14:textId="7E96486B" w:rsidR="006E4797" w:rsidRPr="00653E63" w:rsidRDefault="00551D82" w:rsidP="001414DB">
      <w:pPr>
        <w:pBdr>
          <w:top w:val="nil"/>
          <w:left w:val="nil"/>
          <w:bottom w:val="nil"/>
          <w:right w:val="nil"/>
          <w:between w:val="nil"/>
        </w:pBdr>
        <w:contextualSpacing/>
        <w:rPr>
          <w:color w:val="808080"/>
        </w:rPr>
      </w:pPr>
      <w:r w:rsidRPr="00653E63">
        <w:rPr>
          <w:b/>
          <w:color w:val="000000"/>
        </w:rPr>
        <w:t xml:space="preserve">REPRESENTATIVE RESULTS: </w:t>
      </w:r>
    </w:p>
    <w:p w14:paraId="3C7BD113" w14:textId="3816F09C" w:rsidR="005C6DAE" w:rsidRPr="00653E63" w:rsidRDefault="005C6DAE" w:rsidP="001414DB">
      <w:pPr>
        <w:contextualSpacing/>
        <w:rPr>
          <w:b/>
        </w:rPr>
      </w:pPr>
      <w:r w:rsidRPr="00653E63">
        <w:rPr>
          <w:b/>
        </w:rPr>
        <w:t>Assessment of Chimerism and Transplant Contamination</w:t>
      </w:r>
    </w:p>
    <w:p w14:paraId="17EB9353" w14:textId="5E6AAFDD" w:rsidR="005C6DAE" w:rsidRDefault="00C7460F" w:rsidP="001414DB">
      <w:pPr>
        <w:contextualSpacing/>
      </w:pPr>
      <w:r w:rsidRPr="00653E63">
        <w:t>In order to</w:t>
      </w:r>
      <w:r w:rsidR="005C6DAE" w:rsidRPr="00653E63">
        <w:t xml:space="preserve"> assess the chimeras</w:t>
      </w:r>
      <w:r w:rsidRPr="00653E63">
        <w:t>,</w:t>
      </w:r>
      <w:r w:rsidR="005C6DAE" w:rsidRPr="00653E63">
        <w:t xml:space="preserve"> the extent of chimerism and contamination of the graft with other cell types </w:t>
      </w:r>
      <w:r w:rsidRPr="00653E63">
        <w:t>should</w:t>
      </w:r>
      <w:r w:rsidR="005C6DAE" w:rsidRPr="00653E63">
        <w:t xml:space="preserve"> be addressed. Creating chimeras by transplanting quail tissues into chick embryos allows for this type of analysis. Using the QCPN antibody quail cells can be visualized and distinguished from the host tissues (</w:t>
      </w:r>
      <w:r w:rsidR="005C6DAE" w:rsidRPr="00653E63">
        <w:rPr>
          <w:b/>
        </w:rPr>
        <w:t>Fig</w:t>
      </w:r>
      <w:r w:rsidR="00653E63">
        <w:rPr>
          <w:b/>
        </w:rPr>
        <w:t>ure</w:t>
      </w:r>
      <w:r w:rsidR="005C6DAE" w:rsidRPr="00653E63">
        <w:rPr>
          <w:b/>
        </w:rPr>
        <w:t xml:space="preserve"> 1</w:t>
      </w:r>
      <w:r w:rsidR="0075658D" w:rsidRPr="00653E63">
        <w:rPr>
          <w:b/>
        </w:rPr>
        <w:t xml:space="preserve"> </w:t>
      </w:r>
      <w:proofErr w:type="gramStart"/>
      <w:r w:rsidR="0075658D" w:rsidRPr="00653E63">
        <w:rPr>
          <w:b/>
        </w:rPr>
        <w:t>C,D</w:t>
      </w:r>
      <w:proofErr w:type="gramEnd"/>
      <w:r w:rsidR="005C6DAE" w:rsidRPr="00653E63">
        <w:t>). In this case, only tissues derived from the ventral forebrain were stained with the antibody</w:t>
      </w:r>
      <w:r w:rsidR="00AD73C5" w:rsidRPr="00653E63">
        <w:t xml:space="preserve"> indicating the graft was not contaminated with other cell types</w:t>
      </w:r>
      <w:r w:rsidR="00A05950" w:rsidRPr="00653E63">
        <w:t xml:space="preserve"> </w:t>
      </w:r>
      <w:r w:rsidR="00A05950" w:rsidRPr="006560F8">
        <w:rPr>
          <w:bCs/>
          <w:iCs/>
        </w:rPr>
        <w:t>including neural crest</w:t>
      </w:r>
      <w:r w:rsidR="005C6DAE" w:rsidRPr="00653E63">
        <w:rPr>
          <w:b/>
          <w:i/>
        </w:rPr>
        <w:t>.</w:t>
      </w:r>
      <w:r w:rsidR="005C6DAE" w:rsidRPr="00653E63">
        <w:t xml:space="preserve"> The extent of chimerism could be estimated from these sections using stereology to either count host and donor cells or by assessing the area occupied by the donor and host tissues. </w:t>
      </w:r>
    </w:p>
    <w:p w14:paraId="3DE9A400" w14:textId="77777777" w:rsidR="00653E63" w:rsidRPr="00653E63" w:rsidRDefault="00653E63" w:rsidP="001414DB">
      <w:pPr>
        <w:contextualSpacing/>
      </w:pPr>
    </w:p>
    <w:p w14:paraId="4F1C19DC" w14:textId="6B298B79" w:rsidR="00AD73C5" w:rsidRPr="00653E63" w:rsidRDefault="00AD73C5" w:rsidP="001414DB">
      <w:pPr>
        <w:contextualSpacing/>
        <w:rPr>
          <w:b/>
        </w:rPr>
      </w:pPr>
      <w:r w:rsidRPr="00653E63">
        <w:rPr>
          <w:b/>
        </w:rPr>
        <w:t>Assessment of Morphological and Molecular Outcomes</w:t>
      </w:r>
    </w:p>
    <w:p w14:paraId="6949423F" w14:textId="435E4553" w:rsidR="00AD73C5" w:rsidRDefault="005D18E3" w:rsidP="001414DB">
      <w:pPr>
        <w:contextualSpacing/>
      </w:pPr>
      <w:r w:rsidRPr="00653E63">
        <w:t>The</w:t>
      </w:r>
      <w:r w:rsidR="00AD73C5" w:rsidRPr="00653E63">
        <w:t xml:space="preserve"> objective was to assess the impact of the ventral forebrain on facial morphology and </w:t>
      </w:r>
      <w:r w:rsidR="00AD73C5" w:rsidRPr="00653E63">
        <w:rPr>
          <w:i/>
        </w:rPr>
        <w:t>SHH</w:t>
      </w:r>
      <w:r w:rsidR="00AD73C5" w:rsidRPr="00653E63">
        <w:t xml:space="preserve"> expression in the FEZ. </w:t>
      </w:r>
      <w:r w:rsidRPr="00653E63">
        <w:t xml:space="preserve">Initially, quail tissue was transplanted </w:t>
      </w:r>
      <w:r w:rsidR="00AD73C5" w:rsidRPr="00653E63">
        <w:t>into duck embryos in order to use QCPN to assess chimerism as described above. However, the faster developing quail brain led to severely deformed chimeras (</w:t>
      </w:r>
      <w:r w:rsidR="00653E63">
        <w:rPr>
          <w:b/>
        </w:rPr>
        <w:t>Figure</w:t>
      </w:r>
      <w:r w:rsidR="00AD73C5" w:rsidRPr="00653E63">
        <w:rPr>
          <w:b/>
        </w:rPr>
        <w:t xml:space="preserve"> 2</w:t>
      </w:r>
      <w:r w:rsidR="00AD73C5" w:rsidRPr="00653E63">
        <w:t xml:space="preserve">), which precluded this approach in </w:t>
      </w:r>
      <w:r w:rsidRPr="00653E63">
        <w:t>the</w:t>
      </w:r>
      <w:r w:rsidR="00AD73C5" w:rsidRPr="00653E63">
        <w:t xml:space="preserve"> experiments. Due to this limitation transplanting duck tissues into chicken embryos</w:t>
      </w:r>
      <w:r w:rsidRPr="00653E63">
        <w:t xml:space="preserve"> was used for experimental analysis</w:t>
      </w:r>
      <w:r w:rsidR="00AD73C5" w:rsidRPr="00653E63">
        <w:t>. While this did not allow assess</w:t>
      </w:r>
      <w:r w:rsidRPr="00653E63">
        <w:t>ment of</w:t>
      </w:r>
      <w:r w:rsidR="00AD73C5" w:rsidRPr="00653E63">
        <w:t xml:space="preserve"> chimerism, the quail chick system </w:t>
      </w:r>
      <w:r w:rsidRPr="00653E63">
        <w:t xml:space="preserve">was used </w:t>
      </w:r>
      <w:r w:rsidR="00AD73C5" w:rsidRPr="00653E63">
        <w:t xml:space="preserve">to do this and </w:t>
      </w:r>
      <w:r w:rsidRPr="00653E63">
        <w:t>confirmed that al</w:t>
      </w:r>
      <w:r w:rsidR="00AD73C5" w:rsidRPr="00653E63">
        <w:t>l of the grafts were comprised only of neural tissue</w:t>
      </w:r>
      <w:r w:rsidR="00EF7AE7" w:rsidRPr="00653E63">
        <w:fldChar w:fldCharType="begin"/>
      </w:r>
      <w:r w:rsidR="0034612E" w:rsidRPr="00653E63">
        <w:instrText xml:space="preserve"> ADDIN EN.CITE &lt;EndNote&gt;&lt;Cite&gt;&lt;Author&gt;Hu&lt;/Author&gt;&lt;Year&gt;2015&lt;/Year&gt;&lt;RecNum&gt;3&lt;/RecNum&gt;&lt;DisplayText&gt;&lt;style face="superscript"&gt;16&lt;/style&gt;&lt;/DisplayText&gt;&lt;record&gt;&lt;rec-number&gt;3&lt;/rec-number&gt;&lt;foreign-keys&gt;&lt;key app="EN" db-id="rv9prtasqeeesteaaa1pxv95zvdpv9r9evrs" timestamp="1602696910"&gt;3&lt;/key&gt;&lt;/foreign-keys&gt;&lt;ref-type name="Journal Article"&gt;17&lt;/ref-type&gt;&lt;contributors&gt;&lt;authors&gt;&lt;author&gt;Hu, D.&lt;/author&gt;&lt;author&gt;Young, N. M.&lt;/author&gt;&lt;author&gt;Xu, Q.&lt;/author&gt;&lt;author&gt;Jamniczky, H.&lt;/author&gt;&lt;author&gt;Green, R. M.&lt;/author&gt;&lt;author&gt;Mio, W.&lt;/author&gt;&lt;author&gt;Marcucio, R. S.&lt;/author&gt;&lt;author&gt;Hallgrimsson, B.&lt;/author&gt;&lt;/authors&gt;&lt;/contributors&gt;&lt;auth-address&gt;Department of Orthopaedic Surgery, San Francisco General Hospital, Orthopaedic Trauma Institute, The University of California at San Francisco, School of Medicine, San Francisco, California.&amp;#xD;Department of Mathematics, Florida State University, Tallahassee, Florida.&amp;#xD;Department of Cell Biology and Anatomy, Alberta Children&amp;apos;s Research Institute for Child and Maternal Health and the McCaig Bone and Joint Institute, University of Calgary, Calgary, Canada.&lt;/auth-address&gt;&lt;titles&gt;&lt;title&gt;Signals from the brain induce variation in avian facial shape&lt;/title&gt;&lt;secondary-title&gt;Dev Dyn&lt;/secondary-title&gt;&lt;/titles&gt;&lt;pages&gt;1133-1143&lt;/pages&gt;&lt;volume&gt;244&lt;/volume&gt;&lt;number&gt;9&lt;/number&gt;&lt;edition&gt;2015/04/24&lt;/edition&gt;&lt;keywords&gt;&lt;keyword&gt;Sonic hedgehog (Shh)&lt;/keyword&gt;&lt;keyword&gt;craniofacial development&lt;/keyword&gt;&lt;keyword&gt;forebrain&lt;/keyword&gt;&lt;keyword&gt;frontonasal ectodermal zone (FEZ)&lt;/keyword&gt;&lt;keyword&gt;variation&lt;/keyword&gt;&lt;/keywords&gt;&lt;dates&gt;&lt;year&gt;2015&lt;/year&gt;&lt;pub-dates&gt;&lt;date&gt;Sep&lt;/date&gt;&lt;/pub-dates&gt;&lt;/dates&gt;&lt;isbn&gt;1097-0177 (Electronic)&amp;#xD;1058-8388 (Linking)&lt;/isbn&gt;&lt;accession-num&gt;25903813&lt;/accession-num&gt;&lt;urls&gt;&lt;related-urls&gt;&lt;url&gt;https://www.ncbi.nlm.nih.gov/pubmed/25903813&lt;/url&gt;&lt;/related-urls&gt;&lt;/urls&gt;&lt;custom2&gt;PMC4618284&lt;/custom2&gt;&lt;electronic-resource-num&gt;10.1002/dvdy.24284&lt;/electronic-resource-num&gt;&lt;/record&gt;&lt;/Cite&gt;&lt;/EndNote&gt;</w:instrText>
      </w:r>
      <w:r w:rsidR="00EF7AE7" w:rsidRPr="00653E63">
        <w:fldChar w:fldCharType="separate"/>
      </w:r>
      <w:r w:rsidR="00EF7AE7" w:rsidRPr="00653E63">
        <w:rPr>
          <w:noProof/>
          <w:vertAlign w:val="superscript"/>
        </w:rPr>
        <w:t>16</w:t>
      </w:r>
      <w:r w:rsidR="00EF7AE7" w:rsidRPr="00653E63">
        <w:fldChar w:fldCharType="end"/>
      </w:r>
      <w:r w:rsidR="00AD73C5" w:rsidRPr="00653E63">
        <w:t xml:space="preserve">. </w:t>
      </w:r>
      <w:r w:rsidR="00E35439" w:rsidRPr="00653E63">
        <w:lastRenderedPageBreak/>
        <w:t>The resulting duck-chick chimeras had morphological changes that suggested the brain participated in regulating morphology (</w:t>
      </w:r>
      <w:r w:rsidR="00653E63">
        <w:rPr>
          <w:b/>
        </w:rPr>
        <w:t>Figure</w:t>
      </w:r>
      <w:r w:rsidR="00E35439" w:rsidRPr="00653E63">
        <w:rPr>
          <w:b/>
        </w:rPr>
        <w:t xml:space="preserve"> </w:t>
      </w:r>
      <w:r w:rsidR="00524C8E" w:rsidRPr="00653E63">
        <w:rPr>
          <w:b/>
        </w:rPr>
        <w:t>3</w:t>
      </w:r>
      <w:r w:rsidR="00E35439" w:rsidRPr="00653E63">
        <w:t xml:space="preserve">). The duck side of the transplant appeared to develop slower and appeared more duck-like. </w:t>
      </w:r>
      <w:r w:rsidRPr="00653E63">
        <w:t>A</w:t>
      </w:r>
      <w:r w:rsidR="00E35439" w:rsidRPr="00653E63">
        <w:t xml:space="preserve"> quantitative analysis </w:t>
      </w:r>
      <w:r w:rsidRPr="00653E63">
        <w:t xml:space="preserve">was used to </w:t>
      </w:r>
      <w:r w:rsidR="00E35439" w:rsidRPr="00653E63">
        <w:t>determine these chimeras were shifted toward duck morphology</w:t>
      </w:r>
      <w:r w:rsidR="00EF7AE7" w:rsidRPr="00653E63">
        <w:fldChar w:fldCharType="begin"/>
      </w:r>
      <w:r w:rsidR="0034612E" w:rsidRPr="00653E63">
        <w:instrText xml:space="preserve"> ADDIN EN.CITE &lt;EndNote&gt;&lt;Cite&gt;&lt;Author&gt;Hu&lt;/Author&gt;&lt;Year&gt;2015&lt;/Year&gt;&lt;RecNum&gt;3&lt;/RecNum&gt;&lt;DisplayText&gt;&lt;style face="superscript"&gt;16&lt;/style&gt;&lt;/DisplayText&gt;&lt;record&gt;&lt;rec-number&gt;3&lt;/rec-number&gt;&lt;foreign-keys&gt;&lt;key app="EN" db-id="rv9prtasqeeesteaaa1pxv95zvdpv9r9evrs" timestamp="1602696910"&gt;3&lt;/key&gt;&lt;/foreign-keys&gt;&lt;ref-type name="Journal Article"&gt;17&lt;/ref-type&gt;&lt;contributors&gt;&lt;authors&gt;&lt;author&gt;Hu, D.&lt;/author&gt;&lt;author&gt;Young, N. M.&lt;/author&gt;&lt;author&gt;Xu, Q.&lt;/author&gt;&lt;author&gt;Jamniczky, H.&lt;/author&gt;&lt;author&gt;Green, R. M.&lt;/author&gt;&lt;author&gt;Mio, W.&lt;/author&gt;&lt;author&gt;Marcucio, R. S.&lt;/author&gt;&lt;author&gt;Hallgrimsson, B.&lt;/author&gt;&lt;/authors&gt;&lt;/contributors&gt;&lt;auth-address&gt;Department of Orthopaedic Surgery, San Francisco General Hospital, Orthopaedic Trauma Institute, The University of California at San Francisco, School of Medicine, San Francisco, California.&amp;#xD;Department of Mathematics, Florida State University, Tallahassee, Florida.&amp;#xD;Department of Cell Biology and Anatomy, Alberta Children&amp;apos;s Research Institute for Child and Maternal Health and the McCaig Bone and Joint Institute, University of Calgary, Calgary, Canada.&lt;/auth-address&gt;&lt;titles&gt;&lt;title&gt;Signals from the brain induce variation in avian facial shape&lt;/title&gt;&lt;secondary-title&gt;Dev Dyn&lt;/secondary-title&gt;&lt;/titles&gt;&lt;pages&gt;1133-1143&lt;/pages&gt;&lt;volume&gt;244&lt;/volume&gt;&lt;number&gt;9&lt;/number&gt;&lt;edition&gt;2015/04/24&lt;/edition&gt;&lt;keywords&gt;&lt;keyword&gt;Sonic hedgehog (Shh)&lt;/keyword&gt;&lt;keyword&gt;craniofacial development&lt;/keyword&gt;&lt;keyword&gt;forebrain&lt;/keyword&gt;&lt;keyword&gt;frontonasal ectodermal zone (FEZ)&lt;/keyword&gt;&lt;keyword&gt;variation&lt;/keyword&gt;&lt;/keywords&gt;&lt;dates&gt;&lt;year&gt;2015&lt;/year&gt;&lt;pub-dates&gt;&lt;date&gt;Sep&lt;/date&gt;&lt;/pub-dates&gt;&lt;/dates&gt;&lt;isbn&gt;1097-0177 (Electronic)&amp;#xD;1058-8388 (Linking)&lt;/isbn&gt;&lt;accession-num&gt;25903813&lt;/accession-num&gt;&lt;urls&gt;&lt;related-urls&gt;&lt;url&gt;https://www.ncbi.nlm.nih.gov/pubmed/25903813&lt;/url&gt;&lt;/related-urls&gt;&lt;/urls&gt;&lt;custom2&gt;PMC4618284&lt;/custom2&gt;&lt;electronic-resource-num&gt;10.1002/dvdy.24284&lt;/electronic-resource-num&gt;&lt;/record&gt;&lt;/Cite&gt;&lt;/EndNote&gt;</w:instrText>
      </w:r>
      <w:r w:rsidR="00EF7AE7" w:rsidRPr="00653E63">
        <w:fldChar w:fldCharType="separate"/>
      </w:r>
      <w:r w:rsidR="00EF7AE7" w:rsidRPr="00653E63">
        <w:rPr>
          <w:noProof/>
          <w:vertAlign w:val="superscript"/>
        </w:rPr>
        <w:t>16</w:t>
      </w:r>
      <w:r w:rsidR="00EF7AE7" w:rsidRPr="00653E63">
        <w:fldChar w:fldCharType="end"/>
      </w:r>
      <w:r w:rsidR="00E35439" w:rsidRPr="00653E63">
        <w:t>.</w:t>
      </w:r>
      <w:r w:rsidR="00C7460F" w:rsidRPr="00653E63">
        <w:t xml:space="preserve"> As controls stage matched duck and chick embryos</w:t>
      </w:r>
      <w:r w:rsidR="005C6211" w:rsidRPr="00653E63">
        <w:t>,</w:t>
      </w:r>
      <w:r w:rsidR="00C7460F" w:rsidRPr="00653E63">
        <w:t xml:space="preserve"> as well as chick-chick chimeras</w:t>
      </w:r>
      <w:r w:rsidRPr="00653E63">
        <w:t xml:space="preserve"> were used</w:t>
      </w:r>
      <w:r w:rsidR="00C7460F" w:rsidRPr="00653E63">
        <w:t>.</w:t>
      </w:r>
      <w:r w:rsidR="001D5448" w:rsidRPr="00653E63">
        <w:t xml:space="preserve"> </w:t>
      </w:r>
    </w:p>
    <w:p w14:paraId="41718665" w14:textId="77777777" w:rsidR="00653E63" w:rsidRPr="00653E63" w:rsidRDefault="00653E63" w:rsidP="001414DB">
      <w:pPr>
        <w:contextualSpacing/>
      </w:pPr>
    </w:p>
    <w:p w14:paraId="72E85285" w14:textId="43FB1CF8" w:rsidR="00E35439" w:rsidRDefault="005D18E3" w:rsidP="001414DB">
      <w:pPr>
        <w:contextualSpacing/>
      </w:pPr>
      <w:r w:rsidRPr="00653E63">
        <w:t>W</w:t>
      </w:r>
      <w:r w:rsidR="00E35439" w:rsidRPr="00653E63">
        <w:t xml:space="preserve">hole mount </w:t>
      </w:r>
      <w:r w:rsidR="00E35439" w:rsidRPr="00653E63">
        <w:rPr>
          <w:i/>
        </w:rPr>
        <w:t>in situ</w:t>
      </w:r>
      <w:r w:rsidR="00E35439" w:rsidRPr="00653E63">
        <w:t xml:space="preserve"> hybridization </w:t>
      </w:r>
      <w:r w:rsidRPr="00653E63">
        <w:t xml:space="preserve">was used </w:t>
      </w:r>
      <w:r w:rsidR="00E35439" w:rsidRPr="00653E63">
        <w:t xml:space="preserve">to assess </w:t>
      </w:r>
      <w:r w:rsidR="00E35439" w:rsidRPr="00653E63">
        <w:rPr>
          <w:i/>
        </w:rPr>
        <w:t>SHH</w:t>
      </w:r>
      <w:r w:rsidR="00E35439" w:rsidRPr="00653E63">
        <w:t xml:space="preserve"> expression. Similar to morphology, </w:t>
      </w:r>
      <w:r w:rsidR="00E35439" w:rsidRPr="00653E63">
        <w:rPr>
          <w:i/>
        </w:rPr>
        <w:t>SHH</w:t>
      </w:r>
      <w:r w:rsidR="00E35439" w:rsidRPr="00653E63">
        <w:t xml:space="preserve"> expression on the duck side of the chimera appeared more duck-like (</w:t>
      </w:r>
      <w:r w:rsidR="00653E63">
        <w:rPr>
          <w:b/>
        </w:rPr>
        <w:t>Figure</w:t>
      </w:r>
      <w:r w:rsidR="00E35439" w:rsidRPr="00653E63">
        <w:rPr>
          <w:b/>
        </w:rPr>
        <w:t xml:space="preserve"> 3</w:t>
      </w:r>
      <w:r w:rsidR="00E35439" w:rsidRPr="00653E63">
        <w:t xml:space="preserve">). </w:t>
      </w:r>
      <w:r w:rsidRPr="00653E63">
        <w:t>A</w:t>
      </w:r>
      <w:r w:rsidR="00E35439" w:rsidRPr="00653E63">
        <w:t xml:space="preserve"> quantitative analysis</w:t>
      </w:r>
      <w:r w:rsidR="00EF7AE7" w:rsidRPr="00653E63">
        <w:fldChar w:fldCharType="begin"/>
      </w:r>
      <w:r w:rsidR="0034612E" w:rsidRPr="00653E63">
        <w:instrText xml:space="preserve"> ADDIN EN.CITE &lt;EndNote&gt;&lt;Cite&gt;&lt;Author&gt;Xu&lt;/Author&gt;&lt;Year&gt;2015&lt;/Year&gt;&lt;RecNum&gt;2&lt;/RecNum&gt;&lt;DisplayText&gt;&lt;style face="superscript"&gt;18&lt;/style&gt;&lt;/DisplayText&gt;&lt;record&gt;&lt;rec-number&gt;2&lt;/rec-number&gt;&lt;foreign-keys&gt;&lt;key app="EN" db-id="rv9prtasqeeesteaaa1pxv95zvdpv9r9evrs" timestamp="1602696893"&gt;2&lt;/key&gt;&lt;/foreign-keys&gt;&lt;ref-type name="Journal Article"&gt;17&lt;/ref-type&gt;&lt;contributors&gt;&lt;authors&gt;&lt;author&gt;Xu, Q.&lt;/author&gt;&lt;author&gt;Jamniczky, H.&lt;/author&gt;&lt;author&gt;Hu, D.&lt;/author&gt;&lt;author&gt;Green, R. M.&lt;/author&gt;&lt;author&gt;Marcucio, R. S.&lt;/author&gt;&lt;author&gt;Hallgrimsson, B.&lt;/author&gt;&lt;author&gt;Mio, W.&lt;/author&gt;&lt;/authors&gt;&lt;/contributors&gt;&lt;auth-address&gt;Department of Mathematics, Florida State University, Tallahassee, FL 32306-4510 USA.&amp;#xD;Department of Cell Biology and Anatomy and the Alberta Children&amp;apos;s Hospital Research Institute, University of Calgary, Alberta, Canada.&amp;#xD;Department of Orthopedics, University of California, San Francisco, CA 94143 USA.&lt;/auth-address&gt;&lt;titles&gt;&lt;title&gt;Correlations Between the Morphology of Sonic Hedgehog Expression Domains and Embryonic Craniofacial Shape&lt;/title&gt;&lt;secondary-title&gt;Evol Biol&lt;/secondary-title&gt;&lt;/titles&gt;&lt;pages&gt;379-386&lt;/pages&gt;&lt;volume&gt;42&lt;/volume&gt;&lt;number&gt;3&lt;/number&gt;&lt;edition&gt;2015/09/01&lt;/edition&gt;&lt;keywords&gt;&lt;keyword&gt;Sonic hedgehog&lt;/keyword&gt;&lt;keyword&gt;facial shape&lt;/keyword&gt;&lt;keyword&gt;frontonasal ectodermal zone (FEZ)&lt;/keyword&gt;&lt;keyword&gt;gene expression domains&lt;/keyword&gt;&lt;keyword&gt;genotype-phenotype map&lt;/keyword&gt;&lt;/keywords&gt;&lt;dates&gt;&lt;year&gt;2015&lt;/year&gt;&lt;pub-dates&gt;&lt;date&gt;Sep&lt;/date&gt;&lt;/pub-dates&gt;&lt;/dates&gt;&lt;isbn&gt;0071-3260 (Print)&amp;#xD;0071-3260 (Linking)&lt;/isbn&gt;&lt;accession-num&gt;26321772&lt;/accession-num&gt;&lt;urls&gt;&lt;related-urls&gt;&lt;url&gt;https://www.ncbi.nlm.nih.gov/pubmed/26321772&lt;/url&gt;&lt;/related-urls&gt;&lt;/urls&gt;&lt;custom2&gt;PMC4548935&lt;/custom2&gt;&lt;electronic-resource-num&gt;10.1007/s11692-015-9321-z&lt;/electronic-resource-num&gt;&lt;/record&gt;&lt;/Cite&gt;&lt;/EndNote&gt;</w:instrText>
      </w:r>
      <w:r w:rsidR="00EF7AE7" w:rsidRPr="00653E63">
        <w:fldChar w:fldCharType="separate"/>
      </w:r>
      <w:r w:rsidR="00EF7AE7" w:rsidRPr="00653E63">
        <w:rPr>
          <w:noProof/>
          <w:vertAlign w:val="superscript"/>
        </w:rPr>
        <w:t>18</w:t>
      </w:r>
      <w:r w:rsidR="00EF7AE7" w:rsidRPr="00653E63">
        <w:fldChar w:fldCharType="end"/>
      </w:r>
      <w:r w:rsidR="00E35439" w:rsidRPr="00653E63">
        <w:t xml:space="preserve"> </w:t>
      </w:r>
      <w:r w:rsidRPr="00653E63">
        <w:t>was also used to s</w:t>
      </w:r>
      <w:r w:rsidR="00E35439" w:rsidRPr="00653E63">
        <w:t>how this expression domain was correlated with head shape</w:t>
      </w:r>
      <w:r w:rsidR="00EF7AE7" w:rsidRPr="00653E63">
        <w:fldChar w:fldCharType="begin"/>
      </w:r>
      <w:r w:rsidR="0034612E" w:rsidRPr="00653E63">
        <w:instrText xml:space="preserve"> ADDIN EN.CITE &lt;EndNote&gt;&lt;Cite&gt;&lt;Author&gt;Hu&lt;/Author&gt;&lt;Year&gt;2015&lt;/Year&gt;&lt;RecNum&gt;3&lt;/RecNum&gt;&lt;DisplayText&gt;&lt;style face="superscript"&gt;16&lt;/style&gt;&lt;/DisplayText&gt;&lt;record&gt;&lt;rec-number&gt;3&lt;/rec-number&gt;&lt;foreign-keys&gt;&lt;key app="EN" db-id="rv9prtasqeeesteaaa1pxv95zvdpv9r9evrs" timestamp="1602696910"&gt;3&lt;/key&gt;&lt;/foreign-keys&gt;&lt;ref-type name="Journal Article"&gt;17&lt;/ref-type&gt;&lt;contributors&gt;&lt;authors&gt;&lt;author&gt;Hu, D.&lt;/author&gt;&lt;author&gt;Young, N. M.&lt;/author&gt;&lt;author&gt;Xu, Q.&lt;/author&gt;&lt;author&gt;Jamniczky, H.&lt;/author&gt;&lt;author&gt;Green, R. M.&lt;/author&gt;&lt;author&gt;Mio, W.&lt;/author&gt;&lt;author&gt;Marcucio, R. S.&lt;/author&gt;&lt;author&gt;Hallgrimsson, B.&lt;/author&gt;&lt;/authors&gt;&lt;/contributors&gt;&lt;auth-address&gt;Department of Orthopaedic Surgery, San Francisco General Hospital, Orthopaedic Trauma Institute, The University of California at San Francisco, School of Medicine, San Francisco, California.&amp;#xD;Department of Mathematics, Florida State University, Tallahassee, Florida.&amp;#xD;Department of Cell Biology and Anatomy, Alberta Children&amp;apos;s Research Institute for Child and Maternal Health and the McCaig Bone and Joint Institute, University of Calgary, Calgary, Canada.&lt;/auth-address&gt;&lt;titles&gt;&lt;title&gt;Signals from the brain induce variation in avian facial shape&lt;/title&gt;&lt;secondary-title&gt;Dev Dyn&lt;/secondary-title&gt;&lt;/titles&gt;&lt;pages&gt;1133-1143&lt;/pages&gt;&lt;volume&gt;244&lt;/volume&gt;&lt;number&gt;9&lt;/number&gt;&lt;edition&gt;2015/04/24&lt;/edition&gt;&lt;keywords&gt;&lt;keyword&gt;Sonic hedgehog (Shh)&lt;/keyword&gt;&lt;keyword&gt;craniofacial development&lt;/keyword&gt;&lt;keyword&gt;forebrain&lt;/keyword&gt;&lt;keyword&gt;frontonasal ectodermal zone (FEZ)&lt;/keyword&gt;&lt;keyword&gt;variation&lt;/keyword&gt;&lt;/keywords&gt;&lt;dates&gt;&lt;year&gt;2015&lt;/year&gt;&lt;pub-dates&gt;&lt;date&gt;Sep&lt;/date&gt;&lt;/pub-dates&gt;&lt;/dates&gt;&lt;isbn&gt;1097-0177 (Electronic)&amp;#xD;1058-8388 (Linking)&lt;/isbn&gt;&lt;accession-num&gt;25903813&lt;/accession-num&gt;&lt;urls&gt;&lt;related-urls&gt;&lt;url&gt;https://www.ncbi.nlm.nih.gov/pubmed/25903813&lt;/url&gt;&lt;/related-urls&gt;&lt;/urls&gt;&lt;custom2&gt;PMC4618284&lt;/custom2&gt;&lt;electronic-resource-num&gt;10.1002/dvdy.24284&lt;/electronic-resource-num&gt;&lt;/record&gt;&lt;/Cite&gt;&lt;/EndNote&gt;</w:instrText>
      </w:r>
      <w:r w:rsidR="00EF7AE7" w:rsidRPr="00653E63">
        <w:fldChar w:fldCharType="separate"/>
      </w:r>
      <w:r w:rsidR="00EF7AE7" w:rsidRPr="00653E63">
        <w:rPr>
          <w:noProof/>
          <w:vertAlign w:val="superscript"/>
        </w:rPr>
        <w:t>16</w:t>
      </w:r>
      <w:r w:rsidR="00EF7AE7" w:rsidRPr="00653E63">
        <w:fldChar w:fldCharType="end"/>
      </w:r>
      <w:r w:rsidR="00E35439" w:rsidRPr="00653E63">
        <w:t>.</w:t>
      </w:r>
    </w:p>
    <w:p w14:paraId="6FFDC40F" w14:textId="77777777" w:rsidR="00653E63" w:rsidRPr="00653E63" w:rsidRDefault="00653E63" w:rsidP="001414DB">
      <w:pPr>
        <w:contextualSpacing/>
      </w:pPr>
    </w:p>
    <w:p w14:paraId="6B22A8FF" w14:textId="437E303D" w:rsidR="00653E63" w:rsidRPr="006560F8" w:rsidRDefault="00551D82" w:rsidP="001414DB">
      <w:pPr>
        <w:contextualSpacing/>
        <w:rPr>
          <w:b/>
        </w:rPr>
      </w:pPr>
      <w:r w:rsidRPr="00653E63">
        <w:rPr>
          <w:b/>
        </w:rPr>
        <w:t>FIGURE AND TABLE LEGENDS:</w:t>
      </w:r>
    </w:p>
    <w:p w14:paraId="589A4F8F" w14:textId="6FAE43F7" w:rsidR="006E4797" w:rsidRPr="00653E63" w:rsidRDefault="000D7252" w:rsidP="001414DB">
      <w:pPr>
        <w:contextualSpacing/>
        <w:rPr>
          <w:b/>
        </w:rPr>
      </w:pPr>
      <w:r w:rsidRPr="00653E63">
        <w:rPr>
          <w:b/>
        </w:rPr>
        <w:t xml:space="preserve">Figure 1. </w:t>
      </w:r>
      <w:r w:rsidR="006560F8" w:rsidRPr="00653E63">
        <w:rPr>
          <w:b/>
        </w:rPr>
        <w:t>Transplantation</w:t>
      </w:r>
      <w:r w:rsidR="00FE2B3F" w:rsidRPr="00653E63">
        <w:rPr>
          <w:b/>
        </w:rPr>
        <w:t xml:space="preserve"> and Assessment of</w:t>
      </w:r>
      <w:r w:rsidRPr="00653E63">
        <w:rPr>
          <w:b/>
        </w:rPr>
        <w:t xml:space="preserve"> Chimerism in Experimental Embryos</w:t>
      </w:r>
    </w:p>
    <w:p w14:paraId="23F4F3F2" w14:textId="54A4A290" w:rsidR="000D7252" w:rsidRDefault="00FE2B3F" w:rsidP="001414DB">
      <w:pPr>
        <w:pStyle w:val="ListParagraph"/>
        <w:numPr>
          <w:ilvl w:val="0"/>
          <w:numId w:val="17"/>
        </w:numPr>
        <w:ind w:left="0" w:firstLine="0"/>
      </w:pPr>
      <w:r w:rsidRPr="00653E63">
        <w:t xml:space="preserve">Dorsal view of stage 8 chicken embryo stained with neutral red showing the location of the graft and engraftment site. </w:t>
      </w:r>
      <w:r w:rsidR="0099162D" w:rsidRPr="00653E63">
        <w:t xml:space="preserve">Dotted line is approximate level shown in B. </w:t>
      </w:r>
      <w:r w:rsidRPr="00653E63">
        <w:t>(</w:t>
      </w:r>
      <w:r w:rsidRPr="00653E63">
        <w:rPr>
          <w:b/>
        </w:rPr>
        <w:t>B</w:t>
      </w:r>
      <w:r w:rsidRPr="00653E63">
        <w:t xml:space="preserve">) Cross section through a stage 8 chicken embryo after in situ hybridization to show </w:t>
      </w:r>
      <w:r w:rsidRPr="00653E63">
        <w:rPr>
          <w:i/>
        </w:rPr>
        <w:t>SHH</w:t>
      </w:r>
      <w:r w:rsidRPr="00653E63">
        <w:t xml:space="preserve"> expression. The approximate location of the graft is shown, red dotted box. (</w:t>
      </w:r>
      <w:r w:rsidRPr="00653E63">
        <w:rPr>
          <w:b/>
        </w:rPr>
        <w:t>C</w:t>
      </w:r>
      <w:r w:rsidRPr="00653E63">
        <w:t xml:space="preserve">) Immunostaining to detect QCPN in quail-chick chimeras shows the graft is widespread and contributes only to the </w:t>
      </w:r>
      <w:proofErr w:type="spellStart"/>
      <w:r w:rsidRPr="00653E63">
        <w:t>ventro</w:t>
      </w:r>
      <w:proofErr w:type="spellEnd"/>
      <w:r w:rsidRPr="00653E63">
        <w:t>-lateral neural tube (arrow) and ventral optic cup (arrowhead). (</w:t>
      </w:r>
      <w:r w:rsidRPr="00653E63">
        <w:rPr>
          <w:b/>
        </w:rPr>
        <w:t>D</w:t>
      </w:r>
      <w:r w:rsidRPr="00653E63">
        <w:t>)</w:t>
      </w:r>
      <w:r w:rsidR="00E44354" w:rsidRPr="00653E63">
        <w:t xml:space="preserve"> Higher magnification in C. S</w:t>
      </w:r>
      <w:r w:rsidRPr="00653E63">
        <w:t>cale bars: A: 500</w:t>
      </w:r>
      <w:r w:rsidR="006560F8">
        <w:t xml:space="preserve"> µ</w:t>
      </w:r>
      <w:r w:rsidRPr="00653E63">
        <w:t>m, B: 100</w:t>
      </w:r>
      <w:r w:rsidR="006560F8">
        <w:t xml:space="preserve"> µ</w:t>
      </w:r>
      <w:r w:rsidRPr="00653E63">
        <w:t>m, C: 1</w:t>
      </w:r>
      <w:r w:rsidR="006560F8">
        <w:t xml:space="preserve"> </w:t>
      </w:r>
      <w:r w:rsidRPr="00653E63">
        <w:t>mm, D: 200</w:t>
      </w:r>
      <w:r w:rsidR="006560F8">
        <w:t xml:space="preserve"> µ</w:t>
      </w:r>
      <w:r w:rsidRPr="00653E63">
        <w:t>m.</w:t>
      </w:r>
    </w:p>
    <w:p w14:paraId="594F83B8" w14:textId="77777777" w:rsidR="00653E63" w:rsidRPr="00653E63" w:rsidRDefault="00653E63" w:rsidP="001414DB">
      <w:pPr>
        <w:pStyle w:val="ListParagraph"/>
        <w:ind w:left="0"/>
      </w:pPr>
    </w:p>
    <w:p w14:paraId="7A635D36" w14:textId="12BCD4AD" w:rsidR="000D7252" w:rsidRPr="00653E63" w:rsidRDefault="000D7252" w:rsidP="001414DB">
      <w:pPr>
        <w:contextualSpacing/>
        <w:rPr>
          <w:b/>
        </w:rPr>
      </w:pPr>
      <w:r w:rsidRPr="00653E63">
        <w:rPr>
          <w:b/>
        </w:rPr>
        <w:t xml:space="preserve">Figure 2. Assessing Morphology of </w:t>
      </w:r>
      <w:r w:rsidR="00524C8E" w:rsidRPr="00653E63">
        <w:rPr>
          <w:b/>
        </w:rPr>
        <w:t>Quail-Duck Chimeras</w:t>
      </w:r>
      <w:r w:rsidRPr="00653E63">
        <w:rPr>
          <w:b/>
        </w:rPr>
        <w:t>.</w:t>
      </w:r>
    </w:p>
    <w:p w14:paraId="073F5279" w14:textId="1B99597C" w:rsidR="000D7252" w:rsidRDefault="00524C8E" w:rsidP="001414DB">
      <w:pPr>
        <w:contextualSpacing/>
      </w:pPr>
      <w:r w:rsidRPr="00653E63">
        <w:t>(</w:t>
      </w:r>
      <w:r w:rsidRPr="00653E63">
        <w:rPr>
          <w:b/>
        </w:rPr>
        <w:t>A, B</w:t>
      </w:r>
      <w:r w:rsidRPr="00653E63">
        <w:t>) Two examples of quail-duck chimeras at stage 22. These embryos have serious malformations that preclude further analysis.</w:t>
      </w:r>
      <w:r w:rsidR="00F44CE8" w:rsidRPr="00653E63">
        <w:t xml:space="preserve"> </w:t>
      </w:r>
      <w:r w:rsidR="00E44354" w:rsidRPr="00653E63">
        <w:t>Scale</w:t>
      </w:r>
      <w:r w:rsidR="00F44CE8" w:rsidRPr="00653E63">
        <w:t xml:space="preserve"> bar:</w:t>
      </w:r>
      <w:r w:rsidR="00E44354" w:rsidRPr="00653E63">
        <w:t xml:space="preserve"> 2</w:t>
      </w:r>
      <w:r w:rsidR="006560F8">
        <w:t xml:space="preserve"> </w:t>
      </w:r>
      <w:r w:rsidR="00E44354" w:rsidRPr="00653E63">
        <w:t>mm</w:t>
      </w:r>
      <w:r w:rsidR="00F44CE8" w:rsidRPr="00653E63">
        <w:t xml:space="preserve"> </w:t>
      </w:r>
    </w:p>
    <w:p w14:paraId="3F68F5B9" w14:textId="77777777" w:rsidR="00653E63" w:rsidRPr="00653E63" w:rsidRDefault="00653E63" w:rsidP="001414DB">
      <w:pPr>
        <w:contextualSpacing/>
      </w:pPr>
    </w:p>
    <w:p w14:paraId="181384B3" w14:textId="277FFD7C" w:rsidR="000D7252" w:rsidRPr="00653E63" w:rsidRDefault="000D7252" w:rsidP="001414DB">
      <w:pPr>
        <w:contextualSpacing/>
        <w:rPr>
          <w:b/>
        </w:rPr>
      </w:pPr>
      <w:r w:rsidRPr="00653E63">
        <w:rPr>
          <w:b/>
        </w:rPr>
        <w:t xml:space="preserve">Figure 3. Assessing </w:t>
      </w:r>
      <w:r w:rsidR="00F44CE8" w:rsidRPr="00653E63">
        <w:rPr>
          <w:b/>
        </w:rPr>
        <w:t>Duck-Chick Chimeras</w:t>
      </w:r>
      <w:r w:rsidRPr="00653E63">
        <w:rPr>
          <w:b/>
        </w:rPr>
        <w:t>.</w:t>
      </w:r>
    </w:p>
    <w:p w14:paraId="2E494401" w14:textId="1F5F5F75" w:rsidR="00F44CE8" w:rsidRDefault="00F44CE8" w:rsidP="001414DB">
      <w:pPr>
        <w:pStyle w:val="ListParagraph"/>
        <w:numPr>
          <w:ilvl w:val="0"/>
          <w:numId w:val="18"/>
        </w:numPr>
        <w:ind w:left="0" w:firstLine="0"/>
      </w:pPr>
      <w:r w:rsidRPr="00653E63">
        <w:t>Normal chick and (</w:t>
      </w:r>
      <w:r w:rsidRPr="00653E63">
        <w:rPr>
          <w:b/>
        </w:rPr>
        <w:t>B</w:t>
      </w:r>
      <w:r w:rsidRPr="00653E63">
        <w:t xml:space="preserve">) duck embryos at stage 22 after whole mount </w:t>
      </w:r>
      <w:r w:rsidRPr="00653E63">
        <w:rPr>
          <w:i/>
        </w:rPr>
        <w:t>in situ</w:t>
      </w:r>
      <w:r w:rsidRPr="00653E63">
        <w:t xml:space="preserve"> hybridization to visualize </w:t>
      </w:r>
      <w:r w:rsidRPr="00653E63">
        <w:rPr>
          <w:i/>
        </w:rPr>
        <w:t>SHH</w:t>
      </w:r>
      <w:r w:rsidRPr="00653E63">
        <w:t xml:space="preserve"> expression. (</w:t>
      </w:r>
      <w:r w:rsidRPr="00653E63">
        <w:rPr>
          <w:b/>
        </w:rPr>
        <w:t>C</w:t>
      </w:r>
      <w:r w:rsidRPr="00653E63">
        <w:t xml:space="preserve">) A chick-chick control shows a pattern of </w:t>
      </w:r>
      <w:r w:rsidRPr="00653E63">
        <w:rPr>
          <w:i/>
        </w:rPr>
        <w:t>SHH</w:t>
      </w:r>
      <w:r w:rsidRPr="00653E63">
        <w:t xml:space="preserve"> and morphology that resembles a normal chick embryo. (</w:t>
      </w:r>
      <w:r w:rsidRPr="00653E63">
        <w:rPr>
          <w:b/>
        </w:rPr>
        <w:t>D</w:t>
      </w:r>
      <w:r w:rsidRPr="00653E63">
        <w:t xml:space="preserve">) A duck-chick chimera shows an altered pattern of </w:t>
      </w:r>
      <w:r w:rsidRPr="00653E63">
        <w:rPr>
          <w:i/>
        </w:rPr>
        <w:t>SHH</w:t>
      </w:r>
      <w:r w:rsidRPr="00653E63">
        <w:t xml:space="preserve"> expression. On the transplanted side </w:t>
      </w:r>
      <w:r w:rsidRPr="00653E63">
        <w:rPr>
          <w:i/>
        </w:rPr>
        <w:t>SHH</w:t>
      </w:r>
      <w:r w:rsidRPr="00653E63">
        <w:t xml:space="preserve"> expression (yellow dotted line) is more rounded and resembles the duck pattern. The nasal pit is also more rounded on the transplanted side (yellow arrow) compared to the more “slit” like appearance on the host side (red arrow). The red bar indicates the </w:t>
      </w:r>
      <w:proofErr w:type="gramStart"/>
      <w:r w:rsidRPr="00653E63">
        <w:t>midline</w:t>
      </w:r>
      <w:proofErr w:type="gramEnd"/>
      <w:r w:rsidRPr="00653E63">
        <w:t xml:space="preserve"> and the transplant is on the right side of the image. </w:t>
      </w:r>
      <w:r w:rsidR="00E44354" w:rsidRPr="00653E63">
        <w:t>Scale bar</w:t>
      </w:r>
      <w:r w:rsidRPr="00653E63">
        <w:t>:</w:t>
      </w:r>
      <w:r w:rsidR="00E44354" w:rsidRPr="00653E63">
        <w:t xml:space="preserve"> 1</w:t>
      </w:r>
      <w:r w:rsidR="00653E63">
        <w:t xml:space="preserve"> </w:t>
      </w:r>
      <w:r w:rsidR="00E44354" w:rsidRPr="00653E63">
        <w:t>mm</w:t>
      </w:r>
      <w:r w:rsidRPr="00653E63">
        <w:t xml:space="preserve"> </w:t>
      </w:r>
    </w:p>
    <w:p w14:paraId="50925A03" w14:textId="77777777" w:rsidR="00653E63" w:rsidRPr="00653E63" w:rsidRDefault="00653E63" w:rsidP="001414DB">
      <w:pPr>
        <w:pStyle w:val="ListParagraph"/>
        <w:ind w:left="0"/>
      </w:pPr>
    </w:p>
    <w:p w14:paraId="247034CF" w14:textId="380F1859" w:rsidR="00653E63" w:rsidRPr="00653E63" w:rsidRDefault="00551D82" w:rsidP="001414DB">
      <w:pPr>
        <w:contextualSpacing/>
        <w:rPr>
          <w:color w:val="808080"/>
        </w:rPr>
      </w:pPr>
      <w:r w:rsidRPr="00653E63">
        <w:rPr>
          <w:b/>
        </w:rPr>
        <w:t>DISCUSSION:</w:t>
      </w:r>
    </w:p>
    <w:p w14:paraId="3A4A8275" w14:textId="0477F2EB" w:rsidR="005C6211" w:rsidRDefault="00FC3DCF" w:rsidP="001414DB">
      <w:pPr>
        <w:contextualSpacing/>
      </w:pPr>
      <w:r w:rsidRPr="00653E63">
        <w:t xml:space="preserve">The method described allows </w:t>
      </w:r>
      <w:r w:rsidR="00C7460F" w:rsidRPr="00653E63">
        <w:t>examin</w:t>
      </w:r>
      <w:r w:rsidRPr="00653E63">
        <w:t>ation of</w:t>
      </w:r>
      <w:r w:rsidR="00C7460F" w:rsidRPr="00653E63">
        <w:t xml:space="preserve"> the tissue interactions between the basal forebrain and the adjacent ectoderm. </w:t>
      </w:r>
      <w:r w:rsidRPr="00653E63">
        <w:t>This</w:t>
      </w:r>
      <w:r w:rsidR="00C7460F" w:rsidRPr="00653E63">
        <w:t xml:space="preserve"> approach differs from previous forebrain transplant methods, because the donor tissue was restricted to the ventral forebrain. This eliminate</w:t>
      </w:r>
      <w:r w:rsidRPr="00653E63">
        <w:t>s</w:t>
      </w:r>
      <w:r w:rsidR="00C7460F" w:rsidRPr="00653E63">
        <w:t xml:space="preserve"> transplantation of the neural crest cells, which have been shown to participate in patterning facial morphology</w:t>
      </w:r>
      <w:r w:rsidR="00EF7AE7" w:rsidRPr="00653E63">
        <w:fldChar w:fldCharType="begin">
          <w:fldData xml:space="preserve">PEVuZE5vdGU+PENpdGU+PEF1dGhvcj5TY2huZWlkZXI8L0F1dGhvcj48WWVhcj4yMDAzPC9ZZWFy
PjxSZWNOdW0+MTk8L1JlY051bT48RGlzcGxheVRleHQ+PHN0eWxlIGZhY2U9InN1cGVyc2NyaXB0
Ij45LDEwPC9zdHlsZT48L0Rpc3BsYXlUZXh0PjxyZWNvcmQ+PHJlYy1udW1iZXI+MTk8L3JlYy1u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cmNlLW51bT48L3JlY29yZD48L0NpdGU+PC9FbmROb3RlPn==
</w:fldData>
        </w:fldChar>
      </w:r>
      <w:r w:rsidR="0034612E" w:rsidRPr="00653E63">
        <w:instrText xml:space="preserve"> ADDIN EN.CITE </w:instrText>
      </w:r>
      <w:r w:rsidR="0034612E" w:rsidRPr="00653E63">
        <w:fldChar w:fldCharType="begin">
          <w:fldData xml:space="preserve">PEVuZE5vdGU+PENpdGU+PEF1dGhvcj5TY2huZWlkZXI8L0F1dGhvcj48WWVhcj4yMDAzPC9ZZWFy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9,10</w:t>
      </w:r>
      <w:r w:rsidR="00EF7AE7" w:rsidRPr="00653E63">
        <w:fldChar w:fldCharType="end"/>
      </w:r>
      <w:r w:rsidR="00C7460F" w:rsidRPr="00653E63">
        <w:t xml:space="preserve">. </w:t>
      </w:r>
      <w:r w:rsidR="005C6211" w:rsidRPr="00653E63">
        <w:t xml:space="preserve">Hence, restricting the graft to the basal forebrain was essential to evaluate the experimental outcomes planned. </w:t>
      </w:r>
    </w:p>
    <w:p w14:paraId="242C74CF" w14:textId="77777777" w:rsidR="006560F8" w:rsidRPr="00653E63" w:rsidRDefault="006560F8" w:rsidP="001414DB">
      <w:pPr>
        <w:contextualSpacing/>
      </w:pPr>
    </w:p>
    <w:p w14:paraId="0BEB38EC" w14:textId="139D235C" w:rsidR="006E4797" w:rsidRDefault="005C6211" w:rsidP="001414DB">
      <w:pPr>
        <w:contextualSpacing/>
        <w:rPr>
          <w:bCs/>
          <w:iCs/>
        </w:rPr>
      </w:pPr>
      <w:r w:rsidRPr="00653E63">
        <w:t>In the previous research that employed forebrain transplants</w:t>
      </w:r>
      <w:r w:rsidR="00EF7AE7" w:rsidRPr="00653E63">
        <w:fldChar w:fldCharType="begin">
          <w:fldData xml:space="preserve">PEVuZE5vdGU+PENpdGU+PEF1dGhvcj5Tb2hhbDwvQXV0aG9yPjxZZWFyPjE5NzY8L1llYXI+PFJl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</w:fldData>
        </w:fldChar>
      </w:r>
      <w:r w:rsidR="0034612E" w:rsidRPr="00653E63">
        <w:instrText xml:space="preserve"> ADDIN EN.CITE </w:instrText>
      </w:r>
      <w:r w:rsidR="0034612E" w:rsidRPr="00653E63">
        <w:fldChar w:fldCharType="begin">
          <w:fldData xml:space="preserve">PEVuZE5vdGU+PENpdGU+PEF1dGhvcj5Tb2hhbDwvQXV0aG9yPjxZZWFyPjE5NzY8L1llYXI+PFJl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</w:fldData>
        </w:fldChar>
      </w:r>
      <w:r w:rsidR="0034612E" w:rsidRPr="00653E63">
        <w:instrText xml:space="preserve"> ADDIN EN.CITE.DATA </w:instrText>
      </w:r>
      <w:r w:rsidR="0034612E" w:rsidRPr="00653E63">
        <w:fldChar w:fldCharType="end"/>
      </w:r>
      <w:r w:rsidR="00EF7AE7" w:rsidRPr="00653E63">
        <w:fldChar w:fldCharType="separate"/>
      </w:r>
      <w:r w:rsidR="00EF7AE7" w:rsidRPr="00653E63">
        <w:rPr>
          <w:noProof/>
          <w:vertAlign w:val="superscript"/>
        </w:rPr>
        <w:t>13,14</w:t>
      </w:r>
      <w:r w:rsidR="00EF7AE7" w:rsidRPr="00653E63">
        <w:fldChar w:fldCharType="end"/>
      </w:r>
      <w:r w:rsidRPr="00653E63">
        <w:t xml:space="preserve"> the presence of extra-neural </w:t>
      </w:r>
      <w:r w:rsidRPr="00653E63">
        <w:lastRenderedPageBreak/>
        <w:t>tissue did not interfere with interpretation of the planned outcome measures</w:t>
      </w:r>
      <w:r w:rsidR="0045684B" w:rsidRPr="00653E63">
        <w:t xml:space="preserve">, </w:t>
      </w:r>
      <w:r w:rsidR="0045684B" w:rsidRPr="006560F8">
        <w:rPr>
          <w:bCs/>
          <w:iCs/>
        </w:rPr>
        <w:t xml:space="preserve">because the outcomes were </w:t>
      </w:r>
      <w:r w:rsidR="00666E76" w:rsidRPr="006560F8">
        <w:rPr>
          <w:bCs/>
          <w:iCs/>
        </w:rPr>
        <w:t xml:space="preserve">either </w:t>
      </w:r>
      <w:r w:rsidR="0045684B" w:rsidRPr="006560F8">
        <w:rPr>
          <w:bCs/>
          <w:iCs/>
        </w:rPr>
        <w:t>behavioral</w:t>
      </w:r>
      <w:r w:rsidR="00666E76" w:rsidRPr="006560F8">
        <w:rPr>
          <w:bCs/>
          <w:iCs/>
        </w:rPr>
        <w:t>,</w:t>
      </w:r>
      <w:r w:rsidR="0045684B" w:rsidRPr="006560F8">
        <w:rPr>
          <w:bCs/>
          <w:iCs/>
        </w:rPr>
        <w:t xml:space="preserve"> or </w:t>
      </w:r>
      <w:r w:rsidR="00666E76" w:rsidRPr="006560F8">
        <w:rPr>
          <w:bCs/>
          <w:iCs/>
        </w:rPr>
        <w:t>specifically tested the host and donor environment on overall brain development</w:t>
      </w:r>
      <w:r w:rsidRPr="006560F8">
        <w:rPr>
          <w:bCs/>
          <w:iCs/>
        </w:rPr>
        <w:t xml:space="preserve">. This is an important consideration in designing experiments using these embryological approaches and feasibility must be balanced with rigor. For example, </w:t>
      </w:r>
      <w:r w:rsidR="00FC3DCF" w:rsidRPr="006560F8">
        <w:rPr>
          <w:bCs/>
          <w:iCs/>
        </w:rPr>
        <w:t>the</w:t>
      </w:r>
      <w:r w:rsidRPr="006560F8">
        <w:rPr>
          <w:bCs/>
          <w:iCs/>
        </w:rPr>
        <w:t xml:space="preserve"> requirement to exclude the presumptive neural crest cells created significant obstacles to overcome. </w:t>
      </w:r>
      <w:r w:rsidR="00FC3DCF" w:rsidRPr="006560F8">
        <w:rPr>
          <w:bCs/>
          <w:iCs/>
        </w:rPr>
        <w:t>The</w:t>
      </w:r>
      <w:r w:rsidRPr="006560F8">
        <w:rPr>
          <w:bCs/>
          <w:iCs/>
        </w:rPr>
        <w:t xml:space="preserve"> transplants had to be performed on early neurula stage embryos. At these stages the endoderm is immediately adjacent to the transplant site, and extreme care had to be taken to avoid damaging the endoderm, because this reduces survival. </w:t>
      </w:r>
      <w:r w:rsidR="00C45DEC" w:rsidRPr="006560F8">
        <w:rPr>
          <w:bCs/>
          <w:iCs/>
        </w:rPr>
        <w:t xml:space="preserve">While it is not clear contamination of the graft by endoderm would impact out outcome measures, </w:t>
      </w:r>
      <w:r w:rsidR="00291BF8" w:rsidRPr="006560F8">
        <w:rPr>
          <w:bCs/>
          <w:iCs/>
        </w:rPr>
        <w:t>the</w:t>
      </w:r>
      <w:r w:rsidR="00C45DEC" w:rsidRPr="006560F8">
        <w:rPr>
          <w:bCs/>
          <w:iCs/>
        </w:rPr>
        <w:t xml:space="preserve"> goal was to exclusively isolate the effect of the ventral forebrain on facial development.</w:t>
      </w:r>
      <w:r w:rsidR="0075658D" w:rsidRPr="006560F8">
        <w:rPr>
          <w:bCs/>
          <w:iCs/>
        </w:rPr>
        <w:t xml:space="preserve"> So, for </w:t>
      </w:r>
      <w:r w:rsidR="00291BF8" w:rsidRPr="006560F8">
        <w:rPr>
          <w:bCs/>
          <w:iCs/>
        </w:rPr>
        <w:t>this purpo</w:t>
      </w:r>
      <w:r w:rsidR="0075658D" w:rsidRPr="006560F8">
        <w:rPr>
          <w:bCs/>
          <w:iCs/>
        </w:rPr>
        <w:t>s</w:t>
      </w:r>
      <w:r w:rsidR="00291BF8" w:rsidRPr="006560F8">
        <w:rPr>
          <w:bCs/>
          <w:iCs/>
        </w:rPr>
        <w:t>e</w:t>
      </w:r>
      <w:r w:rsidR="0075658D" w:rsidRPr="006560F8">
        <w:rPr>
          <w:bCs/>
          <w:iCs/>
        </w:rPr>
        <w:t xml:space="preserve"> the extra rigor was warranted.</w:t>
      </w:r>
    </w:p>
    <w:p w14:paraId="0E624DD3" w14:textId="77777777" w:rsidR="006560F8" w:rsidRPr="006560F8" w:rsidRDefault="006560F8" w:rsidP="001414DB">
      <w:pPr>
        <w:contextualSpacing/>
        <w:rPr>
          <w:bCs/>
          <w:iCs/>
        </w:rPr>
      </w:pPr>
    </w:p>
    <w:p w14:paraId="43D74AC2" w14:textId="0B9CC502" w:rsidR="005C6211" w:rsidRDefault="005C6211" w:rsidP="001414DB">
      <w:pPr>
        <w:contextualSpacing/>
      </w:pPr>
      <w:r w:rsidRPr="006560F8">
        <w:rPr>
          <w:bCs/>
          <w:iCs/>
        </w:rPr>
        <w:t>Consideration needs to be given to the rate of development of the host and donor species</w:t>
      </w:r>
      <w:r w:rsidRPr="00653E63">
        <w:t>. While differences in the rates of these animals have been used to advantage in assessing the role of neural crest cells in patterning the developing facial skeleton</w:t>
      </w:r>
      <w:r w:rsidR="00CA729D" w:rsidRPr="00653E63">
        <w:fldChar w:fldCharType="begin">
          <w:fldData xml:space="preserve">PEVuZE5vdGU+PENpdGU+PEF1dGhvcj5FYW1lczwvQXV0aG9yPjxZZWFyPjIwMDg8L1llYXI+PFJl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</w:fldData>
        </w:fldChar>
      </w:r>
      <w:r w:rsidR="0034612E" w:rsidRPr="00653E63">
        <w:instrText xml:space="preserve"> ADDIN EN.CITE </w:instrText>
      </w:r>
      <w:r w:rsidR="0034612E" w:rsidRPr="00653E63">
        <w:fldChar w:fldCharType="begin">
          <w:fldData xml:space="preserve">PEVuZE5vdGU+PENpdGU+PEF1dGhvcj5FYW1lczwvQXV0aG9yPjxZZWFyPjIwMDg8L1llYXI+PFJl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</w:fldData>
        </w:fldChar>
      </w:r>
      <w:r w:rsidR="0034612E" w:rsidRPr="00653E63">
        <w:instrText xml:space="preserve"> ADDIN EN.CITE.DATA </w:instrText>
      </w:r>
      <w:r w:rsidR="0034612E" w:rsidRPr="00653E63">
        <w:fldChar w:fldCharType="end"/>
      </w:r>
      <w:r w:rsidR="00CA729D" w:rsidRPr="00653E63">
        <w:fldChar w:fldCharType="separate"/>
      </w:r>
      <w:r w:rsidR="00CA729D" w:rsidRPr="00653E63">
        <w:rPr>
          <w:noProof/>
          <w:vertAlign w:val="superscript"/>
        </w:rPr>
        <w:t>19,20</w:t>
      </w:r>
      <w:r w:rsidR="00CA729D" w:rsidRPr="00653E63">
        <w:fldChar w:fldCharType="end"/>
      </w:r>
      <w:r w:rsidRPr="00653E63">
        <w:t xml:space="preserve">, in </w:t>
      </w:r>
      <w:r w:rsidR="00291BF8" w:rsidRPr="00653E63">
        <w:t>this</w:t>
      </w:r>
      <w:r w:rsidRPr="00653E63">
        <w:t xml:space="preserve"> case, the faster developing quail neural tissue created extremely malformed embryos when transplanted into the slower developing duck. </w:t>
      </w:r>
      <w:r w:rsidR="00261284" w:rsidRPr="00653E63">
        <w:t xml:space="preserve">This </w:t>
      </w:r>
      <w:r w:rsidR="00291BF8" w:rsidRPr="00653E63">
        <w:t>meant</w:t>
      </w:r>
      <w:r w:rsidR="00261284" w:rsidRPr="00653E63">
        <w:t xml:space="preserve"> chimerism and contamination </w:t>
      </w:r>
      <w:r w:rsidR="00291BF8" w:rsidRPr="00653E63">
        <w:t xml:space="preserve">had to be assessed </w:t>
      </w:r>
      <w:r w:rsidR="00261284" w:rsidRPr="00653E63">
        <w:t xml:space="preserve">in another set of chimeras created by grafting quail tissue into chick hosts, and while not ideal, this did </w:t>
      </w:r>
      <w:r w:rsidR="00291BF8" w:rsidRPr="00653E63">
        <w:t>provide</w:t>
      </w:r>
      <w:r w:rsidR="00261284" w:rsidRPr="00653E63">
        <w:t xml:space="preserve"> confidence in </w:t>
      </w:r>
      <w:r w:rsidR="00291BF8" w:rsidRPr="00653E63">
        <w:t>the</w:t>
      </w:r>
      <w:r w:rsidR="00261284" w:rsidRPr="00653E63">
        <w:t xml:space="preserve"> grafting technique.</w:t>
      </w:r>
    </w:p>
    <w:p w14:paraId="4B7726FC" w14:textId="77777777" w:rsidR="006560F8" w:rsidRPr="00653E63" w:rsidRDefault="006560F8" w:rsidP="001414DB">
      <w:pPr>
        <w:contextualSpacing/>
      </w:pPr>
    </w:p>
    <w:p w14:paraId="64FADA5F" w14:textId="025C67D5" w:rsidR="00261284" w:rsidRDefault="00261284" w:rsidP="001414DB">
      <w:pPr>
        <w:contextualSpacing/>
      </w:pPr>
      <w:r w:rsidRPr="00653E63">
        <w:t xml:space="preserve">Overall, creating chimeras to assess tissue interactions during development can be a powerful approach to help understand mechanisms of development. Care needs to be given during the planning stages to ensure the results will be as conclusive as possible, and appropriate controls determined that include normal embryos and other chimeras to account for variation due to surgery. In </w:t>
      </w:r>
      <w:r w:rsidR="00291BF8" w:rsidRPr="00653E63">
        <w:t>this</w:t>
      </w:r>
      <w:r w:rsidRPr="00653E63">
        <w:t xml:space="preserve"> case, it was very important to employ quantitative analyses, because the changes observed were subtle. </w:t>
      </w:r>
    </w:p>
    <w:p w14:paraId="2E08055C" w14:textId="77777777" w:rsidR="006560F8" w:rsidRPr="00653E63" w:rsidRDefault="006560F8" w:rsidP="001414DB">
      <w:pPr>
        <w:contextualSpacing/>
      </w:pPr>
    </w:p>
    <w:p w14:paraId="59F37CC4" w14:textId="0B0A0E08" w:rsidR="006E4797" w:rsidRPr="00653E63" w:rsidRDefault="00551D82" w:rsidP="001414DB">
      <w:pPr>
        <w:pBdr>
          <w:top w:val="nil"/>
          <w:left w:val="nil"/>
          <w:bottom w:val="nil"/>
          <w:right w:val="nil"/>
          <w:between w:val="nil"/>
        </w:pBdr>
        <w:contextualSpacing/>
        <w:rPr>
          <w:color w:val="808080"/>
        </w:rPr>
      </w:pPr>
      <w:r w:rsidRPr="00653E63">
        <w:rPr>
          <w:b/>
          <w:color w:val="000000"/>
        </w:rPr>
        <w:t xml:space="preserve">ACKNOWLEDGMENTS:  </w:t>
      </w:r>
    </w:p>
    <w:p w14:paraId="25B2FBBD" w14:textId="41D2D21A" w:rsidR="006E4797" w:rsidRDefault="000D7252" w:rsidP="001414DB">
      <w:pPr>
        <w:contextualSpacing/>
        <w:rPr>
          <w:rFonts w:eastAsia="Times New Roman"/>
          <w:color w:val="000000"/>
          <w:shd w:val="clear" w:color="auto" w:fill="FFFFFF"/>
        </w:rPr>
      </w:pPr>
      <w:r w:rsidRPr="00653E63">
        <w:rPr>
          <w:rFonts w:eastAsia="Times New Roman"/>
          <w:color w:val="000000"/>
          <w:shd w:val="clear" w:color="auto" w:fill="FFFFFF"/>
        </w:rPr>
        <w:t>Research reported in this publication was supported by</w:t>
      </w:r>
      <w:r w:rsidRPr="00653E63">
        <w:rPr>
          <w:rFonts w:eastAsia="Times New Roman"/>
          <w:iCs/>
          <w:color w:val="000000"/>
          <w:shd w:val="clear" w:color="auto" w:fill="FFFFFF"/>
        </w:rPr>
        <w:t> the National Institute of Dental and Craniofacial Research</w:t>
      </w:r>
      <w:r w:rsidRPr="00653E63">
        <w:rPr>
          <w:rFonts w:eastAsia="Times New Roman"/>
          <w:color w:val="000000"/>
          <w:shd w:val="clear" w:color="auto" w:fill="FFFFFF"/>
        </w:rPr>
        <w:t> of the National Institutes of Health under award numbers R01DE019648, R01DE018234, and R01DE019638.</w:t>
      </w:r>
    </w:p>
    <w:p w14:paraId="4FD3108D" w14:textId="77777777" w:rsidR="006560F8" w:rsidRPr="00653E63" w:rsidRDefault="006560F8" w:rsidP="001414DB">
      <w:pPr>
        <w:contextualSpacing/>
        <w:rPr>
          <w:rFonts w:eastAsia="Times New Roman"/>
          <w:color w:val="000000"/>
          <w:shd w:val="clear" w:color="auto" w:fill="FFFFFF"/>
        </w:rPr>
      </w:pPr>
    </w:p>
    <w:p w14:paraId="5E703EBA" w14:textId="2A697EDE" w:rsidR="006E4797" w:rsidRPr="00653E63" w:rsidRDefault="00551D82" w:rsidP="001414DB">
      <w:pPr>
        <w:pBdr>
          <w:top w:val="nil"/>
          <w:left w:val="nil"/>
          <w:bottom w:val="nil"/>
          <w:right w:val="nil"/>
          <w:between w:val="nil"/>
        </w:pBdr>
        <w:contextualSpacing/>
        <w:rPr>
          <w:color w:val="808080"/>
        </w:rPr>
      </w:pPr>
      <w:r w:rsidRPr="00653E63">
        <w:rPr>
          <w:b/>
          <w:color w:val="000000"/>
        </w:rPr>
        <w:t xml:space="preserve">DISCLOSURES:  </w:t>
      </w:r>
    </w:p>
    <w:p w14:paraId="25959F8E" w14:textId="796849C8" w:rsidR="00B47C73" w:rsidRDefault="00B47C73" w:rsidP="001414DB">
      <w:pPr>
        <w:contextualSpacing/>
        <w:rPr>
          <w:rFonts w:eastAsia="Times New Roman"/>
          <w:color w:val="000000"/>
          <w:shd w:val="clear" w:color="auto" w:fill="FFFFFF"/>
        </w:rPr>
      </w:pPr>
      <w:r w:rsidRPr="00653E63">
        <w:rPr>
          <w:rFonts w:eastAsia="Times New Roman"/>
          <w:color w:val="000000"/>
          <w:shd w:val="clear" w:color="auto" w:fill="FFFFFF"/>
        </w:rPr>
        <w:t>All authors have nothing to disclose.</w:t>
      </w:r>
    </w:p>
    <w:p w14:paraId="30E38893" w14:textId="77777777" w:rsidR="006560F8" w:rsidRPr="00653E63" w:rsidRDefault="006560F8" w:rsidP="001414DB">
      <w:pPr>
        <w:contextualSpacing/>
        <w:rPr>
          <w:rFonts w:eastAsia="Times New Roman"/>
          <w:color w:val="000000"/>
          <w:shd w:val="clear" w:color="auto" w:fill="FFFFFF"/>
        </w:rPr>
      </w:pPr>
    </w:p>
    <w:p w14:paraId="430A33BE" w14:textId="7E5FEE7C" w:rsidR="00EF7AE7" w:rsidRPr="00653E63" w:rsidRDefault="00551D82" w:rsidP="001414DB">
      <w:pPr>
        <w:contextualSpacing/>
        <w:rPr>
          <w:color w:val="808080"/>
        </w:rPr>
      </w:pPr>
      <w:r w:rsidRPr="00653E63">
        <w:rPr>
          <w:b/>
        </w:rPr>
        <w:t>REFERENCES:</w:t>
      </w:r>
      <w:r w:rsidRPr="00653E63">
        <w:t xml:space="preserve"> </w:t>
      </w:r>
    </w:p>
    <w:p w14:paraId="364F4F56" w14:textId="6D955AD5" w:rsidR="00362665" w:rsidRPr="00653E63" w:rsidRDefault="00EF7AE7" w:rsidP="001414DB">
      <w:pPr>
        <w:pStyle w:val="EndNoteBibliography"/>
        <w:contextualSpacing/>
        <w:rPr>
          <w:noProof/>
        </w:rPr>
      </w:pPr>
      <w:r w:rsidRPr="00653E63">
        <w:rPr>
          <w:b/>
          <w:color w:val="000000"/>
        </w:rPr>
        <w:fldChar w:fldCharType="begin"/>
      </w:r>
      <w:r w:rsidRPr="00653E63">
        <w:rPr>
          <w:b/>
          <w:color w:val="000000"/>
        </w:rPr>
        <w:instrText xml:space="preserve"> ADDIN EN.REFLIST </w:instrText>
      </w:r>
      <w:r w:rsidRPr="00653E63">
        <w:rPr>
          <w:b/>
          <w:color w:val="000000"/>
        </w:rPr>
        <w:fldChar w:fldCharType="separate"/>
      </w:r>
      <w:r w:rsidR="00362665" w:rsidRPr="00653E63">
        <w:rPr>
          <w:noProof/>
        </w:rPr>
        <w:t>1</w:t>
      </w:r>
      <w:r w:rsidR="00362665" w:rsidRPr="00653E63">
        <w:rPr>
          <w:noProof/>
        </w:rPr>
        <w:tab/>
        <w:t xml:space="preserve">Waddington, C. Developmental Mechanics of Chicken and Duck Embryos. </w:t>
      </w:r>
      <w:r w:rsidR="00362665" w:rsidRPr="00653E63">
        <w:rPr>
          <w:i/>
          <w:noProof/>
        </w:rPr>
        <w:t>Nature</w:t>
      </w:r>
      <w:r w:rsidR="006560F8" w:rsidRPr="00653E63">
        <w:rPr>
          <w:noProof/>
        </w:rPr>
        <w:t>.</w:t>
      </w:r>
      <w:r w:rsidR="00362665" w:rsidRPr="00653E63">
        <w:rPr>
          <w:i/>
          <w:noProof/>
        </w:rPr>
        <w:t xml:space="preserve"> </w:t>
      </w:r>
      <w:r w:rsidR="00362665" w:rsidRPr="00653E63">
        <w:rPr>
          <w:b/>
          <w:noProof/>
        </w:rPr>
        <w:t>125</w:t>
      </w:r>
      <w:r w:rsidR="00362665" w:rsidRPr="0047310A">
        <w:rPr>
          <w:bCs/>
          <w:noProof/>
        </w:rPr>
        <w:t xml:space="preserve">, </w:t>
      </w:r>
      <w:r w:rsidR="00362665" w:rsidRPr="00653E63">
        <w:rPr>
          <w:noProof/>
        </w:rPr>
        <w:t>924–925 (1930).</w:t>
      </w:r>
    </w:p>
    <w:p w14:paraId="43E84D42" w14:textId="48ECD910" w:rsidR="00362665" w:rsidRPr="00653E63" w:rsidRDefault="00362665" w:rsidP="001414DB">
      <w:pPr>
        <w:pStyle w:val="EndNoteBibliography"/>
        <w:contextualSpacing/>
        <w:rPr>
          <w:noProof/>
        </w:rPr>
      </w:pPr>
      <w:r w:rsidRPr="00653E63">
        <w:rPr>
          <w:noProof/>
        </w:rPr>
        <w:t>2</w:t>
      </w:r>
      <w:r w:rsidRPr="00653E63">
        <w:rPr>
          <w:noProof/>
        </w:rPr>
        <w:tab/>
        <w:t xml:space="preserve">Noden, D. M. The role of the neural crest in patterning of avian cranial skeletal, connective, and muscle tissues. </w:t>
      </w:r>
      <w:r w:rsidR="006560F8">
        <w:rPr>
          <w:i/>
          <w:noProof/>
        </w:rPr>
        <w:t>Developmental Biology</w:t>
      </w:r>
      <w:r w:rsidRPr="00653E63">
        <w:rPr>
          <w:i/>
          <w:noProof/>
        </w:rPr>
        <w:t>.</w:t>
      </w:r>
      <w:r w:rsidRPr="00653E63">
        <w:rPr>
          <w:noProof/>
        </w:rPr>
        <w:t xml:space="preserve"> </w:t>
      </w:r>
      <w:r w:rsidRPr="00653E63">
        <w:rPr>
          <w:b/>
          <w:noProof/>
        </w:rPr>
        <w:t>96</w:t>
      </w:r>
      <w:r w:rsidRPr="00653E63">
        <w:rPr>
          <w:noProof/>
        </w:rPr>
        <w:t xml:space="preserve"> (1), 144-165</w:t>
      </w:r>
      <w:r w:rsidR="006560F8">
        <w:rPr>
          <w:noProof/>
        </w:rPr>
        <w:t xml:space="preserve"> </w:t>
      </w:r>
      <w:r w:rsidRPr="00653E63">
        <w:rPr>
          <w:noProof/>
        </w:rPr>
        <w:t>(1983).</w:t>
      </w:r>
    </w:p>
    <w:p w14:paraId="196C4E12" w14:textId="50CFD651" w:rsidR="00362665" w:rsidRPr="00653E63" w:rsidRDefault="00362665" w:rsidP="001414DB">
      <w:pPr>
        <w:pStyle w:val="EndNoteBibliography"/>
        <w:contextualSpacing/>
        <w:rPr>
          <w:noProof/>
        </w:rPr>
      </w:pPr>
      <w:r w:rsidRPr="00653E63">
        <w:rPr>
          <w:noProof/>
        </w:rPr>
        <w:t>3</w:t>
      </w:r>
      <w:r w:rsidRPr="00653E63">
        <w:rPr>
          <w:noProof/>
        </w:rPr>
        <w:tab/>
        <w:t>Borue, X.</w:t>
      </w:r>
      <w:r w:rsidR="006560F8">
        <w:rPr>
          <w:noProof/>
        </w:rPr>
        <w:t xml:space="preserve">, </w:t>
      </w:r>
      <w:r w:rsidRPr="00653E63">
        <w:rPr>
          <w:noProof/>
        </w:rPr>
        <w:t xml:space="preserve">Noden, D. M. Normal and aberrant craniofacial myogenesis by grafted trunk somitic and segmental plate mesoderm. </w:t>
      </w:r>
      <w:r w:rsidRPr="00653E63">
        <w:rPr>
          <w:i/>
          <w:noProof/>
        </w:rPr>
        <w:t>Development.</w:t>
      </w:r>
      <w:r w:rsidRPr="00653E63">
        <w:rPr>
          <w:noProof/>
        </w:rPr>
        <w:t xml:space="preserve"> </w:t>
      </w:r>
      <w:r w:rsidRPr="00653E63">
        <w:rPr>
          <w:b/>
          <w:noProof/>
        </w:rPr>
        <w:t>131</w:t>
      </w:r>
      <w:r w:rsidRPr="00653E63">
        <w:rPr>
          <w:noProof/>
        </w:rPr>
        <w:t xml:space="preserve"> (16), 3967-3980</w:t>
      </w:r>
      <w:r w:rsidR="006560F8">
        <w:rPr>
          <w:noProof/>
        </w:rPr>
        <w:t xml:space="preserve"> </w:t>
      </w:r>
      <w:r w:rsidRPr="00653E63">
        <w:rPr>
          <w:noProof/>
        </w:rPr>
        <w:t>(2004).</w:t>
      </w:r>
    </w:p>
    <w:p w14:paraId="545EAF1E" w14:textId="1D0B8898" w:rsidR="00362665" w:rsidRPr="00653E63" w:rsidRDefault="00362665" w:rsidP="001414DB">
      <w:pPr>
        <w:pStyle w:val="EndNoteBibliography"/>
        <w:contextualSpacing/>
        <w:rPr>
          <w:noProof/>
        </w:rPr>
      </w:pPr>
      <w:r w:rsidRPr="00653E63">
        <w:rPr>
          <w:noProof/>
        </w:rPr>
        <w:t>4</w:t>
      </w:r>
      <w:r w:rsidRPr="00653E63">
        <w:rPr>
          <w:noProof/>
        </w:rPr>
        <w:tab/>
        <w:t>Teillet, M. A., Ziller, C.</w:t>
      </w:r>
      <w:r w:rsidR="006560F8">
        <w:rPr>
          <w:noProof/>
        </w:rPr>
        <w:t xml:space="preserve">, </w:t>
      </w:r>
      <w:r w:rsidRPr="00653E63">
        <w:rPr>
          <w:noProof/>
        </w:rPr>
        <w:t xml:space="preserve">Le Douarin, N. M. Quail-chick chimeras. </w:t>
      </w:r>
      <w:r w:rsidR="006560F8">
        <w:rPr>
          <w:i/>
          <w:noProof/>
        </w:rPr>
        <w:t>Methods in Molecular Biology</w:t>
      </w:r>
      <w:r w:rsidRPr="00653E63">
        <w:rPr>
          <w:i/>
          <w:noProof/>
        </w:rPr>
        <w:t>.</w:t>
      </w:r>
      <w:r w:rsidRPr="00653E63">
        <w:rPr>
          <w:noProof/>
        </w:rPr>
        <w:t xml:space="preserve"> </w:t>
      </w:r>
      <w:r w:rsidRPr="00653E63">
        <w:rPr>
          <w:b/>
          <w:noProof/>
        </w:rPr>
        <w:t>461</w:t>
      </w:r>
      <w:r w:rsidR="0047310A" w:rsidRPr="00653E63">
        <w:rPr>
          <w:noProof/>
        </w:rPr>
        <w:t>,</w:t>
      </w:r>
      <w:r w:rsidRPr="00653E63">
        <w:rPr>
          <w:noProof/>
        </w:rPr>
        <w:t xml:space="preserve"> 337-350</w:t>
      </w:r>
      <w:r w:rsidR="006560F8">
        <w:rPr>
          <w:noProof/>
        </w:rPr>
        <w:t xml:space="preserve"> </w:t>
      </w:r>
      <w:r w:rsidRPr="00653E63">
        <w:rPr>
          <w:noProof/>
        </w:rPr>
        <w:t>(2008).</w:t>
      </w:r>
    </w:p>
    <w:p w14:paraId="3D7CFB24" w14:textId="37C0D42B" w:rsidR="00362665" w:rsidRPr="00653E63" w:rsidRDefault="00362665" w:rsidP="001414DB">
      <w:pPr>
        <w:pStyle w:val="EndNoteBibliography"/>
        <w:contextualSpacing/>
        <w:rPr>
          <w:noProof/>
        </w:rPr>
      </w:pPr>
      <w:r w:rsidRPr="00653E63">
        <w:rPr>
          <w:noProof/>
        </w:rPr>
        <w:lastRenderedPageBreak/>
        <w:t>5</w:t>
      </w:r>
      <w:r w:rsidRPr="00653E63">
        <w:rPr>
          <w:noProof/>
        </w:rPr>
        <w:tab/>
        <w:t>Hu, D., Marcucio, R. S.</w:t>
      </w:r>
      <w:r w:rsidR="006560F8">
        <w:rPr>
          <w:noProof/>
        </w:rPr>
        <w:t xml:space="preserve">, </w:t>
      </w:r>
      <w:r w:rsidRPr="00653E63">
        <w:rPr>
          <w:noProof/>
        </w:rPr>
        <w:t xml:space="preserve">Helms, J. A. A zone of frontonasal ectoderm regulates patterning and growth in the face. </w:t>
      </w:r>
      <w:r w:rsidRPr="00653E63">
        <w:rPr>
          <w:i/>
          <w:noProof/>
        </w:rPr>
        <w:t>Development.</w:t>
      </w:r>
      <w:r w:rsidRPr="00653E63">
        <w:rPr>
          <w:noProof/>
        </w:rPr>
        <w:t xml:space="preserve"> </w:t>
      </w:r>
      <w:r w:rsidRPr="00653E63">
        <w:rPr>
          <w:b/>
          <w:noProof/>
        </w:rPr>
        <w:t>130</w:t>
      </w:r>
      <w:r w:rsidRPr="00653E63">
        <w:rPr>
          <w:noProof/>
        </w:rPr>
        <w:t xml:space="preserve"> (9), 1749-1758</w:t>
      </w:r>
      <w:r w:rsidR="006560F8">
        <w:rPr>
          <w:noProof/>
        </w:rPr>
        <w:t xml:space="preserve"> </w:t>
      </w:r>
      <w:r w:rsidRPr="00653E63">
        <w:rPr>
          <w:noProof/>
        </w:rPr>
        <w:t>(2003).</w:t>
      </w:r>
    </w:p>
    <w:p w14:paraId="79128F6B" w14:textId="67E8A9FF" w:rsidR="00362665" w:rsidRPr="00653E63" w:rsidRDefault="00362665" w:rsidP="001414DB">
      <w:pPr>
        <w:pStyle w:val="EndNoteBibliography"/>
        <w:contextualSpacing/>
        <w:rPr>
          <w:noProof/>
        </w:rPr>
      </w:pPr>
      <w:r w:rsidRPr="00653E63">
        <w:rPr>
          <w:noProof/>
        </w:rPr>
        <w:t>6</w:t>
      </w:r>
      <w:r w:rsidRPr="00653E63">
        <w:rPr>
          <w:noProof/>
        </w:rPr>
        <w:tab/>
        <w:t>Hu, D.</w:t>
      </w:r>
      <w:r w:rsidR="006560F8">
        <w:rPr>
          <w:noProof/>
        </w:rPr>
        <w:t xml:space="preserve">, </w:t>
      </w:r>
      <w:r w:rsidRPr="00653E63">
        <w:rPr>
          <w:noProof/>
        </w:rPr>
        <w:t xml:space="preserve">Marcucio, R. S. Assessing signaling properties of ectodermal epithelia during craniofacial development. </w:t>
      </w:r>
      <w:r w:rsidR="006560F8">
        <w:rPr>
          <w:i/>
          <w:noProof/>
        </w:rPr>
        <w:t>Journal of Visualized Experiments</w:t>
      </w:r>
      <w:r w:rsidRPr="00653E63">
        <w:rPr>
          <w:i/>
          <w:noProof/>
        </w:rPr>
        <w:t>.</w:t>
      </w:r>
      <w:r w:rsidRPr="00653E63">
        <w:rPr>
          <w:noProof/>
        </w:rPr>
        <w:t xml:space="preserve"> (49)</w:t>
      </w:r>
      <w:r w:rsidR="006560F8">
        <w:rPr>
          <w:noProof/>
        </w:rPr>
        <w:t xml:space="preserve"> </w:t>
      </w:r>
      <w:r w:rsidRPr="00653E63">
        <w:rPr>
          <w:noProof/>
        </w:rPr>
        <w:t>(2011).</w:t>
      </w:r>
    </w:p>
    <w:p w14:paraId="527B7157" w14:textId="39E448F1" w:rsidR="00362665" w:rsidRPr="00653E63" w:rsidRDefault="00362665" w:rsidP="001414DB">
      <w:pPr>
        <w:pStyle w:val="EndNoteBibliography"/>
        <w:contextualSpacing/>
        <w:rPr>
          <w:noProof/>
        </w:rPr>
      </w:pPr>
      <w:r w:rsidRPr="00653E63">
        <w:rPr>
          <w:noProof/>
        </w:rPr>
        <w:t>7</w:t>
      </w:r>
      <w:r w:rsidRPr="00653E63">
        <w:rPr>
          <w:noProof/>
        </w:rPr>
        <w:tab/>
        <w:t>Hu, D.</w:t>
      </w:r>
      <w:r w:rsidR="006560F8">
        <w:rPr>
          <w:noProof/>
        </w:rPr>
        <w:t xml:space="preserve">, </w:t>
      </w:r>
      <w:r w:rsidRPr="00653E63">
        <w:rPr>
          <w:noProof/>
        </w:rPr>
        <w:t xml:space="preserve">Marcucio, R. S. Unique organization of the frontonasal ectodermal zone in birds and mammals. </w:t>
      </w:r>
      <w:r w:rsidR="006560F8">
        <w:rPr>
          <w:i/>
          <w:noProof/>
        </w:rPr>
        <w:t>Developmental Biology</w:t>
      </w:r>
      <w:r w:rsidRPr="00653E63">
        <w:rPr>
          <w:i/>
          <w:noProof/>
        </w:rPr>
        <w:t>.</w:t>
      </w:r>
      <w:r w:rsidRPr="00653E63">
        <w:rPr>
          <w:noProof/>
        </w:rPr>
        <w:t xml:space="preserve"> </w:t>
      </w:r>
      <w:r w:rsidRPr="00653E63">
        <w:rPr>
          <w:b/>
          <w:noProof/>
        </w:rPr>
        <w:t>325</w:t>
      </w:r>
      <w:r w:rsidRPr="00653E63">
        <w:rPr>
          <w:noProof/>
        </w:rPr>
        <w:t xml:space="preserve"> (1), 200-210</w:t>
      </w:r>
      <w:r w:rsidR="006560F8">
        <w:rPr>
          <w:noProof/>
        </w:rPr>
        <w:t xml:space="preserve"> </w:t>
      </w:r>
      <w:r w:rsidRPr="00653E63">
        <w:rPr>
          <w:noProof/>
        </w:rPr>
        <w:t>(2009).</w:t>
      </w:r>
    </w:p>
    <w:p w14:paraId="7EFA58CA" w14:textId="2069EC97" w:rsidR="00362665" w:rsidRPr="00653E63" w:rsidRDefault="00362665" w:rsidP="001414DB">
      <w:pPr>
        <w:pStyle w:val="EndNoteBibliography"/>
        <w:contextualSpacing/>
        <w:rPr>
          <w:noProof/>
        </w:rPr>
      </w:pPr>
      <w:r w:rsidRPr="00653E63">
        <w:rPr>
          <w:noProof/>
        </w:rPr>
        <w:t>8</w:t>
      </w:r>
      <w:r w:rsidRPr="00653E63">
        <w:rPr>
          <w:noProof/>
        </w:rPr>
        <w:tab/>
        <w:t>Griffin, J. N.</w:t>
      </w:r>
      <w:r w:rsidRPr="00653E63">
        <w:rPr>
          <w:i/>
          <w:noProof/>
        </w:rPr>
        <w:t xml:space="preserve"> </w:t>
      </w:r>
      <w:r w:rsidR="006560F8" w:rsidRPr="006560F8">
        <w:rPr>
          <w:noProof/>
        </w:rPr>
        <w:t>et al.</w:t>
      </w:r>
      <w:r w:rsidRPr="00653E63">
        <w:rPr>
          <w:noProof/>
        </w:rPr>
        <w:t xml:space="preserve"> Fgf8 dosage determines midfacial integration and polarity within the nasal and optic capsules. </w:t>
      </w:r>
      <w:r w:rsidR="006560F8">
        <w:rPr>
          <w:i/>
          <w:noProof/>
        </w:rPr>
        <w:t>Developmental Biology</w:t>
      </w:r>
      <w:r w:rsidRPr="00653E63">
        <w:rPr>
          <w:i/>
          <w:noProof/>
        </w:rPr>
        <w:t>.</w:t>
      </w:r>
      <w:r w:rsidRPr="00653E63">
        <w:rPr>
          <w:noProof/>
        </w:rPr>
        <w:t xml:space="preserve"> </w:t>
      </w:r>
      <w:r w:rsidRPr="00653E63">
        <w:rPr>
          <w:b/>
          <w:noProof/>
        </w:rPr>
        <w:t>374</w:t>
      </w:r>
      <w:r w:rsidRPr="00653E63">
        <w:rPr>
          <w:noProof/>
        </w:rPr>
        <w:t xml:space="preserve"> (1), 185-197</w:t>
      </w:r>
      <w:r w:rsidR="006560F8">
        <w:rPr>
          <w:noProof/>
        </w:rPr>
        <w:t xml:space="preserve"> </w:t>
      </w:r>
      <w:r w:rsidRPr="00653E63">
        <w:rPr>
          <w:noProof/>
        </w:rPr>
        <w:t>(2013).</w:t>
      </w:r>
    </w:p>
    <w:p w14:paraId="1216B26C" w14:textId="7ECF74AC" w:rsidR="00362665" w:rsidRPr="00653E63" w:rsidRDefault="00362665" w:rsidP="001414DB">
      <w:pPr>
        <w:pStyle w:val="EndNoteBibliography"/>
        <w:contextualSpacing/>
        <w:rPr>
          <w:noProof/>
        </w:rPr>
      </w:pPr>
      <w:r w:rsidRPr="00653E63">
        <w:rPr>
          <w:noProof/>
        </w:rPr>
        <w:t>9</w:t>
      </w:r>
      <w:r w:rsidRPr="00653E63">
        <w:rPr>
          <w:noProof/>
        </w:rPr>
        <w:tab/>
        <w:t>Schneider, R. A.</w:t>
      </w:r>
      <w:r w:rsidR="006560F8">
        <w:rPr>
          <w:noProof/>
        </w:rPr>
        <w:t xml:space="preserve">, </w:t>
      </w:r>
      <w:r w:rsidRPr="00653E63">
        <w:rPr>
          <w:noProof/>
        </w:rPr>
        <w:t xml:space="preserve">Helms, J. A. The cellular and molecular origins of beak morphology. </w:t>
      </w:r>
      <w:r w:rsidRPr="00653E63">
        <w:rPr>
          <w:i/>
          <w:noProof/>
        </w:rPr>
        <w:t>Science.</w:t>
      </w:r>
      <w:r w:rsidRPr="00653E63">
        <w:rPr>
          <w:noProof/>
        </w:rPr>
        <w:t xml:space="preserve"> </w:t>
      </w:r>
      <w:r w:rsidRPr="00653E63">
        <w:rPr>
          <w:b/>
          <w:noProof/>
        </w:rPr>
        <w:t>299</w:t>
      </w:r>
      <w:r w:rsidRPr="00653E63">
        <w:rPr>
          <w:noProof/>
        </w:rPr>
        <w:t xml:space="preserve"> (5606), 565-568</w:t>
      </w:r>
      <w:r w:rsidR="006560F8">
        <w:rPr>
          <w:noProof/>
        </w:rPr>
        <w:t xml:space="preserve"> </w:t>
      </w:r>
      <w:r w:rsidRPr="00653E63">
        <w:rPr>
          <w:noProof/>
        </w:rPr>
        <w:t>(2003).</w:t>
      </w:r>
    </w:p>
    <w:p w14:paraId="6B9FEDD4" w14:textId="6A26EB60" w:rsidR="00362665" w:rsidRPr="00653E63" w:rsidRDefault="00362665" w:rsidP="001414DB">
      <w:pPr>
        <w:pStyle w:val="EndNoteBibliography"/>
        <w:contextualSpacing/>
        <w:rPr>
          <w:noProof/>
        </w:rPr>
      </w:pPr>
      <w:r w:rsidRPr="00653E63">
        <w:rPr>
          <w:noProof/>
        </w:rPr>
        <w:t>10</w:t>
      </w:r>
      <w:r w:rsidRPr="00653E63">
        <w:rPr>
          <w:noProof/>
        </w:rPr>
        <w:tab/>
        <w:t>Tucker, A. S.</w:t>
      </w:r>
      <w:r w:rsidR="006560F8">
        <w:rPr>
          <w:noProof/>
        </w:rPr>
        <w:t xml:space="preserve">, </w:t>
      </w:r>
      <w:r w:rsidRPr="00653E63">
        <w:rPr>
          <w:noProof/>
        </w:rPr>
        <w:t xml:space="preserve">Lumsden, A. Neural crest cells provide species-specific patterning information in the developing branchial skeleton. </w:t>
      </w:r>
      <w:r w:rsidR="006560F8">
        <w:rPr>
          <w:i/>
          <w:noProof/>
        </w:rPr>
        <w:t>Evolution &amp; Development</w:t>
      </w:r>
      <w:r w:rsidRPr="00653E63">
        <w:rPr>
          <w:i/>
          <w:noProof/>
        </w:rPr>
        <w:t>.</w:t>
      </w:r>
      <w:r w:rsidRPr="00653E63">
        <w:rPr>
          <w:noProof/>
        </w:rPr>
        <w:t xml:space="preserve"> </w:t>
      </w:r>
      <w:r w:rsidRPr="00653E63">
        <w:rPr>
          <w:b/>
          <w:noProof/>
        </w:rPr>
        <w:t>6</w:t>
      </w:r>
      <w:r w:rsidRPr="00653E63">
        <w:rPr>
          <w:noProof/>
        </w:rPr>
        <w:t xml:space="preserve"> (1), 32-40</w:t>
      </w:r>
      <w:r w:rsidR="006560F8">
        <w:rPr>
          <w:noProof/>
        </w:rPr>
        <w:t xml:space="preserve"> </w:t>
      </w:r>
      <w:r w:rsidRPr="00653E63">
        <w:rPr>
          <w:noProof/>
        </w:rPr>
        <w:t>(2004).</w:t>
      </w:r>
    </w:p>
    <w:p w14:paraId="4CC271FA" w14:textId="0457E5A8" w:rsidR="00362665" w:rsidRPr="00653E63" w:rsidRDefault="00362665" w:rsidP="001414DB">
      <w:pPr>
        <w:pStyle w:val="EndNoteBibliography"/>
        <w:contextualSpacing/>
        <w:rPr>
          <w:noProof/>
        </w:rPr>
      </w:pPr>
      <w:r w:rsidRPr="00653E63">
        <w:rPr>
          <w:noProof/>
        </w:rPr>
        <w:t>11</w:t>
      </w:r>
      <w:r w:rsidRPr="00653E63">
        <w:rPr>
          <w:noProof/>
        </w:rPr>
        <w:tab/>
        <w:t>Fish, J. L.</w:t>
      </w:r>
      <w:r w:rsidR="006560F8">
        <w:rPr>
          <w:noProof/>
        </w:rPr>
        <w:t xml:space="preserve">, </w:t>
      </w:r>
      <w:r w:rsidRPr="00653E63">
        <w:rPr>
          <w:noProof/>
        </w:rPr>
        <w:t xml:space="preserve">Schneider, R. A. Assessing species-specific contributions to craniofacial development using quail-duck chimeras. </w:t>
      </w:r>
      <w:r w:rsidR="006560F8">
        <w:rPr>
          <w:i/>
          <w:noProof/>
        </w:rPr>
        <w:t>Journal of Visualized Experiments</w:t>
      </w:r>
      <w:r w:rsidRPr="00653E63">
        <w:rPr>
          <w:i/>
          <w:noProof/>
        </w:rPr>
        <w:t>.</w:t>
      </w:r>
      <w:r w:rsidRPr="00653E63">
        <w:rPr>
          <w:noProof/>
        </w:rPr>
        <w:t xml:space="preserve"> (87) (2014).</w:t>
      </w:r>
    </w:p>
    <w:p w14:paraId="168D00C0" w14:textId="0DB05172" w:rsidR="00362665" w:rsidRPr="00653E63" w:rsidRDefault="00362665" w:rsidP="001414DB">
      <w:pPr>
        <w:pStyle w:val="EndNoteBibliography"/>
        <w:contextualSpacing/>
        <w:rPr>
          <w:noProof/>
        </w:rPr>
      </w:pPr>
      <w:r w:rsidRPr="00653E63">
        <w:rPr>
          <w:noProof/>
        </w:rPr>
        <w:t>12</w:t>
      </w:r>
      <w:r w:rsidRPr="00653E63">
        <w:rPr>
          <w:noProof/>
        </w:rPr>
        <w:tab/>
        <w:t xml:space="preserve">Schneider, R. A. Neural crest and the origin of species-specific pattern. </w:t>
      </w:r>
      <w:r w:rsidRPr="00653E63">
        <w:rPr>
          <w:i/>
          <w:noProof/>
        </w:rPr>
        <w:t>Genesis.</w:t>
      </w:r>
      <w:r w:rsidRPr="00653E63">
        <w:rPr>
          <w:noProof/>
        </w:rPr>
        <w:t xml:space="preserve"> </w:t>
      </w:r>
      <w:r w:rsidRPr="00653E63">
        <w:rPr>
          <w:b/>
          <w:noProof/>
        </w:rPr>
        <w:t>56</w:t>
      </w:r>
      <w:r w:rsidRPr="00653E63">
        <w:rPr>
          <w:noProof/>
        </w:rPr>
        <w:t xml:space="preserve"> (6-7), e23219 (2018).</w:t>
      </w:r>
    </w:p>
    <w:p w14:paraId="28316BAE" w14:textId="35EFE03D" w:rsidR="00362665" w:rsidRPr="00653E63" w:rsidRDefault="00362665" w:rsidP="001414DB">
      <w:pPr>
        <w:pStyle w:val="EndNoteBibliography"/>
        <w:contextualSpacing/>
        <w:rPr>
          <w:noProof/>
        </w:rPr>
      </w:pPr>
      <w:r w:rsidRPr="00653E63">
        <w:rPr>
          <w:noProof/>
        </w:rPr>
        <w:t>13</w:t>
      </w:r>
      <w:r w:rsidRPr="00653E63">
        <w:rPr>
          <w:noProof/>
        </w:rPr>
        <w:tab/>
        <w:t xml:space="preserve">Sohal, G. S. Effects of reciprocal forebrain transplantation on motility and hatching in chick and duck embryos. </w:t>
      </w:r>
      <w:r w:rsidRPr="00653E63">
        <w:rPr>
          <w:i/>
          <w:noProof/>
        </w:rPr>
        <w:t>Brain Res</w:t>
      </w:r>
      <w:r w:rsidR="006560F8">
        <w:rPr>
          <w:i/>
          <w:noProof/>
        </w:rPr>
        <w:t>earch</w:t>
      </w:r>
      <w:r w:rsidRPr="00653E63">
        <w:rPr>
          <w:i/>
          <w:noProof/>
        </w:rPr>
        <w:t>.</w:t>
      </w:r>
      <w:r w:rsidRPr="00653E63">
        <w:rPr>
          <w:noProof/>
        </w:rPr>
        <w:t xml:space="preserve"> </w:t>
      </w:r>
      <w:r w:rsidRPr="00653E63">
        <w:rPr>
          <w:b/>
          <w:noProof/>
        </w:rPr>
        <w:t>113</w:t>
      </w:r>
      <w:r w:rsidRPr="00653E63">
        <w:rPr>
          <w:noProof/>
        </w:rPr>
        <w:t xml:space="preserve"> (1), 35-43 (1976).</w:t>
      </w:r>
    </w:p>
    <w:p w14:paraId="2FF16A22" w14:textId="0502578F" w:rsidR="00362665" w:rsidRPr="00653E63" w:rsidRDefault="00362665" w:rsidP="001414DB">
      <w:pPr>
        <w:pStyle w:val="EndNoteBibliography"/>
        <w:contextualSpacing/>
        <w:rPr>
          <w:noProof/>
        </w:rPr>
      </w:pPr>
      <w:r w:rsidRPr="00653E63">
        <w:rPr>
          <w:noProof/>
        </w:rPr>
        <w:t>14</w:t>
      </w:r>
      <w:r w:rsidRPr="00653E63">
        <w:rPr>
          <w:noProof/>
        </w:rPr>
        <w:tab/>
        <w:t>Chen, C. C., Balaban, E.</w:t>
      </w:r>
      <w:r w:rsidR="006560F8">
        <w:rPr>
          <w:noProof/>
        </w:rPr>
        <w:t xml:space="preserve">, </w:t>
      </w:r>
      <w:r w:rsidRPr="00653E63">
        <w:rPr>
          <w:noProof/>
        </w:rPr>
        <w:t xml:space="preserve">Jarvis, E. D. Interspecies avian brain chimeras reveal that large brain size differences are influenced by cell-interdependent processes. </w:t>
      </w:r>
      <w:r w:rsidRPr="00653E63">
        <w:rPr>
          <w:i/>
          <w:noProof/>
        </w:rPr>
        <w:t>PLoS One.</w:t>
      </w:r>
      <w:r w:rsidRPr="00653E63">
        <w:rPr>
          <w:noProof/>
        </w:rPr>
        <w:t xml:space="preserve"> </w:t>
      </w:r>
      <w:r w:rsidRPr="00653E63">
        <w:rPr>
          <w:b/>
          <w:noProof/>
        </w:rPr>
        <w:t>7</w:t>
      </w:r>
      <w:r w:rsidRPr="00653E63">
        <w:rPr>
          <w:noProof/>
        </w:rPr>
        <w:t xml:space="preserve"> (7), e42477 (2012).</w:t>
      </w:r>
    </w:p>
    <w:p w14:paraId="42117599" w14:textId="2AB328DD" w:rsidR="00362665" w:rsidRPr="00653E63" w:rsidRDefault="00362665" w:rsidP="001414DB">
      <w:pPr>
        <w:pStyle w:val="EndNoteBibliography"/>
        <w:contextualSpacing/>
        <w:rPr>
          <w:noProof/>
        </w:rPr>
      </w:pPr>
      <w:r w:rsidRPr="00653E63">
        <w:rPr>
          <w:noProof/>
        </w:rPr>
        <w:t>15</w:t>
      </w:r>
      <w:r w:rsidRPr="00653E63">
        <w:rPr>
          <w:noProof/>
        </w:rPr>
        <w:tab/>
        <w:t>Hu, D.</w:t>
      </w:r>
      <w:r w:rsidR="006560F8">
        <w:rPr>
          <w:noProof/>
        </w:rPr>
        <w:t xml:space="preserve">, </w:t>
      </w:r>
      <w:r w:rsidRPr="00653E63">
        <w:rPr>
          <w:noProof/>
        </w:rPr>
        <w:t xml:space="preserve">Marcucio, R. S. Neural crest cells pattern the surface cephalic ectoderm during FEZ formation. </w:t>
      </w:r>
      <w:r w:rsidR="006560F8">
        <w:rPr>
          <w:i/>
          <w:noProof/>
        </w:rPr>
        <w:t>Developmental Dynamics</w:t>
      </w:r>
      <w:r w:rsidRPr="00653E63">
        <w:rPr>
          <w:i/>
          <w:noProof/>
        </w:rPr>
        <w:t>.</w:t>
      </w:r>
      <w:r w:rsidRPr="00653E63">
        <w:rPr>
          <w:noProof/>
        </w:rPr>
        <w:t xml:space="preserve"> </w:t>
      </w:r>
      <w:r w:rsidRPr="00653E63">
        <w:rPr>
          <w:b/>
          <w:noProof/>
        </w:rPr>
        <w:t>241</w:t>
      </w:r>
      <w:r w:rsidRPr="00653E63">
        <w:rPr>
          <w:noProof/>
        </w:rPr>
        <w:t xml:space="preserve"> (4), 732-740 (2012).</w:t>
      </w:r>
    </w:p>
    <w:p w14:paraId="55D5DC3B" w14:textId="71938A1D" w:rsidR="00362665" w:rsidRPr="00653E63" w:rsidRDefault="00362665" w:rsidP="001414DB">
      <w:pPr>
        <w:pStyle w:val="EndNoteBibliography"/>
        <w:contextualSpacing/>
        <w:rPr>
          <w:noProof/>
        </w:rPr>
      </w:pPr>
      <w:r w:rsidRPr="00653E63">
        <w:rPr>
          <w:noProof/>
        </w:rPr>
        <w:t>16</w:t>
      </w:r>
      <w:r w:rsidRPr="00653E63">
        <w:rPr>
          <w:noProof/>
        </w:rPr>
        <w:tab/>
        <w:t>Hu, D.</w:t>
      </w:r>
      <w:r w:rsidRPr="00653E63">
        <w:rPr>
          <w:i/>
          <w:noProof/>
        </w:rPr>
        <w:t xml:space="preserve"> </w:t>
      </w:r>
      <w:r w:rsidR="006560F8" w:rsidRPr="006560F8">
        <w:rPr>
          <w:noProof/>
        </w:rPr>
        <w:t>et al.</w:t>
      </w:r>
      <w:r w:rsidRPr="00653E63">
        <w:rPr>
          <w:noProof/>
        </w:rPr>
        <w:t xml:space="preserve"> Signals from the brain induce variation in avian facial shape. </w:t>
      </w:r>
      <w:r w:rsidR="006560F8">
        <w:rPr>
          <w:i/>
          <w:noProof/>
        </w:rPr>
        <w:t>Developmental Dynamics</w:t>
      </w:r>
      <w:r w:rsidRPr="00653E63">
        <w:rPr>
          <w:i/>
          <w:noProof/>
        </w:rPr>
        <w:t>.</w:t>
      </w:r>
      <w:r w:rsidRPr="00653E63">
        <w:rPr>
          <w:noProof/>
        </w:rPr>
        <w:t xml:space="preserve"> </w:t>
      </w:r>
      <w:r w:rsidRPr="00653E63">
        <w:rPr>
          <w:b/>
          <w:noProof/>
        </w:rPr>
        <w:t>244</w:t>
      </w:r>
      <w:r w:rsidRPr="00653E63">
        <w:rPr>
          <w:noProof/>
        </w:rPr>
        <w:t xml:space="preserve"> (9), 1133-1143 (2015).</w:t>
      </w:r>
    </w:p>
    <w:p w14:paraId="7CEE5507" w14:textId="39ED9BE4" w:rsidR="00362665" w:rsidRPr="00653E63" w:rsidRDefault="00362665" w:rsidP="001414DB">
      <w:pPr>
        <w:pStyle w:val="EndNoteBibliography"/>
        <w:contextualSpacing/>
        <w:rPr>
          <w:noProof/>
        </w:rPr>
      </w:pPr>
      <w:r w:rsidRPr="00653E63">
        <w:rPr>
          <w:noProof/>
        </w:rPr>
        <w:t>17</w:t>
      </w:r>
      <w:r w:rsidRPr="00653E63">
        <w:rPr>
          <w:noProof/>
        </w:rPr>
        <w:tab/>
        <w:t>Hamburger, V.</w:t>
      </w:r>
      <w:r w:rsidR="006560F8">
        <w:rPr>
          <w:noProof/>
        </w:rPr>
        <w:t xml:space="preserve">, </w:t>
      </w:r>
      <w:r w:rsidRPr="00653E63">
        <w:rPr>
          <w:noProof/>
        </w:rPr>
        <w:t xml:space="preserve">Hamilton, H. L. A series of normal stages in the development of the chick embryo. </w:t>
      </w:r>
      <w:r w:rsidR="006560F8">
        <w:rPr>
          <w:i/>
          <w:noProof/>
        </w:rPr>
        <w:t>Journal of Morphology</w:t>
      </w:r>
      <w:r w:rsidRPr="00653E63">
        <w:rPr>
          <w:i/>
          <w:noProof/>
        </w:rPr>
        <w:t>.</w:t>
      </w:r>
      <w:r w:rsidRPr="00653E63">
        <w:rPr>
          <w:noProof/>
        </w:rPr>
        <w:t xml:space="preserve"> </w:t>
      </w:r>
      <w:r w:rsidRPr="00653E63">
        <w:rPr>
          <w:b/>
          <w:noProof/>
        </w:rPr>
        <w:t>88</w:t>
      </w:r>
      <w:r w:rsidRPr="00653E63">
        <w:rPr>
          <w:noProof/>
        </w:rPr>
        <w:t xml:space="preserve"> (1), 49-92 (1951).</w:t>
      </w:r>
    </w:p>
    <w:p w14:paraId="7BF069ED" w14:textId="11D69E1C" w:rsidR="00362665" w:rsidRPr="00653E63" w:rsidRDefault="00362665" w:rsidP="001414DB">
      <w:pPr>
        <w:pStyle w:val="EndNoteBibliography"/>
        <w:contextualSpacing/>
        <w:rPr>
          <w:noProof/>
        </w:rPr>
      </w:pPr>
      <w:r w:rsidRPr="00653E63">
        <w:rPr>
          <w:noProof/>
        </w:rPr>
        <w:t>18</w:t>
      </w:r>
      <w:r w:rsidRPr="00653E63">
        <w:rPr>
          <w:noProof/>
        </w:rPr>
        <w:tab/>
        <w:t>Xu, Q.</w:t>
      </w:r>
      <w:r w:rsidRPr="00653E63">
        <w:rPr>
          <w:i/>
          <w:noProof/>
        </w:rPr>
        <w:t xml:space="preserve"> </w:t>
      </w:r>
      <w:r w:rsidR="006560F8" w:rsidRPr="006560F8">
        <w:rPr>
          <w:noProof/>
        </w:rPr>
        <w:t>et al.</w:t>
      </w:r>
      <w:r w:rsidRPr="00653E63">
        <w:rPr>
          <w:noProof/>
        </w:rPr>
        <w:t xml:space="preserve"> Correlations Between the Morphology of Sonic Hedgehog Expression Domains and Embryonic Craniofacial Shape. </w:t>
      </w:r>
      <w:r w:rsidR="006560F8">
        <w:rPr>
          <w:i/>
          <w:noProof/>
        </w:rPr>
        <w:t>Evolutionary Biology</w:t>
      </w:r>
      <w:r w:rsidRPr="00653E63">
        <w:rPr>
          <w:i/>
          <w:noProof/>
        </w:rPr>
        <w:t>.</w:t>
      </w:r>
      <w:r w:rsidRPr="00653E63">
        <w:rPr>
          <w:noProof/>
        </w:rPr>
        <w:t xml:space="preserve"> </w:t>
      </w:r>
      <w:r w:rsidRPr="00653E63">
        <w:rPr>
          <w:b/>
          <w:noProof/>
        </w:rPr>
        <w:t>42</w:t>
      </w:r>
      <w:r w:rsidRPr="00653E63">
        <w:rPr>
          <w:noProof/>
        </w:rPr>
        <w:t xml:space="preserve"> (3), 379-386 (2015).</w:t>
      </w:r>
    </w:p>
    <w:p w14:paraId="3904D7BE" w14:textId="5347BA84" w:rsidR="00362665" w:rsidRPr="00653E63" w:rsidRDefault="00362665" w:rsidP="001414DB">
      <w:pPr>
        <w:pStyle w:val="EndNoteBibliography"/>
        <w:contextualSpacing/>
        <w:rPr>
          <w:noProof/>
        </w:rPr>
      </w:pPr>
      <w:r w:rsidRPr="00653E63">
        <w:rPr>
          <w:noProof/>
        </w:rPr>
        <w:t>19</w:t>
      </w:r>
      <w:r w:rsidRPr="00653E63">
        <w:rPr>
          <w:noProof/>
        </w:rPr>
        <w:tab/>
        <w:t>Eames, B. F.</w:t>
      </w:r>
      <w:r w:rsidR="006560F8">
        <w:rPr>
          <w:noProof/>
        </w:rPr>
        <w:t xml:space="preserve">, </w:t>
      </w:r>
      <w:r w:rsidRPr="00653E63">
        <w:rPr>
          <w:noProof/>
        </w:rPr>
        <w:t xml:space="preserve">Schneider, R. A. The genesis of cartilage size and shape during development and evolution. </w:t>
      </w:r>
      <w:r w:rsidRPr="00653E63">
        <w:rPr>
          <w:i/>
          <w:noProof/>
        </w:rPr>
        <w:t>Development.</w:t>
      </w:r>
      <w:r w:rsidRPr="00653E63">
        <w:rPr>
          <w:noProof/>
        </w:rPr>
        <w:t xml:space="preserve"> </w:t>
      </w:r>
      <w:r w:rsidRPr="00653E63">
        <w:rPr>
          <w:b/>
          <w:noProof/>
        </w:rPr>
        <w:t>135</w:t>
      </w:r>
      <w:r w:rsidRPr="00653E63">
        <w:rPr>
          <w:noProof/>
        </w:rPr>
        <w:t xml:space="preserve"> (23), 3947-3958 (2008).</w:t>
      </w:r>
    </w:p>
    <w:p w14:paraId="6D72FABC" w14:textId="6E4F04BB" w:rsidR="00362665" w:rsidRPr="00653E63" w:rsidRDefault="00362665" w:rsidP="001414DB">
      <w:pPr>
        <w:pStyle w:val="EndNoteBibliography"/>
        <w:contextualSpacing/>
        <w:rPr>
          <w:noProof/>
        </w:rPr>
      </w:pPr>
      <w:r w:rsidRPr="00653E63">
        <w:rPr>
          <w:noProof/>
        </w:rPr>
        <w:t>20</w:t>
      </w:r>
      <w:r w:rsidRPr="00653E63">
        <w:rPr>
          <w:noProof/>
        </w:rPr>
        <w:tab/>
        <w:t>Merrill, A. E., Eames, B. F., Weston, S. J., Heath, T.</w:t>
      </w:r>
      <w:r w:rsidR="006560F8">
        <w:rPr>
          <w:noProof/>
        </w:rPr>
        <w:t xml:space="preserve">, </w:t>
      </w:r>
      <w:r w:rsidRPr="00653E63">
        <w:rPr>
          <w:noProof/>
        </w:rPr>
        <w:t xml:space="preserve">Schneider, R. A. Mesenchyme-dependent BMP signaling directs the timing of mandibular osteogenesis. </w:t>
      </w:r>
      <w:r w:rsidRPr="00653E63">
        <w:rPr>
          <w:i/>
          <w:noProof/>
        </w:rPr>
        <w:t>Development.</w:t>
      </w:r>
      <w:r w:rsidRPr="00653E63">
        <w:rPr>
          <w:noProof/>
        </w:rPr>
        <w:t xml:space="preserve"> </w:t>
      </w:r>
      <w:r w:rsidRPr="00653E63">
        <w:rPr>
          <w:b/>
          <w:noProof/>
        </w:rPr>
        <w:t>135</w:t>
      </w:r>
      <w:r w:rsidRPr="00653E63">
        <w:rPr>
          <w:noProof/>
        </w:rPr>
        <w:t xml:space="preserve"> (7), 1223-1234 (2008).</w:t>
      </w:r>
    </w:p>
    <w:p w14:paraId="6DE2B73C" w14:textId="5B3DD075" w:rsidR="006E4797" w:rsidRPr="00653E63" w:rsidRDefault="00EF7AE7" w:rsidP="001414DB">
      <w:pPr>
        <w:contextualSpacing/>
        <w:rPr>
          <w:b/>
          <w:color w:val="000000"/>
        </w:rPr>
      </w:pPr>
      <w:r w:rsidRPr="00653E63">
        <w:rPr>
          <w:b/>
          <w:color w:val="000000"/>
        </w:rPr>
        <w:fldChar w:fldCharType="end"/>
      </w:r>
    </w:p>
    <w:sectPr w:rsidR="006E4797" w:rsidRPr="00653E63" w:rsidSect="001D5448">
      <w:headerReference w:type="even" r:id="rId10"/>
      <w:headerReference w:type="default" r:id="rId11"/>
      <w:footerReference w:type="even"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10808" w14:textId="77777777" w:rsidR="005B3DC3" w:rsidRDefault="005B3DC3">
      <w:r>
        <w:separator/>
      </w:r>
    </w:p>
  </w:endnote>
  <w:endnote w:type="continuationSeparator" w:id="0">
    <w:p w14:paraId="3339216B" w14:textId="77777777" w:rsidR="005B3DC3" w:rsidRDefault="005B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34612E" w:rsidRDefault="003461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0A9DF" w14:textId="77777777" w:rsidR="005B3DC3" w:rsidRDefault="005B3DC3">
      <w:r>
        <w:separator/>
      </w:r>
    </w:p>
  </w:footnote>
  <w:footnote w:type="continuationSeparator" w:id="0">
    <w:p w14:paraId="73A94224" w14:textId="77777777" w:rsidR="005B3DC3" w:rsidRDefault="005B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34612E" w:rsidRDefault="0034612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34612E" w:rsidRDefault="0034612E">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40743"/>
    <w:multiLevelType w:val="hybridMultilevel"/>
    <w:tmpl w:val="0030A628"/>
    <w:lvl w:ilvl="0" w:tplc="2176F32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F038E7"/>
    <w:multiLevelType w:val="hybridMultilevel"/>
    <w:tmpl w:val="090C91CA"/>
    <w:lvl w:ilvl="0" w:tplc="60AC00A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9598A"/>
    <w:multiLevelType w:val="hybridMultilevel"/>
    <w:tmpl w:val="5E9E6D02"/>
    <w:lvl w:ilvl="0" w:tplc="2AE2A9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CA7661"/>
    <w:multiLevelType w:val="hybridMultilevel"/>
    <w:tmpl w:val="17FEB3AA"/>
    <w:lvl w:ilvl="0" w:tplc="19F66806">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5D10DD"/>
    <w:multiLevelType w:val="multilevel"/>
    <w:tmpl w:val="4692C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Wingdings"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Wingdings"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Wingdings" w:hint="default"/>
      </w:rPr>
    </w:lvl>
    <w:lvl w:ilvl="8" w:tplc="F7DC79A0" w:tentative="1">
      <w:start w:val="1"/>
      <w:numFmt w:val="bullet"/>
      <w:lvlText w:val=""/>
      <w:lvlJc w:val="left"/>
      <w:pPr>
        <w:ind w:left="6480" w:hanging="360"/>
      </w:pPr>
      <w:rPr>
        <w:rFonts w:ascii="Wingdings" w:hAnsi="Wingding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17"/>
  </w:num>
  <w:num w:numId="4">
    <w:abstractNumId w:val="3"/>
  </w:num>
  <w:num w:numId="5">
    <w:abstractNumId w:val="13"/>
  </w:num>
  <w:num w:numId="6">
    <w:abstractNumId w:val="16"/>
  </w:num>
  <w:num w:numId="7">
    <w:abstractNumId w:val="7"/>
  </w:num>
  <w:num w:numId="8">
    <w:abstractNumId w:val="10"/>
  </w:num>
  <w:num w:numId="9">
    <w:abstractNumId w:val="4"/>
  </w:num>
  <w:num w:numId="10">
    <w:abstractNumId w:val="8"/>
  </w:num>
  <w:num w:numId="11">
    <w:abstractNumId w:val="12"/>
  </w:num>
  <w:num w:numId="12">
    <w:abstractNumId w:val="5"/>
  </w:num>
  <w:num w:numId="13">
    <w:abstractNumId w:val="9"/>
  </w:num>
  <w:num w:numId="14">
    <w:abstractNumId w:val="0"/>
  </w:num>
  <w:num w:numId="15">
    <w:abstractNumId w:val="15"/>
  </w:num>
  <w:num w:numId="16">
    <w:abstractNumId w:val="14"/>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E4797"/>
    <w:rsid w:val="000A281E"/>
    <w:rsid w:val="000B6CFC"/>
    <w:rsid w:val="000D7252"/>
    <w:rsid w:val="001414DB"/>
    <w:rsid w:val="00176FB0"/>
    <w:rsid w:val="001B237B"/>
    <w:rsid w:val="001D5448"/>
    <w:rsid w:val="001F52E5"/>
    <w:rsid w:val="00261284"/>
    <w:rsid w:val="00291BF8"/>
    <w:rsid w:val="0034612E"/>
    <w:rsid w:val="00351087"/>
    <w:rsid w:val="00362665"/>
    <w:rsid w:val="003B7037"/>
    <w:rsid w:val="00431B5A"/>
    <w:rsid w:val="0045684B"/>
    <w:rsid w:val="0047310A"/>
    <w:rsid w:val="004B6F35"/>
    <w:rsid w:val="00524C8E"/>
    <w:rsid w:val="00551D82"/>
    <w:rsid w:val="005B3DC3"/>
    <w:rsid w:val="005C52BA"/>
    <w:rsid w:val="005C6211"/>
    <w:rsid w:val="005C6DAE"/>
    <w:rsid w:val="005D18E3"/>
    <w:rsid w:val="00622578"/>
    <w:rsid w:val="00653E63"/>
    <w:rsid w:val="006560F8"/>
    <w:rsid w:val="00666E76"/>
    <w:rsid w:val="0068537F"/>
    <w:rsid w:val="006E4797"/>
    <w:rsid w:val="0075658D"/>
    <w:rsid w:val="007812AB"/>
    <w:rsid w:val="007C2C2A"/>
    <w:rsid w:val="0082726E"/>
    <w:rsid w:val="00901039"/>
    <w:rsid w:val="00902C52"/>
    <w:rsid w:val="0096042C"/>
    <w:rsid w:val="0099162D"/>
    <w:rsid w:val="009B2358"/>
    <w:rsid w:val="00A05950"/>
    <w:rsid w:val="00A525E5"/>
    <w:rsid w:val="00AD73C5"/>
    <w:rsid w:val="00B47C73"/>
    <w:rsid w:val="00BC0F9B"/>
    <w:rsid w:val="00C45DEC"/>
    <w:rsid w:val="00C7460F"/>
    <w:rsid w:val="00CA729D"/>
    <w:rsid w:val="00D30744"/>
    <w:rsid w:val="00E0360E"/>
    <w:rsid w:val="00E26184"/>
    <w:rsid w:val="00E34436"/>
    <w:rsid w:val="00E35439"/>
    <w:rsid w:val="00E37B53"/>
    <w:rsid w:val="00E44354"/>
    <w:rsid w:val="00E71D17"/>
    <w:rsid w:val="00EB1E68"/>
    <w:rsid w:val="00EF7AE7"/>
    <w:rsid w:val="00F254F8"/>
    <w:rsid w:val="00F44CE8"/>
    <w:rsid w:val="00FC3DCF"/>
    <w:rsid w:val="00FC71BF"/>
    <w:rsid w:val="00FD5B82"/>
    <w:rsid w:val="00FE2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15:docId w15:val="{3F1FAF4E-E63B-4B3D-8C70-F4EDF0B6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ColorfulList-Accent11">
    <w:name w:val="Colorful List - Accent 11"/>
    <w:basedOn w:val="Normal"/>
    <w:qFormat/>
    <w:rsid w:val="0068537F"/>
    <w:pPr>
      <w:widowControl/>
      <w:spacing w:after="200" w:line="276" w:lineRule="auto"/>
      <w:ind w:left="720"/>
      <w:contextualSpacing/>
      <w:jc w:val="left"/>
    </w:pPr>
    <w:rPr>
      <w:rFonts w:cs="Times New Roman"/>
      <w:sz w:val="22"/>
      <w:szCs w:val="22"/>
    </w:rPr>
  </w:style>
  <w:style w:type="paragraph" w:customStyle="1" w:styleId="EndNoteBibliographyTitle">
    <w:name w:val="EndNote Bibliography Title"/>
    <w:basedOn w:val="Normal"/>
    <w:rsid w:val="00EF7AE7"/>
    <w:pPr>
      <w:jc w:val="center"/>
    </w:pPr>
  </w:style>
  <w:style w:type="paragraph" w:customStyle="1" w:styleId="EndNoteBibliography">
    <w:name w:val="EndNote Bibliography"/>
    <w:basedOn w:val="Normal"/>
    <w:rsid w:val="00EF7AE7"/>
  </w:style>
  <w:style w:type="paragraph" w:styleId="Footer">
    <w:name w:val="footer"/>
    <w:basedOn w:val="Normal"/>
    <w:link w:val="FooterChar"/>
    <w:uiPriority w:val="99"/>
    <w:unhideWhenUsed/>
    <w:rsid w:val="001D5448"/>
    <w:pPr>
      <w:tabs>
        <w:tab w:val="center" w:pos="4680"/>
        <w:tab w:val="right" w:pos="9360"/>
      </w:tabs>
    </w:pPr>
  </w:style>
  <w:style w:type="character" w:customStyle="1" w:styleId="FooterChar">
    <w:name w:val="Footer Char"/>
    <w:basedOn w:val="DefaultParagraphFont"/>
    <w:link w:val="Footer"/>
    <w:uiPriority w:val="99"/>
    <w:rsid w:val="001D5448"/>
  </w:style>
  <w:style w:type="paragraph" w:styleId="Header">
    <w:name w:val="header"/>
    <w:basedOn w:val="Normal"/>
    <w:link w:val="HeaderChar"/>
    <w:uiPriority w:val="99"/>
    <w:semiHidden/>
    <w:unhideWhenUsed/>
    <w:rsid w:val="001D5448"/>
    <w:pPr>
      <w:tabs>
        <w:tab w:val="center" w:pos="4680"/>
        <w:tab w:val="right" w:pos="9360"/>
      </w:tabs>
    </w:pPr>
  </w:style>
  <w:style w:type="character" w:customStyle="1" w:styleId="HeaderChar">
    <w:name w:val="Header Char"/>
    <w:basedOn w:val="DefaultParagraphFont"/>
    <w:link w:val="Header"/>
    <w:uiPriority w:val="99"/>
    <w:semiHidden/>
    <w:rsid w:val="001D5448"/>
  </w:style>
  <w:style w:type="character" w:styleId="LineNumber">
    <w:name w:val="line number"/>
    <w:basedOn w:val="DefaultParagraphFont"/>
    <w:uiPriority w:val="99"/>
    <w:semiHidden/>
    <w:unhideWhenUsed/>
    <w:rsid w:val="001D5448"/>
  </w:style>
  <w:style w:type="character" w:styleId="UnresolvedMention">
    <w:name w:val="Unresolved Mention"/>
    <w:basedOn w:val="DefaultParagraphFont"/>
    <w:uiPriority w:val="99"/>
    <w:semiHidden/>
    <w:unhideWhenUsed/>
    <w:rsid w:val="001D5448"/>
    <w:rPr>
      <w:color w:val="605E5C"/>
      <w:shd w:val="clear" w:color="auto" w:fill="E1DFDD"/>
    </w:rPr>
  </w:style>
  <w:style w:type="paragraph" w:styleId="ListParagraph">
    <w:name w:val="List Paragraph"/>
    <w:basedOn w:val="Normal"/>
    <w:uiPriority w:val="34"/>
    <w:qFormat/>
    <w:rsid w:val="00653E63"/>
    <w:pPr>
      <w:ind w:left="720"/>
      <w:contextualSpacing/>
    </w:pPr>
  </w:style>
  <w:style w:type="character" w:styleId="CommentReference">
    <w:name w:val="annotation reference"/>
    <w:basedOn w:val="DefaultParagraphFont"/>
    <w:uiPriority w:val="99"/>
    <w:semiHidden/>
    <w:unhideWhenUsed/>
    <w:rsid w:val="0096042C"/>
    <w:rPr>
      <w:sz w:val="16"/>
      <w:szCs w:val="16"/>
    </w:rPr>
  </w:style>
  <w:style w:type="paragraph" w:styleId="CommentText">
    <w:name w:val="annotation text"/>
    <w:basedOn w:val="Normal"/>
    <w:link w:val="CommentTextChar"/>
    <w:uiPriority w:val="99"/>
    <w:semiHidden/>
    <w:unhideWhenUsed/>
    <w:rsid w:val="0096042C"/>
    <w:rPr>
      <w:sz w:val="20"/>
      <w:szCs w:val="20"/>
    </w:rPr>
  </w:style>
  <w:style w:type="character" w:customStyle="1" w:styleId="CommentTextChar">
    <w:name w:val="Comment Text Char"/>
    <w:basedOn w:val="DefaultParagraphFont"/>
    <w:link w:val="CommentText"/>
    <w:uiPriority w:val="99"/>
    <w:semiHidden/>
    <w:rsid w:val="0096042C"/>
    <w:rPr>
      <w:sz w:val="20"/>
      <w:szCs w:val="20"/>
    </w:rPr>
  </w:style>
  <w:style w:type="paragraph" w:styleId="CommentSubject">
    <w:name w:val="annotation subject"/>
    <w:basedOn w:val="CommentText"/>
    <w:next w:val="CommentText"/>
    <w:link w:val="CommentSubjectChar"/>
    <w:uiPriority w:val="99"/>
    <w:semiHidden/>
    <w:unhideWhenUsed/>
    <w:rsid w:val="0096042C"/>
    <w:rPr>
      <w:b/>
      <w:bCs/>
    </w:rPr>
  </w:style>
  <w:style w:type="character" w:customStyle="1" w:styleId="CommentSubjectChar">
    <w:name w:val="Comment Subject Char"/>
    <w:basedOn w:val="CommentTextChar"/>
    <w:link w:val="CommentSubject"/>
    <w:uiPriority w:val="99"/>
    <w:semiHidden/>
    <w:rsid w:val="00960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7901">
      <w:bodyDiv w:val="1"/>
      <w:marLeft w:val="0"/>
      <w:marRight w:val="0"/>
      <w:marTop w:val="0"/>
      <w:marBottom w:val="0"/>
      <w:divBdr>
        <w:top w:val="none" w:sz="0" w:space="0" w:color="auto"/>
        <w:left w:val="none" w:sz="0" w:space="0" w:color="auto"/>
        <w:bottom w:val="none" w:sz="0" w:space="0" w:color="auto"/>
        <w:right w:val="none" w:sz="0" w:space="0" w:color="auto"/>
      </w:divBdr>
    </w:div>
    <w:div w:id="717558546">
      <w:bodyDiv w:val="1"/>
      <w:marLeft w:val="0"/>
      <w:marRight w:val="0"/>
      <w:marTop w:val="0"/>
      <w:marBottom w:val="0"/>
      <w:divBdr>
        <w:top w:val="none" w:sz="0" w:space="0" w:color="auto"/>
        <w:left w:val="none" w:sz="0" w:space="0" w:color="auto"/>
        <w:bottom w:val="none" w:sz="0" w:space="0" w:color="auto"/>
        <w:right w:val="none" w:sz="0" w:space="0" w:color="auto"/>
      </w:divBdr>
    </w:div>
    <w:div w:id="759832753">
      <w:bodyDiv w:val="1"/>
      <w:marLeft w:val="0"/>
      <w:marRight w:val="0"/>
      <w:marTop w:val="0"/>
      <w:marBottom w:val="0"/>
      <w:divBdr>
        <w:top w:val="none" w:sz="0" w:space="0" w:color="auto"/>
        <w:left w:val="none" w:sz="0" w:space="0" w:color="auto"/>
        <w:bottom w:val="none" w:sz="0" w:space="0" w:color="auto"/>
        <w:right w:val="none" w:sz="0" w:space="0" w:color="auto"/>
      </w:divBdr>
    </w:div>
    <w:div w:id="831679439">
      <w:bodyDiv w:val="1"/>
      <w:marLeft w:val="0"/>
      <w:marRight w:val="0"/>
      <w:marTop w:val="0"/>
      <w:marBottom w:val="0"/>
      <w:divBdr>
        <w:top w:val="none" w:sz="0" w:space="0" w:color="auto"/>
        <w:left w:val="none" w:sz="0" w:space="0" w:color="auto"/>
        <w:bottom w:val="none" w:sz="0" w:space="0" w:color="auto"/>
        <w:right w:val="none" w:sz="0" w:space="0" w:color="auto"/>
      </w:divBdr>
    </w:div>
    <w:div w:id="960384294">
      <w:bodyDiv w:val="1"/>
      <w:marLeft w:val="0"/>
      <w:marRight w:val="0"/>
      <w:marTop w:val="0"/>
      <w:marBottom w:val="0"/>
      <w:divBdr>
        <w:top w:val="none" w:sz="0" w:space="0" w:color="auto"/>
        <w:left w:val="none" w:sz="0" w:space="0" w:color="auto"/>
        <w:bottom w:val="none" w:sz="0" w:space="0" w:color="auto"/>
        <w:right w:val="none" w:sz="0" w:space="0" w:color="auto"/>
      </w:divBdr>
    </w:div>
    <w:div w:id="1210415178">
      <w:bodyDiv w:val="1"/>
      <w:marLeft w:val="0"/>
      <w:marRight w:val="0"/>
      <w:marTop w:val="0"/>
      <w:marBottom w:val="0"/>
      <w:divBdr>
        <w:top w:val="none" w:sz="0" w:space="0" w:color="auto"/>
        <w:left w:val="none" w:sz="0" w:space="0" w:color="auto"/>
        <w:bottom w:val="none" w:sz="0" w:space="0" w:color="auto"/>
        <w:right w:val="none" w:sz="0" w:space="0" w:color="auto"/>
      </w:divBdr>
    </w:div>
    <w:div w:id="1239947069">
      <w:bodyDiv w:val="1"/>
      <w:marLeft w:val="0"/>
      <w:marRight w:val="0"/>
      <w:marTop w:val="0"/>
      <w:marBottom w:val="0"/>
      <w:divBdr>
        <w:top w:val="none" w:sz="0" w:space="0" w:color="auto"/>
        <w:left w:val="none" w:sz="0" w:space="0" w:color="auto"/>
        <w:bottom w:val="none" w:sz="0" w:space="0" w:color="auto"/>
        <w:right w:val="none" w:sz="0" w:space="0" w:color="auto"/>
      </w:divBdr>
    </w:div>
    <w:div w:id="1344629798">
      <w:bodyDiv w:val="1"/>
      <w:marLeft w:val="0"/>
      <w:marRight w:val="0"/>
      <w:marTop w:val="0"/>
      <w:marBottom w:val="0"/>
      <w:divBdr>
        <w:top w:val="none" w:sz="0" w:space="0" w:color="auto"/>
        <w:left w:val="none" w:sz="0" w:space="0" w:color="auto"/>
        <w:bottom w:val="none" w:sz="0" w:space="0" w:color="auto"/>
        <w:right w:val="none" w:sz="0" w:space="0" w:color="auto"/>
      </w:divBdr>
      <w:divsChild>
        <w:div w:id="1689990933">
          <w:marLeft w:val="0"/>
          <w:marRight w:val="0"/>
          <w:marTop w:val="0"/>
          <w:marBottom w:val="0"/>
          <w:divBdr>
            <w:top w:val="none" w:sz="0" w:space="0" w:color="auto"/>
            <w:left w:val="none" w:sz="0" w:space="0" w:color="auto"/>
            <w:bottom w:val="none" w:sz="0" w:space="0" w:color="auto"/>
            <w:right w:val="none" w:sz="0" w:space="0" w:color="auto"/>
          </w:divBdr>
        </w:div>
        <w:div w:id="869345708">
          <w:marLeft w:val="0"/>
          <w:marRight w:val="0"/>
          <w:marTop w:val="0"/>
          <w:marBottom w:val="0"/>
          <w:divBdr>
            <w:top w:val="none" w:sz="0" w:space="0" w:color="auto"/>
            <w:left w:val="none" w:sz="0" w:space="0" w:color="auto"/>
            <w:bottom w:val="none" w:sz="0" w:space="0" w:color="auto"/>
            <w:right w:val="none" w:sz="0" w:space="0" w:color="auto"/>
          </w:divBdr>
        </w:div>
      </w:divsChild>
    </w:div>
    <w:div w:id="1347051311">
      <w:bodyDiv w:val="1"/>
      <w:marLeft w:val="0"/>
      <w:marRight w:val="0"/>
      <w:marTop w:val="0"/>
      <w:marBottom w:val="0"/>
      <w:divBdr>
        <w:top w:val="none" w:sz="0" w:space="0" w:color="auto"/>
        <w:left w:val="none" w:sz="0" w:space="0" w:color="auto"/>
        <w:bottom w:val="none" w:sz="0" w:space="0" w:color="auto"/>
        <w:right w:val="none" w:sz="0" w:space="0" w:color="auto"/>
      </w:divBdr>
      <w:divsChild>
        <w:div w:id="1782531202">
          <w:marLeft w:val="0"/>
          <w:marRight w:val="0"/>
          <w:marTop w:val="0"/>
          <w:marBottom w:val="0"/>
          <w:divBdr>
            <w:top w:val="none" w:sz="0" w:space="0" w:color="auto"/>
            <w:left w:val="none" w:sz="0" w:space="0" w:color="auto"/>
            <w:bottom w:val="none" w:sz="0" w:space="0" w:color="auto"/>
            <w:right w:val="none" w:sz="0" w:space="0" w:color="auto"/>
          </w:divBdr>
        </w:div>
        <w:div w:id="994188882">
          <w:marLeft w:val="0"/>
          <w:marRight w:val="0"/>
          <w:marTop w:val="0"/>
          <w:marBottom w:val="0"/>
          <w:divBdr>
            <w:top w:val="none" w:sz="0" w:space="0" w:color="auto"/>
            <w:left w:val="none" w:sz="0" w:space="0" w:color="auto"/>
            <w:bottom w:val="none" w:sz="0" w:space="0" w:color="auto"/>
            <w:right w:val="none" w:sz="0" w:space="0" w:color="auto"/>
          </w:divBdr>
        </w:div>
      </w:divsChild>
    </w:div>
    <w:div w:id="1554344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ane.Hu@ucsf.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lph.Marcucio@ucsf.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47756-3EA6-4C23-8A00-B56F3497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7125</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Marcucio, Ralph</cp:lastModifiedBy>
  <cp:revision>2</cp:revision>
  <dcterms:created xsi:type="dcterms:W3CDTF">2021-01-21T23:51:00Z</dcterms:created>
  <dcterms:modified xsi:type="dcterms:W3CDTF">2021-01-21T23:51:00Z</dcterms:modified>
</cp:coreProperties>
</file>