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74C94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B46F3">
        <w:rPr>
          <w:rFonts w:asciiTheme="minorHAnsi" w:eastAsia="Times New Roman" w:hAnsiTheme="minorHAnsi" w:cstheme="minorHAnsi"/>
          <w:b/>
          <w:szCs w:val="24"/>
        </w:rPr>
        <w:t>62180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218A94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0" w:name="_Hlk64932509"/>
      <w:r w:rsidR="00C64903">
        <w:fldChar w:fldCharType="begin"/>
      </w:r>
      <w:r w:rsidR="00C64903">
        <w:instrText xml:space="preserve"> HYPERLINK "https://www.jove.com/account/file-uploader?src=18964948" \t "_blank" </w:instrText>
      </w:r>
      <w:r w:rsidR="00C64903">
        <w:fldChar w:fldCharType="separate"/>
      </w:r>
      <w:r w:rsidR="000B46F3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https://www.jove.com/account/file-uploader?src=18964948</w:t>
      </w:r>
      <w:r w:rsidR="00C64903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599DF07" w14:textId="77777777" w:rsidR="000B46F3" w:rsidRPr="000B46F3" w:rsidRDefault="004E0C5A" w:rsidP="000B46F3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bookmarkStart w:id="1" w:name="_Hlk58842591"/>
      <w:r w:rsidR="000B46F3" w:rsidRPr="000B46F3">
        <w:rPr>
          <w:rFonts w:asciiTheme="majorHAnsi" w:hAnsiTheme="majorHAnsi" w:cstheme="majorHAnsi"/>
          <w:b/>
          <w:bCs/>
          <w:sz w:val="32"/>
          <w:szCs w:val="32"/>
        </w:rPr>
        <w:t>Myosin-Specific Adaptations of In Vitro Fluorescence Microscopy-Based Motility Assays</w:t>
      </w:r>
      <w:bookmarkEnd w:id="1"/>
    </w:p>
    <w:p w14:paraId="30BC7CCC" w14:textId="1B0DD44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E0C91EA" w14:textId="77777777" w:rsidR="000B46F3" w:rsidRDefault="000B46F3" w:rsidP="000B46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Ananya Tripathi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, Charles Bond1</w:t>
      </w:r>
      <w:r>
        <w:rPr>
          <w:rFonts w:asciiTheme="majorHAnsi" w:hAnsiTheme="majorHAnsi" w:cstheme="majorHAnsi"/>
          <w:vertAlign w:val="superscript"/>
        </w:rPr>
        <w:t>1,2</w:t>
      </w:r>
      <w:r>
        <w:rPr>
          <w:rFonts w:asciiTheme="majorHAnsi" w:hAnsiTheme="majorHAnsi" w:cstheme="majorHAnsi"/>
        </w:rPr>
        <w:t>, James R. Sellers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, Neil Billington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 xml:space="preserve">*, </w:t>
      </w:r>
      <w:proofErr w:type="spellStart"/>
      <w:r>
        <w:rPr>
          <w:rFonts w:asciiTheme="majorHAnsi" w:hAnsiTheme="majorHAnsi" w:cstheme="majorHAnsi"/>
        </w:rPr>
        <w:t>Yasuharu</w:t>
      </w:r>
      <w:proofErr w:type="spellEnd"/>
      <w:r>
        <w:rPr>
          <w:rFonts w:asciiTheme="majorHAnsi" w:hAnsiTheme="majorHAnsi" w:cstheme="majorHAnsi"/>
        </w:rPr>
        <w:t xml:space="preserve"> Takagi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*</w:t>
      </w:r>
    </w:p>
    <w:p w14:paraId="5346A482" w14:textId="77777777" w:rsidR="000B46F3" w:rsidRDefault="000B46F3" w:rsidP="000B46F3">
      <w:pPr>
        <w:rPr>
          <w:rFonts w:asciiTheme="majorHAnsi" w:hAnsiTheme="majorHAnsi" w:cstheme="majorHAnsi"/>
        </w:rPr>
      </w:pPr>
    </w:p>
    <w:p w14:paraId="5821FBA6" w14:textId="77777777" w:rsidR="000B46F3" w:rsidRDefault="000B46F3" w:rsidP="000B46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Laboratory of Molecular Physiology, Cell and Developmental Biology Center, National Heart, Lung and Blood Institute, National Institutes of Health, Bethesda, MD, 20892, United States of America</w:t>
      </w:r>
    </w:p>
    <w:p w14:paraId="2ABFE2C7" w14:textId="77777777" w:rsidR="000B46F3" w:rsidRDefault="000B46F3" w:rsidP="000B46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2</w:t>
      </w:r>
      <w:r>
        <w:t xml:space="preserve">Current affiliation: </w:t>
      </w:r>
      <w:r>
        <w:rPr>
          <w:rFonts w:asciiTheme="majorHAnsi" w:hAnsiTheme="majorHAnsi" w:cstheme="majorHAnsi"/>
        </w:rPr>
        <w:t>Department of Physiology, Perelman School of Medicine, University of Pennsylvania, Philadelphia, PA, 19104, United States of America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1A5B3F1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98F78AB" w14:textId="28D0FF71" w:rsidR="00DF6E8E" w:rsidRPr="00FC1D1E" w:rsidRDefault="00DF6E8E" w:rsidP="004E0C5A">
      <w:pPr>
        <w:outlineLvl w:val="0"/>
      </w:pPr>
      <w:r>
        <w:rPr>
          <w:rFonts w:asciiTheme="minorHAnsi" w:eastAsia="Times New Roman" w:hAnsiTheme="minorHAnsi" w:cstheme="minorHAnsi"/>
          <w:bCs/>
          <w:szCs w:val="24"/>
        </w:rPr>
        <w:t xml:space="preserve">Neil </w:t>
      </w:r>
      <w:proofErr w:type="spellStart"/>
      <w:r>
        <w:rPr>
          <w:rFonts w:asciiTheme="minorHAnsi" w:eastAsia="Times New Roman" w:hAnsiTheme="minorHAnsi" w:cstheme="minorHAnsi"/>
          <w:bCs/>
          <w:szCs w:val="24"/>
        </w:rPr>
        <w:t>Billington</w:t>
      </w:r>
      <w:proofErr w:type="spellEnd"/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</w:rPr>
        <w:tab/>
      </w:r>
      <w:r>
        <w:rPr>
          <w:rFonts w:asciiTheme="minorHAnsi" w:eastAsia="Times New Roman" w:hAnsiTheme="minorHAnsi" w:cstheme="minorHAnsi"/>
          <w:bCs/>
          <w:szCs w:val="24"/>
        </w:rPr>
        <w:tab/>
        <w:t>(</w:t>
      </w:r>
      <w:r w:rsidRPr="000B46F3">
        <w:rPr>
          <w:rFonts w:asciiTheme="majorHAnsi" w:hAnsiTheme="majorHAnsi" w:cstheme="majorHAnsi"/>
        </w:rPr>
        <w:t>neil.billington@nih.gov</w:t>
      </w:r>
      <w:r>
        <w:t>)</w:t>
      </w:r>
    </w:p>
    <w:p w14:paraId="4EAFF519" w14:textId="42564008" w:rsidR="000B46F3" w:rsidRDefault="000B46F3" w:rsidP="000B46F3">
      <w:pPr>
        <w:rPr>
          <w:rFonts w:asciiTheme="majorHAnsi" w:hAnsiTheme="majorHAnsi" w:cstheme="majorHAnsi"/>
        </w:rPr>
      </w:pPr>
      <w:bookmarkStart w:id="2" w:name="_Hlk25233958"/>
      <w:proofErr w:type="spellStart"/>
      <w:r>
        <w:rPr>
          <w:rFonts w:asciiTheme="majorHAnsi" w:hAnsiTheme="majorHAnsi" w:cstheme="majorHAnsi"/>
        </w:rPr>
        <w:t>Yasuharu</w:t>
      </w:r>
      <w:proofErr w:type="spellEnd"/>
      <w:r>
        <w:rPr>
          <w:rFonts w:asciiTheme="majorHAnsi" w:hAnsiTheme="majorHAnsi" w:cstheme="majorHAnsi"/>
        </w:rPr>
        <w:t xml:space="preserve"> Takagi</w:t>
      </w:r>
      <w:r>
        <w:rPr>
          <w:rFonts w:asciiTheme="majorHAnsi" w:hAnsiTheme="majorHAnsi" w:cstheme="majorHAnsi"/>
        </w:rPr>
        <w:tab/>
        <w:t>(</w:t>
      </w:r>
      <w:r w:rsidRPr="000B46F3">
        <w:rPr>
          <w:rFonts w:asciiTheme="majorHAnsi" w:hAnsiTheme="majorHAnsi" w:cstheme="majorHAnsi"/>
        </w:rPr>
        <w:t>takagiy@nhlbi.nih.gov</w:t>
      </w:r>
      <w:r w:rsidRPr="000B46F3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51C3E02C" w:rsidR="003B5E26" w:rsidRPr="00B07A3B" w:rsidRDefault="000B46F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46F3">
        <w:rPr>
          <w:rFonts w:asciiTheme="majorHAnsi" w:hAnsiTheme="majorHAnsi" w:cstheme="majorHAnsi"/>
        </w:rPr>
        <w:t>ananya.tripathi@nih.gov</w:t>
      </w:r>
    </w:p>
    <w:p w14:paraId="6F84F159" w14:textId="3A66D7EC" w:rsidR="003B5E26" w:rsidRDefault="000B46F3" w:rsidP="009A0E7C">
      <w:pPr>
        <w:outlineLvl w:val="0"/>
      </w:pPr>
      <w:r w:rsidRPr="000B46F3">
        <w:rPr>
          <w:rFonts w:asciiTheme="majorHAnsi" w:hAnsiTheme="majorHAnsi" w:cstheme="majorHAnsi"/>
        </w:rPr>
        <w:t>sellersj@nhlbi.nih.gov</w:t>
      </w:r>
    </w:p>
    <w:p w14:paraId="081ED5A5" w14:textId="2E53DA58" w:rsidR="000B46F3" w:rsidRPr="000B46F3" w:rsidRDefault="000B46F3" w:rsidP="009A0E7C">
      <w:pPr>
        <w:outlineLvl w:val="0"/>
        <w:rPr>
          <w:rStyle w:val="Hyperlink"/>
          <w:rFonts w:asciiTheme="majorHAnsi" w:hAnsiTheme="majorHAnsi" w:cstheme="majorHAnsi"/>
          <w:u w:val="none"/>
        </w:rPr>
      </w:pPr>
      <w:r w:rsidRPr="000B46F3">
        <w:rPr>
          <w:rStyle w:val="Hyperlink"/>
          <w:rFonts w:asciiTheme="majorHAnsi" w:hAnsiTheme="majorHAnsi" w:cstheme="majorHAnsi"/>
          <w:color w:val="auto"/>
          <w:u w:val="none"/>
        </w:rPr>
        <w:t>bondcr@pennmedicine.upenn.edu</w:t>
      </w:r>
    </w:p>
    <w:p w14:paraId="5BA6D12A" w14:textId="6D182B0B" w:rsidR="000B46F3" w:rsidRDefault="000B46F3" w:rsidP="009A0E7C">
      <w:pPr>
        <w:outlineLvl w:val="0"/>
      </w:pPr>
      <w:r w:rsidRPr="000B46F3">
        <w:rPr>
          <w:rFonts w:asciiTheme="majorHAnsi" w:hAnsiTheme="majorHAnsi" w:cstheme="majorHAnsi"/>
        </w:rPr>
        <w:t>neil.billington@nih.gov</w:t>
      </w:r>
    </w:p>
    <w:p w14:paraId="5A2BE33C" w14:textId="31221029" w:rsidR="001E230F" w:rsidRPr="00B07A3B" w:rsidRDefault="000B46F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46F3">
        <w:rPr>
          <w:rFonts w:asciiTheme="majorHAnsi" w:hAnsiTheme="majorHAnsi" w:cstheme="majorHAnsi"/>
        </w:rPr>
        <w:t>takagiy@nhlbi.nih.gov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4A5FE4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E28C4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0ACE589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E28C4">
        <w:rPr>
          <w:rFonts w:asciiTheme="minorHAnsi" w:eastAsia="Times New Roman" w:hAnsiTheme="minorHAnsi" w:cstheme="minorHAnsi"/>
          <w:b/>
          <w:bCs/>
          <w:szCs w:val="24"/>
        </w:rPr>
        <w:t xml:space="preserve">No. 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6C587F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6C587F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6C587F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6C587F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C587F" w:rsidRDefault="00673750" w:rsidP="00673750">
      <w:pPr>
        <w:spacing w:before="120"/>
        <w:rPr>
          <w:rFonts w:eastAsia="Times New Roman" w:cs="Calibri"/>
          <w:szCs w:val="24"/>
        </w:rPr>
      </w:pPr>
    </w:p>
    <w:p w14:paraId="7FA4D79B" w14:textId="77777777" w:rsidR="00673750" w:rsidRPr="006C587F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1A8D965A" w:rsidR="00673750" w:rsidRPr="006D3C9C" w:rsidRDefault="00113752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E724F" w:rsidRPr="006C587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C587F">
        <w:rPr>
          <w:rFonts w:eastAsia="Times New Roman" w:cs="Calibri"/>
          <w:color w:val="222222"/>
          <w:szCs w:val="24"/>
        </w:rPr>
        <w:t xml:space="preserve"> </w:t>
      </w:r>
      <w:r w:rsidR="00673750" w:rsidRPr="006C587F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6C587F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C587F">
        <w:rPr>
          <w:rFonts w:eastAsia="Times New Roman" w:cs="Calibri"/>
          <w:color w:val="222222"/>
          <w:szCs w:val="24"/>
        </w:rPr>
        <w:t xml:space="preserve"> can provide support for this option</w:t>
      </w:r>
      <w:r w:rsidR="00673750" w:rsidRPr="006D3C9C">
        <w:rPr>
          <w:rFonts w:eastAsia="Times New Roman" w:cs="Calibri"/>
          <w:color w:val="222222"/>
          <w:szCs w:val="24"/>
        </w:rPr>
        <w:t>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E5161DD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A702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1A1F48" w14:textId="63240ED6" w:rsidR="00673750" w:rsidRPr="00B07A3B" w:rsidRDefault="000E28C4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FC1D1E">
        <w:rPr>
          <w:rFonts w:asciiTheme="minorHAnsi" w:eastAsia="Times New Roman" w:hAnsiTheme="minorHAnsi" w:cstheme="minorHAnsi"/>
          <w:b/>
          <w:bCs/>
          <w:szCs w:val="24"/>
        </w:rPr>
        <w:t>Walking distance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(across the hallway)</w:t>
      </w:r>
      <w:r w:rsidRPr="00FC1D1E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3622B83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C39DF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7BE5C05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39DF">
        <w:rPr>
          <w:rFonts w:asciiTheme="minorHAnsi" w:hAnsiTheme="minorHAnsi" w:cstheme="minorHAnsi"/>
          <w:bCs/>
          <w:sz w:val="22"/>
          <w:szCs w:val="22"/>
        </w:rPr>
        <w:t>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7115738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DA9047F" w:rsidR="007D61A8" w:rsidRDefault="003A4A7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64932447"/>
      <w:proofErr w:type="spellStart"/>
      <w:r>
        <w:rPr>
          <w:rStyle w:val="AuthorName"/>
          <w:rFonts w:asciiTheme="minorHAnsi" w:eastAsia="Times" w:hAnsiTheme="minorHAnsi" w:cstheme="minorHAnsi"/>
        </w:rPr>
        <w:t>Yasuharu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Takagi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0714">
        <w:rPr>
          <w:rFonts w:asciiTheme="minorHAnsi" w:eastAsia="Times New Roman" w:hAnsiTheme="minorHAnsi" w:cstheme="minorHAnsi"/>
          <w:szCs w:val="24"/>
        </w:rPr>
        <w:t>This protocol can be used</w:t>
      </w:r>
      <w:r w:rsidR="00880B26" w:rsidRPr="00880B26">
        <w:rPr>
          <w:rFonts w:asciiTheme="minorHAnsi" w:eastAsia="Times New Roman" w:hAnsiTheme="minorHAnsi" w:cstheme="minorHAnsi"/>
          <w:szCs w:val="24"/>
        </w:rPr>
        <w:t xml:space="preserve"> to characterize </w:t>
      </w:r>
      <w:proofErr w:type="spellStart"/>
      <w:r w:rsidR="00880B26" w:rsidRPr="00880B26">
        <w:rPr>
          <w:rFonts w:asciiTheme="minorHAnsi" w:eastAsia="Times New Roman" w:hAnsiTheme="minorHAnsi" w:cstheme="minorHAnsi"/>
          <w:szCs w:val="24"/>
        </w:rPr>
        <w:t>nonmuscle</w:t>
      </w:r>
      <w:proofErr w:type="spellEnd"/>
      <w:r w:rsidR="00880B26" w:rsidRPr="00880B26">
        <w:rPr>
          <w:rFonts w:asciiTheme="minorHAnsi" w:eastAsia="Times New Roman" w:hAnsiTheme="minorHAnsi" w:cstheme="minorHAnsi"/>
          <w:szCs w:val="24"/>
        </w:rPr>
        <w:t xml:space="preserve"> myosin dynamics at the protein level, which can inform </w:t>
      </w:r>
      <w:r w:rsidR="00600714">
        <w:rPr>
          <w:rFonts w:asciiTheme="minorHAnsi" w:eastAsia="Times New Roman" w:hAnsiTheme="minorHAnsi" w:cstheme="minorHAnsi"/>
          <w:szCs w:val="24"/>
        </w:rPr>
        <w:t>t</w:t>
      </w:r>
      <w:r w:rsidR="00880B26" w:rsidRPr="00880B26">
        <w:rPr>
          <w:rFonts w:asciiTheme="minorHAnsi" w:eastAsia="Times New Roman" w:hAnsiTheme="minorHAnsi" w:cstheme="minorHAnsi"/>
          <w:szCs w:val="24"/>
        </w:rPr>
        <w:t>he motile properties that contribute to their roles in cells.</w:t>
      </w:r>
    </w:p>
    <w:p w14:paraId="2E5ABEBB" w14:textId="77777777" w:rsidR="00600714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AFD42D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0E4D443" w14:textId="77777777" w:rsidR="00600714" w:rsidRPr="00B07A3B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3A367D99" w:rsidR="007D61A8" w:rsidRPr="00600714" w:rsidRDefault="003A4A7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Yasuharu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Takagi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80B26" w:rsidRPr="00880B26">
        <w:rPr>
          <w:rFonts w:asciiTheme="minorHAnsi" w:hAnsiTheme="minorHAnsi" w:cstheme="minorHAnsi"/>
        </w:rPr>
        <w:t>This is a fast, reproducible, and highly controlled method that can</w:t>
      </w:r>
      <w:r w:rsidR="00600714">
        <w:rPr>
          <w:rFonts w:asciiTheme="minorHAnsi" w:hAnsiTheme="minorHAnsi" w:cstheme="minorHAnsi"/>
        </w:rPr>
        <w:t xml:space="preserve"> be </w:t>
      </w:r>
      <w:r w:rsidR="00600714" w:rsidRPr="00880B26">
        <w:rPr>
          <w:rFonts w:asciiTheme="minorHAnsi" w:hAnsiTheme="minorHAnsi" w:cstheme="minorHAnsi"/>
        </w:rPr>
        <w:t>used</w:t>
      </w:r>
      <w:r w:rsidR="00880B26" w:rsidRPr="00880B26">
        <w:rPr>
          <w:rFonts w:asciiTheme="minorHAnsi" w:hAnsiTheme="minorHAnsi" w:cstheme="minorHAnsi"/>
        </w:rPr>
        <w:t xml:space="preserve"> to study the effects of various regulatory conditions on myosin motility, informing their cellular behaviors.</w:t>
      </w:r>
    </w:p>
    <w:p w14:paraId="6C57A686" w14:textId="77777777" w:rsidR="00600714" w:rsidRPr="00600714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EE224D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314343" w14:textId="77777777" w:rsidR="00600714" w:rsidRPr="00B07A3B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5CFDA4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577D27BA" w:rsidR="007D61A8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Sellers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80B26" w:rsidRPr="00880B26">
        <w:rPr>
          <w:rFonts w:asciiTheme="minorHAnsi" w:hAnsiTheme="minorHAnsi" w:cstheme="minorHAnsi"/>
        </w:rPr>
        <w:t xml:space="preserve">These techniques can be used to investigate how disease-causing mutations in </w:t>
      </w:r>
      <w:proofErr w:type="spellStart"/>
      <w:r w:rsidR="00880B26" w:rsidRPr="00880B26">
        <w:rPr>
          <w:rFonts w:asciiTheme="minorHAnsi" w:hAnsiTheme="minorHAnsi" w:cstheme="minorHAnsi"/>
        </w:rPr>
        <w:t>nonmuscle</w:t>
      </w:r>
      <w:proofErr w:type="spellEnd"/>
      <w:r w:rsidR="00880B26" w:rsidRPr="00880B26">
        <w:rPr>
          <w:rFonts w:asciiTheme="minorHAnsi" w:hAnsiTheme="minorHAnsi" w:cstheme="minorHAnsi"/>
        </w:rPr>
        <w:t xml:space="preserve"> </w:t>
      </w:r>
      <w:proofErr w:type="spellStart"/>
      <w:r w:rsidR="00880B26" w:rsidRPr="00880B26">
        <w:rPr>
          <w:rFonts w:asciiTheme="minorHAnsi" w:hAnsiTheme="minorHAnsi" w:cstheme="minorHAnsi"/>
        </w:rPr>
        <w:t>myosins</w:t>
      </w:r>
      <w:proofErr w:type="spellEnd"/>
      <w:r w:rsidR="00880B26" w:rsidRPr="00880B26">
        <w:rPr>
          <w:rFonts w:asciiTheme="minorHAnsi" w:hAnsiTheme="minorHAnsi" w:cstheme="minorHAnsi"/>
        </w:rPr>
        <w:t xml:space="preserve"> affect their behaviors at the single molecule and ensemble level.</w:t>
      </w:r>
    </w:p>
    <w:p w14:paraId="7769FFE8" w14:textId="388B525B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EA593F0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314950A8" w:rsidR="00333FA4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Sellers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80B26" w:rsidRPr="00880B26">
        <w:rPr>
          <w:rFonts w:asciiTheme="minorHAnsi" w:hAnsiTheme="minorHAnsi" w:cstheme="minorHAnsi"/>
        </w:rPr>
        <w:t xml:space="preserve">The general approach of this methodology can be applied to various other cytoskeletal systems, such as the characterization of purified kinesins and </w:t>
      </w:r>
      <w:proofErr w:type="spellStart"/>
      <w:r w:rsidR="00880B26" w:rsidRPr="00880B26">
        <w:rPr>
          <w:rFonts w:asciiTheme="minorHAnsi" w:hAnsiTheme="minorHAnsi" w:cstheme="minorHAnsi"/>
        </w:rPr>
        <w:t>dyneins</w:t>
      </w:r>
      <w:proofErr w:type="spellEnd"/>
      <w:r w:rsidR="00880B26" w:rsidRPr="00880B26">
        <w:rPr>
          <w:rFonts w:asciiTheme="minorHAnsi" w:hAnsiTheme="minorHAnsi" w:cstheme="minorHAnsi"/>
        </w:rPr>
        <w:t xml:space="preserve"> with microtubules.</w:t>
      </w:r>
    </w:p>
    <w:p w14:paraId="3C7B7AB4" w14:textId="681F326A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33323F4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DE0359" w14:textId="77777777" w:rsidR="00600714" w:rsidRPr="00B07A3B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3F311A2" w14:textId="5A1CF939" w:rsidR="00333FA4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Ananya Tripathi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4" w:name="_Hlk64364937"/>
      <w:r w:rsidR="00BB211B" w:rsidRPr="00BB211B">
        <w:rPr>
          <w:rFonts w:asciiTheme="minorHAnsi" w:hAnsiTheme="minorHAnsi" w:cstheme="minorHAnsi"/>
        </w:rPr>
        <w:t xml:space="preserve">This protocol's versatility can raise questions about which fluorophores and chemical conditions are most </w:t>
      </w:r>
      <w:r w:rsidR="00600714" w:rsidRPr="00BB211B">
        <w:rPr>
          <w:rFonts w:asciiTheme="minorHAnsi" w:hAnsiTheme="minorHAnsi" w:cstheme="minorHAnsi"/>
        </w:rPr>
        <w:t>appropriate,</w:t>
      </w:r>
      <w:r>
        <w:rPr>
          <w:rFonts w:asciiTheme="minorHAnsi" w:hAnsiTheme="minorHAnsi" w:cstheme="minorHAnsi"/>
        </w:rPr>
        <w:t xml:space="preserve"> but</w:t>
      </w:r>
      <w:r w:rsidR="00BB211B" w:rsidRPr="00BB211B">
        <w:rPr>
          <w:rFonts w:asciiTheme="minorHAnsi" w:hAnsiTheme="minorHAnsi" w:cstheme="minorHAnsi"/>
        </w:rPr>
        <w:t xml:space="preserve"> th</w:t>
      </w:r>
      <w:r w:rsidR="002C2EF1">
        <w:rPr>
          <w:rFonts w:asciiTheme="minorHAnsi" w:hAnsiTheme="minorHAnsi" w:cstheme="minorHAnsi"/>
        </w:rPr>
        <w:t>e</w:t>
      </w:r>
      <w:r w:rsidR="00BB211B" w:rsidRPr="00BB211B">
        <w:rPr>
          <w:rFonts w:asciiTheme="minorHAnsi" w:hAnsiTheme="minorHAnsi" w:cstheme="minorHAnsi"/>
        </w:rPr>
        <w:t xml:space="preserve"> method </w:t>
      </w:r>
      <w:r w:rsidR="002C2EF1">
        <w:rPr>
          <w:rFonts w:asciiTheme="minorHAnsi" w:hAnsiTheme="minorHAnsi" w:cstheme="minorHAnsi"/>
        </w:rPr>
        <w:t>can be optimized</w:t>
      </w:r>
      <w:r w:rsidR="00BB211B" w:rsidRPr="00BB211B">
        <w:rPr>
          <w:rFonts w:asciiTheme="minorHAnsi" w:hAnsiTheme="minorHAnsi" w:cstheme="minorHAnsi"/>
        </w:rPr>
        <w:t xml:space="preserve"> </w:t>
      </w:r>
      <w:r w:rsidR="003F0467">
        <w:rPr>
          <w:rFonts w:asciiTheme="minorHAnsi" w:hAnsiTheme="minorHAnsi" w:cstheme="minorHAnsi"/>
        </w:rPr>
        <w:t>relatively quickly</w:t>
      </w:r>
      <w:r w:rsidR="00BB211B" w:rsidRPr="00BB211B">
        <w:rPr>
          <w:rFonts w:asciiTheme="minorHAnsi" w:hAnsiTheme="minorHAnsi" w:cstheme="minorHAnsi"/>
        </w:rPr>
        <w:t>.</w:t>
      </w:r>
    </w:p>
    <w:p w14:paraId="59F4F586" w14:textId="3152D02F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FE5E88F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bookmarkEnd w:id="4"/>
    <w:p w14:paraId="5B2B7E8B" w14:textId="50BD5CEE" w:rsidR="00333FA4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Ananya Tripathi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B211B" w:rsidRPr="00BB211B">
        <w:rPr>
          <w:rFonts w:asciiTheme="minorHAnsi" w:hAnsiTheme="minorHAnsi" w:cstheme="minorHAnsi"/>
        </w:rPr>
        <w:t>Understanding how to set up and coat the flow chambers makes for a strong foundation upon which one can adapt various conditions for these experiments.</w:t>
      </w:r>
    </w:p>
    <w:p w14:paraId="0BA2FA0B" w14:textId="065F3AD6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44FCF77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bookmarkEnd w:id="3"/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E49DAB6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78D16E9" w:rsidR="00CE10F2" w:rsidRPr="00B07A3B" w:rsidRDefault="00011E5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  <w:b/>
          <w:bCs/>
        </w:rPr>
        <w:t>Gliding actin filament assay</w:t>
      </w:r>
    </w:p>
    <w:p w14:paraId="24C6B477" w14:textId="48618863" w:rsidR="00125924" w:rsidRPr="00014913" w:rsidRDefault="007540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p</w:t>
      </w:r>
      <w:r w:rsidR="00DC613F">
        <w:rPr>
          <w:rFonts w:asciiTheme="minorHAnsi" w:hAnsiTheme="minorHAnsi" w:cstheme="minorHAnsi"/>
        </w:rPr>
        <w:t>rep</w:t>
      </w:r>
      <w:r w:rsidR="00DC613F" w:rsidRPr="00014913">
        <w:rPr>
          <w:rFonts w:asciiTheme="minorHAnsi" w:hAnsiTheme="minorHAnsi" w:cstheme="minorHAnsi"/>
        </w:rPr>
        <w:t xml:space="preserve">are </w:t>
      </w:r>
      <w:r w:rsidR="00DC613F" w:rsidRPr="00014913">
        <w:rPr>
          <w:rFonts w:asciiTheme="majorHAnsi" w:hAnsiTheme="majorHAnsi" w:cstheme="majorHAnsi"/>
        </w:rPr>
        <w:t xml:space="preserve">a 1% nitrocellulose solution in amyl acetate </w:t>
      </w:r>
      <w:r w:rsidR="00DC613F" w:rsidRPr="00014913">
        <w:rPr>
          <w:rFonts w:asciiTheme="majorHAnsi" w:hAnsiTheme="majorHAnsi" w:cstheme="majorHAnsi"/>
          <w:b/>
          <w:bCs/>
        </w:rPr>
        <w:t>[1]</w:t>
      </w:r>
      <w:r w:rsidR="002C2EF1">
        <w:rPr>
          <w:rFonts w:asciiTheme="majorHAnsi" w:hAnsiTheme="majorHAnsi" w:cstheme="majorHAnsi"/>
        </w:rPr>
        <w:t xml:space="preserve"> and p</w:t>
      </w:r>
      <w:r>
        <w:rPr>
          <w:rFonts w:asciiTheme="majorHAnsi" w:hAnsiTheme="majorHAnsi" w:cstheme="majorHAnsi"/>
        </w:rPr>
        <w:t>lace</w:t>
      </w:r>
      <w:r w:rsidR="00DC613F" w:rsidRPr="00014913">
        <w:rPr>
          <w:rFonts w:asciiTheme="majorHAnsi" w:hAnsiTheme="majorHAnsi" w:cstheme="majorHAnsi"/>
        </w:rPr>
        <w:t xml:space="preserve"> a circular filter paper </w:t>
      </w:r>
      <w:r w:rsidR="002C2EF1">
        <w:rPr>
          <w:rFonts w:asciiTheme="majorHAnsi" w:hAnsiTheme="majorHAnsi" w:cstheme="majorHAnsi"/>
        </w:rPr>
        <w:t xml:space="preserve">with a </w:t>
      </w:r>
      <w:r w:rsidR="00DC613F" w:rsidRPr="00014913">
        <w:rPr>
          <w:rFonts w:asciiTheme="majorHAnsi" w:hAnsiTheme="majorHAnsi" w:cstheme="majorHAnsi"/>
        </w:rPr>
        <w:t xml:space="preserve">125-millimeter diameter </w:t>
      </w:r>
      <w:r>
        <w:rPr>
          <w:rFonts w:asciiTheme="majorHAnsi" w:hAnsiTheme="majorHAnsi" w:cstheme="majorHAnsi"/>
        </w:rPr>
        <w:t>on</w:t>
      </w:r>
      <w:r w:rsidR="00DC613F" w:rsidRPr="00014913">
        <w:rPr>
          <w:rFonts w:asciiTheme="majorHAnsi" w:hAnsiTheme="majorHAnsi" w:cstheme="majorHAnsi"/>
        </w:rPr>
        <w:t xml:space="preserve"> the bottom of </w:t>
      </w:r>
      <w:r w:rsidRPr="00014913">
        <w:rPr>
          <w:rFonts w:asciiTheme="majorHAnsi" w:hAnsiTheme="majorHAnsi" w:cstheme="majorHAnsi"/>
        </w:rPr>
        <w:t>a tissue culture dish</w:t>
      </w:r>
      <w:r w:rsidRPr="00014913">
        <w:rPr>
          <w:rFonts w:asciiTheme="majorHAnsi" w:hAnsiTheme="majorHAnsi" w:cstheme="majorHAnsi"/>
          <w:b/>
          <w:bCs/>
        </w:rPr>
        <w:t xml:space="preserve"> </w:t>
      </w:r>
      <w:r w:rsidR="00DC613F" w:rsidRPr="00014913">
        <w:rPr>
          <w:rFonts w:asciiTheme="majorHAnsi" w:hAnsiTheme="majorHAnsi" w:cstheme="majorHAnsi"/>
          <w:b/>
          <w:bCs/>
        </w:rPr>
        <w:t>[2].</w:t>
      </w:r>
    </w:p>
    <w:p w14:paraId="7605F9E4" w14:textId="02D0F887" w:rsidR="00C34F4C" w:rsidRPr="00014913" w:rsidRDefault="007540B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</w:t>
      </w:r>
      <w:r w:rsidR="00DC613F" w:rsidRPr="00014913">
        <w:rPr>
          <w:rFonts w:asciiTheme="minorHAnsi" w:hAnsiTheme="minorHAnsi" w:cstheme="minorHAnsi"/>
        </w:rPr>
        <w:t>alent preparing nitrocellulose solution.</w:t>
      </w:r>
    </w:p>
    <w:p w14:paraId="5E5096AA" w14:textId="40983922" w:rsidR="00C34F4C" w:rsidRPr="00014913" w:rsidRDefault="00DC61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placing a circular tissue paper to the bottom of a culture dish.</w:t>
      </w:r>
    </w:p>
    <w:p w14:paraId="2AD4B4FB" w14:textId="77777777" w:rsidR="00DC613F" w:rsidRPr="00014913" w:rsidRDefault="00DC613F" w:rsidP="00DC61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BC516EA" w:rsidR="00CE10F2" w:rsidRPr="00014913" w:rsidRDefault="00DC61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_Hlk58847142"/>
      <w:r w:rsidRPr="00014913">
        <w:rPr>
          <w:rFonts w:asciiTheme="majorHAnsi" w:hAnsiTheme="majorHAnsi" w:cstheme="majorHAnsi"/>
        </w:rPr>
        <w:t xml:space="preserve">Load eight square coverslips onto a rack and thoroughly wash </w:t>
      </w:r>
      <w:r w:rsidR="002C2EF1">
        <w:rPr>
          <w:rFonts w:asciiTheme="majorHAnsi" w:hAnsiTheme="majorHAnsi" w:cstheme="majorHAnsi"/>
        </w:rPr>
        <w:t xml:space="preserve">them </w:t>
      </w:r>
      <w:r w:rsidRPr="00014913">
        <w:rPr>
          <w:rFonts w:asciiTheme="majorHAnsi" w:hAnsiTheme="majorHAnsi" w:cstheme="majorHAnsi"/>
        </w:rPr>
        <w:t xml:space="preserve">with approximately </w:t>
      </w:r>
      <w:bookmarkStart w:id="6" w:name="_Hlk58847127"/>
      <w:r w:rsidRPr="00014913">
        <w:rPr>
          <w:rFonts w:asciiTheme="majorHAnsi" w:hAnsiTheme="majorHAnsi" w:cstheme="majorHAnsi"/>
        </w:rPr>
        <w:t xml:space="preserve">2 to 5 milliliters </w:t>
      </w:r>
      <w:bookmarkEnd w:id="6"/>
      <w:r w:rsidRPr="00014913">
        <w:rPr>
          <w:rFonts w:asciiTheme="majorHAnsi" w:hAnsiTheme="majorHAnsi" w:cstheme="majorHAnsi"/>
        </w:rPr>
        <w:t xml:space="preserve">of 200-proof ethanol followed by 2 to 5 milliliters of distilled water </w:t>
      </w:r>
      <w:r w:rsidRPr="00014913">
        <w:rPr>
          <w:rFonts w:asciiTheme="majorHAnsi" w:hAnsiTheme="majorHAnsi" w:cstheme="majorHAnsi"/>
          <w:b/>
          <w:bCs/>
        </w:rPr>
        <w:t>[1</w:t>
      </w:r>
      <w:r w:rsidR="00B840DB">
        <w:rPr>
          <w:rFonts w:asciiTheme="majorHAnsi" w:hAnsiTheme="majorHAnsi" w:cstheme="majorHAnsi"/>
          <w:b/>
          <w:bCs/>
        </w:rPr>
        <w:t>-TXT</w:t>
      </w:r>
      <w:r w:rsidRPr="00014913">
        <w:rPr>
          <w:rFonts w:asciiTheme="majorHAnsi" w:hAnsiTheme="majorHAnsi" w:cstheme="majorHAnsi"/>
          <w:b/>
          <w:bCs/>
        </w:rPr>
        <w:t>]</w:t>
      </w:r>
      <w:r w:rsidRPr="00014913">
        <w:rPr>
          <w:rFonts w:asciiTheme="majorHAnsi" w:hAnsiTheme="majorHAnsi" w:cstheme="majorHAnsi"/>
        </w:rPr>
        <w:t xml:space="preserve">. Then, dry the coverslips completely using a filtered </w:t>
      </w:r>
      <w:proofErr w:type="gramStart"/>
      <w:r w:rsidRPr="00014913">
        <w:rPr>
          <w:rFonts w:asciiTheme="majorHAnsi" w:hAnsiTheme="majorHAnsi" w:cstheme="majorHAnsi"/>
        </w:rPr>
        <w:t>air-line</w:t>
      </w:r>
      <w:proofErr w:type="gramEnd"/>
      <w:r w:rsidRPr="00014913">
        <w:rPr>
          <w:rFonts w:asciiTheme="majorHAnsi" w:hAnsiTheme="majorHAnsi" w:cstheme="majorHAnsi"/>
        </w:rPr>
        <w:t xml:space="preserve"> or Nitrogen-line</w:t>
      </w:r>
      <w:bookmarkEnd w:id="5"/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[2].</w:t>
      </w:r>
    </w:p>
    <w:p w14:paraId="1EE42691" w14:textId="79D7B43B" w:rsidR="00A319BE" w:rsidRPr="00014913" w:rsidRDefault="00DC61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washing 8 coverslips with 200-proof ethanol and water. </w:t>
      </w:r>
      <w:r w:rsidRPr="00014913">
        <w:rPr>
          <w:rFonts w:asciiTheme="minorHAnsi" w:hAnsiTheme="minorHAnsi" w:cstheme="minorHAnsi"/>
          <w:b/>
          <w:bCs/>
        </w:rPr>
        <w:t>TEXT: No. 1.5 thickness 22 mm</w:t>
      </w:r>
    </w:p>
    <w:p w14:paraId="574F90EA" w14:textId="0F2346B8" w:rsidR="00DC613F" w:rsidRPr="00014913" w:rsidRDefault="00DC61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drying the coverslips using </w:t>
      </w:r>
      <w:proofErr w:type="gramStart"/>
      <w:r w:rsidRPr="00014913">
        <w:rPr>
          <w:rFonts w:asciiTheme="minorHAnsi" w:hAnsiTheme="minorHAnsi" w:cstheme="minorHAnsi"/>
        </w:rPr>
        <w:t>air-line</w:t>
      </w:r>
      <w:proofErr w:type="gramEnd"/>
      <w:r w:rsidRPr="00014913">
        <w:rPr>
          <w:rFonts w:asciiTheme="minorHAnsi" w:hAnsiTheme="minorHAnsi" w:cstheme="minorHAnsi"/>
        </w:rPr>
        <w:t>/nitrogen-line.</w:t>
      </w:r>
    </w:p>
    <w:p w14:paraId="3146393C" w14:textId="77777777" w:rsidR="00DC613F" w:rsidRPr="00014913" w:rsidRDefault="00DC613F" w:rsidP="00DC61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046F1C" w14:textId="2AF4317A" w:rsidR="00DC613F" w:rsidRPr="00014913" w:rsidRDefault="00DC61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Slowly pipette 10 microliters of 1% nitrocellulose solution along one edge of one coverslip </w:t>
      </w:r>
      <w:r w:rsidRPr="00014913">
        <w:rPr>
          <w:rFonts w:asciiTheme="majorHAnsi" w:hAnsiTheme="majorHAnsi" w:cstheme="majorHAnsi"/>
          <w:b/>
          <w:bCs/>
        </w:rPr>
        <w:t>[1]</w:t>
      </w:r>
      <w:r w:rsidRPr="00014913">
        <w:rPr>
          <w:rFonts w:asciiTheme="majorHAnsi" w:hAnsiTheme="majorHAnsi" w:cstheme="majorHAnsi"/>
        </w:rPr>
        <w:t xml:space="preserve">. Smear it across the rest of the coverslip using the side of a 200-microliter pipette tip in one smooth motion </w:t>
      </w:r>
      <w:r w:rsidRPr="00014913">
        <w:rPr>
          <w:rFonts w:asciiTheme="majorHAnsi" w:hAnsiTheme="majorHAnsi" w:cstheme="majorHAnsi"/>
          <w:b/>
          <w:bCs/>
        </w:rPr>
        <w:t>[2]</w:t>
      </w:r>
      <w:r w:rsidR="007540BD">
        <w:rPr>
          <w:rFonts w:asciiTheme="majorHAnsi" w:hAnsiTheme="majorHAnsi" w:cstheme="majorHAnsi"/>
        </w:rPr>
        <w:t>, then p</w:t>
      </w:r>
      <w:r w:rsidRPr="00014913">
        <w:rPr>
          <w:rFonts w:asciiTheme="majorHAnsi" w:hAnsiTheme="majorHAnsi" w:cstheme="majorHAnsi"/>
        </w:rPr>
        <w:t xml:space="preserve">lace this coverslip on the tissue culture dish with the nitrocellulose side up </w:t>
      </w:r>
      <w:r w:rsidRPr="00014913">
        <w:rPr>
          <w:rFonts w:asciiTheme="majorHAnsi" w:hAnsiTheme="majorHAnsi" w:cstheme="majorHAnsi"/>
          <w:b/>
          <w:bCs/>
        </w:rPr>
        <w:t>[3]</w:t>
      </w:r>
      <w:r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A0255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46474E" w14:textId="62DD0A02" w:rsidR="00DC613F" w:rsidRPr="00014913" w:rsidRDefault="00DC613F" w:rsidP="00DC61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pipetting 1% nitrocellulose solution on the edge of coverslip.</w:t>
      </w:r>
    </w:p>
    <w:p w14:paraId="54D5D1DB" w14:textId="2FEB76CD" w:rsidR="00DC613F" w:rsidRPr="00600714" w:rsidRDefault="00DC613F" w:rsidP="00DC61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smearing the solution on the rest of the coverslip</w:t>
      </w:r>
      <w:r w:rsidR="00600714">
        <w:rPr>
          <w:rFonts w:asciiTheme="majorHAnsi" w:hAnsiTheme="majorHAnsi" w:cstheme="majorHAnsi"/>
        </w:rPr>
        <w:t>.</w:t>
      </w:r>
    </w:p>
    <w:p w14:paraId="77396E6F" w14:textId="6346B1C0" w:rsidR="00600714" w:rsidRPr="00600714" w:rsidRDefault="00600714" w:rsidP="00DC61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placing the coverslip on the tissue culture dish.</w:t>
      </w:r>
    </w:p>
    <w:p w14:paraId="2A1DEF70" w14:textId="77777777" w:rsidR="00600714" w:rsidRPr="00014913" w:rsidRDefault="00600714" w:rsidP="00600714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3AAA1AA7" w14:textId="12D1139D" w:rsidR="00EE2F18" w:rsidRPr="00014913" w:rsidRDefault="00DC61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Repeat </w:t>
      </w:r>
      <w:r w:rsidR="007540BD">
        <w:rPr>
          <w:rFonts w:asciiTheme="majorHAnsi" w:hAnsiTheme="majorHAnsi" w:cstheme="majorHAnsi"/>
        </w:rPr>
        <w:t xml:space="preserve">this </w:t>
      </w:r>
      <w:r w:rsidRPr="00014913">
        <w:rPr>
          <w:rFonts w:asciiTheme="majorHAnsi" w:hAnsiTheme="majorHAnsi" w:cstheme="majorHAnsi"/>
        </w:rPr>
        <w:t xml:space="preserve">for the remaining coverslips and allow them to dry </w:t>
      </w:r>
      <w:r w:rsidR="00EE2F18" w:rsidRPr="00014913">
        <w:rPr>
          <w:rFonts w:asciiTheme="majorHAnsi" w:hAnsiTheme="majorHAnsi" w:cstheme="majorHAnsi"/>
          <w:b/>
          <w:bCs/>
        </w:rPr>
        <w:t xml:space="preserve">[1-TXT]. </w:t>
      </w:r>
      <w:r w:rsidR="00EE2F18" w:rsidRPr="00014913">
        <w:rPr>
          <w:rFonts w:asciiTheme="majorHAnsi" w:hAnsiTheme="majorHAnsi" w:cstheme="majorHAnsi"/>
          <w:shd w:val="clear" w:color="auto" w:fill="FFFFFF"/>
        </w:rPr>
        <w:t xml:space="preserve">Wipe a microscope slide with an optical lens paper to clean off large debris 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>[2]</w:t>
      </w:r>
      <w:r w:rsidR="00EE2F18" w:rsidRPr="00014913">
        <w:rPr>
          <w:rFonts w:asciiTheme="majorHAnsi" w:hAnsiTheme="majorHAnsi" w:cstheme="majorHAnsi"/>
          <w:shd w:val="clear" w:color="auto" w:fill="FFFFFF"/>
        </w:rPr>
        <w:t xml:space="preserve">. Cut two pieces of double-sided tape, approximately 2 centimeter in length 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>[3]</w:t>
      </w:r>
      <w:r w:rsidR="007540BD">
        <w:rPr>
          <w:rFonts w:asciiTheme="majorHAnsi" w:hAnsiTheme="majorHAnsi" w:cstheme="majorHAnsi"/>
          <w:shd w:val="clear" w:color="auto" w:fill="FFFFFF"/>
        </w:rPr>
        <w:t>,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EE2F18" w:rsidRPr="00014913">
        <w:rPr>
          <w:rFonts w:asciiTheme="majorHAnsi" w:hAnsiTheme="majorHAnsi" w:cstheme="majorHAnsi"/>
          <w:shd w:val="clear" w:color="auto" w:fill="FFFFFF"/>
        </w:rPr>
        <w:t xml:space="preserve">and place one piece along the middle of the long edge of the microscope slide 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>[4-TXT].</w:t>
      </w:r>
    </w:p>
    <w:p w14:paraId="31A84631" w14:textId="2AE448FE" w:rsidR="00C7374B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smearing </w:t>
      </w:r>
      <w:r w:rsidR="007540BD">
        <w:rPr>
          <w:rFonts w:asciiTheme="majorHAnsi" w:hAnsiTheme="majorHAnsi" w:cstheme="majorHAnsi"/>
        </w:rPr>
        <w:t>another</w:t>
      </w:r>
      <w:r w:rsidRPr="00014913">
        <w:rPr>
          <w:rFonts w:asciiTheme="majorHAnsi" w:hAnsiTheme="majorHAnsi" w:cstheme="majorHAnsi"/>
        </w:rPr>
        <w:t xml:space="preserve"> coverslip. </w:t>
      </w:r>
      <w:r w:rsidRPr="00014913">
        <w:rPr>
          <w:rFonts w:asciiTheme="majorHAnsi" w:hAnsiTheme="majorHAnsi" w:cstheme="majorHAnsi"/>
          <w:b/>
          <w:bCs/>
        </w:rPr>
        <w:t>TEXT: use coverslips within 24 h after coating</w:t>
      </w:r>
    </w:p>
    <w:p w14:paraId="2120FBC6" w14:textId="5BE2D478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wiping slide with an optical lens paper.</w:t>
      </w:r>
    </w:p>
    <w:p w14:paraId="738AC91D" w14:textId="53FD72C2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cutting pieces of double-sided tape.</w:t>
      </w:r>
    </w:p>
    <w:p w14:paraId="390D1263" w14:textId="1B28A68E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lastRenderedPageBreak/>
        <w:t xml:space="preserve">Talent placing one piece of the tape along the middle edge of the slide. </w:t>
      </w:r>
      <w:r w:rsidRPr="00014913">
        <w:rPr>
          <w:rFonts w:asciiTheme="minorHAnsi" w:hAnsiTheme="minorHAnsi" w:cstheme="minorHAnsi"/>
          <w:b/>
          <w:bCs/>
        </w:rPr>
        <w:t xml:space="preserve">TEXT: </w:t>
      </w:r>
      <w:r w:rsidR="002C2EF1">
        <w:rPr>
          <w:rFonts w:asciiTheme="minorHAnsi" w:hAnsiTheme="minorHAnsi" w:cstheme="minorHAnsi"/>
          <w:b/>
          <w:bCs/>
        </w:rPr>
        <w:t xml:space="preserve">Align </w:t>
      </w:r>
      <w:r w:rsidRPr="00014913">
        <w:rPr>
          <w:rFonts w:asciiTheme="minorHAnsi" w:hAnsiTheme="minorHAnsi" w:cstheme="minorHAnsi"/>
          <w:b/>
          <w:bCs/>
        </w:rPr>
        <w:t>edge of the tape with the edge of the slide</w:t>
      </w:r>
    </w:p>
    <w:p w14:paraId="3E680836" w14:textId="77777777" w:rsidR="00EE2F18" w:rsidRPr="00014913" w:rsidRDefault="00EE2F18" w:rsidP="00EE2F18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CCF6BF0" w14:textId="12AA7D27" w:rsidR="00EE2F18" w:rsidRPr="00014913" w:rsidRDefault="00EE2F18" w:rsidP="00EE2F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>Place the second piece of tape roughly 2 millimeters below the first piece of tape such that the two are parallel</w:t>
      </w:r>
      <w:r w:rsidR="007540BD">
        <w:rPr>
          <w:rFonts w:asciiTheme="majorHAnsi" w:hAnsiTheme="majorHAnsi" w:cstheme="majorHAnsi"/>
          <w:shd w:val="clear" w:color="auto" w:fill="FFFFFF"/>
        </w:rPr>
        <w:t>,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creating a flow chamber that can hold approximately 10 microliters of solution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Pr="00014913">
        <w:rPr>
          <w:rFonts w:asciiTheme="majorHAnsi" w:hAnsiTheme="majorHAnsi" w:cstheme="majorHAnsi"/>
          <w:shd w:val="clear" w:color="auto" w:fill="FFFFFF"/>
        </w:rPr>
        <w:t>. Carefully stick one of the nitrocellulose coverslips onto the tape</w:t>
      </w:r>
      <w:r w:rsidR="007540BD">
        <w:rPr>
          <w:rFonts w:asciiTheme="majorHAnsi" w:hAnsiTheme="majorHAnsi" w:cstheme="majorHAnsi"/>
          <w:shd w:val="clear" w:color="auto" w:fill="FFFFFF"/>
        </w:rPr>
        <w:t>,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</w:t>
      </w:r>
      <w:r w:rsidR="007540BD">
        <w:rPr>
          <w:rFonts w:asciiTheme="majorHAnsi" w:hAnsiTheme="majorHAnsi" w:cstheme="majorHAnsi"/>
          <w:shd w:val="clear" w:color="auto" w:fill="FFFFFF"/>
        </w:rPr>
        <w:t>so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that the side coated with nitrocellulose is making direct contact with the tape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[2].</w:t>
      </w:r>
      <w:r w:rsidR="006A0255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8652AD6" w14:textId="4B214DCB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Talent placing second tape on the slide below the first tape. </w:t>
      </w:r>
      <w:r w:rsidRPr="00014913">
        <w:rPr>
          <w:rFonts w:asciiTheme="majorHAnsi" w:hAnsiTheme="majorHAnsi" w:cstheme="majorHAnsi"/>
          <w:i/>
          <w:iCs/>
          <w:color w:val="0070C0"/>
          <w:shd w:val="clear" w:color="auto" w:fill="FFFFFF"/>
        </w:rPr>
        <w:t>Video editor show Figure 1B in the inset.</w:t>
      </w:r>
    </w:p>
    <w:p w14:paraId="57B24897" w14:textId="6009278C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Talent sticking nitrocellulose coverslips </w:t>
      </w:r>
      <w:r w:rsidR="00CA5F09" w:rsidRPr="00014913">
        <w:rPr>
          <w:rFonts w:asciiTheme="majorHAnsi" w:hAnsiTheme="majorHAnsi" w:cstheme="majorHAnsi"/>
          <w:shd w:val="clear" w:color="auto" w:fill="FFFFFF"/>
        </w:rPr>
        <w:t>in contact with the tape.</w:t>
      </w:r>
    </w:p>
    <w:p w14:paraId="5A3F0C23" w14:textId="77777777" w:rsidR="00CA5F09" w:rsidRPr="00014913" w:rsidRDefault="00CA5F09" w:rsidP="00CA5F09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72847F00" w14:textId="2FC7C1DA" w:rsidR="00CA5F09" w:rsidRPr="00014913" w:rsidRDefault="00EC435D" w:rsidP="00CA5F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Using a pipette tip, gently press down on the slide-tape interface to ensure that the coverslip has properly adhered to the slide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="007540BD">
        <w:rPr>
          <w:rFonts w:asciiTheme="majorHAnsi" w:hAnsiTheme="majorHAnsi" w:cstheme="majorHAnsi"/>
          <w:shd w:val="clear" w:color="auto" w:fill="FFFFFF"/>
        </w:rPr>
        <w:t>, then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</w:t>
      </w:r>
      <w:r w:rsidR="007540BD">
        <w:rPr>
          <w:rFonts w:asciiTheme="majorHAnsi" w:hAnsiTheme="majorHAnsi" w:cstheme="majorHAnsi"/>
          <w:shd w:val="clear" w:color="auto" w:fill="FFFFFF"/>
        </w:rPr>
        <w:t>c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ut the excess tape hanging over the edge of the slide with a razor blade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[2].</w:t>
      </w:r>
    </w:p>
    <w:p w14:paraId="4B97C533" w14:textId="1935FA8C" w:rsidR="00EC435D" w:rsidRPr="00014913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>Talent pressing the tape with a pipette tip.</w:t>
      </w:r>
    </w:p>
    <w:p w14:paraId="38481A80" w14:textId="412D7CD0" w:rsidR="00EC435D" w:rsidRPr="00014913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>Talent cutting the excess tape with blade.</w:t>
      </w:r>
    </w:p>
    <w:p w14:paraId="091A0903" w14:textId="77777777" w:rsidR="00EC435D" w:rsidRPr="00014913" w:rsidRDefault="00EC435D" w:rsidP="00EC435D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46D9874E" w14:textId="16EC9D0C" w:rsidR="00EC435D" w:rsidRPr="00014913" w:rsidRDefault="00EC435D" w:rsidP="00EC435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Prepare the solutions for myosin 5a and keep them on ice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 xml:space="preserve">[1]. </w:t>
      </w:r>
      <w:r w:rsidRPr="00014913">
        <w:rPr>
          <w:rStyle w:val="CommentTextChar"/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the myosin 5a through the </w:t>
      </w:r>
      <w:r w:rsidR="00575649">
        <w:rPr>
          <w:rFonts w:asciiTheme="majorHAnsi" w:hAnsiTheme="majorHAnsi" w:cstheme="majorHAnsi"/>
        </w:rPr>
        <w:t xml:space="preserve">slide </w:t>
      </w:r>
      <w:r w:rsidRPr="00014913">
        <w:rPr>
          <w:rFonts w:asciiTheme="majorHAnsi" w:hAnsiTheme="majorHAnsi" w:cstheme="majorHAnsi"/>
        </w:rPr>
        <w:t xml:space="preserve">flow chamber and wait for 1 minute </w:t>
      </w:r>
      <w:r w:rsidRPr="00014913">
        <w:rPr>
          <w:rFonts w:asciiTheme="majorHAnsi" w:hAnsiTheme="majorHAnsi" w:cstheme="majorHAnsi"/>
          <w:b/>
          <w:bCs/>
        </w:rPr>
        <w:t>[2-TXT]</w:t>
      </w:r>
      <w:r w:rsidR="007540BD">
        <w:rPr>
          <w:rFonts w:asciiTheme="majorHAnsi" w:hAnsiTheme="majorHAnsi" w:cstheme="majorHAnsi"/>
        </w:rPr>
        <w:t>, then</w:t>
      </w:r>
      <w:r w:rsidRPr="00014913">
        <w:rPr>
          <w:rFonts w:asciiTheme="majorHAnsi" w:hAnsiTheme="majorHAnsi" w:cstheme="majorHAnsi"/>
          <w:b/>
          <w:bCs/>
        </w:rPr>
        <w:t xml:space="preserve"> </w:t>
      </w:r>
      <w:r w:rsidR="007540BD">
        <w:rPr>
          <w:rFonts w:asciiTheme="majorHAnsi" w:hAnsiTheme="majorHAnsi" w:cstheme="majorHAnsi"/>
        </w:rPr>
        <w:t>f</w:t>
      </w:r>
      <w:r w:rsidRPr="00014913">
        <w:rPr>
          <w:rFonts w:asciiTheme="majorHAnsi" w:hAnsiTheme="majorHAnsi" w:cstheme="majorHAnsi"/>
        </w:rPr>
        <w:t xml:space="preserve">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1 milligram per milliliter BSA in </w:t>
      </w:r>
      <w:r w:rsidR="000C52A8" w:rsidRPr="000C52A8">
        <w:rPr>
          <w:rFonts w:asciiTheme="majorHAnsi" w:hAnsiTheme="majorHAnsi" w:cstheme="majorHAnsi"/>
        </w:rPr>
        <w:t>m</w:t>
      </w:r>
      <w:r w:rsidR="000C52A8" w:rsidRPr="000C52A8">
        <w:rPr>
          <w:rFonts w:asciiTheme="majorHAnsi" w:hAnsiTheme="majorHAnsi" w:cstheme="majorHAnsi"/>
        </w:rPr>
        <w:t>otility buffer</w:t>
      </w:r>
      <w:r w:rsidR="000C52A8" w:rsidRPr="000C52A8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>with DTT</w:t>
      </w:r>
      <w:r w:rsidR="00575649">
        <w:rPr>
          <w:rFonts w:asciiTheme="majorHAnsi" w:hAnsiTheme="majorHAnsi" w:cstheme="majorHAnsi"/>
        </w:rPr>
        <w:t xml:space="preserve"> 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575649">
        <w:rPr>
          <w:rFonts w:asciiTheme="majorHAnsi" w:hAnsiTheme="majorHAnsi" w:cstheme="majorHAnsi"/>
          <w:i/>
          <w:iCs/>
          <w:color w:val="FF0000"/>
        </w:rPr>
        <w:t>D-T-T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)</w:t>
      </w:r>
      <w:r w:rsidR="0067256A" w:rsidRPr="00014913">
        <w:rPr>
          <w:rFonts w:asciiTheme="majorHAnsi" w:hAnsiTheme="majorHAnsi" w:cstheme="majorHAnsi"/>
        </w:rPr>
        <w:t xml:space="preserve">, </w:t>
      </w:r>
      <w:r w:rsidR="007540BD">
        <w:rPr>
          <w:rFonts w:asciiTheme="majorHAnsi" w:hAnsiTheme="majorHAnsi" w:cstheme="majorHAnsi"/>
        </w:rPr>
        <w:t>repeat this twice</w:t>
      </w:r>
      <w:r w:rsidR="0067256A" w:rsidRPr="00014913">
        <w:rPr>
          <w:rFonts w:asciiTheme="majorHAnsi" w:hAnsiTheme="majorHAnsi" w:cstheme="majorHAnsi"/>
        </w:rPr>
        <w:t xml:space="preserve"> and wait a minute after </w:t>
      </w:r>
      <w:r w:rsidR="007540BD">
        <w:rPr>
          <w:rFonts w:asciiTheme="majorHAnsi" w:hAnsiTheme="majorHAnsi" w:cstheme="majorHAnsi"/>
        </w:rPr>
        <w:t xml:space="preserve">the </w:t>
      </w:r>
      <w:r w:rsidR="0067256A" w:rsidRPr="00014913">
        <w:rPr>
          <w:rFonts w:asciiTheme="majorHAnsi" w:hAnsiTheme="majorHAnsi" w:cstheme="majorHAnsi"/>
        </w:rPr>
        <w:t>third wash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[3-TXT]</w:t>
      </w:r>
    </w:p>
    <w:p w14:paraId="76BE10A1" w14:textId="0D4F8FC3" w:rsidR="00EC435D" w:rsidRPr="00014913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preparing solutions for myosin 5a.</w:t>
      </w:r>
    </w:p>
    <w:p w14:paraId="404AD1D4" w14:textId="36167754" w:rsidR="00EC435D" w:rsidRPr="00014913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the myosin 5a protein through</w:t>
      </w:r>
      <w:r w:rsidR="00575649">
        <w:rPr>
          <w:rFonts w:asciiTheme="majorHAnsi" w:hAnsiTheme="majorHAnsi" w:cstheme="majorHAnsi"/>
        </w:rPr>
        <w:t xml:space="preserve"> slide</w:t>
      </w:r>
      <w:r w:rsidRPr="00014913">
        <w:rPr>
          <w:rFonts w:asciiTheme="majorHAnsi" w:hAnsiTheme="majorHAnsi" w:cstheme="majorHAnsi"/>
        </w:rPr>
        <w:t xml:space="preserve"> flow chamber for a minute. </w:t>
      </w:r>
      <w:r w:rsidRPr="00014913">
        <w:rPr>
          <w:rFonts w:asciiTheme="majorHAnsi" w:hAnsiTheme="majorHAnsi" w:cstheme="majorHAnsi"/>
          <w:b/>
          <w:bCs/>
        </w:rPr>
        <w:t>TEXT:</w:t>
      </w:r>
      <w:r w:rsidRPr="00014913">
        <w:t xml:space="preserve"> </w:t>
      </w:r>
      <w:r w:rsidRPr="00014913">
        <w:rPr>
          <w:rFonts w:asciiTheme="majorHAnsi" w:hAnsiTheme="majorHAnsi" w:cstheme="majorHAnsi"/>
          <w:b/>
          <w:bCs/>
        </w:rPr>
        <w:t>50</w:t>
      </w:r>
      <w:r w:rsidR="00A070EF">
        <w:rPr>
          <w:rFonts w:asciiTheme="majorHAnsi" w:hAnsiTheme="majorHAnsi" w:cstheme="majorHAnsi"/>
          <w:b/>
          <w:bCs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–</w:t>
      </w:r>
      <w:r w:rsidR="00A070EF">
        <w:rPr>
          <w:rFonts w:asciiTheme="majorHAnsi" w:hAnsiTheme="majorHAnsi" w:cstheme="majorHAnsi"/>
          <w:b/>
          <w:bCs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 xml:space="preserve">100 </w:t>
      </w:r>
      <w:proofErr w:type="spellStart"/>
      <w:r w:rsidRPr="00014913">
        <w:rPr>
          <w:rFonts w:asciiTheme="majorHAnsi" w:hAnsiTheme="majorHAnsi" w:cstheme="majorHAnsi"/>
          <w:b/>
          <w:bCs/>
        </w:rPr>
        <w:t>nM</w:t>
      </w:r>
      <w:proofErr w:type="spellEnd"/>
    </w:p>
    <w:p w14:paraId="6B415A70" w14:textId="4E94433F" w:rsidR="00EC435D" w:rsidRPr="00E06047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flowing BSA </w:t>
      </w:r>
      <w:r w:rsidR="00575649">
        <w:rPr>
          <w:rFonts w:asciiTheme="minorHAnsi" w:hAnsiTheme="minorHAnsi" w:cstheme="minorHAnsi"/>
        </w:rPr>
        <w:t xml:space="preserve">in MB and DTT </w:t>
      </w:r>
      <w:r w:rsidRPr="00014913">
        <w:rPr>
          <w:rFonts w:asciiTheme="minorHAnsi" w:hAnsiTheme="minorHAnsi" w:cstheme="minorHAnsi"/>
        </w:rPr>
        <w:t xml:space="preserve">solution through flow chamber slide. </w:t>
      </w:r>
      <w:r w:rsidR="00A070EF">
        <w:rPr>
          <w:rFonts w:asciiTheme="minorHAnsi" w:hAnsiTheme="minorHAnsi" w:cstheme="minorHAnsi"/>
          <w:b/>
          <w:bCs/>
        </w:rPr>
        <w:t xml:space="preserve">TEXT: </w:t>
      </w:r>
      <w:r w:rsidR="00A070EF" w:rsidRPr="00A070EF">
        <w:rPr>
          <w:rFonts w:asciiTheme="minorHAnsi" w:hAnsiTheme="minorHAnsi" w:cstheme="minorHAnsi"/>
          <w:b/>
          <w:bCs/>
        </w:rPr>
        <w:t>50 mM MB with 1 mM DTT</w:t>
      </w:r>
    </w:p>
    <w:p w14:paraId="735B6C7B" w14:textId="77777777" w:rsidR="00E06047" w:rsidRPr="00014913" w:rsidRDefault="00E06047" w:rsidP="00E06047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78C32BEB" w14:textId="04094CB6" w:rsidR="00435505" w:rsidRPr="00014913" w:rsidRDefault="00435505" w:rsidP="00435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Use the corner of a tissue paper or filter paper to wick the solution through the channel by gently placing the corner of the paper at the flow chamber exit</w:t>
      </w:r>
      <w:r w:rsidR="0067256A" w:rsidRPr="00014913">
        <w:rPr>
          <w:rFonts w:asciiTheme="majorHAnsi" w:hAnsiTheme="majorHAnsi" w:cstheme="majorHAnsi"/>
        </w:rPr>
        <w:t xml:space="preserve"> </w:t>
      </w:r>
      <w:r w:rsidR="0067256A" w:rsidRPr="00014913">
        <w:rPr>
          <w:rFonts w:asciiTheme="majorHAnsi" w:hAnsiTheme="majorHAnsi" w:cstheme="majorHAnsi"/>
          <w:b/>
          <w:bCs/>
        </w:rPr>
        <w:t>[1]</w:t>
      </w:r>
      <w:r w:rsidRPr="00014913">
        <w:rPr>
          <w:rFonts w:asciiTheme="majorHAnsi" w:hAnsiTheme="majorHAnsi" w:cstheme="majorHAnsi"/>
        </w:rPr>
        <w:t>.</w:t>
      </w:r>
      <w:r w:rsidR="0067256A" w:rsidRPr="00014913">
        <w:rPr>
          <w:rFonts w:asciiTheme="majorHAnsi" w:hAnsiTheme="majorHAnsi" w:cstheme="majorHAnsi"/>
        </w:rPr>
        <w:t xml:space="preserve"> Then, wash with 10 </w:t>
      </w:r>
      <w:r w:rsidR="0067256A" w:rsidRPr="00014913">
        <w:rPr>
          <w:rFonts w:asciiTheme="majorHAnsi" w:hAnsiTheme="majorHAnsi" w:cstheme="majorHAnsi"/>
          <w:shd w:val="clear" w:color="auto" w:fill="FFFFFF"/>
        </w:rPr>
        <w:t>microliters</w:t>
      </w:r>
      <w:r w:rsidR="0067256A" w:rsidRPr="00014913">
        <w:rPr>
          <w:rFonts w:asciiTheme="majorHAnsi" w:hAnsiTheme="majorHAnsi" w:cstheme="majorHAnsi"/>
        </w:rPr>
        <w:t xml:space="preserve"> </w:t>
      </w:r>
      <w:r w:rsidR="00A070EF">
        <w:rPr>
          <w:rFonts w:asciiTheme="majorHAnsi" w:hAnsiTheme="majorHAnsi" w:cstheme="majorHAnsi"/>
        </w:rPr>
        <w:t xml:space="preserve">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67256A" w:rsidRPr="00014913">
        <w:rPr>
          <w:rFonts w:asciiTheme="majorHAnsi" w:hAnsiTheme="majorHAnsi" w:cstheme="majorHAnsi"/>
        </w:rPr>
        <w:t xml:space="preserve"> </w:t>
      </w:r>
      <w:r w:rsidR="0067256A" w:rsidRPr="00014913">
        <w:rPr>
          <w:rFonts w:asciiTheme="majorHAnsi" w:hAnsiTheme="majorHAnsi" w:cstheme="majorHAnsi"/>
          <w:b/>
          <w:bCs/>
        </w:rPr>
        <w:t xml:space="preserve">[2]. </w:t>
      </w:r>
    </w:p>
    <w:p w14:paraId="6A045095" w14:textId="3E79909C" w:rsidR="0067256A" w:rsidRPr="00014913" w:rsidRDefault="0067256A" w:rsidP="006725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wicking the extra solution using a tissue paper.</w:t>
      </w:r>
    </w:p>
    <w:p w14:paraId="58AD7382" w14:textId="19768AC5" w:rsidR="0067256A" w:rsidRPr="00014913" w:rsidRDefault="0067256A" w:rsidP="006725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washing the slide with MB</w:t>
      </w:r>
      <w:r w:rsidR="000C52A8">
        <w:rPr>
          <w:rFonts w:asciiTheme="majorHAnsi" w:hAnsiTheme="majorHAnsi" w:cstheme="majorHAnsi"/>
        </w:rPr>
        <w:t>-</w:t>
      </w:r>
      <w:r w:rsidRPr="00014913">
        <w:rPr>
          <w:rFonts w:asciiTheme="majorHAnsi" w:hAnsiTheme="majorHAnsi" w:cstheme="majorHAnsi"/>
        </w:rPr>
        <w:t>DTT.</w:t>
      </w:r>
    </w:p>
    <w:p w14:paraId="1FEFD149" w14:textId="77777777" w:rsidR="0067256A" w:rsidRPr="00014913" w:rsidRDefault="0067256A" w:rsidP="0067256A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21436118" w14:textId="095ACEBA" w:rsidR="00314864" w:rsidRPr="00014913" w:rsidRDefault="0067256A" w:rsidP="006725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lastRenderedPageBreak/>
        <w:t xml:space="preserve">Pipette the black actin solution with a </w:t>
      </w:r>
      <w:r w:rsidRPr="00014913">
        <w:rPr>
          <w:rFonts w:asciiTheme="majorHAnsi" w:hAnsiTheme="majorHAnsi" w:cstheme="majorHAnsi"/>
        </w:rPr>
        <w:t>1 milliliter syringe and 27-gauge needle to shear the actin filaments before introducing the solution to the chamber</w:t>
      </w:r>
      <w:r w:rsidR="00314864" w:rsidRPr="00014913">
        <w:rPr>
          <w:rFonts w:asciiTheme="majorHAnsi" w:hAnsiTheme="majorHAnsi" w:cstheme="majorHAnsi"/>
        </w:rPr>
        <w:t xml:space="preserve"> </w:t>
      </w:r>
      <w:r w:rsidR="00314864" w:rsidRPr="00014913">
        <w:rPr>
          <w:rFonts w:asciiTheme="majorHAnsi" w:hAnsiTheme="majorHAnsi" w:cstheme="majorHAnsi"/>
          <w:b/>
          <w:bCs/>
        </w:rPr>
        <w:t xml:space="preserve">[1]. </w:t>
      </w:r>
      <w:r w:rsidR="00314864" w:rsidRPr="00014913">
        <w:rPr>
          <w:rFonts w:asciiTheme="majorHAnsi" w:hAnsiTheme="majorHAnsi" w:cstheme="majorHAnsi"/>
        </w:rPr>
        <w:t xml:space="preserve">Add a stoichiometric amount of F-actin to myosin in the presence of 1 millimolar ATP and 1 millimolar magnesium chloride at a salt concentration of 500 millimolar </w:t>
      </w:r>
      <w:r w:rsidR="00314864" w:rsidRPr="00014913">
        <w:rPr>
          <w:rFonts w:asciiTheme="majorHAnsi" w:hAnsiTheme="majorHAnsi" w:cstheme="majorHAnsi"/>
          <w:b/>
          <w:bCs/>
        </w:rPr>
        <w:t>[2]</w:t>
      </w:r>
      <w:r w:rsidR="00314864"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BEE51A1" w14:textId="77777777" w:rsidR="00314864" w:rsidRPr="00014913" w:rsidRDefault="00314864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pipetting black actin solution through the syringe.</w:t>
      </w:r>
    </w:p>
    <w:p w14:paraId="70BE4575" w14:textId="77777777" w:rsidR="00314864" w:rsidRPr="00014913" w:rsidRDefault="00314864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adding F-actin solution to myosin.</w:t>
      </w:r>
    </w:p>
    <w:p w14:paraId="171F7117" w14:textId="75893620" w:rsidR="00314864" w:rsidRPr="00014913" w:rsidRDefault="00314864" w:rsidP="00314864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21020FEA" w14:textId="40ECCB84" w:rsidR="00314864" w:rsidRPr="00014913" w:rsidRDefault="002C2EF1" w:rsidP="003148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Next, f</w:t>
      </w:r>
      <w:r w:rsidR="00314864" w:rsidRPr="00014913">
        <w:rPr>
          <w:rFonts w:asciiTheme="majorHAnsi" w:hAnsiTheme="majorHAnsi" w:cstheme="majorHAnsi"/>
        </w:rPr>
        <w:t xml:space="preserve">low in 50 </w:t>
      </w:r>
      <w:r w:rsidR="00314864" w:rsidRPr="00014913">
        <w:rPr>
          <w:rFonts w:asciiTheme="majorHAnsi" w:hAnsiTheme="majorHAnsi" w:cstheme="majorHAnsi"/>
          <w:shd w:val="clear" w:color="auto" w:fill="FFFFFF"/>
        </w:rPr>
        <w:t xml:space="preserve">microliters </w:t>
      </w:r>
      <w:r w:rsidR="00314864" w:rsidRPr="00014913">
        <w:rPr>
          <w:rFonts w:asciiTheme="majorHAnsi" w:hAnsiTheme="majorHAnsi" w:cstheme="majorHAnsi"/>
        </w:rPr>
        <w:t xml:space="preserve">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="00314864" w:rsidRPr="00014913">
        <w:rPr>
          <w:rFonts w:asciiTheme="majorHAnsi" w:hAnsiTheme="majorHAnsi" w:cstheme="majorHAnsi"/>
        </w:rPr>
        <w:t xml:space="preserve">and 1 millimolar ATP 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575649">
        <w:rPr>
          <w:rFonts w:asciiTheme="majorHAnsi" w:hAnsiTheme="majorHAnsi" w:cstheme="majorHAnsi"/>
          <w:i/>
          <w:iCs/>
          <w:color w:val="FF0000"/>
        </w:rPr>
        <w:t>A-T-P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)</w:t>
      </w:r>
      <w:r w:rsidR="00575649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314864" w:rsidRPr="00014913">
        <w:rPr>
          <w:rFonts w:asciiTheme="majorHAnsi" w:hAnsiTheme="majorHAnsi" w:cstheme="majorHAnsi"/>
        </w:rPr>
        <w:t xml:space="preserve">to deplete the chamber of free actin filaments </w:t>
      </w:r>
      <w:r w:rsidR="00314864" w:rsidRPr="00014913">
        <w:rPr>
          <w:rFonts w:asciiTheme="majorHAnsi" w:hAnsiTheme="majorHAnsi" w:cstheme="majorHAnsi"/>
          <w:b/>
          <w:bCs/>
        </w:rPr>
        <w:t xml:space="preserve">[1]. </w:t>
      </w:r>
      <w:r w:rsidR="00314864" w:rsidRPr="00014913">
        <w:rPr>
          <w:rFonts w:asciiTheme="majorHAnsi" w:hAnsiTheme="majorHAnsi" w:cstheme="majorHAnsi"/>
        </w:rPr>
        <w:t xml:space="preserve">Wash with 10 </w:t>
      </w:r>
      <w:r w:rsidR="00314864" w:rsidRPr="00014913">
        <w:rPr>
          <w:rFonts w:asciiTheme="majorHAnsi" w:hAnsiTheme="majorHAnsi" w:cstheme="majorHAnsi"/>
          <w:shd w:val="clear" w:color="auto" w:fill="FFFFFF"/>
        </w:rPr>
        <w:t>microliters</w:t>
      </w:r>
      <w:r w:rsidR="00314864" w:rsidRPr="00014913">
        <w:rPr>
          <w:rFonts w:asciiTheme="majorHAnsi" w:hAnsiTheme="majorHAnsi" w:cstheme="majorHAnsi"/>
        </w:rPr>
        <w:t xml:space="preserve"> 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314864" w:rsidRPr="00014913">
        <w:rPr>
          <w:rFonts w:asciiTheme="majorHAnsi" w:hAnsiTheme="majorHAnsi" w:cstheme="majorHAnsi"/>
        </w:rPr>
        <w:t xml:space="preserve"> thr</w:t>
      </w:r>
      <w:r w:rsidR="007540BD">
        <w:rPr>
          <w:rFonts w:asciiTheme="majorHAnsi" w:hAnsiTheme="majorHAnsi" w:cstheme="majorHAnsi"/>
        </w:rPr>
        <w:t>ee times</w:t>
      </w:r>
      <w:r w:rsidR="00314864" w:rsidRPr="00014913">
        <w:rPr>
          <w:rFonts w:asciiTheme="majorHAnsi" w:hAnsiTheme="majorHAnsi" w:cstheme="majorHAnsi"/>
        </w:rPr>
        <w:t xml:space="preserve"> to deplete the chamber of any ATP </w:t>
      </w:r>
      <w:r w:rsidR="00314864" w:rsidRPr="00014913">
        <w:rPr>
          <w:rFonts w:asciiTheme="majorHAnsi" w:hAnsiTheme="majorHAnsi" w:cstheme="majorHAnsi"/>
          <w:b/>
          <w:bCs/>
        </w:rPr>
        <w:t>[2]</w:t>
      </w:r>
      <w:r w:rsidR="00314864" w:rsidRPr="00014913">
        <w:rPr>
          <w:rFonts w:asciiTheme="majorHAnsi" w:hAnsiTheme="majorHAnsi" w:cstheme="majorHAnsi"/>
        </w:rPr>
        <w:t>.</w:t>
      </w:r>
    </w:p>
    <w:p w14:paraId="6644E1D8" w14:textId="77777777" w:rsidR="00BF275B" w:rsidRPr="00014913" w:rsidRDefault="00314864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flowing </w:t>
      </w:r>
      <w:r w:rsidR="00BF275B" w:rsidRPr="00014913">
        <w:rPr>
          <w:rFonts w:asciiTheme="majorHAnsi" w:hAnsiTheme="majorHAnsi" w:cstheme="majorHAnsi"/>
        </w:rPr>
        <w:t>solution to wash away free actin.</w:t>
      </w:r>
    </w:p>
    <w:p w14:paraId="5AA952E1" w14:textId="2B1B67CC" w:rsidR="00314864" w:rsidRPr="00014913" w:rsidRDefault="00BF275B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solution to deplete ATP.</w:t>
      </w:r>
      <w:r w:rsidR="00314864" w:rsidRPr="00014913">
        <w:rPr>
          <w:rFonts w:asciiTheme="majorHAnsi" w:hAnsiTheme="majorHAnsi" w:cstheme="majorHAnsi"/>
        </w:rPr>
        <w:t xml:space="preserve"> </w:t>
      </w:r>
    </w:p>
    <w:p w14:paraId="2F488624" w14:textId="77777777" w:rsidR="00314864" w:rsidRPr="00014913" w:rsidRDefault="00314864" w:rsidP="0031486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DC7AD87" w14:textId="0B7A42AB" w:rsidR="007540BD" w:rsidRPr="007540BD" w:rsidRDefault="00314864" w:rsidP="003148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10 </w:t>
      </w:r>
      <w:r w:rsidR="00BF275B"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20 nanomolar </w:t>
      </w:r>
      <w:r w:rsidR="00BF275B" w:rsidRPr="00014913">
        <w:rPr>
          <w:rFonts w:asciiTheme="majorHAnsi" w:hAnsiTheme="majorHAnsi" w:cstheme="majorHAnsi"/>
        </w:rPr>
        <w:t>Rh-</w:t>
      </w:r>
      <w:r w:rsidRPr="00014913">
        <w:rPr>
          <w:rFonts w:asciiTheme="majorHAnsi" w:hAnsiTheme="majorHAnsi" w:cstheme="majorHAnsi"/>
        </w:rPr>
        <w:t>actin</w:t>
      </w:r>
      <w:r w:rsidR="00575649">
        <w:rPr>
          <w:rFonts w:asciiTheme="majorHAnsi" w:hAnsiTheme="majorHAnsi" w:cstheme="majorHAnsi"/>
        </w:rPr>
        <w:t xml:space="preserve"> 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(R-H)</w:t>
      </w:r>
      <w:r w:rsidRPr="00014913">
        <w:rPr>
          <w:rFonts w:asciiTheme="majorHAnsi" w:hAnsiTheme="majorHAnsi" w:cstheme="majorHAnsi"/>
        </w:rPr>
        <w:t xml:space="preserve"> solution containing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Pr="00014913">
        <w:rPr>
          <w:rFonts w:asciiTheme="majorHAnsi" w:hAnsiTheme="majorHAnsi" w:cstheme="majorHAnsi"/>
        </w:rPr>
        <w:t xml:space="preserve"> and wait for 1 minute to allow rigor binding of actin filaments to the myosin 5a attached to the surface of the coverslip </w:t>
      </w:r>
      <w:r w:rsidRPr="00014913">
        <w:rPr>
          <w:rFonts w:asciiTheme="majorHAnsi" w:hAnsiTheme="majorHAnsi" w:cstheme="majorHAnsi"/>
          <w:b/>
          <w:bCs/>
        </w:rPr>
        <w:t>[1</w:t>
      </w:r>
      <w:r w:rsidR="00BF275B" w:rsidRPr="00014913">
        <w:rPr>
          <w:rFonts w:asciiTheme="majorHAnsi" w:hAnsiTheme="majorHAnsi" w:cstheme="majorHAnsi"/>
          <w:b/>
          <w:bCs/>
        </w:rPr>
        <w:t>-TXT</w:t>
      </w:r>
      <w:r w:rsidRPr="00014913">
        <w:rPr>
          <w:rFonts w:asciiTheme="majorHAnsi" w:hAnsiTheme="majorHAnsi" w:cstheme="majorHAnsi"/>
          <w:b/>
          <w:bCs/>
        </w:rPr>
        <w:t>]</w:t>
      </w:r>
      <w:r w:rsidR="007540BD">
        <w:rPr>
          <w:rFonts w:asciiTheme="majorHAnsi" w:hAnsiTheme="majorHAnsi" w:cstheme="majorHAnsi"/>
        </w:rPr>
        <w:t>.</w:t>
      </w:r>
    </w:p>
    <w:p w14:paraId="1447C9A9" w14:textId="77777777" w:rsidR="007540BD" w:rsidRPr="00014913" w:rsidRDefault="007540BD" w:rsidP="007540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flowing </w:t>
      </w:r>
      <w:r>
        <w:rPr>
          <w:rFonts w:asciiTheme="majorHAnsi" w:hAnsiTheme="majorHAnsi" w:cstheme="majorHAnsi"/>
        </w:rPr>
        <w:t>Rh-</w:t>
      </w:r>
      <w:r w:rsidRPr="00014913">
        <w:rPr>
          <w:rFonts w:asciiTheme="majorHAnsi" w:hAnsiTheme="majorHAnsi" w:cstheme="majorHAnsi"/>
        </w:rPr>
        <w:t xml:space="preserve">actin solution to assist actin and myosin binding. </w:t>
      </w:r>
      <w:r w:rsidRPr="00014913">
        <w:rPr>
          <w:rFonts w:asciiTheme="majorHAnsi" w:hAnsiTheme="majorHAnsi" w:cstheme="majorHAnsi"/>
          <w:b/>
          <w:bCs/>
        </w:rPr>
        <w:t>TEXT: Rh- rhodamine</w:t>
      </w:r>
    </w:p>
    <w:p w14:paraId="2332E75F" w14:textId="7F0EC268" w:rsidR="007540BD" w:rsidRPr="007540BD" w:rsidRDefault="007540BD" w:rsidP="007540BD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638E70D" w14:textId="2BAC7D2B" w:rsidR="00314864" w:rsidRPr="00014913" w:rsidRDefault="00314864" w:rsidP="003148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Wash 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50 millimolar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>twice</w:t>
      </w:r>
      <w:r w:rsidR="007540BD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 xml:space="preserve">to </w:t>
      </w:r>
      <w:r w:rsidR="002C2EF1">
        <w:rPr>
          <w:rFonts w:asciiTheme="majorHAnsi" w:hAnsiTheme="majorHAnsi" w:cstheme="majorHAnsi"/>
        </w:rPr>
        <w:t>remove</w:t>
      </w:r>
      <w:r w:rsidRPr="00014913">
        <w:rPr>
          <w:rFonts w:asciiTheme="majorHAnsi" w:hAnsiTheme="majorHAnsi" w:cstheme="majorHAnsi"/>
        </w:rPr>
        <w:t xml:space="preserve"> </w:t>
      </w:r>
      <w:r w:rsidR="00BF275B" w:rsidRPr="00014913">
        <w:rPr>
          <w:rFonts w:asciiTheme="majorHAnsi" w:hAnsiTheme="majorHAnsi" w:cstheme="majorHAnsi"/>
        </w:rPr>
        <w:t>unbound Rh</w:t>
      </w:r>
      <w:r w:rsidRPr="00014913">
        <w:rPr>
          <w:rFonts w:asciiTheme="majorHAnsi" w:hAnsiTheme="majorHAnsi" w:cstheme="majorHAnsi"/>
        </w:rPr>
        <w:t>-Actin filaments</w:t>
      </w:r>
      <w:r w:rsidR="00BF275B"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</w:t>
      </w:r>
      <w:r w:rsidR="007540BD">
        <w:rPr>
          <w:rFonts w:asciiTheme="majorHAnsi" w:hAnsiTheme="majorHAnsi" w:cstheme="majorHAnsi"/>
          <w:b/>
          <w:bCs/>
        </w:rPr>
        <w:t>1</w:t>
      </w:r>
      <w:r w:rsidRPr="00014913">
        <w:rPr>
          <w:rFonts w:asciiTheme="majorHAnsi" w:hAnsiTheme="majorHAnsi" w:cstheme="majorHAnsi"/>
          <w:b/>
          <w:bCs/>
        </w:rPr>
        <w:t>]</w:t>
      </w:r>
      <w:r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A0255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1F34D72" w14:textId="08FE430C" w:rsidR="00BF275B" w:rsidRPr="00014913" w:rsidRDefault="00BF275B" w:rsidP="00BF27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solution to wash away unbound rhodamine actin filaments.</w:t>
      </w:r>
    </w:p>
    <w:p w14:paraId="1D5ECF45" w14:textId="77777777" w:rsidR="00BF275B" w:rsidRPr="00014913" w:rsidRDefault="00BF275B" w:rsidP="00BF275B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BDF1A3D" w14:textId="6D43BD2F" w:rsidR="00BF275B" w:rsidRPr="00014913" w:rsidRDefault="00BF275B" w:rsidP="00BF275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30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Final Buffer </w:t>
      </w:r>
      <w:r w:rsidRPr="00014913">
        <w:rPr>
          <w:rFonts w:asciiTheme="majorHAnsi" w:hAnsiTheme="majorHAnsi" w:cstheme="majorHAnsi"/>
          <w:b/>
          <w:bCs/>
        </w:rPr>
        <w:t xml:space="preserve">[1]. </w:t>
      </w:r>
      <w:r w:rsidRPr="00014913">
        <w:rPr>
          <w:rFonts w:asciiTheme="majorHAnsi" w:hAnsiTheme="majorHAnsi" w:cstheme="majorHAnsi"/>
        </w:rPr>
        <w:t>Record images on a fluorescence microscope using an excitation wavelength of 561 nanometer</w:t>
      </w:r>
      <w:r w:rsidR="007540BD">
        <w:rPr>
          <w:rFonts w:asciiTheme="majorHAnsi" w:hAnsiTheme="majorHAnsi" w:cstheme="majorHAnsi"/>
        </w:rPr>
        <w:t>s</w:t>
      </w:r>
      <w:r w:rsidRPr="00014913">
        <w:rPr>
          <w:rFonts w:asciiTheme="majorHAnsi" w:hAnsiTheme="majorHAnsi" w:cstheme="majorHAnsi"/>
        </w:rPr>
        <w:t xml:space="preserve"> to visualize </w:t>
      </w:r>
      <w:r w:rsidR="007540BD">
        <w:rPr>
          <w:rFonts w:asciiTheme="majorHAnsi" w:hAnsiTheme="majorHAnsi" w:cstheme="majorHAnsi"/>
        </w:rPr>
        <w:t xml:space="preserve">the </w:t>
      </w:r>
      <w:r w:rsidRPr="00014913">
        <w:rPr>
          <w:rFonts w:asciiTheme="majorHAnsi" w:hAnsiTheme="majorHAnsi" w:cstheme="majorHAnsi"/>
        </w:rPr>
        <w:t xml:space="preserve">Rh-Actin </w:t>
      </w:r>
      <w:r w:rsidRPr="00014913">
        <w:rPr>
          <w:rFonts w:asciiTheme="majorHAnsi" w:hAnsiTheme="majorHAnsi" w:cstheme="majorHAnsi"/>
          <w:b/>
          <w:bCs/>
        </w:rPr>
        <w:t>[2-TXT]</w:t>
      </w:r>
      <w:r w:rsidRPr="00014913">
        <w:rPr>
          <w:rFonts w:asciiTheme="majorHAnsi" w:hAnsiTheme="majorHAnsi" w:cstheme="majorHAnsi"/>
        </w:rPr>
        <w:t>.</w:t>
      </w:r>
      <w:r w:rsidR="006A0255">
        <w:rPr>
          <w:rFonts w:asciiTheme="majorHAnsi" w:hAnsiTheme="majorHAnsi" w:cstheme="majorHAnsi"/>
        </w:rPr>
        <w:t xml:space="preserve">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Pr="00014913">
        <w:rPr>
          <w:rFonts w:asciiTheme="majorHAnsi" w:hAnsiTheme="majorHAnsi" w:cstheme="majorHAnsi"/>
        </w:rPr>
        <w:t xml:space="preserve"> </w:t>
      </w:r>
    </w:p>
    <w:p w14:paraId="7BB406A0" w14:textId="10D9B299" w:rsidR="00BF275B" w:rsidRPr="00014913" w:rsidRDefault="00BF275B" w:rsidP="00BF27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final buffer through the slide chamber.</w:t>
      </w:r>
    </w:p>
    <w:p w14:paraId="0AA5484A" w14:textId="4291142F" w:rsidR="00BF275B" w:rsidRPr="00014913" w:rsidRDefault="00BF275B" w:rsidP="00BF27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recording images under fluorescence microscope. </w:t>
      </w:r>
      <w:r w:rsidRPr="00014913">
        <w:rPr>
          <w:rFonts w:asciiTheme="majorHAnsi" w:hAnsiTheme="majorHAnsi" w:cstheme="majorHAnsi"/>
          <w:b/>
          <w:bCs/>
        </w:rPr>
        <w:t xml:space="preserve">TEXT: exposure time-200 </w:t>
      </w:r>
      <w:proofErr w:type="spellStart"/>
      <w:r w:rsidRPr="00014913">
        <w:rPr>
          <w:rFonts w:asciiTheme="majorHAnsi" w:hAnsiTheme="majorHAnsi" w:cstheme="majorHAnsi"/>
          <w:b/>
          <w:bCs/>
        </w:rPr>
        <w:t>ms</w:t>
      </w:r>
      <w:proofErr w:type="spellEnd"/>
      <w:r w:rsidRPr="00014913">
        <w:rPr>
          <w:rFonts w:asciiTheme="majorHAnsi" w:hAnsiTheme="majorHAnsi" w:cstheme="majorHAnsi"/>
          <w:b/>
          <w:bCs/>
        </w:rPr>
        <w:t xml:space="preserve"> at 1.4 </w:t>
      </w:r>
      <w:proofErr w:type="spellStart"/>
      <w:r w:rsidRPr="00014913">
        <w:rPr>
          <w:rFonts w:asciiTheme="majorHAnsi" w:hAnsiTheme="majorHAnsi" w:cstheme="majorHAnsi"/>
          <w:b/>
          <w:bCs/>
        </w:rPr>
        <w:t>mW</w:t>
      </w:r>
      <w:proofErr w:type="spellEnd"/>
      <w:r w:rsidRPr="00014913">
        <w:rPr>
          <w:rFonts w:asciiTheme="majorHAnsi" w:hAnsiTheme="majorHAnsi" w:cstheme="majorHAnsi"/>
          <w:b/>
          <w:bCs/>
        </w:rPr>
        <w:t xml:space="preserve"> laser power for 0.5-1 min</w:t>
      </w:r>
    </w:p>
    <w:p w14:paraId="4EBFDA49" w14:textId="77777777" w:rsidR="00BF275B" w:rsidRPr="00014913" w:rsidRDefault="00BF275B" w:rsidP="00BF275B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4DE61984" w14:textId="77777777" w:rsidR="00BF275B" w:rsidRPr="00014913" w:rsidRDefault="00BF275B" w:rsidP="00BF275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014913">
        <w:rPr>
          <w:rFonts w:asciiTheme="majorHAnsi" w:hAnsiTheme="majorHAnsi" w:cstheme="majorHAnsi"/>
          <w:b/>
          <w:bCs/>
        </w:rPr>
        <w:t>Performing the myosin 5a TIRF microscopy assay</w:t>
      </w:r>
    </w:p>
    <w:p w14:paraId="6448FFD8" w14:textId="34615FE2" w:rsidR="00CE10F2" w:rsidRPr="00014913" w:rsidRDefault="00BF275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Prepare the solutions for myosin 5a inverted motility assay </w:t>
      </w:r>
      <w:r w:rsidR="007540BD">
        <w:rPr>
          <w:rFonts w:asciiTheme="majorHAnsi" w:hAnsiTheme="majorHAnsi" w:cstheme="majorHAnsi"/>
          <w:shd w:val="clear" w:color="auto" w:fill="FFFFFF"/>
        </w:rPr>
        <w:t>and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keep them on ice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="000C52A8">
        <w:rPr>
          <w:rFonts w:asciiTheme="majorHAnsi" w:hAnsiTheme="majorHAnsi" w:cstheme="majorHAnsi"/>
          <w:shd w:val="clear" w:color="auto" w:fill="FFFFFF"/>
        </w:rPr>
        <w:t xml:space="preserve"> and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0C52A8">
        <w:rPr>
          <w:rFonts w:asciiTheme="majorHAnsi" w:hAnsiTheme="majorHAnsi" w:cstheme="majorHAnsi"/>
        </w:rPr>
        <w:t>w</w:t>
      </w:r>
      <w:r w:rsidRPr="00014913">
        <w:rPr>
          <w:rFonts w:asciiTheme="majorHAnsi" w:hAnsiTheme="majorHAnsi" w:cstheme="majorHAnsi"/>
        </w:rPr>
        <w:t xml:space="preserve">ash the chamber with 10 microliters 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[2].</w:t>
      </w:r>
    </w:p>
    <w:p w14:paraId="5F8BDB88" w14:textId="0C2C1FC1" w:rsidR="000B2085" w:rsidRPr="00014913" w:rsidRDefault="00BF27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preparing the solutions for inverted motility assay.</w:t>
      </w:r>
    </w:p>
    <w:p w14:paraId="13CAD64E" w14:textId="3A52A913" w:rsidR="00BF275B" w:rsidRPr="00014913" w:rsidRDefault="00BF27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lastRenderedPageBreak/>
        <w:t>Talent washing the chamber with solution.</w:t>
      </w:r>
    </w:p>
    <w:p w14:paraId="102D157F" w14:textId="77777777" w:rsidR="00BF275B" w:rsidRPr="00014913" w:rsidRDefault="00BF275B" w:rsidP="00BF275B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1371D6FC" w14:textId="1DB6F75C" w:rsidR="00CE10F2" w:rsidRPr="00014913" w:rsidRDefault="00BF275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1 milligram per milliliter BSA in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D6B2C">
        <w:rPr>
          <w:rFonts w:asciiTheme="majorHAnsi" w:hAnsiTheme="majorHAnsi" w:cstheme="majorHAnsi"/>
        </w:rPr>
        <w:t>.</w:t>
      </w:r>
      <w:r w:rsidRPr="00014913">
        <w:rPr>
          <w:rFonts w:asciiTheme="majorHAnsi" w:hAnsiTheme="majorHAnsi" w:cstheme="majorHAnsi"/>
        </w:rPr>
        <w:t xml:space="preserve"> </w:t>
      </w:r>
      <w:r w:rsidR="00AD6B2C">
        <w:rPr>
          <w:rFonts w:asciiTheme="majorHAnsi" w:hAnsiTheme="majorHAnsi" w:cstheme="majorHAnsi"/>
        </w:rPr>
        <w:t>Repeat this twice</w:t>
      </w:r>
      <w:r w:rsidR="00A070EF">
        <w:rPr>
          <w:rFonts w:asciiTheme="majorHAnsi" w:hAnsiTheme="majorHAnsi" w:cstheme="majorHAnsi"/>
        </w:rPr>
        <w:t>,</w:t>
      </w:r>
      <w:r w:rsidRPr="00014913">
        <w:rPr>
          <w:rFonts w:asciiTheme="majorHAnsi" w:hAnsiTheme="majorHAnsi" w:cstheme="majorHAnsi"/>
        </w:rPr>
        <w:t xml:space="preserve"> wait</w:t>
      </w:r>
      <w:r w:rsidR="00A070EF">
        <w:rPr>
          <w:rFonts w:asciiTheme="majorHAnsi" w:hAnsiTheme="majorHAnsi" w:cstheme="majorHAnsi"/>
        </w:rPr>
        <w:t>ing</w:t>
      </w:r>
      <w:r w:rsidRPr="00014913">
        <w:rPr>
          <w:rFonts w:asciiTheme="majorHAnsi" w:hAnsiTheme="majorHAnsi" w:cstheme="majorHAnsi"/>
        </w:rPr>
        <w:t xml:space="preserve"> a minute after </w:t>
      </w:r>
      <w:r w:rsidR="00AD6B2C">
        <w:rPr>
          <w:rFonts w:asciiTheme="majorHAnsi" w:hAnsiTheme="majorHAnsi" w:cstheme="majorHAnsi"/>
        </w:rPr>
        <w:t xml:space="preserve">the </w:t>
      </w:r>
      <w:r w:rsidRPr="00014913">
        <w:rPr>
          <w:rFonts w:asciiTheme="majorHAnsi" w:hAnsiTheme="majorHAnsi" w:cstheme="majorHAnsi"/>
        </w:rPr>
        <w:t xml:space="preserve">third wash </w:t>
      </w:r>
      <w:r w:rsidRPr="00014913">
        <w:rPr>
          <w:rFonts w:asciiTheme="majorHAnsi" w:hAnsiTheme="majorHAnsi" w:cstheme="majorHAnsi"/>
          <w:b/>
          <w:bCs/>
        </w:rPr>
        <w:t xml:space="preserve">[1]. </w:t>
      </w:r>
      <w:r w:rsidR="002236EE" w:rsidRPr="00014913">
        <w:rPr>
          <w:rFonts w:asciiTheme="majorHAnsi" w:hAnsiTheme="majorHAnsi" w:cstheme="majorHAnsi"/>
        </w:rPr>
        <w:t xml:space="preserve">Use tissue or filter paper to wick the solution through the channel by gently placing the corner of the paper at the flow chamber exit </w:t>
      </w:r>
      <w:r w:rsidR="002236EE" w:rsidRPr="00014913">
        <w:rPr>
          <w:rFonts w:asciiTheme="majorHAnsi" w:hAnsiTheme="majorHAnsi" w:cstheme="majorHAnsi"/>
          <w:b/>
          <w:bCs/>
        </w:rPr>
        <w:t>[2]</w:t>
      </w:r>
      <w:r w:rsidR="002236EE" w:rsidRPr="00014913">
        <w:rPr>
          <w:rFonts w:asciiTheme="majorHAnsi" w:hAnsiTheme="majorHAnsi" w:cstheme="majorHAnsi"/>
        </w:rPr>
        <w:t>.</w:t>
      </w:r>
    </w:p>
    <w:p w14:paraId="11514E94" w14:textId="5E177ECE" w:rsidR="00875BE8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BSA in DTT solution through flow chamber slide.</w:t>
      </w:r>
    </w:p>
    <w:p w14:paraId="06CF16D5" w14:textId="77777777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wicking the extra solution using a tissue paper.</w:t>
      </w:r>
    </w:p>
    <w:p w14:paraId="4668857E" w14:textId="77777777" w:rsidR="002236EE" w:rsidRPr="00014913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5CCFE7C" w14:textId="36D959AE" w:rsidR="002236EE" w:rsidRPr="00014913" w:rsidRDefault="002236EE" w:rsidP="002236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Then, wash </w:t>
      </w:r>
      <w:r w:rsidR="000C52A8">
        <w:rPr>
          <w:rFonts w:asciiTheme="majorHAnsi" w:hAnsiTheme="majorHAnsi" w:cstheme="majorHAnsi"/>
        </w:rPr>
        <w:t xml:space="preserve">the chamber </w:t>
      </w:r>
      <w:r w:rsidRPr="00014913">
        <w:rPr>
          <w:rFonts w:asciiTheme="majorHAnsi" w:hAnsiTheme="majorHAnsi" w:cstheme="majorHAnsi"/>
        </w:rPr>
        <w:t xml:space="preserve">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</w:t>
      </w:r>
      <w:r w:rsidR="000C52A8">
        <w:rPr>
          <w:rFonts w:asciiTheme="majorHAnsi" w:hAnsiTheme="majorHAnsi" w:cstheme="majorHAnsi"/>
        </w:rPr>
        <w:t xml:space="preserve">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>thr</w:t>
      </w:r>
      <w:r w:rsidR="00AD6B2C">
        <w:rPr>
          <w:rFonts w:asciiTheme="majorHAnsi" w:hAnsiTheme="majorHAnsi" w:cstheme="majorHAnsi"/>
        </w:rPr>
        <w:t>ee times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 xml:space="preserve">[1]. </w:t>
      </w:r>
      <w:r w:rsidRPr="00014913">
        <w:rPr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the </w:t>
      </w:r>
      <w:proofErr w:type="spellStart"/>
      <w:r w:rsidRPr="00014913">
        <w:rPr>
          <w:rFonts w:asciiTheme="majorHAnsi" w:hAnsiTheme="majorHAnsi" w:cstheme="majorHAnsi"/>
        </w:rPr>
        <w:t>NeutrAvidin</w:t>
      </w:r>
      <w:proofErr w:type="spellEnd"/>
      <w:r w:rsidRPr="00014913">
        <w:rPr>
          <w:rFonts w:asciiTheme="majorHAnsi" w:hAnsiTheme="majorHAnsi" w:cstheme="majorHAnsi"/>
        </w:rPr>
        <w:t xml:space="preserve"> solution in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 xml:space="preserve">and wait for 1 minute </w:t>
      </w:r>
      <w:r w:rsidRPr="00014913">
        <w:rPr>
          <w:rFonts w:asciiTheme="majorHAnsi" w:hAnsiTheme="majorHAnsi" w:cstheme="majorHAnsi"/>
          <w:b/>
          <w:bCs/>
        </w:rPr>
        <w:t>[2]</w:t>
      </w:r>
      <w:r w:rsidR="00AD6B2C">
        <w:rPr>
          <w:rFonts w:asciiTheme="majorHAnsi" w:hAnsiTheme="majorHAnsi" w:cstheme="majorHAnsi"/>
        </w:rPr>
        <w:t>, then w</w:t>
      </w:r>
      <w:r w:rsidRPr="00014913">
        <w:rPr>
          <w:rFonts w:asciiTheme="majorHAnsi" w:hAnsiTheme="majorHAnsi" w:cstheme="majorHAnsi"/>
        </w:rPr>
        <w:t xml:space="preserve">ash 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</w:t>
      </w:r>
      <w:r w:rsidR="00AD6B2C">
        <w:rPr>
          <w:rFonts w:asciiTheme="majorHAnsi" w:hAnsiTheme="majorHAnsi" w:cstheme="majorHAnsi"/>
        </w:rPr>
        <w:t>the solution three times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[3]</w:t>
      </w:r>
      <w:r w:rsidRPr="00014913">
        <w:rPr>
          <w:rFonts w:asciiTheme="majorHAnsi" w:hAnsiTheme="majorHAnsi" w:cstheme="majorHAnsi"/>
        </w:rPr>
        <w:t>.</w:t>
      </w:r>
    </w:p>
    <w:p w14:paraId="7401A94C" w14:textId="082A339B" w:rsidR="00875BE8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washing the slide with MB in DTT solution</w:t>
      </w:r>
      <w:r w:rsidRPr="00014913">
        <w:rPr>
          <w:rFonts w:asciiTheme="minorHAnsi" w:hAnsiTheme="minorHAnsi" w:cstheme="minorHAnsi"/>
        </w:rPr>
        <w:t>.</w:t>
      </w:r>
    </w:p>
    <w:p w14:paraId="560A880A" w14:textId="617165BD" w:rsidR="002236EE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flowing </w:t>
      </w:r>
      <w:proofErr w:type="spellStart"/>
      <w:r w:rsidRPr="00014913">
        <w:rPr>
          <w:rFonts w:asciiTheme="minorHAnsi" w:hAnsiTheme="minorHAnsi" w:cstheme="minorHAnsi"/>
        </w:rPr>
        <w:t>NeutrAvidin</w:t>
      </w:r>
      <w:proofErr w:type="spellEnd"/>
      <w:r w:rsidRPr="00014913">
        <w:rPr>
          <w:rFonts w:asciiTheme="minorHAnsi" w:hAnsiTheme="minorHAnsi" w:cstheme="minorHAnsi"/>
        </w:rPr>
        <w:t xml:space="preserve"> solution.</w:t>
      </w:r>
    </w:p>
    <w:p w14:paraId="5658ECC9" w14:textId="24C4D29D" w:rsidR="002236EE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washing solution.</w:t>
      </w:r>
    </w:p>
    <w:p w14:paraId="2DD0A914" w14:textId="77777777" w:rsidR="002236EE" w:rsidRPr="00014913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1F5ACE89" w14:textId="2471DE72" w:rsidR="002236EE" w:rsidRPr="00014913" w:rsidRDefault="002236EE" w:rsidP="002236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</w:t>
      </w:r>
      <w:proofErr w:type="spellStart"/>
      <w:r w:rsidRPr="00014913">
        <w:rPr>
          <w:rFonts w:asciiTheme="majorHAnsi" w:hAnsiTheme="majorHAnsi" w:cstheme="majorHAnsi"/>
        </w:rPr>
        <w:t>bRh</w:t>
      </w:r>
      <w:proofErr w:type="spellEnd"/>
      <w:r w:rsidRPr="00014913">
        <w:rPr>
          <w:rFonts w:asciiTheme="majorHAnsi" w:hAnsiTheme="majorHAnsi" w:cstheme="majorHAnsi"/>
        </w:rPr>
        <w:t xml:space="preserve">-Actin 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3B22CC">
        <w:rPr>
          <w:rFonts w:asciiTheme="majorHAnsi" w:hAnsiTheme="majorHAnsi" w:cstheme="majorHAnsi"/>
          <w:i/>
          <w:iCs/>
          <w:color w:val="FF0000"/>
        </w:rPr>
        <w:t>B-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R-H)</w:t>
      </w:r>
      <w:r w:rsidR="003B22C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014913">
        <w:rPr>
          <w:rFonts w:asciiTheme="majorHAnsi" w:hAnsiTheme="majorHAnsi" w:cstheme="majorHAnsi"/>
        </w:rPr>
        <w:t xml:space="preserve">containing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Pr="00014913">
        <w:rPr>
          <w:rFonts w:asciiTheme="majorHAnsi" w:hAnsiTheme="majorHAnsi" w:cstheme="majorHAnsi"/>
        </w:rPr>
        <w:t xml:space="preserve"> using a large-bored pipette tip and wait for 1 min</w:t>
      </w:r>
      <w:r w:rsidR="00AD6B2C">
        <w:rPr>
          <w:rFonts w:asciiTheme="majorHAnsi" w:hAnsiTheme="majorHAnsi" w:cstheme="majorHAnsi"/>
        </w:rPr>
        <w:t>ute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[1-TXT]</w:t>
      </w:r>
      <w:r w:rsidRPr="00014913">
        <w:rPr>
          <w:rFonts w:asciiTheme="majorHAnsi" w:hAnsiTheme="majorHAnsi" w:cstheme="majorHAnsi"/>
        </w:rPr>
        <w:t xml:space="preserve">. </w:t>
      </w:r>
      <w:r w:rsidR="00AD6B2C">
        <w:rPr>
          <w:rFonts w:asciiTheme="majorHAnsi" w:hAnsiTheme="majorHAnsi" w:cstheme="majorHAnsi"/>
        </w:rPr>
        <w:t>Then, w</w:t>
      </w:r>
      <w:r w:rsidRPr="00014913">
        <w:rPr>
          <w:rFonts w:asciiTheme="majorHAnsi" w:hAnsiTheme="majorHAnsi" w:cstheme="majorHAnsi"/>
        </w:rPr>
        <w:t xml:space="preserve">ash 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="00AD6B2C">
        <w:rPr>
          <w:rFonts w:asciiTheme="majorHAnsi" w:hAnsiTheme="majorHAnsi" w:cstheme="majorHAnsi"/>
        </w:rPr>
        <w:t>three times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[2].</w:t>
      </w:r>
    </w:p>
    <w:p w14:paraId="1D9F5CD8" w14:textId="52C03859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flowing </w:t>
      </w:r>
      <w:proofErr w:type="spellStart"/>
      <w:r w:rsidRPr="00014913">
        <w:rPr>
          <w:rFonts w:asciiTheme="majorHAnsi" w:hAnsiTheme="majorHAnsi" w:cstheme="majorHAnsi"/>
        </w:rPr>
        <w:t>bRh</w:t>
      </w:r>
      <w:proofErr w:type="spellEnd"/>
      <w:r w:rsidRPr="00014913">
        <w:rPr>
          <w:rFonts w:asciiTheme="majorHAnsi" w:hAnsiTheme="majorHAnsi" w:cstheme="majorHAnsi"/>
        </w:rPr>
        <w:t xml:space="preserve">-actin solution. </w:t>
      </w:r>
      <w:r w:rsidRPr="00014913">
        <w:rPr>
          <w:rFonts w:asciiTheme="majorHAnsi" w:hAnsiTheme="majorHAnsi" w:cstheme="majorHAnsi"/>
          <w:b/>
          <w:bCs/>
        </w:rPr>
        <w:t xml:space="preserve">TEXT: </w:t>
      </w:r>
      <w:proofErr w:type="spellStart"/>
      <w:r w:rsidRPr="00014913">
        <w:rPr>
          <w:rFonts w:asciiTheme="majorHAnsi" w:hAnsiTheme="majorHAnsi" w:cstheme="majorHAnsi"/>
          <w:b/>
          <w:bCs/>
        </w:rPr>
        <w:t>bRh</w:t>
      </w:r>
      <w:proofErr w:type="spellEnd"/>
      <w:r w:rsidRPr="00014913">
        <w:rPr>
          <w:rFonts w:asciiTheme="majorHAnsi" w:hAnsiTheme="majorHAnsi" w:cstheme="majorHAnsi"/>
          <w:b/>
          <w:bCs/>
        </w:rPr>
        <w:t>-</w:t>
      </w:r>
      <w:r w:rsidRPr="00014913">
        <w:t xml:space="preserve"> </w:t>
      </w:r>
      <w:r w:rsidRPr="00014913">
        <w:rPr>
          <w:rFonts w:asciiTheme="majorHAnsi" w:hAnsiTheme="majorHAnsi" w:cstheme="majorHAnsi"/>
          <w:b/>
          <w:bCs/>
        </w:rPr>
        <w:t>biotinylated rhodamine</w:t>
      </w:r>
    </w:p>
    <w:p w14:paraId="492BE03A" w14:textId="381FC2CD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washing solution.</w:t>
      </w:r>
    </w:p>
    <w:p w14:paraId="3581154E" w14:textId="77777777" w:rsidR="002236EE" w:rsidRPr="00014913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1CEFD735" w14:textId="46E6185B" w:rsidR="002236EE" w:rsidRPr="00014913" w:rsidRDefault="002236EE" w:rsidP="002236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30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Final Buffer with 10 nanomolar myosin 5</w:t>
      </w:r>
      <w:r w:rsidR="00AD6B2C">
        <w:rPr>
          <w:rFonts w:asciiTheme="majorHAnsi" w:hAnsiTheme="majorHAnsi" w:cstheme="majorHAnsi"/>
        </w:rPr>
        <w:t>a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[1]</w:t>
      </w:r>
      <w:r w:rsidR="00A070EF">
        <w:rPr>
          <w:rFonts w:asciiTheme="majorHAnsi" w:hAnsiTheme="majorHAnsi" w:cstheme="majorHAnsi"/>
        </w:rPr>
        <w:t xml:space="preserve"> </w:t>
      </w:r>
      <w:proofErr w:type="spellStart"/>
      <w:r w:rsidR="00A070EF">
        <w:rPr>
          <w:rFonts w:asciiTheme="majorHAnsi" w:hAnsiTheme="majorHAnsi" w:cstheme="majorHAnsi"/>
        </w:rPr>
        <w:t>and</w:t>
      </w:r>
      <w:proofErr w:type="spellEnd"/>
      <w:r w:rsidRPr="00014913">
        <w:rPr>
          <w:rFonts w:asciiTheme="majorHAnsi" w:hAnsiTheme="majorHAnsi" w:cstheme="majorHAnsi"/>
        </w:rPr>
        <w:t xml:space="preserve"> immediately load onto the total internal reflection fluorescence microscope</w:t>
      </w:r>
      <w:r w:rsidR="00A070EF">
        <w:rPr>
          <w:rFonts w:asciiTheme="majorHAnsi" w:hAnsiTheme="majorHAnsi" w:cstheme="majorHAnsi"/>
        </w:rPr>
        <w:t>. Begin</w:t>
      </w:r>
      <w:r w:rsidRPr="00014913">
        <w:rPr>
          <w:rFonts w:asciiTheme="majorHAnsi" w:hAnsiTheme="majorHAnsi" w:cstheme="majorHAnsi"/>
        </w:rPr>
        <w:t xml:space="preserve"> record</w:t>
      </w:r>
      <w:r w:rsidR="00A070EF">
        <w:rPr>
          <w:rFonts w:asciiTheme="majorHAnsi" w:hAnsiTheme="majorHAnsi" w:cstheme="majorHAnsi"/>
        </w:rPr>
        <w:t>ing</w:t>
      </w:r>
      <w:r w:rsidRPr="00014913">
        <w:rPr>
          <w:rFonts w:asciiTheme="majorHAnsi" w:hAnsiTheme="majorHAnsi" w:cstheme="majorHAnsi"/>
        </w:rPr>
        <w:t xml:space="preserve"> </w:t>
      </w:r>
      <w:r w:rsidR="00A070EF">
        <w:rPr>
          <w:rFonts w:asciiTheme="majorHAnsi" w:hAnsiTheme="majorHAnsi" w:cstheme="majorHAnsi"/>
        </w:rPr>
        <w:t>once</w:t>
      </w:r>
      <w:r w:rsidRPr="00014913">
        <w:rPr>
          <w:rFonts w:asciiTheme="majorHAnsi" w:hAnsiTheme="majorHAnsi" w:cstheme="majorHAnsi"/>
        </w:rPr>
        <w:t xml:space="preserve"> the optimum focus for TIRF imaging</w:t>
      </w:r>
      <w:r w:rsidR="00A070EF">
        <w:rPr>
          <w:rFonts w:asciiTheme="majorHAnsi" w:hAnsiTheme="majorHAnsi" w:cstheme="majorHAnsi"/>
        </w:rPr>
        <w:t xml:space="preserve"> is found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[2-TXT]</w:t>
      </w:r>
      <w:r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53B75B8" w14:textId="3CB79603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final buffer.</w:t>
      </w:r>
    </w:p>
    <w:p w14:paraId="6A02B400" w14:textId="69B88049" w:rsidR="002236EE" w:rsidRPr="002236EE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loading the slide to TIRF microscope for image</w:t>
      </w:r>
      <w:r>
        <w:rPr>
          <w:rFonts w:asciiTheme="majorHAnsi" w:hAnsiTheme="majorHAnsi" w:cstheme="majorHAnsi"/>
        </w:rPr>
        <w:t xml:space="preserve"> recording. </w:t>
      </w:r>
      <w:r>
        <w:rPr>
          <w:rFonts w:asciiTheme="majorHAnsi" w:hAnsiTheme="majorHAnsi" w:cstheme="majorHAnsi"/>
          <w:b/>
          <w:bCs/>
        </w:rPr>
        <w:t xml:space="preserve">TEXT: exposure time- 100-200 </w:t>
      </w:r>
      <w:proofErr w:type="spellStart"/>
      <w:r>
        <w:rPr>
          <w:rFonts w:asciiTheme="majorHAnsi" w:hAnsiTheme="majorHAnsi" w:cstheme="majorHAnsi"/>
          <w:b/>
          <w:bCs/>
        </w:rPr>
        <w:t>ms</w:t>
      </w:r>
      <w:proofErr w:type="spellEnd"/>
      <w:r>
        <w:rPr>
          <w:rFonts w:asciiTheme="majorHAnsi" w:hAnsiTheme="majorHAnsi" w:cstheme="majorHAnsi"/>
          <w:b/>
          <w:bCs/>
        </w:rPr>
        <w:t xml:space="preserve">, 1.4 </w:t>
      </w:r>
      <w:proofErr w:type="spellStart"/>
      <w:r>
        <w:rPr>
          <w:rFonts w:asciiTheme="majorHAnsi" w:hAnsiTheme="majorHAnsi" w:cstheme="majorHAnsi"/>
          <w:b/>
          <w:bCs/>
        </w:rPr>
        <w:t>mW</w:t>
      </w:r>
      <w:proofErr w:type="spellEnd"/>
      <w:r>
        <w:rPr>
          <w:rFonts w:asciiTheme="majorHAnsi" w:hAnsiTheme="majorHAnsi" w:cstheme="majorHAnsi"/>
          <w:b/>
          <w:bCs/>
        </w:rPr>
        <w:t xml:space="preserve"> laser power</w:t>
      </w:r>
      <w:r w:rsidR="007B30D0">
        <w:rPr>
          <w:rFonts w:asciiTheme="majorHAnsi" w:hAnsiTheme="majorHAnsi" w:cstheme="majorHAnsi"/>
          <w:b/>
          <w:bCs/>
        </w:rPr>
        <w:t>, velocity analysis for 3 min</w:t>
      </w:r>
    </w:p>
    <w:p w14:paraId="751C16B3" w14:textId="77777777" w:rsidR="002236EE" w:rsidRPr="002236EE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8230AD2" w:rsidR="00F22F5E" w:rsidRPr="00B07A3B" w:rsidRDefault="00CF0611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Glidi</w:t>
      </w:r>
      <w:r w:rsidR="00E03833">
        <w:rPr>
          <w:rFonts w:asciiTheme="minorHAnsi" w:hAnsiTheme="minorHAnsi" w:cstheme="minorHAnsi"/>
          <w:b/>
          <w:szCs w:val="24"/>
        </w:rPr>
        <w:t>ng activity assay of the NM2b and M5a-HMM filaments.</w:t>
      </w:r>
    </w:p>
    <w:p w14:paraId="52E24B75" w14:textId="77DA13E9" w:rsidR="00395684" w:rsidRPr="00B07A3B" w:rsidRDefault="005C39D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The purification of myosin heavy chain 5a, non-muscle myosin 2b</w:t>
      </w:r>
      <w:r w:rsidRPr="00A070E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calmodulin</w:t>
      </w:r>
      <w:r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</w:rPr>
        <w:t>essential light chains</w:t>
      </w:r>
      <w:r w:rsidR="00C6486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and regulatory light cha</w:t>
      </w:r>
      <w:r w:rsidR="00B94DFE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 xml:space="preserve">s was evaluated by performing SDS-PAGE 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3B22CC">
        <w:rPr>
          <w:rFonts w:asciiTheme="majorHAnsi" w:hAnsiTheme="majorHAnsi" w:cstheme="majorHAnsi"/>
          <w:i/>
          <w:iCs/>
          <w:color w:val="FF0000"/>
        </w:rPr>
        <w:t>S-D-S-page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)</w:t>
      </w:r>
      <w:r w:rsidR="003B22CC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[1].</w:t>
      </w:r>
    </w:p>
    <w:p w14:paraId="4E75A4CA" w14:textId="7F0A6B82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C39DF">
        <w:rPr>
          <w:rFonts w:asciiTheme="minorHAnsi" w:hAnsiTheme="minorHAnsi" w:cstheme="minorHAnsi"/>
          <w:szCs w:val="24"/>
        </w:rPr>
        <w:t xml:space="preserve"> Figure 2. </w:t>
      </w:r>
      <w:r w:rsidR="005C39DF" w:rsidRPr="005C39DF">
        <w:rPr>
          <w:rFonts w:asciiTheme="minorHAnsi" w:hAnsiTheme="minorHAnsi" w:cstheme="minorHAnsi"/>
          <w:i/>
          <w:iCs/>
          <w:color w:val="0070C0"/>
          <w:szCs w:val="24"/>
        </w:rPr>
        <w:t>Video editor focus on all the individual bands.</w:t>
      </w:r>
    </w:p>
    <w:p w14:paraId="2A413FBE" w14:textId="77777777" w:rsidR="005C39DF" w:rsidRPr="00B07A3B" w:rsidRDefault="005C39DF" w:rsidP="005C39DF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819141D" w:rsidR="00395684" w:rsidRPr="00B94DFE" w:rsidRDefault="00A070E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53F2E">
        <w:rPr>
          <w:rFonts w:asciiTheme="majorHAnsi" w:hAnsiTheme="majorHAnsi" w:cstheme="majorHAnsi"/>
        </w:rPr>
        <w:t xml:space="preserve">The gliding actin filament assay </w:t>
      </w:r>
      <w:r>
        <w:rPr>
          <w:rFonts w:asciiTheme="majorHAnsi" w:hAnsiTheme="majorHAnsi" w:cstheme="majorHAnsi"/>
        </w:rPr>
        <w:t>shows</w:t>
      </w:r>
      <w:r w:rsidRPr="00B53F2E">
        <w:rPr>
          <w:rFonts w:asciiTheme="majorHAnsi" w:hAnsiTheme="majorHAnsi" w:cstheme="majorHAnsi"/>
        </w:rPr>
        <w:t xml:space="preserve"> the characteristics of an ideal and trackable movie</w:t>
      </w:r>
      <w:r>
        <w:rPr>
          <w:rFonts w:asciiTheme="majorHAnsi" w:hAnsiTheme="majorHAnsi" w:cstheme="majorHAnsi"/>
        </w:rPr>
        <w:t xml:space="preserve">, </w:t>
      </w:r>
      <w:r w:rsidRPr="00B53F2E">
        <w:rPr>
          <w:rFonts w:asciiTheme="majorHAnsi" w:hAnsiTheme="majorHAnsi" w:cstheme="majorHAnsi"/>
        </w:rPr>
        <w:t>featur</w:t>
      </w:r>
      <w:r>
        <w:rPr>
          <w:rFonts w:asciiTheme="majorHAnsi" w:hAnsiTheme="majorHAnsi" w:cstheme="majorHAnsi"/>
        </w:rPr>
        <w:t>ing</w:t>
      </w:r>
      <w:r w:rsidRPr="00B53F2E">
        <w:rPr>
          <w:rFonts w:asciiTheme="majorHAnsi" w:hAnsiTheme="majorHAnsi" w:cstheme="majorHAnsi"/>
        </w:rPr>
        <w:t xml:space="preserve"> smooth movement of labeled actin filaments. The black actin wash ensure</w:t>
      </w:r>
      <w:r>
        <w:rPr>
          <w:rFonts w:asciiTheme="majorHAnsi" w:hAnsiTheme="majorHAnsi" w:cstheme="majorHAnsi"/>
        </w:rPr>
        <w:t>d</w:t>
      </w:r>
      <w:r w:rsidRPr="00B53F2E">
        <w:rPr>
          <w:rFonts w:asciiTheme="majorHAnsi" w:hAnsiTheme="majorHAnsi" w:cstheme="majorHAnsi"/>
        </w:rPr>
        <w:t xml:space="preserve"> that the dead myosin heads </w:t>
      </w:r>
      <w:r>
        <w:rPr>
          <w:rFonts w:asciiTheme="majorHAnsi" w:hAnsiTheme="majorHAnsi" w:cstheme="majorHAnsi"/>
        </w:rPr>
        <w:t>we</w:t>
      </w:r>
      <w:r w:rsidRPr="00B53F2E">
        <w:rPr>
          <w:rFonts w:asciiTheme="majorHAnsi" w:hAnsiTheme="majorHAnsi" w:cstheme="majorHAnsi"/>
        </w:rPr>
        <w:t>re removed from the measurement field, further contributing to the overall smooth movement of the actin filaments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Pr="00B53F2E">
        <w:rPr>
          <w:rFonts w:asciiTheme="majorHAnsi" w:hAnsiTheme="majorHAnsi" w:cstheme="majorHAnsi"/>
        </w:rPr>
        <w:t>.</w:t>
      </w:r>
    </w:p>
    <w:p w14:paraId="24E77741" w14:textId="668B1D94" w:rsidR="00B94DFE" w:rsidRPr="00912437" w:rsidRDefault="00B94DFE" w:rsidP="00B94D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Video1.mp4.</w:t>
      </w:r>
    </w:p>
    <w:p w14:paraId="01FAA92F" w14:textId="77777777" w:rsidR="00912437" w:rsidRPr="00912437" w:rsidRDefault="00912437" w:rsidP="00912437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C9A7FB5" w14:textId="7FB20C1F" w:rsidR="00912437" w:rsidRPr="00912437" w:rsidRDefault="00C64864" w:rsidP="009124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F</w:t>
      </w:r>
      <w:r w:rsidR="00912437">
        <w:rPr>
          <w:rFonts w:asciiTheme="majorHAnsi" w:hAnsiTheme="majorHAnsi" w:cstheme="majorHAnsi"/>
        </w:rPr>
        <w:t>ilament tracking output image</w:t>
      </w:r>
      <w:r>
        <w:rPr>
          <w:rFonts w:asciiTheme="majorHAnsi" w:hAnsiTheme="majorHAnsi" w:cstheme="majorHAnsi"/>
        </w:rPr>
        <w:t>s</w:t>
      </w:r>
      <w:r w:rsidR="00912437">
        <w:rPr>
          <w:rFonts w:asciiTheme="majorHAnsi" w:hAnsiTheme="majorHAnsi" w:cstheme="majorHAnsi"/>
        </w:rPr>
        <w:t xml:space="preserve"> form the </w:t>
      </w:r>
      <w:proofErr w:type="spellStart"/>
      <w:r w:rsidR="00912437">
        <w:rPr>
          <w:rFonts w:asciiTheme="majorHAnsi" w:hAnsiTheme="majorHAnsi" w:cstheme="majorHAnsi"/>
        </w:rPr>
        <w:t>FASTrack</w:t>
      </w:r>
      <w:proofErr w:type="spellEnd"/>
      <w:r w:rsidR="00912437">
        <w:rPr>
          <w:rFonts w:asciiTheme="majorHAnsi" w:hAnsiTheme="majorHAnsi" w:cstheme="majorHAnsi"/>
        </w:rPr>
        <w:t xml:space="preserve"> program</w:t>
      </w:r>
      <w:r>
        <w:rPr>
          <w:rFonts w:asciiTheme="majorHAnsi" w:hAnsiTheme="majorHAnsi" w:cstheme="majorHAnsi"/>
        </w:rPr>
        <w:t xml:space="preserve"> were obtained</w:t>
      </w:r>
      <w:r w:rsidR="00912437">
        <w:rPr>
          <w:rFonts w:asciiTheme="majorHAnsi" w:hAnsiTheme="majorHAnsi" w:cstheme="majorHAnsi"/>
        </w:rPr>
        <w:t xml:space="preserve"> for non-muscle myosin 2b</w:t>
      </w:r>
      <w:r w:rsidR="00912437">
        <w:rPr>
          <w:rFonts w:asciiTheme="majorHAnsi" w:hAnsiTheme="majorHAnsi" w:cstheme="majorHAnsi"/>
          <w:b/>
          <w:bCs/>
        </w:rPr>
        <w:t xml:space="preserve"> </w:t>
      </w:r>
      <w:r w:rsidR="00912437">
        <w:rPr>
          <w:rFonts w:asciiTheme="majorHAnsi" w:hAnsiTheme="majorHAnsi" w:cstheme="majorHAnsi"/>
        </w:rPr>
        <w:t xml:space="preserve">and heavy chain myosin 5a </w:t>
      </w:r>
      <w:r w:rsidR="00912437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912437">
        <w:rPr>
          <w:rFonts w:asciiTheme="majorHAnsi" w:hAnsiTheme="majorHAnsi" w:cstheme="majorHAnsi"/>
          <w:b/>
          <w:bCs/>
        </w:rPr>
        <w:t xml:space="preserve">]. </w:t>
      </w:r>
      <w:r w:rsidR="00912437">
        <w:rPr>
          <w:rFonts w:asciiTheme="majorHAnsi" w:hAnsiTheme="majorHAnsi" w:cstheme="majorHAnsi"/>
        </w:rPr>
        <w:t xml:space="preserve">A representative histogram shows that the actin-myosin2b gliding velocity is 77 nanometers per second </w:t>
      </w:r>
      <w:r w:rsidR="00912437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912437">
        <w:rPr>
          <w:rFonts w:asciiTheme="majorHAnsi" w:hAnsiTheme="majorHAnsi" w:cstheme="majorHAnsi"/>
          <w:b/>
          <w:bCs/>
        </w:rPr>
        <w:t xml:space="preserve">] </w:t>
      </w:r>
      <w:r w:rsidR="00912437">
        <w:rPr>
          <w:rFonts w:asciiTheme="majorHAnsi" w:hAnsiTheme="majorHAnsi" w:cstheme="majorHAnsi"/>
        </w:rPr>
        <w:t xml:space="preserve">and that pf actin-myosin 5a is 515 nanometers per seconds </w:t>
      </w:r>
      <w:r w:rsidR="00912437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912437">
        <w:rPr>
          <w:rFonts w:asciiTheme="majorHAnsi" w:hAnsiTheme="majorHAnsi" w:cstheme="majorHAnsi"/>
          <w:b/>
          <w:bCs/>
        </w:rPr>
        <w:t>].</w:t>
      </w:r>
    </w:p>
    <w:p w14:paraId="4E50D99C" w14:textId="6EAF9C46" w:rsidR="00912437" w:rsidRPr="00912437" w:rsidRDefault="00912437" w:rsidP="009124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Figure 3B</w:t>
      </w:r>
      <w:r w:rsidR="00C64864">
        <w:rPr>
          <w:rFonts w:asciiTheme="majorHAnsi" w:hAnsiTheme="majorHAnsi" w:cstheme="majorHAnsi"/>
        </w:rPr>
        <w:t xml:space="preserve"> and E</w:t>
      </w:r>
      <w:r>
        <w:rPr>
          <w:rFonts w:asciiTheme="majorHAnsi" w:hAnsiTheme="majorHAnsi" w:cstheme="majorHAnsi"/>
        </w:rPr>
        <w:t>.</w:t>
      </w:r>
    </w:p>
    <w:p w14:paraId="3BDB96BB" w14:textId="3100E54A" w:rsidR="00912437" w:rsidRPr="00912437" w:rsidRDefault="00912437" w:rsidP="009124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Figure 3C.</w:t>
      </w:r>
    </w:p>
    <w:p w14:paraId="79CD3B17" w14:textId="30F34B62" w:rsidR="00912437" w:rsidRPr="00912437" w:rsidRDefault="00912437" w:rsidP="009124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Figure 3F.</w:t>
      </w:r>
    </w:p>
    <w:p w14:paraId="41B02FA1" w14:textId="77777777" w:rsidR="00B94DFE" w:rsidRPr="00B94DFE" w:rsidRDefault="00B94DFE" w:rsidP="00B94DFE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61BAB563" w:rsidR="00395684" w:rsidRPr="00B94DFE" w:rsidRDefault="00B94DF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In the absence of methylcellulose, the actin filaments do not remain as closely associated with the myosin-coated surface</w:t>
      </w:r>
      <w:r w:rsidR="00C64864">
        <w:rPr>
          <w:rFonts w:asciiTheme="majorHAnsi" w:hAnsiTheme="majorHAnsi" w:cstheme="majorHAnsi"/>
        </w:rPr>
        <w:t>, causing</w:t>
      </w:r>
      <w:r>
        <w:rPr>
          <w:rFonts w:asciiTheme="majorHAnsi" w:hAnsiTheme="majorHAnsi" w:cstheme="majorHAnsi"/>
        </w:rPr>
        <w:t xml:space="preserve"> its flopping close to the surface of the non-muscle myosin 2b coated coverslips </w:t>
      </w:r>
      <w:r>
        <w:rPr>
          <w:rFonts w:asciiTheme="majorHAnsi" w:hAnsiTheme="majorHAnsi" w:cstheme="majorHAnsi"/>
          <w:b/>
          <w:bCs/>
        </w:rPr>
        <w:t>[1].</w:t>
      </w:r>
    </w:p>
    <w:p w14:paraId="46186C81" w14:textId="040AC02F" w:rsidR="00B94DFE" w:rsidRPr="00B94DFE" w:rsidRDefault="00B94DFE" w:rsidP="00B94D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REVISED Video2.mp4.</w:t>
      </w:r>
    </w:p>
    <w:p w14:paraId="1354644E" w14:textId="77777777" w:rsidR="00B94DFE" w:rsidRPr="00B94DFE" w:rsidRDefault="00B94DFE" w:rsidP="00B94DFE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F087B46" w14:textId="7F756166" w:rsidR="00B94DFE" w:rsidRPr="00B94DFE" w:rsidRDefault="00B94DFE" w:rsidP="00B94DF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Myosin movement </w:t>
      </w:r>
      <w:r w:rsidR="00C5031E">
        <w:rPr>
          <w:rFonts w:asciiTheme="minorHAnsi" w:hAnsiTheme="minorHAnsi" w:cstheme="minorHAnsi"/>
          <w:szCs w:val="24"/>
        </w:rPr>
        <w:t>was</w:t>
      </w:r>
      <w:r>
        <w:rPr>
          <w:rFonts w:asciiTheme="minorHAnsi" w:hAnsiTheme="minorHAnsi" w:cstheme="minorHAnsi"/>
          <w:szCs w:val="24"/>
        </w:rPr>
        <w:t xml:space="preserve"> observed upon </w:t>
      </w:r>
      <w:r>
        <w:rPr>
          <w:rFonts w:asciiTheme="majorHAnsi" w:hAnsiTheme="majorHAnsi" w:cstheme="majorHAnsi"/>
        </w:rPr>
        <w:t xml:space="preserve">surface-tethered fluorescent actin filaments </w:t>
      </w:r>
      <w:r w:rsidR="00C5031E">
        <w:rPr>
          <w:rFonts w:asciiTheme="majorHAnsi" w:hAnsiTheme="majorHAnsi" w:cstheme="majorHAnsi"/>
        </w:rPr>
        <w:t>using</w:t>
      </w:r>
      <w:r>
        <w:rPr>
          <w:rFonts w:asciiTheme="majorHAnsi" w:hAnsiTheme="majorHAnsi" w:cstheme="majorHAnsi"/>
        </w:rPr>
        <w:t xml:space="preserve"> the inverted motility assay </w:t>
      </w:r>
      <w:r>
        <w:rPr>
          <w:rFonts w:asciiTheme="majorHAnsi" w:hAnsiTheme="majorHAnsi" w:cstheme="majorHAnsi"/>
          <w:b/>
          <w:bCs/>
        </w:rPr>
        <w:t>[1].</w:t>
      </w:r>
    </w:p>
    <w:p w14:paraId="50EA6E01" w14:textId="05777BE8" w:rsidR="00B94DFE" w:rsidRPr="00B94DFE" w:rsidRDefault="00B94DFE" w:rsidP="00B94D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Video3.mp4.</w:t>
      </w:r>
      <w:r w:rsidR="00CF0611">
        <w:rPr>
          <w:rFonts w:asciiTheme="majorHAnsi" w:hAnsiTheme="majorHAnsi" w:cstheme="majorHAnsi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4F207DAE" w:rsidR="00B07A3B" w:rsidRPr="002E4516" w:rsidRDefault="00FC1D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64932395"/>
      <w:bookmarkEnd w:id="7"/>
      <w:r>
        <w:rPr>
          <w:rStyle w:val="AuthorName"/>
          <w:rFonts w:asciiTheme="minorHAnsi" w:eastAsia="Times" w:hAnsiTheme="minorHAnsi" w:cstheme="minorHAnsi"/>
        </w:rPr>
        <w:t>James Sellers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54504" w:rsidRPr="00B54504">
        <w:rPr>
          <w:rFonts w:asciiTheme="minorHAnsi" w:hAnsiTheme="minorHAnsi" w:cstheme="minorHAnsi"/>
        </w:rPr>
        <w:t>It is important to sheer the unlabeled actin before introducing it to the flow cell for the black actin wash</w:t>
      </w:r>
      <w:r w:rsidR="00027841">
        <w:rPr>
          <w:rFonts w:asciiTheme="minorHAnsi" w:hAnsiTheme="minorHAnsi" w:cstheme="minorHAnsi"/>
        </w:rPr>
        <w:t>, which</w:t>
      </w:r>
      <w:r w:rsidR="00B54504" w:rsidRPr="00B54504">
        <w:rPr>
          <w:rFonts w:asciiTheme="minorHAnsi" w:hAnsiTheme="minorHAnsi" w:cstheme="minorHAnsi"/>
        </w:rPr>
        <w:t xml:space="preserve"> will allow for </w:t>
      </w:r>
      <w:r w:rsidR="00B3598A">
        <w:rPr>
          <w:rFonts w:asciiTheme="minorHAnsi" w:hAnsiTheme="minorHAnsi" w:cstheme="minorHAnsi"/>
        </w:rPr>
        <w:t xml:space="preserve">the </w:t>
      </w:r>
      <w:r w:rsidR="00B54504" w:rsidRPr="00B54504">
        <w:rPr>
          <w:rFonts w:asciiTheme="minorHAnsi" w:hAnsiTheme="minorHAnsi" w:cstheme="minorHAnsi"/>
        </w:rPr>
        <w:t>smooth translocation of actin.</w:t>
      </w:r>
    </w:p>
    <w:p w14:paraId="0C5F7289" w14:textId="44B9A10D" w:rsidR="002E4516" w:rsidRDefault="002E4516" w:rsidP="002E4516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4030A476" w14:textId="1F00D75C" w:rsidR="002E4516" w:rsidRPr="000512A4" w:rsidRDefault="002E4516" w:rsidP="002E4516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E4516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B-roll: 2.9.</w:t>
      </w:r>
    </w:p>
    <w:p w14:paraId="20643ACE" w14:textId="77777777" w:rsidR="002E4516" w:rsidRPr="00B07A3B" w:rsidRDefault="002E4516" w:rsidP="002E45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C079191" w:rsidR="00B07A3B" w:rsidRPr="002E4516" w:rsidRDefault="00FC1D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Yasuharu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Takagi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154" w:rsidRPr="00C93154">
        <w:rPr>
          <w:rFonts w:asciiTheme="minorHAnsi" w:hAnsiTheme="minorHAnsi" w:cstheme="minorHAnsi"/>
        </w:rPr>
        <w:t xml:space="preserve">Additional experiments can investigate how myosin motility is affected by myosin mutations, load-inducing proteins, ionic strengths, </w:t>
      </w:r>
      <w:r w:rsidR="003A4A7B">
        <w:rPr>
          <w:rFonts w:asciiTheme="minorHAnsi" w:hAnsiTheme="minorHAnsi" w:cstheme="minorHAnsi"/>
        </w:rPr>
        <w:t>and regulatory proteins</w:t>
      </w:r>
      <w:r w:rsidR="00C93154" w:rsidRPr="00C93154">
        <w:rPr>
          <w:rFonts w:asciiTheme="minorHAnsi" w:hAnsiTheme="minorHAnsi" w:cstheme="minorHAnsi"/>
        </w:rPr>
        <w:t>. Various cellular conditions can be reconstituted for future study.</w:t>
      </w:r>
    </w:p>
    <w:p w14:paraId="596852BF" w14:textId="123B58E2" w:rsidR="002E4516" w:rsidRDefault="002E4516" w:rsidP="002E4516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EC1B1D1" w14:textId="77777777" w:rsidR="002E4516" w:rsidRPr="000512A4" w:rsidRDefault="002E4516" w:rsidP="002E4516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9CD945F" w14:textId="77777777" w:rsidR="002E4516" w:rsidRPr="00B07A3B" w:rsidRDefault="002E4516" w:rsidP="002E45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05BEF2C" w:rsidR="00B07A3B" w:rsidRPr="002E4516" w:rsidRDefault="00FC1D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Ananya Tripathi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154" w:rsidRPr="00C93154">
        <w:rPr>
          <w:rFonts w:asciiTheme="minorHAnsi" w:hAnsiTheme="minorHAnsi" w:cstheme="minorHAnsi"/>
        </w:rPr>
        <w:t>These methods allowed for biochemical and biophysical investigations into how various myosin isoforms vary in their motile and mechanical properties at the single molecule and ensemble level.</w:t>
      </w:r>
    </w:p>
    <w:p w14:paraId="51F32B7F" w14:textId="77777777" w:rsidR="002E4516" w:rsidRPr="002E4516" w:rsidRDefault="002E4516" w:rsidP="002E45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9186D63" w14:textId="77777777" w:rsidR="002E4516" w:rsidRPr="000512A4" w:rsidRDefault="002E4516" w:rsidP="002E4516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bookmarkEnd w:id="8"/>
    <w:p w14:paraId="4C126779" w14:textId="77777777" w:rsidR="002E4516" w:rsidRPr="00B07A3B" w:rsidRDefault="002E4516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2E4516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91558" w14:textId="77777777" w:rsidR="00113752" w:rsidRDefault="00113752">
      <w:r>
        <w:separator/>
      </w:r>
    </w:p>
    <w:p w14:paraId="3FB495E7" w14:textId="77777777" w:rsidR="00113752" w:rsidRDefault="00113752"/>
  </w:endnote>
  <w:endnote w:type="continuationSeparator" w:id="0">
    <w:p w14:paraId="097D14E9" w14:textId="77777777" w:rsidR="00113752" w:rsidRDefault="00113752">
      <w:r>
        <w:continuationSeparator/>
      </w:r>
    </w:p>
    <w:p w14:paraId="1E97E113" w14:textId="77777777" w:rsidR="00113752" w:rsidRDefault="001137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236EE" w:rsidRDefault="002236E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236EE" w:rsidRDefault="002236EE" w:rsidP="001E230F">
    <w:pPr>
      <w:pStyle w:val="Footer"/>
      <w:ind w:right="360"/>
    </w:pPr>
  </w:p>
  <w:p w14:paraId="1151463A" w14:textId="77777777" w:rsidR="002236EE" w:rsidRDefault="002236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BDD4447" w:rsidR="002236EE" w:rsidRPr="00790E8C" w:rsidRDefault="002236EE" w:rsidP="006C587F">
    <w:pPr>
      <w:pStyle w:val="Footer"/>
      <w:tabs>
        <w:tab w:val="clear" w:pos="8640"/>
        <w:tab w:val="left" w:pos="638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12FF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6C587F">
      <w:rPr>
        <w:rFonts w:asciiTheme="minorHAnsi" w:hAnsiTheme="minorHAnsi" w:cstheme="minorHAnsi"/>
        <w:szCs w:val="24"/>
        <w:lang w:val="en-US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6C587F">
      <w:rPr>
        <w:rFonts w:asciiTheme="minorHAnsi" w:hAnsiTheme="minorHAnsi" w:cstheme="minorHAnsi"/>
        <w:szCs w:val="24"/>
        <w:lang w:val="en-US"/>
      </w:rPr>
      <w:t>February 24, 2021</w:t>
    </w:r>
    <w:r w:rsidR="006C587F">
      <w:rPr>
        <w:rFonts w:asciiTheme="minorHAnsi" w:hAnsiTheme="minorHAnsi" w:cstheme="minorHAnsi"/>
        <w:szCs w:val="24"/>
      </w:rPr>
      <w:tab/>
    </w:r>
    <w:r w:rsidR="006C587F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4EC11" w14:textId="77777777" w:rsidR="00113752" w:rsidRDefault="00113752">
      <w:r>
        <w:separator/>
      </w:r>
    </w:p>
    <w:p w14:paraId="1C2100AD" w14:textId="77777777" w:rsidR="00113752" w:rsidRDefault="00113752"/>
  </w:footnote>
  <w:footnote w:type="continuationSeparator" w:id="0">
    <w:p w14:paraId="268B24AC" w14:textId="77777777" w:rsidR="00113752" w:rsidRDefault="00113752">
      <w:r>
        <w:continuationSeparator/>
      </w:r>
    </w:p>
    <w:p w14:paraId="430A9B73" w14:textId="77777777" w:rsidR="00113752" w:rsidRDefault="001137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E4945A1" w:rsidR="002236EE" w:rsidRPr="00600714" w:rsidRDefault="002236E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600714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714" w:rsidRPr="00600714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600714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2236EE" w:rsidRDefault="00223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7F539DC"/>
    <w:multiLevelType w:val="multilevel"/>
    <w:tmpl w:val="4E824710"/>
    <w:lvl w:ilvl="0">
      <w:start w:val="1"/>
      <w:numFmt w:val="decimal"/>
      <w:lvlText w:val="3.%1."/>
      <w:lvlJc w:val="left"/>
      <w:pPr>
        <w:ind w:left="0" w:firstLine="0"/>
      </w:pPr>
    </w:lvl>
    <w:lvl w:ilvl="1">
      <w:start w:val="1"/>
      <w:numFmt w:val="decimal"/>
      <w:lvlText w:val="3.%1.%2."/>
      <w:lvlJc w:val="left"/>
      <w:pPr>
        <w:ind w:left="720" w:hanging="360"/>
      </w:pPr>
    </w:lvl>
    <w:lvl w:ilvl="2">
      <w:start w:val="1"/>
      <w:numFmt w:val="decimal"/>
      <w:lvlText w:val="3.%1.%2.%3.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5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1E5F"/>
    <w:rsid w:val="0001266D"/>
    <w:rsid w:val="00013862"/>
    <w:rsid w:val="00014913"/>
    <w:rsid w:val="00023E22"/>
    <w:rsid w:val="00025DE9"/>
    <w:rsid w:val="00027841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6F3"/>
    <w:rsid w:val="000B4E9A"/>
    <w:rsid w:val="000C39AF"/>
    <w:rsid w:val="000C52A8"/>
    <w:rsid w:val="000D065F"/>
    <w:rsid w:val="000D17E8"/>
    <w:rsid w:val="000D2C59"/>
    <w:rsid w:val="000D35D9"/>
    <w:rsid w:val="000D67E3"/>
    <w:rsid w:val="000E1C29"/>
    <w:rsid w:val="000E236A"/>
    <w:rsid w:val="000E28C4"/>
    <w:rsid w:val="000F05F6"/>
    <w:rsid w:val="001016BD"/>
    <w:rsid w:val="00106F46"/>
    <w:rsid w:val="001115D1"/>
    <w:rsid w:val="00113752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5A0E"/>
    <w:rsid w:val="001A44D3"/>
    <w:rsid w:val="001B3024"/>
    <w:rsid w:val="001B5C46"/>
    <w:rsid w:val="001C3C85"/>
    <w:rsid w:val="001C4416"/>
    <w:rsid w:val="001C5DB5"/>
    <w:rsid w:val="001C7BBC"/>
    <w:rsid w:val="001D5D27"/>
    <w:rsid w:val="001D66A5"/>
    <w:rsid w:val="001E2225"/>
    <w:rsid w:val="001E230F"/>
    <w:rsid w:val="001E52A3"/>
    <w:rsid w:val="001F0890"/>
    <w:rsid w:val="001F3AEE"/>
    <w:rsid w:val="00202C90"/>
    <w:rsid w:val="00214268"/>
    <w:rsid w:val="002236EE"/>
    <w:rsid w:val="002422D6"/>
    <w:rsid w:val="00244CDB"/>
    <w:rsid w:val="00247BFF"/>
    <w:rsid w:val="00252392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3F59"/>
    <w:rsid w:val="002A7F8B"/>
    <w:rsid w:val="002B009A"/>
    <w:rsid w:val="002B025E"/>
    <w:rsid w:val="002B0D88"/>
    <w:rsid w:val="002B26D4"/>
    <w:rsid w:val="002B55D9"/>
    <w:rsid w:val="002C2EF1"/>
    <w:rsid w:val="002C54DB"/>
    <w:rsid w:val="002D52A1"/>
    <w:rsid w:val="002E4516"/>
    <w:rsid w:val="002E7521"/>
    <w:rsid w:val="002F0D42"/>
    <w:rsid w:val="002F3829"/>
    <w:rsid w:val="002F38CF"/>
    <w:rsid w:val="003036C1"/>
    <w:rsid w:val="00305187"/>
    <w:rsid w:val="0030618C"/>
    <w:rsid w:val="003138D4"/>
    <w:rsid w:val="0031486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4A7B"/>
    <w:rsid w:val="003B2007"/>
    <w:rsid w:val="003B22CC"/>
    <w:rsid w:val="003B5E26"/>
    <w:rsid w:val="003C1044"/>
    <w:rsid w:val="003C32EC"/>
    <w:rsid w:val="003D0847"/>
    <w:rsid w:val="003E2BC9"/>
    <w:rsid w:val="003F0467"/>
    <w:rsid w:val="003F4B52"/>
    <w:rsid w:val="004034B6"/>
    <w:rsid w:val="0040767C"/>
    <w:rsid w:val="004114EA"/>
    <w:rsid w:val="00414B4F"/>
    <w:rsid w:val="00426350"/>
    <w:rsid w:val="00435505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5649"/>
    <w:rsid w:val="005829FA"/>
    <w:rsid w:val="00585ECC"/>
    <w:rsid w:val="005A02B6"/>
    <w:rsid w:val="005A09D8"/>
    <w:rsid w:val="005A1F5E"/>
    <w:rsid w:val="005A3F8F"/>
    <w:rsid w:val="005B6859"/>
    <w:rsid w:val="005C39DF"/>
    <w:rsid w:val="005C6D1E"/>
    <w:rsid w:val="005D783F"/>
    <w:rsid w:val="005E2B7E"/>
    <w:rsid w:val="005E724F"/>
    <w:rsid w:val="005F18A3"/>
    <w:rsid w:val="00600714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56A"/>
    <w:rsid w:val="0067274F"/>
    <w:rsid w:val="00673750"/>
    <w:rsid w:val="006801B1"/>
    <w:rsid w:val="0069665E"/>
    <w:rsid w:val="006A0250"/>
    <w:rsid w:val="006A0255"/>
    <w:rsid w:val="006A14A2"/>
    <w:rsid w:val="006A21CB"/>
    <w:rsid w:val="006A6324"/>
    <w:rsid w:val="006A775F"/>
    <w:rsid w:val="006B2573"/>
    <w:rsid w:val="006C08AE"/>
    <w:rsid w:val="006C0E87"/>
    <w:rsid w:val="006C587F"/>
    <w:rsid w:val="006C7D65"/>
    <w:rsid w:val="006D3AC7"/>
    <w:rsid w:val="006D7676"/>
    <w:rsid w:val="0071294C"/>
    <w:rsid w:val="00724E3B"/>
    <w:rsid w:val="00731E5D"/>
    <w:rsid w:val="00745D4B"/>
    <w:rsid w:val="00746865"/>
    <w:rsid w:val="007540BD"/>
    <w:rsid w:val="007548F3"/>
    <w:rsid w:val="007574EC"/>
    <w:rsid w:val="0077071A"/>
    <w:rsid w:val="00772824"/>
    <w:rsid w:val="00777388"/>
    <w:rsid w:val="00790E8C"/>
    <w:rsid w:val="007A4E1D"/>
    <w:rsid w:val="007B0FBB"/>
    <w:rsid w:val="007B30D0"/>
    <w:rsid w:val="007B3E0E"/>
    <w:rsid w:val="007C1E4D"/>
    <w:rsid w:val="007C5802"/>
    <w:rsid w:val="007D4222"/>
    <w:rsid w:val="007D61A8"/>
    <w:rsid w:val="007F48D4"/>
    <w:rsid w:val="00802635"/>
    <w:rsid w:val="00804C75"/>
    <w:rsid w:val="00806B1B"/>
    <w:rsid w:val="00812FFF"/>
    <w:rsid w:val="00817D9F"/>
    <w:rsid w:val="0082165B"/>
    <w:rsid w:val="00823B79"/>
    <w:rsid w:val="0083216B"/>
    <w:rsid w:val="00832FA5"/>
    <w:rsid w:val="008373A7"/>
    <w:rsid w:val="008459FC"/>
    <w:rsid w:val="00851B3E"/>
    <w:rsid w:val="00854994"/>
    <w:rsid w:val="00860BC3"/>
    <w:rsid w:val="008727E7"/>
    <w:rsid w:val="00873D1A"/>
    <w:rsid w:val="00875BE8"/>
    <w:rsid w:val="00877B88"/>
    <w:rsid w:val="00880B26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2437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7029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0EF"/>
    <w:rsid w:val="00A07468"/>
    <w:rsid w:val="00A20DA8"/>
    <w:rsid w:val="00A218EC"/>
    <w:rsid w:val="00A22F15"/>
    <w:rsid w:val="00A273C5"/>
    <w:rsid w:val="00A310D7"/>
    <w:rsid w:val="00A3138F"/>
    <w:rsid w:val="00A319BE"/>
    <w:rsid w:val="00A31F9A"/>
    <w:rsid w:val="00A40760"/>
    <w:rsid w:val="00A44EFB"/>
    <w:rsid w:val="00A60320"/>
    <w:rsid w:val="00A70789"/>
    <w:rsid w:val="00A72FC5"/>
    <w:rsid w:val="00A730E3"/>
    <w:rsid w:val="00A77CF6"/>
    <w:rsid w:val="00A84BA8"/>
    <w:rsid w:val="00A91283"/>
    <w:rsid w:val="00A94224"/>
    <w:rsid w:val="00AA132F"/>
    <w:rsid w:val="00AB3338"/>
    <w:rsid w:val="00AB6D3A"/>
    <w:rsid w:val="00AC5116"/>
    <w:rsid w:val="00AC5EF4"/>
    <w:rsid w:val="00AC63FC"/>
    <w:rsid w:val="00AD4F04"/>
    <w:rsid w:val="00AD6B2C"/>
    <w:rsid w:val="00AE11E8"/>
    <w:rsid w:val="00B00969"/>
    <w:rsid w:val="00B04340"/>
    <w:rsid w:val="00B07A3B"/>
    <w:rsid w:val="00B12330"/>
    <w:rsid w:val="00B13941"/>
    <w:rsid w:val="00B33C6E"/>
    <w:rsid w:val="00B340A8"/>
    <w:rsid w:val="00B3598A"/>
    <w:rsid w:val="00B40E12"/>
    <w:rsid w:val="00B435B8"/>
    <w:rsid w:val="00B4499C"/>
    <w:rsid w:val="00B5116D"/>
    <w:rsid w:val="00B54504"/>
    <w:rsid w:val="00B6201D"/>
    <w:rsid w:val="00B653B7"/>
    <w:rsid w:val="00B66A14"/>
    <w:rsid w:val="00B7250F"/>
    <w:rsid w:val="00B807E5"/>
    <w:rsid w:val="00B840DB"/>
    <w:rsid w:val="00B847A0"/>
    <w:rsid w:val="00B87BC5"/>
    <w:rsid w:val="00B94DFE"/>
    <w:rsid w:val="00BB211B"/>
    <w:rsid w:val="00BB4C4B"/>
    <w:rsid w:val="00BC6DA7"/>
    <w:rsid w:val="00BD2763"/>
    <w:rsid w:val="00BD4346"/>
    <w:rsid w:val="00BE051D"/>
    <w:rsid w:val="00BE756D"/>
    <w:rsid w:val="00BF2674"/>
    <w:rsid w:val="00BF275B"/>
    <w:rsid w:val="00C00F3F"/>
    <w:rsid w:val="00C035C7"/>
    <w:rsid w:val="00C12062"/>
    <w:rsid w:val="00C2620F"/>
    <w:rsid w:val="00C34F4C"/>
    <w:rsid w:val="00C5031E"/>
    <w:rsid w:val="00C602B2"/>
    <w:rsid w:val="00C64864"/>
    <w:rsid w:val="00C64903"/>
    <w:rsid w:val="00C70C90"/>
    <w:rsid w:val="00C7374B"/>
    <w:rsid w:val="00C8109F"/>
    <w:rsid w:val="00C82679"/>
    <w:rsid w:val="00C836F3"/>
    <w:rsid w:val="00C93154"/>
    <w:rsid w:val="00C97B11"/>
    <w:rsid w:val="00CA5F09"/>
    <w:rsid w:val="00CB039A"/>
    <w:rsid w:val="00CB2363"/>
    <w:rsid w:val="00CB5DE5"/>
    <w:rsid w:val="00CC0C58"/>
    <w:rsid w:val="00CC29BF"/>
    <w:rsid w:val="00CD515D"/>
    <w:rsid w:val="00CD63B8"/>
    <w:rsid w:val="00CD7F92"/>
    <w:rsid w:val="00CE10F2"/>
    <w:rsid w:val="00CE4904"/>
    <w:rsid w:val="00CF0611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613F"/>
    <w:rsid w:val="00DC7C84"/>
    <w:rsid w:val="00DC7D3A"/>
    <w:rsid w:val="00DD2CF9"/>
    <w:rsid w:val="00DE2882"/>
    <w:rsid w:val="00DE46DB"/>
    <w:rsid w:val="00DE66F3"/>
    <w:rsid w:val="00DF0865"/>
    <w:rsid w:val="00DF307B"/>
    <w:rsid w:val="00DF5126"/>
    <w:rsid w:val="00DF6E8E"/>
    <w:rsid w:val="00E03833"/>
    <w:rsid w:val="00E06047"/>
    <w:rsid w:val="00E24673"/>
    <w:rsid w:val="00E24898"/>
    <w:rsid w:val="00E355EE"/>
    <w:rsid w:val="00E374CC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435D"/>
    <w:rsid w:val="00EC69FF"/>
    <w:rsid w:val="00ED00F1"/>
    <w:rsid w:val="00ED23F4"/>
    <w:rsid w:val="00ED592D"/>
    <w:rsid w:val="00EE1E2F"/>
    <w:rsid w:val="00EE2F18"/>
    <w:rsid w:val="00EE39ED"/>
    <w:rsid w:val="00EE4460"/>
    <w:rsid w:val="00EF4E2B"/>
    <w:rsid w:val="00F00364"/>
    <w:rsid w:val="00F0293A"/>
    <w:rsid w:val="00F04E9E"/>
    <w:rsid w:val="00F10CF8"/>
    <w:rsid w:val="00F10FAD"/>
    <w:rsid w:val="00F12576"/>
    <w:rsid w:val="00F146E3"/>
    <w:rsid w:val="00F22F5E"/>
    <w:rsid w:val="00F24BC9"/>
    <w:rsid w:val="00F3061E"/>
    <w:rsid w:val="00F35094"/>
    <w:rsid w:val="00F56A75"/>
    <w:rsid w:val="00F60B45"/>
    <w:rsid w:val="00F64FB6"/>
    <w:rsid w:val="00F95E8D"/>
    <w:rsid w:val="00FA1A9D"/>
    <w:rsid w:val="00FA3ACC"/>
    <w:rsid w:val="00FA532D"/>
    <w:rsid w:val="00FA7A79"/>
    <w:rsid w:val="00FA7D51"/>
    <w:rsid w:val="00FC1D1E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E8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F1D9-8A3F-4F4C-9791-A86488D2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2021-02-24T19:29:00Z</dcterms:created>
  <dcterms:modified xsi:type="dcterms:W3CDTF">2021-02-25T02:21:00Z</dcterms:modified>
</cp:coreProperties>
</file>