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D0BAF4" w14:textId="33156B21" w:rsidR="00085418" w:rsidRPr="0024169E" w:rsidRDefault="00315C09" w:rsidP="00AE1B17">
      <w:pPr>
        <w:pBdr>
          <w:top w:val="nil"/>
          <w:left w:val="nil"/>
          <w:bottom w:val="nil"/>
          <w:right w:val="nil"/>
          <w:between w:val="nil"/>
        </w:pBdr>
        <w:rPr>
          <w:rFonts w:asciiTheme="majorHAnsi" w:hAnsiTheme="majorHAnsi" w:cstheme="majorHAnsi"/>
          <w:color w:val="000000"/>
        </w:rPr>
      </w:pPr>
      <w:r w:rsidRPr="00654EA3">
        <w:rPr>
          <w:rFonts w:asciiTheme="majorHAnsi" w:hAnsiTheme="majorHAnsi" w:cstheme="majorHAnsi"/>
          <w:b/>
          <w:color w:val="000000"/>
        </w:rPr>
        <w:t>TITLE:</w:t>
      </w:r>
    </w:p>
    <w:p w14:paraId="5CF39387" w14:textId="21FBA1F7" w:rsidR="00085418" w:rsidRPr="00B53F2E" w:rsidRDefault="000E1401" w:rsidP="00AE1B17">
      <w:pPr>
        <w:rPr>
          <w:rFonts w:asciiTheme="majorHAnsi" w:hAnsiTheme="majorHAnsi" w:cstheme="majorHAnsi"/>
        </w:rPr>
      </w:pPr>
      <w:bookmarkStart w:id="0" w:name="_Hlk58842591"/>
      <w:r w:rsidRPr="0024169E">
        <w:rPr>
          <w:rFonts w:asciiTheme="majorHAnsi" w:hAnsiTheme="majorHAnsi" w:cstheme="majorHAnsi"/>
        </w:rPr>
        <w:t>Myosin-</w:t>
      </w:r>
      <w:r w:rsidR="00632361" w:rsidRPr="00B53F2E">
        <w:rPr>
          <w:rFonts w:asciiTheme="majorHAnsi" w:hAnsiTheme="majorHAnsi" w:cstheme="majorHAnsi"/>
        </w:rPr>
        <w:t>S</w:t>
      </w:r>
      <w:r w:rsidRPr="00B53F2E">
        <w:rPr>
          <w:rFonts w:asciiTheme="majorHAnsi" w:hAnsiTheme="majorHAnsi" w:cstheme="majorHAnsi"/>
        </w:rPr>
        <w:t xml:space="preserve">pecific </w:t>
      </w:r>
      <w:r w:rsidR="00632361" w:rsidRPr="00B53F2E">
        <w:rPr>
          <w:rFonts w:asciiTheme="majorHAnsi" w:hAnsiTheme="majorHAnsi" w:cstheme="majorHAnsi"/>
        </w:rPr>
        <w:t>A</w:t>
      </w:r>
      <w:r w:rsidRPr="00B53F2E">
        <w:rPr>
          <w:rFonts w:asciiTheme="majorHAnsi" w:hAnsiTheme="majorHAnsi" w:cstheme="majorHAnsi"/>
        </w:rPr>
        <w:t xml:space="preserve">daptations of </w:t>
      </w:r>
      <w:r w:rsidR="00632361" w:rsidRPr="00B53F2E">
        <w:rPr>
          <w:rFonts w:asciiTheme="majorHAnsi" w:hAnsiTheme="majorHAnsi" w:cstheme="majorHAnsi"/>
        </w:rPr>
        <w:t>I</w:t>
      </w:r>
      <w:r w:rsidRPr="00B53F2E">
        <w:rPr>
          <w:rFonts w:asciiTheme="majorHAnsi" w:hAnsiTheme="majorHAnsi" w:cstheme="majorHAnsi"/>
        </w:rPr>
        <w:t xml:space="preserve">n </w:t>
      </w:r>
      <w:r w:rsidR="00632361" w:rsidRPr="00B53F2E">
        <w:rPr>
          <w:rFonts w:asciiTheme="majorHAnsi" w:hAnsiTheme="majorHAnsi" w:cstheme="majorHAnsi"/>
        </w:rPr>
        <w:t>V</w:t>
      </w:r>
      <w:r w:rsidRPr="00B53F2E">
        <w:rPr>
          <w:rFonts w:asciiTheme="majorHAnsi" w:hAnsiTheme="majorHAnsi" w:cstheme="majorHAnsi"/>
        </w:rPr>
        <w:t xml:space="preserve">itro </w:t>
      </w:r>
      <w:r w:rsidR="00632361" w:rsidRPr="00B53F2E">
        <w:rPr>
          <w:rFonts w:asciiTheme="majorHAnsi" w:hAnsiTheme="majorHAnsi" w:cstheme="majorHAnsi"/>
        </w:rPr>
        <w:t>F</w:t>
      </w:r>
      <w:r w:rsidRPr="00B53F2E">
        <w:rPr>
          <w:rFonts w:asciiTheme="majorHAnsi" w:hAnsiTheme="majorHAnsi" w:cstheme="majorHAnsi"/>
        </w:rPr>
        <w:t>luorescence</w:t>
      </w:r>
      <w:r w:rsidR="00D943AE" w:rsidRPr="00B53F2E">
        <w:rPr>
          <w:rFonts w:asciiTheme="majorHAnsi" w:hAnsiTheme="majorHAnsi" w:cstheme="majorHAnsi"/>
        </w:rPr>
        <w:t xml:space="preserve"> </w:t>
      </w:r>
      <w:r w:rsidR="00632361" w:rsidRPr="00B53F2E">
        <w:rPr>
          <w:rFonts w:asciiTheme="majorHAnsi" w:hAnsiTheme="majorHAnsi" w:cstheme="majorHAnsi"/>
        </w:rPr>
        <w:t>M</w:t>
      </w:r>
      <w:r w:rsidR="00043647" w:rsidRPr="00B53F2E">
        <w:rPr>
          <w:rFonts w:asciiTheme="majorHAnsi" w:hAnsiTheme="majorHAnsi" w:cstheme="majorHAnsi"/>
        </w:rPr>
        <w:t>icroscopy</w:t>
      </w:r>
      <w:r w:rsidR="00D943AE" w:rsidRPr="00B53F2E">
        <w:rPr>
          <w:rFonts w:asciiTheme="majorHAnsi" w:hAnsiTheme="majorHAnsi" w:cstheme="majorHAnsi"/>
        </w:rPr>
        <w:t>-</w:t>
      </w:r>
      <w:r w:rsidR="00632361" w:rsidRPr="00B53F2E">
        <w:rPr>
          <w:rFonts w:asciiTheme="majorHAnsi" w:hAnsiTheme="majorHAnsi" w:cstheme="majorHAnsi"/>
        </w:rPr>
        <w:t>B</w:t>
      </w:r>
      <w:r w:rsidRPr="00B53F2E">
        <w:rPr>
          <w:rFonts w:asciiTheme="majorHAnsi" w:hAnsiTheme="majorHAnsi" w:cstheme="majorHAnsi"/>
        </w:rPr>
        <w:t xml:space="preserve">ased </w:t>
      </w:r>
      <w:r w:rsidR="00632361" w:rsidRPr="00B53F2E">
        <w:rPr>
          <w:rFonts w:asciiTheme="majorHAnsi" w:hAnsiTheme="majorHAnsi" w:cstheme="majorHAnsi"/>
        </w:rPr>
        <w:t>M</w:t>
      </w:r>
      <w:r w:rsidRPr="00B53F2E">
        <w:rPr>
          <w:rFonts w:asciiTheme="majorHAnsi" w:hAnsiTheme="majorHAnsi" w:cstheme="majorHAnsi"/>
        </w:rPr>
        <w:t xml:space="preserve">otility </w:t>
      </w:r>
      <w:r w:rsidR="00632361" w:rsidRPr="00B53F2E">
        <w:rPr>
          <w:rFonts w:asciiTheme="majorHAnsi" w:hAnsiTheme="majorHAnsi" w:cstheme="majorHAnsi"/>
        </w:rPr>
        <w:t>A</w:t>
      </w:r>
      <w:r w:rsidRPr="00B53F2E">
        <w:rPr>
          <w:rFonts w:asciiTheme="majorHAnsi" w:hAnsiTheme="majorHAnsi" w:cstheme="majorHAnsi"/>
        </w:rPr>
        <w:t>ssays</w:t>
      </w:r>
    </w:p>
    <w:bookmarkEnd w:id="0"/>
    <w:p w14:paraId="66B466E6" w14:textId="77777777" w:rsidR="000E1401" w:rsidRPr="00B53F2E" w:rsidRDefault="000E1401" w:rsidP="00AE1B17">
      <w:pPr>
        <w:rPr>
          <w:rFonts w:asciiTheme="majorHAnsi" w:hAnsiTheme="majorHAnsi" w:cstheme="majorHAnsi"/>
          <w:b/>
        </w:rPr>
      </w:pPr>
    </w:p>
    <w:p w14:paraId="076F7837" w14:textId="6861087F" w:rsidR="00085418" w:rsidRPr="00B53F2E" w:rsidRDefault="00315C09" w:rsidP="00AE1B17">
      <w:pPr>
        <w:rPr>
          <w:rFonts w:asciiTheme="majorHAnsi" w:hAnsiTheme="majorHAnsi" w:cstheme="majorHAnsi"/>
          <w:color w:val="808080"/>
        </w:rPr>
      </w:pPr>
      <w:r w:rsidRPr="00B53F2E">
        <w:rPr>
          <w:rFonts w:asciiTheme="majorHAnsi" w:hAnsiTheme="majorHAnsi" w:cstheme="majorHAnsi"/>
          <w:b/>
        </w:rPr>
        <w:t>AUTHORS AND AFFILIATIONS:</w:t>
      </w:r>
    </w:p>
    <w:p w14:paraId="5866D9C6" w14:textId="64DCB860" w:rsidR="004C70C0" w:rsidRPr="00B53F2E" w:rsidRDefault="004C70C0" w:rsidP="00AE1B17">
      <w:pPr>
        <w:rPr>
          <w:rFonts w:asciiTheme="majorHAnsi" w:hAnsiTheme="majorHAnsi" w:cstheme="majorHAnsi"/>
        </w:rPr>
      </w:pPr>
      <w:r w:rsidRPr="00B53F2E">
        <w:rPr>
          <w:rFonts w:asciiTheme="majorHAnsi" w:hAnsiTheme="majorHAnsi" w:cstheme="majorHAnsi"/>
        </w:rPr>
        <w:t>Ananya Tripathi</w:t>
      </w:r>
      <w:r w:rsidRPr="00B53F2E">
        <w:rPr>
          <w:rFonts w:asciiTheme="majorHAnsi" w:hAnsiTheme="majorHAnsi" w:cstheme="majorHAnsi"/>
          <w:vertAlign w:val="superscript"/>
        </w:rPr>
        <w:t>1</w:t>
      </w:r>
      <w:r w:rsidRPr="00B53F2E">
        <w:rPr>
          <w:rFonts w:asciiTheme="majorHAnsi" w:hAnsiTheme="majorHAnsi" w:cstheme="majorHAnsi"/>
        </w:rPr>
        <w:t>, Charles Bond1</w:t>
      </w:r>
      <w:r w:rsidRPr="00B53F2E">
        <w:rPr>
          <w:rFonts w:asciiTheme="majorHAnsi" w:hAnsiTheme="majorHAnsi" w:cstheme="majorHAnsi"/>
          <w:vertAlign w:val="superscript"/>
        </w:rPr>
        <w:t>1,2</w:t>
      </w:r>
      <w:r w:rsidRPr="00B53F2E">
        <w:rPr>
          <w:rFonts w:asciiTheme="majorHAnsi" w:hAnsiTheme="majorHAnsi" w:cstheme="majorHAnsi"/>
        </w:rPr>
        <w:t>, James R. Sellers</w:t>
      </w:r>
      <w:r w:rsidRPr="00B53F2E">
        <w:rPr>
          <w:rFonts w:asciiTheme="majorHAnsi" w:hAnsiTheme="majorHAnsi" w:cstheme="majorHAnsi"/>
          <w:vertAlign w:val="superscript"/>
        </w:rPr>
        <w:t>1</w:t>
      </w:r>
      <w:r w:rsidRPr="00B53F2E">
        <w:rPr>
          <w:rFonts w:asciiTheme="majorHAnsi" w:hAnsiTheme="majorHAnsi" w:cstheme="majorHAnsi"/>
        </w:rPr>
        <w:t>, Neil Billington</w:t>
      </w:r>
      <w:r w:rsidRPr="00B53F2E">
        <w:rPr>
          <w:rFonts w:asciiTheme="majorHAnsi" w:hAnsiTheme="majorHAnsi" w:cstheme="majorHAnsi"/>
          <w:vertAlign w:val="superscript"/>
        </w:rPr>
        <w:t>1</w:t>
      </w:r>
      <w:r w:rsidRPr="00B53F2E">
        <w:rPr>
          <w:rFonts w:asciiTheme="majorHAnsi" w:hAnsiTheme="majorHAnsi" w:cstheme="majorHAnsi"/>
        </w:rPr>
        <w:t xml:space="preserve">*, </w:t>
      </w:r>
      <w:proofErr w:type="spellStart"/>
      <w:r w:rsidRPr="00B53F2E">
        <w:rPr>
          <w:rFonts w:asciiTheme="majorHAnsi" w:hAnsiTheme="majorHAnsi" w:cstheme="majorHAnsi"/>
        </w:rPr>
        <w:t>Yasuharu</w:t>
      </w:r>
      <w:proofErr w:type="spellEnd"/>
      <w:r w:rsidRPr="00B53F2E">
        <w:rPr>
          <w:rFonts w:asciiTheme="majorHAnsi" w:hAnsiTheme="majorHAnsi" w:cstheme="majorHAnsi"/>
        </w:rPr>
        <w:t xml:space="preserve"> Takagi</w:t>
      </w:r>
      <w:r w:rsidRPr="00B53F2E">
        <w:rPr>
          <w:rFonts w:asciiTheme="majorHAnsi" w:hAnsiTheme="majorHAnsi" w:cstheme="majorHAnsi"/>
          <w:vertAlign w:val="superscript"/>
        </w:rPr>
        <w:t>1</w:t>
      </w:r>
      <w:r w:rsidRPr="00B53F2E">
        <w:rPr>
          <w:rFonts w:asciiTheme="majorHAnsi" w:hAnsiTheme="majorHAnsi" w:cstheme="majorHAnsi"/>
        </w:rPr>
        <w:t>*</w:t>
      </w:r>
    </w:p>
    <w:p w14:paraId="029A201B" w14:textId="77777777" w:rsidR="008B79B2" w:rsidRPr="00B53F2E" w:rsidRDefault="008B79B2" w:rsidP="00AE1B17">
      <w:pPr>
        <w:rPr>
          <w:rFonts w:asciiTheme="majorHAnsi" w:hAnsiTheme="majorHAnsi" w:cstheme="majorHAnsi"/>
        </w:rPr>
      </w:pPr>
    </w:p>
    <w:p w14:paraId="7CBD5E83" w14:textId="474A8AB5" w:rsidR="004C70C0" w:rsidRPr="00B53F2E" w:rsidRDefault="004C70C0" w:rsidP="00AE1B17">
      <w:pPr>
        <w:rPr>
          <w:rFonts w:asciiTheme="majorHAnsi" w:hAnsiTheme="majorHAnsi" w:cstheme="majorHAnsi"/>
        </w:rPr>
      </w:pPr>
      <w:r w:rsidRPr="00B53F2E">
        <w:rPr>
          <w:rFonts w:asciiTheme="majorHAnsi" w:hAnsiTheme="majorHAnsi" w:cstheme="majorHAnsi"/>
          <w:vertAlign w:val="superscript"/>
        </w:rPr>
        <w:t>1</w:t>
      </w:r>
      <w:r w:rsidRPr="00B53F2E">
        <w:rPr>
          <w:rFonts w:asciiTheme="majorHAnsi" w:hAnsiTheme="majorHAnsi" w:cstheme="majorHAnsi"/>
        </w:rPr>
        <w:t xml:space="preserve">Laboratory of Molecular Physiology, Cell and Developmental Biology Center, National Heart, Lung and Blood Institute, National Institutes of Health, </w:t>
      </w:r>
      <w:r w:rsidR="00782D5F">
        <w:rPr>
          <w:rFonts w:asciiTheme="majorHAnsi" w:hAnsiTheme="majorHAnsi" w:cstheme="majorHAnsi"/>
        </w:rPr>
        <w:t xml:space="preserve">Bethesda, MD, 20892, </w:t>
      </w:r>
      <w:r w:rsidRPr="00B53F2E">
        <w:rPr>
          <w:rFonts w:asciiTheme="majorHAnsi" w:hAnsiTheme="majorHAnsi" w:cstheme="majorHAnsi"/>
        </w:rPr>
        <w:t>United States of America</w:t>
      </w:r>
    </w:p>
    <w:p w14:paraId="07DFC2C7" w14:textId="06318B83" w:rsidR="004C70C0" w:rsidRPr="00B53F2E" w:rsidRDefault="004C70C0" w:rsidP="00AE1B17">
      <w:pPr>
        <w:rPr>
          <w:rFonts w:asciiTheme="majorHAnsi" w:hAnsiTheme="majorHAnsi" w:cstheme="majorHAnsi"/>
        </w:rPr>
      </w:pPr>
      <w:r w:rsidRPr="00B53F2E">
        <w:rPr>
          <w:rFonts w:asciiTheme="majorHAnsi" w:hAnsiTheme="majorHAnsi" w:cstheme="majorHAnsi"/>
          <w:vertAlign w:val="superscript"/>
        </w:rPr>
        <w:t>2</w:t>
      </w:r>
      <w:r w:rsidRPr="00B53F2E">
        <w:t xml:space="preserve">Current affiliation: </w:t>
      </w:r>
      <w:r w:rsidRPr="00B53F2E">
        <w:rPr>
          <w:rFonts w:asciiTheme="majorHAnsi" w:hAnsiTheme="majorHAnsi" w:cstheme="majorHAnsi"/>
        </w:rPr>
        <w:t>Department of Physiology, Perelman School of Medicine, University of Pennsylvania, Philadelphia, PA, 19104, United States of America</w:t>
      </w:r>
    </w:p>
    <w:p w14:paraId="66577578" w14:textId="77777777" w:rsidR="008B79B2" w:rsidRPr="00B53F2E" w:rsidRDefault="008B79B2" w:rsidP="00AE1B17">
      <w:pPr>
        <w:rPr>
          <w:rFonts w:asciiTheme="majorHAnsi" w:hAnsiTheme="majorHAnsi" w:cstheme="majorHAnsi"/>
        </w:rPr>
      </w:pPr>
    </w:p>
    <w:p w14:paraId="2E3FF116" w14:textId="450156EB" w:rsidR="004C70C0" w:rsidRPr="00B53F2E" w:rsidRDefault="004C70C0" w:rsidP="00AE1B17">
      <w:pPr>
        <w:rPr>
          <w:rFonts w:asciiTheme="majorHAnsi" w:hAnsiTheme="majorHAnsi" w:cstheme="majorHAnsi"/>
        </w:rPr>
      </w:pPr>
      <w:r w:rsidRPr="00B53F2E">
        <w:rPr>
          <w:rFonts w:asciiTheme="majorHAnsi" w:hAnsiTheme="majorHAnsi" w:cstheme="majorHAnsi"/>
        </w:rPr>
        <w:t>*Co-corresponding authors</w:t>
      </w:r>
      <w:r w:rsidR="00632361" w:rsidRPr="00B53F2E">
        <w:rPr>
          <w:rFonts w:asciiTheme="majorHAnsi" w:hAnsiTheme="majorHAnsi" w:cstheme="majorHAnsi"/>
        </w:rPr>
        <w:t>:</w:t>
      </w:r>
    </w:p>
    <w:p w14:paraId="6801D761" w14:textId="77777777" w:rsidR="00632361" w:rsidRPr="00654EA3" w:rsidRDefault="00632361" w:rsidP="00632361">
      <w:pPr>
        <w:rPr>
          <w:rFonts w:asciiTheme="majorHAnsi" w:hAnsiTheme="majorHAnsi" w:cstheme="majorHAnsi"/>
          <w:color w:val="808080"/>
        </w:rPr>
      </w:pPr>
      <w:r w:rsidRPr="00B53F2E">
        <w:rPr>
          <w:rFonts w:asciiTheme="majorHAnsi" w:hAnsiTheme="majorHAnsi" w:cstheme="majorHAnsi"/>
        </w:rPr>
        <w:t xml:space="preserve">Neil </w:t>
      </w:r>
      <w:proofErr w:type="spellStart"/>
      <w:r w:rsidRPr="00B53F2E">
        <w:rPr>
          <w:rFonts w:asciiTheme="majorHAnsi" w:hAnsiTheme="majorHAnsi" w:cstheme="majorHAnsi"/>
        </w:rPr>
        <w:t>Billington</w:t>
      </w:r>
      <w:proofErr w:type="spellEnd"/>
      <w:r w:rsidRPr="00B53F2E">
        <w:rPr>
          <w:rFonts w:asciiTheme="majorHAnsi" w:hAnsiTheme="majorHAnsi" w:cstheme="majorHAnsi"/>
        </w:rPr>
        <w:tab/>
      </w:r>
      <w:r w:rsidRPr="00B53F2E">
        <w:rPr>
          <w:rFonts w:asciiTheme="majorHAnsi" w:hAnsiTheme="majorHAnsi" w:cstheme="majorHAnsi"/>
        </w:rPr>
        <w:tab/>
        <w:t>(</w:t>
      </w:r>
      <w:hyperlink r:id="rId8" w:history="1">
        <w:r w:rsidRPr="00654EA3">
          <w:rPr>
            <w:rStyle w:val="Hyperlink"/>
            <w:rFonts w:asciiTheme="majorHAnsi" w:hAnsiTheme="majorHAnsi" w:cstheme="majorHAnsi"/>
          </w:rPr>
          <w:t>neil.billington@nih.gov</w:t>
        </w:r>
      </w:hyperlink>
      <w:r w:rsidRPr="00654EA3">
        <w:rPr>
          <w:rStyle w:val="Hyperlink"/>
          <w:rFonts w:asciiTheme="majorHAnsi" w:hAnsiTheme="majorHAnsi" w:cstheme="majorHAnsi"/>
        </w:rPr>
        <w:t>)</w:t>
      </w:r>
    </w:p>
    <w:p w14:paraId="405023AC" w14:textId="29B09169" w:rsidR="004B0EED" w:rsidRPr="00654EA3" w:rsidRDefault="00632361" w:rsidP="00632361">
      <w:pPr>
        <w:rPr>
          <w:rFonts w:asciiTheme="majorHAnsi" w:hAnsiTheme="majorHAnsi" w:cstheme="majorHAnsi"/>
        </w:rPr>
      </w:pPr>
      <w:proofErr w:type="spellStart"/>
      <w:r w:rsidRPr="0024169E">
        <w:rPr>
          <w:rFonts w:asciiTheme="majorHAnsi" w:hAnsiTheme="majorHAnsi" w:cstheme="majorHAnsi"/>
        </w:rPr>
        <w:t>Yasuharu</w:t>
      </w:r>
      <w:proofErr w:type="spellEnd"/>
      <w:r w:rsidRPr="0024169E">
        <w:rPr>
          <w:rFonts w:asciiTheme="majorHAnsi" w:hAnsiTheme="majorHAnsi" w:cstheme="majorHAnsi"/>
        </w:rPr>
        <w:t xml:space="preserve"> Takagi</w:t>
      </w:r>
      <w:r w:rsidRPr="0024169E">
        <w:rPr>
          <w:rFonts w:asciiTheme="majorHAnsi" w:hAnsiTheme="majorHAnsi" w:cstheme="majorHAnsi"/>
        </w:rPr>
        <w:tab/>
      </w:r>
      <w:r w:rsidRPr="00B53F2E">
        <w:rPr>
          <w:rFonts w:asciiTheme="majorHAnsi" w:hAnsiTheme="majorHAnsi" w:cstheme="majorHAnsi"/>
        </w:rPr>
        <w:t>(</w:t>
      </w:r>
      <w:hyperlink r:id="rId9" w:history="1">
        <w:r w:rsidRPr="00654EA3">
          <w:rPr>
            <w:rStyle w:val="Hyperlink"/>
            <w:rFonts w:asciiTheme="majorHAnsi" w:hAnsiTheme="majorHAnsi" w:cstheme="majorHAnsi"/>
          </w:rPr>
          <w:t>takagiy@nhlbi.nih.gov</w:t>
        </w:r>
      </w:hyperlink>
      <w:r w:rsidRPr="00654EA3">
        <w:rPr>
          <w:rStyle w:val="Hyperlink"/>
          <w:rFonts w:asciiTheme="majorHAnsi" w:hAnsiTheme="majorHAnsi" w:cstheme="majorHAnsi"/>
        </w:rPr>
        <w:t>)</w:t>
      </w:r>
    </w:p>
    <w:p w14:paraId="4C461608" w14:textId="77777777" w:rsidR="00632361" w:rsidRPr="0024169E" w:rsidRDefault="00632361" w:rsidP="00AE1B17">
      <w:pPr>
        <w:rPr>
          <w:rFonts w:asciiTheme="majorHAnsi" w:hAnsiTheme="majorHAnsi" w:cstheme="majorHAnsi"/>
        </w:rPr>
      </w:pPr>
    </w:p>
    <w:p w14:paraId="76B59E93" w14:textId="5F704205" w:rsidR="004B0EED" w:rsidRPr="00B53F2E" w:rsidRDefault="005265D4" w:rsidP="00AE1B17">
      <w:pPr>
        <w:rPr>
          <w:rFonts w:asciiTheme="majorHAnsi" w:hAnsiTheme="majorHAnsi" w:cstheme="majorHAnsi"/>
        </w:rPr>
      </w:pPr>
      <w:r w:rsidRPr="0024169E">
        <w:rPr>
          <w:rFonts w:asciiTheme="majorHAnsi" w:hAnsiTheme="majorHAnsi" w:cstheme="majorHAnsi"/>
        </w:rPr>
        <w:t>E</w:t>
      </w:r>
      <w:r w:rsidR="004B0EED" w:rsidRPr="00B53F2E">
        <w:rPr>
          <w:rFonts w:asciiTheme="majorHAnsi" w:hAnsiTheme="majorHAnsi" w:cstheme="majorHAnsi"/>
        </w:rPr>
        <w:t>-mail</w:t>
      </w:r>
      <w:r w:rsidR="00632361" w:rsidRPr="00B53F2E">
        <w:rPr>
          <w:rFonts w:asciiTheme="majorHAnsi" w:hAnsiTheme="majorHAnsi" w:cstheme="majorHAnsi"/>
        </w:rPr>
        <w:t xml:space="preserve"> Addresses of Co-Authors:</w:t>
      </w:r>
    </w:p>
    <w:p w14:paraId="1CE933E3" w14:textId="70A1B30C" w:rsidR="004B0EED" w:rsidRPr="00654EA3" w:rsidRDefault="004B0EED" w:rsidP="00AE1B17">
      <w:pPr>
        <w:rPr>
          <w:rFonts w:asciiTheme="majorHAnsi" w:hAnsiTheme="majorHAnsi" w:cstheme="majorHAnsi"/>
          <w:color w:val="808080"/>
        </w:rPr>
      </w:pPr>
      <w:r w:rsidRPr="00B53F2E">
        <w:rPr>
          <w:rFonts w:asciiTheme="majorHAnsi" w:hAnsiTheme="majorHAnsi" w:cstheme="majorHAnsi"/>
        </w:rPr>
        <w:t>Ananya Tripathi</w:t>
      </w:r>
      <w:r w:rsidR="00632361" w:rsidRPr="00B53F2E">
        <w:rPr>
          <w:rFonts w:asciiTheme="majorHAnsi" w:hAnsiTheme="majorHAnsi" w:cstheme="majorHAnsi"/>
        </w:rPr>
        <w:tab/>
        <w:t>(</w:t>
      </w:r>
      <w:hyperlink r:id="rId10" w:history="1">
        <w:r w:rsidRPr="00654EA3">
          <w:rPr>
            <w:rStyle w:val="Hyperlink"/>
            <w:rFonts w:asciiTheme="majorHAnsi" w:hAnsiTheme="majorHAnsi" w:cstheme="majorHAnsi"/>
          </w:rPr>
          <w:t>ananya.tripathi@nih.gov</w:t>
        </w:r>
      </w:hyperlink>
      <w:r w:rsidR="00632361" w:rsidRPr="00654EA3">
        <w:rPr>
          <w:rStyle w:val="Hyperlink"/>
          <w:rFonts w:asciiTheme="majorHAnsi" w:hAnsiTheme="majorHAnsi" w:cstheme="majorHAnsi"/>
        </w:rPr>
        <w:t>)</w:t>
      </w:r>
    </w:p>
    <w:p w14:paraId="0B20486F" w14:textId="7E4BD40A" w:rsidR="004B0EED" w:rsidRPr="00654EA3" w:rsidRDefault="004B0EED" w:rsidP="00AE1B17">
      <w:pPr>
        <w:rPr>
          <w:rStyle w:val="Hyperlink"/>
          <w:rFonts w:asciiTheme="majorHAnsi" w:hAnsiTheme="majorHAnsi" w:cstheme="majorHAnsi"/>
        </w:rPr>
      </w:pPr>
      <w:r w:rsidRPr="0024169E">
        <w:rPr>
          <w:rFonts w:asciiTheme="majorHAnsi" w:hAnsiTheme="majorHAnsi" w:cstheme="majorHAnsi"/>
        </w:rPr>
        <w:t>James R. Sellers</w:t>
      </w:r>
      <w:r w:rsidR="00632361" w:rsidRPr="0024169E">
        <w:rPr>
          <w:rFonts w:asciiTheme="majorHAnsi" w:hAnsiTheme="majorHAnsi" w:cstheme="majorHAnsi"/>
          <w:color w:val="808080"/>
        </w:rPr>
        <w:tab/>
      </w:r>
      <w:r w:rsidR="00632361" w:rsidRPr="00B53F2E">
        <w:rPr>
          <w:rFonts w:asciiTheme="majorHAnsi" w:hAnsiTheme="majorHAnsi" w:cstheme="majorHAnsi"/>
          <w:color w:val="808080"/>
        </w:rPr>
        <w:t>(</w:t>
      </w:r>
      <w:hyperlink r:id="rId11" w:history="1">
        <w:r w:rsidR="00632361" w:rsidRPr="00654EA3">
          <w:rPr>
            <w:rStyle w:val="Hyperlink"/>
            <w:rFonts w:asciiTheme="majorHAnsi" w:hAnsiTheme="majorHAnsi" w:cstheme="majorHAnsi"/>
          </w:rPr>
          <w:t>sellersj@nhlbi.nih.gov</w:t>
        </w:r>
      </w:hyperlink>
      <w:r w:rsidR="00632361" w:rsidRPr="00654EA3">
        <w:rPr>
          <w:rStyle w:val="Hyperlink"/>
          <w:rFonts w:asciiTheme="majorHAnsi" w:hAnsiTheme="majorHAnsi" w:cstheme="majorHAnsi"/>
        </w:rPr>
        <w:t>)</w:t>
      </w:r>
    </w:p>
    <w:p w14:paraId="2351FFBE" w14:textId="672D5C5A" w:rsidR="001C0412" w:rsidRPr="00B53F2E" w:rsidRDefault="001C0412" w:rsidP="00AE1B17">
      <w:pPr>
        <w:rPr>
          <w:rFonts w:asciiTheme="majorHAnsi" w:hAnsiTheme="majorHAnsi" w:cstheme="majorHAnsi"/>
          <w:color w:val="808080"/>
        </w:rPr>
      </w:pPr>
      <w:r w:rsidRPr="0024169E">
        <w:rPr>
          <w:rStyle w:val="Hyperlink"/>
          <w:rFonts w:asciiTheme="majorHAnsi" w:hAnsiTheme="majorHAnsi" w:cstheme="majorHAnsi"/>
          <w:color w:val="auto"/>
          <w:u w:val="none"/>
        </w:rPr>
        <w:t>Charles Bond</w:t>
      </w:r>
      <w:r w:rsidR="00632361" w:rsidRPr="0024169E">
        <w:rPr>
          <w:rStyle w:val="Hyperlink"/>
          <w:rFonts w:asciiTheme="majorHAnsi" w:hAnsiTheme="majorHAnsi" w:cstheme="majorHAnsi"/>
          <w:color w:val="auto"/>
          <w:u w:val="none"/>
        </w:rPr>
        <w:tab/>
      </w:r>
      <w:r w:rsidR="00632361" w:rsidRPr="00B53F2E">
        <w:rPr>
          <w:rStyle w:val="Hyperlink"/>
          <w:rFonts w:asciiTheme="majorHAnsi" w:hAnsiTheme="majorHAnsi" w:cstheme="majorHAnsi"/>
          <w:color w:val="auto"/>
          <w:u w:val="none"/>
        </w:rPr>
        <w:tab/>
        <w:t>(</w:t>
      </w:r>
      <w:r w:rsidR="00185DA5" w:rsidRPr="00B53F2E">
        <w:rPr>
          <w:rStyle w:val="Hyperlink"/>
          <w:rFonts w:asciiTheme="majorHAnsi" w:hAnsiTheme="majorHAnsi" w:cstheme="majorHAnsi"/>
        </w:rPr>
        <w:t>bondcr@pennmedicine.upenn.edu</w:t>
      </w:r>
      <w:r w:rsidR="00632361" w:rsidRPr="00B53F2E">
        <w:rPr>
          <w:rStyle w:val="Hyperlink"/>
          <w:rFonts w:asciiTheme="majorHAnsi" w:hAnsiTheme="majorHAnsi" w:cstheme="majorHAnsi"/>
        </w:rPr>
        <w:t>)</w:t>
      </w:r>
    </w:p>
    <w:p w14:paraId="0C3A5C7A" w14:textId="03724BBE" w:rsidR="004B0EED" w:rsidRPr="00B53F2E" w:rsidRDefault="004B0EED" w:rsidP="00AE1B17">
      <w:pPr>
        <w:rPr>
          <w:rFonts w:asciiTheme="majorHAnsi" w:hAnsiTheme="majorHAnsi" w:cstheme="majorHAnsi"/>
          <w:color w:val="808080"/>
        </w:rPr>
      </w:pPr>
      <w:r w:rsidRPr="00B53F2E">
        <w:rPr>
          <w:rFonts w:asciiTheme="majorHAnsi" w:hAnsiTheme="majorHAnsi" w:cstheme="majorHAnsi"/>
        </w:rPr>
        <w:t xml:space="preserve">Neil </w:t>
      </w:r>
      <w:proofErr w:type="spellStart"/>
      <w:r w:rsidRPr="00B53F2E">
        <w:rPr>
          <w:rFonts w:asciiTheme="majorHAnsi" w:hAnsiTheme="majorHAnsi" w:cstheme="majorHAnsi"/>
        </w:rPr>
        <w:t>Billington</w:t>
      </w:r>
      <w:proofErr w:type="spellEnd"/>
      <w:r w:rsidR="00632361" w:rsidRPr="00B53F2E">
        <w:rPr>
          <w:rFonts w:asciiTheme="majorHAnsi" w:hAnsiTheme="majorHAnsi" w:cstheme="majorHAnsi"/>
        </w:rPr>
        <w:tab/>
      </w:r>
      <w:r w:rsidR="00632361" w:rsidRPr="00B53F2E">
        <w:rPr>
          <w:rFonts w:asciiTheme="majorHAnsi" w:hAnsiTheme="majorHAnsi" w:cstheme="majorHAnsi"/>
        </w:rPr>
        <w:tab/>
        <w:t>(</w:t>
      </w:r>
      <w:hyperlink r:id="rId12" w:history="1">
        <w:r w:rsidR="00632361" w:rsidRPr="00654EA3">
          <w:rPr>
            <w:rStyle w:val="Hyperlink"/>
            <w:rFonts w:asciiTheme="majorHAnsi" w:hAnsiTheme="majorHAnsi" w:cstheme="majorHAnsi"/>
          </w:rPr>
          <w:t>neil.billington@nih.gov</w:t>
        </w:r>
      </w:hyperlink>
      <w:r w:rsidR="00632361" w:rsidRPr="00654EA3">
        <w:rPr>
          <w:rStyle w:val="Hyperlink"/>
          <w:rFonts w:asciiTheme="majorHAnsi" w:hAnsiTheme="majorHAnsi" w:cstheme="majorHAnsi"/>
        </w:rPr>
        <w:t>)</w:t>
      </w:r>
    </w:p>
    <w:p w14:paraId="06FF001B" w14:textId="52D06BDF" w:rsidR="004B0EED" w:rsidRPr="00654EA3" w:rsidRDefault="004B0EED" w:rsidP="00AE1B17">
      <w:pPr>
        <w:rPr>
          <w:rFonts w:asciiTheme="majorHAnsi" w:hAnsiTheme="majorHAnsi" w:cstheme="majorHAnsi"/>
          <w:color w:val="808080"/>
        </w:rPr>
      </w:pPr>
      <w:proofErr w:type="spellStart"/>
      <w:r w:rsidRPr="00B53F2E">
        <w:rPr>
          <w:rFonts w:asciiTheme="majorHAnsi" w:hAnsiTheme="majorHAnsi" w:cstheme="majorHAnsi"/>
        </w:rPr>
        <w:t>Yasuharu</w:t>
      </w:r>
      <w:proofErr w:type="spellEnd"/>
      <w:r w:rsidRPr="00B53F2E">
        <w:rPr>
          <w:rFonts w:asciiTheme="majorHAnsi" w:hAnsiTheme="majorHAnsi" w:cstheme="majorHAnsi"/>
        </w:rPr>
        <w:t xml:space="preserve"> Takagi</w:t>
      </w:r>
      <w:r w:rsidR="00632361" w:rsidRPr="00B53F2E">
        <w:rPr>
          <w:rFonts w:asciiTheme="majorHAnsi" w:hAnsiTheme="majorHAnsi" w:cstheme="majorHAnsi"/>
        </w:rPr>
        <w:tab/>
        <w:t>(</w:t>
      </w:r>
      <w:hyperlink r:id="rId13" w:history="1">
        <w:r w:rsidR="00632361" w:rsidRPr="00654EA3">
          <w:rPr>
            <w:rStyle w:val="Hyperlink"/>
            <w:rFonts w:asciiTheme="majorHAnsi" w:hAnsiTheme="majorHAnsi" w:cstheme="majorHAnsi"/>
          </w:rPr>
          <w:t>takagiy@nhlbi.nih.gov</w:t>
        </w:r>
      </w:hyperlink>
      <w:r w:rsidR="00632361" w:rsidRPr="00654EA3">
        <w:rPr>
          <w:rStyle w:val="Hyperlink"/>
          <w:rFonts w:asciiTheme="majorHAnsi" w:hAnsiTheme="majorHAnsi" w:cstheme="majorHAnsi"/>
        </w:rPr>
        <w:t>)</w:t>
      </w:r>
    </w:p>
    <w:p w14:paraId="36F666AD" w14:textId="77777777" w:rsidR="00085418" w:rsidRPr="0024169E" w:rsidRDefault="00085418" w:rsidP="00AE1B17">
      <w:pPr>
        <w:rPr>
          <w:rFonts w:asciiTheme="majorHAnsi" w:hAnsiTheme="majorHAnsi" w:cstheme="majorHAnsi"/>
          <w:color w:val="808080"/>
        </w:rPr>
      </w:pPr>
    </w:p>
    <w:p w14:paraId="25CDDD15" w14:textId="20C73E87" w:rsidR="00085418" w:rsidRPr="00B53F2E" w:rsidRDefault="00315C09" w:rsidP="00AE1B17">
      <w:pPr>
        <w:pBdr>
          <w:top w:val="nil"/>
          <w:left w:val="nil"/>
          <w:bottom w:val="nil"/>
          <w:right w:val="nil"/>
          <w:between w:val="nil"/>
        </w:pBdr>
        <w:rPr>
          <w:rFonts w:asciiTheme="majorHAnsi" w:hAnsiTheme="majorHAnsi" w:cstheme="majorHAnsi"/>
          <w:color w:val="000000"/>
        </w:rPr>
      </w:pPr>
      <w:r w:rsidRPr="0024169E">
        <w:rPr>
          <w:rFonts w:asciiTheme="majorHAnsi" w:hAnsiTheme="majorHAnsi" w:cstheme="majorHAnsi"/>
          <w:b/>
          <w:color w:val="000000"/>
        </w:rPr>
        <w:t>KEYWORDS:</w:t>
      </w:r>
    </w:p>
    <w:p w14:paraId="65A7271F" w14:textId="16B685D4" w:rsidR="00085418" w:rsidRPr="00B53F2E" w:rsidRDefault="008B79B2" w:rsidP="00AE1B17">
      <w:pPr>
        <w:rPr>
          <w:rFonts w:asciiTheme="majorHAnsi" w:hAnsiTheme="majorHAnsi" w:cstheme="majorHAnsi"/>
        </w:rPr>
      </w:pPr>
      <w:r w:rsidRPr="00B53F2E">
        <w:rPr>
          <w:rFonts w:asciiTheme="majorHAnsi" w:hAnsiTheme="majorHAnsi" w:cstheme="majorHAnsi"/>
        </w:rPr>
        <w:t>m</w:t>
      </w:r>
      <w:r w:rsidR="004849AE" w:rsidRPr="00B53F2E">
        <w:rPr>
          <w:rFonts w:asciiTheme="majorHAnsi" w:hAnsiTheme="majorHAnsi" w:cstheme="majorHAnsi"/>
        </w:rPr>
        <w:t>yosin, actin</w:t>
      </w:r>
      <w:r w:rsidR="005F2E84" w:rsidRPr="00B53F2E">
        <w:rPr>
          <w:rFonts w:asciiTheme="majorHAnsi" w:hAnsiTheme="majorHAnsi" w:cstheme="majorHAnsi"/>
        </w:rPr>
        <w:t xml:space="preserve"> filaments</w:t>
      </w:r>
      <w:r w:rsidR="004849AE" w:rsidRPr="00B53F2E">
        <w:rPr>
          <w:rFonts w:asciiTheme="majorHAnsi" w:hAnsiTheme="majorHAnsi" w:cstheme="majorHAnsi"/>
        </w:rPr>
        <w:t>, protein purification, fluorescence microscopy, motility assay, single</w:t>
      </w:r>
      <w:r w:rsidR="00694D06" w:rsidRPr="00B53F2E">
        <w:rPr>
          <w:rFonts w:asciiTheme="majorHAnsi" w:hAnsiTheme="majorHAnsi" w:cstheme="majorHAnsi"/>
        </w:rPr>
        <w:t xml:space="preserve"> </w:t>
      </w:r>
      <w:r w:rsidR="004849AE" w:rsidRPr="00B53F2E">
        <w:rPr>
          <w:rFonts w:asciiTheme="majorHAnsi" w:hAnsiTheme="majorHAnsi" w:cstheme="majorHAnsi"/>
        </w:rPr>
        <w:t>molecule</w:t>
      </w:r>
      <w:r w:rsidR="00694D06" w:rsidRPr="00B53F2E">
        <w:rPr>
          <w:rFonts w:asciiTheme="majorHAnsi" w:hAnsiTheme="majorHAnsi" w:cstheme="majorHAnsi"/>
        </w:rPr>
        <w:t xml:space="preserve"> assay</w:t>
      </w:r>
      <w:r w:rsidR="005F2E84" w:rsidRPr="00B53F2E">
        <w:rPr>
          <w:rFonts w:asciiTheme="majorHAnsi" w:hAnsiTheme="majorHAnsi" w:cstheme="majorHAnsi"/>
        </w:rPr>
        <w:t>, bipolar filaments, total internal reflection fluorescence microscopy.</w:t>
      </w:r>
    </w:p>
    <w:p w14:paraId="5894CED0" w14:textId="77777777" w:rsidR="00085418" w:rsidRPr="00B53F2E" w:rsidRDefault="00085418" w:rsidP="00AE1B17">
      <w:pPr>
        <w:pBdr>
          <w:top w:val="nil"/>
          <w:left w:val="nil"/>
          <w:bottom w:val="nil"/>
          <w:right w:val="nil"/>
          <w:between w:val="nil"/>
        </w:pBdr>
        <w:rPr>
          <w:rFonts w:asciiTheme="majorHAnsi" w:hAnsiTheme="majorHAnsi" w:cstheme="majorHAnsi"/>
          <w:color w:val="000000"/>
        </w:rPr>
      </w:pPr>
    </w:p>
    <w:p w14:paraId="5FCEF9BF" w14:textId="7338E61C" w:rsidR="00085418" w:rsidRPr="00B53F2E" w:rsidRDefault="00315C09" w:rsidP="00AE1B17">
      <w:pPr>
        <w:rPr>
          <w:rFonts w:asciiTheme="majorHAnsi" w:hAnsiTheme="majorHAnsi" w:cstheme="majorHAnsi"/>
        </w:rPr>
      </w:pPr>
      <w:r w:rsidRPr="00B53F2E">
        <w:rPr>
          <w:rFonts w:asciiTheme="majorHAnsi" w:hAnsiTheme="majorHAnsi" w:cstheme="majorHAnsi"/>
          <w:b/>
        </w:rPr>
        <w:t>SUMMARY:</w:t>
      </w:r>
    </w:p>
    <w:p w14:paraId="71786176" w14:textId="5A43C53A" w:rsidR="00085418" w:rsidRPr="00B53F2E" w:rsidRDefault="002158F3" w:rsidP="00AE1B17">
      <w:pPr>
        <w:rPr>
          <w:rFonts w:asciiTheme="majorHAnsi" w:hAnsiTheme="majorHAnsi" w:cstheme="majorHAnsi"/>
        </w:rPr>
      </w:pPr>
      <w:r w:rsidRPr="00B53F2E">
        <w:rPr>
          <w:rFonts w:asciiTheme="majorHAnsi" w:hAnsiTheme="majorHAnsi" w:cstheme="majorHAnsi"/>
        </w:rPr>
        <w:t>Presented here is a procedure to express and purify myosin 5a</w:t>
      </w:r>
      <w:r w:rsidR="00282F16" w:rsidRPr="00B53F2E">
        <w:rPr>
          <w:rFonts w:asciiTheme="majorHAnsi" w:hAnsiTheme="majorHAnsi" w:cstheme="majorHAnsi"/>
        </w:rPr>
        <w:t xml:space="preserve"> followed by a discussion of </w:t>
      </w:r>
      <w:r w:rsidRPr="00B53F2E">
        <w:rPr>
          <w:rFonts w:asciiTheme="majorHAnsi" w:hAnsiTheme="majorHAnsi" w:cstheme="majorHAnsi"/>
        </w:rPr>
        <w:t>its characterization</w:t>
      </w:r>
      <w:r w:rsidR="00DD4A4D" w:rsidRPr="00B53F2E">
        <w:rPr>
          <w:rFonts w:asciiTheme="majorHAnsi" w:hAnsiTheme="majorHAnsi" w:cstheme="majorHAnsi"/>
        </w:rPr>
        <w:t>,</w:t>
      </w:r>
      <w:r w:rsidRPr="00B53F2E">
        <w:rPr>
          <w:rFonts w:asciiTheme="majorHAnsi" w:hAnsiTheme="majorHAnsi" w:cstheme="majorHAnsi"/>
        </w:rPr>
        <w:t xml:space="preserve"> using </w:t>
      </w:r>
      <w:r w:rsidR="00BE0152" w:rsidRPr="00B53F2E">
        <w:rPr>
          <w:rFonts w:asciiTheme="majorHAnsi" w:hAnsiTheme="majorHAnsi" w:cstheme="majorHAnsi"/>
        </w:rPr>
        <w:t xml:space="preserve">both ensemble and </w:t>
      </w:r>
      <w:r w:rsidR="00657F27" w:rsidRPr="00B53F2E">
        <w:rPr>
          <w:rFonts w:asciiTheme="majorHAnsi" w:hAnsiTheme="majorHAnsi" w:cstheme="majorHAnsi"/>
        </w:rPr>
        <w:t>single molecule</w:t>
      </w:r>
      <w:r w:rsidRPr="00B53F2E">
        <w:rPr>
          <w:rFonts w:asciiTheme="majorHAnsi" w:hAnsiTheme="majorHAnsi" w:cstheme="majorHAnsi"/>
        </w:rPr>
        <w:t xml:space="preserve"> in vitro fluorescence microscopy-based assays, and how these methods can be </w:t>
      </w:r>
      <w:r w:rsidR="00BE0152" w:rsidRPr="00B53F2E">
        <w:rPr>
          <w:rFonts w:asciiTheme="majorHAnsi" w:hAnsiTheme="majorHAnsi" w:cstheme="majorHAnsi"/>
        </w:rPr>
        <w:t xml:space="preserve">modified </w:t>
      </w:r>
      <w:r w:rsidR="00DD4A4D" w:rsidRPr="00B53F2E">
        <w:rPr>
          <w:rFonts w:asciiTheme="majorHAnsi" w:hAnsiTheme="majorHAnsi" w:cstheme="majorHAnsi"/>
        </w:rPr>
        <w:t xml:space="preserve">for </w:t>
      </w:r>
      <w:r w:rsidR="00583355" w:rsidRPr="00B53F2E">
        <w:rPr>
          <w:rFonts w:asciiTheme="majorHAnsi" w:hAnsiTheme="majorHAnsi" w:cstheme="majorHAnsi"/>
        </w:rPr>
        <w:t xml:space="preserve">the </w:t>
      </w:r>
      <w:r w:rsidR="00DD4A4D" w:rsidRPr="00B53F2E">
        <w:rPr>
          <w:rFonts w:asciiTheme="majorHAnsi" w:hAnsiTheme="majorHAnsi" w:cstheme="majorHAnsi"/>
        </w:rPr>
        <w:t>characterization of</w:t>
      </w:r>
      <w:r w:rsidRPr="00B53F2E">
        <w:rPr>
          <w:rFonts w:asciiTheme="majorHAnsi" w:hAnsiTheme="majorHAnsi" w:cstheme="majorHAnsi"/>
        </w:rPr>
        <w:t xml:space="preserve"> </w:t>
      </w:r>
      <w:proofErr w:type="spellStart"/>
      <w:r w:rsidRPr="00B53F2E">
        <w:rPr>
          <w:rFonts w:asciiTheme="majorHAnsi" w:hAnsiTheme="majorHAnsi" w:cstheme="majorHAnsi"/>
        </w:rPr>
        <w:t>nonmuscle</w:t>
      </w:r>
      <w:proofErr w:type="spellEnd"/>
      <w:r w:rsidRPr="00B53F2E">
        <w:rPr>
          <w:rFonts w:asciiTheme="majorHAnsi" w:hAnsiTheme="majorHAnsi" w:cstheme="majorHAnsi"/>
        </w:rPr>
        <w:t xml:space="preserve"> myosin </w:t>
      </w:r>
      <w:r w:rsidR="00BE0152" w:rsidRPr="00B53F2E">
        <w:rPr>
          <w:rFonts w:asciiTheme="majorHAnsi" w:hAnsiTheme="majorHAnsi" w:cstheme="majorHAnsi"/>
        </w:rPr>
        <w:t>2b</w:t>
      </w:r>
      <w:r w:rsidRPr="00B53F2E">
        <w:rPr>
          <w:rFonts w:asciiTheme="majorHAnsi" w:hAnsiTheme="majorHAnsi" w:cstheme="majorHAnsi"/>
        </w:rPr>
        <w:t>.</w:t>
      </w:r>
    </w:p>
    <w:p w14:paraId="75FB9CA5" w14:textId="77777777" w:rsidR="002158F3" w:rsidRPr="00B53F2E" w:rsidRDefault="002158F3" w:rsidP="00AE1B17">
      <w:pPr>
        <w:rPr>
          <w:rFonts w:asciiTheme="majorHAnsi" w:hAnsiTheme="majorHAnsi" w:cstheme="majorHAnsi"/>
        </w:rPr>
      </w:pPr>
    </w:p>
    <w:p w14:paraId="323FDEBC" w14:textId="68E0C70A" w:rsidR="00085418" w:rsidRPr="00B53F2E" w:rsidRDefault="00315C09" w:rsidP="00AE1B17">
      <w:pPr>
        <w:rPr>
          <w:rFonts w:asciiTheme="majorHAnsi" w:hAnsiTheme="majorHAnsi" w:cstheme="majorHAnsi"/>
          <w:color w:val="808080"/>
        </w:rPr>
      </w:pPr>
      <w:bookmarkStart w:id="1" w:name="_Hlk53433220"/>
      <w:r w:rsidRPr="00B53F2E">
        <w:rPr>
          <w:rFonts w:asciiTheme="majorHAnsi" w:hAnsiTheme="majorHAnsi" w:cstheme="majorHAnsi"/>
          <w:b/>
        </w:rPr>
        <w:t>ABSTRACT:</w:t>
      </w:r>
    </w:p>
    <w:p w14:paraId="71F9EA47" w14:textId="5A6D4884" w:rsidR="004B0EED" w:rsidRPr="00B53F2E" w:rsidRDefault="00657F27" w:rsidP="00AE1B17">
      <w:pPr>
        <w:rPr>
          <w:rFonts w:asciiTheme="majorHAnsi" w:hAnsiTheme="majorHAnsi" w:cstheme="majorHAnsi"/>
        </w:rPr>
      </w:pPr>
      <w:bookmarkStart w:id="2" w:name="_Hlk58750832"/>
      <w:r w:rsidRPr="00B53F2E">
        <w:rPr>
          <w:rFonts w:asciiTheme="majorHAnsi" w:hAnsiTheme="majorHAnsi" w:cstheme="majorHAnsi"/>
        </w:rPr>
        <w:t>Myosin proteins</w:t>
      </w:r>
      <w:r w:rsidR="004B0EED" w:rsidRPr="00B53F2E">
        <w:rPr>
          <w:rFonts w:asciiTheme="majorHAnsi" w:hAnsiTheme="majorHAnsi" w:cstheme="majorHAnsi"/>
        </w:rPr>
        <w:t xml:space="preserve"> bind and interact with filamentous actin (F-actin) and are found in organisms across the phylogenetic tree. Their structure and enzymatic properties are adapted for the </w:t>
      </w:r>
      <w:proofErr w:type="gramStart"/>
      <w:r w:rsidR="004B0EED" w:rsidRPr="00B53F2E">
        <w:rPr>
          <w:rFonts w:asciiTheme="majorHAnsi" w:hAnsiTheme="majorHAnsi" w:cstheme="majorHAnsi"/>
        </w:rPr>
        <w:t>particular function</w:t>
      </w:r>
      <w:proofErr w:type="gramEnd"/>
      <w:r w:rsidR="004B0EED" w:rsidRPr="00B53F2E">
        <w:rPr>
          <w:rFonts w:asciiTheme="majorHAnsi" w:hAnsiTheme="majorHAnsi" w:cstheme="majorHAnsi"/>
        </w:rPr>
        <w:t xml:space="preserve"> they execute in cells.</w:t>
      </w:r>
      <w:r w:rsidR="00584AFD" w:rsidRPr="00B53F2E">
        <w:rPr>
          <w:rFonts w:asciiTheme="majorHAnsi" w:hAnsiTheme="majorHAnsi" w:cstheme="majorHAnsi"/>
        </w:rPr>
        <w:t xml:space="preserve"> </w:t>
      </w:r>
      <w:r w:rsidR="004B0EED" w:rsidRPr="00B53F2E">
        <w:rPr>
          <w:rFonts w:asciiTheme="majorHAnsi" w:hAnsiTheme="majorHAnsi" w:cstheme="majorHAnsi"/>
        </w:rPr>
        <w:t xml:space="preserve">Myosin 5a </w:t>
      </w:r>
      <w:proofErr w:type="spellStart"/>
      <w:r w:rsidR="004B0EED" w:rsidRPr="00B53F2E">
        <w:rPr>
          <w:rFonts w:asciiTheme="majorHAnsi" w:hAnsiTheme="majorHAnsi" w:cstheme="majorHAnsi"/>
        </w:rPr>
        <w:t>processively</w:t>
      </w:r>
      <w:proofErr w:type="spellEnd"/>
      <w:r w:rsidR="004B0EED" w:rsidRPr="00B53F2E">
        <w:rPr>
          <w:rFonts w:asciiTheme="majorHAnsi" w:hAnsiTheme="majorHAnsi" w:cstheme="majorHAnsi"/>
        </w:rPr>
        <w:t xml:space="preserve"> walks </w:t>
      </w:r>
      <w:r w:rsidR="00D74EDF" w:rsidRPr="00B53F2E">
        <w:rPr>
          <w:rFonts w:asciiTheme="majorHAnsi" w:hAnsiTheme="majorHAnsi" w:cstheme="majorHAnsi"/>
        </w:rPr>
        <w:t xml:space="preserve">on </w:t>
      </w:r>
      <w:r w:rsidR="004B0EED" w:rsidRPr="00B53F2E">
        <w:rPr>
          <w:rFonts w:asciiTheme="majorHAnsi" w:hAnsiTheme="majorHAnsi" w:cstheme="majorHAnsi"/>
        </w:rPr>
        <w:t xml:space="preserve">F-actin to transport melanosomes and vesicles in </w:t>
      </w:r>
      <w:r w:rsidRPr="00B53F2E">
        <w:rPr>
          <w:rFonts w:asciiTheme="majorHAnsi" w:hAnsiTheme="majorHAnsi" w:cstheme="majorHAnsi"/>
        </w:rPr>
        <w:t>cells</w:t>
      </w:r>
      <w:r w:rsidR="004B0EED" w:rsidRPr="00B53F2E">
        <w:rPr>
          <w:rFonts w:asciiTheme="majorHAnsi" w:hAnsiTheme="majorHAnsi" w:cstheme="majorHAnsi"/>
        </w:rPr>
        <w:t xml:space="preserve">. Conversely, </w:t>
      </w:r>
      <w:proofErr w:type="spellStart"/>
      <w:r w:rsidR="004B0EED" w:rsidRPr="00B53F2E">
        <w:rPr>
          <w:rFonts w:asciiTheme="majorHAnsi" w:hAnsiTheme="majorHAnsi" w:cstheme="majorHAnsi"/>
        </w:rPr>
        <w:t>nonmuscle</w:t>
      </w:r>
      <w:proofErr w:type="spellEnd"/>
      <w:r w:rsidR="004B0EED" w:rsidRPr="00B53F2E">
        <w:rPr>
          <w:rFonts w:asciiTheme="majorHAnsi" w:hAnsiTheme="majorHAnsi" w:cstheme="majorHAnsi"/>
        </w:rPr>
        <w:t xml:space="preserve"> myosin 2b operates as a bipolar filament containing approximately 30 molecules. It moves F-actin of opposite polarity toward the center of the filament, where the myosin molecules work </w:t>
      </w:r>
      <w:r w:rsidR="0012545F" w:rsidRPr="00B53F2E">
        <w:rPr>
          <w:rFonts w:asciiTheme="majorHAnsi" w:hAnsiTheme="majorHAnsi" w:cstheme="majorHAnsi"/>
        </w:rPr>
        <w:t xml:space="preserve">asynchronously </w:t>
      </w:r>
      <w:r w:rsidR="004B0EED" w:rsidRPr="00B53F2E">
        <w:rPr>
          <w:rFonts w:asciiTheme="majorHAnsi" w:hAnsiTheme="majorHAnsi" w:cstheme="majorHAnsi"/>
        </w:rPr>
        <w:t xml:space="preserve">to bind actin, impart a power stroke, and dissociate before repeating the cycle. </w:t>
      </w:r>
      <w:bookmarkStart w:id="3" w:name="_Hlk58843127"/>
      <w:proofErr w:type="spellStart"/>
      <w:r w:rsidR="00D74EDF" w:rsidRPr="00B53F2E">
        <w:rPr>
          <w:rFonts w:asciiTheme="majorHAnsi" w:hAnsiTheme="majorHAnsi" w:cstheme="majorHAnsi"/>
        </w:rPr>
        <w:t>Nonmuscle</w:t>
      </w:r>
      <w:proofErr w:type="spellEnd"/>
      <w:r w:rsidR="00D74EDF" w:rsidRPr="00B53F2E">
        <w:rPr>
          <w:rFonts w:asciiTheme="majorHAnsi" w:hAnsiTheme="majorHAnsi" w:cstheme="majorHAnsi"/>
        </w:rPr>
        <w:t xml:space="preserve"> myosin 2b, </w:t>
      </w:r>
      <w:r w:rsidRPr="00B53F2E">
        <w:rPr>
          <w:rFonts w:asciiTheme="majorHAnsi" w:hAnsiTheme="majorHAnsi" w:cstheme="majorHAnsi"/>
        </w:rPr>
        <w:t>along</w:t>
      </w:r>
      <w:r w:rsidR="00D74EDF" w:rsidRPr="00B53F2E">
        <w:rPr>
          <w:rFonts w:asciiTheme="majorHAnsi" w:hAnsiTheme="majorHAnsi" w:cstheme="majorHAnsi"/>
        </w:rPr>
        <w:t xml:space="preserve"> with its other </w:t>
      </w:r>
      <w:proofErr w:type="spellStart"/>
      <w:r w:rsidR="00D74EDF" w:rsidRPr="00B53F2E">
        <w:rPr>
          <w:rFonts w:asciiTheme="majorHAnsi" w:hAnsiTheme="majorHAnsi" w:cstheme="majorHAnsi"/>
        </w:rPr>
        <w:t>nonmuscle</w:t>
      </w:r>
      <w:proofErr w:type="spellEnd"/>
      <w:r w:rsidR="00D74EDF" w:rsidRPr="00B53F2E">
        <w:rPr>
          <w:rFonts w:asciiTheme="majorHAnsi" w:hAnsiTheme="majorHAnsi" w:cstheme="majorHAnsi"/>
        </w:rPr>
        <w:t xml:space="preserve"> myosin 2 isoforms, has roles</w:t>
      </w:r>
      <w:r w:rsidR="00632361" w:rsidRPr="00B53F2E">
        <w:rPr>
          <w:rFonts w:asciiTheme="majorHAnsi" w:hAnsiTheme="majorHAnsi" w:cstheme="majorHAnsi"/>
        </w:rPr>
        <w:t>,</w:t>
      </w:r>
      <w:r w:rsidR="00D74EDF" w:rsidRPr="00B53F2E">
        <w:rPr>
          <w:rFonts w:asciiTheme="majorHAnsi" w:hAnsiTheme="majorHAnsi" w:cstheme="majorHAnsi"/>
        </w:rPr>
        <w:t xml:space="preserve"> </w:t>
      </w:r>
      <w:r w:rsidR="00B7199B" w:rsidRPr="00B53F2E">
        <w:rPr>
          <w:rFonts w:asciiTheme="majorHAnsi" w:hAnsiTheme="majorHAnsi" w:cstheme="majorHAnsi"/>
        </w:rPr>
        <w:t>including</w:t>
      </w:r>
      <w:r w:rsidR="00D74EDF" w:rsidRPr="00B53F2E">
        <w:rPr>
          <w:rFonts w:asciiTheme="majorHAnsi" w:hAnsiTheme="majorHAnsi" w:cstheme="majorHAnsi"/>
        </w:rPr>
        <w:t xml:space="preserve"> cell adhesion, cytokinesis, and tension maintenance. </w:t>
      </w:r>
      <w:bookmarkEnd w:id="3"/>
      <w:r w:rsidR="004B0EED" w:rsidRPr="00B53F2E">
        <w:rPr>
          <w:rFonts w:asciiTheme="majorHAnsi" w:hAnsiTheme="majorHAnsi" w:cstheme="majorHAnsi"/>
        </w:rPr>
        <w:t xml:space="preserve">The mechanochemistry of </w:t>
      </w:r>
      <w:proofErr w:type="spellStart"/>
      <w:r w:rsidR="004B0EED" w:rsidRPr="00B53F2E">
        <w:rPr>
          <w:rFonts w:asciiTheme="majorHAnsi" w:hAnsiTheme="majorHAnsi" w:cstheme="majorHAnsi"/>
        </w:rPr>
        <w:t>myosins</w:t>
      </w:r>
      <w:proofErr w:type="spellEnd"/>
      <w:r w:rsidR="004B0EED" w:rsidRPr="00B53F2E">
        <w:rPr>
          <w:rFonts w:asciiTheme="majorHAnsi" w:hAnsiTheme="majorHAnsi" w:cstheme="majorHAnsi"/>
        </w:rPr>
        <w:t xml:space="preserve"> can be </w:t>
      </w:r>
      <w:r w:rsidRPr="00B53F2E">
        <w:rPr>
          <w:rFonts w:asciiTheme="majorHAnsi" w:hAnsiTheme="majorHAnsi" w:cstheme="majorHAnsi"/>
        </w:rPr>
        <w:t xml:space="preserve">studied </w:t>
      </w:r>
      <w:r w:rsidR="004B0EED" w:rsidRPr="00B53F2E">
        <w:rPr>
          <w:rFonts w:asciiTheme="majorHAnsi" w:hAnsiTheme="majorHAnsi" w:cstheme="majorHAnsi"/>
        </w:rPr>
        <w:t xml:space="preserve">by performing </w:t>
      </w:r>
      <w:r w:rsidR="004B0EED" w:rsidRPr="00782D5F">
        <w:rPr>
          <w:rFonts w:asciiTheme="majorHAnsi" w:hAnsiTheme="majorHAnsi" w:cstheme="majorHAnsi"/>
        </w:rPr>
        <w:t>in vitro</w:t>
      </w:r>
      <w:r w:rsidR="004B0EED" w:rsidRPr="00654EA3">
        <w:rPr>
          <w:rFonts w:asciiTheme="majorHAnsi" w:hAnsiTheme="majorHAnsi" w:cstheme="majorHAnsi"/>
        </w:rPr>
        <w:t xml:space="preserve"> motility assays us</w:t>
      </w:r>
      <w:r w:rsidR="004B0EED" w:rsidRPr="0024169E">
        <w:rPr>
          <w:rFonts w:asciiTheme="majorHAnsi" w:hAnsiTheme="majorHAnsi" w:cstheme="majorHAnsi"/>
        </w:rPr>
        <w:t xml:space="preserve">ing purified proteins. In the </w:t>
      </w:r>
      <w:r w:rsidR="0012545F" w:rsidRPr="0024169E">
        <w:rPr>
          <w:rFonts w:asciiTheme="majorHAnsi" w:hAnsiTheme="majorHAnsi" w:cstheme="majorHAnsi"/>
        </w:rPr>
        <w:t xml:space="preserve">gliding </w:t>
      </w:r>
      <w:r w:rsidR="00575C94" w:rsidRPr="00B53F2E">
        <w:rPr>
          <w:rFonts w:asciiTheme="majorHAnsi" w:hAnsiTheme="majorHAnsi" w:cstheme="majorHAnsi"/>
        </w:rPr>
        <w:t xml:space="preserve">actin </w:t>
      </w:r>
      <w:r w:rsidR="0012545F" w:rsidRPr="00B53F2E">
        <w:rPr>
          <w:rFonts w:asciiTheme="majorHAnsi" w:hAnsiTheme="majorHAnsi" w:cstheme="majorHAnsi"/>
        </w:rPr>
        <w:t>filament assay</w:t>
      </w:r>
      <w:r w:rsidR="004B0EED" w:rsidRPr="00B53F2E">
        <w:rPr>
          <w:rFonts w:asciiTheme="majorHAnsi" w:hAnsiTheme="majorHAnsi" w:cstheme="majorHAnsi"/>
        </w:rPr>
        <w:t xml:space="preserve">, the </w:t>
      </w:r>
      <w:proofErr w:type="spellStart"/>
      <w:r w:rsidR="004B0EED" w:rsidRPr="00B53F2E">
        <w:rPr>
          <w:rFonts w:asciiTheme="majorHAnsi" w:hAnsiTheme="majorHAnsi" w:cstheme="majorHAnsi"/>
        </w:rPr>
        <w:t>myosins</w:t>
      </w:r>
      <w:proofErr w:type="spellEnd"/>
      <w:r w:rsidR="004B0EED" w:rsidRPr="00B53F2E">
        <w:rPr>
          <w:rFonts w:asciiTheme="majorHAnsi" w:hAnsiTheme="majorHAnsi" w:cstheme="majorHAnsi"/>
        </w:rPr>
        <w:t xml:space="preserve"> are bound to a </w:t>
      </w:r>
      <w:r w:rsidR="004B0EED" w:rsidRPr="00B53F2E">
        <w:rPr>
          <w:rFonts w:asciiTheme="majorHAnsi" w:hAnsiTheme="majorHAnsi" w:cstheme="majorHAnsi"/>
        </w:rPr>
        <w:lastRenderedPageBreak/>
        <w:t>microscope coverslip surface</w:t>
      </w:r>
      <w:r w:rsidR="006E2B3A" w:rsidRPr="00B53F2E">
        <w:rPr>
          <w:rFonts w:asciiTheme="majorHAnsi" w:hAnsiTheme="majorHAnsi" w:cstheme="majorHAnsi"/>
        </w:rPr>
        <w:t xml:space="preserve"> and </w:t>
      </w:r>
      <w:r w:rsidRPr="00B53F2E">
        <w:rPr>
          <w:rFonts w:asciiTheme="majorHAnsi" w:hAnsiTheme="majorHAnsi" w:cstheme="majorHAnsi"/>
        </w:rPr>
        <w:t>translocate</w:t>
      </w:r>
      <w:r w:rsidR="004B0EED" w:rsidRPr="00B53F2E">
        <w:rPr>
          <w:rFonts w:asciiTheme="majorHAnsi" w:hAnsiTheme="majorHAnsi" w:cstheme="majorHAnsi"/>
        </w:rPr>
        <w:t xml:space="preserve"> fluorescently labeled F-actin</w:t>
      </w:r>
      <w:r w:rsidR="006E2B3A" w:rsidRPr="00B53F2E">
        <w:rPr>
          <w:rFonts w:asciiTheme="majorHAnsi" w:hAnsiTheme="majorHAnsi" w:cstheme="majorHAnsi"/>
        </w:rPr>
        <w:t>,</w:t>
      </w:r>
      <w:r w:rsidRPr="00B53F2E">
        <w:rPr>
          <w:rFonts w:asciiTheme="majorHAnsi" w:hAnsiTheme="majorHAnsi" w:cstheme="majorHAnsi"/>
        </w:rPr>
        <w:t xml:space="preserve"> which</w:t>
      </w:r>
      <w:r w:rsidR="004B0EED" w:rsidRPr="00B53F2E">
        <w:rPr>
          <w:rFonts w:asciiTheme="majorHAnsi" w:hAnsiTheme="majorHAnsi" w:cstheme="majorHAnsi"/>
        </w:rPr>
        <w:t xml:space="preserve"> </w:t>
      </w:r>
      <w:r w:rsidRPr="00B53F2E">
        <w:rPr>
          <w:rFonts w:asciiTheme="majorHAnsi" w:hAnsiTheme="majorHAnsi" w:cstheme="majorHAnsi"/>
        </w:rPr>
        <w:t>can be</w:t>
      </w:r>
      <w:r w:rsidR="004B0EED" w:rsidRPr="00B53F2E">
        <w:rPr>
          <w:rFonts w:asciiTheme="majorHAnsi" w:hAnsiTheme="majorHAnsi" w:cstheme="majorHAnsi"/>
        </w:rPr>
        <w:t xml:space="preserve"> tracked. In </w:t>
      </w:r>
      <w:r w:rsidRPr="00B53F2E">
        <w:rPr>
          <w:rFonts w:asciiTheme="majorHAnsi" w:hAnsiTheme="majorHAnsi" w:cstheme="majorHAnsi"/>
        </w:rPr>
        <w:t>the single molecule/ensemble motility assay, however</w:t>
      </w:r>
      <w:r w:rsidR="004B0EED" w:rsidRPr="00B53F2E">
        <w:rPr>
          <w:rFonts w:asciiTheme="majorHAnsi" w:hAnsiTheme="majorHAnsi" w:cstheme="majorHAnsi"/>
        </w:rPr>
        <w:t>, F-actin is bound to a coverslip and the movement of fluorescently</w:t>
      </w:r>
      <w:r w:rsidR="00641AEA" w:rsidRPr="00B53F2E">
        <w:rPr>
          <w:rFonts w:asciiTheme="majorHAnsi" w:hAnsiTheme="majorHAnsi" w:cstheme="majorHAnsi"/>
        </w:rPr>
        <w:t xml:space="preserve"> </w:t>
      </w:r>
      <w:r w:rsidR="004B0EED" w:rsidRPr="00B53F2E">
        <w:rPr>
          <w:rFonts w:asciiTheme="majorHAnsi" w:hAnsiTheme="majorHAnsi" w:cstheme="majorHAnsi"/>
        </w:rPr>
        <w:t>labeled myosin molecules</w:t>
      </w:r>
      <w:r w:rsidR="00173C86" w:rsidRPr="00B53F2E">
        <w:rPr>
          <w:rFonts w:asciiTheme="majorHAnsi" w:hAnsiTheme="majorHAnsi" w:cstheme="majorHAnsi"/>
        </w:rPr>
        <w:t xml:space="preserve"> </w:t>
      </w:r>
      <w:r w:rsidR="00B7199B" w:rsidRPr="00B53F2E">
        <w:rPr>
          <w:rFonts w:asciiTheme="majorHAnsi" w:hAnsiTheme="majorHAnsi" w:cstheme="majorHAnsi"/>
        </w:rPr>
        <w:t xml:space="preserve">on </w:t>
      </w:r>
      <w:r w:rsidR="00173C86" w:rsidRPr="00B53F2E">
        <w:rPr>
          <w:rFonts w:asciiTheme="majorHAnsi" w:hAnsiTheme="majorHAnsi" w:cstheme="majorHAnsi"/>
        </w:rPr>
        <w:t xml:space="preserve">the </w:t>
      </w:r>
      <w:r w:rsidRPr="00B53F2E">
        <w:rPr>
          <w:rFonts w:asciiTheme="majorHAnsi" w:hAnsiTheme="majorHAnsi" w:cstheme="majorHAnsi"/>
        </w:rPr>
        <w:t>F-</w:t>
      </w:r>
      <w:r w:rsidR="00173C86" w:rsidRPr="00B53F2E">
        <w:rPr>
          <w:rFonts w:asciiTheme="majorHAnsi" w:hAnsiTheme="majorHAnsi" w:cstheme="majorHAnsi"/>
        </w:rPr>
        <w:t>actin</w:t>
      </w:r>
      <w:r w:rsidR="004B0EED" w:rsidRPr="00B53F2E">
        <w:rPr>
          <w:rFonts w:asciiTheme="majorHAnsi" w:hAnsiTheme="majorHAnsi" w:cstheme="majorHAnsi"/>
        </w:rPr>
        <w:t xml:space="preserve"> is observed.</w:t>
      </w:r>
      <w:r w:rsidR="00584AFD" w:rsidRPr="00B53F2E">
        <w:rPr>
          <w:rFonts w:asciiTheme="majorHAnsi" w:hAnsiTheme="majorHAnsi" w:cstheme="majorHAnsi"/>
        </w:rPr>
        <w:t xml:space="preserve"> </w:t>
      </w:r>
      <w:r w:rsidRPr="00B53F2E">
        <w:rPr>
          <w:rFonts w:asciiTheme="majorHAnsi" w:hAnsiTheme="majorHAnsi" w:cstheme="majorHAnsi"/>
        </w:rPr>
        <w:t>In this report</w:t>
      </w:r>
      <w:r w:rsidR="004B0EED" w:rsidRPr="00B53F2E">
        <w:rPr>
          <w:rFonts w:asciiTheme="majorHAnsi" w:hAnsiTheme="majorHAnsi" w:cstheme="majorHAnsi"/>
        </w:rPr>
        <w:t xml:space="preserve">, the purification of recombinant myosin 5a from </w:t>
      </w:r>
      <w:r w:rsidR="004B0EED" w:rsidRPr="00B53F2E">
        <w:rPr>
          <w:rFonts w:asciiTheme="majorHAnsi" w:hAnsiTheme="majorHAnsi" w:cstheme="majorHAnsi"/>
          <w:i/>
          <w:iCs/>
        </w:rPr>
        <w:t xml:space="preserve">Sf9 </w:t>
      </w:r>
      <w:r w:rsidR="004B0EED" w:rsidRPr="00B53F2E">
        <w:rPr>
          <w:rFonts w:asciiTheme="majorHAnsi" w:hAnsiTheme="majorHAnsi" w:cstheme="majorHAnsi"/>
        </w:rPr>
        <w:t>cells using affinity chromatography is outlined. Following this</w:t>
      </w:r>
      <w:r w:rsidR="00DD4A4D" w:rsidRPr="00B53F2E">
        <w:rPr>
          <w:rFonts w:asciiTheme="majorHAnsi" w:hAnsiTheme="majorHAnsi" w:cstheme="majorHAnsi"/>
        </w:rPr>
        <w:t>,</w:t>
      </w:r>
      <w:r w:rsidR="004B0EED" w:rsidRPr="00B53F2E">
        <w:rPr>
          <w:rFonts w:asciiTheme="majorHAnsi" w:hAnsiTheme="majorHAnsi" w:cstheme="majorHAnsi"/>
        </w:rPr>
        <w:t xml:space="preserve"> we outline two fluorescence</w:t>
      </w:r>
      <w:r w:rsidR="00043647" w:rsidRPr="00B53F2E">
        <w:rPr>
          <w:rFonts w:asciiTheme="majorHAnsi" w:hAnsiTheme="majorHAnsi" w:cstheme="majorHAnsi"/>
        </w:rPr>
        <w:t xml:space="preserve"> microscopy</w:t>
      </w:r>
      <w:r w:rsidR="004B0EED" w:rsidRPr="00B53F2E">
        <w:rPr>
          <w:rFonts w:asciiTheme="majorHAnsi" w:hAnsiTheme="majorHAnsi" w:cstheme="majorHAnsi"/>
        </w:rPr>
        <w:t>-based</w:t>
      </w:r>
      <w:r w:rsidR="00043647" w:rsidRPr="00B53F2E">
        <w:rPr>
          <w:rFonts w:asciiTheme="majorHAnsi" w:hAnsiTheme="majorHAnsi" w:cstheme="majorHAnsi"/>
        </w:rPr>
        <w:t xml:space="preserve"> </w:t>
      </w:r>
      <w:r w:rsidR="004B0EED" w:rsidRPr="00B53F2E">
        <w:rPr>
          <w:rFonts w:asciiTheme="majorHAnsi" w:hAnsiTheme="majorHAnsi" w:cstheme="majorHAnsi"/>
        </w:rPr>
        <w:t xml:space="preserve">assays: the </w:t>
      </w:r>
      <w:r w:rsidR="00575C94" w:rsidRPr="00B53F2E">
        <w:rPr>
          <w:rFonts w:asciiTheme="majorHAnsi" w:hAnsiTheme="majorHAnsi" w:cstheme="majorHAnsi"/>
        </w:rPr>
        <w:t>gliding actin filament assay</w:t>
      </w:r>
      <w:r w:rsidR="004B0EED" w:rsidRPr="00B53F2E">
        <w:rPr>
          <w:rFonts w:asciiTheme="majorHAnsi" w:hAnsiTheme="majorHAnsi" w:cstheme="majorHAnsi"/>
        </w:rPr>
        <w:t xml:space="preserve"> and the inverted motility assay. From these assays, parameters such as actin translocation velocities and </w:t>
      </w:r>
      <w:r w:rsidRPr="00B53F2E">
        <w:rPr>
          <w:rFonts w:asciiTheme="majorHAnsi" w:hAnsiTheme="majorHAnsi" w:cstheme="majorHAnsi"/>
        </w:rPr>
        <w:t>single molecule</w:t>
      </w:r>
      <w:r w:rsidR="004B0EED" w:rsidRPr="00B53F2E">
        <w:rPr>
          <w:rFonts w:asciiTheme="majorHAnsi" w:hAnsiTheme="majorHAnsi" w:cstheme="majorHAnsi"/>
        </w:rPr>
        <w:t xml:space="preserve"> run lengths and velocities can be extracted using </w:t>
      </w:r>
      <w:r w:rsidR="00632361" w:rsidRPr="00B53F2E">
        <w:rPr>
          <w:rFonts w:asciiTheme="majorHAnsi" w:hAnsiTheme="majorHAnsi" w:cstheme="majorHAnsi"/>
        </w:rPr>
        <w:t xml:space="preserve">the </w:t>
      </w:r>
      <w:r w:rsidR="004B0EED" w:rsidRPr="00B53F2E">
        <w:rPr>
          <w:rFonts w:asciiTheme="majorHAnsi" w:hAnsiTheme="majorHAnsi" w:cstheme="majorHAnsi"/>
        </w:rPr>
        <w:t xml:space="preserve">image analysis software. </w:t>
      </w:r>
      <w:bookmarkStart w:id="4" w:name="_Hlk58668640"/>
      <w:r w:rsidR="004B0EED" w:rsidRPr="00B53F2E">
        <w:rPr>
          <w:rFonts w:asciiTheme="majorHAnsi" w:hAnsiTheme="majorHAnsi" w:cstheme="majorHAnsi"/>
        </w:rPr>
        <w:t xml:space="preserve">These techniques can also be applied to study the movement of single filaments of </w:t>
      </w:r>
      <w:r w:rsidR="00D74EDF" w:rsidRPr="00B53F2E">
        <w:rPr>
          <w:rFonts w:asciiTheme="majorHAnsi" w:hAnsiTheme="majorHAnsi" w:cstheme="majorHAnsi"/>
        </w:rPr>
        <w:t xml:space="preserve">the </w:t>
      </w:r>
      <w:proofErr w:type="spellStart"/>
      <w:r w:rsidR="004B0EED" w:rsidRPr="00B53F2E">
        <w:rPr>
          <w:rFonts w:asciiTheme="majorHAnsi" w:hAnsiTheme="majorHAnsi" w:cstheme="majorHAnsi"/>
        </w:rPr>
        <w:t>nonmuscle</w:t>
      </w:r>
      <w:proofErr w:type="spellEnd"/>
      <w:r w:rsidR="004B0EED" w:rsidRPr="00B53F2E">
        <w:rPr>
          <w:rFonts w:asciiTheme="majorHAnsi" w:hAnsiTheme="majorHAnsi" w:cstheme="majorHAnsi"/>
        </w:rPr>
        <w:t xml:space="preserve"> myosin 2</w:t>
      </w:r>
      <w:r w:rsidR="00D74EDF" w:rsidRPr="00B53F2E">
        <w:rPr>
          <w:rFonts w:asciiTheme="majorHAnsi" w:hAnsiTheme="majorHAnsi" w:cstheme="majorHAnsi"/>
        </w:rPr>
        <w:t xml:space="preserve"> isoforms</w:t>
      </w:r>
      <w:r w:rsidR="004B0EED" w:rsidRPr="00B53F2E">
        <w:rPr>
          <w:rFonts w:asciiTheme="majorHAnsi" w:hAnsiTheme="majorHAnsi" w:cstheme="majorHAnsi"/>
        </w:rPr>
        <w:t xml:space="preserve">, discussed herein in the context of </w:t>
      </w:r>
      <w:proofErr w:type="spellStart"/>
      <w:r w:rsidR="004B0EED" w:rsidRPr="00B53F2E">
        <w:rPr>
          <w:rFonts w:asciiTheme="majorHAnsi" w:hAnsiTheme="majorHAnsi" w:cstheme="majorHAnsi"/>
        </w:rPr>
        <w:t>nonmuscle</w:t>
      </w:r>
      <w:proofErr w:type="spellEnd"/>
      <w:r w:rsidR="004B0EED" w:rsidRPr="00B53F2E">
        <w:rPr>
          <w:rFonts w:asciiTheme="majorHAnsi" w:hAnsiTheme="majorHAnsi" w:cstheme="majorHAnsi"/>
        </w:rPr>
        <w:t xml:space="preserve"> myosin 2b.</w:t>
      </w:r>
      <w:bookmarkEnd w:id="4"/>
      <w:r w:rsidR="004B0EED" w:rsidRPr="00B53F2E">
        <w:rPr>
          <w:rFonts w:asciiTheme="majorHAnsi" w:hAnsiTheme="majorHAnsi" w:cstheme="majorHAnsi"/>
        </w:rPr>
        <w:t xml:space="preserve"> </w:t>
      </w:r>
      <w:bookmarkStart w:id="5" w:name="_Hlk58668929"/>
      <w:bookmarkStart w:id="6" w:name="_Hlk58953069"/>
      <w:r w:rsidRPr="00B53F2E">
        <w:rPr>
          <w:rFonts w:asciiTheme="majorHAnsi" w:hAnsiTheme="majorHAnsi" w:cstheme="majorHAnsi"/>
        </w:rPr>
        <w:t xml:space="preserve">This </w:t>
      </w:r>
      <w:r w:rsidR="004B0EED" w:rsidRPr="00B53F2E">
        <w:rPr>
          <w:rFonts w:asciiTheme="majorHAnsi" w:hAnsiTheme="majorHAnsi" w:cstheme="majorHAnsi"/>
        </w:rPr>
        <w:t xml:space="preserve">workflow represents a protocol and a set of quantitative tools that can be used to study the </w:t>
      </w:r>
      <w:r w:rsidRPr="00B53F2E">
        <w:rPr>
          <w:rFonts w:asciiTheme="majorHAnsi" w:hAnsiTheme="majorHAnsi" w:cstheme="majorHAnsi"/>
        </w:rPr>
        <w:t>single molecule</w:t>
      </w:r>
      <w:r w:rsidR="004B0EED" w:rsidRPr="00B53F2E">
        <w:rPr>
          <w:rFonts w:asciiTheme="majorHAnsi" w:hAnsiTheme="majorHAnsi" w:cstheme="majorHAnsi"/>
        </w:rPr>
        <w:t xml:space="preserve"> </w:t>
      </w:r>
      <w:r w:rsidR="00D74EDF" w:rsidRPr="00B53F2E">
        <w:rPr>
          <w:rFonts w:asciiTheme="majorHAnsi" w:hAnsiTheme="majorHAnsi" w:cstheme="majorHAnsi"/>
        </w:rPr>
        <w:t xml:space="preserve">and ensemble </w:t>
      </w:r>
      <w:r w:rsidR="004B0EED" w:rsidRPr="00B53F2E">
        <w:rPr>
          <w:rFonts w:asciiTheme="majorHAnsi" w:hAnsiTheme="majorHAnsi" w:cstheme="majorHAnsi"/>
        </w:rPr>
        <w:t xml:space="preserve">dynamics of </w:t>
      </w:r>
      <w:proofErr w:type="spellStart"/>
      <w:r w:rsidR="004B0EED" w:rsidRPr="00B53F2E">
        <w:rPr>
          <w:rFonts w:asciiTheme="majorHAnsi" w:hAnsiTheme="majorHAnsi" w:cstheme="majorHAnsi"/>
        </w:rPr>
        <w:t>nonmuscle</w:t>
      </w:r>
      <w:proofErr w:type="spellEnd"/>
      <w:r w:rsidR="004B0EED" w:rsidRPr="00B53F2E">
        <w:rPr>
          <w:rFonts w:asciiTheme="majorHAnsi" w:hAnsiTheme="majorHAnsi" w:cstheme="majorHAnsi"/>
        </w:rPr>
        <w:t xml:space="preserve"> </w:t>
      </w:r>
      <w:proofErr w:type="spellStart"/>
      <w:r w:rsidR="004B0EED" w:rsidRPr="00B53F2E">
        <w:rPr>
          <w:rFonts w:asciiTheme="majorHAnsi" w:hAnsiTheme="majorHAnsi" w:cstheme="majorHAnsi"/>
        </w:rPr>
        <w:t>myosins</w:t>
      </w:r>
      <w:bookmarkEnd w:id="5"/>
      <w:proofErr w:type="spellEnd"/>
      <w:r w:rsidR="004B0EED" w:rsidRPr="00B53F2E">
        <w:rPr>
          <w:rFonts w:asciiTheme="majorHAnsi" w:hAnsiTheme="majorHAnsi" w:cstheme="majorHAnsi"/>
        </w:rPr>
        <w:t>.</w:t>
      </w:r>
    </w:p>
    <w:bookmarkEnd w:id="2"/>
    <w:bookmarkEnd w:id="6"/>
    <w:p w14:paraId="56014713" w14:textId="77777777" w:rsidR="000E1401" w:rsidRPr="00B53F2E" w:rsidRDefault="000E1401" w:rsidP="00AE1B17">
      <w:pPr>
        <w:rPr>
          <w:rFonts w:asciiTheme="majorHAnsi" w:hAnsiTheme="majorHAnsi" w:cstheme="majorHAnsi"/>
          <w:color w:val="808080"/>
        </w:rPr>
      </w:pPr>
    </w:p>
    <w:bookmarkEnd w:id="1"/>
    <w:p w14:paraId="4FE78DC0" w14:textId="4F81D08D" w:rsidR="00085418" w:rsidRPr="00B53F2E" w:rsidRDefault="00315C09" w:rsidP="00AE1B17">
      <w:pPr>
        <w:rPr>
          <w:rFonts w:asciiTheme="majorHAnsi" w:hAnsiTheme="majorHAnsi" w:cstheme="majorHAnsi"/>
          <w:color w:val="808080"/>
        </w:rPr>
      </w:pPr>
      <w:r w:rsidRPr="00B53F2E">
        <w:rPr>
          <w:rFonts w:asciiTheme="majorHAnsi" w:hAnsiTheme="majorHAnsi" w:cstheme="majorHAnsi"/>
          <w:b/>
        </w:rPr>
        <w:t>INTRODUCTION:</w:t>
      </w:r>
    </w:p>
    <w:p w14:paraId="04C48C87" w14:textId="422A9F5E" w:rsidR="00C26C19" w:rsidRPr="00B53F2E" w:rsidRDefault="00C6255F" w:rsidP="00AE1B17">
      <w:pPr>
        <w:widowControl/>
        <w:rPr>
          <w:rFonts w:asciiTheme="majorHAnsi" w:eastAsia="Times New Roman" w:hAnsiTheme="majorHAnsi" w:cstheme="majorHAnsi"/>
          <w:color w:val="FF0000"/>
        </w:rPr>
      </w:pPr>
      <w:proofErr w:type="spellStart"/>
      <w:r w:rsidRPr="00B53F2E">
        <w:rPr>
          <w:rFonts w:asciiTheme="majorHAnsi" w:eastAsia="Times New Roman" w:hAnsiTheme="majorHAnsi" w:cstheme="majorHAnsi"/>
          <w:color w:val="0E101A"/>
        </w:rPr>
        <w:t>Myosins</w:t>
      </w:r>
      <w:proofErr w:type="spellEnd"/>
      <w:r w:rsidRPr="00B53F2E">
        <w:rPr>
          <w:rFonts w:asciiTheme="majorHAnsi" w:eastAsia="Times New Roman" w:hAnsiTheme="majorHAnsi" w:cstheme="majorHAnsi"/>
          <w:color w:val="0E101A"/>
        </w:rPr>
        <w:t xml:space="preserve"> are motor proteins that exert force on actin filaments using the energy derived from </w:t>
      </w:r>
      <w:r w:rsidR="007F33EE" w:rsidRPr="00B53F2E">
        <w:rPr>
          <w:rFonts w:asciiTheme="majorHAnsi" w:eastAsia="Times New Roman" w:hAnsiTheme="majorHAnsi" w:cstheme="majorHAnsi"/>
          <w:color w:val="0E101A"/>
        </w:rPr>
        <w:t>adenosine triphosphate (</w:t>
      </w:r>
      <w:r w:rsidRPr="00B53F2E">
        <w:rPr>
          <w:rFonts w:asciiTheme="majorHAnsi" w:eastAsia="Times New Roman" w:hAnsiTheme="majorHAnsi" w:cstheme="majorHAnsi"/>
          <w:color w:val="0E101A"/>
        </w:rPr>
        <w:t>ATP</w:t>
      </w:r>
      <w:r w:rsidR="007F33EE" w:rsidRPr="00B53F2E">
        <w:rPr>
          <w:rFonts w:asciiTheme="majorHAnsi" w:eastAsia="Times New Roman" w:hAnsiTheme="majorHAnsi" w:cstheme="majorHAnsi"/>
          <w:color w:val="0E101A"/>
        </w:rPr>
        <w:t>)</w:t>
      </w:r>
      <w:r w:rsidRPr="00B53F2E">
        <w:rPr>
          <w:rFonts w:asciiTheme="majorHAnsi" w:eastAsia="Times New Roman" w:hAnsiTheme="majorHAnsi" w:cstheme="majorHAnsi"/>
          <w:color w:val="0E101A"/>
        </w:rPr>
        <w:t xml:space="preserve"> hydrolysis</w:t>
      </w:r>
      <w:r w:rsidR="00E7280B" w:rsidRPr="00654EA3">
        <w:rPr>
          <w:rFonts w:asciiTheme="majorHAnsi" w:eastAsia="Times New Roman" w:hAnsiTheme="majorHAnsi" w:cstheme="majorHAnsi"/>
          <w:color w:val="0E101A"/>
        </w:rPr>
        <w:fldChar w:fldCharType="begin" w:fldLock="1"/>
      </w:r>
      <w:r w:rsidR="000C2D9C" w:rsidRPr="00B53F2E">
        <w:rPr>
          <w:rFonts w:asciiTheme="majorHAnsi" w:eastAsia="Times New Roman" w:hAnsiTheme="majorHAnsi" w:cstheme="majorHAnsi"/>
          <w:color w:val="0E101A"/>
        </w:rPr>
        <w:instrText>ADDIN CSL_CITATION {"citationItems":[{"id":"ITEM-1","itemData":{"DOI":"10.1016/S0167-4889(00)00005-7","ISSN":"01674889","PMID":"10722873","abstract":"Myosins constitute a large superfamily of actin-dependent molecular motors. Phylogenetic analysis currently places myosins into 15 classes. The conventional myosins which form filaments in muscle and non-muscle cells form class II. There has been extensive characterization of these myosins and much is known about their function. With the exception of class I and class V myosins, little is known about the structure, enzymatic properties, intracellular localization and physiology of most unconventional myosin classes. This review will focus on myosins from class IV, VI, VII, VIII, X, XI, XII, XIII, XIV and XV. In addition, the function of myosin II in non- muscle cells will also be discussed. (C) 2000 Elsevier Science B.V.","author":[{"dropping-particle":"","family":"Sellers","given":"James R.","non-dropping-particle":"","parse-names":false,"suffix":""}],"container-title":"Biochimica et Biophysica Acta - Molecular Cell Research","id":"ITEM-1","issue":"1","issued":{"date-parts":[["2000"]]},"page":"3-22","title":"Myosins: A diverse superfamily","type":"article-journal","volume":"1496"},"uris":["http://www.mendeley.com/documents/?uuid=f33d762b-3bb0-4cc6-b853-ccd42cccf082"]}],"mendeley":{"formattedCitation":"&lt;sup&gt;1&lt;/sup&gt;","plainTextFormattedCitation":"1","previouslyFormattedCitation":"&lt;sup&gt;1&lt;/sup&gt;"},"properties":{"noteIndex":0},"schema":"https://github.com/citation-style-language/schema/raw/master/csl-citation.json"}</w:instrText>
      </w:r>
      <w:r w:rsidR="00E7280B" w:rsidRPr="00654EA3">
        <w:rPr>
          <w:rFonts w:asciiTheme="majorHAnsi" w:eastAsia="Times New Roman" w:hAnsiTheme="majorHAnsi" w:cstheme="majorHAnsi"/>
          <w:color w:val="0E101A"/>
        </w:rPr>
        <w:fldChar w:fldCharType="separate"/>
      </w:r>
      <w:r w:rsidR="00E7280B" w:rsidRPr="00782D5F">
        <w:rPr>
          <w:rFonts w:asciiTheme="majorHAnsi" w:eastAsia="Times New Roman" w:hAnsiTheme="majorHAnsi" w:cstheme="majorHAnsi"/>
          <w:color w:val="0E101A"/>
          <w:vertAlign w:val="superscript"/>
        </w:rPr>
        <w:t>1</w:t>
      </w:r>
      <w:r w:rsidR="00E7280B" w:rsidRPr="00654EA3">
        <w:rPr>
          <w:rFonts w:asciiTheme="majorHAnsi" w:eastAsia="Times New Roman" w:hAnsiTheme="majorHAnsi" w:cstheme="majorHAnsi"/>
          <w:color w:val="0E101A"/>
        </w:rPr>
        <w:fldChar w:fldCharType="end"/>
      </w:r>
      <w:r w:rsidR="00014532" w:rsidRPr="00654EA3">
        <w:rPr>
          <w:rFonts w:asciiTheme="majorHAnsi" w:eastAsia="Times New Roman" w:hAnsiTheme="majorHAnsi" w:cstheme="majorHAnsi"/>
          <w:color w:val="0E101A"/>
        </w:rPr>
        <w:t>.</w:t>
      </w:r>
      <w:r w:rsidRPr="00654EA3">
        <w:rPr>
          <w:rFonts w:asciiTheme="majorHAnsi" w:eastAsia="Times New Roman" w:hAnsiTheme="majorHAnsi" w:cstheme="majorHAnsi"/>
          <w:color w:val="0E101A"/>
        </w:rPr>
        <w:t xml:space="preserve"> </w:t>
      </w:r>
      <w:proofErr w:type="spellStart"/>
      <w:r w:rsidR="0080089A" w:rsidRPr="0024169E">
        <w:rPr>
          <w:rFonts w:asciiTheme="majorHAnsi" w:eastAsia="Times New Roman" w:hAnsiTheme="majorHAnsi" w:cstheme="majorHAnsi"/>
        </w:rPr>
        <w:t>Myosins</w:t>
      </w:r>
      <w:proofErr w:type="spellEnd"/>
      <w:r w:rsidR="0080089A" w:rsidRPr="0024169E">
        <w:rPr>
          <w:rFonts w:asciiTheme="majorHAnsi" w:eastAsia="Times New Roman" w:hAnsiTheme="majorHAnsi" w:cstheme="majorHAnsi"/>
        </w:rPr>
        <w:t xml:space="preserve"> contain a head, neck, and tail domain. The head domain </w:t>
      </w:r>
      <w:r w:rsidR="008F77FF" w:rsidRPr="00B53F2E">
        <w:rPr>
          <w:rFonts w:asciiTheme="majorHAnsi" w:eastAsia="Times New Roman" w:hAnsiTheme="majorHAnsi" w:cstheme="majorHAnsi"/>
        </w:rPr>
        <w:t>contains</w:t>
      </w:r>
      <w:r w:rsidR="0080089A" w:rsidRPr="00B53F2E">
        <w:rPr>
          <w:rFonts w:asciiTheme="majorHAnsi" w:eastAsia="Times New Roman" w:hAnsiTheme="majorHAnsi" w:cstheme="majorHAnsi"/>
        </w:rPr>
        <w:t xml:space="preserve"> the actin-binding region as well as the site of ATP binding and hydrolysis. The neck domains are composed of IQ motifs, which bind to light chains</w:t>
      </w:r>
      <w:r w:rsidR="00583355" w:rsidRPr="00B53F2E">
        <w:rPr>
          <w:rFonts w:asciiTheme="majorHAnsi" w:eastAsia="Times New Roman" w:hAnsiTheme="majorHAnsi" w:cstheme="majorHAnsi"/>
        </w:rPr>
        <w:t>, calmodulin, or calmodulin-like proteins</w:t>
      </w:r>
      <w:r w:rsidR="00583355" w:rsidRPr="00654EA3">
        <w:rPr>
          <w:rFonts w:asciiTheme="majorHAnsi" w:eastAsia="Times New Roman" w:hAnsiTheme="majorHAnsi" w:cstheme="majorHAnsi"/>
        </w:rPr>
        <w:fldChar w:fldCharType="begin" w:fldLock="1"/>
      </w:r>
      <w:r w:rsidR="00911B1D" w:rsidRPr="00B53F2E">
        <w:rPr>
          <w:rFonts w:asciiTheme="majorHAnsi" w:eastAsia="Times New Roman" w:hAnsiTheme="majorHAnsi" w:cstheme="majorHAnsi"/>
        </w:rPr>
        <w:instrText>ADDIN CSL_CITATION {"citationItems":[{"id":"ITEM-1","itemData":{"DOI":"10.1016/0955-0674(92)90055-h","ISSN":"0955-0674","PMID":"1558751","abstract":"The unconventional myosins form a large and diverse group of molecular motors. The number of known unconventional myosins is increasing rapidly and in the past year alone two new classes have been identified. Substantial progress has been made towards characterizing the properties and functions of these motor proteins, which have been hypothesized to play fundamental roles in processes such as cell locomotion, phagocytosis and vesicle transport.","author":[{"dropping-particle":"","family":"Cheney","given":"R E","non-dropping-particle":"","parse-names":false,"suffix":""},{"dropping-particle":"","family":"Mooseker","given":"M S","non-dropping-particle":"","parse-names":false,"suffix":""}],"container-title":"Current opinion in cell biology","id":"ITEM-1","issue":"1","issued":{"date-parts":[["1992","2"]]},"page":"27-35","title":"Unconventional myosins.","type":"article-journal","volume":"4"},"uris":["http://www.mendeley.com/documents/?uuid=d17adf48-333b-4213-91cd-3838b82830ad","http://www.mendeley.com/documents/?uuid=d37b15ff-7bd2-4e44-b418-e2ee75bd558f"]},{"id":"ITEM-2","itemData":{"DOI":"10.1096/fasebj.11.5.9141499","ISSN":"0892-6638","PMID":"9141499","abstract":"Calmodulin (CaM) is recognized as a major calcium sensor and orchestrator of regulatory events through its interaction with a diverse group of cellular proteins. Many investigations have focused on defining the region of interaction between CaM and its cellular targets and the action of CaM on target protein function. Because CaM can bind with high affinity to a relatively small alpha-helical region of many proteins, success in clearly defining the essential elements of CaM binding motifs seems feasible and should provide a means of identifying CaM binding proteins. Three recognition motifs for CaM interaction are discussed in the context of experimental investigations of a variety of CaM target proteins. A modified version of the IQ motif as a consensus for Ca2+-independent binding and two related motifs for Ca2+-dependent binding, termed 18-14 and 1-5-10 based on the position of conserved hydrophobic residues, are proposed. Although considerable sequence diversity is observed among the different binding regions, these three classes of recognition motifs exist for many of the known CaM binding proteins.","author":[{"dropping-particle":"","family":"Rhoads","given":"A R","non-dropping-particle":"","parse-names":false,"suffix":""},{"dropping-particle":"","family":"Friedberg","given":"F","non-dropping-particle":"","parse-names":false,"suffix":""}],"container-title":"FASEB journal : official publication of the Federation of American Societies for Experimental Biology","id":"ITEM-2","issue":"5","issued":{"date-parts":[["1997","4"]]},"page":"331-40","title":"Sequence motifs for calmodulin recognition.","type":"article-journal","volume":"11"},"uris":["http://www.mendeley.com/documents/?uuid=fc43a8e1-7d74-488c-8cf0-f6d460ee5d91","http://www.mendeley.com/documents/?uuid=969be5fa-a542-42d7-ad05-b46ed3a4143c"]}],"mendeley":{"formattedCitation":"&lt;sup&gt;2, 3&lt;/sup&gt;","plainTextFormattedCitation":"2, 3","previouslyFormattedCitation":"&lt;sup&gt;2, 3&lt;/sup&gt;"},"properties":{"noteIndex":0},"schema":"https://github.com/citation-style-language/schema/raw/master/csl-citation.json"}</w:instrText>
      </w:r>
      <w:r w:rsidR="00583355" w:rsidRPr="00654EA3">
        <w:rPr>
          <w:rFonts w:asciiTheme="majorHAnsi" w:eastAsia="Times New Roman" w:hAnsiTheme="majorHAnsi" w:cstheme="majorHAnsi"/>
        </w:rPr>
        <w:fldChar w:fldCharType="separate"/>
      </w:r>
      <w:r w:rsidR="00583355" w:rsidRPr="00782D5F">
        <w:rPr>
          <w:rFonts w:asciiTheme="majorHAnsi" w:eastAsia="Times New Roman" w:hAnsiTheme="majorHAnsi" w:cstheme="majorHAnsi"/>
          <w:vertAlign w:val="superscript"/>
        </w:rPr>
        <w:t>2,3</w:t>
      </w:r>
      <w:r w:rsidR="00583355" w:rsidRPr="00654EA3">
        <w:rPr>
          <w:rFonts w:asciiTheme="majorHAnsi" w:eastAsia="Times New Roman" w:hAnsiTheme="majorHAnsi" w:cstheme="majorHAnsi"/>
        </w:rPr>
        <w:fldChar w:fldCharType="end"/>
      </w:r>
      <w:r w:rsidR="00014532" w:rsidRPr="00654EA3">
        <w:rPr>
          <w:rFonts w:asciiTheme="majorHAnsi" w:eastAsia="Times New Roman" w:hAnsiTheme="majorHAnsi" w:cstheme="majorHAnsi"/>
        </w:rPr>
        <w:t>.</w:t>
      </w:r>
      <w:r w:rsidR="0080089A" w:rsidRPr="00654EA3">
        <w:rPr>
          <w:rFonts w:asciiTheme="majorHAnsi" w:eastAsia="Times New Roman" w:hAnsiTheme="majorHAnsi" w:cstheme="majorHAnsi"/>
        </w:rPr>
        <w:t xml:space="preserve"> The tail region has several functions </w:t>
      </w:r>
      <w:r w:rsidR="00987D32" w:rsidRPr="0024169E">
        <w:rPr>
          <w:rFonts w:asciiTheme="majorHAnsi" w:eastAsia="Times New Roman" w:hAnsiTheme="majorHAnsi" w:cstheme="majorHAnsi"/>
        </w:rPr>
        <w:t>specific</w:t>
      </w:r>
      <w:r w:rsidR="0080089A" w:rsidRPr="0024169E">
        <w:rPr>
          <w:rFonts w:asciiTheme="majorHAnsi" w:eastAsia="Times New Roman" w:hAnsiTheme="majorHAnsi" w:cstheme="majorHAnsi"/>
        </w:rPr>
        <w:t xml:space="preserve"> to each class of </w:t>
      </w:r>
      <w:proofErr w:type="spellStart"/>
      <w:r w:rsidR="0080089A" w:rsidRPr="0024169E">
        <w:rPr>
          <w:rFonts w:asciiTheme="majorHAnsi" w:eastAsia="Times New Roman" w:hAnsiTheme="majorHAnsi" w:cstheme="majorHAnsi"/>
        </w:rPr>
        <w:t>myosins</w:t>
      </w:r>
      <w:proofErr w:type="spellEnd"/>
      <w:r w:rsidR="00987D32" w:rsidRPr="00790637">
        <w:rPr>
          <w:rFonts w:asciiTheme="majorHAnsi" w:eastAsia="Times New Roman" w:hAnsiTheme="majorHAnsi" w:cstheme="majorHAnsi"/>
        </w:rPr>
        <w:t xml:space="preserve">, including but not limited to </w:t>
      </w:r>
      <w:r w:rsidR="00583355" w:rsidRPr="00B53F2E">
        <w:rPr>
          <w:rFonts w:asciiTheme="majorHAnsi" w:eastAsia="Times New Roman" w:hAnsiTheme="majorHAnsi" w:cstheme="majorHAnsi"/>
        </w:rPr>
        <w:t xml:space="preserve">the </w:t>
      </w:r>
      <w:r w:rsidR="00B7199B" w:rsidRPr="00B53F2E">
        <w:rPr>
          <w:rFonts w:asciiTheme="majorHAnsi" w:eastAsia="Times New Roman" w:hAnsiTheme="majorHAnsi" w:cstheme="majorHAnsi"/>
        </w:rPr>
        <w:t>dimerization of two heavy chains, binding of cargo molecules, and regulation of the myosin via autoinhibitory interactions with the head domains</w:t>
      </w:r>
      <w:r w:rsidR="006C568F" w:rsidRPr="00654EA3">
        <w:rPr>
          <w:rFonts w:asciiTheme="majorHAnsi" w:eastAsia="Times New Roman" w:hAnsiTheme="majorHAnsi" w:cstheme="majorHAnsi"/>
        </w:rPr>
        <w:fldChar w:fldCharType="begin" w:fldLock="1"/>
      </w:r>
      <w:r w:rsidR="004D0742" w:rsidRPr="00B53F2E">
        <w:rPr>
          <w:rFonts w:asciiTheme="majorHAnsi" w:eastAsia="Times New Roman" w:hAnsiTheme="majorHAnsi" w:cstheme="majorHAnsi"/>
        </w:rPr>
        <w:instrText>ADDIN CSL_CITATION {"citationItems":[{"id":"ITEM-1","itemData":{"DOI":"10.1016/S0167-4889(00)00005-7","ISSN":"01674889","PMID":"10722873","abstract":"Myosins constitute a large superfamily of actin-dependent molecular motors. Phylogenetic analysis currently places myosins into 15 classes. The conventional myosins which form filaments in muscle and non-muscle cells form class II. There has been extensive characterization of these myosins and much is known about their function. With the exception of class I and class V myosins, little is known about the structure, enzymatic properties, intracellular localization and physiology of most unconventional myosin classes. This review will focus on myosins from class IV, VI, VII, VIII, X, XI, XII, XIII, XIV and XV. In addition, the function of myosin II in non- muscle cells will also be discussed. (C) 2000 Elsevier Science B.V.","author":[{"dropping-particle":"","family":"Sellers","given":"James R.","non-dropping-particle":"","parse-names":false,"suffix":""}],"container-title":"Biochimica et Biophysica Acta - Molecular Cell Research","id":"ITEM-1","issue":"1","issued":{"date-parts":[["2000"]]},"page":"3-22","title":"Myosins: A diverse superfamily","type":"article-journal","volume":"1496"},"uris":["http://www.mendeley.com/documents/?uuid=f33d762b-3bb0-4cc6-b853-ccd42cccf082"]}],"mendeley":{"formattedCitation":"&lt;sup&gt;1&lt;/sup&gt;","plainTextFormattedCitation":"1","previouslyFormattedCitation":"&lt;sup&gt;1&lt;/sup&gt;"},"properties":{"noteIndex":0},"schema":"https://github.com/citation-style-language/schema/raw/master/csl-citation.json"}</w:instrText>
      </w:r>
      <w:r w:rsidR="006C568F" w:rsidRPr="00654EA3">
        <w:rPr>
          <w:rFonts w:asciiTheme="majorHAnsi" w:eastAsia="Times New Roman" w:hAnsiTheme="majorHAnsi" w:cstheme="majorHAnsi"/>
        </w:rPr>
        <w:fldChar w:fldCharType="separate"/>
      </w:r>
      <w:r w:rsidR="006C568F" w:rsidRPr="00782D5F">
        <w:rPr>
          <w:rFonts w:asciiTheme="majorHAnsi" w:eastAsia="Times New Roman" w:hAnsiTheme="majorHAnsi" w:cstheme="majorHAnsi"/>
          <w:vertAlign w:val="superscript"/>
        </w:rPr>
        <w:t>1</w:t>
      </w:r>
      <w:r w:rsidR="006C568F" w:rsidRPr="00654EA3">
        <w:rPr>
          <w:rFonts w:asciiTheme="majorHAnsi" w:eastAsia="Times New Roman" w:hAnsiTheme="majorHAnsi" w:cstheme="majorHAnsi"/>
        </w:rPr>
        <w:fldChar w:fldCharType="end"/>
      </w:r>
      <w:r w:rsidR="00014532" w:rsidRPr="00654EA3">
        <w:rPr>
          <w:rFonts w:asciiTheme="majorHAnsi" w:eastAsia="Times New Roman" w:hAnsiTheme="majorHAnsi" w:cstheme="majorHAnsi"/>
        </w:rPr>
        <w:t>.</w:t>
      </w:r>
    </w:p>
    <w:p w14:paraId="7A5DFBCB" w14:textId="77777777" w:rsidR="00C26C19" w:rsidRPr="00B53F2E" w:rsidRDefault="00C26C19" w:rsidP="00AE1B17">
      <w:pPr>
        <w:widowControl/>
        <w:rPr>
          <w:rFonts w:asciiTheme="majorHAnsi" w:eastAsia="Times New Roman" w:hAnsiTheme="majorHAnsi" w:cstheme="majorHAnsi"/>
          <w:color w:val="FF0000"/>
        </w:rPr>
      </w:pPr>
    </w:p>
    <w:p w14:paraId="2C7A5B74" w14:textId="16022656" w:rsidR="00C26C19" w:rsidRPr="00B53F2E" w:rsidRDefault="00987D32" w:rsidP="00AE1B17">
      <w:pPr>
        <w:widowControl/>
        <w:rPr>
          <w:rFonts w:asciiTheme="majorHAnsi" w:eastAsia="Times New Roman" w:hAnsiTheme="majorHAnsi" w:cstheme="majorHAnsi"/>
          <w:color w:val="0E101A"/>
        </w:rPr>
      </w:pPr>
      <w:r w:rsidRPr="00B53F2E">
        <w:rPr>
          <w:rFonts w:asciiTheme="majorHAnsi" w:eastAsia="Times New Roman" w:hAnsiTheme="majorHAnsi" w:cstheme="majorHAnsi"/>
          <w:color w:val="0E101A"/>
        </w:rPr>
        <w:t xml:space="preserve">The </w:t>
      </w:r>
      <w:r w:rsidR="00C6255F" w:rsidRPr="00B53F2E">
        <w:rPr>
          <w:rFonts w:asciiTheme="majorHAnsi" w:eastAsia="Times New Roman" w:hAnsiTheme="majorHAnsi" w:cstheme="majorHAnsi"/>
          <w:color w:val="0E101A"/>
        </w:rPr>
        <w:t xml:space="preserve">motile properties </w:t>
      </w:r>
      <w:r w:rsidR="00697F34" w:rsidRPr="00B53F2E">
        <w:rPr>
          <w:rFonts w:asciiTheme="majorHAnsi" w:eastAsia="Times New Roman" w:hAnsiTheme="majorHAnsi" w:cstheme="majorHAnsi"/>
          <w:color w:val="0E101A"/>
        </w:rPr>
        <w:t xml:space="preserve">of myosin </w:t>
      </w:r>
      <w:r w:rsidR="00C6255F" w:rsidRPr="00B53F2E">
        <w:rPr>
          <w:rFonts w:asciiTheme="majorHAnsi" w:eastAsia="Times New Roman" w:hAnsiTheme="majorHAnsi" w:cstheme="majorHAnsi"/>
          <w:color w:val="0E101A"/>
        </w:rPr>
        <w:t>vary greatly</w:t>
      </w:r>
      <w:r w:rsidRPr="00B53F2E">
        <w:rPr>
          <w:rFonts w:asciiTheme="majorHAnsi" w:eastAsia="Times New Roman" w:hAnsiTheme="majorHAnsi" w:cstheme="majorHAnsi"/>
          <w:color w:val="0E101A"/>
        </w:rPr>
        <w:t xml:space="preserve"> between classes</w:t>
      </w:r>
      <w:r w:rsidR="00687DBD" w:rsidRPr="00B53F2E">
        <w:rPr>
          <w:rFonts w:asciiTheme="majorHAnsi" w:eastAsia="Times New Roman" w:hAnsiTheme="majorHAnsi" w:cstheme="majorHAnsi"/>
          <w:color w:val="0E101A"/>
        </w:rPr>
        <w:t>.</w:t>
      </w:r>
      <w:r w:rsidR="00C26C19" w:rsidRPr="00B53F2E">
        <w:rPr>
          <w:rFonts w:asciiTheme="majorHAnsi" w:eastAsia="Times New Roman" w:hAnsiTheme="majorHAnsi" w:cstheme="majorHAnsi"/>
          <w:color w:val="0E101A"/>
        </w:rPr>
        <w:t xml:space="preserve"> </w:t>
      </w:r>
      <w:r w:rsidR="00C26C19" w:rsidRPr="00B53F2E">
        <w:rPr>
          <w:rFonts w:asciiTheme="majorHAnsi" w:eastAsia="Times New Roman" w:hAnsiTheme="majorHAnsi" w:cstheme="majorHAnsi"/>
        </w:rPr>
        <w:t>Some of the</w:t>
      </w:r>
      <w:r w:rsidR="002D4661" w:rsidRPr="00B53F2E">
        <w:rPr>
          <w:rFonts w:asciiTheme="majorHAnsi" w:eastAsia="Times New Roman" w:hAnsiTheme="majorHAnsi" w:cstheme="majorHAnsi"/>
        </w:rPr>
        <w:t>se</w:t>
      </w:r>
      <w:r w:rsidR="00C26C19" w:rsidRPr="00B53F2E">
        <w:rPr>
          <w:rFonts w:asciiTheme="majorHAnsi" w:eastAsia="Times New Roman" w:hAnsiTheme="majorHAnsi" w:cstheme="majorHAnsi"/>
        </w:rPr>
        <w:t xml:space="preserve"> properties include</w:t>
      </w:r>
      <w:r w:rsidR="008F77FF" w:rsidRPr="00B53F2E">
        <w:rPr>
          <w:rFonts w:asciiTheme="majorHAnsi" w:eastAsia="Times New Roman" w:hAnsiTheme="majorHAnsi" w:cstheme="majorHAnsi"/>
        </w:rPr>
        <w:t xml:space="preserve"> </w:t>
      </w:r>
      <w:r w:rsidR="00C26C19" w:rsidRPr="00B53F2E">
        <w:rPr>
          <w:rFonts w:asciiTheme="majorHAnsi" w:eastAsia="Times New Roman" w:hAnsiTheme="majorHAnsi" w:cstheme="majorHAnsi"/>
        </w:rPr>
        <w:t xml:space="preserve">duty ratio (the fraction of </w:t>
      </w:r>
      <w:r w:rsidR="0060134F" w:rsidRPr="00B53F2E">
        <w:rPr>
          <w:rFonts w:asciiTheme="majorHAnsi" w:eastAsia="Times New Roman" w:hAnsiTheme="majorHAnsi" w:cstheme="majorHAnsi"/>
        </w:rPr>
        <w:t>myosin’s</w:t>
      </w:r>
      <w:r w:rsidR="00C26C19" w:rsidRPr="00B53F2E">
        <w:rPr>
          <w:rFonts w:asciiTheme="majorHAnsi" w:eastAsia="Times New Roman" w:hAnsiTheme="majorHAnsi" w:cstheme="majorHAnsi"/>
        </w:rPr>
        <w:t xml:space="preserve"> mechanical cycle </w:t>
      </w:r>
      <w:r w:rsidR="0060134F" w:rsidRPr="00B53F2E">
        <w:rPr>
          <w:rFonts w:asciiTheme="majorHAnsi" w:eastAsia="Times New Roman" w:hAnsiTheme="majorHAnsi" w:cstheme="majorHAnsi"/>
        </w:rPr>
        <w:t>in which</w:t>
      </w:r>
      <w:r w:rsidR="00C26C19" w:rsidRPr="00B53F2E">
        <w:rPr>
          <w:rFonts w:asciiTheme="majorHAnsi" w:eastAsia="Times New Roman" w:hAnsiTheme="majorHAnsi" w:cstheme="majorHAnsi"/>
        </w:rPr>
        <w:t xml:space="preserve"> the myosin is bound to actin) and processivity (the ability </w:t>
      </w:r>
      <w:r w:rsidR="0060134F" w:rsidRPr="00B53F2E">
        <w:rPr>
          <w:rFonts w:asciiTheme="majorHAnsi" w:eastAsia="Times New Roman" w:hAnsiTheme="majorHAnsi" w:cstheme="majorHAnsi"/>
        </w:rPr>
        <w:t>of</w:t>
      </w:r>
      <w:r w:rsidR="00C26C19" w:rsidRPr="00B53F2E">
        <w:rPr>
          <w:rFonts w:asciiTheme="majorHAnsi" w:eastAsia="Times New Roman" w:hAnsiTheme="majorHAnsi" w:cstheme="majorHAnsi"/>
        </w:rPr>
        <w:t xml:space="preserve"> a motor to make </w:t>
      </w:r>
      <w:r w:rsidR="002D4661" w:rsidRPr="00B53F2E">
        <w:rPr>
          <w:rFonts w:asciiTheme="majorHAnsi" w:eastAsia="Times New Roman" w:hAnsiTheme="majorHAnsi" w:cstheme="majorHAnsi"/>
        </w:rPr>
        <w:t>multiple</w:t>
      </w:r>
      <w:r w:rsidR="00C26C19" w:rsidRPr="00B53F2E">
        <w:rPr>
          <w:rFonts w:asciiTheme="majorHAnsi" w:eastAsia="Times New Roman" w:hAnsiTheme="majorHAnsi" w:cstheme="majorHAnsi"/>
        </w:rPr>
        <w:t xml:space="preserve"> steps on its track before </w:t>
      </w:r>
      <w:r w:rsidR="002D4661" w:rsidRPr="00B53F2E">
        <w:rPr>
          <w:rFonts w:asciiTheme="majorHAnsi" w:eastAsia="Times New Roman" w:hAnsiTheme="majorHAnsi" w:cstheme="majorHAnsi"/>
        </w:rPr>
        <w:t>detachment</w:t>
      </w:r>
      <w:r w:rsidR="00C26C19" w:rsidRPr="00B53F2E">
        <w:rPr>
          <w:rFonts w:asciiTheme="majorHAnsi" w:eastAsia="Times New Roman" w:hAnsiTheme="majorHAnsi" w:cstheme="majorHAnsi"/>
        </w:rPr>
        <w:t>)</w:t>
      </w:r>
      <w:r w:rsidR="007C05CB" w:rsidRPr="00654EA3">
        <w:rPr>
          <w:rFonts w:asciiTheme="majorHAnsi" w:eastAsia="Times New Roman" w:hAnsiTheme="majorHAnsi" w:cstheme="majorHAnsi"/>
        </w:rPr>
        <w:fldChar w:fldCharType="begin" w:fldLock="1"/>
      </w:r>
      <w:r w:rsidR="00911B1D" w:rsidRPr="00B53F2E">
        <w:rPr>
          <w:rFonts w:asciiTheme="majorHAnsi" w:eastAsia="Times New Roman" w:hAnsiTheme="majorHAnsi" w:cstheme="majorHAnsi"/>
        </w:rPr>
        <w:instrText>ADDIN CSL_CITATION {"citationItems":[{"id":"ITEM-1","itemData":{"DOI":"10.1098/rsfs.2014.0032","ISSN":"2042-8898","abstract":"We study the ensemble velocity of non-processive motor proteins, described with multiple chemical states. In particular, we discuss the velocity as a function of ATP concentration. Even a simple model which neglects the strain dependence of transition rates, reverse transition rates and nonlinearities in the elasticity can show interesting functional dependencies, which deviate significantly from the frequently assumed Michaelis–Menten form. We discuss how the order of events in the duty cycle can be inferred from the measured dependence. The model also predicts the possibility of velocity reversal at a certain ATP concentration if the duty cycle contains several conformational changes of opposite directionalities.","author":[{"dropping-particle":"","family":"Vilfan","given":"Andrej","non-dropping-particle":"","parse-names":false,"suffix":""}],"container-title":"Interface Focus","id":"ITEM-1","issue":"6","issued":{"date-parts":[["2014","12","6"]]},"page":"20140032","title":"Ensemble velocity of non-processive molecular motors with multiple chemical states","type":"article-journal","volume":"4"},"uris":["http://www.mendeley.com/documents/?uuid=a56b31a5-9c91-485c-905f-5ef928c34b39"]}],"mendeley":{"formattedCitation":"&lt;sup&gt;4&lt;/sup&gt;","plainTextFormattedCitation":"4","previouslyFormattedCitation":"&lt;sup&gt;4&lt;/sup&gt;"},"properties":{"noteIndex":0},"schema":"https://github.com/citation-style-language/schema/raw/master/csl-citation.json"}</w:instrText>
      </w:r>
      <w:r w:rsidR="007C05CB" w:rsidRPr="00654EA3">
        <w:rPr>
          <w:rFonts w:asciiTheme="majorHAnsi" w:eastAsia="Times New Roman" w:hAnsiTheme="majorHAnsi" w:cstheme="majorHAnsi"/>
        </w:rPr>
        <w:fldChar w:fldCharType="separate"/>
      </w:r>
      <w:r w:rsidR="00583355" w:rsidRPr="00782D5F">
        <w:rPr>
          <w:rFonts w:asciiTheme="majorHAnsi" w:eastAsia="Times New Roman" w:hAnsiTheme="majorHAnsi" w:cstheme="majorHAnsi"/>
          <w:vertAlign w:val="superscript"/>
        </w:rPr>
        <w:t>4</w:t>
      </w:r>
      <w:r w:rsidR="007C05CB" w:rsidRPr="00654EA3">
        <w:rPr>
          <w:rFonts w:asciiTheme="majorHAnsi" w:eastAsia="Times New Roman" w:hAnsiTheme="majorHAnsi" w:cstheme="majorHAnsi"/>
        </w:rPr>
        <w:fldChar w:fldCharType="end"/>
      </w:r>
      <w:r w:rsidR="00014532" w:rsidRPr="00654EA3">
        <w:rPr>
          <w:rFonts w:asciiTheme="majorHAnsi" w:eastAsia="Times New Roman" w:hAnsiTheme="majorHAnsi" w:cstheme="majorHAnsi"/>
        </w:rPr>
        <w:t>.</w:t>
      </w:r>
      <w:r w:rsidR="00C26C19" w:rsidRPr="00654EA3">
        <w:rPr>
          <w:rFonts w:asciiTheme="majorHAnsi" w:eastAsia="Times New Roman" w:hAnsiTheme="majorHAnsi" w:cstheme="majorHAnsi"/>
        </w:rPr>
        <w:t xml:space="preserve"> </w:t>
      </w:r>
      <w:r w:rsidR="00687DBD" w:rsidRPr="0024169E">
        <w:rPr>
          <w:rFonts w:asciiTheme="majorHAnsi" w:eastAsia="Times New Roman" w:hAnsiTheme="majorHAnsi" w:cstheme="majorHAnsi"/>
          <w:color w:val="0E101A"/>
        </w:rPr>
        <w:t xml:space="preserve">The over </w:t>
      </w:r>
      <w:r w:rsidR="0023213B" w:rsidRPr="00B53F2E">
        <w:rPr>
          <w:rFonts w:asciiTheme="majorHAnsi" w:eastAsia="Times New Roman" w:hAnsiTheme="majorHAnsi" w:cstheme="majorHAnsi"/>
          <w:color w:val="0E101A"/>
        </w:rPr>
        <w:t xml:space="preserve">40 </w:t>
      </w:r>
      <w:r w:rsidR="00687DBD" w:rsidRPr="00B53F2E">
        <w:rPr>
          <w:rFonts w:asciiTheme="majorHAnsi" w:eastAsia="Times New Roman" w:hAnsiTheme="majorHAnsi" w:cstheme="majorHAnsi"/>
          <w:color w:val="0E101A"/>
        </w:rPr>
        <w:t xml:space="preserve">classes of </w:t>
      </w:r>
      <w:proofErr w:type="spellStart"/>
      <w:r w:rsidR="00687DBD" w:rsidRPr="00B53F2E">
        <w:rPr>
          <w:rFonts w:asciiTheme="majorHAnsi" w:eastAsia="Times New Roman" w:hAnsiTheme="majorHAnsi" w:cstheme="majorHAnsi"/>
          <w:color w:val="0E101A"/>
        </w:rPr>
        <w:t>myosins</w:t>
      </w:r>
      <w:proofErr w:type="spellEnd"/>
      <w:r w:rsidR="00687DBD" w:rsidRPr="00B53F2E">
        <w:rPr>
          <w:rFonts w:asciiTheme="majorHAnsi" w:eastAsia="Times New Roman" w:hAnsiTheme="majorHAnsi" w:cstheme="majorHAnsi"/>
          <w:color w:val="0E101A"/>
        </w:rPr>
        <w:t xml:space="preserve"> were determined based on sequence analyses</w:t>
      </w:r>
      <w:r w:rsidR="00687DBD" w:rsidRPr="00654EA3">
        <w:rPr>
          <w:rFonts w:asciiTheme="majorHAnsi" w:eastAsia="Times New Roman" w:hAnsiTheme="majorHAnsi" w:cstheme="majorHAnsi"/>
          <w:color w:val="0E101A"/>
        </w:rPr>
        <w:fldChar w:fldCharType="begin" w:fldLock="1"/>
      </w:r>
      <w:r w:rsidR="00911B1D" w:rsidRPr="00B53F2E">
        <w:rPr>
          <w:rFonts w:asciiTheme="majorHAnsi" w:eastAsia="Times New Roman" w:hAnsiTheme="majorHAnsi" w:cstheme="majorHAnsi"/>
          <w:color w:val="0E101A"/>
        </w:rPr>
        <w:instrText>ADDIN CSL_CITATION {"citationItems":[{"id":"ITEM-1","itemData":{"DOI":"10.1038/nature03949","ISSN":"00280836","PMID":"16121172","abstract":"Eukaryotic cells have two contrasting cytoskeletal and ciliary organizations. The simplest involves a single cilium-bearing centriole, nucleating a cone of individual microtubules (probably ancestral for unikonts: animals, fungi, Choanozoa and Amoebozoa). In contrast, bikonts (plants, chromists and all other protozoa) were ancestrally biciliate with a younger anterior cilium, converted every cell cycle into a dissimilar posterior cilium and multiple ciliary roots of microtubule bands. Here we show by comparative genomic analysis that this fundamental cellular dichotomy also involves different myosin molecular motors. We found 37 different protein domain combinations, often lineage-specific, and many previously unidentified. The sequence phylogeny and taxonomic distribution of myosin domain combinations identified five innovations that strongly support unikont monophyly and the primary bikont/unikont bifurcation. We conclude that the eukaryotic cenancestor (last common ancestor) had a cilium, mitochondria, pseudopodia, and myosins with three contrasting domain combinations and putative functions.","author":[{"dropping-particle":"","family":"Richards","given":"Thomas A.","non-dropping-particle":"","parse-names":false,"suffix":""},{"dropping-particle":"","family":"Cavalier-Smith","given":"Thomas","non-dropping-particle":"","parse-names":false,"suffix":""}],"container-title":"Nature","id":"ITEM-1","issue":"7054","issued":{"date-parts":[["2005"]]},"page":"1113-1118","title":"Myosin domain evolution and the primary divergence of eukaryotes","type":"article-journal","volume":"436"},"uris":["http://www.mendeley.com/documents/?uuid=30e915c7-e663-4191-94a5-1d61b309a412"]},{"id":"ITEM-2","itemData":{"DOI":"10.1186/gb-2007-8-9-r196","ISSN":"14747596","PMID":"17877792","abstract":"Background: The evolutionary history of organisms is expressed in phylogenetic trees. The most widely used phylogenetic trees describing the evolution of all organisms have been constructed based on single-gene phylogenies that, however, often produce conflicting results. Incongruence between phylogenetic trees can result from the violation of the orthology assumption and stochastic and systematic errors. Results: Here, we have reconstructed the tree of eukaryotic life based on the analysis of 2,269 myosinmotor domains from 328 organisms. All sequences were manually annotated and verified, and were grouped into 35 myosin classes, of which 16 have not been proposed previously. The resultant phylogenetic tree confirms some accepted relationships of major taxa and resolves disputed and preliminary classifications. We place the Viridiplantae after the separation of Euglenozoa, Alveolata, and Stramenopiles, we suggest a monophyletic origin of Entamoebidae, Acanthamoebidae, and Dictyosteliida, and provide evidence for the asynchronous evolution of the Mammalia and Fungi. Conclusion: Our analysis of the myosins allowed combining phylogenetic information derived from class-specific trees with the information of myosin class evolution and distribution. This approach is expected to result in superior accuracy compared to single-gene or phylogenomic analyses because the orthology problem is resolved and a strong determinant not depending on any technical uncertainties is incorporated, the class distribution. Combining our analysis of the myosins with high quality analyses of other protein families, for example, that of the kinesins, could help in resolving still questionable dependencies at the origin of eukaryotic life. © 2007 Odronitz and Kollmar; licensee BioMed Central Ltd.","author":[{"dropping-particle":"","family":"Odronitz","given":"Florian","non-dropping-particle":"","parse-names":false,"suffix":""},{"dropping-particle":"","family":"Kollmar","given":"Martin","non-dropping-particle":"","parse-names":false,"suffix":""}],"container-title":"Genome Biology","id":"ITEM-2","issue":"9","issued":{"date-parts":[["2007"]]},"page":"1-23","title":"Drawing the tree of eukaryotic life based on the analysis of 2,269 manually annotated myosins from 328 species","type":"article-journal","volume":"8"},"uris":["http://www.mendeley.com/documents/?uuid=db97b458-a5ca-45ae-892d-85a788bacc57"]},{"id":"ITEM-3","itemData":{"DOI":"10.1186/s12862-017-1056-2","ISSN":"14712148","PMID":"28870165","abstract":"Background: The last eukaryotic common ancestor already had an amazingly complex cell possessing genomic and cellular features such as spliceosomal introns, mitochondria, cilia-dependent motility, and a cytoskeleton together with several intracellular transport systems. In contrast to the microtubule-based dyneins and kinesins, the actin-filament associated myosins are considerably divergent in extant eukaryotes and a unifying picture of their evolution has not yet emerged. Results: Here, we manually assembled and annotated 7852 myosins from 929 eukaryotes providing an unprecedented dense sequence and taxonomic sampling. For classification we complemented phylogenetic analyses with gene structure comparisons resulting in 79 distinct myosin classes. The intron pattern analysis and the taxonomic distribution of the classes suggest two myosins in the last eukaryotic common ancestor, a class-1 prototype and another myosin, which is most likely the ancestor of all other myosin classes. The sparse distribution of class-2 and class-4 myosins outside their major lineages contradicts their presence in the last eukaryotic common ancestor but instead strongly suggests early eukaryote-eukaryote horizontal gene transfer. Conclusions: By correlating the evolution of myosin diversity with the history of Earth we found that myosin innovation occurred in independent major \"burst\" events in the major eukaryotic lineages. Most myosin inventions happened in the Mesoproterozoic era. In the late Neoproterozoic era, a process of extensive independent myosin loss began simultaneously with further eukaryotic diversification. Since the Cambrian explosion, myosin repertoire expansion is driven by lineage- and species-specific gene and genome duplications leading to subfunctionalization and fine-tuning of myosin functions.","author":[{"dropping-particle":"","family":"Kollmar","given":"Martin","non-dropping-particle":"","parse-names":false,"suffix":""},{"dropping-particle":"","family":"Mühlhausen","given":"Stefanie","non-dropping-particle":"","parse-names":false,"suffix":""}],"container-title":"BMC Evolutionary Biology","id":"ITEM-3","issue":"1","issued":{"date-parts":[["2017"]]},"page":"1-18","publisher":"BMC Evolutionary Biology","title":"Myosin repertoire expansion coincides with eukaryotic diversification in the Mesoproterozoic era","type":"article-journal","volume":"17"},"uris":["http://www.mendeley.com/documents/?uuid=1421da84-f33b-4215-bdd0-84617629555a"]},{"id":"ITEM-4","itemData":{"DOI":"10.1091/mbc.12.4.780","ISSN":"1059-1524","abstract":"The past decade has seen a remarkable explosion in our knowledge of the size and diversity of the myosin superfamily. Since these actin-based motors are candidates to provide the molecular basis for many cellular movements, it is essential that motility researchers be aware of the complete set of myosins in a given organism. The availability of cDNA and/or draft genomic sequences from humans,Drosophila melanogaster, Caenorhabditis elegans, Arabidopsis thaliana,Saccharomyces cerevisiae, Schizosaccharomyces pombe, andDictyostelium discoideum has allowed us to tentatively define and compare the sets of myosin genes in these organisms. This analysis has also led to the identification of several putative myosin genes that may be of general interest. In humans, for example, we find a total of 40 known or predicted myosin genes including two new myosins-I, three new class II (conventional) myosins, a second member of the class III/ninaC myosins, a gene similar to the class XV deafness myosin, and a novel myosin sharing at most 33% identity with other members of the superfamily. These myosins are in addition to the recently discovered class XVI myosin with N-terminal ankyrin repeats and two human genes with similarity to the class XVIII PDZ-myosin from mouse. We briefly describe these newly recognized myosins and extend our previous phylogenetic analysis of the myosin superfamily to include a comparison of the complete or nearly complete inventories of myosin genes from several experimentally important organisms.","author":[{"dropping-particle":"","family":"Berg","given":"Jonathan S.","non-dropping-particle":"","parse-names":false,"suffix":""},{"dropping-particle":"","family":"Powell","given":"Bradford C.","non-dropping-particle":"","parse-names":false,"suffix":""},{"dropping-particle":"","family":"Cheney","given":"Richard E.","non-dropping-particle":"","parse-names":false,"suffix":""}],"container-title":"Molecular Biology of the Cell","editor":[{"dropping-particle":"","family":"Pollard","given":"Thomas D.","non-dropping-particle":"","parse-names":false,"suffix":""}],"id":"ITEM-4","issue":"4","issued":{"date-parts":[["2001","4"]]},"page":"780-794","title":"A Millennial Myosin Census","type":"article-journal","volume":"12"},"uris":["http://www.mendeley.com/documents/?uuid=4b864bc1-efda-4c93-a590-1bba4e07ec40"]}],"mendeley":{"formattedCitation":"&lt;sup&gt;5–8&lt;/sup&gt;","plainTextFormattedCitation":"5–8","previouslyFormattedCitation":"&lt;sup&gt;5–8&lt;/sup&gt;"},"properties":{"noteIndex":0},"schema":"https://github.com/citation-style-language/schema/raw/master/csl-citation.json"}</w:instrText>
      </w:r>
      <w:r w:rsidR="00687DBD" w:rsidRPr="00654EA3">
        <w:rPr>
          <w:rFonts w:asciiTheme="majorHAnsi" w:eastAsia="Times New Roman" w:hAnsiTheme="majorHAnsi" w:cstheme="majorHAnsi"/>
          <w:color w:val="0E101A"/>
        </w:rPr>
        <w:fldChar w:fldCharType="separate"/>
      </w:r>
      <w:r w:rsidR="00583355" w:rsidRPr="00782D5F">
        <w:rPr>
          <w:rFonts w:asciiTheme="majorHAnsi" w:eastAsia="Times New Roman" w:hAnsiTheme="majorHAnsi" w:cstheme="majorHAnsi"/>
          <w:color w:val="0E101A"/>
          <w:vertAlign w:val="superscript"/>
        </w:rPr>
        <w:t>5–8</w:t>
      </w:r>
      <w:r w:rsidR="00687DBD" w:rsidRPr="00654EA3">
        <w:rPr>
          <w:rFonts w:asciiTheme="majorHAnsi" w:eastAsia="Times New Roman" w:hAnsiTheme="majorHAnsi" w:cstheme="majorHAnsi"/>
          <w:color w:val="0E101A"/>
        </w:rPr>
        <w:fldChar w:fldCharType="end"/>
      </w:r>
      <w:r w:rsidR="00014532" w:rsidRPr="00654EA3">
        <w:rPr>
          <w:rFonts w:asciiTheme="majorHAnsi" w:eastAsia="Times New Roman" w:hAnsiTheme="majorHAnsi" w:cstheme="majorHAnsi"/>
          <w:color w:val="0E101A"/>
        </w:rPr>
        <w:t>.</w:t>
      </w:r>
      <w:r w:rsidR="00C6255F" w:rsidRPr="00654EA3">
        <w:rPr>
          <w:rFonts w:asciiTheme="majorHAnsi" w:eastAsia="Times New Roman" w:hAnsiTheme="majorHAnsi" w:cstheme="majorHAnsi"/>
          <w:color w:val="0E101A"/>
        </w:rPr>
        <w:t xml:space="preserve"> </w:t>
      </w:r>
      <w:r w:rsidR="00490593" w:rsidRPr="0024169E">
        <w:rPr>
          <w:rFonts w:asciiTheme="majorHAnsi" w:eastAsia="Times New Roman" w:hAnsiTheme="majorHAnsi" w:cstheme="majorHAnsi"/>
          <w:color w:val="0E101A"/>
        </w:rPr>
        <w:t xml:space="preserve">The </w:t>
      </w:r>
      <w:r w:rsidR="00D74EDF" w:rsidRPr="0024169E">
        <w:rPr>
          <w:rFonts w:asciiTheme="majorHAnsi" w:eastAsia="Times New Roman" w:hAnsiTheme="majorHAnsi" w:cstheme="majorHAnsi"/>
          <w:color w:val="0E101A"/>
        </w:rPr>
        <w:t>c</w:t>
      </w:r>
      <w:r w:rsidR="00490593" w:rsidRPr="00790637">
        <w:rPr>
          <w:rFonts w:asciiTheme="majorHAnsi" w:eastAsia="Times New Roman" w:hAnsiTheme="majorHAnsi" w:cstheme="majorHAnsi"/>
          <w:color w:val="0E101A"/>
        </w:rPr>
        <w:t xml:space="preserve">lass </w:t>
      </w:r>
      <w:r w:rsidR="00236137" w:rsidRPr="007D6CBC">
        <w:rPr>
          <w:rFonts w:asciiTheme="majorHAnsi" w:eastAsia="Times New Roman" w:hAnsiTheme="majorHAnsi" w:cstheme="majorHAnsi"/>
          <w:color w:val="0E101A"/>
        </w:rPr>
        <w:t xml:space="preserve">2 </w:t>
      </w:r>
      <w:proofErr w:type="spellStart"/>
      <w:r w:rsidR="00490593" w:rsidRPr="00B53F2E">
        <w:rPr>
          <w:rFonts w:asciiTheme="majorHAnsi" w:eastAsia="Times New Roman" w:hAnsiTheme="majorHAnsi" w:cstheme="majorHAnsi"/>
          <w:color w:val="0E101A"/>
        </w:rPr>
        <w:t>myosins</w:t>
      </w:r>
      <w:proofErr w:type="spellEnd"/>
      <w:r w:rsidR="00490593" w:rsidRPr="00B53F2E">
        <w:rPr>
          <w:rFonts w:asciiTheme="majorHAnsi" w:eastAsia="Times New Roman" w:hAnsiTheme="majorHAnsi" w:cstheme="majorHAnsi"/>
          <w:color w:val="0E101A"/>
        </w:rPr>
        <w:t xml:space="preserve"> are classified as “conventional” </w:t>
      </w:r>
      <w:r w:rsidR="002D4661" w:rsidRPr="00B53F2E">
        <w:rPr>
          <w:rFonts w:asciiTheme="majorHAnsi" w:eastAsia="Times New Roman" w:hAnsiTheme="majorHAnsi" w:cstheme="majorHAnsi"/>
          <w:color w:val="0E101A"/>
        </w:rPr>
        <w:t xml:space="preserve">since </w:t>
      </w:r>
      <w:r w:rsidR="0023213B" w:rsidRPr="00B53F2E">
        <w:rPr>
          <w:rFonts w:asciiTheme="majorHAnsi" w:eastAsia="Times New Roman" w:hAnsiTheme="majorHAnsi" w:cstheme="majorHAnsi"/>
          <w:color w:val="0E101A"/>
        </w:rPr>
        <w:t xml:space="preserve">they were </w:t>
      </w:r>
      <w:r w:rsidR="00B0088F" w:rsidRPr="00B53F2E">
        <w:rPr>
          <w:rFonts w:asciiTheme="majorHAnsi" w:eastAsia="Times New Roman" w:hAnsiTheme="majorHAnsi" w:cstheme="majorHAnsi"/>
          <w:color w:val="0E101A"/>
        </w:rPr>
        <w:t>the first to be studied</w:t>
      </w:r>
      <w:r w:rsidR="00490593" w:rsidRPr="00B53F2E">
        <w:rPr>
          <w:rFonts w:asciiTheme="majorHAnsi" w:eastAsia="Times New Roman" w:hAnsiTheme="majorHAnsi" w:cstheme="majorHAnsi"/>
          <w:color w:val="0E101A"/>
        </w:rPr>
        <w:t xml:space="preserve">; all other classes of </w:t>
      </w:r>
      <w:proofErr w:type="spellStart"/>
      <w:r w:rsidR="00490593" w:rsidRPr="00B53F2E">
        <w:rPr>
          <w:rFonts w:asciiTheme="majorHAnsi" w:eastAsia="Times New Roman" w:hAnsiTheme="majorHAnsi" w:cstheme="majorHAnsi"/>
          <w:color w:val="0E101A"/>
        </w:rPr>
        <w:t>myosins</w:t>
      </w:r>
      <w:proofErr w:type="spellEnd"/>
      <w:r w:rsidR="00490593" w:rsidRPr="00B53F2E">
        <w:rPr>
          <w:rFonts w:asciiTheme="majorHAnsi" w:eastAsia="Times New Roman" w:hAnsiTheme="majorHAnsi" w:cstheme="majorHAnsi"/>
          <w:color w:val="0E101A"/>
        </w:rPr>
        <w:t xml:space="preserve"> are</w:t>
      </w:r>
      <w:r w:rsidR="00641AEA" w:rsidRPr="00B53F2E">
        <w:rPr>
          <w:rFonts w:asciiTheme="majorHAnsi" w:eastAsia="Times New Roman" w:hAnsiTheme="majorHAnsi" w:cstheme="majorHAnsi"/>
          <w:color w:val="0E101A"/>
        </w:rPr>
        <w:t>,</w:t>
      </w:r>
      <w:r w:rsidR="00490593" w:rsidRPr="00B53F2E">
        <w:rPr>
          <w:rFonts w:asciiTheme="majorHAnsi" w:eastAsia="Times New Roman" w:hAnsiTheme="majorHAnsi" w:cstheme="majorHAnsi"/>
          <w:color w:val="0E101A"/>
        </w:rPr>
        <w:t xml:space="preserve"> therefore</w:t>
      </w:r>
      <w:r w:rsidR="00641AEA" w:rsidRPr="00B53F2E">
        <w:rPr>
          <w:rFonts w:asciiTheme="majorHAnsi" w:eastAsia="Times New Roman" w:hAnsiTheme="majorHAnsi" w:cstheme="majorHAnsi"/>
          <w:color w:val="0E101A"/>
        </w:rPr>
        <w:t>,</w:t>
      </w:r>
      <w:r w:rsidR="00490593" w:rsidRPr="00B53F2E">
        <w:rPr>
          <w:rFonts w:asciiTheme="majorHAnsi" w:eastAsia="Times New Roman" w:hAnsiTheme="majorHAnsi" w:cstheme="majorHAnsi"/>
          <w:color w:val="0E101A"/>
        </w:rPr>
        <w:t xml:space="preserve"> classified as “unconventional.”</w:t>
      </w:r>
    </w:p>
    <w:p w14:paraId="46E4AEE0" w14:textId="77777777" w:rsidR="00C26C19" w:rsidRPr="00B53F2E" w:rsidRDefault="00C26C19" w:rsidP="00AE1B17">
      <w:pPr>
        <w:widowControl/>
        <w:rPr>
          <w:rFonts w:asciiTheme="majorHAnsi" w:eastAsia="Times New Roman" w:hAnsiTheme="majorHAnsi" w:cstheme="majorHAnsi"/>
          <w:color w:val="0E101A"/>
        </w:rPr>
      </w:pPr>
    </w:p>
    <w:p w14:paraId="6ABBC74B" w14:textId="793BE414" w:rsidR="00C6255F" w:rsidRPr="00654EA3" w:rsidRDefault="003577E5" w:rsidP="00AE1B17">
      <w:pPr>
        <w:widowControl/>
        <w:rPr>
          <w:rFonts w:asciiTheme="majorHAnsi" w:eastAsia="Times New Roman" w:hAnsiTheme="majorHAnsi" w:cstheme="majorHAnsi"/>
          <w:color w:val="0E101A"/>
        </w:rPr>
      </w:pPr>
      <w:bookmarkStart w:id="7" w:name="_Hlk58669163"/>
      <w:r w:rsidRPr="00B53F2E">
        <w:rPr>
          <w:rFonts w:asciiTheme="majorHAnsi" w:eastAsia="Times New Roman" w:hAnsiTheme="majorHAnsi" w:cstheme="majorHAnsi"/>
          <w:color w:val="0E101A"/>
        </w:rPr>
        <w:t xml:space="preserve">Myosin </w:t>
      </w:r>
      <w:r w:rsidR="00C6255F" w:rsidRPr="00B53F2E">
        <w:rPr>
          <w:rFonts w:asciiTheme="majorHAnsi" w:eastAsia="Times New Roman" w:hAnsiTheme="majorHAnsi" w:cstheme="majorHAnsi"/>
          <w:color w:val="0E101A"/>
        </w:rPr>
        <w:t>5a (</w:t>
      </w:r>
      <w:r w:rsidR="00490593" w:rsidRPr="00B53F2E">
        <w:rPr>
          <w:rFonts w:asciiTheme="majorHAnsi" w:eastAsia="Times New Roman" w:hAnsiTheme="majorHAnsi" w:cstheme="majorHAnsi"/>
          <w:color w:val="0E101A"/>
        </w:rPr>
        <w:t>M5a</w:t>
      </w:r>
      <w:r w:rsidR="00C6255F" w:rsidRPr="00B53F2E">
        <w:rPr>
          <w:rFonts w:asciiTheme="majorHAnsi" w:eastAsia="Times New Roman" w:hAnsiTheme="majorHAnsi" w:cstheme="majorHAnsi"/>
          <w:color w:val="0E101A"/>
        </w:rPr>
        <w:t>)</w:t>
      </w:r>
      <w:r w:rsidR="004E14AA" w:rsidRPr="00B53F2E">
        <w:rPr>
          <w:rFonts w:asciiTheme="majorHAnsi" w:eastAsia="Times New Roman" w:hAnsiTheme="majorHAnsi" w:cstheme="majorHAnsi"/>
          <w:color w:val="0E101A"/>
        </w:rPr>
        <w:t xml:space="preserve"> is</w:t>
      </w:r>
      <w:r w:rsidR="00C6255F" w:rsidRPr="00B53F2E">
        <w:rPr>
          <w:rFonts w:asciiTheme="majorHAnsi" w:eastAsia="Times New Roman" w:hAnsiTheme="majorHAnsi" w:cstheme="majorHAnsi"/>
          <w:color w:val="0E101A"/>
        </w:rPr>
        <w:t xml:space="preserve"> a </w:t>
      </w:r>
      <w:r w:rsidR="00D74EDF" w:rsidRPr="00B53F2E">
        <w:rPr>
          <w:rFonts w:asciiTheme="majorHAnsi" w:eastAsia="Times New Roman" w:hAnsiTheme="majorHAnsi" w:cstheme="majorHAnsi"/>
          <w:color w:val="0E101A"/>
        </w:rPr>
        <w:t>c</w:t>
      </w:r>
      <w:r w:rsidR="00C6255F" w:rsidRPr="00B53F2E">
        <w:rPr>
          <w:rFonts w:asciiTheme="majorHAnsi" w:eastAsia="Times New Roman" w:hAnsiTheme="majorHAnsi" w:cstheme="majorHAnsi"/>
          <w:color w:val="0E101A"/>
        </w:rPr>
        <w:t xml:space="preserve">lass </w:t>
      </w:r>
      <w:r w:rsidR="00236137" w:rsidRPr="00B53F2E">
        <w:rPr>
          <w:rFonts w:asciiTheme="majorHAnsi" w:eastAsia="Times New Roman" w:hAnsiTheme="majorHAnsi" w:cstheme="majorHAnsi"/>
          <w:color w:val="0E101A"/>
        </w:rPr>
        <w:t xml:space="preserve">5 </w:t>
      </w:r>
      <w:r w:rsidR="00C6255F" w:rsidRPr="00B53F2E">
        <w:rPr>
          <w:rFonts w:asciiTheme="majorHAnsi" w:eastAsia="Times New Roman" w:hAnsiTheme="majorHAnsi" w:cstheme="majorHAnsi"/>
          <w:color w:val="0E101A"/>
        </w:rPr>
        <w:t>myosin</w:t>
      </w:r>
      <w:r w:rsidR="00474BA8" w:rsidRPr="00B53F2E">
        <w:rPr>
          <w:rFonts w:asciiTheme="majorHAnsi" w:eastAsia="Times New Roman" w:hAnsiTheme="majorHAnsi" w:cstheme="majorHAnsi"/>
          <w:color w:val="0E101A"/>
        </w:rPr>
        <w:t xml:space="preserve"> </w:t>
      </w:r>
      <w:r w:rsidR="00173C86" w:rsidRPr="00B53F2E">
        <w:rPr>
          <w:rFonts w:asciiTheme="majorHAnsi" w:eastAsia="Times New Roman" w:hAnsiTheme="majorHAnsi" w:cstheme="majorHAnsi"/>
          <w:color w:val="0E101A"/>
        </w:rPr>
        <w:t xml:space="preserve">and </w:t>
      </w:r>
      <w:r w:rsidR="004E14AA" w:rsidRPr="00B53F2E">
        <w:rPr>
          <w:rFonts w:asciiTheme="majorHAnsi" w:eastAsia="Times New Roman" w:hAnsiTheme="majorHAnsi" w:cstheme="majorHAnsi"/>
          <w:color w:val="0E101A"/>
        </w:rPr>
        <w:t xml:space="preserve">is </w:t>
      </w:r>
      <w:r w:rsidRPr="00B53F2E">
        <w:rPr>
          <w:rFonts w:asciiTheme="majorHAnsi" w:eastAsia="Times New Roman" w:hAnsiTheme="majorHAnsi" w:cstheme="majorHAnsi"/>
          <w:color w:val="0E101A"/>
        </w:rPr>
        <w:t xml:space="preserve">a </w:t>
      </w:r>
      <w:r w:rsidR="00C6255F" w:rsidRPr="00B53F2E">
        <w:rPr>
          <w:rFonts w:asciiTheme="majorHAnsi" w:eastAsia="Times New Roman" w:hAnsiTheme="majorHAnsi" w:cstheme="majorHAnsi"/>
          <w:color w:val="0E101A"/>
        </w:rPr>
        <w:t>processive</w:t>
      </w:r>
      <w:r w:rsidRPr="00B53F2E">
        <w:rPr>
          <w:rFonts w:asciiTheme="majorHAnsi" w:eastAsia="Times New Roman" w:hAnsiTheme="majorHAnsi" w:cstheme="majorHAnsi"/>
          <w:color w:val="0E101A"/>
        </w:rPr>
        <w:t xml:space="preserve"> motor</w:t>
      </w:r>
      <w:r w:rsidR="004E14AA" w:rsidRPr="00B53F2E">
        <w:rPr>
          <w:rFonts w:asciiTheme="majorHAnsi" w:eastAsia="Times New Roman" w:hAnsiTheme="majorHAnsi" w:cstheme="majorHAnsi"/>
          <w:color w:val="0E101A"/>
        </w:rPr>
        <w:t xml:space="preserve">, meaning </w:t>
      </w:r>
      <w:r w:rsidRPr="00B53F2E">
        <w:rPr>
          <w:rFonts w:asciiTheme="majorHAnsi" w:eastAsia="Times New Roman" w:hAnsiTheme="majorHAnsi" w:cstheme="majorHAnsi"/>
          <w:color w:val="0E101A"/>
        </w:rPr>
        <w:t xml:space="preserve">that it can take multiple steps along actin </w:t>
      </w:r>
      <w:r w:rsidR="00803678" w:rsidRPr="00B53F2E">
        <w:rPr>
          <w:rFonts w:asciiTheme="majorHAnsi" w:eastAsia="Times New Roman" w:hAnsiTheme="majorHAnsi" w:cstheme="majorHAnsi"/>
          <w:color w:val="0E101A"/>
        </w:rPr>
        <w:t>before dissociating</w:t>
      </w:r>
      <w:r w:rsidRPr="00B53F2E">
        <w:rPr>
          <w:rFonts w:asciiTheme="majorHAnsi" w:eastAsia="Times New Roman" w:hAnsiTheme="majorHAnsi" w:cstheme="majorHAnsi"/>
          <w:color w:val="0E101A"/>
        </w:rPr>
        <w:t>.</w:t>
      </w:r>
      <w:bookmarkEnd w:id="7"/>
      <w:r w:rsidRPr="00B53F2E">
        <w:rPr>
          <w:rFonts w:asciiTheme="majorHAnsi" w:eastAsia="Times New Roman" w:hAnsiTheme="majorHAnsi" w:cstheme="majorHAnsi"/>
          <w:color w:val="0E101A"/>
        </w:rPr>
        <w:t xml:space="preserve"> </w:t>
      </w:r>
      <w:r w:rsidR="001F799B" w:rsidRPr="00B53F2E">
        <w:rPr>
          <w:rFonts w:asciiTheme="majorHAnsi" w:eastAsia="Times New Roman" w:hAnsiTheme="majorHAnsi" w:cstheme="majorHAnsi"/>
          <w:color w:val="0E101A"/>
        </w:rPr>
        <w:t>It</w:t>
      </w:r>
      <w:r w:rsidR="00584AFD" w:rsidRPr="00B53F2E">
        <w:rPr>
          <w:rFonts w:asciiTheme="majorHAnsi" w:eastAsia="Times New Roman" w:hAnsiTheme="majorHAnsi" w:cstheme="majorHAnsi"/>
          <w:color w:val="0E101A"/>
        </w:rPr>
        <w:t xml:space="preserve"> </w:t>
      </w:r>
      <w:r w:rsidR="00C6255F" w:rsidRPr="00B53F2E">
        <w:rPr>
          <w:rFonts w:asciiTheme="majorHAnsi" w:eastAsia="Times New Roman" w:hAnsiTheme="majorHAnsi" w:cstheme="majorHAnsi"/>
          <w:color w:val="0E101A"/>
        </w:rPr>
        <w:t xml:space="preserve">has a high duty ratio, </w:t>
      </w:r>
      <w:r w:rsidR="00B7199B" w:rsidRPr="00B53F2E">
        <w:rPr>
          <w:rFonts w:asciiTheme="majorHAnsi" w:eastAsia="Times New Roman" w:hAnsiTheme="majorHAnsi" w:cstheme="majorHAnsi"/>
          <w:color w:val="0E101A"/>
        </w:rPr>
        <w:t xml:space="preserve">indicating </w:t>
      </w:r>
      <w:r w:rsidR="00C6255F" w:rsidRPr="00B53F2E">
        <w:rPr>
          <w:rFonts w:asciiTheme="majorHAnsi" w:eastAsia="Times New Roman" w:hAnsiTheme="majorHAnsi" w:cstheme="majorHAnsi"/>
          <w:color w:val="0E101A"/>
        </w:rPr>
        <w:t>that it spends a large part of its mechanical cycle bound to actin</w:t>
      </w:r>
      <w:r w:rsidR="001C0465" w:rsidRPr="00654EA3">
        <w:rPr>
          <w:rFonts w:asciiTheme="majorHAnsi" w:eastAsia="Times New Roman" w:hAnsiTheme="majorHAnsi" w:cstheme="majorHAnsi"/>
          <w:color w:val="0E101A"/>
        </w:rPr>
        <w:fldChar w:fldCharType="begin" w:fldLock="1"/>
      </w:r>
      <w:r w:rsidR="00911B1D" w:rsidRPr="00B53F2E">
        <w:rPr>
          <w:rFonts w:asciiTheme="majorHAnsi" w:eastAsia="Times New Roman" w:hAnsiTheme="majorHAnsi" w:cstheme="majorHAnsi"/>
          <w:color w:val="0E101A"/>
        </w:rPr>
        <w:instrText>ADDIN CSL_CITATION {"citationItems":[{"id":"ITEM-1","itemData":{"DOI":"10.1016/S0006-3495(00)76403-4","ISSN":"00063495","PMID":"10969013","abstract":"The kinetic mechanism of myosin V is of great interest because recent evidence indicates that the two-headed myosin V molecule functions as a processive motor, i.e., myosin V is capable of moving along an actin filament for many catalytic cycles of the motor without dissociating. Three recent publications assessing the kinetics of single-headed myosin V provide different conclusions regarding the mechanism, particularly the rate-limiting step of the cycle. One study (De La Cruz et al., 1999, Proc. Natl. Acad. Sci. USA. 96:13726-13731) identifies ADP release as the rate-limiting step and provides a kinetic explanation for myosin V processivity. The others (Trybus et al., 1999, J. Biol. Chem. 274:27448-27456; Wang et al., 2000, J. Biol. Chem. 275:4329-4335) do not identify the rate-limiting step but conclude that it is not ADP release. We show experimental and simulated data demonstrating that the inconsistencies in the reports may be due to difficulties in the measurement of the steady-state ATPase rate. Under standard assay conditions, ADP competes with ATP, resulting in product inhibition of the ATPase rate. This presents technical problems in analyzing and interpreting the kinetics of myosin V and likely of other members of the myosin family with high ADP affinities.","author":[{"dropping-particle":"","family":"La Cruz","given":"Enrique M.","non-dropping-particle":"De","parse-names":false,"suffix":""},{"dropping-particle":"","family":"Sweeney","given":"H. Lee","non-dropping-particle":"","parse-names":false,"suffix":""},{"dropping-particle":"","family":"Ostap","given":"E. Michael","non-dropping-particle":"","parse-names":false,"suffix":""}],"container-title":"Biophysical Journal","id":"ITEM-1","issue":"3","issued":{"date-parts":[["2000"]]},"page":"1524-1529","publisher":"Elsevier","title":"ADP inhibition of myosin V ATPase activity","type":"article-journal","volume":"79"},"uris":["http://www.mendeley.com/documents/?uuid=d84cdd43-c490-4b7e-ba1c-e4e92e0b19a3"]},{"id":"ITEM-2","itemData":{"DOI":"10.1038/23072","ISSN":"0028-0836","author":[{"dropping-particle":"","family":"Mehta","given":"Amit D.","non-dropping-particle":"","parse-names":false,"suffix":""},{"dropping-particle":"","family":"Rock","given":"Ronald S.","non-dropping-particle":"","parse-names":false,"suffix":""},{"dropping-particle":"","family":"Rief","given":"Matthias","non-dropping-particle":"","parse-names":false,"suffix":""},{"dropping-particle":"","family":"Spudich","given":"James A.","non-dropping-particle":"","parse-names":false,"suffix":""},{"dropping-particle":"","family":"Mooseker","given":"Mark S.","non-dropping-particle":"","parse-names":false,"suffix":""},{"dropping-particle":"","family":"Cheney","given":"Richard E.","non-dropping-particle":"","parse-names":false,"suffix":""}],"container-title":"Nature","id":"ITEM-2","issue":"6744","issued":{"date-parts":[["1999","8"]]},"page":"590-593","title":"Myosin-V is a processive actin-based motor","type":"article-journal","volume":"400"},"uris":["http://www.mendeley.com/documents/?uuid=0e7ff545-2292-47ff-a9ac-65f07c011c63"]},{"id":"ITEM-3","itemData":{"DOI":"10.1126/science.1084398","ISSN":"0036-8075","author":[{"dropping-particle":"","family":"Yildiz","given":"A.","non-dropping-particle":"","parse-names":false,"suffix":""},{"dropping-particle":"","family":"Forkey","given":"Joseph N.","non-dropping-particle":"","parse-names":false,"suffix":""},{"dropping-particle":"","family":"McKinney","given":"Sean A.","non-dropping-particle":"","parse-names":false,"suffix":""},{"dropping-particle":"","family":"Taekjip","given":"Ha","non-dropping-particle":"","parse-names":false,"suffix":""},{"dropping-particle":"","family":"Goldman","given":"Yale E.","non-dropping-particle":"","parse-names":false,"suffix":""},{"dropping-particle":"","family":"Selvin","given":"Paul R.","non-dropping-particle":"","parse-names":false,"suffix":""}],"container-title":"Science","id":"ITEM-3","issue":"5628","issued":{"date-parts":[["2003","6","27"]]},"page":"2061-2065","title":"Myosin V Walks Hand-Over-Hand: Single Fluorophore Imaging with 1.5-nm Localization","type":"article-journal","volume":"300"},"uris":["http://www.mendeley.com/documents/?uuid=95b5ea80-7eb1-4bf5-90eb-321d4839a248"]},{"id":"ITEM-4","itemData":{"DOI":"10.1006/bbrc.2000.2819","ISSN":"0006291X","author":[{"dropping-particle":"","family":"Sakamoto","given":"Takeshi","non-dropping-particle":"","parse-names":false,"suffix":""},{"dropping-particle":"","family":"Amitani","given":"Ichiro","non-dropping-particle":"","parse-names":false,"suffix":""},{"dropping-particle":"","family":"Yokota","given":"Etsuo","non-dropping-particle":"","parse-names":false,"suffix":""},{"dropping-particle":"","family":"Ando","given":"Toshio","non-dropping-particle":"","parse-names":false,"suffix":""}],"container-title":"Biochemical and Biophysical Research Communications","id":"ITEM-4","issue":"2","issued":{"date-parts":[["2000","6"]]},"page":"586-590","title":"Direct Observation of Processive Movement by Individual Myosin V Molecules","type":"article-journal","volume":"272"},"uris":["http://www.mendeley.com/documents/?uuid=65d22a5f-de33-495f-809f-1ae8fa7615e2"]},{"id":"ITEM-5","itemData":{"DOI":"10.1038/ncb732","ISSN":"1465-7392","author":[{"dropping-particle":"","family":"Veigel","given":"Claudia","non-dropping-particle":"","parse-names":false,"suffix":""},{"dropping-particle":"","family":"Wang","given":"Fei","non-dropping-particle":"","parse-names":false,"suffix":""},{"dropping-particle":"","family":"Bartoo","given":"Marc L.","non-dropping-particle":"","parse-names":false,"suffix":""},{"dropping-particle":"","family":"Sellers","given":"James R.","non-dropping-particle":"","parse-names":false,"suffix":""},{"dropping-particle":"","family":"Molloy","given":"Justin E.","non-dropping-particle":"","parse-names":false,"suffix":""}],"container-title":"Nature Cell Biology","id":"ITEM-5","issue":"1","issued":{"date-parts":[["2002","1","10"]]},"page":"59-65","title":"The gated gait of the processive molecular motor, myosin V","type":"article-journal","volume":"4"},"uris":["http://www.mendeley.com/documents/?uuid=cd8d488b-ea6e-482f-935c-ca0a4513181c"]},{"id":"ITEM-6","itemData":{"DOI":"10.1038/nature07188","ISSN":"0028-0836","author":[{"dropping-particle":"","family":"Sakamoto","given":"Takeshi","non-dropping-particle":"","parse-names":false,"suffix":""},{"dropping-particle":"","family":"Webb","given":"Martin R.","non-dropping-particle":"","parse-names":false,"suffix":""},{"dropping-particle":"","family":"Forgacs","given":"Eva","non-dropping-particle":"","parse-names":false,"suffix":""},{"dropping-particle":"","family":"White","given":"Howard D.","non-dropping-particle":"","parse-names":false,"suffix":""},{"dropping-particle":"","family":"Sellers","given":"James R.","non-dropping-particle":"","parse-names":false,"suffix":""}],"container-title":"Nature","id":"ITEM-6","issue":"7209","issued":{"date-parts":[["2008","9","30"]]},"page":"128-132","title":"Direct observation of the mechanochemical coupling in myosin Va during processive movement","type":"article-journal","volume":"455"},"uris":["http://www.mendeley.com/documents/?uuid=ca7bfe9d-e340-466a-96b5-eb6167a1295f"]}],"mendeley":{"formattedCitation":"&lt;sup&gt;9–14&lt;/sup&gt;","plainTextFormattedCitation":"9–14","previouslyFormattedCitation":"&lt;sup&gt;9–14&lt;/sup&gt;"},"properties":{"noteIndex":0},"schema":"https://github.com/citation-style-language/schema/raw/master/csl-citation.json"}</w:instrText>
      </w:r>
      <w:r w:rsidR="001C0465" w:rsidRPr="00654EA3">
        <w:rPr>
          <w:rFonts w:asciiTheme="majorHAnsi" w:eastAsia="Times New Roman" w:hAnsiTheme="majorHAnsi" w:cstheme="majorHAnsi"/>
          <w:color w:val="0E101A"/>
        </w:rPr>
        <w:fldChar w:fldCharType="separate"/>
      </w:r>
      <w:r w:rsidR="00583355" w:rsidRPr="00782D5F">
        <w:rPr>
          <w:rFonts w:asciiTheme="majorHAnsi" w:eastAsia="Times New Roman" w:hAnsiTheme="majorHAnsi" w:cstheme="majorHAnsi"/>
          <w:color w:val="0E101A"/>
          <w:vertAlign w:val="superscript"/>
        </w:rPr>
        <w:t>9–14</w:t>
      </w:r>
      <w:r w:rsidR="001C0465"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r w:rsidR="00C6255F" w:rsidRPr="00654EA3">
        <w:rPr>
          <w:rFonts w:asciiTheme="majorHAnsi" w:eastAsia="Times New Roman" w:hAnsiTheme="majorHAnsi" w:cstheme="majorHAnsi"/>
          <w:color w:val="0E101A"/>
        </w:rPr>
        <w:t xml:space="preserve"> In common with other </w:t>
      </w:r>
      <w:proofErr w:type="spellStart"/>
      <w:r w:rsidR="00C6255F" w:rsidRPr="00654EA3">
        <w:rPr>
          <w:rFonts w:asciiTheme="majorHAnsi" w:eastAsia="Times New Roman" w:hAnsiTheme="majorHAnsi" w:cstheme="majorHAnsi"/>
          <w:color w:val="0E101A"/>
        </w:rPr>
        <w:t>myosins</w:t>
      </w:r>
      <w:proofErr w:type="spellEnd"/>
      <w:r w:rsidR="00C6255F" w:rsidRPr="00654EA3">
        <w:rPr>
          <w:rFonts w:asciiTheme="majorHAnsi" w:eastAsia="Times New Roman" w:hAnsiTheme="majorHAnsi" w:cstheme="majorHAnsi"/>
          <w:color w:val="0E101A"/>
        </w:rPr>
        <w:t xml:space="preserve">, </w:t>
      </w:r>
      <w:r w:rsidR="00984EB5" w:rsidRPr="0024169E">
        <w:rPr>
          <w:rFonts w:asciiTheme="majorHAnsi" w:eastAsia="Times New Roman" w:hAnsiTheme="majorHAnsi" w:cstheme="majorHAnsi"/>
          <w:color w:val="0E101A"/>
        </w:rPr>
        <w:t xml:space="preserve">the heavy chain </w:t>
      </w:r>
      <w:r w:rsidR="00C6255F" w:rsidRPr="0024169E">
        <w:rPr>
          <w:rFonts w:asciiTheme="majorHAnsi" w:eastAsia="Times New Roman" w:hAnsiTheme="majorHAnsi" w:cstheme="majorHAnsi"/>
          <w:color w:val="0E101A"/>
        </w:rPr>
        <w:t>contains a</w:t>
      </w:r>
      <w:r w:rsidRPr="00790637">
        <w:rPr>
          <w:rFonts w:asciiTheme="majorHAnsi" w:eastAsia="Times New Roman" w:hAnsiTheme="majorHAnsi" w:cstheme="majorHAnsi"/>
          <w:color w:val="0E101A"/>
        </w:rPr>
        <w:t>n N-terminal</w:t>
      </w:r>
      <w:r w:rsidR="00C6255F" w:rsidRPr="007D6CBC">
        <w:rPr>
          <w:rFonts w:asciiTheme="majorHAnsi" w:eastAsia="Times New Roman" w:hAnsiTheme="majorHAnsi" w:cstheme="majorHAnsi"/>
          <w:color w:val="0E101A"/>
        </w:rPr>
        <w:t xml:space="preserve"> motor </w:t>
      </w:r>
      <w:r w:rsidR="00C6255F" w:rsidRPr="00B53F2E">
        <w:rPr>
          <w:rFonts w:asciiTheme="majorHAnsi" w:eastAsia="Times New Roman" w:hAnsiTheme="majorHAnsi" w:cstheme="majorHAnsi"/>
          <w:color w:val="0E101A"/>
        </w:rPr>
        <w:t>domain that includes</w:t>
      </w:r>
      <w:r w:rsidR="00AE00AA" w:rsidRPr="00B53F2E">
        <w:rPr>
          <w:rFonts w:asciiTheme="majorHAnsi" w:eastAsia="Times New Roman" w:hAnsiTheme="majorHAnsi" w:cstheme="majorHAnsi"/>
          <w:color w:val="0E101A"/>
        </w:rPr>
        <w:t xml:space="preserve"> both</w:t>
      </w:r>
      <w:r w:rsidR="00C6255F" w:rsidRPr="00B53F2E">
        <w:rPr>
          <w:rFonts w:asciiTheme="majorHAnsi" w:eastAsia="Times New Roman" w:hAnsiTheme="majorHAnsi" w:cstheme="majorHAnsi"/>
          <w:color w:val="0E101A"/>
        </w:rPr>
        <w:t xml:space="preserve"> an </w:t>
      </w:r>
      <w:proofErr w:type="spellStart"/>
      <w:r w:rsidR="00C6255F" w:rsidRPr="00B53F2E">
        <w:rPr>
          <w:rFonts w:asciiTheme="majorHAnsi" w:eastAsia="Times New Roman" w:hAnsiTheme="majorHAnsi" w:cstheme="majorHAnsi"/>
          <w:color w:val="0E101A"/>
        </w:rPr>
        <w:t>actin</w:t>
      </w:r>
      <w:proofErr w:type="spellEnd"/>
      <w:r w:rsidR="00C6255F" w:rsidRPr="00B53F2E">
        <w:rPr>
          <w:rFonts w:asciiTheme="majorHAnsi" w:eastAsia="Times New Roman" w:hAnsiTheme="majorHAnsi" w:cstheme="majorHAnsi"/>
          <w:color w:val="0E101A"/>
        </w:rPr>
        <w:t>-binding and an ATP hydrolysis site</w:t>
      </w:r>
      <w:r w:rsidR="00592AEB" w:rsidRPr="00B53F2E">
        <w:rPr>
          <w:rFonts w:asciiTheme="majorHAnsi" w:eastAsia="Times New Roman" w:hAnsiTheme="majorHAnsi" w:cstheme="majorHAnsi"/>
          <w:color w:val="0E101A"/>
        </w:rPr>
        <w:t xml:space="preserve"> </w:t>
      </w:r>
      <w:r w:rsidR="00C6255F" w:rsidRPr="00B53F2E">
        <w:rPr>
          <w:rFonts w:asciiTheme="majorHAnsi" w:eastAsia="Times New Roman" w:hAnsiTheme="majorHAnsi" w:cstheme="majorHAnsi"/>
          <w:color w:val="0E101A"/>
        </w:rPr>
        <w:t>followed by a neck region that serves as a lever-arm</w:t>
      </w:r>
      <w:r w:rsidR="008F77FF" w:rsidRPr="00B53F2E">
        <w:rPr>
          <w:rFonts w:asciiTheme="majorHAnsi" w:eastAsia="Times New Roman" w:hAnsiTheme="majorHAnsi" w:cstheme="majorHAnsi"/>
          <w:color w:val="0E101A"/>
        </w:rPr>
        <w:t>,</w:t>
      </w:r>
      <w:r w:rsidR="00C6255F" w:rsidRPr="00B53F2E">
        <w:rPr>
          <w:rFonts w:asciiTheme="majorHAnsi" w:eastAsia="Times New Roman" w:hAnsiTheme="majorHAnsi" w:cstheme="majorHAnsi"/>
          <w:color w:val="0E101A"/>
        </w:rPr>
        <w:t xml:space="preserve"> with six IQ motifs that bind to essential light chains (ELC) </w:t>
      </w:r>
      <w:r w:rsidR="00592AEB" w:rsidRPr="00B53F2E">
        <w:rPr>
          <w:rFonts w:asciiTheme="majorHAnsi" w:eastAsia="Times New Roman" w:hAnsiTheme="majorHAnsi" w:cstheme="majorHAnsi"/>
          <w:color w:val="0E101A"/>
        </w:rPr>
        <w:t>and</w:t>
      </w:r>
      <w:r w:rsidR="00C6255F" w:rsidRPr="00B53F2E">
        <w:rPr>
          <w:rFonts w:asciiTheme="majorHAnsi" w:eastAsia="Times New Roman" w:hAnsiTheme="majorHAnsi" w:cstheme="majorHAnsi"/>
          <w:color w:val="0E101A"/>
        </w:rPr>
        <w:t xml:space="preserve"> calmodulin (</w:t>
      </w:r>
      <w:proofErr w:type="spellStart"/>
      <w:r w:rsidR="00C6255F" w:rsidRPr="00B53F2E">
        <w:rPr>
          <w:rFonts w:asciiTheme="majorHAnsi" w:eastAsia="Times New Roman" w:hAnsiTheme="majorHAnsi" w:cstheme="majorHAnsi"/>
          <w:color w:val="0E101A"/>
        </w:rPr>
        <w:t>CaM</w:t>
      </w:r>
      <w:proofErr w:type="spellEnd"/>
      <w:r w:rsidR="00C6255F" w:rsidRPr="00B53F2E">
        <w:rPr>
          <w:rFonts w:asciiTheme="majorHAnsi" w:eastAsia="Times New Roman" w:hAnsiTheme="majorHAnsi" w:cstheme="majorHAnsi"/>
          <w:color w:val="0E101A"/>
        </w:rPr>
        <w:t>)</w:t>
      </w:r>
      <w:r w:rsidR="00E1772D" w:rsidRPr="00654EA3">
        <w:rPr>
          <w:rFonts w:asciiTheme="majorHAnsi" w:eastAsia="Times New Roman" w:hAnsiTheme="majorHAnsi" w:cstheme="majorHAnsi"/>
          <w:color w:val="0E101A"/>
        </w:rPr>
        <w:fldChar w:fldCharType="begin" w:fldLock="1"/>
      </w:r>
      <w:r w:rsidR="00911B1D" w:rsidRPr="00B53F2E">
        <w:rPr>
          <w:rFonts w:asciiTheme="majorHAnsi" w:eastAsia="Times New Roman" w:hAnsiTheme="majorHAnsi" w:cstheme="majorHAnsi"/>
          <w:color w:val="0E101A"/>
        </w:rPr>
        <w:instrText>ADDIN CSL_CITATION {"citationItems":[{"id":"ITEM-1","itemData":{"DOI":"10.1016/S0092-8674(05)80080-7","ISSN":"00928674","author":[{"dropping-particle":"","family":"Cheney","given":"Richard E.","non-dropping-particle":"","parse-names":false,"suffix":""},{"dropping-particle":"","family":"O'Shea","given":"Maura K.","non-dropping-particle":"","parse-names":false,"suffix":""},{"dropping-particle":"","family":"Heuser","given":"John E.","non-dropping-particle":"","parse-names":false,"suffix":""},{"dropping-particle":"V.","family":"Coelho","given":"Milton","non-dropping-particle":"","parse-names":false,"suffix":""},{"dropping-particle":"","family":"Wolenski","given":"Joseph S.","non-dropping-particle":"","parse-names":false,"suffix":""},{"dropping-particle":"","family":"Espreafico","given":"Enilza M.","non-dropping-particle":"","parse-names":false,"suffix":""},{"dropping-particle":"","family":"Forscher","given":"Paul","non-dropping-particle":"","parse-names":false,"suffix":""},{"dropping-particle":"","family":"Larson","given":"Roy E.","non-dropping-particle":"","parse-names":false,"suffix":""},{"dropping-particle":"","family":"Mooseker","given":"Mark S.","non-dropping-particle":"","parse-names":false,"suffix":""}],"container-title":"Cell","id":"ITEM-1","issue":"1","issued":{"date-parts":[["1993","10"]]},"page":"13-23","title":"Brain myosin-V is a two-headed unconventional myosin with motor activity","type":"article-journal","volume":"75"},"uris":["http://www.mendeley.com/documents/?uuid=b376bb8c-170b-4613-ab87-58566b64a8e3"]}],"mendeley":{"formattedCitation":"&lt;sup&gt;15&lt;/sup&gt;","plainTextFormattedCitation":"15","previouslyFormattedCitation":"&lt;sup&gt;15&lt;/sup&gt;"},"properties":{"noteIndex":0},"schema":"https://github.com/citation-style-language/schema/raw/master/csl-citation.json"}</w:instrText>
      </w:r>
      <w:r w:rsidR="00E1772D" w:rsidRPr="00654EA3">
        <w:rPr>
          <w:rFonts w:asciiTheme="majorHAnsi" w:eastAsia="Times New Roman" w:hAnsiTheme="majorHAnsi" w:cstheme="majorHAnsi"/>
          <w:color w:val="0E101A"/>
        </w:rPr>
        <w:fldChar w:fldCharType="separate"/>
      </w:r>
      <w:r w:rsidR="00583355" w:rsidRPr="00782D5F">
        <w:rPr>
          <w:rFonts w:asciiTheme="majorHAnsi" w:eastAsia="Times New Roman" w:hAnsiTheme="majorHAnsi" w:cstheme="majorHAnsi"/>
          <w:color w:val="0E101A"/>
          <w:vertAlign w:val="superscript"/>
        </w:rPr>
        <w:t>15</w:t>
      </w:r>
      <w:r w:rsidR="00E1772D"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r w:rsidR="00C6255F" w:rsidRPr="00654EA3">
        <w:rPr>
          <w:rFonts w:asciiTheme="majorHAnsi" w:eastAsia="Times New Roman" w:hAnsiTheme="majorHAnsi" w:cstheme="majorHAnsi"/>
          <w:color w:val="0E101A"/>
        </w:rPr>
        <w:t xml:space="preserve"> The tail re</w:t>
      </w:r>
      <w:r w:rsidR="00C6255F" w:rsidRPr="0024169E">
        <w:rPr>
          <w:rFonts w:asciiTheme="majorHAnsi" w:eastAsia="Times New Roman" w:hAnsiTheme="majorHAnsi" w:cstheme="majorHAnsi"/>
          <w:color w:val="0E101A"/>
        </w:rPr>
        <w:t>gion contains α-helical coiled-coils</w:t>
      </w:r>
      <w:r w:rsidR="008F77FF" w:rsidRPr="0024169E">
        <w:rPr>
          <w:rFonts w:asciiTheme="majorHAnsi" w:eastAsia="Times New Roman" w:hAnsiTheme="majorHAnsi" w:cstheme="majorHAnsi"/>
          <w:color w:val="0E101A"/>
        </w:rPr>
        <w:t>,</w:t>
      </w:r>
      <w:r w:rsidR="00C6255F" w:rsidRPr="00790637">
        <w:rPr>
          <w:rFonts w:asciiTheme="majorHAnsi" w:eastAsia="Times New Roman" w:hAnsiTheme="majorHAnsi" w:cstheme="majorHAnsi"/>
          <w:color w:val="0E101A"/>
        </w:rPr>
        <w:t xml:space="preserve"> which dimerize the molecule, followed by a globular </w:t>
      </w:r>
      <w:r w:rsidR="00697F34" w:rsidRPr="00B53F2E">
        <w:rPr>
          <w:rFonts w:asciiTheme="majorHAnsi" w:eastAsia="Times New Roman" w:hAnsiTheme="majorHAnsi" w:cstheme="majorHAnsi"/>
          <w:color w:val="0E101A"/>
        </w:rPr>
        <w:t xml:space="preserve">tail </w:t>
      </w:r>
      <w:r w:rsidR="00C6255F" w:rsidRPr="00B53F2E">
        <w:rPr>
          <w:rFonts w:asciiTheme="majorHAnsi" w:eastAsia="Times New Roman" w:hAnsiTheme="majorHAnsi" w:cstheme="majorHAnsi"/>
          <w:color w:val="0E101A"/>
        </w:rPr>
        <w:t xml:space="preserve">region for binding cargo. </w:t>
      </w:r>
      <w:r w:rsidRPr="00B53F2E">
        <w:rPr>
          <w:rFonts w:asciiTheme="majorHAnsi" w:eastAsia="Times New Roman" w:hAnsiTheme="majorHAnsi" w:cstheme="majorHAnsi"/>
          <w:color w:val="0E101A"/>
        </w:rPr>
        <w:t>Its kinetics reflect its in</w:t>
      </w:r>
      <w:r w:rsidR="00592AEB" w:rsidRPr="00B53F2E">
        <w:rPr>
          <w:rFonts w:asciiTheme="majorHAnsi" w:eastAsia="Times New Roman" w:hAnsiTheme="majorHAnsi" w:cstheme="majorHAnsi"/>
          <w:color w:val="0E101A"/>
        </w:rPr>
        <w:t xml:space="preserve">volvement </w:t>
      </w:r>
      <w:r w:rsidRPr="00B53F2E">
        <w:rPr>
          <w:rFonts w:asciiTheme="majorHAnsi" w:eastAsia="Times New Roman" w:hAnsiTheme="majorHAnsi" w:cstheme="majorHAnsi"/>
          <w:color w:val="0E101A"/>
        </w:rPr>
        <w:t>in the transport of melanosomes in melanocytes and of</w:t>
      </w:r>
      <w:r w:rsidR="00592AEB" w:rsidRPr="00B53F2E">
        <w:rPr>
          <w:rFonts w:asciiTheme="majorHAnsi" w:eastAsia="Times New Roman" w:hAnsiTheme="majorHAnsi" w:cstheme="majorHAnsi"/>
          <w:color w:val="0E101A"/>
        </w:rPr>
        <w:t xml:space="preserve"> the</w:t>
      </w:r>
      <w:r w:rsidRPr="00B53F2E">
        <w:rPr>
          <w:rFonts w:asciiTheme="majorHAnsi" w:eastAsia="Times New Roman" w:hAnsiTheme="majorHAnsi" w:cstheme="majorHAnsi"/>
          <w:color w:val="0E101A"/>
        </w:rPr>
        <w:t xml:space="preserve"> endoplasmic reticulum in Purkinje neurons</w:t>
      </w:r>
      <w:r w:rsidR="00834B55" w:rsidRPr="00654EA3">
        <w:rPr>
          <w:rFonts w:asciiTheme="majorHAnsi" w:eastAsia="Times New Roman" w:hAnsiTheme="majorHAnsi" w:cstheme="majorHAnsi"/>
          <w:color w:val="0E101A"/>
        </w:rPr>
        <w:fldChar w:fldCharType="begin" w:fldLock="1"/>
      </w:r>
      <w:r w:rsidR="00911B1D" w:rsidRPr="00B53F2E">
        <w:rPr>
          <w:rFonts w:asciiTheme="majorHAnsi" w:eastAsia="Times New Roman" w:hAnsiTheme="majorHAnsi" w:cstheme="majorHAnsi"/>
          <w:color w:val="0E101A"/>
        </w:rPr>
        <w:instrText>ADDIN CSL_CITATION {"citationItems":[{"id":"ITEM-1","itemData":{"abstract":"Mice with mutations at the dilute locus exhibit a ‘washed out’ or ‘diluted’ coat color. The pigments that are responsible for the coloration of mammalian hair are produced by melanocytes within a specialized organelle, the melanosome. Each melanocyte is responsible for delivering melanosomes via its extensive dendritic arbor to numerous keratinocytes, which go on to form the pigmented hair shaft. In this study, we show by light immunofluorescence microscopy and immunoelectron microscopy that the myosin V isoform encoded by the dilute locus associates with melanosomes. This association, which was seen in all mouse melanocyte cell lines examined and with two independent myosin V antibodies, was evident not only within completely melanized cells, but also within cells undergoing the process of melanosome biogenesis, where coordinate changes in the distributions of a melanosome marker and myosin V were seen. To determine where myosin V, a known actin-based motor, might play a role in melanosome transport, we also examined the cellular distribution of F-actin. The only region where myosin V and F-actin were both concentrated was in dendrites and dendritic tips, which represent the sole destination for melanosomes and where they accumulate in cultured melanocytes. These results support the idea that myosin V serves as the motor for the outward movement of melanosomes within dendritic extensions, and, together with the available information regarding the phenotype of mutant melanocytes in vitro, argue that coat color dilution is caused by the absense of this myosin V-dependent melanosome transport system.","author":[{"dropping-particle":"","family":"Wu","given":"X","non-dropping-particle":"","parse-names":false,"suffix":""},{"dropping-particle":"","family":"Bowers","given":"B","non-dropping-particle":"","parse-names":false,"suffix":""},{"dropping-particle":"","family":"Wei","given":"Q","non-dropping-particle":"","parse-names":false,"suffix":""},{"dropping-particle":"","family":"Kocher","given":"B","non-dropping-particle":"","parse-names":false,"suffix":""},{"dropping-particle":"","family":"Hammer","given":"J A","non-dropping-particle":"","parse-names":false,"suffix":""}],"container-title":"Journal of Cell Science","id":"ITEM-1","issue":"7","issued":{"date-parts":[["1997","4","1"]]},"page":"847 LP  - 859","title":"Myosin V associates with melanosomes in mouse melanocytes: evidence that myosin V is an organelle motor","type":"article-journal","volume":"110"},"uris":["http://www.mendeley.com/documents/?uuid=709b347e-91e7-4ec7-8461-4eccea40b73d"]},{"id":"ITEM-2","itemData":{"DOI":"10.1038/ncb2132","ISSN":"1465-7392","author":[{"dropping-particle":"","family":"Wagner","given":"Wolfgang","non-dropping-particle":"","parse-names":false,"suffix":""},{"dropping-particle":"","family":"Brenowitz","given":"Stephan D.","non-dropping-particle":"","parse-names":false,"suffix":""},{"dropping-particle":"","family":"Hammer","given":"John A.","non-dropping-particle":"","parse-names":false,"suffix":""}],"container-title":"Nature Cell Biology","id":"ITEM-2","issue":"1","issued":{"date-parts":[["2011","1","12"]]},"page":"40-48","title":"Myosin-Va transports the endoplasmic reticulum into the dendritic spines of Purkinje neurons","type":"article-journal","volume":"13"},"uris":["http://www.mendeley.com/documents/?uuid=57df1192-30ff-48dc-a9cb-943c7b3d0c8d"]}],"mendeley":{"formattedCitation":"&lt;sup&gt;16, 17&lt;/sup&gt;","plainTextFormattedCitation":"16, 17","previouslyFormattedCitation":"&lt;sup&gt;16, 17&lt;/sup&gt;"},"properties":{"noteIndex":0},"schema":"https://github.com/citation-style-language/schema/raw/master/csl-citation.json"}</w:instrText>
      </w:r>
      <w:r w:rsidR="00834B55" w:rsidRPr="00654EA3">
        <w:rPr>
          <w:rFonts w:asciiTheme="majorHAnsi" w:eastAsia="Times New Roman" w:hAnsiTheme="majorHAnsi" w:cstheme="majorHAnsi"/>
          <w:color w:val="0E101A"/>
        </w:rPr>
        <w:fldChar w:fldCharType="separate"/>
      </w:r>
      <w:r w:rsidR="00583355" w:rsidRPr="00782D5F">
        <w:rPr>
          <w:rFonts w:asciiTheme="majorHAnsi" w:eastAsia="Times New Roman" w:hAnsiTheme="majorHAnsi" w:cstheme="majorHAnsi"/>
          <w:color w:val="0E101A"/>
          <w:vertAlign w:val="superscript"/>
        </w:rPr>
        <w:t>16,17</w:t>
      </w:r>
      <w:r w:rsidR="00834B55"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r w:rsidRPr="00654EA3">
        <w:rPr>
          <w:rFonts w:asciiTheme="majorHAnsi" w:eastAsia="Times New Roman" w:hAnsiTheme="majorHAnsi" w:cstheme="majorHAnsi"/>
          <w:color w:val="0E101A"/>
        </w:rPr>
        <w:t xml:space="preserve"> M</w:t>
      </w:r>
      <w:r w:rsidR="00C40EB3" w:rsidRPr="0024169E">
        <w:rPr>
          <w:rFonts w:asciiTheme="majorHAnsi" w:eastAsia="Times New Roman" w:hAnsiTheme="majorHAnsi" w:cstheme="majorHAnsi"/>
          <w:color w:val="0E101A"/>
        </w:rPr>
        <w:t>5a is considered the prototypical cargo transport motor</w:t>
      </w:r>
      <w:r w:rsidR="00DC5F3B" w:rsidRPr="00654EA3">
        <w:rPr>
          <w:rFonts w:asciiTheme="majorHAnsi" w:eastAsia="Times New Roman" w:hAnsiTheme="majorHAnsi" w:cstheme="majorHAnsi"/>
          <w:color w:val="0E101A"/>
        </w:rPr>
        <w:fldChar w:fldCharType="begin" w:fldLock="1"/>
      </w:r>
      <w:r w:rsidR="00911B1D" w:rsidRPr="00B53F2E">
        <w:rPr>
          <w:rFonts w:asciiTheme="majorHAnsi" w:eastAsia="Times New Roman" w:hAnsiTheme="majorHAnsi" w:cstheme="majorHAnsi"/>
          <w:color w:val="0E101A"/>
        </w:rPr>
        <w:instrText>ADDIN CSL_CITATION {"citationItems":[{"id":"ITEM-1","itemData":{"DOI":"10.1038/nrm3248","ISSN":"1471-0080","PMID":"22146746","abstract":"Cells use molecular motors, such as myosins, to move, position and segregate their organelles. Class V myosins possess biochemical and structural properties that should make them ideal actin-based cargo transporters. Indeed, studies show that class V myosins function as cargo transporters in yeast, moving a range of organelles, such as the vacuole, peroxisomes and secretory vesicles. There is also increasing evidence in vertebrate cells that class V myosins not only tether organelles to actin but also can serve as short-range, point-to-point organelle transporters, usually following long-range, microtubule-dependent organelle transport.","author":[{"dropping-particle":"","family":"Hammer","given":"John A","non-dropping-particle":"","parse-names":false,"suffix":""},{"dropping-particle":"","family":"Sellers","given":"James R","non-dropping-particle":"","parse-names":false,"suffix":""}],"container-title":"Nature reviews. Molecular cell biology","id":"ITEM-1","issue":"1","issued":{"date-parts":[["2011","12","7"]]},"page":"13-26","title":"Walking to work: roles for class V myosins as cargo transporters.","type":"article-journal","volume":"13"},"uris":["http://www.mendeley.com/documents/?uuid=1d588218-8fed-4041-bc00-8e3c1d7e5a4b","http://www.mendeley.com/documents/?uuid=8cbc806c-9928-40a6-99ab-07854e00e84b"]}],"mendeley":{"formattedCitation":"&lt;sup&gt;18&lt;/sup&gt;","plainTextFormattedCitation":"18","previouslyFormattedCitation":"&lt;sup&gt;18&lt;/sup&gt;"},"properties":{"noteIndex":0},"schema":"https://github.com/citation-style-language/schema/raw/master/csl-citation.json"}</w:instrText>
      </w:r>
      <w:r w:rsidR="00DC5F3B" w:rsidRPr="00654EA3">
        <w:rPr>
          <w:rFonts w:asciiTheme="majorHAnsi" w:eastAsia="Times New Roman" w:hAnsiTheme="majorHAnsi" w:cstheme="majorHAnsi"/>
          <w:color w:val="0E101A"/>
        </w:rPr>
        <w:fldChar w:fldCharType="separate"/>
      </w:r>
      <w:r w:rsidR="00583355" w:rsidRPr="00782D5F">
        <w:rPr>
          <w:rFonts w:asciiTheme="majorHAnsi" w:eastAsia="Times New Roman" w:hAnsiTheme="majorHAnsi" w:cstheme="majorHAnsi"/>
          <w:color w:val="0E101A"/>
          <w:vertAlign w:val="superscript"/>
        </w:rPr>
        <w:t>18</w:t>
      </w:r>
      <w:r w:rsidR="00DC5F3B"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p>
    <w:p w14:paraId="51B32843" w14:textId="77777777" w:rsidR="004450AC" w:rsidRPr="0024169E" w:rsidRDefault="004450AC" w:rsidP="00AE1B17">
      <w:pPr>
        <w:widowControl/>
        <w:rPr>
          <w:rFonts w:asciiTheme="majorHAnsi" w:eastAsia="Times New Roman" w:hAnsiTheme="majorHAnsi" w:cstheme="majorHAnsi"/>
        </w:rPr>
      </w:pPr>
    </w:p>
    <w:p w14:paraId="433EE4D3" w14:textId="1276F226" w:rsidR="00953A34" w:rsidRPr="00B53F2E" w:rsidRDefault="004450AC" w:rsidP="00AE1B17">
      <w:pPr>
        <w:widowControl/>
        <w:rPr>
          <w:rFonts w:asciiTheme="majorHAnsi" w:hAnsiTheme="majorHAnsi" w:cstheme="majorHAnsi"/>
        </w:rPr>
      </w:pPr>
      <w:r w:rsidRPr="00B53F2E">
        <w:rPr>
          <w:rFonts w:asciiTheme="majorHAnsi" w:eastAsia="Times New Roman" w:hAnsiTheme="majorHAnsi" w:cstheme="majorHAnsi"/>
        </w:rPr>
        <w:t xml:space="preserve">Class 2 </w:t>
      </w:r>
      <w:proofErr w:type="spellStart"/>
      <w:r w:rsidRPr="00B53F2E">
        <w:rPr>
          <w:rFonts w:asciiTheme="majorHAnsi" w:eastAsia="Times New Roman" w:hAnsiTheme="majorHAnsi" w:cstheme="majorHAnsi"/>
        </w:rPr>
        <w:t>myosins</w:t>
      </w:r>
      <w:proofErr w:type="spellEnd"/>
      <w:r w:rsidR="00953A34" w:rsidRPr="00B53F2E">
        <w:rPr>
          <w:rFonts w:asciiTheme="majorHAnsi" w:eastAsia="Times New Roman" w:hAnsiTheme="majorHAnsi" w:cstheme="majorHAnsi"/>
        </w:rPr>
        <w:t xml:space="preserve">, or the conventional </w:t>
      </w:r>
      <w:proofErr w:type="spellStart"/>
      <w:r w:rsidR="00953A34" w:rsidRPr="00B53F2E">
        <w:rPr>
          <w:rFonts w:asciiTheme="majorHAnsi" w:eastAsia="Times New Roman" w:hAnsiTheme="majorHAnsi" w:cstheme="majorHAnsi"/>
        </w:rPr>
        <w:t>myosins</w:t>
      </w:r>
      <w:proofErr w:type="spellEnd"/>
      <w:r w:rsidR="00953A34" w:rsidRPr="00B53F2E">
        <w:rPr>
          <w:rFonts w:asciiTheme="majorHAnsi" w:eastAsia="Times New Roman" w:hAnsiTheme="majorHAnsi" w:cstheme="majorHAnsi"/>
        </w:rPr>
        <w:t>,</w:t>
      </w:r>
      <w:r w:rsidRPr="00B53F2E">
        <w:rPr>
          <w:rFonts w:asciiTheme="majorHAnsi" w:eastAsia="Times New Roman" w:hAnsiTheme="majorHAnsi" w:cstheme="majorHAnsi"/>
        </w:rPr>
        <w:t xml:space="preserve"> include the </w:t>
      </w:r>
      <w:proofErr w:type="spellStart"/>
      <w:r w:rsidRPr="00B53F2E">
        <w:rPr>
          <w:rFonts w:asciiTheme="majorHAnsi" w:eastAsia="Times New Roman" w:hAnsiTheme="majorHAnsi" w:cstheme="majorHAnsi"/>
        </w:rPr>
        <w:t>myosins</w:t>
      </w:r>
      <w:proofErr w:type="spellEnd"/>
      <w:r w:rsidRPr="00B53F2E">
        <w:rPr>
          <w:rFonts w:asciiTheme="majorHAnsi" w:eastAsia="Times New Roman" w:hAnsiTheme="majorHAnsi" w:cstheme="majorHAnsi"/>
        </w:rPr>
        <w:t xml:space="preserve"> that power contraction of skeletal, cardiac</w:t>
      </w:r>
      <w:r w:rsidR="0023213B" w:rsidRPr="00B53F2E">
        <w:rPr>
          <w:rFonts w:asciiTheme="majorHAnsi" w:eastAsia="Times New Roman" w:hAnsiTheme="majorHAnsi" w:cstheme="majorHAnsi"/>
        </w:rPr>
        <w:t>,</w:t>
      </w:r>
      <w:r w:rsidRPr="00B53F2E">
        <w:rPr>
          <w:rFonts w:asciiTheme="majorHAnsi" w:eastAsia="Times New Roman" w:hAnsiTheme="majorHAnsi" w:cstheme="majorHAnsi"/>
        </w:rPr>
        <w:t xml:space="preserve"> and smooth muscle in addition to </w:t>
      </w:r>
      <w:r w:rsidR="00847D5B" w:rsidRPr="00B53F2E">
        <w:rPr>
          <w:rFonts w:asciiTheme="majorHAnsi" w:eastAsia="Times New Roman" w:hAnsiTheme="majorHAnsi" w:cstheme="majorHAnsi"/>
        </w:rPr>
        <w:t xml:space="preserve">the </w:t>
      </w:r>
      <w:proofErr w:type="spellStart"/>
      <w:r w:rsidRPr="00B53F2E">
        <w:rPr>
          <w:rFonts w:asciiTheme="majorHAnsi" w:eastAsia="Times New Roman" w:hAnsiTheme="majorHAnsi" w:cstheme="majorHAnsi"/>
        </w:rPr>
        <w:t>nonmuscle</w:t>
      </w:r>
      <w:proofErr w:type="spellEnd"/>
      <w:r w:rsidRPr="00B53F2E">
        <w:rPr>
          <w:rFonts w:asciiTheme="majorHAnsi" w:eastAsia="Times New Roman" w:hAnsiTheme="majorHAnsi" w:cstheme="majorHAnsi"/>
        </w:rPr>
        <w:t xml:space="preserve"> myosin</w:t>
      </w:r>
      <w:r w:rsidR="00953A34" w:rsidRPr="00B53F2E">
        <w:rPr>
          <w:rFonts w:asciiTheme="majorHAnsi" w:eastAsia="Times New Roman" w:hAnsiTheme="majorHAnsi" w:cstheme="majorHAnsi"/>
        </w:rPr>
        <w:t xml:space="preserve"> 2 (NM2) isoforms</w:t>
      </w:r>
      <w:r w:rsidR="00B134FF" w:rsidRPr="00B53F2E">
        <w:rPr>
          <w:rFonts w:asciiTheme="majorHAnsi" w:eastAsia="Times New Roman" w:hAnsiTheme="majorHAnsi" w:cstheme="majorHAnsi"/>
        </w:rPr>
        <w:t xml:space="preserve">, </w:t>
      </w:r>
      <w:r w:rsidRPr="00B53F2E">
        <w:rPr>
          <w:rFonts w:asciiTheme="majorHAnsi" w:eastAsia="Times New Roman" w:hAnsiTheme="majorHAnsi" w:cstheme="majorHAnsi"/>
        </w:rPr>
        <w:t>NM2a, 2b</w:t>
      </w:r>
      <w:r w:rsidR="0023213B" w:rsidRPr="00B53F2E">
        <w:rPr>
          <w:rFonts w:asciiTheme="majorHAnsi" w:eastAsia="Times New Roman" w:hAnsiTheme="majorHAnsi" w:cstheme="majorHAnsi"/>
        </w:rPr>
        <w:t>,</w:t>
      </w:r>
      <w:r w:rsidRPr="00B53F2E">
        <w:rPr>
          <w:rFonts w:asciiTheme="majorHAnsi" w:eastAsia="Times New Roman" w:hAnsiTheme="majorHAnsi" w:cstheme="majorHAnsi"/>
        </w:rPr>
        <w:t xml:space="preserve"> and 2c</w:t>
      </w:r>
      <w:r w:rsidR="00C4364B" w:rsidRPr="00654EA3">
        <w:rPr>
          <w:rFonts w:asciiTheme="majorHAnsi" w:eastAsia="Times New Roman" w:hAnsiTheme="majorHAnsi" w:cstheme="majorHAnsi"/>
        </w:rPr>
        <w:fldChar w:fldCharType="begin" w:fldLock="1"/>
      </w:r>
      <w:r w:rsidR="00911B1D" w:rsidRPr="00B53F2E">
        <w:rPr>
          <w:rFonts w:asciiTheme="majorHAnsi" w:eastAsia="Times New Roman" w:hAnsiTheme="majorHAnsi" w:cstheme="majorHAnsi"/>
        </w:rPr>
        <w:instrText>ADDIN CSL_CITATION {"citationItems":[{"id":"ITEM-1","itemData":{"DOI":"10.1038/nrm2786","ISSN":"14710072","PMID":"19851336","abstract":"Non-muscle myosin II (NM II) is an actin-binding protein that has actin cross-linking and contractile properties and is regulated by the phosphorylation of its light and heavy chains. The three mammalian NM II isoforms have both overlapping and unique properties. Owing to its position downstream of convergent signalling pathways, NM II is central in the control of cell adhesion, cell migration and tissue architecture. Recent insight into the role of NM II in these processes has been gained from loss-of-function and mutant approaches, methods that quantitatively measure actin and adhesion dynamics and the discovery of NM II mutations that cause monogenic diseases. © 2009 Macmillan Publishers Limited. All rights reserved.","author":[{"dropping-particle":"","family":"Vicente-Manzanares","given":"Miguel","non-dropping-particle":"","parse-names":false,"suffix":""},{"dropping-particle":"","family":"Ma","given":"Xuefei","non-dropping-particle":"","parse-names":false,"suffix":""},{"dropping-particle":"","family":"Adelstein","given":"Robert S.","non-dropping-particle":"","parse-names":false,"suffix":""},{"dropping-particle":"","family":"Horwitz","given":"Alan Rick","non-dropping-particle":"","parse-names":false,"suffix":""}],"container-title":"Nature Reviews Molecular Cell Biology","id":"ITEM-1","issue":"11","issued":{"date-parts":[["2009"]]},"page":"778-790","publisher":"Nature Publishing Group","title":"Non-muscle myosin II takes centre stage in cell adhesion and migration","type":"article-journal","volume":"10"},"uris":["http://www.mendeley.com/documents/?uuid=fc86b30b-b702-481e-81a4-362e39884f5a"]}],"mendeley":{"formattedCitation":"&lt;sup&gt;19&lt;/sup&gt;","plainTextFormattedCitation":"19","previouslyFormattedCitation":"&lt;sup&gt;19&lt;/sup&gt;"},"properties":{"noteIndex":0},"schema":"https://github.com/citation-style-language/schema/raw/master/csl-citation.json"}</w:instrText>
      </w:r>
      <w:r w:rsidR="00C4364B" w:rsidRPr="00654EA3">
        <w:rPr>
          <w:rFonts w:asciiTheme="majorHAnsi" w:eastAsia="Times New Roman" w:hAnsiTheme="majorHAnsi" w:cstheme="majorHAnsi"/>
        </w:rPr>
        <w:fldChar w:fldCharType="separate"/>
      </w:r>
      <w:r w:rsidR="00583355" w:rsidRPr="00782D5F">
        <w:rPr>
          <w:rFonts w:asciiTheme="majorHAnsi" w:eastAsia="Times New Roman" w:hAnsiTheme="majorHAnsi" w:cstheme="majorHAnsi"/>
          <w:vertAlign w:val="superscript"/>
        </w:rPr>
        <w:t>19</w:t>
      </w:r>
      <w:r w:rsidR="00C4364B" w:rsidRPr="00654EA3">
        <w:rPr>
          <w:rFonts w:asciiTheme="majorHAnsi" w:eastAsia="Times New Roman" w:hAnsiTheme="majorHAnsi" w:cstheme="majorHAnsi"/>
        </w:rPr>
        <w:fldChar w:fldCharType="end"/>
      </w:r>
      <w:r w:rsidR="00AF6CAE" w:rsidRPr="00654EA3">
        <w:rPr>
          <w:rFonts w:asciiTheme="majorHAnsi" w:eastAsia="Times New Roman" w:hAnsiTheme="majorHAnsi" w:cstheme="majorHAnsi"/>
        </w:rPr>
        <w:t>.</w:t>
      </w:r>
      <w:r w:rsidR="00584AFD" w:rsidRPr="00782D5F">
        <w:rPr>
          <w:rFonts w:asciiTheme="majorHAnsi" w:hAnsiTheme="majorHAnsi" w:cstheme="majorHAnsi"/>
          <w:vertAlign w:val="superscript"/>
        </w:rPr>
        <w:t xml:space="preserve"> </w:t>
      </w:r>
      <w:bookmarkStart w:id="8" w:name="_Hlk58843173"/>
      <w:r w:rsidR="00953A34" w:rsidRPr="00B53F2E">
        <w:rPr>
          <w:rFonts w:asciiTheme="majorHAnsi" w:eastAsia="Times New Roman" w:hAnsiTheme="majorHAnsi" w:cstheme="majorHAnsi"/>
        </w:rPr>
        <w:t>The NM2</w:t>
      </w:r>
      <w:r w:rsidR="00847D5B" w:rsidRPr="00B53F2E">
        <w:rPr>
          <w:rFonts w:asciiTheme="majorHAnsi" w:eastAsia="Times New Roman" w:hAnsiTheme="majorHAnsi" w:cstheme="majorHAnsi"/>
        </w:rPr>
        <w:t xml:space="preserve"> </w:t>
      </w:r>
      <w:r w:rsidR="00953A34" w:rsidRPr="00B53F2E">
        <w:rPr>
          <w:rFonts w:asciiTheme="majorHAnsi" w:eastAsia="Times New Roman" w:hAnsiTheme="majorHAnsi" w:cstheme="majorHAnsi"/>
        </w:rPr>
        <w:t>isoforms</w:t>
      </w:r>
      <w:r w:rsidRPr="00B53F2E">
        <w:rPr>
          <w:rFonts w:asciiTheme="majorHAnsi" w:eastAsia="Times New Roman" w:hAnsiTheme="majorHAnsi" w:cstheme="majorHAnsi"/>
        </w:rPr>
        <w:t xml:space="preserve"> are found in the cytoplasm of all cells </w:t>
      </w:r>
      <w:r w:rsidR="00847D5B" w:rsidRPr="00B53F2E">
        <w:rPr>
          <w:rFonts w:asciiTheme="majorHAnsi" w:eastAsia="Times New Roman" w:hAnsiTheme="majorHAnsi" w:cstheme="majorHAnsi"/>
        </w:rPr>
        <w:t xml:space="preserve">and </w:t>
      </w:r>
      <w:r w:rsidRPr="00B53F2E">
        <w:rPr>
          <w:rFonts w:asciiTheme="majorHAnsi" w:eastAsia="Times New Roman" w:hAnsiTheme="majorHAnsi" w:cstheme="majorHAnsi"/>
        </w:rPr>
        <w:t xml:space="preserve">have </w:t>
      </w:r>
      <w:r w:rsidR="001B6FC2" w:rsidRPr="00B53F2E">
        <w:rPr>
          <w:rFonts w:asciiTheme="majorHAnsi" w:eastAsia="Times New Roman" w:hAnsiTheme="majorHAnsi" w:cstheme="majorHAnsi"/>
        </w:rPr>
        <w:t xml:space="preserve">shared </w:t>
      </w:r>
      <w:r w:rsidRPr="00B53F2E">
        <w:rPr>
          <w:rFonts w:asciiTheme="majorHAnsi" w:eastAsia="Times New Roman" w:hAnsiTheme="majorHAnsi" w:cstheme="majorHAnsi"/>
        </w:rPr>
        <w:t>roles in cytokinesis, adhesion, tissue morphogenesis, and cell migration</w:t>
      </w:r>
      <w:r w:rsidRPr="00654EA3">
        <w:rPr>
          <w:rFonts w:asciiTheme="majorHAnsi" w:eastAsia="Times New Roman" w:hAnsiTheme="majorHAnsi" w:cstheme="majorHAnsi"/>
        </w:rPr>
        <w:fldChar w:fldCharType="begin" w:fldLock="1"/>
      </w:r>
      <w:r w:rsidR="00911B1D" w:rsidRPr="00B53F2E">
        <w:rPr>
          <w:rFonts w:asciiTheme="majorHAnsi" w:eastAsia="Times New Roman" w:hAnsiTheme="majorHAnsi" w:cstheme="majorHAnsi"/>
        </w:rPr>
        <w:instrText>ADDIN CSL_CITATION {"citationItems":[{"id":"ITEM-1","itemData":{"DOI":"10.1016/j.yexcr.2015.01.012","ISSN":"10902422","PMID":"25655283","abstract":"Non-muscle myosin 2 (NM2) is a major force-producing, actin-based motor in mammalian non-muscle cells, where it plays important roles in a broad range of fundamental biological processes, including cytokinesis, cell migration, and epithelial barrier function. This breadth of function at the tissue and cellular levels suggests extensive diversity and differential regulation of NM2 bipolar filaments, the major, if not sole, functional form of NM2s in vivo. Previous in vitro, cellular and animal studies indicate that some of this diversity is supported by the existence of multiple NM2 isoforms. Moreover, two recent studies have shown that these isoforms can co-assemble to form heterotypic filaments, further expanding functional diversity. In addition to isoform co-assembly, cells may differentially regulate NM2 function via isoform-specific expression, RLC phosphorylation, MHC phosphorylation or regulation via binding partners. Here, we provide a brief summary of NM2 filament assembly, summarize the recent findings regarding NM2 isoform co-assembly, consider the mechanisms cells might utilize to differentially regulate NM2 isoforms, and review the data available to support these mechanisms.","author":[{"dropping-particle":"","family":"Beach","given":"Jordan R.","non-dropping-particle":"","parse-names":false,"suffix":""},{"dropping-particle":"","family":"Hammer","given":"John A.","non-dropping-particle":"","parse-names":false,"suffix":""}],"container-title":"Experimental Cell Research","id":"ITEM-1","issue":"1","issued":{"date-parts":[["2015"]]},"page":"2-9","publisher":"Elsevier","title":"Myosin II isoform co-assembly and differential regulation in mammalian systems","type":"article-journal","volume":"334"},"uris":["http://www.mendeley.com/documents/?uuid=3a9a143d-e0df-4cc1-aeeb-70c73ce8c001"]},{"id":"ITEM-2","itemData":{"DOI":"10.1038/nrm2786","ISSN":"14710072","PMID":"19851336","abstract":"Non-muscle myosin II (NM II) is an actin-binding protein that has actin cross-linking and contractile properties and is regulated by the phosphorylation of its light and heavy chains. The three mammalian NM II isoforms have both overlapping and unique properties. Owing to its position downstream of convergent signalling pathways, NM II is central in the control of cell adhesion, cell migration and tissue architecture. Recent insight into the role of NM II in these processes has been gained from loss-of-function and mutant approaches, methods that quantitatively measure actin and adhesion dynamics and the discovery of NM II mutations that cause monogenic diseases. © 2009 Macmillan Publishers Limited. All rights reserved.","author":[{"dropping-particle":"","family":"Vicente-Manzanares","given":"Miguel","non-dropping-particle":"","parse-names":false,"suffix":""},{"dropping-particle":"","family":"Ma","given":"Xuefei","non-dropping-particle":"","parse-names":false,"suffix":""},{"dropping-particle":"","family":"Adelstein","given":"Robert S.","non-dropping-particle":"","parse-names":false,"suffix":""},{"dropping-particle":"","family":"Horwitz","given":"Alan Rick","non-dropping-particle":"","parse-names":false,"suffix":""}],"container-title":"Nature Reviews Molecular Cell Biology","id":"ITEM-2","issue":"11","issued":{"date-parts":[["2009"]]},"page":"778-790","publisher":"Nature Publishing Group","title":"Non-muscle myosin II takes centre stage in cell adhesion and migration","type":"article-journal","volume":"10"},"uris":["http://www.mendeley.com/documents/?uuid=fc86b30b-b702-481e-81a4-362e39884f5a"]},{"id":"ITEM-3","itemData":{"DOI":"10.1016/j.cub.2013.03.039","ISSN":"09609822","PMID":"23562268","abstract":"Nonmuscle myosin II (NMII) is thought to be the master integrator of force within epithelial apical junctions, mediating epithelial tissue morphogenesis and tensional homeostasis [1-3]. Mutations in NMII are associated with a number of diseases due to failures in cell-cell adhesion [4-8]. However, the organization and the precise mechanism by which NMII generates and responds to tension along the intercellular junctional line are still not known. We discovered that periodic assemblies of bipolar NMII filaments interlace with perijunctional actin and α-actinin to form a continuous belt of muscle-like sarcomeric units (</w:instrText>
      </w:r>
      <w:r w:rsidR="00911B1D" w:rsidRPr="00B53F2E">
        <w:rPr>
          <w:rFonts w:ascii="Cambria Math" w:eastAsia="Times New Roman" w:hAnsi="Cambria Math" w:cs="Cambria Math"/>
        </w:rPr>
        <w:instrText>∼</w:instrText>
      </w:r>
      <w:r w:rsidR="00911B1D" w:rsidRPr="00B53F2E">
        <w:rPr>
          <w:rFonts w:asciiTheme="majorHAnsi" w:eastAsia="Times New Roman" w:hAnsiTheme="majorHAnsi" w:cstheme="majorHAnsi"/>
        </w:rPr>
        <w:instrText>400-600 nm) around each epithelial cell. Remarkably, the sarcomeres of adjacent cells are precisely paired across the junctional line, forming an integrated, transcellular contractile network. The contraction/relaxation of paired sarcomeres concomitantly impacts changes in apical cell shape and tissue geometry. We show differential distribution of NMII isoforms across heterotypic junctions and evidence for compensation between isoforms. Our results provide a model for how NMII force generation is effected along the junctional perimeter of each cell and communicated across neighboring cells in the epithelial organization. The sarcomeric network also provides a well-defined target to investigate the multiple roles of NMII in junctional homeostasis as well as in development and disease. © 2013 Elsevier Ltd.","author":[{"dropping-particle":"","family":"Ebrahim","given":"Seham","non-dropping-particle":"","parse-names":false,"suffix":""},{"dropping-particle":"","family":"Fujita","given":"Tomoki","non-dropping-particle":"","parse-names":false,"suffix":""},{"dropping-particle":"","family":"Millis","given":"Bryan A.","non-dropping-particle":"","parse-names":false,"suffix":""},{"dropping-particle":"","family":"Kozin","given":"Elliott","non-dropping-particle":"","parse-names":false,"suffix":""},{"dropping-particle":"","family":"Ma","given":"Xuefei","non-dropping-particle":"","parse-names":false,"suffix":""},{"dropping-particle":"","family":"Kawamoto","given":"Sachiyo","non-dropping-particle":"","parse-names":false,"suffix":""},{"dropping-particle":"","family":"Baird","given":"Michelle A.","non-dropping-particle":"","parse-names":false,"suffix":""},{"dropping-particle":"","family":"Davidson","given":"Michael","non-dropping-particle":"","parse-names":false,"suffix":""},{"dropping-particle":"","family":"Yonemura","given":"Shigenobu","non-dropping-particle":"","parse-names":false,"suffix":""},{"dropping-particle":"","family":"Hisa","given":"Yasuo","non-dropping-particle":"","parse-names":false,"suffix":""},{"dropping-particle":"","family":"Conti","given":"Mary Anne","non-dropping-particle":"","parse-names":false,"suffix":""},{"dropping-particle":"","family":"Adelstein","given":"Robert S.","non-dropping-particle":"","parse-names":false,"suffix":""},{"dropping-particle":"","family":"Sakaguchi","given":"Hirofumi","non-dropping-particle":"","parse-names":false,"suffix":""},{"dropping-particle":"","family":"Kachar","given":"Bechara","non-dropping-particle":"","parse-names":false,"suffix":""}],"container-title":"Current Biology","id":"ITEM-3","issue":"8","issued":{"date-parts":[["2013"]]},"page":"731-736","publisher":"Elsevier Ltd","title":"NMII forms a contractile transcellular sarcomeric network to regulate apical cell junctions and tissue geometry","type":"article-journal","volume":"23"},"uris":["http://www.mendeley.com/documents/?uuid=2fdfb870-3bfb-4d80-904c-68fbe16e16ad"]},{"id":"ITEM-4","itemData":{"DOI":"10.1091/mbc.e07-01-0073","ISSN":"1059-1524","abstract":"Ablation of nonmuscle myosin (NM) II-B in mice during embryonic development leads to marked enlargement of the cerebral ventricles and destruction of brain tissue, due to hydrocephalus. We have identified a transient mesh-like structure present at the apical border of cells lining the spinal canal of mice during development. This structure, which only contains the II-B isoform of NM, also contains β-catenin and N-cadherin, consistent with a role in cell adhesion. Ablation of NM II-B or replacement of NM II-B with decreased amounts of a mutant (R709C), motor-impaired NM II-B in mice results in collapse of the mesh-like structure and loss of cell adhesion. This permits the underlying neuroepithelial cells to invade the spinal canal and obstruct cerebral spinal fluid flow. These defects in the CNS of NM II-B–ablated mice seem to be the cause of hydrocephalus. Interestingly, the mesh-like structure and patency of the spinal canal can be restored by increasing expression of the motor-impaired NM II-B, which also rescues hydrocephalus. However, the mutant isoform cannot completely rescue neuronal cell migration. These studies show that the scaffolding properties of NM II-B play an important role in cell adhesion, thereby preventing hydrocephalus during mouse brain development.","author":[{"dropping-particle":"","family":"Ma","given":"Xuefei","non-dropping-particle":"","parse-names":false,"suffix":""},{"dropping-particle":"","family":"Bao","given":"Jianjun","non-dropping-particle":"","parse-names":false,"suffix":""},{"dropping-particle":"","family":"Adelstein","given":"Robert S.","non-dropping-particle":"","parse-names":false,"suffix":""}],"container-title":"Molecular Biology of the Cell","editor":[{"dropping-particle":"","family":"Forscher","given":"Paul","non-dropping-particle":"","parse-names":false,"suffix":""}],"id":"ITEM-4","issue":"6","issued":{"date-parts":[["2007","6"]]},"page":"2305-2312","title":"Loss of Cell Adhesion Causes Hydrocephalus in Nonmuscle Myosin II-B–ablated and Mutated Mice","type":"article-journal","volume":"18"},"uris":["http://www.mendeley.com/documents/?uuid=7cef22c8-8d4d-4549-8307-8baf286f4a1b"]}],"mendeley":{"formattedCitation":"&lt;sup&gt;19–22&lt;/sup&gt;","plainTextFormattedCitation":"19–22","previouslyFormattedCitation":"&lt;sup&gt;19–22&lt;/sup&gt;"},"properties":{"noteIndex":0},"schema":"https://github.com/citation-style-language/schema/raw/master/csl-citation.json"}</w:instrText>
      </w:r>
      <w:r w:rsidRPr="00654EA3">
        <w:rPr>
          <w:rFonts w:asciiTheme="majorHAnsi" w:eastAsia="Times New Roman" w:hAnsiTheme="majorHAnsi" w:cstheme="majorHAnsi"/>
        </w:rPr>
        <w:fldChar w:fldCharType="separate"/>
      </w:r>
      <w:r w:rsidR="00583355" w:rsidRPr="00782D5F">
        <w:rPr>
          <w:rFonts w:asciiTheme="majorHAnsi" w:eastAsia="Times New Roman" w:hAnsiTheme="majorHAnsi" w:cstheme="majorHAnsi"/>
          <w:vertAlign w:val="superscript"/>
        </w:rPr>
        <w:t>19–22</w:t>
      </w:r>
      <w:r w:rsidRPr="00654EA3">
        <w:rPr>
          <w:rFonts w:asciiTheme="majorHAnsi" w:eastAsia="Times New Roman" w:hAnsiTheme="majorHAnsi" w:cstheme="majorHAnsi"/>
        </w:rPr>
        <w:fldChar w:fldCharType="end"/>
      </w:r>
      <w:r w:rsidR="00AF6CAE" w:rsidRPr="00654EA3">
        <w:rPr>
          <w:rFonts w:asciiTheme="majorHAnsi" w:eastAsia="Times New Roman" w:hAnsiTheme="majorHAnsi" w:cstheme="majorHAnsi"/>
        </w:rPr>
        <w:t>.</w:t>
      </w:r>
      <w:r w:rsidR="0023213B" w:rsidRPr="00654EA3">
        <w:rPr>
          <w:rFonts w:asciiTheme="majorHAnsi" w:eastAsia="Times New Roman" w:hAnsiTheme="majorHAnsi" w:cstheme="majorHAnsi"/>
        </w:rPr>
        <w:t xml:space="preserve"> </w:t>
      </w:r>
      <w:bookmarkEnd w:id="8"/>
      <w:r w:rsidR="005A2BA8" w:rsidRPr="00B53F2E">
        <w:rPr>
          <w:rFonts w:asciiTheme="majorHAnsi" w:eastAsia="Times New Roman" w:hAnsiTheme="majorHAnsi" w:cstheme="majorHAnsi"/>
        </w:rPr>
        <w:t>This paper discusses conventional myosin protocols in the context of</w:t>
      </w:r>
      <w:r w:rsidRPr="00B53F2E">
        <w:rPr>
          <w:rFonts w:asciiTheme="majorHAnsi" w:eastAsia="Times New Roman" w:hAnsiTheme="majorHAnsi" w:cstheme="majorHAnsi"/>
        </w:rPr>
        <w:t xml:space="preserve"> </w:t>
      </w:r>
      <w:proofErr w:type="spellStart"/>
      <w:r w:rsidR="00E803F0" w:rsidRPr="00B53F2E">
        <w:rPr>
          <w:rFonts w:asciiTheme="majorHAnsi" w:eastAsia="Times New Roman" w:hAnsiTheme="majorHAnsi" w:cstheme="majorHAnsi"/>
        </w:rPr>
        <w:t>nonmuscle</w:t>
      </w:r>
      <w:proofErr w:type="spellEnd"/>
      <w:r w:rsidR="00E803F0" w:rsidRPr="00B53F2E">
        <w:rPr>
          <w:rFonts w:asciiTheme="majorHAnsi" w:eastAsia="Times New Roman" w:hAnsiTheme="majorHAnsi" w:cstheme="majorHAnsi"/>
        </w:rPr>
        <w:t xml:space="preserve"> myosin 2b (</w:t>
      </w:r>
      <w:r w:rsidRPr="00B53F2E">
        <w:rPr>
          <w:rFonts w:asciiTheme="majorHAnsi" w:eastAsia="Times New Roman" w:hAnsiTheme="majorHAnsi" w:cstheme="majorHAnsi"/>
        </w:rPr>
        <w:t>NM2b</w:t>
      </w:r>
      <w:r w:rsidR="00E803F0" w:rsidRPr="00B53F2E">
        <w:rPr>
          <w:rFonts w:asciiTheme="majorHAnsi" w:eastAsia="Times New Roman" w:hAnsiTheme="majorHAnsi" w:cstheme="majorHAnsi"/>
        </w:rPr>
        <w:t>)</w:t>
      </w:r>
      <w:r w:rsidR="00C4364B" w:rsidRPr="00654EA3">
        <w:rPr>
          <w:rFonts w:asciiTheme="majorHAnsi" w:eastAsia="Times New Roman" w:hAnsiTheme="majorHAnsi" w:cstheme="majorHAnsi"/>
        </w:rPr>
        <w:fldChar w:fldCharType="begin" w:fldLock="1"/>
      </w:r>
      <w:r w:rsidR="00911B1D" w:rsidRPr="00B53F2E">
        <w:rPr>
          <w:rFonts w:asciiTheme="majorHAnsi" w:eastAsia="Times New Roman" w:hAnsiTheme="majorHAnsi" w:cstheme="majorHAnsi"/>
        </w:rPr>
        <w:instrText>ADDIN CSL_CITATION {"citationItems":[{"id":"ITEM-1","itemData":{"DOI":"10.1074/jbc.M113.499848","ISSN":"00219258","abstract":"Nonmuscle myosin IIs (NM IIs) are a group of molecular motors involved in a wide variety of cellular processes including cytokinesis, migration, and control of cell morphology. There are three paralogs of the NMII heavy chain in humans (IIA, IIB, and IIC), each encoded by a separate gene. These paralogs are expressed at different levels according to cell type and have different roles and intracellular distributions in vivo. Most previous studies on NM II used tissue-purified protein or expressed fragments of the molecule, which presents potential drawbacks for characterizing individual paralogs of the intact protein in vitro. To circumvent current limitations and approach their native properties, we have successfully expressed and purified the three full-length human NM II proteins with their light chains, using the baculovirus/Sf9 system. The enzymatic and structural properties of the three paralogs were characterized. Although each NM II is capable of forming bipolar filaments, those formed by IIC tend to contain fewer constituent molecules than those of IIA and IIB. All paralogs adopt the compact conformation in the presence of ATP. Phosphorylation of the regulatory light chain leads to assembly into filaments, which bind to actin in the presence of ATP. The nature of interactions with actin filaments is shown with different paralogs exhibiting different actin binding behaviors under equivalent conditions. The data show that although NM IIA and IIB form filaments with similar properties, NM IIC forms filaments that are less well suited to roles such as tension maintenance within the cell. © 2013 by The American Society for Biochemistry and Molecular Biology, Inc.","author":[{"dropping-particle":"","family":"Billington","given":"Neil","non-dropping-particle":"","parse-names":false,"suffix":""},{"dropping-particle":"","family":"Wang","given":"Aibing","non-dropping-particle":"","parse-names":false,"suffix":""},{"dropping-particle":"","family":"Mao","given":"Jian","non-dropping-particle":"","parse-names":false,"suffix":""},{"dropping-particle":"","family":"Adelstein","given":"Robert S.","non-dropping-particle":"","parse-names":false,"suffix":""},{"dropping-particle":"","family":"Sellers","given":"James R.","non-dropping-particle":"","parse-names":false,"suffix":""}],"container-title":"Journal of Biological Chemistry","id":"ITEM-1","issue":"46","issued":{"date-parts":[["2013"]]},"page":"33398-33410","title":"Characterization of three full-length human nonmuscle myosin II paralogs","type":"article-journal","volume":"288"},"uris":["http://www.mendeley.com/documents/?uuid=de36ad26-2257-4221-8323-72924c30a755"]}],"mendeley":{"formattedCitation":"&lt;sup&gt;23&lt;/sup&gt;","plainTextFormattedCitation":"23","previouslyFormattedCitation":"&lt;sup&gt;23&lt;/sup&gt;"},"properties":{"noteIndex":0},"schema":"https://github.com/citation-style-language/schema/raw/master/csl-citation.json"}</w:instrText>
      </w:r>
      <w:r w:rsidR="00C4364B" w:rsidRPr="00654EA3">
        <w:rPr>
          <w:rFonts w:asciiTheme="majorHAnsi" w:eastAsia="Times New Roman" w:hAnsiTheme="majorHAnsi" w:cstheme="majorHAnsi"/>
        </w:rPr>
        <w:fldChar w:fldCharType="separate"/>
      </w:r>
      <w:r w:rsidR="00583355" w:rsidRPr="00782D5F">
        <w:rPr>
          <w:rFonts w:asciiTheme="majorHAnsi" w:eastAsia="Times New Roman" w:hAnsiTheme="majorHAnsi" w:cstheme="majorHAnsi"/>
          <w:vertAlign w:val="superscript"/>
        </w:rPr>
        <w:t>23</w:t>
      </w:r>
      <w:r w:rsidR="00C4364B" w:rsidRPr="00654EA3">
        <w:rPr>
          <w:rFonts w:asciiTheme="majorHAnsi" w:eastAsia="Times New Roman" w:hAnsiTheme="majorHAnsi" w:cstheme="majorHAnsi"/>
        </w:rPr>
        <w:fldChar w:fldCharType="end"/>
      </w:r>
      <w:r w:rsidR="00AF6CAE" w:rsidRPr="00654EA3">
        <w:rPr>
          <w:rFonts w:asciiTheme="majorHAnsi" w:eastAsia="Times New Roman" w:hAnsiTheme="majorHAnsi" w:cstheme="majorHAnsi"/>
        </w:rPr>
        <w:t>.</w:t>
      </w:r>
      <w:r w:rsidR="00584AFD" w:rsidRPr="00654EA3">
        <w:rPr>
          <w:rFonts w:asciiTheme="majorHAnsi" w:hAnsiTheme="majorHAnsi" w:cstheme="majorHAnsi"/>
        </w:rPr>
        <w:t xml:space="preserve"> </w:t>
      </w:r>
      <w:bookmarkStart w:id="9" w:name="_Hlk58843294"/>
      <w:r w:rsidR="00953A34" w:rsidRPr="0024169E">
        <w:rPr>
          <w:rFonts w:asciiTheme="majorHAnsi" w:eastAsia="Times New Roman" w:hAnsiTheme="majorHAnsi" w:cstheme="majorHAnsi"/>
        </w:rPr>
        <w:t xml:space="preserve">NM2b, in comparison to M5a, </w:t>
      </w:r>
      <w:r w:rsidRPr="0024169E">
        <w:rPr>
          <w:rFonts w:asciiTheme="majorHAnsi" w:hAnsiTheme="majorHAnsi" w:cstheme="majorHAnsi"/>
        </w:rPr>
        <w:t>has a low duty ratio</w:t>
      </w:r>
      <w:r w:rsidR="00953A34" w:rsidRPr="00790637">
        <w:rPr>
          <w:rFonts w:asciiTheme="majorHAnsi" w:hAnsiTheme="majorHAnsi" w:cstheme="majorHAnsi"/>
        </w:rPr>
        <w:t xml:space="preserve"> and is</w:t>
      </w:r>
      <w:r w:rsidR="00953A34" w:rsidRPr="007D6CBC">
        <w:rPr>
          <w:rFonts w:asciiTheme="majorHAnsi" w:hAnsiTheme="majorHAnsi" w:cstheme="majorHAnsi"/>
        </w:rPr>
        <w:t xml:space="preserve"> enzymatically slower with a V</w:t>
      </w:r>
      <w:r w:rsidR="00953A34" w:rsidRPr="00B53F2E">
        <w:rPr>
          <w:rFonts w:asciiTheme="majorHAnsi" w:hAnsiTheme="majorHAnsi" w:cstheme="majorHAnsi"/>
          <w:vertAlign w:val="subscript"/>
        </w:rPr>
        <w:t>max</w:t>
      </w:r>
      <w:r w:rsidR="00953A34" w:rsidRPr="00B53F2E">
        <w:rPr>
          <w:rFonts w:asciiTheme="majorHAnsi" w:hAnsiTheme="majorHAnsi" w:cstheme="majorHAnsi"/>
        </w:rPr>
        <w:t xml:space="preserve"> of 0.2 s</w:t>
      </w:r>
      <w:r w:rsidR="00953A34" w:rsidRPr="00B53F2E">
        <w:rPr>
          <w:rFonts w:asciiTheme="majorHAnsi" w:hAnsiTheme="majorHAnsi" w:cstheme="majorHAnsi"/>
          <w:vertAlign w:val="superscript"/>
        </w:rPr>
        <w:t>-1</w:t>
      </w:r>
      <w:r w:rsidR="00697F34" w:rsidRPr="00B53F2E">
        <w:rPr>
          <w:rFonts w:asciiTheme="majorHAnsi" w:hAnsiTheme="majorHAnsi" w:cstheme="majorHAnsi"/>
          <w:vertAlign w:val="superscript"/>
        </w:rPr>
        <w:t xml:space="preserve"> </w:t>
      </w:r>
      <w:r w:rsidR="00697F34" w:rsidRPr="00654EA3">
        <w:rPr>
          <w:rFonts w:asciiTheme="majorHAnsi" w:hAnsiTheme="majorHAnsi" w:cstheme="majorHAnsi"/>
          <w:vertAlign w:val="superscript"/>
        </w:rPr>
        <w:fldChar w:fldCharType="begin" w:fldLock="1"/>
      </w:r>
      <w:r w:rsidR="00697F34" w:rsidRPr="00B53F2E">
        <w:rPr>
          <w:rFonts w:asciiTheme="majorHAnsi" w:hAnsiTheme="majorHAnsi" w:cstheme="majorHAnsi"/>
          <w:vertAlign w:val="superscript"/>
        </w:rPr>
        <w:instrText>ADDIN CSL_CITATION {"citationItems":[{"id":"ITEM-1","itemData":{"DOI":"10.1074/jbc.M113.499848","ISSN":"00219258","abstract":"Nonmuscle myosin IIs (NM IIs) are a group of molecular motors involved in a wide variety of cellular processes including cytokinesis, migration, and control of cell morphology. There are three paralogs of the NMII heavy chain in humans (IIA, IIB, and IIC), each encoded by a separate gene. These paralogs are expressed at different levels according to cell type and have different roles and intracellular distributions in vivo. Most previous studies on NM II used tissue-purified protein or expressed fragments of the molecule, which presents potential drawbacks for characterizing individual paralogs of the intact protein in vitro. To circumvent current limitations and approach their native properties, we have successfully expressed and purified the three full-length human NM II proteins with their light chains, using the baculovirus/Sf9 system. The enzymatic and structural properties of the three paralogs were characterized. Although each NM II is capable of forming bipolar filaments, those formed by IIC tend to contain fewer constituent molecules than those of IIA and IIB. All paralogs adopt the compact conformation in the presence of ATP. Phosphorylation of the regulatory light chain leads to assembly into filaments, which bind to actin in the presence of ATP. The nature of interactions with actin filaments is shown with different paralogs exhibiting different actin binding behaviors under equivalent conditions. The data show that although NM IIA and IIB form filaments with similar properties, NM IIC forms filaments that are less well suited to roles such as tension maintenance within the cell. © 2013 by The American Society for Biochemistry and Molecular Biology, Inc.","author":[{"dropping-particle":"","family":"Billington","given":"Neil","non-dropping-particle":"","parse-names":false,"suffix":""},{"dropping-particle":"","family":"Wang","given":"Aibing","non-dropping-particle":"","parse-names":false,"suffix":""},{"dropping-particle":"","family":"Mao","given":"Jian","non-dropping-particle":"","parse-names":false,"suffix":""},{"dropping-particle":"","family":"Adelstein","given":"Robert S.","non-dropping-particle":"","parse-names":false,"suffix":""},{"dropping-particle":"","family":"Sellers","given":"James R.","non-dropping-particle":"","parse-names":false,"suffix":""}],"container-title":"Journal of Biological Chemistry","id":"ITEM-1","issue":"46","issued":{"date-parts":[["2013"]]},"page":"33398-33410","title":"Characterization of three full-length human nonmuscle myosin II paralogs","type":"article-journal","volume":"288"},"uris":["http://www.mendeley.com/documents/?uuid=a536c87a-470b-4164-881d-bbeca74105c0"]}],"mendeley":{"formattedCitation":"&lt;sup&gt;23&lt;/sup&gt;","plainTextFormattedCitation":"23","previouslyFormattedCitation":"&lt;sup&gt;23&lt;/sup&gt;"},"properties":{"noteIndex":0},"schema":"https://github.com/citation-style-language/schema/raw/master/csl-citation.json"}</w:instrText>
      </w:r>
      <w:r w:rsidR="00697F34" w:rsidRPr="00654EA3">
        <w:rPr>
          <w:rFonts w:asciiTheme="majorHAnsi" w:hAnsiTheme="majorHAnsi" w:cstheme="majorHAnsi"/>
          <w:vertAlign w:val="superscript"/>
        </w:rPr>
        <w:fldChar w:fldCharType="separate"/>
      </w:r>
      <w:r w:rsidR="00697F34" w:rsidRPr="00782D5F">
        <w:rPr>
          <w:rFonts w:asciiTheme="majorHAnsi" w:hAnsiTheme="majorHAnsi" w:cstheme="majorHAnsi"/>
          <w:vertAlign w:val="superscript"/>
        </w:rPr>
        <w:t>23</w:t>
      </w:r>
      <w:r w:rsidR="00697F34" w:rsidRPr="00654EA3">
        <w:rPr>
          <w:rFonts w:asciiTheme="majorHAnsi" w:hAnsiTheme="majorHAnsi" w:cstheme="majorHAnsi"/>
          <w:vertAlign w:val="superscript"/>
        </w:rPr>
        <w:fldChar w:fldCharType="end"/>
      </w:r>
      <w:r w:rsidR="004C70C0" w:rsidRPr="00654EA3">
        <w:rPr>
          <w:rFonts w:asciiTheme="majorHAnsi" w:hAnsiTheme="majorHAnsi" w:cstheme="majorHAnsi"/>
          <w:vertAlign w:val="superscript"/>
        </w:rPr>
        <w:t xml:space="preserve"> </w:t>
      </w:r>
      <w:r w:rsidR="00953A34" w:rsidRPr="00654EA3">
        <w:rPr>
          <w:rFonts w:asciiTheme="majorHAnsi" w:hAnsiTheme="majorHAnsi" w:cstheme="majorHAnsi"/>
        </w:rPr>
        <w:lastRenderedPageBreak/>
        <w:t>compared to M5a’s V</w:t>
      </w:r>
      <w:r w:rsidR="00953A34" w:rsidRPr="0024169E">
        <w:rPr>
          <w:rFonts w:asciiTheme="majorHAnsi" w:hAnsiTheme="majorHAnsi" w:cstheme="majorHAnsi"/>
          <w:vertAlign w:val="subscript"/>
        </w:rPr>
        <w:t>max</w:t>
      </w:r>
      <w:r w:rsidR="00953A34" w:rsidRPr="0024169E">
        <w:rPr>
          <w:rFonts w:asciiTheme="majorHAnsi" w:hAnsiTheme="majorHAnsi" w:cstheme="majorHAnsi"/>
        </w:rPr>
        <w:t xml:space="preserve"> of ≈18 s</w:t>
      </w:r>
      <w:r w:rsidR="00953A34" w:rsidRPr="00790637">
        <w:rPr>
          <w:rFonts w:asciiTheme="majorHAnsi" w:hAnsiTheme="majorHAnsi" w:cstheme="majorHAnsi"/>
          <w:vertAlign w:val="superscript"/>
        </w:rPr>
        <w:t xml:space="preserve">-1 </w:t>
      </w:r>
      <w:r w:rsidR="00953A34" w:rsidRPr="00654EA3">
        <w:rPr>
          <w:rFonts w:asciiTheme="majorHAnsi" w:hAnsiTheme="majorHAnsi" w:cstheme="majorHAnsi"/>
        </w:rPr>
        <w:fldChar w:fldCharType="begin" w:fldLock="1"/>
      </w:r>
      <w:r w:rsidR="003D5086" w:rsidRPr="00B53F2E">
        <w:rPr>
          <w:rFonts w:asciiTheme="majorHAnsi" w:hAnsiTheme="majorHAnsi" w:cstheme="majorHAnsi"/>
        </w:rPr>
        <w:instrText>ADDIN CSL_CITATION {"citationItems":[{"id":"ITEM-1","itemData":{"DOI":"10.1016/j.bbrc.2004.01.084","ISSN":"0006291X","author":[{"dropping-particle":"","family":"Li","given":"Xiang-dong","non-dropping-particle":"","parse-names":false,"suffix":""},{"dropping-particle":"","family":"Mabuchi","given":"Katsuhide","non-dropping-particle":"","parse-names":false,"suffix":""},{"dropping-particle":"","family":"Ikebe","given":"Reiko","non-dropping-particle":"","parse-names":false,"suffix":""},{"dropping-particle":"","family":"Ikebe","given":"Mitsuo","non-dropping-particle":"","parse-names":false,"suffix":""}],"container-title":"Biochemical and Biophysical Research Communications","id":"ITEM-1","issue":"3","issued":{"date-parts":[["2004","3"]]},"page":"538-545","title":"Ca2+-induced activation of ATPase activity of myosin Va is accompanied with a large conformational change","type":"article-journal","volume":"315"},"uris":["http://www.mendeley.com/documents/?uuid=e2008139-d150-421d-ab7c-8dce79dfadc2","http://www.mendeley.com/documents/?uuid=d164b146-1f4a-42f0-bbc5-26fc3215d63e"]}],"mendeley":{"formattedCitation":"&lt;sup&gt;24&lt;/sup&gt;","plainTextFormattedCitation":"24","previouslyFormattedCitation":"&lt;sup&gt;24&lt;/sup&gt;"},"properties":{"noteIndex":0},"schema":"https://github.com/citation-style-language/schema/raw/master/csl-citation.json"}</w:instrText>
      </w:r>
      <w:r w:rsidR="00953A34" w:rsidRPr="00654EA3">
        <w:rPr>
          <w:rFonts w:asciiTheme="majorHAnsi" w:hAnsiTheme="majorHAnsi" w:cstheme="majorHAnsi"/>
        </w:rPr>
        <w:fldChar w:fldCharType="separate"/>
      </w:r>
      <w:r w:rsidR="00697F34" w:rsidRPr="00782D5F">
        <w:rPr>
          <w:rFonts w:asciiTheme="majorHAnsi" w:hAnsiTheme="majorHAnsi" w:cstheme="majorHAnsi"/>
          <w:vertAlign w:val="superscript"/>
        </w:rPr>
        <w:t>24</w:t>
      </w:r>
      <w:r w:rsidR="00953A34" w:rsidRPr="00654EA3">
        <w:rPr>
          <w:rFonts w:asciiTheme="majorHAnsi" w:hAnsiTheme="majorHAnsi" w:cstheme="majorHAnsi"/>
        </w:rPr>
        <w:fldChar w:fldCharType="end"/>
      </w:r>
      <w:r w:rsidR="00953A34" w:rsidRPr="00654EA3">
        <w:rPr>
          <w:rFonts w:asciiTheme="majorHAnsi" w:hAnsiTheme="majorHAnsi" w:cstheme="majorHAnsi"/>
        </w:rPr>
        <w:t xml:space="preserve">. </w:t>
      </w:r>
      <w:bookmarkEnd w:id="9"/>
      <w:r w:rsidR="00953A34" w:rsidRPr="00654EA3">
        <w:rPr>
          <w:rFonts w:asciiTheme="majorHAnsi" w:hAnsiTheme="majorHAnsi" w:cstheme="majorHAnsi"/>
        </w:rPr>
        <w:t xml:space="preserve">Notably, </w:t>
      </w:r>
      <w:r w:rsidR="00847D5B" w:rsidRPr="00654EA3">
        <w:rPr>
          <w:rFonts w:asciiTheme="majorHAnsi" w:hAnsiTheme="majorHAnsi" w:cstheme="majorHAnsi"/>
        </w:rPr>
        <w:t xml:space="preserve">truncated </w:t>
      </w:r>
      <w:r w:rsidR="00953A34" w:rsidRPr="0024169E">
        <w:rPr>
          <w:rFonts w:asciiTheme="majorHAnsi" w:hAnsiTheme="majorHAnsi" w:cstheme="majorHAnsi"/>
        </w:rPr>
        <w:t xml:space="preserve">NM2b </w:t>
      </w:r>
      <w:r w:rsidR="00C94AAE" w:rsidRPr="0024169E">
        <w:rPr>
          <w:rFonts w:asciiTheme="majorHAnsi" w:hAnsiTheme="majorHAnsi" w:cstheme="majorHAnsi"/>
        </w:rPr>
        <w:t xml:space="preserve">constructs </w:t>
      </w:r>
      <w:r w:rsidR="00847D5B" w:rsidRPr="00790637">
        <w:rPr>
          <w:rFonts w:asciiTheme="majorHAnsi" w:hAnsiTheme="majorHAnsi" w:cstheme="majorHAnsi"/>
        </w:rPr>
        <w:t xml:space="preserve">with two heads </w:t>
      </w:r>
      <w:r w:rsidRPr="007D6CBC">
        <w:rPr>
          <w:rFonts w:asciiTheme="majorHAnsi" w:hAnsiTheme="majorHAnsi" w:cstheme="majorHAnsi"/>
        </w:rPr>
        <w:t xml:space="preserve">do not readily move </w:t>
      </w:r>
      <w:proofErr w:type="spellStart"/>
      <w:r w:rsidRPr="007D6CBC">
        <w:rPr>
          <w:rFonts w:asciiTheme="majorHAnsi" w:hAnsiTheme="majorHAnsi" w:cstheme="majorHAnsi"/>
        </w:rPr>
        <w:t>processivel</w:t>
      </w:r>
      <w:r w:rsidRPr="00B53F2E">
        <w:rPr>
          <w:rFonts w:asciiTheme="majorHAnsi" w:hAnsiTheme="majorHAnsi" w:cstheme="majorHAnsi"/>
        </w:rPr>
        <w:t>y</w:t>
      </w:r>
      <w:proofErr w:type="spellEnd"/>
      <w:r w:rsidRPr="00B53F2E">
        <w:rPr>
          <w:rFonts w:asciiTheme="majorHAnsi" w:hAnsiTheme="majorHAnsi" w:cstheme="majorHAnsi"/>
        </w:rPr>
        <w:t xml:space="preserve"> on actin</w:t>
      </w:r>
      <w:r w:rsidR="00C94AAE" w:rsidRPr="00B53F2E">
        <w:rPr>
          <w:rFonts w:asciiTheme="majorHAnsi" w:hAnsiTheme="majorHAnsi" w:cstheme="majorHAnsi"/>
        </w:rPr>
        <w:t>; rather, each encounter with actin results in a power stroke followed by dissociation of the molecule</w:t>
      </w:r>
      <w:r w:rsidR="00DC5F3B" w:rsidRPr="00654EA3">
        <w:rPr>
          <w:rFonts w:asciiTheme="majorHAnsi" w:hAnsiTheme="majorHAnsi" w:cstheme="majorHAnsi"/>
        </w:rPr>
        <w:fldChar w:fldCharType="begin" w:fldLock="1"/>
      </w:r>
      <w:r w:rsidR="00697F34" w:rsidRPr="00B53F2E">
        <w:rPr>
          <w:rFonts w:asciiTheme="majorHAnsi" w:hAnsiTheme="majorHAnsi" w:cstheme="majorHAnsi"/>
        </w:rPr>
        <w:instrText>ADDIN CSL_CITATION {"citationItems":[{"id":"ITEM-1","itemData":{"DOI":"10.1074/jbc.M112.424671","ISSN":"0021-9258","author":[{"dropping-particle":"","family":"Nagy","given":"Attila","non-dropping-particle":"","parse-names":false,"suffix":""},{"dropping-particle":"","family":"Takagi","given":"Yasuharu","non-dropping-particle":"","parse-names":false,"suffix":""},{"dropping-particle":"","family":"Billington","given":"Neil","non-dropping-particle":"","parse-names":false,"suffix":""},{"dropping-particle":"","family":"Sun","given":"Sara A.","non-dropping-particle":"","parse-names":false,"suffix":""},{"dropping-particle":"","family":"Hong","given":"Davin K. T.","non-dropping-particle":"","parse-names":false,"suffix":""},{"dropping-particle":"","family":"Homsher","given":"Earl","non-dropping-particle":"","parse-names":false,"suffix":""},{"dropping-particle":"","family":"Wang","given":"Aibing","non-dropping-particle":"","parse-names":false,"suffix":""},{"dropping-particle":"","family":"Sellers","given":"James R.","non-dropping-particle":"","parse-names":false,"suffix":""}],"container-title":"Journal of Biological Chemistry","id":"ITEM-1","issue":"1","issued":{"date-parts":[["2013","1","4"]]},"page":"709-722","title":"Kinetic Characterization of Nonmuscle Myosin IIB at the Single Molecule Level","type":"article-journal","volume":"288"},"uris":["http://www.mendeley.com/documents/?uuid=95ae46e9-0116-42aa-a59e-067aa3d967a3"]}],"mendeley":{"formattedCitation":"&lt;sup&gt;25&lt;/sup&gt;","plainTextFormattedCitation":"25","previouslyFormattedCitation":"&lt;sup&gt;25&lt;/sup&gt;"},"properties":{"noteIndex":0},"schema":"https://github.com/citation-style-language/schema/raw/master/csl-citation.json"}</w:instrText>
      </w:r>
      <w:r w:rsidR="00DC5F3B" w:rsidRPr="00654EA3">
        <w:rPr>
          <w:rFonts w:asciiTheme="majorHAnsi" w:hAnsiTheme="majorHAnsi" w:cstheme="majorHAnsi"/>
        </w:rPr>
        <w:fldChar w:fldCharType="separate"/>
      </w:r>
      <w:r w:rsidR="00697F34" w:rsidRPr="00782D5F">
        <w:rPr>
          <w:rFonts w:asciiTheme="majorHAnsi" w:hAnsiTheme="majorHAnsi" w:cstheme="majorHAnsi"/>
          <w:vertAlign w:val="superscript"/>
        </w:rPr>
        <w:t>25</w:t>
      </w:r>
      <w:r w:rsidR="00DC5F3B" w:rsidRPr="00654EA3">
        <w:rPr>
          <w:rFonts w:asciiTheme="majorHAnsi" w:hAnsiTheme="majorHAnsi" w:cstheme="majorHAnsi"/>
        </w:rPr>
        <w:fldChar w:fldCharType="end"/>
      </w:r>
      <w:r w:rsidR="00AF6CAE" w:rsidRPr="00654EA3">
        <w:rPr>
          <w:rFonts w:asciiTheme="majorHAnsi" w:hAnsiTheme="majorHAnsi" w:cstheme="majorHAnsi"/>
        </w:rPr>
        <w:t>.</w:t>
      </w:r>
      <w:bookmarkStart w:id="10" w:name="_Hlk58669262"/>
    </w:p>
    <w:bookmarkEnd w:id="10"/>
    <w:p w14:paraId="156C0C69" w14:textId="77777777" w:rsidR="00953A34" w:rsidRPr="00B53F2E" w:rsidRDefault="00953A34" w:rsidP="00AE1B17">
      <w:pPr>
        <w:widowControl/>
        <w:rPr>
          <w:rFonts w:asciiTheme="majorHAnsi" w:hAnsiTheme="majorHAnsi" w:cstheme="majorHAnsi"/>
        </w:rPr>
      </w:pPr>
    </w:p>
    <w:p w14:paraId="74713427" w14:textId="2EA95DCB" w:rsidR="00C6255F" w:rsidRPr="00654EA3" w:rsidRDefault="00803678" w:rsidP="00AE1B17">
      <w:pPr>
        <w:widowControl/>
        <w:rPr>
          <w:rFonts w:asciiTheme="majorHAnsi" w:eastAsia="Times New Roman" w:hAnsiTheme="majorHAnsi" w:cstheme="majorHAnsi"/>
        </w:rPr>
      </w:pPr>
      <w:bookmarkStart w:id="11" w:name="_Hlk58843478"/>
      <w:r w:rsidRPr="00B53F2E">
        <w:rPr>
          <w:rFonts w:asciiTheme="majorHAnsi" w:hAnsiTheme="majorHAnsi" w:cstheme="majorHAnsi"/>
        </w:rPr>
        <w:t xml:space="preserve">NM2b </w:t>
      </w:r>
      <w:r w:rsidR="00C94AAE" w:rsidRPr="00B53F2E">
        <w:rPr>
          <w:rFonts w:asciiTheme="majorHAnsi" w:hAnsiTheme="majorHAnsi" w:cstheme="majorHAnsi"/>
        </w:rPr>
        <w:t xml:space="preserve">contains </w:t>
      </w:r>
      <w:r w:rsidRPr="00B53F2E">
        <w:rPr>
          <w:rFonts w:asciiTheme="majorHAnsi" w:hAnsiTheme="majorHAnsi" w:cstheme="majorHAnsi"/>
        </w:rPr>
        <w:t>two myosin heavy chains</w:t>
      </w:r>
      <w:r w:rsidR="00C94AAE" w:rsidRPr="00B53F2E">
        <w:rPr>
          <w:rFonts w:asciiTheme="majorHAnsi" w:hAnsiTheme="majorHAnsi" w:cstheme="majorHAnsi"/>
        </w:rPr>
        <w:t xml:space="preserve">, </w:t>
      </w:r>
      <w:r w:rsidRPr="00B53F2E">
        <w:rPr>
          <w:rFonts w:asciiTheme="majorHAnsi" w:hAnsiTheme="majorHAnsi" w:cstheme="majorHAnsi"/>
        </w:rPr>
        <w:t xml:space="preserve">each with one globular head </w:t>
      </w:r>
      <w:r w:rsidR="00C94AAE" w:rsidRPr="00B53F2E">
        <w:rPr>
          <w:rFonts w:asciiTheme="majorHAnsi" w:hAnsiTheme="majorHAnsi" w:cstheme="majorHAnsi"/>
        </w:rPr>
        <w:t xml:space="preserve">domain, </w:t>
      </w:r>
      <w:r w:rsidR="00697F34" w:rsidRPr="00B53F2E">
        <w:rPr>
          <w:rFonts w:asciiTheme="majorHAnsi" w:hAnsiTheme="majorHAnsi" w:cstheme="majorHAnsi"/>
        </w:rPr>
        <w:t xml:space="preserve">one </w:t>
      </w:r>
      <w:r w:rsidRPr="00B53F2E">
        <w:rPr>
          <w:rFonts w:asciiTheme="majorHAnsi" w:hAnsiTheme="majorHAnsi" w:cstheme="majorHAnsi"/>
        </w:rPr>
        <w:t>lever-arm (with one ELC and one regulatory light chain (RLC))</w:t>
      </w:r>
      <w:r w:rsidR="00C94AAE" w:rsidRPr="00B53F2E">
        <w:rPr>
          <w:rFonts w:asciiTheme="majorHAnsi" w:hAnsiTheme="majorHAnsi" w:cstheme="majorHAnsi"/>
        </w:rPr>
        <w:t xml:space="preserve">, and </w:t>
      </w:r>
      <w:r w:rsidR="00C6255F" w:rsidRPr="00B53F2E">
        <w:rPr>
          <w:rFonts w:asciiTheme="majorHAnsi" w:hAnsiTheme="majorHAnsi" w:cstheme="majorHAnsi"/>
        </w:rPr>
        <w:t>a</w:t>
      </w:r>
      <w:r w:rsidR="008F77FF" w:rsidRPr="00B53F2E">
        <w:rPr>
          <w:rFonts w:asciiTheme="majorHAnsi" w:hAnsiTheme="majorHAnsi" w:cstheme="majorHAnsi"/>
        </w:rPr>
        <w:t>n</w:t>
      </w:r>
      <w:r w:rsidR="00C6255F" w:rsidRPr="00B53F2E">
        <w:rPr>
          <w:rFonts w:asciiTheme="majorHAnsi" w:hAnsiTheme="majorHAnsi" w:cstheme="majorHAnsi"/>
        </w:rPr>
        <w:t xml:space="preserve"> </w:t>
      </w:r>
      <w:r w:rsidRPr="00B53F2E">
        <w:rPr>
          <w:rFonts w:asciiTheme="majorHAnsi" w:hAnsiTheme="majorHAnsi" w:cstheme="majorHAnsi"/>
        </w:rPr>
        <w:t xml:space="preserve">α-helical </w:t>
      </w:r>
      <w:r w:rsidR="00C6255F" w:rsidRPr="00B53F2E">
        <w:rPr>
          <w:rFonts w:asciiTheme="majorHAnsi" w:hAnsiTheme="majorHAnsi" w:cstheme="majorHAnsi"/>
        </w:rPr>
        <w:t>coiled-coil rod</w:t>
      </w:r>
      <w:r w:rsidR="00697F34" w:rsidRPr="00B53F2E">
        <w:rPr>
          <w:rFonts w:asciiTheme="majorHAnsi" w:hAnsiTheme="majorHAnsi" w:cstheme="majorHAnsi"/>
        </w:rPr>
        <w:t>/tail</w:t>
      </w:r>
      <w:r w:rsidR="00C6255F" w:rsidRPr="00B53F2E">
        <w:rPr>
          <w:rFonts w:asciiTheme="majorHAnsi" w:hAnsiTheme="majorHAnsi" w:cstheme="majorHAnsi"/>
        </w:rPr>
        <w:t xml:space="preserve"> domain</w:t>
      </w:r>
      <w:r w:rsidR="00BA4883" w:rsidRPr="00B53F2E">
        <w:rPr>
          <w:rFonts w:asciiTheme="majorHAnsi" w:hAnsiTheme="majorHAnsi" w:cstheme="majorHAnsi"/>
        </w:rPr>
        <w:t>, approximately 1,100 amino acids long,</w:t>
      </w:r>
      <w:r w:rsidR="00C6255F" w:rsidRPr="00B53F2E">
        <w:rPr>
          <w:rFonts w:asciiTheme="majorHAnsi" w:hAnsiTheme="majorHAnsi" w:cstheme="majorHAnsi"/>
        </w:rPr>
        <w:t xml:space="preserve"> that </w:t>
      </w:r>
      <w:r w:rsidR="000012EA" w:rsidRPr="00B53F2E">
        <w:rPr>
          <w:rFonts w:asciiTheme="majorHAnsi" w:hAnsiTheme="majorHAnsi" w:cstheme="majorHAnsi"/>
        </w:rPr>
        <w:t>dimerizes the</w:t>
      </w:r>
      <w:r w:rsidR="00984EB5" w:rsidRPr="00B53F2E">
        <w:rPr>
          <w:rFonts w:asciiTheme="majorHAnsi" w:hAnsiTheme="majorHAnsi" w:cstheme="majorHAnsi"/>
        </w:rPr>
        <w:t>se two heavy chains</w:t>
      </w:r>
      <w:r w:rsidR="000012EA" w:rsidRPr="00B53F2E">
        <w:rPr>
          <w:rFonts w:asciiTheme="majorHAnsi" w:hAnsiTheme="majorHAnsi" w:cstheme="majorHAnsi"/>
        </w:rPr>
        <w:t xml:space="preserve">. </w:t>
      </w:r>
      <w:bookmarkEnd w:id="11"/>
      <w:r w:rsidR="00B17F4D" w:rsidRPr="00B53F2E">
        <w:rPr>
          <w:rFonts w:asciiTheme="majorHAnsi" w:eastAsia="Times New Roman" w:hAnsiTheme="majorHAnsi" w:cstheme="majorHAnsi"/>
        </w:rPr>
        <w:t xml:space="preserve">The enzymatic activity and structural state of NM2b </w:t>
      </w:r>
      <w:r w:rsidR="00782D5F">
        <w:rPr>
          <w:rFonts w:asciiTheme="majorHAnsi" w:eastAsia="Times New Roman" w:hAnsiTheme="majorHAnsi" w:cstheme="majorHAnsi"/>
        </w:rPr>
        <w:t>are</w:t>
      </w:r>
      <w:r w:rsidR="00B17F4D" w:rsidRPr="00B53F2E">
        <w:rPr>
          <w:rFonts w:asciiTheme="majorHAnsi" w:eastAsia="Times New Roman" w:hAnsiTheme="majorHAnsi" w:cstheme="majorHAnsi"/>
        </w:rPr>
        <w:t xml:space="preserve"> regulated by phosphorylation of the RLC</w:t>
      </w:r>
      <w:r w:rsidR="00056F98" w:rsidRPr="00654EA3">
        <w:rPr>
          <w:rFonts w:asciiTheme="majorHAnsi" w:eastAsia="Times New Roman" w:hAnsiTheme="majorHAnsi" w:cstheme="majorHAnsi"/>
        </w:rPr>
        <w:fldChar w:fldCharType="begin" w:fldLock="1"/>
      </w:r>
      <w:r w:rsidR="00F81061" w:rsidRPr="00B53F2E">
        <w:rPr>
          <w:rFonts w:asciiTheme="majorHAnsi" w:eastAsia="Times New Roman" w:hAnsiTheme="majorHAnsi" w:cstheme="majorHAnsi"/>
        </w:rPr>
        <w:instrText>ADDIN CSL_CITATION {"citationItems":[{"id":"ITEM-1","itemData":{"DOI":"10.1074/jbc.M113.499848","ISSN":"00219258","abstract":"Nonmuscle myosin IIs (NM IIs) are a group of molecular motors involved in a wide variety of cellular processes including cytokinesis, migration, and control of cell morphology. There are three paralogs of the NMII heavy chain in humans (IIA, IIB, and IIC), each encoded by a separate gene. These paralogs are expressed at different levels according to cell type and have different roles and intracellular distributions in vivo. Most previous studies on NM II used tissue-purified protein or expressed fragments of the molecule, which presents potential drawbacks for characterizing individual paralogs of the intact protein in vitro. To circumvent current limitations and approach their native properties, we have successfully expressed and purified the three full-length human NM II proteins with their light chains, using the baculovirus/Sf9 system. The enzymatic and structural properties of the three paralogs were characterized. Although each NM II is capable of forming bipolar filaments, those formed by IIC tend to contain fewer constituent molecules than those of IIA and IIB. All paralogs adopt the compact conformation in the presence of ATP. Phosphorylation of the regulatory light chain leads to assembly into filaments, which bind to actin in the presence of ATP. The nature of interactions with actin filaments is shown with different paralogs exhibiting different actin binding behaviors under equivalent conditions. The data show that although NM IIA and IIB form filaments with similar properties, NM IIC forms filaments that are less well suited to roles such as tension maintenance within the cell. © 2013 by The American Society for Biochemistry and Molecular Biology, Inc.","author":[{"dropping-particle":"","family":"Billington","given":"Neil","non-dropping-particle":"","parse-names":false,"suffix":""},{"dropping-particle":"","family":"Wang","given":"Aibing","non-dropping-particle":"","parse-names":false,"suffix":""},{"dropping-particle":"","family":"Mao","given":"Jian","non-dropping-particle":"","parse-names":false,"suffix":""},{"dropping-particle":"","family":"Adelstein","given":"Robert S.","non-dropping-particle":"","parse-names":false,"suffix":""},{"dropping-particle":"","family":"Sellers","given":"James R.","non-dropping-particle":"","parse-names":false,"suffix":""}],"container-title":"Journal of Biological Chemistry","id":"ITEM-1","issue":"46","issued":{"date-parts":[["2013"]]},"page":"33398-33410","title":"Characterization of three full-length human nonmuscle myosin II paralogs","type":"article-journal","volume":"288"},"uris":["http://www.mendeley.com/documents/?uuid=a536c87a-470b-4164-881d-bbeca74105c0"]}],"mendeley":{"formattedCitation":"&lt;sup&gt;23&lt;/sup&gt;","plainTextFormattedCitation":"23","previouslyFormattedCitation":"&lt;sup&gt;23&lt;/sup&gt;"},"properties":{"noteIndex":0},"schema":"https://github.com/citation-style-language/schema/raw/master/csl-citation.json"}</w:instrText>
      </w:r>
      <w:r w:rsidR="00056F98" w:rsidRPr="00654EA3">
        <w:rPr>
          <w:rFonts w:asciiTheme="majorHAnsi" w:eastAsia="Times New Roman" w:hAnsiTheme="majorHAnsi" w:cstheme="majorHAnsi"/>
        </w:rPr>
        <w:fldChar w:fldCharType="separate"/>
      </w:r>
      <w:r w:rsidR="00056F98" w:rsidRPr="00782D5F">
        <w:rPr>
          <w:rFonts w:asciiTheme="majorHAnsi" w:eastAsia="Times New Roman" w:hAnsiTheme="majorHAnsi" w:cstheme="majorHAnsi"/>
          <w:vertAlign w:val="superscript"/>
        </w:rPr>
        <w:t>23</w:t>
      </w:r>
      <w:r w:rsidR="00056F98" w:rsidRPr="00654EA3">
        <w:rPr>
          <w:rFonts w:asciiTheme="majorHAnsi" w:eastAsia="Times New Roman" w:hAnsiTheme="majorHAnsi" w:cstheme="majorHAnsi"/>
        </w:rPr>
        <w:fldChar w:fldCharType="end"/>
      </w:r>
      <w:r w:rsidR="00B17F4D" w:rsidRPr="00654EA3">
        <w:rPr>
          <w:rFonts w:asciiTheme="majorHAnsi" w:eastAsia="Times New Roman" w:hAnsiTheme="majorHAnsi" w:cstheme="majorHAnsi"/>
        </w:rPr>
        <w:t xml:space="preserve">. Unphosphorylated </w:t>
      </w:r>
      <w:r w:rsidR="00DE768B" w:rsidRPr="0024169E">
        <w:rPr>
          <w:rFonts w:asciiTheme="majorHAnsi" w:eastAsia="Times New Roman" w:hAnsiTheme="majorHAnsi" w:cstheme="majorHAnsi"/>
        </w:rPr>
        <w:t xml:space="preserve">NM2b, in the presence of ATP and </w:t>
      </w:r>
      <w:r w:rsidR="00B17F4D" w:rsidRPr="0024169E">
        <w:rPr>
          <w:rFonts w:asciiTheme="majorHAnsi" w:eastAsia="Times New Roman" w:hAnsiTheme="majorHAnsi" w:cstheme="majorHAnsi"/>
        </w:rPr>
        <w:t xml:space="preserve">physiological </w:t>
      </w:r>
      <w:r w:rsidR="00DE768B" w:rsidRPr="0024169E">
        <w:rPr>
          <w:rFonts w:asciiTheme="majorHAnsi" w:eastAsia="Times New Roman" w:hAnsiTheme="majorHAnsi" w:cstheme="majorHAnsi"/>
        </w:rPr>
        <w:t>ionic strengths (approximately 150 mM salt)</w:t>
      </w:r>
      <w:r w:rsidR="00783990" w:rsidRPr="00B53F2E">
        <w:rPr>
          <w:rFonts w:asciiTheme="majorHAnsi" w:eastAsia="Times New Roman" w:hAnsiTheme="majorHAnsi" w:cstheme="majorHAnsi"/>
        </w:rPr>
        <w:t>,</w:t>
      </w:r>
      <w:r w:rsidR="00B17F4D" w:rsidRPr="00B53F2E">
        <w:rPr>
          <w:rFonts w:asciiTheme="majorHAnsi" w:eastAsia="Times New Roman" w:hAnsiTheme="majorHAnsi" w:cstheme="majorHAnsi"/>
        </w:rPr>
        <w:t xml:space="preserve"> adopts a compact conformation wherein the two heads make an asymmetric interaction and the tail folds back over the heads in two places</w:t>
      </w:r>
      <w:r w:rsidR="00F338DA" w:rsidRPr="00654EA3">
        <w:rPr>
          <w:rFonts w:asciiTheme="majorHAnsi" w:eastAsia="Times New Roman" w:hAnsiTheme="majorHAnsi" w:cstheme="majorHAnsi"/>
        </w:rPr>
        <w:fldChar w:fldCharType="begin" w:fldLock="1"/>
      </w:r>
      <w:r w:rsidR="00F81061" w:rsidRPr="00B53F2E">
        <w:rPr>
          <w:rFonts w:asciiTheme="majorHAnsi" w:eastAsia="Times New Roman" w:hAnsiTheme="majorHAnsi" w:cstheme="majorHAnsi"/>
        </w:rPr>
        <w:instrText>ADDIN CSL_CITATION {"citationItems":[{"id":"ITEM-1","itemData":{"DOI":"10.1074/jbc.M113.499848","ISSN":"00219258","abstract":"Nonmuscle myosin IIs (NM IIs) are a group of molecular motors involved in a wide variety of cellular processes including cytokinesis, migration, and control of cell morphology. There are three paralogs of the NMII heavy chain in humans (IIA, IIB, and IIC), each encoded by a separate gene. These paralogs are expressed at different levels according to cell type and have different roles and intracellular distributions in vivo. Most previous studies on NM II used tissue-purified protein or expressed fragments of the molecule, which presents potential drawbacks for characterizing individual paralogs of the intact protein in vitro. To circumvent current limitations and approach their native properties, we have successfully expressed and purified the three full-length human NM II proteins with their light chains, using the baculovirus/Sf9 system. The enzymatic and structural properties of the three paralogs were characterized. Although each NM II is capable of forming bipolar filaments, those formed by IIC tend to contain fewer constituent molecules than those of IIA and IIB. All paralogs adopt the compact conformation in the presence of ATP. Phosphorylation of the regulatory light chain leads to assembly into filaments, which bind to actin in the presence of ATP. The nature of interactions with actin filaments is shown with different paralogs exhibiting different actin binding behaviors under equivalent conditions. The data show that although NM IIA and IIB form filaments with similar properties, NM IIC forms filaments that are less well suited to roles such as tension maintenance within the cell. © 2013 by The American Society for Biochemistry and Molecular Biology, Inc.","author":[{"dropping-particle":"","family":"Billington","given":"Neil","non-dropping-particle":"","parse-names":false,"suffix":""},{"dropping-particle":"","family":"Wang","given":"Aibing","non-dropping-particle":"","parse-names":false,"suffix":""},{"dropping-particle":"","family":"Mao","given":"Jian","non-dropping-particle":"","parse-names":false,"suffix":""},{"dropping-particle":"","family":"Adelstein","given":"Robert S.","non-dropping-particle":"","parse-names":false,"suffix":""},{"dropping-particle":"","family":"Sellers","given":"James R.","non-dropping-particle":"","parse-names":false,"suffix":""}],"container-title":"Journal of Biological Chemistry","id":"ITEM-1","issue":"46","issued":{"date-parts":[["2013"]]},"page":"33398-33410","title":"Characterization of three full-length human nonmuscle myosin II paralogs","type":"article-journal","volume":"288"},"uris":["http://www.mendeley.com/documents/?uuid=a536c87a-470b-4164-881d-bbeca74105c0"]}],"mendeley":{"formattedCitation":"&lt;sup&gt;23&lt;/sup&gt;","plainTextFormattedCitation":"23","previouslyFormattedCitation":"&lt;sup&gt;23&lt;/sup&gt;"},"properties":{"noteIndex":0},"schema":"https://github.com/citation-style-language/schema/raw/master/csl-citation.json"}</w:instrText>
      </w:r>
      <w:r w:rsidR="00F338DA" w:rsidRPr="00654EA3">
        <w:rPr>
          <w:rFonts w:asciiTheme="majorHAnsi" w:eastAsia="Times New Roman" w:hAnsiTheme="majorHAnsi" w:cstheme="majorHAnsi"/>
        </w:rPr>
        <w:fldChar w:fldCharType="separate"/>
      </w:r>
      <w:r w:rsidR="00F338DA" w:rsidRPr="00782D5F">
        <w:rPr>
          <w:rFonts w:asciiTheme="majorHAnsi" w:eastAsia="Times New Roman" w:hAnsiTheme="majorHAnsi" w:cstheme="majorHAnsi"/>
          <w:vertAlign w:val="superscript"/>
        </w:rPr>
        <w:t>23</w:t>
      </w:r>
      <w:r w:rsidR="00F338DA" w:rsidRPr="00654EA3">
        <w:rPr>
          <w:rFonts w:asciiTheme="majorHAnsi" w:eastAsia="Times New Roman" w:hAnsiTheme="majorHAnsi" w:cstheme="majorHAnsi"/>
        </w:rPr>
        <w:fldChar w:fldCharType="end"/>
      </w:r>
      <w:r w:rsidR="00B17F4D" w:rsidRPr="00654EA3">
        <w:rPr>
          <w:rFonts w:asciiTheme="majorHAnsi" w:eastAsia="Times New Roman" w:hAnsiTheme="majorHAnsi" w:cstheme="majorHAnsi"/>
        </w:rPr>
        <w:t>. In this state</w:t>
      </w:r>
      <w:r w:rsidR="00783990" w:rsidRPr="00654EA3">
        <w:rPr>
          <w:rFonts w:asciiTheme="majorHAnsi" w:eastAsia="Times New Roman" w:hAnsiTheme="majorHAnsi" w:cstheme="majorHAnsi"/>
        </w:rPr>
        <w:t>,</w:t>
      </w:r>
      <w:r w:rsidR="00B17F4D" w:rsidRPr="00654EA3">
        <w:rPr>
          <w:rFonts w:asciiTheme="majorHAnsi" w:eastAsia="Times New Roman" w:hAnsiTheme="majorHAnsi" w:cstheme="majorHAnsi"/>
        </w:rPr>
        <w:t xml:space="preserve"> the myosin does not interact strongly with actin a</w:t>
      </w:r>
      <w:r w:rsidR="00B17F4D" w:rsidRPr="0024169E">
        <w:rPr>
          <w:rFonts w:asciiTheme="majorHAnsi" w:eastAsia="Times New Roman" w:hAnsiTheme="majorHAnsi" w:cstheme="majorHAnsi"/>
        </w:rPr>
        <w:t xml:space="preserve">nd </w:t>
      </w:r>
      <w:r w:rsidR="004C0D1A" w:rsidRPr="0024169E">
        <w:rPr>
          <w:rFonts w:asciiTheme="majorHAnsi" w:eastAsia="Times New Roman" w:hAnsiTheme="majorHAnsi" w:cstheme="majorHAnsi"/>
        </w:rPr>
        <w:t xml:space="preserve">has very low enzymatic activity. </w:t>
      </w:r>
      <w:bookmarkStart w:id="12" w:name="_Hlk58843608"/>
      <w:r w:rsidR="00DE768B" w:rsidRPr="0024169E">
        <w:rPr>
          <w:rFonts w:asciiTheme="majorHAnsi" w:eastAsia="Times New Roman" w:hAnsiTheme="majorHAnsi" w:cstheme="majorHAnsi"/>
        </w:rPr>
        <w:t>Upon RLC phosphorylation</w:t>
      </w:r>
      <w:r w:rsidR="00972D4A" w:rsidRPr="00B53F2E">
        <w:rPr>
          <w:rFonts w:asciiTheme="majorHAnsi" w:eastAsia="Times New Roman" w:hAnsiTheme="majorHAnsi" w:cstheme="majorHAnsi"/>
        </w:rPr>
        <w:t xml:space="preserve"> by calmodulin-dependent myosin light chain kinase (MLCK) or Rho-associated protein kinase</w:t>
      </w:r>
      <w:r w:rsidR="00DE768B" w:rsidRPr="00B53F2E">
        <w:rPr>
          <w:rFonts w:asciiTheme="majorHAnsi" w:eastAsia="Times New Roman" w:hAnsiTheme="majorHAnsi" w:cstheme="majorHAnsi"/>
        </w:rPr>
        <w:t xml:space="preserve">, the molecule </w:t>
      </w:r>
      <w:r w:rsidR="004C0D1A" w:rsidRPr="00B53F2E">
        <w:rPr>
          <w:rFonts w:asciiTheme="majorHAnsi" w:eastAsia="Times New Roman" w:hAnsiTheme="majorHAnsi" w:cstheme="majorHAnsi"/>
        </w:rPr>
        <w:t xml:space="preserve">extends and associates with other </w:t>
      </w:r>
      <w:proofErr w:type="spellStart"/>
      <w:r w:rsidR="004C0D1A" w:rsidRPr="00B53F2E">
        <w:rPr>
          <w:rFonts w:asciiTheme="majorHAnsi" w:eastAsia="Times New Roman" w:hAnsiTheme="majorHAnsi" w:cstheme="majorHAnsi"/>
        </w:rPr>
        <w:t>myosins</w:t>
      </w:r>
      <w:proofErr w:type="spellEnd"/>
      <w:r w:rsidR="004C0D1A" w:rsidRPr="00B53F2E">
        <w:rPr>
          <w:rFonts w:asciiTheme="majorHAnsi" w:eastAsia="Times New Roman" w:hAnsiTheme="majorHAnsi" w:cstheme="majorHAnsi"/>
        </w:rPr>
        <w:t xml:space="preserve"> through the tail region to </w:t>
      </w:r>
      <w:r w:rsidR="00DE768B" w:rsidRPr="00B53F2E">
        <w:rPr>
          <w:rFonts w:asciiTheme="majorHAnsi" w:eastAsia="Times New Roman" w:hAnsiTheme="majorHAnsi" w:cstheme="majorHAnsi"/>
        </w:rPr>
        <w:t>form bipolar filament</w:t>
      </w:r>
      <w:r w:rsidR="004C0D1A" w:rsidRPr="00B53F2E">
        <w:rPr>
          <w:rFonts w:asciiTheme="majorHAnsi" w:eastAsia="Times New Roman" w:hAnsiTheme="majorHAnsi" w:cstheme="majorHAnsi"/>
        </w:rPr>
        <w:t>s</w:t>
      </w:r>
      <w:r w:rsidR="00DE768B" w:rsidRPr="00B53F2E">
        <w:rPr>
          <w:rFonts w:asciiTheme="majorHAnsi" w:eastAsia="Times New Roman" w:hAnsiTheme="majorHAnsi" w:cstheme="majorHAnsi"/>
        </w:rPr>
        <w:t xml:space="preserve"> of approximately 30 myosin molecules</w:t>
      </w:r>
      <w:r w:rsidR="00972D4A" w:rsidRPr="00654EA3">
        <w:rPr>
          <w:rFonts w:asciiTheme="majorHAnsi" w:eastAsia="Times New Roman" w:hAnsiTheme="majorHAnsi" w:cstheme="majorHAnsi"/>
        </w:rPr>
        <w:fldChar w:fldCharType="begin" w:fldLock="1"/>
      </w:r>
      <w:r w:rsidR="00911B1D" w:rsidRPr="00B53F2E">
        <w:rPr>
          <w:rFonts w:asciiTheme="majorHAnsi" w:eastAsia="Times New Roman" w:hAnsiTheme="majorHAnsi" w:cstheme="majorHAnsi"/>
        </w:rPr>
        <w:instrText>ADDIN CSL_CITATION {"citationItems":[{"id":"ITEM-1","itemData":{"DOI":"10.1074/jbc.M113.499848","ISSN":"00219258","abstract":"Nonmuscle myosin IIs (NM IIs) are a group of molecular motors involved in a wide variety of cellular processes including cytokinesis, migration, and control of cell morphology. There are three paralogs of the NMII heavy chain in humans (IIA, IIB, and IIC), each encoded by a separate gene. These paralogs are expressed at different levels according to cell type and have different roles and intracellular distributions in vivo. Most previous studies on NM II used tissue-purified protein or expressed fragments of the molecule, which presents potential drawbacks for characterizing individual paralogs of the intact protein in vitro. To circumvent current limitations and approach their native properties, we have successfully expressed and purified the three full-length human NM II proteins with their light chains, using the baculovirus/Sf9 system. The enzymatic and structural properties of the three paralogs were characterized. Although each NM II is capable of forming bipolar filaments, those formed by IIC tend to contain fewer constituent molecules than those of IIA and IIB. All paralogs adopt the compact conformation in the presence of ATP. Phosphorylation of the regulatory light chain leads to assembly into filaments, which bind to actin in the presence of ATP. The nature of interactions with actin filaments is shown with different paralogs exhibiting different actin binding behaviors under equivalent conditions. The data show that although NM IIA and IIB form filaments with similar properties, NM IIC forms filaments that are less well suited to roles such as tension maintenance within the cell. © 2013 by The American Society for Biochemistry and Molecular Biology, Inc.","author":[{"dropping-particle":"","family":"Billington","given":"Neil","non-dropping-particle":"","parse-names":false,"suffix":""},{"dropping-particle":"","family":"Wang","given":"Aibing","non-dropping-particle":"","parse-names":false,"suffix":""},{"dropping-particle":"","family":"Mao","given":"Jian","non-dropping-particle":"","parse-names":false,"suffix":""},{"dropping-particle":"","family":"Adelstein","given":"Robert S.","non-dropping-particle":"","parse-names":false,"suffix":""},{"dropping-particle":"","family":"Sellers","given":"James R.","non-dropping-particle":"","parse-names":false,"suffix":""}],"container-title":"Journal of Biological Chemistry","id":"ITEM-1","issue":"46","issued":{"date-parts":[["2013"]]},"page":"33398-33410","title":"Characterization of three full-length human nonmuscle myosin II paralogs","type":"article-journal","volume":"288"},"uris":["http://www.mendeley.com/documents/?uuid=a536c87a-470b-4164-881d-bbeca74105c0"]}],"mendeley":{"formattedCitation":"&lt;sup&gt;23&lt;/sup&gt;","plainTextFormattedCitation":"23","previouslyFormattedCitation":"&lt;sup&gt;23&lt;/sup&gt;"},"properties":{"noteIndex":0},"schema":"https://github.com/citation-style-language/schema/raw/master/csl-citation.json"}</w:instrText>
      </w:r>
      <w:r w:rsidR="00972D4A" w:rsidRPr="00654EA3">
        <w:rPr>
          <w:rFonts w:asciiTheme="majorHAnsi" w:eastAsia="Times New Roman" w:hAnsiTheme="majorHAnsi" w:cstheme="majorHAnsi"/>
        </w:rPr>
        <w:fldChar w:fldCharType="separate"/>
      </w:r>
      <w:r w:rsidR="00583355" w:rsidRPr="00782D5F">
        <w:rPr>
          <w:rFonts w:asciiTheme="majorHAnsi" w:eastAsia="Times New Roman" w:hAnsiTheme="majorHAnsi" w:cstheme="majorHAnsi"/>
          <w:vertAlign w:val="superscript"/>
        </w:rPr>
        <w:t>23</w:t>
      </w:r>
      <w:r w:rsidR="00972D4A" w:rsidRPr="00654EA3">
        <w:rPr>
          <w:rFonts w:asciiTheme="majorHAnsi" w:eastAsia="Times New Roman" w:hAnsiTheme="majorHAnsi" w:cstheme="majorHAnsi"/>
        </w:rPr>
        <w:fldChar w:fldCharType="end"/>
      </w:r>
      <w:r w:rsidR="00641AEA" w:rsidRPr="00654EA3">
        <w:rPr>
          <w:rFonts w:asciiTheme="majorHAnsi" w:eastAsia="Times New Roman" w:hAnsiTheme="majorHAnsi" w:cstheme="majorHAnsi"/>
        </w:rPr>
        <w:t>.</w:t>
      </w:r>
      <w:r w:rsidR="00DE768B" w:rsidRPr="00654EA3">
        <w:rPr>
          <w:rFonts w:asciiTheme="majorHAnsi" w:eastAsia="Times New Roman" w:hAnsiTheme="majorHAnsi" w:cstheme="majorHAnsi"/>
        </w:rPr>
        <w:t xml:space="preserve"> </w:t>
      </w:r>
      <w:bookmarkStart w:id="13" w:name="_Hlk58843663"/>
      <w:bookmarkEnd w:id="12"/>
      <w:r w:rsidR="00972D4A" w:rsidRPr="00654EA3">
        <w:rPr>
          <w:rFonts w:asciiTheme="majorHAnsi" w:eastAsia="Times New Roman" w:hAnsiTheme="majorHAnsi" w:cstheme="majorHAnsi"/>
        </w:rPr>
        <w:t>The aforementioned phosphorylation of the RLC also leads to increased actin-activated ATPase activity of NM2</w:t>
      </w:r>
      <w:r w:rsidR="008F77FF" w:rsidRPr="0024169E">
        <w:rPr>
          <w:rFonts w:asciiTheme="majorHAnsi" w:eastAsia="Times New Roman" w:hAnsiTheme="majorHAnsi" w:cstheme="majorHAnsi"/>
        </w:rPr>
        <w:t>b</w:t>
      </w:r>
      <w:r w:rsidR="00640D9C" w:rsidRPr="0024169E">
        <w:rPr>
          <w:rFonts w:asciiTheme="majorHAnsi" w:eastAsia="Times New Roman" w:hAnsiTheme="majorHAnsi" w:cstheme="majorHAnsi"/>
        </w:rPr>
        <w:t xml:space="preserve"> by approximately four times</w:t>
      </w:r>
      <w:r w:rsidR="00972D4A" w:rsidRPr="00654EA3">
        <w:rPr>
          <w:rFonts w:asciiTheme="majorHAnsi" w:eastAsia="Times New Roman" w:hAnsiTheme="majorHAnsi" w:cstheme="majorHAnsi"/>
        </w:rPr>
        <w:fldChar w:fldCharType="begin" w:fldLock="1"/>
      </w:r>
      <w:r w:rsidR="00697F34" w:rsidRPr="00B53F2E">
        <w:rPr>
          <w:rFonts w:asciiTheme="majorHAnsi" w:eastAsia="Times New Roman" w:hAnsiTheme="majorHAnsi" w:cstheme="majorHAnsi"/>
        </w:rPr>
        <w:instrText>ADDIN CSL_CITATION {"citationItems":[{"id":"ITEM-1","itemData":{"DOI":"10.1074/jbc.M605343200","ISSN":"00219258","PMID":"17020881","abstract":"The actin-myosin cytoskeleton is generally accepted to produce the contractile forces necessary for cellular processes such as cell rounding and migration. All vertebrates examined to date are known to express at least two isoforms of non-muscle myosin II, referred to as myosin IIA and myosin IIB. Studies of myosin IIA and IIB in cultured cells and null mice suggest that these isoforms perform distinct functions. However, how each myosin II isoform contributes individually to all the cellular functions attributed to \"myosin II\" has yet to be fully characterized. Using isoform-specific small-interfering RNAs, we found that depletion of either isoform resulted in opposing migration phenotypes, with myosin IIA- and IIB-depleted cells exhibiting higher and lower wound healing migration rates, respectively. In addition, myosin IIA-depleted cells demonstrated impaired thrombin-induced cell rounding and undertook a more motile morphology, exhibiting decreased amounts of stress fibers and focal adhesions, with concomitant increases in cellular protrusions. Cells depleted of myosin IIB, however, were efficient in thrombin-induced cell rounding, displayed a more retractile phenotype, and maintained focal adhesions but only in the periphery. Last, we present evidence that Rho kinase preferentially regulates phosphorylation of the regulatory light chain associated with myosin IIA. Our data suggest that the myosin IIA and IIB isoforms are regulated by different signaling pathways to perform distinct cellular activities and that myosin IIA is preferentially required for Rho-mediated contractile functions. © 2006 by The American Society for Biochemistry and Molecular Biology, Inc.","author":[{"dropping-particle":"","family":"Sandquist","given":"Joshua C.","non-dropping-particle":"","parse-names":false,"suffix":""},{"dropping-particle":"","family":"Swenson","given":"Katherine I.","non-dropping-particle":"","parse-names":false,"suffix":""},{"dropping-particle":"","family":"DeMali","given":"Kris A.","non-dropping-particle":"","parse-names":false,"suffix":""},{"dropping-particle":"","family":"Burridge","given":"Keith","non-dropping-particle":"","parse-names":false,"suffix":""},{"dropping-particle":"","family":"Means","given":"Anthony R.","non-dropping-particle":"","parse-names":false,"suffix":""}],"container-title":"Journal of Biological Chemistry","id":"ITEM-1","issue":"47","issued":{"date-parts":[["2006"]]},"page":"35873-35883","title":"Rho kinase differentially regulates phosphorylation of nonmuscle myosin II isoforms A and B during cell rounding and migration","type":"article-journal","volume":"281"},"uris":["http://www.mendeley.com/documents/?uuid=5d073373-aeaf-4fe6-be0f-e8b8da5dbec9"]},{"id":"ITEM-2","itemData":{"DOI":"10.1038/287233a0","ISSN":"0028-0836","author":[{"dropping-particle":"","family":"Scholey","given":"J. M.","non-dropping-particle":"","parse-names":false,"suffix":""},{"dropping-particle":"","family":"Taylor","given":"K. A.","non-dropping-particle":"","parse-names":false,"suffix":""},{"dropping-particle":"","family":"Kendrick-Jones","given":"J.","non-dropping-particle":"","parse-names":false,"suffix":""}],"container-title":"Nature","id":"ITEM-2","issue":"5779","issued":{"date-parts":[["1980","9"]]},"page":"233-235","title":"Regulation of non-muscle myosin assembly by calmodulin-dependent light chain kinase","type":"article-journal","volume":"287"},"uris":["http://www.mendeley.com/documents/?uuid=ecde1e44-520b-4248-ad3a-1ac451923ea2"]},{"id":"ITEM-3","itemData":{"DOI":"10.1038/256597a0","ISSN":"0028-0836","author":[{"dropping-particle":"","family":"Adelstein","given":"Robert S.","non-dropping-particle":"","parse-names":false,"suffix":""},{"dropping-particle":"","family":"Anne Conti","given":"Mary","non-dropping-particle":"","parse-names":false,"suffix":""}],"container-title":"Nature","id":"ITEM-3","issue":"5518","issued":{"date-parts":[["1975","8"]]},"page":"597-598","title":"Phosphorylation of platelet myosin increases actin-activated myosin ATPase activity","type":"article-journal","volume":"256"},"uris":["http://www.mendeley.com/documents/?uuid=cd67fac3-33e3-4dc5-9376-cdb3029cfc0f"]}],"mendeley":{"formattedCitation":"&lt;sup&gt;26–28&lt;/sup&gt;","plainTextFormattedCitation":"26–28","previouslyFormattedCitation":"&lt;sup&gt;26–28&lt;/sup&gt;"},"properties":{"noteIndex":0},"schema":"https://github.com/citation-style-language/schema/raw/master/csl-citation.json"}</w:instrText>
      </w:r>
      <w:r w:rsidR="00972D4A" w:rsidRPr="00654EA3">
        <w:rPr>
          <w:rFonts w:asciiTheme="majorHAnsi" w:eastAsia="Times New Roman" w:hAnsiTheme="majorHAnsi" w:cstheme="majorHAnsi"/>
        </w:rPr>
        <w:fldChar w:fldCharType="separate"/>
      </w:r>
      <w:r w:rsidR="00697F34" w:rsidRPr="00782D5F">
        <w:rPr>
          <w:rFonts w:asciiTheme="majorHAnsi" w:eastAsia="Times New Roman" w:hAnsiTheme="majorHAnsi" w:cstheme="majorHAnsi"/>
          <w:vertAlign w:val="superscript"/>
        </w:rPr>
        <w:t>26–28</w:t>
      </w:r>
      <w:r w:rsidR="00972D4A" w:rsidRPr="00654EA3">
        <w:rPr>
          <w:rFonts w:asciiTheme="majorHAnsi" w:eastAsia="Times New Roman" w:hAnsiTheme="majorHAnsi" w:cstheme="majorHAnsi"/>
        </w:rPr>
        <w:fldChar w:fldCharType="end"/>
      </w:r>
      <w:r w:rsidR="00AF6CAE" w:rsidRPr="00654EA3">
        <w:rPr>
          <w:rFonts w:asciiTheme="majorHAnsi" w:eastAsia="Times New Roman" w:hAnsiTheme="majorHAnsi" w:cstheme="majorHAnsi"/>
        </w:rPr>
        <w:t>.</w:t>
      </w:r>
      <w:r w:rsidR="00972D4A" w:rsidRPr="00654EA3">
        <w:rPr>
          <w:rFonts w:asciiTheme="majorHAnsi" w:eastAsia="Times New Roman" w:hAnsiTheme="majorHAnsi" w:cstheme="majorHAnsi"/>
        </w:rPr>
        <w:t xml:space="preserve"> </w:t>
      </w:r>
      <w:bookmarkStart w:id="14" w:name="_Hlk58843764"/>
      <w:bookmarkEnd w:id="13"/>
      <w:r w:rsidR="00972D4A" w:rsidRPr="00654EA3">
        <w:rPr>
          <w:rFonts w:asciiTheme="majorHAnsi" w:eastAsia="Times New Roman" w:hAnsiTheme="majorHAnsi" w:cstheme="majorHAnsi"/>
        </w:rPr>
        <w:t>Th</w:t>
      </w:r>
      <w:r w:rsidR="00783990" w:rsidRPr="00654EA3">
        <w:rPr>
          <w:rFonts w:asciiTheme="majorHAnsi" w:eastAsia="Times New Roman" w:hAnsiTheme="majorHAnsi" w:cstheme="majorHAnsi"/>
        </w:rPr>
        <w:t>is</w:t>
      </w:r>
      <w:r w:rsidR="00972D4A" w:rsidRPr="00654EA3">
        <w:rPr>
          <w:rFonts w:asciiTheme="majorHAnsi" w:eastAsia="Times New Roman" w:hAnsiTheme="majorHAnsi" w:cstheme="majorHAnsi"/>
        </w:rPr>
        <w:t xml:space="preserve"> bipolar filament arrangement, featuring many </w:t>
      </w:r>
      <w:r w:rsidR="006B0DDF" w:rsidRPr="00654EA3">
        <w:rPr>
          <w:rFonts w:asciiTheme="majorHAnsi" w:eastAsia="Times New Roman" w:hAnsiTheme="majorHAnsi" w:cstheme="majorHAnsi"/>
        </w:rPr>
        <w:t xml:space="preserve">myosin </w:t>
      </w:r>
      <w:r w:rsidR="00972D4A" w:rsidRPr="00654EA3">
        <w:rPr>
          <w:rFonts w:asciiTheme="majorHAnsi" w:eastAsia="Times New Roman" w:hAnsiTheme="majorHAnsi" w:cstheme="majorHAnsi"/>
        </w:rPr>
        <w:t>motors at each end, is optimized for roles in contraction and tension maintenance, where ac</w:t>
      </w:r>
      <w:r w:rsidR="00972D4A" w:rsidRPr="0024169E">
        <w:rPr>
          <w:rFonts w:asciiTheme="majorHAnsi" w:eastAsia="Times New Roman" w:hAnsiTheme="majorHAnsi" w:cstheme="majorHAnsi"/>
        </w:rPr>
        <w:t>tin filaments with opposing polarities can be moved relative to each other</w:t>
      </w:r>
      <w:r w:rsidR="00972D4A" w:rsidRPr="00654EA3">
        <w:rPr>
          <w:rFonts w:asciiTheme="majorHAnsi" w:eastAsia="Times New Roman" w:hAnsiTheme="majorHAnsi" w:cstheme="majorHAnsi"/>
        </w:rPr>
        <w:fldChar w:fldCharType="begin" w:fldLock="1"/>
      </w:r>
      <w:r w:rsidR="00697F34" w:rsidRPr="00B53F2E">
        <w:rPr>
          <w:rFonts w:asciiTheme="majorHAnsi" w:eastAsia="Times New Roman" w:hAnsiTheme="majorHAnsi" w:cstheme="majorHAnsi"/>
        </w:rPr>
        <w:instrText>ADDIN CSL_CITATION {"citationItems":[{"id":"ITEM-1","itemData":{"DOI":"10.7554/eLife.32871","ISSN":"2050084X","PMID":"29419377","abstract":"Nonmusclemyosin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R.","non-dropping-particle":"","parse-names":false,"suffix":""}],"container-title":"eLife","id":"ITEM-1","issued":{"date-parts":[["2018"]]},"page":"1-25","title":"Bipolar filaments of human nonmuscle myosin 2-A and 2-B have distinct motile and mechanical properties","type":"article-journal","volume":"7"},"uris":["http://www.mendeley.com/documents/?uuid=fe507fd5-3d52-45c2-aae5-db4f39ea267a"]},{"id":"ITEM-2","itemData":{"DOI":"10.1074/jbc.M113.499848","ISSN":"00219258","abstract":"Nonmuscle myosin IIs (NM IIs) are a group of molecular motors involved in a wide variety of cellular processes including cytokinesis, migration, and control of cell morphology. There are three paralogs of the NMII heavy chain in humans (IIA, IIB, and IIC), each encoded by a separate gene. These paralogs are expressed at different levels according to cell type and have different roles and intracellular distributions in vivo. Most previous studies on NM II used tissue-purified protein or expressed fragments of the molecule, which presents potential drawbacks for characterizing individual paralogs of the intact protein in vitro. To circumvent current limitations and approach their native properties, we have successfully expressed and purified the three full-length human NM II proteins with their light chains, using the baculovirus/Sf9 system. The enzymatic and structural properties of the three paralogs were characterized. Although each NM II is capable of forming bipolar filaments, those formed by IIC tend to contain fewer constituent molecules than those of IIA and IIB. All paralogs adopt the compact conformation in the presence of ATP. Phosphorylation of the regulatory light chain leads to assembly into filaments, which bind to actin in the presence of ATP. The nature of interactions with actin filaments is shown with different paralogs exhibiting different actin binding behaviors under equivalent conditions. The data show that although NM IIA and IIB form filaments with similar properties, NM IIC forms filaments that are less well suited to roles such as tension maintenance within the cell. © 2013 by The American Society for Biochemistry and Molecular Biology, Inc.","author":[{"dropping-particle":"","family":"Billington","given":"Neil","non-dropping-particle":"","parse-names":false,"suffix":""},{"dropping-particle":"","family":"Wang","given":"Aibing","non-dropping-particle":"","parse-names":false,"suffix":""},{"dropping-particle":"","family":"Mao","given":"Jian","non-dropping-particle":"","parse-names":false,"suffix":""},{"dropping-particle":"","family":"Adelstein","given":"Robert S.","non-dropping-particle":"","parse-names":false,"suffix":""},{"dropping-particle":"","family":"Sellers","given":"James R.","non-dropping-particle":"","parse-names":false,"suffix":""}],"container-title":"Journal of Biological Chemistry","id":"ITEM-2","issue":"46","issued":{"date-parts":[["2013"]]},"page":"33398-33410","title":"Characterization of three full-length human nonmuscle myosin II paralogs","type":"article-journal","volume":"288"},"uris":["http://www.mendeley.com/documents/?uuid=de36ad26-2257-4221-8323-72924c30a755"]}],"mendeley":{"formattedCitation":"&lt;sup&gt;23, 29&lt;/sup&gt;","plainTextFormattedCitation":"23, 29","previouslyFormattedCitation":"&lt;sup&gt;23, 29&lt;/sup&gt;"},"properties":{"noteIndex":0},"schema":"https://github.com/citation-style-language/schema/raw/master/csl-citation.json"}</w:instrText>
      </w:r>
      <w:r w:rsidR="00972D4A" w:rsidRPr="00654EA3">
        <w:rPr>
          <w:rFonts w:asciiTheme="majorHAnsi" w:eastAsia="Times New Roman" w:hAnsiTheme="majorHAnsi" w:cstheme="majorHAnsi"/>
        </w:rPr>
        <w:fldChar w:fldCharType="separate"/>
      </w:r>
      <w:r w:rsidR="00697F34" w:rsidRPr="00782D5F">
        <w:rPr>
          <w:rFonts w:asciiTheme="majorHAnsi" w:eastAsia="Times New Roman" w:hAnsiTheme="majorHAnsi" w:cstheme="majorHAnsi"/>
          <w:vertAlign w:val="superscript"/>
        </w:rPr>
        <w:t>23,29</w:t>
      </w:r>
      <w:r w:rsidR="00972D4A" w:rsidRPr="00654EA3">
        <w:rPr>
          <w:rFonts w:asciiTheme="majorHAnsi" w:eastAsia="Times New Roman" w:hAnsiTheme="majorHAnsi" w:cstheme="majorHAnsi"/>
        </w:rPr>
        <w:fldChar w:fldCharType="end"/>
      </w:r>
      <w:r w:rsidR="00AF6CAE" w:rsidRPr="00654EA3">
        <w:rPr>
          <w:rFonts w:asciiTheme="majorHAnsi" w:eastAsia="Times New Roman" w:hAnsiTheme="majorHAnsi" w:cstheme="majorHAnsi"/>
        </w:rPr>
        <w:t>.</w:t>
      </w:r>
      <w:r w:rsidR="00972D4A" w:rsidRPr="00654EA3">
        <w:rPr>
          <w:rFonts w:asciiTheme="majorHAnsi" w:eastAsia="Times New Roman" w:hAnsiTheme="majorHAnsi" w:cstheme="majorHAnsi"/>
        </w:rPr>
        <w:t xml:space="preserve"> </w:t>
      </w:r>
      <w:bookmarkEnd w:id="14"/>
      <w:r w:rsidR="00C6255F" w:rsidRPr="00654EA3">
        <w:rPr>
          <w:rFonts w:asciiTheme="majorHAnsi" w:eastAsia="Times New Roman" w:hAnsiTheme="majorHAnsi" w:cstheme="majorHAnsi"/>
        </w:rPr>
        <w:t xml:space="preserve">Accordingly, </w:t>
      </w:r>
      <w:r w:rsidR="005C3E26" w:rsidRPr="00654EA3">
        <w:rPr>
          <w:rFonts w:asciiTheme="majorHAnsi" w:eastAsia="Times New Roman" w:hAnsiTheme="majorHAnsi" w:cstheme="majorHAnsi"/>
        </w:rPr>
        <w:t>NM2</w:t>
      </w:r>
      <w:r w:rsidR="007014BD" w:rsidRPr="00654EA3">
        <w:rPr>
          <w:rFonts w:asciiTheme="majorHAnsi" w:eastAsia="Times New Roman" w:hAnsiTheme="majorHAnsi" w:cstheme="majorHAnsi"/>
        </w:rPr>
        <w:t>b</w:t>
      </w:r>
      <w:r w:rsidR="00C6255F" w:rsidRPr="00654EA3">
        <w:rPr>
          <w:rFonts w:asciiTheme="majorHAnsi" w:eastAsia="Times New Roman" w:hAnsiTheme="majorHAnsi" w:cstheme="majorHAnsi"/>
        </w:rPr>
        <w:t xml:space="preserve"> has been shown to </w:t>
      </w:r>
      <w:r w:rsidR="00F570E9" w:rsidRPr="0024169E">
        <w:rPr>
          <w:rFonts w:asciiTheme="majorHAnsi" w:eastAsia="Times New Roman" w:hAnsiTheme="majorHAnsi" w:cstheme="majorHAnsi"/>
        </w:rPr>
        <w:t>act as an ensemble of motors when interacting with actin</w:t>
      </w:r>
      <w:r w:rsidR="00D04A63" w:rsidRPr="0024169E">
        <w:rPr>
          <w:rFonts w:asciiTheme="majorHAnsi" w:eastAsia="Times New Roman" w:hAnsiTheme="majorHAnsi" w:cstheme="majorHAnsi"/>
        </w:rPr>
        <w:t>. The</w:t>
      </w:r>
      <w:r w:rsidR="00F732AD" w:rsidRPr="0024169E">
        <w:rPr>
          <w:rFonts w:asciiTheme="majorHAnsi" w:eastAsia="Times New Roman" w:hAnsiTheme="majorHAnsi" w:cstheme="majorHAnsi"/>
        </w:rPr>
        <w:t xml:space="preserve"> large number of motors</w:t>
      </w:r>
      <w:r w:rsidR="00D04A63" w:rsidRPr="00B53F2E">
        <w:rPr>
          <w:rFonts w:asciiTheme="majorHAnsi" w:eastAsia="Times New Roman" w:hAnsiTheme="majorHAnsi" w:cstheme="majorHAnsi"/>
        </w:rPr>
        <w:t xml:space="preserve"> within this filament</w:t>
      </w:r>
      <w:r w:rsidR="00F732AD" w:rsidRPr="00B53F2E">
        <w:rPr>
          <w:rFonts w:asciiTheme="majorHAnsi" w:eastAsia="Times New Roman" w:hAnsiTheme="majorHAnsi" w:cstheme="majorHAnsi"/>
        </w:rPr>
        <w:t xml:space="preserve"> allow NM2b</w:t>
      </w:r>
      <w:r w:rsidR="001F56AE" w:rsidRPr="00B53F2E">
        <w:rPr>
          <w:rFonts w:asciiTheme="majorHAnsi" w:eastAsia="Times New Roman" w:hAnsiTheme="majorHAnsi" w:cstheme="majorHAnsi"/>
        </w:rPr>
        <w:t xml:space="preserve"> filaments</w:t>
      </w:r>
      <w:r w:rsidR="00F732AD" w:rsidRPr="00B53F2E">
        <w:rPr>
          <w:rFonts w:asciiTheme="majorHAnsi" w:eastAsia="Times New Roman" w:hAnsiTheme="majorHAnsi" w:cstheme="majorHAnsi"/>
        </w:rPr>
        <w:t xml:space="preserve"> to move </w:t>
      </w:r>
      <w:proofErr w:type="spellStart"/>
      <w:r w:rsidR="00F732AD" w:rsidRPr="00B53F2E">
        <w:rPr>
          <w:rFonts w:asciiTheme="majorHAnsi" w:eastAsia="Times New Roman" w:hAnsiTheme="majorHAnsi" w:cstheme="majorHAnsi"/>
        </w:rPr>
        <w:t>processively</w:t>
      </w:r>
      <w:proofErr w:type="spellEnd"/>
      <w:r w:rsidR="00F732AD" w:rsidRPr="00B53F2E">
        <w:rPr>
          <w:rFonts w:asciiTheme="majorHAnsi" w:eastAsia="Times New Roman" w:hAnsiTheme="majorHAnsi" w:cstheme="majorHAnsi"/>
        </w:rPr>
        <w:t xml:space="preserve"> </w:t>
      </w:r>
      <w:r w:rsidR="008F77FF" w:rsidRPr="00B53F2E">
        <w:rPr>
          <w:rFonts w:asciiTheme="majorHAnsi" w:eastAsia="Times New Roman" w:hAnsiTheme="majorHAnsi" w:cstheme="majorHAnsi"/>
        </w:rPr>
        <w:t xml:space="preserve">on </w:t>
      </w:r>
      <w:r w:rsidR="00F732AD" w:rsidRPr="00B53F2E">
        <w:rPr>
          <w:rFonts w:asciiTheme="majorHAnsi" w:eastAsia="Times New Roman" w:hAnsiTheme="majorHAnsi" w:cstheme="majorHAnsi"/>
        </w:rPr>
        <w:t xml:space="preserve">actin filaments, making </w:t>
      </w:r>
      <w:r w:rsidR="00F732AD" w:rsidRPr="00782D5F">
        <w:rPr>
          <w:rFonts w:asciiTheme="majorHAnsi" w:eastAsia="Times New Roman" w:hAnsiTheme="majorHAnsi" w:cstheme="majorHAnsi"/>
        </w:rPr>
        <w:t>in vitro</w:t>
      </w:r>
      <w:r w:rsidR="00F732AD" w:rsidRPr="00654EA3">
        <w:rPr>
          <w:rFonts w:asciiTheme="majorHAnsi" w:eastAsia="Times New Roman" w:hAnsiTheme="majorHAnsi" w:cstheme="majorHAnsi"/>
          <w:i/>
          <w:iCs/>
        </w:rPr>
        <w:t xml:space="preserve"> </w:t>
      </w:r>
      <w:r w:rsidR="00FB5A0D" w:rsidRPr="00654EA3">
        <w:rPr>
          <w:rFonts w:asciiTheme="majorHAnsi" w:eastAsia="Times New Roman" w:hAnsiTheme="majorHAnsi" w:cstheme="majorHAnsi"/>
        </w:rPr>
        <w:t>filament processivity possible to characterize</w:t>
      </w:r>
      <w:r w:rsidR="00834B55" w:rsidRPr="00654EA3">
        <w:rPr>
          <w:rFonts w:asciiTheme="majorHAnsi" w:eastAsia="Times New Roman" w:hAnsiTheme="majorHAnsi" w:cstheme="majorHAnsi"/>
        </w:rPr>
        <w:fldChar w:fldCharType="begin" w:fldLock="1"/>
      </w:r>
      <w:r w:rsidR="00697F34" w:rsidRPr="00B53F2E">
        <w:rPr>
          <w:rFonts w:asciiTheme="majorHAnsi" w:eastAsia="Times New Roman" w:hAnsiTheme="majorHAnsi" w:cstheme="majorHAnsi"/>
        </w:rPr>
        <w:instrText>ADDIN CSL_CITATION {"citationItems":[{"id":"ITEM-1","itemData":{"DOI":"10.7554/eLife.32871","ISSN":"2050084X","PMID":"29419377","abstract":"Nonmusclemyosin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R.","non-dropping-particle":"","parse-names":false,"suffix":""}],"container-title":"eLife","id":"ITEM-1","issued":{"date-parts":[["2018"]]},"page":"1-25","title":"Bipolar filaments of human nonmuscle myosin 2-A and 2-B have distinct motile and mechanical properties","type":"article-journal","volume":"7"},"uris":["http://www.mendeley.com/documents/?uuid=fe507fd5-3d52-45c2-aae5-db4f39ea267a"]}],"mendeley":{"formattedCitation":"&lt;sup&gt;29&lt;/sup&gt;","plainTextFormattedCitation":"29","previouslyFormattedCitation":"&lt;sup&gt;29&lt;/sup&gt;"},"properties":{"noteIndex":0},"schema":"https://github.com/citation-style-language/schema/raw/master/csl-citation.json"}</w:instrText>
      </w:r>
      <w:r w:rsidR="00834B55" w:rsidRPr="00654EA3">
        <w:rPr>
          <w:rFonts w:asciiTheme="majorHAnsi" w:eastAsia="Times New Roman" w:hAnsiTheme="majorHAnsi" w:cstheme="majorHAnsi"/>
        </w:rPr>
        <w:fldChar w:fldCharType="separate"/>
      </w:r>
      <w:r w:rsidR="00697F34" w:rsidRPr="00782D5F">
        <w:rPr>
          <w:rFonts w:asciiTheme="majorHAnsi" w:eastAsia="Times New Roman" w:hAnsiTheme="majorHAnsi" w:cstheme="majorHAnsi"/>
          <w:vertAlign w:val="superscript"/>
        </w:rPr>
        <w:t>29</w:t>
      </w:r>
      <w:r w:rsidR="00834B55" w:rsidRPr="00654EA3">
        <w:rPr>
          <w:rFonts w:asciiTheme="majorHAnsi" w:eastAsia="Times New Roman" w:hAnsiTheme="majorHAnsi" w:cstheme="majorHAnsi"/>
        </w:rPr>
        <w:fldChar w:fldCharType="end"/>
      </w:r>
      <w:r w:rsidR="00AF6CAE" w:rsidRPr="00654EA3">
        <w:rPr>
          <w:rFonts w:asciiTheme="majorHAnsi" w:eastAsia="Times New Roman" w:hAnsiTheme="majorHAnsi" w:cstheme="majorHAnsi"/>
        </w:rPr>
        <w:t>.</w:t>
      </w:r>
    </w:p>
    <w:p w14:paraId="35EAB913" w14:textId="77777777" w:rsidR="00C6255F" w:rsidRPr="0024169E" w:rsidRDefault="00C6255F" w:rsidP="00AE1B17">
      <w:pPr>
        <w:widowControl/>
        <w:rPr>
          <w:rFonts w:asciiTheme="majorHAnsi" w:eastAsia="Times New Roman" w:hAnsiTheme="majorHAnsi" w:cstheme="majorHAnsi"/>
          <w:color w:val="0E101A"/>
        </w:rPr>
      </w:pPr>
    </w:p>
    <w:p w14:paraId="08CADFF4" w14:textId="77291146" w:rsidR="00C6255F" w:rsidRPr="00B53F2E" w:rsidRDefault="00C6255F" w:rsidP="00AE1B17">
      <w:pPr>
        <w:widowControl/>
        <w:rPr>
          <w:rFonts w:asciiTheme="majorHAnsi" w:eastAsia="Times New Roman" w:hAnsiTheme="majorHAnsi" w:cstheme="majorHAnsi"/>
          <w:color w:val="0E101A"/>
        </w:rPr>
      </w:pPr>
      <w:r w:rsidRPr="00B53F2E">
        <w:rPr>
          <w:rFonts w:asciiTheme="majorHAnsi" w:eastAsia="Times New Roman" w:hAnsiTheme="majorHAnsi" w:cstheme="majorHAnsi"/>
          <w:color w:val="0E101A"/>
        </w:rPr>
        <w:t xml:space="preserve">While </w:t>
      </w:r>
      <w:r w:rsidR="0088691E" w:rsidRPr="00B53F2E">
        <w:rPr>
          <w:rFonts w:asciiTheme="majorHAnsi" w:eastAsia="Times New Roman" w:hAnsiTheme="majorHAnsi" w:cstheme="majorHAnsi"/>
          <w:color w:val="0E101A"/>
        </w:rPr>
        <w:t>progress has bee</w:t>
      </w:r>
      <w:r w:rsidRPr="00B53F2E">
        <w:rPr>
          <w:rFonts w:asciiTheme="majorHAnsi" w:eastAsia="Times New Roman" w:hAnsiTheme="majorHAnsi" w:cstheme="majorHAnsi"/>
          <w:color w:val="0E101A"/>
        </w:rPr>
        <w:t>n</w:t>
      </w:r>
      <w:r w:rsidR="0088691E" w:rsidRPr="00B53F2E">
        <w:rPr>
          <w:rFonts w:asciiTheme="majorHAnsi" w:eastAsia="Times New Roman" w:hAnsiTheme="majorHAnsi" w:cstheme="majorHAnsi"/>
          <w:color w:val="0E101A"/>
        </w:rPr>
        <w:t xml:space="preserve"> made in </w:t>
      </w:r>
      <w:r w:rsidRPr="00B53F2E">
        <w:rPr>
          <w:rFonts w:asciiTheme="majorHAnsi" w:eastAsia="Times New Roman" w:hAnsiTheme="majorHAnsi" w:cstheme="majorHAnsi"/>
          <w:color w:val="0E101A"/>
        </w:rPr>
        <w:t xml:space="preserve">understanding the role of </w:t>
      </w:r>
      <w:proofErr w:type="spellStart"/>
      <w:r w:rsidRPr="00B53F2E">
        <w:rPr>
          <w:rFonts w:asciiTheme="majorHAnsi" w:eastAsia="Times New Roman" w:hAnsiTheme="majorHAnsi" w:cstheme="majorHAnsi"/>
          <w:color w:val="0E101A"/>
        </w:rPr>
        <w:t>myosins</w:t>
      </w:r>
      <w:proofErr w:type="spellEnd"/>
      <w:r w:rsidRPr="00B53F2E">
        <w:rPr>
          <w:rFonts w:asciiTheme="majorHAnsi" w:eastAsia="Times New Roman" w:hAnsiTheme="majorHAnsi" w:cstheme="majorHAnsi"/>
          <w:color w:val="0E101A"/>
        </w:rPr>
        <w:t xml:space="preserve"> in the cell, there is a need to understand their individual characteristics </w:t>
      </w:r>
      <w:r w:rsidR="00FB5A0D" w:rsidRPr="00B53F2E">
        <w:rPr>
          <w:rFonts w:asciiTheme="majorHAnsi" w:eastAsia="Times New Roman" w:hAnsiTheme="majorHAnsi" w:cstheme="majorHAnsi"/>
          <w:color w:val="0E101A"/>
        </w:rPr>
        <w:t>at the protein level</w:t>
      </w:r>
      <w:r w:rsidRPr="00B53F2E">
        <w:rPr>
          <w:rFonts w:asciiTheme="majorHAnsi" w:eastAsia="Times New Roman" w:hAnsiTheme="majorHAnsi" w:cstheme="majorHAnsi"/>
          <w:color w:val="0E101A"/>
        </w:rPr>
        <w:t xml:space="preserve">. </w:t>
      </w:r>
      <w:bookmarkStart w:id="15" w:name="_Hlk58843829"/>
      <w:r w:rsidR="00FB5A0D" w:rsidRPr="00B53F2E">
        <w:rPr>
          <w:rFonts w:asciiTheme="majorHAnsi" w:eastAsia="Times New Roman" w:hAnsiTheme="majorHAnsi" w:cstheme="majorHAnsi"/>
          <w:color w:val="0E101A"/>
        </w:rPr>
        <w:t xml:space="preserve">To understand actomyosin interactions at a simple protein-protein interaction level, rather than inside of a cell, we can express and purify recombinant </w:t>
      </w:r>
      <w:proofErr w:type="spellStart"/>
      <w:r w:rsidR="00FB5A0D" w:rsidRPr="00B53F2E">
        <w:rPr>
          <w:rFonts w:asciiTheme="majorHAnsi" w:eastAsia="Times New Roman" w:hAnsiTheme="majorHAnsi" w:cstheme="majorHAnsi"/>
          <w:color w:val="0E101A"/>
        </w:rPr>
        <w:t>myosins</w:t>
      </w:r>
      <w:proofErr w:type="spellEnd"/>
      <w:r w:rsidR="00FB5A0D" w:rsidRPr="00B53F2E">
        <w:rPr>
          <w:rFonts w:asciiTheme="majorHAnsi" w:eastAsia="Times New Roman" w:hAnsiTheme="majorHAnsi" w:cstheme="majorHAnsi"/>
          <w:color w:val="0E101A"/>
        </w:rPr>
        <w:t xml:space="preserve"> for use in </w:t>
      </w:r>
      <w:r w:rsidR="00FB5A0D" w:rsidRPr="00782D5F">
        <w:rPr>
          <w:rFonts w:asciiTheme="majorHAnsi" w:eastAsia="Times New Roman" w:hAnsiTheme="majorHAnsi" w:cstheme="majorHAnsi"/>
          <w:color w:val="0E101A"/>
        </w:rPr>
        <w:t>in vitro</w:t>
      </w:r>
      <w:r w:rsidR="00FB5A0D" w:rsidRPr="00654EA3">
        <w:rPr>
          <w:rFonts w:asciiTheme="majorHAnsi" w:eastAsia="Times New Roman" w:hAnsiTheme="majorHAnsi" w:cstheme="majorHAnsi"/>
          <w:color w:val="0E101A"/>
        </w:rPr>
        <w:t xml:space="preserve"> studies. </w:t>
      </w:r>
      <w:bookmarkEnd w:id="15"/>
      <w:r w:rsidR="006A615B" w:rsidRPr="00654EA3">
        <w:rPr>
          <w:rFonts w:asciiTheme="majorHAnsi" w:eastAsia="Times New Roman" w:hAnsiTheme="majorHAnsi" w:cstheme="majorHAnsi"/>
          <w:color w:val="0E101A"/>
        </w:rPr>
        <w:t>T</w:t>
      </w:r>
      <w:r w:rsidRPr="00654EA3">
        <w:rPr>
          <w:rFonts w:asciiTheme="majorHAnsi" w:eastAsia="Times New Roman" w:hAnsiTheme="majorHAnsi" w:cstheme="majorHAnsi"/>
          <w:color w:val="0E101A"/>
        </w:rPr>
        <w:t xml:space="preserve">he results of </w:t>
      </w:r>
      <w:r w:rsidR="006A615B" w:rsidRPr="00654EA3">
        <w:rPr>
          <w:rFonts w:asciiTheme="majorHAnsi" w:eastAsia="Times New Roman" w:hAnsiTheme="majorHAnsi" w:cstheme="majorHAnsi"/>
          <w:color w:val="0E101A"/>
        </w:rPr>
        <w:t>such studies then</w:t>
      </w:r>
      <w:r w:rsidRPr="0024169E">
        <w:rPr>
          <w:rFonts w:asciiTheme="majorHAnsi" w:eastAsia="Times New Roman" w:hAnsiTheme="majorHAnsi" w:cstheme="majorHAnsi"/>
          <w:color w:val="0E101A"/>
        </w:rPr>
        <w:t xml:space="preserve"> inform </w:t>
      </w:r>
      <w:proofErr w:type="spellStart"/>
      <w:r w:rsidRPr="0024169E">
        <w:rPr>
          <w:rFonts w:asciiTheme="majorHAnsi" w:eastAsia="Times New Roman" w:hAnsiTheme="majorHAnsi" w:cstheme="majorHAnsi"/>
          <w:color w:val="0E101A"/>
        </w:rPr>
        <w:t>mechanobiologists</w:t>
      </w:r>
      <w:proofErr w:type="spellEnd"/>
      <w:r w:rsidRPr="0024169E">
        <w:rPr>
          <w:rFonts w:asciiTheme="majorHAnsi" w:eastAsia="Times New Roman" w:hAnsiTheme="majorHAnsi" w:cstheme="majorHAnsi"/>
          <w:color w:val="0E101A"/>
        </w:rPr>
        <w:t xml:space="preserve"> </w:t>
      </w:r>
      <w:r w:rsidR="006A615B" w:rsidRPr="0024169E">
        <w:rPr>
          <w:rFonts w:asciiTheme="majorHAnsi" w:eastAsia="Times New Roman" w:hAnsiTheme="majorHAnsi" w:cstheme="majorHAnsi"/>
          <w:color w:val="0E101A"/>
        </w:rPr>
        <w:t>about the biophysical properties</w:t>
      </w:r>
      <w:r w:rsidRPr="0024169E">
        <w:rPr>
          <w:rFonts w:asciiTheme="majorHAnsi" w:eastAsia="Times New Roman" w:hAnsiTheme="majorHAnsi" w:cstheme="majorHAnsi"/>
          <w:color w:val="0E101A"/>
        </w:rPr>
        <w:t xml:space="preserve"> of specifi</w:t>
      </w:r>
      <w:r w:rsidRPr="00B53F2E">
        <w:rPr>
          <w:rFonts w:asciiTheme="majorHAnsi" w:eastAsia="Times New Roman" w:hAnsiTheme="majorHAnsi" w:cstheme="majorHAnsi"/>
          <w:color w:val="0E101A"/>
        </w:rPr>
        <w:t xml:space="preserve">c </w:t>
      </w:r>
      <w:proofErr w:type="spellStart"/>
      <w:r w:rsidRPr="00B53F2E">
        <w:rPr>
          <w:rFonts w:asciiTheme="majorHAnsi" w:eastAsia="Times New Roman" w:hAnsiTheme="majorHAnsi" w:cstheme="majorHAnsi"/>
          <w:color w:val="0E101A"/>
        </w:rPr>
        <w:t>myosins</w:t>
      </w:r>
      <w:proofErr w:type="spellEnd"/>
      <w:r w:rsidRPr="00B53F2E">
        <w:rPr>
          <w:rFonts w:asciiTheme="majorHAnsi" w:eastAsia="Times New Roman" w:hAnsiTheme="majorHAnsi" w:cstheme="majorHAnsi"/>
          <w:color w:val="0E101A"/>
        </w:rPr>
        <w:t xml:space="preserve"> </w:t>
      </w:r>
      <w:r w:rsidR="006A615B" w:rsidRPr="00B53F2E">
        <w:rPr>
          <w:rFonts w:asciiTheme="majorHAnsi" w:eastAsia="Times New Roman" w:hAnsiTheme="majorHAnsi" w:cstheme="majorHAnsi"/>
          <w:color w:val="0E101A"/>
        </w:rPr>
        <w:t>that ultimately drive complex</w:t>
      </w:r>
      <w:r w:rsidRPr="00B53F2E">
        <w:rPr>
          <w:rFonts w:asciiTheme="majorHAnsi" w:eastAsia="Times New Roman" w:hAnsiTheme="majorHAnsi" w:cstheme="majorHAnsi"/>
          <w:color w:val="0E101A"/>
        </w:rPr>
        <w:t xml:space="preserve"> cell</w:t>
      </w:r>
      <w:r w:rsidR="000012EA" w:rsidRPr="00B53F2E">
        <w:rPr>
          <w:rFonts w:asciiTheme="majorHAnsi" w:eastAsia="Times New Roman" w:hAnsiTheme="majorHAnsi" w:cstheme="majorHAnsi"/>
          <w:color w:val="0E101A"/>
        </w:rPr>
        <w:t>ular</w:t>
      </w:r>
      <w:r w:rsidRPr="00B53F2E">
        <w:rPr>
          <w:rFonts w:asciiTheme="majorHAnsi" w:eastAsia="Times New Roman" w:hAnsiTheme="majorHAnsi" w:cstheme="majorHAnsi"/>
          <w:color w:val="0E101A"/>
        </w:rPr>
        <w:t xml:space="preserve"> processes</w:t>
      </w:r>
      <w:r w:rsidR="00AD4B9C" w:rsidRPr="00654EA3">
        <w:rPr>
          <w:rFonts w:asciiTheme="majorHAnsi" w:eastAsia="Times New Roman" w:hAnsiTheme="majorHAnsi" w:cstheme="majorHAnsi"/>
          <w:color w:val="0E101A"/>
        </w:rPr>
        <w:fldChar w:fldCharType="begin" w:fldLock="1"/>
      </w:r>
      <w:r w:rsidR="00697F34" w:rsidRPr="00B53F2E">
        <w:rPr>
          <w:rFonts w:asciiTheme="majorHAnsi" w:eastAsia="Times New Roman" w:hAnsiTheme="majorHAnsi" w:cstheme="majorHAnsi"/>
          <w:color w:val="0E101A"/>
        </w:rPr>
        <w:instrText>ADDIN CSL_CITATION {"citationItems":[{"id":"ITEM-1","itemData":{"DOI":"10.1006/bbrc.2000.2819","ISSN":"0006291X","author":[{"dropping-particle":"","family":"Sakamoto","given":"Takeshi","non-dropping-particle":"","parse-names":false,"suffix":""},{"dropping-particle":"","family":"Amitani","given":"Ichiro","non-dropping-particle":"","parse-names":false,"suffix":""},{"dropping-particle":"","family":"Yokota","given":"Etsuo","non-dropping-particle":"","parse-names":false,"suffix":""},{"dropping-particle":"","family":"Ando","given":"Toshio","non-dropping-particle":"","parse-names":false,"suffix":""}],"container-title":"Biochemical and Biophysical Research Communications","id":"ITEM-1","issue":"2","issued":{"date-parts":[["2000","6"]]},"page":"586-590","title":"Direct Observation of Processive Movement by Individual Myosin V Molecules","type":"article-journal","volume":"272"},"uris":["http://www.mendeley.com/documents/?uuid=65d22a5f-de33-495f-809f-1ae8fa7615e2"]},{"id":"ITEM-2","itemData":{"DOI":"10.1038/nature07188","ISSN":"0028-0836","author":[{"dropping-particle":"","family":"Sakamoto","given":"Takeshi","non-dropping-particle":"","parse-names":false,"suffix":""},{"dropping-particle":"","family":"Webb","given":"Martin R.","non-dropping-particle":"","parse-names":false,"suffix":""},{"dropping-particle":"","family":"Forgacs","given":"Eva","non-dropping-particle":"","parse-names":false,"suffix":""},{"dropping-particle":"","family":"White","given":"Howard D.","non-dropping-particle":"","parse-names":false,"suffix":""},{"dropping-particle":"","family":"Sellers","given":"James R.","non-dropping-particle":"","parse-names":false,"suffix":""}],"container-title":"Nature","id":"ITEM-2","issue":"7209","issued":{"date-parts":[["2008","9","30"]]},"page":"128-132","title":"Direct observation of the mechanochemical coupling in myosin Va during processive movement","type":"article-journal","volume":"455"},"uris":["http://www.mendeley.com/documents/?uuid=ca7bfe9d-e340-466a-96b5-eb6167a1295f"]},{"id":"ITEM-3","itemData":{"DOI":"10.1038/ncb732","ISSN":"1465-7392","author":[{"dropping-particle":"","family":"Veigel","given":"Claudia","non-dropping-particle":"","parse-names":false,"suffix":""},{"dropping-particle":"","family":"Wang","given":"Fei","non-dropping-particle":"","parse-names":false,"suffix":""},{"dropping-particle":"","family":"Bartoo","given":"Marc L.","non-dropping-particle":"","parse-names":false,"suffix":""},{"dropping-particle":"","family":"Sellers","given":"James R.","non-dropping-particle":"","parse-names":false,"suffix":""},{"dropping-particle":"","family":"Molloy","given":"Justin E.","non-dropping-particle":"","parse-names":false,"suffix":""}],"container-title":"Nature Cell Biology","id":"ITEM-3","issue":"1","issued":{"date-parts":[["2002","1","10"]]},"page":"59-65","title":"The gated gait of the processive molecular motor, myosin V","type":"article-journal","volume":"4"},"uris":["http://www.mendeley.com/documents/?uuid=cd8d488b-ea6e-482f-935c-ca0a4513181c"]},{"id":"ITEM-4","itemData":{"DOI":"10.1074/jbc.M112.424671","ISSN":"0021-9258","author":[{"dropping-particle":"","family":"Nagy","given":"Attila","non-dropping-particle":"","parse-names":false,"suffix":""},{"dropping-particle":"","family":"Takagi","given":"Yasuharu","non-dropping-particle":"","parse-names":false,"suffix":""},{"dropping-particle":"","family":"Billington","given":"Neil","non-dropping-particle":"","parse-names":false,"suffix":""},{"dropping-particle":"","family":"Sun","given":"Sara A.","non-dropping-particle":"","parse-names":false,"suffix":""},{"dropping-particle":"","family":"Hong","given":"Davin K. T.","non-dropping-particle":"","parse-names":false,"suffix":""},{"dropping-particle":"","family":"Homsher","given":"Earl","non-dropping-particle":"","parse-names":false,"suffix":""},{"dropping-particle":"","family":"Wang","given":"Aibing","non-dropping-particle":"","parse-names":false,"suffix":""},{"dropping-particle":"","family":"Sellers","given":"James R.","non-dropping-particle":"","parse-names":false,"suffix":""}],"container-title":"Journal of Biological Chemistry","id":"ITEM-4","issue":"1","issued":{"date-parts":[["2013","1","4"]]},"page":"709-722","title":"Kinetic Characterization of Nonmuscle Myosin IIB at the Single Molecule Level","type":"article-journal","volume":"288"},"uris":["http://www.mendeley.com/documents/?uuid=95ae46e9-0116-42aa-a59e-067aa3d967a3"]},{"id":"ITEM-5","itemData":{"DOI":"10.7554/eLife.32871","ISSN":"2050084X","PMID":"29419377","abstract":"Nonmusclemyosin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R.","non-dropping-particle":"","parse-names":false,"suffix":""}],"container-title":"eLife","id":"ITEM-5","issued":{"date-parts":[["2018"]]},"page":"1-25","title":"Bipolar filaments of human nonmuscle myosin 2-A and 2-B have distinct motile and mechanical properties","type":"article-journal","volume":"7"},"uris":["http://www.mendeley.com/documents/?uuid=fe507fd5-3d52-45c2-aae5-db4f39ea267a"]}],"mendeley":{"formattedCitation":"&lt;sup&gt;12–14, 25, 29&lt;/sup&gt;","plainTextFormattedCitation":"12–14, 25, 29","previouslyFormattedCitation":"&lt;sup&gt;12–14, 25, 29&lt;/sup&gt;"},"properties":{"noteIndex":0},"schema":"https://github.com/citation-style-language/schema/raw/master/csl-citation.json"}</w:instrText>
      </w:r>
      <w:r w:rsidR="00AD4B9C" w:rsidRPr="00654EA3">
        <w:rPr>
          <w:rFonts w:asciiTheme="majorHAnsi" w:eastAsia="Times New Roman" w:hAnsiTheme="majorHAnsi" w:cstheme="majorHAnsi"/>
          <w:color w:val="0E101A"/>
        </w:rPr>
        <w:fldChar w:fldCharType="separate"/>
      </w:r>
      <w:r w:rsidR="00697F34" w:rsidRPr="00782D5F">
        <w:rPr>
          <w:rFonts w:asciiTheme="majorHAnsi" w:eastAsia="Times New Roman" w:hAnsiTheme="majorHAnsi" w:cstheme="majorHAnsi"/>
          <w:color w:val="0E101A"/>
          <w:vertAlign w:val="superscript"/>
        </w:rPr>
        <w:t>12–14,25,29</w:t>
      </w:r>
      <w:r w:rsidR="00AD4B9C"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r w:rsidRPr="00654EA3">
        <w:rPr>
          <w:rFonts w:asciiTheme="majorHAnsi" w:eastAsia="Times New Roman" w:hAnsiTheme="majorHAnsi" w:cstheme="majorHAnsi"/>
          <w:color w:val="0E101A"/>
        </w:rPr>
        <w:t xml:space="preserve"> Typically, this is accomplished by adding an affinity tag to a full-length or truncated myosin construct and purifying via affinity chromatography</w:t>
      </w:r>
      <w:r w:rsidR="002E460A" w:rsidRPr="00654EA3">
        <w:rPr>
          <w:rFonts w:asciiTheme="majorHAnsi" w:eastAsia="Times New Roman" w:hAnsiTheme="majorHAnsi" w:cstheme="majorHAnsi"/>
          <w:color w:val="0E101A"/>
        </w:rPr>
        <w:fldChar w:fldCharType="begin" w:fldLock="1"/>
      </w:r>
      <w:r w:rsidR="00697F34" w:rsidRPr="00B53F2E">
        <w:rPr>
          <w:rFonts w:asciiTheme="majorHAnsi" w:eastAsia="Times New Roman" w:hAnsiTheme="majorHAnsi" w:cstheme="majorHAnsi"/>
          <w:color w:val="0E101A"/>
        </w:rPr>
        <w:instrText>ADDIN CSL_CITATION {"citationItems":[{"id":"ITEM-1","itemData":{"DOI":"10.1038/s42003-019-0683-0","ISSN":"23993642","PMID":"31925257","abstract":"The sarcomere, the minimal mechanical unit of muscle, is composed of myosins, which self-assemble into thick filaments that interact with actin-based thin filaments in a highly-structured lattice. This complex imposes a geometric restriction on myosin in force generation. However, how single myosins generate force within the restriction remains elusive and conventional synthetic filaments do not recapitulate the symmetric bipolar filaments in sarcomeres. Here we engineered thick filaments using DNA origami that incorporate human muscle myosin to directly visualize the motion of the heads during force generation in a restricted space. We found that when the head diffuses, it weakly interacts with actin filaments and then strongly binds preferentially to the forward region as a Brownian ratchet. Upon strong binding, the two-step lever-arm swing dominantly halts at the first step and occasionally reverses direction. Our results illustrate the usefulness of our DNA origami-based assay system to dissect the mechanistic details of motor proteins.","author":[{"dropping-particle":"","family":"Fujita","given":"Keisuke","non-dropping-particle":"","parse-names":false,"suffix":""},{"dropping-particle":"","family":"Ohmachi","given":"Masashi","non-dropping-particle":"","parse-names":false,"suffix":""},{"dropping-particle":"","family":"Ikezaki","given":"Keigo","non-dropping-particle":"","parse-names":false,"suffix":""},{"dropping-particle":"","family":"Yanagida","given":"Toshio","non-dropping-particle":"","parse-names":false,"suffix":""},{"dropping-particle":"","family":"Iwaki","given":"Mitsuhiro","non-dropping-particle":"","parse-names":false,"suffix":""}],"container-title":"Communications Biology","id":"ITEM-1","issue":"1","issued":{"date-parts":[["2019"]]},"publisher":"Springer US","title":"Direct visualization of human myosin II force generation using DNA origami-based thick filaments","type":"article-journal","volume":"2"},"uris":["http://www.mendeley.com/documents/?uuid=7e46ed5a-ae9a-46c6-ad52-cec28752a0dd"]},{"id":"ITEM-2","itemData":{"DOI":"10.7554/eLife.32871","ISSN":"2050084X","PMID":"29419377","abstract":"Nonmusclemyosin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R.","non-dropping-particle":"","parse-names":false,"suffix":""}],"container-title":"eLife","id":"ITEM-2","issued":{"date-parts":[["2018"]]},"page":"1-25","title":"Bipolar filaments of human nonmuscle myosin 2-A and 2-B have distinct motile and mechanical properties","type":"article-journal","volume":"7"},"uris":["http://www.mendeley.com/documents/?uuid=fe507fd5-3d52-45c2-aae5-db4f39ea267a"]},{"id":"ITEM-3","itemData":{"DOI":"10.1155/2013/581093","ISSN":"20908873","abstract":"Affinity tags have become powerful tools from basic biological research to structural and functional proteomics. They were widely used to facilitate the purification and detection of proteins of interest, as well as the separation of protein complexes. Here, we mainly discuss the benefits and drawbacks of several affinity or epitope tags frequently used, including hexahistidine tag, FLAG tag, Strep II tag, streptavidin-binding peptide (SBP) tag, calmodulin-binding peptide (CBP), glutathione S-transferase (GST), maltose-binding protein (MBP), S-tag, HA tag, and c-Myc tag. In some cases, a large-size affinity tag, such as GST or MBP, can significantly impact on the structure and biological activity of the fusion partner protein. So it is usually necessary to excise the tag by protease. The most commonly used endopeptidases are enterokinase, factor Xa, thrombin, tobacco etch virus, and human rhinovirus 3C protease. The proteolysis features of these proteases are described in order to provide a general guidance on the proteolytic removal of the affinity tags. © 2013 Xinyu Zhao et al.","author":[{"dropping-particle":"","family":"Zhao","given":"Xinyu","non-dropping-particle":"","parse-names":false,"suffix":""},{"dropping-particle":"","family":"Li","given":"Guoshun","non-dropping-particle":"","parse-names":false,"suffix":""},{"dropping-particle":"","family":"Liang","given":"Shufang","non-dropping-particle":"","parse-names":false,"suffix":""}],"container-title":"Journal of Analytical Methods in Chemistry","id":"ITEM-3","issue":"Table 1","issued":{"date-parts":[["2013"]]},"title":"Several affinity tags commonly used in chromatographic purification","type":"article-journal","volume":"2013"},"uris":["http://www.mendeley.com/documents/?uuid=4ff28e07-8b2b-453f-90f3-33e4c11389d5"]}],"mendeley":{"formattedCitation":"&lt;sup&gt;29–31&lt;/sup&gt;","plainTextFormattedCitation":"29–31","previouslyFormattedCitation":"&lt;sup&gt;29–31&lt;/sup&gt;"},"properties":{"noteIndex":0},"schema":"https://github.com/citation-style-language/schema/raw/master/csl-citation.json"}</w:instrText>
      </w:r>
      <w:r w:rsidR="002E460A" w:rsidRPr="00654EA3">
        <w:rPr>
          <w:rFonts w:asciiTheme="majorHAnsi" w:eastAsia="Times New Roman" w:hAnsiTheme="majorHAnsi" w:cstheme="majorHAnsi"/>
          <w:color w:val="0E101A"/>
        </w:rPr>
        <w:fldChar w:fldCharType="separate"/>
      </w:r>
      <w:r w:rsidR="00697F34" w:rsidRPr="00782D5F">
        <w:rPr>
          <w:rFonts w:asciiTheme="majorHAnsi" w:eastAsia="Times New Roman" w:hAnsiTheme="majorHAnsi" w:cstheme="majorHAnsi"/>
          <w:color w:val="0E101A"/>
          <w:vertAlign w:val="superscript"/>
        </w:rPr>
        <w:t>29–31</w:t>
      </w:r>
      <w:r w:rsidR="002E460A"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r w:rsidRPr="00654EA3">
        <w:rPr>
          <w:rFonts w:asciiTheme="majorHAnsi" w:eastAsia="Times New Roman" w:hAnsiTheme="majorHAnsi" w:cstheme="majorHAnsi"/>
          <w:color w:val="0E101A"/>
        </w:rPr>
        <w:t xml:space="preserve"> Additionally, the construct can be engineered to include a </w:t>
      </w:r>
      <w:r w:rsidR="00E7280B" w:rsidRPr="00654EA3">
        <w:rPr>
          <w:rFonts w:asciiTheme="majorHAnsi" w:hAnsiTheme="majorHAnsi" w:cstheme="majorHAnsi"/>
        </w:rPr>
        <w:t>genetically encodable fluorophore</w:t>
      </w:r>
      <w:r w:rsidR="00E7280B" w:rsidRPr="0024169E">
        <w:rPr>
          <w:rFonts w:asciiTheme="majorHAnsi" w:hAnsiTheme="majorHAnsi" w:cstheme="majorHAnsi"/>
        </w:rPr>
        <w:t xml:space="preserve"> or a tag for protein labe</w:t>
      </w:r>
      <w:r w:rsidR="00E7280B" w:rsidRPr="00B53F2E">
        <w:rPr>
          <w:rFonts w:asciiTheme="majorHAnsi" w:hAnsiTheme="majorHAnsi" w:cstheme="majorHAnsi"/>
        </w:rPr>
        <w:t>ling with a synthetic fluorophore</w:t>
      </w:r>
      <w:r w:rsidR="00E7280B" w:rsidRPr="00B53F2E">
        <w:rPr>
          <w:rFonts w:asciiTheme="majorHAnsi" w:eastAsia="Times New Roman" w:hAnsiTheme="majorHAnsi" w:cstheme="majorHAnsi"/>
          <w:color w:val="0E101A"/>
        </w:rPr>
        <w:t xml:space="preserve">. </w:t>
      </w:r>
      <w:r w:rsidRPr="00B53F2E">
        <w:rPr>
          <w:rFonts w:asciiTheme="majorHAnsi" w:eastAsia="Times New Roman" w:hAnsiTheme="majorHAnsi" w:cstheme="majorHAnsi"/>
          <w:color w:val="0E101A"/>
        </w:rPr>
        <w:t xml:space="preserve">By adding </w:t>
      </w:r>
      <w:r w:rsidR="00E7280B" w:rsidRPr="00B53F2E">
        <w:rPr>
          <w:rFonts w:asciiTheme="majorHAnsi" w:eastAsia="Times New Roman" w:hAnsiTheme="majorHAnsi" w:cstheme="majorHAnsi"/>
          <w:color w:val="0E101A"/>
        </w:rPr>
        <w:t>such a</w:t>
      </w:r>
      <w:r w:rsidR="000E39DB" w:rsidRPr="00B53F2E">
        <w:rPr>
          <w:rFonts w:asciiTheme="majorHAnsi" w:eastAsia="Times New Roman" w:hAnsiTheme="majorHAnsi" w:cstheme="majorHAnsi"/>
          <w:color w:val="0E101A"/>
        </w:rPr>
        <w:t xml:space="preserve"> </w:t>
      </w:r>
      <w:r w:rsidR="005F2E84" w:rsidRPr="00B53F2E">
        <w:rPr>
          <w:rFonts w:asciiTheme="majorHAnsi" w:eastAsia="Times New Roman" w:hAnsiTheme="majorHAnsi" w:cstheme="majorHAnsi"/>
          <w:color w:val="0E101A"/>
        </w:rPr>
        <w:t xml:space="preserve">fluorescent </w:t>
      </w:r>
      <w:r w:rsidRPr="00B53F2E">
        <w:rPr>
          <w:rFonts w:asciiTheme="majorHAnsi" w:eastAsia="Times New Roman" w:hAnsiTheme="majorHAnsi" w:cstheme="majorHAnsi"/>
          <w:color w:val="0E101A"/>
        </w:rPr>
        <w:t xml:space="preserve">label, </w:t>
      </w:r>
      <w:r w:rsidR="00657F27" w:rsidRPr="00B53F2E">
        <w:rPr>
          <w:rFonts w:asciiTheme="majorHAnsi" w:eastAsia="Times New Roman" w:hAnsiTheme="majorHAnsi" w:cstheme="majorHAnsi"/>
          <w:color w:val="0E101A"/>
        </w:rPr>
        <w:t>single molecule</w:t>
      </w:r>
      <w:r w:rsidRPr="00B53F2E">
        <w:rPr>
          <w:rFonts w:asciiTheme="majorHAnsi" w:eastAsia="Times New Roman" w:hAnsiTheme="majorHAnsi" w:cstheme="majorHAnsi"/>
          <w:color w:val="0E101A"/>
        </w:rPr>
        <w:t xml:space="preserve"> imaging studies can be performed to observe myosin </w:t>
      </w:r>
      <w:r w:rsidR="000E39DB" w:rsidRPr="00B53F2E">
        <w:rPr>
          <w:rFonts w:asciiTheme="majorHAnsi" w:eastAsia="Times New Roman" w:hAnsiTheme="majorHAnsi" w:cstheme="majorHAnsi"/>
          <w:color w:val="0E101A"/>
        </w:rPr>
        <w:t>mechanics and kinetics</w:t>
      </w:r>
      <w:r w:rsidRPr="00B53F2E">
        <w:rPr>
          <w:rFonts w:asciiTheme="majorHAnsi" w:eastAsia="Times New Roman" w:hAnsiTheme="majorHAnsi" w:cstheme="majorHAnsi"/>
          <w:color w:val="0E101A"/>
        </w:rPr>
        <w:t>.</w:t>
      </w:r>
    </w:p>
    <w:p w14:paraId="69FE4325" w14:textId="77777777" w:rsidR="00C6255F" w:rsidRPr="00B53F2E" w:rsidRDefault="00C6255F" w:rsidP="00AE1B17">
      <w:pPr>
        <w:widowControl/>
        <w:rPr>
          <w:rFonts w:asciiTheme="majorHAnsi" w:eastAsia="Times New Roman" w:hAnsiTheme="majorHAnsi" w:cstheme="majorHAnsi"/>
          <w:color w:val="0E101A"/>
        </w:rPr>
      </w:pPr>
    </w:p>
    <w:p w14:paraId="42F3FD3A" w14:textId="0AAA9C3D" w:rsidR="00DB3CCC" w:rsidRPr="00B53F2E" w:rsidRDefault="00C6255F" w:rsidP="00AE1B17">
      <w:pPr>
        <w:widowControl/>
        <w:rPr>
          <w:rFonts w:asciiTheme="majorHAnsi" w:eastAsia="Times New Roman" w:hAnsiTheme="majorHAnsi" w:cstheme="majorHAnsi"/>
          <w:color w:val="0E101A"/>
        </w:rPr>
      </w:pPr>
      <w:r w:rsidRPr="00B53F2E">
        <w:rPr>
          <w:rFonts w:asciiTheme="majorHAnsi" w:eastAsia="Times New Roman" w:hAnsiTheme="majorHAnsi" w:cstheme="majorHAnsi"/>
          <w:color w:val="0E101A"/>
        </w:rPr>
        <w:t xml:space="preserve">Following purification, the myosin can be characterized in several ways. ATPase activity can be measured by colorimetric methods, </w:t>
      </w:r>
      <w:r w:rsidR="00E91690" w:rsidRPr="00B53F2E">
        <w:rPr>
          <w:rFonts w:asciiTheme="majorHAnsi" w:eastAsia="Times New Roman" w:hAnsiTheme="majorHAnsi" w:cstheme="majorHAnsi"/>
          <w:color w:val="0E101A"/>
        </w:rPr>
        <w:t>providing insight</w:t>
      </w:r>
      <w:r w:rsidRPr="00B53F2E">
        <w:rPr>
          <w:rFonts w:asciiTheme="majorHAnsi" w:eastAsia="Times New Roman" w:hAnsiTheme="majorHAnsi" w:cstheme="majorHAnsi"/>
          <w:color w:val="0E101A"/>
        </w:rPr>
        <w:t xml:space="preserve"> </w:t>
      </w:r>
      <w:r w:rsidR="00782D5F">
        <w:rPr>
          <w:rFonts w:asciiTheme="majorHAnsi" w:eastAsia="Times New Roman" w:hAnsiTheme="majorHAnsi" w:cstheme="majorHAnsi"/>
          <w:color w:val="0E101A"/>
        </w:rPr>
        <w:t>into</w:t>
      </w:r>
      <w:r w:rsidRPr="00B53F2E">
        <w:rPr>
          <w:rFonts w:asciiTheme="majorHAnsi" w:eastAsia="Times New Roman" w:hAnsiTheme="majorHAnsi" w:cstheme="majorHAnsi"/>
          <w:color w:val="0E101A"/>
        </w:rPr>
        <w:t xml:space="preserve"> the overall energy consumption </w:t>
      </w:r>
      <w:r w:rsidR="00DE3041" w:rsidRPr="00B53F2E">
        <w:rPr>
          <w:rFonts w:asciiTheme="majorHAnsi" w:eastAsia="Times New Roman" w:hAnsiTheme="majorHAnsi" w:cstheme="majorHAnsi"/>
          <w:color w:val="0E101A"/>
        </w:rPr>
        <w:t xml:space="preserve">and actin affinity </w:t>
      </w:r>
      <w:r w:rsidRPr="00B53F2E">
        <w:rPr>
          <w:rFonts w:asciiTheme="majorHAnsi" w:eastAsia="Times New Roman" w:hAnsiTheme="majorHAnsi" w:cstheme="majorHAnsi"/>
          <w:color w:val="0E101A"/>
        </w:rPr>
        <w:t>of the motor under different conditions</w:t>
      </w:r>
      <w:r w:rsidR="00B87FED" w:rsidRPr="00654EA3">
        <w:rPr>
          <w:rFonts w:asciiTheme="majorHAnsi" w:eastAsia="Times New Roman" w:hAnsiTheme="majorHAnsi" w:cstheme="majorHAnsi"/>
          <w:color w:val="0E101A"/>
        </w:rPr>
        <w:fldChar w:fldCharType="begin" w:fldLock="1"/>
      </w:r>
      <w:r w:rsidR="00697F34" w:rsidRPr="00B53F2E">
        <w:rPr>
          <w:rFonts w:asciiTheme="majorHAnsi" w:eastAsia="Times New Roman" w:hAnsiTheme="majorHAnsi" w:cstheme="majorHAnsi"/>
          <w:color w:val="0E101A"/>
        </w:rPr>
        <w:instrText>ADDIN CSL_CITATION {"citationItems":[{"id":"ITEM-1","itemData":{"DOI":"10.1016/S0076-6879(08)04206-7","ISBN":"9780123745965","author":[{"dropping-particle":"","family":"La Cruz","given":"Enrique M","non-dropping-particle":"De","parse-names":false,"suffix":""},{"dropping-particle":"","family":"Michael Ostap","given":"E","non-dropping-particle":"","parse-names":false,"suffix":""}],"container-title":"Methods in Enzymology","id":"ITEM-1","issue":"08","issued":{"date-parts":[["2008"]]},"page":"157-192","title":"Kinetic and Equilibrium Analysis of the Myosin ATPase","type":"article-journal","volume":"455"},"uris":["http://www.mendeley.com/documents/?uuid=20dcf248-108b-4dbb-a531-04647d1b5993"]}],"mendeley":{"formattedCitation":"&lt;sup&gt;32&lt;/sup&gt;","plainTextFormattedCitation":"32","previouslyFormattedCitation":"&lt;sup&gt;32&lt;/sup&gt;"},"properties":{"noteIndex":0},"schema":"https://github.com/citation-style-language/schema/raw/master/csl-citation.json"}</w:instrText>
      </w:r>
      <w:r w:rsidR="00B87FED" w:rsidRPr="00654EA3">
        <w:rPr>
          <w:rFonts w:asciiTheme="majorHAnsi" w:eastAsia="Times New Roman" w:hAnsiTheme="majorHAnsi" w:cstheme="majorHAnsi"/>
          <w:color w:val="0E101A"/>
        </w:rPr>
        <w:fldChar w:fldCharType="separate"/>
      </w:r>
      <w:r w:rsidR="00697F34" w:rsidRPr="00782D5F">
        <w:rPr>
          <w:rFonts w:asciiTheme="majorHAnsi" w:eastAsia="Times New Roman" w:hAnsiTheme="majorHAnsi" w:cstheme="majorHAnsi"/>
          <w:color w:val="0E101A"/>
          <w:vertAlign w:val="superscript"/>
        </w:rPr>
        <w:t>32</w:t>
      </w:r>
      <w:r w:rsidR="00B87FED"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r w:rsidRPr="00654EA3">
        <w:rPr>
          <w:rFonts w:asciiTheme="majorHAnsi" w:eastAsia="Times New Roman" w:hAnsiTheme="majorHAnsi" w:cstheme="majorHAnsi"/>
          <w:color w:val="0E101A"/>
        </w:rPr>
        <w:t xml:space="preserve"> To learn about the </w:t>
      </w:r>
      <w:r w:rsidR="000E39DB" w:rsidRPr="00654EA3">
        <w:rPr>
          <w:rFonts w:asciiTheme="majorHAnsi" w:eastAsia="Times New Roman" w:hAnsiTheme="majorHAnsi" w:cstheme="majorHAnsi"/>
          <w:color w:val="0E101A"/>
        </w:rPr>
        <w:t>mechanochemistry</w:t>
      </w:r>
      <w:r w:rsidRPr="00654EA3">
        <w:rPr>
          <w:rFonts w:asciiTheme="majorHAnsi" w:eastAsia="Times New Roman" w:hAnsiTheme="majorHAnsi" w:cstheme="majorHAnsi"/>
          <w:color w:val="0E101A"/>
        </w:rPr>
        <w:t xml:space="preserve"> of </w:t>
      </w:r>
      <w:r w:rsidR="000E39DB" w:rsidRPr="00654EA3">
        <w:rPr>
          <w:rFonts w:asciiTheme="majorHAnsi" w:eastAsia="Times New Roman" w:hAnsiTheme="majorHAnsi" w:cstheme="majorHAnsi"/>
          <w:color w:val="0E101A"/>
        </w:rPr>
        <w:t>its motility</w:t>
      </w:r>
      <w:r w:rsidRPr="00654EA3">
        <w:rPr>
          <w:rFonts w:asciiTheme="majorHAnsi" w:eastAsia="Times New Roman" w:hAnsiTheme="majorHAnsi" w:cstheme="majorHAnsi"/>
          <w:color w:val="0E101A"/>
        </w:rPr>
        <w:t xml:space="preserve">, </w:t>
      </w:r>
      <w:r w:rsidR="006A615B" w:rsidRPr="00654EA3">
        <w:rPr>
          <w:rFonts w:asciiTheme="majorHAnsi" w:eastAsia="Times New Roman" w:hAnsiTheme="majorHAnsi" w:cstheme="majorHAnsi"/>
          <w:color w:val="0E101A"/>
        </w:rPr>
        <w:t xml:space="preserve">further </w:t>
      </w:r>
      <w:r w:rsidRPr="00654EA3">
        <w:rPr>
          <w:rFonts w:asciiTheme="majorHAnsi" w:eastAsia="Times New Roman" w:hAnsiTheme="majorHAnsi" w:cstheme="majorHAnsi"/>
          <w:color w:val="0E101A"/>
        </w:rPr>
        <w:t xml:space="preserve">experiments are required. </w:t>
      </w:r>
      <w:r w:rsidR="005A2BA8" w:rsidRPr="00654EA3">
        <w:rPr>
          <w:rFonts w:asciiTheme="majorHAnsi" w:eastAsia="Times New Roman" w:hAnsiTheme="majorHAnsi" w:cstheme="majorHAnsi"/>
          <w:color w:val="0E101A"/>
        </w:rPr>
        <w:t xml:space="preserve">This paper details </w:t>
      </w:r>
      <w:r w:rsidRPr="0024169E">
        <w:rPr>
          <w:rFonts w:asciiTheme="majorHAnsi" w:eastAsia="Times New Roman" w:hAnsiTheme="majorHAnsi" w:cstheme="majorHAnsi"/>
          <w:color w:val="0E101A"/>
        </w:rPr>
        <w:t xml:space="preserve">two </w:t>
      </w:r>
      <w:r w:rsidR="00F570E9" w:rsidRPr="00782D5F">
        <w:rPr>
          <w:rFonts w:asciiTheme="majorHAnsi" w:eastAsia="Times New Roman" w:hAnsiTheme="majorHAnsi" w:cstheme="majorHAnsi"/>
          <w:color w:val="0E101A"/>
        </w:rPr>
        <w:t>in vitro</w:t>
      </w:r>
      <w:r w:rsidR="00F570E9" w:rsidRPr="00654EA3">
        <w:rPr>
          <w:rFonts w:asciiTheme="majorHAnsi" w:eastAsia="Times New Roman" w:hAnsiTheme="majorHAnsi" w:cstheme="majorHAnsi"/>
          <w:color w:val="0E101A"/>
        </w:rPr>
        <w:t xml:space="preserve"> </w:t>
      </w:r>
      <w:r w:rsidR="000E39DB" w:rsidRPr="00654EA3">
        <w:rPr>
          <w:rFonts w:asciiTheme="majorHAnsi" w:eastAsia="Times New Roman" w:hAnsiTheme="majorHAnsi" w:cstheme="majorHAnsi"/>
          <w:color w:val="0E101A"/>
        </w:rPr>
        <w:t>fluorescence microscopy-based methods</w:t>
      </w:r>
      <w:r w:rsidRPr="0024169E">
        <w:rPr>
          <w:rFonts w:asciiTheme="majorHAnsi" w:eastAsia="Times New Roman" w:hAnsiTheme="majorHAnsi" w:cstheme="majorHAnsi"/>
          <w:color w:val="0E101A"/>
        </w:rPr>
        <w:t xml:space="preserve"> that can be used to characterize </w:t>
      </w:r>
      <w:r w:rsidR="00F570E9" w:rsidRPr="00B53F2E">
        <w:rPr>
          <w:rFonts w:asciiTheme="majorHAnsi" w:eastAsia="Times New Roman" w:hAnsiTheme="majorHAnsi" w:cstheme="majorHAnsi"/>
          <w:color w:val="0E101A"/>
        </w:rPr>
        <w:t xml:space="preserve">the motile properties of </w:t>
      </w:r>
      <w:r w:rsidRPr="00B53F2E">
        <w:rPr>
          <w:rFonts w:asciiTheme="majorHAnsi" w:eastAsia="Times New Roman" w:hAnsiTheme="majorHAnsi" w:cstheme="majorHAnsi"/>
          <w:color w:val="0E101A"/>
        </w:rPr>
        <w:t>a purified myosin protein.</w:t>
      </w:r>
    </w:p>
    <w:p w14:paraId="6A9FD818" w14:textId="77777777" w:rsidR="00DB3CCC" w:rsidRPr="00B53F2E" w:rsidRDefault="00DB3CCC" w:rsidP="00AE1B17">
      <w:pPr>
        <w:widowControl/>
        <w:rPr>
          <w:rFonts w:asciiTheme="majorHAnsi" w:eastAsia="Times New Roman" w:hAnsiTheme="majorHAnsi" w:cstheme="majorHAnsi"/>
          <w:color w:val="0E101A"/>
        </w:rPr>
      </w:pPr>
    </w:p>
    <w:p w14:paraId="08402C94" w14:textId="70026F91" w:rsidR="000012EA" w:rsidRPr="00B53F2E" w:rsidRDefault="00C6255F" w:rsidP="00AE1B17">
      <w:pPr>
        <w:widowControl/>
        <w:rPr>
          <w:rFonts w:asciiTheme="majorHAnsi" w:eastAsia="Times New Roman" w:hAnsiTheme="majorHAnsi" w:cstheme="majorHAnsi"/>
          <w:color w:val="0E101A"/>
        </w:rPr>
      </w:pPr>
      <w:r w:rsidRPr="00B53F2E">
        <w:rPr>
          <w:rFonts w:asciiTheme="majorHAnsi" w:eastAsia="Times New Roman" w:hAnsiTheme="majorHAnsi" w:cstheme="majorHAnsi"/>
          <w:color w:val="0E101A"/>
        </w:rPr>
        <w:t xml:space="preserve">The first of these </w:t>
      </w:r>
      <w:r w:rsidR="00557D0A" w:rsidRPr="00B53F2E">
        <w:rPr>
          <w:rFonts w:asciiTheme="majorHAnsi" w:eastAsia="Times New Roman" w:hAnsiTheme="majorHAnsi" w:cstheme="majorHAnsi"/>
          <w:color w:val="0E101A"/>
        </w:rPr>
        <w:t>methods</w:t>
      </w:r>
      <w:r w:rsidR="00F570E9" w:rsidRPr="00B53F2E">
        <w:rPr>
          <w:rFonts w:asciiTheme="majorHAnsi" w:eastAsia="Times New Roman" w:hAnsiTheme="majorHAnsi" w:cstheme="majorHAnsi"/>
          <w:color w:val="0E101A"/>
        </w:rPr>
        <w:t xml:space="preserve"> </w:t>
      </w:r>
      <w:r w:rsidRPr="00B53F2E">
        <w:rPr>
          <w:rFonts w:asciiTheme="majorHAnsi" w:eastAsia="Times New Roman" w:hAnsiTheme="majorHAnsi" w:cstheme="majorHAnsi"/>
          <w:color w:val="0E101A"/>
        </w:rPr>
        <w:t>is the</w:t>
      </w:r>
      <w:r w:rsidR="00654EA3" w:rsidRPr="00B53F2E">
        <w:rPr>
          <w:rFonts w:asciiTheme="majorHAnsi" w:eastAsia="Times New Roman" w:hAnsiTheme="majorHAnsi" w:cstheme="majorHAnsi"/>
          <w:color w:val="0E101A"/>
        </w:rPr>
        <w:t xml:space="preserve"> </w:t>
      </w:r>
      <w:r w:rsidR="00557D0A" w:rsidRPr="00B53F2E">
        <w:rPr>
          <w:rFonts w:asciiTheme="majorHAnsi" w:eastAsia="Times New Roman" w:hAnsiTheme="majorHAnsi" w:cstheme="majorHAnsi"/>
          <w:color w:val="0E101A"/>
        </w:rPr>
        <w:t>gliding actin filament assay</w:t>
      </w:r>
      <w:r w:rsidR="00DB3CCC" w:rsidRPr="00B53F2E">
        <w:rPr>
          <w:rFonts w:asciiTheme="majorHAnsi" w:eastAsia="Times New Roman" w:hAnsiTheme="majorHAnsi" w:cstheme="majorHAnsi"/>
          <w:color w:val="0E101A"/>
        </w:rPr>
        <w:t>, which can be used to quantitatively study the ensemble properties of myosin motors</w:t>
      </w:r>
      <w:r w:rsidR="00E91690" w:rsidRPr="00B53F2E">
        <w:rPr>
          <w:rFonts w:asciiTheme="majorHAnsi" w:eastAsia="Times New Roman" w:hAnsiTheme="majorHAnsi" w:cstheme="majorHAnsi"/>
          <w:color w:val="0E101A"/>
        </w:rPr>
        <w:t>,</w:t>
      </w:r>
      <w:r w:rsidR="00DB3CCC" w:rsidRPr="00B53F2E">
        <w:rPr>
          <w:rFonts w:asciiTheme="majorHAnsi" w:eastAsia="Times New Roman" w:hAnsiTheme="majorHAnsi" w:cstheme="majorHAnsi"/>
          <w:color w:val="0E101A"/>
        </w:rPr>
        <w:t xml:space="preserve"> as well as qualitatively study the quality of a </w:t>
      </w:r>
      <w:r w:rsidR="00DB3CCC" w:rsidRPr="00B53F2E">
        <w:rPr>
          <w:rFonts w:asciiTheme="majorHAnsi" w:eastAsia="Times New Roman" w:hAnsiTheme="majorHAnsi" w:cstheme="majorHAnsi"/>
          <w:color w:val="0E101A"/>
        </w:rPr>
        <w:lastRenderedPageBreak/>
        <w:t>batch of purified protein</w:t>
      </w:r>
      <w:r w:rsidR="00DC5F3B" w:rsidRPr="00654EA3">
        <w:rPr>
          <w:rFonts w:asciiTheme="majorHAnsi" w:eastAsia="Times New Roman" w:hAnsiTheme="majorHAnsi" w:cstheme="majorHAnsi"/>
          <w:color w:val="0E101A"/>
        </w:rPr>
        <w:fldChar w:fldCharType="begin" w:fldLock="1"/>
      </w:r>
      <w:r w:rsidR="00697F34" w:rsidRPr="00B53F2E">
        <w:rPr>
          <w:rFonts w:asciiTheme="majorHAnsi" w:eastAsia="Times New Roman" w:hAnsiTheme="majorHAnsi" w:cstheme="majorHAnsi"/>
          <w:color w:val="0E101A"/>
        </w:rPr>
        <w:instrText>ADDIN CSL_CITATION {"citationItems":[{"id":"ITEM-1","itemData":{"DOI":"10.1073/pnas.83.17.6272","ISSN":"00278424","PMID":"3462694","abstract":"Single actin filaments stabilized with fluorescent phalloidin exhibit ATP-dependent movement on myosin filaments fixed to a surface. At pH 7.4 and 24°C, the rates of movement average 3-4 μm/s with skeletal muscle myosin and 1-2 μm/s with Dictyostelium myosin. These rates are very similar to those measured in our previous myosin movement assays. The rates of movement are relatively independent of the type of actin used. The filament velocity shows a broad pH optimum between 7.0 and 9.0, and the concentration of ATP required for half-maximal velocity is 50 μM. Evidence was obtained to suggest that movement of actin over myosin requires at most the number of heads in a single thick filament. This system provides a practical, quantitative myosin-movement assay with purified proteins.","author":[{"dropping-particle":"","family":"Kron","given":"S. J.","non-dropping-particle":"","parse-names":false,"suffix":""},{"dropping-particle":"","family":"Spudich","given":"J. A.","non-dropping-particle":"","parse-names":false,"suffix":""}],"container-title":"Proceedings of the National Academy of Sciences of the United States of America","id":"ITEM-1","issue":"17","issued":{"date-parts":[["1986"]]},"page":"6272-6276","title":"Fluorescent actin filaments move on myosin fixed to a glass surface","type":"article-journal","volume":"83"},"uris":["http://www.mendeley.com/documents/?uuid=c442917c-8e49-4c4b-bcef-1901863f14e2"]}],"mendeley":{"formattedCitation":"&lt;sup&gt;33&lt;/sup&gt;","plainTextFormattedCitation":"33","previouslyFormattedCitation":"&lt;sup&gt;33&lt;/sup&gt;"},"properties":{"noteIndex":0},"schema":"https://github.com/citation-style-language/schema/raw/master/csl-citation.json"}</w:instrText>
      </w:r>
      <w:r w:rsidR="00DC5F3B" w:rsidRPr="00654EA3">
        <w:rPr>
          <w:rFonts w:asciiTheme="majorHAnsi" w:eastAsia="Times New Roman" w:hAnsiTheme="majorHAnsi" w:cstheme="majorHAnsi"/>
          <w:color w:val="0E101A"/>
        </w:rPr>
        <w:fldChar w:fldCharType="separate"/>
      </w:r>
      <w:r w:rsidR="00697F34" w:rsidRPr="00782D5F">
        <w:rPr>
          <w:rFonts w:asciiTheme="majorHAnsi" w:eastAsia="Times New Roman" w:hAnsiTheme="majorHAnsi" w:cstheme="majorHAnsi"/>
          <w:color w:val="0E101A"/>
          <w:vertAlign w:val="superscript"/>
        </w:rPr>
        <w:t>33</w:t>
      </w:r>
      <w:r w:rsidR="00DC5F3B"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r w:rsidR="000012EA" w:rsidRPr="00654EA3">
        <w:rPr>
          <w:rFonts w:asciiTheme="majorHAnsi" w:eastAsia="Times New Roman" w:hAnsiTheme="majorHAnsi" w:cstheme="majorHAnsi"/>
          <w:color w:val="0E101A"/>
        </w:rPr>
        <w:t xml:space="preserve"> Although </w:t>
      </w:r>
      <w:r w:rsidR="005A2BA8" w:rsidRPr="00654EA3">
        <w:rPr>
          <w:rFonts w:asciiTheme="majorHAnsi" w:eastAsia="Times New Roman" w:hAnsiTheme="majorHAnsi" w:cstheme="majorHAnsi"/>
          <w:color w:val="0E101A"/>
        </w:rPr>
        <w:t>this paper discusses the use of</w:t>
      </w:r>
      <w:r w:rsidR="000012EA" w:rsidRPr="00654EA3">
        <w:rPr>
          <w:rFonts w:asciiTheme="majorHAnsi" w:eastAsia="Times New Roman" w:hAnsiTheme="majorHAnsi" w:cstheme="majorHAnsi"/>
          <w:color w:val="0E101A"/>
        </w:rPr>
        <w:t xml:space="preserve"> total internal reflection fluorescence </w:t>
      </w:r>
      <w:r w:rsidR="005F2E84" w:rsidRPr="00654EA3">
        <w:rPr>
          <w:rFonts w:asciiTheme="majorHAnsi" w:eastAsia="Times New Roman" w:hAnsiTheme="majorHAnsi" w:cstheme="majorHAnsi"/>
          <w:color w:val="0E101A"/>
        </w:rPr>
        <w:t xml:space="preserve">(TIRF) </w:t>
      </w:r>
      <w:r w:rsidR="000012EA" w:rsidRPr="00654EA3">
        <w:rPr>
          <w:rFonts w:asciiTheme="majorHAnsi" w:eastAsia="Times New Roman" w:hAnsiTheme="majorHAnsi" w:cstheme="majorHAnsi"/>
          <w:color w:val="0E101A"/>
        </w:rPr>
        <w:t>microscopy for this assay, th</w:t>
      </w:r>
      <w:r w:rsidR="005A2BA8" w:rsidRPr="00654EA3">
        <w:rPr>
          <w:rFonts w:asciiTheme="majorHAnsi" w:eastAsia="Times New Roman" w:hAnsiTheme="majorHAnsi" w:cstheme="majorHAnsi"/>
          <w:color w:val="0E101A"/>
        </w:rPr>
        <w:t>ese experiments</w:t>
      </w:r>
      <w:r w:rsidR="000012EA" w:rsidRPr="00654EA3">
        <w:rPr>
          <w:rFonts w:asciiTheme="majorHAnsi" w:eastAsia="Times New Roman" w:hAnsiTheme="majorHAnsi" w:cstheme="majorHAnsi"/>
          <w:color w:val="0E101A"/>
        </w:rPr>
        <w:t xml:space="preserve"> can</w:t>
      </w:r>
      <w:r w:rsidR="00654EA3" w:rsidRPr="00654EA3">
        <w:rPr>
          <w:rFonts w:asciiTheme="majorHAnsi" w:eastAsia="Times New Roman" w:hAnsiTheme="majorHAnsi" w:cstheme="majorHAnsi"/>
          <w:color w:val="0E101A"/>
        </w:rPr>
        <w:t xml:space="preserve"> be</w:t>
      </w:r>
      <w:r w:rsidR="000012EA" w:rsidRPr="00654EA3">
        <w:rPr>
          <w:rFonts w:asciiTheme="majorHAnsi" w:eastAsia="Times New Roman" w:hAnsiTheme="majorHAnsi" w:cstheme="majorHAnsi"/>
          <w:color w:val="0E101A"/>
        </w:rPr>
        <w:t xml:space="preserve"> effectively </w:t>
      </w:r>
      <w:r w:rsidR="000E39DB" w:rsidRPr="00B53F2E">
        <w:rPr>
          <w:rFonts w:asciiTheme="majorHAnsi" w:eastAsia="Times New Roman" w:hAnsiTheme="majorHAnsi" w:cstheme="majorHAnsi"/>
          <w:color w:val="0E101A"/>
        </w:rPr>
        <w:t>performed using a wide-field fluorescence microscope equipped with a digital camera</w:t>
      </w:r>
      <w:r w:rsidR="00B75199" w:rsidRPr="00B53F2E">
        <w:rPr>
          <w:rFonts w:asciiTheme="majorHAnsi" w:eastAsia="Times New Roman" w:hAnsiTheme="majorHAnsi" w:cstheme="majorHAnsi"/>
          <w:color w:val="0E101A"/>
        </w:rPr>
        <w:t xml:space="preserve">, </w:t>
      </w:r>
      <w:r w:rsidR="000012EA" w:rsidRPr="00B53F2E">
        <w:rPr>
          <w:rFonts w:asciiTheme="majorHAnsi" w:eastAsia="Times New Roman" w:hAnsiTheme="majorHAnsi" w:cstheme="majorHAnsi"/>
          <w:color w:val="0E101A"/>
        </w:rPr>
        <w:t xml:space="preserve">commonly </w:t>
      </w:r>
      <w:r w:rsidR="000E39DB" w:rsidRPr="00B53F2E">
        <w:rPr>
          <w:rFonts w:asciiTheme="majorHAnsi" w:eastAsia="Times New Roman" w:hAnsiTheme="majorHAnsi" w:cstheme="majorHAnsi"/>
          <w:color w:val="0E101A"/>
        </w:rPr>
        <w:t xml:space="preserve">found in </w:t>
      </w:r>
      <w:r w:rsidR="00F570E9" w:rsidRPr="00B53F2E">
        <w:rPr>
          <w:rFonts w:asciiTheme="majorHAnsi" w:eastAsia="Times New Roman" w:hAnsiTheme="majorHAnsi" w:cstheme="majorHAnsi"/>
          <w:color w:val="0E101A"/>
        </w:rPr>
        <w:t xml:space="preserve">many </w:t>
      </w:r>
      <w:r w:rsidR="000E39DB" w:rsidRPr="00B53F2E">
        <w:rPr>
          <w:rFonts w:asciiTheme="majorHAnsi" w:eastAsia="Times New Roman" w:hAnsiTheme="majorHAnsi" w:cstheme="majorHAnsi"/>
          <w:color w:val="0E101A"/>
        </w:rPr>
        <w:t>labs</w:t>
      </w:r>
      <w:r w:rsidR="000012EA" w:rsidRPr="00654EA3">
        <w:rPr>
          <w:rFonts w:asciiTheme="majorHAnsi" w:eastAsia="Times New Roman" w:hAnsiTheme="majorHAnsi" w:cstheme="majorHAnsi"/>
          <w:color w:val="0E101A"/>
        </w:rPr>
        <w:fldChar w:fldCharType="begin" w:fldLock="1"/>
      </w:r>
      <w:r w:rsidR="00697F34" w:rsidRPr="00B53F2E">
        <w:rPr>
          <w:rFonts w:asciiTheme="majorHAnsi" w:eastAsia="Times New Roman" w:hAnsiTheme="majorHAnsi" w:cstheme="majorHAnsi"/>
          <w:color w:val="0E101A"/>
        </w:rPr>
        <w:instrText>ADDIN CSL_CITATION {"citationItems":[{"id":"ITEM-1","itemData":{"DOI":"10.1152/ajpcell.1992.262.3.C714","ISSN":"0363-6143","abstract":"The measurement of fluorescent-labeled actin filament movement driven by mechanoenzymes (e.g., myosin) is an important methodology for the study of molecular motors. It is assumed that the filament velocity (Vf) is analogous to the unloaded shortening velocity (Vu) seen in muscle fibers. Methods are described to reproducibly quantitate the movement of these filaments and to select uniformly moving filaments and specify their Vf. Use of these techniques allowed comparison of Vf to literature values for Vu with regard to [ATP], [ADP], [Pi], pH, ionic strength (10-150 mM), and temperature (15-30 degrees C). Vf and Vu are quantitatively similar with respect to the effects of substrate and product concentrations and temperatures greater than 20 degrees C. However, Vf is more sensitive to decreases in pH and temperatures less than 20 degrees C than Vu. At ionic strengths of 50-150 mM, Vf and Vu exhibit similar ionic strength dependencies (decreasing with ionic strength). At ionic strengths less than 50 mM, Vf is markedly reduced. Results of experiments using adenosine 5'-O-(3-thiotriphosphate) suggest that increasing the number of weakly bound cross bridges does not seriously affect Vf. Thus, although Vf is a good analogue for Vu under certain conditions (elevated ionic strength and temperatures greater than 20 degrees C), under others it is not. The results of motility assays must be cautiously interpreted.","author":[{"dropping-particle":"","family":"Homsher","given":"E.","non-dropping-particle":"","parse-names":false,"suffix":""},{"dropping-particle":"","family":"Wang","given":"F.","non-dropping-particle":"","parse-names":false,"suffix":""},{"dropping-particle":"","family":"Sellers","given":"J. R.","non-dropping-particle":"","parse-names":false,"suffix":""}],"container-title":"American Journal of Physiology-Cell Physiology","id":"ITEM-1","issue":"3","issued":{"date-parts":[["1992","3","1"]]},"page":"C714-C723","title":"Factors affecting movement of F-actin filaments propelled by skeletal muscle heavy meromyosin","type":"article-journal","volume":"262"},"uris":["http://www.mendeley.com/documents/?uuid=e73a8b62-0ffe-47b0-aef9-a92e6c388e2d"]}],"mendeley":{"formattedCitation":"&lt;sup&gt;34&lt;/sup&gt;","plainTextFormattedCitation":"34","previouslyFormattedCitation":"&lt;sup&gt;34&lt;/sup&gt;"},"properties":{"noteIndex":0},"schema":"https://github.com/citation-style-language/schema/raw/master/csl-citation.json"}</w:instrText>
      </w:r>
      <w:r w:rsidR="000012EA" w:rsidRPr="00654EA3">
        <w:rPr>
          <w:rFonts w:asciiTheme="majorHAnsi" w:eastAsia="Times New Roman" w:hAnsiTheme="majorHAnsi" w:cstheme="majorHAnsi"/>
          <w:color w:val="0E101A"/>
        </w:rPr>
        <w:fldChar w:fldCharType="separate"/>
      </w:r>
      <w:r w:rsidR="00697F34" w:rsidRPr="00782D5F">
        <w:rPr>
          <w:rFonts w:asciiTheme="majorHAnsi" w:eastAsia="Times New Roman" w:hAnsiTheme="majorHAnsi" w:cstheme="majorHAnsi"/>
          <w:color w:val="0E101A"/>
          <w:vertAlign w:val="superscript"/>
        </w:rPr>
        <w:t>34</w:t>
      </w:r>
      <w:r w:rsidR="000012EA"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r w:rsidR="00B75199" w:rsidRPr="00654EA3">
        <w:rPr>
          <w:rFonts w:asciiTheme="majorHAnsi" w:eastAsia="Times New Roman" w:hAnsiTheme="majorHAnsi" w:cstheme="majorHAnsi"/>
          <w:color w:val="0E101A"/>
        </w:rPr>
        <w:t xml:space="preserve"> </w:t>
      </w:r>
      <w:bookmarkStart w:id="16" w:name="_Hlk58844008"/>
      <w:r w:rsidRPr="00654EA3">
        <w:rPr>
          <w:rFonts w:asciiTheme="majorHAnsi" w:eastAsia="Times New Roman" w:hAnsiTheme="majorHAnsi" w:cstheme="majorHAnsi"/>
          <w:color w:val="0E101A"/>
        </w:rPr>
        <w:t xml:space="preserve">In this assay, a </w:t>
      </w:r>
      <w:r w:rsidR="00CA647A" w:rsidRPr="00654EA3">
        <w:rPr>
          <w:rFonts w:asciiTheme="majorHAnsi" w:eastAsia="Times New Roman" w:hAnsiTheme="majorHAnsi" w:cstheme="majorHAnsi"/>
          <w:color w:val="0E101A"/>
        </w:rPr>
        <w:t xml:space="preserve">saturating </w:t>
      </w:r>
      <w:r w:rsidRPr="00654EA3">
        <w:rPr>
          <w:rFonts w:asciiTheme="majorHAnsi" w:eastAsia="Times New Roman" w:hAnsiTheme="majorHAnsi" w:cstheme="majorHAnsi"/>
          <w:color w:val="0E101A"/>
        </w:rPr>
        <w:t>layer of myosin motors</w:t>
      </w:r>
      <w:r w:rsidR="00640D9C" w:rsidRPr="00654EA3">
        <w:rPr>
          <w:rFonts w:asciiTheme="majorHAnsi" w:eastAsia="Times New Roman" w:hAnsiTheme="majorHAnsi" w:cstheme="majorHAnsi"/>
          <w:color w:val="0E101A"/>
        </w:rPr>
        <w:t xml:space="preserve"> is attached to a coverslip</w:t>
      </w:r>
      <w:r w:rsidR="004E254D" w:rsidRPr="00654EA3">
        <w:rPr>
          <w:rFonts w:asciiTheme="majorHAnsi" w:eastAsia="Times New Roman" w:hAnsiTheme="majorHAnsi" w:cstheme="majorHAnsi"/>
          <w:color w:val="0E101A"/>
        </w:rPr>
        <w:t>.</w:t>
      </w:r>
      <w:bookmarkEnd w:id="16"/>
      <w:r w:rsidR="004E254D" w:rsidRPr="00654EA3">
        <w:rPr>
          <w:rFonts w:asciiTheme="majorHAnsi" w:eastAsia="Times New Roman" w:hAnsiTheme="majorHAnsi" w:cstheme="majorHAnsi"/>
          <w:color w:val="0E101A"/>
        </w:rPr>
        <w:t xml:space="preserve"> </w:t>
      </w:r>
      <w:bookmarkStart w:id="17" w:name="_Hlk58843974"/>
      <w:r w:rsidR="004E254D" w:rsidRPr="00654EA3">
        <w:rPr>
          <w:rFonts w:asciiTheme="majorHAnsi" w:eastAsia="Times New Roman" w:hAnsiTheme="majorHAnsi" w:cstheme="majorHAnsi"/>
          <w:color w:val="0E101A"/>
        </w:rPr>
        <w:t xml:space="preserve">This can be accomplished </w:t>
      </w:r>
      <w:r w:rsidR="004E254D" w:rsidRPr="00B53F2E">
        <w:rPr>
          <w:rFonts w:asciiTheme="majorHAnsi" w:eastAsia="Times New Roman" w:hAnsiTheme="majorHAnsi" w:cstheme="majorHAnsi"/>
          <w:color w:val="0E101A"/>
        </w:rPr>
        <w:t xml:space="preserve">using </w:t>
      </w:r>
      <w:r w:rsidR="00640D9C" w:rsidRPr="00B53F2E">
        <w:rPr>
          <w:rFonts w:asciiTheme="majorHAnsi" w:eastAsia="Times New Roman" w:hAnsiTheme="majorHAnsi" w:cstheme="majorHAnsi"/>
          <w:color w:val="0E101A"/>
        </w:rPr>
        <w:t>nitrocellulose, antibodies,</w:t>
      </w:r>
      <w:r w:rsidR="00B232FB" w:rsidRPr="00B53F2E">
        <w:rPr>
          <w:rFonts w:asciiTheme="majorHAnsi" w:eastAsia="Times New Roman" w:hAnsiTheme="majorHAnsi" w:cstheme="majorHAnsi"/>
          <w:color w:val="0E101A"/>
        </w:rPr>
        <w:t xml:space="preserve"> membranes,</w:t>
      </w:r>
      <w:r w:rsidR="00640D9C" w:rsidRPr="00B53F2E">
        <w:rPr>
          <w:rFonts w:asciiTheme="majorHAnsi" w:eastAsia="Times New Roman" w:hAnsiTheme="majorHAnsi" w:cstheme="majorHAnsi"/>
          <w:color w:val="0E101A"/>
        </w:rPr>
        <w:t xml:space="preserve"> </w:t>
      </w:r>
      <w:r w:rsidR="00F43911" w:rsidRPr="00B53F2E">
        <w:rPr>
          <w:rFonts w:asciiTheme="majorHAnsi" w:eastAsia="Times New Roman" w:hAnsiTheme="majorHAnsi" w:cstheme="majorHAnsi"/>
          <w:color w:val="0E101A"/>
        </w:rPr>
        <w:t>SiO</w:t>
      </w:r>
      <w:r w:rsidR="00F43911" w:rsidRPr="00B53F2E">
        <w:rPr>
          <w:rFonts w:asciiTheme="majorHAnsi" w:eastAsia="Times New Roman" w:hAnsiTheme="majorHAnsi" w:cstheme="majorHAnsi"/>
          <w:color w:val="0E101A"/>
          <w:vertAlign w:val="subscript"/>
        </w:rPr>
        <w:t>2</w:t>
      </w:r>
      <w:r w:rsidR="00F43911" w:rsidRPr="00B53F2E">
        <w:rPr>
          <w:rFonts w:asciiTheme="majorHAnsi" w:eastAsia="Times New Roman" w:hAnsiTheme="majorHAnsi" w:cstheme="majorHAnsi"/>
          <w:color w:val="0E101A"/>
        </w:rPr>
        <w:t>-derivatized surfaces (such as trimethylch</w:t>
      </w:r>
      <w:r w:rsidR="00782D5F">
        <w:rPr>
          <w:rFonts w:asciiTheme="majorHAnsi" w:eastAsia="Times New Roman" w:hAnsiTheme="majorHAnsi" w:cstheme="majorHAnsi"/>
          <w:color w:val="0E101A"/>
        </w:rPr>
        <w:t>l</w:t>
      </w:r>
      <w:r w:rsidR="00F43911" w:rsidRPr="00B53F2E">
        <w:rPr>
          <w:rFonts w:asciiTheme="majorHAnsi" w:eastAsia="Times New Roman" w:hAnsiTheme="majorHAnsi" w:cstheme="majorHAnsi"/>
          <w:color w:val="0E101A"/>
        </w:rPr>
        <w:t xml:space="preserve">orosilane), </w:t>
      </w:r>
      <w:r w:rsidR="00640D9C" w:rsidRPr="00B53F2E">
        <w:rPr>
          <w:rFonts w:asciiTheme="majorHAnsi" w:eastAsia="Times New Roman" w:hAnsiTheme="majorHAnsi" w:cstheme="majorHAnsi"/>
          <w:color w:val="0E101A"/>
        </w:rPr>
        <w:t>among other</w:t>
      </w:r>
      <w:r w:rsidR="005907F6" w:rsidRPr="00B53F2E">
        <w:rPr>
          <w:rFonts w:asciiTheme="majorHAnsi" w:eastAsia="Times New Roman" w:hAnsiTheme="majorHAnsi" w:cstheme="majorHAnsi"/>
          <w:color w:val="0E101A"/>
        </w:rPr>
        <w:t>s</w:t>
      </w:r>
      <w:r w:rsidR="00640D9C" w:rsidRPr="00654EA3">
        <w:rPr>
          <w:rFonts w:asciiTheme="majorHAnsi" w:eastAsia="Times New Roman" w:hAnsiTheme="majorHAnsi" w:cstheme="majorHAnsi"/>
          <w:color w:val="0E101A"/>
        </w:rPr>
        <w:fldChar w:fldCharType="begin" w:fldLock="1"/>
      </w:r>
      <w:r w:rsidR="00697F34" w:rsidRPr="00B53F2E">
        <w:rPr>
          <w:rFonts w:asciiTheme="majorHAnsi" w:eastAsia="Times New Roman" w:hAnsiTheme="majorHAnsi" w:cstheme="majorHAnsi"/>
          <w:color w:val="0E101A"/>
        </w:rPr>
        <w:instrText>ADDIN CSL_CITATION {"citationItems":[{"id":"ITEM-1","itemData":{"DOI":"10.1073/pnas.83.17.6272","ISSN":"00278424","PMID":"3462694","abstract":"Single actin filaments stabilized with fluorescent phalloidin exhibit ATP-dependent movement on myosin filaments fixed to a surface. At pH 7.4 and 24°C, the rates of movement average 3-4 μm/s with skeletal muscle myosin and 1-2 μm/s with Dictyostelium myosin. These rates are very similar to those measured in our previous myosin movement assays. The rates of movement are relatively independent of the type of actin used. The filament velocity shows a broad pH optimum between 7.0 and 9.0, and the concentration of ATP required for half-maximal velocity is 50 μM. Evidence was obtained to suggest that movement of actin over myosin requires at most the number of heads in a single thick filament. This system provides a practical, quantitative myosin-movement assay with purified proteins.","author":[{"dropping-particle":"","family":"Kron","given":"S. J.","non-dropping-particle":"","parse-names":false,"suffix":""},{"dropping-particle":"","family":"Spudich","given":"J. A.","non-dropping-particle":"","parse-names":false,"suffix":""}],"container-title":"Proceedings of the National Academy of Sciences of the United States of America","id":"ITEM-1","issue":"17","issued":{"date-parts":[["1986"]]},"page":"6272-6276","title":"Fluorescent actin filaments move on myosin fixed to a glass surface","type":"article-journal","volume":"83"},"uris":["http://www.mendeley.com/documents/?uuid=c442917c-8e49-4c4b-bcef-1901863f14e2"]},{"id":"ITEM-2","itemData":{"DOI":"10.7554/eLife.32871","ISSN":"2050084X","PMID":"29419377","abstract":"Nonmusclemyosin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R.","non-dropping-particle":"","parse-names":false,"suffix":""}],"container-title":"eLife","id":"ITEM-2","issued":{"date-parts":[["2018"]]},"page":"1-25","title":"Bipolar filaments of human nonmuscle myosin 2-A and 2-B have distinct motile and mechanical properties","type":"article-journal","volume":"7"},"uris":["http://www.mendeley.com/documents/?uuid=fe507fd5-3d52-45c2-aae5-db4f39ea267a"]},{"id":"ITEM-3","itemData":{"DOI":"10.1016/S0006-291X(03)00027-5","ISSN":"0006291X","author":[{"dropping-particle":"","family":"Bunk","given":"Richard","non-dropping-particle":"","parse-names":false,"suffix":""},{"dropping-particle":"","family":"Klinth","given":"Jeanna","non-dropping-particle":"","parse-names":false,"suffix":""},{"dropping-particle":"","family":"Montelius","given":"Lars","non-dropping-particle":"","parse-names":false,"suffix":""},{"dropping-particle":"","family":"Nicholls","given":"Ian A.","non-dropping-particle":"","parse-names":false,"suffix":""},{"dropping-particle":"","family":"Omling","given":"Pär","non-dropping-particle":"","parse-names":false,"suffix":""},{"dropping-particle":"","family":"Tågerud","given":"Sven","non-dropping-particle":"","parse-names":false,"suffix":""},{"dropping-particle":"","family":"Månsson","given":"Alf","non-dropping-particle":"","parse-names":false,"suffix":""}],"container-title":"Biochemical and Biophysical Research Communications","id":"ITEM-3","issue":"3","issued":{"date-parts":[["2003","2"]]},"page":"783-788","title":"Actomyosin motility on nanostructured surfaces","type":"article-journal","volume":"301"},"uris":["http://www.mendeley.com/documents/?uuid=9c1a2656-495a-42bd-b290-5110d752ce79","http://www.mendeley.com/documents/?uuid=981248ac-9f6e-4294-b05c-f1fbba01b025"]},{"id":"ITEM-4","itemData":{"DOI":"10.1016/j.bbrc.2003.10.202","ISSN":"0006291X","author":[{"dropping-particle":"","family":"Ito","given":"Kohji","non-dropping-particle":"","parse-names":false,"suffix":""},{"dropping-particle":"","family":"Kashiyama","given":"Taku","non-dropping-particle":"","parse-names":false,"suffix":""},{"dropping-particle":"","family":"Shimada","given":"Kiyo","non-dropping-particle":"","parse-names":false,"suffix":""},{"dropping-particle":"","family":"Yamaguchi","given":"Akira","non-dropping-particle":"","parse-names":false,"suffix":""},{"dropping-particle":"","family":"Awata","given":"Jun-ya","non-dropping-particle":"","parse-names":false,"suffix":""},{"dropping-particle":"","family":"Hachikubo","given":"You","non-dropping-particle":"","parse-names":false,"suffix":""},{"dropping-particle":"","family":"Manstein","given":"Dietmar J","non-dropping-particle":"","parse-names":false,"suffix":""},{"dropping-particle":"","family":"Yamamoto","given":"Keiichi","non-dropping-particle":"","parse-names":false,"suffix":""}],"container-title":"Biochemical and Biophysical Research Communications","id":"ITEM-4","issue":"4","issued":{"date-parts":[["2003","12"]]},"page":"958-964","title":"Recombinant motor domain constructs of Chara corallina myosin display fast motility and high ATPase activity","type":"article-journal","volume":"312"},"uris":["http://www.mendeley.com/documents/?uuid=fbe5f5a1-af83-44d5-b712-d95677c3bf5e"]},{"id":"ITEM-5","itemData":{"DOI":"10.1016/j.cub.2012.06.069","ISSN":"09609822","author":[{"dropping-particle":"","family":"Pyrpassopoulos","given":"Serapion","non-dropping-particle":"","parse-names":false,"suffix":""},{"dropping-particle":"","family":"Feeser","given":"Elizabeth A.","non-dropping-particle":"","parse-names":false,"suffix":""},{"dropping-particle":"","family":"Mazerik","given":"Jessica N.","non-dropping-particle":"","parse-names":false,"suffix":""},{"dropping-particle":"","family":"Tyska","given":"Matthew J.","non-dropping-particle":"","parse-names":false,"suffix":""},{"dropping-particle":"","family":"Ostap","given":"E. Michael","non-dropping-particle":"","parse-names":false,"suffix":""}],"container-title":"Current Biology","id":"ITEM-5","issue":"18","issued":{"date-parts":[["2012","9"]]},"page":"1688-1692","title":"Membrane-Bound Myo1c Powers Asymmetric Motility of Actin Filaments","type":"article-journal","volume":"22"},"uris":["http://www.mendeley.com/documents/?uuid=b00e3e9d-177e-4640-9af2-947a3f0bd7dc"]},{"id":"ITEM-6","itemData":{"DOI":"10.1021/acs.langmuir.8b01415","ISSN":"0743-7463","author":[{"dropping-particle":"","family":"Lindberg","given":"Frida W.","non-dropping-particle":"","parse-names":false,"suffix":""},{"dropping-particle":"","family":"Norrby","given":"Marlene","non-dropping-particle":"","parse-names":false,"suffix":""},{"dropping-particle":"","family":"Rahman","given":"Mohammad A.","non-dropping-particle":"","parse-names":false,"suffix":""},{"dropping-particle":"","family":"Salhotra","given":"Aseem","non-dropping-particle":"","parse-names":false,"suffix":""},{"dropping-particle":"","family":"Takatsuki","given":"Hideyo","non-dropping-particle":"","parse-names":false,"suffix":""},{"dropping-particle":"","family":"Jeppesen","given":"Sören","non-dropping-particle":"","parse-names":false,"suffix":""},{"dropping-particle":"","family":"Linke","given":"Heiner","non-dropping-particle":"","parse-names":false,"suffix":""},{"dropping-particle":"","family":"Månsson","given":"Alf","non-dropping-particle":"","parse-names":false,"suffix":""}],"container-title":"Langmuir","id":"ITEM-6","issue":"30","issued":{"date-parts":[["2018","7","31"]]},"page":"8777-8784","title":"Controlled Surface Silanization for Actin-Myosin Based Nanodevices and Biocompatibility of New Polymer Resists","type":"article-journal","volume":"34"},"uris":["http://www.mendeley.com/documents/?uuid=f7a02116-6bb9-4f9e-9cfd-724e64f7cbf0"]}],"mendeley":{"formattedCitation":"&lt;sup&gt;29, 33, 35–38&lt;/sup&gt;","plainTextFormattedCitation":"29, 33, 35–38","previouslyFormattedCitation":"&lt;sup&gt;29, 33, 35–38&lt;/sup&gt;"},"properties":{"noteIndex":0},"schema":"https://github.com/citation-style-language/schema/raw/master/csl-citation.json"}</w:instrText>
      </w:r>
      <w:r w:rsidR="00640D9C" w:rsidRPr="00654EA3">
        <w:rPr>
          <w:rFonts w:asciiTheme="majorHAnsi" w:eastAsia="Times New Roman" w:hAnsiTheme="majorHAnsi" w:cstheme="majorHAnsi"/>
          <w:color w:val="0E101A"/>
        </w:rPr>
        <w:fldChar w:fldCharType="separate"/>
      </w:r>
      <w:r w:rsidR="00697F34" w:rsidRPr="00782D5F">
        <w:rPr>
          <w:rFonts w:asciiTheme="majorHAnsi" w:eastAsia="Times New Roman" w:hAnsiTheme="majorHAnsi" w:cstheme="majorHAnsi"/>
          <w:color w:val="0E101A"/>
          <w:vertAlign w:val="superscript"/>
        </w:rPr>
        <w:t>29,33,35–38</w:t>
      </w:r>
      <w:r w:rsidR="00640D9C"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r w:rsidRPr="00654EA3">
        <w:rPr>
          <w:rFonts w:asciiTheme="majorHAnsi" w:eastAsia="Times New Roman" w:hAnsiTheme="majorHAnsi" w:cstheme="majorHAnsi"/>
          <w:color w:val="0E101A"/>
        </w:rPr>
        <w:t xml:space="preserve"> </w:t>
      </w:r>
      <w:bookmarkEnd w:id="17"/>
      <w:r w:rsidR="00F570E9" w:rsidRPr="00654EA3">
        <w:rPr>
          <w:rFonts w:asciiTheme="majorHAnsi" w:eastAsia="Times New Roman" w:hAnsiTheme="majorHAnsi" w:cstheme="majorHAnsi"/>
          <w:color w:val="0E101A"/>
        </w:rPr>
        <w:t>F</w:t>
      </w:r>
      <w:r w:rsidRPr="00654EA3">
        <w:rPr>
          <w:rFonts w:asciiTheme="majorHAnsi" w:eastAsia="Times New Roman" w:hAnsiTheme="majorHAnsi" w:cstheme="majorHAnsi"/>
          <w:color w:val="0E101A"/>
        </w:rPr>
        <w:t xml:space="preserve">luorescently </w:t>
      </w:r>
      <w:r w:rsidR="00654EA3" w:rsidRPr="00654EA3">
        <w:rPr>
          <w:rFonts w:asciiTheme="majorHAnsi" w:eastAsia="Times New Roman" w:hAnsiTheme="majorHAnsi" w:cstheme="majorHAnsi"/>
          <w:color w:val="0E101A"/>
        </w:rPr>
        <w:t>label</w:t>
      </w:r>
      <w:r w:rsidR="00654EA3">
        <w:rPr>
          <w:rFonts w:asciiTheme="majorHAnsi" w:eastAsia="Times New Roman" w:hAnsiTheme="majorHAnsi" w:cstheme="majorHAnsi"/>
          <w:color w:val="0E101A"/>
        </w:rPr>
        <w:t>e</w:t>
      </w:r>
      <w:r w:rsidR="00654EA3" w:rsidRPr="00654EA3">
        <w:rPr>
          <w:rFonts w:asciiTheme="majorHAnsi" w:eastAsia="Times New Roman" w:hAnsiTheme="majorHAnsi" w:cstheme="majorHAnsi"/>
          <w:color w:val="0E101A"/>
        </w:rPr>
        <w:t xml:space="preserve">d </w:t>
      </w:r>
      <w:r w:rsidRPr="00654EA3">
        <w:rPr>
          <w:rFonts w:asciiTheme="majorHAnsi" w:eastAsia="Times New Roman" w:hAnsiTheme="majorHAnsi" w:cstheme="majorHAnsi"/>
          <w:color w:val="0E101A"/>
        </w:rPr>
        <w:t>actin filaments are passed through the coverslip chamber</w:t>
      </w:r>
      <w:r w:rsidR="004323F2" w:rsidRPr="00654EA3">
        <w:rPr>
          <w:rFonts w:asciiTheme="majorHAnsi" w:eastAsia="Times New Roman" w:hAnsiTheme="majorHAnsi" w:cstheme="majorHAnsi"/>
          <w:color w:val="0E101A"/>
        </w:rPr>
        <w:t xml:space="preserve">, upon which </w:t>
      </w:r>
      <w:r w:rsidRPr="00654EA3">
        <w:rPr>
          <w:rFonts w:asciiTheme="majorHAnsi" w:eastAsia="Times New Roman" w:hAnsiTheme="majorHAnsi" w:cstheme="majorHAnsi"/>
          <w:color w:val="0E101A"/>
        </w:rPr>
        <w:t>the actin binds</w:t>
      </w:r>
      <w:r w:rsidR="00E035A7" w:rsidRPr="00654EA3">
        <w:rPr>
          <w:rFonts w:asciiTheme="majorHAnsi" w:eastAsia="Times New Roman" w:hAnsiTheme="majorHAnsi" w:cstheme="majorHAnsi"/>
          <w:color w:val="0E101A"/>
        </w:rPr>
        <w:t xml:space="preserve"> to the myosin attached to the surface</w:t>
      </w:r>
      <w:r w:rsidRPr="00654EA3">
        <w:rPr>
          <w:rFonts w:asciiTheme="majorHAnsi" w:eastAsia="Times New Roman" w:hAnsiTheme="majorHAnsi" w:cstheme="majorHAnsi"/>
          <w:color w:val="0E101A"/>
        </w:rPr>
        <w:t xml:space="preserve">. Upon </w:t>
      </w:r>
      <w:r w:rsidR="00F570E9" w:rsidRPr="0024169E">
        <w:rPr>
          <w:rFonts w:asciiTheme="majorHAnsi" w:eastAsia="Times New Roman" w:hAnsiTheme="majorHAnsi" w:cstheme="majorHAnsi"/>
          <w:color w:val="0E101A"/>
        </w:rPr>
        <w:t>addition of ATP</w:t>
      </w:r>
      <w:r w:rsidR="0089307D" w:rsidRPr="0024169E">
        <w:rPr>
          <w:rFonts w:asciiTheme="majorHAnsi" w:eastAsia="Times New Roman" w:hAnsiTheme="majorHAnsi" w:cstheme="majorHAnsi"/>
          <w:color w:val="0E101A"/>
        </w:rPr>
        <w:t xml:space="preserve"> (and kinases in the study of NM2)</w:t>
      </w:r>
      <w:r w:rsidRPr="0024169E">
        <w:rPr>
          <w:rFonts w:asciiTheme="majorHAnsi" w:eastAsia="Times New Roman" w:hAnsiTheme="majorHAnsi" w:cstheme="majorHAnsi"/>
          <w:color w:val="0E101A"/>
        </w:rPr>
        <w:t xml:space="preserve">, the chamber is imaged to observe </w:t>
      </w:r>
      <w:r w:rsidR="009145C0" w:rsidRPr="0024169E">
        <w:rPr>
          <w:rFonts w:asciiTheme="majorHAnsi" w:eastAsia="Times New Roman" w:hAnsiTheme="majorHAnsi" w:cstheme="majorHAnsi"/>
          <w:color w:val="0E101A"/>
        </w:rPr>
        <w:t xml:space="preserve">the </w:t>
      </w:r>
      <w:r w:rsidRPr="0024169E">
        <w:rPr>
          <w:rFonts w:asciiTheme="majorHAnsi" w:eastAsia="Times New Roman" w:hAnsiTheme="majorHAnsi" w:cstheme="majorHAnsi"/>
          <w:color w:val="0E101A"/>
        </w:rPr>
        <w:t xml:space="preserve">translocation </w:t>
      </w:r>
      <w:r w:rsidR="009145C0" w:rsidRPr="0024169E">
        <w:rPr>
          <w:rFonts w:asciiTheme="majorHAnsi" w:eastAsia="Times New Roman" w:hAnsiTheme="majorHAnsi" w:cstheme="majorHAnsi"/>
          <w:color w:val="0E101A"/>
        </w:rPr>
        <w:t xml:space="preserve">of actin </w:t>
      </w:r>
      <w:r w:rsidR="0067004D" w:rsidRPr="0024169E">
        <w:rPr>
          <w:rFonts w:asciiTheme="majorHAnsi" w:eastAsia="Times New Roman" w:hAnsiTheme="majorHAnsi" w:cstheme="majorHAnsi"/>
          <w:color w:val="0E101A"/>
        </w:rPr>
        <w:t xml:space="preserve">filaments </w:t>
      </w:r>
      <w:r w:rsidR="009145C0" w:rsidRPr="0024169E">
        <w:rPr>
          <w:rFonts w:asciiTheme="majorHAnsi" w:eastAsia="Times New Roman" w:hAnsiTheme="majorHAnsi" w:cstheme="majorHAnsi"/>
          <w:color w:val="0E101A"/>
        </w:rPr>
        <w:t xml:space="preserve">by the </w:t>
      </w:r>
      <w:r w:rsidR="004323F2" w:rsidRPr="0024169E">
        <w:rPr>
          <w:rFonts w:asciiTheme="majorHAnsi" w:eastAsia="Times New Roman" w:hAnsiTheme="majorHAnsi" w:cstheme="majorHAnsi"/>
          <w:color w:val="0E101A"/>
        </w:rPr>
        <w:t xml:space="preserve">surface-bound </w:t>
      </w:r>
      <w:proofErr w:type="spellStart"/>
      <w:r w:rsidR="004323F2" w:rsidRPr="0024169E">
        <w:rPr>
          <w:rFonts w:asciiTheme="majorHAnsi" w:eastAsia="Times New Roman" w:hAnsiTheme="majorHAnsi" w:cstheme="majorHAnsi"/>
          <w:color w:val="0E101A"/>
        </w:rPr>
        <w:t>myosins</w:t>
      </w:r>
      <w:proofErr w:type="spellEnd"/>
      <w:r w:rsidR="0089307D" w:rsidRPr="0024169E">
        <w:rPr>
          <w:rFonts w:asciiTheme="majorHAnsi" w:eastAsia="Times New Roman" w:hAnsiTheme="majorHAnsi" w:cstheme="majorHAnsi"/>
          <w:color w:val="0E101A"/>
        </w:rPr>
        <w:t>.</w:t>
      </w:r>
      <w:r w:rsidR="00584AFD" w:rsidRPr="0024169E">
        <w:rPr>
          <w:rFonts w:asciiTheme="majorHAnsi" w:eastAsia="Times New Roman" w:hAnsiTheme="majorHAnsi" w:cstheme="majorHAnsi"/>
          <w:color w:val="0E101A"/>
        </w:rPr>
        <w:t xml:space="preserve"> </w:t>
      </w:r>
      <w:bookmarkStart w:id="18" w:name="_Hlk58844054"/>
      <w:r w:rsidR="00740180" w:rsidRPr="0024169E">
        <w:rPr>
          <w:rFonts w:asciiTheme="majorHAnsi" w:eastAsia="Times New Roman" w:hAnsiTheme="majorHAnsi" w:cstheme="majorHAnsi"/>
          <w:color w:val="0E101A"/>
        </w:rPr>
        <w:t>Tracking software</w:t>
      </w:r>
      <w:r w:rsidR="0089307D" w:rsidRPr="0024169E">
        <w:rPr>
          <w:rFonts w:asciiTheme="majorHAnsi" w:eastAsia="Times New Roman" w:hAnsiTheme="majorHAnsi" w:cstheme="majorHAnsi"/>
          <w:color w:val="0E101A"/>
        </w:rPr>
        <w:t xml:space="preserve"> </w:t>
      </w:r>
      <w:r w:rsidR="00740180" w:rsidRPr="0024169E">
        <w:rPr>
          <w:rFonts w:asciiTheme="majorHAnsi" w:eastAsia="Times New Roman" w:hAnsiTheme="majorHAnsi" w:cstheme="majorHAnsi"/>
          <w:color w:val="0E101A"/>
        </w:rPr>
        <w:t>can be used</w:t>
      </w:r>
      <w:r w:rsidR="00740180" w:rsidRPr="00B53F2E">
        <w:rPr>
          <w:rFonts w:asciiTheme="majorHAnsi" w:eastAsia="Times New Roman" w:hAnsiTheme="majorHAnsi" w:cstheme="majorHAnsi"/>
          <w:color w:val="0E101A"/>
        </w:rPr>
        <w:t xml:space="preserve"> </w:t>
      </w:r>
      <w:r w:rsidR="00583355" w:rsidRPr="00B53F2E">
        <w:rPr>
          <w:rFonts w:asciiTheme="majorHAnsi" w:eastAsia="Times New Roman" w:hAnsiTheme="majorHAnsi" w:cstheme="majorHAnsi"/>
          <w:color w:val="0E101A"/>
        </w:rPr>
        <w:t>to correlate</w:t>
      </w:r>
      <w:r w:rsidR="00740180" w:rsidRPr="00B53F2E">
        <w:rPr>
          <w:rFonts w:asciiTheme="majorHAnsi" w:eastAsia="Times New Roman" w:hAnsiTheme="majorHAnsi" w:cstheme="majorHAnsi"/>
          <w:color w:val="0E101A"/>
        </w:rPr>
        <w:t xml:space="preserve"> </w:t>
      </w:r>
      <w:r w:rsidR="0089307D" w:rsidRPr="00782D5F">
        <w:rPr>
          <w:rStyle w:val="CommentReference"/>
          <w:sz w:val="24"/>
          <w:szCs w:val="24"/>
        </w:rPr>
        <w:t>t</w:t>
      </w:r>
      <w:r w:rsidR="0089307D" w:rsidRPr="00654EA3">
        <w:t>he velocity and length of each gliding actin filament</w:t>
      </w:r>
      <w:r w:rsidR="00740180" w:rsidRPr="0024169E">
        <w:rPr>
          <w:rFonts w:asciiTheme="majorHAnsi" w:eastAsia="Times New Roman" w:hAnsiTheme="majorHAnsi" w:cstheme="majorHAnsi"/>
          <w:color w:val="0E101A"/>
        </w:rPr>
        <w:t xml:space="preserve">. </w:t>
      </w:r>
      <w:r w:rsidR="00AB6175" w:rsidRPr="0024169E">
        <w:rPr>
          <w:rFonts w:asciiTheme="majorHAnsi" w:eastAsia="Times New Roman" w:hAnsiTheme="majorHAnsi" w:cstheme="majorHAnsi"/>
          <w:color w:val="0E101A"/>
        </w:rPr>
        <w:t xml:space="preserve">Analysis software can also provide a measure of the </w:t>
      </w:r>
      <w:r w:rsidR="004323F2" w:rsidRPr="00B53F2E">
        <w:rPr>
          <w:rFonts w:asciiTheme="majorHAnsi" w:eastAsia="Times New Roman" w:hAnsiTheme="majorHAnsi" w:cstheme="majorHAnsi"/>
          <w:color w:val="0E101A"/>
        </w:rPr>
        <w:t xml:space="preserve">number of both moving and stationary </w:t>
      </w:r>
      <w:r w:rsidR="00AB6175" w:rsidRPr="00B53F2E">
        <w:rPr>
          <w:rFonts w:asciiTheme="majorHAnsi" w:eastAsia="Times New Roman" w:hAnsiTheme="majorHAnsi" w:cstheme="majorHAnsi"/>
          <w:color w:val="0E101A"/>
        </w:rPr>
        <w:t xml:space="preserve">actin filaments, which can be useful </w:t>
      </w:r>
      <w:r w:rsidR="004323F2" w:rsidRPr="00B53F2E">
        <w:rPr>
          <w:rFonts w:asciiTheme="majorHAnsi" w:eastAsia="Times New Roman" w:hAnsiTheme="majorHAnsi" w:cstheme="majorHAnsi"/>
          <w:color w:val="0E101A"/>
        </w:rPr>
        <w:t>to determine</w:t>
      </w:r>
      <w:r w:rsidR="00AB6175" w:rsidRPr="00B53F2E">
        <w:rPr>
          <w:rFonts w:asciiTheme="majorHAnsi" w:eastAsia="Times New Roman" w:hAnsiTheme="majorHAnsi" w:cstheme="majorHAnsi"/>
          <w:color w:val="0E101A"/>
        </w:rPr>
        <w:t xml:space="preserve"> the quality of a given myosin preparation</w:t>
      </w:r>
      <w:r w:rsidR="00740180" w:rsidRPr="00B53F2E">
        <w:rPr>
          <w:rFonts w:asciiTheme="majorHAnsi" w:eastAsia="Times New Roman" w:hAnsiTheme="majorHAnsi" w:cstheme="majorHAnsi"/>
          <w:color w:val="0E101A"/>
        </w:rPr>
        <w:t xml:space="preserve">. </w:t>
      </w:r>
      <w:bookmarkEnd w:id="18"/>
      <w:r w:rsidR="00740180" w:rsidRPr="00B53F2E">
        <w:rPr>
          <w:rFonts w:asciiTheme="majorHAnsi" w:eastAsia="Times New Roman" w:hAnsiTheme="majorHAnsi" w:cstheme="majorHAnsi"/>
          <w:color w:val="0E101A"/>
        </w:rPr>
        <w:t xml:space="preserve">The </w:t>
      </w:r>
      <w:r w:rsidR="006F68F2" w:rsidRPr="00B53F2E">
        <w:rPr>
          <w:rFonts w:asciiTheme="majorHAnsi" w:eastAsia="Times New Roman" w:hAnsiTheme="majorHAnsi" w:cstheme="majorHAnsi"/>
          <w:color w:val="0E101A"/>
        </w:rPr>
        <w:t xml:space="preserve">proportion of stalled filaments can also </w:t>
      </w:r>
      <w:r w:rsidR="00AB6175" w:rsidRPr="00B53F2E">
        <w:rPr>
          <w:rFonts w:asciiTheme="majorHAnsi" w:eastAsia="Times New Roman" w:hAnsiTheme="majorHAnsi" w:cstheme="majorHAnsi"/>
          <w:color w:val="0E101A"/>
        </w:rPr>
        <w:t>be intentionally modulated</w:t>
      </w:r>
      <w:r w:rsidR="006F68F2" w:rsidRPr="00B53F2E">
        <w:rPr>
          <w:rFonts w:asciiTheme="majorHAnsi" w:eastAsia="Times New Roman" w:hAnsiTheme="majorHAnsi" w:cstheme="majorHAnsi"/>
          <w:color w:val="0E101A"/>
        </w:rPr>
        <w:t xml:space="preserve"> by surface tethering of actin to other proteins and measured to determine the load dependence of the myosin</w:t>
      </w:r>
      <w:r w:rsidR="00315F38" w:rsidRPr="00654EA3">
        <w:rPr>
          <w:rFonts w:asciiTheme="majorHAnsi" w:eastAsia="Times New Roman" w:hAnsiTheme="majorHAnsi" w:cstheme="majorHAnsi"/>
          <w:color w:val="0E101A"/>
        </w:rPr>
        <w:fldChar w:fldCharType="begin" w:fldLock="1"/>
      </w:r>
      <w:r w:rsidR="00697F34" w:rsidRPr="00B53F2E">
        <w:rPr>
          <w:rFonts w:asciiTheme="majorHAnsi" w:eastAsia="Times New Roman" w:hAnsiTheme="majorHAnsi" w:cstheme="majorHAnsi"/>
          <w:color w:val="0E101A"/>
        </w:rPr>
        <w:instrText>ADDIN CSL_CITATION {"citationItems":[{"id":"ITEM-1","itemData":{"DOI":"10.1002/cm.20441","ISSN":"19493584","author":[{"dropping-particle":"","family":"Greenberg","given":"Michael J.","non-dropping-particle":"","parse-names":false,"suffix":""},{"dropping-particle":"","family":"Moore","given":"Jeffrey R.","non-dropping-particle":"","parse-names":false,"suffix":""}],"container-title":"Cytoskeleton","id":"ITEM-1","issue":"5","issued":{"date-parts":[["2010","5"]]},"page":"273-285","title":"The molecular basis of frictional loads in the in vitro motility assay with applications to the study of the loaded mechanochemistry of molecular motors","type":"article-journal","volume":"67"},"uris":["http://www.mendeley.com/documents/?uuid=2a9cb266-105d-4636-a322-fc3ed733547e"]}],"mendeley":{"formattedCitation":"&lt;sup&gt;39&lt;/sup&gt;","plainTextFormattedCitation":"39","previouslyFormattedCitation":"&lt;sup&gt;39&lt;/sup&gt;"},"properties":{"noteIndex":0},"schema":"https://github.com/citation-style-language/schema/raw/master/csl-citation.json"}</w:instrText>
      </w:r>
      <w:r w:rsidR="00315F38" w:rsidRPr="00654EA3">
        <w:rPr>
          <w:rFonts w:asciiTheme="majorHAnsi" w:eastAsia="Times New Roman" w:hAnsiTheme="majorHAnsi" w:cstheme="majorHAnsi"/>
          <w:color w:val="0E101A"/>
        </w:rPr>
        <w:fldChar w:fldCharType="separate"/>
      </w:r>
      <w:r w:rsidR="00697F34" w:rsidRPr="00782D5F">
        <w:rPr>
          <w:rFonts w:asciiTheme="majorHAnsi" w:eastAsia="Times New Roman" w:hAnsiTheme="majorHAnsi" w:cstheme="majorHAnsi"/>
          <w:color w:val="0E101A"/>
          <w:vertAlign w:val="superscript"/>
        </w:rPr>
        <w:t>39</w:t>
      </w:r>
      <w:r w:rsidR="00315F38" w:rsidRPr="00654EA3">
        <w:rPr>
          <w:rFonts w:asciiTheme="majorHAnsi" w:eastAsia="Times New Roman" w:hAnsiTheme="majorHAnsi" w:cstheme="majorHAnsi"/>
          <w:color w:val="0E101A"/>
        </w:rPr>
        <w:fldChar w:fldCharType="end"/>
      </w:r>
      <w:r w:rsidR="00AB6175" w:rsidRPr="00654EA3">
        <w:rPr>
          <w:rFonts w:asciiTheme="majorHAnsi" w:eastAsia="Times New Roman" w:hAnsiTheme="majorHAnsi" w:cstheme="majorHAnsi"/>
          <w:color w:val="0E101A"/>
        </w:rPr>
        <w:t xml:space="preserve">. </w:t>
      </w:r>
      <w:bookmarkStart w:id="19" w:name="_Hlk58843905"/>
      <w:bookmarkStart w:id="20" w:name="_Hlk58843947"/>
      <w:r w:rsidR="004323F2" w:rsidRPr="00654EA3">
        <w:rPr>
          <w:rFonts w:asciiTheme="majorHAnsi" w:eastAsia="Times New Roman" w:hAnsiTheme="majorHAnsi" w:cstheme="majorHAnsi"/>
          <w:color w:val="0E101A"/>
        </w:rPr>
        <w:t xml:space="preserve">Because </w:t>
      </w:r>
      <w:r w:rsidR="00324BB7" w:rsidRPr="00654EA3">
        <w:rPr>
          <w:rFonts w:asciiTheme="majorHAnsi" w:eastAsia="Times New Roman" w:hAnsiTheme="majorHAnsi" w:cstheme="majorHAnsi"/>
          <w:color w:val="0E101A"/>
        </w:rPr>
        <w:t xml:space="preserve">each actin filament can be propelled </w:t>
      </w:r>
      <w:r w:rsidR="00AB6175" w:rsidRPr="00654EA3">
        <w:rPr>
          <w:rFonts w:asciiTheme="majorHAnsi" w:eastAsia="Times New Roman" w:hAnsiTheme="majorHAnsi" w:cstheme="majorHAnsi"/>
          <w:color w:val="0E101A"/>
        </w:rPr>
        <w:t xml:space="preserve">by </w:t>
      </w:r>
      <w:proofErr w:type="gramStart"/>
      <w:r w:rsidR="00AB6175" w:rsidRPr="00654EA3">
        <w:rPr>
          <w:rFonts w:asciiTheme="majorHAnsi" w:eastAsia="Times New Roman" w:hAnsiTheme="majorHAnsi" w:cstheme="majorHAnsi"/>
          <w:color w:val="0E101A"/>
        </w:rPr>
        <w:t>a</w:t>
      </w:r>
      <w:r w:rsidR="00324BB7" w:rsidRPr="00654EA3">
        <w:rPr>
          <w:rFonts w:asciiTheme="majorHAnsi" w:eastAsia="Times New Roman" w:hAnsiTheme="majorHAnsi" w:cstheme="majorHAnsi"/>
          <w:color w:val="0E101A"/>
        </w:rPr>
        <w:t xml:space="preserve"> large number of</w:t>
      </w:r>
      <w:proofErr w:type="gramEnd"/>
      <w:r w:rsidR="00324BB7" w:rsidRPr="00654EA3">
        <w:rPr>
          <w:rFonts w:asciiTheme="majorHAnsi" w:eastAsia="Times New Roman" w:hAnsiTheme="majorHAnsi" w:cstheme="majorHAnsi"/>
          <w:color w:val="0E101A"/>
        </w:rPr>
        <w:t xml:space="preserve"> available motors, t</w:t>
      </w:r>
      <w:r w:rsidR="00CD325A" w:rsidRPr="00654EA3">
        <w:rPr>
          <w:rFonts w:asciiTheme="majorHAnsi" w:eastAsia="Times New Roman" w:hAnsiTheme="majorHAnsi" w:cstheme="majorHAnsi"/>
          <w:color w:val="0E101A"/>
        </w:rPr>
        <w:t>his assay is very reproducible</w:t>
      </w:r>
      <w:r w:rsidR="00E91690" w:rsidRPr="00654EA3">
        <w:rPr>
          <w:rFonts w:asciiTheme="majorHAnsi" w:eastAsia="Times New Roman" w:hAnsiTheme="majorHAnsi" w:cstheme="majorHAnsi"/>
          <w:color w:val="0E101A"/>
        </w:rPr>
        <w:t>,</w:t>
      </w:r>
      <w:r w:rsidR="00CD325A" w:rsidRPr="00654EA3">
        <w:rPr>
          <w:rFonts w:asciiTheme="majorHAnsi" w:eastAsia="Times New Roman" w:hAnsiTheme="majorHAnsi" w:cstheme="majorHAnsi"/>
          <w:color w:val="0E101A"/>
        </w:rPr>
        <w:t xml:space="preserve"> with the final measured velocity being robust to perturbations </w:t>
      </w:r>
      <w:r w:rsidR="00E91690" w:rsidRPr="00654EA3">
        <w:rPr>
          <w:rFonts w:asciiTheme="majorHAnsi" w:eastAsia="Times New Roman" w:hAnsiTheme="majorHAnsi" w:cstheme="majorHAnsi"/>
          <w:color w:val="0E101A"/>
        </w:rPr>
        <w:t>such as alterations in</w:t>
      </w:r>
      <w:r w:rsidR="00CD325A" w:rsidRPr="00654EA3">
        <w:rPr>
          <w:rFonts w:asciiTheme="majorHAnsi" w:eastAsia="Times New Roman" w:hAnsiTheme="majorHAnsi" w:cstheme="majorHAnsi"/>
          <w:color w:val="0E101A"/>
        </w:rPr>
        <w:t xml:space="preserve"> the starting myosin concentration </w:t>
      </w:r>
      <w:r w:rsidR="00E91690" w:rsidRPr="0024169E">
        <w:rPr>
          <w:rFonts w:asciiTheme="majorHAnsi" w:eastAsia="Times New Roman" w:hAnsiTheme="majorHAnsi" w:cstheme="majorHAnsi"/>
          <w:color w:val="0E101A"/>
        </w:rPr>
        <w:t>or</w:t>
      </w:r>
      <w:r w:rsidR="00CD325A" w:rsidRPr="0024169E">
        <w:rPr>
          <w:rFonts w:asciiTheme="majorHAnsi" w:eastAsia="Times New Roman" w:hAnsiTheme="majorHAnsi" w:cstheme="majorHAnsi"/>
          <w:color w:val="0E101A"/>
        </w:rPr>
        <w:t xml:space="preserve"> the presence of additional factors in</w:t>
      </w:r>
      <w:r w:rsidR="004323F2" w:rsidRPr="00BA5C24">
        <w:rPr>
          <w:rFonts w:asciiTheme="majorHAnsi" w:eastAsia="Times New Roman" w:hAnsiTheme="majorHAnsi" w:cstheme="majorHAnsi"/>
          <w:color w:val="0E101A"/>
        </w:rPr>
        <w:t xml:space="preserve"> the</w:t>
      </w:r>
      <w:r w:rsidR="00CD325A" w:rsidRPr="00790637">
        <w:rPr>
          <w:rFonts w:asciiTheme="majorHAnsi" w:eastAsia="Times New Roman" w:hAnsiTheme="majorHAnsi" w:cstheme="majorHAnsi"/>
          <w:color w:val="0E101A"/>
        </w:rPr>
        <w:t xml:space="preserve"> solution. This means it c</w:t>
      </w:r>
      <w:r w:rsidR="00CD325A" w:rsidRPr="00B53F2E">
        <w:rPr>
          <w:rFonts w:asciiTheme="majorHAnsi" w:eastAsia="Times New Roman" w:hAnsiTheme="majorHAnsi" w:cstheme="majorHAnsi"/>
          <w:color w:val="0E101A"/>
        </w:rPr>
        <w:t>an be easily modified to study myosin activity under different conditions</w:t>
      </w:r>
      <w:r w:rsidR="004323F2" w:rsidRPr="00B53F2E">
        <w:rPr>
          <w:rFonts w:asciiTheme="majorHAnsi" w:eastAsia="Times New Roman" w:hAnsiTheme="majorHAnsi" w:cstheme="majorHAnsi"/>
          <w:color w:val="0E101A"/>
        </w:rPr>
        <w:t>, such as</w:t>
      </w:r>
      <w:r w:rsidR="00783990" w:rsidRPr="00B53F2E">
        <w:rPr>
          <w:rFonts w:asciiTheme="majorHAnsi" w:eastAsia="Times New Roman" w:hAnsiTheme="majorHAnsi" w:cstheme="majorHAnsi"/>
          <w:color w:val="0E101A"/>
        </w:rPr>
        <w:t xml:space="preserve"> </w:t>
      </w:r>
      <w:r w:rsidR="002304A8" w:rsidRPr="00B53F2E">
        <w:rPr>
          <w:rFonts w:asciiTheme="majorHAnsi" w:eastAsia="Times New Roman" w:hAnsiTheme="majorHAnsi" w:cstheme="majorHAnsi"/>
          <w:color w:val="0E101A"/>
        </w:rPr>
        <w:t>altered</w:t>
      </w:r>
      <w:r w:rsidR="00CD325A" w:rsidRPr="00B53F2E">
        <w:rPr>
          <w:rFonts w:asciiTheme="majorHAnsi" w:eastAsia="Times New Roman" w:hAnsiTheme="majorHAnsi" w:cstheme="majorHAnsi"/>
          <w:color w:val="0E101A"/>
        </w:rPr>
        <w:t xml:space="preserve"> phosphorylation, temperature, ionic strength, solution viscosity, and </w:t>
      </w:r>
      <w:r w:rsidR="002304A8" w:rsidRPr="00B53F2E">
        <w:rPr>
          <w:rFonts w:asciiTheme="majorHAnsi" w:eastAsia="Times New Roman" w:hAnsiTheme="majorHAnsi" w:cstheme="majorHAnsi"/>
          <w:color w:val="0E101A"/>
        </w:rPr>
        <w:t xml:space="preserve">the effects of load induced by surface tethers. </w:t>
      </w:r>
      <w:bookmarkEnd w:id="19"/>
      <w:r w:rsidR="002304A8" w:rsidRPr="00B53F2E">
        <w:rPr>
          <w:rFonts w:asciiTheme="majorHAnsi" w:eastAsia="Times New Roman" w:hAnsiTheme="majorHAnsi" w:cstheme="majorHAnsi"/>
          <w:color w:val="0E101A"/>
        </w:rPr>
        <w:t>Although factors such as strong</w:t>
      </w:r>
      <w:r w:rsidR="004323F2" w:rsidRPr="00B53F2E">
        <w:rPr>
          <w:rFonts w:asciiTheme="majorHAnsi" w:eastAsia="Times New Roman" w:hAnsiTheme="majorHAnsi" w:cstheme="majorHAnsi"/>
          <w:color w:val="0E101A"/>
        </w:rPr>
        <w:t>-</w:t>
      </w:r>
      <w:r w:rsidR="002304A8" w:rsidRPr="00B53F2E">
        <w:rPr>
          <w:rFonts w:asciiTheme="majorHAnsi" w:eastAsia="Times New Roman" w:hAnsiTheme="majorHAnsi" w:cstheme="majorHAnsi"/>
          <w:color w:val="0E101A"/>
        </w:rPr>
        <w:t>binding myosin “dead heads”</w:t>
      </w:r>
      <w:r w:rsidR="00A66CC4" w:rsidRPr="00B53F2E">
        <w:rPr>
          <w:rFonts w:asciiTheme="majorHAnsi" w:eastAsia="Times New Roman" w:hAnsiTheme="majorHAnsi" w:cstheme="majorHAnsi"/>
          <w:color w:val="0E101A"/>
        </w:rPr>
        <w:t xml:space="preserve"> incapable of ATP hydrolysis</w:t>
      </w:r>
      <w:r w:rsidR="002304A8" w:rsidRPr="00B53F2E">
        <w:rPr>
          <w:rFonts w:asciiTheme="majorHAnsi" w:eastAsia="Times New Roman" w:hAnsiTheme="majorHAnsi" w:cstheme="majorHAnsi"/>
          <w:color w:val="0E101A"/>
        </w:rPr>
        <w:t xml:space="preserve"> can </w:t>
      </w:r>
      <w:r w:rsidR="00AF682A" w:rsidRPr="00B53F2E">
        <w:rPr>
          <w:rFonts w:asciiTheme="majorHAnsi" w:eastAsia="Times New Roman" w:hAnsiTheme="majorHAnsi" w:cstheme="majorHAnsi"/>
          <w:color w:val="0E101A"/>
        </w:rPr>
        <w:t>cause</w:t>
      </w:r>
      <w:r w:rsidR="002304A8" w:rsidRPr="00B53F2E">
        <w:rPr>
          <w:rFonts w:asciiTheme="majorHAnsi" w:eastAsia="Times New Roman" w:hAnsiTheme="majorHAnsi" w:cstheme="majorHAnsi"/>
          <w:color w:val="0E101A"/>
        </w:rPr>
        <w:t xml:space="preserve"> stalled actin filaments, multiple methods exist to mitigate such issues and</w:t>
      </w:r>
      <w:r w:rsidR="00324BB7" w:rsidRPr="00B53F2E">
        <w:rPr>
          <w:rFonts w:asciiTheme="majorHAnsi" w:eastAsia="Times New Roman" w:hAnsiTheme="majorHAnsi" w:cstheme="majorHAnsi"/>
          <w:color w:val="0E101A"/>
        </w:rPr>
        <w:t xml:space="preserve"> allow </w:t>
      </w:r>
      <w:r w:rsidR="00AF682A" w:rsidRPr="00B53F2E">
        <w:rPr>
          <w:rFonts w:asciiTheme="majorHAnsi" w:eastAsia="Times New Roman" w:hAnsiTheme="majorHAnsi" w:cstheme="majorHAnsi"/>
          <w:color w:val="0E101A"/>
        </w:rPr>
        <w:t>for accurate measurements</w:t>
      </w:r>
      <w:r w:rsidR="00324BB7" w:rsidRPr="00B53F2E">
        <w:rPr>
          <w:rFonts w:asciiTheme="majorHAnsi" w:eastAsia="Times New Roman" w:hAnsiTheme="majorHAnsi" w:cstheme="majorHAnsi"/>
          <w:color w:val="0E101A"/>
        </w:rPr>
        <w:t xml:space="preserve">. </w:t>
      </w:r>
      <w:bookmarkStart w:id="21" w:name="_Hlk58844099"/>
      <w:bookmarkEnd w:id="20"/>
      <w:r w:rsidR="00AB6175" w:rsidRPr="00B53F2E">
        <w:rPr>
          <w:rFonts w:asciiTheme="majorHAnsi" w:eastAsia="Times New Roman" w:hAnsiTheme="majorHAnsi" w:cstheme="majorHAnsi"/>
          <w:color w:val="0E101A"/>
        </w:rPr>
        <w:t>The kinetic properties of myosin vary greatly across classes and, depending on the specific myosin used, the speed of actin filament gliding in this assay can vary from under 20 nm/s (myosin 9)</w:t>
      </w:r>
      <w:r w:rsidR="00697F34" w:rsidRPr="00654EA3">
        <w:rPr>
          <w:rFonts w:asciiTheme="majorHAnsi" w:eastAsia="Times New Roman" w:hAnsiTheme="majorHAnsi" w:cstheme="majorHAnsi"/>
          <w:color w:val="0E101A"/>
        </w:rPr>
        <w:fldChar w:fldCharType="begin" w:fldLock="1"/>
      </w:r>
      <w:r w:rsidR="00697F34" w:rsidRPr="00B53F2E">
        <w:rPr>
          <w:rFonts w:asciiTheme="majorHAnsi" w:eastAsia="Times New Roman" w:hAnsiTheme="majorHAnsi" w:cstheme="majorHAnsi"/>
          <w:color w:val="0E101A"/>
        </w:rPr>
        <w:instrText>ADDIN CSL_CITATION {"citationItems":[{"id":"ITEM-1","itemData":{"DOI":"10.1074/jbc.M110.101105","ISSN":"0021-9258","author":[{"dropping-particle":"","family":"Liao","given":"Wanqin","non-dropping-particle":"","parse-names":false,"suffix":""},{"dropping-particle":"","family":"Elfrink","given":"Kerstin","non-dropping-particle":"","parse-names":false,"suffix":""},{"dropping-particle":"","family":"Bähler","given":"Martin","non-dropping-particle":"","parse-names":false,"suffix":""}],"container-title":"Journal of Biological Chemistry","id":"ITEM-1","issue":"32","issued":{"date-parts":[["2010","8","6"]]},"page":"24933-24942","title":"Head of Myosin IX Binds Calmodulin and Moves Processively toward the Plus-end of Actin Filaments","type":"article-journal","volume":"285"},"uris":["http://www.mendeley.com/documents/?uuid=f41b4f6e-1aab-4328-9286-bd89ffe0fddb"]},{"id":"ITEM-2","itemData":{"DOI":"10.1038/ncb924","ISSN":"1465-7392","author":[{"dropping-particle":"","family":"O'Connell","given":"Christopher B.","non-dropping-particle":"","parse-names":false,"suffix":""},{"dropping-particle":"","family":"Mooseker","given":"Mark S.","non-dropping-particle":"","parse-names":false,"suffix":""}],"container-title":"Nature Cell Biology","id":"ITEM-2","issue":"2","issued":{"date-parts":[["2003","2"]]},"page":"171-172","title":"Native Myosin-IXb is a plus-, not a minus-end-directed motor","type":"article-journal","volume":"5"},"uris":["http://www.mendeley.com/documents/?uuid=2f62c606-af53-49a9-b04b-83878acf7b8a"]}],"mendeley":{"formattedCitation":"&lt;sup&gt;40, 41&lt;/sup&gt;","plainTextFormattedCitation":"40, 41","previouslyFormattedCitation":"&lt;sup&gt;40, 41&lt;/sup&gt;"},"properties":{"noteIndex":0},"schema":"https://github.com/citation-style-language/schema/raw/master/csl-citation.json"}</w:instrText>
      </w:r>
      <w:r w:rsidR="00697F34" w:rsidRPr="00654EA3">
        <w:rPr>
          <w:rFonts w:asciiTheme="majorHAnsi" w:eastAsia="Times New Roman" w:hAnsiTheme="majorHAnsi" w:cstheme="majorHAnsi"/>
          <w:color w:val="0E101A"/>
        </w:rPr>
        <w:fldChar w:fldCharType="separate"/>
      </w:r>
      <w:r w:rsidR="00697F34" w:rsidRPr="00782D5F">
        <w:rPr>
          <w:rFonts w:asciiTheme="majorHAnsi" w:eastAsia="Times New Roman" w:hAnsiTheme="majorHAnsi" w:cstheme="majorHAnsi"/>
          <w:color w:val="0E101A"/>
          <w:vertAlign w:val="superscript"/>
        </w:rPr>
        <w:t>40,41</w:t>
      </w:r>
      <w:r w:rsidR="00697F34" w:rsidRPr="00654EA3">
        <w:rPr>
          <w:rFonts w:asciiTheme="majorHAnsi" w:eastAsia="Times New Roman" w:hAnsiTheme="majorHAnsi" w:cstheme="majorHAnsi"/>
          <w:color w:val="0E101A"/>
        </w:rPr>
        <w:fldChar w:fldCharType="end"/>
      </w:r>
      <w:r w:rsidR="00AB6175" w:rsidRPr="00654EA3">
        <w:rPr>
          <w:rFonts w:asciiTheme="majorHAnsi" w:eastAsia="Times New Roman" w:hAnsiTheme="majorHAnsi" w:cstheme="majorHAnsi"/>
          <w:color w:val="0E101A"/>
        </w:rPr>
        <w:t>, and up to 60,000 nm/s (</w:t>
      </w:r>
      <w:proofErr w:type="spellStart"/>
      <w:r w:rsidR="00AB6175" w:rsidRPr="00654EA3">
        <w:rPr>
          <w:rFonts w:asciiTheme="majorHAnsi" w:eastAsia="Times New Roman" w:hAnsiTheme="majorHAnsi" w:cstheme="majorHAnsi"/>
          <w:i/>
          <w:iCs/>
          <w:color w:val="0E101A"/>
        </w:rPr>
        <w:t>Characean</w:t>
      </w:r>
      <w:proofErr w:type="spellEnd"/>
      <w:r w:rsidR="00AB6175" w:rsidRPr="00654EA3">
        <w:rPr>
          <w:rFonts w:asciiTheme="majorHAnsi" w:eastAsia="Times New Roman" w:hAnsiTheme="majorHAnsi" w:cstheme="majorHAnsi"/>
          <w:color w:val="0E101A"/>
        </w:rPr>
        <w:t xml:space="preserve"> myosin</w:t>
      </w:r>
      <w:r w:rsidR="004C1300" w:rsidRPr="00654EA3">
        <w:rPr>
          <w:rFonts w:asciiTheme="majorHAnsi" w:eastAsia="Times New Roman" w:hAnsiTheme="majorHAnsi" w:cstheme="majorHAnsi"/>
          <w:color w:val="0E101A"/>
        </w:rPr>
        <w:t xml:space="preserve"> 11</w:t>
      </w:r>
      <w:r w:rsidR="00AB6175" w:rsidRPr="00654EA3">
        <w:rPr>
          <w:rFonts w:asciiTheme="majorHAnsi" w:eastAsia="Times New Roman" w:hAnsiTheme="majorHAnsi" w:cstheme="majorHAnsi"/>
          <w:color w:val="0E101A"/>
        </w:rPr>
        <w:t>)</w:t>
      </w:r>
      <w:r w:rsidR="00AB6175" w:rsidRPr="00654EA3">
        <w:rPr>
          <w:rFonts w:asciiTheme="majorHAnsi" w:eastAsia="Times New Roman" w:hAnsiTheme="majorHAnsi" w:cstheme="majorHAnsi"/>
          <w:color w:val="0E101A"/>
        </w:rPr>
        <w:fldChar w:fldCharType="begin" w:fldLock="1"/>
      </w:r>
      <w:r w:rsidR="00697F34" w:rsidRPr="00B53F2E">
        <w:rPr>
          <w:rFonts w:asciiTheme="majorHAnsi" w:eastAsia="Times New Roman" w:hAnsiTheme="majorHAnsi" w:cstheme="majorHAnsi"/>
          <w:color w:val="0E101A"/>
        </w:rPr>
        <w:instrText>ADDIN CSL_CITATION {"citationItems":[{"id":"ITEM-1","itemData":{"DOI":"10.1016/0014-5793(95)01208-V","ISSN":"00145793","author":[{"dropping-particle":"","family":"Higashi-Fujime","given":"Sugie","non-dropping-particle":"","parse-names":false,"suffix":""},{"dropping-particle":"","family":"Ishikawa","given":"Ryoki","non-dropping-particle":"","parse-names":false,"suffix":""},{"dropping-particle":"","family":"Iwasawa","given":"Hidehiro","non-dropping-particle":"","parse-names":false,"suffix":""},{"dropping-particle":"","family":"Kagami","given":"Osamu","non-dropping-particle":"","parse-names":false,"suffix":""},{"dropping-particle":"","family":"Kurimoto","given":"Eiji","non-dropping-particle":"","parse-names":false,"suffix":""},{"dropping-particle":"","family":"Kohama","given":"Kazuhiro","non-dropping-particle":"","parse-names":false,"suffix":""},{"dropping-particle":"","family":"Hozumi","given":"Tetsu","non-dropping-particle":"","parse-names":false,"suffix":""}],"container-title":"FEBS Letters","id":"ITEM-1","issue":"1-2","issued":{"date-parts":[["1995","11","13"]]},"page":"151-154","title":"The fastest-actin-based motor protein from the green algae, Chara , and its distinct mode of interaction with actin","type":"article-journal","volume":"375"},"uris":["http://www.mendeley.com/documents/?uuid=c40abfdd-9d40-4849-aa4a-dcc2b298601b"]}],"mendeley":{"formattedCitation":"&lt;sup&gt;42&lt;/sup&gt;","plainTextFormattedCitation":"42","previouslyFormattedCitation":"&lt;sup&gt;42&lt;/sup&gt;"},"properties":{"noteIndex":0},"schema":"https://github.com/citation-style-language/schema/raw/master/csl-citation.json"}</w:instrText>
      </w:r>
      <w:r w:rsidR="00AB6175" w:rsidRPr="00654EA3">
        <w:rPr>
          <w:rFonts w:asciiTheme="majorHAnsi" w:eastAsia="Times New Roman" w:hAnsiTheme="majorHAnsi" w:cstheme="majorHAnsi"/>
          <w:color w:val="0E101A"/>
        </w:rPr>
        <w:fldChar w:fldCharType="separate"/>
      </w:r>
      <w:r w:rsidR="00697F34" w:rsidRPr="00782D5F">
        <w:rPr>
          <w:rFonts w:asciiTheme="majorHAnsi" w:eastAsia="Times New Roman" w:hAnsiTheme="majorHAnsi" w:cstheme="majorHAnsi"/>
          <w:color w:val="0E101A"/>
          <w:vertAlign w:val="superscript"/>
        </w:rPr>
        <w:t>42</w:t>
      </w:r>
      <w:r w:rsidR="00AB6175"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bookmarkEnd w:id="21"/>
    </w:p>
    <w:p w14:paraId="55A9E6CD" w14:textId="77777777" w:rsidR="000012EA" w:rsidRPr="00B53F2E" w:rsidRDefault="000012EA" w:rsidP="00AE1B17">
      <w:pPr>
        <w:widowControl/>
        <w:rPr>
          <w:rFonts w:asciiTheme="majorHAnsi" w:eastAsia="Times New Roman" w:hAnsiTheme="majorHAnsi" w:cstheme="majorHAnsi"/>
          <w:color w:val="0E101A"/>
        </w:rPr>
      </w:pPr>
    </w:p>
    <w:p w14:paraId="5A62C26C" w14:textId="4F317381" w:rsidR="00C6255F" w:rsidRPr="00B53F2E" w:rsidRDefault="00C6255F" w:rsidP="00AE1B17">
      <w:pPr>
        <w:widowControl/>
        <w:rPr>
          <w:rFonts w:asciiTheme="majorHAnsi" w:eastAsia="Times New Roman" w:hAnsiTheme="majorHAnsi" w:cstheme="majorHAnsi"/>
          <w:color w:val="FF0000"/>
        </w:rPr>
      </w:pPr>
      <w:r w:rsidRPr="00B53F2E">
        <w:rPr>
          <w:rFonts w:asciiTheme="majorHAnsi" w:eastAsia="Times New Roman" w:hAnsiTheme="majorHAnsi" w:cstheme="majorHAnsi"/>
          <w:color w:val="0E101A"/>
        </w:rPr>
        <w:t xml:space="preserve">The second </w:t>
      </w:r>
      <w:r w:rsidR="009145C0" w:rsidRPr="00B53F2E">
        <w:rPr>
          <w:rFonts w:asciiTheme="majorHAnsi" w:eastAsia="Times New Roman" w:hAnsiTheme="majorHAnsi" w:cstheme="majorHAnsi"/>
          <w:color w:val="0E101A"/>
        </w:rPr>
        <w:t xml:space="preserve">assay </w:t>
      </w:r>
      <w:r w:rsidR="000012EA" w:rsidRPr="00B53F2E">
        <w:rPr>
          <w:rFonts w:asciiTheme="majorHAnsi" w:eastAsia="Times New Roman" w:hAnsiTheme="majorHAnsi" w:cstheme="majorHAnsi"/>
          <w:color w:val="0E101A"/>
        </w:rPr>
        <w:t xml:space="preserve">inverts the geometry of the </w:t>
      </w:r>
      <w:r w:rsidR="00575C94" w:rsidRPr="00B53F2E">
        <w:rPr>
          <w:rFonts w:asciiTheme="majorHAnsi" w:eastAsia="Times New Roman" w:hAnsiTheme="majorHAnsi" w:cstheme="majorHAnsi"/>
          <w:color w:val="0E101A"/>
        </w:rPr>
        <w:t>gliding actin filament assay</w:t>
      </w:r>
      <w:r w:rsidR="00DC5F3B" w:rsidRPr="00654EA3">
        <w:rPr>
          <w:rFonts w:asciiTheme="majorHAnsi" w:eastAsia="Times New Roman" w:hAnsiTheme="majorHAnsi" w:cstheme="majorHAnsi"/>
          <w:color w:val="0E101A"/>
        </w:rPr>
        <w:fldChar w:fldCharType="begin" w:fldLock="1"/>
      </w:r>
      <w:r w:rsidR="00911B1D" w:rsidRPr="00B53F2E">
        <w:rPr>
          <w:rFonts w:asciiTheme="majorHAnsi" w:eastAsia="Times New Roman" w:hAnsiTheme="majorHAnsi" w:cstheme="majorHAnsi"/>
          <w:color w:val="0E101A"/>
        </w:rPr>
        <w:instrText>ADDIN CSL_CITATION {"citationItems":[{"id":"ITEM-1","itemData":{"DOI":"10.1006/bbrc.2000.2819","ISSN":"0006291X","author":[{"dropping-particle":"","family":"Sakamoto","given":"Takeshi","non-dropping-particle":"","parse-names":false,"suffix":""},{"dropping-particle":"","family":"Amitani","given":"Ichiro","non-dropping-particle":"","parse-names":false,"suffix":""},{"dropping-particle":"","family":"Yokota","given":"Etsuo","non-dropping-particle":"","parse-names":false,"suffix":""},{"dropping-particle":"","family":"Ando","given":"Toshio","non-dropping-particle":"","parse-names":false,"suffix":""}],"container-title":"Biochemical and Biophysical Research Communications","id":"ITEM-1","issue":"2","issued":{"date-parts":[["2000","6"]]},"page":"586-590","title":"Direct Observation of Processive Movement by Individual Myosin V Molecules","type":"article-journal","volume":"272"},"uris":["http://www.mendeley.com/documents/?uuid=65d22a5f-de33-495f-809f-1ae8fa7615e2"]}],"mendeley":{"formattedCitation":"&lt;sup&gt;12&lt;/sup&gt;","plainTextFormattedCitation":"12","previouslyFormattedCitation":"&lt;sup&gt;12&lt;/sup&gt;"},"properties":{"noteIndex":0},"schema":"https://github.com/citation-style-language/schema/raw/master/csl-citation.json"}</w:instrText>
      </w:r>
      <w:r w:rsidR="00DC5F3B" w:rsidRPr="00654EA3">
        <w:rPr>
          <w:rFonts w:asciiTheme="majorHAnsi" w:eastAsia="Times New Roman" w:hAnsiTheme="majorHAnsi" w:cstheme="majorHAnsi"/>
          <w:color w:val="0E101A"/>
        </w:rPr>
        <w:fldChar w:fldCharType="separate"/>
      </w:r>
      <w:r w:rsidR="00583355" w:rsidRPr="00782D5F">
        <w:rPr>
          <w:rFonts w:asciiTheme="majorHAnsi" w:eastAsia="Times New Roman" w:hAnsiTheme="majorHAnsi" w:cstheme="majorHAnsi"/>
          <w:color w:val="0E101A"/>
          <w:vertAlign w:val="superscript"/>
        </w:rPr>
        <w:t>12</w:t>
      </w:r>
      <w:r w:rsidR="00DC5F3B" w:rsidRPr="00654EA3">
        <w:rPr>
          <w:rFonts w:asciiTheme="majorHAnsi" w:eastAsia="Times New Roman" w:hAnsiTheme="majorHAnsi" w:cstheme="majorHAnsi"/>
          <w:color w:val="0E101A"/>
        </w:rPr>
        <w:fldChar w:fldCharType="end"/>
      </w:r>
      <w:r w:rsidR="00AF6CAE" w:rsidRPr="00654EA3">
        <w:rPr>
          <w:rFonts w:asciiTheme="majorHAnsi" w:eastAsia="Times New Roman" w:hAnsiTheme="majorHAnsi" w:cstheme="majorHAnsi"/>
          <w:color w:val="0E101A"/>
        </w:rPr>
        <w:t>.</w:t>
      </w:r>
      <w:r w:rsidR="000012EA" w:rsidRPr="00654EA3">
        <w:rPr>
          <w:rFonts w:asciiTheme="majorHAnsi" w:eastAsia="Times New Roman" w:hAnsiTheme="majorHAnsi" w:cstheme="majorHAnsi"/>
          <w:color w:val="0E101A"/>
        </w:rPr>
        <w:t xml:space="preserve"> Here, </w:t>
      </w:r>
      <w:r w:rsidR="000603E3" w:rsidRPr="00654EA3">
        <w:rPr>
          <w:rFonts w:asciiTheme="majorHAnsi" w:eastAsia="Times New Roman" w:hAnsiTheme="majorHAnsi" w:cstheme="majorHAnsi"/>
          <w:color w:val="0E101A"/>
        </w:rPr>
        <w:t xml:space="preserve">the </w:t>
      </w:r>
      <w:r w:rsidR="000012EA" w:rsidRPr="00654EA3">
        <w:rPr>
          <w:rFonts w:asciiTheme="majorHAnsi" w:eastAsia="Times New Roman" w:hAnsiTheme="majorHAnsi" w:cstheme="majorHAnsi"/>
          <w:color w:val="0E101A"/>
        </w:rPr>
        <w:t xml:space="preserve">actin filaments </w:t>
      </w:r>
      <w:r w:rsidR="000012EA" w:rsidRPr="0024169E">
        <w:rPr>
          <w:rFonts w:asciiTheme="majorHAnsi" w:eastAsia="Times New Roman" w:hAnsiTheme="majorHAnsi" w:cstheme="majorHAnsi"/>
          <w:color w:val="0E101A"/>
        </w:rPr>
        <w:t xml:space="preserve">are attached to the coverslip surface and the movement of single molecules of M5a or of </w:t>
      </w:r>
      <w:r w:rsidR="000114F8" w:rsidRPr="00BA5C24">
        <w:rPr>
          <w:rFonts w:asciiTheme="majorHAnsi" w:eastAsia="Times New Roman" w:hAnsiTheme="majorHAnsi" w:cstheme="majorHAnsi"/>
          <w:color w:val="0E101A"/>
        </w:rPr>
        <w:t xml:space="preserve">individual </w:t>
      </w:r>
      <w:r w:rsidR="000012EA" w:rsidRPr="00790637">
        <w:rPr>
          <w:rFonts w:asciiTheme="majorHAnsi" w:eastAsia="Times New Roman" w:hAnsiTheme="majorHAnsi" w:cstheme="majorHAnsi"/>
          <w:color w:val="0E101A"/>
        </w:rPr>
        <w:t xml:space="preserve">bipolar filaments of NM2b </w:t>
      </w:r>
      <w:r w:rsidR="000603E3" w:rsidRPr="00B53F2E">
        <w:rPr>
          <w:rFonts w:asciiTheme="majorHAnsi" w:eastAsia="Times New Roman" w:hAnsiTheme="majorHAnsi" w:cstheme="majorHAnsi"/>
          <w:color w:val="0E101A"/>
        </w:rPr>
        <w:t>are</w:t>
      </w:r>
      <w:r w:rsidR="000012EA" w:rsidRPr="00B53F2E">
        <w:rPr>
          <w:rFonts w:asciiTheme="majorHAnsi" w:eastAsia="Times New Roman" w:hAnsiTheme="majorHAnsi" w:cstheme="majorHAnsi"/>
          <w:color w:val="0E101A"/>
        </w:rPr>
        <w:t xml:space="preserve"> visualized. </w:t>
      </w:r>
      <w:r w:rsidRPr="00B53F2E">
        <w:rPr>
          <w:rFonts w:asciiTheme="majorHAnsi" w:eastAsia="Times New Roman" w:hAnsiTheme="majorHAnsi" w:cstheme="majorHAnsi"/>
          <w:color w:val="0E101A"/>
        </w:rPr>
        <w:t xml:space="preserve">This </w:t>
      </w:r>
      <w:r w:rsidR="009145C0" w:rsidRPr="00B53F2E">
        <w:rPr>
          <w:rFonts w:asciiTheme="majorHAnsi" w:eastAsia="Times New Roman" w:hAnsiTheme="majorHAnsi" w:cstheme="majorHAnsi"/>
          <w:color w:val="0E101A"/>
        </w:rPr>
        <w:t>assay</w:t>
      </w:r>
      <w:r w:rsidR="000012EA" w:rsidRPr="00B53F2E">
        <w:rPr>
          <w:rFonts w:asciiTheme="majorHAnsi" w:eastAsia="Times New Roman" w:hAnsiTheme="majorHAnsi" w:cstheme="majorHAnsi"/>
          <w:color w:val="0E101A"/>
        </w:rPr>
        <w:t xml:space="preserve"> can be used to quantify the run lengths </w:t>
      </w:r>
      <w:r w:rsidR="005A4DFF" w:rsidRPr="00B53F2E">
        <w:rPr>
          <w:rFonts w:asciiTheme="majorHAnsi" w:eastAsia="Times New Roman" w:hAnsiTheme="majorHAnsi" w:cstheme="majorHAnsi"/>
          <w:color w:val="0E101A"/>
        </w:rPr>
        <w:t xml:space="preserve">and </w:t>
      </w:r>
      <w:r w:rsidR="000012EA" w:rsidRPr="00B53F2E">
        <w:rPr>
          <w:rFonts w:asciiTheme="majorHAnsi" w:eastAsia="Times New Roman" w:hAnsiTheme="majorHAnsi" w:cstheme="majorHAnsi"/>
          <w:color w:val="0E101A"/>
        </w:rPr>
        <w:t xml:space="preserve">velocities of </w:t>
      </w:r>
      <w:r w:rsidR="00DB3CCC" w:rsidRPr="00B53F2E">
        <w:rPr>
          <w:rFonts w:asciiTheme="majorHAnsi" w:eastAsia="Times New Roman" w:hAnsiTheme="majorHAnsi" w:cstheme="majorHAnsi"/>
          <w:color w:val="0E101A"/>
        </w:rPr>
        <w:t>single myosin molecules or filaments on actin</w:t>
      </w:r>
      <w:r w:rsidRPr="00B53F2E">
        <w:rPr>
          <w:rFonts w:asciiTheme="majorHAnsi" w:eastAsia="Times New Roman" w:hAnsiTheme="majorHAnsi" w:cstheme="majorHAnsi"/>
          <w:color w:val="0E101A"/>
        </w:rPr>
        <w:t xml:space="preserve">. A coverslip is coated with a </w:t>
      </w:r>
      <w:r w:rsidR="00A66CC4" w:rsidRPr="00B53F2E">
        <w:rPr>
          <w:rFonts w:asciiTheme="majorHAnsi" w:eastAsia="Times New Roman" w:hAnsiTheme="majorHAnsi" w:cstheme="majorHAnsi"/>
          <w:color w:val="0E101A"/>
        </w:rPr>
        <w:t>chemical compound</w:t>
      </w:r>
      <w:r w:rsidRPr="00B53F2E">
        <w:rPr>
          <w:rFonts w:asciiTheme="majorHAnsi" w:eastAsia="Times New Roman" w:hAnsiTheme="majorHAnsi" w:cstheme="majorHAnsi"/>
          <w:color w:val="0E101A"/>
        </w:rPr>
        <w:t xml:space="preserve"> that blocks non-specific binding and simultaneously functionalizes the surface, such as biotin-polyethylene glycol (biotin-PEG). </w:t>
      </w:r>
      <w:r w:rsidR="00782D5F">
        <w:rPr>
          <w:rFonts w:asciiTheme="majorHAnsi" w:eastAsia="Times New Roman" w:hAnsiTheme="majorHAnsi" w:cstheme="majorHAnsi"/>
          <w:color w:val="0E101A"/>
        </w:rPr>
        <w:t>The a</w:t>
      </w:r>
      <w:r w:rsidRPr="00B53F2E">
        <w:rPr>
          <w:rFonts w:asciiTheme="majorHAnsi" w:eastAsia="Times New Roman" w:hAnsiTheme="majorHAnsi" w:cstheme="majorHAnsi"/>
          <w:color w:val="0E101A"/>
        </w:rPr>
        <w:t xml:space="preserve">ddition of </w:t>
      </w:r>
      <w:r w:rsidR="00A66CC4" w:rsidRPr="00B53F2E">
        <w:rPr>
          <w:rFonts w:asciiTheme="majorHAnsi" w:eastAsia="Times New Roman" w:hAnsiTheme="majorHAnsi" w:cstheme="majorHAnsi"/>
          <w:color w:val="0E101A"/>
        </w:rPr>
        <w:t>modified avidin derivatives</w:t>
      </w:r>
      <w:r w:rsidRPr="00B53F2E">
        <w:rPr>
          <w:rFonts w:asciiTheme="majorHAnsi" w:eastAsia="Times New Roman" w:hAnsiTheme="majorHAnsi" w:cstheme="majorHAnsi"/>
          <w:color w:val="0E101A"/>
        </w:rPr>
        <w:t xml:space="preserve"> then primes the surface and biotinylated actin is passed through the chamber, resulting in a layer of </w:t>
      </w:r>
      <w:r w:rsidR="00A66CC4" w:rsidRPr="00B53F2E">
        <w:rPr>
          <w:rFonts w:asciiTheme="majorHAnsi" w:eastAsia="Times New Roman" w:hAnsiTheme="majorHAnsi" w:cstheme="majorHAnsi"/>
          <w:color w:val="0E101A"/>
        </w:rPr>
        <w:t>F-</w:t>
      </w:r>
      <w:r w:rsidRPr="00B53F2E">
        <w:rPr>
          <w:rFonts w:asciiTheme="majorHAnsi" w:eastAsia="Times New Roman" w:hAnsiTheme="majorHAnsi" w:cstheme="majorHAnsi"/>
          <w:color w:val="0E101A"/>
        </w:rPr>
        <w:t xml:space="preserve">actin stably bound to the </w:t>
      </w:r>
      <w:r w:rsidR="00B75199" w:rsidRPr="00B53F2E">
        <w:rPr>
          <w:rFonts w:asciiTheme="majorHAnsi" w:eastAsia="Times New Roman" w:hAnsiTheme="majorHAnsi" w:cstheme="majorHAnsi"/>
          <w:color w:val="0E101A"/>
        </w:rPr>
        <w:t>bottom of the chamber</w:t>
      </w:r>
      <w:r w:rsidRPr="00B53F2E">
        <w:rPr>
          <w:rFonts w:asciiTheme="majorHAnsi" w:eastAsia="Times New Roman" w:hAnsiTheme="majorHAnsi" w:cstheme="majorHAnsi"/>
          <w:color w:val="0E101A"/>
        </w:rPr>
        <w:t xml:space="preserve">. </w:t>
      </w:r>
      <w:bookmarkStart w:id="22" w:name="_Hlk58844153"/>
      <w:r w:rsidRPr="00B53F2E">
        <w:rPr>
          <w:rFonts w:asciiTheme="majorHAnsi" w:eastAsia="Times New Roman" w:hAnsiTheme="majorHAnsi" w:cstheme="majorHAnsi"/>
          <w:color w:val="0E101A"/>
        </w:rPr>
        <w:t xml:space="preserve">Finally, activated and fluorescently labeled myosin </w:t>
      </w:r>
      <w:r w:rsidR="00CA647A" w:rsidRPr="00B53F2E">
        <w:rPr>
          <w:rFonts w:asciiTheme="majorHAnsi" w:eastAsia="Times New Roman" w:hAnsiTheme="majorHAnsi" w:cstheme="majorHAnsi"/>
          <w:color w:val="0E101A"/>
        </w:rPr>
        <w:t xml:space="preserve">(typically 1–100 </w:t>
      </w:r>
      <w:proofErr w:type="spellStart"/>
      <w:r w:rsidR="00CA647A" w:rsidRPr="00B53F2E">
        <w:rPr>
          <w:rFonts w:asciiTheme="majorHAnsi" w:eastAsia="Times New Roman" w:hAnsiTheme="majorHAnsi" w:cstheme="majorHAnsi"/>
          <w:color w:val="0E101A"/>
        </w:rPr>
        <w:t>nM</w:t>
      </w:r>
      <w:proofErr w:type="spellEnd"/>
      <w:r w:rsidR="00CA647A" w:rsidRPr="00B53F2E">
        <w:rPr>
          <w:rFonts w:asciiTheme="majorHAnsi" w:eastAsia="Times New Roman" w:hAnsiTheme="majorHAnsi" w:cstheme="majorHAnsi"/>
          <w:color w:val="0E101A"/>
        </w:rPr>
        <w:t xml:space="preserve">) </w:t>
      </w:r>
      <w:r w:rsidRPr="00B53F2E">
        <w:rPr>
          <w:rFonts w:asciiTheme="majorHAnsi" w:eastAsia="Times New Roman" w:hAnsiTheme="majorHAnsi" w:cstheme="majorHAnsi"/>
          <w:color w:val="0E101A"/>
        </w:rPr>
        <w:t>is flowed through the chamber, which is then imaged to observe myosin movement over the stationary actin filaments.</w:t>
      </w:r>
    </w:p>
    <w:bookmarkEnd w:id="22"/>
    <w:p w14:paraId="19C99D3A" w14:textId="77777777" w:rsidR="00C6255F" w:rsidRPr="00B53F2E" w:rsidRDefault="00C6255F" w:rsidP="00AE1B17">
      <w:pPr>
        <w:widowControl/>
        <w:rPr>
          <w:rFonts w:asciiTheme="majorHAnsi" w:eastAsia="Times New Roman" w:hAnsiTheme="majorHAnsi" w:cstheme="majorHAnsi"/>
          <w:color w:val="0E101A"/>
        </w:rPr>
      </w:pPr>
    </w:p>
    <w:p w14:paraId="66A17470" w14:textId="419FC889" w:rsidR="00C6255F" w:rsidRPr="00BA5C24" w:rsidRDefault="00C6255F" w:rsidP="00AE1B17">
      <w:pPr>
        <w:widowControl/>
        <w:rPr>
          <w:rFonts w:asciiTheme="majorHAnsi" w:eastAsia="Times New Roman" w:hAnsiTheme="majorHAnsi" w:cstheme="majorHAnsi"/>
          <w:color w:val="0E101A"/>
        </w:rPr>
      </w:pPr>
      <w:r w:rsidRPr="00B53F2E">
        <w:rPr>
          <w:rFonts w:asciiTheme="majorHAnsi" w:eastAsia="Times New Roman" w:hAnsiTheme="majorHAnsi" w:cstheme="majorHAnsi"/>
          <w:color w:val="0E101A"/>
        </w:rPr>
        <w:t xml:space="preserve">These modalities represent fast and reproducible methods that can be employed to examine </w:t>
      </w:r>
      <w:r w:rsidR="00782D5F">
        <w:rPr>
          <w:rFonts w:asciiTheme="majorHAnsi" w:eastAsia="Times New Roman" w:hAnsiTheme="majorHAnsi" w:cstheme="majorHAnsi"/>
          <w:color w:val="0E101A"/>
        </w:rPr>
        <w:t xml:space="preserve">the </w:t>
      </w:r>
      <w:r w:rsidRPr="00B53F2E">
        <w:rPr>
          <w:rFonts w:asciiTheme="majorHAnsi" w:eastAsia="Times New Roman" w:hAnsiTheme="majorHAnsi" w:cstheme="majorHAnsi"/>
          <w:color w:val="0E101A"/>
        </w:rPr>
        <w:t xml:space="preserve">dynamics of both </w:t>
      </w:r>
      <w:proofErr w:type="spellStart"/>
      <w:r w:rsidR="00A66CC4" w:rsidRPr="00B53F2E">
        <w:rPr>
          <w:rFonts w:asciiTheme="majorHAnsi" w:eastAsia="Times New Roman" w:hAnsiTheme="majorHAnsi" w:cstheme="majorHAnsi"/>
          <w:color w:val="0E101A"/>
        </w:rPr>
        <w:t>nonmuscle</w:t>
      </w:r>
      <w:proofErr w:type="spellEnd"/>
      <w:r w:rsidR="00A66CC4" w:rsidRPr="00B53F2E">
        <w:rPr>
          <w:rFonts w:asciiTheme="majorHAnsi" w:eastAsia="Times New Roman" w:hAnsiTheme="majorHAnsi" w:cstheme="majorHAnsi"/>
          <w:color w:val="0E101A"/>
        </w:rPr>
        <w:t xml:space="preserve"> and muscle</w:t>
      </w:r>
      <w:r w:rsidRPr="00B53F2E">
        <w:rPr>
          <w:rFonts w:asciiTheme="majorHAnsi" w:eastAsia="Times New Roman" w:hAnsiTheme="majorHAnsi" w:cstheme="majorHAnsi"/>
          <w:color w:val="0E101A"/>
        </w:rPr>
        <w:t xml:space="preserve"> </w:t>
      </w:r>
      <w:proofErr w:type="spellStart"/>
      <w:r w:rsidRPr="00B53F2E">
        <w:rPr>
          <w:rFonts w:asciiTheme="majorHAnsi" w:eastAsia="Times New Roman" w:hAnsiTheme="majorHAnsi" w:cstheme="majorHAnsi"/>
          <w:color w:val="0E101A"/>
        </w:rPr>
        <w:t>myosins</w:t>
      </w:r>
      <w:proofErr w:type="spellEnd"/>
      <w:r w:rsidRPr="00B53F2E">
        <w:rPr>
          <w:rFonts w:asciiTheme="majorHAnsi" w:eastAsia="Times New Roman" w:hAnsiTheme="majorHAnsi" w:cstheme="majorHAnsi"/>
          <w:color w:val="0E101A"/>
        </w:rPr>
        <w:t>.</w:t>
      </w:r>
      <w:r w:rsidR="00584AFD" w:rsidRPr="00B53F2E">
        <w:rPr>
          <w:rFonts w:asciiTheme="majorHAnsi" w:eastAsia="Times New Roman" w:hAnsiTheme="majorHAnsi" w:cstheme="majorHAnsi"/>
          <w:color w:val="0E101A"/>
        </w:rPr>
        <w:t xml:space="preserve"> </w:t>
      </w:r>
      <w:r w:rsidR="005A2BA8" w:rsidRPr="00B53F2E">
        <w:rPr>
          <w:rFonts w:asciiTheme="majorHAnsi" w:eastAsia="Times New Roman" w:hAnsiTheme="majorHAnsi" w:cstheme="majorHAnsi"/>
          <w:color w:val="0E101A"/>
        </w:rPr>
        <w:t xml:space="preserve">This report </w:t>
      </w:r>
      <w:r w:rsidRPr="00B53F2E">
        <w:rPr>
          <w:rFonts w:asciiTheme="majorHAnsi" w:eastAsia="Times New Roman" w:hAnsiTheme="majorHAnsi" w:cstheme="majorHAnsi"/>
          <w:color w:val="0E101A"/>
        </w:rPr>
        <w:t>outline</w:t>
      </w:r>
      <w:r w:rsidR="005A2BA8" w:rsidRPr="00B53F2E">
        <w:rPr>
          <w:rFonts w:asciiTheme="majorHAnsi" w:eastAsia="Times New Roman" w:hAnsiTheme="majorHAnsi" w:cstheme="majorHAnsi"/>
          <w:color w:val="0E101A"/>
        </w:rPr>
        <w:t>s</w:t>
      </w:r>
      <w:r w:rsidRPr="00B53F2E">
        <w:rPr>
          <w:rFonts w:asciiTheme="majorHAnsi" w:eastAsia="Times New Roman" w:hAnsiTheme="majorHAnsi" w:cstheme="majorHAnsi"/>
          <w:color w:val="0E101A"/>
        </w:rPr>
        <w:t xml:space="preserve"> the procedures to purify and characterize both </w:t>
      </w:r>
      <w:r w:rsidR="00490593" w:rsidRPr="00B53F2E">
        <w:rPr>
          <w:rFonts w:asciiTheme="majorHAnsi" w:eastAsia="Times New Roman" w:hAnsiTheme="majorHAnsi" w:cstheme="majorHAnsi"/>
          <w:color w:val="0E101A"/>
        </w:rPr>
        <w:t>M5a</w:t>
      </w:r>
      <w:r w:rsidRPr="00B53F2E">
        <w:rPr>
          <w:rFonts w:asciiTheme="majorHAnsi" w:eastAsia="Times New Roman" w:hAnsiTheme="majorHAnsi" w:cstheme="majorHAnsi"/>
          <w:color w:val="0E101A"/>
        </w:rPr>
        <w:t xml:space="preserve"> and </w:t>
      </w:r>
      <w:r w:rsidR="005C3E26" w:rsidRPr="00B53F2E">
        <w:rPr>
          <w:rFonts w:asciiTheme="majorHAnsi" w:eastAsia="Times New Roman" w:hAnsiTheme="majorHAnsi" w:cstheme="majorHAnsi"/>
          <w:color w:val="0E101A"/>
        </w:rPr>
        <w:t>NM2</w:t>
      </w:r>
      <w:r w:rsidR="007014BD" w:rsidRPr="00B53F2E">
        <w:rPr>
          <w:rFonts w:asciiTheme="majorHAnsi" w:eastAsia="Times New Roman" w:hAnsiTheme="majorHAnsi" w:cstheme="majorHAnsi"/>
          <w:color w:val="0E101A"/>
        </w:rPr>
        <w:t>b</w:t>
      </w:r>
      <w:r w:rsidRPr="00B53F2E">
        <w:rPr>
          <w:rFonts w:asciiTheme="majorHAnsi" w:eastAsia="Times New Roman" w:hAnsiTheme="majorHAnsi" w:cstheme="majorHAnsi"/>
          <w:color w:val="0E101A"/>
        </w:rPr>
        <w:t xml:space="preserve">, representing unconventional and conventional </w:t>
      </w:r>
      <w:proofErr w:type="spellStart"/>
      <w:r w:rsidRPr="00B53F2E">
        <w:rPr>
          <w:rFonts w:asciiTheme="majorHAnsi" w:eastAsia="Times New Roman" w:hAnsiTheme="majorHAnsi" w:cstheme="majorHAnsi"/>
          <w:color w:val="0E101A"/>
        </w:rPr>
        <w:t>myosins</w:t>
      </w:r>
      <w:proofErr w:type="spellEnd"/>
      <w:r w:rsidR="00575B2B" w:rsidRPr="00B53F2E">
        <w:rPr>
          <w:rFonts w:asciiTheme="majorHAnsi" w:eastAsia="Times New Roman" w:hAnsiTheme="majorHAnsi" w:cstheme="majorHAnsi"/>
          <w:color w:val="0E101A"/>
        </w:rPr>
        <w:t>,</w:t>
      </w:r>
      <w:r w:rsidRPr="00B53F2E">
        <w:rPr>
          <w:rFonts w:asciiTheme="majorHAnsi" w:eastAsia="Times New Roman" w:hAnsiTheme="majorHAnsi" w:cstheme="majorHAnsi"/>
          <w:color w:val="0E101A"/>
        </w:rPr>
        <w:t xml:space="preserve"> respectively</w:t>
      </w:r>
      <w:r w:rsidR="005A2BA8" w:rsidRPr="00B53F2E">
        <w:rPr>
          <w:rFonts w:asciiTheme="majorHAnsi" w:eastAsia="Times New Roman" w:hAnsiTheme="majorHAnsi" w:cstheme="majorHAnsi"/>
          <w:color w:val="0E101A"/>
        </w:rPr>
        <w:t xml:space="preserve">. This is followed by a discussion of </w:t>
      </w:r>
      <w:r w:rsidRPr="00B53F2E">
        <w:rPr>
          <w:rFonts w:asciiTheme="majorHAnsi" w:eastAsia="Times New Roman" w:hAnsiTheme="majorHAnsi" w:cstheme="majorHAnsi"/>
          <w:color w:val="0E101A"/>
        </w:rPr>
        <w:t>some of the myosin</w:t>
      </w:r>
      <w:r w:rsidR="0024169E">
        <w:rPr>
          <w:rFonts w:asciiTheme="majorHAnsi" w:eastAsia="Times New Roman" w:hAnsiTheme="majorHAnsi" w:cstheme="majorHAnsi"/>
          <w:color w:val="0E101A"/>
        </w:rPr>
        <w:t>-</w:t>
      </w:r>
      <w:r w:rsidRPr="00B53F2E">
        <w:rPr>
          <w:rFonts w:asciiTheme="majorHAnsi" w:eastAsia="Times New Roman" w:hAnsiTheme="majorHAnsi" w:cstheme="majorHAnsi"/>
          <w:color w:val="0E101A"/>
        </w:rPr>
        <w:t>specific adaptations</w:t>
      </w:r>
      <w:r w:rsidR="0024169E">
        <w:rPr>
          <w:rFonts w:asciiTheme="majorHAnsi" w:eastAsia="Times New Roman" w:hAnsiTheme="majorHAnsi" w:cstheme="majorHAnsi"/>
          <w:color w:val="0E101A"/>
        </w:rPr>
        <w:t>,</w:t>
      </w:r>
      <w:r w:rsidRPr="0024169E">
        <w:rPr>
          <w:rFonts w:asciiTheme="majorHAnsi" w:eastAsia="Times New Roman" w:hAnsiTheme="majorHAnsi" w:cstheme="majorHAnsi"/>
          <w:color w:val="0E101A"/>
        </w:rPr>
        <w:t xml:space="preserve"> which can be performed to achieve successful capturing of motion in the two types of </w:t>
      </w:r>
      <w:r w:rsidR="00782D5F">
        <w:rPr>
          <w:rFonts w:asciiTheme="majorHAnsi" w:eastAsia="Times New Roman" w:hAnsiTheme="majorHAnsi" w:cstheme="majorHAnsi"/>
          <w:color w:val="0E101A"/>
        </w:rPr>
        <w:t xml:space="preserve">the </w:t>
      </w:r>
      <w:r w:rsidRPr="0024169E">
        <w:rPr>
          <w:rFonts w:asciiTheme="majorHAnsi" w:eastAsia="Times New Roman" w:hAnsiTheme="majorHAnsi" w:cstheme="majorHAnsi"/>
          <w:color w:val="0E101A"/>
        </w:rPr>
        <w:t>assay.</w:t>
      </w:r>
    </w:p>
    <w:p w14:paraId="6EC65127" w14:textId="77777777" w:rsidR="00575B2B" w:rsidRPr="00790637" w:rsidRDefault="00575B2B" w:rsidP="00AE1B17">
      <w:pPr>
        <w:widowControl/>
        <w:rPr>
          <w:rFonts w:asciiTheme="majorHAnsi" w:hAnsiTheme="majorHAnsi" w:cstheme="majorHAnsi"/>
          <w:b/>
          <w:bCs/>
        </w:rPr>
      </w:pPr>
    </w:p>
    <w:p w14:paraId="49C2F80E" w14:textId="202C5F08" w:rsidR="00575B2B" w:rsidRPr="00654EA3" w:rsidRDefault="00575B2B" w:rsidP="00AE1B17">
      <w:pPr>
        <w:widowControl/>
        <w:rPr>
          <w:rFonts w:asciiTheme="majorHAnsi" w:hAnsiTheme="majorHAnsi" w:cstheme="majorHAnsi"/>
          <w:b/>
          <w:bCs/>
        </w:rPr>
      </w:pPr>
      <w:r w:rsidRPr="00B53F2E">
        <w:rPr>
          <w:rFonts w:asciiTheme="majorHAnsi" w:hAnsiTheme="majorHAnsi" w:cstheme="majorHAnsi"/>
          <w:b/>
          <w:bCs/>
        </w:rPr>
        <w:t>Expression and molecular biology</w:t>
      </w:r>
    </w:p>
    <w:p w14:paraId="4ADA8200" w14:textId="22D0278B" w:rsidR="00575B2B" w:rsidRPr="00654EA3" w:rsidRDefault="00575B2B" w:rsidP="00AE1B17">
      <w:pPr>
        <w:widowControl/>
        <w:rPr>
          <w:rFonts w:asciiTheme="majorHAnsi" w:hAnsiTheme="majorHAnsi" w:cstheme="majorHAnsi"/>
        </w:rPr>
      </w:pPr>
      <w:bookmarkStart w:id="23" w:name="_Hlk58842224"/>
      <w:r w:rsidRPr="0024169E">
        <w:rPr>
          <w:rFonts w:asciiTheme="majorHAnsi" w:hAnsiTheme="majorHAnsi" w:cstheme="majorHAnsi"/>
        </w:rPr>
        <w:lastRenderedPageBreak/>
        <w:t>The cDNA for the myosin of interest must be cloned onto a modified pFastBac1 vector that encodes for either a C-terminal FLAG-tag (DYKDDDDK) if expressing M5a-HMM, or an N-terminal FLAG-tag if expressing the full</w:t>
      </w:r>
      <w:r w:rsidR="00782D5F">
        <w:rPr>
          <w:rFonts w:asciiTheme="majorHAnsi" w:hAnsiTheme="majorHAnsi" w:cstheme="majorHAnsi"/>
        </w:rPr>
        <w:t>-</w:t>
      </w:r>
      <w:r w:rsidRPr="0024169E">
        <w:rPr>
          <w:rFonts w:asciiTheme="majorHAnsi" w:hAnsiTheme="majorHAnsi" w:cstheme="majorHAnsi"/>
        </w:rPr>
        <w:t>length molecule of NM2b</w:t>
      </w:r>
      <w:r w:rsidRPr="00654EA3">
        <w:rPr>
          <w:rFonts w:asciiTheme="majorHAnsi" w:hAnsiTheme="majorHAnsi" w:cstheme="majorHAnsi"/>
        </w:rPr>
        <w:fldChar w:fldCharType="begin" w:fldLock="1"/>
      </w:r>
      <w:r w:rsidRPr="00B53F2E">
        <w:rPr>
          <w:rFonts w:asciiTheme="majorHAnsi" w:hAnsiTheme="majorHAnsi" w:cstheme="majorHAnsi"/>
        </w:rPr>
        <w:instrText>ADDIN CSL_CITATION {"citationItems":[{"id":"ITEM-1","itemData":{"DOI":"10.1007/s10974-010-9220-y","ISSN":"0142-4319","author":[{"dropping-particle":"","family":"Kengyel","given":"Andras","non-dropping-particle":"","parse-names":false,"suffix":""},{"dropping-particle":"","family":"Wolf","given":"Wendy A.","non-dropping-particle":"","parse-names":false,"suffix":""},{"dropping-particle":"","family":"Chisholm","given":"Rex L.","non-dropping-particle":"","parse-names":false,"suffix":""},{"dropping-particle":"","family":"Sellers","given":"James R.","non-dropping-particle":"","parse-names":false,"suffix":""}],"container-title":"Journal of Muscle Research and Cell Motility","id":"ITEM-1","issue":"3","issued":{"date-parts":[["2010","9","14"]]},"page":"163-170","title":"Nonmuscle myosin IIA with a GFP fused to the N-terminus of the regulatory light chain is regulated normally","type":"article-journal","volume":"31"},"uris":["http://www.mendeley.com/documents/?uuid=475d42dc-d790-46a2-986b-732225317a69"]},{"id":"ITEM-2","itemData":{"DOI":"10.1074/jbc.275.6.4329","ISSN":"0021-9258","author":[{"dropping-particle":"","family":"Wang","given":"Fei","non-dropping-particle":"","parse-names":false,"suffix":""},{"dropping-particle":"","family":"Chen","given":"Lingfeng","non-dropping-particle":"","parse-names":false,"suffix":""},{"dropping-particle":"","family":"Arcucci","given":"Oreste","non-dropping-particle":"","parse-names":false,"suffix":""},{"dropping-particle":"V.","family":"Harvey","given":"Estelle","non-dropping-particle":"","parse-names":false,"suffix":""},{"dropping-particle":"","family":"Bowers","given":"Blair","non-dropping-particle":"","parse-names":false,"suffix":""},{"dropping-particle":"","family":"Xu","given":"Yuhui","non-dropping-particle":"","parse-names":false,"suffix":""},{"dropping-particle":"","family":"Hammer","given":"John A.","non-dropping-particle":"","parse-names":false,"suffix":""},{"dropping-particle":"","family":"Sellers","given":"James R.","non-dropping-particle":"","parse-names":false,"suffix":""}],"container-title":"Journal of Biological Chemistry","id":"ITEM-2","issue":"6","issued":{"date-parts":[["2000","2","11"]]},"page":"4329-4335","title":"Effect of ADP and Ionic Strength on the Kinetic and Motile Properties of Recombinant Mouse Myosin V","type":"article-journal","volume":"275"},"uris":["http://www.mendeley.com/documents/?uuid=805e57b6-64e9-42cc-bb82-7eff07d2b430"]},{"id":"ITEM-3","itemData":{"DOI":"10.1074/jbc.M113.499848","ISSN":"00219258","abstract":"Nonmuscle myosin IIs (NM IIs) are a group of molecular motors involved in a wide variety of cellular processes including cytokinesis, migration, and control of cell morphology. There are three paralogs of the NMII heavy chain in humans (IIA, IIB, and IIC), each encoded by a separate gene. These paralogs are expressed at different levels according to cell type and have different roles and intracellular distributions in vivo. Most previous studies on NM II used tissue-purified protein or expressed fragments of the molecule, which presents potential drawbacks for characterizing individual paralogs of the intact protein in vitro. To circumvent current limitations and approach their native properties, we have successfully expressed and purified the three full-length human NM II proteins with their light chains, using the baculovirus/Sf9 system. The enzymatic and structural properties of the three paralogs were characterized. Although each NM II is capable of forming bipolar filaments, those formed by IIC tend to contain fewer constituent molecules than those of IIA and IIB. All paralogs adopt the compact conformation in the presence of ATP. Phosphorylation of the regulatory light chain leads to assembly into filaments, which bind to actin in the presence of ATP. The nature of interactions with actin filaments is shown with different paralogs exhibiting different actin binding behaviors under equivalent conditions. The data show that although NM IIA and IIB form filaments with similar properties, NM IIC forms filaments that are less well suited to roles such as tension maintenance within the cell. © 2013 by The American Society for Biochemistry and Molecular Biology, Inc.","author":[{"dropping-particle":"","family":"Billington","given":"Neil","non-dropping-particle":"","parse-names":false,"suffix":""},{"dropping-particle":"","family":"Wang","given":"Aibing","non-dropping-particle":"","parse-names":false,"suffix":""},{"dropping-particle":"","family":"Mao","given":"Jian","non-dropping-particle":"","parse-names":false,"suffix":""},{"dropping-particle":"","family":"Adelstein","given":"Robert S.","non-dropping-particle":"","parse-names":false,"suffix":""},{"dropping-particle":"","family":"Sellers","given":"James R.","non-dropping-particle":"","parse-names":false,"suffix":""}],"container-title":"Journal of Biological Chemistry","id":"ITEM-3","issue":"46","issued":{"date-parts":[["2013"]]},"page":"33398-33410","title":"Characterization of three full-length human nonmuscle myosin II paralogs","type":"article-journal","volume":"288"},"uris":["http://www.mendeley.com/documents/?uuid=de36ad26-2257-4221-8323-72924c30a755"]},{"id":"ITEM-4","itemData":{"DOI":"10.1021/bi0512086","ISSN":"0006-2960","author":[{"dropping-particle":"","family":"Sakamoto","given":"Takeshi","non-dropping-particle":"","parse-names":false,"suffix":""},{"dropping-particle":"","family":"Yildiz","given":"Ahmet","non-dropping-particle":"","parse-names":false,"suffix":""},{"dropping-particle":"","family":"Selvin","given":"Paul R.","non-dropping-particle":"","parse-names":false,"suffix":""},{"dropping-particle":"","family":"Sellers","given":"James R.","non-dropping-particle":"","parse-names":false,"suffix":""}],"container-title":"Biochemistry","id":"ITEM-4","issue":"49","issued":{"date-parts":[["2005","12"]]},"page":"16203-16210","title":"Step-Size Is Determined by Neck Length in Myosin V †","type":"article-journal","volume":"44"},"uris":["http://www.mendeley.com/documents/?uuid=c67022eb-4123-46a3-aa0b-005c0c3ebab7"]},{"id":"ITEM-5","itemData":{"DOI":"10.1083/jcb.200103128","ISSN":"1540-8140","abstract":"Myosin V is a double-headed unconventional myosin that has been implicated in organelle transport. To perform this role, myosin V may have a high duty cycle. To test this hypothesis and understand the properties of this molecule at the molecular level, we used the laser trap and in vitro motility assay to characterize the mechanics of heavy meromyosin–like fragments of myosin V (M5HMM) expressed in the Baculovirus system. The relationship between actin filament velocity and the number of interacting M5HMM molecules indicates a duty cycle of ≥50%. This high duty cycle would allow actin filament translocation and thus organelle transport by a few M5HMM molecules. Single molecule displacement data showed predominantly single step events of 20 nm and an occasional second step to 37 nm. The 20-nm unitary step represents the myosin V working stroke and is independent of the mode of M5HMM attachment to the motility surface or light chain content. The large M5HMM working stroke is consistent with the myosin V neck acting as a mechanical lever. The second step is characterized by an increased displacement variance, suggesting a model for how the two heads of myosin V function in processive motion.","author":[{"dropping-particle":"","family":"Moore","given":"Jeffrey R.","non-dropping-particle":"","parse-names":false,"suffix":""},{"dropping-particle":"","family":"Krementsova","given":"Elena B.","non-dropping-particle":"","parse-names":false,"suffix":""},{"dropping-particle":"","family":"Trybus","given":"Kathleen M.","non-dropping-particle":"","parse-names":false,"suffix":""},{"dropping-particle":"","family":"Warshaw","given":"David M.","non-dropping-particle":"","parse-names":false,"suffix":""}],"container-title":"Journal of Cell Biology","id":"ITEM-5","issue":"4","issued":{"date-parts":[["2001","11","12"]]},"page":"625-636","title":"Myosin V exhibits a high duty cycle and large unitary displacement","type":"article-journal","volume":"155"},"uris":["http://www.mendeley.com/documents/?uuid=16137449-cdb5-4e3f-9506-2b670a9153c7"]}],"mendeley":{"formattedCitation":"&lt;sup&gt;23, 43–46&lt;/sup&gt;","plainTextFormattedCitation":"23, 43–46","previouslyFormattedCitation":"&lt;sup&gt;23, 43–46&lt;/sup&gt;"},"properties":{"noteIndex":0},"schema":"https://github.com/citation-style-language/schema/raw/master/csl-citation.json"}</w:instrText>
      </w:r>
      <w:r w:rsidRPr="00654EA3">
        <w:rPr>
          <w:rFonts w:asciiTheme="majorHAnsi" w:hAnsiTheme="majorHAnsi" w:cstheme="majorHAnsi"/>
        </w:rPr>
        <w:fldChar w:fldCharType="separate"/>
      </w:r>
      <w:r w:rsidRPr="00782D5F">
        <w:rPr>
          <w:rFonts w:asciiTheme="majorHAnsi" w:hAnsiTheme="majorHAnsi" w:cstheme="majorHAnsi"/>
          <w:vertAlign w:val="superscript"/>
        </w:rPr>
        <w:t>23,43–46</w:t>
      </w:r>
      <w:r w:rsidRPr="00654EA3">
        <w:rPr>
          <w:rFonts w:asciiTheme="majorHAnsi" w:hAnsiTheme="majorHAnsi" w:cstheme="majorHAnsi"/>
        </w:rPr>
        <w:fldChar w:fldCharType="end"/>
      </w:r>
      <w:r w:rsidRPr="00654EA3">
        <w:rPr>
          <w:rFonts w:asciiTheme="majorHAnsi" w:hAnsiTheme="majorHAnsi" w:cstheme="majorHAnsi"/>
        </w:rPr>
        <w:t xml:space="preserve">. </w:t>
      </w:r>
      <w:bookmarkStart w:id="24" w:name="_Hlk58667261"/>
      <w:r w:rsidRPr="00654EA3">
        <w:rPr>
          <w:rFonts w:asciiTheme="majorHAnsi" w:hAnsiTheme="majorHAnsi" w:cstheme="majorHAnsi"/>
        </w:rPr>
        <w:t>C-terminal FLAG-tags on NM2b result</w:t>
      </w:r>
      <w:r w:rsidR="00782D5F">
        <w:rPr>
          <w:rFonts w:asciiTheme="majorHAnsi" w:hAnsiTheme="majorHAnsi" w:cstheme="majorHAnsi"/>
        </w:rPr>
        <w:t>s</w:t>
      </w:r>
      <w:r w:rsidRPr="00654EA3">
        <w:rPr>
          <w:rFonts w:asciiTheme="majorHAnsi" w:hAnsiTheme="majorHAnsi" w:cstheme="majorHAnsi"/>
        </w:rPr>
        <w:t xml:space="preserve"> in </w:t>
      </w:r>
      <w:r w:rsidR="00782D5F">
        <w:rPr>
          <w:rFonts w:asciiTheme="majorHAnsi" w:hAnsiTheme="majorHAnsi" w:cstheme="majorHAnsi"/>
        </w:rPr>
        <w:t xml:space="preserve">a </w:t>
      </w:r>
      <w:r w:rsidRPr="00654EA3">
        <w:rPr>
          <w:rFonts w:asciiTheme="majorHAnsi" w:hAnsiTheme="majorHAnsi" w:cstheme="majorHAnsi"/>
        </w:rPr>
        <w:t xml:space="preserve">weakened affinity of the protein </w:t>
      </w:r>
      <w:r w:rsidR="00782D5F">
        <w:rPr>
          <w:rFonts w:asciiTheme="majorHAnsi" w:hAnsiTheme="majorHAnsi" w:cstheme="majorHAnsi"/>
        </w:rPr>
        <w:t>for</w:t>
      </w:r>
      <w:r w:rsidRPr="00654EA3">
        <w:rPr>
          <w:rFonts w:asciiTheme="majorHAnsi" w:hAnsiTheme="majorHAnsi" w:cstheme="majorHAnsi"/>
        </w:rPr>
        <w:t xml:space="preserve"> the FLAG-affinity column. In contrast, the N-terminally FLAG-tagged protein usually binds well to the FLAG-affinity column</w:t>
      </w:r>
      <w:r w:rsidRPr="00654EA3">
        <w:rPr>
          <w:rFonts w:asciiTheme="majorHAnsi" w:hAnsiTheme="majorHAnsi" w:cstheme="majorHAnsi"/>
        </w:rPr>
        <w:fldChar w:fldCharType="begin" w:fldLock="1"/>
      </w:r>
      <w:r w:rsidRPr="00B53F2E">
        <w:rPr>
          <w:rFonts w:asciiTheme="majorHAnsi" w:hAnsiTheme="majorHAnsi" w:cstheme="majorHAnsi"/>
        </w:rPr>
        <w:instrText>ADDIN CSL_CITATION {"citationItems":[{"id":"ITEM-1","itemData":{"DOI":"10.1074/jbc.M113.499848","ISSN":"00219258","abstract":"Nonmuscle myosin IIs (NM IIs) are a group of molecular motors involved in a wide variety of cellular processes including cytokinesis, migration, and control of cell morphology. There are three paralogs of the NMII heavy chain in humans (IIA, IIB, and IIC), each encoded by a separate gene. These paralogs are expressed at different levels according to cell type and have different roles and intracellular distributions in vivo. Most previous studies on NM II used tissue-purified protein or expressed fragments of the molecule, which presents potential drawbacks for characterizing individual paralogs of the intact protein in vitro. To circumvent current limitations and approach their native properties, we have successfully expressed and purified the three full-length human NM II proteins with their light chains, using the baculovirus/Sf9 system. The enzymatic and structural properties of the three paralogs were characterized. Although each NM II is capable of forming bipolar filaments, those formed by IIC tend to contain fewer constituent molecules than those of IIA and IIB. All paralogs adopt the compact conformation in the presence of ATP. Phosphorylation of the regulatory light chain leads to assembly into filaments, which bind to actin in the presence of ATP. The nature of interactions with actin filaments is shown with different paralogs exhibiting different actin binding behaviors under equivalent conditions. The data show that although NM IIA and IIB form filaments with similar properties, NM IIC forms filaments that are less well suited to roles such as tension maintenance within the cell. © 2013 by The American Society for Biochemistry and Molecular Biology, Inc.","author":[{"dropping-particle":"","family":"Billington","given":"Neil","non-dropping-particle":"","parse-names":false,"suffix":""},{"dropping-particle":"","family":"Wang","given":"Aibing","non-dropping-particle":"","parse-names":false,"suffix":""},{"dropping-particle":"","family":"Mao","given":"Jian","non-dropping-particle":"","parse-names":false,"suffix":""},{"dropping-particle":"","family":"Adelstein","given":"Robert S.","non-dropping-particle":"","parse-names":false,"suffix":""},{"dropping-particle":"","family":"Sellers","given":"James R.","non-dropping-particle":"","parse-names":false,"suffix":""}],"container-title":"Journal of Biological Chemistry","id":"ITEM-1","issue":"46","issued":{"date-parts":[["2013"]]},"page":"33398-33410","title":"Characterization of three full-length human nonmuscle myosin II paralogs","type":"article-journal","volume":"288"},"uris":["http://www.mendeley.com/documents/?uuid=a536c87a-470b-4164-881d-bbeca74105c0"]}],"mendeley":{"formattedCitation":"&lt;sup&gt;23&lt;/sup&gt;","plainTextFormattedCitation":"23","previouslyFormattedCitation":"&lt;sup&gt;23&lt;/sup&gt;"},"properties":{"noteIndex":0},"schema":"https://github.com/citation-style-language/schema/raw/master/csl-citation.json"}</w:instrText>
      </w:r>
      <w:r w:rsidRPr="00654EA3">
        <w:rPr>
          <w:rFonts w:asciiTheme="majorHAnsi" w:hAnsiTheme="majorHAnsi" w:cstheme="majorHAnsi"/>
        </w:rPr>
        <w:fldChar w:fldCharType="separate"/>
      </w:r>
      <w:r w:rsidRPr="00782D5F">
        <w:rPr>
          <w:rFonts w:asciiTheme="majorHAnsi" w:hAnsiTheme="majorHAnsi" w:cstheme="majorHAnsi"/>
          <w:vertAlign w:val="superscript"/>
        </w:rPr>
        <w:t>23</w:t>
      </w:r>
      <w:r w:rsidRPr="00654EA3">
        <w:rPr>
          <w:rFonts w:asciiTheme="majorHAnsi" w:hAnsiTheme="majorHAnsi" w:cstheme="majorHAnsi"/>
        </w:rPr>
        <w:fldChar w:fldCharType="end"/>
      </w:r>
      <w:r w:rsidRPr="00654EA3">
        <w:rPr>
          <w:rFonts w:asciiTheme="majorHAnsi" w:hAnsiTheme="majorHAnsi" w:cstheme="majorHAnsi"/>
        </w:rPr>
        <w:t>. The N-terminally tagged protein retains en</w:t>
      </w:r>
      <w:r w:rsidRPr="0024169E">
        <w:rPr>
          <w:rFonts w:asciiTheme="majorHAnsi" w:hAnsiTheme="majorHAnsi" w:cstheme="majorHAnsi"/>
        </w:rPr>
        <w:t>zymatic activity, mechanical activity and phosphorylation-dependent regulation</w:t>
      </w:r>
      <w:r w:rsidRPr="00654EA3">
        <w:rPr>
          <w:rFonts w:asciiTheme="majorHAnsi" w:hAnsiTheme="majorHAnsi" w:cstheme="majorHAnsi"/>
        </w:rPr>
        <w:fldChar w:fldCharType="begin" w:fldLock="1"/>
      </w:r>
      <w:r w:rsidRPr="00B53F2E">
        <w:rPr>
          <w:rFonts w:asciiTheme="majorHAnsi" w:hAnsiTheme="majorHAnsi" w:cstheme="majorHAnsi"/>
        </w:rPr>
        <w:instrText>ADDIN CSL_CITATION {"citationItems":[{"id":"ITEM-1","itemData":{"DOI":"10.1074/jbc.M113.499848","ISSN":"00219258","abstract":"Nonmuscle myosin IIs (NM IIs) are a group of molecular motors involved in a wide variety of cellular processes including cytokinesis, migration, and control of cell morphology. There are three paralogs of the NMII heavy chain in humans (IIA, IIB, and IIC), each encoded by a separate gene. These paralogs are expressed at different levels according to cell type and have different roles and intracellular distributions in vivo. Most previous studies on NM II used tissue-purified protein or expressed fragments of the molecule, which presents potential drawbacks for characterizing individual paralogs of the intact protein in vitro. To circumvent current limitations and approach their native properties, we have successfully expressed and purified the three full-length human NM II proteins with their light chains, using the baculovirus/Sf9 system. The enzymatic and structural properties of the three paralogs were characterized. Although each NM II is capable of forming bipolar filaments, those formed by IIC tend to contain fewer constituent molecules than those of IIA and IIB. All paralogs adopt the compact conformation in the presence of ATP. Phosphorylation of the regulatory light chain leads to assembly into filaments, which bind to actin in the presence of ATP. The nature of interactions with actin filaments is shown with different paralogs exhibiting different actin binding behaviors under equivalent conditions. The data show that although NM IIA and IIB form filaments with similar properties, NM IIC forms filaments that are less well suited to roles such as tension maintenance within the cell. © 2013 by The American Society for Biochemistry and Molecular Biology, Inc.","author":[{"dropping-particle":"","family":"Billington","given":"Neil","non-dropping-particle":"","parse-names":false,"suffix":""},{"dropping-particle":"","family":"Wang","given":"Aibing","non-dropping-particle":"","parse-names":false,"suffix":""},{"dropping-particle":"","family":"Mao","given":"Jian","non-dropping-particle":"","parse-names":false,"suffix":""},{"dropping-particle":"","family":"Adelstein","given":"Robert S.","non-dropping-particle":"","parse-names":false,"suffix":""},{"dropping-particle":"","family":"Sellers","given":"James R.","non-dropping-particle":"","parse-names":false,"suffix":""}],"container-title":"Journal of Biological Chemistry","id":"ITEM-1","issue":"46","issued":{"date-parts":[["2013"]]},"page":"33398-33410","title":"Characterization of three full-length human nonmuscle myosin II paralogs","type":"article-journal","volume":"288"},"uris":["http://www.mendeley.com/documents/?uuid=a536c87a-470b-4164-881d-bbeca74105c0"]}],"mendeley":{"formattedCitation":"&lt;sup&gt;23&lt;/sup&gt;","plainTextFormattedCitation":"23","previouslyFormattedCitation":"&lt;sup&gt;23&lt;/sup&gt;"},"properties":{"noteIndex":0},"schema":"https://github.com/citation-style-language/schema/raw/master/csl-citation.json"}</w:instrText>
      </w:r>
      <w:r w:rsidRPr="00654EA3">
        <w:rPr>
          <w:rFonts w:asciiTheme="majorHAnsi" w:hAnsiTheme="majorHAnsi" w:cstheme="majorHAnsi"/>
        </w:rPr>
        <w:fldChar w:fldCharType="separate"/>
      </w:r>
      <w:r w:rsidRPr="00782D5F">
        <w:rPr>
          <w:rFonts w:asciiTheme="majorHAnsi" w:hAnsiTheme="majorHAnsi" w:cstheme="majorHAnsi"/>
          <w:vertAlign w:val="superscript"/>
        </w:rPr>
        <w:t>23</w:t>
      </w:r>
      <w:r w:rsidRPr="00654EA3">
        <w:rPr>
          <w:rFonts w:asciiTheme="majorHAnsi" w:hAnsiTheme="majorHAnsi" w:cstheme="majorHAnsi"/>
        </w:rPr>
        <w:fldChar w:fldCharType="end"/>
      </w:r>
      <w:r w:rsidR="00206EF4" w:rsidRPr="00654EA3">
        <w:rPr>
          <w:rFonts w:asciiTheme="majorHAnsi" w:hAnsiTheme="majorHAnsi" w:cstheme="majorHAnsi"/>
        </w:rPr>
        <w:t>.</w:t>
      </w:r>
    </w:p>
    <w:bookmarkEnd w:id="23"/>
    <w:bookmarkEnd w:id="24"/>
    <w:p w14:paraId="3BBA03E1" w14:textId="77777777" w:rsidR="00575B2B" w:rsidRPr="0024169E" w:rsidRDefault="00575B2B" w:rsidP="00AE1B17">
      <w:pPr>
        <w:widowControl/>
        <w:rPr>
          <w:rFonts w:asciiTheme="majorHAnsi" w:hAnsiTheme="majorHAnsi" w:cstheme="majorHAnsi"/>
        </w:rPr>
      </w:pPr>
    </w:p>
    <w:p w14:paraId="6A33AC52" w14:textId="531EC1CD" w:rsidR="00575B2B" w:rsidRPr="00B53F2E" w:rsidRDefault="00575B2B" w:rsidP="00AE1B17">
      <w:pPr>
        <w:widowControl/>
        <w:rPr>
          <w:rStyle w:val="CommentReference"/>
          <w:rFonts w:asciiTheme="majorHAnsi" w:hAnsiTheme="majorHAnsi" w:cstheme="majorHAnsi"/>
          <w:sz w:val="24"/>
          <w:szCs w:val="24"/>
        </w:rPr>
      </w:pPr>
      <w:bookmarkStart w:id="25" w:name="_Hlk58844628"/>
      <w:r w:rsidRPr="00B53F2E">
        <w:rPr>
          <w:rFonts w:asciiTheme="majorHAnsi" w:hAnsiTheme="majorHAnsi" w:cstheme="majorHAnsi"/>
        </w:rPr>
        <w:t xml:space="preserve">In this paper, a truncated mouse M5a heavy meromyosin (HMM)-like construct with a GFP between the FLAG-tag and the C-terminus of the myosin heavy chain was used. </w:t>
      </w:r>
      <w:bookmarkEnd w:id="25"/>
      <w:r w:rsidRPr="00B53F2E">
        <w:rPr>
          <w:rFonts w:asciiTheme="majorHAnsi" w:hAnsiTheme="majorHAnsi" w:cstheme="majorHAnsi"/>
        </w:rPr>
        <w:t xml:space="preserve">Note that unlike NM2b, M5a-HMM can be successfully tagged and purified with either N- or C-terminal FLAG tags and in both cases the resulting construct will be active. </w:t>
      </w:r>
      <w:bookmarkStart w:id="26" w:name="_Hlk58844740"/>
      <w:r w:rsidRPr="00B53F2E">
        <w:rPr>
          <w:rFonts w:asciiTheme="majorHAnsi" w:hAnsiTheme="majorHAnsi" w:cstheme="majorHAnsi"/>
        </w:rPr>
        <w:t>The M5a heavy chain was truncated at amino acid 1090 and contains a three amino acid linker (GCG) between the GFP and the coiled-coil region of the M5a</w:t>
      </w:r>
      <w:r w:rsidRPr="00654EA3">
        <w:rPr>
          <w:rFonts w:asciiTheme="majorHAnsi" w:hAnsiTheme="majorHAnsi" w:cstheme="majorHAnsi"/>
        </w:rPr>
        <w:fldChar w:fldCharType="begin" w:fldLock="1"/>
      </w:r>
      <w:r w:rsidRPr="00B53F2E">
        <w:rPr>
          <w:rFonts w:asciiTheme="majorHAnsi" w:hAnsiTheme="majorHAnsi" w:cstheme="majorHAnsi"/>
        </w:rPr>
        <w:instrText>ADDIN CSL_CITATION {"citationItems":[{"id":"ITEM-1","itemData":{"DOI":"10.1073/pnas.0610144104","ISSN":"0027-8424","author":[{"dropping-particle":"","family":"Bryant","given":"Zev","non-dropping-particle":"","parse-names":false,"suffix":""},{"dropping-particle":"","family":"Altman","given":"David","non-dropping-particle":"","parse-names":false,"suffix":""},{"dropping-particle":"","family":"Spudich","given":"James A.","non-dropping-particle":"","parse-names":false,"suffix":""}],"container-title":"Proceedings of the National Academy of Sciences","id":"ITEM-1","issue":"3","issued":{"date-parts":[["2007","1","16"]]},"page":"772-777","title":"The power stroke of myosin VI and the basis of reverse directionality","type":"article-journal","volume":"104"},"uris":["http://www.mendeley.com/documents/?uuid=dc91a23f-cc82-48e0-aaa2-f7e1f5b8f707"]}],"mendeley":{"formattedCitation":"&lt;sup&gt;47&lt;/sup&gt;","plainTextFormattedCitation":"47","previouslyFormattedCitation":"&lt;sup&gt;47&lt;/sup&gt;"},"properties":{"noteIndex":0},"schema":"https://github.com/citation-style-language/schema/raw/master/csl-citation.json"}</w:instrText>
      </w:r>
      <w:r w:rsidRPr="00654EA3">
        <w:rPr>
          <w:rFonts w:asciiTheme="majorHAnsi" w:hAnsiTheme="majorHAnsi" w:cstheme="majorHAnsi"/>
        </w:rPr>
        <w:fldChar w:fldCharType="separate"/>
      </w:r>
      <w:r w:rsidRPr="00782D5F">
        <w:rPr>
          <w:rFonts w:asciiTheme="majorHAnsi" w:hAnsiTheme="majorHAnsi" w:cstheme="majorHAnsi"/>
          <w:vertAlign w:val="superscript"/>
        </w:rPr>
        <w:t>47</w:t>
      </w:r>
      <w:r w:rsidRPr="00654EA3">
        <w:rPr>
          <w:rFonts w:asciiTheme="majorHAnsi" w:hAnsiTheme="majorHAnsi" w:cstheme="majorHAnsi"/>
        </w:rPr>
        <w:fldChar w:fldCharType="end"/>
      </w:r>
      <w:r w:rsidRPr="00654EA3">
        <w:rPr>
          <w:rFonts w:asciiTheme="majorHAnsi" w:hAnsiTheme="majorHAnsi" w:cstheme="majorHAnsi"/>
        </w:rPr>
        <w:t xml:space="preserve">. </w:t>
      </w:r>
      <w:bookmarkEnd w:id="26"/>
      <w:r w:rsidRPr="00654EA3">
        <w:rPr>
          <w:rFonts w:asciiTheme="majorHAnsi" w:hAnsiTheme="majorHAnsi" w:cstheme="majorHAnsi"/>
        </w:rPr>
        <w:t xml:space="preserve">No additional linker was added between the GFP and FLAG-tag. M5a-HMM was co-expressed with calmodulin. </w:t>
      </w:r>
      <w:bookmarkStart w:id="27" w:name="_Hlk58844648"/>
      <w:r w:rsidRPr="00654EA3">
        <w:rPr>
          <w:rFonts w:asciiTheme="majorHAnsi" w:hAnsiTheme="majorHAnsi" w:cstheme="majorHAnsi"/>
        </w:rPr>
        <w:t>The full-length human NM2b construct was co-expressed with ELC</w:t>
      </w:r>
      <w:r w:rsidRPr="0024169E">
        <w:rPr>
          <w:rFonts w:asciiTheme="majorHAnsi" w:hAnsiTheme="majorHAnsi" w:cstheme="majorHAnsi"/>
        </w:rPr>
        <w:t xml:space="preserve"> and RLC.</w:t>
      </w:r>
      <w:bookmarkEnd w:id="27"/>
      <w:r w:rsidRPr="0024169E">
        <w:rPr>
          <w:rFonts w:asciiTheme="majorHAnsi" w:hAnsiTheme="majorHAnsi" w:cstheme="majorHAnsi"/>
        </w:rPr>
        <w:t xml:space="preserve"> </w:t>
      </w:r>
      <w:bookmarkStart w:id="28" w:name="_Hlk58844750"/>
      <w:r w:rsidRPr="0024169E">
        <w:rPr>
          <w:rFonts w:asciiTheme="majorHAnsi" w:hAnsiTheme="majorHAnsi" w:cstheme="majorHAnsi"/>
        </w:rPr>
        <w:t xml:space="preserve">The N-termini of the RLC was fused with a GFP via a linker of five amino acids (SGLRS). Directly attached to the FLAG-tag was a </w:t>
      </w:r>
      <w:proofErr w:type="spellStart"/>
      <w:r w:rsidRPr="0024169E">
        <w:rPr>
          <w:rFonts w:asciiTheme="majorHAnsi" w:hAnsiTheme="majorHAnsi" w:cstheme="majorHAnsi"/>
        </w:rPr>
        <w:t>HaloTag</w:t>
      </w:r>
      <w:proofErr w:type="spellEnd"/>
      <w:r w:rsidRPr="00782D5F" w:rsidDel="00A166A0">
        <w:rPr>
          <w:rStyle w:val="CommentReference"/>
          <w:rFonts w:asciiTheme="majorHAnsi" w:hAnsiTheme="majorHAnsi" w:cstheme="majorHAnsi"/>
          <w:sz w:val="24"/>
          <w:szCs w:val="24"/>
        </w:rPr>
        <w:t>.</w:t>
      </w:r>
      <w:r w:rsidRPr="00782D5F">
        <w:rPr>
          <w:rStyle w:val="CommentReference"/>
          <w:rFonts w:asciiTheme="majorHAnsi" w:hAnsiTheme="majorHAnsi" w:cstheme="majorHAnsi"/>
          <w:sz w:val="24"/>
          <w:szCs w:val="24"/>
        </w:rPr>
        <w:t xml:space="preserve"> </w:t>
      </w:r>
      <w:r w:rsidRPr="0024169E">
        <w:rPr>
          <w:rStyle w:val="CommentReference"/>
          <w:rFonts w:asciiTheme="majorHAnsi" w:hAnsiTheme="majorHAnsi" w:cstheme="majorHAnsi"/>
          <w:sz w:val="24"/>
          <w:szCs w:val="24"/>
        </w:rPr>
        <w:t xml:space="preserve">Between the </w:t>
      </w:r>
      <w:proofErr w:type="spellStart"/>
      <w:r w:rsidRPr="0024169E">
        <w:rPr>
          <w:rStyle w:val="CommentReference"/>
          <w:rFonts w:asciiTheme="majorHAnsi" w:hAnsiTheme="majorHAnsi" w:cstheme="majorHAnsi"/>
          <w:sz w:val="24"/>
          <w:szCs w:val="24"/>
        </w:rPr>
        <w:t>HaloTag</w:t>
      </w:r>
      <w:proofErr w:type="spellEnd"/>
      <w:r w:rsidRPr="0024169E">
        <w:rPr>
          <w:rStyle w:val="CommentReference"/>
          <w:rFonts w:asciiTheme="majorHAnsi" w:hAnsiTheme="majorHAnsi" w:cstheme="majorHAnsi"/>
          <w:sz w:val="24"/>
          <w:szCs w:val="24"/>
        </w:rPr>
        <w:t xml:space="preserve"> and the N-terminus of the myosin heavy chain was a linker made of two amino acids (AS).</w:t>
      </w:r>
    </w:p>
    <w:bookmarkEnd w:id="28"/>
    <w:p w14:paraId="5B66C0F8" w14:textId="77777777" w:rsidR="00575B2B" w:rsidRPr="00B53F2E" w:rsidRDefault="00575B2B" w:rsidP="00AE1B17">
      <w:pPr>
        <w:widowControl/>
        <w:rPr>
          <w:rStyle w:val="CommentReference"/>
          <w:rFonts w:asciiTheme="majorHAnsi" w:hAnsiTheme="majorHAnsi" w:cstheme="majorHAnsi"/>
          <w:sz w:val="24"/>
          <w:szCs w:val="24"/>
        </w:rPr>
      </w:pPr>
    </w:p>
    <w:p w14:paraId="4BC6D0A1" w14:textId="46372DFE" w:rsidR="00575B2B" w:rsidRPr="00B53F2E" w:rsidRDefault="00575B2B" w:rsidP="00AE1B17">
      <w:pPr>
        <w:widowControl/>
        <w:rPr>
          <w:rStyle w:val="CommentReference"/>
          <w:rFonts w:asciiTheme="majorHAnsi" w:hAnsiTheme="majorHAnsi" w:cstheme="majorHAnsi"/>
          <w:sz w:val="24"/>
          <w:szCs w:val="24"/>
        </w:rPr>
      </w:pPr>
      <w:r w:rsidRPr="00B53F2E">
        <w:rPr>
          <w:rStyle w:val="CommentReference"/>
          <w:rFonts w:asciiTheme="majorHAnsi" w:hAnsiTheme="majorHAnsi" w:cstheme="majorHAnsi"/>
          <w:sz w:val="24"/>
          <w:szCs w:val="24"/>
        </w:rPr>
        <w:t xml:space="preserve">Both myosin preparations were purified from one liter of </w:t>
      </w:r>
      <w:r w:rsidRPr="00B53F2E">
        <w:rPr>
          <w:rStyle w:val="CommentReference"/>
          <w:rFonts w:asciiTheme="majorHAnsi" w:hAnsiTheme="majorHAnsi" w:cstheme="majorHAnsi"/>
          <w:i/>
          <w:iCs/>
          <w:sz w:val="24"/>
          <w:szCs w:val="24"/>
        </w:rPr>
        <w:t>Sf9</w:t>
      </w:r>
      <w:r w:rsidRPr="00B53F2E">
        <w:rPr>
          <w:rStyle w:val="CommentReference"/>
          <w:rFonts w:asciiTheme="majorHAnsi" w:hAnsiTheme="majorHAnsi" w:cstheme="majorHAnsi"/>
          <w:sz w:val="24"/>
          <w:szCs w:val="24"/>
        </w:rPr>
        <w:t xml:space="preserve"> cell </w:t>
      </w:r>
      <w:r w:rsidRPr="00B53F2E">
        <w:rPr>
          <w:rFonts w:asciiTheme="majorHAnsi" w:hAnsiTheme="majorHAnsi" w:cstheme="majorHAnsi"/>
        </w:rPr>
        <w:t xml:space="preserve">culture infected with baculovirus at a density </w:t>
      </w:r>
      <w:r w:rsidRPr="00B53F2E">
        <w:rPr>
          <w:rStyle w:val="CommentReference"/>
          <w:rFonts w:asciiTheme="majorHAnsi" w:hAnsiTheme="majorHAnsi" w:cstheme="majorHAnsi"/>
          <w:sz w:val="24"/>
          <w:szCs w:val="24"/>
        </w:rPr>
        <w:t>of approximately 2 x 10</w:t>
      </w:r>
      <w:r w:rsidRPr="00B53F2E">
        <w:rPr>
          <w:rStyle w:val="CommentReference"/>
          <w:rFonts w:asciiTheme="majorHAnsi" w:hAnsiTheme="majorHAnsi" w:cstheme="majorHAnsi"/>
          <w:sz w:val="24"/>
          <w:szCs w:val="24"/>
          <w:vertAlign w:val="superscript"/>
        </w:rPr>
        <w:t>6</w:t>
      </w:r>
      <w:r w:rsidRPr="00B53F2E">
        <w:rPr>
          <w:rStyle w:val="CommentReference"/>
          <w:rFonts w:asciiTheme="majorHAnsi" w:hAnsiTheme="majorHAnsi" w:cstheme="majorHAnsi"/>
          <w:sz w:val="24"/>
          <w:szCs w:val="24"/>
        </w:rPr>
        <w:t xml:space="preserve"> cells/</w:t>
      </w:r>
      <w:proofErr w:type="spellStart"/>
      <w:r w:rsidRPr="00B53F2E">
        <w:rPr>
          <w:rStyle w:val="CommentReference"/>
          <w:rFonts w:asciiTheme="majorHAnsi" w:hAnsiTheme="majorHAnsi" w:cstheme="majorHAnsi"/>
          <w:sz w:val="24"/>
          <w:szCs w:val="24"/>
        </w:rPr>
        <w:t>mL.</w:t>
      </w:r>
      <w:proofErr w:type="spellEnd"/>
      <w:r w:rsidRPr="00B53F2E">
        <w:rPr>
          <w:rStyle w:val="CommentReference"/>
          <w:rFonts w:asciiTheme="majorHAnsi" w:hAnsiTheme="majorHAnsi" w:cstheme="majorHAnsi"/>
          <w:sz w:val="24"/>
          <w:szCs w:val="24"/>
        </w:rPr>
        <w:t xml:space="preserve"> </w:t>
      </w:r>
      <w:bookmarkStart w:id="29" w:name="_Hlk58844806"/>
      <w:r w:rsidRPr="00B53F2E">
        <w:rPr>
          <w:rStyle w:val="CommentReference"/>
          <w:rFonts w:asciiTheme="majorHAnsi" w:hAnsiTheme="majorHAnsi" w:cstheme="majorHAnsi"/>
          <w:sz w:val="24"/>
          <w:szCs w:val="24"/>
        </w:rPr>
        <w:t>The volumes of the baculovirus for each subunit depended on the virus’</w:t>
      </w:r>
      <w:r w:rsidR="00782D5F">
        <w:rPr>
          <w:rStyle w:val="CommentReference"/>
          <w:rFonts w:asciiTheme="majorHAnsi" w:hAnsiTheme="majorHAnsi" w:cstheme="majorHAnsi"/>
          <w:sz w:val="24"/>
          <w:szCs w:val="24"/>
        </w:rPr>
        <w:t>s</w:t>
      </w:r>
      <w:r w:rsidRPr="00B53F2E">
        <w:rPr>
          <w:rStyle w:val="CommentReference"/>
          <w:rFonts w:asciiTheme="majorHAnsi" w:hAnsiTheme="majorHAnsi" w:cstheme="majorHAnsi"/>
          <w:sz w:val="24"/>
          <w:szCs w:val="24"/>
        </w:rPr>
        <w:t xml:space="preserve"> multiplicity of infection as determined by the manufacturer’s instructions. </w:t>
      </w:r>
      <w:bookmarkEnd w:id="29"/>
      <w:r w:rsidRPr="00B53F2E">
        <w:rPr>
          <w:rStyle w:val="CommentReference"/>
          <w:rFonts w:asciiTheme="majorHAnsi" w:hAnsiTheme="majorHAnsi" w:cstheme="majorHAnsi"/>
          <w:sz w:val="24"/>
          <w:szCs w:val="24"/>
        </w:rPr>
        <w:t>In the case of M5a, cells were co-infected with two different baculoviruses</w:t>
      </w:r>
      <w:r w:rsidR="00D32DA0">
        <w:rPr>
          <w:rStyle w:val="CommentReference"/>
          <w:rFonts w:asciiTheme="majorHAnsi" w:hAnsiTheme="majorHAnsi" w:cstheme="majorHAnsi"/>
          <w:sz w:val="24"/>
          <w:szCs w:val="24"/>
        </w:rPr>
        <w:t>—</w:t>
      </w:r>
      <w:r w:rsidRPr="00B53F2E">
        <w:rPr>
          <w:rStyle w:val="CommentReference"/>
          <w:rFonts w:asciiTheme="majorHAnsi" w:hAnsiTheme="majorHAnsi" w:cstheme="majorHAnsi"/>
          <w:sz w:val="24"/>
          <w:szCs w:val="24"/>
        </w:rPr>
        <w:t>one for calmodulin, and one for M5a heavy chain. In the case of the NM2b, cells were co-infected with three different viruses</w:t>
      </w:r>
      <w:r w:rsidR="0024169E">
        <w:rPr>
          <w:rStyle w:val="CommentReference"/>
          <w:rFonts w:asciiTheme="majorHAnsi" w:hAnsiTheme="majorHAnsi" w:cstheme="majorHAnsi"/>
          <w:sz w:val="24"/>
          <w:szCs w:val="24"/>
        </w:rPr>
        <w:t>—</w:t>
      </w:r>
      <w:r w:rsidRPr="0024169E">
        <w:rPr>
          <w:rStyle w:val="CommentReference"/>
          <w:rFonts w:asciiTheme="majorHAnsi" w:hAnsiTheme="majorHAnsi" w:cstheme="majorHAnsi"/>
          <w:sz w:val="24"/>
          <w:szCs w:val="24"/>
        </w:rPr>
        <w:t xml:space="preserve">one for ELC, one for RLC, and one for NM2b heavy chain. For labs working with a diversity of </w:t>
      </w:r>
      <w:proofErr w:type="spellStart"/>
      <w:r w:rsidRPr="0024169E">
        <w:rPr>
          <w:rStyle w:val="CommentReference"/>
          <w:rFonts w:asciiTheme="majorHAnsi" w:hAnsiTheme="majorHAnsi" w:cstheme="majorHAnsi"/>
          <w:sz w:val="24"/>
          <w:szCs w:val="24"/>
        </w:rPr>
        <w:t>myosins</w:t>
      </w:r>
      <w:proofErr w:type="spellEnd"/>
      <w:r w:rsidRPr="0024169E">
        <w:rPr>
          <w:rStyle w:val="CommentReference"/>
          <w:rFonts w:asciiTheme="majorHAnsi" w:hAnsiTheme="majorHAnsi" w:cstheme="majorHAnsi"/>
          <w:sz w:val="24"/>
          <w:szCs w:val="24"/>
        </w:rPr>
        <w:t xml:space="preserve"> (or other multi-complex proteins), this approach is effici</w:t>
      </w:r>
      <w:r w:rsidRPr="00B53F2E">
        <w:rPr>
          <w:rStyle w:val="CommentReference"/>
          <w:rFonts w:asciiTheme="majorHAnsi" w:hAnsiTheme="majorHAnsi" w:cstheme="majorHAnsi"/>
          <w:sz w:val="24"/>
          <w:szCs w:val="24"/>
        </w:rPr>
        <w:t>ent since it allows for many combinations of heavy and light chains and commonly used light chains such as calmodulin can be co-transfected with many different myosin heavy chains. All cell work was completed in a biosafety cabinet with proper sterile technique to avoid contamination.</w:t>
      </w:r>
    </w:p>
    <w:p w14:paraId="2EFB10DF" w14:textId="77777777" w:rsidR="0085796F" w:rsidRPr="00B53F2E" w:rsidRDefault="0085796F" w:rsidP="00AE1B17">
      <w:pPr>
        <w:widowControl/>
        <w:rPr>
          <w:rStyle w:val="CommentReference"/>
          <w:rFonts w:asciiTheme="majorHAnsi" w:hAnsiTheme="majorHAnsi" w:cstheme="majorHAnsi"/>
          <w:sz w:val="24"/>
          <w:szCs w:val="24"/>
        </w:rPr>
      </w:pPr>
    </w:p>
    <w:p w14:paraId="253E8BFA" w14:textId="31A0CF69" w:rsidR="00575B2B" w:rsidRPr="00B53F2E" w:rsidRDefault="00575B2B" w:rsidP="00AE1B17">
      <w:pPr>
        <w:widowControl/>
        <w:rPr>
          <w:rStyle w:val="CommentReference"/>
          <w:rFonts w:asciiTheme="majorHAnsi" w:hAnsiTheme="majorHAnsi" w:cstheme="majorHAnsi"/>
          <w:sz w:val="24"/>
          <w:szCs w:val="24"/>
        </w:rPr>
      </w:pPr>
      <w:r w:rsidRPr="00B53F2E">
        <w:rPr>
          <w:rStyle w:val="CommentReference"/>
          <w:rFonts w:asciiTheme="majorHAnsi" w:hAnsiTheme="majorHAnsi" w:cstheme="majorHAnsi"/>
          <w:sz w:val="24"/>
          <w:szCs w:val="24"/>
        </w:rPr>
        <w:t xml:space="preserve">For the expression of both M5a and NM2b, the </w:t>
      </w:r>
      <w:r w:rsidRPr="00B53F2E">
        <w:rPr>
          <w:rStyle w:val="CommentReference"/>
          <w:rFonts w:asciiTheme="majorHAnsi" w:hAnsiTheme="majorHAnsi" w:cstheme="majorHAnsi"/>
          <w:i/>
          <w:iCs/>
          <w:sz w:val="24"/>
          <w:szCs w:val="24"/>
        </w:rPr>
        <w:t>Sf9</w:t>
      </w:r>
      <w:r w:rsidRPr="00B53F2E">
        <w:rPr>
          <w:rStyle w:val="CommentReference"/>
          <w:rFonts w:asciiTheme="majorHAnsi" w:hAnsiTheme="majorHAnsi" w:cstheme="majorHAnsi"/>
          <w:sz w:val="24"/>
          <w:szCs w:val="24"/>
        </w:rPr>
        <w:t xml:space="preserve"> cells producing the recombinant </w:t>
      </w:r>
      <w:proofErr w:type="spellStart"/>
      <w:r w:rsidRPr="00B53F2E">
        <w:rPr>
          <w:rStyle w:val="CommentReference"/>
          <w:rFonts w:asciiTheme="majorHAnsi" w:hAnsiTheme="majorHAnsi" w:cstheme="majorHAnsi"/>
          <w:sz w:val="24"/>
          <w:szCs w:val="24"/>
        </w:rPr>
        <w:t>myosins</w:t>
      </w:r>
      <w:proofErr w:type="spellEnd"/>
      <w:r w:rsidRPr="00B53F2E">
        <w:rPr>
          <w:rStyle w:val="CommentReference"/>
          <w:rFonts w:asciiTheme="majorHAnsi" w:hAnsiTheme="majorHAnsi" w:cstheme="majorHAnsi"/>
          <w:sz w:val="24"/>
          <w:szCs w:val="24"/>
        </w:rPr>
        <w:t xml:space="preserve"> were collected 2</w:t>
      </w:r>
      <w:r w:rsidR="00BA5C24">
        <w:rPr>
          <w:rStyle w:val="CommentReference"/>
          <w:rFonts w:asciiTheme="majorHAnsi" w:hAnsiTheme="majorHAnsi" w:cstheme="majorHAnsi"/>
          <w:sz w:val="24"/>
          <w:szCs w:val="24"/>
        </w:rPr>
        <w:t>–</w:t>
      </w:r>
      <w:r w:rsidRPr="00BA5C24">
        <w:rPr>
          <w:rStyle w:val="CommentReference"/>
          <w:rFonts w:asciiTheme="majorHAnsi" w:hAnsiTheme="majorHAnsi" w:cstheme="majorHAnsi"/>
          <w:sz w:val="24"/>
          <w:szCs w:val="24"/>
        </w:rPr>
        <w:t>3 days post-infection, via centrifugation, and stored at -80 °C. Cell pellets were obtained by centrifuging the co-infected Sf9 cells at 4 °C for 30 min</w:t>
      </w:r>
      <w:r w:rsidR="00782D5F">
        <w:rPr>
          <w:rStyle w:val="CommentReference"/>
          <w:rFonts w:asciiTheme="majorHAnsi" w:hAnsiTheme="majorHAnsi" w:cstheme="majorHAnsi"/>
          <w:sz w:val="24"/>
          <w:szCs w:val="24"/>
        </w:rPr>
        <w:t xml:space="preserve"> </w:t>
      </w:r>
      <w:r w:rsidRPr="00BA5C24">
        <w:rPr>
          <w:rStyle w:val="CommentReference"/>
          <w:rFonts w:asciiTheme="majorHAnsi" w:hAnsiTheme="majorHAnsi" w:cstheme="majorHAnsi"/>
          <w:sz w:val="24"/>
          <w:szCs w:val="24"/>
        </w:rPr>
        <w:t>at 2</w:t>
      </w:r>
      <w:r w:rsidR="00BA5C24">
        <w:rPr>
          <w:rStyle w:val="CommentReference"/>
          <w:rFonts w:asciiTheme="majorHAnsi" w:hAnsiTheme="majorHAnsi" w:cstheme="majorHAnsi"/>
          <w:sz w:val="24"/>
          <w:szCs w:val="24"/>
        </w:rPr>
        <w:t>,</w:t>
      </w:r>
      <w:r w:rsidRPr="00BA5C24">
        <w:rPr>
          <w:rStyle w:val="CommentReference"/>
          <w:rFonts w:asciiTheme="majorHAnsi" w:hAnsiTheme="majorHAnsi" w:cstheme="majorHAnsi"/>
          <w:sz w:val="24"/>
          <w:szCs w:val="24"/>
        </w:rPr>
        <w:t xml:space="preserve">800 x </w:t>
      </w:r>
      <w:r w:rsidRPr="00BA5C24">
        <w:rPr>
          <w:rStyle w:val="CommentReference"/>
          <w:rFonts w:asciiTheme="majorHAnsi" w:hAnsiTheme="majorHAnsi" w:cstheme="majorHAnsi"/>
          <w:i/>
          <w:iCs/>
          <w:sz w:val="24"/>
          <w:szCs w:val="24"/>
        </w:rPr>
        <w:t>g</w:t>
      </w:r>
      <w:r w:rsidRPr="00BA5C24">
        <w:rPr>
          <w:rStyle w:val="CommentReference"/>
          <w:rFonts w:asciiTheme="majorHAnsi" w:hAnsiTheme="majorHAnsi" w:cstheme="majorHAnsi"/>
          <w:sz w:val="24"/>
          <w:szCs w:val="24"/>
        </w:rPr>
        <w:t>. The protein purification process is detailed below.</w:t>
      </w:r>
    </w:p>
    <w:p w14:paraId="1B927048" w14:textId="77777777" w:rsidR="00575B2B" w:rsidRPr="00B53F2E" w:rsidRDefault="00575B2B" w:rsidP="00AE1B17">
      <w:pPr>
        <w:rPr>
          <w:rFonts w:asciiTheme="majorHAnsi" w:hAnsiTheme="majorHAnsi" w:cstheme="majorHAnsi"/>
          <w:b/>
        </w:rPr>
      </w:pPr>
    </w:p>
    <w:p w14:paraId="211B2507" w14:textId="4F86D6C2" w:rsidR="00D71A2F" w:rsidRPr="00B53F2E" w:rsidRDefault="00315C09" w:rsidP="00AE1B17">
      <w:pPr>
        <w:rPr>
          <w:rFonts w:asciiTheme="majorHAnsi" w:hAnsiTheme="majorHAnsi" w:cstheme="majorHAnsi"/>
        </w:rPr>
      </w:pPr>
      <w:bookmarkStart w:id="30" w:name="_Hlk61339981"/>
      <w:r w:rsidRPr="00B53F2E">
        <w:rPr>
          <w:rFonts w:asciiTheme="majorHAnsi" w:hAnsiTheme="majorHAnsi" w:cstheme="majorHAnsi"/>
          <w:b/>
        </w:rPr>
        <w:t>PROTOCOL:</w:t>
      </w:r>
      <w:bookmarkStart w:id="31" w:name="_Hlk58401328"/>
    </w:p>
    <w:p w14:paraId="05EC18D7" w14:textId="77777777" w:rsidR="00AE1B17" w:rsidRPr="00B53F2E" w:rsidRDefault="00AE1B17" w:rsidP="00AE1B17">
      <w:pPr>
        <w:rPr>
          <w:rFonts w:asciiTheme="majorHAnsi" w:hAnsiTheme="majorHAnsi" w:cstheme="majorHAnsi"/>
        </w:rPr>
      </w:pPr>
    </w:p>
    <w:p w14:paraId="5F94D5D3" w14:textId="02E9B99B" w:rsidR="0085796F" w:rsidRPr="00B53F2E" w:rsidRDefault="0085796F" w:rsidP="00AE1B17">
      <w:pPr>
        <w:pStyle w:val="ListParagraph"/>
        <w:numPr>
          <w:ilvl w:val="0"/>
          <w:numId w:val="10"/>
        </w:numPr>
        <w:rPr>
          <w:rFonts w:asciiTheme="majorHAnsi" w:hAnsiTheme="majorHAnsi" w:cstheme="majorHAnsi"/>
          <w:b/>
          <w:bCs/>
        </w:rPr>
      </w:pPr>
      <w:r w:rsidRPr="00B53F2E">
        <w:rPr>
          <w:b/>
          <w:bCs/>
        </w:rPr>
        <w:t xml:space="preserve">Protein </w:t>
      </w:r>
      <w:r w:rsidR="00BA5C24">
        <w:rPr>
          <w:b/>
          <w:bCs/>
        </w:rPr>
        <w:t>p</w:t>
      </w:r>
      <w:r w:rsidRPr="00B53F2E">
        <w:rPr>
          <w:b/>
          <w:bCs/>
        </w:rPr>
        <w:t>urification</w:t>
      </w:r>
    </w:p>
    <w:p w14:paraId="475AF11E" w14:textId="77777777" w:rsidR="0036649B" w:rsidRPr="00B53F2E" w:rsidRDefault="0036649B" w:rsidP="00AE1B17">
      <w:pPr>
        <w:pStyle w:val="ListParagraph"/>
        <w:ind w:left="0"/>
        <w:rPr>
          <w:rFonts w:asciiTheme="majorHAnsi" w:hAnsiTheme="majorHAnsi" w:cstheme="majorHAnsi"/>
          <w:b/>
          <w:bCs/>
        </w:rPr>
      </w:pPr>
    </w:p>
    <w:p w14:paraId="1F862120" w14:textId="5EB3DA51" w:rsidR="00A221B7" w:rsidRPr="00B53F2E" w:rsidRDefault="00A221B7" w:rsidP="00AE1B17">
      <w:pPr>
        <w:pStyle w:val="ListParagraph"/>
        <w:numPr>
          <w:ilvl w:val="0"/>
          <w:numId w:val="1"/>
        </w:numPr>
        <w:ind w:left="0" w:firstLine="0"/>
        <w:rPr>
          <w:rFonts w:asciiTheme="majorHAnsi" w:hAnsiTheme="majorHAnsi" w:cstheme="majorHAnsi"/>
        </w:rPr>
      </w:pPr>
      <w:r w:rsidRPr="00B53F2E">
        <w:rPr>
          <w:rFonts w:asciiTheme="majorHAnsi" w:hAnsiTheme="majorHAnsi" w:cstheme="majorHAnsi"/>
        </w:rPr>
        <w:t xml:space="preserve">Cell </w:t>
      </w:r>
      <w:r w:rsidR="0036649B" w:rsidRPr="00B53F2E">
        <w:rPr>
          <w:rFonts w:asciiTheme="majorHAnsi" w:hAnsiTheme="majorHAnsi" w:cstheme="majorHAnsi"/>
        </w:rPr>
        <w:t>l</w:t>
      </w:r>
      <w:r w:rsidRPr="00B53F2E">
        <w:rPr>
          <w:rFonts w:asciiTheme="majorHAnsi" w:hAnsiTheme="majorHAnsi" w:cstheme="majorHAnsi"/>
        </w:rPr>
        <w:t xml:space="preserve">ysis and </w:t>
      </w:r>
      <w:r w:rsidR="0036649B" w:rsidRPr="00B53F2E">
        <w:rPr>
          <w:rFonts w:asciiTheme="majorHAnsi" w:hAnsiTheme="majorHAnsi" w:cstheme="majorHAnsi"/>
        </w:rPr>
        <w:t>p</w:t>
      </w:r>
      <w:r w:rsidRPr="00B53F2E">
        <w:rPr>
          <w:rFonts w:asciiTheme="majorHAnsi" w:hAnsiTheme="majorHAnsi" w:cstheme="majorHAnsi"/>
        </w:rPr>
        <w:t xml:space="preserve">rotein </w:t>
      </w:r>
      <w:r w:rsidR="0036649B" w:rsidRPr="00B53F2E">
        <w:rPr>
          <w:rFonts w:asciiTheme="majorHAnsi" w:hAnsiTheme="majorHAnsi" w:cstheme="majorHAnsi"/>
        </w:rPr>
        <w:t>e</w:t>
      </w:r>
      <w:r w:rsidRPr="00B53F2E">
        <w:rPr>
          <w:rFonts w:asciiTheme="majorHAnsi" w:hAnsiTheme="majorHAnsi" w:cstheme="majorHAnsi"/>
        </w:rPr>
        <w:t>xtraction</w:t>
      </w:r>
    </w:p>
    <w:p w14:paraId="02772E0F" w14:textId="77777777" w:rsidR="00C05F2D" w:rsidRPr="00B53F2E" w:rsidRDefault="00C05F2D" w:rsidP="00AE1B17">
      <w:pPr>
        <w:pStyle w:val="ListParagraph"/>
        <w:ind w:left="0"/>
        <w:rPr>
          <w:rFonts w:asciiTheme="majorHAnsi" w:hAnsiTheme="majorHAnsi" w:cstheme="majorHAnsi"/>
        </w:rPr>
      </w:pPr>
    </w:p>
    <w:p w14:paraId="3D46FE84" w14:textId="44A0DA66" w:rsidR="005B7A4C" w:rsidRPr="00B53F2E" w:rsidRDefault="00370D6F"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t>Prepare</w:t>
      </w:r>
      <w:r w:rsidR="005B7A4C" w:rsidRPr="00B53F2E">
        <w:rPr>
          <w:rFonts w:asciiTheme="majorHAnsi" w:hAnsiTheme="majorHAnsi" w:cstheme="majorHAnsi"/>
        </w:rPr>
        <w:t xml:space="preserve"> a 1.5x Extraction Buffer based on </w:t>
      </w:r>
      <w:r w:rsidR="005B7A4C" w:rsidRPr="00B53F2E">
        <w:rPr>
          <w:rFonts w:asciiTheme="majorHAnsi" w:hAnsiTheme="majorHAnsi" w:cstheme="majorHAnsi"/>
          <w:b/>
          <w:bCs/>
        </w:rPr>
        <w:t>Table 1</w:t>
      </w:r>
      <w:r w:rsidR="005B7A4C" w:rsidRPr="00B53F2E">
        <w:rPr>
          <w:rFonts w:asciiTheme="majorHAnsi" w:hAnsiTheme="majorHAnsi" w:cstheme="majorHAnsi"/>
        </w:rPr>
        <w:t xml:space="preserve">. Filter and store </w:t>
      </w:r>
      <w:r w:rsidR="00A96724" w:rsidRPr="00B53F2E">
        <w:rPr>
          <w:rFonts w:asciiTheme="majorHAnsi" w:hAnsiTheme="majorHAnsi" w:cstheme="majorHAnsi"/>
        </w:rPr>
        <w:t>at</w:t>
      </w:r>
      <w:r w:rsidR="005B7A4C" w:rsidRPr="00B53F2E">
        <w:rPr>
          <w:rFonts w:asciiTheme="majorHAnsi" w:hAnsiTheme="majorHAnsi" w:cstheme="majorHAnsi"/>
        </w:rPr>
        <w:t xml:space="preserve"> 4</w:t>
      </w:r>
      <w:r w:rsidR="00A96724" w:rsidRPr="00B53F2E">
        <w:rPr>
          <w:rFonts w:asciiTheme="majorHAnsi" w:hAnsiTheme="majorHAnsi" w:cstheme="majorHAnsi"/>
        </w:rPr>
        <w:t xml:space="preserve"> </w:t>
      </w:r>
      <w:r w:rsidR="005B7A4C" w:rsidRPr="00B53F2E">
        <w:rPr>
          <w:rFonts w:asciiTheme="majorHAnsi" w:hAnsiTheme="majorHAnsi" w:cstheme="majorHAnsi"/>
          <w:shd w:val="clear" w:color="auto" w:fill="FFFFFF"/>
        </w:rPr>
        <w:t>°C.</w:t>
      </w:r>
    </w:p>
    <w:p w14:paraId="35A801E4" w14:textId="77777777" w:rsidR="00C05F2D" w:rsidRPr="00B53F2E" w:rsidRDefault="00C05F2D" w:rsidP="00AE1B17">
      <w:pPr>
        <w:pStyle w:val="ListParagraph"/>
        <w:widowControl/>
        <w:ind w:left="0"/>
        <w:rPr>
          <w:rFonts w:asciiTheme="majorHAnsi" w:hAnsiTheme="majorHAnsi" w:cstheme="majorHAnsi"/>
        </w:rPr>
      </w:pPr>
    </w:p>
    <w:p w14:paraId="6291D58E" w14:textId="5B8233B7" w:rsidR="00A221B7" w:rsidRPr="00B53F2E" w:rsidRDefault="0023348C"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lastRenderedPageBreak/>
        <w:t xml:space="preserve">Begin thawing the cell pellets on ice. While </w:t>
      </w:r>
      <w:r w:rsidR="00790637">
        <w:rPr>
          <w:rFonts w:asciiTheme="majorHAnsi" w:hAnsiTheme="majorHAnsi" w:cstheme="majorHAnsi"/>
        </w:rPr>
        <w:t xml:space="preserve">the </w:t>
      </w:r>
      <w:r w:rsidRPr="00790637">
        <w:rPr>
          <w:rFonts w:asciiTheme="majorHAnsi" w:hAnsiTheme="majorHAnsi" w:cstheme="majorHAnsi"/>
        </w:rPr>
        <w:t xml:space="preserve">pellets are thawing, supplement </w:t>
      </w:r>
      <w:r w:rsidR="00370D6F" w:rsidRPr="00790637">
        <w:rPr>
          <w:rFonts w:asciiTheme="majorHAnsi" w:hAnsiTheme="majorHAnsi" w:cstheme="majorHAnsi"/>
        </w:rPr>
        <w:t xml:space="preserve">100 mL of </w:t>
      </w:r>
      <w:r w:rsidRPr="00790637">
        <w:rPr>
          <w:rFonts w:asciiTheme="majorHAnsi" w:hAnsiTheme="majorHAnsi" w:cstheme="majorHAnsi"/>
        </w:rPr>
        <w:t xml:space="preserve">Extraction Buffer with 1.2 mM dithiothreitol (DTT), 5 </w:t>
      </w:r>
      <w:proofErr w:type="spellStart"/>
      <w:r w:rsidR="000A6F18" w:rsidRPr="00790637">
        <w:rPr>
          <w:rFonts w:asciiTheme="majorHAnsi" w:hAnsiTheme="majorHAnsi" w:cstheme="majorHAnsi"/>
        </w:rPr>
        <w:t>μ</w:t>
      </w:r>
      <w:r w:rsidRPr="00790637">
        <w:rPr>
          <w:rFonts w:asciiTheme="majorHAnsi" w:hAnsiTheme="majorHAnsi" w:cstheme="majorHAnsi"/>
        </w:rPr>
        <w:t>g</w:t>
      </w:r>
      <w:proofErr w:type="spellEnd"/>
      <w:r w:rsidRPr="00790637">
        <w:rPr>
          <w:rFonts w:asciiTheme="majorHAnsi" w:hAnsiTheme="majorHAnsi" w:cstheme="majorHAnsi"/>
        </w:rPr>
        <w:t xml:space="preserve">/mL leupeptin, </w:t>
      </w:r>
      <w:r w:rsidR="0052454C" w:rsidRPr="00790637">
        <w:rPr>
          <w:rFonts w:asciiTheme="majorHAnsi" w:hAnsiTheme="majorHAnsi" w:cstheme="majorHAnsi"/>
        </w:rPr>
        <w:t xml:space="preserve">0.5 </w:t>
      </w:r>
      <w:proofErr w:type="spellStart"/>
      <w:r w:rsidR="0052454C" w:rsidRPr="00790637">
        <w:rPr>
          <w:rFonts w:asciiTheme="majorHAnsi" w:hAnsiTheme="majorHAnsi" w:cstheme="majorHAnsi"/>
        </w:rPr>
        <w:t>μM</w:t>
      </w:r>
      <w:proofErr w:type="spellEnd"/>
      <w:r w:rsidR="00C05F2D" w:rsidRPr="00790637">
        <w:rPr>
          <w:rFonts w:asciiTheme="majorHAnsi" w:hAnsiTheme="majorHAnsi" w:cstheme="majorHAnsi"/>
        </w:rPr>
        <w:t xml:space="preserve"> </w:t>
      </w:r>
      <w:proofErr w:type="spellStart"/>
      <w:r w:rsidR="0052454C" w:rsidRPr="00790637">
        <w:rPr>
          <w:rFonts w:asciiTheme="majorHAnsi" w:hAnsiTheme="majorHAnsi" w:cstheme="majorHAnsi"/>
        </w:rPr>
        <w:t>phenylmethylsulfonyl</w:t>
      </w:r>
      <w:proofErr w:type="spellEnd"/>
      <w:r w:rsidR="0052454C" w:rsidRPr="00790637">
        <w:rPr>
          <w:rFonts w:asciiTheme="majorHAnsi" w:hAnsiTheme="majorHAnsi" w:cstheme="majorHAnsi"/>
        </w:rPr>
        <w:t xml:space="preserve"> fluoride </w:t>
      </w:r>
      <w:r w:rsidR="007F6D1F" w:rsidRPr="00790637">
        <w:rPr>
          <w:rFonts w:asciiTheme="majorHAnsi" w:hAnsiTheme="majorHAnsi" w:cstheme="majorHAnsi"/>
        </w:rPr>
        <w:t xml:space="preserve">(PMSF) </w:t>
      </w:r>
      <w:r w:rsidRPr="00790637">
        <w:rPr>
          <w:rFonts w:asciiTheme="majorHAnsi" w:hAnsiTheme="majorHAnsi" w:cstheme="majorHAnsi"/>
        </w:rPr>
        <w:t>and two protease inhibitor tablets. Keep on ice.</w:t>
      </w:r>
    </w:p>
    <w:p w14:paraId="0373925D" w14:textId="77777777" w:rsidR="00C05F2D" w:rsidRPr="00B53F2E" w:rsidRDefault="00C05F2D" w:rsidP="00AE1B17">
      <w:pPr>
        <w:pStyle w:val="ListParagraph"/>
        <w:widowControl/>
        <w:ind w:left="0"/>
        <w:rPr>
          <w:rFonts w:asciiTheme="majorHAnsi" w:hAnsiTheme="majorHAnsi" w:cstheme="majorHAnsi"/>
        </w:rPr>
      </w:pPr>
    </w:p>
    <w:p w14:paraId="2E1768D6" w14:textId="2D06ED78" w:rsidR="0023348C" w:rsidRPr="00B53F2E" w:rsidRDefault="0023348C"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t xml:space="preserve">Once the pellet has thawed, add </w:t>
      </w:r>
      <w:r w:rsidR="00450038" w:rsidRPr="00B53F2E">
        <w:rPr>
          <w:rFonts w:asciiTheme="majorHAnsi" w:hAnsiTheme="majorHAnsi" w:cstheme="majorHAnsi"/>
        </w:rPr>
        <w:t>1</w:t>
      </w:r>
      <w:r w:rsidRPr="00B53F2E">
        <w:rPr>
          <w:rFonts w:asciiTheme="majorHAnsi" w:hAnsiTheme="majorHAnsi" w:cstheme="majorHAnsi"/>
        </w:rPr>
        <w:t xml:space="preserve"> mL of the supplemented </w:t>
      </w:r>
      <w:r w:rsidR="00B105E0" w:rsidRPr="00B53F2E">
        <w:rPr>
          <w:rFonts w:asciiTheme="majorHAnsi" w:hAnsiTheme="majorHAnsi" w:cstheme="majorHAnsi"/>
        </w:rPr>
        <w:t>Extraction Buffer</w:t>
      </w:r>
      <w:r w:rsidRPr="00B53F2E">
        <w:rPr>
          <w:rFonts w:asciiTheme="majorHAnsi" w:hAnsiTheme="majorHAnsi" w:cstheme="majorHAnsi"/>
        </w:rPr>
        <w:t xml:space="preserve"> </w:t>
      </w:r>
      <w:r w:rsidR="00450038" w:rsidRPr="00B53F2E">
        <w:rPr>
          <w:rFonts w:asciiTheme="majorHAnsi" w:hAnsiTheme="majorHAnsi" w:cstheme="majorHAnsi"/>
        </w:rPr>
        <w:t>per 10 mL of cell culture. For example, if the cell pellets were formed from 500 mL of cell culture, then add 50 mL of supplemented Extraction Buffer to the pellet.</w:t>
      </w:r>
    </w:p>
    <w:p w14:paraId="044E329E" w14:textId="77777777" w:rsidR="00C05F2D" w:rsidRPr="00B53F2E" w:rsidRDefault="00C05F2D" w:rsidP="00AE1B17">
      <w:pPr>
        <w:pStyle w:val="ListParagraph"/>
        <w:widowControl/>
        <w:ind w:left="0"/>
        <w:rPr>
          <w:rFonts w:asciiTheme="majorHAnsi" w:hAnsiTheme="majorHAnsi" w:cstheme="majorHAnsi"/>
        </w:rPr>
      </w:pPr>
    </w:p>
    <w:p w14:paraId="03126C2E" w14:textId="7DD0D3FB" w:rsidR="00801A15" w:rsidRPr="00790637" w:rsidRDefault="00801A15"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t xml:space="preserve">Sonicate the cell pellets while keeping </w:t>
      </w:r>
      <w:r w:rsidR="00790637">
        <w:rPr>
          <w:rFonts w:asciiTheme="majorHAnsi" w:hAnsiTheme="majorHAnsi" w:cstheme="majorHAnsi"/>
        </w:rPr>
        <w:t xml:space="preserve">them </w:t>
      </w:r>
      <w:r w:rsidRPr="00790637">
        <w:rPr>
          <w:rFonts w:asciiTheme="majorHAnsi" w:hAnsiTheme="majorHAnsi" w:cstheme="majorHAnsi"/>
        </w:rPr>
        <w:t xml:space="preserve">on ice. For each pellet, use the following conditions: 5 s </w:t>
      </w:r>
      <w:r w:rsidR="00575B2B" w:rsidRPr="00790637">
        <w:rPr>
          <w:rFonts w:asciiTheme="majorHAnsi" w:hAnsiTheme="majorHAnsi" w:cstheme="majorHAnsi"/>
        </w:rPr>
        <w:t>ON</w:t>
      </w:r>
      <w:r w:rsidRPr="00790637">
        <w:rPr>
          <w:rFonts w:asciiTheme="majorHAnsi" w:hAnsiTheme="majorHAnsi" w:cstheme="majorHAnsi"/>
        </w:rPr>
        <w:t xml:space="preserve">, 5 s </w:t>
      </w:r>
      <w:r w:rsidR="00575B2B" w:rsidRPr="00790637">
        <w:rPr>
          <w:rFonts w:asciiTheme="majorHAnsi" w:hAnsiTheme="majorHAnsi" w:cstheme="majorHAnsi"/>
        </w:rPr>
        <w:t>OFF</w:t>
      </w:r>
      <w:r w:rsidRPr="00790637">
        <w:rPr>
          <w:rFonts w:asciiTheme="majorHAnsi" w:hAnsiTheme="majorHAnsi" w:cstheme="majorHAnsi"/>
        </w:rPr>
        <w:t>, duration of 5 min, power 4</w:t>
      </w:r>
      <w:r w:rsidR="00790637">
        <w:rPr>
          <w:rFonts w:asciiTheme="majorHAnsi" w:hAnsiTheme="majorHAnsi" w:cstheme="majorHAnsi"/>
        </w:rPr>
        <w:t>–</w:t>
      </w:r>
      <w:r w:rsidRPr="00790637">
        <w:rPr>
          <w:rFonts w:asciiTheme="majorHAnsi" w:hAnsiTheme="majorHAnsi" w:cstheme="majorHAnsi"/>
        </w:rPr>
        <w:t>5.</w:t>
      </w:r>
    </w:p>
    <w:p w14:paraId="4CEECD29" w14:textId="77777777" w:rsidR="00C05F2D" w:rsidRPr="00790637" w:rsidRDefault="00C05F2D" w:rsidP="00AE1B17">
      <w:pPr>
        <w:pStyle w:val="ListParagraph"/>
        <w:widowControl/>
        <w:ind w:left="0"/>
        <w:rPr>
          <w:rFonts w:asciiTheme="majorHAnsi" w:hAnsiTheme="majorHAnsi" w:cstheme="majorHAnsi"/>
        </w:rPr>
      </w:pPr>
    </w:p>
    <w:p w14:paraId="11B5DA0A" w14:textId="2FF933DA" w:rsidR="00801A15" w:rsidRPr="00B53F2E" w:rsidRDefault="00801A15"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t>Collect all the homogenized lysate into a beaker</w:t>
      </w:r>
      <w:r w:rsidR="00BE1D08" w:rsidRPr="00B53F2E">
        <w:rPr>
          <w:rFonts w:asciiTheme="majorHAnsi" w:hAnsiTheme="majorHAnsi" w:cstheme="majorHAnsi"/>
        </w:rPr>
        <w:t xml:space="preserve"> and</w:t>
      </w:r>
      <w:r w:rsidRPr="00B53F2E">
        <w:rPr>
          <w:rFonts w:asciiTheme="majorHAnsi" w:hAnsiTheme="majorHAnsi" w:cstheme="majorHAnsi"/>
        </w:rPr>
        <w:t xml:space="preserve"> add ATP </w:t>
      </w:r>
      <w:r w:rsidR="00BE1D08" w:rsidRPr="00B53F2E">
        <w:rPr>
          <w:rFonts w:asciiTheme="majorHAnsi" w:hAnsiTheme="majorHAnsi" w:cstheme="majorHAnsi"/>
        </w:rPr>
        <w:t>(0.1</w:t>
      </w:r>
      <w:r w:rsidR="003F0797" w:rsidRPr="00B53F2E">
        <w:rPr>
          <w:rFonts w:asciiTheme="majorHAnsi" w:hAnsiTheme="majorHAnsi" w:cstheme="majorHAnsi"/>
        </w:rPr>
        <w:t xml:space="preserve"> </w:t>
      </w:r>
      <w:r w:rsidR="00BE1D08" w:rsidRPr="00B53F2E">
        <w:rPr>
          <w:rFonts w:asciiTheme="majorHAnsi" w:hAnsiTheme="majorHAnsi" w:cstheme="majorHAnsi"/>
        </w:rPr>
        <w:t>M</w:t>
      </w:r>
      <w:r w:rsidR="00FD7F14" w:rsidRPr="00B53F2E">
        <w:rPr>
          <w:rFonts w:asciiTheme="majorHAnsi" w:hAnsiTheme="majorHAnsi" w:cstheme="majorHAnsi"/>
        </w:rPr>
        <w:t xml:space="preserve"> stock</w:t>
      </w:r>
      <w:r w:rsidR="00BE1D08" w:rsidRPr="00B53F2E">
        <w:rPr>
          <w:rFonts w:asciiTheme="majorHAnsi" w:hAnsiTheme="majorHAnsi" w:cstheme="majorHAnsi"/>
        </w:rPr>
        <w:t xml:space="preserve"> </w:t>
      </w:r>
      <w:r w:rsidR="00FD7F14" w:rsidRPr="00B53F2E">
        <w:rPr>
          <w:rFonts w:asciiTheme="majorHAnsi" w:hAnsiTheme="majorHAnsi" w:cstheme="majorHAnsi"/>
        </w:rPr>
        <w:t>solution;</w:t>
      </w:r>
      <w:r w:rsidR="00584AFD" w:rsidRPr="00B53F2E">
        <w:rPr>
          <w:rFonts w:asciiTheme="majorHAnsi" w:hAnsiTheme="majorHAnsi" w:cstheme="majorHAnsi"/>
        </w:rPr>
        <w:t xml:space="preserve"> </w:t>
      </w:r>
      <w:r w:rsidR="00BE1D08" w:rsidRPr="00B53F2E">
        <w:rPr>
          <w:rFonts w:asciiTheme="majorHAnsi" w:hAnsiTheme="majorHAnsi" w:cstheme="majorHAnsi"/>
        </w:rPr>
        <w:t xml:space="preserve">pH 7.0) </w:t>
      </w:r>
      <w:r w:rsidRPr="00B53F2E">
        <w:rPr>
          <w:rFonts w:asciiTheme="majorHAnsi" w:hAnsiTheme="majorHAnsi" w:cstheme="majorHAnsi"/>
        </w:rPr>
        <w:t xml:space="preserve">such that the final concentration of ATP is 1 </w:t>
      </w:r>
      <w:proofErr w:type="spellStart"/>
      <w:r w:rsidRPr="00B53F2E">
        <w:rPr>
          <w:rFonts w:asciiTheme="majorHAnsi" w:hAnsiTheme="majorHAnsi" w:cstheme="majorHAnsi"/>
        </w:rPr>
        <w:t>mM.</w:t>
      </w:r>
      <w:proofErr w:type="spellEnd"/>
      <w:r w:rsidRPr="00B53F2E">
        <w:rPr>
          <w:rFonts w:asciiTheme="majorHAnsi" w:hAnsiTheme="majorHAnsi" w:cstheme="majorHAnsi"/>
        </w:rPr>
        <w:t xml:space="preserve"> Stir for 15 min in a cold room.</w:t>
      </w:r>
      <w:bookmarkStart w:id="32" w:name="_Hlk58672444"/>
      <w:r w:rsidR="00575B2B" w:rsidRPr="00B53F2E">
        <w:rPr>
          <w:rFonts w:asciiTheme="majorHAnsi" w:hAnsiTheme="majorHAnsi" w:cstheme="majorHAnsi"/>
        </w:rPr>
        <w:t xml:space="preserve"> </w:t>
      </w:r>
      <w:r w:rsidR="00E86819" w:rsidRPr="00B53F2E">
        <w:rPr>
          <w:rFonts w:asciiTheme="majorHAnsi" w:hAnsiTheme="majorHAnsi" w:cstheme="majorHAnsi"/>
        </w:rPr>
        <w:t>The ATP dissociates active myosin from actin</w:t>
      </w:r>
      <w:r w:rsidR="00A266D0" w:rsidRPr="00B53F2E">
        <w:rPr>
          <w:rFonts w:asciiTheme="majorHAnsi" w:hAnsiTheme="majorHAnsi" w:cstheme="majorHAnsi"/>
        </w:rPr>
        <w:t>, allowing it to be separated in the following centrifugation step. It is</w:t>
      </w:r>
      <w:r w:rsidR="00575B2B" w:rsidRPr="00B53F2E">
        <w:rPr>
          <w:rFonts w:asciiTheme="majorHAnsi" w:hAnsiTheme="majorHAnsi" w:cstheme="majorHAnsi"/>
        </w:rPr>
        <w:t>,</w:t>
      </w:r>
      <w:r w:rsidR="00A266D0" w:rsidRPr="00B53F2E">
        <w:rPr>
          <w:rFonts w:asciiTheme="majorHAnsi" w:hAnsiTheme="majorHAnsi" w:cstheme="majorHAnsi"/>
        </w:rPr>
        <w:t xml:space="preserve"> therefore</w:t>
      </w:r>
      <w:r w:rsidR="00575B2B" w:rsidRPr="00B53F2E">
        <w:rPr>
          <w:rFonts w:asciiTheme="majorHAnsi" w:hAnsiTheme="majorHAnsi" w:cstheme="majorHAnsi"/>
        </w:rPr>
        <w:t>,</w:t>
      </w:r>
      <w:r w:rsidR="00A266D0" w:rsidRPr="00B53F2E">
        <w:rPr>
          <w:rFonts w:asciiTheme="majorHAnsi" w:hAnsiTheme="majorHAnsi" w:cstheme="majorHAnsi"/>
        </w:rPr>
        <w:t xml:space="preserve"> essential to proceed to the next step immediately to minimize the possibility for ATP depletion and rebinding to actin.</w:t>
      </w:r>
    </w:p>
    <w:bookmarkEnd w:id="32"/>
    <w:p w14:paraId="4346E284" w14:textId="77777777" w:rsidR="00C05F2D" w:rsidRPr="00B53F2E" w:rsidRDefault="00C05F2D" w:rsidP="00AE1B17">
      <w:pPr>
        <w:pStyle w:val="ListParagraph"/>
        <w:widowControl/>
        <w:ind w:left="0"/>
        <w:rPr>
          <w:rFonts w:asciiTheme="majorHAnsi" w:hAnsiTheme="majorHAnsi" w:cstheme="majorHAnsi"/>
        </w:rPr>
      </w:pPr>
    </w:p>
    <w:p w14:paraId="3BBC9632" w14:textId="1FB310F5" w:rsidR="00552E9A" w:rsidRPr="00B53F2E" w:rsidRDefault="00FC22F1"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t>Centrifuge</w:t>
      </w:r>
      <w:r w:rsidR="00552E9A" w:rsidRPr="00B53F2E">
        <w:rPr>
          <w:rFonts w:asciiTheme="majorHAnsi" w:hAnsiTheme="majorHAnsi" w:cstheme="majorHAnsi"/>
        </w:rPr>
        <w:t xml:space="preserve"> the lysates </w:t>
      </w:r>
      <w:r w:rsidR="00790637">
        <w:rPr>
          <w:rFonts w:asciiTheme="majorHAnsi" w:hAnsiTheme="majorHAnsi" w:cstheme="majorHAnsi"/>
        </w:rPr>
        <w:t>at</w:t>
      </w:r>
      <w:r w:rsidR="00790637" w:rsidRPr="00790637">
        <w:rPr>
          <w:rFonts w:asciiTheme="majorHAnsi" w:hAnsiTheme="majorHAnsi" w:cstheme="majorHAnsi"/>
        </w:rPr>
        <w:t xml:space="preserve"> </w:t>
      </w:r>
      <w:r w:rsidR="00552E9A" w:rsidRPr="00790637">
        <w:rPr>
          <w:rFonts w:asciiTheme="majorHAnsi" w:hAnsiTheme="majorHAnsi" w:cstheme="majorHAnsi"/>
        </w:rPr>
        <w:t>48</w:t>
      </w:r>
      <w:r w:rsidR="00790637">
        <w:rPr>
          <w:rFonts w:asciiTheme="majorHAnsi" w:hAnsiTheme="majorHAnsi" w:cstheme="majorHAnsi"/>
        </w:rPr>
        <w:t>,</w:t>
      </w:r>
      <w:r w:rsidR="00552E9A" w:rsidRPr="00790637">
        <w:rPr>
          <w:rFonts w:asciiTheme="majorHAnsi" w:hAnsiTheme="majorHAnsi" w:cstheme="majorHAnsi"/>
        </w:rPr>
        <w:t>000</w:t>
      </w:r>
      <w:r w:rsidR="00790637">
        <w:rPr>
          <w:rFonts w:asciiTheme="majorHAnsi" w:hAnsiTheme="majorHAnsi" w:cstheme="majorHAnsi"/>
        </w:rPr>
        <w:t xml:space="preserve"> </w:t>
      </w:r>
      <w:r w:rsidR="00552E9A" w:rsidRPr="00790637">
        <w:rPr>
          <w:rFonts w:asciiTheme="majorHAnsi" w:hAnsiTheme="majorHAnsi" w:cstheme="majorHAnsi"/>
        </w:rPr>
        <w:t xml:space="preserve">x </w:t>
      </w:r>
      <w:r w:rsidR="00552E9A" w:rsidRPr="00790637">
        <w:rPr>
          <w:rFonts w:asciiTheme="majorHAnsi" w:hAnsiTheme="majorHAnsi" w:cstheme="majorHAnsi"/>
          <w:i/>
          <w:iCs/>
        </w:rPr>
        <w:t>g</w:t>
      </w:r>
      <w:r w:rsidR="00552E9A" w:rsidRPr="00790637">
        <w:rPr>
          <w:rFonts w:asciiTheme="majorHAnsi" w:hAnsiTheme="majorHAnsi" w:cstheme="majorHAnsi"/>
          <w:color w:val="FF0000"/>
        </w:rPr>
        <w:t xml:space="preserve"> </w:t>
      </w:r>
      <w:r w:rsidR="00552E9A" w:rsidRPr="00790637">
        <w:rPr>
          <w:rFonts w:asciiTheme="majorHAnsi" w:hAnsiTheme="majorHAnsi" w:cstheme="majorHAnsi"/>
        </w:rPr>
        <w:t>for 1 h at 4</w:t>
      </w:r>
      <w:r w:rsidR="00A96724" w:rsidRPr="00790637">
        <w:rPr>
          <w:rFonts w:asciiTheme="majorHAnsi" w:hAnsiTheme="majorHAnsi" w:cstheme="majorHAnsi"/>
        </w:rPr>
        <w:t xml:space="preserve"> </w:t>
      </w:r>
      <w:r w:rsidR="00552E9A" w:rsidRPr="00790637">
        <w:rPr>
          <w:rFonts w:asciiTheme="majorHAnsi" w:hAnsiTheme="majorHAnsi" w:cstheme="majorHAnsi"/>
          <w:shd w:val="clear" w:color="auto" w:fill="FFFFFF"/>
        </w:rPr>
        <w:t>°C.</w:t>
      </w:r>
      <w:r w:rsidR="008934BB" w:rsidRPr="00790637">
        <w:rPr>
          <w:rFonts w:asciiTheme="majorHAnsi" w:hAnsiTheme="majorHAnsi" w:cstheme="majorHAnsi"/>
        </w:rPr>
        <w:t xml:space="preserve"> </w:t>
      </w:r>
      <w:bookmarkStart w:id="33" w:name="_Hlk58845872"/>
      <w:r w:rsidR="00552E9A" w:rsidRPr="00790637">
        <w:rPr>
          <w:rFonts w:asciiTheme="majorHAnsi" w:hAnsiTheme="majorHAnsi" w:cstheme="majorHAnsi"/>
        </w:rPr>
        <w:t xml:space="preserve">While this is occurring, begin washing </w:t>
      </w:r>
      <w:r w:rsidR="00185DA5" w:rsidRPr="00B53F2E">
        <w:rPr>
          <w:rFonts w:asciiTheme="majorHAnsi" w:hAnsiTheme="majorHAnsi" w:cstheme="majorHAnsi"/>
        </w:rPr>
        <w:t>1-</w:t>
      </w:r>
      <w:r w:rsidR="00552E9A" w:rsidRPr="00B53F2E">
        <w:rPr>
          <w:rFonts w:asciiTheme="majorHAnsi" w:hAnsiTheme="majorHAnsi" w:cstheme="majorHAnsi"/>
        </w:rPr>
        <w:t>5 mL</w:t>
      </w:r>
      <w:r w:rsidR="00BE2153" w:rsidRPr="00B53F2E">
        <w:rPr>
          <w:rFonts w:asciiTheme="majorHAnsi" w:hAnsiTheme="majorHAnsi" w:cstheme="majorHAnsi"/>
        </w:rPr>
        <w:t xml:space="preserve"> </w:t>
      </w:r>
      <w:r w:rsidR="00185DA5" w:rsidRPr="00B53F2E">
        <w:rPr>
          <w:rFonts w:asciiTheme="majorHAnsi" w:hAnsiTheme="majorHAnsi" w:cstheme="majorHAnsi"/>
        </w:rPr>
        <w:t xml:space="preserve">of a 50% slurry </w:t>
      </w:r>
      <w:r w:rsidR="00552E9A" w:rsidRPr="00B53F2E">
        <w:rPr>
          <w:rFonts w:asciiTheme="majorHAnsi" w:hAnsiTheme="majorHAnsi" w:cstheme="majorHAnsi"/>
        </w:rPr>
        <w:t>of Anti-FLAG affinity resin</w:t>
      </w:r>
      <w:r w:rsidR="007A5F02" w:rsidRPr="00B53F2E">
        <w:rPr>
          <w:rFonts w:asciiTheme="majorHAnsi" w:hAnsiTheme="majorHAnsi" w:cstheme="majorHAnsi"/>
        </w:rPr>
        <w:t xml:space="preserve"> (for a pellet formed from 1 L of cells) </w:t>
      </w:r>
      <w:r w:rsidR="00552E9A" w:rsidRPr="00B53F2E">
        <w:rPr>
          <w:rFonts w:asciiTheme="majorHAnsi" w:hAnsiTheme="majorHAnsi" w:cstheme="majorHAnsi"/>
        </w:rPr>
        <w:t>with 100 mL phosphate-buffered saline (PBS)</w:t>
      </w:r>
      <w:r w:rsidR="00C00A1B" w:rsidRPr="00B53F2E">
        <w:rPr>
          <w:rFonts w:asciiTheme="majorHAnsi" w:hAnsiTheme="majorHAnsi" w:cstheme="majorHAnsi"/>
        </w:rPr>
        <w:t>,</w:t>
      </w:r>
      <w:r w:rsidR="00552E9A" w:rsidRPr="00B53F2E">
        <w:rPr>
          <w:rFonts w:asciiTheme="majorHAnsi" w:hAnsiTheme="majorHAnsi" w:cstheme="majorHAnsi"/>
        </w:rPr>
        <w:t xml:space="preserve"> </w:t>
      </w:r>
      <w:r w:rsidR="00C00A1B" w:rsidRPr="00B53F2E">
        <w:rPr>
          <w:rFonts w:asciiTheme="majorHAnsi" w:hAnsiTheme="majorHAnsi" w:cstheme="majorHAnsi"/>
        </w:rPr>
        <w:t>according to the manufacturer</w:t>
      </w:r>
      <w:r w:rsidR="0091521A" w:rsidRPr="00B53F2E">
        <w:rPr>
          <w:rFonts w:asciiTheme="majorHAnsi" w:hAnsiTheme="majorHAnsi" w:cstheme="majorHAnsi"/>
        </w:rPr>
        <w:t>’</w:t>
      </w:r>
      <w:r w:rsidR="00C00A1B" w:rsidRPr="00B53F2E">
        <w:rPr>
          <w:rFonts w:asciiTheme="majorHAnsi" w:hAnsiTheme="majorHAnsi" w:cstheme="majorHAnsi"/>
        </w:rPr>
        <w:t>s instructions</w:t>
      </w:r>
      <w:r w:rsidR="00876596" w:rsidRPr="00B53F2E">
        <w:rPr>
          <w:rFonts w:asciiTheme="majorHAnsi" w:hAnsiTheme="majorHAnsi" w:cstheme="majorHAnsi"/>
        </w:rPr>
        <w:t>.</w:t>
      </w:r>
      <w:r w:rsidR="00BE2153" w:rsidRPr="00B53F2E">
        <w:rPr>
          <w:rFonts w:asciiTheme="majorHAnsi" w:hAnsiTheme="majorHAnsi" w:cstheme="majorHAnsi"/>
        </w:rPr>
        <w:t xml:space="preserve"> </w:t>
      </w:r>
      <w:r w:rsidR="00185DA5" w:rsidRPr="00B53F2E">
        <w:rPr>
          <w:rFonts w:asciiTheme="majorHAnsi" w:hAnsiTheme="majorHAnsi" w:cstheme="majorHAnsi"/>
        </w:rPr>
        <w:t xml:space="preserve">For example, </w:t>
      </w:r>
      <w:r w:rsidR="00790637">
        <w:rPr>
          <w:rFonts w:asciiTheme="majorHAnsi" w:hAnsiTheme="majorHAnsi" w:cstheme="majorHAnsi"/>
        </w:rPr>
        <w:t xml:space="preserve">for </w:t>
      </w:r>
      <w:r w:rsidR="00185DA5" w:rsidRPr="00790637">
        <w:rPr>
          <w:rFonts w:asciiTheme="majorHAnsi" w:hAnsiTheme="majorHAnsi" w:cstheme="majorHAnsi"/>
        </w:rPr>
        <w:t xml:space="preserve">5 mL of resin, wash 10 mL of a 50% slurry. </w:t>
      </w:r>
      <w:r w:rsidR="00BE2153" w:rsidRPr="00790637">
        <w:rPr>
          <w:rFonts w:asciiTheme="majorHAnsi" w:hAnsiTheme="majorHAnsi" w:cstheme="majorHAnsi"/>
        </w:rPr>
        <w:t xml:space="preserve">In the final wash step, resuspend the resin with </w:t>
      </w:r>
      <w:r w:rsidR="00185DA5" w:rsidRPr="00790637">
        <w:rPr>
          <w:rFonts w:asciiTheme="majorHAnsi" w:hAnsiTheme="majorHAnsi" w:cstheme="majorHAnsi"/>
        </w:rPr>
        <w:t>1</w:t>
      </w:r>
      <w:r w:rsidR="00790637">
        <w:rPr>
          <w:rFonts w:asciiTheme="majorHAnsi" w:hAnsiTheme="majorHAnsi" w:cstheme="majorHAnsi"/>
        </w:rPr>
        <w:t>–</w:t>
      </w:r>
      <w:r w:rsidR="00BE2153" w:rsidRPr="00790637">
        <w:rPr>
          <w:rFonts w:asciiTheme="majorHAnsi" w:hAnsiTheme="majorHAnsi" w:cstheme="majorHAnsi"/>
        </w:rPr>
        <w:t xml:space="preserve">5 mL of PBS </w:t>
      </w:r>
      <w:r w:rsidR="00185DA5" w:rsidRPr="00790637">
        <w:rPr>
          <w:rFonts w:asciiTheme="majorHAnsi" w:hAnsiTheme="majorHAnsi" w:cstheme="majorHAnsi"/>
        </w:rPr>
        <w:t xml:space="preserve">with enough volume </w:t>
      </w:r>
      <w:r w:rsidR="00BE2153" w:rsidRPr="00790637">
        <w:rPr>
          <w:rFonts w:asciiTheme="majorHAnsi" w:hAnsiTheme="majorHAnsi" w:cstheme="majorHAnsi"/>
        </w:rPr>
        <w:t xml:space="preserve">to create </w:t>
      </w:r>
      <w:r w:rsidR="00185DA5" w:rsidRPr="00790637">
        <w:rPr>
          <w:rFonts w:asciiTheme="majorHAnsi" w:hAnsiTheme="majorHAnsi" w:cstheme="majorHAnsi"/>
        </w:rPr>
        <w:t>a</w:t>
      </w:r>
      <w:r w:rsidR="00BE2153" w:rsidRPr="00790637">
        <w:rPr>
          <w:rFonts w:asciiTheme="majorHAnsi" w:hAnsiTheme="majorHAnsi" w:cstheme="majorHAnsi"/>
        </w:rPr>
        <w:t xml:space="preserve"> 50% slurry.</w:t>
      </w:r>
    </w:p>
    <w:p w14:paraId="22C70B90" w14:textId="77777777" w:rsidR="00C05F2D" w:rsidRPr="00B53F2E" w:rsidRDefault="00C05F2D" w:rsidP="00AE1B17">
      <w:pPr>
        <w:pStyle w:val="ListParagraph"/>
        <w:widowControl/>
        <w:ind w:left="0"/>
        <w:rPr>
          <w:rFonts w:asciiTheme="majorHAnsi" w:hAnsiTheme="majorHAnsi" w:cstheme="majorHAnsi"/>
        </w:rPr>
      </w:pPr>
    </w:p>
    <w:bookmarkEnd w:id="33"/>
    <w:p w14:paraId="2A4549AD" w14:textId="39708FE0" w:rsidR="00876596" w:rsidRPr="00B53F2E" w:rsidRDefault="00C00A1B"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shd w:val="clear" w:color="auto" w:fill="FFFFFF"/>
        </w:rPr>
        <w:t>Following lysate centrifugation</w:t>
      </w:r>
      <w:r w:rsidR="00876596" w:rsidRPr="00B53F2E">
        <w:rPr>
          <w:rFonts w:asciiTheme="majorHAnsi" w:hAnsiTheme="majorHAnsi" w:cstheme="majorHAnsi"/>
        </w:rPr>
        <w:t xml:space="preserve">, combine the supernatant with </w:t>
      </w:r>
      <w:r w:rsidR="00B021AF" w:rsidRPr="00B53F2E">
        <w:rPr>
          <w:rFonts w:asciiTheme="majorHAnsi" w:hAnsiTheme="majorHAnsi" w:cstheme="majorHAnsi"/>
        </w:rPr>
        <w:t>the</w:t>
      </w:r>
      <w:r w:rsidR="00BE2153" w:rsidRPr="00B53F2E">
        <w:rPr>
          <w:rFonts w:asciiTheme="majorHAnsi" w:hAnsiTheme="majorHAnsi" w:cstheme="majorHAnsi"/>
        </w:rPr>
        <w:t xml:space="preserve"> </w:t>
      </w:r>
      <w:r w:rsidR="00876596" w:rsidRPr="00B53F2E">
        <w:rPr>
          <w:rFonts w:asciiTheme="majorHAnsi" w:hAnsiTheme="majorHAnsi" w:cstheme="majorHAnsi"/>
        </w:rPr>
        <w:t>washed resin</w:t>
      </w:r>
      <w:r w:rsidR="00BE2153" w:rsidRPr="00B53F2E">
        <w:rPr>
          <w:rFonts w:asciiTheme="majorHAnsi" w:hAnsiTheme="majorHAnsi" w:cstheme="majorHAnsi"/>
        </w:rPr>
        <w:t xml:space="preserve"> slurry</w:t>
      </w:r>
      <w:r w:rsidR="00876596" w:rsidRPr="00B53F2E">
        <w:rPr>
          <w:rFonts w:asciiTheme="majorHAnsi" w:hAnsiTheme="majorHAnsi" w:cstheme="majorHAnsi"/>
        </w:rPr>
        <w:t xml:space="preserve"> and rock </w:t>
      </w:r>
      <w:r w:rsidR="00BE1D08" w:rsidRPr="00B53F2E">
        <w:rPr>
          <w:rFonts w:asciiTheme="majorHAnsi" w:hAnsiTheme="majorHAnsi" w:cstheme="majorHAnsi"/>
        </w:rPr>
        <w:t xml:space="preserve">gently </w:t>
      </w:r>
      <w:r w:rsidR="00876596" w:rsidRPr="00B53F2E">
        <w:rPr>
          <w:rFonts w:asciiTheme="majorHAnsi" w:hAnsiTheme="majorHAnsi" w:cstheme="majorHAnsi"/>
        </w:rPr>
        <w:t>in the cold room for 1</w:t>
      </w:r>
      <w:r w:rsidR="00790637">
        <w:rPr>
          <w:rFonts w:asciiTheme="majorHAnsi" w:hAnsiTheme="majorHAnsi" w:cstheme="majorHAnsi"/>
        </w:rPr>
        <w:t>–</w:t>
      </w:r>
      <w:r w:rsidR="00876596" w:rsidRPr="00790637">
        <w:rPr>
          <w:rFonts w:asciiTheme="majorHAnsi" w:hAnsiTheme="majorHAnsi" w:cstheme="majorHAnsi"/>
        </w:rPr>
        <w:t xml:space="preserve">4 h. While waiting, make the buffers described in </w:t>
      </w:r>
      <w:r w:rsidR="00876596" w:rsidRPr="00782D5F">
        <w:rPr>
          <w:rFonts w:asciiTheme="majorHAnsi" w:hAnsiTheme="majorHAnsi" w:cstheme="majorHAnsi"/>
          <w:b/>
          <w:bCs/>
        </w:rPr>
        <w:t xml:space="preserve">Table </w:t>
      </w:r>
      <w:r w:rsidR="00EB549F" w:rsidRPr="00782D5F">
        <w:rPr>
          <w:rFonts w:asciiTheme="majorHAnsi" w:hAnsiTheme="majorHAnsi" w:cstheme="majorHAnsi"/>
          <w:b/>
          <w:bCs/>
        </w:rPr>
        <w:t>1</w:t>
      </w:r>
      <w:r w:rsidR="00EB549F" w:rsidRPr="00790637">
        <w:rPr>
          <w:rFonts w:asciiTheme="majorHAnsi" w:hAnsiTheme="majorHAnsi" w:cstheme="majorHAnsi"/>
        </w:rPr>
        <w:t xml:space="preserve"> </w:t>
      </w:r>
      <w:r w:rsidR="00876596" w:rsidRPr="00790637">
        <w:rPr>
          <w:rFonts w:asciiTheme="majorHAnsi" w:hAnsiTheme="majorHAnsi" w:cstheme="majorHAnsi"/>
        </w:rPr>
        <w:t xml:space="preserve">and keep </w:t>
      </w:r>
      <w:r w:rsidR="00782D5F">
        <w:rPr>
          <w:rFonts w:asciiTheme="majorHAnsi" w:hAnsiTheme="majorHAnsi" w:cstheme="majorHAnsi"/>
        </w:rPr>
        <w:t xml:space="preserve">them </w:t>
      </w:r>
      <w:r w:rsidR="00876596" w:rsidRPr="00790637">
        <w:rPr>
          <w:rFonts w:asciiTheme="majorHAnsi" w:hAnsiTheme="majorHAnsi" w:cstheme="majorHAnsi"/>
        </w:rPr>
        <w:t>on ice.</w:t>
      </w:r>
    </w:p>
    <w:p w14:paraId="61C1FAB4" w14:textId="77777777" w:rsidR="005B4CA2" w:rsidRPr="00B53F2E" w:rsidRDefault="005B4CA2" w:rsidP="00AE1B17">
      <w:pPr>
        <w:pStyle w:val="ListParagraph"/>
        <w:widowControl/>
        <w:ind w:left="0"/>
        <w:rPr>
          <w:rFonts w:asciiTheme="majorHAnsi" w:hAnsiTheme="majorHAnsi" w:cstheme="majorHAnsi"/>
        </w:rPr>
      </w:pPr>
    </w:p>
    <w:p w14:paraId="518C1588" w14:textId="1641B5FF" w:rsidR="00C05F2D" w:rsidRPr="00B53F2E" w:rsidRDefault="003F046D" w:rsidP="00AE1B17">
      <w:pPr>
        <w:pStyle w:val="ListParagraph"/>
        <w:widowControl/>
        <w:numPr>
          <w:ilvl w:val="0"/>
          <w:numId w:val="1"/>
        </w:numPr>
        <w:ind w:left="0" w:firstLine="0"/>
        <w:rPr>
          <w:rFonts w:asciiTheme="majorHAnsi" w:hAnsiTheme="majorHAnsi" w:cstheme="majorHAnsi"/>
        </w:rPr>
      </w:pPr>
      <w:r w:rsidRPr="00B53F2E">
        <w:rPr>
          <w:rFonts w:asciiTheme="majorHAnsi" w:hAnsiTheme="majorHAnsi" w:cstheme="majorHAnsi"/>
        </w:rPr>
        <w:t xml:space="preserve">FLAG </w:t>
      </w:r>
      <w:r w:rsidR="0085796F" w:rsidRPr="00B53F2E">
        <w:rPr>
          <w:rFonts w:asciiTheme="majorHAnsi" w:hAnsiTheme="majorHAnsi" w:cstheme="majorHAnsi"/>
        </w:rPr>
        <w:t>a</w:t>
      </w:r>
      <w:r w:rsidRPr="00B53F2E">
        <w:rPr>
          <w:rFonts w:asciiTheme="majorHAnsi" w:hAnsiTheme="majorHAnsi" w:cstheme="majorHAnsi"/>
        </w:rPr>
        <w:t xml:space="preserve">ffinity </w:t>
      </w:r>
      <w:r w:rsidR="0085796F" w:rsidRPr="00B53F2E">
        <w:rPr>
          <w:rFonts w:asciiTheme="majorHAnsi" w:hAnsiTheme="majorHAnsi" w:cstheme="majorHAnsi"/>
        </w:rPr>
        <w:t>p</w:t>
      </w:r>
      <w:r w:rsidRPr="00B53F2E">
        <w:rPr>
          <w:rFonts w:asciiTheme="majorHAnsi" w:hAnsiTheme="majorHAnsi" w:cstheme="majorHAnsi"/>
        </w:rPr>
        <w:t>urification</w:t>
      </w:r>
      <w:r w:rsidR="00B06787" w:rsidRPr="00B53F2E">
        <w:rPr>
          <w:rFonts w:asciiTheme="majorHAnsi" w:hAnsiTheme="majorHAnsi" w:cstheme="majorHAnsi"/>
        </w:rPr>
        <w:t xml:space="preserve"> </w:t>
      </w:r>
      <w:r w:rsidR="0085796F" w:rsidRPr="00B53F2E">
        <w:rPr>
          <w:rFonts w:asciiTheme="majorHAnsi" w:hAnsiTheme="majorHAnsi" w:cstheme="majorHAnsi"/>
        </w:rPr>
        <w:t>p</w:t>
      </w:r>
      <w:r w:rsidR="00B06787" w:rsidRPr="00B53F2E">
        <w:rPr>
          <w:rFonts w:asciiTheme="majorHAnsi" w:hAnsiTheme="majorHAnsi" w:cstheme="majorHAnsi"/>
        </w:rPr>
        <w:t>reparation</w:t>
      </w:r>
    </w:p>
    <w:p w14:paraId="294F435D" w14:textId="77777777" w:rsidR="00C05F2D" w:rsidRPr="00B53F2E" w:rsidRDefault="00C05F2D" w:rsidP="00AE1B17">
      <w:pPr>
        <w:pStyle w:val="ListParagraph"/>
        <w:widowControl/>
        <w:ind w:left="0"/>
        <w:rPr>
          <w:rFonts w:asciiTheme="majorHAnsi" w:hAnsiTheme="majorHAnsi" w:cstheme="majorHAnsi"/>
        </w:rPr>
      </w:pPr>
    </w:p>
    <w:p w14:paraId="0F0C31EC" w14:textId="103141C2" w:rsidR="00876596" w:rsidRPr="00B53F2E" w:rsidRDefault="008934BB"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shd w:val="clear" w:color="auto" w:fill="FFFFFF"/>
        </w:rPr>
        <w:t xml:space="preserve">Centrifuge </w:t>
      </w:r>
      <w:r w:rsidR="003F046D" w:rsidRPr="00B53F2E">
        <w:rPr>
          <w:rFonts w:asciiTheme="majorHAnsi" w:hAnsiTheme="majorHAnsi" w:cstheme="majorHAnsi"/>
          <w:shd w:val="clear" w:color="auto" w:fill="FFFFFF"/>
        </w:rPr>
        <w:t xml:space="preserve">the </w:t>
      </w:r>
      <w:r w:rsidR="00B06787" w:rsidRPr="00B53F2E">
        <w:rPr>
          <w:rFonts w:asciiTheme="majorHAnsi" w:hAnsiTheme="majorHAnsi" w:cstheme="majorHAnsi"/>
          <w:shd w:val="clear" w:color="auto" w:fill="FFFFFF"/>
        </w:rPr>
        <w:t>solution</w:t>
      </w:r>
      <w:r w:rsidR="003F046D" w:rsidRPr="00B53F2E">
        <w:rPr>
          <w:rFonts w:asciiTheme="majorHAnsi" w:hAnsiTheme="majorHAnsi" w:cstheme="majorHAnsi"/>
          <w:shd w:val="clear" w:color="auto" w:fill="FFFFFF"/>
        </w:rPr>
        <w:t xml:space="preserve"> in </w:t>
      </w:r>
      <w:r w:rsidR="00790637">
        <w:rPr>
          <w:rFonts w:asciiTheme="majorHAnsi" w:hAnsiTheme="majorHAnsi" w:cstheme="majorHAnsi"/>
          <w:shd w:val="clear" w:color="auto" w:fill="FFFFFF"/>
        </w:rPr>
        <w:t>s</w:t>
      </w:r>
      <w:r w:rsidR="003F046D" w:rsidRPr="00B53F2E">
        <w:rPr>
          <w:rFonts w:asciiTheme="majorHAnsi" w:hAnsiTheme="majorHAnsi" w:cstheme="majorHAnsi"/>
          <w:shd w:val="clear" w:color="auto" w:fill="FFFFFF"/>
        </w:rPr>
        <w:t xml:space="preserve">tep </w:t>
      </w:r>
      <w:r w:rsidR="00B06787" w:rsidRPr="00B53F2E">
        <w:rPr>
          <w:rFonts w:asciiTheme="majorHAnsi" w:hAnsiTheme="majorHAnsi" w:cstheme="majorHAnsi"/>
          <w:shd w:val="clear" w:color="auto" w:fill="FFFFFF"/>
        </w:rPr>
        <w:t>1.</w:t>
      </w:r>
      <w:r w:rsidR="00646B0B" w:rsidRPr="00B53F2E">
        <w:rPr>
          <w:rFonts w:asciiTheme="majorHAnsi" w:hAnsiTheme="majorHAnsi" w:cstheme="majorHAnsi"/>
          <w:shd w:val="clear" w:color="auto" w:fill="FFFFFF"/>
        </w:rPr>
        <w:t xml:space="preserve">7 </w:t>
      </w:r>
      <w:r w:rsidR="00BE2153" w:rsidRPr="00B53F2E">
        <w:rPr>
          <w:rFonts w:asciiTheme="majorHAnsi" w:hAnsiTheme="majorHAnsi" w:cstheme="majorHAnsi"/>
          <w:shd w:val="clear" w:color="auto" w:fill="FFFFFF"/>
        </w:rPr>
        <w:t xml:space="preserve">at </w:t>
      </w:r>
      <w:r w:rsidR="00D102D6" w:rsidRPr="00B53F2E">
        <w:rPr>
          <w:rFonts w:asciiTheme="majorHAnsi" w:hAnsiTheme="majorHAnsi" w:cstheme="majorHAnsi"/>
        </w:rPr>
        <w:t xml:space="preserve">500 </w:t>
      </w:r>
      <w:r w:rsidR="003F046D" w:rsidRPr="00B53F2E">
        <w:rPr>
          <w:rFonts w:asciiTheme="majorHAnsi" w:hAnsiTheme="majorHAnsi" w:cstheme="majorHAnsi"/>
        </w:rPr>
        <w:t xml:space="preserve">x </w:t>
      </w:r>
      <w:r w:rsidR="003F046D" w:rsidRPr="00B53F2E">
        <w:rPr>
          <w:rFonts w:asciiTheme="majorHAnsi" w:hAnsiTheme="majorHAnsi" w:cstheme="majorHAnsi"/>
          <w:i/>
          <w:iCs/>
        </w:rPr>
        <w:t>g</w:t>
      </w:r>
      <w:r w:rsidR="003F046D" w:rsidRPr="00B53F2E">
        <w:rPr>
          <w:rFonts w:asciiTheme="majorHAnsi" w:hAnsiTheme="majorHAnsi" w:cstheme="majorHAnsi"/>
        </w:rPr>
        <w:t xml:space="preserve"> for 5</w:t>
      </w:r>
      <w:r w:rsidR="00575B2B" w:rsidRPr="00B53F2E">
        <w:rPr>
          <w:rFonts w:asciiTheme="majorHAnsi" w:hAnsiTheme="majorHAnsi" w:cstheme="majorHAnsi"/>
        </w:rPr>
        <w:t xml:space="preserve"> min</w:t>
      </w:r>
      <w:r w:rsidR="0085796F" w:rsidRPr="00B53F2E">
        <w:rPr>
          <w:rFonts w:asciiTheme="majorHAnsi" w:hAnsiTheme="majorHAnsi" w:cstheme="majorHAnsi"/>
        </w:rPr>
        <w:t xml:space="preserve"> </w:t>
      </w:r>
      <w:r w:rsidR="003F046D" w:rsidRPr="00B53F2E">
        <w:rPr>
          <w:rFonts w:asciiTheme="majorHAnsi" w:hAnsiTheme="majorHAnsi" w:cstheme="majorHAnsi"/>
        </w:rPr>
        <w:t>at 4</w:t>
      </w:r>
      <w:r w:rsidR="00A96724" w:rsidRPr="00B53F2E">
        <w:rPr>
          <w:rFonts w:asciiTheme="majorHAnsi" w:hAnsiTheme="majorHAnsi" w:cstheme="majorHAnsi"/>
        </w:rPr>
        <w:t xml:space="preserve"> </w:t>
      </w:r>
      <w:r w:rsidR="003F046D" w:rsidRPr="00B53F2E">
        <w:rPr>
          <w:rFonts w:asciiTheme="majorHAnsi" w:hAnsiTheme="majorHAnsi" w:cstheme="majorHAnsi"/>
          <w:shd w:val="clear" w:color="auto" w:fill="FFFFFF"/>
        </w:rPr>
        <w:t xml:space="preserve">°C. The resin </w:t>
      </w:r>
      <w:r w:rsidR="003631A2" w:rsidRPr="00B53F2E">
        <w:rPr>
          <w:rFonts w:asciiTheme="majorHAnsi" w:hAnsiTheme="majorHAnsi" w:cstheme="majorHAnsi"/>
          <w:shd w:val="clear" w:color="auto" w:fill="FFFFFF"/>
        </w:rPr>
        <w:t xml:space="preserve">will </w:t>
      </w:r>
      <w:r w:rsidR="003F046D" w:rsidRPr="00B53F2E">
        <w:rPr>
          <w:rFonts w:asciiTheme="majorHAnsi" w:hAnsiTheme="majorHAnsi" w:cstheme="majorHAnsi"/>
          <w:shd w:val="clear" w:color="auto" w:fill="FFFFFF"/>
        </w:rPr>
        <w:t xml:space="preserve">be packed at the bottom of the tube. Without disturbing the resin, </w:t>
      </w:r>
      <w:r w:rsidR="00FC22F1" w:rsidRPr="00B53F2E">
        <w:rPr>
          <w:rFonts w:asciiTheme="majorHAnsi" w:hAnsiTheme="majorHAnsi" w:cstheme="majorHAnsi"/>
          <w:shd w:val="clear" w:color="auto" w:fill="FFFFFF"/>
        </w:rPr>
        <w:t>remove the supernatant</w:t>
      </w:r>
      <w:r w:rsidR="007A5F02" w:rsidRPr="00B53F2E">
        <w:rPr>
          <w:rFonts w:asciiTheme="majorHAnsi" w:hAnsiTheme="majorHAnsi" w:cstheme="majorHAnsi"/>
          <w:shd w:val="clear" w:color="auto" w:fill="FFFFFF"/>
        </w:rPr>
        <w:t>.</w:t>
      </w:r>
    </w:p>
    <w:p w14:paraId="3A6B597E" w14:textId="77777777" w:rsidR="00C05F2D" w:rsidRPr="00B53F2E" w:rsidRDefault="00C05F2D" w:rsidP="00AE1B17">
      <w:pPr>
        <w:pStyle w:val="ListParagraph"/>
        <w:widowControl/>
        <w:ind w:left="0"/>
        <w:rPr>
          <w:rFonts w:asciiTheme="majorHAnsi" w:hAnsiTheme="majorHAnsi" w:cstheme="majorHAnsi"/>
        </w:rPr>
      </w:pPr>
    </w:p>
    <w:p w14:paraId="0B1ABD5D" w14:textId="4CB4620D" w:rsidR="00B06787" w:rsidRPr="00B53F2E" w:rsidRDefault="00B06787"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t xml:space="preserve">Resuspend the resin in 50 mL of Buffer A </w:t>
      </w:r>
      <w:r w:rsidR="007A5F02" w:rsidRPr="00B53F2E">
        <w:rPr>
          <w:rFonts w:asciiTheme="majorHAnsi" w:hAnsiTheme="majorHAnsi" w:cstheme="majorHAnsi"/>
        </w:rPr>
        <w:t xml:space="preserve">as detailed in </w:t>
      </w:r>
      <w:r w:rsidR="007A5F02" w:rsidRPr="00B53F2E">
        <w:rPr>
          <w:rFonts w:asciiTheme="majorHAnsi" w:hAnsiTheme="majorHAnsi" w:cstheme="majorHAnsi"/>
          <w:b/>
          <w:bCs/>
        </w:rPr>
        <w:t>Table 1</w:t>
      </w:r>
      <w:r w:rsidR="007A5F02" w:rsidRPr="00B53F2E">
        <w:rPr>
          <w:rFonts w:asciiTheme="majorHAnsi" w:hAnsiTheme="majorHAnsi" w:cstheme="majorHAnsi"/>
        </w:rPr>
        <w:t xml:space="preserve"> </w:t>
      </w:r>
      <w:r w:rsidRPr="00B53F2E">
        <w:rPr>
          <w:rFonts w:asciiTheme="majorHAnsi" w:hAnsiTheme="majorHAnsi" w:cstheme="majorHAnsi"/>
        </w:rPr>
        <w:t xml:space="preserve">and </w:t>
      </w:r>
      <w:r w:rsidR="008934BB" w:rsidRPr="00B53F2E">
        <w:rPr>
          <w:rFonts w:asciiTheme="majorHAnsi" w:hAnsiTheme="majorHAnsi" w:cstheme="majorHAnsi"/>
        </w:rPr>
        <w:t>centrifuge</w:t>
      </w:r>
      <w:r w:rsidRPr="00B53F2E">
        <w:rPr>
          <w:rFonts w:asciiTheme="majorHAnsi" w:hAnsiTheme="majorHAnsi" w:cstheme="majorHAnsi"/>
        </w:rPr>
        <w:t xml:space="preserve"> at </w:t>
      </w:r>
      <w:r w:rsidR="00D102D6" w:rsidRPr="00B53F2E">
        <w:rPr>
          <w:rFonts w:asciiTheme="majorHAnsi" w:hAnsiTheme="majorHAnsi" w:cstheme="majorHAnsi"/>
        </w:rPr>
        <w:t xml:space="preserve">500 </w:t>
      </w:r>
      <w:r w:rsidRPr="00B53F2E">
        <w:rPr>
          <w:rFonts w:asciiTheme="majorHAnsi" w:hAnsiTheme="majorHAnsi" w:cstheme="majorHAnsi"/>
        </w:rPr>
        <w:t xml:space="preserve">x </w:t>
      </w:r>
      <w:r w:rsidRPr="00B53F2E">
        <w:rPr>
          <w:rFonts w:asciiTheme="majorHAnsi" w:hAnsiTheme="majorHAnsi" w:cstheme="majorHAnsi"/>
          <w:i/>
          <w:iCs/>
        </w:rPr>
        <w:t>g</w:t>
      </w:r>
      <w:r w:rsidRPr="00B53F2E">
        <w:rPr>
          <w:rFonts w:asciiTheme="majorHAnsi" w:hAnsiTheme="majorHAnsi" w:cstheme="majorHAnsi"/>
        </w:rPr>
        <w:t xml:space="preserve"> for 5</w:t>
      </w:r>
      <w:r w:rsidR="00575B2B" w:rsidRPr="00B53F2E">
        <w:rPr>
          <w:rFonts w:asciiTheme="majorHAnsi" w:hAnsiTheme="majorHAnsi" w:cstheme="majorHAnsi"/>
        </w:rPr>
        <w:t xml:space="preserve"> min</w:t>
      </w:r>
      <w:r w:rsidR="0085796F" w:rsidRPr="00B53F2E">
        <w:rPr>
          <w:rFonts w:asciiTheme="majorHAnsi" w:hAnsiTheme="majorHAnsi" w:cstheme="majorHAnsi"/>
        </w:rPr>
        <w:t xml:space="preserve"> </w:t>
      </w:r>
      <w:r w:rsidRPr="00B53F2E">
        <w:rPr>
          <w:rFonts w:asciiTheme="majorHAnsi" w:hAnsiTheme="majorHAnsi" w:cstheme="majorHAnsi"/>
        </w:rPr>
        <w:t xml:space="preserve">at </w:t>
      </w:r>
      <w:r w:rsidR="00A96724" w:rsidRPr="00B53F2E">
        <w:rPr>
          <w:rFonts w:asciiTheme="majorHAnsi" w:hAnsiTheme="majorHAnsi" w:cstheme="majorHAnsi"/>
        </w:rPr>
        <w:t>4 °C</w:t>
      </w:r>
      <w:r w:rsidRPr="00B53F2E">
        <w:rPr>
          <w:rFonts w:asciiTheme="majorHAnsi" w:hAnsiTheme="majorHAnsi" w:cstheme="majorHAnsi"/>
          <w:shd w:val="clear" w:color="auto" w:fill="FFFFFF"/>
        </w:rPr>
        <w:t>.</w:t>
      </w:r>
      <w:r w:rsidR="007A5F02" w:rsidRPr="00B53F2E">
        <w:rPr>
          <w:rFonts w:asciiTheme="majorHAnsi" w:hAnsiTheme="majorHAnsi" w:cstheme="majorHAnsi"/>
          <w:shd w:val="clear" w:color="auto" w:fill="FFFFFF"/>
        </w:rPr>
        <w:t xml:space="preserve"> Without disturbing the resin, remove the supernatant.</w:t>
      </w:r>
    </w:p>
    <w:p w14:paraId="4579B81A" w14:textId="77777777" w:rsidR="00C05F2D" w:rsidRPr="00B53F2E" w:rsidRDefault="00C05F2D" w:rsidP="00AE1B17">
      <w:pPr>
        <w:pStyle w:val="ListParagraph"/>
        <w:widowControl/>
        <w:ind w:left="0"/>
        <w:rPr>
          <w:rFonts w:asciiTheme="majorHAnsi" w:hAnsiTheme="majorHAnsi" w:cstheme="majorHAnsi"/>
        </w:rPr>
      </w:pPr>
    </w:p>
    <w:p w14:paraId="3E096F96" w14:textId="29436BC4" w:rsidR="00B06787" w:rsidRPr="00B53F2E" w:rsidRDefault="00B06787"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t>Resuspend the resin in 50 mL of Buffer B</w:t>
      </w:r>
      <w:r w:rsidR="007A5F02" w:rsidRPr="00B53F2E">
        <w:rPr>
          <w:rFonts w:asciiTheme="majorHAnsi" w:hAnsiTheme="majorHAnsi" w:cstheme="majorHAnsi"/>
        </w:rPr>
        <w:t xml:space="preserve"> as detailed in </w:t>
      </w:r>
      <w:r w:rsidR="007A5F02" w:rsidRPr="00B53F2E">
        <w:rPr>
          <w:rFonts w:asciiTheme="majorHAnsi" w:hAnsiTheme="majorHAnsi" w:cstheme="majorHAnsi"/>
          <w:b/>
          <w:bCs/>
        </w:rPr>
        <w:t>Table 1</w:t>
      </w:r>
      <w:r w:rsidRPr="00B53F2E">
        <w:rPr>
          <w:rFonts w:asciiTheme="majorHAnsi" w:hAnsiTheme="majorHAnsi" w:cstheme="majorHAnsi"/>
        </w:rPr>
        <w:t xml:space="preserve"> and </w:t>
      </w:r>
      <w:r w:rsidR="008934BB" w:rsidRPr="00B53F2E">
        <w:rPr>
          <w:rFonts w:asciiTheme="majorHAnsi" w:hAnsiTheme="majorHAnsi" w:cstheme="majorHAnsi"/>
        </w:rPr>
        <w:t>centrifuge</w:t>
      </w:r>
      <w:r w:rsidRPr="00B53F2E">
        <w:rPr>
          <w:rFonts w:asciiTheme="majorHAnsi" w:hAnsiTheme="majorHAnsi" w:cstheme="majorHAnsi"/>
        </w:rPr>
        <w:t xml:space="preserve"> at </w:t>
      </w:r>
      <w:r w:rsidR="00D102D6" w:rsidRPr="00B53F2E">
        <w:rPr>
          <w:rFonts w:asciiTheme="majorHAnsi" w:hAnsiTheme="majorHAnsi" w:cstheme="majorHAnsi"/>
        </w:rPr>
        <w:t xml:space="preserve">500 </w:t>
      </w:r>
      <w:r w:rsidRPr="00B53F2E">
        <w:rPr>
          <w:rFonts w:asciiTheme="majorHAnsi" w:hAnsiTheme="majorHAnsi" w:cstheme="majorHAnsi"/>
        </w:rPr>
        <w:t xml:space="preserve">x </w:t>
      </w:r>
      <w:r w:rsidRPr="00B53F2E">
        <w:rPr>
          <w:rFonts w:asciiTheme="majorHAnsi" w:hAnsiTheme="majorHAnsi" w:cstheme="majorHAnsi"/>
          <w:i/>
          <w:iCs/>
        </w:rPr>
        <w:t>g</w:t>
      </w:r>
      <w:r w:rsidRPr="00B53F2E">
        <w:rPr>
          <w:rFonts w:asciiTheme="majorHAnsi" w:hAnsiTheme="majorHAnsi" w:cstheme="majorHAnsi"/>
          <w:b/>
          <w:bCs/>
        </w:rPr>
        <w:t xml:space="preserve"> </w:t>
      </w:r>
      <w:r w:rsidRPr="00B53F2E">
        <w:rPr>
          <w:rFonts w:asciiTheme="majorHAnsi" w:hAnsiTheme="majorHAnsi" w:cstheme="majorHAnsi"/>
        </w:rPr>
        <w:t>for 5</w:t>
      </w:r>
      <w:r w:rsidR="00575B2B" w:rsidRPr="00B53F2E">
        <w:rPr>
          <w:rFonts w:asciiTheme="majorHAnsi" w:hAnsiTheme="majorHAnsi" w:cstheme="majorHAnsi"/>
        </w:rPr>
        <w:t xml:space="preserve"> min</w:t>
      </w:r>
      <w:r w:rsidR="0085796F" w:rsidRPr="00B53F2E">
        <w:rPr>
          <w:rFonts w:asciiTheme="majorHAnsi" w:hAnsiTheme="majorHAnsi" w:cstheme="majorHAnsi"/>
        </w:rPr>
        <w:t xml:space="preserve"> </w:t>
      </w:r>
      <w:r w:rsidRPr="00B53F2E">
        <w:rPr>
          <w:rFonts w:asciiTheme="majorHAnsi" w:hAnsiTheme="majorHAnsi" w:cstheme="majorHAnsi"/>
        </w:rPr>
        <w:t xml:space="preserve">at </w:t>
      </w:r>
      <w:r w:rsidR="00A96724" w:rsidRPr="00B53F2E">
        <w:rPr>
          <w:rFonts w:asciiTheme="majorHAnsi" w:hAnsiTheme="majorHAnsi" w:cstheme="majorHAnsi"/>
        </w:rPr>
        <w:t>4 °C</w:t>
      </w:r>
      <w:r w:rsidRPr="00B53F2E">
        <w:rPr>
          <w:rFonts w:asciiTheme="majorHAnsi" w:hAnsiTheme="majorHAnsi" w:cstheme="majorHAnsi"/>
          <w:shd w:val="clear" w:color="auto" w:fill="FFFFFF"/>
        </w:rPr>
        <w:t>. Repeat this step once more and resuspend the resin in 20 mL of Buffer B</w:t>
      </w:r>
      <w:r w:rsidR="007A5F02" w:rsidRPr="00B53F2E">
        <w:rPr>
          <w:rFonts w:asciiTheme="majorHAnsi" w:hAnsiTheme="majorHAnsi" w:cstheme="majorHAnsi"/>
          <w:shd w:val="clear" w:color="auto" w:fill="FFFFFF"/>
        </w:rPr>
        <w:t xml:space="preserve">. </w:t>
      </w:r>
      <w:bookmarkStart w:id="34" w:name="_Hlk58845949"/>
      <w:r w:rsidR="007A5F02" w:rsidRPr="00B53F2E">
        <w:rPr>
          <w:rFonts w:asciiTheme="majorHAnsi" w:hAnsiTheme="majorHAnsi" w:cstheme="majorHAnsi"/>
          <w:shd w:val="clear" w:color="auto" w:fill="FFFFFF"/>
        </w:rPr>
        <w:t xml:space="preserve">Then, mix </w:t>
      </w:r>
      <w:r w:rsidRPr="00B53F2E">
        <w:rPr>
          <w:rFonts w:asciiTheme="majorHAnsi" w:hAnsiTheme="majorHAnsi" w:cstheme="majorHAnsi"/>
          <w:shd w:val="clear" w:color="auto" w:fill="FFFFFF"/>
        </w:rPr>
        <w:t>the resin and the buffer thoroughly by gently inverting the tube</w:t>
      </w:r>
      <w:r w:rsidR="007A5F02" w:rsidRPr="00B53F2E">
        <w:rPr>
          <w:rFonts w:asciiTheme="majorHAnsi" w:hAnsiTheme="majorHAnsi" w:cstheme="majorHAnsi"/>
          <w:shd w:val="clear" w:color="auto" w:fill="FFFFFF"/>
        </w:rPr>
        <w:t xml:space="preserve"> by hand approximately </w:t>
      </w:r>
      <w:r w:rsidR="00790637">
        <w:rPr>
          <w:rFonts w:asciiTheme="majorHAnsi" w:hAnsiTheme="majorHAnsi" w:cstheme="majorHAnsi"/>
          <w:shd w:val="clear" w:color="auto" w:fill="FFFFFF"/>
        </w:rPr>
        <w:t>10</w:t>
      </w:r>
      <w:r w:rsidR="00790637" w:rsidRPr="00790637">
        <w:rPr>
          <w:rFonts w:asciiTheme="majorHAnsi" w:hAnsiTheme="majorHAnsi" w:cstheme="majorHAnsi"/>
          <w:shd w:val="clear" w:color="auto" w:fill="FFFFFF"/>
        </w:rPr>
        <w:t xml:space="preserve"> </w:t>
      </w:r>
      <w:r w:rsidR="007A5F02" w:rsidRPr="00790637">
        <w:rPr>
          <w:rFonts w:asciiTheme="majorHAnsi" w:hAnsiTheme="majorHAnsi" w:cstheme="majorHAnsi"/>
          <w:shd w:val="clear" w:color="auto" w:fill="FFFFFF"/>
        </w:rPr>
        <w:t>times</w:t>
      </w:r>
      <w:r w:rsidRPr="00790637">
        <w:rPr>
          <w:rFonts w:asciiTheme="majorHAnsi" w:hAnsiTheme="majorHAnsi" w:cstheme="majorHAnsi"/>
          <w:shd w:val="clear" w:color="auto" w:fill="FFFFFF"/>
        </w:rPr>
        <w:t>.</w:t>
      </w:r>
      <w:bookmarkEnd w:id="34"/>
    </w:p>
    <w:p w14:paraId="2F2D9120" w14:textId="77777777" w:rsidR="004E228C" w:rsidRPr="00B53F2E" w:rsidRDefault="004E228C" w:rsidP="00AE1B17">
      <w:pPr>
        <w:pStyle w:val="ListParagraph"/>
        <w:widowControl/>
        <w:ind w:left="0"/>
        <w:rPr>
          <w:rFonts w:asciiTheme="majorHAnsi" w:hAnsiTheme="majorHAnsi" w:cstheme="majorHAnsi"/>
        </w:rPr>
      </w:pPr>
    </w:p>
    <w:p w14:paraId="3326D507" w14:textId="3478F174" w:rsidR="00B06787" w:rsidRPr="00B53F2E" w:rsidRDefault="00B06787" w:rsidP="00AE1B17">
      <w:pPr>
        <w:pStyle w:val="ListParagraph"/>
        <w:widowControl/>
        <w:numPr>
          <w:ilvl w:val="0"/>
          <w:numId w:val="1"/>
        </w:numPr>
        <w:ind w:left="0" w:firstLine="0"/>
        <w:rPr>
          <w:rFonts w:asciiTheme="majorHAnsi" w:hAnsiTheme="majorHAnsi" w:cstheme="majorHAnsi"/>
        </w:rPr>
      </w:pPr>
      <w:r w:rsidRPr="00B53F2E">
        <w:rPr>
          <w:rFonts w:asciiTheme="majorHAnsi" w:hAnsiTheme="majorHAnsi" w:cstheme="majorHAnsi"/>
        </w:rPr>
        <w:t xml:space="preserve">Protein </w:t>
      </w:r>
      <w:r w:rsidR="0036649B" w:rsidRPr="00B53F2E">
        <w:rPr>
          <w:rFonts w:asciiTheme="majorHAnsi" w:hAnsiTheme="majorHAnsi" w:cstheme="majorHAnsi"/>
        </w:rPr>
        <w:t>e</w:t>
      </w:r>
      <w:r w:rsidRPr="00B53F2E">
        <w:rPr>
          <w:rFonts w:asciiTheme="majorHAnsi" w:hAnsiTheme="majorHAnsi" w:cstheme="majorHAnsi"/>
        </w:rPr>
        <w:t>lution</w:t>
      </w:r>
      <w:r w:rsidR="00E5219C" w:rsidRPr="00B53F2E">
        <w:rPr>
          <w:rFonts w:asciiTheme="majorHAnsi" w:hAnsiTheme="majorHAnsi" w:cstheme="majorHAnsi"/>
        </w:rPr>
        <w:t xml:space="preserve"> and </w:t>
      </w:r>
      <w:r w:rsidR="0036649B" w:rsidRPr="00B53F2E">
        <w:rPr>
          <w:rFonts w:asciiTheme="majorHAnsi" w:hAnsiTheme="majorHAnsi" w:cstheme="majorHAnsi"/>
        </w:rPr>
        <w:t>c</w:t>
      </w:r>
      <w:r w:rsidR="00E5219C" w:rsidRPr="00B53F2E">
        <w:rPr>
          <w:rFonts w:asciiTheme="majorHAnsi" w:hAnsiTheme="majorHAnsi" w:cstheme="majorHAnsi"/>
        </w:rPr>
        <w:t>oncentration</w:t>
      </w:r>
    </w:p>
    <w:p w14:paraId="6AA93DC9" w14:textId="77777777" w:rsidR="00C05F2D" w:rsidRPr="00B53F2E" w:rsidRDefault="00C05F2D" w:rsidP="00AE1B17">
      <w:pPr>
        <w:pStyle w:val="ListParagraph"/>
        <w:widowControl/>
        <w:ind w:left="0"/>
        <w:rPr>
          <w:rFonts w:asciiTheme="majorHAnsi" w:hAnsiTheme="majorHAnsi" w:cstheme="majorHAnsi"/>
        </w:rPr>
      </w:pPr>
    </w:p>
    <w:p w14:paraId="5B56088F" w14:textId="40F36139" w:rsidR="00B06787" w:rsidRPr="00790637" w:rsidRDefault="00B06787"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t xml:space="preserve">Make </w:t>
      </w:r>
      <w:r w:rsidR="007A5F02" w:rsidRPr="00B53F2E">
        <w:rPr>
          <w:rFonts w:asciiTheme="majorHAnsi" w:hAnsiTheme="majorHAnsi" w:cstheme="majorHAnsi"/>
        </w:rPr>
        <w:t xml:space="preserve">30 mL of </w:t>
      </w:r>
      <w:r w:rsidRPr="00B53F2E">
        <w:rPr>
          <w:rFonts w:asciiTheme="majorHAnsi" w:hAnsiTheme="majorHAnsi" w:cstheme="majorHAnsi"/>
        </w:rPr>
        <w:t xml:space="preserve">Elution Buffer as described in </w:t>
      </w:r>
      <w:r w:rsidRPr="00B53F2E">
        <w:rPr>
          <w:rFonts w:asciiTheme="majorHAnsi" w:hAnsiTheme="majorHAnsi" w:cstheme="majorHAnsi"/>
          <w:b/>
          <w:bCs/>
        </w:rPr>
        <w:t xml:space="preserve">Table </w:t>
      </w:r>
      <w:r w:rsidR="00EB549F" w:rsidRPr="00B53F2E">
        <w:rPr>
          <w:rFonts w:asciiTheme="majorHAnsi" w:hAnsiTheme="majorHAnsi" w:cstheme="majorHAnsi"/>
          <w:b/>
          <w:bCs/>
        </w:rPr>
        <w:t>1</w:t>
      </w:r>
      <w:r w:rsidR="00EB549F" w:rsidRPr="00B53F2E">
        <w:rPr>
          <w:rFonts w:asciiTheme="majorHAnsi" w:hAnsiTheme="majorHAnsi" w:cstheme="majorHAnsi"/>
        </w:rPr>
        <w:t xml:space="preserve"> </w:t>
      </w:r>
      <w:r w:rsidRPr="00B53F2E">
        <w:rPr>
          <w:rFonts w:asciiTheme="majorHAnsi" w:hAnsiTheme="majorHAnsi" w:cstheme="majorHAnsi"/>
        </w:rPr>
        <w:t>and</w:t>
      </w:r>
      <w:r w:rsidR="00790637">
        <w:rPr>
          <w:rFonts w:asciiTheme="majorHAnsi" w:hAnsiTheme="majorHAnsi" w:cstheme="majorHAnsi"/>
        </w:rPr>
        <w:t xml:space="preserve"> let it</w:t>
      </w:r>
      <w:r w:rsidRPr="00790637">
        <w:rPr>
          <w:rFonts w:asciiTheme="majorHAnsi" w:hAnsiTheme="majorHAnsi" w:cstheme="majorHAnsi"/>
        </w:rPr>
        <w:t xml:space="preserve"> chill on ice.</w:t>
      </w:r>
    </w:p>
    <w:p w14:paraId="5CC1C2FA" w14:textId="77777777" w:rsidR="00C05F2D" w:rsidRPr="00B53F2E" w:rsidRDefault="00C05F2D" w:rsidP="00AE1B17">
      <w:pPr>
        <w:pStyle w:val="ListParagraph"/>
        <w:widowControl/>
        <w:ind w:left="0"/>
        <w:rPr>
          <w:rFonts w:asciiTheme="majorHAnsi" w:hAnsiTheme="majorHAnsi" w:cstheme="majorHAnsi"/>
        </w:rPr>
      </w:pPr>
    </w:p>
    <w:p w14:paraId="3C5D760E" w14:textId="3C5F2B79" w:rsidR="00B06787" w:rsidRPr="00B53F2E" w:rsidRDefault="00B06787"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lastRenderedPageBreak/>
        <w:t>Set up</w:t>
      </w:r>
      <w:r w:rsidR="0085796F" w:rsidRPr="00B53F2E">
        <w:rPr>
          <w:rFonts w:asciiTheme="majorHAnsi" w:hAnsiTheme="majorHAnsi" w:cstheme="majorHAnsi"/>
        </w:rPr>
        <w:t xml:space="preserve"> the</w:t>
      </w:r>
      <w:r w:rsidRPr="00B53F2E">
        <w:rPr>
          <w:rFonts w:asciiTheme="majorHAnsi" w:hAnsiTheme="majorHAnsi" w:cstheme="majorHAnsi"/>
        </w:rPr>
        <w:t xml:space="preserve"> elution column in a cold room. Gently pour the resin slurry into the column. Wash the column with </w:t>
      </w:r>
      <w:r w:rsidR="00E86819" w:rsidRPr="00B53F2E">
        <w:rPr>
          <w:rFonts w:asciiTheme="majorHAnsi" w:hAnsiTheme="majorHAnsi" w:cstheme="majorHAnsi"/>
        </w:rPr>
        <w:t>1</w:t>
      </w:r>
      <w:r w:rsidR="00790637">
        <w:rPr>
          <w:rFonts w:asciiTheme="majorHAnsi" w:hAnsiTheme="majorHAnsi" w:cstheme="majorHAnsi"/>
        </w:rPr>
        <w:t>–</w:t>
      </w:r>
      <w:r w:rsidR="00E86819" w:rsidRPr="00790637">
        <w:rPr>
          <w:rFonts w:asciiTheme="majorHAnsi" w:hAnsiTheme="majorHAnsi" w:cstheme="majorHAnsi"/>
        </w:rPr>
        <w:t xml:space="preserve">2 column volumes of </w:t>
      </w:r>
      <w:r w:rsidRPr="00790637">
        <w:rPr>
          <w:rFonts w:asciiTheme="majorHAnsi" w:hAnsiTheme="majorHAnsi" w:cstheme="majorHAnsi"/>
        </w:rPr>
        <w:t>Buffer B as the resin packs on the bottom, ensuring that the resin does not dry out.</w:t>
      </w:r>
    </w:p>
    <w:p w14:paraId="2758F2E5" w14:textId="77777777" w:rsidR="00C05F2D" w:rsidRPr="00B53F2E" w:rsidRDefault="00C05F2D" w:rsidP="00AE1B17">
      <w:pPr>
        <w:pStyle w:val="ListParagraph"/>
        <w:widowControl/>
        <w:ind w:left="0"/>
        <w:rPr>
          <w:rFonts w:asciiTheme="majorHAnsi" w:hAnsiTheme="majorHAnsi" w:cstheme="majorHAnsi"/>
        </w:rPr>
      </w:pPr>
    </w:p>
    <w:p w14:paraId="51064517" w14:textId="2A139E05" w:rsidR="0085796F" w:rsidRPr="00790637" w:rsidRDefault="00A80F2C"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t xml:space="preserve">Flow </w:t>
      </w:r>
      <w:r w:rsidR="001521B6" w:rsidRPr="00B53F2E">
        <w:rPr>
          <w:rFonts w:asciiTheme="majorHAnsi" w:hAnsiTheme="majorHAnsi" w:cstheme="majorHAnsi"/>
        </w:rPr>
        <w:t>1</w:t>
      </w:r>
      <w:r w:rsidR="00B06787" w:rsidRPr="00B53F2E">
        <w:rPr>
          <w:rFonts w:asciiTheme="majorHAnsi" w:hAnsiTheme="majorHAnsi" w:cstheme="majorHAnsi"/>
        </w:rPr>
        <w:t xml:space="preserve"> mL of the Elution Buffer</w:t>
      </w:r>
      <w:r w:rsidR="001521B6" w:rsidRPr="00B53F2E">
        <w:rPr>
          <w:rFonts w:asciiTheme="majorHAnsi" w:hAnsiTheme="majorHAnsi" w:cstheme="majorHAnsi"/>
        </w:rPr>
        <w:t xml:space="preserve"> through the resin</w:t>
      </w:r>
      <w:r w:rsidR="00114B6D" w:rsidRPr="00B53F2E">
        <w:rPr>
          <w:rFonts w:asciiTheme="majorHAnsi" w:hAnsiTheme="majorHAnsi" w:cstheme="majorHAnsi"/>
        </w:rPr>
        <w:t xml:space="preserve"> and </w:t>
      </w:r>
      <w:r w:rsidR="001521B6" w:rsidRPr="00B53F2E">
        <w:rPr>
          <w:rFonts w:asciiTheme="majorHAnsi" w:hAnsiTheme="majorHAnsi" w:cstheme="majorHAnsi"/>
        </w:rPr>
        <w:t>collect</w:t>
      </w:r>
      <w:r w:rsidR="00114B6D" w:rsidRPr="00B53F2E">
        <w:rPr>
          <w:rFonts w:asciiTheme="majorHAnsi" w:hAnsiTheme="majorHAnsi" w:cstheme="majorHAnsi"/>
        </w:rPr>
        <w:t xml:space="preserve"> the flow-through in a </w:t>
      </w:r>
      <w:r w:rsidR="00857FD8" w:rsidRPr="00B53F2E">
        <w:rPr>
          <w:rFonts w:asciiTheme="majorHAnsi" w:hAnsiTheme="majorHAnsi" w:cstheme="majorHAnsi"/>
        </w:rPr>
        <w:t>1.5 mL</w:t>
      </w:r>
      <w:r w:rsidR="00114B6D" w:rsidRPr="00B53F2E">
        <w:rPr>
          <w:rFonts w:asciiTheme="majorHAnsi" w:hAnsiTheme="majorHAnsi" w:cstheme="majorHAnsi"/>
        </w:rPr>
        <w:t xml:space="preserve"> tube. </w:t>
      </w:r>
      <w:r w:rsidR="001521B6" w:rsidRPr="00B53F2E">
        <w:rPr>
          <w:rFonts w:asciiTheme="majorHAnsi" w:hAnsiTheme="majorHAnsi" w:cstheme="majorHAnsi"/>
        </w:rPr>
        <w:t xml:space="preserve">Repeat such that </w:t>
      </w:r>
      <w:r w:rsidR="00790637">
        <w:rPr>
          <w:rFonts w:asciiTheme="majorHAnsi" w:hAnsiTheme="majorHAnsi" w:cstheme="majorHAnsi"/>
        </w:rPr>
        <w:t>12</w:t>
      </w:r>
      <w:r w:rsidR="001521B6" w:rsidRPr="00790637">
        <w:rPr>
          <w:rFonts w:asciiTheme="majorHAnsi" w:hAnsiTheme="majorHAnsi" w:cstheme="majorHAnsi"/>
        </w:rPr>
        <w:t>, 1 mL fractions are collected.</w:t>
      </w:r>
    </w:p>
    <w:p w14:paraId="20189448" w14:textId="77777777" w:rsidR="0085796F" w:rsidRPr="00B53F2E" w:rsidRDefault="0085796F" w:rsidP="00AE1B17">
      <w:pPr>
        <w:pStyle w:val="ListParagraph"/>
        <w:ind w:left="0"/>
        <w:rPr>
          <w:rFonts w:asciiTheme="majorHAnsi" w:hAnsiTheme="majorHAnsi" w:cstheme="majorHAnsi"/>
        </w:rPr>
      </w:pPr>
    </w:p>
    <w:p w14:paraId="64ECA544" w14:textId="24F11D85" w:rsidR="00B06787" w:rsidRPr="00790637" w:rsidRDefault="00114B6D"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t xml:space="preserve">At this point, </w:t>
      </w:r>
      <w:r w:rsidR="0085796F" w:rsidRPr="00B53F2E">
        <w:rPr>
          <w:rFonts w:asciiTheme="majorHAnsi" w:hAnsiTheme="majorHAnsi" w:cstheme="majorHAnsi"/>
        </w:rPr>
        <w:t xml:space="preserve">perform </w:t>
      </w:r>
      <w:r w:rsidRPr="00B53F2E">
        <w:rPr>
          <w:rFonts w:asciiTheme="majorHAnsi" w:hAnsiTheme="majorHAnsi" w:cstheme="majorHAnsi"/>
        </w:rPr>
        <w:t>a crude Bradford test on the fractions to qualitatively determine which fractions are the most concentrated</w:t>
      </w:r>
      <w:r w:rsidR="00973527" w:rsidRPr="00654EA3">
        <w:rPr>
          <w:rFonts w:asciiTheme="majorHAnsi" w:hAnsiTheme="majorHAnsi" w:cstheme="majorHAnsi"/>
        </w:rPr>
        <w:fldChar w:fldCharType="begin" w:fldLock="1"/>
      </w:r>
      <w:r w:rsidR="00697F34" w:rsidRPr="00B53F2E">
        <w:rPr>
          <w:rFonts w:asciiTheme="majorHAnsi" w:hAnsiTheme="majorHAnsi" w:cstheme="majorHAnsi"/>
        </w:rPr>
        <w:instrText>ADDIN CSL_CITATION {"citationItems":[{"id":"ITEM-1","itemData":{"DOI":"10.1016/0003-2697(76)90527-3","ISSN":"00032697","author":[{"dropping-particle":"","family":"Bradford","given":"Marion M.","non-dropping-particle":"","parse-names":false,"suffix":""}],"container-title":"Analytical Biochemistry","id":"ITEM-1","issue":"1-2","issued":{"date-parts":[["1976","5"]]},"page":"248-254","title":"A rapid and sensitive method for the quantitation of microgram quantities of protein utilizing the principle of protein-dye binding","type":"article-journal","volume":"72"},"uris":["http://www.mendeley.com/documents/?uuid=7e358489-841e-4682-89f1-4257b3b46c18"]}],"mendeley":{"formattedCitation":"&lt;sup&gt;48&lt;/sup&gt;","plainTextFormattedCitation":"48","previouslyFormattedCitation":"&lt;sup&gt;48&lt;/sup&gt;"},"properties":{"noteIndex":0},"schema":"https://github.com/citation-style-language/schema/raw/master/csl-citation.json"}</w:instrText>
      </w:r>
      <w:r w:rsidR="00973527" w:rsidRPr="00654EA3">
        <w:rPr>
          <w:rFonts w:asciiTheme="majorHAnsi" w:hAnsiTheme="majorHAnsi" w:cstheme="majorHAnsi"/>
        </w:rPr>
        <w:fldChar w:fldCharType="separate"/>
      </w:r>
      <w:r w:rsidR="00697F34" w:rsidRPr="00782D5F">
        <w:rPr>
          <w:rFonts w:asciiTheme="majorHAnsi" w:hAnsiTheme="majorHAnsi" w:cstheme="majorHAnsi"/>
          <w:vertAlign w:val="superscript"/>
        </w:rPr>
        <w:t>48</w:t>
      </w:r>
      <w:r w:rsidR="00973527" w:rsidRPr="00654EA3">
        <w:rPr>
          <w:rFonts w:asciiTheme="majorHAnsi" w:hAnsiTheme="majorHAnsi" w:cstheme="majorHAnsi"/>
        </w:rPr>
        <w:fldChar w:fldCharType="end"/>
      </w:r>
      <w:r w:rsidR="00B021AF" w:rsidRPr="00654EA3">
        <w:rPr>
          <w:rFonts w:asciiTheme="majorHAnsi" w:hAnsiTheme="majorHAnsi" w:cstheme="majorHAnsi"/>
        </w:rPr>
        <w:t>.</w:t>
      </w:r>
      <w:r w:rsidRPr="00654EA3">
        <w:rPr>
          <w:rFonts w:asciiTheme="majorHAnsi" w:hAnsiTheme="majorHAnsi" w:cstheme="majorHAnsi"/>
        </w:rPr>
        <w:t xml:space="preserve"> On one row of a 96-well plate, pipet</w:t>
      </w:r>
      <w:r w:rsidR="00971D4F" w:rsidRPr="00654EA3">
        <w:rPr>
          <w:rFonts w:asciiTheme="majorHAnsi" w:hAnsiTheme="majorHAnsi" w:cstheme="majorHAnsi"/>
        </w:rPr>
        <w:t>te</w:t>
      </w:r>
      <w:r w:rsidRPr="00654EA3">
        <w:rPr>
          <w:rFonts w:asciiTheme="majorHAnsi" w:hAnsiTheme="majorHAnsi" w:cstheme="majorHAnsi"/>
        </w:rPr>
        <w:t xml:space="preserve"> 60 µL 1x Bradford reagent. As </w:t>
      </w:r>
      <w:r w:rsidR="00A80F2C" w:rsidRPr="0024169E">
        <w:rPr>
          <w:rFonts w:asciiTheme="majorHAnsi" w:hAnsiTheme="majorHAnsi" w:cstheme="majorHAnsi"/>
        </w:rPr>
        <w:t>fractions are collected</w:t>
      </w:r>
      <w:r w:rsidRPr="0024169E">
        <w:rPr>
          <w:rFonts w:asciiTheme="majorHAnsi" w:hAnsiTheme="majorHAnsi" w:cstheme="majorHAnsi"/>
        </w:rPr>
        <w:t xml:space="preserve">, mix 20 µL of each fraction </w:t>
      </w:r>
      <w:r w:rsidR="00A80F2C" w:rsidRPr="0024169E">
        <w:rPr>
          <w:rFonts w:asciiTheme="majorHAnsi" w:hAnsiTheme="majorHAnsi" w:cstheme="majorHAnsi"/>
        </w:rPr>
        <w:t>per</w:t>
      </w:r>
      <w:r w:rsidRPr="0024169E">
        <w:rPr>
          <w:rFonts w:asciiTheme="majorHAnsi" w:hAnsiTheme="majorHAnsi" w:cstheme="majorHAnsi"/>
        </w:rPr>
        <w:t xml:space="preserve"> well. </w:t>
      </w:r>
      <w:r w:rsidR="00A80F2C" w:rsidRPr="0024169E">
        <w:rPr>
          <w:rFonts w:asciiTheme="majorHAnsi" w:hAnsiTheme="majorHAnsi" w:cstheme="majorHAnsi"/>
        </w:rPr>
        <w:t xml:space="preserve">A darker blue coloration indicates the </w:t>
      </w:r>
      <w:r w:rsidR="00465647" w:rsidRPr="00790637">
        <w:rPr>
          <w:rFonts w:asciiTheme="majorHAnsi" w:hAnsiTheme="majorHAnsi" w:cstheme="majorHAnsi"/>
        </w:rPr>
        <w:t>more concentrated fractions</w:t>
      </w:r>
      <w:r w:rsidRPr="00790637">
        <w:rPr>
          <w:rFonts w:asciiTheme="majorHAnsi" w:hAnsiTheme="majorHAnsi" w:cstheme="majorHAnsi"/>
        </w:rPr>
        <w:t>.</w:t>
      </w:r>
    </w:p>
    <w:p w14:paraId="4393B6D3" w14:textId="77777777" w:rsidR="00C05F2D" w:rsidRPr="00790637" w:rsidRDefault="00C05F2D" w:rsidP="00AE1B17">
      <w:pPr>
        <w:pStyle w:val="ListParagraph"/>
        <w:widowControl/>
        <w:ind w:left="0"/>
        <w:rPr>
          <w:rFonts w:asciiTheme="majorHAnsi" w:hAnsiTheme="majorHAnsi" w:cstheme="majorHAnsi"/>
        </w:rPr>
      </w:pPr>
    </w:p>
    <w:p w14:paraId="5980CF90" w14:textId="4DA1F038" w:rsidR="00D25D6E" w:rsidRPr="00B53F2E" w:rsidRDefault="00657FA0" w:rsidP="00AE1B17">
      <w:pPr>
        <w:pStyle w:val="ListParagraph"/>
        <w:widowControl/>
        <w:numPr>
          <w:ilvl w:val="1"/>
          <w:numId w:val="1"/>
        </w:numPr>
        <w:ind w:left="0" w:firstLine="0"/>
        <w:rPr>
          <w:rFonts w:asciiTheme="majorHAnsi" w:hAnsiTheme="majorHAnsi" w:cstheme="majorHAnsi"/>
        </w:rPr>
      </w:pPr>
      <w:bookmarkStart w:id="35" w:name="_Hlk58846306"/>
      <w:r w:rsidRPr="00B53F2E">
        <w:rPr>
          <w:rFonts w:asciiTheme="majorHAnsi" w:hAnsiTheme="majorHAnsi" w:cstheme="majorHAnsi"/>
        </w:rPr>
        <w:t>In a 50 mL tube, collect the remaining protein by gently pipetting the remaining Elution Buffer through the column</w:t>
      </w:r>
      <w:r w:rsidR="003D7055" w:rsidRPr="00B53F2E">
        <w:rPr>
          <w:rFonts w:asciiTheme="majorHAnsi" w:hAnsiTheme="majorHAnsi" w:cstheme="majorHAnsi"/>
        </w:rPr>
        <w:t xml:space="preserve">, </w:t>
      </w:r>
      <w:r w:rsidR="00465647" w:rsidRPr="00B53F2E">
        <w:rPr>
          <w:rFonts w:asciiTheme="majorHAnsi" w:hAnsiTheme="majorHAnsi" w:cstheme="majorHAnsi"/>
        </w:rPr>
        <w:t xml:space="preserve">to </w:t>
      </w:r>
      <w:r w:rsidR="003D7055" w:rsidRPr="00B53F2E">
        <w:rPr>
          <w:rFonts w:asciiTheme="majorHAnsi" w:hAnsiTheme="majorHAnsi" w:cstheme="majorHAnsi"/>
        </w:rPr>
        <w:t>release any remaining myosin bound to the resin in the column flowthrough</w:t>
      </w:r>
      <w:r w:rsidRPr="00B53F2E">
        <w:rPr>
          <w:rFonts w:asciiTheme="majorHAnsi" w:hAnsiTheme="majorHAnsi" w:cstheme="majorHAnsi"/>
        </w:rPr>
        <w:t xml:space="preserve">. </w:t>
      </w:r>
      <w:r w:rsidR="00B0658E" w:rsidRPr="00B53F2E">
        <w:rPr>
          <w:rFonts w:asciiTheme="majorHAnsi" w:hAnsiTheme="majorHAnsi" w:cstheme="majorHAnsi"/>
        </w:rPr>
        <w:t xml:space="preserve">This flow-through will be concentrated in the next step. </w:t>
      </w:r>
      <w:r w:rsidR="004E66D6" w:rsidRPr="00B53F2E">
        <w:rPr>
          <w:rFonts w:asciiTheme="majorHAnsi" w:hAnsiTheme="majorHAnsi" w:cstheme="majorHAnsi"/>
        </w:rPr>
        <w:t xml:space="preserve">Ensure that the </w:t>
      </w:r>
      <w:r w:rsidRPr="00B53F2E">
        <w:rPr>
          <w:rFonts w:asciiTheme="majorHAnsi" w:hAnsiTheme="majorHAnsi" w:cstheme="majorHAnsi"/>
        </w:rPr>
        <w:t xml:space="preserve">resin </w:t>
      </w:r>
      <w:r w:rsidR="00F923B1" w:rsidRPr="00B53F2E">
        <w:rPr>
          <w:rFonts w:asciiTheme="majorHAnsi" w:hAnsiTheme="majorHAnsi" w:cstheme="majorHAnsi"/>
        </w:rPr>
        <w:t>is then</w:t>
      </w:r>
      <w:r w:rsidRPr="00B53F2E">
        <w:rPr>
          <w:rFonts w:asciiTheme="majorHAnsi" w:hAnsiTheme="majorHAnsi" w:cstheme="majorHAnsi"/>
        </w:rPr>
        <w:t xml:space="preserve"> </w:t>
      </w:r>
      <w:r w:rsidR="009D311F" w:rsidRPr="00B53F2E">
        <w:rPr>
          <w:rFonts w:asciiTheme="majorHAnsi" w:hAnsiTheme="majorHAnsi" w:cstheme="majorHAnsi"/>
        </w:rPr>
        <w:t xml:space="preserve">regenerated </w:t>
      </w:r>
      <w:r w:rsidRPr="00B53F2E">
        <w:rPr>
          <w:rFonts w:asciiTheme="majorHAnsi" w:hAnsiTheme="majorHAnsi" w:cstheme="majorHAnsi"/>
        </w:rPr>
        <w:t>for reuse</w:t>
      </w:r>
      <w:r w:rsidR="009D311F" w:rsidRPr="00B53F2E">
        <w:rPr>
          <w:rFonts w:asciiTheme="majorHAnsi" w:hAnsiTheme="majorHAnsi" w:cstheme="majorHAnsi"/>
        </w:rPr>
        <w:t xml:space="preserve"> and stored according to the manufacturer</w:t>
      </w:r>
      <w:r w:rsidR="00672827" w:rsidRPr="00B53F2E">
        <w:rPr>
          <w:rFonts w:asciiTheme="majorHAnsi" w:hAnsiTheme="majorHAnsi" w:cstheme="majorHAnsi"/>
        </w:rPr>
        <w:t>’</w:t>
      </w:r>
      <w:r w:rsidR="009D311F" w:rsidRPr="00B53F2E">
        <w:rPr>
          <w:rFonts w:asciiTheme="majorHAnsi" w:hAnsiTheme="majorHAnsi" w:cstheme="majorHAnsi"/>
        </w:rPr>
        <w:t>s instructions</w:t>
      </w:r>
      <w:r w:rsidRPr="00B53F2E">
        <w:rPr>
          <w:rFonts w:asciiTheme="majorHAnsi" w:hAnsiTheme="majorHAnsi" w:cstheme="majorHAnsi"/>
        </w:rPr>
        <w:t>.</w:t>
      </w:r>
    </w:p>
    <w:bookmarkEnd w:id="35"/>
    <w:p w14:paraId="2EBD1019" w14:textId="77777777" w:rsidR="00C05F2D" w:rsidRPr="00B53F2E" w:rsidRDefault="00C05F2D" w:rsidP="00AE1B17">
      <w:pPr>
        <w:pStyle w:val="ListParagraph"/>
        <w:widowControl/>
        <w:ind w:left="0"/>
        <w:rPr>
          <w:rFonts w:asciiTheme="majorHAnsi" w:hAnsiTheme="majorHAnsi" w:cstheme="majorHAnsi"/>
        </w:rPr>
      </w:pPr>
    </w:p>
    <w:p w14:paraId="46101950" w14:textId="630550D7" w:rsidR="00D25D6E" w:rsidRPr="00B53F2E" w:rsidRDefault="000A6F18" w:rsidP="00AE1B17">
      <w:pPr>
        <w:pStyle w:val="ListParagraph"/>
        <w:widowControl/>
        <w:numPr>
          <w:ilvl w:val="1"/>
          <w:numId w:val="1"/>
        </w:numPr>
        <w:ind w:left="0" w:firstLine="0"/>
        <w:rPr>
          <w:rFonts w:asciiTheme="majorHAnsi" w:hAnsiTheme="majorHAnsi" w:cstheme="majorHAnsi"/>
        </w:rPr>
      </w:pPr>
      <w:r w:rsidRPr="00B53F2E">
        <w:rPr>
          <w:rFonts w:asciiTheme="majorHAnsi" w:hAnsiTheme="majorHAnsi" w:cstheme="majorHAnsi"/>
        </w:rPr>
        <w:t xml:space="preserve">Pool the three most concentrated fractions and further concentrate </w:t>
      </w:r>
      <w:r w:rsidR="00B0658E" w:rsidRPr="00B53F2E">
        <w:rPr>
          <w:rFonts w:asciiTheme="majorHAnsi" w:hAnsiTheme="majorHAnsi" w:cstheme="majorHAnsi"/>
        </w:rPr>
        <w:t xml:space="preserve">the flow-through in the 50 mL tube as well as the remaining 1 mL fractions </w:t>
      </w:r>
      <w:r w:rsidRPr="00B53F2E">
        <w:rPr>
          <w:rFonts w:asciiTheme="majorHAnsi" w:hAnsiTheme="majorHAnsi" w:cstheme="majorHAnsi"/>
        </w:rPr>
        <w:t xml:space="preserve">using a 100,000 MWCO concentrating tube. </w:t>
      </w:r>
      <w:r w:rsidR="00E5219C" w:rsidRPr="00B53F2E">
        <w:rPr>
          <w:rFonts w:asciiTheme="majorHAnsi" w:hAnsiTheme="majorHAnsi" w:cstheme="majorHAnsi"/>
        </w:rPr>
        <w:t xml:space="preserve">Load the </w:t>
      </w:r>
      <w:r w:rsidR="00D25D6E" w:rsidRPr="00B53F2E">
        <w:rPr>
          <w:rFonts w:asciiTheme="majorHAnsi" w:hAnsiTheme="majorHAnsi" w:cstheme="majorHAnsi"/>
        </w:rPr>
        <w:t xml:space="preserve">pooled </w:t>
      </w:r>
      <w:r w:rsidR="00E5219C" w:rsidRPr="00B53F2E">
        <w:rPr>
          <w:rFonts w:asciiTheme="majorHAnsi" w:hAnsiTheme="majorHAnsi" w:cstheme="majorHAnsi"/>
        </w:rPr>
        <w:t xml:space="preserve">sample onto the concentrating tube and </w:t>
      </w:r>
      <w:r w:rsidR="008934BB" w:rsidRPr="00B53F2E">
        <w:rPr>
          <w:rFonts w:asciiTheme="majorHAnsi" w:hAnsiTheme="majorHAnsi" w:cstheme="majorHAnsi"/>
        </w:rPr>
        <w:t>centrifuge</w:t>
      </w:r>
      <w:r w:rsidR="00E5219C" w:rsidRPr="00B53F2E">
        <w:rPr>
          <w:rFonts w:asciiTheme="majorHAnsi" w:hAnsiTheme="majorHAnsi" w:cstheme="majorHAnsi"/>
        </w:rPr>
        <w:t xml:space="preserve"> </w:t>
      </w:r>
      <w:r w:rsidR="00790637">
        <w:rPr>
          <w:rFonts w:asciiTheme="majorHAnsi" w:hAnsiTheme="majorHAnsi" w:cstheme="majorHAnsi"/>
        </w:rPr>
        <w:t>at</w:t>
      </w:r>
      <w:r w:rsidR="00790637" w:rsidRPr="00790637">
        <w:rPr>
          <w:rFonts w:asciiTheme="majorHAnsi" w:hAnsiTheme="majorHAnsi" w:cstheme="majorHAnsi"/>
        </w:rPr>
        <w:t xml:space="preserve"> </w:t>
      </w:r>
      <w:r w:rsidR="00E5219C" w:rsidRPr="00790637">
        <w:rPr>
          <w:rFonts w:asciiTheme="majorHAnsi" w:hAnsiTheme="majorHAnsi" w:cstheme="majorHAnsi"/>
        </w:rPr>
        <w:t xml:space="preserve">750 x </w:t>
      </w:r>
      <w:r w:rsidR="00E5219C" w:rsidRPr="00790637">
        <w:rPr>
          <w:rFonts w:asciiTheme="majorHAnsi" w:hAnsiTheme="majorHAnsi" w:cstheme="majorHAnsi"/>
          <w:i/>
          <w:iCs/>
        </w:rPr>
        <w:t>g</w:t>
      </w:r>
      <w:r w:rsidR="00E5219C" w:rsidRPr="00790637">
        <w:rPr>
          <w:rFonts w:asciiTheme="majorHAnsi" w:hAnsiTheme="majorHAnsi" w:cstheme="majorHAnsi"/>
        </w:rPr>
        <w:t xml:space="preserve"> for 15 min at </w:t>
      </w:r>
      <w:r w:rsidR="00A96724" w:rsidRPr="00790637">
        <w:rPr>
          <w:rFonts w:asciiTheme="majorHAnsi" w:hAnsiTheme="majorHAnsi" w:cstheme="majorHAnsi"/>
        </w:rPr>
        <w:t>4 °C</w:t>
      </w:r>
      <w:r w:rsidR="00E5219C" w:rsidRPr="00790637">
        <w:rPr>
          <w:rFonts w:asciiTheme="majorHAnsi" w:hAnsiTheme="majorHAnsi" w:cstheme="majorHAnsi"/>
          <w:shd w:val="clear" w:color="auto" w:fill="FFFFFF"/>
        </w:rPr>
        <w:t xml:space="preserve"> and repeat until all eluted protein has been concentrated</w:t>
      </w:r>
      <w:r w:rsidR="00D25D6E" w:rsidRPr="00790637">
        <w:rPr>
          <w:rFonts w:asciiTheme="majorHAnsi" w:hAnsiTheme="majorHAnsi" w:cstheme="majorHAnsi"/>
          <w:shd w:val="clear" w:color="auto" w:fill="FFFFFF"/>
        </w:rPr>
        <w:t xml:space="preserve"> to a </w:t>
      </w:r>
      <w:r w:rsidR="000725D1" w:rsidRPr="00790637">
        <w:rPr>
          <w:rFonts w:asciiTheme="majorHAnsi" w:hAnsiTheme="majorHAnsi" w:cstheme="majorHAnsi"/>
          <w:shd w:val="clear" w:color="auto" w:fill="FFFFFF"/>
        </w:rPr>
        <w:t xml:space="preserve">final </w:t>
      </w:r>
      <w:r w:rsidR="00D25D6E" w:rsidRPr="00790637">
        <w:rPr>
          <w:rFonts w:asciiTheme="majorHAnsi" w:hAnsiTheme="majorHAnsi" w:cstheme="majorHAnsi"/>
          <w:shd w:val="clear" w:color="auto" w:fill="FFFFFF"/>
        </w:rPr>
        <w:t>volume of approximately 0.5</w:t>
      </w:r>
      <w:r w:rsidR="00D25D6E" w:rsidRPr="00B53F2E">
        <w:rPr>
          <w:rFonts w:asciiTheme="majorHAnsi" w:hAnsiTheme="majorHAnsi" w:cstheme="majorHAnsi"/>
          <w:shd w:val="clear" w:color="auto" w:fill="FFFFFF"/>
        </w:rPr>
        <w:t xml:space="preserve">–1 </w:t>
      </w:r>
      <w:proofErr w:type="spellStart"/>
      <w:r w:rsidR="00575C94" w:rsidRPr="00B53F2E">
        <w:rPr>
          <w:rFonts w:asciiTheme="majorHAnsi" w:hAnsiTheme="majorHAnsi" w:cstheme="majorHAnsi"/>
          <w:shd w:val="clear" w:color="auto" w:fill="FFFFFF"/>
        </w:rPr>
        <w:t>mL</w:t>
      </w:r>
      <w:r w:rsidR="00E5219C" w:rsidRPr="00B53F2E">
        <w:rPr>
          <w:rFonts w:asciiTheme="majorHAnsi" w:hAnsiTheme="majorHAnsi" w:cstheme="majorHAnsi"/>
          <w:shd w:val="clear" w:color="auto" w:fill="FFFFFF"/>
        </w:rPr>
        <w:t>.</w:t>
      </w:r>
      <w:proofErr w:type="spellEnd"/>
    </w:p>
    <w:p w14:paraId="7BCAA3F8" w14:textId="77777777" w:rsidR="00C05F2D" w:rsidRPr="00B53F2E" w:rsidRDefault="00C05F2D" w:rsidP="00AE1B17">
      <w:pPr>
        <w:pStyle w:val="ListParagraph"/>
        <w:widowControl/>
        <w:ind w:left="0"/>
        <w:rPr>
          <w:rFonts w:asciiTheme="majorHAnsi" w:hAnsiTheme="majorHAnsi" w:cstheme="majorHAnsi"/>
        </w:rPr>
      </w:pPr>
    </w:p>
    <w:p w14:paraId="7F0D7AF9" w14:textId="5DFB2CCF" w:rsidR="007F24A9" w:rsidRPr="00B53F2E" w:rsidRDefault="007F24A9" w:rsidP="00AE1B17">
      <w:pPr>
        <w:pStyle w:val="ListParagraph"/>
        <w:widowControl/>
        <w:ind w:left="0"/>
        <w:rPr>
          <w:rFonts w:asciiTheme="majorHAnsi" w:hAnsiTheme="majorHAnsi" w:cstheme="majorHAnsi"/>
        </w:rPr>
      </w:pPr>
      <w:r w:rsidRPr="00B53F2E">
        <w:rPr>
          <w:rFonts w:asciiTheme="majorHAnsi" w:hAnsiTheme="majorHAnsi" w:cstheme="majorHAnsi"/>
          <w:shd w:val="clear" w:color="auto" w:fill="FFFFFF"/>
        </w:rPr>
        <w:t>N</w:t>
      </w:r>
      <w:r w:rsidR="0085796F" w:rsidRPr="00B53F2E">
        <w:rPr>
          <w:rFonts w:asciiTheme="majorHAnsi" w:hAnsiTheme="majorHAnsi" w:cstheme="majorHAnsi"/>
          <w:shd w:val="clear" w:color="auto" w:fill="FFFFFF"/>
        </w:rPr>
        <w:t>OTE</w:t>
      </w:r>
      <w:r w:rsidRPr="00B53F2E">
        <w:rPr>
          <w:rFonts w:asciiTheme="majorHAnsi" w:hAnsiTheme="majorHAnsi" w:cstheme="majorHAnsi"/>
          <w:shd w:val="clear" w:color="auto" w:fill="FFFFFF"/>
        </w:rPr>
        <w:t>: This pore size allows for the retention of the myosin molecules</w:t>
      </w:r>
      <w:r w:rsidR="00790637">
        <w:rPr>
          <w:rFonts w:asciiTheme="majorHAnsi" w:hAnsiTheme="majorHAnsi" w:cstheme="majorHAnsi"/>
          <w:shd w:val="clear" w:color="auto" w:fill="FFFFFF"/>
        </w:rPr>
        <w:t>,</w:t>
      </w:r>
      <w:r w:rsidRPr="00790637">
        <w:rPr>
          <w:rFonts w:asciiTheme="majorHAnsi" w:hAnsiTheme="majorHAnsi" w:cstheme="majorHAnsi"/>
          <w:shd w:val="clear" w:color="auto" w:fill="FFFFFF"/>
        </w:rPr>
        <w:t xml:space="preserve"> </w:t>
      </w:r>
      <w:r w:rsidR="000D0E26" w:rsidRPr="00790637">
        <w:rPr>
          <w:rFonts w:asciiTheme="majorHAnsi" w:hAnsiTheme="majorHAnsi" w:cstheme="majorHAnsi"/>
          <w:shd w:val="clear" w:color="auto" w:fill="FFFFFF"/>
        </w:rPr>
        <w:t xml:space="preserve">which have </w:t>
      </w:r>
      <w:proofErr w:type="gramStart"/>
      <w:r w:rsidRPr="0026415B">
        <w:rPr>
          <w:rFonts w:asciiTheme="majorHAnsi" w:hAnsiTheme="majorHAnsi" w:cstheme="majorHAnsi"/>
          <w:shd w:val="clear" w:color="auto" w:fill="FFFFFF"/>
        </w:rPr>
        <w:t>masses</w:t>
      </w:r>
      <w:proofErr w:type="gramEnd"/>
      <w:r w:rsidRPr="0026415B">
        <w:rPr>
          <w:rFonts w:asciiTheme="majorHAnsi" w:hAnsiTheme="majorHAnsi" w:cstheme="majorHAnsi"/>
          <w:shd w:val="clear" w:color="auto" w:fill="FFFFFF"/>
        </w:rPr>
        <w:t xml:space="preserve"> </w:t>
      </w:r>
      <w:r w:rsidR="000D0E26" w:rsidRPr="0026415B">
        <w:rPr>
          <w:rFonts w:asciiTheme="majorHAnsi" w:hAnsiTheme="majorHAnsi" w:cstheme="majorHAnsi"/>
          <w:shd w:val="clear" w:color="auto" w:fill="FFFFFF"/>
        </w:rPr>
        <w:t xml:space="preserve">several times </w:t>
      </w:r>
      <w:r w:rsidR="00D732D1" w:rsidRPr="00B53F2E">
        <w:rPr>
          <w:rFonts w:asciiTheme="majorHAnsi" w:hAnsiTheme="majorHAnsi" w:cstheme="majorHAnsi"/>
          <w:shd w:val="clear" w:color="auto" w:fill="FFFFFF"/>
        </w:rPr>
        <w:t xml:space="preserve">the </w:t>
      </w:r>
      <w:r w:rsidR="000D0E26" w:rsidRPr="00B53F2E">
        <w:rPr>
          <w:rFonts w:asciiTheme="majorHAnsi" w:hAnsiTheme="majorHAnsi" w:cstheme="majorHAnsi"/>
          <w:shd w:val="clear" w:color="auto" w:fill="FFFFFF"/>
        </w:rPr>
        <w:t>molecular weight cutoff</w:t>
      </w:r>
      <w:r w:rsidRPr="00B53F2E">
        <w:rPr>
          <w:rFonts w:asciiTheme="majorHAnsi" w:hAnsiTheme="majorHAnsi" w:cstheme="majorHAnsi"/>
          <w:shd w:val="clear" w:color="auto" w:fill="FFFFFF"/>
        </w:rPr>
        <w:t xml:space="preserve">. The light chains remain tightly bound to the motor domains during </w:t>
      </w:r>
      <w:r w:rsidR="000D0E26" w:rsidRPr="00B53F2E">
        <w:rPr>
          <w:rFonts w:asciiTheme="majorHAnsi" w:hAnsiTheme="majorHAnsi" w:cstheme="majorHAnsi"/>
          <w:shd w:val="clear" w:color="auto" w:fill="FFFFFF"/>
        </w:rPr>
        <w:t xml:space="preserve">this time course of </w:t>
      </w:r>
      <w:r w:rsidRPr="00B53F2E">
        <w:rPr>
          <w:rFonts w:asciiTheme="majorHAnsi" w:hAnsiTheme="majorHAnsi" w:cstheme="majorHAnsi"/>
          <w:shd w:val="clear" w:color="auto" w:fill="FFFFFF"/>
        </w:rPr>
        <w:t xml:space="preserve">concentration, </w:t>
      </w:r>
      <w:r w:rsidR="000D0E26" w:rsidRPr="00B53F2E">
        <w:rPr>
          <w:rFonts w:asciiTheme="majorHAnsi" w:hAnsiTheme="majorHAnsi" w:cstheme="majorHAnsi"/>
          <w:shd w:val="clear" w:color="auto" w:fill="FFFFFF"/>
        </w:rPr>
        <w:t xml:space="preserve">as </w:t>
      </w:r>
      <w:r w:rsidRPr="00B53F2E">
        <w:rPr>
          <w:rFonts w:asciiTheme="majorHAnsi" w:hAnsiTheme="majorHAnsi" w:cstheme="majorHAnsi"/>
          <w:shd w:val="clear" w:color="auto" w:fill="FFFFFF"/>
        </w:rPr>
        <w:t>verified by performing SDS-PAGE gel electrophoresis on the final product.</w:t>
      </w:r>
    </w:p>
    <w:p w14:paraId="68D45F33" w14:textId="77777777" w:rsidR="004E228C" w:rsidRPr="00B53F2E" w:rsidRDefault="004E228C" w:rsidP="00AE1B17">
      <w:pPr>
        <w:pStyle w:val="ListParagraph"/>
        <w:widowControl/>
        <w:ind w:left="0"/>
        <w:rPr>
          <w:rFonts w:asciiTheme="majorHAnsi" w:hAnsiTheme="majorHAnsi" w:cstheme="majorHAnsi"/>
        </w:rPr>
      </w:pPr>
    </w:p>
    <w:p w14:paraId="15DCC311" w14:textId="6DB588E3" w:rsidR="00BA725E" w:rsidRPr="00B53F2E" w:rsidRDefault="0008087B" w:rsidP="00AE1B17">
      <w:pPr>
        <w:pStyle w:val="ListParagraph"/>
        <w:widowControl/>
        <w:numPr>
          <w:ilvl w:val="0"/>
          <w:numId w:val="1"/>
        </w:numPr>
        <w:ind w:left="0" w:firstLine="0"/>
        <w:rPr>
          <w:rFonts w:asciiTheme="majorHAnsi" w:hAnsiTheme="majorHAnsi" w:cstheme="majorHAnsi"/>
        </w:rPr>
      </w:pPr>
      <w:r w:rsidRPr="00B53F2E">
        <w:rPr>
          <w:rFonts w:asciiTheme="majorHAnsi" w:hAnsiTheme="majorHAnsi" w:cstheme="majorHAnsi"/>
          <w:shd w:val="clear" w:color="auto" w:fill="FFFFFF"/>
        </w:rPr>
        <w:t xml:space="preserve">Dialysis and </w:t>
      </w:r>
      <w:r w:rsidR="0036649B" w:rsidRPr="00B53F2E">
        <w:rPr>
          <w:rFonts w:asciiTheme="majorHAnsi" w:hAnsiTheme="majorHAnsi" w:cstheme="majorHAnsi"/>
          <w:shd w:val="clear" w:color="auto" w:fill="FFFFFF"/>
        </w:rPr>
        <w:t>f</w:t>
      </w:r>
      <w:r w:rsidRPr="00B53F2E">
        <w:rPr>
          <w:rFonts w:asciiTheme="majorHAnsi" w:hAnsiTheme="majorHAnsi" w:cstheme="majorHAnsi"/>
          <w:shd w:val="clear" w:color="auto" w:fill="FFFFFF"/>
        </w:rPr>
        <w:t>lash-</w:t>
      </w:r>
      <w:r w:rsidR="0036649B" w:rsidRPr="00B53F2E">
        <w:rPr>
          <w:rFonts w:asciiTheme="majorHAnsi" w:hAnsiTheme="majorHAnsi" w:cstheme="majorHAnsi"/>
          <w:shd w:val="clear" w:color="auto" w:fill="FFFFFF"/>
        </w:rPr>
        <w:t>f</w:t>
      </w:r>
      <w:r w:rsidRPr="00B53F2E">
        <w:rPr>
          <w:rFonts w:asciiTheme="majorHAnsi" w:hAnsiTheme="majorHAnsi" w:cstheme="majorHAnsi"/>
          <w:shd w:val="clear" w:color="auto" w:fill="FFFFFF"/>
        </w:rPr>
        <w:t>reezing</w:t>
      </w:r>
    </w:p>
    <w:p w14:paraId="796FE410" w14:textId="77777777" w:rsidR="00C05F2D" w:rsidRPr="00B53F2E" w:rsidRDefault="00C05F2D" w:rsidP="00AE1B17">
      <w:pPr>
        <w:pStyle w:val="ListParagraph"/>
        <w:widowControl/>
        <w:ind w:left="0"/>
        <w:rPr>
          <w:rFonts w:asciiTheme="majorHAnsi" w:hAnsiTheme="majorHAnsi" w:cstheme="majorHAnsi"/>
        </w:rPr>
      </w:pPr>
    </w:p>
    <w:p w14:paraId="65082A01" w14:textId="4FDB041A" w:rsidR="005D614A" w:rsidRPr="00B53F2E" w:rsidRDefault="0008087B" w:rsidP="00AE1B17">
      <w:pPr>
        <w:pStyle w:val="ListParagraph"/>
        <w:widowControl/>
        <w:numPr>
          <w:ilvl w:val="1"/>
          <w:numId w:val="1"/>
        </w:numPr>
        <w:ind w:left="0" w:firstLine="0"/>
        <w:rPr>
          <w:rFonts w:asciiTheme="majorHAnsi" w:hAnsiTheme="majorHAnsi" w:cstheme="majorHAnsi"/>
        </w:rPr>
      </w:pPr>
      <w:bookmarkStart w:id="36" w:name="_Hlk58846577"/>
      <w:r w:rsidRPr="00B53F2E">
        <w:rPr>
          <w:rFonts w:asciiTheme="majorHAnsi" w:hAnsiTheme="majorHAnsi" w:cstheme="majorHAnsi"/>
        </w:rPr>
        <w:t xml:space="preserve">Make 2 L of </w:t>
      </w:r>
      <w:r w:rsidR="00351F12" w:rsidRPr="00B53F2E">
        <w:rPr>
          <w:rFonts w:asciiTheme="majorHAnsi" w:hAnsiTheme="majorHAnsi" w:cstheme="majorHAnsi"/>
        </w:rPr>
        <w:t>D</w:t>
      </w:r>
      <w:r w:rsidRPr="00B53F2E">
        <w:rPr>
          <w:rFonts w:asciiTheme="majorHAnsi" w:hAnsiTheme="majorHAnsi" w:cstheme="majorHAnsi"/>
        </w:rPr>
        <w:t xml:space="preserve">ialysis </w:t>
      </w:r>
      <w:r w:rsidR="00351F12" w:rsidRPr="00B53F2E">
        <w:rPr>
          <w:rFonts w:asciiTheme="majorHAnsi" w:hAnsiTheme="majorHAnsi" w:cstheme="majorHAnsi"/>
        </w:rPr>
        <w:t>B</w:t>
      </w:r>
      <w:r w:rsidRPr="00B53F2E">
        <w:rPr>
          <w:rFonts w:asciiTheme="majorHAnsi" w:hAnsiTheme="majorHAnsi" w:cstheme="majorHAnsi"/>
        </w:rPr>
        <w:t>uffer</w:t>
      </w:r>
      <w:r w:rsidR="0034666C" w:rsidRPr="00B53F2E">
        <w:rPr>
          <w:rFonts w:asciiTheme="majorHAnsi" w:hAnsiTheme="majorHAnsi" w:cstheme="majorHAnsi"/>
        </w:rPr>
        <w:t>,</w:t>
      </w:r>
      <w:r w:rsidRPr="00B53F2E">
        <w:rPr>
          <w:rFonts w:asciiTheme="majorHAnsi" w:hAnsiTheme="majorHAnsi" w:cstheme="majorHAnsi"/>
        </w:rPr>
        <w:t xml:space="preserve"> as described in </w:t>
      </w:r>
      <w:r w:rsidRPr="00B53F2E">
        <w:rPr>
          <w:rFonts w:asciiTheme="majorHAnsi" w:hAnsiTheme="majorHAnsi" w:cstheme="majorHAnsi"/>
          <w:b/>
          <w:bCs/>
        </w:rPr>
        <w:t xml:space="preserve">Table </w:t>
      </w:r>
      <w:r w:rsidR="001A3CB6" w:rsidRPr="00B53F2E">
        <w:rPr>
          <w:rFonts w:asciiTheme="majorHAnsi" w:hAnsiTheme="majorHAnsi" w:cstheme="majorHAnsi"/>
          <w:b/>
          <w:bCs/>
        </w:rPr>
        <w:t>1</w:t>
      </w:r>
      <w:r w:rsidRPr="00B53F2E">
        <w:rPr>
          <w:rFonts w:asciiTheme="majorHAnsi" w:hAnsiTheme="majorHAnsi" w:cstheme="majorHAnsi"/>
        </w:rPr>
        <w:t>. Load the sample in a dialysis bag or chamber and dialyze overnight in the cold room.</w:t>
      </w:r>
      <w:r w:rsidR="003E19B5" w:rsidRPr="00B53F2E">
        <w:rPr>
          <w:rFonts w:asciiTheme="majorHAnsi" w:hAnsiTheme="majorHAnsi" w:cstheme="majorHAnsi"/>
        </w:rPr>
        <w:t xml:space="preserve"> </w:t>
      </w:r>
      <w:r w:rsidR="00F13E75" w:rsidRPr="00B53F2E">
        <w:rPr>
          <w:rFonts w:asciiTheme="majorHAnsi" w:hAnsiTheme="majorHAnsi" w:cstheme="majorHAnsi"/>
        </w:rPr>
        <w:t>Note that the composition of the dialysis buffers differ</w:t>
      </w:r>
      <w:r w:rsidR="000725D1" w:rsidRPr="00B53F2E">
        <w:rPr>
          <w:rFonts w:asciiTheme="majorHAnsi" w:hAnsiTheme="majorHAnsi" w:cstheme="majorHAnsi"/>
        </w:rPr>
        <w:t>s</w:t>
      </w:r>
      <w:r w:rsidR="00F13E75" w:rsidRPr="00B53F2E">
        <w:rPr>
          <w:rFonts w:asciiTheme="majorHAnsi" w:hAnsiTheme="majorHAnsi" w:cstheme="majorHAnsi"/>
        </w:rPr>
        <w:t xml:space="preserve"> for NM2b and M5a.</w:t>
      </w:r>
    </w:p>
    <w:p w14:paraId="2039433F" w14:textId="77777777" w:rsidR="00C05F2D" w:rsidRPr="00B53F2E" w:rsidRDefault="00C05F2D" w:rsidP="00AE1B17">
      <w:pPr>
        <w:pStyle w:val="ListParagraph"/>
        <w:widowControl/>
        <w:ind w:left="0"/>
        <w:rPr>
          <w:rFonts w:asciiTheme="majorHAnsi" w:hAnsiTheme="majorHAnsi" w:cstheme="majorHAnsi"/>
        </w:rPr>
      </w:pPr>
    </w:p>
    <w:p w14:paraId="465AAB53" w14:textId="31CAFF2E" w:rsidR="001F26EF" w:rsidRPr="00B53F2E" w:rsidRDefault="001B7032" w:rsidP="00AE1B17">
      <w:pPr>
        <w:pStyle w:val="ListParagraph"/>
        <w:widowControl/>
        <w:ind w:left="0"/>
        <w:rPr>
          <w:rFonts w:asciiTheme="majorHAnsi" w:hAnsiTheme="majorHAnsi" w:cstheme="majorHAnsi"/>
        </w:rPr>
      </w:pPr>
      <w:r w:rsidRPr="00B53F2E">
        <w:rPr>
          <w:rFonts w:asciiTheme="majorHAnsi" w:hAnsiTheme="majorHAnsi" w:cstheme="majorHAnsi"/>
          <w:shd w:val="clear" w:color="auto" w:fill="FFFFFF"/>
        </w:rPr>
        <w:t>NOTE</w:t>
      </w:r>
      <w:r w:rsidR="005D614A" w:rsidRPr="00B53F2E">
        <w:rPr>
          <w:rFonts w:asciiTheme="majorHAnsi" w:hAnsiTheme="majorHAnsi" w:cstheme="majorHAnsi"/>
          <w:shd w:val="clear" w:color="auto" w:fill="FFFFFF"/>
        </w:rPr>
        <w:t xml:space="preserve">: </w:t>
      </w:r>
      <w:r w:rsidR="00D102D6" w:rsidRPr="00B53F2E">
        <w:rPr>
          <w:rFonts w:asciiTheme="majorHAnsi" w:hAnsiTheme="majorHAnsi" w:cstheme="majorHAnsi"/>
          <w:shd w:val="clear" w:color="auto" w:fill="FFFFFF"/>
        </w:rPr>
        <w:t xml:space="preserve">In the case of NM2b, </w:t>
      </w:r>
      <w:r w:rsidR="003D635A" w:rsidRPr="00B53F2E">
        <w:rPr>
          <w:rFonts w:asciiTheme="majorHAnsi" w:hAnsiTheme="majorHAnsi" w:cstheme="majorHAnsi"/>
          <w:shd w:val="clear" w:color="auto" w:fill="FFFFFF"/>
        </w:rPr>
        <w:t xml:space="preserve">the purpose of this dialysis step is to form myosin filaments in the low ionic strength buffer. Sedimentation </w:t>
      </w:r>
      <w:r w:rsidR="00841441" w:rsidRPr="00B53F2E">
        <w:rPr>
          <w:rFonts w:asciiTheme="majorHAnsi" w:hAnsiTheme="majorHAnsi" w:cstheme="majorHAnsi"/>
          <w:shd w:val="clear" w:color="auto" w:fill="FFFFFF"/>
        </w:rPr>
        <w:t xml:space="preserve">of these filaments </w:t>
      </w:r>
      <w:r w:rsidR="003D635A" w:rsidRPr="00B53F2E">
        <w:rPr>
          <w:rFonts w:asciiTheme="majorHAnsi" w:hAnsiTheme="majorHAnsi" w:cstheme="majorHAnsi"/>
          <w:shd w:val="clear" w:color="auto" w:fill="FFFFFF"/>
        </w:rPr>
        <w:t>then provides an additional purification step</w:t>
      </w:r>
      <w:r w:rsidR="00841441" w:rsidRPr="00B53F2E">
        <w:rPr>
          <w:rFonts w:asciiTheme="majorHAnsi" w:hAnsiTheme="majorHAnsi" w:cstheme="majorHAnsi"/>
          <w:shd w:val="clear" w:color="auto" w:fill="FFFFFF"/>
        </w:rPr>
        <w:t xml:space="preserve"> and allows for </w:t>
      </w:r>
      <w:r w:rsidR="00586DF2">
        <w:rPr>
          <w:rFonts w:asciiTheme="majorHAnsi" w:hAnsiTheme="majorHAnsi" w:cstheme="majorHAnsi"/>
          <w:shd w:val="clear" w:color="auto" w:fill="FFFFFF"/>
        </w:rPr>
        <w:t xml:space="preserve">the </w:t>
      </w:r>
      <w:r w:rsidR="00841441" w:rsidRPr="00B53F2E">
        <w:rPr>
          <w:rFonts w:asciiTheme="majorHAnsi" w:hAnsiTheme="majorHAnsi" w:cstheme="majorHAnsi"/>
          <w:shd w:val="clear" w:color="auto" w:fill="FFFFFF"/>
        </w:rPr>
        <w:t>concentration of the sample</w:t>
      </w:r>
      <w:r w:rsidR="003D635A" w:rsidRPr="00B53F2E">
        <w:rPr>
          <w:rFonts w:asciiTheme="majorHAnsi" w:hAnsiTheme="majorHAnsi" w:cstheme="majorHAnsi"/>
          <w:shd w:val="clear" w:color="auto" w:fill="FFFFFF"/>
        </w:rPr>
        <w:t>. T</w:t>
      </w:r>
      <w:r w:rsidR="00D102D6" w:rsidRPr="00B53F2E">
        <w:rPr>
          <w:rFonts w:asciiTheme="majorHAnsi" w:hAnsiTheme="majorHAnsi" w:cstheme="majorHAnsi"/>
          <w:shd w:val="clear" w:color="auto" w:fill="FFFFFF"/>
        </w:rPr>
        <w:t xml:space="preserve">here </w:t>
      </w:r>
      <w:r w:rsidR="004E66D6" w:rsidRPr="00B53F2E">
        <w:rPr>
          <w:rFonts w:asciiTheme="majorHAnsi" w:hAnsiTheme="majorHAnsi" w:cstheme="majorHAnsi"/>
          <w:shd w:val="clear" w:color="auto" w:fill="FFFFFF"/>
        </w:rPr>
        <w:t>will</w:t>
      </w:r>
      <w:r w:rsidR="0085796F" w:rsidRPr="00B53F2E">
        <w:rPr>
          <w:rFonts w:asciiTheme="majorHAnsi" w:hAnsiTheme="majorHAnsi" w:cstheme="majorHAnsi"/>
          <w:shd w:val="clear" w:color="auto" w:fill="FFFFFF"/>
        </w:rPr>
        <w:t>,</w:t>
      </w:r>
      <w:r w:rsidR="004E66D6" w:rsidRPr="00B53F2E">
        <w:rPr>
          <w:rFonts w:asciiTheme="majorHAnsi" w:hAnsiTheme="majorHAnsi" w:cstheme="majorHAnsi"/>
          <w:shd w:val="clear" w:color="auto" w:fill="FFFFFF"/>
        </w:rPr>
        <w:t xml:space="preserve"> </w:t>
      </w:r>
      <w:r w:rsidR="003D635A" w:rsidRPr="00B53F2E">
        <w:rPr>
          <w:rFonts w:asciiTheme="majorHAnsi" w:hAnsiTheme="majorHAnsi" w:cstheme="majorHAnsi"/>
          <w:shd w:val="clear" w:color="auto" w:fill="FFFFFF"/>
        </w:rPr>
        <w:t>therefore</w:t>
      </w:r>
      <w:r w:rsidR="0085796F" w:rsidRPr="00B53F2E">
        <w:rPr>
          <w:rFonts w:asciiTheme="majorHAnsi" w:hAnsiTheme="majorHAnsi" w:cstheme="majorHAnsi"/>
          <w:shd w:val="clear" w:color="auto" w:fill="FFFFFF"/>
        </w:rPr>
        <w:t>,</w:t>
      </w:r>
      <w:r w:rsidR="003D635A" w:rsidRPr="00B53F2E">
        <w:rPr>
          <w:rFonts w:asciiTheme="majorHAnsi" w:hAnsiTheme="majorHAnsi" w:cstheme="majorHAnsi"/>
          <w:shd w:val="clear" w:color="auto" w:fill="FFFFFF"/>
        </w:rPr>
        <w:t xml:space="preserve"> </w:t>
      </w:r>
      <w:r w:rsidR="00D102D6" w:rsidRPr="00B53F2E">
        <w:rPr>
          <w:rFonts w:asciiTheme="majorHAnsi" w:hAnsiTheme="majorHAnsi" w:cstheme="majorHAnsi"/>
          <w:shd w:val="clear" w:color="auto" w:fill="FFFFFF"/>
        </w:rPr>
        <w:t xml:space="preserve">be </w:t>
      </w:r>
      <w:r w:rsidR="003D635A" w:rsidRPr="00B53F2E">
        <w:rPr>
          <w:rFonts w:asciiTheme="majorHAnsi" w:hAnsiTheme="majorHAnsi" w:cstheme="majorHAnsi"/>
          <w:shd w:val="clear" w:color="auto" w:fill="FFFFFF"/>
        </w:rPr>
        <w:t xml:space="preserve">a </w:t>
      </w:r>
      <w:r w:rsidR="00D102D6" w:rsidRPr="00B53F2E">
        <w:rPr>
          <w:rFonts w:asciiTheme="majorHAnsi" w:hAnsiTheme="majorHAnsi" w:cstheme="majorHAnsi"/>
          <w:shd w:val="clear" w:color="auto" w:fill="FFFFFF"/>
        </w:rPr>
        <w:t xml:space="preserve">visible </w:t>
      </w:r>
      <w:r w:rsidR="003D635A" w:rsidRPr="00B53F2E">
        <w:rPr>
          <w:rFonts w:asciiTheme="majorHAnsi" w:hAnsiTheme="majorHAnsi" w:cstheme="majorHAnsi"/>
          <w:shd w:val="clear" w:color="auto" w:fill="FFFFFF"/>
        </w:rPr>
        <w:t>white precipitate</w:t>
      </w:r>
      <w:r w:rsidR="00D102D6" w:rsidRPr="00B53F2E">
        <w:rPr>
          <w:rFonts w:asciiTheme="majorHAnsi" w:hAnsiTheme="majorHAnsi" w:cstheme="majorHAnsi"/>
          <w:shd w:val="clear" w:color="auto" w:fill="FFFFFF"/>
        </w:rPr>
        <w:t xml:space="preserve"> in the dialysis chamber</w:t>
      </w:r>
      <w:r w:rsidR="004022CE" w:rsidRPr="00B53F2E">
        <w:rPr>
          <w:rFonts w:asciiTheme="majorHAnsi" w:hAnsiTheme="majorHAnsi" w:cstheme="majorHAnsi"/>
          <w:shd w:val="clear" w:color="auto" w:fill="FFFFFF"/>
        </w:rPr>
        <w:t xml:space="preserve"> the next day</w:t>
      </w:r>
      <w:r w:rsidR="00D102D6" w:rsidRPr="00B53F2E">
        <w:rPr>
          <w:rFonts w:asciiTheme="majorHAnsi" w:hAnsiTheme="majorHAnsi" w:cstheme="majorHAnsi"/>
          <w:shd w:val="clear" w:color="auto" w:fill="FFFFFF"/>
        </w:rPr>
        <w:t xml:space="preserve">. </w:t>
      </w:r>
      <w:r w:rsidR="005D614A" w:rsidRPr="00B53F2E">
        <w:rPr>
          <w:rFonts w:asciiTheme="majorHAnsi" w:hAnsiTheme="majorHAnsi" w:cstheme="majorHAnsi"/>
          <w:shd w:val="clear" w:color="auto" w:fill="FFFFFF"/>
        </w:rPr>
        <w:t xml:space="preserve">These filaments will be </w:t>
      </w:r>
      <w:r w:rsidR="00C12856" w:rsidRPr="00B53F2E">
        <w:rPr>
          <w:rFonts w:asciiTheme="majorHAnsi" w:hAnsiTheme="majorHAnsi" w:cstheme="majorHAnsi"/>
          <w:shd w:val="clear" w:color="auto" w:fill="FFFFFF"/>
        </w:rPr>
        <w:t xml:space="preserve">collected </w:t>
      </w:r>
      <w:r w:rsidR="005D614A" w:rsidRPr="00B53F2E">
        <w:rPr>
          <w:rFonts w:asciiTheme="majorHAnsi" w:hAnsiTheme="majorHAnsi" w:cstheme="majorHAnsi"/>
          <w:shd w:val="clear" w:color="auto" w:fill="FFFFFF"/>
        </w:rPr>
        <w:t xml:space="preserve">by centrifugation and depolymerized in </w:t>
      </w:r>
      <w:r w:rsidR="00185DA5" w:rsidRPr="00B53F2E">
        <w:rPr>
          <w:rFonts w:asciiTheme="majorHAnsi" w:hAnsiTheme="majorHAnsi" w:cstheme="majorHAnsi"/>
          <w:shd w:val="clear" w:color="auto" w:fill="FFFFFF"/>
        </w:rPr>
        <w:t>step 5.1.</w:t>
      </w:r>
      <w:r w:rsidR="005D614A" w:rsidRPr="00B53F2E">
        <w:rPr>
          <w:rFonts w:asciiTheme="majorHAnsi" w:hAnsiTheme="majorHAnsi" w:cstheme="majorHAnsi"/>
          <w:shd w:val="clear" w:color="auto" w:fill="FFFFFF"/>
        </w:rPr>
        <w:t xml:space="preserve"> </w:t>
      </w:r>
      <w:r w:rsidR="001F26EF" w:rsidRPr="00B53F2E">
        <w:rPr>
          <w:rFonts w:asciiTheme="majorHAnsi" w:hAnsiTheme="majorHAnsi" w:cstheme="majorHAnsi"/>
          <w:shd w:val="clear" w:color="auto" w:fill="FFFFFF"/>
        </w:rPr>
        <w:t xml:space="preserve">In the case of M5a-HMM, after the overnight dialysis, </w:t>
      </w:r>
      <w:r w:rsidR="003D635A" w:rsidRPr="00B53F2E">
        <w:rPr>
          <w:rFonts w:asciiTheme="majorHAnsi" w:hAnsiTheme="majorHAnsi" w:cstheme="majorHAnsi"/>
          <w:shd w:val="clear" w:color="auto" w:fill="FFFFFF"/>
        </w:rPr>
        <w:t xml:space="preserve">the protein </w:t>
      </w:r>
      <w:r w:rsidR="00586DF2">
        <w:rPr>
          <w:rFonts w:asciiTheme="majorHAnsi" w:hAnsiTheme="majorHAnsi" w:cstheme="majorHAnsi"/>
          <w:shd w:val="clear" w:color="auto" w:fill="FFFFFF"/>
        </w:rPr>
        <w:t>will</w:t>
      </w:r>
      <w:r w:rsidR="001F26EF" w:rsidRPr="00B53F2E">
        <w:rPr>
          <w:rFonts w:asciiTheme="majorHAnsi" w:hAnsiTheme="majorHAnsi" w:cstheme="majorHAnsi"/>
          <w:shd w:val="clear" w:color="auto" w:fill="FFFFFF"/>
        </w:rPr>
        <w:t xml:space="preserve"> be </w:t>
      </w:r>
      <w:r w:rsidR="005476CF" w:rsidRPr="00B53F2E">
        <w:rPr>
          <w:rFonts w:asciiTheme="majorHAnsi" w:hAnsiTheme="majorHAnsi" w:cstheme="majorHAnsi"/>
          <w:shd w:val="clear" w:color="auto" w:fill="FFFFFF"/>
        </w:rPr>
        <w:t xml:space="preserve">sufficiently pure for </w:t>
      </w:r>
      <w:r w:rsidR="0085796F" w:rsidRPr="00B53F2E">
        <w:rPr>
          <w:rFonts w:asciiTheme="majorHAnsi" w:hAnsiTheme="majorHAnsi" w:cstheme="majorHAnsi"/>
          <w:shd w:val="clear" w:color="auto" w:fill="FFFFFF"/>
        </w:rPr>
        <w:t xml:space="preserve">the </w:t>
      </w:r>
      <w:r w:rsidR="001F26EF" w:rsidRPr="00B53F2E">
        <w:rPr>
          <w:rFonts w:asciiTheme="majorHAnsi" w:hAnsiTheme="majorHAnsi" w:cstheme="majorHAnsi"/>
          <w:shd w:val="clear" w:color="auto" w:fill="FFFFFF"/>
        </w:rPr>
        <w:t>use</w:t>
      </w:r>
      <w:r w:rsidR="005476CF" w:rsidRPr="00B53F2E">
        <w:rPr>
          <w:rFonts w:asciiTheme="majorHAnsi" w:hAnsiTheme="majorHAnsi" w:cstheme="majorHAnsi"/>
          <w:shd w:val="clear" w:color="auto" w:fill="FFFFFF"/>
        </w:rPr>
        <w:t xml:space="preserve"> in</w:t>
      </w:r>
      <w:r w:rsidR="001F26EF" w:rsidRPr="00B53F2E">
        <w:rPr>
          <w:rFonts w:asciiTheme="majorHAnsi" w:hAnsiTheme="majorHAnsi" w:cstheme="majorHAnsi"/>
          <w:shd w:val="clear" w:color="auto" w:fill="FFFFFF"/>
        </w:rPr>
        <w:t xml:space="preserve"> </w:t>
      </w:r>
      <w:r w:rsidR="005476CF" w:rsidRPr="00B53F2E">
        <w:rPr>
          <w:rFonts w:asciiTheme="majorHAnsi" w:hAnsiTheme="majorHAnsi" w:cstheme="majorHAnsi"/>
          <w:shd w:val="clear" w:color="auto" w:fill="FFFFFF"/>
        </w:rPr>
        <w:t>subsequent</w:t>
      </w:r>
      <w:r w:rsidR="001F26EF" w:rsidRPr="00B53F2E">
        <w:rPr>
          <w:rFonts w:asciiTheme="majorHAnsi" w:hAnsiTheme="majorHAnsi" w:cstheme="majorHAnsi"/>
          <w:shd w:val="clear" w:color="auto" w:fill="FFFFFF"/>
        </w:rPr>
        <w:t xml:space="preserve"> assays.</w:t>
      </w:r>
      <w:r w:rsidR="005476CF" w:rsidRPr="00B53F2E">
        <w:rPr>
          <w:rFonts w:asciiTheme="majorHAnsi" w:hAnsiTheme="majorHAnsi" w:cstheme="majorHAnsi"/>
          <w:shd w:val="clear" w:color="auto" w:fill="FFFFFF"/>
        </w:rPr>
        <w:t xml:space="preserve"> Further purification steps </w:t>
      </w:r>
      <w:r w:rsidR="00841441" w:rsidRPr="00B53F2E">
        <w:rPr>
          <w:rFonts w:asciiTheme="majorHAnsi" w:hAnsiTheme="majorHAnsi" w:cstheme="majorHAnsi"/>
          <w:shd w:val="clear" w:color="auto" w:fill="FFFFFF"/>
        </w:rPr>
        <w:t xml:space="preserve">such as gel filtration or ionic exchange chromatography </w:t>
      </w:r>
      <w:r w:rsidR="005476CF" w:rsidRPr="00B53F2E">
        <w:rPr>
          <w:rFonts w:asciiTheme="majorHAnsi" w:hAnsiTheme="majorHAnsi" w:cstheme="majorHAnsi"/>
          <w:shd w:val="clear" w:color="auto" w:fill="FFFFFF"/>
        </w:rPr>
        <w:t xml:space="preserve">can be </w:t>
      </w:r>
      <w:r w:rsidR="00B021AF" w:rsidRPr="00B53F2E">
        <w:rPr>
          <w:rFonts w:asciiTheme="majorHAnsi" w:hAnsiTheme="majorHAnsi" w:cstheme="majorHAnsi"/>
          <w:shd w:val="clear" w:color="auto" w:fill="FFFFFF"/>
        </w:rPr>
        <w:t>performed</w:t>
      </w:r>
      <w:r w:rsidR="0026415B">
        <w:rPr>
          <w:rFonts w:asciiTheme="majorHAnsi" w:hAnsiTheme="majorHAnsi" w:cstheme="majorHAnsi"/>
          <w:shd w:val="clear" w:color="auto" w:fill="FFFFFF"/>
        </w:rPr>
        <w:t>,</w:t>
      </w:r>
      <w:r w:rsidR="005476CF" w:rsidRPr="0026415B">
        <w:rPr>
          <w:rFonts w:asciiTheme="majorHAnsi" w:hAnsiTheme="majorHAnsi" w:cstheme="majorHAnsi"/>
          <w:shd w:val="clear" w:color="auto" w:fill="FFFFFF"/>
        </w:rPr>
        <w:t xml:space="preserve"> if required.</w:t>
      </w:r>
      <w:r w:rsidR="00584AFD" w:rsidRPr="0026415B">
        <w:rPr>
          <w:rFonts w:asciiTheme="majorHAnsi" w:hAnsiTheme="majorHAnsi" w:cstheme="majorHAnsi"/>
          <w:shd w:val="clear" w:color="auto" w:fill="FFFFFF"/>
        </w:rPr>
        <w:t xml:space="preserve"> </w:t>
      </w:r>
      <w:r w:rsidR="00B021AF" w:rsidRPr="00B53F2E">
        <w:rPr>
          <w:rFonts w:asciiTheme="majorHAnsi" w:hAnsiTheme="majorHAnsi" w:cstheme="majorHAnsi"/>
          <w:shd w:val="clear" w:color="auto" w:fill="FFFFFF"/>
        </w:rPr>
        <w:t>For M5a recovery after dialysis, g</w:t>
      </w:r>
      <w:r w:rsidR="001F26EF" w:rsidRPr="00B53F2E">
        <w:rPr>
          <w:rFonts w:asciiTheme="majorHAnsi" w:hAnsiTheme="majorHAnsi" w:cstheme="majorHAnsi"/>
          <w:shd w:val="clear" w:color="auto" w:fill="FFFFFF"/>
        </w:rPr>
        <w:t xml:space="preserve">o to step </w:t>
      </w:r>
      <w:r w:rsidR="003D635A" w:rsidRPr="00B53F2E">
        <w:rPr>
          <w:rFonts w:asciiTheme="majorHAnsi" w:hAnsiTheme="majorHAnsi" w:cstheme="majorHAnsi"/>
          <w:shd w:val="clear" w:color="auto" w:fill="FFFFFF"/>
        </w:rPr>
        <w:t>5.2</w:t>
      </w:r>
      <w:r w:rsidR="001F26EF" w:rsidRPr="00B53F2E">
        <w:rPr>
          <w:rFonts w:asciiTheme="majorHAnsi" w:hAnsiTheme="majorHAnsi" w:cstheme="majorHAnsi"/>
          <w:shd w:val="clear" w:color="auto" w:fill="FFFFFF"/>
        </w:rPr>
        <w:t>.</w:t>
      </w:r>
    </w:p>
    <w:p w14:paraId="61D7F669" w14:textId="77777777" w:rsidR="005B4CA2" w:rsidRPr="00B53F2E" w:rsidRDefault="005B4CA2" w:rsidP="00AE1B17">
      <w:pPr>
        <w:pStyle w:val="ListParagraph"/>
        <w:widowControl/>
        <w:ind w:left="0"/>
        <w:rPr>
          <w:rFonts w:asciiTheme="majorHAnsi" w:hAnsiTheme="majorHAnsi" w:cstheme="majorHAnsi"/>
        </w:rPr>
      </w:pPr>
    </w:p>
    <w:p w14:paraId="4BDF2595" w14:textId="5890E2AC" w:rsidR="00C12856" w:rsidRPr="00B53F2E" w:rsidRDefault="00887AA1" w:rsidP="00AE1B17">
      <w:pPr>
        <w:pStyle w:val="ListParagraph"/>
        <w:widowControl/>
        <w:numPr>
          <w:ilvl w:val="0"/>
          <w:numId w:val="4"/>
        </w:numPr>
        <w:ind w:left="0" w:firstLine="0"/>
        <w:rPr>
          <w:rFonts w:asciiTheme="majorHAnsi" w:hAnsiTheme="majorHAnsi" w:cstheme="majorHAnsi"/>
        </w:rPr>
      </w:pPr>
      <w:r w:rsidRPr="00B53F2E">
        <w:rPr>
          <w:rFonts w:asciiTheme="majorHAnsi" w:hAnsiTheme="majorHAnsi" w:cstheme="majorHAnsi"/>
        </w:rPr>
        <w:t xml:space="preserve">Recovering </w:t>
      </w:r>
      <w:r w:rsidR="0036649B" w:rsidRPr="00B53F2E">
        <w:rPr>
          <w:rFonts w:asciiTheme="majorHAnsi" w:hAnsiTheme="majorHAnsi" w:cstheme="majorHAnsi"/>
        </w:rPr>
        <w:t>m</w:t>
      </w:r>
      <w:r w:rsidRPr="00B53F2E">
        <w:rPr>
          <w:rFonts w:asciiTheme="majorHAnsi" w:hAnsiTheme="majorHAnsi" w:cstheme="majorHAnsi"/>
        </w:rPr>
        <w:t xml:space="preserve">yosin after </w:t>
      </w:r>
      <w:r w:rsidR="0036649B" w:rsidRPr="00B53F2E">
        <w:rPr>
          <w:rFonts w:asciiTheme="majorHAnsi" w:hAnsiTheme="majorHAnsi" w:cstheme="majorHAnsi"/>
        </w:rPr>
        <w:t>d</w:t>
      </w:r>
      <w:r w:rsidRPr="00B53F2E">
        <w:rPr>
          <w:rFonts w:asciiTheme="majorHAnsi" w:hAnsiTheme="majorHAnsi" w:cstheme="majorHAnsi"/>
        </w:rPr>
        <w:t>ialysis</w:t>
      </w:r>
    </w:p>
    <w:p w14:paraId="7A77C1D8" w14:textId="77777777" w:rsidR="00C05F2D" w:rsidRPr="00B53F2E" w:rsidRDefault="00C05F2D" w:rsidP="00AE1B17">
      <w:pPr>
        <w:pStyle w:val="ListParagraph"/>
        <w:widowControl/>
        <w:ind w:left="0"/>
        <w:rPr>
          <w:rFonts w:asciiTheme="majorHAnsi" w:hAnsiTheme="majorHAnsi" w:cstheme="majorHAnsi"/>
        </w:rPr>
      </w:pPr>
    </w:p>
    <w:p w14:paraId="71DD1B47" w14:textId="0B81D808" w:rsidR="00451B9C" w:rsidRPr="00B53F2E" w:rsidRDefault="00F13E75" w:rsidP="00AE1B17">
      <w:pPr>
        <w:pStyle w:val="ListParagraph"/>
        <w:widowControl/>
        <w:numPr>
          <w:ilvl w:val="1"/>
          <w:numId w:val="4"/>
        </w:numPr>
        <w:ind w:left="0" w:firstLine="0"/>
        <w:rPr>
          <w:rFonts w:asciiTheme="majorHAnsi" w:hAnsiTheme="majorHAnsi" w:cstheme="majorHAnsi"/>
        </w:rPr>
      </w:pPr>
      <w:bookmarkStart w:id="37" w:name="_Hlk58846758"/>
      <w:r w:rsidRPr="00B53F2E">
        <w:rPr>
          <w:rFonts w:asciiTheme="majorHAnsi" w:hAnsiTheme="majorHAnsi" w:cstheme="majorHAnsi"/>
        </w:rPr>
        <w:t>For NM2b</w:t>
      </w:r>
      <w:r w:rsidR="0034666C" w:rsidRPr="00B53F2E">
        <w:rPr>
          <w:rFonts w:asciiTheme="majorHAnsi" w:hAnsiTheme="majorHAnsi" w:cstheme="majorHAnsi"/>
        </w:rPr>
        <w:t>,</w:t>
      </w:r>
      <w:r w:rsidRPr="00B53F2E">
        <w:rPr>
          <w:rFonts w:asciiTheme="majorHAnsi" w:hAnsiTheme="majorHAnsi" w:cstheme="majorHAnsi"/>
        </w:rPr>
        <w:t xml:space="preserve"> </w:t>
      </w:r>
      <w:r w:rsidR="001F26EF" w:rsidRPr="00B53F2E">
        <w:rPr>
          <w:rFonts w:asciiTheme="majorHAnsi" w:hAnsiTheme="majorHAnsi" w:cstheme="majorHAnsi"/>
        </w:rPr>
        <w:t xml:space="preserve">carefully unload the entire sample from the dialysis </w:t>
      </w:r>
      <w:r w:rsidR="0061210D" w:rsidRPr="00B53F2E">
        <w:rPr>
          <w:rFonts w:asciiTheme="majorHAnsi" w:hAnsiTheme="majorHAnsi" w:cstheme="majorHAnsi"/>
        </w:rPr>
        <w:t xml:space="preserve">bag or chamber </w:t>
      </w:r>
      <w:r w:rsidR="001F26EF" w:rsidRPr="00B53F2E">
        <w:rPr>
          <w:rFonts w:asciiTheme="majorHAnsi" w:hAnsiTheme="majorHAnsi" w:cstheme="majorHAnsi"/>
        </w:rPr>
        <w:t xml:space="preserve">and centrifuge </w:t>
      </w:r>
      <w:r w:rsidRPr="00B53F2E">
        <w:rPr>
          <w:rFonts w:asciiTheme="majorHAnsi" w:hAnsiTheme="majorHAnsi" w:cstheme="majorHAnsi"/>
        </w:rPr>
        <w:t>at</w:t>
      </w:r>
      <w:r w:rsidR="001F26EF" w:rsidRPr="00B53F2E">
        <w:rPr>
          <w:rFonts w:asciiTheme="majorHAnsi" w:hAnsiTheme="majorHAnsi" w:cstheme="majorHAnsi"/>
        </w:rPr>
        <w:t xml:space="preserve"> </w:t>
      </w:r>
      <w:r w:rsidR="00A96724" w:rsidRPr="00B53F2E">
        <w:rPr>
          <w:rFonts w:asciiTheme="majorHAnsi" w:hAnsiTheme="majorHAnsi" w:cstheme="majorHAnsi"/>
        </w:rPr>
        <w:t>4 °C</w:t>
      </w:r>
      <w:r w:rsidR="001F26EF" w:rsidRPr="00B53F2E">
        <w:rPr>
          <w:rFonts w:asciiTheme="majorHAnsi" w:hAnsiTheme="majorHAnsi" w:cstheme="majorHAnsi"/>
          <w:shd w:val="clear" w:color="auto" w:fill="FFFFFF"/>
        </w:rPr>
        <w:t xml:space="preserve"> for 15</w:t>
      </w:r>
      <w:r w:rsidR="00575B2B" w:rsidRPr="00B53F2E">
        <w:rPr>
          <w:rFonts w:asciiTheme="majorHAnsi" w:hAnsiTheme="majorHAnsi" w:cstheme="majorHAnsi"/>
          <w:shd w:val="clear" w:color="auto" w:fill="FFFFFF"/>
        </w:rPr>
        <w:t xml:space="preserve"> min</w:t>
      </w:r>
      <w:r w:rsidR="0085796F" w:rsidRPr="00B53F2E">
        <w:rPr>
          <w:rFonts w:asciiTheme="majorHAnsi" w:hAnsiTheme="majorHAnsi" w:cstheme="majorHAnsi"/>
          <w:shd w:val="clear" w:color="auto" w:fill="FFFFFF"/>
        </w:rPr>
        <w:t xml:space="preserve"> </w:t>
      </w:r>
      <w:r w:rsidR="001F26EF" w:rsidRPr="00B53F2E">
        <w:rPr>
          <w:rFonts w:asciiTheme="majorHAnsi" w:hAnsiTheme="majorHAnsi" w:cstheme="majorHAnsi"/>
          <w:shd w:val="clear" w:color="auto" w:fill="FFFFFF"/>
        </w:rPr>
        <w:t xml:space="preserve">at 49,000 x </w:t>
      </w:r>
      <w:r w:rsidR="001F26EF" w:rsidRPr="00B53F2E">
        <w:rPr>
          <w:rFonts w:asciiTheme="majorHAnsi" w:hAnsiTheme="majorHAnsi" w:cstheme="majorHAnsi"/>
          <w:i/>
          <w:iCs/>
          <w:shd w:val="clear" w:color="auto" w:fill="FFFFFF"/>
        </w:rPr>
        <w:t>g</w:t>
      </w:r>
      <w:r w:rsidRPr="00B53F2E">
        <w:rPr>
          <w:rFonts w:asciiTheme="majorHAnsi" w:hAnsiTheme="majorHAnsi" w:cstheme="majorHAnsi"/>
          <w:shd w:val="clear" w:color="auto" w:fill="FFFFFF"/>
        </w:rPr>
        <w:t xml:space="preserve"> to collect the myosin filaments.</w:t>
      </w:r>
      <w:r w:rsidR="00584AFD" w:rsidRPr="00B53F2E">
        <w:rPr>
          <w:rFonts w:asciiTheme="majorHAnsi" w:hAnsiTheme="majorHAnsi" w:cstheme="majorHAnsi"/>
          <w:shd w:val="clear" w:color="auto" w:fill="FFFFFF"/>
        </w:rPr>
        <w:t xml:space="preserve"> </w:t>
      </w:r>
      <w:r w:rsidR="00451B9C" w:rsidRPr="00B53F2E">
        <w:rPr>
          <w:rFonts w:asciiTheme="majorHAnsi" w:hAnsiTheme="majorHAnsi" w:cstheme="majorHAnsi"/>
          <w:shd w:val="clear" w:color="auto" w:fill="FFFFFF"/>
        </w:rPr>
        <w:t xml:space="preserve">Discard the supernatant and incrementally add </w:t>
      </w:r>
      <w:r w:rsidR="00351F12" w:rsidRPr="00B53F2E">
        <w:rPr>
          <w:rFonts w:asciiTheme="majorHAnsi" w:hAnsiTheme="majorHAnsi" w:cstheme="majorHAnsi"/>
          <w:shd w:val="clear" w:color="auto" w:fill="FFFFFF"/>
        </w:rPr>
        <w:t xml:space="preserve">the Storage Buffer </w:t>
      </w:r>
      <w:r w:rsidR="00C12856" w:rsidRPr="00B53F2E">
        <w:rPr>
          <w:rFonts w:asciiTheme="majorHAnsi" w:hAnsiTheme="majorHAnsi" w:cstheme="majorHAnsi"/>
          <w:shd w:val="clear" w:color="auto" w:fill="FFFFFF"/>
        </w:rPr>
        <w:t xml:space="preserve">to the pellet </w:t>
      </w:r>
      <w:r w:rsidR="00351F12" w:rsidRPr="00B53F2E">
        <w:rPr>
          <w:rFonts w:asciiTheme="majorHAnsi" w:hAnsiTheme="majorHAnsi" w:cstheme="majorHAnsi"/>
          <w:shd w:val="clear" w:color="auto" w:fill="FFFFFF"/>
        </w:rPr>
        <w:t xml:space="preserve">as described in </w:t>
      </w:r>
      <w:r w:rsidR="00351F12" w:rsidRPr="00B53F2E">
        <w:rPr>
          <w:rFonts w:asciiTheme="majorHAnsi" w:hAnsiTheme="majorHAnsi" w:cstheme="majorHAnsi"/>
          <w:b/>
          <w:bCs/>
          <w:shd w:val="clear" w:color="auto" w:fill="FFFFFF"/>
        </w:rPr>
        <w:t xml:space="preserve">Table </w:t>
      </w:r>
      <w:r w:rsidR="00EB549F" w:rsidRPr="00B53F2E">
        <w:rPr>
          <w:rFonts w:asciiTheme="majorHAnsi" w:hAnsiTheme="majorHAnsi" w:cstheme="majorHAnsi"/>
          <w:b/>
          <w:bCs/>
          <w:shd w:val="clear" w:color="auto" w:fill="FFFFFF"/>
        </w:rPr>
        <w:t>1</w:t>
      </w:r>
      <w:r w:rsidR="00EB549F" w:rsidRPr="00B53F2E">
        <w:rPr>
          <w:rFonts w:asciiTheme="majorHAnsi" w:hAnsiTheme="majorHAnsi" w:cstheme="majorHAnsi"/>
          <w:color w:val="FF0000"/>
          <w:shd w:val="clear" w:color="auto" w:fill="FFFFFF"/>
        </w:rPr>
        <w:t xml:space="preserve"> </w:t>
      </w:r>
      <w:r w:rsidR="00451B9C" w:rsidRPr="00B53F2E">
        <w:rPr>
          <w:rFonts w:asciiTheme="majorHAnsi" w:hAnsiTheme="majorHAnsi" w:cstheme="majorHAnsi"/>
          <w:shd w:val="clear" w:color="auto" w:fill="FFFFFF"/>
        </w:rPr>
        <w:t xml:space="preserve">until </w:t>
      </w:r>
      <w:r w:rsidR="00C12856" w:rsidRPr="00B53F2E">
        <w:rPr>
          <w:rFonts w:asciiTheme="majorHAnsi" w:hAnsiTheme="majorHAnsi" w:cstheme="majorHAnsi"/>
          <w:shd w:val="clear" w:color="auto" w:fill="FFFFFF"/>
        </w:rPr>
        <w:t>it</w:t>
      </w:r>
      <w:r w:rsidR="00451B9C" w:rsidRPr="00B53F2E">
        <w:rPr>
          <w:rFonts w:asciiTheme="majorHAnsi" w:hAnsiTheme="majorHAnsi" w:cstheme="majorHAnsi"/>
          <w:shd w:val="clear" w:color="auto" w:fill="FFFFFF"/>
        </w:rPr>
        <w:t xml:space="preserve"> has dissolved.</w:t>
      </w:r>
      <w:r w:rsidR="00584AFD" w:rsidRPr="00B53F2E">
        <w:rPr>
          <w:rFonts w:asciiTheme="majorHAnsi" w:hAnsiTheme="majorHAnsi" w:cstheme="majorHAnsi"/>
          <w:shd w:val="clear" w:color="auto" w:fill="FFFFFF"/>
        </w:rPr>
        <w:t xml:space="preserve"> </w:t>
      </w:r>
      <w:r w:rsidR="0091521A" w:rsidRPr="00B53F2E">
        <w:rPr>
          <w:rFonts w:asciiTheme="majorHAnsi" w:hAnsiTheme="majorHAnsi" w:cstheme="majorHAnsi"/>
          <w:shd w:val="clear" w:color="auto" w:fill="FFFFFF"/>
        </w:rPr>
        <w:t>Gentle up and down pipetting helps to solubilize the pellet.</w:t>
      </w:r>
      <w:r w:rsidR="00451B9C" w:rsidRPr="00B53F2E">
        <w:rPr>
          <w:rFonts w:asciiTheme="majorHAnsi" w:hAnsiTheme="majorHAnsi" w:cstheme="majorHAnsi"/>
          <w:shd w:val="clear" w:color="auto" w:fill="FFFFFF"/>
        </w:rPr>
        <w:t xml:space="preserve"> Normally, this does not require more than 500 </w:t>
      </w:r>
      <w:r w:rsidR="00451B9C" w:rsidRPr="00B53F2E">
        <w:rPr>
          <w:rFonts w:asciiTheme="majorHAnsi" w:hAnsiTheme="majorHAnsi" w:cstheme="majorHAnsi"/>
        </w:rPr>
        <w:t>µL per tube.</w:t>
      </w:r>
      <w:r w:rsidR="007B31CE" w:rsidRPr="00B53F2E">
        <w:rPr>
          <w:rFonts w:asciiTheme="majorHAnsi" w:hAnsiTheme="majorHAnsi" w:cstheme="majorHAnsi"/>
        </w:rPr>
        <w:t xml:space="preserve"> After ensuring that the pellet is fully dissolved in the high ionic strength storage buffer, an additional centrifugation step (15</w:t>
      </w:r>
      <w:r w:rsidR="00575B2B" w:rsidRPr="00B53F2E">
        <w:rPr>
          <w:rFonts w:asciiTheme="majorHAnsi" w:hAnsiTheme="majorHAnsi" w:cstheme="majorHAnsi"/>
        </w:rPr>
        <w:t xml:space="preserve"> min</w:t>
      </w:r>
      <w:r w:rsidR="0085796F" w:rsidRPr="00B53F2E">
        <w:rPr>
          <w:rFonts w:asciiTheme="majorHAnsi" w:hAnsiTheme="majorHAnsi" w:cstheme="majorHAnsi"/>
        </w:rPr>
        <w:t xml:space="preserve"> </w:t>
      </w:r>
      <w:r w:rsidR="007B31CE" w:rsidRPr="00B53F2E">
        <w:rPr>
          <w:rFonts w:asciiTheme="majorHAnsi" w:hAnsiTheme="majorHAnsi" w:cstheme="majorHAnsi"/>
        </w:rPr>
        <w:t xml:space="preserve">at 49,000 x </w:t>
      </w:r>
      <w:r w:rsidR="007B31CE" w:rsidRPr="00782D5F">
        <w:rPr>
          <w:rFonts w:asciiTheme="majorHAnsi" w:hAnsiTheme="majorHAnsi" w:cstheme="majorHAnsi"/>
          <w:i/>
          <w:iCs/>
        </w:rPr>
        <w:t>g</w:t>
      </w:r>
      <w:r w:rsidR="007B31CE" w:rsidRPr="00B53F2E">
        <w:rPr>
          <w:rFonts w:asciiTheme="majorHAnsi" w:hAnsiTheme="majorHAnsi" w:cstheme="majorHAnsi"/>
        </w:rPr>
        <w:t xml:space="preserve">) can be performed to remove unwanted aggregates if required, since the myosin will now be </w:t>
      </w:r>
      <w:r w:rsidR="00FA42F6" w:rsidRPr="00B53F2E">
        <w:rPr>
          <w:rFonts w:asciiTheme="majorHAnsi" w:hAnsiTheme="majorHAnsi" w:cstheme="majorHAnsi"/>
        </w:rPr>
        <w:t>unpolymerized and will remain in the supernatant</w:t>
      </w:r>
      <w:r w:rsidR="005B4CA2" w:rsidRPr="00B53F2E">
        <w:rPr>
          <w:rFonts w:asciiTheme="majorHAnsi" w:hAnsiTheme="majorHAnsi" w:cstheme="majorHAnsi"/>
        </w:rPr>
        <w:t>.</w:t>
      </w:r>
    </w:p>
    <w:bookmarkEnd w:id="37"/>
    <w:p w14:paraId="22006327" w14:textId="77777777" w:rsidR="00C05F2D" w:rsidRPr="00B53F2E" w:rsidRDefault="00C05F2D" w:rsidP="00AE1B17">
      <w:pPr>
        <w:pStyle w:val="ListParagraph"/>
        <w:widowControl/>
        <w:ind w:left="0"/>
        <w:rPr>
          <w:rFonts w:asciiTheme="majorHAnsi" w:hAnsiTheme="majorHAnsi" w:cstheme="majorHAnsi"/>
        </w:rPr>
      </w:pPr>
    </w:p>
    <w:p w14:paraId="1B1FBF22" w14:textId="66C59E26" w:rsidR="00F13E75" w:rsidRPr="00B53F2E" w:rsidRDefault="00C12856" w:rsidP="00AE1B17">
      <w:pPr>
        <w:pStyle w:val="ListParagraph"/>
        <w:widowControl/>
        <w:numPr>
          <w:ilvl w:val="1"/>
          <w:numId w:val="4"/>
        </w:numPr>
        <w:ind w:left="0" w:firstLine="0"/>
        <w:rPr>
          <w:rFonts w:asciiTheme="majorHAnsi" w:hAnsiTheme="majorHAnsi" w:cstheme="majorHAnsi"/>
        </w:rPr>
      </w:pPr>
      <w:r w:rsidRPr="00B53F2E">
        <w:rPr>
          <w:rFonts w:asciiTheme="majorHAnsi" w:hAnsiTheme="majorHAnsi" w:cstheme="majorHAnsi"/>
        </w:rPr>
        <w:t>For M5a-HMM</w:t>
      </w:r>
      <w:r w:rsidR="0034666C" w:rsidRPr="00B53F2E">
        <w:rPr>
          <w:rFonts w:asciiTheme="majorHAnsi" w:hAnsiTheme="majorHAnsi" w:cstheme="majorHAnsi"/>
        </w:rPr>
        <w:t>,</w:t>
      </w:r>
      <w:r w:rsidRPr="00B53F2E">
        <w:rPr>
          <w:rFonts w:asciiTheme="majorHAnsi" w:hAnsiTheme="majorHAnsi" w:cstheme="majorHAnsi"/>
        </w:rPr>
        <w:t xml:space="preserve"> </w:t>
      </w:r>
      <w:r w:rsidR="00F13E75" w:rsidRPr="00B53F2E">
        <w:rPr>
          <w:rFonts w:asciiTheme="majorHAnsi" w:hAnsiTheme="majorHAnsi" w:cstheme="majorHAnsi"/>
        </w:rPr>
        <w:t xml:space="preserve">carefully </w:t>
      </w:r>
      <w:r w:rsidR="008847F3" w:rsidRPr="00B53F2E">
        <w:rPr>
          <w:rFonts w:asciiTheme="majorHAnsi" w:hAnsiTheme="majorHAnsi" w:cstheme="majorHAnsi"/>
        </w:rPr>
        <w:t>c</w:t>
      </w:r>
      <w:r w:rsidR="00586DF2">
        <w:rPr>
          <w:rFonts w:asciiTheme="majorHAnsi" w:hAnsiTheme="majorHAnsi" w:cstheme="majorHAnsi"/>
        </w:rPr>
        <w:t>ollect</w:t>
      </w:r>
      <w:r w:rsidR="008847F3" w:rsidRPr="00B53F2E">
        <w:rPr>
          <w:rFonts w:asciiTheme="majorHAnsi" w:hAnsiTheme="majorHAnsi" w:cstheme="majorHAnsi"/>
        </w:rPr>
        <w:t xml:space="preserve"> </w:t>
      </w:r>
      <w:r w:rsidR="00F13E75" w:rsidRPr="00B53F2E">
        <w:rPr>
          <w:rFonts w:asciiTheme="majorHAnsi" w:hAnsiTheme="majorHAnsi" w:cstheme="majorHAnsi"/>
        </w:rPr>
        <w:t xml:space="preserve">the </w:t>
      </w:r>
      <w:r w:rsidR="00F13E75" w:rsidRPr="00654EA3">
        <w:rPr>
          <w:rFonts w:asciiTheme="majorHAnsi" w:hAnsiTheme="majorHAnsi" w:cstheme="majorHAnsi"/>
        </w:rPr>
        <w:t xml:space="preserve">entire sample from the dialysis chamber and centrifuge at </w:t>
      </w:r>
      <w:r w:rsidR="00A96724" w:rsidRPr="00654EA3">
        <w:rPr>
          <w:rFonts w:asciiTheme="majorHAnsi" w:hAnsiTheme="majorHAnsi" w:cstheme="majorHAnsi"/>
        </w:rPr>
        <w:t>4 °C</w:t>
      </w:r>
      <w:r w:rsidR="00F13E75" w:rsidRPr="00654EA3">
        <w:rPr>
          <w:rFonts w:asciiTheme="majorHAnsi" w:hAnsiTheme="majorHAnsi" w:cstheme="majorHAnsi"/>
          <w:shd w:val="clear" w:color="auto" w:fill="FFFFFF"/>
        </w:rPr>
        <w:t xml:space="preserve"> for 15</w:t>
      </w:r>
      <w:r w:rsidR="00575B2B" w:rsidRPr="00654EA3">
        <w:rPr>
          <w:rFonts w:asciiTheme="majorHAnsi" w:hAnsiTheme="majorHAnsi" w:cstheme="majorHAnsi"/>
          <w:shd w:val="clear" w:color="auto" w:fill="FFFFFF"/>
        </w:rPr>
        <w:t xml:space="preserve"> min</w:t>
      </w:r>
      <w:r w:rsidR="0085796F" w:rsidRPr="00654EA3">
        <w:rPr>
          <w:rFonts w:asciiTheme="majorHAnsi" w:hAnsiTheme="majorHAnsi" w:cstheme="majorHAnsi"/>
          <w:shd w:val="clear" w:color="auto" w:fill="FFFFFF"/>
        </w:rPr>
        <w:t xml:space="preserve"> </w:t>
      </w:r>
      <w:r w:rsidR="00F13E75" w:rsidRPr="00654EA3">
        <w:rPr>
          <w:rFonts w:asciiTheme="majorHAnsi" w:hAnsiTheme="majorHAnsi" w:cstheme="majorHAnsi"/>
          <w:shd w:val="clear" w:color="auto" w:fill="FFFFFF"/>
        </w:rPr>
        <w:t xml:space="preserve">at 49,000 x </w:t>
      </w:r>
      <w:r w:rsidR="00F13E75" w:rsidRPr="00654EA3">
        <w:rPr>
          <w:rFonts w:asciiTheme="majorHAnsi" w:hAnsiTheme="majorHAnsi" w:cstheme="majorHAnsi"/>
          <w:i/>
          <w:iCs/>
          <w:shd w:val="clear" w:color="auto" w:fill="FFFFFF"/>
        </w:rPr>
        <w:t>g</w:t>
      </w:r>
      <w:r w:rsidR="00F13E75" w:rsidRPr="0024169E">
        <w:rPr>
          <w:rFonts w:asciiTheme="majorHAnsi" w:hAnsiTheme="majorHAnsi" w:cstheme="majorHAnsi"/>
        </w:rPr>
        <w:t xml:space="preserve"> </w:t>
      </w:r>
      <w:r w:rsidR="007B31CE" w:rsidRPr="0024169E">
        <w:rPr>
          <w:rFonts w:asciiTheme="majorHAnsi" w:hAnsiTheme="majorHAnsi" w:cstheme="majorHAnsi"/>
        </w:rPr>
        <w:t>in case any unwanted aggregates are present</w:t>
      </w:r>
      <w:r w:rsidR="00F13E75" w:rsidRPr="0024169E">
        <w:rPr>
          <w:rFonts w:asciiTheme="majorHAnsi" w:hAnsiTheme="majorHAnsi" w:cstheme="majorHAnsi"/>
        </w:rPr>
        <w:t>.</w:t>
      </w:r>
      <w:r w:rsidR="00584AFD" w:rsidRPr="0024169E">
        <w:rPr>
          <w:rFonts w:asciiTheme="majorHAnsi" w:hAnsiTheme="majorHAnsi" w:cstheme="majorHAnsi"/>
        </w:rPr>
        <w:t xml:space="preserve"> </w:t>
      </w:r>
      <w:r w:rsidR="00F13E75" w:rsidRPr="0024169E">
        <w:rPr>
          <w:rFonts w:asciiTheme="majorHAnsi" w:hAnsiTheme="majorHAnsi" w:cstheme="majorHAnsi"/>
        </w:rPr>
        <w:t>Take the supernatant.</w:t>
      </w:r>
    </w:p>
    <w:bookmarkEnd w:id="36"/>
    <w:p w14:paraId="283B1C59" w14:textId="77777777" w:rsidR="005B4CA2" w:rsidRPr="00B53F2E" w:rsidRDefault="005B4CA2" w:rsidP="00AE1B17">
      <w:pPr>
        <w:pStyle w:val="ListParagraph"/>
        <w:widowControl/>
        <w:ind w:left="0"/>
        <w:rPr>
          <w:rFonts w:asciiTheme="majorHAnsi" w:hAnsiTheme="majorHAnsi" w:cstheme="majorHAnsi"/>
        </w:rPr>
      </w:pPr>
    </w:p>
    <w:p w14:paraId="1DFCD865" w14:textId="7C6A0F7C" w:rsidR="00F13E75" w:rsidRPr="00B53F2E" w:rsidRDefault="00F13E75" w:rsidP="00AE1B17">
      <w:pPr>
        <w:pStyle w:val="ListParagraph"/>
        <w:widowControl/>
        <w:numPr>
          <w:ilvl w:val="0"/>
          <w:numId w:val="5"/>
        </w:numPr>
        <w:ind w:left="0" w:firstLine="0"/>
        <w:rPr>
          <w:rFonts w:asciiTheme="majorHAnsi" w:hAnsiTheme="majorHAnsi" w:cstheme="majorHAnsi"/>
        </w:rPr>
      </w:pPr>
      <w:r w:rsidRPr="00B53F2E">
        <w:rPr>
          <w:rFonts w:asciiTheme="majorHAnsi" w:hAnsiTheme="majorHAnsi" w:cstheme="majorHAnsi"/>
        </w:rPr>
        <w:t xml:space="preserve">Concentration </w:t>
      </w:r>
      <w:r w:rsidR="0036649B" w:rsidRPr="00B53F2E">
        <w:rPr>
          <w:rFonts w:asciiTheme="majorHAnsi" w:hAnsiTheme="majorHAnsi" w:cstheme="majorHAnsi"/>
        </w:rPr>
        <w:t>d</w:t>
      </w:r>
      <w:r w:rsidR="00E97F12" w:rsidRPr="00B53F2E">
        <w:rPr>
          <w:rFonts w:asciiTheme="majorHAnsi" w:hAnsiTheme="majorHAnsi" w:cstheme="majorHAnsi"/>
        </w:rPr>
        <w:t xml:space="preserve">etermination and </w:t>
      </w:r>
      <w:r w:rsidR="0036649B" w:rsidRPr="00B53F2E">
        <w:rPr>
          <w:rFonts w:asciiTheme="majorHAnsi" w:hAnsiTheme="majorHAnsi" w:cstheme="majorHAnsi"/>
        </w:rPr>
        <w:t>f</w:t>
      </w:r>
      <w:r w:rsidR="00E97F12" w:rsidRPr="00B53F2E">
        <w:rPr>
          <w:rFonts w:asciiTheme="majorHAnsi" w:hAnsiTheme="majorHAnsi" w:cstheme="majorHAnsi"/>
        </w:rPr>
        <w:t>lash-</w:t>
      </w:r>
      <w:r w:rsidR="0036649B" w:rsidRPr="00B53F2E">
        <w:rPr>
          <w:rFonts w:asciiTheme="majorHAnsi" w:hAnsiTheme="majorHAnsi" w:cstheme="majorHAnsi"/>
        </w:rPr>
        <w:t>f</w:t>
      </w:r>
      <w:r w:rsidR="00E97F12" w:rsidRPr="00B53F2E">
        <w:rPr>
          <w:rFonts w:asciiTheme="majorHAnsi" w:hAnsiTheme="majorHAnsi" w:cstheme="majorHAnsi"/>
        </w:rPr>
        <w:t>reezing</w:t>
      </w:r>
    </w:p>
    <w:p w14:paraId="46E763F6" w14:textId="77777777" w:rsidR="00C05F2D" w:rsidRPr="00B53F2E" w:rsidRDefault="00C05F2D" w:rsidP="00AE1B17">
      <w:pPr>
        <w:pStyle w:val="ListParagraph"/>
        <w:widowControl/>
        <w:ind w:left="0"/>
        <w:rPr>
          <w:rFonts w:asciiTheme="majorHAnsi" w:hAnsiTheme="majorHAnsi" w:cstheme="majorHAnsi"/>
        </w:rPr>
      </w:pPr>
    </w:p>
    <w:p w14:paraId="731E1741" w14:textId="6CE887A5" w:rsidR="0036649B" w:rsidRPr="0026415B" w:rsidRDefault="00451B9C" w:rsidP="00AE1B17">
      <w:pPr>
        <w:pStyle w:val="ListParagraph"/>
        <w:widowControl/>
        <w:numPr>
          <w:ilvl w:val="1"/>
          <w:numId w:val="5"/>
        </w:numPr>
        <w:ind w:left="0" w:firstLine="0"/>
        <w:rPr>
          <w:rFonts w:asciiTheme="majorHAnsi" w:hAnsiTheme="majorHAnsi" w:cstheme="majorHAnsi"/>
        </w:rPr>
      </w:pPr>
      <w:r w:rsidRPr="00B53F2E">
        <w:rPr>
          <w:rFonts w:asciiTheme="majorHAnsi" w:hAnsiTheme="majorHAnsi" w:cstheme="majorHAnsi"/>
        </w:rPr>
        <w:t xml:space="preserve">To determine the concentration of the product, </w:t>
      </w:r>
      <w:r w:rsidR="00FA42F6" w:rsidRPr="00B53F2E">
        <w:rPr>
          <w:rFonts w:asciiTheme="majorHAnsi" w:hAnsiTheme="majorHAnsi" w:cstheme="majorHAnsi"/>
          <w:shd w:val="clear" w:color="auto" w:fill="FFFFFF"/>
        </w:rPr>
        <w:t xml:space="preserve">measure the absorbance using a </w:t>
      </w:r>
      <w:r w:rsidRPr="00B53F2E">
        <w:rPr>
          <w:rFonts w:asciiTheme="majorHAnsi" w:hAnsiTheme="majorHAnsi" w:cstheme="majorHAnsi"/>
          <w:shd w:val="clear" w:color="auto" w:fill="FFFFFF"/>
        </w:rPr>
        <w:t>spectrophotometer at wavelengths 260, 280, 290, and 320 nm. Calculate the concentration in mg/mL</w:t>
      </w:r>
      <w:r w:rsidR="00522646" w:rsidRPr="00B53F2E">
        <w:rPr>
          <w:rFonts w:asciiTheme="majorHAnsi" w:hAnsiTheme="majorHAnsi" w:cstheme="majorHAnsi"/>
          <w:shd w:val="clear" w:color="auto" w:fill="FFFFFF"/>
        </w:rPr>
        <w:t xml:space="preserve"> (</w:t>
      </w:r>
      <w:proofErr w:type="spellStart"/>
      <w:r w:rsidR="00522646" w:rsidRPr="00B53F2E">
        <w:rPr>
          <w:rFonts w:asciiTheme="majorHAnsi" w:hAnsiTheme="majorHAnsi" w:cstheme="majorHAnsi"/>
          <w:i/>
          <w:iCs/>
          <w:shd w:val="clear" w:color="auto" w:fill="FFFFFF"/>
        </w:rPr>
        <w:t>c</w:t>
      </w:r>
      <w:r w:rsidR="00522646" w:rsidRPr="00B53F2E">
        <w:rPr>
          <w:rFonts w:asciiTheme="majorHAnsi" w:hAnsiTheme="majorHAnsi" w:cstheme="majorHAnsi"/>
          <w:i/>
          <w:iCs/>
          <w:shd w:val="clear" w:color="auto" w:fill="FFFFFF"/>
          <w:vertAlign w:val="subscript"/>
        </w:rPr>
        <w:t>mg</w:t>
      </w:r>
      <w:proofErr w:type="spellEnd"/>
      <w:r w:rsidR="00522646" w:rsidRPr="00B53F2E">
        <w:rPr>
          <w:rFonts w:asciiTheme="majorHAnsi" w:hAnsiTheme="majorHAnsi" w:cstheme="majorHAnsi"/>
          <w:i/>
          <w:iCs/>
          <w:shd w:val="clear" w:color="auto" w:fill="FFFFFF"/>
          <w:vertAlign w:val="subscript"/>
        </w:rPr>
        <w:t>/mL</w:t>
      </w:r>
      <w:r w:rsidR="00522646" w:rsidRPr="00B53F2E">
        <w:rPr>
          <w:rFonts w:asciiTheme="majorHAnsi" w:hAnsiTheme="majorHAnsi" w:cstheme="majorHAnsi"/>
          <w:shd w:val="clear" w:color="auto" w:fill="FFFFFF"/>
        </w:rPr>
        <w:t>)</w:t>
      </w:r>
      <w:r w:rsidRPr="00B53F2E">
        <w:rPr>
          <w:rFonts w:asciiTheme="majorHAnsi" w:hAnsiTheme="majorHAnsi" w:cstheme="majorHAnsi"/>
          <w:shd w:val="clear" w:color="auto" w:fill="FFFFFF"/>
        </w:rPr>
        <w:t xml:space="preserve"> with </w:t>
      </w:r>
      <w:r w:rsidR="00857FD8" w:rsidRPr="00B53F2E">
        <w:rPr>
          <w:rFonts w:asciiTheme="majorHAnsi" w:hAnsiTheme="majorHAnsi" w:cstheme="majorHAnsi"/>
          <w:b/>
          <w:bCs/>
          <w:shd w:val="clear" w:color="auto" w:fill="FFFFFF"/>
        </w:rPr>
        <w:t>Equation 1</w:t>
      </w:r>
      <w:r w:rsidR="00857FD8" w:rsidRPr="00B53F2E">
        <w:rPr>
          <w:rFonts w:asciiTheme="majorHAnsi" w:hAnsiTheme="majorHAnsi" w:cstheme="majorHAnsi"/>
          <w:shd w:val="clear" w:color="auto" w:fill="FFFFFF"/>
        </w:rPr>
        <w:t xml:space="preserve">, where </w:t>
      </w:r>
      <w:r w:rsidR="00857FD8" w:rsidRPr="00B53F2E">
        <w:rPr>
          <w:rFonts w:asciiTheme="majorHAnsi" w:hAnsiTheme="majorHAnsi" w:cstheme="majorHAnsi"/>
          <w:i/>
          <w:iCs/>
          <w:shd w:val="clear" w:color="auto" w:fill="FFFFFF"/>
        </w:rPr>
        <w:t>A</w:t>
      </w:r>
      <w:r w:rsidR="00857FD8" w:rsidRPr="00B53F2E">
        <w:rPr>
          <w:rFonts w:asciiTheme="majorHAnsi" w:hAnsiTheme="majorHAnsi" w:cstheme="majorHAnsi"/>
          <w:i/>
          <w:iCs/>
          <w:shd w:val="clear" w:color="auto" w:fill="FFFFFF"/>
          <w:vertAlign w:val="subscript"/>
        </w:rPr>
        <w:t>280</w:t>
      </w:r>
      <w:r w:rsidR="00857FD8" w:rsidRPr="00B53F2E">
        <w:rPr>
          <w:rFonts w:asciiTheme="majorHAnsi" w:hAnsiTheme="majorHAnsi" w:cstheme="majorHAnsi"/>
          <w:shd w:val="clear" w:color="auto" w:fill="FFFFFF"/>
        </w:rPr>
        <w:t xml:space="preserve"> represents the absorption at 280 nm and </w:t>
      </w:r>
      <w:r w:rsidR="00857FD8" w:rsidRPr="00B53F2E">
        <w:rPr>
          <w:rFonts w:asciiTheme="majorHAnsi" w:hAnsiTheme="majorHAnsi" w:cstheme="majorHAnsi"/>
          <w:i/>
          <w:iCs/>
          <w:shd w:val="clear" w:color="auto" w:fill="FFFFFF"/>
        </w:rPr>
        <w:t>A</w:t>
      </w:r>
      <w:r w:rsidR="00857FD8" w:rsidRPr="00B53F2E">
        <w:rPr>
          <w:rFonts w:asciiTheme="majorHAnsi" w:hAnsiTheme="majorHAnsi" w:cstheme="majorHAnsi"/>
          <w:i/>
          <w:iCs/>
          <w:shd w:val="clear" w:color="auto" w:fill="FFFFFF"/>
          <w:vertAlign w:val="subscript"/>
        </w:rPr>
        <w:t>320</w:t>
      </w:r>
      <w:r w:rsidR="00857FD8" w:rsidRPr="00B53F2E">
        <w:rPr>
          <w:rFonts w:asciiTheme="majorHAnsi" w:hAnsiTheme="majorHAnsi" w:cstheme="majorHAnsi"/>
          <w:shd w:val="clear" w:color="auto" w:fill="FFFFFF"/>
        </w:rPr>
        <w:t xml:space="preserve"> represents the absorption at 320</w:t>
      </w:r>
      <w:r w:rsidR="005D614A" w:rsidRPr="00B53F2E">
        <w:rPr>
          <w:rFonts w:asciiTheme="majorHAnsi" w:hAnsiTheme="majorHAnsi" w:cstheme="majorHAnsi"/>
          <w:shd w:val="clear" w:color="auto" w:fill="FFFFFF"/>
        </w:rPr>
        <w:t xml:space="preserve"> </w:t>
      </w:r>
      <w:r w:rsidR="00857FD8" w:rsidRPr="00B53F2E">
        <w:rPr>
          <w:rFonts w:asciiTheme="majorHAnsi" w:hAnsiTheme="majorHAnsi" w:cstheme="majorHAnsi"/>
          <w:shd w:val="clear" w:color="auto" w:fill="FFFFFF"/>
        </w:rPr>
        <w:t>nm</w:t>
      </w:r>
      <w:bookmarkStart w:id="38" w:name="_Hlk58665853"/>
      <w:r w:rsidR="0036649B" w:rsidRPr="00B53F2E">
        <w:rPr>
          <w:rFonts w:asciiTheme="majorHAnsi" w:hAnsiTheme="majorHAnsi" w:cstheme="majorHAnsi"/>
          <w:shd w:val="clear" w:color="auto" w:fill="FFFFFF"/>
        </w:rPr>
        <w:t xml:space="preserve">. </w:t>
      </w:r>
      <w:r w:rsidR="00D9001B" w:rsidRPr="00B53F2E">
        <w:rPr>
          <w:rFonts w:asciiTheme="majorHAnsi" w:hAnsiTheme="majorHAnsi" w:cstheme="majorHAnsi"/>
          <w:shd w:val="clear" w:color="auto" w:fill="FFFFFF"/>
        </w:rPr>
        <w:t xml:space="preserve">The resulting concentration in mg/mL can be converted into µM of myosin </w:t>
      </w:r>
      <w:r w:rsidR="00556DCF" w:rsidRPr="00B53F2E">
        <w:rPr>
          <w:rFonts w:asciiTheme="majorHAnsi" w:hAnsiTheme="majorHAnsi" w:cstheme="majorHAnsi"/>
          <w:shd w:val="clear" w:color="auto" w:fill="FFFFFF"/>
        </w:rPr>
        <w:t>molecules</w:t>
      </w:r>
      <w:r w:rsidR="00D9001B" w:rsidRPr="00B53F2E">
        <w:rPr>
          <w:rFonts w:asciiTheme="majorHAnsi" w:hAnsiTheme="majorHAnsi" w:cstheme="majorHAnsi"/>
          <w:shd w:val="clear" w:color="auto" w:fill="FFFFFF"/>
        </w:rPr>
        <w:t xml:space="preserve"> </w:t>
      </w:r>
      <w:r w:rsidR="00201A95" w:rsidRPr="00B53F2E">
        <w:rPr>
          <w:rFonts w:asciiTheme="majorHAnsi" w:hAnsiTheme="majorHAnsi" w:cstheme="majorHAnsi"/>
          <w:shd w:val="clear" w:color="auto" w:fill="FFFFFF"/>
        </w:rPr>
        <w:t>with</w:t>
      </w:r>
      <w:r w:rsidR="00D9001B" w:rsidRPr="00B53F2E">
        <w:rPr>
          <w:rFonts w:asciiTheme="majorHAnsi" w:hAnsiTheme="majorHAnsi" w:cstheme="majorHAnsi"/>
          <w:shd w:val="clear" w:color="auto" w:fill="FFFFFF"/>
        </w:rPr>
        <w:t xml:space="preserve"> </w:t>
      </w:r>
      <w:r w:rsidR="00D9001B" w:rsidRPr="00B53F2E">
        <w:rPr>
          <w:rFonts w:asciiTheme="majorHAnsi" w:hAnsiTheme="majorHAnsi" w:cstheme="majorHAnsi"/>
          <w:b/>
          <w:bCs/>
          <w:shd w:val="clear" w:color="auto" w:fill="FFFFFF"/>
        </w:rPr>
        <w:t>Equation 2</w:t>
      </w:r>
      <w:r w:rsidR="00134CBB" w:rsidRPr="00B53F2E">
        <w:rPr>
          <w:rFonts w:asciiTheme="majorHAnsi" w:hAnsiTheme="majorHAnsi" w:cstheme="majorHAnsi"/>
          <w:shd w:val="clear" w:color="auto" w:fill="FFFFFF"/>
        </w:rPr>
        <w:t xml:space="preserve">, </w:t>
      </w:r>
      <w:r w:rsidR="00A134FA" w:rsidRPr="00B53F2E">
        <w:rPr>
          <w:rFonts w:asciiTheme="majorHAnsi" w:hAnsiTheme="majorHAnsi" w:cstheme="majorHAnsi"/>
          <w:shd w:val="clear" w:color="auto" w:fill="FFFFFF"/>
        </w:rPr>
        <w:t xml:space="preserve">where </w:t>
      </w:r>
      <w:r w:rsidR="00134CBB" w:rsidRPr="00B53F2E">
        <w:rPr>
          <w:rFonts w:asciiTheme="majorHAnsi" w:hAnsiTheme="majorHAnsi" w:cstheme="majorHAnsi"/>
          <w:shd w:val="clear" w:color="auto" w:fill="FFFFFF"/>
        </w:rPr>
        <w:t xml:space="preserve">M is the molecular weight of the </w:t>
      </w:r>
      <w:r w:rsidR="00FF66A0" w:rsidRPr="00B53F2E">
        <w:rPr>
          <w:rFonts w:asciiTheme="majorHAnsi" w:hAnsiTheme="majorHAnsi" w:cstheme="majorHAnsi"/>
          <w:shd w:val="clear" w:color="auto" w:fill="FFFFFF"/>
        </w:rPr>
        <w:t xml:space="preserve">entire </w:t>
      </w:r>
      <w:r w:rsidR="00134CBB" w:rsidRPr="00B53F2E">
        <w:rPr>
          <w:rFonts w:asciiTheme="majorHAnsi" w:hAnsiTheme="majorHAnsi" w:cstheme="majorHAnsi"/>
          <w:shd w:val="clear" w:color="auto" w:fill="FFFFFF"/>
        </w:rPr>
        <w:t>protein</w:t>
      </w:r>
      <w:r w:rsidR="00FF66A0" w:rsidRPr="00B53F2E">
        <w:rPr>
          <w:rFonts w:asciiTheme="majorHAnsi" w:hAnsiTheme="majorHAnsi" w:cstheme="majorHAnsi"/>
          <w:shd w:val="clear" w:color="auto" w:fill="FFFFFF"/>
        </w:rPr>
        <w:t xml:space="preserve"> (including the heavy chains, light chains, </w:t>
      </w:r>
      <w:r w:rsidR="00BF1416" w:rsidRPr="00B53F2E">
        <w:rPr>
          <w:rFonts w:asciiTheme="majorHAnsi" w:hAnsiTheme="majorHAnsi" w:cstheme="majorHAnsi"/>
          <w:shd w:val="clear" w:color="auto" w:fill="FFFFFF"/>
        </w:rPr>
        <w:t>fluorophores</w:t>
      </w:r>
      <w:r w:rsidR="0026415B">
        <w:rPr>
          <w:rFonts w:asciiTheme="majorHAnsi" w:hAnsiTheme="majorHAnsi" w:cstheme="majorHAnsi"/>
          <w:shd w:val="clear" w:color="auto" w:fill="FFFFFF"/>
        </w:rPr>
        <w:t>,</w:t>
      </w:r>
      <w:r w:rsidR="00BF1416" w:rsidRPr="0026415B">
        <w:rPr>
          <w:rFonts w:asciiTheme="majorHAnsi" w:hAnsiTheme="majorHAnsi" w:cstheme="majorHAnsi"/>
          <w:shd w:val="clear" w:color="auto" w:fill="FFFFFF"/>
        </w:rPr>
        <w:t xml:space="preserve"> </w:t>
      </w:r>
      <w:r w:rsidR="00FF66A0" w:rsidRPr="0026415B">
        <w:rPr>
          <w:rFonts w:asciiTheme="majorHAnsi" w:hAnsiTheme="majorHAnsi" w:cstheme="majorHAnsi"/>
          <w:shd w:val="clear" w:color="auto" w:fill="FFFFFF"/>
        </w:rPr>
        <w:t>and all tags)</w:t>
      </w:r>
      <w:r w:rsidR="00D9001B" w:rsidRPr="0026415B">
        <w:rPr>
          <w:rFonts w:asciiTheme="majorHAnsi" w:hAnsiTheme="majorHAnsi" w:cstheme="majorHAnsi"/>
          <w:shd w:val="clear" w:color="auto" w:fill="FFFFFF"/>
        </w:rPr>
        <w:t>.</w:t>
      </w:r>
    </w:p>
    <w:bookmarkEnd w:id="38"/>
    <w:p w14:paraId="41CC220D" w14:textId="0D5D5FC7" w:rsidR="00BA7016" w:rsidRPr="0026415B" w:rsidRDefault="00BA7016" w:rsidP="00AE1B17">
      <w:pPr>
        <w:pStyle w:val="ListParagraph"/>
        <w:widowControl/>
        <w:ind w:left="0"/>
        <w:rPr>
          <w:rFonts w:asciiTheme="majorHAnsi" w:hAnsiTheme="majorHAnsi" w:cstheme="majorHAnsi"/>
        </w:rPr>
      </w:pPr>
    </w:p>
    <w:bookmarkStart w:id="39" w:name="_Hlk58846884"/>
    <w:p w14:paraId="5E08C8DC" w14:textId="522FFF7A" w:rsidR="00BA7016" w:rsidRPr="00654EA3" w:rsidRDefault="00782D5F" w:rsidP="00AE1B17">
      <w:pPr>
        <w:widowControl/>
        <w:rPr>
          <w:rFonts w:asciiTheme="majorHAnsi" w:hAnsiTheme="majorHAnsi" w:cstheme="majorHAnsi"/>
        </w:rPr>
      </w:pPr>
      <m:oMathPara>
        <m:oMath>
          <m:sSub>
            <m:sSubPr>
              <m:ctrlPr>
                <w:rPr>
                  <w:rFonts w:ascii="Cambria Math" w:hAnsi="Cambria Math" w:cstheme="majorHAnsi"/>
                  <w:i/>
                </w:rPr>
              </m:ctrlPr>
            </m:sSubPr>
            <m:e>
              <m:sSub>
                <m:sSubPr>
                  <m:ctrlPr>
                    <w:rPr>
                      <w:rFonts w:ascii="Cambria Math" w:hAnsi="Cambria Math" w:cstheme="majorHAnsi"/>
                      <w:i/>
                    </w:rPr>
                  </m:ctrlPr>
                </m:sSubPr>
                <m:e>
                  <m:r>
                    <w:rPr>
                      <w:rFonts w:ascii="Cambria Math" w:hAnsi="Cambria Math" w:cstheme="majorHAnsi"/>
                    </w:rPr>
                    <m:t>c</m:t>
                  </m:r>
                </m:e>
                <m:sub>
                  <m:r>
                    <w:rPr>
                      <w:rFonts w:ascii="Cambria Math" w:hAnsi="Cambria Math" w:cstheme="majorHAnsi"/>
                    </w:rPr>
                    <m:t>mg/mL</m:t>
                  </m:r>
                </m:sub>
              </m:sSub>
              <m:r>
                <w:rPr>
                  <w:rFonts w:ascii="Cambria Math" w:hAnsi="Cambria Math" w:cstheme="majorHAnsi"/>
                </w:rPr>
                <m:t>=(A</m:t>
              </m:r>
            </m:e>
            <m:sub>
              <m:r>
                <w:rPr>
                  <w:rFonts w:ascii="Cambria Math" w:hAnsi="Cambria Math" w:cstheme="majorHAnsi"/>
                </w:rPr>
                <m:t>280</m:t>
              </m:r>
            </m:sub>
          </m:sSub>
          <m:r>
            <w:rPr>
              <w:rFonts w:ascii="Cambria Math" w:hAnsi="Cambria Math" w:cstheme="majorHAnsi"/>
            </w:rPr>
            <m:t>-</m:t>
          </m:r>
          <m:sSub>
            <m:sSubPr>
              <m:ctrlPr>
                <w:rPr>
                  <w:rFonts w:ascii="Cambria Math" w:hAnsi="Cambria Math" w:cstheme="majorHAnsi"/>
                  <w:i/>
                </w:rPr>
              </m:ctrlPr>
            </m:sSubPr>
            <m:e>
              <m:r>
                <w:rPr>
                  <w:rFonts w:ascii="Cambria Math" w:hAnsi="Cambria Math" w:cstheme="majorHAnsi"/>
                </w:rPr>
                <m:t>A</m:t>
              </m:r>
            </m:e>
            <m:sub>
              <m:r>
                <w:rPr>
                  <w:rFonts w:ascii="Cambria Math" w:hAnsi="Cambria Math" w:cstheme="majorHAnsi"/>
                </w:rPr>
                <m:t>320</m:t>
              </m:r>
            </m:sub>
          </m:sSub>
          <m:r>
            <w:rPr>
              <w:rFonts w:ascii="Cambria Math" w:hAnsi="Cambria Math" w:cstheme="majorHAnsi"/>
            </w:rPr>
            <m:t>)/ε (1)</m:t>
          </m:r>
        </m:oMath>
      </m:oMathPara>
    </w:p>
    <w:bookmarkEnd w:id="39"/>
    <w:p w14:paraId="120E91D1" w14:textId="36DA24F4" w:rsidR="00BA7016" w:rsidRPr="00654EA3" w:rsidRDefault="00BA7016" w:rsidP="00AE1B17">
      <w:pPr>
        <w:widowControl/>
        <w:rPr>
          <w:rFonts w:asciiTheme="majorHAnsi" w:hAnsiTheme="majorHAnsi" w:cstheme="majorHAnsi"/>
        </w:rPr>
      </w:pPr>
      <m:oMathPara>
        <m:oMath>
          <m:r>
            <w:rPr>
              <w:rFonts w:ascii="Cambria Math" w:hAnsi="Cambria Math" w:cstheme="majorHAnsi"/>
            </w:rPr>
            <m:t xml:space="preserve"> μM molecules=1000</m:t>
          </m:r>
          <m:sSub>
            <m:sSubPr>
              <m:ctrlPr>
                <w:rPr>
                  <w:rFonts w:ascii="Cambria Math" w:hAnsi="Cambria Math" w:cstheme="majorHAnsi"/>
                  <w:i/>
                </w:rPr>
              </m:ctrlPr>
            </m:sSubPr>
            <m:e>
              <m:r>
                <w:rPr>
                  <w:rFonts w:ascii="Cambria Math" w:hAnsi="Cambria Math" w:cstheme="majorHAnsi"/>
                </w:rPr>
                <m:t>c</m:t>
              </m:r>
            </m:e>
            <m:sub>
              <m:r>
                <w:rPr>
                  <w:rFonts w:ascii="Cambria Math" w:hAnsi="Cambria Math" w:cstheme="majorHAnsi"/>
                </w:rPr>
                <m:t>mg/mL</m:t>
              </m:r>
            </m:sub>
          </m:sSub>
          <m:r>
            <w:rPr>
              <w:rFonts w:ascii="Cambria Math" w:hAnsi="Cambria Math" w:cstheme="majorHAnsi"/>
            </w:rPr>
            <m:t>/M (2)</m:t>
          </m:r>
        </m:oMath>
      </m:oMathPara>
    </w:p>
    <w:p w14:paraId="602DBCD5" w14:textId="5B4AC231" w:rsidR="00BA7016" w:rsidRPr="0024169E" w:rsidRDefault="00BA7016" w:rsidP="00AE1B17">
      <w:pPr>
        <w:widowControl/>
        <w:rPr>
          <w:rFonts w:asciiTheme="majorHAnsi" w:hAnsiTheme="majorHAnsi" w:cstheme="majorHAnsi"/>
        </w:rPr>
      </w:pPr>
    </w:p>
    <w:p w14:paraId="65A31F77" w14:textId="478789FE" w:rsidR="00C05F2D" w:rsidRPr="00B53F2E" w:rsidRDefault="00BA7016" w:rsidP="00AE1B17">
      <w:pPr>
        <w:widowControl/>
        <w:rPr>
          <w:rFonts w:asciiTheme="majorHAnsi" w:hAnsiTheme="majorHAnsi" w:cstheme="majorHAnsi"/>
          <w:shd w:val="clear" w:color="auto" w:fill="FFFFFF"/>
        </w:rPr>
      </w:pPr>
      <w:bookmarkStart w:id="40" w:name="_Hlk58846920"/>
      <w:r w:rsidRPr="00790637">
        <w:rPr>
          <w:rFonts w:asciiTheme="majorHAnsi" w:hAnsiTheme="majorHAnsi" w:cstheme="majorHAnsi"/>
        </w:rPr>
        <w:t xml:space="preserve">NOTE: </w:t>
      </w:r>
      <w:r w:rsidR="0036649B" w:rsidRPr="00790637">
        <w:rPr>
          <w:rFonts w:asciiTheme="majorHAnsi" w:hAnsiTheme="majorHAnsi" w:cstheme="majorHAnsi"/>
          <w:shd w:val="clear" w:color="auto" w:fill="FFFFFF"/>
        </w:rPr>
        <w:t xml:space="preserve">If a dilution is necessary, then it must be done in a high ionic strength buffer. The extinction coefficient (ε) can be determined by importing the amino acid sequence of the protein into a program such as </w:t>
      </w:r>
      <w:proofErr w:type="spellStart"/>
      <w:r w:rsidR="0036649B" w:rsidRPr="00790637">
        <w:rPr>
          <w:rFonts w:asciiTheme="majorHAnsi" w:hAnsiTheme="majorHAnsi" w:cstheme="majorHAnsi"/>
          <w:shd w:val="clear" w:color="auto" w:fill="FFFFFF"/>
        </w:rPr>
        <w:t>ExPASy</w:t>
      </w:r>
      <w:proofErr w:type="spellEnd"/>
      <w:r w:rsidR="0036649B" w:rsidRPr="00790637">
        <w:rPr>
          <w:rFonts w:asciiTheme="majorHAnsi" w:hAnsiTheme="majorHAnsi" w:cstheme="majorHAnsi"/>
          <w:shd w:val="clear" w:color="auto" w:fill="FFFFFF"/>
        </w:rPr>
        <w:t xml:space="preserve">. </w:t>
      </w:r>
      <w:r w:rsidRPr="0026415B">
        <w:rPr>
          <w:rFonts w:asciiTheme="majorHAnsi" w:hAnsiTheme="majorHAnsi" w:cstheme="majorHAnsi"/>
          <w:shd w:val="clear" w:color="auto" w:fill="FFFFFF"/>
        </w:rPr>
        <w:t xml:space="preserve">Typical yield for the M5a-HMM is </w:t>
      </w:r>
      <w:r w:rsidR="00CB76EC" w:rsidRPr="0026415B">
        <w:rPr>
          <w:rFonts w:asciiTheme="majorHAnsi" w:hAnsiTheme="majorHAnsi" w:cstheme="majorHAnsi"/>
          <w:shd w:val="clear" w:color="auto" w:fill="FFFFFF"/>
        </w:rPr>
        <w:t>approximately 0.5</w:t>
      </w:r>
      <w:r w:rsidR="00CB76EC" w:rsidRPr="00B53F2E">
        <w:rPr>
          <w:rFonts w:asciiTheme="majorHAnsi" w:hAnsiTheme="majorHAnsi" w:cstheme="majorHAnsi"/>
          <w:shd w:val="clear" w:color="auto" w:fill="FFFFFF"/>
        </w:rPr>
        <w:t xml:space="preserve">–1 mL of </w:t>
      </w:r>
      <w:r w:rsidRPr="00B53F2E">
        <w:rPr>
          <w:rFonts w:asciiTheme="majorHAnsi" w:hAnsiTheme="majorHAnsi" w:cstheme="majorHAnsi"/>
          <w:shd w:val="clear" w:color="auto" w:fill="FFFFFF"/>
        </w:rPr>
        <w:t>1–5 mg/</w:t>
      </w:r>
      <w:r w:rsidR="00D32DA0" w:rsidRPr="00B53F2E">
        <w:rPr>
          <w:rFonts w:asciiTheme="majorHAnsi" w:hAnsiTheme="majorHAnsi" w:cstheme="majorHAnsi"/>
          <w:shd w:val="clear" w:color="auto" w:fill="FFFFFF"/>
        </w:rPr>
        <w:t>m</w:t>
      </w:r>
      <w:r w:rsidR="00D32DA0">
        <w:rPr>
          <w:rFonts w:asciiTheme="majorHAnsi" w:hAnsiTheme="majorHAnsi" w:cstheme="majorHAnsi"/>
          <w:shd w:val="clear" w:color="auto" w:fill="FFFFFF"/>
        </w:rPr>
        <w:t>L</w:t>
      </w:r>
      <w:r w:rsidR="00D32DA0" w:rsidRPr="00B53F2E">
        <w:rPr>
          <w:rFonts w:asciiTheme="majorHAnsi" w:hAnsiTheme="majorHAnsi" w:cstheme="majorHAnsi"/>
          <w:shd w:val="clear" w:color="auto" w:fill="FFFFFF"/>
        </w:rPr>
        <w:t xml:space="preserve"> </w:t>
      </w:r>
      <w:r w:rsidR="00CB76EC" w:rsidRPr="00B53F2E">
        <w:rPr>
          <w:rFonts w:asciiTheme="majorHAnsi" w:hAnsiTheme="majorHAnsi" w:cstheme="majorHAnsi"/>
          <w:shd w:val="clear" w:color="auto" w:fill="FFFFFF"/>
        </w:rPr>
        <w:t>protein</w:t>
      </w:r>
      <w:r w:rsidRPr="00B53F2E">
        <w:rPr>
          <w:rFonts w:asciiTheme="majorHAnsi" w:hAnsiTheme="majorHAnsi" w:cstheme="majorHAnsi"/>
          <w:shd w:val="clear" w:color="auto" w:fill="FFFFFF"/>
        </w:rPr>
        <w:t xml:space="preserve"> and </w:t>
      </w:r>
      <w:r w:rsidR="000725D1" w:rsidRPr="00B53F2E">
        <w:rPr>
          <w:rFonts w:asciiTheme="majorHAnsi" w:hAnsiTheme="majorHAnsi" w:cstheme="majorHAnsi"/>
          <w:shd w:val="clear" w:color="auto" w:fill="FFFFFF"/>
        </w:rPr>
        <w:t xml:space="preserve">for the </w:t>
      </w:r>
      <w:r w:rsidRPr="00B53F2E">
        <w:rPr>
          <w:rFonts w:asciiTheme="majorHAnsi" w:hAnsiTheme="majorHAnsi" w:cstheme="majorHAnsi"/>
          <w:shd w:val="clear" w:color="auto" w:fill="FFFFFF"/>
        </w:rPr>
        <w:t>full-length NM2b is</w:t>
      </w:r>
      <w:r w:rsidR="00CB76EC" w:rsidRPr="00B53F2E">
        <w:rPr>
          <w:rFonts w:asciiTheme="majorHAnsi" w:hAnsiTheme="majorHAnsi" w:cstheme="majorHAnsi"/>
          <w:shd w:val="clear" w:color="auto" w:fill="FFFFFF"/>
        </w:rPr>
        <w:t xml:space="preserve"> 0.5–1 mL of</w:t>
      </w:r>
      <w:r w:rsidRPr="00B53F2E">
        <w:rPr>
          <w:rFonts w:asciiTheme="majorHAnsi" w:hAnsiTheme="majorHAnsi" w:cstheme="majorHAnsi"/>
          <w:shd w:val="clear" w:color="auto" w:fill="FFFFFF"/>
        </w:rPr>
        <w:t xml:space="preserve"> 0.5–2 mg/</w:t>
      </w:r>
      <w:proofErr w:type="spellStart"/>
      <w:r w:rsidRPr="00B53F2E">
        <w:rPr>
          <w:rFonts w:asciiTheme="majorHAnsi" w:hAnsiTheme="majorHAnsi" w:cstheme="majorHAnsi"/>
          <w:shd w:val="clear" w:color="auto" w:fill="FFFFFF"/>
        </w:rPr>
        <w:t>mL.</w:t>
      </w:r>
      <w:proofErr w:type="spellEnd"/>
      <w:r w:rsidR="00584AFD" w:rsidRPr="00B53F2E">
        <w:rPr>
          <w:rFonts w:asciiTheme="majorHAnsi" w:hAnsiTheme="majorHAnsi" w:cstheme="majorHAnsi"/>
          <w:shd w:val="clear" w:color="auto" w:fill="FFFFFF"/>
        </w:rPr>
        <w:t xml:space="preserve"> </w:t>
      </w:r>
      <w:r w:rsidR="007C1164" w:rsidRPr="00B53F2E">
        <w:rPr>
          <w:rFonts w:asciiTheme="majorHAnsi" w:hAnsiTheme="majorHAnsi" w:cstheme="majorHAnsi"/>
          <w:shd w:val="clear" w:color="auto" w:fill="FFFFFF"/>
        </w:rPr>
        <w:t>The extinction coefficient for the M5a-HMM used in this paper was 0.671. The extinction coefficient for the NM2b used in this paper was 0.611</w:t>
      </w:r>
      <w:bookmarkEnd w:id="40"/>
      <w:r w:rsidR="007C1164" w:rsidRPr="00B53F2E">
        <w:rPr>
          <w:rFonts w:asciiTheme="majorHAnsi" w:hAnsiTheme="majorHAnsi" w:cstheme="majorHAnsi"/>
          <w:shd w:val="clear" w:color="auto" w:fill="FFFFFF"/>
        </w:rPr>
        <w:t>.</w:t>
      </w:r>
    </w:p>
    <w:p w14:paraId="04523DEA" w14:textId="77777777" w:rsidR="00C05F2D" w:rsidRPr="00B53F2E" w:rsidRDefault="00C05F2D" w:rsidP="00AE1B17">
      <w:pPr>
        <w:widowControl/>
        <w:rPr>
          <w:rFonts w:asciiTheme="majorHAnsi" w:hAnsiTheme="majorHAnsi" w:cstheme="majorHAnsi"/>
          <w:shd w:val="clear" w:color="auto" w:fill="FFFFFF"/>
        </w:rPr>
      </w:pPr>
    </w:p>
    <w:p w14:paraId="6532A643" w14:textId="7DC3C73F" w:rsidR="0036649B" w:rsidRPr="00B53F2E" w:rsidRDefault="0036649B" w:rsidP="00AE1B17">
      <w:pPr>
        <w:pStyle w:val="ListParagraph"/>
        <w:widowControl/>
        <w:numPr>
          <w:ilvl w:val="1"/>
          <w:numId w:val="5"/>
        </w:numPr>
        <w:ind w:left="0" w:firstLine="0"/>
        <w:rPr>
          <w:rFonts w:asciiTheme="majorHAnsi" w:hAnsiTheme="majorHAnsi" w:cstheme="majorHAnsi"/>
        </w:rPr>
      </w:pPr>
      <w:bookmarkStart w:id="41" w:name="_Hlk58674392"/>
      <w:r w:rsidRPr="00B53F2E">
        <w:rPr>
          <w:rFonts w:asciiTheme="majorHAnsi" w:hAnsiTheme="majorHAnsi" w:cstheme="majorHAnsi"/>
          <w:shd w:val="clear" w:color="auto" w:fill="FFFFFF"/>
        </w:rPr>
        <w:t>S</w:t>
      </w:r>
      <w:r w:rsidR="005D614A" w:rsidRPr="00B53F2E">
        <w:rPr>
          <w:rFonts w:asciiTheme="majorHAnsi" w:hAnsiTheme="majorHAnsi" w:cstheme="majorHAnsi"/>
          <w:shd w:val="clear" w:color="auto" w:fill="FFFFFF"/>
        </w:rPr>
        <w:t>tore the purified myosin</w:t>
      </w:r>
      <w:r w:rsidRPr="00B53F2E">
        <w:rPr>
          <w:rFonts w:asciiTheme="majorHAnsi" w:hAnsiTheme="majorHAnsi" w:cstheme="majorHAnsi"/>
          <w:shd w:val="clear" w:color="auto" w:fill="FFFFFF"/>
        </w:rPr>
        <w:t xml:space="preserve"> </w:t>
      </w:r>
      <w:r w:rsidR="0026415B" w:rsidRPr="00B53F2E">
        <w:rPr>
          <w:rFonts w:asciiTheme="majorHAnsi" w:hAnsiTheme="majorHAnsi" w:cstheme="majorHAnsi"/>
          <w:shd w:val="clear" w:color="auto" w:fill="FFFFFF"/>
        </w:rPr>
        <w:t>i</w:t>
      </w:r>
      <w:r w:rsidR="0026415B">
        <w:rPr>
          <w:rFonts w:asciiTheme="majorHAnsi" w:hAnsiTheme="majorHAnsi" w:cstheme="majorHAnsi"/>
          <w:shd w:val="clear" w:color="auto" w:fill="FFFFFF"/>
        </w:rPr>
        <w:t>n</w:t>
      </w:r>
      <w:r w:rsidR="0026415B" w:rsidRPr="0026415B">
        <w:rPr>
          <w:rFonts w:asciiTheme="majorHAnsi" w:hAnsiTheme="majorHAnsi" w:cstheme="majorHAnsi"/>
          <w:shd w:val="clear" w:color="auto" w:fill="FFFFFF"/>
        </w:rPr>
        <w:t xml:space="preserve"> </w:t>
      </w:r>
      <w:r w:rsidRPr="0026415B">
        <w:rPr>
          <w:rFonts w:asciiTheme="majorHAnsi" w:hAnsiTheme="majorHAnsi" w:cstheme="majorHAnsi"/>
          <w:shd w:val="clear" w:color="auto" w:fill="FFFFFF"/>
        </w:rPr>
        <w:t>one of the two ways</w:t>
      </w:r>
      <w:r w:rsidR="005D614A" w:rsidRPr="0026415B">
        <w:rPr>
          <w:rFonts w:asciiTheme="majorHAnsi" w:hAnsiTheme="majorHAnsi" w:cstheme="majorHAnsi"/>
          <w:shd w:val="clear" w:color="auto" w:fill="FFFFFF"/>
        </w:rPr>
        <w:t>.</w:t>
      </w:r>
      <w:bookmarkEnd w:id="41"/>
      <w:r w:rsidR="005D614A" w:rsidRPr="0026415B">
        <w:rPr>
          <w:rFonts w:asciiTheme="majorHAnsi" w:hAnsiTheme="majorHAnsi" w:cstheme="majorHAnsi"/>
          <w:shd w:val="clear" w:color="auto" w:fill="FFFFFF"/>
        </w:rPr>
        <w:t xml:space="preserve"> </w:t>
      </w:r>
      <w:r w:rsidRPr="0026415B">
        <w:rPr>
          <w:rFonts w:asciiTheme="majorHAnsi" w:hAnsiTheme="majorHAnsi" w:cstheme="majorHAnsi"/>
          <w:shd w:val="clear" w:color="auto" w:fill="FFFFFF"/>
        </w:rPr>
        <w:t>A</w:t>
      </w:r>
      <w:r w:rsidR="005D614A" w:rsidRPr="0026415B">
        <w:rPr>
          <w:rFonts w:asciiTheme="majorHAnsi" w:hAnsiTheme="majorHAnsi" w:cstheme="majorHAnsi"/>
          <w:shd w:val="clear" w:color="auto" w:fill="FFFFFF"/>
        </w:rPr>
        <w:t>liquot between 10</w:t>
      </w:r>
      <w:r w:rsidR="0026415B">
        <w:rPr>
          <w:rFonts w:asciiTheme="majorHAnsi" w:hAnsiTheme="majorHAnsi" w:cstheme="majorHAnsi"/>
          <w:shd w:val="clear" w:color="auto" w:fill="FFFFFF"/>
        </w:rPr>
        <w:t>–</w:t>
      </w:r>
      <w:r w:rsidR="005D614A" w:rsidRPr="0026415B">
        <w:rPr>
          <w:rFonts w:asciiTheme="majorHAnsi" w:hAnsiTheme="majorHAnsi" w:cstheme="majorHAnsi"/>
          <w:shd w:val="clear" w:color="auto" w:fill="FFFFFF"/>
        </w:rPr>
        <w:t>20 μL into a thin-walled tube, such as a polymerization chain reaction</w:t>
      </w:r>
      <w:r w:rsidR="005D614A" w:rsidRPr="00B53F2E">
        <w:rPr>
          <w:rFonts w:asciiTheme="majorHAnsi" w:hAnsiTheme="majorHAnsi" w:cstheme="majorHAnsi"/>
          <w:shd w:val="clear" w:color="auto" w:fill="FFFFFF"/>
        </w:rPr>
        <w:t xml:space="preserve"> tube, and drop the tube into a container of liquid nitrogen for flash-freezing. </w:t>
      </w:r>
      <w:r w:rsidRPr="00B53F2E">
        <w:rPr>
          <w:rFonts w:asciiTheme="majorHAnsi" w:hAnsiTheme="majorHAnsi" w:cstheme="majorHAnsi"/>
          <w:shd w:val="clear" w:color="auto" w:fill="FFFFFF"/>
        </w:rPr>
        <w:t>Alternatively, d</w:t>
      </w:r>
      <w:r w:rsidR="005D614A" w:rsidRPr="00B53F2E">
        <w:rPr>
          <w:rFonts w:asciiTheme="majorHAnsi" w:hAnsiTheme="majorHAnsi" w:cstheme="majorHAnsi"/>
          <w:shd w:val="clear" w:color="auto" w:fill="FFFFFF"/>
        </w:rPr>
        <w:t>irectly pipet</w:t>
      </w:r>
      <w:r w:rsidR="00971D4F" w:rsidRPr="00B53F2E">
        <w:rPr>
          <w:rFonts w:asciiTheme="majorHAnsi" w:hAnsiTheme="majorHAnsi" w:cstheme="majorHAnsi"/>
          <w:shd w:val="clear" w:color="auto" w:fill="FFFFFF"/>
        </w:rPr>
        <w:t>te</w:t>
      </w:r>
      <w:r w:rsidR="005D614A" w:rsidRPr="00B53F2E">
        <w:rPr>
          <w:rFonts w:asciiTheme="majorHAnsi" w:hAnsiTheme="majorHAnsi" w:cstheme="majorHAnsi"/>
          <w:shd w:val="clear" w:color="auto" w:fill="FFFFFF"/>
        </w:rPr>
        <w:t xml:space="preserve"> between 20</w:t>
      </w:r>
      <w:r w:rsidR="0062470B" w:rsidRPr="00B53F2E">
        <w:rPr>
          <w:rFonts w:asciiTheme="majorHAnsi" w:hAnsiTheme="majorHAnsi" w:cstheme="majorHAnsi"/>
          <w:shd w:val="clear" w:color="auto" w:fill="FFFFFF"/>
        </w:rPr>
        <w:t xml:space="preserve">–25 </w:t>
      </w:r>
      <w:r w:rsidR="005D614A" w:rsidRPr="00B53F2E">
        <w:rPr>
          <w:rFonts w:asciiTheme="majorHAnsi" w:hAnsiTheme="majorHAnsi" w:cstheme="majorHAnsi"/>
          <w:shd w:val="clear" w:color="auto" w:fill="FFFFFF"/>
        </w:rPr>
        <w:t xml:space="preserve">μL of myosin into liquid nitrogen and </w:t>
      </w:r>
      <w:r w:rsidR="00EE0DA5" w:rsidRPr="00B53F2E">
        <w:rPr>
          <w:rFonts w:asciiTheme="majorHAnsi" w:hAnsiTheme="majorHAnsi" w:cstheme="majorHAnsi"/>
          <w:shd w:val="clear" w:color="auto" w:fill="FFFFFF"/>
        </w:rPr>
        <w:t xml:space="preserve">store </w:t>
      </w:r>
      <w:r w:rsidR="005D614A" w:rsidRPr="00B53F2E">
        <w:rPr>
          <w:rFonts w:asciiTheme="majorHAnsi" w:hAnsiTheme="majorHAnsi" w:cstheme="majorHAnsi"/>
          <w:shd w:val="clear" w:color="auto" w:fill="FFFFFF"/>
        </w:rPr>
        <w:t xml:space="preserve">the frozen </w:t>
      </w:r>
      <w:r w:rsidR="00FA42F6" w:rsidRPr="00B53F2E">
        <w:rPr>
          <w:rFonts w:asciiTheme="majorHAnsi" w:hAnsiTheme="majorHAnsi" w:cstheme="majorHAnsi"/>
          <w:shd w:val="clear" w:color="auto" w:fill="FFFFFF"/>
        </w:rPr>
        <w:t>beads</w:t>
      </w:r>
      <w:r w:rsidR="005D614A" w:rsidRPr="00B53F2E">
        <w:rPr>
          <w:rFonts w:asciiTheme="majorHAnsi" w:hAnsiTheme="majorHAnsi" w:cstheme="majorHAnsi"/>
          <w:shd w:val="clear" w:color="auto" w:fill="FFFFFF"/>
        </w:rPr>
        <w:t xml:space="preserve"> of protein in</w:t>
      </w:r>
      <w:r w:rsidR="0062470B" w:rsidRPr="00B53F2E">
        <w:rPr>
          <w:rFonts w:asciiTheme="majorHAnsi" w:hAnsiTheme="majorHAnsi" w:cstheme="majorHAnsi"/>
          <w:shd w:val="clear" w:color="auto" w:fill="FFFFFF"/>
        </w:rPr>
        <w:t xml:space="preserve"> ster</w:t>
      </w:r>
      <w:r w:rsidR="00EE0DA5" w:rsidRPr="00B53F2E">
        <w:rPr>
          <w:rFonts w:asciiTheme="majorHAnsi" w:hAnsiTheme="majorHAnsi" w:cstheme="majorHAnsi"/>
          <w:shd w:val="clear" w:color="auto" w:fill="FFFFFF"/>
        </w:rPr>
        <w:t>i</w:t>
      </w:r>
      <w:r w:rsidR="0062470B" w:rsidRPr="00B53F2E">
        <w:rPr>
          <w:rFonts w:asciiTheme="majorHAnsi" w:hAnsiTheme="majorHAnsi" w:cstheme="majorHAnsi"/>
          <w:shd w:val="clear" w:color="auto" w:fill="FFFFFF"/>
        </w:rPr>
        <w:t>l</w:t>
      </w:r>
      <w:r w:rsidR="00EE0DA5" w:rsidRPr="00B53F2E">
        <w:rPr>
          <w:rFonts w:asciiTheme="majorHAnsi" w:hAnsiTheme="majorHAnsi" w:cstheme="majorHAnsi"/>
          <w:shd w:val="clear" w:color="auto" w:fill="FFFFFF"/>
        </w:rPr>
        <w:t>e</w:t>
      </w:r>
      <w:r w:rsidR="005D614A" w:rsidRPr="00B53F2E">
        <w:rPr>
          <w:rFonts w:asciiTheme="majorHAnsi" w:hAnsiTheme="majorHAnsi" w:cstheme="majorHAnsi"/>
          <w:shd w:val="clear" w:color="auto" w:fill="FFFFFF"/>
        </w:rPr>
        <w:t xml:space="preserve"> </w:t>
      </w:r>
      <w:r w:rsidR="0062470B" w:rsidRPr="00B53F2E">
        <w:rPr>
          <w:rFonts w:asciiTheme="majorHAnsi" w:hAnsiTheme="majorHAnsi" w:cstheme="majorHAnsi"/>
          <w:shd w:val="clear" w:color="auto" w:fill="FFFFFF"/>
        </w:rPr>
        <w:t xml:space="preserve">cryogenic </w:t>
      </w:r>
      <w:r w:rsidR="005D614A" w:rsidRPr="00B53F2E">
        <w:rPr>
          <w:rFonts w:asciiTheme="majorHAnsi" w:hAnsiTheme="majorHAnsi" w:cstheme="majorHAnsi"/>
          <w:shd w:val="clear" w:color="auto" w:fill="FFFFFF"/>
        </w:rPr>
        <w:t>tubes. In either case, the resulting</w:t>
      </w:r>
      <w:r w:rsidR="00451B9C" w:rsidRPr="00B53F2E">
        <w:rPr>
          <w:rFonts w:asciiTheme="majorHAnsi" w:hAnsiTheme="majorHAnsi" w:cstheme="majorHAnsi"/>
          <w:shd w:val="clear" w:color="auto" w:fill="FFFFFF"/>
        </w:rPr>
        <w:t xml:space="preserve"> tubes can be stored in </w:t>
      </w:r>
      <w:r w:rsidR="00A96724" w:rsidRPr="00B53F2E">
        <w:rPr>
          <w:rFonts w:asciiTheme="majorHAnsi" w:hAnsiTheme="majorHAnsi" w:cstheme="majorHAnsi"/>
        </w:rPr>
        <w:t>-80 °C</w:t>
      </w:r>
      <w:r w:rsidR="00201A95" w:rsidRPr="00B53F2E">
        <w:rPr>
          <w:rFonts w:asciiTheme="majorHAnsi" w:hAnsiTheme="majorHAnsi" w:cstheme="majorHAnsi"/>
          <w:shd w:val="clear" w:color="auto" w:fill="FFFFFF"/>
        </w:rPr>
        <w:t xml:space="preserve"> or</w:t>
      </w:r>
      <w:r w:rsidR="00FC22F1" w:rsidRPr="00B53F2E">
        <w:rPr>
          <w:rFonts w:asciiTheme="majorHAnsi" w:hAnsiTheme="majorHAnsi" w:cstheme="majorHAnsi"/>
          <w:shd w:val="clear" w:color="auto" w:fill="FFFFFF"/>
        </w:rPr>
        <w:t xml:space="preserve"> liquid nitrogen </w:t>
      </w:r>
      <w:r w:rsidR="00451B9C" w:rsidRPr="00B53F2E">
        <w:rPr>
          <w:rFonts w:asciiTheme="majorHAnsi" w:hAnsiTheme="majorHAnsi" w:cstheme="majorHAnsi"/>
          <w:shd w:val="clear" w:color="auto" w:fill="FFFFFF"/>
        </w:rPr>
        <w:t>for future use.</w:t>
      </w:r>
    </w:p>
    <w:p w14:paraId="7D9E3CF7" w14:textId="77777777" w:rsidR="0036649B" w:rsidRPr="00B53F2E" w:rsidRDefault="0036649B" w:rsidP="00AE1B17">
      <w:pPr>
        <w:pStyle w:val="ListParagraph"/>
        <w:widowControl/>
        <w:ind w:left="0"/>
        <w:rPr>
          <w:rFonts w:asciiTheme="majorHAnsi" w:hAnsiTheme="majorHAnsi" w:cstheme="majorHAnsi"/>
          <w:shd w:val="clear" w:color="auto" w:fill="FFFFFF"/>
        </w:rPr>
      </w:pPr>
    </w:p>
    <w:p w14:paraId="6F42FF6E" w14:textId="5ABFB38C" w:rsidR="00451B9C" w:rsidRPr="00B53F2E" w:rsidRDefault="0036649B" w:rsidP="00AE1B17">
      <w:pPr>
        <w:pStyle w:val="ListParagraph"/>
        <w:widowControl/>
        <w:ind w:left="0"/>
        <w:rPr>
          <w:rFonts w:asciiTheme="majorHAnsi" w:hAnsiTheme="majorHAnsi" w:cstheme="majorHAnsi"/>
        </w:rPr>
      </w:pPr>
      <w:r w:rsidRPr="00B53F2E">
        <w:rPr>
          <w:rFonts w:asciiTheme="majorHAnsi" w:hAnsiTheme="majorHAnsi" w:cstheme="majorHAnsi"/>
          <w:shd w:val="clear" w:color="auto" w:fill="FFFFFF"/>
        </w:rPr>
        <w:t xml:space="preserve">NOTE: </w:t>
      </w:r>
      <w:r w:rsidR="00EE0DA5" w:rsidRPr="00B53F2E">
        <w:rPr>
          <w:rFonts w:asciiTheme="majorHAnsi" w:hAnsiTheme="majorHAnsi" w:cstheme="majorHAnsi"/>
          <w:shd w:val="clear" w:color="auto" w:fill="FFFFFF"/>
        </w:rPr>
        <w:t xml:space="preserve">Since </w:t>
      </w:r>
      <w:r w:rsidR="00430B72" w:rsidRPr="00B53F2E">
        <w:rPr>
          <w:rFonts w:asciiTheme="majorHAnsi" w:hAnsiTheme="majorHAnsi" w:cstheme="majorHAnsi"/>
          <w:shd w:val="clear" w:color="auto" w:fill="FFFFFF"/>
        </w:rPr>
        <w:t>both motility</w:t>
      </w:r>
      <w:r w:rsidR="00EE0DA5" w:rsidRPr="00B53F2E">
        <w:rPr>
          <w:rFonts w:asciiTheme="majorHAnsi" w:hAnsiTheme="majorHAnsi" w:cstheme="majorHAnsi"/>
          <w:shd w:val="clear" w:color="auto" w:fill="FFFFFF"/>
        </w:rPr>
        <w:t xml:space="preserve"> assays described below require very small amounts of protein</w:t>
      </w:r>
      <w:r w:rsidR="009D3C7C" w:rsidRPr="00B53F2E">
        <w:rPr>
          <w:rFonts w:asciiTheme="majorHAnsi" w:hAnsiTheme="majorHAnsi" w:cstheme="majorHAnsi"/>
          <w:shd w:val="clear" w:color="auto" w:fill="FFFFFF"/>
        </w:rPr>
        <w:t>,</w:t>
      </w:r>
      <w:r w:rsidR="00EE0DA5" w:rsidRPr="00B53F2E">
        <w:rPr>
          <w:rFonts w:asciiTheme="majorHAnsi" w:hAnsiTheme="majorHAnsi" w:cstheme="majorHAnsi"/>
          <w:shd w:val="clear" w:color="auto" w:fill="FFFFFF"/>
        </w:rPr>
        <w:t xml:space="preserve"> storage in small aliquots</w:t>
      </w:r>
      <w:r w:rsidR="0026415B">
        <w:rPr>
          <w:rFonts w:asciiTheme="majorHAnsi" w:hAnsiTheme="majorHAnsi" w:cstheme="majorHAnsi"/>
          <w:shd w:val="clear" w:color="auto" w:fill="FFFFFF"/>
        </w:rPr>
        <w:t>,</w:t>
      </w:r>
      <w:r w:rsidR="00EE0DA5" w:rsidRPr="0026415B">
        <w:rPr>
          <w:rFonts w:asciiTheme="majorHAnsi" w:hAnsiTheme="majorHAnsi" w:cstheme="majorHAnsi"/>
          <w:shd w:val="clear" w:color="auto" w:fill="FFFFFF"/>
        </w:rPr>
        <w:t xml:space="preserve"> as described</w:t>
      </w:r>
      <w:r w:rsidR="0026415B">
        <w:rPr>
          <w:rFonts w:asciiTheme="majorHAnsi" w:hAnsiTheme="majorHAnsi" w:cstheme="majorHAnsi"/>
          <w:shd w:val="clear" w:color="auto" w:fill="FFFFFF"/>
        </w:rPr>
        <w:t>,</w:t>
      </w:r>
      <w:r w:rsidR="00EE0DA5" w:rsidRPr="0026415B">
        <w:rPr>
          <w:rFonts w:asciiTheme="majorHAnsi" w:hAnsiTheme="majorHAnsi" w:cstheme="majorHAnsi"/>
          <w:shd w:val="clear" w:color="auto" w:fill="FFFFFF"/>
        </w:rPr>
        <w:t xml:space="preserve"> is economical.</w:t>
      </w:r>
    </w:p>
    <w:p w14:paraId="77BF8C87" w14:textId="77777777" w:rsidR="00D310C0" w:rsidRPr="00B53F2E" w:rsidRDefault="00D310C0" w:rsidP="00AE1B17">
      <w:pPr>
        <w:pStyle w:val="ListParagraph"/>
        <w:widowControl/>
        <w:ind w:left="0"/>
        <w:rPr>
          <w:rFonts w:asciiTheme="majorHAnsi" w:hAnsiTheme="majorHAnsi" w:cstheme="majorHAnsi"/>
        </w:rPr>
      </w:pPr>
    </w:p>
    <w:p w14:paraId="3C52AC7C" w14:textId="7098F829" w:rsidR="0085796F" w:rsidRPr="00B53F2E" w:rsidRDefault="00575C94" w:rsidP="00AE1B17">
      <w:pPr>
        <w:pStyle w:val="ListParagraph"/>
        <w:numPr>
          <w:ilvl w:val="0"/>
          <w:numId w:val="10"/>
        </w:numPr>
        <w:rPr>
          <w:rFonts w:asciiTheme="majorHAnsi" w:hAnsiTheme="majorHAnsi" w:cstheme="majorHAnsi"/>
          <w:b/>
          <w:bCs/>
        </w:rPr>
      </w:pPr>
      <w:r w:rsidRPr="00B53F2E">
        <w:rPr>
          <w:rFonts w:asciiTheme="majorHAnsi" w:hAnsiTheme="majorHAnsi" w:cstheme="majorHAnsi"/>
          <w:b/>
          <w:bCs/>
        </w:rPr>
        <w:t xml:space="preserve">Gliding </w:t>
      </w:r>
      <w:r w:rsidR="0036649B" w:rsidRPr="00B53F2E">
        <w:rPr>
          <w:rFonts w:asciiTheme="majorHAnsi" w:hAnsiTheme="majorHAnsi" w:cstheme="majorHAnsi"/>
          <w:b/>
          <w:bCs/>
        </w:rPr>
        <w:t>a</w:t>
      </w:r>
      <w:r w:rsidRPr="00B53F2E">
        <w:rPr>
          <w:rFonts w:asciiTheme="majorHAnsi" w:hAnsiTheme="majorHAnsi" w:cstheme="majorHAnsi"/>
          <w:b/>
          <w:bCs/>
        </w:rPr>
        <w:t xml:space="preserve">ctin </w:t>
      </w:r>
      <w:r w:rsidR="0036649B" w:rsidRPr="00B53F2E">
        <w:rPr>
          <w:rFonts w:asciiTheme="majorHAnsi" w:hAnsiTheme="majorHAnsi" w:cstheme="majorHAnsi"/>
          <w:b/>
          <w:bCs/>
        </w:rPr>
        <w:t>f</w:t>
      </w:r>
      <w:r w:rsidRPr="00B53F2E">
        <w:rPr>
          <w:rFonts w:asciiTheme="majorHAnsi" w:hAnsiTheme="majorHAnsi" w:cstheme="majorHAnsi"/>
          <w:b/>
          <w:bCs/>
        </w:rPr>
        <w:t xml:space="preserve">ilament </w:t>
      </w:r>
      <w:r w:rsidR="0036649B" w:rsidRPr="00B53F2E">
        <w:rPr>
          <w:rFonts w:asciiTheme="majorHAnsi" w:hAnsiTheme="majorHAnsi" w:cstheme="majorHAnsi"/>
          <w:b/>
          <w:bCs/>
        </w:rPr>
        <w:t>a</w:t>
      </w:r>
      <w:r w:rsidRPr="00B53F2E">
        <w:rPr>
          <w:rFonts w:asciiTheme="majorHAnsi" w:hAnsiTheme="majorHAnsi" w:cstheme="majorHAnsi"/>
          <w:b/>
          <w:bCs/>
        </w:rPr>
        <w:t>ssay</w:t>
      </w:r>
    </w:p>
    <w:p w14:paraId="7CAF7081" w14:textId="0DF99EED" w:rsidR="00C460F0" w:rsidRPr="00B53F2E" w:rsidRDefault="0012545F" w:rsidP="00AE1B17">
      <w:pPr>
        <w:rPr>
          <w:rFonts w:asciiTheme="majorHAnsi" w:hAnsiTheme="majorHAnsi" w:cstheme="majorHAnsi"/>
          <w:b/>
          <w:bCs/>
        </w:rPr>
      </w:pPr>
      <w:r w:rsidRPr="00B53F2E">
        <w:rPr>
          <w:rFonts w:asciiTheme="majorHAnsi" w:hAnsiTheme="majorHAnsi" w:cstheme="majorHAnsi"/>
          <w:b/>
          <w:bCs/>
        </w:rPr>
        <w:t xml:space="preserve"> </w:t>
      </w:r>
    </w:p>
    <w:p w14:paraId="312CF56D" w14:textId="0757DED9" w:rsidR="00B86C77" w:rsidRPr="00B53F2E" w:rsidRDefault="00B86C77" w:rsidP="00AE1B17">
      <w:pPr>
        <w:pStyle w:val="ListParagraph"/>
        <w:numPr>
          <w:ilvl w:val="0"/>
          <w:numId w:val="2"/>
        </w:numPr>
        <w:ind w:left="0" w:firstLine="0"/>
        <w:rPr>
          <w:rFonts w:asciiTheme="majorHAnsi" w:hAnsiTheme="majorHAnsi" w:cstheme="majorHAnsi"/>
          <w:highlight w:val="yellow"/>
        </w:rPr>
      </w:pPr>
      <w:r w:rsidRPr="00B53F2E">
        <w:rPr>
          <w:rFonts w:asciiTheme="majorHAnsi" w:hAnsiTheme="majorHAnsi" w:cstheme="majorHAnsi"/>
          <w:highlight w:val="yellow"/>
        </w:rPr>
        <w:lastRenderedPageBreak/>
        <w:t xml:space="preserve">Coverslip </w:t>
      </w:r>
      <w:r w:rsidR="0036649B" w:rsidRPr="00B53F2E">
        <w:rPr>
          <w:rFonts w:asciiTheme="majorHAnsi" w:hAnsiTheme="majorHAnsi" w:cstheme="majorHAnsi"/>
          <w:highlight w:val="yellow"/>
        </w:rPr>
        <w:t>p</w:t>
      </w:r>
      <w:r w:rsidRPr="00B53F2E">
        <w:rPr>
          <w:rFonts w:asciiTheme="majorHAnsi" w:hAnsiTheme="majorHAnsi" w:cstheme="majorHAnsi"/>
          <w:highlight w:val="yellow"/>
        </w:rPr>
        <w:t>reparation</w:t>
      </w:r>
    </w:p>
    <w:p w14:paraId="101887E7" w14:textId="77777777" w:rsidR="00C05F2D" w:rsidRPr="00B53F2E" w:rsidRDefault="00C05F2D" w:rsidP="00AE1B17">
      <w:pPr>
        <w:pStyle w:val="ListParagraph"/>
        <w:ind w:left="0"/>
        <w:rPr>
          <w:rFonts w:asciiTheme="majorHAnsi" w:hAnsiTheme="majorHAnsi" w:cstheme="majorHAnsi"/>
          <w:highlight w:val="yellow"/>
        </w:rPr>
      </w:pPr>
    </w:p>
    <w:p w14:paraId="25A38AB9" w14:textId="745BADF5" w:rsidR="00B86C77" w:rsidRPr="00B53F2E" w:rsidRDefault="00B86C77" w:rsidP="00AE1B17">
      <w:pPr>
        <w:pStyle w:val="ListParagraph"/>
        <w:numPr>
          <w:ilvl w:val="1"/>
          <w:numId w:val="2"/>
        </w:numPr>
        <w:ind w:left="0" w:firstLine="0"/>
        <w:rPr>
          <w:rFonts w:asciiTheme="majorHAnsi" w:hAnsiTheme="majorHAnsi" w:cstheme="majorHAnsi"/>
          <w:highlight w:val="yellow"/>
        </w:rPr>
      </w:pPr>
      <w:r w:rsidRPr="00B53F2E">
        <w:rPr>
          <w:rFonts w:asciiTheme="majorHAnsi" w:hAnsiTheme="majorHAnsi" w:cstheme="majorHAnsi"/>
          <w:highlight w:val="yellow"/>
        </w:rPr>
        <w:t>Make a 1% nitrocellulose solution in amyl acetate.</w:t>
      </w:r>
    </w:p>
    <w:p w14:paraId="7C2D7381" w14:textId="77777777" w:rsidR="00C05F2D" w:rsidRPr="00B53F2E" w:rsidRDefault="00C05F2D" w:rsidP="00AE1B17">
      <w:pPr>
        <w:pStyle w:val="ListParagraph"/>
        <w:ind w:left="0"/>
        <w:rPr>
          <w:rFonts w:asciiTheme="majorHAnsi" w:hAnsiTheme="majorHAnsi" w:cstheme="majorHAnsi"/>
          <w:highlight w:val="yellow"/>
        </w:rPr>
      </w:pPr>
    </w:p>
    <w:p w14:paraId="0E0DA6BD" w14:textId="40EE2065" w:rsidR="00B86C77" w:rsidRPr="00B53F2E" w:rsidRDefault="00B86C77" w:rsidP="00AE1B17">
      <w:pPr>
        <w:pStyle w:val="ListParagraph"/>
        <w:numPr>
          <w:ilvl w:val="1"/>
          <w:numId w:val="2"/>
        </w:numPr>
        <w:ind w:left="0" w:firstLine="0"/>
        <w:rPr>
          <w:rFonts w:asciiTheme="majorHAnsi" w:hAnsiTheme="majorHAnsi" w:cstheme="majorHAnsi"/>
          <w:highlight w:val="yellow"/>
        </w:rPr>
      </w:pPr>
      <w:r w:rsidRPr="00B53F2E">
        <w:rPr>
          <w:rFonts w:asciiTheme="majorHAnsi" w:hAnsiTheme="majorHAnsi" w:cstheme="majorHAnsi"/>
          <w:highlight w:val="yellow"/>
        </w:rPr>
        <w:t xml:space="preserve">Obtain a </w:t>
      </w:r>
      <w:r w:rsidR="00E3265D" w:rsidRPr="00B53F2E">
        <w:rPr>
          <w:rFonts w:asciiTheme="majorHAnsi" w:hAnsiTheme="majorHAnsi" w:cstheme="majorHAnsi"/>
          <w:highlight w:val="yellow"/>
        </w:rPr>
        <w:t xml:space="preserve">tissue culture </w:t>
      </w:r>
      <w:r w:rsidRPr="00B53F2E">
        <w:rPr>
          <w:rFonts w:asciiTheme="majorHAnsi" w:hAnsiTheme="majorHAnsi" w:cstheme="majorHAnsi"/>
          <w:highlight w:val="yellow"/>
        </w:rPr>
        <w:t xml:space="preserve">dish </w:t>
      </w:r>
      <w:r w:rsidR="00E3265D" w:rsidRPr="00B53F2E">
        <w:rPr>
          <w:rFonts w:asciiTheme="majorHAnsi" w:hAnsiTheme="majorHAnsi" w:cstheme="majorHAnsi"/>
          <w:highlight w:val="yellow"/>
        </w:rPr>
        <w:t xml:space="preserve">(150 x 25 mm) </w:t>
      </w:r>
      <w:r w:rsidRPr="00B53F2E">
        <w:rPr>
          <w:rFonts w:asciiTheme="majorHAnsi" w:hAnsiTheme="majorHAnsi" w:cstheme="majorHAnsi"/>
          <w:highlight w:val="yellow"/>
        </w:rPr>
        <w:t xml:space="preserve">and add a </w:t>
      </w:r>
      <w:r w:rsidR="00E3265D" w:rsidRPr="00B53F2E">
        <w:rPr>
          <w:rFonts w:asciiTheme="majorHAnsi" w:hAnsiTheme="majorHAnsi" w:cstheme="majorHAnsi"/>
          <w:highlight w:val="yellow"/>
        </w:rPr>
        <w:t xml:space="preserve">circular </w:t>
      </w:r>
      <w:r w:rsidRPr="00B53F2E">
        <w:rPr>
          <w:rFonts w:asciiTheme="majorHAnsi" w:hAnsiTheme="majorHAnsi" w:cstheme="majorHAnsi"/>
          <w:highlight w:val="yellow"/>
        </w:rPr>
        <w:t>filter</w:t>
      </w:r>
      <w:r w:rsidR="00586DF2">
        <w:rPr>
          <w:rFonts w:asciiTheme="majorHAnsi" w:hAnsiTheme="majorHAnsi" w:cstheme="majorHAnsi"/>
          <w:highlight w:val="yellow"/>
        </w:rPr>
        <w:t xml:space="preserve"> </w:t>
      </w:r>
      <w:r w:rsidRPr="00B53F2E">
        <w:rPr>
          <w:rFonts w:asciiTheme="majorHAnsi" w:hAnsiTheme="majorHAnsi" w:cstheme="majorHAnsi"/>
          <w:highlight w:val="yellow"/>
        </w:rPr>
        <w:t>paper</w:t>
      </w:r>
      <w:r w:rsidR="00E3265D" w:rsidRPr="00B53F2E">
        <w:rPr>
          <w:rFonts w:asciiTheme="majorHAnsi" w:hAnsiTheme="majorHAnsi" w:cstheme="majorHAnsi"/>
          <w:highlight w:val="yellow"/>
        </w:rPr>
        <w:t xml:space="preserve"> (125 mm diameter)</w:t>
      </w:r>
      <w:r w:rsidRPr="00B53F2E">
        <w:rPr>
          <w:rFonts w:asciiTheme="majorHAnsi" w:hAnsiTheme="majorHAnsi" w:cstheme="majorHAnsi"/>
          <w:highlight w:val="yellow"/>
        </w:rPr>
        <w:t xml:space="preserve"> to the bottom of the dish</w:t>
      </w:r>
      <w:r w:rsidR="00E3265D" w:rsidRPr="00B53F2E">
        <w:rPr>
          <w:rFonts w:asciiTheme="majorHAnsi" w:hAnsiTheme="majorHAnsi" w:cstheme="majorHAnsi"/>
          <w:highlight w:val="yellow"/>
        </w:rPr>
        <w:t>.</w:t>
      </w:r>
    </w:p>
    <w:p w14:paraId="2752ACAE" w14:textId="77777777" w:rsidR="00C05F2D" w:rsidRPr="00B53F2E" w:rsidRDefault="00C05F2D" w:rsidP="00AE1B17">
      <w:pPr>
        <w:pStyle w:val="ListParagraph"/>
        <w:ind w:left="0"/>
        <w:rPr>
          <w:rFonts w:asciiTheme="majorHAnsi" w:hAnsiTheme="majorHAnsi" w:cstheme="majorHAnsi"/>
          <w:highlight w:val="yellow"/>
        </w:rPr>
      </w:pPr>
    </w:p>
    <w:p w14:paraId="6568EC46" w14:textId="1BDC46FF" w:rsidR="00CF79FB" w:rsidRPr="00B53F2E" w:rsidRDefault="00CF79FB" w:rsidP="00AE1B17">
      <w:pPr>
        <w:pStyle w:val="ListParagraph"/>
        <w:numPr>
          <w:ilvl w:val="1"/>
          <w:numId w:val="2"/>
        </w:numPr>
        <w:ind w:left="0" w:firstLine="0"/>
        <w:rPr>
          <w:rFonts w:asciiTheme="majorHAnsi" w:hAnsiTheme="majorHAnsi" w:cstheme="majorHAnsi"/>
          <w:highlight w:val="yellow"/>
        </w:rPr>
      </w:pPr>
      <w:bookmarkStart w:id="42" w:name="_Hlk58847142"/>
      <w:r w:rsidRPr="00B53F2E">
        <w:rPr>
          <w:rFonts w:asciiTheme="majorHAnsi" w:hAnsiTheme="majorHAnsi" w:cstheme="majorHAnsi"/>
          <w:highlight w:val="yellow"/>
        </w:rPr>
        <w:t>Load eight No. 1.5 thickness 22</w:t>
      </w:r>
      <w:r w:rsidR="0026415B">
        <w:rPr>
          <w:rFonts w:asciiTheme="majorHAnsi" w:hAnsiTheme="majorHAnsi" w:cstheme="majorHAnsi"/>
          <w:highlight w:val="yellow"/>
        </w:rPr>
        <w:t xml:space="preserve"> </w:t>
      </w:r>
      <w:r w:rsidRPr="00B53F2E">
        <w:rPr>
          <w:rFonts w:asciiTheme="majorHAnsi" w:hAnsiTheme="majorHAnsi" w:cstheme="majorHAnsi"/>
          <w:highlight w:val="yellow"/>
        </w:rPr>
        <w:t>mm square</w:t>
      </w:r>
      <w:r w:rsidR="0026415B">
        <w:rPr>
          <w:rFonts w:asciiTheme="majorHAnsi" w:hAnsiTheme="majorHAnsi" w:cstheme="majorHAnsi"/>
          <w:highlight w:val="yellow"/>
        </w:rPr>
        <w:t xml:space="preserve"> </w:t>
      </w:r>
      <w:r w:rsidRPr="00B53F2E">
        <w:rPr>
          <w:rFonts w:asciiTheme="majorHAnsi" w:hAnsiTheme="majorHAnsi" w:cstheme="majorHAnsi"/>
          <w:highlight w:val="yellow"/>
        </w:rPr>
        <w:t>coverslips onto a rack and wash with</w:t>
      </w:r>
      <w:r w:rsidR="0059339E" w:rsidRPr="00B53F2E">
        <w:rPr>
          <w:rFonts w:asciiTheme="majorHAnsi" w:hAnsiTheme="majorHAnsi" w:cstheme="majorHAnsi"/>
          <w:highlight w:val="yellow"/>
        </w:rPr>
        <w:t xml:space="preserve"> approximately </w:t>
      </w:r>
      <w:bookmarkStart w:id="43" w:name="_Hlk58847127"/>
      <w:r w:rsidR="0059339E" w:rsidRPr="00B53F2E">
        <w:rPr>
          <w:rFonts w:asciiTheme="majorHAnsi" w:hAnsiTheme="majorHAnsi" w:cstheme="majorHAnsi"/>
          <w:highlight w:val="yellow"/>
        </w:rPr>
        <w:t>2</w:t>
      </w:r>
      <w:r w:rsidR="0026415B">
        <w:rPr>
          <w:rFonts w:asciiTheme="majorHAnsi" w:hAnsiTheme="majorHAnsi" w:cstheme="majorHAnsi"/>
          <w:highlight w:val="yellow"/>
        </w:rPr>
        <w:t>–</w:t>
      </w:r>
      <w:r w:rsidR="0059339E" w:rsidRPr="0026415B">
        <w:rPr>
          <w:rFonts w:asciiTheme="majorHAnsi" w:hAnsiTheme="majorHAnsi" w:cstheme="majorHAnsi"/>
          <w:highlight w:val="yellow"/>
        </w:rPr>
        <w:t xml:space="preserve">5 mL </w:t>
      </w:r>
      <w:bookmarkEnd w:id="43"/>
      <w:r w:rsidR="0059339E" w:rsidRPr="0026415B">
        <w:rPr>
          <w:rFonts w:asciiTheme="majorHAnsi" w:hAnsiTheme="majorHAnsi" w:cstheme="majorHAnsi"/>
          <w:highlight w:val="yellow"/>
        </w:rPr>
        <w:t>of</w:t>
      </w:r>
      <w:r w:rsidRPr="0026415B">
        <w:rPr>
          <w:rFonts w:asciiTheme="majorHAnsi" w:hAnsiTheme="majorHAnsi" w:cstheme="majorHAnsi"/>
          <w:highlight w:val="yellow"/>
        </w:rPr>
        <w:t xml:space="preserve"> 200-proof ethanol followed by </w:t>
      </w:r>
      <w:r w:rsidR="0059339E" w:rsidRPr="0026415B">
        <w:rPr>
          <w:rFonts w:asciiTheme="majorHAnsi" w:hAnsiTheme="majorHAnsi" w:cstheme="majorHAnsi"/>
          <w:highlight w:val="yellow"/>
        </w:rPr>
        <w:t>2</w:t>
      </w:r>
      <w:r w:rsidR="0026415B">
        <w:rPr>
          <w:rFonts w:asciiTheme="majorHAnsi" w:hAnsiTheme="majorHAnsi" w:cstheme="majorHAnsi"/>
          <w:highlight w:val="yellow"/>
        </w:rPr>
        <w:t>–</w:t>
      </w:r>
      <w:r w:rsidR="0059339E" w:rsidRPr="0026415B">
        <w:rPr>
          <w:rFonts w:asciiTheme="majorHAnsi" w:hAnsiTheme="majorHAnsi" w:cstheme="majorHAnsi"/>
          <w:highlight w:val="yellow"/>
        </w:rPr>
        <w:t xml:space="preserve">5 mL of </w:t>
      </w:r>
      <w:r w:rsidRPr="0026415B">
        <w:rPr>
          <w:rFonts w:asciiTheme="majorHAnsi" w:hAnsiTheme="majorHAnsi" w:cstheme="majorHAnsi"/>
          <w:highlight w:val="yellow"/>
        </w:rPr>
        <w:t>distilled water</w:t>
      </w:r>
      <w:r w:rsidR="00C96496" w:rsidRPr="00C157E1">
        <w:rPr>
          <w:rFonts w:asciiTheme="majorHAnsi" w:hAnsiTheme="majorHAnsi" w:cstheme="majorHAnsi"/>
          <w:highlight w:val="yellow"/>
        </w:rPr>
        <w:t xml:space="preserve"> (dH</w:t>
      </w:r>
      <w:r w:rsidR="00C96496" w:rsidRPr="00C157E1">
        <w:rPr>
          <w:rFonts w:asciiTheme="majorHAnsi" w:hAnsiTheme="majorHAnsi" w:cstheme="majorHAnsi"/>
          <w:highlight w:val="yellow"/>
          <w:vertAlign w:val="subscript"/>
        </w:rPr>
        <w:t>2</w:t>
      </w:r>
      <w:r w:rsidR="00C96496" w:rsidRPr="00C157E1">
        <w:rPr>
          <w:rFonts w:asciiTheme="majorHAnsi" w:hAnsiTheme="majorHAnsi" w:cstheme="majorHAnsi"/>
          <w:highlight w:val="yellow"/>
        </w:rPr>
        <w:t>O)</w:t>
      </w:r>
      <w:r w:rsidRPr="00C157E1">
        <w:rPr>
          <w:rFonts w:asciiTheme="majorHAnsi" w:hAnsiTheme="majorHAnsi" w:cstheme="majorHAnsi"/>
          <w:highlight w:val="yellow"/>
        </w:rPr>
        <w:t xml:space="preserve">. Repeat this washing step, ending with water. Then, dry the coverslips </w:t>
      </w:r>
      <w:r w:rsidRPr="00B53F2E">
        <w:rPr>
          <w:rFonts w:asciiTheme="majorHAnsi" w:hAnsiTheme="majorHAnsi" w:cstheme="majorHAnsi"/>
          <w:highlight w:val="yellow"/>
        </w:rPr>
        <w:t>completely using a</w:t>
      </w:r>
      <w:r w:rsidR="00E25EF2" w:rsidRPr="00B53F2E">
        <w:rPr>
          <w:rFonts w:asciiTheme="majorHAnsi" w:hAnsiTheme="majorHAnsi" w:cstheme="majorHAnsi"/>
          <w:highlight w:val="yellow"/>
        </w:rPr>
        <w:t xml:space="preserve"> filtered</w:t>
      </w:r>
      <w:r w:rsidR="00B74B94" w:rsidRPr="00B53F2E">
        <w:rPr>
          <w:rFonts w:asciiTheme="majorHAnsi" w:hAnsiTheme="majorHAnsi" w:cstheme="majorHAnsi"/>
          <w:highlight w:val="yellow"/>
        </w:rPr>
        <w:t xml:space="preserve"> </w:t>
      </w:r>
      <w:proofErr w:type="gramStart"/>
      <w:r w:rsidRPr="00B53F2E">
        <w:rPr>
          <w:rFonts w:asciiTheme="majorHAnsi" w:hAnsiTheme="majorHAnsi" w:cstheme="majorHAnsi"/>
          <w:highlight w:val="yellow"/>
        </w:rPr>
        <w:t>air</w:t>
      </w:r>
      <w:r w:rsidR="00E25EF2" w:rsidRPr="00B53F2E">
        <w:rPr>
          <w:rFonts w:asciiTheme="majorHAnsi" w:hAnsiTheme="majorHAnsi" w:cstheme="majorHAnsi"/>
          <w:highlight w:val="yellow"/>
        </w:rPr>
        <w:t>-</w:t>
      </w:r>
      <w:r w:rsidRPr="00B53F2E">
        <w:rPr>
          <w:rFonts w:asciiTheme="majorHAnsi" w:hAnsiTheme="majorHAnsi" w:cstheme="majorHAnsi"/>
          <w:highlight w:val="yellow"/>
        </w:rPr>
        <w:t>line</w:t>
      </w:r>
      <w:proofErr w:type="gramEnd"/>
      <w:r w:rsidR="00B74B94" w:rsidRPr="00B53F2E">
        <w:rPr>
          <w:rFonts w:asciiTheme="majorHAnsi" w:hAnsiTheme="majorHAnsi" w:cstheme="majorHAnsi"/>
          <w:highlight w:val="yellow"/>
        </w:rPr>
        <w:t xml:space="preserve"> or N</w:t>
      </w:r>
      <w:r w:rsidR="00B74B94" w:rsidRPr="00B53F2E">
        <w:rPr>
          <w:rFonts w:asciiTheme="majorHAnsi" w:hAnsiTheme="majorHAnsi" w:cstheme="majorHAnsi"/>
          <w:highlight w:val="yellow"/>
          <w:vertAlign w:val="subscript"/>
        </w:rPr>
        <w:t>2</w:t>
      </w:r>
      <w:r w:rsidR="00E25EF2" w:rsidRPr="00B53F2E">
        <w:rPr>
          <w:rFonts w:asciiTheme="majorHAnsi" w:hAnsiTheme="majorHAnsi" w:cstheme="majorHAnsi"/>
          <w:highlight w:val="yellow"/>
        </w:rPr>
        <w:t>-line</w:t>
      </w:r>
      <w:bookmarkEnd w:id="42"/>
      <w:r w:rsidR="00E25EF2" w:rsidRPr="00B53F2E">
        <w:rPr>
          <w:rFonts w:asciiTheme="majorHAnsi" w:hAnsiTheme="majorHAnsi" w:cstheme="majorHAnsi"/>
          <w:highlight w:val="yellow"/>
        </w:rPr>
        <w:t>.</w:t>
      </w:r>
    </w:p>
    <w:p w14:paraId="053D336B" w14:textId="77777777" w:rsidR="00CF79FB" w:rsidRPr="00B53F2E" w:rsidRDefault="00CF79FB" w:rsidP="00AE1B17">
      <w:pPr>
        <w:pStyle w:val="ListParagraph"/>
        <w:ind w:left="0"/>
        <w:rPr>
          <w:rFonts w:asciiTheme="majorHAnsi" w:hAnsiTheme="majorHAnsi" w:cstheme="majorHAnsi"/>
          <w:highlight w:val="yellow"/>
        </w:rPr>
      </w:pPr>
    </w:p>
    <w:p w14:paraId="17EA3843" w14:textId="415B64A6" w:rsidR="00CF79FB" w:rsidRPr="00B53F2E" w:rsidRDefault="00CF79FB" w:rsidP="00AE1B17">
      <w:pPr>
        <w:pStyle w:val="ListParagraph"/>
        <w:numPr>
          <w:ilvl w:val="1"/>
          <w:numId w:val="2"/>
        </w:numPr>
        <w:ind w:left="0" w:firstLine="0"/>
        <w:rPr>
          <w:rFonts w:asciiTheme="majorHAnsi" w:hAnsiTheme="majorHAnsi" w:cstheme="majorHAnsi"/>
          <w:highlight w:val="yellow"/>
        </w:rPr>
      </w:pPr>
      <w:r w:rsidRPr="00B53F2E">
        <w:rPr>
          <w:rFonts w:asciiTheme="majorHAnsi" w:hAnsiTheme="majorHAnsi" w:cstheme="majorHAnsi"/>
          <w:highlight w:val="yellow"/>
        </w:rPr>
        <w:t>Take one coverslip and slowly pipette 10 µL of the 1% nitrocellulose solution along one edge of the slip. Then, in one smooth motion, smear it across the rest of the coverslip using the side of a smooth-sided 200 µL pipette tip. Place this coverslip on the tissue culture dish with the nitrocellulose side up. Repeat for the remaining coverslips and allow them to dry while preparing the remaining reagents</w:t>
      </w:r>
      <w:r w:rsidR="0036649B" w:rsidRPr="00B53F2E">
        <w:rPr>
          <w:rFonts w:asciiTheme="majorHAnsi" w:hAnsiTheme="majorHAnsi" w:cstheme="majorHAnsi"/>
          <w:highlight w:val="yellow"/>
        </w:rPr>
        <w:t xml:space="preserve"> and</w:t>
      </w:r>
      <w:r w:rsidRPr="00B53F2E">
        <w:rPr>
          <w:rFonts w:asciiTheme="majorHAnsi" w:hAnsiTheme="majorHAnsi" w:cstheme="majorHAnsi"/>
          <w:highlight w:val="yellow"/>
        </w:rPr>
        <w:t xml:space="preserve"> use</w:t>
      </w:r>
      <w:r w:rsidR="0036649B" w:rsidRPr="00B53F2E">
        <w:rPr>
          <w:rFonts w:asciiTheme="majorHAnsi" w:hAnsiTheme="majorHAnsi" w:cstheme="majorHAnsi"/>
          <w:highlight w:val="yellow"/>
        </w:rPr>
        <w:t xml:space="preserve"> coverslips</w:t>
      </w:r>
      <w:r w:rsidRPr="00B53F2E">
        <w:rPr>
          <w:rFonts w:asciiTheme="majorHAnsi" w:hAnsiTheme="majorHAnsi" w:cstheme="majorHAnsi"/>
          <w:highlight w:val="yellow"/>
        </w:rPr>
        <w:t xml:space="preserve"> within 24 h after coating.</w:t>
      </w:r>
    </w:p>
    <w:p w14:paraId="597535F7" w14:textId="77777777" w:rsidR="00194235" w:rsidRPr="00B53F2E" w:rsidRDefault="00194235" w:rsidP="00AE1B17">
      <w:pPr>
        <w:pStyle w:val="ListParagraph"/>
        <w:ind w:left="0"/>
        <w:rPr>
          <w:rFonts w:asciiTheme="majorHAnsi" w:hAnsiTheme="majorHAnsi" w:cstheme="majorHAnsi"/>
          <w:highlight w:val="yellow"/>
        </w:rPr>
      </w:pPr>
    </w:p>
    <w:p w14:paraId="64463A83" w14:textId="6C9C6F43" w:rsidR="00B86C77" w:rsidRPr="00B53F2E" w:rsidRDefault="00B86C77" w:rsidP="00AE1B17">
      <w:pPr>
        <w:pStyle w:val="ListParagraph"/>
        <w:numPr>
          <w:ilvl w:val="0"/>
          <w:numId w:val="2"/>
        </w:numPr>
        <w:ind w:left="0" w:firstLine="0"/>
        <w:rPr>
          <w:rFonts w:asciiTheme="majorHAnsi" w:hAnsiTheme="majorHAnsi" w:cstheme="majorHAnsi"/>
          <w:highlight w:val="yellow"/>
        </w:rPr>
      </w:pPr>
      <w:r w:rsidRPr="00B53F2E">
        <w:rPr>
          <w:rFonts w:asciiTheme="majorHAnsi" w:hAnsiTheme="majorHAnsi" w:cstheme="majorHAnsi"/>
          <w:highlight w:val="yellow"/>
        </w:rPr>
        <w:t xml:space="preserve">Chamber </w:t>
      </w:r>
      <w:r w:rsidR="0036649B" w:rsidRPr="00B53F2E">
        <w:rPr>
          <w:rFonts w:asciiTheme="majorHAnsi" w:hAnsiTheme="majorHAnsi" w:cstheme="majorHAnsi"/>
          <w:highlight w:val="yellow"/>
        </w:rPr>
        <w:t>p</w:t>
      </w:r>
      <w:r w:rsidRPr="00B53F2E">
        <w:rPr>
          <w:rFonts w:asciiTheme="majorHAnsi" w:hAnsiTheme="majorHAnsi" w:cstheme="majorHAnsi"/>
          <w:highlight w:val="yellow"/>
        </w:rPr>
        <w:t>reparation</w:t>
      </w:r>
    </w:p>
    <w:p w14:paraId="11B2B28F" w14:textId="77777777" w:rsidR="00C05F2D" w:rsidRPr="00B53F2E" w:rsidRDefault="00C05F2D" w:rsidP="00AE1B17">
      <w:pPr>
        <w:pStyle w:val="ListParagraph"/>
        <w:ind w:left="0"/>
        <w:rPr>
          <w:rFonts w:asciiTheme="majorHAnsi" w:hAnsiTheme="majorHAnsi" w:cstheme="majorHAnsi"/>
          <w:highlight w:val="yellow"/>
        </w:rPr>
      </w:pPr>
    </w:p>
    <w:p w14:paraId="760C5198" w14:textId="3CCB2E6E" w:rsidR="007F2754" w:rsidRPr="00B53F2E" w:rsidRDefault="00B86C77" w:rsidP="00AE1B17">
      <w:pPr>
        <w:numPr>
          <w:ilvl w:val="1"/>
          <w:numId w:val="2"/>
        </w:numPr>
        <w:ind w:left="0" w:firstLine="0"/>
        <w:contextualSpacing/>
        <w:rPr>
          <w:rFonts w:asciiTheme="majorHAnsi" w:hAnsiTheme="majorHAnsi" w:cstheme="majorHAnsi"/>
          <w:highlight w:val="yellow"/>
        </w:rPr>
      </w:pPr>
      <w:r w:rsidRPr="00B53F2E">
        <w:rPr>
          <w:rFonts w:asciiTheme="majorHAnsi" w:hAnsiTheme="majorHAnsi" w:cstheme="majorHAnsi"/>
          <w:highlight w:val="yellow"/>
          <w:shd w:val="clear" w:color="auto" w:fill="FFFFFF"/>
        </w:rPr>
        <w:t>Wipe a</w:t>
      </w:r>
      <w:r w:rsidR="00CE67CE" w:rsidRPr="00B53F2E">
        <w:rPr>
          <w:rFonts w:asciiTheme="majorHAnsi" w:hAnsiTheme="majorHAnsi" w:cstheme="majorHAnsi"/>
          <w:highlight w:val="yellow"/>
          <w:shd w:val="clear" w:color="auto" w:fill="FFFFFF"/>
        </w:rPr>
        <w:t xml:space="preserve"> </w:t>
      </w:r>
      <w:r w:rsidRPr="00B53F2E">
        <w:rPr>
          <w:rFonts w:asciiTheme="majorHAnsi" w:hAnsiTheme="majorHAnsi" w:cstheme="majorHAnsi"/>
          <w:highlight w:val="yellow"/>
          <w:shd w:val="clear" w:color="auto" w:fill="FFFFFF"/>
        </w:rPr>
        <w:t xml:space="preserve">microscope slide with </w:t>
      </w:r>
      <w:r w:rsidR="00586DF2">
        <w:rPr>
          <w:rFonts w:asciiTheme="majorHAnsi" w:hAnsiTheme="majorHAnsi" w:cstheme="majorHAnsi"/>
          <w:highlight w:val="yellow"/>
          <w:shd w:val="clear" w:color="auto" w:fill="FFFFFF"/>
        </w:rPr>
        <w:t xml:space="preserve">an </w:t>
      </w:r>
      <w:r w:rsidRPr="00B53F2E">
        <w:rPr>
          <w:rFonts w:asciiTheme="majorHAnsi" w:hAnsiTheme="majorHAnsi" w:cstheme="majorHAnsi"/>
          <w:highlight w:val="yellow"/>
          <w:shd w:val="clear" w:color="auto" w:fill="FFFFFF"/>
        </w:rPr>
        <w:t>optical lens paper</w:t>
      </w:r>
      <w:r w:rsidR="00586DF2">
        <w:rPr>
          <w:rFonts w:asciiTheme="majorHAnsi" w:hAnsiTheme="majorHAnsi" w:cstheme="majorHAnsi"/>
          <w:highlight w:val="yellow"/>
          <w:shd w:val="clear" w:color="auto" w:fill="FFFFFF"/>
        </w:rPr>
        <w:t xml:space="preserve"> to</w:t>
      </w:r>
      <w:r w:rsidRPr="00B53F2E">
        <w:rPr>
          <w:rFonts w:asciiTheme="majorHAnsi" w:hAnsiTheme="majorHAnsi" w:cstheme="majorHAnsi"/>
          <w:highlight w:val="yellow"/>
          <w:shd w:val="clear" w:color="auto" w:fill="FFFFFF"/>
        </w:rPr>
        <w:t xml:space="preserve"> </w:t>
      </w:r>
      <w:r w:rsidR="00774FD9" w:rsidRPr="00B53F2E">
        <w:rPr>
          <w:rFonts w:asciiTheme="majorHAnsi" w:hAnsiTheme="majorHAnsi" w:cstheme="majorHAnsi"/>
          <w:highlight w:val="yellow"/>
          <w:shd w:val="clear" w:color="auto" w:fill="FFFFFF"/>
        </w:rPr>
        <w:t>clean off large</w:t>
      </w:r>
      <w:r w:rsidRPr="00B53F2E">
        <w:rPr>
          <w:rFonts w:asciiTheme="majorHAnsi" w:hAnsiTheme="majorHAnsi" w:cstheme="majorHAnsi"/>
          <w:highlight w:val="yellow"/>
          <w:shd w:val="clear" w:color="auto" w:fill="FFFFFF"/>
        </w:rPr>
        <w:t xml:space="preserve"> debris.</w:t>
      </w:r>
      <w:r w:rsidR="007F2754" w:rsidRPr="00B53F2E">
        <w:rPr>
          <w:rFonts w:asciiTheme="majorHAnsi" w:hAnsiTheme="majorHAnsi" w:cstheme="majorHAnsi"/>
          <w:highlight w:val="yellow"/>
          <w:shd w:val="clear" w:color="auto" w:fill="FFFFFF"/>
        </w:rPr>
        <w:t xml:space="preserve"> </w:t>
      </w:r>
      <w:r w:rsidRPr="00B53F2E">
        <w:rPr>
          <w:rFonts w:asciiTheme="majorHAnsi" w:hAnsiTheme="majorHAnsi" w:cstheme="majorHAnsi"/>
          <w:highlight w:val="yellow"/>
          <w:shd w:val="clear" w:color="auto" w:fill="FFFFFF"/>
        </w:rPr>
        <w:t>Cut two pieces of double-sided tape, approximately 2 cm in length.</w:t>
      </w:r>
    </w:p>
    <w:p w14:paraId="4C4BF9F8" w14:textId="77777777" w:rsidR="00C05F2D" w:rsidRPr="00B53F2E" w:rsidRDefault="00C05F2D" w:rsidP="00AE1B17">
      <w:pPr>
        <w:contextualSpacing/>
        <w:rPr>
          <w:rFonts w:asciiTheme="majorHAnsi" w:hAnsiTheme="majorHAnsi" w:cstheme="majorHAnsi"/>
          <w:highlight w:val="yellow"/>
        </w:rPr>
      </w:pPr>
    </w:p>
    <w:p w14:paraId="6CA915DC" w14:textId="7343F4EE" w:rsidR="00B86C77" w:rsidRPr="00B53F2E" w:rsidRDefault="00B86C77" w:rsidP="00AE1B17">
      <w:pPr>
        <w:numPr>
          <w:ilvl w:val="1"/>
          <w:numId w:val="2"/>
        </w:numPr>
        <w:ind w:left="0" w:firstLine="0"/>
        <w:contextualSpacing/>
        <w:rPr>
          <w:rFonts w:asciiTheme="majorHAnsi" w:hAnsiTheme="majorHAnsi" w:cstheme="majorHAnsi"/>
          <w:highlight w:val="yellow"/>
        </w:rPr>
      </w:pPr>
      <w:r w:rsidRPr="00B53F2E">
        <w:rPr>
          <w:rFonts w:asciiTheme="majorHAnsi" w:hAnsiTheme="majorHAnsi" w:cstheme="majorHAnsi"/>
          <w:highlight w:val="yellow"/>
          <w:shd w:val="clear" w:color="auto" w:fill="FFFFFF"/>
        </w:rPr>
        <w:t xml:space="preserve">Place one piece along the middle of the long edge of the microscope slide. </w:t>
      </w:r>
      <w:r w:rsidR="004E66D6" w:rsidRPr="00B53F2E">
        <w:rPr>
          <w:rFonts w:asciiTheme="majorHAnsi" w:hAnsiTheme="majorHAnsi" w:cstheme="majorHAnsi"/>
          <w:highlight w:val="yellow"/>
          <w:shd w:val="clear" w:color="auto" w:fill="FFFFFF"/>
        </w:rPr>
        <w:t>Ensure that t</w:t>
      </w:r>
      <w:r w:rsidRPr="00B53F2E">
        <w:rPr>
          <w:rFonts w:asciiTheme="majorHAnsi" w:hAnsiTheme="majorHAnsi" w:cstheme="majorHAnsi"/>
          <w:highlight w:val="yellow"/>
          <w:shd w:val="clear" w:color="auto" w:fill="FFFFFF"/>
        </w:rPr>
        <w:t xml:space="preserve">he edge of the tape </w:t>
      </w:r>
      <w:r w:rsidR="004E66D6" w:rsidRPr="00B53F2E">
        <w:rPr>
          <w:rFonts w:asciiTheme="majorHAnsi" w:hAnsiTheme="majorHAnsi" w:cstheme="majorHAnsi"/>
          <w:highlight w:val="yellow"/>
          <w:shd w:val="clear" w:color="auto" w:fill="FFFFFF"/>
        </w:rPr>
        <w:t>aligns</w:t>
      </w:r>
      <w:r w:rsidRPr="00B53F2E">
        <w:rPr>
          <w:rFonts w:asciiTheme="majorHAnsi" w:hAnsiTheme="majorHAnsi" w:cstheme="majorHAnsi"/>
          <w:highlight w:val="yellow"/>
          <w:shd w:val="clear" w:color="auto" w:fill="FFFFFF"/>
        </w:rPr>
        <w:t xml:space="preserve"> with the edge of the slide. Place the second piece of tape roughly 2 mm below the first piece of tape such that the two are parallel and aligned.</w:t>
      </w:r>
      <w:r w:rsidR="007660B4" w:rsidRPr="00B53F2E">
        <w:rPr>
          <w:rFonts w:asciiTheme="majorHAnsi" w:hAnsiTheme="majorHAnsi" w:cstheme="majorHAnsi"/>
          <w:highlight w:val="yellow"/>
          <w:shd w:val="clear" w:color="auto" w:fill="FFFFFF"/>
        </w:rPr>
        <w:t xml:space="preserve"> This creates a flow chamber that can hold approximately 10 μL of solution</w:t>
      </w:r>
      <w:r w:rsidRPr="00B53F2E">
        <w:rPr>
          <w:rFonts w:asciiTheme="majorHAnsi" w:hAnsiTheme="majorHAnsi" w:cstheme="majorHAnsi"/>
          <w:highlight w:val="yellow"/>
          <w:shd w:val="clear" w:color="auto" w:fill="FFFFFF"/>
        </w:rPr>
        <w:t xml:space="preserve"> </w:t>
      </w:r>
      <w:r w:rsidR="0036649B" w:rsidRPr="00B53F2E">
        <w:rPr>
          <w:rFonts w:asciiTheme="majorHAnsi" w:hAnsiTheme="majorHAnsi" w:cstheme="majorHAnsi"/>
          <w:highlight w:val="yellow"/>
          <w:shd w:val="clear" w:color="auto" w:fill="FFFFFF"/>
        </w:rPr>
        <w:t>(s</w:t>
      </w:r>
      <w:r w:rsidR="00774FD9" w:rsidRPr="00B53F2E">
        <w:rPr>
          <w:rFonts w:asciiTheme="majorHAnsi" w:hAnsiTheme="majorHAnsi" w:cstheme="majorHAnsi"/>
          <w:highlight w:val="yellow"/>
          <w:shd w:val="clear" w:color="auto" w:fill="FFFFFF"/>
        </w:rPr>
        <w:t xml:space="preserve">ee </w:t>
      </w:r>
      <w:r w:rsidR="00774FD9" w:rsidRPr="00B53F2E">
        <w:rPr>
          <w:rFonts w:asciiTheme="majorHAnsi" w:hAnsiTheme="majorHAnsi" w:cstheme="majorHAnsi"/>
          <w:b/>
          <w:bCs/>
          <w:highlight w:val="yellow"/>
          <w:shd w:val="clear" w:color="auto" w:fill="FFFFFF"/>
        </w:rPr>
        <w:t>Figure 1</w:t>
      </w:r>
      <w:r w:rsidR="0036649B" w:rsidRPr="00B53F2E">
        <w:rPr>
          <w:rFonts w:asciiTheme="majorHAnsi" w:hAnsiTheme="majorHAnsi" w:cstheme="majorHAnsi"/>
          <w:highlight w:val="yellow"/>
          <w:shd w:val="clear" w:color="auto" w:fill="FFFFFF"/>
        </w:rPr>
        <w:t>)</w:t>
      </w:r>
      <w:r w:rsidR="00774FD9" w:rsidRPr="00B53F2E">
        <w:rPr>
          <w:rFonts w:asciiTheme="majorHAnsi" w:hAnsiTheme="majorHAnsi" w:cstheme="majorHAnsi"/>
          <w:highlight w:val="yellow"/>
          <w:shd w:val="clear" w:color="auto" w:fill="FFFFFF"/>
        </w:rPr>
        <w:t>.</w:t>
      </w:r>
    </w:p>
    <w:p w14:paraId="5537B119" w14:textId="77777777" w:rsidR="00C05F2D" w:rsidRPr="00B53F2E" w:rsidRDefault="00C05F2D" w:rsidP="00AE1B17">
      <w:pPr>
        <w:contextualSpacing/>
        <w:rPr>
          <w:rFonts w:asciiTheme="majorHAnsi" w:hAnsiTheme="majorHAnsi" w:cstheme="majorHAnsi"/>
          <w:highlight w:val="yellow"/>
        </w:rPr>
      </w:pPr>
    </w:p>
    <w:p w14:paraId="31766D31" w14:textId="11184AB2" w:rsidR="00B86C77" w:rsidRPr="00B53F2E" w:rsidRDefault="00B86C77" w:rsidP="00AE1B17">
      <w:pPr>
        <w:numPr>
          <w:ilvl w:val="1"/>
          <w:numId w:val="2"/>
        </w:numPr>
        <w:ind w:left="0" w:firstLine="0"/>
        <w:contextualSpacing/>
        <w:rPr>
          <w:rFonts w:asciiTheme="majorHAnsi" w:hAnsiTheme="majorHAnsi" w:cstheme="majorHAnsi"/>
          <w:highlight w:val="yellow"/>
        </w:rPr>
      </w:pPr>
      <w:r w:rsidRPr="00B53F2E">
        <w:rPr>
          <w:rFonts w:asciiTheme="majorHAnsi" w:hAnsiTheme="majorHAnsi" w:cstheme="majorHAnsi"/>
          <w:highlight w:val="yellow"/>
          <w:shd w:val="clear" w:color="auto" w:fill="FFFFFF"/>
        </w:rPr>
        <w:t>Take one of the nitrocellulose-coated coverslips from Part 1. Carefully stick the coverslip onto the tape such that the side coated with nitrocellulose is making direct contact with the tape</w:t>
      </w:r>
      <w:r w:rsidR="001B1577" w:rsidRPr="00B53F2E">
        <w:rPr>
          <w:rFonts w:asciiTheme="majorHAnsi" w:hAnsiTheme="majorHAnsi" w:cstheme="majorHAnsi"/>
          <w:highlight w:val="yellow"/>
          <w:shd w:val="clear" w:color="auto" w:fill="FFFFFF"/>
        </w:rPr>
        <w:t xml:space="preserve">, </w:t>
      </w:r>
      <w:r w:rsidR="0036649B" w:rsidRPr="00B53F2E">
        <w:rPr>
          <w:rFonts w:asciiTheme="majorHAnsi" w:hAnsiTheme="majorHAnsi" w:cstheme="majorHAnsi"/>
          <w:highlight w:val="yellow"/>
          <w:shd w:val="clear" w:color="auto" w:fill="FFFFFF"/>
        </w:rPr>
        <w:t xml:space="preserve">(see </w:t>
      </w:r>
      <w:r w:rsidR="001B1577" w:rsidRPr="00B53F2E">
        <w:rPr>
          <w:rFonts w:asciiTheme="majorHAnsi" w:hAnsiTheme="majorHAnsi" w:cstheme="majorHAnsi"/>
          <w:b/>
          <w:bCs/>
          <w:highlight w:val="yellow"/>
          <w:shd w:val="clear" w:color="auto" w:fill="FFFFFF"/>
        </w:rPr>
        <w:t>Figure 1</w:t>
      </w:r>
      <w:r w:rsidR="0036649B" w:rsidRPr="00B53F2E">
        <w:rPr>
          <w:rFonts w:asciiTheme="majorHAnsi" w:hAnsiTheme="majorHAnsi" w:cstheme="majorHAnsi"/>
          <w:highlight w:val="yellow"/>
          <w:shd w:val="clear" w:color="auto" w:fill="FFFFFF"/>
        </w:rPr>
        <w:t>)</w:t>
      </w:r>
      <w:r w:rsidRPr="00B53F2E">
        <w:rPr>
          <w:rFonts w:asciiTheme="majorHAnsi" w:hAnsiTheme="majorHAnsi" w:cstheme="majorHAnsi"/>
          <w:highlight w:val="yellow"/>
          <w:shd w:val="clear" w:color="auto" w:fill="FFFFFF"/>
        </w:rPr>
        <w:t xml:space="preserve">. Using a pipette tip, gently press down on the slide-tape interface to ensure that the coverslip has properly adhered to the slide. Cut the excess tape hanging over the </w:t>
      </w:r>
      <w:r w:rsidR="002236CB" w:rsidRPr="00B53F2E">
        <w:rPr>
          <w:rFonts w:asciiTheme="majorHAnsi" w:hAnsiTheme="majorHAnsi" w:cstheme="majorHAnsi"/>
          <w:highlight w:val="yellow"/>
          <w:shd w:val="clear" w:color="auto" w:fill="FFFFFF"/>
        </w:rPr>
        <w:t xml:space="preserve">edge of the </w:t>
      </w:r>
      <w:r w:rsidRPr="00B53F2E">
        <w:rPr>
          <w:rFonts w:asciiTheme="majorHAnsi" w:hAnsiTheme="majorHAnsi" w:cstheme="majorHAnsi"/>
          <w:highlight w:val="yellow"/>
          <w:shd w:val="clear" w:color="auto" w:fill="FFFFFF"/>
        </w:rPr>
        <w:t>slide with a razor blade.</w:t>
      </w:r>
    </w:p>
    <w:p w14:paraId="2C722EBA" w14:textId="77777777" w:rsidR="00C05F2D" w:rsidRPr="00B53F2E" w:rsidRDefault="00C05F2D" w:rsidP="00AE1B17">
      <w:pPr>
        <w:contextualSpacing/>
        <w:rPr>
          <w:rFonts w:asciiTheme="majorHAnsi" w:hAnsiTheme="majorHAnsi" w:cstheme="majorHAnsi"/>
        </w:rPr>
      </w:pPr>
    </w:p>
    <w:p w14:paraId="74271154" w14:textId="2D114611" w:rsidR="0059339E" w:rsidRPr="00B53F2E" w:rsidRDefault="0059339E" w:rsidP="00AE1B17">
      <w:pPr>
        <w:pStyle w:val="ListParagraph"/>
        <w:widowControl/>
        <w:numPr>
          <w:ilvl w:val="0"/>
          <w:numId w:val="8"/>
        </w:numPr>
      </w:pPr>
      <w:bookmarkStart w:id="44" w:name="_Hlk58847273"/>
      <w:bookmarkStart w:id="45" w:name="_Hlk58847626"/>
      <w:r w:rsidRPr="00B53F2E">
        <w:t xml:space="preserve">Actin </w:t>
      </w:r>
      <w:r w:rsidR="0036649B" w:rsidRPr="00B53F2E">
        <w:t>p</w:t>
      </w:r>
      <w:r w:rsidRPr="00B53F2E">
        <w:t>reparation</w:t>
      </w:r>
    </w:p>
    <w:p w14:paraId="19D0A9A5" w14:textId="77777777" w:rsidR="0059339E" w:rsidRPr="00B53F2E" w:rsidRDefault="0059339E" w:rsidP="00AE1B17">
      <w:pPr>
        <w:pStyle w:val="ListParagraph"/>
        <w:ind w:left="0"/>
      </w:pPr>
    </w:p>
    <w:p w14:paraId="7508E898" w14:textId="6BF6486E" w:rsidR="0059339E" w:rsidRPr="00B53F2E" w:rsidRDefault="0059339E" w:rsidP="00AE1B17">
      <w:pPr>
        <w:pStyle w:val="ListParagraph"/>
        <w:widowControl/>
        <w:numPr>
          <w:ilvl w:val="1"/>
          <w:numId w:val="8"/>
        </w:numPr>
        <w:ind w:left="0" w:firstLine="0"/>
      </w:pPr>
      <w:r w:rsidRPr="00B53F2E">
        <w:t xml:space="preserve">Make 20 </w:t>
      </w:r>
      <w:proofErr w:type="spellStart"/>
      <w:r w:rsidRPr="00B53F2E">
        <w:t>μM</w:t>
      </w:r>
      <w:proofErr w:type="spellEnd"/>
      <w:r w:rsidRPr="00B53F2E">
        <w:t xml:space="preserve"> F-</w:t>
      </w:r>
      <w:proofErr w:type="spellStart"/>
      <w:r w:rsidRPr="00B53F2E">
        <w:t>actin</w:t>
      </w:r>
      <w:proofErr w:type="spellEnd"/>
      <w:r w:rsidRPr="00B53F2E">
        <w:t xml:space="preserve"> by polymerizing </w:t>
      </w:r>
      <w:r w:rsidR="007C2A30" w:rsidRPr="00B53F2E">
        <w:t>globular actin (G</w:t>
      </w:r>
      <w:r w:rsidRPr="00B53F2E">
        <w:t>-actin</w:t>
      </w:r>
      <w:r w:rsidR="007C2A30" w:rsidRPr="00B53F2E">
        <w:t>)</w:t>
      </w:r>
      <w:r w:rsidRPr="00B53F2E">
        <w:t xml:space="preserve"> in polymerization buffer (50 mM </w:t>
      </w:r>
      <w:proofErr w:type="spellStart"/>
      <w:r w:rsidRPr="00B53F2E">
        <w:t>KCl</w:t>
      </w:r>
      <w:proofErr w:type="spellEnd"/>
      <w:r w:rsidRPr="00B53F2E">
        <w:t>, 2 mM MgCl</w:t>
      </w:r>
      <w:r w:rsidRPr="00B53F2E">
        <w:rPr>
          <w:vertAlign w:val="subscript"/>
        </w:rPr>
        <w:t>2</w:t>
      </w:r>
      <w:r w:rsidRPr="00B53F2E">
        <w:t>, 1 mM DTT, 25 mM MOPS (pH 7.0)) at 4 °C overnight.</w:t>
      </w:r>
    </w:p>
    <w:p w14:paraId="71CFFE43" w14:textId="77777777" w:rsidR="0059339E" w:rsidRPr="00B53F2E" w:rsidRDefault="0059339E" w:rsidP="00AE1B17">
      <w:pPr>
        <w:pStyle w:val="ListParagraph"/>
        <w:ind w:left="0"/>
      </w:pPr>
    </w:p>
    <w:p w14:paraId="535A31AC" w14:textId="24F9CE1B" w:rsidR="0059339E" w:rsidRPr="00B53F2E" w:rsidRDefault="0059339E" w:rsidP="00AE1B17">
      <w:pPr>
        <w:pStyle w:val="ListParagraph"/>
        <w:widowControl/>
        <w:numPr>
          <w:ilvl w:val="1"/>
          <w:numId w:val="8"/>
        </w:numPr>
        <w:ind w:left="0" w:firstLine="0"/>
      </w:pPr>
      <w:r w:rsidRPr="00B53F2E">
        <w:t xml:space="preserve">Dilute F-actin to 5 </w:t>
      </w:r>
      <w:proofErr w:type="spellStart"/>
      <w:r w:rsidRPr="00B53F2E">
        <w:t>μM</w:t>
      </w:r>
      <w:proofErr w:type="spellEnd"/>
      <w:r w:rsidRPr="00B53F2E">
        <w:t xml:space="preserve"> in motility buffer (20 mM MOPS, 5 mM MgCl</w:t>
      </w:r>
      <w:r w:rsidRPr="00B53F2E">
        <w:rPr>
          <w:vertAlign w:val="subscript"/>
        </w:rPr>
        <w:t>2</w:t>
      </w:r>
      <w:r w:rsidRPr="00B53F2E">
        <w:t>, 0.1 mM EGTA, 1 mM DTT (pH 7.4)). Label with at least 1.2x molar excess of rhodamine-phalloidin. Leave (covered in aluminum foil) for at least 2 h on ice. This can be used for up to 1–2 months, stored on ice.</w:t>
      </w:r>
    </w:p>
    <w:bookmarkEnd w:id="44"/>
    <w:bookmarkEnd w:id="45"/>
    <w:p w14:paraId="52E8402D" w14:textId="51F3A50F" w:rsidR="00D14300" w:rsidRPr="00B53F2E" w:rsidRDefault="00D14300" w:rsidP="00AE1B17">
      <w:pPr>
        <w:pStyle w:val="ListParagraph"/>
        <w:widowControl/>
        <w:ind w:left="0"/>
        <w:contextualSpacing w:val="0"/>
        <w:rPr>
          <w:rFonts w:asciiTheme="majorHAnsi" w:hAnsiTheme="majorHAnsi" w:cstheme="majorHAnsi"/>
        </w:rPr>
      </w:pPr>
    </w:p>
    <w:p w14:paraId="27F80B26" w14:textId="25B70E03" w:rsidR="00D14300" w:rsidRPr="00B53F2E" w:rsidRDefault="00D14300" w:rsidP="00AE1B17">
      <w:pPr>
        <w:pStyle w:val="ListParagraph"/>
        <w:numPr>
          <w:ilvl w:val="0"/>
          <w:numId w:val="9"/>
        </w:numPr>
        <w:rPr>
          <w:rFonts w:asciiTheme="majorHAnsi" w:hAnsiTheme="majorHAnsi" w:cstheme="majorHAnsi"/>
          <w:highlight w:val="yellow"/>
        </w:rPr>
      </w:pPr>
      <w:r w:rsidRPr="00B53F2E">
        <w:rPr>
          <w:rFonts w:asciiTheme="majorHAnsi" w:hAnsiTheme="majorHAnsi" w:cstheme="majorHAnsi"/>
          <w:highlight w:val="yellow"/>
          <w:shd w:val="clear" w:color="auto" w:fill="FFFFFF"/>
        </w:rPr>
        <w:t xml:space="preserve">Performing the </w:t>
      </w:r>
      <w:r w:rsidR="00F931CC" w:rsidRPr="00B53F2E">
        <w:rPr>
          <w:rFonts w:asciiTheme="majorHAnsi" w:hAnsiTheme="majorHAnsi" w:cstheme="majorHAnsi"/>
          <w:highlight w:val="yellow"/>
          <w:shd w:val="clear" w:color="auto" w:fill="FFFFFF"/>
        </w:rPr>
        <w:t>m</w:t>
      </w:r>
      <w:r w:rsidRPr="00B53F2E">
        <w:rPr>
          <w:rFonts w:asciiTheme="majorHAnsi" w:hAnsiTheme="majorHAnsi" w:cstheme="majorHAnsi"/>
          <w:highlight w:val="yellow"/>
          <w:shd w:val="clear" w:color="auto" w:fill="FFFFFF"/>
        </w:rPr>
        <w:t xml:space="preserve">yosin 5a </w:t>
      </w:r>
      <w:r w:rsidR="00F931CC" w:rsidRPr="00B53F2E">
        <w:rPr>
          <w:rFonts w:asciiTheme="majorHAnsi" w:hAnsiTheme="majorHAnsi" w:cstheme="majorHAnsi"/>
          <w:highlight w:val="yellow"/>
          <w:shd w:val="clear" w:color="auto" w:fill="FFFFFF"/>
        </w:rPr>
        <w:t>g</w:t>
      </w:r>
      <w:r w:rsidR="00575C94" w:rsidRPr="00B53F2E">
        <w:rPr>
          <w:rFonts w:asciiTheme="majorHAnsi" w:hAnsiTheme="majorHAnsi" w:cstheme="majorHAnsi"/>
          <w:highlight w:val="yellow"/>
          <w:shd w:val="clear" w:color="auto" w:fill="FFFFFF"/>
        </w:rPr>
        <w:t xml:space="preserve">liding </w:t>
      </w:r>
      <w:r w:rsidR="00F931CC" w:rsidRPr="00B53F2E">
        <w:rPr>
          <w:rFonts w:asciiTheme="majorHAnsi" w:hAnsiTheme="majorHAnsi" w:cstheme="majorHAnsi"/>
          <w:highlight w:val="yellow"/>
          <w:shd w:val="clear" w:color="auto" w:fill="FFFFFF"/>
        </w:rPr>
        <w:t>a</w:t>
      </w:r>
      <w:r w:rsidR="00575C94" w:rsidRPr="00B53F2E">
        <w:rPr>
          <w:rFonts w:asciiTheme="majorHAnsi" w:hAnsiTheme="majorHAnsi" w:cstheme="majorHAnsi"/>
          <w:highlight w:val="yellow"/>
          <w:shd w:val="clear" w:color="auto" w:fill="FFFFFF"/>
        </w:rPr>
        <w:t xml:space="preserve">ctin </w:t>
      </w:r>
      <w:r w:rsidR="00F931CC" w:rsidRPr="00B53F2E">
        <w:rPr>
          <w:rFonts w:asciiTheme="majorHAnsi" w:hAnsiTheme="majorHAnsi" w:cstheme="majorHAnsi"/>
          <w:highlight w:val="yellow"/>
          <w:shd w:val="clear" w:color="auto" w:fill="FFFFFF"/>
        </w:rPr>
        <w:t>f</w:t>
      </w:r>
      <w:r w:rsidR="00575C94" w:rsidRPr="00B53F2E">
        <w:rPr>
          <w:rFonts w:asciiTheme="majorHAnsi" w:hAnsiTheme="majorHAnsi" w:cstheme="majorHAnsi"/>
          <w:highlight w:val="yellow"/>
          <w:shd w:val="clear" w:color="auto" w:fill="FFFFFF"/>
        </w:rPr>
        <w:t xml:space="preserve">ilament </w:t>
      </w:r>
      <w:r w:rsidR="00F931CC" w:rsidRPr="00B53F2E">
        <w:rPr>
          <w:rFonts w:asciiTheme="majorHAnsi" w:hAnsiTheme="majorHAnsi" w:cstheme="majorHAnsi"/>
          <w:highlight w:val="yellow"/>
          <w:shd w:val="clear" w:color="auto" w:fill="FFFFFF"/>
        </w:rPr>
        <w:t>a</w:t>
      </w:r>
      <w:r w:rsidR="00575C94" w:rsidRPr="00B53F2E">
        <w:rPr>
          <w:rFonts w:asciiTheme="majorHAnsi" w:hAnsiTheme="majorHAnsi" w:cstheme="majorHAnsi"/>
          <w:highlight w:val="yellow"/>
          <w:shd w:val="clear" w:color="auto" w:fill="FFFFFF"/>
        </w:rPr>
        <w:t>ssay</w:t>
      </w:r>
    </w:p>
    <w:p w14:paraId="2425FC80" w14:textId="77777777" w:rsidR="00C05F2D" w:rsidRPr="00B53F2E" w:rsidRDefault="00C05F2D" w:rsidP="00AE1B17">
      <w:pPr>
        <w:pStyle w:val="ListParagraph"/>
        <w:ind w:left="0"/>
        <w:rPr>
          <w:rFonts w:asciiTheme="majorHAnsi" w:hAnsiTheme="majorHAnsi" w:cstheme="majorHAnsi"/>
        </w:rPr>
      </w:pPr>
    </w:p>
    <w:p w14:paraId="6832BB62" w14:textId="1E64B714" w:rsidR="00C05F2D" w:rsidRPr="00B53F2E" w:rsidRDefault="00D14300" w:rsidP="00AE1B17">
      <w:pPr>
        <w:pStyle w:val="ListParagraph"/>
        <w:ind w:left="0"/>
        <w:rPr>
          <w:rFonts w:asciiTheme="majorHAnsi" w:hAnsiTheme="majorHAnsi" w:cstheme="majorHAnsi"/>
          <w:shd w:val="clear" w:color="auto" w:fill="FFFFFF"/>
        </w:rPr>
      </w:pPr>
      <w:r w:rsidRPr="00B53F2E">
        <w:rPr>
          <w:rFonts w:asciiTheme="majorHAnsi" w:hAnsiTheme="majorHAnsi" w:cstheme="majorHAnsi"/>
          <w:shd w:val="clear" w:color="auto" w:fill="FFFFFF"/>
        </w:rPr>
        <w:t>NOTE: In this section, the details of the myosin 5a (HMM) gliding assay</w:t>
      </w:r>
      <w:r w:rsidR="00043647" w:rsidRPr="00B53F2E">
        <w:rPr>
          <w:rFonts w:asciiTheme="majorHAnsi" w:hAnsiTheme="majorHAnsi" w:cstheme="majorHAnsi"/>
          <w:shd w:val="clear" w:color="auto" w:fill="FFFFFF"/>
        </w:rPr>
        <w:t xml:space="preserve"> are </w:t>
      </w:r>
      <w:r w:rsidR="00DE1F05" w:rsidRPr="00B53F2E">
        <w:rPr>
          <w:rFonts w:asciiTheme="majorHAnsi" w:hAnsiTheme="majorHAnsi" w:cstheme="majorHAnsi"/>
          <w:shd w:val="clear" w:color="auto" w:fill="FFFFFF"/>
        </w:rPr>
        <w:t>provided</w:t>
      </w:r>
      <w:r w:rsidRPr="00B53F2E">
        <w:rPr>
          <w:rFonts w:asciiTheme="majorHAnsi" w:hAnsiTheme="majorHAnsi" w:cstheme="majorHAnsi"/>
          <w:shd w:val="clear" w:color="auto" w:fill="FFFFFF"/>
        </w:rPr>
        <w:t>.</w:t>
      </w:r>
    </w:p>
    <w:p w14:paraId="3324D86B" w14:textId="77777777" w:rsidR="00C05F2D" w:rsidRPr="00B53F2E" w:rsidRDefault="00C05F2D" w:rsidP="00AE1B17">
      <w:pPr>
        <w:pStyle w:val="ListParagraph"/>
        <w:ind w:left="0"/>
        <w:rPr>
          <w:rFonts w:asciiTheme="majorHAnsi" w:hAnsiTheme="majorHAnsi" w:cstheme="majorHAnsi"/>
          <w:shd w:val="clear" w:color="auto" w:fill="FFFFFF"/>
        </w:rPr>
      </w:pPr>
    </w:p>
    <w:p w14:paraId="55A9CC21" w14:textId="5FCD074B" w:rsidR="00D14300" w:rsidRPr="00B53F2E" w:rsidRDefault="00D14300" w:rsidP="00AE1B17">
      <w:pPr>
        <w:pStyle w:val="ListParagraph"/>
        <w:numPr>
          <w:ilvl w:val="1"/>
          <w:numId w:val="9"/>
        </w:numPr>
        <w:ind w:left="0" w:firstLine="0"/>
        <w:rPr>
          <w:rFonts w:asciiTheme="majorHAnsi" w:hAnsiTheme="majorHAnsi" w:cstheme="majorHAnsi"/>
          <w:highlight w:val="yellow"/>
        </w:rPr>
      </w:pPr>
      <w:r w:rsidRPr="00B53F2E">
        <w:rPr>
          <w:rFonts w:asciiTheme="majorHAnsi" w:hAnsiTheme="majorHAnsi" w:cstheme="majorHAnsi"/>
          <w:highlight w:val="yellow"/>
          <w:shd w:val="clear" w:color="auto" w:fill="FFFFFF"/>
        </w:rPr>
        <w:t xml:space="preserve">Prepare the solutions for myosin 5a described in </w:t>
      </w:r>
      <w:r w:rsidRPr="00B53F2E">
        <w:rPr>
          <w:rFonts w:asciiTheme="majorHAnsi" w:hAnsiTheme="majorHAnsi" w:cstheme="majorHAnsi"/>
          <w:b/>
          <w:bCs/>
          <w:highlight w:val="yellow"/>
          <w:shd w:val="clear" w:color="auto" w:fill="FFFFFF"/>
        </w:rPr>
        <w:t>Table 2</w:t>
      </w:r>
      <w:r w:rsidRPr="00B53F2E">
        <w:rPr>
          <w:rFonts w:asciiTheme="majorHAnsi" w:hAnsiTheme="majorHAnsi" w:cstheme="majorHAnsi"/>
          <w:highlight w:val="yellow"/>
          <w:shd w:val="clear" w:color="auto" w:fill="FFFFFF"/>
        </w:rPr>
        <w:t xml:space="preserve"> and keep </w:t>
      </w:r>
      <w:r w:rsidR="00586DF2">
        <w:rPr>
          <w:rFonts w:asciiTheme="majorHAnsi" w:hAnsiTheme="majorHAnsi" w:cstheme="majorHAnsi"/>
          <w:highlight w:val="yellow"/>
          <w:shd w:val="clear" w:color="auto" w:fill="FFFFFF"/>
        </w:rPr>
        <w:t xml:space="preserve">them </w:t>
      </w:r>
      <w:r w:rsidRPr="00B53F2E">
        <w:rPr>
          <w:rFonts w:asciiTheme="majorHAnsi" w:hAnsiTheme="majorHAnsi" w:cstheme="majorHAnsi"/>
          <w:highlight w:val="yellow"/>
          <w:shd w:val="clear" w:color="auto" w:fill="FFFFFF"/>
        </w:rPr>
        <w:t>on ice.</w:t>
      </w:r>
    </w:p>
    <w:p w14:paraId="24C612F2" w14:textId="77777777" w:rsidR="00C05F2D" w:rsidRPr="00B53F2E" w:rsidRDefault="00C05F2D" w:rsidP="00AE1B17">
      <w:pPr>
        <w:pStyle w:val="ListParagraph"/>
        <w:ind w:left="0"/>
        <w:rPr>
          <w:rFonts w:asciiTheme="majorHAnsi" w:hAnsiTheme="majorHAnsi" w:cstheme="majorHAnsi"/>
          <w:highlight w:val="yellow"/>
        </w:rPr>
      </w:pPr>
    </w:p>
    <w:p w14:paraId="6E08F10A" w14:textId="49617979" w:rsidR="00D14300" w:rsidRPr="00B53F2E" w:rsidRDefault="00D14300" w:rsidP="00AE1B17">
      <w:pPr>
        <w:pStyle w:val="ListParagraph"/>
        <w:numPr>
          <w:ilvl w:val="1"/>
          <w:numId w:val="9"/>
        </w:numPr>
        <w:ind w:left="0" w:firstLine="0"/>
        <w:rPr>
          <w:rFonts w:asciiTheme="majorHAnsi" w:hAnsiTheme="majorHAnsi" w:cstheme="majorHAnsi"/>
          <w:highlight w:val="yellow"/>
        </w:rPr>
      </w:pPr>
      <w:r w:rsidRPr="00B53F2E">
        <w:rPr>
          <w:rStyle w:val="CommentTextChar"/>
          <w:rFonts w:asciiTheme="majorHAnsi" w:hAnsiTheme="majorHAnsi" w:cstheme="majorHAnsi"/>
          <w:sz w:val="24"/>
          <w:szCs w:val="24"/>
          <w:highlight w:val="yellow"/>
        </w:rPr>
        <w:t xml:space="preserve">Flow in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 xml:space="preserve">L of the myosin 5a (50–100 </w:t>
      </w:r>
      <w:proofErr w:type="spellStart"/>
      <w:r w:rsidRPr="00B53F2E">
        <w:rPr>
          <w:rFonts w:asciiTheme="majorHAnsi" w:hAnsiTheme="majorHAnsi" w:cstheme="majorHAnsi"/>
          <w:highlight w:val="yellow"/>
        </w:rPr>
        <w:t>nM</w:t>
      </w:r>
      <w:proofErr w:type="spellEnd"/>
      <w:r w:rsidRPr="00B53F2E">
        <w:rPr>
          <w:rFonts w:asciiTheme="majorHAnsi" w:hAnsiTheme="majorHAnsi" w:cstheme="majorHAnsi"/>
          <w:highlight w:val="yellow"/>
        </w:rPr>
        <w:t>) through the flow chamber and wait for 1 min.</w:t>
      </w:r>
    </w:p>
    <w:p w14:paraId="6CDD7197" w14:textId="77777777" w:rsidR="00C05F2D" w:rsidRPr="00B53F2E" w:rsidRDefault="00C05F2D" w:rsidP="00AE1B17">
      <w:pPr>
        <w:pStyle w:val="ListParagraph"/>
        <w:ind w:left="0"/>
        <w:rPr>
          <w:rStyle w:val="CommentTextChar"/>
          <w:rFonts w:asciiTheme="majorHAnsi" w:hAnsiTheme="majorHAnsi" w:cstheme="majorHAnsi"/>
          <w:sz w:val="24"/>
          <w:szCs w:val="24"/>
          <w:highlight w:val="yellow"/>
        </w:rPr>
      </w:pPr>
    </w:p>
    <w:p w14:paraId="681411C7" w14:textId="6D6C7208" w:rsidR="00D14300" w:rsidRPr="00B53F2E" w:rsidRDefault="00D14300" w:rsidP="00AE1B17">
      <w:pPr>
        <w:pStyle w:val="ListParagraph"/>
        <w:numPr>
          <w:ilvl w:val="1"/>
          <w:numId w:val="9"/>
        </w:numPr>
        <w:ind w:left="0" w:firstLine="0"/>
        <w:rPr>
          <w:rFonts w:asciiTheme="majorHAnsi" w:hAnsiTheme="majorHAnsi" w:cstheme="majorHAnsi"/>
          <w:highlight w:val="yellow"/>
        </w:rPr>
      </w:pPr>
      <w:r w:rsidRPr="00B53F2E">
        <w:rPr>
          <w:rFonts w:asciiTheme="majorHAnsi" w:hAnsiTheme="majorHAnsi" w:cstheme="majorHAnsi"/>
          <w:highlight w:val="yellow"/>
        </w:rPr>
        <w:t xml:space="preserve">Flow in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the 1 mg/mL BSA in 50 mM MB</w:t>
      </w:r>
      <w:r w:rsidR="0067436A" w:rsidRPr="00B53F2E">
        <w:rPr>
          <w:rFonts w:asciiTheme="majorHAnsi" w:hAnsiTheme="majorHAnsi" w:cstheme="majorHAnsi"/>
          <w:highlight w:val="yellow"/>
        </w:rPr>
        <w:t xml:space="preserve"> with 1 mM DTT</w:t>
      </w:r>
      <w:r w:rsidRPr="00B53F2E">
        <w:rPr>
          <w:rFonts w:asciiTheme="majorHAnsi" w:hAnsiTheme="majorHAnsi" w:cstheme="majorHAnsi"/>
          <w:highlight w:val="yellow"/>
        </w:rPr>
        <w:t xml:space="preserve"> (“low salt” buffer). Repeat this wash </w:t>
      </w:r>
      <w:r w:rsidR="00C157E1">
        <w:rPr>
          <w:rFonts w:asciiTheme="majorHAnsi" w:hAnsiTheme="majorHAnsi" w:cstheme="majorHAnsi"/>
          <w:highlight w:val="yellow"/>
        </w:rPr>
        <w:t>two</w:t>
      </w:r>
      <w:r w:rsidR="00F931CC" w:rsidRPr="00C157E1">
        <w:rPr>
          <w:rFonts w:asciiTheme="majorHAnsi" w:hAnsiTheme="majorHAnsi" w:cstheme="majorHAnsi"/>
          <w:highlight w:val="yellow"/>
        </w:rPr>
        <w:t xml:space="preserve"> more times</w:t>
      </w:r>
      <w:r w:rsidRPr="00C157E1">
        <w:rPr>
          <w:rFonts w:asciiTheme="majorHAnsi" w:hAnsiTheme="majorHAnsi" w:cstheme="majorHAnsi"/>
          <w:highlight w:val="yellow"/>
        </w:rPr>
        <w:t xml:space="preserve"> and wait </w:t>
      </w:r>
      <w:r w:rsidR="00F931CC" w:rsidRPr="00C157E1">
        <w:rPr>
          <w:rFonts w:asciiTheme="majorHAnsi" w:hAnsiTheme="majorHAnsi" w:cstheme="majorHAnsi"/>
          <w:highlight w:val="yellow"/>
        </w:rPr>
        <w:t xml:space="preserve">for </w:t>
      </w:r>
      <w:r w:rsidRPr="00C157E1">
        <w:rPr>
          <w:rFonts w:asciiTheme="majorHAnsi" w:hAnsiTheme="majorHAnsi" w:cstheme="majorHAnsi"/>
          <w:highlight w:val="yellow"/>
        </w:rPr>
        <w:t>1 min after the third wash. Use the corner of a tissue paper or filter paper to wick the solution through the channel</w:t>
      </w:r>
      <w:r w:rsidR="002236CB" w:rsidRPr="00B53F2E">
        <w:rPr>
          <w:rFonts w:asciiTheme="majorHAnsi" w:hAnsiTheme="majorHAnsi" w:cstheme="majorHAnsi"/>
          <w:highlight w:val="yellow"/>
        </w:rPr>
        <w:t xml:space="preserve"> by gently placing the corner of the paper at the flow chamber exit</w:t>
      </w:r>
      <w:r w:rsidRPr="00B53F2E">
        <w:rPr>
          <w:rFonts w:asciiTheme="majorHAnsi" w:hAnsiTheme="majorHAnsi" w:cstheme="majorHAnsi"/>
          <w:highlight w:val="yellow"/>
        </w:rPr>
        <w:t>.</w:t>
      </w:r>
    </w:p>
    <w:p w14:paraId="013FF24D" w14:textId="77777777" w:rsidR="00C05F2D" w:rsidRPr="00B53F2E" w:rsidRDefault="00C05F2D" w:rsidP="00AE1B17">
      <w:pPr>
        <w:pStyle w:val="ListParagraph"/>
        <w:ind w:left="0"/>
        <w:rPr>
          <w:rFonts w:asciiTheme="majorHAnsi" w:hAnsiTheme="majorHAnsi" w:cstheme="majorHAnsi"/>
          <w:highlight w:val="yellow"/>
        </w:rPr>
      </w:pPr>
    </w:p>
    <w:p w14:paraId="64FAF6F4" w14:textId="08588C5A" w:rsidR="00D14300" w:rsidRPr="00B53F2E" w:rsidRDefault="00D14300" w:rsidP="00AE1B17">
      <w:pPr>
        <w:pStyle w:val="ListParagraph"/>
        <w:numPr>
          <w:ilvl w:val="1"/>
          <w:numId w:val="9"/>
        </w:numPr>
        <w:ind w:left="0" w:firstLine="0"/>
        <w:rPr>
          <w:rFonts w:asciiTheme="majorHAnsi" w:hAnsiTheme="majorHAnsi" w:cstheme="majorHAnsi"/>
          <w:highlight w:val="yellow"/>
        </w:rPr>
      </w:pPr>
      <w:r w:rsidRPr="00B53F2E">
        <w:rPr>
          <w:rFonts w:asciiTheme="majorHAnsi" w:hAnsiTheme="majorHAnsi" w:cstheme="majorHAnsi"/>
          <w:highlight w:val="yellow"/>
        </w:rPr>
        <w:t xml:space="preserve">Wash with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50 mM MB with 1 mM DTT. Repeat this wash two more times.</w:t>
      </w:r>
    </w:p>
    <w:p w14:paraId="480D1370" w14:textId="77777777" w:rsidR="00C05F2D" w:rsidRPr="00B53F2E" w:rsidRDefault="00C05F2D" w:rsidP="00AE1B17">
      <w:pPr>
        <w:pStyle w:val="ListParagraph"/>
        <w:ind w:left="0"/>
        <w:rPr>
          <w:rFonts w:asciiTheme="majorHAnsi" w:hAnsiTheme="majorHAnsi" w:cstheme="majorHAnsi"/>
          <w:highlight w:val="yellow"/>
        </w:rPr>
      </w:pPr>
    </w:p>
    <w:p w14:paraId="0AE0CB8E" w14:textId="745F97B6" w:rsidR="00D14300" w:rsidRPr="00B53F2E" w:rsidRDefault="00D14300" w:rsidP="00AE1B17">
      <w:pPr>
        <w:pStyle w:val="ListParagraph"/>
        <w:numPr>
          <w:ilvl w:val="1"/>
          <w:numId w:val="9"/>
        </w:numPr>
        <w:ind w:left="0" w:firstLine="0"/>
        <w:rPr>
          <w:rFonts w:asciiTheme="majorHAnsi" w:hAnsiTheme="majorHAnsi" w:cstheme="majorHAnsi"/>
          <w:highlight w:val="yellow"/>
        </w:rPr>
      </w:pPr>
      <w:bookmarkStart w:id="46" w:name="_Hlk58992749"/>
      <w:r w:rsidRPr="00B53F2E">
        <w:rPr>
          <w:rFonts w:asciiTheme="majorHAnsi" w:hAnsiTheme="majorHAnsi" w:cstheme="majorHAnsi"/>
          <w:highlight w:val="yellow"/>
        </w:rPr>
        <w:t>Flow</w:t>
      </w:r>
      <w:bookmarkStart w:id="47" w:name="_Hlk58992772"/>
      <w:r w:rsidRPr="00B53F2E">
        <w:rPr>
          <w:rFonts w:asciiTheme="majorHAnsi" w:hAnsiTheme="majorHAnsi" w:cstheme="majorHAnsi"/>
          <w:highlight w:val="yellow"/>
        </w:rPr>
        <w:t xml:space="preserve"> in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the black actin solution</w:t>
      </w:r>
      <w:r w:rsidR="00722473" w:rsidRPr="00B53F2E">
        <w:rPr>
          <w:rFonts w:asciiTheme="majorHAnsi" w:hAnsiTheme="majorHAnsi" w:cstheme="majorHAnsi"/>
          <w:highlight w:val="yellow"/>
        </w:rPr>
        <w:t xml:space="preserve"> (5 µM F-actin, 1 µM calmodulin, and 1 mM ATP in 50 mM MB with 1 mM DTT)</w:t>
      </w:r>
      <w:r w:rsidRPr="00B53F2E">
        <w:rPr>
          <w:rFonts w:asciiTheme="majorHAnsi" w:hAnsiTheme="majorHAnsi" w:cstheme="majorHAnsi"/>
          <w:highlight w:val="yellow"/>
        </w:rPr>
        <w:t xml:space="preserve"> to eliminate “dead heads”, as discussed in the </w:t>
      </w:r>
      <w:r w:rsidRPr="00B53F2E">
        <w:rPr>
          <w:rFonts w:asciiTheme="majorHAnsi" w:hAnsiTheme="majorHAnsi" w:cstheme="majorHAnsi"/>
          <w:b/>
          <w:bCs/>
          <w:highlight w:val="yellow"/>
        </w:rPr>
        <w:t>Discussion</w:t>
      </w:r>
      <w:r w:rsidRPr="00B53F2E">
        <w:rPr>
          <w:rFonts w:asciiTheme="majorHAnsi" w:hAnsiTheme="majorHAnsi" w:cstheme="majorHAnsi"/>
          <w:highlight w:val="yellow"/>
        </w:rPr>
        <w:t xml:space="preserve"> section</w:t>
      </w:r>
      <w:r w:rsidR="00722473" w:rsidRPr="00B53F2E">
        <w:rPr>
          <w:rFonts w:asciiTheme="majorHAnsi" w:hAnsiTheme="majorHAnsi" w:cstheme="majorHAnsi"/>
          <w:highlight w:val="yellow"/>
        </w:rPr>
        <w:t>.</w:t>
      </w:r>
    </w:p>
    <w:bookmarkEnd w:id="46"/>
    <w:bookmarkEnd w:id="47"/>
    <w:p w14:paraId="3759EDE7" w14:textId="77777777" w:rsidR="00C05F2D" w:rsidRPr="00B53F2E" w:rsidRDefault="00C05F2D" w:rsidP="00AE1B17">
      <w:pPr>
        <w:pStyle w:val="ListParagraph"/>
        <w:ind w:left="0"/>
        <w:rPr>
          <w:rFonts w:asciiTheme="majorHAnsi" w:hAnsiTheme="majorHAnsi" w:cstheme="majorHAnsi"/>
          <w:highlight w:val="yellow"/>
        </w:rPr>
      </w:pPr>
    </w:p>
    <w:p w14:paraId="6CEDC30D" w14:textId="0A551920" w:rsidR="00D14300" w:rsidRPr="00B53F2E" w:rsidRDefault="00D14300" w:rsidP="00AE1B17">
      <w:pPr>
        <w:pStyle w:val="ListParagraph"/>
        <w:numPr>
          <w:ilvl w:val="2"/>
          <w:numId w:val="9"/>
        </w:numPr>
        <w:ind w:left="0" w:firstLine="0"/>
        <w:rPr>
          <w:rFonts w:asciiTheme="majorHAnsi" w:hAnsiTheme="majorHAnsi" w:cstheme="majorHAnsi"/>
          <w:highlight w:val="yellow"/>
        </w:rPr>
      </w:pPr>
      <w:r w:rsidRPr="00B53F2E">
        <w:rPr>
          <w:rFonts w:asciiTheme="majorHAnsi" w:hAnsiTheme="majorHAnsi" w:cstheme="majorHAnsi"/>
          <w:highlight w:val="yellow"/>
        </w:rPr>
        <w:t>Pipet</w:t>
      </w:r>
      <w:r w:rsidR="00971D4F" w:rsidRPr="00B53F2E">
        <w:rPr>
          <w:rFonts w:asciiTheme="majorHAnsi" w:hAnsiTheme="majorHAnsi" w:cstheme="majorHAnsi"/>
          <w:highlight w:val="yellow"/>
        </w:rPr>
        <w:t>te</w:t>
      </w:r>
      <w:r w:rsidRPr="00B53F2E">
        <w:rPr>
          <w:rFonts w:asciiTheme="majorHAnsi" w:hAnsiTheme="majorHAnsi" w:cstheme="majorHAnsi"/>
          <w:highlight w:val="yellow"/>
        </w:rPr>
        <w:t xml:space="preserve"> the solution with a </w:t>
      </w:r>
      <w:r w:rsidR="00AF6921" w:rsidRPr="00B53F2E">
        <w:rPr>
          <w:rFonts w:asciiTheme="majorHAnsi" w:hAnsiTheme="majorHAnsi" w:cstheme="majorHAnsi"/>
          <w:highlight w:val="yellow"/>
        </w:rPr>
        <w:t xml:space="preserve">1 mL syringe and 27 G needle </w:t>
      </w:r>
      <w:r w:rsidRPr="00B53F2E">
        <w:rPr>
          <w:rFonts w:asciiTheme="majorHAnsi" w:hAnsiTheme="majorHAnsi" w:cstheme="majorHAnsi"/>
          <w:highlight w:val="yellow"/>
        </w:rPr>
        <w:t>to shear the actin filaments before introducing the solution to the chamber. Repeat this step two more times and wait</w:t>
      </w:r>
      <w:r w:rsidR="00D32DA0">
        <w:rPr>
          <w:rFonts w:asciiTheme="majorHAnsi" w:hAnsiTheme="majorHAnsi" w:cstheme="majorHAnsi"/>
          <w:highlight w:val="yellow"/>
        </w:rPr>
        <w:t xml:space="preserve"> for</w:t>
      </w:r>
      <w:r w:rsidRPr="00B53F2E">
        <w:rPr>
          <w:rFonts w:asciiTheme="majorHAnsi" w:hAnsiTheme="majorHAnsi" w:cstheme="majorHAnsi"/>
          <w:highlight w:val="yellow"/>
        </w:rPr>
        <w:t xml:space="preserve"> 1 min after the third time.</w:t>
      </w:r>
      <w:r w:rsidR="008847F3" w:rsidRPr="00B53F2E">
        <w:rPr>
          <w:rFonts w:asciiTheme="majorHAnsi" w:hAnsiTheme="majorHAnsi" w:cstheme="majorHAnsi"/>
          <w:highlight w:val="yellow"/>
        </w:rPr>
        <w:t xml:space="preserve"> Approximately 20 pipetting events </w:t>
      </w:r>
      <w:r w:rsidR="00586DF2">
        <w:rPr>
          <w:rFonts w:asciiTheme="majorHAnsi" w:hAnsiTheme="majorHAnsi" w:cstheme="majorHAnsi"/>
          <w:highlight w:val="yellow"/>
        </w:rPr>
        <w:t>are</w:t>
      </w:r>
      <w:r w:rsidR="008847F3" w:rsidRPr="00B53F2E">
        <w:rPr>
          <w:rFonts w:asciiTheme="majorHAnsi" w:hAnsiTheme="majorHAnsi" w:cstheme="majorHAnsi"/>
          <w:highlight w:val="yellow"/>
        </w:rPr>
        <w:t xml:space="preserve"> sufficient.</w:t>
      </w:r>
    </w:p>
    <w:p w14:paraId="55B2977D" w14:textId="77777777" w:rsidR="00C05F2D" w:rsidRPr="00B53F2E" w:rsidRDefault="00C05F2D" w:rsidP="00AE1B17">
      <w:pPr>
        <w:pStyle w:val="ListParagraph"/>
        <w:ind w:left="0"/>
        <w:rPr>
          <w:rFonts w:asciiTheme="majorHAnsi" w:hAnsiTheme="majorHAnsi" w:cstheme="majorHAnsi"/>
          <w:highlight w:val="yellow"/>
        </w:rPr>
      </w:pPr>
    </w:p>
    <w:p w14:paraId="74C7F2C9" w14:textId="0BFDABAE" w:rsidR="00B51C4C" w:rsidRPr="00B53F2E" w:rsidRDefault="00B51C4C" w:rsidP="00AE1B17">
      <w:pPr>
        <w:pStyle w:val="ListParagraph"/>
        <w:numPr>
          <w:ilvl w:val="2"/>
          <w:numId w:val="9"/>
        </w:numPr>
        <w:ind w:left="0" w:firstLine="0"/>
        <w:rPr>
          <w:rFonts w:asciiTheme="majorHAnsi" w:hAnsiTheme="majorHAnsi" w:cstheme="majorHAnsi"/>
          <w:highlight w:val="yellow"/>
        </w:rPr>
      </w:pPr>
      <w:bookmarkStart w:id="48" w:name="_Hlk58667580"/>
      <w:r w:rsidRPr="00B53F2E">
        <w:rPr>
          <w:rFonts w:asciiTheme="majorHAnsi" w:hAnsiTheme="majorHAnsi" w:cstheme="majorHAnsi"/>
          <w:highlight w:val="yellow"/>
        </w:rPr>
        <w:t xml:space="preserve">To perform the “dead head” spin, </w:t>
      </w:r>
      <w:r w:rsidR="00F931CC" w:rsidRPr="00B53F2E">
        <w:rPr>
          <w:rFonts w:asciiTheme="majorHAnsi" w:hAnsiTheme="majorHAnsi" w:cstheme="majorHAnsi"/>
          <w:highlight w:val="yellow"/>
        </w:rPr>
        <w:t xml:space="preserve">add </w:t>
      </w:r>
      <w:r w:rsidRPr="00B53F2E">
        <w:rPr>
          <w:rFonts w:asciiTheme="majorHAnsi" w:hAnsiTheme="majorHAnsi" w:cstheme="majorHAnsi"/>
          <w:highlight w:val="yellow"/>
        </w:rPr>
        <w:t xml:space="preserve">a stoichiometric amount of F-actin to myosin in the presence of </w:t>
      </w:r>
      <w:r w:rsidR="00524D32" w:rsidRPr="00B53F2E">
        <w:rPr>
          <w:rFonts w:asciiTheme="majorHAnsi" w:hAnsiTheme="majorHAnsi" w:cstheme="majorHAnsi"/>
          <w:highlight w:val="yellow"/>
        </w:rPr>
        <w:t xml:space="preserve">1 mM </w:t>
      </w:r>
      <w:r w:rsidRPr="00B53F2E">
        <w:rPr>
          <w:rFonts w:asciiTheme="majorHAnsi" w:hAnsiTheme="majorHAnsi" w:cstheme="majorHAnsi"/>
          <w:highlight w:val="yellow"/>
        </w:rPr>
        <w:t>ATP</w:t>
      </w:r>
      <w:r w:rsidR="00524D32" w:rsidRPr="00B53F2E">
        <w:rPr>
          <w:rFonts w:asciiTheme="majorHAnsi" w:hAnsiTheme="majorHAnsi" w:cstheme="majorHAnsi"/>
          <w:highlight w:val="yellow"/>
        </w:rPr>
        <w:t xml:space="preserve"> and 1 mM MgCl</w:t>
      </w:r>
      <w:r w:rsidR="00524D32" w:rsidRPr="00B53F2E">
        <w:rPr>
          <w:rFonts w:asciiTheme="majorHAnsi" w:hAnsiTheme="majorHAnsi" w:cstheme="majorHAnsi"/>
          <w:highlight w:val="yellow"/>
          <w:vertAlign w:val="subscript"/>
        </w:rPr>
        <w:t>2</w:t>
      </w:r>
      <w:r w:rsidRPr="00B53F2E">
        <w:rPr>
          <w:rFonts w:asciiTheme="majorHAnsi" w:hAnsiTheme="majorHAnsi" w:cstheme="majorHAnsi"/>
          <w:highlight w:val="yellow"/>
        </w:rPr>
        <w:t xml:space="preserve"> at </w:t>
      </w:r>
      <w:r w:rsidR="00524D32" w:rsidRPr="00B53F2E">
        <w:rPr>
          <w:rFonts w:asciiTheme="majorHAnsi" w:hAnsiTheme="majorHAnsi" w:cstheme="majorHAnsi"/>
          <w:highlight w:val="yellow"/>
        </w:rPr>
        <w:t xml:space="preserve">a salt concentration of 500 </w:t>
      </w:r>
      <w:proofErr w:type="spellStart"/>
      <w:r w:rsidR="00524D32" w:rsidRPr="00B53F2E">
        <w:rPr>
          <w:rFonts w:asciiTheme="majorHAnsi" w:hAnsiTheme="majorHAnsi" w:cstheme="majorHAnsi"/>
          <w:highlight w:val="yellow"/>
        </w:rPr>
        <w:t>mM.</w:t>
      </w:r>
      <w:proofErr w:type="spellEnd"/>
      <w:r w:rsidR="00524D32" w:rsidRPr="00B53F2E">
        <w:rPr>
          <w:rFonts w:asciiTheme="majorHAnsi" w:hAnsiTheme="majorHAnsi" w:cstheme="majorHAnsi"/>
          <w:highlight w:val="yellow"/>
        </w:rPr>
        <w:t xml:space="preserve"> Th</w:t>
      </w:r>
      <w:r w:rsidR="00F931CC" w:rsidRPr="00B53F2E">
        <w:rPr>
          <w:rFonts w:asciiTheme="majorHAnsi" w:hAnsiTheme="majorHAnsi" w:cstheme="majorHAnsi"/>
          <w:highlight w:val="yellow"/>
        </w:rPr>
        <w:t>en</w:t>
      </w:r>
      <w:r w:rsidR="00524D32" w:rsidRPr="00B53F2E">
        <w:rPr>
          <w:rFonts w:asciiTheme="majorHAnsi" w:hAnsiTheme="majorHAnsi" w:cstheme="majorHAnsi"/>
          <w:highlight w:val="yellow"/>
        </w:rPr>
        <w:t xml:space="preserve"> ultracentrifuge </w:t>
      </w:r>
      <w:r w:rsidRPr="00B53F2E">
        <w:rPr>
          <w:rFonts w:asciiTheme="majorHAnsi" w:hAnsiTheme="majorHAnsi" w:cstheme="majorHAnsi"/>
          <w:highlight w:val="yellow"/>
        </w:rPr>
        <w:t xml:space="preserve">at 480,000 x </w:t>
      </w:r>
      <w:r w:rsidRPr="00782D5F">
        <w:rPr>
          <w:rFonts w:asciiTheme="majorHAnsi" w:hAnsiTheme="majorHAnsi" w:cstheme="majorHAnsi"/>
          <w:i/>
          <w:iCs/>
          <w:highlight w:val="yellow"/>
        </w:rPr>
        <w:t>g</w:t>
      </w:r>
      <w:r w:rsidRPr="00B53F2E">
        <w:rPr>
          <w:rFonts w:asciiTheme="majorHAnsi" w:hAnsiTheme="majorHAnsi" w:cstheme="majorHAnsi"/>
          <w:highlight w:val="yellow"/>
        </w:rPr>
        <w:t xml:space="preserve"> for 15 min </w:t>
      </w:r>
      <w:r w:rsidR="00524D32" w:rsidRPr="00B53F2E">
        <w:rPr>
          <w:rFonts w:asciiTheme="majorHAnsi" w:hAnsiTheme="majorHAnsi" w:cstheme="majorHAnsi"/>
          <w:highlight w:val="yellow"/>
        </w:rPr>
        <w:t>at 4 °C</w:t>
      </w:r>
      <w:r w:rsidRPr="00B53F2E">
        <w:rPr>
          <w:rFonts w:asciiTheme="majorHAnsi" w:hAnsiTheme="majorHAnsi" w:cstheme="majorHAnsi"/>
          <w:highlight w:val="yellow"/>
        </w:rPr>
        <w:t>.</w:t>
      </w:r>
      <w:r w:rsidR="005947FA" w:rsidRPr="00B53F2E">
        <w:rPr>
          <w:rFonts w:asciiTheme="majorHAnsi" w:hAnsiTheme="majorHAnsi" w:cstheme="majorHAnsi"/>
          <w:highlight w:val="yellow"/>
        </w:rPr>
        <w:t xml:space="preserve"> The dead myosin will be in the pellet.</w:t>
      </w:r>
    </w:p>
    <w:bookmarkEnd w:id="48"/>
    <w:p w14:paraId="18901180" w14:textId="77777777" w:rsidR="00C05F2D" w:rsidRPr="00B53F2E" w:rsidRDefault="00C05F2D" w:rsidP="00AE1B17">
      <w:pPr>
        <w:pStyle w:val="ListParagraph"/>
        <w:ind w:left="0"/>
        <w:rPr>
          <w:rFonts w:asciiTheme="majorHAnsi" w:hAnsiTheme="majorHAnsi" w:cstheme="majorHAnsi"/>
          <w:highlight w:val="yellow"/>
        </w:rPr>
      </w:pPr>
    </w:p>
    <w:p w14:paraId="7860B9F6" w14:textId="25FB384C" w:rsidR="00D14300" w:rsidRPr="00B53F2E" w:rsidRDefault="00D14300" w:rsidP="00AE1B17">
      <w:pPr>
        <w:pStyle w:val="ListParagraph"/>
        <w:numPr>
          <w:ilvl w:val="1"/>
          <w:numId w:val="9"/>
        </w:numPr>
        <w:ind w:left="0" w:firstLine="0"/>
        <w:rPr>
          <w:rFonts w:asciiTheme="majorHAnsi" w:hAnsiTheme="majorHAnsi" w:cstheme="majorHAnsi"/>
          <w:highlight w:val="yellow"/>
        </w:rPr>
      </w:pPr>
      <w:r w:rsidRPr="00B53F2E">
        <w:rPr>
          <w:rFonts w:asciiTheme="majorHAnsi" w:hAnsiTheme="majorHAnsi" w:cstheme="majorHAnsi"/>
          <w:highlight w:val="yellow"/>
        </w:rPr>
        <w:t xml:space="preserve">Flow in 50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50 mM MB with 1 mM DTT and 1 mM ATP to deplete the chamber of free actin filaments.</w:t>
      </w:r>
    </w:p>
    <w:p w14:paraId="31AB724F" w14:textId="77777777" w:rsidR="00C05F2D" w:rsidRPr="00B53F2E" w:rsidRDefault="00C05F2D" w:rsidP="00AE1B17">
      <w:pPr>
        <w:pStyle w:val="ListParagraph"/>
        <w:ind w:left="0"/>
        <w:rPr>
          <w:rFonts w:asciiTheme="majorHAnsi" w:hAnsiTheme="majorHAnsi" w:cstheme="majorHAnsi"/>
          <w:highlight w:val="yellow"/>
        </w:rPr>
      </w:pPr>
    </w:p>
    <w:p w14:paraId="31CB1678" w14:textId="1DAFE850" w:rsidR="00D14300" w:rsidRPr="00B53F2E" w:rsidRDefault="00D14300" w:rsidP="00AE1B17">
      <w:pPr>
        <w:pStyle w:val="ListParagraph"/>
        <w:numPr>
          <w:ilvl w:val="1"/>
          <w:numId w:val="9"/>
        </w:numPr>
        <w:ind w:left="0" w:firstLine="0"/>
        <w:rPr>
          <w:rFonts w:asciiTheme="majorHAnsi" w:hAnsiTheme="majorHAnsi" w:cstheme="majorHAnsi"/>
          <w:highlight w:val="yellow"/>
        </w:rPr>
      </w:pPr>
      <w:r w:rsidRPr="00B53F2E">
        <w:rPr>
          <w:rFonts w:asciiTheme="majorHAnsi" w:hAnsiTheme="majorHAnsi" w:cstheme="majorHAnsi"/>
          <w:highlight w:val="yellow"/>
        </w:rPr>
        <w:t xml:space="preserve">Wash with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50 mM MB with 1 mM DTT. Repeat this wash two more times to deplete the chamber of any ATP.</w:t>
      </w:r>
    </w:p>
    <w:p w14:paraId="4132ED54" w14:textId="77777777" w:rsidR="00C05F2D" w:rsidRPr="00B53F2E" w:rsidRDefault="00C05F2D" w:rsidP="00AE1B17">
      <w:pPr>
        <w:pStyle w:val="ListParagraph"/>
        <w:ind w:left="0"/>
        <w:rPr>
          <w:rFonts w:asciiTheme="majorHAnsi" w:hAnsiTheme="majorHAnsi" w:cstheme="majorHAnsi"/>
          <w:highlight w:val="yellow"/>
        </w:rPr>
      </w:pPr>
    </w:p>
    <w:p w14:paraId="632EDE81" w14:textId="006FFE16" w:rsidR="003E1098" w:rsidRPr="00B53F2E" w:rsidRDefault="00D14300" w:rsidP="00AE1B17">
      <w:pPr>
        <w:pStyle w:val="ListParagraph"/>
        <w:numPr>
          <w:ilvl w:val="1"/>
          <w:numId w:val="9"/>
        </w:numPr>
        <w:ind w:left="0" w:firstLine="0"/>
        <w:rPr>
          <w:rFonts w:asciiTheme="majorHAnsi" w:hAnsiTheme="majorHAnsi" w:cstheme="majorHAnsi"/>
          <w:highlight w:val="yellow"/>
        </w:rPr>
      </w:pPr>
      <w:r w:rsidRPr="00B53F2E">
        <w:rPr>
          <w:rFonts w:asciiTheme="majorHAnsi" w:hAnsiTheme="majorHAnsi" w:cstheme="majorHAnsi"/>
          <w:highlight w:val="yellow"/>
        </w:rPr>
        <w:t xml:space="preserve">Flow in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 xml:space="preserve">L of 20 </w:t>
      </w:r>
      <w:proofErr w:type="spellStart"/>
      <w:r w:rsidRPr="00B53F2E">
        <w:rPr>
          <w:rFonts w:asciiTheme="majorHAnsi" w:hAnsiTheme="majorHAnsi" w:cstheme="majorHAnsi"/>
          <w:highlight w:val="yellow"/>
        </w:rPr>
        <w:t>nM</w:t>
      </w:r>
      <w:proofErr w:type="spellEnd"/>
      <w:r w:rsidRPr="00B53F2E">
        <w:rPr>
          <w:rFonts w:asciiTheme="majorHAnsi" w:hAnsiTheme="majorHAnsi" w:cstheme="majorHAnsi"/>
          <w:highlight w:val="yellow"/>
        </w:rPr>
        <w:t xml:space="preserve"> </w:t>
      </w:r>
      <w:r w:rsidR="00E6104F" w:rsidRPr="00B53F2E">
        <w:rPr>
          <w:rFonts w:asciiTheme="majorHAnsi" w:hAnsiTheme="majorHAnsi" w:cstheme="majorHAnsi"/>
          <w:highlight w:val="yellow"/>
        </w:rPr>
        <w:t>rhodamine a</w:t>
      </w:r>
      <w:r w:rsidRPr="00B53F2E">
        <w:rPr>
          <w:rFonts w:asciiTheme="majorHAnsi" w:hAnsiTheme="majorHAnsi" w:cstheme="majorHAnsi"/>
          <w:highlight w:val="yellow"/>
        </w:rPr>
        <w:t>ctin</w:t>
      </w:r>
      <w:r w:rsidR="00E6104F" w:rsidRPr="00B53F2E">
        <w:rPr>
          <w:rFonts w:asciiTheme="majorHAnsi" w:hAnsiTheme="majorHAnsi" w:cstheme="majorHAnsi"/>
          <w:highlight w:val="yellow"/>
        </w:rPr>
        <w:t xml:space="preserve"> (Rh-</w:t>
      </w:r>
      <w:r w:rsidR="007C2A30" w:rsidRPr="00B53F2E">
        <w:rPr>
          <w:rFonts w:asciiTheme="majorHAnsi" w:hAnsiTheme="majorHAnsi" w:cstheme="majorHAnsi"/>
          <w:highlight w:val="yellow"/>
        </w:rPr>
        <w:t>Actin</w:t>
      </w:r>
      <w:r w:rsidR="00E6104F" w:rsidRPr="00B53F2E">
        <w:rPr>
          <w:rFonts w:asciiTheme="majorHAnsi" w:hAnsiTheme="majorHAnsi" w:cstheme="majorHAnsi"/>
          <w:highlight w:val="yellow"/>
        </w:rPr>
        <w:t>)</w:t>
      </w:r>
      <w:r w:rsidRPr="00B53F2E">
        <w:rPr>
          <w:rFonts w:asciiTheme="majorHAnsi" w:hAnsiTheme="majorHAnsi" w:cstheme="majorHAnsi"/>
          <w:highlight w:val="yellow"/>
        </w:rPr>
        <w:t xml:space="preserve"> solution </w:t>
      </w:r>
      <w:r w:rsidR="00C71541" w:rsidRPr="00B53F2E">
        <w:rPr>
          <w:rFonts w:asciiTheme="majorHAnsi" w:hAnsiTheme="majorHAnsi" w:cstheme="majorHAnsi"/>
          <w:highlight w:val="yellow"/>
        </w:rPr>
        <w:t xml:space="preserve">containing 1 mM DTT in 50 mM MB </w:t>
      </w:r>
      <w:r w:rsidRPr="00B53F2E">
        <w:rPr>
          <w:rFonts w:asciiTheme="majorHAnsi" w:hAnsiTheme="majorHAnsi" w:cstheme="majorHAnsi"/>
          <w:highlight w:val="yellow"/>
        </w:rPr>
        <w:t xml:space="preserve">and wait </w:t>
      </w:r>
      <w:r w:rsidR="00F931CC" w:rsidRPr="00B53F2E">
        <w:rPr>
          <w:rFonts w:asciiTheme="majorHAnsi" w:hAnsiTheme="majorHAnsi" w:cstheme="majorHAnsi"/>
          <w:highlight w:val="yellow"/>
        </w:rPr>
        <w:t xml:space="preserve">for </w:t>
      </w:r>
      <w:r w:rsidRPr="00B53F2E">
        <w:rPr>
          <w:rFonts w:asciiTheme="majorHAnsi" w:hAnsiTheme="majorHAnsi" w:cstheme="majorHAnsi"/>
          <w:highlight w:val="yellow"/>
        </w:rPr>
        <w:t>1 min to allow rigor binding of actin filaments to the myosin 5a attached to the surface of the coverslip.</w:t>
      </w:r>
    </w:p>
    <w:p w14:paraId="7BDFEE3F" w14:textId="77777777" w:rsidR="003E1098" w:rsidRPr="00B53F2E" w:rsidRDefault="003E1098" w:rsidP="00AE1B17">
      <w:pPr>
        <w:pStyle w:val="ListParagraph"/>
        <w:ind w:left="0"/>
        <w:rPr>
          <w:rFonts w:asciiTheme="majorHAnsi" w:hAnsiTheme="majorHAnsi" w:cstheme="majorHAnsi"/>
          <w:highlight w:val="yellow"/>
        </w:rPr>
      </w:pPr>
    </w:p>
    <w:p w14:paraId="0E22CFCF" w14:textId="646DE013" w:rsidR="00C05F2D" w:rsidRPr="00B53F2E" w:rsidRDefault="00A05655" w:rsidP="00AE1B17">
      <w:pPr>
        <w:pStyle w:val="ListParagraph"/>
        <w:numPr>
          <w:ilvl w:val="1"/>
          <w:numId w:val="9"/>
        </w:numPr>
        <w:ind w:left="0" w:firstLine="0"/>
        <w:rPr>
          <w:rFonts w:asciiTheme="majorHAnsi" w:hAnsiTheme="majorHAnsi" w:cstheme="majorHAnsi"/>
          <w:highlight w:val="yellow"/>
        </w:rPr>
      </w:pPr>
      <w:r w:rsidRPr="00B53F2E">
        <w:rPr>
          <w:rFonts w:asciiTheme="majorHAnsi" w:hAnsiTheme="majorHAnsi" w:cstheme="majorHAnsi"/>
          <w:highlight w:val="yellow"/>
        </w:rPr>
        <w:t xml:space="preserve">Wash with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50 mM MB with 1 mM DTT to wash away Rh-</w:t>
      </w:r>
      <w:r w:rsidR="007C2A30" w:rsidRPr="00B53F2E">
        <w:rPr>
          <w:rFonts w:asciiTheme="majorHAnsi" w:hAnsiTheme="majorHAnsi" w:cstheme="majorHAnsi"/>
          <w:highlight w:val="yellow"/>
        </w:rPr>
        <w:t xml:space="preserve">Actin </w:t>
      </w:r>
      <w:r w:rsidRPr="00B53F2E">
        <w:rPr>
          <w:rFonts w:asciiTheme="majorHAnsi" w:hAnsiTheme="majorHAnsi" w:cstheme="majorHAnsi"/>
          <w:highlight w:val="yellow"/>
        </w:rPr>
        <w:t>filaments not bound to the surface. Repeat this wash two more times.</w:t>
      </w:r>
    </w:p>
    <w:p w14:paraId="2035294F" w14:textId="77777777" w:rsidR="00C05F2D" w:rsidRPr="00B53F2E" w:rsidRDefault="00C05F2D" w:rsidP="00AE1B17">
      <w:pPr>
        <w:pStyle w:val="ListParagraph"/>
        <w:ind w:left="0"/>
        <w:rPr>
          <w:rFonts w:asciiTheme="majorHAnsi" w:hAnsiTheme="majorHAnsi" w:cstheme="majorHAnsi"/>
          <w:highlight w:val="yellow"/>
        </w:rPr>
      </w:pPr>
    </w:p>
    <w:p w14:paraId="2416C057" w14:textId="63734E3C" w:rsidR="00753CCF" w:rsidRPr="00B53F2E" w:rsidRDefault="00D14300" w:rsidP="00AE1B17">
      <w:pPr>
        <w:pStyle w:val="ListParagraph"/>
        <w:numPr>
          <w:ilvl w:val="1"/>
          <w:numId w:val="9"/>
        </w:numPr>
        <w:ind w:left="0" w:firstLine="0"/>
        <w:rPr>
          <w:rFonts w:asciiTheme="majorHAnsi" w:hAnsiTheme="majorHAnsi" w:cstheme="majorHAnsi"/>
          <w:highlight w:val="yellow"/>
        </w:rPr>
      </w:pPr>
      <w:r w:rsidRPr="00B53F2E">
        <w:rPr>
          <w:rFonts w:asciiTheme="majorHAnsi" w:hAnsiTheme="majorHAnsi" w:cstheme="majorHAnsi"/>
          <w:highlight w:val="yellow"/>
        </w:rPr>
        <w:t xml:space="preserve">Flow in 30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Final Buffer.</w:t>
      </w:r>
    </w:p>
    <w:p w14:paraId="35609DFB" w14:textId="77777777" w:rsidR="00753CCF" w:rsidRPr="00B53F2E" w:rsidRDefault="00753CCF" w:rsidP="00AE1B17">
      <w:pPr>
        <w:pStyle w:val="ListParagraph"/>
        <w:ind w:left="0"/>
        <w:rPr>
          <w:rFonts w:asciiTheme="majorHAnsi" w:hAnsiTheme="majorHAnsi" w:cstheme="majorHAnsi"/>
          <w:highlight w:val="yellow"/>
        </w:rPr>
      </w:pPr>
    </w:p>
    <w:p w14:paraId="22F5A640" w14:textId="3B33CAE2" w:rsidR="00753CCF" w:rsidRPr="00B53F2E" w:rsidRDefault="00D14300" w:rsidP="00AE1B17">
      <w:pPr>
        <w:pStyle w:val="ListParagraph"/>
        <w:numPr>
          <w:ilvl w:val="1"/>
          <w:numId w:val="9"/>
        </w:numPr>
        <w:ind w:left="0" w:firstLine="0"/>
        <w:rPr>
          <w:rFonts w:asciiTheme="majorHAnsi" w:hAnsiTheme="majorHAnsi" w:cstheme="majorHAnsi"/>
          <w:highlight w:val="yellow"/>
        </w:rPr>
      </w:pPr>
      <w:r w:rsidRPr="00B53F2E">
        <w:rPr>
          <w:rFonts w:asciiTheme="majorHAnsi" w:hAnsiTheme="majorHAnsi" w:cstheme="majorHAnsi"/>
          <w:highlight w:val="yellow"/>
        </w:rPr>
        <w:t>Record images on a fluorescence microscope using an excitation wavelength of 561 nm to visualize Rh-</w:t>
      </w:r>
      <w:r w:rsidR="007C2A30" w:rsidRPr="00B53F2E">
        <w:rPr>
          <w:rFonts w:asciiTheme="majorHAnsi" w:hAnsiTheme="majorHAnsi" w:cstheme="majorHAnsi"/>
          <w:highlight w:val="yellow"/>
        </w:rPr>
        <w:t>Actin</w:t>
      </w:r>
      <w:r w:rsidRPr="00B53F2E">
        <w:rPr>
          <w:rFonts w:asciiTheme="majorHAnsi" w:hAnsiTheme="majorHAnsi" w:cstheme="majorHAnsi"/>
          <w:highlight w:val="yellow"/>
        </w:rPr>
        <w:t>.</w:t>
      </w:r>
      <w:r w:rsidR="002069A6" w:rsidRPr="00B53F2E">
        <w:rPr>
          <w:rFonts w:asciiTheme="majorHAnsi" w:hAnsiTheme="majorHAnsi" w:cstheme="majorHAnsi"/>
          <w:highlight w:val="yellow"/>
        </w:rPr>
        <w:t xml:space="preserve"> An appropriate exposure time is 200 </w:t>
      </w:r>
      <w:proofErr w:type="spellStart"/>
      <w:r w:rsidR="002069A6" w:rsidRPr="00B53F2E">
        <w:rPr>
          <w:rFonts w:asciiTheme="majorHAnsi" w:hAnsiTheme="majorHAnsi" w:cstheme="majorHAnsi"/>
          <w:highlight w:val="yellow"/>
        </w:rPr>
        <w:t>ms</w:t>
      </w:r>
      <w:proofErr w:type="spellEnd"/>
      <w:r w:rsidR="002069A6" w:rsidRPr="00B53F2E">
        <w:rPr>
          <w:rFonts w:asciiTheme="majorHAnsi" w:hAnsiTheme="majorHAnsi" w:cstheme="majorHAnsi"/>
          <w:highlight w:val="yellow"/>
        </w:rPr>
        <w:t xml:space="preserve"> at </w:t>
      </w:r>
      <w:r w:rsidR="00CC732C" w:rsidRPr="00B53F2E">
        <w:rPr>
          <w:rFonts w:asciiTheme="majorHAnsi" w:hAnsiTheme="majorHAnsi" w:cstheme="majorHAnsi"/>
          <w:highlight w:val="yellow"/>
        </w:rPr>
        <w:t xml:space="preserve">1.4 </w:t>
      </w:r>
      <w:proofErr w:type="spellStart"/>
      <w:r w:rsidR="00CC732C" w:rsidRPr="00B53F2E">
        <w:rPr>
          <w:rFonts w:asciiTheme="majorHAnsi" w:hAnsiTheme="majorHAnsi" w:cstheme="majorHAnsi"/>
          <w:highlight w:val="yellow"/>
        </w:rPr>
        <w:t>mW</w:t>
      </w:r>
      <w:proofErr w:type="spellEnd"/>
      <w:r w:rsidR="00CC732C" w:rsidRPr="00B53F2E">
        <w:rPr>
          <w:rFonts w:asciiTheme="majorHAnsi" w:hAnsiTheme="majorHAnsi" w:cstheme="majorHAnsi"/>
          <w:highlight w:val="yellow"/>
        </w:rPr>
        <w:t xml:space="preserve"> laser power </w:t>
      </w:r>
      <w:r w:rsidR="002069A6" w:rsidRPr="00B53F2E">
        <w:rPr>
          <w:rFonts w:asciiTheme="majorHAnsi" w:hAnsiTheme="majorHAnsi" w:cstheme="majorHAnsi"/>
          <w:highlight w:val="yellow"/>
        </w:rPr>
        <w:t xml:space="preserve">for a total acquisition duration of </w:t>
      </w:r>
      <w:r w:rsidR="00E35629" w:rsidRPr="00B53F2E">
        <w:rPr>
          <w:rFonts w:asciiTheme="majorHAnsi" w:hAnsiTheme="majorHAnsi" w:cstheme="majorHAnsi"/>
          <w:highlight w:val="yellow"/>
        </w:rPr>
        <w:t>0.5–1 min</w:t>
      </w:r>
      <w:r w:rsidR="002069A6" w:rsidRPr="00B53F2E">
        <w:rPr>
          <w:rFonts w:asciiTheme="majorHAnsi" w:hAnsiTheme="majorHAnsi" w:cstheme="majorHAnsi"/>
          <w:highlight w:val="yellow"/>
        </w:rPr>
        <w:t>.</w:t>
      </w:r>
    </w:p>
    <w:p w14:paraId="0C99E77C" w14:textId="77777777" w:rsidR="00753CCF" w:rsidRPr="00B53F2E" w:rsidRDefault="00753CCF" w:rsidP="00AE1B17">
      <w:pPr>
        <w:pStyle w:val="ListParagraph"/>
        <w:ind w:left="0"/>
        <w:rPr>
          <w:rFonts w:asciiTheme="majorHAnsi" w:hAnsiTheme="majorHAnsi" w:cstheme="majorHAnsi"/>
        </w:rPr>
      </w:pPr>
    </w:p>
    <w:p w14:paraId="5F36C52E" w14:textId="787ADA7D" w:rsidR="00F954E4" w:rsidRPr="00B53F2E" w:rsidRDefault="00F954E4" w:rsidP="00AE1B17">
      <w:pPr>
        <w:pStyle w:val="ListParagraph"/>
        <w:ind w:left="0"/>
        <w:rPr>
          <w:rFonts w:asciiTheme="majorHAnsi" w:eastAsia="Times New Roman" w:hAnsiTheme="majorHAnsi" w:cstheme="majorHAnsi"/>
        </w:rPr>
      </w:pPr>
      <w:r w:rsidRPr="00B53F2E">
        <w:rPr>
          <w:rFonts w:asciiTheme="majorHAnsi" w:hAnsiTheme="majorHAnsi" w:cstheme="majorHAnsi"/>
        </w:rPr>
        <w:lastRenderedPageBreak/>
        <w:t xml:space="preserve">NOTE: </w:t>
      </w:r>
      <w:bookmarkStart w:id="49" w:name="_Hlk58842907"/>
      <w:bookmarkStart w:id="50" w:name="_Hlk58842457"/>
      <w:r w:rsidRPr="00654EA3">
        <w:rPr>
          <w:rFonts w:asciiTheme="majorHAnsi" w:hAnsiTheme="majorHAnsi" w:cstheme="majorHAnsi"/>
        </w:rPr>
        <w:t xml:space="preserve">Ensure that the acquisition rate is scaled appropriately to the speed of the moving filaments. </w:t>
      </w:r>
      <w:r w:rsidRPr="0024169E">
        <w:rPr>
          <w:rFonts w:asciiTheme="majorHAnsi" w:eastAsia="Times New Roman" w:hAnsiTheme="majorHAnsi" w:cstheme="majorHAnsi"/>
          <w:color w:val="000000"/>
        </w:rPr>
        <w:t>An important consideration before collecting data for use with tracking programs is the acquisition f</w:t>
      </w:r>
      <w:r w:rsidRPr="00790637">
        <w:rPr>
          <w:rFonts w:asciiTheme="majorHAnsi" w:eastAsia="Times New Roman" w:hAnsiTheme="majorHAnsi" w:cstheme="majorHAnsi"/>
          <w:color w:val="000000"/>
        </w:rPr>
        <w:t>rame rate. Subpixel movements between frames will result in an overestimate of the velocity, and movements of several hundred nanometers are required to obtain accurate values. An optimal acquisition rate features actin gliding for at least one pixel dista</w:t>
      </w:r>
      <w:r w:rsidRPr="00B53F2E">
        <w:rPr>
          <w:rFonts w:asciiTheme="majorHAnsi" w:eastAsia="Times New Roman" w:hAnsiTheme="majorHAnsi" w:cstheme="majorHAnsi"/>
          <w:color w:val="000000"/>
        </w:rPr>
        <w:t>nce between frames. In the case of the TIRF microscope used for the imaging here,</w:t>
      </w:r>
      <w:r w:rsidR="00575B2B" w:rsidRPr="00B53F2E">
        <w:rPr>
          <w:rFonts w:asciiTheme="majorHAnsi" w:eastAsia="Times New Roman" w:hAnsiTheme="majorHAnsi" w:cstheme="majorHAnsi"/>
          <w:color w:val="000000"/>
        </w:rPr>
        <w:t xml:space="preserve"> </w:t>
      </w:r>
      <w:r w:rsidRPr="00B53F2E">
        <w:rPr>
          <w:rFonts w:asciiTheme="majorHAnsi" w:eastAsia="Times New Roman" w:hAnsiTheme="majorHAnsi" w:cstheme="majorHAnsi"/>
          <w:color w:val="000000"/>
        </w:rPr>
        <w:t xml:space="preserve">this threshold translates to 130 nm; therefore, a myosin expected to travel 1 </w:t>
      </w:r>
      <w:proofErr w:type="spellStart"/>
      <w:r w:rsidRPr="00B53F2E">
        <w:rPr>
          <w:rFonts w:asciiTheme="majorHAnsi" w:hAnsiTheme="majorHAnsi" w:cstheme="majorHAnsi"/>
          <w:shd w:val="clear" w:color="auto" w:fill="FFFFFF"/>
        </w:rPr>
        <w:t>μm</w:t>
      </w:r>
      <w:proofErr w:type="spellEnd"/>
      <w:r w:rsidRPr="00B53F2E">
        <w:rPr>
          <w:rFonts w:asciiTheme="majorHAnsi" w:hAnsiTheme="majorHAnsi" w:cstheme="majorHAnsi"/>
          <w:shd w:val="clear" w:color="auto" w:fill="FFFFFF"/>
        </w:rPr>
        <w:t xml:space="preserve">/s must be imaged at </w:t>
      </w:r>
      <w:r w:rsidR="00C157E1">
        <w:rPr>
          <w:rFonts w:asciiTheme="majorHAnsi" w:hAnsiTheme="majorHAnsi" w:cstheme="majorHAnsi"/>
          <w:shd w:val="clear" w:color="auto" w:fill="FFFFFF"/>
        </w:rPr>
        <w:t xml:space="preserve">a </w:t>
      </w:r>
      <w:r w:rsidRPr="00C157E1">
        <w:rPr>
          <w:rFonts w:asciiTheme="majorHAnsi" w:hAnsiTheme="majorHAnsi" w:cstheme="majorHAnsi"/>
          <w:shd w:val="clear" w:color="auto" w:fill="FFFFFF"/>
        </w:rPr>
        <w:t xml:space="preserve">rate of 5 frames/s (0.2 s interval) to achieve 200 nm of movement </w:t>
      </w:r>
      <w:r w:rsidR="00C157E1" w:rsidRPr="00C157E1">
        <w:rPr>
          <w:rFonts w:asciiTheme="majorHAnsi" w:hAnsiTheme="majorHAnsi" w:cstheme="majorHAnsi"/>
          <w:shd w:val="clear" w:color="auto" w:fill="FFFFFF"/>
        </w:rPr>
        <w:t>whil</w:t>
      </w:r>
      <w:r w:rsidR="00C157E1">
        <w:rPr>
          <w:rFonts w:asciiTheme="majorHAnsi" w:hAnsiTheme="majorHAnsi" w:cstheme="majorHAnsi"/>
          <w:shd w:val="clear" w:color="auto" w:fill="FFFFFF"/>
        </w:rPr>
        <w:t>e</w:t>
      </w:r>
      <w:r w:rsidR="00C157E1" w:rsidRPr="00C157E1">
        <w:rPr>
          <w:rFonts w:asciiTheme="majorHAnsi" w:hAnsiTheme="majorHAnsi" w:cstheme="majorHAnsi"/>
          <w:shd w:val="clear" w:color="auto" w:fill="FFFFFF"/>
        </w:rPr>
        <w:t xml:space="preserve"> </w:t>
      </w:r>
      <w:r w:rsidRPr="00C157E1">
        <w:rPr>
          <w:rFonts w:asciiTheme="majorHAnsi" w:hAnsiTheme="majorHAnsi" w:cstheme="majorHAnsi"/>
          <w:shd w:val="clear" w:color="auto" w:fill="FFFFFF"/>
        </w:rPr>
        <w:t>a myosin expected to travel 10 nm/s requires 0.05 frames/s (20 s intervals)</w:t>
      </w:r>
      <w:r w:rsidRPr="00C157E1">
        <w:rPr>
          <w:rFonts w:asciiTheme="majorHAnsi" w:eastAsia="Times New Roman" w:hAnsiTheme="majorHAnsi" w:cstheme="majorHAnsi"/>
          <w:color w:val="000000"/>
        </w:rPr>
        <w:t xml:space="preserve">. Data can therefore be </w:t>
      </w:r>
      <w:proofErr w:type="spellStart"/>
      <w:r w:rsidR="00F931CC" w:rsidRPr="00C157E1">
        <w:rPr>
          <w:rFonts w:asciiTheme="majorHAnsi" w:eastAsia="Times New Roman" w:hAnsiTheme="majorHAnsi" w:cstheme="majorHAnsi"/>
          <w:color w:val="000000"/>
        </w:rPr>
        <w:t>downsampled</w:t>
      </w:r>
      <w:proofErr w:type="spellEnd"/>
      <w:r w:rsidRPr="00C157E1">
        <w:rPr>
          <w:rFonts w:asciiTheme="majorHAnsi" w:eastAsia="Times New Roman" w:hAnsiTheme="majorHAnsi" w:cstheme="majorHAnsi"/>
          <w:color w:val="000000"/>
        </w:rPr>
        <w:t xml:space="preserve"> at this stage if necessary (see </w:t>
      </w:r>
      <w:r w:rsidRPr="00782D5F">
        <w:rPr>
          <w:rFonts w:asciiTheme="majorHAnsi" w:eastAsia="Times New Roman" w:hAnsiTheme="majorHAnsi" w:cstheme="majorHAnsi"/>
          <w:b/>
          <w:bCs/>
          <w:color w:val="000000"/>
        </w:rPr>
        <w:t>Discussion</w:t>
      </w:r>
      <w:r w:rsidRPr="00C157E1">
        <w:rPr>
          <w:rFonts w:asciiTheme="majorHAnsi" w:eastAsia="Times New Roman" w:hAnsiTheme="majorHAnsi" w:cstheme="majorHAnsi"/>
          <w:color w:val="000000"/>
        </w:rPr>
        <w:t xml:space="preserve"> for more details).</w:t>
      </w:r>
      <w:bookmarkEnd w:id="49"/>
      <w:bookmarkEnd w:id="50"/>
    </w:p>
    <w:p w14:paraId="1C8220CE" w14:textId="77777777" w:rsidR="00FF7434" w:rsidRPr="00B53F2E" w:rsidRDefault="00FF7434" w:rsidP="00AE1B17">
      <w:pPr>
        <w:contextualSpacing/>
        <w:rPr>
          <w:rFonts w:asciiTheme="majorHAnsi" w:hAnsiTheme="majorHAnsi" w:cstheme="majorHAnsi"/>
        </w:rPr>
      </w:pPr>
    </w:p>
    <w:p w14:paraId="366E35C0" w14:textId="7C6D9AAF" w:rsidR="00FF7434" w:rsidRPr="00B53F2E" w:rsidRDefault="00FF7434" w:rsidP="00AE1B17">
      <w:pPr>
        <w:pStyle w:val="ListParagraph"/>
        <w:numPr>
          <w:ilvl w:val="0"/>
          <w:numId w:val="9"/>
        </w:numPr>
      </w:pPr>
      <w:bookmarkStart w:id="51" w:name="_Hlk58848067"/>
      <w:bookmarkStart w:id="52" w:name="_Hlk58848764"/>
      <w:r w:rsidRPr="00B53F2E">
        <w:rPr>
          <w:shd w:val="clear" w:color="auto" w:fill="FFFFFF"/>
        </w:rPr>
        <w:t xml:space="preserve">Performing the </w:t>
      </w:r>
      <w:proofErr w:type="spellStart"/>
      <w:r w:rsidR="00F931CC" w:rsidRPr="00B53F2E">
        <w:rPr>
          <w:shd w:val="clear" w:color="auto" w:fill="FFFFFF"/>
        </w:rPr>
        <w:t>n</w:t>
      </w:r>
      <w:r w:rsidRPr="00B53F2E">
        <w:rPr>
          <w:shd w:val="clear" w:color="auto" w:fill="FFFFFF"/>
        </w:rPr>
        <w:t>onmuscle</w:t>
      </w:r>
      <w:proofErr w:type="spellEnd"/>
      <w:r w:rsidRPr="00B53F2E">
        <w:rPr>
          <w:shd w:val="clear" w:color="auto" w:fill="FFFFFF"/>
        </w:rPr>
        <w:t xml:space="preserve"> </w:t>
      </w:r>
      <w:r w:rsidR="00F931CC" w:rsidRPr="00B53F2E">
        <w:rPr>
          <w:shd w:val="clear" w:color="auto" w:fill="FFFFFF"/>
        </w:rPr>
        <w:t>m</w:t>
      </w:r>
      <w:r w:rsidRPr="00B53F2E">
        <w:rPr>
          <w:shd w:val="clear" w:color="auto" w:fill="FFFFFF"/>
        </w:rPr>
        <w:t xml:space="preserve">yosin 2b </w:t>
      </w:r>
      <w:r w:rsidR="00F931CC" w:rsidRPr="00B53F2E">
        <w:rPr>
          <w:shd w:val="clear" w:color="auto" w:fill="FFFFFF"/>
        </w:rPr>
        <w:t>g</w:t>
      </w:r>
      <w:r w:rsidRPr="00B53F2E">
        <w:rPr>
          <w:shd w:val="clear" w:color="auto" w:fill="FFFFFF"/>
        </w:rPr>
        <w:t xml:space="preserve">liding </w:t>
      </w:r>
      <w:r w:rsidR="00F931CC" w:rsidRPr="00B53F2E">
        <w:rPr>
          <w:shd w:val="clear" w:color="auto" w:fill="FFFFFF"/>
        </w:rPr>
        <w:t>a</w:t>
      </w:r>
      <w:r w:rsidRPr="00B53F2E">
        <w:rPr>
          <w:shd w:val="clear" w:color="auto" w:fill="FFFFFF"/>
        </w:rPr>
        <w:t xml:space="preserve">ctin </w:t>
      </w:r>
      <w:r w:rsidR="00F931CC" w:rsidRPr="00B53F2E">
        <w:rPr>
          <w:shd w:val="clear" w:color="auto" w:fill="FFFFFF"/>
        </w:rPr>
        <w:t>f</w:t>
      </w:r>
      <w:r w:rsidRPr="00B53F2E">
        <w:rPr>
          <w:shd w:val="clear" w:color="auto" w:fill="FFFFFF"/>
        </w:rPr>
        <w:t xml:space="preserve">ilament </w:t>
      </w:r>
      <w:r w:rsidR="00F931CC" w:rsidRPr="00B53F2E">
        <w:rPr>
          <w:shd w:val="clear" w:color="auto" w:fill="FFFFFF"/>
        </w:rPr>
        <w:t>a</w:t>
      </w:r>
      <w:r w:rsidRPr="00B53F2E">
        <w:rPr>
          <w:shd w:val="clear" w:color="auto" w:fill="FFFFFF"/>
        </w:rPr>
        <w:t>ssay</w:t>
      </w:r>
    </w:p>
    <w:p w14:paraId="12FE58F2" w14:textId="77777777" w:rsidR="00FF7434" w:rsidRPr="00B53F2E" w:rsidRDefault="00FF7434" w:rsidP="00AE1B17">
      <w:pPr>
        <w:pStyle w:val="ListParagraph"/>
        <w:ind w:left="0"/>
        <w:rPr>
          <w:shd w:val="clear" w:color="auto" w:fill="FFFFFF"/>
        </w:rPr>
      </w:pPr>
    </w:p>
    <w:p w14:paraId="65CD57C7" w14:textId="1CBA9306" w:rsidR="00FF7434" w:rsidRPr="00B53F2E" w:rsidRDefault="00FF7434" w:rsidP="00AE1B17">
      <w:pPr>
        <w:pStyle w:val="ListParagraph"/>
        <w:ind w:left="0"/>
        <w:rPr>
          <w:shd w:val="clear" w:color="auto" w:fill="FFFFFF"/>
        </w:rPr>
      </w:pPr>
      <w:r w:rsidRPr="00B53F2E">
        <w:rPr>
          <w:shd w:val="clear" w:color="auto" w:fill="FFFFFF"/>
        </w:rPr>
        <w:t xml:space="preserve">NOTE: In this section, the details of the full-length </w:t>
      </w:r>
      <w:proofErr w:type="spellStart"/>
      <w:r w:rsidRPr="00B53F2E">
        <w:rPr>
          <w:shd w:val="clear" w:color="auto" w:fill="FFFFFF"/>
        </w:rPr>
        <w:t>nonmuscle</w:t>
      </w:r>
      <w:proofErr w:type="spellEnd"/>
      <w:r w:rsidRPr="00B53F2E">
        <w:rPr>
          <w:shd w:val="clear" w:color="auto" w:fill="FFFFFF"/>
        </w:rPr>
        <w:t xml:space="preserve"> myosin 2b gliding assay are provided. The </w:t>
      </w:r>
      <w:proofErr w:type="spellStart"/>
      <w:r w:rsidRPr="00B53F2E">
        <w:rPr>
          <w:shd w:val="clear" w:color="auto" w:fill="FFFFFF"/>
        </w:rPr>
        <w:t>nonmuscle</w:t>
      </w:r>
      <w:proofErr w:type="spellEnd"/>
      <w:r w:rsidRPr="00B53F2E">
        <w:rPr>
          <w:shd w:val="clear" w:color="auto" w:fill="FFFFFF"/>
        </w:rPr>
        <w:t xml:space="preserve"> myosin 2b gliding actin filament assay protocol is different from the myosin 5a protocol at certain steps. Ensure that the correct buffers are used for each of these steps. For example, the NM2b assay requires attachment of myosin to the coverslip in high salt buffer </w:t>
      </w:r>
      <w:r w:rsidR="00C157E1" w:rsidRPr="00B53F2E">
        <w:rPr>
          <w:shd w:val="clear" w:color="auto" w:fill="FFFFFF"/>
        </w:rPr>
        <w:t>whil</w:t>
      </w:r>
      <w:r w:rsidR="00C157E1">
        <w:rPr>
          <w:shd w:val="clear" w:color="auto" w:fill="FFFFFF"/>
        </w:rPr>
        <w:t>e</w:t>
      </w:r>
      <w:r w:rsidR="00C157E1" w:rsidRPr="00C157E1">
        <w:rPr>
          <w:shd w:val="clear" w:color="auto" w:fill="FFFFFF"/>
        </w:rPr>
        <w:t xml:space="preserve"> </w:t>
      </w:r>
      <w:r w:rsidRPr="00C157E1">
        <w:rPr>
          <w:shd w:val="clear" w:color="auto" w:fill="FFFFFF"/>
        </w:rPr>
        <w:t xml:space="preserve">the M5a can be attached to the coverslip in high or low salt buffers. Additionally, the M5a gliding actin filament assay </w:t>
      </w:r>
      <w:r w:rsidRPr="00B53F2E">
        <w:rPr>
          <w:shd w:val="clear" w:color="auto" w:fill="FFFFFF"/>
        </w:rPr>
        <w:t>uses a lower concentration of myosin to mitigate the frequency of actin filaments breaking apart during acquisition.</w:t>
      </w:r>
    </w:p>
    <w:p w14:paraId="486ECC5A" w14:textId="77777777" w:rsidR="00FF7434" w:rsidRPr="00B53F2E" w:rsidRDefault="00FF7434" w:rsidP="00AE1B17">
      <w:pPr>
        <w:pStyle w:val="ListParagraph"/>
        <w:ind w:left="0"/>
      </w:pPr>
    </w:p>
    <w:p w14:paraId="0BD74286" w14:textId="5814D062" w:rsidR="00FF7434" w:rsidRPr="00B53F2E" w:rsidRDefault="00FF7434" w:rsidP="00AE1B17">
      <w:pPr>
        <w:pStyle w:val="ListParagraph"/>
        <w:numPr>
          <w:ilvl w:val="1"/>
          <w:numId w:val="9"/>
        </w:numPr>
        <w:ind w:left="0" w:firstLine="0"/>
      </w:pPr>
      <w:r w:rsidRPr="00B53F2E">
        <w:t xml:space="preserve">Prepare the solutions for NM2b as described in </w:t>
      </w:r>
      <w:r w:rsidRPr="00B53F2E">
        <w:rPr>
          <w:b/>
          <w:bCs/>
        </w:rPr>
        <w:t>Table 2</w:t>
      </w:r>
      <w:r w:rsidRPr="00B53F2E">
        <w:t xml:space="preserve"> and keep </w:t>
      </w:r>
      <w:r w:rsidR="00586DF2">
        <w:t xml:space="preserve">them </w:t>
      </w:r>
      <w:r w:rsidRPr="00B53F2E">
        <w:t>on ice.</w:t>
      </w:r>
    </w:p>
    <w:p w14:paraId="310B6C64" w14:textId="77777777" w:rsidR="003460FA" w:rsidRPr="00B53F2E" w:rsidRDefault="003460FA" w:rsidP="00AE1B17">
      <w:pPr>
        <w:pStyle w:val="ListParagraph"/>
        <w:ind w:left="0"/>
      </w:pPr>
    </w:p>
    <w:p w14:paraId="0331F31F" w14:textId="0530AA3C" w:rsidR="003460FA" w:rsidRPr="00B53F2E" w:rsidRDefault="00FF7434" w:rsidP="00AE1B17">
      <w:pPr>
        <w:pStyle w:val="ListParagraph"/>
        <w:numPr>
          <w:ilvl w:val="1"/>
          <w:numId w:val="9"/>
        </w:numPr>
        <w:ind w:left="0" w:firstLine="0"/>
      </w:pPr>
      <w:r w:rsidRPr="00B53F2E">
        <w:t xml:space="preserve">Flow in 10 μL of the </w:t>
      </w:r>
      <w:proofErr w:type="spellStart"/>
      <w:r w:rsidRPr="00B53F2E">
        <w:t>nonmuscle</w:t>
      </w:r>
      <w:proofErr w:type="spellEnd"/>
      <w:r w:rsidRPr="00B53F2E">
        <w:t xml:space="preserve"> myosin 2b (0.2 </w:t>
      </w:r>
      <w:r w:rsidR="00586DF2">
        <w:t>µ</w:t>
      </w:r>
      <w:r w:rsidRPr="00B53F2E">
        <w:t>M) in 500 mM Motility Buffer (MB) (“high salt” buffer) and 1 mM dithiothreitol (DTT) through the flow chamber and wait for 1 min.</w:t>
      </w:r>
    </w:p>
    <w:p w14:paraId="0E92742A" w14:textId="77777777" w:rsidR="003460FA" w:rsidRPr="00B53F2E" w:rsidRDefault="003460FA" w:rsidP="00AE1B17">
      <w:pPr>
        <w:pStyle w:val="ListParagraph"/>
        <w:ind w:left="0"/>
      </w:pPr>
    </w:p>
    <w:p w14:paraId="194F6664" w14:textId="3C9D84F5" w:rsidR="003460FA" w:rsidRPr="00B53F2E" w:rsidRDefault="00FF7434" w:rsidP="00AE1B17">
      <w:pPr>
        <w:pStyle w:val="ListParagraph"/>
        <w:ind w:left="0"/>
      </w:pPr>
      <w:r w:rsidRPr="00B53F2E">
        <w:t xml:space="preserve">NOTE: The high salt buffers dissociate myosin filaments and allow for the attachment of single myosin molecules to the surface, as </w:t>
      </w:r>
      <w:proofErr w:type="spellStart"/>
      <w:r w:rsidRPr="00B53F2E">
        <w:t>nonmuscle</w:t>
      </w:r>
      <w:proofErr w:type="spellEnd"/>
      <w:r w:rsidRPr="00B53F2E">
        <w:t xml:space="preserve"> myosin 2b can polymerize into filaments at ionic concentration &lt;150 </w:t>
      </w:r>
      <w:proofErr w:type="spellStart"/>
      <w:r w:rsidRPr="00B53F2E">
        <w:t>mM.</w:t>
      </w:r>
      <w:proofErr w:type="spellEnd"/>
    </w:p>
    <w:p w14:paraId="4FAAAD9D" w14:textId="77777777" w:rsidR="003460FA" w:rsidRPr="00B53F2E" w:rsidRDefault="003460FA" w:rsidP="00AE1B17">
      <w:pPr>
        <w:pStyle w:val="ListParagraph"/>
        <w:ind w:left="0"/>
      </w:pPr>
    </w:p>
    <w:p w14:paraId="0FA10DDF" w14:textId="02028FF0" w:rsidR="003460FA" w:rsidRPr="00B53F2E" w:rsidRDefault="00FF7434" w:rsidP="00AE1B17">
      <w:pPr>
        <w:pStyle w:val="ListParagraph"/>
        <w:numPr>
          <w:ilvl w:val="1"/>
          <w:numId w:val="9"/>
        </w:numPr>
        <w:ind w:left="0" w:firstLine="0"/>
      </w:pPr>
      <w:r w:rsidRPr="00B53F2E">
        <w:t xml:space="preserve">Flow in 10 μL of the 1 mg/mL bovine serum albumin (BSA) in 500 mM MB with 1 mM DTT (“high salt” buffer) as described in </w:t>
      </w:r>
      <w:r w:rsidRPr="00B53F2E">
        <w:rPr>
          <w:b/>
          <w:bCs/>
        </w:rPr>
        <w:t>Table 2</w:t>
      </w:r>
      <w:r w:rsidRPr="00B53F2E">
        <w:t>. Repeat this wash two more times and wait</w:t>
      </w:r>
      <w:r w:rsidR="00D32DA0">
        <w:t xml:space="preserve"> for</w:t>
      </w:r>
      <w:r w:rsidRPr="00B53F2E">
        <w:t xml:space="preserve"> 1 min after the third wash. Use the corner of a tissue paper or filter paper to wick the solution through the channel.</w:t>
      </w:r>
    </w:p>
    <w:p w14:paraId="6F1E94F6" w14:textId="77777777" w:rsidR="003460FA" w:rsidRPr="00B53F2E" w:rsidRDefault="003460FA" w:rsidP="00AE1B17">
      <w:pPr>
        <w:pStyle w:val="ListParagraph"/>
        <w:ind w:left="0"/>
      </w:pPr>
    </w:p>
    <w:p w14:paraId="704177C6" w14:textId="37589100" w:rsidR="003460FA" w:rsidRPr="00B53F2E" w:rsidRDefault="00FF7434" w:rsidP="00AE1B17">
      <w:pPr>
        <w:pStyle w:val="ListParagraph"/>
        <w:numPr>
          <w:ilvl w:val="1"/>
          <w:numId w:val="9"/>
        </w:numPr>
        <w:ind w:left="0" w:firstLine="0"/>
      </w:pPr>
      <w:r w:rsidRPr="00B53F2E">
        <w:t xml:space="preserve">Wash with 10 μL of 500 mM MB with 1 mM DTT as described in </w:t>
      </w:r>
      <w:r w:rsidRPr="00B53F2E">
        <w:rPr>
          <w:b/>
          <w:bCs/>
        </w:rPr>
        <w:t>Table 2</w:t>
      </w:r>
      <w:r w:rsidRPr="00B53F2E">
        <w:t>. Repeat this wash two more times.</w:t>
      </w:r>
    </w:p>
    <w:p w14:paraId="770C5E21" w14:textId="77777777" w:rsidR="003460FA" w:rsidRPr="00B53F2E" w:rsidRDefault="003460FA" w:rsidP="00AE1B17">
      <w:pPr>
        <w:pStyle w:val="ListParagraph"/>
        <w:ind w:left="0"/>
      </w:pPr>
    </w:p>
    <w:p w14:paraId="4724BBE3" w14:textId="5BBF8A49" w:rsidR="003460FA" w:rsidRPr="00B53F2E" w:rsidRDefault="00FF7434" w:rsidP="00AE1B17">
      <w:pPr>
        <w:pStyle w:val="ListParagraph"/>
        <w:numPr>
          <w:ilvl w:val="1"/>
          <w:numId w:val="9"/>
        </w:numPr>
        <w:ind w:left="0" w:firstLine="0"/>
      </w:pPr>
      <w:bookmarkStart w:id="53" w:name="_Hlk58992805"/>
      <w:r w:rsidRPr="00B53F2E">
        <w:t xml:space="preserve">Flow in 10 μL of the black actin solution as described in </w:t>
      </w:r>
      <w:r w:rsidRPr="00B53F2E">
        <w:rPr>
          <w:b/>
          <w:bCs/>
        </w:rPr>
        <w:t>Table 2</w:t>
      </w:r>
      <w:r w:rsidRPr="00B53F2E">
        <w:t xml:space="preserve"> to eliminate “dead heads,” as discussed further in the</w:t>
      </w:r>
      <w:r w:rsidRPr="00B53F2E">
        <w:rPr>
          <w:b/>
          <w:bCs/>
        </w:rPr>
        <w:t xml:space="preserve"> Discussion </w:t>
      </w:r>
      <w:r w:rsidRPr="00B53F2E">
        <w:t>section. The black actin solution contains 5 µM of unlabeled F-actin, 1</w:t>
      </w:r>
      <w:r w:rsidR="007D6CBC">
        <w:t>–</w:t>
      </w:r>
      <w:r w:rsidRPr="007D6CBC">
        <w:t xml:space="preserve">10 </w:t>
      </w:r>
      <w:proofErr w:type="spellStart"/>
      <w:r w:rsidRPr="007D6CBC">
        <w:t>nM</w:t>
      </w:r>
      <w:proofErr w:type="spellEnd"/>
      <w:r w:rsidRPr="007D6CBC">
        <w:t xml:space="preserve"> MLCK, 1 mM ATP, 0.2 mM CaCl</w:t>
      </w:r>
      <w:r w:rsidRPr="007D6CBC">
        <w:rPr>
          <w:vertAlign w:val="subscript"/>
        </w:rPr>
        <w:t>2</w:t>
      </w:r>
      <w:r w:rsidRPr="007D6CBC">
        <w:t xml:space="preserve">, 1 µM </w:t>
      </w:r>
      <w:proofErr w:type="spellStart"/>
      <w:r w:rsidRPr="007D6CBC">
        <w:t>CaM</w:t>
      </w:r>
      <w:proofErr w:type="spellEnd"/>
      <w:r w:rsidRPr="007D6CBC">
        <w:t>, and 1 mM DTT in 50 mM NaCl motility buffer to p</w:t>
      </w:r>
      <w:r w:rsidRPr="00B53F2E">
        <w:t xml:space="preserve">hosphorylate the </w:t>
      </w:r>
      <w:proofErr w:type="spellStart"/>
      <w:r w:rsidRPr="00B53F2E">
        <w:t>nonmuscle</w:t>
      </w:r>
      <w:proofErr w:type="spellEnd"/>
      <w:r w:rsidRPr="00B53F2E">
        <w:t xml:space="preserve"> myosin 2b on the surface of the chamber.</w:t>
      </w:r>
    </w:p>
    <w:bookmarkEnd w:id="53"/>
    <w:p w14:paraId="4A5E4919" w14:textId="77777777" w:rsidR="003460FA" w:rsidRPr="00B53F2E" w:rsidRDefault="003460FA" w:rsidP="00AE1B17">
      <w:pPr>
        <w:pStyle w:val="ListParagraph"/>
        <w:ind w:left="0"/>
      </w:pPr>
    </w:p>
    <w:p w14:paraId="2C03170B" w14:textId="5E2908D4" w:rsidR="003460FA" w:rsidRPr="007D6CBC" w:rsidRDefault="00FF7434" w:rsidP="00AE1B17">
      <w:pPr>
        <w:pStyle w:val="ListParagraph"/>
        <w:numPr>
          <w:ilvl w:val="2"/>
          <w:numId w:val="9"/>
        </w:numPr>
        <w:ind w:left="0" w:firstLine="0"/>
      </w:pPr>
      <w:r w:rsidRPr="00B53F2E">
        <w:t>P</w:t>
      </w:r>
      <w:r w:rsidR="00AF6921" w:rsidRPr="00B53F2E">
        <w:rPr>
          <w:rFonts w:asciiTheme="majorHAnsi" w:hAnsiTheme="majorHAnsi" w:cstheme="majorHAnsi"/>
        </w:rPr>
        <w:t xml:space="preserve">ipette </w:t>
      </w:r>
      <w:bookmarkStart w:id="54" w:name="_Hlk58992908"/>
      <w:r w:rsidR="00AF6921" w:rsidRPr="00B53F2E">
        <w:rPr>
          <w:rFonts w:asciiTheme="majorHAnsi" w:hAnsiTheme="majorHAnsi" w:cstheme="majorHAnsi"/>
        </w:rPr>
        <w:t xml:space="preserve">the solution with a 1 mL syringe and 27 G needle to shear the actin </w:t>
      </w:r>
      <w:r w:rsidR="00AF6921" w:rsidRPr="00B53F2E">
        <w:rPr>
          <w:rFonts w:asciiTheme="majorHAnsi" w:hAnsiTheme="majorHAnsi" w:cstheme="majorHAnsi"/>
        </w:rPr>
        <w:lastRenderedPageBreak/>
        <w:t>filaments before introducing the solution to the chamber</w:t>
      </w:r>
      <w:r w:rsidRPr="00B53F2E">
        <w:t>. Repeat this step two more times and wait</w:t>
      </w:r>
      <w:r w:rsidR="00D32DA0">
        <w:t xml:space="preserve"> for</w:t>
      </w:r>
      <w:r w:rsidRPr="00B53F2E">
        <w:t xml:space="preserve"> 1 min after the third time. Approximately</w:t>
      </w:r>
      <w:r w:rsidR="007D6CBC">
        <w:t>,</w:t>
      </w:r>
      <w:r w:rsidRPr="007D6CBC">
        <w:t xml:space="preserve"> 20 pipetting events </w:t>
      </w:r>
      <w:r w:rsidR="007D6CBC">
        <w:t>are</w:t>
      </w:r>
      <w:r w:rsidR="007D6CBC" w:rsidRPr="007D6CBC">
        <w:t xml:space="preserve"> </w:t>
      </w:r>
      <w:r w:rsidRPr="007D6CBC">
        <w:t>sufficient.</w:t>
      </w:r>
    </w:p>
    <w:bookmarkEnd w:id="54"/>
    <w:p w14:paraId="01968593" w14:textId="77777777" w:rsidR="003460FA" w:rsidRPr="00B53F2E" w:rsidRDefault="003460FA" w:rsidP="00AE1B17">
      <w:pPr>
        <w:pStyle w:val="ListParagraph"/>
        <w:ind w:left="0"/>
      </w:pPr>
    </w:p>
    <w:p w14:paraId="7D8E173E" w14:textId="77777777" w:rsidR="003460FA" w:rsidRPr="00B53F2E" w:rsidRDefault="00FF7434" w:rsidP="00AE1B17">
      <w:pPr>
        <w:pStyle w:val="ListParagraph"/>
        <w:numPr>
          <w:ilvl w:val="1"/>
          <w:numId w:val="9"/>
        </w:numPr>
        <w:ind w:left="0" w:firstLine="0"/>
      </w:pPr>
      <w:r w:rsidRPr="00B53F2E">
        <w:t>Flow in 50 μL of 50 mM MB with 1 mM DTT and 1 mM ATP to deplete the chamber of free actin filaments.</w:t>
      </w:r>
    </w:p>
    <w:p w14:paraId="7539BF79" w14:textId="77777777" w:rsidR="003460FA" w:rsidRPr="00B53F2E" w:rsidRDefault="003460FA" w:rsidP="00AE1B17">
      <w:pPr>
        <w:pStyle w:val="ListParagraph"/>
        <w:ind w:left="0"/>
      </w:pPr>
    </w:p>
    <w:p w14:paraId="2BCAAC4B" w14:textId="6744A5F3" w:rsidR="003460FA" w:rsidRPr="00B53F2E" w:rsidRDefault="00FF7434" w:rsidP="00AE1B17">
      <w:pPr>
        <w:pStyle w:val="ListParagraph"/>
        <w:numPr>
          <w:ilvl w:val="1"/>
          <w:numId w:val="9"/>
        </w:numPr>
        <w:ind w:left="0" w:firstLine="0"/>
      </w:pPr>
      <w:r w:rsidRPr="00B53F2E">
        <w:t>Wash with 10 μL of 50 mM MB with 1 mM DTT. Repeat this wash two more times to deplete the chamber of any ATP.</w:t>
      </w:r>
    </w:p>
    <w:p w14:paraId="74FE8AD4" w14:textId="77777777" w:rsidR="003460FA" w:rsidRPr="00B53F2E" w:rsidRDefault="003460FA" w:rsidP="00AE1B17">
      <w:pPr>
        <w:pStyle w:val="ListParagraph"/>
        <w:ind w:left="0"/>
      </w:pPr>
    </w:p>
    <w:p w14:paraId="2FCB0C94" w14:textId="2ABCC673" w:rsidR="003E1098" w:rsidRPr="00B53F2E" w:rsidRDefault="00FF7434" w:rsidP="00AE1B17">
      <w:pPr>
        <w:pStyle w:val="ListParagraph"/>
        <w:numPr>
          <w:ilvl w:val="1"/>
          <w:numId w:val="9"/>
        </w:numPr>
        <w:ind w:left="0" w:firstLine="0"/>
      </w:pPr>
      <w:r w:rsidRPr="00B53F2E">
        <w:t xml:space="preserve">Flow in 10 μL of 20 </w:t>
      </w:r>
      <w:proofErr w:type="spellStart"/>
      <w:r w:rsidRPr="00B53F2E">
        <w:t>nM</w:t>
      </w:r>
      <w:proofErr w:type="spellEnd"/>
      <w:r w:rsidRPr="00B53F2E">
        <w:t xml:space="preserve"> Rh-Actin solution containing 1 mM DTT in 50 mM MB and wait</w:t>
      </w:r>
      <w:r w:rsidR="00D32DA0">
        <w:t xml:space="preserve"> for</w:t>
      </w:r>
      <w:r w:rsidRPr="00B53F2E">
        <w:t xml:space="preserve"> 1 min to allow rigor binding of actin filaments to the </w:t>
      </w:r>
      <w:proofErr w:type="spellStart"/>
      <w:r w:rsidRPr="00B53F2E">
        <w:t>nonmuscle</w:t>
      </w:r>
      <w:proofErr w:type="spellEnd"/>
      <w:r w:rsidRPr="00B53F2E">
        <w:t xml:space="preserve"> myosin 2b attached to the surface of the coverslip.</w:t>
      </w:r>
    </w:p>
    <w:p w14:paraId="14DF43CC" w14:textId="77777777" w:rsidR="003E1098" w:rsidRPr="00B53F2E" w:rsidRDefault="003E1098" w:rsidP="00AE1B17">
      <w:pPr>
        <w:pStyle w:val="ListParagraph"/>
        <w:ind w:left="0"/>
      </w:pPr>
    </w:p>
    <w:p w14:paraId="5E0506E9" w14:textId="4DD6233E" w:rsidR="003460FA" w:rsidRPr="00B53F2E" w:rsidRDefault="00FF7434" w:rsidP="00AE1B17">
      <w:pPr>
        <w:pStyle w:val="ListParagraph"/>
        <w:numPr>
          <w:ilvl w:val="1"/>
          <w:numId w:val="9"/>
        </w:numPr>
        <w:ind w:left="0" w:firstLine="0"/>
      </w:pPr>
      <w:r w:rsidRPr="00B53F2E">
        <w:t xml:space="preserve">Wash with 10 μL of 50 mM MB with 1 mM DTT to wash away </w:t>
      </w:r>
      <w:r w:rsidR="007C2A30" w:rsidRPr="00B53F2E">
        <w:t>Rh-Actin</w:t>
      </w:r>
      <w:r w:rsidRPr="00B53F2E">
        <w:t xml:space="preserve"> filaments not bound to the surface. Repeat this wash two more times.</w:t>
      </w:r>
    </w:p>
    <w:p w14:paraId="70D8D15C" w14:textId="77777777" w:rsidR="003460FA" w:rsidRPr="00B53F2E" w:rsidRDefault="003460FA" w:rsidP="00AE1B17">
      <w:pPr>
        <w:pStyle w:val="ListParagraph"/>
        <w:ind w:left="0"/>
      </w:pPr>
    </w:p>
    <w:p w14:paraId="34E2406D" w14:textId="2715FA07" w:rsidR="003460FA" w:rsidRPr="00B53F2E" w:rsidRDefault="00FF7434" w:rsidP="00AE1B17">
      <w:pPr>
        <w:pStyle w:val="ListParagraph"/>
        <w:numPr>
          <w:ilvl w:val="1"/>
          <w:numId w:val="9"/>
        </w:numPr>
        <w:ind w:left="0" w:firstLine="0"/>
      </w:pPr>
      <w:r w:rsidRPr="00B53F2E">
        <w:t xml:space="preserve">Flow in 30 μL of Final Buffer. For </w:t>
      </w:r>
      <w:proofErr w:type="spellStart"/>
      <w:r w:rsidRPr="00B53F2E">
        <w:t>nonmuscle</w:t>
      </w:r>
      <w:proofErr w:type="spellEnd"/>
      <w:r w:rsidRPr="00B53F2E">
        <w:t xml:space="preserve"> myosin 2b gliding actin filament assay, the Final Buffer also includes calmodulin, CaCl</w:t>
      </w:r>
      <w:r w:rsidRPr="00B53F2E">
        <w:rPr>
          <w:vertAlign w:val="subscript"/>
        </w:rPr>
        <w:t>2</w:t>
      </w:r>
      <w:r w:rsidR="007D6CBC" w:rsidRPr="00782D5F">
        <w:t>,</w:t>
      </w:r>
      <w:r w:rsidRPr="007D6CBC">
        <w:t xml:space="preserve"> and myosin light chain kinase to provide full phosphorylation of the </w:t>
      </w:r>
      <w:proofErr w:type="spellStart"/>
      <w:r w:rsidRPr="007D6CBC">
        <w:t>nonmuscle</w:t>
      </w:r>
      <w:proofErr w:type="spellEnd"/>
      <w:r w:rsidRPr="007D6CBC">
        <w:t xml:space="preserve"> myo</w:t>
      </w:r>
      <w:r w:rsidRPr="00B53F2E">
        <w:t>sin 2b during video imaging. 0.7% methylcellulose can also be included in the Final Buffer</w:t>
      </w:r>
      <w:r w:rsidR="00F931CC" w:rsidRPr="00B53F2E">
        <w:t xml:space="preserve"> </w:t>
      </w:r>
      <w:r w:rsidRPr="00B53F2E">
        <w:t xml:space="preserve">if actin filaments are only loosely bound or are not bound to the surface. This is discussed further in the </w:t>
      </w:r>
      <w:r w:rsidRPr="00782D5F">
        <w:rPr>
          <w:b/>
          <w:bCs/>
        </w:rPr>
        <w:t>Discussion</w:t>
      </w:r>
      <w:r w:rsidRPr="007D6CBC">
        <w:t xml:space="preserve"> section.</w:t>
      </w:r>
    </w:p>
    <w:p w14:paraId="76CF2324" w14:textId="77777777" w:rsidR="003460FA" w:rsidRPr="00B53F2E" w:rsidRDefault="003460FA" w:rsidP="00AE1B17">
      <w:pPr>
        <w:pStyle w:val="ListParagraph"/>
        <w:ind w:left="0"/>
      </w:pPr>
    </w:p>
    <w:p w14:paraId="7C72DE6C" w14:textId="6C7617EC" w:rsidR="00FF7434" w:rsidRPr="00B53F2E" w:rsidRDefault="00FF7434" w:rsidP="00AE1B17">
      <w:pPr>
        <w:pStyle w:val="ListParagraph"/>
        <w:numPr>
          <w:ilvl w:val="1"/>
          <w:numId w:val="9"/>
        </w:numPr>
        <w:ind w:left="0" w:firstLine="0"/>
      </w:pPr>
      <w:r w:rsidRPr="00B53F2E">
        <w:t xml:space="preserve">Record images on a fluorescence microscope using an excitation wavelength of 561 nm. An appropriate exposure time is 200 </w:t>
      </w:r>
      <w:proofErr w:type="spellStart"/>
      <w:r w:rsidRPr="00B53F2E">
        <w:t>ms</w:t>
      </w:r>
      <w:proofErr w:type="spellEnd"/>
      <w:r w:rsidRPr="00B53F2E">
        <w:t xml:space="preserve"> at 1.4 </w:t>
      </w:r>
      <w:proofErr w:type="spellStart"/>
      <w:r w:rsidRPr="00B53F2E">
        <w:t>mW</w:t>
      </w:r>
      <w:proofErr w:type="spellEnd"/>
      <w:r w:rsidRPr="00B53F2E">
        <w:t xml:space="preserve"> laser power for a total acquisition duration of 0.5</w:t>
      </w:r>
      <w:r w:rsidR="00CE13AA" w:rsidRPr="00B53F2E">
        <w:rPr>
          <w:rFonts w:ascii="Times New Roman" w:hAnsi="Times New Roman" w:cs="Times New Roman"/>
          <w:b/>
          <w:bCs/>
          <w:i/>
          <w:iCs/>
        </w:rPr>
        <w:t>–</w:t>
      </w:r>
      <w:r w:rsidRPr="00B53F2E">
        <w:t>3 min.</w:t>
      </w:r>
    </w:p>
    <w:p w14:paraId="5DCBBE0F" w14:textId="77777777" w:rsidR="00FF7434" w:rsidRPr="00B53F2E" w:rsidRDefault="00FF7434" w:rsidP="00AE1B17">
      <w:pPr>
        <w:contextualSpacing/>
      </w:pPr>
    </w:p>
    <w:p w14:paraId="6C4723C8" w14:textId="27162576" w:rsidR="00FF7434" w:rsidRPr="00B53F2E" w:rsidRDefault="00FF7434" w:rsidP="00AE1B17">
      <w:r w:rsidRPr="00B53F2E">
        <w:t xml:space="preserve">NOTE: Ensure that the acquisition rate is scaled appropriately to the speed of the moving filaments. An important consideration before collecting data for use with tracking programs is the acquisition frame rate. Subpixel movements between frames will result in an overestimate of the velocity, and movements of several hundred nanometers are required to obtain accurate values. An optimal acquisition rate features actin gliding for at least one pixel distance between frames. In the case of the TIRF microscope used for the imaging here, this threshold translates to 130 nm; therefore, a myosin expected to travel 1 </w:t>
      </w:r>
      <w:proofErr w:type="spellStart"/>
      <w:r w:rsidRPr="00B53F2E">
        <w:t>μm</w:t>
      </w:r>
      <w:proofErr w:type="spellEnd"/>
      <w:r w:rsidRPr="00B53F2E">
        <w:t>/s must be imaged at</w:t>
      </w:r>
      <w:r w:rsidR="007D6CBC">
        <w:t xml:space="preserve"> a</w:t>
      </w:r>
      <w:r w:rsidRPr="007D6CBC">
        <w:t xml:space="preserve"> rate of 5 frames/s (0.2 s interval) to achieve 200 nm of movement </w:t>
      </w:r>
      <w:r w:rsidR="007D6CBC" w:rsidRPr="007D6CBC">
        <w:t>whil</w:t>
      </w:r>
      <w:r w:rsidR="007D6CBC">
        <w:t>e</w:t>
      </w:r>
      <w:r w:rsidR="007D6CBC" w:rsidRPr="007D6CBC">
        <w:t xml:space="preserve"> </w:t>
      </w:r>
      <w:r w:rsidRPr="007D6CBC">
        <w:t xml:space="preserve">a myosin expected to travel 10 nm/s requires 0.05 frames/s (20 s intervals). Data can therefore be </w:t>
      </w:r>
      <w:proofErr w:type="gramStart"/>
      <w:r w:rsidRPr="007D6CBC">
        <w:t>down-sampled</w:t>
      </w:r>
      <w:proofErr w:type="gramEnd"/>
      <w:r w:rsidRPr="007D6CBC">
        <w:t xml:space="preserve"> at this stage</w:t>
      </w:r>
      <w:r w:rsidR="007D6CBC">
        <w:t>,</w:t>
      </w:r>
      <w:r w:rsidRPr="007D6CBC">
        <w:t xml:space="preserve"> if necessary (see </w:t>
      </w:r>
      <w:r w:rsidRPr="00782D5F">
        <w:rPr>
          <w:b/>
          <w:bCs/>
        </w:rPr>
        <w:t>Discussion</w:t>
      </w:r>
      <w:r w:rsidRPr="007D6CBC">
        <w:t xml:space="preserve"> for more details).</w:t>
      </w:r>
    </w:p>
    <w:p w14:paraId="0034A3CD" w14:textId="77777777" w:rsidR="00FF7434" w:rsidRPr="00B53F2E" w:rsidRDefault="00FF7434" w:rsidP="00AE1B17"/>
    <w:bookmarkEnd w:id="51"/>
    <w:bookmarkEnd w:id="52"/>
    <w:p w14:paraId="26FA03E8" w14:textId="22FEACFB" w:rsidR="00CB5956" w:rsidRPr="00B53F2E" w:rsidRDefault="000248B9" w:rsidP="00AE1B17">
      <w:pPr>
        <w:pStyle w:val="ListParagraph"/>
        <w:widowControl/>
        <w:numPr>
          <w:ilvl w:val="0"/>
          <w:numId w:val="10"/>
        </w:numPr>
        <w:rPr>
          <w:rFonts w:asciiTheme="majorHAnsi" w:hAnsiTheme="majorHAnsi" w:cstheme="majorHAnsi"/>
          <w:b/>
          <w:bCs/>
        </w:rPr>
      </w:pPr>
      <w:r w:rsidRPr="00B53F2E">
        <w:rPr>
          <w:rFonts w:asciiTheme="majorHAnsi" w:hAnsiTheme="majorHAnsi" w:cstheme="majorHAnsi"/>
          <w:b/>
          <w:bCs/>
        </w:rPr>
        <w:t xml:space="preserve">Single </w:t>
      </w:r>
      <w:r w:rsidR="00F931CC" w:rsidRPr="00B53F2E">
        <w:rPr>
          <w:rFonts w:asciiTheme="majorHAnsi" w:hAnsiTheme="majorHAnsi" w:cstheme="majorHAnsi"/>
          <w:b/>
          <w:bCs/>
        </w:rPr>
        <w:t>m</w:t>
      </w:r>
      <w:r w:rsidRPr="00B53F2E">
        <w:rPr>
          <w:rFonts w:asciiTheme="majorHAnsi" w:hAnsiTheme="majorHAnsi" w:cstheme="majorHAnsi"/>
          <w:b/>
          <w:bCs/>
        </w:rPr>
        <w:t xml:space="preserve">olecule TIRF </w:t>
      </w:r>
      <w:r w:rsidR="00F931CC" w:rsidRPr="00B53F2E">
        <w:rPr>
          <w:rFonts w:asciiTheme="majorHAnsi" w:hAnsiTheme="majorHAnsi" w:cstheme="majorHAnsi"/>
          <w:b/>
          <w:bCs/>
        </w:rPr>
        <w:t>a</w:t>
      </w:r>
      <w:r w:rsidRPr="00B53F2E">
        <w:rPr>
          <w:rFonts w:asciiTheme="majorHAnsi" w:hAnsiTheme="majorHAnsi" w:cstheme="majorHAnsi"/>
          <w:b/>
          <w:bCs/>
        </w:rPr>
        <w:t>ssay</w:t>
      </w:r>
    </w:p>
    <w:p w14:paraId="1F3EDF65" w14:textId="77777777" w:rsidR="00F931CC" w:rsidRPr="00B53F2E" w:rsidRDefault="00F931CC" w:rsidP="00AE1B17">
      <w:pPr>
        <w:pStyle w:val="ListParagraph"/>
        <w:widowControl/>
        <w:ind w:left="0"/>
        <w:rPr>
          <w:rFonts w:asciiTheme="majorHAnsi" w:hAnsiTheme="majorHAnsi" w:cstheme="majorHAnsi"/>
          <w:b/>
          <w:bCs/>
        </w:rPr>
      </w:pPr>
    </w:p>
    <w:p w14:paraId="5A1E6488" w14:textId="781A1A82" w:rsidR="00580A99" w:rsidRPr="00B53F2E" w:rsidRDefault="00580A99" w:rsidP="00AE1B17">
      <w:pPr>
        <w:pStyle w:val="ListParagraph"/>
        <w:widowControl/>
        <w:numPr>
          <w:ilvl w:val="0"/>
          <w:numId w:val="3"/>
        </w:numPr>
        <w:rPr>
          <w:rFonts w:asciiTheme="majorHAnsi" w:hAnsiTheme="majorHAnsi" w:cstheme="majorHAnsi"/>
        </w:rPr>
      </w:pPr>
      <w:r w:rsidRPr="00B53F2E">
        <w:rPr>
          <w:rFonts w:asciiTheme="majorHAnsi" w:hAnsiTheme="majorHAnsi" w:cstheme="majorHAnsi"/>
        </w:rPr>
        <w:t xml:space="preserve">Coverslip </w:t>
      </w:r>
      <w:r w:rsidR="00F931CC" w:rsidRPr="00B53F2E">
        <w:rPr>
          <w:rFonts w:asciiTheme="majorHAnsi" w:hAnsiTheme="majorHAnsi" w:cstheme="majorHAnsi"/>
        </w:rPr>
        <w:t>p</w:t>
      </w:r>
      <w:r w:rsidRPr="00B53F2E">
        <w:rPr>
          <w:rFonts w:asciiTheme="majorHAnsi" w:hAnsiTheme="majorHAnsi" w:cstheme="majorHAnsi"/>
        </w:rPr>
        <w:t>reparation</w:t>
      </w:r>
    </w:p>
    <w:p w14:paraId="1E075B82" w14:textId="77777777" w:rsidR="00C05F2D" w:rsidRPr="00B53F2E" w:rsidRDefault="00C05F2D" w:rsidP="00AE1B17">
      <w:pPr>
        <w:pStyle w:val="ListParagraph"/>
        <w:widowControl/>
        <w:ind w:left="0"/>
        <w:rPr>
          <w:rFonts w:asciiTheme="majorHAnsi" w:hAnsiTheme="majorHAnsi" w:cstheme="majorHAnsi"/>
        </w:rPr>
      </w:pPr>
    </w:p>
    <w:p w14:paraId="617FB144" w14:textId="1E9FAEE8" w:rsidR="00580A99" w:rsidRPr="00B53F2E" w:rsidRDefault="002F3D9F" w:rsidP="00AE1B17">
      <w:pPr>
        <w:widowControl/>
        <w:numPr>
          <w:ilvl w:val="1"/>
          <w:numId w:val="3"/>
        </w:numPr>
        <w:ind w:left="0" w:firstLine="0"/>
        <w:contextualSpacing/>
        <w:rPr>
          <w:rFonts w:asciiTheme="majorHAnsi" w:hAnsiTheme="majorHAnsi" w:cstheme="majorHAnsi"/>
        </w:rPr>
      </w:pPr>
      <w:bookmarkStart w:id="55" w:name="_Hlk53542825"/>
      <w:r w:rsidRPr="00B53F2E">
        <w:rPr>
          <w:rFonts w:asciiTheme="majorHAnsi" w:hAnsiTheme="majorHAnsi" w:cstheme="majorHAnsi"/>
        </w:rPr>
        <w:t xml:space="preserve">Divide </w:t>
      </w:r>
      <w:r w:rsidR="00F931CC" w:rsidRPr="00B53F2E">
        <w:rPr>
          <w:rFonts w:asciiTheme="majorHAnsi" w:hAnsiTheme="majorHAnsi" w:cstheme="majorHAnsi"/>
        </w:rPr>
        <w:t xml:space="preserve">the </w:t>
      </w:r>
      <w:r w:rsidRPr="00B53F2E">
        <w:rPr>
          <w:rFonts w:asciiTheme="majorHAnsi" w:hAnsiTheme="majorHAnsi" w:cstheme="majorHAnsi"/>
        </w:rPr>
        <w:t xml:space="preserve">stock powder into </w:t>
      </w:r>
      <w:r w:rsidR="00580A99" w:rsidRPr="00B53F2E">
        <w:rPr>
          <w:rFonts w:asciiTheme="majorHAnsi" w:hAnsiTheme="majorHAnsi" w:cstheme="majorHAnsi"/>
        </w:rPr>
        <w:t xml:space="preserve">10 mg </w:t>
      </w:r>
      <w:r w:rsidRPr="00B53F2E">
        <w:rPr>
          <w:rFonts w:asciiTheme="majorHAnsi" w:hAnsiTheme="majorHAnsi" w:cstheme="majorHAnsi"/>
        </w:rPr>
        <w:t>aliquots</w:t>
      </w:r>
      <w:r w:rsidR="0093209D" w:rsidRPr="00B53F2E">
        <w:rPr>
          <w:rFonts w:asciiTheme="majorHAnsi" w:hAnsiTheme="majorHAnsi" w:cstheme="majorHAnsi"/>
        </w:rPr>
        <w:t xml:space="preserve"> (in 1.5 mL tubes)</w:t>
      </w:r>
      <w:r w:rsidRPr="00B53F2E">
        <w:rPr>
          <w:rFonts w:asciiTheme="majorHAnsi" w:hAnsiTheme="majorHAnsi" w:cstheme="majorHAnsi"/>
        </w:rPr>
        <w:t xml:space="preserve"> </w:t>
      </w:r>
      <w:r w:rsidR="00580A99" w:rsidRPr="00B53F2E">
        <w:rPr>
          <w:rFonts w:asciiTheme="majorHAnsi" w:hAnsiTheme="majorHAnsi" w:cstheme="majorHAnsi"/>
        </w:rPr>
        <w:t>of m</w:t>
      </w:r>
      <w:r w:rsidR="00FA7CD7" w:rsidRPr="00B53F2E">
        <w:rPr>
          <w:rFonts w:asciiTheme="majorHAnsi" w:hAnsiTheme="majorHAnsi" w:cstheme="majorHAnsi"/>
        </w:rPr>
        <w:t>ethoxy-</w:t>
      </w:r>
      <w:r w:rsidR="00580A99" w:rsidRPr="00B53F2E">
        <w:rPr>
          <w:rFonts w:asciiTheme="majorHAnsi" w:hAnsiTheme="majorHAnsi" w:cstheme="majorHAnsi"/>
        </w:rPr>
        <w:t>Peg-silane (</w:t>
      </w:r>
      <w:proofErr w:type="spellStart"/>
      <w:r w:rsidR="00580A99" w:rsidRPr="00B53F2E">
        <w:rPr>
          <w:rFonts w:asciiTheme="majorHAnsi" w:hAnsiTheme="majorHAnsi" w:cstheme="majorHAnsi"/>
        </w:rPr>
        <w:t>mP</w:t>
      </w:r>
      <w:r w:rsidR="00201A95" w:rsidRPr="00B53F2E">
        <w:rPr>
          <w:rFonts w:asciiTheme="majorHAnsi" w:hAnsiTheme="majorHAnsi" w:cstheme="majorHAnsi"/>
        </w:rPr>
        <w:t>EG</w:t>
      </w:r>
      <w:proofErr w:type="spellEnd"/>
      <w:r w:rsidR="00580A99" w:rsidRPr="00B53F2E">
        <w:rPr>
          <w:rFonts w:asciiTheme="majorHAnsi" w:hAnsiTheme="majorHAnsi" w:cstheme="majorHAnsi"/>
        </w:rPr>
        <w:t xml:space="preserve">) and </w:t>
      </w:r>
      <w:r w:rsidRPr="00B53F2E">
        <w:rPr>
          <w:rFonts w:asciiTheme="majorHAnsi" w:hAnsiTheme="majorHAnsi" w:cstheme="majorHAnsi"/>
        </w:rPr>
        <w:t xml:space="preserve">10 mg aliquots of </w:t>
      </w:r>
      <w:r w:rsidR="00FA7CD7" w:rsidRPr="00B53F2E">
        <w:rPr>
          <w:rFonts w:asciiTheme="majorHAnsi" w:hAnsiTheme="majorHAnsi" w:cstheme="majorHAnsi"/>
        </w:rPr>
        <w:t>biotin-</w:t>
      </w:r>
      <w:r w:rsidR="00580A99" w:rsidRPr="00B53F2E">
        <w:rPr>
          <w:rFonts w:asciiTheme="majorHAnsi" w:hAnsiTheme="majorHAnsi" w:cstheme="majorHAnsi"/>
        </w:rPr>
        <w:t>Peg-silane (</w:t>
      </w:r>
      <w:proofErr w:type="spellStart"/>
      <w:r w:rsidR="00580A99" w:rsidRPr="00B53F2E">
        <w:rPr>
          <w:rFonts w:asciiTheme="majorHAnsi" w:hAnsiTheme="majorHAnsi" w:cstheme="majorHAnsi"/>
        </w:rPr>
        <w:t>bP</w:t>
      </w:r>
      <w:r w:rsidR="00201A95" w:rsidRPr="00B53F2E">
        <w:rPr>
          <w:rFonts w:asciiTheme="majorHAnsi" w:hAnsiTheme="majorHAnsi" w:cstheme="majorHAnsi"/>
        </w:rPr>
        <w:t>EG</w:t>
      </w:r>
      <w:proofErr w:type="spellEnd"/>
      <w:r w:rsidR="00580A99" w:rsidRPr="00B53F2E">
        <w:rPr>
          <w:rFonts w:asciiTheme="majorHAnsi" w:hAnsiTheme="majorHAnsi" w:cstheme="majorHAnsi"/>
        </w:rPr>
        <w:t>)</w:t>
      </w:r>
      <w:r w:rsidRPr="00B53F2E">
        <w:rPr>
          <w:rFonts w:asciiTheme="majorHAnsi" w:hAnsiTheme="majorHAnsi" w:cstheme="majorHAnsi"/>
        </w:rPr>
        <w:t>. Store at</w:t>
      </w:r>
      <w:r w:rsidR="00580A99" w:rsidRPr="00B53F2E">
        <w:rPr>
          <w:rFonts w:asciiTheme="majorHAnsi" w:hAnsiTheme="majorHAnsi" w:cstheme="majorHAnsi"/>
        </w:rPr>
        <w:t xml:space="preserve"> </w:t>
      </w:r>
      <w:r w:rsidR="00A96724" w:rsidRPr="00B53F2E">
        <w:rPr>
          <w:rFonts w:asciiTheme="majorHAnsi" w:hAnsiTheme="majorHAnsi" w:cstheme="majorHAnsi"/>
        </w:rPr>
        <w:t>-20 °C</w:t>
      </w:r>
      <w:r w:rsidRPr="00B53F2E">
        <w:rPr>
          <w:rFonts w:asciiTheme="majorHAnsi" w:hAnsiTheme="majorHAnsi" w:cstheme="majorHAnsi"/>
        </w:rPr>
        <w:t xml:space="preserve"> in a </w:t>
      </w:r>
      <w:r w:rsidR="0093209D" w:rsidRPr="00B53F2E">
        <w:rPr>
          <w:rFonts w:asciiTheme="majorHAnsi" w:hAnsiTheme="majorHAnsi" w:cstheme="majorHAnsi"/>
        </w:rPr>
        <w:t xml:space="preserve">sealed, </w:t>
      </w:r>
      <w:r w:rsidRPr="00B53F2E">
        <w:rPr>
          <w:rFonts w:asciiTheme="majorHAnsi" w:hAnsiTheme="majorHAnsi" w:cstheme="majorHAnsi"/>
        </w:rPr>
        <w:t>moisture</w:t>
      </w:r>
      <w:r w:rsidR="007D6CBC">
        <w:rPr>
          <w:rFonts w:asciiTheme="majorHAnsi" w:hAnsiTheme="majorHAnsi" w:cstheme="majorHAnsi"/>
        </w:rPr>
        <w:t>-</w:t>
      </w:r>
      <w:r w:rsidRPr="00B53F2E">
        <w:rPr>
          <w:rFonts w:asciiTheme="majorHAnsi" w:hAnsiTheme="majorHAnsi" w:cstheme="majorHAnsi"/>
        </w:rPr>
        <w:t>free container and use within 6 months</w:t>
      </w:r>
      <w:r w:rsidR="00580A99" w:rsidRPr="00B53F2E">
        <w:rPr>
          <w:rFonts w:asciiTheme="majorHAnsi" w:hAnsiTheme="majorHAnsi" w:cstheme="majorHAnsi"/>
        </w:rPr>
        <w:t>.</w:t>
      </w:r>
    </w:p>
    <w:p w14:paraId="52FB7E20" w14:textId="77777777" w:rsidR="00C05F2D" w:rsidRPr="00B53F2E" w:rsidRDefault="00C05F2D" w:rsidP="00AE1B17">
      <w:pPr>
        <w:widowControl/>
        <w:contextualSpacing/>
        <w:rPr>
          <w:rFonts w:asciiTheme="majorHAnsi" w:hAnsiTheme="majorHAnsi" w:cstheme="majorHAnsi"/>
        </w:rPr>
      </w:pPr>
    </w:p>
    <w:p w14:paraId="0F5A7A8F" w14:textId="7467AC0B" w:rsidR="00580A99" w:rsidRPr="00B53F2E" w:rsidRDefault="00580A99"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Load eight No. 1.5</w:t>
      </w:r>
      <w:r w:rsidR="00194002" w:rsidRPr="00B53F2E">
        <w:rPr>
          <w:rFonts w:asciiTheme="majorHAnsi" w:hAnsiTheme="majorHAnsi" w:cstheme="majorHAnsi"/>
        </w:rPr>
        <w:t>H</w:t>
      </w:r>
      <w:r w:rsidRPr="00B53F2E">
        <w:rPr>
          <w:rFonts w:asciiTheme="majorHAnsi" w:hAnsiTheme="majorHAnsi" w:cstheme="majorHAnsi"/>
        </w:rPr>
        <w:t xml:space="preserve"> </w:t>
      </w:r>
      <w:r w:rsidR="00194002" w:rsidRPr="00B53F2E">
        <w:rPr>
          <w:rFonts w:asciiTheme="majorHAnsi" w:hAnsiTheme="majorHAnsi" w:cstheme="majorHAnsi"/>
        </w:rPr>
        <w:t>(</w:t>
      </w:r>
      <w:r w:rsidR="00FA7CD7" w:rsidRPr="00B53F2E">
        <w:rPr>
          <w:rFonts w:asciiTheme="majorHAnsi" w:hAnsiTheme="majorHAnsi" w:cstheme="majorHAnsi"/>
        </w:rPr>
        <w:t>high</w:t>
      </w:r>
      <w:r w:rsidR="00194002" w:rsidRPr="00B53F2E">
        <w:rPr>
          <w:rFonts w:asciiTheme="majorHAnsi" w:hAnsiTheme="majorHAnsi" w:cstheme="majorHAnsi"/>
        </w:rPr>
        <w:t xml:space="preserve"> precision) </w:t>
      </w:r>
      <w:r w:rsidRPr="00B53F2E">
        <w:rPr>
          <w:rFonts w:asciiTheme="majorHAnsi" w:hAnsiTheme="majorHAnsi" w:cstheme="majorHAnsi"/>
        </w:rPr>
        <w:t xml:space="preserve">thickness </w:t>
      </w:r>
      <w:r w:rsidR="00CB6317" w:rsidRPr="00B53F2E">
        <w:rPr>
          <w:rFonts w:asciiTheme="majorHAnsi" w:hAnsiTheme="majorHAnsi" w:cstheme="majorHAnsi"/>
        </w:rPr>
        <w:t>22</w:t>
      </w:r>
      <w:r w:rsidRPr="00B53F2E">
        <w:rPr>
          <w:rFonts w:asciiTheme="majorHAnsi" w:hAnsiTheme="majorHAnsi" w:cstheme="majorHAnsi"/>
        </w:rPr>
        <w:t>-</w:t>
      </w:r>
      <w:r w:rsidR="00A664E2" w:rsidRPr="00B53F2E">
        <w:rPr>
          <w:rFonts w:asciiTheme="majorHAnsi" w:hAnsiTheme="majorHAnsi" w:cstheme="majorHAnsi"/>
        </w:rPr>
        <w:t xml:space="preserve">mm square </w:t>
      </w:r>
      <w:r w:rsidRPr="00B53F2E">
        <w:rPr>
          <w:rFonts w:asciiTheme="majorHAnsi" w:hAnsiTheme="majorHAnsi" w:cstheme="majorHAnsi"/>
        </w:rPr>
        <w:t xml:space="preserve">coverslips onto a rack and wash with </w:t>
      </w:r>
      <w:r w:rsidR="0059339E" w:rsidRPr="00B53F2E">
        <w:rPr>
          <w:rFonts w:asciiTheme="majorHAnsi" w:hAnsiTheme="majorHAnsi" w:cstheme="majorHAnsi"/>
        </w:rPr>
        <w:t>2</w:t>
      </w:r>
      <w:r w:rsidR="007B42AF">
        <w:rPr>
          <w:rFonts w:asciiTheme="majorHAnsi" w:hAnsiTheme="majorHAnsi" w:cstheme="majorHAnsi"/>
        </w:rPr>
        <w:t>–</w:t>
      </w:r>
      <w:r w:rsidR="0059339E" w:rsidRPr="007B42AF">
        <w:rPr>
          <w:rFonts w:asciiTheme="majorHAnsi" w:hAnsiTheme="majorHAnsi" w:cstheme="majorHAnsi"/>
        </w:rPr>
        <w:t xml:space="preserve">5 mL of </w:t>
      </w:r>
      <w:r w:rsidRPr="007B42AF">
        <w:rPr>
          <w:rFonts w:asciiTheme="majorHAnsi" w:hAnsiTheme="majorHAnsi" w:cstheme="majorHAnsi"/>
        </w:rPr>
        <w:t>200-proof ethanol followed by</w:t>
      </w:r>
      <w:r w:rsidR="0059339E" w:rsidRPr="007B42AF">
        <w:rPr>
          <w:rFonts w:asciiTheme="majorHAnsi" w:hAnsiTheme="majorHAnsi" w:cstheme="majorHAnsi"/>
        </w:rPr>
        <w:t xml:space="preserve"> 2</w:t>
      </w:r>
      <w:r w:rsidR="007B42AF">
        <w:rPr>
          <w:rFonts w:asciiTheme="majorHAnsi" w:hAnsiTheme="majorHAnsi" w:cstheme="majorHAnsi"/>
        </w:rPr>
        <w:t>–</w:t>
      </w:r>
      <w:r w:rsidR="0059339E" w:rsidRPr="007B42AF">
        <w:rPr>
          <w:rFonts w:asciiTheme="majorHAnsi" w:hAnsiTheme="majorHAnsi" w:cstheme="majorHAnsi"/>
        </w:rPr>
        <w:t>5 mL of</w:t>
      </w:r>
      <w:r w:rsidRPr="007B42AF">
        <w:rPr>
          <w:rFonts w:asciiTheme="majorHAnsi" w:hAnsiTheme="majorHAnsi" w:cstheme="majorHAnsi"/>
        </w:rPr>
        <w:t xml:space="preserve"> distilled </w:t>
      </w:r>
      <w:r w:rsidRPr="00BD2181">
        <w:rPr>
          <w:rFonts w:asciiTheme="majorHAnsi" w:hAnsiTheme="majorHAnsi" w:cstheme="majorHAnsi"/>
        </w:rPr>
        <w:t xml:space="preserve">water. Repeat this washing step, ending with water. </w:t>
      </w:r>
      <w:r w:rsidR="00ED0FA5" w:rsidRPr="00B53F2E">
        <w:rPr>
          <w:rFonts w:asciiTheme="majorHAnsi" w:hAnsiTheme="majorHAnsi" w:cstheme="majorHAnsi"/>
        </w:rPr>
        <w:t>Then, dry the coverslips completely</w:t>
      </w:r>
      <w:r w:rsidR="002F3D9F" w:rsidRPr="00B53F2E">
        <w:rPr>
          <w:rFonts w:asciiTheme="majorHAnsi" w:hAnsiTheme="majorHAnsi" w:cstheme="majorHAnsi"/>
        </w:rPr>
        <w:t xml:space="preserve"> using a</w:t>
      </w:r>
      <w:r w:rsidR="00B74B94" w:rsidRPr="00B53F2E">
        <w:rPr>
          <w:rFonts w:asciiTheme="majorHAnsi" w:hAnsiTheme="majorHAnsi" w:cstheme="majorHAnsi"/>
        </w:rPr>
        <w:t xml:space="preserve">n </w:t>
      </w:r>
      <w:proofErr w:type="gramStart"/>
      <w:r w:rsidR="007C2A30" w:rsidRPr="00B53F2E">
        <w:rPr>
          <w:rFonts w:asciiTheme="majorHAnsi" w:hAnsiTheme="majorHAnsi" w:cstheme="majorHAnsi"/>
        </w:rPr>
        <w:t>air-</w:t>
      </w:r>
      <w:r w:rsidR="002F3D9F" w:rsidRPr="00B53F2E">
        <w:rPr>
          <w:rFonts w:asciiTheme="majorHAnsi" w:hAnsiTheme="majorHAnsi" w:cstheme="majorHAnsi"/>
        </w:rPr>
        <w:t>line</w:t>
      </w:r>
      <w:proofErr w:type="gramEnd"/>
      <w:r w:rsidR="002F3D9F" w:rsidRPr="00B53F2E">
        <w:rPr>
          <w:rFonts w:asciiTheme="majorHAnsi" w:hAnsiTheme="majorHAnsi" w:cstheme="majorHAnsi"/>
        </w:rPr>
        <w:t xml:space="preserve"> or N</w:t>
      </w:r>
      <w:r w:rsidR="002F3D9F" w:rsidRPr="00B53F2E">
        <w:rPr>
          <w:rFonts w:asciiTheme="majorHAnsi" w:hAnsiTheme="majorHAnsi" w:cstheme="majorHAnsi"/>
          <w:vertAlign w:val="subscript"/>
        </w:rPr>
        <w:t>2</w:t>
      </w:r>
      <w:r w:rsidR="00A05655" w:rsidRPr="00B53F2E">
        <w:rPr>
          <w:rFonts w:asciiTheme="majorHAnsi" w:hAnsiTheme="majorHAnsi" w:cstheme="majorHAnsi"/>
        </w:rPr>
        <w:t xml:space="preserve"> and p</w:t>
      </w:r>
      <w:r w:rsidRPr="00B53F2E">
        <w:rPr>
          <w:rFonts w:asciiTheme="majorHAnsi" w:hAnsiTheme="majorHAnsi" w:cstheme="majorHAnsi"/>
        </w:rPr>
        <w:t xml:space="preserve">lasma-clean with argon for 3 </w:t>
      </w:r>
      <w:r w:rsidR="001C3795" w:rsidRPr="00B53F2E">
        <w:rPr>
          <w:rFonts w:asciiTheme="majorHAnsi" w:hAnsiTheme="majorHAnsi" w:cstheme="majorHAnsi"/>
        </w:rPr>
        <w:t>min</w:t>
      </w:r>
      <w:r w:rsidRPr="00B53F2E">
        <w:rPr>
          <w:rFonts w:asciiTheme="majorHAnsi" w:hAnsiTheme="majorHAnsi" w:cstheme="majorHAnsi"/>
        </w:rPr>
        <w:t>.</w:t>
      </w:r>
    </w:p>
    <w:p w14:paraId="62524E3D" w14:textId="77777777" w:rsidR="00C05F2D" w:rsidRPr="00B53F2E" w:rsidRDefault="00C05F2D" w:rsidP="00AE1B17">
      <w:pPr>
        <w:widowControl/>
        <w:contextualSpacing/>
        <w:rPr>
          <w:rFonts w:asciiTheme="majorHAnsi" w:hAnsiTheme="majorHAnsi" w:cstheme="majorHAnsi"/>
        </w:rPr>
      </w:pPr>
    </w:p>
    <w:p w14:paraId="1D1C675D" w14:textId="48401FBA" w:rsidR="00580A99" w:rsidRPr="00B53F2E" w:rsidRDefault="00580A99"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Place the clean coverslips on</w:t>
      </w:r>
      <w:r w:rsidR="0093209D" w:rsidRPr="00B53F2E">
        <w:rPr>
          <w:rFonts w:asciiTheme="majorHAnsi" w:hAnsiTheme="majorHAnsi" w:cstheme="majorHAnsi"/>
        </w:rPr>
        <w:t xml:space="preserve"> filter paper</w:t>
      </w:r>
      <w:r w:rsidR="00E3265D" w:rsidRPr="00B53F2E">
        <w:rPr>
          <w:rFonts w:asciiTheme="majorHAnsi" w:hAnsiTheme="majorHAnsi" w:cstheme="majorHAnsi"/>
        </w:rPr>
        <w:t xml:space="preserve"> (90 mm)</w:t>
      </w:r>
      <w:r w:rsidR="0093209D" w:rsidRPr="00B53F2E">
        <w:rPr>
          <w:rFonts w:asciiTheme="majorHAnsi" w:hAnsiTheme="majorHAnsi" w:cstheme="majorHAnsi"/>
        </w:rPr>
        <w:t xml:space="preserve"> in a </w:t>
      </w:r>
      <w:r w:rsidR="00E3265D" w:rsidRPr="00B53F2E">
        <w:rPr>
          <w:rFonts w:asciiTheme="majorHAnsi" w:hAnsiTheme="majorHAnsi" w:cstheme="majorHAnsi"/>
        </w:rPr>
        <w:t xml:space="preserve">tissue culture </w:t>
      </w:r>
      <w:r w:rsidRPr="00B53F2E">
        <w:rPr>
          <w:rFonts w:asciiTheme="majorHAnsi" w:hAnsiTheme="majorHAnsi" w:cstheme="majorHAnsi"/>
        </w:rPr>
        <w:t xml:space="preserve">dish </w:t>
      </w:r>
      <w:r w:rsidR="00E3265D" w:rsidRPr="00B53F2E">
        <w:rPr>
          <w:rFonts w:asciiTheme="majorHAnsi" w:hAnsiTheme="majorHAnsi" w:cstheme="majorHAnsi"/>
        </w:rPr>
        <w:t xml:space="preserve">(100 x 20 mm) </w:t>
      </w:r>
      <w:r w:rsidRPr="00B53F2E">
        <w:rPr>
          <w:rFonts w:asciiTheme="majorHAnsi" w:hAnsiTheme="majorHAnsi" w:cstheme="majorHAnsi"/>
        </w:rPr>
        <w:t>and incubate</w:t>
      </w:r>
      <w:r w:rsidR="0093209D" w:rsidRPr="00B53F2E">
        <w:rPr>
          <w:rFonts w:asciiTheme="majorHAnsi" w:hAnsiTheme="majorHAnsi" w:cstheme="majorHAnsi"/>
        </w:rPr>
        <w:t xml:space="preserve"> </w:t>
      </w:r>
      <w:r w:rsidRPr="00B53F2E">
        <w:rPr>
          <w:rFonts w:asciiTheme="majorHAnsi" w:hAnsiTheme="majorHAnsi" w:cstheme="majorHAnsi"/>
        </w:rPr>
        <w:t>in a 70</w:t>
      </w:r>
      <w:r w:rsidR="00D32DA0">
        <w:rPr>
          <w:rFonts w:asciiTheme="majorHAnsi" w:hAnsiTheme="majorHAnsi" w:cstheme="majorHAnsi"/>
        </w:rPr>
        <w:t xml:space="preserve"> </w:t>
      </w:r>
      <w:r w:rsidRPr="00B53F2E">
        <w:rPr>
          <w:rFonts w:asciiTheme="majorHAnsi" w:hAnsiTheme="majorHAnsi" w:cstheme="majorHAnsi"/>
        </w:rPr>
        <w:t xml:space="preserve">°C oven while performing the </w:t>
      </w:r>
      <w:r w:rsidR="0093209D" w:rsidRPr="00B53F2E">
        <w:rPr>
          <w:rFonts w:asciiTheme="majorHAnsi" w:hAnsiTheme="majorHAnsi" w:cstheme="majorHAnsi"/>
        </w:rPr>
        <w:t xml:space="preserve">following </w:t>
      </w:r>
      <w:r w:rsidRPr="00B53F2E">
        <w:rPr>
          <w:rFonts w:asciiTheme="majorHAnsi" w:hAnsiTheme="majorHAnsi" w:cstheme="majorHAnsi"/>
        </w:rPr>
        <w:t>steps.</w:t>
      </w:r>
    </w:p>
    <w:p w14:paraId="619E1350" w14:textId="77777777" w:rsidR="00296263" w:rsidRPr="00B53F2E" w:rsidRDefault="00296263" w:rsidP="00AE1B17">
      <w:pPr>
        <w:widowControl/>
        <w:contextualSpacing/>
        <w:rPr>
          <w:rFonts w:asciiTheme="majorHAnsi" w:hAnsiTheme="majorHAnsi" w:cstheme="majorHAnsi"/>
        </w:rPr>
      </w:pPr>
    </w:p>
    <w:p w14:paraId="6C6DF808" w14:textId="05D676B2" w:rsidR="00296263" w:rsidRPr="00654EA3" w:rsidRDefault="00296263" w:rsidP="00AE1B17">
      <w:pPr>
        <w:widowControl/>
        <w:rPr>
          <w:rFonts w:asciiTheme="majorHAnsi" w:hAnsiTheme="majorHAnsi" w:cstheme="majorHAnsi"/>
        </w:rPr>
      </w:pPr>
      <w:r w:rsidRPr="00B53F2E">
        <w:rPr>
          <w:rFonts w:asciiTheme="majorHAnsi" w:hAnsiTheme="majorHAnsi" w:cstheme="majorHAnsi"/>
        </w:rPr>
        <w:t>NOTE: The plasma cleaning can be replaced with other chemical cleaning methods</w:t>
      </w:r>
      <w:r w:rsidR="003D5086" w:rsidRPr="00654EA3">
        <w:rPr>
          <w:rFonts w:asciiTheme="majorHAnsi" w:hAnsiTheme="majorHAnsi" w:cstheme="majorHAnsi"/>
        </w:rPr>
        <w:fldChar w:fldCharType="begin" w:fldLock="1"/>
      </w:r>
      <w:r w:rsidR="003D5086" w:rsidRPr="00B53F2E">
        <w:rPr>
          <w:rFonts w:asciiTheme="majorHAnsi" w:hAnsiTheme="majorHAnsi" w:cstheme="majorHAnsi"/>
        </w:rPr>
        <w:instrText>ADDIN CSL_CITATION {"citationItems":[{"id":"ITEM-1","itemData":{"DOI":"10.3791/50549","author":[{"dropping-particle":"","family":"SD","given":"Chandradoss","non-dropping-particle":"","parse-names":false,"suffix":""},{"dropping-particle":"","family":"AC","given":"Haagsma","non-dropping-particle":"","parse-names":false,"suffix":""},{"dropping-particle":"","family":"YK","given":"Lee","non-dropping-particle":"","parse-names":false,"suffix":""},{"dropping-particle":"","family":"JH","given":"Hwang","non-dropping-particle":"","parse-names":false,"suffix":""},{"dropping-particle":"","family":"JM","given":"Nam","non-dropping-particle":"","parse-names":false,"suffix":""},{"dropping-particle":"","family":"C","given":"Joo","non-dropping-particle":"","parse-names":false,"suffix":""}],"container-title":"Journal of Visualized Experiments","id":"ITEM-1","issued":{"date-parts":[["2014"]]},"title":"Surface passivation for single-molecule protein studies","type":"article-journal"},"uris":["http://www.mendeley.com/documents/?uuid=f3d43e95-1766-4c05-818c-c8091ca06075"]}],"mendeley":{"formattedCitation":"&lt;sup&gt;49&lt;/sup&gt;","plainTextFormattedCitation":"49"},"properties":{"noteIndex":0},"schema":"https://github.com/citation-style-language/schema/raw/master/csl-citation.json"}</w:instrText>
      </w:r>
      <w:r w:rsidR="003D5086" w:rsidRPr="00654EA3">
        <w:rPr>
          <w:rFonts w:asciiTheme="majorHAnsi" w:hAnsiTheme="majorHAnsi" w:cstheme="majorHAnsi"/>
        </w:rPr>
        <w:fldChar w:fldCharType="separate"/>
      </w:r>
      <w:r w:rsidR="003D5086" w:rsidRPr="00782D5F">
        <w:rPr>
          <w:rFonts w:asciiTheme="majorHAnsi" w:hAnsiTheme="majorHAnsi" w:cstheme="majorHAnsi"/>
          <w:vertAlign w:val="superscript"/>
        </w:rPr>
        <w:t>49</w:t>
      </w:r>
      <w:r w:rsidR="003D5086" w:rsidRPr="00654EA3">
        <w:rPr>
          <w:rFonts w:asciiTheme="majorHAnsi" w:hAnsiTheme="majorHAnsi" w:cstheme="majorHAnsi"/>
        </w:rPr>
        <w:fldChar w:fldCharType="end"/>
      </w:r>
      <w:r w:rsidR="00F931CC" w:rsidRPr="00654EA3">
        <w:rPr>
          <w:rFonts w:asciiTheme="majorHAnsi" w:hAnsiTheme="majorHAnsi" w:cstheme="majorHAnsi"/>
        </w:rPr>
        <w:t>.</w:t>
      </w:r>
    </w:p>
    <w:p w14:paraId="0316B6CC" w14:textId="77777777" w:rsidR="00C05F2D" w:rsidRPr="0024169E" w:rsidRDefault="00C05F2D" w:rsidP="00AE1B17">
      <w:pPr>
        <w:widowControl/>
        <w:contextualSpacing/>
        <w:rPr>
          <w:rFonts w:asciiTheme="majorHAnsi" w:hAnsiTheme="majorHAnsi" w:cstheme="majorHAnsi"/>
        </w:rPr>
      </w:pPr>
    </w:p>
    <w:p w14:paraId="65B62317" w14:textId="356E2744" w:rsidR="00580A99" w:rsidRPr="00B53F2E" w:rsidRDefault="00580A99" w:rsidP="00AE1B17">
      <w:pPr>
        <w:widowControl/>
        <w:numPr>
          <w:ilvl w:val="1"/>
          <w:numId w:val="3"/>
        </w:numPr>
        <w:ind w:left="0" w:firstLine="0"/>
        <w:contextualSpacing/>
        <w:rPr>
          <w:rFonts w:asciiTheme="majorHAnsi" w:hAnsiTheme="majorHAnsi" w:cstheme="majorHAnsi"/>
        </w:rPr>
      </w:pPr>
      <w:r w:rsidRPr="00790637">
        <w:rPr>
          <w:rFonts w:asciiTheme="majorHAnsi" w:hAnsiTheme="majorHAnsi" w:cstheme="majorHAnsi"/>
        </w:rPr>
        <w:t>Prepare</w:t>
      </w:r>
      <w:r w:rsidR="0093209D" w:rsidRPr="00790637">
        <w:rPr>
          <w:rFonts w:asciiTheme="majorHAnsi" w:hAnsiTheme="majorHAnsi" w:cstheme="majorHAnsi"/>
        </w:rPr>
        <w:t xml:space="preserve"> </w:t>
      </w:r>
      <w:r w:rsidRPr="00790637">
        <w:rPr>
          <w:rFonts w:asciiTheme="majorHAnsi" w:hAnsiTheme="majorHAnsi" w:cstheme="majorHAnsi"/>
        </w:rPr>
        <w:t xml:space="preserve">80% ethanol solution with </w:t>
      </w:r>
      <w:r w:rsidR="00C96496" w:rsidRPr="00790637">
        <w:rPr>
          <w:rFonts w:asciiTheme="majorHAnsi" w:hAnsiTheme="majorHAnsi" w:cstheme="majorHAnsi"/>
        </w:rPr>
        <w:t>dH</w:t>
      </w:r>
      <w:r w:rsidR="00C96496" w:rsidRPr="00790637">
        <w:rPr>
          <w:rFonts w:asciiTheme="majorHAnsi" w:hAnsiTheme="majorHAnsi" w:cstheme="majorHAnsi"/>
          <w:vertAlign w:val="subscript"/>
        </w:rPr>
        <w:t>2</w:t>
      </w:r>
      <w:r w:rsidR="00C96496" w:rsidRPr="00790637">
        <w:rPr>
          <w:rFonts w:asciiTheme="majorHAnsi" w:hAnsiTheme="majorHAnsi" w:cstheme="majorHAnsi"/>
        </w:rPr>
        <w:t>O</w:t>
      </w:r>
      <w:r w:rsidR="00C96496" w:rsidRPr="00790637" w:rsidDel="00C96496">
        <w:rPr>
          <w:rFonts w:asciiTheme="majorHAnsi" w:hAnsiTheme="majorHAnsi" w:cstheme="majorHAnsi"/>
        </w:rPr>
        <w:t xml:space="preserve"> </w:t>
      </w:r>
      <w:r w:rsidRPr="00790637">
        <w:rPr>
          <w:rFonts w:asciiTheme="majorHAnsi" w:hAnsiTheme="majorHAnsi" w:cstheme="majorHAnsi"/>
        </w:rPr>
        <w:t xml:space="preserve">and </w:t>
      </w:r>
      <w:r w:rsidR="002F3D9F" w:rsidRPr="00790637">
        <w:rPr>
          <w:rFonts w:asciiTheme="majorHAnsi" w:hAnsiTheme="majorHAnsi" w:cstheme="majorHAnsi"/>
        </w:rPr>
        <w:t>adjust the pH to</w:t>
      </w:r>
      <w:r w:rsidRPr="00790637">
        <w:rPr>
          <w:rFonts w:asciiTheme="majorHAnsi" w:hAnsiTheme="majorHAnsi" w:cstheme="majorHAnsi"/>
        </w:rPr>
        <w:t xml:space="preserve"> 2.0 </w:t>
      </w:r>
      <w:r w:rsidR="002F3D9F" w:rsidRPr="00790637">
        <w:rPr>
          <w:rFonts w:asciiTheme="majorHAnsi" w:hAnsiTheme="majorHAnsi" w:cstheme="majorHAnsi"/>
        </w:rPr>
        <w:t>using</w:t>
      </w:r>
      <w:r w:rsidRPr="00790637">
        <w:rPr>
          <w:rFonts w:asciiTheme="majorHAnsi" w:hAnsiTheme="majorHAnsi" w:cstheme="majorHAnsi"/>
        </w:rPr>
        <w:t xml:space="preserve"> HCl. Add 1 mL of this </w:t>
      </w:r>
      <w:r w:rsidR="0093209D" w:rsidRPr="00BD2181">
        <w:rPr>
          <w:rFonts w:asciiTheme="majorHAnsi" w:hAnsiTheme="majorHAnsi" w:cstheme="majorHAnsi"/>
        </w:rPr>
        <w:t>to a 10 mg</w:t>
      </w:r>
      <w:r w:rsidRPr="00BD2181">
        <w:rPr>
          <w:rFonts w:asciiTheme="majorHAnsi" w:hAnsiTheme="majorHAnsi" w:cstheme="majorHAnsi"/>
        </w:rPr>
        <w:t xml:space="preserve"> </w:t>
      </w:r>
      <w:r w:rsidR="0093209D" w:rsidRPr="00BD2181">
        <w:rPr>
          <w:rFonts w:asciiTheme="majorHAnsi" w:hAnsiTheme="majorHAnsi" w:cstheme="majorHAnsi"/>
        </w:rPr>
        <w:t xml:space="preserve">aliquot of </w:t>
      </w:r>
      <w:proofErr w:type="spellStart"/>
      <w:r w:rsidRPr="00BD2181">
        <w:rPr>
          <w:rFonts w:asciiTheme="majorHAnsi" w:hAnsiTheme="majorHAnsi" w:cstheme="majorHAnsi"/>
        </w:rPr>
        <w:t>mPEG</w:t>
      </w:r>
      <w:proofErr w:type="spellEnd"/>
      <w:r w:rsidRPr="00BD2181">
        <w:rPr>
          <w:rFonts w:asciiTheme="majorHAnsi" w:hAnsiTheme="majorHAnsi" w:cstheme="majorHAnsi"/>
        </w:rPr>
        <w:t xml:space="preserve"> and</w:t>
      </w:r>
      <w:r w:rsidR="0093209D" w:rsidRPr="00BD2181">
        <w:rPr>
          <w:rFonts w:asciiTheme="majorHAnsi" w:hAnsiTheme="majorHAnsi" w:cstheme="majorHAnsi"/>
        </w:rPr>
        <w:t xml:space="preserve"> 1 </w:t>
      </w:r>
      <w:r w:rsidR="00BD2181" w:rsidRPr="00B53F2E">
        <w:rPr>
          <w:rFonts w:asciiTheme="majorHAnsi" w:hAnsiTheme="majorHAnsi" w:cstheme="majorHAnsi"/>
        </w:rPr>
        <w:t>m</w:t>
      </w:r>
      <w:r w:rsidR="00BD2181">
        <w:rPr>
          <w:rFonts w:asciiTheme="majorHAnsi" w:hAnsiTheme="majorHAnsi" w:cstheme="majorHAnsi"/>
        </w:rPr>
        <w:t>L</w:t>
      </w:r>
      <w:r w:rsidR="00BD2181" w:rsidRPr="00BD2181">
        <w:rPr>
          <w:rFonts w:asciiTheme="majorHAnsi" w:hAnsiTheme="majorHAnsi" w:cstheme="majorHAnsi"/>
        </w:rPr>
        <w:t xml:space="preserve"> </w:t>
      </w:r>
      <w:r w:rsidR="0093209D" w:rsidRPr="00BD2181">
        <w:rPr>
          <w:rFonts w:asciiTheme="majorHAnsi" w:hAnsiTheme="majorHAnsi" w:cstheme="majorHAnsi"/>
        </w:rPr>
        <w:t>to a 10 mg aliquot of</w:t>
      </w:r>
      <w:r w:rsidRPr="00BD2181">
        <w:rPr>
          <w:rFonts w:asciiTheme="majorHAnsi" w:hAnsiTheme="majorHAnsi" w:cstheme="majorHAnsi"/>
        </w:rPr>
        <w:t xml:space="preserve"> </w:t>
      </w:r>
      <w:proofErr w:type="spellStart"/>
      <w:r w:rsidRPr="00BD2181">
        <w:rPr>
          <w:rFonts w:asciiTheme="majorHAnsi" w:hAnsiTheme="majorHAnsi" w:cstheme="majorHAnsi"/>
        </w:rPr>
        <w:t>bPEG</w:t>
      </w:r>
      <w:proofErr w:type="spellEnd"/>
      <w:r w:rsidRPr="00BD2181">
        <w:rPr>
          <w:rFonts w:asciiTheme="majorHAnsi" w:hAnsiTheme="majorHAnsi" w:cstheme="majorHAnsi"/>
        </w:rPr>
        <w:t>.</w:t>
      </w:r>
      <w:r w:rsidR="0093209D" w:rsidRPr="00BD2181">
        <w:rPr>
          <w:rFonts w:asciiTheme="majorHAnsi" w:hAnsiTheme="majorHAnsi" w:cstheme="majorHAnsi"/>
        </w:rPr>
        <w:t xml:space="preserve"> </w:t>
      </w:r>
      <w:bookmarkStart w:id="56" w:name="_Hlk58849628"/>
      <w:r w:rsidR="0093209D" w:rsidRPr="00BD2181">
        <w:rPr>
          <w:rFonts w:asciiTheme="majorHAnsi" w:hAnsiTheme="majorHAnsi" w:cstheme="majorHAnsi"/>
        </w:rPr>
        <w:t>Vortex to dissolve</w:t>
      </w:r>
      <w:r w:rsidR="00147DAD" w:rsidRPr="00BD2181">
        <w:rPr>
          <w:rFonts w:asciiTheme="majorHAnsi" w:hAnsiTheme="majorHAnsi" w:cstheme="majorHAnsi"/>
        </w:rPr>
        <w:t>, which should not take more than 30 s</w:t>
      </w:r>
      <w:r w:rsidR="0093209D" w:rsidRPr="00B53F2E">
        <w:rPr>
          <w:rFonts w:asciiTheme="majorHAnsi" w:hAnsiTheme="majorHAnsi" w:cstheme="majorHAnsi"/>
        </w:rPr>
        <w:t>.</w:t>
      </w:r>
    </w:p>
    <w:bookmarkEnd w:id="56"/>
    <w:p w14:paraId="2041B66C" w14:textId="77777777" w:rsidR="00C05F2D" w:rsidRPr="00B53F2E" w:rsidRDefault="00C05F2D" w:rsidP="00AE1B17">
      <w:pPr>
        <w:widowControl/>
        <w:contextualSpacing/>
        <w:rPr>
          <w:rFonts w:asciiTheme="majorHAnsi" w:hAnsiTheme="majorHAnsi" w:cstheme="majorHAnsi"/>
        </w:rPr>
      </w:pPr>
    </w:p>
    <w:p w14:paraId="4DC13415" w14:textId="5DE53BAF" w:rsidR="00580A99" w:rsidRPr="00B53F2E" w:rsidRDefault="0093209D"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Take 100 µL of the </w:t>
      </w:r>
      <w:proofErr w:type="spellStart"/>
      <w:r w:rsidRPr="00B53F2E">
        <w:rPr>
          <w:rFonts w:asciiTheme="majorHAnsi" w:hAnsiTheme="majorHAnsi" w:cstheme="majorHAnsi"/>
        </w:rPr>
        <w:t>bPEG</w:t>
      </w:r>
      <w:proofErr w:type="spellEnd"/>
      <w:r w:rsidRPr="00B53F2E">
        <w:rPr>
          <w:rFonts w:asciiTheme="majorHAnsi" w:hAnsiTheme="majorHAnsi" w:cstheme="majorHAnsi"/>
        </w:rPr>
        <w:t xml:space="preserve"> solution and add 900 µL of 80% ethanol (pH 2.0). This solution </w:t>
      </w:r>
      <w:r w:rsidR="007E1096" w:rsidRPr="00B53F2E">
        <w:rPr>
          <w:rFonts w:asciiTheme="majorHAnsi" w:hAnsiTheme="majorHAnsi" w:cstheme="majorHAnsi"/>
        </w:rPr>
        <w:t>is</w:t>
      </w:r>
      <w:r w:rsidRPr="00B53F2E">
        <w:rPr>
          <w:rFonts w:asciiTheme="majorHAnsi" w:hAnsiTheme="majorHAnsi" w:cstheme="majorHAnsi"/>
        </w:rPr>
        <w:t xml:space="preserve"> 1 mg/m</w:t>
      </w:r>
      <w:r w:rsidR="00F931CC" w:rsidRPr="00B53F2E">
        <w:rPr>
          <w:rFonts w:asciiTheme="majorHAnsi" w:hAnsiTheme="majorHAnsi" w:cstheme="majorHAnsi"/>
        </w:rPr>
        <w:t>L</w:t>
      </w:r>
      <w:r w:rsidR="007E1096" w:rsidRPr="00B53F2E">
        <w:rPr>
          <w:rFonts w:asciiTheme="majorHAnsi" w:hAnsiTheme="majorHAnsi" w:cstheme="majorHAnsi"/>
        </w:rPr>
        <w:t xml:space="preserve"> </w:t>
      </w:r>
      <w:proofErr w:type="spellStart"/>
      <w:r w:rsidR="007E1096" w:rsidRPr="00B53F2E">
        <w:rPr>
          <w:rFonts w:asciiTheme="majorHAnsi" w:hAnsiTheme="majorHAnsi" w:cstheme="majorHAnsi"/>
        </w:rPr>
        <w:t>bPEG</w:t>
      </w:r>
      <w:proofErr w:type="spellEnd"/>
      <w:r w:rsidR="00580A99" w:rsidRPr="00B53F2E">
        <w:rPr>
          <w:rFonts w:asciiTheme="majorHAnsi" w:hAnsiTheme="majorHAnsi" w:cstheme="majorHAnsi"/>
        </w:rPr>
        <w:t>.</w:t>
      </w:r>
      <w:r w:rsidR="00575B2B" w:rsidRPr="00B53F2E">
        <w:rPr>
          <w:rFonts w:asciiTheme="majorHAnsi" w:hAnsiTheme="majorHAnsi" w:cstheme="majorHAnsi"/>
        </w:rPr>
        <w:t xml:space="preserve"> </w:t>
      </w:r>
      <w:r w:rsidR="00A05655" w:rsidRPr="00B53F2E">
        <w:rPr>
          <w:rFonts w:asciiTheme="majorHAnsi" w:hAnsiTheme="majorHAnsi" w:cstheme="majorHAnsi"/>
        </w:rPr>
        <w:t>Then, make</w:t>
      </w:r>
      <w:r w:rsidR="00580A99" w:rsidRPr="00B53F2E">
        <w:rPr>
          <w:rFonts w:asciiTheme="majorHAnsi" w:hAnsiTheme="majorHAnsi" w:cstheme="majorHAnsi"/>
        </w:rPr>
        <w:t xml:space="preserve"> a solution of both the PEGs as follows, mixing thoroughly</w:t>
      </w:r>
      <w:r w:rsidR="00BD2181">
        <w:rPr>
          <w:rFonts w:asciiTheme="majorHAnsi" w:hAnsiTheme="majorHAnsi" w:cstheme="majorHAnsi"/>
        </w:rPr>
        <w:t>.</w:t>
      </w:r>
    </w:p>
    <w:p w14:paraId="148AAAE9" w14:textId="77777777" w:rsidR="00C05F2D" w:rsidRPr="00B53F2E" w:rsidRDefault="00C05F2D" w:rsidP="00AE1B17">
      <w:pPr>
        <w:widowControl/>
        <w:contextualSpacing/>
        <w:rPr>
          <w:rFonts w:asciiTheme="majorHAnsi" w:hAnsiTheme="majorHAnsi" w:cstheme="majorHAnsi"/>
        </w:rPr>
      </w:pPr>
    </w:p>
    <w:p w14:paraId="07F7F348" w14:textId="78C88BBB" w:rsidR="00580A99" w:rsidRPr="00BD2181" w:rsidRDefault="00580A99" w:rsidP="00AE1B17">
      <w:pPr>
        <w:widowControl/>
        <w:numPr>
          <w:ilvl w:val="2"/>
          <w:numId w:val="3"/>
        </w:numPr>
        <w:ind w:left="0" w:firstLine="0"/>
        <w:contextualSpacing/>
        <w:rPr>
          <w:rFonts w:asciiTheme="majorHAnsi" w:hAnsiTheme="majorHAnsi" w:cstheme="majorHAnsi"/>
        </w:rPr>
      </w:pPr>
      <w:r w:rsidRPr="00B53F2E">
        <w:rPr>
          <w:rFonts w:asciiTheme="majorHAnsi" w:hAnsiTheme="majorHAnsi" w:cstheme="majorHAnsi"/>
        </w:rPr>
        <w:t xml:space="preserve">200 µL of </w:t>
      </w:r>
      <w:r w:rsidR="0093209D" w:rsidRPr="00B53F2E">
        <w:rPr>
          <w:rFonts w:asciiTheme="majorHAnsi" w:hAnsiTheme="majorHAnsi" w:cstheme="majorHAnsi"/>
        </w:rPr>
        <w:t>10 mg/m</w:t>
      </w:r>
      <w:r w:rsidR="00F931CC" w:rsidRPr="00B53F2E">
        <w:rPr>
          <w:rFonts w:asciiTheme="majorHAnsi" w:hAnsiTheme="majorHAnsi" w:cstheme="majorHAnsi"/>
        </w:rPr>
        <w:t>L</w:t>
      </w:r>
      <w:r w:rsidR="0093209D" w:rsidRPr="00B53F2E">
        <w:rPr>
          <w:rFonts w:asciiTheme="majorHAnsi" w:hAnsiTheme="majorHAnsi" w:cstheme="majorHAnsi"/>
        </w:rPr>
        <w:t xml:space="preserve"> </w:t>
      </w:r>
      <w:proofErr w:type="spellStart"/>
      <w:r w:rsidRPr="00B53F2E">
        <w:rPr>
          <w:rFonts w:asciiTheme="majorHAnsi" w:hAnsiTheme="majorHAnsi" w:cstheme="majorHAnsi"/>
        </w:rPr>
        <w:t>mPEG</w:t>
      </w:r>
      <w:proofErr w:type="spellEnd"/>
      <w:r w:rsidRPr="00B53F2E">
        <w:rPr>
          <w:rFonts w:asciiTheme="majorHAnsi" w:hAnsiTheme="majorHAnsi" w:cstheme="majorHAnsi"/>
        </w:rPr>
        <w:t xml:space="preserve"> (final concentration: 2 mg/mL)</w:t>
      </w:r>
      <w:r w:rsidR="00BD2181">
        <w:rPr>
          <w:rFonts w:asciiTheme="majorHAnsi" w:hAnsiTheme="majorHAnsi" w:cstheme="majorHAnsi"/>
        </w:rPr>
        <w:t>.</w:t>
      </w:r>
    </w:p>
    <w:p w14:paraId="265E1B78" w14:textId="77777777" w:rsidR="00C05F2D" w:rsidRPr="00B53F2E" w:rsidRDefault="00C05F2D" w:rsidP="00AE1B17">
      <w:pPr>
        <w:widowControl/>
        <w:contextualSpacing/>
        <w:rPr>
          <w:rFonts w:asciiTheme="majorHAnsi" w:hAnsiTheme="majorHAnsi" w:cstheme="majorHAnsi"/>
        </w:rPr>
      </w:pPr>
    </w:p>
    <w:p w14:paraId="4E3CC8FA" w14:textId="043ADDD5" w:rsidR="00580A99" w:rsidRPr="00BD2181" w:rsidRDefault="00580A99" w:rsidP="00AE1B17">
      <w:pPr>
        <w:widowControl/>
        <w:numPr>
          <w:ilvl w:val="2"/>
          <w:numId w:val="3"/>
        </w:numPr>
        <w:ind w:left="0" w:firstLine="0"/>
        <w:contextualSpacing/>
        <w:rPr>
          <w:rFonts w:asciiTheme="majorHAnsi" w:hAnsiTheme="majorHAnsi" w:cstheme="majorHAnsi"/>
        </w:rPr>
      </w:pPr>
      <w:r w:rsidRPr="00B53F2E">
        <w:rPr>
          <w:rFonts w:asciiTheme="majorHAnsi" w:hAnsiTheme="majorHAnsi" w:cstheme="majorHAnsi"/>
        </w:rPr>
        <w:t xml:space="preserve">10 µL of the </w:t>
      </w:r>
      <w:r w:rsidR="0093209D" w:rsidRPr="00B53F2E">
        <w:rPr>
          <w:rFonts w:asciiTheme="majorHAnsi" w:hAnsiTheme="majorHAnsi" w:cstheme="majorHAnsi"/>
        </w:rPr>
        <w:t>1 mg/m</w:t>
      </w:r>
      <w:r w:rsidR="00F931CC" w:rsidRPr="00B53F2E">
        <w:rPr>
          <w:rFonts w:asciiTheme="majorHAnsi" w:hAnsiTheme="majorHAnsi" w:cstheme="majorHAnsi"/>
        </w:rPr>
        <w:t>L</w:t>
      </w:r>
      <w:r w:rsidR="0093209D" w:rsidRPr="00B53F2E">
        <w:rPr>
          <w:rFonts w:asciiTheme="majorHAnsi" w:hAnsiTheme="majorHAnsi" w:cstheme="majorHAnsi"/>
        </w:rPr>
        <w:t xml:space="preserve"> </w:t>
      </w:r>
      <w:proofErr w:type="spellStart"/>
      <w:r w:rsidR="0093209D" w:rsidRPr="00B53F2E">
        <w:rPr>
          <w:rFonts w:asciiTheme="majorHAnsi" w:hAnsiTheme="majorHAnsi" w:cstheme="majorHAnsi"/>
        </w:rPr>
        <w:t>bPEG</w:t>
      </w:r>
      <w:proofErr w:type="spellEnd"/>
      <w:r w:rsidR="0093209D" w:rsidRPr="00B53F2E">
        <w:rPr>
          <w:rFonts w:asciiTheme="majorHAnsi" w:hAnsiTheme="majorHAnsi" w:cstheme="majorHAnsi"/>
        </w:rPr>
        <w:t xml:space="preserve"> </w:t>
      </w:r>
      <w:r w:rsidRPr="00B53F2E">
        <w:rPr>
          <w:rFonts w:asciiTheme="majorHAnsi" w:hAnsiTheme="majorHAnsi" w:cstheme="majorHAnsi"/>
        </w:rPr>
        <w:t>(final concentration: 10 µg/mL)</w:t>
      </w:r>
      <w:r w:rsidR="00BD2181">
        <w:rPr>
          <w:rFonts w:asciiTheme="majorHAnsi" w:hAnsiTheme="majorHAnsi" w:cstheme="majorHAnsi"/>
        </w:rPr>
        <w:t>.</w:t>
      </w:r>
    </w:p>
    <w:p w14:paraId="7D2D5C54" w14:textId="77777777" w:rsidR="00C05F2D" w:rsidRPr="00B53F2E" w:rsidRDefault="00C05F2D" w:rsidP="00AE1B17">
      <w:pPr>
        <w:widowControl/>
        <w:contextualSpacing/>
        <w:rPr>
          <w:rFonts w:asciiTheme="majorHAnsi" w:hAnsiTheme="majorHAnsi" w:cstheme="majorHAnsi"/>
        </w:rPr>
      </w:pPr>
    </w:p>
    <w:p w14:paraId="0CF70507" w14:textId="125F4DA5" w:rsidR="00580A99" w:rsidRPr="00BD2181" w:rsidRDefault="00580A99" w:rsidP="00AE1B17">
      <w:pPr>
        <w:widowControl/>
        <w:numPr>
          <w:ilvl w:val="2"/>
          <w:numId w:val="3"/>
        </w:numPr>
        <w:ind w:left="0" w:firstLine="0"/>
        <w:contextualSpacing/>
        <w:rPr>
          <w:rFonts w:asciiTheme="majorHAnsi" w:hAnsiTheme="majorHAnsi" w:cstheme="majorHAnsi"/>
        </w:rPr>
      </w:pPr>
      <w:r w:rsidRPr="00B53F2E">
        <w:rPr>
          <w:rFonts w:asciiTheme="majorHAnsi" w:hAnsiTheme="majorHAnsi" w:cstheme="majorHAnsi"/>
        </w:rPr>
        <w:t>790 µL of the 80% ethanol</w:t>
      </w:r>
      <w:r w:rsidR="0093209D" w:rsidRPr="00B53F2E">
        <w:rPr>
          <w:rFonts w:asciiTheme="majorHAnsi" w:hAnsiTheme="majorHAnsi" w:cstheme="majorHAnsi"/>
        </w:rPr>
        <w:t xml:space="preserve"> (pH 2.0) </w:t>
      </w:r>
      <w:r w:rsidRPr="00B53F2E">
        <w:rPr>
          <w:rFonts w:asciiTheme="majorHAnsi" w:hAnsiTheme="majorHAnsi" w:cstheme="majorHAnsi"/>
        </w:rPr>
        <w:t>solution</w:t>
      </w:r>
      <w:r w:rsidR="00BD2181">
        <w:rPr>
          <w:rFonts w:asciiTheme="majorHAnsi" w:hAnsiTheme="majorHAnsi" w:cstheme="majorHAnsi"/>
        </w:rPr>
        <w:t>.</w:t>
      </w:r>
    </w:p>
    <w:p w14:paraId="1548A5F2" w14:textId="77777777" w:rsidR="00C05F2D" w:rsidRPr="00B53F2E" w:rsidRDefault="00C05F2D" w:rsidP="00AE1B17">
      <w:pPr>
        <w:widowControl/>
        <w:contextualSpacing/>
        <w:rPr>
          <w:rFonts w:asciiTheme="majorHAnsi" w:hAnsiTheme="majorHAnsi" w:cstheme="majorHAnsi"/>
        </w:rPr>
      </w:pPr>
    </w:p>
    <w:p w14:paraId="014C2A74" w14:textId="3E2F9C90" w:rsidR="00C05F2D" w:rsidRPr="00B53F2E" w:rsidRDefault="00580A99"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Take the coverslips out of the oven. Carefully dispense 100 µL of the PEG solution onto the </w:t>
      </w:r>
      <w:r w:rsidR="008D2BAC" w:rsidRPr="00B53F2E">
        <w:rPr>
          <w:rFonts w:asciiTheme="majorHAnsi" w:hAnsiTheme="majorHAnsi" w:cstheme="majorHAnsi"/>
        </w:rPr>
        <w:t xml:space="preserve">center </w:t>
      </w:r>
      <w:r w:rsidRPr="00B53F2E">
        <w:rPr>
          <w:rFonts w:asciiTheme="majorHAnsi" w:hAnsiTheme="majorHAnsi" w:cstheme="majorHAnsi"/>
        </w:rPr>
        <w:t>of each coverslip</w:t>
      </w:r>
      <w:r w:rsidR="0093209D" w:rsidRPr="00B53F2E">
        <w:rPr>
          <w:rFonts w:asciiTheme="majorHAnsi" w:hAnsiTheme="majorHAnsi" w:cstheme="majorHAnsi"/>
        </w:rPr>
        <w:t xml:space="preserve">, ensuring that </w:t>
      </w:r>
      <w:r w:rsidR="0017046C" w:rsidRPr="00B53F2E">
        <w:rPr>
          <w:rFonts w:asciiTheme="majorHAnsi" w:hAnsiTheme="majorHAnsi" w:cstheme="majorHAnsi"/>
        </w:rPr>
        <w:t>only the top surface is wet</w:t>
      </w:r>
      <w:r w:rsidRPr="00B53F2E">
        <w:rPr>
          <w:rFonts w:asciiTheme="majorHAnsi" w:hAnsiTheme="majorHAnsi" w:cstheme="majorHAnsi"/>
        </w:rPr>
        <w:t>. Then</w:t>
      </w:r>
      <w:r w:rsidR="00BD2181">
        <w:rPr>
          <w:rFonts w:asciiTheme="majorHAnsi" w:hAnsiTheme="majorHAnsi" w:cstheme="majorHAnsi"/>
        </w:rPr>
        <w:t>,</w:t>
      </w:r>
      <w:r w:rsidRPr="00BD2181">
        <w:rPr>
          <w:rFonts w:asciiTheme="majorHAnsi" w:hAnsiTheme="majorHAnsi" w:cstheme="majorHAnsi"/>
        </w:rPr>
        <w:t xml:space="preserve"> place the slips back in the oven and incubate for 20 to 30 min.</w:t>
      </w:r>
    </w:p>
    <w:p w14:paraId="15A59362" w14:textId="77777777" w:rsidR="00C05F2D" w:rsidRPr="00B53F2E" w:rsidRDefault="00C05F2D" w:rsidP="00AE1B17">
      <w:pPr>
        <w:widowControl/>
        <w:contextualSpacing/>
        <w:rPr>
          <w:rFonts w:asciiTheme="majorHAnsi" w:hAnsiTheme="majorHAnsi" w:cstheme="majorHAnsi"/>
        </w:rPr>
      </w:pPr>
    </w:p>
    <w:p w14:paraId="5D23F694" w14:textId="4396210C" w:rsidR="0017046C" w:rsidRPr="00B53F2E" w:rsidRDefault="0017046C"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When the coverslips begin to take on a holey appearance, with small circles apparent across the surface, remove</w:t>
      </w:r>
      <w:r w:rsidR="00BD2181">
        <w:rPr>
          <w:rFonts w:asciiTheme="majorHAnsi" w:hAnsiTheme="majorHAnsi" w:cstheme="majorHAnsi"/>
        </w:rPr>
        <w:t xml:space="preserve"> them</w:t>
      </w:r>
      <w:r w:rsidRPr="00BD2181">
        <w:rPr>
          <w:rFonts w:asciiTheme="majorHAnsi" w:hAnsiTheme="majorHAnsi" w:cstheme="majorHAnsi"/>
        </w:rPr>
        <w:t xml:space="preserve"> from the oven.</w:t>
      </w:r>
    </w:p>
    <w:p w14:paraId="2271E336" w14:textId="77777777" w:rsidR="00C05F2D" w:rsidRPr="00B53F2E" w:rsidRDefault="00C05F2D" w:rsidP="00AE1B17">
      <w:pPr>
        <w:widowControl/>
        <w:contextualSpacing/>
        <w:rPr>
          <w:rFonts w:asciiTheme="majorHAnsi" w:hAnsiTheme="majorHAnsi" w:cstheme="majorHAnsi"/>
        </w:rPr>
      </w:pPr>
    </w:p>
    <w:p w14:paraId="4F5F5D51" w14:textId="1C74A1D9" w:rsidR="00580A99" w:rsidRPr="00B53F2E" w:rsidRDefault="00580A99"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Wash each coverslip with 100% ethanol, dry with </w:t>
      </w:r>
      <w:r w:rsidR="00586DF2">
        <w:rPr>
          <w:rFonts w:asciiTheme="majorHAnsi" w:hAnsiTheme="majorHAnsi" w:cstheme="majorHAnsi"/>
        </w:rPr>
        <w:t xml:space="preserve">an </w:t>
      </w:r>
      <w:proofErr w:type="gramStart"/>
      <w:r w:rsidRPr="00B53F2E">
        <w:rPr>
          <w:rFonts w:asciiTheme="majorHAnsi" w:hAnsiTheme="majorHAnsi" w:cstheme="majorHAnsi"/>
        </w:rPr>
        <w:t>air</w:t>
      </w:r>
      <w:r w:rsidR="00586DF2">
        <w:rPr>
          <w:rFonts w:asciiTheme="majorHAnsi" w:hAnsiTheme="majorHAnsi" w:cstheme="majorHAnsi"/>
        </w:rPr>
        <w:t>-</w:t>
      </w:r>
      <w:r w:rsidR="00F931CC" w:rsidRPr="00B53F2E">
        <w:rPr>
          <w:rFonts w:asciiTheme="majorHAnsi" w:hAnsiTheme="majorHAnsi" w:cstheme="majorHAnsi"/>
        </w:rPr>
        <w:t>line</w:t>
      </w:r>
      <w:proofErr w:type="gramEnd"/>
      <w:r w:rsidRPr="00B53F2E">
        <w:rPr>
          <w:rFonts w:asciiTheme="majorHAnsi" w:hAnsiTheme="majorHAnsi" w:cstheme="majorHAnsi"/>
        </w:rPr>
        <w:t xml:space="preserve">, and place back in the oven. Incubate </w:t>
      </w:r>
      <w:r w:rsidR="0017046C" w:rsidRPr="00B53F2E">
        <w:rPr>
          <w:rFonts w:asciiTheme="majorHAnsi" w:hAnsiTheme="majorHAnsi" w:cstheme="majorHAnsi"/>
        </w:rPr>
        <w:t>only for the time required</w:t>
      </w:r>
      <w:r w:rsidRPr="00B53F2E">
        <w:rPr>
          <w:rFonts w:asciiTheme="majorHAnsi" w:hAnsiTheme="majorHAnsi" w:cstheme="majorHAnsi"/>
        </w:rPr>
        <w:t xml:space="preserve"> to create chambers</w:t>
      </w:r>
      <w:r w:rsidR="0017046C" w:rsidRPr="00B53F2E">
        <w:rPr>
          <w:rFonts w:asciiTheme="majorHAnsi" w:hAnsiTheme="majorHAnsi" w:cstheme="majorHAnsi"/>
        </w:rPr>
        <w:t xml:space="preserve"> in step 2</w:t>
      </w:r>
      <w:r w:rsidR="002B08FD" w:rsidRPr="00B53F2E">
        <w:rPr>
          <w:rFonts w:asciiTheme="majorHAnsi" w:hAnsiTheme="majorHAnsi" w:cstheme="majorHAnsi"/>
        </w:rPr>
        <w:t>.</w:t>
      </w:r>
      <w:bookmarkEnd w:id="55"/>
    </w:p>
    <w:p w14:paraId="173AB0D0" w14:textId="77777777" w:rsidR="0017046C" w:rsidRPr="00B53F2E" w:rsidRDefault="0017046C" w:rsidP="00AE1B17">
      <w:pPr>
        <w:pStyle w:val="ListParagraph"/>
        <w:widowControl/>
        <w:ind w:left="0"/>
        <w:rPr>
          <w:rFonts w:asciiTheme="majorHAnsi" w:hAnsiTheme="majorHAnsi" w:cstheme="majorHAnsi"/>
        </w:rPr>
      </w:pPr>
    </w:p>
    <w:p w14:paraId="0D17011A" w14:textId="65C53869" w:rsidR="00C05F2D" w:rsidRPr="00B53F2E" w:rsidRDefault="00580A99" w:rsidP="00AE1B17">
      <w:pPr>
        <w:pStyle w:val="ListParagraph"/>
        <w:widowControl/>
        <w:numPr>
          <w:ilvl w:val="0"/>
          <w:numId w:val="3"/>
        </w:numPr>
        <w:rPr>
          <w:rFonts w:asciiTheme="majorHAnsi" w:hAnsiTheme="majorHAnsi" w:cstheme="majorHAnsi"/>
        </w:rPr>
      </w:pPr>
      <w:r w:rsidRPr="00B53F2E">
        <w:rPr>
          <w:rFonts w:asciiTheme="majorHAnsi" w:hAnsiTheme="majorHAnsi" w:cstheme="majorHAnsi"/>
        </w:rPr>
        <w:t xml:space="preserve">Chamber </w:t>
      </w:r>
      <w:r w:rsidR="00F931CC" w:rsidRPr="00B53F2E">
        <w:rPr>
          <w:rFonts w:asciiTheme="majorHAnsi" w:hAnsiTheme="majorHAnsi" w:cstheme="majorHAnsi"/>
        </w:rPr>
        <w:t>p</w:t>
      </w:r>
      <w:r w:rsidRPr="00B53F2E">
        <w:rPr>
          <w:rFonts w:asciiTheme="majorHAnsi" w:hAnsiTheme="majorHAnsi" w:cstheme="majorHAnsi"/>
        </w:rPr>
        <w:t>reparation</w:t>
      </w:r>
    </w:p>
    <w:p w14:paraId="0217685F" w14:textId="77777777" w:rsidR="00C05F2D" w:rsidRPr="00B53F2E" w:rsidRDefault="00C05F2D" w:rsidP="00AE1B17">
      <w:pPr>
        <w:pStyle w:val="ListParagraph"/>
        <w:widowControl/>
        <w:ind w:left="0"/>
        <w:rPr>
          <w:rFonts w:asciiTheme="majorHAnsi" w:hAnsiTheme="majorHAnsi" w:cstheme="majorHAnsi"/>
        </w:rPr>
      </w:pPr>
    </w:p>
    <w:p w14:paraId="2ACB7837" w14:textId="717E8FF0" w:rsidR="007F2754" w:rsidRPr="00B53F2E" w:rsidRDefault="0017046C" w:rsidP="00AE1B17">
      <w:pPr>
        <w:numPr>
          <w:ilvl w:val="1"/>
          <w:numId w:val="3"/>
        </w:numPr>
        <w:ind w:left="0" w:firstLine="0"/>
        <w:contextualSpacing/>
        <w:rPr>
          <w:rFonts w:asciiTheme="majorHAnsi" w:hAnsiTheme="majorHAnsi" w:cstheme="majorHAnsi"/>
        </w:rPr>
      </w:pPr>
      <w:bookmarkStart w:id="57" w:name="_Hlk53543016"/>
      <w:r w:rsidRPr="00B53F2E">
        <w:rPr>
          <w:rFonts w:asciiTheme="majorHAnsi" w:hAnsiTheme="majorHAnsi" w:cstheme="majorHAnsi"/>
          <w:shd w:val="clear" w:color="auto" w:fill="FFFFFF"/>
        </w:rPr>
        <w:t>Clean a</w:t>
      </w:r>
      <w:r w:rsidR="007F2754" w:rsidRPr="00B53F2E">
        <w:rPr>
          <w:rFonts w:asciiTheme="majorHAnsi" w:hAnsiTheme="majorHAnsi" w:cstheme="majorHAnsi"/>
          <w:shd w:val="clear" w:color="auto" w:fill="FFFFFF"/>
        </w:rPr>
        <w:t xml:space="preserve"> microscope slide </w:t>
      </w:r>
      <w:r w:rsidRPr="00B53F2E">
        <w:rPr>
          <w:rFonts w:asciiTheme="majorHAnsi" w:hAnsiTheme="majorHAnsi" w:cstheme="majorHAnsi"/>
          <w:shd w:val="clear" w:color="auto" w:fill="FFFFFF"/>
        </w:rPr>
        <w:t>for use in making the chamber</w:t>
      </w:r>
      <w:r w:rsidR="007F2754" w:rsidRPr="00B53F2E">
        <w:rPr>
          <w:rFonts w:asciiTheme="majorHAnsi" w:hAnsiTheme="majorHAnsi" w:cstheme="majorHAnsi"/>
          <w:shd w:val="clear" w:color="auto" w:fill="FFFFFF"/>
        </w:rPr>
        <w:t>. Cut two pieces of double-sided tape, approximately 2 cm in length.</w:t>
      </w:r>
    </w:p>
    <w:p w14:paraId="488D1DC8" w14:textId="77777777" w:rsidR="00C05F2D" w:rsidRPr="00B53F2E" w:rsidRDefault="00C05F2D" w:rsidP="00AE1B17">
      <w:pPr>
        <w:contextualSpacing/>
        <w:rPr>
          <w:rFonts w:asciiTheme="majorHAnsi" w:hAnsiTheme="majorHAnsi" w:cstheme="majorHAnsi"/>
        </w:rPr>
      </w:pPr>
    </w:p>
    <w:p w14:paraId="42DE39AD" w14:textId="1F64EE70" w:rsidR="00EE6F25" w:rsidRPr="00B53F2E" w:rsidRDefault="007F2754" w:rsidP="00AE1B17">
      <w:pPr>
        <w:numPr>
          <w:ilvl w:val="1"/>
          <w:numId w:val="3"/>
        </w:numPr>
        <w:ind w:left="0" w:firstLine="0"/>
        <w:contextualSpacing/>
        <w:rPr>
          <w:rFonts w:asciiTheme="majorHAnsi" w:hAnsiTheme="majorHAnsi" w:cstheme="majorHAnsi"/>
        </w:rPr>
      </w:pPr>
      <w:r w:rsidRPr="00B53F2E">
        <w:rPr>
          <w:rFonts w:asciiTheme="majorHAnsi" w:hAnsiTheme="majorHAnsi" w:cstheme="majorHAnsi"/>
          <w:shd w:val="clear" w:color="auto" w:fill="FFFFFF"/>
        </w:rPr>
        <w:t xml:space="preserve">Place one piece along the middle of the long edge of the microscope slide. </w:t>
      </w:r>
      <w:r w:rsidR="007E1096" w:rsidRPr="00B53F2E">
        <w:rPr>
          <w:rFonts w:asciiTheme="majorHAnsi" w:hAnsiTheme="majorHAnsi" w:cstheme="majorHAnsi"/>
          <w:shd w:val="clear" w:color="auto" w:fill="FFFFFF"/>
        </w:rPr>
        <w:t>Ensure that t</w:t>
      </w:r>
      <w:r w:rsidRPr="00B53F2E">
        <w:rPr>
          <w:rFonts w:asciiTheme="majorHAnsi" w:hAnsiTheme="majorHAnsi" w:cstheme="majorHAnsi"/>
          <w:shd w:val="clear" w:color="auto" w:fill="FFFFFF"/>
        </w:rPr>
        <w:t xml:space="preserve">he edge of the tape </w:t>
      </w:r>
      <w:r w:rsidR="007E1096" w:rsidRPr="00B53F2E">
        <w:rPr>
          <w:rFonts w:asciiTheme="majorHAnsi" w:hAnsiTheme="majorHAnsi" w:cstheme="majorHAnsi"/>
          <w:shd w:val="clear" w:color="auto" w:fill="FFFFFF"/>
        </w:rPr>
        <w:t xml:space="preserve">aligns </w:t>
      </w:r>
      <w:r w:rsidRPr="00B53F2E">
        <w:rPr>
          <w:rFonts w:asciiTheme="majorHAnsi" w:hAnsiTheme="majorHAnsi" w:cstheme="majorHAnsi"/>
          <w:shd w:val="clear" w:color="auto" w:fill="FFFFFF"/>
        </w:rPr>
        <w:t>with the edge of the slide. Place the second piece of tape roughly 2 mm below the first piece of tape such that the two are parallel and aligned.</w:t>
      </w:r>
    </w:p>
    <w:p w14:paraId="5B2ED67E" w14:textId="77777777" w:rsidR="00C05F2D" w:rsidRPr="00B53F2E" w:rsidRDefault="00C05F2D" w:rsidP="00AE1B17">
      <w:pPr>
        <w:contextualSpacing/>
        <w:rPr>
          <w:rFonts w:asciiTheme="majorHAnsi" w:hAnsiTheme="majorHAnsi" w:cstheme="majorHAnsi"/>
        </w:rPr>
      </w:pPr>
    </w:p>
    <w:p w14:paraId="52AC4F8A" w14:textId="1C5B886F" w:rsidR="00EE6F25" w:rsidRPr="00B53F2E" w:rsidRDefault="00EE6F25"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lastRenderedPageBreak/>
        <w:t>Take one of the functionalized coverslips from</w:t>
      </w:r>
      <w:r w:rsidR="0017046C" w:rsidRPr="00B53F2E">
        <w:rPr>
          <w:rFonts w:asciiTheme="majorHAnsi" w:hAnsiTheme="majorHAnsi" w:cstheme="majorHAnsi"/>
        </w:rPr>
        <w:t xml:space="preserve"> the oven (created in</w:t>
      </w:r>
      <w:r w:rsidRPr="00B53F2E">
        <w:rPr>
          <w:rFonts w:asciiTheme="majorHAnsi" w:hAnsiTheme="majorHAnsi" w:cstheme="majorHAnsi"/>
        </w:rPr>
        <w:t xml:space="preserve"> </w:t>
      </w:r>
      <w:r w:rsidR="00586DF2">
        <w:rPr>
          <w:rFonts w:asciiTheme="majorHAnsi" w:hAnsiTheme="majorHAnsi" w:cstheme="majorHAnsi"/>
        </w:rPr>
        <w:t>3.1</w:t>
      </w:r>
      <w:r w:rsidR="0017046C" w:rsidRPr="00654EA3">
        <w:rPr>
          <w:rFonts w:asciiTheme="majorHAnsi" w:hAnsiTheme="majorHAnsi" w:cstheme="majorHAnsi"/>
        </w:rPr>
        <w:t>)</w:t>
      </w:r>
      <w:r w:rsidRPr="00654EA3">
        <w:rPr>
          <w:rFonts w:asciiTheme="majorHAnsi" w:hAnsiTheme="majorHAnsi" w:cstheme="majorHAnsi"/>
        </w:rPr>
        <w:t xml:space="preserve">. Carefully stick the coverslip onto the tape such that the side coated with PEG is </w:t>
      </w:r>
      <w:r w:rsidR="0017046C" w:rsidRPr="0024169E">
        <w:rPr>
          <w:rFonts w:asciiTheme="majorHAnsi" w:hAnsiTheme="majorHAnsi" w:cstheme="majorHAnsi"/>
        </w:rPr>
        <w:t xml:space="preserve">face down and </w:t>
      </w:r>
      <w:r w:rsidRPr="0024169E">
        <w:rPr>
          <w:rFonts w:asciiTheme="majorHAnsi" w:hAnsiTheme="majorHAnsi" w:cstheme="majorHAnsi"/>
        </w:rPr>
        <w:t>making direct contact with the tape</w:t>
      </w:r>
      <w:r w:rsidR="001B1577" w:rsidRPr="00790637">
        <w:rPr>
          <w:rFonts w:asciiTheme="majorHAnsi" w:hAnsiTheme="majorHAnsi" w:cstheme="majorHAnsi"/>
          <w:shd w:val="clear" w:color="auto" w:fill="FFFFFF"/>
        </w:rPr>
        <w:t xml:space="preserve">, as shown in </w:t>
      </w:r>
      <w:r w:rsidR="001B1577" w:rsidRPr="00790637">
        <w:rPr>
          <w:rFonts w:asciiTheme="majorHAnsi" w:hAnsiTheme="majorHAnsi" w:cstheme="majorHAnsi"/>
          <w:b/>
          <w:bCs/>
          <w:shd w:val="clear" w:color="auto" w:fill="FFFFFF"/>
        </w:rPr>
        <w:t>Figure 1</w:t>
      </w:r>
      <w:r w:rsidRPr="00790637">
        <w:rPr>
          <w:rFonts w:asciiTheme="majorHAnsi" w:hAnsiTheme="majorHAnsi" w:cstheme="majorHAnsi"/>
        </w:rPr>
        <w:t>.</w:t>
      </w:r>
      <w:r w:rsidR="007F2754" w:rsidRPr="00790637">
        <w:rPr>
          <w:rFonts w:asciiTheme="majorHAnsi" w:hAnsiTheme="majorHAnsi" w:cstheme="majorHAnsi"/>
        </w:rPr>
        <w:t xml:space="preserve"> </w:t>
      </w:r>
      <w:r w:rsidRPr="00790637">
        <w:rPr>
          <w:rFonts w:asciiTheme="majorHAnsi" w:hAnsiTheme="majorHAnsi" w:cstheme="majorHAnsi"/>
        </w:rPr>
        <w:t>Using a pipette tip, gently press down on the slide-tape interface to ensure that the coverslip has properly adhered to the slide.</w:t>
      </w:r>
    </w:p>
    <w:p w14:paraId="56274042" w14:textId="77777777" w:rsidR="00C05F2D" w:rsidRPr="00B53F2E" w:rsidRDefault="00C05F2D" w:rsidP="00AE1B17">
      <w:pPr>
        <w:widowControl/>
        <w:contextualSpacing/>
        <w:rPr>
          <w:rFonts w:asciiTheme="majorHAnsi" w:hAnsiTheme="majorHAnsi" w:cstheme="majorHAnsi"/>
        </w:rPr>
      </w:pPr>
    </w:p>
    <w:p w14:paraId="11E952F4" w14:textId="14959F5C" w:rsidR="00580A99" w:rsidRPr="00B53F2E" w:rsidRDefault="00EE6F25" w:rsidP="00AE1B17">
      <w:pPr>
        <w:pStyle w:val="ListParagraph"/>
        <w:widowControl/>
        <w:numPr>
          <w:ilvl w:val="1"/>
          <w:numId w:val="3"/>
        </w:numPr>
        <w:ind w:left="0" w:firstLine="0"/>
        <w:rPr>
          <w:rFonts w:asciiTheme="majorHAnsi" w:hAnsiTheme="majorHAnsi" w:cstheme="majorHAnsi"/>
        </w:rPr>
      </w:pPr>
      <w:r w:rsidRPr="00B53F2E">
        <w:rPr>
          <w:rFonts w:asciiTheme="majorHAnsi" w:hAnsiTheme="majorHAnsi" w:cstheme="majorHAnsi"/>
          <w:shd w:val="clear" w:color="auto" w:fill="FFFFFF"/>
        </w:rPr>
        <w:t>Cut the excess tape hanging over the slide with a razor blade.</w:t>
      </w:r>
      <w:r w:rsidRPr="00B53F2E">
        <w:rPr>
          <w:rFonts w:asciiTheme="majorHAnsi" w:hAnsiTheme="majorHAnsi" w:cstheme="majorHAnsi"/>
        </w:rPr>
        <w:t xml:space="preserve"> These chambers can be used immediately or </w:t>
      </w:r>
      <w:r w:rsidR="0017046C" w:rsidRPr="00B53F2E">
        <w:rPr>
          <w:rFonts w:asciiTheme="majorHAnsi" w:hAnsiTheme="majorHAnsi" w:cstheme="majorHAnsi"/>
        </w:rPr>
        <w:t xml:space="preserve">placed pairwise into a 50 mL tube and </w:t>
      </w:r>
      <w:r w:rsidRPr="00B53F2E">
        <w:rPr>
          <w:rFonts w:asciiTheme="majorHAnsi" w:hAnsiTheme="majorHAnsi" w:cstheme="majorHAnsi"/>
        </w:rPr>
        <w:t xml:space="preserve">stored in a </w:t>
      </w:r>
      <w:r w:rsidR="00A96724" w:rsidRPr="00B53F2E">
        <w:rPr>
          <w:rFonts w:asciiTheme="majorHAnsi" w:hAnsiTheme="majorHAnsi" w:cstheme="majorHAnsi"/>
        </w:rPr>
        <w:t>-80 °C</w:t>
      </w:r>
      <w:r w:rsidRPr="00B53F2E">
        <w:rPr>
          <w:rFonts w:asciiTheme="majorHAnsi" w:hAnsiTheme="majorHAnsi" w:cstheme="majorHAnsi"/>
        </w:rPr>
        <w:t xml:space="preserve"> freezer for future use</w:t>
      </w:r>
      <w:r w:rsidR="007F2754" w:rsidRPr="00B53F2E">
        <w:rPr>
          <w:rFonts w:asciiTheme="majorHAnsi" w:hAnsiTheme="majorHAnsi" w:cstheme="majorHAnsi"/>
        </w:rPr>
        <w:t>.</w:t>
      </w:r>
      <w:r w:rsidR="0017046C" w:rsidRPr="00B53F2E">
        <w:rPr>
          <w:rFonts w:asciiTheme="majorHAnsi" w:hAnsiTheme="majorHAnsi" w:cstheme="majorHAnsi"/>
        </w:rPr>
        <w:t xml:space="preserve"> It is important to </w:t>
      </w:r>
      <w:r w:rsidR="00A93E6E" w:rsidRPr="00B53F2E">
        <w:rPr>
          <w:rFonts w:asciiTheme="majorHAnsi" w:hAnsiTheme="majorHAnsi" w:cstheme="majorHAnsi"/>
        </w:rPr>
        <w:t>store</w:t>
      </w:r>
      <w:r w:rsidR="0017046C" w:rsidRPr="00B53F2E">
        <w:rPr>
          <w:rFonts w:asciiTheme="majorHAnsi" w:hAnsiTheme="majorHAnsi" w:cstheme="majorHAnsi"/>
        </w:rPr>
        <w:t xml:space="preserve"> immediately </w:t>
      </w:r>
      <w:r w:rsidR="00A93E6E" w:rsidRPr="00B53F2E">
        <w:rPr>
          <w:rFonts w:asciiTheme="majorHAnsi" w:hAnsiTheme="majorHAnsi" w:cstheme="majorHAnsi"/>
        </w:rPr>
        <w:t>or the surface will degrade.</w:t>
      </w:r>
    </w:p>
    <w:p w14:paraId="24C8C4F8" w14:textId="77777777" w:rsidR="005B4CA2" w:rsidRPr="00B53F2E" w:rsidRDefault="005B4CA2" w:rsidP="00AE1B17">
      <w:pPr>
        <w:pStyle w:val="ListParagraph"/>
        <w:widowControl/>
        <w:ind w:left="0"/>
        <w:rPr>
          <w:rFonts w:asciiTheme="majorHAnsi" w:hAnsiTheme="majorHAnsi" w:cstheme="majorHAnsi"/>
        </w:rPr>
      </w:pPr>
    </w:p>
    <w:bookmarkEnd w:id="57"/>
    <w:p w14:paraId="1C1DF6D6" w14:textId="13ED0303" w:rsidR="00D14300" w:rsidRPr="00B53F2E" w:rsidRDefault="00D14300" w:rsidP="00AE1B17">
      <w:pPr>
        <w:pStyle w:val="ListParagraph"/>
        <w:widowControl/>
        <w:numPr>
          <w:ilvl w:val="0"/>
          <w:numId w:val="3"/>
        </w:numPr>
        <w:rPr>
          <w:rFonts w:asciiTheme="majorHAnsi" w:hAnsiTheme="majorHAnsi" w:cstheme="majorHAnsi"/>
          <w:highlight w:val="yellow"/>
        </w:rPr>
      </w:pPr>
      <w:r w:rsidRPr="00B53F2E">
        <w:rPr>
          <w:rFonts w:asciiTheme="majorHAnsi" w:hAnsiTheme="majorHAnsi" w:cstheme="majorHAnsi"/>
          <w:highlight w:val="yellow"/>
        </w:rPr>
        <w:t xml:space="preserve">Performing the </w:t>
      </w:r>
      <w:r w:rsidR="006E5095" w:rsidRPr="00B53F2E">
        <w:rPr>
          <w:rFonts w:asciiTheme="majorHAnsi" w:hAnsiTheme="majorHAnsi" w:cstheme="majorHAnsi"/>
          <w:highlight w:val="yellow"/>
        </w:rPr>
        <w:t>m</w:t>
      </w:r>
      <w:r w:rsidRPr="00B53F2E">
        <w:rPr>
          <w:rFonts w:asciiTheme="majorHAnsi" w:hAnsiTheme="majorHAnsi" w:cstheme="majorHAnsi"/>
          <w:highlight w:val="yellow"/>
        </w:rPr>
        <w:t xml:space="preserve">yosin 5a TIRF </w:t>
      </w:r>
      <w:r w:rsidR="006E5095" w:rsidRPr="00B53F2E">
        <w:rPr>
          <w:rFonts w:asciiTheme="majorHAnsi" w:hAnsiTheme="majorHAnsi" w:cstheme="majorHAnsi"/>
          <w:highlight w:val="yellow"/>
        </w:rPr>
        <w:t>m</w:t>
      </w:r>
      <w:r w:rsidRPr="00B53F2E">
        <w:rPr>
          <w:rFonts w:asciiTheme="majorHAnsi" w:hAnsiTheme="majorHAnsi" w:cstheme="majorHAnsi"/>
          <w:highlight w:val="yellow"/>
        </w:rPr>
        <w:t xml:space="preserve">icroscopy </w:t>
      </w:r>
      <w:r w:rsidR="006E5095" w:rsidRPr="00B53F2E">
        <w:rPr>
          <w:rFonts w:asciiTheme="majorHAnsi" w:hAnsiTheme="majorHAnsi" w:cstheme="majorHAnsi"/>
          <w:highlight w:val="yellow"/>
        </w:rPr>
        <w:t>a</w:t>
      </w:r>
      <w:r w:rsidRPr="00B53F2E">
        <w:rPr>
          <w:rFonts w:asciiTheme="majorHAnsi" w:hAnsiTheme="majorHAnsi" w:cstheme="majorHAnsi"/>
          <w:highlight w:val="yellow"/>
        </w:rPr>
        <w:t>ssay</w:t>
      </w:r>
    </w:p>
    <w:p w14:paraId="37FD2D0C" w14:textId="77777777" w:rsidR="00C05F2D" w:rsidRPr="00B53F2E" w:rsidRDefault="00C05F2D" w:rsidP="00AE1B17">
      <w:pPr>
        <w:widowControl/>
        <w:rPr>
          <w:rFonts w:asciiTheme="majorHAnsi" w:hAnsiTheme="majorHAnsi" w:cstheme="majorHAnsi"/>
          <w:highlight w:val="yellow"/>
          <w:shd w:val="clear" w:color="auto" w:fill="FFFFFF"/>
        </w:rPr>
      </w:pPr>
    </w:p>
    <w:p w14:paraId="52DE0C1E" w14:textId="2B472B22" w:rsidR="00D14300" w:rsidRPr="00B53F2E" w:rsidRDefault="00D14300" w:rsidP="00AE1B17">
      <w:pPr>
        <w:pStyle w:val="ListParagraph"/>
        <w:widowControl/>
        <w:numPr>
          <w:ilvl w:val="1"/>
          <w:numId w:val="3"/>
        </w:numPr>
        <w:ind w:left="0" w:firstLine="0"/>
        <w:rPr>
          <w:rFonts w:asciiTheme="majorHAnsi" w:hAnsiTheme="majorHAnsi" w:cstheme="majorHAnsi"/>
          <w:highlight w:val="yellow"/>
        </w:rPr>
      </w:pPr>
      <w:r w:rsidRPr="00B53F2E">
        <w:rPr>
          <w:rFonts w:asciiTheme="majorHAnsi" w:hAnsiTheme="majorHAnsi" w:cstheme="majorHAnsi"/>
          <w:highlight w:val="yellow"/>
          <w:shd w:val="clear" w:color="auto" w:fill="FFFFFF"/>
        </w:rPr>
        <w:t xml:space="preserve">Prepare the solutions for myosin 5a inverted motility assay described in </w:t>
      </w:r>
      <w:r w:rsidRPr="00B53F2E">
        <w:rPr>
          <w:rFonts w:asciiTheme="majorHAnsi" w:hAnsiTheme="majorHAnsi" w:cstheme="majorHAnsi"/>
          <w:b/>
          <w:bCs/>
          <w:highlight w:val="yellow"/>
          <w:shd w:val="clear" w:color="auto" w:fill="FFFFFF"/>
        </w:rPr>
        <w:t>Table 3</w:t>
      </w:r>
      <w:r w:rsidRPr="00B53F2E">
        <w:rPr>
          <w:rFonts w:asciiTheme="majorHAnsi" w:hAnsiTheme="majorHAnsi" w:cstheme="majorHAnsi"/>
          <w:highlight w:val="yellow"/>
          <w:shd w:val="clear" w:color="auto" w:fill="FFFFFF"/>
        </w:rPr>
        <w:t xml:space="preserve"> and keep </w:t>
      </w:r>
      <w:r w:rsidR="00586DF2">
        <w:rPr>
          <w:rFonts w:asciiTheme="majorHAnsi" w:hAnsiTheme="majorHAnsi" w:cstheme="majorHAnsi"/>
          <w:highlight w:val="yellow"/>
          <w:shd w:val="clear" w:color="auto" w:fill="FFFFFF"/>
        </w:rPr>
        <w:t xml:space="preserve">them </w:t>
      </w:r>
      <w:r w:rsidRPr="00B53F2E">
        <w:rPr>
          <w:rFonts w:asciiTheme="majorHAnsi" w:hAnsiTheme="majorHAnsi" w:cstheme="majorHAnsi"/>
          <w:highlight w:val="yellow"/>
          <w:shd w:val="clear" w:color="auto" w:fill="FFFFFF"/>
        </w:rPr>
        <w:t>on ice.</w:t>
      </w:r>
    </w:p>
    <w:p w14:paraId="22736305" w14:textId="77777777" w:rsidR="00C05F2D" w:rsidRPr="00B53F2E" w:rsidRDefault="00C05F2D" w:rsidP="00AE1B17">
      <w:pPr>
        <w:pStyle w:val="ListParagraph"/>
        <w:widowControl/>
        <w:ind w:left="0"/>
        <w:rPr>
          <w:rFonts w:asciiTheme="majorHAnsi" w:hAnsiTheme="majorHAnsi" w:cstheme="majorHAnsi"/>
          <w:highlight w:val="yellow"/>
        </w:rPr>
      </w:pPr>
    </w:p>
    <w:p w14:paraId="2B83BC4F" w14:textId="4B0F4465" w:rsidR="00D14300" w:rsidRPr="00B53F2E" w:rsidRDefault="00D14300" w:rsidP="00AE1B17">
      <w:pPr>
        <w:widowControl/>
        <w:numPr>
          <w:ilvl w:val="1"/>
          <w:numId w:val="3"/>
        </w:numPr>
        <w:ind w:left="0" w:firstLine="0"/>
        <w:contextualSpacing/>
        <w:rPr>
          <w:rFonts w:asciiTheme="majorHAnsi" w:hAnsiTheme="majorHAnsi" w:cstheme="majorHAnsi"/>
          <w:highlight w:val="yellow"/>
        </w:rPr>
      </w:pPr>
      <w:r w:rsidRPr="00B53F2E">
        <w:rPr>
          <w:rFonts w:asciiTheme="majorHAnsi" w:hAnsiTheme="majorHAnsi" w:cstheme="majorHAnsi"/>
          <w:highlight w:val="yellow"/>
        </w:rPr>
        <w:t xml:space="preserve">Wash the chamber with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50 mM MB with 1 mM DTT.</w:t>
      </w:r>
    </w:p>
    <w:p w14:paraId="5A6A9A71" w14:textId="77777777" w:rsidR="00C05F2D" w:rsidRPr="00B53F2E" w:rsidRDefault="00C05F2D" w:rsidP="00AE1B17">
      <w:pPr>
        <w:widowControl/>
        <w:contextualSpacing/>
        <w:rPr>
          <w:rFonts w:asciiTheme="majorHAnsi" w:hAnsiTheme="majorHAnsi" w:cstheme="majorHAnsi"/>
          <w:highlight w:val="yellow"/>
        </w:rPr>
      </w:pPr>
    </w:p>
    <w:p w14:paraId="77DBDB44" w14:textId="34F42668" w:rsidR="00D14300" w:rsidRPr="00BD2181" w:rsidRDefault="00D14300" w:rsidP="00AE1B17">
      <w:pPr>
        <w:widowControl/>
        <w:numPr>
          <w:ilvl w:val="1"/>
          <w:numId w:val="3"/>
        </w:numPr>
        <w:ind w:left="0" w:firstLine="0"/>
        <w:contextualSpacing/>
        <w:rPr>
          <w:rFonts w:asciiTheme="majorHAnsi" w:hAnsiTheme="majorHAnsi" w:cstheme="majorHAnsi"/>
          <w:highlight w:val="yellow"/>
        </w:rPr>
      </w:pPr>
      <w:r w:rsidRPr="00B53F2E">
        <w:rPr>
          <w:rFonts w:asciiTheme="majorHAnsi" w:hAnsiTheme="majorHAnsi" w:cstheme="majorHAnsi"/>
          <w:highlight w:val="yellow"/>
        </w:rPr>
        <w:t>Flow in 10 μL of the 1 mg/mL BSA in 50 mM MB with 1 mM DTT. Repeat this wash two more times and wait</w:t>
      </w:r>
      <w:r w:rsidR="00BD2181">
        <w:rPr>
          <w:rFonts w:asciiTheme="majorHAnsi" w:hAnsiTheme="majorHAnsi" w:cstheme="majorHAnsi"/>
          <w:highlight w:val="yellow"/>
        </w:rPr>
        <w:t xml:space="preserve"> for</w:t>
      </w:r>
      <w:r w:rsidRPr="00BD2181">
        <w:rPr>
          <w:rFonts w:asciiTheme="majorHAnsi" w:hAnsiTheme="majorHAnsi" w:cstheme="majorHAnsi"/>
          <w:highlight w:val="yellow"/>
        </w:rPr>
        <w:t xml:space="preserve"> 1 mi</w:t>
      </w:r>
      <w:r w:rsidR="006E5095" w:rsidRPr="00BD2181">
        <w:rPr>
          <w:rFonts w:asciiTheme="majorHAnsi" w:hAnsiTheme="majorHAnsi" w:cstheme="majorHAnsi"/>
          <w:highlight w:val="yellow"/>
        </w:rPr>
        <w:t>n</w:t>
      </w:r>
      <w:r w:rsidRPr="00BD2181">
        <w:rPr>
          <w:rFonts w:asciiTheme="majorHAnsi" w:hAnsiTheme="majorHAnsi" w:cstheme="majorHAnsi"/>
          <w:highlight w:val="yellow"/>
        </w:rPr>
        <w:t xml:space="preserve"> after the third wash. Use the corner of a tissue paper or filter paper to wick the solution through the channel.</w:t>
      </w:r>
    </w:p>
    <w:p w14:paraId="73A92397" w14:textId="77777777" w:rsidR="00C05F2D" w:rsidRPr="00B53F2E" w:rsidRDefault="00C05F2D" w:rsidP="00AE1B17">
      <w:pPr>
        <w:widowControl/>
        <w:contextualSpacing/>
        <w:rPr>
          <w:rFonts w:asciiTheme="majorHAnsi" w:hAnsiTheme="majorHAnsi" w:cstheme="majorHAnsi"/>
          <w:highlight w:val="yellow"/>
        </w:rPr>
      </w:pPr>
    </w:p>
    <w:p w14:paraId="4877C53A" w14:textId="0F1369E1" w:rsidR="00D14300" w:rsidRPr="00B53F2E" w:rsidRDefault="00D14300" w:rsidP="00AE1B17">
      <w:pPr>
        <w:widowControl/>
        <w:numPr>
          <w:ilvl w:val="1"/>
          <w:numId w:val="3"/>
        </w:numPr>
        <w:ind w:left="0" w:firstLine="0"/>
        <w:contextualSpacing/>
        <w:rPr>
          <w:rFonts w:asciiTheme="majorHAnsi" w:hAnsiTheme="majorHAnsi" w:cstheme="majorHAnsi"/>
          <w:highlight w:val="yellow"/>
        </w:rPr>
      </w:pPr>
      <w:r w:rsidRPr="00B53F2E">
        <w:rPr>
          <w:rFonts w:asciiTheme="majorHAnsi" w:hAnsiTheme="majorHAnsi" w:cstheme="majorHAnsi"/>
          <w:highlight w:val="yellow"/>
        </w:rPr>
        <w:t xml:space="preserve">Wash with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50 mM MB with 1 mM DTT. Repeat this wash two more times.</w:t>
      </w:r>
    </w:p>
    <w:p w14:paraId="76D19767" w14:textId="77777777" w:rsidR="00C05F2D" w:rsidRPr="00B53F2E" w:rsidRDefault="00C05F2D" w:rsidP="00AE1B17">
      <w:pPr>
        <w:widowControl/>
        <w:contextualSpacing/>
        <w:rPr>
          <w:rFonts w:asciiTheme="majorHAnsi" w:hAnsiTheme="majorHAnsi" w:cstheme="majorHAnsi"/>
          <w:highlight w:val="yellow"/>
        </w:rPr>
      </w:pPr>
    </w:p>
    <w:p w14:paraId="35D60FEC" w14:textId="3732AB79" w:rsidR="00D14300" w:rsidRPr="00B53F2E" w:rsidRDefault="00D14300" w:rsidP="00AE1B17">
      <w:pPr>
        <w:widowControl/>
        <w:numPr>
          <w:ilvl w:val="1"/>
          <w:numId w:val="3"/>
        </w:numPr>
        <w:ind w:left="0" w:firstLine="0"/>
        <w:contextualSpacing/>
        <w:rPr>
          <w:rFonts w:asciiTheme="majorHAnsi" w:hAnsiTheme="majorHAnsi" w:cstheme="majorHAnsi"/>
          <w:highlight w:val="yellow"/>
        </w:rPr>
      </w:pPr>
      <w:r w:rsidRPr="00B53F2E">
        <w:rPr>
          <w:rFonts w:asciiTheme="majorHAnsi" w:hAnsiTheme="majorHAnsi" w:cstheme="majorHAnsi"/>
          <w:highlight w:val="yellow"/>
        </w:rPr>
        <w:t xml:space="preserve">Flow in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 xml:space="preserve">L of the </w:t>
      </w:r>
      <w:proofErr w:type="spellStart"/>
      <w:r w:rsidRPr="00B53F2E">
        <w:rPr>
          <w:rFonts w:asciiTheme="majorHAnsi" w:hAnsiTheme="majorHAnsi" w:cstheme="majorHAnsi"/>
          <w:highlight w:val="yellow"/>
        </w:rPr>
        <w:t>NeutrAvidin</w:t>
      </w:r>
      <w:proofErr w:type="spellEnd"/>
      <w:r w:rsidRPr="00B53F2E">
        <w:rPr>
          <w:rFonts w:asciiTheme="majorHAnsi" w:hAnsiTheme="majorHAnsi" w:cstheme="majorHAnsi"/>
          <w:highlight w:val="yellow"/>
        </w:rPr>
        <w:t xml:space="preserve"> solution in 50 mM MB with 1 mM DTT and wait for 1 min.</w:t>
      </w:r>
    </w:p>
    <w:p w14:paraId="0F877297" w14:textId="77777777" w:rsidR="00C05F2D" w:rsidRPr="00B53F2E" w:rsidRDefault="00C05F2D" w:rsidP="00AE1B17">
      <w:pPr>
        <w:widowControl/>
        <w:contextualSpacing/>
        <w:rPr>
          <w:rFonts w:asciiTheme="majorHAnsi" w:hAnsiTheme="majorHAnsi" w:cstheme="majorHAnsi"/>
          <w:highlight w:val="yellow"/>
        </w:rPr>
      </w:pPr>
    </w:p>
    <w:p w14:paraId="702DA002" w14:textId="442727C8" w:rsidR="00D14300" w:rsidRPr="00B53F2E" w:rsidRDefault="00D14300" w:rsidP="00AE1B17">
      <w:pPr>
        <w:widowControl/>
        <w:numPr>
          <w:ilvl w:val="1"/>
          <w:numId w:val="3"/>
        </w:numPr>
        <w:ind w:left="0" w:firstLine="0"/>
        <w:contextualSpacing/>
        <w:rPr>
          <w:rFonts w:asciiTheme="majorHAnsi" w:hAnsiTheme="majorHAnsi" w:cstheme="majorHAnsi"/>
          <w:highlight w:val="yellow"/>
        </w:rPr>
      </w:pPr>
      <w:r w:rsidRPr="00B53F2E">
        <w:rPr>
          <w:rFonts w:asciiTheme="majorHAnsi" w:hAnsiTheme="majorHAnsi" w:cstheme="majorHAnsi"/>
          <w:highlight w:val="yellow"/>
        </w:rPr>
        <w:t xml:space="preserve">Wash with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50 mM MB with 1 mM DTT. Repeat this wash two more times.</w:t>
      </w:r>
    </w:p>
    <w:p w14:paraId="2D2DE9CA" w14:textId="77777777" w:rsidR="00C05F2D" w:rsidRPr="00B53F2E" w:rsidRDefault="00C05F2D" w:rsidP="00AE1B17">
      <w:pPr>
        <w:widowControl/>
        <w:contextualSpacing/>
        <w:rPr>
          <w:rFonts w:asciiTheme="majorHAnsi" w:hAnsiTheme="majorHAnsi" w:cstheme="majorHAnsi"/>
          <w:highlight w:val="yellow"/>
        </w:rPr>
      </w:pPr>
    </w:p>
    <w:p w14:paraId="0682AEC9" w14:textId="17EF7D9D" w:rsidR="00D14300" w:rsidRPr="00B53F2E" w:rsidRDefault="00D14300" w:rsidP="00AE1B17">
      <w:pPr>
        <w:widowControl/>
        <w:numPr>
          <w:ilvl w:val="1"/>
          <w:numId w:val="3"/>
        </w:numPr>
        <w:ind w:left="0" w:firstLine="0"/>
        <w:contextualSpacing/>
        <w:rPr>
          <w:rFonts w:asciiTheme="majorHAnsi" w:hAnsiTheme="majorHAnsi" w:cstheme="majorHAnsi"/>
          <w:highlight w:val="yellow"/>
        </w:rPr>
      </w:pPr>
      <w:r w:rsidRPr="00B53F2E">
        <w:rPr>
          <w:rFonts w:asciiTheme="majorHAnsi" w:hAnsiTheme="majorHAnsi" w:cstheme="majorHAnsi"/>
          <w:highlight w:val="yellow"/>
        </w:rPr>
        <w:t xml:space="preserve">Flow in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b</w:t>
      </w:r>
      <w:r w:rsidR="00AC0029" w:rsidRPr="00B53F2E">
        <w:rPr>
          <w:rFonts w:asciiTheme="majorHAnsi" w:hAnsiTheme="majorHAnsi" w:cstheme="majorHAnsi"/>
          <w:highlight w:val="yellow"/>
        </w:rPr>
        <w:t>iotinylated rhodamine a</w:t>
      </w:r>
      <w:r w:rsidRPr="00B53F2E">
        <w:rPr>
          <w:rFonts w:asciiTheme="majorHAnsi" w:hAnsiTheme="majorHAnsi" w:cstheme="majorHAnsi"/>
          <w:highlight w:val="yellow"/>
        </w:rPr>
        <w:t xml:space="preserve">ctin </w:t>
      </w:r>
      <w:r w:rsidR="00AC0029" w:rsidRPr="00B53F2E">
        <w:rPr>
          <w:rFonts w:asciiTheme="majorHAnsi" w:hAnsiTheme="majorHAnsi" w:cstheme="majorHAnsi"/>
          <w:highlight w:val="yellow"/>
        </w:rPr>
        <w:t>(</w:t>
      </w:r>
      <w:proofErr w:type="spellStart"/>
      <w:r w:rsidR="00AC0029" w:rsidRPr="00B53F2E">
        <w:rPr>
          <w:rFonts w:asciiTheme="majorHAnsi" w:hAnsiTheme="majorHAnsi" w:cstheme="majorHAnsi"/>
          <w:highlight w:val="yellow"/>
        </w:rPr>
        <w:t>b</w:t>
      </w:r>
      <w:r w:rsidR="007C2A30" w:rsidRPr="00B53F2E">
        <w:rPr>
          <w:rFonts w:asciiTheme="majorHAnsi" w:hAnsiTheme="majorHAnsi" w:cstheme="majorHAnsi"/>
          <w:highlight w:val="yellow"/>
        </w:rPr>
        <w:t>Rh</w:t>
      </w:r>
      <w:proofErr w:type="spellEnd"/>
      <w:r w:rsidR="007C2A30" w:rsidRPr="00B53F2E">
        <w:rPr>
          <w:rFonts w:asciiTheme="majorHAnsi" w:hAnsiTheme="majorHAnsi" w:cstheme="majorHAnsi"/>
          <w:highlight w:val="yellow"/>
        </w:rPr>
        <w:t>-Actin</w:t>
      </w:r>
      <w:r w:rsidR="00AC0029" w:rsidRPr="00B53F2E">
        <w:rPr>
          <w:rFonts w:asciiTheme="majorHAnsi" w:hAnsiTheme="majorHAnsi" w:cstheme="majorHAnsi"/>
          <w:highlight w:val="yellow"/>
        </w:rPr>
        <w:t xml:space="preserve">) </w:t>
      </w:r>
      <w:r w:rsidR="007464D1" w:rsidRPr="00B53F2E">
        <w:rPr>
          <w:rFonts w:asciiTheme="majorHAnsi" w:hAnsiTheme="majorHAnsi" w:cstheme="majorHAnsi"/>
          <w:highlight w:val="yellow"/>
        </w:rPr>
        <w:t xml:space="preserve">containing 1 mM DTT in 50 mM MB </w:t>
      </w:r>
      <w:r w:rsidRPr="00B53F2E">
        <w:rPr>
          <w:rFonts w:asciiTheme="majorHAnsi" w:hAnsiTheme="majorHAnsi" w:cstheme="majorHAnsi"/>
          <w:highlight w:val="yellow"/>
        </w:rPr>
        <w:t>and wait for 1 min.</w:t>
      </w:r>
      <w:r w:rsidR="00785ED8" w:rsidRPr="00B53F2E">
        <w:rPr>
          <w:rFonts w:asciiTheme="majorHAnsi" w:hAnsiTheme="majorHAnsi" w:cstheme="majorHAnsi"/>
          <w:highlight w:val="yellow"/>
        </w:rPr>
        <w:t xml:space="preserve"> For this step, u</w:t>
      </w:r>
      <w:r w:rsidRPr="00B53F2E">
        <w:rPr>
          <w:rFonts w:asciiTheme="majorHAnsi" w:hAnsiTheme="majorHAnsi" w:cstheme="majorHAnsi"/>
          <w:highlight w:val="yellow"/>
        </w:rPr>
        <w:t xml:space="preserve">se a </w:t>
      </w:r>
      <w:r w:rsidR="003D00E7" w:rsidRPr="00B53F2E">
        <w:rPr>
          <w:rFonts w:asciiTheme="majorHAnsi" w:hAnsiTheme="majorHAnsi" w:cstheme="majorHAnsi"/>
          <w:highlight w:val="yellow"/>
        </w:rPr>
        <w:t>large-</w:t>
      </w:r>
      <w:r w:rsidRPr="00B53F2E">
        <w:rPr>
          <w:rFonts w:asciiTheme="majorHAnsi" w:hAnsiTheme="majorHAnsi" w:cstheme="majorHAnsi"/>
          <w:highlight w:val="yellow"/>
        </w:rPr>
        <w:t>bore</w:t>
      </w:r>
      <w:r w:rsidR="003D00E7" w:rsidRPr="00B53F2E">
        <w:rPr>
          <w:rFonts w:asciiTheme="majorHAnsi" w:hAnsiTheme="majorHAnsi" w:cstheme="majorHAnsi"/>
          <w:highlight w:val="yellow"/>
        </w:rPr>
        <w:t>d</w:t>
      </w:r>
      <w:r w:rsidRPr="00B53F2E">
        <w:rPr>
          <w:rFonts w:asciiTheme="majorHAnsi" w:hAnsiTheme="majorHAnsi" w:cstheme="majorHAnsi"/>
          <w:highlight w:val="yellow"/>
        </w:rPr>
        <w:t xml:space="preserve"> pipette tip and avoid pipetting up and down to minimize shearing of the fluorescent actin filaments </w:t>
      </w:r>
      <w:r w:rsidR="00DE1F05" w:rsidRPr="00B53F2E">
        <w:rPr>
          <w:rFonts w:asciiTheme="majorHAnsi" w:hAnsiTheme="majorHAnsi" w:cstheme="majorHAnsi"/>
          <w:highlight w:val="yellow"/>
        </w:rPr>
        <w:t xml:space="preserve">to ensure </w:t>
      </w:r>
      <w:r w:rsidRPr="00B53F2E">
        <w:rPr>
          <w:rFonts w:asciiTheme="majorHAnsi" w:hAnsiTheme="majorHAnsi" w:cstheme="majorHAnsi"/>
          <w:highlight w:val="yellow"/>
        </w:rPr>
        <w:t xml:space="preserve">that long actin filaments </w:t>
      </w:r>
      <w:r w:rsidR="00043647" w:rsidRPr="00B53F2E">
        <w:rPr>
          <w:rFonts w:asciiTheme="majorHAnsi" w:hAnsiTheme="majorHAnsi" w:cstheme="majorHAnsi"/>
          <w:highlight w:val="yellow"/>
        </w:rPr>
        <w:t xml:space="preserve">can be attached to </w:t>
      </w:r>
      <w:r w:rsidRPr="00B53F2E">
        <w:rPr>
          <w:rFonts w:asciiTheme="majorHAnsi" w:hAnsiTheme="majorHAnsi" w:cstheme="majorHAnsi"/>
          <w:highlight w:val="yellow"/>
        </w:rPr>
        <w:t xml:space="preserve">the surface (20–30 </w:t>
      </w:r>
      <w:r w:rsidR="009F76FD" w:rsidRPr="00B53F2E">
        <w:rPr>
          <w:rFonts w:asciiTheme="majorHAnsi" w:hAnsiTheme="majorHAnsi" w:cstheme="majorHAnsi"/>
          <w:highlight w:val="yellow"/>
        </w:rPr>
        <w:t>µ</w:t>
      </w:r>
      <w:r w:rsidRPr="00B53F2E">
        <w:rPr>
          <w:rFonts w:asciiTheme="majorHAnsi" w:hAnsiTheme="majorHAnsi" w:cstheme="majorHAnsi"/>
          <w:highlight w:val="yellow"/>
        </w:rPr>
        <w:t>m or longer).</w:t>
      </w:r>
      <w:r w:rsidR="004C5A58" w:rsidRPr="00B53F2E">
        <w:rPr>
          <w:rFonts w:asciiTheme="majorHAnsi" w:hAnsiTheme="majorHAnsi" w:cstheme="majorHAnsi"/>
          <w:highlight w:val="yellow"/>
        </w:rPr>
        <w:t xml:space="preserve"> An effective alternative is cutting the cone of a standard pipette tip</w:t>
      </w:r>
      <w:r w:rsidR="00E01E9C" w:rsidRPr="00B53F2E">
        <w:rPr>
          <w:rFonts w:asciiTheme="majorHAnsi" w:hAnsiTheme="majorHAnsi" w:cstheme="majorHAnsi"/>
          <w:highlight w:val="yellow"/>
        </w:rPr>
        <w:t xml:space="preserve"> (with a</w:t>
      </w:r>
      <w:r w:rsidR="00BC64AF" w:rsidRPr="00B53F2E">
        <w:rPr>
          <w:rFonts w:asciiTheme="majorHAnsi" w:hAnsiTheme="majorHAnsi" w:cstheme="majorHAnsi"/>
          <w:highlight w:val="yellow"/>
        </w:rPr>
        <w:t>n</w:t>
      </w:r>
      <w:r w:rsidR="00E01E9C" w:rsidRPr="00B53F2E">
        <w:rPr>
          <w:rFonts w:asciiTheme="majorHAnsi" w:hAnsiTheme="majorHAnsi" w:cstheme="majorHAnsi"/>
          <w:highlight w:val="yellow"/>
        </w:rPr>
        <w:t xml:space="preserve"> opening of </w:t>
      </w:r>
      <w:r w:rsidR="006B7BAA" w:rsidRPr="00B53F2E">
        <w:rPr>
          <w:rFonts w:asciiTheme="majorHAnsi" w:hAnsiTheme="majorHAnsi" w:cstheme="majorHAnsi"/>
          <w:highlight w:val="yellow"/>
        </w:rPr>
        <w:t>≈</w:t>
      </w:r>
      <w:r w:rsidR="00E01E9C" w:rsidRPr="00B53F2E">
        <w:rPr>
          <w:rFonts w:asciiTheme="majorHAnsi" w:hAnsiTheme="majorHAnsi" w:cstheme="majorHAnsi"/>
          <w:highlight w:val="yellow"/>
        </w:rPr>
        <w:t>1–1.5 mm)</w:t>
      </w:r>
      <w:r w:rsidR="004C5A58" w:rsidRPr="00B53F2E">
        <w:rPr>
          <w:rFonts w:asciiTheme="majorHAnsi" w:hAnsiTheme="majorHAnsi" w:cstheme="majorHAnsi"/>
          <w:highlight w:val="yellow"/>
        </w:rPr>
        <w:t>.</w:t>
      </w:r>
    </w:p>
    <w:p w14:paraId="3C80558E" w14:textId="77777777" w:rsidR="00C05F2D" w:rsidRPr="00B53F2E" w:rsidRDefault="00C05F2D" w:rsidP="00AE1B17">
      <w:pPr>
        <w:widowControl/>
        <w:contextualSpacing/>
        <w:rPr>
          <w:rFonts w:asciiTheme="majorHAnsi" w:hAnsiTheme="majorHAnsi" w:cstheme="majorHAnsi"/>
          <w:highlight w:val="yellow"/>
        </w:rPr>
      </w:pPr>
    </w:p>
    <w:p w14:paraId="5E781BC0" w14:textId="1D6C94A4" w:rsidR="00D14300" w:rsidRPr="00B53F2E" w:rsidRDefault="00D14300" w:rsidP="00AE1B17">
      <w:pPr>
        <w:widowControl/>
        <w:numPr>
          <w:ilvl w:val="1"/>
          <w:numId w:val="3"/>
        </w:numPr>
        <w:ind w:left="0" w:firstLine="0"/>
        <w:contextualSpacing/>
        <w:rPr>
          <w:rFonts w:asciiTheme="majorHAnsi" w:hAnsiTheme="majorHAnsi" w:cstheme="majorHAnsi"/>
          <w:highlight w:val="yellow"/>
        </w:rPr>
      </w:pPr>
      <w:r w:rsidRPr="00B53F2E">
        <w:rPr>
          <w:rFonts w:asciiTheme="majorHAnsi" w:hAnsiTheme="majorHAnsi" w:cstheme="majorHAnsi"/>
          <w:highlight w:val="yellow"/>
        </w:rPr>
        <w:t xml:space="preserve">Wash with 10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L of 50 mM MB with 1 mM DTT. Repeat this wash two more times.</w:t>
      </w:r>
    </w:p>
    <w:p w14:paraId="698F10AC" w14:textId="77777777" w:rsidR="00C05F2D" w:rsidRPr="00B53F2E" w:rsidRDefault="00C05F2D" w:rsidP="00AE1B17">
      <w:pPr>
        <w:widowControl/>
        <w:contextualSpacing/>
        <w:rPr>
          <w:rFonts w:asciiTheme="majorHAnsi" w:hAnsiTheme="majorHAnsi" w:cstheme="majorHAnsi"/>
          <w:highlight w:val="yellow"/>
        </w:rPr>
      </w:pPr>
    </w:p>
    <w:p w14:paraId="40CD8092" w14:textId="59B2B365" w:rsidR="00D14300" w:rsidRPr="00B53F2E" w:rsidRDefault="00D14300" w:rsidP="00AE1B17">
      <w:pPr>
        <w:pStyle w:val="ListParagraph"/>
        <w:widowControl/>
        <w:numPr>
          <w:ilvl w:val="1"/>
          <w:numId w:val="3"/>
        </w:numPr>
        <w:ind w:left="0" w:firstLine="0"/>
        <w:rPr>
          <w:rFonts w:asciiTheme="majorHAnsi" w:hAnsiTheme="majorHAnsi" w:cstheme="majorHAnsi"/>
          <w:highlight w:val="yellow"/>
        </w:rPr>
      </w:pPr>
      <w:r w:rsidRPr="00B53F2E">
        <w:rPr>
          <w:rFonts w:asciiTheme="majorHAnsi" w:hAnsiTheme="majorHAnsi" w:cstheme="majorHAnsi"/>
          <w:highlight w:val="yellow"/>
        </w:rPr>
        <w:t xml:space="preserve">Flow in 30 </w:t>
      </w:r>
      <w:r w:rsidRPr="00B53F2E">
        <w:rPr>
          <w:rFonts w:asciiTheme="majorHAnsi" w:hAnsiTheme="majorHAnsi" w:cstheme="majorHAnsi"/>
          <w:highlight w:val="yellow"/>
          <w:shd w:val="clear" w:color="auto" w:fill="FFFFFF"/>
        </w:rPr>
        <w:t>μ</w:t>
      </w:r>
      <w:r w:rsidRPr="00B53F2E">
        <w:rPr>
          <w:rFonts w:asciiTheme="majorHAnsi" w:hAnsiTheme="majorHAnsi" w:cstheme="majorHAnsi"/>
          <w:highlight w:val="yellow"/>
        </w:rPr>
        <w:t xml:space="preserve">L of Final Buffer with 10 </w:t>
      </w:r>
      <w:proofErr w:type="spellStart"/>
      <w:r w:rsidRPr="00B53F2E">
        <w:rPr>
          <w:rFonts w:asciiTheme="majorHAnsi" w:hAnsiTheme="majorHAnsi" w:cstheme="majorHAnsi"/>
          <w:highlight w:val="yellow"/>
        </w:rPr>
        <w:t>nM</w:t>
      </w:r>
      <w:proofErr w:type="spellEnd"/>
      <w:r w:rsidRPr="00B53F2E">
        <w:rPr>
          <w:rFonts w:asciiTheme="majorHAnsi" w:hAnsiTheme="majorHAnsi" w:cstheme="majorHAnsi"/>
          <w:highlight w:val="yellow"/>
        </w:rPr>
        <w:t xml:space="preserve"> myosin 5a added, then immediately load onto the TIRF microscope and record after finding the optimum focus for TIRF imaging modality.</w:t>
      </w:r>
      <w:r w:rsidR="00AC0029" w:rsidRPr="00B53F2E">
        <w:rPr>
          <w:rFonts w:asciiTheme="majorHAnsi" w:hAnsiTheme="majorHAnsi" w:cstheme="majorHAnsi"/>
          <w:highlight w:val="yellow"/>
        </w:rPr>
        <w:t xml:space="preserve"> Exposure times between 100</w:t>
      </w:r>
      <w:r w:rsidR="00BD2181">
        <w:rPr>
          <w:rFonts w:asciiTheme="majorHAnsi" w:hAnsiTheme="majorHAnsi" w:cstheme="majorHAnsi"/>
          <w:highlight w:val="yellow"/>
        </w:rPr>
        <w:t>–</w:t>
      </w:r>
      <w:r w:rsidR="00AC0029" w:rsidRPr="00BD2181">
        <w:rPr>
          <w:rFonts w:asciiTheme="majorHAnsi" w:hAnsiTheme="majorHAnsi" w:cstheme="majorHAnsi"/>
          <w:highlight w:val="yellow"/>
        </w:rPr>
        <w:t xml:space="preserve">200 </w:t>
      </w:r>
      <w:proofErr w:type="spellStart"/>
      <w:r w:rsidR="00AC0029" w:rsidRPr="00BD2181">
        <w:rPr>
          <w:rFonts w:asciiTheme="majorHAnsi" w:hAnsiTheme="majorHAnsi" w:cstheme="majorHAnsi"/>
          <w:highlight w:val="yellow"/>
        </w:rPr>
        <w:t>ms</w:t>
      </w:r>
      <w:proofErr w:type="spellEnd"/>
      <w:r w:rsidR="00AC0029" w:rsidRPr="00BD2181">
        <w:rPr>
          <w:rFonts w:asciiTheme="majorHAnsi" w:hAnsiTheme="majorHAnsi" w:cstheme="majorHAnsi"/>
          <w:highlight w:val="yellow"/>
        </w:rPr>
        <w:t xml:space="preserve"> are appropriate at </w:t>
      </w:r>
      <w:r w:rsidR="00CC732C" w:rsidRPr="00BD2181">
        <w:rPr>
          <w:rFonts w:asciiTheme="majorHAnsi" w:hAnsiTheme="majorHAnsi" w:cstheme="majorHAnsi"/>
          <w:highlight w:val="yellow"/>
        </w:rPr>
        <w:t xml:space="preserve">1.4 </w:t>
      </w:r>
      <w:proofErr w:type="spellStart"/>
      <w:r w:rsidR="00CC732C" w:rsidRPr="00BD2181">
        <w:rPr>
          <w:rFonts w:asciiTheme="majorHAnsi" w:hAnsiTheme="majorHAnsi" w:cstheme="majorHAnsi"/>
          <w:highlight w:val="yellow"/>
        </w:rPr>
        <w:t>mW</w:t>
      </w:r>
      <w:proofErr w:type="spellEnd"/>
      <w:r w:rsidR="00CC732C" w:rsidRPr="00BD2181">
        <w:rPr>
          <w:rFonts w:asciiTheme="majorHAnsi" w:hAnsiTheme="majorHAnsi" w:cstheme="majorHAnsi"/>
          <w:highlight w:val="yellow"/>
        </w:rPr>
        <w:t xml:space="preserve"> laser power </w:t>
      </w:r>
      <w:r w:rsidR="00AC0029" w:rsidRPr="00BD2181">
        <w:rPr>
          <w:rFonts w:asciiTheme="majorHAnsi" w:hAnsiTheme="majorHAnsi" w:cstheme="majorHAnsi"/>
          <w:highlight w:val="yellow"/>
        </w:rPr>
        <w:t>for the actin and GFP-labeled myosin.</w:t>
      </w:r>
      <w:r w:rsidR="004A36A9" w:rsidRPr="00B53F2E">
        <w:rPr>
          <w:rFonts w:asciiTheme="majorHAnsi" w:hAnsiTheme="majorHAnsi" w:cstheme="majorHAnsi"/>
          <w:highlight w:val="yellow"/>
        </w:rPr>
        <w:t xml:space="preserve"> An appropriate acquisition time for velocity analysis is 3 min.</w:t>
      </w:r>
    </w:p>
    <w:p w14:paraId="0044626A" w14:textId="77777777" w:rsidR="002638ED" w:rsidRPr="00B53F2E" w:rsidRDefault="002638ED" w:rsidP="00AE1B17">
      <w:pPr>
        <w:pStyle w:val="ListParagraph"/>
        <w:ind w:left="0"/>
        <w:rPr>
          <w:rFonts w:asciiTheme="majorHAnsi" w:hAnsiTheme="majorHAnsi" w:cstheme="majorHAnsi"/>
        </w:rPr>
      </w:pPr>
    </w:p>
    <w:p w14:paraId="20F6B458" w14:textId="37990ED8" w:rsidR="002638ED" w:rsidRPr="00B53F2E" w:rsidRDefault="002638ED" w:rsidP="00AE1B17">
      <w:pPr>
        <w:pStyle w:val="ListParagraph"/>
        <w:widowControl/>
        <w:numPr>
          <w:ilvl w:val="0"/>
          <w:numId w:val="3"/>
        </w:numPr>
        <w:rPr>
          <w:rFonts w:asciiTheme="majorHAnsi" w:hAnsiTheme="majorHAnsi" w:cstheme="majorHAnsi"/>
        </w:rPr>
      </w:pPr>
      <w:r w:rsidRPr="00B53F2E">
        <w:rPr>
          <w:rFonts w:asciiTheme="majorHAnsi" w:hAnsiTheme="majorHAnsi" w:cstheme="majorHAnsi"/>
        </w:rPr>
        <w:t xml:space="preserve">Performing the </w:t>
      </w:r>
      <w:proofErr w:type="spellStart"/>
      <w:r w:rsidR="006E5095" w:rsidRPr="00B53F2E">
        <w:rPr>
          <w:rFonts w:asciiTheme="majorHAnsi" w:hAnsiTheme="majorHAnsi" w:cstheme="majorHAnsi"/>
        </w:rPr>
        <w:t>n</w:t>
      </w:r>
      <w:r w:rsidRPr="00B53F2E">
        <w:rPr>
          <w:rFonts w:asciiTheme="majorHAnsi" w:hAnsiTheme="majorHAnsi" w:cstheme="majorHAnsi"/>
        </w:rPr>
        <w:t>onmuscle</w:t>
      </w:r>
      <w:proofErr w:type="spellEnd"/>
      <w:r w:rsidRPr="00B53F2E">
        <w:rPr>
          <w:rFonts w:asciiTheme="majorHAnsi" w:hAnsiTheme="majorHAnsi" w:cstheme="majorHAnsi"/>
        </w:rPr>
        <w:t xml:space="preserve"> </w:t>
      </w:r>
      <w:r w:rsidR="006E5095" w:rsidRPr="00B53F2E">
        <w:rPr>
          <w:rFonts w:asciiTheme="majorHAnsi" w:hAnsiTheme="majorHAnsi" w:cstheme="majorHAnsi"/>
        </w:rPr>
        <w:t>m</w:t>
      </w:r>
      <w:r w:rsidRPr="00B53F2E">
        <w:rPr>
          <w:rFonts w:asciiTheme="majorHAnsi" w:hAnsiTheme="majorHAnsi" w:cstheme="majorHAnsi"/>
        </w:rPr>
        <w:t xml:space="preserve">yosin 2b TIRF </w:t>
      </w:r>
      <w:r w:rsidR="006E5095" w:rsidRPr="00B53F2E">
        <w:rPr>
          <w:rFonts w:asciiTheme="majorHAnsi" w:hAnsiTheme="majorHAnsi" w:cstheme="majorHAnsi"/>
        </w:rPr>
        <w:t>m</w:t>
      </w:r>
      <w:r w:rsidRPr="00B53F2E">
        <w:rPr>
          <w:rFonts w:asciiTheme="majorHAnsi" w:hAnsiTheme="majorHAnsi" w:cstheme="majorHAnsi"/>
        </w:rPr>
        <w:t xml:space="preserve">icroscopy </w:t>
      </w:r>
      <w:r w:rsidR="006E5095" w:rsidRPr="00B53F2E">
        <w:rPr>
          <w:rFonts w:asciiTheme="majorHAnsi" w:hAnsiTheme="majorHAnsi" w:cstheme="majorHAnsi"/>
        </w:rPr>
        <w:t>a</w:t>
      </w:r>
      <w:r w:rsidRPr="00B53F2E">
        <w:rPr>
          <w:rFonts w:asciiTheme="majorHAnsi" w:hAnsiTheme="majorHAnsi" w:cstheme="majorHAnsi"/>
        </w:rPr>
        <w:t>ssay</w:t>
      </w:r>
    </w:p>
    <w:p w14:paraId="1676A695" w14:textId="77777777" w:rsidR="002638ED" w:rsidRPr="00B53F2E" w:rsidRDefault="002638ED" w:rsidP="00AE1B17">
      <w:pPr>
        <w:pStyle w:val="ListParagraph"/>
        <w:widowControl/>
        <w:ind w:left="0"/>
        <w:rPr>
          <w:rFonts w:asciiTheme="majorHAnsi" w:hAnsiTheme="majorHAnsi" w:cstheme="majorHAnsi"/>
        </w:rPr>
      </w:pPr>
    </w:p>
    <w:p w14:paraId="6AF95DFD" w14:textId="4A943025" w:rsidR="002638ED" w:rsidRPr="00B53F2E" w:rsidRDefault="002638ED" w:rsidP="00AE1B17">
      <w:pPr>
        <w:pStyle w:val="ListParagraph"/>
        <w:widowControl/>
        <w:ind w:left="0"/>
        <w:rPr>
          <w:rFonts w:asciiTheme="majorHAnsi" w:hAnsiTheme="majorHAnsi" w:cstheme="majorHAnsi"/>
          <w:shd w:val="clear" w:color="auto" w:fill="FFFFFF"/>
        </w:rPr>
      </w:pPr>
      <w:r w:rsidRPr="00B53F2E">
        <w:rPr>
          <w:rFonts w:asciiTheme="majorHAnsi" w:hAnsiTheme="majorHAnsi" w:cstheme="majorHAnsi"/>
          <w:shd w:val="clear" w:color="auto" w:fill="FFFFFF"/>
        </w:rPr>
        <w:lastRenderedPageBreak/>
        <w:t xml:space="preserve">NOTE: In this section, the details of the </w:t>
      </w:r>
      <w:proofErr w:type="spellStart"/>
      <w:r w:rsidRPr="00B53F2E">
        <w:rPr>
          <w:rFonts w:asciiTheme="majorHAnsi" w:hAnsiTheme="majorHAnsi" w:cstheme="majorHAnsi"/>
          <w:shd w:val="clear" w:color="auto" w:fill="FFFFFF"/>
        </w:rPr>
        <w:t>nonmuscle</w:t>
      </w:r>
      <w:proofErr w:type="spellEnd"/>
      <w:r w:rsidRPr="00B53F2E">
        <w:rPr>
          <w:rFonts w:asciiTheme="majorHAnsi" w:hAnsiTheme="majorHAnsi" w:cstheme="majorHAnsi"/>
          <w:shd w:val="clear" w:color="auto" w:fill="FFFFFF"/>
        </w:rPr>
        <w:t xml:space="preserve"> myosin 2b TIRF assay using polymerized and phosphorylated filaments are provided. Detailed protocol (sections 4.1–4.3) for phosphorylating and polymerizing the </w:t>
      </w:r>
      <w:proofErr w:type="spellStart"/>
      <w:r w:rsidRPr="00B53F2E">
        <w:rPr>
          <w:rFonts w:asciiTheme="majorHAnsi" w:hAnsiTheme="majorHAnsi" w:cstheme="majorHAnsi"/>
          <w:shd w:val="clear" w:color="auto" w:fill="FFFFFF"/>
        </w:rPr>
        <w:t>nonmuscle</w:t>
      </w:r>
      <w:proofErr w:type="spellEnd"/>
      <w:r w:rsidRPr="00B53F2E">
        <w:rPr>
          <w:rFonts w:asciiTheme="majorHAnsi" w:hAnsiTheme="majorHAnsi" w:cstheme="majorHAnsi"/>
          <w:shd w:val="clear" w:color="auto" w:fill="FFFFFF"/>
        </w:rPr>
        <w:t xml:space="preserve"> myosin-2b in a tube is included.</w:t>
      </w:r>
    </w:p>
    <w:p w14:paraId="7461DE74" w14:textId="77777777" w:rsidR="002638ED" w:rsidRPr="00B53F2E" w:rsidRDefault="002638ED" w:rsidP="00AE1B17">
      <w:pPr>
        <w:pStyle w:val="ListParagraph"/>
        <w:widowControl/>
        <w:ind w:left="0"/>
        <w:rPr>
          <w:rFonts w:asciiTheme="majorHAnsi" w:hAnsiTheme="majorHAnsi" w:cstheme="majorHAnsi"/>
        </w:rPr>
      </w:pPr>
    </w:p>
    <w:p w14:paraId="3E441DBA" w14:textId="728AF172" w:rsidR="00D91105" w:rsidRPr="00B53F2E" w:rsidRDefault="002638ED" w:rsidP="00AE1B17">
      <w:pPr>
        <w:pStyle w:val="ListParagraph"/>
        <w:widowControl/>
        <w:numPr>
          <w:ilvl w:val="1"/>
          <w:numId w:val="3"/>
        </w:numPr>
        <w:ind w:left="0" w:firstLine="0"/>
        <w:rPr>
          <w:rFonts w:asciiTheme="majorHAnsi" w:hAnsiTheme="majorHAnsi" w:cstheme="majorHAnsi"/>
          <w:shd w:val="clear" w:color="auto" w:fill="FFFFFF"/>
        </w:rPr>
      </w:pPr>
      <w:r w:rsidRPr="00B53F2E">
        <w:rPr>
          <w:rFonts w:asciiTheme="majorHAnsi" w:hAnsiTheme="majorHAnsi" w:cstheme="majorHAnsi"/>
        </w:rPr>
        <w:t>To phosphorylate the purified NM2b, make a 10x kinase mix with the following conditions: 2 mM CaCl</w:t>
      </w:r>
      <w:r w:rsidRPr="00B53F2E">
        <w:rPr>
          <w:rFonts w:asciiTheme="majorHAnsi" w:hAnsiTheme="majorHAnsi" w:cstheme="majorHAnsi"/>
          <w:vertAlign w:val="subscript"/>
        </w:rPr>
        <w:t>2</w:t>
      </w:r>
      <w:r w:rsidRPr="00B53F2E">
        <w:rPr>
          <w:rFonts w:asciiTheme="majorHAnsi" w:hAnsiTheme="majorHAnsi" w:cstheme="majorHAnsi"/>
        </w:rPr>
        <w:t xml:space="preserve">, 1 </w:t>
      </w:r>
      <w:proofErr w:type="spellStart"/>
      <w:r w:rsidRPr="00B53F2E">
        <w:rPr>
          <w:rFonts w:asciiTheme="majorHAnsi" w:hAnsiTheme="majorHAnsi" w:cstheme="majorHAnsi"/>
        </w:rPr>
        <w:t>μM</w:t>
      </w:r>
      <w:proofErr w:type="spellEnd"/>
      <w:r w:rsidRPr="00B53F2E">
        <w:rPr>
          <w:rFonts w:asciiTheme="majorHAnsi" w:hAnsiTheme="majorHAnsi" w:cstheme="majorHAnsi"/>
        </w:rPr>
        <w:t xml:space="preserve"> </w:t>
      </w:r>
      <w:proofErr w:type="spellStart"/>
      <w:r w:rsidRPr="00B53F2E">
        <w:rPr>
          <w:rFonts w:asciiTheme="majorHAnsi" w:hAnsiTheme="majorHAnsi" w:cstheme="majorHAnsi"/>
        </w:rPr>
        <w:t>CaM</w:t>
      </w:r>
      <w:proofErr w:type="spellEnd"/>
      <w:r w:rsidRPr="00B53F2E">
        <w:rPr>
          <w:rFonts w:asciiTheme="majorHAnsi" w:hAnsiTheme="majorHAnsi" w:cstheme="majorHAnsi"/>
        </w:rPr>
        <w:t xml:space="preserve">, </w:t>
      </w:r>
      <w:r w:rsidR="00D433B6" w:rsidRPr="00B53F2E">
        <w:rPr>
          <w:rFonts w:asciiTheme="majorHAnsi" w:hAnsiTheme="majorHAnsi" w:cstheme="majorHAnsi"/>
        </w:rPr>
        <w:t>1</w:t>
      </w:r>
      <w:r w:rsidR="00BD2181">
        <w:rPr>
          <w:rFonts w:asciiTheme="majorHAnsi" w:hAnsiTheme="majorHAnsi" w:cstheme="majorHAnsi"/>
        </w:rPr>
        <w:t>–</w:t>
      </w:r>
      <w:r w:rsidR="00D433B6" w:rsidRPr="00BD2181">
        <w:rPr>
          <w:rFonts w:asciiTheme="majorHAnsi" w:hAnsiTheme="majorHAnsi" w:cstheme="majorHAnsi"/>
        </w:rPr>
        <w:t xml:space="preserve">10 </w:t>
      </w:r>
      <w:proofErr w:type="spellStart"/>
      <w:r w:rsidR="00D433B6" w:rsidRPr="00BD2181">
        <w:rPr>
          <w:rFonts w:asciiTheme="majorHAnsi" w:hAnsiTheme="majorHAnsi" w:cstheme="majorHAnsi"/>
        </w:rPr>
        <w:t>nM</w:t>
      </w:r>
      <w:proofErr w:type="spellEnd"/>
      <w:r w:rsidR="00D433B6" w:rsidRPr="00BD2181">
        <w:rPr>
          <w:rFonts w:asciiTheme="majorHAnsi" w:hAnsiTheme="majorHAnsi" w:cstheme="majorHAnsi"/>
        </w:rPr>
        <w:t xml:space="preserve"> </w:t>
      </w:r>
      <w:r w:rsidRPr="00BD2181">
        <w:rPr>
          <w:rFonts w:asciiTheme="majorHAnsi" w:hAnsiTheme="majorHAnsi" w:cstheme="majorHAnsi"/>
        </w:rPr>
        <w:t>MLCK, and 0.1 mM ATP. This can be brought to volume with 500 mM MB with 10 mM DTT. Add the 10x kinase mix to the myosin at a volumetric ratio of 1:10 and allow this to incubate for 20</w:t>
      </w:r>
      <w:r w:rsidR="00BD2181">
        <w:rPr>
          <w:rFonts w:asciiTheme="majorHAnsi" w:hAnsiTheme="majorHAnsi" w:cstheme="majorHAnsi"/>
        </w:rPr>
        <w:t>–</w:t>
      </w:r>
      <w:r w:rsidRPr="00BD2181">
        <w:rPr>
          <w:rFonts w:asciiTheme="majorHAnsi" w:hAnsiTheme="majorHAnsi" w:cstheme="majorHAnsi"/>
        </w:rPr>
        <w:t>30</w:t>
      </w:r>
      <w:r w:rsidR="00575B2B" w:rsidRPr="00BD2181">
        <w:rPr>
          <w:rFonts w:asciiTheme="majorHAnsi" w:hAnsiTheme="majorHAnsi" w:cstheme="majorHAnsi"/>
        </w:rPr>
        <w:t xml:space="preserve"> min</w:t>
      </w:r>
      <w:r w:rsidR="006E5095" w:rsidRPr="00BD2181">
        <w:rPr>
          <w:rFonts w:asciiTheme="majorHAnsi" w:hAnsiTheme="majorHAnsi" w:cstheme="majorHAnsi"/>
        </w:rPr>
        <w:t xml:space="preserve"> </w:t>
      </w:r>
      <w:r w:rsidRPr="00BD2181">
        <w:rPr>
          <w:rFonts w:asciiTheme="majorHAnsi" w:hAnsiTheme="majorHAnsi" w:cstheme="majorHAnsi"/>
        </w:rPr>
        <w:t xml:space="preserve">at room temperature. Typically, the myosin concentration for this step is </w:t>
      </w:r>
      <w:r w:rsidRPr="00B53F2E">
        <w:rPr>
          <w:rFonts w:asciiTheme="majorHAnsi" w:hAnsiTheme="majorHAnsi" w:cstheme="majorHAnsi"/>
        </w:rPr>
        <w:t xml:space="preserve">1 </w:t>
      </w:r>
      <w:proofErr w:type="spellStart"/>
      <w:r w:rsidRPr="00B53F2E">
        <w:rPr>
          <w:rFonts w:asciiTheme="majorHAnsi" w:hAnsiTheme="majorHAnsi" w:cstheme="majorHAnsi"/>
        </w:rPr>
        <w:t>μM</w:t>
      </w:r>
      <w:proofErr w:type="spellEnd"/>
      <w:r w:rsidRPr="00B53F2E">
        <w:rPr>
          <w:rFonts w:asciiTheme="majorHAnsi" w:hAnsiTheme="majorHAnsi" w:cstheme="majorHAnsi"/>
        </w:rPr>
        <w:t>.</w:t>
      </w:r>
    </w:p>
    <w:p w14:paraId="1C4ED1CC" w14:textId="77777777" w:rsidR="00973527" w:rsidRPr="00B53F2E" w:rsidRDefault="00973527" w:rsidP="00AE1B17">
      <w:pPr>
        <w:pStyle w:val="ListParagraph"/>
        <w:widowControl/>
        <w:ind w:left="0"/>
        <w:rPr>
          <w:rFonts w:asciiTheme="majorHAnsi" w:hAnsiTheme="majorHAnsi" w:cstheme="majorHAnsi"/>
        </w:rPr>
      </w:pPr>
    </w:p>
    <w:p w14:paraId="1325EE70" w14:textId="60049F3E" w:rsidR="00D91105" w:rsidRPr="00B53F2E" w:rsidRDefault="00973527" w:rsidP="00AE1B17">
      <w:pPr>
        <w:pStyle w:val="ListParagraph"/>
        <w:widowControl/>
        <w:numPr>
          <w:ilvl w:val="1"/>
          <w:numId w:val="3"/>
        </w:numPr>
        <w:ind w:left="0" w:firstLine="0"/>
        <w:rPr>
          <w:rFonts w:asciiTheme="majorHAnsi" w:hAnsiTheme="majorHAnsi" w:cstheme="majorHAnsi"/>
          <w:shd w:val="clear" w:color="auto" w:fill="FFFFFF"/>
        </w:rPr>
      </w:pPr>
      <w:r w:rsidRPr="00B53F2E">
        <w:rPr>
          <w:rFonts w:asciiTheme="majorHAnsi" w:hAnsiTheme="majorHAnsi" w:cstheme="majorHAnsi"/>
          <w:shd w:val="clear" w:color="auto" w:fill="FFFFFF"/>
        </w:rPr>
        <w:t>To polymerize the phosphorylated myosin</w:t>
      </w:r>
      <w:r w:rsidR="00194002" w:rsidRPr="00B53F2E">
        <w:rPr>
          <w:rFonts w:asciiTheme="majorHAnsi" w:hAnsiTheme="majorHAnsi" w:cstheme="majorHAnsi"/>
          <w:shd w:val="clear" w:color="auto" w:fill="FFFFFF"/>
        </w:rPr>
        <w:t xml:space="preserve"> into filaments</w:t>
      </w:r>
      <w:r w:rsidRPr="00B53F2E">
        <w:rPr>
          <w:rFonts w:asciiTheme="majorHAnsi" w:hAnsiTheme="majorHAnsi" w:cstheme="majorHAnsi"/>
          <w:shd w:val="clear" w:color="auto" w:fill="FFFFFF"/>
        </w:rPr>
        <w:t>,</w:t>
      </w:r>
      <w:r w:rsidRPr="00B53F2E">
        <w:rPr>
          <w:rFonts w:asciiTheme="majorHAnsi" w:hAnsiTheme="majorHAnsi" w:cstheme="majorHAnsi"/>
        </w:rPr>
        <w:t xml:space="preserve"> </w:t>
      </w:r>
      <w:r w:rsidR="006E5095" w:rsidRPr="00B53F2E">
        <w:rPr>
          <w:rFonts w:asciiTheme="majorHAnsi" w:hAnsiTheme="majorHAnsi" w:cstheme="majorHAnsi"/>
        </w:rPr>
        <w:t xml:space="preserve">lower </w:t>
      </w:r>
      <w:r w:rsidRPr="00B53F2E">
        <w:rPr>
          <w:rFonts w:asciiTheme="majorHAnsi" w:hAnsiTheme="majorHAnsi" w:cstheme="majorHAnsi"/>
        </w:rPr>
        <w:t xml:space="preserve">the salt concentration of the </w:t>
      </w:r>
      <w:r w:rsidR="00785ED8" w:rsidRPr="00B53F2E">
        <w:rPr>
          <w:rFonts w:asciiTheme="majorHAnsi" w:hAnsiTheme="majorHAnsi" w:cstheme="majorHAnsi"/>
        </w:rPr>
        <w:t>NM2b</w:t>
      </w:r>
      <w:r w:rsidRPr="00B53F2E">
        <w:rPr>
          <w:rFonts w:asciiTheme="majorHAnsi" w:hAnsiTheme="majorHAnsi" w:cstheme="majorHAnsi"/>
        </w:rPr>
        <w:t xml:space="preserve"> to 150 mM NaCl. To do so, make a 1x motility buffer (1x MB) with no salt by diluting the 4x MB four times in dH</w:t>
      </w:r>
      <w:r w:rsidRPr="00B53F2E">
        <w:rPr>
          <w:rFonts w:asciiTheme="majorHAnsi" w:hAnsiTheme="majorHAnsi" w:cstheme="majorHAnsi"/>
          <w:vertAlign w:val="subscript"/>
        </w:rPr>
        <w:t>2</w:t>
      </w:r>
      <w:r w:rsidRPr="00B53F2E">
        <w:rPr>
          <w:rFonts w:asciiTheme="majorHAnsi" w:hAnsiTheme="majorHAnsi" w:cstheme="majorHAnsi"/>
        </w:rPr>
        <w:t>O.</w:t>
      </w:r>
      <w:r w:rsidR="00E97F12" w:rsidRPr="00B53F2E">
        <w:rPr>
          <w:rFonts w:asciiTheme="majorHAnsi" w:hAnsiTheme="majorHAnsi" w:cstheme="majorHAnsi"/>
        </w:rPr>
        <w:t xml:space="preserve"> This 1x MB can be used to lower the salt concentration because the NM2b was frozen in a 500 mM salt buffer.</w:t>
      </w:r>
    </w:p>
    <w:p w14:paraId="69F4EBDF" w14:textId="77777777" w:rsidR="00E97F12" w:rsidRPr="00B53F2E" w:rsidRDefault="00E97F12" w:rsidP="00AE1B17">
      <w:pPr>
        <w:pStyle w:val="ListParagraph"/>
        <w:widowControl/>
        <w:ind w:left="0"/>
        <w:rPr>
          <w:rFonts w:asciiTheme="majorHAnsi" w:hAnsiTheme="majorHAnsi" w:cstheme="majorHAnsi"/>
          <w:shd w:val="clear" w:color="auto" w:fill="FFFFFF"/>
        </w:rPr>
      </w:pPr>
    </w:p>
    <w:p w14:paraId="1E4DE57D" w14:textId="3B8837ED" w:rsidR="00973527" w:rsidRPr="00B53F2E" w:rsidRDefault="00973527" w:rsidP="00AE1B17">
      <w:pPr>
        <w:pStyle w:val="ListParagraph"/>
        <w:widowControl/>
        <w:numPr>
          <w:ilvl w:val="1"/>
          <w:numId w:val="3"/>
        </w:numPr>
        <w:ind w:left="0" w:firstLine="0"/>
        <w:rPr>
          <w:rFonts w:asciiTheme="majorHAnsi" w:hAnsiTheme="majorHAnsi" w:cstheme="majorHAnsi"/>
          <w:shd w:val="clear" w:color="auto" w:fill="FFFFFF"/>
        </w:rPr>
      </w:pPr>
      <w:r w:rsidRPr="00B53F2E">
        <w:rPr>
          <w:rFonts w:asciiTheme="majorHAnsi" w:hAnsiTheme="majorHAnsi" w:cstheme="majorHAnsi"/>
        </w:rPr>
        <w:t>For every 3 μL of stock NM2b, add 7 μL of 1x MB to lower the salt concentration to 150 mM NaCl and incubate on ice for 20</w:t>
      </w:r>
      <w:r w:rsidR="00BD2181">
        <w:rPr>
          <w:rFonts w:asciiTheme="majorHAnsi" w:hAnsiTheme="majorHAnsi" w:cstheme="majorHAnsi"/>
        </w:rPr>
        <w:t>–</w:t>
      </w:r>
      <w:r w:rsidRPr="00BD2181">
        <w:rPr>
          <w:rFonts w:asciiTheme="majorHAnsi" w:hAnsiTheme="majorHAnsi" w:cstheme="majorHAnsi"/>
        </w:rPr>
        <w:t>30 min to form NM2b filaments.</w:t>
      </w:r>
    </w:p>
    <w:p w14:paraId="2D69B252" w14:textId="77777777" w:rsidR="00973527" w:rsidRPr="00B53F2E" w:rsidRDefault="00973527" w:rsidP="00AE1B17">
      <w:pPr>
        <w:widowControl/>
        <w:rPr>
          <w:rFonts w:asciiTheme="majorHAnsi" w:hAnsiTheme="majorHAnsi" w:cstheme="majorHAnsi"/>
          <w:shd w:val="clear" w:color="auto" w:fill="FFFFFF"/>
        </w:rPr>
      </w:pPr>
    </w:p>
    <w:p w14:paraId="63FDB74C" w14:textId="759331A7" w:rsidR="00D91105" w:rsidRPr="00B53F2E" w:rsidRDefault="00973527" w:rsidP="00AE1B17">
      <w:pPr>
        <w:widowControl/>
        <w:rPr>
          <w:rFonts w:asciiTheme="majorHAnsi" w:hAnsiTheme="majorHAnsi" w:cstheme="majorHAnsi"/>
          <w:shd w:val="clear" w:color="auto" w:fill="FFFFFF"/>
        </w:rPr>
      </w:pPr>
      <w:r w:rsidRPr="00B53F2E">
        <w:rPr>
          <w:rFonts w:asciiTheme="majorHAnsi" w:hAnsiTheme="majorHAnsi" w:cstheme="majorHAnsi"/>
          <w:shd w:val="clear" w:color="auto" w:fill="FFFFFF"/>
        </w:rPr>
        <w:t xml:space="preserve">NOTE: The order in sections </w:t>
      </w:r>
      <w:r w:rsidR="00194002" w:rsidRPr="00B53F2E">
        <w:rPr>
          <w:rFonts w:asciiTheme="majorHAnsi" w:hAnsiTheme="majorHAnsi" w:cstheme="majorHAnsi"/>
          <w:shd w:val="clear" w:color="auto" w:fill="FFFFFF"/>
        </w:rPr>
        <w:t>4</w:t>
      </w:r>
      <w:r w:rsidRPr="00B53F2E">
        <w:rPr>
          <w:rFonts w:asciiTheme="majorHAnsi" w:hAnsiTheme="majorHAnsi" w:cstheme="majorHAnsi"/>
          <w:shd w:val="clear" w:color="auto" w:fill="FFFFFF"/>
        </w:rPr>
        <w:t>.1–</w:t>
      </w:r>
      <w:r w:rsidR="00194002" w:rsidRPr="00B53F2E">
        <w:rPr>
          <w:rFonts w:asciiTheme="majorHAnsi" w:hAnsiTheme="majorHAnsi" w:cstheme="majorHAnsi"/>
          <w:shd w:val="clear" w:color="auto" w:fill="FFFFFF"/>
        </w:rPr>
        <w:t>4</w:t>
      </w:r>
      <w:r w:rsidRPr="00B53F2E">
        <w:rPr>
          <w:rFonts w:asciiTheme="majorHAnsi" w:hAnsiTheme="majorHAnsi" w:cstheme="majorHAnsi"/>
          <w:shd w:val="clear" w:color="auto" w:fill="FFFFFF"/>
        </w:rPr>
        <w:t xml:space="preserve">.3 is not crucial </w:t>
      </w:r>
      <w:proofErr w:type="gramStart"/>
      <w:r w:rsidRPr="00B53F2E">
        <w:rPr>
          <w:rFonts w:asciiTheme="majorHAnsi" w:hAnsiTheme="majorHAnsi" w:cstheme="majorHAnsi"/>
          <w:shd w:val="clear" w:color="auto" w:fill="FFFFFF"/>
        </w:rPr>
        <w:t>as long as</w:t>
      </w:r>
      <w:proofErr w:type="gramEnd"/>
      <w:r w:rsidRPr="00B53F2E">
        <w:rPr>
          <w:rFonts w:asciiTheme="majorHAnsi" w:hAnsiTheme="majorHAnsi" w:cstheme="majorHAnsi"/>
          <w:shd w:val="clear" w:color="auto" w:fill="FFFFFF"/>
        </w:rPr>
        <w:t xml:space="preserve"> the NM2b is phosphorylated and the</w:t>
      </w:r>
      <w:r w:rsidR="00944575" w:rsidRPr="00B53F2E">
        <w:rPr>
          <w:rFonts w:asciiTheme="majorHAnsi" w:hAnsiTheme="majorHAnsi" w:cstheme="majorHAnsi"/>
          <w:shd w:val="clear" w:color="auto" w:fill="FFFFFF"/>
        </w:rPr>
        <w:t xml:space="preserve"> final</w:t>
      </w:r>
      <w:r w:rsidRPr="00B53F2E">
        <w:rPr>
          <w:rFonts w:asciiTheme="majorHAnsi" w:hAnsiTheme="majorHAnsi" w:cstheme="majorHAnsi"/>
          <w:shd w:val="clear" w:color="auto" w:fill="FFFFFF"/>
        </w:rPr>
        <w:t xml:space="preserve"> salt concentration is 150 </w:t>
      </w:r>
      <w:proofErr w:type="spellStart"/>
      <w:r w:rsidRPr="00B53F2E">
        <w:rPr>
          <w:rFonts w:asciiTheme="majorHAnsi" w:hAnsiTheme="majorHAnsi" w:cstheme="majorHAnsi"/>
          <w:shd w:val="clear" w:color="auto" w:fill="FFFFFF"/>
        </w:rPr>
        <w:t>mM.</w:t>
      </w:r>
      <w:proofErr w:type="spellEnd"/>
      <w:r w:rsidRPr="00B53F2E">
        <w:rPr>
          <w:rFonts w:asciiTheme="majorHAnsi" w:hAnsiTheme="majorHAnsi" w:cstheme="majorHAnsi"/>
          <w:shd w:val="clear" w:color="auto" w:fill="FFFFFF"/>
        </w:rPr>
        <w:t xml:space="preserve"> Incubation </w:t>
      </w:r>
      <w:r w:rsidR="00DA4CF4" w:rsidRPr="00B53F2E">
        <w:rPr>
          <w:rFonts w:asciiTheme="majorHAnsi" w:hAnsiTheme="majorHAnsi" w:cstheme="majorHAnsi"/>
          <w:shd w:val="clear" w:color="auto" w:fill="FFFFFF"/>
        </w:rPr>
        <w:t>on</w:t>
      </w:r>
      <w:r w:rsidRPr="00B53F2E">
        <w:rPr>
          <w:rFonts w:asciiTheme="majorHAnsi" w:hAnsiTheme="majorHAnsi" w:cstheme="majorHAnsi"/>
          <w:shd w:val="clear" w:color="auto" w:fill="FFFFFF"/>
        </w:rPr>
        <w:t xml:space="preserve"> the order of 30 min–1 h allows enough time for complete phosphorylation and polymerization.</w:t>
      </w:r>
    </w:p>
    <w:p w14:paraId="662EC364" w14:textId="77777777" w:rsidR="00E42E58" w:rsidRPr="00B53F2E" w:rsidRDefault="00E42E58" w:rsidP="00AE1B17">
      <w:pPr>
        <w:widowControl/>
        <w:rPr>
          <w:rFonts w:asciiTheme="majorHAnsi" w:hAnsiTheme="majorHAnsi" w:cstheme="majorHAnsi"/>
          <w:shd w:val="clear" w:color="auto" w:fill="FFFFFF"/>
        </w:rPr>
      </w:pPr>
    </w:p>
    <w:p w14:paraId="691CF656" w14:textId="7A6E7CBC" w:rsidR="00D14300" w:rsidRPr="00BD2181" w:rsidRDefault="00D14300" w:rsidP="00AE1B17">
      <w:pPr>
        <w:pStyle w:val="ListParagraph"/>
        <w:widowControl/>
        <w:numPr>
          <w:ilvl w:val="1"/>
          <w:numId w:val="3"/>
        </w:numPr>
        <w:ind w:left="0" w:firstLine="0"/>
        <w:rPr>
          <w:rFonts w:asciiTheme="majorHAnsi" w:hAnsiTheme="majorHAnsi" w:cstheme="majorHAnsi"/>
        </w:rPr>
      </w:pPr>
      <w:r w:rsidRPr="00B53F2E">
        <w:rPr>
          <w:rFonts w:asciiTheme="majorHAnsi" w:hAnsiTheme="majorHAnsi" w:cstheme="majorHAnsi"/>
          <w:shd w:val="clear" w:color="auto" w:fill="FFFFFF"/>
        </w:rPr>
        <w:t xml:space="preserve">Prepare the solutions for </w:t>
      </w:r>
      <w:proofErr w:type="spellStart"/>
      <w:r w:rsidRPr="00B53F2E">
        <w:rPr>
          <w:rFonts w:asciiTheme="majorHAnsi" w:hAnsiTheme="majorHAnsi" w:cstheme="majorHAnsi"/>
          <w:shd w:val="clear" w:color="auto" w:fill="FFFFFF"/>
        </w:rPr>
        <w:t>nonmuscle</w:t>
      </w:r>
      <w:proofErr w:type="spellEnd"/>
      <w:r w:rsidRPr="00B53F2E">
        <w:rPr>
          <w:rFonts w:asciiTheme="majorHAnsi" w:hAnsiTheme="majorHAnsi" w:cstheme="majorHAnsi"/>
          <w:shd w:val="clear" w:color="auto" w:fill="FFFFFF"/>
        </w:rPr>
        <w:t xml:space="preserve"> myosin 2b inverted motility assay described in </w:t>
      </w:r>
      <w:r w:rsidRPr="00B53F2E">
        <w:rPr>
          <w:rFonts w:asciiTheme="majorHAnsi" w:hAnsiTheme="majorHAnsi" w:cstheme="majorHAnsi"/>
          <w:b/>
          <w:bCs/>
          <w:shd w:val="clear" w:color="auto" w:fill="FFFFFF"/>
        </w:rPr>
        <w:t>Table 3</w:t>
      </w:r>
      <w:r w:rsidRPr="00B53F2E">
        <w:rPr>
          <w:rFonts w:asciiTheme="majorHAnsi" w:hAnsiTheme="majorHAnsi" w:cstheme="majorHAnsi"/>
          <w:shd w:val="clear" w:color="auto" w:fill="FFFFFF"/>
        </w:rPr>
        <w:t xml:space="preserve"> and keep</w:t>
      </w:r>
      <w:r w:rsidR="00BD2181">
        <w:rPr>
          <w:rFonts w:asciiTheme="majorHAnsi" w:hAnsiTheme="majorHAnsi" w:cstheme="majorHAnsi"/>
          <w:shd w:val="clear" w:color="auto" w:fill="FFFFFF"/>
        </w:rPr>
        <w:t xml:space="preserve"> them</w:t>
      </w:r>
      <w:r w:rsidRPr="00BD2181">
        <w:rPr>
          <w:rFonts w:asciiTheme="majorHAnsi" w:hAnsiTheme="majorHAnsi" w:cstheme="majorHAnsi"/>
          <w:shd w:val="clear" w:color="auto" w:fill="FFFFFF"/>
        </w:rPr>
        <w:t xml:space="preserve"> on ice.</w:t>
      </w:r>
    </w:p>
    <w:p w14:paraId="4E79FDAE" w14:textId="77777777" w:rsidR="00D91105" w:rsidRPr="00B53F2E" w:rsidRDefault="00D91105" w:rsidP="00AE1B17">
      <w:pPr>
        <w:pStyle w:val="ListParagraph"/>
        <w:widowControl/>
        <w:ind w:left="0"/>
        <w:rPr>
          <w:rFonts w:asciiTheme="majorHAnsi" w:hAnsiTheme="majorHAnsi" w:cstheme="majorHAnsi"/>
        </w:rPr>
      </w:pPr>
    </w:p>
    <w:p w14:paraId="172328DF" w14:textId="2AE4DCCA" w:rsidR="00D14300" w:rsidRPr="00B53F2E" w:rsidRDefault="00D14300"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Wash the chamber with 10 </w:t>
      </w:r>
      <w:r w:rsidRPr="00B53F2E">
        <w:rPr>
          <w:rFonts w:asciiTheme="majorHAnsi" w:hAnsiTheme="majorHAnsi" w:cstheme="majorHAnsi"/>
          <w:shd w:val="clear" w:color="auto" w:fill="FFFFFF"/>
        </w:rPr>
        <w:t>μ</w:t>
      </w:r>
      <w:r w:rsidRPr="00B53F2E">
        <w:rPr>
          <w:rFonts w:asciiTheme="majorHAnsi" w:hAnsiTheme="majorHAnsi" w:cstheme="majorHAnsi"/>
        </w:rPr>
        <w:t>L of 150 mM MB with 1 mM DTT.</w:t>
      </w:r>
    </w:p>
    <w:p w14:paraId="26EECABC" w14:textId="77777777" w:rsidR="00D91105" w:rsidRPr="00B53F2E" w:rsidRDefault="00D91105" w:rsidP="00AE1B17">
      <w:pPr>
        <w:widowControl/>
        <w:contextualSpacing/>
        <w:rPr>
          <w:rFonts w:asciiTheme="majorHAnsi" w:hAnsiTheme="majorHAnsi" w:cstheme="majorHAnsi"/>
        </w:rPr>
      </w:pPr>
    </w:p>
    <w:p w14:paraId="3AE3AE81" w14:textId="669D06E7" w:rsidR="00D14300" w:rsidRPr="00BD2181" w:rsidRDefault="00D14300"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Flow in 10 μL of the 1 mg/mL BSA in 150 mM MB with 1 mM DTT Repeat this wash two more times and wait </w:t>
      </w:r>
      <w:r w:rsidR="00BD2181">
        <w:rPr>
          <w:rFonts w:asciiTheme="majorHAnsi" w:hAnsiTheme="majorHAnsi" w:cstheme="majorHAnsi"/>
        </w:rPr>
        <w:t xml:space="preserve">for </w:t>
      </w:r>
      <w:r w:rsidRPr="00BD2181">
        <w:rPr>
          <w:rFonts w:asciiTheme="majorHAnsi" w:hAnsiTheme="majorHAnsi" w:cstheme="majorHAnsi"/>
        </w:rPr>
        <w:t>1 min after the third wash. Use the corner of a tissue paper or filter paper to wick the solution through the channel.</w:t>
      </w:r>
    </w:p>
    <w:p w14:paraId="6F05637A" w14:textId="77777777" w:rsidR="00D91105" w:rsidRPr="00B53F2E" w:rsidRDefault="00D91105" w:rsidP="00AE1B17">
      <w:pPr>
        <w:widowControl/>
        <w:contextualSpacing/>
        <w:rPr>
          <w:rFonts w:asciiTheme="majorHAnsi" w:hAnsiTheme="majorHAnsi" w:cstheme="majorHAnsi"/>
        </w:rPr>
      </w:pPr>
    </w:p>
    <w:p w14:paraId="4BAA6D3E" w14:textId="1EB928B8" w:rsidR="00D14300" w:rsidRPr="00B53F2E" w:rsidRDefault="00D14300"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Wash with 10 </w:t>
      </w:r>
      <w:r w:rsidRPr="00B53F2E">
        <w:rPr>
          <w:rFonts w:asciiTheme="majorHAnsi" w:hAnsiTheme="majorHAnsi" w:cstheme="majorHAnsi"/>
          <w:shd w:val="clear" w:color="auto" w:fill="FFFFFF"/>
        </w:rPr>
        <w:t>μ</w:t>
      </w:r>
      <w:r w:rsidRPr="00B53F2E">
        <w:rPr>
          <w:rFonts w:asciiTheme="majorHAnsi" w:hAnsiTheme="majorHAnsi" w:cstheme="majorHAnsi"/>
        </w:rPr>
        <w:t>L of 150 mM MB with 1 mM DTT. Repeat this wash two more times.</w:t>
      </w:r>
    </w:p>
    <w:p w14:paraId="405BE3D3" w14:textId="77777777" w:rsidR="00D91105" w:rsidRPr="00B53F2E" w:rsidRDefault="00D91105" w:rsidP="00AE1B17">
      <w:pPr>
        <w:widowControl/>
        <w:contextualSpacing/>
        <w:rPr>
          <w:rFonts w:asciiTheme="majorHAnsi" w:hAnsiTheme="majorHAnsi" w:cstheme="majorHAnsi"/>
        </w:rPr>
      </w:pPr>
    </w:p>
    <w:p w14:paraId="642DD051" w14:textId="6AED1BEA" w:rsidR="00D14300" w:rsidRPr="00B53F2E" w:rsidRDefault="00D14300"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Flow in 10 </w:t>
      </w:r>
      <w:r w:rsidRPr="00B53F2E">
        <w:rPr>
          <w:rFonts w:asciiTheme="majorHAnsi" w:hAnsiTheme="majorHAnsi" w:cstheme="majorHAnsi"/>
          <w:shd w:val="clear" w:color="auto" w:fill="FFFFFF"/>
        </w:rPr>
        <w:t>μ</w:t>
      </w:r>
      <w:r w:rsidRPr="00B53F2E">
        <w:rPr>
          <w:rFonts w:asciiTheme="majorHAnsi" w:hAnsiTheme="majorHAnsi" w:cstheme="majorHAnsi"/>
        </w:rPr>
        <w:t xml:space="preserve">L of the </w:t>
      </w:r>
      <w:proofErr w:type="spellStart"/>
      <w:r w:rsidRPr="00B53F2E">
        <w:rPr>
          <w:rFonts w:asciiTheme="majorHAnsi" w:hAnsiTheme="majorHAnsi" w:cstheme="majorHAnsi"/>
        </w:rPr>
        <w:t>NeutrAvidin</w:t>
      </w:r>
      <w:proofErr w:type="spellEnd"/>
      <w:r w:rsidRPr="00B53F2E">
        <w:rPr>
          <w:rFonts w:asciiTheme="majorHAnsi" w:hAnsiTheme="majorHAnsi" w:cstheme="majorHAnsi"/>
        </w:rPr>
        <w:t xml:space="preserve"> solution in 150 mM MB with 1 mM DTT and wait for 1 min.</w:t>
      </w:r>
    </w:p>
    <w:p w14:paraId="76A9D9D5" w14:textId="77777777" w:rsidR="00D91105" w:rsidRPr="00B53F2E" w:rsidRDefault="00D91105" w:rsidP="00AE1B17">
      <w:pPr>
        <w:widowControl/>
        <w:contextualSpacing/>
        <w:rPr>
          <w:rFonts w:asciiTheme="majorHAnsi" w:hAnsiTheme="majorHAnsi" w:cstheme="majorHAnsi"/>
        </w:rPr>
      </w:pPr>
    </w:p>
    <w:p w14:paraId="4C9DA9BD" w14:textId="089B8EC7" w:rsidR="00D14300" w:rsidRPr="00B53F2E" w:rsidRDefault="00D14300"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Wash with 10 </w:t>
      </w:r>
      <w:r w:rsidRPr="00B53F2E">
        <w:rPr>
          <w:rFonts w:asciiTheme="majorHAnsi" w:hAnsiTheme="majorHAnsi" w:cstheme="majorHAnsi"/>
          <w:shd w:val="clear" w:color="auto" w:fill="FFFFFF"/>
        </w:rPr>
        <w:t>μ</w:t>
      </w:r>
      <w:r w:rsidRPr="00B53F2E">
        <w:rPr>
          <w:rFonts w:asciiTheme="majorHAnsi" w:hAnsiTheme="majorHAnsi" w:cstheme="majorHAnsi"/>
        </w:rPr>
        <w:t>L of 150 mM MB with 1 mM DTT. Repeat this wash two more times.</w:t>
      </w:r>
    </w:p>
    <w:p w14:paraId="52C125E2" w14:textId="77777777" w:rsidR="00D91105" w:rsidRPr="00B53F2E" w:rsidRDefault="00D91105" w:rsidP="00AE1B17">
      <w:pPr>
        <w:widowControl/>
        <w:contextualSpacing/>
        <w:rPr>
          <w:rFonts w:asciiTheme="majorHAnsi" w:hAnsiTheme="majorHAnsi" w:cstheme="majorHAnsi"/>
        </w:rPr>
      </w:pPr>
    </w:p>
    <w:p w14:paraId="2D6698D4" w14:textId="250C82B2" w:rsidR="00D91105" w:rsidRPr="00B53F2E" w:rsidRDefault="00D14300"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Flow in 10 </w:t>
      </w:r>
      <w:r w:rsidRPr="00B53F2E">
        <w:rPr>
          <w:rFonts w:asciiTheme="majorHAnsi" w:hAnsiTheme="majorHAnsi" w:cstheme="majorHAnsi"/>
          <w:shd w:val="clear" w:color="auto" w:fill="FFFFFF"/>
        </w:rPr>
        <w:t>μ</w:t>
      </w:r>
      <w:r w:rsidRPr="00B53F2E">
        <w:rPr>
          <w:rFonts w:asciiTheme="majorHAnsi" w:hAnsiTheme="majorHAnsi" w:cstheme="majorHAnsi"/>
        </w:rPr>
        <w:t xml:space="preserve">L of </w:t>
      </w:r>
      <w:proofErr w:type="spellStart"/>
      <w:r w:rsidRPr="00B53F2E">
        <w:rPr>
          <w:rFonts w:asciiTheme="majorHAnsi" w:hAnsiTheme="majorHAnsi" w:cstheme="majorHAnsi"/>
        </w:rPr>
        <w:t>bRh</w:t>
      </w:r>
      <w:proofErr w:type="spellEnd"/>
      <w:r w:rsidRPr="00B53F2E">
        <w:rPr>
          <w:rFonts w:asciiTheme="majorHAnsi" w:hAnsiTheme="majorHAnsi" w:cstheme="majorHAnsi"/>
        </w:rPr>
        <w:t>-Actin and wait for 1 min.</w:t>
      </w:r>
      <w:r w:rsidR="00E97F12" w:rsidRPr="00B53F2E">
        <w:rPr>
          <w:rFonts w:asciiTheme="majorHAnsi" w:hAnsiTheme="majorHAnsi" w:cstheme="majorHAnsi"/>
        </w:rPr>
        <w:t xml:space="preserve"> For this step, use </w:t>
      </w:r>
      <w:r w:rsidRPr="00B53F2E">
        <w:rPr>
          <w:rFonts w:asciiTheme="majorHAnsi" w:hAnsiTheme="majorHAnsi" w:cstheme="majorHAnsi"/>
        </w:rPr>
        <w:t xml:space="preserve">a </w:t>
      </w:r>
      <w:r w:rsidR="003D00E7" w:rsidRPr="00B53F2E">
        <w:rPr>
          <w:rFonts w:asciiTheme="majorHAnsi" w:hAnsiTheme="majorHAnsi" w:cstheme="majorHAnsi"/>
        </w:rPr>
        <w:t>large-</w:t>
      </w:r>
      <w:r w:rsidRPr="00B53F2E">
        <w:rPr>
          <w:rFonts w:asciiTheme="majorHAnsi" w:hAnsiTheme="majorHAnsi" w:cstheme="majorHAnsi"/>
        </w:rPr>
        <w:t>bore</w:t>
      </w:r>
      <w:r w:rsidR="003D00E7" w:rsidRPr="00B53F2E">
        <w:rPr>
          <w:rFonts w:asciiTheme="majorHAnsi" w:hAnsiTheme="majorHAnsi" w:cstheme="majorHAnsi"/>
        </w:rPr>
        <w:t>d</w:t>
      </w:r>
      <w:r w:rsidRPr="00B53F2E">
        <w:rPr>
          <w:rFonts w:asciiTheme="majorHAnsi" w:hAnsiTheme="majorHAnsi" w:cstheme="majorHAnsi"/>
        </w:rPr>
        <w:t xml:space="preserve"> pipette tip and avoid pipetting up and down to minimize shearing of the fluorescent actin filaments, </w:t>
      </w:r>
      <w:r w:rsidR="00DE1F05" w:rsidRPr="00B53F2E">
        <w:rPr>
          <w:rFonts w:asciiTheme="majorHAnsi" w:hAnsiTheme="majorHAnsi" w:cstheme="majorHAnsi"/>
        </w:rPr>
        <w:t>to ensure that</w:t>
      </w:r>
      <w:r w:rsidRPr="00B53F2E">
        <w:rPr>
          <w:rFonts w:asciiTheme="majorHAnsi" w:hAnsiTheme="majorHAnsi" w:cstheme="majorHAnsi"/>
        </w:rPr>
        <w:t xml:space="preserve"> long actin filaments </w:t>
      </w:r>
      <w:r w:rsidR="00DE1F05" w:rsidRPr="00B53F2E">
        <w:rPr>
          <w:rFonts w:asciiTheme="majorHAnsi" w:hAnsiTheme="majorHAnsi" w:cstheme="majorHAnsi"/>
        </w:rPr>
        <w:t xml:space="preserve">can be attached to </w:t>
      </w:r>
      <w:r w:rsidRPr="00B53F2E">
        <w:rPr>
          <w:rFonts w:asciiTheme="majorHAnsi" w:hAnsiTheme="majorHAnsi" w:cstheme="majorHAnsi"/>
        </w:rPr>
        <w:t xml:space="preserve">the surface (20–30 </w:t>
      </w:r>
      <w:r w:rsidR="00E97F12" w:rsidRPr="00B53F2E">
        <w:rPr>
          <w:rFonts w:asciiTheme="majorHAnsi" w:hAnsiTheme="majorHAnsi" w:cstheme="majorHAnsi"/>
        </w:rPr>
        <w:t>µ</w:t>
      </w:r>
      <w:r w:rsidRPr="00B53F2E">
        <w:rPr>
          <w:rFonts w:asciiTheme="majorHAnsi" w:hAnsiTheme="majorHAnsi" w:cstheme="majorHAnsi"/>
        </w:rPr>
        <w:t>m or longer).</w:t>
      </w:r>
      <w:r w:rsidR="004C5A58" w:rsidRPr="00B53F2E">
        <w:rPr>
          <w:rFonts w:asciiTheme="majorHAnsi" w:hAnsiTheme="majorHAnsi" w:cstheme="majorHAnsi"/>
        </w:rPr>
        <w:t xml:space="preserve"> An effective alternative is cutting the cone of a standard pipette tip.</w:t>
      </w:r>
    </w:p>
    <w:p w14:paraId="56B9A6E7" w14:textId="77777777" w:rsidR="00D91105" w:rsidRPr="00B53F2E" w:rsidRDefault="00D91105" w:rsidP="00AE1B17">
      <w:pPr>
        <w:widowControl/>
        <w:contextualSpacing/>
        <w:rPr>
          <w:rFonts w:asciiTheme="majorHAnsi" w:hAnsiTheme="majorHAnsi" w:cstheme="majorHAnsi"/>
        </w:rPr>
      </w:pPr>
    </w:p>
    <w:p w14:paraId="6FF12AFA" w14:textId="3BA98786" w:rsidR="00D14300" w:rsidRPr="00B53F2E" w:rsidRDefault="00D14300"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Wash with 10 </w:t>
      </w:r>
      <w:r w:rsidRPr="00B53F2E">
        <w:rPr>
          <w:rFonts w:asciiTheme="majorHAnsi" w:hAnsiTheme="majorHAnsi" w:cstheme="majorHAnsi"/>
          <w:shd w:val="clear" w:color="auto" w:fill="FFFFFF"/>
        </w:rPr>
        <w:t>μ</w:t>
      </w:r>
      <w:r w:rsidRPr="00B53F2E">
        <w:rPr>
          <w:rFonts w:asciiTheme="majorHAnsi" w:hAnsiTheme="majorHAnsi" w:cstheme="majorHAnsi"/>
        </w:rPr>
        <w:t>L of 150 mM MB with 1 mM DTT. Repeat this wash two more times.</w:t>
      </w:r>
    </w:p>
    <w:p w14:paraId="0DC36274" w14:textId="77777777" w:rsidR="00D91105" w:rsidRPr="00B53F2E" w:rsidRDefault="00D91105" w:rsidP="00AE1B17">
      <w:pPr>
        <w:widowControl/>
        <w:contextualSpacing/>
        <w:rPr>
          <w:rFonts w:asciiTheme="majorHAnsi" w:hAnsiTheme="majorHAnsi" w:cstheme="majorHAnsi"/>
        </w:rPr>
      </w:pPr>
    </w:p>
    <w:p w14:paraId="120AAF6F" w14:textId="406948A7" w:rsidR="00D14300" w:rsidRPr="00B53F2E" w:rsidRDefault="00D14300"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Flow in 10 </w:t>
      </w:r>
      <w:r w:rsidRPr="00B53F2E">
        <w:rPr>
          <w:rFonts w:asciiTheme="majorHAnsi" w:hAnsiTheme="majorHAnsi" w:cstheme="majorHAnsi"/>
          <w:shd w:val="clear" w:color="auto" w:fill="FFFFFF"/>
        </w:rPr>
        <w:t>μ</w:t>
      </w:r>
      <w:r w:rsidRPr="00B53F2E">
        <w:rPr>
          <w:rFonts w:asciiTheme="majorHAnsi" w:hAnsiTheme="majorHAnsi" w:cstheme="majorHAnsi"/>
        </w:rPr>
        <w:t xml:space="preserve">L of the </w:t>
      </w:r>
      <w:proofErr w:type="spellStart"/>
      <w:r w:rsidRPr="00B53F2E">
        <w:rPr>
          <w:rFonts w:asciiTheme="majorHAnsi" w:hAnsiTheme="majorHAnsi" w:cstheme="majorHAnsi"/>
        </w:rPr>
        <w:t>nonmuscle</w:t>
      </w:r>
      <w:proofErr w:type="spellEnd"/>
      <w:r w:rsidRPr="00B53F2E">
        <w:rPr>
          <w:rFonts w:asciiTheme="majorHAnsi" w:hAnsiTheme="majorHAnsi" w:cstheme="majorHAnsi"/>
        </w:rPr>
        <w:t xml:space="preserve"> myosin 2b</w:t>
      </w:r>
      <w:r w:rsidR="00584AFD" w:rsidRPr="00B53F2E">
        <w:rPr>
          <w:rFonts w:asciiTheme="majorHAnsi" w:hAnsiTheme="majorHAnsi" w:cstheme="majorHAnsi"/>
        </w:rPr>
        <w:t xml:space="preserve"> </w:t>
      </w:r>
      <w:r w:rsidRPr="00B53F2E">
        <w:rPr>
          <w:rFonts w:asciiTheme="majorHAnsi" w:hAnsiTheme="majorHAnsi" w:cstheme="majorHAnsi"/>
        </w:rPr>
        <w:t xml:space="preserve">solution (approximately 30 </w:t>
      </w:r>
      <w:proofErr w:type="spellStart"/>
      <w:r w:rsidRPr="00B53F2E">
        <w:rPr>
          <w:rFonts w:asciiTheme="majorHAnsi" w:hAnsiTheme="majorHAnsi" w:cstheme="majorHAnsi"/>
        </w:rPr>
        <w:t>nM</w:t>
      </w:r>
      <w:proofErr w:type="spellEnd"/>
      <w:r w:rsidRPr="00B53F2E">
        <w:rPr>
          <w:rFonts w:asciiTheme="majorHAnsi" w:hAnsiTheme="majorHAnsi" w:cstheme="majorHAnsi"/>
        </w:rPr>
        <w:t>) and wait for 1 min.</w:t>
      </w:r>
    </w:p>
    <w:p w14:paraId="20776BAD" w14:textId="77777777" w:rsidR="00D91105" w:rsidRPr="00B53F2E" w:rsidRDefault="00D91105" w:rsidP="00AE1B17">
      <w:pPr>
        <w:widowControl/>
        <w:contextualSpacing/>
        <w:rPr>
          <w:rFonts w:asciiTheme="majorHAnsi" w:hAnsiTheme="majorHAnsi" w:cstheme="majorHAnsi"/>
        </w:rPr>
      </w:pPr>
    </w:p>
    <w:p w14:paraId="3EF8FD7B" w14:textId="39D93ACF" w:rsidR="00D14300" w:rsidRPr="00B53F2E" w:rsidRDefault="00D14300" w:rsidP="00AE1B17">
      <w:pPr>
        <w:widowControl/>
        <w:numPr>
          <w:ilvl w:val="1"/>
          <w:numId w:val="3"/>
        </w:numPr>
        <w:ind w:left="0" w:firstLine="0"/>
        <w:contextualSpacing/>
        <w:rPr>
          <w:rFonts w:asciiTheme="majorHAnsi" w:hAnsiTheme="majorHAnsi" w:cstheme="majorHAnsi"/>
        </w:rPr>
      </w:pPr>
      <w:r w:rsidRPr="00B53F2E">
        <w:rPr>
          <w:rFonts w:asciiTheme="majorHAnsi" w:hAnsiTheme="majorHAnsi" w:cstheme="majorHAnsi"/>
        </w:rPr>
        <w:t xml:space="preserve">Wash with 10 </w:t>
      </w:r>
      <w:r w:rsidRPr="00B53F2E">
        <w:rPr>
          <w:rFonts w:asciiTheme="majorHAnsi" w:hAnsiTheme="majorHAnsi" w:cstheme="majorHAnsi"/>
          <w:shd w:val="clear" w:color="auto" w:fill="FFFFFF"/>
        </w:rPr>
        <w:t>μ</w:t>
      </w:r>
      <w:r w:rsidRPr="00B53F2E">
        <w:rPr>
          <w:rFonts w:asciiTheme="majorHAnsi" w:hAnsiTheme="majorHAnsi" w:cstheme="majorHAnsi"/>
        </w:rPr>
        <w:t>L of 150 MB with 1 mM DTT. Repeat this wash two more times.</w:t>
      </w:r>
    </w:p>
    <w:p w14:paraId="5DB1E93F" w14:textId="77777777" w:rsidR="00D91105" w:rsidRPr="00B53F2E" w:rsidRDefault="00D91105" w:rsidP="00AE1B17">
      <w:pPr>
        <w:widowControl/>
        <w:contextualSpacing/>
        <w:rPr>
          <w:rFonts w:asciiTheme="majorHAnsi" w:hAnsiTheme="majorHAnsi" w:cstheme="majorHAnsi"/>
        </w:rPr>
      </w:pPr>
    </w:p>
    <w:p w14:paraId="2EC741E0" w14:textId="6BFEB2DD" w:rsidR="006375F3" w:rsidRPr="00B53F2E" w:rsidRDefault="00D14300" w:rsidP="00AE1B17">
      <w:pPr>
        <w:pStyle w:val="ListParagraph"/>
        <w:widowControl/>
        <w:numPr>
          <w:ilvl w:val="1"/>
          <w:numId w:val="3"/>
        </w:numPr>
        <w:ind w:left="0" w:firstLine="0"/>
        <w:rPr>
          <w:rFonts w:asciiTheme="majorHAnsi" w:hAnsiTheme="majorHAnsi" w:cstheme="majorHAnsi"/>
        </w:rPr>
      </w:pPr>
      <w:r w:rsidRPr="00B53F2E">
        <w:rPr>
          <w:rFonts w:asciiTheme="majorHAnsi" w:hAnsiTheme="majorHAnsi" w:cstheme="majorHAnsi"/>
        </w:rPr>
        <w:t xml:space="preserve">Flow in </w:t>
      </w:r>
      <w:r w:rsidR="00E42E58" w:rsidRPr="00B53F2E">
        <w:rPr>
          <w:rFonts w:asciiTheme="majorHAnsi" w:hAnsiTheme="majorHAnsi" w:cstheme="majorHAnsi"/>
        </w:rPr>
        <w:t xml:space="preserve">30 </w:t>
      </w:r>
      <w:r w:rsidRPr="00B53F2E">
        <w:rPr>
          <w:rFonts w:asciiTheme="majorHAnsi" w:hAnsiTheme="majorHAnsi" w:cstheme="majorHAnsi"/>
          <w:shd w:val="clear" w:color="auto" w:fill="FFFFFF"/>
        </w:rPr>
        <w:t>μ</w:t>
      </w:r>
      <w:r w:rsidRPr="00B53F2E">
        <w:rPr>
          <w:rFonts w:asciiTheme="majorHAnsi" w:hAnsiTheme="majorHAnsi" w:cstheme="majorHAnsi"/>
        </w:rPr>
        <w:t>L of Final Buffer, then immediately load onto the TIRF microscope and record after finding the optimum focus for TIRF imaging modality.</w:t>
      </w:r>
      <w:r w:rsidR="008D2BAC" w:rsidRPr="00B53F2E">
        <w:rPr>
          <w:rFonts w:asciiTheme="majorHAnsi" w:hAnsiTheme="majorHAnsi" w:cstheme="majorHAnsi"/>
        </w:rPr>
        <w:t xml:space="preserve"> Exposure times between 100</w:t>
      </w:r>
      <w:r w:rsidR="00867E03">
        <w:rPr>
          <w:rFonts w:asciiTheme="majorHAnsi" w:hAnsiTheme="majorHAnsi" w:cstheme="majorHAnsi"/>
        </w:rPr>
        <w:t>–</w:t>
      </w:r>
      <w:r w:rsidR="008D2BAC" w:rsidRPr="00867E03">
        <w:rPr>
          <w:rFonts w:asciiTheme="majorHAnsi" w:hAnsiTheme="majorHAnsi" w:cstheme="majorHAnsi"/>
        </w:rPr>
        <w:t xml:space="preserve">200 </w:t>
      </w:r>
      <w:proofErr w:type="spellStart"/>
      <w:r w:rsidR="008D2BAC" w:rsidRPr="00867E03">
        <w:rPr>
          <w:rFonts w:asciiTheme="majorHAnsi" w:hAnsiTheme="majorHAnsi" w:cstheme="majorHAnsi"/>
        </w:rPr>
        <w:t>ms</w:t>
      </w:r>
      <w:proofErr w:type="spellEnd"/>
      <w:r w:rsidR="008D2BAC" w:rsidRPr="00867E03">
        <w:rPr>
          <w:rFonts w:asciiTheme="majorHAnsi" w:hAnsiTheme="majorHAnsi" w:cstheme="majorHAnsi"/>
        </w:rPr>
        <w:t xml:space="preserve"> are appropriate at </w:t>
      </w:r>
      <w:r w:rsidR="00CC732C" w:rsidRPr="00B53F2E">
        <w:rPr>
          <w:rFonts w:asciiTheme="majorHAnsi" w:hAnsiTheme="majorHAnsi" w:cstheme="majorHAnsi"/>
        </w:rPr>
        <w:t xml:space="preserve">1.4 </w:t>
      </w:r>
      <w:proofErr w:type="spellStart"/>
      <w:r w:rsidR="00CC732C" w:rsidRPr="00B53F2E">
        <w:rPr>
          <w:rFonts w:asciiTheme="majorHAnsi" w:hAnsiTheme="majorHAnsi" w:cstheme="majorHAnsi"/>
        </w:rPr>
        <w:t>mW</w:t>
      </w:r>
      <w:proofErr w:type="spellEnd"/>
      <w:r w:rsidR="00CC732C" w:rsidRPr="00B53F2E">
        <w:rPr>
          <w:rFonts w:asciiTheme="majorHAnsi" w:hAnsiTheme="majorHAnsi" w:cstheme="majorHAnsi"/>
        </w:rPr>
        <w:t xml:space="preserve"> laser power </w:t>
      </w:r>
      <w:r w:rsidR="008D2BAC" w:rsidRPr="00B53F2E">
        <w:rPr>
          <w:rFonts w:asciiTheme="majorHAnsi" w:hAnsiTheme="majorHAnsi" w:cstheme="majorHAnsi"/>
        </w:rPr>
        <w:t xml:space="preserve">for the actin and GFP-labeled myosin. An </w:t>
      </w:r>
      <w:r w:rsidR="00147DAD" w:rsidRPr="00B53F2E">
        <w:rPr>
          <w:rFonts w:asciiTheme="majorHAnsi" w:hAnsiTheme="majorHAnsi" w:cstheme="majorHAnsi"/>
        </w:rPr>
        <w:t>appropriate acquisition time for velocity analysis is 3 min.</w:t>
      </w:r>
    </w:p>
    <w:p w14:paraId="0FD7950A" w14:textId="77777777" w:rsidR="00E42E58" w:rsidRPr="00B53F2E" w:rsidRDefault="00E42E58" w:rsidP="00AE1B17">
      <w:pPr>
        <w:pStyle w:val="ListParagraph"/>
        <w:widowControl/>
        <w:ind w:left="0"/>
        <w:rPr>
          <w:rFonts w:asciiTheme="majorHAnsi" w:hAnsiTheme="majorHAnsi" w:cstheme="majorHAnsi"/>
        </w:rPr>
      </w:pPr>
    </w:p>
    <w:p w14:paraId="1FECC1BD" w14:textId="2520BE13" w:rsidR="006E5095" w:rsidRPr="00B53F2E" w:rsidRDefault="00D80610" w:rsidP="00AE1B17">
      <w:pPr>
        <w:pStyle w:val="ListParagraph"/>
        <w:numPr>
          <w:ilvl w:val="0"/>
          <w:numId w:val="10"/>
        </w:numPr>
        <w:rPr>
          <w:rFonts w:asciiTheme="majorHAnsi" w:hAnsiTheme="majorHAnsi" w:cstheme="majorHAnsi"/>
          <w:b/>
          <w:bCs/>
        </w:rPr>
      </w:pPr>
      <w:bookmarkStart w:id="58" w:name="_Hlk58400814"/>
      <w:r w:rsidRPr="00B53F2E">
        <w:rPr>
          <w:rFonts w:asciiTheme="majorHAnsi" w:hAnsiTheme="majorHAnsi" w:cstheme="majorHAnsi"/>
          <w:b/>
          <w:bCs/>
        </w:rPr>
        <w:t xml:space="preserve">Image </w:t>
      </w:r>
      <w:r w:rsidR="006E5095" w:rsidRPr="00B53F2E">
        <w:rPr>
          <w:rFonts w:asciiTheme="majorHAnsi" w:hAnsiTheme="majorHAnsi" w:cstheme="majorHAnsi"/>
          <w:b/>
          <w:bCs/>
        </w:rPr>
        <w:t>a</w:t>
      </w:r>
      <w:r w:rsidRPr="00B53F2E">
        <w:rPr>
          <w:rFonts w:asciiTheme="majorHAnsi" w:hAnsiTheme="majorHAnsi" w:cstheme="majorHAnsi"/>
          <w:b/>
          <w:bCs/>
        </w:rPr>
        <w:t>nalysis</w:t>
      </w:r>
    </w:p>
    <w:p w14:paraId="68927306" w14:textId="77777777" w:rsidR="006E5095" w:rsidRPr="00B53F2E" w:rsidRDefault="006E5095" w:rsidP="00AE1B17">
      <w:pPr>
        <w:rPr>
          <w:rFonts w:asciiTheme="majorHAnsi" w:hAnsiTheme="majorHAnsi" w:cstheme="majorHAnsi"/>
        </w:rPr>
      </w:pPr>
    </w:p>
    <w:p w14:paraId="3225D78D" w14:textId="5D4058CE" w:rsidR="00D80610" w:rsidRPr="00B53F2E" w:rsidRDefault="006E5095" w:rsidP="00AE1B17">
      <w:pPr>
        <w:pStyle w:val="ListParagraph"/>
        <w:numPr>
          <w:ilvl w:val="1"/>
          <w:numId w:val="11"/>
        </w:numPr>
        <w:rPr>
          <w:rFonts w:asciiTheme="majorHAnsi" w:hAnsiTheme="majorHAnsi" w:cstheme="majorHAnsi"/>
        </w:rPr>
      </w:pPr>
      <w:r w:rsidRPr="00B53F2E">
        <w:rPr>
          <w:rFonts w:asciiTheme="majorHAnsi" w:hAnsiTheme="majorHAnsi" w:cstheme="majorHAnsi"/>
        </w:rPr>
        <w:t>Image analysis for</w:t>
      </w:r>
      <w:r w:rsidR="00D80610" w:rsidRPr="00B53F2E">
        <w:rPr>
          <w:rFonts w:asciiTheme="majorHAnsi" w:hAnsiTheme="majorHAnsi" w:cstheme="majorHAnsi"/>
        </w:rPr>
        <w:t xml:space="preserve"> </w:t>
      </w:r>
      <w:r w:rsidRPr="00B53F2E">
        <w:rPr>
          <w:rFonts w:asciiTheme="majorHAnsi" w:hAnsiTheme="majorHAnsi" w:cstheme="majorHAnsi"/>
        </w:rPr>
        <w:t>g</w:t>
      </w:r>
      <w:r w:rsidR="00D80610" w:rsidRPr="00B53F2E">
        <w:rPr>
          <w:rFonts w:asciiTheme="majorHAnsi" w:hAnsiTheme="majorHAnsi" w:cstheme="majorHAnsi"/>
        </w:rPr>
        <w:t xml:space="preserve">liding </w:t>
      </w:r>
      <w:r w:rsidRPr="00B53F2E">
        <w:rPr>
          <w:rFonts w:asciiTheme="majorHAnsi" w:hAnsiTheme="majorHAnsi" w:cstheme="majorHAnsi"/>
        </w:rPr>
        <w:t>a</w:t>
      </w:r>
      <w:r w:rsidR="00D80610" w:rsidRPr="00B53F2E">
        <w:rPr>
          <w:rFonts w:asciiTheme="majorHAnsi" w:hAnsiTheme="majorHAnsi" w:cstheme="majorHAnsi"/>
        </w:rPr>
        <w:t xml:space="preserve">ctin </w:t>
      </w:r>
      <w:r w:rsidRPr="00B53F2E">
        <w:rPr>
          <w:rFonts w:asciiTheme="majorHAnsi" w:hAnsiTheme="majorHAnsi" w:cstheme="majorHAnsi"/>
        </w:rPr>
        <w:t>f</w:t>
      </w:r>
      <w:r w:rsidR="00D80610" w:rsidRPr="00B53F2E">
        <w:rPr>
          <w:rFonts w:asciiTheme="majorHAnsi" w:hAnsiTheme="majorHAnsi" w:cstheme="majorHAnsi"/>
        </w:rPr>
        <w:t xml:space="preserve">ilament </w:t>
      </w:r>
      <w:r w:rsidRPr="00B53F2E">
        <w:rPr>
          <w:rFonts w:asciiTheme="majorHAnsi" w:hAnsiTheme="majorHAnsi" w:cstheme="majorHAnsi"/>
        </w:rPr>
        <w:t>a</w:t>
      </w:r>
      <w:r w:rsidR="00D80610" w:rsidRPr="00B53F2E">
        <w:rPr>
          <w:rFonts w:asciiTheme="majorHAnsi" w:hAnsiTheme="majorHAnsi" w:cstheme="majorHAnsi"/>
        </w:rPr>
        <w:t>ssay</w:t>
      </w:r>
    </w:p>
    <w:p w14:paraId="77F302DE" w14:textId="77777777" w:rsidR="006E5095" w:rsidRPr="00B53F2E" w:rsidRDefault="006E5095" w:rsidP="00AE1B17">
      <w:pPr>
        <w:pBdr>
          <w:top w:val="nil"/>
          <w:left w:val="nil"/>
          <w:bottom w:val="nil"/>
          <w:right w:val="nil"/>
          <w:between w:val="nil"/>
        </w:pBdr>
        <w:rPr>
          <w:rFonts w:asciiTheme="majorHAnsi" w:hAnsiTheme="majorHAnsi" w:cstheme="majorHAnsi"/>
          <w:color w:val="000000"/>
        </w:rPr>
      </w:pPr>
      <w:bookmarkStart w:id="59" w:name="_Hlk58855867"/>
    </w:p>
    <w:p w14:paraId="70CAFF48" w14:textId="569DC137" w:rsidR="00D80610" w:rsidRPr="00B53F2E" w:rsidRDefault="006E5095" w:rsidP="00AE1B17">
      <w:pPr>
        <w:pBdr>
          <w:top w:val="nil"/>
          <w:left w:val="nil"/>
          <w:bottom w:val="nil"/>
          <w:right w:val="nil"/>
          <w:between w:val="nil"/>
        </w:pBdr>
        <w:rPr>
          <w:rFonts w:asciiTheme="majorHAnsi" w:hAnsiTheme="majorHAnsi" w:cstheme="majorHAnsi"/>
          <w:bCs/>
        </w:rPr>
      </w:pPr>
      <w:r w:rsidRPr="00B53F2E">
        <w:rPr>
          <w:rFonts w:asciiTheme="majorHAnsi" w:hAnsiTheme="majorHAnsi" w:cstheme="majorHAnsi"/>
          <w:bCs/>
          <w:color w:val="000000"/>
        </w:rPr>
        <w:t xml:space="preserve">NOTE: </w:t>
      </w:r>
      <w:r w:rsidR="00D80610" w:rsidRPr="00B53F2E">
        <w:rPr>
          <w:rFonts w:asciiTheme="majorHAnsi" w:hAnsiTheme="majorHAnsi" w:cstheme="majorHAnsi"/>
          <w:bCs/>
          <w:color w:val="000000"/>
        </w:rPr>
        <w:t xml:space="preserve">The images can be analyzed using the software and manuals linked in the </w:t>
      </w:r>
      <w:r w:rsidR="00D80610" w:rsidRPr="00782D5F">
        <w:rPr>
          <w:rFonts w:asciiTheme="majorHAnsi" w:hAnsiTheme="majorHAnsi" w:cstheme="majorHAnsi"/>
          <w:b/>
          <w:color w:val="000000"/>
        </w:rPr>
        <w:t>List of Materials</w:t>
      </w:r>
      <w:r w:rsidR="00D80610" w:rsidRPr="00867E03">
        <w:rPr>
          <w:rFonts w:asciiTheme="majorHAnsi" w:hAnsiTheme="majorHAnsi" w:cstheme="majorHAnsi"/>
          <w:bCs/>
          <w:color w:val="000000"/>
        </w:rPr>
        <w:t>.</w:t>
      </w:r>
      <w:r w:rsidR="00D80610" w:rsidRPr="00867E03">
        <w:rPr>
          <w:rFonts w:asciiTheme="majorHAnsi" w:hAnsiTheme="majorHAnsi" w:cstheme="majorHAnsi"/>
          <w:bCs/>
        </w:rPr>
        <w:t xml:space="preserve"> </w:t>
      </w:r>
      <w:r w:rsidR="00EA24AB" w:rsidRPr="00B53F2E">
        <w:rPr>
          <w:rFonts w:asciiTheme="majorHAnsi" w:hAnsiTheme="majorHAnsi" w:cstheme="majorHAnsi"/>
          <w:bCs/>
        </w:rPr>
        <w:t xml:space="preserve">It is important to note that the program described here requires TIFF-stacks for analysis. </w:t>
      </w:r>
      <w:bookmarkEnd w:id="59"/>
      <w:r w:rsidR="00D80610" w:rsidRPr="00B53F2E">
        <w:rPr>
          <w:rFonts w:asciiTheme="majorHAnsi" w:hAnsiTheme="majorHAnsi" w:cstheme="majorHAnsi"/>
          <w:bCs/>
        </w:rPr>
        <w:t>The process for analyzing the gliding actin filament assay is as follows</w:t>
      </w:r>
      <w:r w:rsidR="00D80610" w:rsidRPr="00654EA3">
        <w:rPr>
          <w:rFonts w:asciiTheme="majorHAnsi" w:hAnsiTheme="majorHAnsi" w:cstheme="majorHAnsi"/>
          <w:bCs/>
        </w:rPr>
        <w:fldChar w:fldCharType="begin" w:fldLock="1"/>
      </w:r>
      <w:r w:rsidR="003D5086" w:rsidRPr="00B53F2E">
        <w:rPr>
          <w:rFonts w:asciiTheme="majorHAnsi" w:hAnsiTheme="majorHAnsi" w:cstheme="majorHAnsi"/>
          <w:bCs/>
        </w:rPr>
        <w:instrText>ADDIN CSL_CITATION {"citationItems":[{"id":"ITEM-1","itemData":{"DOI":"10.1016/j.celrep.2015.04.006","ISSN":"22111247","author":[{"dropping-particle":"","family":"Aksel","given":"Tural","non-dropping-particle":"","parse-names":false,"suffix":""},{"dropping-particle":"","family":"Choe Yu","given":"Elizabeth","non-dropping-particle":"","parse-names":false,"suffix":""},{"dropping-particle":"","family":"Sutton","given":"Shirley","non-dropping-particle":"","parse-names":false,"suffix":""},{"dropping-particle":"","family":"Ruppel","given":"Kathleen M.","non-dropping-particle":"","parse-names":false,"suffix":""},{"dropping-particle":"","family":"Spudich","given":"James A.","non-dropping-particle":"","parse-names":false,"suffix":""}],"container-title":"Cell Reports","id":"ITEM-1","issue":"6","issued":{"date-parts":[["2015","5"]]},"page":"910-920","title":"Ensemble Force Changes that Result from Human Cardiac Myosin Mutations and a Small-Molecule Effector","type":"article-journal","volume":"11"},"uris":["http://www.mendeley.com/documents/?uuid=36be9d64-83ef-4108-bad3-3f5f62c41cda"]}],"mendeley":{"formattedCitation":"&lt;sup&gt;50&lt;/sup&gt;","plainTextFormattedCitation":"50","previouslyFormattedCitation":"&lt;sup&gt;49&lt;/sup&gt;"},"properties":{"noteIndex":0},"schema":"https://github.com/citation-style-language/schema/raw/master/csl-citation.json"}</w:instrText>
      </w:r>
      <w:r w:rsidR="00D80610" w:rsidRPr="00654EA3">
        <w:rPr>
          <w:rFonts w:asciiTheme="majorHAnsi" w:hAnsiTheme="majorHAnsi" w:cstheme="majorHAnsi"/>
          <w:bCs/>
        </w:rPr>
        <w:fldChar w:fldCharType="separate"/>
      </w:r>
      <w:r w:rsidR="003D5086" w:rsidRPr="00782D5F">
        <w:rPr>
          <w:rFonts w:asciiTheme="majorHAnsi" w:hAnsiTheme="majorHAnsi" w:cstheme="majorHAnsi"/>
          <w:bCs/>
          <w:vertAlign w:val="superscript"/>
        </w:rPr>
        <w:t>50</w:t>
      </w:r>
      <w:r w:rsidR="00D80610" w:rsidRPr="00654EA3">
        <w:rPr>
          <w:rFonts w:asciiTheme="majorHAnsi" w:hAnsiTheme="majorHAnsi" w:cstheme="majorHAnsi"/>
          <w:bCs/>
        </w:rPr>
        <w:fldChar w:fldCharType="end"/>
      </w:r>
      <w:r w:rsidR="002B088D" w:rsidRPr="00B53F2E">
        <w:rPr>
          <w:rFonts w:asciiTheme="majorHAnsi" w:hAnsiTheme="majorHAnsi" w:cstheme="majorHAnsi"/>
          <w:bCs/>
        </w:rPr>
        <w:t>.</w:t>
      </w:r>
    </w:p>
    <w:p w14:paraId="37F7AC04" w14:textId="77777777" w:rsidR="00D80610" w:rsidRPr="00B53F2E" w:rsidRDefault="00D80610" w:rsidP="00AE1B17">
      <w:pPr>
        <w:contextualSpacing/>
        <w:rPr>
          <w:rFonts w:asciiTheme="majorHAnsi" w:eastAsia="Times New Roman" w:hAnsiTheme="majorHAnsi" w:cstheme="majorHAnsi"/>
        </w:rPr>
      </w:pPr>
    </w:p>
    <w:p w14:paraId="1AB8F283" w14:textId="7D0A4201" w:rsidR="006E5095" w:rsidRPr="00B53F2E" w:rsidRDefault="006E5095" w:rsidP="00AE1B17">
      <w:pPr>
        <w:pStyle w:val="ListParagraph"/>
        <w:numPr>
          <w:ilvl w:val="1"/>
          <w:numId w:val="6"/>
        </w:numPr>
        <w:pBdr>
          <w:top w:val="nil"/>
          <w:left w:val="nil"/>
          <w:bottom w:val="nil"/>
          <w:right w:val="nil"/>
          <w:between w:val="nil"/>
        </w:pBdr>
        <w:ind w:left="0" w:firstLine="0"/>
        <w:rPr>
          <w:rFonts w:asciiTheme="majorHAnsi" w:hAnsiTheme="majorHAnsi" w:cstheme="majorHAnsi"/>
          <w:bCs/>
          <w:color w:val="000000"/>
        </w:rPr>
      </w:pPr>
      <w:r w:rsidRPr="00B53F2E">
        <w:rPr>
          <w:rFonts w:asciiTheme="majorHAnsi" w:hAnsiTheme="majorHAnsi" w:cstheme="majorHAnsi"/>
          <w:bCs/>
          <w:color w:val="000000"/>
        </w:rPr>
        <w:t>Upload r</w:t>
      </w:r>
      <w:r w:rsidR="00D80610" w:rsidRPr="00B53F2E">
        <w:rPr>
          <w:rFonts w:asciiTheme="majorHAnsi" w:hAnsiTheme="majorHAnsi" w:cstheme="majorHAnsi"/>
          <w:bCs/>
          <w:color w:val="000000"/>
        </w:rPr>
        <w:t>aw movie stacks into a specified folder structure</w:t>
      </w:r>
      <w:r w:rsidRPr="00B53F2E">
        <w:rPr>
          <w:rFonts w:asciiTheme="majorHAnsi" w:hAnsiTheme="majorHAnsi" w:cstheme="majorHAnsi"/>
          <w:bCs/>
          <w:color w:val="000000"/>
        </w:rPr>
        <w:t xml:space="preserve"> and input t</w:t>
      </w:r>
      <w:r w:rsidR="00D80610" w:rsidRPr="00B53F2E">
        <w:rPr>
          <w:rFonts w:asciiTheme="majorHAnsi" w:hAnsiTheme="majorHAnsi" w:cstheme="majorHAnsi"/>
          <w:bCs/>
          <w:color w:val="000000"/>
        </w:rPr>
        <w:t>he top-most directory of the movie folders into the program.</w:t>
      </w:r>
    </w:p>
    <w:p w14:paraId="308A17AC" w14:textId="77777777" w:rsidR="006E5095" w:rsidRPr="00B53F2E" w:rsidRDefault="006E5095" w:rsidP="00AE1B17">
      <w:pPr>
        <w:pStyle w:val="ListParagraph"/>
        <w:pBdr>
          <w:top w:val="nil"/>
          <w:left w:val="nil"/>
          <w:bottom w:val="nil"/>
          <w:right w:val="nil"/>
          <w:between w:val="nil"/>
        </w:pBdr>
        <w:ind w:left="0"/>
        <w:rPr>
          <w:rFonts w:asciiTheme="majorHAnsi" w:hAnsiTheme="majorHAnsi" w:cstheme="majorHAnsi"/>
          <w:bCs/>
          <w:color w:val="000000"/>
        </w:rPr>
      </w:pPr>
    </w:p>
    <w:p w14:paraId="338ED55E" w14:textId="7EFA8DBE" w:rsidR="00D80610" w:rsidRPr="00B53F2E" w:rsidRDefault="006E5095" w:rsidP="00AE1B17">
      <w:pPr>
        <w:pStyle w:val="ListParagraph"/>
        <w:pBdr>
          <w:top w:val="nil"/>
          <w:left w:val="nil"/>
          <w:bottom w:val="nil"/>
          <w:right w:val="nil"/>
          <w:between w:val="nil"/>
        </w:pBdr>
        <w:ind w:left="0"/>
        <w:rPr>
          <w:rFonts w:asciiTheme="majorHAnsi" w:hAnsiTheme="majorHAnsi" w:cstheme="majorHAnsi"/>
          <w:bCs/>
          <w:color w:val="000000"/>
        </w:rPr>
      </w:pPr>
      <w:r w:rsidRPr="00B53F2E">
        <w:rPr>
          <w:rFonts w:asciiTheme="majorHAnsi" w:hAnsiTheme="majorHAnsi" w:cstheme="majorHAnsi"/>
          <w:bCs/>
          <w:color w:val="000000"/>
        </w:rPr>
        <w:t xml:space="preserve">NOTE: </w:t>
      </w:r>
      <w:r w:rsidR="00D80610" w:rsidRPr="00B53F2E">
        <w:rPr>
          <w:rFonts w:asciiTheme="majorHAnsi" w:hAnsiTheme="majorHAnsi" w:cstheme="majorHAnsi"/>
          <w:bCs/>
          <w:color w:val="000000"/>
        </w:rPr>
        <w:t>The program analyzes the files throughout this directory and subdirectories, treating the lowest</w:t>
      </w:r>
      <w:r w:rsidR="00586DF2">
        <w:rPr>
          <w:rFonts w:asciiTheme="majorHAnsi" w:hAnsiTheme="majorHAnsi" w:cstheme="majorHAnsi"/>
          <w:bCs/>
          <w:color w:val="000000"/>
        </w:rPr>
        <w:t>-</w:t>
      </w:r>
      <w:r w:rsidR="00D80610" w:rsidRPr="00B53F2E">
        <w:rPr>
          <w:rFonts w:asciiTheme="majorHAnsi" w:hAnsiTheme="majorHAnsi" w:cstheme="majorHAnsi"/>
          <w:bCs/>
          <w:color w:val="000000"/>
        </w:rPr>
        <w:t>level directories as replicates. Average statistics for each group of replicates will be produced. In this case</w:t>
      </w:r>
      <w:r w:rsidR="00867E03">
        <w:rPr>
          <w:rFonts w:asciiTheme="majorHAnsi" w:hAnsiTheme="majorHAnsi" w:cstheme="majorHAnsi"/>
          <w:bCs/>
          <w:color w:val="000000"/>
        </w:rPr>
        <w:t>,</w:t>
      </w:r>
      <w:r w:rsidR="00D80610" w:rsidRPr="00867E03">
        <w:rPr>
          <w:rFonts w:asciiTheme="majorHAnsi" w:hAnsiTheme="majorHAnsi" w:cstheme="majorHAnsi"/>
          <w:bCs/>
          <w:color w:val="000000"/>
        </w:rPr>
        <w:t xml:space="preserve"> a single movie was used for each myosin. When characterizing a novel myosin or investigating a new experimental condition, it is recommended to analyze movies from three field</w:t>
      </w:r>
      <w:r w:rsidR="005B21AD" w:rsidRPr="00B53F2E">
        <w:rPr>
          <w:rFonts w:asciiTheme="majorHAnsi" w:hAnsiTheme="majorHAnsi" w:cstheme="majorHAnsi"/>
          <w:bCs/>
          <w:color w:val="000000"/>
        </w:rPr>
        <w:t>-</w:t>
      </w:r>
      <w:r w:rsidR="00D80610" w:rsidRPr="00B53F2E">
        <w:rPr>
          <w:rFonts w:asciiTheme="majorHAnsi" w:hAnsiTheme="majorHAnsi" w:cstheme="majorHAnsi"/>
          <w:bCs/>
          <w:color w:val="000000"/>
        </w:rPr>
        <w:t>of</w:t>
      </w:r>
      <w:r w:rsidR="005B21AD" w:rsidRPr="00B53F2E">
        <w:rPr>
          <w:rFonts w:asciiTheme="majorHAnsi" w:hAnsiTheme="majorHAnsi" w:cstheme="majorHAnsi"/>
          <w:bCs/>
          <w:color w:val="000000"/>
        </w:rPr>
        <w:t>-</w:t>
      </w:r>
      <w:r w:rsidR="00D80610" w:rsidRPr="00B53F2E">
        <w:rPr>
          <w:rFonts w:asciiTheme="majorHAnsi" w:hAnsiTheme="majorHAnsi" w:cstheme="majorHAnsi"/>
          <w:bCs/>
          <w:color w:val="000000"/>
        </w:rPr>
        <w:t>view</w:t>
      </w:r>
      <w:r w:rsidR="00F5186E" w:rsidRPr="00B53F2E">
        <w:rPr>
          <w:rFonts w:asciiTheme="majorHAnsi" w:hAnsiTheme="majorHAnsi" w:cstheme="majorHAnsi"/>
          <w:bCs/>
          <w:color w:val="000000"/>
        </w:rPr>
        <w:t xml:space="preserve">s </w:t>
      </w:r>
      <w:r w:rsidR="005B21AD" w:rsidRPr="00B53F2E">
        <w:rPr>
          <w:rFonts w:asciiTheme="majorHAnsi" w:hAnsiTheme="majorHAnsi" w:cstheme="majorHAnsi"/>
          <w:bCs/>
          <w:color w:val="000000"/>
        </w:rPr>
        <w:t xml:space="preserve">(FOV) </w:t>
      </w:r>
      <w:r w:rsidR="00D80610" w:rsidRPr="00B53F2E">
        <w:rPr>
          <w:rFonts w:asciiTheme="majorHAnsi" w:hAnsiTheme="majorHAnsi" w:cstheme="majorHAnsi"/>
          <w:bCs/>
          <w:color w:val="000000"/>
        </w:rPr>
        <w:t>per chamber for a total of three chambers and to repeat this workflow for three preparations of the myosin being investigated.</w:t>
      </w:r>
    </w:p>
    <w:p w14:paraId="099C4EAB" w14:textId="77777777" w:rsidR="00D80610" w:rsidRPr="00B53F2E" w:rsidRDefault="00D80610" w:rsidP="00AE1B17">
      <w:pPr>
        <w:pBdr>
          <w:top w:val="nil"/>
          <w:left w:val="nil"/>
          <w:bottom w:val="nil"/>
          <w:right w:val="nil"/>
          <w:between w:val="nil"/>
        </w:pBdr>
        <w:contextualSpacing/>
        <w:rPr>
          <w:rFonts w:asciiTheme="majorHAnsi" w:hAnsiTheme="majorHAnsi" w:cstheme="majorHAnsi"/>
          <w:bCs/>
          <w:color w:val="000000"/>
        </w:rPr>
      </w:pPr>
    </w:p>
    <w:p w14:paraId="4C82AF97" w14:textId="6702ED85" w:rsidR="00D80610" w:rsidRPr="00790637" w:rsidRDefault="006E5095" w:rsidP="00AE1B17">
      <w:pPr>
        <w:pStyle w:val="ListParagraph"/>
        <w:numPr>
          <w:ilvl w:val="1"/>
          <w:numId w:val="6"/>
        </w:numPr>
        <w:pBdr>
          <w:top w:val="nil"/>
          <w:left w:val="nil"/>
          <w:bottom w:val="nil"/>
          <w:right w:val="nil"/>
          <w:between w:val="nil"/>
        </w:pBdr>
        <w:ind w:left="0" w:firstLine="0"/>
        <w:rPr>
          <w:rFonts w:asciiTheme="majorHAnsi" w:hAnsiTheme="majorHAnsi" w:cstheme="majorHAnsi"/>
          <w:bCs/>
          <w:color w:val="000000"/>
        </w:rPr>
      </w:pPr>
      <w:r w:rsidRPr="00B53F2E">
        <w:rPr>
          <w:rFonts w:asciiTheme="majorHAnsi" w:hAnsiTheme="majorHAnsi" w:cstheme="majorHAnsi"/>
          <w:bCs/>
          <w:color w:val="000000"/>
        </w:rPr>
        <w:t>Use t</w:t>
      </w:r>
      <w:r w:rsidR="00D80610" w:rsidRPr="00B53F2E">
        <w:rPr>
          <w:rFonts w:asciiTheme="majorHAnsi" w:hAnsiTheme="majorHAnsi" w:cstheme="majorHAnsi"/>
          <w:bCs/>
          <w:color w:val="000000"/>
        </w:rPr>
        <w:t>he script “stack2tifs”</w:t>
      </w:r>
      <w:r w:rsidR="00D80610" w:rsidRPr="00654EA3">
        <w:rPr>
          <w:rFonts w:asciiTheme="majorHAnsi" w:hAnsiTheme="majorHAnsi" w:cstheme="majorHAnsi"/>
          <w:bCs/>
          <w:color w:val="000000"/>
        </w:rPr>
        <w:t xml:space="preserve"> in conjunction with the user-inputted frame rate</w:t>
      </w:r>
      <w:r w:rsidRPr="00654EA3">
        <w:rPr>
          <w:rFonts w:asciiTheme="majorHAnsi" w:hAnsiTheme="majorHAnsi" w:cstheme="majorHAnsi"/>
          <w:bCs/>
          <w:color w:val="000000"/>
        </w:rPr>
        <w:t xml:space="preserve"> to</w:t>
      </w:r>
      <w:r w:rsidR="00D80610" w:rsidRPr="00654EA3">
        <w:rPr>
          <w:rFonts w:asciiTheme="majorHAnsi" w:hAnsiTheme="majorHAnsi" w:cstheme="majorHAnsi"/>
          <w:bCs/>
          <w:color w:val="000000"/>
        </w:rPr>
        <w:t xml:space="preserve"> convert each TIFF stack into a folder containing a series of individual TIFF files and a</w:t>
      </w:r>
      <w:r w:rsidR="00D80610" w:rsidRPr="0024169E">
        <w:rPr>
          <w:rFonts w:asciiTheme="majorHAnsi" w:hAnsiTheme="majorHAnsi" w:cstheme="majorHAnsi"/>
          <w:bCs/>
          <w:color w:val="000000"/>
        </w:rPr>
        <w:t xml:space="preserve"> corresponding metadata.txt file containing the start time of each frame. For data not in the TIFF stack format, a conversion must first be applied using software such</w:t>
      </w:r>
      <w:r w:rsidR="00D80610" w:rsidRPr="00790637">
        <w:rPr>
          <w:rFonts w:asciiTheme="majorHAnsi" w:hAnsiTheme="majorHAnsi" w:cstheme="majorHAnsi"/>
          <w:bCs/>
          <w:color w:val="000000"/>
        </w:rPr>
        <w:t xml:space="preserve"> as those listed in the</w:t>
      </w:r>
      <w:r w:rsidR="00D80610" w:rsidRPr="00790637">
        <w:rPr>
          <w:rFonts w:asciiTheme="majorHAnsi" w:hAnsiTheme="majorHAnsi" w:cstheme="majorHAnsi"/>
          <w:b/>
          <w:color w:val="000000"/>
        </w:rPr>
        <w:t xml:space="preserve"> </w:t>
      </w:r>
      <w:r w:rsidRPr="00790637">
        <w:rPr>
          <w:rFonts w:asciiTheme="majorHAnsi" w:hAnsiTheme="majorHAnsi" w:cstheme="majorHAnsi"/>
          <w:b/>
          <w:color w:val="000000"/>
        </w:rPr>
        <w:t>Table</w:t>
      </w:r>
      <w:r w:rsidR="00D80610" w:rsidRPr="00790637">
        <w:rPr>
          <w:rFonts w:asciiTheme="majorHAnsi" w:hAnsiTheme="majorHAnsi" w:cstheme="majorHAnsi"/>
          <w:b/>
          <w:color w:val="000000"/>
        </w:rPr>
        <w:t xml:space="preserve"> of Materials</w:t>
      </w:r>
      <w:r w:rsidR="00D80610" w:rsidRPr="00790637">
        <w:rPr>
          <w:rFonts w:asciiTheme="majorHAnsi" w:hAnsiTheme="majorHAnsi" w:cstheme="majorHAnsi"/>
          <w:bCs/>
          <w:color w:val="000000"/>
        </w:rPr>
        <w:t>.</w:t>
      </w:r>
    </w:p>
    <w:p w14:paraId="4C9719E8" w14:textId="3B3075CC" w:rsidR="00D80610" w:rsidRPr="00335AA4" w:rsidRDefault="00D80610" w:rsidP="00AE1B17">
      <w:pPr>
        <w:pBdr>
          <w:top w:val="nil"/>
          <w:left w:val="nil"/>
          <w:bottom w:val="nil"/>
          <w:right w:val="nil"/>
          <w:between w:val="nil"/>
        </w:pBdr>
        <w:contextualSpacing/>
        <w:rPr>
          <w:rFonts w:asciiTheme="majorHAnsi" w:hAnsiTheme="majorHAnsi" w:cstheme="majorHAnsi"/>
          <w:bCs/>
          <w:color w:val="000000"/>
        </w:rPr>
      </w:pPr>
    </w:p>
    <w:p w14:paraId="4D23D545" w14:textId="7849AE48" w:rsidR="00335AA4" w:rsidRPr="00335AA4" w:rsidRDefault="00335AA4" w:rsidP="00AE1B17">
      <w:pPr>
        <w:pBdr>
          <w:top w:val="nil"/>
          <w:left w:val="nil"/>
          <w:bottom w:val="nil"/>
          <w:right w:val="nil"/>
          <w:between w:val="nil"/>
        </w:pBdr>
        <w:contextualSpacing/>
        <w:rPr>
          <w:rFonts w:asciiTheme="majorHAnsi" w:hAnsiTheme="majorHAnsi" w:cstheme="majorHAnsi"/>
          <w:bCs/>
          <w:color w:val="000000"/>
        </w:rPr>
      </w:pPr>
      <w:r w:rsidRPr="00335AA4">
        <w:rPr>
          <w:rFonts w:asciiTheme="majorHAnsi" w:hAnsiTheme="majorHAnsi" w:cstheme="majorHAnsi"/>
          <w:bCs/>
          <w:color w:val="000000"/>
        </w:rPr>
        <w:t>NOTE: This script is</w:t>
      </w:r>
      <w:r w:rsidRPr="00335AA4">
        <w:t xml:space="preserve"> the part of</w:t>
      </w:r>
      <w:r w:rsidRPr="00335AA4">
        <w:t xml:space="preserve"> the </w:t>
      </w:r>
      <w:r>
        <w:t xml:space="preserve">software </w:t>
      </w:r>
      <w:r w:rsidRPr="00335AA4">
        <w:t xml:space="preserve">package. The information of the script can be found here: </w:t>
      </w:r>
      <w:proofErr w:type="gramStart"/>
      <w:r w:rsidRPr="00335AA4">
        <w:t>https://github.com/turalaksel/FASTrack/blob/master/bin/stack2tifs</w:t>
      </w:r>
      <w:proofErr w:type="gramEnd"/>
    </w:p>
    <w:p w14:paraId="610E5DC9" w14:textId="77777777" w:rsidR="00335AA4" w:rsidRPr="00B53F2E" w:rsidRDefault="00335AA4" w:rsidP="00AE1B17">
      <w:pPr>
        <w:pBdr>
          <w:top w:val="nil"/>
          <w:left w:val="nil"/>
          <w:bottom w:val="nil"/>
          <w:right w:val="nil"/>
          <w:between w:val="nil"/>
        </w:pBdr>
        <w:contextualSpacing/>
        <w:rPr>
          <w:rFonts w:asciiTheme="majorHAnsi" w:hAnsiTheme="majorHAnsi" w:cstheme="majorHAnsi"/>
          <w:bCs/>
          <w:color w:val="000000"/>
        </w:rPr>
      </w:pPr>
    </w:p>
    <w:p w14:paraId="46002370" w14:textId="32D4EABB" w:rsidR="006E5095" w:rsidRPr="00B53F2E" w:rsidRDefault="006E5095" w:rsidP="00AE1B17">
      <w:pPr>
        <w:pStyle w:val="ListParagraph"/>
        <w:numPr>
          <w:ilvl w:val="1"/>
          <w:numId w:val="6"/>
        </w:numPr>
        <w:pBdr>
          <w:top w:val="nil"/>
          <w:left w:val="nil"/>
          <w:bottom w:val="nil"/>
          <w:right w:val="nil"/>
          <w:between w:val="nil"/>
        </w:pBdr>
        <w:ind w:left="0" w:firstLine="0"/>
        <w:rPr>
          <w:rFonts w:asciiTheme="majorHAnsi" w:hAnsiTheme="majorHAnsi" w:cstheme="majorHAnsi"/>
          <w:bCs/>
          <w:color w:val="000000"/>
        </w:rPr>
      </w:pPr>
      <w:r w:rsidRPr="00B53F2E">
        <w:rPr>
          <w:rFonts w:asciiTheme="majorHAnsi" w:hAnsiTheme="majorHAnsi" w:cstheme="majorHAnsi"/>
          <w:bCs/>
          <w:color w:val="000000"/>
        </w:rPr>
        <w:t>Use t</w:t>
      </w:r>
      <w:r w:rsidR="00D80610" w:rsidRPr="00B53F2E">
        <w:rPr>
          <w:rFonts w:asciiTheme="majorHAnsi" w:hAnsiTheme="majorHAnsi" w:cstheme="majorHAnsi"/>
          <w:bCs/>
          <w:color w:val="000000"/>
        </w:rPr>
        <w:t>he -px parameter</w:t>
      </w:r>
      <w:r w:rsidR="00867E03">
        <w:rPr>
          <w:rFonts w:asciiTheme="majorHAnsi" w:hAnsiTheme="majorHAnsi" w:cstheme="majorHAnsi"/>
          <w:bCs/>
          <w:color w:val="000000"/>
        </w:rPr>
        <w:t>,</w:t>
      </w:r>
      <w:r w:rsidR="00D80610" w:rsidRPr="00867E03">
        <w:rPr>
          <w:rFonts w:asciiTheme="majorHAnsi" w:hAnsiTheme="majorHAnsi" w:cstheme="majorHAnsi"/>
          <w:bCs/>
          <w:color w:val="000000"/>
        </w:rPr>
        <w:t xml:space="preserve"> </w:t>
      </w:r>
      <w:r w:rsidRPr="00867E03">
        <w:rPr>
          <w:rFonts w:asciiTheme="majorHAnsi" w:hAnsiTheme="majorHAnsi" w:cstheme="majorHAnsi"/>
          <w:bCs/>
          <w:color w:val="000000"/>
        </w:rPr>
        <w:t xml:space="preserve">which </w:t>
      </w:r>
      <w:r w:rsidR="00D80610" w:rsidRPr="00867E03">
        <w:rPr>
          <w:rFonts w:asciiTheme="majorHAnsi" w:hAnsiTheme="majorHAnsi" w:cstheme="majorHAnsi"/>
          <w:bCs/>
          <w:color w:val="000000"/>
        </w:rPr>
        <w:t xml:space="preserve">is the pixel size (in nm) during acquisition. In this case, the pixel size is 130 nm. </w:t>
      </w:r>
      <w:r w:rsidRPr="00B53F2E">
        <w:rPr>
          <w:rFonts w:asciiTheme="majorHAnsi" w:hAnsiTheme="majorHAnsi" w:cstheme="majorHAnsi"/>
          <w:bCs/>
          <w:color w:val="000000"/>
        </w:rPr>
        <w:t>Use t</w:t>
      </w:r>
      <w:r w:rsidR="00D80610" w:rsidRPr="00B53F2E">
        <w:rPr>
          <w:rFonts w:asciiTheme="majorHAnsi" w:hAnsiTheme="majorHAnsi" w:cstheme="majorHAnsi"/>
          <w:bCs/>
          <w:color w:val="000000"/>
        </w:rPr>
        <w:t>he -</w:t>
      </w:r>
      <w:proofErr w:type="spellStart"/>
      <w:r w:rsidR="00D80610" w:rsidRPr="00B53F2E">
        <w:rPr>
          <w:rFonts w:asciiTheme="majorHAnsi" w:hAnsiTheme="majorHAnsi" w:cstheme="majorHAnsi"/>
          <w:bCs/>
          <w:color w:val="000000"/>
        </w:rPr>
        <w:t>xmax</w:t>
      </w:r>
      <w:proofErr w:type="spellEnd"/>
      <w:r w:rsidR="00D80610" w:rsidRPr="00B53F2E">
        <w:rPr>
          <w:rFonts w:asciiTheme="majorHAnsi" w:hAnsiTheme="majorHAnsi" w:cstheme="majorHAnsi"/>
          <w:bCs/>
          <w:color w:val="000000"/>
        </w:rPr>
        <w:t xml:space="preserve"> and -</w:t>
      </w:r>
      <w:proofErr w:type="spellStart"/>
      <w:r w:rsidR="00D80610" w:rsidRPr="00B53F2E">
        <w:rPr>
          <w:rFonts w:asciiTheme="majorHAnsi" w:hAnsiTheme="majorHAnsi" w:cstheme="majorHAnsi"/>
          <w:bCs/>
          <w:color w:val="000000"/>
        </w:rPr>
        <w:t>ymax</w:t>
      </w:r>
      <w:proofErr w:type="spellEnd"/>
      <w:r w:rsidR="00D80610" w:rsidRPr="00B53F2E">
        <w:rPr>
          <w:rFonts w:asciiTheme="majorHAnsi" w:hAnsiTheme="majorHAnsi" w:cstheme="majorHAnsi"/>
          <w:bCs/>
          <w:color w:val="000000"/>
        </w:rPr>
        <w:t xml:space="preserve"> parameters </w:t>
      </w:r>
      <w:r w:rsidRPr="00B53F2E">
        <w:rPr>
          <w:rFonts w:asciiTheme="majorHAnsi" w:hAnsiTheme="majorHAnsi" w:cstheme="majorHAnsi"/>
          <w:bCs/>
          <w:color w:val="000000"/>
        </w:rPr>
        <w:t xml:space="preserve">for </w:t>
      </w:r>
      <w:r w:rsidR="00D80610" w:rsidRPr="00B53F2E">
        <w:rPr>
          <w:rFonts w:asciiTheme="majorHAnsi" w:hAnsiTheme="majorHAnsi" w:cstheme="majorHAnsi"/>
          <w:bCs/>
          <w:color w:val="000000"/>
        </w:rPr>
        <w:t>scal</w:t>
      </w:r>
      <w:r w:rsidRPr="00B53F2E">
        <w:rPr>
          <w:rFonts w:asciiTheme="majorHAnsi" w:hAnsiTheme="majorHAnsi" w:cstheme="majorHAnsi"/>
          <w:bCs/>
          <w:color w:val="000000"/>
        </w:rPr>
        <w:t>ing</w:t>
      </w:r>
      <w:r w:rsidR="00D80610" w:rsidRPr="00B53F2E">
        <w:rPr>
          <w:rFonts w:asciiTheme="majorHAnsi" w:hAnsiTheme="majorHAnsi" w:cstheme="majorHAnsi"/>
          <w:bCs/>
          <w:color w:val="000000"/>
        </w:rPr>
        <w:t xml:space="preserve"> the axes for the scatter plot outputs</w:t>
      </w:r>
      <w:r w:rsidRPr="00B53F2E">
        <w:rPr>
          <w:rFonts w:asciiTheme="majorHAnsi" w:hAnsiTheme="majorHAnsi" w:cstheme="majorHAnsi"/>
          <w:bCs/>
          <w:color w:val="000000"/>
        </w:rPr>
        <w:t xml:space="preserve">. These </w:t>
      </w:r>
      <w:r w:rsidR="00D80610" w:rsidRPr="00B53F2E">
        <w:rPr>
          <w:rFonts w:asciiTheme="majorHAnsi" w:hAnsiTheme="majorHAnsi" w:cstheme="majorHAnsi"/>
          <w:bCs/>
          <w:color w:val="000000"/>
        </w:rPr>
        <w:t xml:space="preserve">correspond to </w:t>
      </w:r>
      <w:r w:rsidR="00335AA4">
        <w:rPr>
          <w:rFonts w:asciiTheme="majorHAnsi" w:hAnsiTheme="majorHAnsi" w:cstheme="majorHAnsi"/>
          <w:bCs/>
          <w:color w:val="000000"/>
        </w:rPr>
        <w:t xml:space="preserve">the </w:t>
      </w:r>
      <w:r w:rsidR="00D80610" w:rsidRPr="00B53F2E">
        <w:rPr>
          <w:rFonts w:asciiTheme="majorHAnsi" w:hAnsiTheme="majorHAnsi" w:cstheme="majorHAnsi"/>
          <w:bCs/>
          <w:color w:val="000000"/>
        </w:rPr>
        <w:t>longest plotted filament length and the maximum plotted velocity (in nm/s).</w:t>
      </w:r>
    </w:p>
    <w:p w14:paraId="3BD03A88" w14:textId="77777777" w:rsidR="006E5095" w:rsidRPr="00B53F2E" w:rsidRDefault="006E5095" w:rsidP="00AE1B17">
      <w:pPr>
        <w:pStyle w:val="ListParagraph"/>
        <w:ind w:left="0"/>
        <w:rPr>
          <w:rFonts w:asciiTheme="majorHAnsi" w:hAnsiTheme="majorHAnsi" w:cstheme="majorHAnsi"/>
          <w:bCs/>
          <w:color w:val="000000"/>
        </w:rPr>
      </w:pPr>
    </w:p>
    <w:p w14:paraId="5BC9C241" w14:textId="66373721" w:rsidR="00D80610" w:rsidRPr="00B53F2E" w:rsidRDefault="006E5095" w:rsidP="00AE1B17">
      <w:pPr>
        <w:pStyle w:val="ListParagraph"/>
        <w:pBdr>
          <w:top w:val="nil"/>
          <w:left w:val="nil"/>
          <w:bottom w:val="nil"/>
          <w:right w:val="nil"/>
          <w:between w:val="nil"/>
        </w:pBdr>
        <w:ind w:left="0"/>
        <w:rPr>
          <w:rFonts w:asciiTheme="majorHAnsi" w:hAnsiTheme="majorHAnsi" w:cstheme="majorHAnsi"/>
          <w:bCs/>
          <w:color w:val="000000"/>
        </w:rPr>
      </w:pPr>
      <w:r w:rsidRPr="00B53F2E">
        <w:rPr>
          <w:rFonts w:asciiTheme="majorHAnsi" w:hAnsiTheme="majorHAnsi" w:cstheme="majorHAnsi"/>
          <w:bCs/>
          <w:color w:val="000000"/>
        </w:rPr>
        <w:t xml:space="preserve">NOTE: </w:t>
      </w:r>
      <w:r w:rsidR="00D80610" w:rsidRPr="00B53F2E">
        <w:rPr>
          <w:rFonts w:asciiTheme="majorHAnsi" w:hAnsiTheme="majorHAnsi" w:cstheme="majorHAnsi"/>
          <w:bCs/>
          <w:color w:val="000000"/>
        </w:rPr>
        <w:t xml:space="preserve">These </w:t>
      </w:r>
      <w:r w:rsidR="00F954E4" w:rsidRPr="00B53F2E">
        <w:rPr>
          <w:rFonts w:asciiTheme="majorHAnsi" w:hAnsiTheme="majorHAnsi" w:cstheme="majorHAnsi"/>
          <w:bCs/>
          <w:color w:val="000000"/>
        </w:rPr>
        <w:t xml:space="preserve">are estimated values </w:t>
      </w:r>
      <w:r w:rsidR="00D80610" w:rsidRPr="00B53F2E">
        <w:rPr>
          <w:rFonts w:asciiTheme="majorHAnsi" w:hAnsiTheme="majorHAnsi" w:cstheme="majorHAnsi"/>
          <w:bCs/>
          <w:color w:val="000000"/>
        </w:rPr>
        <w:t xml:space="preserve">and can be set to </w:t>
      </w:r>
      <w:r w:rsidR="000335B1" w:rsidRPr="00B53F2E">
        <w:rPr>
          <w:rFonts w:asciiTheme="majorHAnsi" w:hAnsiTheme="majorHAnsi" w:cstheme="majorHAnsi"/>
          <w:bCs/>
          <w:color w:val="000000"/>
        </w:rPr>
        <w:t>higher-than-expected</w:t>
      </w:r>
      <w:r w:rsidR="00D80610" w:rsidRPr="00B53F2E">
        <w:rPr>
          <w:rFonts w:asciiTheme="majorHAnsi" w:hAnsiTheme="majorHAnsi" w:cstheme="majorHAnsi"/>
          <w:bCs/>
          <w:color w:val="000000"/>
        </w:rPr>
        <w:t xml:space="preserve"> values to ensure data are contained in the plot. Following analysis, the raw data can also be exported for use in other </w:t>
      </w:r>
      <w:r w:rsidR="00D80610" w:rsidRPr="00B53F2E">
        <w:rPr>
          <w:rFonts w:asciiTheme="majorHAnsi" w:hAnsiTheme="majorHAnsi" w:cstheme="majorHAnsi"/>
          <w:bCs/>
          <w:color w:val="000000"/>
        </w:rPr>
        <w:lastRenderedPageBreak/>
        <w:t>statistical or graphing software for viewing and analysis.</w:t>
      </w:r>
    </w:p>
    <w:p w14:paraId="662E23CF" w14:textId="77777777" w:rsidR="00D80610" w:rsidRPr="00B53F2E" w:rsidRDefault="00D80610" w:rsidP="00AE1B17">
      <w:pPr>
        <w:pBdr>
          <w:top w:val="nil"/>
          <w:left w:val="nil"/>
          <w:bottom w:val="nil"/>
          <w:right w:val="nil"/>
          <w:between w:val="nil"/>
        </w:pBdr>
        <w:contextualSpacing/>
        <w:rPr>
          <w:rFonts w:asciiTheme="majorHAnsi" w:hAnsiTheme="majorHAnsi" w:cstheme="majorHAnsi"/>
          <w:bCs/>
          <w:color w:val="000000"/>
        </w:rPr>
      </w:pPr>
    </w:p>
    <w:p w14:paraId="1320A121" w14:textId="40E22EE3" w:rsidR="00D80610" w:rsidRPr="00B53F2E" w:rsidRDefault="00E3153D" w:rsidP="00AE1B17">
      <w:pPr>
        <w:pStyle w:val="ListParagraph"/>
        <w:numPr>
          <w:ilvl w:val="1"/>
          <w:numId w:val="6"/>
        </w:numPr>
        <w:ind w:left="0" w:firstLine="0"/>
        <w:rPr>
          <w:rFonts w:asciiTheme="majorHAnsi" w:eastAsia="Times New Roman" w:hAnsiTheme="majorHAnsi" w:cstheme="majorHAnsi"/>
        </w:rPr>
      </w:pPr>
      <w:r w:rsidRPr="00B53F2E">
        <w:rPr>
          <w:rFonts w:asciiTheme="majorHAnsi" w:eastAsia="Times New Roman" w:hAnsiTheme="majorHAnsi" w:cstheme="majorHAnsi"/>
          <w:color w:val="000000"/>
        </w:rPr>
        <w:t>Use t</w:t>
      </w:r>
      <w:r w:rsidR="00D80610" w:rsidRPr="00B53F2E">
        <w:rPr>
          <w:rFonts w:asciiTheme="majorHAnsi" w:eastAsia="Times New Roman" w:hAnsiTheme="majorHAnsi" w:cstheme="majorHAnsi"/>
          <w:color w:val="000000"/>
        </w:rPr>
        <w:t>he -</w:t>
      </w:r>
      <w:proofErr w:type="spellStart"/>
      <w:r w:rsidR="00D80610" w:rsidRPr="00B53F2E">
        <w:rPr>
          <w:rFonts w:asciiTheme="majorHAnsi" w:eastAsia="Times New Roman" w:hAnsiTheme="majorHAnsi" w:cstheme="majorHAnsi"/>
          <w:color w:val="000000"/>
        </w:rPr>
        <w:t>minv</w:t>
      </w:r>
      <w:proofErr w:type="spellEnd"/>
      <w:r w:rsidR="00D80610" w:rsidRPr="00B53F2E">
        <w:rPr>
          <w:rFonts w:asciiTheme="majorHAnsi" w:eastAsia="Times New Roman" w:hAnsiTheme="majorHAnsi" w:cstheme="majorHAnsi"/>
          <w:color w:val="000000"/>
        </w:rPr>
        <w:t xml:space="preserve"> parameter</w:t>
      </w:r>
      <w:r w:rsidRPr="00B53F2E">
        <w:rPr>
          <w:rFonts w:asciiTheme="majorHAnsi" w:eastAsia="Times New Roman" w:hAnsiTheme="majorHAnsi" w:cstheme="majorHAnsi"/>
          <w:color w:val="000000"/>
        </w:rPr>
        <w:t xml:space="preserve">, which </w:t>
      </w:r>
      <w:r w:rsidR="00D80610" w:rsidRPr="00B53F2E">
        <w:rPr>
          <w:rFonts w:asciiTheme="majorHAnsi" w:eastAsia="Times New Roman" w:hAnsiTheme="majorHAnsi" w:cstheme="majorHAnsi"/>
          <w:color w:val="000000"/>
        </w:rPr>
        <w:t>is a minimum velocity cutoff parameter</w:t>
      </w:r>
      <w:r w:rsidRPr="00B53F2E">
        <w:rPr>
          <w:rFonts w:asciiTheme="majorHAnsi" w:eastAsia="Times New Roman" w:hAnsiTheme="majorHAnsi" w:cstheme="majorHAnsi"/>
          <w:color w:val="000000"/>
        </w:rPr>
        <w:t>,</w:t>
      </w:r>
      <w:r w:rsidR="00D80610" w:rsidRPr="00B53F2E">
        <w:rPr>
          <w:rFonts w:asciiTheme="majorHAnsi" w:eastAsia="Times New Roman" w:hAnsiTheme="majorHAnsi" w:cstheme="majorHAnsi"/>
          <w:color w:val="000000"/>
        </w:rPr>
        <w:t xml:space="preserve"> to define </w:t>
      </w:r>
      <w:r w:rsidR="00867E03">
        <w:rPr>
          <w:rFonts w:asciiTheme="majorHAnsi" w:eastAsia="Times New Roman" w:hAnsiTheme="majorHAnsi" w:cstheme="majorHAnsi"/>
          <w:color w:val="000000"/>
        </w:rPr>
        <w:t xml:space="preserve">the </w:t>
      </w:r>
      <w:r w:rsidR="00D80610" w:rsidRPr="00867E03">
        <w:rPr>
          <w:rFonts w:asciiTheme="majorHAnsi" w:eastAsia="Times New Roman" w:hAnsiTheme="majorHAnsi" w:cstheme="majorHAnsi"/>
          <w:color w:val="000000"/>
        </w:rPr>
        <w:t xml:space="preserve">filaments </w:t>
      </w:r>
      <w:r w:rsidR="00867E03">
        <w:rPr>
          <w:rFonts w:asciiTheme="majorHAnsi" w:eastAsia="Times New Roman" w:hAnsiTheme="majorHAnsi" w:cstheme="majorHAnsi"/>
          <w:color w:val="000000"/>
        </w:rPr>
        <w:t>that</w:t>
      </w:r>
      <w:r w:rsidR="00867E03" w:rsidRPr="00867E03">
        <w:rPr>
          <w:rFonts w:asciiTheme="majorHAnsi" w:eastAsia="Times New Roman" w:hAnsiTheme="majorHAnsi" w:cstheme="majorHAnsi"/>
          <w:color w:val="000000"/>
        </w:rPr>
        <w:t xml:space="preserve"> </w:t>
      </w:r>
      <w:r w:rsidR="00D80610" w:rsidRPr="00867E03">
        <w:rPr>
          <w:rFonts w:asciiTheme="majorHAnsi" w:eastAsia="Times New Roman" w:hAnsiTheme="majorHAnsi" w:cstheme="majorHAnsi"/>
          <w:color w:val="000000"/>
        </w:rPr>
        <w:t>are not moving</w:t>
      </w:r>
      <w:r w:rsidRPr="00867E03">
        <w:rPr>
          <w:rFonts w:asciiTheme="majorHAnsi" w:eastAsia="Times New Roman" w:hAnsiTheme="majorHAnsi" w:cstheme="majorHAnsi"/>
          <w:color w:val="000000"/>
        </w:rPr>
        <w:t>,</w:t>
      </w:r>
      <w:r w:rsidR="00D80610" w:rsidRPr="00867E03">
        <w:rPr>
          <w:rFonts w:asciiTheme="majorHAnsi" w:eastAsia="Times New Roman" w:hAnsiTheme="majorHAnsi" w:cstheme="majorHAnsi"/>
          <w:color w:val="000000"/>
        </w:rPr>
        <w:t xml:space="preserve"> and can</w:t>
      </w:r>
      <w:r w:rsidR="00335AA4">
        <w:rPr>
          <w:rFonts w:asciiTheme="majorHAnsi" w:eastAsia="Times New Roman" w:hAnsiTheme="majorHAnsi" w:cstheme="majorHAnsi"/>
          <w:color w:val="000000"/>
        </w:rPr>
        <w:t>,</w:t>
      </w:r>
      <w:r w:rsidR="00D80610" w:rsidRPr="00867E03">
        <w:rPr>
          <w:rFonts w:asciiTheme="majorHAnsi" w:eastAsia="Times New Roman" w:hAnsiTheme="majorHAnsi" w:cstheme="majorHAnsi"/>
          <w:color w:val="000000"/>
        </w:rPr>
        <w:t xml:space="preserve"> therefore</w:t>
      </w:r>
      <w:r w:rsidR="00335AA4">
        <w:rPr>
          <w:rFonts w:asciiTheme="majorHAnsi" w:eastAsia="Times New Roman" w:hAnsiTheme="majorHAnsi" w:cstheme="majorHAnsi"/>
          <w:color w:val="000000"/>
        </w:rPr>
        <w:t>,</w:t>
      </w:r>
      <w:r w:rsidR="00D80610" w:rsidRPr="00867E03">
        <w:rPr>
          <w:rFonts w:asciiTheme="majorHAnsi" w:eastAsia="Times New Roman" w:hAnsiTheme="majorHAnsi" w:cstheme="majorHAnsi"/>
          <w:color w:val="000000"/>
        </w:rPr>
        <w:t xml:space="preserve"> be excluded from </w:t>
      </w:r>
      <w:r w:rsidR="00335AA4">
        <w:rPr>
          <w:rFonts w:asciiTheme="majorHAnsi" w:eastAsia="Times New Roman" w:hAnsiTheme="majorHAnsi" w:cstheme="majorHAnsi"/>
          <w:color w:val="000000"/>
        </w:rPr>
        <w:t xml:space="preserve">the </w:t>
      </w:r>
      <w:r w:rsidR="00D80610" w:rsidRPr="00867E03">
        <w:rPr>
          <w:rFonts w:asciiTheme="majorHAnsi" w:eastAsia="Times New Roman" w:hAnsiTheme="majorHAnsi" w:cstheme="majorHAnsi"/>
          <w:color w:val="000000"/>
        </w:rPr>
        <w:t>analysis. For a slow myosin such as NM2b, this parameter must be low (in this example</w:t>
      </w:r>
      <w:r w:rsidR="00867E03">
        <w:rPr>
          <w:rFonts w:asciiTheme="majorHAnsi" w:eastAsia="Times New Roman" w:hAnsiTheme="majorHAnsi" w:cstheme="majorHAnsi"/>
          <w:color w:val="000000"/>
        </w:rPr>
        <w:t>,</w:t>
      </w:r>
      <w:r w:rsidR="00D80610" w:rsidRPr="00867E03">
        <w:rPr>
          <w:rFonts w:asciiTheme="majorHAnsi" w:eastAsia="Times New Roman" w:hAnsiTheme="majorHAnsi" w:cstheme="majorHAnsi"/>
          <w:color w:val="000000"/>
        </w:rPr>
        <w:t xml:space="preserve"> 5 nm/s) to avoid cutting out true gliding movements. For a fast myosin such as M5a</w:t>
      </w:r>
      <w:r w:rsidR="00867E03">
        <w:rPr>
          <w:rFonts w:asciiTheme="majorHAnsi" w:eastAsia="Times New Roman" w:hAnsiTheme="majorHAnsi" w:cstheme="majorHAnsi"/>
          <w:color w:val="000000"/>
        </w:rPr>
        <w:t>,</w:t>
      </w:r>
      <w:r w:rsidR="00D80610" w:rsidRPr="00867E03">
        <w:rPr>
          <w:rFonts w:asciiTheme="majorHAnsi" w:eastAsia="Times New Roman" w:hAnsiTheme="majorHAnsi" w:cstheme="majorHAnsi"/>
          <w:color w:val="000000"/>
        </w:rPr>
        <w:t xml:space="preserve"> this parameter can be higher (in this example</w:t>
      </w:r>
      <w:r w:rsidR="00867E03">
        <w:rPr>
          <w:rFonts w:asciiTheme="majorHAnsi" w:eastAsia="Times New Roman" w:hAnsiTheme="majorHAnsi" w:cstheme="majorHAnsi"/>
          <w:color w:val="000000"/>
        </w:rPr>
        <w:t>,</w:t>
      </w:r>
      <w:r w:rsidR="00D80610" w:rsidRPr="00867E03">
        <w:rPr>
          <w:rFonts w:asciiTheme="majorHAnsi" w:eastAsia="Times New Roman" w:hAnsiTheme="majorHAnsi" w:cstheme="majorHAnsi"/>
          <w:color w:val="000000"/>
        </w:rPr>
        <w:t xml:space="preserve"> 100 nm/s) to apply a more stringent filter, </w:t>
      </w:r>
      <w:r w:rsidR="00867E03" w:rsidRPr="00867E03">
        <w:rPr>
          <w:rFonts w:asciiTheme="majorHAnsi" w:eastAsia="Times New Roman" w:hAnsiTheme="majorHAnsi" w:cstheme="majorHAnsi"/>
          <w:color w:val="000000"/>
        </w:rPr>
        <w:t>whil</w:t>
      </w:r>
      <w:r w:rsidR="00867E03">
        <w:rPr>
          <w:rFonts w:asciiTheme="majorHAnsi" w:eastAsia="Times New Roman" w:hAnsiTheme="majorHAnsi" w:cstheme="majorHAnsi"/>
          <w:color w:val="000000"/>
        </w:rPr>
        <w:t>e</w:t>
      </w:r>
      <w:r w:rsidR="00867E03" w:rsidRPr="00867E03">
        <w:rPr>
          <w:rFonts w:asciiTheme="majorHAnsi" w:eastAsia="Times New Roman" w:hAnsiTheme="majorHAnsi" w:cstheme="majorHAnsi"/>
          <w:color w:val="000000"/>
        </w:rPr>
        <w:t xml:space="preserve"> </w:t>
      </w:r>
      <w:r w:rsidR="00D80610" w:rsidRPr="00867E03">
        <w:rPr>
          <w:rFonts w:asciiTheme="majorHAnsi" w:eastAsia="Times New Roman" w:hAnsiTheme="majorHAnsi" w:cstheme="majorHAnsi"/>
          <w:color w:val="000000"/>
        </w:rPr>
        <w:t>retaining the true gliding speed distribution.</w:t>
      </w:r>
    </w:p>
    <w:p w14:paraId="65D23C2A" w14:textId="77777777" w:rsidR="00D80610" w:rsidRPr="00B53F2E" w:rsidRDefault="00D80610" w:rsidP="00AE1B17">
      <w:pPr>
        <w:contextualSpacing/>
        <w:rPr>
          <w:rFonts w:asciiTheme="majorHAnsi" w:eastAsia="Times New Roman" w:hAnsiTheme="majorHAnsi" w:cstheme="majorHAnsi"/>
        </w:rPr>
      </w:pPr>
    </w:p>
    <w:p w14:paraId="4D5AF48B" w14:textId="2FC50DC3" w:rsidR="00D80610" w:rsidRPr="00B53F2E" w:rsidRDefault="00E3153D" w:rsidP="00AE1B17">
      <w:pPr>
        <w:pStyle w:val="ListParagraph"/>
        <w:numPr>
          <w:ilvl w:val="1"/>
          <w:numId w:val="6"/>
        </w:numPr>
        <w:ind w:left="0" w:firstLine="0"/>
        <w:rPr>
          <w:rFonts w:asciiTheme="majorHAnsi" w:eastAsia="Times New Roman" w:hAnsiTheme="majorHAnsi" w:cstheme="majorHAnsi"/>
        </w:rPr>
      </w:pPr>
      <w:proofErr w:type="spellStart"/>
      <w:r w:rsidRPr="00B53F2E">
        <w:rPr>
          <w:rFonts w:asciiTheme="majorHAnsi" w:eastAsia="Times New Roman" w:hAnsiTheme="majorHAnsi" w:cstheme="majorHAnsi"/>
          <w:color w:val="000000"/>
        </w:rPr>
        <w:t>Use</w:t>
      </w:r>
      <w:r w:rsidR="00335AA4" w:rsidRPr="00A67E10">
        <w:rPr>
          <w:rFonts w:asciiTheme="majorHAnsi" w:hAnsiTheme="majorHAnsi" w:cstheme="majorHAnsi"/>
          <w:color w:val="000000"/>
        </w:rPr>
        <w:t>the</w:t>
      </w:r>
      <w:proofErr w:type="spellEnd"/>
      <w:r w:rsidR="00335AA4" w:rsidRPr="00A67E10">
        <w:rPr>
          <w:rFonts w:asciiTheme="majorHAnsi" w:hAnsiTheme="majorHAnsi" w:cstheme="majorHAnsi"/>
          <w:color w:val="000000"/>
        </w:rPr>
        <w:t xml:space="preserve"> -</w:t>
      </w:r>
      <w:proofErr w:type="spellStart"/>
      <w:r w:rsidR="00335AA4" w:rsidRPr="00A67E10">
        <w:rPr>
          <w:rFonts w:asciiTheme="majorHAnsi" w:hAnsiTheme="majorHAnsi" w:cstheme="majorHAnsi"/>
          <w:color w:val="000000"/>
        </w:rPr>
        <w:t>pt</w:t>
      </w:r>
      <w:proofErr w:type="spellEnd"/>
      <w:r w:rsidR="00335AA4" w:rsidRPr="00A67E10">
        <w:rPr>
          <w:rFonts w:asciiTheme="majorHAnsi" w:hAnsiTheme="majorHAnsi" w:cstheme="majorHAnsi"/>
          <w:color w:val="000000"/>
        </w:rPr>
        <w:t xml:space="preserve"> cutoff parameter to identify smooth movement. For each sampling window</w:t>
      </w:r>
      <w:r w:rsidR="00335AA4">
        <w:rPr>
          <w:rFonts w:asciiTheme="majorHAnsi" w:hAnsiTheme="majorHAnsi" w:cstheme="majorHAnsi"/>
          <w:color w:val="000000"/>
        </w:rPr>
        <w:t>,</w:t>
      </w:r>
      <w:r w:rsidR="00335AA4" w:rsidRPr="00A67E10">
        <w:rPr>
          <w:rFonts w:asciiTheme="majorHAnsi" w:hAnsiTheme="majorHAnsi" w:cstheme="majorHAnsi"/>
          <w:color w:val="000000"/>
        </w:rPr>
        <w:t xml:space="preserve"> a value is calculated equivalent to 100 x Velocity Standard Deviation/Mean velocity. Tracks with higher values than the cutoff</w:t>
      </w:r>
      <w:r w:rsidR="00335AA4">
        <w:rPr>
          <w:rFonts w:asciiTheme="majorHAnsi" w:hAnsiTheme="majorHAnsi" w:cstheme="majorHAnsi"/>
          <w:color w:val="000000"/>
        </w:rPr>
        <w:t>,</w:t>
      </w:r>
      <w:r w:rsidR="00335AA4" w:rsidRPr="00A67E10">
        <w:rPr>
          <w:rFonts w:asciiTheme="majorHAnsi" w:hAnsiTheme="majorHAnsi" w:cstheme="majorHAnsi"/>
          <w:color w:val="000000"/>
        </w:rPr>
        <w:t xml:space="preserve"> have more variable velocities and are excluded from further analysis. In this example, a cutoff value of 33 was used</w:t>
      </w:r>
      <w:r w:rsidR="00335AA4">
        <w:rPr>
          <w:rFonts w:asciiTheme="majorHAnsi" w:hAnsiTheme="majorHAnsi" w:cstheme="majorHAnsi"/>
          <w:color w:val="000000"/>
        </w:rPr>
        <w:t>.</w:t>
      </w:r>
      <w:r w:rsidR="00D80610" w:rsidRPr="00B53F2E">
        <w:rPr>
          <w:rFonts w:asciiTheme="majorHAnsi" w:eastAsia="Times New Roman" w:hAnsiTheme="majorHAnsi" w:cstheme="majorHAnsi"/>
          <w:color w:val="000000"/>
        </w:rPr>
        <w:t xml:space="preserve"> Tracks with higher values have more variable velocities and are excluded from further analysis.</w:t>
      </w:r>
    </w:p>
    <w:p w14:paraId="356457CE" w14:textId="77777777" w:rsidR="00D80610" w:rsidRPr="00B53F2E" w:rsidRDefault="00D80610" w:rsidP="00AE1B17">
      <w:pPr>
        <w:contextualSpacing/>
        <w:rPr>
          <w:rFonts w:asciiTheme="majorHAnsi" w:eastAsia="Times New Roman" w:hAnsiTheme="majorHAnsi" w:cstheme="majorHAnsi"/>
        </w:rPr>
      </w:pPr>
    </w:p>
    <w:p w14:paraId="65895579" w14:textId="2F10A939" w:rsidR="00D80610" w:rsidRPr="00B53F2E" w:rsidRDefault="00E3153D" w:rsidP="00AE1B17">
      <w:pPr>
        <w:pStyle w:val="ListParagraph"/>
        <w:widowControl/>
        <w:numPr>
          <w:ilvl w:val="1"/>
          <w:numId w:val="6"/>
        </w:numPr>
        <w:ind w:left="0" w:firstLine="0"/>
        <w:rPr>
          <w:rFonts w:asciiTheme="majorHAnsi" w:eastAsia="Times New Roman" w:hAnsiTheme="majorHAnsi" w:cstheme="majorHAnsi"/>
        </w:rPr>
      </w:pPr>
      <w:r w:rsidRPr="00B53F2E">
        <w:rPr>
          <w:rFonts w:asciiTheme="majorHAnsi" w:eastAsia="Times New Roman" w:hAnsiTheme="majorHAnsi" w:cstheme="majorHAnsi"/>
          <w:color w:val="000000"/>
        </w:rPr>
        <w:t>Use</w:t>
      </w:r>
      <w:r w:rsidR="00D80610" w:rsidRPr="00B53F2E">
        <w:rPr>
          <w:rFonts w:asciiTheme="majorHAnsi" w:eastAsia="Times New Roman" w:hAnsiTheme="majorHAnsi" w:cstheme="majorHAnsi"/>
          <w:color w:val="000000"/>
        </w:rPr>
        <w:t xml:space="preserve"> -</w:t>
      </w:r>
      <w:proofErr w:type="spellStart"/>
      <w:r w:rsidR="00D80610" w:rsidRPr="00B53F2E">
        <w:rPr>
          <w:rFonts w:asciiTheme="majorHAnsi" w:eastAsia="Times New Roman" w:hAnsiTheme="majorHAnsi" w:cstheme="majorHAnsi"/>
          <w:color w:val="000000"/>
        </w:rPr>
        <w:t>maxd</w:t>
      </w:r>
      <w:proofErr w:type="spellEnd"/>
      <w:r w:rsidR="00D80610" w:rsidRPr="00B53F2E">
        <w:rPr>
          <w:rFonts w:asciiTheme="majorHAnsi" w:eastAsia="Times New Roman" w:hAnsiTheme="majorHAnsi" w:cstheme="majorHAnsi"/>
          <w:color w:val="000000"/>
        </w:rPr>
        <w:t xml:space="preserve"> to set a maximum allowed linkage distance between frames. This is a calculated frame-to-frame distance moved by the centroid of the filament in units of nm. It can be useful for excluding sporadic movements or incorrect linkage between filaments. In the examples here, the parameter was left on the default value of 2</w:t>
      </w:r>
      <w:r w:rsidR="00867E03">
        <w:rPr>
          <w:rFonts w:asciiTheme="majorHAnsi" w:eastAsia="Times New Roman" w:hAnsiTheme="majorHAnsi" w:cstheme="majorHAnsi"/>
          <w:color w:val="000000"/>
        </w:rPr>
        <w:t>,</w:t>
      </w:r>
      <w:r w:rsidR="00D80610" w:rsidRPr="00867E03">
        <w:rPr>
          <w:rFonts w:asciiTheme="majorHAnsi" w:eastAsia="Times New Roman" w:hAnsiTheme="majorHAnsi" w:cstheme="majorHAnsi"/>
          <w:color w:val="000000"/>
        </w:rPr>
        <w:t>000 nm.</w:t>
      </w:r>
    </w:p>
    <w:p w14:paraId="60A0E26A" w14:textId="77777777" w:rsidR="00D80610" w:rsidRPr="00B53F2E" w:rsidRDefault="00D80610" w:rsidP="00AE1B17">
      <w:pPr>
        <w:rPr>
          <w:rFonts w:asciiTheme="majorHAnsi" w:hAnsiTheme="majorHAnsi" w:cstheme="majorHAnsi"/>
        </w:rPr>
      </w:pPr>
    </w:p>
    <w:p w14:paraId="171AE616" w14:textId="250AF993" w:rsidR="00D80610" w:rsidRPr="00B53F2E" w:rsidRDefault="00D80610" w:rsidP="00AE1B17">
      <w:pPr>
        <w:pStyle w:val="ListParagraph"/>
        <w:numPr>
          <w:ilvl w:val="1"/>
          <w:numId w:val="11"/>
        </w:numPr>
        <w:rPr>
          <w:rFonts w:asciiTheme="majorHAnsi" w:hAnsiTheme="majorHAnsi" w:cstheme="majorHAnsi"/>
        </w:rPr>
      </w:pPr>
      <w:r w:rsidRPr="00B53F2E">
        <w:rPr>
          <w:rFonts w:asciiTheme="majorHAnsi" w:hAnsiTheme="majorHAnsi" w:cstheme="majorHAnsi"/>
        </w:rPr>
        <w:t xml:space="preserve">Image </w:t>
      </w:r>
      <w:r w:rsidR="006E5095" w:rsidRPr="00B53F2E">
        <w:rPr>
          <w:rFonts w:asciiTheme="majorHAnsi" w:hAnsiTheme="majorHAnsi" w:cstheme="majorHAnsi"/>
        </w:rPr>
        <w:t>a</w:t>
      </w:r>
      <w:r w:rsidRPr="00B53F2E">
        <w:rPr>
          <w:rFonts w:asciiTheme="majorHAnsi" w:hAnsiTheme="majorHAnsi" w:cstheme="majorHAnsi"/>
        </w:rPr>
        <w:t xml:space="preserve">nalysis </w:t>
      </w:r>
      <w:r w:rsidR="006E5095" w:rsidRPr="00B53F2E">
        <w:rPr>
          <w:rFonts w:asciiTheme="majorHAnsi" w:hAnsiTheme="majorHAnsi" w:cstheme="majorHAnsi"/>
        </w:rPr>
        <w:t>for</w:t>
      </w:r>
      <w:r w:rsidRPr="00B53F2E">
        <w:rPr>
          <w:rFonts w:asciiTheme="majorHAnsi" w:hAnsiTheme="majorHAnsi" w:cstheme="majorHAnsi"/>
        </w:rPr>
        <w:t xml:space="preserve"> </w:t>
      </w:r>
      <w:r w:rsidR="00E97F12" w:rsidRPr="00B53F2E">
        <w:rPr>
          <w:rFonts w:asciiTheme="majorHAnsi" w:hAnsiTheme="majorHAnsi" w:cstheme="majorHAnsi"/>
        </w:rPr>
        <w:t xml:space="preserve">TIRF </w:t>
      </w:r>
      <w:r w:rsidR="006E5095" w:rsidRPr="00B53F2E">
        <w:rPr>
          <w:rFonts w:asciiTheme="majorHAnsi" w:hAnsiTheme="majorHAnsi" w:cstheme="majorHAnsi"/>
        </w:rPr>
        <w:t>m</w:t>
      </w:r>
      <w:r w:rsidR="00E97F12" w:rsidRPr="00B53F2E">
        <w:rPr>
          <w:rFonts w:asciiTheme="majorHAnsi" w:hAnsiTheme="majorHAnsi" w:cstheme="majorHAnsi"/>
        </w:rPr>
        <w:t>icroscopy</w:t>
      </w:r>
      <w:r w:rsidRPr="00B53F2E">
        <w:rPr>
          <w:rFonts w:asciiTheme="majorHAnsi" w:hAnsiTheme="majorHAnsi" w:cstheme="majorHAnsi"/>
        </w:rPr>
        <w:t xml:space="preserve"> </w:t>
      </w:r>
      <w:r w:rsidR="006E5095" w:rsidRPr="00B53F2E">
        <w:rPr>
          <w:rFonts w:asciiTheme="majorHAnsi" w:hAnsiTheme="majorHAnsi" w:cstheme="majorHAnsi"/>
        </w:rPr>
        <w:t>a</w:t>
      </w:r>
      <w:r w:rsidRPr="00B53F2E">
        <w:rPr>
          <w:rFonts w:asciiTheme="majorHAnsi" w:hAnsiTheme="majorHAnsi" w:cstheme="majorHAnsi"/>
        </w:rPr>
        <w:t>ssay</w:t>
      </w:r>
    </w:p>
    <w:p w14:paraId="7DF98AD8" w14:textId="77777777" w:rsidR="00D80610" w:rsidRPr="00B53F2E" w:rsidRDefault="00D80610" w:rsidP="00AE1B17">
      <w:pPr>
        <w:rPr>
          <w:rFonts w:asciiTheme="majorHAnsi" w:eastAsia="Times New Roman" w:hAnsiTheme="majorHAnsi" w:cstheme="majorHAnsi"/>
        </w:rPr>
      </w:pPr>
    </w:p>
    <w:p w14:paraId="69506ACA" w14:textId="2D38BCCF" w:rsidR="00D80610" w:rsidRPr="00B53F2E" w:rsidRDefault="006E5095" w:rsidP="00AE1B17">
      <w:pPr>
        <w:contextualSpacing/>
        <w:rPr>
          <w:rFonts w:asciiTheme="majorHAnsi" w:hAnsiTheme="majorHAnsi" w:cstheme="majorHAnsi"/>
        </w:rPr>
      </w:pPr>
      <w:r w:rsidRPr="00B53F2E">
        <w:rPr>
          <w:rFonts w:asciiTheme="majorHAnsi" w:hAnsiTheme="majorHAnsi" w:cstheme="majorHAnsi"/>
        </w:rPr>
        <w:t xml:space="preserve">NOTE: </w:t>
      </w:r>
      <w:r w:rsidR="00722473" w:rsidRPr="00B53F2E">
        <w:rPr>
          <w:rFonts w:asciiTheme="majorHAnsi" w:hAnsiTheme="majorHAnsi" w:cstheme="majorHAnsi"/>
        </w:rPr>
        <w:t xml:space="preserve">The process for analyzing the single molecule TIRF assay on the imaging software </w:t>
      </w:r>
      <w:r w:rsidR="008331DA" w:rsidRPr="00B53F2E">
        <w:rPr>
          <w:rFonts w:asciiTheme="majorHAnsi" w:hAnsiTheme="majorHAnsi" w:cstheme="majorHAnsi"/>
        </w:rPr>
        <w:t xml:space="preserve">specifically </w:t>
      </w:r>
      <w:r w:rsidR="00722473" w:rsidRPr="00B53F2E">
        <w:rPr>
          <w:rFonts w:asciiTheme="majorHAnsi" w:hAnsiTheme="majorHAnsi" w:cstheme="majorHAnsi"/>
        </w:rPr>
        <w:t xml:space="preserve">listed in the </w:t>
      </w:r>
      <w:r w:rsidRPr="00B53F2E">
        <w:rPr>
          <w:rFonts w:asciiTheme="majorHAnsi" w:hAnsiTheme="majorHAnsi" w:cstheme="majorHAnsi"/>
          <w:b/>
          <w:bCs/>
        </w:rPr>
        <w:t>Table</w:t>
      </w:r>
      <w:r w:rsidR="00722473" w:rsidRPr="00B53F2E">
        <w:rPr>
          <w:rFonts w:asciiTheme="majorHAnsi" w:hAnsiTheme="majorHAnsi" w:cstheme="majorHAnsi"/>
          <w:b/>
          <w:bCs/>
        </w:rPr>
        <w:t xml:space="preserve"> of Materials</w:t>
      </w:r>
      <w:r w:rsidR="00722473" w:rsidRPr="00B53F2E">
        <w:rPr>
          <w:rFonts w:asciiTheme="majorHAnsi" w:hAnsiTheme="majorHAnsi" w:cstheme="majorHAnsi"/>
        </w:rPr>
        <w:t xml:space="preserve"> is as follows</w:t>
      </w:r>
      <w:r w:rsidR="00722473" w:rsidRPr="00654EA3">
        <w:rPr>
          <w:rFonts w:asciiTheme="majorHAnsi" w:hAnsiTheme="majorHAnsi" w:cstheme="majorHAnsi"/>
        </w:rPr>
        <w:fldChar w:fldCharType="begin" w:fldLock="1"/>
      </w:r>
      <w:r w:rsidR="00697F34" w:rsidRPr="00B53F2E">
        <w:rPr>
          <w:rFonts w:asciiTheme="majorHAnsi" w:hAnsiTheme="majorHAnsi" w:cstheme="majorHAnsi"/>
        </w:rPr>
        <w:instrText>ADDIN CSL_CITATION {"citationItems":[{"id":"ITEM-1","itemData":{"DOI":"10.7554/eLife.32871","ISSN":"2050084X","PMID":"29419377","abstract":"Nonmusclemyosin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R.","non-dropping-particle":"","parse-names":false,"suffix":""}],"container-title":"eLife","id":"ITEM-1","issued":{"date-parts":[["2018"]]},"page":"1-25","title":"Bipolar filaments of human nonmuscle myosin 2-A and 2-B have distinct motile and mechanical properties","type":"article-journal","volume":"7"},"uris":["http://www.mendeley.com/documents/?uuid=fe507fd5-3d52-45c2-aae5-db4f39ea267a"]}],"mendeley":{"formattedCitation":"&lt;sup&gt;29&lt;/sup&gt;","plainTextFormattedCitation":"29","previouslyFormattedCitation":"&lt;sup&gt;29&lt;/sup&gt;"},"properties":{"noteIndex":0},"schema":"https://github.com/citation-style-language/schema/raw/master/csl-citation.json"}</w:instrText>
      </w:r>
      <w:r w:rsidR="00722473" w:rsidRPr="00654EA3">
        <w:rPr>
          <w:rFonts w:asciiTheme="majorHAnsi" w:hAnsiTheme="majorHAnsi" w:cstheme="majorHAnsi"/>
        </w:rPr>
        <w:fldChar w:fldCharType="separate"/>
      </w:r>
      <w:r w:rsidR="00697F34" w:rsidRPr="00782D5F">
        <w:rPr>
          <w:rFonts w:asciiTheme="majorHAnsi" w:hAnsiTheme="majorHAnsi" w:cstheme="majorHAnsi"/>
          <w:vertAlign w:val="superscript"/>
        </w:rPr>
        <w:t>29</w:t>
      </w:r>
      <w:r w:rsidR="00722473" w:rsidRPr="00654EA3">
        <w:rPr>
          <w:rFonts w:asciiTheme="majorHAnsi" w:hAnsiTheme="majorHAnsi" w:cstheme="majorHAnsi"/>
        </w:rPr>
        <w:fldChar w:fldCharType="end"/>
      </w:r>
      <w:r w:rsidR="0080041A" w:rsidRPr="00B53F2E">
        <w:rPr>
          <w:rFonts w:asciiTheme="majorHAnsi" w:hAnsiTheme="majorHAnsi" w:cstheme="majorHAnsi"/>
        </w:rPr>
        <w:t>.</w:t>
      </w:r>
    </w:p>
    <w:p w14:paraId="4D1DBDFE" w14:textId="77777777" w:rsidR="00D80610" w:rsidRPr="00B53F2E" w:rsidRDefault="00D80610" w:rsidP="00AE1B17">
      <w:pPr>
        <w:contextualSpacing/>
        <w:rPr>
          <w:rFonts w:asciiTheme="majorHAnsi" w:hAnsiTheme="majorHAnsi" w:cstheme="majorHAnsi"/>
        </w:rPr>
      </w:pPr>
    </w:p>
    <w:p w14:paraId="090EA7B9" w14:textId="682BD23A" w:rsidR="00D80610" w:rsidRPr="00B53F2E" w:rsidRDefault="00D80610" w:rsidP="00AE1B17">
      <w:pPr>
        <w:pStyle w:val="ListParagraph"/>
        <w:numPr>
          <w:ilvl w:val="1"/>
          <w:numId w:val="7"/>
        </w:numPr>
        <w:ind w:left="0" w:firstLine="0"/>
        <w:rPr>
          <w:rFonts w:asciiTheme="majorHAnsi" w:hAnsiTheme="majorHAnsi" w:cstheme="majorHAnsi"/>
        </w:rPr>
      </w:pPr>
      <w:r w:rsidRPr="00B53F2E">
        <w:rPr>
          <w:rFonts w:asciiTheme="majorHAnsi" w:hAnsiTheme="majorHAnsi" w:cstheme="majorHAnsi"/>
        </w:rPr>
        <w:t>Click and drag the recorded microscopy video to the software’s workspace to open it</w:t>
      </w:r>
      <w:r w:rsidRPr="00654EA3">
        <w:rPr>
          <w:rFonts w:asciiTheme="majorHAnsi" w:hAnsiTheme="majorHAnsi" w:cstheme="majorHAnsi"/>
        </w:rPr>
        <w:fldChar w:fldCharType="begin" w:fldLock="1"/>
      </w:r>
      <w:r w:rsidR="003D5086" w:rsidRPr="00B53F2E">
        <w:rPr>
          <w:rFonts w:asciiTheme="majorHAnsi" w:hAnsiTheme="majorHAnsi" w:cstheme="majorHAnsi"/>
        </w:rPr>
        <w:instrText>ADDIN CSL_CITATION {"citationItems":[{"id":"ITEM-1","itemData":{"DOI":"10.1038/nmeth.2089","ISSN":"1548-7091","author":[{"dropping-particle":"","family":"Schneider","given":"Caroline A","non-dropping-particle":"","parse-names":false,"suffix":""},{"dropping-particle":"","family":"Rasband","given":"Wayne S","non-dropping-particle":"","parse-names":false,"suffix":""},{"dropping-particle":"","family":"Eliceiri","given":"Kevin W","non-dropping-particle":"","parse-names":false,"suffix":""}],"container-title":"Nature Methods","id":"ITEM-1","issue":"7","issued":{"date-parts":[["2012","7","28"]]},"page":"671-675","title":"NIH Image to ImageJ: 25 years of image analysis","type":"article-journal","volume":"9"},"uris":["http://www.mendeley.com/documents/?uuid=7f326432-4d5c-47fb-bf06-1a01a7dab15b","http://www.mendeley.com/documents/?uuid=f7893c6a-339d-4df3-8594-f689c83bccc3"]}],"mendeley":{"formattedCitation":"&lt;sup&gt;51&lt;/sup&gt;","plainTextFormattedCitation":"51","previouslyFormattedCitation":"&lt;sup&gt;50&lt;/sup&gt;"},"properties":{"noteIndex":0},"schema":"https://github.com/citation-style-language/schema/raw/master/csl-citation.json"}</w:instrText>
      </w:r>
      <w:r w:rsidRPr="00654EA3">
        <w:rPr>
          <w:rFonts w:asciiTheme="majorHAnsi" w:hAnsiTheme="majorHAnsi" w:cstheme="majorHAnsi"/>
        </w:rPr>
        <w:fldChar w:fldCharType="separate"/>
      </w:r>
      <w:r w:rsidR="003D5086" w:rsidRPr="00782D5F">
        <w:rPr>
          <w:rFonts w:asciiTheme="majorHAnsi" w:hAnsiTheme="majorHAnsi" w:cstheme="majorHAnsi"/>
          <w:vertAlign w:val="superscript"/>
        </w:rPr>
        <w:t>51</w:t>
      </w:r>
      <w:r w:rsidRPr="00654EA3">
        <w:rPr>
          <w:rFonts w:asciiTheme="majorHAnsi" w:hAnsiTheme="majorHAnsi" w:cstheme="majorHAnsi"/>
        </w:rPr>
        <w:fldChar w:fldCharType="end"/>
      </w:r>
      <w:r w:rsidRPr="00654EA3">
        <w:rPr>
          <w:rFonts w:asciiTheme="majorHAnsi" w:hAnsiTheme="majorHAnsi" w:cstheme="majorHAnsi"/>
        </w:rPr>
        <w:t xml:space="preserve">. Then, split the acquisition channels. Click on </w:t>
      </w:r>
      <w:r w:rsidRPr="00654EA3">
        <w:rPr>
          <w:rFonts w:asciiTheme="majorHAnsi" w:hAnsiTheme="majorHAnsi" w:cstheme="majorHAnsi"/>
          <w:b/>
          <w:bCs/>
        </w:rPr>
        <w:t>Image</w:t>
      </w:r>
      <w:r w:rsidR="00867E03">
        <w:rPr>
          <w:rFonts w:asciiTheme="majorHAnsi" w:hAnsiTheme="majorHAnsi" w:cstheme="majorHAnsi"/>
        </w:rPr>
        <w:t xml:space="preserve"> &gt;</w:t>
      </w:r>
      <w:r w:rsidRPr="00654EA3">
        <w:rPr>
          <w:rFonts w:asciiTheme="majorHAnsi" w:hAnsiTheme="majorHAnsi" w:cstheme="majorHAnsi"/>
        </w:rPr>
        <w:t xml:space="preserve"> </w:t>
      </w:r>
      <w:r w:rsidRPr="00654EA3">
        <w:rPr>
          <w:rFonts w:asciiTheme="majorHAnsi" w:hAnsiTheme="majorHAnsi" w:cstheme="majorHAnsi"/>
          <w:b/>
          <w:bCs/>
        </w:rPr>
        <w:t>Color</w:t>
      </w:r>
      <w:r w:rsidR="00867E03">
        <w:rPr>
          <w:rFonts w:asciiTheme="majorHAnsi" w:hAnsiTheme="majorHAnsi" w:cstheme="majorHAnsi"/>
        </w:rPr>
        <w:t xml:space="preserve"> &gt;</w:t>
      </w:r>
      <w:r w:rsidRPr="00654EA3">
        <w:rPr>
          <w:rFonts w:asciiTheme="majorHAnsi" w:hAnsiTheme="majorHAnsi" w:cstheme="majorHAnsi"/>
        </w:rPr>
        <w:t xml:space="preserve"> </w:t>
      </w:r>
      <w:r w:rsidRPr="0024169E">
        <w:rPr>
          <w:rFonts w:asciiTheme="majorHAnsi" w:hAnsiTheme="majorHAnsi" w:cstheme="majorHAnsi"/>
          <w:b/>
          <w:bCs/>
        </w:rPr>
        <w:t>Split Channels</w:t>
      </w:r>
      <w:r w:rsidR="0080041A" w:rsidRPr="00B53F2E">
        <w:rPr>
          <w:rFonts w:asciiTheme="majorHAnsi" w:hAnsiTheme="majorHAnsi" w:cstheme="majorHAnsi"/>
        </w:rPr>
        <w:t>.</w:t>
      </w:r>
    </w:p>
    <w:p w14:paraId="12450DA5" w14:textId="7C7F13E7" w:rsidR="00D80610" w:rsidRPr="00B53F2E" w:rsidRDefault="00D80610" w:rsidP="00AE1B17">
      <w:pPr>
        <w:pStyle w:val="ListParagraph"/>
        <w:ind w:left="0"/>
        <w:rPr>
          <w:rFonts w:asciiTheme="majorHAnsi" w:hAnsiTheme="majorHAnsi" w:cstheme="majorHAnsi"/>
        </w:rPr>
      </w:pPr>
    </w:p>
    <w:p w14:paraId="322B8DBD" w14:textId="742CE8C3" w:rsidR="006E5095" w:rsidRPr="00B53F2E" w:rsidRDefault="006E5095" w:rsidP="00AE1B17">
      <w:pPr>
        <w:pStyle w:val="ListParagraph"/>
        <w:ind w:left="0"/>
        <w:rPr>
          <w:rFonts w:asciiTheme="majorHAnsi" w:hAnsiTheme="majorHAnsi" w:cstheme="majorHAnsi"/>
          <w:bCs/>
          <w:color w:val="000000"/>
        </w:rPr>
      </w:pPr>
      <w:r w:rsidRPr="00B53F2E">
        <w:rPr>
          <w:rFonts w:asciiTheme="majorHAnsi" w:hAnsiTheme="majorHAnsi" w:cstheme="majorHAnsi"/>
        </w:rPr>
        <w:t xml:space="preserve">NOTE: </w:t>
      </w:r>
      <w:r w:rsidRPr="00B53F2E">
        <w:rPr>
          <w:rFonts w:asciiTheme="majorHAnsi" w:hAnsiTheme="majorHAnsi" w:cstheme="majorHAnsi"/>
          <w:bCs/>
          <w:color w:val="000000"/>
        </w:rPr>
        <w:t xml:space="preserve">In the event of appreciable stage drift during the acquisition, images must be stabilized to correct instrumental drift on the imaging plane. In this case, no compensation for Z-axis drift was used as the microscope used to obtain </w:t>
      </w:r>
      <w:r w:rsidR="00867E03" w:rsidRPr="00B53F2E">
        <w:rPr>
          <w:rFonts w:asciiTheme="majorHAnsi" w:hAnsiTheme="majorHAnsi" w:cstheme="majorHAnsi"/>
          <w:bCs/>
          <w:color w:val="000000"/>
        </w:rPr>
        <w:t>th</w:t>
      </w:r>
      <w:r w:rsidR="00867E03">
        <w:rPr>
          <w:rFonts w:asciiTheme="majorHAnsi" w:hAnsiTheme="majorHAnsi" w:cstheme="majorHAnsi"/>
          <w:bCs/>
          <w:color w:val="000000"/>
        </w:rPr>
        <w:t>is</w:t>
      </w:r>
      <w:r w:rsidR="00867E03" w:rsidRPr="00867E03">
        <w:rPr>
          <w:rFonts w:asciiTheme="majorHAnsi" w:hAnsiTheme="majorHAnsi" w:cstheme="majorHAnsi"/>
          <w:bCs/>
          <w:color w:val="000000"/>
        </w:rPr>
        <w:t xml:space="preserve"> </w:t>
      </w:r>
      <w:r w:rsidRPr="00867E03">
        <w:rPr>
          <w:rFonts w:asciiTheme="majorHAnsi" w:hAnsiTheme="majorHAnsi" w:cstheme="majorHAnsi"/>
          <w:bCs/>
          <w:color w:val="000000"/>
        </w:rPr>
        <w:t xml:space="preserve">data stabilizes the Z-focus well. To stabilize the image on </w:t>
      </w:r>
      <w:r w:rsidRPr="00B53F2E">
        <w:rPr>
          <w:rFonts w:asciiTheme="majorHAnsi" w:hAnsiTheme="majorHAnsi" w:cstheme="majorHAnsi"/>
          <w:bCs/>
          <w:color w:val="000000"/>
        </w:rPr>
        <w:t xml:space="preserve">the image analysis program, install the appropriate stabilizer plug-in that is linked on the </w:t>
      </w:r>
      <w:r w:rsidRPr="00782D5F">
        <w:rPr>
          <w:rFonts w:asciiTheme="majorHAnsi" w:hAnsiTheme="majorHAnsi" w:cstheme="majorHAnsi"/>
          <w:b/>
          <w:color w:val="000000"/>
        </w:rPr>
        <w:t>List of Materials</w:t>
      </w:r>
      <w:r w:rsidRPr="00867E03">
        <w:rPr>
          <w:rFonts w:asciiTheme="majorHAnsi" w:hAnsiTheme="majorHAnsi" w:cstheme="majorHAnsi"/>
          <w:bCs/>
          <w:color w:val="000000"/>
        </w:rPr>
        <w:t>. The image stabilizer assumes fixed positions for the objects in the image and uses a rolling average of</w:t>
      </w:r>
      <w:r w:rsidRPr="00B53F2E">
        <w:rPr>
          <w:rFonts w:asciiTheme="majorHAnsi" w:hAnsiTheme="majorHAnsi" w:cstheme="majorHAnsi"/>
          <w:bCs/>
          <w:color w:val="000000"/>
        </w:rPr>
        <w:t xml:space="preserve"> the previous frames as a reference. The recommended procedure is therefore to begin with the channel containing images of labeled actin, since this is in a fixed position.</w:t>
      </w:r>
    </w:p>
    <w:p w14:paraId="7C18E9AB" w14:textId="77777777" w:rsidR="006E5095" w:rsidRPr="00B53F2E" w:rsidRDefault="006E5095" w:rsidP="00AE1B17">
      <w:pPr>
        <w:pStyle w:val="ListParagraph"/>
        <w:ind w:left="0"/>
        <w:rPr>
          <w:rFonts w:asciiTheme="majorHAnsi" w:hAnsiTheme="majorHAnsi" w:cstheme="majorHAnsi"/>
        </w:rPr>
      </w:pPr>
    </w:p>
    <w:p w14:paraId="3E076B56" w14:textId="0433F3B0" w:rsidR="006E5095" w:rsidRPr="00B53F2E" w:rsidRDefault="00D80610" w:rsidP="00AE1B17">
      <w:pPr>
        <w:pStyle w:val="ListParagraph"/>
        <w:numPr>
          <w:ilvl w:val="1"/>
          <w:numId w:val="7"/>
        </w:numPr>
        <w:pBdr>
          <w:top w:val="nil"/>
          <w:left w:val="nil"/>
          <w:bottom w:val="nil"/>
          <w:right w:val="nil"/>
          <w:between w:val="nil"/>
        </w:pBdr>
        <w:ind w:left="0" w:firstLine="0"/>
        <w:rPr>
          <w:rFonts w:asciiTheme="majorHAnsi" w:hAnsiTheme="majorHAnsi" w:cstheme="majorHAnsi"/>
          <w:bCs/>
          <w:color w:val="000000"/>
        </w:rPr>
      </w:pPr>
      <w:r w:rsidRPr="00B53F2E">
        <w:rPr>
          <w:rFonts w:asciiTheme="majorHAnsi" w:hAnsiTheme="majorHAnsi" w:cstheme="majorHAnsi"/>
          <w:bCs/>
          <w:color w:val="000000"/>
        </w:rPr>
        <w:t xml:space="preserve">Click on </w:t>
      </w:r>
      <w:r w:rsidRPr="00B53F2E">
        <w:rPr>
          <w:rFonts w:asciiTheme="majorHAnsi" w:hAnsiTheme="majorHAnsi" w:cstheme="majorHAnsi"/>
          <w:b/>
          <w:color w:val="000000"/>
        </w:rPr>
        <w:t>Plugins</w:t>
      </w:r>
      <w:r w:rsidRPr="00B53F2E">
        <w:rPr>
          <w:rFonts w:asciiTheme="majorHAnsi" w:hAnsiTheme="majorHAnsi" w:cstheme="majorHAnsi"/>
          <w:bCs/>
          <w:color w:val="000000"/>
        </w:rPr>
        <w:t xml:space="preserve">, then find </w:t>
      </w:r>
      <w:r w:rsidRPr="00B53F2E">
        <w:rPr>
          <w:rFonts w:asciiTheme="majorHAnsi" w:hAnsiTheme="majorHAnsi" w:cstheme="majorHAnsi"/>
          <w:b/>
          <w:color w:val="000000"/>
        </w:rPr>
        <w:t>Image Stabilizer</w:t>
      </w:r>
      <w:r w:rsidR="00B53F2E">
        <w:rPr>
          <w:rFonts w:asciiTheme="majorHAnsi" w:hAnsiTheme="majorHAnsi" w:cstheme="majorHAnsi"/>
          <w:bCs/>
          <w:color w:val="000000"/>
        </w:rPr>
        <w:t>;</w:t>
      </w:r>
      <w:r w:rsidRPr="00B53F2E">
        <w:rPr>
          <w:rFonts w:asciiTheme="majorHAnsi" w:hAnsiTheme="majorHAnsi" w:cstheme="majorHAnsi"/>
          <w:bCs/>
          <w:color w:val="000000"/>
        </w:rPr>
        <w:t xml:space="preserve"> ensure that </w:t>
      </w:r>
      <w:r w:rsidRPr="00B53F2E">
        <w:rPr>
          <w:rFonts w:asciiTheme="majorHAnsi" w:hAnsiTheme="majorHAnsi" w:cstheme="majorHAnsi"/>
          <w:b/>
          <w:color w:val="000000"/>
        </w:rPr>
        <w:t>Translation</w:t>
      </w:r>
      <w:r w:rsidRPr="00B53F2E">
        <w:rPr>
          <w:rFonts w:asciiTheme="majorHAnsi" w:hAnsiTheme="majorHAnsi" w:cstheme="majorHAnsi"/>
          <w:bCs/>
          <w:color w:val="000000"/>
        </w:rPr>
        <w:t xml:space="preserve"> is selected and keep the default settings. Check the box next to </w:t>
      </w:r>
      <w:r w:rsidRPr="00B53F2E">
        <w:rPr>
          <w:rFonts w:asciiTheme="majorHAnsi" w:hAnsiTheme="majorHAnsi" w:cstheme="majorHAnsi"/>
          <w:b/>
          <w:color w:val="000000"/>
        </w:rPr>
        <w:t>Log Transformation Coefficients</w:t>
      </w:r>
      <w:r w:rsidRPr="00B53F2E">
        <w:rPr>
          <w:rFonts w:asciiTheme="majorHAnsi" w:hAnsiTheme="majorHAnsi" w:cstheme="majorHAnsi"/>
          <w:bCs/>
          <w:color w:val="000000"/>
        </w:rPr>
        <w:t>. Applying this Log step allows for the calculated shift parameters to be applied to the other channel in the next step. Allow for the process to complete.</w:t>
      </w:r>
    </w:p>
    <w:p w14:paraId="3F92C92B" w14:textId="77777777" w:rsidR="006E5095" w:rsidRPr="00B53F2E" w:rsidRDefault="006E5095" w:rsidP="00AE1B17">
      <w:pPr>
        <w:pStyle w:val="ListParagraph"/>
        <w:pBdr>
          <w:top w:val="nil"/>
          <w:left w:val="nil"/>
          <w:bottom w:val="nil"/>
          <w:right w:val="nil"/>
          <w:between w:val="nil"/>
        </w:pBdr>
        <w:ind w:left="0"/>
        <w:rPr>
          <w:rFonts w:asciiTheme="majorHAnsi" w:hAnsiTheme="majorHAnsi" w:cstheme="majorHAnsi"/>
          <w:bCs/>
          <w:color w:val="000000"/>
        </w:rPr>
      </w:pPr>
    </w:p>
    <w:p w14:paraId="6560E1BA" w14:textId="4FDE7232" w:rsidR="006E5095" w:rsidRPr="00B53F2E" w:rsidRDefault="00D80610" w:rsidP="00AE1B17">
      <w:pPr>
        <w:pStyle w:val="ListParagraph"/>
        <w:numPr>
          <w:ilvl w:val="1"/>
          <w:numId w:val="7"/>
        </w:numPr>
        <w:pBdr>
          <w:top w:val="nil"/>
          <w:left w:val="nil"/>
          <w:bottom w:val="nil"/>
          <w:right w:val="nil"/>
          <w:between w:val="nil"/>
        </w:pBdr>
        <w:ind w:left="0" w:firstLine="0"/>
        <w:rPr>
          <w:rFonts w:asciiTheme="majorHAnsi" w:hAnsiTheme="majorHAnsi" w:cstheme="majorHAnsi"/>
          <w:bCs/>
          <w:color w:val="000000"/>
        </w:rPr>
      </w:pPr>
      <w:r w:rsidRPr="00B53F2E">
        <w:rPr>
          <w:rFonts w:asciiTheme="majorHAnsi" w:hAnsiTheme="majorHAnsi" w:cstheme="majorHAnsi"/>
          <w:bCs/>
          <w:color w:val="000000"/>
        </w:rPr>
        <w:t xml:space="preserve">Then, open the channel with labeled myosin and apply the stabilization by clicking on </w:t>
      </w:r>
      <w:r w:rsidRPr="00B53F2E">
        <w:rPr>
          <w:rFonts w:asciiTheme="majorHAnsi" w:hAnsiTheme="majorHAnsi" w:cstheme="majorHAnsi"/>
          <w:b/>
          <w:color w:val="000000"/>
        </w:rPr>
        <w:t>Plugins</w:t>
      </w:r>
      <w:r w:rsidRPr="00B53F2E">
        <w:rPr>
          <w:rFonts w:asciiTheme="majorHAnsi" w:hAnsiTheme="majorHAnsi" w:cstheme="majorHAnsi"/>
          <w:bCs/>
          <w:color w:val="000000"/>
        </w:rPr>
        <w:t xml:space="preserve"> </w:t>
      </w:r>
      <w:r w:rsidR="00B53F2E">
        <w:rPr>
          <w:rFonts w:asciiTheme="majorHAnsi" w:hAnsiTheme="majorHAnsi" w:cstheme="majorHAnsi"/>
          <w:bCs/>
          <w:color w:val="000000"/>
        </w:rPr>
        <w:t>&gt;</w:t>
      </w:r>
      <w:r w:rsidRPr="00B53F2E">
        <w:rPr>
          <w:rFonts w:asciiTheme="majorHAnsi" w:hAnsiTheme="majorHAnsi" w:cstheme="majorHAnsi"/>
          <w:bCs/>
          <w:color w:val="000000"/>
        </w:rPr>
        <w:t xml:space="preserve"> </w:t>
      </w:r>
      <w:r w:rsidRPr="00B53F2E">
        <w:rPr>
          <w:rFonts w:asciiTheme="majorHAnsi" w:hAnsiTheme="majorHAnsi" w:cstheme="majorHAnsi"/>
          <w:b/>
          <w:color w:val="000000"/>
        </w:rPr>
        <w:t>Image Stabilizer Log Applier</w:t>
      </w:r>
      <w:r w:rsidRPr="00B53F2E">
        <w:rPr>
          <w:rFonts w:asciiTheme="majorHAnsi" w:hAnsiTheme="majorHAnsi" w:cstheme="majorHAnsi"/>
          <w:bCs/>
          <w:color w:val="000000"/>
        </w:rPr>
        <w:t xml:space="preserve">. If images of actin cannot be acquired during the same acquisition due to a requirement for higher rate imaging in a single channel, </w:t>
      </w:r>
      <w:r w:rsidR="006E5095" w:rsidRPr="00B53F2E">
        <w:rPr>
          <w:rFonts w:asciiTheme="majorHAnsi" w:hAnsiTheme="majorHAnsi" w:cstheme="majorHAnsi"/>
          <w:bCs/>
          <w:color w:val="000000"/>
        </w:rPr>
        <w:t xml:space="preserve">drift stabilize </w:t>
      </w:r>
      <w:r w:rsidRPr="00B53F2E">
        <w:rPr>
          <w:rFonts w:asciiTheme="majorHAnsi" w:hAnsiTheme="majorHAnsi" w:cstheme="majorHAnsi"/>
          <w:bCs/>
          <w:color w:val="000000"/>
        </w:rPr>
        <w:t xml:space="preserve">the </w:t>
      </w:r>
      <w:r w:rsidRPr="00B53F2E">
        <w:rPr>
          <w:rFonts w:asciiTheme="majorHAnsi" w:hAnsiTheme="majorHAnsi" w:cstheme="majorHAnsi"/>
          <w:bCs/>
          <w:color w:val="000000"/>
        </w:rPr>
        <w:lastRenderedPageBreak/>
        <w:t xml:space="preserve">stack of images </w:t>
      </w:r>
      <w:r w:rsidR="006E5095" w:rsidRPr="00B53F2E">
        <w:rPr>
          <w:rFonts w:asciiTheme="majorHAnsi" w:hAnsiTheme="majorHAnsi" w:cstheme="majorHAnsi"/>
          <w:bCs/>
          <w:color w:val="000000"/>
        </w:rPr>
        <w:t xml:space="preserve">by </w:t>
      </w:r>
      <w:r w:rsidRPr="00B53F2E">
        <w:rPr>
          <w:rFonts w:asciiTheme="majorHAnsi" w:hAnsiTheme="majorHAnsi" w:cstheme="majorHAnsi"/>
          <w:bCs/>
          <w:color w:val="000000"/>
        </w:rPr>
        <w:t>selecting a region that contains static objects such as a biotinylated fiducial marker or fluorophores bound non-specifically to the biotin-PEG surface. This region can be cropped from the original stack and stabilized, followed by application of the resulting shift values to the original stack.</w:t>
      </w:r>
    </w:p>
    <w:p w14:paraId="1F4EC9BF" w14:textId="77777777" w:rsidR="006E5095" w:rsidRPr="00B53F2E" w:rsidRDefault="006E5095" w:rsidP="00AE1B17">
      <w:pPr>
        <w:pStyle w:val="ListParagraph"/>
        <w:ind w:left="0"/>
        <w:rPr>
          <w:rFonts w:asciiTheme="majorHAnsi" w:hAnsiTheme="majorHAnsi" w:cstheme="majorHAnsi"/>
          <w:bCs/>
          <w:color w:val="000000"/>
        </w:rPr>
      </w:pPr>
    </w:p>
    <w:p w14:paraId="7E293792" w14:textId="23CFD39D" w:rsidR="00D80610" w:rsidRPr="00B53F2E" w:rsidRDefault="006E5095" w:rsidP="00AE1B17">
      <w:pPr>
        <w:pStyle w:val="ListParagraph"/>
        <w:pBdr>
          <w:top w:val="nil"/>
          <w:left w:val="nil"/>
          <w:bottom w:val="nil"/>
          <w:right w:val="nil"/>
          <w:between w:val="nil"/>
        </w:pBdr>
        <w:ind w:left="0"/>
        <w:rPr>
          <w:rFonts w:asciiTheme="majorHAnsi" w:hAnsiTheme="majorHAnsi" w:cstheme="majorHAnsi"/>
          <w:bCs/>
          <w:color w:val="000000"/>
        </w:rPr>
      </w:pPr>
      <w:r w:rsidRPr="00B53F2E">
        <w:rPr>
          <w:rFonts w:asciiTheme="majorHAnsi" w:hAnsiTheme="majorHAnsi" w:cstheme="majorHAnsi"/>
          <w:bCs/>
          <w:color w:val="000000"/>
        </w:rPr>
        <w:t xml:space="preserve">NOTE: </w:t>
      </w:r>
      <w:r w:rsidR="00D80610" w:rsidRPr="00B53F2E">
        <w:rPr>
          <w:rFonts w:asciiTheme="majorHAnsi" w:hAnsiTheme="majorHAnsi" w:cstheme="majorHAnsi"/>
          <w:bCs/>
          <w:color w:val="000000"/>
        </w:rPr>
        <w:t xml:space="preserve">In practice, the drift observed in motility experiments will be negligible relative to the motion of </w:t>
      </w:r>
      <w:proofErr w:type="spellStart"/>
      <w:r w:rsidR="00D80610" w:rsidRPr="00B53F2E">
        <w:rPr>
          <w:rFonts w:asciiTheme="majorHAnsi" w:hAnsiTheme="majorHAnsi" w:cstheme="majorHAnsi"/>
          <w:bCs/>
          <w:color w:val="000000"/>
        </w:rPr>
        <w:t>myosins</w:t>
      </w:r>
      <w:proofErr w:type="spellEnd"/>
      <w:r w:rsidR="00D80610" w:rsidRPr="00B53F2E">
        <w:rPr>
          <w:rFonts w:asciiTheme="majorHAnsi" w:hAnsiTheme="majorHAnsi" w:cstheme="majorHAnsi"/>
          <w:bCs/>
          <w:color w:val="000000"/>
        </w:rPr>
        <w:t xml:space="preserve"> which move at several hundred nm/s, but for the slowest </w:t>
      </w:r>
      <w:proofErr w:type="spellStart"/>
      <w:r w:rsidR="00D80610" w:rsidRPr="00B53F2E">
        <w:rPr>
          <w:rFonts w:asciiTheme="majorHAnsi" w:hAnsiTheme="majorHAnsi" w:cstheme="majorHAnsi"/>
          <w:bCs/>
          <w:color w:val="000000"/>
        </w:rPr>
        <w:t>myosins</w:t>
      </w:r>
      <w:proofErr w:type="spellEnd"/>
      <w:r w:rsidR="00D80610" w:rsidRPr="00B53F2E">
        <w:rPr>
          <w:rFonts w:asciiTheme="majorHAnsi" w:hAnsiTheme="majorHAnsi" w:cstheme="majorHAnsi"/>
          <w:bCs/>
          <w:color w:val="000000"/>
        </w:rPr>
        <w:t xml:space="preserve"> this becomes an important consideration.</w:t>
      </w:r>
    </w:p>
    <w:p w14:paraId="0E45EAEE"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bCs/>
          <w:color w:val="000000"/>
        </w:rPr>
      </w:pPr>
    </w:p>
    <w:p w14:paraId="2B526EED" w14:textId="25C1446F" w:rsidR="00D80610" w:rsidRPr="00B53F2E" w:rsidRDefault="00D80610" w:rsidP="00AE1B17">
      <w:pPr>
        <w:pStyle w:val="ListParagraph"/>
        <w:numPr>
          <w:ilvl w:val="1"/>
          <w:numId w:val="7"/>
        </w:numPr>
        <w:pBdr>
          <w:top w:val="nil"/>
          <w:left w:val="nil"/>
          <w:bottom w:val="nil"/>
          <w:right w:val="nil"/>
          <w:between w:val="nil"/>
        </w:pBdr>
        <w:ind w:left="0" w:firstLine="0"/>
        <w:rPr>
          <w:rFonts w:asciiTheme="majorHAnsi" w:hAnsiTheme="majorHAnsi" w:cstheme="majorHAnsi"/>
        </w:rPr>
      </w:pPr>
      <w:r w:rsidRPr="00B53F2E">
        <w:rPr>
          <w:rFonts w:asciiTheme="majorHAnsi" w:hAnsiTheme="majorHAnsi" w:cstheme="majorHAnsi"/>
          <w:bCs/>
          <w:color w:val="000000"/>
        </w:rPr>
        <w:t xml:space="preserve">Then, open </w:t>
      </w:r>
      <w:proofErr w:type="spellStart"/>
      <w:r w:rsidRPr="00B53F2E">
        <w:rPr>
          <w:rFonts w:asciiTheme="majorHAnsi" w:hAnsiTheme="majorHAnsi" w:cstheme="majorHAnsi"/>
          <w:bCs/>
          <w:color w:val="000000"/>
        </w:rPr>
        <w:t>TrackMate</w:t>
      </w:r>
      <w:proofErr w:type="spellEnd"/>
      <w:r w:rsidRPr="00B53F2E">
        <w:rPr>
          <w:rFonts w:asciiTheme="majorHAnsi" w:hAnsiTheme="majorHAnsi" w:cstheme="majorHAnsi"/>
          <w:bCs/>
          <w:color w:val="000000"/>
        </w:rPr>
        <w:t xml:space="preserve">, click on </w:t>
      </w:r>
      <w:r w:rsidRPr="00B53F2E">
        <w:rPr>
          <w:rFonts w:asciiTheme="majorHAnsi" w:hAnsiTheme="majorHAnsi" w:cstheme="majorHAnsi"/>
          <w:b/>
          <w:color w:val="000000"/>
        </w:rPr>
        <w:t>Plugins</w:t>
      </w:r>
      <w:r w:rsidR="00B53F2E">
        <w:rPr>
          <w:rFonts w:asciiTheme="majorHAnsi" w:hAnsiTheme="majorHAnsi" w:cstheme="majorHAnsi"/>
          <w:bCs/>
          <w:color w:val="000000"/>
        </w:rPr>
        <w:t>;</w:t>
      </w:r>
      <w:r w:rsidRPr="00B53F2E">
        <w:rPr>
          <w:rFonts w:asciiTheme="majorHAnsi" w:hAnsiTheme="majorHAnsi" w:cstheme="majorHAnsi"/>
          <w:bCs/>
          <w:color w:val="000000"/>
        </w:rPr>
        <w:t xml:space="preserve"> then</w:t>
      </w:r>
      <w:r w:rsidR="00B53F2E">
        <w:rPr>
          <w:rFonts w:asciiTheme="majorHAnsi" w:hAnsiTheme="majorHAnsi" w:cstheme="majorHAnsi"/>
          <w:bCs/>
          <w:color w:val="000000"/>
        </w:rPr>
        <w:t>,</w:t>
      </w:r>
      <w:r w:rsidRPr="00B53F2E">
        <w:rPr>
          <w:rFonts w:asciiTheme="majorHAnsi" w:hAnsiTheme="majorHAnsi" w:cstheme="majorHAnsi"/>
          <w:bCs/>
          <w:color w:val="000000"/>
        </w:rPr>
        <w:t xml:space="preserve"> </w:t>
      </w:r>
      <w:r w:rsidR="00B53F2E">
        <w:rPr>
          <w:rFonts w:asciiTheme="majorHAnsi" w:hAnsiTheme="majorHAnsi" w:cstheme="majorHAnsi"/>
          <w:bCs/>
          <w:color w:val="000000"/>
        </w:rPr>
        <w:t>in</w:t>
      </w:r>
      <w:r w:rsidR="00B53F2E" w:rsidRPr="00B53F2E">
        <w:rPr>
          <w:rFonts w:asciiTheme="majorHAnsi" w:hAnsiTheme="majorHAnsi" w:cstheme="majorHAnsi"/>
          <w:bCs/>
          <w:color w:val="000000"/>
        </w:rPr>
        <w:t xml:space="preserve"> </w:t>
      </w:r>
      <w:r w:rsidRPr="00B53F2E">
        <w:rPr>
          <w:rFonts w:asciiTheme="majorHAnsi" w:hAnsiTheme="majorHAnsi" w:cstheme="majorHAnsi"/>
          <w:bCs/>
          <w:color w:val="000000"/>
        </w:rPr>
        <w:t>its dropdown menu click</w:t>
      </w:r>
      <w:r w:rsidR="00B53F2E">
        <w:rPr>
          <w:rFonts w:asciiTheme="majorHAnsi" w:hAnsiTheme="majorHAnsi" w:cstheme="majorHAnsi"/>
          <w:bCs/>
          <w:color w:val="000000"/>
        </w:rPr>
        <w:t xml:space="preserve"> on</w:t>
      </w:r>
      <w:r w:rsidRPr="00B53F2E">
        <w:rPr>
          <w:rFonts w:asciiTheme="majorHAnsi" w:hAnsiTheme="majorHAnsi" w:cstheme="majorHAnsi"/>
          <w:bCs/>
          <w:color w:val="000000"/>
        </w:rPr>
        <w:t xml:space="preserve"> </w:t>
      </w:r>
      <w:r w:rsidRPr="00B53F2E">
        <w:rPr>
          <w:rFonts w:asciiTheme="majorHAnsi" w:hAnsiTheme="majorHAnsi" w:cstheme="majorHAnsi"/>
          <w:b/>
          <w:color w:val="000000"/>
        </w:rPr>
        <w:t>Tracking</w:t>
      </w:r>
      <w:r w:rsidRPr="00B53F2E">
        <w:rPr>
          <w:rFonts w:asciiTheme="majorHAnsi" w:hAnsiTheme="majorHAnsi" w:cstheme="majorHAnsi"/>
          <w:bCs/>
          <w:color w:val="000000"/>
        </w:rPr>
        <w:t xml:space="preserve"> and finally on </w:t>
      </w:r>
      <w:proofErr w:type="spellStart"/>
      <w:r w:rsidRPr="00B53F2E">
        <w:rPr>
          <w:rFonts w:asciiTheme="majorHAnsi" w:hAnsiTheme="majorHAnsi" w:cstheme="majorHAnsi"/>
          <w:b/>
          <w:color w:val="000000"/>
        </w:rPr>
        <w:t>TrackMate</w:t>
      </w:r>
      <w:proofErr w:type="spellEnd"/>
      <w:r w:rsidRPr="00B53F2E">
        <w:rPr>
          <w:rFonts w:asciiTheme="majorHAnsi" w:hAnsiTheme="majorHAnsi" w:cstheme="majorHAnsi"/>
          <w:bCs/>
          <w:color w:val="000000"/>
        </w:rPr>
        <w:t xml:space="preserve">. </w:t>
      </w:r>
      <w:r w:rsidRPr="00B53F2E">
        <w:rPr>
          <w:rFonts w:asciiTheme="majorHAnsi" w:hAnsiTheme="majorHAnsi" w:cstheme="majorHAnsi"/>
        </w:rPr>
        <w:t>At this point, the image analysis is subject to optimization based on the parameters of the fluorophore and assay conditions. However, ideal starting parameters are as follows</w:t>
      </w:r>
      <w:r w:rsidR="0080041A" w:rsidRPr="00B53F2E">
        <w:rPr>
          <w:rFonts w:asciiTheme="majorHAnsi" w:hAnsiTheme="majorHAnsi" w:cstheme="majorHAnsi"/>
        </w:rPr>
        <w:t>.</w:t>
      </w:r>
    </w:p>
    <w:p w14:paraId="147631FF"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1568CA72" w14:textId="77777777" w:rsidR="00D80610"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 xml:space="preserve">Calibration settings: keep </w:t>
      </w:r>
      <w:proofErr w:type="gramStart"/>
      <w:r w:rsidRPr="00B53F2E">
        <w:rPr>
          <w:rFonts w:asciiTheme="majorHAnsi" w:hAnsiTheme="majorHAnsi" w:cstheme="majorHAnsi"/>
          <w:bCs/>
          <w:color w:val="000000"/>
        </w:rPr>
        <w:t>all of</w:t>
      </w:r>
      <w:proofErr w:type="gramEnd"/>
      <w:r w:rsidRPr="00B53F2E">
        <w:rPr>
          <w:rFonts w:asciiTheme="majorHAnsi" w:hAnsiTheme="majorHAnsi" w:cstheme="majorHAnsi"/>
          <w:bCs/>
          <w:color w:val="000000"/>
        </w:rPr>
        <w:t xml:space="preserve"> the default values.</w:t>
      </w:r>
    </w:p>
    <w:p w14:paraId="702B43D7"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46D6736F" w14:textId="147AA047" w:rsidR="00D80610"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 xml:space="preserve">Detector: </w:t>
      </w:r>
      <w:proofErr w:type="spellStart"/>
      <w:r w:rsidRPr="00B53F2E">
        <w:rPr>
          <w:rFonts w:asciiTheme="majorHAnsi" w:hAnsiTheme="majorHAnsi" w:cstheme="majorHAnsi"/>
          <w:bCs/>
          <w:color w:val="000000"/>
        </w:rPr>
        <w:t>LoG</w:t>
      </w:r>
      <w:proofErr w:type="spellEnd"/>
      <w:r w:rsidRPr="00B53F2E">
        <w:rPr>
          <w:rFonts w:asciiTheme="majorHAnsi" w:hAnsiTheme="majorHAnsi" w:cstheme="majorHAnsi"/>
          <w:bCs/>
          <w:color w:val="000000"/>
        </w:rPr>
        <w:t xml:space="preserve"> detector</w:t>
      </w:r>
      <w:r w:rsidR="0080041A" w:rsidRPr="00B53F2E">
        <w:rPr>
          <w:rFonts w:asciiTheme="majorHAnsi" w:hAnsiTheme="majorHAnsi" w:cstheme="majorHAnsi"/>
          <w:bCs/>
          <w:color w:val="000000"/>
        </w:rPr>
        <w:t>.</w:t>
      </w:r>
    </w:p>
    <w:p w14:paraId="2C174B8F"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14BA6573" w14:textId="026B19D7" w:rsidR="00D80610"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Estimated blob diameter: 0.5</w:t>
      </w:r>
      <w:r w:rsidR="00B53F2E">
        <w:rPr>
          <w:rFonts w:asciiTheme="majorHAnsi" w:hAnsiTheme="majorHAnsi" w:cstheme="majorHAnsi"/>
          <w:bCs/>
          <w:color w:val="000000"/>
        </w:rPr>
        <w:t>–</w:t>
      </w:r>
      <w:r w:rsidRPr="00B53F2E">
        <w:rPr>
          <w:rFonts w:asciiTheme="majorHAnsi" w:hAnsiTheme="majorHAnsi" w:cstheme="majorHAnsi"/>
          <w:bCs/>
          <w:color w:val="000000"/>
        </w:rPr>
        <w:t>1.0 micron</w:t>
      </w:r>
      <w:r w:rsidR="0080041A" w:rsidRPr="00B53F2E">
        <w:rPr>
          <w:rFonts w:asciiTheme="majorHAnsi" w:hAnsiTheme="majorHAnsi" w:cstheme="majorHAnsi"/>
          <w:bCs/>
          <w:color w:val="000000"/>
        </w:rPr>
        <w:t>.</w:t>
      </w:r>
    </w:p>
    <w:p w14:paraId="143A8043" w14:textId="77777777" w:rsidR="00CF79FB" w:rsidRPr="00B53F2E" w:rsidRDefault="00CF79FB" w:rsidP="00AE1B17">
      <w:pPr>
        <w:pStyle w:val="ListParagraph"/>
        <w:pBdr>
          <w:top w:val="nil"/>
          <w:left w:val="nil"/>
          <w:bottom w:val="nil"/>
          <w:right w:val="nil"/>
          <w:between w:val="nil"/>
        </w:pBdr>
        <w:ind w:left="0"/>
        <w:rPr>
          <w:rFonts w:asciiTheme="majorHAnsi" w:hAnsiTheme="majorHAnsi" w:cstheme="majorHAnsi"/>
        </w:rPr>
      </w:pPr>
    </w:p>
    <w:p w14:paraId="4DD29E9B" w14:textId="784D8A9A" w:rsidR="00D80610"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Threshold: 25</w:t>
      </w:r>
      <w:r w:rsidR="00B53F2E">
        <w:rPr>
          <w:rFonts w:asciiTheme="majorHAnsi" w:hAnsiTheme="majorHAnsi" w:cstheme="majorHAnsi"/>
          <w:bCs/>
          <w:color w:val="000000"/>
        </w:rPr>
        <w:t>–</w:t>
      </w:r>
      <w:r w:rsidRPr="00B53F2E">
        <w:rPr>
          <w:rFonts w:asciiTheme="majorHAnsi" w:hAnsiTheme="majorHAnsi" w:cstheme="majorHAnsi"/>
          <w:bCs/>
          <w:color w:val="000000"/>
        </w:rPr>
        <w:t>200</w:t>
      </w:r>
      <w:r w:rsidR="00B53F2E">
        <w:rPr>
          <w:rFonts w:asciiTheme="majorHAnsi" w:hAnsiTheme="majorHAnsi" w:cstheme="majorHAnsi"/>
          <w:bCs/>
          <w:color w:val="000000"/>
        </w:rPr>
        <w:t>.</w:t>
      </w:r>
      <w:r w:rsidRPr="00B53F2E">
        <w:rPr>
          <w:rFonts w:asciiTheme="majorHAnsi" w:hAnsiTheme="majorHAnsi" w:cstheme="majorHAnsi"/>
          <w:bCs/>
          <w:color w:val="000000"/>
        </w:rPr>
        <w:t xml:space="preserve"> (This can be determined by clicking</w:t>
      </w:r>
      <w:r w:rsidR="00B53F2E">
        <w:rPr>
          <w:rFonts w:asciiTheme="majorHAnsi" w:hAnsiTheme="majorHAnsi" w:cstheme="majorHAnsi"/>
          <w:bCs/>
          <w:color w:val="000000"/>
        </w:rPr>
        <w:t xml:space="preserve"> on</w:t>
      </w:r>
      <w:r w:rsidRPr="00B53F2E">
        <w:rPr>
          <w:rFonts w:asciiTheme="majorHAnsi" w:hAnsiTheme="majorHAnsi" w:cstheme="majorHAnsi"/>
          <w:bCs/>
          <w:color w:val="000000"/>
        </w:rPr>
        <w:t xml:space="preserve"> </w:t>
      </w:r>
      <w:r w:rsidRPr="00B53F2E">
        <w:rPr>
          <w:rFonts w:asciiTheme="majorHAnsi" w:hAnsiTheme="majorHAnsi" w:cstheme="majorHAnsi"/>
          <w:b/>
          <w:color w:val="000000"/>
        </w:rPr>
        <w:t>Preview</w:t>
      </w:r>
      <w:r w:rsidRPr="00B53F2E">
        <w:rPr>
          <w:rFonts w:asciiTheme="majorHAnsi" w:hAnsiTheme="majorHAnsi" w:cstheme="majorHAnsi"/>
          <w:bCs/>
          <w:color w:val="000000"/>
        </w:rPr>
        <w:t xml:space="preserve"> after choosing a number to see </w:t>
      </w:r>
      <w:r w:rsidR="00B53F2E">
        <w:rPr>
          <w:rFonts w:asciiTheme="majorHAnsi" w:hAnsiTheme="majorHAnsi" w:cstheme="majorHAnsi"/>
          <w:bCs/>
          <w:color w:val="000000"/>
        </w:rPr>
        <w:t>whether</w:t>
      </w:r>
      <w:r w:rsidR="00B53F2E" w:rsidRPr="00B53F2E">
        <w:rPr>
          <w:rFonts w:asciiTheme="majorHAnsi" w:hAnsiTheme="majorHAnsi" w:cstheme="majorHAnsi"/>
          <w:bCs/>
          <w:color w:val="000000"/>
        </w:rPr>
        <w:t xml:space="preserve"> </w:t>
      </w:r>
      <w:r w:rsidRPr="00B53F2E">
        <w:rPr>
          <w:rFonts w:asciiTheme="majorHAnsi" w:hAnsiTheme="majorHAnsi" w:cstheme="majorHAnsi"/>
          <w:bCs/>
          <w:color w:val="000000"/>
        </w:rPr>
        <w:t>the detected spots match up to the movie and adjusting appropriately</w:t>
      </w:r>
      <w:r w:rsidR="00B53F2E">
        <w:rPr>
          <w:rFonts w:asciiTheme="majorHAnsi" w:hAnsiTheme="majorHAnsi" w:cstheme="majorHAnsi"/>
          <w:bCs/>
          <w:color w:val="000000"/>
        </w:rPr>
        <w:t>.</w:t>
      </w:r>
      <w:r w:rsidRPr="00B53F2E">
        <w:rPr>
          <w:rFonts w:asciiTheme="majorHAnsi" w:hAnsiTheme="majorHAnsi" w:cstheme="majorHAnsi"/>
          <w:bCs/>
          <w:color w:val="000000"/>
        </w:rPr>
        <w:t>)</w:t>
      </w:r>
    </w:p>
    <w:p w14:paraId="241B7222"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4BF64350" w14:textId="45405542" w:rsidR="00D80610"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Initial thresholding: not set</w:t>
      </w:r>
      <w:r w:rsidR="0080041A" w:rsidRPr="00B53F2E">
        <w:rPr>
          <w:rFonts w:asciiTheme="majorHAnsi" w:hAnsiTheme="majorHAnsi" w:cstheme="majorHAnsi"/>
          <w:bCs/>
          <w:color w:val="000000"/>
        </w:rPr>
        <w:t>.</w:t>
      </w:r>
    </w:p>
    <w:p w14:paraId="41814069"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1690C8A6" w14:textId="2B2F5392" w:rsidR="00D80610"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 xml:space="preserve">View: </w:t>
      </w:r>
      <w:proofErr w:type="spellStart"/>
      <w:r w:rsidRPr="00B53F2E">
        <w:rPr>
          <w:rFonts w:asciiTheme="majorHAnsi" w:hAnsiTheme="majorHAnsi" w:cstheme="majorHAnsi"/>
          <w:bCs/>
          <w:color w:val="000000"/>
        </w:rPr>
        <w:t>HyperStack</w:t>
      </w:r>
      <w:proofErr w:type="spellEnd"/>
      <w:r w:rsidRPr="00B53F2E">
        <w:rPr>
          <w:rFonts w:asciiTheme="majorHAnsi" w:hAnsiTheme="majorHAnsi" w:cstheme="majorHAnsi"/>
          <w:bCs/>
          <w:color w:val="000000"/>
        </w:rPr>
        <w:t xml:space="preserve"> Displayer</w:t>
      </w:r>
      <w:r w:rsidR="0080041A" w:rsidRPr="00B53F2E">
        <w:rPr>
          <w:rFonts w:asciiTheme="majorHAnsi" w:hAnsiTheme="majorHAnsi" w:cstheme="majorHAnsi"/>
          <w:bCs/>
          <w:color w:val="000000"/>
        </w:rPr>
        <w:t>.</w:t>
      </w:r>
    </w:p>
    <w:p w14:paraId="4B6E4D3D"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6195FB32" w14:textId="1394B333" w:rsidR="00D80610"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Set filters on spots: not set</w:t>
      </w:r>
      <w:r w:rsidR="0080041A" w:rsidRPr="00B53F2E">
        <w:rPr>
          <w:rFonts w:asciiTheme="majorHAnsi" w:hAnsiTheme="majorHAnsi" w:cstheme="majorHAnsi"/>
          <w:bCs/>
          <w:color w:val="000000"/>
        </w:rPr>
        <w:t>.</w:t>
      </w:r>
    </w:p>
    <w:p w14:paraId="51D2856E"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2A739846" w14:textId="51CB2FB4" w:rsidR="00785ED8"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Tracker: Simple LAP tracker</w:t>
      </w:r>
      <w:r w:rsidR="0080041A" w:rsidRPr="00B53F2E">
        <w:rPr>
          <w:rFonts w:asciiTheme="majorHAnsi" w:hAnsiTheme="majorHAnsi" w:cstheme="majorHAnsi"/>
          <w:bCs/>
          <w:color w:val="000000"/>
        </w:rPr>
        <w:t>.</w:t>
      </w:r>
    </w:p>
    <w:p w14:paraId="55DA7CE3" w14:textId="77777777" w:rsidR="00785ED8" w:rsidRPr="00B53F2E" w:rsidRDefault="00785ED8" w:rsidP="00AE1B17">
      <w:pPr>
        <w:pStyle w:val="ListParagraph"/>
        <w:ind w:left="0"/>
        <w:rPr>
          <w:rFonts w:asciiTheme="majorHAnsi" w:hAnsiTheme="majorHAnsi" w:cstheme="majorHAnsi"/>
          <w:bCs/>
          <w:color w:val="000000"/>
        </w:rPr>
      </w:pPr>
    </w:p>
    <w:p w14:paraId="1455A5C1" w14:textId="7AF1ECAC"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r w:rsidRPr="00B53F2E">
        <w:rPr>
          <w:rFonts w:asciiTheme="majorHAnsi" w:hAnsiTheme="majorHAnsi" w:cstheme="majorHAnsi"/>
          <w:bCs/>
          <w:color w:val="000000"/>
        </w:rPr>
        <w:t xml:space="preserve">NOTE: </w:t>
      </w:r>
      <w:r w:rsidR="00E97F12" w:rsidRPr="00B53F2E">
        <w:rPr>
          <w:rFonts w:asciiTheme="majorHAnsi" w:hAnsiTheme="majorHAnsi" w:cstheme="majorHAnsi"/>
          <w:bCs/>
          <w:color w:val="000000"/>
        </w:rPr>
        <w:t>T</w:t>
      </w:r>
      <w:r w:rsidRPr="00B53F2E">
        <w:rPr>
          <w:rFonts w:asciiTheme="majorHAnsi" w:hAnsiTheme="majorHAnsi" w:cstheme="majorHAnsi"/>
          <w:bCs/>
          <w:color w:val="000000"/>
        </w:rPr>
        <w:t xml:space="preserve">hese depend on frame rate and myosin velocity and must be large enough to connect subsequent positions </w:t>
      </w:r>
      <w:r w:rsidR="00B53F2E" w:rsidRPr="00B53F2E">
        <w:rPr>
          <w:rFonts w:asciiTheme="majorHAnsi" w:hAnsiTheme="majorHAnsi" w:cstheme="majorHAnsi"/>
          <w:bCs/>
          <w:color w:val="000000"/>
        </w:rPr>
        <w:t>whil</w:t>
      </w:r>
      <w:r w:rsidR="00B53F2E">
        <w:rPr>
          <w:rFonts w:asciiTheme="majorHAnsi" w:hAnsiTheme="majorHAnsi" w:cstheme="majorHAnsi"/>
          <w:bCs/>
          <w:color w:val="000000"/>
        </w:rPr>
        <w:t>e</w:t>
      </w:r>
      <w:r w:rsidR="00B53F2E" w:rsidRPr="00B53F2E">
        <w:rPr>
          <w:rFonts w:asciiTheme="majorHAnsi" w:hAnsiTheme="majorHAnsi" w:cstheme="majorHAnsi"/>
          <w:bCs/>
          <w:color w:val="000000"/>
        </w:rPr>
        <w:t xml:space="preserve"> </w:t>
      </w:r>
      <w:r w:rsidRPr="00B53F2E">
        <w:rPr>
          <w:rFonts w:asciiTheme="majorHAnsi" w:hAnsiTheme="majorHAnsi" w:cstheme="majorHAnsi"/>
          <w:bCs/>
          <w:color w:val="000000"/>
        </w:rPr>
        <w:t>excluding unwanted connections between different particles.</w:t>
      </w:r>
    </w:p>
    <w:p w14:paraId="34C499F5"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7553125C" w14:textId="47779AAB" w:rsidR="00D80610"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Linking max distance: 1.0 micron</w:t>
      </w:r>
      <w:r w:rsidR="0080041A" w:rsidRPr="00B53F2E">
        <w:rPr>
          <w:rFonts w:asciiTheme="majorHAnsi" w:hAnsiTheme="majorHAnsi" w:cstheme="majorHAnsi"/>
          <w:bCs/>
          <w:color w:val="000000"/>
        </w:rPr>
        <w:t>.</w:t>
      </w:r>
    </w:p>
    <w:p w14:paraId="0EF442C5"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4BB2300B" w14:textId="007D3E3A" w:rsidR="00D80610"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Gap-closing max distance: 1.0 micron</w:t>
      </w:r>
      <w:r w:rsidR="0080041A" w:rsidRPr="00B53F2E">
        <w:rPr>
          <w:rFonts w:asciiTheme="majorHAnsi" w:hAnsiTheme="majorHAnsi" w:cstheme="majorHAnsi"/>
          <w:bCs/>
          <w:color w:val="000000"/>
        </w:rPr>
        <w:t>.</w:t>
      </w:r>
    </w:p>
    <w:p w14:paraId="0DEA03D8"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65A233E2" w14:textId="73A945A2" w:rsidR="00D80610"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Gap-closing max frame gap: 1</w:t>
      </w:r>
      <w:r w:rsidR="0080041A" w:rsidRPr="00B53F2E">
        <w:rPr>
          <w:rFonts w:asciiTheme="majorHAnsi" w:hAnsiTheme="majorHAnsi" w:cstheme="majorHAnsi"/>
          <w:bCs/>
          <w:color w:val="000000"/>
        </w:rPr>
        <w:t>.</w:t>
      </w:r>
    </w:p>
    <w:p w14:paraId="1AAD4AB5"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0517C0EC" w14:textId="5EBAAD4E" w:rsidR="00D80610" w:rsidRPr="00B53F2E" w:rsidRDefault="00D80610" w:rsidP="00AE1B17">
      <w:pPr>
        <w:pStyle w:val="ListParagraph"/>
        <w:numPr>
          <w:ilvl w:val="2"/>
          <w:numId w:val="7"/>
        </w:numPr>
        <w:pBdr>
          <w:top w:val="nil"/>
          <w:left w:val="nil"/>
          <w:bottom w:val="nil"/>
          <w:right w:val="nil"/>
          <w:between w:val="nil"/>
        </w:pBdr>
        <w:rPr>
          <w:rFonts w:asciiTheme="majorHAnsi" w:hAnsiTheme="majorHAnsi" w:cstheme="majorHAnsi"/>
        </w:rPr>
      </w:pPr>
      <w:r w:rsidRPr="00B53F2E">
        <w:rPr>
          <w:rFonts w:asciiTheme="majorHAnsi" w:hAnsiTheme="majorHAnsi" w:cstheme="majorHAnsi"/>
          <w:bCs/>
          <w:color w:val="000000"/>
        </w:rPr>
        <w:t>Set filters on tracks: Track Displacement (&gt;0.39</w:t>
      </w:r>
      <w:r w:rsidR="00B53F2E">
        <w:rPr>
          <w:rFonts w:asciiTheme="majorHAnsi" w:hAnsiTheme="majorHAnsi" w:cstheme="majorHAnsi"/>
          <w:bCs/>
          <w:color w:val="000000"/>
        </w:rPr>
        <w:t>—</w:t>
      </w:r>
      <w:r w:rsidRPr="00B53F2E">
        <w:rPr>
          <w:rFonts w:asciiTheme="majorHAnsi" w:hAnsiTheme="majorHAnsi" w:cstheme="majorHAnsi"/>
          <w:bCs/>
          <w:color w:val="000000"/>
        </w:rPr>
        <w:t>to include only spots moving more than 3 pixels), Spots in tracks (&gt;3</w:t>
      </w:r>
      <w:r w:rsidR="00B53F2E">
        <w:rPr>
          <w:rFonts w:asciiTheme="majorHAnsi" w:hAnsiTheme="majorHAnsi" w:cstheme="majorHAnsi"/>
          <w:bCs/>
          <w:color w:val="000000"/>
        </w:rPr>
        <w:t>—</w:t>
      </w:r>
      <w:r w:rsidRPr="00B53F2E">
        <w:rPr>
          <w:rFonts w:asciiTheme="majorHAnsi" w:hAnsiTheme="majorHAnsi" w:cstheme="majorHAnsi"/>
          <w:bCs/>
          <w:color w:val="000000"/>
        </w:rPr>
        <w:t xml:space="preserve">to include only tracks with at least 3 spots). Other filters such as Minimal Velocity may be introduced to exclude spots </w:t>
      </w:r>
      <w:r w:rsidR="00335AA4">
        <w:rPr>
          <w:rFonts w:asciiTheme="majorHAnsi" w:hAnsiTheme="majorHAnsi" w:cstheme="majorHAnsi"/>
          <w:bCs/>
          <w:color w:val="000000"/>
        </w:rPr>
        <w:t>that</w:t>
      </w:r>
      <w:r w:rsidRPr="00B53F2E">
        <w:rPr>
          <w:rFonts w:asciiTheme="majorHAnsi" w:hAnsiTheme="majorHAnsi" w:cstheme="majorHAnsi"/>
          <w:bCs/>
          <w:color w:val="000000"/>
        </w:rPr>
        <w:t xml:space="preserve"> stall for long periods. The results of filtering must be checked by visual inspection of tracks to ensure that spurious tracks </w:t>
      </w:r>
      <w:r w:rsidRPr="00B53F2E">
        <w:rPr>
          <w:rFonts w:asciiTheme="majorHAnsi" w:hAnsiTheme="majorHAnsi" w:cstheme="majorHAnsi"/>
          <w:bCs/>
          <w:color w:val="000000"/>
        </w:rPr>
        <w:lastRenderedPageBreak/>
        <w:t xml:space="preserve">(i.e., myosin movement in the background that is not along an </w:t>
      </w:r>
      <w:proofErr w:type="spellStart"/>
      <w:r w:rsidRPr="00B53F2E">
        <w:rPr>
          <w:rFonts w:asciiTheme="majorHAnsi" w:hAnsiTheme="majorHAnsi" w:cstheme="majorHAnsi"/>
          <w:bCs/>
          <w:color w:val="000000"/>
        </w:rPr>
        <w:t>actin</w:t>
      </w:r>
      <w:proofErr w:type="spellEnd"/>
      <w:r w:rsidRPr="00B53F2E">
        <w:rPr>
          <w:rFonts w:asciiTheme="majorHAnsi" w:hAnsiTheme="majorHAnsi" w:cstheme="majorHAnsi"/>
          <w:bCs/>
          <w:color w:val="000000"/>
        </w:rPr>
        <w:t xml:space="preserve"> track) are removed </w:t>
      </w:r>
      <w:r w:rsidR="00B53F2E" w:rsidRPr="00B53F2E">
        <w:rPr>
          <w:rFonts w:asciiTheme="majorHAnsi" w:hAnsiTheme="majorHAnsi" w:cstheme="majorHAnsi"/>
          <w:bCs/>
          <w:color w:val="000000"/>
        </w:rPr>
        <w:t>whil</w:t>
      </w:r>
      <w:r w:rsidR="00B53F2E">
        <w:rPr>
          <w:rFonts w:asciiTheme="majorHAnsi" w:hAnsiTheme="majorHAnsi" w:cstheme="majorHAnsi"/>
          <w:bCs/>
          <w:color w:val="000000"/>
        </w:rPr>
        <w:t>e</w:t>
      </w:r>
      <w:r w:rsidR="00B53F2E" w:rsidRPr="00B53F2E">
        <w:rPr>
          <w:rFonts w:asciiTheme="majorHAnsi" w:hAnsiTheme="majorHAnsi" w:cstheme="majorHAnsi"/>
          <w:bCs/>
          <w:color w:val="000000"/>
        </w:rPr>
        <w:t xml:space="preserve"> </w:t>
      </w:r>
      <w:r w:rsidRPr="00B53F2E">
        <w:rPr>
          <w:rFonts w:asciiTheme="majorHAnsi" w:hAnsiTheme="majorHAnsi" w:cstheme="majorHAnsi"/>
          <w:bCs/>
          <w:color w:val="000000"/>
        </w:rPr>
        <w:t>retaining the tracks associated with actin.</w:t>
      </w:r>
    </w:p>
    <w:p w14:paraId="7B50D5ED" w14:textId="77777777" w:rsidR="00D80610" w:rsidRPr="00B53F2E" w:rsidRDefault="00D80610" w:rsidP="00AE1B17">
      <w:pPr>
        <w:pStyle w:val="ListParagraph"/>
        <w:pBdr>
          <w:top w:val="nil"/>
          <w:left w:val="nil"/>
          <w:bottom w:val="nil"/>
          <w:right w:val="nil"/>
          <w:between w:val="nil"/>
        </w:pBdr>
        <w:ind w:left="0"/>
        <w:rPr>
          <w:rFonts w:asciiTheme="majorHAnsi" w:hAnsiTheme="majorHAnsi" w:cstheme="majorHAnsi"/>
        </w:rPr>
      </w:pPr>
    </w:p>
    <w:p w14:paraId="672BEE24" w14:textId="178F13B7" w:rsidR="00D80610" w:rsidRPr="00B53F2E" w:rsidRDefault="00D80610" w:rsidP="00AE1B17">
      <w:pPr>
        <w:pStyle w:val="ListParagraph"/>
        <w:numPr>
          <w:ilvl w:val="1"/>
          <w:numId w:val="7"/>
        </w:numPr>
        <w:pBdr>
          <w:top w:val="nil"/>
          <w:left w:val="nil"/>
          <w:bottom w:val="nil"/>
          <w:right w:val="nil"/>
          <w:between w:val="nil"/>
        </w:pBdr>
        <w:ind w:left="0" w:firstLine="0"/>
        <w:rPr>
          <w:rFonts w:asciiTheme="majorHAnsi" w:hAnsiTheme="majorHAnsi" w:cstheme="majorHAnsi"/>
        </w:rPr>
      </w:pPr>
      <w:r w:rsidRPr="00B53F2E">
        <w:rPr>
          <w:rFonts w:asciiTheme="majorHAnsi" w:hAnsiTheme="majorHAnsi" w:cstheme="majorHAnsi"/>
        </w:rPr>
        <w:t xml:space="preserve">Once the </w:t>
      </w:r>
      <w:r w:rsidRPr="00B53F2E">
        <w:rPr>
          <w:rFonts w:asciiTheme="majorHAnsi" w:hAnsiTheme="majorHAnsi" w:cstheme="majorHAnsi"/>
          <w:b/>
          <w:bCs/>
        </w:rPr>
        <w:t>Display Options</w:t>
      </w:r>
      <w:r w:rsidRPr="00B53F2E">
        <w:rPr>
          <w:rFonts w:asciiTheme="majorHAnsi" w:hAnsiTheme="majorHAnsi" w:cstheme="majorHAnsi"/>
        </w:rPr>
        <w:t xml:space="preserve"> screen comes up, click on </w:t>
      </w:r>
      <w:r w:rsidRPr="00B53F2E">
        <w:rPr>
          <w:rFonts w:asciiTheme="majorHAnsi" w:hAnsiTheme="majorHAnsi" w:cstheme="majorHAnsi"/>
          <w:b/>
          <w:bCs/>
        </w:rPr>
        <w:t>Analysis</w:t>
      </w:r>
      <w:r w:rsidRPr="00B53F2E">
        <w:rPr>
          <w:rFonts w:asciiTheme="majorHAnsi" w:hAnsiTheme="majorHAnsi" w:cstheme="majorHAnsi"/>
        </w:rPr>
        <w:t xml:space="preserve"> for the relevant outputs. </w:t>
      </w:r>
      <w:bookmarkStart w:id="60" w:name="_Hlk58856572"/>
      <w:r w:rsidRPr="00B53F2E">
        <w:rPr>
          <w:rFonts w:asciiTheme="majorHAnsi" w:hAnsiTheme="majorHAnsi" w:cstheme="majorHAnsi"/>
        </w:rPr>
        <w:t xml:space="preserve">Save the three </w:t>
      </w:r>
      <w:r w:rsidR="00B17506" w:rsidRPr="00B53F2E">
        <w:rPr>
          <w:rFonts w:asciiTheme="majorHAnsi" w:hAnsiTheme="majorHAnsi" w:cstheme="majorHAnsi"/>
        </w:rPr>
        <w:t xml:space="preserve">tables </w:t>
      </w:r>
      <w:r w:rsidRPr="00B53F2E">
        <w:rPr>
          <w:rFonts w:asciiTheme="majorHAnsi" w:hAnsiTheme="majorHAnsi" w:cstheme="majorHAnsi"/>
        </w:rPr>
        <w:t>produced</w:t>
      </w:r>
      <w:r w:rsidR="00B17506" w:rsidRPr="00B53F2E">
        <w:rPr>
          <w:rFonts w:asciiTheme="majorHAnsi" w:hAnsiTheme="majorHAnsi" w:cstheme="majorHAnsi"/>
        </w:rPr>
        <w:t xml:space="preserve"> (Track Statistics, Links in Track Statistics, and Spots in Track Statistics)</w:t>
      </w:r>
      <w:r w:rsidRPr="00B53F2E">
        <w:rPr>
          <w:rFonts w:asciiTheme="majorHAnsi" w:hAnsiTheme="majorHAnsi" w:cstheme="majorHAnsi"/>
        </w:rPr>
        <w:t xml:space="preserve">. </w:t>
      </w:r>
      <w:bookmarkEnd w:id="60"/>
      <w:r w:rsidRPr="00B53F2E">
        <w:rPr>
          <w:rFonts w:asciiTheme="majorHAnsi" w:hAnsiTheme="majorHAnsi" w:cstheme="majorHAnsi"/>
        </w:rPr>
        <w:t xml:space="preserve">The </w:t>
      </w:r>
      <w:r w:rsidRPr="00B53F2E">
        <w:rPr>
          <w:rFonts w:asciiTheme="majorHAnsi" w:hAnsiTheme="majorHAnsi" w:cstheme="majorHAnsi"/>
          <w:b/>
          <w:bCs/>
        </w:rPr>
        <w:t>Track Statistics</w:t>
      </w:r>
      <w:r w:rsidRPr="00B53F2E">
        <w:rPr>
          <w:rFonts w:asciiTheme="majorHAnsi" w:hAnsiTheme="majorHAnsi" w:cstheme="majorHAnsi"/>
        </w:rPr>
        <w:t xml:space="preserve"> table will contain the velocity and displacement data that can then be subsequently analyzed to characterize a novel protein or the effects of a certain experimental condition, for example.</w:t>
      </w:r>
    </w:p>
    <w:bookmarkEnd w:id="30"/>
    <w:bookmarkEnd w:id="58"/>
    <w:p w14:paraId="3595B824" w14:textId="77777777" w:rsidR="00FD252E" w:rsidRPr="00B53F2E" w:rsidRDefault="00FD252E" w:rsidP="00AE1B17">
      <w:pPr>
        <w:pBdr>
          <w:top w:val="nil"/>
          <w:left w:val="nil"/>
          <w:bottom w:val="nil"/>
          <w:right w:val="nil"/>
          <w:between w:val="nil"/>
        </w:pBdr>
        <w:rPr>
          <w:rFonts w:asciiTheme="majorHAnsi" w:hAnsiTheme="majorHAnsi" w:cstheme="majorHAnsi"/>
          <w:bCs/>
          <w:color w:val="000000"/>
        </w:rPr>
      </w:pPr>
    </w:p>
    <w:bookmarkEnd w:id="31"/>
    <w:p w14:paraId="288680D2" w14:textId="1DF92527" w:rsidR="00085418" w:rsidRPr="00B53F2E" w:rsidRDefault="00315C09" w:rsidP="00AE1B17">
      <w:pPr>
        <w:pBdr>
          <w:top w:val="nil"/>
          <w:left w:val="nil"/>
          <w:bottom w:val="nil"/>
          <w:right w:val="nil"/>
          <w:between w:val="nil"/>
        </w:pBdr>
        <w:rPr>
          <w:rFonts w:asciiTheme="majorHAnsi" w:hAnsiTheme="majorHAnsi" w:cstheme="majorHAnsi"/>
          <w:b/>
          <w:color w:val="000000"/>
        </w:rPr>
      </w:pPr>
      <w:r w:rsidRPr="00B53F2E">
        <w:rPr>
          <w:rFonts w:asciiTheme="majorHAnsi" w:hAnsiTheme="majorHAnsi" w:cstheme="majorHAnsi"/>
          <w:b/>
          <w:color w:val="000000"/>
        </w:rPr>
        <w:t>REPRESENTATIVE RESULTS:</w:t>
      </w:r>
    </w:p>
    <w:p w14:paraId="620BBCC1" w14:textId="5C8135C0" w:rsidR="00973527" w:rsidRPr="00B53F2E" w:rsidRDefault="00973527" w:rsidP="00AE1B17">
      <w:pPr>
        <w:rPr>
          <w:rFonts w:asciiTheme="majorHAnsi" w:hAnsiTheme="majorHAnsi" w:cstheme="majorHAnsi"/>
        </w:rPr>
      </w:pPr>
      <w:r w:rsidRPr="00B53F2E">
        <w:rPr>
          <w:rFonts w:asciiTheme="majorHAnsi" w:hAnsiTheme="majorHAnsi" w:cstheme="majorHAnsi"/>
        </w:rPr>
        <w:t>The purification of myosin can be evaluated by performing reducing sodium dodecyl sulfate-polyacrylamide (SDS-PAGE) gel-electrophoresis as shown in</w:t>
      </w:r>
      <w:r w:rsidR="00FA7D03">
        <w:rPr>
          <w:rFonts w:asciiTheme="majorHAnsi" w:hAnsiTheme="majorHAnsi" w:cstheme="majorHAnsi"/>
        </w:rPr>
        <w:t xml:space="preserve"> </w:t>
      </w:r>
      <w:r w:rsidRPr="00B53F2E">
        <w:rPr>
          <w:rStyle w:val="Strong"/>
          <w:rFonts w:asciiTheme="majorHAnsi" w:hAnsiTheme="majorHAnsi" w:cstheme="majorHAnsi"/>
          <w:color w:val="0E101A"/>
        </w:rPr>
        <w:t>Figure 2</w:t>
      </w:r>
      <w:r w:rsidRPr="00B53F2E">
        <w:rPr>
          <w:rFonts w:asciiTheme="majorHAnsi" w:hAnsiTheme="majorHAnsi" w:cstheme="majorHAnsi"/>
        </w:rPr>
        <w:t xml:space="preserve">. While this figure represents the final, post-dialyzed myosin, SDS-PAGE can be performed on aliquots from the various stages of the purification procedure to identify any products lost to the supernatant. Myosin 5a HMM </w:t>
      </w:r>
      <w:r w:rsidR="00970920" w:rsidRPr="00B53F2E">
        <w:rPr>
          <w:rFonts w:asciiTheme="majorHAnsi" w:hAnsiTheme="majorHAnsi" w:cstheme="majorHAnsi"/>
        </w:rPr>
        <w:t>has a</w:t>
      </w:r>
      <w:r w:rsidRPr="00B53F2E">
        <w:rPr>
          <w:rFonts w:asciiTheme="majorHAnsi" w:hAnsiTheme="majorHAnsi" w:cstheme="majorHAnsi"/>
        </w:rPr>
        <w:t xml:space="preserve"> band in the </w:t>
      </w:r>
      <w:r w:rsidR="008A4302" w:rsidRPr="00B53F2E">
        <w:rPr>
          <w:rFonts w:asciiTheme="majorHAnsi" w:hAnsiTheme="majorHAnsi" w:cstheme="majorHAnsi"/>
        </w:rPr>
        <w:t>120</w:t>
      </w:r>
      <w:r w:rsidR="00FA7D03">
        <w:rPr>
          <w:rFonts w:asciiTheme="majorHAnsi" w:hAnsiTheme="majorHAnsi" w:cstheme="majorHAnsi"/>
        </w:rPr>
        <w:t>–</w:t>
      </w:r>
      <w:r w:rsidR="008A4302" w:rsidRPr="00B53F2E">
        <w:rPr>
          <w:rFonts w:asciiTheme="majorHAnsi" w:hAnsiTheme="majorHAnsi" w:cstheme="majorHAnsi"/>
        </w:rPr>
        <w:t xml:space="preserve">130 </w:t>
      </w:r>
      <w:proofErr w:type="spellStart"/>
      <w:r w:rsidRPr="00B53F2E">
        <w:rPr>
          <w:rFonts w:asciiTheme="majorHAnsi" w:hAnsiTheme="majorHAnsi" w:cstheme="majorHAnsi"/>
        </w:rPr>
        <w:t>kDa</w:t>
      </w:r>
      <w:proofErr w:type="spellEnd"/>
      <w:r w:rsidRPr="00B53F2E">
        <w:rPr>
          <w:rFonts w:asciiTheme="majorHAnsi" w:hAnsiTheme="majorHAnsi" w:cstheme="majorHAnsi"/>
        </w:rPr>
        <w:t xml:space="preserve"> range and the full</w:t>
      </w:r>
      <w:r w:rsidR="00335AA4">
        <w:rPr>
          <w:rFonts w:asciiTheme="majorHAnsi" w:hAnsiTheme="majorHAnsi" w:cstheme="majorHAnsi"/>
        </w:rPr>
        <w:t>-</w:t>
      </w:r>
      <w:r w:rsidRPr="00B53F2E">
        <w:rPr>
          <w:rFonts w:asciiTheme="majorHAnsi" w:hAnsiTheme="majorHAnsi" w:cstheme="majorHAnsi"/>
        </w:rPr>
        <w:t xml:space="preserve">length </w:t>
      </w:r>
      <w:proofErr w:type="spellStart"/>
      <w:r w:rsidRPr="00B53F2E">
        <w:rPr>
          <w:rFonts w:asciiTheme="majorHAnsi" w:hAnsiTheme="majorHAnsi" w:cstheme="majorHAnsi"/>
        </w:rPr>
        <w:t>nonmuscle</w:t>
      </w:r>
      <w:proofErr w:type="spellEnd"/>
      <w:r w:rsidRPr="00B53F2E">
        <w:rPr>
          <w:rFonts w:asciiTheme="majorHAnsi" w:hAnsiTheme="majorHAnsi" w:cstheme="majorHAnsi"/>
        </w:rPr>
        <w:t xml:space="preserve"> myosin 2b </w:t>
      </w:r>
      <w:r w:rsidR="00970920" w:rsidRPr="00B53F2E">
        <w:rPr>
          <w:rFonts w:asciiTheme="majorHAnsi" w:hAnsiTheme="majorHAnsi" w:cstheme="majorHAnsi"/>
        </w:rPr>
        <w:t>has a</w:t>
      </w:r>
      <w:r w:rsidRPr="00B53F2E">
        <w:rPr>
          <w:rFonts w:asciiTheme="majorHAnsi" w:hAnsiTheme="majorHAnsi" w:cstheme="majorHAnsi"/>
        </w:rPr>
        <w:t xml:space="preserve"> band in the 200</w:t>
      </w:r>
      <w:r w:rsidR="00FA7D03">
        <w:rPr>
          <w:rFonts w:asciiTheme="majorHAnsi" w:hAnsiTheme="majorHAnsi" w:cstheme="majorHAnsi"/>
        </w:rPr>
        <w:t>–</w:t>
      </w:r>
      <w:r w:rsidRPr="00B53F2E">
        <w:rPr>
          <w:rFonts w:asciiTheme="majorHAnsi" w:hAnsiTheme="majorHAnsi" w:cstheme="majorHAnsi"/>
        </w:rPr>
        <w:t xml:space="preserve">230 </w:t>
      </w:r>
      <w:proofErr w:type="spellStart"/>
      <w:r w:rsidRPr="00B53F2E">
        <w:rPr>
          <w:rFonts w:asciiTheme="majorHAnsi" w:hAnsiTheme="majorHAnsi" w:cstheme="majorHAnsi"/>
        </w:rPr>
        <w:t>kDa</w:t>
      </w:r>
      <w:proofErr w:type="spellEnd"/>
      <w:r w:rsidRPr="00B53F2E">
        <w:rPr>
          <w:rFonts w:asciiTheme="majorHAnsi" w:hAnsiTheme="majorHAnsi" w:cstheme="majorHAnsi"/>
        </w:rPr>
        <w:t xml:space="preserve"> range, </w:t>
      </w:r>
      <w:r w:rsidR="004D67A6" w:rsidRPr="00B53F2E">
        <w:rPr>
          <w:rFonts w:asciiTheme="majorHAnsi" w:hAnsiTheme="majorHAnsi" w:cstheme="majorHAnsi"/>
        </w:rPr>
        <w:t>corresponding to</w:t>
      </w:r>
      <w:r w:rsidRPr="00B53F2E">
        <w:rPr>
          <w:rFonts w:asciiTheme="majorHAnsi" w:hAnsiTheme="majorHAnsi" w:cstheme="majorHAnsi"/>
        </w:rPr>
        <w:t xml:space="preserve"> heavy chains</w:t>
      </w:r>
      <w:r w:rsidR="00584AFD" w:rsidRPr="00654EA3">
        <w:rPr>
          <w:rFonts w:asciiTheme="majorHAnsi" w:hAnsiTheme="majorHAnsi" w:cstheme="majorHAnsi"/>
        </w:rPr>
        <w:fldChar w:fldCharType="begin" w:fldLock="1"/>
      </w:r>
      <w:r w:rsidR="00697F34" w:rsidRPr="00B53F2E">
        <w:rPr>
          <w:rFonts w:asciiTheme="majorHAnsi" w:hAnsiTheme="majorHAnsi" w:cstheme="majorHAnsi"/>
        </w:rPr>
        <w:instrText>ADDIN CSL_CITATION {"citationItems":[{"id":"ITEM-1","itemData":{"DOI":"10.1074/jbc.275.6.4329","ISSN":"0021-9258","author":[{"dropping-particle":"","family":"Wang","given":"Fei","non-dropping-particle":"","parse-names":false,"suffix":""},{"dropping-particle":"","family":"Chen","given":"Lingfeng","non-dropping-particle":"","parse-names":false,"suffix":""},{"dropping-particle":"","family":"Arcucci","given":"Oreste","non-dropping-particle":"","parse-names":false,"suffix":""},{"dropping-particle":"V.","family":"Harvey","given":"Estelle","non-dropping-particle":"","parse-names":false,"suffix":""},{"dropping-particle":"","family":"Bowers","given":"Blair","non-dropping-particle":"","parse-names":false,"suffix":""},{"dropping-particle":"","family":"Xu","given":"Yuhui","non-dropping-particle":"","parse-names":false,"suffix":""},{"dropping-particle":"","family":"Hammer","given":"John A.","non-dropping-particle":"","parse-names":false,"suffix":""},{"dropping-particle":"","family":"Sellers","given":"James R.","non-dropping-particle":"","parse-names":false,"suffix":""}],"container-title":"Journal of Biological Chemistry","id":"ITEM-1","issue":"6","issued":{"date-parts":[["2000","2","11"]]},"page":"4329-4335","title":"Effect of ADP and Ionic Strength on the Kinetic and Motile Properties of Recombinant Mouse Myosin V","type":"article-journal","volume":"275"},"uris":["http://www.mendeley.com/documents/?uuid=805e57b6-64e9-42cc-bb82-7eff07d2b430"]},{"id":"ITEM-2","itemData":{"DOI":"10.7554/eLife.32871","ISSN":"2050084X","PMID":"29419377","abstract":"Nonmusclemyosin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R.","non-dropping-particle":"","parse-names":false,"suffix":""}],"container-title":"eLife","id":"ITEM-2","issued":{"date-parts":[["2018"]]},"page":"1-25","title":"Bipolar filaments of human nonmuscle myosin 2-A and 2-B have distinct motile and mechanical properties","type":"article-journal","volume":"7"},"uris":["http://www.mendeley.com/documents/?uuid=fe507fd5-3d52-45c2-aae5-db4f39ea267a"]}],"mendeley":{"formattedCitation":"&lt;sup&gt;29, 44&lt;/sup&gt;","plainTextFormattedCitation":"29, 44","previouslyFormattedCitation":"&lt;sup&gt;29, 44&lt;/sup&gt;"},"properties":{"noteIndex":0},"schema":"https://github.com/citation-style-language/schema/raw/master/csl-citation.json"}</w:instrText>
      </w:r>
      <w:r w:rsidR="00584AFD" w:rsidRPr="00654EA3">
        <w:rPr>
          <w:rFonts w:asciiTheme="majorHAnsi" w:hAnsiTheme="majorHAnsi" w:cstheme="majorHAnsi"/>
        </w:rPr>
        <w:fldChar w:fldCharType="separate"/>
      </w:r>
      <w:r w:rsidR="00697F34" w:rsidRPr="00782D5F">
        <w:rPr>
          <w:rFonts w:asciiTheme="majorHAnsi" w:hAnsiTheme="majorHAnsi" w:cstheme="majorHAnsi"/>
          <w:vertAlign w:val="superscript"/>
        </w:rPr>
        <w:t>29,44</w:t>
      </w:r>
      <w:r w:rsidR="00584AFD" w:rsidRPr="00654EA3">
        <w:rPr>
          <w:rFonts w:asciiTheme="majorHAnsi" w:hAnsiTheme="majorHAnsi" w:cstheme="majorHAnsi"/>
        </w:rPr>
        <w:fldChar w:fldCharType="end"/>
      </w:r>
      <w:r w:rsidR="003D00E7" w:rsidRPr="00654EA3">
        <w:rPr>
          <w:rFonts w:asciiTheme="majorHAnsi" w:hAnsiTheme="majorHAnsi" w:cstheme="majorHAnsi"/>
        </w:rPr>
        <w:t>.</w:t>
      </w:r>
      <w:r w:rsidRPr="00654EA3">
        <w:rPr>
          <w:rFonts w:asciiTheme="majorHAnsi" w:hAnsiTheme="majorHAnsi" w:cstheme="majorHAnsi"/>
        </w:rPr>
        <w:t xml:space="preserve"> The myosin 5a </w:t>
      </w:r>
      <w:r w:rsidR="00970920" w:rsidRPr="00654EA3">
        <w:rPr>
          <w:rFonts w:asciiTheme="majorHAnsi" w:hAnsiTheme="majorHAnsi" w:cstheme="majorHAnsi"/>
        </w:rPr>
        <w:t>also has</w:t>
      </w:r>
      <w:r w:rsidRPr="00654EA3">
        <w:rPr>
          <w:rFonts w:asciiTheme="majorHAnsi" w:hAnsiTheme="majorHAnsi" w:cstheme="majorHAnsi"/>
        </w:rPr>
        <w:t xml:space="preserve"> a band near the 17 </w:t>
      </w:r>
      <w:proofErr w:type="spellStart"/>
      <w:r w:rsidRPr="00654EA3">
        <w:rPr>
          <w:rFonts w:asciiTheme="majorHAnsi" w:hAnsiTheme="majorHAnsi" w:cstheme="majorHAnsi"/>
        </w:rPr>
        <w:t>kDa</w:t>
      </w:r>
      <w:proofErr w:type="spellEnd"/>
      <w:r w:rsidRPr="00654EA3">
        <w:rPr>
          <w:rFonts w:asciiTheme="majorHAnsi" w:hAnsiTheme="majorHAnsi" w:cstheme="majorHAnsi"/>
        </w:rPr>
        <w:t xml:space="preserve"> mark, marking calmodulin. The </w:t>
      </w:r>
      <w:proofErr w:type="spellStart"/>
      <w:r w:rsidRPr="00654EA3">
        <w:rPr>
          <w:rFonts w:asciiTheme="majorHAnsi" w:hAnsiTheme="majorHAnsi" w:cstheme="majorHAnsi"/>
        </w:rPr>
        <w:t>nonmuscle</w:t>
      </w:r>
      <w:proofErr w:type="spellEnd"/>
      <w:r w:rsidRPr="00654EA3">
        <w:rPr>
          <w:rFonts w:asciiTheme="majorHAnsi" w:hAnsiTheme="majorHAnsi" w:cstheme="majorHAnsi"/>
        </w:rPr>
        <w:t xml:space="preserve"> myosin 2b has a band at approximately 17 </w:t>
      </w:r>
      <w:proofErr w:type="spellStart"/>
      <w:r w:rsidRPr="00654EA3">
        <w:rPr>
          <w:rFonts w:asciiTheme="majorHAnsi" w:hAnsiTheme="majorHAnsi" w:cstheme="majorHAnsi"/>
        </w:rPr>
        <w:t>kDa</w:t>
      </w:r>
      <w:proofErr w:type="spellEnd"/>
      <w:r w:rsidRPr="00654EA3">
        <w:rPr>
          <w:rFonts w:asciiTheme="majorHAnsi" w:hAnsiTheme="majorHAnsi" w:cstheme="majorHAnsi"/>
        </w:rPr>
        <w:t>, denoting the ELC. Becau</w:t>
      </w:r>
      <w:r w:rsidRPr="0024169E">
        <w:rPr>
          <w:rFonts w:asciiTheme="majorHAnsi" w:hAnsiTheme="majorHAnsi" w:cstheme="majorHAnsi"/>
        </w:rPr>
        <w:t>se a GFP-tagged RLC</w:t>
      </w:r>
      <w:r w:rsidR="00DE1F05" w:rsidRPr="0024169E">
        <w:rPr>
          <w:rFonts w:asciiTheme="majorHAnsi" w:hAnsiTheme="majorHAnsi" w:cstheme="majorHAnsi"/>
        </w:rPr>
        <w:t xml:space="preserve"> is present</w:t>
      </w:r>
      <w:r w:rsidRPr="0024169E">
        <w:rPr>
          <w:rFonts w:asciiTheme="majorHAnsi" w:hAnsiTheme="majorHAnsi" w:cstheme="majorHAnsi"/>
        </w:rPr>
        <w:t xml:space="preserve"> </w:t>
      </w:r>
      <w:r w:rsidR="00970920" w:rsidRPr="0024169E">
        <w:rPr>
          <w:rFonts w:asciiTheme="majorHAnsi" w:hAnsiTheme="majorHAnsi" w:cstheme="majorHAnsi"/>
        </w:rPr>
        <w:t>in this</w:t>
      </w:r>
      <w:r w:rsidRPr="00BA5C24">
        <w:rPr>
          <w:rFonts w:asciiTheme="majorHAnsi" w:hAnsiTheme="majorHAnsi" w:cstheme="majorHAnsi"/>
        </w:rPr>
        <w:t xml:space="preserve"> NM2b preparation, </w:t>
      </w:r>
      <w:r w:rsidR="00DE1F05" w:rsidRPr="00BA5C24">
        <w:rPr>
          <w:rFonts w:asciiTheme="majorHAnsi" w:hAnsiTheme="majorHAnsi" w:cstheme="majorHAnsi"/>
        </w:rPr>
        <w:t xml:space="preserve">the </w:t>
      </w:r>
      <w:r w:rsidRPr="00790637">
        <w:rPr>
          <w:rFonts w:asciiTheme="majorHAnsi" w:hAnsiTheme="majorHAnsi" w:cstheme="majorHAnsi"/>
        </w:rPr>
        <w:t xml:space="preserve">RLC appears at approximately 47 </w:t>
      </w:r>
      <w:proofErr w:type="spellStart"/>
      <w:r w:rsidRPr="00790637">
        <w:rPr>
          <w:rFonts w:asciiTheme="majorHAnsi" w:hAnsiTheme="majorHAnsi" w:cstheme="majorHAnsi"/>
        </w:rPr>
        <w:t>kDa</w:t>
      </w:r>
      <w:proofErr w:type="spellEnd"/>
      <w:r w:rsidRPr="00790637">
        <w:rPr>
          <w:rFonts w:asciiTheme="majorHAnsi" w:hAnsiTheme="majorHAnsi" w:cstheme="majorHAnsi"/>
        </w:rPr>
        <w:t xml:space="preserve">; however, an unlabeled RLC </w:t>
      </w:r>
      <w:r w:rsidR="00970920" w:rsidRPr="00790637">
        <w:rPr>
          <w:rFonts w:asciiTheme="majorHAnsi" w:hAnsiTheme="majorHAnsi" w:cstheme="majorHAnsi"/>
        </w:rPr>
        <w:t>will be present at</w:t>
      </w:r>
      <w:r w:rsidRPr="00790637">
        <w:rPr>
          <w:rFonts w:asciiTheme="majorHAnsi" w:hAnsiTheme="majorHAnsi" w:cstheme="majorHAnsi"/>
        </w:rPr>
        <w:t xml:space="preserve"> </w:t>
      </w:r>
      <w:r w:rsidR="00970920" w:rsidRPr="00790637">
        <w:rPr>
          <w:rFonts w:asciiTheme="majorHAnsi" w:hAnsiTheme="majorHAnsi" w:cstheme="majorHAnsi"/>
        </w:rPr>
        <w:t xml:space="preserve">approximately </w:t>
      </w:r>
      <w:r w:rsidRPr="00790637">
        <w:rPr>
          <w:rFonts w:asciiTheme="majorHAnsi" w:hAnsiTheme="majorHAnsi" w:cstheme="majorHAnsi"/>
        </w:rPr>
        <w:t xml:space="preserve">20 </w:t>
      </w:r>
      <w:proofErr w:type="spellStart"/>
      <w:r w:rsidRPr="00790637">
        <w:rPr>
          <w:rFonts w:asciiTheme="majorHAnsi" w:hAnsiTheme="majorHAnsi" w:cstheme="majorHAnsi"/>
        </w:rPr>
        <w:t>kDa</w:t>
      </w:r>
      <w:proofErr w:type="spellEnd"/>
      <w:r w:rsidRPr="00790637">
        <w:rPr>
          <w:rFonts w:asciiTheme="majorHAnsi" w:hAnsiTheme="majorHAnsi" w:cstheme="majorHAnsi"/>
        </w:rPr>
        <w:t xml:space="preserve"> if not tagged with a GFP.</w:t>
      </w:r>
    </w:p>
    <w:p w14:paraId="7755291A" w14:textId="77777777" w:rsidR="00973527" w:rsidRPr="00B53F2E" w:rsidRDefault="00973527" w:rsidP="00AE1B17">
      <w:pPr>
        <w:rPr>
          <w:rFonts w:asciiTheme="majorHAnsi" w:hAnsiTheme="majorHAnsi" w:cstheme="majorHAnsi"/>
        </w:rPr>
      </w:pPr>
    </w:p>
    <w:p w14:paraId="646CD197" w14:textId="50A750F1" w:rsidR="00BA4CAE" w:rsidRPr="00B53F2E" w:rsidRDefault="00973527" w:rsidP="00AE1B17">
      <w:pPr>
        <w:rPr>
          <w:rFonts w:asciiTheme="majorHAnsi" w:hAnsiTheme="majorHAnsi" w:cstheme="majorHAnsi"/>
        </w:rPr>
      </w:pPr>
      <w:r w:rsidRPr="00B53F2E">
        <w:rPr>
          <w:rFonts w:asciiTheme="majorHAnsi" w:hAnsiTheme="majorHAnsi" w:cstheme="majorHAnsi"/>
        </w:rPr>
        <w:t xml:space="preserve">The </w:t>
      </w:r>
      <w:r w:rsidR="00575C94" w:rsidRPr="00B53F2E">
        <w:rPr>
          <w:rFonts w:asciiTheme="majorHAnsi" w:hAnsiTheme="majorHAnsi" w:cstheme="majorHAnsi"/>
        </w:rPr>
        <w:t>gliding actin filament assay</w:t>
      </w:r>
      <w:r w:rsidRPr="00B53F2E">
        <w:rPr>
          <w:rFonts w:asciiTheme="majorHAnsi" w:hAnsiTheme="majorHAnsi" w:cstheme="majorHAnsi"/>
        </w:rPr>
        <w:t xml:space="preserve"> shown in </w:t>
      </w:r>
      <w:r w:rsidR="007333BC" w:rsidRPr="00B53F2E">
        <w:rPr>
          <w:rFonts w:asciiTheme="majorHAnsi" w:hAnsiTheme="majorHAnsi" w:cstheme="majorHAnsi"/>
          <w:b/>
          <w:bCs/>
        </w:rPr>
        <w:t>Video 1</w:t>
      </w:r>
      <w:r w:rsidR="007333BC" w:rsidRPr="00B53F2E">
        <w:rPr>
          <w:rFonts w:asciiTheme="majorHAnsi" w:hAnsiTheme="majorHAnsi" w:cstheme="majorHAnsi"/>
        </w:rPr>
        <w:t xml:space="preserve"> and </w:t>
      </w:r>
      <w:r w:rsidRPr="00B53F2E">
        <w:rPr>
          <w:rFonts w:asciiTheme="majorHAnsi" w:hAnsiTheme="majorHAnsi" w:cstheme="majorHAnsi"/>
          <w:b/>
          <w:bCs/>
        </w:rPr>
        <w:t>Figure 3</w:t>
      </w:r>
      <w:r w:rsidRPr="00B53F2E">
        <w:rPr>
          <w:rFonts w:asciiTheme="majorHAnsi" w:hAnsiTheme="majorHAnsi" w:cstheme="majorHAnsi"/>
        </w:rPr>
        <w:t xml:space="preserve"> represents the characteristics of an </w:t>
      </w:r>
      <w:r w:rsidR="00710662" w:rsidRPr="00B53F2E">
        <w:rPr>
          <w:rFonts w:asciiTheme="majorHAnsi" w:hAnsiTheme="majorHAnsi" w:cstheme="majorHAnsi"/>
        </w:rPr>
        <w:t>ideal and</w:t>
      </w:r>
      <w:r w:rsidR="00584AFD" w:rsidRPr="00B53F2E">
        <w:rPr>
          <w:rFonts w:asciiTheme="majorHAnsi" w:hAnsiTheme="majorHAnsi" w:cstheme="majorHAnsi"/>
        </w:rPr>
        <w:t xml:space="preserve"> </w:t>
      </w:r>
      <w:r w:rsidRPr="00B53F2E">
        <w:rPr>
          <w:rFonts w:asciiTheme="majorHAnsi" w:hAnsiTheme="majorHAnsi" w:cstheme="majorHAnsi"/>
        </w:rPr>
        <w:t xml:space="preserve">trackable movie. </w:t>
      </w:r>
      <w:r w:rsidR="009C2352" w:rsidRPr="00B53F2E">
        <w:rPr>
          <w:rFonts w:asciiTheme="majorHAnsi" w:hAnsiTheme="majorHAnsi" w:cstheme="majorHAnsi"/>
        </w:rPr>
        <w:t xml:space="preserve">This </w:t>
      </w:r>
      <w:r w:rsidR="00575C94" w:rsidRPr="00B53F2E">
        <w:rPr>
          <w:rFonts w:asciiTheme="majorHAnsi" w:hAnsiTheme="majorHAnsi" w:cstheme="majorHAnsi"/>
        </w:rPr>
        <w:t>gliding actin filament assay</w:t>
      </w:r>
      <w:r w:rsidRPr="00B53F2E">
        <w:rPr>
          <w:rFonts w:asciiTheme="majorHAnsi" w:hAnsiTheme="majorHAnsi" w:cstheme="majorHAnsi"/>
        </w:rPr>
        <w:t xml:space="preserve"> features </w:t>
      </w:r>
      <w:r w:rsidR="00335AA4">
        <w:rPr>
          <w:rFonts w:asciiTheme="majorHAnsi" w:hAnsiTheme="majorHAnsi" w:cstheme="majorHAnsi"/>
        </w:rPr>
        <w:t xml:space="preserve">the </w:t>
      </w:r>
      <w:r w:rsidRPr="00B53F2E">
        <w:rPr>
          <w:rFonts w:asciiTheme="majorHAnsi" w:hAnsiTheme="majorHAnsi" w:cstheme="majorHAnsi"/>
        </w:rPr>
        <w:t>smooth movement of labeled actin filaments. The black actin wash ensures that the dead myosin heads are removed from the measurement field, further contributing to the overall smooth movement of the actin filaments. The fluorescently</w:t>
      </w:r>
      <w:r w:rsidR="00AE1B17" w:rsidRPr="00B53F2E">
        <w:rPr>
          <w:rFonts w:asciiTheme="majorHAnsi" w:hAnsiTheme="majorHAnsi" w:cstheme="majorHAnsi"/>
        </w:rPr>
        <w:t xml:space="preserve"> </w:t>
      </w:r>
      <w:r w:rsidRPr="00B53F2E">
        <w:rPr>
          <w:rFonts w:asciiTheme="majorHAnsi" w:hAnsiTheme="majorHAnsi" w:cstheme="majorHAnsi"/>
        </w:rPr>
        <w:t xml:space="preserve">labeled filaments are short enough that a single filament does not cross over on itself, which is more optimal for the tracking program. Actin filaments that are too long will cross over </w:t>
      </w:r>
      <w:r w:rsidR="00BA4CAE" w:rsidRPr="00B53F2E">
        <w:rPr>
          <w:rFonts w:asciiTheme="majorHAnsi" w:hAnsiTheme="majorHAnsi" w:cstheme="majorHAnsi"/>
        </w:rPr>
        <w:t>other filaments</w:t>
      </w:r>
      <w:r w:rsidRPr="00B53F2E">
        <w:rPr>
          <w:rFonts w:asciiTheme="majorHAnsi" w:hAnsiTheme="majorHAnsi" w:cstheme="majorHAnsi"/>
        </w:rPr>
        <w:t xml:space="preserve">, which can present difficulties to the </w:t>
      </w:r>
      <w:r w:rsidR="00575C94" w:rsidRPr="00B53F2E">
        <w:rPr>
          <w:rFonts w:asciiTheme="majorHAnsi" w:hAnsiTheme="majorHAnsi" w:cstheme="majorHAnsi"/>
        </w:rPr>
        <w:t>gliding actin filament assay</w:t>
      </w:r>
      <w:r w:rsidRPr="00B53F2E">
        <w:rPr>
          <w:rFonts w:asciiTheme="majorHAnsi" w:hAnsiTheme="majorHAnsi" w:cstheme="majorHAnsi"/>
        </w:rPr>
        <w:t xml:space="preserve"> tracking program. </w:t>
      </w:r>
      <w:r w:rsidR="0018703B" w:rsidRPr="00B53F2E">
        <w:rPr>
          <w:rFonts w:asciiTheme="majorHAnsi" w:hAnsiTheme="majorHAnsi" w:cstheme="majorHAnsi"/>
        </w:rPr>
        <w:t xml:space="preserve">This problem can be avoided by pipetting up and down </w:t>
      </w:r>
      <w:r w:rsidR="000335B1" w:rsidRPr="00B53F2E">
        <w:rPr>
          <w:rFonts w:asciiTheme="majorHAnsi" w:hAnsiTheme="majorHAnsi" w:cstheme="majorHAnsi"/>
        </w:rPr>
        <w:t>10</w:t>
      </w:r>
      <w:r w:rsidR="00FA7D03">
        <w:rPr>
          <w:rFonts w:asciiTheme="majorHAnsi" w:hAnsiTheme="majorHAnsi" w:cstheme="majorHAnsi"/>
        </w:rPr>
        <w:t>–</w:t>
      </w:r>
      <w:r w:rsidR="000335B1" w:rsidRPr="00B53F2E">
        <w:rPr>
          <w:rFonts w:asciiTheme="majorHAnsi" w:hAnsiTheme="majorHAnsi" w:cstheme="majorHAnsi"/>
        </w:rPr>
        <w:t>20</w:t>
      </w:r>
      <w:r w:rsidR="0018703B" w:rsidRPr="00B53F2E">
        <w:rPr>
          <w:rFonts w:asciiTheme="majorHAnsi" w:hAnsiTheme="majorHAnsi" w:cstheme="majorHAnsi"/>
        </w:rPr>
        <w:t xml:space="preserve"> times to shear the actin filaments before loading onto the coverslip.</w:t>
      </w:r>
    </w:p>
    <w:p w14:paraId="4FC41A40" w14:textId="77777777" w:rsidR="0012545F" w:rsidRPr="00B53F2E" w:rsidRDefault="0012545F" w:rsidP="00AE1B17">
      <w:pPr>
        <w:rPr>
          <w:rFonts w:asciiTheme="majorHAnsi" w:hAnsiTheme="majorHAnsi" w:cstheme="majorHAnsi"/>
        </w:rPr>
      </w:pPr>
    </w:p>
    <w:p w14:paraId="2761C12A" w14:textId="7E5889EF" w:rsidR="00BA4CAE" w:rsidRPr="00B53F2E" w:rsidRDefault="00BA4CAE" w:rsidP="00AE1B17">
      <w:pPr>
        <w:rPr>
          <w:rFonts w:asciiTheme="majorHAnsi" w:hAnsiTheme="majorHAnsi" w:cstheme="majorHAnsi"/>
        </w:rPr>
      </w:pPr>
      <w:r w:rsidRPr="00B53F2E">
        <w:rPr>
          <w:rFonts w:asciiTheme="majorHAnsi" w:hAnsiTheme="majorHAnsi" w:cstheme="majorHAnsi"/>
        </w:rPr>
        <w:t xml:space="preserve">In the case of NM2b, the use of methylcellulose can significantly improve the quality of the recorded movies as it reduces </w:t>
      </w:r>
      <w:r w:rsidR="00335AA4">
        <w:rPr>
          <w:rFonts w:asciiTheme="majorHAnsi" w:hAnsiTheme="majorHAnsi" w:cstheme="majorHAnsi"/>
        </w:rPr>
        <w:t xml:space="preserve">the </w:t>
      </w:r>
      <w:r w:rsidRPr="00B53F2E">
        <w:rPr>
          <w:rFonts w:asciiTheme="majorHAnsi" w:hAnsiTheme="majorHAnsi" w:cstheme="majorHAnsi"/>
        </w:rPr>
        <w:t>diffusion of the actin away from the imaging surface.</w:t>
      </w:r>
      <w:r w:rsidR="000919A4" w:rsidRPr="00B53F2E">
        <w:rPr>
          <w:rFonts w:asciiTheme="majorHAnsi" w:hAnsiTheme="majorHAnsi" w:cstheme="majorHAnsi"/>
        </w:rPr>
        <w:t xml:space="preserve"> This is not necessary for M5a because its higher duty ratio allows for a stronger attachment of the actin to the myosin-coated surface.</w:t>
      </w:r>
      <w:r w:rsidRPr="00B53F2E">
        <w:rPr>
          <w:rFonts w:asciiTheme="majorHAnsi" w:hAnsiTheme="majorHAnsi" w:cstheme="majorHAnsi"/>
        </w:rPr>
        <w:t xml:space="preserve"> </w:t>
      </w:r>
      <w:r w:rsidR="004D67A6" w:rsidRPr="00B53F2E">
        <w:rPr>
          <w:rFonts w:asciiTheme="majorHAnsi" w:hAnsiTheme="majorHAnsi" w:cstheme="majorHAnsi"/>
        </w:rPr>
        <w:t xml:space="preserve">If methylcellulose is used, wicking the solution through the chamber is necessary to ensure the solution flows through. </w:t>
      </w:r>
      <w:r w:rsidRPr="00B53F2E">
        <w:rPr>
          <w:rFonts w:asciiTheme="majorHAnsi" w:hAnsiTheme="majorHAnsi" w:cstheme="majorHAnsi"/>
        </w:rPr>
        <w:t xml:space="preserve">As shown in </w:t>
      </w:r>
      <w:r w:rsidR="00F2768C" w:rsidRPr="00B53F2E">
        <w:rPr>
          <w:rFonts w:asciiTheme="majorHAnsi" w:hAnsiTheme="majorHAnsi" w:cstheme="majorHAnsi"/>
          <w:b/>
          <w:bCs/>
        </w:rPr>
        <w:t>Video</w:t>
      </w:r>
      <w:r w:rsidR="00970920" w:rsidRPr="00B53F2E">
        <w:rPr>
          <w:rFonts w:asciiTheme="majorHAnsi" w:hAnsiTheme="majorHAnsi" w:cstheme="majorHAnsi"/>
          <w:b/>
          <w:bCs/>
        </w:rPr>
        <w:t xml:space="preserve"> </w:t>
      </w:r>
      <w:r w:rsidR="00F2768C" w:rsidRPr="00B53F2E">
        <w:rPr>
          <w:rFonts w:asciiTheme="majorHAnsi" w:hAnsiTheme="majorHAnsi" w:cstheme="majorHAnsi"/>
          <w:b/>
          <w:bCs/>
        </w:rPr>
        <w:t>2</w:t>
      </w:r>
      <w:r w:rsidRPr="00B53F2E">
        <w:rPr>
          <w:rFonts w:asciiTheme="majorHAnsi" w:hAnsiTheme="majorHAnsi" w:cstheme="majorHAnsi"/>
        </w:rPr>
        <w:t>, when all other conditions are identical except for the exclusion of methylcellulose, the actin filaments do not remain as closely associated with the myosin-coated surface.</w:t>
      </w:r>
    </w:p>
    <w:p w14:paraId="1916C75A" w14:textId="49FF8C9E" w:rsidR="00973527" w:rsidRPr="00B53F2E" w:rsidRDefault="00973527" w:rsidP="00AE1B17">
      <w:pPr>
        <w:rPr>
          <w:rFonts w:asciiTheme="majorHAnsi" w:hAnsiTheme="majorHAnsi" w:cstheme="majorHAnsi"/>
        </w:rPr>
      </w:pPr>
    </w:p>
    <w:p w14:paraId="12E230A7" w14:textId="5A749496" w:rsidR="009C2352" w:rsidRPr="00B53F2E" w:rsidRDefault="00973527" w:rsidP="00AE1B17">
      <w:pPr>
        <w:rPr>
          <w:rFonts w:asciiTheme="majorHAnsi" w:hAnsiTheme="majorHAnsi" w:cstheme="majorHAnsi"/>
        </w:rPr>
      </w:pPr>
      <w:r w:rsidRPr="00B53F2E">
        <w:rPr>
          <w:rFonts w:asciiTheme="majorHAnsi" w:hAnsiTheme="majorHAnsi" w:cstheme="majorHAnsi"/>
        </w:rPr>
        <w:t xml:space="preserve">Conversely, the goal for the inverted motility assay shown in </w:t>
      </w:r>
      <w:r w:rsidR="007333BC" w:rsidRPr="00B53F2E">
        <w:rPr>
          <w:rFonts w:asciiTheme="majorHAnsi" w:hAnsiTheme="majorHAnsi" w:cstheme="majorHAnsi"/>
          <w:b/>
          <w:bCs/>
        </w:rPr>
        <w:t xml:space="preserve">Video 3 </w:t>
      </w:r>
      <w:r w:rsidR="007333BC" w:rsidRPr="00B53F2E">
        <w:rPr>
          <w:rFonts w:asciiTheme="majorHAnsi" w:hAnsiTheme="majorHAnsi" w:cstheme="majorHAnsi"/>
        </w:rPr>
        <w:t xml:space="preserve">and </w:t>
      </w:r>
      <w:r w:rsidRPr="00B53F2E">
        <w:rPr>
          <w:rFonts w:asciiTheme="majorHAnsi" w:hAnsiTheme="majorHAnsi" w:cstheme="majorHAnsi"/>
          <w:b/>
          <w:bCs/>
        </w:rPr>
        <w:t xml:space="preserve">Figure </w:t>
      </w:r>
      <w:r w:rsidR="00646B0B" w:rsidRPr="00B53F2E">
        <w:rPr>
          <w:rFonts w:asciiTheme="majorHAnsi" w:hAnsiTheme="majorHAnsi" w:cstheme="majorHAnsi"/>
          <w:b/>
          <w:bCs/>
        </w:rPr>
        <w:t>4</w:t>
      </w:r>
      <w:r w:rsidR="00646B0B" w:rsidRPr="00B53F2E">
        <w:rPr>
          <w:rFonts w:asciiTheme="majorHAnsi" w:hAnsiTheme="majorHAnsi" w:cstheme="majorHAnsi"/>
        </w:rPr>
        <w:t xml:space="preserve"> </w:t>
      </w:r>
      <w:r w:rsidRPr="00B53F2E">
        <w:rPr>
          <w:rFonts w:asciiTheme="majorHAnsi" w:hAnsiTheme="majorHAnsi" w:cstheme="majorHAnsi"/>
        </w:rPr>
        <w:t xml:space="preserve">is to introduce </w:t>
      </w:r>
      <w:r w:rsidR="00BA4CAE" w:rsidRPr="00B53F2E">
        <w:rPr>
          <w:rFonts w:asciiTheme="majorHAnsi" w:hAnsiTheme="majorHAnsi" w:cstheme="majorHAnsi"/>
        </w:rPr>
        <w:t>surface-tethered</w:t>
      </w:r>
      <w:r w:rsidRPr="00B53F2E">
        <w:rPr>
          <w:rFonts w:asciiTheme="majorHAnsi" w:hAnsiTheme="majorHAnsi" w:cstheme="majorHAnsi"/>
        </w:rPr>
        <w:t xml:space="preserve"> fluorescent actin filaments upon which myosin movement can be observed. </w:t>
      </w:r>
      <w:r w:rsidR="00D077B8" w:rsidRPr="00B53F2E">
        <w:rPr>
          <w:rFonts w:asciiTheme="majorHAnsi" w:hAnsiTheme="majorHAnsi" w:cstheme="majorHAnsi"/>
        </w:rPr>
        <w:t>An important requirement</w:t>
      </w:r>
      <w:r w:rsidRPr="00B53F2E">
        <w:rPr>
          <w:rFonts w:asciiTheme="majorHAnsi" w:hAnsiTheme="majorHAnsi" w:cstheme="majorHAnsi"/>
        </w:rPr>
        <w:t xml:space="preserve"> of the inverted assay </w:t>
      </w:r>
      <w:r w:rsidR="00D077B8" w:rsidRPr="00B53F2E">
        <w:rPr>
          <w:rFonts w:asciiTheme="majorHAnsi" w:hAnsiTheme="majorHAnsi" w:cstheme="majorHAnsi"/>
        </w:rPr>
        <w:t xml:space="preserve">is to </w:t>
      </w:r>
      <w:r w:rsidRPr="00B53F2E">
        <w:rPr>
          <w:rFonts w:asciiTheme="majorHAnsi" w:hAnsiTheme="majorHAnsi" w:cstheme="majorHAnsi"/>
        </w:rPr>
        <w:t>ensur</w:t>
      </w:r>
      <w:r w:rsidR="00D077B8" w:rsidRPr="00B53F2E">
        <w:rPr>
          <w:rFonts w:asciiTheme="majorHAnsi" w:hAnsiTheme="majorHAnsi" w:cstheme="majorHAnsi"/>
        </w:rPr>
        <w:t xml:space="preserve">e </w:t>
      </w:r>
      <w:r w:rsidRPr="00B53F2E">
        <w:rPr>
          <w:rFonts w:asciiTheme="majorHAnsi" w:hAnsiTheme="majorHAnsi" w:cstheme="majorHAnsi"/>
        </w:rPr>
        <w:t xml:space="preserve">that </w:t>
      </w:r>
      <w:r w:rsidR="00335AA4">
        <w:rPr>
          <w:rFonts w:asciiTheme="majorHAnsi" w:hAnsiTheme="majorHAnsi" w:cstheme="majorHAnsi"/>
        </w:rPr>
        <w:t xml:space="preserve">the </w:t>
      </w:r>
      <w:r w:rsidRPr="00B53F2E">
        <w:rPr>
          <w:rFonts w:asciiTheme="majorHAnsi" w:hAnsiTheme="majorHAnsi" w:cstheme="majorHAnsi"/>
        </w:rPr>
        <w:t>myosin movement is consistent</w:t>
      </w:r>
      <w:r w:rsidR="00D077B8" w:rsidRPr="00B53F2E">
        <w:rPr>
          <w:rFonts w:asciiTheme="majorHAnsi" w:hAnsiTheme="majorHAnsi" w:cstheme="majorHAnsi"/>
        </w:rPr>
        <w:t>ly observed</w:t>
      </w:r>
      <w:r w:rsidRPr="00B53F2E">
        <w:rPr>
          <w:rFonts w:asciiTheme="majorHAnsi" w:hAnsiTheme="majorHAnsi" w:cstheme="majorHAnsi"/>
        </w:rPr>
        <w:t xml:space="preserve"> across the </w:t>
      </w:r>
      <w:r w:rsidR="005B21AD" w:rsidRPr="00B53F2E">
        <w:rPr>
          <w:rFonts w:asciiTheme="majorHAnsi" w:hAnsiTheme="majorHAnsi" w:cstheme="majorHAnsi"/>
        </w:rPr>
        <w:t>FOV</w:t>
      </w:r>
      <w:r w:rsidR="00D077B8" w:rsidRPr="00B53F2E">
        <w:rPr>
          <w:rFonts w:asciiTheme="majorHAnsi" w:hAnsiTheme="majorHAnsi" w:cstheme="majorHAnsi"/>
        </w:rPr>
        <w:t>,</w:t>
      </w:r>
      <w:r w:rsidRPr="00B53F2E">
        <w:rPr>
          <w:rFonts w:asciiTheme="majorHAnsi" w:hAnsiTheme="majorHAnsi" w:cstheme="majorHAnsi"/>
        </w:rPr>
        <w:t xml:space="preserve"> as shown. </w:t>
      </w:r>
      <w:r w:rsidR="00D077B8" w:rsidRPr="00B53F2E">
        <w:rPr>
          <w:rFonts w:asciiTheme="majorHAnsi" w:hAnsiTheme="majorHAnsi" w:cstheme="majorHAnsi"/>
        </w:rPr>
        <w:t>T</w:t>
      </w:r>
      <w:r w:rsidRPr="00B53F2E">
        <w:rPr>
          <w:rFonts w:asciiTheme="majorHAnsi" w:hAnsiTheme="majorHAnsi" w:cstheme="majorHAnsi"/>
        </w:rPr>
        <w:t xml:space="preserve">he use of a mixture of </w:t>
      </w:r>
      <w:r w:rsidR="009C2352" w:rsidRPr="00B53F2E">
        <w:rPr>
          <w:rFonts w:asciiTheme="majorHAnsi" w:hAnsiTheme="majorHAnsi" w:cstheme="majorHAnsi"/>
        </w:rPr>
        <w:t xml:space="preserve">DTT, </w:t>
      </w:r>
      <w:r w:rsidRPr="00B53F2E">
        <w:rPr>
          <w:rFonts w:asciiTheme="majorHAnsi" w:hAnsiTheme="majorHAnsi" w:cstheme="majorHAnsi"/>
        </w:rPr>
        <w:t>glucose, catalase, and glucose oxidase can minimize photobleaching to allow for longer measurements</w:t>
      </w:r>
      <w:r w:rsidRPr="00654EA3">
        <w:rPr>
          <w:rFonts w:asciiTheme="majorHAnsi" w:hAnsiTheme="majorHAnsi" w:cstheme="majorHAnsi"/>
        </w:rPr>
        <w:fldChar w:fldCharType="begin" w:fldLock="1"/>
      </w:r>
      <w:r w:rsidR="003D5086" w:rsidRPr="00B53F2E">
        <w:rPr>
          <w:rFonts w:asciiTheme="majorHAnsi" w:hAnsiTheme="majorHAnsi" w:cstheme="majorHAnsi"/>
        </w:rPr>
        <w:instrText>ADDIN CSL_CITATION {"citationItems":[{"id":"ITEM-1","itemData":{"DOI":"10.1021/nn301895c","ISSN":"1936-0851","author":[{"dropping-particle":"","family":"Swoboda","given":"Marko","non-dropping-particle":"","parse-names":false,"suffix":""},{"dropping-particle":"","family":"Henig","given":"Jörg","non-dropping-particle":"","parse-names":false,"suffix":""},{"dropping-particle":"","family":"Cheng","given":"Hsin-Mei","non-dropping-particle":"","parse-names":false,"suffix":""},{"dropping-particle":"","family":"Brugger","given":"Dagmar","non-dropping-particle":"","parse-names":false,"suffix":""},{"dropping-particle":"","family":"Haltrich","given":"Dietmar","non-dropping-particle":"","parse-names":false,"suffix":""},{"dropping-particle":"","family":"Plumeré","given":"Nicolas","non-dropping-particle":"","parse-names":false,"suffix":""},{"dropping-particle":"","family":"Schlierf","given":"Michael","non-dropping-particle":"","parse-names":false,"suffix":""}],"container-title":"ACS Nano","id":"ITEM-1","issue":"7","issued":{"date-parts":[["2012","7","24"]]},"page":"6364-6369","title":"Enzymatic Oxygen Scavenging for Photostability without pH Drop in Single-Molecule Experiments","type":"article-journal","volume":"6"},"uris":["http://www.mendeley.com/documents/?uuid=59e0ef4b-76e1-42e5-828d-6d1a9520d6b4"]}],"mendeley":{"formattedCitation":"&lt;sup&gt;52&lt;/sup&gt;","plainTextFormattedCitation":"52","previouslyFormattedCitation":"&lt;sup&gt;51&lt;/sup&gt;"},"properties":{"noteIndex":0},"schema":"https://github.com/citation-style-language/schema/raw/master/csl-citation.json"}</w:instrText>
      </w:r>
      <w:r w:rsidRPr="00654EA3">
        <w:rPr>
          <w:rFonts w:asciiTheme="majorHAnsi" w:hAnsiTheme="majorHAnsi" w:cstheme="majorHAnsi"/>
        </w:rPr>
        <w:fldChar w:fldCharType="separate"/>
      </w:r>
      <w:r w:rsidR="003D5086" w:rsidRPr="00782D5F">
        <w:rPr>
          <w:rFonts w:asciiTheme="majorHAnsi" w:hAnsiTheme="majorHAnsi" w:cstheme="majorHAnsi"/>
          <w:vertAlign w:val="superscript"/>
        </w:rPr>
        <w:t>52</w:t>
      </w:r>
      <w:r w:rsidRPr="00654EA3">
        <w:rPr>
          <w:rFonts w:asciiTheme="majorHAnsi" w:hAnsiTheme="majorHAnsi" w:cstheme="majorHAnsi"/>
        </w:rPr>
        <w:fldChar w:fldCharType="end"/>
      </w:r>
      <w:r w:rsidR="003D00E7" w:rsidRPr="00654EA3">
        <w:rPr>
          <w:rFonts w:asciiTheme="majorHAnsi" w:hAnsiTheme="majorHAnsi" w:cstheme="majorHAnsi"/>
        </w:rPr>
        <w:t>.</w:t>
      </w:r>
      <w:r w:rsidR="008A4302" w:rsidRPr="00654EA3">
        <w:rPr>
          <w:rFonts w:asciiTheme="majorHAnsi" w:hAnsiTheme="majorHAnsi" w:cstheme="majorHAnsi"/>
        </w:rPr>
        <w:t xml:space="preserve"> </w:t>
      </w:r>
      <w:r w:rsidR="008A4302" w:rsidRPr="00654EA3">
        <w:rPr>
          <w:rFonts w:asciiTheme="majorHAnsi" w:hAnsiTheme="majorHAnsi" w:cstheme="majorHAnsi"/>
        </w:rPr>
        <w:lastRenderedPageBreak/>
        <w:t xml:space="preserve">Furthermore, if the acquisition rate for the assay is low, shuttering the </w:t>
      </w:r>
      <w:r w:rsidR="00A42528" w:rsidRPr="0024169E">
        <w:rPr>
          <w:rFonts w:asciiTheme="majorHAnsi" w:hAnsiTheme="majorHAnsi" w:cstheme="majorHAnsi"/>
        </w:rPr>
        <w:t xml:space="preserve">illumination </w:t>
      </w:r>
      <w:r w:rsidR="008A4302" w:rsidRPr="0024169E">
        <w:rPr>
          <w:rFonts w:asciiTheme="majorHAnsi" w:hAnsiTheme="majorHAnsi" w:cstheme="majorHAnsi"/>
        </w:rPr>
        <w:t xml:space="preserve">light off between acquiring frames can help with </w:t>
      </w:r>
      <w:r w:rsidR="00A42528" w:rsidRPr="00790637">
        <w:rPr>
          <w:rFonts w:asciiTheme="majorHAnsi" w:hAnsiTheme="majorHAnsi" w:cstheme="majorHAnsi"/>
        </w:rPr>
        <w:t xml:space="preserve">excessive </w:t>
      </w:r>
      <w:r w:rsidR="008A4302" w:rsidRPr="00790637">
        <w:rPr>
          <w:rFonts w:asciiTheme="majorHAnsi" w:hAnsiTheme="majorHAnsi" w:cstheme="majorHAnsi"/>
        </w:rPr>
        <w:t xml:space="preserve">photobleaching. Shuttering of the excitation light can be done </w:t>
      </w:r>
      <w:r w:rsidR="008A4302" w:rsidRPr="00782D5F">
        <w:rPr>
          <w:rFonts w:asciiTheme="majorHAnsi" w:hAnsiTheme="majorHAnsi" w:cstheme="majorHAnsi"/>
        </w:rPr>
        <w:t>via</w:t>
      </w:r>
      <w:r w:rsidR="008A4302" w:rsidRPr="00790637">
        <w:rPr>
          <w:rFonts w:asciiTheme="majorHAnsi" w:hAnsiTheme="majorHAnsi" w:cstheme="majorHAnsi"/>
        </w:rPr>
        <w:t xml:space="preserve"> a mechanical shutter, or </w:t>
      </w:r>
      <w:r w:rsidR="00D64B60" w:rsidRPr="00790637">
        <w:rPr>
          <w:rFonts w:asciiTheme="majorHAnsi" w:hAnsiTheme="majorHAnsi" w:cstheme="majorHAnsi"/>
        </w:rPr>
        <w:t>an acousto-optic tunable filter (AOTF).</w:t>
      </w:r>
    </w:p>
    <w:p w14:paraId="198BFBC2" w14:textId="77777777" w:rsidR="00A42528" w:rsidRPr="00B53F2E" w:rsidRDefault="00A42528" w:rsidP="00AE1B17">
      <w:pPr>
        <w:rPr>
          <w:rFonts w:asciiTheme="majorHAnsi" w:hAnsiTheme="majorHAnsi" w:cstheme="majorHAnsi"/>
          <w:b/>
          <w:bCs/>
          <w:color w:val="808080"/>
        </w:rPr>
      </w:pPr>
    </w:p>
    <w:p w14:paraId="018D4540" w14:textId="2C73D1BA" w:rsidR="00085418" w:rsidRPr="00B53F2E" w:rsidRDefault="00315C09" w:rsidP="00AE1B17">
      <w:pPr>
        <w:rPr>
          <w:rFonts w:asciiTheme="majorHAnsi" w:hAnsiTheme="majorHAnsi" w:cstheme="majorHAnsi"/>
          <w:color w:val="808080"/>
        </w:rPr>
      </w:pPr>
      <w:r w:rsidRPr="00B53F2E">
        <w:rPr>
          <w:rFonts w:asciiTheme="majorHAnsi" w:hAnsiTheme="majorHAnsi" w:cstheme="majorHAnsi"/>
          <w:b/>
        </w:rPr>
        <w:t xml:space="preserve">FIGURE </w:t>
      </w:r>
      <w:r w:rsidR="00816DE6" w:rsidRPr="00B53F2E">
        <w:rPr>
          <w:rFonts w:asciiTheme="majorHAnsi" w:hAnsiTheme="majorHAnsi" w:cstheme="majorHAnsi"/>
          <w:b/>
        </w:rPr>
        <w:t>LEGENDS</w:t>
      </w:r>
      <w:r w:rsidRPr="00B53F2E">
        <w:rPr>
          <w:rFonts w:asciiTheme="majorHAnsi" w:hAnsiTheme="majorHAnsi" w:cstheme="majorHAnsi"/>
          <w:b/>
        </w:rPr>
        <w:t>:</w:t>
      </w:r>
    </w:p>
    <w:p w14:paraId="3D6726FE" w14:textId="2D1E9D55" w:rsidR="00973527" w:rsidRPr="00B53F2E" w:rsidRDefault="00973527" w:rsidP="00AE1B17">
      <w:pPr>
        <w:rPr>
          <w:rFonts w:asciiTheme="majorHAnsi" w:hAnsiTheme="majorHAnsi" w:cstheme="majorHAnsi"/>
        </w:rPr>
      </w:pPr>
      <w:r w:rsidRPr="00B53F2E">
        <w:rPr>
          <w:rFonts w:asciiTheme="majorHAnsi" w:hAnsiTheme="majorHAnsi" w:cstheme="majorHAnsi"/>
          <w:b/>
          <w:bCs/>
        </w:rPr>
        <w:t xml:space="preserve">Figure 1: Preparation of functionalized flow-cell chambers. </w:t>
      </w:r>
      <w:r w:rsidR="00A771ED" w:rsidRPr="00782D5F">
        <w:rPr>
          <w:rFonts w:asciiTheme="majorHAnsi" w:hAnsiTheme="majorHAnsi" w:cstheme="majorHAnsi"/>
        </w:rPr>
        <w:t>(</w:t>
      </w:r>
      <w:r w:rsidRPr="00B53F2E">
        <w:rPr>
          <w:rFonts w:asciiTheme="majorHAnsi" w:hAnsiTheme="majorHAnsi" w:cstheme="majorHAnsi"/>
          <w:b/>
          <w:bCs/>
        </w:rPr>
        <w:t>A</w:t>
      </w:r>
      <w:r w:rsidR="00A771ED">
        <w:rPr>
          <w:rFonts w:asciiTheme="majorHAnsi" w:hAnsiTheme="majorHAnsi" w:cstheme="majorHAnsi"/>
        </w:rPr>
        <w:t>)</w:t>
      </w:r>
      <w:r w:rsidRPr="00B53F2E">
        <w:rPr>
          <w:rFonts w:asciiTheme="majorHAnsi" w:hAnsiTheme="majorHAnsi" w:cstheme="majorHAnsi"/>
        </w:rPr>
        <w:t xml:space="preserve"> Begin with a cleaned microscope slide, two pieces of double-sided tape cut to approximately 2 cm, and a functionalized coverslip. </w:t>
      </w:r>
      <w:r w:rsidR="00A771ED">
        <w:rPr>
          <w:rFonts w:asciiTheme="majorHAnsi" w:hAnsiTheme="majorHAnsi" w:cstheme="majorHAnsi"/>
        </w:rPr>
        <w:t>(</w:t>
      </w:r>
      <w:r w:rsidRPr="00B53F2E">
        <w:rPr>
          <w:rFonts w:asciiTheme="majorHAnsi" w:hAnsiTheme="majorHAnsi" w:cstheme="majorHAnsi"/>
          <w:b/>
          <w:bCs/>
        </w:rPr>
        <w:t>B</w:t>
      </w:r>
      <w:r w:rsidR="00A771ED">
        <w:rPr>
          <w:rFonts w:asciiTheme="majorHAnsi" w:hAnsiTheme="majorHAnsi" w:cstheme="majorHAnsi"/>
        </w:rPr>
        <w:t>)</w:t>
      </w:r>
      <w:r w:rsidRPr="00B53F2E">
        <w:rPr>
          <w:rFonts w:asciiTheme="majorHAnsi" w:hAnsiTheme="majorHAnsi" w:cstheme="majorHAnsi"/>
        </w:rPr>
        <w:t xml:space="preserve"> Add the tape to the center of the microscope slide. </w:t>
      </w:r>
      <w:r w:rsidR="00A771ED">
        <w:rPr>
          <w:rFonts w:asciiTheme="majorHAnsi" w:hAnsiTheme="majorHAnsi" w:cstheme="majorHAnsi"/>
        </w:rPr>
        <w:t>(</w:t>
      </w:r>
      <w:r w:rsidRPr="00B53F2E">
        <w:rPr>
          <w:rFonts w:asciiTheme="majorHAnsi" w:hAnsiTheme="majorHAnsi" w:cstheme="majorHAnsi"/>
          <w:b/>
          <w:bCs/>
        </w:rPr>
        <w:t>C</w:t>
      </w:r>
      <w:r w:rsidR="00A771ED">
        <w:rPr>
          <w:rFonts w:asciiTheme="majorHAnsi" w:hAnsiTheme="majorHAnsi" w:cstheme="majorHAnsi"/>
        </w:rPr>
        <w:t>)</w:t>
      </w:r>
      <w:r w:rsidRPr="00B53F2E">
        <w:rPr>
          <w:rFonts w:asciiTheme="majorHAnsi" w:hAnsiTheme="majorHAnsi" w:cstheme="majorHAnsi"/>
        </w:rPr>
        <w:t xml:space="preserve"> Attach the coverslip to the tape with the coating (</w:t>
      </w:r>
      <w:r w:rsidRPr="00782D5F">
        <w:rPr>
          <w:rFonts w:asciiTheme="majorHAnsi" w:hAnsiTheme="majorHAnsi" w:cstheme="majorHAnsi"/>
        </w:rPr>
        <w:t>i.e.</w:t>
      </w:r>
      <w:r w:rsidR="00A771ED">
        <w:rPr>
          <w:rFonts w:asciiTheme="majorHAnsi" w:hAnsiTheme="majorHAnsi" w:cstheme="majorHAnsi"/>
        </w:rPr>
        <w:t>,</w:t>
      </w:r>
      <w:r w:rsidRPr="00782D5F">
        <w:rPr>
          <w:rFonts w:asciiTheme="majorHAnsi" w:hAnsiTheme="majorHAnsi" w:cstheme="majorHAnsi"/>
        </w:rPr>
        <w:t xml:space="preserve"> </w:t>
      </w:r>
      <w:r w:rsidRPr="00B53F2E">
        <w:rPr>
          <w:rFonts w:asciiTheme="majorHAnsi" w:hAnsiTheme="majorHAnsi" w:cstheme="majorHAnsi"/>
        </w:rPr>
        <w:t xml:space="preserve">nitrocellulose) facing down and gently press on the overlapping regions with the tape using a plastic pipette tip to ensure that the coverslip </w:t>
      </w:r>
      <w:r w:rsidR="00335AA4">
        <w:rPr>
          <w:rFonts w:asciiTheme="majorHAnsi" w:hAnsiTheme="majorHAnsi" w:cstheme="majorHAnsi"/>
        </w:rPr>
        <w:t>ha</w:t>
      </w:r>
      <w:r w:rsidRPr="00B53F2E">
        <w:rPr>
          <w:rFonts w:asciiTheme="majorHAnsi" w:hAnsiTheme="majorHAnsi" w:cstheme="majorHAnsi"/>
        </w:rPr>
        <w:t>s adhered to the chamber.</w:t>
      </w:r>
    </w:p>
    <w:p w14:paraId="3980E7F2" w14:textId="77777777" w:rsidR="00973527" w:rsidRPr="00B53F2E" w:rsidRDefault="00973527" w:rsidP="00AE1B17">
      <w:pPr>
        <w:rPr>
          <w:rFonts w:asciiTheme="majorHAnsi" w:hAnsiTheme="majorHAnsi" w:cstheme="majorHAnsi"/>
        </w:rPr>
      </w:pPr>
    </w:p>
    <w:p w14:paraId="6BE38C8F" w14:textId="7BF1F27E" w:rsidR="00720F5E" w:rsidRPr="00654EA3" w:rsidRDefault="00720F5E" w:rsidP="00AE1B17">
      <w:pPr>
        <w:rPr>
          <w:rFonts w:asciiTheme="majorHAnsi" w:hAnsiTheme="majorHAnsi" w:cstheme="majorHAnsi"/>
        </w:rPr>
      </w:pPr>
      <w:r w:rsidRPr="00B53F2E">
        <w:rPr>
          <w:rFonts w:asciiTheme="majorHAnsi" w:hAnsiTheme="majorHAnsi" w:cstheme="majorHAnsi"/>
          <w:b/>
          <w:bCs/>
        </w:rPr>
        <w:t>Figure 2</w:t>
      </w:r>
      <w:r w:rsidR="00D32DA0">
        <w:rPr>
          <w:rFonts w:asciiTheme="majorHAnsi" w:hAnsiTheme="majorHAnsi" w:cstheme="majorHAnsi"/>
          <w:b/>
          <w:bCs/>
        </w:rPr>
        <w:t>:</w:t>
      </w:r>
      <w:r w:rsidRPr="00B53F2E">
        <w:rPr>
          <w:rFonts w:asciiTheme="majorHAnsi" w:hAnsiTheme="majorHAnsi" w:cstheme="majorHAnsi"/>
          <w:b/>
          <w:bCs/>
        </w:rPr>
        <w:t xml:space="preserve"> SDS polyacrylamide gel electrophoresis of expressed NM2b and M5a-HMM. </w:t>
      </w:r>
      <w:r w:rsidR="00A771ED" w:rsidRPr="00782D5F">
        <w:rPr>
          <w:rFonts w:asciiTheme="majorHAnsi" w:hAnsiTheme="majorHAnsi" w:cstheme="majorHAnsi"/>
        </w:rPr>
        <w:t>(</w:t>
      </w:r>
      <w:r w:rsidRPr="00B53F2E">
        <w:rPr>
          <w:rFonts w:asciiTheme="majorHAnsi" w:hAnsiTheme="majorHAnsi" w:cstheme="majorHAnsi"/>
          <w:b/>
          <w:bCs/>
        </w:rPr>
        <w:t>A</w:t>
      </w:r>
      <w:r w:rsidR="00A771ED">
        <w:rPr>
          <w:rFonts w:asciiTheme="majorHAnsi" w:hAnsiTheme="majorHAnsi" w:cstheme="majorHAnsi"/>
        </w:rPr>
        <w:t>)</w:t>
      </w:r>
      <w:r w:rsidRPr="00782D5F">
        <w:rPr>
          <w:rFonts w:asciiTheme="majorHAnsi" w:hAnsiTheme="majorHAnsi" w:cstheme="majorHAnsi"/>
        </w:rPr>
        <w:t xml:space="preserve"> </w:t>
      </w:r>
      <w:r w:rsidRPr="00B53F2E">
        <w:rPr>
          <w:rFonts w:asciiTheme="majorHAnsi" w:hAnsiTheme="majorHAnsi" w:cstheme="majorHAnsi"/>
        </w:rPr>
        <w:t>A representative SDS PAGE gel image for a full-length NM2b heavy chain (</w:t>
      </w:r>
      <w:r w:rsidR="006B7BAA" w:rsidRPr="00B53F2E">
        <w:rPr>
          <w:rFonts w:asciiTheme="majorHAnsi" w:hAnsiTheme="majorHAnsi" w:cstheme="majorHAnsi"/>
        </w:rPr>
        <w:t>≈</w:t>
      </w:r>
      <w:r w:rsidR="00474B7C" w:rsidRPr="00B53F2E">
        <w:rPr>
          <w:rFonts w:asciiTheme="majorHAnsi" w:hAnsiTheme="majorHAnsi" w:cstheme="majorHAnsi"/>
        </w:rPr>
        <w:t>230</w:t>
      </w:r>
      <w:r w:rsidRPr="00B53F2E">
        <w:rPr>
          <w:rFonts w:asciiTheme="majorHAnsi" w:hAnsiTheme="majorHAnsi" w:cstheme="majorHAnsi"/>
        </w:rPr>
        <w:t xml:space="preserve"> </w:t>
      </w:r>
      <w:proofErr w:type="spellStart"/>
      <w:r w:rsidRPr="00B53F2E">
        <w:rPr>
          <w:rFonts w:asciiTheme="majorHAnsi" w:hAnsiTheme="majorHAnsi" w:cstheme="majorHAnsi"/>
        </w:rPr>
        <w:t>kDa</w:t>
      </w:r>
      <w:proofErr w:type="spellEnd"/>
      <w:r w:rsidRPr="00B53F2E">
        <w:rPr>
          <w:rFonts w:asciiTheme="majorHAnsi" w:hAnsiTheme="majorHAnsi" w:cstheme="majorHAnsi"/>
        </w:rPr>
        <w:t>) and GFP-RLC (</w:t>
      </w:r>
      <w:r w:rsidR="006B7BAA" w:rsidRPr="00B53F2E">
        <w:rPr>
          <w:rFonts w:asciiTheme="majorHAnsi" w:hAnsiTheme="majorHAnsi" w:cstheme="majorHAnsi"/>
        </w:rPr>
        <w:t>≈</w:t>
      </w:r>
      <w:r w:rsidR="00474B7C" w:rsidRPr="00B53F2E">
        <w:rPr>
          <w:rFonts w:asciiTheme="majorHAnsi" w:hAnsiTheme="majorHAnsi" w:cstheme="majorHAnsi"/>
        </w:rPr>
        <w:t>47</w:t>
      </w:r>
      <w:r w:rsidRPr="00B53F2E">
        <w:rPr>
          <w:rFonts w:asciiTheme="majorHAnsi" w:hAnsiTheme="majorHAnsi" w:cstheme="majorHAnsi"/>
        </w:rPr>
        <w:t xml:space="preserve"> </w:t>
      </w:r>
      <w:proofErr w:type="spellStart"/>
      <w:r w:rsidRPr="00B53F2E">
        <w:rPr>
          <w:rFonts w:asciiTheme="majorHAnsi" w:hAnsiTheme="majorHAnsi" w:cstheme="majorHAnsi"/>
        </w:rPr>
        <w:t>kDa</w:t>
      </w:r>
      <w:proofErr w:type="spellEnd"/>
      <w:r w:rsidRPr="00B53F2E">
        <w:rPr>
          <w:rFonts w:asciiTheme="majorHAnsi" w:hAnsiTheme="majorHAnsi" w:cstheme="majorHAnsi"/>
        </w:rPr>
        <w:t>) and ELC (</w:t>
      </w:r>
      <w:r w:rsidR="006B7BAA" w:rsidRPr="00B53F2E">
        <w:rPr>
          <w:rFonts w:asciiTheme="majorHAnsi" w:hAnsiTheme="majorHAnsi" w:cstheme="majorHAnsi"/>
        </w:rPr>
        <w:t>≈</w:t>
      </w:r>
      <w:r w:rsidR="00474B7C" w:rsidRPr="00B53F2E">
        <w:rPr>
          <w:rFonts w:asciiTheme="majorHAnsi" w:hAnsiTheme="majorHAnsi" w:cstheme="majorHAnsi"/>
        </w:rPr>
        <w:t>17</w:t>
      </w:r>
      <w:r w:rsidRPr="00B53F2E">
        <w:rPr>
          <w:rFonts w:asciiTheme="majorHAnsi" w:hAnsiTheme="majorHAnsi" w:cstheme="majorHAnsi"/>
        </w:rPr>
        <w:t xml:space="preserve"> </w:t>
      </w:r>
      <w:proofErr w:type="spellStart"/>
      <w:r w:rsidRPr="00B53F2E">
        <w:rPr>
          <w:rFonts w:asciiTheme="majorHAnsi" w:hAnsiTheme="majorHAnsi" w:cstheme="majorHAnsi"/>
        </w:rPr>
        <w:t>kDa</w:t>
      </w:r>
      <w:proofErr w:type="spellEnd"/>
      <w:r w:rsidRPr="00B53F2E">
        <w:rPr>
          <w:rFonts w:asciiTheme="majorHAnsi" w:hAnsiTheme="majorHAnsi" w:cstheme="majorHAnsi"/>
        </w:rPr>
        <w:t>). Gel image reproduced</w:t>
      </w:r>
      <w:r w:rsidR="002F4136" w:rsidRPr="00B53F2E">
        <w:rPr>
          <w:rFonts w:asciiTheme="majorHAnsi" w:hAnsiTheme="majorHAnsi" w:cstheme="majorHAnsi"/>
        </w:rPr>
        <w:t xml:space="preserve"> and modified</w:t>
      </w:r>
      <w:r w:rsidRPr="00B53F2E">
        <w:rPr>
          <w:rFonts w:asciiTheme="majorHAnsi" w:hAnsiTheme="majorHAnsi" w:cstheme="majorHAnsi"/>
        </w:rPr>
        <w:t xml:space="preserve"> from </w:t>
      </w:r>
      <w:proofErr w:type="spellStart"/>
      <w:r w:rsidRPr="00B53F2E">
        <w:rPr>
          <w:rFonts w:asciiTheme="majorHAnsi" w:hAnsiTheme="majorHAnsi" w:cstheme="majorHAnsi"/>
        </w:rPr>
        <w:t>Melli</w:t>
      </w:r>
      <w:proofErr w:type="spellEnd"/>
      <w:r w:rsidRPr="00B53F2E">
        <w:rPr>
          <w:rFonts w:asciiTheme="majorHAnsi" w:hAnsiTheme="majorHAnsi" w:cstheme="majorHAnsi"/>
        </w:rPr>
        <w:t xml:space="preserve"> </w:t>
      </w:r>
      <w:r w:rsidRPr="00782D5F">
        <w:rPr>
          <w:rFonts w:asciiTheme="majorHAnsi" w:hAnsiTheme="majorHAnsi" w:cstheme="majorHAnsi"/>
        </w:rPr>
        <w:t>et al.</w:t>
      </w:r>
      <w:r w:rsidRPr="00B53F2E">
        <w:rPr>
          <w:rFonts w:asciiTheme="majorHAnsi" w:hAnsiTheme="majorHAnsi" w:cstheme="majorHAnsi"/>
        </w:rPr>
        <w:t xml:space="preserve"> </w:t>
      </w:r>
      <w:r w:rsidR="007B16DE" w:rsidRPr="00B53F2E">
        <w:rPr>
          <w:rFonts w:asciiTheme="majorHAnsi" w:hAnsiTheme="majorHAnsi" w:cstheme="majorHAnsi"/>
        </w:rPr>
        <w:t>(</w:t>
      </w:r>
      <w:r w:rsidRPr="00B53F2E">
        <w:rPr>
          <w:rFonts w:asciiTheme="majorHAnsi" w:hAnsiTheme="majorHAnsi" w:cstheme="majorHAnsi"/>
        </w:rPr>
        <w:t>2018</w:t>
      </w:r>
      <w:r w:rsidR="007B16DE" w:rsidRPr="00B53F2E">
        <w:rPr>
          <w:rFonts w:asciiTheme="majorHAnsi" w:hAnsiTheme="majorHAnsi" w:cstheme="majorHAnsi"/>
        </w:rPr>
        <w:t>)</w:t>
      </w:r>
      <w:r w:rsidR="007333BC" w:rsidRPr="00654EA3">
        <w:rPr>
          <w:rFonts w:asciiTheme="majorHAnsi" w:hAnsiTheme="majorHAnsi" w:cstheme="majorHAnsi"/>
        </w:rPr>
        <w:fldChar w:fldCharType="begin" w:fldLock="1"/>
      </w:r>
      <w:r w:rsidR="00697F34" w:rsidRPr="00B53F2E">
        <w:rPr>
          <w:rFonts w:asciiTheme="majorHAnsi" w:hAnsiTheme="majorHAnsi" w:cstheme="majorHAnsi"/>
        </w:rPr>
        <w:instrText>ADDIN CSL_CITATION {"citationItems":[{"id":"ITEM-1","itemData":{"DOI":"10.7554/eLife.32871","ISSN":"2050084X","PMID":"29419377","abstract":"Nonmusclemyosin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R.","non-dropping-particle":"","parse-names":false,"suffix":""}],"container-title":"eLife","id":"ITEM-1","issued":{"date-parts":[["2018"]]},"page":"1-25","title":"Bipolar filaments of human nonmuscle myosin 2-A and 2-B have distinct motile and mechanical properties","type":"article-journal","volume":"7"},"uris":["http://www.mendeley.com/documents/?uuid=fe507fd5-3d52-45c2-aae5-db4f39ea267a"]}],"mendeley":{"formattedCitation":"&lt;sup&gt;29&lt;/sup&gt;","plainTextFormattedCitation":"29","previouslyFormattedCitation":"&lt;sup&gt;29&lt;/sup&gt;"},"properties":{"noteIndex":0},"schema":"https://github.com/citation-style-language/schema/raw/master/csl-citation.json"}</w:instrText>
      </w:r>
      <w:r w:rsidR="007333BC" w:rsidRPr="00654EA3">
        <w:rPr>
          <w:rFonts w:asciiTheme="majorHAnsi" w:hAnsiTheme="majorHAnsi" w:cstheme="majorHAnsi"/>
        </w:rPr>
        <w:fldChar w:fldCharType="separate"/>
      </w:r>
      <w:r w:rsidR="00697F34" w:rsidRPr="00782D5F">
        <w:rPr>
          <w:rFonts w:asciiTheme="majorHAnsi" w:hAnsiTheme="majorHAnsi" w:cstheme="majorHAnsi"/>
          <w:vertAlign w:val="superscript"/>
        </w:rPr>
        <w:t>29</w:t>
      </w:r>
      <w:r w:rsidR="007333BC" w:rsidRPr="00654EA3">
        <w:rPr>
          <w:rFonts w:asciiTheme="majorHAnsi" w:hAnsiTheme="majorHAnsi" w:cstheme="majorHAnsi"/>
        </w:rPr>
        <w:fldChar w:fldCharType="end"/>
      </w:r>
      <w:r w:rsidR="007B16DE" w:rsidRPr="00654EA3">
        <w:rPr>
          <w:rFonts w:asciiTheme="majorHAnsi" w:hAnsiTheme="majorHAnsi" w:cstheme="majorHAnsi"/>
        </w:rPr>
        <w:t>.</w:t>
      </w:r>
      <w:r w:rsidRPr="00654EA3">
        <w:rPr>
          <w:rFonts w:asciiTheme="majorHAnsi" w:hAnsiTheme="majorHAnsi" w:cstheme="majorHAnsi"/>
        </w:rPr>
        <w:t xml:space="preserve"> </w:t>
      </w:r>
      <w:r w:rsidR="00A771ED">
        <w:rPr>
          <w:rFonts w:asciiTheme="majorHAnsi" w:hAnsiTheme="majorHAnsi" w:cstheme="majorHAnsi"/>
        </w:rPr>
        <w:t>(</w:t>
      </w:r>
      <w:r w:rsidRPr="00654EA3">
        <w:rPr>
          <w:rFonts w:asciiTheme="majorHAnsi" w:hAnsiTheme="majorHAnsi" w:cstheme="majorHAnsi"/>
          <w:b/>
          <w:bCs/>
        </w:rPr>
        <w:t>B</w:t>
      </w:r>
      <w:r w:rsidR="00A771ED">
        <w:rPr>
          <w:rFonts w:asciiTheme="majorHAnsi" w:hAnsiTheme="majorHAnsi" w:cstheme="majorHAnsi"/>
        </w:rPr>
        <w:t>)</w:t>
      </w:r>
      <w:r w:rsidRPr="00654EA3">
        <w:rPr>
          <w:rFonts w:asciiTheme="majorHAnsi" w:hAnsiTheme="majorHAnsi" w:cstheme="majorHAnsi"/>
        </w:rPr>
        <w:t xml:space="preserve"> A </w:t>
      </w:r>
      <w:r w:rsidRPr="0024169E">
        <w:rPr>
          <w:rFonts w:asciiTheme="majorHAnsi" w:hAnsiTheme="majorHAnsi" w:cstheme="majorHAnsi"/>
        </w:rPr>
        <w:t>representative SDS PAGE gel image for a</w:t>
      </w:r>
      <w:r w:rsidR="00335AA4">
        <w:rPr>
          <w:rFonts w:asciiTheme="majorHAnsi" w:hAnsiTheme="majorHAnsi" w:cstheme="majorHAnsi"/>
        </w:rPr>
        <w:t>n</w:t>
      </w:r>
      <w:r w:rsidRPr="0024169E">
        <w:rPr>
          <w:rFonts w:asciiTheme="majorHAnsi" w:hAnsiTheme="majorHAnsi" w:cstheme="majorHAnsi"/>
        </w:rPr>
        <w:t xml:space="preserve"> M5a-HMM-like heavy chain (</w:t>
      </w:r>
      <w:r w:rsidR="006B7BAA" w:rsidRPr="0024169E">
        <w:rPr>
          <w:rFonts w:asciiTheme="majorHAnsi" w:hAnsiTheme="majorHAnsi" w:cstheme="majorHAnsi"/>
        </w:rPr>
        <w:t>≈</w:t>
      </w:r>
      <w:r w:rsidRPr="0024169E">
        <w:rPr>
          <w:rFonts w:asciiTheme="majorHAnsi" w:hAnsiTheme="majorHAnsi" w:cstheme="majorHAnsi"/>
        </w:rPr>
        <w:t xml:space="preserve">120 </w:t>
      </w:r>
      <w:proofErr w:type="spellStart"/>
      <w:r w:rsidRPr="0024169E">
        <w:rPr>
          <w:rFonts w:asciiTheme="majorHAnsi" w:hAnsiTheme="majorHAnsi" w:cstheme="majorHAnsi"/>
        </w:rPr>
        <w:t>kDa</w:t>
      </w:r>
      <w:proofErr w:type="spellEnd"/>
      <w:r w:rsidRPr="0024169E">
        <w:rPr>
          <w:rFonts w:asciiTheme="majorHAnsi" w:hAnsiTheme="majorHAnsi" w:cstheme="majorHAnsi"/>
        </w:rPr>
        <w:t>) and calmodulin (</w:t>
      </w:r>
      <w:r w:rsidR="006B7BAA" w:rsidRPr="00790637">
        <w:rPr>
          <w:rFonts w:asciiTheme="majorHAnsi" w:hAnsiTheme="majorHAnsi" w:cstheme="majorHAnsi"/>
        </w:rPr>
        <w:t>≈</w:t>
      </w:r>
      <w:r w:rsidRPr="00790637">
        <w:rPr>
          <w:rFonts w:asciiTheme="majorHAnsi" w:hAnsiTheme="majorHAnsi" w:cstheme="majorHAnsi"/>
        </w:rPr>
        <w:t xml:space="preserve">17 </w:t>
      </w:r>
      <w:proofErr w:type="spellStart"/>
      <w:r w:rsidRPr="00790637">
        <w:rPr>
          <w:rFonts w:asciiTheme="majorHAnsi" w:hAnsiTheme="majorHAnsi" w:cstheme="majorHAnsi"/>
        </w:rPr>
        <w:t>kDa</w:t>
      </w:r>
      <w:proofErr w:type="spellEnd"/>
      <w:r w:rsidRPr="00790637">
        <w:rPr>
          <w:rFonts w:asciiTheme="majorHAnsi" w:hAnsiTheme="majorHAnsi" w:cstheme="majorHAnsi"/>
        </w:rPr>
        <w:t xml:space="preserve">). Note that the gel in this image does not have a GFP inserted to the C-terminal end. </w:t>
      </w:r>
      <w:r w:rsidR="00C20A62" w:rsidRPr="00790637">
        <w:rPr>
          <w:rFonts w:asciiTheme="majorHAnsi" w:hAnsiTheme="majorHAnsi" w:cstheme="majorHAnsi"/>
        </w:rPr>
        <w:t xml:space="preserve">A GFP inserted in the myosin heavy chain increases the molecular weight by </w:t>
      </w:r>
      <w:r w:rsidR="006B7BAA" w:rsidRPr="00790637">
        <w:rPr>
          <w:rFonts w:asciiTheme="majorHAnsi" w:hAnsiTheme="majorHAnsi" w:cstheme="majorHAnsi"/>
        </w:rPr>
        <w:t>≈</w:t>
      </w:r>
      <w:r w:rsidR="00C20A62" w:rsidRPr="00790637">
        <w:rPr>
          <w:rFonts w:asciiTheme="majorHAnsi" w:hAnsiTheme="majorHAnsi" w:cstheme="majorHAnsi"/>
        </w:rPr>
        <w:t xml:space="preserve">27 </w:t>
      </w:r>
      <w:proofErr w:type="spellStart"/>
      <w:r w:rsidR="00C20A62" w:rsidRPr="00790637">
        <w:rPr>
          <w:rFonts w:asciiTheme="majorHAnsi" w:hAnsiTheme="majorHAnsi" w:cstheme="majorHAnsi"/>
        </w:rPr>
        <w:t>kDa</w:t>
      </w:r>
      <w:proofErr w:type="spellEnd"/>
      <w:r w:rsidR="00C20A62" w:rsidRPr="00790637">
        <w:rPr>
          <w:rFonts w:asciiTheme="majorHAnsi" w:hAnsiTheme="majorHAnsi" w:cstheme="majorHAnsi"/>
        </w:rPr>
        <w:t xml:space="preserve">. </w:t>
      </w:r>
      <w:r w:rsidRPr="00790637">
        <w:rPr>
          <w:rFonts w:asciiTheme="majorHAnsi" w:hAnsiTheme="majorHAnsi" w:cstheme="majorHAnsi"/>
        </w:rPr>
        <w:t xml:space="preserve">Gel image reproduced </w:t>
      </w:r>
      <w:r w:rsidR="002F4136" w:rsidRPr="00790637">
        <w:rPr>
          <w:rFonts w:asciiTheme="majorHAnsi" w:hAnsiTheme="majorHAnsi" w:cstheme="majorHAnsi"/>
        </w:rPr>
        <w:t xml:space="preserve">and modified </w:t>
      </w:r>
      <w:r w:rsidRPr="00790637">
        <w:rPr>
          <w:rFonts w:asciiTheme="majorHAnsi" w:hAnsiTheme="majorHAnsi" w:cstheme="majorHAnsi"/>
          <w:color w:val="000000"/>
          <w:shd w:val="clear" w:color="auto" w:fill="FFFFFF"/>
        </w:rPr>
        <w:t>was originally published in the Journal of Biological Chemistry</w:t>
      </w:r>
      <w:r w:rsidR="007333BC" w:rsidRPr="00654EA3">
        <w:rPr>
          <w:rFonts w:asciiTheme="majorHAnsi" w:hAnsiTheme="majorHAnsi" w:cstheme="majorHAnsi"/>
          <w:color w:val="000000"/>
          <w:shd w:val="clear" w:color="auto" w:fill="FFFFFF"/>
        </w:rPr>
        <w:fldChar w:fldCharType="begin" w:fldLock="1"/>
      </w:r>
      <w:r w:rsidR="00697F34" w:rsidRPr="00B53F2E">
        <w:rPr>
          <w:rFonts w:asciiTheme="majorHAnsi" w:hAnsiTheme="majorHAnsi" w:cstheme="majorHAnsi"/>
          <w:color w:val="000000"/>
          <w:shd w:val="clear" w:color="auto" w:fill="FFFFFF"/>
        </w:rPr>
        <w:instrText>ADDIN CSL_CITATION {"citationItems":[{"id":"ITEM-1","itemData":{"DOI":"10.1074/jbc.275.6.4329","ISSN":"0021-9258","author":[{"dropping-particle":"","family":"Wang","given":"Fei","non-dropping-particle":"","parse-names":false,"suffix":""},{"dropping-particle":"","family":"Chen","given":"Lingfeng","non-dropping-particle":"","parse-names":false,"suffix":""},{"dropping-particle":"","family":"Arcucci","given":"Oreste","non-dropping-particle":"","parse-names":false,"suffix":""},{"dropping-particle":"V.","family":"Harvey","given":"Estelle","non-dropping-particle":"","parse-names":false,"suffix":""},{"dropping-particle":"","family":"Bowers","given":"Blair","non-dropping-particle":"","parse-names":false,"suffix":""},{"dropping-particle":"","family":"Xu","given":"Yuhui","non-dropping-particle":"","parse-names":false,"suffix":""},{"dropping-particle":"","family":"Hammer","given":"John A.","non-dropping-particle":"","parse-names":false,"suffix":""},{"dropping-particle":"","family":"Sellers","given":"James R.","non-dropping-particle":"","parse-names":false,"suffix":""}],"container-title":"Journal of Biological Chemistry","id":"ITEM-1","issue":"6","issued":{"date-parts":[["2000","2","11"]]},"page":"4329-4335","title":"Effect of ADP and Ionic Strength on the Kinetic and Motile Properties of Recombinant Mouse Myosin V","type":"article-journal","volume":"275"},"uris":["http://www.mendeley.com/documents/?uuid=022c9585-c1f2-4a27-b192-b1abdee1d956"]}],"mendeley":{"formattedCitation":"&lt;sup&gt;44&lt;/sup&gt;","plainTextFormattedCitation":"44","previouslyFormattedCitation":"&lt;sup&gt;44&lt;/sup&gt;"},"properties":{"noteIndex":0},"schema":"https://github.com/citation-style-language/schema/raw/master/csl-citation.json"}</w:instrText>
      </w:r>
      <w:r w:rsidR="007333BC" w:rsidRPr="00654EA3">
        <w:rPr>
          <w:rFonts w:asciiTheme="majorHAnsi" w:hAnsiTheme="majorHAnsi" w:cstheme="majorHAnsi"/>
          <w:color w:val="000000"/>
          <w:shd w:val="clear" w:color="auto" w:fill="FFFFFF"/>
        </w:rPr>
        <w:fldChar w:fldCharType="separate"/>
      </w:r>
      <w:r w:rsidR="00697F34" w:rsidRPr="00782D5F">
        <w:rPr>
          <w:rFonts w:asciiTheme="majorHAnsi" w:hAnsiTheme="majorHAnsi" w:cstheme="majorHAnsi"/>
          <w:color w:val="000000"/>
          <w:shd w:val="clear" w:color="auto" w:fill="FFFFFF"/>
          <w:vertAlign w:val="superscript"/>
        </w:rPr>
        <w:t>44</w:t>
      </w:r>
      <w:r w:rsidR="007333BC" w:rsidRPr="00654EA3">
        <w:rPr>
          <w:rFonts w:asciiTheme="majorHAnsi" w:hAnsiTheme="majorHAnsi" w:cstheme="majorHAnsi"/>
          <w:color w:val="000000"/>
          <w:shd w:val="clear" w:color="auto" w:fill="FFFFFF"/>
        </w:rPr>
        <w:fldChar w:fldCharType="end"/>
      </w:r>
      <w:r w:rsidR="007B16DE" w:rsidRPr="00654EA3">
        <w:rPr>
          <w:rFonts w:asciiTheme="majorHAnsi" w:hAnsiTheme="majorHAnsi" w:cstheme="majorHAnsi"/>
        </w:rPr>
        <w:t>.</w:t>
      </w:r>
    </w:p>
    <w:p w14:paraId="7131F8B8" w14:textId="77777777" w:rsidR="00973527" w:rsidRPr="0024169E" w:rsidRDefault="00973527" w:rsidP="00AE1B17">
      <w:pPr>
        <w:rPr>
          <w:rFonts w:asciiTheme="majorHAnsi" w:hAnsiTheme="majorHAnsi" w:cstheme="majorHAnsi"/>
        </w:rPr>
      </w:pPr>
    </w:p>
    <w:p w14:paraId="4BBDD400" w14:textId="257A846C" w:rsidR="00973527" w:rsidRPr="00B53F2E" w:rsidRDefault="00973527" w:rsidP="00AE1B17">
      <w:pPr>
        <w:rPr>
          <w:rFonts w:asciiTheme="majorHAnsi" w:hAnsiTheme="majorHAnsi" w:cstheme="majorHAnsi"/>
        </w:rPr>
      </w:pPr>
      <w:r w:rsidRPr="00790637">
        <w:rPr>
          <w:rFonts w:asciiTheme="majorHAnsi" w:hAnsiTheme="majorHAnsi" w:cstheme="majorHAnsi"/>
          <w:b/>
          <w:bCs/>
        </w:rPr>
        <w:t>Figure 3</w:t>
      </w:r>
      <w:r w:rsidR="00D32DA0">
        <w:rPr>
          <w:rFonts w:asciiTheme="majorHAnsi" w:hAnsiTheme="majorHAnsi" w:cstheme="majorHAnsi"/>
          <w:b/>
          <w:bCs/>
        </w:rPr>
        <w:t>:</w:t>
      </w:r>
      <w:r w:rsidRPr="00790637">
        <w:rPr>
          <w:rFonts w:asciiTheme="majorHAnsi" w:hAnsiTheme="majorHAnsi" w:cstheme="majorHAnsi"/>
          <w:b/>
          <w:bCs/>
        </w:rPr>
        <w:t xml:space="preserve"> </w:t>
      </w:r>
      <w:r w:rsidR="00575C94" w:rsidRPr="00790637">
        <w:rPr>
          <w:rFonts w:asciiTheme="majorHAnsi" w:hAnsiTheme="majorHAnsi" w:cstheme="majorHAnsi"/>
          <w:b/>
          <w:bCs/>
        </w:rPr>
        <w:t>Gliding actin filament assay</w:t>
      </w:r>
      <w:r w:rsidRPr="00790637">
        <w:rPr>
          <w:rFonts w:asciiTheme="majorHAnsi" w:hAnsiTheme="majorHAnsi" w:cstheme="majorHAnsi"/>
          <w:b/>
          <w:bCs/>
        </w:rPr>
        <w:t xml:space="preserve"> results</w:t>
      </w:r>
      <w:r w:rsidR="0012545F" w:rsidRPr="00790637">
        <w:rPr>
          <w:rFonts w:asciiTheme="majorHAnsi" w:hAnsiTheme="majorHAnsi" w:cstheme="majorHAnsi"/>
          <w:b/>
          <w:bCs/>
        </w:rPr>
        <w:t xml:space="preserve"> acquired via TIRF illumination</w:t>
      </w:r>
      <w:r w:rsidRPr="00790637">
        <w:rPr>
          <w:rFonts w:asciiTheme="majorHAnsi" w:hAnsiTheme="majorHAnsi" w:cstheme="majorHAnsi"/>
          <w:b/>
          <w:bCs/>
        </w:rPr>
        <w:t xml:space="preserve">. </w:t>
      </w:r>
      <w:r w:rsidR="00A771ED" w:rsidRPr="00782D5F">
        <w:rPr>
          <w:rFonts w:asciiTheme="majorHAnsi" w:hAnsiTheme="majorHAnsi" w:cstheme="majorHAnsi"/>
        </w:rPr>
        <w:t>(</w:t>
      </w:r>
      <w:r w:rsidRPr="00790637">
        <w:rPr>
          <w:rFonts w:asciiTheme="majorHAnsi" w:hAnsiTheme="majorHAnsi" w:cstheme="majorHAnsi"/>
          <w:b/>
          <w:bCs/>
        </w:rPr>
        <w:t>A</w:t>
      </w:r>
      <w:r w:rsidR="00A771ED">
        <w:rPr>
          <w:rFonts w:asciiTheme="majorHAnsi" w:hAnsiTheme="majorHAnsi" w:cstheme="majorHAnsi"/>
        </w:rPr>
        <w:t>)</w:t>
      </w:r>
      <w:r w:rsidRPr="00790637">
        <w:rPr>
          <w:rFonts w:asciiTheme="majorHAnsi" w:hAnsiTheme="majorHAnsi" w:cstheme="majorHAnsi"/>
        </w:rPr>
        <w:t xml:space="preserve"> </w:t>
      </w:r>
      <w:r w:rsidR="009F7FC9" w:rsidRPr="00790637">
        <w:rPr>
          <w:rFonts w:asciiTheme="majorHAnsi" w:hAnsiTheme="majorHAnsi" w:cstheme="majorHAnsi"/>
        </w:rPr>
        <w:t>Example frame</w:t>
      </w:r>
      <w:r w:rsidR="00D17A52" w:rsidRPr="00790637">
        <w:rPr>
          <w:rFonts w:asciiTheme="majorHAnsi" w:hAnsiTheme="majorHAnsi" w:cstheme="majorHAnsi"/>
        </w:rPr>
        <w:t xml:space="preserve"> </w:t>
      </w:r>
      <w:r w:rsidR="009F7FC9" w:rsidRPr="00B53F2E">
        <w:rPr>
          <w:rFonts w:asciiTheme="majorHAnsi" w:hAnsiTheme="majorHAnsi" w:cstheme="majorHAnsi"/>
        </w:rPr>
        <w:t>from a movie showing</w:t>
      </w:r>
      <w:r w:rsidR="00D17A52" w:rsidRPr="00B53F2E">
        <w:rPr>
          <w:rFonts w:asciiTheme="majorHAnsi" w:hAnsiTheme="majorHAnsi" w:cstheme="majorHAnsi"/>
        </w:rPr>
        <w:t xml:space="preserve"> translocation </w:t>
      </w:r>
      <w:r w:rsidRPr="00B53F2E">
        <w:rPr>
          <w:rFonts w:asciiTheme="majorHAnsi" w:hAnsiTheme="majorHAnsi" w:cstheme="majorHAnsi"/>
        </w:rPr>
        <w:t xml:space="preserve">of </w:t>
      </w:r>
      <w:r w:rsidR="00D17A52" w:rsidRPr="00B53F2E">
        <w:rPr>
          <w:rFonts w:asciiTheme="majorHAnsi" w:hAnsiTheme="majorHAnsi" w:cstheme="majorHAnsi"/>
        </w:rPr>
        <w:t xml:space="preserve">rhodamine-phalloidin labeled </w:t>
      </w:r>
      <w:r w:rsidRPr="00B53F2E">
        <w:rPr>
          <w:rFonts w:asciiTheme="majorHAnsi" w:hAnsiTheme="majorHAnsi" w:cstheme="majorHAnsi"/>
        </w:rPr>
        <w:t xml:space="preserve">actin </w:t>
      </w:r>
      <w:r w:rsidR="00D17A52" w:rsidRPr="00B53F2E">
        <w:rPr>
          <w:rFonts w:asciiTheme="majorHAnsi" w:hAnsiTheme="majorHAnsi" w:cstheme="majorHAnsi"/>
        </w:rPr>
        <w:t xml:space="preserve">filaments (in red) </w:t>
      </w:r>
      <w:r w:rsidRPr="00B53F2E">
        <w:rPr>
          <w:rFonts w:asciiTheme="majorHAnsi" w:hAnsiTheme="majorHAnsi" w:cstheme="majorHAnsi"/>
        </w:rPr>
        <w:t xml:space="preserve">on 0.2 </w:t>
      </w:r>
      <w:proofErr w:type="spellStart"/>
      <w:r w:rsidRPr="00B53F2E">
        <w:rPr>
          <w:rFonts w:asciiTheme="majorHAnsi" w:hAnsiTheme="majorHAnsi" w:cstheme="majorHAnsi"/>
        </w:rPr>
        <w:t>μM</w:t>
      </w:r>
      <w:proofErr w:type="spellEnd"/>
      <w:r w:rsidRPr="00B53F2E">
        <w:rPr>
          <w:rFonts w:asciiTheme="majorHAnsi" w:hAnsiTheme="majorHAnsi" w:cstheme="majorHAnsi"/>
        </w:rPr>
        <w:t xml:space="preserve"> NM2b in the presence of 0.7% methylcellulose</w:t>
      </w:r>
      <w:r w:rsidR="00466F37" w:rsidRPr="00B53F2E">
        <w:rPr>
          <w:rFonts w:asciiTheme="majorHAnsi" w:hAnsiTheme="majorHAnsi" w:cstheme="majorHAnsi"/>
        </w:rPr>
        <w:t xml:space="preserve"> at 30 °C</w:t>
      </w:r>
      <w:r w:rsidR="00D433B6" w:rsidRPr="00B53F2E">
        <w:rPr>
          <w:rFonts w:asciiTheme="majorHAnsi" w:hAnsiTheme="majorHAnsi" w:cstheme="majorHAnsi"/>
        </w:rPr>
        <w:t>.</w:t>
      </w:r>
      <w:r w:rsidR="00D17A52" w:rsidRPr="00B53F2E">
        <w:rPr>
          <w:rFonts w:asciiTheme="majorHAnsi" w:hAnsiTheme="majorHAnsi" w:cstheme="majorHAnsi"/>
        </w:rPr>
        <w:t xml:space="preserve"> Scale bar = </w:t>
      </w:r>
      <w:r w:rsidR="00472952" w:rsidRPr="00B53F2E">
        <w:rPr>
          <w:rFonts w:asciiTheme="majorHAnsi" w:hAnsiTheme="majorHAnsi" w:cstheme="majorHAnsi"/>
        </w:rPr>
        <w:t xml:space="preserve">10 </w:t>
      </w:r>
      <w:proofErr w:type="spellStart"/>
      <w:r w:rsidR="009F76FD" w:rsidRPr="00B53F2E">
        <w:rPr>
          <w:rFonts w:asciiTheme="majorHAnsi" w:hAnsiTheme="majorHAnsi" w:cstheme="majorHAnsi"/>
        </w:rPr>
        <w:t>μm</w:t>
      </w:r>
      <w:proofErr w:type="spellEnd"/>
      <w:r w:rsidR="00D17A52" w:rsidRPr="00B53F2E">
        <w:rPr>
          <w:rFonts w:asciiTheme="majorHAnsi" w:hAnsiTheme="majorHAnsi" w:cstheme="majorHAnsi"/>
        </w:rPr>
        <w:t>.</w:t>
      </w:r>
      <w:r w:rsidRPr="00B53F2E">
        <w:rPr>
          <w:rFonts w:asciiTheme="majorHAnsi" w:hAnsiTheme="majorHAnsi" w:cstheme="majorHAnsi"/>
        </w:rPr>
        <w:t xml:space="preserve"> </w:t>
      </w:r>
      <w:r w:rsidR="00A771ED">
        <w:rPr>
          <w:rFonts w:asciiTheme="majorHAnsi" w:hAnsiTheme="majorHAnsi" w:cstheme="majorHAnsi"/>
        </w:rPr>
        <w:t>(</w:t>
      </w:r>
      <w:r w:rsidRPr="00B53F2E">
        <w:rPr>
          <w:rFonts w:asciiTheme="majorHAnsi" w:hAnsiTheme="majorHAnsi" w:cstheme="majorHAnsi"/>
          <w:b/>
          <w:bCs/>
        </w:rPr>
        <w:t>B</w:t>
      </w:r>
      <w:r w:rsidR="00A771ED">
        <w:rPr>
          <w:rFonts w:asciiTheme="majorHAnsi" w:hAnsiTheme="majorHAnsi" w:cstheme="majorHAnsi"/>
        </w:rPr>
        <w:t>)</w:t>
      </w:r>
      <w:r w:rsidRPr="00B53F2E">
        <w:rPr>
          <w:rFonts w:asciiTheme="majorHAnsi" w:hAnsiTheme="majorHAnsi" w:cstheme="majorHAnsi"/>
        </w:rPr>
        <w:t xml:space="preserve"> Filament tracking image output from the </w:t>
      </w:r>
      <w:proofErr w:type="spellStart"/>
      <w:r w:rsidRPr="00B53F2E">
        <w:rPr>
          <w:rFonts w:asciiTheme="majorHAnsi" w:hAnsiTheme="majorHAnsi" w:cstheme="majorHAnsi"/>
        </w:rPr>
        <w:t>FASTrack</w:t>
      </w:r>
      <w:proofErr w:type="spellEnd"/>
      <w:r w:rsidRPr="00B53F2E">
        <w:rPr>
          <w:rFonts w:asciiTheme="majorHAnsi" w:hAnsiTheme="majorHAnsi" w:cstheme="majorHAnsi"/>
        </w:rPr>
        <w:t xml:space="preserve"> program</w:t>
      </w:r>
      <w:r w:rsidR="00D17A52" w:rsidRPr="00B53F2E">
        <w:rPr>
          <w:rFonts w:asciiTheme="majorHAnsi" w:hAnsiTheme="majorHAnsi" w:cstheme="majorHAnsi"/>
        </w:rPr>
        <w:t xml:space="preserve"> for NM2b for the same </w:t>
      </w:r>
      <w:r w:rsidR="005B21AD" w:rsidRPr="00B53F2E">
        <w:rPr>
          <w:rFonts w:asciiTheme="majorHAnsi" w:hAnsiTheme="majorHAnsi" w:cstheme="majorHAnsi"/>
        </w:rPr>
        <w:t>FOV</w:t>
      </w:r>
      <w:r w:rsidR="00D17A52" w:rsidRPr="00B53F2E">
        <w:rPr>
          <w:rFonts w:asciiTheme="majorHAnsi" w:hAnsiTheme="majorHAnsi" w:cstheme="majorHAnsi"/>
        </w:rPr>
        <w:t xml:space="preserve"> as shown in </w:t>
      </w:r>
      <w:r w:rsidR="00A771ED">
        <w:rPr>
          <w:rFonts w:asciiTheme="majorHAnsi" w:hAnsiTheme="majorHAnsi" w:cstheme="majorHAnsi"/>
        </w:rPr>
        <w:t>(</w:t>
      </w:r>
      <w:r w:rsidR="00D17A52" w:rsidRPr="00782D5F">
        <w:rPr>
          <w:rFonts w:asciiTheme="majorHAnsi" w:hAnsiTheme="majorHAnsi" w:cstheme="majorHAnsi"/>
          <w:b/>
          <w:bCs/>
        </w:rPr>
        <w:t>A</w:t>
      </w:r>
      <w:r w:rsidR="00A771ED">
        <w:rPr>
          <w:rFonts w:asciiTheme="majorHAnsi" w:hAnsiTheme="majorHAnsi" w:cstheme="majorHAnsi"/>
        </w:rPr>
        <w:t>)</w:t>
      </w:r>
      <w:r w:rsidR="00D17A52" w:rsidRPr="00B53F2E">
        <w:rPr>
          <w:rFonts w:asciiTheme="majorHAnsi" w:hAnsiTheme="majorHAnsi" w:cstheme="majorHAnsi"/>
        </w:rPr>
        <w:t xml:space="preserve"> Scale bar = </w:t>
      </w:r>
      <w:r w:rsidR="00472952" w:rsidRPr="00B53F2E">
        <w:rPr>
          <w:rFonts w:asciiTheme="majorHAnsi" w:hAnsiTheme="majorHAnsi" w:cstheme="majorHAnsi"/>
        </w:rPr>
        <w:t>10</w:t>
      </w:r>
      <w:r w:rsidR="006B7BAA" w:rsidRPr="00B53F2E">
        <w:rPr>
          <w:rFonts w:asciiTheme="majorHAnsi" w:hAnsiTheme="majorHAnsi" w:cstheme="majorHAnsi"/>
        </w:rPr>
        <w:t xml:space="preserve"> </w:t>
      </w:r>
      <w:proofErr w:type="spellStart"/>
      <w:r w:rsidR="006B7BAA" w:rsidRPr="00B53F2E">
        <w:rPr>
          <w:rFonts w:asciiTheme="majorHAnsi" w:hAnsiTheme="majorHAnsi" w:cstheme="majorHAnsi"/>
        </w:rPr>
        <w:t>μm</w:t>
      </w:r>
      <w:proofErr w:type="spellEnd"/>
      <w:r w:rsidRPr="00B53F2E">
        <w:rPr>
          <w:rFonts w:asciiTheme="majorHAnsi" w:hAnsiTheme="majorHAnsi" w:cstheme="majorHAnsi"/>
        </w:rPr>
        <w:t xml:space="preserve">. </w:t>
      </w:r>
      <w:r w:rsidR="00A771ED">
        <w:rPr>
          <w:rFonts w:asciiTheme="majorHAnsi" w:hAnsiTheme="majorHAnsi" w:cstheme="majorHAnsi"/>
        </w:rPr>
        <w:t>(</w:t>
      </w:r>
      <w:r w:rsidR="00D433B6" w:rsidRPr="00B53F2E">
        <w:rPr>
          <w:rFonts w:asciiTheme="majorHAnsi" w:hAnsiTheme="majorHAnsi" w:cstheme="majorHAnsi"/>
          <w:b/>
          <w:bCs/>
        </w:rPr>
        <w:t>C</w:t>
      </w:r>
      <w:r w:rsidR="00A771ED" w:rsidRPr="00782D5F">
        <w:rPr>
          <w:rFonts w:asciiTheme="majorHAnsi" w:hAnsiTheme="majorHAnsi" w:cstheme="majorHAnsi"/>
        </w:rPr>
        <w:t>)</w:t>
      </w:r>
      <w:r w:rsidR="00D433B6" w:rsidRPr="00B53F2E">
        <w:rPr>
          <w:rFonts w:asciiTheme="majorHAnsi" w:hAnsiTheme="majorHAnsi" w:cstheme="majorHAnsi"/>
        </w:rPr>
        <w:t xml:space="preserve"> </w:t>
      </w:r>
      <w:r w:rsidRPr="00B53F2E">
        <w:rPr>
          <w:rFonts w:asciiTheme="majorHAnsi" w:hAnsiTheme="majorHAnsi" w:cstheme="majorHAnsi"/>
        </w:rPr>
        <w:t xml:space="preserve">Representative histogram of the </w:t>
      </w:r>
      <w:r w:rsidR="007B5890" w:rsidRPr="00B53F2E">
        <w:rPr>
          <w:rFonts w:asciiTheme="majorHAnsi" w:hAnsiTheme="majorHAnsi" w:cstheme="majorHAnsi"/>
        </w:rPr>
        <w:t xml:space="preserve">acto-NM2b </w:t>
      </w:r>
      <w:r w:rsidR="00D17A52" w:rsidRPr="00B53F2E">
        <w:rPr>
          <w:rFonts w:asciiTheme="majorHAnsi" w:hAnsiTheme="majorHAnsi" w:cstheme="majorHAnsi"/>
        </w:rPr>
        <w:t xml:space="preserve">gliding </w:t>
      </w:r>
      <w:r w:rsidRPr="00B53F2E">
        <w:rPr>
          <w:rFonts w:asciiTheme="majorHAnsi" w:hAnsiTheme="majorHAnsi" w:cstheme="majorHAnsi"/>
        </w:rPr>
        <w:t xml:space="preserve">velocity, showing that this sample of NM2b </w:t>
      </w:r>
      <w:r w:rsidR="007B5890" w:rsidRPr="00B53F2E">
        <w:rPr>
          <w:rFonts w:asciiTheme="majorHAnsi" w:hAnsiTheme="majorHAnsi" w:cstheme="majorHAnsi"/>
        </w:rPr>
        <w:t>can generate an actin</w:t>
      </w:r>
      <w:r w:rsidRPr="00B53F2E">
        <w:rPr>
          <w:rFonts w:asciiTheme="majorHAnsi" w:hAnsiTheme="majorHAnsi" w:cstheme="majorHAnsi"/>
        </w:rPr>
        <w:t xml:space="preserve"> </w:t>
      </w:r>
      <w:r w:rsidR="00D17A52" w:rsidRPr="00B53F2E">
        <w:rPr>
          <w:rFonts w:asciiTheme="majorHAnsi" w:hAnsiTheme="majorHAnsi" w:cstheme="majorHAnsi"/>
        </w:rPr>
        <w:t xml:space="preserve">gliding </w:t>
      </w:r>
      <w:r w:rsidRPr="00B53F2E">
        <w:rPr>
          <w:rFonts w:asciiTheme="majorHAnsi" w:hAnsiTheme="majorHAnsi" w:cstheme="majorHAnsi"/>
        </w:rPr>
        <w:t xml:space="preserve">velocity of 77 ± 15 nm/s (mean ± standard deviation; number of tracks = 550). </w:t>
      </w:r>
      <w:r w:rsidR="00A771ED">
        <w:rPr>
          <w:rFonts w:asciiTheme="majorHAnsi" w:hAnsiTheme="majorHAnsi" w:cstheme="majorHAnsi"/>
        </w:rPr>
        <w:t>(</w:t>
      </w:r>
      <w:r w:rsidRPr="00B53F2E">
        <w:rPr>
          <w:rFonts w:asciiTheme="majorHAnsi" w:hAnsiTheme="majorHAnsi" w:cstheme="majorHAnsi"/>
          <w:b/>
          <w:bCs/>
        </w:rPr>
        <w:t>D</w:t>
      </w:r>
      <w:r w:rsidR="00A771ED">
        <w:rPr>
          <w:rFonts w:asciiTheme="majorHAnsi" w:hAnsiTheme="majorHAnsi" w:cstheme="majorHAnsi"/>
        </w:rPr>
        <w:t>)</w:t>
      </w:r>
      <w:r w:rsidRPr="00B53F2E">
        <w:rPr>
          <w:rFonts w:asciiTheme="majorHAnsi" w:hAnsiTheme="majorHAnsi" w:cstheme="majorHAnsi"/>
        </w:rPr>
        <w:t xml:space="preserve"> </w:t>
      </w:r>
      <w:r w:rsidR="009F7FC9" w:rsidRPr="00B53F2E">
        <w:rPr>
          <w:rFonts w:asciiTheme="majorHAnsi" w:hAnsiTheme="majorHAnsi" w:cstheme="majorHAnsi"/>
        </w:rPr>
        <w:t>Example frame from a movie showing</w:t>
      </w:r>
      <w:r w:rsidR="00D17A52" w:rsidRPr="00B53F2E">
        <w:rPr>
          <w:rFonts w:asciiTheme="majorHAnsi" w:hAnsiTheme="majorHAnsi" w:cstheme="majorHAnsi"/>
        </w:rPr>
        <w:t xml:space="preserve"> </w:t>
      </w:r>
      <w:r w:rsidRPr="00B53F2E">
        <w:rPr>
          <w:rFonts w:asciiTheme="majorHAnsi" w:hAnsiTheme="majorHAnsi" w:cstheme="majorHAnsi"/>
        </w:rPr>
        <w:t>translocation</w:t>
      </w:r>
      <w:r w:rsidR="00D17A52" w:rsidRPr="00B53F2E">
        <w:rPr>
          <w:rFonts w:asciiTheme="majorHAnsi" w:hAnsiTheme="majorHAnsi" w:cstheme="majorHAnsi"/>
        </w:rPr>
        <w:t xml:space="preserve"> of rhodamine-phalloidin labeled actin filaments (in red) </w:t>
      </w:r>
      <w:r w:rsidRPr="00B53F2E">
        <w:rPr>
          <w:rFonts w:asciiTheme="majorHAnsi" w:hAnsiTheme="majorHAnsi" w:cstheme="majorHAnsi"/>
        </w:rPr>
        <w:t xml:space="preserve">on 75 </w:t>
      </w:r>
      <w:proofErr w:type="spellStart"/>
      <w:r w:rsidRPr="00B53F2E">
        <w:rPr>
          <w:rFonts w:asciiTheme="majorHAnsi" w:hAnsiTheme="majorHAnsi" w:cstheme="majorHAnsi"/>
        </w:rPr>
        <w:t>nM</w:t>
      </w:r>
      <w:proofErr w:type="spellEnd"/>
      <w:r w:rsidRPr="00B53F2E">
        <w:rPr>
          <w:rFonts w:asciiTheme="majorHAnsi" w:hAnsiTheme="majorHAnsi" w:cstheme="majorHAnsi"/>
        </w:rPr>
        <w:t xml:space="preserve"> M5a-HMM.</w:t>
      </w:r>
      <w:r w:rsidR="0072237F" w:rsidRPr="00B53F2E">
        <w:rPr>
          <w:rFonts w:asciiTheme="majorHAnsi" w:hAnsiTheme="majorHAnsi" w:cstheme="majorHAnsi"/>
        </w:rPr>
        <w:t xml:space="preserve"> Scale bar = </w:t>
      </w:r>
      <w:r w:rsidR="00472952" w:rsidRPr="00B53F2E">
        <w:rPr>
          <w:rFonts w:asciiTheme="majorHAnsi" w:hAnsiTheme="majorHAnsi" w:cstheme="majorHAnsi"/>
        </w:rPr>
        <w:t xml:space="preserve">10 </w:t>
      </w:r>
      <w:proofErr w:type="spellStart"/>
      <w:r w:rsidR="006B7BAA" w:rsidRPr="00B53F2E">
        <w:rPr>
          <w:rFonts w:asciiTheme="majorHAnsi" w:hAnsiTheme="majorHAnsi" w:cstheme="majorHAnsi"/>
        </w:rPr>
        <w:t>μm</w:t>
      </w:r>
      <w:proofErr w:type="spellEnd"/>
      <w:r w:rsidR="0072237F" w:rsidRPr="00B53F2E">
        <w:rPr>
          <w:rFonts w:asciiTheme="majorHAnsi" w:hAnsiTheme="majorHAnsi" w:cstheme="majorHAnsi"/>
        </w:rPr>
        <w:t>.</w:t>
      </w:r>
      <w:r w:rsidRPr="00B53F2E">
        <w:rPr>
          <w:rFonts w:asciiTheme="majorHAnsi" w:hAnsiTheme="majorHAnsi" w:cstheme="majorHAnsi"/>
        </w:rPr>
        <w:t xml:space="preserve"> </w:t>
      </w:r>
      <w:r w:rsidR="00A771ED">
        <w:rPr>
          <w:rFonts w:asciiTheme="majorHAnsi" w:hAnsiTheme="majorHAnsi" w:cstheme="majorHAnsi"/>
        </w:rPr>
        <w:t>(</w:t>
      </w:r>
      <w:r w:rsidRPr="00B53F2E">
        <w:rPr>
          <w:rFonts w:asciiTheme="majorHAnsi" w:hAnsiTheme="majorHAnsi" w:cstheme="majorHAnsi"/>
          <w:b/>
          <w:bCs/>
        </w:rPr>
        <w:t>E</w:t>
      </w:r>
      <w:r w:rsidR="00A771ED">
        <w:rPr>
          <w:rFonts w:asciiTheme="majorHAnsi" w:hAnsiTheme="majorHAnsi" w:cstheme="majorHAnsi"/>
        </w:rPr>
        <w:t>)</w:t>
      </w:r>
      <w:r w:rsidRPr="00B53F2E">
        <w:rPr>
          <w:rFonts w:asciiTheme="majorHAnsi" w:hAnsiTheme="majorHAnsi" w:cstheme="majorHAnsi"/>
        </w:rPr>
        <w:t xml:space="preserve"> </w:t>
      </w:r>
      <w:r w:rsidR="007B5890" w:rsidRPr="00B53F2E">
        <w:rPr>
          <w:rFonts w:asciiTheme="majorHAnsi" w:hAnsiTheme="majorHAnsi" w:cstheme="majorHAnsi"/>
        </w:rPr>
        <w:t>Filament</w:t>
      </w:r>
      <w:r w:rsidRPr="00B53F2E">
        <w:rPr>
          <w:rFonts w:asciiTheme="majorHAnsi" w:hAnsiTheme="majorHAnsi" w:cstheme="majorHAnsi"/>
        </w:rPr>
        <w:t xml:space="preserve"> tracking image output by the </w:t>
      </w:r>
      <w:proofErr w:type="spellStart"/>
      <w:r w:rsidRPr="00B53F2E">
        <w:rPr>
          <w:rFonts w:asciiTheme="majorHAnsi" w:hAnsiTheme="majorHAnsi" w:cstheme="majorHAnsi"/>
        </w:rPr>
        <w:t>FASTrack</w:t>
      </w:r>
      <w:proofErr w:type="spellEnd"/>
      <w:r w:rsidRPr="00B53F2E">
        <w:rPr>
          <w:rFonts w:asciiTheme="majorHAnsi" w:hAnsiTheme="majorHAnsi" w:cstheme="majorHAnsi"/>
        </w:rPr>
        <w:t xml:space="preserve"> program</w:t>
      </w:r>
      <w:r w:rsidR="00D17A52" w:rsidRPr="00B53F2E">
        <w:rPr>
          <w:rFonts w:asciiTheme="majorHAnsi" w:hAnsiTheme="majorHAnsi" w:cstheme="majorHAnsi"/>
        </w:rPr>
        <w:t xml:space="preserve"> for M5a-HMM for the same </w:t>
      </w:r>
      <w:r w:rsidR="005B21AD" w:rsidRPr="00B53F2E">
        <w:rPr>
          <w:rFonts w:asciiTheme="majorHAnsi" w:hAnsiTheme="majorHAnsi" w:cstheme="majorHAnsi"/>
        </w:rPr>
        <w:t>FOV</w:t>
      </w:r>
      <w:r w:rsidR="00D17A52" w:rsidRPr="00B53F2E">
        <w:rPr>
          <w:rFonts w:asciiTheme="majorHAnsi" w:hAnsiTheme="majorHAnsi" w:cstheme="majorHAnsi"/>
        </w:rPr>
        <w:t xml:space="preserve"> as shown in </w:t>
      </w:r>
      <w:r w:rsidR="00A771ED">
        <w:rPr>
          <w:rFonts w:asciiTheme="majorHAnsi" w:hAnsiTheme="majorHAnsi" w:cstheme="majorHAnsi"/>
        </w:rPr>
        <w:t>(</w:t>
      </w:r>
      <w:r w:rsidR="00D17A52" w:rsidRPr="00782D5F">
        <w:rPr>
          <w:rFonts w:asciiTheme="majorHAnsi" w:hAnsiTheme="majorHAnsi" w:cstheme="majorHAnsi"/>
          <w:b/>
          <w:bCs/>
        </w:rPr>
        <w:t>D</w:t>
      </w:r>
      <w:r w:rsidR="00A771ED">
        <w:rPr>
          <w:rFonts w:asciiTheme="majorHAnsi" w:hAnsiTheme="majorHAnsi" w:cstheme="majorHAnsi"/>
        </w:rPr>
        <w:t>)</w:t>
      </w:r>
      <w:r w:rsidR="00D17A52" w:rsidRPr="00B53F2E">
        <w:rPr>
          <w:rFonts w:asciiTheme="majorHAnsi" w:hAnsiTheme="majorHAnsi" w:cstheme="majorHAnsi"/>
        </w:rPr>
        <w:t xml:space="preserve"> Scale bar = </w:t>
      </w:r>
      <w:r w:rsidR="00987E70" w:rsidRPr="00B53F2E">
        <w:rPr>
          <w:rFonts w:asciiTheme="majorHAnsi" w:hAnsiTheme="majorHAnsi" w:cstheme="majorHAnsi"/>
        </w:rPr>
        <w:t>10</w:t>
      </w:r>
      <w:r w:rsidR="006B7BAA" w:rsidRPr="00B53F2E">
        <w:rPr>
          <w:rFonts w:asciiTheme="majorHAnsi" w:hAnsiTheme="majorHAnsi" w:cstheme="majorHAnsi"/>
        </w:rPr>
        <w:t xml:space="preserve"> </w:t>
      </w:r>
      <w:proofErr w:type="spellStart"/>
      <w:r w:rsidR="006B7BAA" w:rsidRPr="00B53F2E">
        <w:rPr>
          <w:rFonts w:asciiTheme="majorHAnsi" w:hAnsiTheme="majorHAnsi" w:cstheme="majorHAnsi"/>
        </w:rPr>
        <w:t>μm</w:t>
      </w:r>
      <w:proofErr w:type="spellEnd"/>
      <w:r w:rsidRPr="00B53F2E">
        <w:rPr>
          <w:rFonts w:asciiTheme="majorHAnsi" w:hAnsiTheme="majorHAnsi" w:cstheme="majorHAnsi"/>
        </w:rPr>
        <w:t xml:space="preserve">. </w:t>
      </w:r>
      <w:r w:rsidR="00A771ED">
        <w:rPr>
          <w:rFonts w:asciiTheme="majorHAnsi" w:hAnsiTheme="majorHAnsi" w:cstheme="majorHAnsi"/>
        </w:rPr>
        <w:t>(</w:t>
      </w:r>
      <w:r w:rsidRPr="00B53F2E">
        <w:rPr>
          <w:rFonts w:asciiTheme="majorHAnsi" w:hAnsiTheme="majorHAnsi" w:cstheme="majorHAnsi"/>
          <w:b/>
          <w:bCs/>
        </w:rPr>
        <w:t>F</w:t>
      </w:r>
      <w:r w:rsidR="00A771ED">
        <w:rPr>
          <w:rFonts w:asciiTheme="majorHAnsi" w:hAnsiTheme="majorHAnsi" w:cstheme="majorHAnsi"/>
        </w:rPr>
        <w:t>)</w:t>
      </w:r>
      <w:r w:rsidRPr="00B53F2E">
        <w:rPr>
          <w:rFonts w:asciiTheme="majorHAnsi" w:hAnsiTheme="majorHAnsi" w:cstheme="majorHAnsi"/>
        </w:rPr>
        <w:t xml:space="preserve"> A representative histogram of the </w:t>
      </w:r>
      <w:r w:rsidR="007B5890" w:rsidRPr="00B53F2E">
        <w:rPr>
          <w:rFonts w:asciiTheme="majorHAnsi" w:hAnsiTheme="majorHAnsi" w:cstheme="majorHAnsi"/>
        </w:rPr>
        <w:t xml:space="preserve">acto-M5a-HMM </w:t>
      </w:r>
      <w:r w:rsidR="00D17A52" w:rsidRPr="00B53F2E">
        <w:rPr>
          <w:rFonts w:asciiTheme="majorHAnsi" w:hAnsiTheme="majorHAnsi" w:cstheme="majorHAnsi"/>
        </w:rPr>
        <w:t xml:space="preserve">gliding </w:t>
      </w:r>
      <w:r w:rsidRPr="00B53F2E">
        <w:rPr>
          <w:rFonts w:asciiTheme="majorHAnsi" w:hAnsiTheme="majorHAnsi" w:cstheme="majorHAnsi"/>
        </w:rPr>
        <w:t xml:space="preserve">velocity, showing that this sample of M5a </w:t>
      </w:r>
      <w:r w:rsidR="007B5890" w:rsidRPr="00B53F2E">
        <w:rPr>
          <w:rFonts w:asciiTheme="majorHAnsi" w:hAnsiTheme="majorHAnsi" w:cstheme="majorHAnsi"/>
        </w:rPr>
        <w:t xml:space="preserve">can generate an actin </w:t>
      </w:r>
      <w:r w:rsidR="00D17A52" w:rsidRPr="00B53F2E">
        <w:rPr>
          <w:rFonts w:asciiTheme="majorHAnsi" w:hAnsiTheme="majorHAnsi" w:cstheme="majorHAnsi"/>
        </w:rPr>
        <w:t xml:space="preserve">gliding </w:t>
      </w:r>
      <w:r w:rsidRPr="00B53F2E">
        <w:rPr>
          <w:rFonts w:asciiTheme="majorHAnsi" w:hAnsiTheme="majorHAnsi" w:cstheme="majorHAnsi"/>
        </w:rPr>
        <w:t>velocity of 515 ± 165 nm/s (mean ± standard deviation; number of tracks</w:t>
      </w:r>
      <w:r w:rsidR="0080041A" w:rsidRPr="00B53F2E">
        <w:rPr>
          <w:rFonts w:asciiTheme="majorHAnsi" w:hAnsiTheme="majorHAnsi" w:cstheme="majorHAnsi"/>
        </w:rPr>
        <w:t xml:space="preserve"> </w:t>
      </w:r>
      <w:r w:rsidRPr="00B53F2E">
        <w:rPr>
          <w:rFonts w:asciiTheme="majorHAnsi" w:hAnsiTheme="majorHAnsi" w:cstheme="majorHAnsi"/>
        </w:rPr>
        <w:t>= 25098).</w:t>
      </w:r>
    </w:p>
    <w:p w14:paraId="3F5B8EBE" w14:textId="77777777" w:rsidR="00973527" w:rsidRPr="00B53F2E" w:rsidRDefault="00973527" w:rsidP="00AE1B17">
      <w:pPr>
        <w:rPr>
          <w:rFonts w:asciiTheme="majorHAnsi" w:hAnsiTheme="majorHAnsi" w:cstheme="majorHAnsi"/>
        </w:rPr>
      </w:pPr>
    </w:p>
    <w:p w14:paraId="2F261574" w14:textId="72F2AA1D" w:rsidR="0072237F" w:rsidRPr="00B53F2E" w:rsidRDefault="00973527" w:rsidP="00AE1B17">
      <w:pPr>
        <w:rPr>
          <w:rFonts w:asciiTheme="majorHAnsi" w:hAnsiTheme="majorHAnsi" w:cstheme="majorHAnsi"/>
        </w:rPr>
      </w:pPr>
      <w:r w:rsidRPr="00B53F2E">
        <w:rPr>
          <w:rFonts w:asciiTheme="majorHAnsi" w:hAnsiTheme="majorHAnsi" w:cstheme="majorHAnsi"/>
          <w:b/>
          <w:bCs/>
        </w:rPr>
        <w:t>Figure 4</w:t>
      </w:r>
      <w:r w:rsidR="00D32DA0">
        <w:rPr>
          <w:rFonts w:asciiTheme="majorHAnsi" w:hAnsiTheme="majorHAnsi" w:cstheme="majorHAnsi"/>
          <w:b/>
          <w:bCs/>
        </w:rPr>
        <w:t>:</w:t>
      </w:r>
      <w:r w:rsidRPr="00B53F2E">
        <w:rPr>
          <w:rFonts w:asciiTheme="majorHAnsi" w:hAnsiTheme="majorHAnsi" w:cstheme="majorHAnsi"/>
          <w:b/>
          <w:bCs/>
        </w:rPr>
        <w:t xml:space="preserve"> Inverted assay results</w:t>
      </w:r>
      <w:r w:rsidR="0012545F" w:rsidRPr="00B53F2E">
        <w:rPr>
          <w:rFonts w:asciiTheme="majorHAnsi" w:hAnsiTheme="majorHAnsi" w:cstheme="majorHAnsi"/>
          <w:b/>
          <w:bCs/>
        </w:rPr>
        <w:t xml:space="preserve"> acquired via TIRF illumination</w:t>
      </w:r>
      <w:r w:rsidRPr="00B53F2E">
        <w:rPr>
          <w:rFonts w:asciiTheme="majorHAnsi" w:hAnsiTheme="majorHAnsi" w:cstheme="majorHAnsi"/>
          <w:b/>
          <w:bCs/>
        </w:rPr>
        <w:t xml:space="preserve">. </w:t>
      </w:r>
      <w:r w:rsidR="00A771ED" w:rsidRPr="00782D5F">
        <w:rPr>
          <w:rFonts w:asciiTheme="majorHAnsi" w:hAnsiTheme="majorHAnsi" w:cstheme="majorHAnsi"/>
        </w:rPr>
        <w:t>(</w:t>
      </w:r>
      <w:r w:rsidRPr="00B53F2E">
        <w:rPr>
          <w:rFonts w:asciiTheme="majorHAnsi" w:hAnsiTheme="majorHAnsi" w:cstheme="majorHAnsi"/>
          <w:b/>
          <w:bCs/>
        </w:rPr>
        <w:t>A</w:t>
      </w:r>
      <w:r w:rsidR="00A771ED" w:rsidRPr="00782D5F">
        <w:rPr>
          <w:rFonts w:asciiTheme="majorHAnsi" w:hAnsiTheme="majorHAnsi" w:cstheme="majorHAnsi"/>
        </w:rPr>
        <w:t>)</w:t>
      </w:r>
      <w:r w:rsidRPr="00782D5F">
        <w:rPr>
          <w:rFonts w:asciiTheme="majorHAnsi" w:hAnsiTheme="majorHAnsi" w:cstheme="majorHAnsi"/>
        </w:rPr>
        <w:t xml:space="preserve"> </w:t>
      </w:r>
      <w:r w:rsidR="0072237F" w:rsidRPr="00B53F2E">
        <w:rPr>
          <w:rFonts w:asciiTheme="majorHAnsi" w:hAnsiTheme="majorHAnsi" w:cstheme="majorHAnsi"/>
        </w:rPr>
        <w:t xml:space="preserve">A representative </w:t>
      </w:r>
      <w:r w:rsidR="005B21AD" w:rsidRPr="00B53F2E">
        <w:rPr>
          <w:rFonts w:asciiTheme="majorHAnsi" w:hAnsiTheme="majorHAnsi" w:cstheme="majorHAnsi"/>
        </w:rPr>
        <w:t>FOV</w:t>
      </w:r>
      <w:r w:rsidR="00ED6B48" w:rsidRPr="00B53F2E">
        <w:rPr>
          <w:rFonts w:asciiTheme="majorHAnsi" w:hAnsiTheme="majorHAnsi" w:cstheme="majorHAnsi"/>
        </w:rPr>
        <w:t xml:space="preserve"> </w:t>
      </w:r>
      <w:r w:rsidR="009F7FC9" w:rsidRPr="00B53F2E">
        <w:rPr>
          <w:rFonts w:asciiTheme="majorHAnsi" w:hAnsiTheme="majorHAnsi" w:cstheme="majorHAnsi"/>
        </w:rPr>
        <w:t xml:space="preserve">from a </w:t>
      </w:r>
      <w:r w:rsidR="00AB1355" w:rsidRPr="00B53F2E">
        <w:rPr>
          <w:rFonts w:asciiTheme="majorHAnsi" w:hAnsiTheme="majorHAnsi" w:cstheme="majorHAnsi"/>
        </w:rPr>
        <w:t>two-</w:t>
      </w:r>
      <w:r w:rsidR="00A31533" w:rsidRPr="00B53F2E">
        <w:rPr>
          <w:rFonts w:asciiTheme="majorHAnsi" w:hAnsiTheme="majorHAnsi" w:cstheme="majorHAnsi"/>
        </w:rPr>
        <w:t>channel</w:t>
      </w:r>
      <w:r w:rsidR="00335AA4">
        <w:rPr>
          <w:rFonts w:asciiTheme="majorHAnsi" w:hAnsiTheme="majorHAnsi" w:cstheme="majorHAnsi"/>
        </w:rPr>
        <w:t xml:space="preserve"> </w:t>
      </w:r>
      <w:r w:rsidR="00A31533" w:rsidRPr="00B53F2E">
        <w:rPr>
          <w:rFonts w:asciiTheme="majorHAnsi" w:hAnsiTheme="majorHAnsi" w:cstheme="majorHAnsi"/>
        </w:rPr>
        <w:t>merged image stack showing</w:t>
      </w:r>
      <w:r w:rsidR="009F7FC9" w:rsidRPr="00B53F2E">
        <w:rPr>
          <w:rFonts w:asciiTheme="majorHAnsi" w:hAnsiTheme="majorHAnsi" w:cstheme="majorHAnsi"/>
        </w:rPr>
        <w:t xml:space="preserve"> </w:t>
      </w:r>
      <w:r w:rsidR="0072237F" w:rsidRPr="00B53F2E">
        <w:rPr>
          <w:rFonts w:asciiTheme="majorHAnsi" w:hAnsiTheme="majorHAnsi" w:cstheme="majorHAnsi"/>
        </w:rPr>
        <w:t xml:space="preserve">the </w:t>
      </w:r>
      <w:r w:rsidRPr="00B53F2E">
        <w:rPr>
          <w:rFonts w:asciiTheme="majorHAnsi" w:hAnsiTheme="majorHAnsi" w:cstheme="majorHAnsi"/>
        </w:rPr>
        <w:t>movement of NM2b</w:t>
      </w:r>
      <w:r w:rsidR="0072237F" w:rsidRPr="00B53F2E">
        <w:rPr>
          <w:rFonts w:asciiTheme="majorHAnsi" w:hAnsiTheme="majorHAnsi" w:cstheme="majorHAnsi"/>
        </w:rPr>
        <w:t xml:space="preserve"> filament</w:t>
      </w:r>
      <w:r w:rsidR="005150F5" w:rsidRPr="00B53F2E">
        <w:rPr>
          <w:rFonts w:asciiTheme="majorHAnsi" w:hAnsiTheme="majorHAnsi" w:cstheme="majorHAnsi"/>
        </w:rPr>
        <w:t>s</w:t>
      </w:r>
      <w:r w:rsidR="009F7FC9" w:rsidRPr="00B53F2E">
        <w:rPr>
          <w:rFonts w:asciiTheme="majorHAnsi" w:hAnsiTheme="majorHAnsi" w:cstheme="majorHAnsi"/>
        </w:rPr>
        <w:t xml:space="preserve"> (displayed in green)</w:t>
      </w:r>
      <w:r w:rsidR="005150F5" w:rsidRPr="00B53F2E">
        <w:rPr>
          <w:rFonts w:asciiTheme="majorHAnsi" w:hAnsiTheme="majorHAnsi" w:cstheme="majorHAnsi"/>
        </w:rPr>
        <w:t xml:space="preserve"> </w:t>
      </w:r>
      <w:r w:rsidRPr="00B53F2E">
        <w:rPr>
          <w:rFonts w:asciiTheme="majorHAnsi" w:hAnsiTheme="majorHAnsi" w:cstheme="majorHAnsi"/>
        </w:rPr>
        <w:t xml:space="preserve">on biotinylated </w:t>
      </w:r>
      <w:r w:rsidR="0072237F" w:rsidRPr="00B53F2E">
        <w:rPr>
          <w:rFonts w:asciiTheme="majorHAnsi" w:hAnsiTheme="majorHAnsi" w:cstheme="majorHAnsi"/>
        </w:rPr>
        <w:t>actin filaments labeled with AF647-phalloidin</w:t>
      </w:r>
      <w:r w:rsidR="007B5890" w:rsidRPr="00B53F2E">
        <w:rPr>
          <w:rFonts w:asciiTheme="majorHAnsi" w:hAnsiTheme="majorHAnsi" w:cstheme="majorHAnsi"/>
        </w:rPr>
        <w:t xml:space="preserve"> (</w:t>
      </w:r>
      <w:r w:rsidR="009F7FC9" w:rsidRPr="00B53F2E">
        <w:rPr>
          <w:rFonts w:asciiTheme="majorHAnsi" w:hAnsiTheme="majorHAnsi" w:cstheme="majorHAnsi"/>
        </w:rPr>
        <w:t xml:space="preserve">displayed in </w:t>
      </w:r>
      <w:r w:rsidR="007B5890" w:rsidRPr="00B53F2E">
        <w:rPr>
          <w:rFonts w:asciiTheme="majorHAnsi" w:hAnsiTheme="majorHAnsi" w:cstheme="majorHAnsi"/>
        </w:rPr>
        <w:t>blue)</w:t>
      </w:r>
      <w:r w:rsidR="00466F37" w:rsidRPr="00B53F2E">
        <w:rPr>
          <w:rFonts w:asciiTheme="majorHAnsi" w:hAnsiTheme="majorHAnsi" w:cstheme="majorHAnsi"/>
        </w:rPr>
        <w:t xml:space="preserve"> at 30 °C</w:t>
      </w:r>
      <w:r w:rsidRPr="00B53F2E">
        <w:rPr>
          <w:rFonts w:asciiTheme="majorHAnsi" w:hAnsiTheme="majorHAnsi" w:cstheme="majorHAnsi"/>
        </w:rPr>
        <w:t>.</w:t>
      </w:r>
      <w:r w:rsidR="0072237F" w:rsidRPr="00B53F2E">
        <w:rPr>
          <w:rFonts w:asciiTheme="majorHAnsi" w:hAnsiTheme="majorHAnsi" w:cstheme="majorHAnsi"/>
        </w:rPr>
        <w:t xml:space="preserve"> Polymerized filaments of recombinantly expressed and purified NM2b co-expressed with ELC and GFP-RLC </w:t>
      </w:r>
      <w:r w:rsidR="005150F5" w:rsidRPr="00B53F2E">
        <w:rPr>
          <w:rFonts w:asciiTheme="majorHAnsi" w:hAnsiTheme="majorHAnsi" w:cstheme="majorHAnsi"/>
        </w:rPr>
        <w:t xml:space="preserve">are </w:t>
      </w:r>
      <w:r w:rsidR="0061173B" w:rsidRPr="00B53F2E">
        <w:rPr>
          <w:rFonts w:asciiTheme="majorHAnsi" w:hAnsiTheme="majorHAnsi" w:cstheme="majorHAnsi"/>
        </w:rPr>
        <w:t xml:space="preserve">observed </w:t>
      </w:r>
      <w:r w:rsidR="0072237F" w:rsidRPr="00B53F2E">
        <w:rPr>
          <w:rFonts w:asciiTheme="majorHAnsi" w:hAnsiTheme="majorHAnsi" w:cstheme="majorHAnsi"/>
        </w:rPr>
        <w:t>as the green</w:t>
      </w:r>
      <w:r w:rsidR="005150F5" w:rsidRPr="00B53F2E">
        <w:rPr>
          <w:rFonts w:asciiTheme="majorHAnsi" w:hAnsiTheme="majorHAnsi" w:cstheme="majorHAnsi"/>
        </w:rPr>
        <w:t>, elongated particles in th</w:t>
      </w:r>
      <w:r w:rsidR="0061173B" w:rsidRPr="00B53F2E">
        <w:rPr>
          <w:rFonts w:asciiTheme="majorHAnsi" w:hAnsiTheme="majorHAnsi" w:cstheme="majorHAnsi"/>
        </w:rPr>
        <w:t>e</w:t>
      </w:r>
      <w:r w:rsidR="005150F5" w:rsidRPr="00B53F2E">
        <w:rPr>
          <w:rFonts w:asciiTheme="majorHAnsi" w:hAnsiTheme="majorHAnsi" w:cstheme="majorHAnsi"/>
        </w:rPr>
        <w:t xml:space="preserve"> </w:t>
      </w:r>
      <w:r w:rsidR="005B21AD" w:rsidRPr="00B53F2E">
        <w:rPr>
          <w:rFonts w:asciiTheme="majorHAnsi" w:hAnsiTheme="majorHAnsi" w:cstheme="majorHAnsi"/>
        </w:rPr>
        <w:t>FOV</w:t>
      </w:r>
      <w:r w:rsidR="0072237F" w:rsidRPr="00B53F2E">
        <w:rPr>
          <w:rFonts w:asciiTheme="majorHAnsi" w:hAnsiTheme="majorHAnsi" w:cstheme="majorHAnsi"/>
        </w:rPr>
        <w:t>.</w:t>
      </w:r>
      <w:r w:rsidR="00584AFD" w:rsidRPr="00B53F2E">
        <w:rPr>
          <w:rFonts w:asciiTheme="majorHAnsi" w:hAnsiTheme="majorHAnsi" w:cstheme="majorHAnsi"/>
        </w:rPr>
        <w:t xml:space="preserve"> </w:t>
      </w:r>
      <w:r w:rsidR="0072237F" w:rsidRPr="00B53F2E">
        <w:rPr>
          <w:rFonts w:asciiTheme="majorHAnsi" w:hAnsiTheme="majorHAnsi" w:cstheme="majorHAnsi"/>
        </w:rPr>
        <w:t>Scale bar =</w:t>
      </w:r>
      <w:r w:rsidR="00584AFD" w:rsidRPr="00B53F2E">
        <w:rPr>
          <w:rFonts w:asciiTheme="majorHAnsi" w:hAnsiTheme="majorHAnsi" w:cstheme="majorHAnsi"/>
        </w:rPr>
        <w:t xml:space="preserve"> </w:t>
      </w:r>
      <w:r w:rsidR="005150F5" w:rsidRPr="00B53F2E">
        <w:rPr>
          <w:rFonts w:asciiTheme="majorHAnsi" w:hAnsiTheme="majorHAnsi" w:cstheme="majorHAnsi"/>
        </w:rPr>
        <w:t>10</w:t>
      </w:r>
      <w:r w:rsidR="006B7BAA" w:rsidRPr="00B53F2E">
        <w:rPr>
          <w:rFonts w:asciiTheme="majorHAnsi" w:hAnsiTheme="majorHAnsi" w:cstheme="majorHAnsi"/>
        </w:rPr>
        <w:t xml:space="preserve"> </w:t>
      </w:r>
      <w:proofErr w:type="spellStart"/>
      <w:r w:rsidR="006B7BAA" w:rsidRPr="00B53F2E">
        <w:rPr>
          <w:rFonts w:asciiTheme="majorHAnsi" w:hAnsiTheme="majorHAnsi" w:cstheme="majorHAnsi"/>
        </w:rPr>
        <w:t>μm</w:t>
      </w:r>
      <w:proofErr w:type="spellEnd"/>
      <w:r w:rsidR="0072237F" w:rsidRPr="00B53F2E">
        <w:rPr>
          <w:rFonts w:asciiTheme="majorHAnsi" w:hAnsiTheme="majorHAnsi" w:cstheme="majorHAnsi"/>
        </w:rPr>
        <w:t xml:space="preserve">. </w:t>
      </w:r>
      <w:r w:rsidR="00A771ED">
        <w:rPr>
          <w:rFonts w:asciiTheme="majorHAnsi" w:hAnsiTheme="majorHAnsi" w:cstheme="majorHAnsi"/>
        </w:rPr>
        <w:t>(</w:t>
      </w:r>
      <w:r w:rsidRPr="00B53F2E">
        <w:rPr>
          <w:rFonts w:asciiTheme="majorHAnsi" w:hAnsiTheme="majorHAnsi" w:cstheme="majorHAnsi"/>
          <w:b/>
          <w:bCs/>
        </w:rPr>
        <w:t>B</w:t>
      </w:r>
      <w:r w:rsidR="00A771ED">
        <w:rPr>
          <w:rFonts w:asciiTheme="majorHAnsi" w:hAnsiTheme="majorHAnsi" w:cstheme="majorHAnsi"/>
        </w:rPr>
        <w:t>)</w:t>
      </w:r>
      <w:r w:rsidR="00584AFD" w:rsidRPr="00B53F2E">
        <w:rPr>
          <w:rFonts w:asciiTheme="majorHAnsi" w:hAnsiTheme="majorHAnsi" w:cstheme="majorHAnsi"/>
        </w:rPr>
        <w:t xml:space="preserve"> </w:t>
      </w:r>
      <w:r w:rsidR="0072237F" w:rsidRPr="00B53F2E">
        <w:rPr>
          <w:rFonts w:asciiTheme="majorHAnsi" w:hAnsiTheme="majorHAnsi" w:cstheme="majorHAnsi"/>
        </w:rPr>
        <w:t xml:space="preserve">Representative histogram of the velocity of NM2b filaments. </w:t>
      </w:r>
      <w:r w:rsidR="006E6037" w:rsidRPr="00B53F2E">
        <w:rPr>
          <w:rFonts w:asciiTheme="majorHAnsi" w:hAnsiTheme="majorHAnsi" w:cstheme="majorHAnsi"/>
        </w:rPr>
        <w:t xml:space="preserve">Analysis was performed using the </w:t>
      </w:r>
      <w:r w:rsidR="000C478E" w:rsidRPr="00B53F2E">
        <w:rPr>
          <w:rFonts w:asciiTheme="majorHAnsi" w:hAnsiTheme="majorHAnsi" w:cstheme="majorHAnsi"/>
        </w:rPr>
        <w:t xml:space="preserve">image analysis software described in the </w:t>
      </w:r>
      <w:r w:rsidR="00335AA4" w:rsidRPr="00335AA4">
        <w:rPr>
          <w:rFonts w:asciiTheme="majorHAnsi" w:hAnsiTheme="majorHAnsi" w:cstheme="majorHAnsi"/>
          <w:b/>
          <w:bCs/>
        </w:rPr>
        <w:t>Table of</w:t>
      </w:r>
      <w:r w:rsidR="00335AA4">
        <w:rPr>
          <w:rFonts w:asciiTheme="majorHAnsi" w:hAnsiTheme="majorHAnsi" w:cstheme="majorHAnsi"/>
          <w:b/>
          <w:bCs/>
        </w:rPr>
        <w:t xml:space="preserve"> </w:t>
      </w:r>
      <w:r w:rsidR="000C478E" w:rsidRPr="00782D5F">
        <w:rPr>
          <w:rFonts w:asciiTheme="majorHAnsi" w:hAnsiTheme="majorHAnsi" w:cstheme="majorHAnsi"/>
          <w:b/>
          <w:bCs/>
        </w:rPr>
        <w:t>Materials</w:t>
      </w:r>
      <w:r w:rsidR="006E6037" w:rsidRPr="00B53F2E">
        <w:rPr>
          <w:rFonts w:asciiTheme="majorHAnsi" w:hAnsiTheme="majorHAnsi" w:cstheme="majorHAnsi"/>
        </w:rPr>
        <w:t xml:space="preserve">. </w:t>
      </w:r>
      <w:r w:rsidR="007B5890" w:rsidRPr="00B53F2E">
        <w:rPr>
          <w:rFonts w:asciiTheme="majorHAnsi" w:hAnsiTheme="majorHAnsi" w:cstheme="majorHAnsi"/>
        </w:rPr>
        <w:t>Single NM2b filaments</w:t>
      </w:r>
      <w:r w:rsidR="0072237F" w:rsidRPr="00B53F2E">
        <w:rPr>
          <w:rFonts w:asciiTheme="majorHAnsi" w:hAnsiTheme="majorHAnsi" w:cstheme="majorHAnsi"/>
        </w:rPr>
        <w:t xml:space="preserve"> </w:t>
      </w:r>
      <w:r w:rsidR="00430B72" w:rsidRPr="00B53F2E">
        <w:rPr>
          <w:rFonts w:asciiTheme="majorHAnsi" w:hAnsiTheme="majorHAnsi" w:cstheme="majorHAnsi"/>
        </w:rPr>
        <w:t>have</w:t>
      </w:r>
      <w:r w:rsidR="007B5890" w:rsidRPr="00B53F2E">
        <w:rPr>
          <w:rFonts w:asciiTheme="majorHAnsi" w:hAnsiTheme="majorHAnsi" w:cstheme="majorHAnsi"/>
        </w:rPr>
        <w:t xml:space="preserve"> a velocity of 84 ± 22 nm/s (mean ± standard deviation; number of particles tracked = </w:t>
      </w:r>
      <w:r w:rsidR="00BA4CAE" w:rsidRPr="00B53F2E">
        <w:rPr>
          <w:rFonts w:asciiTheme="majorHAnsi" w:hAnsiTheme="majorHAnsi" w:cstheme="majorHAnsi"/>
        </w:rPr>
        <w:t>133</w:t>
      </w:r>
      <w:r w:rsidR="007B5890" w:rsidRPr="00B53F2E">
        <w:rPr>
          <w:rFonts w:asciiTheme="majorHAnsi" w:hAnsiTheme="majorHAnsi" w:cstheme="majorHAnsi"/>
        </w:rPr>
        <w:t>)</w:t>
      </w:r>
      <w:r w:rsidR="006E6037" w:rsidRPr="00B53F2E">
        <w:rPr>
          <w:rFonts w:asciiTheme="majorHAnsi" w:hAnsiTheme="majorHAnsi" w:cstheme="majorHAnsi"/>
        </w:rPr>
        <w:t>, when moving along single actin filaments</w:t>
      </w:r>
      <w:r w:rsidR="007B5890" w:rsidRPr="00B53F2E">
        <w:rPr>
          <w:rFonts w:asciiTheme="majorHAnsi" w:hAnsiTheme="majorHAnsi" w:cstheme="majorHAnsi"/>
        </w:rPr>
        <w:t xml:space="preserve">. </w:t>
      </w:r>
      <w:r w:rsidR="00A771ED">
        <w:rPr>
          <w:rFonts w:asciiTheme="majorHAnsi" w:hAnsiTheme="majorHAnsi" w:cstheme="majorHAnsi"/>
        </w:rPr>
        <w:t>(</w:t>
      </w:r>
      <w:r w:rsidR="007B5890" w:rsidRPr="00B53F2E">
        <w:rPr>
          <w:rFonts w:asciiTheme="majorHAnsi" w:hAnsiTheme="majorHAnsi" w:cstheme="majorHAnsi"/>
          <w:b/>
          <w:bCs/>
        </w:rPr>
        <w:t>C</w:t>
      </w:r>
      <w:r w:rsidR="00A771ED">
        <w:rPr>
          <w:rFonts w:asciiTheme="majorHAnsi" w:hAnsiTheme="majorHAnsi" w:cstheme="majorHAnsi"/>
        </w:rPr>
        <w:t>)</w:t>
      </w:r>
      <w:r w:rsidR="005150F5" w:rsidRPr="00B53F2E">
        <w:rPr>
          <w:rFonts w:asciiTheme="majorHAnsi" w:hAnsiTheme="majorHAnsi" w:cstheme="majorHAnsi"/>
        </w:rPr>
        <w:t xml:space="preserve"> </w:t>
      </w:r>
      <w:r w:rsidR="007B5890" w:rsidRPr="00B53F2E">
        <w:rPr>
          <w:rFonts w:asciiTheme="majorHAnsi" w:hAnsiTheme="majorHAnsi" w:cstheme="majorHAnsi"/>
        </w:rPr>
        <w:t xml:space="preserve">Example kymograph of the NM2b filament motion along </w:t>
      </w:r>
      <w:r w:rsidR="006E6037" w:rsidRPr="00B53F2E">
        <w:rPr>
          <w:rFonts w:asciiTheme="majorHAnsi" w:hAnsiTheme="majorHAnsi" w:cstheme="majorHAnsi"/>
        </w:rPr>
        <w:t>a single</w:t>
      </w:r>
      <w:r w:rsidR="007B5890" w:rsidRPr="00B53F2E">
        <w:rPr>
          <w:rFonts w:asciiTheme="majorHAnsi" w:hAnsiTheme="majorHAnsi" w:cstheme="majorHAnsi"/>
        </w:rPr>
        <w:t xml:space="preserve"> actin filament.</w:t>
      </w:r>
      <w:r w:rsidR="005150F5" w:rsidRPr="00B53F2E">
        <w:rPr>
          <w:rFonts w:asciiTheme="majorHAnsi" w:hAnsiTheme="majorHAnsi" w:cstheme="majorHAnsi"/>
        </w:rPr>
        <w:t xml:space="preserve"> Note that some of the regions of the particle show</w:t>
      </w:r>
      <w:r w:rsidR="00335AA4">
        <w:rPr>
          <w:rFonts w:asciiTheme="majorHAnsi" w:hAnsiTheme="majorHAnsi" w:cstheme="majorHAnsi"/>
        </w:rPr>
        <w:t>s</w:t>
      </w:r>
      <w:r w:rsidR="005150F5" w:rsidRPr="00B53F2E">
        <w:rPr>
          <w:rFonts w:asciiTheme="majorHAnsi" w:hAnsiTheme="majorHAnsi" w:cstheme="majorHAnsi"/>
        </w:rPr>
        <w:t xml:space="preserve"> a “rotation” of the NM2b filament, along the actin filament, which most likely represents the time when one side of the bipolar NM2b filament detaches from the actin filament, as shown previously in </w:t>
      </w:r>
      <w:proofErr w:type="spellStart"/>
      <w:r w:rsidR="005150F5" w:rsidRPr="00B53F2E">
        <w:rPr>
          <w:rFonts w:asciiTheme="majorHAnsi" w:hAnsiTheme="majorHAnsi" w:cstheme="majorHAnsi"/>
        </w:rPr>
        <w:t>Melli</w:t>
      </w:r>
      <w:proofErr w:type="spellEnd"/>
      <w:r w:rsidR="005150F5" w:rsidRPr="00B53F2E">
        <w:rPr>
          <w:rFonts w:asciiTheme="majorHAnsi" w:hAnsiTheme="majorHAnsi" w:cstheme="majorHAnsi"/>
        </w:rPr>
        <w:t xml:space="preserve"> et al</w:t>
      </w:r>
      <w:r w:rsidR="00001AA6">
        <w:rPr>
          <w:rFonts w:asciiTheme="majorHAnsi" w:hAnsiTheme="majorHAnsi" w:cstheme="majorHAnsi"/>
        </w:rPr>
        <w:t>.</w:t>
      </w:r>
      <w:r w:rsidR="007333BC" w:rsidRPr="00654EA3">
        <w:rPr>
          <w:rFonts w:asciiTheme="majorHAnsi" w:hAnsiTheme="majorHAnsi" w:cstheme="majorHAnsi"/>
        </w:rPr>
        <w:fldChar w:fldCharType="begin" w:fldLock="1"/>
      </w:r>
      <w:r w:rsidR="00697F34" w:rsidRPr="00B53F2E">
        <w:rPr>
          <w:rFonts w:asciiTheme="majorHAnsi" w:hAnsiTheme="majorHAnsi" w:cstheme="majorHAnsi"/>
        </w:rPr>
        <w:instrText>ADDIN CSL_CITATION {"citationItems":[{"id":"ITEM-1","itemData":{"DOI":"10.7554/eLife.32871","ISSN":"2050084X","PMID":"29419377","abstract":"Nonmusclemyosin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R.","non-dropping-particle":"","parse-names":false,"suffix":""}],"container-title":"eLife","id":"ITEM-1","issued":{"date-parts":[["2018"]]},"page":"1-25","title":"Bipolar filaments of human nonmuscle myosin 2-A and 2-B have distinct motile and mechanical properties","type":"article-journal","volume":"7"},"uris":["http://www.mendeley.com/documents/?uuid=fe507fd5-3d52-45c2-aae5-db4f39ea267a"]}],"mendeley":{"formattedCitation":"&lt;sup&gt;29&lt;/sup&gt;","plainTextFormattedCitation":"29","previouslyFormattedCitation":"&lt;sup&gt;29&lt;/sup&gt;"},"properties":{"noteIndex":0},"schema":"https://github.com/citation-style-language/schema/raw/master/csl-citation.json"}</w:instrText>
      </w:r>
      <w:r w:rsidR="007333BC" w:rsidRPr="00654EA3">
        <w:rPr>
          <w:rFonts w:asciiTheme="majorHAnsi" w:hAnsiTheme="majorHAnsi" w:cstheme="majorHAnsi"/>
        </w:rPr>
        <w:fldChar w:fldCharType="separate"/>
      </w:r>
      <w:r w:rsidR="00697F34" w:rsidRPr="00782D5F">
        <w:rPr>
          <w:rFonts w:asciiTheme="majorHAnsi" w:hAnsiTheme="majorHAnsi" w:cstheme="majorHAnsi"/>
          <w:vertAlign w:val="superscript"/>
        </w:rPr>
        <w:t>29</w:t>
      </w:r>
      <w:r w:rsidR="007333BC" w:rsidRPr="00654EA3">
        <w:rPr>
          <w:rFonts w:asciiTheme="majorHAnsi" w:hAnsiTheme="majorHAnsi" w:cstheme="majorHAnsi"/>
        </w:rPr>
        <w:fldChar w:fldCharType="end"/>
      </w:r>
      <w:r w:rsidR="007B16DE" w:rsidRPr="00654EA3">
        <w:rPr>
          <w:rFonts w:asciiTheme="majorHAnsi" w:hAnsiTheme="majorHAnsi" w:cstheme="majorHAnsi"/>
        </w:rPr>
        <w:t>.</w:t>
      </w:r>
      <w:r w:rsidR="00584AFD" w:rsidRPr="00654EA3">
        <w:rPr>
          <w:rFonts w:asciiTheme="majorHAnsi" w:hAnsiTheme="majorHAnsi" w:cstheme="majorHAnsi"/>
        </w:rPr>
        <w:t xml:space="preserve"> </w:t>
      </w:r>
      <w:r w:rsidR="00A771ED">
        <w:rPr>
          <w:rFonts w:asciiTheme="majorHAnsi" w:hAnsiTheme="majorHAnsi" w:cstheme="majorHAnsi"/>
        </w:rPr>
        <w:lastRenderedPageBreak/>
        <w:t>(</w:t>
      </w:r>
      <w:r w:rsidR="007B5890" w:rsidRPr="00654EA3">
        <w:rPr>
          <w:rFonts w:asciiTheme="majorHAnsi" w:hAnsiTheme="majorHAnsi" w:cstheme="majorHAnsi"/>
          <w:b/>
          <w:bCs/>
        </w:rPr>
        <w:t>D</w:t>
      </w:r>
      <w:r w:rsidR="00A771ED">
        <w:rPr>
          <w:rFonts w:asciiTheme="majorHAnsi" w:hAnsiTheme="majorHAnsi" w:cstheme="majorHAnsi"/>
        </w:rPr>
        <w:t>)</w:t>
      </w:r>
      <w:r w:rsidR="007B5890" w:rsidRPr="00654EA3">
        <w:rPr>
          <w:rFonts w:asciiTheme="majorHAnsi" w:hAnsiTheme="majorHAnsi" w:cstheme="majorHAnsi"/>
        </w:rPr>
        <w:t xml:space="preserve"> A representative </w:t>
      </w:r>
      <w:r w:rsidR="005B21AD" w:rsidRPr="0024169E">
        <w:rPr>
          <w:rFonts w:asciiTheme="majorHAnsi" w:hAnsiTheme="majorHAnsi" w:cstheme="majorHAnsi"/>
        </w:rPr>
        <w:t>FOV</w:t>
      </w:r>
      <w:r w:rsidR="007B5890" w:rsidRPr="0024169E">
        <w:rPr>
          <w:rFonts w:asciiTheme="majorHAnsi" w:hAnsiTheme="majorHAnsi" w:cstheme="majorHAnsi"/>
        </w:rPr>
        <w:t xml:space="preserve"> of the single </w:t>
      </w:r>
      <w:r w:rsidR="0061173B" w:rsidRPr="0024169E">
        <w:rPr>
          <w:rFonts w:asciiTheme="majorHAnsi" w:hAnsiTheme="majorHAnsi" w:cstheme="majorHAnsi"/>
        </w:rPr>
        <w:t xml:space="preserve">molecule </w:t>
      </w:r>
      <w:r w:rsidR="007B5890" w:rsidRPr="0024169E">
        <w:rPr>
          <w:rFonts w:asciiTheme="majorHAnsi" w:hAnsiTheme="majorHAnsi" w:cstheme="majorHAnsi"/>
        </w:rPr>
        <w:t>movement M5a-HMM (</w:t>
      </w:r>
      <w:r w:rsidR="0061173B" w:rsidRPr="0024169E">
        <w:rPr>
          <w:rFonts w:asciiTheme="majorHAnsi" w:hAnsiTheme="majorHAnsi" w:cstheme="majorHAnsi"/>
        </w:rPr>
        <w:t xml:space="preserve">displayed in </w:t>
      </w:r>
      <w:r w:rsidR="007B5890" w:rsidRPr="0024169E">
        <w:rPr>
          <w:rFonts w:asciiTheme="majorHAnsi" w:hAnsiTheme="majorHAnsi" w:cstheme="majorHAnsi"/>
        </w:rPr>
        <w:t>green) on biotinylated actin filament</w:t>
      </w:r>
      <w:r w:rsidR="007B5890" w:rsidRPr="00790637">
        <w:rPr>
          <w:rFonts w:asciiTheme="majorHAnsi" w:hAnsiTheme="majorHAnsi" w:cstheme="majorHAnsi"/>
        </w:rPr>
        <w:t>s labeled with rhodamine-phalloidin (</w:t>
      </w:r>
      <w:r w:rsidR="0061173B" w:rsidRPr="00790637">
        <w:rPr>
          <w:rFonts w:asciiTheme="majorHAnsi" w:hAnsiTheme="majorHAnsi" w:cstheme="majorHAnsi"/>
        </w:rPr>
        <w:t xml:space="preserve">displayed in </w:t>
      </w:r>
      <w:r w:rsidR="007B5890" w:rsidRPr="00790637">
        <w:rPr>
          <w:rFonts w:asciiTheme="majorHAnsi" w:hAnsiTheme="majorHAnsi" w:cstheme="majorHAnsi"/>
        </w:rPr>
        <w:t>red). Scale bar =</w:t>
      </w:r>
      <w:r w:rsidR="00584AFD" w:rsidRPr="00790637">
        <w:rPr>
          <w:rFonts w:asciiTheme="majorHAnsi" w:hAnsiTheme="majorHAnsi" w:cstheme="majorHAnsi"/>
        </w:rPr>
        <w:t xml:space="preserve"> </w:t>
      </w:r>
      <w:r w:rsidR="005150F5" w:rsidRPr="00790637">
        <w:rPr>
          <w:rFonts w:asciiTheme="majorHAnsi" w:hAnsiTheme="majorHAnsi" w:cstheme="majorHAnsi"/>
        </w:rPr>
        <w:t>10</w:t>
      </w:r>
      <w:r w:rsidR="006B7BAA" w:rsidRPr="00790637">
        <w:rPr>
          <w:rFonts w:asciiTheme="majorHAnsi" w:hAnsiTheme="majorHAnsi" w:cstheme="majorHAnsi"/>
        </w:rPr>
        <w:t xml:space="preserve"> </w:t>
      </w:r>
      <w:proofErr w:type="spellStart"/>
      <w:r w:rsidR="006B7BAA" w:rsidRPr="00790637">
        <w:rPr>
          <w:rFonts w:asciiTheme="majorHAnsi" w:hAnsiTheme="majorHAnsi" w:cstheme="majorHAnsi"/>
        </w:rPr>
        <w:t>μm</w:t>
      </w:r>
      <w:proofErr w:type="spellEnd"/>
      <w:r w:rsidR="007B5890" w:rsidRPr="00B53F2E">
        <w:rPr>
          <w:rFonts w:asciiTheme="majorHAnsi" w:hAnsiTheme="majorHAnsi" w:cstheme="majorHAnsi"/>
        </w:rPr>
        <w:t>.</w:t>
      </w:r>
      <w:r w:rsidR="005150F5" w:rsidRPr="00B53F2E">
        <w:rPr>
          <w:rFonts w:asciiTheme="majorHAnsi" w:hAnsiTheme="majorHAnsi" w:cstheme="majorHAnsi"/>
        </w:rPr>
        <w:t xml:space="preserve"> </w:t>
      </w:r>
      <w:r w:rsidR="00A771ED">
        <w:rPr>
          <w:rFonts w:asciiTheme="majorHAnsi" w:hAnsiTheme="majorHAnsi" w:cstheme="majorHAnsi"/>
        </w:rPr>
        <w:t>(</w:t>
      </w:r>
      <w:r w:rsidR="005150F5" w:rsidRPr="00B53F2E">
        <w:rPr>
          <w:rFonts w:asciiTheme="majorHAnsi" w:hAnsiTheme="majorHAnsi" w:cstheme="majorHAnsi"/>
          <w:b/>
          <w:bCs/>
        </w:rPr>
        <w:t>E</w:t>
      </w:r>
      <w:r w:rsidR="00A771ED">
        <w:rPr>
          <w:rFonts w:asciiTheme="majorHAnsi" w:hAnsiTheme="majorHAnsi" w:cstheme="majorHAnsi"/>
        </w:rPr>
        <w:t>)</w:t>
      </w:r>
      <w:r w:rsidR="005150F5" w:rsidRPr="00B53F2E">
        <w:rPr>
          <w:rFonts w:asciiTheme="majorHAnsi" w:hAnsiTheme="majorHAnsi" w:cstheme="majorHAnsi"/>
        </w:rPr>
        <w:t xml:space="preserve"> Representative histogram of run length of M5a-HMM, fit to a single</w:t>
      </w:r>
      <w:r w:rsidR="00001AA6">
        <w:rPr>
          <w:rFonts w:asciiTheme="majorHAnsi" w:hAnsiTheme="majorHAnsi" w:cstheme="majorHAnsi"/>
        </w:rPr>
        <w:t xml:space="preserve"> </w:t>
      </w:r>
      <w:r w:rsidR="005150F5" w:rsidRPr="00B53F2E">
        <w:rPr>
          <w:rFonts w:asciiTheme="majorHAnsi" w:hAnsiTheme="majorHAnsi" w:cstheme="majorHAnsi"/>
        </w:rPr>
        <w:t xml:space="preserve">exponential. </w:t>
      </w:r>
      <w:r w:rsidR="006E6037" w:rsidRPr="00B53F2E">
        <w:rPr>
          <w:rFonts w:asciiTheme="majorHAnsi" w:hAnsiTheme="majorHAnsi" w:cstheme="majorHAnsi"/>
        </w:rPr>
        <w:t xml:space="preserve">Analysis was performed using the </w:t>
      </w:r>
      <w:r w:rsidR="000C478E" w:rsidRPr="00B53F2E">
        <w:rPr>
          <w:rFonts w:asciiTheme="majorHAnsi" w:hAnsiTheme="majorHAnsi" w:cstheme="majorHAnsi"/>
        </w:rPr>
        <w:t xml:space="preserve">image analysis software described in the </w:t>
      </w:r>
      <w:r w:rsidR="000C478E" w:rsidRPr="00782D5F">
        <w:rPr>
          <w:rFonts w:asciiTheme="majorHAnsi" w:hAnsiTheme="majorHAnsi" w:cstheme="majorHAnsi"/>
          <w:b/>
          <w:bCs/>
        </w:rPr>
        <w:t>List of Materials</w:t>
      </w:r>
      <w:r w:rsidR="006E6037" w:rsidRPr="00B53F2E">
        <w:rPr>
          <w:rFonts w:asciiTheme="majorHAnsi" w:hAnsiTheme="majorHAnsi" w:cstheme="majorHAnsi"/>
        </w:rPr>
        <w:t xml:space="preserve">. </w:t>
      </w:r>
      <w:r w:rsidR="005150F5" w:rsidRPr="00B53F2E">
        <w:rPr>
          <w:rFonts w:asciiTheme="majorHAnsi" w:hAnsiTheme="majorHAnsi" w:cstheme="majorHAnsi"/>
        </w:rPr>
        <w:t>The characteristic run length is 1.3</w:t>
      </w:r>
      <w:r w:rsidR="006B7BAA" w:rsidRPr="00B53F2E">
        <w:rPr>
          <w:rFonts w:asciiTheme="majorHAnsi" w:hAnsiTheme="majorHAnsi" w:cstheme="majorHAnsi"/>
        </w:rPr>
        <w:t xml:space="preserve"> </w:t>
      </w:r>
      <w:proofErr w:type="spellStart"/>
      <w:r w:rsidR="006B7BAA" w:rsidRPr="00B53F2E">
        <w:rPr>
          <w:rFonts w:asciiTheme="majorHAnsi" w:hAnsiTheme="majorHAnsi" w:cstheme="majorHAnsi"/>
        </w:rPr>
        <w:t>μm</w:t>
      </w:r>
      <w:proofErr w:type="spellEnd"/>
      <w:r w:rsidR="00816DE6" w:rsidRPr="00B53F2E">
        <w:rPr>
          <w:rFonts w:asciiTheme="majorHAnsi" w:hAnsiTheme="majorHAnsi" w:cstheme="majorHAnsi"/>
        </w:rPr>
        <w:t xml:space="preserve"> with a 95% confidence interval of 1.23</w:t>
      </w:r>
      <w:r w:rsidR="00001AA6">
        <w:rPr>
          <w:rFonts w:asciiTheme="majorHAnsi" w:hAnsiTheme="majorHAnsi" w:cstheme="majorHAnsi"/>
        </w:rPr>
        <w:t>–</w:t>
      </w:r>
      <w:r w:rsidR="00816DE6" w:rsidRPr="00B53F2E">
        <w:rPr>
          <w:rFonts w:asciiTheme="majorHAnsi" w:hAnsiTheme="majorHAnsi" w:cstheme="majorHAnsi"/>
        </w:rPr>
        <w:t xml:space="preserve">1.42 µm </w:t>
      </w:r>
      <w:r w:rsidR="005150F5" w:rsidRPr="00B53F2E">
        <w:rPr>
          <w:rFonts w:asciiTheme="majorHAnsi" w:hAnsiTheme="majorHAnsi" w:cstheme="majorHAnsi"/>
        </w:rPr>
        <w:t xml:space="preserve">in this example. </w:t>
      </w:r>
      <w:r w:rsidR="00A771ED">
        <w:rPr>
          <w:rFonts w:asciiTheme="majorHAnsi" w:hAnsiTheme="majorHAnsi" w:cstheme="majorHAnsi"/>
        </w:rPr>
        <w:t>(</w:t>
      </w:r>
      <w:r w:rsidR="005150F5" w:rsidRPr="00B53F2E">
        <w:rPr>
          <w:rFonts w:asciiTheme="majorHAnsi" w:hAnsiTheme="majorHAnsi" w:cstheme="majorHAnsi"/>
          <w:b/>
          <w:bCs/>
        </w:rPr>
        <w:t>F</w:t>
      </w:r>
      <w:r w:rsidR="00A771ED">
        <w:rPr>
          <w:rFonts w:asciiTheme="majorHAnsi" w:hAnsiTheme="majorHAnsi" w:cstheme="majorHAnsi"/>
        </w:rPr>
        <w:t>)</w:t>
      </w:r>
      <w:r w:rsidR="005150F5" w:rsidRPr="00B53F2E">
        <w:rPr>
          <w:rFonts w:asciiTheme="majorHAnsi" w:hAnsiTheme="majorHAnsi" w:cstheme="majorHAnsi"/>
        </w:rPr>
        <w:t xml:space="preserve"> </w:t>
      </w:r>
      <w:bookmarkStart w:id="61" w:name="_Hlk58852862"/>
      <w:r w:rsidR="005150F5" w:rsidRPr="00B53F2E">
        <w:rPr>
          <w:rFonts w:asciiTheme="majorHAnsi" w:hAnsiTheme="majorHAnsi" w:cstheme="majorHAnsi"/>
        </w:rPr>
        <w:t xml:space="preserve">Representative histogram of single </w:t>
      </w:r>
      <w:r w:rsidR="00F54F49" w:rsidRPr="00B53F2E">
        <w:rPr>
          <w:rFonts w:asciiTheme="majorHAnsi" w:hAnsiTheme="majorHAnsi" w:cstheme="majorHAnsi"/>
        </w:rPr>
        <w:t xml:space="preserve">molecule </w:t>
      </w:r>
      <w:r w:rsidR="005150F5" w:rsidRPr="00B53F2E">
        <w:rPr>
          <w:rFonts w:asciiTheme="majorHAnsi" w:hAnsiTheme="majorHAnsi" w:cstheme="majorHAnsi"/>
        </w:rPr>
        <w:t>M5a-HMM velocity</w:t>
      </w:r>
      <w:r w:rsidR="006E6037" w:rsidRPr="00B53F2E">
        <w:rPr>
          <w:rFonts w:asciiTheme="majorHAnsi" w:hAnsiTheme="majorHAnsi" w:cstheme="majorHAnsi"/>
        </w:rPr>
        <w:t xml:space="preserve"> on single actin filaments</w:t>
      </w:r>
      <w:r w:rsidR="005150F5" w:rsidRPr="00B53F2E">
        <w:rPr>
          <w:rFonts w:asciiTheme="majorHAnsi" w:hAnsiTheme="majorHAnsi" w:cstheme="majorHAnsi"/>
        </w:rPr>
        <w:t xml:space="preserve">. </w:t>
      </w:r>
      <w:bookmarkEnd w:id="61"/>
      <w:r w:rsidR="006E6037" w:rsidRPr="00B53F2E">
        <w:rPr>
          <w:rFonts w:asciiTheme="majorHAnsi" w:hAnsiTheme="majorHAnsi" w:cstheme="majorHAnsi"/>
        </w:rPr>
        <w:t xml:space="preserve">Analyzed data output from </w:t>
      </w:r>
      <w:r w:rsidR="00AB1355" w:rsidRPr="00B53F2E">
        <w:rPr>
          <w:rFonts w:asciiTheme="majorHAnsi" w:hAnsiTheme="majorHAnsi" w:cstheme="majorHAnsi"/>
        </w:rPr>
        <w:t>image analysis</w:t>
      </w:r>
      <w:r w:rsidR="002F4136" w:rsidRPr="00B53F2E">
        <w:rPr>
          <w:rFonts w:asciiTheme="majorHAnsi" w:hAnsiTheme="majorHAnsi" w:cstheme="majorHAnsi"/>
        </w:rPr>
        <w:t xml:space="preserve"> </w:t>
      </w:r>
      <w:r w:rsidR="006E6037" w:rsidRPr="00B53F2E">
        <w:rPr>
          <w:rFonts w:asciiTheme="majorHAnsi" w:hAnsiTheme="majorHAnsi" w:cstheme="majorHAnsi"/>
        </w:rPr>
        <w:t>shows a mean</w:t>
      </w:r>
      <w:r w:rsidR="005150F5" w:rsidRPr="00B53F2E">
        <w:rPr>
          <w:rFonts w:asciiTheme="majorHAnsi" w:hAnsiTheme="majorHAnsi" w:cstheme="majorHAnsi"/>
        </w:rPr>
        <w:t xml:space="preserve"> </w:t>
      </w:r>
      <w:r w:rsidR="006E6037" w:rsidRPr="00B53F2E">
        <w:rPr>
          <w:rFonts w:asciiTheme="majorHAnsi" w:hAnsiTheme="majorHAnsi" w:cstheme="majorHAnsi"/>
        </w:rPr>
        <w:t>velocity of 668 ± 258 nm/s (mean ± standard deviation; number of particle</w:t>
      </w:r>
      <w:r w:rsidR="0091112F" w:rsidRPr="00B53F2E">
        <w:rPr>
          <w:rFonts w:asciiTheme="majorHAnsi" w:hAnsiTheme="majorHAnsi" w:cstheme="majorHAnsi"/>
        </w:rPr>
        <w:t>s</w:t>
      </w:r>
      <w:r w:rsidR="006E6037" w:rsidRPr="00B53F2E">
        <w:rPr>
          <w:rFonts w:asciiTheme="majorHAnsi" w:hAnsiTheme="majorHAnsi" w:cstheme="majorHAnsi"/>
        </w:rPr>
        <w:t xml:space="preserve"> tracked = </w:t>
      </w:r>
      <w:r w:rsidR="00BA4CAE" w:rsidRPr="00B53F2E">
        <w:rPr>
          <w:rFonts w:asciiTheme="majorHAnsi" w:hAnsiTheme="majorHAnsi" w:cstheme="majorHAnsi"/>
        </w:rPr>
        <w:t>684</w:t>
      </w:r>
      <w:r w:rsidR="006E6037" w:rsidRPr="00B53F2E">
        <w:rPr>
          <w:rFonts w:asciiTheme="majorHAnsi" w:hAnsiTheme="majorHAnsi" w:cstheme="majorHAnsi"/>
        </w:rPr>
        <w:t xml:space="preserve">). </w:t>
      </w:r>
      <w:r w:rsidR="00A771ED">
        <w:rPr>
          <w:rFonts w:asciiTheme="majorHAnsi" w:hAnsiTheme="majorHAnsi" w:cstheme="majorHAnsi"/>
        </w:rPr>
        <w:t>(</w:t>
      </w:r>
      <w:r w:rsidR="006E6037" w:rsidRPr="00782D5F">
        <w:rPr>
          <w:rFonts w:asciiTheme="majorHAnsi" w:hAnsiTheme="majorHAnsi" w:cstheme="majorHAnsi"/>
          <w:b/>
          <w:bCs/>
        </w:rPr>
        <w:t>G</w:t>
      </w:r>
      <w:r w:rsidR="00A771ED">
        <w:rPr>
          <w:rFonts w:asciiTheme="majorHAnsi" w:hAnsiTheme="majorHAnsi" w:cstheme="majorHAnsi"/>
        </w:rPr>
        <w:t>)</w:t>
      </w:r>
      <w:r w:rsidR="006E6037" w:rsidRPr="00B53F2E">
        <w:rPr>
          <w:rFonts w:asciiTheme="majorHAnsi" w:hAnsiTheme="majorHAnsi" w:cstheme="majorHAnsi"/>
        </w:rPr>
        <w:t xml:space="preserve"> Example kymograph of single molecules of M5a-HMM motion along a single actin filament.</w:t>
      </w:r>
    </w:p>
    <w:p w14:paraId="3B69AB65" w14:textId="77777777" w:rsidR="00AE1B17" w:rsidRPr="00B53F2E" w:rsidRDefault="00AE1B17" w:rsidP="00AE1B17">
      <w:pPr>
        <w:rPr>
          <w:rFonts w:asciiTheme="majorHAnsi" w:hAnsiTheme="majorHAnsi" w:cstheme="majorHAnsi"/>
          <w:b/>
        </w:rPr>
      </w:pPr>
    </w:p>
    <w:p w14:paraId="06275A92" w14:textId="7F76547C" w:rsidR="0072237F" w:rsidRPr="00B53F2E" w:rsidRDefault="0072237F" w:rsidP="00AE1B17">
      <w:pPr>
        <w:rPr>
          <w:rFonts w:asciiTheme="majorHAnsi" w:hAnsiTheme="majorHAnsi" w:cstheme="majorHAnsi"/>
        </w:rPr>
      </w:pPr>
      <w:r w:rsidRPr="00B53F2E">
        <w:rPr>
          <w:rFonts w:asciiTheme="majorHAnsi" w:hAnsiTheme="majorHAnsi" w:cstheme="majorHAnsi"/>
          <w:b/>
          <w:bCs/>
        </w:rPr>
        <w:t>Video 1</w:t>
      </w:r>
      <w:r w:rsidR="00D32DA0">
        <w:rPr>
          <w:rFonts w:asciiTheme="majorHAnsi" w:hAnsiTheme="majorHAnsi" w:cstheme="majorHAnsi"/>
          <w:b/>
          <w:bCs/>
        </w:rPr>
        <w:t>:</w:t>
      </w:r>
      <w:r w:rsidRPr="00B53F2E">
        <w:rPr>
          <w:rFonts w:asciiTheme="majorHAnsi" w:hAnsiTheme="majorHAnsi" w:cstheme="majorHAnsi"/>
          <w:b/>
          <w:bCs/>
        </w:rPr>
        <w:t xml:space="preserve"> </w:t>
      </w:r>
      <w:r w:rsidR="006E6037" w:rsidRPr="00B53F2E">
        <w:rPr>
          <w:rFonts w:asciiTheme="majorHAnsi" w:hAnsiTheme="majorHAnsi" w:cstheme="majorHAnsi"/>
          <w:b/>
          <w:bCs/>
        </w:rPr>
        <w:t xml:space="preserve">Comparison of NM2b and M5a-HMM </w:t>
      </w:r>
      <w:r w:rsidR="00575C94" w:rsidRPr="00B53F2E">
        <w:rPr>
          <w:rFonts w:asciiTheme="majorHAnsi" w:hAnsiTheme="majorHAnsi" w:cstheme="majorHAnsi"/>
          <w:b/>
          <w:bCs/>
        </w:rPr>
        <w:t>gliding actin filament assay</w:t>
      </w:r>
      <w:r w:rsidR="006E6037" w:rsidRPr="00B53F2E">
        <w:rPr>
          <w:rFonts w:asciiTheme="majorHAnsi" w:hAnsiTheme="majorHAnsi" w:cstheme="majorHAnsi"/>
          <w:b/>
          <w:bCs/>
        </w:rPr>
        <w:t>.</w:t>
      </w:r>
      <w:r w:rsidR="00584AFD" w:rsidRPr="00B53F2E">
        <w:rPr>
          <w:rFonts w:asciiTheme="majorHAnsi" w:hAnsiTheme="majorHAnsi" w:cstheme="majorHAnsi"/>
          <w:b/>
          <w:bCs/>
        </w:rPr>
        <w:t xml:space="preserve"> </w:t>
      </w:r>
      <w:r w:rsidR="006E6037" w:rsidRPr="00B53F2E">
        <w:rPr>
          <w:rFonts w:asciiTheme="majorHAnsi" w:hAnsiTheme="majorHAnsi" w:cstheme="majorHAnsi"/>
        </w:rPr>
        <w:t xml:space="preserve">The </w:t>
      </w:r>
      <w:r w:rsidRPr="00B53F2E">
        <w:rPr>
          <w:rFonts w:asciiTheme="majorHAnsi" w:hAnsiTheme="majorHAnsi" w:cstheme="majorHAnsi"/>
        </w:rPr>
        <w:t xml:space="preserve">NM2b </w:t>
      </w:r>
      <w:r w:rsidR="00575C94" w:rsidRPr="00B53F2E">
        <w:rPr>
          <w:rFonts w:asciiTheme="majorHAnsi" w:hAnsiTheme="majorHAnsi" w:cstheme="majorHAnsi"/>
        </w:rPr>
        <w:t>gliding actin filament assay</w:t>
      </w:r>
      <w:r w:rsidR="006E6037" w:rsidRPr="00B53F2E">
        <w:rPr>
          <w:rFonts w:asciiTheme="majorHAnsi" w:hAnsiTheme="majorHAnsi" w:cstheme="majorHAnsi"/>
        </w:rPr>
        <w:t xml:space="preserve"> was performed </w:t>
      </w:r>
      <w:r w:rsidRPr="00B53F2E">
        <w:rPr>
          <w:rFonts w:asciiTheme="majorHAnsi" w:hAnsiTheme="majorHAnsi" w:cstheme="majorHAnsi"/>
        </w:rPr>
        <w:t xml:space="preserve">in the </w:t>
      </w:r>
      <w:r w:rsidR="006E6037" w:rsidRPr="00B53F2E">
        <w:rPr>
          <w:rFonts w:asciiTheme="majorHAnsi" w:hAnsiTheme="majorHAnsi" w:cstheme="majorHAnsi"/>
        </w:rPr>
        <w:t xml:space="preserve">presence </w:t>
      </w:r>
      <w:r w:rsidRPr="00B53F2E">
        <w:rPr>
          <w:rFonts w:asciiTheme="majorHAnsi" w:hAnsiTheme="majorHAnsi" w:cstheme="majorHAnsi"/>
        </w:rPr>
        <w:t>of methylcellulose</w:t>
      </w:r>
      <w:r w:rsidR="006E6037" w:rsidRPr="00B53F2E">
        <w:rPr>
          <w:rFonts w:asciiTheme="majorHAnsi" w:hAnsiTheme="majorHAnsi" w:cstheme="majorHAnsi"/>
        </w:rPr>
        <w:t xml:space="preserve"> (left</w:t>
      </w:r>
      <w:r w:rsidR="00A65879" w:rsidRPr="00B53F2E">
        <w:rPr>
          <w:rFonts w:asciiTheme="majorHAnsi" w:hAnsiTheme="majorHAnsi" w:cstheme="majorHAnsi"/>
        </w:rPr>
        <w:t>; video panel A</w:t>
      </w:r>
      <w:r w:rsidR="006E6037" w:rsidRPr="00B53F2E">
        <w:rPr>
          <w:rFonts w:asciiTheme="majorHAnsi" w:hAnsiTheme="majorHAnsi" w:cstheme="majorHAnsi"/>
        </w:rPr>
        <w:t xml:space="preserve">) and the M5a-HMM in the absence of </w:t>
      </w:r>
      <w:r w:rsidR="00466F37" w:rsidRPr="00B53F2E">
        <w:rPr>
          <w:rFonts w:asciiTheme="majorHAnsi" w:hAnsiTheme="majorHAnsi" w:cstheme="majorHAnsi"/>
        </w:rPr>
        <w:t>methylcellulose</w:t>
      </w:r>
      <w:r w:rsidR="006E6037" w:rsidRPr="00B53F2E">
        <w:rPr>
          <w:rFonts w:asciiTheme="majorHAnsi" w:hAnsiTheme="majorHAnsi" w:cstheme="majorHAnsi"/>
        </w:rPr>
        <w:t xml:space="preserve"> (right</w:t>
      </w:r>
      <w:r w:rsidR="00A65879" w:rsidRPr="00B53F2E">
        <w:rPr>
          <w:rFonts w:asciiTheme="majorHAnsi" w:hAnsiTheme="majorHAnsi" w:cstheme="majorHAnsi"/>
        </w:rPr>
        <w:t>; video panel B</w:t>
      </w:r>
      <w:r w:rsidR="006E6037" w:rsidRPr="00B53F2E">
        <w:rPr>
          <w:rFonts w:asciiTheme="majorHAnsi" w:hAnsiTheme="majorHAnsi" w:cstheme="majorHAnsi"/>
        </w:rPr>
        <w:t>)</w:t>
      </w:r>
      <w:r w:rsidR="00466F37" w:rsidRPr="00B53F2E">
        <w:rPr>
          <w:rFonts w:asciiTheme="majorHAnsi" w:hAnsiTheme="majorHAnsi" w:cstheme="majorHAnsi"/>
        </w:rPr>
        <w:t xml:space="preserve"> at 30 °C</w:t>
      </w:r>
      <w:r w:rsidRPr="00B53F2E">
        <w:rPr>
          <w:rFonts w:asciiTheme="majorHAnsi" w:hAnsiTheme="majorHAnsi" w:cstheme="majorHAnsi"/>
        </w:rPr>
        <w:t xml:space="preserve">. </w:t>
      </w:r>
      <w:r w:rsidR="00A65879" w:rsidRPr="00B53F2E">
        <w:rPr>
          <w:rFonts w:asciiTheme="majorHAnsi" w:hAnsiTheme="majorHAnsi" w:cstheme="majorHAnsi"/>
        </w:rPr>
        <w:t>Note that the time stamp advances faster in the NM2b video</w:t>
      </w:r>
      <w:r w:rsidR="002B71B4" w:rsidRPr="00B53F2E">
        <w:rPr>
          <w:rFonts w:asciiTheme="majorHAnsi" w:hAnsiTheme="majorHAnsi" w:cstheme="majorHAnsi"/>
        </w:rPr>
        <w:t xml:space="preserve"> panel</w:t>
      </w:r>
      <w:r w:rsidR="00A65879" w:rsidRPr="00B53F2E">
        <w:rPr>
          <w:rFonts w:asciiTheme="majorHAnsi" w:hAnsiTheme="majorHAnsi" w:cstheme="majorHAnsi"/>
        </w:rPr>
        <w:t>, compared to the M5a-</w:t>
      </w:r>
      <w:r w:rsidR="002B71B4" w:rsidRPr="00B53F2E">
        <w:rPr>
          <w:rFonts w:asciiTheme="majorHAnsi" w:hAnsiTheme="majorHAnsi" w:cstheme="majorHAnsi"/>
        </w:rPr>
        <w:t xml:space="preserve">HMM video </w:t>
      </w:r>
      <w:r w:rsidR="00A65879" w:rsidRPr="00B53F2E">
        <w:rPr>
          <w:rFonts w:asciiTheme="majorHAnsi" w:hAnsiTheme="majorHAnsi" w:cstheme="majorHAnsi"/>
        </w:rPr>
        <w:t xml:space="preserve">panel to show </w:t>
      </w:r>
      <w:r w:rsidR="00335AA4">
        <w:rPr>
          <w:rFonts w:asciiTheme="majorHAnsi" w:hAnsiTheme="majorHAnsi" w:cstheme="majorHAnsi"/>
        </w:rPr>
        <w:t xml:space="preserve">the </w:t>
      </w:r>
      <w:r w:rsidR="00A65879" w:rsidRPr="00B53F2E">
        <w:rPr>
          <w:rFonts w:asciiTheme="majorHAnsi" w:hAnsiTheme="majorHAnsi" w:cstheme="majorHAnsi"/>
        </w:rPr>
        <w:t>movement of the rhodamine</w:t>
      </w:r>
      <w:r w:rsidR="00335AA4">
        <w:rPr>
          <w:rFonts w:asciiTheme="majorHAnsi" w:hAnsiTheme="majorHAnsi" w:cstheme="majorHAnsi"/>
        </w:rPr>
        <w:t>-</w:t>
      </w:r>
      <w:r w:rsidR="00A65879" w:rsidRPr="00B53F2E">
        <w:rPr>
          <w:rFonts w:asciiTheme="majorHAnsi" w:hAnsiTheme="majorHAnsi" w:cstheme="majorHAnsi"/>
        </w:rPr>
        <w:t xml:space="preserve">labeled actin filaments (red) that is approximately the same. This is since the actual actin translocation velocity of NM2b is close to 7 times slower than that for M5a-HMM (77 nm/s, versus 515 nm/s, respectively, extracted from the Gaussian peak fit to the histogram in </w:t>
      </w:r>
      <w:r w:rsidR="00A65879" w:rsidRPr="00782D5F">
        <w:rPr>
          <w:rFonts w:asciiTheme="majorHAnsi" w:hAnsiTheme="majorHAnsi" w:cstheme="majorHAnsi"/>
          <w:b/>
          <w:bCs/>
        </w:rPr>
        <w:t>Figure 3</w:t>
      </w:r>
      <w:r w:rsidR="00A65879" w:rsidRPr="00B53F2E">
        <w:rPr>
          <w:rFonts w:asciiTheme="majorHAnsi" w:hAnsiTheme="majorHAnsi" w:cstheme="majorHAnsi"/>
        </w:rPr>
        <w:t xml:space="preserve">). </w:t>
      </w:r>
      <w:r w:rsidRPr="00B53F2E">
        <w:rPr>
          <w:rFonts w:asciiTheme="majorHAnsi" w:hAnsiTheme="majorHAnsi" w:cstheme="majorHAnsi"/>
        </w:rPr>
        <w:t xml:space="preserve">Scale bar = </w:t>
      </w:r>
      <w:r w:rsidR="006E6037" w:rsidRPr="00B53F2E">
        <w:rPr>
          <w:rFonts w:asciiTheme="majorHAnsi" w:hAnsiTheme="majorHAnsi" w:cstheme="majorHAnsi"/>
        </w:rPr>
        <w:t>10</w:t>
      </w:r>
      <w:r w:rsidR="006B7BAA" w:rsidRPr="00B53F2E">
        <w:rPr>
          <w:rFonts w:asciiTheme="majorHAnsi" w:hAnsiTheme="majorHAnsi" w:cstheme="majorHAnsi"/>
        </w:rPr>
        <w:t xml:space="preserve"> </w:t>
      </w:r>
      <w:proofErr w:type="spellStart"/>
      <w:r w:rsidR="006B7BAA" w:rsidRPr="00B53F2E">
        <w:rPr>
          <w:rFonts w:asciiTheme="majorHAnsi" w:hAnsiTheme="majorHAnsi" w:cstheme="majorHAnsi"/>
        </w:rPr>
        <w:t>μm</w:t>
      </w:r>
      <w:proofErr w:type="spellEnd"/>
      <w:r w:rsidR="002B71B4" w:rsidRPr="00B53F2E">
        <w:rPr>
          <w:rFonts w:asciiTheme="majorHAnsi" w:hAnsiTheme="majorHAnsi" w:cstheme="majorHAnsi"/>
        </w:rPr>
        <w:t xml:space="preserve"> in both video panels</w:t>
      </w:r>
      <w:r w:rsidR="00FF10F2" w:rsidRPr="00B53F2E">
        <w:rPr>
          <w:rFonts w:asciiTheme="majorHAnsi" w:hAnsiTheme="majorHAnsi" w:cstheme="majorHAnsi"/>
        </w:rPr>
        <w:t xml:space="preserve">. </w:t>
      </w:r>
      <w:bookmarkStart w:id="62" w:name="_Hlk58842975"/>
      <w:bookmarkStart w:id="63" w:name="_Hlk58853023"/>
      <w:r w:rsidR="00FF10F2" w:rsidRPr="00B53F2E">
        <w:rPr>
          <w:rFonts w:asciiTheme="majorHAnsi" w:hAnsiTheme="majorHAnsi" w:cstheme="majorHAnsi"/>
        </w:rPr>
        <w:t xml:space="preserve">NM2b data acquired at 0.33 frames per second with 200 </w:t>
      </w:r>
      <w:proofErr w:type="spellStart"/>
      <w:r w:rsidR="00FF10F2" w:rsidRPr="00B53F2E">
        <w:rPr>
          <w:rFonts w:asciiTheme="majorHAnsi" w:hAnsiTheme="majorHAnsi" w:cstheme="majorHAnsi"/>
        </w:rPr>
        <w:t>ms</w:t>
      </w:r>
      <w:proofErr w:type="spellEnd"/>
      <w:r w:rsidR="00FF10F2" w:rsidRPr="00B53F2E">
        <w:rPr>
          <w:rFonts w:asciiTheme="majorHAnsi" w:hAnsiTheme="majorHAnsi" w:cstheme="majorHAnsi"/>
        </w:rPr>
        <w:t xml:space="preserve"> exposure</w:t>
      </w:r>
      <w:r w:rsidRPr="00B53F2E">
        <w:rPr>
          <w:rFonts w:asciiTheme="majorHAnsi" w:hAnsiTheme="majorHAnsi" w:cstheme="majorHAnsi"/>
        </w:rPr>
        <w:t>.</w:t>
      </w:r>
      <w:r w:rsidR="00FF10F2" w:rsidRPr="00B53F2E">
        <w:rPr>
          <w:rFonts w:asciiTheme="majorHAnsi" w:hAnsiTheme="majorHAnsi" w:cstheme="majorHAnsi"/>
        </w:rPr>
        <w:t xml:space="preserve"> M5a-HMM data acquired at 5 frames per second with 200 </w:t>
      </w:r>
      <w:proofErr w:type="spellStart"/>
      <w:r w:rsidR="00FF10F2" w:rsidRPr="00B53F2E">
        <w:rPr>
          <w:rFonts w:asciiTheme="majorHAnsi" w:hAnsiTheme="majorHAnsi" w:cstheme="majorHAnsi"/>
        </w:rPr>
        <w:t>ms</w:t>
      </w:r>
      <w:proofErr w:type="spellEnd"/>
      <w:r w:rsidR="00FF10F2" w:rsidRPr="00B53F2E">
        <w:rPr>
          <w:rFonts w:asciiTheme="majorHAnsi" w:hAnsiTheme="majorHAnsi" w:cstheme="majorHAnsi"/>
        </w:rPr>
        <w:t xml:space="preserve"> exposure (continuous) and subsequently down</w:t>
      </w:r>
      <w:r w:rsidR="00430B72" w:rsidRPr="00B53F2E">
        <w:rPr>
          <w:rFonts w:asciiTheme="majorHAnsi" w:hAnsiTheme="majorHAnsi" w:cstheme="majorHAnsi"/>
        </w:rPr>
        <w:t>-</w:t>
      </w:r>
      <w:r w:rsidR="00FF10F2" w:rsidRPr="00B53F2E">
        <w:rPr>
          <w:rFonts w:asciiTheme="majorHAnsi" w:hAnsiTheme="majorHAnsi" w:cstheme="majorHAnsi"/>
        </w:rPr>
        <w:t>sampled to 1 frame per second.</w:t>
      </w:r>
      <w:bookmarkEnd w:id="62"/>
      <w:r w:rsidR="00FF10F2" w:rsidRPr="00B53F2E">
        <w:rPr>
          <w:rFonts w:asciiTheme="majorHAnsi" w:hAnsiTheme="majorHAnsi" w:cstheme="majorHAnsi"/>
        </w:rPr>
        <w:t xml:space="preserve"> Timestamps were added using the </w:t>
      </w:r>
      <w:bookmarkStart w:id="64" w:name="_Hlk58997346"/>
      <w:r w:rsidR="000C478E" w:rsidRPr="00B53F2E">
        <w:rPr>
          <w:rFonts w:asciiTheme="majorHAnsi" w:hAnsiTheme="majorHAnsi" w:cstheme="majorHAnsi"/>
        </w:rPr>
        <w:t xml:space="preserve">plugin described in the </w:t>
      </w:r>
      <w:r w:rsidR="000C478E" w:rsidRPr="00782D5F">
        <w:rPr>
          <w:rFonts w:asciiTheme="majorHAnsi" w:hAnsiTheme="majorHAnsi" w:cstheme="majorHAnsi"/>
          <w:b/>
          <w:bCs/>
        </w:rPr>
        <w:t>List of Materials</w:t>
      </w:r>
      <w:bookmarkEnd w:id="64"/>
      <w:r w:rsidR="00FF10F2" w:rsidRPr="00B53F2E">
        <w:rPr>
          <w:rFonts w:asciiTheme="majorHAnsi" w:hAnsiTheme="majorHAnsi" w:cstheme="majorHAnsi"/>
        </w:rPr>
        <w:t>.</w:t>
      </w:r>
      <w:bookmarkEnd w:id="63"/>
    </w:p>
    <w:p w14:paraId="6BA19257" w14:textId="77777777" w:rsidR="0072237F" w:rsidRPr="00B53F2E" w:rsidRDefault="0072237F" w:rsidP="00AE1B17">
      <w:pPr>
        <w:rPr>
          <w:rFonts w:asciiTheme="majorHAnsi" w:hAnsiTheme="majorHAnsi" w:cstheme="majorHAnsi"/>
          <w:color w:val="808080"/>
        </w:rPr>
      </w:pPr>
    </w:p>
    <w:p w14:paraId="6BFB36A2" w14:textId="5D505992" w:rsidR="00D17A52" w:rsidRPr="00B53F2E" w:rsidRDefault="0072237F" w:rsidP="00AE1B17">
      <w:pPr>
        <w:rPr>
          <w:rFonts w:asciiTheme="majorHAnsi" w:hAnsiTheme="majorHAnsi" w:cstheme="majorHAnsi"/>
          <w:color w:val="FF0000"/>
        </w:rPr>
      </w:pPr>
      <w:r w:rsidRPr="00B53F2E">
        <w:rPr>
          <w:rFonts w:asciiTheme="majorHAnsi" w:hAnsiTheme="majorHAnsi" w:cstheme="majorHAnsi"/>
          <w:b/>
          <w:bCs/>
        </w:rPr>
        <w:t>Video 2</w:t>
      </w:r>
      <w:r w:rsidR="00D32DA0">
        <w:rPr>
          <w:rFonts w:asciiTheme="majorHAnsi" w:hAnsiTheme="majorHAnsi" w:cstheme="majorHAnsi"/>
          <w:b/>
          <w:bCs/>
        </w:rPr>
        <w:t>:</w:t>
      </w:r>
      <w:r w:rsidR="00D17A52" w:rsidRPr="00B53F2E">
        <w:rPr>
          <w:rFonts w:asciiTheme="majorHAnsi" w:hAnsiTheme="majorHAnsi" w:cstheme="majorHAnsi"/>
          <w:b/>
          <w:bCs/>
        </w:rPr>
        <w:t xml:space="preserve"> </w:t>
      </w:r>
      <w:r w:rsidR="00575C94" w:rsidRPr="00B53F2E">
        <w:rPr>
          <w:rFonts w:asciiTheme="majorHAnsi" w:hAnsiTheme="majorHAnsi" w:cstheme="majorHAnsi"/>
          <w:b/>
          <w:bCs/>
        </w:rPr>
        <w:t>Gliding actin filament assay</w:t>
      </w:r>
      <w:r w:rsidR="00D17A52" w:rsidRPr="00B53F2E">
        <w:rPr>
          <w:rFonts w:asciiTheme="majorHAnsi" w:hAnsiTheme="majorHAnsi" w:cstheme="majorHAnsi"/>
          <w:b/>
          <w:bCs/>
        </w:rPr>
        <w:t xml:space="preserve"> of NM2b in the absence of methylcellulose.</w:t>
      </w:r>
      <w:r w:rsidR="00D17A52" w:rsidRPr="00B53F2E">
        <w:rPr>
          <w:rFonts w:asciiTheme="majorHAnsi" w:hAnsiTheme="majorHAnsi" w:cstheme="majorHAnsi"/>
        </w:rPr>
        <w:t xml:space="preserve"> When all other conditions are the same except for the absence of methylcellulose, the actin</w:t>
      </w:r>
      <w:r w:rsidR="002B71B4" w:rsidRPr="00B53F2E">
        <w:rPr>
          <w:rFonts w:asciiTheme="majorHAnsi" w:hAnsiTheme="majorHAnsi" w:cstheme="majorHAnsi"/>
        </w:rPr>
        <w:t xml:space="preserve"> filaments sometimes</w:t>
      </w:r>
      <w:r w:rsidR="00D17A52" w:rsidRPr="00B53F2E">
        <w:rPr>
          <w:rFonts w:asciiTheme="majorHAnsi" w:hAnsiTheme="majorHAnsi" w:cstheme="majorHAnsi"/>
        </w:rPr>
        <w:t xml:space="preserve"> </w:t>
      </w:r>
      <w:r w:rsidR="00C94FCC" w:rsidRPr="00B53F2E">
        <w:rPr>
          <w:rFonts w:asciiTheme="majorHAnsi" w:hAnsiTheme="majorHAnsi" w:cstheme="majorHAnsi"/>
        </w:rPr>
        <w:t xml:space="preserve">do </w:t>
      </w:r>
      <w:r w:rsidR="00D17A52" w:rsidRPr="00B53F2E">
        <w:rPr>
          <w:rFonts w:asciiTheme="majorHAnsi" w:hAnsiTheme="majorHAnsi" w:cstheme="majorHAnsi"/>
        </w:rPr>
        <w:t xml:space="preserve">not stick well to the coverslip coated with 0.2 </w:t>
      </w:r>
      <w:proofErr w:type="spellStart"/>
      <w:r w:rsidR="00D17A52" w:rsidRPr="00B53F2E">
        <w:rPr>
          <w:rFonts w:asciiTheme="majorHAnsi" w:hAnsiTheme="majorHAnsi" w:cstheme="majorHAnsi"/>
        </w:rPr>
        <w:t>μM</w:t>
      </w:r>
      <w:proofErr w:type="spellEnd"/>
      <w:r w:rsidR="00D17A52" w:rsidRPr="00B53F2E">
        <w:rPr>
          <w:rFonts w:asciiTheme="majorHAnsi" w:hAnsiTheme="majorHAnsi" w:cstheme="majorHAnsi"/>
        </w:rPr>
        <w:t xml:space="preserve"> NM2b, leading to lower-quality movies</w:t>
      </w:r>
      <w:r w:rsidR="002B71B4" w:rsidRPr="00B53F2E">
        <w:rPr>
          <w:rFonts w:asciiTheme="majorHAnsi" w:hAnsiTheme="majorHAnsi" w:cstheme="majorHAnsi"/>
        </w:rPr>
        <w:t xml:space="preserve"> with actin filaments “flopping” close to the surface of the NM2b coated coverslip</w:t>
      </w:r>
      <w:r w:rsidR="00D17A52" w:rsidRPr="00B53F2E">
        <w:rPr>
          <w:rFonts w:asciiTheme="majorHAnsi" w:hAnsiTheme="majorHAnsi" w:cstheme="majorHAnsi"/>
        </w:rPr>
        <w:t xml:space="preserve">. </w:t>
      </w:r>
      <w:r w:rsidRPr="00B53F2E">
        <w:rPr>
          <w:rFonts w:asciiTheme="majorHAnsi" w:hAnsiTheme="majorHAnsi" w:cstheme="majorHAnsi"/>
        </w:rPr>
        <w:t xml:space="preserve">Scale bar = </w:t>
      </w:r>
      <w:r w:rsidR="00472952" w:rsidRPr="00B53F2E">
        <w:rPr>
          <w:rFonts w:asciiTheme="majorHAnsi" w:hAnsiTheme="majorHAnsi" w:cstheme="majorHAnsi"/>
        </w:rPr>
        <w:t>10</w:t>
      </w:r>
      <w:r w:rsidR="006B7BAA" w:rsidRPr="00B53F2E">
        <w:rPr>
          <w:rFonts w:asciiTheme="majorHAnsi" w:hAnsiTheme="majorHAnsi" w:cstheme="majorHAnsi"/>
        </w:rPr>
        <w:t xml:space="preserve"> </w:t>
      </w:r>
      <w:proofErr w:type="spellStart"/>
      <w:r w:rsidR="006B7BAA" w:rsidRPr="00B53F2E">
        <w:rPr>
          <w:rFonts w:asciiTheme="majorHAnsi" w:hAnsiTheme="majorHAnsi" w:cstheme="majorHAnsi"/>
        </w:rPr>
        <w:t>μm</w:t>
      </w:r>
      <w:proofErr w:type="spellEnd"/>
      <w:r w:rsidRPr="00B53F2E">
        <w:rPr>
          <w:rFonts w:asciiTheme="majorHAnsi" w:hAnsiTheme="majorHAnsi" w:cstheme="majorHAnsi"/>
        </w:rPr>
        <w:t>.</w:t>
      </w:r>
      <w:r w:rsidR="003E6FCE" w:rsidRPr="00B53F2E">
        <w:rPr>
          <w:rStyle w:val="CommentReference"/>
          <w:rFonts w:asciiTheme="majorHAnsi" w:hAnsiTheme="majorHAnsi" w:cstheme="majorHAnsi"/>
          <w:sz w:val="24"/>
          <w:szCs w:val="24"/>
        </w:rPr>
        <w:t xml:space="preserve"> This can be resolved by introducing </w:t>
      </w:r>
      <w:r w:rsidR="00466F37" w:rsidRPr="00B53F2E">
        <w:rPr>
          <w:rStyle w:val="CommentReference"/>
          <w:rFonts w:asciiTheme="majorHAnsi" w:hAnsiTheme="majorHAnsi" w:cstheme="majorHAnsi"/>
          <w:sz w:val="24"/>
          <w:szCs w:val="24"/>
        </w:rPr>
        <w:t>methylcellulose</w:t>
      </w:r>
      <w:r w:rsidR="003E6FCE" w:rsidRPr="00B53F2E">
        <w:rPr>
          <w:rStyle w:val="CommentReference"/>
          <w:rFonts w:asciiTheme="majorHAnsi" w:hAnsiTheme="majorHAnsi" w:cstheme="majorHAnsi"/>
          <w:sz w:val="24"/>
          <w:szCs w:val="24"/>
        </w:rPr>
        <w:t xml:space="preserve"> to show </w:t>
      </w:r>
      <w:r w:rsidR="00335AA4">
        <w:rPr>
          <w:rStyle w:val="CommentReference"/>
          <w:rFonts w:asciiTheme="majorHAnsi" w:hAnsiTheme="majorHAnsi" w:cstheme="majorHAnsi"/>
          <w:sz w:val="24"/>
          <w:szCs w:val="24"/>
        </w:rPr>
        <w:t xml:space="preserve">the </w:t>
      </w:r>
      <w:r w:rsidR="003E6FCE" w:rsidRPr="00B53F2E">
        <w:rPr>
          <w:rStyle w:val="CommentReference"/>
          <w:rFonts w:asciiTheme="majorHAnsi" w:hAnsiTheme="majorHAnsi" w:cstheme="majorHAnsi"/>
          <w:sz w:val="24"/>
          <w:szCs w:val="24"/>
        </w:rPr>
        <w:t xml:space="preserve">smooth motion of the actin filaments, as shown in the left video panel of Video 1 (NM2b </w:t>
      </w:r>
      <w:r w:rsidR="00575C94" w:rsidRPr="00B53F2E">
        <w:rPr>
          <w:rStyle w:val="CommentReference"/>
          <w:rFonts w:asciiTheme="majorHAnsi" w:hAnsiTheme="majorHAnsi" w:cstheme="majorHAnsi"/>
          <w:sz w:val="24"/>
          <w:szCs w:val="24"/>
        </w:rPr>
        <w:t>gliding actin filament assay</w:t>
      </w:r>
      <w:r w:rsidR="003E6FCE" w:rsidRPr="00B53F2E">
        <w:rPr>
          <w:rStyle w:val="CommentReference"/>
          <w:rFonts w:asciiTheme="majorHAnsi" w:hAnsiTheme="majorHAnsi" w:cstheme="majorHAnsi"/>
          <w:sz w:val="24"/>
          <w:szCs w:val="24"/>
        </w:rPr>
        <w:t xml:space="preserve">). Another alternative is to increase the NM2b concentration to </w:t>
      </w:r>
      <w:r w:rsidR="006B7BAA" w:rsidRPr="00B53F2E">
        <w:rPr>
          <w:rStyle w:val="CommentReference"/>
          <w:rFonts w:asciiTheme="majorHAnsi" w:hAnsiTheme="majorHAnsi" w:cstheme="majorHAnsi"/>
          <w:sz w:val="24"/>
          <w:szCs w:val="24"/>
        </w:rPr>
        <w:t>≈</w:t>
      </w:r>
      <w:r w:rsidR="003E6FCE" w:rsidRPr="00B53F2E">
        <w:rPr>
          <w:rStyle w:val="CommentReference"/>
          <w:rFonts w:asciiTheme="majorHAnsi" w:hAnsiTheme="majorHAnsi" w:cstheme="majorHAnsi"/>
          <w:sz w:val="24"/>
          <w:szCs w:val="24"/>
        </w:rPr>
        <w:t xml:space="preserve">1 </w:t>
      </w:r>
      <w:proofErr w:type="spellStart"/>
      <w:r w:rsidR="009F76FD" w:rsidRPr="00B53F2E">
        <w:rPr>
          <w:rFonts w:asciiTheme="majorHAnsi" w:hAnsiTheme="majorHAnsi" w:cstheme="majorHAnsi"/>
        </w:rPr>
        <w:t>μM</w:t>
      </w:r>
      <w:proofErr w:type="spellEnd"/>
      <w:r w:rsidR="003E6FCE" w:rsidRPr="00B53F2E">
        <w:rPr>
          <w:rStyle w:val="CommentReference"/>
          <w:rFonts w:asciiTheme="majorHAnsi" w:hAnsiTheme="majorHAnsi" w:cstheme="majorHAnsi"/>
          <w:sz w:val="24"/>
          <w:szCs w:val="24"/>
        </w:rPr>
        <w:t xml:space="preserve">. </w:t>
      </w:r>
      <w:bookmarkStart w:id="65" w:name="_Hlk58842989"/>
      <w:r w:rsidR="00AD4864" w:rsidRPr="00B53F2E">
        <w:rPr>
          <w:rFonts w:asciiTheme="majorHAnsi" w:hAnsiTheme="majorHAnsi" w:cstheme="majorHAnsi"/>
        </w:rPr>
        <w:t xml:space="preserve">This movie was acquired at 0.33 frames per second with 200 </w:t>
      </w:r>
      <w:proofErr w:type="spellStart"/>
      <w:r w:rsidR="00AD4864" w:rsidRPr="00B53F2E">
        <w:rPr>
          <w:rFonts w:asciiTheme="majorHAnsi" w:hAnsiTheme="majorHAnsi" w:cstheme="majorHAnsi"/>
        </w:rPr>
        <w:t>ms</w:t>
      </w:r>
      <w:proofErr w:type="spellEnd"/>
      <w:r w:rsidR="00AD4864" w:rsidRPr="00B53F2E">
        <w:rPr>
          <w:rFonts w:asciiTheme="majorHAnsi" w:hAnsiTheme="majorHAnsi" w:cstheme="majorHAnsi"/>
        </w:rPr>
        <w:t xml:space="preserve"> exposure.</w:t>
      </w:r>
      <w:bookmarkEnd w:id="65"/>
    </w:p>
    <w:p w14:paraId="1536A240" w14:textId="2B956975" w:rsidR="00D17A52" w:rsidRPr="00B53F2E" w:rsidRDefault="00D17A52" w:rsidP="00AE1B17">
      <w:pPr>
        <w:rPr>
          <w:rFonts w:asciiTheme="majorHAnsi" w:hAnsiTheme="majorHAnsi" w:cstheme="majorHAnsi"/>
          <w:color w:val="808080"/>
        </w:rPr>
      </w:pPr>
    </w:p>
    <w:p w14:paraId="1DFB75AA" w14:textId="1DC02A56" w:rsidR="006E6037" w:rsidRPr="00B53F2E" w:rsidRDefault="002B71B4" w:rsidP="00AE1B17">
      <w:pPr>
        <w:rPr>
          <w:rFonts w:asciiTheme="majorHAnsi" w:hAnsiTheme="majorHAnsi" w:cstheme="majorHAnsi"/>
          <w:color w:val="808080"/>
        </w:rPr>
      </w:pPr>
      <w:r w:rsidRPr="00B53F2E">
        <w:rPr>
          <w:rFonts w:asciiTheme="majorHAnsi" w:hAnsiTheme="majorHAnsi" w:cstheme="majorHAnsi"/>
          <w:b/>
          <w:bCs/>
        </w:rPr>
        <w:t>Video 3</w:t>
      </w:r>
      <w:r w:rsidR="00D32DA0">
        <w:rPr>
          <w:rFonts w:asciiTheme="majorHAnsi" w:hAnsiTheme="majorHAnsi" w:cstheme="majorHAnsi"/>
          <w:b/>
          <w:bCs/>
        </w:rPr>
        <w:t>:</w:t>
      </w:r>
      <w:r w:rsidRPr="00B53F2E">
        <w:rPr>
          <w:rFonts w:asciiTheme="majorHAnsi" w:hAnsiTheme="majorHAnsi" w:cstheme="majorHAnsi"/>
          <w:b/>
          <w:bCs/>
        </w:rPr>
        <w:t xml:space="preserve"> Comparison of NM2b and M5a-HMM inverted motility assay.</w:t>
      </w:r>
      <w:r w:rsidRPr="00B53F2E">
        <w:rPr>
          <w:rFonts w:asciiTheme="majorHAnsi" w:hAnsiTheme="majorHAnsi" w:cstheme="majorHAnsi"/>
        </w:rPr>
        <w:t xml:space="preserve"> </w:t>
      </w:r>
      <w:bookmarkStart w:id="66" w:name="_Hlk58843019"/>
      <w:r w:rsidR="00814C76" w:rsidRPr="00B53F2E">
        <w:rPr>
          <w:rFonts w:asciiTheme="majorHAnsi" w:hAnsiTheme="majorHAnsi" w:cstheme="majorHAnsi"/>
        </w:rPr>
        <w:t xml:space="preserve">The NM2b inverted motility assay was performed in the presence of </w:t>
      </w:r>
      <w:r w:rsidR="00466F37" w:rsidRPr="00B53F2E">
        <w:rPr>
          <w:rFonts w:asciiTheme="majorHAnsi" w:hAnsiTheme="majorHAnsi" w:cstheme="majorHAnsi"/>
        </w:rPr>
        <w:t>methylcellulose</w:t>
      </w:r>
      <w:r w:rsidR="00814C76" w:rsidRPr="00B53F2E">
        <w:rPr>
          <w:rFonts w:asciiTheme="majorHAnsi" w:hAnsiTheme="majorHAnsi" w:cstheme="majorHAnsi"/>
        </w:rPr>
        <w:t xml:space="preserve"> </w:t>
      </w:r>
      <w:r w:rsidR="0003534B" w:rsidRPr="00B53F2E">
        <w:rPr>
          <w:rFonts w:asciiTheme="majorHAnsi" w:hAnsiTheme="majorHAnsi" w:cstheme="majorHAnsi"/>
        </w:rPr>
        <w:t xml:space="preserve">and recorded at a rate of </w:t>
      </w:r>
      <w:r w:rsidR="001B6FC2" w:rsidRPr="00B53F2E">
        <w:rPr>
          <w:rFonts w:asciiTheme="majorHAnsi" w:hAnsiTheme="majorHAnsi" w:cstheme="majorHAnsi"/>
        </w:rPr>
        <w:t>0.33 frames per second</w:t>
      </w:r>
      <w:bookmarkEnd w:id="66"/>
      <w:r w:rsidR="001B6FC2" w:rsidRPr="00B53F2E">
        <w:rPr>
          <w:rFonts w:asciiTheme="majorHAnsi" w:hAnsiTheme="majorHAnsi" w:cstheme="majorHAnsi"/>
        </w:rPr>
        <w:t xml:space="preserve"> </w:t>
      </w:r>
      <w:r w:rsidR="00F54F49" w:rsidRPr="00B53F2E">
        <w:rPr>
          <w:rFonts w:asciiTheme="majorHAnsi" w:hAnsiTheme="majorHAnsi" w:cstheme="majorHAnsi"/>
        </w:rPr>
        <w:t xml:space="preserve">with the use of a shutter </w:t>
      </w:r>
      <w:r w:rsidR="00814C76" w:rsidRPr="00B53F2E">
        <w:rPr>
          <w:rFonts w:asciiTheme="majorHAnsi" w:hAnsiTheme="majorHAnsi" w:cstheme="majorHAnsi"/>
        </w:rPr>
        <w:t>(left; video panel A)</w:t>
      </w:r>
      <w:r w:rsidR="00374889" w:rsidRPr="00B53F2E">
        <w:rPr>
          <w:rFonts w:asciiTheme="majorHAnsi" w:hAnsiTheme="majorHAnsi" w:cstheme="majorHAnsi"/>
        </w:rPr>
        <w:t xml:space="preserve">, Video panel C shows the same </w:t>
      </w:r>
      <w:r w:rsidR="005B21AD" w:rsidRPr="00B53F2E">
        <w:rPr>
          <w:rFonts w:asciiTheme="majorHAnsi" w:hAnsiTheme="majorHAnsi" w:cstheme="majorHAnsi"/>
        </w:rPr>
        <w:t>FOV</w:t>
      </w:r>
      <w:r w:rsidR="00AD7558" w:rsidRPr="00B53F2E">
        <w:rPr>
          <w:rFonts w:asciiTheme="majorHAnsi" w:hAnsiTheme="majorHAnsi" w:cstheme="majorHAnsi"/>
        </w:rPr>
        <w:t xml:space="preserve"> </w:t>
      </w:r>
      <w:r w:rsidR="00374889" w:rsidRPr="00B53F2E">
        <w:rPr>
          <w:rFonts w:asciiTheme="majorHAnsi" w:hAnsiTheme="majorHAnsi" w:cstheme="majorHAnsi"/>
        </w:rPr>
        <w:t xml:space="preserve">as A, but with particles </w:t>
      </w:r>
      <w:r w:rsidR="0052575C">
        <w:rPr>
          <w:rFonts w:asciiTheme="majorHAnsi" w:hAnsiTheme="majorHAnsi" w:cstheme="majorHAnsi"/>
        </w:rPr>
        <w:t xml:space="preserve">are </w:t>
      </w:r>
      <w:r w:rsidR="00374889" w:rsidRPr="00B53F2E">
        <w:rPr>
          <w:rFonts w:asciiTheme="majorHAnsi" w:hAnsiTheme="majorHAnsi" w:cstheme="majorHAnsi"/>
        </w:rPr>
        <w:t xml:space="preserve">identified and tracked using </w:t>
      </w:r>
      <w:r w:rsidR="000C478E" w:rsidRPr="00B53F2E">
        <w:rPr>
          <w:rFonts w:asciiTheme="majorHAnsi" w:hAnsiTheme="majorHAnsi" w:cstheme="majorHAnsi"/>
        </w:rPr>
        <w:t>image analysis software</w:t>
      </w:r>
      <w:r w:rsidR="00374889" w:rsidRPr="00B53F2E">
        <w:rPr>
          <w:rFonts w:asciiTheme="majorHAnsi" w:hAnsiTheme="majorHAnsi" w:cstheme="majorHAnsi"/>
        </w:rPr>
        <w:t>.</w:t>
      </w:r>
      <w:r w:rsidR="00814C76" w:rsidRPr="00B53F2E">
        <w:rPr>
          <w:rFonts w:asciiTheme="majorHAnsi" w:hAnsiTheme="majorHAnsi" w:cstheme="majorHAnsi"/>
        </w:rPr>
        <w:t xml:space="preserve"> </w:t>
      </w:r>
      <w:bookmarkStart w:id="67" w:name="_Hlk58843028"/>
      <w:r w:rsidR="00374889" w:rsidRPr="00B53F2E">
        <w:rPr>
          <w:rFonts w:asciiTheme="majorHAnsi" w:hAnsiTheme="majorHAnsi" w:cstheme="majorHAnsi"/>
        </w:rPr>
        <w:t>Similarly, the inverted motility assay for</w:t>
      </w:r>
      <w:r w:rsidR="00814C76" w:rsidRPr="00B53F2E">
        <w:rPr>
          <w:rFonts w:asciiTheme="majorHAnsi" w:hAnsiTheme="majorHAnsi" w:cstheme="majorHAnsi"/>
        </w:rPr>
        <w:t xml:space="preserve"> M5a-HMM in the absence of </w:t>
      </w:r>
      <w:r w:rsidR="00466F37" w:rsidRPr="00B53F2E">
        <w:rPr>
          <w:rFonts w:asciiTheme="majorHAnsi" w:hAnsiTheme="majorHAnsi" w:cstheme="majorHAnsi"/>
        </w:rPr>
        <w:t>methylcellulose</w:t>
      </w:r>
      <w:r w:rsidR="0003534B" w:rsidRPr="00B53F2E">
        <w:rPr>
          <w:rFonts w:asciiTheme="majorHAnsi" w:hAnsiTheme="majorHAnsi" w:cstheme="majorHAnsi"/>
        </w:rPr>
        <w:t xml:space="preserve"> </w:t>
      </w:r>
      <w:r w:rsidR="00AB4AA9" w:rsidRPr="00B53F2E">
        <w:rPr>
          <w:rFonts w:asciiTheme="majorHAnsi" w:hAnsiTheme="majorHAnsi" w:cstheme="majorHAnsi"/>
        </w:rPr>
        <w:t xml:space="preserve">was </w:t>
      </w:r>
      <w:r w:rsidR="0003534B" w:rsidRPr="00B53F2E">
        <w:rPr>
          <w:rFonts w:asciiTheme="majorHAnsi" w:hAnsiTheme="majorHAnsi" w:cstheme="majorHAnsi"/>
        </w:rPr>
        <w:t xml:space="preserve">recorded at a rate of </w:t>
      </w:r>
      <w:r w:rsidR="001B6FC2" w:rsidRPr="00B53F2E">
        <w:rPr>
          <w:rFonts w:asciiTheme="majorHAnsi" w:hAnsiTheme="majorHAnsi" w:cstheme="majorHAnsi"/>
        </w:rPr>
        <w:t xml:space="preserve">5 </w:t>
      </w:r>
      <w:r w:rsidR="0003534B" w:rsidRPr="00B53F2E">
        <w:rPr>
          <w:rFonts w:asciiTheme="majorHAnsi" w:hAnsiTheme="majorHAnsi" w:cstheme="majorHAnsi"/>
        </w:rPr>
        <w:t>frames per second</w:t>
      </w:r>
      <w:r w:rsidR="00814C76" w:rsidRPr="00B53F2E">
        <w:rPr>
          <w:rFonts w:asciiTheme="majorHAnsi" w:hAnsiTheme="majorHAnsi" w:cstheme="majorHAnsi"/>
        </w:rPr>
        <w:t xml:space="preserve"> </w:t>
      </w:r>
      <w:bookmarkEnd w:id="67"/>
      <w:r w:rsidR="00814C76" w:rsidRPr="00B53F2E">
        <w:rPr>
          <w:rFonts w:asciiTheme="majorHAnsi" w:hAnsiTheme="majorHAnsi" w:cstheme="majorHAnsi"/>
        </w:rPr>
        <w:t xml:space="preserve">(right; video panel B). </w:t>
      </w:r>
      <w:r w:rsidR="00374889" w:rsidRPr="00B53F2E">
        <w:rPr>
          <w:rFonts w:asciiTheme="majorHAnsi" w:hAnsiTheme="majorHAnsi" w:cstheme="majorHAnsi"/>
        </w:rPr>
        <w:t xml:space="preserve">Video panel </w:t>
      </w:r>
      <w:r w:rsidR="0008724E" w:rsidRPr="00B53F2E">
        <w:rPr>
          <w:rFonts w:asciiTheme="majorHAnsi" w:hAnsiTheme="majorHAnsi" w:cstheme="majorHAnsi"/>
        </w:rPr>
        <w:t xml:space="preserve">D </w:t>
      </w:r>
      <w:r w:rsidR="00374889" w:rsidRPr="00B53F2E">
        <w:rPr>
          <w:rFonts w:asciiTheme="majorHAnsi" w:hAnsiTheme="majorHAnsi" w:cstheme="majorHAnsi"/>
        </w:rPr>
        <w:t xml:space="preserve">shows the same </w:t>
      </w:r>
      <w:r w:rsidR="005B21AD" w:rsidRPr="00B53F2E">
        <w:rPr>
          <w:rFonts w:asciiTheme="majorHAnsi" w:hAnsiTheme="majorHAnsi" w:cstheme="majorHAnsi"/>
        </w:rPr>
        <w:t>FOV</w:t>
      </w:r>
      <w:r w:rsidR="00AD7558" w:rsidRPr="00B53F2E">
        <w:rPr>
          <w:rFonts w:asciiTheme="majorHAnsi" w:hAnsiTheme="majorHAnsi" w:cstheme="majorHAnsi"/>
        </w:rPr>
        <w:t xml:space="preserve"> </w:t>
      </w:r>
      <w:r w:rsidR="00374889" w:rsidRPr="00B53F2E">
        <w:rPr>
          <w:rFonts w:asciiTheme="majorHAnsi" w:hAnsiTheme="majorHAnsi" w:cstheme="majorHAnsi"/>
        </w:rPr>
        <w:t xml:space="preserve">as B, but with particles identified and tracked using </w:t>
      </w:r>
      <w:r w:rsidR="000C478E" w:rsidRPr="00B53F2E">
        <w:rPr>
          <w:rFonts w:asciiTheme="majorHAnsi" w:hAnsiTheme="majorHAnsi" w:cstheme="majorHAnsi"/>
        </w:rPr>
        <w:t>image analysis software</w:t>
      </w:r>
      <w:r w:rsidR="00374889" w:rsidRPr="00B53F2E">
        <w:rPr>
          <w:rFonts w:asciiTheme="majorHAnsi" w:hAnsiTheme="majorHAnsi" w:cstheme="majorHAnsi"/>
        </w:rPr>
        <w:t xml:space="preserve">. </w:t>
      </w:r>
      <w:r w:rsidR="00C94FCC" w:rsidRPr="00B53F2E">
        <w:rPr>
          <w:rFonts w:asciiTheme="majorHAnsi" w:hAnsiTheme="majorHAnsi" w:cstheme="majorHAnsi"/>
        </w:rPr>
        <w:t>Scale bar</w:t>
      </w:r>
      <w:r w:rsidR="00374889" w:rsidRPr="00B53F2E">
        <w:rPr>
          <w:rFonts w:asciiTheme="majorHAnsi" w:hAnsiTheme="majorHAnsi" w:cstheme="majorHAnsi"/>
        </w:rPr>
        <w:t>s</w:t>
      </w:r>
      <w:r w:rsidR="00C94FCC" w:rsidRPr="00B53F2E">
        <w:rPr>
          <w:rFonts w:asciiTheme="majorHAnsi" w:hAnsiTheme="majorHAnsi" w:cstheme="majorHAnsi"/>
        </w:rPr>
        <w:t xml:space="preserve"> = 10</w:t>
      </w:r>
      <w:r w:rsidR="006B7BAA" w:rsidRPr="00B53F2E">
        <w:rPr>
          <w:rFonts w:asciiTheme="majorHAnsi" w:hAnsiTheme="majorHAnsi" w:cstheme="majorHAnsi"/>
        </w:rPr>
        <w:t xml:space="preserve"> </w:t>
      </w:r>
      <w:proofErr w:type="spellStart"/>
      <w:r w:rsidR="006B7BAA" w:rsidRPr="00B53F2E">
        <w:rPr>
          <w:rFonts w:asciiTheme="majorHAnsi" w:hAnsiTheme="majorHAnsi" w:cstheme="majorHAnsi"/>
        </w:rPr>
        <w:t>μm</w:t>
      </w:r>
      <w:proofErr w:type="spellEnd"/>
      <w:r w:rsidR="00C94FCC" w:rsidRPr="00B53F2E">
        <w:rPr>
          <w:rFonts w:asciiTheme="majorHAnsi" w:hAnsiTheme="majorHAnsi" w:cstheme="majorHAnsi"/>
        </w:rPr>
        <w:t xml:space="preserve"> in </w:t>
      </w:r>
      <w:r w:rsidR="00374889" w:rsidRPr="00B53F2E">
        <w:rPr>
          <w:rFonts w:asciiTheme="majorHAnsi" w:hAnsiTheme="majorHAnsi" w:cstheme="majorHAnsi"/>
        </w:rPr>
        <w:t xml:space="preserve">all </w:t>
      </w:r>
      <w:r w:rsidR="00C94FCC" w:rsidRPr="00B53F2E">
        <w:rPr>
          <w:rFonts w:asciiTheme="majorHAnsi" w:hAnsiTheme="majorHAnsi" w:cstheme="majorHAnsi"/>
        </w:rPr>
        <w:t>video panels.</w:t>
      </w:r>
      <w:r w:rsidR="00F32904" w:rsidRPr="00B53F2E">
        <w:rPr>
          <w:rFonts w:asciiTheme="majorHAnsi" w:hAnsiTheme="majorHAnsi" w:cstheme="majorHAnsi"/>
        </w:rPr>
        <w:t xml:space="preserve"> </w:t>
      </w:r>
      <w:bookmarkStart w:id="68" w:name="_Hlk58855352"/>
      <w:r w:rsidR="00F32904" w:rsidRPr="00B53F2E">
        <w:rPr>
          <w:rFonts w:asciiTheme="majorHAnsi" w:hAnsiTheme="majorHAnsi" w:cstheme="majorHAnsi"/>
        </w:rPr>
        <w:t>The two lasers were toggled back and forth with the use of a single camera for acquisition.</w:t>
      </w:r>
      <w:bookmarkEnd w:id="68"/>
    </w:p>
    <w:p w14:paraId="6013EFDA" w14:textId="77777777" w:rsidR="00AE4819" w:rsidRPr="00B53F2E" w:rsidRDefault="00AE4819" w:rsidP="00AE1B17">
      <w:pPr>
        <w:rPr>
          <w:rFonts w:asciiTheme="majorHAnsi" w:hAnsiTheme="majorHAnsi" w:cstheme="majorHAnsi"/>
          <w:color w:val="808080"/>
        </w:rPr>
      </w:pPr>
    </w:p>
    <w:p w14:paraId="40FE0002" w14:textId="5660BC46" w:rsidR="00AE1B17" w:rsidRPr="00B53F2E" w:rsidRDefault="00AE1B17" w:rsidP="00AE1B17">
      <w:pPr>
        <w:rPr>
          <w:rFonts w:asciiTheme="majorHAnsi" w:hAnsiTheme="majorHAnsi" w:cstheme="majorHAnsi"/>
          <w:b/>
        </w:rPr>
      </w:pPr>
      <w:r w:rsidRPr="00B53F2E">
        <w:rPr>
          <w:rFonts w:asciiTheme="majorHAnsi" w:hAnsiTheme="majorHAnsi" w:cstheme="majorHAnsi"/>
          <w:b/>
        </w:rPr>
        <w:t xml:space="preserve">Table 1: </w:t>
      </w:r>
      <w:r w:rsidR="00E3153D" w:rsidRPr="00B53F2E">
        <w:rPr>
          <w:rFonts w:asciiTheme="majorHAnsi" w:hAnsiTheme="majorHAnsi" w:cstheme="majorHAnsi"/>
          <w:b/>
        </w:rPr>
        <w:t>Buffers used in protein purification.</w:t>
      </w:r>
    </w:p>
    <w:p w14:paraId="7BCF7D67" w14:textId="5C77F340" w:rsidR="00AE1B17" w:rsidRPr="00B53F2E" w:rsidRDefault="00AE1B17" w:rsidP="00AE1B17">
      <w:pPr>
        <w:rPr>
          <w:rFonts w:asciiTheme="majorHAnsi" w:hAnsiTheme="majorHAnsi" w:cstheme="majorHAnsi"/>
          <w:b/>
        </w:rPr>
      </w:pPr>
    </w:p>
    <w:p w14:paraId="00BBC8BA" w14:textId="411F89F1" w:rsidR="00AE1B17" w:rsidRPr="00B53F2E" w:rsidRDefault="00AE1B17" w:rsidP="00AE1B17">
      <w:pPr>
        <w:rPr>
          <w:rFonts w:asciiTheme="majorHAnsi" w:hAnsiTheme="majorHAnsi" w:cstheme="majorHAnsi"/>
          <w:b/>
        </w:rPr>
      </w:pPr>
      <w:r w:rsidRPr="00B53F2E">
        <w:rPr>
          <w:rFonts w:asciiTheme="majorHAnsi" w:hAnsiTheme="majorHAnsi" w:cstheme="majorHAnsi"/>
          <w:b/>
        </w:rPr>
        <w:t>Table 2:</w:t>
      </w:r>
      <w:r w:rsidR="00E3153D" w:rsidRPr="00B53F2E">
        <w:rPr>
          <w:rFonts w:asciiTheme="majorHAnsi" w:hAnsiTheme="majorHAnsi" w:cstheme="majorHAnsi"/>
          <w:b/>
        </w:rPr>
        <w:t xml:space="preserve"> Buffers used in gliding assay.</w:t>
      </w:r>
    </w:p>
    <w:p w14:paraId="5F0FFA9A" w14:textId="4C3B7B98" w:rsidR="00AE1B17" w:rsidRPr="00B53F2E" w:rsidRDefault="00AE1B17" w:rsidP="00AE1B17">
      <w:pPr>
        <w:rPr>
          <w:rFonts w:asciiTheme="majorHAnsi" w:hAnsiTheme="majorHAnsi" w:cstheme="majorHAnsi"/>
          <w:b/>
        </w:rPr>
      </w:pPr>
    </w:p>
    <w:p w14:paraId="210161BE" w14:textId="68128ABE" w:rsidR="00AE1B17" w:rsidRPr="00B53F2E" w:rsidRDefault="00AE1B17" w:rsidP="00AE1B17">
      <w:pPr>
        <w:rPr>
          <w:rFonts w:asciiTheme="majorHAnsi" w:hAnsiTheme="majorHAnsi" w:cstheme="majorHAnsi"/>
          <w:b/>
        </w:rPr>
      </w:pPr>
      <w:r w:rsidRPr="00B53F2E">
        <w:rPr>
          <w:rFonts w:asciiTheme="majorHAnsi" w:hAnsiTheme="majorHAnsi" w:cstheme="majorHAnsi"/>
          <w:b/>
        </w:rPr>
        <w:lastRenderedPageBreak/>
        <w:t xml:space="preserve">Table 3: </w:t>
      </w:r>
      <w:r w:rsidR="00E3153D" w:rsidRPr="00B53F2E">
        <w:rPr>
          <w:rFonts w:asciiTheme="majorHAnsi" w:hAnsiTheme="majorHAnsi" w:cstheme="majorHAnsi"/>
          <w:b/>
        </w:rPr>
        <w:t>Buffers used in TIRF assay.</w:t>
      </w:r>
    </w:p>
    <w:p w14:paraId="119E8A90" w14:textId="77777777" w:rsidR="00AE1B17" w:rsidRPr="00B53F2E" w:rsidRDefault="00AE1B17" w:rsidP="00AE1B17">
      <w:pPr>
        <w:rPr>
          <w:rFonts w:asciiTheme="majorHAnsi" w:hAnsiTheme="majorHAnsi" w:cstheme="majorHAnsi"/>
          <w:b/>
        </w:rPr>
      </w:pPr>
    </w:p>
    <w:p w14:paraId="0C49A2A0" w14:textId="247C712A" w:rsidR="001D7C6F" w:rsidRPr="00B53F2E" w:rsidRDefault="00315C09" w:rsidP="00AE1B17">
      <w:pPr>
        <w:rPr>
          <w:rFonts w:asciiTheme="majorHAnsi" w:hAnsiTheme="majorHAnsi" w:cstheme="majorHAnsi"/>
          <w:color w:val="000000"/>
        </w:rPr>
      </w:pPr>
      <w:r w:rsidRPr="00B53F2E">
        <w:rPr>
          <w:rFonts w:asciiTheme="majorHAnsi" w:hAnsiTheme="majorHAnsi" w:cstheme="majorHAnsi"/>
          <w:b/>
        </w:rPr>
        <w:t>DISCUSSION:</w:t>
      </w:r>
    </w:p>
    <w:p w14:paraId="62658423" w14:textId="550E0C7B" w:rsidR="00B45338" w:rsidRPr="00B53F2E" w:rsidRDefault="005A2BA8" w:rsidP="00AE1B17">
      <w:pPr>
        <w:rPr>
          <w:rFonts w:asciiTheme="majorHAnsi" w:hAnsiTheme="majorHAnsi" w:cstheme="majorHAnsi"/>
          <w:color w:val="000000"/>
        </w:rPr>
      </w:pPr>
      <w:r w:rsidRPr="00B53F2E">
        <w:rPr>
          <w:rFonts w:asciiTheme="majorHAnsi" w:hAnsiTheme="majorHAnsi" w:cstheme="majorHAnsi"/>
          <w:color w:val="000000"/>
        </w:rPr>
        <w:t>Presented here is</w:t>
      </w:r>
      <w:r w:rsidR="001D7C6F" w:rsidRPr="00B53F2E">
        <w:rPr>
          <w:rFonts w:asciiTheme="majorHAnsi" w:hAnsiTheme="majorHAnsi" w:cstheme="majorHAnsi"/>
          <w:color w:val="000000"/>
        </w:rPr>
        <w:t xml:space="preserve"> a workflow for the purification and </w:t>
      </w:r>
      <w:r w:rsidR="001D7C6F" w:rsidRPr="00782D5F">
        <w:rPr>
          <w:rFonts w:asciiTheme="majorHAnsi" w:hAnsiTheme="majorHAnsi" w:cstheme="majorHAnsi"/>
          <w:color w:val="000000"/>
        </w:rPr>
        <w:t>in vitro</w:t>
      </w:r>
      <w:r w:rsidR="001D7C6F" w:rsidRPr="00B53F2E">
        <w:rPr>
          <w:rFonts w:asciiTheme="majorHAnsi" w:hAnsiTheme="majorHAnsi" w:cstheme="majorHAnsi"/>
          <w:color w:val="000000"/>
        </w:rPr>
        <w:t xml:space="preserve"> characterization of myosin 5a and </w:t>
      </w:r>
      <w:proofErr w:type="spellStart"/>
      <w:r w:rsidR="001D7C6F" w:rsidRPr="00B53F2E">
        <w:rPr>
          <w:rFonts w:asciiTheme="majorHAnsi" w:hAnsiTheme="majorHAnsi" w:cstheme="majorHAnsi"/>
          <w:color w:val="000000"/>
        </w:rPr>
        <w:t>nonmuscle</w:t>
      </w:r>
      <w:proofErr w:type="spellEnd"/>
      <w:r w:rsidR="001D7C6F" w:rsidRPr="00B53F2E">
        <w:rPr>
          <w:rFonts w:asciiTheme="majorHAnsi" w:hAnsiTheme="majorHAnsi" w:cstheme="majorHAnsi"/>
          <w:color w:val="000000"/>
        </w:rPr>
        <w:t xml:space="preserve"> myosin 2b. This set of experiments is useful for quantifying the mechanochemical properties of purified myosin construct</w:t>
      </w:r>
      <w:r w:rsidR="00B45338" w:rsidRPr="00B53F2E">
        <w:rPr>
          <w:rFonts w:asciiTheme="majorHAnsi" w:hAnsiTheme="majorHAnsi" w:cstheme="majorHAnsi"/>
          <w:color w:val="000000"/>
        </w:rPr>
        <w:t>s</w:t>
      </w:r>
      <w:r w:rsidR="001D7C6F" w:rsidRPr="00B53F2E">
        <w:rPr>
          <w:rFonts w:asciiTheme="majorHAnsi" w:hAnsiTheme="majorHAnsi" w:cstheme="majorHAnsi"/>
          <w:color w:val="000000"/>
        </w:rPr>
        <w:t xml:space="preserve"> in a fast and reproducible manner. </w:t>
      </w:r>
      <w:r w:rsidR="00B45338" w:rsidRPr="00B53F2E">
        <w:rPr>
          <w:rFonts w:asciiTheme="majorHAnsi" w:hAnsiTheme="majorHAnsi" w:cstheme="majorHAnsi"/>
          <w:color w:val="000000"/>
        </w:rPr>
        <w:t xml:space="preserve">Although the two </w:t>
      </w:r>
      <w:proofErr w:type="spellStart"/>
      <w:r w:rsidR="00B45338" w:rsidRPr="00B53F2E">
        <w:rPr>
          <w:rFonts w:asciiTheme="majorHAnsi" w:hAnsiTheme="majorHAnsi" w:cstheme="majorHAnsi"/>
          <w:color w:val="000000"/>
        </w:rPr>
        <w:t>myosins</w:t>
      </w:r>
      <w:proofErr w:type="spellEnd"/>
      <w:r w:rsidR="00B45338" w:rsidRPr="00B53F2E">
        <w:rPr>
          <w:rFonts w:asciiTheme="majorHAnsi" w:hAnsiTheme="majorHAnsi" w:cstheme="majorHAnsi"/>
          <w:color w:val="000000"/>
        </w:rPr>
        <w:t xml:space="preserve"> shown here are just two specific examples out of </w:t>
      </w:r>
      <w:r w:rsidR="0052575C">
        <w:rPr>
          <w:rFonts w:asciiTheme="majorHAnsi" w:hAnsiTheme="majorHAnsi" w:cstheme="majorHAnsi"/>
          <w:color w:val="000000"/>
        </w:rPr>
        <w:t xml:space="preserve">the </w:t>
      </w:r>
      <w:r w:rsidR="00B45338" w:rsidRPr="00B53F2E">
        <w:rPr>
          <w:rFonts w:asciiTheme="majorHAnsi" w:hAnsiTheme="majorHAnsi" w:cstheme="majorHAnsi"/>
          <w:color w:val="000000"/>
        </w:rPr>
        <w:t xml:space="preserve">many possibilities, the conditions </w:t>
      </w:r>
      <w:r w:rsidR="005F3E07" w:rsidRPr="00B53F2E">
        <w:rPr>
          <w:rFonts w:asciiTheme="majorHAnsi" w:hAnsiTheme="majorHAnsi" w:cstheme="majorHAnsi"/>
          <w:color w:val="000000"/>
        </w:rPr>
        <w:t xml:space="preserve">and techniques </w:t>
      </w:r>
      <w:r w:rsidR="00B45338" w:rsidRPr="00B53F2E">
        <w:rPr>
          <w:rFonts w:asciiTheme="majorHAnsi" w:hAnsiTheme="majorHAnsi" w:cstheme="majorHAnsi"/>
          <w:color w:val="000000"/>
        </w:rPr>
        <w:t>can be applied</w:t>
      </w:r>
      <w:r w:rsidR="005F3E07" w:rsidRPr="00B53F2E">
        <w:rPr>
          <w:rFonts w:asciiTheme="majorHAnsi" w:hAnsiTheme="majorHAnsi" w:cstheme="majorHAnsi"/>
          <w:color w:val="000000"/>
        </w:rPr>
        <w:t xml:space="preserve">, with some tailoring, to most </w:t>
      </w:r>
      <w:proofErr w:type="spellStart"/>
      <w:r w:rsidR="005F3E07" w:rsidRPr="00B53F2E">
        <w:rPr>
          <w:rFonts w:asciiTheme="majorHAnsi" w:hAnsiTheme="majorHAnsi" w:cstheme="majorHAnsi"/>
          <w:color w:val="000000"/>
        </w:rPr>
        <w:t>myosins</w:t>
      </w:r>
      <w:proofErr w:type="spellEnd"/>
      <w:r w:rsidR="005F3E07" w:rsidRPr="00B53F2E">
        <w:rPr>
          <w:rFonts w:asciiTheme="majorHAnsi" w:hAnsiTheme="majorHAnsi" w:cstheme="majorHAnsi"/>
          <w:color w:val="000000"/>
        </w:rPr>
        <w:t xml:space="preserve"> and to many other motor proteins.</w:t>
      </w:r>
    </w:p>
    <w:p w14:paraId="5383F1B1" w14:textId="1663E7C0" w:rsidR="00B45338" w:rsidRPr="00B53F2E" w:rsidRDefault="00B45338" w:rsidP="00AE1B17">
      <w:pPr>
        <w:rPr>
          <w:rFonts w:asciiTheme="majorHAnsi" w:hAnsiTheme="majorHAnsi" w:cstheme="majorHAnsi"/>
          <w:color w:val="000000"/>
        </w:rPr>
      </w:pPr>
    </w:p>
    <w:p w14:paraId="11BE685A" w14:textId="1701BBAE" w:rsidR="0060683A" w:rsidRPr="00B53F2E" w:rsidRDefault="0060683A" w:rsidP="00AE1B17">
      <w:pPr>
        <w:rPr>
          <w:rFonts w:asciiTheme="majorHAnsi" w:hAnsiTheme="majorHAnsi" w:cstheme="majorHAnsi"/>
          <w:color w:val="000000"/>
        </w:rPr>
      </w:pPr>
      <w:r w:rsidRPr="00B53F2E">
        <w:rPr>
          <w:rFonts w:asciiTheme="majorHAnsi" w:hAnsiTheme="majorHAnsi" w:cstheme="majorHAnsi"/>
          <w:color w:val="000000"/>
        </w:rPr>
        <w:t>The protocols discussed here are subject to variation</w:t>
      </w:r>
      <w:r w:rsidR="0052575C">
        <w:rPr>
          <w:rFonts w:asciiTheme="majorHAnsi" w:hAnsiTheme="majorHAnsi" w:cstheme="majorHAnsi"/>
          <w:color w:val="000000"/>
        </w:rPr>
        <w:t>s</w:t>
      </w:r>
      <w:r w:rsidRPr="00B53F2E">
        <w:rPr>
          <w:rFonts w:asciiTheme="majorHAnsi" w:hAnsiTheme="majorHAnsi" w:cstheme="majorHAnsi"/>
          <w:color w:val="000000"/>
        </w:rPr>
        <w:t xml:space="preserve"> depending on the individual needs of the lab and experiments. For example, as discussed in the Expression and Molecular Biology section, the proteins used in this paper were generated from a co-infection of two or more viruses; however, successful protein expression can also be achieved with multi-expression vectors such as the p-</w:t>
      </w:r>
      <w:proofErr w:type="spellStart"/>
      <w:r w:rsidRPr="00B53F2E">
        <w:rPr>
          <w:rFonts w:asciiTheme="majorHAnsi" w:hAnsiTheme="majorHAnsi" w:cstheme="majorHAnsi"/>
          <w:color w:val="000000"/>
        </w:rPr>
        <w:t>FastBac</w:t>
      </w:r>
      <w:proofErr w:type="spellEnd"/>
      <w:r w:rsidRPr="00B53F2E">
        <w:rPr>
          <w:rFonts w:asciiTheme="majorHAnsi" w:hAnsiTheme="majorHAnsi" w:cstheme="majorHAnsi"/>
          <w:color w:val="000000"/>
        </w:rPr>
        <w:t xml:space="preserve"> dual expression vector </w:t>
      </w:r>
      <w:r w:rsidR="004D0742" w:rsidRPr="00B53F2E">
        <w:rPr>
          <w:rFonts w:asciiTheme="majorHAnsi" w:hAnsiTheme="majorHAnsi" w:cstheme="majorHAnsi"/>
          <w:color w:val="000000"/>
        </w:rPr>
        <w:t xml:space="preserve">or the </w:t>
      </w:r>
      <w:proofErr w:type="spellStart"/>
      <w:r w:rsidR="004D0742" w:rsidRPr="00B53F2E">
        <w:rPr>
          <w:rFonts w:asciiTheme="majorHAnsi" w:hAnsiTheme="majorHAnsi" w:cstheme="majorHAnsi"/>
          <w:color w:val="000000"/>
        </w:rPr>
        <w:t>BiGBac</w:t>
      </w:r>
      <w:proofErr w:type="spellEnd"/>
      <w:r w:rsidR="004D0742" w:rsidRPr="00B53F2E">
        <w:rPr>
          <w:rFonts w:asciiTheme="majorHAnsi" w:hAnsiTheme="majorHAnsi" w:cstheme="majorHAnsi"/>
          <w:color w:val="000000"/>
        </w:rPr>
        <w:t xml:space="preserve"> expression system</w:t>
      </w:r>
      <w:r w:rsidR="004D0742" w:rsidRPr="00654EA3">
        <w:rPr>
          <w:rFonts w:asciiTheme="majorHAnsi" w:hAnsiTheme="majorHAnsi" w:cstheme="majorHAnsi"/>
          <w:color w:val="000000"/>
        </w:rPr>
        <w:fldChar w:fldCharType="begin" w:fldLock="1"/>
      </w:r>
      <w:r w:rsidR="003D5086" w:rsidRPr="00B53F2E">
        <w:rPr>
          <w:rFonts w:asciiTheme="majorHAnsi" w:hAnsiTheme="majorHAnsi" w:cstheme="majorHAnsi"/>
          <w:color w:val="000000"/>
        </w:rPr>
        <w:instrText>ADDIN CSL_CITATION {"citationItems":[{"id":"ITEM-1","itemData":{"DOI":"10.1073/pnas.1604935113","ISSN":"0027-8424","abstract":"Analyses of protein complexes are facilitated by methods that enable the generation of recombinant complexes via coexpression of their subunits from multigene DNA constructs. However, low experimental throughput limits the generation of such constructs in parallel. Here we describe a method that allows up to 25 cDNAs to be assembled into a single baculoviral expression vector in only two steps. This method, called biGBac, uses computationally optimized DNA linker sequences that enable the efficient assembly of linear DNA fragments, using reactions developed by Gibson for the generation of synthetic genomes. The biGBac method uses a flexible and modular “mix and match” approach and enables the generation of baculoviruses from DNA constructs at any assembly stage. Importantly, it is simple, efficient, and fast enough to allow the manual generation of many multigene expression constructs in parallel. We have used this method to generate and characterize recombinant forms of the anaphase-promoting complex/cyclosome, cohesin, and kinetochore complexes.","author":[{"dropping-particle":"","family":"Weissmann","given":"Florian","non-dropping-particle":"","parse-names":false,"suffix":""},{"dropping-particle":"","family":"Petzold","given":"Georg","non-dropping-particle":"","parse-names":false,"suffix":""},{"dropping-particle":"","family":"VanderLinden","given":"Ryan","non-dropping-particle":"","parse-names":false,"suffix":""},{"dropping-particle":"","family":"Huis in 't Veld","given":"Pim J.","non-dropping-particle":"","parse-names":false,"suffix":""},{"dropping-particle":"","family":"Brown","given":"Nicholas G.","non-dropping-particle":"","parse-names":false,"suffix":""},{"dropping-particle":"","family":"Lampert","given":"Fabienne","non-dropping-particle":"","parse-names":false,"suffix":""},{"dropping-particle":"","family":"Westermann","given":"Stefan","non-dropping-particle":"","parse-names":false,"suffix":""},{"dropping-particle":"","family":"Stark","given":"Holger","non-dropping-particle":"","parse-names":false,"suffix":""},{"dropping-particle":"","family":"Schulman","given":"Brenda A.","non-dropping-particle":"","parse-names":false,"suffix":""},{"dropping-particle":"","family":"Peters","given":"Jan-Michael","non-dropping-particle":"","parse-names":false,"suffix":""}],"container-title":"Proceedings of the National Academy of Sciences","id":"ITEM-1","issue":"19","issued":{"date-parts":[["2016","5","10"]]},"page":"E2564-E2569","title":"biGBac enables rapid gene assembly for the expression of large multisubunit protein complexes","type":"article-journal","volume":"113"},"uris":["http://www.mendeley.com/documents/?uuid=5c0c81b2-e8ee-4f14-9a32-ffcf204d0af3","http://www.mendeley.com/documents/?uuid=42945b60-38de-468d-8b77-98360f697833"]}],"mendeley":{"formattedCitation":"&lt;sup&gt;53&lt;/sup&gt;","plainTextFormattedCitation":"53","previouslyFormattedCitation":"&lt;sup&gt;52&lt;/sup&gt;"},"properties":{"noteIndex":0},"schema":"https://github.com/citation-style-language/schema/raw/master/csl-citation.json"}</w:instrText>
      </w:r>
      <w:r w:rsidR="004D0742" w:rsidRPr="00654EA3">
        <w:rPr>
          <w:rFonts w:asciiTheme="majorHAnsi" w:hAnsiTheme="majorHAnsi" w:cstheme="majorHAnsi"/>
          <w:color w:val="000000"/>
        </w:rPr>
        <w:fldChar w:fldCharType="separate"/>
      </w:r>
      <w:r w:rsidR="003D5086" w:rsidRPr="00782D5F">
        <w:rPr>
          <w:rFonts w:asciiTheme="majorHAnsi" w:hAnsiTheme="majorHAnsi" w:cstheme="majorHAnsi"/>
          <w:color w:val="000000"/>
          <w:vertAlign w:val="superscript"/>
        </w:rPr>
        <w:t>53</w:t>
      </w:r>
      <w:r w:rsidR="004D0742" w:rsidRPr="00654EA3">
        <w:rPr>
          <w:rFonts w:asciiTheme="majorHAnsi" w:hAnsiTheme="majorHAnsi" w:cstheme="majorHAnsi"/>
          <w:color w:val="000000"/>
        </w:rPr>
        <w:fldChar w:fldCharType="end"/>
      </w:r>
      <w:r w:rsidR="007B16DE" w:rsidRPr="00654EA3">
        <w:rPr>
          <w:rFonts w:asciiTheme="majorHAnsi" w:hAnsiTheme="majorHAnsi" w:cstheme="majorHAnsi"/>
          <w:color w:val="000000"/>
        </w:rPr>
        <w:t>.</w:t>
      </w:r>
    </w:p>
    <w:p w14:paraId="1F3BC048" w14:textId="77777777" w:rsidR="0060683A" w:rsidRPr="00B53F2E" w:rsidRDefault="0060683A" w:rsidP="00AE1B17">
      <w:pPr>
        <w:rPr>
          <w:rFonts w:asciiTheme="majorHAnsi" w:hAnsiTheme="majorHAnsi" w:cstheme="majorHAnsi"/>
          <w:color w:val="000000"/>
        </w:rPr>
      </w:pPr>
    </w:p>
    <w:p w14:paraId="07D615DE" w14:textId="658B87C1" w:rsidR="00B74B94" w:rsidRPr="00B53F2E" w:rsidRDefault="00430B72" w:rsidP="00AE1B17">
      <w:pPr>
        <w:rPr>
          <w:rFonts w:asciiTheme="majorHAnsi" w:hAnsiTheme="majorHAnsi" w:cstheme="majorHAnsi"/>
          <w:color w:val="000000"/>
          <w:shd w:val="clear" w:color="auto" w:fill="FFFFFF"/>
        </w:rPr>
      </w:pPr>
      <w:bookmarkStart w:id="69" w:name="_Hlk58403330"/>
      <w:r w:rsidRPr="00B53F2E">
        <w:rPr>
          <w:rFonts w:asciiTheme="majorHAnsi" w:hAnsiTheme="majorHAnsi" w:cstheme="majorHAnsi"/>
        </w:rPr>
        <w:t>Several</w:t>
      </w:r>
      <w:r w:rsidR="005F3E07" w:rsidRPr="00B53F2E">
        <w:rPr>
          <w:rFonts w:asciiTheme="majorHAnsi" w:hAnsiTheme="majorHAnsi" w:cstheme="majorHAnsi"/>
        </w:rPr>
        <w:t xml:space="preserve"> factors can hamper </w:t>
      </w:r>
      <w:r w:rsidR="00335AA4">
        <w:rPr>
          <w:rFonts w:asciiTheme="majorHAnsi" w:hAnsiTheme="majorHAnsi" w:cstheme="majorHAnsi"/>
        </w:rPr>
        <w:t xml:space="preserve">the </w:t>
      </w:r>
      <w:r w:rsidR="005F3E07" w:rsidRPr="00B53F2E">
        <w:rPr>
          <w:rFonts w:asciiTheme="majorHAnsi" w:hAnsiTheme="majorHAnsi" w:cstheme="majorHAnsi"/>
        </w:rPr>
        <w:t xml:space="preserve">successful production of </w:t>
      </w:r>
      <w:r w:rsidR="009E51B4" w:rsidRPr="00B53F2E">
        <w:rPr>
          <w:rFonts w:asciiTheme="majorHAnsi" w:hAnsiTheme="majorHAnsi" w:cstheme="majorHAnsi"/>
        </w:rPr>
        <w:t xml:space="preserve">the recombinant </w:t>
      </w:r>
      <w:r w:rsidR="005F3E07" w:rsidRPr="00B53F2E">
        <w:rPr>
          <w:rFonts w:asciiTheme="majorHAnsi" w:hAnsiTheme="majorHAnsi" w:cstheme="majorHAnsi"/>
        </w:rPr>
        <w:t>protein.</w:t>
      </w:r>
      <w:bookmarkEnd w:id="69"/>
      <w:r w:rsidR="005F3E07" w:rsidRPr="00B53F2E">
        <w:rPr>
          <w:rFonts w:asciiTheme="majorHAnsi" w:hAnsiTheme="majorHAnsi" w:cstheme="majorHAnsi"/>
        </w:rPr>
        <w:t xml:space="preserve"> </w:t>
      </w:r>
      <w:r w:rsidR="001D7C6F" w:rsidRPr="00B53F2E">
        <w:rPr>
          <w:rFonts w:asciiTheme="majorHAnsi" w:hAnsiTheme="majorHAnsi" w:cstheme="majorHAnsi"/>
        </w:rPr>
        <w:t xml:space="preserve">To prevent protein degradation, it is imperative that every step of the protein purification is completed at the appropriate temperature, with all centrifugation steps occurring at 4 </w:t>
      </w:r>
      <w:r w:rsidR="001D7C6F" w:rsidRPr="00B53F2E">
        <w:rPr>
          <w:rFonts w:asciiTheme="majorHAnsi" w:hAnsiTheme="majorHAnsi" w:cstheme="majorHAnsi"/>
          <w:color w:val="000000"/>
          <w:shd w:val="clear" w:color="auto" w:fill="FFFFFF"/>
        </w:rPr>
        <w:t xml:space="preserve">°C and all other steps being performed on ice. </w:t>
      </w:r>
      <w:r w:rsidR="005F3E07" w:rsidRPr="00B53F2E">
        <w:rPr>
          <w:rFonts w:asciiTheme="majorHAnsi" w:hAnsiTheme="majorHAnsi" w:cstheme="majorHAnsi"/>
          <w:color w:val="000000"/>
          <w:shd w:val="clear" w:color="auto" w:fill="FFFFFF"/>
        </w:rPr>
        <w:t>On inspecting</w:t>
      </w:r>
      <w:r w:rsidR="001D7C6F" w:rsidRPr="00B53F2E">
        <w:rPr>
          <w:rFonts w:asciiTheme="majorHAnsi" w:hAnsiTheme="majorHAnsi" w:cstheme="majorHAnsi"/>
          <w:color w:val="000000"/>
          <w:shd w:val="clear" w:color="auto" w:fill="FFFFFF"/>
        </w:rPr>
        <w:t xml:space="preserve"> a gel o</w:t>
      </w:r>
      <w:r w:rsidR="005F3E07" w:rsidRPr="00B53F2E">
        <w:rPr>
          <w:rFonts w:asciiTheme="majorHAnsi" w:hAnsiTheme="majorHAnsi" w:cstheme="majorHAnsi"/>
          <w:color w:val="000000"/>
          <w:shd w:val="clear" w:color="auto" w:fill="FFFFFF"/>
        </w:rPr>
        <w:t>f</w:t>
      </w:r>
      <w:r w:rsidR="001D7C6F" w:rsidRPr="00B53F2E">
        <w:rPr>
          <w:rFonts w:asciiTheme="majorHAnsi" w:hAnsiTheme="majorHAnsi" w:cstheme="majorHAnsi"/>
          <w:color w:val="000000"/>
          <w:shd w:val="clear" w:color="auto" w:fill="FFFFFF"/>
        </w:rPr>
        <w:t xml:space="preserve"> the final, post-dialy</w:t>
      </w:r>
      <w:r w:rsidR="005F3E07" w:rsidRPr="00B53F2E">
        <w:rPr>
          <w:rFonts w:asciiTheme="majorHAnsi" w:hAnsiTheme="majorHAnsi" w:cstheme="majorHAnsi"/>
          <w:color w:val="000000"/>
          <w:shd w:val="clear" w:color="auto" w:fill="FFFFFF"/>
        </w:rPr>
        <w:t>sis</w:t>
      </w:r>
      <w:r w:rsidR="001D7C6F" w:rsidRPr="00B53F2E">
        <w:rPr>
          <w:rFonts w:asciiTheme="majorHAnsi" w:hAnsiTheme="majorHAnsi" w:cstheme="majorHAnsi"/>
          <w:color w:val="000000"/>
          <w:shd w:val="clear" w:color="auto" w:fill="FFFFFF"/>
        </w:rPr>
        <w:t xml:space="preserve"> protein product, excess bands may be apparent. This could be indicative of degradation or contamination. </w:t>
      </w:r>
      <w:r w:rsidR="00FB5561" w:rsidRPr="00B53F2E">
        <w:rPr>
          <w:rFonts w:asciiTheme="majorHAnsi" w:hAnsiTheme="majorHAnsi" w:cstheme="majorHAnsi"/>
          <w:color w:val="000000"/>
          <w:shd w:val="clear" w:color="auto" w:fill="FFFFFF"/>
        </w:rPr>
        <w:t>Subsequent purification via size-exclusion or ionic-exchange chromatography can enhance the purity of the samples</w:t>
      </w:r>
      <w:r w:rsidR="000E1131" w:rsidRPr="00654EA3">
        <w:rPr>
          <w:rFonts w:asciiTheme="majorHAnsi" w:hAnsiTheme="majorHAnsi" w:cstheme="majorHAnsi"/>
          <w:color w:val="000000"/>
          <w:shd w:val="clear" w:color="auto" w:fill="FFFFFF"/>
        </w:rPr>
        <w:fldChar w:fldCharType="begin" w:fldLock="1"/>
      </w:r>
      <w:r w:rsidR="003D5086" w:rsidRPr="00B53F2E">
        <w:rPr>
          <w:rFonts w:asciiTheme="majorHAnsi" w:hAnsiTheme="majorHAnsi" w:cstheme="majorHAnsi"/>
          <w:color w:val="000000"/>
          <w:shd w:val="clear" w:color="auto" w:fill="FFFFFF"/>
        </w:rPr>
        <w:instrText>ADDIN CSL_CITATION {"citationItems":[{"id":"ITEM-1","itemData":{"DOI":"10.1073/pnas.1409459111","ISSN":"0027-8424","author":[{"dropping-particle":"","family":"Bird","given":"J. E.","non-dropping-particle":"","parse-names":false,"suffix":""},{"dropping-particle":"","family":"Takagi","given":"Y.","non-dropping-particle":"","parse-names":false,"suffix":""},{"dropping-particle":"","family":"Billington","given":"N.","non-dropping-particle":"","parse-names":false,"suffix":""},{"dropping-particle":"","family":"Strub","given":"M.-P.","non-dropping-particle":"","parse-names":false,"suffix":""},{"dropping-particle":"","family":"Sellers","given":"J. R.","non-dropping-particle":"","parse-names":false,"suffix":""},{"dropping-particle":"","family":"Friedman","given":"T. B.","non-dropping-particle":"","parse-names":false,"suffix":""}],"container-title":"Proceedings of the National Academy of Sciences","id":"ITEM-1","issue":"34","issued":{"date-parts":[["2014","8","26"]]},"page":"12390-12395","title":"Chaperone-enhanced purification of unconventional myosin 15, a molecular motor specialized for stereocilia protein trafficking","type":"article-journal","volume":"111"},"uris":["http://www.mendeley.com/documents/?uuid=661201da-3f26-44fe-a2a4-56a2e0b29ee2"]}],"mendeley":{"formattedCitation":"&lt;sup&gt;54&lt;/sup&gt;","plainTextFormattedCitation":"54","previouslyFormattedCitation":"&lt;sup&gt;53&lt;/sup&gt;"},"properties":{"noteIndex":0},"schema":"https://github.com/citation-style-language/schema/raw/master/csl-citation.json"}</w:instrText>
      </w:r>
      <w:r w:rsidR="000E1131" w:rsidRPr="00654EA3">
        <w:rPr>
          <w:rFonts w:asciiTheme="majorHAnsi" w:hAnsiTheme="majorHAnsi" w:cstheme="majorHAnsi"/>
          <w:color w:val="000000"/>
          <w:shd w:val="clear" w:color="auto" w:fill="FFFFFF"/>
        </w:rPr>
        <w:fldChar w:fldCharType="separate"/>
      </w:r>
      <w:r w:rsidR="003D5086" w:rsidRPr="00782D5F">
        <w:rPr>
          <w:rFonts w:asciiTheme="majorHAnsi" w:hAnsiTheme="majorHAnsi" w:cstheme="majorHAnsi"/>
          <w:color w:val="000000"/>
          <w:shd w:val="clear" w:color="auto" w:fill="FFFFFF"/>
          <w:vertAlign w:val="superscript"/>
        </w:rPr>
        <w:t>54</w:t>
      </w:r>
      <w:r w:rsidR="000E1131" w:rsidRPr="00654EA3">
        <w:rPr>
          <w:rFonts w:asciiTheme="majorHAnsi" w:hAnsiTheme="majorHAnsi" w:cstheme="majorHAnsi"/>
          <w:color w:val="000000"/>
          <w:shd w:val="clear" w:color="auto" w:fill="FFFFFF"/>
        </w:rPr>
        <w:fldChar w:fldCharType="end"/>
      </w:r>
      <w:r w:rsidR="007B16DE" w:rsidRPr="00654EA3">
        <w:rPr>
          <w:rFonts w:asciiTheme="majorHAnsi" w:hAnsiTheme="majorHAnsi" w:cstheme="majorHAnsi"/>
          <w:color w:val="000000"/>
          <w:shd w:val="clear" w:color="auto" w:fill="FFFFFF"/>
        </w:rPr>
        <w:t>.</w:t>
      </w:r>
      <w:r w:rsidR="00FB5561" w:rsidRPr="00654EA3">
        <w:rPr>
          <w:rFonts w:asciiTheme="majorHAnsi" w:hAnsiTheme="majorHAnsi" w:cstheme="majorHAnsi"/>
          <w:color w:val="000000"/>
          <w:shd w:val="clear" w:color="auto" w:fill="FFFFFF"/>
        </w:rPr>
        <w:t xml:space="preserve"> </w:t>
      </w:r>
      <w:r w:rsidR="001D7C6F" w:rsidRPr="00654EA3">
        <w:rPr>
          <w:rFonts w:asciiTheme="majorHAnsi" w:hAnsiTheme="majorHAnsi" w:cstheme="majorHAnsi"/>
          <w:color w:val="000000"/>
          <w:shd w:val="clear" w:color="auto" w:fill="FFFFFF"/>
        </w:rPr>
        <w:t xml:space="preserve">To that effect, </w:t>
      </w:r>
      <w:r w:rsidR="00F923B1" w:rsidRPr="00654EA3">
        <w:rPr>
          <w:rFonts w:asciiTheme="majorHAnsi" w:hAnsiTheme="majorHAnsi" w:cstheme="majorHAnsi"/>
          <w:color w:val="000000"/>
          <w:shd w:val="clear" w:color="auto" w:fill="FFFFFF"/>
        </w:rPr>
        <w:t xml:space="preserve">it is </w:t>
      </w:r>
      <w:r w:rsidR="001D7C6F" w:rsidRPr="00654EA3">
        <w:rPr>
          <w:rFonts w:asciiTheme="majorHAnsi" w:hAnsiTheme="majorHAnsi" w:cstheme="majorHAnsi"/>
          <w:color w:val="000000"/>
          <w:shd w:val="clear" w:color="auto" w:fill="FFFFFF"/>
        </w:rPr>
        <w:t>recommend</w:t>
      </w:r>
      <w:r w:rsidR="00F923B1" w:rsidRPr="0024169E">
        <w:rPr>
          <w:rFonts w:asciiTheme="majorHAnsi" w:hAnsiTheme="majorHAnsi" w:cstheme="majorHAnsi"/>
          <w:color w:val="000000"/>
          <w:shd w:val="clear" w:color="auto" w:fill="FFFFFF"/>
        </w:rPr>
        <w:t>ed</w:t>
      </w:r>
      <w:r w:rsidR="001D7C6F" w:rsidRPr="0024169E">
        <w:rPr>
          <w:rFonts w:asciiTheme="majorHAnsi" w:hAnsiTheme="majorHAnsi" w:cstheme="majorHAnsi"/>
          <w:color w:val="000000"/>
          <w:shd w:val="clear" w:color="auto" w:fill="FFFFFF"/>
        </w:rPr>
        <w:t xml:space="preserve"> </w:t>
      </w:r>
      <w:r w:rsidR="00F923B1" w:rsidRPr="0024169E">
        <w:rPr>
          <w:rFonts w:asciiTheme="majorHAnsi" w:hAnsiTheme="majorHAnsi" w:cstheme="majorHAnsi"/>
          <w:color w:val="000000"/>
          <w:shd w:val="clear" w:color="auto" w:fill="FFFFFF"/>
        </w:rPr>
        <w:t xml:space="preserve">to </w:t>
      </w:r>
      <w:r w:rsidR="001D7C6F" w:rsidRPr="0024169E">
        <w:rPr>
          <w:rFonts w:asciiTheme="majorHAnsi" w:hAnsiTheme="majorHAnsi" w:cstheme="majorHAnsi"/>
          <w:color w:val="000000"/>
          <w:shd w:val="clear" w:color="auto" w:fill="FFFFFF"/>
        </w:rPr>
        <w:t>sav</w:t>
      </w:r>
      <w:r w:rsidR="00F923B1" w:rsidRPr="0024169E">
        <w:rPr>
          <w:rFonts w:asciiTheme="majorHAnsi" w:hAnsiTheme="majorHAnsi" w:cstheme="majorHAnsi"/>
          <w:color w:val="000000"/>
          <w:shd w:val="clear" w:color="auto" w:fill="FFFFFF"/>
        </w:rPr>
        <w:t>e</w:t>
      </w:r>
      <w:r w:rsidR="001D7C6F" w:rsidRPr="0024169E">
        <w:rPr>
          <w:rFonts w:asciiTheme="majorHAnsi" w:hAnsiTheme="majorHAnsi" w:cstheme="majorHAnsi"/>
          <w:color w:val="000000"/>
          <w:shd w:val="clear" w:color="auto" w:fill="FFFFFF"/>
        </w:rPr>
        <w:t xml:space="preserve"> aliquots at each step of the protein purification proce</w:t>
      </w:r>
      <w:r w:rsidR="001D7C6F" w:rsidRPr="00790637">
        <w:rPr>
          <w:rFonts w:asciiTheme="majorHAnsi" w:hAnsiTheme="majorHAnsi" w:cstheme="majorHAnsi"/>
          <w:color w:val="000000"/>
          <w:shd w:val="clear" w:color="auto" w:fill="FFFFFF"/>
        </w:rPr>
        <w:t>ss for troubleshooting</w:t>
      </w:r>
      <w:r w:rsidR="004D67A6" w:rsidRPr="00790637">
        <w:rPr>
          <w:rFonts w:asciiTheme="majorHAnsi" w:hAnsiTheme="majorHAnsi" w:cstheme="majorHAnsi"/>
          <w:color w:val="000000"/>
          <w:shd w:val="clear" w:color="auto" w:fill="FFFFFF"/>
        </w:rPr>
        <w:t>,</w:t>
      </w:r>
      <w:r w:rsidR="001D7C6F" w:rsidRPr="00790637">
        <w:rPr>
          <w:rFonts w:asciiTheme="majorHAnsi" w:hAnsiTheme="majorHAnsi" w:cstheme="majorHAnsi"/>
          <w:color w:val="000000"/>
          <w:shd w:val="clear" w:color="auto" w:fill="FFFFFF"/>
        </w:rPr>
        <w:t xml:space="preserve"> should there be a </w:t>
      </w:r>
      <w:r w:rsidR="00201A95" w:rsidRPr="00790637">
        <w:rPr>
          <w:rFonts w:asciiTheme="majorHAnsi" w:hAnsiTheme="majorHAnsi" w:cstheme="majorHAnsi"/>
          <w:color w:val="000000"/>
          <w:shd w:val="clear" w:color="auto" w:fill="FFFFFF"/>
        </w:rPr>
        <w:t>low yield</w:t>
      </w:r>
      <w:r w:rsidR="001D7C6F" w:rsidRPr="00790637">
        <w:rPr>
          <w:rFonts w:asciiTheme="majorHAnsi" w:hAnsiTheme="majorHAnsi" w:cstheme="majorHAnsi"/>
          <w:color w:val="000000"/>
          <w:shd w:val="clear" w:color="auto" w:fill="FFFFFF"/>
        </w:rPr>
        <w:t xml:space="preserve"> of myosin or suspected protein contamination. Sometimes, there can be inadequate binding of the lysate to the resin in step 1.8, </w:t>
      </w:r>
      <w:r w:rsidR="001D7C6F" w:rsidRPr="00B53F2E">
        <w:rPr>
          <w:rFonts w:asciiTheme="majorHAnsi" w:hAnsiTheme="majorHAnsi" w:cstheme="majorHAnsi"/>
          <w:color w:val="000000"/>
          <w:shd w:val="clear" w:color="auto" w:fill="FFFFFF"/>
        </w:rPr>
        <w:t xml:space="preserve">which can result in </w:t>
      </w:r>
      <w:r w:rsidR="00335AA4">
        <w:rPr>
          <w:rFonts w:asciiTheme="majorHAnsi" w:hAnsiTheme="majorHAnsi" w:cstheme="majorHAnsi"/>
          <w:color w:val="000000"/>
          <w:shd w:val="clear" w:color="auto" w:fill="FFFFFF"/>
        </w:rPr>
        <w:t xml:space="preserve">the </w:t>
      </w:r>
      <w:r w:rsidR="001D7C6F" w:rsidRPr="00B53F2E">
        <w:rPr>
          <w:rFonts w:asciiTheme="majorHAnsi" w:hAnsiTheme="majorHAnsi" w:cstheme="majorHAnsi"/>
          <w:color w:val="000000"/>
          <w:shd w:val="clear" w:color="auto" w:fill="FFFFFF"/>
        </w:rPr>
        <w:t xml:space="preserve">loss of the myosin to the supernatant in subsequent </w:t>
      </w:r>
      <w:r w:rsidR="008934BB" w:rsidRPr="00B53F2E">
        <w:rPr>
          <w:rFonts w:asciiTheme="majorHAnsi" w:hAnsiTheme="majorHAnsi" w:cstheme="majorHAnsi"/>
          <w:color w:val="000000"/>
          <w:shd w:val="clear" w:color="auto" w:fill="FFFFFF"/>
        </w:rPr>
        <w:t>centrifugations</w:t>
      </w:r>
      <w:r w:rsidR="001D7C6F" w:rsidRPr="00B53F2E">
        <w:rPr>
          <w:rFonts w:asciiTheme="majorHAnsi" w:hAnsiTheme="majorHAnsi" w:cstheme="majorHAnsi"/>
          <w:color w:val="000000"/>
          <w:shd w:val="clear" w:color="auto" w:fill="FFFFFF"/>
        </w:rPr>
        <w:t>. This can be resolved by varying the duration of resin binding during this step, even leaving it to bind overnight</w:t>
      </w:r>
      <w:r w:rsidR="0052575C">
        <w:rPr>
          <w:rFonts w:asciiTheme="majorHAnsi" w:hAnsiTheme="majorHAnsi" w:cstheme="majorHAnsi"/>
          <w:color w:val="000000"/>
          <w:shd w:val="clear" w:color="auto" w:fill="FFFFFF"/>
        </w:rPr>
        <w:t>,</w:t>
      </w:r>
      <w:r w:rsidR="001D7C6F" w:rsidRPr="00B53F2E">
        <w:rPr>
          <w:rFonts w:asciiTheme="majorHAnsi" w:hAnsiTheme="majorHAnsi" w:cstheme="majorHAnsi"/>
          <w:color w:val="000000"/>
          <w:shd w:val="clear" w:color="auto" w:fill="FFFFFF"/>
        </w:rPr>
        <w:t xml:space="preserve"> if necessary</w:t>
      </w:r>
      <w:r w:rsidR="00B45338" w:rsidRPr="00B53F2E">
        <w:rPr>
          <w:rFonts w:asciiTheme="majorHAnsi" w:hAnsiTheme="majorHAnsi" w:cstheme="majorHAnsi"/>
          <w:color w:val="000000"/>
          <w:shd w:val="clear" w:color="auto" w:fill="FFFFFF"/>
        </w:rPr>
        <w:t xml:space="preserve">. Longer incubation times introduce a greater risk </w:t>
      </w:r>
      <w:r w:rsidR="004D67A6" w:rsidRPr="00B53F2E">
        <w:rPr>
          <w:rFonts w:asciiTheme="majorHAnsi" w:hAnsiTheme="majorHAnsi" w:cstheme="majorHAnsi"/>
          <w:color w:val="000000"/>
          <w:shd w:val="clear" w:color="auto" w:fill="FFFFFF"/>
        </w:rPr>
        <w:t xml:space="preserve">of </w:t>
      </w:r>
      <w:r w:rsidR="00B45338" w:rsidRPr="00B53F2E">
        <w:rPr>
          <w:rFonts w:asciiTheme="majorHAnsi" w:hAnsiTheme="majorHAnsi" w:cstheme="majorHAnsi"/>
          <w:color w:val="000000"/>
          <w:shd w:val="clear" w:color="auto" w:fill="FFFFFF"/>
        </w:rPr>
        <w:t>protein degradation if contaminant proteases are not sufficiently inhibited</w:t>
      </w:r>
      <w:r w:rsidR="004D67A6" w:rsidRPr="00B53F2E">
        <w:rPr>
          <w:rFonts w:asciiTheme="majorHAnsi" w:hAnsiTheme="majorHAnsi" w:cstheme="majorHAnsi"/>
          <w:color w:val="000000"/>
          <w:shd w:val="clear" w:color="auto" w:fill="FFFFFF"/>
        </w:rPr>
        <w:t>,</w:t>
      </w:r>
      <w:r w:rsidR="00B45338" w:rsidRPr="00B53F2E">
        <w:rPr>
          <w:rFonts w:asciiTheme="majorHAnsi" w:hAnsiTheme="majorHAnsi" w:cstheme="majorHAnsi"/>
          <w:color w:val="000000"/>
          <w:shd w:val="clear" w:color="auto" w:fill="FFFFFF"/>
        </w:rPr>
        <w:t xml:space="preserve"> and </w:t>
      </w:r>
      <w:proofErr w:type="spellStart"/>
      <w:r w:rsidR="00B45338" w:rsidRPr="00B53F2E">
        <w:rPr>
          <w:rFonts w:asciiTheme="majorHAnsi" w:hAnsiTheme="majorHAnsi" w:cstheme="majorHAnsi"/>
          <w:color w:val="000000"/>
          <w:shd w:val="clear" w:color="auto" w:fill="FFFFFF"/>
        </w:rPr>
        <w:t>myosins</w:t>
      </w:r>
      <w:proofErr w:type="spellEnd"/>
      <w:r w:rsidR="00B45338" w:rsidRPr="00B53F2E">
        <w:rPr>
          <w:rFonts w:asciiTheme="majorHAnsi" w:hAnsiTheme="majorHAnsi" w:cstheme="majorHAnsi"/>
          <w:color w:val="000000"/>
          <w:shd w:val="clear" w:color="auto" w:fill="FFFFFF"/>
        </w:rPr>
        <w:t xml:space="preserve"> with proteolytically sensitive regions will be adversely affected</w:t>
      </w:r>
      <w:r w:rsidR="001D7C6F" w:rsidRPr="00B53F2E">
        <w:rPr>
          <w:rFonts w:asciiTheme="majorHAnsi" w:hAnsiTheme="majorHAnsi" w:cstheme="majorHAnsi"/>
          <w:color w:val="000000"/>
          <w:shd w:val="clear" w:color="auto" w:fill="FFFFFF"/>
        </w:rPr>
        <w:t xml:space="preserve">. </w:t>
      </w:r>
      <w:bookmarkStart w:id="70" w:name="_Hlk58853204"/>
      <w:r w:rsidR="001D7C6F" w:rsidRPr="00B53F2E">
        <w:rPr>
          <w:rFonts w:asciiTheme="majorHAnsi" w:hAnsiTheme="majorHAnsi" w:cstheme="majorHAnsi"/>
          <w:color w:val="000000"/>
          <w:shd w:val="clear" w:color="auto" w:fill="FFFFFF"/>
        </w:rPr>
        <w:t>Additionally, improper washing of the resin both before and after use may result in the elution of an undesired protein product, so it is imperative that the proper protocols are followed before and after using the FLAG-affinity resin</w:t>
      </w:r>
      <w:r w:rsidR="0012545F" w:rsidRPr="00B53F2E">
        <w:rPr>
          <w:rFonts w:asciiTheme="majorHAnsi" w:hAnsiTheme="majorHAnsi" w:cstheme="majorHAnsi"/>
          <w:color w:val="000000"/>
          <w:shd w:val="clear" w:color="auto" w:fill="FFFFFF"/>
        </w:rPr>
        <w:t xml:space="preserve">. If the resin is washed </w:t>
      </w:r>
      <w:r w:rsidR="005022A5" w:rsidRPr="00B53F2E">
        <w:rPr>
          <w:rFonts w:asciiTheme="majorHAnsi" w:hAnsiTheme="majorHAnsi" w:cstheme="majorHAnsi"/>
          <w:color w:val="000000"/>
          <w:shd w:val="clear" w:color="auto" w:fill="FFFFFF"/>
        </w:rPr>
        <w:t>immediately after use and stored appropriately</w:t>
      </w:r>
      <w:r w:rsidR="0012545F" w:rsidRPr="00B53F2E">
        <w:rPr>
          <w:rFonts w:asciiTheme="majorHAnsi" w:hAnsiTheme="majorHAnsi" w:cstheme="majorHAnsi"/>
          <w:color w:val="000000"/>
          <w:shd w:val="clear" w:color="auto" w:fill="FFFFFF"/>
        </w:rPr>
        <w:t xml:space="preserve">, it can be reused </w:t>
      </w:r>
      <w:r w:rsidR="005022A5" w:rsidRPr="00B53F2E">
        <w:rPr>
          <w:rFonts w:asciiTheme="majorHAnsi" w:hAnsiTheme="majorHAnsi" w:cstheme="majorHAnsi"/>
          <w:color w:val="000000"/>
          <w:shd w:val="clear" w:color="auto" w:fill="FFFFFF"/>
        </w:rPr>
        <w:t>up to</w:t>
      </w:r>
      <w:r w:rsidR="0012545F" w:rsidRPr="00B53F2E">
        <w:rPr>
          <w:rFonts w:asciiTheme="majorHAnsi" w:hAnsiTheme="majorHAnsi" w:cstheme="majorHAnsi"/>
          <w:color w:val="000000"/>
          <w:shd w:val="clear" w:color="auto" w:fill="FFFFFF"/>
        </w:rPr>
        <w:t xml:space="preserve"> </w:t>
      </w:r>
      <w:r w:rsidR="0052575C">
        <w:rPr>
          <w:rFonts w:asciiTheme="majorHAnsi" w:hAnsiTheme="majorHAnsi" w:cstheme="majorHAnsi"/>
          <w:color w:val="000000"/>
          <w:shd w:val="clear" w:color="auto" w:fill="FFFFFF"/>
        </w:rPr>
        <w:t>20</w:t>
      </w:r>
      <w:r w:rsidR="0052575C" w:rsidRPr="00B53F2E">
        <w:rPr>
          <w:rFonts w:asciiTheme="majorHAnsi" w:hAnsiTheme="majorHAnsi" w:cstheme="majorHAnsi"/>
          <w:color w:val="000000"/>
          <w:shd w:val="clear" w:color="auto" w:fill="FFFFFF"/>
        </w:rPr>
        <w:t xml:space="preserve"> </w:t>
      </w:r>
      <w:r w:rsidR="0012545F" w:rsidRPr="00B53F2E">
        <w:rPr>
          <w:rFonts w:asciiTheme="majorHAnsi" w:hAnsiTheme="majorHAnsi" w:cstheme="majorHAnsi"/>
          <w:color w:val="000000"/>
          <w:shd w:val="clear" w:color="auto" w:fill="FFFFFF"/>
        </w:rPr>
        <w:t>times</w:t>
      </w:r>
      <w:r w:rsidR="001D7C6F" w:rsidRPr="00B53F2E">
        <w:rPr>
          <w:rFonts w:asciiTheme="majorHAnsi" w:hAnsiTheme="majorHAnsi" w:cstheme="majorHAnsi"/>
          <w:color w:val="000000"/>
          <w:shd w:val="clear" w:color="auto" w:fill="FFFFFF"/>
        </w:rPr>
        <w:t>.</w:t>
      </w:r>
      <w:bookmarkStart w:id="71" w:name="_Hlk58403390"/>
      <w:bookmarkEnd w:id="70"/>
    </w:p>
    <w:p w14:paraId="357FD2FC" w14:textId="77777777" w:rsidR="00B74B94" w:rsidRPr="00B53F2E" w:rsidRDefault="00B74B94" w:rsidP="00AE1B17">
      <w:pPr>
        <w:rPr>
          <w:rFonts w:asciiTheme="majorHAnsi" w:hAnsiTheme="majorHAnsi" w:cstheme="majorHAnsi"/>
          <w:color w:val="000000"/>
          <w:shd w:val="clear" w:color="auto" w:fill="FFFFFF"/>
        </w:rPr>
      </w:pPr>
    </w:p>
    <w:p w14:paraId="3BBF3028" w14:textId="25E6BCB8" w:rsidR="0082755D" w:rsidRPr="00B53F2E" w:rsidRDefault="00E91DE3" w:rsidP="00AE1B17">
      <w:pPr>
        <w:rPr>
          <w:rFonts w:asciiTheme="majorHAnsi" w:eastAsia="Times New Roman" w:hAnsiTheme="majorHAnsi" w:cstheme="majorHAnsi"/>
        </w:rPr>
      </w:pPr>
      <w:r w:rsidRPr="00B53F2E">
        <w:rPr>
          <w:rFonts w:asciiTheme="majorHAnsi" w:hAnsiTheme="majorHAnsi" w:cstheme="majorHAnsi"/>
          <w:color w:val="000000"/>
          <w:shd w:val="clear" w:color="auto" w:fill="FFFFFF"/>
        </w:rPr>
        <w:t xml:space="preserve">It </w:t>
      </w:r>
      <w:r w:rsidR="007F0650" w:rsidRPr="00B53F2E">
        <w:rPr>
          <w:rFonts w:asciiTheme="majorHAnsi" w:hAnsiTheme="majorHAnsi" w:cstheme="majorHAnsi"/>
          <w:color w:val="000000"/>
          <w:shd w:val="clear" w:color="auto" w:fill="FFFFFF"/>
        </w:rPr>
        <w:t>is important to note</w:t>
      </w:r>
      <w:r w:rsidRPr="00B53F2E">
        <w:rPr>
          <w:rFonts w:asciiTheme="majorHAnsi" w:hAnsiTheme="majorHAnsi" w:cstheme="majorHAnsi"/>
          <w:color w:val="000000"/>
          <w:shd w:val="clear" w:color="auto" w:fill="FFFFFF"/>
        </w:rPr>
        <w:t xml:space="preserve"> that p</w:t>
      </w:r>
      <w:r w:rsidR="005F3E07" w:rsidRPr="00B53F2E">
        <w:rPr>
          <w:rFonts w:asciiTheme="majorHAnsi" w:hAnsiTheme="majorHAnsi" w:cstheme="majorHAnsi"/>
          <w:color w:val="000000"/>
          <w:shd w:val="clear" w:color="auto" w:fill="FFFFFF"/>
        </w:rPr>
        <w:t>rotein degradation also occur</w:t>
      </w:r>
      <w:r w:rsidRPr="00B53F2E">
        <w:rPr>
          <w:rFonts w:asciiTheme="majorHAnsi" w:hAnsiTheme="majorHAnsi" w:cstheme="majorHAnsi"/>
          <w:color w:val="000000"/>
          <w:shd w:val="clear" w:color="auto" w:fill="FFFFFF"/>
        </w:rPr>
        <w:t>s</w:t>
      </w:r>
      <w:r w:rsidR="005F3E07" w:rsidRPr="00B53F2E">
        <w:rPr>
          <w:rFonts w:asciiTheme="majorHAnsi" w:hAnsiTheme="majorHAnsi" w:cstheme="majorHAnsi"/>
          <w:color w:val="000000"/>
          <w:shd w:val="clear" w:color="auto" w:fill="FFFFFF"/>
        </w:rPr>
        <w:t xml:space="preserve"> during the expression </w:t>
      </w:r>
      <w:r w:rsidRPr="00B53F2E">
        <w:rPr>
          <w:rFonts w:asciiTheme="majorHAnsi" w:hAnsiTheme="majorHAnsi" w:cstheme="majorHAnsi"/>
          <w:color w:val="000000"/>
          <w:shd w:val="clear" w:color="auto" w:fill="FFFFFF"/>
        </w:rPr>
        <w:t xml:space="preserve">stage and shortening expression times may be advantageous in terms of degradation, although this can be at the expense of </w:t>
      </w:r>
      <w:r w:rsidR="007045F9">
        <w:rPr>
          <w:rFonts w:asciiTheme="majorHAnsi" w:hAnsiTheme="majorHAnsi" w:cstheme="majorHAnsi"/>
          <w:color w:val="000000"/>
          <w:shd w:val="clear" w:color="auto" w:fill="FFFFFF"/>
        </w:rPr>
        <w:t xml:space="preserve">the </w:t>
      </w:r>
      <w:r w:rsidRPr="00B53F2E">
        <w:rPr>
          <w:rFonts w:asciiTheme="majorHAnsi" w:hAnsiTheme="majorHAnsi" w:cstheme="majorHAnsi"/>
          <w:color w:val="000000"/>
          <w:shd w:val="clear" w:color="auto" w:fill="FFFFFF"/>
        </w:rPr>
        <w:t xml:space="preserve">total yield. </w:t>
      </w:r>
      <w:bookmarkEnd w:id="71"/>
      <w:r w:rsidRPr="00B53F2E">
        <w:rPr>
          <w:rFonts w:asciiTheme="majorHAnsi" w:hAnsiTheme="majorHAnsi" w:cstheme="majorHAnsi"/>
          <w:color w:val="000000"/>
          <w:shd w:val="clear" w:color="auto" w:fill="FFFFFF"/>
        </w:rPr>
        <w:t xml:space="preserve">Following the procedures outlined here to monitor the protein sample at different stages </w:t>
      </w:r>
      <w:r w:rsidR="00B74B94" w:rsidRPr="00B53F2E">
        <w:rPr>
          <w:rFonts w:asciiTheme="majorHAnsi" w:hAnsiTheme="majorHAnsi" w:cstheme="majorHAnsi"/>
          <w:color w:val="000000"/>
          <w:shd w:val="clear" w:color="auto" w:fill="FFFFFF"/>
        </w:rPr>
        <w:t>of the protocol (</w:t>
      </w:r>
      <w:r w:rsidR="00B74B94" w:rsidRPr="00782D5F">
        <w:rPr>
          <w:rFonts w:asciiTheme="majorHAnsi" w:hAnsiTheme="majorHAnsi" w:cstheme="majorHAnsi"/>
          <w:color w:val="000000"/>
          <w:shd w:val="clear" w:color="auto" w:fill="FFFFFF"/>
        </w:rPr>
        <w:t>i.e.</w:t>
      </w:r>
      <w:r w:rsidR="007045F9">
        <w:rPr>
          <w:rFonts w:asciiTheme="majorHAnsi" w:hAnsiTheme="majorHAnsi" w:cstheme="majorHAnsi"/>
          <w:color w:val="000000"/>
          <w:shd w:val="clear" w:color="auto" w:fill="FFFFFF"/>
        </w:rPr>
        <w:t>,</w:t>
      </w:r>
      <w:r w:rsidR="00B74B94" w:rsidRPr="00B53F2E">
        <w:rPr>
          <w:rFonts w:asciiTheme="majorHAnsi" w:hAnsiTheme="majorHAnsi" w:cstheme="majorHAnsi"/>
          <w:color w:val="000000"/>
          <w:shd w:val="clear" w:color="auto" w:fill="FFFFFF"/>
        </w:rPr>
        <w:t xml:space="preserve"> </w:t>
      </w:r>
      <w:r w:rsidRPr="00B53F2E">
        <w:rPr>
          <w:rFonts w:asciiTheme="majorHAnsi" w:hAnsiTheme="majorHAnsi" w:cstheme="majorHAnsi"/>
          <w:color w:val="000000"/>
          <w:shd w:val="clear" w:color="auto" w:fill="FFFFFF"/>
        </w:rPr>
        <w:t>before, during</w:t>
      </w:r>
      <w:r w:rsidR="007045F9">
        <w:rPr>
          <w:rFonts w:asciiTheme="majorHAnsi" w:hAnsiTheme="majorHAnsi" w:cstheme="majorHAnsi"/>
          <w:color w:val="000000"/>
          <w:shd w:val="clear" w:color="auto" w:fill="FFFFFF"/>
        </w:rPr>
        <w:t>,</w:t>
      </w:r>
      <w:r w:rsidRPr="00B53F2E">
        <w:rPr>
          <w:rFonts w:asciiTheme="majorHAnsi" w:hAnsiTheme="majorHAnsi" w:cstheme="majorHAnsi"/>
          <w:color w:val="000000"/>
          <w:shd w:val="clear" w:color="auto" w:fill="FFFFFF"/>
        </w:rPr>
        <w:t xml:space="preserve"> and after purification</w:t>
      </w:r>
      <w:r w:rsidR="00B74B94" w:rsidRPr="00B53F2E">
        <w:rPr>
          <w:rFonts w:asciiTheme="majorHAnsi" w:hAnsiTheme="majorHAnsi" w:cstheme="majorHAnsi"/>
          <w:color w:val="000000"/>
          <w:shd w:val="clear" w:color="auto" w:fill="FFFFFF"/>
        </w:rPr>
        <w:t>)</w:t>
      </w:r>
      <w:r w:rsidRPr="00B53F2E">
        <w:rPr>
          <w:rFonts w:asciiTheme="majorHAnsi" w:hAnsiTheme="majorHAnsi" w:cstheme="majorHAnsi"/>
          <w:color w:val="000000"/>
          <w:shd w:val="clear" w:color="auto" w:fill="FFFFFF"/>
        </w:rPr>
        <w:t xml:space="preserve"> will help to determine the stages necessary for optimization. </w:t>
      </w:r>
      <w:bookmarkStart w:id="72" w:name="_Hlk58403450"/>
      <w:r w:rsidRPr="00B53F2E">
        <w:rPr>
          <w:rFonts w:asciiTheme="majorHAnsi" w:hAnsiTheme="majorHAnsi" w:cstheme="majorHAnsi"/>
          <w:color w:val="000000"/>
          <w:shd w:val="clear" w:color="auto" w:fill="FFFFFF"/>
        </w:rPr>
        <w:t xml:space="preserve">For </w:t>
      </w:r>
      <w:proofErr w:type="spellStart"/>
      <w:r w:rsidRPr="00B53F2E">
        <w:rPr>
          <w:rFonts w:asciiTheme="majorHAnsi" w:hAnsiTheme="majorHAnsi" w:cstheme="majorHAnsi"/>
          <w:color w:val="000000"/>
          <w:shd w:val="clear" w:color="auto" w:fill="FFFFFF"/>
        </w:rPr>
        <w:t>myosins</w:t>
      </w:r>
      <w:proofErr w:type="spellEnd"/>
      <w:r w:rsidRPr="00B53F2E">
        <w:rPr>
          <w:rFonts w:asciiTheme="majorHAnsi" w:hAnsiTheme="majorHAnsi" w:cstheme="majorHAnsi"/>
          <w:color w:val="000000"/>
          <w:shd w:val="clear" w:color="auto" w:fill="FFFFFF"/>
        </w:rPr>
        <w:t xml:space="preserve"> </w:t>
      </w:r>
      <w:r w:rsidR="00335AA4">
        <w:rPr>
          <w:rFonts w:asciiTheme="majorHAnsi" w:hAnsiTheme="majorHAnsi" w:cstheme="majorHAnsi"/>
          <w:color w:val="000000"/>
          <w:shd w:val="clear" w:color="auto" w:fill="FFFFFF"/>
        </w:rPr>
        <w:t>that</w:t>
      </w:r>
      <w:r w:rsidRPr="00B53F2E">
        <w:rPr>
          <w:rFonts w:asciiTheme="majorHAnsi" w:hAnsiTheme="majorHAnsi" w:cstheme="majorHAnsi"/>
          <w:color w:val="000000"/>
          <w:shd w:val="clear" w:color="auto" w:fill="FFFFFF"/>
        </w:rPr>
        <w:t xml:space="preserve"> repeatedly resist successful expression and purification, common problems can be co-expression with insufficient or inappropriate light chains as well as improper folding during overexpression. </w:t>
      </w:r>
      <w:bookmarkEnd w:id="72"/>
      <w:r w:rsidRPr="00B53F2E">
        <w:rPr>
          <w:rFonts w:asciiTheme="majorHAnsi" w:hAnsiTheme="majorHAnsi" w:cstheme="majorHAnsi"/>
          <w:color w:val="000000"/>
          <w:shd w:val="clear" w:color="auto" w:fill="FFFFFF"/>
        </w:rPr>
        <w:t xml:space="preserve">Appropriate light chains </w:t>
      </w:r>
      <w:r w:rsidR="007F0650" w:rsidRPr="00B53F2E">
        <w:rPr>
          <w:rFonts w:asciiTheme="majorHAnsi" w:hAnsiTheme="majorHAnsi" w:cstheme="majorHAnsi"/>
          <w:color w:val="000000"/>
          <w:shd w:val="clear" w:color="auto" w:fill="FFFFFF"/>
        </w:rPr>
        <w:t xml:space="preserve">must </w:t>
      </w:r>
      <w:r w:rsidRPr="00B53F2E">
        <w:rPr>
          <w:rFonts w:asciiTheme="majorHAnsi" w:hAnsiTheme="majorHAnsi" w:cstheme="majorHAnsi"/>
          <w:color w:val="000000"/>
          <w:shd w:val="clear" w:color="auto" w:fill="FFFFFF"/>
        </w:rPr>
        <w:t xml:space="preserve">be selected based on known interactions </w:t>
      </w:r>
      <w:r w:rsidR="007F0650" w:rsidRPr="00B53F2E">
        <w:rPr>
          <w:rFonts w:asciiTheme="majorHAnsi" w:hAnsiTheme="majorHAnsi" w:cstheme="majorHAnsi"/>
          <w:color w:val="000000"/>
          <w:shd w:val="clear" w:color="auto" w:fill="FFFFFF"/>
        </w:rPr>
        <w:t xml:space="preserve">when </w:t>
      </w:r>
      <w:r w:rsidRPr="00B53F2E">
        <w:rPr>
          <w:rFonts w:asciiTheme="majorHAnsi" w:hAnsiTheme="majorHAnsi" w:cstheme="majorHAnsi"/>
          <w:color w:val="000000"/>
          <w:shd w:val="clear" w:color="auto" w:fill="FFFFFF"/>
        </w:rPr>
        <w:t xml:space="preserve">possible and heavy chain to light chain baculovirus ratios </w:t>
      </w:r>
      <w:r w:rsidR="007F0650" w:rsidRPr="00B53F2E">
        <w:rPr>
          <w:rFonts w:asciiTheme="majorHAnsi" w:hAnsiTheme="majorHAnsi" w:cstheme="majorHAnsi"/>
          <w:color w:val="000000"/>
          <w:shd w:val="clear" w:color="auto" w:fill="FFFFFF"/>
        </w:rPr>
        <w:t xml:space="preserve">must </w:t>
      </w:r>
      <w:r w:rsidRPr="00B53F2E">
        <w:rPr>
          <w:rFonts w:asciiTheme="majorHAnsi" w:hAnsiTheme="majorHAnsi" w:cstheme="majorHAnsi"/>
          <w:color w:val="000000"/>
          <w:shd w:val="clear" w:color="auto" w:fill="FFFFFF"/>
        </w:rPr>
        <w:t>be tested in small</w:t>
      </w:r>
      <w:r w:rsidR="007045F9">
        <w:rPr>
          <w:rFonts w:asciiTheme="majorHAnsi" w:hAnsiTheme="majorHAnsi" w:cstheme="majorHAnsi"/>
          <w:color w:val="000000"/>
          <w:shd w:val="clear" w:color="auto" w:fill="FFFFFF"/>
        </w:rPr>
        <w:t>-</w:t>
      </w:r>
      <w:r w:rsidRPr="00B53F2E">
        <w:rPr>
          <w:rFonts w:asciiTheme="majorHAnsi" w:hAnsiTheme="majorHAnsi" w:cstheme="majorHAnsi"/>
          <w:color w:val="000000"/>
          <w:shd w:val="clear" w:color="auto" w:fill="FFFFFF"/>
        </w:rPr>
        <w:t xml:space="preserve">scale experiments to determine the optimum. </w:t>
      </w:r>
      <w:r w:rsidR="00A835B0" w:rsidRPr="00B53F2E">
        <w:rPr>
          <w:rFonts w:asciiTheme="majorHAnsi" w:hAnsiTheme="majorHAnsi" w:cstheme="majorHAnsi"/>
          <w:color w:val="000000"/>
          <w:shd w:val="clear" w:color="auto" w:fill="FFFFFF"/>
        </w:rPr>
        <w:lastRenderedPageBreak/>
        <w:t xml:space="preserve">For </w:t>
      </w:r>
      <w:proofErr w:type="spellStart"/>
      <w:r w:rsidR="00A835B0" w:rsidRPr="00B53F2E">
        <w:rPr>
          <w:rFonts w:asciiTheme="majorHAnsi" w:hAnsiTheme="majorHAnsi" w:cstheme="majorHAnsi"/>
          <w:color w:val="000000"/>
          <w:shd w:val="clear" w:color="auto" w:fill="FFFFFF"/>
        </w:rPr>
        <w:t>myosins</w:t>
      </w:r>
      <w:proofErr w:type="spellEnd"/>
      <w:r w:rsidR="009F4CE3" w:rsidRPr="00B53F2E">
        <w:rPr>
          <w:rFonts w:asciiTheme="majorHAnsi" w:hAnsiTheme="majorHAnsi" w:cstheme="majorHAnsi"/>
          <w:color w:val="000000"/>
          <w:shd w:val="clear" w:color="auto" w:fill="FFFFFF"/>
        </w:rPr>
        <w:t xml:space="preserve"> that aggregate or yield little or no soluble active product</w:t>
      </w:r>
      <w:r w:rsidRPr="00B53F2E">
        <w:rPr>
          <w:rFonts w:asciiTheme="majorHAnsi" w:hAnsiTheme="majorHAnsi" w:cstheme="majorHAnsi"/>
          <w:color w:val="000000"/>
          <w:shd w:val="clear" w:color="auto" w:fill="FFFFFF"/>
        </w:rPr>
        <w:t xml:space="preserve">, co-expression with chaperones </w:t>
      </w:r>
      <w:r w:rsidR="0082755D" w:rsidRPr="00B53F2E">
        <w:rPr>
          <w:rFonts w:asciiTheme="majorHAnsi" w:hAnsiTheme="majorHAnsi" w:cstheme="majorHAnsi"/>
          <w:color w:val="000000"/>
          <w:shd w:val="clear" w:color="auto" w:fill="FFFFFF"/>
        </w:rPr>
        <w:t xml:space="preserve">can aid in successfully obtaining </w:t>
      </w:r>
      <w:r w:rsidR="007F0650" w:rsidRPr="00B53F2E">
        <w:rPr>
          <w:rFonts w:asciiTheme="majorHAnsi" w:hAnsiTheme="majorHAnsi" w:cstheme="majorHAnsi"/>
          <w:color w:val="000000"/>
          <w:shd w:val="clear" w:color="auto" w:fill="FFFFFF"/>
        </w:rPr>
        <w:t xml:space="preserve">active </w:t>
      </w:r>
      <w:r w:rsidR="0082755D" w:rsidRPr="00B53F2E">
        <w:rPr>
          <w:rFonts w:asciiTheme="majorHAnsi" w:hAnsiTheme="majorHAnsi" w:cstheme="majorHAnsi"/>
          <w:color w:val="000000"/>
          <w:shd w:val="clear" w:color="auto" w:fill="FFFFFF"/>
        </w:rPr>
        <w:t>protein</w:t>
      </w:r>
      <w:r w:rsidR="00E907A8" w:rsidRPr="00654EA3">
        <w:rPr>
          <w:rFonts w:asciiTheme="majorHAnsi" w:eastAsia="Times New Roman" w:hAnsiTheme="majorHAnsi" w:cstheme="majorHAnsi"/>
        </w:rPr>
        <w:fldChar w:fldCharType="begin" w:fldLock="1"/>
      </w:r>
      <w:r w:rsidR="003D5086" w:rsidRPr="00B53F2E">
        <w:rPr>
          <w:rFonts w:asciiTheme="majorHAnsi" w:eastAsia="Times New Roman" w:hAnsiTheme="majorHAnsi" w:cstheme="majorHAnsi"/>
        </w:rPr>
        <w:instrText xml:space="preserve">ADDIN CSL_CITATION {"citationItems":[{"id":"ITEM-1","itemData":{"DOI":"10.1074/jbc.M114.572453","ISSN":"0021-9258","abstract":"Many diverse myosin classes can be expressed using the baculovirus/ Sf 9 insect cell expression system, whereas others have been recalcitrant. We hypothesized that most myosins utilize Sf 9 cell chaperones, but others require an organism-specific co-chaperone. TgMyoA, a class XIVa myosin from the parasite Toxoplasma gondii , is required for the parasite to efficiently move and invade host cells. The T. gondii genome contains one UCS family myosin co-chaperone (TgUNC). TgMyoA expressed in Sf 9 cells was soluble and functional only if the heavy and light chain(s) were co-expressed with TgUNC. The tetratricopeptide repeat domain of TgUNC was not essential to obtain functional myosin, implying that there are other mechanisms to recruit Hsp90. Purified TgMyoA heavy chain complexed with its regulatory light chain (TgMLC1) moved actin in a motility assay at a speed of </w:instrText>
      </w:r>
      <w:r w:rsidR="003D5086" w:rsidRPr="00B53F2E">
        <w:rPr>
          <w:rFonts w:ascii="Cambria Math" w:eastAsia="Times New Roman" w:hAnsi="Cambria Math" w:cs="Cambria Math"/>
        </w:rPr>
        <w:instrText>∼</w:instrText>
      </w:r>
      <w:r w:rsidR="003D5086" w:rsidRPr="00B53F2E">
        <w:rPr>
          <w:rFonts w:asciiTheme="majorHAnsi" w:eastAsia="Times New Roman" w:hAnsiTheme="majorHAnsi" w:cstheme="majorHAnsi"/>
        </w:rPr>
        <w:instrText xml:space="preserve">1.5 </w:instrText>
      </w:r>
      <w:r w:rsidR="003D5086" w:rsidRPr="00B53F2E">
        <w:rPr>
          <w:rFonts w:eastAsia="Times New Roman"/>
        </w:rPr>
        <w:instrText>μ</w:instrText>
      </w:r>
      <w:r w:rsidR="003D5086" w:rsidRPr="00B53F2E">
        <w:rPr>
          <w:rFonts w:asciiTheme="majorHAnsi" w:eastAsia="Times New Roman" w:hAnsiTheme="majorHAnsi" w:cstheme="majorHAnsi"/>
        </w:rPr>
        <w:instrText>m/s. When a putative essential light chain (TgELC1) was also bound, TgMyoA moved actin at more than twice that speed (</w:instrText>
      </w:r>
      <w:r w:rsidR="003D5086" w:rsidRPr="00B53F2E">
        <w:rPr>
          <w:rFonts w:ascii="Cambria Math" w:eastAsia="Times New Roman" w:hAnsi="Cambria Math" w:cs="Cambria Math"/>
        </w:rPr>
        <w:instrText>∼</w:instrText>
      </w:r>
      <w:r w:rsidR="003D5086" w:rsidRPr="00B53F2E">
        <w:rPr>
          <w:rFonts w:asciiTheme="majorHAnsi" w:eastAsia="Times New Roman" w:hAnsiTheme="majorHAnsi" w:cstheme="majorHAnsi"/>
        </w:rPr>
        <w:instrText xml:space="preserve">3.4 </w:instrText>
      </w:r>
      <w:r w:rsidR="003D5086" w:rsidRPr="00B53F2E">
        <w:rPr>
          <w:rFonts w:eastAsia="Times New Roman"/>
        </w:rPr>
        <w:instrText>μ</w:instrText>
      </w:r>
      <w:r w:rsidR="003D5086" w:rsidRPr="00B53F2E">
        <w:rPr>
          <w:rFonts w:asciiTheme="majorHAnsi" w:eastAsia="Times New Roman" w:hAnsiTheme="majorHAnsi" w:cstheme="majorHAnsi"/>
        </w:rPr>
        <w:instrText>m/s). This result implies that two light chains bind to and stabilize the lever arm, the domain that amplifies small motions at the active site into the larger motions that propel actin at fast speeds. Our results show that the TgMyoA domain structure is more similar to other myosins than previously appreciated and provide a molecular explanation for how it moves actin at fast speeds. The ability to express milligram quantities of a class XIV myosin in a heterologous system paves the way for detailed structure-function analysis of TgMyoA and identification of small molecule inhibitors.","author":[{"dropping-particle":"","family":"Bookwalter","given":"Carol S.","non-dropping-particle":"","parse-names":false,"suffix":""},{"dropping-particle":"","family":"Kelsen","given":"Anne","non-dropping-particle":"","parse-names":false,"suffix":""},{"dropping-particle":"","family":"Leung","given":"Jacqueline M.","non-dropping-particle":"","parse-names":false,"suffix":""},{"dropping-particle":"","family":"Ward","given":"Gary E.","non-dropping-particle":"","parse-names":false,"suffix":""},{"dropping-particle":"","family":"Trybus","given":"Kathleen M.","non-dropping-particle":"","parse-names":false,"suffix":""}],"container-title":"Journal of Biological Chemistry","id":"ITEM-1","issue":"44","issued":{"date-parts":[["2014","10","31"]]},"page":"30832-30841","title":"A Toxoplasma gondii Class XIV Myosin, Expressed in Sf 9 Cells with a Parasite Co-chaperone, Requires Two Light Chains for Fast Motility","type":"article-journal","volume":"289"},"uris":["http://www.mendeley.com/documents/?uuid=8e205bc9-4fbd-4336-96f6-f090bc2d37aa"]},{"id":"ITEM-2","itemData":{"DOI":"10.1073/pnas.1409459111","ISSN":"0027-8424","author":[{"dropping-particle":"","family":"Bird","given":"J. E.","non-dropping-particle":"","parse-names":false,"suffix":""},{"dropping-particle":"","family":"Takagi","given":"Y.","non-dropping-particle":"","parse-names":false,"suffix":""},{"dropping-particle":"","family":"Billington","given":"N.","non-dropping-particle":"","parse-names":false,"suffix":""},{"dropping-particle":"","family":"Strub","given":"M.-P.","non-dropping-particle":"","parse-names":false,"suffix":""},{"dropping-particle":"","family":"Sellers","given":"J. R.","non-dropping-particle":"","parse-names":false,"suffix":""},{"dropping-particle":"","family":"Friedman","given":"T. B.","non-dropping-particle":"","parse-names":false,"suffix":""}],"container-title":"Proceedings of the National Academy of Sciences","id":"ITEM-2","issue":"34","issued":{"date-parts":[["2014","8","26"]]},"page":"12390-12395","title":"Chaperone-enhanced purification of unconventional myosin 15, a molecular motor specialized for stereocilia protein trafficking","type":"article-journal","volume":"111"},"uris":["http://www.mendeley.com/documents/?uuid=e63b9511-5905-4291-9e18-af9f643dbee0"]}],"mendeley":{"formattedCitation":"&lt;sup&gt;54, 55&lt;/sup&gt;","plainTextFormattedCitation":"54, 55","previouslyFormattedCitation":"&lt;sup&gt;53, 54&lt;/sup&gt;"},"properties":{"noteIndex":0},"schema":"https://github.com/citation-style-language/schema/raw/master/csl-citation.json"}</w:instrText>
      </w:r>
      <w:r w:rsidR="00E907A8" w:rsidRPr="00654EA3">
        <w:rPr>
          <w:rFonts w:asciiTheme="majorHAnsi" w:eastAsia="Times New Roman" w:hAnsiTheme="majorHAnsi" w:cstheme="majorHAnsi"/>
        </w:rPr>
        <w:fldChar w:fldCharType="separate"/>
      </w:r>
      <w:r w:rsidR="003D5086" w:rsidRPr="00782D5F">
        <w:rPr>
          <w:rFonts w:asciiTheme="majorHAnsi" w:eastAsia="Times New Roman" w:hAnsiTheme="majorHAnsi" w:cstheme="majorHAnsi"/>
          <w:vertAlign w:val="superscript"/>
        </w:rPr>
        <w:t>54,55</w:t>
      </w:r>
      <w:r w:rsidR="00E907A8" w:rsidRPr="00654EA3">
        <w:rPr>
          <w:rFonts w:asciiTheme="majorHAnsi" w:eastAsia="Times New Roman" w:hAnsiTheme="majorHAnsi" w:cstheme="majorHAnsi"/>
        </w:rPr>
        <w:fldChar w:fldCharType="end"/>
      </w:r>
      <w:r w:rsidR="007B16DE" w:rsidRPr="00654EA3">
        <w:rPr>
          <w:rFonts w:asciiTheme="majorHAnsi" w:eastAsia="Times New Roman" w:hAnsiTheme="majorHAnsi" w:cstheme="majorHAnsi"/>
        </w:rPr>
        <w:t>.</w:t>
      </w:r>
    </w:p>
    <w:p w14:paraId="7FF09C94" w14:textId="00A7D6BD" w:rsidR="001D7C6F" w:rsidRPr="00B53F2E" w:rsidRDefault="001D7C6F" w:rsidP="00AE1B17">
      <w:pPr>
        <w:rPr>
          <w:rFonts w:asciiTheme="majorHAnsi" w:eastAsia="Times New Roman" w:hAnsiTheme="majorHAnsi" w:cstheme="majorHAnsi"/>
        </w:rPr>
      </w:pPr>
    </w:p>
    <w:p w14:paraId="2C4DEF07" w14:textId="20F155B4" w:rsidR="001D7C6F" w:rsidRPr="00B53F2E" w:rsidRDefault="0083299B" w:rsidP="00AE1B17">
      <w:pPr>
        <w:rPr>
          <w:rFonts w:asciiTheme="majorHAnsi" w:hAnsiTheme="majorHAnsi" w:cstheme="majorHAnsi"/>
          <w:shd w:val="clear" w:color="auto" w:fill="FFFFFF"/>
        </w:rPr>
      </w:pPr>
      <w:bookmarkStart w:id="73" w:name="_Hlk58403469"/>
      <w:r w:rsidRPr="00B53F2E">
        <w:rPr>
          <w:rFonts w:asciiTheme="majorHAnsi" w:hAnsiTheme="majorHAnsi" w:cstheme="majorHAnsi"/>
          <w:shd w:val="clear" w:color="auto" w:fill="FFFFFF"/>
        </w:rPr>
        <w:t xml:space="preserve">Purified myosin products inevitably contain a small population of damaged myosin, referred to as “dead heads,” which can be addressed in two ways. </w:t>
      </w:r>
      <w:bookmarkEnd w:id="73"/>
      <w:r w:rsidRPr="00B53F2E">
        <w:rPr>
          <w:rFonts w:asciiTheme="majorHAnsi" w:hAnsiTheme="majorHAnsi" w:cstheme="majorHAnsi"/>
          <w:shd w:val="clear" w:color="auto" w:fill="FFFFFF"/>
        </w:rPr>
        <w:t xml:space="preserve">One method, outlined in this protocol, involves flowing unlabeled, or “black”, actin through the chamber in the </w:t>
      </w:r>
      <w:r w:rsidR="00575C94" w:rsidRPr="00B53F2E">
        <w:rPr>
          <w:rFonts w:asciiTheme="majorHAnsi" w:hAnsiTheme="majorHAnsi" w:cstheme="majorHAnsi"/>
          <w:shd w:val="clear" w:color="auto" w:fill="FFFFFF"/>
        </w:rPr>
        <w:t>gliding actin filament assay</w:t>
      </w:r>
      <w:r w:rsidRPr="00B53F2E">
        <w:rPr>
          <w:rFonts w:asciiTheme="majorHAnsi" w:hAnsiTheme="majorHAnsi" w:cstheme="majorHAnsi"/>
          <w:shd w:val="clear" w:color="auto" w:fill="FFFFFF"/>
        </w:rPr>
        <w:t xml:space="preserve">. Subsequently washing with ATP causes functional </w:t>
      </w:r>
      <w:proofErr w:type="spellStart"/>
      <w:r w:rsidRPr="00B53F2E">
        <w:rPr>
          <w:rFonts w:asciiTheme="majorHAnsi" w:hAnsiTheme="majorHAnsi" w:cstheme="majorHAnsi"/>
          <w:shd w:val="clear" w:color="auto" w:fill="FFFFFF"/>
        </w:rPr>
        <w:t>myosins</w:t>
      </w:r>
      <w:proofErr w:type="spellEnd"/>
      <w:r w:rsidRPr="00B53F2E">
        <w:rPr>
          <w:rFonts w:asciiTheme="majorHAnsi" w:hAnsiTheme="majorHAnsi" w:cstheme="majorHAnsi"/>
          <w:shd w:val="clear" w:color="auto" w:fill="FFFFFF"/>
        </w:rPr>
        <w:t xml:space="preserve"> to dissociate from the black actin </w:t>
      </w:r>
      <w:r w:rsidR="00335AA4">
        <w:rPr>
          <w:rFonts w:asciiTheme="majorHAnsi" w:hAnsiTheme="majorHAnsi" w:cstheme="majorHAnsi"/>
          <w:shd w:val="clear" w:color="auto" w:fill="FFFFFF"/>
        </w:rPr>
        <w:t>while</w:t>
      </w:r>
      <w:r w:rsidRPr="00B53F2E">
        <w:rPr>
          <w:rFonts w:asciiTheme="majorHAnsi" w:hAnsiTheme="majorHAnsi" w:cstheme="majorHAnsi"/>
          <w:shd w:val="clear" w:color="auto" w:fill="FFFFFF"/>
        </w:rPr>
        <w:t xml:space="preserve"> dead heads </w:t>
      </w:r>
      <w:r w:rsidR="007045F9">
        <w:rPr>
          <w:rFonts w:asciiTheme="majorHAnsi" w:hAnsiTheme="majorHAnsi" w:cstheme="majorHAnsi"/>
          <w:shd w:val="clear" w:color="auto" w:fill="FFFFFF"/>
        </w:rPr>
        <w:t>will</w:t>
      </w:r>
      <w:r w:rsidRPr="00B53F2E">
        <w:rPr>
          <w:rFonts w:asciiTheme="majorHAnsi" w:hAnsiTheme="majorHAnsi" w:cstheme="majorHAnsi"/>
          <w:shd w:val="clear" w:color="auto" w:fill="FFFFFF"/>
        </w:rPr>
        <w:t xml:space="preserve"> remain bound to this unlabeled actin due to </w:t>
      </w:r>
      <w:r w:rsidR="007045F9">
        <w:rPr>
          <w:rFonts w:asciiTheme="majorHAnsi" w:hAnsiTheme="majorHAnsi" w:cstheme="majorHAnsi"/>
          <w:shd w:val="clear" w:color="auto" w:fill="FFFFFF"/>
        </w:rPr>
        <w:t>their</w:t>
      </w:r>
      <w:r w:rsidR="007045F9" w:rsidRPr="00B53F2E">
        <w:rPr>
          <w:rFonts w:asciiTheme="majorHAnsi" w:hAnsiTheme="majorHAnsi" w:cstheme="majorHAnsi"/>
          <w:shd w:val="clear" w:color="auto" w:fill="FFFFFF"/>
        </w:rPr>
        <w:t xml:space="preserve"> </w:t>
      </w:r>
      <w:r w:rsidRPr="00B53F2E">
        <w:rPr>
          <w:rFonts w:asciiTheme="majorHAnsi" w:hAnsiTheme="majorHAnsi" w:cstheme="majorHAnsi"/>
          <w:shd w:val="clear" w:color="auto" w:fill="FFFFFF"/>
        </w:rPr>
        <w:t xml:space="preserve">inability to hydrolyze ATP and </w:t>
      </w:r>
      <w:r w:rsidR="007045F9">
        <w:rPr>
          <w:rFonts w:asciiTheme="majorHAnsi" w:hAnsiTheme="majorHAnsi" w:cstheme="majorHAnsi"/>
          <w:shd w:val="clear" w:color="auto" w:fill="FFFFFF"/>
        </w:rPr>
        <w:t xml:space="preserve">due </w:t>
      </w:r>
      <w:r w:rsidRPr="00B53F2E">
        <w:rPr>
          <w:rFonts w:asciiTheme="majorHAnsi" w:hAnsiTheme="majorHAnsi" w:cstheme="majorHAnsi"/>
          <w:shd w:val="clear" w:color="auto" w:fill="FFFFFF"/>
        </w:rPr>
        <w:t xml:space="preserve">to </w:t>
      </w:r>
      <w:r w:rsidR="007045F9">
        <w:rPr>
          <w:rFonts w:asciiTheme="majorHAnsi" w:hAnsiTheme="majorHAnsi" w:cstheme="majorHAnsi"/>
          <w:shd w:val="clear" w:color="auto" w:fill="FFFFFF"/>
        </w:rPr>
        <w:t>their</w:t>
      </w:r>
      <w:r w:rsidR="007045F9" w:rsidRPr="00B53F2E">
        <w:rPr>
          <w:rFonts w:asciiTheme="majorHAnsi" w:hAnsiTheme="majorHAnsi" w:cstheme="majorHAnsi"/>
          <w:shd w:val="clear" w:color="auto" w:fill="FFFFFF"/>
        </w:rPr>
        <w:t xml:space="preserve"> </w:t>
      </w:r>
      <w:r w:rsidRPr="00B53F2E">
        <w:rPr>
          <w:rFonts w:asciiTheme="majorHAnsi" w:hAnsiTheme="majorHAnsi" w:cstheme="majorHAnsi"/>
          <w:shd w:val="clear" w:color="auto" w:fill="FFFFFF"/>
        </w:rPr>
        <w:t xml:space="preserve">high affinity. While performing the black actin wash, a syringe can be used to shear the actin effectively. Additional shearing can be accomplished by </w:t>
      </w:r>
      <w:proofErr w:type="spellStart"/>
      <w:r w:rsidRPr="00B53F2E">
        <w:rPr>
          <w:rFonts w:asciiTheme="majorHAnsi" w:hAnsiTheme="majorHAnsi" w:cstheme="majorHAnsi"/>
          <w:shd w:val="clear" w:color="auto" w:fill="FFFFFF"/>
        </w:rPr>
        <w:t>vortexing</w:t>
      </w:r>
      <w:proofErr w:type="spellEnd"/>
      <w:r w:rsidRPr="00B53F2E">
        <w:rPr>
          <w:rFonts w:asciiTheme="majorHAnsi" w:hAnsiTheme="majorHAnsi" w:cstheme="majorHAnsi"/>
          <w:shd w:val="clear" w:color="auto" w:fill="FFFFFF"/>
        </w:rPr>
        <w:t xml:space="preserve">, </w:t>
      </w:r>
      <w:r w:rsidR="007045F9" w:rsidRPr="00B53F2E">
        <w:rPr>
          <w:rFonts w:asciiTheme="majorHAnsi" w:hAnsiTheme="majorHAnsi" w:cstheme="majorHAnsi"/>
          <w:shd w:val="clear" w:color="auto" w:fill="FFFFFF"/>
        </w:rPr>
        <w:t>provid</w:t>
      </w:r>
      <w:r w:rsidR="007045F9">
        <w:rPr>
          <w:rFonts w:asciiTheme="majorHAnsi" w:hAnsiTheme="majorHAnsi" w:cstheme="majorHAnsi"/>
          <w:shd w:val="clear" w:color="auto" w:fill="FFFFFF"/>
        </w:rPr>
        <w:t>ed</w:t>
      </w:r>
      <w:r w:rsidR="007045F9" w:rsidRPr="00B53F2E">
        <w:rPr>
          <w:rFonts w:asciiTheme="majorHAnsi" w:hAnsiTheme="majorHAnsi" w:cstheme="majorHAnsi"/>
          <w:shd w:val="clear" w:color="auto" w:fill="FFFFFF"/>
        </w:rPr>
        <w:t xml:space="preserve"> </w:t>
      </w:r>
      <w:r w:rsidR="007F0650" w:rsidRPr="00B53F2E">
        <w:rPr>
          <w:rFonts w:asciiTheme="majorHAnsi" w:hAnsiTheme="majorHAnsi" w:cstheme="majorHAnsi"/>
          <w:shd w:val="clear" w:color="auto" w:fill="FFFFFF"/>
        </w:rPr>
        <w:t xml:space="preserve">that any resultant </w:t>
      </w:r>
      <w:r w:rsidRPr="00B53F2E">
        <w:rPr>
          <w:rFonts w:asciiTheme="majorHAnsi" w:hAnsiTheme="majorHAnsi" w:cstheme="majorHAnsi"/>
          <w:shd w:val="clear" w:color="auto" w:fill="FFFFFF"/>
        </w:rPr>
        <w:t xml:space="preserve">bubbles are </w:t>
      </w:r>
      <w:r w:rsidR="007F0650" w:rsidRPr="00B53F2E">
        <w:rPr>
          <w:rFonts w:asciiTheme="majorHAnsi" w:hAnsiTheme="majorHAnsi" w:cstheme="majorHAnsi"/>
          <w:shd w:val="clear" w:color="auto" w:fill="FFFFFF"/>
        </w:rPr>
        <w:t>removed by centrifugation</w:t>
      </w:r>
      <w:r w:rsidRPr="00B53F2E">
        <w:rPr>
          <w:rFonts w:asciiTheme="majorHAnsi" w:hAnsiTheme="majorHAnsi" w:cstheme="majorHAnsi"/>
          <w:shd w:val="clear" w:color="auto" w:fill="FFFFFF"/>
        </w:rPr>
        <w:t xml:space="preserve">. </w:t>
      </w:r>
      <w:r w:rsidR="007F0650" w:rsidRPr="00B53F2E">
        <w:rPr>
          <w:rFonts w:asciiTheme="majorHAnsi" w:hAnsiTheme="majorHAnsi" w:cstheme="majorHAnsi"/>
          <w:shd w:val="clear" w:color="auto" w:fill="FFFFFF"/>
        </w:rPr>
        <w:t xml:space="preserve">An </w:t>
      </w:r>
      <w:r w:rsidRPr="00B53F2E">
        <w:rPr>
          <w:rFonts w:asciiTheme="majorHAnsi" w:hAnsiTheme="majorHAnsi" w:cstheme="majorHAnsi"/>
          <w:shd w:val="clear" w:color="auto" w:fill="FFFFFF"/>
        </w:rPr>
        <w:t xml:space="preserve">alternative method is to </w:t>
      </w:r>
      <w:r w:rsidR="007F0650" w:rsidRPr="00B53F2E">
        <w:rPr>
          <w:rFonts w:asciiTheme="majorHAnsi" w:hAnsiTheme="majorHAnsi" w:cstheme="majorHAnsi"/>
          <w:shd w:val="clear" w:color="auto" w:fill="FFFFFF"/>
        </w:rPr>
        <w:t xml:space="preserve">selectively pellet </w:t>
      </w:r>
      <w:r w:rsidRPr="00B53F2E">
        <w:rPr>
          <w:rFonts w:asciiTheme="majorHAnsi" w:hAnsiTheme="majorHAnsi" w:cstheme="majorHAnsi"/>
          <w:shd w:val="clear" w:color="auto" w:fill="FFFFFF"/>
        </w:rPr>
        <w:t>the dead heads from the myosin sample by mixing myosin with F-actin and Mg-ATP at high salt (0.5</w:t>
      </w:r>
      <w:r w:rsidR="00173E80" w:rsidRPr="00B53F2E">
        <w:rPr>
          <w:rFonts w:asciiTheme="majorHAnsi" w:hAnsiTheme="majorHAnsi" w:cstheme="majorHAnsi"/>
          <w:shd w:val="clear" w:color="auto" w:fill="FFFFFF"/>
        </w:rPr>
        <w:t xml:space="preserve"> </w:t>
      </w:r>
      <w:r w:rsidRPr="00B53F2E">
        <w:rPr>
          <w:rFonts w:asciiTheme="majorHAnsi" w:hAnsiTheme="majorHAnsi" w:cstheme="majorHAnsi"/>
          <w:shd w:val="clear" w:color="auto" w:fill="FFFFFF"/>
        </w:rPr>
        <w:t xml:space="preserve">M) concentrations and </w:t>
      </w:r>
      <w:proofErr w:type="spellStart"/>
      <w:r w:rsidRPr="00B53F2E">
        <w:rPr>
          <w:rFonts w:asciiTheme="majorHAnsi" w:hAnsiTheme="majorHAnsi" w:cstheme="majorHAnsi"/>
          <w:shd w:val="clear" w:color="auto" w:fill="FFFFFF"/>
        </w:rPr>
        <w:t>sedimenting</w:t>
      </w:r>
      <w:proofErr w:type="spellEnd"/>
      <w:r w:rsidRPr="00B53F2E">
        <w:rPr>
          <w:rFonts w:asciiTheme="majorHAnsi" w:hAnsiTheme="majorHAnsi" w:cstheme="majorHAnsi"/>
          <w:shd w:val="clear" w:color="auto" w:fill="FFFFFF"/>
        </w:rPr>
        <w:t xml:space="preserve"> in a table-top ultracentrifuge. The </w:t>
      </w:r>
      <w:proofErr w:type="spellStart"/>
      <w:r w:rsidRPr="00B53F2E">
        <w:rPr>
          <w:rFonts w:asciiTheme="majorHAnsi" w:hAnsiTheme="majorHAnsi" w:cstheme="majorHAnsi"/>
          <w:shd w:val="clear" w:color="auto" w:fill="FFFFFF"/>
        </w:rPr>
        <w:t>myosins</w:t>
      </w:r>
      <w:proofErr w:type="spellEnd"/>
      <w:r w:rsidRPr="00B53F2E">
        <w:rPr>
          <w:rFonts w:asciiTheme="majorHAnsi" w:hAnsiTheme="majorHAnsi" w:cstheme="majorHAnsi"/>
          <w:shd w:val="clear" w:color="auto" w:fill="FFFFFF"/>
        </w:rPr>
        <w:t xml:space="preserve"> capable of hydrolyzing ATP under these conditions do not stay bound to the actin due to their low affinity for actin under these high salt conditions and are found in the supernatant, whereas the myosin dead heads remain bound to the actin in the pellet</w:t>
      </w:r>
      <w:r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ADDIN CSL_CITATION {"citationItems":[{"id":"ITEM-1","itemData":{"DOI":"10.1007/s10974-019-09505-1","ISSN":"0142-4319","author":[{"dropping-particle":"","family":"Rahman","given":"Mohammad A.","non-dropping-particle":"","parse-names":false,"suffix":""},{"dropping-particle":"","family":"Salhotra","given":"Aseem","non-dropping-particle":"","parse-names":false,"suffix":""},{"dropping-particle":"","family":"Månsson","given":"Alf","non-dropping-particle":"","parse-names":false,"suffix":""}],"container-title":"Journal of Muscle Research and Cell Motility","id":"ITEM-1","issue":"5-6","issued":{"date-parts":[["2018","12","8"]]},"page":"175-187","title":"Comparative analysis of widely used methods to remove nonfunctional myosin heads for the in vitro motility assay","type":"article-journal","volume":"39"},"uris":["http://www.mendeley.com/documents/?uuid=54f7958f-3b8a-47b9-9a73-4a50a4037200"]}],"mendeley":{"formattedCitation":"&lt;sup&gt;56&lt;/sup&gt;","plainTextFormattedCitation":"56","previouslyFormattedCitation":"&lt;sup&gt;55&lt;/sup&gt;"},"properties":{"noteIndex":0},"schema":"https://github.com/citation-style-language/schema/raw/master/csl-citation.json"}</w:instrText>
      </w:r>
      <w:r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56</w:t>
      </w:r>
      <w:r w:rsidRPr="00654EA3">
        <w:rPr>
          <w:rFonts w:asciiTheme="majorHAnsi" w:hAnsiTheme="majorHAnsi" w:cstheme="majorHAnsi"/>
          <w:shd w:val="clear" w:color="auto" w:fill="FFFFFF"/>
        </w:rPr>
        <w:fldChar w:fldCharType="end"/>
      </w:r>
      <w:r w:rsidR="007B16DE" w:rsidRPr="00654EA3">
        <w:rPr>
          <w:rFonts w:asciiTheme="majorHAnsi" w:hAnsiTheme="majorHAnsi" w:cstheme="majorHAnsi"/>
          <w:shd w:val="clear" w:color="auto" w:fill="FFFFFF"/>
        </w:rPr>
        <w:t>.</w:t>
      </w:r>
      <w:r w:rsidRPr="00654EA3">
        <w:rPr>
          <w:rFonts w:asciiTheme="majorHAnsi" w:hAnsiTheme="majorHAnsi" w:cstheme="majorHAnsi"/>
          <w:shd w:val="clear" w:color="auto" w:fill="FFFFFF"/>
        </w:rPr>
        <w:t xml:space="preserve"> </w:t>
      </w:r>
      <w:r w:rsidR="00BA4CAE" w:rsidRPr="00654EA3">
        <w:rPr>
          <w:rFonts w:asciiTheme="majorHAnsi" w:hAnsiTheme="majorHAnsi" w:cstheme="majorHAnsi"/>
          <w:shd w:val="clear" w:color="auto" w:fill="FFFFFF"/>
        </w:rPr>
        <w:t xml:space="preserve">Similarly, a sedimentation with actin and resuspension of the pellet can also be used to remove </w:t>
      </w:r>
      <w:proofErr w:type="spellStart"/>
      <w:r w:rsidR="00BA4CAE" w:rsidRPr="00654EA3">
        <w:rPr>
          <w:rFonts w:asciiTheme="majorHAnsi" w:hAnsiTheme="majorHAnsi" w:cstheme="majorHAnsi"/>
          <w:shd w:val="clear" w:color="auto" w:fill="FFFFFF"/>
        </w:rPr>
        <w:t>myosins</w:t>
      </w:r>
      <w:proofErr w:type="spellEnd"/>
      <w:r w:rsidR="00BA4CAE" w:rsidRPr="00654EA3">
        <w:rPr>
          <w:rFonts w:asciiTheme="majorHAnsi" w:hAnsiTheme="majorHAnsi" w:cstheme="majorHAnsi"/>
          <w:shd w:val="clear" w:color="auto" w:fill="FFFFFF"/>
        </w:rPr>
        <w:t xml:space="preserve"> which are incapable of binding to actin in the ab</w:t>
      </w:r>
      <w:r w:rsidR="00BA4CAE" w:rsidRPr="0024169E">
        <w:rPr>
          <w:rFonts w:asciiTheme="majorHAnsi" w:hAnsiTheme="majorHAnsi" w:cstheme="majorHAnsi"/>
          <w:shd w:val="clear" w:color="auto" w:fill="FFFFFF"/>
        </w:rPr>
        <w:t>sence of ATP. Note that a small proportion of this type of dead heads will have less of an</w:t>
      </w:r>
      <w:r w:rsidR="00BA4CAE" w:rsidRPr="00790637">
        <w:rPr>
          <w:rFonts w:asciiTheme="majorHAnsi" w:hAnsiTheme="majorHAnsi" w:cstheme="majorHAnsi"/>
          <w:shd w:val="clear" w:color="auto" w:fill="FFFFFF"/>
        </w:rPr>
        <w:t xml:space="preserve"> impact on these type</w:t>
      </w:r>
      <w:r w:rsidR="00F33451" w:rsidRPr="00790637">
        <w:rPr>
          <w:rFonts w:asciiTheme="majorHAnsi" w:hAnsiTheme="majorHAnsi" w:cstheme="majorHAnsi"/>
          <w:shd w:val="clear" w:color="auto" w:fill="FFFFFF"/>
        </w:rPr>
        <w:t>s</w:t>
      </w:r>
      <w:r w:rsidR="00BA4CAE" w:rsidRPr="00790637">
        <w:rPr>
          <w:rFonts w:asciiTheme="majorHAnsi" w:hAnsiTheme="majorHAnsi" w:cstheme="majorHAnsi"/>
          <w:shd w:val="clear" w:color="auto" w:fill="FFFFFF"/>
        </w:rPr>
        <w:t xml:space="preserve"> of assays. By doing a nucleotide-free sedimentation and resuspension followed by an ATP-bound centrifugation and resuspension, </w:t>
      </w:r>
      <w:proofErr w:type="spellStart"/>
      <w:r w:rsidR="00BA4CAE" w:rsidRPr="00790637">
        <w:rPr>
          <w:rFonts w:asciiTheme="majorHAnsi" w:hAnsiTheme="majorHAnsi" w:cstheme="majorHAnsi"/>
          <w:shd w:val="clear" w:color="auto" w:fill="FFFFFF"/>
        </w:rPr>
        <w:t>myosins</w:t>
      </w:r>
      <w:proofErr w:type="spellEnd"/>
      <w:r w:rsidR="00BA4CAE" w:rsidRPr="00790637">
        <w:rPr>
          <w:rFonts w:asciiTheme="majorHAnsi" w:hAnsiTheme="majorHAnsi" w:cstheme="majorHAnsi"/>
          <w:shd w:val="clear" w:color="auto" w:fill="FFFFFF"/>
        </w:rPr>
        <w:t xml:space="preserve"> </w:t>
      </w:r>
      <w:r w:rsidR="00335AA4">
        <w:rPr>
          <w:rFonts w:asciiTheme="majorHAnsi" w:hAnsiTheme="majorHAnsi" w:cstheme="majorHAnsi"/>
          <w:shd w:val="clear" w:color="auto" w:fill="FFFFFF"/>
        </w:rPr>
        <w:t>that</w:t>
      </w:r>
      <w:r w:rsidR="00BA4CAE" w:rsidRPr="00790637">
        <w:rPr>
          <w:rFonts w:asciiTheme="majorHAnsi" w:hAnsiTheme="majorHAnsi" w:cstheme="majorHAnsi"/>
          <w:shd w:val="clear" w:color="auto" w:fill="FFFFFF"/>
        </w:rPr>
        <w:t xml:space="preserve"> ar</w:t>
      </w:r>
      <w:r w:rsidR="00BA4CAE" w:rsidRPr="00B53F2E">
        <w:rPr>
          <w:rFonts w:asciiTheme="majorHAnsi" w:hAnsiTheme="majorHAnsi" w:cstheme="majorHAnsi"/>
          <w:shd w:val="clear" w:color="auto" w:fill="FFFFFF"/>
        </w:rPr>
        <w:t>e competent for both actin</w:t>
      </w:r>
      <w:r w:rsidR="00335AA4">
        <w:rPr>
          <w:rFonts w:asciiTheme="majorHAnsi" w:hAnsiTheme="majorHAnsi" w:cstheme="majorHAnsi"/>
          <w:shd w:val="clear" w:color="auto" w:fill="FFFFFF"/>
        </w:rPr>
        <w:t>-</w:t>
      </w:r>
      <w:r w:rsidR="00BA4CAE" w:rsidRPr="00B53F2E">
        <w:rPr>
          <w:rFonts w:asciiTheme="majorHAnsi" w:hAnsiTheme="majorHAnsi" w:cstheme="majorHAnsi"/>
          <w:shd w:val="clear" w:color="auto" w:fill="FFFFFF"/>
        </w:rPr>
        <w:t>binding and ATP-dependent release from actin can be isolated.</w:t>
      </w:r>
    </w:p>
    <w:p w14:paraId="6BE783AD" w14:textId="77777777" w:rsidR="0083299B" w:rsidRPr="00B53F2E" w:rsidRDefault="0083299B" w:rsidP="00AE1B17">
      <w:pPr>
        <w:rPr>
          <w:rFonts w:asciiTheme="majorHAnsi" w:hAnsiTheme="majorHAnsi" w:cstheme="majorHAnsi"/>
          <w:color w:val="000000"/>
        </w:rPr>
      </w:pPr>
    </w:p>
    <w:p w14:paraId="4CC27E8E" w14:textId="20B80547" w:rsidR="0002379F" w:rsidRPr="00B53F2E" w:rsidRDefault="0082755D" w:rsidP="00AE1B17">
      <w:pPr>
        <w:rPr>
          <w:rFonts w:asciiTheme="majorHAnsi" w:hAnsiTheme="majorHAnsi" w:cstheme="majorHAnsi"/>
          <w:shd w:val="clear" w:color="auto" w:fill="FFFFFF"/>
        </w:rPr>
      </w:pPr>
      <w:r w:rsidRPr="00B53F2E">
        <w:rPr>
          <w:rFonts w:asciiTheme="majorHAnsi" w:hAnsiTheme="majorHAnsi" w:cstheme="majorHAnsi"/>
          <w:shd w:val="clear" w:color="auto" w:fill="FFFFFF"/>
        </w:rPr>
        <w:t>M</w:t>
      </w:r>
      <w:r w:rsidR="001D7C6F" w:rsidRPr="00B53F2E">
        <w:rPr>
          <w:rFonts w:asciiTheme="majorHAnsi" w:hAnsiTheme="majorHAnsi" w:cstheme="majorHAnsi"/>
          <w:shd w:val="clear" w:color="auto" w:fill="FFFFFF"/>
        </w:rPr>
        <w:t xml:space="preserve">otility assays can also be modified in several ways. For example, </w:t>
      </w:r>
      <w:r w:rsidR="00F33451" w:rsidRPr="00B53F2E">
        <w:rPr>
          <w:rFonts w:asciiTheme="majorHAnsi" w:hAnsiTheme="majorHAnsi" w:cstheme="majorHAnsi"/>
          <w:shd w:val="clear" w:color="auto" w:fill="FFFFFF"/>
        </w:rPr>
        <w:t>in</w:t>
      </w:r>
      <w:r w:rsidR="005874C6" w:rsidRPr="00B53F2E">
        <w:rPr>
          <w:rFonts w:asciiTheme="majorHAnsi" w:hAnsiTheme="majorHAnsi" w:cstheme="majorHAnsi"/>
          <w:shd w:val="clear" w:color="auto" w:fill="FFFFFF"/>
        </w:rPr>
        <w:t xml:space="preserve"> the </w:t>
      </w:r>
      <w:r w:rsidR="00575C94" w:rsidRPr="00B53F2E">
        <w:rPr>
          <w:rFonts w:asciiTheme="majorHAnsi" w:hAnsiTheme="majorHAnsi" w:cstheme="majorHAnsi"/>
          <w:shd w:val="clear" w:color="auto" w:fill="FFFFFF"/>
        </w:rPr>
        <w:t>gliding actin filament assay</w:t>
      </w:r>
      <w:r w:rsidR="005874C6" w:rsidRPr="00B53F2E">
        <w:rPr>
          <w:rFonts w:asciiTheme="majorHAnsi" w:hAnsiTheme="majorHAnsi" w:cstheme="majorHAnsi"/>
          <w:shd w:val="clear" w:color="auto" w:fill="FFFFFF"/>
        </w:rPr>
        <w:t xml:space="preserve"> for the </w:t>
      </w:r>
      <w:r w:rsidRPr="00B53F2E">
        <w:rPr>
          <w:rFonts w:asciiTheme="majorHAnsi" w:hAnsiTheme="majorHAnsi" w:cstheme="majorHAnsi"/>
          <w:shd w:val="clear" w:color="auto" w:fill="FFFFFF"/>
        </w:rPr>
        <w:t>NM2b</w:t>
      </w:r>
      <w:r w:rsidR="00811A0A" w:rsidRPr="00B53F2E">
        <w:rPr>
          <w:rFonts w:asciiTheme="majorHAnsi" w:hAnsiTheme="majorHAnsi" w:cstheme="majorHAnsi"/>
          <w:shd w:val="clear" w:color="auto" w:fill="FFFFFF"/>
        </w:rPr>
        <w:t xml:space="preserve">, </w:t>
      </w:r>
      <w:r w:rsidR="001D7C6F" w:rsidRPr="00B53F2E">
        <w:rPr>
          <w:rFonts w:asciiTheme="majorHAnsi" w:hAnsiTheme="majorHAnsi" w:cstheme="majorHAnsi"/>
          <w:shd w:val="clear" w:color="auto" w:fill="FFFFFF"/>
        </w:rPr>
        <w:t xml:space="preserve">the NM2b is phosphorylated in the chamber </w:t>
      </w:r>
      <w:r w:rsidR="00BA4CAE" w:rsidRPr="00B53F2E">
        <w:rPr>
          <w:rFonts w:asciiTheme="majorHAnsi" w:hAnsiTheme="majorHAnsi" w:cstheme="majorHAnsi"/>
          <w:shd w:val="clear" w:color="auto" w:fill="FFFFFF"/>
        </w:rPr>
        <w:t xml:space="preserve">via </w:t>
      </w:r>
      <w:r w:rsidR="00335AA4">
        <w:rPr>
          <w:rFonts w:asciiTheme="majorHAnsi" w:hAnsiTheme="majorHAnsi" w:cstheme="majorHAnsi"/>
          <w:shd w:val="clear" w:color="auto" w:fill="FFFFFF"/>
        </w:rPr>
        <w:t xml:space="preserve">the </w:t>
      </w:r>
      <w:r w:rsidR="00BA4CAE" w:rsidRPr="00B53F2E">
        <w:rPr>
          <w:rFonts w:asciiTheme="majorHAnsi" w:hAnsiTheme="majorHAnsi" w:cstheme="majorHAnsi"/>
          <w:shd w:val="clear" w:color="auto" w:fill="FFFFFF"/>
        </w:rPr>
        <w:t>addition of</w:t>
      </w:r>
      <w:r w:rsidR="00342F89" w:rsidRPr="00B53F2E">
        <w:rPr>
          <w:rFonts w:asciiTheme="majorHAnsi" w:hAnsiTheme="majorHAnsi" w:cstheme="majorHAnsi"/>
          <w:shd w:val="clear" w:color="auto" w:fill="FFFFFF"/>
        </w:rPr>
        <w:t xml:space="preserve"> </w:t>
      </w:r>
      <w:r w:rsidR="001D7C6F" w:rsidRPr="00B53F2E">
        <w:rPr>
          <w:rFonts w:asciiTheme="majorHAnsi" w:hAnsiTheme="majorHAnsi" w:cstheme="majorHAnsi"/>
          <w:shd w:val="clear" w:color="auto" w:fill="FFFFFF"/>
        </w:rPr>
        <w:t xml:space="preserve">MLCK, </w:t>
      </w:r>
      <w:r w:rsidR="00FE02A1" w:rsidRPr="00B53F2E">
        <w:rPr>
          <w:rFonts w:asciiTheme="majorHAnsi" w:hAnsiTheme="majorHAnsi" w:cstheme="majorHAnsi"/>
          <w:shd w:val="clear" w:color="auto" w:fill="FFFFFF"/>
        </w:rPr>
        <w:t>calmodulin</w:t>
      </w:r>
      <w:r w:rsidR="001D7C6F" w:rsidRPr="00B53F2E">
        <w:rPr>
          <w:rFonts w:asciiTheme="majorHAnsi" w:hAnsiTheme="majorHAnsi" w:cstheme="majorHAnsi"/>
          <w:shd w:val="clear" w:color="auto" w:fill="FFFFFF"/>
        </w:rPr>
        <w:t>, calcium, and ATP</w:t>
      </w:r>
      <w:r w:rsidR="00342F89" w:rsidRPr="00B53F2E">
        <w:rPr>
          <w:rFonts w:asciiTheme="majorHAnsi" w:hAnsiTheme="majorHAnsi" w:cstheme="majorHAnsi"/>
          <w:shd w:val="clear" w:color="auto" w:fill="FFFFFF"/>
        </w:rPr>
        <w:t xml:space="preserve"> in the black actin</w:t>
      </w:r>
      <w:r w:rsidR="005874C6" w:rsidRPr="00B53F2E">
        <w:rPr>
          <w:rFonts w:asciiTheme="majorHAnsi" w:hAnsiTheme="majorHAnsi" w:cstheme="majorHAnsi"/>
          <w:shd w:val="clear" w:color="auto" w:fill="FFFFFF"/>
        </w:rPr>
        <w:t xml:space="preserve"> step, as well as </w:t>
      </w:r>
      <w:r w:rsidR="00F67075" w:rsidRPr="00B53F2E">
        <w:rPr>
          <w:rFonts w:asciiTheme="majorHAnsi" w:hAnsiTheme="majorHAnsi" w:cstheme="majorHAnsi"/>
          <w:shd w:val="clear" w:color="auto" w:fill="FFFFFF"/>
        </w:rPr>
        <w:t xml:space="preserve">in </w:t>
      </w:r>
      <w:r w:rsidR="005874C6" w:rsidRPr="00B53F2E">
        <w:rPr>
          <w:rFonts w:asciiTheme="majorHAnsi" w:hAnsiTheme="majorHAnsi" w:cstheme="majorHAnsi"/>
          <w:shd w:val="clear" w:color="auto" w:fill="FFFFFF"/>
        </w:rPr>
        <w:t>the</w:t>
      </w:r>
      <w:r w:rsidR="00342F89" w:rsidRPr="00B53F2E">
        <w:rPr>
          <w:rFonts w:asciiTheme="majorHAnsi" w:hAnsiTheme="majorHAnsi" w:cstheme="majorHAnsi"/>
          <w:shd w:val="clear" w:color="auto" w:fill="FFFFFF"/>
        </w:rPr>
        <w:t xml:space="preserve"> Final Buffer</w:t>
      </w:r>
      <w:r w:rsidR="00FE02A1" w:rsidRPr="00B53F2E">
        <w:rPr>
          <w:rFonts w:asciiTheme="majorHAnsi" w:hAnsiTheme="majorHAnsi" w:cstheme="majorHAnsi"/>
          <w:shd w:val="clear" w:color="auto" w:fill="FFFFFF"/>
        </w:rPr>
        <w:t>.</w:t>
      </w:r>
      <w:r w:rsidR="001D7C6F" w:rsidRPr="00B53F2E">
        <w:rPr>
          <w:rFonts w:asciiTheme="majorHAnsi" w:hAnsiTheme="majorHAnsi" w:cstheme="majorHAnsi"/>
          <w:shd w:val="clear" w:color="auto" w:fill="FFFFFF"/>
        </w:rPr>
        <w:t xml:space="preserve"> However, the NM2b can also be phosphorylated</w:t>
      </w:r>
      <w:r w:rsidR="005874C6" w:rsidRPr="00B53F2E">
        <w:rPr>
          <w:rFonts w:asciiTheme="majorHAnsi" w:hAnsiTheme="majorHAnsi" w:cstheme="majorHAnsi"/>
          <w:shd w:val="clear" w:color="auto" w:fill="FFFFFF"/>
        </w:rPr>
        <w:t xml:space="preserve"> in a</w:t>
      </w:r>
      <w:r w:rsidR="00942A0C" w:rsidRPr="00B53F2E">
        <w:rPr>
          <w:rFonts w:asciiTheme="majorHAnsi" w:hAnsiTheme="majorHAnsi" w:cstheme="majorHAnsi"/>
          <w:shd w:val="clear" w:color="auto" w:fill="FFFFFF"/>
        </w:rPr>
        <w:t xml:space="preserve"> </w:t>
      </w:r>
      <w:r w:rsidR="005874C6" w:rsidRPr="00B53F2E">
        <w:rPr>
          <w:rFonts w:asciiTheme="majorHAnsi" w:hAnsiTheme="majorHAnsi" w:cstheme="majorHAnsi"/>
          <w:shd w:val="clear" w:color="auto" w:fill="FFFFFF"/>
        </w:rPr>
        <w:t>tube,</w:t>
      </w:r>
      <w:r w:rsidR="001D7C6F" w:rsidRPr="00B53F2E">
        <w:rPr>
          <w:rFonts w:asciiTheme="majorHAnsi" w:hAnsiTheme="majorHAnsi" w:cstheme="majorHAnsi"/>
          <w:shd w:val="clear" w:color="auto" w:fill="FFFFFF"/>
        </w:rPr>
        <w:t xml:space="preserve"> before performing the assay. By doing so, the percent of phosphorylated NM2b can be quantified by running a </w:t>
      </w:r>
      <w:r w:rsidR="00370D6F" w:rsidRPr="00B53F2E">
        <w:rPr>
          <w:rFonts w:asciiTheme="majorHAnsi" w:hAnsiTheme="majorHAnsi" w:cstheme="majorHAnsi"/>
          <w:shd w:val="clear" w:color="auto" w:fill="FFFFFF"/>
        </w:rPr>
        <w:t xml:space="preserve">native </w:t>
      </w:r>
      <w:r w:rsidR="001D7C6F" w:rsidRPr="00B53F2E">
        <w:rPr>
          <w:rFonts w:asciiTheme="majorHAnsi" w:hAnsiTheme="majorHAnsi" w:cstheme="majorHAnsi"/>
          <w:shd w:val="clear" w:color="auto" w:fill="FFFFFF"/>
        </w:rPr>
        <w:t xml:space="preserve">gel </w:t>
      </w:r>
      <w:r w:rsidR="00370D6F" w:rsidRPr="00B53F2E">
        <w:rPr>
          <w:rFonts w:asciiTheme="majorHAnsi" w:hAnsiTheme="majorHAnsi" w:cstheme="majorHAnsi"/>
          <w:shd w:val="clear" w:color="auto" w:fill="FFFFFF"/>
        </w:rPr>
        <w:t xml:space="preserve">with a urea-containing sample buffer </w:t>
      </w:r>
      <w:r w:rsidR="001D7C6F" w:rsidRPr="00B53F2E">
        <w:rPr>
          <w:rFonts w:asciiTheme="majorHAnsi" w:hAnsiTheme="majorHAnsi" w:cstheme="majorHAnsi"/>
          <w:shd w:val="clear" w:color="auto" w:fill="FFFFFF"/>
        </w:rPr>
        <w:t>or performing mass spectrometry</w:t>
      </w:r>
      <w:r w:rsidR="000E1131"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ADDIN CSL_CITATION {"citationItems":[{"id":"ITEM-1","itemData":{"DOI":"10.1371/journal.pone.0020903","ISSN":"1932-6203","author":[{"dropping-particle":"","family":"Aguilar","given":"Hector N.","non-dropping-particle":"","parse-names":false,"suffix":""},{"dropping-particle":"","family":"Tracey","given":"Curtis N.","non-dropping-particle":"","parse-names":false,"suffix":""},{"dropping-particle":"","family":"Tsang","given":"Siu Cheung F.","non-dropping-particle":"","parse-names":false,"suffix":""},{"dropping-particle":"","family":"McGinnis","given":"Justin M.","non-dropping-particle":"","parse-names":false,"suffix":""},{"dropping-particle":"","family":"Mitchell","given":"Bryan F.","non-dropping-particle":"","parse-names":false,"suffix":""}],"container-title":"PLoS ONE","editor":[{"dropping-particle":"","family":"Schwartz","given":"Arnold","non-dropping-particle":"","parse-names":false,"suffix":""}],"id":"ITEM-1","issue":"6","issued":{"date-parts":[["2011","6","9"]]},"page":"e20903","title":"Phos-Tag-Based Analysis of Myosin Regulatory Light Chain Phosphorylation in Human Uterine Myocytes","type":"article-journal","volume":"6"},"uris":["http://www.mendeley.com/documents/?uuid=3a7f6b37-1658-472b-9b5e-c50ca3bad526"]},{"id":"ITEM-2","itemData":{"DOI":"10.1002/pmic.200800243","ISSN":"16159853","author":[{"dropping-particle":"","family":"Kinoshita","given":"Eiji","non-dropping-particle":"","parse-names":false,"suffix":""},{"dropping-particle":"","family":"Kinoshita-Kikuta","given":"Emiko","non-dropping-particle":"","parse-names":false,"suffix":""},{"dropping-particle":"","family":"Matsubara","given":"Mamoru","non-dropping-particle":"","parse-names":false,"suffix":""},{"dropping-particle":"","family":"Yamada","given":"Seiji","non-dropping-particle":"","parse-names":false,"suffix":""},{"dropping-particle":"","family":"Nakamura","given":"Hiro","non-dropping-particle":"","parse-names":false,"suffix":""},{"dropping-particle":"","family":"Shiro","given":"Yoshitsugu","non-dropping-particle":"","parse-names":false,"suffix":""},{"dropping-particle":"","family":"Aoki","given":"Yuri","non-dropping-particle":"","parse-names":false,"suffix":""},{"dropping-particle":"","family":"Okita","given":"Kouki","non-dropping-particle":"","parse-names":false,"suffix":""},{"dropping-particle":"","family":"Koike","given":"Tohru","non-dropping-particle":"","parse-names":false,"suffix":""}],"container-title":"PROTEOMICS","id":"ITEM-2","issue":"15","issued":{"date-parts":[["2008","8"]]},"page":"2994-3003","title":"Separation of phosphoprotein isotypes having the same number of phosphate groups using phosphate-affinity SDS-PAGE","type":"article-journal","volume":"8"},"uris":["http://www.mendeley.com/documents/?uuid=5bc9d0d8-d1bc-413f-aed2-eda6e2d6438e"]}],"mendeley":{"formattedCitation":"&lt;sup&gt;57, 58&lt;/sup&gt;","plainTextFormattedCitation":"57, 58","previouslyFormattedCitation":"&lt;sup&gt;56, 57&lt;/sup&gt;"},"properties":{"noteIndex":0},"schema":"https://github.com/citation-style-language/schema/raw/master/csl-citation.json"}</w:instrText>
      </w:r>
      <w:r w:rsidR="000E1131"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57,58</w:t>
      </w:r>
      <w:r w:rsidR="000E1131" w:rsidRPr="00654EA3">
        <w:rPr>
          <w:rFonts w:asciiTheme="majorHAnsi" w:hAnsiTheme="majorHAnsi" w:cstheme="majorHAnsi"/>
          <w:shd w:val="clear" w:color="auto" w:fill="FFFFFF"/>
        </w:rPr>
        <w:fldChar w:fldCharType="end"/>
      </w:r>
      <w:r w:rsidR="007B16DE" w:rsidRPr="00654EA3">
        <w:rPr>
          <w:rFonts w:asciiTheme="majorHAnsi" w:hAnsiTheme="majorHAnsi" w:cstheme="majorHAnsi"/>
          <w:shd w:val="clear" w:color="auto" w:fill="FFFFFF"/>
        </w:rPr>
        <w:t>.</w:t>
      </w:r>
      <w:r w:rsidR="001F5AAF" w:rsidRPr="00654EA3">
        <w:rPr>
          <w:rFonts w:asciiTheme="majorHAnsi" w:hAnsiTheme="majorHAnsi" w:cstheme="majorHAnsi"/>
          <w:shd w:val="clear" w:color="auto" w:fill="FFFFFF"/>
        </w:rPr>
        <w:t xml:space="preserve"> The effect of temperature on myosin activity can </w:t>
      </w:r>
      <w:r w:rsidR="00BA4CAE" w:rsidRPr="0024169E">
        <w:rPr>
          <w:rFonts w:asciiTheme="majorHAnsi" w:hAnsiTheme="majorHAnsi" w:cstheme="majorHAnsi"/>
          <w:shd w:val="clear" w:color="auto" w:fill="FFFFFF"/>
        </w:rPr>
        <w:t xml:space="preserve">also </w:t>
      </w:r>
      <w:r w:rsidR="001F5AAF" w:rsidRPr="0024169E">
        <w:rPr>
          <w:rFonts w:asciiTheme="majorHAnsi" w:hAnsiTheme="majorHAnsi" w:cstheme="majorHAnsi"/>
          <w:shd w:val="clear" w:color="auto" w:fill="FFFFFF"/>
        </w:rPr>
        <w:t>be investigate</w:t>
      </w:r>
      <w:r w:rsidR="00BA4CAE" w:rsidRPr="0024169E">
        <w:rPr>
          <w:rFonts w:asciiTheme="majorHAnsi" w:hAnsiTheme="majorHAnsi" w:cstheme="majorHAnsi"/>
          <w:shd w:val="clear" w:color="auto" w:fill="FFFFFF"/>
        </w:rPr>
        <w:t>d</w:t>
      </w:r>
      <w:r w:rsidR="001F5AAF" w:rsidRPr="0024169E">
        <w:rPr>
          <w:rFonts w:asciiTheme="majorHAnsi" w:hAnsiTheme="majorHAnsi" w:cstheme="majorHAnsi"/>
          <w:shd w:val="clear" w:color="auto" w:fill="FFFFFF"/>
        </w:rPr>
        <w:t xml:space="preserve">. This can be accomplished by employing an objective </w:t>
      </w:r>
      <w:r w:rsidR="00FE02A1" w:rsidRPr="0024169E">
        <w:rPr>
          <w:rFonts w:asciiTheme="majorHAnsi" w:hAnsiTheme="majorHAnsi" w:cstheme="majorHAnsi"/>
          <w:shd w:val="clear" w:color="auto" w:fill="FFFFFF"/>
        </w:rPr>
        <w:t xml:space="preserve">heating </w:t>
      </w:r>
      <w:r w:rsidR="001F5AAF" w:rsidRPr="00790637">
        <w:rPr>
          <w:rFonts w:asciiTheme="majorHAnsi" w:hAnsiTheme="majorHAnsi" w:cstheme="majorHAnsi"/>
          <w:shd w:val="clear" w:color="auto" w:fill="FFFFFF"/>
        </w:rPr>
        <w:t xml:space="preserve">system </w:t>
      </w:r>
      <w:r w:rsidR="00FE02A1" w:rsidRPr="00790637">
        <w:rPr>
          <w:rFonts w:asciiTheme="majorHAnsi" w:hAnsiTheme="majorHAnsi" w:cstheme="majorHAnsi"/>
          <w:shd w:val="clear" w:color="auto" w:fill="FFFFFF"/>
        </w:rPr>
        <w:t xml:space="preserve">on </w:t>
      </w:r>
      <w:r w:rsidR="001F5AAF" w:rsidRPr="00790637">
        <w:rPr>
          <w:rFonts w:asciiTheme="majorHAnsi" w:hAnsiTheme="majorHAnsi" w:cstheme="majorHAnsi"/>
          <w:shd w:val="clear" w:color="auto" w:fill="FFFFFF"/>
        </w:rPr>
        <w:t>the microscope</w:t>
      </w:r>
      <w:r w:rsidR="00FE02A1" w:rsidRPr="00790637">
        <w:rPr>
          <w:rFonts w:asciiTheme="majorHAnsi" w:hAnsiTheme="majorHAnsi" w:cstheme="majorHAnsi"/>
          <w:shd w:val="clear" w:color="auto" w:fill="FFFFFF"/>
        </w:rPr>
        <w:t xml:space="preserve"> or a</w:t>
      </w:r>
      <w:r w:rsidR="00E52DE8" w:rsidRPr="00790637">
        <w:rPr>
          <w:rFonts w:asciiTheme="majorHAnsi" w:hAnsiTheme="majorHAnsi" w:cstheme="majorHAnsi"/>
          <w:shd w:val="clear" w:color="auto" w:fill="FFFFFF"/>
        </w:rPr>
        <w:t>n</w:t>
      </w:r>
      <w:r w:rsidR="00FE02A1" w:rsidRPr="00790637">
        <w:rPr>
          <w:rFonts w:asciiTheme="majorHAnsi" w:hAnsiTheme="majorHAnsi" w:cstheme="majorHAnsi"/>
          <w:shd w:val="clear" w:color="auto" w:fill="FFFFFF"/>
        </w:rPr>
        <w:t xml:space="preserve"> </w:t>
      </w:r>
      <w:r w:rsidR="00E52DE8" w:rsidRPr="00790637">
        <w:rPr>
          <w:rFonts w:asciiTheme="majorHAnsi" w:hAnsiTheme="majorHAnsi" w:cstheme="majorHAnsi"/>
          <w:shd w:val="clear" w:color="auto" w:fill="FFFFFF"/>
        </w:rPr>
        <w:t>environmental enclosure,</w:t>
      </w:r>
      <w:r w:rsidR="001F5AAF" w:rsidRPr="00790637">
        <w:rPr>
          <w:rFonts w:asciiTheme="majorHAnsi" w:hAnsiTheme="majorHAnsi" w:cstheme="majorHAnsi"/>
          <w:shd w:val="clear" w:color="auto" w:fill="FFFFFF"/>
        </w:rPr>
        <w:t xml:space="preserve"> so that the flow cell is maintained at constant temperature.</w:t>
      </w:r>
      <w:r w:rsidR="001D7C6F" w:rsidRPr="00B53F2E">
        <w:rPr>
          <w:rFonts w:asciiTheme="majorHAnsi" w:hAnsiTheme="majorHAnsi" w:cstheme="majorHAnsi"/>
          <w:shd w:val="clear" w:color="auto" w:fill="FFFFFF"/>
        </w:rPr>
        <w:t xml:space="preserve"> </w:t>
      </w:r>
      <w:r w:rsidRPr="00B53F2E">
        <w:rPr>
          <w:rFonts w:asciiTheme="majorHAnsi" w:hAnsiTheme="majorHAnsi" w:cstheme="majorHAnsi"/>
          <w:shd w:val="clear" w:color="auto" w:fill="FFFFFF"/>
        </w:rPr>
        <w:t>Ionic strength is an</w:t>
      </w:r>
      <w:r w:rsidR="00F33451" w:rsidRPr="00B53F2E">
        <w:rPr>
          <w:rFonts w:asciiTheme="majorHAnsi" w:hAnsiTheme="majorHAnsi" w:cstheme="majorHAnsi"/>
          <w:shd w:val="clear" w:color="auto" w:fill="FFFFFF"/>
        </w:rPr>
        <w:t>other</w:t>
      </w:r>
      <w:r w:rsidRPr="00B53F2E">
        <w:rPr>
          <w:rFonts w:asciiTheme="majorHAnsi" w:hAnsiTheme="majorHAnsi" w:cstheme="majorHAnsi"/>
          <w:shd w:val="clear" w:color="auto" w:fill="FFFFFF"/>
        </w:rPr>
        <w:t xml:space="preserve"> important</w:t>
      </w:r>
      <w:r w:rsidR="00EC0147" w:rsidRPr="00B53F2E">
        <w:rPr>
          <w:rFonts w:asciiTheme="majorHAnsi" w:hAnsiTheme="majorHAnsi" w:cstheme="majorHAnsi"/>
          <w:shd w:val="clear" w:color="auto" w:fill="FFFFFF"/>
        </w:rPr>
        <w:t xml:space="preserve"> consideration. For many </w:t>
      </w:r>
      <w:proofErr w:type="spellStart"/>
      <w:r w:rsidR="00EC0147" w:rsidRPr="00B53F2E">
        <w:rPr>
          <w:rFonts w:asciiTheme="majorHAnsi" w:hAnsiTheme="majorHAnsi" w:cstheme="majorHAnsi"/>
          <w:shd w:val="clear" w:color="auto" w:fill="FFFFFF"/>
        </w:rPr>
        <w:t>myosins</w:t>
      </w:r>
      <w:proofErr w:type="spellEnd"/>
      <w:r w:rsidR="00EC0147" w:rsidRPr="00B53F2E">
        <w:rPr>
          <w:rFonts w:asciiTheme="majorHAnsi" w:hAnsiTheme="majorHAnsi" w:cstheme="majorHAnsi"/>
          <w:shd w:val="clear" w:color="auto" w:fill="FFFFFF"/>
        </w:rPr>
        <w:t>, actin affinity and enzymatic activity will be increased at lower ionic strength</w:t>
      </w:r>
      <w:r w:rsidR="009F4CE3" w:rsidRPr="00B53F2E">
        <w:rPr>
          <w:rFonts w:asciiTheme="majorHAnsi" w:hAnsiTheme="majorHAnsi" w:cstheme="majorHAnsi"/>
          <w:shd w:val="clear" w:color="auto" w:fill="FFFFFF"/>
        </w:rPr>
        <w:t>; for others, higher ionic strength is necessary</w:t>
      </w:r>
      <w:r w:rsidR="009F4CE3"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ADDIN CSL_CITATION {"citationItems":[{"id":"ITEM-1","itemData":{"DOI":"10.1073/pnas.0808682106","ISSN":"0027-8424","author":[{"dropping-particle":"","family":"Yang","given":"Y.","non-dropping-particle":"","parse-names":false,"suffix":""},{"dropping-particle":"","family":"Baboolal","given":"T. G.","non-dropping-particle":"","parse-names":false,"suffix":""},{"dropping-particle":"","family":"Siththanandan","given":"V.","non-dropping-particle":"","parse-names":false,"suffix":""},{"dropping-particle":"","family":"Chen","given":"M.","non-dropping-particle":"","parse-names":false,"suffix":""},{"dropping-particle":"","family":"Walker","given":"M. L.","non-dropping-particle":"","parse-names":false,"suffix":""},{"dropping-particle":"","family":"Knight","given":"P. J.","non-dropping-particle":"","parse-names":false,"suffix":""},{"dropping-particle":"","family":"Peckham","given":"M.","non-dropping-particle":"","parse-names":false,"suffix":""},{"dropping-particle":"","family":"Sellers","given":"J. R.","non-dropping-particle":"","parse-names":false,"suffix":""}],"container-title":"Proceedings of the National Academy of Sciences","id":"ITEM-1","issue":"11","issued":{"date-parts":[["2009","3"]]},"page":"4189-4194","title":"A FERM domain autoregulates Drosophila myosin 7a activity","type":"article-journal","volume":"106"},"uris":["http://www.mendeley.com/documents/?uuid=188e80f7-7f4f-4505-ad77-e5d6a494c844","http://www.mendeley.com/documents/?uuid=de5778a0-de63-4a88-95dd-c954266ce7c3"]}],"mendeley":{"formattedCitation":"&lt;sup&gt;59&lt;/sup&gt;","plainTextFormattedCitation":"59","previouslyFormattedCitation":"&lt;sup&gt;58&lt;/sup&gt;"},"properties":{"noteIndex":0},"schema":"https://github.com/citation-style-language/schema/raw/master/csl-citation.json"}</w:instrText>
      </w:r>
      <w:r w:rsidR="009F4CE3"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59</w:t>
      </w:r>
      <w:r w:rsidR="009F4CE3" w:rsidRPr="00654EA3">
        <w:rPr>
          <w:rFonts w:asciiTheme="majorHAnsi" w:hAnsiTheme="majorHAnsi" w:cstheme="majorHAnsi"/>
          <w:shd w:val="clear" w:color="auto" w:fill="FFFFFF"/>
        </w:rPr>
        <w:fldChar w:fldCharType="end"/>
      </w:r>
      <w:r w:rsidR="001E3B80" w:rsidRPr="00654EA3">
        <w:rPr>
          <w:rFonts w:asciiTheme="majorHAnsi" w:hAnsiTheme="majorHAnsi" w:cstheme="majorHAnsi"/>
          <w:shd w:val="clear" w:color="auto" w:fill="FFFFFF"/>
        </w:rPr>
        <w:t xml:space="preserve">. </w:t>
      </w:r>
      <w:r w:rsidR="00A835B0" w:rsidRPr="00654EA3">
        <w:rPr>
          <w:rFonts w:asciiTheme="majorHAnsi" w:hAnsiTheme="majorHAnsi" w:cstheme="majorHAnsi"/>
          <w:shd w:val="clear" w:color="auto" w:fill="FFFFFF"/>
        </w:rPr>
        <w:t xml:space="preserve">In addition to providing valuable information about the myosin mechanism, lowering the ionic strength can </w:t>
      </w:r>
      <w:r w:rsidR="00A835B0" w:rsidRPr="0024169E">
        <w:rPr>
          <w:rFonts w:asciiTheme="majorHAnsi" w:hAnsiTheme="majorHAnsi" w:cstheme="majorHAnsi"/>
          <w:shd w:val="clear" w:color="auto" w:fill="FFFFFF"/>
        </w:rPr>
        <w:t>enhance motility and make myosin more accessible to investigation with many assays. In contrast, some motors will exhibit electrostatic tethering effects</w:t>
      </w:r>
      <w:r w:rsidR="00714ABC">
        <w:rPr>
          <w:rFonts w:asciiTheme="majorHAnsi" w:hAnsiTheme="majorHAnsi" w:cstheme="majorHAnsi"/>
          <w:shd w:val="clear" w:color="auto" w:fill="FFFFFF"/>
        </w:rPr>
        <w:t>,</w:t>
      </w:r>
      <w:r w:rsidR="00A835B0" w:rsidRPr="0024169E">
        <w:rPr>
          <w:rFonts w:asciiTheme="majorHAnsi" w:hAnsiTheme="majorHAnsi" w:cstheme="majorHAnsi"/>
          <w:shd w:val="clear" w:color="auto" w:fill="FFFFFF"/>
        </w:rPr>
        <w:t xml:space="preserve"> which will slow motility at lower ionic strengths. Fi</w:t>
      </w:r>
      <w:r w:rsidR="00A835B0" w:rsidRPr="00790637">
        <w:rPr>
          <w:rFonts w:asciiTheme="majorHAnsi" w:hAnsiTheme="majorHAnsi" w:cstheme="majorHAnsi"/>
          <w:shd w:val="clear" w:color="auto" w:fill="FFFFFF"/>
        </w:rPr>
        <w:t>nally, when assaying the movement of</w:t>
      </w:r>
      <w:r w:rsidR="00584AFD" w:rsidRPr="00790637">
        <w:rPr>
          <w:rFonts w:asciiTheme="majorHAnsi" w:hAnsiTheme="majorHAnsi" w:cstheme="majorHAnsi"/>
          <w:shd w:val="clear" w:color="auto" w:fill="FFFFFF"/>
        </w:rPr>
        <w:t xml:space="preserve"> </w:t>
      </w:r>
      <w:r w:rsidR="00A835B0" w:rsidRPr="00790637">
        <w:rPr>
          <w:rFonts w:asciiTheme="majorHAnsi" w:hAnsiTheme="majorHAnsi" w:cstheme="majorHAnsi"/>
          <w:shd w:val="clear" w:color="auto" w:fill="FFFFFF"/>
        </w:rPr>
        <w:t>NM2b filaments, it is crucial to maintain ionic strength within a narrow range (150</w:t>
      </w:r>
      <w:r w:rsidR="00714ABC">
        <w:rPr>
          <w:rFonts w:asciiTheme="majorHAnsi" w:hAnsiTheme="majorHAnsi" w:cstheme="majorHAnsi"/>
          <w:shd w:val="clear" w:color="auto" w:fill="FFFFFF"/>
        </w:rPr>
        <w:t>–</w:t>
      </w:r>
      <w:r w:rsidR="00A835B0" w:rsidRPr="00790637">
        <w:rPr>
          <w:rFonts w:asciiTheme="majorHAnsi" w:hAnsiTheme="majorHAnsi" w:cstheme="majorHAnsi"/>
          <w:shd w:val="clear" w:color="auto" w:fill="FFFFFF"/>
        </w:rPr>
        <w:t xml:space="preserve">200 mM ionic strength), </w:t>
      </w:r>
      <w:r w:rsidR="00BA4CAE" w:rsidRPr="00B53F2E">
        <w:rPr>
          <w:rFonts w:asciiTheme="majorHAnsi" w:hAnsiTheme="majorHAnsi" w:cstheme="majorHAnsi"/>
          <w:shd w:val="clear" w:color="auto" w:fill="FFFFFF"/>
        </w:rPr>
        <w:t xml:space="preserve">approximating </w:t>
      </w:r>
      <w:r w:rsidR="00A835B0" w:rsidRPr="00B53F2E">
        <w:rPr>
          <w:rFonts w:asciiTheme="majorHAnsi" w:hAnsiTheme="majorHAnsi" w:cstheme="majorHAnsi"/>
          <w:shd w:val="clear" w:color="auto" w:fill="FFFFFF"/>
        </w:rPr>
        <w:t xml:space="preserve">those found in </w:t>
      </w:r>
      <w:r w:rsidR="00D64B60" w:rsidRPr="00B53F2E">
        <w:rPr>
          <w:rFonts w:asciiTheme="majorHAnsi" w:hAnsiTheme="majorHAnsi" w:cstheme="majorHAnsi"/>
          <w:shd w:val="clear" w:color="auto" w:fill="FFFFFF"/>
        </w:rPr>
        <w:t xml:space="preserve">most </w:t>
      </w:r>
      <w:r w:rsidR="00A835B0" w:rsidRPr="00B53F2E">
        <w:rPr>
          <w:rFonts w:asciiTheme="majorHAnsi" w:hAnsiTheme="majorHAnsi" w:cstheme="majorHAnsi"/>
          <w:shd w:val="clear" w:color="auto" w:fill="FFFFFF"/>
        </w:rPr>
        <w:t>cell</w:t>
      </w:r>
      <w:r w:rsidR="00D64B60" w:rsidRPr="00B53F2E">
        <w:rPr>
          <w:rFonts w:asciiTheme="majorHAnsi" w:hAnsiTheme="majorHAnsi" w:cstheme="majorHAnsi"/>
          <w:shd w:val="clear" w:color="auto" w:fill="FFFFFF"/>
        </w:rPr>
        <w:t xml:space="preserve"> types</w:t>
      </w:r>
      <w:r w:rsidR="00A835B0" w:rsidRPr="00B53F2E">
        <w:rPr>
          <w:rFonts w:asciiTheme="majorHAnsi" w:hAnsiTheme="majorHAnsi" w:cstheme="majorHAnsi"/>
          <w:shd w:val="clear" w:color="auto" w:fill="FFFFFF"/>
        </w:rPr>
        <w:t>.</w:t>
      </w:r>
      <w:r w:rsidR="00335AA4">
        <w:rPr>
          <w:rFonts w:asciiTheme="majorHAnsi" w:hAnsiTheme="majorHAnsi" w:cstheme="majorHAnsi"/>
          <w:shd w:val="clear" w:color="auto" w:fill="FFFFFF"/>
        </w:rPr>
        <w:t xml:space="preserve"> The</w:t>
      </w:r>
      <w:r w:rsidR="00584AFD" w:rsidRPr="00B53F2E">
        <w:rPr>
          <w:rFonts w:asciiTheme="majorHAnsi" w:hAnsiTheme="majorHAnsi" w:cstheme="majorHAnsi"/>
          <w:shd w:val="clear" w:color="auto" w:fill="FFFFFF"/>
        </w:rPr>
        <w:t xml:space="preserve"> </w:t>
      </w:r>
      <w:r w:rsidR="00335AA4">
        <w:rPr>
          <w:rFonts w:asciiTheme="majorHAnsi" w:hAnsiTheme="majorHAnsi" w:cstheme="majorHAnsi"/>
          <w:shd w:val="clear" w:color="auto" w:fill="FFFFFF"/>
        </w:rPr>
        <w:t>u</w:t>
      </w:r>
      <w:r w:rsidR="00A835B0" w:rsidRPr="00B53F2E">
        <w:rPr>
          <w:rFonts w:asciiTheme="majorHAnsi" w:hAnsiTheme="majorHAnsi" w:cstheme="majorHAnsi"/>
          <w:shd w:val="clear" w:color="auto" w:fill="FFFFFF"/>
        </w:rPr>
        <w:t>se of lower ionic strengths results in aggregation of the myosin filaments</w:t>
      </w:r>
      <w:r w:rsidR="00F33451" w:rsidRPr="00B53F2E">
        <w:rPr>
          <w:rFonts w:asciiTheme="majorHAnsi" w:hAnsiTheme="majorHAnsi" w:cstheme="majorHAnsi"/>
          <w:shd w:val="clear" w:color="auto" w:fill="FFFFFF"/>
        </w:rPr>
        <w:t>,</w:t>
      </w:r>
      <w:r w:rsidR="00A835B0" w:rsidRPr="00B53F2E">
        <w:rPr>
          <w:rFonts w:asciiTheme="majorHAnsi" w:hAnsiTheme="majorHAnsi" w:cstheme="majorHAnsi"/>
          <w:shd w:val="clear" w:color="auto" w:fill="FFFFFF"/>
        </w:rPr>
        <w:t xml:space="preserve"> </w:t>
      </w:r>
      <w:r w:rsidR="00F33451" w:rsidRPr="00B53F2E">
        <w:rPr>
          <w:rFonts w:asciiTheme="majorHAnsi" w:hAnsiTheme="majorHAnsi" w:cstheme="majorHAnsi"/>
          <w:shd w:val="clear" w:color="auto" w:fill="FFFFFF"/>
        </w:rPr>
        <w:t>while</w:t>
      </w:r>
      <w:r w:rsidR="00A835B0" w:rsidRPr="00B53F2E">
        <w:rPr>
          <w:rFonts w:asciiTheme="majorHAnsi" w:hAnsiTheme="majorHAnsi" w:cstheme="majorHAnsi"/>
          <w:shd w:val="clear" w:color="auto" w:fill="FFFFFF"/>
        </w:rPr>
        <w:t xml:space="preserve"> the filaments depolymerize at higher ionic strengths.</w:t>
      </w:r>
    </w:p>
    <w:p w14:paraId="64EA94DB" w14:textId="77777777" w:rsidR="0002379F" w:rsidRPr="00B53F2E" w:rsidRDefault="0002379F" w:rsidP="00AE1B17">
      <w:pPr>
        <w:rPr>
          <w:rFonts w:asciiTheme="majorHAnsi" w:hAnsiTheme="majorHAnsi" w:cstheme="majorHAnsi"/>
          <w:shd w:val="clear" w:color="auto" w:fill="FFFFFF"/>
        </w:rPr>
      </w:pPr>
    </w:p>
    <w:p w14:paraId="2AF424F0" w14:textId="6D7DF792" w:rsidR="009D2D72" w:rsidRPr="00654EA3" w:rsidRDefault="00534C3B" w:rsidP="00AE1B17">
      <w:pPr>
        <w:rPr>
          <w:rFonts w:asciiTheme="majorHAnsi" w:hAnsiTheme="majorHAnsi" w:cstheme="majorHAnsi"/>
          <w:color w:val="000000"/>
          <w:shd w:val="clear" w:color="auto" w:fill="FFFFFF"/>
        </w:rPr>
      </w:pPr>
      <w:bookmarkStart w:id="74" w:name="_Hlk58403491"/>
      <w:r w:rsidRPr="00B53F2E">
        <w:rPr>
          <w:rFonts w:asciiTheme="majorHAnsi" w:hAnsiTheme="majorHAnsi" w:cstheme="majorHAnsi"/>
          <w:shd w:val="clear" w:color="auto" w:fill="FFFFFF"/>
        </w:rPr>
        <w:t xml:space="preserve">With </w:t>
      </w:r>
      <w:r w:rsidR="001E3B80" w:rsidRPr="00B53F2E">
        <w:rPr>
          <w:rFonts w:asciiTheme="majorHAnsi" w:hAnsiTheme="majorHAnsi" w:cstheme="majorHAnsi"/>
          <w:shd w:val="clear" w:color="auto" w:fill="FFFFFF"/>
        </w:rPr>
        <w:t xml:space="preserve">many </w:t>
      </w:r>
      <w:proofErr w:type="spellStart"/>
      <w:r w:rsidRPr="00B53F2E">
        <w:rPr>
          <w:rFonts w:asciiTheme="majorHAnsi" w:hAnsiTheme="majorHAnsi" w:cstheme="majorHAnsi"/>
          <w:shd w:val="clear" w:color="auto" w:fill="FFFFFF"/>
        </w:rPr>
        <w:t>myosins</w:t>
      </w:r>
      <w:proofErr w:type="spellEnd"/>
      <w:r w:rsidRPr="00B53F2E">
        <w:rPr>
          <w:rFonts w:asciiTheme="majorHAnsi" w:hAnsiTheme="majorHAnsi" w:cstheme="majorHAnsi"/>
          <w:shd w:val="clear" w:color="auto" w:fill="FFFFFF"/>
        </w:rPr>
        <w:t>, particularly those with low duty ratios</w:t>
      </w:r>
      <w:r w:rsidR="001E3B80" w:rsidRPr="00B53F2E">
        <w:rPr>
          <w:rFonts w:asciiTheme="majorHAnsi" w:hAnsiTheme="majorHAnsi" w:cstheme="majorHAnsi"/>
          <w:shd w:val="clear" w:color="auto" w:fill="FFFFFF"/>
        </w:rPr>
        <w:t>,</w:t>
      </w:r>
      <w:r w:rsidRPr="00B53F2E">
        <w:rPr>
          <w:rFonts w:asciiTheme="majorHAnsi" w:hAnsiTheme="majorHAnsi" w:cstheme="majorHAnsi"/>
          <w:shd w:val="clear" w:color="auto" w:fill="FFFFFF"/>
        </w:rPr>
        <w:t xml:space="preserve"> </w:t>
      </w:r>
      <w:r w:rsidR="00906D65" w:rsidRPr="00B53F2E">
        <w:rPr>
          <w:rFonts w:asciiTheme="majorHAnsi" w:hAnsiTheme="majorHAnsi" w:cstheme="majorHAnsi"/>
          <w:shd w:val="clear" w:color="auto" w:fill="FFFFFF"/>
        </w:rPr>
        <w:t>the conditions of the final buffer given for M5a</w:t>
      </w:r>
      <w:r w:rsidR="001E3B80" w:rsidRPr="00B53F2E">
        <w:rPr>
          <w:rFonts w:asciiTheme="majorHAnsi" w:hAnsiTheme="majorHAnsi" w:cstheme="majorHAnsi"/>
          <w:shd w:val="clear" w:color="auto" w:fill="FFFFFF"/>
        </w:rPr>
        <w:t xml:space="preserve"> </w:t>
      </w:r>
      <w:r w:rsidR="00906D65" w:rsidRPr="00B53F2E">
        <w:rPr>
          <w:rFonts w:asciiTheme="majorHAnsi" w:hAnsiTheme="majorHAnsi" w:cstheme="majorHAnsi"/>
          <w:shd w:val="clear" w:color="auto" w:fill="FFFFFF"/>
        </w:rPr>
        <w:t>would result in t</w:t>
      </w:r>
      <w:r w:rsidRPr="00B53F2E">
        <w:rPr>
          <w:rFonts w:asciiTheme="majorHAnsi" w:hAnsiTheme="majorHAnsi" w:cstheme="majorHAnsi"/>
          <w:shd w:val="clear" w:color="auto" w:fill="FFFFFF"/>
        </w:rPr>
        <w:t xml:space="preserve">he fluorescently labeled actin filaments </w:t>
      </w:r>
      <w:r w:rsidR="00906D65" w:rsidRPr="00B53F2E">
        <w:rPr>
          <w:rFonts w:asciiTheme="majorHAnsi" w:hAnsiTheme="majorHAnsi" w:cstheme="majorHAnsi"/>
          <w:shd w:val="clear" w:color="auto" w:fill="FFFFFF"/>
        </w:rPr>
        <w:t xml:space="preserve">being only loosely bound </w:t>
      </w:r>
      <w:r w:rsidR="00906D65" w:rsidRPr="00B53F2E">
        <w:rPr>
          <w:rFonts w:asciiTheme="majorHAnsi" w:hAnsiTheme="majorHAnsi" w:cstheme="majorHAnsi"/>
          <w:shd w:val="clear" w:color="auto" w:fill="FFFFFF"/>
        </w:rPr>
        <w:lastRenderedPageBreak/>
        <w:t>to the surface or dissociating altogether.</w:t>
      </w:r>
      <w:r w:rsidR="00F827EF" w:rsidRPr="00B53F2E">
        <w:rPr>
          <w:rFonts w:asciiTheme="majorHAnsi" w:hAnsiTheme="majorHAnsi" w:cstheme="majorHAnsi"/>
          <w:shd w:val="clear" w:color="auto" w:fill="FFFFFF"/>
        </w:rPr>
        <w:t xml:space="preserve"> </w:t>
      </w:r>
      <w:r w:rsidR="00906D65" w:rsidRPr="00B53F2E">
        <w:rPr>
          <w:rFonts w:asciiTheme="majorHAnsi" w:hAnsiTheme="majorHAnsi" w:cstheme="majorHAnsi"/>
          <w:shd w:val="clear" w:color="auto" w:fill="FFFFFF"/>
        </w:rPr>
        <w:t>This</w:t>
      </w:r>
      <w:r w:rsidRPr="00B53F2E">
        <w:rPr>
          <w:rFonts w:asciiTheme="majorHAnsi" w:hAnsiTheme="majorHAnsi" w:cstheme="majorHAnsi"/>
          <w:shd w:val="clear" w:color="auto" w:fill="FFFFFF"/>
        </w:rPr>
        <w:t xml:space="preserve"> </w:t>
      </w:r>
      <w:r w:rsidR="00906D65" w:rsidRPr="00B53F2E">
        <w:rPr>
          <w:rFonts w:asciiTheme="majorHAnsi" w:hAnsiTheme="majorHAnsi" w:cstheme="majorHAnsi"/>
          <w:shd w:val="clear" w:color="auto" w:fill="FFFFFF"/>
        </w:rPr>
        <w:t xml:space="preserve">results </w:t>
      </w:r>
      <w:r w:rsidR="001E3B80" w:rsidRPr="00B53F2E">
        <w:rPr>
          <w:rFonts w:asciiTheme="majorHAnsi" w:hAnsiTheme="majorHAnsi" w:cstheme="majorHAnsi"/>
          <w:shd w:val="clear" w:color="auto" w:fill="FFFFFF"/>
        </w:rPr>
        <w:t xml:space="preserve">in erratic </w:t>
      </w:r>
      <w:r w:rsidRPr="00B53F2E">
        <w:rPr>
          <w:rFonts w:asciiTheme="majorHAnsi" w:hAnsiTheme="majorHAnsi" w:cstheme="majorHAnsi"/>
          <w:shd w:val="clear" w:color="auto" w:fill="FFFFFF"/>
        </w:rPr>
        <w:t xml:space="preserve">movements </w:t>
      </w:r>
      <w:r w:rsidR="00197B03" w:rsidRPr="00B53F2E">
        <w:rPr>
          <w:rFonts w:asciiTheme="majorHAnsi" w:hAnsiTheme="majorHAnsi" w:cstheme="majorHAnsi"/>
          <w:shd w:val="clear" w:color="auto" w:fill="FFFFFF"/>
        </w:rPr>
        <w:t>that complicate quantification</w:t>
      </w:r>
      <w:r w:rsidR="00B84041" w:rsidRPr="00B53F2E">
        <w:rPr>
          <w:rFonts w:asciiTheme="majorHAnsi" w:hAnsiTheme="majorHAnsi" w:cstheme="majorHAnsi"/>
          <w:shd w:val="clear" w:color="auto" w:fill="FFFFFF"/>
        </w:rPr>
        <w:t xml:space="preserve">. </w:t>
      </w:r>
      <w:bookmarkEnd w:id="74"/>
      <w:r w:rsidRPr="00B53F2E">
        <w:rPr>
          <w:rFonts w:asciiTheme="majorHAnsi" w:hAnsiTheme="majorHAnsi" w:cstheme="majorHAnsi"/>
          <w:shd w:val="clear" w:color="auto" w:fill="FFFFFF"/>
        </w:rPr>
        <w:t>Better quality movement can often be obtained using methylcellulose (0.7%) in the Final Buffer.</w:t>
      </w:r>
      <w:r w:rsidR="00584AFD" w:rsidRPr="00B53F2E">
        <w:rPr>
          <w:rFonts w:asciiTheme="majorHAnsi" w:hAnsiTheme="majorHAnsi" w:cstheme="majorHAnsi"/>
          <w:shd w:val="clear" w:color="auto" w:fill="FFFFFF"/>
        </w:rPr>
        <w:t xml:space="preserve"> </w:t>
      </w:r>
      <w:r w:rsidRPr="00B53F2E">
        <w:rPr>
          <w:rFonts w:asciiTheme="majorHAnsi" w:hAnsiTheme="majorHAnsi" w:cstheme="majorHAnsi"/>
          <w:shd w:val="clear" w:color="auto" w:fill="FFFFFF"/>
        </w:rPr>
        <w:t xml:space="preserve">Methylcellulose is a viscous </w:t>
      </w:r>
      <w:r w:rsidR="00B84041" w:rsidRPr="00B53F2E">
        <w:rPr>
          <w:rFonts w:asciiTheme="majorHAnsi" w:hAnsiTheme="majorHAnsi" w:cstheme="majorHAnsi"/>
          <w:shd w:val="clear" w:color="auto" w:fill="FFFFFF"/>
        </w:rPr>
        <w:t>crowding agent</w:t>
      </w:r>
      <w:r w:rsidR="00B22B4F" w:rsidRPr="00B53F2E">
        <w:rPr>
          <w:rFonts w:asciiTheme="majorHAnsi" w:hAnsiTheme="majorHAnsi" w:cstheme="majorHAnsi"/>
          <w:shd w:val="clear" w:color="auto" w:fill="FFFFFF"/>
        </w:rPr>
        <w:t xml:space="preserve"> </w:t>
      </w:r>
      <w:r w:rsidRPr="00B53F2E">
        <w:rPr>
          <w:rFonts w:asciiTheme="majorHAnsi" w:hAnsiTheme="majorHAnsi" w:cstheme="majorHAnsi"/>
          <w:shd w:val="clear" w:color="auto" w:fill="FFFFFF"/>
        </w:rPr>
        <w:t>and forces actin filaments to remain close to the surface even when the density of attached myosin motors is sparse</w:t>
      </w:r>
      <w:r w:rsidR="00B22B4F"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ADDIN CSL_CITATION {"citationItems":[{"id":"ITEM-1","itemData":{"DOI":"10.1021/nl2008218","ISSN":"1530-6984","author":[{"dropping-particle":"","family":"Kalwarczyk","given":"Tomasz","non-dropping-particle":"","parse-names":false,"suffix":""},{"dropping-particle":"","family":"Ziȩbacz","given":"Natalia","non-dropping-particle":"","parse-names":false,"suffix":""},{"dropping-particle":"","family":"Bielejewska","given":"Anna","non-dropping-particle":"","parse-names":false,"suffix":""},{"dropping-particle":"","family":"Zaboklicka","given":"Ewa","non-dropping-particle":"","parse-names":false,"suffix":""},{"dropping-particle":"","family":"Koynov","given":"Kaloian","non-dropping-particle":"","parse-names":false,"suffix":""},{"dropping-particle":"","family":"Szymański","given":"Jȩdrzej","non-dropping-particle":"","parse-names":false,"suffix":""},{"dropping-particle":"","family":"Wilk","given":"Agnieszka","non-dropping-particle":"","parse-names":false,"suffix":""},{"dropping-particle":"","family":"Patkowski","given":"Adam","non-dropping-particle":"","parse-names":false,"suffix":""},{"dropping-particle":"","family":"Gapiński","given":"Jacek","non-dropping-particle":"","parse-names":false,"suffix":""},{"dropping-particle":"","family":"Butt","given":"Hans-Jürgen","non-dropping-particle":"","parse-names":false,"suffix":""},{"dropping-particle":"","family":"Hołyst","given":"Robert","non-dropping-particle":"","parse-names":false,"suffix":""}],"container-title":"Nano Letters","id":"ITEM-1","issue":"5","issued":{"date-parts":[["2011","5","11"]]},"page":"2157-2163","title":"Comparative Analysis of Viscosity of Complex Liquids and Cytoplasm of Mammalian Cells at the Nanoscale","type":"article-journal","volume":"11"},"uris":["http://www.mendeley.com/documents/?uuid=07e1f1b2-867c-4a47-9a5d-119176041211"]}],"mendeley":{"formattedCitation":"&lt;sup&gt;60&lt;/sup&gt;","plainTextFormattedCitation":"60","previouslyFormattedCitation":"&lt;sup&gt;59&lt;/sup&gt;"},"properties":{"noteIndex":0},"schema":"https://github.com/citation-style-language/schema/raw/master/csl-citation.json"}</w:instrText>
      </w:r>
      <w:r w:rsidR="00B22B4F"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60</w:t>
      </w:r>
      <w:r w:rsidR="00B22B4F" w:rsidRPr="00654EA3">
        <w:rPr>
          <w:rFonts w:asciiTheme="majorHAnsi" w:hAnsiTheme="majorHAnsi" w:cstheme="majorHAnsi"/>
          <w:shd w:val="clear" w:color="auto" w:fill="FFFFFF"/>
        </w:rPr>
        <w:fldChar w:fldCharType="end"/>
      </w:r>
      <w:r w:rsidR="00714ABC" w:rsidRPr="00B53F2E">
        <w:rPr>
          <w:rFonts w:asciiTheme="majorHAnsi" w:hAnsiTheme="majorHAnsi" w:cstheme="majorHAnsi"/>
          <w:shd w:val="clear" w:color="auto" w:fill="FFFFFF"/>
        </w:rPr>
        <w:t>.</w:t>
      </w:r>
      <w:r w:rsidR="00584AFD" w:rsidRPr="00654EA3">
        <w:rPr>
          <w:rFonts w:asciiTheme="majorHAnsi" w:hAnsiTheme="majorHAnsi" w:cstheme="majorHAnsi"/>
          <w:shd w:val="clear" w:color="auto" w:fill="FFFFFF"/>
        </w:rPr>
        <w:t xml:space="preserve"> </w:t>
      </w:r>
      <w:r w:rsidRPr="0024169E">
        <w:rPr>
          <w:rFonts w:asciiTheme="majorHAnsi" w:hAnsiTheme="majorHAnsi" w:cstheme="majorHAnsi"/>
          <w:shd w:val="clear" w:color="auto" w:fill="FFFFFF"/>
        </w:rPr>
        <w:t xml:space="preserve">Similarly, </w:t>
      </w:r>
      <w:r w:rsidR="005A2BA8" w:rsidRPr="0024169E">
        <w:rPr>
          <w:rFonts w:asciiTheme="majorHAnsi" w:hAnsiTheme="majorHAnsi" w:cstheme="majorHAnsi"/>
          <w:shd w:val="clear" w:color="auto" w:fill="FFFFFF"/>
        </w:rPr>
        <w:t xml:space="preserve">it has been observed that the </w:t>
      </w:r>
      <w:r w:rsidRPr="0024169E">
        <w:rPr>
          <w:rFonts w:asciiTheme="majorHAnsi" w:hAnsiTheme="majorHAnsi" w:cstheme="majorHAnsi"/>
          <w:shd w:val="clear" w:color="auto" w:fill="FFFFFF"/>
        </w:rPr>
        <w:t>inclusion of methylcellulose in the final buffer of the single filament motility assay is necessary to observe movement with NM2a</w:t>
      </w:r>
      <w:r w:rsidR="00F33451" w:rsidRPr="0024169E">
        <w:rPr>
          <w:rFonts w:asciiTheme="majorHAnsi" w:hAnsiTheme="majorHAnsi" w:cstheme="majorHAnsi"/>
          <w:shd w:val="clear" w:color="auto" w:fill="FFFFFF"/>
        </w:rPr>
        <w:t>,</w:t>
      </w:r>
      <w:r w:rsidRPr="00BA5C24">
        <w:rPr>
          <w:rFonts w:asciiTheme="majorHAnsi" w:hAnsiTheme="majorHAnsi" w:cstheme="majorHAnsi"/>
          <w:shd w:val="clear" w:color="auto" w:fill="FFFFFF"/>
        </w:rPr>
        <w:t xml:space="preserve"> </w:t>
      </w:r>
      <w:r w:rsidR="00A835B0" w:rsidRPr="00BA5C24">
        <w:rPr>
          <w:rFonts w:asciiTheme="majorHAnsi" w:hAnsiTheme="majorHAnsi" w:cstheme="majorHAnsi"/>
          <w:shd w:val="clear" w:color="auto" w:fill="FFFFFF"/>
        </w:rPr>
        <w:t>and the same phenomen</w:t>
      </w:r>
      <w:r w:rsidR="00335AA4">
        <w:rPr>
          <w:rFonts w:asciiTheme="majorHAnsi" w:hAnsiTheme="majorHAnsi" w:cstheme="majorHAnsi"/>
          <w:shd w:val="clear" w:color="auto" w:fill="FFFFFF"/>
        </w:rPr>
        <w:t>on</w:t>
      </w:r>
      <w:r w:rsidR="00A835B0" w:rsidRPr="00BA5C24">
        <w:rPr>
          <w:rFonts w:asciiTheme="majorHAnsi" w:hAnsiTheme="majorHAnsi" w:cstheme="majorHAnsi"/>
          <w:shd w:val="clear" w:color="auto" w:fill="FFFFFF"/>
        </w:rPr>
        <w:t xml:space="preserve"> was reported for smooth muscle myosin filaments</w:t>
      </w:r>
      <w:r w:rsidR="00197B03"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 xml:space="preserve">ADDIN CSL_CITATION {"citationItems":[{"id":"ITEM-1","itemData":{"DOI":"10.7554/eLife.32871","ISSN":"2050084X","PMID":"29419377","abstract":"Nonmusclemyosin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R.","non-dropping-particle":"","parse-names":false,"suffix":""}],"container-title":"eLife","id":"ITEM-1","issued":{"date-parts":[["2018"]]},"page":"1-25","title":"Bipolar filaments of human nonmuscle myosin 2-A and 2-B have distinct motile and mechanical properties","type":"article-journal","volume":"7"},"uris":["http://www.mendeley.com/documents/?uuid=fe507fd5-3d52-45c2-aae5-db4f39ea267a"]},{"id":"ITEM-2","itemData":{"DOI":"10.1073/pnas.1510241112","ISSN":"0027-8424","abstract":"It is not known which kinetic step in the acto-myosin ATPase cycle limits contraction speed in unloaded muscles (V 0 ). Huxley’s 1957 model [Huxley AF (1957) Prog Biophys Biophys Chem 7:255–318] predicts that V 0 is limited by the rate that myosin detaches from actin. However, this does not explain why, as observed by Bárány [Bárány M (1967) J Gen Physiol 50(6, Suppl):197–218], V 0 is linearly correlated with the maximal actin-activated ATPase rate ( v max ), which is limited by the rate that myosin attaches strongly to actin. We have observed smooth muscle myosin filaments of different length and head number ( N ) moving over surface-attached F-actin in vitro . Fitting filament velocities ( V ) vs. N to a detachment-limited model using the myosin step size d = 8 nm gave an ADP release rate 8.5-fold faster and t on (myosin’s attached time) and r (duty ratio) </w:instrText>
      </w:r>
      <w:r w:rsidR="003D5086" w:rsidRPr="00B53F2E">
        <w:rPr>
          <w:rFonts w:ascii="Cambria Math" w:hAnsi="Cambria Math" w:cs="Cambria Math"/>
          <w:shd w:val="clear" w:color="auto" w:fill="FFFFFF"/>
        </w:rPr>
        <w:instrText>∼</w:instrText>
      </w:r>
      <w:r w:rsidR="003D5086" w:rsidRPr="00B53F2E">
        <w:rPr>
          <w:rFonts w:asciiTheme="majorHAnsi" w:hAnsiTheme="majorHAnsi" w:cstheme="majorHAnsi"/>
          <w:shd w:val="clear" w:color="auto" w:fill="FFFFFF"/>
        </w:rPr>
        <w:instrText>10-fold lower than previously reported. In contrast, these data were accurately fit to an attachment-limited model, V = N·v·d , over the range of N found in all muscle types. At nonphysiologically high N , V = L / t on rather than d / t on , where L is related to the length of myosin’s subfragment 2. The attachment-limited model also fit well to the [ATP] dependence of V for myosin-rod cofilaments at three fixed N . Previously published V 0 vs. v max values for 24 different muscles were accurately fit to the attachment-limited model using widely accepted values for r and N , giving d = 11.1 nm. Therefore, in contrast with Huxley’s model, we conclude that V 0 is limited by the actin–myosin attachment rate.","author":[{"dropping-particle":"","family":"Brizendine","given":"Richard K.","non-dropping-particle":"","parse-names":false,"suffix":""},{"dropping-particle":"","family":"Alcala","given":"Diego B.","non-dropping-particle":"","parse-names":false,"suffix":""},{"dropping-particle":"","family":"Carter","given":"Michael S.","non-dropping-particle":"","parse-names":false,"suffix":""},{"dropping-particle":"","family":"Haldeman","given":"Brian D.","non-dropping-particle":"","parse-names":false,"suffix":""},{"dropping-particle":"","family":"Facemyer","given":"Kevin C.","non-dropping-particle":"","parse-names":false,"suffix":""},{"dropping-particle":"","family":"Baker","given":"Josh E.","non-dropping-particle":"","parse-names":false,"suffix":""},{"dropping-particle":"","family":"Cremo","given":"Christine R.","non-dropping-particle":"","parse-names":false,"suffix":""}],"container-title":"Proceedings of the National Academy of Sciences","id":"ITEM-2","issue":"36","issued":{"date-parts":[["2015","9","8"]]},"page":"11235-11240","title":"Velocities of unloaded muscle filaments are not limited by drag forces imposed by myosin cross-bridges","type":"article-journal","volume":"112"},"uris":["http://www.mendeley.com/documents/?uuid=8dc417aa-559d-4027-a6ef-2f9a444ce0b2"]}],"mendeley":{"formattedCitation":"&lt;sup&gt;29, 61&lt;/sup&gt;","plainTextFormattedCitation":"29, 61","previouslyFormattedCitation":"&lt;sup&gt;29, 60&lt;/sup&gt;"},"properties":{"noteIndex":0},"schema":"https://github.com/citation-style-language/schema/raw/master/csl-citation.json"}</w:instrText>
      </w:r>
      <w:r w:rsidR="00197B03"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29,61</w:t>
      </w:r>
      <w:r w:rsidR="00197B03" w:rsidRPr="00654EA3">
        <w:rPr>
          <w:rFonts w:asciiTheme="majorHAnsi" w:hAnsiTheme="majorHAnsi" w:cstheme="majorHAnsi"/>
          <w:shd w:val="clear" w:color="auto" w:fill="FFFFFF"/>
        </w:rPr>
        <w:fldChar w:fldCharType="end"/>
      </w:r>
      <w:r w:rsidR="007B16DE" w:rsidRPr="00654EA3">
        <w:rPr>
          <w:rFonts w:asciiTheme="majorHAnsi" w:hAnsiTheme="majorHAnsi" w:cstheme="majorHAnsi"/>
          <w:shd w:val="clear" w:color="auto" w:fill="FFFFFF"/>
        </w:rPr>
        <w:t>.</w:t>
      </w:r>
      <w:r w:rsidRPr="00654EA3">
        <w:rPr>
          <w:rFonts w:asciiTheme="majorHAnsi" w:hAnsiTheme="majorHAnsi" w:cstheme="majorHAnsi"/>
          <w:shd w:val="clear" w:color="auto" w:fill="FFFFFF"/>
        </w:rPr>
        <w:t xml:space="preserve"> This also increases the processivity of NM2</w:t>
      </w:r>
      <w:r w:rsidRPr="0024169E">
        <w:rPr>
          <w:rFonts w:asciiTheme="majorHAnsi" w:hAnsiTheme="majorHAnsi" w:cstheme="majorHAnsi"/>
          <w:shd w:val="clear" w:color="auto" w:fill="FFFFFF"/>
        </w:rPr>
        <w:t>b filaments.</w:t>
      </w:r>
      <w:r w:rsidR="00584AFD" w:rsidRPr="0024169E">
        <w:rPr>
          <w:rFonts w:asciiTheme="majorHAnsi" w:hAnsiTheme="majorHAnsi" w:cstheme="majorHAnsi"/>
          <w:shd w:val="clear" w:color="auto" w:fill="FFFFFF"/>
        </w:rPr>
        <w:t xml:space="preserve"> </w:t>
      </w:r>
      <w:r w:rsidRPr="0024169E">
        <w:rPr>
          <w:rFonts w:asciiTheme="majorHAnsi" w:hAnsiTheme="majorHAnsi" w:cstheme="majorHAnsi"/>
          <w:shd w:val="clear" w:color="auto" w:fill="FFFFFF"/>
        </w:rPr>
        <w:t xml:space="preserve">One </w:t>
      </w:r>
      <w:r w:rsidR="00B84041" w:rsidRPr="0024169E">
        <w:rPr>
          <w:rFonts w:asciiTheme="majorHAnsi" w:hAnsiTheme="majorHAnsi" w:cstheme="majorHAnsi"/>
          <w:shd w:val="clear" w:color="auto" w:fill="FFFFFF"/>
        </w:rPr>
        <w:t>pote</w:t>
      </w:r>
      <w:r w:rsidR="001E6D51" w:rsidRPr="0024169E">
        <w:rPr>
          <w:rFonts w:asciiTheme="majorHAnsi" w:hAnsiTheme="majorHAnsi" w:cstheme="majorHAnsi"/>
          <w:shd w:val="clear" w:color="auto" w:fill="FFFFFF"/>
        </w:rPr>
        <w:t xml:space="preserve">ntially </w:t>
      </w:r>
      <w:r w:rsidRPr="0024169E">
        <w:rPr>
          <w:rFonts w:asciiTheme="majorHAnsi" w:hAnsiTheme="majorHAnsi" w:cstheme="majorHAnsi"/>
          <w:shd w:val="clear" w:color="auto" w:fill="FFFFFF"/>
        </w:rPr>
        <w:t xml:space="preserve">unwanted side effect of using methylcellulose in this assay is that </w:t>
      </w:r>
      <w:r w:rsidR="00197B03" w:rsidRPr="00790637">
        <w:rPr>
          <w:rFonts w:asciiTheme="majorHAnsi" w:hAnsiTheme="majorHAnsi" w:cstheme="majorHAnsi"/>
          <w:shd w:val="clear" w:color="auto" w:fill="FFFFFF"/>
        </w:rPr>
        <w:t xml:space="preserve">the </w:t>
      </w:r>
      <w:r w:rsidR="00B84041" w:rsidRPr="00790637">
        <w:rPr>
          <w:rFonts w:asciiTheme="majorHAnsi" w:hAnsiTheme="majorHAnsi" w:cstheme="majorHAnsi"/>
          <w:shd w:val="clear" w:color="auto" w:fill="FFFFFF"/>
        </w:rPr>
        <w:t>crowding agent properties can promote</w:t>
      </w:r>
      <w:r w:rsidR="00197B03" w:rsidRPr="00790637">
        <w:rPr>
          <w:rFonts w:asciiTheme="majorHAnsi" w:hAnsiTheme="majorHAnsi" w:cstheme="majorHAnsi"/>
          <w:shd w:val="clear" w:color="auto" w:fill="FFFFFF"/>
        </w:rPr>
        <w:t xml:space="preserve"> </w:t>
      </w:r>
      <w:r w:rsidR="00335AA4">
        <w:rPr>
          <w:rFonts w:asciiTheme="majorHAnsi" w:hAnsiTheme="majorHAnsi" w:cstheme="majorHAnsi"/>
          <w:shd w:val="clear" w:color="auto" w:fill="FFFFFF"/>
        </w:rPr>
        <w:t xml:space="preserve">the </w:t>
      </w:r>
      <w:r w:rsidR="00197B03" w:rsidRPr="00790637">
        <w:rPr>
          <w:rFonts w:asciiTheme="majorHAnsi" w:hAnsiTheme="majorHAnsi" w:cstheme="majorHAnsi"/>
          <w:shd w:val="clear" w:color="auto" w:fill="FFFFFF"/>
        </w:rPr>
        <w:t>lateral association of myosin filaments into bundles.</w:t>
      </w:r>
      <w:r w:rsidR="001E6D51" w:rsidRPr="00B53F2E">
        <w:rPr>
          <w:rFonts w:asciiTheme="majorHAnsi" w:hAnsiTheme="majorHAnsi" w:cstheme="majorHAnsi"/>
          <w:shd w:val="clear" w:color="auto" w:fill="FFFFFF"/>
        </w:rPr>
        <w:t xml:space="preserve"> </w:t>
      </w:r>
      <w:r w:rsidR="00BA4CAE" w:rsidRPr="00B53F2E">
        <w:rPr>
          <w:rFonts w:asciiTheme="majorHAnsi" w:hAnsiTheme="majorHAnsi" w:cstheme="majorHAnsi"/>
          <w:shd w:val="clear" w:color="auto" w:fill="FFFFFF"/>
        </w:rPr>
        <w:t>Alternatives</w:t>
      </w:r>
      <w:r w:rsidR="00584AFD" w:rsidRPr="00B53F2E">
        <w:rPr>
          <w:rFonts w:asciiTheme="majorHAnsi" w:hAnsiTheme="majorHAnsi" w:cstheme="majorHAnsi"/>
          <w:shd w:val="clear" w:color="auto" w:fill="FFFFFF"/>
        </w:rPr>
        <w:t xml:space="preserve"> </w:t>
      </w:r>
      <w:r w:rsidR="001063F6" w:rsidRPr="00B53F2E">
        <w:rPr>
          <w:rFonts w:asciiTheme="majorHAnsi" w:hAnsiTheme="majorHAnsi" w:cstheme="majorHAnsi"/>
          <w:shd w:val="clear" w:color="auto" w:fill="FFFFFF"/>
        </w:rPr>
        <w:t>to</w:t>
      </w:r>
      <w:r w:rsidR="001E6D51" w:rsidRPr="00B53F2E">
        <w:rPr>
          <w:rFonts w:asciiTheme="majorHAnsi" w:hAnsiTheme="majorHAnsi" w:cstheme="majorHAnsi"/>
          <w:shd w:val="clear" w:color="auto" w:fill="FFFFFF"/>
        </w:rPr>
        <w:t xml:space="preserve"> methylcellulose </w:t>
      </w:r>
      <w:r w:rsidR="00BA4CAE" w:rsidRPr="00B53F2E">
        <w:rPr>
          <w:rFonts w:asciiTheme="majorHAnsi" w:hAnsiTheme="majorHAnsi" w:cstheme="majorHAnsi"/>
          <w:shd w:val="clear" w:color="auto" w:fill="FFFFFF"/>
        </w:rPr>
        <w:t xml:space="preserve">when </w:t>
      </w:r>
      <w:r w:rsidR="001063F6" w:rsidRPr="00B53F2E">
        <w:rPr>
          <w:rFonts w:asciiTheme="majorHAnsi" w:hAnsiTheme="majorHAnsi" w:cstheme="majorHAnsi"/>
          <w:shd w:val="clear" w:color="auto" w:fill="FFFFFF"/>
        </w:rPr>
        <w:t>troubleshoot</w:t>
      </w:r>
      <w:r w:rsidR="001E6D51" w:rsidRPr="00B53F2E">
        <w:rPr>
          <w:rFonts w:asciiTheme="majorHAnsi" w:hAnsiTheme="majorHAnsi" w:cstheme="majorHAnsi"/>
          <w:shd w:val="clear" w:color="auto" w:fill="FFFFFF"/>
        </w:rPr>
        <w:t>ing</w:t>
      </w:r>
      <w:r w:rsidR="001063F6" w:rsidRPr="00B53F2E">
        <w:rPr>
          <w:rFonts w:asciiTheme="majorHAnsi" w:hAnsiTheme="majorHAnsi" w:cstheme="majorHAnsi"/>
          <w:shd w:val="clear" w:color="auto" w:fill="FFFFFF"/>
        </w:rPr>
        <w:t xml:space="preserve"> a lack of movement </w:t>
      </w:r>
      <w:r w:rsidR="00197B03" w:rsidRPr="00B53F2E">
        <w:rPr>
          <w:rFonts w:asciiTheme="majorHAnsi" w:hAnsiTheme="majorHAnsi" w:cstheme="majorHAnsi"/>
          <w:shd w:val="clear" w:color="auto" w:fill="FFFFFF"/>
        </w:rPr>
        <w:t xml:space="preserve">or loosely bound actin filaments </w:t>
      </w:r>
      <w:r w:rsidR="001063F6" w:rsidRPr="00B53F2E">
        <w:rPr>
          <w:rFonts w:asciiTheme="majorHAnsi" w:hAnsiTheme="majorHAnsi" w:cstheme="majorHAnsi"/>
          <w:shd w:val="clear" w:color="auto" w:fill="FFFFFF"/>
        </w:rPr>
        <w:t xml:space="preserve">in the </w:t>
      </w:r>
      <w:r w:rsidR="00575C94" w:rsidRPr="00B53F2E">
        <w:rPr>
          <w:rFonts w:asciiTheme="majorHAnsi" w:hAnsiTheme="majorHAnsi" w:cstheme="majorHAnsi"/>
          <w:shd w:val="clear" w:color="auto" w:fill="FFFFFF"/>
        </w:rPr>
        <w:t>gliding actin filament assay</w:t>
      </w:r>
      <w:r w:rsidR="001063F6" w:rsidRPr="00B53F2E">
        <w:rPr>
          <w:rFonts w:asciiTheme="majorHAnsi" w:hAnsiTheme="majorHAnsi" w:cstheme="majorHAnsi"/>
          <w:shd w:val="clear" w:color="auto" w:fill="FFFFFF"/>
        </w:rPr>
        <w:t xml:space="preserve"> </w:t>
      </w:r>
      <w:r w:rsidR="00BA4CAE" w:rsidRPr="00B53F2E">
        <w:rPr>
          <w:rFonts w:asciiTheme="majorHAnsi" w:hAnsiTheme="majorHAnsi" w:cstheme="majorHAnsi"/>
          <w:shd w:val="clear" w:color="auto" w:fill="FFFFFF"/>
        </w:rPr>
        <w:t xml:space="preserve">are </w:t>
      </w:r>
      <w:r w:rsidR="001063F6" w:rsidRPr="00B53F2E">
        <w:rPr>
          <w:rFonts w:asciiTheme="majorHAnsi" w:hAnsiTheme="majorHAnsi" w:cstheme="majorHAnsi"/>
          <w:shd w:val="clear" w:color="auto" w:fill="FFFFFF"/>
        </w:rPr>
        <w:t>to lower the salt concentration in the motility buffers</w:t>
      </w:r>
      <w:r w:rsidR="00705952" w:rsidRPr="00B53F2E">
        <w:rPr>
          <w:rFonts w:asciiTheme="majorHAnsi" w:hAnsiTheme="majorHAnsi" w:cstheme="majorHAnsi"/>
          <w:shd w:val="clear" w:color="auto" w:fill="FFFFFF"/>
        </w:rPr>
        <w:t xml:space="preserve"> or to increase the myosin surface density</w:t>
      </w:r>
      <w:r w:rsidR="001063F6" w:rsidRPr="00B53F2E">
        <w:rPr>
          <w:rFonts w:asciiTheme="majorHAnsi" w:hAnsiTheme="majorHAnsi" w:cstheme="majorHAnsi"/>
          <w:shd w:val="clear" w:color="auto" w:fill="FFFFFF"/>
        </w:rPr>
        <w:t xml:space="preserve">. </w:t>
      </w:r>
      <w:r w:rsidR="001E6D51" w:rsidRPr="00B53F2E">
        <w:rPr>
          <w:rFonts w:asciiTheme="majorHAnsi" w:hAnsiTheme="majorHAnsi" w:cstheme="majorHAnsi"/>
          <w:shd w:val="clear" w:color="auto" w:fill="FFFFFF"/>
        </w:rPr>
        <w:t>As stated above, a</w:t>
      </w:r>
      <w:r w:rsidR="00AF1CB9" w:rsidRPr="00B53F2E">
        <w:rPr>
          <w:rFonts w:asciiTheme="majorHAnsi" w:hAnsiTheme="majorHAnsi" w:cstheme="majorHAnsi"/>
          <w:shd w:val="clear" w:color="auto" w:fill="FFFFFF"/>
        </w:rPr>
        <w:t xml:space="preserve"> hig</w:t>
      </w:r>
      <w:r w:rsidR="001E6D51" w:rsidRPr="00B53F2E">
        <w:rPr>
          <w:rFonts w:asciiTheme="majorHAnsi" w:hAnsiTheme="majorHAnsi" w:cstheme="majorHAnsi"/>
          <w:shd w:val="clear" w:color="auto" w:fill="FFFFFF"/>
        </w:rPr>
        <w:t>h ionic strength</w:t>
      </w:r>
      <w:r w:rsidR="00AF1CB9" w:rsidRPr="00B53F2E">
        <w:rPr>
          <w:rFonts w:asciiTheme="majorHAnsi" w:hAnsiTheme="majorHAnsi" w:cstheme="majorHAnsi"/>
          <w:shd w:val="clear" w:color="auto" w:fill="FFFFFF"/>
        </w:rPr>
        <w:t xml:space="preserve"> in the motility buffers has been shown to lower the ability of </w:t>
      </w:r>
      <w:r w:rsidR="00197B03" w:rsidRPr="00B53F2E">
        <w:rPr>
          <w:rFonts w:asciiTheme="majorHAnsi" w:hAnsiTheme="majorHAnsi" w:cstheme="majorHAnsi"/>
          <w:shd w:val="clear" w:color="auto" w:fill="FFFFFF"/>
        </w:rPr>
        <w:t xml:space="preserve">some </w:t>
      </w:r>
      <w:proofErr w:type="spellStart"/>
      <w:r w:rsidR="00AF1CB9" w:rsidRPr="00B53F2E">
        <w:rPr>
          <w:rFonts w:asciiTheme="majorHAnsi" w:hAnsiTheme="majorHAnsi" w:cstheme="majorHAnsi"/>
          <w:shd w:val="clear" w:color="auto" w:fill="FFFFFF"/>
        </w:rPr>
        <w:t>myosin</w:t>
      </w:r>
      <w:r w:rsidR="00197B03" w:rsidRPr="00B53F2E">
        <w:rPr>
          <w:rFonts w:asciiTheme="majorHAnsi" w:hAnsiTheme="majorHAnsi" w:cstheme="majorHAnsi"/>
          <w:shd w:val="clear" w:color="auto" w:fill="FFFFFF"/>
        </w:rPr>
        <w:t>s</w:t>
      </w:r>
      <w:proofErr w:type="spellEnd"/>
      <w:r w:rsidR="00AF1CB9" w:rsidRPr="00B53F2E">
        <w:rPr>
          <w:rFonts w:asciiTheme="majorHAnsi" w:hAnsiTheme="majorHAnsi" w:cstheme="majorHAnsi"/>
          <w:shd w:val="clear" w:color="auto" w:fill="FFFFFF"/>
        </w:rPr>
        <w:t xml:space="preserve"> to bind to actin</w:t>
      </w:r>
      <w:r w:rsidR="00AF1CB9"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ADDIN CSL_CITATION {"citationItems":[{"id":"ITEM-1","itemData":{"DOI":"10.1152/ajpcell.1992.262.3.C714","ISSN":"0363-6143","abstract":"The measurement of fluorescent-labeled actin filament movement driven by mechanoenzymes (e.g., myosin) is an important methodology for the study of molecular motors. It is assumed that the filament velocity (Vf) is analogous to the unloaded shortening velocity (Vu) seen in muscle fibers. Methods are described to reproducibly quantitate the movement of these filaments and to select uniformly moving filaments and specify their Vf. Use of these techniques allowed comparison of Vf to literature values for Vu with regard to [ATP], [ADP], [Pi], pH, ionic strength (10-150 mM), and temperature (15-30 degrees C). Vf and Vu are quantitatively similar with respect to the effects of substrate and product concentrations and temperatures greater than 20 degrees C. However, Vf is more sensitive to decreases in pH and temperatures less than 20 degrees C than Vu. At ionic strengths of 50-150 mM, Vf and Vu exhibit similar ionic strength dependencies (decreasing with ionic strength). At ionic strengths less than 50 mM, Vf is markedly reduced. Results of experiments using adenosine 5'-O-(3-thiotriphosphate) suggest that increasing the number of weakly bound cross bridges does not seriously affect Vf. Thus, although Vf is a good analogue for Vu under certain conditions (elevated ionic strength and temperatures greater than 20 degrees C), under others it is not. The results of motility assays must be cautiously interpreted.","author":[{"dropping-particle":"","family":"Homsher","given":"E.","non-dropping-particle":"","parse-names":false,"suffix":""},{"dropping-particle":"","family":"Wang","given":"F.","non-dropping-particle":"","parse-names":false,"suffix":""},{"dropping-particle":"","family":"Sellers","given":"J. R.","non-dropping-particle":"","parse-names":false,"suffix":""}],"container-title":"American Journal of Physiology-Cell Physiology","id":"ITEM-1","issue":"3","issued":{"date-parts":[["1992","3","1"]]},"page":"C714-C723","title":"Factors affecting movement of F-actin filaments propelled by skeletal muscle heavy meromyosin","type":"article-journal","volume":"262"},"uris":["http://www.mendeley.com/documents/?uuid=e73a8b62-0ffe-47b0-aef9-a92e6c388e2d"]},{"id":"ITEM-2","itemData":{"ISSN":"0021-9258","PMID":"2394702","abstract":"We have used two in vitro motility assays to study the relative movement of actin and myosin from turkey gizzards (smooth muscle) and human platelets. In the Nitella-based in vitro motility assay, myosin-coated polymer beads move over a fixed substratum of actin bundles derived from dissection of the alga, Nitella, whereas in the sliding actin filament assay fluorescently labeled actin filaments slide over myosin molecules adhered to a glass surface. Both assay systems yielded similar relative velocities using smooth muscle myosin and actin under our standard conditions. We have studied the effects of ATP, ionic strength, magnesium, and tropomyosin on the velocity and found that with the exception of the dependence on MgCl2, the two assays gave very similar results. Calcium over a concentration of pCa 8 to 4 had no effect on the velocity of actin filaments. Phosphorylated smooth muscle myosin propelled filaments of smooth muscle and skeletal muscle actin at the same rate. Phosphorylated smooth muscle and cytoplasmic myosin monomers also moved actin filaments, demonstrating that filament formation is not required for movement.","author":[{"dropping-particle":"","family":"Umemoto","given":"S","non-dropping-particle":"","parse-names":false,"suffix":""},{"dropping-particle":"","family":"Sellers","given":"J R","non-dropping-particle":"","parse-names":false,"suffix":""}],"container-title":"The Journal of biological chemistry","id":"ITEM-2","issue":"25","issued":{"date-parts":[["1990","9","5"]]},"page":"14864-9","title":"Characterization of in vitro motility assays using smooth muscle and cytoplasmic myosins.","type":"article-journal","volume":"265"},"uris":["http://www.mendeley.com/documents/?uuid=0470dcf6-4461-4a82-a45c-de589ab3ea02"]},{"id":"ITEM-3","itemData":{"DOI":"10.7554/eLife.32871","ISSN":"2050084X","PMID":"29419377","abstract":"Nonmusclemyosin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R.","non-dropping-particle":"","parse-names":false,"suffix":""}],"container-title":"eLife","id":"ITEM-3","issued":{"date-parts":[["2018"]]},"page":"1-25","title":"Bipolar filaments of human nonmuscle myosin 2-A and 2-B have distinct motile and mechanical properties","type":"article-journal","volume":"7"},"uris":["http://www.mendeley.com/documents/?uuid=fe507fd5-3d52-45c2-aae5-db4f39ea267a"]}],"mendeley":{"formattedCitation":"&lt;sup&gt;29, 34, 62&lt;/sup&gt;","plainTextFormattedCitation":"29, 34, 62","previouslyFormattedCitation":"&lt;sup&gt;29, 34, 61&lt;/sup&gt;"},"properties":{"noteIndex":0},"schema":"https://github.com/citation-style-language/schema/raw/master/csl-citation.json"}</w:instrText>
      </w:r>
      <w:r w:rsidR="00AF1CB9"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29,34,62</w:t>
      </w:r>
      <w:r w:rsidR="00AF1CB9" w:rsidRPr="00654EA3">
        <w:rPr>
          <w:rFonts w:asciiTheme="majorHAnsi" w:hAnsiTheme="majorHAnsi" w:cstheme="majorHAnsi"/>
          <w:shd w:val="clear" w:color="auto" w:fill="FFFFFF"/>
        </w:rPr>
        <w:fldChar w:fldCharType="end"/>
      </w:r>
      <w:r w:rsidR="007B16DE" w:rsidRPr="00654EA3">
        <w:rPr>
          <w:rFonts w:asciiTheme="majorHAnsi" w:hAnsiTheme="majorHAnsi" w:cstheme="majorHAnsi"/>
          <w:shd w:val="clear" w:color="auto" w:fill="FFFFFF"/>
        </w:rPr>
        <w:t>.</w:t>
      </w:r>
    </w:p>
    <w:p w14:paraId="028B2A24" w14:textId="77777777" w:rsidR="00A14F9D" w:rsidRPr="0024169E" w:rsidRDefault="00A14F9D" w:rsidP="00AE1B17">
      <w:pPr>
        <w:rPr>
          <w:rFonts w:asciiTheme="majorHAnsi" w:hAnsiTheme="majorHAnsi" w:cstheme="majorHAnsi"/>
          <w:shd w:val="clear" w:color="auto" w:fill="FFFFFF"/>
        </w:rPr>
      </w:pPr>
    </w:p>
    <w:p w14:paraId="5F5DC661" w14:textId="2AB7B7A0" w:rsidR="006641F8" w:rsidRPr="00654EA3" w:rsidRDefault="00B22567" w:rsidP="00AE1B17">
      <w:pPr>
        <w:rPr>
          <w:rFonts w:asciiTheme="majorHAnsi" w:hAnsiTheme="majorHAnsi" w:cstheme="majorHAnsi"/>
        </w:rPr>
      </w:pPr>
      <w:r w:rsidRPr="00790637">
        <w:rPr>
          <w:rFonts w:asciiTheme="majorHAnsi" w:hAnsiTheme="majorHAnsi" w:cstheme="majorHAnsi"/>
          <w:shd w:val="clear" w:color="auto" w:fill="FFFFFF"/>
        </w:rPr>
        <w:t xml:space="preserve">Another variation of the </w:t>
      </w:r>
      <w:r w:rsidR="00575C94" w:rsidRPr="00790637">
        <w:rPr>
          <w:rFonts w:asciiTheme="majorHAnsi" w:hAnsiTheme="majorHAnsi" w:cstheme="majorHAnsi"/>
          <w:shd w:val="clear" w:color="auto" w:fill="FFFFFF"/>
        </w:rPr>
        <w:t>gliding actin filament assay</w:t>
      </w:r>
      <w:r w:rsidRPr="00790637">
        <w:rPr>
          <w:rFonts w:asciiTheme="majorHAnsi" w:hAnsiTheme="majorHAnsi" w:cstheme="majorHAnsi"/>
          <w:shd w:val="clear" w:color="auto" w:fill="FFFFFF"/>
        </w:rPr>
        <w:t xml:space="preserve"> is the use of antibodies to anchor the myosin onto the glass coverslip. For example, if a GFP</w:t>
      </w:r>
      <w:r w:rsidRPr="00B53F2E">
        <w:rPr>
          <w:rFonts w:asciiTheme="majorHAnsi" w:hAnsiTheme="majorHAnsi" w:cstheme="majorHAnsi"/>
          <w:shd w:val="clear" w:color="auto" w:fill="FFFFFF"/>
        </w:rPr>
        <w:t xml:space="preserve"> </w:t>
      </w:r>
      <w:r w:rsidR="0022332C" w:rsidRPr="00B53F2E">
        <w:rPr>
          <w:rFonts w:asciiTheme="majorHAnsi" w:hAnsiTheme="majorHAnsi" w:cstheme="majorHAnsi"/>
          <w:shd w:val="clear" w:color="auto" w:fill="FFFFFF"/>
        </w:rPr>
        <w:t xml:space="preserve">is present at </w:t>
      </w:r>
      <w:r w:rsidRPr="00B53F2E">
        <w:rPr>
          <w:rFonts w:asciiTheme="majorHAnsi" w:hAnsiTheme="majorHAnsi" w:cstheme="majorHAnsi"/>
          <w:shd w:val="clear" w:color="auto" w:fill="FFFFFF"/>
        </w:rPr>
        <w:t xml:space="preserve">the </w:t>
      </w:r>
      <w:r w:rsidR="003413A8" w:rsidRPr="00B53F2E">
        <w:rPr>
          <w:rFonts w:asciiTheme="majorHAnsi" w:hAnsiTheme="majorHAnsi" w:cstheme="majorHAnsi"/>
          <w:shd w:val="clear" w:color="auto" w:fill="FFFFFF"/>
        </w:rPr>
        <w:t xml:space="preserve">C-terminal end of the </w:t>
      </w:r>
      <w:r w:rsidRPr="00B53F2E">
        <w:rPr>
          <w:rFonts w:asciiTheme="majorHAnsi" w:hAnsiTheme="majorHAnsi" w:cstheme="majorHAnsi"/>
          <w:shd w:val="clear" w:color="auto" w:fill="FFFFFF"/>
        </w:rPr>
        <w:t xml:space="preserve">myosin construct, an anti-GFP antibody can </w:t>
      </w:r>
      <w:r w:rsidR="001365C9" w:rsidRPr="00B53F2E">
        <w:rPr>
          <w:rFonts w:asciiTheme="majorHAnsi" w:hAnsiTheme="majorHAnsi" w:cstheme="majorHAnsi"/>
          <w:shd w:val="clear" w:color="auto" w:fill="FFFFFF"/>
        </w:rPr>
        <w:t xml:space="preserve">be </w:t>
      </w:r>
      <w:r w:rsidR="003413A8" w:rsidRPr="00B53F2E">
        <w:rPr>
          <w:rFonts w:asciiTheme="majorHAnsi" w:hAnsiTheme="majorHAnsi" w:cstheme="majorHAnsi"/>
          <w:shd w:val="clear" w:color="auto" w:fill="FFFFFF"/>
        </w:rPr>
        <w:t xml:space="preserve">used to fix the GFP-myosin </w:t>
      </w:r>
      <w:r w:rsidR="001365C9" w:rsidRPr="00B53F2E">
        <w:rPr>
          <w:rFonts w:asciiTheme="majorHAnsi" w:hAnsiTheme="majorHAnsi" w:cstheme="majorHAnsi"/>
          <w:shd w:val="clear" w:color="auto" w:fill="FFFFFF"/>
        </w:rPr>
        <w:t>to the coverslip</w:t>
      </w:r>
      <w:r w:rsidR="001365C9"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ADDIN CSL_CITATION {"citationItems":[{"id":"ITEM-1","itemData":{"DOI":"10.1016/j.bbrc.2003.10.202","ISSN":"0006291X","author":[{"dropping-particle":"","family":"Ito","given":"Kohji","non-dropping-particle":"","parse-names":false,"suffix":""},{"dropping-particle":"","family":"Kashiyama","given":"Taku","non-dropping-particle":"","parse-names":false,"suffix":""},{"dropping-particle":"","family":"Shimada","given":"Kiyo","non-dropping-particle":"","parse-names":false,"suffix":""},{"dropping-particle":"","family":"Yamaguchi","given":"Akira","non-dropping-particle":"","parse-names":false,"suffix":""},{"dropping-particle":"","family":"Awata","given":"Jun-ya","non-dropping-particle":"","parse-names":false,"suffix":""},{"dropping-particle":"","family":"Hachikubo","given":"You","non-dropping-particle":"","parse-names":false,"suffix":""},{"dropping-particle":"","family":"Manstein","given":"Dietmar J","non-dropping-particle":"","parse-names":false,"suffix":""},{"dropping-particle":"","family":"Yamamoto","given":"Keiichi","non-dropping-particle":"","parse-names":false,"suffix":""}],"container-title":"Biochemical and Biophysical Research Communications","id":"ITEM-1","issue":"4","issued":{"date-parts":[["2003","12"]]},"page":"958-964","title":"Recombinant motor domain constructs of Chara corallina myosin display fast motility and high ATPase activity","type":"article-journal","volume":"312"},"uris":["http://www.mendeley.com/documents/?uuid=fbe5f5a1-af83-44d5-b712-d95677c3bf5e"]},{"id":"ITEM-2","itemData":{"DOI":"10.1083/jcb.153.5.1121","ISSN":"0021-9525","abstract":"The motor properties of the two yeast class V myosins, Myo2p and Myo4p, were examined using in vitro motility assays. Both myosins are active motors with maximum velocities of 4.5 μm/s for Myo2p and 1.1 μm/s for Myo4p. Myo2p motility is Ca2+ insensitive. Both myosins have properties of a nonprocessive motor, unlike chick myosin-Va (M5a), which behaves as a processive motor when assayed under identical conditions. Additional support for the idea that Myo2p is a nonprocessive motor comes from actin cosedimentation assays, which show that Myo2p has a low affinity for F-actin in the presence of ATP and Ca2+, unlike chick brain M5a. These studies suggest that if Myo2p functions in organelle transport, at least five molecules of Myo2p must be present per organelle to promote directed movement.","author":[{"dropping-particle":"","family":"Reck-Peterson","given":"Samara L.","non-dropping-particle":"","parse-names":false,"suffix":""},{"dropping-particle":"","family":"Tyska","given":"Matthew J.","non-dropping-particle":"","parse-names":false,"suffix":""},{"dropping-particle":"","family":"Novick","given":"Peter J.","non-dropping-particle":"","parse-names":false,"suffix":""},{"dropping-particle":"","family":"Mooseker","given":"Mark S.","non-dropping-particle":"","parse-names":false,"suffix":""}],"container-title":"Journal of Cell Biology","id":"ITEM-2","issue":"5","issued":{"date-parts":[["2001","5","28"]]},"page":"1121-1126","title":"The Yeast Class V Myosins, Myo2p and Myo4p, Are Nonprocessive Actin-Based Motors","type":"article-journal","volume":"153"},"uris":["http://www.mendeley.com/documents/?uuid=a16a9a95-4260-4239-a6b0-9133a6c747a7"]},{"id":"ITEM-3","itemData":{"DOI":"10.1093/pcp/pcm054","ISSN":"1471-9053","author":[{"dropping-particle":"","family":"Hachikubo","given":"You","non-dropping-particle":"","parse-names":false,"suffix":""},{"dropping-particle":"","family":"Ito","given":"Kohji","non-dropping-particle":"","parse-names":false,"suffix":""},{"dropping-particle":"","family":"Schiefelbein","given":"John","non-dropping-particle":"","parse-names":false,"suffix":""},{"dropping-particle":"","family":"Manstein","given":"Dietmar J.","non-dropping-particle":"","parse-names":false,"suffix":""},{"dropping-particle":"","family":"Yamamoto","given":"Keiichi","non-dropping-particle":"","parse-names":false,"suffix":""}],"container-title":"Plant and Cell Physiology","id":"ITEM-3","issue":"6","issued":{"date-parts":[["2007","6"]]},"page":"886-891","title":"Enzymatic Activity and Motility of Recombinant Arabidopsis Myosin XI, MYA1","type":"article-journal","volume":"48"},"uris":["http://www.mendeley.com/documents/?uuid=bce4af96-f1cb-41e5-bfd5-d2a227ecc7ba"]}],"mendeley":{"formattedCitation":"&lt;sup&gt;36, 63, 64&lt;/sup&gt;","plainTextFormattedCitation":"36, 63, 64","previouslyFormattedCitation":"&lt;sup&gt;36, 62, 63&lt;/sup&gt;"},"properties":{"noteIndex":0},"schema":"https://github.com/citation-style-language/schema/raw/master/csl-citation.json"}</w:instrText>
      </w:r>
      <w:r w:rsidR="001365C9"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36,63,64</w:t>
      </w:r>
      <w:r w:rsidR="001365C9" w:rsidRPr="00654EA3">
        <w:rPr>
          <w:rFonts w:asciiTheme="majorHAnsi" w:hAnsiTheme="majorHAnsi" w:cstheme="majorHAnsi"/>
          <w:shd w:val="clear" w:color="auto" w:fill="FFFFFF"/>
        </w:rPr>
        <w:fldChar w:fldCharType="end"/>
      </w:r>
      <w:r w:rsidR="007B16DE" w:rsidRPr="00654EA3">
        <w:rPr>
          <w:rFonts w:asciiTheme="majorHAnsi" w:hAnsiTheme="majorHAnsi" w:cstheme="majorHAnsi"/>
          <w:shd w:val="clear" w:color="auto" w:fill="FFFFFF"/>
        </w:rPr>
        <w:t>.</w:t>
      </w:r>
      <w:r w:rsidR="0022332C" w:rsidRPr="00654EA3">
        <w:rPr>
          <w:rFonts w:asciiTheme="majorHAnsi" w:hAnsiTheme="majorHAnsi" w:cstheme="majorHAnsi"/>
          <w:shd w:val="clear" w:color="auto" w:fill="FFFFFF"/>
        </w:rPr>
        <w:t xml:space="preserve"> </w:t>
      </w:r>
      <w:bookmarkStart w:id="75" w:name="_Hlk58853505"/>
      <w:r w:rsidR="0022332C" w:rsidRPr="00654EA3">
        <w:rPr>
          <w:rFonts w:asciiTheme="majorHAnsi" w:hAnsiTheme="majorHAnsi" w:cstheme="majorHAnsi"/>
          <w:shd w:val="clear" w:color="auto" w:fill="FFFFFF"/>
        </w:rPr>
        <w:t xml:space="preserve">This can aid </w:t>
      </w:r>
      <w:r w:rsidR="00452CF7" w:rsidRPr="0024169E">
        <w:rPr>
          <w:rFonts w:asciiTheme="majorHAnsi" w:hAnsiTheme="majorHAnsi" w:cstheme="majorHAnsi"/>
          <w:shd w:val="clear" w:color="auto" w:fill="FFFFFF"/>
        </w:rPr>
        <w:t>with</w:t>
      </w:r>
      <w:r w:rsidR="0022332C" w:rsidRPr="0024169E">
        <w:rPr>
          <w:rFonts w:asciiTheme="majorHAnsi" w:hAnsiTheme="majorHAnsi" w:cstheme="majorHAnsi"/>
          <w:shd w:val="clear" w:color="auto" w:fill="FFFFFF"/>
        </w:rPr>
        <w:t xml:space="preserve"> obtaining successful motility in situations where the geometry of the system</w:t>
      </w:r>
      <w:r w:rsidR="009D03FA" w:rsidRPr="0024169E">
        <w:rPr>
          <w:rFonts w:asciiTheme="majorHAnsi" w:hAnsiTheme="majorHAnsi" w:cstheme="majorHAnsi"/>
          <w:shd w:val="clear" w:color="auto" w:fill="FFFFFF"/>
        </w:rPr>
        <w:t xml:space="preserve"> may otherwise hamper actin translocation, such as in the case of testing artificial </w:t>
      </w:r>
      <w:r w:rsidR="00F54F49" w:rsidRPr="0024169E">
        <w:rPr>
          <w:rFonts w:asciiTheme="majorHAnsi" w:hAnsiTheme="majorHAnsi" w:cstheme="majorHAnsi"/>
          <w:shd w:val="clear" w:color="auto" w:fill="FFFFFF"/>
        </w:rPr>
        <w:t xml:space="preserve">or short </w:t>
      </w:r>
      <w:r w:rsidR="009D03FA" w:rsidRPr="0024169E">
        <w:rPr>
          <w:rFonts w:asciiTheme="majorHAnsi" w:hAnsiTheme="majorHAnsi" w:cstheme="majorHAnsi"/>
          <w:shd w:val="clear" w:color="auto" w:fill="FFFFFF"/>
        </w:rPr>
        <w:t>lever arms</w:t>
      </w:r>
      <w:r w:rsidR="009D03FA"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ADDIN CSL_CITATION {"citationItems":[{"id":"ITEM-1","itemData":{"DOI":"10.1093/pcp/pcm054","ISSN":"1471-9053","author":[{"dropping-particle":"","family":"Hachikubo","given":"You","non-dropping-particle":"","parse-names":false,"suffix":""},{"dropping-particle":"","family":"Ito","given":"Kohji","non-dropping-particle":"","parse-names":false,"suffix":""},{"dropping-particle":"","family":"Schiefelbein","given":"John","non-dropping-particle":"","parse-names":false,"suffix":""},{"dropping-particle":"","family":"Manstein","given":"Dietmar J.","non-dropping-particle":"","parse-names":false,"suffix":""},{"dropping-particle":"","family":"Yamamoto","given":"Keiichi","non-dropping-particle":"","parse-names":false,"suffix":""}],"container-title":"Plant and Cell Physiology","id":"ITEM-1","issue":"6","issued":{"date-parts":[["2007","6"]]},"page":"886-891","title":"Enzymatic Activity and Motility of Recombinant Arabidopsis Myosin XI, MYA1","type":"article-journal","volume":"48"},"uris":["http://www.mendeley.com/documents/?uuid=bce4af96-f1cb-41e5-bfd5-d2a227ecc7ba"]},{"id":"ITEM-2","itemData":{"DOI":"10.1073/pnas.1409459111","ISSN":"0027-8424","author":[{"dropping-particle":"","family":"Bird","given":"J. E.","non-dropping-particle":"","parse-names":false,"suffix":""},{"dropping-particle":"","family":"Takagi","given":"Y.","non-dropping-particle":"","parse-names":false,"suffix":""},{"dropping-particle":"","family":"Billington","given":"N.","non-dropping-particle":"","parse-names":false,"suffix":""},{"dropping-particle":"","family":"Strub","given":"M.-P.","non-dropping-particle":"","parse-names":false,"suffix":""},{"dropping-particle":"","family":"Sellers","given":"J. R.","non-dropping-particle":"","parse-names":false,"suffix":""},{"dropping-particle":"","family":"Friedman","given":"T. B.","non-dropping-particle":"","parse-names":false,"suffix":""}],"container-title":"Proceedings of the National Academy of Sciences","id":"ITEM-2","issue":"34","issued":{"date-parts":[["2014","8","26"]]},"page":"12390-12395","title":"Chaperone-enhanced purification of unconventional myosin 15, a molecular motor specialized for stereocilia protein trafficking","type":"article-journal","volume":"111"},"uris":["http://www.mendeley.com/documents/?uuid=661201da-3f26-44fe-a2a4-56a2e0b29ee2"]}],"mendeley":{"formattedCitation":"&lt;sup&gt;54, 64&lt;/sup&gt;","plainTextFormattedCitation":"54, 64","previouslyFormattedCitation":"&lt;sup&gt;53, 63&lt;/sup&gt;"},"properties":{"noteIndex":0},"schema":"https://github.com/citation-style-language/schema/raw/master/csl-citation.json"}</w:instrText>
      </w:r>
      <w:r w:rsidR="009D03FA"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54,64</w:t>
      </w:r>
      <w:r w:rsidR="009D03FA" w:rsidRPr="00654EA3">
        <w:rPr>
          <w:rFonts w:asciiTheme="majorHAnsi" w:hAnsiTheme="majorHAnsi" w:cstheme="majorHAnsi"/>
          <w:shd w:val="clear" w:color="auto" w:fill="FFFFFF"/>
        </w:rPr>
        <w:fldChar w:fldCharType="end"/>
      </w:r>
      <w:r w:rsidR="0022332C" w:rsidRPr="00654EA3">
        <w:rPr>
          <w:rFonts w:asciiTheme="majorHAnsi" w:hAnsiTheme="majorHAnsi" w:cstheme="majorHAnsi"/>
          <w:shd w:val="clear" w:color="auto" w:fill="FFFFFF"/>
        </w:rPr>
        <w:t xml:space="preserve">. </w:t>
      </w:r>
      <w:bookmarkEnd w:id="75"/>
      <w:r w:rsidR="00433C06" w:rsidRPr="00654EA3">
        <w:rPr>
          <w:rFonts w:asciiTheme="majorHAnsi" w:hAnsiTheme="majorHAnsi" w:cstheme="majorHAnsi"/>
          <w:shd w:val="clear" w:color="auto" w:fill="FFFFFF"/>
        </w:rPr>
        <w:t xml:space="preserve">Additionally, the effect of load on translocation velocities can be investigated in the </w:t>
      </w:r>
      <w:r w:rsidR="00575C94" w:rsidRPr="00654EA3">
        <w:rPr>
          <w:rFonts w:asciiTheme="majorHAnsi" w:hAnsiTheme="majorHAnsi" w:cstheme="majorHAnsi"/>
          <w:shd w:val="clear" w:color="auto" w:fill="FFFFFF"/>
        </w:rPr>
        <w:t>gliding actin filament assay</w:t>
      </w:r>
      <w:r w:rsidR="00433C06" w:rsidRPr="0024169E">
        <w:rPr>
          <w:rFonts w:asciiTheme="majorHAnsi" w:hAnsiTheme="majorHAnsi" w:cstheme="majorHAnsi"/>
          <w:shd w:val="clear" w:color="auto" w:fill="FFFFFF"/>
        </w:rPr>
        <w:t xml:space="preserve"> by employing actin</w:t>
      </w:r>
      <w:r w:rsidR="00732338">
        <w:rPr>
          <w:rFonts w:asciiTheme="majorHAnsi" w:hAnsiTheme="majorHAnsi" w:cstheme="majorHAnsi"/>
          <w:shd w:val="clear" w:color="auto" w:fill="FFFFFF"/>
        </w:rPr>
        <w:t>-</w:t>
      </w:r>
      <w:r w:rsidR="00433C06" w:rsidRPr="0024169E">
        <w:rPr>
          <w:rFonts w:asciiTheme="majorHAnsi" w:hAnsiTheme="majorHAnsi" w:cstheme="majorHAnsi"/>
          <w:shd w:val="clear" w:color="auto" w:fill="FFFFFF"/>
        </w:rPr>
        <w:t>binding proteins</w:t>
      </w:r>
      <w:r w:rsidR="00ED347F" w:rsidRPr="0024169E">
        <w:rPr>
          <w:rFonts w:asciiTheme="majorHAnsi" w:hAnsiTheme="majorHAnsi" w:cstheme="majorHAnsi"/>
          <w:shd w:val="clear" w:color="auto" w:fill="FFFFFF"/>
        </w:rPr>
        <w:t xml:space="preserve"> such as </w:t>
      </w:r>
      <w:r w:rsidR="00ED347F" w:rsidRPr="0024169E">
        <w:rPr>
          <w:rFonts w:asciiTheme="majorHAnsi" w:hAnsiTheme="majorHAnsi" w:cstheme="majorHAnsi"/>
        </w:rPr>
        <w:t>α-actinin</w:t>
      </w:r>
      <w:r w:rsidR="00A14F9D" w:rsidRPr="0024169E">
        <w:rPr>
          <w:rFonts w:asciiTheme="majorHAnsi" w:hAnsiTheme="majorHAnsi" w:cstheme="majorHAnsi"/>
        </w:rPr>
        <w:t xml:space="preserve"> or utrophin</w:t>
      </w:r>
      <w:r w:rsidR="00ED347F"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ADDIN CSL_CITATION {"citationItems":[{"id":"ITEM-1","itemData":{"DOI":"10.1042/0264-6021:3500693","ISSN":"02646021","PMID":"10970781","abstract":"We have studied the effect of an internal load on the movement of actin filaments over a bed of heavy meromyosin (HMM) in the in vitro motility assay. Immobilized α-actinin can bind to actin filaments reversibly and ultimately stop the filaments from moving. Above a critical concentration of α-actinin, thin filament velocity rapidly diminished to zero. The fraction of thin motile filaments decreased linearly to zero with increasing α-actinin concentration. The concentration of α-actinin needed to stop all filaments from moving (0.8 μg/ml with actin) was very consistent both within and between experiments. In the present study we have defined the 'index of retardation' as the concentration of α-actinin needed to stop all filament movement, and we propose that this index is a measure of the isometric force exerted by HMM on actin filaments. When we measured the effect of immobilized α-actinin on motility in the presence of 10 mM P(i) we found that the index of retardation was 0.62 ± 0.07 (n = 3) times that in the absence of P(i). This observation is in agreement with the reduction of isometric tension in chemically-skinned muscle due to P(i). In a series of comparative experiments we observed that tropomyosin and troponin increase the index of retardation and that the degree of increase depends upon the tropomyosin isoform studied. The index of retardation of actin is increased 1.8-fold by skeletal-muscle tropomyosin, and 3-fold by both cardiac-muscle and smooth-muscle tropomyosin. In the presence of troponin the index of retardation is 2.9-3.4-fold greater than that of actin with all tropomyosin isoforms.","author":[{"dropping-particle":"","family":"Bing","given":"W.","non-dropping-particle":"","parse-names":false,"suffix":""},{"dropping-particle":"","family":"Knott","given":"A.","non-dropping-particle":"","parse-names":false,"suffix":""},{"dropping-particle":"","family":"Marston","given":"S. B.","non-dropping-particle":"","parse-names":false,"suffix":""}],"container-title":"Biochemical Journal","id":"ITEM-1","issue":"3","issued":{"date-parts":[["2000"]]},"page":"693-699","title":"A simple method for measuring the relative force exerted by myosin on actin filaments in the in vitro motility assay: Evidence that tropomyosin and troponin increase force in single thin filaments","type":"article-journal","volume":"350"},"uris":["http://www.mendeley.com/documents/?uuid=389465f6-bf22-4f3f-afdc-50f5655d8108"]},{"id":"ITEM-2","itemData":{"DOI":"10.1002/cm.20441","ISSN":"19493584","author":[{"dropping-particle":"","family":"Greenberg","given":"Michael J.","non-dropping-particle":"","parse-names":false,"suffix":""},{"dropping-particle":"","family":"Moore","given":"Jeffrey R.","non-dropping-particle":"","parse-names":false,"suffix":""}],"container-title":"Cytoskeleton","id":"ITEM-2","issue":"5","issued":{"date-parts":[["2010","5"]]},"page":"273-285","title":"The molecular basis of frictional loads in the in vitro motility assay with applications to the study of the loaded mechanochemistry of molecular motors","type":"article-journal","volume":"67"},"uris":["http://www.mendeley.com/documents/?uuid=2a9cb266-105d-4636-a322-fc3ed733547e"]},{"id":"ITEM-3","itemData":{"DOI":"10.1016/j.celrep.2015.04.006","ISSN":"22111247","author":[{"dropping-particle":"","family":"Aksel","given":"Tural","non-dropping-particle":"","parse-names":false,"suffix":""},{"dropping-particle":"","family":"Choe Yu","given":"Elizabeth","non-dropping-particle":"","parse-names":false,"suffix":""},{"dropping-particle":"","family":"Sutton","given":"Shirley","non-dropping-particle":"","parse-names":false,"suffix":""},{"dropping-particle":"","family":"Ruppel","given":"Kathleen M.","non-dropping-particle":"","parse-names":false,"suffix":""},{"dropping-particle":"","family":"Spudich","given":"James A.","non-dropping-particle":"","parse-names":false,"suffix":""}],"container-title":"Cell Reports","id":"ITEM-3","issue":"6","issued":{"date-parts":[["2015","5"]]},"page":"910-920","title":"Ensemble Force Changes that Result from Human Cardiac Myosin Mutations and a Small-Molecule Effector","type":"article-journal","volume":"11"},"uris":["http://www.mendeley.com/documents/?uuid=36be9d64-83ef-4108-bad3-3f5f62c41cda"]}],"mendeley":{"formattedCitation":"&lt;sup&gt;39, 50, 65&lt;/sup&gt;","plainTextFormattedCitation":"39, 50, 65","previouslyFormattedCitation":"&lt;sup&gt;39, 49, 64&lt;/sup&gt;"},"properties":{"noteIndex":0},"schema":"https://github.com/citation-style-language/schema/raw/master/csl-citation.json"}</w:instrText>
      </w:r>
      <w:r w:rsidR="00ED347F"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39,50,65</w:t>
      </w:r>
      <w:r w:rsidR="00ED347F" w:rsidRPr="00654EA3">
        <w:rPr>
          <w:rFonts w:asciiTheme="majorHAnsi" w:hAnsiTheme="majorHAnsi" w:cstheme="majorHAnsi"/>
          <w:shd w:val="clear" w:color="auto" w:fill="FFFFFF"/>
        </w:rPr>
        <w:fldChar w:fldCharType="end"/>
      </w:r>
      <w:r w:rsidR="007B16DE" w:rsidRPr="00654EA3">
        <w:rPr>
          <w:rFonts w:asciiTheme="majorHAnsi" w:hAnsiTheme="majorHAnsi" w:cstheme="majorHAnsi"/>
          <w:shd w:val="clear" w:color="auto" w:fill="FFFFFF"/>
        </w:rPr>
        <w:t>.</w:t>
      </w:r>
      <w:r w:rsidR="00433C06" w:rsidRPr="00654EA3">
        <w:rPr>
          <w:rFonts w:asciiTheme="majorHAnsi" w:hAnsiTheme="majorHAnsi" w:cstheme="majorHAnsi"/>
          <w:shd w:val="clear" w:color="auto" w:fill="FFFFFF"/>
        </w:rPr>
        <w:t xml:space="preserve"> </w:t>
      </w:r>
      <w:r w:rsidR="003413A8" w:rsidRPr="0024169E">
        <w:rPr>
          <w:rFonts w:asciiTheme="majorHAnsi" w:hAnsiTheme="majorHAnsi" w:cstheme="majorHAnsi"/>
          <w:shd w:val="clear" w:color="auto" w:fill="FFFFFF"/>
        </w:rPr>
        <w:t xml:space="preserve">Such a measurement can be useful to compare the effect of load on an ensemble of </w:t>
      </w:r>
      <w:proofErr w:type="spellStart"/>
      <w:r w:rsidR="003413A8" w:rsidRPr="0024169E">
        <w:rPr>
          <w:rFonts w:asciiTheme="majorHAnsi" w:hAnsiTheme="majorHAnsi" w:cstheme="majorHAnsi"/>
          <w:shd w:val="clear" w:color="auto" w:fill="FFFFFF"/>
        </w:rPr>
        <w:t>myosins</w:t>
      </w:r>
      <w:proofErr w:type="spellEnd"/>
      <w:r w:rsidR="003413A8" w:rsidRPr="0024169E">
        <w:rPr>
          <w:rFonts w:asciiTheme="majorHAnsi" w:hAnsiTheme="majorHAnsi" w:cstheme="majorHAnsi"/>
          <w:shd w:val="clear" w:color="auto" w:fill="FFFFFF"/>
        </w:rPr>
        <w:t xml:space="preserve"> </w:t>
      </w:r>
      <w:r w:rsidR="003413A8" w:rsidRPr="00782D5F">
        <w:rPr>
          <w:rFonts w:asciiTheme="majorHAnsi" w:hAnsiTheme="majorHAnsi" w:cstheme="majorHAnsi"/>
          <w:shd w:val="clear" w:color="auto" w:fill="FFFFFF"/>
        </w:rPr>
        <w:t>versus</w:t>
      </w:r>
      <w:r w:rsidR="003413A8" w:rsidRPr="00790637">
        <w:rPr>
          <w:rFonts w:asciiTheme="majorHAnsi" w:hAnsiTheme="majorHAnsi" w:cstheme="majorHAnsi"/>
          <w:shd w:val="clear" w:color="auto" w:fill="FFFFFF"/>
        </w:rPr>
        <w:t xml:space="preserve"> the load</w:t>
      </w:r>
      <w:r w:rsidR="00732338">
        <w:rPr>
          <w:rFonts w:asciiTheme="majorHAnsi" w:hAnsiTheme="majorHAnsi" w:cstheme="majorHAnsi"/>
          <w:shd w:val="clear" w:color="auto" w:fill="FFFFFF"/>
        </w:rPr>
        <w:t>-</w:t>
      </w:r>
      <w:r w:rsidR="003413A8" w:rsidRPr="00790637">
        <w:rPr>
          <w:rFonts w:asciiTheme="majorHAnsi" w:hAnsiTheme="majorHAnsi" w:cstheme="majorHAnsi"/>
          <w:shd w:val="clear" w:color="auto" w:fill="FFFFFF"/>
        </w:rPr>
        <w:t>dependent kinetics of a single myosin that can be measured using an optical trap</w:t>
      </w:r>
      <w:r w:rsidR="00F8704A" w:rsidRPr="00790637">
        <w:rPr>
          <w:rFonts w:asciiTheme="majorHAnsi" w:hAnsiTheme="majorHAnsi" w:cstheme="majorHAnsi"/>
          <w:shd w:val="clear" w:color="auto" w:fill="FFFFFF"/>
        </w:rPr>
        <w:t>ping assay</w:t>
      </w:r>
      <w:r w:rsidR="00EC088F"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ADDIN CSL_CITATION {"citationItems":[{"id":"ITEM-1","itemData":{"DOI":"10.1038/378209a0","ISSN":"0028-0836","author":[{"dropping-particle":"","family":"Molloy","given":"J. E.","non-dropping-particle":"","parse-names":false,"suffix":""},{"dropping-particle":"","family":"Burns","given":"J. E.","non-dropping-particle":"","parse-names":false,"suffix":""},{"dropping-particle":"","family":"Kendrick-Jones","given":"J.","non-dropping-particle":"","parse-names":false,"suffix":""},{"dropping-particle":"","family":"Tregear","given":"R. T.","non-dropping-particle":"","parse-names":false,"suffix":""},{"dropping-particle":"","family":"White","given":"D. C. S.","non-dropping-particle":"","parse-names":false,"suffix":""}],"container-title":"Nature","id":"ITEM-1","issue":"6553","issued":{"date-parts":[["1995","11"]]},"page":"209-212","title":"Movement and force produced by a single myosin head","type":"article-journal","volume":"378"},"uris":["http://www.mendeley.com/documents/?uuid=5f6efdfb-4440-4167-abe5-411ebf5037c3"]},{"id":"ITEM-2","itemData":{"DOI":"10.1038/368113a0","ISSN":"0028-0836","author":[{"dropping-particle":"","family":"Finer","given":"Jeffrey T.","non-dropping-particle":"","parse-names":false,"suffix":""},{"dropping-particle":"","family":"Simmons","given":"Robert M.","non-dropping-particle":"","parse-names":false,"suffix":""},{"dropping-particle":"","family":"Spudich","given":"James A.","non-dropping-particle":"","parse-names":false,"suffix":""}],"container-title":"Nature","id":"ITEM-2","issue":"6467","issued":{"date-parts":[["1994","3"]]},"page":"113-119","title":"Single myosin molecule mechanics: piconewton forces and nanometre steps","type":"article-journal","volume":"368"},"uris":["http://www.mendeley.com/documents/?uuid=01b102cd-c362-4051-809b-8f5c0ddaee80"]}],"mendeley":{"formattedCitation":"&lt;sup&gt;66, 67&lt;/sup&gt;","plainTextFormattedCitation":"66, 67","previouslyFormattedCitation":"&lt;sup&gt;65, 66&lt;/sup&gt;"},"properties":{"noteIndex":0},"schema":"https://github.com/citation-style-language/schema/raw/master/csl-citation.json"}</w:instrText>
      </w:r>
      <w:r w:rsidR="00EC088F"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66,67</w:t>
      </w:r>
      <w:r w:rsidR="00EC088F" w:rsidRPr="00654EA3">
        <w:rPr>
          <w:rFonts w:asciiTheme="majorHAnsi" w:hAnsiTheme="majorHAnsi" w:cstheme="majorHAnsi"/>
          <w:shd w:val="clear" w:color="auto" w:fill="FFFFFF"/>
        </w:rPr>
        <w:fldChar w:fldCharType="end"/>
      </w:r>
      <w:r w:rsidR="007B16DE" w:rsidRPr="00654EA3">
        <w:rPr>
          <w:rFonts w:asciiTheme="majorHAnsi" w:hAnsiTheme="majorHAnsi" w:cstheme="majorHAnsi"/>
          <w:shd w:val="clear" w:color="auto" w:fill="FFFFFF"/>
        </w:rPr>
        <w:t>.</w:t>
      </w:r>
      <w:r w:rsidR="000D471B" w:rsidRPr="00654EA3">
        <w:rPr>
          <w:rFonts w:asciiTheme="majorHAnsi" w:hAnsiTheme="majorHAnsi" w:cstheme="majorHAnsi"/>
        </w:rPr>
        <w:t xml:space="preserve"> </w:t>
      </w:r>
      <w:r w:rsidR="008375B3" w:rsidRPr="00654EA3">
        <w:rPr>
          <w:rFonts w:asciiTheme="majorHAnsi" w:hAnsiTheme="majorHAnsi" w:cstheme="majorHAnsi"/>
        </w:rPr>
        <w:t xml:space="preserve">This can be accomplished by adding increasing amounts of an </w:t>
      </w:r>
      <w:proofErr w:type="spellStart"/>
      <w:r w:rsidR="008375B3" w:rsidRPr="00654EA3">
        <w:rPr>
          <w:rFonts w:asciiTheme="majorHAnsi" w:hAnsiTheme="majorHAnsi" w:cstheme="majorHAnsi"/>
        </w:rPr>
        <w:t>actin</w:t>
      </w:r>
      <w:proofErr w:type="spellEnd"/>
      <w:r w:rsidR="008375B3" w:rsidRPr="00654EA3">
        <w:rPr>
          <w:rFonts w:asciiTheme="majorHAnsi" w:hAnsiTheme="majorHAnsi" w:cstheme="majorHAnsi"/>
        </w:rPr>
        <w:t xml:space="preserve">-binding </w:t>
      </w:r>
      <w:r w:rsidR="00197B03" w:rsidRPr="0024169E">
        <w:rPr>
          <w:rFonts w:asciiTheme="majorHAnsi" w:hAnsiTheme="majorHAnsi" w:cstheme="majorHAnsi"/>
        </w:rPr>
        <w:t>protein along with the myosin in the initial step</w:t>
      </w:r>
      <w:r w:rsidR="00A7051F" w:rsidRPr="0024169E">
        <w:rPr>
          <w:rFonts w:asciiTheme="majorHAnsi" w:hAnsiTheme="majorHAnsi" w:cstheme="majorHAnsi"/>
        </w:rPr>
        <w:t>.</w:t>
      </w:r>
      <w:r w:rsidR="00584AFD" w:rsidRPr="0024169E">
        <w:rPr>
          <w:rFonts w:asciiTheme="majorHAnsi" w:hAnsiTheme="majorHAnsi" w:cstheme="majorHAnsi"/>
        </w:rPr>
        <w:t xml:space="preserve"> </w:t>
      </w:r>
      <w:r w:rsidR="00A7051F" w:rsidRPr="0024169E">
        <w:rPr>
          <w:rFonts w:asciiTheme="majorHAnsi" w:hAnsiTheme="majorHAnsi" w:cstheme="majorHAnsi"/>
        </w:rPr>
        <w:t>The actin</w:t>
      </w:r>
      <w:r w:rsidR="00732338">
        <w:rPr>
          <w:rFonts w:asciiTheme="majorHAnsi" w:hAnsiTheme="majorHAnsi" w:cstheme="majorHAnsi"/>
        </w:rPr>
        <w:t>-</w:t>
      </w:r>
      <w:r w:rsidR="00A7051F" w:rsidRPr="0024169E">
        <w:rPr>
          <w:rFonts w:asciiTheme="majorHAnsi" w:hAnsiTheme="majorHAnsi" w:cstheme="majorHAnsi"/>
        </w:rPr>
        <w:t>binding protein binds to the surface and exerts a frictional load on the actin fil</w:t>
      </w:r>
      <w:r w:rsidR="00A7051F" w:rsidRPr="00790637">
        <w:rPr>
          <w:rFonts w:asciiTheme="majorHAnsi" w:hAnsiTheme="majorHAnsi" w:cstheme="majorHAnsi"/>
        </w:rPr>
        <w:t xml:space="preserve">aments that are being moved by </w:t>
      </w:r>
      <w:proofErr w:type="spellStart"/>
      <w:r w:rsidR="00A7051F" w:rsidRPr="00790637">
        <w:rPr>
          <w:rFonts w:asciiTheme="majorHAnsi" w:hAnsiTheme="majorHAnsi" w:cstheme="majorHAnsi"/>
        </w:rPr>
        <w:t>myosins</w:t>
      </w:r>
      <w:proofErr w:type="spellEnd"/>
      <w:r w:rsidR="00A52861" w:rsidRPr="00790637">
        <w:rPr>
          <w:rFonts w:asciiTheme="majorHAnsi" w:hAnsiTheme="majorHAnsi" w:cstheme="majorHAnsi"/>
        </w:rPr>
        <w:t>,</w:t>
      </w:r>
      <w:r w:rsidR="00A7051F" w:rsidRPr="00790637">
        <w:rPr>
          <w:rFonts w:asciiTheme="majorHAnsi" w:hAnsiTheme="majorHAnsi" w:cstheme="majorHAnsi"/>
        </w:rPr>
        <w:t xml:space="preserve"> which results in a graded velocity as the concentration of actin</w:t>
      </w:r>
      <w:r w:rsidR="00732338">
        <w:rPr>
          <w:rFonts w:asciiTheme="majorHAnsi" w:hAnsiTheme="majorHAnsi" w:cstheme="majorHAnsi"/>
        </w:rPr>
        <w:t>-</w:t>
      </w:r>
      <w:r w:rsidR="00A7051F" w:rsidRPr="00790637">
        <w:rPr>
          <w:rFonts w:asciiTheme="majorHAnsi" w:hAnsiTheme="majorHAnsi" w:cstheme="majorHAnsi"/>
        </w:rPr>
        <w:t>binding protein on the surface is increased</w:t>
      </w:r>
      <w:r w:rsidR="008375B3" w:rsidRPr="00654EA3">
        <w:rPr>
          <w:rFonts w:asciiTheme="majorHAnsi" w:hAnsiTheme="majorHAnsi" w:cstheme="majorHAnsi"/>
        </w:rPr>
        <w:fldChar w:fldCharType="begin" w:fldLock="1"/>
      </w:r>
      <w:r w:rsidR="00697F34" w:rsidRPr="00B53F2E">
        <w:rPr>
          <w:rFonts w:asciiTheme="majorHAnsi" w:hAnsiTheme="majorHAnsi" w:cstheme="majorHAnsi"/>
        </w:rPr>
        <w:instrText>ADDIN CSL_CITATION {"citationItems":[{"id":"ITEM-1","itemData":{"DOI":"10.1002/cm.20441","ISSN":"19493584","author":[{"dropping-particle":"","family":"Greenberg","given":"Michael J.","non-dropping-particle":"","parse-names":false,"suffix":""},{"dropping-particle":"","family":"Moore","given":"Jeffrey R.","non-dropping-particle":"","parse-names":false,"suffix":""}],"container-title":"Cytoskeleton","id":"ITEM-1","issue":"5","issued":{"date-parts":[["2010","5"]]},"page":"273-285","title":"The molecular basis of frictional loads in the in vitro motility assay with applications to the study of the loaded mechanochemistry of molecular motors","type":"article-journal","volume":"67"},"uris":["http://www.mendeley.com/documents/?uuid=2a9cb266-105d-4636-a322-fc3ed733547e"]}],"mendeley":{"formattedCitation":"&lt;sup&gt;39&lt;/sup&gt;","plainTextFormattedCitation":"39","previouslyFormattedCitation":"&lt;sup&gt;39&lt;/sup&gt;"},"properties":{"noteIndex":0},"schema":"https://github.com/citation-style-language/schema/raw/master/csl-citation.json"}</w:instrText>
      </w:r>
      <w:r w:rsidR="008375B3" w:rsidRPr="00654EA3">
        <w:rPr>
          <w:rFonts w:asciiTheme="majorHAnsi" w:hAnsiTheme="majorHAnsi" w:cstheme="majorHAnsi"/>
        </w:rPr>
        <w:fldChar w:fldCharType="separate"/>
      </w:r>
      <w:r w:rsidR="00697F34" w:rsidRPr="00782D5F">
        <w:rPr>
          <w:rFonts w:asciiTheme="majorHAnsi" w:hAnsiTheme="majorHAnsi" w:cstheme="majorHAnsi"/>
          <w:vertAlign w:val="superscript"/>
        </w:rPr>
        <w:t>39</w:t>
      </w:r>
      <w:r w:rsidR="008375B3" w:rsidRPr="00654EA3">
        <w:rPr>
          <w:rFonts w:asciiTheme="majorHAnsi" w:hAnsiTheme="majorHAnsi" w:cstheme="majorHAnsi"/>
        </w:rPr>
        <w:fldChar w:fldCharType="end"/>
      </w:r>
      <w:r w:rsidR="007B16DE" w:rsidRPr="00654EA3">
        <w:rPr>
          <w:rFonts w:asciiTheme="majorHAnsi" w:hAnsiTheme="majorHAnsi" w:cstheme="majorHAnsi"/>
        </w:rPr>
        <w:t>.</w:t>
      </w:r>
    </w:p>
    <w:p w14:paraId="5D3ADEA4" w14:textId="77777777" w:rsidR="006641F8" w:rsidRPr="0024169E" w:rsidRDefault="006641F8" w:rsidP="00AE1B17">
      <w:pPr>
        <w:rPr>
          <w:rFonts w:asciiTheme="majorHAnsi" w:hAnsiTheme="majorHAnsi" w:cstheme="majorHAnsi"/>
        </w:rPr>
      </w:pPr>
    </w:p>
    <w:p w14:paraId="67AB4B53" w14:textId="30B8A71B" w:rsidR="001D7C6F" w:rsidRPr="00B53F2E" w:rsidRDefault="000D471B" w:rsidP="00AE1B17">
      <w:pPr>
        <w:rPr>
          <w:rFonts w:asciiTheme="majorHAnsi" w:hAnsiTheme="majorHAnsi" w:cstheme="majorHAnsi"/>
        </w:rPr>
      </w:pPr>
      <w:r w:rsidRPr="00790637">
        <w:rPr>
          <w:rFonts w:asciiTheme="majorHAnsi" w:hAnsiTheme="majorHAnsi" w:cstheme="majorHAnsi"/>
          <w:shd w:val="clear" w:color="auto" w:fill="FFFFFF"/>
        </w:rPr>
        <w:t xml:space="preserve">The single molecule/ensemble motility assay can also be adapted to investigate the effect of various actin structures on myosin movement. For example, rather than observing myosin movement on top of single actin filaments, </w:t>
      </w:r>
      <w:proofErr w:type="spellStart"/>
      <w:r w:rsidRPr="00790637">
        <w:rPr>
          <w:rFonts w:asciiTheme="majorHAnsi" w:hAnsiTheme="majorHAnsi" w:cstheme="majorHAnsi"/>
          <w:shd w:val="clear" w:color="auto" w:fill="FFFFFF"/>
        </w:rPr>
        <w:t>fascin</w:t>
      </w:r>
      <w:proofErr w:type="spellEnd"/>
      <w:r w:rsidRPr="00790637">
        <w:rPr>
          <w:rFonts w:asciiTheme="majorHAnsi" w:hAnsiTheme="majorHAnsi" w:cstheme="majorHAnsi"/>
          <w:shd w:val="clear" w:color="auto" w:fill="FFFFFF"/>
        </w:rPr>
        <w:t xml:space="preserve">- or α-actinin-mediated actin bundles can be studied as an </w:t>
      </w:r>
      <w:r w:rsidRPr="00782D5F">
        <w:rPr>
          <w:rFonts w:asciiTheme="majorHAnsi" w:hAnsiTheme="majorHAnsi" w:cstheme="majorHAnsi"/>
          <w:shd w:val="clear" w:color="auto" w:fill="FFFFFF"/>
        </w:rPr>
        <w:t>in vitro</w:t>
      </w:r>
      <w:r w:rsidRPr="00790637">
        <w:rPr>
          <w:rFonts w:asciiTheme="majorHAnsi" w:hAnsiTheme="majorHAnsi" w:cstheme="majorHAnsi"/>
          <w:shd w:val="clear" w:color="auto" w:fill="FFFFFF"/>
        </w:rPr>
        <w:t xml:space="preserve"> reconstitution of the actin filament network found in cells</w:t>
      </w:r>
      <w:r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ADDIN CSL_CITATION {"citationItems":[{"id":"ITEM-1","itemData":{"DOI":"10.1371/journal.pone.0074936","ISSN":"1932-6203","author":[{"dropping-particle":"","family":"Bao","given":"Jianjun","non-dropping-particle":"","parse-names":false,"suffix":""},{"dropping-particle":"","family":"Huck","given":"Daniel","non-dropping-particle":"","parse-names":false,"suffix":""},{"dropping-particle":"","family":"Gunther","given":"Laura K.","non-dropping-particle":"","parse-names":false,"suffix":""},{"dropping-particle":"","family":"Sellers","given":"James R.","non-dropping-particle":"","parse-names":false,"suffix":""},{"dropping-particle":"","family":"Sakamoto","given":"Takeshi","non-dropping-particle":"","parse-names":false,"suffix":""}],"container-title":"PLoS ONE","editor":[{"dropping-particle":"","family":"Langowski","given":"Jörg","non-dropping-particle":"","parse-names":false,"suffix":""}],"id":"ITEM-1","issue":"9","issued":{"date-parts":[["2013","9","19"]]},"page":"e74936","title":"Actin Structure-Dependent Stepping of Myosin 5a and 10 during Processive Movement","type":"article-journal","volume":"8"},"uris":["http://www.mendeley.com/documents/?uuid=4e884025-f3bc-47c0-9031-d844e85660f1"]},{"id":"ITEM-2","itemData":{"DOI":"10.1016/j.bpj.2010.06.066","ISSN":"00063495","author":[{"dropping-particle":"","family":"Ricca","given":"Benjamin L.","non-dropping-particle":"","parse-names":false,"suffix":""},{"dropping-particle":"","family":"Rock","given":"Ronald S.","non-dropping-particle":"","parse-names":false,"suffix":""}],"container-title":"Biophysical Journal","id":"ITEM-2","issue":"6","issued":{"date-parts":[["2010","9"]]},"page":"1818-1826","title":"The Stepping Pattern of Myosin X Is Adapted for Processive Motility on Bundled Actin","type":"article-journal","volume":"99"},"uris":["http://www.mendeley.com/documents/?uuid=031eec74-61db-4174-a174-19dcf46d11b3"]}],"mendeley":{"formattedCitation":"&lt;sup&gt;68, 69&lt;/sup&gt;","plainTextFormattedCitation":"68, 69","previouslyFormattedCitation":"&lt;sup&gt;67, 68&lt;/sup&gt;"},"properties":{"noteIndex":0},"schema":"https://github.com/citation-style-language/schema/raw/master/csl-citation.json"}</w:instrText>
      </w:r>
      <w:r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68,69</w:t>
      </w:r>
      <w:r w:rsidRPr="00654EA3">
        <w:rPr>
          <w:rFonts w:asciiTheme="majorHAnsi" w:hAnsiTheme="majorHAnsi" w:cstheme="majorHAnsi"/>
          <w:shd w:val="clear" w:color="auto" w:fill="FFFFFF"/>
        </w:rPr>
        <w:fldChar w:fldCharType="end"/>
      </w:r>
      <w:r w:rsidR="007B16DE" w:rsidRPr="00654EA3">
        <w:rPr>
          <w:rFonts w:asciiTheme="majorHAnsi" w:hAnsiTheme="majorHAnsi" w:cstheme="majorHAnsi"/>
          <w:shd w:val="clear" w:color="auto" w:fill="FFFFFF"/>
        </w:rPr>
        <w:t>.</w:t>
      </w:r>
      <w:r w:rsidR="00584AFD" w:rsidRPr="00654EA3">
        <w:rPr>
          <w:rFonts w:asciiTheme="majorHAnsi" w:hAnsiTheme="majorHAnsi" w:cstheme="majorHAnsi"/>
          <w:shd w:val="clear" w:color="auto" w:fill="FFFFFF"/>
        </w:rPr>
        <w:t xml:space="preserve"> </w:t>
      </w:r>
      <w:r w:rsidR="00705952" w:rsidRPr="00654EA3">
        <w:rPr>
          <w:rFonts w:asciiTheme="majorHAnsi" w:hAnsiTheme="majorHAnsi" w:cstheme="majorHAnsi"/>
          <w:shd w:val="clear" w:color="auto" w:fill="FFFFFF"/>
        </w:rPr>
        <w:t>The effect of actin</w:t>
      </w:r>
      <w:r w:rsidR="00732338">
        <w:rPr>
          <w:rFonts w:asciiTheme="majorHAnsi" w:hAnsiTheme="majorHAnsi" w:cstheme="majorHAnsi"/>
          <w:shd w:val="clear" w:color="auto" w:fill="FFFFFF"/>
        </w:rPr>
        <w:t>-</w:t>
      </w:r>
      <w:r w:rsidR="00705952" w:rsidRPr="00654EA3">
        <w:rPr>
          <w:rFonts w:asciiTheme="majorHAnsi" w:hAnsiTheme="majorHAnsi" w:cstheme="majorHAnsi"/>
          <w:shd w:val="clear" w:color="auto" w:fill="FFFFFF"/>
        </w:rPr>
        <w:t>binding proteins such as tropomyosin can also be studied</w:t>
      </w:r>
      <w:r w:rsidR="00811A0A" w:rsidRPr="00654EA3">
        <w:rPr>
          <w:rFonts w:asciiTheme="majorHAnsi" w:hAnsiTheme="majorHAnsi" w:cstheme="majorHAnsi"/>
          <w:shd w:val="clear" w:color="auto" w:fill="FFFFFF"/>
        </w:rPr>
        <w:fldChar w:fldCharType="begin" w:fldLock="1"/>
      </w:r>
      <w:r w:rsidR="003D5086" w:rsidRPr="00B53F2E">
        <w:rPr>
          <w:rFonts w:asciiTheme="majorHAnsi" w:hAnsiTheme="majorHAnsi" w:cstheme="majorHAnsi"/>
          <w:shd w:val="clear" w:color="auto" w:fill="FFFFFF"/>
        </w:rPr>
        <w:instrText>ADDIN CSL_CITATION {"citationItems":[{"id":"ITEM-1","itemData":{"DOI":"10.1021/bi500162z","ISSN":"1520-4995","PMID":"24873380","abstract":"The actin cytoskeleton carries out cellular functions, including division, migration, adhesion, and intracellular transport, that require a variety of actin binding proteins, including myosins. Our focus here is on class II nonmuscle myosin isoforms, NMIIA, NMIIB, and NMIIC, and their regulation by the actin binding protein, tropomyosin. NMII myosins are localized to different populations of stress fibers and the contractile ring, structures involved in force generation required for cell migration, adhesion, and cytokinesis. The stress fibers and contractile ring that contain NMII myosins also contain tropomyosin. Four mammalian genes encode more than 40 tropomyosins. Tropomyosins inhibit or activate actomyosin MgATPase and motility depending on the myosin and tropomyosin isoform. In vivo, tropomyosins play a role in cell migration, adhesion, cytokinesis, and NMII isoform localization in an isoform-specific manner. We postulate that the isoform-specific tropomyosin localization and effect on NMII isoform localization reflect modulation of NMII actomyosin kinetics and motile function. In this study, we compare the ability of different tropomyosin isoforms to support actin filament motility with NMIIA, NMIIB, and NMIIC as well as skeletal muscle myosin. Tropomyosins activated, inhibited, or had no effect on motility depending on the myosin, indicating that the myosin isoform is the primary determinant of the isoform-specific effect of tropomyosin on actomyosin regulation. Activation of motility of nonmuscle tropomyosin-actin filaments by NMII myosin correlates with an increased Vmax of the myosin MgATPase, implying a direct effect on the myosin MgATPase, in contrast to the skeletal tropomyosin-actin filament that has no effect on the Vmax or maximal filament velocity.","author":[{"dropping-particle":"","family":"Barua","given":"Bipasha","non-dropping-particle":"","parse-names":false,"suffix":""},{"dropping-particle":"","family":"Nagy","given":"Attila","non-dropping-particle":"","parse-names":false,"suffix":""},{"dropping-particle":"","family":"Sellers","given":"James R","non-dropping-particle":"","parse-names":false,"suffix":""},{"dropping-particle":"","family":"Hitchcock-DeGregori","given":"Sarah E","non-dropping-particle":"","parse-names":false,"suffix":""}],"container-title":"Biochemistry","id":"ITEM-1","issue":"24","issued":{"date-parts":[["2014","6","24"]]},"page":"4015-24","title":"Regulation of nonmuscle myosin II by tropomyosin.","type":"article-journal","volume":"53"},"uris":["http://www.mendeley.com/documents/?uuid=131a4bbd-a404-44be-b141-620840a283fd"]},{"id":"ITEM-2","itemData":{"DOI":"10.1016/j.cub.2012.05.035","ISSN":"1879-0445","PMID":"22704989","abstract":"Myosin V is an actin-based motor protein involved in intracellular cargo transport [1]. Given this physiological role, it was widely assumed that all class V myosins are processive, able to take multiple steps along actin filaments without dissociating. This notion was challenged when several class V myosins were characterized as nonprocessive in vitro, including Myo2p, the essential class V myosin from S. cerevisiae [2-6]. Myo2p moves cargo including secretory vesicles and other organelles for several microns along actin cables in vivo. This demonstrated cargo transporter must therefore either operate in small ensembles or behave processively in the cellular context. Here we show that Myo2p moves processively in vitro as a single motor when it walks on an actin track that more closely resembles the actin cables found in vivo. The key to processivity is tropomyosin: Myo2p is not processive on bare actin but highly processive on actin-tropomyosin. The major yeast tropomyosin isoform, Tpm1p, supports the most robust processivity. Tropomyosin slows the rate of MgADP release, thus increasing the time the motor spends strongly attached to actin. This is the first example of tropomyosin switching a motor from nonprocessive to processive motion on actin.","author":[{"dropping-particle":"","family":"Hodges","given":"Alex R","non-dropping-particle":"","parse-names":false,"suffix":""},{"dropping-particle":"","family":"Krementsova","given":"Elena B","non-dropping-particle":"","parse-names":false,"suffix":""},{"dropping-particle":"","family":"Bookwalter","given":"Carol S","non-dropping-particle":"","parse-names":false,"suffix":""},{"dropping-particle":"","family":"Fagnant","given":"Patricia M","non-dropping-particle":"","parse-names":false,"suffix":""},{"dropping-particle":"","family":"Sladewski","given":"Thomas E","non-dropping-particle":"","parse-names":false,"suffix":""},{"dropping-particle":"","family":"Trybus","given":"Kathleen M","non-dropping-particle":"","parse-names":false,"suffix":""}],"container-title":"Current biology : CB","id":"ITEM-2","issue":"15","issued":{"date-parts":[["2012","8","7"]]},"page":"1410-6","title":"Tropomyosin is essential for processive movement of a class V myosin from budding yeast.","type":"article-journal","volume":"22"},"uris":["http://www.mendeley.com/documents/?uuid=f1281c2f-9165-4117-9547-f6ba0fda8a07","http://www.mendeley.com/documents/?uuid=df21b90b-b3e3-4fa5-94cf-ae2484042673"]},{"id":"ITEM-3","itemData":{"DOI":"10.1042/0264-6021:3500693","ISSN":"02646021","PMID":"10970781","abstract":"We have studied the effect of an internal load on the movement of actin filaments over a bed of heavy meromyosin (HMM) in the in vitro motility assay. Immobilized α-actinin can bind to actin filaments reversibly and ultimately stop the filaments from moving. Above a critical concentration of α-actinin, thin filament velocity rapidly diminished to zero. The fraction of thin motile filaments decreased linearly to zero with increasing α-actinin concentration. The concentration of α-actinin needed to stop all filaments from moving (0.8 μg/ml with actin) was very consistent both within and between experiments. In the present study we have defined the 'index of retardation' as the concentration of α-actinin needed to stop all filament movement, and we propose that this index is a measure of the isometric force exerted by HMM on actin filaments. When we measured the effect of immobilized α-actinin on motility in the presence of 10 mM P(i) we found that the index of retardation was 0.62 ± 0.07 (n = 3) times that in the absence of P(i). This observation is in agreement with the reduction of isometric tension in chemically-skinned muscle due to P(i). In a series of comparative experiments we observed that tropomyosin and troponin increase the index of retardation and that the degree of increase depends upon the tropomyosin isoform studied. The index of retardation of actin is increased 1.8-fold by skeletal-muscle tropomyosin, and 3-fold by both cardiac-muscle and smooth-muscle tropomyosin. In the presence of troponin the index of retardation is 2.9-3.4-fold greater than that of actin with all tropomyosin isoforms.","author":[{"dropping-particle":"","family":"Bing","given":"W.","non-dropping-particle":"","parse-names":false,"suffix":""},{"dropping-particle":"","family":"Knott","given":"A.","non-dropping-particle":"","parse-names":false,"suffix":""},{"dropping-particle":"","family":"Marston","given":"S. B.","non-dropping-particle":"","parse-names":false,"suffix":""}],"container-title":"Biochemical Journal","id":"ITEM-3","issue":"3","issued":{"date-parts":[["2000"]]},"page":"693-699","title":"A simple method for measuring the relative force exerted by myosin on actin filaments in the in vitro motility assay: Evidence that tropomyosin and troponin increase force in single thin filaments","type":"article-journal","volume":"350"},"uris":["http://www.mendeley.com/documents/?uuid=389465f6-bf22-4f3f-afdc-50f5655d8108"]},{"id":"ITEM-4","itemData":{"DOI":"10.1038/srep20554","ISSN":"2045-2322","author":[{"dropping-particle":"","family":"Hundt","given":"Nikolas","non-dropping-particle":"","parse-names":false,"suffix":""},{"dropping-particle":"","family":"Steffen","given":"Walter","non-dropping-particle":"","parse-names":false,"suffix":""},{"dropping-particle":"","family":"Pathan-Chhatbar","given":"Salma","non-dropping-particle":"","parse-names":false,"suffix":""},{"dropping-particle":"","family":"Taft","given":"Manuel H.","non-dropping-particle":"","parse-names":false,"suffix":""},{"dropping-particle":"","family":"Manstein","given":"Dietmar J.","non-dropping-particle":"","parse-names":false,"suffix":""}],"container-title":"Scientific Reports","id":"ITEM-4","issue":"1","issued":{"date-parts":[["2016","2","5"]]},"page":"20554","title":"Load-dependent modulation of non-muscle myosin-2A function by tropomyosin 4.2","type":"article-journal","volume":"6"},"uris":["http://www.mendeley.com/documents/?uuid=7f8aeab4-f1e2-498e-8914-c21087455ab2"]}],"mendeley":{"formattedCitation":"&lt;sup&gt;65, 70–72&lt;/sup&gt;","plainTextFormattedCitation":"65, 70–72","previouslyFormattedCitation":"&lt;sup&gt;64, 69–71&lt;/sup&gt;"},"properties":{"noteIndex":0},"schema":"https://github.com/citation-style-language/schema/raw/master/csl-citation.json"}</w:instrText>
      </w:r>
      <w:r w:rsidR="00811A0A" w:rsidRPr="00654EA3">
        <w:rPr>
          <w:rFonts w:asciiTheme="majorHAnsi" w:hAnsiTheme="majorHAnsi" w:cstheme="majorHAnsi"/>
          <w:shd w:val="clear" w:color="auto" w:fill="FFFFFF"/>
        </w:rPr>
        <w:fldChar w:fldCharType="separate"/>
      </w:r>
      <w:r w:rsidR="003D5086" w:rsidRPr="00782D5F">
        <w:rPr>
          <w:rFonts w:asciiTheme="majorHAnsi" w:hAnsiTheme="majorHAnsi" w:cstheme="majorHAnsi"/>
          <w:shd w:val="clear" w:color="auto" w:fill="FFFFFF"/>
          <w:vertAlign w:val="superscript"/>
        </w:rPr>
        <w:t>65,70–72</w:t>
      </w:r>
      <w:r w:rsidR="00811A0A" w:rsidRPr="00654EA3">
        <w:rPr>
          <w:rFonts w:asciiTheme="majorHAnsi" w:hAnsiTheme="majorHAnsi" w:cstheme="majorHAnsi"/>
          <w:shd w:val="clear" w:color="auto" w:fill="FFFFFF"/>
        </w:rPr>
        <w:fldChar w:fldCharType="end"/>
      </w:r>
      <w:r w:rsidR="007B16DE" w:rsidRPr="00654EA3">
        <w:rPr>
          <w:rFonts w:asciiTheme="majorHAnsi" w:hAnsiTheme="majorHAnsi" w:cstheme="majorHAnsi"/>
          <w:shd w:val="clear" w:color="auto" w:fill="FFFFFF"/>
        </w:rPr>
        <w:t>.</w:t>
      </w:r>
    </w:p>
    <w:p w14:paraId="56EB342E" w14:textId="77777777" w:rsidR="007E3424" w:rsidRPr="00B53F2E" w:rsidRDefault="007E3424" w:rsidP="00AE1B17">
      <w:pPr>
        <w:rPr>
          <w:rFonts w:asciiTheme="majorHAnsi" w:hAnsiTheme="majorHAnsi" w:cstheme="majorHAnsi"/>
        </w:rPr>
      </w:pPr>
    </w:p>
    <w:p w14:paraId="51D16801" w14:textId="25B331E3" w:rsidR="00EF236A" w:rsidRPr="00B53F2E" w:rsidRDefault="00C31EAE" w:rsidP="00AE1B17">
      <w:pPr>
        <w:rPr>
          <w:rFonts w:asciiTheme="majorHAnsi" w:hAnsiTheme="majorHAnsi" w:cstheme="majorHAnsi"/>
        </w:rPr>
      </w:pPr>
      <w:r w:rsidRPr="00B53F2E">
        <w:rPr>
          <w:rFonts w:asciiTheme="majorHAnsi" w:hAnsiTheme="majorHAnsi" w:cstheme="majorHAnsi"/>
        </w:rPr>
        <w:t>Of note is the</w:t>
      </w:r>
      <w:r w:rsidR="00E24CB2" w:rsidRPr="00B53F2E">
        <w:rPr>
          <w:rFonts w:asciiTheme="majorHAnsi" w:hAnsiTheme="majorHAnsi" w:cstheme="majorHAnsi"/>
        </w:rPr>
        <w:t xml:space="preserve"> versatility in choosing a label for the </w:t>
      </w:r>
      <w:r w:rsidR="00201A95" w:rsidRPr="00B53F2E">
        <w:rPr>
          <w:rFonts w:asciiTheme="majorHAnsi" w:hAnsiTheme="majorHAnsi" w:cstheme="majorHAnsi"/>
        </w:rPr>
        <w:t>single molecule</w:t>
      </w:r>
      <w:r w:rsidR="00E24CB2" w:rsidRPr="00B53F2E">
        <w:rPr>
          <w:rFonts w:asciiTheme="majorHAnsi" w:hAnsiTheme="majorHAnsi" w:cstheme="majorHAnsi"/>
        </w:rPr>
        <w:t>/ensemble motility assay. In this report, a GFP</w:t>
      </w:r>
      <w:r w:rsidR="00F923B1" w:rsidRPr="00B53F2E">
        <w:rPr>
          <w:rFonts w:asciiTheme="majorHAnsi" w:hAnsiTheme="majorHAnsi" w:cstheme="majorHAnsi"/>
        </w:rPr>
        <w:t xml:space="preserve"> label was used</w:t>
      </w:r>
      <w:r w:rsidR="00E24CB2" w:rsidRPr="00B53F2E">
        <w:rPr>
          <w:rFonts w:asciiTheme="majorHAnsi" w:hAnsiTheme="majorHAnsi" w:cstheme="majorHAnsi"/>
        </w:rPr>
        <w:t xml:space="preserve"> on both the </w:t>
      </w:r>
      <w:r w:rsidR="00EF236A" w:rsidRPr="00B53F2E">
        <w:rPr>
          <w:rFonts w:asciiTheme="majorHAnsi" w:hAnsiTheme="majorHAnsi" w:cstheme="majorHAnsi"/>
        </w:rPr>
        <w:t>M</w:t>
      </w:r>
      <w:r w:rsidR="00E24CB2" w:rsidRPr="00B53F2E">
        <w:rPr>
          <w:rFonts w:asciiTheme="majorHAnsi" w:hAnsiTheme="majorHAnsi" w:cstheme="majorHAnsi"/>
        </w:rPr>
        <w:t xml:space="preserve">5a-HMM and NM2b; however, </w:t>
      </w:r>
      <w:r w:rsidR="0022332C" w:rsidRPr="00B53F2E">
        <w:rPr>
          <w:rFonts w:asciiTheme="majorHAnsi" w:hAnsiTheme="majorHAnsi" w:cstheme="majorHAnsi"/>
        </w:rPr>
        <w:t xml:space="preserve">many </w:t>
      </w:r>
      <w:r w:rsidR="00E24CB2" w:rsidRPr="00B53F2E">
        <w:rPr>
          <w:rFonts w:asciiTheme="majorHAnsi" w:hAnsiTheme="majorHAnsi" w:cstheme="majorHAnsi"/>
        </w:rPr>
        <w:t xml:space="preserve">other labels can be used. </w:t>
      </w:r>
      <w:bookmarkStart w:id="76" w:name="_Hlk58845578"/>
      <w:r w:rsidR="0022332C" w:rsidRPr="00B53F2E">
        <w:rPr>
          <w:rFonts w:asciiTheme="majorHAnsi" w:hAnsiTheme="majorHAnsi" w:cstheme="majorHAnsi"/>
        </w:rPr>
        <w:t>Examples include</w:t>
      </w:r>
      <w:r w:rsidR="00E24CB2" w:rsidRPr="00B53F2E">
        <w:rPr>
          <w:rFonts w:asciiTheme="majorHAnsi" w:hAnsiTheme="majorHAnsi" w:cstheme="majorHAnsi"/>
        </w:rPr>
        <w:t xml:space="preserve"> </w:t>
      </w:r>
      <w:proofErr w:type="spellStart"/>
      <w:r w:rsidR="00E24CB2" w:rsidRPr="00B53F2E">
        <w:rPr>
          <w:rFonts w:asciiTheme="majorHAnsi" w:hAnsiTheme="majorHAnsi" w:cstheme="majorHAnsi"/>
        </w:rPr>
        <w:t>HaloTag</w:t>
      </w:r>
      <w:proofErr w:type="spellEnd"/>
      <w:r w:rsidR="0022332C" w:rsidRPr="00B53F2E">
        <w:rPr>
          <w:rFonts w:asciiTheme="majorHAnsi" w:hAnsiTheme="majorHAnsi" w:cstheme="majorHAnsi"/>
        </w:rPr>
        <w:t xml:space="preserve"> or SNAP-tag</w:t>
      </w:r>
      <w:r w:rsidR="00E24CB2" w:rsidRPr="00B53F2E">
        <w:rPr>
          <w:rFonts w:asciiTheme="majorHAnsi" w:hAnsiTheme="majorHAnsi" w:cstheme="majorHAnsi"/>
        </w:rPr>
        <w:t xml:space="preserve">, which can be genetically fused to the myosin and covalently bind a synthetic dye. The benefit of </w:t>
      </w:r>
      <w:proofErr w:type="spellStart"/>
      <w:r w:rsidR="00E24CB2" w:rsidRPr="00B53F2E">
        <w:rPr>
          <w:rFonts w:asciiTheme="majorHAnsi" w:hAnsiTheme="majorHAnsi" w:cstheme="majorHAnsi"/>
        </w:rPr>
        <w:t>HaloTag</w:t>
      </w:r>
      <w:proofErr w:type="spellEnd"/>
      <w:r w:rsidR="00E24CB2" w:rsidRPr="00B53F2E">
        <w:rPr>
          <w:rFonts w:asciiTheme="majorHAnsi" w:hAnsiTheme="majorHAnsi" w:cstheme="majorHAnsi"/>
        </w:rPr>
        <w:t xml:space="preserve"> technology lies in its versatility for several experimental adaptations</w:t>
      </w:r>
      <w:r w:rsidR="007B6A61" w:rsidRPr="00B53F2E">
        <w:rPr>
          <w:rFonts w:asciiTheme="majorHAnsi" w:hAnsiTheme="majorHAnsi" w:cstheme="majorHAnsi"/>
        </w:rPr>
        <w:t>, such as labeling with different colors or adding a biotin affinity tag</w:t>
      </w:r>
      <w:r w:rsidR="00407D20" w:rsidRPr="00654EA3">
        <w:rPr>
          <w:rFonts w:asciiTheme="majorHAnsi" w:hAnsiTheme="majorHAnsi" w:cstheme="majorHAnsi"/>
        </w:rPr>
        <w:fldChar w:fldCharType="begin" w:fldLock="1"/>
      </w:r>
      <w:r w:rsidR="003D5086" w:rsidRPr="00B53F2E">
        <w:rPr>
          <w:rFonts w:asciiTheme="majorHAnsi" w:hAnsiTheme="majorHAnsi" w:cstheme="majorHAnsi"/>
        </w:rPr>
        <w:instrText>ADDIN CSL_CITATION {"citationItems":[{"id":"ITEM-1","itemData":{"DOI":"10.1021/cb800025k","ISSN":"1554-8929","author":[{"dropping-particle":"V.","family":"Los","given":"Georgyi","non-dropping-particle":"","parse-names":false,"suffix":""},{"dropping-particle":"","family":"Encell","given":"Lance P.","non-dropping-particle":"","parse-names":false,"suffix":""},{"dropping-particle":"","family":"McDougall","given":"Mark G.","non-dropping-particle":"","parse-names":false,"suffix":""},{"dropping-particle":"","family":"Hartzell","given":"Danette D.","non-dropping-particle":"","parse-names":false,"suffix":""},{"dropping-particle":"","family":"Karassina","given":"Natasha","non-dropping-particle":"","parse-names":false,"suffix":""},{"dropping-particle":"","family":"Zimprich","given":"Chad","non-dropping-particle":"","parse-names":false,"suffix":""},{"dropping-particle":"","family":"Wood","given":"Monika G.","non-dropping-particle":"","parse-names":false,"suffix":""},{"dropping-particle":"","family":"Learish","given":"Randy","non-dropping-particle":"","parse-names":false,"suffix":""},{"dropping-particle":"","family":"Ohana","given":"Rachel Friedman","non-dropping-particle":"","parse-names":false,"suffix":""},{"dropping-particle":"","family":"Urh","given":"Marjeta","non-dropping-particle":"","parse-names":false,"suffix":""},{"dropping-particle":"","family":"Simpson","given":"Dan","non-dropping-particle":"","parse-names":false,"suffix":""},{"dropping-particle":"","family":"Mendez","given":"Jacqui","non-dropping-particle":"","parse-names":false,"suffix":""},{"dropping-particle":"","family":"Zimmerman","given":"Kris","non-dropping-particle":"","parse-names":false,"suffix":""},{"dropping-particle":"","family":"Otto","given":"Paul","non-dropping-particle":"","parse-names":false,"suffix":""},{"dropping-particle":"","family":"Vidugiris","given":"Gediminas","non-dropping-particle":"","parse-names":false,"suffix":""},{"dropping-particle":"","family":"Zhu","given":"Ji","non-dropping-particle":"","parse-names":false,"suffix":""},{"dropping-particle":"","family":"Darzins","given":"Aldis","non-dropping-particle":"","parse-names":false,"suffix":""},{"dropping-particle":"","family":"Klaubert","given":"Dieter H.","non-dropping-particle":"","parse-names":false,"suffix":""},{"dropping-particle":"","family":"Bulleit","given":"Robert F.","non-dropping-particle":"","parse-names":false,"suffix":""},{"dropping-particle":"V.","family":"Wood","given":"Keith","non-dropping-particle":"","parse-names":false,"suffix":""}],"container-title":"ACS Chemical Biology","id":"ITEM-1","issue":"6","issued":{"date-parts":[["2008","6","6"]]},"page":"373-382","title":"HaloTag: A Novel Protein Labeling Technology for Cell Imaging and Protein Analysis","type":"article-journal","volume":"3"},"uris":["http://www.mendeley.com/documents/?uuid=1847e53d-544e-46fc-8d63-1844fc73db0c"]},{"id":"ITEM-2","itemData":{"DOI":"10.7554/eLife.32871","ISSN":"2050084X","PMID":"29419377","abstract":"Nonmusclemyosin 2 (NM-2) powers cell motility and tissue morphogenesis by assembling into bipolar filaments that interact with actin. Although the enzymatic properties of purified NM-2 motor fragments have been determined, the emergent properties of filament ensembles are unknown. Using single myosin filament in vitro motility assays, we report fundamental differences in filaments formed of different NM-2 motors. Filaments consisting of NM2-B moved processively along actin, while under identical conditions, NM2-A filaments did not. By more closely mimicking the physiological milieu, either by increasing solution viscosity or by copolymerization with NM2-B, NM2-A containing filaments moved processively. Our data demonstrate that both the kinetic and mechanical properties of these two myosins, in addition to the stochiometry of NM-2 subunits, can tune filament mechanical output. We propose altering NM- 2 filament composition is a general cellular strategy for tailoring force production of filaments to specific functions, such as maintaining tension or remodeling actin.","author":[{"dropping-particle":"","family":"Melli","given":"Luca","non-dropping-particle":"","parse-names":false,"suffix":""},{"dropping-particle":"","family":"Billington","given":"Neil","non-dropping-particle":"","parse-names":false,"suffix":""},{"dropping-particle":"","family":"Sun","given":"Sara A.","non-dropping-particle":"","parse-names":false,"suffix":""},{"dropping-particle":"","family":"Bird","given":"Jonathan E.","non-dropping-particle":"","parse-names":false,"suffix":""},{"dropping-particle":"","family":"Nagy","given":"Attila","non-dropping-particle":"","parse-names":false,"suffix":""},{"dropping-particle":"","family":"Friedman","given":"Thomas B.","non-dropping-particle":"","parse-names":false,"suffix":""},{"dropping-particle":"","family":"Takagi","given":"Yasuharu","non-dropping-particle":"","parse-names":false,"suffix":""},{"dropping-particle":"","family":"Sellers","given":"James R.","non-dropping-particle":"","parse-names":false,"suffix":""}],"container-title":"eLife","id":"ITEM-2","issued":{"date-parts":[["2018"]]},"page":"1-25","title":"Bipolar filaments of human nonmuscle myosin 2-A and 2-B have distinct motile and mechanical properties","type":"article-journal","volume":"7"},"uris":["http://www.mendeley.com/documents/?uuid=fe507fd5-3d52-45c2-aae5-db4f39ea267a"]}],"mendeley":{"formattedCitation":"&lt;sup&gt;29, 73&lt;/sup&gt;","plainTextFormattedCitation":"29, 73","previouslyFormattedCitation":"&lt;sup&gt;29, 72&lt;/sup&gt;"},"properties":{"noteIndex":0},"schema":"https://github.com/citation-style-language/schema/raw/master/csl-citation.json"}</w:instrText>
      </w:r>
      <w:r w:rsidR="00407D20" w:rsidRPr="00654EA3">
        <w:rPr>
          <w:rFonts w:asciiTheme="majorHAnsi" w:hAnsiTheme="majorHAnsi" w:cstheme="majorHAnsi"/>
        </w:rPr>
        <w:fldChar w:fldCharType="separate"/>
      </w:r>
      <w:r w:rsidR="003D5086" w:rsidRPr="00782D5F">
        <w:rPr>
          <w:rFonts w:asciiTheme="majorHAnsi" w:hAnsiTheme="majorHAnsi" w:cstheme="majorHAnsi"/>
          <w:vertAlign w:val="superscript"/>
        </w:rPr>
        <w:t>29,73</w:t>
      </w:r>
      <w:r w:rsidR="00407D20" w:rsidRPr="00654EA3">
        <w:rPr>
          <w:rFonts w:asciiTheme="majorHAnsi" w:hAnsiTheme="majorHAnsi" w:cstheme="majorHAnsi"/>
        </w:rPr>
        <w:fldChar w:fldCharType="end"/>
      </w:r>
      <w:r w:rsidR="007B16DE" w:rsidRPr="00654EA3">
        <w:rPr>
          <w:rFonts w:asciiTheme="majorHAnsi" w:hAnsiTheme="majorHAnsi" w:cstheme="majorHAnsi"/>
        </w:rPr>
        <w:t>.</w:t>
      </w:r>
      <w:r w:rsidR="00E24CB2" w:rsidRPr="00654EA3">
        <w:rPr>
          <w:rFonts w:asciiTheme="majorHAnsi" w:hAnsiTheme="majorHAnsi" w:cstheme="majorHAnsi"/>
        </w:rPr>
        <w:t xml:space="preserve"> </w:t>
      </w:r>
      <w:bookmarkEnd w:id="76"/>
      <w:r w:rsidR="00407D20" w:rsidRPr="00654EA3">
        <w:rPr>
          <w:rFonts w:asciiTheme="majorHAnsi" w:hAnsiTheme="majorHAnsi" w:cstheme="majorHAnsi"/>
        </w:rPr>
        <w:t xml:space="preserve">Additionally, the use of quantum dot technology can be employed to improve the resolution of </w:t>
      </w:r>
      <w:r w:rsidR="00657F27" w:rsidRPr="0024169E">
        <w:rPr>
          <w:rFonts w:asciiTheme="majorHAnsi" w:hAnsiTheme="majorHAnsi" w:cstheme="majorHAnsi"/>
        </w:rPr>
        <w:t>single molecule</w:t>
      </w:r>
      <w:r w:rsidR="00407D20" w:rsidRPr="0024169E">
        <w:rPr>
          <w:rFonts w:asciiTheme="majorHAnsi" w:hAnsiTheme="majorHAnsi" w:cstheme="majorHAnsi"/>
        </w:rPr>
        <w:t xml:space="preserve"> </w:t>
      </w:r>
      <w:r w:rsidR="006641F8" w:rsidRPr="0024169E">
        <w:rPr>
          <w:rFonts w:asciiTheme="majorHAnsi" w:hAnsiTheme="majorHAnsi" w:cstheme="majorHAnsi"/>
        </w:rPr>
        <w:t xml:space="preserve">fluorescence </w:t>
      </w:r>
      <w:r w:rsidR="00407D20" w:rsidRPr="0024169E">
        <w:rPr>
          <w:rFonts w:asciiTheme="majorHAnsi" w:hAnsiTheme="majorHAnsi" w:cstheme="majorHAnsi"/>
        </w:rPr>
        <w:t>tracking, which also addresses the limitation of GFP’s low brightness</w:t>
      </w:r>
      <w:r w:rsidR="00BA4CAE" w:rsidRPr="0024169E">
        <w:rPr>
          <w:rFonts w:asciiTheme="majorHAnsi" w:hAnsiTheme="majorHAnsi" w:cstheme="majorHAnsi"/>
        </w:rPr>
        <w:t xml:space="preserve"> and </w:t>
      </w:r>
      <w:r w:rsidR="00732338">
        <w:rPr>
          <w:rFonts w:asciiTheme="majorHAnsi" w:hAnsiTheme="majorHAnsi" w:cstheme="majorHAnsi"/>
        </w:rPr>
        <w:t xml:space="preserve">the </w:t>
      </w:r>
      <w:r w:rsidR="00BA4CAE" w:rsidRPr="0024169E">
        <w:rPr>
          <w:rFonts w:asciiTheme="majorHAnsi" w:hAnsiTheme="majorHAnsi" w:cstheme="majorHAnsi"/>
        </w:rPr>
        <w:t>tendency for photobleaching</w:t>
      </w:r>
      <w:r w:rsidR="00407D20" w:rsidRPr="00654EA3">
        <w:rPr>
          <w:rFonts w:asciiTheme="majorHAnsi" w:hAnsiTheme="majorHAnsi" w:cstheme="majorHAnsi"/>
        </w:rPr>
        <w:fldChar w:fldCharType="begin" w:fldLock="1"/>
      </w:r>
      <w:r w:rsidR="003D5086" w:rsidRPr="00B53F2E">
        <w:rPr>
          <w:rFonts w:asciiTheme="majorHAnsi" w:hAnsiTheme="majorHAnsi" w:cstheme="majorHAnsi"/>
        </w:rPr>
        <w:instrText>ADDIN CSL_CITATION {"citationItems":[{"id":"ITEM-1","itemData":{"DOI":"10.1007/978-1-61779-261-8_8","author":[{"dropping-particle":"","family":"Nelson","given":"Shane R.","non-dropping-particle":"","parse-names":false,"suffix":""},{"dropping-particle":"","family":"Ali","given":"M. Yusuf","non-dropping-particle":"","parse-names":false,"suffix":""},{"dropping-particle":"","family":"Warshaw","given":"David M.","non-dropping-particle":"","parse-names":false,"suffix":""}],"id":"ITEM-1","issued":{"date-parts":[["2011"]]},"page":"111-121","title":"Quantum Dot Labeling Strategies to Characterize Single-Molecular Motors","type":"chapter"},"uris":["http://www.mendeley.com/documents/?uuid=f4fa6849-ac67-4570-8e33-365338772ef5"]}],"mendeley":{"formattedCitation":"&lt;sup&gt;74&lt;/sup&gt;","plainTextFormattedCitation":"74","previouslyFormattedCitation":"&lt;sup&gt;73&lt;/sup&gt;"},"properties":{"noteIndex":0},"schema":"https://github.com/citation-style-language/schema/raw/master/csl-citation.json"}</w:instrText>
      </w:r>
      <w:r w:rsidR="00407D20" w:rsidRPr="00654EA3">
        <w:rPr>
          <w:rFonts w:asciiTheme="majorHAnsi" w:hAnsiTheme="majorHAnsi" w:cstheme="majorHAnsi"/>
        </w:rPr>
        <w:fldChar w:fldCharType="separate"/>
      </w:r>
      <w:r w:rsidR="003D5086" w:rsidRPr="00782D5F">
        <w:rPr>
          <w:rFonts w:asciiTheme="majorHAnsi" w:hAnsiTheme="majorHAnsi" w:cstheme="majorHAnsi"/>
          <w:vertAlign w:val="superscript"/>
        </w:rPr>
        <w:t>74</w:t>
      </w:r>
      <w:r w:rsidR="00407D20" w:rsidRPr="00654EA3">
        <w:rPr>
          <w:rFonts w:asciiTheme="majorHAnsi" w:hAnsiTheme="majorHAnsi" w:cstheme="majorHAnsi"/>
        </w:rPr>
        <w:fldChar w:fldCharType="end"/>
      </w:r>
      <w:r w:rsidR="007B16DE" w:rsidRPr="00654EA3">
        <w:rPr>
          <w:rFonts w:asciiTheme="majorHAnsi" w:hAnsiTheme="majorHAnsi" w:cstheme="majorHAnsi"/>
        </w:rPr>
        <w:t>.</w:t>
      </w:r>
      <w:r w:rsidR="00407D20" w:rsidRPr="00654EA3">
        <w:rPr>
          <w:rFonts w:asciiTheme="majorHAnsi" w:hAnsiTheme="majorHAnsi" w:cstheme="majorHAnsi"/>
        </w:rPr>
        <w:t xml:space="preserve"> </w:t>
      </w:r>
      <w:r w:rsidR="00CA102E" w:rsidRPr="00654EA3">
        <w:rPr>
          <w:rFonts w:asciiTheme="majorHAnsi" w:hAnsiTheme="majorHAnsi" w:cstheme="majorHAnsi"/>
        </w:rPr>
        <w:t>Tags can be successfully attached to light chains as well as the heavy chain</w:t>
      </w:r>
      <w:r w:rsidR="00622DFC" w:rsidRPr="00654EA3">
        <w:rPr>
          <w:rFonts w:asciiTheme="majorHAnsi" w:hAnsiTheme="majorHAnsi" w:cstheme="majorHAnsi"/>
        </w:rPr>
        <w:fldChar w:fldCharType="begin" w:fldLock="1"/>
      </w:r>
      <w:r w:rsidR="003D5086" w:rsidRPr="00B53F2E">
        <w:rPr>
          <w:rFonts w:asciiTheme="majorHAnsi" w:hAnsiTheme="majorHAnsi" w:cstheme="majorHAnsi"/>
        </w:rPr>
        <w:instrText>ADDIN CSL_CITATION {"citationItems":[{"id":"ITEM-1","itemData":{"DOI":"10.1038/nature01529","ISSN":"0028-0836","author":[{"dropping-particle":"","family":"Forkey","given":"Joseph N.","non-dropping-particle":"","parse-names":false,"suffix":""},{"dropping-particle":"","family":"Quinlan","given":"Margot E.","non-dropping-particle":"","parse-names":false,"suffix":""},{"dropping-particle":"","family":"Alexander Shaw","given":"M.","non-dropping-particle":"","parse-names":false,"suffix":""},{"dropping-particle":"","family":"Corrie","given":"John E. T.","non-dropping-particle":"","parse-names":false,"suffix":""},{"dropping-particle":"","family":"Goldman","given":"Yale E.","non-dropping-particle":"","parse-names":false,"suffix":""}],"container-title":"Nature","id":"ITEM-1","issue":"6930","issued":{"date-parts":[["2003","3"]]},"page":"399-404","title":"Three-dimensional structural dynamics of myosin V by single-molecule fluorescence polarization","type":"article-journal","volume":"422"},"uris":["http://www.mendeley.com/documents/?uuid=d0c7d0ab-bdc2-4fee-827b-9c61fb58b85f"]},{"id":"ITEM-2","itemData":{"DOI":"10.1126/science.1084398","ISSN":"0036-8075","author":[{"dropping-particle":"","family":"Yildiz","given":"A.","non-dropping-particle":"","parse-names":false,"suffix":""},{"dropping-particle":"","family":"Forkey","given":"Joseph N.","non-dropping-particle":"","parse-names":false,"suffix":""},{"dropping-particle":"","family":"McKinney","given":"Sean A.","non-dropping-particle":"","parse-names":false,"suffix":""},{"dropping-particle":"","family":"Taekjip","given":"Ha","non-dropping-particle":"","parse-names":false,"suffix":""},{"dropping-particle":"","family":"Goldman","given":"Yale E.","non-dropping-particle":"","parse-names":false,"suffix":""},{"dropping-particle":"","family":"Selvin","given":"Paul R.","non-dropping-particle":"","parse-names":false,"suffix":""}],"container-title":"Science","id":"ITEM-2","issue":"5628","issued":{"date-parts":[["2003","6","27"]]},"page":"2061-2065","title":"Myosin V Walks Hand-Over-Hand: Single Fluorophore Imaging with 1.5-nm Localization","type":"article-journal","volume":"300"},"uris":["http://www.mendeley.com/documents/?uuid=95b5ea80-7eb1-4bf5-90eb-321d4839a248"]},{"id":"ITEM-3","itemData":{"DOI":"10.1016/j.mex.2019.08.011","ISSN":"22150161","author":[{"dropping-particle":"","family":"Gardini","given":"Lucia","non-dropping-particle":"","parse-names":false,"suffix":""},{"dropping-particle":"","family":"Arbore","given":"Claudia","non-dropping-particle":"","parse-names":false,"suffix":""},{"dropping-particle":"","family":"Capitanio","given":"Marco","non-dropping-particle":"","parse-names":false,"suffix":""},{"dropping-particle":"","family":"Pavone","given":"Francesco Saverio","non-dropping-particle":"","parse-names":false,"suffix":""}],"container-title":"MethodsX","id":"ITEM-3","issued":{"date-parts":[["2019"]]},"page":"1854-1862","title":"A protocol for single molecule imaging and tracking of processive myosin motors","type":"article-journal","volume":"6"},"uris":["http://www.mendeley.com/documents/?uuid=e9a0301f-ab0c-4c56-80d4-2dfd532cbbfa"]}],"mendeley":{"formattedCitation":"&lt;sup&gt;11, 75, 76&lt;/sup&gt;","plainTextFormattedCitation":"11, 75, 76","previouslyFormattedCitation":"&lt;sup&gt;11, 74, 75&lt;/sup&gt;"},"properties":{"noteIndex":0},"schema":"https://github.com/citation-style-language/schema/raw/master/csl-citation.json"}</w:instrText>
      </w:r>
      <w:r w:rsidR="00622DFC" w:rsidRPr="00654EA3">
        <w:rPr>
          <w:rFonts w:asciiTheme="majorHAnsi" w:hAnsiTheme="majorHAnsi" w:cstheme="majorHAnsi"/>
        </w:rPr>
        <w:fldChar w:fldCharType="separate"/>
      </w:r>
      <w:r w:rsidR="003D5086" w:rsidRPr="00782D5F">
        <w:rPr>
          <w:rFonts w:asciiTheme="majorHAnsi" w:hAnsiTheme="majorHAnsi" w:cstheme="majorHAnsi"/>
          <w:vertAlign w:val="superscript"/>
        </w:rPr>
        <w:t>11,75,76</w:t>
      </w:r>
      <w:r w:rsidR="00622DFC" w:rsidRPr="00654EA3">
        <w:rPr>
          <w:rFonts w:asciiTheme="majorHAnsi" w:hAnsiTheme="majorHAnsi" w:cstheme="majorHAnsi"/>
        </w:rPr>
        <w:fldChar w:fldCharType="end"/>
      </w:r>
      <w:r w:rsidR="007B16DE" w:rsidRPr="00654EA3">
        <w:rPr>
          <w:rFonts w:asciiTheme="majorHAnsi" w:hAnsiTheme="majorHAnsi" w:cstheme="majorHAnsi"/>
        </w:rPr>
        <w:t>.</w:t>
      </w:r>
    </w:p>
    <w:p w14:paraId="6B150177" w14:textId="562FD72E" w:rsidR="0083299B" w:rsidRPr="00B53F2E" w:rsidRDefault="0083299B" w:rsidP="00AE1B17">
      <w:pPr>
        <w:rPr>
          <w:rFonts w:asciiTheme="majorHAnsi" w:hAnsiTheme="majorHAnsi" w:cstheme="majorHAnsi"/>
        </w:rPr>
      </w:pPr>
    </w:p>
    <w:p w14:paraId="045EF0B5" w14:textId="7DE1C9A3" w:rsidR="0083299B" w:rsidRPr="00B53F2E" w:rsidRDefault="0083299B" w:rsidP="00AE1B17">
      <w:pPr>
        <w:rPr>
          <w:rFonts w:asciiTheme="majorHAnsi" w:hAnsiTheme="majorHAnsi" w:cstheme="majorHAnsi"/>
        </w:rPr>
      </w:pPr>
      <w:r w:rsidRPr="00B53F2E">
        <w:rPr>
          <w:rFonts w:asciiTheme="majorHAnsi" w:hAnsiTheme="majorHAnsi" w:cstheme="majorHAnsi"/>
        </w:rPr>
        <w:t xml:space="preserve">For achieving success in the single molecule TIRF motility assay, a key factor is </w:t>
      </w:r>
      <w:r w:rsidR="00732338">
        <w:rPr>
          <w:rFonts w:asciiTheme="majorHAnsi" w:hAnsiTheme="majorHAnsi" w:cstheme="majorHAnsi"/>
        </w:rPr>
        <w:t>usin</w:t>
      </w:r>
      <w:r w:rsidRPr="00B53F2E">
        <w:rPr>
          <w:rFonts w:asciiTheme="majorHAnsi" w:hAnsiTheme="majorHAnsi" w:cstheme="majorHAnsi"/>
        </w:rPr>
        <w:t>g a well blocked</w:t>
      </w:r>
      <w:r w:rsidR="00732338">
        <w:rPr>
          <w:rFonts w:asciiTheme="majorHAnsi" w:hAnsiTheme="majorHAnsi" w:cstheme="majorHAnsi"/>
        </w:rPr>
        <w:t xml:space="preserve"> and</w:t>
      </w:r>
      <w:r w:rsidRPr="00B53F2E">
        <w:rPr>
          <w:rFonts w:asciiTheme="majorHAnsi" w:hAnsiTheme="majorHAnsi" w:cstheme="majorHAnsi"/>
        </w:rPr>
        <w:t xml:space="preserve"> functionalized surface. A simple method to achieve moderate blocking is to </w:t>
      </w:r>
      <w:r w:rsidR="00430B72" w:rsidRPr="00B53F2E">
        <w:rPr>
          <w:rFonts w:asciiTheme="majorHAnsi" w:hAnsiTheme="majorHAnsi" w:cstheme="majorHAnsi"/>
        </w:rPr>
        <w:t>use</w:t>
      </w:r>
      <w:r w:rsidRPr="00B53F2E">
        <w:rPr>
          <w:rFonts w:asciiTheme="majorHAnsi" w:hAnsiTheme="majorHAnsi" w:cstheme="majorHAnsi"/>
        </w:rPr>
        <w:t xml:space="preserve"> biotinylated-BSA bound to a nitrocellulose surface. Although this will work well enough to characterize many motors,</w:t>
      </w:r>
      <w:r w:rsidR="0015259B" w:rsidRPr="00B53F2E">
        <w:rPr>
          <w:rFonts w:asciiTheme="majorHAnsi" w:hAnsiTheme="majorHAnsi" w:cstheme="majorHAnsi"/>
        </w:rPr>
        <w:t xml:space="preserve"> including M5a,</w:t>
      </w:r>
      <w:r w:rsidRPr="00B53F2E">
        <w:rPr>
          <w:rFonts w:asciiTheme="majorHAnsi" w:hAnsiTheme="majorHAnsi" w:cstheme="majorHAnsi"/>
        </w:rPr>
        <w:t xml:space="preserve"> the level of nonspecific binding on such a surface is </w:t>
      </w:r>
      <w:r w:rsidR="00B71C14" w:rsidRPr="00B53F2E">
        <w:rPr>
          <w:rFonts w:asciiTheme="majorHAnsi" w:hAnsiTheme="majorHAnsi" w:cstheme="majorHAnsi"/>
        </w:rPr>
        <w:t>prohibitive for reproducing clean movement with samples such as NM2b. A key breakthrough in this regard was the transition to PEGylated surfaces doped with biotin-PEG for functionalization</w:t>
      </w:r>
      <w:r w:rsidR="00811A0A" w:rsidRPr="00654EA3">
        <w:rPr>
          <w:rFonts w:asciiTheme="majorHAnsi" w:hAnsiTheme="majorHAnsi" w:cstheme="majorHAnsi"/>
        </w:rPr>
        <w:fldChar w:fldCharType="begin" w:fldLock="1"/>
      </w:r>
      <w:r w:rsidR="003D5086" w:rsidRPr="00B53F2E">
        <w:rPr>
          <w:rFonts w:asciiTheme="majorHAnsi" w:hAnsiTheme="majorHAnsi" w:cstheme="majorHAnsi"/>
        </w:rPr>
        <w:instrText>ADDIN CSL_CITATION {"citationItems":[{"id":"ITEM-1","itemData":{"DOI":"10.1074/jbc.M114.564740","ISSN":"1083-351X","PMID":"24907276","abstract":"Actin-myosin interactions are well studied using soluble myosin fragments, but little is known about effects of myosin filament structure on mechanochemistry. We stabilized unphosphorylated smooth muscle myosin (SMM) and phosphorylated smooth muscle myosin (pSMM) filaments against ATP-induced depolymerization using a cross-linker and attached fluorescent rhodamine (XL-Rh-SMM). Electron micrographs showed that these side polar filaments are very similar to unmodified filaments. They are ~0.63 μm long and contain ~176 molecules. Rate constants for ATP-induced dissociation and ADP release from acto-myosin for filaments and S1 heads were similar. Actin-activated ATPases of SMM and XL-Rh-SMM were similarly regulated. XL-Rh-pSMM filaments moved processively on F-actin that was bound to a PEG brush surface. ATP dependence of filament velocities was similar to that for solution ATPases at high [actin], suggesting that both processes are limited by the same kinetic step (weak to strong transition) and therefore are attachment- limited. This differs from actin sliding over myosin monomers, which is primarily detachment-limited. Fitting filament data to an attachment-limited model showed that approximately half of the heads are available to move the filament, consistent with a side polar structure. We suggest the low stiffness subfragment 2 (S2) domain remains unhindered during filament motion in our assay. Actin-bound negatively displaced heads will impart minimal drag force because of S2 buckling. Given the ADP release rate, the velocity, and the length of S2, these heads will detach from actin before slack is taken up into a backwardly displaced high stiffness position. This mechanism explains the lack of detachment- limited kinetics at physiological [ATP]. These findings address how nonlinear elasticity in assemblies of motors leads to efficient collective force generation.","author":[{"dropping-particle":"","family":"Haldeman","given":"Brian D","non-dropping-particle":"","parse-names":false,"suffix":""},{"dropping-particle":"","family":"Brizendine","given":"Richard K","non-dropping-particle":"","parse-names":false,"suffix":""},{"dropping-particle":"","family":"Facemyer","given":"Kevin C","non-dropping-particle":"","parse-names":false,"suffix":""},{"dropping-particle":"","family":"Baker","given":"Josh E","non-dropping-particle":"","parse-names":false,"suffix":""},{"dropping-particle":"","family":"Cremo","given":"Christine R","non-dropping-particle":"","parse-names":false,"suffix":""}],"container-title":"The Journal of biological chemistry","id":"ITEM-1","issue":"30","issued":{"date-parts":[["2014","7","25"]]},"page":"21055-70","title":"The kinetics underlying the velocity of smooth muscle myosin filament sliding on actin filaments in vitro.","type":"article-journal","volume":"289"},"uris":["http://www.mendeley.com/documents/?uuid=00da0857-26f9-4edf-a2d4-08a972ad37cf"]}],"mendeley":{"formattedCitation":"&lt;sup&gt;77&lt;/sup&gt;","plainTextFormattedCitation":"77","previouslyFormattedCitation":"&lt;sup&gt;76&lt;/sup&gt;"},"properties":{"noteIndex":0},"schema":"https://github.com/citation-style-language/schema/raw/master/csl-citation.json"}</w:instrText>
      </w:r>
      <w:r w:rsidR="00811A0A" w:rsidRPr="00654EA3">
        <w:rPr>
          <w:rFonts w:asciiTheme="majorHAnsi" w:hAnsiTheme="majorHAnsi" w:cstheme="majorHAnsi"/>
        </w:rPr>
        <w:fldChar w:fldCharType="separate"/>
      </w:r>
      <w:r w:rsidR="003D5086" w:rsidRPr="00782D5F">
        <w:rPr>
          <w:rFonts w:asciiTheme="majorHAnsi" w:hAnsiTheme="majorHAnsi" w:cstheme="majorHAnsi"/>
          <w:vertAlign w:val="superscript"/>
        </w:rPr>
        <w:t>77</w:t>
      </w:r>
      <w:r w:rsidR="00811A0A" w:rsidRPr="00654EA3">
        <w:rPr>
          <w:rFonts w:asciiTheme="majorHAnsi" w:hAnsiTheme="majorHAnsi" w:cstheme="majorHAnsi"/>
        </w:rPr>
        <w:fldChar w:fldCharType="end"/>
      </w:r>
      <w:r w:rsidR="007B16DE" w:rsidRPr="00654EA3">
        <w:rPr>
          <w:rFonts w:asciiTheme="majorHAnsi" w:hAnsiTheme="majorHAnsi" w:cstheme="majorHAnsi"/>
        </w:rPr>
        <w:t>.</w:t>
      </w:r>
      <w:r w:rsidR="00B71C14" w:rsidRPr="00654EA3">
        <w:rPr>
          <w:rFonts w:asciiTheme="majorHAnsi" w:hAnsiTheme="majorHAnsi" w:cstheme="majorHAnsi"/>
        </w:rPr>
        <w:t xml:space="preserve"> The PEG surfaces provide a </w:t>
      </w:r>
      <w:r w:rsidR="00BA4CAE" w:rsidRPr="00654EA3">
        <w:rPr>
          <w:rFonts w:asciiTheme="majorHAnsi" w:hAnsiTheme="majorHAnsi" w:cstheme="majorHAnsi"/>
        </w:rPr>
        <w:t xml:space="preserve">far </w:t>
      </w:r>
      <w:r w:rsidR="00B71C14" w:rsidRPr="00654EA3">
        <w:rPr>
          <w:rFonts w:asciiTheme="majorHAnsi" w:hAnsiTheme="majorHAnsi" w:cstheme="majorHAnsi"/>
        </w:rPr>
        <w:t>superior level of surface blocking and a defect</w:t>
      </w:r>
      <w:r w:rsidR="005D5AE2">
        <w:rPr>
          <w:rFonts w:asciiTheme="majorHAnsi" w:hAnsiTheme="majorHAnsi" w:cstheme="majorHAnsi"/>
        </w:rPr>
        <w:t>-</w:t>
      </w:r>
      <w:r w:rsidR="00B71C14" w:rsidRPr="00654EA3">
        <w:rPr>
          <w:rFonts w:asciiTheme="majorHAnsi" w:hAnsiTheme="majorHAnsi" w:cstheme="majorHAnsi"/>
        </w:rPr>
        <w:t>free PEGylated surface can remain free of nonspecific binding for very lo</w:t>
      </w:r>
      <w:r w:rsidR="00B71C14" w:rsidRPr="0024169E">
        <w:rPr>
          <w:rFonts w:asciiTheme="majorHAnsi" w:hAnsiTheme="majorHAnsi" w:cstheme="majorHAnsi"/>
        </w:rPr>
        <w:t xml:space="preserve">ng periods of time. The specific protocol </w:t>
      </w:r>
      <w:r w:rsidR="00F923B1" w:rsidRPr="00790637">
        <w:rPr>
          <w:rFonts w:asciiTheme="majorHAnsi" w:hAnsiTheme="majorHAnsi" w:cstheme="majorHAnsi"/>
        </w:rPr>
        <w:t>detailed</w:t>
      </w:r>
      <w:r w:rsidR="00B71C14" w:rsidRPr="00790637">
        <w:rPr>
          <w:rFonts w:asciiTheme="majorHAnsi" w:hAnsiTheme="majorHAnsi" w:cstheme="majorHAnsi"/>
        </w:rPr>
        <w:t xml:space="preserve"> here allows the production of biotinylated PEG surfaces in a matter of hours and if immediately stored as described, the surfaces can be used for several weeks with only a marginal decline in quality.</w:t>
      </w:r>
    </w:p>
    <w:p w14:paraId="5FAE5AC5" w14:textId="0D17568F" w:rsidR="008C516A" w:rsidRPr="00B53F2E" w:rsidRDefault="008C516A" w:rsidP="00AE1B17">
      <w:pPr>
        <w:rPr>
          <w:rFonts w:asciiTheme="majorHAnsi" w:hAnsiTheme="majorHAnsi" w:cstheme="majorHAnsi"/>
        </w:rPr>
      </w:pPr>
    </w:p>
    <w:p w14:paraId="4C269188" w14:textId="10022266" w:rsidR="00CA102E" w:rsidRPr="00B53F2E" w:rsidRDefault="0028683C" w:rsidP="00AE1B17">
      <w:pPr>
        <w:rPr>
          <w:rFonts w:asciiTheme="majorHAnsi" w:hAnsiTheme="majorHAnsi" w:cstheme="majorHAnsi"/>
        </w:rPr>
      </w:pPr>
      <w:r w:rsidRPr="00B53F2E">
        <w:rPr>
          <w:rFonts w:asciiTheme="majorHAnsi" w:hAnsiTheme="majorHAnsi" w:cstheme="majorHAnsi"/>
        </w:rPr>
        <w:t xml:space="preserve">A key consideration before collecting data for </w:t>
      </w:r>
      <w:r w:rsidR="005022A5" w:rsidRPr="00B53F2E">
        <w:rPr>
          <w:rFonts w:asciiTheme="majorHAnsi" w:hAnsiTheme="majorHAnsi" w:cstheme="majorHAnsi"/>
        </w:rPr>
        <w:t>tracking</w:t>
      </w:r>
      <w:r w:rsidRPr="00B53F2E">
        <w:rPr>
          <w:rFonts w:asciiTheme="majorHAnsi" w:hAnsiTheme="majorHAnsi" w:cstheme="majorHAnsi"/>
        </w:rPr>
        <w:t xml:space="preserve"> is the acquisition frame rate. Movement between subsequent frames </w:t>
      </w:r>
      <w:r w:rsidR="007A112C" w:rsidRPr="00B53F2E">
        <w:rPr>
          <w:rFonts w:asciiTheme="majorHAnsi" w:hAnsiTheme="majorHAnsi" w:cstheme="majorHAnsi"/>
        </w:rPr>
        <w:t xml:space="preserve">must </w:t>
      </w:r>
      <w:r w:rsidRPr="00B53F2E">
        <w:rPr>
          <w:rFonts w:asciiTheme="majorHAnsi" w:hAnsiTheme="majorHAnsi" w:cstheme="majorHAnsi"/>
        </w:rPr>
        <w:t xml:space="preserve">be large enough to avoid oversampling errors. High sampling rates will yield overestimated velocities due to the division of localization errors by a </w:t>
      </w:r>
      <w:proofErr w:type="gramStart"/>
      <w:r w:rsidR="00430B72" w:rsidRPr="00B53F2E">
        <w:rPr>
          <w:rFonts w:asciiTheme="majorHAnsi" w:hAnsiTheme="majorHAnsi" w:cstheme="majorHAnsi"/>
        </w:rPr>
        <w:t>small</w:t>
      </w:r>
      <w:r w:rsidR="005848DA" w:rsidRPr="00B53F2E">
        <w:rPr>
          <w:rFonts w:asciiTheme="majorHAnsi" w:hAnsiTheme="majorHAnsi" w:cstheme="majorHAnsi"/>
        </w:rPr>
        <w:t xml:space="preserve"> </w:t>
      </w:r>
      <w:r w:rsidR="00430B72" w:rsidRPr="00B53F2E">
        <w:rPr>
          <w:rFonts w:asciiTheme="majorHAnsi" w:hAnsiTheme="majorHAnsi" w:cstheme="majorHAnsi"/>
        </w:rPr>
        <w:t>time</w:t>
      </w:r>
      <w:proofErr w:type="gramEnd"/>
      <w:r w:rsidRPr="00B53F2E">
        <w:rPr>
          <w:rFonts w:asciiTheme="majorHAnsi" w:hAnsiTheme="majorHAnsi" w:cstheme="majorHAnsi"/>
        </w:rPr>
        <w:t xml:space="preserve"> interval</w:t>
      </w:r>
      <w:r w:rsidR="00A7051F" w:rsidRPr="00B53F2E">
        <w:rPr>
          <w:rFonts w:asciiTheme="majorHAnsi" w:hAnsiTheme="majorHAnsi" w:cstheme="majorHAnsi"/>
        </w:rPr>
        <w:t xml:space="preserve"> and increase the apparent error of the measurement</w:t>
      </w:r>
      <w:r w:rsidRPr="00B53F2E">
        <w:rPr>
          <w:rFonts w:asciiTheme="majorHAnsi" w:hAnsiTheme="majorHAnsi" w:cstheme="majorHAnsi"/>
        </w:rPr>
        <w:t xml:space="preserve">. In cases where the raw data is too finely sampled, the data can be </w:t>
      </w:r>
      <w:proofErr w:type="gramStart"/>
      <w:r w:rsidRPr="00B53F2E">
        <w:rPr>
          <w:rFonts w:asciiTheme="majorHAnsi" w:hAnsiTheme="majorHAnsi" w:cstheme="majorHAnsi"/>
        </w:rPr>
        <w:t>down</w:t>
      </w:r>
      <w:r w:rsidR="00441EDD" w:rsidRPr="00B53F2E">
        <w:rPr>
          <w:rFonts w:asciiTheme="majorHAnsi" w:hAnsiTheme="majorHAnsi" w:cstheme="majorHAnsi"/>
        </w:rPr>
        <w:t>-</w:t>
      </w:r>
      <w:r w:rsidRPr="00B53F2E">
        <w:rPr>
          <w:rFonts w:asciiTheme="majorHAnsi" w:hAnsiTheme="majorHAnsi" w:cstheme="majorHAnsi"/>
        </w:rPr>
        <w:t>sampled</w:t>
      </w:r>
      <w:proofErr w:type="gramEnd"/>
      <w:r w:rsidRPr="00B53F2E">
        <w:rPr>
          <w:rFonts w:asciiTheme="majorHAnsi" w:hAnsiTheme="majorHAnsi" w:cstheme="majorHAnsi"/>
        </w:rPr>
        <w:t xml:space="preserve"> by taking every </w:t>
      </w:r>
      <w:r w:rsidRPr="00782D5F">
        <w:rPr>
          <w:rFonts w:asciiTheme="majorHAnsi" w:hAnsiTheme="majorHAnsi" w:cstheme="majorHAnsi"/>
        </w:rPr>
        <w:t>N</w:t>
      </w:r>
      <w:r w:rsidRPr="00B53F2E">
        <w:rPr>
          <w:rFonts w:asciiTheme="majorHAnsi" w:hAnsiTheme="majorHAnsi" w:cstheme="majorHAnsi"/>
        </w:rPr>
        <w:t xml:space="preserve">th frame to create a new stack and </w:t>
      </w:r>
      <w:r w:rsidR="00430B72" w:rsidRPr="00B53F2E">
        <w:rPr>
          <w:rFonts w:asciiTheme="majorHAnsi" w:hAnsiTheme="majorHAnsi" w:cstheme="majorHAnsi"/>
        </w:rPr>
        <w:t>considering</w:t>
      </w:r>
      <w:r w:rsidRPr="00B53F2E">
        <w:rPr>
          <w:rFonts w:asciiTheme="majorHAnsi" w:hAnsiTheme="majorHAnsi" w:cstheme="majorHAnsi"/>
        </w:rPr>
        <w:t xml:space="preserve"> the change in frame rate that results. Subpixel movements between frames </w:t>
      </w:r>
      <w:r w:rsidR="007A112C" w:rsidRPr="00B53F2E">
        <w:rPr>
          <w:rFonts w:asciiTheme="majorHAnsi" w:hAnsiTheme="majorHAnsi" w:cstheme="majorHAnsi"/>
        </w:rPr>
        <w:t xml:space="preserve">must </w:t>
      </w:r>
      <w:r w:rsidRPr="00B53F2E">
        <w:rPr>
          <w:rFonts w:asciiTheme="majorHAnsi" w:hAnsiTheme="majorHAnsi" w:cstheme="majorHAnsi"/>
        </w:rPr>
        <w:t xml:space="preserve">be avoided and movements of several hundred nanometers </w:t>
      </w:r>
      <w:r w:rsidR="007A112C" w:rsidRPr="00B53F2E">
        <w:rPr>
          <w:rFonts w:asciiTheme="majorHAnsi" w:hAnsiTheme="majorHAnsi" w:cstheme="majorHAnsi"/>
        </w:rPr>
        <w:t>are required</w:t>
      </w:r>
      <w:r w:rsidRPr="00B53F2E">
        <w:rPr>
          <w:rFonts w:asciiTheme="majorHAnsi" w:hAnsiTheme="majorHAnsi" w:cstheme="majorHAnsi"/>
        </w:rPr>
        <w:t xml:space="preserve"> to obtain accurate values. In all cases where a new sample is being characterized, the results generated by automated analysis </w:t>
      </w:r>
      <w:r w:rsidR="007A112C" w:rsidRPr="00B53F2E">
        <w:rPr>
          <w:rFonts w:asciiTheme="majorHAnsi" w:hAnsiTheme="majorHAnsi" w:cstheme="majorHAnsi"/>
        </w:rPr>
        <w:t xml:space="preserve">must </w:t>
      </w:r>
      <w:r w:rsidRPr="00B53F2E">
        <w:rPr>
          <w:rFonts w:asciiTheme="majorHAnsi" w:hAnsiTheme="majorHAnsi" w:cstheme="majorHAnsi"/>
        </w:rPr>
        <w:t>be compared to a small dataset of manually tracked filaments for consistency.</w:t>
      </w:r>
    </w:p>
    <w:p w14:paraId="31FDDE1B" w14:textId="7329EE5D" w:rsidR="00CA102E" w:rsidRPr="00B53F2E" w:rsidRDefault="00CA102E" w:rsidP="00AE1B17">
      <w:pPr>
        <w:rPr>
          <w:rFonts w:asciiTheme="majorHAnsi" w:hAnsiTheme="majorHAnsi" w:cstheme="majorHAnsi"/>
        </w:rPr>
      </w:pPr>
    </w:p>
    <w:p w14:paraId="3B3F3CFF" w14:textId="6EA6EA56" w:rsidR="00666967" w:rsidRPr="00654EA3" w:rsidRDefault="00F54F49" w:rsidP="00AE1B17">
      <w:pPr>
        <w:rPr>
          <w:rFonts w:asciiTheme="majorHAnsi" w:hAnsiTheme="majorHAnsi" w:cstheme="majorHAnsi"/>
        </w:rPr>
      </w:pPr>
      <w:r w:rsidRPr="00B53F2E">
        <w:rPr>
          <w:rFonts w:asciiTheme="majorHAnsi" w:hAnsiTheme="majorHAnsi" w:cstheme="majorHAnsi"/>
        </w:rPr>
        <w:t>Whe</w:t>
      </w:r>
      <w:r w:rsidR="00CA102E" w:rsidRPr="00B53F2E">
        <w:rPr>
          <w:rFonts w:asciiTheme="majorHAnsi" w:hAnsiTheme="majorHAnsi" w:cstheme="majorHAnsi"/>
        </w:rPr>
        <w:t xml:space="preserve">n analyzing data from single molecule motility experiments, care </w:t>
      </w:r>
      <w:r w:rsidR="007A112C" w:rsidRPr="00B53F2E">
        <w:rPr>
          <w:rFonts w:asciiTheme="majorHAnsi" w:hAnsiTheme="majorHAnsi" w:cstheme="majorHAnsi"/>
        </w:rPr>
        <w:t xml:space="preserve">must </w:t>
      </w:r>
      <w:r w:rsidR="00CA102E" w:rsidRPr="00B53F2E">
        <w:rPr>
          <w:rFonts w:asciiTheme="majorHAnsi" w:hAnsiTheme="majorHAnsi" w:cstheme="majorHAnsi"/>
        </w:rPr>
        <w:t xml:space="preserve">be taken when </w:t>
      </w:r>
      <w:r w:rsidR="007A112C" w:rsidRPr="00B53F2E">
        <w:rPr>
          <w:rFonts w:asciiTheme="majorHAnsi" w:hAnsiTheme="majorHAnsi" w:cstheme="majorHAnsi"/>
        </w:rPr>
        <w:t xml:space="preserve">choosing </w:t>
      </w:r>
      <w:r w:rsidR="00CA102E" w:rsidRPr="00B53F2E">
        <w:rPr>
          <w:rFonts w:asciiTheme="majorHAnsi" w:hAnsiTheme="majorHAnsi" w:cstheme="majorHAnsi"/>
        </w:rPr>
        <w:t>which parameters to measure, how to filter data</w:t>
      </w:r>
      <w:r w:rsidRPr="00B53F2E">
        <w:rPr>
          <w:rFonts w:asciiTheme="majorHAnsi" w:hAnsiTheme="majorHAnsi" w:cstheme="majorHAnsi"/>
        </w:rPr>
        <w:t>,</w:t>
      </w:r>
      <w:r w:rsidR="00CA102E" w:rsidRPr="00B53F2E">
        <w:rPr>
          <w:rFonts w:asciiTheme="majorHAnsi" w:hAnsiTheme="majorHAnsi" w:cstheme="majorHAnsi"/>
        </w:rPr>
        <w:t xml:space="preserve"> and how to fit data. As stated above, the sampling rate can be an important factor when analyzing velocity data. For many </w:t>
      </w:r>
      <w:proofErr w:type="spellStart"/>
      <w:r w:rsidR="00CA102E" w:rsidRPr="00B53F2E">
        <w:rPr>
          <w:rFonts w:asciiTheme="majorHAnsi" w:hAnsiTheme="majorHAnsi" w:cstheme="majorHAnsi"/>
        </w:rPr>
        <w:t>myosins</w:t>
      </w:r>
      <w:proofErr w:type="spellEnd"/>
      <w:r w:rsidR="00CA102E" w:rsidRPr="00B53F2E">
        <w:rPr>
          <w:rFonts w:asciiTheme="majorHAnsi" w:hAnsiTheme="majorHAnsi" w:cstheme="majorHAnsi"/>
        </w:rPr>
        <w:t xml:space="preserve">, </w:t>
      </w:r>
      <w:r w:rsidR="00BA4CAE" w:rsidRPr="00B53F2E">
        <w:rPr>
          <w:rFonts w:asciiTheme="majorHAnsi" w:hAnsiTheme="majorHAnsi" w:cstheme="majorHAnsi"/>
        </w:rPr>
        <w:t xml:space="preserve">processive runs </w:t>
      </w:r>
      <w:r w:rsidR="00CA102E" w:rsidRPr="00B53F2E">
        <w:rPr>
          <w:rFonts w:asciiTheme="majorHAnsi" w:hAnsiTheme="majorHAnsi" w:cstheme="majorHAnsi"/>
        </w:rPr>
        <w:t xml:space="preserve">will be short and well approximated by a straight line. In such cases, the start to endpoint distance of the track may provide a good measure of the run length and this can be divided by the duration of the track to yield </w:t>
      </w:r>
      <w:r w:rsidR="0015259B" w:rsidRPr="00B53F2E">
        <w:rPr>
          <w:rFonts w:asciiTheme="majorHAnsi" w:hAnsiTheme="majorHAnsi" w:cstheme="majorHAnsi"/>
        </w:rPr>
        <w:t>a good estimate of</w:t>
      </w:r>
      <w:r w:rsidR="00CA102E" w:rsidRPr="00B53F2E">
        <w:rPr>
          <w:rFonts w:asciiTheme="majorHAnsi" w:hAnsiTheme="majorHAnsi" w:cstheme="majorHAnsi"/>
        </w:rPr>
        <w:t xml:space="preserve"> velocity. </w:t>
      </w:r>
      <w:r w:rsidR="00EF1EFF" w:rsidRPr="00B53F2E">
        <w:rPr>
          <w:rFonts w:asciiTheme="majorHAnsi" w:hAnsiTheme="majorHAnsi" w:cstheme="majorHAnsi"/>
        </w:rPr>
        <w:t xml:space="preserve">In cases where the tracks are very long and follow curved paths around bent filaments, this type of analysis will yield inaccurate results and a total distance </w:t>
      </w:r>
      <w:r w:rsidR="005D5AE2" w:rsidRPr="00B53F2E">
        <w:rPr>
          <w:rFonts w:asciiTheme="majorHAnsi" w:hAnsiTheme="majorHAnsi" w:cstheme="majorHAnsi"/>
        </w:rPr>
        <w:t>travel</w:t>
      </w:r>
      <w:r w:rsidR="005D5AE2">
        <w:rPr>
          <w:rFonts w:asciiTheme="majorHAnsi" w:hAnsiTheme="majorHAnsi" w:cstheme="majorHAnsi"/>
        </w:rPr>
        <w:t>e</w:t>
      </w:r>
      <w:r w:rsidR="005D5AE2" w:rsidRPr="00B53F2E">
        <w:rPr>
          <w:rFonts w:asciiTheme="majorHAnsi" w:hAnsiTheme="majorHAnsi" w:cstheme="majorHAnsi"/>
        </w:rPr>
        <w:t xml:space="preserve">d </w:t>
      </w:r>
      <w:r w:rsidR="00EF1EFF" w:rsidRPr="00B53F2E">
        <w:rPr>
          <w:rFonts w:asciiTheme="majorHAnsi" w:hAnsiTheme="majorHAnsi" w:cstheme="majorHAnsi"/>
        </w:rPr>
        <w:t>must be used</w:t>
      </w:r>
      <w:r w:rsidR="00666967" w:rsidRPr="00B53F2E">
        <w:rPr>
          <w:rFonts w:asciiTheme="majorHAnsi" w:hAnsiTheme="majorHAnsi" w:cstheme="majorHAnsi"/>
        </w:rPr>
        <w:t xml:space="preserve">, </w:t>
      </w:r>
      <w:r w:rsidR="00B819AD" w:rsidRPr="00B53F2E">
        <w:rPr>
          <w:rFonts w:asciiTheme="majorHAnsi" w:hAnsiTheme="majorHAnsi" w:cstheme="majorHAnsi"/>
        </w:rPr>
        <w:t xml:space="preserve">using an acquisition rate that allows for successive </w:t>
      </w:r>
      <w:r w:rsidR="00666967" w:rsidRPr="00B53F2E">
        <w:rPr>
          <w:rFonts w:asciiTheme="majorHAnsi" w:hAnsiTheme="majorHAnsi" w:cstheme="majorHAnsi"/>
        </w:rPr>
        <w:t>localization points</w:t>
      </w:r>
      <w:r w:rsidR="00B819AD" w:rsidRPr="00B53F2E">
        <w:rPr>
          <w:rFonts w:asciiTheme="majorHAnsi" w:hAnsiTheme="majorHAnsi" w:cstheme="majorHAnsi"/>
        </w:rPr>
        <w:t xml:space="preserve"> to be sufficiently well spaced to avoid oversampling errors as described above, </w:t>
      </w:r>
      <w:r w:rsidR="005D5AE2" w:rsidRPr="00B53F2E">
        <w:rPr>
          <w:rFonts w:asciiTheme="majorHAnsi" w:hAnsiTheme="majorHAnsi" w:cstheme="majorHAnsi"/>
        </w:rPr>
        <w:t>whil</w:t>
      </w:r>
      <w:r w:rsidR="005D5AE2">
        <w:rPr>
          <w:rFonts w:asciiTheme="majorHAnsi" w:hAnsiTheme="majorHAnsi" w:cstheme="majorHAnsi"/>
        </w:rPr>
        <w:t>e</w:t>
      </w:r>
      <w:r w:rsidR="005D5AE2" w:rsidRPr="00B53F2E">
        <w:rPr>
          <w:rFonts w:asciiTheme="majorHAnsi" w:hAnsiTheme="majorHAnsi" w:cstheme="majorHAnsi"/>
        </w:rPr>
        <w:t xml:space="preserve"> </w:t>
      </w:r>
      <w:r w:rsidR="00B819AD" w:rsidRPr="00B53F2E">
        <w:rPr>
          <w:rFonts w:asciiTheme="majorHAnsi" w:hAnsiTheme="majorHAnsi" w:cstheme="majorHAnsi"/>
        </w:rPr>
        <w:t xml:space="preserve">being close enough together that the </w:t>
      </w:r>
      <w:proofErr w:type="gramStart"/>
      <w:r w:rsidR="00B819AD" w:rsidRPr="00B53F2E">
        <w:rPr>
          <w:rFonts w:asciiTheme="majorHAnsi" w:hAnsiTheme="majorHAnsi" w:cstheme="majorHAnsi"/>
        </w:rPr>
        <w:t>straight line</w:t>
      </w:r>
      <w:proofErr w:type="gramEnd"/>
      <w:r w:rsidR="00B819AD" w:rsidRPr="00B53F2E">
        <w:rPr>
          <w:rFonts w:asciiTheme="majorHAnsi" w:hAnsiTheme="majorHAnsi" w:cstheme="majorHAnsi"/>
        </w:rPr>
        <w:t xml:space="preserve"> distance between them remains a good approximation of the curve between those points</w:t>
      </w:r>
      <w:r w:rsidR="00666967" w:rsidRPr="00B53F2E">
        <w:rPr>
          <w:rFonts w:asciiTheme="majorHAnsi" w:hAnsiTheme="majorHAnsi" w:cstheme="majorHAnsi"/>
        </w:rPr>
        <w:t xml:space="preserve">. In addition, for motor proteins with long run lengths in relation to the length of the track, additional </w:t>
      </w:r>
      <w:r w:rsidR="0083299B" w:rsidRPr="00B53F2E">
        <w:rPr>
          <w:rFonts w:asciiTheme="majorHAnsi" w:hAnsiTheme="majorHAnsi" w:cstheme="majorHAnsi"/>
        </w:rPr>
        <w:t>statistics</w:t>
      </w:r>
      <w:r w:rsidR="00666967" w:rsidRPr="00B53F2E">
        <w:rPr>
          <w:rFonts w:asciiTheme="majorHAnsi" w:hAnsiTheme="majorHAnsi" w:cstheme="majorHAnsi"/>
        </w:rPr>
        <w:t xml:space="preserve"> such as the Kaplan-Meier estimator </w:t>
      </w:r>
      <w:r w:rsidR="003631A2" w:rsidRPr="00B53F2E">
        <w:rPr>
          <w:rFonts w:asciiTheme="majorHAnsi" w:hAnsiTheme="majorHAnsi" w:cstheme="majorHAnsi"/>
        </w:rPr>
        <w:t xml:space="preserve">must </w:t>
      </w:r>
      <w:r w:rsidR="00666967" w:rsidRPr="00B53F2E">
        <w:rPr>
          <w:rFonts w:asciiTheme="majorHAnsi" w:hAnsiTheme="majorHAnsi" w:cstheme="majorHAnsi"/>
        </w:rPr>
        <w:t>be made when calculating run</w:t>
      </w:r>
      <w:r w:rsidR="003631A2" w:rsidRPr="00B53F2E">
        <w:rPr>
          <w:rFonts w:asciiTheme="majorHAnsi" w:hAnsiTheme="majorHAnsi" w:cstheme="majorHAnsi"/>
        </w:rPr>
        <w:t xml:space="preserve"> </w:t>
      </w:r>
      <w:r w:rsidR="00811A0A" w:rsidRPr="00B53F2E">
        <w:rPr>
          <w:rFonts w:asciiTheme="majorHAnsi" w:hAnsiTheme="majorHAnsi" w:cstheme="majorHAnsi"/>
        </w:rPr>
        <w:t>lengths</w:t>
      </w:r>
      <w:r w:rsidR="00811A0A" w:rsidRPr="00654EA3">
        <w:rPr>
          <w:rFonts w:asciiTheme="majorHAnsi" w:hAnsiTheme="majorHAnsi" w:cstheme="majorHAnsi"/>
        </w:rPr>
        <w:fldChar w:fldCharType="begin" w:fldLock="1"/>
      </w:r>
      <w:r w:rsidR="003D5086" w:rsidRPr="00B53F2E">
        <w:rPr>
          <w:rFonts w:asciiTheme="majorHAnsi" w:hAnsiTheme="majorHAnsi" w:cstheme="majorHAnsi"/>
        </w:rPr>
        <w:instrText>ADDIN CSL_CITATION {"citationItems":[{"id":"ITEM-1","itemData":{"DOI":"10.1016/j.bpj.2017.09.024","ISSN":"1542-0086","PMID":"29211997","abstract":"Cytoskeletal motor proteins are essential to the function of a wide range of intracellular mechano-systems. The biophysical characterization of their movement along their filamentous tracks is therefore of large importance. Toward this end, single-molecule, in vitro stepping-motility assays are commonly used to determine motor velocity and run length. However, comparing results from such experiments has proved difficult due to influences from variations in the experimental conditions and the data analysis methods. Here, we investigate the movement of fluorescently labeled, processive, dimeric motor proteins and propose a unified algorithm to correct the measurements for finite filament length as well as photobleaching. Particular emphasis is put on estimating the statistical errors associated with the proposed evaluation method, as knowledge of these values is crucial when comparing measurements from different experiments. Testing our approach with simulated and experimental data from GFP-labeled kinesin-1 motors stepping along immobilized microtubules, we show 1) that velocity distributions should be fitted by a t location-scale probability density function rather than by a normal distribution; 2) that the impossibility to measure events shorter than the image acquisition time needs to be taken into account; 3) that the interaction time and run length of the motors can be estimated independent of the filament length distribution; and 4) that the dimeric nature of the motors needs to be considered when correcting for photobleaching. Moreover, our analysis reveals that controlling the temperature during the experiments with a precision below 1 K is of importance. We believe our method will not only improve the evaluation of experimental data, but also allow for better statistical comparisons between different populations of motor proteins (e.g., with distinct mutations or linked to different cargos) and filaments (e.g., in distinct nucleotide states or with different posttranslational modifications). Therefore, we include a detailed workflow for image processing and analysis (including MATLAB code), serving as a tutorial for the estimation of motility parameters in stepping-motility assays.","author":[{"dropping-particle":"","family":"Ruhnow","given":"Felix","non-dropping-particle":"","parse-names":false,"suffix":""},{"dropping-particle":"","family":"Kloβ","given":"Linda","non-dropping-particle":"","parse-names":false,"suffix":""},{"dropping-particle":"","family":"Diez","given":"Stefan","non-dropping-particle":"","parse-names":false,"suffix":""}],"container-title":"Biophysical journal","id":"ITEM-1","issue":"11","issued":{"date-parts":[["2017","12","5"]]},"page":"2433-2443","title":"Challenges in Estimating the Motility Parameters of Single Processive Motor Proteins.","type":"article-journal","volume":"113"},"uris":["http://www.mendeley.com/documents/?uuid=c9a8e019-0615-44f4-bd90-4143dbae603c"]}],"mendeley":{"formattedCitation":"&lt;sup&gt;78&lt;/sup&gt;","plainTextFormattedCitation":"78","previouslyFormattedCitation":"&lt;sup&gt;77&lt;/sup&gt;"},"properties":{"noteIndex":0},"schema":"https://github.com/citation-style-language/schema/raw/master/csl-citation.json"}</w:instrText>
      </w:r>
      <w:r w:rsidR="00811A0A" w:rsidRPr="00654EA3">
        <w:rPr>
          <w:rFonts w:asciiTheme="majorHAnsi" w:hAnsiTheme="majorHAnsi" w:cstheme="majorHAnsi"/>
        </w:rPr>
        <w:fldChar w:fldCharType="separate"/>
      </w:r>
      <w:r w:rsidR="003D5086" w:rsidRPr="00782D5F">
        <w:rPr>
          <w:rFonts w:asciiTheme="majorHAnsi" w:hAnsiTheme="majorHAnsi" w:cstheme="majorHAnsi"/>
          <w:vertAlign w:val="superscript"/>
        </w:rPr>
        <w:t>78</w:t>
      </w:r>
      <w:r w:rsidR="00811A0A" w:rsidRPr="00654EA3">
        <w:rPr>
          <w:rFonts w:asciiTheme="majorHAnsi" w:hAnsiTheme="majorHAnsi" w:cstheme="majorHAnsi"/>
        </w:rPr>
        <w:fldChar w:fldCharType="end"/>
      </w:r>
      <w:r w:rsidR="007B16DE" w:rsidRPr="00654EA3">
        <w:rPr>
          <w:rFonts w:asciiTheme="majorHAnsi" w:hAnsiTheme="majorHAnsi" w:cstheme="majorHAnsi"/>
        </w:rPr>
        <w:t>.</w:t>
      </w:r>
      <w:r w:rsidR="0015259B" w:rsidRPr="00654EA3">
        <w:rPr>
          <w:rFonts w:asciiTheme="majorHAnsi" w:hAnsiTheme="majorHAnsi" w:cstheme="majorHAnsi"/>
        </w:rPr>
        <w:t xml:space="preserve"> The same is true for situations in which photobleaching is sufficiently likely to occur before the end of a processive run</w:t>
      </w:r>
      <w:bookmarkStart w:id="77" w:name="_Hlk58853633"/>
      <w:r w:rsidR="0015259B" w:rsidRPr="00654EA3">
        <w:rPr>
          <w:rFonts w:asciiTheme="majorHAnsi" w:hAnsiTheme="majorHAnsi" w:cstheme="majorHAnsi"/>
        </w:rPr>
        <w:t>.</w:t>
      </w:r>
      <w:r w:rsidR="00911B1D" w:rsidRPr="0024169E">
        <w:rPr>
          <w:rFonts w:asciiTheme="majorHAnsi" w:hAnsiTheme="majorHAnsi" w:cstheme="majorHAnsi"/>
        </w:rPr>
        <w:t xml:space="preserve"> </w:t>
      </w:r>
      <w:bookmarkStart w:id="78" w:name="_Hlk58853649"/>
      <w:r w:rsidR="00911B1D" w:rsidRPr="0024169E">
        <w:rPr>
          <w:rFonts w:asciiTheme="majorHAnsi" w:hAnsiTheme="majorHAnsi" w:cstheme="majorHAnsi"/>
        </w:rPr>
        <w:t xml:space="preserve">Another </w:t>
      </w:r>
      <w:r w:rsidR="00050E95" w:rsidRPr="0024169E">
        <w:rPr>
          <w:rFonts w:asciiTheme="majorHAnsi" w:hAnsiTheme="majorHAnsi" w:cstheme="majorHAnsi"/>
        </w:rPr>
        <w:t>phenomenon</w:t>
      </w:r>
      <w:r w:rsidR="00911B1D" w:rsidRPr="0024169E">
        <w:rPr>
          <w:rFonts w:asciiTheme="majorHAnsi" w:hAnsiTheme="majorHAnsi" w:cstheme="majorHAnsi"/>
        </w:rPr>
        <w:t xml:space="preserve"> that can be observed in </w:t>
      </w:r>
      <w:r w:rsidR="00657F27" w:rsidRPr="0024169E">
        <w:rPr>
          <w:rFonts w:asciiTheme="majorHAnsi" w:hAnsiTheme="majorHAnsi" w:cstheme="majorHAnsi"/>
        </w:rPr>
        <w:t>single molecule</w:t>
      </w:r>
      <w:r w:rsidR="00911B1D" w:rsidRPr="0024169E">
        <w:rPr>
          <w:rFonts w:asciiTheme="majorHAnsi" w:hAnsiTheme="majorHAnsi" w:cstheme="majorHAnsi"/>
        </w:rPr>
        <w:t xml:space="preserve"> fluorescence studies is </w:t>
      </w:r>
      <w:proofErr w:type="spellStart"/>
      <w:r w:rsidR="00911B1D" w:rsidRPr="0024169E">
        <w:rPr>
          <w:rFonts w:asciiTheme="majorHAnsi" w:hAnsiTheme="majorHAnsi" w:cstheme="majorHAnsi"/>
        </w:rPr>
        <w:t>photoblinking</w:t>
      </w:r>
      <w:proofErr w:type="spellEnd"/>
      <w:r w:rsidR="00911B1D" w:rsidRPr="0024169E">
        <w:rPr>
          <w:rFonts w:asciiTheme="majorHAnsi" w:hAnsiTheme="majorHAnsi" w:cstheme="majorHAnsi"/>
        </w:rPr>
        <w:t xml:space="preserve">, in which fluorophores switch between the on and off state rapidly and appear to blink. This typically does not occur in these motility experiments; however, </w:t>
      </w:r>
      <w:r w:rsidR="00050E95" w:rsidRPr="00790637">
        <w:rPr>
          <w:rFonts w:asciiTheme="majorHAnsi" w:hAnsiTheme="majorHAnsi" w:cstheme="majorHAnsi"/>
        </w:rPr>
        <w:t>if</w:t>
      </w:r>
      <w:r w:rsidR="00911B1D" w:rsidRPr="00790637">
        <w:rPr>
          <w:rFonts w:asciiTheme="majorHAnsi" w:hAnsiTheme="majorHAnsi" w:cstheme="majorHAnsi"/>
        </w:rPr>
        <w:t xml:space="preserve"> this does occur, the laser intensity and exposure times can be decreased which should </w:t>
      </w:r>
      <w:r w:rsidR="00F67075" w:rsidRPr="00790637">
        <w:rPr>
          <w:rFonts w:asciiTheme="majorHAnsi" w:hAnsiTheme="majorHAnsi" w:cstheme="majorHAnsi"/>
        </w:rPr>
        <w:t>minimize</w:t>
      </w:r>
      <w:r w:rsidR="00911B1D" w:rsidRPr="00790637">
        <w:rPr>
          <w:rFonts w:asciiTheme="majorHAnsi" w:hAnsiTheme="majorHAnsi" w:cstheme="majorHAnsi"/>
        </w:rPr>
        <w:t xml:space="preserve"> </w:t>
      </w:r>
      <w:r w:rsidR="005D5AE2">
        <w:rPr>
          <w:rFonts w:asciiTheme="majorHAnsi" w:hAnsiTheme="majorHAnsi" w:cstheme="majorHAnsi"/>
        </w:rPr>
        <w:t>the effect</w:t>
      </w:r>
      <w:r w:rsidR="00911B1D" w:rsidRPr="00790637">
        <w:rPr>
          <w:rFonts w:asciiTheme="majorHAnsi" w:hAnsiTheme="majorHAnsi" w:cstheme="majorHAnsi"/>
        </w:rPr>
        <w:t>. Several chemicals</w:t>
      </w:r>
      <w:r w:rsidR="005D5AE2">
        <w:rPr>
          <w:rFonts w:asciiTheme="majorHAnsi" w:hAnsiTheme="majorHAnsi" w:cstheme="majorHAnsi"/>
        </w:rPr>
        <w:t>,</w:t>
      </w:r>
      <w:r w:rsidR="00911B1D" w:rsidRPr="00790637">
        <w:rPr>
          <w:rFonts w:asciiTheme="majorHAnsi" w:hAnsiTheme="majorHAnsi" w:cstheme="majorHAnsi"/>
        </w:rPr>
        <w:t xml:space="preserve"> including β-</w:t>
      </w:r>
      <w:proofErr w:type="spellStart"/>
      <w:r w:rsidR="00911B1D" w:rsidRPr="00790637">
        <w:rPr>
          <w:rFonts w:asciiTheme="majorHAnsi" w:hAnsiTheme="majorHAnsi" w:cstheme="majorHAnsi"/>
        </w:rPr>
        <w:t>mercaptoethanol</w:t>
      </w:r>
      <w:proofErr w:type="spellEnd"/>
      <w:r w:rsidR="00911B1D" w:rsidRPr="00790637">
        <w:rPr>
          <w:rFonts w:asciiTheme="majorHAnsi" w:hAnsiTheme="majorHAnsi" w:cstheme="majorHAnsi"/>
        </w:rPr>
        <w:t xml:space="preserve">, Trolox, </w:t>
      </w:r>
      <w:proofErr w:type="spellStart"/>
      <w:r w:rsidR="00911B1D" w:rsidRPr="00790637">
        <w:rPr>
          <w:rFonts w:asciiTheme="majorHAnsi" w:hAnsiTheme="majorHAnsi" w:cstheme="majorHAnsi"/>
        </w:rPr>
        <w:t>cyclooctateraene</w:t>
      </w:r>
      <w:proofErr w:type="spellEnd"/>
      <w:r w:rsidR="00911B1D" w:rsidRPr="00790637">
        <w:rPr>
          <w:rFonts w:asciiTheme="majorHAnsi" w:hAnsiTheme="majorHAnsi" w:cstheme="majorHAnsi"/>
        </w:rPr>
        <w:t>, n-propyl gallate, 4-nitrobenzyl alcohol, and 1,4-diazabicyclo[2.2.2]octane can be utilized to mitigate this as well</w:t>
      </w:r>
      <w:r w:rsidR="00911B1D" w:rsidRPr="00654EA3">
        <w:rPr>
          <w:rFonts w:asciiTheme="majorHAnsi" w:hAnsiTheme="majorHAnsi" w:cstheme="majorHAnsi"/>
        </w:rPr>
        <w:fldChar w:fldCharType="begin" w:fldLock="1"/>
      </w:r>
      <w:r w:rsidR="003D5086" w:rsidRPr="00B53F2E">
        <w:rPr>
          <w:rFonts w:asciiTheme="majorHAnsi" w:hAnsiTheme="majorHAnsi" w:cstheme="majorHAnsi"/>
        </w:rPr>
        <w:instrText>ADDIN CSL_CITATION {"citationItems":[{"id":"ITEM-1","itemData":{"DOI":"10.1007/978-3-642-16712-6_483","author":[{"dropping-particle":"","family":"Zheng","given":"Qinsi","non-dropping-particle":"","parse-names":false,"suffix":""},{"dropping-particle":"","family":"Blanchard","given":"Scott C.","non-dropping-particle":"","parse-names":false,"suffix":""}],"container-title":"Encyclopedia of Biophysics","id":"ITEM-1","issued":{"date-parts":[["2013"]]},"page":"2322-2323","publisher":"Springer Berlin Heidelberg","publisher-place":"Berlin, Heidelberg","title":"Single Fluorophore Blinking","type":"chapter"},"uris":["http://www.mendeley.com/documents/?uuid=c3185892-9eaf-4342-9210-883f15b03d47","http://www.mendeley.com/documents/?uuid=128713b8-032f-4731-9279-d52aae5d0f29"]}],"mendeley":{"formattedCitation":"&lt;sup&gt;79&lt;/sup&gt;","plainTextFormattedCitation":"79","previouslyFormattedCitation":"&lt;sup&gt;78&lt;/sup&gt;"},"properties":{"noteIndex":0},"schema":"https://github.com/citation-style-language/schema/raw/master/csl-citation.json"}</w:instrText>
      </w:r>
      <w:r w:rsidR="00911B1D" w:rsidRPr="00654EA3">
        <w:rPr>
          <w:rFonts w:asciiTheme="majorHAnsi" w:hAnsiTheme="majorHAnsi" w:cstheme="majorHAnsi"/>
        </w:rPr>
        <w:fldChar w:fldCharType="separate"/>
      </w:r>
      <w:r w:rsidR="003D5086" w:rsidRPr="00782D5F">
        <w:rPr>
          <w:rFonts w:asciiTheme="majorHAnsi" w:hAnsiTheme="majorHAnsi" w:cstheme="majorHAnsi"/>
          <w:vertAlign w:val="superscript"/>
        </w:rPr>
        <w:t>79</w:t>
      </w:r>
      <w:r w:rsidR="00911B1D" w:rsidRPr="00654EA3">
        <w:rPr>
          <w:rFonts w:asciiTheme="majorHAnsi" w:hAnsiTheme="majorHAnsi" w:cstheme="majorHAnsi"/>
        </w:rPr>
        <w:fldChar w:fldCharType="end"/>
      </w:r>
      <w:bookmarkEnd w:id="78"/>
      <w:r w:rsidR="00911B1D" w:rsidRPr="00654EA3">
        <w:rPr>
          <w:rFonts w:asciiTheme="majorHAnsi" w:hAnsiTheme="majorHAnsi" w:cstheme="majorHAnsi"/>
        </w:rPr>
        <w:t>.</w:t>
      </w:r>
    </w:p>
    <w:bookmarkEnd w:id="77"/>
    <w:p w14:paraId="7A6A38F6" w14:textId="5248FAA6" w:rsidR="0083299B" w:rsidRPr="0024169E" w:rsidRDefault="0083299B" w:rsidP="00AE1B17">
      <w:pPr>
        <w:rPr>
          <w:rFonts w:asciiTheme="majorHAnsi" w:hAnsiTheme="majorHAnsi" w:cstheme="majorHAnsi"/>
        </w:rPr>
      </w:pPr>
    </w:p>
    <w:p w14:paraId="5A798390" w14:textId="7C604C8A" w:rsidR="0083299B" w:rsidRPr="00B53F2E" w:rsidRDefault="00543757" w:rsidP="00AE1B17">
      <w:pPr>
        <w:rPr>
          <w:rFonts w:asciiTheme="majorHAnsi" w:hAnsiTheme="majorHAnsi" w:cstheme="majorHAnsi"/>
        </w:rPr>
      </w:pPr>
      <w:r w:rsidRPr="00790637">
        <w:rPr>
          <w:rFonts w:asciiTheme="majorHAnsi" w:hAnsiTheme="majorHAnsi" w:cstheme="majorHAnsi"/>
        </w:rPr>
        <w:t xml:space="preserve">In summary, </w:t>
      </w:r>
      <w:r w:rsidR="00282F16" w:rsidRPr="00790637">
        <w:rPr>
          <w:rFonts w:asciiTheme="majorHAnsi" w:hAnsiTheme="majorHAnsi" w:cstheme="majorHAnsi"/>
        </w:rPr>
        <w:t xml:space="preserve">this article presents </w:t>
      </w:r>
      <w:r w:rsidR="004A18CC" w:rsidRPr="00790637">
        <w:rPr>
          <w:rFonts w:asciiTheme="majorHAnsi" w:hAnsiTheme="majorHAnsi" w:cstheme="majorHAnsi"/>
        </w:rPr>
        <w:t xml:space="preserve">detailed protocols </w:t>
      </w:r>
      <w:r w:rsidRPr="00790637">
        <w:rPr>
          <w:rFonts w:asciiTheme="majorHAnsi" w:hAnsiTheme="majorHAnsi" w:cstheme="majorHAnsi"/>
        </w:rPr>
        <w:t xml:space="preserve">that </w:t>
      </w:r>
      <w:r w:rsidR="0078012A" w:rsidRPr="00790637">
        <w:rPr>
          <w:rFonts w:asciiTheme="majorHAnsi" w:hAnsiTheme="majorHAnsi" w:cstheme="majorHAnsi"/>
        </w:rPr>
        <w:t xml:space="preserve">are </w:t>
      </w:r>
      <w:r w:rsidR="00720F5E" w:rsidRPr="00790637">
        <w:rPr>
          <w:rFonts w:asciiTheme="majorHAnsi" w:hAnsiTheme="majorHAnsi" w:cstheme="majorHAnsi"/>
        </w:rPr>
        <w:t xml:space="preserve">robust in </w:t>
      </w:r>
      <w:r w:rsidR="00BA4CAE" w:rsidRPr="00790637">
        <w:rPr>
          <w:rFonts w:asciiTheme="majorHAnsi" w:hAnsiTheme="majorHAnsi" w:cstheme="majorHAnsi"/>
        </w:rPr>
        <w:t xml:space="preserve">their </w:t>
      </w:r>
      <w:r w:rsidR="00720F5E" w:rsidRPr="00790637">
        <w:rPr>
          <w:rFonts w:asciiTheme="majorHAnsi" w:hAnsiTheme="majorHAnsi" w:cstheme="majorHAnsi"/>
        </w:rPr>
        <w:t xml:space="preserve">ability to quantify mechanochemical properties such as actin translocation velocity, </w:t>
      </w:r>
      <w:r w:rsidRPr="00B53F2E">
        <w:rPr>
          <w:rFonts w:asciiTheme="majorHAnsi" w:hAnsiTheme="majorHAnsi" w:cstheme="majorHAnsi"/>
        </w:rPr>
        <w:t>myosin</w:t>
      </w:r>
      <w:r w:rsidR="00BA4CAE" w:rsidRPr="00B53F2E">
        <w:rPr>
          <w:rFonts w:asciiTheme="majorHAnsi" w:hAnsiTheme="majorHAnsi" w:cstheme="majorHAnsi"/>
        </w:rPr>
        <w:t xml:space="preserve"> translocation</w:t>
      </w:r>
      <w:r w:rsidRPr="00B53F2E">
        <w:rPr>
          <w:rFonts w:asciiTheme="majorHAnsi" w:hAnsiTheme="majorHAnsi" w:cstheme="majorHAnsi"/>
        </w:rPr>
        <w:t xml:space="preserve"> velocity, and myosin run length</w:t>
      </w:r>
      <w:r w:rsidR="005D5AE2">
        <w:rPr>
          <w:rFonts w:asciiTheme="majorHAnsi" w:hAnsiTheme="majorHAnsi" w:cstheme="majorHAnsi"/>
        </w:rPr>
        <w:t>.</w:t>
      </w:r>
      <w:r w:rsidR="00BA4CAE" w:rsidRPr="00B53F2E">
        <w:rPr>
          <w:rFonts w:asciiTheme="majorHAnsi" w:hAnsiTheme="majorHAnsi" w:cstheme="majorHAnsi"/>
        </w:rPr>
        <w:t xml:space="preserve"> These assays are reproducible and can be used to determine the quality of the purified myosin even in situations where the motile characteristics are not the specific end goal of the study. In addition, changes such as pH, temperature, and chemical regulators can be introduced to these assays to examine how the mechanochemistry of the studied myosin is affected. Taken together, the actin </w:t>
      </w:r>
      <w:proofErr w:type="gramStart"/>
      <w:r w:rsidR="00BA4CAE" w:rsidRPr="00B53F2E">
        <w:rPr>
          <w:rFonts w:asciiTheme="majorHAnsi" w:hAnsiTheme="majorHAnsi" w:cstheme="majorHAnsi"/>
        </w:rPr>
        <w:t>gliding</w:t>
      </w:r>
      <w:proofErr w:type="gramEnd"/>
      <w:r w:rsidR="00BA4CAE" w:rsidRPr="00B53F2E">
        <w:rPr>
          <w:rFonts w:asciiTheme="majorHAnsi" w:hAnsiTheme="majorHAnsi" w:cstheme="majorHAnsi"/>
        </w:rPr>
        <w:t xml:space="preserve"> and inverted motility assays can allow for a better understanding of myosin ensemble behavior and intermolecular variations in molecular motor mechanics and kinetics. The fluorescence microscopy-based assays described here support a reductionist’s approach to cytoskeletal research and can be a powerful tool to understand protein-protein dynamics </w:t>
      </w:r>
      <w:r w:rsidR="00BA4CAE" w:rsidRPr="00782D5F">
        <w:rPr>
          <w:rFonts w:asciiTheme="majorHAnsi" w:hAnsiTheme="majorHAnsi" w:cstheme="majorHAnsi"/>
        </w:rPr>
        <w:t>in vitro</w:t>
      </w:r>
      <w:r w:rsidR="00BA4CAE" w:rsidRPr="00B53F2E">
        <w:rPr>
          <w:rFonts w:asciiTheme="majorHAnsi" w:hAnsiTheme="majorHAnsi" w:cstheme="majorHAnsi"/>
        </w:rPr>
        <w:t xml:space="preserve">. Together, data collected from these highly controlled experiments can be used to advise </w:t>
      </w:r>
      <w:proofErr w:type="spellStart"/>
      <w:r w:rsidR="00BA4CAE" w:rsidRPr="00B53F2E">
        <w:rPr>
          <w:rFonts w:asciiTheme="majorHAnsi" w:hAnsiTheme="majorHAnsi" w:cstheme="majorHAnsi"/>
        </w:rPr>
        <w:t>mechanobiologists</w:t>
      </w:r>
      <w:proofErr w:type="spellEnd"/>
      <w:r w:rsidR="00BA4CAE" w:rsidRPr="00B53F2E">
        <w:rPr>
          <w:rFonts w:asciiTheme="majorHAnsi" w:hAnsiTheme="majorHAnsi" w:cstheme="majorHAnsi"/>
        </w:rPr>
        <w:t xml:space="preserve"> of key actomyosin behaviors that may be relevant at the cell biological level, and beyond.</w:t>
      </w:r>
    </w:p>
    <w:p w14:paraId="05024399" w14:textId="77777777" w:rsidR="001D7C6F" w:rsidRPr="00B53F2E" w:rsidRDefault="001D7C6F" w:rsidP="00AE1B17">
      <w:pPr>
        <w:rPr>
          <w:rFonts w:asciiTheme="majorHAnsi" w:hAnsiTheme="majorHAnsi" w:cstheme="majorHAnsi"/>
          <w:color w:val="000000"/>
        </w:rPr>
      </w:pPr>
    </w:p>
    <w:p w14:paraId="2EE2DD58" w14:textId="15653E93" w:rsidR="00085418" w:rsidRPr="00B53F2E" w:rsidRDefault="00315C09" w:rsidP="00AE1B17">
      <w:pPr>
        <w:pBdr>
          <w:top w:val="nil"/>
          <w:left w:val="nil"/>
          <w:bottom w:val="nil"/>
          <w:right w:val="nil"/>
          <w:between w:val="nil"/>
        </w:pBdr>
        <w:rPr>
          <w:rFonts w:asciiTheme="majorHAnsi" w:hAnsiTheme="majorHAnsi" w:cstheme="majorHAnsi"/>
          <w:color w:val="808080"/>
        </w:rPr>
      </w:pPr>
      <w:r w:rsidRPr="00B53F2E">
        <w:rPr>
          <w:rFonts w:asciiTheme="majorHAnsi" w:hAnsiTheme="majorHAnsi" w:cstheme="majorHAnsi"/>
          <w:b/>
          <w:color w:val="000000"/>
        </w:rPr>
        <w:t>ACKNOWLEDGMENTS:</w:t>
      </w:r>
    </w:p>
    <w:p w14:paraId="7243298D" w14:textId="6D3E374D" w:rsidR="009D2D72" w:rsidRPr="00B53F2E" w:rsidRDefault="009D2D72" w:rsidP="00AE1B17">
      <w:pPr>
        <w:rPr>
          <w:rFonts w:asciiTheme="majorHAnsi" w:hAnsiTheme="majorHAnsi" w:cstheme="majorHAnsi"/>
        </w:rPr>
      </w:pPr>
      <w:r w:rsidRPr="00B53F2E">
        <w:rPr>
          <w:rFonts w:asciiTheme="majorHAnsi" w:hAnsiTheme="majorHAnsi" w:cstheme="majorHAnsi"/>
        </w:rPr>
        <w:t xml:space="preserve">We thank Dr. Fang Zhang for technical assistance with the preparation of the reagents used for collecting </w:t>
      </w:r>
      <w:r w:rsidR="00FA7D03" w:rsidRPr="00B53F2E">
        <w:rPr>
          <w:rFonts w:asciiTheme="majorHAnsi" w:hAnsiTheme="majorHAnsi" w:cstheme="majorHAnsi"/>
        </w:rPr>
        <w:t>th</w:t>
      </w:r>
      <w:r w:rsidR="00FA7D03">
        <w:rPr>
          <w:rFonts w:asciiTheme="majorHAnsi" w:hAnsiTheme="majorHAnsi" w:cstheme="majorHAnsi"/>
        </w:rPr>
        <w:t>is</w:t>
      </w:r>
      <w:r w:rsidR="00FA7D03" w:rsidRPr="00B53F2E">
        <w:rPr>
          <w:rFonts w:asciiTheme="majorHAnsi" w:hAnsiTheme="majorHAnsi" w:cstheme="majorHAnsi"/>
        </w:rPr>
        <w:t xml:space="preserve"> </w:t>
      </w:r>
      <w:r w:rsidRPr="00B53F2E">
        <w:rPr>
          <w:rFonts w:asciiTheme="majorHAnsi" w:hAnsiTheme="majorHAnsi" w:cstheme="majorHAnsi"/>
        </w:rPr>
        <w:t xml:space="preserve">data. </w:t>
      </w:r>
      <w:r w:rsidR="009E082D" w:rsidRPr="00B53F2E">
        <w:rPr>
          <w:rFonts w:asciiTheme="majorHAnsi" w:hAnsiTheme="majorHAnsi" w:cstheme="majorHAnsi"/>
        </w:rPr>
        <w:t>This work was supported by the</w:t>
      </w:r>
      <w:r w:rsidR="00811A0A" w:rsidRPr="00B53F2E">
        <w:rPr>
          <w:rFonts w:asciiTheme="majorHAnsi" w:hAnsiTheme="majorHAnsi" w:cstheme="majorHAnsi"/>
        </w:rPr>
        <w:t xml:space="preserve"> NHLBI/NIH Intramural Research Program </w:t>
      </w:r>
      <w:r w:rsidR="009A3C69" w:rsidRPr="00B53F2E">
        <w:rPr>
          <w:rFonts w:asciiTheme="majorHAnsi" w:hAnsiTheme="majorHAnsi" w:cstheme="majorHAnsi"/>
        </w:rPr>
        <w:t>f</w:t>
      </w:r>
      <w:r w:rsidR="00B50FFC" w:rsidRPr="00B53F2E">
        <w:rPr>
          <w:rFonts w:asciiTheme="majorHAnsi" w:hAnsiTheme="majorHAnsi" w:cstheme="majorHAnsi"/>
        </w:rPr>
        <w:t xml:space="preserve">unds </w:t>
      </w:r>
      <w:r w:rsidR="00811A0A" w:rsidRPr="00B53F2E">
        <w:rPr>
          <w:rFonts w:asciiTheme="majorHAnsi" w:hAnsiTheme="majorHAnsi" w:cstheme="majorHAnsi"/>
        </w:rPr>
        <w:t>HL001786</w:t>
      </w:r>
      <w:r w:rsidR="009E082D" w:rsidRPr="00B53F2E">
        <w:rPr>
          <w:rFonts w:asciiTheme="majorHAnsi" w:hAnsiTheme="majorHAnsi" w:cstheme="majorHAnsi"/>
        </w:rPr>
        <w:t xml:space="preserve"> to J.R.S.</w:t>
      </w:r>
    </w:p>
    <w:p w14:paraId="019BB3BD" w14:textId="77777777" w:rsidR="00085418" w:rsidRPr="00B53F2E" w:rsidRDefault="00085418" w:rsidP="00AE1B17">
      <w:pPr>
        <w:rPr>
          <w:rFonts w:asciiTheme="majorHAnsi" w:hAnsiTheme="majorHAnsi" w:cstheme="majorHAnsi"/>
          <w:b/>
        </w:rPr>
      </w:pPr>
    </w:p>
    <w:p w14:paraId="4D4B1933" w14:textId="06DC833B" w:rsidR="00085418" w:rsidRPr="00B53F2E" w:rsidRDefault="00315C09" w:rsidP="00AE1B17">
      <w:pPr>
        <w:pBdr>
          <w:top w:val="nil"/>
          <w:left w:val="nil"/>
          <w:bottom w:val="nil"/>
          <w:right w:val="nil"/>
          <w:between w:val="nil"/>
        </w:pBdr>
        <w:rPr>
          <w:rFonts w:asciiTheme="majorHAnsi" w:hAnsiTheme="majorHAnsi" w:cstheme="majorHAnsi"/>
          <w:color w:val="808080"/>
        </w:rPr>
      </w:pPr>
      <w:r w:rsidRPr="00B53F2E">
        <w:rPr>
          <w:rFonts w:asciiTheme="majorHAnsi" w:hAnsiTheme="majorHAnsi" w:cstheme="majorHAnsi"/>
          <w:b/>
          <w:color w:val="000000"/>
        </w:rPr>
        <w:t>DISCLOSURES:</w:t>
      </w:r>
    </w:p>
    <w:p w14:paraId="574C7A28" w14:textId="68204597" w:rsidR="009D2D72" w:rsidRPr="00B53F2E" w:rsidRDefault="009D2D72" w:rsidP="00782D5F">
      <w:pPr>
        <w:rPr>
          <w:rFonts w:asciiTheme="majorHAnsi" w:hAnsiTheme="majorHAnsi" w:cstheme="majorHAnsi"/>
        </w:rPr>
      </w:pPr>
      <w:r w:rsidRPr="00B53F2E">
        <w:rPr>
          <w:rFonts w:asciiTheme="majorHAnsi" w:hAnsiTheme="majorHAnsi" w:cstheme="majorHAnsi"/>
        </w:rPr>
        <w:t>The authors declare no conflict of interest.</w:t>
      </w:r>
    </w:p>
    <w:p w14:paraId="44DA5837" w14:textId="77777777" w:rsidR="00085418" w:rsidRPr="00B53F2E" w:rsidRDefault="00085418" w:rsidP="00782D5F">
      <w:pPr>
        <w:rPr>
          <w:rFonts w:asciiTheme="majorHAnsi" w:hAnsiTheme="majorHAnsi" w:cstheme="majorHAnsi"/>
          <w:color w:val="000000"/>
        </w:rPr>
      </w:pPr>
    </w:p>
    <w:p w14:paraId="07771225" w14:textId="3D8F0FCF" w:rsidR="00085418" w:rsidRPr="00B53F2E" w:rsidRDefault="00315C09" w:rsidP="00782D5F">
      <w:pPr>
        <w:rPr>
          <w:rFonts w:asciiTheme="majorHAnsi" w:hAnsiTheme="majorHAnsi" w:cstheme="majorHAnsi"/>
          <w:b/>
          <w:color w:val="000000"/>
        </w:rPr>
      </w:pPr>
      <w:r w:rsidRPr="00B53F2E">
        <w:rPr>
          <w:rFonts w:asciiTheme="majorHAnsi" w:hAnsiTheme="majorHAnsi" w:cstheme="majorHAnsi"/>
          <w:b/>
        </w:rPr>
        <w:t>REFERENCES:</w:t>
      </w:r>
    </w:p>
    <w:p w14:paraId="7873AF6F" w14:textId="11BA74EC" w:rsidR="003D5086" w:rsidRPr="00782D5F" w:rsidRDefault="00E7280B" w:rsidP="00782D5F">
      <w:pPr>
        <w:autoSpaceDE w:val="0"/>
        <w:autoSpaceDN w:val="0"/>
        <w:adjustRightInd w:val="0"/>
      </w:pPr>
      <w:r w:rsidRPr="00654EA3">
        <w:rPr>
          <w:rFonts w:asciiTheme="majorHAnsi" w:hAnsiTheme="majorHAnsi" w:cstheme="majorHAnsi"/>
          <w:color w:val="808080"/>
        </w:rPr>
        <w:fldChar w:fldCharType="begin" w:fldLock="1"/>
      </w:r>
      <w:r w:rsidRPr="00B53F2E">
        <w:rPr>
          <w:rFonts w:asciiTheme="majorHAnsi" w:hAnsiTheme="majorHAnsi" w:cstheme="majorHAnsi"/>
          <w:color w:val="808080"/>
        </w:rPr>
        <w:instrText xml:space="preserve">ADDIN Mendeley Bibliography CSL_BIBLIOGRAPHY </w:instrText>
      </w:r>
      <w:r w:rsidRPr="00654EA3">
        <w:rPr>
          <w:rFonts w:asciiTheme="majorHAnsi" w:hAnsiTheme="majorHAnsi" w:cstheme="majorHAnsi"/>
          <w:color w:val="808080"/>
        </w:rPr>
        <w:fldChar w:fldCharType="separate"/>
      </w:r>
      <w:r w:rsidR="003D5086" w:rsidRPr="00782D5F">
        <w:t>1.</w:t>
      </w:r>
      <w:r w:rsidR="003D5086" w:rsidRPr="00782D5F">
        <w:tab/>
        <w:t>Sellers, J.</w:t>
      </w:r>
      <w:r w:rsidR="002D5F2D">
        <w:t xml:space="preserve"> </w:t>
      </w:r>
      <w:r w:rsidR="003D5086" w:rsidRPr="00782D5F">
        <w:t xml:space="preserve">R. </w:t>
      </w:r>
      <w:proofErr w:type="spellStart"/>
      <w:r w:rsidR="003D5086" w:rsidRPr="00782D5F">
        <w:t>Myosins</w:t>
      </w:r>
      <w:proofErr w:type="spellEnd"/>
      <w:r w:rsidR="003D5086" w:rsidRPr="00782D5F">
        <w:t xml:space="preserve">: A diverse superfamily. </w:t>
      </w:r>
      <w:proofErr w:type="spellStart"/>
      <w:r w:rsidR="003D5086" w:rsidRPr="00782D5F">
        <w:rPr>
          <w:i/>
          <w:iCs/>
        </w:rPr>
        <w:t>Biochimica</w:t>
      </w:r>
      <w:proofErr w:type="spellEnd"/>
      <w:r w:rsidR="003D5086" w:rsidRPr="00782D5F">
        <w:rPr>
          <w:i/>
          <w:iCs/>
        </w:rPr>
        <w:t xml:space="preserve"> et </w:t>
      </w:r>
      <w:proofErr w:type="spellStart"/>
      <w:r w:rsidR="003D5086" w:rsidRPr="00782D5F">
        <w:rPr>
          <w:i/>
          <w:iCs/>
        </w:rPr>
        <w:t>Biophysica</w:t>
      </w:r>
      <w:proofErr w:type="spellEnd"/>
      <w:r w:rsidR="003D5086" w:rsidRPr="00782D5F">
        <w:rPr>
          <w:i/>
          <w:iCs/>
        </w:rPr>
        <w:t xml:space="preserve"> Acta - Molecular Cell Research</w:t>
      </w:r>
      <w:r w:rsidR="003D5086" w:rsidRPr="00782D5F">
        <w:t xml:space="preserve">. </w:t>
      </w:r>
      <w:r w:rsidR="003D5086" w:rsidRPr="00782D5F">
        <w:rPr>
          <w:b/>
          <w:bCs/>
        </w:rPr>
        <w:t>1496</w:t>
      </w:r>
      <w:r w:rsidR="003D5086" w:rsidRPr="00782D5F">
        <w:t xml:space="preserve"> (1), 3–22 (2000).</w:t>
      </w:r>
    </w:p>
    <w:p w14:paraId="091E3CF3" w14:textId="39244219" w:rsidR="003D5086" w:rsidRPr="00782D5F" w:rsidRDefault="003D5086" w:rsidP="00782D5F">
      <w:pPr>
        <w:autoSpaceDE w:val="0"/>
        <w:autoSpaceDN w:val="0"/>
        <w:adjustRightInd w:val="0"/>
      </w:pPr>
      <w:r w:rsidRPr="00782D5F">
        <w:t>2.</w:t>
      </w:r>
      <w:r w:rsidRPr="00782D5F">
        <w:tab/>
        <w:t>Cheney, R.</w:t>
      </w:r>
      <w:r w:rsidR="00204A6D">
        <w:t xml:space="preserve"> </w:t>
      </w:r>
      <w:r w:rsidRPr="00782D5F">
        <w:t xml:space="preserve">E., </w:t>
      </w:r>
      <w:proofErr w:type="spellStart"/>
      <w:r w:rsidRPr="00782D5F">
        <w:t>Mooseker</w:t>
      </w:r>
      <w:proofErr w:type="spellEnd"/>
      <w:r w:rsidRPr="00782D5F">
        <w:t>, M.</w:t>
      </w:r>
      <w:r w:rsidR="00204A6D">
        <w:t xml:space="preserve"> </w:t>
      </w:r>
      <w:r w:rsidRPr="00782D5F">
        <w:t xml:space="preserve">S. Unconventional </w:t>
      </w:r>
      <w:proofErr w:type="spellStart"/>
      <w:r w:rsidRPr="00782D5F">
        <w:t>myosins</w:t>
      </w:r>
      <w:proofErr w:type="spellEnd"/>
      <w:r w:rsidRPr="00782D5F">
        <w:t xml:space="preserve">. </w:t>
      </w:r>
      <w:r w:rsidRPr="00782D5F">
        <w:rPr>
          <w:i/>
          <w:iCs/>
        </w:rPr>
        <w:t>Current opinion in cell biology</w:t>
      </w:r>
      <w:r w:rsidRPr="00782D5F">
        <w:t xml:space="preserve">. </w:t>
      </w:r>
      <w:r w:rsidRPr="00782D5F">
        <w:rPr>
          <w:b/>
          <w:bCs/>
        </w:rPr>
        <w:t>4</w:t>
      </w:r>
      <w:r w:rsidRPr="00782D5F">
        <w:t xml:space="preserve"> (1), 27–35 (1992).</w:t>
      </w:r>
    </w:p>
    <w:p w14:paraId="6814E10F" w14:textId="47245777" w:rsidR="003D5086" w:rsidRPr="00782D5F" w:rsidRDefault="003D5086" w:rsidP="00782D5F">
      <w:pPr>
        <w:autoSpaceDE w:val="0"/>
        <w:autoSpaceDN w:val="0"/>
        <w:adjustRightInd w:val="0"/>
      </w:pPr>
      <w:r w:rsidRPr="00782D5F">
        <w:t>3.</w:t>
      </w:r>
      <w:r w:rsidRPr="00782D5F">
        <w:tab/>
        <w:t>Rhoads, A.</w:t>
      </w:r>
      <w:r w:rsidR="00204A6D">
        <w:t xml:space="preserve"> </w:t>
      </w:r>
      <w:r w:rsidRPr="00782D5F">
        <w:t xml:space="preserve">R., Friedberg, F. Sequence motifs for calmodulin recognition. </w:t>
      </w:r>
      <w:r w:rsidRPr="00782D5F">
        <w:rPr>
          <w:i/>
          <w:iCs/>
        </w:rPr>
        <w:t>FASEB journal: official publication of the Federation of American Societies for Experimental Biology</w:t>
      </w:r>
      <w:r w:rsidRPr="00782D5F">
        <w:t xml:space="preserve">. </w:t>
      </w:r>
      <w:r w:rsidRPr="00782D5F">
        <w:rPr>
          <w:b/>
          <w:bCs/>
        </w:rPr>
        <w:t>11</w:t>
      </w:r>
      <w:r w:rsidRPr="00782D5F">
        <w:t xml:space="preserve"> (5), 331–40 (1997).</w:t>
      </w:r>
    </w:p>
    <w:p w14:paraId="040AF1CA" w14:textId="583C5888" w:rsidR="003D5086" w:rsidRPr="00782D5F" w:rsidRDefault="003D5086" w:rsidP="00782D5F">
      <w:pPr>
        <w:autoSpaceDE w:val="0"/>
        <w:autoSpaceDN w:val="0"/>
        <w:adjustRightInd w:val="0"/>
      </w:pPr>
      <w:r w:rsidRPr="00782D5F">
        <w:t>4.</w:t>
      </w:r>
      <w:r w:rsidRPr="00782D5F">
        <w:tab/>
      </w:r>
      <w:proofErr w:type="spellStart"/>
      <w:r w:rsidRPr="00782D5F">
        <w:t>Vilfan</w:t>
      </w:r>
      <w:proofErr w:type="spellEnd"/>
      <w:r w:rsidRPr="00782D5F">
        <w:t xml:space="preserve">, A. Ensemble velocity of non-processive molecular motors with multiple chemical states. </w:t>
      </w:r>
      <w:r w:rsidRPr="00782D5F">
        <w:rPr>
          <w:i/>
          <w:iCs/>
        </w:rPr>
        <w:t>Interface Focus</w:t>
      </w:r>
      <w:r w:rsidRPr="00782D5F">
        <w:t xml:space="preserve">. </w:t>
      </w:r>
      <w:r w:rsidRPr="00782D5F">
        <w:rPr>
          <w:b/>
          <w:bCs/>
        </w:rPr>
        <w:t>4</w:t>
      </w:r>
      <w:r w:rsidRPr="00782D5F">
        <w:t xml:space="preserve"> (6), 20140032 (2014).</w:t>
      </w:r>
    </w:p>
    <w:p w14:paraId="32EA9718" w14:textId="1E1D2D41" w:rsidR="003D5086" w:rsidRPr="00782D5F" w:rsidRDefault="003D5086" w:rsidP="00782D5F">
      <w:pPr>
        <w:autoSpaceDE w:val="0"/>
        <w:autoSpaceDN w:val="0"/>
        <w:adjustRightInd w:val="0"/>
      </w:pPr>
      <w:r w:rsidRPr="00782D5F">
        <w:t>5.</w:t>
      </w:r>
      <w:r w:rsidRPr="00782D5F">
        <w:tab/>
        <w:t>Richards, T.</w:t>
      </w:r>
      <w:r w:rsidR="00204A6D">
        <w:t xml:space="preserve"> </w:t>
      </w:r>
      <w:r w:rsidRPr="00782D5F">
        <w:t xml:space="preserve">A., Cavalier-Smith, T. Myosin domain evolution and the primary divergence of eukaryotes. </w:t>
      </w:r>
      <w:r w:rsidRPr="00782D5F">
        <w:rPr>
          <w:i/>
          <w:iCs/>
        </w:rPr>
        <w:t>Nature</w:t>
      </w:r>
      <w:r w:rsidRPr="00782D5F">
        <w:t xml:space="preserve">. </w:t>
      </w:r>
      <w:r w:rsidRPr="00782D5F">
        <w:rPr>
          <w:b/>
          <w:bCs/>
        </w:rPr>
        <w:t>436</w:t>
      </w:r>
      <w:r w:rsidRPr="00782D5F">
        <w:t xml:space="preserve"> (7054), 1113–1118 (2005).</w:t>
      </w:r>
    </w:p>
    <w:p w14:paraId="6CB33CD9" w14:textId="605DD3E7" w:rsidR="003D5086" w:rsidRPr="00782D5F" w:rsidRDefault="003D5086" w:rsidP="00782D5F">
      <w:pPr>
        <w:autoSpaceDE w:val="0"/>
        <w:autoSpaceDN w:val="0"/>
        <w:adjustRightInd w:val="0"/>
      </w:pPr>
      <w:r w:rsidRPr="00782D5F">
        <w:t>6.</w:t>
      </w:r>
      <w:r w:rsidRPr="00782D5F">
        <w:tab/>
      </w:r>
      <w:proofErr w:type="spellStart"/>
      <w:r w:rsidRPr="00782D5F">
        <w:t>Odronitz</w:t>
      </w:r>
      <w:proofErr w:type="spellEnd"/>
      <w:r w:rsidRPr="00782D5F">
        <w:t xml:space="preserve">, F., </w:t>
      </w:r>
      <w:proofErr w:type="spellStart"/>
      <w:r w:rsidRPr="00782D5F">
        <w:t>Kollmar</w:t>
      </w:r>
      <w:proofErr w:type="spellEnd"/>
      <w:r w:rsidRPr="00782D5F">
        <w:t xml:space="preserve">, M. Drawing the tree of eukaryotic life based on the analysis of 2,269 manually annotated </w:t>
      </w:r>
      <w:proofErr w:type="spellStart"/>
      <w:r w:rsidRPr="00782D5F">
        <w:t>myosins</w:t>
      </w:r>
      <w:proofErr w:type="spellEnd"/>
      <w:r w:rsidRPr="00782D5F">
        <w:t xml:space="preserve"> from 328 species. </w:t>
      </w:r>
      <w:r w:rsidRPr="00782D5F">
        <w:rPr>
          <w:i/>
          <w:iCs/>
        </w:rPr>
        <w:t>Genome Biology</w:t>
      </w:r>
      <w:r w:rsidRPr="00782D5F">
        <w:t xml:space="preserve">. </w:t>
      </w:r>
      <w:r w:rsidRPr="00782D5F">
        <w:rPr>
          <w:b/>
          <w:bCs/>
        </w:rPr>
        <w:t>8</w:t>
      </w:r>
      <w:r w:rsidRPr="00782D5F">
        <w:t xml:space="preserve"> (9), 1–23 (2007).</w:t>
      </w:r>
    </w:p>
    <w:p w14:paraId="33323576" w14:textId="0A973517" w:rsidR="003D5086" w:rsidRPr="00782D5F" w:rsidRDefault="003D5086" w:rsidP="00782D5F">
      <w:pPr>
        <w:autoSpaceDE w:val="0"/>
        <w:autoSpaceDN w:val="0"/>
        <w:adjustRightInd w:val="0"/>
      </w:pPr>
      <w:r w:rsidRPr="00782D5F">
        <w:t>7.</w:t>
      </w:r>
      <w:r w:rsidRPr="00782D5F">
        <w:tab/>
      </w:r>
      <w:proofErr w:type="spellStart"/>
      <w:r w:rsidRPr="00782D5F">
        <w:t>Kollmar</w:t>
      </w:r>
      <w:proofErr w:type="spellEnd"/>
      <w:r w:rsidRPr="00782D5F">
        <w:t xml:space="preserve">, M., </w:t>
      </w:r>
      <w:proofErr w:type="spellStart"/>
      <w:r w:rsidRPr="00782D5F">
        <w:t>Mühlhausen</w:t>
      </w:r>
      <w:proofErr w:type="spellEnd"/>
      <w:r w:rsidRPr="00782D5F">
        <w:t xml:space="preserve">, S. Myosin repertoire expansion coincides with eukaryotic diversification in the Mesoproterozoic era. </w:t>
      </w:r>
      <w:r w:rsidRPr="00782D5F">
        <w:rPr>
          <w:i/>
          <w:iCs/>
        </w:rPr>
        <w:t>BMC Evolutionary Biology</w:t>
      </w:r>
      <w:r w:rsidRPr="00782D5F">
        <w:t xml:space="preserve">. </w:t>
      </w:r>
      <w:r w:rsidRPr="00782D5F">
        <w:rPr>
          <w:b/>
          <w:bCs/>
        </w:rPr>
        <w:t>17</w:t>
      </w:r>
      <w:r w:rsidRPr="00782D5F">
        <w:t xml:space="preserve"> (1), 1–18 (2017).</w:t>
      </w:r>
    </w:p>
    <w:p w14:paraId="2839C79C" w14:textId="338F2D0B" w:rsidR="003D5086" w:rsidRPr="00782D5F" w:rsidRDefault="003D5086" w:rsidP="00782D5F">
      <w:pPr>
        <w:autoSpaceDE w:val="0"/>
        <w:autoSpaceDN w:val="0"/>
        <w:adjustRightInd w:val="0"/>
      </w:pPr>
      <w:r w:rsidRPr="00782D5F">
        <w:t>8.</w:t>
      </w:r>
      <w:r w:rsidRPr="00782D5F">
        <w:tab/>
        <w:t>Berg, J.</w:t>
      </w:r>
      <w:r w:rsidR="00204A6D">
        <w:t xml:space="preserve"> </w:t>
      </w:r>
      <w:r w:rsidRPr="00782D5F">
        <w:t>S., Powell, B.</w:t>
      </w:r>
      <w:r w:rsidR="00204A6D">
        <w:t xml:space="preserve"> </w:t>
      </w:r>
      <w:r w:rsidRPr="00782D5F">
        <w:t>C., Cheney, R.</w:t>
      </w:r>
      <w:r w:rsidR="00204A6D">
        <w:t xml:space="preserve"> </w:t>
      </w:r>
      <w:r w:rsidRPr="00782D5F">
        <w:t xml:space="preserve">E. A </w:t>
      </w:r>
      <w:r w:rsidR="00D32DA0">
        <w:t>m</w:t>
      </w:r>
      <w:r w:rsidRPr="00782D5F">
        <w:t xml:space="preserve">illennial </w:t>
      </w:r>
      <w:r w:rsidR="00D32DA0">
        <w:t>m</w:t>
      </w:r>
      <w:r w:rsidRPr="00782D5F">
        <w:t xml:space="preserve">yosin </w:t>
      </w:r>
      <w:proofErr w:type="gramStart"/>
      <w:r w:rsidR="00D32DA0">
        <w:t>c</w:t>
      </w:r>
      <w:r w:rsidRPr="00782D5F">
        <w:t>ensus</w:t>
      </w:r>
      <w:proofErr w:type="gramEnd"/>
      <w:r w:rsidRPr="00782D5F">
        <w:t xml:space="preserve">. </w:t>
      </w:r>
      <w:r w:rsidRPr="00782D5F">
        <w:rPr>
          <w:i/>
          <w:iCs/>
        </w:rPr>
        <w:t>Molecular Biology of the Cell</w:t>
      </w:r>
      <w:r w:rsidRPr="00782D5F">
        <w:t xml:space="preserve">. </w:t>
      </w:r>
      <w:r w:rsidRPr="00782D5F">
        <w:rPr>
          <w:b/>
          <w:bCs/>
        </w:rPr>
        <w:t>12</w:t>
      </w:r>
      <w:r w:rsidRPr="00782D5F">
        <w:t xml:space="preserve"> (4), 780–794 (2001).</w:t>
      </w:r>
    </w:p>
    <w:p w14:paraId="4BAB7A0C" w14:textId="16BFC8BA" w:rsidR="003D5086" w:rsidRPr="00782D5F" w:rsidRDefault="003D5086" w:rsidP="00782D5F">
      <w:pPr>
        <w:autoSpaceDE w:val="0"/>
        <w:autoSpaceDN w:val="0"/>
        <w:adjustRightInd w:val="0"/>
      </w:pPr>
      <w:r w:rsidRPr="00782D5F">
        <w:t>9.</w:t>
      </w:r>
      <w:r w:rsidRPr="00782D5F">
        <w:tab/>
        <w:t>De La Cruz, E.</w:t>
      </w:r>
      <w:r w:rsidR="00204A6D">
        <w:t xml:space="preserve"> </w:t>
      </w:r>
      <w:r w:rsidRPr="00782D5F">
        <w:t>M., Sweeney, H.</w:t>
      </w:r>
      <w:r w:rsidR="00204A6D">
        <w:t xml:space="preserve"> </w:t>
      </w:r>
      <w:r w:rsidRPr="00782D5F">
        <w:t xml:space="preserve">L., </w:t>
      </w:r>
      <w:proofErr w:type="spellStart"/>
      <w:r w:rsidRPr="00782D5F">
        <w:t>Ostap</w:t>
      </w:r>
      <w:proofErr w:type="spellEnd"/>
      <w:r w:rsidRPr="00782D5F">
        <w:t>, E.</w:t>
      </w:r>
      <w:r w:rsidR="00204A6D">
        <w:t xml:space="preserve"> </w:t>
      </w:r>
      <w:r w:rsidRPr="00782D5F">
        <w:t xml:space="preserve">M. ADP inhibition of myosin V ATPase activity. </w:t>
      </w:r>
      <w:r w:rsidRPr="00782D5F">
        <w:rPr>
          <w:i/>
          <w:iCs/>
        </w:rPr>
        <w:t>Biophysical Journal</w:t>
      </w:r>
      <w:r w:rsidRPr="00782D5F">
        <w:t xml:space="preserve">. </w:t>
      </w:r>
      <w:r w:rsidRPr="00782D5F">
        <w:rPr>
          <w:b/>
          <w:bCs/>
        </w:rPr>
        <w:t>79</w:t>
      </w:r>
      <w:r w:rsidRPr="00782D5F">
        <w:t xml:space="preserve"> (3), 1524–1529 (2000).</w:t>
      </w:r>
    </w:p>
    <w:p w14:paraId="0C75F80D" w14:textId="2E12DC68" w:rsidR="003D5086" w:rsidRPr="00782D5F" w:rsidRDefault="003D5086" w:rsidP="00782D5F">
      <w:pPr>
        <w:autoSpaceDE w:val="0"/>
        <w:autoSpaceDN w:val="0"/>
        <w:adjustRightInd w:val="0"/>
      </w:pPr>
      <w:r w:rsidRPr="00782D5F">
        <w:t>10.</w:t>
      </w:r>
      <w:r w:rsidRPr="00782D5F">
        <w:tab/>
        <w:t>Mehta, A.</w:t>
      </w:r>
      <w:r w:rsidR="00204A6D">
        <w:t xml:space="preserve"> </w:t>
      </w:r>
      <w:r w:rsidRPr="00782D5F">
        <w:t>D.</w:t>
      </w:r>
      <w:r w:rsidR="00D32DA0">
        <w:t xml:space="preserve"> et al</w:t>
      </w:r>
      <w:r w:rsidRPr="00782D5F">
        <w:t xml:space="preserve">. Myosin-V is a processive actin-based motor. </w:t>
      </w:r>
      <w:r w:rsidRPr="00782D5F">
        <w:rPr>
          <w:i/>
          <w:iCs/>
        </w:rPr>
        <w:t>Nature</w:t>
      </w:r>
      <w:r w:rsidRPr="00782D5F">
        <w:t xml:space="preserve">. </w:t>
      </w:r>
      <w:r w:rsidRPr="00782D5F">
        <w:rPr>
          <w:b/>
          <w:bCs/>
        </w:rPr>
        <w:t>400</w:t>
      </w:r>
      <w:r w:rsidRPr="00782D5F">
        <w:t xml:space="preserve"> (6744), 590–</w:t>
      </w:r>
      <w:r w:rsidRPr="00782D5F">
        <w:lastRenderedPageBreak/>
        <w:t>593 (1999).</w:t>
      </w:r>
    </w:p>
    <w:p w14:paraId="24B9CE76" w14:textId="39F17CFD" w:rsidR="003D5086" w:rsidRPr="00782D5F" w:rsidRDefault="003D5086" w:rsidP="00782D5F">
      <w:pPr>
        <w:autoSpaceDE w:val="0"/>
        <w:autoSpaceDN w:val="0"/>
        <w:adjustRightInd w:val="0"/>
      </w:pPr>
      <w:r w:rsidRPr="00782D5F">
        <w:t>11.</w:t>
      </w:r>
      <w:r w:rsidRPr="00782D5F">
        <w:tab/>
      </w:r>
      <w:proofErr w:type="spellStart"/>
      <w:r w:rsidRPr="00782D5F">
        <w:t>Yildiz</w:t>
      </w:r>
      <w:proofErr w:type="spellEnd"/>
      <w:r w:rsidRPr="00782D5F">
        <w:t>, A.</w:t>
      </w:r>
      <w:r w:rsidR="00D32DA0">
        <w:t xml:space="preserve"> et al</w:t>
      </w:r>
      <w:r w:rsidRPr="00782D5F">
        <w:t xml:space="preserve">. Myosin V </w:t>
      </w:r>
      <w:r w:rsidR="00D32DA0">
        <w:t>w</w:t>
      </w:r>
      <w:r w:rsidRPr="00782D5F">
        <w:t xml:space="preserve">alks </w:t>
      </w:r>
      <w:r w:rsidR="00D32DA0">
        <w:t>h</w:t>
      </w:r>
      <w:r w:rsidRPr="00782D5F">
        <w:t>and-</w:t>
      </w:r>
      <w:r w:rsidR="00D32DA0">
        <w:t>o</w:t>
      </w:r>
      <w:r w:rsidRPr="00782D5F">
        <w:t>ver-</w:t>
      </w:r>
      <w:r w:rsidR="00D32DA0">
        <w:t>h</w:t>
      </w:r>
      <w:r w:rsidRPr="00782D5F">
        <w:t xml:space="preserve">and: </w:t>
      </w:r>
      <w:r w:rsidR="00D32DA0">
        <w:t>s</w:t>
      </w:r>
      <w:r w:rsidRPr="00782D5F">
        <w:t xml:space="preserve">ingle </w:t>
      </w:r>
      <w:r w:rsidR="00D32DA0">
        <w:t>f</w:t>
      </w:r>
      <w:r w:rsidRPr="00782D5F">
        <w:t xml:space="preserve">luorophore </w:t>
      </w:r>
      <w:r w:rsidR="00D32DA0">
        <w:t>i</w:t>
      </w:r>
      <w:r w:rsidRPr="00782D5F">
        <w:t xml:space="preserve">maging with 1.5-nm </w:t>
      </w:r>
      <w:r w:rsidR="00D32DA0">
        <w:t>l</w:t>
      </w:r>
      <w:r w:rsidRPr="00782D5F">
        <w:t xml:space="preserve">ocalization. </w:t>
      </w:r>
      <w:r w:rsidRPr="00782D5F">
        <w:rPr>
          <w:i/>
          <w:iCs/>
        </w:rPr>
        <w:t>Science</w:t>
      </w:r>
      <w:r w:rsidRPr="00782D5F">
        <w:t xml:space="preserve">. </w:t>
      </w:r>
      <w:r w:rsidRPr="00782D5F">
        <w:rPr>
          <w:b/>
          <w:bCs/>
        </w:rPr>
        <w:t>300</w:t>
      </w:r>
      <w:r w:rsidRPr="00782D5F">
        <w:t xml:space="preserve"> (5628), 2061–2065 (2003).</w:t>
      </w:r>
    </w:p>
    <w:p w14:paraId="07324024" w14:textId="0054D659" w:rsidR="003D5086" w:rsidRPr="00782D5F" w:rsidRDefault="003D5086" w:rsidP="00782D5F">
      <w:pPr>
        <w:autoSpaceDE w:val="0"/>
        <w:autoSpaceDN w:val="0"/>
        <w:adjustRightInd w:val="0"/>
      </w:pPr>
      <w:r w:rsidRPr="00782D5F">
        <w:t>12.</w:t>
      </w:r>
      <w:r w:rsidRPr="00782D5F">
        <w:tab/>
        <w:t xml:space="preserve">Sakamoto, T., </w:t>
      </w:r>
      <w:proofErr w:type="spellStart"/>
      <w:r w:rsidRPr="00782D5F">
        <w:t>Amitani</w:t>
      </w:r>
      <w:proofErr w:type="spellEnd"/>
      <w:r w:rsidRPr="00782D5F">
        <w:t xml:space="preserve">, I., Yokota, E., Ando, T. Direct Observation of Processive Movement by Individual Myosin V Molecules. </w:t>
      </w:r>
      <w:r w:rsidRPr="00782D5F">
        <w:rPr>
          <w:i/>
          <w:iCs/>
        </w:rPr>
        <w:t>Biochemical and Biophysical Research Communications</w:t>
      </w:r>
      <w:r w:rsidRPr="00782D5F">
        <w:t xml:space="preserve">. </w:t>
      </w:r>
      <w:r w:rsidRPr="00782D5F">
        <w:rPr>
          <w:b/>
          <w:bCs/>
        </w:rPr>
        <w:t>272</w:t>
      </w:r>
      <w:r w:rsidRPr="00782D5F">
        <w:t xml:space="preserve"> (2), 586–590 (2000).</w:t>
      </w:r>
    </w:p>
    <w:p w14:paraId="2DD34C31" w14:textId="51AFBF0A" w:rsidR="003D5086" w:rsidRPr="00782D5F" w:rsidRDefault="003D5086" w:rsidP="00782D5F">
      <w:pPr>
        <w:autoSpaceDE w:val="0"/>
        <w:autoSpaceDN w:val="0"/>
        <w:adjustRightInd w:val="0"/>
      </w:pPr>
      <w:r w:rsidRPr="00782D5F">
        <w:t>13.</w:t>
      </w:r>
      <w:r w:rsidRPr="00782D5F">
        <w:tab/>
      </w:r>
      <w:proofErr w:type="spellStart"/>
      <w:r w:rsidRPr="00782D5F">
        <w:t>Veigel</w:t>
      </w:r>
      <w:proofErr w:type="spellEnd"/>
      <w:r w:rsidRPr="00782D5F">
        <w:t xml:space="preserve">, C., Wang, F., </w:t>
      </w:r>
      <w:proofErr w:type="spellStart"/>
      <w:r w:rsidRPr="00782D5F">
        <w:t>Bartoo</w:t>
      </w:r>
      <w:proofErr w:type="spellEnd"/>
      <w:r w:rsidRPr="00782D5F">
        <w:t>, M.</w:t>
      </w:r>
      <w:r w:rsidR="00204A6D">
        <w:t xml:space="preserve"> </w:t>
      </w:r>
      <w:r w:rsidRPr="00782D5F">
        <w:t>L., Sellers, J.</w:t>
      </w:r>
      <w:r w:rsidR="00204A6D">
        <w:t xml:space="preserve"> </w:t>
      </w:r>
      <w:r w:rsidRPr="00782D5F">
        <w:t>R., Molloy, J.</w:t>
      </w:r>
      <w:r w:rsidR="00204A6D">
        <w:t xml:space="preserve"> </w:t>
      </w:r>
      <w:r w:rsidRPr="00782D5F">
        <w:t xml:space="preserve">E. The gated gait of the processive molecular motor, myosin V. </w:t>
      </w:r>
      <w:r w:rsidRPr="00782D5F">
        <w:rPr>
          <w:i/>
          <w:iCs/>
        </w:rPr>
        <w:t>Nature Cell Biology</w:t>
      </w:r>
      <w:r w:rsidRPr="00782D5F">
        <w:t xml:space="preserve">. </w:t>
      </w:r>
      <w:r w:rsidRPr="00782D5F">
        <w:rPr>
          <w:b/>
          <w:bCs/>
        </w:rPr>
        <w:t>4</w:t>
      </w:r>
      <w:r w:rsidRPr="00782D5F">
        <w:t xml:space="preserve"> (1), 59–65 (2002).</w:t>
      </w:r>
    </w:p>
    <w:p w14:paraId="1E1EC699" w14:textId="5E40D101" w:rsidR="003D5086" w:rsidRPr="00782D5F" w:rsidRDefault="003D5086" w:rsidP="00782D5F">
      <w:pPr>
        <w:autoSpaceDE w:val="0"/>
        <w:autoSpaceDN w:val="0"/>
        <w:adjustRightInd w:val="0"/>
      </w:pPr>
      <w:r w:rsidRPr="00782D5F">
        <w:t>14.</w:t>
      </w:r>
      <w:r w:rsidRPr="00782D5F">
        <w:tab/>
        <w:t>Sakamoto, T., Webb, M.</w:t>
      </w:r>
      <w:r w:rsidR="00204A6D">
        <w:t xml:space="preserve"> </w:t>
      </w:r>
      <w:r w:rsidRPr="00782D5F">
        <w:t>R., Forgacs, E., White, H.</w:t>
      </w:r>
      <w:r w:rsidR="00204A6D">
        <w:t xml:space="preserve"> </w:t>
      </w:r>
      <w:r w:rsidRPr="00782D5F">
        <w:t>D., Sellers, J.</w:t>
      </w:r>
      <w:r w:rsidR="00204A6D">
        <w:t xml:space="preserve"> </w:t>
      </w:r>
      <w:r w:rsidRPr="00782D5F">
        <w:t xml:space="preserve">R. Direct observation of the mechanochemical coupling in myosin </w:t>
      </w:r>
      <w:proofErr w:type="spellStart"/>
      <w:r w:rsidRPr="00782D5F">
        <w:t>Va</w:t>
      </w:r>
      <w:proofErr w:type="spellEnd"/>
      <w:r w:rsidRPr="00782D5F">
        <w:t xml:space="preserve"> during processive movement. </w:t>
      </w:r>
      <w:r w:rsidRPr="00782D5F">
        <w:rPr>
          <w:i/>
          <w:iCs/>
        </w:rPr>
        <w:t>Nature</w:t>
      </w:r>
      <w:r w:rsidRPr="00782D5F">
        <w:t xml:space="preserve">. </w:t>
      </w:r>
      <w:r w:rsidRPr="00782D5F">
        <w:rPr>
          <w:b/>
          <w:bCs/>
        </w:rPr>
        <w:t>455</w:t>
      </w:r>
      <w:r w:rsidRPr="00782D5F">
        <w:t xml:space="preserve"> (7209), 128–132 (2008).</w:t>
      </w:r>
    </w:p>
    <w:p w14:paraId="1DB5AA69" w14:textId="779EEA94" w:rsidR="003D5086" w:rsidRPr="00782D5F" w:rsidRDefault="003D5086" w:rsidP="00782D5F">
      <w:pPr>
        <w:autoSpaceDE w:val="0"/>
        <w:autoSpaceDN w:val="0"/>
        <w:adjustRightInd w:val="0"/>
      </w:pPr>
      <w:r w:rsidRPr="00782D5F">
        <w:t>15.</w:t>
      </w:r>
      <w:r w:rsidRPr="00782D5F">
        <w:tab/>
        <w:t>Cheney, R.</w:t>
      </w:r>
      <w:r w:rsidR="00204A6D">
        <w:t xml:space="preserve"> </w:t>
      </w:r>
      <w:r w:rsidRPr="00782D5F">
        <w:t xml:space="preserve">E. et al. Brain myosin-V is a two-headed unconventional myosin with motor activity. </w:t>
      </w:r>
      <w:r w:rsidRPr="00782D5F">
        <w:rPr>
          <w:i/>
          <w:iCs/>
        </w:rPr>
        <w:t>Cell</w:t>
      </w:r>
      <w:r w:rsidRPr="00782D5F">
        <w:t xml:space="preserve">. </w:t>
      </w:r>
      <w:r w:rsidRPr="00782D5F">
        <w:rPr>
          <w:b/>
          <w:bCs/>
        </w:rPr>
        <w:t>75</w:t>
      </w:r>
      <w:r w:rsidRPr="00782D5F">
        <w:t xml:space="preserve"> (1), 13–23 (1993).</w:t>
      </w:r>
    </w:p>
    <w:p w14:paraId="5D5734EA" w14:textId="00E7B49C" w:rsidR="003D5086" w:rsidRPr="00782D5F" w:rsidRDefault="003D5086" w:rsidP="00782D5F">
      <w:pPr>
        <w:autoSpaceDE w:val="0"/>
        <w:autoSpaceDN w:val="0"/>
        <w:adjustRightInd w:val="0"/>
      </w:pPr>
      <w:r w:rsidRPr="00782D5F">
        <w:t>16.</w:t>
      </w:r>
      <w:r w:rsidRPr="00782D5F">
        <w:tab/>
        <w:t>Wu, X., Bowers, B., Wei, Q., Kocher, B., Hammer, J.</w:t>
      </w:r>
      <w:r w:rsidR="00204A6D">
        <w:t xml:space="preserve"> </w:t>
      </w:r>
      <w:r w:rsidRPr="00782D5F">
        <w:t xml:space="preserve">A. Myosin V associates with melanosomes in mouse melanocytes: evidence that myosin V is an organelle motor. </w:t>
      </w:r>
      <w:r w:rsidRPr="00782D5F">
        <w:rPr>
          <w:i/>
          <w:iCs/>
        </w:rPr>
        <w:t>Journal of Cell Science</w:t>
      </w:r>
      <w:r w:rsidRPr="00782D5F">
        <w:t xml:space="preserve">. </w:t>
      </w:r>
      <w:r w:rsidRPr="00782D5F">
        <w:rPr>
          <w:b/>
          <w:bCs/>
        </w:rPr>
        <w:t>110</w:t>
      </w:r>
      <w:r w:rsidRPr="00782D5F">
        <w:t xml:space="preserve"> (7), 847 LP–859, at &lt;http://jcs.biologists.org/content/110/7/847.abstract&gt; (1997).</w:t>
      </w:r>
    </w:p>
    <w:p w14:paraId="7595ECBE" w14:textId="54086664" w:rsidR="003D5086" w:rsidRPr="00782D5F" w:rsidRDefault="003D5086" w:rsidP="00782D5F">
      <w:pPr>
        <w:autoSpaceDE w:val="0"/>
        <w:autoSpaceDN w:val="0"/>
        <w:adjustRightInd w:val="0"/>
      </w:pPr>
      <w:r w:rsidRPr="00782D5F">
        <w:t>17.</w:t>
      </w:r>
      <w:r w:rsidRPr="00782D5F">
        <w:tab/>
        <w:t xml:space="preserve">Wagner, W., </w:t>
      </w:r>
      <w:proofErr w:type="spellStart"/>
      <w:r w:rsidRPr="00782D5F">
        <w:t>Brenowitz</w:t>
      </w:r>
      <w:proofErr w:type="spellEnd"/>
      <w:r w:rsidRPr="00782D5F">
        <w:t>, S.</w:t>
      </w:r>
      <w:r w:rsidR="00204A6D">
        <w:t xml:space="preserve"> </w:t>
      </w:r>
      <w:r w:rsidRPr="00782D5F">
        <w:t>D., Hammer, J.</w:t>
      </w:r>
      <w:r w:rsidR="00204A6D">
        <w:t xml:space="preserve"> </w:t>
      </w:r>
      <w:r w:rsidRPr="00782D5F">
        <w:t>A. Myosin-</w:t>
      </w:r>
      <w:proofErr w:type="spellStart"/>
      <w:r w:rsidRPr="00782D5F">
        <w:t>Va</w:t>
      </w:r>
      <w:proofErr w:type="spellEnd"/>
      <w:r w:rsidRPr="00782D5F">
        <w:t xml:space="preserve"> transports the endoplasmic reticulum into the dendritic spines of Purkinje neurons. </w:t>
      </w:r>
      <w:r w:rsidRPr="00782D5F">
        <w:rPr>
          <w:i/>
          <w:iCs/>
        </w:rPr>
        <w:t>Nature Cell Biology</w:t>
      </w:r>
      <w:r w:rsidRPr="00782D5F">
        <w:t xml:space="preserve">. </w:t>
      </w:r>
      <w:r w:rsidRPr="00782D5F">
        <w:rPr>
          <w:b/>
          <w:bCs/>
        </w:rPr>
        <w:t>13</w:t>
      </w:r>
      <w:r w:rsidRPr="00782D5F">
        <w:t xml:space="preserve"> (1), 40–48 (2011).</w:t>
      </w:r>
    </w:p>
    <w:p w14:paraId="13A818E8" w14:textId="614CDA20" w:rsidR="003D5086" w:rsidRPr="00782D5F" w:rsidRDefault="003D5086" w:rsidP="00782D5F">
      <w:pPr>
        <w:autoSpaceDE w:val="0"/>
        <w:autoSpaceDN w:val="0"/>
        <w:adjustRightInd w:val="0"/>
      </w:pPr>
      <w:r w:rsidRPr="00782D5F">
        <w:t>18.</w:t>
      </w:r>
      <w:r w:rsidRPr="00782D5F">
        <w:tab/>
        <w:t>Hammer, J.</w:t>
      </w:r>
      <w:r w:rsidR="00204A6D">
        <w:t xml:space="preserve"> </w:t>
      </w:r>
      <w:r w:rsidRPr="00782D5F">
        <w:t>A., Sellers, J.</w:t>
      </w:r>
      <w:r w:rsidR="00204A6D">
        <w:t xml:space="preserve"> </w:t>
      </w:r>
      <w:r w:rsidRPr="00782D5F">
        <w:t xml:space="preserve">R. Walking to work: roles for class V </w:t>
      </w:r>
      <w:proofErr w:type="spellStart"/>
      <w:r w:rsidRPr="00782D5F">
        <w:t>myosins</w:t>
      </w:r>
      <w:proofErr w:type="spellEnd"/>
      <w:r w:rsidRPr="00782D5F">
        <w:t xml:space="preserve"> as cargo transporters. </w:t>
      </w:r>
      <w:r w:rsidRPr="00782D5F">
        <w:rPr>
          <w:i/>
          <w:iCs/>
        </w:rPr>
        <w:t>Nature reviews. Molecular cell biology</w:t>
      </w:r>
      <w:r w:rsidRPr="00782D5F">
        <w:t xml:space="preserve">. </w:t>
      </w:r>
      <w:r w:rsidRPr="00782D5F">
        <w:rPr>
          <w:b/>
          <w:bCs/>
        </w:rPr>
        <w:t>13</w:t>
      </w:r>
      <w:r w:rsidRPr="00782D5F">
        <w:t xml:space="preserve"> (1), 13–26 (2011).</w:t>
      </w:r>
    </w:p>
    <w:p w14:paraId="32D034B4" w14:textId="5B98D080" w:rsidR="003D5086" w:rsidRPr="00782D5F" w:rsidRDefault="003D5086" w:rsidP="00782D5F">
      <w:pPr>
        <w:autoSpaceDE w:val="0"/>
        <w:autoSpaceDN w:val="0"/>
        <w:adjustRightInd w:val="0"/>
      </w:pPr>
      <w:r w:rsidRPr="00782D5F">
        <w:t>19.</w:t>
      </w:r>
      <w:r w:rsidRPr="00782D5F">
        <w:tab/>
        <w:t>Vicente-Manzanares, M., Ma, X., Adelstein, R.</w:t>
      </w:r>
      <w:r w:rsidR="00204A6D">
        <w:t xml:space="preserve"> </w:t>
      </w:r>
      <w:r w:rsidRPr="00782D5F">
        <w:t>S., Horwitz, A.</w:t>
      </w:r>
      <w:r w:rsidR="00204A6D">
        <w:t xml:space="preserve"> </w:t>
      </w:r>
      <w:r w:rsidRPr="00782D5F">
        <w:t xml:space="preserve">R. Non-muscle myosin II takes </w:t>
      </w:r>
      <w:proofErr w:type="spellStart"/>
      <w:r w:rsidRPr="00782D5F">
        <w:t>centre</w:t>
      </w:r>
      <w:proofErr w:type="spellEnd"/>
      <w:r w:rsidRPr="00782D5F">
        <w:t xml:space="preserve"> stage in cell adhesion and migration. </w:t>
      </w:r>
      <w:r w:rsidRPr="00782D5F">
        <w:rPr>
          <w:i/>
          <w:iCs/>
        </w:rPr>
        <w:t>Nature Reviews Molecular Cell Biology</w:t>
      </w:r>
      <w:r w:rsidRPr="00782D5F">
        <w:t xml:space="preserve">. </w:t>
      </w:r>
      <w:r w:rsidRPr="00782D5F">
        <w:rPr>
          <w:b/>
          <w:bCs/>
        </w:rPr>
        <w:t>10</w:t>
      </w:r>
      <w:r w:rsidRPr="00782D5F">
        <w:t xml:space="preserve"> (11), 778–790 (2009).</w:t>
      </w:r>
    </w:p>
    <w:p w14:paraId="7882AE9C" w14:textId="1083968B" w:rsidR="003D5086" w:rsidRPr="00782D5F" w:rsidRDefault="003D5086" w:rsidP="00782D5F">
      <w:pPr>
        <w:autoSpaceDE w:val="0"/>
        <w:autoSpaceDN w:val="0"/>
        <w:adjustRightInd w:val="0"/>
      </w:pPr>
      <w:r w:rsidRPr="00782D5F">
        <w:t>20.</w:t>
      </w:r>
      <w:r w:rsidRPr="00782D5F">
        <w:tab/>
        <w:t>Beach, J.</w:t>
      </w:r>
      <w:r w:rsidR="00204A6D">
        <w:t xml:space="preserve"> </w:t>
      </w:r>
      <w:r w:rsidRPr="00782D5F">
        <w:t>R., Hammer, J.</w:t>
      </w:r>
      <w:r w:rsidR="00204A6D">
        <w:t xml:space="preserve"> </w:t>
      </w:r>
      <w:r w:rsidRPr="00782D5F">
        <w:t xml:space="preserve">A. Myosin II isoform co-assembly and differential regulation in mammalian systems. </w:t>
      </w:r>
      <w:r w:rsidRPr="00782D5F">
        <w:rPr>
          <w:i/>
          <w:iCs/>
        </w:rPr>
        <w:t>Experimental Cell Research</w:t>
      </w:r>
      <w:r w:rsidRPr="00782D5F">
        <w:t xml:space="preserve">. </w:t>
      </w:r>
      <w:r w:rsidRPr="00782D5F">
        <w:rPr>
          <w:b/>
          <w:bCs/>
        </w:rPr>
        <w:t>334</w:t>
      </w:r>
      <w:r w:rsidRPr="00782D5F">
        <w:t xml:space="preserve"> (1), 2–9 (2015).</w:t>
      </w:r>
    </w:p>
    <w:p w14:paraId="487192FA" w14:textId="23331662" w:rsidR="003D5086" w:rsidRPr="00782D5F" w:rsidRDefault="003D5086" w:rsidP="00782D5F">
      <w:pPr>
        <w:autoSpaceDE w:val="0"/>
        <w:autoSpaceDN w:val="0"/>
        <w:adjustRightInd w:val="0"/>
      </w:pPr>
      <w:r w:rsidRPr="00782D5F">
        <w:t>21.</w:t>
      </w:r>
      <w:r w:rsidRPr="00782D5F">
        <w:tab/>
        <w:t xml:space="preserve">Ebrahim, S. et al. NMII forms a contractile transcellular </w:t>
      </w:r>
      <w:proofErr w:type="spellStart"/>
      <w:r w:rsidRPr="00782D5F">
        <w:t>sarcomeric</w:t>
      </w:r>
      <w:proofErr w:type="spellEnd"/>
      <w:r w:rsidRPr="00782D5F">
        <w:t xml:space="preserve"> network to regulate apical cell junctions and tissue geometry. </w:t>
      </w:r>
      <w:r w:rsidRPr="00782D5F">
        <w:rPr>
          <w:i/>
          <w:iCs/>
        </w:rPr>
        <w:t>Current Biology</w:t>
      </w:r>
      <w:r w:rsidRPr="00782D5F">
        <w:t xml:space="preserve">. </w:t>
      </w:r>
      <w:r w:rsidRPr="00782D5F">
        <w:rPr>
          <w:b/>
          <w:bCs/>
        </w:rPr>
        <w:t>23</w:t>
      </w:r>
      <w:r w:rsidRPr="00782D5F">
        <w:t xml:space="preserve"> (8), 731–736 (2013).</w:t>
      </w:r>
    </w:p>
    <w:p w14:paraId="482067D9" w14:textId="79EE76CE" w:rsidR="003D5086" w:rsidRPr="00782D5F" w:rsidRDefault="003D5086" w:rsidP="00782D5F">
      <w:pPr>
        <w:autoSpaceDE w:val="0"/>
        <w:autoSpaceDN w:val="0"/>
        <w:adjustRightInd w:val="0"/>
      </w:pPr>
      <w:r w:rsidRPr="00782D5F">
        <w:t>22.</w:t>
      </w:r>
      <w:r w:rsidRPr="00782D5F">
        <w:tab/>
        <w:t>Ma, X., Bao, J., Adelstein, R.</w:t>
      </w:r>
      <w:r w:rsidR="00204A6D">
        <w:t xml:space="preserve"> </w:t>
      </w:r>
      <w:r w:rsidRPr="00782D5F">
        <w:t xml:space="preserve">S. Loss of Cell Adhesion Causes Hydrocephalus in </w:t>
      </w:r>
      <w:proofErr w:type="spellStart"/>
      <w:r w:rsidRPr="00782D5F">
        <w:t>Nonmuscle</w:t>
      </w:r>
      <w:proofErr w:type="spellEnd"/>
      <w:r w:rsidRPr="00782D5F">
        <w:t xml:space="preserve"> Myosin II-B–ablated and Mutated Mice. </w:t>
      </w:r>
      <w:r w:rsidRPr="00782D5F">
        <w:rPr>
          <w:i/>
          <w:iCs/>
        </w:rPr>
        <w:t>Molecular Biology of the Cell</w:t>
      </w:r>
      <w:r w:rsidRPr="00782D5F">
        <w:t xml:space="preserve">. </w:t>
      </w:r>
      <w:r w:rsidRPr="00782D5F">
        <w:rPr>
          <w:b/>
          <w:bCs/>
        </w:rPr>
        <w:t>18</w:t>
      </w:r>
      <w:r w:rsidRPr="00782D5F">
        <w:t xml:space="preserve"> (6), 2305–2312 (2007).</w:t>
      </w:r>
    </w:p>
    <w:p w14:paraId="1E3CC04F" w14:textId="4C50A86F" w:rsidR="003D5086" w:rsidRPr="00782D5F" w:rsidRDefault="003D5086" w:rsidP="00782D5F">
      <w:pPr>
        <w:autoSpaceDE w:val="0"/>
        <w:autoSpaceDN w:val="0"/>
        <w:adjustRightInd w:val="0"/>
      </w:pPr>
      <w:r w:rsidRPr="00782D5F">
        <w:t>23.</w:t>
      </w:r>
      <w:r w:rsidRPr="00782D5F">
        <w:tab/>
      </w:r>
      <w:proofErr w:type="spellStart"/>
      <w:r w:rsidRPr="00782D5F">
        <w:t>Billington</w:t>
      </w:r>
      <w:proofErr w:type="spellEnd"/>
      <w:r w:rsidRPr="00782D5F">
        <w:t>, N., Wang, A., Mao, J., Adelstein, R.</w:t>
      </w:r>
      <w:r w:rsidR="00204A6D">
        <w:t xml:space="preserve"> </w:t>
      </w:r>
      <w:r w:rsidRPr="00782D5F">
        <w:t>S., Sellers, J.</w:t>
      </w:r>
      <w:r w:rsidR="00204A6D">
        <w:t xml:space="preserve"> </w:t>
      </w:r>
      <w:r w:rsidRPr="00782D5F">
        <w:t xml:space="preserve">R. Characterization of three full-length human </w:t>
      </w:r>
      <w:proofErr w:type="spellStart"/>
      <w:r w:rsidRPr="00782D5F">
        <w:t>nonmuscle</w:t>
      </w:r>
      <w:proofErr w:type="spellEnd"/>
      <w:r w:rsidRPr="00782D5F">
        <w:t xml:space="preserve"> myosin II paralogs. </w:t>
      </w:r>
      <w:r w:rsidRPr="00782D5F">
        <w:rPr>
          <w:i/>
          <w:iCs/>
        </w:rPr>
        <w:t>Journal of Biological Chemistry</w:t>
      </w:r>
      <w:r w:rsidRPr="00782D5F">
        <w:t xml:space="preserve">. </w:t>
      </w:r>
      <w:r w:rsidRPr="00782D5F">
        <w:rPr>
          <w:b/>
          <w:bCs/>
        </w:rPr>
        <w:t>288</w:t>
      </w:r>
      <w:r w:rsidRPr="00782D5F">
        <w:t xml:space="preserve"> (46), 33398–33410 (2013).</w:t>
      </w:r>
    </w:p>
    <w:p w14:paraId="1BAA4D53" w14:textId="4D5A7DDE" w:rsidR="003D5086" w:rsidRPr="00782D5F" w:rsidRDefault="003D5086" w:rsidP="00782D5F">
      <w:pPr>
        <w:autoSpaceDE w:val="0"/>
        <w:autoSpaceDN w:val="0"/>
        <w:adjustRightInd w:val="0"/>
      </w:pPr>
      <w:r w:rsidRPr="00782D5F">
        <w:t>24.</w:t>
      </w:r>
      <w:r w:rsidRPr="00782D5F">
        <w:tab/>
        <w:t xml:space="preserve">Li, X., Mabuchi, K., </w:t>
      </w:r>
      <w:proofErr w:type="spellStart"/>
      <w:r w:rsidRPr="00782D5F">
        <w:t>Ikebe</w:t>
      </w:r>
      <w:proofErr w:type="spellEnd"/>
      <w:r w:rsidRPr="00782D5F">
        <w:t xml:space="preserve">, R., </w:t>
      </w:r>
      <w:proofErr w:type="spellStart"/>
      <w:r w:rsidRPr="00782D5F">
        <w:t>Ikebe</w:t>
      </w:r>
      <w:proofErr w:type="spellEnd"/>
      <w:r w:rsidRPr="00782D5F">
        <w:t xml:space="preserve">, M. Ca2+-induced activation of ATPase activity of myosin </w:t>
      </w:r>
      <w:proofErr w:type="spellStart"/>
      <w:r w:rsidRPr="00782D5F">
        <w:t>Va</w:t>
      </w:r>
      <w:proofErr w:type="spellEnd"/>
      <w:r w:rsidRPr="00782D5F">
        <w:t xml:space="preserve"> is accompanied with a large conformational change. </w:t>
      </w:r>
      <w:r w:rsidRPr="00782D5F">
        <w:rPr>
          <w:i/>
          <w:iCs/>
        </w:rPr>
        <w:t>Biochemical and Biophysical Research Communications</w:t>
      </w:r>
      <w:r w:rsidRPr="00782D5F">
        <w:t xml:space="preserve">. </w:t>
      </w:r>
      <w:r w:rsidRPr="00782D5F">
        <w:rPr>
          <w:b/>
          <w:bCs/>
        </w:rPr>
        <w:t>315</w:t>
      </w:r>
      <w:r w:rsidRPr="00782D5F">
        <w:t xml:space="preserve"> (3), 538–545 (2004).</w:t>
      </w:r>
    </w:p>
    <w:p w14:paraId="6F652C96" w14:textId="4F013D4F" w:rsidR="003D5086" w:rsidRPr="00782D5F" w:rsidRDefault="003D5086" w:rsidP="00782D5F">
      <w:pPr>
        <w:autoSpaceDE w:val="0"/>
        <w:autoSpaceDN w:val="0"/>
        <w:adjustRightInd w:val="0"/>
      </w:pPr>
      <w:r w:rsidRPr="00782D5F">
        <w:t>25.</w:t>
      </w:r>
      <w:r w:rsidRPr="00782D5F">
        <w:tab/>
        <w:t xml:space="preserve">Nagy, A. et al. Kinetic </w:t>
      </w:r>
      <w:r w:rsidR="0021088E">
        <w:t>c</w:t>
      </w:r>
      <w:r w:rsidRPr="00782D5F">
        <w:t xml:space="preserve">haracterization of </w:t>
      </w:r>
      <w:proofErr w:type="spellStart"/>
      <w:r w:rsidR="0021088E">
        <w:t>n</w:t>
      </w:r>
      <w:r w:rsidRPr="00782D5F">
        <w:t>onmuscle</w:t>
      </w:r>
      <w:proofErr w:type="spellEnd"/>
      <w:r w:rsidRPr="00782D5F">
        <w:t xml:space="preserve"> </w:t>
      </w:r>
      <w:r w:rsidR="0021088E">
        <w:t>m</w:t>
      </w:r>
      <w:r w:rsidRPr="00782D5F">
        <w:t xml:space="preserve">yosin IIB at the </w:t>
      </w:r>
      <w:r w:rsidR="0021088E">
        <w:t>s</w:t>
      </w:r>
      <w:r w:rsidRPr="00782D5F">
        <w:t xml:space="preserve">ingle </w:t>
      </w:r>
      <w:r w:rsidR="0021088E">
        <w:t>m</w:t>
      </w:r>
      <w:r w:rsidRPr="00782D5F">
        <w:t xml:space="preserve">olecule </w:t>
      </w:r>
      <w:r w:rsidR="0021088E">
        <w:t>l</w:t>
      </w:r>
      <w:r w:rsidRPr="00782D5F">
        <w:t xml:space="preserve">evel. </w:t>
      </w:r>
      <w:r w:rsidRPr="00782D5F">
        <w:rPr>
          <w:i/>
          <w:iCs/>
        </w:rPr>
        <w:t>Journal of Biological Chemistry</w:t>
      </w:r>
      <w:r w:rsidRPr="00782D5F">
        <w:t xml:space="preserve">. </w:t>
      </w:r>
      <w:r w:rsidRPr="00782D5F">
        <w:rPr>
          <w:b/>
          <w:bCs/>
        </w:rPr>
        <w:t>288</w:t>
      </w:r>
      <w:r w:rsidRPr="00782D5F">
        <w:t xml:space="preserve"> (1), 709–722 (2013).</w:t>
      </w:r>
    </w:p>
    <w:p w14:paraId="176C629E" w14:textId="7D99EBD1" w:rsidR="003D5086" w:rsidRPr="00782D5F" w:rsidRDefault="003D5086" w:rsidP="00782D5F">
      <w:pPr>
        <w:autoSpaceDE w:val="0"/>
        <w:autoSpaceDN w:val="0"/>
        <w:adjustRightInd w:val="0"/>
      </w:pPr>
      <w:r w:rsidRPr="00782D5F">
        <w:t>26.</w:t>
      </w:r>
      <w:r w:rsidRPr="00782D5F">
        <w:tab/>
      </w:r>
      <w:proofErr w:type="spellStart"/>
      <w:r w:rsidRPr="00782D5F">
        <w:t>Sandquist</w:t>
      </w:r>
      <w:proofErr w:type="spellEnd"/>
      <w:r w:rsidRPr="00782D5F">
        <w:t>, J.</w:t>
      </w:r>
      <w:r w:rsidR="0021088E">
        <w:t xml:space="preserve"> </w:t>
      </w:r>
      <w:r w:rsidRPr="00782D5F">
        <w:t>C., Swenson, K.</w:t>
      </w:r>
      <w:r w:rsidR="0021088E">
        <w:t xml:space="preserve"> </w:t>
      </w:r>
      <w:r w:rsidRPr="00782D5F">
        <w:t xml:space="preserve">I., </w:t>
      </w:r>
      <w:proofErr w:type="spellStart"/>
      <w:r w:rsidRPr="00782D5F">
        <w:t>DeMali</w:t>
      </w:r>
      <w:proofErr w:type="spellEnd"/>
      <w:r w:rsidRPr="00782D5F">
        <w:t>, K.</w:t>
      </w:r>
      <w:r w:rsidR="0021088E">
        <w:t xml:space="preserve"> </w:t>
      </w:r>
      <w:r w:rsidRPr="00782D5F">
        <w:t>A., Burridge, K., Means, A.</w:t>
      </w:r>
      <w:r w:rsidR="0021088E">
        <w:t xml:space="preserve"> </w:t>
      </w:r>
      <w:r w:rsidRPr="00782D5F">
        <w:t xml:space="preserve">R. Rho kinase differentially regulates phosphorylation of </w:t>
      </w:r>
      <w:proofErr w:type="spellStart"/>
      <w:r w:rsidRPr="00782D5F">
        <w:t>nonmuscle</w:t>
      </w:r>
      <w:proofErr w:type="spellEnd"/>
      <w:r w:rsidRPr="00782D5F">
        <w:t xml:space="preserve"> myosin II isoforms A and B during cell rounding and migration. </w:t>
      </w:r>
      <w:r w:rsidRPr="00782D5F">
        <w:rPr>
          <w:i/>
          <w:iCs/>
        </w:rPr>
        <w:t>Journal of Biological Chemistry</w:t>
      </w:r>
      <w:r w:rsidRPr="00782D5F">
        <w:t xml:space="preserve">. </w:t>
      </w:r>
      <w:r w:rsidRPr="00782D5F">
        <w:rPr>
          <w:b/>
          <w:bCs/>
        </w:rPr>
        <w:t>281</w:t>
      </w:r>
      <w:r w:rsidRPr="00782D5F">
        <w:t xml:space="preserve"> (47), 35873–35883 (2006).</w:t>
      </w:r>
    </w:p>
    <w:p w14:paraId="340FFF12" w14:textId="14F8B541" w:rsidR="003D5086" w:rsidRPr="00782D5F" w:rsidRDefault="003D5086" w:rsidP="00782D5F">
      <w:pPr>
        <w:autoSpaceDE w:val="0"/>
        <w:autoSpaceDN w:val="0"/>
        <w:adjustRightInd w:val="0"/>
      </w:pPr>
      <w:r w:rsidRPr="00782D5F">
        <w:t>27.</w:t>
      </w:r>
      <w:r w:rsidRPr="00782D5F">
        <w:tab/>
      </w:r>
      <w:proofErr w:type="spellStart"/>
      <w:r w:rsidRPr="00782D5F">
        <w:t>Scholey</w:t>
      </w:r>
      <w:proofErr w:type="spellEnd"/>
      <w:r w:rsidRPr="00782D5F">
        <w:t>, J.</w:t>
      </w:r>
      <w:r w:rsidR="0021088E">
        <w:t xml:space="preserve"> </w:t>
      </w:r>
      <w:r w:rsidRPr="00782D5F">
        <w:t>M., Taylor, K.</w:t>
      </w:r>
      <w:r w:rsidR="0021088E">
        <w:t xml:space="preserve"> </w:t>
      </w:r>
      <w:r w:rsidRPr="00782D5F">
        <w:t xml:space="preserve">A., Kendrick-Jones, J. Regulation of non-muscle myosin assembly by calmodulin-dependent light chain kinase. </w:t>
      </w:r>
      <w:r w:rsidRPr="00782D5F">
        <w:rPr>
          <w:i/>
          <w:iCs/>
        </w:rPr>
        <w:t>Nature</w:t>
      </w:r>
      <w:r w:rsidRPr="00782D5F">
        <w:t xml:space="preserve">. </w:t>
      </w:r>
      <w:r w:rsidRPr="00782D5F">
        <w:rPr>
          <w:b/>
          <w:bCs/>
        </w:rPr>
        <w:t>287</w:t>
      </w:r>
      <w:r w:rsidRPr="00782D5F">
        <w:t xml:space="preserve"> (5779), 233–235 (1980).</w:t>
      </w:r>
    </w:p>
    <w:p w14:paraId="64B92DCD" w14:textId="244E29B3" w:rsidR="003D5086" w:rsidRPr="00782D5F" w:rsidRDefault="003D5086" w:rsidP="00782D5F">
      <w:pPr>
        <w:autoSpaceDE w:val="0"/>
        <w:autoSpaceDN w:val="0"/>
        <w:adjustRightInd w:val="0"/>
      </w:pPr>
      <w:r w:rsidRPr="00782D5F">
        <w:t>28.</w:t>
      </w:r>
      <w:r w:rsidRPr="00782D5F">
        <w:tab/>
        <w:t>Adelstein, R.</w:t>
      </w:r>
      <w:r w:rsidR="0021088E">
        <w:t xml:space="preserve"> </w:t>
      </w:r>
      <w:r w:rsidRPr="00782D5F">
        <w:t>S., Anne Conti, M. Phosphorylation of platelet myosin increases actin-</w:t>
      </w:r>
      <w:r w:rsidRPr="00782D5F">
        <w:lastRenderedPageBreak/>
        <w:t xml:space="preserve">activated myosin ATPase activity. </w:t>
      </w:r>
      <w:r w:rsidRPr="00782D5F">
        <w:rPr>
          <w:i/>
          <w:iCs/>
        </w:rPr>
        <w:t>Nature</w:t>
      </w:r>
      <w:r w:rsidRPr="00782D5F">
        <w:t xml:space="preserve">. </w:t>
      </w:r>
      <w:r w:rsidRPr="00782D5F">
        <w:rPr>
          <w:b/>
          <w:bCs/>
        </w:rPr>
        <w:t>256</w:t>
      </w:r>
      <w:r w:rsidRPr="00782D5F">
        <w:t xml:space="preserve"> (5518), 597–598 (1975).</w:t>
      </w:r>
    </w:p>
    <w:p w14:paraId="2F1F10A1" w14:textId="258F882E" w:rsidR="003D5086" w:rsidRPr="00782D5F" w:rsidRDefault="003D5086" w:rsidP="00782D5F">
      <w:pPr>
        <w:autoSpaceDE w:val="0"/>
        <w:autoSpaceDN w:val="0"/>
        <w:adjustRightInd w:val="0"/>
      </w:pPr>
      <w:r w:rsidRPr="00782D5F">
        <w:t>29.</w:t>
      </w:r>
      <w:r w:rsidRPr="00782D5F">
        <w:tab/>
      </w:r>
      <w:proofErr w:type="spellStart"/>
      <w:r w:rsidRPr="00782D5F">
        <w:t>Melli</w:t>
      </w:r>
      <w:proofErr w:type="spellEnd"/>
      <w:r w:rsidRPr="00782D5F">
        <w:t xml:space="preserve">, L. et al. Bipolar filaments of human </w:t>
      </w:r>
      <w:proofErr w:type="spellStart"/>
      <w:r w:rsidRPr="00782D5F">
        <w:t>nonmuscle</w:t>
      </w:r>
      <w:proofErr w:type="spellEnd"/>
      <w:r w:rsidRPr="00782D5F">
        <w:t xml:space="preserve"> myosin 2-A and 2-B have distinct motile and mechanical properties. </w:t>
      </w:r>
      <w:proofErr w:type="spellStart"/>
      <w:r w:rsidRPr="00782D5F">
        <w:rPr>
          <w:i/>
          <w:iCs/>
        </w:rPr>
        <w:t>eLife</w:t>
      </w:r>
      <w:proofErr w:type="spellEnd"/>
      <w:r w:rsidRPr="00782D5F">
        <w:t xml:space="preserve">. </w:t>
      </w:r>
      <w:r w:rsidRPr="00782D5F">
        <w:rPr>
          <w:b/>
          <w:bCs/>
        </w:rPr>
        <w:t>7</w:t>
      </w:r>
      <w:r w:rsidRPr="00782D5F">
        <w:t>, 1–25 (2018).</w:t>
      </w:r>
    </w:p>
    <w:p w14:paraId="55CDAD54" w14:textId="0E681758" w:rsidR="003D5086" w:rsidRPr="00782D5F" w:rsidRDefault="003D5086" w:rsidP="00782D5F">
      <w:pPr>
        <w:autoSpaceDE w:val="0"/>
        <w:autoSpaceDN w:val="0"/>
        <w:adjustRightInd w:val="0"/>
      </w:pPr>
      <w:r w:rsidRPr="00782D5F">
        <w:t>30.</w:t>
      </w:r>
      <w:r w:rsidRPr="00782D5F">
        <w:tab/>
        <w:t xml:space="preserve">Fujita, K., </w:t>
      </w:r>
      <w:proofErr w:type="spellStart"/>
      <w:r w:rsidRPr="00782D5F">
        <w:t>Ohmachi</w:t>
      </w:r>
      <w:proofErr w:type="spellEnd"/>
      <w:r w:rsidRPr="00782D5F">
        <w:t xml:space="preserve">, M., </w:t>
      </w:r>
      <w:proofErr w:type="spellStart"/>
      <w:r w:rsidRPr="00782D5F">
        <w:t>Ikezaki</w:t>
      </w:r>
      <w:proofErr w:type="spellEnd"/>
      <w:r w:rsidRPr="00782D5F">
        <w:t xml:space="preserve">, K., </w:t>
      </w:r>
      <w:proofErr w:type="spellStart"/>
      <w:r w:rsidRPr="00782D5F">
        <w:t>Yanagida</w:t>
      </w:r>
      <w:proofErr w:type="spellEnd"/>
      <w:r w:rsidRPr="00782D5F">
        <w:t xml:space="preserve">, T., Iwaki, M. Direct visualization of human myosin II force generation using DNA origami-based thick filaments. </w:t>
      </w:r>
      <w:r w:rsidRPr="00782D5F">
        <w:rPr>
          <w:i/>
          <w:iCs/>
        </w:rPr>
        <w:t>Communications Biology</w:t>
      </w:r>
      <w:r w:rsidRPr="00782D5F">
        <w:t xml:space="preserve">. </w:t>
      </w:r>
      <w:r w:rsidRPr="00782D5F">
        <w:rPr>
          <w:b/>
          <w:bCs/>
        </w:rPr>
        <w:t>2</w:t>
      </w:r>
      <w:r w:rsidRPr="00782D5F">
        <w:t xml:space="preserve"> (1) (2019).</w:t>
      </w:r>
    </w:p>
    <w:p w14:paraId="4E7F5C3C" w14:textId="4A543B26" w:rsidR="003D5086" w:rsidRPr="00782D5F" w:rsidRDefault="003D5086" w:rsidP="00782D5F">
      <w:pPr>
        <w:autoSpaceDE w:val="0"/>
        <w:autoSpaceDN w:val="0"/>
        <w:adjustRightInd w:val="0"/>
      </w:pPr>
      <w:r w:rsidRPr="00782D5F">
        <w:t>31.</w:t>
      </w:r>
      <w:r w:rsidRPr="00782D5F">
        <w:tab/>
        <w:t xml:space="preserve">Zhao, X., Li, G., Liang, S. Several affinity tags commonly used in chromatographic purification. </w:t>
      </w:r>
      <w:r w:rsidRPr="00782D5F">
        <w:rPr>
          <w:i/>
          <w:iCs/>
        </w:rPr>
        <w:t>Journal of Analytical Methods in Chemistry</w:t>
      </w:r>
      <w:r w:rsidRPr="00782D5F">
        <w:t xml:space="preserve">. </w:t>
      </w:r>
      <w:r w:rsidRPr="00782D5F">
        <w:rPr>
          <w:b/>
          <w:bCs/>
        </w:rPr>
        <w:t>2013</w:t>
      </w:r>
      <w:r w:rsidRPr="00782D5F">
        <w:t xml:space="preserve"> (Table 1) (2013).</w:t>
      </w:r>
    </w:p>
    <w:p w14:paraId="07025925" w14:textId="47D62388" w:rsidR="003D5086" w:rsidRPr="00782D5F" w:rsidRDefault="003D5086" w:rsidP="00782D5F">
      <w:pPr>
        <w:autoSpaceDE w:val="0"/>
        <w:autoSpaceDN w:val="0"/>
        <w:adjustRightInd w:val="0"/>
      </w:pPr>
      <w:r w:rsidRPr="00782D5F">
        <w:t>32.</w:t>
      </w:r>
      <w:r w:rsidRPr="00782D5F">
        <w:tab/>
        <w:t>De La Cruz, E.</w:t>
      </w:r>
      <w:r w:rsidR="0021088E">
        <w:t xml:space="preserve"> </w:t>
      </w:r>
      <w:r w:rsidRPr="00782D5F">
        <w:t xml:space="preserve">M., Michael </w:t>
      </w:r>
      <w:proofErr w:type="spellStart"/>
      <w:r w:rsidRPr="00782D5F">
        <w:t>Ostap</w:t>
      </w:r>
      <w:proofErr w:type="spellEnd"/>
      <w:r w:rsidRPr="00782D5F">
        <w:t xml:space="preserve">, E. Kinetic and </w:t>
      </w:r>
      <w:r w:rsidR="0021088E">
        <w:t>e</w:t>
      </w:r>
      <w:r w:rsidRPr="00782D5F">
        <w:t xml:space="preserve">quilibrium </w:t>
      </w:r>
      <w:r w:rsidR="0021088E">
        <w:t>a</w:t>
      </w:r>
      <w:r w:rsidRPr="00782D5F">
        <w:t xml:space="preserve">nalysis of the </w:t>
      </w:r>
      <w:r w:rsidR="0021088E">
        <w:t>m</w:t>
      </w:r>
      <w:r w:rsidRPr="00782D5F">
        <w:t xml:space="preserve">yosin ATPase. </w:t>
      </w:r>
      <w:r w:rsidRPr="00782D5F">
        <w:rPr>
          <w:i/>
          <w:iCs/>
        </w:rPr>
        <w:t>Methods in Enzymology</w:t>
      </w:r>
      <w:r w:rsidRPr="00782D5F">
        <w:t xml:space="preserve">. </w:t>
      </w:r>
      <w:r w:rsidRPr="00782D5F">
        <w:rPr>
          <w:b/>
          <w:bCs/>
        </w:rPr>
        <w:t>455</w:t>
      </w:r>
      <w:r w:rsidRPr="00782D5F">
        <w:t xml:space="preserve"> (08), 157–192 (2008).</w:t>
      </w:r>
    </w:p>
    <w:p w14:paraId="002290C6" w14:textId="7D1DFCA8" w:rsidR="003D5086" w:rsidRPr="00782D5F" w:rsidRDefault="003D5086" w:rsidP="00782D5F">
      <w:pPr>
        <w:autoSpaceDE w:val="0"/>
        <w:autoSpaceDN w:val="0"/>
        <w:adjustRightInd w:val="0"/>
      </w:pPr>
      <w:r w:rsidRPr="00782D5F">
        <w:t>33.</w:t>
      </w:r>
      <w:r w:rsidRPr="00782D5F">
        <w:tab/>
        <w:t>Kron, S.</w:t>
      </w:r>
      <w:r w:rsidR="0021088E">
        <w:t xml:space="preserve"> </w:t>
      </w:r>
      <w:r w:rsidRPr="00782D5F">
        <w:t>J., Spudich, J.</w:t>
      </w:r>
      <w:r w:rsidR="0021088E">
        <w:t xml:space="preserve"> </w:t>
      </w:r>
      <w:r w:rsidRPr="00782D5F">
        <w:t xml:space="preserve">A. Fluorescent actin filaments move on myosin fixed to a glass surface. </w:t>
      </w:r>
      <w:r w:rsidRPr="00782D5F">
        <w:rPr>
          <w:i/>
          <w:iCs/>
        </w:rPr>
        <w:t>Proceedings of the National Academy of Sciences of the United States of America</w:t>
      </w:r>
      <w:r w:rsidRPr="00782D5F">
        <w:t xml:space="preserve">. </w:t>
      </w:r>
      <w:r w:rsidRPr="00782D5F">
        <w:rPr>
          <w:b/>
          <w:bCs/>
        </w:rPr>
        <w:t>83</w:t>
      </w:r>
      <w:r w:rsidRPr="00782D5F">
        <w:t xml:space="preserve"> (17), 6272–6276 (1986).</w:t>
      </w:r>
    </w:p>
    <w:p w14:paraId="4918B579" w14:textId="0272BA96" w:rsidR="003D5086" w:rsidRPr="00782D5F" w:rsidRDefault="003D5086" w:rsidP="00782D5F">
      <w:pPr>
        <w:autoSpaceDE w:val="0"/>
        <w:autoSpaceDN w:val="0"/>
        <w:adjustRightInd w:val="0"/>
      </w:pPr>
      <w:r w:rsidRPr="00782D5F">
        <w:t>34.</w:t>
      </w:r>
      <w:r w:rsidRPr="00782D5F">
        <w:tab/>
      </w:r>
      <w:proofErr w:type="spellStart"/>
      <w:r w:rsidRPr="00782D5F">
        <w:t>Homsher</w:t>
      </w:r>
      <w:proofErr w:type="spellEnd"/>
      <w:r w:rsidRPr="00782D5F">
        <w:t>, E., Wang, F., Sellers, J.</w:t>
      </w:r>
      <w:r w:rsidR="0021088E">
        <w:t xml:space="preserve"> </w:t>
      </w:r>
      <w:r w:rsidRPr="00782D5F">
        <w:t xml:space="preserve">R. Factors affecting movement of F-actin filaments propelled by skeletal muscle heavy meromyosin. </w:t>
      </w:r>
      <w:r w:rsidRPr="00782D5F">
        <w:rPr>
          <w:i/>
          <w:iCs/>
        </w:rPr>
        <w:t>American Journal of Physiology-Cell Physiology</w:t>
      </w:r>
      <w:r w:rsidRPr="00782D5F">
        <w:t xml:space="preserve">. </w:t>
      </w:r>
      <w:r w:rsidRPr="00782D5F">
        <w:rPr>
          <w:b/>
          <w:bCs/>
        </w:rPr>
        <w:t>262</w:t>
      </w:r>
      <w:r w:rsidRPr="00782D5F">
        <w:t xml:space="preserve"> (3), C714–C723 (1992).</w:t>
      </w:r>
    </w:p>
    <w:p w14:paraId="53F6CFFA" w14:textId="066CC238" w:rsidR="003D5086" w:rsidRPr="00782D5F" w:rsidRDefault="003D5086" w:rsidP="00782D5F">
      <w:pPr>
        <w:autoSpaceDE w:val="0"/>
        <w:autoSpaceDN w:val="0"/>
        <w:adjustRightInd w:val="0"/>
      </w:pPr>
      <w:r w:rsidRPr="00782D5F">
        <w:t>35.</w:t>
      </w:r>
      <w:r w:rsidRPr="00782D5F">
        <w:tab/>
        <w:t xml:space="preserve">Bunk, R. et al. Actomyosin motility on nanostructured surfaces. </w:t>
      </w:r>
      <w:r w:rsidRPr="00782D5F">
        <w:rPr>
          <w:i/>
          <w:iCs/>
        </w:rPr>
        <w:t>Biochemical and Biophysical Research Communications</w:t>
      </w:r>
      <w:r w:rsidRPr="00782D5F">
        <w:t xml:space="preserve">. </w:t>
      </w:r>
      <w:r w:rsidRPr="00782D5F">
        <w:rPr>
          <w:b/>
          <w:bCs/>
        </w:rPr>
        <w:t>301</w:t>
      </w:r>
      <w:r w:rsidRPr="00782D5F">
        <w:t xml:space="preserve"> (3), 783–788 (2003).</w:t>
      </w:r>
    </w:p>
    <w:p w14:paraId="3E959D0F" w14:textId="15639AE4" w:rsidR="003D5086" w:rsidRPr="00782D5F" w:rsidRDefault="003D5086" w:rsidP="00782D5F">
      <w:pPr>
        <w:autoSpaceDE w:val="0"/>
        <w:autoSpaceDN w:val="0"/>
        <w:adjustRightInd w:val="0"/>
      </w:pPr>
      <w:r w:rsidRPr="00782D5F">
        <w:t>36.</w:t>
      </w:r>
      <w:r w:rsidRPr="00782D5F">
        <w:tab/>
        <w:t xml:space="preserve">Ito, K. et al. Recombinant motor domain constructs of Chara </w:t>
      </w:r>
      <w:proofErr w:type="spellStart"/>
      <w:r w:rsidRPr="00782D5F">
        <w:t>corallina</w:t>
      </w:r>
      <w:proofErr w:type="spellEnd"/>
      <w:r w:rsidRPr="00782D5F">
        <w:t xml:space="preserve"> myosin display fast motility and high ATPase activity. </w:t>
      </w:r>
      <w:r w:rsidRPr="00782D5F">
        <w:rPr>
          <w:i/>
          <w:iCs/>
        </w:rPr>
        <w:t>Biochemical and Biophysical Research Communications</w:t>
      </w:r>
      <w:r w:rsidRPr="00782D5F">
        <w:t xml:space="preserve">. </w:t>
      </w:r>
      <w:r w:rsidRPr="00782D5F">
        <w:rPr>
          <w:b/>
          <w:bCs/>
        </w:rPr>
        <w:t>312</w:t>
      </w:r>
      <w:r w:rsidRPr="00782D5F">
        <w:t xml:space="preserve"> (4), 958–964 (2003).</w:t>
      </w:r>
    </w:p>
    <w:p w14:paraId="0CB7303A" w14:textId="16ED1826" w:rsidR="003D5086" w:rsidRPr="00782D5F" w:rsidRDefault="003D5086" w:rsidP="00782D5F">
      <w:pPr>
        <w:autoSpaceDE w:val="0"/>
        <w:autoSpaceDN w:val="0"/>
        <w:adjustRightInd w:val="0"/>
      </w:pPr>
      <w:r w:rsidRPr="00782D5F">
        <w:t>37.</w:t>
      </w:r>
      <w:r w:rsidRPr="00782D5F">
        <w:tab/>
      </w:r>
      <w:proofErr w:type="spellStart"/>
      <w:r w:rsidRPr="00782D5F">
        <w:t>Pyrpassopoulos</w:t>
      </w:r>
      <w:proofErr w:type="spellEnd"/>
      <w:r w:rsidRPr="00782D5F">
        <w:t xml:space="preserve">, S., </w:t>
      </w:r>
      <w:proofErr w:type="spellStart"/>
      <w:r w:rsidRPr="00782D5F">
        <w:t>Feeser</w:t>
      </w:r>
      <w:proofErr w:type="spellEnd"/>
      <w:r w:rsidRPr="00782D5F">
        <w:t>, E.</w:t>
      </w:r>
      <w:r w:rsidR="0021088E">
        <w:t xml:space="preserve"> </w:t>
      </w:r>
      <w:r w:rsidRPr="00782D5F">
        <w:t xml:space="preserve">A., </w:t>
      </w:r>
      <w:proofErr w:type="spellStart"/>
      <w:r w:rsidRPr="00782D5F">
        <w:t>Mazerik</w:t>
      </w:r>
      <w:proofErr w:type="spellEnd"/>
      <w:r w:rsidRPr="00782D5F">
        <w:t>, J.</w:t>
      </w:r>
      <w:r w:rsidR="0021088E">
        <w:t xml:space="preserve"> </w:t>
      </w:r>
      <w:r w:rsidRPr="00782D5F">
        <w:t xml:space="preserve">N., </w:t>
      </w:r>
      <w:proofErr w:type="spellStart"/>
      <w:r w:rsidRPr="00782D5F">
        <w:t>Tyska</w:t>
      </w:r>
      <w:proofErr w:type="spellEnd"/>
      <w:r w:rsidRPr="00782D5F">
        <w:t>, M.</w:t>
      </w:r>
      <w:r w:rsidR="0021088E">
        <w:t xml:space="preserve"> </w:t>
      </w:r>
      <w:r w:rsidRPr="00782D5F">
        <w:t xml:space="preserve">J., </w:t>
      </w:r>
      <w:proofErr w:type="spellStart"/>
      <w:r w:rsidRPr="00782D5F">
        <w:t>Ostap</w:t>
      </w:r>
      <w:proofErr w:type="spellEnd"/>
      <w:r w:rsidRPr="00782D5F">
        <w:t>, E.</w:t>
      </w:r>
      <w:r w:rsidR="0021088E">
        <w:t xml:space="preserve"> </w:t>
      </w:r>
      <w:r w:rsidRPr="00782D5F">
        <w:t>M. Membrane-</w:t>
      </w:r>
      <w:r w:rsidR="0021088E">
        <w:t>b</w:t>
      </w:r>
      <w:r w:rsidRPr="00782D5F">
        <w:t xml:space="preserve">ound Myo1c </w:t>
      </w:r>
      <w:r w:rsidR="0021088E">
        <w:t>p</w:t>
      </w:r>
      <w:r w:rsidRPr="00782D5F">
        <w:t xml:space="preserve">owers </w:t>
      </w:r>
      <w:r w:rsidR="0021088E">
        <w:t>a</w:t>
      </w:r>
      <w:r w:rsidRPr="00782D5F">
        <w:t xml:space="preserve">symmetric </w:t>
      </w:r>
      <w:r w:rsidR="0021088E">
        <w:t>m</w:t>
      </w:r>
      <w:r w:rsidRPr="00782D5F">
        <w:t xml:space="preserve">otility of </w:t>
      </w:r>
      <w:r w:rsidR="0021088E">
        <w:t>a</w:t>
      </w:r>
      <w:r w:rsidRPr="00782D5F">
        <w:t xml:space="preserve">ctin </w:t>
      </w:r>
      <w:r w:rsidR="0021088E">
        <w:t>f</w:t>
      </w:r>
      <w:r w:rsidRPr="00782D5F">
        <w:t xml:space="preserve">ilaments. </w:t>
      </w:r>
      <w:r w:rsidRPr="00782D5F">
        <w:rPr>
          <w:i/>
          <w:iCs/>
        </w:rPr>
        <w:t>Current Biology</w:t>
      </w:r>
      <w:r w:rsidRPr="00782D5F">
        <w:t xml:space="preserve">. </w:t>
      </w:r>
      <w:r w:rsidRPr="00782D5F">
        <w:rPr>
          <w:b/>
          <w:bCs/>
        </w:rPr>
        <w:t>22</w:t>
      </w:r>
      <w:r w:rsidRPr="00782D5F">
        <w:t xml:space="preserve"> (18), 1688–1692 (2012).</w:t>
      </w:r>
    </w:p>
    <w:p w14:paraId="6AC1EA7F" w14:textId="2C8BA5F1" w:rsidR="003D5086" w:rsidRPr="00782D5F" w:rsidRDefault="003D5086" w:rsidP="00782D5F">
      <w:pPr>
        <w:autoSpaceDE w:val="0"/>
        <w:autoSpaceDN w:val="0"/>
        <w:adjustRightInd w:val="0"/>
      </w:pPr>
      <w:r w:rsidRPr="00782D5F">
        <w:t>38.</w:t>
      </w:r>
      <w:r w:rsidRPr="00782D5F">
        <w:tab/>
        <w:t>Lindberg, F.</w:t>
      </w:r>
      <w:r w:rsidR="0021088E">
        <w:t xml:space="preserve"> </w:t>
      </w:r>
      <w:r w:rsidRPr="00782D5F">
        <w:t xml:space="preserve">W. et al. Controlled </w:t>
      </w:r>
      <w:r w:rsidR="0021088E">
        <w:t>s</w:t>
      </w:r>
      <w:r w:rsidRPr="00782D5F">
        <w:t xml:space="preserve">urface </w:t>
      </w:r>
      <w:proofErr w:type="spellStart"/>
      <w:r w:rsidR="0021088E">
        <w:t>s</w:t>
      </w:r>
      <w:r w:rsidRPr="00782D5F">
        <w:t>ilanization</w:t>
      </w:r>
      <w:proofErr w:type="spellEnd"/>
      <w:r w:rsidRPr="00782D5F">
        <w:t xml:space="preserve"> for </w:t>
      </w:r>
      <w:r w:rsidR="0021088E">
        <w:t>a</w:t>
      </w:r>
      <w:r w:rsidRPr="00782D5F">
        <w:t>ctin-</w:t>
      </w:r>
      <w:r w:rsidR="0021088E">
        <w:t>m</w:t>
      </w:r>
      <w:r w:rsidRPr="00782D5F">
        <w:t xml:space="preserve">yosin </w:t>
      </w:r>
      <w:r w:rsidR="0021088E">
        <w:t>b</w:t>
      </w:r>
      <w:r w:rsidRPr="00782D5F">
        <w:t xml:space="preserve">ased </w:t>
      </w:r>
      <w:r w:rsidR="0021088E">
        <w:t>n</w:t>
      </w:r>
      <w:r w:rsidRPr="00782D5F">
        <w:t xml:space="preserve">anodevices and </w:t>
      </w:r>
      <w:r w:rsidR="0021088E">
        <w:t>b</w:t>
      </w:r>
      <w:r w:rsidRPr="00782D5F">
        <w:t xml:space="preserve">iocompatibility of </w:t>
      </w:r>
      <w:r w:rsidR="0021088E">
        <w:t>n</w:t>
      </w:r>
      <w:r w:rsidRPr="00782D5F">
        <w:t xml:space="preserve">ew </w:t>
      </w:r>
      <w:r w:rsidR="0021088E">
        <w:t>p</w:t>
      </w:r>
      <w:r w:rsidRPr="00782D5F">
        <w:t xml:space="preserve">olymer </w:t>
      </w:r>
      <w:r w:rsidR="0021088E">
        <w:t>r</w:t>
      </w:r>
      <w:r w:rsidRPr="00782D5F">
        <w:t xml:space="preserve">esists. </w:t>
      </w:r>
      <w:r w:rsidRPr="00782D5F">
        <w:rPr>
          <w:i/>
          <w:iCs/>
        </w:rPr>
        <w:t>Langmuir</w:t>
      </w:r>
      <w:r w:rsidRPr="00782D5F">
        <w:t xml:space="preserve">. </w:t>
      </w:r>
      <w:r w:rsidRPr="00782D5F">
        <w:rPr>
          <w:b/>
          <w:bCs/>
        </w:rPr>
        <w:t>34</w:t>
      </w:r>
      <w:r w:rsidRPr="00782D5F">
        <w:t xml:space="preserve"> (30), 8777–8784 (2018).</w:t>
      </w:r>
    </w:p>
    <w:p w14:paraId="2C4E0AA4" w14:textId="0469DD3B" w:rsidR="003D5086" w:rsidRPr="00782D5F" w:rsidRDefault="003D5086" w:rsidP="00782D5F">
      <w:pPr>
        <w:autoSpaceDE w:val="0"/>
        <w:autoSpaceDN w:val="0"/>
        <w:adjustRightInd w:val="0"/>
      </w:pPr>
      <w:r w:rsidRPr="00782D5F">
        <w:t>39.</w:t>
      </w:r>
      <w:r w:rsidRPr="00782D5F">
        <w:tab/>
        <w:t>Greenberg, M.</w:t>
      </w:r>
      <w:r w:rsidR="0021088E">
        <w:t xml:space="preserve"> </w:t>
      </w:r>
      <w:r w:rsidRPr="00782D5F">
        <w:t>J., Moore, J.</w:t>
      </w:r>
      <w:r w:rsidR="0021088E">
        <w:t xml:space="preserve"> </w:t>
      </w:r>
      <w:r w:rsidRPr="00782D5F">
        <w:t xml:space="preserve">R. The molecular basis of frictional loads in the in vitro motility assay with applications to the study of the loaded mechanochemistry of molecular motors. </w:t>
      </w:r>
      <w:r w:rsidRPr="00782D5F">
        <w:rPr>
          <w:i/>
          <w:iCs/>
        </w:rPr>
        <w:t>Cytoskeleton</w:t>
      </w:r>
      <w:r w:rsidRPr="00782D5F">
        <w:t xml:space="preserve">. </w:t>
      </w:r>
      <w:r w:rsidRPr="00782D5F">
        <w:rPr>
          <w:b/>
          <w:bCs/>
        </w:rPr>
        <w:t>67</w:t>
      </w:r>
      <w:r w:rsidRPr="00782D5F">
        <w:t xml:space="preserve"> (5), 273–285 (2010).</w:t>
      </w:r>
    </w:p>
    <w:p w14:paraId="48FAFCC3" w14:textId="4DFF8D0F" w:rsidR="003D5086" w:rsidRPr="00782D5F" w:rsidRDefault="003D5086" w:rsidP="00782D5F">
      <w:pPr>
        <w:autoSpaceDE w:val="0"/>
        <w:autoSpaceDN w:val="0"/>
        <w:adjustRightInd w:val="0"/>
      </w:pPr>
      <w:r w:rsidRPr="00782D5F">
        <w:t>40.</w:t>
      </w:r>
      <w:r w:rsidRPr="00782D5F">
        <w:tab/>
        <w:t xml:space="preserve">Liao, W., </w:t>
      </w:r>
      <w:proofErr w:type="spellStart"/>
      <w:r w:rsidRPr="00782D5F">
        <w:t>Elfrink</w:t>
      </w:r>
      <w:proofErr w:type="spellEnd"/>
      <w:r w:rsidRPr="00782D5F">
        <w:t xml:space="preserve">, K., </w:t>
      </w:r>
      <w:proofErr w:type="spellStart"/>
      <w:r w:rsidRPr="00782D5F">
        <w:t>Bähler</w:t>
      </w:r>
      <w:proofErr w:type="spellEnd"/>
      <w:r w:rsidRPr="00782D5F">
        <w:t xml:space="preserve">, M. Head of </w:t>
      </w:r>
      <w:r w:rsidR="00813E92">
        <w:t>m</w:t>
      </w:r>
      <w:r w:rsidRPr="00782D5F">
        <w:t xml:space="preserve">yosin IX </w:t>
      </w:r>
      <w:r w:rsidR="00813E92">
        <w:t>b</w:t>
      </w:r>
      <w:r w:rsidRPr="00782D5F">
        <w:t xml:space="preserve">inds </w:t>
      </w:r>
      <w:r w:rsidR="00813E92">
        <w:t>c</w:t>
      </w:r>
      <w:r w:rsidRPr="00782D5F">
        <w:t xml:space="preserve">almodulin and </w:t>
      </w:r>
      <w:r w:rsidR="00813E92">
        <w:t>m</w:t>
      </w:r>
      <w:r w:rsidRPr="00782D5F">
        <w:t xml:space="preserve">oves </w:t>
      </w:r>
      <w:proofErr w:type="spellStart"/>
      <w:r w:rsidR="00813E92">
        <w:t>p</w:t>
      </w:r>
      <w:r w:rsidRPr="00782D5F">
        <w:t>rocessively</w:t>
      </w:r>
      <w:proofErr w:type="spellEnd"/>
      <w:r w:rsidRPr="00782D5F">
        <w:t xml:space="preserve"> toward the </w:t>
      </w:r>
      <w:r w:rsidR="00813E92">
        <w:t>p</w:t>
      </w:r>
      <w:r w:rsidRPr="00782D5F">
        <w:t xml:space="preserve">lus-end of </w:t>
      </w:r>
      <w:r w:rsidR="00813E92">
        <w:t>a</w:t>
      </w:r>
      <w:r w:rsidRPr="00782D5F">
        <w:t xml:space="preserve">ctin </w:t>
      </w:r>
      <w:r w:rsidR="00813E92">
        <w:t>f</w:t>
      </w:r>
      <w:r w:rsidRPr="00782D5F">
        <w:t xml:space="preserve">ilaments. </w:t>
      </w:r>
      <w:r w:rsidRPr="00782D5F">
        <w:rPr>
          <w:i/>
          <w:iCs/>
        </w:rPr>
        <w:t>Journal of Biological Chemistry</w:t>
      </w:r>
      <w:r w:rsidRPr="00782D5F">
        <w:t xml:space="preserve">. </w:t>
      </w:r>
      <w:r w:rsidRPr="00782D5F">
        <w:rPr>
          <w:b/>
          <w:bCs/>
        </w:rPr>
        <w:t>285</w:t>
      </w:r>
      <w:r w:rsidRPr="00782D5F">
        <w:t xml:space="preserve"> (32), 24933–24942 (2010).</w:t>
      </w:r>
    </w:p>
    <w:p w14:paraId="5FBF8DBE" w14:textId="5FD34A0B" w:rsidR="003D5086" w:rsidRPr="00782D5F" w:rsidRDefault="003D5086" w:rsidP="00782D5F">
      <w:pPr>
        <w:autoSpaceDE w:val="0"/>
        <w:autoSpaceDN w:val="0"/>
        <w:adjustRightInd w:val="0"/>
      </w:pPr>
      <w:r w:rsidRPr="00782D5F">
        <w:t>41.</w:t>
      </w:r>
      <w:r w:rsidRPr="00782D5F">
        <w:tab/>
        <w:t>O’Connell, C.</w:t>
      </w:r>
      <w:r w:rsidR="00813E92">
        <w:t xml:space="preserve"> </w:t>
      </w:r>
      <w:r w:rsidRPr="00782D5F">
        <w:t xml:space="preserve">B., </w:t>
      </w:r>
      <w:proofErr w:type="spellStart"/>
      <w:r w:rsidRPr="00782D5F">
        <w:t>Mooseker</w:t>
      </w:r>
      <w:proofErr w:type="spellEnd"/>
      <w:r w:rsidRPr="00782D5F">
        <w:t>, M.</w:t>
      </w:r>
      <w:r w:rsidR="00813E92">
        <w:t xml:space="preserve"> </w:t>
      </w:r>
      <w:r w:rsidRPr="00782D5F">
        <w:t>S. Native Myosin-</w:t>
      </w:r>
      <w:proofErr w:type="spellStart"/>
      <w:r w:rsidRPr="00782D5F">
        <w:t>IXb</w:t>
      </w:r>
      <w:proofErr w:type="spellEnd"/>
      <w:r w:rsidRPr="00782D5F">
        <w:t xml:space="preserve"> is a plus-, not a minus-end-directed motor. </w:t>
      </w:r>
      <w:r w:rsidRPr="00782D5F">
        <w:rPr>
          <w:i/>
          <w:iCs/>
        </w:rPr>
        <w:t>Nature Cell Biology</w:t>
      </w:r>
      <w:r w:rsidRPr="00782D5F">
        <w:t xml:space="preserve">. </w:t>
      </w:r>
      <w:r w:rsidRPr="00782D5F">
        <w:rPr>
          <w:b/>
          <w:bCs/>
        </w:rPr>
        <w:t>5</w:t>
      </w:r>
      <w:r w:rsidRPr="00782D5F">
        <w:t xml:space="preserve"> (2), 171–172 (2003).</w:t>
      </w:r>
    </w:p>
    <w:p w14:paraId="52ADA81C" w14:textId="0B754B02" w:rsidR="003D5086" w:rsidRPr="00782D5F" w:rsidRDefault="003D5086" w:rsidP="00782D5F">
      <w:pPr>
        <w:autoSpaceDE w:val="0"/>
        <w:autoSpaceDN w:val="0"/>
        <w:adjustRightInd w:val="0"/>
      </w:pPr>
      <w:r w:rsidRPr="00782D5F">
        <w:t>42.</w:t>
      </w:r>
      <w:r w:rsidRPr="00782D5F">
        <w:tab/>
        <w:t>Higashi-</w:t>
      </w:r>
      <w:proofErr w:type="spellStart"/>
      <w:r w:rsidRPr="00782D5F">
        <w:t>Fujime</w:t>
      </w:r>
      <w:proofErr w:type="spellEnd"/>
      <w:r w:rsidRPr="00782D5F">
        <w:t xml:space="preserve">, S. et al. The fastest-actin-based motor protein from the green algae, Chara, and its distinct mode of interaction with actin. </w:t>
      </w:r>
      <w:r w:rsidRPr="00782D5F">
        <w:rPr>
          <w:i/>
          <w:iCs/>
        </w:rPr>
        <w:t>FEBS Letters</w:t>
      </w:r>
      <w:r w:rsidRPr="00782D5F">
        <w:t xml:space="preserve">. </w:t>
      </w:r>
      <w:r w:rsidRPr="00782D5F">
        <w:rPr>
          <w:b/>
          <w:bCs/>
        </w:rPr>
        <w:t>375</w:t>
      </w:r>
      <w:r w:rsidRPr="00782D5F">
        <w:t xml:space="preserve"> (1–2), 151–154 (1995).</w:t>
      </w:r>
    </w:p>
    <w:p w14:paraId="6B171E33" w14:textId="2DCB30BE" w:rsidR="003D5086" w:rsidRPr="00782D5F" w:rsidRDefault="003D5086" w:rsidP="00782D5F">
      <w:pPr>
        <w:autoSpaceDE w:val="0"/>
        <w:autoSpaceDN w:val="0"/>
        <w:adjustRightInd w:val="0"/>
      </w:pPr>
      <w:r w:rsidRPr="00782D5F">
        <w:t>43.</w:t>
      </w:r>
      <w:r w:rsidRPr="00782D5F">
        <w:tab/>
      </w:r>
      <w:proofErr w:type="spellStart"/>
      <w:r w:rsidRPr="00782D5F">
        <w:t>Kengyel</w:t>
      </w:r>
      <w:proofErr w:type="spellEnd"/>
      <w:r w:rsidRPr="00782D5F">
        <w:t>, A., Wolf, W.</w:t>
      </w:r>
      <w:r w:rsidR="00813E92">
        <w:t xml:space="preserve"> </w:t>
      </w:r>
      <w:r w:rsidRPr="00782D5F">
        <w:t>A., Chisholm, R.</w:t>
      </w:r>
      <w:r w:rsidR="00813E92">
        <w:t xml:space="preserve"> </w:t>
      </w:r>
      <w:r w:rsidRPr="00782D5F">
        <w:t>L., Sellers, J.</w:t>
      </w:r>
      <w:r w:rsidR="00813E92">
        <w:t xml:space="preserve"> </w:t>
      </w:r>
      <w:r w:rsidRPr="00782D5F">
        <w:t xml:space="preserve">R. </w:t>
      </w:r>
      <w:proofErr w:type="spellStart"/>
      <w:r w:rsidRPr="00782D5F">
        <w:t>Nonmuscle</w:t>
      </w:r>
      <w:proofErr w:type="spellEnd"/>
      <w:r w:rsidRPr="00782D5F">
        <w:t xml:space="preserve"> myosin IIA with a GFP fused to the N-terminus of the regulatory light chain is regulated normally. </w:t>
      </w:r>
      <w:r w:rsidRPr="00782D5F">
        <w:rPr>
          <w:i/>
          <w:iCs/>
        </w:rPr>
        <w:t>Journal of Muscle Research and Cell Motility</w:t>
      </w:r>
      <w:r w:rsidRPr="00782D5F">
        <w:t xml:space="preserve">. </w:t>
      </w:r>
      <w:r w:rsidRPr="00782D5F">
        <w:rPr>
          <w:b/>
          <w:bCs/>
        </w:rPr>
        <w:t>31</w:t>
      </w:r>
      <w:r w:rsidRPr="00782D5F">
        <w:t xml:space="preserve"> (3), 163–170 (2010).</w:t>
      </w:r>
    </w:p>
    <w:p w14:paraId="70EE772C" w14:textId="6169E94F" w:rsidR="003D5086" w:rsidRPr="00782D5F" w:rsidRDefault="003D5086" w:rsidP="00782D5F">
      <w:pPr>
        <w:autoSpaceDE w:val="0"/>
        <w:autoSpaceDN w:val="0"/>
        <w:adjustRightInd w:val="0"/>
      </w:pPr>
      <w:r w:rsidRPr="00782D5F">
        <w:t>44.</w:t>
      </w:r>
      <w:r w:rsidRPr="00782D5F">
        <w:tab/>
        <w:t xml:space="preserve">Wang, F. et al. Effect of ADP and </w:t>
      </w:r>
      <w:r w:rsidR="00813E92">
        <w:t>i</w:t>
      </w:r>
      <w:r w:rsidRPr="00782D5F">
        <w:t xml:space="preserve">onic </w:t>
      </w:r>
      <w:r w:rsidR="00813E92">
        <w:t>s</w:t>
      </w:r>
      <w:r w:rsidRPr="00782D5F">
        <w:t xml:space="preserve">trength on the </w:t>
      </w:r>
      <w:r w:rsidR="00813E92">
        <w:t>k</w:t>
      </w:r>
      <w:r w:rsidRPr="00782D5F">
        <w:t xml:space="preserve">inetic and </w:t>
      </w:r>
      <w:r w:rsidR="00813E92">
        <w:t>m</w:t>
      </w:r>
      <w:r w:rsidRPr="00782D5F">
        <w:t xml:space="preserve">otile </w:t>
      </w:r>
      <w:r w:rsidR="00813E92">
        <w:t>p</w:t>
      </w:r>
      <w:r w:rsidRPr="00782D5F">
        <w:t xml:space="preserve">roperties of </w:t>
      </w:r>
      <w:r w:rsidR="00813E92">
        <w:t>r</w:t>
      </w:r>
      <w:r w:rsidRPr="00782D5F">
        <w:t xml:space="preserve">ecombinant </w:t>
      </w:r>
      <w:r w:rsidR="00813E92">
        <w:t>m</w:t>
      </w:r>
      <w:r w:rsidRPr="00782D5F">
        <w:t xml:space="preserve">ouse </w:t>
      </w:r>
      <w:r w:rsidR="00813E92">
        <w:t>m</w:t>
      </w:r>
      <w:r w:rsidRPr="00782D5F">
        <w:t xml:space="preserve">yosin V. </w:t>
      </w:r>
      <w:r w:rsidRPr="00782D5F">
        <w:rPr>
          <w:i/>
          <w:iCs/>
        </w:rPr>
        <w:t>Journal of Biological Chemistry</w:t>
      </w:r>
      <w:r w:rsidRPr="00782D5F">
        <w:t xml:space="preserve">. </w:t>
      </w:r>
      <w:r w:rsidRPr="00782D5F">
        <w:rPr>
          <w:b/>
          <w:bCs/>
        </w:rPr>
        <w:t>275</w:t>
      </w:r>
      <w:r w:rsidRPr="00782D5F">
        <w:t xml:space="preserve"> (6), 4329–4335 (2000).</w:t>
      </w:r>
    </w:p>
    <w:p w14:paraId="075EBB83" w14:textId="264C8BC8" w:rsidR="003D5086" w:rsidRPr="00782D5F" w:rsidRDefault="003D5086" w:rsidP="00782D5F">
      <w:pPr>
        <w:autoSpaceDE w:val="0"/>
        <w:autoSpaceDN w:val="0"/>
        <w:adjustRightInd w:val="0"/>
      </w:pPr>
      <w:r w:rsidRPr="00782D5F">
        <w:t>45.</w:t>
      </w:r>
      <w:r w:rsidRPr="00782D5F">
        <w:tab/>
        <w:t xml:space="preserve">Sakamoto, T., </w:t>
      </w:r>
      <w:proofErr w:type="spellStart"/>
      <w:r w:rsidRPr="00782D5F">
        <w:t>Yildiz</w:t>
      </w:r>
      <w:proofErr w:type="spellEnd"/>
      <w:r w:rsidRPr="00782D5F">
        <w:t>, A., Selvin, P.</w:t>
      </w:r>
      <w:r w:rsidR="00813E92">
        <w:t xml:space="preserve"> </w:t>
      </w:r>
      <w:r w:rsidRPr="00782D5F">
        <w:t>R., Sellers, J.</w:t>
      </w:r>
      <w:r w:rsidR="00813E92">
        <w:t xml:space="preserve"> </w:t>
      </w:r>
      <w:r w:rsidRPr="00782D5F">
        <w:t>R. Step-</w:t>
      </w:r>
      <w:r w:rsidR="00813E92">
        <w:t>s</w:t>
      </w:r>
      <w:r w:rsidRPr="00782D5F">
        <w:t xml:space="preserve">ize </w:t>
      </w:r>
      <w:r w:rsidR="00813E92">
        <w:t>i</w:t>
      </w:r>
      <w:r w:rsidRPr="00782D5F">
        <w:t xml:space="preserve">s </w:t>
      </w:r>
      <w:r w:rsidR="00813E92">
        <w:t>d</w:t>
      </w:r>
      <w:r w:rsidRPr="00782D5F">
        <w:t xml:space="preserve">etermined by </w:t>
      </w:r>
      <w:r w:rsidR="00813E92">
        <w:t>n</w:t>
      </w:r>
      <w:r w:rsidRPr="00782D5F">
        <w:t xml:space="preserve">eck </w:t>
      </w:r>
      <w:r w:rsidR="00813E92">
        <w:t>l</w:t>
      </w:r>
      <w:r w:rsidRPr="00782D5F">
        <w:t xml:space="preserve">ength in </w:t>
      </w:r>
      <w:r w:rsidR="00813E92">
        <w:t>m</w:t>
      </w:r>
      <w:r w:rsidRPr="00782D5F">
        <w:t xml:space="preserve">yosin V †. </w:t>
      </w:r>
      <w:r w:rsidRPr="00782D5F">
        <w:rPr>
          <w:i/>
          <w:iCs/>
        </w:rPr>
        <w:t>Biochemistry</w:t>
      </w:r>
      <w:r w:rsidRPr="00782D5F">
        <w:t xml:space="preserve">. </w:t>
      </w:r>
      <w:r w:rsidRPr="00782D5F">
        <w:rPr>
          <w:b/>
          <w:bCs/>
        </w:rPr>
        <w:t>44</w:t>
      </w:r>
      <w:r w:rsidRPr="00782D5F">
        <w:t xml:space="preserve"> (49), 16203–16210 (2005).</w:t>
      </w:r>
    </w:p>
    <w:p w14:paraId="584C530D" w14:textId="619B4881" w:rsidR="003D5086" w:rsidRPr="00782D5F" w:rsidRDefault="003D5086" w:rsidP="00782D5F">
      <w:pPr>
        <w:autoSpaceDE w:val="0"/>
        <w:autoSpaceDN w:val="0"/>
        <w:adjustRightInd w:val="0"/>
      </w:pPr>
      <w:r w:rsidRPr="00782D5F">
        <w:t>46.</w:t>
      </w:r>
      <w:r w:rsidRPr="00782D5F">
        <w:tab/>
        <w:t>Moore, J.</w:t>
      </w:r>
      <w:r w:rsidR="00813E92">
        <w:t xml:space="preserve"> </w:t>
      </w:r>
      <w:r w:rsidRPr="00782D5F">
        <w:t xml:space="preserve">R., </w:t>
      </w:r>
      <w:proofErr w:type="spellStart"/>
      <w:r w:rsidRPr="00782D5F">
        <w:t>Krementsova</w:t>
      </w:r>
      <w:proofErr w:type="spellEnd"/>
      <w:r w:rsidRPr="00782D5F">
        <w:t>, E.</w:t>
      </w:r>
      <w:r w:rsidR="00813E92">
        <w:t xml:space="preserve"> </w:t>
      </w:r>
      <w:r w:rsidRPr="00782D5F">
        <w:t xml:space="preserve">B., </w:t>
      </w:r>
      <w:proofErr w:type="spellStart"/>
      <w:r w:rsidRPr="00782D5F">
        <w:t>Trybus</w:t>
      </w:r>
      <w:proofErr w:type="spellEnd"/>
      <w:r w:rsidRPr="00782D5F">
        <w:t>, K.</w:t>
      </w:r>
      <w:r w:rsidR="00813E92">
        <w:t xml:space="preserve"> </w:t>
      </w:r>
      <w:r w:rsidRPr="00782D5F">
        <w:t xml:space="preserve">M., </w:t>
      </w:r>
      <w:proofErr w:type="spellStart"/>
      <w:r w:rsidRPr="00782D5F">
        <w:t>Warshaw</w:t>
      </w:r>
      <w:proofErr w:type="spellEnd"/>
      <w:r w:rsidRPr="00782D5F">
        <w:t>, D.</w:t>
      </w:r>
      <w:r w:rsidR="00813E92">
        <w:t xml:space="preserve"> </w:t>
      </w:r>
      <w:r w:rsidRPr="00782D5F">
        <w:t xml:space="preserve">M. Myosin V exhibits a high </w:t>
      </w:r>
      <w:r w:rsidRPr="00782D5F">
        <w:lastRenderedPageBreak/>
        <w:t xml:space="preserve">duty cycle and large unitary displacement. </w:t>
      </w:r>
      <w:r w:rsidRPr="00782D5F">
        <w:rPr>
          <w:i/>
          <w:iCs/>
        </w:rPr>
        <w:t>Journal of Cell Biology</w:t>
      </w:r>
      <w:r w:rsidRPr="00782D5F">
        <w:t xml:space="preserve">. </w:t>
      </w:r>
      <w:r w:rsidRPr="00782D5F">
        <w:rPr>
          <w:b/>
          <w:bCs/>
        </w:rPr>
        <w:t>155</w:t>
      </w:r>
      <w:r w:rsidRPr="00782D5F">
        <w:t xml:space="preserve"> (4), 625–636 (2001).</w:t>
      </w:r>
    </w:p>
    <w:p w14:paraId="031AF7FD" w14:textId="1D395655" w:rsidR="003D5086" w:rsidRPr="00782D5F" w:rsidRDefault="003D5086" w:rsidP="00782D5F">
      <w:pPr>
        <w:autoSpaceDE w:val="0"/>
        <w:autoSpaceDN w:val="0"/>
        <w:adjustRightInd w:val="0"/>
      </w:pPr>
      <w:r w:rsidRPr="00782D5F">
        <w:t>47.</w:t>
      </w:r>
      <w:r w:rsidRPr="00782D5F">
        <w:tab/>
        <w:t>Bryant, Z., Altman, D., Spudich, J.</w:t>
      </w:r>
      <w:r w:rsidR="00813E92">
        <w:t xml:space="preserve"> </w:t>
      </w:r>
      <w:r w:rsidRPr="00782D5F">
        <w:t xml:space="preserve">A. The power stroke of myosin VI and the basis of reverse directionality. </w:t>
      </w:r>
      <w:r w:rsidRPr="00782D5F">
        <w:rPr>
          <w:i/>
          <w:iCs/>
        </w:rPr>
        <w:t>Proceedings of the National Academy of Sciences</w:t>
      </w:r>
      <w:r w:rsidR="00813E92">
        <w:rPr>
          <w:i/>
          <w:iCs/>
        </w:rPr>
        <w:t xml:space="preserve"> of the United States of America</w:t>
      </w:r>
      <w:r w:rsidRPr="00782D5F">
        <w:t xml:space="preserve">. </w:t>
      </w:r>
      <w:r w:rsidRPr="00782D5F">
        <w:rPr>
          <w:b/>
          <w:bCs/>
        </w:rPr>
        <w:t>104</w:t>
      </w:r>
      <w:r w:rsidRPr="00782D5F">
        <w:t xml:space="preserve"> (3), 772–777 (2007).</w:t>
      </w:r>
    </w:p>
    <w:p w14:paraId="3CA8455B" w14:textId="3BB1A9B6" w:rsidR="003D5086" w:rsidRPr="00782D5F" w:rsidRDefault="003D5086" w:rsidP="00782D5F">
      <w:pPr>
        <w:autoSpaceDE w:val="0"/>
        <w:autoSpaceDN w:val="0"/>
        <w:adjustRightInd w:val="0"/>
      </w:pPr>
      <w:r w:rsidRPr="00782D5F">
        <w:t>48.</w:t>
      </w:r>
      <w:r w:rsidRPr="00782D5F">
        <w:tab/>
        <w:t>Bradford, M.</w:t>
      </w:r>
      <w:r w:rsidR="00813E92">
        <w:t xml:space="preserve"> </w:t>
      </w:r>
      <w:r w:rsidRPr="00782D5F">
        <w:t xml:space="preserve">M. A rapid and sensitive method for the quantitation of microgram quantities of protein utilizing the principle of protein-dye binding. </w:t>
      </w:r>
      <w:r w:rsidRPr="00782D5F">
        <w:rPr>
          <w:i/>
          <w:iCs/>
        </w:rPr>
        <w:t>Analytical Biochemistry</w:t>
      </w:r>
      <w:r w:rsidRPr="00782D5F">
        <w:t xml:space="preserve">. </w:t>
      </w:r>
      <w:r w:rsidRPr="00782D5F">
        <w:rPr>
          <w:b/>
          <w:bCs/>
        </w:rPr>
        <w:t>72</w:t>
      </w:r>
      <w:r w:rsidRPr="00782D5F">
        <w:t xml:space="preserve"> (1–2), 248–254 (1976).</w:t>
      </w:r>
    </w:p>
    <w:p w14:paraId="1E79807D" w14:textId="09E6FC1B" w:rsidR="003D5086" w:rsidRPr="00782D5F" w:rsidRDefault="003D5086" w:rsidP="00782D5F">
      <w:pPr>
        <w:autoSpaceDE w:val="0"/>
        <w:autoSpaceDN w:val="0"/>
        <w:adjustRightInd w:val="0"/>
      </w:pPr>
      <w:r w:rsidRPr="00782D5F">
        <w:t>49.</w:t>
      </w:r>
      <w:r w:rsidRPr="00782D5F">
        <w:tab/>
      </w:r>
      <w:proofErr w:type="spellStart"/>
      <w:r w:rsidR="00813E92">
        <w:t>Chandradoss</w:t>
      </w:r>
      <w:proofErr w:type="spellEnd"/>
      <w:r w:rsidR="00813E92">
        <w:t xml:space="preserve">, </w:t>
      </w:r>
      <w:r w:rsidRPr="00782D5F">
        <w:t>S</w:t>
      </w:r>
      <w:r w:rsidR="00813E92">
        <w:t xml:space="preserve">. </w:t>
      </w:r>
      <w:r w:rsidRPr="00782D5F">
        <w:t>D</w:t>
      </w:r>
      <w:r w:rsidR="00813E92">
        <w:t>. et al</w:t>
      </w:r>
      <w:r w:rsidRPr="00782D5F">
        <w:t xml:space="preserve">. Surface passivation for single-molecule protein studies. </w:t>
      </w:r>
      <w:r w:rsidRPr="00782D5F">
        <w:rPr>
          <w:i/>
          <w:iCs/>
        </w:rPr>
        <w:t>Journal of Visualized Experiments</w:t>
      </w:r>
      <w:r w:rsidR="00813E92">
        <w:rPr>
          <w:i/>
          <w:iCs/>
        </w:rPr>
        <w:t xml:space="preserve">: </w:t>
      </w:r>
      <w:proofErr w:type="spellStart"/>
      <w:r w:rsidR="00813E92">
        <w:rPr>
          <w:i/>
          <w:iCs/>
        </w:rPr>
        <w:t>JoVE</w:t>
      </w:r>
      <w:proofErr w:type="spellEnd"/>
      <w:r w:rsidRPr="00782D5F">
        <w:t xml:space="preserve">. </w:t>
      </w:r>
      <w:r w:rsidR="00813E92">
        <w:t xml:space="preserve">(86), 50549 </w:t>
      </w:r>
      <w:r w:rsidRPr="00782D5F">
        <w:t>(2014).</w:t>
      </w:r>
    </w:p>
    <w:p w14:paraId="36431061" w14:textId="448CB3DD" w:rsidR="003D5086" w:rsidRPr="00782D5F" w:rsidRDefault="003D5086" w:rsidP="00782D5F">
      <w:pPr>
        <w:autoSpaceDE w:val="0"/>
        <w:autoSpaceDN w:val="0"/>
        <w:adjustRightInd w:val="0"/>
      </w:pPr>
      <w:r w:rsidRPr="00782D5F">
        <w:t>50.</w:t>
      </w:r>
      <w:r w:rsidRPr="00782D5F">
        <w:tab/>
      </w:r>
      <w:proofErr w:type="spellStart"/>
      <w:r w:rsidRPr="00782D5F">
        <w:t>Aksel</w:t>
      </w:r>
      <w:proofErr w:type="spellEnd"/>
      <w:r w:rsidRPr="00782D5F">
        <w:t>, T., Choe Yu, E., Sutton, S., Ruppel, K.</w:t>
      </w:r>
      <w:r w:rsidR="00813E92">
        <w:t xml:space="preserve"> </w:t>
      </w:r>
      <w:r w:rsidRPr="00782D5F">
        <w:t>M., Spudich, J.</w:t>
      </w:r>
      <w:r w:rsidR="00813E92">
        <w:t xml:space="preserve"> </w:t>
      </w:r>
      <w:r w:rsidRPr="00782D5F">
        <w:t xml:space="preserve">A. Ensemble </w:t>
      </w:r>
      <w:r w:rsidR="00813E92">
        <w:t>f</w:t>
      </w:r>
      <w:r w:rsidRPr="00782D5F">
        <w:t xml:space="preserve">orce </w:t>
      </w:r>
      <w:r w:rsidR="00813E92">
        <w:t>c</w:t>
      </w:r>
      <w:r w:rsidRPr="00782D5F">
        <w:t xml:space="preserve">hanges that </w:t>
      </w:r>
      <w:r w:rsidR="00813E92">
        <w:t>r</w:t>
      </w:r>
      <w:r w:rsidRPr="00782D5F">
        <w:t xml:space="preserve">esult from </w:t>
      </w:r>
      <w:r w:rsidR="00813E92">
        <w:t>h</w:t>
      </w:r>
      <w:r w:rsidRPr="00782D5F">
        <w:t xml:space="preserve">uman </w:t>
      </w:r>
      <w:r w:rsidR="00813E92">
        <w:t>c</w:t>
      </w:r>
      <w:r w:rsidRPr="00782D5F">
        <w:t xml:space="preserve">ardiac </w:t>
      </w:r>
      <w:r w:rsidR="00813E92">
        <w:t>m</w:t>
      </w:r>
      <w:r w:rsidRPr="00782D5F">
        <w:t xml:space="preserve">yosin </w:t>
      </w:r>
      <w:r w:rsidR="00813E92">
        <w:t>m</w:t>
      </w:r>
      <w:r w:rsidRPr="00782D5F">
        <w:t xml:space="preserve">utations and a </w:t>
      </w:r>
      <w:r w:rsidR="00813E92">
        <w:t>s</w:t>
      </w:r>
      <w:r w:rsidRPr="00782D5F">
        <w:t>mall-</w:t>
      </w:r>
      <w:r w:rsidR="00813E92">
        <w:t>m</w:t>
      </w:r>
      <w:r w:rsidRPr="00782D5F">
        <w:t xml:space="preserve">olecule </w:t>
      </w:r>
      <w:r w:rsidR="00813E92">
        <w:t>e</w:t>
      </w:r>
      <w:r w:rsidRPr="00782D5F">
        <w:t xml:space="preserve">ffector. </w:t>
      </w:r>
      <w:r w:rsidRPr="00782D5F">
        <w:rPr>
          <w:i/>
          <w:iCs/>
        </w:rPr>
        <w:t>Cell Reports</w:t>
      </w:r>
      <w:r w:rsidRPr="00782D5F">
        <w:t xml:space="preserve">. </w:t>
      </w:r>
      <w:r w:rsidRPr="00782D5F">
        <w:rPr>
          <w:b/>
          <w:bCs/>
        </w:rPr>
        <w:t>11</w:t>
      </w:r>
      <w:r w:rsidRPr="00782D5F">
        <w:t xml:space="preserve"> (6), 910–920 (2015).</w:t>
      </w:r>
    </w:p>
    <w:p w14:paraId="45D83254" w14:textId="0EE08D08" w:rsidR="003D5086" w:rsidRPr="00782D5F" w:rsidRDefault="003D5086" w:rsidP="00782D5F">
      <w:pPr>
        <w:autoSpaceDE w:val="0"/>
        <w:autoSpaceDN w:val="0"/>
        <w:adjustRightInd w:val="0"/>
      </w:pPr>
      <w:r w:rsidRPr="00782D5F">
        <w:t>51.</w:t>
      </w:r>
      <w:r w:rsidRPr="00782D5F">
        <w:tab/>
        <w:t>Schneider, C.</w:t>
      </w:r>
      <w:r w:rsidR="00813E92">
        <w:t xml:space="preserve"> </w:t>
      </w:r>
      <w:r w:rsidRPr="00782D5F">
        <w:t xml:space="preserve">A., </w:t>
      </w:r>
      <w:proofErr w:type="spellStart"/>
      <w:r w:rsidRPr="00782D5F">
        <w:t>Rasband</w:t>
      </w:r>
      <w:proofErr w:type="spellEnd"/>
      <w:r w:rsidRPr="00782D5F">
        <w:t>, W.</w:t>
      </w:r>
      <w:r w:rsidR="00813E92">
        <w:t xml:space="preserve"> </w:t>
      </w:r>
      <w:r w:rsidRPr="00782D5F">
        <w:t xml:space="preserve">S., </w:t>
      </w:r>
      <w:proofErr w:type="spellStart"/>
      <w:r w:rsidRPr="00782D5F">
        <w:t>Eliceiri</w:t>
      </w:r>
      <w:proofErr w:type="spellEnd"/>
      <w:r w:rsidRPr="00782D5F">
        <w:t>, K.</w:t>
      </w:r>
      <w:r w:rsidR="00813E92">
        <w:t xml:space="preserve"> </w:t>
      </w:r>
      <w:r w:rsidRPr="00782D5F">
        <w:t xml:space="preserve">W. NIH Image to ImageJ: 25 years of image analysis. </w:t>
      </w:r>
      <w:r w:rsidRPr="00782D5F">
        <w:rPr>
          <w:i/>
          <w:iCs/>
        </w:rPr>
        <w:t>Nature Methods</w:t>
      </w:r>
      <w:r w:rsidRPr="00782D5F">
        <w:t xml:space="preserve">. </w:t>
      </w:r>
      <w:r w:rsidRPr="00782D5F">
        <w:rPr>
          <w:b/>
          <w:bCs/>
        </w:rPr>
        <w:t>9</w:t>
      </w:r>
      <w:r w:rsidRPr="00782D5F">
        <w:t xml:space="preserve"> (7), 671–675 (2012).</w:t>
      </w:r>
    </w:p>
    <w:p w14:paraId="120F993C" w14:textId="72CFEA22" w:rsidR="003D5086" w:rsidRPr="00782D5F" w:rsidRDefault="003D5086" w:rsidP="00782D5F">
      <w:pPr>
        <w:autoSpaceDE w:val="0"/>
        <w:autoSpaceDN w:val="0"/>
        <w:adjustRightInd w:val="0"/>
      </w:pPr>
      <w:r w:rsidRPr="00782D5F">
        <w:t>52.</w:t>
      </w:r>
      <w:r w:rsidRPr="00782D5F">
        <w:tab/>
        <w:t xml:space="preserve">Swoboda, M. et al. Enzymatic </w:t>
      </w:r>
      <w:r w:rsidR="005B76EE">
        <w:t>o</w:t>
      </w:r>
      <w:r w:rsidRPr="00782D5F">
        <w:t xml:space="preserve">xygen </w:t>
      </w:r>
      <w:r w:rsidR="005B76EE">
        <w:t>s</w:t>
      </w:r>
      <w:r w:rsidRPr="00782D5F">
        <w:t xml:space="preserve">cavenging for </w:t>
      </w:r>
      <w:r w:rsidR="005B76EE">
        <w:t>p</w:t>
      </w:r>
      <w:r w:rsidRPr="00782D5F">
        <w:t xml:space="preserve">hotostability without pH </w:t>
      </w:r>
      <w:r w:rsidR="005B76EE">
        <w:t>d</w:t>
      </w:r>
      <w:r w:rsidRPr="00782D5F">
        <w:t xml:space="preserve">rop in </w:t>
      </w:r>
      <w:r w:rsidR="005B76EE">
        <w:t>s</w:t>
      </w:r>
      <w:r w:rsidRPr="00782D5F">
        <w:t>ingle-</w:t>
      </w:r>
      <w:r w:rsidR="005B76EE">
        <w:t>m</w:t>
      </w:r>
      <w:r w:rsidRPr="00782D5F">
        <w:t xml:space="preserve">olecule </w:t>
      </w:r>
      <w:r w:rsidR="005B76EE">
        <w:t>e</w:t>
      </w:r>
      <w:r w:rsidRPr="00782D5F">
        <w:t xml:space="preserve">xperiments. </w:t>
      </w:r>
      <w:r w:rsidRPr="00782D5F">
        <w:rPr>
          <w:i/>
          <w:iCs/>
        </w:rPr>
        <w:t>ACS Nano</w:t>
      </w:r>
      <w:r w:rsidRPr="00782D5F">
        <w:t xml:space="preserve">. </w:t>
      </w:r>
      <w:r w:rsidRPr="00782D5F">
        <w:rPr>
          <w:b/>
          <w:bCs/>
        </w:rPr>
        <w:t>6</w:t>
      </w:r>
      <w:r w:rsidRPr="00782D5F">
        <w:t xml:space="preserve"> (7), 6364–6369 (2012).</w:t>
      </w:r>
    </w:p>
    <w:p w14:paraId="7B7648AB" w14:textId="2D561CE1" w:rsidR="003D5086" w:rsidRPr="00782D5F" w:rsidRDefault="003D5086" w:rsidP="00782D5F">
      <w:pPr>
        <w:autoSpaceDE w:val="0"/>
        <w:autoSpaceDN w:val="0"/>
        <w:adjustRightInd w:val="0"/>
      </w:pPr>
      <w:r w:rsidRPr="00782D5F">
        <w:t>53.</w:t>
      </w:r>
      <w:r w:rsidRPr="00782D5F">
        <w:tab/>
      </w:r>
      <w:proofErr w:type="spellStart"/>
      <w:r w:rsidRPr="00782D5F">
        <w:t>Weissmann</w:t>
      </w:r>
      <w:proofErr w:type="spellEnd"/>
      <w:r w:rsidRPr="00782D5F">
        <w:t xml:space="preserve">, F. et al. </w:t>
      </w:r>
      <w:proofErr w:type="spellStart"/>
      <w:r w:rsidRPr="00782D5F">
        <w:t>biGBac</w:t>
      </w:r>
      <w:proofErr w:type="spellEnd"/>
      <w:r w:rsidRPr="00782D5F">
        <w:t xml:space="preserve"> enables rapid gene assembly for the expression of large </w:t>
      </w:r>
      <w:proofErr w:type="spellStart"/>
      <w:r w:rsidRPr="00782D5F">
        <w:t>multisubunit</w:t>
      </w:r>
      <w:proofErr w:type="spellEnd"/>
      <w:r w:rsidRPr="00782D5F">
        <w:t xml:space="preserve"> protein complexes. </w:t>
      </w:r>
      <w:r w:rsidRPr="00782D5F">
        <w:rPr>
          <w:i/>
          <w:iCs/>
        </w:rPr>
        <w:t>Proceedings of the National Academy of Sciences</w:t>
      </w:r>
      <w:r w:rsidR="005B76EE">
        <w:rPr>
          <w:i/>
          <w:iCs/>
        </w:rPr>
        <w:t xml:space="preserve"> of </w:t>
      </w:r>
      <w:r w:rsidR="00813E92">
        <w:rPr>
          <w:i/>
          <w:iCs/>
        </w:rPr>
        <w:t>t</w:t>
      </w:r>
      <w:r w:rsidR="005B76EE">
        <w:rPr>
          <w:i/>
          <w:iCs/>
        </w:rPr>
        <w:t>he United States of America</w:t>
      </w:r>
      <w:r w:rsidRPr="00782D5F">
        <w:t xml:space="preserve">. </w:t>
      </w:r>
      <w:r w:rsidRPr="00782D5F">
        <w:rPr>
          <w:b/>
          <w:bCs/>
        </w:rPr>
        <w:t>113</w:t>
      </w:r>
      <w:r w:rsidRPr="00782D5F">
        <w:t xml:space="preserve"> (19), E2564–E2569 (2016).</w:t>
      </w:r>
    </w:p>
    <w:p w14:paraId="03CEB8F8" w14:textId="4B6F3A71" w:rsidR="003D5086" w:rsidRPr="00782D5F" w:rsidRDefault="003D5086" w:rsidP="00782D5F">
      <w:pPr>
        <w:autoSpaceDE w:val="0"/>
        <w:autoSpaceDN w:val="0"/>
        <w:adjustRightInd w:val="0"/>
      </w:pPr>
      <w:r w:rsidRPr="00782D5F">
        <w:t>54.</w:t>
      </w:r>
      <w:r w:rsidRPr="00782D5F">
        <w:tab/>
        <w:t>Bird, J.</w:t>
      </w:r>
      <w:r w:rsidR="005B76EE">
        <w:t xml:space="preserve"> </w:t>
      </w:r>
      <w:r w:rsidRPr="00782D5F">
        <w:t>E.</w:t>
      </w:r>
      <w:r w:rsidR="005B76EE">
        <w:t xml:space="preserve"> et al</w:t>
      </w:r>
      <w:r w:rsidRPr="00782D5F">
        <w:t xml:space="preserve">. Chaperone-enhanced purification of unconventional myosin 15, a molecular motor specialized for stereocilia protein trafficking. </w:t>
      </w:r>
      <w:r w:rsidRPr="00782D5F">
        <w:rPr>
          <w:i/>
          <w:iCs/>
        </w:rPr>
        <w:t>Proceedings of the National Academy of Sciences</w:t>
      </w:r>
      <w:r w:rsidR="005B76EE">
        <w:rPr>
          <w:i/>
          <w:iCs/>
        </w:rPr>
        <w:t xml:space="preserve"> of </w:t>
      </w:r>
      <w:r w:rsidR="00813E92">
        <w:rPr>
          <w:i/>
          <w:iCs/>
        </w:rPr>
        <w:t>t</w:t>
      </w:r>
      <w:r w:rsidR="005B76EE">
        <w:rPr>
          <w:i/>
          <w:iCs/>
        </w:rPr>
        <w:t>he United States of America</w:t>
      </w:r>
      <w:r w:rsidRPr="00782D5F">
        <w:t xml:space="preserve">. </w:t>
      </w:r>
      <w:r w:rsidRPr="00782D5F">
        <w:rPr>
          <w:b/>
          <w:bCs/>
        </w:rPr>
        <w:t>111</w:t>
      </w:r>
      <w:r w:rsidRPr="00782D5F">
        <w:t xml:space="preserve"> (34), 12390–12395 (2014).</w:t>
      </w:r>
    </w:p>
    <w:p w14:paraId="2C9AA47D" w14:textId="538759E3" w:rsidR="003D5086" w:rsidRPr="00782D5F" w:rsidRDefault="003D5086" w:rsidP="00782D5F">
      <w:pPr>
        <w:autoSpaceDE w:val="0"/>
        <w:autoSpaceDN w:val="0"/>
        <w:adjustRightInd w:val="0"/>
      </w:pPr>
      <w:r w:rsidRPr="00782D5F">
        <w:t>55.</w:t>
      </w:r>
      <w:r w:rsidRPr="00782D5F">
        <w:tab/>
      </w:r>
      <w:proofErr w:type="spellStart"/>
      <w:r w:rsidRPr="00782D5F">
        <w:t>Bookwalter</w:t>
      </w:r>
      <w:proofErr w:type="spellEnd"/>
      <w:r w:rsidRPr="00782D5F">
        <w:t>, C.</w:t>
      </w:r>
      <w:r w:rsidR="005B76EE">
        <w:t xml:space="preserve"> </w:t>
      </w:r>
      <w:r w:rsidRPr="00782D5F">
        <w:t xml:space="preserve">S., </w:t>
      </w:r>
      <w:proofErr w:type="spellStart"/>
      <w:r w:rsidRPr="00782D5F">
        <w:t>Kelsen</w:t>
      </w:r>
      <w:proofErr w:type="spellEnd"/>
      <w:r w:rsidRPr="00782D5F">
        <w:t>, A., Leung, J.</w:t>
      </w:r>
      <w:r w:rsidR="005B76EE">
        <w:t xml:space="preserve"> </w:t>
      </w:r>
      <w:r w:rsidRPr="00782D5F">
        <w:t>M., Ward, G.</w:t>
      </w:r>
      <w:r w:rsidR="005B76EE">
        <w:t xml:space="preserve"> </w:t>
      </w:r>
      <w:r w:rsidRPr="00782D5F">
        <w:t xml:space="preserve">E., </w:t>
      </w:r>
      <w:proofErr w:type="spellStart"/>
      <w:r w:rsidRPr="00782D5F">
        <w:t>Trybus</w:t>
      </w:r>
      <w:proofErr w:type="spellEnd"/>
      <w:r w:rsidRPr="00782D5F">
        <w:t>, K.</w:t>
      </w:r>
      <w:r w:rsidR="005B76EE">
        <w:t xml:space="preserve"> </w:t>
      </w:r>
      <w:r w:rsidRPr="00782D5F">
        <w:t xml:space="preserve">M. A </w:t>
      </w:r>
      <w:r w:rsidR="005B76EE">
        <w:t>t</w:t>
      </w:r>
      <w:r w:rsidRPr="00782D5F">
        <w:t xml:space="preserve">oxoplasma gondii </w:t>
      </w:r>
      <w:r w:rsidR="005B76EE">
        <w:t>c</w:t>
      </w:r>
      <w:r w:rsidRPr="00782D5F">
        <w:t xml:space="preserve">lass XIV </w:t>
      </w:r>
      <w:r w:rsidR="005B76EE">
        <w:t>m</w:t>
      </w:r>
      <w:r w:rsidRPr="00782D5F">
        <w:t xml:space="preserve">yosin, </w:t>
      </w:r>
      <w:r w:rsidR="005B76EE">
        <w:t>e</w:t>
      </w:r>
      <w:r w:rsidRPr="00782D5F">
        <w:t xml:space="preserve">xpressed in Sf 9 </w:t>
      </w:r>
      <w:r w:rsidR="005B76EE">
        <w:t>c</w:t>
      </w:r>
      <w:r w:rsidRPr="00782D5F">
        <w:t xml:space="preserve">ells with a </w:t>
      </w:r>
      <w:r w:rsidR="005B76EE">
        <w:t>p</w:t>
      </w:r>
      <w:r w:rsidRPr="00782D5F">
        <w:t xml:space="preserve">arasite </w:t>
      </w:r>
      <w:r w:rsidR="005B76EE">
        <w:t>c</w:t>
      </w:r>
      <w:r w:rsidRPr="00782D5F">
        <w:t xml:space="preserve">o-chaperone, </w:t>
      </w:r>
      <w:r w:rsidR="005B76EE">
        <w:t>r</w:t>
      </w:r>
      <w:r w:rsidRPr="00782D5F">
        <w:t xml:space="preserve">equires </w:t>
      </w:r>
      <w:r w:rsidR="005B76EE">
        <w:t>t</w:t>
      </w:r>
      <w:r w:rsidRPr="00782D5F">
        <w:t xml:space="preserve">wo </w:t>
      </w:r>
      <w:r w:rsidR="005B76EE">
        <w:t>l</w:t>
      </w:r>
      <w:r w:rsidRPr="00782D5F">
        <w:t xml:space="preserve">ight </w:t>
      </w:r>
      <w:r w:rsidR="005B76EE">
        <w:t>c</w:t>
      </w:r>
      <w:r w:rsidRPr="00782D5F">
        <w:t xml:space="preserve">hains for </w:t>
      </w:r>
      <w:r w:rsidR="005B76EE">
        <w:t>f</w:t>
      </w:r>
      <w:r w:rsidRPr="00782D5F">
        <w:t xml:space="preserve">ast </w:t>
      </w:r>
      <w:r w:rsidR="005B76EE">
        <w:t>m</w:t>
      </w:r>
      <w:r w:rsidRPr="00782D5F">
        <w:t xml:space="preserve">otility. </w:t>
      </w:r>
      <w:r w:rsidRPr="00782D5F">
        <w:rPr>
          <w:i/>
          <w:iCs/>
        </w:rPr>
        <w:t>Journal of Biological Chemistry</w:t>
      </w:r>
      <w:r w:rsidRPr="00782D5F">
        <w:t xml:space="preserve">. </w:t>
      </w:r>
      <w:r w:rsidRPr="00782D5F">
        <w:rPr>
          <w:b/>
          <w:bCs/>
        </w:rPr>
        <w:t>289</w:t>
      </w:r>
      <w:r w:rsidRPr="00782D5F">
        <w:t xml:space="preserve"> (44), 30832–30841 (2014).</w:t>
      </w:r>
    </w:p>
    <w:p w14:paraId="43A51133" w14:textId="0A903807" w:rsidR="003D5086" w:rsidRPr="00782D5F" w:rsidRDefault="003D5086" w:rsidP="00782D5F">
      <w:pPr>
        <w:autoSpaceDE w:val="0"/>
        <w:autoSpaceDN w:val="0"/>
        <w:adjustRightInd w:val="0"/>
      </w:pPr>
      <w:r w:rsidRPr="00782D5F">
        <w:t>56.</w:t>
      </w:r>
      <w:r w:rsidRPr="00782D5F">
        <w:tab/>
        <w:t>Rahman, M.</w:t>
      </w:r>
      <w:r w:rsidR="005B76EE">
        <w:t xml:space="preserve"> </w:t>
      </w:r>
      <w:r w:rsidRPr="00782D5F">
        <w:t xml:space="preserve">A., </w:t>
      </w:r>
      <w:proofErr w:type="spellStart"/>
      <w:r w:rsidRPr="00782D5F">
        <w:t>Salhotra</w:t>
      </w:r>
      <w:proofErr w:type="spellEnd"/>
      <w:r w:rsidRPr="00782D5F">
        <w:t xml:space="preserve">, A., </w:t>
      </w:r>
      <w:proofErr w:type="spellStart"/>
      <w:r w:rsidRPr="00782D5F">
        <w:t>Månsson</w:t>
      </w:r>
      <w:proofErr w:type="spellEnd"/>
      <w:r w:rsidRPr="00782D5F">
        <w:t xml:space="preserve">, A. Comparative analysis of widely used methods to remove nonfunctional myosin heads for the in vitro motility assay. </w:t>
      </w:r>
      <w:r w:rsidRPr="00782D5F">
        <w:rPr>
          <w:i/>
          <w:iCs/>
        </w:rPr>
        <w:t>Journal of Muscle Research and Cell Motility</w:t>
      </w:r>
      <w:r w:rsidRPr="00782D5F">
        <w:t xml:space="preserve">. </w:t>
      </w:r>
      <w:r w:rsidRPr="00782D5F">
        <w:rPr>
          <w:b/>
          <w:bCs/>
        </w:rPr>
        <w:t>39</w:t>
      </w:r>
      <w:r w:rsidRPr="00782D5F">
        <w:t xml:space="preserve"> (5–6), 175–187 (2018).</w:t>
      </w:r>
    </w:p>
    <w:p w14:paraId="2E919770" w14:textId="300880A1" w:rsidR="003D5086" w:rsidRPr="00782D5F" w:rsidRDefault="003D5086" w:rsidP="00782D5F">
      <w:pPr>
        <w:autoSpaceDE w:val="0"/>
        <w:autoSpaceDN w:val="0"/>
        <w:adjustRightInd w:val="0"/>
      </w:pPr>
      <w:r w:rsidRPr="00782D5F">
        <w:t>57.</w:t>
      </w:r>
      <w:r w:rsidRPr="00782D5F">
        <w:tab/>
        <w:t>Aguilar, H.</w:t>
      </w:r>
      <w:r w:rsidR="005B76EE">
        <w:t xml:space="preserve"> </w:t>
      </w:r>
      <w:r w:rsidRPr="00782D5F">
        <w:t>N., Tracey, C.</w:t>
      </w:r>
      <w:r w:rsidR="005B76EE">
        <w:t xml:space="preserve"> </w:t>
      </w:r>
      <w:r w:rsidRPr="00782D5F">
        <w:t>N., Tsang, S.</w:t>
      </w:r>
      <w:r w:rsidR="005B76EE">
        <w:t xml:space="preserve"> </w:t>
      </w:r>
      <w:r w:rsidRPr="00782D5F">
        <w:t>C.</w:t>
      </w:r>
      <w:r w:rsidR="005B76EE">
        <w:t xml:space="preserve"> </w:t>
      </w:r>
      <w:r w:rsidRPr="00782D5F">
        <w:t>F., McGinnis, J.</w:t>
      </w:r>
      <w:r w:rsidR="005B76EE">
        <w:t xml:space="preserve"> </w:t>
      </w:r>
      <w:r w:rsidRPr="00782D5F">
        <w:t>M., Mitchell, B.</w:t>
      </w:r>
      <w:r w:rsidR="005B76EE">
        <w:t xml:space="preserve"> </w:t>
      </w:r>
      <w:r w:rsidRPr="00782D5F">
        <w:t xml:space="preserve">F. </w:t>
      </w:r>
      <w:proofErr w:type="spellStart"/>
      <w:r w:rsidRPr="00782D5F">
        <w:t>Phos</w:t>
      </w:r>
      <w:proofErr w:type="spellEnd"/>
      <w:r w:rsidRPr="00782D5F">
        <w:t>-</w:t>
      </w:r>
      <w:r w:rsidR="005B76EE">
        <w:t>t</w:t>
      </w:r>
      <w:r w:rsidRPr="00782D5F">
        <w:t>ag-</w:t>
      </w:r>
      <w:r w:rsidR="005B76EE">
        <w:t>b</w:t>
      </w:r>
      <w:r w:rsidRPr="00782D5F">
        <w:t xml:space="preserve">ased </w:t>
      </w:r>
      <w:r w:rsidR="005B76EE">
        <w:t>a</w:t>
      </w:r>
      <w:r w:rsidRPr="00782D5F">
        <w:t xml:space="preserve">nalysis of </w:t>
      </w:r>
      <w:r w:rsidR="005B76EE">
        <w:t>m</w:t>
      </w:r>
      <w:r w:rsidRPr="00782D5F">
        <w:t xml:space="preserve">yosin </w:t>
      </w:r>
      <w:r w:rsidR="005B76EE">
        <w:t>r</w:t>
      </w:r>
      <w:r w:rsidRPr="00782D5F">
        <w:t xml:space="preserve">egulatory </w:t>
      </w:r>
      <w:r w:rsidR="005B76EE">
        <w:t>l</w:t>
      </w:r>
      <w:r w:rsidRPr="00782D5F">
        <w:t xml:space="preserve">ight </w:t>
      </w:r>
      <w:r w:rsidR="005B76EE">
        <w:t>c</w:t>
      </w:r>
      <w:r w:rsidRPr="00782D5F">
        <w:t xml:space="preserve">hain </w:t>
      </w:r>
      <w:r w:rsidR="005B76EE">
        <w:t>p</w:t>
      </w:r>
      <w:r w:rsidRPr="00782D5F">
        <w:t xml:space="preserve">hosphorylation in </w:t>
      </w:r>
      <w:r w:rsidR="005B76EE">
        <w:t>h</w:t>
      </w:r>
      <w:r w:rsidRPr="00782D5F">
        <w:t xml:space="preserve">uman </w:t>
      </w:r>
      <w:r w:rsidR="005B76EE">
        <w:t>u</w:t>
      </w:r>
      <w:r w:rsidRPr="00782D5F">
        <w:t xml:space="preserve">terine </w:t>
      </w:r>
      <w:r w:rsidR="005B76EE">
        <w:t>m</w:t>
      </w:r>
      <w:r w:rsidRPr="00782D5F">
        <w:t xml:space="preserve">yocytes. </w:t>
      </w:r>
      <w:proofErr w:type="spellStart"/>
      <w:r w:rsidRPr="00782D5F">
        <w:rPr>
          <w:i/>
          <w:iCs/>
        </w:rPr>
        <w:t>PLoS</w:t>
      </w:r>
      <w:proofErr w:type="spellEnd"/>
      <w:r w:rsidRPr="00782D5F">
        <w:rPr>
          <w:i/>
          <w:iCs/>
        </w:rPr>
        <w:t xml:space="preserve"> </w:t>
      </w:r>
      <w:r w:rsidR="005B76EE" w:rsidRPr="00782D5F">
        <w:rPr>
          <w:i/>
          <w:iCs/>
        </w:rPr>
        <w:t>O</w:t>
      </w:r>
      <w:r w:rsidR="005B76EE">
        <w:rPr>
          <w:i/>
          <w:iCs/>
        </w:rPr>
        <w:t>ne</w:t>
      </w:r>
      <w:r w:rsidRPr="00782D5F">
        <w:t xml:space="preserve">. </w:t>
      </w:r>
      <w:r w:rsidRPr="00782D5F">
        <w:rPr>
          <w:b/>
          <w:bCs/>
        </w:rPr>
        <w:t>6</w:t>
      </w:r>
      <w:r w:rsidRPr="00782D5F">
        <w:t xml:space="preserve"> (6), e20903 (2011).</w:t>
      </w:r>
    </w:p>
    <w:p w14:paraId="226B6939" w14:textId="513B7BAD" w:rsidR="003D5086" w:rsidRPr="00782D5F" w:rsidRDefault="003D5086" w:rsidP="00782D5F">
      <w:pPr>
        <w:autoSpaceDE w:val="0"/>
        <w:autoSpaceDN w:val="0"/>
        <w:adjustRightInd w:val="0"/>
      </w:pPr>
      <w:r w:rsidRPr="00782D5F">
        <w:t>58.</w:t>
      </w:r>
      <w:r w:rsidRPr="00782D5F">
        <w:tab/>
        <w:t xml:space="preserve">Kinoshita, E. et al. Separation of phosphoprotein isotypes having the same number of phosphate groups using phosphate-affinity SDS-PAGE. </w:t>
      </w:r>
      <w:r w:rsidRPr="00782D5F">
        <w:rPr>
          <w:i/>
          <w:iCs/>
        </w:rPr>
        <w:t>PROTEOMICS</w:t>
      </w:r>
      <w:r w:rsidRPr="00782D5F">
        <w:t xml:space="preserve">. </w:t>
      </w:r>
      <w:r w:rsidRPr="00782D5F">
        <w:rPr>
          <w:b/>
          <w:bCs/>
        </w:rPr>
        <w:t>8</w:t>
      </w:r>
      <w:r w:rsidRPr="00782D5F">
        <w:t xml:space="preserve"> (15), 2994–3003 (2008).</w:t>
      </w:r>
    </w:p>
    <w:p w14:paraId="0DB078C4" w14:textId="720477DB" w:rsidR="003D5086" w:rsidRPr="00782D5F" w:rsidRDefault="003D5086" w:rsidP="00782D5F">
      <w:pPr>
        <w:autoSpaceDE w:val="0"/>
        <w:autoSpaceDN w:val="0"/>
        <w:adjustRightInd w:val="0"/>
      </w:pPr>
      <w:r w:rsidRPr="00782D5F">
        <w:t>59.</w:t>
      </w:r>
      <w:r w:rsidRPr="00782D5F">
        <w:tab/>
        <w:t xml:space="preserve">Yang, Y. et al. A FERM domain autoregulates Drosophila myosin 7a activity. </w:t>
      </w:r>
      <w:r w:rsidRPr="00782D5F">
        <w:rPr>
          <w:i/>
          <w:iCs/>
        </w:rPr>
        <w:t>Proceedings of the National Academy of Sciences</w:t>
      </w:r>
      <w:r w:rsidRPr="00782D5F">
        <w:t xml:space="preserve">. </w:t>
      </w:r>
      <w:r w:rsidRPr="00782D5F">
        <w:rPr>
          <w:b/>
          <w:bCs/>
        </w:rPr>
        <w:t>106</w:t>
      </w:r>
      <w:r w:rsidRPr="00782D5F">
        <w:t xml:space="preserve"> (11), 4189–4194 (2009).</w:t>
      </w:r>
    </w:p>
    <w:p w14:paraId="4615AE80" w14:textId="5DB22252" w:rsidR="003D5086" w:rsidRPr="00782D5F" w:rsidRDefault="003D5086" w:rsidP="00782D5F">
      <w:pPr>
        <w:autoSpaceDE w:val="0"/>
        <w:autoSpaceDN w:val="0"/>
        <w:adjustRightInd w:val="0"/>
      </w:pPr>
      <w:r w:rsidRPr="00782D5F">
        <w:t>60.</w:t>
      </w:r>
      <w:r w:rsidRPr="00782D5F">
        <w:tab/>
      </w:r>
      <w:proofErr w:type="spellStart"/>
      <w:r w:rsidRPr="00782D5F">
        <w:t>Kalwarczyk</w:t>
      </w:r>
      <w:proofErr w:type="spellEnd"/>
      <w:r w:rsidRPr="00782D5F">
        <w:t xml:space="preserve">, T. et al. Comparative </w:t>
      </w:r>
      <w:r w:rsidR="00D81838">
        <w:t>a</w:t>
      </w:r>
      <w:r w:rsidRPr="00782D5F">
        <w:t xml:space="preserve">nalysis of </w:t>
      </w:r>
      <w:r w:rsidR="00D81838">
        <w:t>v</w:t>
      </w:r>
      <w:r w:rsidRPr="00782D5F">
        <w:t xml:space="preserve">iscosity of </w:t>
      </w:r>
      <w:r w:rsidR="00D81838">
        <w:t>c</w:t>
      </w:r>
      <w:r w:rsidRPr="00782D5F">
        <w:t xml:space="preserve">omplex </w:t>
      </w:r>
      <w:r w:rsidR="00D81838">
        <w:t>l</w:t>
      </w:r>
      <w:r w:rsidRPr="00782D5F">
        <w:t xml:space="preserve">iquids and </w:t>
      </w:r>
      <w:r w:rsidR="00D81838">
        <w:t>c</w:t>
      </w:r>
      <w:r w:rsidRPr="00782D5F">
        <w:t xml:space="preserve">ytoplasm of </w:t>
      </w:r>
      <w:r w:rsidR="00D81838">
        <w:t>m</w:t>
      </w:r>
      <w:r w:rsidRPr="00782D5F">
        <w:t xml:space="preserve">ammalian </w:t>
      </w:r>
      <w:r w:rsidR="00D81838">
        <w:t>c</w:t>
      </w:r>
      <w:r w:rsidRPr="00782D5F">
        <w:t xml:space="preserve">ells at the </w:t>
      </w:r>
      <w:r w:rsidR="00D81838">
        <w:t>n</w:t>
      </w:r>
      <w:r w:rsidRPr="00782D5F">
        <w:t xml:space="preserve">anoscale. </w:t>
      </w:r>
      <w:r w:rsidRPr="00782D5F">
        <w:rPr>
          <w:i/>
          <w:iCs/>
        </w:rPr>
        <w:t>Nano Letters</w:t>
      </w:r>
      <w:r w:rsidRPr="00782D5F">
        <w:t xml:space="preserve">. </w:t>
      </w:r>
      <w:r w:rsidRPr="00782D5F">
        <w:rPr>
          <w:b/>
          <w:bCs/>
        </w:rPr>
        <w:t>11</w:t>
      </w:r>
      <w:r w:rsidRPr="00782D5F">
        <w:t xml:space="preserve"> (5), 2157–2163 (2011).</w:t>
      </w:r>
    </w:p>
    <w:p w14:paraId="48D44049" w14:textId="15DB9B01" w:rsidR="003D5086" w:rsidRPr="00782D5F" w:rsidRDefault="003D5086" w:rsidP="00782D5F">
      <w:pPr>
        <w:autoSpaceDE w:val="0"/>
        <w:autoSpaceDN w:val="0"/>
        <w:adjustRightInd w:val="0"/>
      </w:pPr>
      <w:r w:rsidRPr="00782D5F">
        <w:t>61.</w:t>
      </w:r>
      <w:r w:rsidRPr="00782D5F">
        <w:tab/>
        <w:t>Brizendine, R.</w:t>
      </w:r>
      <w:r w:rsidR="00EA14D1">
        <w:t xml:space="preserve"> </w:t>
      </w:r>
      <w:r w:rsidRPr="00782D5F">
        <w:t xml:space="preserve">K. et al. Velocities of unloaded muscle filaments are not limited by drag forces imposed by myosin cross-bridges. </w:t>
      </w:r>
      <w:r w:rsidRPr="00782D5F">
        <w:rPr>
          <w:i/>
          <w:iCs/>
        </w:rPr>
        <w:t>Proceedings of the National Academy of Sciences</w:t>
      </w:r>
      <w:r w:rsidR="00D81838">
        <w:rPr>
          <w:i/>
          <w:iCs/>
        </w:rPr>
        <w:t xml:space="preserve"> of the United States of America</w:t>
      </w:r>
      <w:r w:rsidRPr="00782D5F">
        <w:t xml:space="preserve">. </w:t>
      </w:r>
      <w:r w:rsidRPr="00782D5F">
        <w:rPr>
          <w:b/>
          <w:bCs/>
        </w:rPr>
        <w:t>112</w:t>
      </w:r>
      <w:r w:rsidRPr="00782D5F">
        <w:t xml:space="preserve"> (36), 11235–11240 (2015).</w:t>
      </w:r>
    </w:p>
    <w:p w14:paraId="11B31DEB" w14:textId="622A473A" w:rsidR="003D5086" w:rsidRPr="00782D5F" w:rsidRDefault="003D5086" w:rsidP="00782D5F">
      <w:pPr>
        <w:autoSpaceDE w:val="0"/>
        <w:autoSpaceDN w:val="0"/>
        <w:adjustRightInd w:val="0"/>
      </w:pPr>
      <w:r w:rsidRPr="00782D5F">
        <w:t>62.</w:t>
      </w:r>
      <w:r w:rsidRPr="00782D5F">
        <w:tab/>
        <w:t>Umemoto, S., Sellers, J.</w:t>
      </w:r>
      <w:r w:rsidR="00D81838">
        <w:t xml:space="preserve"> </w:t>
      </w:r>
      <w:r w:rsidRPr="00782D5F">
        <w:t xml:space="preserve">R. Characterization of in vitro motility assays using smooth muscle and cytoplasmic </w:t>
      </w:r>
      <w:proofErr w:type="spellStart"/>
      <w:r w:rsidRPr="00782D5F">
        <w:t>myosins</w:t>
      </w:r>
      <w:proofErr w:type="spellEnd"/>
      <w:r w:rsidRPr="00782D5F">
        <w:t xml:space="preserve">. </w:t>
      </w:r>
      <w:r w:rsidRPr="00782D5F">
        <w:rPr>
          <w:i/>
          <w:iCs/>
        </w:rPr>
        <w:t xml:space="preserve">The Journal of </w:t>
      </w:r>
      <w:r w:rsidR="00D81838">
        <w:rPr>
          <w:i/>
          <w:iCs/>
        </w:rPr>
        <w:t>B</w:t>
      </w:r>
      <w:r w:rsidRPr="00782D5F">
        <w:rPr>
          <w:i/>
          <w:iCs/>
        </w:rPr>
        <w:t xml:space="preserve">iological </w:t>
      </w:r>
      <w:r w:rsidR="00D81838">
        <w:rPr>
          <w:i/>
          <w:iCs/>
        </w:rPr>
        <w:t>C</w:t>
      </w:r>
      <w:r w:rsidRPr="00782D5F">
        <w:rPr>
          <w:i/>
          <w:iCs/>
        </w:rPr>
        <w:t>hemistry</w:t>
      </w:r>
      <w:r w:rsidRPr="00782D5F">
        <w:t xml:space="preserve">. </w:t>
      </w:r>
      <w:r w:rsidRPr="00782D5F">
        <w:rPr>
          <w:b/>
          <w:bCs/>
        </w:rPr>
        <w:t>265</w:t>
      </w:r>
      <w:r w:rsidRPr="00782D5F">
        <w:t xml:space="preserve"> (25), 14864–</w:t>
      </w:r>
      <w:r w:rsidR="00D81838">
        <w:t>1486</w:t>
      </w:r>
      <w:r w:rsidRPr="00782D5F">
        <w:t>9 (1990).</w:t>
      </w:r>
    </w:p>
    <w:p w14:paraId="1F8F7B58" w14:textId="5C7F6B7C" w:rsidR="003D5086" w:rsidRPr="00782D5F" w:rsidRDefault="003D5086" w:rsidP="00782D5F">
      <w:pPr>
        <w:autoSpaceDE w:val="0"/>
        <w:autoSpaceDN w:val="0"/>
        <w:adjustRightInd w:val="0"/>
      </w:pPr>
      <w:r w:rsidRPr="00782D5F">
        <w:t>63.</w:t>
      </w:r>
      <w:r w:rsidRPr="00782D5F">
        <w:tab/>
        <w:t>Reck-Peterson, S.</w:t>
      </w:r>
      <w:r w:rsidR="001456A3">
        <w:t xml:space="preserve"> </w:t>
      </w:r>
      <w:r w:rsidRPr="00782D5F">
        <w:t xml:space="preserve">L., </w:t>
      </w:r>
      <w:proofErr w:type="spellStart"/>
      <w:r w:rsidRPr="00782D5F">
        <w:t>Tyska</w:t>
      </w:r>
      <w:proofErr w:type="spellEnd"/>
      <w:r w:rsidRPr="00782D5F">
        <w:t>, M.</w:t>
      </w:r>
      <w:r w:rsidR="001456A3">
        <w:t xml:space="preserve"> </w:t>
      </w:r>
      <w:r w:rsidRPr="00782D5F">
        <w:t>J., Novick, P.</w:t>
      </w:r>
      <w:r w:rsidR="001456A3">
        <w:t xml:space="preserve"> </w:t>
      </w:r>
      <w:r w:rsidRPr="00782D5F">
        <w:t xml:space="preserve">J., </w:t>
      </w:r>
      <w:proofErr w:type="spellStart"/>
      <w:r w:rsidRPr="00782D5F">
        <w:t>Mooseker</w:t>
      </w:r>
      <w:proofErr w:type="spellEnd"/>
      <w:r w:rsidRPr="00782D5F">
        <w:t>, M.</w:t>
      </w:r>
      <w:r w:rsidR="001456A3">
        <w:t xml:space="preserve"> </w:t>
      </w:r>
      <w:r w:rsidRPr="00782D5F">
        <w:t xml:space="preserve">S. The </w:t>
      </w:r>
      <w:r w:rsidR="001456A3">
        <w:t>y</w:t>
      </w:r>
      <w:r w:rsidRPr="00782D5F">
        <w:t xml:space="preserve">east </w:t>
      </w:r>
      <w:r w:rsidR="001456A3">
        <w:t>c</w:t>
      </w:r>
      <w:r w:rsidRPr="00782D5F">
        <w:t xml:space="preserve">lass V </w:t>
      </w:r>
      <w:proofErr w:type="spellStart"/>
      <w:r w:rsidR="001456A3">
        <w:t>m</w:t>
      </w:r>
      <w:r w:rsidRPr="00782D5F">
        <w:t>yosins</w:t>
      </w:r>
      <w:proofErr w:type="spellEnd"/>
      <w:r w:rsidRPr="00782D5F">
        <w:t xml:space="preserve">, Myo2p and Myo4p, </w:t>
      </w:r>
      <w:r w:rsidR="001456A3">
        <w:t>a</w:t>
      </w:r>
      <w:r w:rsidRPr="00782D5F">
        <w:t xml:space="preserve">re </w:t>
      </w:r>
      <w:proofErr w:type="spellStart"/>
      <w:r w:rsidR="001456A3">
        <w:t>n</w:t>
      </w:r>
      <w:r w:rsidRPr="00782D5F">
        <w:t>onprocessive</w:t>
      </w:r>
      <w:proofErr w:type="spellEnd"/>
      <w:r w:rsidRPr="00782D5F">
        <w:t xml:space="preserve"> </w:t>
      </w:r>
      <w:r w:rsidR="001456A3">
        <w:t>a</w:t>
      </w:r>
      <w:r w:rsidRPr="00782D5F">
        <w:t>ctin-</w:t>
      </w:r>
      <w:r w:rsidR="001456A3">
        <w:t>b</w:t>
      </w:r>
      <w:r w:rsidRPr="00782D5F">
        <w:t xml:space="preserve">ased </w:t>
      </w:r>
      <w:r w:rsidR="001456A3">
        <w:t>m</w:t>
      </w:r>
      <w:r w:rsidRPr="00782D5F">
        <w:t xml:space="preserve">otors. </w:t>
      </w:r>
      <w:r w:rsidRPr="00782D5F">
        <w:rPr>
          <w:i/>
          <w:iCs/>
        </w:rPr>
        <w:t>Journal of Cell Biology</w:t>
      </w:r>
      <w:r w:rsidRPr="00782D5F">
        <w:t xml:space="preserve">. </w:t>
      </w:r>
      <w:r w:rsidRPr="00782D5F">
        <w:rPr>
          <w:b/>
          <w:bCs/>
        </w:rPr>
        <w:t>153</w:t>
      </w:r>
      <w:r w:rsidRPr="00782D5F">
        <w:t xml:space="preserve"> (5), 1121–</w:t>
      </w:r>
      <w:r w:rsidRPr="00782D5F">
        <w:lastRenderedPageBreak/>
        <w:t>1126 (2001).</w:t>
      </w:r>
    </w:p>
    <w:p w14:paraId="5E7B9092" w14:textId="1F4B615F" w:rsidR="003D5086" w:rsidRPr="00782D5F" w:rsidRDefault="003D5086" w:rsidP="00782D5F">
      <w:pPr>
        <w:autoSpaceDE w:val="0"/>
        <w:autoSpaceDN w:val="0"/>
        <w:adjustRightInd w:val="0"/>
      </w:pPr>
      <w:r w:rsidRPr="00782D5F">
        <w:t>64.</w:t>
      </w:r>
      <w:r w:rsidRPr="00782D5F">
        <w:tab/>
      </w:r>
      <w:proofErr w:type="spellStart"/>
      <w:r w:rsidRPr="00782D5F">
        <w:t>Hachikubo</w:t>
      </w:r>
      <w:proofErr w:type="spellEnd"/>
      <w:r w:rsidRPr="00782D5F">
        <w:t xml:space="preserve">, Y., Ito, K., </w:t>
      </w:r>
      <w:proofErr w:type="spellStart"/>
      <w:r w:rsidRPr="00782D5F">
        <w:t>Schiefelbein</w:t>
      </w:r>
      <w:proofErr w:type="spellEnd"/>
      <w:r w:rsidRPr="00782D5F">
        <w:t xml:space="preserve">, J., </w:t>
      </w:r>
      <w:proofErr w:type="spellStart"/>
      <w:r w:rsidRPr="00782D5F">
        <w:t>Manstein</w:t>
      </w:r>
      <w:proofErr w:type="spellEnd"/>
      <w:r w:rsidRPr="00782D5F">
        <w:t>, D.</w:t>
      </w:r>
      <w:r w:rsidR="001456A3">
        <w:t xml:space="preserve"> </w:t>
      </w:r>
      <w:r w:rsidRPr="00782D5F">
        <w:t xml:space="preserve">J., Yamamoto, K. Enzymatic Activity and Motility of Recombinant Arabidopsis Myosin XI, MYA1. </w:t>
      </w:r>
      <w:r w:rsidRPr="00782D5F">
        <w:rPr>
          <w:i/>
          <w:iCs/>
        </w:rPr>
        <w:t>Plant and Cell Physiology</w:t>
      </w:r>
      <w:r w:rsidRPr="00782D5F">
        <w:t xml:space="preserve">. </w:t>
      </w:r>
      <w:r w:rsidRPr="00782D5F">
        <w:rPr>
          <w:b/>
          <w:bCs/>
        </w:rPr>
        <w:t>48</w:t>
      </w:r>
      <w:r w:rsidRPr="00782D5F">
        <w:t xml:space="preserve"> (6), 886–891 (2007).</w:t>
      </w:r>
    </w:p>
    <w:p w14:paraId="45661452" w14:textId="0B55D6AE" w:rsidR="003D5086" w:rsidRPr="00782D5F" w:rsidRDefault="003D5086" w:rsidP="00782D5F">
      <w:pPr>
        <w:autoSpaceDE w:val="0"/>
        <w:autoSpaceDN w:val="0"/>
        <w:adjustRightInd w:val="0"/>
      </w:pPr>
      <w:r w:rsidRPr="00782D5F">
        <w:t>65.</w:t>
      </w:r>
      <w:r w:rsidRPr="00782D5F">
        <w:tab/>
        <w:t>Bing, W., Knott, A., Marston, S.</w:t>
      </w:r>
      <w:r w:rsidR="00AC3B4D" w:rsidRPr="00B53F2E">
        <w:t xml:space="preserve"> </w:t>
      </w:r>
      <w:r w:rsidRPr="00782D5F">
        <w:t xml:space="preserve">B. A simple method for measuring the relative force exerted by myosin on actin filaments in the in vitro motility assay: Evidence that tropomyosin and troponin increase force in single thin filaments. </w:t>
      </w:r>
      <w:r w:rsidRPr="00782D5F">
        <w:rPr>
          <w:i/>
          <w:iCs/>
        </w:rPr>
        <w:t>Biochemical Journal</w:t>
      </w:r>
      <w:r w:rsidRPr="00782D5F">
        <w:t xml:space="preserve">. </w:t>
      </w:r>
      <w:r w:rsidRPr="00782D5F">
        <w:rPr>
          <w:b/>
          <w:bCs/>
        </w:rPr>
        <w:t>350</w:t>
      </w:r>
      <w:r w:rsidRPr="00782D5F">
        <w:t xml:space="preserve"> (3), 693–699 (2000).</w:t>
      </w:r>
    </w:p>
    <w:p w14:paraId="78265B1D" w14:textId="77198DC0" w:rsidR="003D5086" w:rsidRPr="00782D5F" w:rsidRDefault="003D5086" w:rsidP="00782D5F">
      <w:pPr>
        <w:autoSpaceDE w:val="0"/>
        <w:autoSpaceDN w:val="0"/>
        <w:adjustRightInd w:val="0"/>
      </w:pPr>
      <w:r w:rsidRPr="00782D5F">
        <w:t>66.</w:t>
      </w:r>
      <w:r w:rsidRPr="00782D5F">
        <w:tab/>
        <w:t>Molloy, J.</w:t>
      </w:r>
      <w:r w:rsidR="00AC3B4D" w:rsidRPr="00B53F2E">
        <w:t xml:space="preserve"> </w:t>
      </w:r>
      <w:r w:rsidRPr="00782D5F">
        <w:t>E., Burns, J.</w:t>
      </w:r>
      <w:r w:rsidR="00AC3B4D" w:rsidRPr="00B53F2E">
        <w:t xml:space="preserve"> </w:t>
      </w:r>
      <w:r w:rsidRPr="00782D5F">
        <w:t xml:space="preserve">E., Kendrick-Jones, J., </w:t>
      </w:r>
      <w:proofErr w:type="spellStart"/>
      <w:r w:rsidRPr="00782D5F">
        <w:t>Tregear</w:t>
      </w:r>
      <w:proofErr w:type="spellEnd"/>
      <w:r w:rsidRPr="00782D5F">
        <w:t>, R.</w:t>
      </w:r>
      <w:r w:rsidR="00AC3B4D" w:rsidRPr="00B53F2E">
        <w:t xml:space="preserve"> </w:t>
      </w:r>
      <w:r w:rsidRPr="00782D5F">
        <w:t>T., White, D.</w:t>
      </w:r>
      <w:r w:rsidR="00AC3B4D" w:rsidRPr="00B53F2E">
        <w:t xml:space="preserve"> </w:t>
      </w:r>
      <w:r w:rsidRPr="00782D5F">
        <w:t>C.</w:t>
      </w:r>
      <w:r w:rsidR="00AC3B4D" w:rsidRPr="00B53F2E">
        <w:t xml:space="preserve"> </w:t>
      </w:r>
      <w:r w:rsidRPr="00782D5F">
        <w:t xml:space="preserve">S. Movement and force produced by a single myosin head. </w:t>
      </w:r>
      <w:r w:rsidRPr="00782D5F">
        <w:rPr>
          <w:i/>
          <w:iCs/>
        </w:rPr>
        <w:t>Nature</w:t>
      </w:r>
      <w:r w:rsidRPr="00782D5F">
        <w:t xml:space="preserve">. </w:t>
      </w:r>
      <w:r w:rsidRPr="00782D5F">
        <w:rPr>
          <w:b/>
          <w:bCs/>
        </w:rPr>
        <w:t>378</w:t>
      </w:r>
      <w:r w:rsidRPr="00782D5F">
        <w:t xml:space="preserve"> (6553), 209–212 (1995).</w:t>
      </w:r>
    </w:p>
    <w:p w14:paraId="728252C1" w14:textId="2A5FF5F6" w:rsidR="003D5086" w:rsidRPr="00782D5F" w:rsidRDefault="003D5086" w:rsidP="00782D5F">
      <w:pPr>
        <w:autoSpaceDE w:val="0"/>
        <w:autoSpaceDN w:val="0"/>
        <w:adjustRightInd w:val="0"/>
      </w:pPr>
      <w:r w:rsidRPr="00782D5F">
        <w:t>67.</w:t>
      </w:r>
      <w:r w:rsidRPr="00782D5F">
        <w:tab/>
        <w:t>Finer, J.</w:t>
      </w:r>
      <w:r w:rsidR="00AC3B4D" w:rsidRPr="00B53F2E">
        <w:t xml:space="preserve"> </w:t>
      </w:r>
      <w:r w:rsidRPr="00782D5F">
        <w:t>T., Simmons, R.</w:t>
      </w:r>
      <w:r w:rsidR="00AC3B4D" w:rsidRPr="00B53F2E">
        <w:t xml:space="preserve"> </w:t>
      </w:r>
      <w:r w:rsidRPr="00782D5F">
        <w:t>M., Spudich, J.</w:t>
      </w:r>
      <w:r w:rsidR="00AC3B4D" w:rsidRPr="00B53F2E">
        <w:t xml:space="preserve"> </w:t>
      </w:r>
      <w:r w:rsidRPr="00782D5F">
        <w:t xml:space="preserve">A. Single myosin molecule mechanics: piconewton forces and </w:t>
      </w:r>
      <w:proofErr w:type="spellStart"/>
      <w:r w:rsidRPr="00782D5F">
        <w:t>nanometre</w:t>
      </w:r>
      <w:proofErr w:type="spellEnd"/>
      <w:r w:rsidRPr="00782D5F">
        <w:t xml:space="preserve"> steps. </w:t>
      </w:r>
      <w:r w:rsidRPr="00782D5F">
        <w:rPr>
          <w:i/>
          <w:iCs/>
        </w:rPr>
        <w:t>Nature</w:t>
      </w:r>
      <w:r w:rsidRPr="00782D5F">
        <w:t xml:space="preserve">. </w:t>
      </w:r>
      <w:r w:rsidRPr="00782D5F">
        <w:rPr>
          <w:b/>
          <w:bCs/>
        </w:rPr>
        <w:t>368</w:t>
      </w:r>
      <w:r w:rsidRPr="00782D5F">
        <w:t xml:space="preserve"> (6467), 113–119 (1994).</w:t>
      </w:r>
    </w:p>
    <w:p w14:paraId="0CADB39F" w14:textId="4D3BF4C0" w:rsidR="003D5086" w:rsidRPr="00782D5F" w:rsidRDefault="003D5086" w:rsidP="00782D5F">
      <w:pPr>
        <w:autoSpaceDE w:val="0"/>
        <w:autoSpaceDN w:val="0"/>
        <w:adjustRightInd w:val="0"/>
      </w:pPr>
      <w:r w:rsidRPr="00782D5F">
        <w:t>68.</w:t>
      </w:r>
      <w:r w:rsidRPr="00782D5F">
        <w:tab/>
        <w:t>Bao, J., Huck, D., Gunther, L.</w:t>
      </w:r>
      <w:r w:rsidR="00AC3B4D" w:rsidRPr="00B53F2E">
        <w:t xml:space="preserve"> </w:t>
      </w:r>
      <w:r w:rsidRPr="00782D5F">
        <w:t>K., Sellers, J.</w:t>
      </w:r>
      <w:r w:rsidR="00AC3B4D" w:rsidRPr="00B53F2E">
        <w:t xml:space="preserve"> </w:t>
      </w:r>
      <w:r w:rsidRPr="00782D5F">
        <w:t xml:space="preserve">R., Sakamoto, T. Actin </w:t>
      </w:r>
      <w:r w:rsidR="00AC3B4D" w:rsidRPr="00B53F2E">
        <w:t>s</w:t>
      </w:r>
      <w:r w:rsidRPr="00782D5F">
        <w:t>tructure-</w:t>
      </w:r>
      <w:r w:rsidR="00AC3B4D" w:rsidRPr="00B53F2E">
        <w:t>d</w:t>
      </w:r>
      <w:r w:rsidRPr="00782D5F">
        <w:t xml:space="preserve">ependent </w:t>
      </w:r>
      <w:r w:rsidR="00AC3B4D" w:rsidRPr="00B53F2E">
        <w:t>s</w:t>
      </w:r>
      <w:r w:rsidRPr="00782D5F">
        <w:t xml:space="preserve">tepping of Myosin 5a and 10 during </w:t>
      </w:r>
      <w:r w:rsidR="00AC3B4D" w:rsidRPr="00B53F2E">
        <w:t>p</w:t>
      </w:r>
      <w:r w:rsidRPr="00782D5F">
        <w:t xml:space="preserve">rocessive </w:t>
      </w:r>
      <w:r w:rsidR="00AC3B4D" w:rsidRPr="00B53F2E">
        <w:t>m</w:t>
      </w:r>
      <w:r w:rsidRPr="00782D5F">
        <w:t xml:space="preserve">ovement. </w:t>
      </w:r>
      <w:proofErr w:type="spellStart"/>
      <w:r w:rsidRPr="00782D5F">
        <w:rPr>
          <w:i/>
          <w:iCs/>
        </w:rPr>
        <w:t>PLoS</w:t>
      </w:r>
      <w:proofErr w:type="spellEnd"/>
      <w:r w:rsidRPr="00782D5F">
        <w:rPr>
          <w:i/>
          <w:iCs/>
        </w:rPr>
        <w:t xml:space="preserve"> </w:t>
      </w:r>
      <w:r w:rsidR="00AC3B4D" w:rsidRPr="00782D5F">
        <w:rPr>
          <w:i/>
          <w:iCs/>
        </w:rPr>
        <w:t>O</w:t>
      </w:r>
      <w:r w:rsidR="00AC3B4D" w:rsidRPr="00B53F2E">
        <w:rPr>
          <w:i/>
          <w:iCs/>
        </w:rPr>
        <w:t>ne</w:t>
      </w:r>
      <w:r w:rsidRPr="00782D5F">
        <w:t xml:space="preserve">. </w:t>
      </w:r>
      <w:r w:rsidRPr="00782D5F">
        <w:rPr>
          <w:b/>
          <w:bCs/>
        </w:rPr>
        <w:t>8</w:t>
      </w:r>
      <w:r w:rsidRPr="00782D5F">
        <w:t xml:space="preserve"> (9), e74936 (2013).</w:t>
      </w:r>
    </w:p>
    <w:p w14:paraId="7ED097D3" w14:textId="15B07F6A" w:rsidR="003D5086" w:rsidRPr="00782D5F" w:rsidRDefault="003D5086" w:rsidP="00782D5F">
      <w:pPr>
        <w:autoSpaceDE w:val="0"/>
        <w:autoSpaceDN w:val="0"/>
        <w:adjustRightInd w:val="0"/>
      </w:pPr>
      <w:r w:rsidRPr="00782D5F">
        <w:t>69.</w:t>
      </w:r>
      <w:r w:rsidRPr="00782D5F">
        <w:tab/>
        <w:t>Ricca, B.</w:t>
      </w:r>
      <w:r w:rsidR="00AC3B4D" w:rsidRPr="00B53F2E">
        <w:t xml:space="preserve"> </w:t>
      </w:r>
      <w:r w:rsidRPr="00782D5F">
        <w:t>L., Rock, R.</w:t>
      </w:r>
      <w:r w:rsidR="00AC3B4D" w:rsidRPr="00B53F2E">
        <w:t xml:space="preserve"> </w:t>
      </w:r>
      <w:r w:rsidRPr="00782D5F">
        <w:t xml:space="preserve">S. The </w:t>
      </w:r>
      <w:r w:rsidR="00AC3B4D" w:rsidRPr="00B53F2E">
        <w:t>s</w:t>
      </w:r>
      <w:r w:rsidRPr="00782D5F">
        <w:t xml:space="preserve">tepping </w:t>
      </w:r>
      <w:r w:rsidR="00AC3B4D" w:rsidRPr="00B53F2E">
        <w:t>p</w:t>
      </w:r>
      <w:r w:rsidRPr="00782D5F">
        <w:t xml:space="preserve">attern of Myosin X </w:t>
      </w:r>
      <w:r w:rsidR="00AC3B4D" w:rsidRPr="00B53F2E">
        <w:t>i</w:t>
      </w:r>
      <w:r w:rsidRPr="00782D5F">
        <w:t xml:space="preserve">s </w:t>
      </w:r>
      <w:r w:rsidR="00AC3B4D" w:rsidRPr="00B53F2E">
        <w:t>a</w:t>
      </w:r>
      <w:r w:rsidRPr="00782D5F">
        <w:t xml:space="preserve">dapted for </w:t>
      </w:r>
      <w:r w:rsidR="00AC3B4D" w:rsidRPr="00B53F2E">
        <w:t>p</w:t>
      </w:r>
      <w:r w:rsidRPr="00782D5F">
        <w:t xml:space="preserve">rocessive </w:t>
      </w:r>
      <w:r w:rsidR="00AC3B4D" w:rsidRPr="00B53F2E">
        <w:t>m</w:t>
      </w:r>
      <w:r w:rsidRPr="00782D5F">
        <w:t xml:space="preserve">otility on </w:t>
      </w:r>
      <w:r w:rsidR="00AC3B4D" w:rsidRPr="00B53F2E">
        <w:t>b</w:t>
      </w:r>
      <w:r w:rsidRPr="00782D5F">
        <w:t xml:space="preserve">undled </w:t>
      </w:r>
      <w:r w:rsidR="00AC3B4D" w:rsidRPr="00B53F2E">
        <w:t>a</w:t>
      </w:r>
      <w:r w:rsidRPr="00782D5F">
        <w:t xml:space="preserve">ctin. </w:t>
      </w:r>
      <w:r w:rsidRPr="00782D5F">
        <w:rPr>
          <w:i/>
          <w:iCs/>
        </w:rPr>
        <w:t>Biophysical Journal</w:t>
      </w:r>
      <w:r w:rsidRPr="00782D5F">
        <w:t xml:space="preserve">. </w:t>
      </w:r>
      <w:r w:rsidRPr="00782D5F">
        <w:rPr>
          <w:b/>
          <w:bCs/>
        </w:rPr>
        <w:t>99</w:t>
      </w:r>
      <w:r w:rsidRPr="00782D5F">
        <w:t xml:space="preserve"> (6), 1818–1826 (2010).</w:t>
      </w:r>
    </w:p>
    <w:p w14:paraId="235D7B48" w14:textId="4BFD6B35" w:rsidR="003D5086" w:rsidRPr="00782D5F" w:rsidRDefault="003D5086" w:rsidP="00782D5F">
      <w:pPr>
        <w:autoSpaceDE w:val="0"/>
        <w:autoSpaceDN w:val="0"/>
        <w:adjustRightInd w:val="0"/>
      </w:pPr>
      <w:r w:rsidRPr="00782D5F">
        <w:t>70.</w:t>
      </w:r>
      <w:r w:rsidRPr="00782D5F">
        <w:tab/>
      </w:r>
      <w:proofErr w:type="spellStart"/>
      <w:r w:rsidRPr="00782D5F">
        <w:t>Barua</w:t>
      </w:r>
      <w:proofErr w:type="spellEnd"/>
      <w:r w:rsidRPr="00782D5F">
        <w:t>, B., Nagy, A., Sellers, J.</w:t>
      </w:r>
      <w:r w:rsidR="00AC3B4D" w:rsidRPr="00B53F2E">
        <w:t xml:space="preserve"> </w:t>
      </w:r>
      <w:r w:rsidRPr="00782D5F">
        <w:t>R., Hitchcock-</w:t>
      </w:r>
      <w:proofErr w:type="spellStart"/>
      <w:r w:rsidRPr="00782D5F">
        <w:t>DeGregori</w:t>
      </w:r>
      <w:proofErr w:type="spellEnd"/>
      <w:r w:rsidRPr="00782D5F">
        <w:t>, S.</w:t>
      </w:r>
      <w:r w:rsidR="00AC3B4D" w:rsidRPr="00B53F2E">
        <w:t xml:space="preserve"> </w:t>
      </w:r>
      <w:r w:rsidRPr="00782D5F">
        <w:t xml:space="preserve">E. Regulation of </w:t>
      </w:r>
      <w:proofErr w:type="spellStart"/>
      <w:r w:rsidRPr="00782D5F">
        <w:t>nonmuscle</w:t>
      </w:r>
      <w:proofErr w:type="spellEnd"/>
      <w:r w:rsidRPr="00782D5F">
        <w:t xml:space="preserve"> myosin II by tropomyosin. </w:t>
      </w:r>
      <w:r w:rsidRPr="00782D5F">
        <w:rPr>
          <w:i/>
          <w:iCs/>
        </w:rPr>
        <w:t>Biochemistry</w:t>
      </w:r>
      <w:r w:rsidRPr="00782D5F">
        <w:t xml:space="preserve">. </w:t>
      </w:r>
      <w:r w:rsidRPr="00782D5F">
        <w:rPr>
          <w:b/>
          <w:bCs/>
        </w:rPr>
        <w:t>53</w:t>
      </w:r>
      <w:r w:rsidRPr="00782D5F">
        <w:t xml:space="preserve"> (24), 4015–</w:t>
      </w:r>
      <w:r w:rsidR="00AC3B4D" w:rsidRPr="00B53F2E">
        <w:t>40</w:t>
      </w:r>
      <w:r w:rsidRPr="00782D5F">
        <w:t>24 (2014).</w:t>
      </w:r>
    </w:p>
    <w:p w14:paraId="544F35EC" w14:textId="7369FA7A" w:rsidR="003D5086" w:rsidRPr="00782D5F" w:rsidRDefault="003D5086" w:rsidP="00782D5F">
      <w:pPr>
        <w:autoSpaceDE w:val="0"/>
        <w:autoSpaceDN w:val="0"/>
        <w:adjustRightInd w:val="0"/>
      </w:pPr>
      <w:r w:rsidRPr="00782D5F">
        <w:t>71.</w:t>
      </w:r>
      <w:r w:rsidRPr="00782D5F">
        <w:tab/>
        <w:t>Hodges, A.</w:t>
      </w:r>
      <w:r w:rsidR="00AC3B4D" w:rsidRPr="00B53F2E">
        <w:t xml:space="preserve"> </w:t>
      </w:r>
      <w:r w:rsidRPr="00782D5F">
        <w:t>R.</w:t>
      </w:r>
      <w:r w:rsidR="00AC3B4D" w:rsidRPr="00B53F2E">
        <w:t xml:space="preserve"> et al</w:t>
      </w:r>
      <w:r w:rsidRPr="00782D5F">
        <w:t xml:space="preserve">. Tropomyosin is essential for processive movement of a class V myosin from budding yeast. </w:t>
      </w:r>
      <w:r w:rsidRPr="00782D5F">
        <w:rPr>
          <w:i/>
          <w:iCs/>
        </w:rPr>
        <w:t>Current biology: CB</w:t>
      </w:r>
      <w:r w:rsidRPr="00782D5F">
        <w:t xml:space="preserve">. </w:t>
      </w:r>
      <w:r w:rsidRPr="00782D5F">
        <w:rPr>
          <w:b/>
          <w:bCs/>
        </w:rPr>
        <w:t>22</w:t>
      </w:r>
      <w:r w:rsidRPr="00782D5F">
        <w:t xml:space="preserve"> (15), 1410–</w:t>
      </w:r>
      <w:r w:rsidR="00AC3B4D" w:rsidRPr="00B53F2E">
        <w:t>141</w:t>
      </w:r>
      <w:r w:rsidRPr="00782D5F">
        <w:t>6 (2012).</w:t>
      </w:r>
    </w:p>
    <w:p w14:paraId="7DD4847C" w14:textId="43BB02B2" w:rsidR="003D5086" w:rsidRPr="00782D5F" w:rsidRDefault="003D5086" w:rsidP="00782D5F">
      <w:pPr>
        <w:autoSpaceDE w:val="0"/>
        <w:autoSpaceDN w:val="0"/>
        <w:adjustRightInd w:val="0"/>
      </w:pPr>
      <w:r w:rsidRPr="00782D5F">
        <w:t>72.</w:t>
      </w:r>
      <w:r w:rsidRPr="00782D5F">
        <w:tab/>
      </w:r>
      <w:proofErr w:type="spellStart"/>
      <w:r w:rsidRPr="00782D5F">
        <w:t>Hundt</w:t>
      </w:r>
      <w:proofErr w:type="spellEnd"/>
      <w:r w:rsidRPr="00782D5F">
        <w:t>, N., Steffen, W., Pathan-</w:t>
      </w:r>
      <w:proofErr w:type="spellStart"/>
      <w:r w:rsidRPr="00782D5F">
        <w:t>Chhatbar</w:t>
      </w:r>
      <w:proofErr w:type="spellEnd"/>
      <w:r w:rsidRPr="00782D5F">
        <w:t>, S., Taft, M.</w:t>
      </w:r>
      <w:r w:rsidR="00AC3B4D" w:rsidRPr="00B53F2E">
        <w:t xml:space="preserve"> </w:t>
      </w:r>
      <w:r w:rsidRPr="00782D5F">
        <w:t xml:space="preserve">H., </w:t>
      </w:r>
      <w:proofErr w:type="spellStart"/>
      <w:r w:rsidRPr="00782D5F">
        <w:t>Manstein</w:t>
      </w:r>
      <w:proofErr w:type="spellEnd"/>
      <w:r w:rsidRPr="00782D5F">
        <w:t>, D.</w:t>
      </w:r>
      <w:r w:rsidR="00AC3B4D" w:rsidRPr="00B53F2E">
        <w:t xml:space="preserve"> </w:t>
      </w:r>
      <w:r w:rsidRPr="00782D5F">
        <w:t xml:space="preserve">J. Load-dependent modulation of non-muscle myosin-2A function by tropomyosin 4.2. </w:t>
      </w:r>
      <w:r w:rsidRPr="00782D5F">
        <w:rPr>
          <w:i/>
          <w:iCs/>
        </w:rPr>
        <w:t>Scientific Reports</w:t>
      </w:r>
      <w:r w:rsidRPr="00782D5F">
        <w:t xml:space="preserve">. </w:t>
      </w:r>
      <w:r w:rsidRPr="00782D5F">
        <w:rPr>
          <w:b/>
          <w:bCs/>
        </w:rPr>
        <w:t>6</w:t>
      </w:r>
      <w:r w:rsidRPr="00782D5F">
        <w:t xml:space="preserve"> (1), 20554 (2016).</w:t>
      </w:r>
    </w:p>
    <w:p w14:paraId="5CEB7C83" w14:textId="43D0BEB9" w:rsidR="003D5086" w:rsidRPr="00782D5F" w:rsidRDefault="003D5086" w:rsidP="00782D5F">
      <w:pPr>
        <w:autoSpaceDE w:val="0"/>
        <w:autoSpaceDN w:val="0"/>
        <w:adjustRightInd w:val="0"/>
      </w:pPr>
      <w:r w:rsidRPr="00782D5F">
        <w:t>73.</w:t>
      </w:r>
      <w:r w:rsidRPr="00782D5F">
        <w:tab/>
        <w:t xml:space="preserve">Los, G. V. et al. </w:t>
      </w:r>
      <w:proofErr w:type="spellStart"/>
      <w:r w:rsidRPr="00782D5F">
        <w:t>HaloTag</w:t>
      </w:r>
      <w:proofErr w:type="spellEnd"/>
      <w:r w:rsidRPr="00782D5F">
        <w:t xml:space="preserve">: A </w:t>
      </w:r>
      <w:r w:rsidR="004E7A50" w:rsidRPr="00B53F2E">
        <w:t>n</w:t>
      </w:r>
      <w:r w:rsidRPr="00782D5F">
        <w:t xml:space="preserve">ovel </w:t>
      </w:r>
      <w:r w:rsidR="004E7A50" w:rsidRPr="00B53F2E">
        <w:t>p</w:t>
      </w:r>
      <w:r w:rsidRPr="00782D5F">
        <w:t xml:space="preserve">rotein </w:t>
      </w:r>
      <w:r w:rsidR="004E7A50" w:rsidRPr="00B53F2E">
        <w:t>l</w:t>
      </w:r>
      <w:r w:rsidRPr="00782D5F">
        <w:t xml:space="preserve">abeling </w:t>
      </w:r>
      <w:r w:rsidR="004E7A50" w:rsidRPr="00B53F2E">
        <w:t>t</w:t>
      </w:r>
      <w:r w:rsidRPr="00782D5F">
        <w:t xml:space="preserve">echnology for </w:t>
      </w:r>
      <w:r w:rsidR="004E7A50" w:rsidRPr="00B53F2E">
        <w:t>c</w:t>
      </w:r>
      <w:r w:rsidRPr="00782D5F">
        <w:t xml:space="preserve">ell </w:t>
      </w:r>
      <w:r w:rsidR="004E7A50" w:rsidRPr="00B53F2E">
        <w:t>i</w:t>
      </w:r>
      <w:r w:rsidRPr="00782D5F">
        <w:t xml:space="preserve">maging and </w:t>
      </w:r>
      <w:r w:rsidR="004E7A50" w:rsidRPr="00B53F2E">
        <w:t>p</w:t>
      </w:r>
      <w:r w:rsidRPr="00782D5F">
        <w:t xml:space="preserve">rotein </w:t>
      </w:r>
      <w:r w:rsidR="004E7A50" w:rsidRPr="00B53F2E">
        <w:t>a</w:t>
      </w:r>
      <w:r w:rsidRPr="00782D5F">
        <w:t xml:space="preserve">nalysis. </w:t>
      </w:r>
      <w:r w:rsidRPr="00782D5F">
        <w:rPr>
          <w:i/>
          <w:iCs/>
        </w:rPr>
        <w:t>ACS Chemical Biology</w:t>
      </w:r>
      <w:r w:rsidRPr="00782D5F">
        <w:t xml:space="preserve">. </w:t>
      </w:r>
      <w:r w:rsidRPr="00782D5F">
        <w:rPr>
          <w:b/>
          <w:bCs/>
        </w:rPr>
        <w:t>3</w:t>
      </w:r>
      <w:r w:rsidRPr="00782D5F">
        <w:t xml:space="preserve"> (6), 373–382 (2008).</w:t>
      </w:r>
    </w:p>
    <w:p w14:paraId="511483FB" w14:textId="27B56789" w:rsidR="003D5086" w:rsidRPr="00782D5F" w:rsidRDefault="003D5086" w:rsidP="00782D5F">
      <w:pPr>
        <w:autoSpaceDE w:val="0"/>
        <w:autoSpaceDN w:val="0"/>
        <w:adjustRightInd w:val="0"/>
      </w:pPr>
      <w:r w:rsidRPr="00782D5F">
        <w:t>74.</w:t>
      </w:r>
      <w:r w:rsidRPr="00782D5F">
        <w:tab/>
        <w:t>Nelson, S.</w:t>
      </w:r>
      <w:r w:rsidR="004E7A50" w:rsidRPr="00B53F2E">
        <w:t xml:space="preserve"> </w:t>
      </w:r>
      <w:r w:rsidRPr="00782D5F">
        <w:t>R., Ali, M.</w:t>
      </w:r>
      <w:r w:rsidR="004E7A50" w:rsidRPr="00B53F2E">
        <w:t xml:space="preserve"> </w:t>
      </w:r>
      <w:r w:rsidRPr="00782D5F">
        <w:t xml:space="preserve">Y., </w:t>
      </w:r>
      <w:proofErr w:type="spellStart"/>
      <w:r w:rsidRPr="00782D5F">
        <w:t>Warshaw</w:t>
      </w:r>
      <w:proofErr w:type="spellEnd"/>
      <w:r w:rsidRPr="00782D5F">
        <w:t>, D.</w:t>
      </w:r>
      <w:r w:rsidR="004E7A50" w:rsidRPr="00B53F2E">
        <w:t xml:space="preserve"> </w:t>
      </w:r>
      <w:r w:rsidRPr="00782D5F">
        <w:t xml:space="preserve">M. Quantum </w:t>
      </w:r>
      <w:r w:rsidR="004E7A50" w:rsidRPr="00B53F2E">
        <w:t>d</w:t>
      </w:r>
      <w:r w:rsidRPr="00782D5F">
        <w:t xml:space="preserve">ot </w:t>
      </w:r>
      <w:r w:rsidR="004E7A50" w:rsidRPr="00B53F2E">
        <w:t>l</w:t>
      </w:r>
      <w:r w:rsidRPr="00782D5F">
        <w:t xml:space="preserve">abeling </w:t>
      </w:r>
      <w:r w:rsidR="004E7A50" w:rsidRPr="00B53F2E">
        <w:t>s</w:t>
      </w:r>
      <w:r w:rsidRPr="00782D5F">
        <w:t xml:space="preserve">trategies to </w:t>
      </w:r>
      <w:r w:rsidR="004E7A50" w:rsidRPr="00B53F2E">
        <w:t>c</w:t>
      </w:r>
      <w:r w:rsidRPr="00782D5F">
        <w:t xml:space="preserve">haracterize </w:t>
      </w:r>
      <w:r w:rsidR="004E7A50" w:rsidRPr="00B53F2E">
        <w:t>s</w:t>
      </w:r>
      <w:r w:rsidRPr="00782D5F">
        <w:t>ingle-</w:t>
      </w:r>
      <w:r w:rsidR="004E7A50" w:rsidRPr="00B53F2E">
        <w:t>m</w:t>
      </w:r>
      <w:r w:rsidRPr="00782D5F">
        <w:t xml:space="preserve">olecular </w:t>
      </w:r>
      <w:r w:rsidR="004E7A50" w:rsidRPr="00B53F2E">
        <w:t>m</w:t>
      </w:r>
      <w:r w:rsidRPr="00782D5F">
        <w:t xml:space="preserve">otors. </w:t>
      </w:r>
      <w:r w:rsidR="004E7A50" w:rsidRPr="00782D5F">
        <w:rPr>
          <w:i/>
          <w:iCs/>
        </w:rPr>
        <w:t>Methods in Molecular Biology</w:t>
      </w:r>
      <w:r w:rsidR="004E7A50" w:rsidRPr="00654EA3">
        <w:t xml:space="preserve">. </w:t>
      </w:r>
      <w:r w:rsidR="004E7A50" w:rsidRPr="00782D5F">
        <w:rPr>
          <w:b/>
          <w:bCs/>
        </w:rPr>
        <w:t>778</w:t>
      </w:r>
      <w:r w:rsidR="004E7A50" w:rsidRPr="00654EA3">
        <w:t xml:space="preserve">, </w:t>
      </w:r>
      <w:r w:rsidRPr="00782D5F">
        <w:t>111–121 (2011).</w:t>
      </w:r>
    </w:p>
    <w:p w14:paraId="1B181E96" w14:textId="5CCA5DDD" w:rsidR="003D5086" w:rsidRPr="00782D5F" w:rsidRDefault="003D5086" w:rsidP="00782D5F">
      <w:pPr>
        <w:autoSpaceDE w:val="0"/>
        <w:autoSpaceDN w:val="0"/>
        <w:adjustRightInd w:val="0"/>
      </w:pPr>
      <w:r w:rsidRPr="00782D5F">
        <w:t>75.</w:t>
      </w:r>
      <w:r w:rsidRPr="00782D5F">
        <w:tab/>
      </w:r>
      <w:proofErr w:type="spellStart"/>
      <w:r w:rsidRPr="00782D5F">
        <w:t>Forkey</w:t>
      </w:r>
      <w:proofErr w:type="spellEnd"/>
      <w:r w:rsidRPr="00782D5F">
        <w:t>, J.</w:t>
      </w:r>
      <w:r w:rsidR="004E7A50" w:rsidRPr="00B53F2E">
        <w:t xml:space="preserve"> </w:t>
      </w:r>
      <w:r w:rsidRPr="00782D5F">
        <w:t>N., Quinlan, M.</w:t>
      </w:r>
      <w:r w:rsidR="004E7A50" w:rsidRPr="00B53F2E">
        <w:t xml:space="preserve"> </w:t>
      </w:r>
      <w:r w:rsidRPr="00782D5F">
        <w:t>E., Alexander Shaw, M., Corrie, J.</w:t>
      </w:r>
      <w:r w:rsidR="004E7A50" w:rsidRPr="00B53F2E">
        <w:t xml:space="preserve"> </w:t>
      </w:r>
      <w:r w:rsidRPr="00782D5F">
        <w:t>E.</w:t>
      </w:r>
      <w:r w:rsidR="004E7A50" w:rsidRPr="00B53F2E">
        <w:t xml:space="preserve"> </w:t>
      </w:r>
      <w:r w:rsidRPr="00782D5F">
        <w:t>T., Goldman, Y.</w:t>
      </w:r>
      <w:r w:rsidR="004E7A50" w:rsidRPr="00B53F2E">
        <w:t xml:space="preserve"> </w:t>
      </w:r>
      <w:r w:rsidRPr="00782D5F">
        <w:t xml:space="preserve">E. Three-dimensional structural dynamics of myosin V by single-molecule fluorescence polarization. </w:t>
      </w:r>
      <w:r w:rsidRPr="00782D5F">
        <w:rPr>
          <w:i/>
          <w:iCs/>
        </w:rPr>
        <w:t>Nature</w:t>
      </w:r>
      <w:r w:rsidRPr="00782D5F">
        <w:t xml:space="preserve">. </w:t>
      </w:r>
      <w:r w:rsidRPr="00782D5F">
        <w:rPr>
          <w:b/>
          <w:bCs/>
        </w:rPr>
        <w:t>422</w:t>
      </w:r>
      <w:r w:rsidRPr="00782D5F">
        <w:t xml:space="preserve"> (6930), 399–404 (2003).</w:t>
      </w:r>
    </w:p>
    <w:p w14:paraId="075A1146" w14:textId="5A7FBCA1" w:rsidR="003D5086" w:rsidRPr="00782D5F" w:rsidRDefault="003D5086" w:rsidP="00782D5F">
      <w:pPr>
        <w:autoSpaceDE w:val="0"/>
        <w:autoSpaceDN w:val="0"/>
        <w:adjustRightInd w:val="0"/>
      </w:pPr>
      <w:r w:rsidRPr="00782D5F">
        <w:t>76.</w:t>
      </w:r>
      <w:r w:rsidRPr="00782D5F">
        <w:tab/>
      </w:r>
      <w:proofErr w:type="spellStart"/>
      <w:r w:rsidRPr="00782D5F">
        <w:t>Gardini</w:t>
      </w:r>
      <w:proofErr w:type="spellEnd"/>
      <w:r w:rsidRPr="00782D5F">
        <w:t xml:space="preserve">, L., Arbore, C., </w:t>
      </w:r>
      <w:proofErr w:type="spellStart"/>
      <w:r w:rsidRPr="00782D5F">
        <w:t>Capitanio</w:t>
      </w:r>
      <w:proofErr w:type="spellEnd"/>
      <w:r w:rsidRPr="00782D5F">
        <w:t xml:space="preserve">, M., </w:t>
      </w:r>
      <w:proofErr w:type="spellStart"/>
      <w:r w:rsidRPr="00782D5F">
        <w:t>Pavone</w:t>
      </w:r>
      <w:proofErr w:type="spellEnd"/>
      <w:r w:rsidRPr="00782D5F">
        <w:t>, F.</w:t>
      </w:r>
      <w:r w:rsidR="004E7A50" w:rsidRPr="00B53F2E">
        <w:t xml:space="preserve"> </w:t>
      </w:r>
      <w:r w:rsidRPr="00782D5F">
        <w:t xml:space="preserve">S. A protocol for single molecule imaging and tracking of processive myosin motors. </w:t>
      </w:r>
      <w:proofErr w:type="spellStart"/>
      <w:r w:rsidRPr="00782D5F">
        <w:rPr>
          <w:i/>
          <w:iCs/>
        </w:rPr>
        <w:t>MethodsX</w:t>
      </w:r>
      <w:proofErr w:type="spellEnd"/>
      <w:r w:rsidRPr="00782D5F">
        <w:t xml:space="preserve">. </w:t>
      </w:r>
      <w:r w:rsidRPr="00782D5F">
        <w:rPr>
          <w:b/>
          <w:bCs/>
        </w:rPr>
        <w:t>6</w:t>
      </w:r>
      <w:r w:rsidRPr="00782D5F">
        <w:t>, 1854–1862 (2019).</w:t>
      </w:r>
    </w:p>
    <w:p w14:paraId="2555676C" w14:textId="0FA53F8F" w:rsidR="003D5086" w:rsidRPr="00782D5F" w:rsidRDefault="003D5086" w:rsidP="00782D5F">
      <w:pPr>
        <w:autoSpaceDE w:val="0"/>
        <w:autoSpaceDN w:val="0"/>
        <w:adjustRightInd w:val="0"/>
      </w:pPr>
      <w:r w:rsidRPr="00782D5F">
        <w:t>77.</w:t>
      </w:r>
      <w:r w:rsidRPr="00782D5F">
        <w:tab/>
        <w:t>Haldeman, B.</w:t>
      </w:r>
      <w:r w:rsidR="004E7A50" w:rsidRPr="00B53F2E">
        <w:t xml:space="preserve"> </w:t>
      </w:r>
      <w:r w:rsidRPr="00782D5F">
        <w:t>D., Brizendine, R.</w:t>
      </w:r>
      <w:r w:rsidR="004E7A50" w:rsidRPr="00B53F2E">
        <w:t xml:space="preserve"> </w:t>
      </w:r>
      <w:r w:rsidRPr="00782D5F">
        <w:t xml:space="preserve">K., </w:t>
      </w:r>
      <w:proofErr w:type="spellStart"/>
      <w:r w:rsidRPr="00782D5F">
        <w:t>Facemyer</w:t>
      </w:r>
      <w:proofErr w:type="spellEnd"/>
      <w:r w:rsidRPr="00782D5F">
        <w:t>, K.</w:t>
      </w:r>
      <w:r w:rsidR="004E7A50" w:rsidRPr="00B53F2E">
        <w:t xml:space="preserve"> </w:t>
      </w:r>
      <w:r w:rsidRPr="00782D5F">
        <w:t>C., Baker, J.</w:t>
      </w:r>
      <w:r w:rsidR="004E7A50" w:rsidRPr="00B53F2E">
        <w:t xml:space="preserve"> </w:t>
      </w:r>
      <w:r w:rsidRPr="00782D5F">
        <w:t xml:space="preserve">E., </w:t>
      </w:r>
      <w:proofErr w:type="spellStart"/>
      <w:r w:rsidRPr="00782D5F">
        <w:t>Cremo</w:t>
      </w:r>
      <w:proofErr w:type="spellEnd"/>
      <w:r w:rsidRPr="00782D5F">
        <w:t>, C.</w:t>
      </w:r>
      <w:r w:rsidR="004E7A50" w:rsidRPr="00B53F2E">
        <w:t xml:space="preserve"> </w:t>
      </w:r>
      <w:r w:rsidRPr="00782D5F">
        <w:t xml:space="preserve">R. The kinetics underlying the velocity of smooth muscle myosin filament sliding on actin filaments in vitro. </w:t>
      </w:r>
      <w:r w:rsidRPr="00782D5F">
        <w:rPr>
          <w:i/>
          <w:iCs/>
        </w:rPr>
        <w:t xml:space="preserve">The Journal of </w:t>
      </w:r>
      <w:r w:rsidR="004E7A50" w:rsidRPr="00B53F2E">
        <w:rPr>
          <w:i/>
          <w:iCs/>
        </w:rPr>
        <w:t>B</w:t>
      </w:r>
      <w:r w:rsidRPr="00782D5F">
        <w:rPr>
          <w:i/>
          <w:iCs/>
        </w:rPr>
        <w:t xml:space="preserve">iological </w:t>
      </w:r>
      <w:r w:rsidR="004E7A50" w:rsidRPr="00B53F2E">
        <w:rPr>
          <w:i/>
          <w:iCs/>
        </w:rPr>
        <w:t>C</w:t>
      </w:r>
      <w:r w:rsidRPr="00782D5F">
        <w:rPr>
          <w:i/>
          <w:iCs/>
        </w:rPr>
        <w:t>hemistry</w:t>
      </w:r>
      <w:r w:rsidRPr="00782D5F">
        <w:t xml:space="preserve">. </w:t>
      </w:r>
      <w:r w:rsidRPr="00782D5F">
        <w:rPr>
          <w:b/>
          <w:bCs/>
        </w:rPr>
        <w:t>289</w:t>
      </w:r>
      <w:r w:rsidRPr="00782D5F">
        <w:t xml:space="preserve"> (30), 21055–</w:t>
      </w:r>
      <w:r w:rsidR="004E7A50" w:rsidRPr="00B53F2E">
        <w:t>210</w:t>
      </w:r>
      <w:r w:rsidRPr="00782D5F">
        <w:t>70 (2014).</w:t>
      </w:r>
    </w:p>
    <w:p w14:paraId="586D6E87" w14:textId="05B3360C" w:rsidR="003D5086" w:rsidRPr="00782D5F" w:rsidRDefault="003D5086" w:rsidP="00782D5F">
      <w:pPr>
        <w:autoSpaceDE w:val="0"/>
        <w:autoSpaceDN w:val="0"/>
        <w:adjustRightInd w:val="0"/>
      </w:pPr>
      <w:r w:rsidRPr="00782D5F">
        <w:t>78.</w:t>
      </w:r>
      <w:r w:rsidRPr="00782D5F">
        <w:tab/>
      </w:r>
      <w:proofErr w:type="spellStart"/>
      <w:r w:rsidRPr="00782D5F">
        <w:t>Ruhnow</w:t>
      </w:r>
      <w:proofErr w:type="spellEnd"/>
      <w:r w:rsidRPr="00782D5F">
        <w:t xml:space="preserve">, F., Kloβ, L., Diez, S. Challenges in </w:t>
      </w:r>
      <w:r w:rsidR="004E7A50" w:rsidRPr="00B53F2E">
        <w:t>e</w:t>
      </w:r>
      <w:r w:rsidRPr="00782D5F">
        <w:t xml:space="preserve">stimating the </w:t>
      </w:r>
      <w:r w:rsidR="004E7A50" w:rsidRPr="00B53F2E">
        <w:t>m</w:t>
      </w:r>
      <w:r w:rsidRPr="00782D5F">
        <w:t xml:space="preserve">otility </w:t>
      </w:r>
      <w:r w:rsidR="004E7A50" w:rsidRPr="00B53F2E">
        <w:t>p</w:t>
      </w:r>
      <w:r w:rsidRPr="00782D5F">
        <w:t xml:space="preserve">arameters of </w:t>
      </w:r>
      <w:r w:rsidR="004E7A50" w:rsidRPr="00B53F2E">
        <w:t>s</w:t>
      </w:r>
      <w:r w:rsidRPr="00782D5F">
        <w:t xml:space="preserve">ingle </w:t>
      </w:r>
      <w:r w:rsidR="004E7A50" w:rsidRPr="00B53F2E">
        <w:t>p</w:t>
      </w:r>
      <w:r w:rsidRPr="00782D5F">
        <w:t xml:space="preserve">rocessive </w:t>
      </w:r>
      <w:r w:rsidR="004E7A50" w:rsidRPr="00B53F2E">
        <w:t>m</w:t>
      </w:r>
      <w:r w:rsidRPr="00782D5F">
        <w:t xml:space="preserve">otor </w:t>
      </w:r>
      <w:r w:rsidR="004E7A50" w:rsidRPr="00B53F2E">
        <w:t>p</w:t>
      </w:r>
      <w:r w:rsidRPr="00782D5F">
        <w:t xml:space="preserve">roteins. </w:t>
      </w:r>
      <w:r w:rsidRPr="00782D5F">
        <w:rPr>
          <w:i/>
          <w:iCs/>
        </w:rPr>
        <w:t xml:space="preserve">Biophysical </w:t>
      </w:r>
      <w:r w:rsidR="004E7A50" w:rsidRPr="00B53F2E">
        <w:rPr>
          <w:i/>
          <w:iCs/>
        </w:rPr>
        <w:t>J</w:t>
      </w:r>
      <w:r w:rsidRPr="00782D5F">
        <w:rPr>
          <w:i/>
          <w:iCs/>
        </w:rPr>
        <w:t>ournal</w:t>
      </w:r>
      <w:r w:rsidRPr="00782D5F">
        <w:t xml:space="preserve">. </w:t>
      </w:r>
      <w:r w:rsidRPr="00782D5F">
        <w:rPr>
          <w:b/>
          <w:bCs/>
        </w:rPr>
        <w:t>113</w:t>
      </w:r>
      <w:r w:rsidRPr="00782D5F">
        <w:t xml:space="preserve"> (11), 2433–2443 (2017).</w:t>
      </w:r>
    </w:p>
    <w:p w14:paraId="79361824" w14:textId="5A145AC3" w:rsidR="003D5086" w:rsidRPr="00782D5F" w:rsidRDefault="003D5086" w:rsidP="00782D5F">
      <w:pPr>
        <w:autoSpaceDE w:val="0"/>
        <w:autoSpaceDN w:val="0"/>
        <w:adjustRightInd w:val="0"/>
      </w:pPr>
      <w:r w:rsidRPr="00782D5F">
        <w:t>79.</w:t>
      </w:r>
      <w:r w:rsidRPr="00782D5F">
        <w:tab/>
        <w:t>Zheng, Q., Blanchard, S.</w:t>
      </w:r>
      <w:r w:rsidR="004E7A50" w:rsidRPr="00B53F2E">
        <w:t xml:space="preserve"> </w:t>
      </w:r>
      <w:r w:rsidRPr="00782D5F">
        <w:t xml:space="preserve">C. Single </w:t>
      </w:r>
      <w:r w:rsidR="004E7A50" w:rsidRPr="00B53F2E">
        <w:t>f</w:t>
      </w:r>
      <w:r w:rsidRPr="00782D5F">
        <w:t xml:space="preserve">luorophore </w:t>
      </w:r>
      <w:r w:rsidR="004E7A50" w:rsidRPr="00B53F2E">
        <w:t>b</w:t>
      </w:r>
      <w:r w:rsidRPr="00782D5F">
        <w:t xml:space="preserve">linking. </w:t>
      </w:r>
      <w:r w:rsidRPr="00782D5F">
        <w:rPr>
          <w:i/>
          <w:iCs/>
        </w:rPr>
        <w:t>Encyclopedia of Biophysics</w:t>
      </w:r>
      <w:r w:rsidRPr="00782D5F">
        <w:t>. 2322–2323 (2013).</w:t>
      </w:r>
    </w:p>
    <w:p w14:paraId="7F063B45" w14:textId="24B671C0" w:rsidR="00085418" w:rsidRPr="00654EA3" w:rsidRDefault="00E7280B" w:rsidP="00782D5F">
      <w:pPr>
        <w:rPr>
          <w:rFonts w:asciiTheme="majorHAnsi" w:hAnsiTheme="majorHAnsi" w:cstheme="majorHAnsi"/>
          <w:color w:val="7F7F7F"/>
        </w:rPr>
      </w:pPr>
      <w:r w:rsidRPr="00654EA3">
        <w:rPr>
          <w:rFonts w:asciiTheme="majorHAnsi" w:hAnsiTheme="majorHAnsi" w:cstheme="majorHAnsi"/>
          <w:color w:val="808080"/>
        </w:rPr>
        <w:fldChar w:fldCharType="end"/>
      </w:r>
      <w:bookmarkStart w:id="79" w:name="gjdgxs" w:colFirst="0" w:colLast="0"/>
      <w:bookmarkStart w:id="80" w:name="30j0zll" w:colFirst="0" w:colLast="0"/>
      <w:bookmarkStart w:id="81" w:name="1fob9te" w:colFirst="0" w:colLast="0"/>
      <w:bookmarkStart w:id="82" w:name="kix.dnstqay1kwjl" w:colFirst="0" w:colLast="0"/>
      <w:bookmarkStart w:id="83" w:name="3znysh7" w:colFirst="0" w:colLast="0"/>
      <w:bookmarkStart w:id="84" w:name="2et92p0" w:colFirst="0" w:colLast="0"/>
      <w:bookmarkStart w:id="85" w:name="tyjcwt" w:colFirst="0" w:colLast="0"/>
      <w:bookmarkStart w:id="86" w:name="3dy6vkm" w:colFirst="0" w:colLast="0"/>
      <w:bookmarkStart w:id="87" w:name="1t3h5sf" w:colFirst="0" w:colLast="0"/>
      <w:bookmarkStart w:id="88" w:name="4d34og8" w:colFirst="0" w:colLast="0"/>
      <w:bookmarkStart w:id="89" w:name="2s8eyo1" w:colFirst="0" w:colLast="0"/>
      <w:bookmarkStart w:id="90" w:name="17dp8vu" w:colFirst="0" w:colLast="0"/>
      <w:bookmarkStart w:id="91" w:name="3rdcrjn" w:colFirst="0" w:colLast="0"/>
      <w:bookmarkEnd w:id="79"/>
      <w:bookmarkEnd w:id="80"/>
      <w:bookmarkEnd w:id="81"/>
      <w:bookmarkEnd w:id="82"/>
      <w:bookmarkEnd w:id="83"/>
      <w:bookmarkEnd w:id="84"/>
      <w:bookmarkEnd w:id="85"/>
      <w:bookmarkEnd w:id="86"/>
      <w:bookmarkEnd w:id="87"/>
      <w:bookmarkEnd w:id="88"/>
      <w:bookmarkEnd w:id="89"/>
      <w:bookmarkEnd w:id="90"/>
      <w:bookmarkEnd w:id="91"/>
    </w:p>
    <w:sectPr w:rsidR="00085418" w:rsidRPr="00654EA3" w:rsidSect="006C568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605"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E6C06" w14:textId="77777777" w:rsidR="006C7043" w:rsidRDefault="006C7043">
      <w:r>
        <w:separator/>
      </w:r>
    </w:p>
  </w:endnote>
  <w:endnote w:type="continuationSeparator" w:id="0">
    <w:p w14:paraId="55F91544" w14:textId="77777777" w:rsidR="006C7043" w:rsidRDefault="006C7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CAD23" w14:textId="77777777" w:rsidR="00782D5F" w:rsidRDefault="00782D5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22CCB" w14:textId="0AB14883" w:rsidR="00782D5F" w:rsidRDefault="00782D5F" w:rsidP="00632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2546034"/>
      <w:docPartObj>
        <w:docPartGallery w:val="Page Numbers (Bottom of Page)"/>
        <w:docPartUnique/>
      </w:docPartObj>
    </w:sdtPr>
    <w:sdtContent>
      <w:p w14:paraId="63B8DC57" w14:textId="3C0256DB" w:rsidR="00782D5F" w:rsidRDefault="00782D5F" w:rsidP="007950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DCBEA2" w14:textId="77777777" w:rsidR="00782D5F" w:rsidRDefault="00782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5DABC" w14:textId="77777777" w:rsidR="006C7043" w:rsidRDefault="006C7043">
      <w:r>
        <w:separator/>
      </w:r>
    </w:p>
  </w:footnote>
  <w:footnote w:type="continuationSeparator" w:id="0">
    <w:p w14:paraId="72DB1140" w14:textId="77777777" w:rsidR="006C7043" w:rsidRDefault="006C7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A628E" w14:textId="77777777" w:rsidR="00782D5F" w:rsidRDefault="00782D5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D602" w14:textId="59EAD443" w:rsidR="00782D5F" w:rsidRDefault="00782D5F">
    <w:pPr>
      <w:pBdr>
        <w:top w:val="nil"/>
        <w:left w:val="nil"/>
        <w:bottom w:val="nil"/>
        <w:right w:val="nil"/>
        <w:between w:val="nil"/>
      </w:pBdr>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70ABB" w14:textId="77777777" w:rsidR="00782D5F" w:rsidRDefault="00782D5F">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23F66793" wp14:editId="3EF029DA">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A04CD"/>
    <w:multiLevelType w:val="multilevel"/>
    <w:tmpl w:val="15945750"/>
    <w:lvl w:ilvl="0">
      <w:start w:val="3"/>
      <w:numFmt w:val="decimal"/>
      <w:lvlText w:val="2.%1."/>
      <w:lvlJc w:val="left"/>
      <w:pPr>
        <w:ind w:left="0" w:firstLine="0"/>
      </w:pPr>
      <w:rPr>
        <w:rFonts w:hint="default"/>
      </w:rPr>
    </w:lvl>
    <w:lvl w:ilvl="1">
      <w:start w:val="1"/>
      <w:numFmt w:val="decimal"/>
      <w:lvlText w:val="2.%1.%2"/>
      <w:lvlJc w:val="left"/>
      <w:pPr>
        <w:ind w:left="13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D72452"/>
    <w:multiLevelType w:val="multilevel"/>
    <w:tmpl w:val="55786882"/>
    <w:lvl w:ilvl="0">
      <w:start w:val="1"/>
      <w:numFmt w:val="decimal"/>
      <w:lvlText w:val="%1."/>
      <w:lvlJc w:val="left"/>
      <w:pPr>
        <w:ind w:left="0" w:firstLine="0"/>
      </w:pPr>
      <w:rPr>
        <w:rFonts w:ascii="Calibri" w:hAnsi="Calibri" w:cs="Calibri" w:hint="default"/>
      </w:rPr>
    </w:lvl>
    <w:lvl w:ilvl="1">
      <w:start w:val="6"/>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F22DC7"/>
    <w:multiLevelType w:val="multilevel"/>
    <w:tmpl w:val="3B56D8DE"/>
    <w:lvl w:ilvl="0">
      <w:start w:val="6"/>
      <w:numFmt w:val="decimal"/>
      <w:lvlText w:val="1.%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BE082F"/>
    <w:multiLevelType w:val="multilevel"/>
    <w:tmpl w:val="106EBFFC"/>
    <w:lvl w:ilvl="0">
      <w:start w:val="4"/>
      <w:numFmt w:val="decimal"/>
      <w:lvlText w:val="2.%1."/>
      <w:lvlJc w:val="left"/>
      <w:pPr>
        <w:ind w:left="0" w:firstLine="0"/>
      </w:pPr>
      <w:rPr>
        <w:rFonts w:hint="default"/>
      </w:rPr>
    </w:lvl>
    <w:lvl w:ilvl="1">
      <w:start w:val="1"/>
      <w:numFmt w:val="decimal"/>
      <w:lvlText w:val="2.%1.%2."/>
      <w:lvlJc w:val="left"/>
      <w:pPr>
        <w:ind w:left="720" w:hanging="360"/>
      </w:pPr>
      <w:rPr>
        <w:rFonts w:hint="default"/>
      </w:rPr>
    </w:lvl>
    <w:lvl w:ilvl="2">
      <w:start w:val="1"/>
      <w:numFmt w:val="decimal"/>
      <w:lvlText w:val="2.%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0EA5FDF"/>
    <w:multiLevelType w:val="multilevel"/>
    <w:tmpl w:val="9BA206E8"/>
    <w:lvl w:ilvl="0">
      <w:start w:val="5"/>
      <w:numFmt w:val="decimal"/>
      <w:lvlText w:val="1.%1."/>
      <w:lvlJc w:val="left"/>
      <w:pPr>
        <w:ind w:left="720" w:hanging="360"/>
      </w:pPr>
      <w:rPr>
        <w:rFonts w:hint="default"/>
      </w:rPr>
    </w:lvl>
    <w:lvl w:ilvl="1">
      <w:start w:val="1"/>
      <w:numFmt w:val="decimal"/>
      <w:isLgl/>
      <w:lvlText w:val="1.%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CCD6C13"/>
    <w:multiLevelType w:val="multilevel"/>
    <w:tmpl w:val="3614F9A6"/>
    <w:lvl w:ilvl="0">
      <w:start w:val="1"/>
      <w:numFmt w:val="decimal"/>
      <w:lvlText w:val="%1."/>
      <w:lvlJc w:val="left"/>
      <w:pPr>
        <w:ind w:left="360" w:hanging="360"/>
      </w:pPr>
      <w:rPr>
        <w:rFonts w:hint="default"/>
      </w:rPr>
    </w:lvl>
    <w:lvl w:ilvl="1">
      <w:start w:val="1"/>
      <w:numFmt w:val="decimal"/>
      <w:lvlText w:val="4.%1.%2."/>
      <w:lvlJc w:val="left"/>
      <w:pPr>
        <w:ind w:left="792" w:hanging="432"/>
      </w:pPr>
      <w:rPr>
        <w:rFonts w:asciiTheme="majorHAnsi" w:hAnsiTheme="majorHAnsi" w:cstheme="maj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D23A5A"/>
    <w:multiLevelType w:val="multilevel"/>
    <w:tmpl w:val="8DC2BAC0"/>
    <w:lvl w:ilvl="0">
      <w:start w:val="1"/>
      <w:numFmt w:val="decimal"/>
      <w:lvlText w:val="2.%1."/>
      <w:lvlJc w:val="left"/>
      <w:pPr>
        <w:ind w:left="360" w:hanging="360"/>
      </w:pPr>
      <w:rPr>
        <w:rFonts w:hint="default"/>
      </w:rPr>
    </w:lvl>
    <w:lvl w:ilvl="1">
      <w:start w:val="1"/>
      <w:numFmt w:val="decimal"/>
      <w:lvlText w:val="2.%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E9162D7"/>
    <w:multiLevelType w:val="multilevel"/>
    <w:tmpl w:val="A7421FFC"/>
    <w:lvl w:ilvl="0">
      <w:start w:val="1"/>
      <w:numFmt w:val="decimal"/>
      <w:lvlText w:val="1.%1."/>
      <w:lvlJc w:val="left"/>
      <w:pPr>
        <w:ind w:left="360" w:hanging="360"/>
      </w:pPr>
      <w:rPr>
        <w:rFonts w:hint="default"/>
      </w:rPr>
    </w:lvl>
    <w:lvl w:ilvl="1">
      <w:start w:val="1"/>
      <w:numFmt w:val="decimal"/>
      <w:lvlText w:val="1.%1.%2."/>
      <w:lvlJc w:val="left"/>
      <w:pPr>
        <w:ind w:left="13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A3625F0"/>
    <w:multiLevelType w:val="multilevel"/>
    <w:tmpl w:val="D36EAC06"/>
    <w:lvl w:ilvl="0">
      <w:start w:val="1"/>
      <w:numFmt w:val="decimal"/>
      <w:lvlText w:val="%1."/>
      <w:lvlJc w:val="left"/>
      <w:pPr>
        <w:ind w:left="360" w:hanging="360"/>
      </w:pPr>
      <w:rPr>
        <w:rFonts w:hint="default"/>
      </w:rPr>
    </w:lvl>
    <w:lvl w:ilvl="1">
      <w:start w:val="1"/>
      <w:numFmt w:val="decimal"/>
      <w:lvlText w:val="4.2.%2."/>
      <w:lvlJc w:val="left"/>
      <w:pPr>
        <w:ind w:left="792" w:hanging="432"/>
      </w:pPr>
      <w:rPr>
        <w:rFonts w:hint="default"/>
      </w:rPr>
    </w:lvl>
    <w:lvl w:ilvl="2">
      <w:start w:val="1"/>
      <w:numFmt w:val="decimal"/>
      <w:lvlText w:val="4.2.%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7F539DC"/>
    <w:multiLevelType w:val="multilevel"/>
    <w:tmpl w:val="4E824710"/>
    <w:lvl w:ilvl="0">
      <w:start w:val="1"/>
      <w:numFmt w:val="decimal"/>
      <w:lvlText w:val="3.%1."/>
      <w:lvlJc w:val="left"/>
      <w:pPr>
        <w:ind w:left="0" w:firstLine="0"/>
      </w:pPr>
      <w:rPr>
        <w:rFonts w:hint="default"/>
      </w:rPr>
    </w:lvl>
    <w:lvl w:ilvl="1">
      <w:start w:val="1"/>
      <w:numFmt w:val="decimal"/>
      <w:lvlText w:val="3.%1.%2."/>
      <w:lvlJc w:val="left"/>
      <w:pPr>
        <w:ind w:left="720" w:hanging="360"/>
      </w:pPr>
      <w:rPr>
        <w:rFonts w:hint="default"/>
      </w:rPr>
    </w:lvl>
    <w:lvl w:ilvl="2">
      <w:start w:val="1"/>
      <w:numFmt w:val="decimal"/>
      <w:lvlText w:val="3.%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FE37035"/>
    <w:multiLevelType w:val="multilevel"/>
    <w:tmpl w:val="62F4826C"/>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9"/>
  </w:num>
  <w:num w:numId="4">
    <w:abstractNumId w:val="4"/>
  </w:num>
  <w:num w:numId="5">
    <w:abstractNumId w:val="2"/>
  </w:num>
  <w:num w:numId="6">
    <w:abstractNumId w:val="5"/>
  </w:num>
  <w:num w:numId="7">
    <w:abstractNumId w:val="8"/>
  </w:num>
  <w:num w:numId="8">
    <w:abstractNumId w:val="0"/>
  </w:num>
  <w:num w:numId="9">
    <w:abstractNumId w:val="3"/>
  </w:num>
  <w:num w:numId="10">
    <w:abstractNumId w:val="1"/>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A0NTMwMTQ3tDAyNjFX0lEKTi0uzszPAykwNK0FANjCQ9AtAAAA"/>
  </w:docVars>
  <w:rsids>
    <w:rsidRoot w:val="00085418"/>
    <w:rsid w:val="000012EA"/>
    <w:rsid w:val="00001AA6"/>
    <w:rsid w:val="00003297"/>
    <w:rsid w:val="00004DA2"/>
    <w:rsid w:val="00007EBA"/>
    <w:rsid w:val="00010DFA"/>
    <w:rsid w:val="000114F8"/>
    <w:rsid w:val="0001243A"/>
    <w:rsid w:val="000140E3"/>
    <w:rsid w:val="00014532"/>
    <w:rsid w:val="00014E49"/>
    <w:rsid w:val="00021C44"/>
    <w:rsid w:val="00023480"/>
    <w:rsid w:val="0002379F"/>
    <w:rsid w:val="000248B9"/>
    <w:rsid w:val="00027843"/>
    <w:rsid w:val="0003130A"/>
    <w:rsid w:val="000335B1"/>
    <w:rsid w:val="00033DF9"/>
    <w:rsid w:val="0003534B"/>
    <w:rsid w:val="00036F88"/>
    <w:rsid w:val="00037438"/>
    <w:rsid w:val="0004268F"/>
    <w:rsid w:val="00043647"/>
    <w:rsid w:val="00044037"/>
    <w:rsid w:val="0005067D"/>
    <w:rsid w:val="00050E95"/>
    <w:rsid w:val="00055FDA"/>
    <w:rsid w:val="00056F98"/>
    <w:rsid w:val="000601DE"/>
    <w:rsid w:val="000603E3"/>
    <w:rsid w:val="0006636E"/>
    <w:rsid w:val="000725D1"/>
    <w:rsid w:val="00073084"/>
    <w:rsid w:val="000807B8"/>
    <w:rsid w:val="0008087B"/>
    <w:rsid w:val="000849B1"/>
    <w:rsid w:val="00085418"/>
    <w:rsid w:val="0008724E"/>
    <w:rsid w:val="000919A4"/>
    <w:rsid w:val="00092A2A"/>
    <w:rsid w:val="000A1854"/>
    <w:rsid w:val="000A35BE"/>
    <w:rsid w:val="000A524F"/>
    <w:rsid w:val="000A674A"/>
    <w:rsid w:val="000A6F18"/>
    <w:rsid w:val="000B6E8F"/>
    <w:rsid w:val="000C2CB2"/>
    <w:rsid w:val="000C2D9C"/>
    <w:rsid w:val="000C478E"/>
    <w:rsid w:val="000D0E26"/>
    <w:rsid w:val="000D2BD6"/>
    <w:rsid w:val="000D2E55"/>
    <w:rsid w:val="000D43DF"/>
    <w:rsid w:val="000D471B"/>
    <w:rsid w:val="000D4E3E"/>
    <w:rsid w:val="000E1131"/>
    <w:rsid w:val="000E1401"/>
    <w:rsid w:val="000E2B10"/>
    <w:rsid w:val="000E39DB"/>
    <w:rsid w:val="000E5F39"/>
    <w:rsid w:val="000E67A2"/>
    <w:rsid w:val="000F0E9C"/>
    <w:rsid w:val="001063F6"/>
    <w:rsid w:val="00110D97"/>
    <w:rsid w:val="00112C9B"/>
    <w:rsid w:val="00114B6D"/>
    <w:rsid w:val="001170F4"/>
    <w:rsid w:val="001204A6"/>
    <w:rsid w:val="00121003"/>
    <w:rsid w:val="0012158F"/>
    <w:rsid w:val="0012545F"/>
    <w:rsid w:val="00125D26"/>
    <w:rsid w:val="00130B10"/>
    <w:rsid w:val="00131945"/>
    <w:rsid w:val="00133536"/>
    <w:rsid w:val="00134CBB"/>
    <w:rsid w:val="001365C9"/>
    <w:rsid w:val="00141229"/>
    <w:rsid w:val="00143CBF"/>
    <w:rsid w:val="001456A3"/>
    <w:rsid w:val="00146055"/>
    <w:rsid w:val="00147701"/>
    <w:rsid w:val="00147DAD"/>
    <w:rsid w:val="00151B13"/>
    <w:rsid w:val="001521B6"/>
    <w:rsid w:val="0015259B"/>
    <w:rsid w:val="00152CA6"/>
    <w:rsid w:val="00156CBA"/>
    <w:rsid w:val="0016004A"/>
    <w:rsid w:val="001603A1"/>
    <w:rsid w:val="001623D1"/>
    <w:rsid w:val="0016628F"/>
    <w:rsid w:val="001674DA"/>
    <w:rsid w:val="00167F52"/>
    <w:rsid w:val="0017046C"/>
    <w:rsid w:val="00173C86"/>
    <w:rsid w:val="00173E80"/>
    <w:rsid w:val="00185B60"/>
    <w:rsid w:val="00185DA5"/>
    <w:rsid w:val="0018703B"/>
    <w:rsid w:val="001916F7"/>
    <w:rsid w:val="00191F54"/>
    <w:rsid w:val="0019283C"/>
    <w:rsid w:val="00194002"/>
    <w:rsid w:val="00194235"/>
    <w:rsid w:val="00194728"/>
    <w:rsid w:val="00197B03"/>
    <w:rsid w:val="001A3450"/>
    <w:rsid w:val="001A3CB6"/>
    <w:rsid w:val="001A7837"/>
    <w:rsid w:val="001B03D0"/>
    <w:rsid w:val="001B1577"/>
    <w:rsid w:val="001B1DD9"/>
    <w:rsid w:val="001B635C"/>
    <w:rsid w:val="001B6FC2"/>
    <w:rsid w:val="001B7032"/>
    <w:rsid w:val="001C0412"/>
    <w:rsid w:val="001C0465"/>
    <w:rsid w:val="001C14F3"/>
    <w:rsid w:val="001C3795"/>
    <w:rsid w:val="001C4A8D"/>
    <w:rsid w:val="001D04EA"/>
    <w:rsid w:val="001D4340"/>
    <w:rsid w:val="001D72A5"/>
    <w:rsid w:val="001D7C6F"/>
    <w:rsid w:val="001E0667"/>
    <w:rsid w:val="001E3B80"/>
    <w:rsid w:val="001E5BD6"/>
    <w:rsid w:val="001E6D51"/>
    <w:rsid w:val="001E6FE3"/>
    <w:rsid w:val="001F1CC1"/>
    <w:rsid w:val="001F26EF"/>
    <w:rsid w:val="001F56AE"/>
    <w:rsid w:val="001F5AAF"/>
    <w:rsid w:val="001F799B"/>
    <w:rsid w:val="00201A95"/>
    <w:rsid w:val="00204A6D"/>
    <w:rsid w:val="002055DF"/>
    <w:rsid w:val="002069A6"/>
    <w:rsid w:val="00206EF4"/>
    <w:rsid w:val="0020796B"/>
    <w:rsid w:val="00210613"/>
    <w:rsid w:val="0021088E"/>
    <w:rsid w:val="002148F9"/>
    <w:rsid w:val="002158F3"/>
    <w:rsid w:val="0021697E"/>
    <w:rsid w:val="0022224F"/>
    <w:rsid w:val="0022332C"/>
    <w:rsid w:val="002236CB"/>
    <w:rsid w:val="00225976"/>
    <w:rsid w:val="002304A8"/>
    <w:rsid w:val="0023213B"/>
    <w:rsid w:val="0023348C"/>
    <w:rsid w:val="0023485C"/>
    <w:rsid w:val="00236137"/>
    <w:rsid w:val="002374AD"/>
    <w:rsid w:val="00237B25"/>
    <w:rsid w:val="00237F9B"/>
    <w:rsid w:val="00240FD6"/>
    <w:rsid w:val="0024169E"/>
    <w:rsid w:val="00243BAB"/>
    <w:rsid w:val="00244601"/>
    <w:rsid w:val="00247798"/>
    <w:rsid w:val="00251583"/>
    <w:rsid w:val="002565FE"/>
    <w:rsid w:val="00257484"/>
    <w:rsid w:val="00260880"/>
    <w:rsid w:val="00263099"/>
    <w:rsid w:val="002638ED"/>
    <w:rsid w:val="0026415B"/>
    <w:rsid w:val="00264B1A"/>
    <w:rsid w:val="0026570B"/>
    <w:rsid w:val="00272A16"/>
    <w:rsid w:val="00272A33"/>
    <w:rsid w:val="00273CAE"/>
    <w:rsid w:val="002750B8"/>
    <w:rsid w:val="0028061D"/>
    <w:rsid w:val="00282F16"/>
    <w:rsid w:val="002836F4"/>
    <w:rsid w:val="0028578F"/>
    <w:rsid w:val="0028683C"/>
    <w:rsid w:val="00292318"/>
    <w:rsid w:val="00296263"/>
    <w:rsid w:val="002A47C3"/>
    <w:rsid w:val="002A716F"/>
    <w:rsid w:val="002B088D"/>
    <w:rsid w:val="002B08FD"/>
    <w:rsid w:val="002B29FD"/>
    <w:rsid w:val="002B58F4"/>
    <w:rsid w:val="002B7096"/>
    <w:rsid w:val="002B71B4"/>
    <w:rsid w:val="002C6B32"/>
    <w:rsid w:val="002C7021"/>
    <w:rsid w:val="002C7FEC"/>
    <w:rsid w:val="002D4661"/>
    <w:rsid w:val="002D5F2D"/>
    <w:rsid w:val="002D78BA"/>
    <w:rsid w:val="002E01AC"/>
    <w:rsid w:val="002E126D"/>
    <w:rsid w:val="002E460A"/>
    <w:rsid w:val="002E690C"/>
    <w:rsid w:val="002F3D9F"/>
    <w:rsid w:val="002F4136"/>
    <w:rsid w:val="002F41D7"/>
    <w:rsid w:val="002F66F0"/>
    <w:rsid w:val="00300DC9"/>
    <w:rsid w:val="00306418"/>
    <w:rsid w:val="003120F5"/>
    <w:rsid w:val="003124C3"/>
    <w:rsid w:val="00315C09"/>
    <w:rsid w:val="00315F38"/>
    <w:rsid w:val="00321280"/>
    <w:rsid w:val="00324BB7"/>
    <w:rsid w:val="0032551C"/>
    <w:rsid w:val="00325D66"/>
    <w:rsid w:val="00333AE1"/>
    <w:rsid w:val="00335AA4"/>
    <w:rsid w:val="003400C8"/>
    <w:rsid w:val="003413A8"/>
    <w:rsid w:val="00341A7F"/>
    <w:rsid w:val="00342F89"/>
    <w:rsid w:val="00344A39"/>
    <w:rsid w:val="003460FA"/>
    <w:rsid w:val="0034666C"/>
    <w:rsid w:val="0034789A"/>
    <w:rsid w:val="00351F0D"/>
    <w:rsid w:val="00351F12"/>
    <w:rsid w:val="00355A4C"/>
    <w:rsid w:val="003577E5"/>
    <w:rsid w:val="00360A48"/>
    <w:rsid w:val="00361B5F"/>
    <w:rsid w:val="003631A2"/>
    <w:rsid w:val="0036649B"/>
    <w:rsid w:val="00370D6F"/>
    <w:rsid w:val="00372781"/>
    <w:rsid w:val="00374889"/>
    <w:rsid w:val="00375D31"/>
    <w:rsid w:val="00380844"/>
    <w:rsid w:val="003830A9"/>
    <w:rsid w:val="00383A1F"/>
    <w:rsid w:val="0038639C"/>
    <w:rsid w:val="0038732E"/>
    <w:rsid w:val="0039191B"/>
    <w:rsid w:val="003A5B1A"/>
    <w:rsid w:val="003D00E7"/>
    <w:rsid w:val="003D0F94"/>
    <w:rsid w:val="003D5086"/>
    <w:rsid w:val="003D635A"/>
    <w:rsid w:val="003D7055"/>
    <w:rsid w:val="003E1098"/>
    <w:rsid w:val="003E19B5"/>
    <w:rsid w:val="003E260B"/>
    <w:rsid w:val="003E6FCE"/>
    <w:rsid w:val="003F046D"/>
    <w:rsid w:val="003F0797"/>
    <w:rsid w:val="003F39E2"/>
    <w:rsid w:val="003F6693"/>
    <w:rsid w:val="00402092"/>
    <w:rsid w:val="004022CE"/>
    <w:rsid w:val="0040638F"/>
    <w:rsid w:val="00407D20"/>
    <w:rsid w:val="004124D0"/>
    <w:rsid w:val="00416875"/>
    <w:rsid w:val="00430B72"/>
    <w:rsid w:val="004323F2"/>
    <w:rsid w:val="00433C06"/>
    <w:rsid w:val="00435419"/>
    <w:rsid w:val="00441EDD"/>
    <w:rsid w:val="00444A93"/>
    <w:rsid w:val="004450AC"/>
    <w:rsid w:val="00450038"/>
    <w:rsid w:val="00451B9C"/>
    <w:rsid w:val="00452CF7"/>
    <w:rsid w:val="00457590"/>
    <w:rsid w:val="00465647"/>
    <w:rsid w:val="00466F37"/>
    <w:rsid w:val="00472952"/>
    <w:rsid w:val="0047428D"/>
    <w:rsid w:val="00474B7C"/>
    <w:rsid w:val="00474BA8"/>
    <w:rsid w:val="0047648B"/>
    <w:rsid w:val="004849AE"/>
    <w:rsid w:val="00490593"/>
    <w:rsid w:val="004A1743"/>
    <w:rsid w:val="004A18CC"/>
    <w:rsid w:val="004A2CD1"/>
    <w:rsid w:val="004A36A9"/>
    <w:rsid w:val="004A4ACE"/>
    <w:rsid w:val="004A5EA4"/>
    <w:rsid w:val="004B08DE"/>
    <w:rsid w:val="004B0EED"/>
    <w:rsid w:val="004B355B"/>
    <w:rsid w:val="004B43A9"/>
    <w:rsid w:val="004B466C"/>
    <w:rsid w:val="004C0D1A"/>
    <w:rsid w:val="004C1300"/>
    <w:rsid w:val="004C3B7C"/>
    <w:rsid w:val="004C5A58"/>
    <w:rsid w:val="004C6962"/>
    <w:rsid w:val="004C70C0"/>
    <w:rsid w:val="004D0742"/>
    <w:rsid w:val="004D1322"/>
    <w:rsid w:val="004D1592"/>
    <w:rsid w:val="004D5984"/>
    <w:rsid w:val="004D67A6"/>
    <w:rsid w:val="004E14AA"/>
    <w:rsid w:val="004E228C"/>
    <w:rsid w:val="004E254D"/>
    <w:rsid w:val="004E66D6"/>
    <w:rsid w:val="004E7A50"/>
    <w:rsid w:val="004F0A05"/>
    <w:rsid w:val="004F0AF6"/>
    <w:rsid w:val="004F2027"/>
    <w:rsid w:val="004F2A25"/>
    <w:rsid w:val="004F4AAD"/>
    <w:rsid w:val="004F4B39"/>
    <w:rsid w:val="004F5764"/>
    <w:rsid w:val="004F6F60"/>
    <w:rsid w:val="005022A5"/>
    <w:rsid w:val="0050757B"/>
    <w:rsid w:val="00511226"/>
    <w:rsid w:val="00511C3F"/>
    <w:rsid w:val="005150F5"/>
    <w:rsid w:val="00522646"/>
    <w:rsid w:val="00523362"/>
    <w:rsid w:val="00523B51"/>
    <w:rsid w:val="0052454C"/>
    <w:rsid w:val="00524D32"/>
    <w:rsid w:val="0052575C"/>
    <w:rsid w:val="00526113"/>
    <w:rsid w:val="005265D4"/>
    <w:rsid w:val="00534C3B"/>
    <w:rsid w:val="005360E1"/>
    <w:rsid w:val="00542AB5"/>
    <w:rsid w:val="00543757"/>
    <w:rsid w:val="0054498A"/>
    <w:rsid w:val="00546B15"/>
    <w:rsid w:val="005476CF"/>
    <w:rsid w:val="00551067"/>
    <w:rsid w:val="00551775"/>
    <w:rsid w:val="00552E9A"/>
    <w:rsid w:val="00554959"/>
    <w:rsid w:val="00556DCF"/>
    <w:rsid w:val="00557D0A"/>
    <w:rsid w:val="0056184A"/>
    <w:rsid w:val="00566461"/>
    <w:rsid w:val="00566EA5"/>
    <w:rsid w:val="00572479"/>
    <w:rsid w:val="005743B0"/>
    <w:rsid w:val="00575A37"/>
    <w:rsid w:val="00575B2B"/>
    <w:rsid w:val="00575C94"/>
    <w:rsid w:val="00580A99"/>
    <w:rsid w:val="00583355"/>
    <w:rsid w:val="005843C1"/>
    <w:rsid w:val="005848DA"/>
    <w:rsid w:val="00584AFD"/>
    <w:rsid w:val="00586DF2"/>
    <w:rsid w:val="005874C6"/>
    <w:rsid w:val="005907F6"/>
    <w:rsid w:val="00592AEB"/>
    <w:rsid w:val="0059339E"/>
    <w:rsid w:val="005947FA"/>
    <w:rsid w:val="005973CC"/>
    <w:rsid w:val="00597841"/>
    <w:rsid w:val="005A2BA8"/>
    <w:rsid w:val="005A4DFF"/>
    <w:rsid w:val="005A5D0D"/>
    <w:rsid w:val="005B21AD"/>
    <w:rsid w:val="005B4CA2"/>
    <w:rsid w:val="005B76EE"/>
    <w:rsid w:val="005B7A4C"/>
    <w:rsid w:val="005C07DE"/>
    <w:rsid w:val="005C3E26"/>
    <w:rsid w:val="005C4B76"/>
    <w:rsid w:val="005C742A"/>
    <w:rsid w:val="005D2836"/>
    <w:rsid w:val="005D4F1C"/>
    <w:rsid w:val="005D5A17"/>
    <w:rsid w:val="005D5AE2"/>
    <w:rsid w:val="005D614A"/>
    <w:rsid w:val="005D7C66"/>
    <w:rsid w:val="005E1068"/>
    <w:rsid w:val="005E1B69"/>
    <w:rsid w:val="005E2994"/>
    <w:rsid w:val="005E3E18"/>
    <w:rsid w:val="005E47A0"/>
    <w:rsid w:val="005E5187"/>
    <w:rsid w:val="005F2E84"/>
    <w:rsid w:val="005F3E07"/>
    <w:rsid w:val="0060134F"/>
    <w:rsid w:val="0060683A"/>
    <w:rsid w:val="0061173B"/>
    <w:rsid w:val="0061210D"/>
    <w:rsid w:val="00612AFE"/>
    <w:rsid w:val="00614757"/>
    <w:rsid w:val="0061554A"/>
    <w:rsid w:val="00616979"/>
    <w:rsid w:val="00620FCF"/>
    <w:rsid w:val="00622218"/>
    <w:rsid w:val="00622DFC"/>
    <w:rsid w:val="0062470B"/>
    <w:rsid w:val="00632361"/>
    <w:rsid w:val="006375F3"/>
    <w:rsid w:val="00637F34"/>
    <w:rsid w:val="00640D9C"/>
    <w:rsid w:val="00641AEA"/>
    <w:rsid w:val="00642A7A"/>
    <w:rsid w:val="0064453C"/>
    <w:rsid w:val="00646B0B"/>
    <w:rsid w:val="006514BA"/>
    <w:rsid w:val="006528A2"/>
    <w:rsid w:val="00653D86"/>
    <w:rsid w:val="00654EA3"/>
    <w:rsid w:val="00657F27"/>
    <w:rsid w:val="00657FA0"/>
    <w:rsid w:val="006641F8"/>
    <w:rsid w:val="006649DE"/>
    <w:rsid w:val="00666967"/>
    <w:rsid w:val="00667E0F"/>
    <w:rsid w:val="0067004D"/>
    <w:rsid w:val="00672827"/>
    <w:rsid w:val="0067436A"/>
    <w:rsid w:val="00674583"/>
    <w:rsid w:val="00675E6E"/>
    <w:rsid w:val="0068290D"/>
    <w:rsid w:val="00686287"/>
    <w:rsid w:val="00687DBD"/>
    <w:rsid w:val="006923BF"/>
    <w:rsid w:val="0069344C"/>
    <w:rsid w:val="00694D06"/>
    <w:rsid w:val="0069575B"/>
    <w:rsid w:val="006967A3"/>
    <w:rsid w:val="00697F34"/>
    <w:rsid w:val="006A0807"/>
    <w:rsid w:val="006A4485"/>
    <w:rsid w:val="006A5CF7"/>
    <w:rsid w:val="006A5F8D"/>
    <w:rsid w:val="006A615B"/>
    <w:rsid w:val="006B0DDF"/>
    <w:rsid w:val="006B1FEC"/>
    <w:rsid w:val="006B530A"/>
    <w:rsid w:val="006B62A3"/>
    <w:rsid w:val="006B70DE"/>
    <w:rsid w:val="006B7979"/>
    <w:rsid w:val="006B7BAA"/>
    <w:rsid w:val="006C26FC"/>
    <w:rsid w:val="006C364F"/>
    <w:rsid w:val="006C4A2F"/>
    <w:rsid w:val="006C568F"/>
    <w:rsid w:val="006C56C5"/>
    <w:rsid w:val="006C6A6B"/>
    <w:rsid w:val="006C7043"/>
    <w:rsid w:val="006D0694"/>
    <w:rsid w:val="006D47D2"/>
    <w:rsid w:val="006D5291"/>
    <w:rsid w:val="006D5B99"/>
    <w:rsid w:val="006D6475"/>
    <w:rsid w:val="006E1161"/>
    <w:rsid w:val="006E1E43"/>
    <w:rsid w:val="006E2B3A"/>
    <w:rsid w:val="006E5095"/>
    <w:rsid w:val="006E6037"/>
    <w:rsid w:val="006F0A79"/>
    <w:rsid w:val="006F1438"/>
    <w:rsid w:val="006F68F2"/>
    <w:rsid w:val="007014BD"/>
    <w:rsid w:val="00701B8F"/>
    <w:rsid w:val="00702CEA"/>
    <w:rsid w:val="00702EAE"/>
    <w:rsid w:val="007045F9"/>
    <w:rsid w:val="00704C18"/>
    <w:rsid w:val="00705952"/>
    <w:rsid w:val="00707711"/>
    <w:rsid w:val="00710662"/>
    <w:rsid w:val="00713D3F"/>
    <w:rsid w:val="00714ABC"/>
    <w:rsid w:val="007150D3"/>
    <w:rsid w:val="0071723B"/>
    <w:rsid w:val="007179E2"/>
    <w:rsid w:val="00720F5E"/>
    <w:rsid w:val="0072237F"/>
    <w:rsid w:val="00722473"/>
    <w:rsid w:val="0072649D"/>
    <w:rsid w:val="00731DEE"/>
    <w:rsid w:val="00731F3C"/>
    <w:rsid w:val="00732338"/>
    <w:rsid w:val="007329C5"/>
    <w:rsid w:val="007333BC"/>
    <w:rsid w:val="00735D7D"/>
    <w:rsid w:val="00735DB5"/>
    <w:rsid w:val="00736B40"/>
    <w:rsid w:val="00737D89"/>
    <w:rsid w:val="00740180"/>
    <w:rsid w:val="007464D1"/>
    <w:rsid w:val="00752F23"/>
    <w:rsid w:val="00753CCF"/>
    <w:rsid w:val="007541E8"/>
    <w:rsid w:val="00762677"/>
    <w:rsid w:val="007646A0"/>
    <w:rsid w:val="007660B4"/>
    <w:rsid w:val="0076698A"/>
    <w:rsid w:val="00766B69"/>
    <w:rsid w:val="007707C8"/>
    <w:rsid w:val="00772CA4"/>
    <w:rsid w:val="0077444C"/>
    <w:rsid w:val="00774FD9"/>
    <w:rsid w:val="00775F7E"/>
    <w:rsid w:val="00777578"/>
    <w:rsid w:val="0078012A"/>
    <w:rsid w:val="007805C0"/>
    <w:rsid w:val="00780A8D"/>
    <w:rsid w:val="00780E39"/>
    <w:rsid w:val="00782D5F"/>
    <w:rsid w:val="0078306E"/>
    <w:rsid w:val="00783990"/>
    <w:rsid w:val="00785ED8"/>
    <w:rsid w:val="00785EEB"/>
    <w:rsid w:val="00785F73"/>
    <w:rsid w:val="007904AE"/>
    <w:rsid w:val="00790637"/>
    <w:rsid w:val="00791CBF"/>
    <w:rsid w:val="007922CB"/>
    <w:rsid w:val="00792D28"/>
    <w:rsid w:val="007950FA"/>
    <w:rsid w:val="007A112C"/>
    <w:rsid w:val="007A363A"/>
    <w:rsid w:val="007A5F02"/>
    <w:rsid w:val="007A7A9E"/>
    <w:rsid w:val="007A7DFD"/>
    <w:rsid w:val="007B16DE"/>
    <w:rsid w:val="007B1F5E"/>
    <w:rsid w:val="007B31CE"/>
    <w:rsid w:val="007B42AF"/>
    <w:rsid w:val="007B5890"/>
    <w:rsid w:val="007B6A61"/>
    <w:rsid w:val="007B7449"/>
    <w:rsid w:val="007C05CB"/>
    <w:rsid w:val="007C1164"/>
    <w:rsid w:val="007C2A30"/>
    <w:rsid w:val="007C656B"/>
    <w:rsid w:val="007C7A05"/>
    <w:rsid w:val="007D0F80"/>
    <w:rsid w:val="007D223F"/>
    <w:rsid w:val="007D27F3"/>
    <w:rsid w:val="007D4204"/>
    <w:rsid w:val="007D4F8F"/>
    <w:rsid w:val="007D5C72"/>
    <w:rsid w:val="007D6B5B"/>
    <w:rsid w:val="007D6CBC"/>
    <w:rsid w:val="007E1096"/>
    <w:rsid w:val="007E3424"/>
    <w:rsid w:val="007E392D"/>
    <w:rsid w:val="007F0650"/>
    <w:rsid w:val="007F0990"/>
    <w:rsid w:val="007F1D9F"/>
    <w:rsid w:val="007F24A9"/>
    <w:rsid w:val="007F2754"/>
    <w:rsid w:val="007F33EE"/>
    <w:rsid w:val="007F6D1F"/>
    <w:rsid w:val="0080041A"/>
    <w:rsid w:val="0080089A"/>
    <w:rsid w:val="00800C27"/>
    <w:rsid w:val="00801A15"/>
    <w:rsid w:val="008028DB"/>
    <w:rsid w:val="00803678"/>
    <w:rsid w:val="00804695"/>
    <w:rsid w:val="00811A0A"/>
    <w:rsid w:val="00813E92"/>
    <w:rsid w:val="00814C76"/>
    <w:rsid w:val="00816CBA"/>
    <w:rsid w:val="00816DE6"/>
    <w:rsid w:val="008211DB"/>
    <w:rsid w:val="00823909"/>
    <w:rsid w:val="008254D0"/>
    <w:rsid w:val="00827116"/>
    <w:rsid w:val="0082755D"/>
    <w:rsid w:val="00827FB8"/>
    <w:rsid w:val="00832390"/>
    <w:rsid w:val="0083299B"/>
    <w:rsid w:val="008331DA"/>
    <w:rsid w:val="00834B55"/>
    <w:rsid w:val="00834B8C"/>
    <w:rsid w:val="00834E0F"/>
    <w:rsid w:val="008375B3"/>
    <w:rsid w:val="00841441"/>
    <w:rsid w:val="00846BAA"/>
    <w:rsid w:val="00847D5B"/>
    <w:rsid w:val="00850CA5"/>
    <w:rsid w:val="0085796F"/>
    <w:rsid w:val="00857FD8"/>
    <w:rsid w:val="0086014F"/>
    <w:rsid w:val="00860E5A"/>
    <w:rsid w:val="00867E03"/>
    <w:rsid w:val="00870F9D"/>
    <w:rsid w:val="00871D6E"/>
    <w:rsid w:val="00873D1C"/>
    <w:rsid w:val="00876596"/>
    <w:rsid w:val="00876B81"/>
    <w:rsid w:val="0088314F"/>
    <w:rsid w:val="00884279"/>
    <w:rsid w:val="008847F3"/>
    <w:rsid w:val="008848EA"/>
    <w:rsid w:val="0088691E"/>
    <w:rsid w:val="00887AA1"/>
    <w:rsid w:val="0089307D"/>
    <w:rsid w:val="008934BB"/>
    <w:rsid w:val="00897E72"/>
    <w:rsid w:val="008A1B7C"/>
    <w:rsid w:val="008A30E6"/>
    <w:rsid w:val="008A4302"/>
    <w:rsid w:val="008A66FA"/>
    <w:rsid w:val="008B3D86"/>
    <w:rsid w:val="008B79B2"/>
    <w:rsid w:val="008C130C"/>
    <w:rsid w:val="008C1384"/>
    <w:rsid w:val="008C4AD1"/>
    <w:rsid w:val="008C516A"/>
    <w:rsid w:val="008C5530"/>
    <w:rsid w:val="008D2BAC"/>
    <w:rsid w:val="008E286D"/>
    <w:rsid w:val="008E65B7"/>
    <w:rsid w:val="008E7D44"/>
    <w:rsid w:val="008F03DD"/>
    <w:rsid w:val="008F3222"/>
    <w:rsid w:val="008F77FF"/>
    <w:rsid w:val="009007EB"/>
    <w:rsid w:val="00900EAB"/>
    <w:rsid w:val="00906D65"/>
    <w:rsid w:val="0091112F"/>
    <w:rsid w:val="00911B1D"/>
    <w:rsid w:val="009121AA"/>
    <w:rsid w:val="009145C0"/>
    <w:rsid w:val="00914AC7"/>
    <w:rsid w:val="0091521A"/>
    <w:rsid w:val="00917E76"/>
    <w:rsid w:val="00920BC0"/>
    <w:rsid w:val="009234E2"/>
    <w:rsid w:val="00926CAF"/>
    <w:rsid w:val="0093209D"/>
    <w:rsid w:val="00942A0C"/>
    <w:rsid w:val="00944575"/>
    <w:rsid w:val="0094544B"/>
    <w:rsid w:val="00946FDE"/>
    <w:rsid w:val="00953A34"/>
    <w:rsid w:val="00962C87"/>
    <w:rsid w:val="00963C01"/>
    <w:rsid w:val="0096535B"/>
    <w:rsid w:val="0096688F"/>
    <w:rsid w:val="00966C9B"/>
    <w:rsid w:val="00970920"/>
    <w:rsid w:val="00971D4F"/>
    <w:rsid w:val="00972802"/>
    <w:rsid w:val="00972D4A"/>
    <w:rsid w:val="00973527"/>
    <w:rsid w:val="00984EB5"/>
    <w:rsid w:val="00987D32"/>
    <w:rsid w:val="00987D87"/>
    <w:rsid w:val="00987E70"/>
    <w:rsid w:val="00994D31"/>
    <w:rsid w:val="009A276E"/>
    <w:rsid w:val="009A3C69"/>
    <w:rsid w:val="009A3DEE"/>
    <w:rsid w:val="009B167C"/>
    <w:rsid w:val="009B37DA"/>
    <w:rsid w:val="009B4B6E"/>
    <w:rsid w:val="009B5B31"/>
    <w:rsid w:val="009C08E2"/>
    <w:rsid w:val="009C0E2E"/>
    <w:rsid w:val="009C2352"/>
    <w:rsid w:val="009D03FA"/>
    <w:rsid w:val="009D2CBB"/>
    <w:rsid w:val="009D2D72"/>
    <w:rsid w:val="009D311F"/>
    <w:rsid w:val="009D365B"/>
    <w:rsid w:val="009D3C7C"/>
    <w:rsid w:val="009E082D"/>
    <w:rsid w:val="009E51B4"/>
    <w:rsid w:val="009E5AFA"/>
    <w:rsid w:val="009F2CE5"/>
    <w:rsid w:val="009F4CE3"/>
    <w:rsid w:val="009F5F84"/>
    <w:rsid w:val="009F76FD"/>
    <w:rsid w:val="009F7FC9"/>
    <w:rsid w:val="00A05655"/>
    <w:rsid w:val="00A12A4D"/>
    <w:rsid w:val="00A134FA"/>
    <w:rsid w:val="00A13FCF"/>
    <w:rsid w:val="00A14F9D"/>
    <w:rsid w:val="00A15FD6"/>
    <w:rsid w:val="00A166A0"/>
    <w:rsid w:val="00A17B20"/>
    <w:rsid w:val="00A22112"/>
    <w:rsid w:val="00A221B7"/>
    <w:rsid w:val="00A22F8D"/>
    <w:rsid w:val="00A255DD"/>
    <w:rsid w:val="00A266D0"/>
    <w:rsid w:val="00A31533"/>
    <w:rsid w:val="00A377CA"/>
    <w:rsid w:val="00A409F4"/>
    <w:rsid w:val="00A42528"/>
    <w:rsid w:val="00A47EC2"/>
    <w:rsid w:val="00A52861"/>
    <w:rsid w:val="00A54535"/>
    <w:rsid w:val="00A546A1"/>
    <w:rsid w:val="00A558EA"/>
    <w:rsid w:val="00A56D36"/>
    <w:rsid w:val="00A56EF4"/>
    <w:rsid w:val="00A65879"/>
    <w:rsid w:val="00A664E2"/>
    <w:rsid w:val="00A66CC4"/>
    <w:rsid w:val="00A6732D"/>
    <w:rsid w:val="00A7051F"/>
    <w:rsid w:val="00A73395"/>
    <w:rsid w:val="00A7693F"/>
    <w:rsid w:val="00A771ED"/>
    <w:rsid w:val="00A80F2C"/>
    <w:rsid w:val="00A835B0"/>
    <w:rsid w:val="00A908D5"/>
    <w:rsid w:val="00A930E3"/>
    <w:rsid w:val="00A93E6E"/>
    <w:rsid w:val="00A95258"/>
    <w:rsid w:val="00A96458"/>
    <w:rsid w:val="00A96724"/>
    <w:rsid w:val="00A96BAA"/>
    <w:rsid w:val="00AA1B64"/>
    <w:rsid w:val="00AA6349"/>
    <w:rsid w:val="00AA66C8"/>
    <w:rsid w:val="00AA795F"/>
    <w:rsid w:val="00AB1355"/>
    <w:rsid w:val="00AB4AA9"/>
    <w:rsid w:val="00AB6175"/>
    <w:rsid w:val="00AB6C3F"/>
    <w:rsid w:val="00AB7CF8"/>
    <w:rsid w:val="00AC0029"/>
    <w:rsid w:val="00AC0D49"/>
    <w:rsid w:val="00AC3B4D"/>
    <w:rsid w:val="00AC7F5A"/>
    <w:rsid w:val="00AD169E"/>
    <w:rsid w:val="00AD4864"/>
    <w:rsid w:val="00AD4B9C"/>
    <w:rsid w:val="00AD5763"/>
    <w:rsid w:val="00AD7558"/>
    <w:rsid w:val="00AE00AA"/>
    <w:rsid w:val="00AE173C"/>
    <w:rsid w:val="00AE1B17"/>
    <w:rsid w:val="00AE4819"/>
    <w:rsid w:val="00AE69FB"/>
    <w:rsid w:val="00AF0A1B"/>
    <w:rsid w:val="00AF1CB9"/>
    <w:rsid w:val="00AF2A23"/>
    <w:rsid w:val="00AF2D61"/>
    <w:rsid w:val="00AF2F3A"/>
    <w:rsid w:val="00AF358F"/>
    <w:rsid w:val="00AF4289"/>
    <w:rsid w:val="00AF682A"/>
    <w:rsid w:val="00AF6921"/>
    <w:rsid w:val="00AF6CAE"/>
    <w:rsid w:val="00B0088F"/>
    <w:rsid w:val="00B021AF"/>
    <w:rsid w:val="00B04604"/>
    <w:rsid w:val="00B05B99"/>
    <w:rsid w:val="00B0658E"/>
    <w:rsid w:val="00B06787"/>
    <w:rsid w:val="00B07587"/>
    <w:rsid w:val="00B105E0"/>
    <w:rsid w:val="00B11795"/>
    <w:rsid w:val="00B134FF"/>
    <w:rsid w:val="00B156E2"/>
    <w:rsid w:val="00B17506"/>
    <w:rsid w:val="00B17F4D"/>
    <w:rsid w:val="00B22567"/>
    <w:rsid w:val="00B22B4F"/>
    <w:rsid w:val="00B232FB"/>
    <w:rsid w:val="00B24BA3"/>
    <w:rsid w:val="00B3046F"/>
    <w:rsid w:val="00B311A6"/>
    <w:rsid w:val="00B34554"/>
    <w:rsid w:val="00B416FA"/>
    <w:rsid w:val="00B42FAD"/>
    <w:rsid w:val="00B45338"/>
    <w:rsid w:val="00B50C88"/>
    <w:rsid w:val="00B50FFC"/>
    <w:rsid w:val="00B51C4C"/>
    <w:rsid w:val="00B51CD4"/>
    <w:rsid w:val="00B53F2E"/>
    <w:rsid w:val="00B54719"/>
    <w:rsid w:val="00B62E19"/>
    <w:rsid w:val="00B63857"/>
    <w:rsid w:val="00B63D55"/>
    <w:rsid w:val="00B71852"/>
    <w:rsid w:val="00B7199B"/>
    <w:rsid w:val="00B71C14"/>
    <w:rsid w:val="00B73A27"/>
    <w:rsid w:val="00B7497D"/>
    <w:rsid w:val="00B749EA"/>
    <w:rsid w:val="00B74B94"/>
    <w:rsid w:val="00B75199"/>
    <w:rsid w:val="00B753CA"/>
    <w:rsid w:val="00B819AD"/>
    <w:rsid w:val="00B84041"/>
    <w:rsid w:val="00B845D6"/>
    <w:rsid w:val="00B85383"/>
    <w:rsid w:val="00B866E0"/>
    <w:rsid w:val="00B86C77"/>
    <w:rsid w:val="00B87FED"/>
    <w:rsid w:val="00BA00AB"/>
    <w:rsid w:val="00BA4883"/>
    <w:rsid w:val="00BA4CAE"/>
    <w:rsid w:val="00BA5C24"/>
    <w:rsid w:val="00BA6941"/>
    <w:rsid w:val="00BA7016"/>
    <w:rsid w:val="00BA725E"/>
    <w:rsid w:val="00BB03D1"/>
    <w:rsid w:val="00BB0D40"/>
    <w:rsid w:val="00BB14C5"/>
    <w:rsid w:val="00BB255B"/>
    <w:rsid w:val="00BB2D10"/>
    <w:rsid w:val="00BC3A62"/>
    <w:rsid w:val="00BC5852"/>
    <w:rsid w:val="00BC5EA7"/>
    <w:rsid w:val="00BC64AF"/>
    <w:rsid w:val="00BC7DD1"/>
    <w:rsid w:val="00BD0B1F"/>
    <w:rsid w:val="00BD2181"/>
    <w:rsid w:val="00BD5FE7"/>
    <w:rsid w:val="00BE0152"/>
    <w:rsid w:val="00BE1D08"/>
    <w:rsid w:val="00BE2153"/>
    <w:rsid w:val="00BE4E93"/>
    <w:rsid w:val="00BE5C79"/>
    <w:rsid w:val="00BF1416"/>
    <w:rsid w:val="00BF2200"/>
    <w:rsid w:val="00C00A1B"/>
    <w:rsid w:val="00C02E29"/>
    <w:rsid w:val="00C05F2D"/>
    <w:rsid w:val="00C12143"/>
    <w:rsid w:val="00C12856"/>
    <w:rsid w:val="00C14D6E"/>
    <w:rsid w:val="00C157E1"/>
    <w:rsid w:val="00C20A62"/>
    <w:rsid w:val="00C2364A"/>
    <w:rsid w:val="00C252B2"/>
    <w:rsid w:val="00C25AB9"/>
    <w:rsid w:val="00C26C19"/>
    <w:rsid w:val="00C31EAE"/>
    <w:rsid w:val="00C35343"/>
    <w:rsid w:val="00C35E81"/>
    <w:rsid w:val="00C37AFD"/>
    <w:rsid w:val="00C40EB3"/>
    <w:rsid w:val="00C4364B"/>
    <w:rsid w:val="00C44087"/>
    <w:rsid w:val="00C460F0"/>
    <w:rsid w:val="00C50F68"/>
    <w:rsid w:val="00C51973"/>
    <w:rsid w:val="00C53B56"/>
    <w:rsid w:val="00C6255F"/>
    <w:rsid w:val="00C66DE7"/>
    <w:rsid w:val="00C67569"/>
    <w:rsid w:val="00C71541"/>
    <w:rsid w:val="00C71A4D"/>
    <w:rsid w:val="00C73ECC"/>
    <w:rsid w:val="00C777CA"/>
    <w:rsid w:val="00C9098E"/>
    <w:rsid w:val="00C94AAE"/>
    <w:rsid w:val="00C94FCC"/>
    <w:rsid w:val="00C95E2C"/>
    <w:rsid w:val="00C96496"/>
    <w:rsid w:val="00CA102E"/>
    <w:rsid w:val="00CA324C"/>
    <w:rsid w:val="00CA4E54"/>
    <w:rsid w:val="00CA4EDB"/>
    <w:rsid w:val="00CA647A"/>
    <w:rsid w:val="00CB1E24"/>
    <w:rsid w:val="00CB321A"/>
    <w:rsid w:val="00CB5956"/>
    <w:rsid w:val="00CB5C22"/>
    <w:rsid w:val="00CB6317"/>
    <w:rsid w:val="00CB6E94"/>
    <w:rsid w:val="00CB76EC"/>
    <w:rsid w:val="00CC0240"/>
    <w:rsid w:val="00CC24D5"/>
    <w:rsid w:val="00CC69BB"/>
    <w:rsid w:val="00CC6A4D"/>
    <w:rsid w:val="00CC7086"/>
    <w:rsid w:val="00CC732C"/>
    <w:rsid w:val="00CD325A"/>
    <w:rsid w:val="00CE13AA"/>
    <w:rsid w:val="00CE3B69"/>
    <w:rsid w:val="00CE5CBB"/>
    <w:rsid w:val="00CE67CE"/>
    <w:rsid w:val="00CF1C6C"/>
    <w:rsid w:val="00CF2097"/>
    <w:rsid w:val="00CF601B"/>
    <w:rsid w:val="00CF79FB"/>
    <w:rsid w:val="00D04A63"/>
    <w:rsid w:val="00D077B8"/>
    <w:rsid w:val="00D07D56"/>
    <w:rsid w:val="00D102D6"/>
    <w:rsid w:val="00D11C19"/>
    <w:rsid w:val="00D14300"/>
    <w:rsid w:val="00D17A52"/>
    <w:rsid w:val="00D20D38"/>
    <w:rsid w:val="00D2562E"/>
    <w:rsid w:val="00D25D6E"/>
    <w:rsid w:val="00D26062"/>
    <w:rsid w:val="00D27E19"/>
    <w:rsid w:val="00D310C0"/>
    <w:rsid w:val="00D32DA0"/>
    <w:rsid w:val="00D36B3C"/>
    <w:rsid w:val="00D40F6B"/>
    <w:rsid w:val="00D4173E"/>
    <w:rsid w:val="00D433B6"/>
    <w:rsid w:val="00D4400F"/>
    <w:rsid w:val="00D45FF2"/>
    <w:rsid w:val="00D478E7"/>
    <w:rsid w:val="00D513D2"/>
    <w:rsid w:val="00D5566E"/>
    <w:rsid w:val="00D565E4"/>
    <w:rsid w:val="00D62855"/>
    <w:rsid w:val="00D62EB5"/>
    <w:rsid w:val="00D637F3"/>
    <w:rsid w:val="00D64AAE"/>
    <w:rsid w:val="00D64B60"/>
    <w:rsid w:val="00D66C30"/>
    <w:rsid w:val="00D677C1"/>
    <w:rsid w:val="00D71A2F"/>
    <w:rsid w:val="00D732D1"/>
    <w:rsid w:val="00D7412F"/>
    <w:rsid w:val="00D74EDF"/>
    <w:rsid w:val="00D80610"/>
    <w:rsid w:val="00D81785"/>
    <w:rsid w:val="00D81838"/>
    <w:rsid w:val="00D81EAA"/>
    <w:rsid w:val="00D85396"/>
    <w:rsid w:val="00D86310"/>
    <w:rsid w:val="00D9001B"/>
    <w:rsid w:val="00D91105"/>
    <w:rsid w:val="00D943AE"/>
    <w:rsid w:val="00D9675B"/>
    <w:rsid w:val="00DA4CF4"/>
    <w:rsid w:val="00DA6C80"/>
    <w:rsid w:val="00DA6F48"/>
    <w:rsid w:val="00DB0903"/>
    <w:rsid w:val="00DB26EF"/>
    <w:rsid w:val="00DB3CCC"/>
    <w:rsid w:val="00DB4BB1"/>
    <w:rsid w:val="00DB6DDE"/>
    <w:rsid w:val="00DC16ED"/>
    <w:rsid w:val="00DC196B"/>
    <w:rsid w:val="00DC3659"/>
    <w:rsid w:val="00DC3F8B"/>
    <w:rsid w:val="00DC5F3B"/>
    <w:rsid w:val="00DD0D03"/>
    <w:rsid w:val="00DD4A4D"/>
    <w:rsid w:val="00DD596F"/>
    <w:rsid w:val="00DD678E"/>
    <w:rsid w:val="00DD761E"/>
    <w:rsid w:val="00DE1F05"/>
    <w:rsid w:val="00DE3041"/>
    <w:rsid w:val="00DE3174"/>
    <w:rsid w:val="00DE673B"/>
    <w:rsid w:val="00DE6AAE"/>
    <w:rsid w:val="00DE768B"/>
    <w:rsid w:val="00DF548B"/>
    <w:rsid w:val="00E01DF7"/>
    <w:rsid w:val="00E01E9C"/>
    <w:rsid w:val="00E02CEC"/>
    <w:rsid w:val="00E035A7"/>
    <w:rsid w:val="00E1045F"/>
    <w:rsid w:val="00E14BBF"/>
    <w:rsid w:val="00E17378"/>
    <w:rsid w:val="00E1772D"/>
    <w:rsid w:val="00E21193"/>
    <w:rsid w:val="00E24261"/>
    <w:rsid w:val="00E24CB2"/>
    <w:rsid w:val="00E25EF2"/>
    <w:rsid w:val="00E3153D"/>
    <w:rsid w:val="00E3265D"/>
    <w:rsid w:val="00E32BB1"/>
    <w:rsid w:val="00E33A42"/>
    <w:rsid w:val="00E35629"/>
    <w:rsid w:val="00E37313"/>
    <w:rsid w:val="00E42E58"/>
    <w:rsid w:val="00E4423A"/>
    <w:rsid w:val="00E5219C"/>
    <w:rsid w:val="00E52DE8"/>
    <w:rsid w:val="00E530F8"/>
    <w:rsid w:val="00E55208"/>
    <w:rsid w:val="00E55BC8"/>
    <w:rsid w:val="00E6104F"/>
    <w:rsid w:val="00E64B07"/>
    <w:rsid w:val="00E66CB9"/>
    <w:rsid w:val="00E70D64"/>
    <w:rsid w:val="00E7280B"/>
    <w:rsid w:val="00E739F5"/>
    <w:rsid w:val="00E74EFD"/>
    <w:rsid w:val="00E803F0"/>
    <w:rsid w:val="00E81859"/>
    <w:rsid w:val="00E837F7"/>
    <w:rsid w:val="00E83B2B"/>
    <w:rsid w:val="00E86819"/>
    <w:rsid w:val="00E907A8"/>
    <w:rsid w:val="00E91690"/>
    <w:rsid w:val="00E91DE3"/>
    <w:rsid w:val="00E951F4"/>
    <w:rsid w:val="00E97F12"/>
    <w:rsid w:val="00EA1384"/>
    <w:rsid w:val="00EA14D1"/>
    <w:rsid w:val="00EA24AB"/>
    <w:rsid w:val="00EA5FBB"/>
    <w:rsid w:val="00EA656C"/>
    <w:rsid w:val="00EA6BCB"/>
    <w:rsid w:val="00EB3483"/>
    <w:rsid w:val="00EB39C4"/>
    <w:rsid w:val="00EB549F"/>
    <w:rsid w:val="00EB620A"/>
    <w:rsid w:val="00EC0147"/>
    <w:rsid w:val="00EC088F"/>
    <w:rsid w:val="00EC2761"/>
    <w:rsid w:val="00EC4802"/>
    <w:rsid w:val="00EC4DAD"/>
    <w:rsid w:val="00ED0FA5"/>
    <w:rsid w:val="00ED347F"/>
    <w:rsid w:val="00ED4300"/>
    <w:rsid w:val="00ED48AD"/>
    <w:rsid w:val="00ED6B48"/>
    <w:rsid w:val="00ED719B"/>
    <w:rsid w:val="00EE0579"/>
    <w:rsid w:val="00EE07A0"/>
    <w:rsid w:val="00EE0DA5"/>
    <w:rsid w:val="00EE1085"/>
    <w:rsid w:val="00EE6288"/>
    <w:rsid w:val="00EE6F25"/>
    <w:rsid w:val="00EF1EFF"/>
    <w:rsid w:val="00EF236A"/>
    <w:rsid w:val="00EF79C2"/>
    <w:rsid w:val="00F01C69"/>
    <w:rsid w:val="00F0555C"/>
    <w:rsid w:val="00F11DBC"/>
    <w:rsid w:val="00F13E75"/>
    <w:rsid w:val="00F16A39"/>
    <w:rsid w:val="00F2152B"/>
    <w:rsid w:val="00F237CC"/>
    <w:rsid w:val="00F23DD7"/>
    <w:rsid w:val="00F2768C"/>
    <w:rsid w:val="00F32904"/>
    <w:rsid w:val="00F33451"/>
    <w:rsid w:val="00F338DA"/>
    <w:rsid w:val="00F37A51"/>
    <w:rsid w:val="00F4217A"/>
    <w:rsid w:val="00F43911"/>
    <w:rsid w:val="00F4581A"/>
    <w:rsid w:val="00F463DC"/>
    <w:rsid w:val="00F4724A"/>
    <w:rsid w:val="00F47E1C"/>
    <w:rsid w:val="00F5186E"/>
    <w:rsid w:val="00F545E7"/>
    <w:rsid w:val="00F54F49"/>
    <w:rsid w:val="00F5692A"/>
    <w:rsid w:val="00F570E9"/>
    <w:rsid w:val="00F60079"/>
    <w:rsid w:val="00F650B6"/>
    <w:rsid w:val="00F65DD3"/>
    <w:rsid w:val="00F67075"/>
    <w:rsid w:val="00F7262D"/>
    <w:rsid w:val="00F732AD"/>
    <w:rsid w:val="00F73FA9"/>
    <w:rsid w:val="00F75592"/>
    <w:rsid w:val="00F81061"/>
    <w:rsid w:val="00F82044"/>
    <w:rsid w:val="00F827EF"/>
    <w:rsid w:val="00F859CD"/>
    <w:rsid w:val="00F8608A"/>
    <w:rsid w:val="00F8652A"/>
    <w:rsid w:val="00F8666B"/>
    <w:rsid w:val="00F8704A"/>
    <w:rsid w:val="00F923B1"/>
    <w:rsid w:val="00F931CC"/>
    <w:rsid w:val="00F938DC"/>
    <w:rsid w:val="00F954E4"/>
    <w:rsid w:val="00F95B87"/>
    <w:rsid w:val="00FA1861"/>
    <w:rsid w:val="00FA2A15"/>
    <w:rsid w:val="00FA408E"/>
    <w:rsid w:val="00FA42F6"/>
    <w:rsid w:val="00FA638B"/>
    <w:rsid w:val="00FA7CD7"/>
    <w:rsid w:val="00FA7D03"/>
    <w:rsid w:val="00FB27AD"/>
    <w:rsid w:val="00FB5561"/>
    <w:rsid w:val="00FB5A0D"/>
    <w:rsid w:val="00FB748B"/>
    <w:rsid w:val="00FC22F1"/>
    <w:rsid w:val="00FC39A5"/>
    <w:rsid w:val="00FC4281"/>
    <w:rsid w:val="00FC69A7"/>
    <w:rsid w:val="00FC78A2"/>
    <w:rsid w:val="00FC7CE1"/>
    <w:rsid w:val="00FD1DEF"/>
    <w:rsid w:val="00FD1ED2"/>
    <w:rsid w:val="00FD252E"/>
    <w:rsid w:val="00FD54C9"/>
    <w:rsid w:val="00FD753F"/>
    <w:rsid w:val="00FD7F14"/>
    <w:rsid w:val="00FE02A1"/>
    <w:rsid w:val="00FE5EE5"/>
    <w:rsid w:val="00FE71E9"/>
    <w:rsid w:val="00FF05AF"/>
    <w:rsid w:val="00FF099D"/>
    <w:rsid w:val="00FF10F2"/>
    <w:rsid w:val="00FF3F16"/>
    <w:rsid w:val="00FF567C"/>
    <w:rsid w:val="00FF66A0"/>
    <w:rsid w:val="00FF6FDB"/>
    <w:rsid w:val="00FF7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C53BE"/>
  <w15:docId w15:val="{53626A1E-733D-41D5-8F1E-E6C2D2D07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A52"/>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158F3"/>
    <w:rPr>
      <w:sz w:val="16"/>
      <w:szCs w:val="16"/>
    </w:rPr>
  </w:style>
  <w:style w:type="paragraph" w:styleId="CommentText">
    <w:name w:val="annotation text"/>
    <w:basedOn w:val="Normal"/>
    <w:link w:val="CommentTextChar"/>
    <w:uiPriority w:val="99"/>
    <w:unhideWhenUsed/>
    <w:rsid w:val="002158F3"/>
    <w:rPr>
      <w:sz w:val="20"/>
      <w:szCs w:val="20"/>
    </w:rPr>
  </w:style>
  <w:style w:type="character" w:customStyle="1" w:styleId="CommentTextChar">
    <w:name w:val="Comment Text Char"/>
    <w:basedOn w:val="DefaultParagraphFont"/>
    <w:link w:val="CommentText"/>
    <w:uiPriority w:val="99"/>
    <w:rsid w:val="002158F3"/>
    <w:rPr>
      <w:sz w:val="20"/>
      <w:szCs w:val="20"/>
    </w:rPr>
  </w:style>
  <w:style w:type="paragraph" w:styleId="CommentSubject">
    <w:name w:val="annotation subject"/>
    <w:basedOn w:val="CommentText"/>
    <w:next w:val="CommentText"/>
    <w:link w:val="CommentSubjectChar"/>
    <w:uiPriority w:val="99"/>
    <w:semiHidden/>
    <w:unhideWhenUsed/>
    <w:rsid w:val="002158F3"/>
    <w:rPr>
      <w:b/>
      <w:bCs/>
    </w:rPr>
  </w:style>
  <w:style w:type="character" w:customStyle="1" w:styleId="CommentSubjectChar">
    <w:name w:val="Comment Subject Char"/>
    <w:basedOn w:val="CommentTextChar"/>
    <w:link w:val="CommentSubject"/>
    <w:uiPriority w:val="99"/>
    <w:semiHidden/>
    <w:rsid w:val="002158F3"/>
    <w:rPr>
      <w:b/>
      <w:bCs/>
      <w:sz w:val="20"/>
      <w:szCs w:val="20"/>
    </w:rPr>
  </w:style>
  <w:style w:type="paragraph" w:styleId="BalloonText">
    <w:name w:val="Balloon Text"/>
    <w:basedOn w:val="Normal"/>
    <w:link w:val="BalloonTextChar"/>
    <w:uiPriority w:val="99"/>
    <w:semiHidden/>
    <w:unhideWhenUsed/>
    <w:rsid w:val="002158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8F3"/>
    <w:rPr>
      <w:rFonts w:ascii="Segoe UI" w:hAnsi="Segoe UI" w:cs="Segoe UI"/>
      <w:sz w:val="18"/>
      <w:szCs w:val="18"/>
    </w:rPr>
  </w:style>
  <w:style w:type="paragraph" w:styleId="ListParagraph">
    <w:name w:val="List Paragraph"/>
    <w:basedOn w:val="Normal"/>
    <w:uiPriority w:val="34"/>
    <w:qFormat/>
    <w:rsid w:val="00D71A2F"/>
    <w:pPr>
      <w:ind w:left="720"/>
      <w:contextualSpacing/>
    </w:pPr>
  </w:style>
  <w:style w:type="table" w:styleId="TableGrid">
    <w:name w:val="Table Grid"/>
    <w:basedOn w:val="TableNormal"/>
    <w:rsid w:val="00B05B99"/>
    <w:pPr>
      <w:widowControl/>
      <w:jc w:val="left"/>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B7A4C"/>
    <w:pPr>
      <w:widowControl/>
      <w:jc w:val="left"/>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7A9E"/>
    <w:pPr>
      <w:widowControl/>
      <w:jc w:val="left"/>
    </w:pPr>
  </w:style>
  <w:style w:type="paragraph" w:styleId="Footer">
    <w:name w:val="footer"/>
    <w:basedOn w:val="Normal"/>
    <w:link w:val="FooterChar"/>
    <w:uiPriority w:val="99"/>
    <w:unhideWhenUsed/>
    <w:rsid w:val="007950FA"/>
    <w:pPr>
      <w:tabs>
        <w:tab w:val="center" w:pos="4680"/>
        <w:tab w:val="right" w:pos="9360"/>
      </w:tabs>
    </w:pPr>
  </w:style>
  <w:style w:type="character" w:customStyle="1" w:styleId="FooterChar">
    <w:name w:val="Footer Char"/>
    <w:basedOn w:val="DefaultParagraphFont"/>
    <w:link w:val="Footer"/>
    <w:uiPriority w:val="99"/>
    <w:rsid w:val="007950FA"/>
  </w:style>
  <w:style w:type="character" w:styleId="PageNumber">
    <w:name w:val="page number"/>
    <w:basedOn w:val="DefaultParagraphFont"/>
    <w:uiPriority w:val="99"/>
    <w:semiHidden/>
    <w:unhideWhenUsed/>
    <w:rsid w:val="007950FA"/>
  </w:style>
  <w:style w:type="table" w:customStyle="1" w:styleId="TableGrid11">
    <w:name w:val="Table Grid11"/>
    <w:basedOn w:val="TableNormal"/>
    <w:next w:val="TableGrid"/>
    <w:rsid w:val="00E33A42"/>
    <w:pPr>
      <w:widowControl/>
      <w:jc w:val="left"/>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33A42"/>
    <w:pPr>
      <w:widowControl/>
      <w:jc w:val="left"/>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CB5956"/>
    <w:pPr>
      <w:widowControl/>
      <w:jc w:val="left"/>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7B25"/>
    <w:rPr>
      <w:color w:val="0000FF" w:themeColor="hyperlink"/>
      <w:u w:val="single"/>
    </w:rPr>
  </w:style>
  <w:style w:type="character" w:styleId="UnresolvedMention">
    <w:name w:val="Unresolved Mention"/>
    <w:basedOn w:val="DefaultParagraphFont"/>
    <w:uiPriority w:val="99"/>
    <w:semiHidden/>
    <w:unhideWhenUsed/>
    <w:rsid w:val="00237B25"/>
    <w:rPr>
      <w:color w:val="605E5C"/>
      <w:shd w:val="clear" w:color="auto" w:fill="E1DFDD"/>
    </w:rPr>
  </w:style>
  <w:style w:type="character" w:customStyle="1" w:styleId="Heading1Char">
    <w:name w:val="Heading 1 Char"/>
    <w:basedOn w:val="DefaultParagraphFont"/>
    <w:link w:val="Heading1"/>
    <w:uiPriority w:val="9"/>
    <w:rsid w:val="00552E9A"/>
    <w:rPr>
      <w:b/>
      <w:sz w:val="28"/>
      <w:szCs w:val="28"/>
    </w:rPr>
  </w:style>
  <w:style w:type="character" w:styleId="FollowedHyperlink">
    <w:name w:val="FollowedHyperlink"/>
    <w:basedOn w:val="DefaultParagraphFont"/>
    <w:uiPriority w:val="99"/>
    <w:semiHidden/>
    <w:unhideWhenUsed/>
    <w:rsid w:val="00E21193"/>
    <w:rPr>
      <w:color w:val="800080" w:themeColor="followedHyperlink"/>
      <w:u w:val="single"/>
    </w:rPr>
  </w:style>
  <w:style w:type="character" w:styleId="PlaceholderText">
    <w:name w:val="Placeholder Text"/>
    <w:basedOn w:val="DefaultParagraphFont"/>
    <w:uiPriority w:val="99"/>
    <w:semiHidden/>
    <w:rsid w:val="00857FD8"/>
    <w:rPr>
      <w:color w:val="808080"/>
    </w:rPr>
  </w:style>
  <w:style w:type="character" w:customStyle="1" w:styleId="citation-part">
    <w:name w:val="citation-part"/>
    <w:basedOn w:val="DefaultParagraphFont"/>
    <w:rsid w:val="00534C3B"/>
  </w:style>
  <w:style w:type="character" w:customStyle="1" w:styleId="docsum-pmid">
    <w:name w:val="docsum-pmid"/>
    <w:basedOn w:val="DefaultParagraphFont"/>
    <w:rsid w:val="00534C3B"/>
  </w:style>
  <w:style w:type="character" w:customStyle="1" w:styleId="apple-converted-space">
    <w:name w:val="apple-converted-space"/>
    <w:basedOn w:val="DefaultParagraphFont"/>
    <w:rsid w:val="0082755D"/>
  </w:style>
  <w:style w:type="character" w:styleId="Strong">
    <w:name w:val="Strong"/>
    <w:basedOn w:val="DefaultParagraphFont"/>
    <w:uiPriority w:val="22"/>
    <w:qFormat/>
    <w:rsid w:val="00973527"/>
    <w:rPr>
      <w:b/>
      <w:bCs/>
    </w:rPr>
  </w:style>
  <w:style w:type="character" w:styleId="LineNumber">
    <w:name w:val="line number"/>
    <w:basedOn w:val="DefaultParagraphFont"/>
    <w:uiPriority w:val="99"/>
    <w:semiHidden/>
    <w:unhideWhenUsed/>
    <w:rsid w:val="00646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96178">
      <w:bodyDiv w:val="1"/>
      <w:marLeft w:val="0"/>
      <w:marRight w:val="0"/>
      <w:marTop w:val="0"/>
      <w:marBottom w:val="0"/>
      <w:divBdr>
        <w:top w:val="none" w:sz="0" w:space="0" w:color="auto"/>
        <w:left w:val="none" w:sz="0" w:space="0" w:color="auto"/>
        <w:bottom w:val="none" w:sz="0" w:space="0" w:color="auto"/>
        <w:right w:val="none" w:sz="0" w:space="0" w:color="auto"/>
      </w:divBdr>
    </w:div>
    <w:div w:id="135614411">
      <w:bodyDiv w:val="1"/>
      <w:marLeft w:val="0"/>
      <w:marRight w:val="0"/>
      <w:marTop w:val="0"/>
      <w:marBottom w:val="0"/>
      <w:divBdr>
        <w:top w:val="none" w:sz="0" w:space="0" w:color="auto"/>
        <w:left w:val="none" w:sz="0" w:space="0" w:color="auto"/>
        <w:bottom w:val="none" w:sz="0" w:space="0" w:color="auto"/>
        <w:right w:val="none" w:sz="0" w:space="0" w:color="auto"/>
      </w:divBdr>
    </w:div>
    <w:div w:id="198859157">
      <w:bodyDiv w:val="1"/>
      <w:marLeft w:val="0"/>
      <w:marRight w:val="0"/>
      <w:marTop w:val="0"/>
      <w:marBottom w:val="0"/>
      <w:divBdr>
        <w:top w:val="none" w:sz="0" w:space="0" w:color="auto"/>
        <w:left w:val="none" w:sz="0" w:space="0" w:color="auto"/>
        <w:bottom w:val="none" w:sz="0" w:space="0" w:color="auto"/>
        <w:right w:val="none" w:sz="0" w:space="0" w:color="auto"/>
      </w:divBdr>
    </w:div>
    <w:div w:id="219219623">
      <w:bodyDiv w:val="1"/>
      <w:marLeft w:val="0"/>
      <w:marRight w:val="0"/>
      <w:marTop w:val="0"/>
      <w:marBottom w:val="0"/>
      <w:divBdr>
        <w:top w:val="none" w:sz="0" w:space="0" w:color="auto"/>
        <w:left w:val="none" w:sz="0" w:space="0" w:color="auto"/>
        <w:bottom w:val="none" w:sz="0" w:space="0" w:color="auto"/>
        <w:right w:val="none" w:sz="0" w:space="0" w:color="auto"/>
      </w:divBdr>
    </w:div>
    <w:div w:id="252862738">
      <w:bodyDiv w:val="1"/>
      <w:marLeft w:val="0"/>
      <w:marRight w:val="0"/>
      <w:marTop w:val="0"/>
      <w:marBottom w:val="0"/>
      <w:divBdr>
        <w:top w:val="none" w:sz="0" w:space="0" w:color="auto"/>
        <w:left w:val="none" w:sz="0" w:space="0" w:color="auto"/>
        <w:bottom w:val="none" w:sz="0" w:space="0" w:color="auto"/>
        <w:right w:val="none" w:sz="0" w:space="0" w:color="auto"/>
      </w:divBdr>
    </w:div>
    <w:div w:id="261686293">
      <w:bodyDiv w:val="1"/>
      <w:marLeft w:val="0"/>
      <w:marRight w:val="0"/>
      <w:marTop w:val="0"/>
      <w:marBottom w:val="0"/>
      <w:divBdr>
        <w:top w:val="none" w:sz="0" w:space="0" w:color="auto"/>
        <w:left w:val="none" w:sz="0" w:space="0" w:color="auto"/>
        <w:bottom w:val="none" w:sz="0" w:space="0" w:color="auto"/>
        <w:right w:val="none" w:sz="0" w:space="0" w:color="auto"/>
      </w:divBdr>
    </w:div>
    <w:div w:id="369765756">
      <w:bodyDiv w:val="1"/>
      <w:marLeft w:val="0"/>
      <w:marRight w:val="0"/>
      <w:marTop w:val="0"/>
      <w:marBottom w:val="0"/>
      <w:divBdr>
        <w:top w:val="none" w:sz="0" w:space="0" w:color="auto"/>
        <w:left w:val="none" w:sz="0" w:space="0" w:color="auto"/>
        <w:bottom w:val="none" w:sz="0" w:space="0" w:color="auto"/>
        <w:right w:val="none" w:sz="0" w:space="0" w:color="auto"/>
      </w:divBdr>
    </w:div>
    <w:div w:id="372852652">
      <w:bodyDiv w:val="1"/>
      <w:marLeft w:val="0"/>
      <w:marRight w:val="0"/>
      <w:marTop w:val="0"/>
      <w:marBottom w:val="0"/>
      <w:divBdr>
        <w:top w:val="none" w:sz="0" w:space="0" w:color="auto"/>
        <w:left w:val="none" w:sz="0" w:space="0" w:color="auto"/>
        <w:bottom w:val="none" w:sz="0" w:space="0" w:color="auto"/>
        <w:right w:val="none" w:sz="0" w:space="0" w:color="auto"/>
      </w:divBdr>
    </w:div>
    <w:div w:id="434249981">
      <w:bodyDiv w:val="1"/>
      <w:marLeft w:val="0"/>
      <w:marRight w:val="0"/>
      <w:marTop w:val="0"/>
      <w:marBottom w:val="0"/>
      <w:divBdr>
        <w:top w:val="none" w:sz="0" w:space="0" w:color="auto"/>
        <w:left w:val="none" w:sz="0" w:space="0" w:color="auto"/>
        <w:bottom w:val="none" w:sz="0" w:space="0" w:color="auto"/>
        <w:right w:val="none" w:sz="0" w:space="0" w:color="auto"/>
      </w:divBdr>
    </w:div>
    <w:div w:id="444421291">
      <w:bodyDiv w:val="1"/>
      <w:marLeft w:val="0"/>
      <w:marRight w:val="0"/>
      <w:marTop w:val="0"/>
      <w:marBottom w:val="0"/>
      <w:divBdr>
        <w:top w:val="none" w:sz="0" w:space="0" w:color="auto"/>
        <w:left w:val="none" w:sz="0" w:space="0" w:color="auto"/>
        <w:bottom w:val="none" w:sz="0" w:space="0" w:color="auto"/>
        <w:right w:val="none" w:sz="0" w:space="0" w:color="auto"/>
      </w:divBdr>
    </w:div>
    <w:div w:id="488640202">
      <w:bodyDiv w:val="1"/>
      <w:marLeft w:val="0"/>
      <w:marRight w:val="0"/>
      <w:marTop w:val="0"/>
      <w:marBottom w:val="0"/>
      <w:divBdr>
        <w:top w:val="none" w:sz="0" w:space="0" w:color="auto"/>
        <w:left w:val="none" w:sz="0" w:space="0" w:color="auto"/>
        <w:bottom w:val="none" w:sz="0" w:space="0" w:color="auto"/>
        <w:right w:val="none" w:sz="0" w:space="0" w:color="auto"/>
      </w:divBdr>
    </w:div>
    <w:div w:id="515582251">
      <w:bodyDiv w:val="1"/>
      <w:marLeft w:val="0"/>
      <w:marRight w:val="0"/>
      <w:marTop w:val="0"/>
      <w:marBottom w:val="0"/>
      <w:divBdr>
        <w:top w:val="none" w:sz="0" w:space="0" w:color="auto"/>
        <w:left w:val="none" w:sz="0" w:space="0" w:color="auto"/>
        <w:bottom w:val="none" w:sz="0" w:space="0" w:color="auto"/>
        <w:right w:val="none" w:sz="0" w:space="0" w:color="auto"/>
      </w:divBdr>
    </w:div>
    <w:div w:id="527723644">
      <w:bodyDiv w:val="1"/>
      <w:marLeft w:val="0"/>
      <w:marRight w:val="0"/>
      <w:marTop w:val="0"/>
      <w:marBottom w:val="0"/>
      <w:divBdr>
        <w:top w:val="none" w:sz="0" w:space="0" w:color="auto"/>
        <w:left w:val="none" w:sz="0" w:space="0" w:color="auto"/>
        <w:bottom w:val="none" w:sz="0" w:space="0" w:color="auto"/>
        <w:right w:val="none" w:sz="0" w:space="0" w:color="auto"/>
      </w:divBdr>
    </w:div>
    <w:div w:id="788161751">
      <w:bodyDiv w:val="1"/>
      <w:marLeft w:val="0"/>
      <w:marRight w:val="0"/>
      <w:marTop w:val="0"/>
      <w:marBottom w:val="0"/>
      <w:divBdr>
        <w:top w:val="none" w:sz="0" w:space="0" w:color="auto"/>
        <w:left w:val="none" w:sz="0" w:space="0" w:color="auto"/>
        <w:bottom w:val="none" w:sz="0" w:space="0" w:color="auto"/>
        <w:right w:val="none" w:sz="0" w:space="0" w:color="auto"/>
      </w:divBdr>
    </w:div>
    <w:div w:id="836192815">
      <w:bodyDiv w:val="1"/>
      <w:marLeft w:val="0"/>
      <w:marRight w:val="0"/>
      <w:marTop w:val="0"/>
      <w:marBottom w:val="0"/>
      <w:divBdr>
        <w:top w:val="none" w:sz="0" w:space="0" w:color="auto"/>
        <w:left w:val="none" w:sz="0" w:space="0" w:color="auto"/>
        <w:bottom w:val="none" w:sz="0" w:space="0" w:color="auto"/>
        <w:right w:val="none" w:sz="0" w:space="0" w:color="auto"/>
      </w:divBdr>
    </w:div>
    <w:div w:id="945426786">
      <w:bodyDiv w:val="1"/>
      <w:marLeft w:val="0"/>
      <w:marRight w:val="0"/>
      <w:marTop w:val="0"/>
      <w:marBottom w:val="0"/>
      <w:divBdr>
        <w:top w:val="none" w:sz="0" w:space="0" w:color="auto"/>
        <w:left w:val="none" w:sz="0" w:space="0" w:color="auto"/>
        <w:bottom w:val="none" w:sz="0" w:space="0" w:color="auto"/>
        <w:right w:val="none" w:sz="0" w:space="0" w:color="auto"/>
      </w:divBdr>
      <w:divsChild>
        <w:div w:id="1121532263">
          <w:marLeft w:val="0"/>
          <w:marRight w:val="0"/>
          <w:marTop w:val="240"/>
          <w:marBottom w:val="240"/>
          <w:divBdr>
            <w:top w:val="none" w:sz="0" w:space="0" w:color="auto"/>
            <w:left w:val="none" w:sz="0" w:space="0" w:color="auto"/>
            <w:bottom w:val="none" w:sz="0" w:space="0" w:color="auto"/>
            <w:right w:val="none" w:sz="0" w:space="0" w:color="auto"/>
          </w:divBdr>
        </w:div>
      </w:divsChild>
    </w:div>
    <w:div w:id="1089231736">
      <w:bodyDiv w:val="1"/>
      <w:marLeft w:val="0"/>
      <w:marRight w:val="0"/>
      <w:marTop w:val="0"/>
      <w:marBottom w:val="0"/>
      <w:divBdr>
        <w:top w:val="none" w:sz="0" w:space="0" w:color="auto"/>
        <w:left w:val="none" w:sz="0" w:space="0" w:color="auto"/>
        <w:bottom w:val="none" w:sz="0" w:space="0" w:color="auto"/>
        <w:right w:val="none" w:sz="0" w:space="0" w:color="auto"/>
      </w:divBdr>
    </w:div>
    <w:div w:id="1098329113">
      <w:bodyDiv w:val="1"/>
      <w:marLeft w:val="0"/>
      <w:marRight w:val="0"/>
      <w:marTop w:val="0"/>
      <w:marBottom w:val="0"/>
      <w:divBdr>
        <w:top w:val="none" w:sz="0" w:space="0" w:color="auto"/>
        <w:left w:val="none" w:sz="0" w:space="0" w:color="auto"/>
        <w:bottom w:val="none" w:sz="0" w:space="0" w:color="auto"/>
        <w:right w:val="none" w:sz="0" w:space="0" w:color="auto"/>
      </w:divBdr>
    </w:div>
    <w:div w:id="1153528702">
      <w:bodyDiv w:val="1"/>
      <w:marLeft w:val="0"/>
      <w:marRight w:val="0"/>
      <w:marTop w:val="0"/>
      <w:marBottom w:val="0"/>
      <w:divBdr>
        <w:top w:val="none" w:sz="0" w:space="0" w:color="auto"/>
        <w:left w:val="none" w:sz="0" w:space="0" w:color="auto"/>
        <w:bottom w:val="none" w:sz="0" w:space="0" w:color="auto"/>
        <w:right w:val="none" w:sz="0" w:space="0" w:color="auto"/>
      </w:divBdr>
    </w:div>
    <w:div w:id="1173953353">
      <w:bodyDiv w:val="1"/>
      <w:marLeft w:val="0"/>
      <w:marRight w:val="0"/>
      <w:marTop w:val="0"/>
      <w:marBottom w:val="0"/>
      <w:divBdr>
        <w:top w:val="none" w:sz="0" w:space="0" w:color="auto"/>
        <w:left w:val="none" w:sz="0" w:space="0" w:color="auto"/>
        <w:bottom w:val="none" w:sz="0" w:space="0" w:color="auto"/>
        <w:right w:val="none" w:sz="0" w:space="0" w:color="auto"/>
      </w:divBdr>
    </w:div>
    <w:div w:id="1255162852">
      <w:bodyDiv w:val="1"/>
      <w:marLeft w:val="0"/>
      <w:marRight w:val="0"/>
      <w:marTop w:val="0"/>
      <w:marBottom w:val="0"/>
      <w:divBdr>
        <w:top w:val="none" w:sz="0" w:space="0" w:color="auto"/>
        <w:left w:val="none" w:sz="0" w:space="0" w:color="auto"/>
        <w:bottom w:val="none" w:sz="0" w:space="0" w:color="auto"/>
        <w:right w:val="none" w:sz="0" w:space="0" w:color="auto"/>
      </w:divBdr>
    </w:div>
    <w:div w:id="1316028646">
      <w:bodyDiv w:val="1"/>
      <w:marLeft w:val="0"/>
      <w:marRight w:val="0"/>
      <w:marTop w:val="0"/>
      <w:marBottom w:val="0"/>
      <w:divBdr>
        <w:top w:val="none" w:sz="0" w:space="0" w:color="auto"/>
        <w:left w:val="none" w:sz="0" w:space="0" w:color="auto"/>
        <w:bottom w:val="none" w:sz="0" w:space="0" w:color="auto"/>
        <w:right w:val="none" w:sz="0" w:space="0" w:color="auto"/>
      </w:divBdr>
    </w:div>
    <w:div w:id="1488471312">
      <w:bodyDiv w:val="1"/>
      <w:marLeft w:val="0"/>
      <w:marRight w:val="0"/>
      <w:marTop w:val="0"/>
      <w:marBottom w:val="0"/>
      <w:divBdr>
        <w:top w:val="none" w:sz="0" w:space="0" w:color="auto"/>
        <w:left w:val="none" w:sz="0" w:space="0" w:color="auto"/>
        <w:bottom w:val="none" w:sz="0" w:space="0" w:color="auto"/>
        <w:right w:val="none" w:sz="0" w:space="0" w:color="auto"/>
      </w:divBdr>
    </w:div>
    <w:div w:id="1495758748">
      <w:bodyDiv w:val="1"/>
      <w:marLeft w:val="0"/>
      <w:marRight w:val="0"/>
      <w:marTop w:val="0"/>
      <w:marBottom w:val="0"/>
      <w:divBdr>
        <w:top w:val="none" w:sz="0" w:space="0" w:color="auto"/>
        <w:left w:val="none" w:sz="0" w:space="0" w:color="auto"/>
        <w:bottom w:val="none" w:sz="0" w:space="0" w:color="auto"/>
        <w:right w:val="none" w:sz="0" w:space="0" w:color="auto"/>
      </w:divBdr>
    </w:div>
    <w:div w:id="1559628703">
      <w:bodyDiv w:val="1"/>
      <w:marLeft w:val="0"/>
      <w:marRight w:val="0"/>
      <w:marTop w:val="0"/>
      <w:marBottom w:val="0"/>
      <w:divBdr>
        <w:top w:val="none" w:sz="0" w:space="0" w:color="auto"/>
        <w:left w:val="none" w:sz="0" w:space="0" w:color="auto"/>
        <w:bottom w:val="none" w:sz="0" w:space="0" w:color="auto"/>
        <w:right w:val="none" w:sz="0" w:space="0" w:color="auto"/>
      </w:divBdr>
    </w:div>
    <w:div w:id="1972903233">
      <w:bodyDiv w:val="1"/>
      <w:marLeft w:val="0"/>
      <w:marRight w:val="0"/>
      <w:marTop w:val="0"/>
      <w:marBottom w:val="0"/>
      <w:divBdr>
        <w:top w:val="none" w:sz="0" w:space="0" w:color="auto"/>
        <w:left w:val="none" w:sz="0" w:space="0" w:color="auto"/>
        <w:bottom w:val="none" w:sz="0" w:space="0" w:color="auto"/>
        <w:right w:val="none" w:sz="0" w:space="0" w:color="auto"/>
      </w:divBdr>
    </w:div>
    <w:div w:id="2142916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l.billington@nih.gov" TargetMode="External"/><Relationship Id="rId13" Type="http://schemas.openxmlformats.org/officeDocument/2006/relationships/hyperlink" Target="mailto:takagiy@nhlbi.nih.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eil.billington@nih.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lersj@nhlbi.nih.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nanya.tripathi@nih.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takagiy@nhlbi.nih.gov"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03EFC-8C45-4A3D-99B8-B0718017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46113</Words>
  <Characters>262845</Characters>
  <Application>Microsoft Office Word</Application>
  <DocSecurity>0</DocSecurity>
  <Lines>2190</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Ananya Tripathi</dc:creator>
  <cp:keywords/>
  <dc:description/>
  <cp:lastModifiedBy>Vineeta Bajaj</cp:lastModifiedBy>
  <cp:revision>2</cp:revision>
  <cp:lastPrinted>2020-12-14T23:41:00Z</cp:lastPrinted>
  <dcterms:created xsi:type="dcterms:W3CDTF">2021-01-13T17:40:00Z</dcterms:created>
  <dcterms:modified xsi:type="dcterms:W3CDTF">2021-01-13T17:40:00Z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53dc23c9-c44c-3697-9e70-e12bf250c0ef</vt:lpwstr>
  </property>
</Properties>
</file>