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 Nanoparticle Synthesis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Marrs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Taher Ghomian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Lucas Domulevicz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Cliff McCold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Joshua Hihath</w:t>
      </w:r>
      <w:r>
        <w:rPr>
          <w:rFonts w:ascii="Calibri" w:hAnsi="Calibri" w:cs="Calibri" w:eastAsia="Calibri"/>
          <w:color w:val="auto"/>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Department of Electrical and Computer Engineering; University of California, Davis; Davis, 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Computer Sciences and Electrical Engineering; Marshall University; Huntington, WV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Department of Materials Science and Engineering; University of California, Davis; Davis, 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jdmarrs@ucdavis.edu</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ghomian@marshall.</w:t>
      </w:r>
      <w:r>
        <w:rPr>
          <w:rFonts w:ascii="Calibri" w:hAnsi="Calibri" w:cs="Calibri" w:eastAsia="Calibri"/>
          <w:color w:val="auto"/>
          <w:spacing w:val="0"/>
          <w:position w:val="0"/>
          <w:sz w:val="24"/>
          <w:shd w:fill="auto" w:val="clear"/>
        </w:rPr>
        <w:t xml:space="preserve">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lkdomulevicz@ucdavis.edu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cemccold@ucdavis.edu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jhihath@ucdavis.edu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 nanoparticle synthesis, gold nanoparticles, Au nanoparticles, chemistry, tetrachloroauric acid, HAuCl</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oleylamine, toluene.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synthesizing ~12 nm diameter gold nanoparticles (Au nanoparticles) in an organic solvent is presented. The gold nanoparticles are capped with oleylamine ligands to prevent agglomeration. The gold nanoparticles are soluble in organic solvents such as toluene.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 nanoparticles (Au nanoparticles) that are ~12 nm in diameter were synthesized by rapidly injecting a solution of 150 mg (0.15 mmol) of tetrachloroauric acid in 3.0 g (3.7 mmol, 3.6 mL) of oleylamine (technical grade) and 3.0 mL of toluene into a boiling solution of 5.1 g (6.4 mmol, 8.7 mL) of oleylamine in 147 mL of toluene. While boiling and mixing the reaction solution for 2 hours, the color of the reaction mixture changed from clear, to light yellow, to light pink, and then slowly to dark red. The heat was then turned off, and the solution was allowed to gradually cool down to room temperature for 1 hour. The gold nanoparticles were then collected and separated from the solution using a centrifuge and washed three times; by vortexing and dispersing the gold nanoparticles in 10 mL portions of toluene, and then precipitating the gold nanoparticles by adding 40 mL portions of methanol and spinning them in a centrifuge. The solution was then decanted to remove any remaining byproducts and unreacted starting materials. Drying the gold nanoparticles in a vacuum environment produced a solid black pellet; which could be stored for long periods of time (up to one year) for later use, and then redissolved in organic solvents such as toluene.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 nanoparticles are an interesting and useful class of nanomaterials that are the subject of many research studies and applications; such as biology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medicine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nanotechnology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electronic devices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Scientific research on gold nanoparticles dates back to as early as 1857, when Michael Faraday performed foundational studies on the synthesis and properties of gold nanoparticles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two primary “bottom up” techniques for synthesizing gold nanoparticles are the citrate reduction method</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and the organic two-phase synthesis method</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“Turkevich” citrate reduction method produces fairly monodisperse gold nanoparticles under 20 nm in diameter, but the polydispersity increases for gold nanoparticles above 20 nm in diameter; whereas the “Brust-Schiffrin” two-phase method uses sulfur/thiol ligand-stabilization to produce gold nanoparticles up to ~10 nm in diameter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Gold nanoparticle solutions that are pre-synthesized using these methods are commercially available. For applications where large volumes, high monodispersity, and large diameters of gold nanoparticles are not necessary, it may be sufficient to purchase and use these pre-synthesized gold nanoparticles from suppliers. However, gold nanoparticles that are stored in solution, such as many of those that are commercially available, may degrade over time as nanoparticles begin to agglomerate and form clusters. Alternatively, for large-scale applications, long-term projects in which gold nanoparticles need to be used frequently or over a long period of time, or in which there are more stringent requirements for the monodispersity and size of the gold nanoparticles, it may be desirable to perform the gold nanoparticle synthesis oneself. By performing the gold nanoparticle synthesis process, one has the opportunity to potentially control various synthesis parameters such as the amount of gold nanoparticles that are produced, the diameter of the gold nanoparticles, the monodispersity of the gold nanoparticles, and the molecules used as the capping ligands. Furthermore, such gold nanoparticles can be stored as solid pellets in a dry environment, helping to preserve the gold nanoparticles so that they can be used at a later time, up to a year later, with minimal degradation in quality. There is also the potential for cost savings and the reduction of waste by fabricating gold nanoparticles in larger volumes and then storing them in a dry state so that they last longer. Overall, synthesizing gold nanoparticles oneself provides compelling advantages that may not be feasible with commercially available gold nanoparticles.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realize the many advantages that are possible with gold nanoparticle synthesis, a process is presented herein for synthesizing gold nanoparticles. The gold nanoparticle synthesis process that is described is a modified version of a process that was developed by Hiramatsu and Osterloh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Gold nanoparticles are typically synthesized with a diameter of ~12 nm using this synthesis process. The primary chemical reagents that are used to perform the gold nanoparticle synthesis process are tetrachloroauric acid (HAuCl</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oleylamine, and toluene. A nitrogen glovebox is used to provide an inert dry environment for the gold nanoparticle synthesis process, because tetrachloroauric acid is sensitive to water/humidity. The gold nanoparticles are encapsulated with oleylamine ligand molecules to prevent the gold nanoparticles from agglomerating in solution. At the end of the synthesis process, the gold nanoparticles are dried out in a vacuum environment so that they can be stored and preserved in a dry state for later use, up to one year later. When the gold nanoparticles are ready to be used, they can be resuspended into solution in organic solvents such as toluene.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Chemical Amounts: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obtain the appropriate chemical amounts for the nanoparticle synthesis, take the initial amounts found on the “Nanoparticle Synthesis” sheet (on the 2nd page of the supporting information from the Osterloh research article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multiply the amount of all doses by 3, with some slight modifications.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chemical amounts that are needed for the injection solution, boiling solution, washing/purification solutions, and gold etchant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Cleaning and Preparation for Gold Nanoparticle Synthesis Process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can be completed on the first day of the synthesis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Things to Check and Ensure Before Preparing for the Gold Nanoparticle Synthesis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Ensure that the pre-synthesis cleaning and preparation are performed in the fume hood and acid wet bench while wearing personal protective equipment (PPE) such as nitrile gloves, safety glasses/goggles, and a lab coat while using the fume hood; and while additionally wearing chemical gloves, a chemical gown, a face shield, and goggles while using the acid wet bench.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Ensure that a nitrogen glove box is available, in which to perform the solvent/reagent preparations and synthesis/chemical reaction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nitrogen glove box is not available, a fume hood can be used instead (possibly with a Schlenk line), although the inert atmosphere in the nitrogen glove box should produce higher quality nanoparticles by preserving the purity of the tetrachloroauric acid (HAuCl</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The gold nanoparticle injection solution that contains the tetrachloroauric acid should be prepared in an inert atmosphere or nitrogen glove box if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Ensure that a stand with a clamp is located in the nitrogen glove box, to hold and support the condenser tube during the gold nanoparticle synthesis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stand with clamp will also allow the condenser tube to be lifted up and suspended over the reaction vessel while the toluene, tetrachloroauric acid and oleylamine solution is injected into the reaction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Ensure that the heater with the magnetic stirrer and circular concave receptacle with a fiberglass lining (for holding and supporting the reaction vessel sphere, and for heating the reaction vessel and for rotating the magnetic stirrer bar) is located in the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Ensure that there are two rubber hoses (for connecting the condenser tube to the water inlet/outlet ports) located inside the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Ensure that a microbalance that is capable of milligram (mg) resolution is located in the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Ensure that there are enough chemical reagents and solvents for the cleaning and synthesis process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best to use fresh/new high-purity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99.8%) toluene and methanol which have never been opened or exposed to air/water. It is also best to use fresh/new tetrachloroauric acid (HAuCl</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which is stored in the fridge and never opened until it is transferred to the nitrogen glove box. The tetrachloroauric acid should not be exposed to air or water/humidity at any time, should only be opened in the nitrogen glove box, and should be stored in the nitrogen glove box after opening it in the nitrogen glove box. It is preferable to use new oleylamine, and the oleylamine should also be stored in the nitrogen glove box. Tetrachloroauric acid and oleylamine that are brand new or less than 1 year old should produce better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Ensure that there are plastic bags, XL nitrile gloves, cleanroom wipes, and aluminum foil in the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Clean the Chemical Reaction Glassware (Before Gold Nanoparticle Synthesis)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Gold etchant TFA and aqua regia are corrosive. Wear the necessary personal protective equipment (PPE) such as chemical gloves, chemical gown, goggles, and face shield. Only handle the corrosive solution in an acid wet bench while wearing the necessary PPE.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 the acid wet bench, place the glass reaction vessel with the condenser tube attached to it into a 600 mL beaker for support, and rest the side of the condenser tube against the sidewall of the acid wet bench for further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Clean the chemical reaction glassware (condenser tube, reaction vessel, glass pipette) and magnetic stir bar by pouring ~150 mL of the gold etchant TFA solution and ~150 mL of DI water (1:1 mixture) into the condenser tube and reaction vessel glassware. Place the magnetic stir bar and long glass graduated pipette into the condenser tube and allow the gold etchant TFA bath to sit and clean the glassware for 30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shows the chemical reaction glassware being cleaned with gold etchant.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After 30 minutes, separate the glassware to crack the seal between the condenser tube and the reaction vessel to collect all the gold etchant solution into the reaction vessel, and pour the used gold etchant solution into a 400 mL beaker in the acid wet bench.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gold etchant solution will be reused later to clean the chemical reaction glassware after the synthesis process is 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Still in the acid wet bench, wash the chemical reaction glassware and magnetic stir bar 3-4 times with DI water to flush out the remaining gold etchant solution, and then allow the chemical reaction glassware and magnetic stir bar to sit in a DI water bath for an additional 30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After 30 minutes of sitting in a DI water bath, empty out the water and use the DI water gun to wash the water down the acid wet bench drain. Blow the glassware dry with the nitrogen gun.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In the fume hood, clean the chemical reaction glassware (condenser tube, reaction vessel, glass pipette) and magnetic stir bar by rinsing with acetone, methanol, and isopropanol; then blow dry the glassware with nitrogen. Discard the dirty solvents into a flammable waste bottle.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In the acid wet bench, clean the chemical reaction glassware and magnetic stir bar with DI water, then blow dry the glassware with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In the fume hood, clean the chemical reaction glassware and magnetic stir bar with toluene, then blow dry the glassware with nitrogen. Discard the dirty toluene solution into a flammable waste bottle.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Cover the chemical reaction glassware (condenser tube, reaction vessel, glass pipette) and magnetic stir bar with aluminum foil (especially the openings/ports of the glassware) to keep the glassware clean. Poke a couple small holes into the aluminum foil with tweezers, to allow for water to evaporate from the glassware.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Clean the Other Glassware and Synthesis Supplies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 the fume hood, clean the other glassware (e.g., 400 mL glass beaker, 5 mL small graduated glass cylinder, two non-aqueous 20 mL glass vials with PTFE-lined caps), and supplies (e.g., metal spatula/scoopula, tweezers) with acetone, methanol or isopropanol, and DI water; then blow dry the other glassware and supplies with nitrogen. Discard the dirty solvents into a flammable waste bottle.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If there is any residue visible on the glassware or supplies, wipe them down with a cleanroom wipe or wash with soap and acetone/isopropanol until the residue disappears. Then rinse them with acetone, methanol, and isopropanol solvents again, and then blow the glassware dry with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In the fume hood, clean the other glassware and supplies with toluene; then blow dry the other glassware and supplies with nitrogen. Discard the dirty toluene solution into a flammable waste bottle.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 the fume hood, clean the 50 mL conical centrifuge tubes with acetone, methanol or isopropanol, and toluene; then blow dry them with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Cover the other glassware and supplies with aluminum foil, especially the openings/ports of the glassware, to keep the glassware clean. Poke a couple small holes into the aluminum foil with tweezers, to allow for water to evaporate from the glassware. Ensure that the caps are on the 50 mL 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Clean the rubber pipette bulb with valves by wiping it with a cleanroom wipe with isopropanol, then use the valves to suck up some isopropanol (e.g., while squirting some into it from an isopropanol squeeze bottle) into the bulb and squirt out the isopropanol into a flammable waste bottle. Ensure that there is no residue on the bulb. Blow dry the bulb with nitrogen and cover it with aluminum foil.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shows the glassware and supplies after being cleaned.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Transfer the Chemicals, Glassware and Supplies into the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Use a fresh pair of XL nitrile gloves over the glove box gloves for handling items and chemicals inside the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Put the new chemical bottles (toluene and methanol) into the nitrogen glove box (by transferring them into the loadlock and pumping down to remove the ambient air with the vacuum pump, then purging the loadlock with nitrogen). Ensure that there is also a flammable waste bottle for used/dirty toluene in the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Ensure that the tetrachloroauric acid (HAuCl</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the oleylamine are also in the nitrogen glove box, where they are stored to prevent exposure to oxygen and water/humidity.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Place the chemical reaction glassware (condenser tube, reaction vessel, glass pipette), magnetic stir bar, 50 mL conical centrifuge tubes, and other glassware (e.g., 400 mL glass beaker, 5 mL small graduated glass cylinder, two non-aqueous 20 mL glass vials with PTFE-lined caps) and other supplies (e.g., micropipette, new clean micropipette tips in a plastic bag, metal spatula/scoopula, tweezers, valved pipette bulb) in the glove box loadlock. Close the loadlock door, pump down the loadlock to vacuum, leave them under vacuum for 2 minutes, purge the loadlock with nitrogen, and then transfer/place the items inside the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residual water and solvents should have evaporated in the loadlock while pumping it down to vacuum, before purging the loadlock with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After transferring the items inside the nitrogen glove box, use another layer of aluminum foil to cover up the items (especially the glassware) that are covered with aluminum foil with holes in the foil, to cover the holes and prevent the items from getting dirty inside the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Leave the clean items in the nitrogen glove box overnight, with the nitrogen circulating, to remove and filter out any residual water/moisture/humidity from within the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Gold Nanoparticle Synthesis Process (Day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can be completed on the second day of the synthesis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Set Up and Clean the Chemical Reaction Glassware &amp;amp; Supplies in the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Begin setting up and cleaning the chemical reaction glassware and supplies in the nitrogen glove box. Inside the nitrogen glove box, place the glass reaction vessel on top of the fiberglass mesh receptacle on top of the heater/stirrer, and place the condenser tube over the glass reaction vessel, supporting the condenser tube with the stand with the clamps.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shows the gold nanoparticle synthesis experimental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Ensure that the magnetic stir bar is inside the glass reaction vessel. Pour ~200 mL of toluene into the glass reaction vessel. Place the glass reaction vessel with ~200 mL of toluene onto the stirring heating mantle and lower the glass condenser tube into the reaction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Connect the two hoses inside the nitrogen glove box to the water inlet and outlet ports of the condenser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Outside the nitrogen glove box, place the end of the water outlet drainage hose into the drainage reservoir/sink in the adjacent fume hood. Use a clamp or tape to hold the hose and keep the hose oriented down into the drain.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Connect the water supply inlet hose to the water supply line on the adjacent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Slowly turn on and monitor the water to ensure it is gently flowing up through the outer chamber of the condenser tube. Adjust the water flow as necessary by slightly opening/closing the water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Allow water to flow through the inlet port on the bottom of the condenser tube, up the condenser tube, and out the outlet port on the top of the condenser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Ensure that there are no large air bubbles in the water supply and ensure that the hoses are mechanically stable.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boiling solutions in the chemical reaction vessel, slowly flow some water from the bottom of the condenser tube, up through the condenser tube vessel outer chamber, to the top of the condenser tube so that water slowly drains out through the drainage hose. This slow but continuous water flow will cool the condenser tube and assist with condensing and recollecting the boiled vapor.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Ensure that water is gently flowing through the condenser tube to cool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Continuously flow fresh nitrogen into the nitrogen glove box to purge the glove box. Continuously ventilate the nitrogen glove box by pulling a slight vacuum on the nitrogen glove box so that nitrogen and toluene vapor is pumped out of the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Pull a slight vacuum on the nitrogen glove box by slightly opening the equalization valve between the nitrogen glove box and the loadlock while pulling vacuum on the loadlock. Do not fully open the equalization valve or the vacuum level and nitrogen flow will be too high. Flow just enough nitrogen to continuously flush out and ventilate the toluene/chemical vapor in the glove box over time. The vacuum exhaust line should be vented into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Start heating and stirring the toluene with the magnetic stirrer on the stirring and heating mantle. Allow the toluene to approach a gentle boil. Do not approach or exceed the flash point temperature of toluene; reduce the heat when it starts to boil.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Allow the toluene to boil and evaporate for 30 minutes with the magnetic stir bar stirring to clean the reaction glassware (reaction vessel and condenser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evaporated toluene will cool and condense in the condenser tube, and drip back down into the reaction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After 30 minutes, turn off the heater and magnetic stirrer, and allow the toluene to cool down for several minutes, until the toluene stops evaporating and condensing inside the reaction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After the toluene cools down, carefully lift up the condenser tube and suspend it above the reaction vessel by supporting it using the stand with clamps. Make sure to tighten the clamp and support the condenser tube properly, as it could be unstable.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Pour the toluene from the reaction vessel into the 400 mL glass beaker. Be careful to not accidentally pour out the magnetic stir bar. Place the reaction vessel back on the heating and stirring mantle.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Swirl the toluene around in the 400 mL glass beaker to clean the beaker. Pour out and discard the dirty/used toluene into the flammable waste bottle. Clean the 400 mL glass beaker again with some fresh toluene, and then discard the used toluene into the flammable waste bottle.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Toluene &amp;amp; Oleylamine Boiling Solution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Oleylamine is toxic and corrosive, so handle it carefully. If handling oleylamine outside the nitrogen glove box, wear the necessary personal protective equipment (PPE) such as chemical gloves, chemical gown, goggles, and face shield. If handling oleylamine inside the nitrogen glove box, make sure to cover the glove box gloves with new/clean XL nitrile gloves. Be careful to not accidentally spill the oleylamine. Some cleanroom wipes can be put down on the lab bench surface inside the glove box to help absorb any small spills.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Inside the nitrogen glove box, make a boiling solution of 147 mL (~150 mL) of toluene and 8.7 mL (~9 mL) of oleylamine in the reaction vessel.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Use the 400 mL glass beaker to measure the 147 mL (~150 mL) of toluene. Pour the 147 mL (~150 mL) of toluene from the glass beaker into the reaction vessel.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Use the 5 mL small glass graduated cylinder to carefully measure the 8.7 mL (~9 mL) of oleylamine. First carefully measure and pour 4 mL, and then 4.7 mL, of oleylamine from the small glass graduated cylinder into the reaction vessel.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Carefully lower the condenser tube down into the glass reaction vessel again.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Ensure that water is gently flowing through the outer chamber of the condenser tube to cool, condense, and collect the toluene and oleylamine vapor.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Heat and stir the oleylamine and toluene solution in the reaction vessel and allow the solution to approach a slow/gentle boil (using the stirring and heating mantle, with the magnetic stir bar rotating to mix the solution). Once the oleylamine and toluene solution reaches a gentle boil, turn the heat down a little bit so it is boiling slowly. Do not approach or exceed the flash point of toluene.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Tetrachloroauric Acid, Oleylamine &amp;amp; Toluene Injection Solution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Begin preparing the injection solution (150 mg tetrachloroauric acid, 3.6 mL oleylamine, 3.0 mL toluene).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Ensure that the tetrachloroauric acid is fresh or hasn’t been exposed to air, water, moisture, or humidity. Remove the laboratory film or seal that is protecting the tetrachloroauric acid from air and moisture.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tetrachloroauric acid is very sensitive to water/moisture/humidity. Every effort should be made to prevent exposing the tetrachloroauric acid powder to air/water. The tetrachloroauric acid comes in a sealed pouch and new container vessels are sealed with wax to prevent water vapor from getting into new vessels. A new batch of tetrachloroauric acid costs ~$100, but it should last a year if not exposed to water vapor. Store new unopened batches of tetrachloroauric acid in the fridge. Transfer a new unopened batch of tetrachloroauric acid to the nitrogen glove box prior to opening it. Only open a new container of tetrachloroauric acid in the nitrogen glove box, when the humidity has reached an appropriately low and stable level (less than 0.8% relative humidity). Store the tetrachloroauric acid in the nitrogen glove box after opening it. After opening the tetrachloroauric acid, wrap laboratory film around the lid of the container to help with sealing the container and to prevent water vapor and contaminants from getting into the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In the nitrogen glove box, place one of the two non-aqueous 20 mL glass vials with the PTFE-lined caps on the microbalance/scale and remove the PTFE-lined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Make sure to “re-zero” or “tare” the microbalance with the 20 mL glass vial on the scale before beginning to weigh out the tetrachloroauric acid powder.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In the nitrogen glove box, use the small metal spatula to deposit tetrachloroauric acid powder from the container into the 20 mL glass vial on the microbalance, to a measured weight of 150 mg of tetrachloroauric acid powder.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Remove the PTFE-lined cap from the other non-aqueous 20 mL glass vial (the empty one that is not currently on the microbalance).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Oleylamine is toxic and corrosive, so handle it carefully.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Use the 5 mL small glass graduated cylinder to measure 3.6 mL of oleylamine. Carefully pour the 3.6 mL of oleylamine from the 5 mL small glass graduated cylinder into the 20 mL glass vial without the tetrachloroauric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Carefully pour and measure 3.0 mL of toluene into the 5 mL small glass graduated cylinder. Carefully pour the 3.0 mL of toluene from the 5 mL small glass graduated cylinder into the 20 mL glass vial with the oleylamine.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too much toluene is poured into the graduated glass cylinder, the excess solvent can be poured into the flammable waste bottle. It is best to use the small 5 mL graduated glass cylinder for measuring the oleylamine and toluene. Be careful to not spill the oleylamine, as it is corrosive and toxic.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Screw the PTFE-lined cap back onto the 20 mL glass vial with the oleylamine and toluene inside. Shake and swirl the closed glass vial to mix the oleylamine and toluene solution together.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Open the 20 mL solution glass vial. Carefully pour the ~150 mg of tetrachloroauric acid powder into the glass vial with the oleylamine and toluene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Screw the PTFE-lined caps back onto the glass vials. Shake and swirl the closed glass vial with the tetrachloroauric acid, oleylamine and toluene to mix the solution together. Keep shaking the solution, and ensure that it is mixed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tetrachloroauric acid, oleylamine and toluene injection solution should turn dark red or purple after shaking and mixing it, as shown in </w:t>
      </w:r>
      <w:r>
        <w:rPr>
          <w:rFonts w:ascii="Calibri" w:hAnsi="Calibri" w:cs="Calibri" w:eastAsia="Calibri"/>
          <w:b/>
          <w:color w:val="auto"/>
          <w:spacing w:val="0"/>
          <w:position w:val="0"/>
          <w:sz w:val="24"/>
          <w:shd w:fill="auto" w:val="clear"/>
        </w:rPr>
        <w:t xml:space="preserve">Supplementary 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b/>
          <w:color w:val="auto"/>
          <w:spacing w:val="0"/>
          <w:position w:val="0"/>
          <w:sz w:val="24"/>
          <w:shd w:fill="auto" w:val="clear"/>
        </w:rPr>
        <w:t xml:space="preserve">Injection of the Tetrachloroauric Acid, Oleylamine &amp;amp; Toluene Solution into the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Ensure that water is slowly flowing into the bottom of the condenser tube, and up out the top of the condenser tube. Adjust the water flow as necessary by carefully opening/closing the water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Ensure that the oleylamine and toluene solution in the glass reaction vessel is at a gentle boil, with some toluene and oleylamine evaporating into the condenser tube. Ensure that the magnetic stirrer is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Raise the condenser tube above the reaction vessel, using the stand with clamps to support the glassware. Ensure that there is enough room and clearance to inject the tetrachloroauric acid, oleylamine, and toluene solution into the reaction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Remove the long graduated glass pipette from the aluminum foil (which was protecting the pipette to keep it clean) and attach the rubber bulb with valves to the pipette. Ensure familiarity with operating the rubber bulb with valves to suck up and squirt out a solution with the long graduated glass pipette before using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Shake the closed 20 mL non-aqueous glass vial with the PTFE-lined cap with the tetrachloroauric acid, oleylamine, and toluene injection solution and ensure it is well-mixed. Open the 20 mL glass vial with the injection solution by removing the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Press on the upper valve while squeezing the rubber bulb to deflate the rubber bulb. Carefully place the tip of the long graduated glass pipette into the 20 mL glass vial with the tetrachloroauric acid, oleylamine, and toluene injection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Gently press the lower valve on the rubber bulb connected to the long graduated glass pipette to slowly draw up all of the tetrachloroauric acid, oleylamine, and toluene injection solution into the glass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Supplementary Figure 5</w:t>
      </w:r>
      <w:r>
        <w:rPr>
          <w:rFonts w:ascii="Calibri" w:hAnsi="Calibri" w:cs="Calibri" w:eastAsia="Calibri"/>
          <w:color w:val="auto"/>
          <w:spacing w:val="0"/>
          <w:position w:val="0"/>
          <w:sz w:val="24"/>
          <w:shd w:fill="auto" w:val="clear"/>
        </w:rPr>
        <w:t xml:space="preserve"> shows the injection solution being drawn into the long graduated glass pipette with the rubber bulb with valves just before injecting the solution into the reaction vessel. It may be beneficial to practice operating the long graduated glass pipette with the bulb with valves (e.g., with some toluene) before actually drawing up and injecting the tetrachloroauric acid, oleylamine, and toluene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Carefully place the tip of the glass pipette into the opening of the reaction vessel, and quickly inject the tetrachloroauric acid, oleylamine, and toluene injection solution into the boiling solution of oleylamine and toluene in the reaction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color should initially change from red to yellow to white within about a minute, as gold nanoparticles begin to nucleate and grow.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Use the clamp on the stand to lower the condenser tube back down into the reaction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w:t>
        <w:tab/>
        <w:t xml:space="preserve">Heat the gold nanoparticle chemical reaction solution at a gentle boil for 2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toluene vapor from the boiling solution should condense in the tube and drip back down into the reaction vessel. Over several minutes, the color of the reaction mixture should then change from white to yellow to light pink and then to red as the gold nanoparticles grow larger. Over the course of 1-2 hours, the color of the reaction mixture should gradually change from light red to deep red/purple.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After 2 hours of heating the reaction solution, turn off the heater.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solution can either be allowed to cool down naturally to room temperature, or the solution can be immediately quenched by adding ~100 mL of methanol into the solution. The best-known practice as of now is to allow the solution to cool down naturally rather than quenching the solution right away.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Allow the solution to cool down naturally to room temperature for 1 hour (recommended); or quench the gold nanoparticle solution immediately with 100 mL of methanol (not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b/>
          <w:color w:val="auto"/>
          <w:spacing w:val="0"/>
          <w:position w:val="0"/>
          <w:sz w:val="24"/>
          <w:shd w:fill="auto" w:val="clear"/>
        </w:rPr>
        <w:t xml:space="preserve">Quenching the Reaction with Methanol After Cooling the Gold Nanoparticle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Ensure that the heater has been turned off, and the solution has cooled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Stop flowing water through the condenser tube. Carefully remove the water drainage hose from the sink/drain in the adjacent fume hood and connect it to the vacuum port in the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Pull vacuum on the drainage hose to suck away the water in the condenser tube and the drainage hose. Carefully remove the condenser tube from the stand with the clamp and lay it horizontally in the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vacuum that is being pulled on the glass condenser tube should evaporate the water within the condenser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In the nitrogen glove box, pour ~35 mL of methanol into each of the 50 mL conical centrifuge tubes (quantity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Methanol will be used to remove unreacted reagents and byproducts from the synthesis process, in order to clean and wash the gold nanoparticles. The 50 mL centrifuge tubes should be held upright in test tube racks.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Pour the gold nanoparticle solution in equal volumes (~12 mL) into each of the 50 mL centrifuge tubes (quantity 12) with methanol. Be careful to not accidentally pour out the magnetic stir bar while pouring the gold nanoparticle solution into each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Supplementary Figure 6</w:t>
      </w:r>
      <w:r>
        <w:rPr>
          <w:rFonts w:ascii="Calibri" w:hAnsi="Calibri" w:cs="Calibri" w:eastAsia="Calibri"/>
          <w:color w:val="auto"/>
          <w:spacing w:val="0"/>
          <w:position w:val="0"/>
          <w:sz w:val="24"/>
          <w:shd w:fill="auto" w:val="clear"/>
        </w:rPr>
        <w:t xml:space="preserve"> shows ~12 mL of gold nanoparticle solution being poured into each of the 50 mL conical centrifuge tubes with methanol. After pouring ~12 mL of gold nanoparticle solution into each of the 50 mL conical centrifuge tubes with ~35 mL of methanol, each centrifuge tube should have ~47 mL of solution (slightly below the 50 mL 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Distribute any remaining gold nanoparticle solution evenly between the 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Screw the caps onto the 50 mL centrifuge tubes to close them and tighten the caps.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t xml:space="preserve">Disconnect the inlet and outlet hoses from the glass condenser tube, connect the inlet and outlet hoses together by feeding one into the other, and then wrap the connection of the tubes with laboratory film to seal the connection. Turn off the vacuum that is being pulled on the hoses.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tubes are connected and sealed to prevent water or water vapor from accidentally getting into the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w:t>
        <w:tab/>
        <w:t xml:space="preserve">Remove the 50 mL conical centrifuge tubes with the gold nanoparticle solution and methanol from the nitrogen glove box through the load lock. Also remove the methanol bottle and toluene bottle from the nitrogen glove box. Place them in the adjacent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w:t>
        <w:tab/>
        <w:t xml:space="preserve">Also remove the glass reaction vessel, the magnetic stir bar, the glass condenser tube, the long glass graduated pipette, and the rubber bulb with valves from the nitrogen glove box through the load lock. Place them in the adjacent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Label the top of each 50 mL centrifuge tube on the caps with a sample number (e.g., 1, 2, 3, 4, …) to keep track of the different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removing the gold nanoparticle solution and glassware/supplies, the nitrogen glove box should continue to be ventilated for several hours or overnight by flowing fresh nitrogen into the glovebox while pulling a slight vacuum to flush out and ventilate the toluene/oleylamine vapor. The vacuum exhaust line should be vented into a fume hood. The nitrogen glovebox should also be regenerated with regeneration gas to remove moisture/solvents from the filtration system. Some nitrogen gloveboxes may also come with a solvent trap, which helps with removing solvent vapors.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b/>
          <w:color w:val="auto"/>
          <w:spacing w:val="0"/>
          <w:position w:val="0"/>
          <w:sz w:val="24"/>
          <w:shd w:fill="auto" w:val="clear"/>
        </w:rPr>
        <w:t xml:space="preserve">Washing and Purifying the Gold Nanoparticles with Toluene and Methanol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50 mL centrifuge tube with gold nanoparticles will be washed and purified with 10 mL of toluene and 40 mL of methanol 3 times, cleaning the gold nanoparticles in batches of 6 centrifuge tubes at a time. The centrifuge tubes should have an equal amount of gold nanoparticle solution and should be equally weighted and balanced.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Place 6 of the 50 mL centrifuge tubes with gold nanoparticle solution into the 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Close the lid of the centrifuge, and enter the following settings for spinning the gold nanoparticles: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RPM: 2328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RCF: 1000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 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Start spinning 6 of the 12 conical centrifuge tubes with the gold nanoparticle solution and methanol in the 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After the first 6 centrifuge tubes with gold nanoparticles are done spinning, gently remove the tubes from the centrifuge. Be careful to not disturb the gold nanoparticle pellets while placing the centrifuge tubes in the tube racks.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Supplementary Figure 7</w:t>
      </w:r>
      <w:r>
        <w:rPr>
          <w:rFonts w:ascii="Calibri" w:hAnsi="Calibri" w:cs="Calibri" w:eastAsia="Calibri"/>
          <w:color w:val="auto"/>
          <w:spacing w:val="0"/>
          <w:position w:val="0"/>
          <w:sz w:val="24"/>
          <w:shd w:fill="auto" w:val="clear"/>
        </w:rPr>
        <w:t xml:space="preserve"> shows how the gold nanoparticle solution should appear in the 50 mL conical centrifuge tubes after centrifugation. The centrifugal force will pull down the gold nanoparticles in solution and separated them from the methanol and toluene. The gold nanoparticles will precipitate into pellets at the bottom of each centrifuge tube. The supernatant methanol/toluene solution will appear to be clear/transparent above the dark gold nanoparticle pellets, indicating that centrifugation has precipitated the gold nanoparticles from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Place the last 6 of the 12 conical centrifuge tubes with the gold nanoparticle solution and methanol into the centrifuge. Close the lid of the centrifuge and enter the same centrifuge settings as before. Start spinning the tubes in the 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After the last 6 centrifuge tubes are done spinning, gently remove the tubes from the centrifuge. Be careful to not disturb the gold nanoparticle pellets while placing the centrifuge tubes in the tube racks.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Carefully carry all of the centrifuge tubes with the gold nanoparticles over to the fume hood and try not to disturb or agitate them during transport.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w:t>
        <w:tab/>
        <w:t xml:space="preserve">Slowly and gently pour out the waste methanol into a flammable waste vessel/beaker. Be careful not disturb and to not pour out or lose the black gold nanoparticle pellets at the bottom of the 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first methanol rinse cycle is now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10.9.</w:t>
        <w:tab/>
        <w:t xml:space="preserve">Begin the second methanol rinse cycle by pouring ~10 mL of fresh toluene into each of the conical centrifuge tubes with black nanoparticle pellets in the fume hood. Screw the caps back on to close the 50 mL 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10.10.</w:t>
        <w:tab/>
        <w:t xml:space="preserve">Vortex each of the 50 mL centrifuge tubes until the black liquid/precipitate/gold nanoparticles are resuspended and dispersed in the 10 mL toluene solution, and the solution looks cloudy/dark. Check the bottom of each centrifuge tube to ensure that most of the black residue (gold nanoparticles) has been resuspended into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Supplementary Figure 8</w:t>
      </w:r>
      <w:r>
        <w:rPr>
          <w:rFonts w:ascii="Calibri" w:hAnsi="Calibri" w:cs="Calibri" w:eastAsia="Calibri"/>
          <w:color w:val="auto"/>
          <w:spacing w:val="0"/>
          <w:position w:val="0"/>
          <w:sz w:val="24"/>
          <w:shd w:fill="auto" w:val="clear"/>
        </w:rPr>
        <w:t xml:space="preserve"> shows the centrifuge tubes with gold nanoparticle solution and toluene being vortexed and resuspended. Vortexing is much better and gentler on the gold nanoparticles than sonicating the gold nanoparticles. Do not sonicate the gold nanoparticles as sonication could strip off the oleylamine ligands from the gold nanoparticles and cause aggregation and sedimentation of the gold nanoparticles.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Supplementary Figure 9</w:t>
      </w:r>
      <w:r>
        <w:rPr>
          <w:rFonts w:ascii="Calibri" w:hAnsi="Calibri" w:cs="Calibri" w:eastAsia="Calibri"/>
          <w:color w:val="auto"/>
          <w:spacing w:val="0"/>
          <w:position w:val="0"/>
          <w:sz w:val="24"/>
          <w:shd w:fill="auto" w:val="clear"/>
        </w:rPr>
        <w:t xml:space="preserve"> shows how the gold nanoparticle solution should appear when the gold nanoparticles are resuspended into solution by vortexing each gold nanoparticle pellet with ~10 mL of toluene.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10.11.</w:t>
        <w:tab/>
        <w:t xml:space="preserve">Pour ~40 mL of fresh methanol into each of the conical centrifuge tubes with toluene and nanoparticles, so that with the 10 mL of toluene that is already in each centrifuge tube, there is a total of ~50 mL of solution in each 50 mL centrifuge tube. Screw the caps back onto the 50 mL centrifuge tubes to close the tubes, and ensure that the caps are on tight.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10.12.</w:t>
        <w:tab/>
        <w:t xml:space="preserve">Place the centrifuge tubes into the centrifuge. Spin the centrifuge tubes in the centrifuge to collect the gold nanoparticles into a pellet at the bottom of each tube, 6 centrifuge tubes at a time. Use the same centrifuge settings as before (RCF 1000, 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10.13.</w:t>
        <w:tab/>
        <w:t xml:space="preserve">After the centrifuge stops, gently take out the tubes with the nanoparticles, and then carefully take them to the fume hood (try not to disturb or agitate them during transport). Carefully pour out the waste toluene and methanol into the flammable waste vessel/beaker.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second methanol rinse cycle is now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10.14.</w:t>
        <w:tab/>
        <w:t xml:space="preserve">For the third and final rinse cycle, follow the same process as before for vortexing in 10 mL of toluene, cleaning in 40 mL of methanol, centrifugation, and carefully pouring out the toluene/methanol solvent. Ensure that the gold nanoparticles in each of the 50 mL centrifuge tubes get resuspended with toluene and washed with methanol 3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Drying the Gold Nanoparticles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gold nanoparticles in the 50 mL centrifuge tube have been washed 3 separate times, and the toluene and methanol has been poured out for the last time, the gold nanoparticles need to be dried to evaporate the remaining solvent. There are two ways to dry the gold nanoparticles and evaporate the solvent: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Option 1 - Nitrogen Gun (not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Use a nitrogen gun or valve in the fume hood to gently blow dry the centrifuge tube containing the black pellet of gold nanoparticles at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Take care to not use too much nitrogen pressure, or the fragile gold nanoparticle pellet may get dislodged.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Drying the gold nanoparticles with the nitrogen gun is not ideal because it could cause the gold nanoparticle pellets to get damaged/lost.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Option 2 - Vacuum Drying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Loosen the caps on the 50 mL centrifuge tubes with gold nanoparticle pellets so that the tubes are still covered, but solvent can evaporate and escape from inside the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w:t>
        <w:tab/>
        <w:t xml:space="preserve">Place the rack of tubes with gold nanoparticles inside the vacuum load lock of the nitrogen glove box. Close and seal the outer load lock door and open the valve to the vacuum pump to start pulling vacuum on the load 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w:t>
        <w:tab/>
        <w:t xml:space="preserve">Pump down to about half the gauge pressure (~-15 in.Hg) to evaporate the solvent and dry the nanoparticles.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11.2.4.</w:t>
        <w:tab/>
        <w:t xml:space="preserve">Leave the gold nanoparticles in the load lock at a moderate vacuum pressure (half-gauge, ~-15 inHg) for ~5 minutes. Do not pump down to a lower pressure and do not leave in vacuum for too long, or the oleylamine ligands may get detached.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11.2.5.</w:t>
        <w:tab/>
        <w:t xml:space="preserve">After the gold nanoparticles have been under vacuum for a few minutes to dry the gold nanoparticles and evaporate the remaining solvent, purge the load lock with nitrogen until the load lock reaches atmospheric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11.2.6.</w:t>
        <w:tab/>
        <w:t xml:space="preserve">Remove the 50 mL centrifuge tubes with gold nanoparticles from the load lock and inspect the dryness of the gold nanoparticle pellets in the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Supplementary Figure 10</w:t>
      </w:r>
      <w:r>
        <w:rPr>
          <w:rFonts w:ascii="Calibri" w:hAnsi="Calibri" w:cs="Calibri" w:eastAsia="Calibri"/>
          <w:color w:val="auto"/>
          <w:spacing w:val="0"/>
          <w:position w:val="0"/>
          <w:sz w:val="24"/>
          <w:shd w:fill="auto" w:val="clear"/>
        </w:rPr>
        <w:t xml:space="preserve"> shows how a dried gold nanoparticle pellet at the bottom of a 50 mL conical centrifuge tube should look after vacuum drying it. If there is still some solvent inside the 50 mL conical centrifuge tube, the gold nanoparticles need to be dried further to evaporate the remaining solvent. Vacuum drying is the preferred method for drying because it is less likely to damage or lose the gold nanoparticle pellet, compared to more aggressive methods such as nitrogen gun drying. If a vacuum load lock is not available, or if preferred, the gold nanoparticles may also be dried in a vacuum desiccator.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After the gold nanoparticle pellets are dry, screw the caps tightly back onto the 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Wrap laboratory film around the tightly closed caps to seal the centrifuge tubes with the gold nanoparticle pellets inside.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Label the 50 mL centrifuge tubes with gold nanoparticle precipitate pellets with an appropriately descriptive label, such as “Dried Au NP” and the date (e.g., 9-28-2020).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Place the sealed centrifuge tubes with dried gold nanoparticle pellets inside a 2 &amp;#176;C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&amp;#176;C fridge. Use a tray or 50 mL conical centrifuge tube racks to hold the tubes upright.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Supplementary Figure 11</w:t>
      </w:r>
      <w:r>
        <w:rPr>
          <w:rFonts w:ascii="Calibri" w:hAnsi="Calibri" w:cs="Calibri" w:eastAsia="Calibri"/>
          <w:color w:val="auto"/>
          <w:spacing w:val="0"/>
          <w:position w:val="0"/>
          <w:sz w:val="24"/>
          <w:shd w:fill="auto" w:val="clear"/>
        </w:rPr>
        <w:t xml:space="preserve"> shows the centrifuge tubes capped, wrapped with laboratory film, labelled, and stored in a 2 &amp;#176;C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&amp;#176;C fridge. Each centrifuge tube can be stored in the fridge until it is used to make a solution of resuspended gold nanoparticles.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Clean the Chemical Reaction Glassware (After Gold Nanoparticle Synthesis)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Gold etchant TFA and aqua regia are corrosive. Wear the necessary personal protective equipment (PPE) such as chemical gloves, chemical gown, goggles, and face shield. Only handle the corrosive solution in an acid wet bench while wearing the necessary PPE.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 the fume hood, clean the glass reaction vessel with acetone and swirl the acetone around in the glass reaction vessel to wash away the residual gold nanoparticle solution, then dump the dirty acetone into a dirty solvent collection beaker and discard the dirt solvent into a flammable waste bottle.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In the acid wet bench, place the glass reaction vessel with the condenser tube attached to it into a 600 mL beaker for support, and rest the side of the condenser tube against the sidewall of the acid wet bench for further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Clean the chemical reaction glassware (condenser tube, reaction vessel, glass pipette) and magnetic stir bar by pouring the used ~300 mL gold etchant TFA solution (which was saved earlier and set aside for reuse) that was mixed 1:1 with DI water into the condenser tube and reaction vessel glassware. Place the magnetic stir bar and long glass graduated pipette into the condenser tube. Fill up the condenser tube with DI water as necessary to top it off and allow the gold etchant TFA bath to sit and clean the glassware for 30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After 30 minutes, crack the seal between the condenser tube and the reaction vessel to collect all the gold etchant solution into the reaction vessel, and pour the used gold etchant solution into the 400 mL beaker. Pour the gold etchant solution into the chemical waste bottle for used gold etchant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Still in the acid wet bench, wash the chemical reaction glassware and magnetic stir bar 3-4 times with DI water to flush out the remaining gold etchant solution, and then allow the chemical reaction glassware and magnetic stir bar to sit in a DI water bath for an additional 30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After 30 minutes of sitting in a DI water bath, empty out the water and use the DI water gun to wash the water down the acid wet bench drain. Rinse with acetone and then blow the glassware dry with the nitrogen gun.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how the gold nanoparticle synthesis chemical reaction mixture solution (tetrachloroauric acid, oleylamine, and toluene) should gradually change color over the course of several minutes as it initially boils in the reaction vessel; from clear, to light yellow (left image), to light pink (center image), to light red (right image). The changing color of the solution is an indication of the changing size of the gold nanoparticles as they begin to nucleate and grow larger over time. In general, the gold nanoparticle solution should become darker and more red/purple over time as the gold nanoparticles nucleate and grow.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final dark red/purple color of the gold nanoparticle synthesis chemical reaction mixture solution after 2 hours of boiling. The dark red/purple color of the gold nanoparticle solution is characteristic of a concentrated solution of gold nanoparticles that are ~12 nm in diameter.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 scanning electron microscope (SEM) image of a gold nanoparticle monolayer (after being deposited onto a silicon substrate) which is used to characterize the size and monodispersity of the gold nanoparticles. The gold nanoparticles should all appear to have roughly the same size/diameter if they are highly monodisperse. If the gold nanoparticles are polydisperse, they will have large variations in their size/diameter. For most applications, monodispersity is usually preferred rather than polydispersity.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scanning electron microscope (SEM) image of gold nanoparticles and their diameter measurements, which indicates a diameter of ~12 nm &amp;plusmn; 2 nm for the gold nanoparticles. These gold nanoparticles appear to be fairly monodisperse.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Chemical Amounts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table shows the amount and type of chemicals that are needed for preparing the injection solution, boiling solution, washing/purification solution, and gold etchant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Cleaning Chemical Reaction Glassware with Gold Etchant TFA 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the chemical reaction glassware (condenser tube, reaction vessel, glass pipette) and magnetic stir bar being cleaned with a ~300 mL mixture of ~150 mL of the gold etchant TFA solution and ~150 mL of DI water (1:1 mixture) in the condenser tube and reaction vessel glassware. The magnetic stir bar and long glass graduated pipette are placed into the condenser tube, and the gold etchant TFA bath is left to sit and clean the glassware for 30 minutes in the acid wet bench.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Clean Glassware and Supplies Before Being Transferred into Nitrogen Glove Box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the glassware and supplies after being cleaned and dried. The glassware and supplies are wrapped/covered with aluminum foil to protect them from dirt/debris before they are transferred into the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Gold Nanoparticle Synthesis Experimental Setup in Nitrogen Glove Box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the gold nanoparticle synthesis experimental setup in the nitrogen glove box. The glass reaction vessel is resting on top of the fiberglass mesh receptacle on top of the heater/stirrer, and the condenser tube is connected on top of the glass reaction vessel. The condenser tube is mechanically supported by the stand with the clamp. There are two hoses connected to the water inlet and outlet ports of the condenser tube (with the inlet port on the bottom of the tube, and the outlet port on the top of the tube) so that water flows from the bottom of the condenser tube to the top of the condenser tube, cooling the tube off and condensing the vapor inside.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4: Mixing Tetrachloroauric Acid, Oleylamine, and Toluene Solution Before Injection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the tetrachloroauric acid, oleylamine, and toluene injection solution after being mixed in a non-aqueous solution 20 mL glass vial with a PTFE-lined cap. The injection solution should look dark red or purple after shaking and mixing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5: Preparing to Inject Solution into Reaction Vessel Using Glass Pipette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the tetrachloroauric acid, oleylamine, and toluene injection solution being drawn into the long graduated glass pipette with the rubber bulb with valves, just before quickly injecting the solution with one fast squirt into the boiling solution of oleylamine and toluene in the glass reaction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6: Pouring ~12 mL of Gold Nanoparticle Solution into Each 50 mL Conical Centrifuge Tube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~12 mL of gold nanoparticle solution being poured evenly into each of the 50 mL conical centrifuge tubes with ~35 mL of methanol in each tube. Methanol is used to remove unreacted starting materials and byproducts, in order to clean and wash the gold nanoparticles.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7: 50 mL Centrifuge Tubes after Centrifugation, with Gold Nanoparticle Pellets at the Bottom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how the gold nanoparticle solution should appear in the 50 mL conical centrifuge tubes after centrifugation, with the gold nanoparticles collected into dark gold nanoparticle pellets at the bottom of each centrifuge tube. Above the dark gold nanoparticle pellets, the supernatant methanol/toluene solution appears to be clear/transparent, indicating that centrifugation has precipitated the gold nanoparticles from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8: Vortexing 50 mL Centrifuge Tubes with Au NPs After Filling with ~10 mL of Toluene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the centrifuge tubes with gold nanoparticle solution and toluene being vortexed and resuspended. Vortexing is much better and gentler on the gold nanoparticles than sonicating the gold nanoparticles. The gold nanoparticles should not be sonicated, as sonication could strip off the oleylamine ligands from the gold nanoparticles and cause aggregation and sedimentation of the gold nanoparticles.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9: Vortex Until Gold Nanoparticle Pellet/Residue is Almost Completely Resuspended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how the gold nanoparticle solution should appear when the gold nanoparticles are resuspended into solution by vortexing each gold nanoparticle pellet with ~10 mL of toluene. The 50 mL centrifuge tubes should be vortexed until the black liquid/precipitate/gold nanoparticles are resuspended and dispersed in the toluene, and the solution looks cloudy/dark. The bottom of the centrifuge tube should be checked to ensure that virtually all or most of the black nanoparticle residue has been resuspended into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10: Dried Gold Nanoparticle Pellet in 50 mL Conical Centrifuge Tube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how a dried gold nanoparticle pellet at the bottom of a 50 mL conical centrifuge tube should look, after vacuum drying it. After the gold nanoparticles in the 50 mL centrifuge tube have been washed 3 separate times, and the toluene and methanol has been poured out for the last time, the gold nanoparticles need to be dried to evaporate the remaining solvent. Vacuum drying is the preferred method for drying because it is less likely to damage or lose the gold nanoparticle pellet, compared to more aggressive methods such as nitrogen gun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11: Cap Tubes, Wrap with Laboratory Film, Label Tubes, and Store in 2 &amp;#176;C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8 &amp;#176;C Fridge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the centrifuge tubes capped, wrapped with laboratory film, labelled, and stored in a 2 &amp;#176;C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&amp;#176;C fridge. The 50 mL centrifuge tubes with gold nanoparticle precipitate pellets should be labelled with an appropriately descriptive label, such as the name, sample number and date. A tray or 50 mL conical centrifuge tube racks can be used to hold the tubes upright in the fridge.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Gold Nanoparticle Solution Changing Colors Over Several Minutes After Injection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how the gold nanoparticle synthesis chemical reaction mixture solution (tetrachloroauric acid, oleylamine, and toluene) should gradually change color over the course of several minutes as it initially boils in the reaction vessel; from clear, to light yellow (left image), to light pink (center image), to light red (right image). The changing color of the solution is an indication of the changing size of the gold nanoparticles as they begin to nucleate and grow larger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Gold Nanoparticle Solution is Dark Red/Purple After 2 Hours of Boiling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the final dark red/purple color of the gold nanoparticle synthesis chemical reaction mixture solution after 2 hours of boiling in the reaction vessel. The dark red/purple color of the gold nanoparticle solution is characteristic of a concentrated solution of gold nanoparticles that are ~12 nm in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Scanning Electron Microscope (SEM) Image of Gold Nanoparticle Monolayer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a scanning electron microscope (SEM) image of a gold nanoparticle monolayer (after being deposited onto a silicon substrate) which is used to characterize the size and monodispersity of the gold nanoparticles.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Scanning Electron Microscope (SEM) Image with Gold Nanoparticle Diameter Measurements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shows a scanning electron microscope (SEM) image of gold nanoparticles and their diameter measurements, which indicates a diameter of ~12 nm +/- 2 nm for the gold nanoparticles.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Performing the gold nanoparticle synthesis protocol as presented above should produce gold nanoparticles with ~12 nm diameter and fairly high monodispersity (&amp;plusmn; 2 nm). However, there are some critical steps and process parameters that can be adjusted to potentially change the size/diameter and monodispersity/polydispersity of the gold nanoparticles. For example, after injecting the precursor solution into the reaction vessel and allowing the tetrachloroauric acid, oleylamine, and toluene solution to boil for two hours, there is an option to either do immediate quenching of the reaction solution or to do delayed quenching and natural cooling. If immediate quenching is desired, just after the 2-hour heated reaction step is complete, 100 mL of methanol is added to the reaction vessel to precipitate the gold nanoparticles product. Immediate quenching may provide better dispersion relationships because the nucleation occurs at roughly the same time for all nanoparticles in the saturated solution; whereas the longer the solution remains unquenched, the larger but more randomized the size of the nanoparticles become. If delayed quenching and natural cooling is instead desired, then after the 2-hour heated reaction step is complete, the solution is allowed to cool down naturally to room temperature for 1 hour. Alternatively, the solution could be left to cool even longer, until the following day (e.g., wait overnight) before 100 mL of methanol is added to precipitate the gold nanoparticles product. Researchers may want to experiment with both immediate quenching and delayed quenching, and 1 hour delayed quenching vs. overnight delayed quenching to determine which method produces the best results for making large and highly monodisperse gold nanoparticles. One hour delayed quenching is the procedure that is currently recommended to produce gold nanoparticles that are highly monodisperse, but it has not yet been determined which procedure yields superior results, so some further experimental investigations may be beneficial.</w:t>
      </w:r>
    </w:p>
    <w:p>
      <w:pPr>
        <w:tabs>
          <w:tab w:val="left" w:pos="554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in the protocol that affects the monodispersity of the gold nanoparticles is rapid injection of the precursor, to allow the saturated solution to form as many nuclei as possible over a very short time interval. Shortly after the precursor injection, few new nuclei form, and gold atoms should only join existing nuclei. What is necessary for high monodispersity is a long, consistent growth period relative to the nucleation period. A high growth:nucleation time ratio should benefit monodispersity. On this account, injecting the precursor solution very quickly is important for high monodispersity, and waiting to quench the reaction (delayed quenching) may also be beneficial for increasing the monodispersity. However, the competing mechanism of Ostwald ripening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is a driving factor for polydispersity. The surface energy of gold atoms on the surface of small nanoparticles is higher than the surface energy of gold atoms on the surface of large nanoparticles. Ostwald ripening is a thermodynamic driving force for the shrinking of small nanoparticles and the growing of large ones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is a phenomenon that can happen over time 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variable to consider is the stability of the oleylamine ligand layer on the gold nanoparticles, and how well passivated the gold nanoparticle surfaces are by the oleylamine ligands. Although there is no indicator for the progression of the surface passivation at different points in the gold nanoparticle synthesis reaction, one can imagine how the surface passivation must evolve over time. At the beginning of the reaction, there are no gold nanoparticles, and oleylamine is actually acting as a reducing agent, to free the gold from its chlorine bonds. At the end of the reaction, the gold nanoparticle surfaces should be completely passivated. Ideally, the reaction should be allowed to continue long enough to allow the surfaces of the gold nanoparticles to become completely passivated, but not so long that Ostwald ripening begins to make the gold nanoparticles polydisperse rather than monodisperse.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things to consider when performing the quenching of the reaction are the growth:nucleation time ratio, minimizing Ostwald ripening time, and allowing sufficient time for surface passivation. It has not yet been proven whether delayed quenching or instantaneous quenching produces superior results (i.e., large, highly passivated, and highly monodisperse gold nanoparticles). However, slightly delayed quenching (e.g., allowing the solution to cool down to room temperature for 1 hour after boiling) can produce highly monodisperse gold nanoparticles, so some finite delay before quenching the reaction is acceptable. To provide more clarity as to whether immediate quenching or delayed quenching is better for producing large and highly monodisperse gold nanoparticles, a useful experiment or modification for troubleshooting of the technique would be to separate the gold nanoparticle synthesis solution into two different batches after boiling and perform the immediate post-reaction quenching in parallel with delayed quenching. The outcome of this experiment/modification may determine whether the nucleation time window is so short that the extra time (either one hour or one night/day later) for cooling is unneeded for growth, and some combination of Ostwald ripening and surface passivation is actually decreasing the monodispersity (or increasing the polydispersity) of the gold nanoparticles during the cooldown/delay before quenching.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final consideration for this gold nanoparticle synthesis method is how the gold nanoparticles are stored and used. After the synthesis process and the cleaning process, the gold nanoparticles are dried gently, either using a nitrogen gun or under vacuum. It is highly recommended that the gold nanoparticles are dried in a vacuum environment rather than using a nitrogen gun, as the nitrogen gun could dislodge the black pellet of gold nanoparticles and cause it to become lost/contaminated/damaged. Drying the gold nanoparticles in a vacuum environment is much gentler and prevents the gold nanoparticle pellet from getting dislodged or lost. After drying, the gold nanoparticles are then stored in a clean and dry environment (e.g., in laboratory film-sealed capped conical centrifuge tubes) in a 2 &amp;#176;C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&amp;#176;C refrigerator until they are ready to be used. This clean, dry, and cool environment should give the gold nanoparticles a longer shelf-life of approximately one year with minimal degradation. In order to use the gold nanoparticles, they may be resuspended into solutions of organic solvents such as toluene by vortexing the gold nanoparticles in the presence of the organic solvent. The size and concentration of the gold nanoparticles in the toluene solution can then be verified using UV-vis spectra characterization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diluted further with toluene if necessary until the desired concentration of gold nanoparticles is achieved. One limitation is that the concentration will need to be analyzed for each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gold nanoparticle synthesis protocol that is presented here is intended to enable the synthesis of gold nanoparticles by non-chemistry experts. The significance of this protocol with respect to existing methods is that it provides the opportunity to control the quantity of nanoparticles that are produced, the size of the nanoparticles, the monodispersity of the nanoparticles, and the ligands that encapsulate the gold nanoparticles. The gold nanoparticles that are synthesized using this process have been used to create nanoelectronic devices for molecular electronics experiments, such as 2D molecule-nanoparticle arrays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this example, 2D molecule-nanoparticle arrays are formed by depositing 200 &amp;#181;L of the diluted gold nanoparticles in toluene solution into 15 mL conical centrifuge tubes that were partially filled with deionized water. The tubes were left undisturbed for 1 - 3 hours to allow the toluene to evaporate and the gold nanoparticles to form monolayers on the surface of the water. These gold nanoparticle monolayers were then transferred to substrates such as silicon microchips using PDMS stamps, in order to form nanoelectronic devices. The oleylamine ligands on the gold nanoparticles were then exchanged with other molecules in order to change the electronic and thermoelectric properties of the gold nanoparticle-molecule monolayers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gold nanoparticle synthesis protocol that is presented here produces high-quality gold nanoparticles that may be useful for many other gold nanoparticle applications within industry and medicine.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Frank Osterloh for assistance with nanoparticle synthesis methods. The authors would like to acknowledge financial support from the National Science Foundation (ECCS-1807555).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Sperling, R.A., Gil, P.R., Zhang, F., Zanella, M., Parak, W.J. Biological applications of gold nanoparticles.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1896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1908, doi: 10.1039/b712170a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Dreaden, E.C., Alkilany, A.M., Huang, X., Murphy, C.J., El-Sayed, M.A. The golden age: Gold nanoparticles for biomedicine.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(7), 2740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2779, doi: 10.1039/c1cs15237h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Daniel, M.-C., Astruc, D. Gold Nanoparticles: Assembly, Supramolecular Chemistry, Quantum-Size-Related Properties, and Applications toward Biology, Catalysis, and Nanotechnology.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 doi: 10.1021/cr030698+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McCold, C.E.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Ligand exchange based molecular doping in 2D hybrid molecule-nanoparticle arrays: length determines exchange efficiency and conductance. </w:t>
      </w:r>
      <w:r>
        <w:rPr>
          <w:rFonts w:ascii="Calibri" w:hAnsi="Calibri" w:cs="Calibri" w:eastAsia="Calibri"/>
          <w:i/>
          <w:color w:val="auto"/>
          <w:spacing w:val="0"/>
          <w:position w:val="0"/>
          <w:sz w:val="24"/>
          <w:shd w:fill="auto" w:val="clear"/>
        </w:rPr>
        <w:t xml:space="preserve">Molecular Systems Design &amp;amp;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440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 doi: 10.1039/C7ME00033B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Faraday, M. Experimental Relations of Gold (and other Metals) to Light. </w:t>
      </w:r>
      <w:r>
        <w:rPr>
          <w:rFonts w:ascii="Calibri" w:hAnsi="Calibri" w:cs="Calibri" w:eastAsia="Calibri"/>
          <w:i/>
          <w:color w:val="auto"/>
          <w:spacing w:val="0"/>
          <w:position w:val="0"/>
          <w:sz w:val="24"/>
          <w:shd w:fill="auto" w:val="clear"/>
        </w:rPr>
        <w:t xml:space="preserve">Philosophical Transactions of the Royal Society of London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doi: 10.1098/rstl.1857.0011 (1857).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Turkevich, J., Stevenson, P.C., Hillier, J. A study of the nucleation and growth processes in the synthesis of colloidal gold. </w:t>
      </w:r>
      <w:r>
        <w:rPr>
          <w:rFonts w:ascii="Calibri" w:hAnsi="Calibri" w:cs="Calibri" w:eastAsia="Calibri"/>
          <w:i/>
          <w:color w:val="auto"/>
          <w:spacing w:val="0"/>
          <w:position w:val="0"/>
          <w:sz w:val="24"/>
          <w:shd w:fill="auto" w:val="clear"/>
        </w:rPr>
        <w:t xml:space="preserve">Discussions of the Faraday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(1951).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Frens, G. Controlled Nucleation for the Regulation of the Particle Size in Monodisperse Gold Suspensions. </w:t>
      </w:r>
      <w:r>
        <w:rPr>
          <w:rFonts w:ascii="Calibri" w:hAnsi="Calibri" w:cs="Calibri" w:eastAsia="Calibri"/>
          <w:i/>
          <w:color w:val="auto"/>
          <w:spacing w:val="0"/>
          <w:position w:val="0"/>
          <w:sz w:val="24"/>
          <w:shd w:fill="auto" w:val="clear"/>
        </w:rPr>
        <w:t xml:space="preserve">Nature Physical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(105),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doi: 10.1038/physci241020a0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Kimling, J., Maier, M., Okenve, B., Kotaidis, V., Ballot, H., Plech, A. Turkevich method for gold nanoparticle synthesis revisited. </w:t>
      </w:r>
      <w:r>
        <w:rPr>
          <w:rFonts w:ascii="Calibri" w:hAnsi="Calibri" w:cs="Calibri" w:eastAsia="Calibri"/>
          <w:i/>
          <w:color w:val="auto"/>
          <w:spacing w:val="0"/>
          <w:position w:val="0"/>
          <w:sz w:val="24"/>
          <w:shd w:fill="auto" w:val="clear"/>
        </w:rPr>
        <w:t xml:space="preserve">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(32), 15700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15707, doi: 10.1021/jp061667w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Wilcoxon, J.P., Williamson, R.L., Baughman, R. Optical properties of gold colloids formed in inverse micelles. </w:t>
      </w:r>
      <w:r>
        <w:rPr>
          <w:rFonts w:ascii="Calibri" w:hAnsi="Calibri" w:cs="Calibri" w:eastAsia="Calibri"/>
          <w:i/>
          <w:color w:val="auto"/>
          <w:spacing w:val="0"/>
          <w:position w:val="0"/>
          <w:sz w:val="24"/>
          <w:shd w:fill="auto" w:val="clear"/>
        </w:rPr>
        <w:t xml:space="preserve">The Journal of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(12), 9933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9950, doi: 10.1063/1.464320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Brust, M., Walker, M., Bethell, D., Schiffrin, D.J., Whyman, R. Synthesis of thiol-derivatised gold nanoparticles in a two-phase liquid-liquid system. </w:t>
      </w:r>
      <w:r>
        <w:rPr>
          <w:rFonts w:ascii="Calibri" w:hAnsi="Calibri" w:cs="Calibri" w:eastAsia="Calibri"/>
          <w:i/>
          <w:color w:val="auto"/>
          <w:spacing w:val="0"/>
          <w:position w:val="0"/>
          <w:sz w:val="24"/>
          <w:shd w:fill="auto" w:val="clear"/>
        </w:rPr>
        <w:t xml:space="preserve">Journal of the Chemical Society, Chemical Communications</w:t>
      </w:r>
      <w:r>
        <w:rPr>
          <w:rFonts w:ascii="Calibri" w:hAnsi="Calibri" w:cs="Calibri" w:eastAsia="Calibri"/>
          <w:color w:val="auto"/>
          <w:spacing w:val="0"/>
          <w:position w:val="0"/>
          <w:sz w:val="24"/>
          <w:shd w:fill="auto" w:val="clear"/>
        </w:rPr>
        <w:t xml:space="preserve">. (7), 801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802, doi: 10.1039/C39940000801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Zhao, P., Li, N., Astruc, D. State of the art in gold nanoparticle synthesis. </w:t>
      </w:r>
      <w:r>
        <w:rPr>
          <w:rFonts w:ascii="Calibri" w:hAnsi="Calibri" w:cs="Calibri" w:eastAsia="Calibri"/>
          <w:i/>
          <w:color w:val="auto"/>
          <w:spacing w:val="0"/>
          <w:position w:val="0"/>
          <w:sz w:val="24"/>
          <w:shd w:fill="auto" w:val="clear"/>
        </w:rPr>
        <w:t xml:space="preserve">Coordination Chemistry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638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665, doi: 10.1016/j.ccr.2012.09.002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Hiramatsu, H., Osterloh, F.E. A Simple Large-Scale Synthesis of Nearly Monodisperse Gold and Silver Nanoparticles with Adjustable Sizes and with Exchangeable Surfactants. </w:t>
      </w:r>
      <w:r>
        <w:rPr>
          <w:rFonts w:ascii="Calibri" w:hAnsi="Calibri" w:cs="Calibri" w:eastAsia="Calibri"/>
          <w:i/>
          <w:color w:val="auto"/>
          <w:spacing w:val="0"/>
          <w:position w:val="0"/>
          <w:sz w:val="24"/>
          <w:shd w:fill="auto" w:val="clear"/>
        </w:rPr>
        <w:t xml:space="preserve">Chemistry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(13), 2509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2511, doi: 10.1021/cm049532v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Voorhees, P.W. The Theory of Ostwald Ripening. </w:t>
      </w:r>
      <w:r>
        <w:rPr>
          <w:rFonts w:ascii="Calibri" w:hAnsi="Calibri" w:cs="Calibri" w:eastAsia="Calibri"/>
          <w:i/>
          <w:color w:val="auto"/>
          <w:spacing w:val="0"/>
          <w:position w:val="0"/>
          <w:sz w:val="24"/>
          <w:shd w:fill="auto" w:val="clear"/>
        </w:rPr>
        <w:t xml:space="preserve">Journal of Statistical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doi: 10.1007/BF01017860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Lifshitz, I.M., Slyozov, V.V. The kinetics of precipitation from supersaturated solid solutions. </w:t>
      </w:r>
      <w:r>
        <w:rPr>
          <w:rFonts w:ascii="Calibri" w:hAnsi="Calibri" w:cs="Calibri" w:eastAsia="Calibri"/>
          <w:i/>
          <w:color w:val="auto"/>
          <w:spacing w:val="0"/>
          <w:position w:val="0"/>
          <w:sz w:val="24"/>
          <w:shd w:fill="auto" w:val="clear"/>
        </w:rPr>
        <w:t xml:space="preserve">Journal of Physics and Chemistry of Solids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doi: 10.1016/0022-3697(61)90054-3 (1961).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Haiss, W., Thanh, N.T.K., Aveyard, J., Fernig, D.G. Determination of Size and Concentration of Gold Nanoparticles from UV</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Vis Spectra.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(11), 4215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4221, doi: 10.1021/ac0702084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McCold, C.E., Fu, Q., Howe, J.Y., Hihath, J. Conductance based characterization of structure and hopping site density in 2D molecule-nanoparticle arrays.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(36), 14937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14945, doi: 10.1039/C5NR04460J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Hihath, S., McCold, C., March, K., Hihath, J.L. Characterization of Ligand Exchange in 2D Hybrid Molecule-nanoparticle Superlattices.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(S1), 1722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1723, doi: 10.1017/S1431927618009091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McCold, C.E.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Molecular Control of Charge Carrier and Seebeck Coefficient in Hybrid Two-Dimensional Nanoparticle Superlattices. </w:t>
      </w:r>
      <w:r>
        <w:rPr>
          <w:rFonts w:ascii="Calibri" w:hAnsi="Calibri" w:cs="Calibri" w:eastAsia="Calibri"/>
          <w:i/>
          <w:color w:val="auto"/>
          <w:spacing w:val="0"/>
          <w:position w:val="0"/>
          <w:sz w:val="24"/>
          <w:shd w:fill="auto" w:val="clear"/>
        </w:rPr>
        <w:t xml:space="preserve">The 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doi: 10.1021/acs.jpcc.9b08185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