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1E6B9B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D2AF7">
        <w:rPr>
          <w:rFonts w:asciiTheme="minorHAnsi" w:eastAsia="Times New Roman" w:hAnsiTheme="minorHAnsi" w:cstheme="minorHAnsi"/>
          <w:b/>
          <w:szCs w:val="24"/>
        </w:rPr>
        <w:t>62170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7B79863B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4D2AF7" w:rsidRPr="004D2AF7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https://www.jove.com/account/file-uploader?src=18961898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01DF05" w14:textId="44853F79" w:rsidR="004D2AF7" w:rsidRPr="006B0EBB" w:rsidRDefault="004E0C5A" w:rsidP="004D2AF7">
      <w:pPr>
        <w:jc w:val="both"/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Two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I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nfection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A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ssays to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S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tudy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N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>on-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L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ethal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V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irulence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P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henotypes in </w:t>
      </w:r>
      <w:r w:rsidR="004D2AF7" w:rsidRPr="00317F67">
        <w:rPr>
          <w:rFonts w:cs="Calibri"/>
          <w:b/>
          <w:bCs/>
          <w:i/>
          <w:iCs/>
          <w:color w:val="000000"/>
          <w:sz w:val="32"/>
          <w:szCs w:val="32"/>
        </w:rPr>
        <w:t>C. albicans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 </w:t>
      </w:r>
      <w:r w:rsidR="00B83D73" w:rsidRPr="00317F67">
        <w:rPr>
          <w:rFonts w:cs="Calibri"/>
          <w:b/>
          <w:bCs/>
          <w:color w:val="000000"/>
          <w:sz w:val="32"/>
          <w:szCs w:val="32"/>
        </w:rPr>
        <w:t>U</w:t>
      </w:r>
      <w:r w:rsidR="004D2AF7" w:rsidRPr="00317F67">
        <w:rPr>
          <w:rFonts w:cs="Calibri"/>
          <w:b/>
          <w:bCs/>
          <w:color w:val="000000"/>
          <w:sz w:val="32"/>
          <w:szCs w:val="32"/>
        </w:rPr>
        <w:t xml:space="preserve">sing </w:t>
      </w:r>
      <w:r w:rsidR="004D2AF7" w:rsidRPr="00317F67">
        <w:rPr>
          <w:rFonts w:cs="Calibri"/>
          <w:b/>
          <w:bCs/>
          <w:i/>
          <w:iCs/>
          <w:color w:val="000000"/>
          <w:sz w:val="32"/>
          <w:szCs w:val="32"/>
        </w:rPr>
        <w:t>C. elegans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99E6B25" w14:textId="4BF45DEE" w:rsidR="00B83D73" w:rsidRPr="00317F67" w:rsidRDefault="00EC3C46" w:rsidP="00B83D73">
      <w:pPr>
        <w:jc w:val="both"/>
        <w:rPr>
          <w:rFonts w:cs="Calibri"/>
          <w:color w:val="000000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83D73" w:rsidRPr="00317F67">
        <w:rPr>
          <w:rFonts w:cs="Calibri"/>
          <w:b/>
          <w:bCs/>
          <w:color w:val="000000"/>
          <w:sz w:val="28"/>
          <w:szCs w:val="28"/>
        </w:rPr>
        <w:t>Amanda C. Smith</w:t>
      </w:r>
      <w:r w:rsidR="00B83D73" w:rsidRPr="00317F67">
        <w:rPr>
          <w:rFonts w:cs="Calibri"/>
          <w:b/>
          <w:bCs/>
          <w:color w:val="000000"/>
          <w:sz w:val="28"/>
          <w:szCs w:val="28"/>
          <w:vertAlign w:val="superscript"/>
        </w:rPr>
        <w:t>1</w:t>
      </w:r>
      <w:r w:rsidR="00B83D73" w:rsidRPr="00317F67">
        <w:rPr>
          <w:rFonts w:cs="Calibri"/>
          <w:b/>
          <w:bCs/>
          <w:color w:val="000000"/>
          <w:sz w:val="28"/>
          <w:szCs w:val="28"/>
        </w:rPr>
        <w:t>, Judy Dinh</w:t>
      </w:r>
      <w:r w:rsidR="00B83D73" w:rsidRPr="00317F67">
        <w:rPr>
          <w:rFonts w:cs="Calibri"/>
          <w:b/>
          <w:bCs/>
          <w:color w:val="000000"/>
          <w:sz w:val="28"/>
          <w:szCs w:val="28"/>
          <w:vertAlign w:val="superscript"/>
        </w:rPr>
        <w:t>2</w:t>
      </w:r>
      <w:r w:rsidR="00B83D73" w:rsidRPr="00317F67">
        <w:rPr>
          <w:rFonts w:cs="Calibri"/>
          <w:b/>
          <w:bCs/>
          <w:color w:val="000000"/>
          <w:sz w:val="28"/>
          <w:szCs w:val="28"/>
        </w:rPr>
        <w:t xml:space="preserve">, and </w:t>
      </w:r>
      <w:proofErr w:type="spellStart"/>
      <w:r w:rsidR="00B83D73" w:rsidRPr="00317F67">
        <w:rPr>
          <w:rFonts w:cs="Calibri"/>
          <w:b/>
          <w:bCs/>
          <w:color w:val="000000"/>
          <w:sz w:val="28"/>
          <w:szCs w:val="28"/>
        </w:rPr>
        <w:t>Meleah</w:t>
      </w:r>
      <w:proofErr w:type="spellEnd"/>
      <w:r w:rsidR="00B83D73" w:rsidRPr="00317F67">
        <w:rPr>
          <w:rFonts w:cs="Calibri"/>
          <w:b/>
          <w:bCs/>
          <w:color w:val="000000"/>
          <w:sz w:val="28"/>
          <w:szCs w:val="28"/>
        </w:rPr>
        <w:t xml:space="preserve"> A. Hickman</w:t>
      </w:r>
      <w:r w:rsidR="00B83D73" w:rsidRPr="00317F67">
        <w:rPr>
          <w:rFonts w:cs="Calibri"/>
          <w:b/>
          <w:bCs/>
          <w:color w:val="000000"/>
          <w:sz w:val="28"/>
          <w:szCs w:val="28"/>
          <w:vertAlign w:val="superscript"/>
        </w:rPr>
        <w:t>1, 2</w:t>
      </w:r>
    </w:p>
    <w:p w14:paraId="7D8156DC" w14:textId="77777777" w:rsidR="00B83D73" w:rsidRPr="00317F67" w:rsidRDefault="00B83D73" w:rsidP="00B83D73">
      <w:pPr>
        <w:jc w:val="both"/>
        <w:rPr>
          <w:rFonts w:cs="Calibri"/>
          <w:sz w:val="28"/>
          <w:szCs w:val="28"/>
        </w:rPr>
      </w:pPr>
    </w:p>
    <w:p w14:paraId="65EE2FC1" w14:textId="671194FD" w:rsidR="00B83D73" w:rsidRPr="00317F67" w:rsidRDefault="00B83D73" w:rsidP="00B83D73">
      <w:pPr>
        <w:jc w:val="both"/>
        <w:rPr>
          <w:rFonts w:cs="Calibri"/>
          <w:sz w:val="28"/>
          <w:szCs w:val="28"/>
        </w:rPr>
      </w:pPr>
      <w:r w:rsidRPr="00317F67">
        <w:rPr>
          <w:rFonts w:cs="Calibri"/>
          <w:sz w:val="28"/>
          <w:szCs w:val="28"/>
          <w:vertAlign w:val="superscript"/>
        </w:rPr>
        <w:t>1</w:t>
      </w:r>
      <w:r w:rsidRPr="00317F67">
        <w:rPr>
          <w:rFonts w:cs="Calibri"/>
          <w:sz w:val="28"/>
          <w:szCs w:val="28"/>
        </w:rPr>
        <w:t>Graduate Program in Genetics &amp; Molecular Biology, Emory University</w:t>
      </w:r>
    </w:p>
    <w:p w14:paraId="160C3464" w14:textId="6BFD14BD" w:rsidR="00CA3842" w:rsidRPr="00317F67" w:rsidRDefault="00B83D73" w:rsidP="00B83D73">
      <w:pPr>
        <w:contextualSpacing/>
        <w:rPr>
          <w:rFonts w:asciiTheme="minorHAnsi" w:hAnsiTheme="minorHAnsi" w:cstheme="minorHAnsi"/>
          <w:sz w:val="28"/>
          <w:szCs w:val="28"/>
        </w:rPr>
      </w:pPr>
      <w:r w:rsidRPr="00317F67">
        <w:rPr>
          <w:rFonts w:cs="Calibri"/>
          <w:sz w:val="28"/>
          <w:szCs w:val="28"/>
          <w:vertAlign w:val="superscript"/>
        </w:rPr>
        <w:t>2</w:t>
      </w:r>
      <w:r w:rsidRPr="00317F67">
        <w:rPr>
          <w:rFonts w:cs="Calibri"/>
          <w:sz w:val="28"/>
          <w:szCs w:val="28"/>
        </w:rPr>
        <w:t>Department of Biology, Emory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A1E95FF" w14:textId="35970CC5" w:rsidR="008F248A" w:rsidRPr="00B83D73" w:rsidRDefault="00B83D7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B83D73">
        <w:rPr>
          <w:rFonts w:asciiTheme="minorHAnsi" w:eastAsia="Times New Roman" w:hAnsiTheme="minorHAnsi" w:cstheme="minorHAnsi"/>
          <w:bCs/>
          <w:szCs w:val="24"/>
        </w:rPr>
        <w:t>Meleah</w:t>
      </w:r>
      <w:proofErr w:type="spellEnd"/>
      <w:r w:rsidRPr="00B83D73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9F1DA3">
        <w:rPr>
          <w:rFonts w:asciiTheme="minorHAnsi" w:eastAsia="Times New Roman" w:hAnsiTheme="minorHAnsi" w:cstheme="minorHAnsi"/>
          <w:bCs/>
          <w:szCs w:val="24"/>
        </w:rPr>
        <w:t>A</w:t>
      </w:r>
      <w:r w:rsidRPr="00B83D73">
        <w:rPr>
          <w:rFonts w:asciiTheme="minorHAnsi" w:eastAsia="Times New Roman" w:hAnsiTheme="minorHAnsi" w:cstheme="minorHAnsi"/>
          <w:bCs/>
          <w:szCs w:val="24"/>
        </w:rPr>
        <w:t>. Hickman</w:t>
      </w:r>
    </w:p>
    <w:p w14:paraId="012CA1DA" w14:textId="36F9C8DB" w:rsidR="00B83D73" w:rsidRPr="006B0EBB" w:rsidRDefault="004839C7" w:rsidP="00B83D73">
      <w:pPr>
        <w:jc w:val="both"/>
        <w:rPr>
          <w:rFonts w:cs="Calibri"/>
        </w:rPr>
      </w:pPr>
      <w:hyperlink r:id="rId8" w:history="1">
        <w:r w:rsidR="00B83D73" w:rsidRPr="00E4336E">
          <w:rPr>
            <w:rStyle w:val="Hyperlink"/>
            <w:rFonts w:cs="Calibri"/>
          </w:rPr>
          <w:t>meleah.hickman@emory.edu</w:t>
        </w:r>
      </w:hyperlink>
      <w:r w:rsidR="00B83D73">
        <w:rPr>
          <w:rFonts w:cs="Calibri"/>
        </w:rPr>
        <w:t xml:space="preserve"> </w:t>
      </w:r>
    </w:p>
    <w:p w14:paraId="5F2DF569" w14:textId="77777777" w:rsidR="00B83D73" w:rsidRDefault="00B83D7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34B6D5EF" w14:textId="77777777" w:rsidR="00B83D73" w:rsidRPr="006B0EBB" w:rsidRDefault="00B83D73" w:rsidP="00B83D73">
      <w:pPr>
        <w:jc w:val="both"/>
        <w:rPr>
          <w:rStyle w:val="Hyperlink"/>
          <w:rFonts w:cs="Calibri"/>
        </w:rPr>
      </w:pPr>
      <w:r>
        <w:fldChar w:fldCharType="begin"/>
      </w:r>
      <w:r>
        <w:instrText xml:space="preserve"> HYPERLINK "mailto:ashurzi@emory.edu" </w:instrText>
      </w:r>
      <w:r>
        <w:fldChar w:fldCharType="separate"/>
      </w:r>
      <w:r w:rsidRPr="006B0EBB">
        <w:rPr>
          <w:rStyle w:val="Hyperlink"/>
          <w:rFonts w:cs="Calibri"/>
        </w:rPr>
        <w:t>ashurzi@emory.edu</w:t>
      </w:r>
      <w:r>
        <w:rPr>
          <w:rStyle w:val="Hyperlink"/>
          <w:rFonts w:cs="Calibri"/>
          <w:u w:val="none"/>
        </w:rPr>
        <w:fldChar w:fldCharType="end"/>
      </w:r>
    </w:p>
    <w:p w14:paraId="0DF3B0B7" w14:textId="6299580C" w:rsidR="002A3D7F" w:rsidRDefault="002A3D7F" w:rsidP="002A3D7F">
      <w:pPr>
        <w:jc w:val="both"/>
      </w:pPr>
      <w:hyperlink r:id="rId9" w:history="1">
        <w:r w:rsidRPr="00DA11ED">
          <w:rPr>
            <w:rStyle w:val="Hyperlink"/>
          </w:rPr>
          <w:t>dinh.j97@gmail.com</w:t>
        </w:r>
      </w:hyperlink>
    </w:p>
    <w:bookmarkEnd w:id="0"/>
    <w:p w14:paraId="7B6AF3F3" w14:textId="1FF5170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4B9CB4E6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314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5ECA13EB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314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CA80C39" w14:textId="77777777" w:rsidR="00347E8E" w:rsidRPr="006D3C9C" w:rsidRDefault="00347E8E" w:rsidP="00347E8E">
      <w:pPr>
        <w:ind w:firstLine="720"/>
        <w:rPr>
          <w:rFonts w:eastAsia="Times New Roman" w:cs="Calibri"/>
          <w:color w:val="222222"/>
          <w:szCs w:val="24"/>
        </w:rPr>
      </w:pPr>
    </w:p>
    <w:p w14:paraId="55E9E26A" w14:textId="306F0AE4" w:rsidR="00347E8E" w:rsidRDefault="004839C7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346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color w:val="222222"/>
          <w:szCs w:val="24"/>
        </w:rPr>
        <w:t xml:space="preserve"> </w:t>
      </w:r>
      <w:r w:rsidR="00347E8E">
        <w:rPr>
          <w:rFonts w:eastAsia="Times New Roman" w:cs="Calibri"/>
          <w:color w:val="222222"/>
          <w:szCs w:val="24"/>
        </w:rPr>
        <w:tab/>
        <w:t>Interview</w:t>
      </w:r>
      <w:r w:rsidR="00347E8E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347E8E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347E8E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347E8E">
        <w:rPr>
          <w:rFonts w:eastAsia="Times New Roman" w:cs="Calibri"/>
          <w:color w:val="222222"/>
          <w:szCs w:val="24"/>
        </w:rPr>
        <w:t xml:space="preserve"> </w:t>
      </w:r>
    </w:p>
    <w:p w14:paraId="62684ACE" w14:textId="77777777" w:rsidR="00347E8E" w:rsidRPr="00347E8E" w:rsidRDefault="00347E8E" w:rsidP="006F3E10">
      <w:pPr>
        <w:rPr>
          <w:rFonts w:eastAsia="Times New Roman" w:cs="Calibri"/>
          <w:color w:val="222222"/>
          <w:szCs w:val="24"/>
        </w:rPr>
      </w:pPr>
    </w:p>
    <w:p w14:paraId="5B02C36A" w14:textId="2A612554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434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8E1BD35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56389">
        <w:rPr>
          <w:rFonts w:asciiTheme="minorHAnsi" w:hAnsiTheme="minorHAnsi" w:cstheme="minorHAnsi"/>
          <w:b/>
          <w:color w:val="000000" w:themeColor="text1"/>
          <w:szCs w:val="24"/>
        </w:rPr>
        <w:t>18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6F3E10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6F3E10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6F3E10" w:rsidRDefault="00336C61" w:rsidP="006F3E1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5F85081" w:rsidR="007D61A8" w:rsidRPr="006F3E10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6F3E10">
        <w:rPr>
          <w:rFonts w:asciiTheme="minorHAnsi" w:eastAsia="Times New Roman" w:hAnsiTheme="minorHAnsi" w:cstheme="minorHAnsi"/>
          <w:b/>
          <w:szCs w:val="24"/>
        </w:rPr>
        <w:t>REQUIRED:</w:t>
      </w:r>
      <w:r w:rsidRPr="006F3E1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C11B60F" w:rsidR="007D61A8" w:rsidRPr="006F3E10" w:rsidRDefault="00C173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7D61A8" w:rsidRPr="006F3E10">
        <w:rPr>
          <w:rFonts w:asciiTheme="minorHAnsi" w:eastAsia="Times New Roman" w:hAnsiTheme="minorHAnsi" w:cstheme="minorHAnsi"/>
          <w:szCs w:val="24"/>
        </w:rPr>
        <w:t xml:space="preserve">: </w:t>
      </w:r>
      <w:r w:rsidR="00114346" w:rsidRPr="006F3E10">
        <w:rPr>
          <w:rFonts w:asciiTheme="minorHAnsi" w:hAnsiTheme="minorHAnsi" w:cstheme="minorHAnsi"/>
        </w:rPr>
        <w:t>Our protocol allow</w:t>
      </w:r>
      <w:r w:rsidR="009F1DA3" w:rsidRPr="006F3E10">
        <w:rPr>
          <w:rFonts w:asciiTheme="minorHAnsi" w:hAnsiTheme="minorHAnsi" w:cstheme="minorHAnsi"/>
        </w:rPr>
        <w:t>s</w:t>
      </w:r>
      <w:r w:rsidR="00114346" w:rsidRPr="006F3E10">
        <w:rPr>
          <w:rFonts w:asciiTheme="minorHAnsi" w:hAnsiTheme="minorHAnsi" w:cstheme="minorHAnsi"/>
        </w:rPr>
        <w:t xml:space="preserve"> investigators </w:t>
      </w:r>
      <w:r w:rsidR="009F1DA3" w:rsidRPr="006F3E10">
        <w:rPr>
          <w:rFonts w:asciiTheme="minorHAnsi" w:hAnsiTheme="minorHAnsi" w:cstheme="minorHAnsi"/>
        </w:rPr>
        <w:t xml:space="preserve">to </w:t>
      </w:r>
      <w:r w:rsidR="00114346" w:rsidRPr="006F3E10">
        <w:rPr>
          <w:rFonts w:asciiTheme="minorHAnsi" w:hAnsiTheme="minorHAnsi" w:cstheme="minorHAnsi"/>
        </w:rPr>
        <w:t xml:space="preserve">evaluate the pathogenicity of </w:t>
      </w:r>
      <w:r w:rsidR="00114346" w:rsidRPr="006F3E10">
        <w:rPr>
          <w:rFonts w:asciiTheme="minorHAnsi" w:hAnsiTheme="minorHAnsi" w:cstheme="minorHAnsi"/>
          <w:i/>
          <w:iCs/>
        </w:rPr>
        <w:t xml:space="preserve">C. albicans </w:t>
      </w:r>
      <w:r w:rsidR="00114346" w:rsidRPr="006F3E10">
        <w:rPr>
          <w:rFonts w:asciiTheme="minorHAnsi" w:hAnsiTheme="minorHAnsi" w:cstheme="minorHAnsi"/>
        </w:rPr>
        <w:t xml:space="preserve">or other pathogens in a quick and highly reproducible </w:t>
      </w:r>
      <w:r w:rsidR="006F3E10">
        <w:rPr>
          <w:rFonts w:asciiTheme="minorHAnsi" w:hAnsiTheme="minorHAnsi" w:cstheme="minorHAnsi"/>
        </w:rPr>
        <w:t>manner</w:t>
      </w:r>
      <w:r w:rsidR="00114346" w:rsidRPr="006F3E10">
        <w:rPr>
          <w:rFonts w:asciiTheme="minorHAnsi" w:hAnsiTheme="minorHAnsi" w:cstheme="minorHAnsi"/>
        </w:rPr>
        <w:t xml:space="preserve"> </w:t>
      </w:r>
      <w:r w:rsidR="00A453AF" w:rsidRPr="006F3E10">
        <w:rPr>
          <w:rFonts w:asciiTheme="minorHAnsi" w:hAnsiTheme="minorHAnsi" w:cstheme="minorHAnsi"/>
          <w:b/>
          <w:bCs/>
        </w:rPr>
        <w:t>[1]</w:t>
      </w:r>
      <w:r w:rsidR="00A453AF" w:rsidRPr="006F3E10">
        <w:rPr>
          <w:rFonts w:asciiTheme="minorHAnsi" w:hAnsiTheme="minorHAnsi" w:cstheme="minorHAnsi"/>
        </w:rPr>
        <w:t>.</w:t>
      </w:r>
    </w:p>
    <w:p w14:paraId="2717029E" w14:textId="77777777" w:rsidR="00A453AF" w:rsidRPr="006F3E10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872C8CB" w:rsidR="00A453AF" w:rsidRPr="006F3E10" w:rsidRDefault="006F3E10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C173C3">
        <w:rPr>
          <w:rFonts w:cs="Calibri"/>
          <w:bCs/>
          <w:szCs w:val="24"/>
        </w:rPr>
        <w:t xml:space="preserve"> 2.1.1. Talent adding </w:t>
      </w:r>
      <w:r w:rsidR="00C173C3" w:rsidRPr="00C173C3">
        <w:rPr>
          <w:rFonts w:cs="Calibri"/>
          <w:bCs/>
          <w:i/>
          <w:iCs/>
          <w:szCs w:val="24"/>
        </w:rPr>
        <w:t>C. albicans</w:t>
      </w:r>
      <w:r w:rsidR="00C173C3">
        <w:rPr>
          <w:rFonts w:cs="Calibri"/>
          <w:bCs/>
          <w:szCs w:val="24"/>
        </w:rPr>
        <w:t xml:space="preserve"> to broth</w:t>
      </w:r>
    </w:p>
    <w:p w14:paraId="0A1B8A72" w14:textId="77777777" w:rsidR="00A453AF" w:rsidRPr="006F3E10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E0E4D99" w:rsidR="00A453AF" w:rsidRPr="006F3E10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6F3E10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6F3E1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6F3E10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5E5F450" w:rsidR="00A453AF" w:rsidRPr="006F3E10" w:rsidRDefault="00C173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A453AF" w:rsidRPr="006F3E10">
        <w:rPr>
          <w:rFonts w:asciiTheme="minorHAnsi" w:eastAsia="Times New Roman" w:hAnsiTheme="minorHAnsi" w:cstheme="minorHAnsi"/>
          <w:szCs w:val="24"/>
        </w:rPr>
        <w:t>:</w:t>
      </w:r>
      <w:r w:rsidR="007D61A8" w:rsidRPr="006F3E10">
        <w:rPr>
          <w:rFonts w:asciiTheme="minorHAnsi" w:eastAsia="Times New Roman" w:hAnsiTheme="minorHAnsi" w:cstheme="minorHAnsi"/>
          <w:szCs w:val="24"/>
        </w:rPr>
        <w:t xml:space="preserve"> </w:t>
      </w:r>
      <w:r w:rsidR="009F1DA3" w:rsidRPr="006F3E10">
        <w:t>T</w:t>
      </w:r>
      <w:r w:rsidR="00114346" w:rsidRPr="006F3E10">
        <w:t xml:space="preserve">hese techniques </w:t>
      </w:r>
      <w:r w:rsidR="009F1DA3" w:rsidRPr="006F3E10">
        <w:t xml:space="preserve">are </w:t>
      </w:r>
      <w:r w:rsidR="006F3E10">
        <w:t>quick</w:t>
      </w:r>
      <w:r w:rsidR="009F1DA3" w:rsidRPr="006F3E10">
        <w:t xml:space="preserve"> and easy to perform in the lab and allow </w:t>
      </w:r>
      <w:r w:rsidR="006F3E10">
        <w:t>the acquisition of</w:t>
      </w:r>
      <w:r w:rsidR="009F1DA3" w:rsidRPr="006F3E10">
        <w:t xml:space="preserve"> highly reproducible, quantitative results</w:t>
      </w:r>
      <w:r w:rsidR="00114346" w:rsidRPr="006F3E10">
        <w:t xml:space="preserve"> </w:t>
      </w:r>
      <w:r w:rsidR="006F3E10">
        <w:t>that inform</w:t>
      </w:r>
      <w:r w:rsidR="009F1DA3" w:rsidRPr="006F3E10">
        <w:t xml:space="preserve"> how fungal infection alters host fitness </w:t>
      </w:r>
      <w:r w:rsidR="00A453AF" w:rsidRPr="006F3E10">
        <w:rPr>
          <w:rFonts w:asciiTheme="minorHAnsi" w:hAnsiTheme="minorHAnsi" w:cstheme="minorHAnsi"/>
          <w:b/>
          <w:bCs/>
        </w:rPr>
        <w:t>[1]</w:t>
      </w:r>
      <w:r w:rsidR="00A453AF" w:rsidRPr="006F3E10">
        <w:rPr>
          <w:rFonts w:asciiTheme="minorHAnsi" w:hAnsiTheme="minorHAnsi" w:cstheme="minorHAnsi"/>
        </w:rPr>
        <w:t>.</w:t>
      </w:r>
    </w:p>
    <w:p w14:paraId="2B0EC4B6" w14:textId="77777777" w:rsidR="00A453AF" w:rsidRPr="006F3E10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1691A5E2" w:rsidR="007D61A8" w:rsidRPr="006F3E10" w:rsidRDefault="006F3E10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5E1215">
        <w:rPr>
          <w:rFonts w:cs="Calibri"/>
          <w:bCs/>
          <w:szCs w:val="24"/>
        </w:rPr>
        <w:t xml:space="preserve"> LAB MEDIA: Figure 1 OR Figure 2 OR 2.6.1. Talent transferring nematode(s) to plate</w:t>
      </w:r>
    </w:p>
    <w:p w14:paraId="59FEE579" w14:textId="77777777" w:rsidR="007D61A8" w:rsidRPr="006F3E10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6EF0A634" w:rsidR="00A453AF" w:rsidRPr="006F3E10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6F3E1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6F3E1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6F3E10" w:rsidRDefault="00A453AF" w:rsidP="00A453AF">
      <w:pPr>
        <w:rPr>
          <w:rFonts w:cs="Calibri"/>
          <w:szCs w:val="24"/>
        </w:rPr>
      </w:pPr>
    </w:p>
    <w:p w14:paraId="3A345DEB" w14:textId="78F11BD3" w:rsidR="00A453AF" w:rsidRPr="006F3E10" w:rsidRDefault="00C173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03111B" w:rsidRPr="006F3E10">
        <w:rPr>
          <w:rFonts w:asciiTheme="minorHAnsi" w:eastAsia="Times New Roman" w:hAnsiTheme="minorHAnsi" w:cstheme="minorHAnsi"/>
          <w:szCs w:val="24"/>
        </w:rPr>
        <w:t>:</w:t>
      </w:r>
      <w:r w:rsidR="00333FA4" w:rsidRPr="006F3E10">
        <w:rPr>
          <w:rFonts w:asciiTheme="minorHAnsi" w:eastAsia="Times New Roman" w:hAnsiTheme="minorHAnsi" w:cstheme="minorHAnsi"/>
          <w:szCs w:val="24"/>
        </w:rPr>
        <w:t xml:space="preserve"> </w:t>
      </w:r>
      <w:r w:rsidR="00114346" w:rsidRPr="006F3E10">
        <w:t xml:space="preserve">Because </w:t>
      </w:r>
      <w:r w:rsidR="00114346" w:rsidRPr="006F3E10">
        <w:rPr>
          <w:i/>
          <w:iCs/>
        </w:rPr>
        <w:t>C. elegans</w:t>
      </w:r>
      <w:r w:rsidR="006F3E10">
        <w:t xml:space="preserve"> as easily infected,</w:t>
      </w:r>
      <w:r w:rsidR="00114346" w:rsidRPr="006F3E10">
        <w:t xml:space="preserve"> these techniques can be applied to </w:t>
      </w:r>
      <w:r w:rsidR="006F3E10">
        <w:t xml:space="preserve">other </w:t>
      </w:r>
      <w:r w:rsidR="00114346" w:rsidRPr="006F3E10">
        <w:t xml:space="preserve">microbial pathogens </w:t>
      </w:r>
      <w:r w:rsidR="006F3E10">
        <w:t>in addition to</w:t>
      </w:r>
      <w:r w:rsidR="00114346" w:rsidRPr="006F3E10">
        <w:t xml:space="preserve"> </w:t>
      </w:r>
      <w:r w:rsidR="00114346" w:rsidRPr="006F3E10">
        <w:rPr>
          <w:i/>
          <w:iCs/>
        </w:rPr>
        <w:t>C. albicans</w:t>
      </w:r>
      <w:r w:rsidR="00114346" w:rsidRPr="006F3E10">
        <w:t xml:space="preserve"> </w:t>
      </w:r>
      <w:r w:rsidR="00A453AF" w:rsidRPr="006F3E10">
        <w:rPr>
          <w:rFonts w:asciiTheme="minorHAnsi" w:hAnsiTheme="minorHAnsi" w:cstheme="minorHAnsi"/>
          <w:b/>
          <w:bCs/>
        </w:rPr>
        <w:t>[1]</w:t>
      </w:r>
      <w:r w:rsidR="00A453AF" w:rsidRPr="006F3E10">
        <w:rPr>
          <w:rFonts w:asciiTheme="minorHAnsi" w:hAnsiTheme="minorHAnsi" w:cstheme="minorHAnsi"/>
        </w:rPr>
        <w:t>.</w:t>
      </w:r>
    </w:p>
    <w:p w14:paraId="0603DF75" w14:textId="77777777" w:rsidR="00A453AF" w:rsidRPr="006F3E10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3C5573A8" w:rsidR="00A453AF" w:rsidRPr="006F3E10" w:rsidRDefault="006F3E10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5E1215">
        <w:rPr>
          <w:rFonts w:cs="Calibri"/>
          <w:bCs/>
          <w:szCs w:val="24"/>
        </w:rPr>
        <w:t xml:space="preserve"> 2.2.2. Talent adding </w:t>
      </w:r>
      <w:proofErr w:type="spellStart"/>
      <w:r w:rsidR="005E1215">
        <w:rPr>
          <w:rFonts w:cs="Calibri"/>
          <w:bCs/>
          <w:szCs w:val="24"/>
        </w:rPr>
        <w:t>mastermix</w:t>
      </w:r>
      <w:proofErr w:type="spellEnd"/>
      <w:r w:rsidR="005E1215">
        <w:rPr>
          <w:rFonts w:cs="Calibri"/>
          <w:bCs/>
          <w:szCs w:val="24"/>
        </w:rPr>
        <w:t xml:space="preserve"> to plate</w:t>
      </w:r>
    </w:p>
    <w:p w14:paraId="6A7FB39E" w14:textId="77777777" w:rsidR="00A453AF" w:rsidRPr="006F3E10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21251A4B" w:rsidR="00A453AF" w:rsidRPr="006F3E10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6F3E1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6F3E1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6F3E10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2E69565" w:rsidR="00A453AF" w:rsidRPr="006F3E10" w:rsidRDefault="00C173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03111B" w:rsidRPr="006F3E10">
        <w:rPr>
          <w:rFonts w:asciiTheme="minorHAnsi" w:eastAsia="Times New Roman" w:hAnsiTheme="minorHAnsi" w:cstheme="minorHAnsi"/>
          <w:szCs w:val="24"/>
        </w:rPr>
        <w:t>:</w:t>
      </w:r>
      <w:r w:rsidR="00333FA4" w:rsidRPr="006F3E10">
        <w:rPr>
          <w:rFonts w:asciiTheme="minorHAnsi" w:eastAsia="Times New Roman" w:hAnsiTheme="minorHAnsi" w:cstheme="minorHAnsi"/>
          <w:szCs w:val="24"/>
        </w:rPr>
        <w:t xml:space="preserve"> </w:t>
      </w:r>
      <w:r w:rsidR="006F3E10">
        <w:t>As be</w:t>
      </w:r>
      <w:r w:rsidR="009250F4" w:rsidRPr="006F3E10">
        <w:t xml:space="preserve">ginners may struggle </w:t>
      </w:r>
      <w:r w:rsidR="006F3E10">
        <w:t>with the isolation of</w:t>
      </w:r>
      <w:r w:rsidR="009250F4" w:rsidRPr="006F3E10">
        <w:t xml:space="preserve"> individual nematodes for both the population expansion and fecundity assays</w:t>
      </w:r>
      <w:r w:rsidR="006F3E10">
        <w:t>, i</w:t>
      </w:r>
      <w:r w:rsidR="009250F4" w:rsidRPr="006F3E10">
        <w:t xml:space="preserve">t is best to practice picking single nematodes before </w:t>
      </w:r>
      <w:r w:rsidR="00546265">
        <w:t>attempting</w:t>
      </w:r>
      <w:r w:rsidR="009250F4" w:rsidRPr="006F3E10">
        <w:t xml:space="preserve"> these </w:t>
      </w:r>
      <w:r w:rsidR="00546265">
        <w:t>procedures</w:t>
      </w:r>
      <w:r w:rsidR="009250F4" w:rsidRPr="006F3E10">
        <w:t xml:space="preserve"> </w:t>
      </w:r>
      <w:r w:rsidR="00A453AF" w:rsidRPr="006F3E10">
        <w:rPr>
          <w:b/>
          <w:bCs/>
        </w:rPr>
        <w:t>[1]</w:t>
      </w:r>
      <w:r w:rsidR="00A453AF" w:rsidRPr="006F3E10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06C16663" w14:textId="2CD85FF7" w:rsidR="00A453AF" w:rsidRPr="006F3E10" w:rsidRDefault="006F3E10" w:rsidP="006F3E1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5E1215">
        <w:rPr>
          <w:rFonts w:cs="Calibri"/>
          <w:bCs/>
          <w:szCs w:val="24"/>
        </w:rPr>
        <w:t xml:space="preserve"> 3.4.1. L4 being picked OR 2.4.1. Talent picking nematode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77EF0EA" w14:textId="77777777" w:rsidR="00A453AF" w:rsidRPr="00A453AF" w:rsidRDefault="00A453AF" w:rsidP="00A453AF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0CFC9F" w14:textId="79CE1B6E" w:rsidR="00A453AF" w:rsidRPr="006F3E10" w:rsidRDefault="00C173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7D61A8" w:rsidRPr="006F3E10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="003D4740" w:rsidRPr="006F3E10">
        <w:rPr>
          <w:u w:val="single"/>
        </w:rPr>
        <w:t>Amanda Smith</w:t>
      </w:r>
      <w:r w:rsidR="007D61A8" w:rsidRPr="006F3E10">
        <w:rPr>
          <w:rFonts w:asciiTheme="minorHAnsi" w:eastAsia="Times New Roman" w:hAnsiTheme="minorHAnsi" w:cstheme="minorHAnsi"/>
          <w:szCs w:val="24"/>
        </w:rPr>
        <w:t xml:space="preserve">, a </w:t>
      </w:r>
      <w:r w:rsidR="003D4740" w:rsidRPr="006F3E10">
        <w:t>PhD student</w:t>
      </w:r>
      <w:r w:rsidR="007D61A8" w:rsidRPr="006F3E10">
        <w:rPr>
          <w:rFonts w:asciiTheme="minorHAnsi" w:eastAsia="Times New Roman" w:hAnsiTheme="minorHAnsi" w:cstheme="minorHAnsi"/>
          <w:szCs w:val="24"/>
        </w:rPr>
        <w:t xml:space="preserve"> from </w:t>
      </w:r>
      <w:r w:rsidR="006F3E10" w:rsidRPr="006F3E10">
        <w:rPr>
          <w:rFonts w:asciiTheme="minorHAnsi" w:eastAsia="Times New Roman" w:hAnsiTheme="minorHAnsi" w:cstheme="minorHAnsi"/>
          <w:szCs w:val="24"/>
        </w:rPr>
        <w:t>Dr. Hickman’s</w:t>
      </w:r>
      <w:r w:rsidR="007D61A8" w:rsidRPr="006F3E10">
        <w:rPr>
          <w:rFonts w:asciiTheme="minorHAnsi" w:eastAsia="Times New Roman" w:hAnsiTheme="minorHAnsi" w:cstheme="minorHAnsi"/>
          <w:szCs w:val="24"/>
        </w:rPr>
        <w:t xml:space="preserve"> laboratory</w:t>
      </w:r>
      <w:r w:rsidR="006F3E10" w:rsidRPr="006F3E10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6F3E10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6F3E10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6F3E10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6F3E10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6F3E10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6F3E10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6F3E10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4068751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FD7A1AC" w:rsidR="00933861" w:rsidRPr="000E73FD" w:rsidRDefault="000E73FD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Fecundity Assay</w:t>
      </w:r>
    </w:p>
    <w:p w14:paraId="0E624F4E" w14:textId="50C70077" w:rsidR="000E73FD" w:rsidRPr="000E73FD" w:rsidRDefault="000E73FD" w:rsidP="000E73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Two days before performing a fecundity assay, incubate the</w:t>
      </w:r>
      <w:r w:rsidRPr="000E73FD">
        <w:rPr>
          <w:rFonts w:cs="Calibri"/>
          <w:iCs/>
          <w:color w:val="000000"/>
        </w:rPr>
        <w:t xml:space="preserve"> </w:t>
      </w:r>
      <w:r w:rsidRPr="00380C8E">
        <w:rPr>
          <w:rFonts w:cs="Calibri"/>
          <w:iCs/>
          <w:color w:val="000000"/>
        </w:rPr>
        <w:t>C. albicans</w:t>
      </w:r>
      <w:r w:rsidRPr="00380C8E">
        <w:rPr>
          <w:rFonts w:cs="Calibri"/>
          <w:color w:val="000000"/>
        </w:rPr>
        <w:t xml:space="preserve"> </w:t>
      </w:r>
      <w:r w:rsidRPr="000E73FD">
        <w:rPr>
          <w:rFonts w:cs="Calibri"/>
          <w:i w:val="0"/>
          <w:iCs/>
          <w:color w:val="000000"/>
        </w:rPr>
        <w:t>strains</w:t>
      </w:r>
      <w:r>
        <w:rPr>
          <w:rFonts w:cs="Calibri"/>
          <w:i w:val="0"/>
          <w:iCs/>
          <w:color w:val="000000"/>
        </w:rPr>
        <w:t xml:space="preserve"> of interest in </w:t>
      </w:r>
      <w:r w:rsidR="009250F4">
        <w:rPr>
          <w:rFonts w:cs="Calibri"/>
          <w:i w:val="0"/>
          <w:iCs/>
          <w:color w:val="000000"/>
        </w:rPr>
        <w:t>2</w:t>
      </w:r>
      <w:r>
        <w:rPr>
          <w:rFonts w:cs="Calibri"/>
          <w:i w:val="0"/>
          <w:iCs/>
          <w:color w:val="000000"/>
        </w:rPr>
        <w:t xml:space="preserve"> milliliter</w:t>
      </w:r>
      <w:r w:rsidR="009250F4">
        <w:rPr>
          <w:rFonts w:cs="Calibri"/>
          <w:i w:val="0"/>
          <w:iCs/>
          <w:color w:val="000000"/>
        </w:rPr>
        <w:t>s</w:t>
      </w:r>
      <w:r>
        <w:rPr>
          <w:rFonts w:cs="Calibri"/>
          <w:i w:val="0"/>
          <w:iCs/>
          <w:color w:val="000000"/>
        </w:rPr>
        <w:t xml:space="preserve"> of YPD </w:t>
      </w:r>
      <w:r w:rsidR="00816005">
        <w:rPr>
          <w:rFonts w:cs="Calibri"/>
          <w:i w:val="0"/>
          <w:iCs/>
          <w:color w:val="FF0000"/>
        </w:rPr>
        <w:t>(Y-P-D)</w:t>
      </w:r>
      <w:r w:rsidR="00816005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i w:val="0"/>
          <w:iCs/>
          <w:color w:val="000000"/>
        </w:rPr>
        <w:t>and</w:t>
      </w:r>
      <w:r w:rsidRPr="000E73FD">
        <w:rPr>
          <w:rFonts w:cs="Calibri"/>
          <w:iCs/>
          <w:color w:val="000000"/>
        </w:rPr>
        <w:t xml:space="preserve"> </w:t>
      </w:r>
      <w:r w:rsidRPr="00380C8E">
        <w:rPr>
          <w:rFonts w:cs="Calibri"/>
          <w:iCs/>
          <w:color w:val="000000"/>
        </w:rPr>
        <w:t>E. coli</w:t>
      </w:r>
      <w:r w:rsidRPr="00380C8E">
        <w:rPr>
          <w:rFonts w:cs="Calibri"/>
          <w:color w:val="000000"/>
        </w:rPr>
        <w:t xml:space="preserve"> </w:t>
      </w:r>
      <w:r w:rsidRPr="000E73FD">
        <w:rPr>
          <w:rFonts w:cs="Calibri"/>
          <w:i w:val="0"/>
          <w:iCs/>
          <w:color w:val="000000"/>
        </w:rPr>
        <w:t>OP50</w:t>
      </w:r>
      <w:r w:rsidR="00816005">
        <w:rPr>
          <w:rFonts w:cs="Calibri"/>
          <w:i w:val="0"/>
          <w:iCs/>
          <w:color w:val="000000"/>
        </w:rPr>
        <w:t xml:space="preserve"> </w:t>
      </w:r>
      <w:r w:rsidR="00816005">
        <w:rPr>
          <w:rFonts w:cs="Calibri"/>
          <w:i w:val="0"/>
          <w:iCs/>
          <w:color w:val="FF0000"/>
        </w:rPr>
        <w:t>(O-P-fifty)</w:t>
      </w:r>
      <w:r>
        <w:rPr>
          <w:rFonts w:cs="Calibri"/>
          <w:i w:val="0"/>
          <w:iCs/>
          <w:color w:val="000000"/>
        </w:rPr>
        <w:t xml:space="preserve"> in 50 milliliters of LB </w:t>
      </w:r>
      <w:r w:rsidR="00816005" w:rsidRPr="00816005">
        <w:rPr>
          <w:rFonts w:cs="Calibri"/>
          <w:i w:val="0"/>
          <w:iCs/>
          <w:color w:val="FF0000"/>
        </w:rPr>
        <w:t>(L-B)</w:t>
      </w:r>
      <w:r w:rsidR="00816005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i w:val="0"/>
          <w:iCs/>
          <w:color w:val="000000"/>
        </w:rPr>
        <w:t xml:space="preserve">overnight at 30 degrees Celsius </w:t>
      </w:r>
      <w:r>
        <w:rPr>
          <w:rFonts w:cs="Calibri"/>
          <w:b/>
          <w:bCs/>
          <w:i w:val="0"/>
          <w:iCs/>
          <w:color w:val="000000"/>
        </w:rPr>
        <w:t>[1-TXT]</w:t>
      </w:r>
      <w:r>
        <w:rPr>
          <w:rFonts w:cs="Calibri"/>
          <w:i w:val="0"/>
          <w:iCs/>
          <w:color w:val="000000"/>
        </w:rPr>
        <w:t>.</w:t>
      </w:r>
    </w:p>
    <w:p w14:paraId="6AA8087B" w14:textId="0C788052" w:rsidR="000E73FD" w:rsidRPr="009F1C2F" w:rsidRDefault="000E73FD" w:rsidP="000E73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color w:val="000000"/>
        </w:rPr>
        <w:t xml:space="preserve">WIDE: Talent adding C. albicans and/or E. coli to LB </w:t>
      </w:r>
      <w:r w:rsidR="00E64CB3" w:rsidRPr="00E64CB3">
        <w:rPr>
          <w:rFonts w:cs="Calibri"/>
          <w:color w:val="4F81BD" w:themeColor="accent1"/>
        </w:rPr>
        <w:t>Videographer/Video Editor: shot will be used again</w:t>
      </w:r>
      <w:r w:rsidR="00E64CB3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TEXT: YPD: yeast extract pepton</w:t>
      </w:r>
      <w:r w:rsidR="009250F4">
        <w:rPr>
          <w:rFonts w:cs="Calibri"/>
          <w:b/>
          <w:bCs/>
          <w:i w:val="0"/>
          <w:iCs/>
          <w:color w:val="000000"/>
        </w:rPr>
        <w:t>e</w:t>
      </w:r>
      <w:r>
        <w:rPr>
          <w:rFonts w:cs="Calibri"/>
          <w:b/>
          <w:bCs/>
          <w:i w:val="0"/>
          <w:iCs/>
          <w:color w:val="000000"/>
        </w:rPr>
        <w:t xml:space="preserve"> dextrose; LB: Luria both</w:t>
      </w:r>
    </w:p>
    <w:p w14:paraId="22627CB8" w14:textId="2EA2C2C5" w:rsidR="009F1C2F" w:rsidRPr="009F1C2F" w:rsidRDefault="009F1C2F" w:rsidP="009F1C2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color w:val="000000"/>
        </w:rPr>
        <w:t xml:space="preserve">The next morning, prepare </w:t>
      </w:r>
      <w:proofErr w:type="spellStart"/>
      <w:r>
        <w:rPr>
          <w:rFonts w:cs="Calibri"/>
          <w:i w:val="0"/>
          <w:iCs/>
          <w:color w:val="000000"/>
        </w:rPr>
        <w:t>mastermixes</w:t>
      </w:r>
      <w:proofErr w:type="spellEnd"/>
      <w:r>
        <w:rPr>
          <w:rFonts w:cs="Calibri"/>
          <w:i w:val="0"/>
          <w:iCs/>
          <w:color w:val="000000"/>
        </w:rPr>
        <w:t xml:space="preserve"> as indicated by the Table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seed the appropriate volume</w:t>
      </w:r>
      <w:r w:rsidR="00C01954">
        <w:rPr>
          <w:rFonts w:cs="Calibri"/>
          <w:i w:val="0"/>
          <w:iCs/>
          <w:color w:val="000000"/>
        </w:rPr>
        <w:t xml:space="preserve"> of</w:t>
      </w:r>
      <w:r>
        <w:rPr>
          <w:rFonts w:cs="Calibri"/>
          <w:i w:val="0"/>
          <w:iCs/>
          <w:color w:val="000000"/>
        </w:rPr>
        <w:t xml:space="preserve"> </w:t>
      </w:r>
      <w:proofErr w:type="spellStart"/>
      <w:r>
        <w:rPr>
          <w:rFonts w:cs="Calibri"/>
          <w:i w:val="0"/>
          <w:iCs/>
          <w:color w:val="000000"/>
        </w:rPr>
        <w:t>mastermix</w:t>
      </w:r>
      <w:proofErr w:type="spellEnd"/>
      <w:r>
        <w:rPr>
          <w:rFonts w:cs="Calibri"/>
          <w:i w:val="0"/>
          <w:iCs/>
          <w:color w:val="000000"/>
        </w:rPr>
        <w:t xml:space="preserve"> into the center of </w:t>
      </w:r>
      <w:r w:rsidR="00C01954">
        <w:rPr>
          <w:rFonts w:cs="Calibri"/>
          <w:i w:val="0"/>
          <w:iCs/>
          <w:color w:val="000000"/>
        </w:rPr>
        <w:t xml:space="preserve">one </w:t>
      </w:r>
      <w:r>
        <w:rPr>
          <w:rFonts w:cs="Calibri"/>
          <w:i w:val="0"/>
          <w:iCs/>
          <w:color w:val="000000"/>
        </w:rPr>
        <w:t>35- x 10-millimeter NGM</w:t>
      </w:r>
      <w:r w:rsidR="00B67B2F">
        <w:rPr>
          <w:rFonts w:cs="Calibri"/>
          <w:i w:val="0"/>
          <w:iCs/>
          <w:color w:val="000000"/>
        </w:rPr>
        <w:t xml:space="preserve"> </w:t>
      </w:r>
      <w:r w:rsidR="00B67B2F">
        <w:rPr>
          <w:rFonts w:cs="Calibri"/>
          <w:i w:val="0"/>
          <w:iCs/>
          <w:color w:val="FF0000"/>
        </w:rPr>
        <w:t>(N-G-M)</w:t>
      </w:r>
      <w:r>
        <w:rPr>
          <w:rFonts w:cs="Calibri"/>
          <w:i w:val="0"/>
          <w:iCs/>
          <w:color w:val="000000"/>
        </w:rPr>
        <w:t xml:space="preserve"> agar plate supplemented with streptomycin</w:t>
      </w:r>
      <w:r w:rsidR="00C01954">
        <w:rPr>
          <w:rFonts w:cs="Calibri"/>
          <w:i w:val="0"/>
          <w:iCs/>
          <w:color w:val="000000"/>
        </w:rPr>
        <w:t xml:space="preserve"> per group</w:t>
      </w:r>
      <w:r>
        <w:rPr>
          <w:rFonts w:cs="Calibri"/>
          <w:i w:val="0"/>
          <w:iCs/>
          <w:color w:val="000000"/>
        </w:rPr>
        <w:t xml:space="preserve"> for each of Days 0, 2, and 3 </w:t>
      </w:r>
      <w:r>
        <w:rPr>
          <w:rFonts w:cs="Calibri"/>
          <w:b/>
          <w:bCs/>
          <w:i w:val="0"/>
          <w:iCs/>
          <w:color w:val="000000"/>
        </w:rPr>
        <w:t>[</w:t>
      </w:r>
      <w:r w:rsidR="00B67B2F">
        <w:rPr>
          <w:rFonts w:cs="Calibri"/>
          <w:b/>
          <w:bCs/>
          <w:i w:val="0"/>
          <w:iCs/>
          <w:color w:val="000000"/>
        </w:rPr>
        <w:t>2</w:t>
      </w:r>
      <w:r>
        <w:rPr>
          <w:rFonts w:cs="Calibri"/>
          <w:b/>
          <w:bCs/>
          <w:i w:val="0"/>
          <w:iCs/>
          <w:color w:val="000000"/>
        </w:rPr>
        <w:t>-TXT]</w:t>
      </w:r>
      <w:r>
        <w:rPr>
          <w:rFonts w:cs="Calibri"/>
          <w:i w:val="0"/>
          <w:iCs/>
          <w:color w:val="000000"/>
        </w:rPr>
        <w:t>.</w:t>
      </w:r>
    </w:p>
    <w:p w14:paraId="29A56B46" w14:textId="75D0EAF9" w:rsidR="009F1C2F" w:rsidRPr="009F1C2F" w:rsidRDefault="009F1C2F" w:rsidP="009F1C2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LAB MEDIA: Table 2</w:t>
      </w:r>
    </w:p>
    <w:p w14:paraId="052E980D" w14:textId="64003D68" w:rsidR="009F1C2F" w:rsidRPr="009F1C2F" w:rsidRDefault="009F1C2F" w:rsidP="009F1C2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color w:val="000000"/>
        </w:rPr>
        <w:t xml:space="preserve">Talent adding </w:t>
      </w:r>
      <w:proofErr w:type="spellStart"/>
      <w:r>
        <w:rPr>
          <w:rFonts w:cs="Calibri"/>
          <w:i w:val="0"/>
          <w:iCs/>
          <w:color w:val="000000"/>
        </w:rPr>
        <w:t>mastermix</w:t>
      </w:r>
      <w:proofErr w:type="spellEnd"/>
      <w:r>
        <w:rPr>
          <w:rFonts w:cs="Calibri"/>
          <w:i w:val="0"/>
          <w:iCs/>
          <w:color w:val="000000"/>
        </w:rPr>
        <w:t xml:space="preserve"> to center of plate</w:t>
      </w:r>
      <w:r w:rsidR="00786535">
        <w:rPr>
          <w:rFonts w:cs="Calibri"/>
          <w:i w:val="0"/>
          <w:iCs/>
          <w:color w:val="000000"/>
        </w:rPr>
        <w:t xml:space="preserve">, with </w:t>
      </w:r>
      <w:proofErr w:type="spellStart"/>
      <w:r w:rsidR="00786535">
        <w:rPr>
          <w:rFonts w:cs="Calibri"/>
          <w:i w:val="0"/>
          <w:iCs/>
          <w:color w:val="000000"/>
        </w:rPr>
        <w:t>mastermix</w:t>
      </w:r>
      <w:proofErr w:type="spellEnd"/>
      <w:r w:rsidR="00786535">
        <w:rPr>
          <w:rFonts w:cs="Calibri"/>
          <w:i w:val="0"/>
          <w:iCs/>
          <w:color w:val="000000"/>
        </w:rPr>
        <w:t xml:space="preserve"> container visible in frame</w:t>
      </w:r>
      <w:r w:rsidR="00B67B2F">
        <w:rPr>
          <w:rFonts w:cs="Calibri"/>
          <w:i w:val="0"/>
          <w:iCs/>
          <w:color w:val="000000"/>
        </w:rPr>
        <w:t xml:space="preserve"> </w:t>
      </w:r>
      <w:r w:rsidR="00B67B2F">
        <w:rPr>
          <w:rFonts w:cs="Calibri"/>
          <w:b/>
          <w:bCs/>
          <w:i w:val="0"/>
          <w:iCs/>
          <w:color w:val="000000"/>
        </w:rPr>
        <w:t>TEXT: NGM: nematode growth medium</w:t>
      </w:r>
    </w:p>
    <w:p w14:paraId="478690B6" w14:textId="3F731687" w:rsidR="004171F0" w:rsidRPr="004171F0" w:rsidRDefault="009F1C2F" w:rsidP="004171F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After overnight culture,</w:t>
      </w:r>
      <w:r w:rsidR="004171F0">
        <w:rPr>
          <w:rFonts w:asciiTheme="minorHAnsi" w:hAnsiTheme="minorHAnsi" w:cstheme="minorHAnsi"/>
          <w:bCs/>
          <w:i w:val="0"/>
          <w:iCs/>
          <w:szCs w:val="24"/>
        </w:rPr>
        <w:t xml:space="preserve"> synchronize</w:t>
      </w:r>
      <w:r w:rsidR="00C01954">
        <w:rPr>
          <w:rFonts w:asciiTheme="minorHAnsi" w:hAnsiTheme="minorHAnsi" w:cstheme="minorHAnsi"/>
          <w:bCs/>
          <w:i w:val="0"/>
          <w:iCs/>
          <w:szCs w:val="24"/>
        </w:rPr>
        <w:t xml:space="preserve"> the</w:t>
      </w:r>
      <w:r w:rsidR="004171F0">
        <w:rPr>
          <w:rFonts w:asciiTheme="minorHAnsi" w:hAnsiTheme="minorHAnsi" w:cstheme="minorHAnsi"/>
          <w:bCs/>
          <w:i w:val="0"/>
          <w:iCs/>
          <w:szCs w:val="24"/>
        </w:rPr>
        <w:t xml:space="preserve"> nematode culture</w:t>
      </w:r>
      <w:r w:rsidR="00C01954">
        <w:rPr>
          <w:rFonts w:asciiTheme="minorHAnsi" w:hAnsiTheme="minorHAnsi" w:cstheme="minorHAnsi"/>
          <w:bCs/>
          <w:i w:val="0"/>
          <w:iCs/>
          <w:szCs w:val="24"/>
        </w:rPr>
        <w:t>s by</w:t>
      </w:r>
      <w:r w:rsidR="00317F67" w:rsidRPr="004171F0">
        <w:rPr>
          <w:rFonts w:cs="Calibri"/>
          <w:i w:val="0"/>
          <w:iCs/>
          <w:color w:val="000000"/>
        </w:rPr>
        <w:t xml:space="preserve"> </w:t>
      </w:r>
      <w:r w:rsidR="004171F0">
        <w:rPr>
          <w:rFonts w:cs="Calibri"/>
          <w:i w:val="0"/>
          <w:iCs/>
          <w:color w:val="000000"/>
        </w:rPr>
        <w:t>plat</w:t>
      </w:r>
      <w:r w:rsidR="00C01954">
        <w:rPr>
          <w:rFonts w:cs="Calibri"/>
          <w:i w:val="0"/>
          <w:iCs/>
          <w:color w:val="000000"/>
        </w:rPr>
        <w:t>ing</w:t>
      </w:r>
      <w:r w:rsidR="004171F0">
        <w:rPr>
          <w:rFonts w:cs="Calibri"/>
          <w:i w:val="0"/>
          <w:iCs/>
          <w:color w:val="000000"/>
        </w:rPr>
        <w:t xml:space="preserve"> approximately </w:t>
      </w:r>
      <w:r w:rsidR="00317F67" w:rsidRPr="004171F0">
        <w:rPr>
          <w:rFonts w:cs="Calibri"/>
          <w:i w:val="0"/>
          <w:iCs/>
          <w:color w:val="000000"/>
        </w:rPr>
        <w:t xml:space="preserve">50 eggs onto each Day 0 control and treatment plate </w:t>
      </w:r>
      <w:r w:rsidR="004171F0">
        <w:rPr>
          <w:rFonts w:cs="Calibri"/>
          <w:b/>
          <w:bCs/>
          <w:i w:val="0"/>
          <w:iCs/>
          <w:color w:val="000000"/>
        </w:rPr>
        <w:t>[1]</w:t>
      </w:r>
      <w:r w:rsidR="004171F0">
        <w:rPr>
          <w:rFonts w:cs="Calibri"/>
          <w:i w:val="0"/>
          <w:iCs/>
          <w:color w:val="000000"/>
        </w:rPr>
        <w:t xml:space="preserve"> and place the plates at 20 degrees Celsius for 48 hours </w:t>
      </w:r>
      <w:r w:rsidR="004171F0">
        <w:rPr>
          <w:rFonts w:cs="Calibri"/>
          <w:b/>
          <w:bCs/>
          <w:i w:val="0"/>
          <w:iCs/>
          <w:color w:val="000000"/>
        </w:rPr>
        <w:t>[2]</w:t>
      </w:r>
      <w:r w:rsidR="004171F0">
        <w:rPr>
          <w:rFonts w:cs="Calibri"/>
          <w:i w:val="0"/>
          <w:iCs/>
          <w:color w:val="000000"/>
        </w:rPr>
        <w:t>.</w:t>
      </w:r>
    </w:p>
    <w:p w14:paraId="612A3B15" w14:textId="2B27E416" w:rsidR="004171F0" w:rsidRPr="004171F0" w:rsidRDefault="004171F0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Talent adding eggs to plate(s)</w:t>
      </w:r>
      <w:r w:rsidR="00A86EA0" w:rsidRPr="00A86EA0">
        <w:rPr>
          <w:rFonts w:cs="Calibri"/>
          <w:color w:val="4F81BD" w:themeColor="accent1"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</w:p>
    <w:p w14:paraId="295E5C1B" w14:textId="79BCC75E" w:rsidR="004171F0" w:rsidRDefault="004171F0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placing plate(s) at 20 °C</w:t>
      </w:r>
      <w:r w:rsidR="00786535">
        <w:rPr>
          <w:rFonts w:cs="Calibri"/>
          <w:i w:val="0"/>
          <w:iCs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  <w:r w:rsidR="00A86EA0">
        <w:rPr>
          <w:rFonts w:cs="Calibri"/>
          <w:color w:val="4F81BD" w:themeColor="accent1"/>
        </w:rPr>
        <w:t xml:space="preserve">; </w:t>
      </w:r>
      <w:r w:rsidR="00786535" w:rsidRPr="00786535">
        <w:rPr>
          <w:rFonts w:cs="Calibri"/>
          <w:color w:val="4F81BD" w:themeColor="accent1"/>
        </w:rPr>
        <w:t>Videographer/Video Editor: shot will be used again</w:t>
      </w:r>
    </w:p>
    <w:p w14:paraId="7DE4F35B" w14:textId="0E534BDC" w:rsidR="004171F0" w:rsidRPr="004171F0" w:rsidRDefault="004171F0" w:rsidP="004171F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At the end of the incubation, </w:t>
      </w:r>
      <w:r w:rsidR="00A86EA0">
        <w:rPr>
          <w:rFonts w:cs="Calibri"/>
          <w:i w:val="0"/>
          <w:iCs/>
        </w:rPr>
        <w:t>use patience to identify and transfer</w:t>
      </w:r>
      <w:r>
        <w:rPr>
          <w:rFonts w:cs="Calibri"/>
          <w:i w:val="0"/>
          <w:iCs/>
        </w:rPr>
        <w:t xml:space="preserve"> a single L4 nematode from each Day 0 plate to each of the corresponding Day 2 seeded plates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. L4 hosts can be</w:t>
      </w:r>
      <w:r>
        <w:rPr>
          <w:rFonts w:cs="Calibri"/>
          <w:i w:val="0"/>
          <w:iCs/>
          <w:color w:val="000000"/>
        </w:rPr>
        <w:t xml:space="preserve"> </w:t>
      </w:r>
      <w:r w:rsidR="00317F67" w:rsidRPr="004171F0">
        <w:rPr>
          <w:rFonts w:cs="Calibri"/>
          <w:i w:val="0"/>
          <w:iCs/>
          <w:color w:val="000000"/>
        </w:rPr>
        <w:t>identified by a small pocket in the middle of the dorsal side of their bod</w:t>
      </w:r>
      <w:r>
        <w:rPr>
          <w:rFonts w:cs="Calibri"/>
          <w:i w:val="0"/>
          <w:iCs/>
          <w:color w:val="000000"/>
        </w:rPr>
        <w:t xml:space="preserve">ies </w:t>
      </w:r>
      <w:r>
        <w:rPr>
          <w:rFonts w:cs="Calibri"/>
          <w:b/>
          <w:bCs/>
          <w:i w:val="0"/>
          <w:iCs/>
          <w:color w:val="000000"/>
        </w:rPr>
        <w:t>[2]</w:t>
      </w:r>
      <w:r w:rsidR="00317F67" w:rsidRPr="004171F0">
        <w:rPr>
          <w:rFonts w:cs="Calibri"/>
          <w:i w:val="0"/>
          <w:iCs/>
          <w:color w:val="000000"/>
        </w:rPr>
        <w:t>.</w:t>
      </w:r>
    </w:p>
    <w:p w14:paraId="1495E44C" w14:textId="51E0BEB8" w:rsidR="004171F0" w:rsidRPr="004171F0" w:rsidRDefault="004171F0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Talent picking/transferring nematode</w:t>
      </w:r>
      <w:r w:rsidR="00A86EA0" w:rsidRPr="00A86EA0">
        <w:rPr>
          <w:rFonts w:cs="Calibri"/>
          <w:color w:val="4F81BD" w:themeColor="accent1"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</w:t>
      </w:r>
      <w:r w:rsidR="00A86EA0">
        <w:rPr>
          <w:rFonts w:cs="Calibri"/>
          <w:color w:val="4F81BD" w:themeColor="accent1"/>
        </w:rPr>
        <w:t>/difficult</w:t>
      </w:r>
      <w:r w:rsidR="00A86EA0">
        <w:rPr>
          <w:rFonts w:cs="Calibri"/>
          <w:color w:val="4F81BD" w:themeColor="accent1"/>
        </w:rPr>
        <w:t xml:space="preserve"> step</w:t>
      </w:r>
    </w:p>
    <w:p w14:paraId="2698AC88" w14:textId="679FB1CE" w:rsidR="004171F0" w:rsidRPr="004171F0" w:rsidRDefault="004171F0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lastRenderedPageBreak/>
        <w:t xml:space="preserve">ECU: Shot of L4 hosts with small pocket </w:t>
      </w:r>
      <w:r w:rsidR="00786535">
        <w:rPr>
          <w:rFonts w:cs="Calibri"/>
          <w:i w:val="0"/>
          <w:iCs/>
          <w:color w:val="000000"/>
        </w:rPr>
        <w:t>on</w:t>
      </w:r>
      <w:r>
        <w:rPr>
          <w:rFonts w:cs="Calibri"/>
          <w:i w:val="0"/>
          <w:iCs/>
          <w:color w:val="000000"/>
        </w:rPr>
        <w:t xml:space="preserve"> side</w:t>
      </w:r>
      <w:r w:rsidR="00A86EA0" w:rsidRPr="00A86EA0">
        <w:rPr>
          <w:rFonts w:cs="Calibri"/>
          <w:color w:val="4F81BD" w:themeColor="accent1"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</w:p>
    <w:p w14:paraId="0E852734" w14:textId="77777777" w:rsidR="004171F0" w:rsidRPr="004171F0" w:rsidRDefault="00317F67" w:rsidP="004171F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4171F0">
        <w:rPr>
          <w:rFonts w:cs="Calibri"/>
          <w:i w:val="0"/>
          <w:iCs/>
          <w:color w:val="000000"/>
        </w:rPr>
        <w:t xml:space="preserve">Inoculate </w:t>
      </w:r>
      <w:r w:rsidR="004171F0">
        <w:rPr>
          <w:rFonts w:cs="Calibri"/>
          <w:i w:val="0"/>
          <w:iCs/>
          <w:color w:val="000000"/>
        </w:rPr>
        <w:t xml:space="preserve">the </w:t>
      </w:r>
      <w:r w:rsidRPr="004171F0">
        <w:rPr>
          <w:rFonts w:cs="Calibri"/>
          <w:color w:val="000000"/>
        </w:rPr>
        <w:t>C. albicans</w:t>
      </w:r>
      <w:r w:rsidRPr="004171F0">
        <w:rPr>
          <w:rFonts w:cs="Calibri"/>
          <w:i w:val="0"/>
          <w:iCs/>
          <w:color w:val="000000"/>
        </w:rPr>
        <w:t xml:space="preserve"> cultures needed </w:t>
      </w:r>
      <w:r w:rsidR="004171F0">
        <w:rPr>
          <w:rFonts w:cs="Calibri"/>
          <w:i w:val="0"/>
          <w:iCs/>
          <w:color w:val="000000"/>
        </w:rPr>
        <w:t xml:space="preserve">for Day 3 </w:t>
      </w:r>
      <w:r w:rsidRPr="004171F0">
        <w:rPr>
          <w:rFonts w:cs="Calibri"/>
          <w:i w:val="0"/>
          <w:iCs/>
          <w:color w:val="000000"/>
        </w:rPr>
        <w:t xml:space="preserve">in 2 </w:t>
      </w:r>
      <w:r w:rsidR="004171F0">
        <w:rPr>
          <w:rFonts w:cs="Calibri"/>
          <w:i w:val="0"/>
          <w:iCs/>
          <w:color w:val="000000"/>
        </w:rPr>
        <w:t>milliliters</w:t>
      </w:r>
      <w:r w:rsidRPr="004171F0">
        <w:rPr>
          <w:rFonts w:cs="Calibri"/>
          <w:i w:val="0"/>
          <w:iCs/>
          <w:color w:val="000000"/>
        </w:rPr>
        <w:t xml:space="preserve"> of YPD and </w:t>
      </w:r>
      <w:r w:rsidRPr="006D6527">
        <w:rPr>
          <w:rFonts w:cs="Calibri"/>
          <w:color w:val="000000"/>
        </w:rPr>
        <w:t>E. coli</w:t>
      </w:r>
      <w:r w:rsidRPr="004171F0">
        <w:rPr>
          <w:rFonts w:cs="Calibri"/>
          <w:i w:val="0"/>
          <w:iCs/>
          <w:color w:val="000000"/>
        </w:rPr>
        <w:t xml:space="preserve"> OP50 strain in 50 </w:t>
      </w:r>
      <w:r w:rsidR="004171F0">
        <w:rPr>
          <w:rFonts w:cs="Calibri"/>
          <w:i w:val="0"/>
          <w:iCs/>
          <w:color w:val="000000"/>
        </w:rPr>
        <w:t>milliliters</w:t>
      </w:r>
      <w:r w:rsidRPr="004171F0">
        <w:rPr>
          <w:rFonts w:cs="Calibri"/>
          <w:i w:val="0"/>
          <w:iCs/>
          <w:color w:val="000000"/>
        </w:rPr>
        <w:t xml:space="preserve"> of LB</w:t>
      </w:r>
      <w:r w:rsidR="004171F0">
        <w:rPr>
          <w:rFonts w:cs="Calibri"/>
          <w:i w:val="0"/>
          <w:iCs/>
          <w:color w:val="000000"/>
        </w:rPr>
        <w:t xml:space="preserve"> </w:t>
      </w:r>
      <w:r w:rsidR="004171F0">
        <w:rPr>
          <w:rFonts w:cs="Calibri"/>
          <w:b/>
          <w:bCs/>
          <w:i w:val="0"/>
          <w:iCs/>
          <w:color w:val="000000"/>
        </w:rPr>
        <w:t>[1]</w:t>
      </w:r>
      <w:r w:rsidRPr="004171F0">
        <w:rPr>
          <w:rFonts w:cs="Calibri"/>
          <w:i w:val="0"/>
          <w:iCs/>
          <w:color w:val="000000"/>
        </w:rPr>
        <w:t>.</w:t>
      </w:r>
    </w:p>
    <w:p w14:paraId="783BE03F" w14:textId="6F727C2E" w:rsidR="004171F0" w:rsidRPr="004171F0" w:rsidRDefault="00E64CB3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Use 2.1.1. Talent adding C. albicans and/or E. coli to LB</w:t>
      </w:r>
    </w:p>
    <w:p w14:paraId="621D9696" w14:textId="2FA35612" w:rsidR="00317F67" w:rsidRPr="004171F0" w:rsidRDefault="004171F0" w:rsidP="004171F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The next morning, transfer each single nematode from</w:t>
      </w:r>
      <w:r w:rsidR="00317F67" w:rsidRPr="004171F0">
        <w:rPr>
          <w:rFonts w:cs="Calibri"/>
          <w:i w:val="0"/>
          <w:iCs/>
          <w:color w:val="000000"/>
        </w:rPr>
        <w:t> </w:t>
      </w:r>
      <w:r>
        <w:rPr>
          <w:rFonts w:cs="Calibri"/>
          <w:i w:val="0"/>
          <w:iCs/>
          <w:color w:val="000000"/>
        </w:rPr>
        <w:t xml:space="preserve">the Day 2 plates to their corresponding Day 3 plates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</w:t>
      </w:r>
      <w:r w:rsidR="00D731E2">
        <w:rPr>
          <w:rFonts w:cs="Calibri"/>
          <w:i w:val="0"/>
          <w:iCs/>
          <w:color w:val="000000"/>
        </w:rPr>
        <w:t>and seed</w:t>
      </w:r>
      <w:r w:rsidR="00D731E2" w:rsidRPr="00D731E2">
        <w:rPr>
          <w:rFonts w:cs="Calibri"/>
          <w:i w:val="0"/>
          <w:iCs/>
          <w:color w:val="000000"/>
        </w:rPr>
        <w:t xml:space="preserve"> </w:t>
      </w:r>
      <w:r w:rsidR="00D731E2">
        <w:rPr>
          <w:rFonts w:cs="Calibri"/>
          <w:i w:val="0"/>
          <w:iCs/>
          <w:color w:val="000000"/>
        </w:rPr>
        <w:t xml:space="preserve">10 microliters of </w:t>
      </w:r>
      <w:proofErr w:type="spellStart"/>
      <w:r w:rsidR="00D731E2">
        <w:rPr>
          <w:rFonts w:cs="Calibri"/>
          <w:i w:val="0"/>
          <w:iCs/>
          <w:color w:val="000000"/>
        </w:rPr>
        <w:t>mastermix</w:t>
      </w:r>
      <w:proofErr w:type="spellEnd"/>
      <w:r w:rsidR="00D731E2">
        <w:rPr>
          <w:rFonts w:cs="Calibri"/>
          <w:i w:val="0"/>
          <w:iCs/>
          <w:color w:val="000000"/>
        </w:rPr>
        <w:t xml:space="preserve"> onto new NGM plates for Days 4 and 5 of the </w:t>
      </w:r>
      <w:proofErr w:type="gramStart"/>
      <w:r w:rsidR="00D731E2">
        <w:rPr>
          <w:rFonts w:cs="Calibri"/>
          <w:i w:val="0"/>
          <w:iCs/>
          <w:color w:val="000000"/>
        </w:rPr>
        <w:t>assay</w:t>
      </w:r>
      <w:proofErr w:type="gramEnd"/>
      <w:r w:rsidR="00D731E2">
        <w:rPr>
          <w:rFonts w:cs="Calibri"/>
          <w:i w:val="0"/>
          <w:iCs/>
          <w:color w:val="000000"/>
        </w:rPr>
        <w:t xml:space="preserve"> </w:t>
      </w:r>
      <w:r w:rsidR="00D731E2">
        <w:rPr>
          <w:rFonts w:cs="Calibri"/>
          <w:b/>
          <w:bCs/>
          <w:i w:val="0"/>
          <w:iCs/>
          <w:color w:val="000000"/>
        </w:rPr>
        <w:t>[2]</w:t>
      </w:r>
      <w:r w:rsidR="00C01954">
        <w:rPr>
          <w:rFonts w:cs="Calibri"/>
          <w:i w:val="0"/>
          <w:iCs/>
          <w:color w:val="000000"/>
        </w:rPr>
        <w:t xml:space="preserve">. </w:t>
      </w:r>
    </w:p>
    <w:p w14:paraId="4A390354" w14:textId="260535C5" w:rsidR="004171F0" w:rsidRPr="004171F0" w:rsidRDefault="004171F0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Talent transferring nematode to plate</w:t>
      </w:r>
    </w:p>
    <w:p w14:paraId="7384FDD1" w14:textId="6BE7DD1A" w:rsidR="00D731E2" w:rsidRPr="00D731E2" w:rsidRDefault="00D731E2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adding </w:t>
      </w:r>
      <w:proofErr w:type="spellStart"/>
      <w:r>
        <w:rPr>
          <w:rFonts w:cs="Calibri"/>
          <w:i w:val="0"/>
          <w:iCs/>
        </w:rPr>
        <w:t>mastermix</w:t>
      </w:r>
      <w:proofErr w:type="spellEnd"/>
      <w:r>
        <w:rPr>
          <w:rFonts w:cs="Calibri"/>
          <w:i w:val="0"/>
          <w:iCs/>
        </w:rPr>
        <w:t xml:space="preserve"> to plate</w:t>
      </w:r>
      <w:r w:rsidR="00786535">
        <w:rPr>
          <w:rFonts w:cs="Calibri"/>
          <w:i w:val="0"/>
          <w:iCs/>
        </w:rPr>
        <w:t xml:space="preserve">, with </w:t>
      </w:r>
      <w:proofErr w:type="spellStart"/>
      <w:r w:rsidR="00786535">
        <w:rPr>
          <w:rFonts w:cs="Calibri"/>
          <w:i w:val="0"/>
          <w:iCs/>
        </w:rPr>
        <w:t>mastermix</w:t>
      </w:r>
      <w:proofErr w:type="spellEnd"/>
      <w:r w:rsidR="00786535">
        <w:rPr>
          <w:rFonts w:cs="Calibri"/>
          <w:i w:val="0"/>
          <w:iCs/>
        </w:rPr>
        <w:t xml:space="preserve"> container visible in frame</w:t>
      </w:r>
      <w:r w:rsidR="00786535" w:rsidRPr="00786535">
        <w:rPr>
          <w:rFonts w:cs="Calibri"/>
          <w:color w:val="4F81BD" w:themeColor="accent1"/>
        </w:rPr>
        <w:t xml:space="preserve"> Videographer/Video Editor: shot will be used again</w:t>
      </w:r>
    </w:p>
    <w:p w14:paraId="65A1E448" w14:textId="32AA36F1" w:rsidR="00C01954" w:rsidRPr="00C01954" w:rsidRDefault="00C01954" w:rsidP="00C01954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Then incubate the Day 3 plates containing nematodes, the Day 2 plates containing only eggs, and the Days 4 and 5 plates at 20 degrees Celsius for 24 hours </w:t>
      </w:r>
      <w:r>
        <w:rPr>
          <w:rFonts w:cs="Calibri"/>
          <w:b/>
          <w:bCs/>
          <w:i w:val="0"/>
          <w:iCs/>
          <w:color w:val="000000"/>
        </w:rPr>
        <w:t>[3]</w:t>
      </w:r>
      <w:r>
        <w:rPr>
          <w:rFonts w:cs="Calibri"/>
          <w:i w:val="0"/>
          <w:iCs/>
          <w:color w:val="000000"/>
        </w:rPr>
        <w:t>.</w:t>
      </w:r>
    </w:p>
    <w:p w14:paraId="409C1433" w14:textId="2829C61C" w:rsidR="004171F0" w:rsidRPr="00B67B2F" w:rsidRDefault="00786535" w:rsidP="004171F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Use 2.3.2. </w:t>
      </w:r>
      <w:r w:rsidR="004171F0">
        <w:rPr>
          <w:rFonts w:cs="Calibri"/>
          <w:i w:val="0"/>
          <w:iCs/>
          <w:color w:val="000000"/>
        </w:rPr>
        <w:t xml:space="preserve">Talent placing plates </w:t>
      </w:r>
      <w:r w:rsidR="00B67B2F">
        <w:rPr>
          <w:rFonts w:cs="Calibri"/>
          <w:i w:val="0"/>
          <w:iCs/>
          <w:color w:val="000000"/>
        </w:rPr>
        <w:t>at 20 °C</w:t>
      </w:r>
    </w:p>
    <w:p w14:paraId="037007AF" w14:textId="2BDD6A33" w:rsidR="00B67B2F" w:rsidRPr="00B67B2F" w:rsidRDefault="00B67B2F" w:rsidP="00B67B2F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On day 4, transfer the nematodes from the Day 3 plates onto the Day 4 plates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return the Day 3 and Day 4 plates to 20-degree Celsius incubation for 24 hours </w:t>
      </w:r>
      <w:r>
        <w:rPr>
          <w:rFonts w:cs="Calibri"/>
          <w:b/>
          <w:bCs/>
          <w:i w:val="0"/>
          <w:iCs/>
          <w:color w:val="000000"/>
        </w:rPr>
        <w:t>[2]</w:t>
      </w:r>
      <w:r>
        <w:rPr>
          <w:rFonts w:cs="Calibri"/>
          <w:i w:val="0"/>
          <w:iCs/>
          <w:color w:val="000000"/>
        </w:rPr>
        <w:t>.</w:t>
      </w:r>
    </w:p>
    <w:p w14:paraId="72A08918" w14:textId="23D93988" w:rsidR="00B67B2F" w:rsidRDefault="00B67B2F" w:rsidP="00B67B2F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nematode to plate(s)</w:t>
      </w:r>
    </w:p>
    <w:p w14:paraId="7F4EA13D" w14:textId="499985A6" w:rsidR="00E64CB3" w:rsidRDefault="00786535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Use 2.3.2. </w:t>
      </w:r>
      <w:r w:rsidR="00B67B2F">
        <w:rPr>
          <w:rFonts w:cs="Calibri"/>
          <w:i w:val="0"/>
          <w:iCs/>
        </w:rPr>
        <w:t>Talent placing plates at 20 °C</w:t>
      </w:r>
    </w:p>
    <w:p w14:paraId="240B7D84" w14:textId="6FE2D641" w:rsidR="00E64CB3" w:rsidRPr="00E64CB3" w:rsidRDefault="00E64CB3" w:rsidP="00E64CB3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Use</w:t>
      </w:r>
      <w:r w:rsidR="00317F67" w:rsidRPr="00E64CB3">
        <w:rPr>
          <w:rFonts w:cs="Calibri"/>
          <w:i w:val="0"/>
          <w:iCs/>
          <w:color w:val="000000"/>
        </w:rPr>
        <w:t xml:space="preserve"> a dissecting scope</w:t>
      </w:r>
      <w:r>
        <w:rPr>
          <w:rFonts w:cs="Calibri"/>
          <w:i w:val="0"/>
          <w:iCs/>
          <w:color w:val="000000"/>
        </w:rPr>
        <w:t xml:space="preserve"> to</w:t>
      </w:r>
      <w:r w:rsidR="00317F67" w:rsidRPr="00E64CB3">
        <w:rPr>
          <w:rFonts w:cs="Calibri"/>
          <w:i w:val="0"/>
          <w:iCs/>
          <w:color w:val="000000"/>
        </w:rPr>
        <w:t xml:space="preserve"> count the viable progeny for each Day 2 plate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>,</w:t>
      </w:r>
      <w:r w:rsidR="00317F67" w:rsidRPr="00E64CB3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i w:val="0"/>
          <w:iCs/>
          <w:color w:val="000000"/>
        </w:rPr>
        <w:t>n</w:t>
      </w:r>
      <w:r w:rsidR="00317F67" w:rsidRPr="00E64CB3">
        <w:rPr>
          <w:rFonts w:cs="Calibri"/>
          <w:i w:val="0"/>
          <w:iCs/>
          <w:color w:val="000000"/>
        </w:rPr>
        <w:t>ot</w:t>
      </w:r>
      <w:r>
        <w:rPr>
          <w:rFonts w:cs="Calibri"/>
          <w:i w:val="0"/>
          <w:iCs/>
          <w:color w:val="000000"/>
        </w:rPr>
        <w:t>ing</w:t>
      </w:r>
      <w:r w:rsidR="00317F67" w:rsidRPr="00E64CB3">
        <w:rPr>
          <w:rFonts w:cs="Calibri"/>
          <w:i w:val="0"/>
          <w:iCs/>
          <w:color w:val="000000"/>
        </w:rPr>
        <w:t xml:space="preserve"> any replicates that</w:t>
      </w:r>
      <w:r>
        <w:rPr>
          <w:rFonts w:cs="Calibri"/>
          <w:i w:val="0"/>
          <w:iCs/>
          <w:color w:val="000000"/>
        </w:rPr>
        <w:t xml:space="preserve"> have</w:t>
      </w:r>
      <w:r w:rsidR="00317F67" w:rsidRPr="00E64CB3">
        <w:rPr>
          <w:rFonts w:cs="Calibri"/>
          <w:i w:val="0"/>
          <w:iCs/>
          <w:color w:val="000000"/>
        </w:rPr>
        <w:t xml:space="preserve"> died or</w:t>
      </w:r>
      <w:r>
        <w:rPr>
          <w:rFonts w:cs="Calibri"/>
          <w:i w:val="0"/>
          <w:iCs/>
          <w:color w:val="000000"/>
        </w:rPr>
        <w:t xml:space="preserve"> that</w:t>
      </w:r>
      <w:r w:rsidR="00317F67" w:rsidRPr="00E64CB3">
        <w:rPr>
          <w:rFonts w:cs="Calibri"/>
          <w:i w:val="0"/>
          <w:iCs/>
          <w:color w:val="000000"/>
        </w:rPr>
        <w:t xml:space="preserve"> are no longer on the plate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[2-TXT]</w:t>
      </w:r>
      <w:r>
        <w:rPr>
          <w:rFonts w:cs="Calibri"/>
          <w:i w:val="0"/>
          <w:iCs/>
          <w:color w:val="000000"/>
        </w:rPr>
        <w:t>.</w:t>
      </w:r>
    </w:p>
    <w:p w14:paraId="6C427392" w14:textId="2D8F986A" w:rsidR="00E64CB3" w:rsidRPr="00E64CB3" w:rsidRDefault="00E64CB3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Talent at microscope, counting progeny</w:t>
      </w:r>
    </w:p>
    <w:p w14:paraId="16DECE24" w14:textId="46AA300B" w:rsidR="00E64CB3" w:rsidRPr="00E64CB3" w:rsidRDefault="00E64CB3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Shot of progeny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  <w:r w:rsidR="00A86EA0">
        <w:rPr>
          <w:rFonts w:cs="Calibri"/>
          <w:color w:val="4F81BD" w:themeColor="accent1"/>
        </w:rPr>
        <w:t xml:space="preserve">; </w:t>
      </w:r>
      <w:r w:rsidRPr="00E64CB3">
        <w:rPr>
          <w:rFonts w:cs="Calibri"/>
          <w:color w:val="4F81BD" w:themeColor="accent1"/>
        </w:rPr>
        <w:t>Video Editor: please emphasize any dead progeny as appropriate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TEXT: Discard plates after progeny recording</w:t>
      </w:r>
    </w:p>
    <w:p w14:paraId="720A8780" w14:textId="77777777" w:rsidR="00E64CB3" w:rsidRPr="00E64CB3" w:rsidRDefault="00E64CB3" w:rsidP="00E64CB3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Then i</w:t>
      </w:r>
      <w:r w:rsidR="00317F67" w:rsidRPr="00E64CB3">
        <w:rPr>
          <w:rFonts w:cs="Calibri"/>
          <w:i w:val="0"/>
          <w:iCs/>
          <w:color w:val="000000"/>
        </w:rPr>
        <w:t xml:space="preserve">noculate </w:t>
      </w:r>
      <w:r>
        <w:rPr>
          <w:rFonts w:cs="Calibri"/>
          <w:i w:val="0"/>
          <w:iCs/>
          <w:color w:val="000000"/>
        </w:rPr>
        <w:t xml:space="preserve">the </w:t>
      </w:r>
      <w:r w:rsidR="00317F67" w:rsidRPr="00E64CB3">
        <w:rPr>
          <w:rFonts w:cs="Calibri"/>
          <w:i w:val="0"/>
          <w:iCs/>
          <w:color w:val="000000"/>
        </w:rPr>
        <w:t xml:space="preserve">new cultures of </w:t>
      </w:r>
      <w:r w:rsidR="00317F67" w:rsidRPr="00E64CB3">
        <w:rPr>
          <w:rFonts w:cs="Calibri"/>
          <w:color w:val="000000"/>
        </w:rPr>
        <w:t>C. albicans</w:t>
      </w:r>
      <w:r w:rsidR="00317F67" w:rsidRPr="00E64CB3">
        <w:rPr>
          <w:rFonts w:cs="Calibri"/>
          <w:i w:val="0"/>
          <w:iCs/>
          <w:color w:val="000000"/>
        </w:rPr>
        <w:t xml:space="preserve"> strains in 2 </w:t>
      </w:r>
      <w:r>
        <w:rPr>
          <w:rFonts w:cs="Calibri"/>
          <w:i w:val="0"/>
          <w:iCs/>
          <w:color w:val="000000"/>
        </w:rPr>
        <w:t>milliliters</w:t>
      </w:r>
      <w:r w:rsidR="00317F67" w:rsidRPr="00E64CB3">
        <w:rPr>
          <w:rFonts w:cs="Calibri"/>
          <w:i w:val="0"/>
          <w:iCs/>
          <w:color w:val="000000"/>
        </w:rPr>
        <w:t xml:space="preserve"> of YPD and E. coli OP50 in 50 </w:t>
      </w:r>
      <w:r>
        <w:rPr>
          <w:rFonts w:cs="Calibri"/>
          <w:i w:val="0"/>
          <w:iCs/>
          <w:color w:val="000000"/>
        </w:rPr>
        <w:t>milliliters</w:t>
      </w:r>
      <w:r w:rsidR="00317F67" w:rsidRPr="00E64CB3">
        <w:rPr>
          <w:rFonts w:cs="Calibri"/>
          <w:i w:val="0"/>
          <w:iCs/>
          <w:color w:val="000000"/>
        </w:rPr>
        <w:t xml:space="preserve"> of LB</w:t>
      </w:r>
      <w:r>
        <w:rPr>
          <w:rFonts w:cs="Calibri"/>
          <w:i w:val="0"/>
          <w:iCs/>
          <w:color w:val="000000"/>
        </w:rPr>
        <w:t xml:space="preserve"> for the Days 6 and 7 plates </w:t>
      </w:r>
      <w:r>
        <w:rPr>
          <w:rFonts w:cs="Calibri"/>
          <w:b/>
          <w:bCs/>
          <w:i w:val="0"/>
          <w:iCs/>
          <w:color w:val="000000"/>
        </w:rPr>
        <w:t>[1]</w:t>
      </w:r>
      <w:r w:rsidR="00317F67" w:rsidRPr="00E64CB3">
        <w:rPr>
          <w:rFonts w:cs="Calibri"/>
          <w:i w:val="0"/>
          <w:iCs/>
          <w:color w:val="000000"/>
        </w:rPr>
        <w:t>.</w:t>
      </w:r>
    </w:p>
    <w:p w14:paraId="65AB5E12" w14:textId="008FFD4B" w:rsidR="00317F67" w:rsidRPr="00E64CB3" w:rsidRDefault="00E64CB3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lastRenderedPageBreak/>
        <w:t>Use 2.1.1.</w:t>
      </w:r>
      <w:r w:rsidRPr="00E64CB3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i w:val="0"/>
          <w:iCs/>
          <w:color w:val="000000"/>
        </w:rPr>
        <w:t>Talent adding C. albicans and/or E. coli to LB</w:t>
      </w:r>
    </w:p>
    <w:p w14:paraId="457E6D83" w14:textId="16328371" w:rsidR="00317F67" w:rsidRPr="00E64CB3" w:rsidRDefault="00E64CB3" w:rsidP="00E64CB3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On Day 5, t</w:t>
      </w:r>
      <w:r w:rsidR="00317F67" w:rsidRPr="00E64CB3">
        <w:rPr>
          <w:rFonts w:cs="Calibri"/>
          <w:i w:val="0"/>
          <w:iCs/>
          <w:color w:val="000000"/>
        </w:rPr>
        <w:t>ransfer</w:t>
      </w:r>
      <w:r>
        <w:rPr>
          <w:rFonts w:cs="Calibri"/>
          <w:i w:val="0"/>
          <w:iCs/>
          <w:color w:val="000000"/>
        </w:rPr>
        <w:t xml:space="preserve"> the</w:t>
      </w:r>
      <w:r w:rsidR="00317F67" w:rsidRPr="00E64CB3">
        <w:rPr>
          <w:rFonts w:cs="Calibri"/>
          <w:i w:val="0"/>
          <w:iCs/>
          <w:color w:val="000000"/>
        </w:rPr>
        <w:t xml:space="preserve"> nematodes from</w:t>
      </w:r>
      <w:r w:rsidR="00C01954">
        <w:rPr>
          <w:rFonts w:cs="Calibri"/>
          <w:i w:val="0"/>
          <w:iCs/>
          <w:color w:val="000000"/>
        </w:rPr>
        <w:t xml:space="preserve"> the</w:t>
      </w:r>
      <w:r w:rsidR="00317F67" w:rsidRPr="00E64CB3">
        <w:rPr>
          <w:rFonts w:cs="Calibri"/>
          <w:i w:val="0"/>
          <w:iCs/>
          <w:color w:val="000000"/>
        </w:rPr>
        <w:t xml:space="preserve"> Day 4 plates to </w:t>
      </w:r>
      <w:r>
        <w:rPr>
          <w:rFonts w:cs="Calibri"/>
          <w:i w:val="0"/>
          <w:iCs/>
          <w:color w:val="000000"/>
        </w:rPr>
        <w:t xml:space="preserve">the </w:t>
      </w:r>
      <w:r w:rsidR="00317F67" w:rsidRPr="00E64CB3">
        <w:rPr>
          <w:rFonts w:cs="Calibri"/>
          <w:i w:val="0"/>
          <w:iCs/>
          <w:color w:val="000000"/>
        </w:rPr>
        <w:t>Day 5 seeded plates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return the Days 4 and 5 plates to the 20-degree Celsius incubation </w:t>
      </w:r>
      <w:r>
        <w:rPr>
          <w:rFonts w:cs="Calibri"/>
          <w:b/>
          <w:bCs/>
          <w:i w:val="0"/>
          <w:iCs/>
          <w:color w:val="000000"/>
        </w:rPr>
        <w:t>[2]</w:t>
      </w:r>
      <w:r>
        <w:rPr>
          <w:rFonts w:cs="Calibri"/>
          <w:i w:val="0"/>
          <w:iCs/>
          <w:color w:val="000000"/>
        </w:rPr>
        <w:t>.</w:t>
      </w:r>
    </w:p>
    <w:p w14:paraId="2018D88A" w14:textId="261774CD" w:rsidR="00E64CB3" w:rsidRDefault="00E64CB3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nematode to plate</w:t>
      </w:r>
    </w:p>
    <w:p w14:paraId="6CE8B02A" w14:textId="392E0A38" w:rsidR="00E64CB3" w:rsidRPr="00E64CB3" w:rsidRDefault="00786535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Use 2.3.2. </w:t>
      </w:r>
      <w:r w:rsidR="00E64CB3">
        <w:rPr>
          <w:rFonts w:cs="Calibri"/>
          <w:i w:val="0"/>
          <w:iCs/>
        </w:rPr>
        <w:t>Talent placing plates at 20 °C</w:t>
      </w:r>
    </w:p>
    <w:p w14:paraId="0099869B" w14:textId="77777777" w:rsidR="00E64CB3" w:rsidRPr="00E64CB3" w:rsidRDefault="00317F67" w:rsidP="00E64CB3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E64CB3">
        <w:rPr>
          <w:rFonts w:cs="Calibri"/>
          <w:i w:val="0"/>
          <w:iCs/>
          <w:color w:val="000000"/>
        </w:rPr>
        <w:t>Count the viable progeny for each Day 3 plate</w:t>
      </w:r>
      <w:r w:rsidR="00E64CB3">
        <w:rPr>
          <w:rFonts w:cs="Calibri"/>
          <w:i w:val="0"/>
          <w:iCs/>
          <w:color w:val="000000"/>
        </w:rPr>
        <w:t>,</w:t>
      </w:r>
      <w:r w:rsidRPr="00E64CB3">
        <w:rPr>
          <w:rFonts w:cs="Calibri"/>
          <w:i w:val="0"/>
          <w:iCs/>
          <w:color w:val="000000"/>
        </w:rPr>
        <w:t xml:space="preserve"> </w:t>
      </w:r>
      <w:r w:rsidR="00E64CB3">
        <w:rPr>
          <w:rFonts w:cs="Calibri"/>
          <w:i w:val="0"/>
          <w:iCs/>
          <w:color w:val="000000"/>
        </w:rPr>
        <w:t>n</w:t>
      </w:r>
      <w:r w:rsidRPr="00E64CB3">
        <w:rPr>
          <w:rFonts w:cs="Calibri"/>
          <w:i w:val="0"/>
          <w:iCs/>
          <w:color w:val="000000"/>
        </w:rPr>
        <w:t>ot</w:t>
      </w:r>
      <w:r w:rsidR="00E64CB3">
        <w:rPr>
          <w:rFonts w:cs="Calibri"/>
          <w:i w:val="0"/>
          <w:iCs/>
          <w:color w:val="000000"/>
        </w:rPr>
        <w:t>ing</w:t>
      </w:r>
      <w:r w:rsidRPr="00E64CB3">
        <w:rPr>
          <w:rFonts w:cs="Calibri"/>
          <w:i w:val="0"/>
          <w:iCs/>
          <w:color w:val="000000"/>
        </w:rPr>
        <w:t xml:space="preserve"> any replicates that </w:t>
      </w:r>
      <w:r w:rsidR="00E64CB3">
        <w:rPr>
          <w:rFonts w:cs="Calibri"/>
          <w:i w:val="0"/>
          <w:iCs/>
          <w:color w:val="000000"/>
        </w:rPr>
        <w:t xml:space="preserve">have </w:t>
      </w:r>
      <w:r w:rsidRPr="00E64CB3">
        <w:rPr>
          <w:rFonts w:cs="Calibri"/>
          <w:i w:val="0"/>
          <w:iCs/>
          <w:color w:val="000000"/>
        </w:rPr>
        <w:t xml:space="preserve">died or are no longer on the plate </w:t>
      </w:r>
      <w:r w:rsidR="00E64CB3">
        <w:rPr>
          <w:rFonts w:cs="Calibri"/>
          <w:b/>
          <w:bCs/>
          <w:i w:val="0"/>
          <w:iCs/>
          <w:color w:val="000000"/>
        </w:rPr>
        <w:t>[1]</w:t>
      </w:r>
      <w:r w:rsidR="00E64CB3">
        <w:rPr>
          <w:rFonts w:cs="Calibri"/>
          <w:i w:val="0"/>
          <w:iCs/>
          <w:color w:val="000000"/>
        </w:rPr>
        <w:t>.</w:t>
      </w:r>
    </w:p>
    <w:p w14:paraId="28A683D8" w14:textId="73AA737B" w:rsidR="00E64CB3" w:rsidRPr="00E64CB3" w:rsidRDefault="00786535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Shot of Day 3 progeny</w:t>
      </w:r>
    </w:p>
    <w:p w14:paraId="5B97E57F" w14:textId="17B17BA5" w:rsidR="00E64CB3" w:rsidRPr="00E64CB3" w:rsidRDefault="00E64CB3" w:rsidP="00E64CB3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Then seed 10 microliters of </w:t>
      </w:r>
      <w:proofErr w:type="spellStart"/>
      <w:r>
        <w:rPr>
          <w:rFonts w:cs="Calibri"/>
          <w:i w:val="0"/>
          <w:iCs/>
          <w:color w:val="000000"/>
        </w:rPr>
        <w:t>mastermix</w:t>
      </w:r>
      <w:proofErr w:type="spellEnd"/>
      <w:r>
        <w:rPr>
          <w:rFonts w:cs="Calibri"/>
          <w:i w:val="0"/>
          <w:iCs/>
          <w:color w:val="000000"/>
        </w:rPr>
        <w:t xml:space="preserve"> onto new NGM plates</w:t>
      </w:r>
      <w:r w:rsidR="00786535">
        <w:rPr>
          <w:rFonts w:cs="Calibri"/>
          <w:i w:val="0"/>
          <w:iCs/>
          <w:color w:val="000000"/>
        </w:rPr>
        <w:t xml:space="preserve"> for Days 6 and 7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>.</w:t>
      </w:r>
    </w:p>
    <w:p w14:paraId="708EE389" w14:textId="6CB8EEE5" w:rsidR="00317F67" w:rsidRPr="00E64CB3" w:rsidRDefault="00786535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Use 2.6.2. </w:t>
      </w:r>
      <w:r w:rsidR="00E64CB3">
        <w:rPr>
          <w:rFonts w:cs="Calibri"/>
          <w:i w:val="0"/>
          <w:iCs/>
          <w:color w:val="000000"/>
        </w:rPr>
        <w:t xml:space="preserve">Talent adding </w:t>
      </w:r>
      <w:proofErr w:type="spellStart"/>
      <w:r w:rsidR="00E64CB3">
        <w:rPr>
          <w:rFonts w:cs="Calibri"/>
          <w:i w:val="0"/>
          <w:iCs/>
          <w:color w:val="000000"/>
        </w:rPr>
        <w:t>mastermix</w:t>
      </w:r>
      <w:proofErr w:type="spellEnd"/>
      <w:r w:rsidR="00E64CB3">
        <w:rPr>
          <w:rFonts w:cs="Calibri"/>
          <w:i w:val="0"/>
          <w:iCs/>
          <w:color w:val="000000"/>
        </w:rPr>
        <w:t xml:space="preserve"> to plate(s)</w:t>
      </w:r>
      <w:r w:rsidR="00317F67" w:rsidRPr="00E64CB3">
        <w:rPr>
          <w:rFonts w:cs="Calibri"/>
          <w:i w:val="0"/>
          <w:iCs/>
          <w:color w:val="000000"/>
        </w:rPr>
        <w:t> </w:t>
      </w:r>
    </w:p>
    <w:p w14:paraId="6076D4FB" w14:textId="6BF151D5" w:rsidR="00317F67" w:rsidRPr="00E64CB3" w:rsidRDefault="00E64CB3" w:rsidP="00E64CB3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The next day, </w:t>
      </w:r>
      <w:r w:rsidRPr="00E64CB3">
        <w:rPr>
          <w:rFonts w:cs="Calibri"/>
          <w:i w:val="0"/>
          <w:iCs/>
          <w:color w:val="000000"/>
        </w:rPr>
        <w:t>t</w:t>
      </w:r>
      <w:r w:rsidR="00317F67" w:rsidRPr="00E64CB3">
        <w:rPr>
          <w:rFonts w:cs="Calibri"/>
          <w:i w:val="0"/>
          <w:iCs/>
          <w:color w:val="000000"/>
        </w:rPr>
        <w:t xml:space="preserve">ransfer </w:t>
      </w:r>
      <w:r>
        <w:rPr>
          <w:rFonts w:cs="Calibri"/>
          <w:i w:val="0"/>
          <w:iCs/>
          <w:color w:val="000000"/>
        </w:rPr>
        <w:t xml:space="preserve">the </w:t>
      </w:r>
      <w:r w:rsidR="00317F67" w:rsidRPr="00E64CB3">
        <w:rPr>
          <w:rFonts w:cs="Calibri"/>
          <w:i w:val="0"/>
          <w:iCs/>
          <w:color w:val="000000"/>
        </w:rPr>
        <w:t xml:space="preserve">nematodes from </w:t>
      </w:r>
      <w:r>
        <w:rPr>
          <w:rFonts w:cs="Calibri"/>
          <w:i w:val="0"/>
          <w:iCs/>
          <w:color w:val="000000"/>
        </w:rPr>
        <w:t xml:space="preserve">the </w:t>
      </w:r>
      <w:r w:rsidR="00317F67" w:rsidRPr="00E64CB3">
        <w:rPr>
          <w:rFonts w:cs="Calibri"/>
          <w:i w:val="0"/>
          <w:iCs/>
          <w:color w:val="000000"/>
        </w:rPr>
        <w:t xml:space="preserve">Day 5 plates to </w:t>
      </w:r>
      <w:r>
        <w:rPr>
          <w:rFonts w:cs="Calibri"/>
          <w:i w:val="0"/>
          <w:iCs/>
          <w:color w:val="000000"/>
        </w:rPr>
        <w:t xml:space="preserve">the </w:t>
      </w:r>
      <w:r w:rsidR="00317F67" w:rsidRPr="00E64CB3">
        <w:rPr>
          <w:rFonts w:cs="Calibri"/>
          <w:i w:val="0"/>
          <w:iCs/>
          <w:color w:val="000000"/>
        </w:rPr>
        <w:t>Day 6 seeded plates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return the plates to 20 degrees Celsius </w:t>
      </w:r>
      <w:r>
        <w:rPr>
          <w:rFonts w:cs="Calibri"/>
          <w:b/>
          <w:bCs/>
          <w:i w:val="0"/>
          <w:iCs/>
          <w:color w:val="000000"/>
        </w:rPr>
        <w:t>[2]</w:t>
      </w:r>
      <w:r>
        <w:rPr>
          <w:rFonts w:cs="Calibri"/>
          <w:i w:val="0"/>
          <w:iCs/>
          <w:color w:val="000000"/>
        </w:rPr>
        <w:t>.</w:t>
      </w:r>
    </w:p>
    <w:p w14:paraId="23DD44BA" w14:textId="798A4BCD" w:rsidR="00E64CB3" w:rsidRPr="00E64CB3" w:rsidRDefault="00E64CB3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Talent adding nematode to plate</w:t>
      </w:r>
    </w:p>
    <w:p w14:paraId="498AFEDE" w14:textId="4721F543" w:rsidR="00E64CB3" w:rsidRPr="00786535" w:rsidRDefault="00786535" w:rsidP="00E64CB3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Use 2.3.2. </w:t>
      </w:r>
      <w:r w:rsidR="00E64CB3">
        <w:rPr>
          <w:rFonts w:cs="Calibri"/>
          <w:i w:val="0"/>
          <w:iCs/>
          <w:color w:val="000000"/>
        </w:rPr>
        <w:t>Talent placing plate(s) at 20 °C</w:t>
      </w:r>
    </w:p>
    <w:p w14:paraId="68B3373D" w14:textId="494709A2" w:rsidR="00786535" w:rsidRPr="00786535" w:rsidRDefault="00786535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E64CB3">
        <w:rPr>
          <w:rFonts w:cs="Calibri"/>
          <w:i w:val="0"/>
          <w:iCs/>
          <w:color w:val="000000"/>
        </w:rPr>
        <w:t xml:space="preserve">Count the viable progeny for each Day </w:t>
      </w:r>
      <w:r>
        <w:rPr>
          <w:rFonts w:cs="Calibri"/>
          <w:i w:val="0"/>
          <w:iCs/>
          <w:color w:val="000000"/>
        </w:rPr>
        <w:t>4</w:t>
      </w:r>
      <w:r w:rsidRPr="00E64CB3">
        <w:rPr>
          <w:rFonts w:cs="Calibri"/>
          <w:i w:val="0"/>
          <w:iCs/>
          <w:color w:val="000000"/>
        </w:rPr>
        <w:t xml:space="preserve"> plate</w:t>
      </w:r>
      <w:r>
        <w:rPr>
          <w:rFonts w:cs="Calibri"/>
          <w:i w:val="0"/>
          <w:iCs/>
          <w:color w:val="000000"/>
        </w:rPr>
        <w:t>,</w:t>
      </w:r>
      <w:r w:rsidRPr="00E64CB3"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i w:val="0"/>
          <w:iCs/>
          <w:color w:val="000000"/>
        </w:rPr>
        <w:t>n</w:t>
      </w:r>
      <w:r w:rsidRPr="00E64CB3">
        <w:rPr>
          <w:rFonts w:cs="Calibri"/>
          <w:i w:val="0"/>
          <w:iCs/>
          <w:color w:val="000000"/>
        </w:rPr>
        <w:t>ot</w:t>
      </w:r>
      <w:r>
        <w:rPr>
          <w:rFonts w:cs="Calibri"/>
          <w:i w:val="0"/>
          <w:iCs/>
          <w:color w:val="000000"/>
        </w:rPr>
        <w:t>ing</w:t>
      </w:r>
      <w:r w:rsidRPr="00E64CB3">
        <w:rPr>
          <w:rFonts w:cs="Calibri"/>
          <w:i w:val="0"/>
          <w:iCs/>
          <w:color w:val="000000"/>
        </w:rPr>
        <w:t xml:space="preserve"> any replicates that </w:t>
      </w:r>
      <w:r>
        <w:rPr>
          <w:rFonts w:cs="Calibri"/>
          <w:i w:val="0"/>
          <w:iCs/>
          <w:color w:val="000000"/>
        </w:rPr>
        <w:t xml:space="preserve">have </w:t>
      </w:r>
      <w:r w:rsidRPr="00E64CB3">
        <w:rPr>
          <w:rFonts w:cs="Calibri"/>
          <w:i w:val="0"/>
          <w:iCs/>
          <w:color w:val="000000"/>
        </w:rPr>
        <w:t>died or are no longer on the plate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>.</w:t>
      </w:r>
    </w:p>
    <w:p w14:paraId="2959F265" w14:textId="4A0351A7" w:rsidR="00786535" w:rsidRPr="00786535" w:rsidRDefault="00786535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Shot of Day 4 progeny</w:t>
      </w:r>
    </w:p>
    <w:p w14:paraId="043CD7C9" w14:textId="54CA93E5" w:rsidR="00786535" w:rsidRPr="00786535" w:rsidRDefault="00786535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On Day 7, transfer the nematodes from the Day 6 plates to the Day 7 seeded plates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incubate the plates at 20 degrees Celsius </w:t>
      </w:r>
      <w:r>
        <w:rPr>
          <w:rFonts w:cs="Calibri"/>
          <w:b/>
          <w:bCs/>
          <w:i w:val="0"/>
          <w:iCs/>
          <w:color w:val="000000"/>
        </w:rPr>
        <w:t>[2]</w:t>
      </w:r>
      <w:r>
        <w:rPr>
          <w:rFonts w:cs="Calibri"/>
          <w:i w:val="0"/>
          <w:iCs/>
          <w:color w:val="000000"/>
        </w:rPr>
        <w:t>.</w:t>
      </w:r>
    </w:p>
    <w:p w14:paraId="7A98A489" w14:textId="25679C0E" w:rsidR="00786535" w:rsidRPr="00786535" w:rsidRDefault="00786535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Talent adding nematode to plate(s)</w:t>
      </w:r>
    </w:p>
    <w:p w14:paraId="3E65E527" w14:textId="77777777" w:rsidR="00786535" w:rsidRPr="00786535" w:rsidRDefault="00786535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Use 2.3.2. Talent placing plates at 20 °C</w:t>
      </w:r>
    </w:p>
    <w:p w14:paraId="5A5EEF99" w14:textId="22772EB5" w:rsidR="00786535" w:rsidRPr="00786535" w:rsidRDefault="00317F67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786535">
        <w:rPr>
          <w:rFonts w:cs="Calibri"/>
          <w:i w:val="0"/>
          <w:iCs/>
          <w:color w:val="000000"/>
        </w:rPr>
        <w:t>Count the viable progeny for each Day 5 plate</w:t>
      </w:r>
      <w:r w:rsidR="00786535">
        <w:rPr>
          <w:rFonts w:cs="Calibri"/>
          <w:i w:val="0"/>
          <w:iCs/>
          <w:color w:val="000000"/>
        </w:rPr>
        <w:t>, n</w:t>
      </w:r>
      <w:r w:rsidRPr="00786535">
        <w:rPr>
          <w:rFonts w:cs="Calibri"/>
          <w:i w:val="0"/>
          <w:iCs/>
          <w:color w:val="000000"/>
        </w:rPr>
        <w:t>ot</w:t>
      </w:r>
      <w:r w:rsidR="00786535">
        <w:rPr>
          <w:rFonts w:cs="Calibri"/>
          <w:i w:val="0"/>
          <w:iCs/>
          <w:color w:val="000000"/>
        </w:rPr>
        <w:t>ing</w:t>
      </w:r>
      <w:r w:rsidRPr="00786535">
        <w:rPr>
          <w:rFonts w:cs="Calibri"/>
          <w:i w:val="0"/>
          <w:iCs/>
          <w:color w:val="000000"/>
        </w:rPr>
        <w:t xml:space="preserve"> any replicates that </w:t>
      </w:r>
      <w:r w:rsidR="00C01954">
        <w:rPr>
          <w:rFonts w:cs="Calibri"/>
          <w:i w:val="0"/>
          <w:iCs/>
          <w:color w:val="000000"/>
        </w:rPr>
        <w:t xml:space="preserve">have </w:t>
      </w:r>
      <w:r w:rsidRPr="00786535">
        <w:rPr>
          <w:rFonts w:cs="Calibri"/>
          <w:i w:val="0"/>
          <w:iCs/>
          <w:color w:val="000000"/>
        </w:rPr>
        <w:t xml:space="preserve">died or are no longer on the plate </w:t>
      </w:r>
      <w:r w:rsidR="00786535">
        <w:rPr>
          <w:rFonts w:cs="Calibri"/>
          <w:b/>
          <w:bCs/>
          <w:i w:val="0"/>
          <w:iCs/>
          <w:color w:val="000000"/>
        </w:rPr>
        <w:t>[1]</w:t>
      </w:r>
      <w:r w:rsidRPr="00786535">
        <w:rPr>
          <w:rFonts w:cs="Calibri"/>
          <w:i w:val="0"/>
          <w:iCs/>
          <w:color w:val="000000"/>
        </w:rPr>
        <w:t>.</w:t>
      </w:r>
    </w:p>
    <w:p w14:paraId="606CA4C7" w14:textId="02A7B5C8" w:rsidR="00786535" w:rsidRPr="00786535" w:rsidRDefault="00317F67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786535">
        <w:rPr>
          <w:rFonts w:cs="Calibri"/>
          <w:i w:val="0"/>
          <w:iCs/>
          <w:color w:val="000000"/>
        </w:rPr>
        <w:lastRenderedPageBreak/>
        <w:t> </w:t>
      </w:r>
      <w:r w:rsidR="00786535">
        <w:rPr>
          <w:rFonts w:cs="Calibri"/>
          <w:i w:val="0"/>
          <w:iCs/>
          <w:color w:val="000000"/>
        </w:rPr>
        <w:t>Shot of Day 5 progeny</w:t>
      </w:r>
      <w:r w:rsidR="00786535" w:rsidRPr="00786535">
        <w:rPr>
          <w:rFonts w:cs="Calibri"/>
          <w:i w:val="0"/>
          <w:iCs/>
          <w:color w:val="000000"/>
        </w:rPr>
        <w:t xml:space="preserve"> </w:t>
      </w:r>
    </w:p>
    <w:p w14:paraId="4B24EEC7" w14:textId="552A828B" w:rsidR="00786535" w:rsidRPr="00786535" w:rsidRDefault="00786535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On Day 8, c</w:t>
      </w:r>
      <w:r w:rsidRPr="00786535">
        <w:rPr>
          <w:rFonts w:cs="Calibri"/>
          <w:i w:val="0"/>
          <w:iCs/>
          <w:color w:val="000000"/>
        </w:rPr>
        <w:t xml:space="preserve">ount the viable progeny for each Day </w:t>
      </w:r>
      <w:r>
        <w:rPr>
          <w:rFonts w:cs="Calibri"/>
          <w:i w:val="0"/>
          <w:iCs/>
          <w:color w:val="000000"/>
        </w:rPr>
        <w:t>6</w:t>
      </w:r>
      <w:r w:rsidRPr="00786535">
        <w:rPr>
          <w:rFonts w:cs="Calibri"/>
          <w:i w:val="0"/>
          <w:iCs/>
          <w:color w:val="000000"/>
        </w:rPr>
        <w:t xml:space="preserve"> plate</w:t>
      </w:r>
      <w:r>
        <w:rPr>
          <w:rFonts w:cs="Calibri"/>
          <w:i w:val="0"/>
          <w:iCs/>
          <w:color w:val="000000"/>
        </w:rPr>
        <w:t>, n</w:t>
      </w:r>
      <w:r w:rsidRPr="00786535">
        <w:rPr>
          <w:rFonts w:cs="Calibri"/>
          <w:i w:val="0"/>
          <w:iCs/>
          <w:color w:val="000000"/>
        </w:rPr>
        <w:t>ot</w:t>
      </w:r>
      <w:r>
        <w:rPr>
          <w:rFonts w:cs="Calibri"/>
          <w:i w:val="0"/>
          <w:iCs/>
          <w:color w:val="000000"/>
        </w:rPr>
        <w:t>ing</w:t>
      </w:r>
      <w:r w:rsidRPr="00786535">
        <w:rPr>
          <w:rFonts w:cs="Calibri"/>
          <w:i w:val="0"/>
          <w:iCs/>
          <w:color w:val="000000"/>
        </w:rPr>
        <w:t xml:space="preserve"> any replicates that </w:t>
      </w:r>
      <w:r w:rsidR="00C01954">
        <w:rPr>
          <w:rFonts w:cs="Calibri"/>
          <w:i w:val="0"/>
          <w:iCs/>
          <w:color w:val="000000"/>
        </w:rPr>
        <w:t xml:space="preserve">have </w:t>
      </w:r>
      <w:r w:rsidRPr="00786535">
        <w:rPr>
          <w:rFonts w:cs="Calibri"/>
          <w:i w:val="0"/>
          <w:iCs/>
          <w:color w:val="000000"/>
        </w:rPr>
        <w:t>died or are no longer on the plate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>.</w:t>
      </w:r>
    </w:p>
    <w:p w14:paraId="0FEA4F91" w14:textId="2A38F5A0" w:rsidR="00786535" w:rsidRPr="00786535" w:rsidRDefault="00786535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Shot of Day 6 plate progeny</w:t>
      </w:r>
    </w:p>
    <w:p w14:paraId="6633BD0F" w14:textId="3796F545" w:rsidR="00786535" w:rsidRPr="00786535" w:rsidRDefault="00C01954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Then, on</w:t>
      </w:r>
      <w:r w:rsidR="00786535">
        <w:rPr>
          <w:rFonts w:cs="Calibri"/>
          <w:i w:val="0"/>
          <w:iCs/>
          <w:color w:val="000000"/>
        </w:rPr>
        <w:t xml:space="preserve"> Day 9, c</w:t>
      </w:r>
      <w:r w:rsidR="00786535" w:rsidRPr="00786535">
        <w:rPr>
          <w:rFonts w:cs="Calibri"/>
          <w:i w:val="0"/>
          <w:iCs/>
          <w:color w:val="000000"/>
        </w:rPr>
        <w:t xml:space="preserve">ount the viable progeny for each Day </w:t>
      </w:r>
      <w:r w:rsidR="00786535">
        <w:rPr>
          <w:rFonts w:cs="Calibri"/>
          <w:i w:val="0"/>
          <w:iCs/>
          <w:color w:val="000000"/>
        </w:rPr>
        <w:t>7</w:t>
      </w:r>
      <w:r w:rsidR="00786535" w:rsidRPr="00786535">
        <w:rPr>
          <w:rFonts w:cs="Calibri"/>
          <w:i w:val="0"/>
          <w:iCs/>
          <w:color w:val="000000"/>
        </w:rPr>
        <w:t xml:space="preserve"> plate</w:t>
      </w:r>
      <w:r w:rsidR="00786535">
        <w:rPr>
          <w:rFonts w:cs="Calibri"/>
          <w:i w:val="0"/>
          <w:iCs/>
          <w:color w:val="000000"/>
        </w:rPr>
        <w:t>, n</w:t>
      </w:r>
      <w:r w:rsidR="00786535" w:rsidRPr="00786535">
        <w:rPr>
          <w:rFonts w:cs="Calibri"/>
          <w:i w:val="0"/>
          <w:iCs/>
          <w:color w:val="000000"/>
        </w:rPr>
        <w:t>ot</w:t>
      </w:r>
      <w:r w:rsidR="00786535">
        <w:rPr>
          <w:rFonts w:cs="Calibri"/>
          <w:i w:val="0"/>
          <w:iCs/>
          <w:color w:val="000000"/>
        </w:rPr>
        <w:t>ing</w:t>
      </w:r>
      <w:r w:rsidR="00786535" w:rsidRPr="00786535">
        <w:rPr>
          <w:rFonts w:cs="Calibri"/>
          <w:i w:val="0"/>
          <w:iCs/>
          <w:color w:val="000000"/>
        </w:rPr>
        <w:t xml:space="preserve"> any replicates that </w:t>
      </w:r>
      <w:r>
        <w:rPr>
          <w:rFonts w:cs="Calibri"/>
          <w:i w:val="0"/>
          <w:iCs/>
          <w:color w:val="000000"/>
        </w:rPr>
        <w:t xml:space="preserve">have </w:t>
      </w:r>
      <w:r w:rsidR="00786535" w:rsidRPr="00786535">
        <w:rPr>
          <w:rFonts w:cs="Calibri"/>
          <w:i w:val="0"/>
          <w:iCs/>
          <w:color w:val="000000"/>
        </w:rPr>
        <w:t>died or are no longer on the plate</w:t>
      </w:r>
      <w:r w:rsidR="00786535">
        <w:rPr>
          <w:rFonts w:cs="Calibri"/>
          <w:i w:val="0"/>
          <w:iCs/>
          <w:color w:val="000000"/>
        </w:rPr>
        <w:t xml:space="preserve"> </w:t>
      </w:r>
      <w:r w:rsidR="00786535">
        <w:rPr>
          <w:rFonts w:cs="Calibri"/>
          <w:b/>
          <w:bCs/>
          <w:i w:val="0"/>
          <w:iCs/>
          <w:color w:val="000000"/>
        </w:rPr>
        <w:t>[1]</w:t>
      </w:r>
      <w:r w:rsidR="00786535">
        <w:rPr>
          <w:rFonts w:cs="Calibri"/>
          <w:i w:val="0"/>
          <w:iCs/>
          <w:color w:val="000000"/>
        </w:rPr>
        <w:t>.</w:t>
      </w:r>
    </w:p>
    <w:p w14:paraId="1359E5C2" w14:textId="77777777" w:rsidR="00786535" w:rsidRPr="00786535" w:rsidRDefault="00786535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Shot of Day 7 progeny</w:t>
      </w:r>
    </w:p>
    <w:p w14:paraId="3A281415" w14:textId="7AD01153" w:rsidR="00317F67" w:rsidRPr="00786535" w:rsidRDefault="00317F67" w:rsidP="00786535">
      <w:pPr>
        <w:pStyle w:val="BodyText"/>
        <w:numPr>
          <w:ilvl w:val="0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786535">
        <w:rPr>
          <w:rFonts w:cs="Calibri"/>
          <w:b/>
          <w:bCs/>
          <w:i w:val="0"/>
          <w:iCs/>
          <w:color w:val="000000"/>
        </w:rPr>
        <w:t>Lineage Expansion Assay</w:t>
      </w:r>
    </w:p>
    <w:p w14:paraId="1B3592CB" w14:textId="595293B6" w:rsidR="00786535" w:rsidRPr="00786535" w:rsidRDefault="00786535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To perform a lineage expansion assay, two days before performing the assay, inoculate the</w:t>
      </w:r>
      <w:r w:rsidRPr="00786535">
        <w:rPr>
          <w:rFonts w:cs="Calibri"/>
          <w:i w:val="0"/>
          <w:iCs/>
          <w:color w:val="000000"/>
        </w:rPr>
        <w:t xml:space="preserve"> </w:t>
      </w:r>
      <w:r w:rsidRPr="00786535">
        <w:rPr>
          <w:rFonts w:cs="Calibri"/>
          <w:color w:val="000000"/>
        </w:rPr>
        <w:t xml:space="preserve">C. albicans </w:t>
      </w:r>
      <w:r w:rsidRPr="00786535">
        <w:rPr>
          <w:rFonts w:cs="Calibri"/>
          <w:i w:val="0"/>
          <w:iCs/>
          <w:color w:val="000000"/>
        </w:rPr>
        <w:t>strains</w:t>
      </w:r>
      <w:r>
        <w:rPr>
          <w:rFonts w:cs="Calibri"/>
          <w:i w:val="0"/>
          <w:iCs/>
          <w:color w:val="000000"/>
        </w:rPr>
        <w:t xml:space="preserve"> </w:t>
      </w:r>
      <w:r w:rsidR="00F20CA8">
        <w:rPr>
          <w:rFonts w:cs="Calibri"/>
          <w:i w:val="0"/>
          <w:iCs/>
          <w:color w:val="000000"/>
        </w:rPr>
        <w:t>o</w:t>
      </w:r>
      <w:r>
        <w:rPr>
          <w:rFonts w:cs="Calibri"/>
          <w:i w:val="0"/>
          <w:iCs/>
          <w:color w:val="000000"/>
        </w:rPr>
        <w:t xml:space="preserve">f interest in 2 milliliters of YPD and </w:t>
      </w:r>
      <w:r>
        <w:rPr>
          <w:rFonts w:cs="Calibri"/>
          <w:color w:val="000000"/>
        </w:rPr>
        <w:t xml:space="preserve">E. coli </w:t>
      </w:r>
      <w:r>
        <w:rPr>
          <w:rFonts w:cs="Calibri"/>
          <w:i w:val="0"/>
          <w:iCs/>
          <w:color w:val="000000"/>
        </w:rPr>
        <w:t xml:space="preserve">OP50 in 50 milliliters of LB overnight at 30 degrees Celsius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>.</w:t>
      </w:r>
    </w:p>
    <w:p w14:paraId="46B6EE2C" w14:textId="647505D8" w:rsidR="00786535" w:rsidRPr="00786535" w:rsidRDefault="00786535" w:rsidP="00786535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>Use 2.1.1. Talent adding strain and/or E. coli to LB</w:t>
      </w:r>
    </w:p>
    <w:p w14:paraId="786E10B9" w14:textId="6E4C8AB9" w:rsidR="00786535" w:rsidRDefault="00786535" w:rsidP="00786535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  <w:color w:val="000000"/>
        </w:rPr>
        <w:t xml:space="preserve">The next morning, </w:t>
      </w:r>
      <w:r w:rsidR="00621DA0">
        <w:rPr>
          <w:rFonts w:cs="Calibri"/>
          <w:i w:val="0"/>
          <w:iCs/>
          <w:color w:val="000000"/>
        </w:rPr>
        <w:t>use a sterile metal spreader to seed</w:t>
      </w:r>
      <w:r>
        <w:rPr>
          <w:rFonts w:cs="Calibri"/>
          <w:i w:val="0"/>
          <w:iCs/>
          <w:color w:val="000000"/>
        </w:rPr>
        <w:t xml:space="preserve"> 300 microliters of </w:t>
      </w:r>
      <w:proofErr w:type="spellStart"/>
      <w:r w:rsidR="00621DA0">
        <w:rPr>
          <w:rFonts w:cs="Calibri"/>
          <w:i w:val="0"/>
          <w:iCs/>
          <w:color w:val="000000"/>
        </w:rPr>
        <w:t>mastermix</w:t>
      </w:r>
      <w:proofErr w:type="spellEnd"/>
      <w:r w:rsidR="00621DA0">
        <w:rPr>
          <w:rFonts w:cs="Calibri"/>
          <w:i w:val="0"/>
          <w:iCs/>
          <w:color w:val="000000"/>
        </w:rPr>
        <w:t xml:space="preserve"> to each of seven </w:t>
      </w:r>
      <w:r>
        <w:rPr>
          <w:rFonts w:cs="Calibri"/>
          <w:i w:val="0"/>
          <w:iCs/>
          <w:color w:val="000000"/>
        </w:rPr>
        <w:t xml:space="preserve">100- x 15-millimeter NGM </w:t>
      </w:r>
      <w:r w:rsidRPr="00786535">
        <w:rPr>
          <w:rFonts w:cs="Calibri"/>
          <w:i w:val="0"/>
          <w:iCs/>
        </w:rPr>
        <w:t>agar plates supplemented with streptomycin</w:t>
      </w:r>
      <w:r w:rsidR="00621DA0">
        <w:rPr>
          <w:rFonts w:cs="Calibri"/>
          <w:i w:val="0"/>
          <w:iCs/>
        </w:rPr>
        <w:t xml:space="preserve"> for an overnight incubation at 30 degrees Celsius </w:t>
      </w:r>
      <w:r w:rsidR="00621DA0">
        <w:rPr>
          <w:rFonts w:cs="Calibri"/>
          <w:b/>
          <w:bCs/>
          <w:i w:val="0"/>
          <w:iCs/>
        </w:rPr>
        <w:t>[1]</w:t>
      </w:r>
      <w:r w:rsidR="00621DA0">
        <w:rPr>
          <w:rFonts w:cs="Calibri"/>
          <w:i w:val="0"/>
          <w:iCs/>
        </w:rPr>
        <w:t>.</w:t>
      </w:r>
    </w:p>
    <w:p w14:paraId="0F8B5532" w14:textId="2B07FCBA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spreading </w:t>
      </w:r>
      <w:proofErr w:type="spellStart"/>
      <w:r>
        <w:rPr>
          <w:rFonts w:cs="Calibri"/>
          <w:i w:val="0"/>
          <w:iCs/>
        </w:rPr>
        <w:t>mastermix</w:t>
      </w:r>
      <w:proofErr w:type="spellEnd"/>
      <w:r>
        <w:rPr>
          <w:rFonts w:cs="Calibri"/>
          <w:i w:val="0"/>
          <w:iCs/>
        </w:rPr>
        <w:t xml:space="preserve"> onto plate, with </w:t>
      </w:r>
      <w:proofErr w:type="spellStart"/>
      <w:r>
        <w:rPr>
          <w:rFonts w:cs="Calibri"/>
          <w:i w:val="0"/>
          <w:iCs/>
        </w:rPr>
        <w:t>mastermix</w:t>
      </w:r>
      <w:proofErr w:type="spellEnd"/>
      <w:r>
        <w:rPr>
          <w:rFonts w:cs="Calibri"/>
          <w:i w:val="0"/>
          <w:iCs/>
        </w:rPr>
        <w:t xml:space="preserve"> and other plates visible in frame</w:t>
      </w:r>
    </w:p>
    <w:p w14:paraId="6C773CA4" w14:textId="6DDCA783" w:rsidR="00621DA0" w:rsidRDefault="00621DA0" w:rsidP="00621DA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On Day 0 of the assay, plate 10-25 eggs onto a single plate for each control and treatment plate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place the plates at 20 degrees Celsius for 48 hours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45134F0A" w14:textId="0951BFC9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eggs to plate</w:t>
      </w:r>
      <w:r w:rsidR="00A86EA0" w:rsidRPr="00A86EA0">
        <w:rPr>
          <w:rFonts w:cs="Calibri"/>
          <w:color w:val="4F81BD" w:themeColor="accent1"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</w:p>
    <w:p w14:paraId="0C5D9105" w14:textId="0222EE45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placing plates into incubator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  <w:r w:rsidR="00A86EA0" w:rsidRPr="00621DA0">
        <w:rPr>
          <w:rFonts w:cs="Calibri"/>
          <w:color w:val="4F81BD" w:themeColor="accent1"/>
        </w:rPr>
        <w:t xml:space="preserve"> </w:t>
      </w:r>
      <w:r w:rsidRPr="00621DA0">
        <w:rPr>
          <w:rFonts w:cs="Calibri"/>
          <w:color w:val="4F81BD" w:themeColor="accent1"/>
        </w:rPr>
        <w:t>Videographer/Video Editor: shot will be used again</w:t>
      </w:r>
    </w:p>
    <w:p w14:paraId="5DC34135" w14:textId="7ED90B27" w:rsidR="00317F67" w:rsidRDefault="00621DA0" w:rsidP="00621DA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color w:val="000000"/>
        </w:rPr>
      </w:pPr>
      <w:r w:rsidRPr="00621DA0">
        <w:rPr>
          <w:rFonts w:cs="Calibri"/>
          <w:i w:val="0"/>
          <w:iCs/>
        </w:rPr>
        <w:t>On Day 2, transfer a single L4</w:t>
      </w:r>
      <w:r w:rsidR="00317F67" w:rsidRPr="00621DA0">
        <w:rPr>
          <w:rFonts w:cs="Calibri"/>
          <w:i w:val="0"/>
          <w:iCs/>
          <w:color w:val="000000"/>
        </w:rPr>
        <w:t xml:space="preserve"> worm from each</w:t>
      </w:r>
      <w:r>
        <w:rPr>
          <w:rFonts w:cs="Calibri"/>
          <w:i w:val="0"/>
          <w:iCs/>
          <w:color w:val="000000"/>
        </w:rPr>
        <w:t xml:space="preserve"> Day 0</w:t>
      </w:r>
      <w:r w:rsidR="00317F67" w:rsidRPr="00621DA0">
        <w:rPr>
          <w:rFonts w:cs="Calibri"/>
          <w:i w:val="0"/>
          <w:iCs/>
          <w:color w:val="000000"/>
        </w:rPr>
        <w:t xml:space="preserve"> control and treatment plate to </w:t>
      </w:r>
      <w:r>
        <w:rPr>
          <w:rFonts w:cs="Calibri"/>
          <w:i w:val="0"/>
          <w:iCs/>
          <w:color w:val="000000"/>
        </w:rPr>
        <w:t xml:space="preserve">the appropriate </w:t>
      </w:r>
      <w:r w:rsidR="00317F67" w:rsidRPr="00621DA0">
        <w:rPr>
          <w:rFonts w:cs="Calibri"/>
          <w:i w:val="0"/>
          <w:iCs/>
          <w:color w:val="000000"/>
        </w:rPr>
        <w:t>seeded plate of the same treatment</w:t>
      </w:r>
      <w:r>
        <w:rPr>
          <w:rFonts w:cs="Calibri"/>
          <w:i w:val="0"/>
          <w:iCs/>
          <w:color w:val="000000"/>
        </w:rPr>
        <w:t xml:space="preserve">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return the plates to 20 degrees Celsius for 5 days </w:t>
      </w:r>
      <w:r>
        <w:rPr>
          <w:rFonts w:cs="Calibri"/>
          <w:b/>
          <w:bCs/>
          <w:i w:val="0"/>
          <w:iCs/>
          <w:color w:val="000000"/>
        </w:rPr>
        <w:t>[2]</w:t>
      </w:r>
      <w:r>
        <w:rPr>
          <w:rFonts w:cs="Calibri"/>
          <w:i w:val="0"/>
          <w:iCs/>
          <w:color w:val="000000"/>
        </w:rPr>
        <w:t>.</w:t>
      </w:r>
    </w:p>
    <w:p w14:paraId="678DC995" w14:textId="7FAAC7FC" w:rsidR="00621DA0" w:rsidRPr="00621DA0" w:rsidRDefault="00A86E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color w:val="000000"/>
        </w:rPr>
      </w:pPr>
      <w:r>
        <w:rPr>
          <w:rFonts w:cs="Calibri"/>
          <w:i w:val="0"/>
          <w:iCs/>
        </w:rPr>
        <w:lastRenderedPageBreak/>
        <w:t>L4 being picked</w:t>
      </w:r>
      <w:r w:rsidRPr="00A86EA0">
        <w:rPr>
          <w:rFonts w:cs="Calibri"/>
          <w:color w:val="4F81BD" w:themeColor="accent1"/>
        </w:rPr>
        <w:t xml:space="preserve"> </w:t>
      </w:r>
      <w:r w:rsidRPr="00786535">
        <w:rPr>
          <w:rFonts w:cs="Calibri"/>
          <w:color w:val="4F81BD" w:themeColor="accent1"/>
        </w:rPr>
        <w:t>Videographer</w:t>
      </w:r>
      <w:r>
        <w:rPr>
          <w:rFonts w:cs="Calibri"/>
          <w:color w:val="4F81BD" w:themeColor="accent1"/>
        </w:rPr>
        <w:t>: Important</w:t>
      </w:r>
      <w:r>
        <w:rPr>
          <w:rFonts w:cs="Calibri"/>
          <w:color w:val="4F81BD" w:themeColor="accent1"/>
        </w:rPr>
        <w:t xml:space="preserve">/difficult </w:t>
      </w:r>
      <w:r>
        <w:rPr>
          <w:rFonts w:cs="Calibri"/>
          <w:color w:val="4F81BD" w:themeColor="accent1"/>
        </w:rPr>
        <w:t>step</w:t>
      </w:r>
    </w:p>
    <w:p w14:paraId="7929E282" w14:textId="20A6FC69" w:rsidR="00621DA0" w:rsidRP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color w:val="000000"/>
        </w:rPr>
      </w:pPr>
      <w:r>
        <w:rPr>
          <w:rFonts w:cs="Calibri"/>
          <w:i w:val="0"/>
          <w:iCs/>
        </w:rPr>
        <w:t>Use 3.3.2.</w:t>
      </w:r>
      <w:r w:rsidRPr="00621DA0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Talent placing plates into incubator</w:t>
      </w:r>
      <w:r w:rsidR="00A86EA0" w:rsidRPr="00A86EA0">
        <w:rPr>
          <w:rFonts w:cs="Calibri"/>
          <w:color w:val="4F81BD" w:themeColor="accent1"/>
        </w:rPr>
        <w:t xml:space="preserve"> </w:t>
      </w:r>
    </w:p>
    <w:p w14:paraId="406F1456" w14:textId="3DFD0BF3" w:rsidR="00621DA0" w:rsidRPr="00621DA0" w:rsidRDefault="00621DA0" w:rsidP="00621DA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On Day 7, use a P1000 pipette and 5 milliliters of M9 buffer to wash the</w:t>
      </w:r>
      <w:r>
        <w:rPr>
          <w:rFonts w:cs="Calibri"/>
          <w:i w:val="0"/>
          <w:color w:val="000000"/>
        </w:rPr>
        <w:t xml:space="preserve"> </w:t>
      </w:r>
      <w:r w:rsidR="00317F67" w:rsidRPr="00621DA0">
        <w:rPr>
          <w:rFonts w:cs="Calibri"/>
          <w:i w:val="0"/>
          <w:iCs/>
          <w:color w:val="000000"/>
        </w:rPr>
        <w:t xml:space="preserve">entire nematode population from each </w:t>
      </w:r>
      <w:r w:rsidR="00F20CA8">
        <w:rPr>
          <w:rFonts w:cs="Calibri"/>
          <w:i w:val="0"/>
          <w:iCs/>
          <w:color w:val="000000"/>
        </w:rPr>
        <w:t xml:space="preserve">plate </w:t>
      </w:r>
      <w:r>
        <w:rPr>
          <w:rFonts w:cs="Calibri"/>
          <w:i w:val="0"/>
          <w:iCs/>
          <w:color w:val="000000"/>
        </w:rPr>
        <w:t>into one</w:t>
      </w:r>
      <w:r w:rsidR="00317F67" w:rsidRPr="00621DA0">
        <w:rPr>
          <w:rFonts w:cs="Calibri"/>
          <w:i w:val="0"/>
          <w:iCs/>
          <w:color w:val="000000"/>
        </w:rPr>
        <w:t xml:space="preserve"> 1</w:t>
      </w:r>
      <w:r>
        <w:rPr>
          <w:rFonts w:cs="Calibri"/>
          <w:i w:val="0"/>
          <w:iCs/>
          <w:color w:val="000000"/>
        </w:rPr>
        <w:t>5-milliliter</w:t>
      </w:r>
      <w:r w:rsidR="00317F67" w:rsidRPr="00621DA0">
        <w:rPr>
          <w:rFonts w:cs="Calibri"/>
          <w:i w:val="0"/>
          <w:iCs/>
          <w:color w:val="000000"/>
        </w:rPr>
        <w:t xml:space="preserve"> conical tube</w:t>
      </w:r>
      <w:r>
        <w:rPr>
          <w:rFonts w:cs="Calibri"/>
          <w:i w:val="0"/>
          <w:iCs/>
          <w:color w:val="000000"/>
        </w:rPr>
        <w:t xml:space="preserve"> per plate </w:t>
      </w:r>
      <w:r>
        <w:rPr>
          <w:rFonts w:cs="Calibri"/>
          <w:b/>
          <w:bCs/>
          <w:i w:val="0"/>
          <w:iCs/>
          <w:color w:val="000000"/>
        </w:rPr>
        <w:t>[1]</w:t>
      </w:r>
      <w:r>
        <w:rPr>
          <w:rFonts w:cs="Calibri"/>
          <w:i w:val="0"/>
          <w:iCs/>
          <w:color w:val="000000"/>
        </w:rPr>
        <w:t xml:space="preserve"> and store the nematodes at 4 degrees Celsius for 1 hour </w:t>
      </w:r>
      <w:r>
        <w:rPr>
          <w:rFonts w:cs="Calibri"/>
          <w:b/>
          <w:bCs/>
          <w:i w:val="0"/>
          <w:iCs/>
          <w:color w:val="000000"/>
        </w:rPr>
        <w:t>[2]</w:t>
      </w:r>
      <w:r>
        <w:rPr>
          <w:rFonts w:cs="Calibri"/>
          <w:i w:val="0"/>
          <w:iCs/>
          <w:color w:val="000000"/>
        </w:rPr>
        <w:t>.</w:t>
      </w:r>
    </w:p>
    <w:p w14:paraId="10E37C6B" w14:textId="03F4355C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washing nematodes into tube, with medium container visible in frame</w:t>
      </w:r>
      <w:r w:rsidR="00A86EA0" w:rsidRPr="00A86EA0">
        <w:rPr>
          <w:rFonts w:cs="Calibri"/>
          <w:color w:val="4F81BD" w:themeColor="accent1"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</w:p>
    <w:p w14:paraId="5873C9C3" w14:textId="530F327C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placing tube(s) at 4 °C</w:t>
      </w:r>
      <w:r w:rsidR="00A86EA0" w:rsidRPr="00A86EA0">
        <w:rPr>
          <w:rFonts w:cs="Calibri"/>
          <w:color w:val="4F81BD" w:themeColor="accent1"/>
        </w:rPr>
        <w:t xml:space="preserve"> </w:t>
      </w:r>
      <w:r w:rsidR="00A86EA0" w:rsidRPr="00786535">
        <w:rPr>
          <w:rFonts w:cs="Calibri"/>
          <w:color w:val="4F81BD" w:themeColor="accent1"/>
        </w:rPr>
        <w:t>Videographer</w:t>
      </w:r>
      <w:r w:rsidR="00A86EA0">
        <w:rPr>
          <w:rFonts w:cs="Calibri"/>
          <w:color w:val="4F81BD" w:themeColor="accent1"/>
        </w:rPr>
        <w:t>: Important step</w:t>
      </w:r>
    </w:p>
    <w:p w14:paraId="4FBF1569" w14:textId="77777777" w:rsidR="00621DA0" w:rsidRDefault="00621DA0" w:rsidP="00621DA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When the nematodes have settled, dilute each tube to a final volume of 10 milliliters with fresh M9 buffer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count the number of nematodes in one 20-microliter aliquot per replicated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29EBBAE0" w14:textId="77777777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medium to tube(s), with medium container visible in frame</w:t>
      </w:r>
    </w:p>
    <w:p w14:paraId="1A3FDCC1" w14:textId="77777777" w:rsidR="00621DA0" w:rsidRDefault="00621DA0" w:rsidP="00621DA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counting nematodes</w:t>
      </w:r>
    </w:p>
    <w:p w14:paraId="76C00780" w14:textId="1F048D77" w:rsidR="00317F67" w:rsidRDefault="00317F67" w:rsidP="00317F67"/>
    <w:p w14:paraId="2A55FECC" w14:textId="77777777" w:rsidR="00317F67" w:rsidRPr="00E13200" w:rsidRDefault="00317F67" w:rsidP="00317F67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06716FC" w14:textId="77777777" w:rsidR="006F3E10" w:rsidRPr="00A86EA0" w:rsidRDefault="00674BC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86E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6F3E10" w:rsidRPr="00A86E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86E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2.4</w:t>
      </w:r>
      <w:r w:rsidR="006F3E10" w:rsidRPr="00A86E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86E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6F3E10" w:rsidRPr="00A86EA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2.9.2., 3.3.-3.5.</w:t>
      </w:r>
    </w:p>
    <w:p w14:paraId="63829316" w14:textId="77777777" w:rsidR="006F3E10" w:rsidRPr="00A86EA0" w:rsidRDefault="006F3E10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31E367DC" w14:textId="5DE98AE6" w:rsidR="009055DD" w:rsidRPr="00A86EA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86EA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86EA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586FFC33" w:rsidR="009055DD" w:rsidRPr="00A86EA0" w:rsidRDefault="006F3E10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86EA0">
        <w:rPr>
          <w:rFonts w:asciiTheme="minorHAnsi" w:eastAsia="Times New Roman" w:hAnsiTheme="minorHAnsi" w:cstheme="minorHAnsi"/>
          <w:color w:val="000000" w:themeColor="text1"/>
          <w:szCs w:val="24"/>
        </w:rPr>
        <w:t>2.4., 3.4.</w:t>
      </w:r>
      <w:r w:rsidR="005D3BA9" w:rsidRPr="00A86EA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Identifying, picking, and transferring L4 nematodes are the most difficult steps. It’s best to just be patient and relaxed. 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B2B0FAF" w:rsidR="005E2B7E" w:rsidRPr="00B07A3B" w:rsidRDefault="00873D1A" w:rsidP="006F3E1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EF9E50F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06065">
        <w:rPr>
          <w:rFonts w:cs="Calibri"/>
          <w:b/>
          <w:color w:val="000000" w:themeColor="text1"/>
          <w:szCs w:val="24"/>
        </w:rPr>
        <w:t xml:space="preserve">Evaluation of the Fecundity, Survival, and Virulence of </w:t>
      </w:r>
      <w:r w:rsidR="00606065">
        <w:rPr>
          <w:rFonts w:cs="Calibri"/>
          <w:b/>
          <w:i/>
          <w:iCs/>
          <w:color w:val="000000" w:themeColor="text1"/>
          <w:szCs w:val="24"/>
        </w:rPr>
        <w:t>C. elegans</w:t>
      </w:r>
      <w:r w:rsidR="00606065">
        <w:rPr>
          <w:rFonts w:cs="Calibri"/>
          <w:b/>
          <w:color w:val="000000" w:themeColor="text1"/>
          <w:szCs w:val="24"/>
        </w:rPr>
        <w:t xml:space="preserve">-infected </w:t>
      </w:r>
      <w:r w:rsidR="00606065">
        <w:rPr>
          <w:rFonts w:cs="Calibri"/>
          <w:b/>
          <w:i/>
          <w:iCs/>
          <w:color w:val="000000" w:themeColor="text1"/>
          <w:szCs w:val="24"/>
        </w:rPr>
        <w:t>C. albicans</w:t>
      </w:r>
      <w:r w:rsidR="00606065">
        <w:rPr>
          <w:rFonts w:cs="Calibri"/>
          <w:b/>
          <w:color w:val="000000" w:themeColor="text1"/>
          <w:szCs w:val="24"/>
        </w:rPr>
        <w:t xml:space="preserve"> Strains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0D682BE" w14:textId="5F7D1A71" w:rsidR="008765A0" w:rsidRDefault="00317F67" w:rsidP="00317F67">
      <w:pPr>
        <w:pStyle w:val="ListParagraph"/>
        <w:numPr>
          <w:ilvl w:val="1"/>
          <w:numId w:val="44"/>
        </w:numPr>
        <w:jc w:val="both"/>
        <w:rPr>
          <w:rFonts w:cs="Calibri"/>
          <w:color w:val="000000"/>
        </w:rPr>
      </w:pPr>
      <w:r w:rsidRPr="00317F67">
        <w:rPr>
          <w:rFonts w:cs="Calibri"/>
          <w:color w:val="000000"/>
        </w:rPr>
        <w:t xml:space="preserve">Hosts infected with wildtype </w:t>
      </w:r>
      <w:r w:rsidRPr="00317F67">
        <w:rPr>
          <w:rFonts w:cs="Calibri"/>
          <w:i/>
          <w:iCs/>
          <w:color w:val="000000"/>
        </w:rPr>
        <w:t>C. albicans</w:t>
      </w:r>
      <w:r w:rsidRPr="00317F67">
        <w:rPr>
          <w:rFonts w:cs="Calibri"/>
          <w:color w:val="000000"/>
        </w:rPr>
        <w:t xml:space="preserve"> </w:t>
      </w:r>
      <w:r w:rsidR="008765A0">
        <w:rPr>
          <w:rFonts w:cs="Calibri"/>
          <w:b/>
          <w:bCs/>
          <w:color w:val="000000"/>
        </w:rPr>
        <w:t xml:space="preserve">[1] </w:t>
      </w:r>
      <w:r w:rsidRPr="00317F67">
        <w:rPr>
          <w:rFonts w:cs="Calibri"/>
          <w:color w:val="000000"/>
        </w:rPr>
        <w:t xml:space="preserve">produce a significantly smaller brood size </w:t>
      </w:r>
      <w:r w:rsidR="008765A0">
        <w:rPr>
          <w:rFonts w:cs="Calibri"/>
          <w:b/>
          <w:bCs/>
          <w:color w:val="000000"/>
        </w:rPr>
        <w:t xml:space="preserve">[2] </w:t>
      </w:r>
      <w:r w:rsidRPr="00317F67">
        <w:rPr>
          <w:rFonts w:cs="Calibri"/>
          <w:color w:val="000000"/>
        </w:rPr>
        <w:t>compared to uninfected hosts</w:t>
      </w:r>
      <w:r w:rsidR="008765A0">
        <w:rPr>
          <w:rFonts w:cs="Calibri"/>
          <w:color w:val="000000"/>
        </w:rPr>
        <w:t xml:space="preserve"> </w:t>
      </w:r>
      <w:r w:rsidR="008765A0">
        <w:rPr>
          <w:rFonts w:cs="Calibri"/>
          <w:b/>
          <w:bCs/>
          <w:color w:val="000000"/>
        </w:rPr>
        <w:t>[3]</w:t>
      </w:r>
      <w:r w:rsidR="008765A0">
        <w:rPr>
          <w:rFonts w:cs="Calibri"/>
          <w:color w:val="000000"/>
        </w:rPr>
        <w:t>.</w:t>
      </w:r>
    </w:p>
    <w:p w14:paraId="7E7E8859" w14:textId="77777777" w:rsidR="008765A0" w:rsidRDefault="008765A0" w:rsidP="008765A0">
      <w:pPr>
        <w:pStyle w:val="ListParagraph"/>
        <w:ind w:left="907"/>
        <w:jc w:val="both"/>
        <w:rPr>
          <w:rFonts w:cs="Calibri"/>
          <w:color w:val="000000"/>
        </w:rPr>
      </w:pPr>
    </w:p>
    <w:p w14:paraId="1BC939BE" w14:textId="4AEC7941" w:rsid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 3B</w:t>
      </w:r>
    </w:p>
    <w:p w14:paraId="6CF4A09B" w14:textId="4AD9CAF6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3B </w:t>
      </w:r>
      <w:r w:rsidRPr="008765A0">
        <w:rPr>
          <w:rFonts w:cs="Calibri"/>
          <w:i/>
          <w:iCs/>
          <w:color w:val="4F81BD" w:themeColor="accent1"/>
        </w:rPr>
        <w:t>Video Editor: please emphasize WT data box</w:t>
      </w:r>
    </w:p>
    <w:p w14:paraId="204C2ABE" w14:textId="71F61748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3B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uninfected data box</w:t>
      </w:r>
    </w:p>
    <w:p w14:paraId="08E80FB5" w14:textId="77777777" w:rsidR="008765A0" w:rsidRDefault="008765A0" w:rsidP="008765A0">
      <w:pPr>
        <w:pStyle w:val="ListParagraph"/>
        <w:ind w:left="1627"/>
        <w:jc w:val="both"/>
        <w:rPr>
          <w:rFonts w:cs="Calibri"/>
          <w:color w:val="000000"/>
        </w:rPr>
      </w:pPr>
    </w:p>
    <w:p w14:paraId="44FC34A1" w14:textId="779812E2" w:rsidR="008765A0" w:rsidRDefault="00317F67" w:rsidP="00317F67">
      <w:pPr>
        <w:pStyle w:val="ListParagraph"/>
        <w:numPr>
          <w:ilvl w:val="1"/>
          <w:numId w:val="44"/>
        </w:numPr>
        <w:jc w:val="both"/>
        <w:rPr>
          <w:rFonts w:cs="Calibri"/>
          <w:color w:val="000000"/>
        </w:rPr>
      </w:pPr>
      <w:r w:rsidRPr="00317F67">
        <w:rPr>
          <w:rFonts w:cs="Calibri"/>
          <w:color w:val="000000"/>
        </w:rPr>
        <w:t>Uninfected hosts</w:t>
      </w:r>
      <w:r w:rsidRPr="00317F67">
        <w:rPr>
          <w:rFonts w:cs="Calibri"/>
          <w:i/>
          <w:iCs/>
          <w:color w:val="000000"/>
        </w:rPr>
        <w:t xml:space="preserve"> </w:t>
      </w:r>
      <w:r w:rsidR="008765A0">
        <w:rPr>
          <w:rFonts w:cs="Calibri"/>
          <w:b/>
          <w:bCs/>
          <w:color w:val="000000"/>
        </w:rPr>
        <w:t xml:space="preserve">[1] </w:t>
      </w:r>
      <w:r w:rsidRPr="00317F67">
        <w:rPr>
          <w:rFonts w:cs="Calibri"/>
          <w:color w:val="000000"/>
        </w:rPr>
        <w:t xml:space="preserve">produce </w:t>
      </w:r>
      <w:r w:rsidR="008765A0">
        <w:rPr>
          <w:rFonts w:cs="Calibri"/>
          <w:color w:val="000000"/>
        </w:rPr>
        <w:t xml:space="preserve">approximately </w:t>
      </w:r>
      <w:r w:rsidRPr="00317F67">
        <w:rPr>
          <w:rFonts w:cs="Calibri"/>
          <w:color w:val="000000"/>
        </w:rPr>
        <w:t xml:space="preserve">20% of their progeny late </w:t>
      </w:r>
      <w:r w:rsidR="008765A0">
        <w:rPr>
          <w:rFonts w:cs="Calibri"/>
          <w:color w:val="000000"/>
        </w:rPr>
        <w:t xml:space="preserve">in the </w:t>
      </w:r>
      <w:r w:rsidRPr="00317F67">
        <w:rPr>
          <w:rFonts w:cs="Calibri"/>
          <w:color w:val="000000"/>
        </w:rPr>
        <w:t>reproduction</w:t>
      </w:r>
      <w:r w:rsidR="008765A0">
        <w:rPr>
          <w:rFonts w:cs="Calibri"/>
          <w:color w:val="000000"/>
        </w:rPr>
        <w:t xml:space="preserve"> period</w:t>
      </w:r>
      <w:r w:rsidRPr="00317F67">
        <w:rPr>
          <w:rFonts w:cs="Calibri"/>
          <w:color w:val="000000"/>
        </w:rPr>
        <w:t xml:space="preserve"> </w:t>
      </w:r>
      <w:r w:rsidR="008765A0">
        <w:rPr>
          <w:rFonts w:cs="Calibri"/>
          <w:b/>
          <w:bCs/>
          <w:color w:val="000000"/>
        </w:rPr>
        <w:t>[2]</w:t>
      </w:r>
      <w:r w:rsidRPr="00317F67">
        <w:rPr>
          <w:rFonts w:cs="Calibri"/>
          <w:color w:val="000000"/>
        </w:rPr>
        <w:t xml:space="preserve"> whereas wildtype</w:t>
      </w:r>
      <w:r w:rsidRPr="00317F67">
        <w:rPr>
          <w:rFonts w:cs="Calibri"/>
          <w:i/>
          <w:iCs/>
          <w:color w:val="000000"/>
        </w:rPr>
        <w:t xml:space="preserve"> C. albicans</w:t>
      </w:r>
      <w:r w:rsidRPr="00317F67">
        <w:rPr>
          <w:rFonts w:cs="Calibri"/>
          <w:color w:val="000000"/>
        </w:rPr>
        <w:t xml:space="preserve"> infected hosts </w:t>
      </w:r>
      <w:r w:rsidR="008765A0">
        <w:rPr>
          <w:rFonts w:cs="Calibri"/>
          <w:color w:val="000000"/>
        </w:rPr>
        <w:t>produce</w:t>
      </w:r>
      <w:r w:rsidRPr="00317F67">
        <w:rPr>
          <w:rFonts w:cs="Calibri"/>
          <w:color w:val="000000"/>
        </w:rPr>
        <w:t xml:space="preserve"> 60% of their total offspring in this late reproduction window </w:t>
      </w:r>
      <w:r w:rsidR="008765A0">
        <w:rPr>
          <w:rFonts w:cs="Calibri"/>
          <w:b/>
          <w:bCs/>
          <w:color w:val="000000"/>
        </w:rPr>
        <w:t>[3]</w:t>
      </w:r>
      <w:r w:rsidR="008765A0">
        <w:rPr>
          <w:rFonts w:cs="Calibri"/>
          <w:color w:val="000000"/>
        </w:rPr>
        <w:t>.</w:t>
      </w:r>
    </w:p>
    <w:p w14:paraId="20196097" w14:textId="77777777" w:rsidR="008765A0" w:rsidRDefault="008765A0" w:rsidP="008765A0">
      <w:pPr>
        <w:pStyle w:val="ListParagraph"/>
        <w:ind w:left="907"/>
        <w:jc w:val="both"/>
        <w:rPr>
          <w:rFonts w:cs="Calibri"/>
          <w:color w:val="000000"/>
        </w:rPr>
      </w:pPr>
    </w:p>
    <w:p w14:paraId="1C049A17" w14:textId="692CDDE4" w:rsid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 3C</w:t>
      </w:r>
    </w:p>
    <w:p w14:paraId="79495801" w14:textId="1DA254E5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3C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uninfected data bar</w:t>
      </w:r>
    </w:p>
    <w:p w14:paraId="779F8943" w14:textId="13383877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3C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WT data bar</w:t>
      </w:r>
    </w:p>
    <w:p w14:paraId="00F55B84" w14:textId="77777777" w:rsidR="00317F67" w:rsidRPr="00317F67" w:rsidRDefault="00317F67" w:rsidP="00317F67">
      <w:pPr>
        <w:pStyle w:val="ListParagraph"/>
        <w:ind w:left="360"/>
        <w:jc w:val="both"/>
        <w:rPr>
          <w:rFonts w:cs="Calibri"/>
          <w:color w:val="000000"/>
        </w:rPr>
      </w:pPr>
    </w:p>
    <w:p w14:paraId="6E9E052E" w14:textId="1E90E492" w:rsidR="008765A0" w:rsidRPr="008765A0" w:rsidRDefault="00317F67" w:rsidP="00317F67">
      <w:pPr>
        <w:pStyle w:val="ListParagraph"/>
        <w:numPr>
          <w:ilvl w:val="1"/>
          <w:numId w:val="44"/>
        </w:numPr>
        <w:jc w:val="both"/>
        <w:rPr>
          <w:rFonts w:cs="Calibri"/>
          <w:color w:val="000000"/>
        </w:rPr>
      </w:pPr>
      <w:r w:rsidRPr="00317F67">
        <w:rPr>
          <w:rFonts w:cs="Calibri"/>
          <w:color w:val="000000"/>
        </w:rPr>
        <w:t xml:space="preserve">Fecundity assays </w:t>
      </w:r>
      <w:r w:rsidR="008765A0">
        <w:rPr>
          <w:rFonts w:cs="Calibri"/>
          <w:color w:val="000000"/>
        </w:rPr>
        <w:t>can be used to</w:t>
      </w:r>
      <w:r w:rsidRPr="00317F67">
        <w:rPr>
          <w:rFonts w:cs="Calibri"/>
          <w:color w:val="000000"/>
        </w:rPr>
        <w:t xml:space="preserve"> screen for differences in virulence across reproductive and survival phenotypes </w:t>
      </w:r>
      <w:r w:rsidR="008765A0">
        <w:rPr>
          <w:rFonts w:cs="Calibri"/>
          <w:b/>
          <w:bCs/>
          <w:color w:val="000000"/>
        </w:rPr>
        <w:t xml:space="preserve">[1] </w:t>
      </w:r>
      <w:r w:rsidRPr="00317F67">
        <w:rPr>
          <w:rFonts w:cs="Calibri"/>
          <w:color w:val="000000"/>
        </w:rPr>
        <w:t xml:space="preserve">using two </w:t>
      </w:r>
      <w:r w:rsidRPr="00317F67">
        <w:rPr>
          <w:rFonts w:cs="Calibri"/>
          <w:i/>
          <w:iCs/>
          <w:color w:val="000000"/>
        </w:rPr>
        <w:t>C. albicans</w:t>
      </w:r>
      <w:r w:rsidRPr="00317F67">
        <w:rPr>
          <w:rFonts w:cs="Calibri"/>
          <w:color w:val="000000"/>
        </w:rPr>
        <w:t xml:space="preserve"> deletion strains previously identified to decrease virulence in murine, </w:t>
      </w:r>
      <w:r w:rsidRPr="00317F67">
        <w:rPr>
          <w:rFonts w:cs="Calibri"/>
          <w:i/>
          <w:iCs/>
          <w:color w:val="000000"/>
        </w:rPr>
        <w:t xml:space="preserve">D. melanogaster, </w:t>
      </w:r>
      <w:r w:rsidRPr="00317F67">
        <w:rPr>
          <w:rFonts w:cs="Calibri"/>
          <w:color w:val="000000"/>
        </w:rPr>
        <w:t xml:space="preserve">and </w:t>
      </w:r>
      <w:r w:rsidRPr="00317F67">
        <w:rPr>
          <w:rFonts w:cs="Calibri"/>
          <w:i/>
          <w:iCs/>
          <w:color w:val="000000"/>
        </w:rPr>
        <w:t>C. elegans</w:t>
      </w:r>
      <w:r w:rsidRPr="00317F67">
        <w:rPr>
          <w:rFonts w:cs="Calibri"/>
          <w:color w:val="000000"/>
        </w:rPr>
        <w:t xml:space="preserve"> infection models</w:t>
      </w:r>
      <w:r w:rsidR="008765A0">
        <w:rPr>
          <w:rFonts w:cs="Calibri"/>
          <w:color w:val="000000"/>
        </w:rPr>
        <w:t xml:space="preserve"> </w:t>
      </w:r>
      <w:r w:rsidR="008765A0">
        <w:rPr>
          <w:rFonts w:cs="Calibri"/>
          <w:b/>
          <w:bCs/>
          <w:color w:val="000000"/>
        </w:rPr>
        <w:t>[2]</w:t>
      </w:r>
      <w:r w:rsidR="008765A0">
        <w:rPr>
          <w:rFonts w:cs="Calibri"/>
          <w:color w:val="000000"/>
        </w:rPr>
        <w:t>.</w:t>
      </w:r>
    </w:p>
    <w:p w14:paraId="2138E409" w14:textId="77777777" w:rsidR="008765A0" w:rsidRPr="008765A0" w:rsidRDefault="008765A0" w:rsidP="008765A0">
      <w:pPr>
        <w:pStyle w:val="ListParagraph"/>
        <w:ind w:left="907"/>
        <w:jc w:val="both"/>
        <w:rPr>
          <w:rFonts w:cs="Calibri"/>
          <w:color w:val="000000"/>
        </w:rPr>
      </w:pPr>
    </w:p>
    <w:p w14:paraId="1E9ABFED" w14:textId="08129927" w:rsid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Table 1</w:t>
      </w:r>
    </w:p>
    <w:p w14:paraId="4C8A206B" w14:textId="187E2125" w:rsid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Table 1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rim101 and cas5 data rows</w:t>
      </w:r>
    </w:p>
    <w:p w14:paraId="3750C08A" w14:textId="77777777" w:rsidR="00932D4D" w:rsidRPr="00932D4D" w:rsidRDefault="00932D4D" w:rsidP="00932D4D">
      <w:pPr>
        <w:pStyle w:val="ListParagraph"/>
        <w:ind w:left="907"/>
        <w:jc w:val="both"/>
        <w:rPr>
          <w:rFonts w:cs="Calibri"/>
          <w:color w:val="000000"/>
        </w:rPr>
      </w:pPr>
    </w:p>
    <w:p w14:paraId="252F67BF" w14:textId="7BE62D7D" w:rsidR="008765A0" w:rsidRDefault="008765A0" w:rsidP="00317F67">
      <w:pPr>
        <w:pStyle w:val="ListParagraph"/>
        <w:numPr>
          <w:ilvl w:val="1"/>
          <w:numId w:val="44"/>
        </w:numPr>
        <w:jc w:val="both"/>
        <w:rPr>
          <w:rFonts w:cs="Calibri"/>
          <w:color w:val="000000"/>
        </w:rPr>
      </w:pPr>
      <w:r>
        <w:t xml:space="preserve">Indeed </w:t>
      </w:r>
      <w:r>
        <w:rPr>
          <w:b/>
          <w:bCs/>
        </w:rPr>
        <w:t>[1]</w:t>
      </w:r>
      <w:r>
        <w:t xml:space="preserve">, </w:t>
      </w:r>
      <w:r w:rsidR="00317F67" w:rsidRPr="00317F67">
        <w:rPr>
          <w:rFonts w:cs="Calibri"/>
          <w:color w:val="000000"/>
        </w:rPr>
        <w:t xml:space="preserve">hosts infected with </w:t>
      </w:r>
      <w:r w:rsidR="00317F67" w:rsidRPr="00317F67">
        <w:rPr>
          <w:rFonts w:cs="Calibri"/>
          <w:i/>
          <w:iCs/>
          <w:color w:val="000000"/>
        </w:rPr>
        <w:t>C. albicans</w:t>
      </w:r>
      <w:r w:rsidR="00317F67" w:rsidRPr="00317F67">
        <w:rPr>
          <w:rFonts w:cs="Calibri"/>
          <w:color w:val="000000"/>
        </w:rPr>
        <w:t xml:space="preserve"> </w:t>
      </w:r>
      <w:r w:rsidR="00317F67" w:rsidRPr="00317F67">
        <w:rPr>
          <w:rFonts w:cs="Calibri"/>
          <w:i/>
          <w:iCs/>
          <w:color w:val="000000"/>
        </w:rPr>
        <w:t>cas5∆/∆</w:t>
      </w:r>
      <w:r w:rsidR="006F3E10">
        <w:rPr>
          <w:rFonts w:cs="Calibri"/>
          <w:i/>
          <w:iCs/>
          <w:color w:val="000000"/>
        </w:rPr>
        <w:t xml:space="preserve"> </w:t>
      </w:r>
      <w:r w:rsidR="006F3E10">
        <w:rPr>
          <w:rFonts w:cs="Calibri"/>
          <w:color w:val="FF0000"/>
        </w:rPr>
        <w:t>(</w:t>
      </w:r>
      <w:proofErr w:type="spellStart"/>
      <w:r w:rsidR="006F3E10">
        <w:rPr>
          <w:rFonts w:cs="Calibri"/>
          <w:color w:val="FF0000"/>
        </w:rPr>
        <w:t>cass</w:t>
      </w:r>
      <w:proofErr w:type="spellEnd"/>
      <w:r w:rsidR="006F3E10">
        <w:rPr>
          <w:rFonts w:cs="Calibri"/>
          <w:color w:val="FF0000"/>
        </w:rPr>
        <w:t>-five-double deletion)</w:t>
      </w:r>
      <w:r w:rsidR="00317F67" w:rsidRPr="00317F67">
        <w:rPr>
          <w:rFonts w:cs="Calibri"/>
          <w:color w:val="000000"/>
        </w:rPr>
        <w:t xml:space="preserve"> have significantly larger brood sizes </w:t>
      </w:r>
      <w:r>
        <w:rPr>
          <w:rFonts w:cs="Calibri"/>
          <w:b/>
          <w:bCs/>
          <w:color w:val="000000"/>
        </w:rPr>
        <w:t xml:space="preserve">[2] </w:t>
      </w:r>
      <w:r w:rsidR="00317F67" w:rsidRPr="00317F67">
        <w:rPr>
          <w:rFonts w:cs="Calibri"/>
          <w:color w:val="000000"/>
        </w:rPr>
        <w:t xml:space="preserve">and a smaller fraction of late reproduction </w:t>
      </w:r>
      <w:r>
        <w:rPr>
          <w:rFonts w:cs="Calibri"/>
          <w:b/>
          <w:bCs/>
          <w:color w:val="000000"/>
        </w:rPr>
        <w:t xml:space="preserve">[3] </w:t>
      </w:r>
      <w:r w:rsidR="00317F67" w:rsidRPr="00317F67">
        <w:rPr>
          <w:rFonts w:cs="Calibri"/>
          <w:color w:val="000000"/>
        </w:rPr>
        <w:t xml:space="preserve">compared to wildtype </w:t>
      </w:r>
      <w:r w:rsidR="00317F67" w:rsidRPr="00317F67">
        <w:rPr>
          <w:rFonts w:cs="Calibri"/>
          <w:i/>
          <w:iCs/>
          <w:color w:val="000000"/>
        </w:rPr>
        <w:t>C. albicans</w:t>
      </w:r>
      <w:r w:rsidR="00317F67" w:rsidRPr="00317F67">
        <w:rPr>
          <w:rFonts w:cs="Calibri"/>
          <w:color w:val="000000"/>
        </w:rPr>
        <w:t xml:space="preserve"> infected </w:t>
      </w:r>
      <w:r>
        <w:rPr>
          <w:rFonts w:cs="Calibri"/>
          <w:b/>
          <w:bCs/>
          <w:color w:val="000000"/>
        </w:rPr>
        <w:t>[4]</w:t>
      </w:r>
      <w:r>
        <w:rPr>
          <w:rFonts w:cs="Calibri"/>
          <w:color w:val="000000"/>
        </w:rPr>
        <w:t xml:space="preserve"> but not uninfected hosts </w:t>
      </w:r>
      <w:r>
        <w:rPr>
          <w:rFonts w:cs="Calibri"/>
          <w:b/>
          <w:bCs/>
          <w:color w:val="000000"/>
        </w:rPr>
        <w:t>[5]</w:t>
      </w:r>
      <w:r>
        <w:rPr>
          <w:rFonts w:cs="Calibri"/>
          <w:color w:val="000000"/>
        </w:rPr>
        <w:t>.</w:t>
      </w:r>
    </w:p>
    <w:p w14:paraId="3E4184A8" w14:textId="77777777" w:rsidR="008765A0" w:rsidRDefault="008765A0" w:rsidP="008765A0">
      <w:pPr>
        <w:pStyle w:val="ListParagraph"/>
        <w:ind w:left="907"/>
        <w:jc w:val="both"/>
        <w:rPr>
          <w:rFonts w:cs="Calibri"/>
          <w:color w:val="000000"/>
        </w:rPr>
      </w:pPr>
    </w:p>
    <w:p w14:paraId="26BC2C28" w14:textId="2DB0B876" w:rsid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Figures 1B and 1C</w:t>
      </w:r>
    </w:p>
    <w:p w14:paraId="6FA14D86" w14:textId="1014E8EB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cas5 data box in Figure 1B</w:t>
      </w:r>
    </w:p>
    <w:p w14:paraId="0D384C07" w14:textId="066045A6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cas5 data bar in Figure 1C</w:t>
      </w:r>
    </w:p>
    <w:p w14:paraId="365CB57E" w14:textId="2ECBDAC1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Figures 1B and 1C</w:t>
      </w:r>
      <w:r w:rsidRPr="008765A0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WT box and data bar</w:t>
      </w:r>
    </w:p>
    <w:p w14:paraId="5D93F029" w14:textId="69CDC11D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uninfected box and data bar</w:t>
      </w:r>
    </w:p>
    <w:p w14:paraId="10442F6A" w14:textId="77777777" w:rsidR="00932D4D" w:rsidRPr="00932D4D" w:rsidRDefault="00932D4D" w:rsidP="00932D4D">
      <w:pPr>
        <w:jc w:val="both"/>
        <w:rPr>
          <w:rFonts w:cs="Calibri"/>
          <w:color w:val="000000"/>
        </w:rPr>
      </w:pPr>
    </w:p>
    <w:p w14:paraId="06535B61" w14:textId="3A2EB66F" w:rsidR="008765A0" w:rsidRDefault="00317F67" w:rsidP="00317F67">
      <w:pPr>
        <w:pStyle w:val="ListParagraph"/>
        <w:numPr>
          <w:ilvl w:val="1"/>
          <w:numId w:val="44"/>
        </w:numPr>
        <w:jc w:val="both"/>
        <w:rPr>
          <w:rFonts w:cs="Calibri"/>
          <w:color w:val="000000"/>
        </w:rPr>
      </w:pPr>
      <w:r w:rsidRPr="00317F67">
        <w:rPr>
          <w:rFonts w:cs="Calibri"/>
          <w:color w:val="000000"/>
        </w:rPr>
        <w:lastRenderedPageBreak/>
        <w:t xml:space="preserve">Hosts infected with </w:t>
      </w:r>
      <w:r w:rsidRPr="00317F67">
        <w:rPr>
          <w:rFonts w:cs="Calibri"/>
          <w:i/>
          <w:iCs/>
          <w:color w:val="000000"/>
        </w:rPr>
        <w:t>rim101∆/∆</w:t>
      </w:r>
      <w:r w:rsidR="006F3E10">
        <w:rPr>
          <w:rFonts w:cs="Calibri"/>
          <w:i/>
          <w:iCs/>
          <w:color w:val="000000"/>
        </w:rPr>
        <w:t xml:space="preserve"> </w:t>
      </w:r>
      <w:r w:rsidR="006F3E10">
        <w:rPr>
          <w:rFonts w:cs="Calibri"/>
          <w:color w:val="FF0000"/>
        </w:rPr>
        <w:t>(rim-one-oh-one double deletion)</w:t>
      </w:r>
      <w:r w:rsidRPr="00317F67">
        <w:rPr>
          <w:rFonts w:cs="Calibri"/>
          <w:i/>
          <w:iCs/>
          <w:color w:val="000000"/>
        </w:rPr>
        <w:t xml:space="preserve"> C. albicans </w:t>
      </w:r>
      <w:r w:rsidR="008765A0">
        <w:rPr>
          <w:rFonts w:cs="Calibri"/>
          <w:color w:val="000000"/>
        </w:rPr>
        <w:t>produce</w:t>
      </w:r>
      <w:r w:rsidRPr="00317F67">
        <w:rPr>
          <w:rFonts w:cs="Calibri"/>
          <w:color w:val="000000"/>
        </w:rPr>
        <w:t xml:space="preserve"> a significantly smaller fraction of late reproduction</w:t>
      </w:r>
      <w:r w:rsidR="008765A0">
        <w:rPr>
          <w:rFonts w:cs="Calibri"/>
          <w:color w:val="000000"/>
        </w:rPr>
        <w:t xml:space="preserve"> progeny </w:t>
      </w:r>
      <w:r w:rsidR="008765A0">
        <w:rPr>
          <w:rFonts w:cs="Calibri"/>
          <w:b/>
          <w:bCs/>
          <w:color w:val="000000"/>
        </w:rPr>
        <w:t>[1]</w:t>
      </w:r>
      <w:r w:rsidRPr="00317F67">
        <w:rPr>
          <w:rFonts w:cs="Calibri"/>
          <w:color w:val="000000"/>
        </w:rPr>
        <w:t xml:space="preserve"> compared to wildtype </w:t>
      </w:r>
      <w:r w:rsidRPr="00317F67">
        <w:rPr>
          <w:rFonts w:cs="Calibri"/>
          <w:i/>
          <w:iCs/>
          <w:color w:val="000000"/>
        </w:rPr>
        <w:t>C. albicans</w:t>
      </w:r>
      <w:r w:rsidRPr="00317F67">
        <w:rPr>
          <w:rFonts w:cs="Calibri"/>
          <w:color w:val="000000"/>
        </w:rPr>
        <w:t xml:space="preserve"> infected hosts</w:t>
      </w:r>
      <w:r w:rsidR="008765A0">
        <w:rPr>
          <w:rFonts w:cs="Calibri"/>
          <w:color w:val="000000"/>
        </w:rPr>
        <w:t xml:space="preserve"> </w:t>
      </w:r>
      <w:r w:rsidR="008765A0">
        <w:rPr>
          <w:rFonts w:cs="Calibri"/>
          <w:b/>
          <w:bCs/>
          <w:color w:val="000000"/>
        </w:rPr>
        <w:t>[2]</w:t>
      </w:r>
      <w:r w:rsidRPr="00317F67">
        <w:rPr>
          <w:rFonts w:cs="Calibri"/>
          <w:color w:val="000000"/>
        </w:rPr>
        <w:t xml:space="preserve">, despite having similar total brood sizes </w:t>
      </w:r>
      <w:r w:rsidR="008765A0">
        <w:rPr>
          <w:rFonts w:cs="Calibri"/>
          <w:b/>
          <w:bCs/>
          <w:color w:val="000000"/>
        </w:rPr>
        <w:t>[3]</w:t>
      </w:r>
      <w:r w:rsidRPr="00317F67">
        <w:rPr>
          <w:rFonts w:cs="Calibri"/>
          <w:color w:val="000000"/>
        </w:rPr>
        <w:t>.</w:t>
      </w:r>
    </w:p>
    <w:p w14:paraId="10F57171" w14:textId="77777777" w:rsidR="008765A0" w:rsidRDefault="008765A0" w:rsidP="008765A0">
      <w:pPr>
        <w:pStyle w:val="ListParagraph"/>
        <w:ind w:left="907"/>
        <w:jc w:val="both"/>
        <w:rPr>
          <w:rFonts w:cs="Calibri"/>
          <w:color w:val="000000"/>
        </w:rPr>
      </w:pPr>
    </w:p>
    <w:p w14:paraId="66A790DD" w14:textId="72468812" w:rsidR="008765A0" w:rsidRPr="008765A0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rim101 data bar in Figure 1C</w:t>
      </w:r>
    </w:p>
    <w:p w14:paraId="16DF20BD" w14:textId="4A2A6167" w:rsidR="008765A0" w:rsidRPr="00932D4D" w:rsidRDefault="008765A0" w:rsidP="008765A0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 w:rsidR="00932D4D">
        <w:rPr>
          <w:rFonts w:cs="Calibri"/>
          <w:i/>
          <w:iCs/>
          <w:color w:val="4F81BD" w:themeColor="accent1"/>
        </w:rPr>
        <w:t xml:space="preserve"> WT data bar in Figure 1C</w:t>
      </w:r>
    </w:p>
    <w:p w14:paraId="142CD09F" w14:textId="77777777" w:rsidR="00932D4D" w:rsidRP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Figures 1B and 1C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rim101 and WT data boxes in Figure 1B</w:t>
      </w:r>
    </w:p>
    <w:p w14:paraId="7F6DC90A" w14:textId="77777777" w:rsidR="00932D4D" w:rsidRDefault="00932D4D" w:rsidP="00932D4D">
      <w:pPr>
        <w:pStyle w:val="ListParagraph"/>
        <w:ind w:left="907"/>
        <w:jc w:val="both"/>
        <w:rPr>
          <w:rFonts w:cs="Calibri"/>
          <w:color w:val="000000"/>
        </w:rPr>
      </w:pPr>
    </w:p>
    <w:p w14:paraId="15774611" w14:textId="32CCF1ED" w:rsidR="00932D4D" w:rsidRPr="00932D4D" w:rsidRDefault="00932D4D" w:rsidP="00932D4D">
      <w:pPr>
        <w:pStyle w:val="ListParagraph"/>
        <w:numPr>
          <w:ilvl w:val="1"/>
          <w:numId w:val="44"/>
        </w:numPr>
        <w:jc w:val="both"/>
        <w:rPr>
          <w:rFonts w:cs="Calibri"/>
          <w:color w:val="000000"/>
        </w:rPr>
      </w:pPr>
      <w:r w:rsidRPr="00932D4D">
        <w:rPr>
          <w:rFonts w:cs="Calibri"/>
          <w:color w:val="000000"/>
        </w:rPr>
        <w:t xml:space="preserve">In addition, </w:t>
      </w:r>
      <w:r w:rsidRPr="00932D4D">
        <w:rPr>
          <w:rFonts w:cs="Calibri"/>
          <w:i/>
          <w:iCs/>
          <w:color w:val="000000"/>
        </w:rPr>
        <w:t>cas5∆/∆</w:t>
      </w:r>
      <w:r w:rsidRPr="00932D4D">
        <w:rPr>
          <w:rFonts w:cs="Calibri"/>
          <w:color w:val="000000"/>
        </w:rPr>
        <w:t xml:space="preserve"> infection reduces host mortality compared to wildtype </w:t>
      </w:r>
      <w:r w:rsidRPr="00932D4D">
        <w:rPr>
          <w:rFonts w:cs="Calibri"/>
          <w:i/>
          <w:iCs/>
          <w:color w:val="000000"/>
        </w:rPr>
        <w:t>C. albicans</w:t>
      </w:r>
      <w:r w:rsidRPr="00932D4D">
        <w:rPr>
          <w:rFonts w:cs="Calibri"/>
          <w:color w:val="000000"/>
        </w:rPr>
        <w:t xml:space="preserve"> </w:t>
      </w:r>
      <w:r w:rsidRPr="00932D4D">
        <w:rPr>
          <w:rFonts w:cs="Calibri"/>
          <w:b/>
          <w:bCs/>
          <w:color w:val="000000"/>
        </w:rPr>
        <w:t>[1]</w:t>
      </w:r>
      <w:r w:rsidRPr="00932D4D">
        <w:rPr>
          <w:rFonts w:cs="Calibri"/>
          <w:color w:val="000000"/>
        </w:rPr>
        <w:t xml:space="preserve">, while </w:t>
      </w:r>
      <w:r w:rsidR="00317F67" w:rsidRPr="00932D4D">
        <w:rPr>
          <w:rFonts w:cs="Calibri"/>
          <w:i/>
          <w:iCs/>
          <w:color w:val="000000"/>
        </w:rPr>
        <w:t>rim101∆/∆</w:t>
      </w:r>
      <w:r w:rsidRPr="00932D4D">
        <w:rPr>
          <w:rFonts w:cs="Calibri"/>
          <w:i/>
          <w:iCs/>
          <w:color w:val="000000"/>
        </w:rPr>
        <w:t>-</w:t>
      </w:r>
      <w:r w:rsidR="00317F67" w:rsidRPr="00932D4D">
        <w:rPr>
          <w:rFonts w:cs="Calibri"/>
          <w:color w:val="000000"/>
        </w:rPr>
        <w:t xml:space="preserve">infected hosts </w:t>
      </w:r>
      <w:r w:rsidRPr="00932D4D">
        <w:rPr>
          <w:rFonts w:cs="Calibri"/>
          <w:color w:val="000000"/>
        </w:rPr>
        <w:t>demonstrate</w:t>
      </w:r>
      <w:r w:rsidR="00317F67" w:rsidRPr="00932D4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 </w:t>
      </w:r>
      <w:r w:rsidR="00317F67" w:rsidRPr="00932D4D">
        <w:rPr>
          <w:rFonts w:cs="Calibri"/>
          <w:color w:val="000000"/>
        </w:rPr>
        <w:t xml:space="preserve">similar mortality to </w:t>
      </w:r>
      <w:r w:rsidRPr="00932D4D">
        <w:rPr>
          <w:rFonts w:cs="Calibri"/>
          <w:color w:val="000000"/>
        </w:rPr>
        <w:t xml:space="preserve">wildtype-infected </w:t>
      </w:r>
      <w:r w:rsidR="00317F67" w:rsidRPr="00932D4D">
        <w:rPr>
          <w:rFonts w:cs="Calibri"/>
          <w:color w:val="000000"/>
        </w:rPr>
        <w:t xml:space="preserve">hosts </w:t>
      </w:r>
      <w:r w:rsidRPr="00932D4D">
        <w:rPr>
          <w:rFonts w:cs="Calibri"/>
          <w:b/>
          <w:bCs/>
          <w:color w:val="000000"/>
        </w:rPr>
        <w:t>[2]</w:t>
      </w:r>
      <w:r w:rsidR="00317F67" w:rsidRPr="00932D4D">
        <w:rPr>
          <w:rFonts w:cs="Calibri"/>
          <w:color w:val="000000"/>
        </w:rPr>
        <w:t>.</w:t>
      </w:r>
    </w:p>
    <w:p w14:paraId="58CA9567" w14:textId="77777777" w:rsidR="00932D4D" w:rsidRPr="00932D4D" w:rsidRDefault="00932D4D" w:rsidP="00932D4D">
      <w:pPr>
        <w:pStyle w:val="ListParagraph"/>
        <w:ind w:left="907"/>
        <w:jc w:val="both"/>
        <w:rPr>
          <w:rFonts w:cs="Calibri"/>
          <w:i/>
          <w:iCs/>
          <w:color w:val="000000"/>
        </w:rPr>
      </w:pPr>
    </w:p>
    <w:p w14:paraId="5C9C83E4" w14:textId="3A4D2DEE" w:rsidR="00932D4D" w:rsidRP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 1D</w:t>
      </w:r>
      <w:r w:rsidRPr="00932D4D">
        <w:rPr>
          <w:rFonts w:cs="Calibri"/>
          <w:i/>
          <w:iCs/>
          <w:color w:val="4F81BD" w:themeColor="accent1"/>
        </w:rPr>
        <w:t xml:space="preserve">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orange and grey data lines</w:t>
      </w:r>
    </w:p>
    <w:p w14:paraId="5FC49764" w14:textId="6B4BC380" w:rsidR="00317F67" w:rsidRP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1D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teal and grey data lines</w:t>
      </w:r>
      <w:r>
        <w:rPr>
          <w:rFonts w:cs="Calibri"/>
          <w:color w:val="000000"/>
        </w:rPr>
        <w:t xml:space="preserve"> </w:t>
      </w:r>
      <w:r w:rsidR="00317F67" w:rsidRPr="00932D4D">
        <w:rPr>
          <w:rFonts w:cs="Calibri"/>
          <w:color w:val="000000"/>
        </w:rPr>
        <w:t xml:space="preserve"> </w:t>
      </w:r>
    </w:p>
    <w:p w14:paraId="13F0B943" w14:textId="77777777" w:rsidR="00317F67" w:rsidRPr="00317F67" w:rsidRDefault="00317F67" w:rsidP="00317F67">
      <w:pPr>
        <w:pStyle w:val="ListParagraph"/>
        <w:ind w:left="360"/>
        <w:jc w:val="both"/>
        <w:rPr>
          <w:rFonts w:cs="Calibri"/>
          <w:color w:val="000000"/>
        </w:rPr>
      </w:pPr>
    </w:p>
    <w:p w14:paraId="762B176B" w14:textId="2004E616" w:rsidR="00932D4D" w:rsidRPr="00C34C49" w:rsidRDefault="00C34C49" w:rsidP="00C34C49">
      <w:pPr>
        <w:pStyle w:val="ListParagraph"/>
        <w:numPr>
          <w:ilvl w:val="1"/>
          <w:numId w:val="44"/>
        </w:numPr>
        <w:rPr>
          <w:rFonts w:cs="Calibri"/>
          <w:color w:val="000000"/>
        </w:rPr>
      </w:pPr>
      <w:r w:rsidRPr="00C34C49">
        <w:rPr>
          <w:rFonts w:cs="Calibri"/>
          <w:color w:val="000000"/>
        </w:rPr>
        <w:t xml:space="preserve">As assessed by lineage expansion assay </w:t>
      </w:r>
      <w:r w:rsidRPr="00C34C49">
        <w:rPr>
          <w:rFonts w:cs="Calibri"/>
          <w:b/>
          <w:bCs/>
          <w:color w:val="000000"/>
        </w:rPr>
        <w:t>[1]</w:t>
      </w:r>
      <w:r w:rsidRPr="00C34C49">
        <w:rPr>
          <w:rFonts w:cs="Calibri"/>
          <w:color w:val="000000"/>
        </w:rPr>
        <w:t xml:space="preserve">, wildtype </w:t>
      </w:r>
      <w:r w:rsidRPr="00C34C49">
        <w:rPr>
          <w:rFonts w:cs="Calibri"/>
          <w:i/>
          <w:iCs/>
          <w:color w:val="000000"/>
        </w:rPr>
        <w:t>C. albicans</w:t>
      </w:r>
      <w:r w:rsidRPr="00C34C49">
        <w:rPr>
          <w:rFonts w:cs="Calibri"/>
          <w:color w:val="000000"/>
        </w:rPr>
        <w:t xml:space="preserve"> infected hosts produce nearly 30% fewer progeny than uninfected hosts </w:t>
      </w:r>
      <w:r w:rsidRPr="00C34C49">
        <w:rPr>
          <w:rFonts w:cs="Calibri"/>
          <w:b/>
          <w:bCs/>
          <w:color w:val="000000"/>
        </w:rPr>
        <w:t>[</w:t>
      </w:r>
      <w:r>
        <w:rPr>
          <w:rFonts w:cs="Calibri"/>
          <w:b/>
          <w:bCs/>
          <w:color w:val="000000"/>
        </w:rPr>
        <w:t>2</w:t>
      </w:r>
      <w:r w:rsidRPr="00C34C49">
        <w:rPr>
          <w:rFonts w:cs="Calibri"/>
          <w:b/>
          <w:bCs/>
          <w:color w:val="000000"/>
        </w:rPr>
        <w:t>]</w:t>
      </w:r>
      <w:r w:rsidRPr="00C34C49">
        <w:rPr>
          <w:rFonts w:cs="Calibri"/>
          <w:color w:val="000000"/>
        </w:rPr>
        <w:t>, while both mutant strains induce significantly larger progeny population</w:t>
      </w:r>
      <w:r w:rsidR="00C01954">
        <w:rPr>
          <w:rFonts w:cs="Calibri"/>
          <w:color w:val="000000"/>
        </w:rPr>
        <w:t xml:space="preserve"> number</w:t>
      </w:r>
      <w:r w:rsidRPr="00C34C49">
        <w:rPr>
          <w:rFonts w:cs="Calibri"/>
          <w:color w:val="000000"/>
        </w:rPr>
        <w:t>s than that observed for wildtype infected hosts</w:t>
      </w:r>
      <w:r>
        <w:rPr>
          <w:rFonts w:cs="Calibri"/>
          <w:color w:val="000000"/>
        </w:rPr>
        <w:t xml:space="preserve"> </w:t>
      </w:r>
      <w:r w:rsidR="00932D4D" w:rsidRPr="00C34C49">
        <w:rPr>
          <w:rFonts w:cs="Calibri"/>
          <w:b/>
          <w:bCs/>
          <w:color w:val="000000"/>
        </w:rPr>
        <w:t>[</w:t>
      </w:r>
      <w:r>
        <w:rPr>
          <w:rFonts w:cs="Calibri"/>
          <w:b/>
          <w:bCs/>
          <w:color w:val="000000"/>
        </w:rPr>
        <w:t>3</w:t>
      </w:r>
      <w:r w:rsidR="00932D4D" w:rsidRPr="00C34C49">
        <w:rPr>
          <w:rFonts w:cs="Calibri"/>
          <w:b/>
          <w:bCs/>
          <w:color w:val="000000"/>
        </w:rPr>
        <w:t>]</w:t>
      </w:r>
      <w:r w:rsidR="00932D4D" w:rsidRPr="00C34C49">
        <w:rPr>
          <w:rFonts w:cs="Calibri"/>
          <w:color w:val="000000"/>
        </w:rPr>
        <w:t>.</w:t>
      </w:r>
    </w:p>
    <w:p w14:paraId="38CE5D0D" w14:textId="77777777" w:rsidR="00932D4D" w:rsidRDefault="00932D4D" w:rsidP="00932D4D">
      <w:pPr>
        <w:pStyle w:val="ListParagraph"/>
        <w:ind w:left="907"/>
        <w:jc w:val="both"/>
        <w:rPr>
          <w:rFonts w:cs="Calibri"/>
          <w:color w:val="000000"/>
        </w:rPr>
      </w:pPr>
    </w:p>
    <w:p w14:paraId="039CCBD8" w14:textId="6A2FBD12" w:rsid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LAB MEDIA: Figure 2B</w:t>
      </w:r>
    </w:p>
    <w:p w14:paraId="44754FD4" w14:textId="058CFE06" w:rsidR="00932D4D" w:rsidRP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2B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uninfected data box</w:t>
      </w:r>
    </w:p>
    <w:p w14:paraId="0CF9E893" w14:textId="2216F4BB" w:rsidR="00932D4D" w:rsidRP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2B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WT data box</w:t>
      </w:r>
    </w:p>
    <w:p w14:paraId="65B75E15" w14:textId="4E97AAB9" w:rsidR="00932D4D" w:rsidRPr="00932D4D" w:rsidRDefault="00932D4D" w:rsidP="00932D4D">
      <w:pPr>
        <w:pStyle w:val="ListParagraph"/>
        <w:numPr>
          <w:ilvl w:val="2"/>
          <w:numId w:val="4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LAB MEDIA: Figure 2B </w:t>
      </w:r>
      <w:r w:rsidRPr="008765A0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cas5 and rim101 data boxes</w:t>
      </w:r>
    </w:p>
    <w:p w14:paraId="31939524" w14:textId="77777777" w:rsidR="00C34C49" w:rsidRDefault="00C34C4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6E9DAA1A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4160803" w:rsidR="00473E1C" w:rsidRDefault="00473E1C" w:rsidP="006F3E10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C3E23EB" w14:textId="77777777" w:rsidR="006F3E10" w:rsidRPr="006F3E10" w:rsidRDefault="006F3E10" w:rsidP="006F3E1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763DE652" w:rsidR="00B07A3B" w:rsidRPr="00B0028D" w:rsidRDefault="006F3E1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C173C3">
        <w:rPr>
          <w:rStyle w:val="AuthorName"/>
          <w:rFonts w:asciiTheme="minorHAnsi" w:eastAsia="Times" w:hAnsiTheme="minorHAnsi" w:cstheme="minorHAnsi"/>
        </w:rPr>
        <w:t>V</w:t>
      </w:r>
      <w:r>
        <w:rPr>
          <w:rStyle w:val="AuthorName"/>
          <w:rFonts w:asciiTheme="minorHAnsi" w:eastAsia="Times" w:hAnsiTheme="minorHAnsi" w:cstheme="minorHAnsi"/>
        </w:rPr>
        <w:t xml:space="preserve">oiceover </w:t>
      </w:r>
      <w:r w:rsidR="00C173C3">
        <w:rPr>
          <w:rStyle w:val="AuthorName"/>
          <w:rFonts w:asciiTheme="minorHAnsi" w:eastAsia="Times" w:hAnsiTheme="minorHAnsi" w:cstheme="minorHAnsi"/>
        </w:rPr>
        <w:t>T</w:t>
      </w:r>
      <w:r>
        <w:rPr>
          <w:rStyle w:val="AuthorName"/>
          <w:rFonts w:asciiTheme="minorHAnsi" w:eastAsia="Times" w:hAnsiTheme="minorHAnsi" w:cstheme="minorHAnsi"/>
        </w:rPr>
        <w:t>alent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473E1C" w:rsidRPr="00B0028D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 is essential to</w:t>
      </w:r>
      <w:r w:rsidR="00674BCA" w:rsidRPr="00B0028D">
        <w:rPr>
          <w:rFonts w:asciiTheme="minorHAnsi" w:hAnsiTheme="minorHAnsi" w:cstheme="minorHAnsi"/>
        </w:rPr>
        <w:t xml:space="preserve"> correct</w:t>
      </w:r>
      <w:r>
        <w:rPr>
          <w:rFonts w:asciiTheme="minorHAnsi" w:hAnsiTheme="minorHAnsi" w:cstheme="minorHAnsi"/>
        </w:rPr>
        <w:t xml:space="preserve">ly identify </w:t>
      </w:r>
      <w:r w:rsidR="00674BCA" w:rsidRPr="00B0028D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isolate the</w:t>
      </w:r>
      <w:r w:rsidR="00674BCA" w:rsidRPr="00B0028D">
        <w:rPr>
          <w:rFonts w:asciiTheme="minorHAnsi" w:hAnsiTheme="minorHAnsi" w:cstheme="minorHAnsi"/>
        </w:rPr>
        <w:t xml:space="preserve"> L4 nematodes</w:t>
      </w:r>
      <w:r>
        <w:rPr>
          <w:rFonts w:asciiTheme="minorHAnsi" w:hAnsiTheme="minorHAnsi" w:cstheme="minorHAnsi"/>
        </w:rPr>
        <w:t>, as p</w:t>
      </w:r>
      <w:r w:rsidR="00674BCA" w:rsidRPr="00B0028D">
        <w:rPr>
          <w:rFonts w:asciiTheme="minorHAnsi" w:hAnsiTheme="minorHAnsi" w:cstheme="minorHAnsi"/>
        </w:rPr>
        <w:t xml:space="preserve">icking nematodes that are younger or older will skew the results of both assays </w:t>
      </w:r>
      <w:r w:rsidR="007227C7" w:rsidRPr="00B0028D">
        <w:rPr>
          <w:rFonts w:asciiTheme="minorHAnsi" w:hAnsiTheme="minorHAnsi" w:cstheme="minorHAnsi"/>
          <w:b/>
          <w:bCs/>
        </w:rPr>
        <w:t>[1]</w:t>
      </w:r>
      <w:r w:rsidR="007227C7" w:rsidRPr="00B0028D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7B284928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674BCA">
        <w:rPr>
          <w:rFonts w:asciiTheme="minorHAnsi" w:hAnsiTheme="minorHAnsi" w:cstheme="minorHAnsi"/>
        </w:rPr>
        <w:t>2.4</w:t>
      </w:r>
      <w:r w:rsidR="006F3E10">
        <w:rPr>
          <w:rFonts w:asciiTheme="minorHAnsi" w:hAnsiTheme="minorHAnsi" w:cstheme="minorHAnsi"/>
        </w:rPr>
        <w:t>.</w:t>
      </w:r>
      <w:r w:rsidR="005E1215">
        <w:rPr>
          <w:rFonts w:asciiTheme="minorHAnsi" w:hAnsiTheme="minorHAnsi" w:cstheme="minorHAnsi"/>
        </w:rPr>
        <w:t xml:space="preserve"> or</w:t>
      </w:r>
      <w:r w:rsidR="006F3E10">
        <w:rPr>
          <w:rFonts w:asciiTheme="minorHAnsi" w:hAnsiTheme="minorHAnsi" w:cstheme="minorHAnsi"/>
        </w:rPr>
        <w:t xml:space="preserve"> 3.4.)</w:t>
      </w:r>
    </w:p>
    <w:sectPr w:rsidR="007227C7" w:rsidRPr="007227C7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969A4" w14:textId="77777777" w:rsidR="004839C7" w:rsidRDefault="004839C7">
      <w:r>
        <w:separator/>
      </w:r>
    </w:p>
    <w:p w14:paraId="79369C3B" w14:textId="77777777" w:rsidR="004839C7" w:rsidRDefault="004839C7"/>
  </w:endnote>
  <w:endnote w:type="continuationSeparator" w:id="0">
    <w:p w14:paraId="0EA3B1A4" w14:textId="77777777" w:rsidR="004839C7" w:rsidRDefault="004839C7">
      <w:r>
        <w:continuationSeparator/>
      </w:r>
    </w:p>
    <w:p w14:paraId="38E29A20" w14:textId="77777777" w:rsidR="004839C7" w:rsidRDefault="0048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171F0" w:rsidRDefault="004171F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171F0" w:rsidRDefault="004171F0" w:rsidP="001E230F">
    <w:pPr>
      <w:pStyle w:val="Footer"/>
      <w:ind w:right="360"/>
    </w:pPr>
  </w:p>
  <w:p w14:paraId="10ECA4C8" w14:textId="77777777" w:rsidR="004171F0" w:rsidRDefault="004171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249F7EE" w:rsidR="004171F0" w:rsidRPr="00790E8C" w:rsidRDefault="004171F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A3D7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F8079" w14:textId="77777777" w:rsidR="004839C7" w:rsidRDefault="004839C7">
      <w:r>
        <w:separator/>
      </w:r>
    </w:p>
    <w:p w14:paraId="06D07A60" w14:textId="77777777" w:rsidR="004839C7" w:rsidRDefault="004839C7"/>
  </w:footnote>
  <w:footnote w:type="continuationSeparator" w:id="0">
    <w:p w14:paraId="44E58020" w14:textId="77777777" w:rsidR="004839C7" w:rsidRDefault="004839C7">
      <w:r>
        <w:continuationSeparator/>
      </w:r>
    </w:p>
    <w:p w14:paraId="337112BC" w14:textId="77777777" w:rsidR="004839C7" w:rsidRDefault="00483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45F4D43" w:rsidR="004171F0" w:rsidRPr="002A3D7F" w:rsidRDefault="004171F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A3D7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7F" w:rsidRPr="002A3D7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A3D7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A3D7F" w:rsidRPr="002A3D7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A3D7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171F0" w:rsidRDefault="004171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4B06088"/>
    <w:multiLevelType w:val="multilevel"/>
    <w:tmpl w:val="EDD80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D7377C"/>
    <w:multiLevelType w:val="multilevel"/>
    <w:tmpl w:val="0F8E07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7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36"/>
  </w:num>
  <w:num w:numId="4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185B"/>
    <w:rsid w:val="00043807"/>
    <w:rsid w:val="000519FB"/>
    <w:rsid w:val="00074929"/>
    <w:rsid w:val="00082CA4"/>
    <w:rsid w:val="00083792"/>
    <w:rsid w:val="0008613B"/>
    <w:rsid w:val="00090811"/>
    <w:rsid w:val="00090BAC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E73FD"/>
    <w:rsid w:val="000F05F6"/>
    <w:rsid w:val="001016BD"/>
    <w:rsid w:val="00106F46"/>
    <w:rsid w:val="001115D1"/>
    <w:rsid w:val="00114346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1308"/>
    <w:rsid w:val="00214268"/>
    <w:rsid w:val="002422D6"/>
    <w:rsid w:val="00244CDB"/>
    <w:rsid w:val="00247BFF"/>
    <w:rsid w:val="0025310D"/>
    <w:rsid w:val="002537F8"/>
    <w:rsid w:val="002544F1"/>
    <w:rsid w:val="002617AD"/>
    <w:rsid w:val="00264483"/>
    <w:rsid w:val="00265C44"/>
    <w:rsid w:val="00265EAD"/>
    <w:rsid w:val="00265F76"/>
    <w:rsid w:val="00277C90"/>
    <w:rsid w:val="00283E3E"/>
    <w:rsid w:val="002A34AB"/>
    <w:rsid w:val="002A3D7F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17F67"/>
    <w:rsid w:val="00320715"/>
    <w:rsid w:val="00322C71"/>
    <w:rsid w:val="00330F1B"/>
    <w:rsid w:val="00333FA4"/>
    <w:rsid w:val="00336C61"/>
    <w:rsid w:val="00342D7B"/>
    <w:rsid w:val="00343142"/>
    <w:rsid w:val="0034684D"/>
    <w:rsid w:val="00347E8E"/>
    <w:rsid w:val="003513A5"/>
    <w:rsid w:val="00355D9B"/>
    <w:rsid w:val="00363153"/>
    <w:rsid w:val="00364249"/>
    <w:rsid w:val="003807FB"/>
    <w:rsid w:val="0038502C"/>
    <w:rsid w:val="00386777"/>
    <w:rsid w:val="00395684"/>
    <w:rsid w:val="003A1109"/>
    <w:rsid w:val="003A49C2"/>
    <w:rsid w:val="003B5E26"/>
    <w:rsid w:val="003C32EC"/>
    <w:rsid w:val="003D0847"/>
    <w:rsid w:val="003D4740"/>
    <w:rsid w:val="003E2BC9"/>
    <w:rsid w:val="003F4B52"/>
    <w:rsid w:val="004034B6"/>
    <w:rsid w:val="004114EA"/>
    <w:rsid w:val="00414B4F"/>
    <w:rsid w:val="004171F0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39C7"/>
    <w:rsid w:val="0049332B"/>
    <w:rsid w:val="00493A57"/>
    <w:rsid w:val="004C1095"/>
    <w:rsid w:val="004C2DAD"/>
    <w:rsid w:val="004D00AC"/>
    <w:rsid w:val="004D2AF7"/>
    <w:rsid w:val="004D4A4F"/>
    <w:rsid w:val="004D5C8C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265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6D1E"/>
    <w:rsid w:val="005D3BA9"/>
    <w:rsid w:val="005D783F"/>
    <w:rsid w:val="005E1215"/>
    <w:rsid w:val="005E2B7E"/>
    <w:rsid w:val="005F18A3"/>
    <w:rsid w:val="00604177"/>
    <w:rsid w:val="00606065"/>
    <w:rsid w:val="006137EC"/>
    <w:rsid w:val="00621DA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BCA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527"/>
    <w:rsid w:val="006D6939"/>
    <w:rsid w:val="006D7676"/>
    <w:rsid w:val="006F3E10"/>
    <w:rsid w:val="0071294C"/>
    <w:rsid w:val="007227C7"/>
    <w:rsid w:val="00724E3B"/>
    <w:rsid w:val="00731E5D"/>
    <w:rsid w:val="00745D4B"/>
    <w:rsid w:val="00746865"/>
    <w:rsid w:val="007548F3"/>
    <w:rsid w:val="007574EC"/>
    <w:rsid w:val="00766F59"/>
    <w:rsid w:val="0077071A"/>
    <w:rsid w:val="00777388"/>
    <w:rsid w:val="00786535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6005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65A0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250F4"/>
    <w:rsid w:val="009301B8"/>
    <w:rsid w:val="00931D78"/>
    <w:rsid w:val="00932D4D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1C2F"/>
    <w:rsid w:val="009F1DA3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86EA0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B0028D"/>
    <w:rsid w:val="00B00969"/>
    <w:rsid w:val="00B07A3B"/>
    <w:rsid w:val="00B12D98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7B2F"/>
    <w:rsid w:val="00B7250F"/>
    <w:rsid w:val="00B807E5"/>
    <w:rsid w:val="00B83D73"/>
    <w:rsid w:val="00B87BC5"/>
    <w:rsid w:val="00BC6DA7"/>
    <w:rsid w:val="00BD4346"/>
    <w:rsid w:val="00BE051D"/>
    <w:rsid w:val="00C01954"/>
    <w:rsid w:val="00C035C7"/>
    <w:rsid w:val="00C05AD6"/>
    <w:rsid w:val="00C12062"/>
    <w:rsid w:val="00C173C3"/>
    <w:rsid w:val="00C24492"/>
    <w:rsid w:val="00C25580"/>
    <w:rsid w:val="00C34C49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2E9B"/>
    <w:rsid w:val="00D37C1A"/>
    <w:rsid w:val="00D406D6"/>
    <w:rsid w:val="00D45AF7"/>
    <w:rsid w:val="00D466AF"/>
    <w:rsid w:val="00D47642"/>
    <w:rsid w:val="00D645E9"/>
    <w:rsid w:val="00D66E19"/>
    <w:rsid w:val="00D712A3"/>
    <w:rsid w:val="00D731E2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CB3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0CA8"/>
    <w:rsid w:val="00F22F5E"/>
    <w:rsid w:val="00F3061E"/>
    <w:rsid w:val="00F35094"/>
    <w:rsid w:val="00F56389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eah.hickman@emor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18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nh.j97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19</TotalTime>
  <Pages>13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11</cp:revision>
  <dcterms:created xsi:type="dcterms:W3CDTF">2021-01-22T14:15:00Z</dcterms:created>
  <dcterms:modified xsi:type="dcterms:W3CDTF">2021-01-22T14:34:00Z</dcterms:modified>
</cp:coreProperties>
</file>