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41AC37" w14:textId="066B8015" w:rsidR="0029065F" w:rsidRPr="0029065F" w:rsidRDefault="0029065F" w:rsidP="0029065F">
      <w:pPr>
        <w:jc w:val="center"/>
        <w:rPr>
          <w:rFonts w:asciiTheme="minorHAnsi" w:hAnsiTheme="minorHAnsi" w:cstheme="minorHAnsi"/>
          <w:b/>
          <w:color w:val="000000" w:themeColor="text1"/>
          <w:u w:val="single"/>
        </w:rPr>
      </w:pPr>
      <w:r w:rsidRPr="0029065F">
        <w:rPr>
          <w:rFonts w:asciiTheme="minorHAnsi" w:hAnsiTheme="minorHAnsi" w:cstheme="minorHAnsi"/>
          <w:b/>
          <w:color w:val="000000" w:themeColor="text1"/>
          <w:u w:val="single"/>
        </w:rPr>
        <w:t>JoVE62153 Rebuttal Document</w:t>
      </w:r>
    </w:p>
    <w:p w14:paraId="7576F56A" w14:textId="0AF586D1" w:rsidR="0029065F" w:rsidRPr="006101C3" w:rsidRDefault="0029065F" w:rsidP="0029065F">
      <w:pPr>
        <w:rPr>
          <w:rFonts w:asciiTheme="minorHAnsi" w:hAnsiTheme="minorHAnsi" w:cstheme="minorHAnsi"/>
          <w:b/>
          <w:color w:val="000000" w:themeColor="text1"/>
        </w:rPr>
      </w:pPr>
      <w:r w:rsidRPr="006101C3">
        <w:rPr>
          <w:rFonts w:asciiTheme="minorHAnsi" w:hAnsiTheme="minorHAnsi" w:cstheme="minorHAnsi"/>
          <w:b/>
          <w:color w:val="000000" w:themeColor="text1"/>
        </w:rPr>
        <w:t>TITLE:</w:t>
      </w:r>
    </w:p>
    <w:p w14:paraId="6FB1CFED" w14:textId="77777777" w:rsidR="0029065F" w:rsidRDefault="0029065F" w:rsidP="0029065F">
      <w:pPr>
        <w:rPr>
          <w:rFonts w:asciiTheme="minorHAnsi" w:hAnsiTheme="minorHAnsi" w:cstheme="minorHAnsi"/>
          <w:bCs/>
          <w:color w:val="000000" w:themeColor="text1"/>
        </w:rPr>
      </w:pPr>
      <w:r w:rsidRPr="0057682F">
        <w:rPr>
          <w:rFonts w:asciiTheme="minorHAnsi" w:hAnsiTheme="minorHAnsi" w:cstheme="minorHAnsi"/>
          <w:bCs/>
          <w:color w:val="000000" w:themeColor="text1"/>
        </w:rPr>
        <w:t>Platform Incubator with Movable XY stage</w:t>
      </w:r>
      <w:r>
        <w:rPr>
          <w:rFonts w:asciiTheme="minorHAnsi" w:hAnsiTheme="minorHAnsi" w:cstheme="minorHAnsi"/>
          <w:bCs/>
          <w:color w:val="000000" w:themeColor="text1"/>
        </w:rPr>
        <w:t xml:space="preserve">: </w:t>
      </w:r>
      <w:r w:rsidRPr="00732FE6">
        <w:rPr>
          <w:rFonts w:asciiTheme="minorHAnsi" w:hAnsiTheme="minorHAnsi" w:cstheme="minorHAnsi"/>
          <w:bCs/>
          <w:color w:val="000000" w:themeColor="text1"/>
        </w:rPr>
        <w:t xml:space="preserve">A New Platform for </w:t>
      </w:r>
      <w:r w:rsidRPr="0057682F">
        <w:rPr>
          <w:rFonts w:asciiTheme="minorHAnsi" w:hAnsiTheme="minorHAnsi" w:cstheme="minorHAnsi"/>
          <w:bCs/>
          <w:color w:val="000000" w:themeColor="text1"/>
        </w:rPr>
        <w:t xml:space="preserve">Implementing In-Cell Fast Photochemical Oxidation of Proteins </w:t>
      </w:r>
    </w:p>
    <w:p w14:paraId="1382B102" w14:textId="77777777" w:rsidR="0029065F" w:rsidRPr="0057682F" w:rsidRDefault="0029065F" w:rsidP="0029065F">
      <w:pPr>
        <w:rPr>
          <w:rFonts w:asciiTheme="minorHAnsi" w:hAnsiTheme="minorHAnsi" w:cstheme="minorHAnsi"/>
          <w:bCs/>
          <w:color w:val="000000" w:themeColor="text1"/>
        </w:rPr>
      </w:pPr>
    </w:p>
    <w:p w14:paraId="17CD6196" w14:textId="77777777" w:rsidR="0029065F" w:rsidRPr="006101C3" w:rsidRDefault="0029065F" w:rsidP="0029065F">
      <w:pPr>
        <w:rPr>
          <w:rFonts w:asciiTheme="minorHAnsi" w:hAnsiTheme="minorHAnsi" w:cstheme="minorHAnsi"/>
          <w:b/>
          <w:color w:val="000000" w:themeColor="text1"/>
        </w:rPr>
      </w:pPr>
      <w:r w:rsidRPr="006101C3">
        <w:rPr>
          <w:rFonts w:asciiTheme="minorHAnsi" w:hAnsiTheme="minorHAnsi" w:cstheme="minorHAnsi"/>
          <w:b/>
          <w:color w:val="000000" w:themeColor="text1"/>
        </w:rPr>
        <w:t>AUTHORS AND AFFILIATIONS:</w:t>
      </w:r>
    </w:p>
    <w:p w14:paraId="3D257263" w14:textId="77777777" w:rsidR="0029065F" w:rsidRPr="00BC454E" w:rsidRDefault="0029065F" w:rsidP="0029065F">
      <w:pPr>
        <w:rPr>
          <w:rFonts w:asciiTheme="minorHAnsi" w:hAnsiTheme="minorHAnsi" w:cstheme="minorHAnsi"/>
          <w:bCs/>
          <w:color w:val="000000" w:themeColor="text1"/>
          <w:vertAlign w:val="superscript"/>
        </w:rPr>
      </w:pPr>
      <w:r>
        <w:rPr>
          <w:rFonts w:asciiTheme="minorHAnsi" w:hAnsiTheme="minorHAnsi" w:cstheme="minorHAnsi"/>
          <w:bCs/>
          <w:color w:val="000000" w:themeColor="text1"/>
        </w:rPr>
        <w:t>Dant</w:t>
      </w:r>
      <w:bookmarkStart w:id="0" w:name="_Hlk51846097"/>
      <w:r>
        <w:rPr>
          <w:rFonts w:asciiTheme="minorHAnsi" w:hAnsiTheme="minorHAnsi" w:cstheme="minorHAnsi"/>
          <w:bCs/>
          <w:color w:val="000000" w:themeColor="text1"/>
        </w:rPr>
        <w:t xml:space="preserve">é </w:t>
      </w:r>
      <w:bookmarkEnd w:id="0"/>
      <w:r>
        <w:rPr>
          <w:rFonts w:asciiTheme="minorHAnsi" w:hAnsiTheme="minorHAnsi" w:cstheme="minorHAnsi"/>
          <w:bCs/>
          <w:color w:val="000000" w:themeColor="text1"/>
        </w:rPr>
        <w:t>Johnson</w:t>
      </w:r>
      <w:r>
        <w:rPr>
          <w:rFonts w:asciiTheme="minorHAnsi" w:hAnsiTheme="minorHAnsi" w:cstheme="minorHAnsi"/>
          <w:bCs/>
          <w:color w:val="000000" w:themeColor="text1"/>
          <w:vertAlign w:val="superscript"/>
        </w:rPr>
        <w:t>1</w:t>
      </w:r>
      <w:r w:rsidRPr="006101C3">
        <w:rPr>
          <w:rFonts w:asciiTheme="minorHAnsi" w:hAnsiTheme="minorHAnsi" w:cstheme="minorHAnsi"/>
          <w:bCs/>
          <w:color w:val="000000" w:themeColor="text1"/>
        </w:rPr>
        <w:t>,</w:t>
      </w:r>
      <w:r w:rsidRPr="00A96809">
        <w:rPr>
          <w:rFonts w:asciiTheme="minorHAnsi" w:hAnsiTheme="minorHAnsi" w:cstheme="minorHAnsi"/>
          <w:bCs/>
          <w:color w:val="000000" w:themeColor="text1"/>
        </w:rPr>
        <w:t xml:space="preserve"> </w:t>
      </w:r>
      <w:r w:rsidRPr="00E75C6D">
        <w:rPr>
          <w:rFonts w:asciiTheme="minorHAnsi" w:hAnsiTheme="minorHAnsi" w:cstheme="minorHAnsi"/>
          <w:bCs/>
          <w:color w:val="000000" w:themeColor="text1"/>
        </w:rPr>
        <w:t>Benjamin Punshon-Smith</w:t>
      </w:r>
      <w:r>
        <w:rPr>
          <w:rFonts w:asciiTheme="minorHAnsi" w:hAnsiTheme="minorHAnsi" w:cstheme="minorHAnsi"/>
          <w:bCs/>
          <w:color w:val="000000" w:themeColor="text1"/>
          <w:vertAlign w:val="superscript"/>
        </w:rPr>
        <w:t>2</w:t>
      </w:r>
      <w:r>
        <w:rPr>
          <w:rFonts w:asciiTheme="minorHAnsi" w:hAnsiTheme="minorHAnsi" w:cstheme="minorHAnsi"/>
          <w:bCs/>
          <w:color w:val="000000" w:themeColor="text1"/>
        </w:rPr>
        <w:t xml:space="preserve">, </w:t>
      </w:r>
      <w:r w:rsidRPr="006101C3">
        <w:rPr>
          <w:rFonts w:asciiTheme="minorHAnsi" w:hAnsiTheme="minorHAnsi" w:cstheme="minorHAnsi"/>
          <w:bCs/>
          <w:color w:val="000000" w:themeColor="text1"/>
        </w:rPr>
        <w:t>Jessica A. Espino</w:t>
      </w:r>
      <w:r>
        <w:rPr>
          <w:rFonts w:asciiTheme="minorHAnsi" w:hAnsiTheme="minorHAnsi" w:cstheme="minorHAnsi"/>
          <w:bCs/>
          <w:color w:val="000000" w:themeColor="text1"/>
          <w:vertAlign w:val="superscript"/>
        </w:rPr>
        <w:t>1</w:t>
      </w:r>
      <w:r w:rsidRPr="006101C3">
        <w:rPr>
          <w:rFonts w:asciiTheme="minorHAnsi" w:hAnsiTheme="minorHAnsi" w:cstheme="minorHAnsi"/>
          <w:bCs/>
          <w:color w:val="000000" w:themeColor="text1"/>
        </w:rPr>
        <w:t>,</w:t>
      </w:r>
      <w:r w:rsidRPr="00E75C6D">
        <w:t xml:space="preserve"> </w:t>
      </w:r>
      <w:r w:rsidRPr="00E75C6D">
        <w:rPr>
          <w:rFonts w:asciiTheme="minorHAnsi" w:hAnsiTheme="minorHAnsi" w:cstheme="minorHAnsi"/>
          <w:bCs/>
          <w:color w:val="000000" w:themeColor="text1"/>
        </w:rPr>
        <w:t>Anne Gershenson</w:t>
      </w:r>
      <w:r w:rsidRPr="00E75C6D">
        <w:rPr>
          <w:rFonts w:asciiTheme="minorHAnsi" w:hAnsiTheme="minorHAnsi" w:cstheme="minorHAnsi"/>
          <w:bCs/>
          <w:color w:val="000000" w:themeColor="text1"/>
          <w:vertAlign w:val="superscript"/>
        </w:rPr>
        <w:t>3</w:t>
      </w:r>
      <w:r w:rsidRPr="006101C3">
        <w:rPr>
          <w:rFonts w:asciiTheme="minorHAnsi" w:hAnsiTheme="minorHAnsi" w:cstheme="minorHAnsi"/>
          <w:bCs/>
          <w:color w:val="000000" w:themeColor="text1"/>
        </w:rPr>
        <w:t xml:space="preserve"> and Lisa M. Jones</w:t>
      </w:r>
      <w:r>
        <w:rPr>
          <w:rFonts w:asciiTheme="minorHAnsi" w:hAnsiTheme="minorHAnsi" w:cstheme="minorHAnsi"/>
          <w:bCs/>
          <w:color w:val="000000" w:themeColor="text1"/>
          <w:vertAlign w:val="superscript"/>
        </w:rPr>
        <w:t>1</w:t>
      </w:r>
    </w:p>
    <w:p w14:paraId="60A210F6" w14:textId="77777777" w:rsidR="0029065F" w:rsidRPr="006101C3" w:rsidRDefault="0029065F" w:rsidP="0029065F">
      <w:pPr>
        <w:rPr>
          <w:rFonts w:asciiTheme="minorHAnsi" w:hAnsiTheme="minorHAnsi" w:cstheme="minorHAnsi"/>
          <w:bCs/>
          <w:color w:val="000000" w:themeColor="text1"/>
        </w:rPr>
      </w:pPr>
    </w:p>
    <w:p w14:paraId="447194C5" w14:textId="77777777" w:rsidR="0029065F" w:rsidRDefault="0029065F" w:rsidP="0029065F">
      <w:pPr>
        <w:rPr>
          <w:rFonts w:asciiTheme="minorHAnsi" w:hAnsiTheme="minorHAnsi" w:cstheme="minorHAnsi"/>
          <w:bCs/>
          <w:color w:val="000000" w:themeColor="text1"/>
        </w:rPr>
      </w:pPr>
      <w:r>
        <w:rPr>
          <w:rFonts w:asciiTheme="minorHAnsi" w:hAnsiTheme="minorHAnsi" w:cstheme="minorHAnsi"/>
          <w:bCs/>
          <w:color w:val="000000" w:themeColor="text1"/>
          <w:vertAlign w:val="superscript"/>
        </w:rPr>
        <w:t>1</w:t>
      </w:r>
      <w:r w:rsidRPr="006101C3">
        <w:rPr>
          <w:rFonts w:asciiTheme="minorHAnsi" w:hAnsiTheme="minorHAnsi" w:cstheme="minorHAnsi"/>
          <w:bCs/>
          <w:color w:val="000000" w:themeColor="text1"/>
        </w:rPr>
        <w:t>Department of Pharmaceutical Sciences, University of Maryland Baltimore, Baltimore, MD, USA</w:t>
      </w:r>
    </w:p>
    <w:p w14:paraId="54651684" w14:textId="77777777" w:rsidR="0029065F" w:rsidRDefault="0029065F" w:rsidP="0029065F">
      <w:pPr>
        <w:rPr>
          <w:rFonts w:asciiTheme="minorHAnsi" w:hAnsiTheme="minorHAnsi" w:cstheme="minorHAnsi"/>
          <w:bCs/>
          <w:color w:val="000000" w:themeColor="text1"/>
        </w:rPr>
      </w:pPr>
      <w:r>
        <w:rPr>
          <w:rFonts w:asciiTheme="minorHAnsi" w:hAnsiTheme="minorHAnsi" w:cstheme="minorHAnsi"/>
          <w:bCs/>
          <w:color w:val="000000" w:themeColor="text1"/>
          <w:vertAlign w:val="superscript"/>
        </w:rPr>
        <w:t>2</w:t>
      </w:r>
      <w:r w:rsidRPr="00E75C6D">
        <w:rPr>
          <w:rFonts w:asciiTheme="minorHAnsi" w:hAnsiTheme="minorHAnsi" w:cstheme="minorHAnsi"/>
          <w:bCs/>
          <w:color w:val="000000" w:themeColor="text1"/>
        </w:rPr>
        <w:t xml:space="preserve">Technology Research Center, University of Maryland Baltimore County, Catonsville, Maryland, </w:t>
      </w:r>
      <w:r>
        <w:rPr>
          <w:rFonts w:asciiTheme="minorHAnsi" w:hAnsiTheme="minorHAnsi" w:cstheme="minorHAnsi"/>
          <w:bCs/>
          <w:color w:val="000000" w:themeColor="text1"/>
        </w:rPr>
        <w:t>USA</w:t>
      </w:r>
    </w:p>
    <w:p w14:paraId="451DB4B2" w14:textId="77777777" w:rsidR="0029065F" w:rsidRDefault="0029065F" w:rsidP="0029065F">
      <w:pPr>
        <w:rPr>
          <w:rFonts w:asciiTheme="minorHAnsi" w:hAnsiTheme="minorHAnsi" w:cstheme="minorHAnsi"/>
          <w:bCs/>
          <w:color w:val="000000" w:themeColor="text1"/>
        </w:rPr>
      </w:pPr>
      <w:r w:rsidRPr="00E75C6D">
        <w:rPr>
          <w:rFonts w:asciiTheme="minorHAnsi" w:hAnsiTheme="minorHAnsi" w:cstheme="minorHAnsi"/>
          <w:bCs/>
          <w:color w:val="000000" w:themeColor="text1"/>
          <w:vertAlign w:val="superscript"/>
        </w:rPr>
        <w:t>3</w:t>
      </w:r>
      <w:r w:rsidRPr="00E75C6D">
        <w:rPr>
          <w:rFonts w:asciiTheme="minorHAnsi" w:hAnsiTheme="minorHAnsi" w:cstheme="minorHAnsi"/>
          <w:bCs/>
          <w:color w:val="000000" w:themeColor="text1"/>
        </w:rPr>
        <w:t>Department of Biochemistry and Molecular Biology, University of Massachusetts, Amherst, Massachusetts</w:t>
      </w:r>
      <w:r>
        <w:rPr>
          <w:rFonts w:asciiTheme="minorHAnsi" w:hAnsiTheme="minorHAnsi" w:cstheme="minorHAnsi"/>
          <w:bCs/>
          <w:color w:val="000000" w:themeColor="text1"/>
        </w:rPr>
        <w:t>, USA</w:t>
      </w:r>
    </w:p>
    <w:p w14:paraId="1FA9FC57" w14:textId="77777777" w:rsidR="0029065F" w:rsidRPr="006101C3" w:rsidRDefault="0029065F" w:rsidP="0029065F">
      <w:pPr>
        <w:rPr>
          <w:rFonts w:asciiTheme="minorHAnsi" w:hAnsiTheme="minorHAnsi" w:cstheme="minorHAnsi"/>
          <w:bCs/>
          <w:color w:val="000000" w:themeColor="text1"/>
        </w:rPr>
      </w:pPr>
    </w:p>
    <w:p w14:paraId="574249C1" w14:textId="77777777" w:rsidR="0029065F" w:rsidRPr="009C2204" w:rsidRDefault="0029065F" w:rsidP="0029065F">
      <w:pPr>
        <w:rPr>
          <w:rFonts w:asciiTheme="minorHAnsi" w:hAnsiTheme="minorHAnsi" w:cstheme="minorHAnsi"/>
          <w:b/>
          <w:color w:val="000000" w:themeColor="text1"/>
        </w:rPr>
      </w:pPr>
      <w:r w:rsidRPr="009C2204">
        <w:rPr>
          <w:rFonts w:asciiTheme="minorHAnsi" w:hAnsiTheme="minorHAnsi" w:cstheme="minorHAnsi"/>
          <w:b/>
          <w:color w:val="000000" w:themeColor="text1"/>
        </w:rPr>
        <w:t>Corresponding Author:</w:t>
      </w:r>
    </w:p>
    <w:p w14:paraId="25145B24" w14:textId="71B42A2B" w:rsidR="0029065F" w:rsidRPr="009C2204" w:rsidRDefault="0029065F" w:rsidP="0029065F">
      <w:pPr>
        <w:rPr>
          <w:rFonts w:asciiTheme="minorHAnsi" w:hAnsiTheme="minorHAnsi" w:cstheme="minorHAnsi"/>
          <w:bCs/>
          <w:color w:val="000000" w:themeColor="text1"/>
        </w:rPr>
      </w:pPr>
      <w:r w:rsidRPr="009C2204">
        <w:rPr>
          <w:rFonts w:asciiTheme="minorHAnsi" w:hAnsiTheme="minorHAnsi" w:cstheme="minorHAnsi"/>
          <w:bCs/>
          <w:color w:val="000000" w:themeColor="text1"/>
        </w:rPr>
        <w:t>Lisa M. Jones</w:t>
      </w:r>
    </w:p>
    <w:p w14:paraId="18F92861" w14:textId="77777777" w:rsidR="0029065F" w:rsidRPr="009C2204" w:rsidRDefault="0029065F" w:rsidP="0029065F">
      <w:pPr>
        <w:rPr>
          <w:rFonts w:asciiTheme="minorHAnsi" w:hAnsiTheme="minorHAnsi" w:cstheme="minorHAnsi"/>
          <w:bCs/>
          <w:color w:val="000000" w:themeColor="text1"/>
        </w:rPr>
      </w:pPr>
    </w:p>
    <w:p w14:paraId="298EE2D6" w14:textId="77777777" w:rsidR="0029065F" w:rsidRPr="009C2204" w:rsidRDefault="0029065F" w:rsidP="0029065F">
      <w:pPr>
        <w:rPr>
          <w:rFonts w:asciiTheme="minorHAnsi" w:hAnsiTheme="minorHAnsi" w:cstheme="minorHAnsi"/>
          <w:b/>
          <w:color w:val="000000" w:themeColor="text1"/>
        </w:rPr>
      </w:pPr>
      <w:r w:rsidRPr="009C2204">
        <w:rPr>
          <w:rFonts w:asciiTheme="minorHAnsi" w:hAnsiTheme="minorHAnsi" w:cstheme="minorHAnsi"/>
          <w:b/>
          <w:color w:val="000000" w:themeColor="text1"/>
        </w:rPr>
        <w:t>Email Addresses of Co-authors:</w:t>
      </w:r>
    </w:p>
    <w:p w14:paraId="69A0FE29" w14:textId="27C29DCC" w:rsidR="0029065F" w:rsidRPr="003B6E02" w:rsidRDefault="0029065F" w:rsidP="0029065F">
      <w:pPr>
        <w:rPr>
          <w:rStyle w:val="Hyperlink"/>
          <w:rFonts w:asciiTheme="minorHAnsi" w:hAnsiTheme="minorHAnsi" w:cstheme="minorHAnsi"/>
          <w:bCs/>
          <w:color w:val="000000" w:themeColor="text1"/>
          <w:u w:val="none"/>
        </w:rPr>
      </w:pPr>
      <w:r w:rsidRPr="00805089">
        <w:rPr>
          <w:rFonts w:asciiTheme="minorHAnsi" w:hAnsiTheme="minorHAnsi" w:cstheme="minorHAnsi"/>
          <w:bCs/>
          <w:color w:val="000000" w:themeColor="text1"/>
        </w:rPr>
        <w:t xml:space="preserve">Danté Johnson, </w:t>
      </w:r>
    </w:p>
    <w:p w14:paraId="6043639A" w14:textId="77777777" w:rsidR="0029065F" w:rsidRPr="003B6E02" w:rsidRDefault="0029065F" w:rsidP="0029065F">
      <w:pPr>
        <w:rPr>
          <w:rStyle w:val="Hyperlink"/>
          <w:rFonts w:asciiTheme="minorHAnsi" w:hAnsiTheme="minorHAnsi" w:cstheme="minorHAnsi"/>
          <w:bCs/>
          <w:color w:val="000000" w:themeColor="text1"/>
          <w:u w:val="none"/>
        </w:rPr>
      </w:pPr>
      <w:r w:rsidRPr="003B6E02">
        <w:rPr>
          <w:rStyle w:val="Hyperlink"/>
          <w:rFonts w:asciiTheme="minorHAnsi" w:hAnsiTheme="minorHAnsi" w:cstheme="minorHAnsi"/>
          <w:bCs/>
          <w:color w:val="000000" w:themeColor="text1"/>
          <w:u w:val="none"/>
        </w:rPr>
        <w:t>Benjamin Punshon-Smith, ben35@umbc.edu</w:t>
      </w:r>
    </w:p>
    <w:p w14:paraId="1450FCB0" w14:textId="77777777" w:rsidR="0029065F" w:rsidRPr="003B6E02" w:rsidRDefault="0029065F" w:rsidP="0029065F">
      <w:pPr>
        <w:rPr>
          <w:rStyle w:val="Hyperlink"/>
          <w:rFonts w:asciiTheme="minorHAnsi" w:hAnsiTheme="minorHAnsi" w:cstheme="minorHAnsi"/>
          <w:bCs/>
          <w:color w:val="auto"/>
          <w:u w:val="none"/>
        </w:rPr>
      </w:pPr>
      <w:r w:rsidRPr="00805089">
        <w:rPr>
          <w:rFonts w:asciiTheme="minorHAnsi" w:hAnsiTheme="minorHAnsi" w:cstheme="minorHAnsi"/>
          <w:color w:val="auto"/>
        </w:rPr>
        <w:t>Jessica A. Espino, jespino@umaryland.edu</w:t>
      </w:r>
    </w:p>
    <w:p w14:paraId="01FABB71" w14:textId="29089E10" w:rsidR="0029065F" w:rsidRPr="003B6E02" w:rsidRDefault="0029065F" w:rsidP="0029065F">
      <w:pPr>
        <w:rPr>
          <w:rStyle w:val="Hyperlink"/>
          <w:rFonts w:asciiTheme="minorHAnsi" w:hAnsiTheme="minorHAnsi" w:cstheme="minorHAnsi"/>
          <w:bCs/>
          <w:color w:val="000000" w:themeColor="text1"/>
          <w:u w:val="none"/>
        </w:rPr>
      </w:pPr>
      <w:r w:rsidRPr="003B6E02">
        <w:rPr>
          <w:rStyle w:val="Hyperlink"/>
          <w:rFonts w:asciiTheme="minorHAnsi" w:hAnsiTheme="minorHAnsi" w:cstheme="minorHAnsi"/>
          <w:bCs/>
          <w:color w:val="000000" w:themeColor="text1"/>
          <w:u w:val="none"/>
        </w:rPr>
        <w:t>Anne Gershenson, gershenson@biochem.umass.edu</w:t>
      </w:r>
    </w:p>
    <w:p w14:paraId="34A7D32F" w14:textId="4AA48D60" w:rsidR="0029065F" w:rsidRDefault="0029065F" w:rsidP="0029065F">
      <w:pPr>
        <w:rPr>
          <w:rStyle w:val="Hyperlink"/>
          <w:rFonts w:asciiTheme="minorHAnsi" w:hAnsiTheme="minorHAnsi" w:cstheme="minorHAnsi"/>
          <w:bCs/>
          <w:color w:val="000000" w:themeColor="text1"/>
        </w:rPr>
      </w:pPr>
    </w:p>
    <w:p w14:paraId="03245970" w14:textId="58D49127" w:rsidR="006F5AF8" w:rsidRDefault="006F5AF8" w:rsidP="0029065F">
      <w:pPr>
        <w:jc w:val="left"/>
        <w:rPr>
          <w:rFonts w:asciiTheme="minorHAnsi" w:hAnsiTheme="minorHAnsi" w:cstheme="minorHAnsi"/>
          <w:color w:val="222222"/>
          <w:shd w:val="clear" w:color="auto" w:fill="FFFFFF"/>
        </w:rPr>
      </w:pPr>
      <w:r>
        <w:rPr>
          <w:rFonts w:asciiTheme="minorHAnsi" w:hAnsiTheme="minorHAnsi" w:cstheme="minorHAnsi"/>
          <w:color w:val="222222"/>
          <w:shd w:val="clear" w:color="auto" w:fill="FFFFFF"/>
        </w:rPr>
        <w:t>The authors thank the reviewers for their comments. We detail our response to these comments below.</w:t>
      </w:r>
    </w:p>
    <w:p w14:paraId="6DD168AC" w14:textId="77777777" w:rsidR="006F5AF8" w:rsidRPr="006F5AF8" w:rsidRDefault="006F5AF8" w:rsidP="0029065F">
      <w:pPr>
        <w:jc w:val="left"/>
        <w:rPr>
          <w:rFonts w:asciiTheme="minorHAnsi" w:hAnsiTheme="minorHAnsi" w:cstheme="minorHAnsi"/>
          <w:color w:val="222222"/>
          <w:shd w:val="clear" w:color="auto" w:fill="FFFFFF"/>
        </w:rPr>
      </w:pPr>
    </w:p>
    <w:p w14:paraId="63F134CA" w14:textId="274E551F" w:rsidR="0029065F" w:rsidRDefault="0029065F" w:rsidP="0029065F">
      <w:pPr>
        <w:jc w:val="left"/>
        <w:rPr>
          <w:rFonts w:asciiTheme="minorHAnsi" w:hAnsiTheme="minorHAnsi" w:cstheme="minorHAnsi"/>
          <w:color w:val="222222"/>
          <w:shd w:val="clear" w:color="auto" w:fill="FFFFFF"/>
        </w:rPr>
      </w:pPr>
      <w:r w:rsidRPr="0029065F">
        <w:rPr>
          <w:rFonts w:asciiTheme="minorHAnsi" w:hAnsiTheme="minorHAnsi" w:cstheme="minorHAnsi"/>
          <w:b/>
          <w:bCs/>
          <w:color w:val="222222"/>
          <w:u w:val="single"/>
          <w:shd w:val="clear" w:color="auto" w:fill="FFFFFF"/>
        </w:rPr>
        <w:t>Editorial comments:</w:t>
      </w:r>
      <w:r w:rsidRPr="0029065F">
        <w:rPr>
          <w:rFonts w:asciiTheme="minorHAnsi" w:hAnsiTheme="minorHAnsi" w:cstheme="minorHAnsi"/>
          <w:color w:val="222222"/>
          <w:shd w:val="clear" w:color="auto" w:fill="FFFFFF"/>
        </w:rPr>
        <w:br/>
        <w:t>Changes to be made by the Author(s):</w:t>
      </w:r>
    </w:p>
    <w:p w14:paraId="324227AB" w14:textId="1926B080" w:rsidR="00AC552F" w:rsidRDefault="0029065F" w:rsidP="0029065F">
      <w:pPr>
        <w:jc w:val="left"/>
        <w:rPr>
          <w:rFonts w:asciiTheme="minorHAnsi" w:hAnsiTheme="minorHAnsi" w:cstheme="minorHAnsi"/>
          <w:color w:val="222222"/>
          <w:shd w:val="clear" w:color="auto" w:fill="FFFFFF"/>
        </w:rPr>
      </w:pPr>
      <w:r w:rsidRPr="0029065F">
        <w:rPr>
          <w:rFonts w:asciiTheme="minorHAnsi" w:hAnsiTheme="minorHAnsi" w:cstheme="minorHAnsi"/>
          <w:color w:val="222222"/>
        </w:rPr>
        <w:br/>
      </w:r>
      <w:r w:rsidRPr="0029065F">
        <w:rPr>
          <w:rFonts w:asciiTheme="minorHAnsi" w:hAnsiTheme="minorHAnsi" w:cstheme="minorHAnsi"/>
          <w:color w:val="222222"/>
          <w:shd w:val="clear" w:color="auto" w:fill="FFFFFF"/>
        </w:rPr>
        <w:t>1. Please take this opportunity to thoroughly proofread the manuscript to ensure that there are no spelling or grammar issues. Please define all abbreviations at first use.</w:t>
      </w:r>
    </w:p>
    <w:p w14:paraId="5B376D3E" w14:textId="6A82F6C8" w:rsidR="00AC552F" w:rsidRPr="00AC552F" w:rsidRDefault="00AC552F" w:rsidP="0029065F">
      <w:pPr>
        <w:jc w:val="left"/>
        <w:rPr>
          <w:rFonts w:asciiTheme="minorHAnsi" w:hAnsiTheme="minorHAnsi" w:cstheme="minorHAnsi"/>
          <w:b/>
          <w:bCs/>
          <w:color w:val="222222"/>
          <w:shd w:val="clear" w:color="auto" w:fill="FFFFFF"/>
        </w:rPr>
      </w:pPr>
      <w:r>
        <w:rPr>
          <w:rFonts w:asciiTheme="minorHAnsi" w:hAnsiTheme="minorHAnsi" w:cstheme="minorHAnsi"/>
          <w:color w:val="222222"/>
          <w:shd w:val="clear" w:color="auto" w:fill="FFFFFF"/>
        </w:rPr>
        <w:tab/>
      </w:r>
      <w:r w:rsidRPr="00AC552F">
        <w:rPr>
          <w:rFonts w:asciiTheme="minorHAnsi" w:hAnsiTheme="minorHAnsi" w:cstheme="minorHAnsi"/>
          <w:b/>
          <w:bCs/>
          <w:color w:val="222222"/>
          <w:shd w:val="clear" w:color="auto" w:fill="FFFFFF"/>
        </w:rPr>
        <w:t>R: The manuscript has been proofread and all abbreviations have been defined</w:t>
      </w:r>
    </w:p>
    <w:p w14:paraId="2A1EAC27" w14:textId="2EF896BA" w:rsidR="0029065F" w:rsidRDefault="0029065F" w:rsidP="0029065F">
      <w:pPr>
        <w:jc w:val="left"/>
        <w:rPr>
          <w:rFonts w:asciiTheme="minorHAnsi" w:hAnsiTheme="minorHAnsi" w:cstheme="minorHAnsi"/>
          <w:color w:val="222222"/>
          <w:shd w:val="clear" w:color="auto" w:fill="FFFFFF"/>
        </w:rPr>
      </w:pPr>
      <w:r w:rsidRPr="0029065F">
        <w:rPr>
          <w:rFonts w:asciiTheme="minorHAnsi" w:hAnsiTheme="minorHAnsi" w:cstheme="minorHAnsi"/>
          <w:color w:val="222222"/>
        </w:rPr>
        <w:br/>
      </w:r>
      <w:r w:rsidRPr="0029065F">
        <w:rPr>
          <w:rFonts w:asciiTheme="minorHAnsi" w:hAnsiTheme="minorHAnsi" w:cstheme="minorHAnsi"/>
          <w:color w:val="222222"/>
          <w:shd w:val="clear" w:color="auto" w:fill="FFFFFF"/>
        </w:rPr>
        <w:t>2. Please revise the following lines to avoid overlap with previously published work: 80 (cell culture…)-83 (…CO2), 85 (for…)-88 (bench), 93 (each…)-96, 307-321, 331-338, 345-348, 356-371, 383-387, 395-401, 438 (incubator…)-441, Figure 1 legend (445-449 irradiation), Figure 6 legend (471-477)</w:t>
      </w:r>
    </w:p>
    <w:p w14:paraId="11BB1B9D" w14:textId="79B071A5" w:rsidR="00AC552F" w:rsidRPr="00AC552F" w:rsidRDefault="00AC552F" w:rsidP="0029065F">
      <w:pPr>
        <w:jc w:val="left"/>
        <w:rPr>
          <w:rFonts w:asciiTheme="minorHAnsi" w:hAnsiTheme="minorHAnsi" w:cstheme="minorHAnsi"/>
          <w:b/>
          <w:bCs/>
          <w:color w:val="222222"/>
          <w:shd w:val="clear" w:color="auto" w:fill="FFFFFF"/>
        </w:rPr>
      </w:pPr>
      <w:r>
        <w:rPr>
          <w:rFonts w:asciiTheme="minorHAnsi" w:hAnsiTheme="minorHAnsi" w:cstheme="minorHAnsi"/>
          <w:color w:val="222222"/>
          <w:shd w:val="clear" w:color="auto" w:fill="FFFFFF"/>
        </w:rPr>
        <w:tab/>
      </w:r>
      <w:r w:rsidRPr="00AC552F">
        <w:rPr>
          <w:rFonts w:asciiTheme="minorHAnsi" w:hAnsiTheme="minorHAnsi" w:cstheme="minorHAnsi"/>
          <w:b/>
          <w:bCs/>
          <w:color w:val="222222"/>
          <w:shd w:val="clear" w:color="auto" w:fill="FFFFFF"/>
        </w:rPr>
        <w:t>R: All above lines have been revised.</w:t>
      </w:r>
    </w:p>
    <w:p w14:paraId="7B40AEE3" w14:textId="584639DD" w:rsidR="00AC552F" w:rsidRDefault="0029065F" w:rsidP="0029065F">
      <w:pPr>
        <w:jc w:val="left"/>
        <w:rPr>
          <w:rFonts w:asciiTheme="minorHAnsi" w:hAnsiTheme="minorHAnsi" w:cstheme="minorHAnsi"/>
          <w:color w:val="222222"/>
          <w:shd w:val="clear" w:color="auto" w:fill="FFFFFF"/>
        </w:rPr>
      </w:pPr>
      <w:r w:rsidRPr="0029065F">
        <w:rPr>
          <w:rFonts w:asciiTheme="minorHAnsi" w:hAnsiTheme="minorHAnsi" w:cstheme="minorHAnsi"/>
          <w:color w:val="222222"/>
        </w:rPr>
        <w:br/>
      </w:r>
      <w:r w:rsidRPr="0029065F">
        <w:rPr>
          <w:rFonts w:asciiTheme="minorHAnsi" w:hAnsiTheme="minorHAnsi" w:cstheme="minorHAnsi"/>
          <w:color w:val="222222"/>
          <w:shd w:val="clear" w:color="auto" w:fill="FFFFFF"/>
        </w:rPr>
        <w:t>3. Please revise the text, especially in the protocol, to avoid the use of any personal pronouns (e.g., "we", "you", "our" etc.).</w:t>
      </w:r>
    </w:p>
    <w:p w14:paraId="2E369C62" w14:textId="77777777" w:rsidR="007B72D9" w:rsidRDefault="00AC552F" w:rsidP="007B72D9">
      <w:pPr>
        <w:ind w:firstLine="720"/>
        <w:jc w:val="left"/>
        <w:rPr>
          <w:rFonts w:asciiTheme="minorHAnsi" w:hAnsiTheme="minorHAnsi" w:cstheme="minorHAnsi"/>
          <w:b/>
          <w:bCs/>
          <w:color w:val="222222"/>
          <w:shd w:val="clear" w:color="auto" w:fill="FFFFFF"/>
        </w:rPr>
      </w:pPr>
      <w:r>
        <w:rPr>
          <w:rFonts w:asciiTheme="minorHAnsi" w:hAnsiTheme="minorHAnsi" w:cstheme="minorHAnsi"/>
          <w:b/>
          <w:bCs/>
          <w:color w:val="222222"/>
          <w:shd w:val="clear" w:color="auto" w:fill="FFFFFF"/>
        </w:rPr>
        <w:t xml:space="preserve">R: </w:t>
      </w:r>
      <w:r w:rsidRPr="00AC552F">
        <w:rPr>
          <w:rFonts w:asciiTheme="minorHAnsi" w:hAnsiTheme="minorHAnsi" w:cstheme="minorHAnsi"/>
          <w:b/>
          <w:bCs/>
          <w:color w:val="222222"/>
          <w:shd w:val="clear" w:color="auto" w:fill="FFFFFF"/>
        </w:rPr>
        <w:t>All personal pronouns have been removed, and sentences have been revised.</w:t>
      </w:r>
    </w:p>
    <w:p w14:paraId="2FFEDEF0" w14:textId="1CBD88D2" w:rsidR="00896ABF" w:rsidRPr="007B72D9" w:rsidRDefault="0029065F" w:rsidP="007B72D9">
      <w:pPr>
        <w:ind w:firstLine="720"/>
        <w:jc w:val="left"/>
        <w:rPr>
          <w:rFonts w:asciiTheme="minorHAnsi" w:hAnsiTheme="minorHAnsi" w:cstheme="minorHAnsi"/>
          <w:b/>
          <w:bCs/>
          <w:color w:val="222222"/>
          <w:shd w:val="clear" w:color="auto" w:fill="FFFFFF"/>
        </w:rPr>
      </w:pPr>
      <w:r w:rsidRPr="0029065F">
        <w:rPr>
          <w:rFonts w:asciiTheme="minorHAnsi" w:hAnsiTheme="minorHAnsi" w:cstheme="minorHAnsi"/>
          <w:color w:val="222222"/>
        </w:rPr>
        <w:br/>
      </w:r>
      <w:r w:rsidRPr="0029065F">
        <w:rPr>
          <w:rFonts w:asciiTheme="minorHAnsi" w:hAnsiTheme="minorHAnsi" w:cstheme="minorHAnsi"/>
          <w:color w:val="222222"/>
          <w:shd w:val="clear" w:color="auto" w:fill="FFFFFF"/>
        </w:rPr>
        <w:lastRenderedPageBreak/>
        <w:t>4. For in-text formatting, corresponding reference numbers should appear as numbered superscripts after the appropriate statement(s), but before punctuation.</w:t>
      </w:r>
    </w:p>
    <w:p w14:paraId="02ED409B" w14:textId="77777777" w:rsidR="00896ABF" w:rsidRDefault="00896ABF" w:rsidP="00AC552F">
      <w:pPr>
        <w:ind w:firstLine="720"/>
        <w:jc w:val="left"/>
        <w:rPr>
          <w:rFonts w:asciiTheme="minorHAnsi" w:hAnsiTheme="minorHAnsi" w:cstheme="minorHAnsi"/>
          <w:b/>
          <w:bCs/>
          <w:color w:val="222222"/>
          <w:shd w:val="clear" w:color="auto" w:fill="FFFFFF"/>
        </w:rPr>
      </w:pPr>
      <w:r w:rsidRPr="00896ABF">
        <w:rPr>
          <w:rFonts w:asciiTheme="minorHAnsi" w:hAnsiTheme="minorHAnsi" w:cstheme="minorHAnsi"/>
          <w:b/>
          <w:bCs/>
          <w:color w:val="222222"/>
          <w:shd w:val="clear" w:color="auto" w:fill="FFFFFF"/>
        </w:rPr>
        <w:t xml:space="preserve">R: All reference numbers appear as numbered superscripts after the appropriate </w:t>
      </w:r>
    </w:p>
    <w:p w14:paraId="008A9B19" w14:textId="77777777" w:rsidR="005900BE" w:rsidRDefault="00896ABF" w:rsidP="00896ABF">
      <w:pPr>
        <w:ind w:firstLine="720"/>
        <w:jc w:val="left"/>
        <w:rPr>
          <w:rFonts w:asciiTheme="minorHAnsi" w:hAnsiTheme="minorHAnsi" w:cstheme="minorHAnsi"/>
          <w:color w:val="222222"/>
          <w:shd w:val="clear" w:color="auto" w:fill="FFFFFF"/>
        </w:rPr>
      </w:pPr>
      <w:r w:rsidRPr="00896ABF">
        <w:rPr>
          <w:rFonts w:asciiTheme="minorHAnsi" w:hAnsiTheme="minorHAnsi" w:cstheme="minorHAnsi"/>
          <w:b/>
          <w:bCs/>
          <w:color w:val="222222"/>
          <w:shd w:val="clear" w:color="auto" w:fill="FFFFFF"/>
        </w:rPr>
        <w:t>before punctuation.</w:t>
      </w:r>
      <w:r w:rsidR="0029065F" w:rsidRPr="0029065F">
        <w:rPr>
          <w:rFonts w:asciiTheme="minorHAnsi" w:hAnsiTheme="minorHAnsi" w:cstheme="minorHAnsi"/>
          <w:color w:val="222222"/>
        </w:rPr>
        <w:br/>
      </w:r>
      <w:r w:rsidR="0029065F" w:rsidRPr="0029065F">
        <w:rPr>
          <w:rFonts w:asciiTheme="minorHAnsi" w:hAnsiTheme="minorHAnsi" w:cstheme="minorHAnsi"/>
          <w:color w:val="222222"/>
          <w:shd w:val="clear" w:color="auto" w:fill="FFFFFF"/>
        </w:rPr>
        <w:t>5. </w:t>
      </w:r>
      <w:proofErr w:type="spellStart"/>
      <w:r w:rsidR="0029065F" w:rsidRPr="0029065F">
        <w:rPr>
          <w:rStyle w:val="il"/>
          <w:rFonts w:asciiTheme="minorHAnsi" w:hAnsiTheme="minorHAnsi" w:cstheme="minorHAnsi"/>
          <w:color w:val="222222"/>
          <w:shd w:val="clear" w:color="auto" w:fill="FFFFFF"/>
        </w:rPr>
        <w:t>JoVE</w:t>
      </w:r>
      <w:proofErr w:type="spellEnd"/>
      <w:r w:rsidR="0029065F" w:rsidRPr="0029065F">
        <w:rPr>
          <w:rFonts w:asciiTheme="minorHAnsi" w:hAnsiTheme="minorHAnsi" w:cstheme="minorHAnsi"/>
          <w:color w:val="222222"/>
          <w:shd w:val="clear" w:color="auto" w:fill="FFFFFF"/>
        </w:rPr>
        <w:t> policy states that the video narrative is objective and not biased towards a particular product featured in the video. The goal of this policy is to focus on the science rather than to present a technique as an advertisement for a specific item. To this end, we ask that you please reduce the number of instances of "PIXY" within your text. The term may be introduced but please use it infrequently and when directly relevant. Otherwise, please refer to the term using generic language.</w:t>
      </w:r>
    </w:p>
    <w:p w14:paraId="6E439980" w14:textId="77777777" w:rsidR="005900BE" w:rsidRPr="005900BE" w:rsidRDefault="005900BE" w:rsidP="00896ABF">
      <w:pPr>
        <w:ind w:firstLine="720"/>
        <w:jc w:val="left"/>
        <w:rPr>
          <w:rFonts w:asciiTheme="minorHAnsi" w:hAnsiTheme="minorHAnsi" w:cstheme="minorHAnsi"/>
          <w:b/>
          <w:bCs/>
          <w:color w:val="222222"/>
          <w:shd w:val="clear" w:color="auto" w:fill="FFFFFF"/>
        </w:rPr>
      </w:pPr>
      <w:r w:rsidRPr="005900BE">
        <w:rPr>
          <w:rFonts w:asciiTheme="minorHAnsi" w:hAnsiTheme="minorHAnsi" w:cstheme="minorHAnsi"/>
          <w:b/>
          <w:bCs/>
          <w:color w:val="222222"/>
          <w:shd w:val="clear" w:color="auto" w:fill="FFFFFF"/>
        </w:rPr>
        <w:t xml:space="preserve">R: The number of times the word “PIXY” is found in the text has been greatly reduced.    </w:t>
      </w:r>
    </w:p>
    <w:p w14:paraId="76B50B26" w14:textId="100272BC" w:rsidR="005900BE" w:rsidRDefault="005900BE" w:rsidP="00896ABF">
      <w:pPr>
        <w:ind w:firstLine="720"/>
        <w:jc w:val="left"/>
        <w:rPr>
          <w:rFonts w:asciiTheme="minorHAnsi" w:hAnsiTheme="minorHAnsi" w:cstheme="minorHAnsi"/>
          <w:b/>
          <w:bCs/>
          <w:color w:val="222222"/>
          <w:shd w:val="clear" w:color="auto" w:fill="FFFFFF"/>
        </w:rPr>
      </w:pPr>
      <w:r w:rsidRPr="005900BE">
        <w:rPr>
          <w:rFonts w:asciiTheme="minorHAnsi" w:hAnsiTheme="minorHAnsi" w:cstheme="minorHAnsi"/>
          <w:b/>
          <w:bCs/>
          <w:color w:val="222222"/>
          <w:shd w:val="clear" w:color="auto" w:fill="FFFFFF"/>
        </w:rPr>
        <w:t xml:space="preserve">The new generic term used is </w:t>
      </w:r>
      <w:r>
        <w:rPr>
          <w:rFonts w:asciiTheme="minorHAnsi" w:hAnsiTheme="minorHAnsi" w:cstheme="minorHAnsi"/>
          <w:b/>
          <w:bCs/>
          <w:color w:val="222222"/>
          <w:shd w:val="clear" w:color="auto" w:fill="FFFFFF"/>
        </w:rPr>
        <w:t>“</w:t>
      </w:r>
      <w:r w:rsidR="00374741">
        <w:rPr>
          <w:rFonts w:asciiTheme="minorHAnsi" w:hAnsiTheme="minorHAnsi" w:cstheme="minorHAnsi"/>
          <w:b/>
          <w:bCs/>
          <w:color w:val="222222"/>
          <w:shd w:val="clear" w:color="auto" w:fill="FFFFFF"/>
        </w:rPr>
        <w:t>platform</w:t>
      </w:r>
      <w:r w:rsidRPr="005900BE">
        <w:rPr>
          <w:rFonts w:asciiTheme="minorHAnsi" w:hAnsiTheme="minorHAnsi" w:cstheme="minorHAnsi"/>
          <w:b/>
          <w:bCs/>
          <w:color w:val="222222"/>
          <w:shd w:val="clear" w:color="auto" w:fill="FFFFFF"/>
        </w:rPr>
        <w:t xml:space="preserve"> incubator</w:t>
      </w:r>
      <w:r>
        <w:rPr>
          <w:rFonts w:asciiTheme="minorHAnsi" w:hAnsiTheme="minorHAnsi" w:cstheme="minorHAnsi"/>
          <w:b/>
          <w:bCs/>
          <w:color w:val="222222"/>
          <w:shd w:val="clear" w:color="auto" w:fill="FFFFFF"/>
        </w:rPr>
        <w:t>”</w:t>
      </w:r>
      <w:r w:rsidRPr="005900BE">
        <w:rPr>
          <w:rFonts w:asciiTheme="minorHAnsi" w:hAnsiTheme="minorHAnsi" w:cstheme="minorHAnsi"/>
          <w:b/>
          <w:bCs/>
          <w:color w:val="222222"/>
          <w:shd w:val="clear" w:color="auto" w:fill="FFFFFF"/>
        </w:rPr>
        <w:t xml:space="preserve">. The word PIXY will only be </w:t>
      </w:r>
    </w:p>
    <w:p w14:paraId="086AD2D7" w14:textId="1A79A180" w:rsidR="005900BE" w:rsidRPr="005900BE" w:rsidRDefault="005900BE" w:rsidP="005900BE">
      <w:pPr>
        <w:ind w:firstLine="720"/>
        <w:jc w:val="left"/>
        <w:rPr>
          <w:rFonts w:asciiTheme="minorHAnsi" w:hAnsiTheme="minorHAnsi" w:cstheme="minorHAnsi"/>
          <w:b/>
          <w:bCs/>
          <w:color w:val="222222"/>
          <w:shd w:val="clear" w:color="auto" w:fill="FFFFFF"/>
        </w:rPr>
      </w:pPr>
      <w:r w:rsidRPr="005900BE">
        <w:rPr>
          <w:rFonts w:asciiTheme="minorHAnsi" w:hAnsiTheme="minorHAnsi" w:cstheme="minorHAnsi"/>
          <w:b/>
          <w:bCs/>
          <w:color w:val="222222"/>
          <w:shd w:val="clear" w:color="auto" w:fill="FFFFFF"/>
        </w:rPr>
        <w:t>included in the abstract, introduction, and where relevant.</w:t>
      </w:r>
    </w:p>
    <w:p w14:paraId="756CE70A" w14:textId="2DA30055" w:rsidR="00A35B34" w:rsidRDefault="0029065F" w:rsidP="00896ABF">
      <w:pPr>
        <w:ind w:firstLine="720"/>
        <w:jc w:val="left"/>
        <w:rPr>
          <w:rFonts w:asciiTheme="minorHAnsi" w:hAnsiTheme="minorHAnsi" w:cstheme="minorHAnsi"/>
          <w:color w:val="222222"/>
          <w:shd w:val="clear" w:color="auto" w:fill="FFFFFF"/>
        </w:rPr>
      </w:pPr>
      <w:r w:rsidRPr="0029065F">
        <w:rPr>
          <w:rFonts w:asciiTheme="minorHAnsi" w:hAnsiTheme="minorHAnsi" w:cstheme="minorHAnsi"/>
          <w:color w:val="222222"/>
        </w:rPr>
        <w:br/>
      </w:r>
      <w:r w:rsidRPr="0029065F">
        <w:rPr>
          <w:rFonts w:asciiTheme="minorHAnsi" w:hAnsiTheme="minorHAnsi" w:cstheme="minorHAnsi"/>
          <w:color w:val="222222"/>
          <w:shd w:val="clear" w:color="auto" w:fill="FFFFFF"/>
        </w:rPr>
        <w:t>6. </w:t>
      </w:r>
      <w:proofErr w:type="spellStart"/>
      <w:r w:rsidRPr="0029065F">
        <w:rPr>
          <w:rStyle w:val="il"/>
          <w:rFonts w:asciiTheme="minorHAnsi" w:hAnsiTheme="minorHAnsi" w:cstheme="minorHAnsi"/>
          <w:color w:val="222222"/>
          <w:shd w:val="clear" w:color="auto" w:fill="FFFFFF"/>
        </w:rPr>
        <w:t>JoVE</w:t>
      </w:r>
      <w:proofErr w:type="spellEnd"/>
      <w:r w:rsidRPr="0029065F">
        <w:rPr>
          <w:rFonts w:asciiTheme="minorHAnsi" w:hAnsiTheme="minorHAnsi" w:cstheme="minorHAnsi"/>
          <w:color w:val="222222"/>
          <w:shd w:val="clear" w:color="auto" w:fill="FFFFFF"/>
        </w:rPr>
        <w:t>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and Reagents.</w:t>
      </w:r>
      <w:r w:rsidRPr="0029065F">
        <w:rPr>
          <w:rFonts w:asciiTheme="minorHAnsi" w:hAnsiTheme="minorHAnsi" w:cstheme="minorHAnsi"/>
          <w:color w:val="222222"/>
        </w:rPr>
        <w:br/>
      </w:r>
      <w:r w:rsidRPr="0029065F">
        <w:rPr>
          <w:rFonts w:asciiTheme="minorHAnsi" w:hAnsiTheme="minorHAnsi" w:cstheme="minorHAnsi"/>
          <w:color w:val="222222"/>
          <w:shd w:val="clear" w:color="auto" w:fill="FFFFFF"/>
        </w:rPr>
        <w:t xml:space="preserve">For example: H301-T Unit-BL-PLUS, CO2 UNIT-BL, </w:t>
      </w:r>
      <w:proofErr w:type="spellStart"/>
      <w:r w:rsidRPr="0029065F">
        <w:rPr>
          <w:rFonts w:asciiTheme="minorHAnsi" w:hAnsiTheme="minorHAnsi" w:cstheme="minorHAnsi"/>
          <w:color w:val="222222"/>
          <w:shd w:val="clear" w:color="auto" w:fill="FFFFFF"/>
        </w:rPr>
        <w:t>Okolab</w:t>
      </w:r>
      <w:proofErr w:type="spellEnd"/>
      <w:r w:rsidRPr="0029065F">
        <w:rPr>
          <w:rFonts w:asciiTheme="minorHAnsi" w:hAnsiTheme="minorHAnsi" w:cstheme="minorHAnsi"/>
          <w:color w:val="222222"/>
          <w:shd w:val="clear" w:color="auto" w:fill="FFFFFF"/>
        </w:rPr>
        <w:t xml:space="preserve">, </w:t>
      </w:r>
      <w:proofErr w:type="spellStart"/>
      <w:r w:rsidRPr="0029065F">
        <w:rPr>
          <w:rFonts w:asciiTheme="minorHAnsi" w:hAnsiTheme="minorHAnsi" w:cstheme="minorHAnsi"/>
          <w:color w:val="222222"/>
          <w:shd w:val="clear" w:color="auto" w:fill="FFFFFF"/>
        </w:rPr>
        <w:t>MadMotor</w:t>
      </w:r>
      <w:proofErr w:type="spellEnd"/>
      <w:r w:rsidRPr="0029065F">
        <w:rPr>
          <w:rFonts w:asciiTheme="minorHAnsi" w:hAnsiTheme="minorHAnsi" w:cstheme="minorHAnsi"/>
          <w:color w:val="222222"/>
          <w:shd w:val="clear" w:color="auto" w:fill="FFFFFF"/>
        </w:rPr>
        <w:t xml:space="preserve">, Mad City Labs, LabView software, Eppendorf, Thermo Fisher Scientific, Pierce Mass Spec Sample Prep Kit, Pierce Rapid Gold BCA Protein Assay Kit, Legend Micro 21, Pierce Quantitative Colorimetric Peptide Assay, Waters </w:t>
      </w:r>
      <w:proofErr w:type="spellStart"/>
      <w:r w:rsidRPr="0029065F">
        <w:rPr>
          <w:rFonts w:asciiTheme="minorHAnsi" w:hAnsiTheme="minorHAnsi" w:cstheme="minorHAnsi"/>
          <w:color w:val="222222"/>
          <w:shd w:val="clear" w:color="auto" w:fill="FFFFFF"/>
        </w:rPr>
        <w:t>Acquity</w:t>
      </w:r>
      <w:proofErr w:type="spellEnd"/>
      <w:r w:rsidRPr="0029065F">
        <w:rPr>
          <w:rFonts w:asciiTheme="minorHAnsi" w:hAnsiTheme="minorHAnsi" w:cstheme="minorHAnsi"/>
          <w:color w:val="222222"/>
          <w:shd w:val="clear" w:color="auto" w:fill="FFFFFF"/>
        </w:rPr>
        <w:t xml:space="preserve"> UPLC-M Class, Thermo Orbitrap Fusion Lumos </w:t>
      </w:r>
      <w:proofErr w:type="spellStart"/>
      <w:r w:rsidRPr="0029065F">
        <w:rPr>
          <w:rFonts w:asciiTheme="minorHAnsi" w:hAnsiTheme="minorHAnsi" w:cstheme="minorHAnsi"/>
          <w:color w:val="222222"/>
          <w:shd w:val="clear" w:color="auto" w:fill="FFFFFF"/>
        </w:rPr>
        <w:t>Tribrid</w:t>
      </w:r>
      <w:proofErr w:type="spellEnd"/>
      <w:r w:rsidRPr="0029065F">
        <w:rPr>
          <w:rFonts w:asciiTheme="minorHAnsi" w:hAnsiTheme="minorHAnsi" w:cstheme="minorHAnsi"/>
          <w:color w:val="222222"/>
          <w:shd w:val="clear" w:color="auto" w:fill="FFFFFF"/>
        </w:rPr>
        <w:t xml:space="preserve"> Mass Spec, Proteome Discoverer 2.2 etc</w:t>
      </w:r>
      <w:r w:rsidR="0007050C">
        <w:rPr>
          <w:rFonts w:asciiTheme="minorHAnsi" w:hAnsiTheme="minorHAnsi" w:cstheme="minorHAnsi"/>
          <w:color w:val="222222"/>
          <w:shd w:val="clear" w:color="auto" w:fill="FFFFFF"/>
        </w:rPr>
        <w:t>.</w:t>
      </w:r>
    </w:p>
    <w:p w14:paraId="1EAA6F05" w14:textId="77777777" w:rsidR="00A35B34" w:rsidRPr="00A35B34" w:rsidRDefault="00A35B34" w:rsidP="00896ABF">
      <w:pPr>
        <w:ind w:firstLine="720"/>
        <w:jc w:val="left"/>
        <w:rPr>
          <w:rFonts w:asciiTheme="minorHAnsi" w:hAnsiTheme="minorHAnsi" w:cstheme="minorHAnsi"/>
          <w:b/>
          <w:bCs/>
          <w:color w:val="222222"/>
          <w:shd w:val="clear" w:color="auto" w:fill="FFFFFF"/>
        </w:rPr>
      </w:pPr>
      <w:r w:rsidRPr="00A35B34">
        <w:rPr>
          <w:rFonts w:asciiTheme="minorHAnsi" w:hAnsiTheme="minorHAnsi" w:cstheme="minorHAnsi"/>
          <w:b/>
          <w:bCs/>
          <w:color w:val="222222"/>
          <w:shd w:val="clear" w:color="auto" w:fill="FFFFFF"/>
        </w:rPr>
        <w:t>R: All commercial product names have been replaced by generic names in the text.</w:t>
      </w:r>
    </w:p>
    <w:p w14:paraId="50F9B680" w14:textId="77777777" w:rsidR="00A8116D" w:rsidRDefault="0029065F" w:rsidP="00A8116D">
      <w:pPr>
        <w:ind w:firstLine="720"/>
        <w:jc w:val="left"/>
        <w:rPr>
          <w:rFonts w:asciiTheme="minorHAnsi" w:hAnsiTheme="minorHAnsi" w:cstheme="minorHAnsi"/>
          <w:color w:val="222222"/>
          <w:shd w:val="clear" w:color="auto" w:fill="FFFFFF"/>
        </w:rPr>
      </w:pPr>
      <w:r w:rsidRPr="00A35B34">
        <w:rPr>
          <w:rFonts w:asciiTheme="minorHAnsi" w:hAnsiTheme="minorHAnsi" w:cstheme="minorHAnsi"/>
          <w:b/>
          <w:bCs/>
          <w:color w:val="222222"/>
        </w:rPr>
        <w:br/>
      </w:r>
      <w:r w:rsidRPr="0029065F">
        <w:rPr>
          <w:rFonts w:asciiTheme="minorHAnsi" w:hAnsiTheme="minorHAnsi" w:cstheme="minorHAnsi"/>
          <w:color w:val="222222"/>
          <w:shd w:val="clear" w:color="auto" w:fill="FFFFFF"/>
        </w:rPr>
        <w:t>7. Please ensure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 However, notes should be concise and used sparingly. Please include all safety procedures and use of hoods, etc.</w:t>
      </w:r>
    </w:p>
    <w:p w14:paraId="2363F95A" w14:textId="5043B814" w:rsidR="0065722F" w:rsidRPr="00A8116D" w:rsidRDefault="0065722F" w:rsidP="00A8116D">
      <w:pPr>
        <w:ind w:firstLine="720"/>
        <w:jc w:val="left"/>
        <w:rPr>
          <w:rFonts w:asciiTheme="minorHAnsi" w:hAnsiTheme="minorHAnsi" w:cstheme="minorHAnsi"/>
          <w:color w:val="222222"/>
          <w:shd w:val="clear" w:color="auto" w:fill="FFFFFF"/>
        </w:rPr>
      </w:pPr>
      <w:r w:rsidRPr="0065722F">
        <w:rPr>
          <w:rFonts w:asciiTheme="minorHAnsi" w:hAnsiTheme="minorHAnsi" w:cstheme="minorHAnsi"/>
          <w:b/>
          <w:bCs/>
          <w:color w:val="222222"/>
          <w:shd w:val="clear" w:color="auto" w:fill="FFFFFF"/>
        </w:rPr>
        <w:t xml:space="preserve">R: Each step begins with an action verb in the imperative tense. </w:t>
      </w:r>
    </w:p>
    <w:p w14:paraId="3B3E022C" w14:textId="5D15AB92" w:rsidR="00EB362B" w:rsidRPr="00896ABF" w:rsidRDefault="0029065F" w:rsidP="00896ABF">
      <w:pPr>
        <w:ind w:firstLine="720"/>
        <w:jc w:val="left"/>
        <w:rPr>
          <w:rFonts w:asciiTheme="minorHAnsi" w:hAnsiTheme="minorHAnsi" w:cstheme="minorHAnsi"/>
          <w:b/>
          <w:bCs/>
          <w:color w:val="222222"/>
          <w:shd w:val="clear" w:color="auto" w:fill="FFFFFF"/>
        </w:rPr>
      </w:pPr>
      <w:r w:rsidRPr="0029065F">
        <w:rPr>
          <w:rFonts w:asciiTheme="minorHAnsi" w:hAnsiTheme="minorHAnsi" w:cstheme="minorHAnsi"/>
          <w:color w:val="222222"/>
        </w:rPr>
        <w:br/>
      </w:r>
      <w:r w:rsidRPr="0029065F">
        <w:rPr>
          <w:rFonts w:asciiTheme="minorHAnsi" w:hAnsiTheme="minorHAnsi" w:cstheme="minorHAnsi"/>
          <w:color w:val="222222"/>
          <w:shd w:val="clear" w:color="auto" w:fill="FFFFFF"/>
        </w:rPr>
        <w:t xml:space="preserve">8. Please note that your protocol will be used to generate the script for the video and must contain everything that you would like shown in the video. Please add more details to your protocol steps. Please ensure you answer the “how” question, i.e., how is the step performed? Alternatively, add references to published material specifying how to perform the protocol action. Please add more specific details (e.g., button clicks for software actions, numerical values for settings, </w:t>
      </w:r>
      <w:proofErr w:type="spellStart"/>
      <w:r w:rsidRPr="0029065F">
        <w:rPr>
          <w:rFonts w:asciiTheme="minorHAnsi" w:hAnsiTheme="minorHAnsi" w:cstheme="minorHAnsi"/>
          <w:color w:val="222222"/>
          <w:shd w:val="clear" w:color="auto" w:fill="FFFFFF"/>
        </w:rPr>
        <w:t>etc</w:t>
      </w:r>
      <w:proofErr w:type="spellEnd"/>
      <w:r w:rsidRPr="0029065F">
        <w:rPr>
          <w:rFonts w:asciiTheme="minorHAnsi" w:hAnsiTheme="minorHAnsi" w:cstheme="minorHAnsi"/>
          <w:color w:val="222222"/>
          <w:shd w:val="clear" w:color="auto" w:fill="FFFFFF"/>
        </w:rPr>
        <w:t>) to your protocol steps. There should be enough detail in each step to supplement the actions seen in the video so that viewers can easily replicate the protocol.</w:t>
      </w:r>
      <w:r w:rsidRPr="0029065F">
        <w:rPr>
          <w:rFonts w:asciiTheme="minorHAnsi" w:hAnsiTheme="minorHAnsi" w:cstheme="minorHAnsi"/>
          <w:color w:val="222222"/>
        </w:rPr>
        <w:br/>
      </w:r>
      <w:r w:rsidRPr="0029065F">
        <w:rPr>
          <w:rFonts w:asciiTheme="minorHAnsi" w:hAnsiTheme="minorHAnsi" w:cstheme="minorHAnsi"/>
          <w:color w:val="222222"/>
          <w:shd w:val="clear" w:color="auto" w:fill="FFFFFF"/>
        </w:rPr>
        <w:t>9. 7.4: please check if you mean 16,000 x g or 16 x g.</w:t>
      </w:r>
    </w:p>
    <w:p w14:paraId="56040D5E" w14:textId="3CDF2D61" w:rsidR="0065722F" w:rsidRDefault="00EB362B" w:rsidP="0065722F">
      <w:pPr>
        <w:ind w:firstLine="720"/>
        <w:jc w:val="left"/>
        <w:rPr>
          <w:rFonts w:asciiTheme="minorHAnsi" w:hAnsiTheme="minorHAnsi" w:cstheme="minorHAnsi"/>
          <w:color w:val="222222"/>
          <w:shd w:val="clear" w:color="auto" w:fill="FFFFFF"/>
        </w:rPr>
      </w:pPr>
      <w:r w:rsidRPr="00EB362B">
        <w:rPr>
          <w:rFonts w:asciiTheme="minorHAnsi" w:hAnsiTheme="minorHAnsi" w:cstheme="minorHAnsi"/>
          <w:b/>
          <w:bCs/>
          <w:color w:val="222222"/>
          <w:shd w:val="clear" w:color="auto" w:fill="FFFFFF"/>
        </w:rPr>
        <w:t>R:</w:t>
      </w:r>
      <w:r>
        <w:rPr>
          <w:rFonts w:asciiTheme="minorHAnsi" w:hAnsiTheme="minorHAnsi" w:cstheme="minorHAnsi"/>
          <w:b/>
          <w:bCs/>
          <w:color w:val="222222"/>
          <w:shd w:val="clear" w:color="auto" w:fill="FFFFFF"/>
        </w:rPr>
        <w:t xml:space="preserve"> </w:t>
      </w:r>
      <w:r w:rsidRPr="00EB362B">
        <w:rPr>
          <w:rFonts w:asciiTheme="minorHAnsi" w:hAnsiTheme="minorHAnsi" w:cstheme="minorHAnsi"/>
          <w:b/>
          <w:bCs/>
          <w:color w:val="222222"/>
          <w:shd w:val="clear" w:color="auto" w:fill="FFFFFF"/>
        </w:rPr>
        <w:t xml:space="preserve">The proper term is 16,000 x g. This changed was made </w:t>
      </w:r>
      <w:r w:rsidR="0065722F">
        <w:rPr>
          <w:rFonts w:asciiTheme="minorHAnsi" w:hAnsiTheme="minorHAnsi" w:cstheme="minorHAnsi"/>
          <w:b/>
          <w:bCs/>
          <w:color w:val="222222"/>
          <w:shd w:val="clear" w:color="auto" w:fill="FFFFFF"/>
        </w:rPr>
        <w:t>throughout the text.</w:t>
      </w:r>
      <w:r w:rsidR="0029065F" w:rsidRPr="00EB362B">
        <w:rPr>
          <w:rFonts w:asciiTheme="minorHAnsi" w:hAnsiTheme="minorHAnsi" w:cstheme="minorHAnsi"/>
          <w:b/>
          <w:bCs/>
          <w:color w:val="222222"/>
        </w:rPr>
        <w:br/>
      </w:r>
      <w:r w:rsidR="0029065F" w:rsidRPr="0029065F">
        <w:rPr>
          <w:rFonts w:asciiTheme="minorHAnsi" w:hAnsiTheme="minorHAnsi" w:cstheme="minorHAnsi"/>
          <w:color w:val="222222"/>
          <w:shd w:val="clear" w:color="auto" w:fill="FFFFFF"/>
        </w:rPr>
        <w:lastRenderedPageBreak/>
        <w:t xml:space="preserve">10. For the purpose of filming, please consider adding general instructions as notes to the protocol and write the protocol for the specific example mentioned in the representative results. Please move the information about the cells used (culture </w:t>
      </w:r>
      <w:proofErr w:type="spellStart"/>
      <w:r w:rsidR="0029065F" w:rsidRPr="0029065F">
        <w:rPr>
          <w:rFonts w:asciiTheme="minorHAnsi" w:hAnsiTheme="minorHAnsi" w:cstheme="minorHAnsi"/>
          <w:color w:val="222222"/>
          <w:shd w:val="clear" w:color="auto" w:fill="FFFFFF"/>
        </w:rPr>
        <w:t>etc</w:t>
      </w:r>
      <w:proofErr w:type="spellEnd"/>
      <w:r w:rsidR="0029065F" w:rsidRPr="0029065F">
        <w:rPr>
          <w:rFonts w:asciiTheme="minorHAnsi" w:hAnsiTheme="minorHAnsi" w:cstheme="minorHAnsi"/>
          <w:color w:val="222222"/>
          <w:shd w:val="clear" w:color="auto" w:fill="FFFFFF"/>
        </w:rPr>
        <w:t>) to the beginning of the section on cell culture.</w:t>
      </w:r>
    </w:p>
    <w:p w14:paraId="3136D8F7" w14:textId="7DA1DB7B" w:rsidR="006906B7" w:rsidRPr="006906B7" w:rsidRDefault="006906B7" w:rsidP="0065722F">
      <w:pPr>
        <w:ind w:firstLine="720"/>
        <w:jc w:val="left"/>
        <w:rPr>
          <w:rFonts w:asciiTheme="minorHAnsi" w:hAnsiTheme="minorHAnsi" w:cstheme="minorHAnsi"/>
          <w:b/>
          <w:bCs/>
          <w:color w:val="222222"/>
          <w:shd w:val="clear" w:color="auto" w:fill="FFFFFF"/>
        </w:rPr>
      </w:pPr>
      <w:r w:rsidRPr="006906B7">
        <w:rPr>
          <w:rFonts w:asciiTheme="minorHAnsi" w:hAnsiTheme="minorHAnsi" w:cstheme="minorHAnsi"/>
          <w:b/>
          <w:bCs/>
          <w:color w:val="222222"/>
          <w:shd w:val="clear" w:color="auto" w:fill="FFFFFF"/>
        </w:rPr>
        <w:t xml:space="preserve">R: The protocol for the transient transfection protocol was moved from the </w:t>
      </w:r>
    </w:p>
    <w:p w14:paraId="2B0BC56E" w14:textId="77777777" w:rsidR="006906B7" w:rsidRPr="006906B7" w:rsidRDefault="006906B7" w:rsidP="0065722F">
      <w:pPr>
        <w:ind w:firstLine="720"/>
        <w:jc w:val="left"/>
        <w:rPr>
          <w:rFonts w:asciiTheme="minorHAnsi" w:hAnsiTheme="minorHAnsi" w:cstheme="minorHAnsi"/>
          <w:b/>
          <w:bCs/>
          <w:color w:val="222222"/>
          <w:shd w:val="clear" w:color="auto" w:fill="FFFFFF"/>
        </w:rPr>
      </w:pPr>
      <w:r w:rsidRPr="006906B7">
        <w:rPr>
          <w:rFonts w:asciiTheme="minorHAnsi" w:hAnsiTheme="minorHAnsi" w:cstheme="minorHAnsi"/>
          <w:b/>
          <w:bCs/>
          <w:color w:val="222222"/>
          <w:shd w:val="clear" w:color="auto" w:fill="FFFFFF"/>
        </w:rPr>
        <w:t xml:space="preserve">representative results to the cell culture section. However, what remains in the results </w:t>
      </w:r>
    </w:p>
    <w:p w14:paraId="58DCA7FF" w14:textId="202E4B4E" w:rsidR="006906B7" w:rsidRPr="006906B7" w:rsidRDefault="006906B7" w:rsidP="0065722F">
      <w:pPr>
        <w:ind w:firstLine="720"/>
        <w:jc w:val="left"/>
        <w:rPr>
          <w:rFonts w:asciiTheme="minorHAnsi" w:hAnsiTheme="minorHAnsi" w:cstheme="minorHAnsi"/>
          <w:b/>
          <w:bCs/>
          <w:color w:val="222222"/>
          <w:shd w:val="clear" w:color="auto" w:fill="FFFFFF"/>
        </w:rPr>
      </w:pPr>
      <w:r w:rsidRPr="006906B7">
        <w:rPr>
          <w:rFonts w:asciiTheme="minorHAnsi" w:hAnsiTheme="minorHAnsi" w:cstheme="minorHAnsi"/>
          <w:b/>
          <w:bCs/>
          <w:color w:val="222222"/>
          <w:shd w:val="clear" w:color="auto" w:fill="FFFFFF"/>
        </w:rPr>
        <w:t>section is only what is pertinent.</w:t>
      </w:r>
    </w:p>
    <w:p w14:paraId="637B1F79" w14:textId="04A02FDE" w:rsidR="00EB362B" w:rsidRDefault="0029065F" w:rsidP="0065722F">
      <w:pPr>
        <w:ind w:firstLine="720"/>
        <w:jc w:val="left"/>
        <w:rPr>
          <w:rFonts w:asciiTheme="minorHAnsi" w:hAnsiTheme="minorHAnsi" w:cstheme="minorHAnsi"/>
          <w:color w:val="222222"/>
          <w:shd w:val="clear" w:color="auto" w:fill="FFFFFF"/>
        </w:rPr>
      </w:pPr>
      <w:r w:rsidRPr="0029065F">
        <w:rPr>
          <w:rFonts w:asciiTheme="minorHAnsi" w:hAnsiTheme="minorHAnsi" w:cstheme="minorHAnsi"/>
          <w:color w:val="222222"/>
        </w:rPr>
        <w:br/>
      </w:r>
      <w:r w:rsidRPr="0029065F">
        <w:rPr>
          <w:rFonts w:asciiTheme="minorHAnsi" w:hAnsiTheme="minorHAnsi" w:cstheme="minorHAnsi"/>
          <w:color w:val="222222"/>
          <w:shd w:val="clear" w:color="auto" w:fill="FFFFFF"/>
        </w:rPr>
        <w:t>11. Please obtain explicit copyright permission to reuse any figures from a previous publication. Explicit permission can be expressed in the form of a letter from the editor or a link to the editorial policy that allows re-prints. Please upload this information as a .doc or .docx file to your Editorial Manager account. The Figure must be cited appropriately in the Figure Legend, i.e. “This figure has been modified from [citation].”</w:t>
      </w:r>
    </w:p>
    <w:p w14:paraId="301EDB5A" w14:textId="77777777" w:rsidR="003B1FB1" w:rsidRPr="00F74000" w:rsidRDefault="005749F7" w:rsidP="0065722F">
      <w:pPr>
        <w:ind w:firstLine="720"/>
        <w:jc w:val="left"/>
        <w:rPr>
          <w:rFonts w:asciiTheme="minorHAnsi" w:hAnsiTheme="minorHAnsi" w:cstheme="minorHAnsi"/>
          <w:b/>
          <w:bCs/>
          <w:color w:val="222222"/>
          <w:shd w:val="clear" w:color="auto" w:fill="FFFFFF"/>
        </w:rPr>
      </w:pPr>
      <w:r w:rsidRPr="00F74000">
        <w:rPr>
          <w:rFonts w:asciiTheme="minorHAnsi" w:hAnsiTheme="minorHAnsi" w:cstheme="minorHAnsi"/>
          <w:b/>
          <w:bCs/>
          <w:color w:val="222222"/>
          <w:shd w:val="clear" w:color="auto" w:fill="FFFFFF"/>
        </w:rPr>
        <w:t>R: Please see attached screenshots.</w:t>
      </w:r>
      <w:r w:rsidR="003B1FB1" w:rsidRPr="00F74000">
        <w:rPr>
          <w:rFonts w:asciiTheme="minorHAnsi" w:hAnsiTheme="minorHAnsi" w:cstheme="minorHAnsi"/>
          <w:b/>
          <w:bCs/>
          <w:color w:val="222222"/>
          <w:shd w:val="clear" w:color="auto" w:fill="FFFFFF"/>
        </w:rPr>
        <w:t xml:space="preserve"> Permission for this particular request is granted for print and electronic formats, and translations, at no charge. Figures and tables may be modified. Appropriate credit should be given. Please print this page for your records and provide a copy to your publisher. Requests for up to 4 figures require only this record. Five or more figures will generate a printout of additional terms and conditions (next screen shot).</w:t>
      </w:r>
    </w:p>
    <w:p w14:paraId="51038E94" w14:textId="77777777" w:rsidR="003B1FB1" w:rsidRPr="00F74000" w:rsidRDefault="003B1FB1" w:rsidP="003B1FB1">
      <w:pPr>
        <w:jc w:val="left"/>
        <w:rPr>
          <w:rFonts w:asciiTheme="minorHAnsi" w:hAnsiTheme="minorHAnsi" w:cstheme="minorHAnsi"/>
          <w:b/>
          <w:bCs/>
          <w:color w:val="222222"/>
          <w:shd w:val="clear" w:color="auto" w:fill="FFFFFF"/>
        </w:rPr>
      </w:pPr>
    </w:p>
    <w:p w14:paraId="10590249" w14:textId="4E6E575B" w:rsidR="005749F7" w:rsidRPr="00F74000" w:rsidRDefault="003B1FB1" w:rsidP="003B1FB1">
      <w:pPr>
        <w:jc w:val="left"/>
        <w:rPr>
          <w:rFonts w:asciiTheme="minorHAnsi" w:hAnsiTheme="minorHAnsi" w:cstheme="minorHAnsi"/>
          <w:b/>
          <w:bCs/>
          <w:color w:val="222222"/>
          <w:shd w:val="clear" w:color="auto" w:fill="FFFFFF"/>
        </w:rPr>
      </w:pPr>
      <w:r w:rsidRPr="00F74000">
        <w:rPr>
          <w:rFonts w:asciiTheme="minorHAnsi" w:hAnsiTheme="minorHAnsi" w:cstheme="minorHAnsi"/>
          <w:b/>
          <w:bCs/>
          <w:color w:val="222222"/>
          <w:shd w:val="clear" w:color="auto" w:fill="FFFFFF"/>
        </w:rPr>
        <w:t xml:space="preserve"> Appropriate credit should read: "</w:t>
      </w:r>
      <w:bookmarkStart w:id="1" w:name="_Hlk58193112"/>
      <w:r w:rsidRPr="00F74000">
        <w:rPr>
          <w:rFonts w:asciiTheme="minorHAnsi" w:hAnsiTheme="minorHAnsi" w:cstheme="minorHAnsi"/>
          <w:b/>
          <w:bCs/>
          <w:color w:val="222222"/>
          <w:shd w:val="clear" w:color="auto" w:fill="FFFFFF"/>
        </w:rPr>
        <w:t>Reprinted with permission from Johnson, D. T.</w:t>
      </w:r>
      <w:proofErr w:type="gramStart"/>
      <w:r w:rsidRPr="00F74000">
        <w:rPr>
          <w:rFonts w:asciiTheme="minorHAnsi" w:hAnsiTheme="minorHAnsi" w:cstheme="minorHAnsi"/>
          <w:b/>
          <w:bCs/>
          <w:color w:val="222222"/>
          <w:shd w:val="clear" w:color="auto" w:fill="FFFFFF"/>
        </w:rPr>
        <w:t>;  Punshon</w:t>
      </w:r>
      <w:proofErr w:type="gramEnd"/>
      <w:r w:rsidRPr="00F74000">
        <w:rPr>
          <w:rFonts w:asciiTheme="minorHAnsi" w:hAnsiTheme="minorHAnsi" w:cstheme="minorHAnsi"/>
          <w:b/>
          <w:bCs/>
          <w:color w:val="222222"/>
          <w:shd w:val="clear" w:color="auto" w:fill="FFFFFF"/>
        </w:rPr>
        <w:t xml:space="preserve">-Smith, B.;  Espino, J. A.;  Gershenson, A.; Jones, L. M., Implementing In-Cell Fast Photochemical Oxidation of Proteins in a Platform Incubator with a Movable XY Stage. Analytical </w:t>
      </w:r>
      <w:proofErr w:type="gramStart"/>
      <w:r w:rsidRPr="00F74000">
        <w:rPr>
          <w:rFonts w:asciiTheme="minorHAnsi" w:hAnsiTheme="minorHAnsi" w:cstheme="minorHAnsi"/>
          <w:b/>
          <w:bCs/>
          <w:color w:val="222222"/>
          <w:shd w:val="clear" w:color="auto" w:fill="FFFFFF"/>
        </w:rPr>
        <w:t>Chemistry,  92</w:t>
      </w:r>
      <w:proofErr w:type="gramEnd"/>
      <w:r w:rsidRPr="00F74000">
        <w:rPr>
          <w:rFonts w:asciiTheme="minorHAnsi" w:hAnsiTheme="minorHAnsi" w:cstheme="minorHAnsi"/>
          <w:b/>
          <w:bCs/>
          <w:color w:val="222222"/>
          <w:shd w:val="clear" w:color="auto" w:fill="FFFFFF"/>
        </w:rPr>
        <w:t>( 2), 1691–1696 2019. Copyright 2020 American Chemical Society.</w:t>
      </w:r>
      <w:bookmarkEnd w:id="1"/>
      <w:r w:rsidRPr="00F74000">
        <w:rPr>
          <w:rFonts w:asciiTheme="minorHAnsi" w:hAnsiTheme="minorHAnsi" w:cstheme="minorHAnsi"/>
          <w:b/>
          <w:bCs/>
          <w:color w:val="222222"/>
          <w:shd w:val="clear" w:color="auto" w:fill="FFFFFF"/>
        </w:rPr>
        <w:t xml:space="preserve">" </w:t>
      </w:r>
    </w:p>
    <w:p w14:paraId="7A1A12CD" w14:textId="55502D05" w:rsidR="003B1FB1" w:rsidRPr="00F74000" w:rsidRDefault="003B1FB1" w:rsidP="003B1FB1">
      <w:pPr>
        <w:jc w:val="left"/>
        <w:rPr>
          <w:rFonts w:asciiTheme="minorHAnsi" w:hAnsiTheme="minorHAnsi" w:cstheme="minorHAnsi"/>
          <w:b/>
          <w:bCs/>
          <w:color w:val="222222"/>
          <w:shd w:val="clear" w:color="auto" w:fill="FFFFFF"/>
        </w:rPr>
      </w:pPr>
    </w:p>
    <w:p w14:paraId="7FDBFE0A" w14:textId="6147B9EE" w:rsidR="003B1FB1" w:rsidRPr="00F74000" w:rsidRDefault="003B1FB1" w:rsidP="003B1FB1">
      <w:pPr>
        <w:jc w:val="left"/>
        <w:rPr>
          <w:rFonts w:asciiTheme="minorHAnsi" w:hAnsiTheme="minorHAnsi" w:cstheme="minorHAnsi"/>
          <w:b/>
          <w:bCs/>
          <w:color w:val="222222"/>
          <w:shd w:val="clear" w:color="auto" w:fill="FFFFFF"/>
        </w:rPr>
      </w:pPr>
      <w:r w:rsidRPr="00F74000">
        <w:rPr>
          <w:rFonts w:asciiTheme="minorHAnsi" w:hAnsiTheme="minorHAnsi" w:cstheme="minorHAnsi"/>
          <w:b/>
          <w:bCs/>
          <w:color w:val="222222"/>
          <w:shd w:val="clear" w:color="auto" w:fill="FFFFFF"/>
        </w:rPr>
        <w:t>I have included this after each figure I reused.</w:t>
      </w:r>
    </w:p>
    <w:p w14:paraId="2F92FE83" w14:textId="4DAF047E" w:rsidR="005749F7" w:rsidRPr="0065722F" w:rsidRDefault="005749F7" w:rsidP="00F74000">
      <w:pPr>
        <w:jc w:val="left"/>
        <w:rPr>
          <w:rFonts w:asciiTheme="minorHAnsi" w:hAnsiTheme="minorHAnsi" w:cstheme="minorHAnsi"/>
          <w:b/>
          <w:bCs/>
          <w:color w:val="222222"/>
          <w:shd w:val="clear" w:color="auto" w:fill="FFFFFF"/>
        </w:rPr>
      </w:pPr>
      <w:r>
        <w:rPr>
          <w:rFonts w:asciiTheme="minorHAnsi" w:hAnsiTheme="minorHAnsi" w:cstheme="minorHAnsi"/>
          <w:b/>
          <w:bCs/>
          <w:noProof/>
          <w:color w:val="222222"/>
          <w:shd w:val="clear" w:color="auto" w:fill="FFFFFF"/>
        </w:rPr>
        <w:drawing>
          <wp:inline distT="0" distB="0" distL="0" distR="0" wp14:anchorId="2881282B" wp14:editId="5B4BB376">
            <wp:extent cx="5991225" cy="3453765"/>
            <wp:effectExtent l="0" t="0" r="9525" b="0"/>
            <wp:docPr id="1" name="Picture 1"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oofof permission to use figures_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5991225" cy="3453765"/>
                    </a:xfrm>
                    <a:prstGeom prst="rect">
                      <a:avLst/>
                    </a:prstGeom>
                  </pic:spPr>
                </pic:pic>
              </a:graphicData>
            </a:graphic>
          </wp:inline>
        </w:drawing>
      </w:r>
      <w:r>
        <w:rPr>
          <w:rFonts w:asciiTheme="minorHAnsi" w:hAnsiTheme="minorHAnsi" w:cstheme="minorHAnsi"/>
          <w:b/>
          <w:bCs/>
          <w:noProof/>
          <w:color w:val="222222"/>
          <w:shd w:val="clear" w:color="auto" w:fill="FFFFFF"/>
        </w:rPr>
        <w:lastRenderedPageBreak/>
        <w:drawing>
          <wp:inline distT="0" distB="0" distL="0" distR="0" wp14:anchorId="4E4C23EC" wp14:editId="3068DF2E">
            <wp:extent cx="5943600" cy="2339975"/>
            <wp:effectExtent l="0" t="0" r="0" b="3175"/>
            <wp:docPr id="2" name="Picture 2"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roofof permission to use figures_2.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943600" cy="2339975"/>
                    </a:xfrm>
                    <a:prstGeom prst="rect">
                      <a:avLst/>
                    </a:prstGeom>
                  </pic:spPr>
                </pic:pic>
              </a:graphicData>
            </a:graphic>
          </wp:inline>
        </w:drawing>
      </w:r>
    </w:p>
    <w:p w14:paraId="34FFDE75" w14:textId="6DDF3B46" w:rsidR="00EB362B" w:rsidRDefault="0029065F" w:rsidP="00EB362B">
      <w:pPr>
        <w:ind w:firstLine="720"/>
        <w:jc w:val="left"/>
        <w:rPr>
          <w:rFonts w:asciiTheme="minorHAnsi" w:hAnsiTheme="minorHAnsi" w:cstheme="minorHAnsi"/>
          <w:color w:val="222222"/>
          <w:shd w:val="clear" w:color="auto" w:fill="FFFFFF"/>
        </w:rPr>
      </w:pPr>
      <w:r w:rsidRPr="0029065F">
        <w:rPr>
          <w:rFonts w:asciiTheme="minorHAnsi" w:hAnsiTheme="minorHAnsi" w:cstheme="minorHAnsi"/>
          <w:color w:val="222222"/>
        </w:rPr>
        <w:br/>
      </w:r>
      <w:r w:rsidRPr="00870211">
        <w:rPr>
          <w:rFonts w:asciiTheme="minorHAnsi" w:hAnsiTheme="minorHAnsi" w:cstheme="minorHAnsi"/>
          <w:color w:val="222222"/>
          <w:shd w:val="clear" w:color="auto" w:fill="FFFFFF"/>
        </w:rPr>
        <w:t>12. As we are a methods journal, please add to the Discussion with citations:</w:t>
      </w:r>
      <w:r w:rsidRPr="00870211">
        <w:rPr>
          <w:rFonts w:asciiTheme="minorHAnsi" w:hAnsiTheme="minorHAnsi" w:cstheme="minorHAnsi"/>
          <w:color w:val="222222"/>
        </w:rPr>
        <w:br/>
      </w:r>
      <w:r w:rsidRPr="00870211">
        <w:rPr>
          <w:rFonts w:asciiTheme="minorHAnsi" w:hAnsiTheme="minorHAnsi" w:cstheme="minorHAnsi"/>
          <w:color w:val="222222"/>
          <w:shd w:val="clear" w:color="auto" w:fill="FFFFFF"/>
        </w:rPr>
        <w:t>a) Any limitations of the technique</w:t>
      </w:r>
      <w:r w:rsidRPr="00870211">
        <w:rPr>
          <w:rFonts w:asciiTheme="minorHAnsi" w:hAnsiTheme="minorHAnsi" w:cstheme="minorHAnsi"/>
          <w:color w:val="222222"/>
        </w:rPr>
        <w:br/>
      </w:r>
      <w:r w:rsidRPr="00870211">
        <w:rPr>
          <w:rFonts w:asciiTheme="minorHAnsi" w:hAnsiTheme="minorHAnsi" w:cstheme="minorHAnsi"/>
          <w:color w:val="222222"/>
          <w:shd w:val="clear" w:color="auto" w:fill="FFFFFF"/>
        </w:rPr>
        <w:t>b) The significance with respect to existing methods</w:t>
      </w:r>
    </w:p>
    <w:p w14:paraId="27F1D5B5" w14:textId="6E329C5D" w:rsidR="00870211" w:rsidRPr="00870211" w:rsidRDefault="00870211" w:rsidP="00EB362B">
      <w:pPr>
        <w:ind w:firstLine="720"/>
        <w:jc w:val="left"/>
        <w:rPr>
          <w:rFonts w:asciiTheme="minorHAnsi" w:hAnsiTheme="minorHAnsi" w:cstheme="minorHAnsi"/>
          <w:b/>
          <w:bCs/>
          <w:color w:val="222222"/>
          <w:shd w:val="clear" w:color="auto" w:fill="FFFFFF"/>
        </w:rPr>
      </w:pPr>
      <w:r w:rsidRPr="00870211">
        <w:rPr>
          <w:rFonts w:asciiTheme="minorHAnsi" w:hAnsiTheme="minorHAnsi" w:cstheme="minorHAnsi"/>
          <w:b/>
          <w:bCs/>
          <w:color w:val="222222"/>
          <w:shd w:val="clear" w:color="auto" w:fill="FFFFFF"/>
        </w:rPr>
        <w:t>R: The above aspects have been included in the discussion section.</w:t>
      </w:r>
    </w:p>
    <w:p w14:paraId="25D0733E" w14:textId="22BF2EAD" w:rsidR="0029065F" w:rsidRDefault="0029065F" w:rsidP="008D1664">
      <w:pPr>
        <w:jc w:val="left"/>
        <w:rPr>
          <w:rFonts w:asciiTheme="minorHAnsi" w:hAnsiTheme="minorHAnsi" w:cstheme="minorHAnsi"/>
          <w:color w:val="222222"/>
          <w:shd w:val="clear" w:color="auto" w:fill="FFFFFF"/>
        </w:rPr>
      </w:pPr>
      <w:r w:rsidRPr="0029065F">
        <w:rPr>
          <w:rFonts w:asciiTheme="minorHAnsi" w:hAnsiTheme="minorHAnsi" w:cstheme="minorHAnsi"/>
          <w:color w:val="222222"/>
        </w:rPr>
        <w:br/>
      </w:r>
      <w:r w:rsidRPr="0029065F">
        <w:rPr>
          <w:rFonts w:asciiTheme="minorHAnsi" w:hAnsiTheme="minorHAnsi" w:cstheme="minorHAnsi"/>
          <w:color w:val="222222"/>
          <w:shd w:val="clear" w:color="auto" w:fill="FFFFFF"/>
        </w:rPr>
        <w:t>13. Please ensure that the references appear as the following: [Last</w:t>
      </w:r>
      <w:r w:rsidR="00290272">
        <w:rPr>
          <w:rFonts w:asciiTheme="minorHAnsi" w:hAnsiTheme="minorHAnsi" w:cstheme="minorHAnsi"/>
          <w:color w:val="222222"/>
          <w:shd w:val="clear" w:color="auto" w:fill="FFFFFF"/>
        </w:rPr>
        <w:t xml:space="preserve"> </w:t>
      </w:r>
      <w:r w:rsidRPr="0029065F">
        <w:rPr>
          <w:rFonts w:asciiTheme="minorHAnsi" w:hAnsiTheme="minorHAnsi" w:cstheme="minorHAnsi"/>
          <w:color w:val="222222"/>
          <w:shd w:val="clear" w:color="auto" w:fill="FFFFFF"/>
        </w:rPr>
        <w:t>name, F.I., Last</w:t>
      </w:r>
      <w:r w:rsidR="00290272">
        <w:rPr>
          <w:rFonts w:asciiTheme="minorHAnsi" w:hAnsiTheme="minorHAnsi" w:cstheme="minorHAnsi"/>
          <w:color w:val="222222"/>
          <w:shd w:val="clear" w:color="auto" w:fill="FFFFFF"/>
        </w:rPr>
        <w:t xml:space="preserve"> </w:t>
      </w:r>
      <w:r w:rsidRPr="0029065F">
        <w:rPr>
          <w:rFonts w:asciiTheme="minorHAnsi" w:hAnsiTheme="minorHAnsi" w:cstheme="minorHAnsi"/>
          <w:color w:val="222222"/>
          <w:shd w:val="clear" w:color="auto" w:fill="FFFFFF"/>
        </w:rPr>
        <w:t>Name, F.I., Last</w:t>
      </w:r>
      <w:r w:rsidR="00290272">
        <w:rPr>
          <w:rFonts w:asciiTheme="minorHAnsi" w:hAnsiTheme="minorHAnsi" w:cstheme="minorHAnsi"/>
          <w:color w:val="222222"/>
          <w:shd w:val="clear" w:color="auto" w:fill="FFFFFF"/>
        </w:rPr>
        <w:t xml:space="preserve"> </w:t>
      </w:r>
      <w:r w:rsidRPr="0029065F">
        <w:rPr>
          <w:rFonts w:asciiTheme="minorHAnsi" w:hAnsiTheme="minorHAnsi" w:cstheme="minorHAnsi"/>
          <w:color w:val="222222"/>
          <w:shd w:val="clear" w:color="auto" w:fill="FFFFFF"/>
        </w:rPr>
        <w:t>Name, F.I. Article Title. Source. Volume (Issue), FirstPage–LastPage (YEAR).] For more than 6 authors, list only the first author then et al. Please include volume and issue numbers for all references, and do not abbreviate journal names.</w:t>
      </w:r>
    </w:p>
    <w:p w14:paraId="6FEA0380" w14:textId="6228AF51" w:rsidR="002E2AC2" w:rsidRDefault="002E2AC2" w:rsidP="00EB362B">
      <w:pPr>
        <w:ind w:firstLine="720"/>
        <w:jc w:val="left"/>
        <w:rPr>
          <w:rFonts w:asciiTheme="minorHAnsi" w:hAnsiTheme="minorHAnsi" w:cstheme="minorHAnsi"/>
          <w:b/>
          <w:bCs/>
          <w:color w:val="222222"/>
          <w:shd w:val="clear" w:color="auto" w:fill="FFFFFF"/>
        </w:rPr>
      </w:pPr>
      <w:r w:rsidRPr="002E2AC2">
        <w:rPr>
          <w:rFonts w:asciiTheme="minorHAnsi" w:hAnsiTheme="minorHAnsi" w:cstheme="minorHAnsi"/>
          <w:b/>
          <w:bCs/>
          <w:color w:val="222222"/>
          <w:shd w:val="clear" w:color="auto" w:fill="FFFFFF"/>
        </w:rPr>
        <w:t>R: All references have been revised accordingly as above.</w:t>
      </w:r>
    </w:p>
    <w:p w14:paraId="4DDAB069" w14:textId="59AE7AE5" w:rsidR="003B1FB1" w:rsidRPr="003B1FB1" w:rsidRDefault="003B1FB1" w:rsidP="00EB362B">
      <w:pPr>
        <w:ind w:firstLine="720"/>
        <w:jc w:val="left"/>
        <w:rPr>
          <w:rFonts w:asciiTheme="minorHAnsi" w:hAnsiTheme="minorHAnsi" w:cstheme="minorHAnsi"/>
          <w:b/>
          <w:bCs/>
          <w:color w:val="222222"/>
          <w:shd w:val="clear" w:color="auto" w:fill="FFFFFF"/>
        </w:rPr>
      </w:pPr>
    </w:p>
    <w:p w14:paraId="0159F48B" w14:textId="77777777" w:rsidR="00227AE1" w:rsidRDefault="003B1FB1" w:rsidP="003B1FB1">
      <w:pPr>
        <w:widowControl/>
        <w:shd w:val="clear" w:color="auto" w:fill="FFFFFF"/>
        <w:autoSpaceDE/>
        <w:autoSpaceDN/>
        <w:adjustRightInd/>
        <w:jc w:val="left"/>
        <w:rPr>
          <w:rFonts w:asciiTheme="minorHAnsi" w:hAnsiTheme="minorHAnsi" w:cstheme="minorHAnsi"/>
          <w:color w:val="222222"/>
        </w:rPr>
      </w:pPr>
      <w:r w:rsidRPr="003B1FB1">
        <w:rPr>
          <w:rFonts w:asciiTheme="minorHAnsi" w:hAnsiTheme="minorHAnsi" w:cstheme="minorHAnsi"/>
          <w:b/>
          <w:bCs/>
          <w:color w:val="222222"/>
          <w:u w:val="single"/>
        </w:rPr>
        <w:t>Reviewer #1:</w:t>
      </w:r>
      <w:r w:rsidRPr="003B1FB1">
        <w:rPr>
          <w:rFonts w:asciiTheme="minorHAnsi" w:hAnsiTheme="minorHAnsi" w:cstheme="minorHAnsi"/>
          <w:color w:val="222222"/>
        </w:rPr>
        <w:br/>
        <w:t>The authors are laboratory is well known for performing cutting-edge FPOP experiments that report on protein structure and dynamics, for proteins in solution and also within living cells. The PIXY system described in this manuscript appears to be a useful addition to this overall toolbox, and it will be of interest to the </w:t>
      </w:r>
      <w:r w:rsidRPr="003B1FB1">
        <w:rPr>
          <w:rStyle w:val="il"/>
          <w:rFonts w:asciiTheme="minorHAnsi" w:hAnsiTheme="minorHAnsi" w:cstheme="minorHAnsi"/>
          <w:color w:val="222222"/>
        </w:rPr>
        <w:t>JOVE</w:t>
      </w:r>
      <w:r w:rsidRPr="003B1FB1">
        <w:rPr>
          <w:rFonts w:asciiTheme="minorHAnsi" w:hAnsiTheme="minorHAnsi" w:cstheme="minorHAnsi"/>
          <w:color w:val="222222"/>
        </w:rPr>
        <w:t> readership. I only have a few comments, all of which will be easy to address:</w:t>
      </w:r>
      <w:r w:rsidRPr="003B1FB1">
        <w:rPr>
          <w:rFonts w:asciiTheme="minorHAnsi" w:hAnsiTheme="minorHAnsi" w:cstheme="minorHAnsi"/>
          <w:color w:val="222222"/>
        </w:rPr>
        <w:br/>
      </w:r>
      <w:r w:rsidRPr="003B1FB1">
        <w:rPr>
          <w:rFonts w:asciiTheme="minorHAnsi" w:hAnsiTheme="minorHAnsi" w:cstheme="minorHAnsi"/>
          <w:color w:val="222222"/>
        </w:rPr>
        <w:br/>
        <w:t>p. 3: Introduction, first sentence. In addition to reference 1 add cast a wider net and include studies from other labs (</w:t>
      </w:r>
      <w:proofErr w:type="gramStart"/>
      <w:r w:rsidRPr="003B1FB1">
        <w:rPr>
          <w:rFonts w:asciiTheme="minorHAnsi" w:hAnsiTheme="minorHAnsi" w:cstheme="minorHAnsi"/>
          <w:color w:val="222222"/>
        </w:rPr>
        <w:t>e.g.</w:t>
      </w:r>
      <w:proofErr w:type="gramEnd"/>
      <w:r w:rsidRPr="003B1FB1">
        <w:rPr>
          <w:rFonts w:asciiTheme="minorHAnsi" w:hAnsiTheme="minorHAnsi" w:cstheme="minorHAnsi"/>
          <w:color w:val="222222"/>
        </w:rPr>
        <w:t xml:space="preserve"> Michael Gross' recent review in Chem. Rev.)</w:t>
      </w:r>
    </w:p>
    <w:p w14:paraId="2287DE56" w14:textId="1AF678BF" w:rsidR="008D1664" w:rsidRDefault="00227AE1" w:rsidP="00227AE1">
      <w:pPr>
        <w:widowControl/>
        <w:shd w:val="clear" w:color="auto" w:fill="FFFFFF"/>
        <w:autoSpaceDE/>
        <w:autoSpaceDN/>
        <w:adjustRightInd/>
        <w:ind w:firstLine="720"/>
        <w:jc w:val="left"/>
        <w:rPr>
          <w:rFonts w:asciiTheme="minorHAnsi" w:hAnsiTheme="minorHAnsi" w:cstheme="minorHAnsi"/>
          <w:b/>
          <w:bCs/>
          <w:color w:val="222222"/>
        </w:rPr>
      </w:pPr>
      <w:r w:rsidRPr="008D1664">
        <w:rPr>
          <w:rFonts w:asciiTheme="minorHAnsi" w:hAnsiTheme="minorHAnsi" w:cstheme="minorHAnsi"/>
          <w:b/>
          <w:bCs/>
          <w:color w:val="222222"/>
        </w:rPr>
        <w:t>R: The following citations were added</w:t>
      </w:r>
      <w:r w:rsidR="008D1664">
        <w:rPr>
          <w:rFonts w:asciiTheme="minorHAnsi" w:hAnsiTheme="minorHAnsi" w:cstheme="minorHAnsi"/>
          <w:b/>
          <w:bCs/>
          <w:color w:val="222222"/>
        </w:rPr>
        <w:t>.</w:t>
      </w:r>
    </w:p>
    <w:p w14:paraId="7C830190" w14:textId="77777777" w:rsidR="003B6E02" w:rsidRPr="008D1664" w:rsidRDefault="003B6E02" w:rsidP="003B6E02">
      <w:pPr>
        <w:widowControl/>
        <w:shd w:val="clear" w:color="auto" w:fill="FFFFFF"/>
        <w:autoSpaceDE/>
        <w:autoSpaceDN/>
        <w:adjustRightInd/>
        <w:jc w:val="left"/>
        <w:rPr>
          <w:rFonts w:asciiTheme="minorHAnsi" w:hAnsiTheme="minorHAnsi" w:cstheme="minorHAnsi"/>
          <w:b/>
          <w:bCs/>
          <w:color w:val="222222"/>
        </w:rPr>
      </w:pPr>
    </w:p>
    <w:p w14:paraId="51695BD0" w14:textId="77777777" w:rsidR="008D1664" w:rsidRPr="00A8116D" w:rsidRDefault="008D1664" w:rsidP="008D1664">
      <w:pPr>
        <w:pStyle w:val="EndNoteBibliography"/>
        <w:ind w:left="720"/>
        <w:rPr>
          <w:b/>
          <w:bCs/>
        </w:rPr>
      </w:pPr>
      <w:r w:rsidRPr="00A8116D">
        <w:rPr>
          <w:b/>
          <w:bCs/>
        </w:rPr>
        <w:t xml:space="preserve">Liu, X. R.;  Zhang, M. M.; Gross, M. L., Mass Spectrometry-Based Protein Footprinting for Higher-Order Structure Analysis: Fundamentals and Applications. </w:t>
      </w:r>
      <w:r w:rsidRPr="00A8116D">
        <w:rPr>
          <w:b/>
          <w:bCs/>
          <w:i/>
        </w:rPr>
        <w:t>Chemical Reviews.</w:t>
      </w:r>
      <w:r w:rsidRPr="00A8116D">
        <w:rPr>
          <w:b/>
          <w:bCs/>
        </w:rPr>
        <w:t xml:space="preserve">, </w:t>
      </w:r>
      <w:r w:rsidRPr="00A8116D">
        <w:rPr>
          <w:b/>
          <w:bCs/>
          <w:i/>
        </w:rPr>
        <w:t>120</w:t>
      </w:r>
      <w:r w:rsidRPr="00A8116D">
        <w:rPr>
          <w:b/>
          <w:bCs/>
        </w:rPr>
        <w:t xml:space="preserve"> (10), 4355-4454, 2019.</w:t>
      </w:r>
    </w:p>
    <w:p w14:paraId="51F41AD8" w14:textId="4F05BA3E" w:rsidR="008D1664" w:rsidRPr="00A8116D" w:rsidRDefault="008D1664" w:rsidP="008D1664">
      <w:pPr>
        <w:pStyle w:val="EndNoteBibliography"/>
        <w:ind w:left="720"/>
        <w:rPr>
          <w:b/>
          <w:bCs/>
        </w:rPr>
      </w:pPr>
      <w:r w:rsidRPr="00A8116D">
        <w:rPr>
          <w:b/>
          <w:bCs/>
        </w:rPr>
        <w:t xml:space="preserve">Li, J.; Chen, G., The use of fast photochemical oxidation of proteins coupled with mass spectrometry in protein therapeutics discovery and development. </w:t>
      </w:r>
      <w:r w:rsidRPr="00A8116D">
        <w:rPr>
          <w:b/>
          <w:bCs/>
          <w:i/>
        </w:rPr>
        <w:t>Drug Discovery Today.</w:t>
      </w:r>
      <w:r w:rsidRPr="00A8116D">
        <w:rPr>
          <w:b/>
          <w:bCs/>
        </w:rPr>
        <w:t xml:space="preserve">, </w:t>
      </w:r>
      <w:r w:rsidRPr="00A8116D">
        <w:rPr>
          <w:b/>
          <w:bCs/>
          <w:i/>
        </w:rPr>
        <w:t>24</w:t>
      </w:r>
      <w:r w:rsidRPr="00A8116D">
        <w:rPr>
          <w:b/>
          <w:bCs/>
        </w:rPr>
        <w:t xml:space="preserve"> (3), 829-883, 2019.</w:t>
      </w:r>
    </w:p>
    <w:p w14:paraId="1CB6B9F8" w14:textId="03B84397" w:rsidR="008D1664" w:rsidRPr="00A8116D" w:rsidRDefault="008D1664" w:rsidP="008D1664">
      <w:pPr>
        <w:pStyle w:val="EndNoteBibliography"/>
        <w:ind w:left="720"/>
        <w:rPr>
          <w:b/>
          <w:bCs/>
        </w:rPr>
      </w:pPr>
      <w:r w:rsidRPr="00A8116D">
        <w:rPr>
          <w:b/>
          <w:bCs/>
        </w:rPr>
        <w:t xml:space="preserve">Zhao, B.;  Zhuang, J.;  Xu, M.;  Liu, T.;  Limpikirati, P.;  Thayumanavan, S.; Vachet, R. W., Covalent Labeling with an α,β-Unsaturated Carbonyl Scaffold for Studying Protein </w:t>
      </w:r>
      <w:r w:rsidRPr="00A8116D">
        <w:rPr>
          <w:b/>
          <w:bCs/>
        </w:rPr>
        <w:lastRenderedPageBreak/>
        <w:t xml:space="preserve">Structure and Interactions by Mass Spectrometry. </w:t>
      </w:r>
      <w:r w:rsidRPr="00A8116D">
        <w:rPr>
          <w:b/>
          <w:bCs/>
          <w:i/>
        </w:rPr>
        <w:t xml:space="preserve">Analytical Chemistry. 92(9), 6637–6644, </w:t>
      </w:r>
      <w:r w:rsidRPr="00A8116D">
        <w:rPr>
          <w:b/>
          <w:bCs/>
        </w:rPr>
        <w:t>2020.</w:t>
      </w:r>
    </w:p>
    <w:p w14:paraId="1285549D" w14:textId="693BEEF0" w:rsidR="008D1664" w:rsidRDefault="003B1FB1" w:rsidP="00227AE1">
      <w:pPr>
        <w:widowControl/>
        <w:shd w:val="clear" w:color="auto" w:fill="FFFFFF"/>
        <w:autoSpaceDE/>
        <w:autoSpaceDN/>
        <w:adjustRightInd/>
        <w:ind w:firstLine="720"/>
        <w:jc w:val="left"/>
        <w:rPr>
          <w:rFonts w:asciiTheme="minorHAnsi" w:hAnsiTheme="minorHAnsi" w:cstheme="minorHAnsi"/>
          <w:color w:val="222222"/>
        </w:rPr>
      </w:pPr>
      <w:r w:rsidRPr="003B1FB1">
        <w:rPr>
          <w:rFonts w:asciiTheme="minorHAnsi" w:hAnsiTheme="minorHAnsi" w:cstheme="minorHAnsi"/>
          <w:color w:val="222222"/>
        </w:rPr>
        <w:br/>
        <w:t>p. 3: "of 19 of the 20" which one is missing? Gly? Realistically, this statement is too optimistic, because typically the modifications are preferentially seen for the most reactive residues.</w:t>
      </w:r>
    </w:p>
    <w:p w14:paraId="6621C1F5" w14:textId="2302C46C" w:rsidR="007F48F7" w:rsidRDefault="008D1664" w:rsidP="00797A50">
      <w:pPr>
        <w:widowControl/>
        <w:shd w:val="clear" w:color="auto" w:fill="FFFFFF"/>
        <w:autoSpaceDE/>
        <w:autoSpaceDN/>
        <w:adjustRightInd/>
        <w:ind w:left="720"/>
        <w:jc w:val="left"/>
        <w:rPr>
          <w:rFonts w:asciiTheme="minorHAnsi" w:hAnsiTheme="minorHAnsi" w:cstheme="minorHAnsi"/>
          <w:b/>
          <w:bCs/>
          <w:color w:val="222222"/>
        </w:rPr>
      </w:pPr>
      <w:r w:rsidRPr="00797A50">
        <w:rPr>
          <w:rFonts w:asciiTheme="minorHAnsi" w:hAnsiTheme="minorHAnsi" w:cstheme="minorHAnsi"/>
          <w:b/>
          <w:bCs/>
          <w:color w:val="222222"/>
        </w:rPr>
        <w:t xml:space="preserve">R: </w:t>
      </w:r>
      <w:r w:rsidR="007F48F7">
        <w:rPr>
          <w:rFonts w:asciiTheme="minorHAnsi" w:hAnsiTheme="minorHAnsi" w:cstheme="minorHAnsi"/>
          <w:b/>
          <w:bCs/>
          <w:color w:val="222222"/>
        </w:rPr>
        <w:t xml:space="preserve">The following worded was added to the manuscript at lines 66-69. </w:t>
      </w:r>
    </w:p>
    <w:p w14:paraId="6105AA3F" w14:textId="456245EF" w:rsidR="00D93232" w:rsidRPr="007F48F7" w:rsidRDefault="00D93232" w:rsidP="00797A50">
      <w:pPr>
        <w:widowControl/>
        <w:shd w:val="clear" w:color="auto" w:fill="FFFFFF"/>
        <w:autoSpaceDE/>
        <w:autoSpaceDN/>
        <w:adjustRightInd/>
        <w:ind w:left="720"/>
        <w:jc w:val="left"/>
        <w:rPr>
          <w:rFonts w:asciiTheme="minorHAnsi" w:hAnsiTheme="minorHAnsi" w:cstheme="minorHAnsi"/>
          <w:b/>
          <w:bCs/>
          <w:i/>
          <w:iCs/>
          <w:color w:val="222222"/>
        </w:rPr>
      </w:pPr>
      <w:r w:rsidRPr="007F48F7">
        <w:rPr>
          <w:rFonts w:asciiTheme="minorHAnsi" w:hAnsiTheme="minorHAnsi" w:cstheme="minorHAnsi"/>
          <w:b/>
          <w:bCs/>
          <w:i/>
          <w:iCs/>
        </w:rPr>
        <w:t>Theoretically, 19 of the 20 amino acids, can be oxidatively modified with Gly being the lone exception. However, owing to the variant reactivity rates of amino acids with hydroxyl radicals, modification of only a subset of these has been observed experimentally. Still, the method does have the potential for analysis over the length of a protein sequence</w:t>
      </w:r>
      <w:r w:rsidRPr="007F48F7">
        <w:rPr>
          <w:rFonts w:asciiTheme="minorHAnsi" w:hAnsiTheme="minorHAnsi" w:cstheme="minorHAnsi"/>
          <w:b/>
          <w:bCs/>
          <w:i/>
          <w:iCs/>
        </w:rPr>
        <w:fldChar w:fldCharType="begin"/>
      </w:r>
      <w:r w:rsidRPr="007F48F7">
        <w:rPr>
          <w:rFonts w:asciiTheme="minorHAnsi" w:hAnsiTheme="minorHAnsi" w:cstheme="minorHAnsi"/>
          <w:b/>
          <w:bCs/>
          <w:i/>
          <w:iCs/>
        </w:rPr>
        <w:instrText xml:space="preserve"> ADDIN EN.CITE &lt;EndNote&gt;&lt;Cite&gt;&lt;Author&gt;Hambly&lt;/Author&gt;&lt;Year&gt;2005&lt;/Year&gt;&lt;RecNum&gt;150&lt;/RecNum&gt;&lt;DisplayText&gt;&lt;style face="superscript"&gt;5&lt;/style&gt;&lt;/DisplayText&gt;&lt;record&gt;&lt;rec-number&gt;150&lt;/rec-number&gt;&lt;foreign-keys&gt;&lt;key app="EN" db-id="fzdvfawpyf09pse9xeoxdpvmsf0t2a0rvwdr" timestamp="0"&gt;150&lt;/key&gt;&lt;/foreign-keys&gt;&lt;ref-type name="Journal Article"&gt;17&lt;/ref-type&gt;&lt;contributors&gt;&lt;authors&gt;&lt;author&gt;Hambly, David M.&lt;/author&gt;&lt;author&gt;Gross, Michael L.&lt;/author&gt;&lt;/authors&gt;&lt;/contributors&gt;&lt;titles&gt;&lt;title&gt;Laser Flash Photolysis of Hydrogen Peroxide to Oxidize Protein Solvent-Accessible Residues on the Microsecond Timescale&lt;/title&gt;&lt;secondary-title&gt;Journal of the American Society for Mass Spectrometry&lt;/secondary-title&gt;&lt;/titles&gt;&lt;periodical&gt;&lt;full-title&gt;Journal of The American Society for Mass Spectrometry&lt;/full-title&gt;&lt;/periodical&gt;&lt;pages&gt;2057-2063&lt;/pages&gt;&lt;volume&gt;16&lt;/volume&gt;&lt;number&gt;12&lt;/number&gt;&lt;dates&gt;&lt;year&gt;2005&lt;/year&gt;&lt;pub-dates&gt;&lt;date&gt;2005/12/01/&lt;/date&gt;&lt;/pub-dates&gt;&lt;/dates&gt;&lt;isbn&gt;1044-0305&lt;/isbn&gt;&lt;urls&gt;&lt;related-urls&gt;&lt;url&gt;http://www.sciencedirect.com/science/article/pii/S1044030505008159&lt;/url&gt;&lt;/related-urls&gt;&lt;/urls&gt;&lt;electronic-resource-num&gt;https://doi.org/10.1016/j.jasms.2005.09.008&lt;/electronic-resource-num&gt;&lt;/record&gt;&lt;/Cite&gt;&lt;/EndNote&gt;</w:instrText>
      </w:r>
      <w:r w:rsidRPr="007F48F7">
        <w:rPr>
          <w:rFonts w:asciiTheme="minorHAnsi" w:hAnsiTheme="minorHAnsi" w:cstheme="minorHAnsi"/>
          <w:b/>
          <w:bCs/>
          <w:i/>
          <w:iCs/>
        </w:rPr>
        <w:fldChar w:fldCharType="separate"/>
      </w:r>
      <w:r w:rsidRPr="007F48F7">
        <w:rPr>
          <w:rFonts w:asciiTheme="minorHAnsi" w:hAnsiTheme="minorHAnsi" w:cstheme="minorHAnsi"/>
          <w:b/>
          <w:bCs/>
          <w:i/>
          <w:iCs/>
          <w:noProof/>
          <w:vertAlign w:val="superscript"/>
        </w:rPr>
        <w:t>5</w:t>
      </w:r>
      <w:r w:rsidRPr="007F48F7">
        <w:rPr>
          <w:rFonts w:asciiTheme="minorHAnsi" w:hAnsiTheme="minorHAnsi" w:cstheme="minorHAnsi"/>
          <w:b/>
          <w:bCs/>
          <w:i/>
          <w:iCs/>
        </w:rPr>
        <w:fldChar w:fldCharType="end"/>
      </w:r>
      <w:r w:rsidRPr="007F48F7">
        <w:rPr>
          <w:rFonts w:asciiTheme="minorHAnsi" w:hAnsiTheme="minorHAnsi" w:cstheme="minorHAnsi"/>
          <w:b/>
          <w:bCs/>
          <w:i/>
          <w:iCs/>
        </w:rPr>
        <w:t>.</w:t>
      </w:r>
    </w:p>
    <w:p w14:paraId="59BD80E8" w14:textId="77777777" w:rsidR="00D93232" w:rsidRDefault="00D93232" w:rsidP="00D9311B">
      <w:pPr>
        <w:widowControl/>
        <w:shd w:val="clear" w:color="auto" w:fill="FFFFFF"/>
        <w:autoSpaceDE/>
        <w:autoSpaceDN/>
        <w:adjustRightInd/>
        <w:ind w:left="720"/>
        <w:jc w:val="left"/>
        <w:rPr>
          <w:rFonts w:asciiTheme="minorHAnsi" w:hAnsiTheme="minorHAnsi" w:cstheme="minorHAnsi"/>
          <w:color w:val="222222"/>
        </w:rPr>
      </w:pPr>
    </w:p>
    <w:p w14:paraId="7BED0A2E" w14:textId="6A9B9324" w:rsidR="00D9311B" w:rsidRDefault="003B1FB1" w:rsidP="00D9311B">
      <w:pPr>
        <w:widowControl/>
        <w:shd w:val="clear" w:color="auto" w:fill="FFFFFF"/>
        <w:autoSpaceDE/>
        <w:autoSpaceDN/>
        <w:adjustRightInd/>
        <w:ind w:left="720"/>
        <w:jc w:val="left"/>
        <w:rPr>
          <w:rFonts w:asciiTheme="minorHAnsi" w:hAnsiTheme="minorHAnsi" w:cstheme="minorHAnsi"/>
          <w:color w:val="222222"/>
        </w:rPr>
      </w:pPr>
      <w:r w:rsidRPr="003B1FB1">
        <w:rPr>
          <w:rFonts w:asciiTheme="minorHAnsi" w:hAnsiTheme="minorHAnsi" w:cstheme="minorHAnsi"/>
          <w:color w:val="222222"/>
        </w:rPr>
        <w:t>Perhaps I missed it, but the authors should discuss what types of cells are amenable to this approach (any cells grown in culture?) How about intact organisms such as C. elegans?</w:t>
      </w:r>
    </w:p>
    <w:p w14:paraId="51AFE052" w14:textId="3C7A4AD2" w:rsidR="00FB241D" w:rsidRPr="00FB241D" w:rsidRDefault="00D9311B" w:rsidP="003B6E02">
      <w:pPr>
        <w:widowControl/>
        <w:shd w:val="clear" w:color="auto" w:fill="FFFFFF"/>
        <w:autoSpaceDE/>
        <w:autoSpaceDN/>
        <w:adjustRightInd/>
        <w:ind w:left="720"/>
        <w:jc w:val="left"/>
        <w:rPr>
          <w:rFonts w:asciiTheme="minorHAnsi" w:hAnsiTheme="minorHAnsi" w:cstheme="minorHAnsi"/>
          <w:b/>
          <w:bCs/>
          <w:color w:val="222222"/>
        </w:rPr>
      </w:pPr>
      <w:r w:rsidRPr="00FB241D">
        <w:rPr>
          <w:rFonts w:asciiTheme="minorHAnsi" w:hAnsiTheme="minorHAnsi" w:cstheme="minorHAnsi"/>
          <w:b/>
          <w:bCs/>
          <w:color w:val="222222"/>
        </w:rPr>
        <w:t>R: Validation studies have only been published in HEK293T cells</w:t>
      </w:r>
      <w:r w:rsidR="00805089">
        <w:rPr>
          <w:rFonts w:asciiTheme="minorHAnsi" w:hAnsiTheme="minorHAnsi" w:cstheme="minorHAnsi"/>
          <w:b/>
          <w:bCs/>
          <w:color w:val="222222"/>
        </w:rPr>
        <w:t xml:space="preserve"> in PIXY</w:t>
      </w:r>
      <w:r w:rsidRPr="00FB241D">
        <w:rPr>
          <w:rFonts w:asciiTheme="minorHAnsi" w:hAnsiTheme="minorHAnsi" w:cstheme="minorHAnsi"/>
          <w:b/>
          <w:bCs/>
          <w:color w:val="222222"/>
        </w:rPr>
        <w:t xml:space="preserve">, however, all adherent cells are amenable to the approach. C. elegans are amenable to this approach as well. </w:t>
      </w:r>
      <w:r w:rsidR="00FB241D" w:rsidRPr="00FB241D">
        <w:rPr>
          <w:rFonts w:asciiTheme="minorHAnsi" w:hAnsiTheme="minorHAnsi" w:cstheme="minorHAnsi"/>
          <w:b/>
          <w:bCs/>
          <w:color w:val="222222"/>
        </w:rPr>
        <w:t xml:space="preserve">Evidence is represented in Figure 7 and well as in the text in </w:t>
      </w:r>
    </w:p>
    <w:p w14:paraId="0E7F4501" w14:textId="70F1E7A3" w:rsidR="00FB241D" w:rsidRPr="00FB241D" w:rsidRDefault="00FB241D" w:rsidP="003B6E02">
      <w:pPr>
        <w:widowControl/>
        <w:shd w:val="clear" w:color="auto" w:fill="FFFFFF"/>
        <w:autoSpaceDE/>
        <w:autoSpaceDN/>
        <w:adjustRightInd/>
        <w:ind w:left="720"/>
        <w:jc w:val="left"/>
        <w:rPr>
          <w:rFonts w:asciiTheme="minorHAnsi" w:hAnsiTheme="minorHAnsi" w:cstheme="minorHAnsi"/>
          <w:b/>
          <w:bCs/>
          <w:color w:val="222222"/>
        </w:rPr>
      </w:pPr>
      <w:r w:rsidRPr="00FB241D">
        <w:rPr>
          <w:rFonts w:asciiTheme="minorHAnsi" w:hAnsiTheme="minorHAnsi" w:cstheme="minorHAnsi"/>
          <w:b/>
          <w:bCs/>
          <w:color w:val="222222"/>
        </w:rPr>
        <w:t>the representative results</w:t>
      </w:r>
      <w:r w:rsidR="00D13E20">
        <w:rPr>
          <w:rFonts w:asciiTheme="minorHAnsi" w:hAnsiTheme="minorHAnsi" w:cstheme="minorHAnsi"/>
          <w:b/>
          <w:bCs/>
          <w:color w:val="222222"/>
        </w:rPr>
        <w:t xml:space="preserve"> </w:t>
      </w:r>
      <w:r w:rsidRPr="00FB241D">
        <w:rPr>
          <w:rFonts w:asciiTheme="minorHAnsi" w:hAnsiTheme="minorHAnsi" w:cstheme="minorHAnsi"/>
          <w:b/>
          <w:bCs/>
          <w:color w:val="222222"/>
        </w:rPr>
        <w:t>section</w:t>
      </w:r>
      <w:r w:rsidR="00D13E20">
        <w:rPr>
          <w:rFonts w:asciiTheme="minorHAnsi" w:hAnsiTheme="minorHAnsi" w:cstheme="minorHAnsi"/>
          <w:b/>
          <w:bCs/>
          <w:color w:val="222222"/>
        </w:rPr>
        <w:t>. The revisions are</w:t>
      </w:r>
      <w:r w:rsidRPr="00FB241D">
        <w:rPr>
          <w:rFonts w:asciiTheme="minorHAnsi" w:hAnsiTheme="minorHAnsi" w:cstheme="minorHAnsi"/>
          <w:b/>
          <w:bCs/>
          <w:color w:val="222222"/>
        </w:rPr>
        <w:t xml:space="preserve"> restated below for quick </w:t>
      </w:r>
      <w:r w:rsidR="003B6E02" w:rsidRPr="00FB241D">
        <w:rPr>
          <w:rFonts w:asciiTheme="minorHAnsi" w:hAnsiTheme="minorHAnsi" w:cstheme="minorHAnsi"/>
          <w:b/>
          <w:bCs/>
          <w:color w:val="222222"/>
        </w:rPr>
        <w:t>reference</w:t>
      </w:r>
      <w:r w:rsidR="003B6E02">
        <w:rPr>
          <w:rFonts w:asciiTheme="minorHAnsi" w:hAnsiTheme="minorHAnsi" w:cstheme="minorHAnsi"/>
          <w:b/>
          <w:bCs/>
          <w:color w:val="222222"/>
        </w:rPr>
        <w:t>.</w:t>
      </w:r>
    </w:p>
    <w:p w14:paraId="4386ED03" w14:textId="2153BBAE" w:rsidR="00FB241D" w:rsidRDefault="00FB241D" w:rsidP="00FB241D">
      <w:pPr>
        <w:widowControl/>
        <w:autoSpaceDE/>
        <w:autoSpaceDN/>
        <w:adjustRightInd/>
        <w:ind w:left="720" w:firstLine="720"/>
        <w:rPr>
          <w:rFonts w:asciiTheme="minorHAnsi" w:hAnsiTheme="minorHAnsi" w:cstheme="minorHAnsi"/>
          <w:b/>
          <w:bCs/>
          <w:i/>
          <w:iCs/>
          <w:shd w:val="clear" w:color="auto" w:fill="FFFFFF"/>
        </w:rPr>
      </w:pPr>
      <w:r w:rsidRPr="00FB241D">
        <w:rPr>
          <w:b/>
          <w:bCs/>
          <w:i/>
          <w:iCs/>
          <w:color w:val="auto"/>
        </w:rPr>
        <w:t>Espino et al. demonstrated the capacity of FPOP to be performed in vivo (IV-FPOP) within C. elegans, a worm model for human disease states.</w:t>
      </w:r>
      <w:r w:rsidRPr="00FB241D">
        <w:rPr>
          <w:b/>
          <w:bCs/>
          <w:i/>
          <w:iCs/>
          <w:color w:val="FF0000"/>
        </w:rPr>
        <w:t xml:space="preserve"> </w:t>
      </w:r>
      <w:r w:rsidRPr="00FB241D">
        <w:rPr>
          <w:b/>
          <w:bCs/>
          <w:i/>
          <w:iCs/>
          <w:color w:val="000000" w:themeColor="text1"/>
        </w:rPr>
        <w:t xml:space="preserve">While IV-FPOP is also performed via a flow system, the PIXY system was tested for compatibility with the worms. Approximately 10,000 worms were incubated in each well in the </w:t>
      </w:r>
      <w:r w:rsidRPr="00FB241D">
        <w:rPr>
          <w:rFonts w:asciiTheme="minorHAnsi" w:hAnsiTheme="minorHAnsi" w:cstheme="minorHAnsi"/>
          <w:b/>
          <w:bCs/>
          <w:i/>
          <w:iCs/>
          <w:color w:val="000000" w:themeColor="text1"/>
        </w:rPr>
        <w:t xml:space="preserve">platform </w:t>
      </w:r>
      <w:r w:rsidRPr="00FB241D">
        <w:rPr>
          <w:b/>
          <w:bCs/>
          <w:i/>
          <w:iCs/>
          <w:color w:val="000000" w:themeColor="text1"/>
        </w:rPr>
        <w:t xml:space="preserve">incubator at 20°C. LC−MS/MS analysis revealed 792 proteins were modified by IV-FPOP </w:t>
      </w:r>
      <w:r w:rsidR="00D13E20">
        <w:rPr>
          <w:b/>
          <w:bCs/>
          <w:i/>
          <w:iCs/>
          <w:color w:val="000000" w:themeColor="text1"/>
        </w:rPr>
        <w:t>in the</w:t>
      </w:r>
      <w:r w:rsidRPr="00FB241D">
        <w:rPr>
          <w:b/>
          <w:bCs/>
          <w:i/>
          <w:iCs/>
          <w:color w:val="000000" w:themeColor="text1"/>
        </w:rPr>
        <w:t xml:space="preserve"> </w:t>
      </w:r>
      <w:r w:rsidRPr="00FB241D">
        <w:rPr>
          <w:rFonts w:asciiTheme="minorHAnsi" w:hAnsiTheme="minorHAnsi" w:cstheme="minorHAnsi"/>
          <w:b/>
          <w:bCs/>
          <w:i/>
          <w:iCs/>
          <w:color w:val="000000" w:themeColor="text1"/>
        </w:rPr>
        <w:t xml:space="preserve">platform </w:t>
      </w:r>
      <w:r w:rsidRPr="00FB241D">
        <w:rPr>
          <w:b/>
          <w:bCs/>
          <w:i/>
          <w:iCs/>
          <w:color w:val="000000" w:themeColor="text1"/>
        </w:rPr>
        <w:t xml:space="preserve">incubator compared to the 545 proteins modified with the flow system (Figure 7). These results demonstrate </w:t>
      </w:r>
      <w:r w:rsidRPr="00FB241D">
        <w:rPr>
          <w:rFonts w:asciiTheme="minorHAnsi" w:hAnsiTheme="minorHAnsi" w:cstheme="minorHAnsi"/>
          <w:b/>
          <w:bCs/>
          <w:i/>
          <w:iCs/>
          <w:color w:val="000000" w:themeColor="text1"/>
        </w:rPr>
        <w:t xml:space="preserve">that </w:t>
      </w:r>
      <w:r w:rsidRPr="00FB241D">
        <w:rPr>
          <w:rFonts w:asciiTheme="minorHAnsi" w:hAnsiTheme="minorHAnsi" w:cstheme="minorHAnsi"/>
          <w:b/>
          <w:bCs/>
          <w:i/>
          <w:iCs/>
          <w:shd w:val="clear" w:color="auto" w:fill="FFFFFF"/>
        </w:rPr>
        <w:t xml:space="preserve">in addition to 2D cell culture, this new methodology is also compatible </w:t>
      </w:r>
      <w:r w:rsidR="00D13E20">
        <w:rPr>
          <w:rFonts w:asciiTheme="minorHAnsi" w:hAnsiTheme="minorHAnsi" w:cstheme="minorHAnsi"/>
          <w:b/>
          <w:bCs/>
          <w:i/>
          <w:iCs/>
          <w:shd w:val="clear" w:color="auto" w:fill="FFFFFF"/>
        </w:rPr>
        <w:t>with</w:t>
      </w:r>
      <w:r w:rsidR="00D13E20" w:rsidRPr="00FB241D">
        <w:rPr>
          <w:rFonts w:asciiTheme="minorHAnsi" w:hAnsiTheme="minorHAnsi" w:cstheme="minorHAnsi"/>
          <w:b/>
          <w:bCs/>
          <w:i/>
          <w:iCs/>
          <w:shd w:val="clear" w:color="auto" w:fill="FFFFFF"/>
        </w:rPr>
        <w:t xml:space="preserve"> </w:t>
      </w:r>
      <w:r w:rsidRPr="00FB241D">
        <w:rPr>
          <w:rFonts w:asciiTheme="minorHAnsi" w:hAnsiTheme="minorHAnsi" w:cstheme="minorHAnsi"/>
          <w:b/>
          <w:bCs/>
          <w:i/>
          <w:iCs/>
          <w:shd w:val="clear" w:color="auto" w:fill="FFFFFF"/>
        </w:rPr>
        <w:t>the study of other biological systems such as C. elegans.</w:t>
      </w:r>
    </w:p>
    <w:p w14:paraId="2453C8DF" w14:textId="259CD1DA" w:rsidR="00E734AD" w:rsidRDefault="00E734AD" w:rsidP="00E734AD">
      <w:pPr>
        <w:widowControl/>
        <w:autoSpaceDE/>
        <w:autoSpaceDN/>
        <w:adjustRightInd/>
        <w:rPr>
          <w:b/>
          <w:bCs/>
          <w:i/>
          <w:iCs/>
          <w:color w:val="auto"/>
        </w:rPr>
      </w:pPr>
      <w:r>
        <w:rPr>
          <w:b/>
          <w:bCs/>
          <w:i/>
          <w:iCs/>
          <w:color w:val="auto"/>
        </w:rPr>
        <w:tab/>
      </w:r>
    </w:p>
    <w:p w14:paraId="0C2B50FF" w14:textId="25D82215" w:rsidR="00E734AD" w:rsidRPr="00E734AD" w:rsidRDefault="00E734AD" w:rsidP="00E734AD">
      <w:pPr>
        <w:widowControl/>
        <w:autoSpaceDE/>
        <w:autoSpaceDN/>
        <w:adjustRightInd/>
        <w:ind w:left="720"/>
        <w:rPr>
          <w:rFonts w:asciiTheme="minorHAnsi" w:hAnsiTheme="minorHAnsi" w:cstheme="minorHAnsi"/>
          <w:b/>
          <w:bCs/>
          <w:shd w:val="clear" w:color="auto" w:fill="FFFFFF"/>
        </w:rPr>
      </w:pPr>
      <w:r>
        <w:rPr>
          <w:b/>
          <w:bCs/>
          <w:color w:val="auto"/>
        </w:rPr>
        <w:t>The following wording has also been added to the discussion section</w:t>
      </w:r>
      <w:r w:rsidR="0080421F">
        <w:rPr>
          <w:b/>
          <w:bCs/>
          <w:color w:val="auto"/>
        </w:rPr>
        <w:t xml:space="preserve"> (lines 1646-1651)</w:t>
      </w:r>
      <w:r>
        <w:rPr>
          <w:b/>
          <w:bCs/>
          <w:color w:val="auto"/>
        </w:rPr>
        <w:t xml:space="preserve"> to note the potential of this platform to study other cell lines</w:t>
      </w:r>
      <w:r w:rsidR="00797A50">
        <w:rPr>
          <w:b/>
          <w:bCs/>
          <w:color w:val="auto"/>
        </w:rPr>
        <w:t>.</w:t>
      </w:r>
    </w:p>
    <w:p w14:paraId="13D19F2F" w14:textId="6BD492DB" w:rsidR="00157ADD" w:rsidRDefault="00157ADD" w:rsidP="00FB241D">
      <w:pPr>
        <w:widowControl/>
        <w:autoSpaceDE/>
        <w:autoSpaceDN/>
        <w:adjustRightInd/>
        <w:ind w:left="720" w:firstLine="720"/>
        <w:rPr>
          <w:b/>
          <w:bCs/>
          <w:i/>
          <w:iCs/>
          <w:color w:val="000000" w:themeColor="text1"/>
        </w:rPr>
      </w:pPr>
    </w:p>
    <w:p w14:paraId="470FE2B3" w14:textId="48B26039" w:rsidR="00157ADD" w:rsidRPr="00797A50" w:rsidRDefault="00157ADD" w:rsidP="00157ADD">
      <w:pPr>
        <w:widowControl/>
        <w:ind w:left="720" w:firstLine="720"/>
        <w:rPr>
          <w:rFonts w:asciiTheme="minorHAnsi" w:hAnsiTheme="minorHAnsi" w:cstheme="minorHAnsi"/>
          <w:b/>
          <w:bCs/>
          <w:i/>
          <w:iCs/>
          <w:color w:val="auto"/>
        </w:rPr>
      </w:pPr>
      <w:r w:rsidRPr="00797A50">
        <w:rPr>
          <w:rFonts w:asciiTheme="minorHAnsi" w:hAnsiTheme="minorHAnsi" w:cstheme="minorHAnsi"/>
          <w:b/>
          <w:bCs/>
          <w:i/>
          <w:iCs/>
          <w:color w:val="auto"/>
        </w:rPr>
        <w:t>Current studies in this platform incubator have been performed on HEK293T cells and in C. elegans. The IC-FPOP method has been shown to be compatible with a wide variety of cell lines including Chinese hamster ovary (CHO), Vero, MCF-7, and MCF10-A cells. Since the general IC-FPOP method is translatable to this static platform, these cells lines should be amenable for study using PIXY as well.</w:t>
      </w:r>
    </w:p>
    <w:p w14:paraId="5512D205" w14:textId="77777777" w:rsidR="00157ADD" w:rsidRPr="00157ADD" w:rsidRDefault="00157ADD" w:rsidP="00FB241D">
      <w:pPr>
        <w:widowControl/>
        <w:autoSpaceDE/>
        <w:autoSpaceDN/>
        <w:adjustRightInd/>
        <w:ind w:left="720" w:firstLine="720"/>
        <w:rPr>
          <w:b/>
          <w:bCs/>
          <w:i/>
          <w:iCs/>
          <w:color w:val="000000" w:themeColor="text1"/>
        </w:rPr>
      </w:pPr>
    </w:p>
    <w:p w14:paraId="3DA63CC4" w14:textId="77777777" w:rsidR="00FB241D" w:rsidRDefault="00FB241D" w:rsidP="00FB241D">
      <w:pPr>
        <w:widowControl/>
        <w:shd w:val="clear" w:color="auto" w:fill="FFFFFF"/>
        <w:autoSpaceDE/>
        <w:autoSpaceDN/>
        <w:adjustRightInd/>
        <w:jc w:val="left"/>
        <w:rPr>
          <w:rFonts w:asciiTheme="minorHAnsi" w:hAnsiTheme="minorHAnsi" w:cstheme="minorHAnsi"/>
          <w:color w:val="222222"/>
        </w:rPr>
      </w:pPr>
    </w:p>
    <w:p w14:paraId="4CD247EC" w14:textId="77777777" w:rsidR="00FB241D" w:rsidRDefault="003B1FB1" w:rsidP="00FB241D">
      <w:pPr>
        <w:widowControl/>
        <w:shd w:val="clear" w:color="auto" w:fill="FFFFFF"/>
        <w:autoSpaceDE/>
        <w:autoSpaceDN/>
        <w:adjustRightInd/>
        <w:jc w:val="left"/>
        <w:rPr>
          <w:rFonts w:asciiTheme="minorHAnsi" w:hAnsiTheme="minorHAnsi" w:cstheme="minorHAnsi"/>
          <w:color w:val="222222"/>
        </w:rPr>
      </w:pPr>
      <w:r w:rsidRPr="003B1FB1">
        <w:rPr>
          <w:rFonts w:asciiTheme="minorHAnsi" w:hAnsiTheme="minorHAnsi" w:cstheme="minorHAnsi"/>
          <w:color w:val="222222"/>
        </w:rPr>
        <w:t>Are any specific considerations required to allow for H</w:t>
      </w:r>
      <w:r w:rsidRPr="00FB241D">
        <w:rPr>
          <w:rFonts w:asciiTheme="minorHAnsi" w:hAnsiTheme="minorHAnsi" w:cstheme="minorHAnsi"/>
          <w:color w:val="222222"/>
          <w:vertAlign w:val="subscript"/>
        </w:rPr>
        <w:t>2</w:t>
      </w:r>
      <w:r w:rsidRPr="003B1FB1">
        <w:rPr>
          <w:rFonts w:asciiTheme="minorHAnsi" w:hAnsiTheme="minorHAnsi" w:cstheme="minorHAnsi"/>
          <w:color w:val="222222"/>
        </w:rPr>
        <w:t>O</w:t>
      </w:r>
      <w:r w:rsidRPr="00FB241D">
        <w:rPr>
          <w:rFonts w:asciiTheme="minorHAnsi" w:hAnsiTheme="minorHAnsi" w:cstheme="minorHAnsi"/>
          <w:color w:val="222222"/>
          <w:vertAlign w:val="subscript"/>
        </w:rPr>
        <w:t>2</w:t>
      </w:r>
      <w:r w:rsidRPr="003B1FB1">
        <w:rPr>
          <w:rFonts w:asciiTheme="minorHAnsi" w:hAnsiTheme="minorHAnsi" w:cstheme="minorHAnsi"/>
          <w:color w:val="222222"/>
        </w:rPr>
        <w:t xml:space="preserve"> diffusion into the cells? To what extent will the H</w:t>
      </w:r>
      <w:r w:rsidRPr="00290272">
        <w:rPr>
          <w:rFonts w:asciiTheme="minorHAnsi" w:hAnsiTheme="minorHAnsi" w:cstheme="minorHAnsi"/>
          <w:color w:val="222222"/>
          <w:vertAlign w:val="subscript"/>
        </w:rPr>
        <w:t>2</w:t>
      </w:r>
      <w:r w:rsidRPr="003B1FB1">
        <w:rPr>
          <w:rFonts w:asciiTheme="minorHAnsi" w:hAnsiTheme="minorHAnsi" w:cstheme="minorHAnsi"/>
          <w:color w:val="222222"/>
        </w:rPr>
        <w:t>O</w:t>
      </w:r>
      <w:r w:rsidRPr="00290272">
        <w:rPr>
          <w:rFonts w:asciiTheme="minorHAnsi" w:hAnsiTheme="minorHAnsi" w:cstheme="minorHAnsi"/>
          <w:color w:val="222222"/>
          <w:vertAlign w:val="subscript"/>
        </w:rPr>
        <w:t>2</w:t>
      </w:r>
      <w:r w:rsidRPr="003B1FB1">
        <w:rPr>
          <w:rFonts w:asciiTheme="minorHAnsi" w:hAnsiTheme="minorHAnsi" w:cstheme="minorHAnsi"/>
          <w:color w:val="222222"/>
        </w:rPr>
        <w:t xml:space="preserve"> affect the viability and the physiology of the cells?</w:t>
      </w:r>
    </w:p>
    <w:p w14:paraId="71B552B9" w14:textId="30B96F90" w:rsidR="00260014" w:rsidRPr="00B3707C" w:rsidRDefault="00FB241D" w:rsidP="00260014">
      <w:pPr>
        <w:widowControl/>
        <w:shd w:val="clear" w:color="auto" w:fill="FFFFFF"/>
        <w:autoSpaceDE/>
        <w:autoSpaceDN/>
        <w:adjustRightInd/>
        <w:ind w:left="1440"/>
        <w:jc w:val="left"/>
        <w:rPr>
          <w:rFonts w:asciiTheme="minorHAnsi" w:hAnsiTheme="minorHAnsi" w:cstheme="minorHAnsi"/>
          <w:b/>
          <w:bCs/>
          <w:color w:val="222222"/>
        </w:rPr>
      </w:pPr>
      <w:r w:rsidRPr="00B3707C">
        <w:rPr>
          <w:rFonts w:asciiTheme="minorHAnsi" w:hAnsiTheme="minorHAnsi" w:cstheme="minorHAnsi"/>
          <w:b/>
          <w:bCs/>
          <w:color w:val="222222"/>
        </w:rPr>
        <w:t xml:space="preserve">R: Hydrogen peroxide readily diffuses through the cell membrane. </w:t>
      </w:r>
      <w:r w:rsidR="00C5151B">
        <w:rPr>
          <w:rFonts w:asciiTheme="minorHAnsi" w:hAnsiTheme="minorHAnsi" w:cstheme="minorHAnsi"/>
          <w:b/>
          <w:bCs/>
          <w:color w:val="222222"/>
        </w:rPr>
        <w:t>Generation of h</w:t>
      </w:r>
      <w:r w:rsidR="00C5151B" w:rsidRPr="00B3707C">
        <w:rPr>
          <w:rFonts w:asciiTheme="minorHAnsi" w:hAnsiTheme="minorHAnsi" w:cstheme="minorHAnsi"/>
          <w:b/>
          <w:bCs/>
          <w:color w:val="222222"/>
        </w:rPr>
        <w:t xml:space="preserve">ydroxyl </w:t>
      </w:r>
      <w:r w:rsidRPr="00B3707C">
        <w:rPr>
          <w:rFonts w:asciiTheme="minorHAnsi" w:hAnsiTheme="minorHAnsi" w:cstheme="minorHAnsi"/>
          <w:b/>
          <w:bCs/>
          <w:color w:val="222222"/>
        </w:rPr>
        <w:t xml:space="preserve">radicals </w:t>
      </w:r>
      <w:r w:rsidR="00C5151B">
        <w:rPr>
          <w:rFonts w:asciiTheme="minorHAnsi" w:hAnsiTheme="minorHAnsi" w:cstheme="minorHAnsi"/>
          <w:b/>
          <w:bCs/>
          <w:color w:val="222222"/>
        </w:rPr>
        <w:t>by</w:t>
      </w:r>
      <w:r w:rsidRPr="00B3707C">
        <w:rPr>
          <w:rFonts w:asciiTheme="minorHAnsi" w:hAnsiTheme="minorHAnsi" w:cstheme="minorHAnsi"/>
          <w:b/>
          <w:bCs/>
          <w:color w:val="222222"/>
        </w:rPr>
        <w:t xml:space="preserve"> laser induced photolysis of hydrogen peroxide is a </w:t>
      </w:r>
      <w:r w:rsidRPr="00FB241D">
        <w:rPr>
          <w:rFonts w:asciiTheme="minorHAnsi" w:hAnsiTheme="minorHAnsi" w:cstheme="minorHAnsi"/>
          <w:b/>
          <w:bCs/>
          <w:color w:val="222222"/>
        </w:rPr>
        <w:lastRenderedPageBreak/>
        <w:t>reaction that occurs on a microsecond timescale, theoretically eliminating</w:t>
      </w:r>
      <w:r w:rsidRPr="00B3707C">
        <w:rPr>
          <w:rFonts w:asciiTheme="minorHAnsi" w:hAnsiTheme="minorHAnsi" w:cstheme="minorHAnsi"/>
          <w:b/>
          <w:bCs/>
          <w:color w:val="222222"/>
        </w:rPr>
        <w:t xml:space="preserve"> structural changes induced by labeling. Also, in the PIXY system, cells are only exposed to 200 mM hydrogen peroxide for 10 seconds. </w:t>
      </w:r>
      <w:r w:rsidR="007A11BD" w:rsidRPr="00B3707C">
        <w:rPr>
          <w:rFonts w:asciiTheme="minorHAnsi" w:hAnsiTheme="minorHAnsi" w:cstheme="minorHAnsi"/>
          <w:b/>
          <w:bCs/>
          <w:color w:val="222222"/>
        </w:rPr>
        <w:t>Cell viability studies have been done to make sure cells are viable at the concentration as well as time frame. Please see bar graph below including citation.</w:t>
      </w:r>
      <w:r w:rsidR="00260014">
        <w:rPr>
          <w:rFonts w:asciiTheme="minorHAnsi" w:hAnsiTheme="minorHAnsi" w:cstheme="minorHAnsi"/>
          <w:b/>
          <w:bCs/>
          <w:color w:val="222222"/>
        </w:rPr>
        <w:t xml:space="preserve"> </w:t>
      </w:r>
    </w:p>
    <w:p w14:paraId="29845EEE" w14:textId="0DCC4D12" w:rsidR="007A11BD" w:rsidRPr="00B3707C" w:rsidRDefault="007A11BD" w:rsidP="00C5151B">
      <w:pPr>
        <w:widowControl/>
        <w:shd w:val="clear" w:color="auto" w:fill="FFFFFF"/>
        <w:autoSpaceDE/>
        <w:autoSpaceDN/>
        <w:adjustRightInd/>
        <w:ind w:left="720"/>
        <w:jc w:val="left"/>
        <w:rPr>
          <w:rFonts w:asciiTheme="minorHAnsi" w:hAnsiTheme="minorHAnsi" w:cstheme="minorHAnsi"/>
          <w:b/>
          <w:bCs/>
          <w:color w:val="222222"/>
        </w:rPr>
      </w:pPr>
    </w:p>
    <w:p w14:paraId="512AA5CC" w14:textId="487702FB" w:rsidR="007A11BD" w:rsidRDefault="007A11BD" w:rsidP="00F74000">
      <w:pPr>
        <w:widowControl/>
        <w:shd w:val="clear" w:color="auto" w:fill="FFFFFF"/>
        <w:autoSpaceDE/>
        <w:autoSpaceDN/>
        <w:adjustRightInd/>
        <w:ind w:left="720"/>
        <w:jc w:val="center"/>
        <w:rPr>
          <w:rFonts w:asciiTheme="minorHAnsi" w:hAnsiTheme="minorHAnsi" w:cstheme="minorHAnsi"/>
          <w:color w:val="222222"/>
        </w:rPr>
      </w:pPr>
      <w:r>
        <w:rPr>
          <w:noProof/>
        </w:rPr>
        <w:drawing>
          <wp:inline distT="0" distB="0" distL="0" distR="0" wp14:anchorId="245DC643" wp14:editId="3C66525B">
            <wp:extent cx="4362450" cy="2571750"/>
            <wp:effectExtent l="0" t="0" r="0" b="0"/>
            <wp:docPr id="4" name="Chart 4">
              <a:extLst xmlns:a="http://schemas.openxmlformats.org/drawingml/2006/main">
                <a:ext uri="{FF2B5EF4-FFF2-40B4-BE49-F238E27FC236}">
                  <a16:creationId xmlns:a16="http://schemas.microsoft.com/office/drawing/2014/main" id="{C417A478-07E1-4237-A720-1A02BD6E465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17A3E9A8" w14:textId="1A619BCE" w:rsidR="00797A50" w:rsidRDefault="007A11BD" w:rsidP="00805089">
      <w:pPr>
        <w:widowControl/>
        <w:shd w:val="clear" w:color="auto" w:fill="FFFFFF"/>
        <w:autoSpaceDE/>
        <w:autoSpaceDN/>
        <w:adjustRightInd/>
        <w:ind w:left="720"/>
        <w:jc w:val="left"/>
        <w:rPr>
          <w:b/>
          <w:bCs/>
        </w:rPr>
      </w:pPr>
      <w:r w:rsidRPr="00290272">
        <w:rPr>
          <w:b/>
          <w:bCs/>
        </w:rPr>
        <w:t xml:space="preserve">Johnson, D. T.; Punshon-Smith, B.; Espino, J. A.; Gershenson, A.; Jones, L. M., Implementing In-Cell Fast Photochemical Oxidation of Proteins in a Platform Incubator with a Movable XY Stage. </w:t>
      </w:r>
      <w:r w:rsidRPr="00290272">
        <w:rPr>
          <w:b/>
          <w:bCs/>
          <w:i/>
        </w:rPr>
        <w:t>Analytical Chemistry.</w:t>
      </w:r>
      <w:r w:rsidRPr="00290272">
        <w:rPr>
          <w:b/>
          <w:bCs/>
          <w:iCs/>
        </w:rPr>
        <w:t> 92</w:t>
      </w:r>
      <w:r w:rsidRPr="00290272">
        <w:rPr>
          <w:b/>
          <w:bCs/>
        </w:rPr>
        <w:t>(</w:t>
      </w:r>
      <w:r w:rsidRPr="00290272">
        <w:rPr>
          <w:b/>
          <w:bCs/>
          <w:iCs/>
        </w:rPr>
        <w:t>2</w:t>
      </w:r>
      <w:r w:rsidRPr="00290272">
        <w:rPr>
          <w:b/>
          <w:bCs/>
        </w:rPr>
        <w:t>),</w:t>
      </w:r>
      <w:r w:rsidRPr="00290272">
        <w:rPr>
          <w:b/>
          <w:bCs/>
          <w:iCs/>
        </w:rPr>
        <w:t xml:space="preserve"> 1691–1696 </w:t>
      </w:r>
      <w:r w:rsidRPr="00290272">
        <w:rPr>
          <w:b/>
          <w:bCs/>
        </w:rPr>
        <w:t>2019.</w:t>
      </w:r>
      <w:r w:rsidR="00797A50">
        <w:rPr>
          <w:b/>
          <w:bCs/>
        </w:rPr>
        <w:t xml:space="preserve"> </w:t>
      </w:r>
    </w:p>
    <w:p w14:paraId="0426B7E1" w14:textId="77777777" w:rsidR="00797A50" w:rsidRDefault="00797A50" w:rsidP="00805089">
      <w:pPr>
        <w:widowControl/>
        <w:shd w:val="clear" w:color="auto" w:fill="FFFFFF"/>
        <w:autoSpaceDE/>
        <w:autoSpaceDN/>
        <w:adjustRightInd/>
        <w:ind w:left="720"/>
        <w:jc w:val="left"/>
        <w:rPr>
          <w:b/>
          <w:bCs/>
        </w:rPr>
      </w:pPr>
    </w:p>
    <w:p w14:paraId="33A75F5A" w14:textId="0767627E" w:rsidR="00797A50" w:rsidRPr="00797A50" w:rsidRDefault="00797A50" w:rsidP="00805089">
      <w:pPr>
        <w:widowControl/>
        <w:shd w:val="clear" w:color="auto" w:fill="FFFFFF"/>
        <w:autoSpaceDE/>
        <w:autoSpaceDN/>
        <w:adjustRightInd/>
        <w:ind w:left="720"/>
        <w:jc w:val="left"/>
        <w:rPr>
          <w:b/>
          <w:bCs/>
        </w:rPr>
      </w:pPr>
      <w:r w:rsidRPr="00797A50">
        <w:rPr>
          <w:b/>
          <w:bCs/>
        </w:rPr>
        <w:t>The following sentence has been added to the discussion section with appropriate reference</w:t>
      </w:r>
      <w:r w:rsidR="00C7357F">
        <w:rPr>
          <w:b/>
          <w:bCs/>
        </w:rPr>
        <w:t xml:space="preserve"> in</w:t>
      </w:r>
      <w:r w:rsidRPr="00797A50">
        <w:rPr>
          <w:b/>
          <w:bCs/>
        </w:rPr>
        <w:t xml:space="preserve"> line</w:t>
      </w:r>
      <w:r w:rsidR="00C7357F">
        <w:rPr>
          <w:b/>
          <w:bCs/>
        </w:rPr>
        <w:t>s</w:t>
      </w:r>
      <w:r w:rsidRPr="00797A50">
        <w:rPr>
          <w:b/>
          <w:bCs/>
        </w:rPr>
        <w:t xml:space="preserve"> </w:t>
      </w:r>
      <w:r w:rsidR="00C7357F">
        <w:rPr>
          <w:b/>
          <w:bCs/>
        </w:rPr>
        <w:t>2013-2014</w:t>
      </w:r>
      <w:r w:rsidRPr="00797A50">
        <w:rPr>
          <w:b/>
          <w:bCs/>
        </w:rPr>
        <w:t>.</w:t>
      </w:r>
    </w:p>
    <w:p w14:paraId="639B5B33" w14:textId="77777777" w:rsidR="00797A50" w:rsidRPr="00797A50" w:rsidRDefault="00797A50" w:rsidP="00805089">
      <w:pPr>
        <w:widowControl/>
        <w:shd w:val="clear" w:color="auto" w:fill="FFFFFF"/>
        <w:autoSpaceDE/>
        <w:autoSpaceDN/>
        <w:adjustRightInd/>
        <w:ind w:left="720"/>
        <w:jc w:val="left"/>
        <w:rPr>
          <w:b/>
          <w:bCs/>
          <w:i/>
          <w:iCs/>
        </w:rPr>
      </w:pPr>
    </w:p>
    <w:p w14:paraId="193E4AD0" w14:textId="5A068D11" w:rsidR="00EF1FE4" w:rsidRDefault="00797A50" w:rsidP="00805089">
      <w:pPr>
        <w:widowControl/>
        <w:shd w:val="clear" w:color="auto" w:fill="FFFFFF"/>
        <w:autoSpaceDE/>
        <w:autoSpaceDN/>
        <w:adjustRightInd/>
        <w:ind w:left="720"/>
        <w:jc w:val="left"/>
        <w:rPr>
          <w:rFonts w:asciiTheme="minorHAnsi" w:hAnsiTheme="minorHAnsi" w:cstheme="minorHAnsi"/>
          <w:color w:val="222222"/>
        </w:rPr>
      </w:pPr>
      <w:r w:rsidRPr="00797A50">
        <w:rPr>
          <w:b/>
          <w:bCs/>
          <w:i/>
          <w:iCs/>
        </w:rPr>
        <w:t>Cell viability studies demonstrated the cell were viable in the presence of H</w:t>
      </w:r>
      <w:r w:rsidRPr="00797A50">
        <w:rPr>
          <w:b/>
          <w:bCs/>
          <w:i/>
          <w:iCs/>
          <w:vertAlign w:val="subscript"/>
        </w:rPr>
        <w:t>2</w:t>
      </w:r>
      <w:r w:rsidRPr="00797A50">
        <w:rPr>
          <w:b/>
          <w:bCs/>
          <w:i/>
          <w:iCs/>
        </w:rPr>
        <w:t>O</w:t>
      </w:r>
      <w:r w:rsidRPr="00797A50">
        <w:rPr>
          <w:b/>
          <w:bCs/>
          <w:i/>
          <w:iCs/>
          <w:vertAlign w:val="subscript"/>
        </w:rPr>
        <w:t xml:space="preserve">2 </w:t>
      </w:r>
      <w:r w:rsidRPr="00797A50">
        <w:rPr>
          <w:b/>
          <w:bCs/>
          <w:i/>
          <w:iCs/>
        </w:rPr>
        <w:t>concentrations up to 200 mM.</w:t>
      </w:r>
      <w:r w:rsidR="003B1FB1" w:rsidRPr="00797A50">
        <w:rPr>
          <w:rFonts w:asciiTheme="minorHAnsi" w:hAnsiTheme="minorHAnsi" w:cstheme="minorHAnsi"/>
          <w:i/>
          <w:iCs/>
          <w:color w:val="222222"/>
        </w:rPr>
        <w:br/>
      </w:r>
      <w:r w:rsidR="003B1FB1" w:rsidRPr="003B1FB1">
        <w:rPr>
          <w:rFonts w:asciiTheme="minorHAnsi" w:hAnsiTheme="minorHAnsi" w:cstheme="minorHAnsi"/>
          <w:color w:val="222222"/>
        </w:rPr>
        <w:br/>
        <w:t>p. 11: "Results show PIXY significantly outperformed the standard incubator, with a 1.13-fold higher transfection efficiency" To me, this means that PIXY shows about the same performance. "significantly outperformed" sounds like a bold exaggeration? Is this 13% increase even statistically significant?</w:t>
      </w:r>
    </w:p>
    <w:p w14:paraId="6061D58D" w14:textId="77777777" w:rsidR="00EF1FE4" w:rsidRPr="00EF1FE4" w:rsidRDefault="00EF1FE4" w:rsidP="00442E7B">
      <w:pPr>
        <w:widowControl/>
        <w:shd w:val="clear" w:color="auto" w:fill="FFFFFF"/>
        <w:autoSpaceDE/>
        <w:autoSpaceDN/>
        <w:adjustRightInd/>
        <w:ind w:left="720" w:firstLine="720"/>
        <w:jc w:val="left"/>
        <w:rPr>
          <w:rFonts w:asciiTheme="minorHAnsi" w:hAnsiTheme="minorHAnsi" w:cstheme="minorHAnsi"/>
          <w:b/>
          <w:bCs/>
          <w:color w:val="202124"/>
          <w:shd w:val="clear" w:color="auto" w:fill="FFFFFF"/>
        </w:rPr>
      </w:pPr>
      <w:r w:rsidRPr="00EF1FE4">
        <w:rPr>
          <w:rFonts w:asciiTheme="minorHAnsi" w:hAnsiTheme="minorHAnsi" w:cstheme="minorHAnsi"/>
          <w:b/>
          <w:bCs/>
          <w:color w:val="222222"/>
        </w:rPr>
        <w:t xml:space="preserve">R: </w:t>
      </w:r>
      <w:r w:rsidRPr="00EF1FE4">
        <w:rPr>
          <w:rFonts w:asciiTheme="minorHAnsi" w:hAnsiTheme="minorHAnsi" w:cstheme="minorHAnsi"/>
          <w:b/>
          <w:bCs/>
          <w:color w:val="202124"/>
          <w:shd w:val="clear" w:color="auto" w:fill="FFFFFF"/>
        </w:rPr>
        <w:t xml:space="preserve">The transfection efficiency difference between PIXY and the </w:t>
      </w:r>
    </w:p>
    <w:p w14:paraId="554191E5" w14:textId="77777777" w:rsidR="00EF1FE4" w:rsidRPr="00EF1FE4" w:rsidRDefault="00EF1FE4" w:rsidP="00442E7B">
      <w:pPr>
        <w:widowControl/>
        <w:shd w:val="clear" w:color="auto" w:fill="FFFFFF"/>
        <w:autoSpaceDE/>
        <w:autoSpaceDN/>
        <w:adjustRightInd/>
        <w:ind w:left="720" w:firstLine="720"/>
        <w:jc w:val="left"/>
        <w:rPr>
          <w:rFonts w:asciiTheme="minorHAnsi" w:hAnsiTheme="minorHAnsi" w:cstheme="minorHAnsi"/>
          <w:b/>
          <w:bCs/>
          <w:color w:val="202124"/>
          <w:shd w:val="clear" w:color="auto" w:fill="FFFFFF"/>
        </w:rPr>
      </w:pPr>
      <w:r w:rsidRPr="00EF1FE4">
        <w:rPr>
          <w:rFonts w:asciiTheme="minorHAnsi" w:hAnsiTheme="minorHAnsi" w:cstheme="minorHAnsi"/>
          <w:b/>
          <w:bCs/>
          <w:color w:val="202124"/>
          <w:shd w:val="clear" w:color="auto" w:fill="FFFFFF"/>
        </w:rPr>
        <w:t xml:space="preserve">standard was statistically significant confirmed by calculating the </w:t>
      </w:r>
    </w:p>
    <w:p w14:paraId="69BC4F65" w14:textId="77777777" w:rsidR="00EF1FE4" w:rsidRDefault="00EF1FE4" w:rsidP="00442E7B">
      <w:pPr>
        <w:widowControl/>
        <w:shd w:val="clear" w:color="auto" w:fill="FFFFFF"/>
        <w:autoSpaceDE/>
        <w:autoSpaceDN/>
        <w:adjustRightInd/>
        <w:ind w:left="720" w:firstLine="720"/>
        <w:jc w:val="left"/>
        <w:rPr>
          <w:rFonts w:asciiTheme="minorHAnsi" w:hAnsiTheme="minorHAnsi" w:cstheme="minorHAnsi"/>
          <w:b/>
          <w:bCs/>
          <w:color w:val="202124"/>
          <w:shd w:val="clear" w:color="auto" w:fill="FFFFFF"/>
        </w:rPr>
      </w:pPr>
      <w:r w:rsidRPr="00EF1FE4">
        <w:rPr>
          <w:rFonts w:asciiTheme="minorHAnsi" w:hAnsiTheme="minorHAnsi" w:cstheme="minorHAnsi"/>
          <w:b/>
          <w:bCs/>
          <w:color w:val="202124"/>
          <w:shd w:val="clear" w:color="auto" w:fill="FFFFFF"/>
        </w:rPr>
        <w:t xml:space="preserve">probability of error (p value) by </w:t>
      </w:r>
      <w:r>
        <w:rPr>
          <w:rFonts w:asciiTheme="minorHAnsi" w:hAnsiTheme="minorHAnsi" w:cstheme="minorHAnsi"/>
          <w:b/>
          <w:bCs/>
          <w:color w:val="202124"/>
          <w:shd w:val="clear" w:color="auto" w:fill="FFFFFF"/>
        </w:rPr>
        <w:t xml:space="preserve">unpaired </w:t>
      </w:r>
      <w:r w:rsidRPr="00EF1FE4">
        <w:rPr>
          <w:rFonts w:asciiTheme="minorHAnsi" w:hAnsiTheme="minorHAnsi" w:cstheme="minorHAnsi"/>
          <w:b/>
          <w:bCs/>
          <w:color w:val="202124"/>
          <w:shd w:val="clear" w:color="auto" w:fill="FFFFFF"/>
        </w:rPr>
        <w:t>t-test. P&lt;0.05.</w:t>
      </w:r>
      <w:r>
        <w:rPr>
          <w:rFonts w:asciiTheme="minorHAnsi" w:hAnsiTheme="minorHAnsi" w:cstheme="minorHAnsi"/>
          <w:b/>
          <w:bCs/>
          <w:color w:val="202124"/>
          <w:shd w:val="clear" w:color="auto" w:fill="FFFFFF"/>
        </w:rPr>
        <w:t xml:space="preserve"> The sentence was </w:t>
      </w:r>
    </w:p>
    <w:p w14:paraId="17808A1E" w14:textId="77777777" w:rsidR="00EF1FE4" w:rsidRDefault="00EF1FE4" w:rsidP="00442E7B">
      <w:pPr>
        <w:widowControl/>
        <w:shd w:val="clear" w:color="auto" w:fill="FFFFFF"/>
        <w:autoSpaceDE/>
        <w:autoSpaceDN/>
        <w:adjustRightInd/>
        <w:ind w:left="720" w:firstLine="720"/>
        <w:jc w:val="left"/>
        <w:rPr>
          <w:rFonts w:asciiTheme="minorHAnsi" w:hAnsiTheme="minorHAnsi" w:cstheme="minorHAnsi"/>
          <w:b/>
          <w:bCs/>
          <w:color w:val="202124"/>
          <w:shd w:val="clear" w:color="auto" w:fill="FFFFFF"/>
        </w:rPr>
      </w:pPr>
      <w:r>
        <w:rPr>
          <w:rFonts w:asciiTheme="minorHAnsi" w:hAnsiTheme="minorHAnsi" w:cstheme="minorHAnsi"/>
          <w:b/>
          <w:bCs/>
          <w:color w:val="202124"/>
          <w:shd w:val="clear" w:color="auto" w:fill="FFFFFF"/>
        </w:rPr>
        <w:t xml:space="preserve">written in a way not to exaggerate, but to showcase a statistically significant </w:t>
      </w:r>
    </w:p>
    <w:p w14:paraId="1AA779BC" w14:textId="68088EEE" w:rsidR="004719D8" w:rsidRDefault="00EF1FE4" w:rsidP="00442E7B">
      <w:pPr>
        <w:widowControl/>
        <w:shd w:val="clear" w:color="auto" w:fill="FFFFFF"/>
        <w:autoSpaceDE/>
        <w:autoSpaceDN/>
        <w:adjustRightInd/>
        <w:ind w:left="1440"/>
        <w:jc w:val="left"/>
        <w:rPr>
          <w:rFonts w:asciiTheme="minorHAnsi" w:hAnsiTheme="minorHAnsi" w:cstheme="minorHAnsi"/>
          <w:color w:val="222222"/>
        </w:rPr>
      </w:pPr>
      <w:r>
        <w:rPr>
          <w:rFonts w:asciiTheme="minorHAnsi" w:hAnsiTheme="minorHAnsi" w:cstheme="minorHAnsi"/>
          <w:b/>
          <w:bCs/>
          <w:color w:val="202124"/>
          <w:shd w:val="clear" w:color="auto" w:fill="FFFFFF"/>
        </w:rPr>
        <w:t xml:space="preserve">increase of   cell culture efficiency. </w:t>
      </w:r>
      <w:r w:rsidR="00442E7B">
        <w:rPr>
          <w:rFonts w:asciiTheme="minorHAnsi" w:hAnsiTheme="minorHAnsi" w:cstheme="minorHAnsi"/>
          <w:b/>
          <w:bCs/>
          <w:color w:val="202124"/>
          <w:shd w:val="clear" w:color="auto" w:fill="FFFFFF"/>
        </w:rPr>
        <w:t>The word significantly was removed from the text at line 10</w:t>
      </w:r>
      <w:r w:rsidR="00265B89">
        <w:rPr>
          <w:rFonts w:asciiTheme="minorHAnsi" w:hAnsiTheme="minorHAnsi" w:cstheme="minorHAnsi"/>
          <w:b/>
          <w:bCs/>
          <w:color w:val="202124"/>
          <w:shd w:val="clear" w:color="auto" w:fill="FFFFFF"/>
        </w:rPr>
        <w:t>11</w:t>
      </w:r>
      <w:r w:rsidR="003B1FB1" w:rsidRPr="003B1FB1">
        <w:rPr>
          <w:rFonts w:asciiTheme="minorHAnsi" w:hAnsiTheme="minorHAnsi" w:cstheme="minorHAnsi"/>
          <w:color w:val="222222"/>
        </w:rPr>
        <w:br/>
      </w:r>
      <w:r w:rsidR="003B1FB1" w:rsidRPr="003B1FB1">
        <w:rPr>
          <w:rFonts w:asciiTheme="minorHAnsi" w:hAnsiTheme="minorHAnsi" w:cstheme="minorHAnsi"/>
          <w:color w:val="222222"/>
        </w:rPr>
        <w:br/>
      </w:r>
      <w:r w:rsidR="003B1FB1" w:rsidRPr="003B1FB1">
        <w:rPr>
          <w:rFonts w:asciiTheme="minorHAnsi" w:hAnsiTheme="minorHAnsi" w:cstheme="minorHAnsi"/>
          <w:color w:val="222222"/>
        </w:rPr>
        <w:br/>
      </w:r>
    </w:p>
    <w:p w14:paraId="052A1CE4" w14:textId="4FC66779" w:rsidR="004719D8" w:rsidRDefault="003B1FB1" w:rsidP="00290272">
      <w:pPr>
        <w:widowControl/>
        <w:shd w:val="clear" w:color="auto" w:fill="FFFFFF"/>
        <w:autoSpaceDE/>
        <w:autoSpaceDN/>
        <w:adjustRightInd/>
        <w:ind w:left="720"/>
        <w:jc w:val="left"/>
        <w:rPr>
          <w:rFonts w:asciiTheme="minorHAnsi" w:hAnsiTheme="minorHAnsi" w:cstheme="minorHAnsi"/>
          <w:color w:val="222222"/>
        </w:rPr>
      </w:pPr>
      <w:r w:rsidRPr="004719D8">
        <w:rPr>
          <w:rFonts w:asciiTheme="minorHAnsi" w:hAnsiTheme="minorHAnsi" w:cstheme="minorHAnsi"/>
          <w:b/>
          <w:bCs/>
          <w:color w:val="222222"/>
          <w:u w:val="single"/>
        </w:rPr>
        <w:lastRenderedPageBreak/>
        <w:t>Reviewer #2:</w:t>
      </w:r>
      <w:r w:rsidRPr="004719D8">
        <w:rPr>
          <w:rFonts w:asciiTheme="minorHAnsi" w:hAnsiTheme="minorHAnsi" w:cstheme="minorHAnsi"/>
          <w:color w:val="222222"/>
        </w:rPr>
        <w:br/>
      </w:r>
      <w:r w:rsidRPr="003B1FB1">
        <w:rPr>
          <w:rFonts w:asciiTheme="minorHAnsi" w:hAnsiTheme="minorHAnsi" w:cstheme="minorHAnsi"/>
          <w:color w:val="222222"/>
        </w:rPr>
        <w:t>Manuscript Summary:</w:t>
      </w:r>
      <w:r w:rsidRPr="003B1FB1">
        <w:rPr>
          <w:rFonts w:asciiTheme="minorHAnsi" w:hAnsiTheme="minorHAnsi" w:cstheme="minorHAnsi"/>
          <w:color w:val="222222"/>
        </w:rPr>
        <w:br/>
        <w:t xml:space="preserve">A useful and detailed protocol is presented for the assembly and use of an in-cell photochemical </w:t>
      </w:r>
      <w:r w:rsidR="009E4464" w:rsidRPr="003B1FB1">
        <w:rPr>
          <w:rFonts w:asciiTheme="minorHAnsi" w:hAnsiTheme="minorHAnsi" w:cstheme="minorHAnsi"/>
          <w:color w:val="222222"/>
        </w:rPr>
        <w:t>foot printing</w:t>
      </w:r>
      <w:r w:rsidRPr="003B1FB1">
        <w:rPr>
          <w:rFonts w:asciiTheme="minorHAnsi" w:hAnsiTheme="minorHAnsi" w:cstheme="minorHAnsi"/>
          <w:color w:val="222222"/>
        </w:rPr>
        <w:t xml:space="preserve"> (oxidative labelling) system.</w:t>
      </w:r>
      <w:r w:rsidRPr="003B1FB1">
        <w:rPr>
          <w:rFonts w:asciiTheme="minorHAnsi" w:hAnsiTheme="minorHAnsi" w:cstheme="minorHAnsi"/>
          <w:color w:val="222222"/>
        </w:rPr>
        <w:br/>
      </w:r>
      <w:r w:rsidRPr="003B1FB1">
        <w:rPr>
          <w:rFonts w:asciiTheme="minorHAnsi" w:hAnsiTheme="minorHAnsi" w:cstheme="minorHAnsi"/>
          <w:color w:val="222222"/>
        </w:rPr>
        <w:br/>
        <w:t>Major Concerns:</w:t>
      </w:r>
    </w:p>
    <w:p w14:paraId="176CF253" w14:textId="3BA316F8" w:rsidR="004719D8" w:rsidRDefault="003B1FB1" w:rsidP="00EF1FE4">
      <w:pPr>
        <w:widowControl/>
        <w:shd w:val="clear" w:color="auto" w:fill="FFFFFF"/>
        <w:autoSpaceDE/>
        <w:autoSpaceDN/>
        <w:adjustRightInd/>
        <w:ind w:left="720" w:firstLine="720"/>
        <w:jc w:val="left"/>
        <w:rPr>
          <w:rFonts w:asciiTheme="minorHAnsi" w:hAnsiTheme="minorHAnsi" w:cstheme="minorHAnsi"/>
          <w:color w:val="222222"/>
        </w:rPr>
      </w:pPr>
      <w:r w:rsidRPr="003B1FB1">
        <w:rPr>
          <w:rFonts w:asciiTheme="minorHAnsi" w:hAnsiTheme="minorHAnsi" w:cstheme="minorHAnsi"/>
          <w:color w:val="222222"/>
        </w:rPr>
        <w:br/>
        <w:t xml:space="preserve">Immobilized cells (adhering to surface coated with specific protein) might behave differently </w:t>
      </w:r>
      <w:r w:rsidR="004719D8" w:rsidRPr="003B1FB1">
        <w:rPr>
          <w:rFonts w:asciiTheme="minorHAnsi" w:hAnsiTheme="minorHAnsi" w:cstheme="minorHAnsi"/>
          <w:color w:val="222222"/>
        </w:rPr>
        <w:t>than</w:t>
      </w:r>
      <w:r w:rsidRPr="003B1FB1">
        <w:rPr>
          <w:rFonts w:asciiTheme="minorHAnsi" w:hAnsiTheme="minorHAnsi" w:cstheme="minorHAnsi"/>
          <w:color w:val="222222"/>
        </w:rPr>
        <w:t xml:space="preserve"> free-floating cells. This is well studied for bacteria (biofilm vs. floating) but also relevant for other cells - please comment if controls are needed. </w:t>
      </w:r>
    </w:p>
    <w:p w14:paraId="4A8595A6" w14:textId="77777777" w:rsidR="009E4464" w:rsidRPr="00B3707C" w:rsidRDefault="004719D8" w:rsidP="00EF1FE4">
      <w:pPr>
        <w:widowControl/>
        <w:shd w:val="clear" w:color="auto" w:fill="FFFFFF"/>
        <w:autoSpaceDE/>
        <w:autoSpaceDN/>
        <w:adjustRightInd/>
        <w:ind w:left="720" w:firstLine="720"/>
        <w:jc w:val="left"/>
        <w:rPr>
          <w:rFonts w:asciiTheme="minorHAnsi" w:hAnsiTheme="minorHAnsi" w:cstheme="minorHAnsi"/>
          <w:b/>
          <w:bCs/>
          <w:color w:val="222222"/>
        </w:rPr>
      </w:pPr>
      <w:r w:rsidRPr="00B3707C">
        <w:rPr>
          <w:rFonts w:asciiTheme="minorHAnsi" w:hAnsiTheme="minorHAnsi" w:cstheme="minorHAnsi"/>
          <w:b/>
          <w:bCs/>
          <w:color w:val="222222"/>
        </w:rPr>
        <w:t>R:</w:t>
      </w:r>
      <w:r w:rsidR="009E4464" w:rsidRPr="00B3707C">
        <w:rPr>
          <w:rFonts w:asciiTheme="minorHAnsi" w:hAnsiTheme="minorHAnsi" w:cstheme="minorHAnsi"/>
          <w:b/>
          <w:bCs/>
          <w:color w:val="222222"/>
        </w:rPr>
        <w:t xml:space="preserve"> We have not seen a difference in behavior for cells under constant flow  </w:t>
      </w:r>
    </w:p>
    <w:p w14:paraId="1924B8C9" w14:textId="64A16AE2" w:rsidR="00B3707C" w:rsidRPr="00B3707C" w:rsidRDefault="009E4464" w:rsidP="00EF1FE4">
      <w:pPr>
        <w:widowControl/>
        <w:shd w:val="clear" w:color="auto" w:fill="FFFFFF"/>
        <w:autoSpaceDE/>
        <w:autoSpaceDN/>
        <w:adjustRightInd/>
        <w:ind w:left="720" w:firstLine="720"/>
        <w:jc w:val="left"/>
        <w:rPr>
          <w:rFonts w:asciiTheme="minorHAnsi" w:hAnsiTheme="minorHAnsi" w:cstheme="minorHAnsi"/>
          <w:b/>
          <w:bCs/>
          <w:color w:val="222222"/>
        </w:rPr>
      </w:pPr>
      <w:r w:rsidRPr="00B3707C">
        <w:rPr>
          <w:rFonts w:asciiTheme="minorHAnsi" w:hAnsiTheme="minorHAnsi" w:cstheme="minorHAnsi"/>
          <w:b/>
          <w:bCs/>
          <w:color w:val="222222"/>
        </w:rPr>
        <w:t>compared under to cells adhered to collagen coated plates. However</w:t>
      </w:r>
      <w:r w:rsidR="00B3707C" w:rsidRPr="00B3707C">
        <w:rPr>
          <w:rFonts w:asciiTheme="minorHAnsi" w:hAnsiTheme="minorHAnsi" w:cstheme="minorHAnsi"/>
          <w:b/>
          <w:bCs/>
          <w:color w:val="222222"/>
        </w:rPr>
        <w:t>,</w:t>
      </w:r>
      <w:r w:rsidRPr="00B3707C">
        <w:rPr>
          <w:rFonts w:asciiTheme="minorHAnsi" w:hAnsiTheme="minorHAnsi" w:cstheme="minorHAnsi"/>
          <w:b/>
          <w:bCs/>
          <w:color w:val="222222"/>
        </w:rPr>
        <w:t xml:space="preserve"> cells in </w:t>
      </w:r>
      <w:r w:rsidR="00B3707C" w:rsidRPr="00B3707C">
        <w:rPr>
          <w:rFonts w:asciiTheme="minorHAnsi" w:hAnsiTheme="minorHAnsi" w:cstheme="minorHAnsi"/>
          <w:b/>
          <w:bCs/>
          <w:color w:val="222222"/>
        </w:rPr>
        <w:t xml:space="preserve">  </w:t>
      </w:r>
    </w:p>
    <w:p w14:paraId="781909B3" w14:textId="5FE1A48B" w:rsidR="00B3707C" w:rsidRPr="00B3707C" w:rsidRDefault="009E4464" w:rsidP="00EF1FE4">
      <w:pPr>
        <w:widowControl/>
        <w:shd w:val="clear" w:color="auto" w:fill="FFFFFF"/>
        <w:autoSpaceDE/>
        <w:autoSpaceDN/>
        <w:adjustRightInd/>
        <w:ind w:left="720" w:firstLine="720"/>
        <w:jc w:val="left"/>
        <w:rPr>
          <w:rFonts w:asciiTheme="minorHAnsi" w:hAnsiTheme="minorHAnsi" w:cstheme="minorHAnsi"/>
          <w:b/>
          <w:bCs/>
          <w:color w:val="222222"/>
        </w:rPr>
      </w:pPr>
      <w:r w:rsidRPr="00B3707C">
        <w:rPr>
          <w:rFonts w:asciiTheme="minorHAnsi" w:hAnsiTheme="minorHAnsi" w:cstheme="minorHAnsi"/>
          <w:b/>
          <w:bCs/>
          <w:color w:val="222222"/>
        </w:rPr>
        <w:t xml:space="preserve">suspension may be amenable to the PIXY system and could </w:t>
      </w:r>
      <w:r w:rsidR="00B3707C" w:rsidRPr="00B3707C">
        <w:rPr>
          <w:rFonts w:asciiTheme="minorHAnsi" w:hAnsiTheme="minorHAnsi" w:cstheme="minorHAnsi"/>
          <w:b/>
          <w:bCs/>
          <w:color w:val="222222"/>
        </w:rPr>
        <w:t>be</w:t>
      </w:r>
      <w:r w:rsidRPr="00B3707C">
        <w:rPr>
          <w:rFonts w:asciiTheme="minorHAnsi" w:hAnsiTheme="minorHAnsi" w:cstheme="minorHAnsi"/>
          <w:b/>
          <w:bCs/>
          <w:color w:val="222222"/>
        </w:rPr>
        <w:t xml:space="preserve"> studied </w:t>
      </w:r>
    </w:p>
    <w:p w14:paraId="7AB4EE26" w14:textId="338A8873" w:rsidR="004719D8" w:rsidRPr="00B3707C" w:rsidRDefault="009E4464" w:rsidP="00EF1FE4">
      <w:pPr>
        <w:widowControl/>
        <w:shd w:val="clear" w:color="auto" w:fill="FFFFFF"/>
        <w:autoSpaceDE/>
        <w:autoSpaceDN/>
        <w:adjustRightInd/>
        <w:ind w:left="720" w:firstLine="720"/>
        <w:jc w:val="left"/>
        <w:rPr>
          <w:rFonts w:asciiTheme="minorHAnsi" w:hAnsiTheme="minorHAnsi" w:cstheme="minorHAnsi"/>
          <w:b/>
          <w:bCs/>
          <w:color w:val="222222"/>
        </w:rPr>
      </w:pPr>
      <w:r w:rsidRPr="00B3707C">
        <w:rPr>
          <w:rFonts w:asciiTheme="minorHAnsi" w:hAnsiTheme="minorHAnsi" w:cstheme="minorHAnsi"/>
          <w:b/>
          <w:bCs/>
          <w:color w:val="222222"/>
        </w:rPr>
        <w:t>in the future after spe</w:t>
      </w:r>
      <w:r w:rsidR="00B3707C" w:rsidRPr="00B3707C">
        <w:rPr>
          <w:rFonts w:asciiTheme="minorHAnsi" w:hAnsiTheme="minorHAnsi" w:cstheme="minorHAnsi"/>
          <w:b/>
          <w:bCs/>
          <w:color w:val="222222"/>
        </w:rPr>
        <w:t>cific parameters are sorted.</w:t>
      </w:r>
    </w:p>
    <w:p w14:paraId="1380DF10" w14:textId="77777777" w:rsidR="004719D8" w:rsidRDefault="004719D8" w:rsidP="004719D8">
      <w:pPr>
        <w:widowControl/>
        <w:shd w:val="clear" w:color="auto" w:fill="FFFFFF"/>
        <w:autoSpaceDE/>
        <w:autoSpaceDN/>
        <w:adjustRightInd/>
        <w:ind w:left="720"/>
        <w:jc w:val="left"/>
        <w:rPr>
          <w:rFonts w:asciiTheme="minorHAnsi" w:hAnsiTheme="minorHAnsi" w:cstheme="minorHAnsi"/>
          <w:b/>
          <w:bCs/>
          <w:color w:val="222222"/>
          <w:u w:val="single"/>
        </w:rPr>
      </w:pPr>
    </w:p>
    <w:p w14:paraId="307C6B44" w14:textId="20747511" w:rsidR="00B3707C" w:rsidRDefault="003B1FB1" w:rsidP="004719D8">
      <w:pPr>
        <w:widowControl/>
        <w:shd w:val="clear" w:color="auto" w:fill="FFFFFF"/>
        <w:autoSpaceDE/>
        <w:autoSpaceDN/>
        <w:adjustRightInd/>
        <w:ind w:left="720"/>
        <w:jc w:val="left"/>
        <w:rPr>
          <w:rFonts w:asciiTheme="minorHAnsi" w:hAnsiTheme="minorHAnsi" w:cstheme="minorHAnsi"/>
          <w:color w:val="222222"/>
        </w:rPr>
      </w:pPr>
      <w:r w:rsidRPr="003B1FB1">
        <w:rPr>
          <w:rFonts w:asciiTheme="minorHAnsi" w:hAnsiTheme="minorHAnsi" w:cstheme="minorHAnsi"/>
          <w:color w:val="222222"/>
        </w:rPr>
        <w:t>How quickly are the cells "mixed" with H</w:t>
      </w:r>
      <w:r w:rsidRPr="00B3707C">
        <w:rPr>
          <w:rFonts w:asciiTheme="minorHAnsi" w:hAnsiTheme="minorHAnsi" w:cstheme="minorHAnsi"/>
          <w:color w:val="222222"/>
          <w:vertAlign w:val="subscript"/>
        </w:rPr>
        <w:t>2</w:t>
      </w:r>
      <w:r w:rsidRPr="003B1FB1">
        <w:rPr>
          <w:rFonts w:asciiTheme="minorHAnsi" w:hAnsiTheme="minorHAnsi" w:cstheme="minorHAnsi"/>
          <w:color w:val="222222"/>
        </w:rPr>
        <w:t>O</w:t>
      </w:r>
      <w:r w:rsidRPr="00B3707C">
        <w:rPr>
          <w:rFonts w:asciiTheme="minorHAnsi" w:hAnsiTheme="minorHAnsi" w:cstheme="minorHAnsi"/>
          <w:color w:val="222222"/>
          <w:vertAlign w:val="subscript"/>
        </w:rPr>
        <w:t>2</w:t>
      </w:r>
      <w:r w:rsidRPr="003B1FB1">
        <w:rPr>
          <w:rFonts w:asciiTheme="minorHAnsi" w:hAnsiTheme="minorHAnsi" w:cstheme="minorHAnsi"/>
          <w:color w:val="222222"/>
        </w:rPr>
        <w:t xml:space="preserve"> upon infusion, </w:t>
      </w:r>
      <w:proofErr w:type="gramStart"/>
      <w:r w:rsidRPr="003B1FB1">
        <w:rPr>
          <w:rFonts w:asciiTheme="minorHAnsi" w:hAnsiTheme="minorHAnsi" w:cstheme="minorHAnsi"/>
          <w:color w:val="222222"/>
        </w:rPr>
        <w:t>i.e.</w:t>
      </w:r>
      <w:proofErr w:type="gramEnd"/>
      <w:r w:rsidRPr="003B1FB1">
        <w:rPr>
          <w:rFonts w:asciiTheme="minorHAnsi" w:hAnsiTheme="minorHAnsi" w:cstheme="minorHAnsi"/>
          <w:color w:val="222222"/>
        </w:rPr>
        <w:t xml:space="preserve"> what </w:t>
      </w:r>
      <w:r w:rsidRPr="008A7FC4">
        <w:rPr>
          <w:rFonts w:asciiTheme="minorHAnsi" w:hAnsiTheme="minorHAnsi" w:cstheme="minorHAnsi"/>
          <w:color w:val="222222"/>
        </w:rPr>
        <w:t>total delay</w:t>
      </w:r>
      <w:r w:rsidRPr="003B1FB1">
        <w:rPr>
          <w:rFonts w:asciiTheme="minorHAnsi" w:hAnsiTheme="minorHAnsi" w:cstheme="minorHAnsi"/>
          <w:color w:val="222222"/>
        </w:rPr>
        <w:t xml:space="preserve"> between removal of culture medium and start of the FPOP experiment?</w:t>
      </w:r>
    </w:p>
    <w:p w14:paraId="47ECE823" w14:textId="03092A69" w:rsidR="00B3707C" w:rsidRPr="00B3707C" w:rsidRDefault="00B3707C" w:rsidP="00B3707C">
      <w:pPr>
        <w:widowControl/>
        <w:shd w:val="clear" w:color="auto" w:fill="FFFFFF"/>
        <w:autoSpaceDE/>
        <w:autoSpaceDN/>
        <w:adjustRightInd/>
        <w:ind w:left="720"/>
        <w:jc w:val="left"/>
        <w:rPr>
          <w:rFonts w:asciiTheme="minorHAnsi" w:hAnsiTheme="minorHAnsi" w:cstheme="minorHAnsi"/>
          <w:b/>
          <w:bCs/>
          <w:color w:val="222222"/>
        </w:rPr>
      </w:pPr>
      <w:r>
        <w:rPr>
          <w:rFonts w:asciiTheme="minorHAnsi" w:hAnsiTheme="minorHAnsi" w:cstheme="minorHAnsi"/>
          <w:color w:val="222222"/>
        </w:rPr>
        <w:tab/>
      </w:r>
      <w:r w:rsidRPr="00B3707C">
        <w:rPr>
          <w:rFonts w:asciiTheme="minorHAnsi" w:hAnsiTheme="minorHAnsi" w:cstheme="minorHAnsi"/>
          <w:b/>
          <w:bCs/>
          <w:color w:val="222222"/>
        </w:rPr>
        <w:t xml:space="preserve">R: The dimension of a single well is 35 </w:t>
      </w:r>
      <w:r w:rsidR="008A7FC4" w:rsidRPr="00B3707C">
        <w:rPr>
          <w:rFonts w:asciiTheme="minorHAnsi" w:hAnsiTheme="minorHAnsi" w:cstheme="minorHAnsi"/>
          <w:b/>
          <w:bCs/>
          <w:color w:val="222222"/>
        </w:rPr>
        <w:t>mm;</w:t>
      </w:r>
      <w:r w:rsidRPr="00B3707C">
        <w:rPr>
          <w:rFonts w:asciiTheme="minorHAnsi" w:hAnsiTheme="minorHAnsi" w:cstheme="minorHAnsi"/>
          <w:b/>
          <w:bCs/>
          <w:color w:val="222222"/>
        </w:rPr>
        <w:t xml:space="preserve"> the peristaltic pump tubing is 3.14 </w:t>
      </w:r>
    </w:p>
    <w:p w14:paraId="42D39D53" w14:textId="5F72C305" w:rsidR="00B3707C" w:rsidRPr="00B3707C" w:rsidRDefault="00B3707C" w:rsidP="00B3707C">
      <w:pPr>
        <w:widowControl/>
        <w:shd w:val="clear" w:color="auto" w:fill="FFFFFF"/>
        <w:autoSpaceDE/>
        <w:autoSpaceDN/>
        <w:adjustRightInd/>
        <w:ind w:left="1440"/>
        <w:jc w:val="left"/>
        <w:rPr>
          <w:rFonts w:asciiTheme="minorHAnsi" w:hAnsiTheme="minorHAnsi" w:cstheme="minorHAnsi"/>
          <w:b/>
          <w:bCs/>
          <w:color w:val="222222"/>
        </w:rPr>
      </w:pPr>
      <w:r w:rsidRPr="00B3707C">
        <w:rPr>
          <w:rFonts w:asciiTheme="minorHAnsi" w:hAnsiTheme="minorHAnsi" w:cstheme="minorHAnsi"/>
          <w:b/>
          <w:bCs/>
          <w:color w:val="222222"/>
        </w:rPr>
        <w:t xml:space="preserve">mm that leads into microtubing tubing of 1.59 mm. However, it is the placement of the tubing along with the fast flowrate that ensures efficient mixing of chemicals. The flow rate used for experimentation is 35 ml/min (35000ul/min) that is being infused over the course of the 20 second experiment. The tubing being flushed to the well wall right above the adhered layer of cells submerged under the 2 ml volume of DPBS under such a fast flowrate helps to ensure proper mixing. </w:t>
      </w:r>
      <w:r w:rsidR="008A7FC4">
        <w:rPr>
          <w:rFonts w:asciiTheme="minorHAnsi" w:hAnsiTheme="minorHAnsi" w:cstheme="minorHAnsi"/>
          <w:b/>
          <w:bCs/>
          <w:color w:val="222222"/>
        </w:rPr>
        <w:t xml:space="preserve">The total delay between removal of culture medium and the start of the FPOP experiment is 15 seconds. </w:t>
      </w:r>
      <w:r w:rsidRPr="00B3707C">
        <w:rPr>
          <w:rFonts w:asciiTheme="minorHAnsi" w:hAnsiTheme="minorHAnsi" w:cstheme="minorHAnsi"/>
          <w:b/>
          <w:bCs/>
          <w:color w:val="222222"/>
        </w:rPr>
        <w:t>The infusion of H</w:t>
      </w:r>
      <w:r w:rsidRPr="00B3707C">
        <w:rPr>
          <w:rFonts w:asciiTheme="minorHAnsi" w:hAnsiTheme="minorHAnsi" w:cstheme="minorHAnsi"/>
          <w:b/>
          <w:bCs/>
          <w:color w:val="222222"/>
          <w:vertAlign w:val="subscript"/>
        </w:rPr>
        <w:t>2</w:t>
      </w:r>
      <w:r w:rsidRPr="00B3707C">
        <w:rPr>
          <w:rFonts w:asciiTheme="minorHAnsi" w:hAnsiTheme="minorHAnsi" w:cstheme="minorHAnsi"/>
          <w:b/>
          <w:bCs/>
          <w:color w:val="222222"/>
        </w:rPr>
        <w:t>O</w:t>
      </w:r>
      <w:r w:rsidRPr="00B3707C">
        <w:rPr>
          <w:rFonts w:asciiTheme="minorHAnsi" w:hAnsiTheme="minorHAnsi" w:cstheme="minorHAnsi"/>
          <w:b/>
          <w:bCs/>
          <w:color w:val="222222"/>
          <w:vertAlign w:val="subscript"/>
        </w:rPr>
        <w:t xml:space="preserve">2 </w:t>
      </w:r>
      <w:r w:rsidR="008A7FC4">
        <w:rPr>
          <w:rFonts w:asciiTheme="minorHAnsi" w:hAnsiTheme="minorHAnsi" w:cstheme="minorHAnsi"/>
          <w:b/>
          <w:bCs/>
          <w:color w:val="222222"/>
        </w:rPr>
        <w:t xml:space="preserve">takes another </w:t>
      </w:r>
      <w:r w:rsidRPr="008A7FC4">
        <w:rPr>
          <w:rFonts w:asciiTheme="minorHAnsi" w:hAnsiTheme="minorHAnsi" w:cstheme="minorHAnsi"/>
          <w:b/>
          <w:bCs/>
          <w:color w:val="222222"/>
        </w:rPr>
        <w:t>10 seconds</w:t>
      </w:r>
      <w:r w:rsidRPr="00B3707C">
        <w:rPr>
          <w:rFonts w:asciiTheme="minorHAnsi" w:hAnsiTheme="minorHAnsi" w:cstheme="minorHAnsi"/>
          <w:b/>
          <w:bCs/>
          <w:color w:val="222222"/>
        </w:rPr>
        <w:t xml:space="preserve">. </w:t>
      </w:r>
      <w:r w:rsidR="00FA66D6">
        <w:rPr>
          <w:rFonts w:asciiTheme="minorHAnsi" w:hAnsiTheme="minorHAnsi" w:cstheme="minorHAnsi"/>
          <w:b/>
          <w:bCs/>
          <w:color w:val="222222"/>
        </w:rPr>
        <w:t xml:space="preserve">This incubation is immediately followed by </w:t>
      </w:r>
      <w:r w:rsidRPr="00B3707C">
        <w:rPr>
          <w:rFonts w:asciiTheme="minorHAnsi" w:hAnsiTheme="minorHAnsi" w:cstheme="minorHAnsi"/>
          <w:b/>
          <w:bCs/>
          <w:color w:val="222222"/>
        </w:rPr>
        <w:t>the laser pulse</w:t>
      </w:r>
      <w:r w:rsidR="00FA66D6">
        <w:rPr>
          <w:rFonts w:asciiTheme="minorHAnsi" w:hAnsiTheme="minorHAnsi" w:cstheme="minorHAnsi"/>
          <w:b/>
          <w:bCs/>
          <w:color w:val="222222"/>
        </w:rPr>
        <w:t xml:space="preserve"> and 1 second after the pulse, hydroxyl radicals are quenched by an infusion of quench buffer.</w:t>
      </w:r>
      <w:r w:rsidRPr="00B3707C">
        <w:rPr>
          <w:rFonts w:asciiTheme="minorHAnsi" w:hAnsiTheme="minorHAnsi" w:cstheme="minorHAnsi"/>
          <w:b/>
          <w:bCs/>
          <w:color w:val="222222"/>
        </w:rPr>
        <w:t xml:space="preserve"> To support these findings, we performed a simple experiment utilizing red and blue food coloring to watch the dispersion of reagents at their infusion timepoint. A video of this experiment is available and can be sent upon request if necessary. Therefore, we trust that each cell is getting complete exposure to each chemical. We since have moved to using </w:t>
      </w:r>
      <w:r w:rsidR="00290272" w:rsidRPr="00B3707C">
        <w:rPr>
          <w:rFonts w:asciiTheme="minorHAnsi" w:hAnsiTheme="minorHAnsi" w:cstheme="minorHAnsi"/>
          <w:b/>
          <w:bCs/>
          <w:color w:val="222222"/>
        </w:rPr>
        <w:t>premixed</w:t>
      </w:r>
      <w:r w:rsidRPr="00B3707C">
        <w:rPr>
          <w:rFonts w:asciiTheme="minorHAnsi" w:hAnsiTheme="minorHAnsi" w:cstheme="minorHAnsi"/>
          <w:b/>
          <w:bCs/>
          <w:color w:val="222222"/>
        </w:rPr>
        <w:t xml:space="preserve"> H</w:t>
      </w:r>
      <w:r w:rsidRPr="00B3707C">
        <w:rPr>
          <w:rFonts w:asciiTheme="minorHAnsi" w:hAnsiTheme="minorHAnsi" w:cstheme="minorHAnsi"/>
          <w:b/>
          <w:bCs/>
          <w:color w:val="222222"/>
          <w:vertAlign w:val="subscript"/>
        </w:rPr>
        <w:t>2</w:t>
      </w:r>
      <w:r w:rsidRPr="00B3707C">
        <w:rPr>
          <w:rFonts w:asciiTheme="minorHAnsi" w:hAnsiTheme="minorHAnsi" w:cstheme="minorHAnsi"/>
          <w:b/>
          <w:bCs/>
          <w:color w:val="222222"/>
        </w:rPr>
        <w:t>O</w:t>
      </w:r>
      <w:r w:rsidRPr="00B3707C">
        <w:rPr>
          <w:rFonts w:asciiTheme="minorHAnsi" w:hAnsiTheme="minorHAnsi" w:cstheme="minorHAnsi"/>
          <w:b/>
          <w:bCs/>
          <w:color w:val="222222"/>
          <w:vertAlign w:val="subscript"/>
        </w:rPr>
        <w:t>2</w:t>
      </w:r>
      <w:r w:rsidRPr="00B3707C">
        <w:rPr>
          <w:rFonts w:asciiTheme="minorHAnsi" w:hAnsiTheme="minorHAnsi" w:cstheme="minorHAnsi"/>
          <w:b/>
          <w:bCs/>
          <w:color w:val="222222"/>
        </w:rPr>
        <w:t xml:space="preserve"> that we infuse post media removal.</w:t>
      </w:r>
    </w:p>
    <w:p w14:paraId="2EBBC932" w14:textId="4B4748F3" w:rsidR="00B3707C" w:rsidRDefault="00B3707C" w:rsidP="004719D8">
      <w:pPr>
        <w:widowControl/>
        <w:shd w:val="clear" w:color="auto" w:fill="FFFFFF"/>
        <w:autoSpaceDE/>
        <w:autoSpaceDN/>
        <w:adjustRightInd/>
        <w:ind w:left="720"/>
        <w:jc w:val="left"/>
        <w:rPr>
          <w:rFonts w:asciiTheme="minorHAnsi" w:hAnsiTheme="minorHAnsi" w:cstheme="minorHAnsi"/>
          <w:color w:val="222222"/>
        </w:rPr>
      </w:pPr>
    </w:p>
    <w:p w14:paraId="1B641C72" w14:textId="77777777" w:rsidR="00B3707C" w:rsidRDefault="00B3707C" w:rsidP="004719D8">
      <w:pPr>
        <w:widowControl/>
        <w:shd w:val="clear" w:color="auto" w:fill="FFFFFF"/>
        <w:autoSpaceDE/>
        <w:autoSpaceDN/>
        <w:adjustRightInd/>
        <w:ind w:left="720"/>
        <w:jc w:val="left"/>
        <w:rPr>
          <w:rFonts w:asciiTheme="minorHAnsi" w:hAnsiTheme="minorHAnsi" w:cstheme="minorHAnsi"/>
          <w:color w:val="222222"/>
        </w:rPr>
      </w:pPr>
    </w:p>
    <w:p w14:paraId="2E7B0610" w14:textId="60DB8E13" w:rsidR="00B3707C" w:rsidRDefault="003B1FB1" w:rsidP="004719D8">
      <w:pPr>
        <w:widowControl/>
        <w:shd w:val="clear" w:color="auto" w:fill="FFFFFF"/>
        <w:autoSpaceDE/>
        <w:autoSpaceDN/>
        <w:adjustRightInd/>
        <w:ind w:left="720"/>
        <w:jc w:val="left"/>
        <w:rPr>
          <w:rFonts w:asciiTheme="minorHAnsi" w:hAnsiTheme="minorHAnsi" w:cstheme="minorHAnsi"/>
          <w:color w:val="222222"/>
        </w:rPr>
      </w:pPr>
      <w:r w:rsidRPr="003B1FB1">
        <w:rPr>
          <w:rFonts w:asciiTheme="minorHAnsi" w:hAnsiTheme="minorHAnsi" w:cstheme="minorHAnsi"/>
          <w:color w:val="222222"/>
        </w:rPr>
        <w:t xml:space="preserve"> Do the cells die when they are exposed to the peroxide - or are continuous time-resolved experiments feasible?</w:t>
      </w:r>
      <w:r w:rsidR="00B3707C">
        <w:rPr>
          <w:rFonts w:asciiTheme="minorHAnsi" w:hAnsiTheme="minorHAnsi" w:cstheme="minorHAnsi"/>
          <w:color w:val="222222"/>
        </w:rPr>
        <w:t xml:space="preserve"> </w:t>
      </w:r>
    </w:p>
    <w:p w14:paraId="3A774619" w14:textId="1BBAA5BC" w:rsidR="006C38E5" w:rsidRPr="00B3707C" w:rsidRDefault="006C38E5" w:rsidP="00C30A4D">
      <w:pPr>
        <w:widowControl/>
        <w:shd w:val="clear" w:color="auto" w:fill="FFFFFF"/>
        <w:autoSpaceDE/>
        <w:autoSpaceDN/>
        <w:adjustRightInd/>
        <w:ind w:left="1440"/>
        <w:jc w:val="left"/>
        <w:rPr>
          <w:rFonts w:asciiTheme="minorHAnsi" w:hAnsiTheme="minorHAnsi" w:cstheme="minorHAnsi"/>
          <w:b/>
          <w:bCs/>
          <w:color w:val="222222"/>
        </w:rPr>
      </w:pPr>
      <w:r w:rsidRPr="00B3707C">
        <w:rPr>
          <w:rFonts w:asciiTheme="minorHAnsi" w:hAnsiTheme="minorHAnsi" w:cstheme="minorHAnsi"/>
          <w:b/>
          <w:bCs/>
          <w:color w:val="222222"/>
        </w:rPr>
        <w:t xml:space="preserve">R: </w:t>
      </w:r>
      <w:r w:rsidR="00C30A4D">
        <w:rPr>
          <w:rFonts w:asciiTheme="minorHAnsi" w:hAnsiTheme="minorHAnsi" w:cstheme="minorHAnsi"/>
          <w:b/>
          <w:bCs/>
          <w:color w:val="222222"/>
        </w:rPr>
        <w:t>Please see response to Reviewer 1 above</w:t>
      </w:r>
    </w:p>
    <w:p w14:paraId="0CC8EEDF" w14:textId="69A8BBEC" w:rsidR="006C38E5" w:rsidRDefault="006C38E5" w:rsidP="00F74000">
      <w:pPr>
        <w:widowControl/>
        <w:shd w:val="clear" w:color="auto" w:fill="FFFFFF"/>
        <w:autoSpaceDE/>
        <w:autoSpaceDN/>
        <w:adjustRightInd/>
        <w:ind w:left="720"/>
        <w:jc w:val="center"/>
        <w:rPr>
          <w:rFonts w:asciiTheme="minorHAnsi" w:hAnsiTheme="minorHAnsi" w:cstheme="minorHAnsi"/>
          <w:color w:val="222222"/>
        </w:rPr>
      </w:pPr>
    </w:p>
    <w:p w14:paraId="49907144" w14:textId="77777777" w:rsidR="006C38E5" w:rsidRDefault="006C38E5" w:rsidP="006C38E5">
      <w:pPr>
        <w:widowControl/>
        <w:shd w:val="clear" w:color="auto" w:fill="FFFFFF"/>
        <w:autoSpaceDE/>
        <w:autoSpaceDN/>
        <w:adjustRightInd/>
        <w:ind w:left="720"/>
        <w:jc w:val="left"/>
        <w:rPr>
          <w:rFonts w:asciiTheme="minorHAnsi" w:hAnsiTheme="minorHAnsi" w:cstheme="minorHAnsi"/>
          <w:color w:val="222222"/>
        </w:rPr>
      </w:pPr>
    </w:p>
    <w:p w14:paraId="7CCDAB55" w14:textId="2E96400A" w:rsidR="00B3707C" w:rsidRDefault="003B1FB1" w:rsidP="006C38E5">
      <w:pPr>
        <w:widowControl/>
        <w:shd w:val="clear" w:color="auto" w:fill="FFFFFF"/>
        <w:autoSpaceDE/>
        <w:autoSpaceDN/>
        <w:adjustRightInd/>
        <w:ind w:left="720"/>
        <w:jc w:val="left"/>
        <w:rPr>
          <w:rFonts w:asciiTheme="minorHAnsi" w:hAnsiTheme="minorHAnsi" w:cstheme="minorHAnsi"/>
          <w:color w:val="222222"/>
        </w:rPr>
      </w:pPr>
      <w:r w:rsidRPr="003B1FB1">
        <w:rPr>
          <w:rFonts w:asciiTheme="minorHAnsi" w:hAnsiTheme="minorHAnsi" w:cstheme="minorHAnsi"/>
          <w:color w:val="222222"/>
        </w:rPr>
        <w:br/>
        <w:t>Why are four pumps used, there are six wells?</w:t>
      </w:r>
    </w:p>
    <w:p w14:paraId="5523938D" w14:textId="06302AB5" w:rsidR="006C38E5" w:rsidRPr="00E50958" w:rsidRDefault="006C38E5" w:rsidP="00E50958">
      <w:pPr>
        <w:widowControl/>
        <w:shd w:val="clear" w:color="auto" w:fill="FFFFFF"/>
        <w:autoSpaceDE/>
        <w:autoSpaceDN/>
        <w:adjustRightInd/>
        <w:ind w:left="1440"/>
        <w:jc w:val="left"/>
        <w:rPr>
          <w:rFonts w:asciiTheme="minorHAnsi" w:hAnsiTheme="minorHAnsi" w:cstheme="minorHAnsi"/>
          <w:b/>
          <w:bCs/>
          <w:color w:val="222222"/>
        </w:rPr>
      </w:pPr>
      <w:r w:rsidRPr="00E50958">
        <w:rPr>
          <w:rFonts w:asciiTheme="minorHAnsi" w:hAnsiTheme="minorHAnsi" w:cstheme="minorHAnsi"/>
          <w:b/>
          <w:bCs/>
          <w:color w:val="222222"/>
        </w:rPr>
        <w:lastRenderedPageBreak/>
        <w:t>R: Each pump has four channels. Therefore, 16 tubes can be used to infuse the proper chemicals in each well. In a typical IC-FPOP experiment, each well needs three tubes. One tube for H</w:t>
      </w:r>
      <w:r w:rsidRPr="00E50958">
        <w:rPr>
          <w:rFonts w:asciiTheme="minorHAnsi" w:hAnsiTheme="minorHAnsi" w:cstheme="minorHAnsi"/>
          <w:b/>
          <w:bCs/>
          <w:color w:val="222222"/>
          <w:vertAlign w:val="subscript"/>
        </w:rPr>
        <w:t>2</w:t>
      </w:r>
      <w:r w:rsidRPr="00E50958">
        <w:rPr>
          <w:rFonts w:asciiTheme="minorHAnsi" w:hAnsiTheme="minorHAnsi" w:cstheme="minorHAnsi"/>
          <w:b/>
          <w:bCs/>
          <w:color w:val="222222"/>
        </w:rPr>
        <w:t>O</w:t>
      </w:r>
      <w:r w:rsidRPr="00E50958">
        <w:rPr>
          <w:rFonts w:asciiTheme="minorHAnsi" w:hAnsiTheme="minorHAnsi" w:cstheme="minorHAnsi"/>
          <w:b/>
          <w:bCs/>
          <w:color w:val="222222"/>
          <w:vertAlign w:val="subscript"/>
        </w:rPr>
        <w:t>2</w:t>
      </w:r>
      <w:r w:rsidRPr="00E50958">
        <w:rPr>
          <w:rFonts w:asciiTheme="minorHAnsi" w:hAnsiTheme="minorHAnsi" w:cstheme="minorHAnsi"/>
          <w:b/>
          <w:bCs/>
          <w:color w:val="222222"/>
        </w:rPr>
        <w:t xml:space="preserve"> infusion, one tube for quench infusion, and one tube for cell media withdrawal prior to FPOP. One pump</w:t>
      </w:r>
      <w:r w:rsidR="00E50958" w:rsidRPr="00E50958">
        <w:rPr>
          <w:rFonts w:asciiTheme="minorHAnsi" w:hAnsiTheme="minorHAnsi" w:cstheme="minorHAnsi"/>
          <w:b/>
          <w:bCs/>
          <w:color w:val="222222"/>
        </w:rPr>
        <w:t xml:space="preserve"> out of the four pumps</w:t>
      </w:r>
      <w:r w:rsidRPr="00E50958">
        <w:rPr>
          <w:rFonts w:asciiTheme="minorHAnsi" w:hAnsiTheme="minorHAnsi" w:cstheme="minorHAnsi"/>
          <w:b/>
          <w:bCs/>
          <w:color w:val="222222"/>
        </w:rPr>
        <w:t xml:space="preserve"> is </w:t>
      </w:r>
      <w:r w:rsidR="00E50958" w:rsidRPr="00E50958">
        <w:rPr>
          <w:rFonts w:asciiTheme="minorHAnsi" w:hAnsiTheme="minorHAnsi" w:cstheme="minorHAnsi"/>
          <w:b/>
          <w:bCs/>
          <w:color w:val="222222"/>
        </w:rPr>
        <w:t>solely</w:t>
      </w:r>
      <w:r w:rsidRPr="00E50958">
        <w:rPr>
          <w:rFonts w:asciiTheme="minorHAnsi" w:hAnsiTheme="minorHAnsi" w:cstheme="minorHAnsi"/>
          <w:b/>
          <w:bCs/>
          <w:color w:val="222222"/>
        </w:rPr>
        <w:t xml:space="preserve"> used for withdrawing media out of the wells so these channels </w:t>
      </w:r>
      <w:r w:rsidR="00E50958" w:rsidRPr="00E50958">
        <w:rPr>
          <w:rFonts w:asciiTheme="minorHAnsi" w:hAnsiTheme="minorHAnsi" w:cstheme="minorHAnsi"/>
          <w:b/>
          <w:bCs/>
          <w:color w:val="222222"/>
        </w:rPr>
        <w:t>utilize six tubes instead of four using Y-junctions to increase the number of tubes per pump.</w:t>
      </w:r>
    </w:p>
    <w:p w14:paraId="2CC7DF1B" w14:textId="00E3172F" w:rsidR="00B3707C" w:rsidRDefault="003B1FB1" w:rsidP="004719D8">
      <w:pPr>
        <w:widowControl/>
        <w:shd w:val="clear" w:color="auto" w:fill="FFFFFF"/>
        <w:autoSpaceDE/>
        <w:autoSpaceDN/>
        <w:adjustRightInd/>
        <w:ind w:left="720"/>
        <w:jc w:val="left"/>
        <w:rPr>
          <w:rFonts w:asciiTheme="minorHAnsi" w:hAnsiTheme="minorHAnsi" w:cstheme="minorHAnsi"/>
          <w:color w:val="222222"/>
        </w:rPr>
      </w:pPr>
      <w:r w:rsidRPr="003B1FB1">
        <w:rPr>
          <w:rFonts w:asciiTheme="minorHAnsi" w:hAnsiTheme="minorHAnsi" w:cstheme="minorHAnsi"/>
          <w:color w:val="222222"/>
        </w:rPr>
        <w:br/>
        <w:t>Why the specific PBN / DMTU quench used here, briefly explain how it works. Is this the same quench as used in the flow setup?</w:t>
      </w:r>
    </w:p>
    <w:p w14:paraId="22FD06BF" w14:textId="7D6BB1C0" w:rsidR="00E50958" w:rsidRPr="00525157" w:rsidRDefault="00E50958" w:rsidP="00E50958">
      <w:pPr>
        <w:widowControl/>
        <w:shd w:val="clear" w:color="auto" w:fill="FFFFFF"/>
        <w:autoSpaceDE/>
        <w:autoSpaceDN/>
        <w:adjustRightInd/>
        <w:ind w:left="1440"/>
        <w:jc w:val="left"/>
        <w:rPr>
          <w:rFonts w:asciiTheme="minorHAnsi" w:hAnsiTheme="minorHAnsi" w:cstheme="minorHAnsi"/>
          <w:b/>
          <w:bCs/>
          <w:color w:val="222222"/>
        </w:rPr>
      </w:pPr>
      <w:r w:rsidRPr="00525157">
        <w:rPr>
          <w:rFonts w:asciiTheme="minorHAnsi" w:hAnsiTheme="minorHAnsi" w:cstheme="minorHAnsi"/>
          <w:b/>
          <w:bCs/>
          <w:color w:val="222222"/>
        </w:rPr>
        <w:t>R:</w:t>
      </w:r>
      <w:r w:rsidRPr="00525157">
        <w:rPr>
          <w:rFonts w:ascii="AdvOT2e364b11" w:eastAsiaTheme="minorHAnsi" w:hAnsi="AdvOT2e364b11" w:cs="AdvOT2e364b11"/>
          <w:b/>
          <w:bCs/>
          <w:color w:val="auto"/>
          <w:sz w:val="20"/>
          <w:szCs w:val="20"/>
        </w:rPr>
        <w:t xml:space="preserve"> </w:t>
      </w:r>
      <w:r w:rsidRPr="00525157">
        <w:rPr>
          <w:rFonts w:asciiTheme="minorHAnsi" w:hAnsiTheme="minorHAnsi" w:cstheme="minorHAnsi"/>
          <w:b/>
          <w:bCs/>
          <w:color w:val="222222"/>
        </w:rPr>
        <w:t xml:space="preserve">For </w:t>
      </w:r>
      <w:r w:rsidRPr="00525157">
        <w:rPr>
          <w:rFonts w:asciiTheme="minorHAnsi" w:hAnsiTheme="minorHAnsi" w:cstheme="minorHAnsi"/>
          <w:b/>
          <w:bCs/>
          <w:i/>
          <w:iCs/>
          <w:color w:val="222222"/>
        </w:rPr>
        <w:t>in vitro</w:t>
      </w:r>
      <w:r w:rsidRPr="00525157">
        <w:rPr>
          <w:rFonts w:asciiTheme="minorHAnsi" w:hAnsiTheme="minorHAnsi" w:cstheme="minorHAnsi"/>
          <w:b/>
          <w:bCs/>
          <w:color w:val="222222"/>
        </w:rPr>
        <w:t xml:space="preserve"> FPOP, catalase and methionine are added </w:t>
      </w:r>
      <w:r w:rsidRPr="00E50958">
        <w:rPr>
          <w:rFonts w:asciiTheme="minorHAnsi" w:hAnsiTheme="minorHAnsi" w:cstheme="minorHAnsi"/>
          <w:b/>
          <w:bCs/>
          <w:color w:val="222222"/>
        </w:rPr>
        <w:t>to labeled samples to quench H</w:t>
      </w:r>
      <w:r w:rsidRPr="00E50958">
        <w:rPr>
          <w:rFonts w:asciiTheme="minorHAnsi" w:hAnsiTheme="minorHAnsi" w:cstheme="minorHAnsi"/>
          <w:b/>
          <w:bCs/>
          <w:color w:val="222222"/>
          <w:vertAlign w:val="subscript"/>
        </w:rPr>
        <w:t>2</w:t>
      </w:r>
      <w:r w:rsidRPr="00E50958">
        <w:rPr>
          <w:rFonts w:asciiTheme="minorHAnsi" w:hAnsiTheme="minorHAnsi" w:cstheme="minorHAnsi"/>
          <w:b/>
          <w:bCs/>
          <w:color w:val="222222"/>
        </w:rPr>
        <w:t>O</w:t>
      </w:r>
      <w:r w:rsidRPr="00E50958">
        <w:rPr>
          <w:rFonts w:asciiTheme="minorHAnsi" w:hAnsiTheme="minorHAnsi" w:cstheme="minorHAnsi"/>
          <w:b/>
          <w:bCs/>
          <w:color w:val="222222"/>
          <w:vertAlign w:val="subscript"/>
        </w:rPr>
        <w:t>2</w:t>
      </w:r>
      <w:r w:rsidRPr="00E50958">
        <w:rPr>
          <w:rFonts w:asciiTheme="minorHAnsi" w:hAnsiTheme="minorHAnsi" w:cstheme="minorHAnsi"/>
          <w:b/>
          <w:bCs/>
          <w:color w:val="222222"/>
        </w:rPr>
        <w:t xml:space="preserve"> and hydroxyl radicals,</w:t>
      </w:r>
      <w:r w:rsidRPr="00525157">
        <w:rPr>
          <w:rFonts w:asciiTheme="minorHAnsi" w:hAnsiTheme="minorHAnsi" w:cstheme="minorHAnsi"/>
          <w:b/>
          <w:bCs/>
          <w:color w:val="222222"/>
        </w:rPr>
        <w:t xml:space="preserve"> </w:t>
      </w:r>
      <w:r w:rsidRPr="00E50958">
        <w:rPr>
          <w:rFonts w:asciiTheme="minorHAnsi" w:hAnsiTheme="minorHAnsi" w:cstheme="minorHAnsi"/>
          <w:b/>
          <w:bCs/>
          <w:color w:val="222222"/>
        </w:rPr>
        <w:t>respectively. Since these molecules are not cell permeable, they</w:t>
      </w:r>
      <w:r w:rsidRPr="00525157">
        <w:rPr>
          <w:rFonts w:asciiTheme="minorHAnsi" w:hAnsiTheme="minorHAnsi" w:cstheme="minorHAnsi"/>
          <w:b/>
          <w:bCs/>
          <w:color w:val="222222"/>
        </w:rPr>
        <w:t xml:space="preserve"> </w:t>
      </w:r>
      <w:r w:rsidRPr="00E50958">
        <w:rPr>
          <w:rFonts w:asciiTheme="minorHAnsi" w:hAnsiTheme="minorHAnsi" w:cstheme="minorHAnsi"/>
          <w:b/>
          <w:bCs/>
          <w:color w:val="222222"/>
        </w:rPr>
        <w:t>will not be useful in quenching the reaction inside cells. For IC</w:t>
      </w:r>
      <w:r w:rsidRPr="00525157">
        <w:rPr>
          <w:rFonts w:asciiTheme="minorHAnsi" w:hAnsiTheme="minorHAnsi" w:cstheme="minorHAnsi"/>
          <w:b/>
          <w:bCs/>
          <w:color w:val="222222"/>
        </w:rPr>
        <w:t>-</w:t>
      </w:r>
      <w:r w:rsidRPr="00E50958">
        <w:rPr>
          <w:rFonts w:asciiTheme="minorHAnsi" w:hAnsiTheme="minorHAnsi" w:cstheme="minorHAnsi"/>
          <w:b/>
          <w:bCs/>
          <w:color w:val="222222"/>
        </w:rPr>
        <w:t>FPOP,</w:t>
      </w:r>
      <w:r w:rsidRPr="00525157">
        <w:rPr>
          <w:rFonts w:asciiTheme="minorHAnsi" w:hAnsiTheme="minorHAnsi" w:cstheme="minorHAnsi"/>
          <w:b/>
          <w:bCs/>
          <w:color w:val="222222"/>
        </w:rPr>
        <w:t xml:space="preserve"> </w:t>
      </w:r>
      <w:r w:rsidRPr="00E50958">
        <w:rPr>
          <w:rFonts w:asciiTheme="minorHAnsi" w:hAnsiTheme="minorHAnsi" w:cstheme="minorHAnsi"/>
          <w:b/>
          <w:bCs/>
          <w:color w:val="222222"/>
        </w:rPr>
        <w:t>the cell permeable molecules DMTU and N-tert-butyl-α-phenylnitrone (PBN) were used to quench H</w:t>
      </w:r>
      <w:r w:rsidRPr="00E50958">
        <w:rPr>
          <w:rFonts w:asciiTheme="minorHAnsi" w:hAnsiTheme="minorHAnsi" w:cstheme="minorHAnsi"/>
          <w:b/>
          <w:bCs/>
          <w:color w:val="222222"/>
          <w:vertAlign w:val="subscript"/>
        </w:rPr>
        <w:t>2</w:t>
      </w:r>
      <w:r w:rsidRPr="00E50958">
        <w:rPr>
          <w:rFonts w:asciiTheme="minorHAnsi" w:hAnsiTheme="minorHAnsi" w:cstheme="minorHAnsi"/>
          <w:b/>
          <w:bCs/>
          <w:color w:val="222222"/>
        </w:rPr>
        <w:t>O</w:t>
      </w:r>
      <w:r w:rsidRPr="00E50958">
        <w:rPr>
          <w:rFonts w:asciiTheme="minorHAnsi" w:hAnsiTheme="minorHAnsi" w:cstheme="minorHAnsi"/>
          <w:b/>
          <w:bCs/>
          <w:color w:val="222222"/>
          <w:vertAlign w:val="subscript"/>
        </w:rPr>
        <w:t xml:space="preserve">2 </w:t>
      </w:r>
      <w:r w:rsidRPr="00E50958">
        <w:rPr>
          <w:rFonts w:asciiTheme="minorHAnsi" w:hAnsiTheme="minorHAnsi" w:cstheme="minorHAnsi"/>
          <w:b/>
          <w:bCs/>
          <w:color w:val="222222"/>
        </w:rPr>
        <w:t>and</w:t>
      </w:r>
      <w:r w:rsidRPr="00525157">
        <w:rPr>
          <w:rFonts w:asciiTheme="minorHAnsi" w:hAnsiTheme="minorHAnsi" w:cstheme="minorHAnsi"/>
          <w:b/>
          <w:bCs/>
          <w:color w:val="222222"/>
        </w:rPr>
        <w:t xml:space="preserve"> hydroxyl radicals, respectively.</w:t>
      </w:r>
      <w:r w:rsidR="00525157" w:rsidRPr="00525157">
        <w:rPr>
          <w:rFonts w:asciiTheme="minorHAnsi" w:hAnsiTheme="minorHAnsi" w:cstheme="minorHAnsi"/>
          <w:b/>
          <w:bCs/>
          <w:color w:val="222222"/>
        </w:rPr>
        <w:t xml:space="preserve"> These two chemicals are both well studied free radical scavengers only used in </w:t>
      </w:r>
      <w:proofErr w:type="gramStart"/>
      <w:r w:rsidR="00525157" w:rsidRPr="00525157">
        <w:rPr>
          <w:rFonts w:asciiTheme="minorHAnsi" w:hAnsiTheme="minorHAnsi" w:cstheme="minorHAnsi"/>
          <w:b/>
          <w:bCs/>
          <w:color w:val="222222"/>
        </w:rPr>
        <w:t>our</w:t>
      </w:r>
      <w:proofErr w:type="gramEnd"/>
      <w:r w:rsidR="00525157" w:rsidRPr="00525157">
        <w:rPr>
          <w:rFonts w:asciiTheme="minorHAnsi" w:hAnsiTheme="minorHAnsi" w:cstheme="minorHAnsi"/>
          <w:b/>
          <w:bCs/>
          <w:color w:val="222222"/>
        </w:rPr>
        <w:t xml:space="preserve"> in cell FPOP studies.</w:t>
      </w:r>
      <w:r w:rsidR="00FA66D6">
        <w:rPr>
          <w:rFonts w:asciiTheme="minorHAnsi" w:hAnsiTheme="minorHAnsi" w:cstheme="minorHAnsi"/>
          <w:b/>
          <w:bCs/>
          <w:color w:val="222222"/>
        </w:rPr>
        <w:t xml:space="preserve"> The cell permeability of these reagents is now noted in the manuscript</w:t>
      </w:r>
      <w:r w:rsidR="0007050C">
        <w:rPr>
          <w:rFonts w:asciiTheme="minorHAnsi" w:hAnsiTheme="minorHAnsi" w:cstheme="minorHAnsi"/>
          <w:b/>
          <w:bCs/>
          <w:color w:val="222222"/>
        </w:rPr>
        <w:t xml:space="preserve"> in Protocol section 4 “</w:t>
      </w:r>
      <w:r w:rsidR="0007050C" w:rsidRPr="006101C3">
        <w:rPr>
          <w:rFonts w:asciiTheme="minorHAnsi" w:hAnsiTheme="minorHAnsi" w:cstheme="minorHAnsi"/>
          <w:b/>
          <w:color w:val="000000" w:themeColor="text1"/>
        </w:rPr>
        <w:t>Make quench</w:t>
      </w:r>
      <w:r w:rsidR="0007050C">
        <w:rPr>
          <w:rFonts w:asciiTheme="minorHAnsi" w:hAnsiTheme="minorHAnsi" w:cstheme="minorHAnsi"/>
          <w:b/>
          <w:color w:val="000000" w:themeColor="text1"/>
        </w:rPr>
        <w:t xml:space="preserve"> buffer</w:t>
      </w:r>
      <w:r w:rsidR="0007050C" w:rsidRPr="006101C3">
        <w:rPr>
          <w:rFonts w:asciiTheme="minorHAnsi" w:hAnsiTheme="minorHAnsi" w:cstheme="minorHAnsi"/>
          <w:b/>
          <w:color w:val="000000" w:themeColor="text1"/>
        </w:rPr>
        <w:t xml:space="preserve"> and H</w:t>
      </w:r>
      <w:r w:rsidR="0007050C" w:rsidRPr="006101C3">
        <w:rPr>
          <w:rFonts w:asciiTheme="minorHAnsi" w:hAnsiTheme="minorHAnsi" w:cstheme="minorHAnsi"/>
          <w:b/>
          <w:color w:val="000000" w:themeColor="text1"/>
          <w:vertAlign w:val="subscript"/>
        </w:rPr>
        <w:t>2</w:t>
      </w:r>
      <w:r w:rsidR="0007050C" w:rsidRPr="006101C3">
        <w:rPr>
          <w:rFonts w:asciiTheme="minorHAnsi" w:hAnsiTheme="minorHAnsi" w:cstheme="minorHAnsi"/>
          <w:b/>
          <w:color w:val="000000" w:themeColor="text1"/>
        </w:rPr>
        <w:t>O</w:t>
      </w:r>
      <w:r w:rsidR="0007050C" w:rsidRPr="006101C3">
        <w:rPr>
          <w:rFonts w:asciiTheme="minorHAnsi" w:hAnsiTheme="minorHAnsi" w:cstheme="minorHAnsi"/>
          <w:b/>
          <w:color w:val="000000" w:themeColor="text1"/>
          <w:vertAlign w:val="subscript"/>
        </w:rPr>
        <w:t>2</w:t>
      </w:r>
      <w:r w:rsidR="0007050C">
        <w:rPr>
          <w:rFonts w:asciiTheme="minorHAnsi" w:hAnsiTheme="minorHAnsi" w:cstheme="minorHAnsi"/>
          <w:b/>
          <w:bCs/>
          <w:color w:val="222222"/>
        </w:rPr>
        <w:t>”.</w:t>
      </w:r>
    </w:p>
    <w:p w14:paraId="0C56744A" w14:textId="7CD85248" w:rsidR="00B3707C" w:rsidRDefault="003B1FB1" w:rsidP="004719D8">
      <w:pPr>
        <w:widowControl/>
        <w:shd w:val="clear" w:color="auto" w:fill="FFFFFF"/>
        <w:autoSpaceDE/>
        <w:autoSpaceDN/>
        <w:adjustRightInd/>
        <w:ind w:left="720"/>
        <w:jc w:val="left"/>
        <w:rPr>
          <w:rFonts w:asciiTheme="minorHAnsi" w:hAnsiTheme="minorHAnsi" w:cstheme="minorHAnsi"/>
          <w:color w:val="222222"/>
        </w:rPr>
      </w:pPr>
      <w:r w:rsidRPr="00525157">
        <w:rPr>
          <w:rFonts w:asciiTheme="minorHAnsi" w:hAnsiTheme="minorHAnsi" w:cstheme="minorHAnsi"/>
          <w:b/>
          <w:bCs/>
          <w:color w:val="222222"/>
        </w:rPr>
        <w:br/>
      </w:r>
      <w:r w:rsidRPr="003B1FB1">
        <w:rPr>
          <w:rFonts w:asciiTheme="minorHAnsi" w:hAnsiTheme="minorHAnsi" w:cstheme="minorHAnsi"/>
          <w:color w:val="222222"/>
        </w:rPr>
        <w:t>Explain cell confluency.</w:t>
      </w:r>
    </w:p>
    <w:p w14:paraId="11D97CAF" w14:textId="3E59FA6E" w:rsidR="00525157" w:rsidRDefault="00525157" w:rsidP="00525157">
      <w:pPr>
        <w:widowControl/>
        <w:shd w:val="clear" w:color="auto" w:fill="FFFFFF"/>
        <w:autoSpaceDE/>
        <w:autoSpaceDN/>
        <w:adjustRightInd/>
        <w:ind w:left="1440"/>
        <w:jc w:val="left"/>
        <w:rPr>
          <w:rFonts w:asciiTheme="minorHAnsi" w:hAnsiTheme="minorHAnsi" w:cstheme="minorHAnsi"/>
          <w:b/>
          <w:bCs/>
          <w:color w:val="222222"/>
        </w:rPr>
      </w:pPr>
      <w:r w:rsidRPr="00525157">
        <w:rPr>
          <w:rFonts w:asciiTheme="minorHAnsi" w:hAnsiTheme="minorHAnsi" w:cstheme="minorHAnsi"/>
          <w:b/>
          <w:bCs/>
          <w:color w:val="222222"/>
        </w:rPr>
        <w:t>R: In cell culture biology, </w:t>
      </w:r>
      <w:bookmarkStart w:id="2" w:name="_Hlk58251174"/>
      <w:r w:rsidRPr="00525157">
        <w:rPr>
          <w:rFonts w:asciiTheme="minorHAnsi" w:hAnsiTheme="minorHAnsi" w:cstheme="minorHAnsi"/>
          <w:b/>
          <w:bCs/>
          <w:color w:val="222222"/>
        </w:rPr>
        <w:t xml:space="preserve">confluency is the term commonly used as a measure of the number of the cells in a cell culture dish or a </w:t>
      </w:r>
      <w:r w:rsidR="00290272" w:rsidRPr="00525157">
        <w:rPr>
          <w:rFonts w:asciiTheme="minorHAnsi" w:hAnsiTheme="minorHAnsi" w:cstheme="minorHAnsi"/>
          <w:b/>
          <w:bCs/>
          <w:color w:val="222222"/>
        </w:rPr>
        <w:t>flask and</w:t>
      </w:r>
      <w:r w:rsidRPr="00525157">
        <w:rPr>
          <w:rFonts w:asciiTheme="minorHAnsi" w:hAnsiTheme="minorHAnsi" w:cstheme="minorHAnsi"/>
          <w:b/>
          <w:bCs/>
          <w:color w:val="222222"/>
        </w:rPr>
        <w:t xml:space="preserve"> refers to the coverage of the dish or the flask by the cells.</w:t>
      </w:r>
      <w:bookmarkEnd w:id="2"/>
      <w:r>
        <w:rPr>
          <w:rFonts w:asciiTheme="minorHAnsi" w:hAnsiTheme="minorHAnsi" w:cstheme="minorHAnsi"/>
          <w:b/>
          <w:bCs/>
          <w:color w:val="222222"/>
        </w:rPr>
        <w:t xml:space="preserve"> In our lab, we follow the Thermo “Useful Numbers for Cell Culture” table to assess cell confluency. We found that </w:t>
      </w:r>
      <w:r w:rsidR="00290272">
        <w:rPr>
          <w:rFonts w:asciiTheme="minorHAnsi" w:hAnsiTheme="minorHAnsi" w:cstheme="minorHAnsi"/>
          <w:b/>
          <w:bCs/>
          <w:color w:val="222222"/>
        </w:rPr>
        <w:t>experimentation</w:t>
      </w:r>
      <w:r>
        <w:rPr>
          <w:rFonts w:asciiTheme="minorHAnsi" w:hAnsiTheme="minorHAnsi" w:cstheme="minorHAnsi"/>
          <w:b/>
          <w:bCs/>
          <w:color w:val="222222"/>
        </w:rPr>
        <w:t xml:space="preserve"> is best done with cells that are 80 % confluent as they are most viable, not undergrown, or over crowed within the flask or well.</w:t>
      </w:r>
    </w:p>
    <w:p w14:paraId="6AB06BA7" w14:textId="3D22DA93" w:rsidR="00525157" w:rsidRPr="00525157" w:rsidRDefault="00525157" w:rsidP="004B5EF8">
      <w:pPr>
        <w:widowControl/>
        <w:shd w:val="clear" w:color="auto" w:fill="FFFFFF"/>
        <w:autoSpaceDE/>
        <w:autoSpaceDN/>
        <w:adjustRightInd/>
        <w:ind w:left="1440"/>
        <w:jc w:val="center"/>
        <w:rPr>
          <w:rFonts w:asciiTheme="minorHAnsi" w:hAnsiTheme="minorHAnsi" w:cstheme="minorHAnsi"/>
          <w:b/>
          <w:bCs/>
          <w:color w:val="222222"/>
        </w:rPr>
      </w:pPr>
    </w:p>
    <w:p w14:paraId="6E673B10" w14:textId="317E3A54" w:rsidR="00525157" w:rsidRPr="00BF1559" w:rsidRDefault="003B1FB1" w:rsidP="004719D8">
      <w:pPr>
        <w:widowControl/>
        <w:shd w:val="clear" w:color="auto" w:fill="FFFFFF"/>
        <w:autoSpaceDE/>
        <w:autoSpaceDN/>
        <w:adjustRightInd/>
        <w:ind w:left="720"/>
        <w:jc w:val="left"/>
        <w:rPr>
          <w:rFonts w:asciiTheme="minorHAnsi" w:hAnsiTheme="minorHAnsi" w:cstheme="minorHAnsi"/>
          <w:b/>
          <w:bCs/>
          <w:color w:val="222222"/>
        </w:rPr>
      </w:pPr>
      <w:r w:rsidRPr="003B1FB1">
        <w:rPr>
          <w:rFonts w:asciiTheme="minorHAnsi" w:hAnsiTheme="minorHAnsi" w:cstheme="minorHAnsi"/>
          <w:color w:val="222222"/>
        </w:rPr>
        <w:br/>
      </w:r>
      <w:r w:rsidR="00BF1559" w:rsidRPr="00BF1559">
        <w:rPr>
          <w:rFonts w:asciiTheme="minorHAnsi" w:hAnsiTheme="minorHAnsi" w:cstheme="minorHAnsi"/>
          <w:b/>
          <w:bCs/>
          <w:color w:val="222222"/>
        </w:rPr>
        <w:tab/>
        <w:t>A note has been added</w:t>
      </w:r>
      <w:r w:rsidR="00673643">
        <w:rPr>
          <w:rFonts w:asciiTheme="minorHAnsi" w:hAnsiTheme="minorHAnsi" w:cstheme="minorHAnsi"/>
          <w:b/>
          <w:bCs/>
          <w:color w:val="222222"/>
        </w:rPr>
        <w:t xml:space="preserve"> on line 414</w:t>
      </w:r>
      <w:r w:rsidR="00BF1559" w:rsidRPr="00BF1559">
        <w:rPr>
          <w:rFonts w:asciiTheme="minorHAnsi" w:hAnsiTheme="minorHAnsi" w:cstheme="minorHAnsi"/>
          <w:b/>
          <w:bCs/>
          <w:color w:val="222222"/>
        </w:rPr>
        <w:t xml:space="preserve"> to the cell culture steps to explain confluency.</w:t>
      </w:r>
    </w:p>
    <w:p w14:paraId="23F865AE" w14:textId="77777777" w:rsidR="00525157" w:rsidRDefault="00525157" w:rsidP="004719D8">
      <w:pPr>
        <w:widowControl/>
        <w:shd w:val="clear" w:color="auto" w:fill="FFFFFF"/>
        <w:autoSpaceDE/>
        <w:autoSpaceDN/>
        <w:adjustRightInd/>
        <w:ind w:left="720"/>
        <w:jc w:val="left"/>
        <w:rPr>
          <w:rFonts w:asciiTheme="minorHAnsi" w:hAnsiTheme="minorHAnsi" w:cstheme="minorHAnsi"/>
          <w:color w:val="222222"/>
        </w:rPr>
      </w:pPr>
    </w:p>
    <w:p w14:paraId="3A3E52CD" w14:textId="77777777" w:rsidR="00525157" w:rsidRDefault="00525157" w:rsidP="004719D8">
      <w:pPr>
        <w:widowControl/>
        <w:shd w:val="clear" w:color="auto" w:fill="FFFFFF"/>
        <w:autoSpaceDE/>
        <w:autoSpaceDN/>
        <w:adjustRightInd/>
        <w:ind w:left="720"/>
        <w:jc w:val="left"/>
        <w:rPr>
          <w:rFonts w:asciiTheme="minorHAnsi" w:hAnsiTheme="minorHAnsi" w:cstheme="minorHAnsi"/>
          <w:color w:val="222222"/>
        </w:rPr>
      </w:pPr>
    </w:p>
    <w:p w14:paraId="5CE61CAC" w14:textId="77777777" w:rsidR="00525157" w:rsidRDefault="00525157" w:rsidP="004719D8">
      <w:pPr>
        <w:widowControl/>
        <w:shd w:val="clear" w:color="auto" w:fill="FFFFFF"/>
        <w:autoSpaceDE/>
        <w:autoSpaceDN/>
        <w:adjustRightInd/>
        <w:ind w:left="720"/>
        <w:jc w:val="left"/>
        <w:rPr>
          <w:rFonts w:asciiTheme="minorHAnsi" w:hAnsiTheme="minorHAnsi" w:cstheme="minorHAnsi"/>
          <w:color w:val="222222"/>
        </w:rPr>
      </w:pPr>
    </w:p>
    <w:p w14:paraId="47BFE4CE" w14:textId="77777777" w:rsidR="003B6E02" w:rsidRDefault="003B6E02" w:rsidP="004719D8">
      <w:pPr>
        <w:widowControl/>
        <w:shd w:val="clear" w:color="auto" w:fill="FFFFFF"/>
        <w:autoSpaceDE/>
        <w:autoSpaceDN/>
        <w:adjustRightInd/>
        <w:ind w:left="720"/>
        <w:jc w:val="left"/>
        <w:rPr>
          <w:rFonts w:asciiTheme="minorHAnsi" w:hAnsiTheme="minorHAnsi" w:cstheme="minorHAnsi"/>
          <w:color w:val="222222"/>
        </w:rPr>
      </w:pPr>
    </w:p>
    <w:p w14:paraId="13C4011E" w14:textId="77777777" w:rsidR="003B6E02" w:rsidRDefault="003B6E02" w:rsidP="004719D8">
      <w:pPr>
        <w:widowControl/>
        <w:shd w:val="clear" w:color="auto" w:fill="FFFFFF"/>
        <w:autoSpaceDE/>
        <w:autoSpaceDN/>
        <w:adjustRightInd/>
        <w:ind w:left="720"/>
        <w:jc w:val="left"/>
        <w:rPr>
          <w:rFonts w:asciiTheme="minorHAnsi" w:hAnsiTheme="minorHAnsi" w:cstheme="minorHAnsi"/>
          <w:color w:val="222222"/>
        </w:rPr>
      </w:pPr>
    </w:p>
    <w:p w14:paraId="791728A3" w14:textId="77777777" w:rsidR="003B6E02" w:rsidRDefault="003B6E02" w:rsidP="004719D8">
      <w:pPr>
        <w:widowControl/>
        <w:shd w:val="clear" w:color="auto" w:fill="FFFFFF"/>
        <w:autoSpaceDE/>
        <w:autoSpaceDN/>
        <w:adjustRightInd/>
        <w:ind w:left="720"/>
        <w:jc w:val="left"/>
        <w:rPr>
          <w:rFonts w:asciiTheme="minorHAnsi" w:hAnsiTheme="minorHAnsi" w:cstheme="minorHAnsi"/>
          <w:color w:val="222222"/>
        </w:rPr>
      </w:pPr>
    </w:p>
    <w:p w14:paraId="05A8E8F1" w14:textId="77777777" w:rsidR="003B6E02" w:rsidRDefault="003B6E02" w:rsidP="004719D8">
      <w:pPr>
        <w:widowControl/>
        <w:shd w:val="clear" w:color="auto" w:fill="FFFFFF"/>
        <w:autoSpaceDE/>
        <w:autoSpaceDN/>
        <w:adjustRightInd/>
        <w:ind w:left="720"/>
        <w:jc w:val="left"/>
        <w:rPr>
          <w:rFonts w:asciiTheme="minorHAnsi" w:hAnsiTheme="minorHAnsi" w:cstheme="minorHAnsi"/>
          <w:color w:val="222222"/>
        </w:rPr>
      </w:pPr>
    </w:p>
    <w:p w14:paraId="75F2A784" w14:textId="77777777" w:rsidR="003B6E02" w:rsidRDefault="003B6E02" w:rsidP="004719D8">
      <w:pPr>
        <w:widowControl/>
        <w:shd w:val="clear" w:color="auto" w:fill="FFFFFF"/>
        <w:autoSpaceDE/>
        <w:autoSpaceDN/>
        <w:adjustRightInd/>
        <w:ind w:left="720"/>
        <w:jc w:val="left"/>
        <w:rPr>
          <w:rFonts w:asciiTheme="minorHAnsi" w:hAnsiTheme="minorHAnsi" w:cstheme="minorHAnsi"/>
          <w:color w:val="222222"/>
        </w:rPr>
      </w:pPr>
    </w:p>
    <w:p w14:paraId="2CA400E7" w14:textId="77777777" w:rsidR="003B6E02" w:rsidRDefault="003B6E02" w:rsidP="004719D8">
      <w:pPr>
        <w:widowControl/>
        <w:shd w:val="clear" w:color="auto" w:fill="FFFFFF"/>
        <w:autoSpaceDE/>
        <w:autoSpaceDN/>
        <w:adjustRightInd/>
        <w:ind w:left="720"/>
        <w:jc w:val="left"/>
        <w:rPr>
          <w:rFonts w:asciiTheme="minorHAnsi" w:hAnsiTheme="minorHAnsi" w:cstheme="minorHAnsi"/>
          <w:color w:val="222222"/>
        </w:rPr>
      </w:pPr>
    </w:p>
    <w:p w14:paraId="281B1C0C" w14:textId="77777777" w:rsidR="003B6E02" w:rsidRDefault="003B6E02" w:rsidP="004719D8">
      <w:pPr>
        <w:widowControl/>
        <w:shd w:val="clear" w:color="auto" w:fill="FFFFFF"/>
        <w:autoSpaceDE/>
        <w:autoSpaceDN/>
        <w:adjustRightInd/>
        <w:ind w:left="720"/>
        <w:jc w:val="left"/>
        <w:rPr>
          <w:rFonts w:asciiTheme="minorHAnsi" w:hAnsiTheme="minorHAnsi" w:cstheme="minorHAnsi"/>
          <w:color w:val="222222"/>
        </w:rPr>
      </w:pPr>
    </w:p>
    <w:p w14:paraId="7D9BA741" w14:textId="77777777" w:rsidR="003B6E02" w:rsidRDefault="003B6E02" w:rsidP="004719D8">
      <w:pPr>
        <w:widowControl/>
        <w:shd w:val="clear" w:color="auto" w:fill="FFFFFF"/>
        <w:autoSpaceDE/>
        <w:autoSpaceDN/>
        <w:adjustRightInd/>
        <w:ind w:left="720"/>
        <w:jc w:val="left"/>
        <w:rPr>
          <w:rFonts w:asciiTheme="minorHAnsi" w:hAnsiTheme="minorHAnsi" w:cstheme="minorHAnsi"/>
          <w:color w:val="222222"/>
        </w:rPr>
      </w:pPr>
    </w:p>
    <w:p w14:paraId="18FB03B2" w14:textId="77777777" w:rsidR="0007050C" w:rsidRDefault="0007050C" w:rsidP="004719D8">
      <w:pPr>
        <w:widowControl/>
        <w:shd w:val="clear" w:color="auto" w:fill="FFFFFF"/>
        <w:autoSpaceDE/>
        <w:autoSpaceDN/>
        <w:adjustRightInd/>
        <w:ind w:left="720"/>
        <w:jc w:val="left"/>
        <w:rPr>
          <w:rFonts w:asciiTheme="minorHAnsi" w:hAnsiTheme="minorHAnsi" w:cstheme="minorHAnsi"/>
          <w:color w:val="222222"/>
        </w:rPr>
      </w:pPr>
    </w:p>
    <w:p w14:paraId="7C6AEC0E" w14:textId="77777777" w:rsidR="0007050C" w:rsidRDefault="0007050C" w:rsidP="004719D8">
      <w:pPr>
        <w:widowControl/>
        <w:shd w:val="clear" w:color="auto" w:fill="FFFFFF"/>
        <w:autoSpaceDE/>
        <w:autoSpaceDN/>
        <w:adjustRightInd/>
        <w:ind w:left="720"/>
        <w:jc w:val="left"/>
        <w:rPr>
          <w:rFonts w:asciiTheme="minorHAnsi" w:hAnsiTheme="minorHAnsi" w:cstheme="minorHAnsi"/>
          <w:color w:val="222222"/>
        </w:rPr>
      </w:pPr>
    </w:p>
    <w:p w14:paraId="0BC13FC4" w14:textId="1A54F2FF" w:rsidR="00B3707C" w:rsidRDefault="003B1FB1" w:rsidP="004719D8">
      <w:pPr>
        <w:widowControl/>
        <w:shd w:val="clear" w:color="auto" w:fill="FFFFFF"/>
        <w:autoSpaceDE/>
        <w:autoSpaceDN/>
        <w:adjustRightInd/>
        <w:ind w:left="720"/>
        <w:jc w:val="left"/>
        <w:rPr>
          <w:rFonts w:asciiTheme="minorHAnsi" w:hAnsiTheme="minorHAnsi" w:cstheme="minorHAnsi"/>
          <w:color w:val="222222"/>
        </w:rPr>
      </w:pPr>
      <w:r w:rsidRPr="003B1FB1">
        <w:rPr>
          <w:rFonts w:asciiTheme="minorHAnsi" w:hAnsiTheme="minorHAnsi" w:cstheme="minorHAnsi"/>
          <w:color w:val="222222"/>
        </w:rPr>
        <w:lastRenderedPageBreak/>
        <w:t>Can you list all known hydroxyl radical side chain modifications here (with their delta mass)?</w:t>
      </w:r>
      <w:r w:rsidR="00525157">
        <w:rPr>
          <w:rFonts w:asciiTheme="minorHAnsi" w:hAnsiTheme="minorHAnsi" w:cstheme="minorHAnsi"/>
          <w:color w:val="222222"/>
        </w:rPr>
        <w:t xml:space="preserve"> </w:t>
      </w:r>
      <w:r w:rsidR="00525157" w:rsidRPr="00525157">
        <w:rPr>
          <w:rFonts w:asciiTheme="minorHAnsi" w:hAnsiTheme="minorHAnsi" w:cstheme="minorHAnsi"/>
          <w:b/>
          <w:bCs/>
          <w:color w:val="222222"/>
        </w:rPr>
        <w:t>R:</w:t>
      </w:r>
      <w:r w:rsidR="008A7FC4">
        <w:rPr>
          <w:rFonts w:asciiTheme="minorHAnsi" w:hAnsiTheme="minorHAnsi" w:cstheme="minorHAnsi"/>
          <w:b/>
          <w:bCs/>
          <w:color w:val="222222"/>
        </w:rPr>
        <w:t xml:space="preserve"> The following table was added to the document figure file</w:t>
      </w:r>
      <w:r w:rsidR="0007050C">
        <w:rPr>
          <w:rFonts w:asciiTheme="minorHAnsi" w:hAnsiTheme="minorHAnsi" w:cstheme="minorHAnsi"/>
          <w:b/>
          <w:bCs/>
          <w:color w:val="222222"/>
        </w:rPr>
        <w:t xml:space="preserve"> and manuscript</w:t>
      </w:r>
      <w:r w:rsidR="00C3306B">
        <w:rPr>
          <w:rFonts w:asciiTheme="minorHAnsi" w:hAnsiTheme="minorHAnsi" w:cstheme="minorHAnsi"/>
          <w:b/>
          <w:bCs/>
          <w:color w:val="222222"/>
        </w:rPr>
        <w:t xml:space="preserve"> introduction</w:t>
      </w:r>
      <w:r w:rsidR="0007050C">
        <w:rPr>
          <w:rFonts w:asciiTheme="minorHAnsi" w:hAnsiTheme="minorHAnsi" w:cstheme="minorHAnsi"/>
          <w:b/>
          <w:bCs/>
          <w:color w:val="222222"/>
        </w:rPr>
        <w:t xml:space="preserve"> as Table 1</w:t>
      </w:r>
      <w:r w:rsidR="008A7FC4">
        <w:rPr>
          <w:rFonts w:asciiTheme="minorHAnsi" w:hAnsiTheme="minorHAnsi" w:cstheme="minorHAnsi"/>
          <w:b/>
          <w:bCs/>
          <w:color w:val="222222"/>
        </w:rPr>
        <w:t>.</w:t>
      </w:r>
    </w:p>
    <w:p w14:paraId="0D1603D1" w14:textId="77777777" w:rsidR="00486C7F" w:rsidRDefault="00525157" w:rsidP="00525157">
      <w:pPr>
        <w:widowControl/>
        <w:shd w:val="clear" w:color="auto" w:fill="FFFFFF"/>
        <w:autoSpaceDE/>
        <w:autoSpaceDN/>
        <w:adjustRightInd/>
        <w:ind w:left="720" w:firstLine="720"/>
        <w:jc w:val="left"/>
        <w:rPr>
          <w:rFonts w:asciiTheme="minorHAnsi" w:hAnsiTheme="minorHAnsi" w:cstheme="minorHAnsi"/>
          <w:color w:val="222222"/>
        </w:rPr>
      </w:pPr>
      <w:r>
        <w:rPr>
          <w:rFonts w:asciiTheme="minorHAnsi" w:hAnsiTheme="minorHAnsi" w:cstheme="minorHAnsi"/>
          <w:color w:val="222222"/>
        </w:rPr>
        <w:t xml:space="preserve"> </w:t>
      </w:r>
      <w:r>
        <w:rPr>
          <w:rFonts w:asciiTheme="minorHAnsi" w:hAnsiTheme="minorHAnsi" w:cstheme="minorHAnsi"/>
          <w:noProof/>
          <w:color w:val="222222"/>
        </w:rPr>
        <w:drawing>
          <wp:inline distT="0" distB="0" distL="0" distR="0" wp14:anchorId="1255D4AF" wp14:editId="78F450B6">
            <wp:extent cx="4304030" cy="4730750"/>
            <wp:effectExtent l="0" t="0" r="127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04030" cy="4730750"/>
                    </a:xfrm>
                    <a:prstGeom prst="rect">
                      <a:avLst/>
                    </a:prstGeom>
                    <a:noFill/>
                  </pic:spPr>
                </pic:pic>
              </a:graphicData>
            </a:graphic>
          </wp:inline>
        </w:drawing>
      </w:r>
      <w:r w:rsidR="003B1FB1" w:rsidRPr="003B1FB1">
        <w:rPr>
          <w:rFonts w:asciiTheme="minorHAnsi" w:hAnsiTheme="minorHAnsi" w:cstheme="minorHAnsi"/>
          <w:color w:val="222222"/>
        </w:rPr>
        <w:br/>
      </w:r>
    </w:p>
    <w:p w14:paraId="46714BED" w14:textId="77777777" w:rsidR="00486C7F" w:rsidRDefault="003B1FB1" w:rsidP="00486C7F">
      <w:pPr>
        <w:widowControl/>
        <w:shd w:val="clear" w:color="auto" w:fill="FFFFFF"/>
        <w:autoSpaceDE/>
        <w:autoSpaceDN/>
        <w:adjustRightInd/>
        <w:ind w:left="720"/>
        <w:jc w:val="left"/>
        <w:rPr>
          <w:rFonts w:asciiTheme="minorHAnsi" w:hAnsiTheme="minorHAnsi" w:cstheme="minorHAnsi"/>
          <w:color w:val="222222"/>
        </w:rPr>
      </w:pPr>
      <w:r w:rsidRPr="003B1FB1">
        <w:rPr>
          <w:rFonts w:asciiTheme="minorHAnsi" w:hAnsiTheme="minorHAnsi" w:cstheme="minorHAnsi"/>
          <w:color w:val="222222"/>
        </w:rPr>
        <w:t>Please comment in Fig. 6 why some extensive modifications are only seen in PIXY but not in flow, is the side chain reactivity the same? Are background peroxide oxidations (</w:t>
      </w:r>
      <w:proofErr w:type="gramStart"/>
      <w:r w:rsidRPr="003B1FB1">
        <w:rPr>
          <w:rFonts w:asciiTheme="minorHAnsi" w:hAnsiTheme="minorHAnsi" w:cstheme="minorHAnsi"/>
          <w:color w:val="222222"/>
        </w:rPr>
        <w:t>i.e.</w:t>
      </w:r>
      <w:proofErr w:type="gramEnd"/>
      <w:r w:rsidRPr="003B1FB1">
        <w:rPr>
          <w:rFonts w:asciiTheme="minorHAnsi" w:hAnsiTheme="minorHAnsi" w:cstheme="minorHAnsi"/>
          <w:color w:val="222222"/>
        </w:rPr>
        <w:t xml:space="preserve"> without laser, as control) causing this?</w:t>
      </w:r>
    </w:p>
    <w:p w14:paraId="418F869B" w14:textId="243DEDA9" w:rsidR="00486C7F" w:rsidRDefault="00486C7F" w:rsidP="00486C7F">
      <w:pPr>
        <w:widowControl/>
        <w:shd w:val="clear" w:color="auto" w:fill="FFFFFF"/>
        <w:autoSpaceDE/>
        <w:autoSpaceDN/>
        <w:adjustRightInd/>
        <w:ind w:left="720"/>
        <w:jc w:val="left"/>
        <w:rPr>
          <w:rFonts w:asciiTheme="minorHAnsi" w:hAnsiTheme="minorHAnsi" w:cstheme="minorHAnsi"/>
          <w:color w:val="222222"/>
        </w:rPr>
      </w:pPr>
      <w:r w:rsidRPr="003B6E02">
        <w:rPr>
          <w:rFonts w:asciiTheme="minorHAnsi" w:hAnsiTheme="minorHAnsi" w:cstheme="minorHAnsi"/>
          <w:b/>
          <w:bCs/>
          <w:color w:val="222222"/>
        </w:rPr>
        <w:t xml:space="preserve">R: This question is directly addressed in the following publication on which the JOVE submission is based: </w:t>
      </w:r>
      <w:r w:rsidRPr="003B6E02">
        <w:rPr>
          <w:b/>
          <w:bCs/>
        </w:rPr>
        <w:t>Johnson, D. T.</w:t>
      </w:r>
      <w:proofErr w:type="gramStart"/>
      <w:r w:rsidRPr="003B6E02">
        <w:rPr>
          <w:b/>
          <w:bCs/>
        </w:rPr>
        <w:t>;  Punshon</w:t>
      </w:r>
      <w:proofErr w:type="gramEnd"/>
      <w:r w:rsidRPr="003B6E02">
        <w:rPr>
          <w:b/>
          <w:bCs/>
        </w:rPr>
        <w:t xml:space="preserve">-Smith, B.;  Espino, J. A.;  Gershenson, A.; Jones, L. M., Implementing In-Cell Fast Photochemical Oxidation of Proteins in a Platform Incubator with a Movable XY Stage. </w:t>
      </w:r>
      <w:r w:rsidRPr="003B6E02">
        <w:rPr>
          <w:b/>
          <w:bCs/>
          <w:i/>
        </w:rPr>
        <w:t>Analytical Chemistry.</w:t>
      </w:r>
      <w:r w:rsidRPr="003B6E02">
        <w:rPr>
          <w:b/>
          <w:bCs/>
          <w:iCs/>
        </w:rPr>
        <w:t> 92</w:t>
      </w:r>
      <w:r w:rsidRPr="003B6E02">
        <w:rPr>
          <w:b/>
          <w:bCs/>
        </w:rPr>
        <w:t>(</w:t>
      </w:r>
      <w:r w:rsidRPr="003B6E02">
        <w:rPr>
          <w:b/>
          <w:bCs/>
          <w:iCs/>
        </w:rPr>
        <w:t>2</w:t>
      </w:r>
      <w:r w:rsidRPr="003B6E02">
        <w:rPr>
          <w:b/>
          <w:bCs/>
        </w:rPr>
        <w:t>),</w:t>
      </w:r>
      <w:r w:rsidRPr="003B6E02">
        <w:rPr>
          <w:b/>
          <w:bCs/>
          <w:iCs/>
        </w:rPr>
        <w:t xml:space="preserve"> 1691–1696 </w:t>
      </w:r>
      <w:r w:rsidRPr="003B6E02">
        <w:rPr>
          <w:b/>
          <w:bCs/>
        </w:rPr>
        <w:t>2019</w:t>
      </w:r>
      <w:r w:rsidRPr="00AE30F0">
        <w:t>.</w:t>
      </w:r>
    </w:p>
    <w:p w14:paraId="6BBF6C41" w14:textId="3A2BB689" w:rsidR="00486C7F" w:rsidRDefault="00486C7F" w:rsidP="00486C7F">
      <w:pPr>
        <w:widowControl/>
        <w:shd w:val="clear" w:color="auto" w:fill="FFFFFF"/>
        <w:autoSpaceDE/>
        <w:autoSpaceDN/>
        <w:adjustRightInd/>
        <w:ind w:left="720" w:firstLine="720"/>
        <w:jc w:val="left"/>
        <w:rPr>
          <w:rFonts w:asciiTheme="minorHAnsi" w:hAnsiTheme="minorHAnsi" w:cstheme="minorHAnsi"/>
          <w:color w:val="222222"/>
        </w:rPr>
      </w:pPr>
    </w:p>
    <w:p w14:paraId="5836FC26" w14:textId="12FC1507" w:rsidR="00486C7F" w:rsidRPr="003B6E02" w:rsidRDefault="00486C7F" w:rsidP="00486C7F">
      <w:pPr>
        <w:widowControl/>
        <w:shd w:val="clear" w:color="auto" w:fill="FFFFFF"/>
        <w:autoSpaceDE/>
        <w:autoSpaceDN/>
        <w:adjustRightInd/>
        <w:ind w:left="720" w:firstLine="720"/>
        <w:jc w:val="left"/>
        <w:rPr>
          <w:rFonts w:asciiTheme="minorHAnsi" w:hAnsiTheme="minorHAnsi" w:cstheme="minorHAnsi"/>
          <w:b/>
          <w:bCs/>
          <w:color w:val="222222"/>
        </w:rPr>
      </w:pPr>
      <w:r w:rsidRPr="003B6E02">
        <w:rPr>
          <w:rFonts w:asciiTheme="minorHAnsi" w:hAnsiTheme="minorHAnsi" w:cstheme="minorHAnsi"/>
          <w:b/>
          <w:bCs/>
          <w:color w:val="222222"/>
        </w:rPr>
        <w:t xml:space="preserve"> Please see the excerpt below.</w:t>
      </w:r>
    </w:p>
    <w:p w14:paraId="12513462" w14:textId="77777777" w:rsidR="00486C7F" w:rsidRPr="003B6E02" w:rsidRDefault="00486C7F" w:rsidP="00486C7F">
      <w:pPr>
        <w:widowControl/>
        <w:shd w:val="clear" w:color="auto" w:fill="FFFFFF"/>
        <w:autoSpaceDE/>
        <w:autoSpaceDN/>
        <w:adjustRightInd/>
        <w:ind w:left="720" w:firstLine="720"/>
        <w:jc w:val="left"/>
        <w:rPr>
          <w:rFonts w:asciiTheme="minorHAnsi" w:hAnsiTheme="minorHAnsi" w:cstheme="minorHAnsi"/>
          <w:b/>
          <w:bCs/>
          <w:color w:val="222222"/>
        </w:rPr>
      </w:pPr>
    </w:p>
    <w:p w14:paraId="554A172E" w14:textId="5B001584" w:rsidR="00486C7F" w:rsidRPr="003B6E02" w:rsidRDefault="00486C7F" w:rsidP="00486C7F">
      <w:pPr>
        <w:widowControl/>
        <w:shd w:val="clear" w:color="auto" w:fill="FFFFFF"/>
        <w:autoSpaceDE/>
        <w:autoSpaceDN/>
        <w:adjustRightInd/>
        <w:ind w:left="1440"/>
        <w:jc w:val="left"/>
        <w:rPr>
          <w:rFonts w:asciiTheme="minorHAnsi" w:hAnsiTheme="minorHAnsi" w:cstheme="minorHAnsi"/>
          <w:b/>
          <w:bCs/>
          <w:i/>
          <w:iCs/>
          <w:color w:val="222222"/>
        </w:rPr>
      </w:pPr>
      <w:r w:rsidRPr="003B6E02">
        <w:rPr>
          <w:rFonts w:asciiTheme="minorHAnsi" w:hAnsiTheme="minorHAnsi" w:cstheme="minorHAnsi"/>
          <w:b/>
          <w:bCs/>
          <w:i/>
          <w:iCs/>
          <w:color w:val="222222"/>
        </w:rPr>
        <w:t>The 5 peptides modified in the PIXY samples contain 12 modified amino acids, while only 4 amino acids were modified with the flow system (Figure 4C).</w:t>
      </w:r>
    </w:p>
    <w:p w14:paraId="16681A61" w14:textId="77777777" w:rsidR="00486C7F" w:rsidRPr="003B6E02" w:rsidRDefault="00486C7F" w:rsidP="00486C7F">
      <w:pPr>
        <w:widowControl/>
        <w:shd w:val="clear" w:color="auto" w:fill="FFFFFF"/>
        <w:autoSpaceDE/>
        <w:autoSpaceDN/>
        <w:adjustRightInd/>
        <w:ind w:left="720" w:firstLine="720"/>
        <w:jc w:val="left"/>
        <w:rPr>
          <w:rFonts w:asciiTheme="minorHAnsi" w:hAnsiTheme="minorHAnsi" w:cstheme="minorHAnsi"/>
          <w:b/>
          <w:bCs/>
          <w:i/>
          <w:iCs/>
          <w:color w:val="222222"/>
        </w:rPr>
      </w:pPr>
      <w:r w:rsidRPr="003B6E02">
        <w:rPr>
          <w:rFonts w:asciiTheme="minorHAnsi" w:hAnsiTheme="minorHAnsi" w:cstheme="minorHAnsi"/>
          <w:b/>
          <w:bCs/>
          <w:i/>
          <w:iCs/>
          <w:color w:val="222222"/>
        </w:rPr>
        <w:t>The increase in modification coverage is further demonstrated</w:t>
      </w:r>
    </w:p>
    <w:p w14:paraId="32C8A679" w14:textId="77777777" w:rsidR="00486C7F" w:rsidRPr="003B6E02" w:rsidRDefault="00486C7F" w:rsidP="00486C7F">
      <w:pPr>
        <w:widowControl/>
        <w:shd w:val="clear" w:color="auto" w:fill="FFFFFF"/>
        <w:autoSpaceDE/>
        <w:autoSpaceDN/>
        <w:adjustRightInd/>
        <w:ind w:left="720" w:firstLine="720"/>
        <w:jc w:val="left"/>
        <w:rPr>
          <w:rFonts w:asciiTheme="minorHAnsi" w:hAnsiTheme="minorHAnsi" w:cstheme="minorHAnsi"/>
          <w:b/>
          <w:bCs/>
          <w:i/>
          <w:iCs/>
          <w:color w:val="222222"/>
        </w:rPr>
      </w:pPr>
      <w:r w:rsidRPr="003B6E02">
        <w:rPr>
          <w:rFonts w:asciiTheme="minorHAnsi" w:hAnsiTheme="minorHAnsi" w:cstheme="minorHAnsi"/>
          <w:b/>
          <w:bCs/>
          <w:i/>
          <w:iCs/>
          <w:color w:val="222222"/>
        </w:rPr>
        <w:lastRenderedPageBreak/>
        <w:t>with the protein tubulin, where 67 residues were modified with</w:t>
      </w:r>
    </w:p>
    <w:p w14:paraId="56A74261" w14:textId="77777777" w:rsidR="00486C7F" w:rsidRPr="003B6E02" w:rsidRDefault="00486C7F" w:rsidP="00486C7F">
      <w:pPr>
        <w:widowControl/>
        <w:shd w:val="clear" w:color="auto" w:fill="FFFFFF"/>
        <w:autoSpaceDE/>
        <w:autoSpaceDN/>
        <w:adjustRightInd/>
        <w:ind w:left="720" w:firstLine="720"/>
        <w:jc w:val="left"/>
        <w:rPr>
          <w:rFonts w:asciiTheme="minorHAnsi" w:hAnsiTheme="minorHAnsi" w:cstheme="minorHAnsi"/>
          <w:b/>
          <w:bCs/>
          <w:i/>
          <w:iCs/>
          <w:color w:val="222222"/>
        </w:rPr>
      </w:pPr>
      <w:r w:rsidRPr="003B6E02">
        <w:rPr>
          <w:rFonts w:asciiTheme="minorHAnsi" w:hAnsiTheme="minorHAnsi" w:cstheme="minorHAnsi"/>
          <w:b/>
          <w:bCs/>
          <w:i/>
          <w:iCs/>
          <w:color w:val="222222"/>
        </w:rPr>
        <w:t>PIXY, while only 15 were modified using the standard ICFPOP</w:t>
      </w:r>
    </w:p>
    <w:p w14:paraId="69AA5595" w14:textId="77777777" w:rsidR="00486C7F" w:rsidRPr="003B6E02" w:rsidRDefault="00486C7F" w:rsidP="00486C7F">
      <w:pPr>
        <w:widowControl/>
        <w:shd w:val="clear" w:color="auto" w:fill="FFFFFF"/>
        <w:autoSpaceDE/>
        <w:autoSpaceDN/>
        <w:adjustRightInd/>
        <w:ind w:left="720" w:firstLine="720"/>
        <w:jc w:val="left"/>
        <w:rPr>
          <w:rFonts w:asciiTheme="minorHAnsi" w:hAnsiTheme="minorHAnsi" w:cstheme="minorHAnsi"/>
          <w:b/>
          <w:bCs/>
          <w:i/>
          <w:iCs/>
          <w:color w:val="222222"/>
        </w:rPr>
      </w:pPr>
      <w:r w:rsidRPr="003B6E02">
        <w:rPr>
          <w:rFonts w:asciiTheme="minorHAnsi" w:hAnsiTheme="minorHAnsi" w:cstheme="minorHAnsi"/>
          <w:b/>
          <w:bCs/>
          <w:i/>
          <w:iCs/>
          <w:color w:val="222222"/>
        </w:rPr>
        <w:t>conditions with the flow system (Figure S3).</w:t>
      </w:r>
    </w:p>
    <w:p w14:paraId="46A226DF" w14:textId="77777777" w:rsidR="00486C7F" w:rsidRPr="003B6E02" w:rsidRDefault="00486C7F" w:rsidP="00486C7F">
      <w:pPr>
        <w:widowControl/>
        <w:shd w:val="clear" w:color="auto" w:fill="FFFFFF"/>
        <w:autoSpaceDE/>
        <w:autoSpaceDN/>
        <w:adjustRightInd/>
        <w:ind w:left="720" w:firstLine="720"/>
        <w:jc w:val="left"/>
        <w:rPr>
          <w:rFonts w:asciiTheme="minorHAnsi" w:hAnsiTheme="minorHAnsi" w:cstheme="minorHAnsi"/>
          <w:b/>
          <w:bCs/>
          <w:i/>
          <w:iCs/>
          <w:color w:val="222222"/>
        </w:rPr>
      </w:pPr>
      <w:r w:rsidRPr="003B6E02">
        <w:rPr>
          <w:rFonts w:asciiTheme="minorHAnsi" w:hAnsiTheme="minorHAnsi" w:cstheme="minorHAnsi"/>
          <w:b/>
          <w:bCs/>
          <w:i/>
          <w:iCs/>
          <w:color w:val="222222"/>
        </w:rPr>
        <w:t>Owing to actin having both a monomeric and polymeric</w:t>
      </w:r>
    </w:p>
    <w:p w14:paraId="55BA0882" w14:textId="77777777" w:rsidR="00486C7F" w:rsidRPr="003B6E02" w:rsidRDefault="00486C7F" w:rsidP="00486C7F">
      <w:pPr>
        <w:widowControl/>
        <w:shd w:val="clear" w:color="auto" w:fill="FFFFFF"/>
        <w:autoSpaceDE/>
        <w:autoSpaceDN/>
        <w:adjustRightInd/>
        <w:ind w:left="720" w:firstLine="720"/>
        <w:jc w:val="left"/>
        <w:rPr>
          <w:rFonts w:asciiTheme="minorHAnsi" w:hAnsiTheme="minorHAnsi" w:cstheme="minorHAnsi"/>
          <w:b/>
          <w:bCs/>
          <w:i/>
          <w:iCs/>
          <w:color w:val="222222"/>
        </w:rPr>
      </w:pPr>
      <w:r w:rsidRPr="003B6E02">
        <w:rPr>
          <w:rFonts w:asciiTheme="minorHAnsi" w:hAnsiTheme="minorHAnsi" w:cstheme="minorHAnsi"/>
          <w:b/>
          <w:bCs/>
          <w:i/>
          <w:iCs/>
          <w:color w:val="222222"/>
        </w:rPr>
        <w:t>form, we cannot rule out the possibility that the low number of</w:t>
      </w:r>
    </w:p>
    <w:p w14:paraId="5CE558B6" w14:textId="77777777" w:rsidR="00486C7F" w:rsidRPr="003B6E02" w:rsidRDefault="00486C7F" w:rsidP="00486C7F">
      <w:pPr>
        <w:widowControl/>
        <w:shd w:val="clear" w:color="auto" w:fill="FFFFFF"/>
        <w:autoSpaceDE/>
        <w:autoSpaceDN/>
        <w:adjustRightInd/>
        <w:ind w:left="720" w:firstLine="720"/>
        <w:jc w:val="left"/>
        <w:rPr>
          <w:rFonts w:asciiTheme="minorHAnsi" w:hAnsiTheme="minorHAnsi" w:cstheme="minorHAnsi"/>
          <w:b/>
          <w:bCs/>
          <w:i/>
          <w:iCs/>
          <w:color w:val="222222"/>
        </w:rPr>
      </w:pPr>
      <w:r w:rsidRPr="003B6E02">
        <w:rPr>
          <w:rFonts w:asciiTheme="minorHAnsi" w:hAnsiTheme="minorHAnsi" w:cstheme="minorHAnsi"/>
          <w:b/>
          <w:bCs/>
          <w:i/>
          <w:iCs/>
          <w:color w:val="222222"/>
        </w:rPr>
        <w:t>modifications with the flow system are due to the polymerized,</w:t>
      </w:r>
    </w:p>
    <w:p w14:paraId="65893720" w14:textId="77777777" w:rsidR="00486C7F" w:rsidRPr="003B6E02" w:rsidRDefault="00486C7F" w:rsidP="00486C7F">
      <w:pPr>
        <w:widowControl/>
        <w:shd w:val="clear" w:color="auto" w:fill="FFFFFF"/>
        <w:autoSpaceDE/>
        <w:autoSpaceDN/>
        <w:adjustRightInd/>
        <w:ind w:left="720" w:firstLine="720"/>
        <w:jc w:val="left"/>
        <w:rPr>
          <w:rFonts w:asciiTheme="minorHAnsi" w:hAnsiTheme="minorHAnsi" w:cstheme="minorHAnsi"/>
          <w:b/>
          <w:bCs/>
          <w:i/>
          <w:iCs/>
          <w:color w:val="222222"/>
        </w:rPr>
      </w:pPr>
      <w:r w:rsidRPr="003B6E02">
        <w:rPr>
          <w:rFonts w:asciiTheme="minorHAnsi" w:hAnsiTheme="minorHAnsi" w:cstheme="minorHAnsi"/>
          <w:b/>
          <w:bCs/>
          <w:i/>
          <w:iCs/>
          <w:color w:val="222222"/>
        </w:rPr>
        <w:t>more protected, form (F-actin) being the dominant species in</w:t>
      </w:r>
    </w:p>
    <w:p w14:paraId="5C14ADE0" w14:textId="77777777" w:rsidR="00486C7F" w:rsidRPr="003B6E02" w:rsidRDefault="00486C7F" w:rsidP="00486C7F">
      <w:pPr>
        <w:widowControl/>
        <w:shd w:val="clear" w:color="auto" w:fill="FFFFFF"/>
        <w:autoSpaceDE/>
        <w:autoSpaceDN/>
        <w:adjustRightInd/>
        <w:ind w:left="720" w:firstLine="720"/>
        <w:jc w:val="left"/>
        <w:rPr>
          <w:rFonts w:asciiTheme="minorHAnsi" w:hAnsiTheme="minorHAnsi" w:cstheme="minorHAnsi"/>
          <w:b/>
          <w:bCs/>
          <w:i/>
          <w:iCs/>
          <w:color w:val="222222"/>
        </w:rPr>
      </w:pPr>
      <w:r w:rsidRPr="003B6E02">
        <w:rPr>
          <w:rFonts w:asciiTheme="minorHAnsi" w:hAnsiTheme="minorHAnsi" w:cstheme="minorHAnsi"/>
          <w:b/>
          <w:bCs/>
          <w:i/>
          <w:iCs/>
          <w:color w:val="222222"/>
        </w:rPr>
        <w:t>these samples. We calculated the solvent accessible surface area</w:t>
      </w:r>
    </w:p>
    <w:p w14:paraId="205F4FC1" w14:textId="77777777" w:rsidR="00486C7F" w:rsidRPr="003B6E02" w:rsidRDefault="00486C7F" w:rsidP="00486C7F">
      <w:pPr>
        <w:widowControl/>
        <w:shd w:val="clear" w:color="auto" w:fill="FFFFFF"/>
        <w:autoSpaceDE/>
        <w:autoSpaceDN/>
        <w:adjustRightInd/>
        <w:ind w:left="720" w:firstLine="720"/>
        <w:jc w:val="left"/>
        <w:rPr>
          <w:rFonts w:asciiTheme="minorHAnsi" w:hAnsiTheme="minorHAnsi" w:cstheme="minorHAnsi"/>
          <w:b/>
          <w:bCs/>
          <w:i/>
          <w:iCs/>
          <w:color w:val="222222"/>
        </w:rPr>
      </w:pPr>
      <w:r w:rsidRPr="003B6E02">
        <w:rPr>
          <w:rFonts w:asciiTheme="minorHAnsi" w:hAnsiTheme="minorHAnsi" w:cstheme="minorHAnsi"/>
          <w:b/>
          <w:bCs/>
          <w:i/>
          <w:iCs/>
          <w:color w:val="222222"/>
        </w:rPr>
        <w:t>(SASA) (Table S2) of the F-actin polymerized structure and</w:t>
      </w:r>
    </w:p>
    <w:p w14:paraId="03836FBD" w14:textId="77777777" w:rsidR="00486C7F" w:rsidRPr="003B6E02" w:rsidRDefault="00486C7F" w:rsidP="00486C7F">
      <w:pPr>
        <w:widowControl/>
        <w:shd w:val="clear" w:color="auto" w:fill="FFFFFF"/>
        <w:autoSpaceDE/>
        <w:autoSpaceDN/>
        <w:adjustRightInd/>
        <w:ind w:left="720" w:firstLine="720"/>
        <w:jc w:val="left"/>
        <w:rPr>
          <w:rFonts w:asciiTheme="minorHAnsi" w:hAnsiTheme="minorHAnsi" w:cstheme="minorHAnsi"/>
          <w:b/>
          <w:bCs/>
          <w:i/>
          <w:iCs/>
          <w:color w:val="222222"/>
        </w:rPr>
      </w:pPr>
      <w:r w:rsidRPr="003B6E02">
        <w:rPr>
          <w:rFonts w:asciiTheme="minorHAnsi" w:hAnsiTheme="minorHAnsi" w:cstheme="minorHAnsi"/>
          <w:b/>
          <w:bCs/>
          <w:i/>
          <w:iCs/>
          <w:color w:val="222222"/>
        </w:rPr>
        <w:t>found residues M190, P322, M305, and K326 to all be solvent</w:t>
      </w:r>
    </w:p>
    <w:p w14:paraId="64626A38" w14:textId="77777777" w:rsidR="00486C7F" w:rsidRPr="003B6E02" w:rsidRDefault="00486C7F" w:rsidP="00486C7F">
      <w:pPr>
        <w:widowControl/>
        <w:shd w:val="clear" w:color="auto" w:fill="FFFFFF"/>
        <w:autoSpaceDE/>
        <w:autoSpaceDN/>
        <w:adjustRightInd/>
        <w:ind w:left="720" w:firstLine="720"/>
        <w:jc w:val="left"/>
        <w:rPr>
          <w:rFonts w:asciiTheme="minorHAnsi" w:hAnsiTheme="minorHAnsi" w:cstheme="minorHAnsi"/>
          <w:b/>
          <w:bCs/>
          <w:i/>
          <w:iCs/>
          <w:color w:val="222222"/>
        </w:rPr>
      </w:pPr>
      <w:r w:rsidRPr="003B6E02">
        <w:rPr>
          <w:rFonts w:asciiTheme="minorHAnsi" w:hAnsiTheme="minorHAnsi" w:cstheme="minorHAnsi"/>
          <w:b/>
          <w:bCs/>
          <w:i/>
          <w:iCs/>
          <w:color w:val="222222"/>
        </w:rPr>
        <w:t>accessible. While all four of these residues are modified with</w:t>
      </w:r>
    </w:p>
    <w:p w14:paraId="2E91C7E7" w14:textId="77777777" w:rsidR="00486C7F" w:rsidRPr="003B6E02" w:rsidRDefault="00486C7F" w:rsidP="00486C7F">
      <w:pPr>
        <w:widowControl/>
        <w:shd w:val="clear" w:color="auto" w:fill="FFFFFF"/>
        <w:autoSpaceDE/>
        <w:autoSpaceDN/>
        <w:adjustRightInd/>
        <w:ind w:left="720" w:firstLine="720"/>
        <w:jc w:val="left"/>
        <w:rPr>
          <w:rFonts w:asciiTheme="minorHAnsi" w:hAnsiTheme="minorHAnsi" w:cstheme="minorHAnsi"/>
          <w:b/>
          <w:bCs/>
          <w:i/>
          <w:iCs/>
          <w:color w:val="222222"/>
        </w:rPr>
      </w:pPr>
      <w:r w:rsidRPr="003B6E02">
        <w:rPr>
          <w:rFonts w:asciiTheme="minorHAnsi" w:hAnsiTheme="minorHAnsi" w:cstheme="minorHAnsi"/>
          <w:b/>
          <w:bCs/>
          <w:i/>
          <w:iCs/>
          <w:color w:val="222222"/>
        </w:rPr>
        <w:t>PIXY, only P322 is modified with the flow system.</w:t>
      </w:r>
    </w:p>
    <w:p w14:paraId="29AEAF6D" w14:textId="77777777" w:rsidR="00486C7F" w:rsidRPr="003B6E02" w:rsidRDefault="00486C7F" w:rsidP="00486C7F">
      <w:pPr>
        <w:widowControl/>
        <w:shd w:val="clear" w:color="auto" w:fill="FFFFFF"/>
        <w:autoSpaceDE/>
        <w:autoSpaceDN/>
        <w:adjustRightInd/>
        <w:ind w:left="720" w:firstLine="720"/>
        <w:jc w:val="left"/>
        <w:rPr>
          <w:rFonts w:asciiTheme="minorHAnsi" w:hAnsiTheme="minorHAnsi" w:cstheme="minorHAnsi"/>
          <w:b/>
          <w:bCs/>
          <w:i/>
          <w:iCs/>
          <w:color w:val="222222"/>
        </w:rPr>
      </w:pPr>
      <w:r w:rsidRPr="003B6E02">
        <w:rPr>
          <w:rFonts w:asciiTheme="minorHAnsi" w:hAnsiTheme="minorHAnsi" w:cstheme="minorHAnsi"/>
          <w:b/>
          <w:bCs/>
          <w:i/>
          <w:iCs/>
          <w:color w:val="222222"/>
        </w:rPr>
        <w:t>Interestingly, the highly reactive methionine residues are not</w:t>
      </w:r>
    </w:p>
    <w:p w14:paraId="2D8CBF84" w14:textId="77777777" w:rsidR="00486C7F" w:rsidRPr="003B6E02" w:rsidRDefault="00486C7F" w:rsidP="00486C7F">
      <w:pPr>
        <w:widowControl/>
        <w:shd w:val="clear" w:color="auto" w:fill="FFFFFF"/>
        <w:autoSpaceDE/>
        <w:autoSpaceDN/>
        <w:adjustRightInd/>
        <w:ind w:left="720" w:firstLine="720"/>
        <w:jc w:val="left"/>
        <w:rPr>
          <w:rFonts w:asciiTheme="minorHAnsi" w:hAnsiTheme="minorHAnsi" w:cstheme="minorHAnsi"/>
          <w:b/>
          <w:bCs/>
          <w:i/>
          <w:iCs/>
          <w:color w:val="222222"/>
        </w:rPr>
      </w:pPr>
      <w:r w:rsidRPr="003B6E02">
        <w:rPr>
          <w:rFonts w:asciiTheme="minorHAnsi" w:hAnsiTheme="minorHAnsi" w:cstheme="minorHAnsi"/>
          <w:b/>
          <w:bCs/>
          <w:i/>
          <w:iCs/>
          <w:color w:val="222222"/>
        </w:rPr>
        <w:t>modified with the flow system, even though they are solvent</w:t>
      </w:r>
    </w:p>
    <w:p w14:paraId="0B9BF968" w14:textId="77777777" w:rsidR="00486C7F" w:rsidRPr="003B6E02" w:rsidRDefault="00486C7F" w:rsidP="00486C7F">
      <w:pPr>
        <w:widowControl/>
        <w:shd w:val="clear" w:color="auto" w:fill="FFFFFF"/>
        <w:autoSpaceDE/>
        <w:autoSpaceDN/>
        <w:adjustRightInd/>
        <w:ind w:left="720" w:firstLine="720"/>
        <w:jc w:val="left"/>
        <w:rPr>
          <w:rFonts w:asciiTheme="minorHAnsi" w:hAnsiTheme="minorHAnsi" w:cstheme="minorHAnsi"/>
          <w:b/>
          <w:bCs/>
          <w:i/>
          <w:iCs/>
          <w:color w:val="222222"/>
        </w:rPr>
      </w:pPr>
      <w:r w:rsidRPr="003B6E02">
        <w:rPr>
          <w:rFonts w:asciiTheme="minorHAnsi" w:hAnsiTheme="minorHAnsi" w:cstheme="minorHAnsi"/>
          <w:b/>
          <w:bCs/>
          <w:i/>
          <w:iCs/>
          <w:color w:val="222222"/>
        </w:rPr>
        <w:t>accessible. In both cases, we do see residues with low</w:t>
      </w:r>
    </w:p>
    <w:p w14:paraId="79BBC513" w14:textId="77777777" w:rsidR="00486C7F" w:rsidRPr="003B6E02" w:rsidRDefault="00486C7F" w:rsidP="00486C7F">
      <w:pPr>
        <w:widowControl/>
        <w:shd w:val="clear" w:color="auto" w:fill="FFFFFF"/>
        <w:autoSpaceDE/>
        <w:autoSpaceDN/>
        <w:adjustRightInd/>
        <w:ind w:left="720" w:firstLine="720"/>
        <w:jc w:val="left"/>
        <w:rPr>
          <w:rFonts w:asciiTheme="minorHAnsi" w:hAnsiTheme="minorHAnsi" w:cstheme="minorHAnsi"/>
          <w:b/>
          <w:bCs/>
          <w:i/>
          <w:iCs/>
          <w:color w:val="222222"/>
        </w:rPr>
      </w:pPr>
      <w:r w:rsidRPr="003B6E02">
        <w:rPr>
          <w:rFonts w:asciiTheme="minorHAnsi" w:hAnsiTheme="minorHAnsi" w:cstheme="minorHAnsi"/>
          <w:b/>
          <w:bCs/>
          <w:i/>
          <w:iCs/>
          <w:color w:val="222222"/>
        </w:rPr>
        <w:t>accessibility modified, which could be a result of the difference</w:t>
      </w:r>
    </w:p>
    <w:p w14:paraId="33844FE1" w14:textId="77777777" w:rsidR="00486C7F" w:rsidRPr="003B6E02" w:rsidRDefault="00486C7F" w:rsidP="00486C7F">
      <w:pPr>
        <w:widowControl/>
        <w:shd w:val="clear" w:color="auto" w:fill="FFFFFF"/>
        <w:autoSpaceDE/>
        <w:autoSpaceDN/>
        <w:adjustRightInd/>
        <w:ind w:left="720" w:firstLine="720"/>
        <w:jc w:val="left"/>
        <w:rPr>
          <w:rFonts w:asciiTheme="minorHAnsi" w:hAnsiTheme="minorHAnsi" w:cstheme="minorHAnsi"/>
          <w:b/>
          <w:bCs/>
          <w:i/>
          <w:iCs/>
          <w:color w:val="222222"/>
        </w:rPr>
      </w:pPr>
      <w:r w:rsidRPr="003B6E02">
        <w:rPr>
          <w:rFonts w:asciiTheme="minorHAnsi" w:hAnsiTheme="minorHAnsi" w:cstheme="minorHAnsi"/>
          <w:b/>
          <w:bCs/>
          <w:i/>
          <w:iCs/>
          <w:color w:val="222222"/>
        </w:rPr>
        <w:t>in solution and static crystal structure conditions. It also could</w:t>
      </w:r>
    </w:p>
    <w:p w14:paraId="75F94CD1" w14:textId="77777777" w:rsidR="00486C7F" w:rsidRPr="003B6E02" w:rsidRDefault="00486C7F" w:rsidP="00486C7F">
      <w:pPr>
        <w:widowControl/>
        <w:shd w:val="clear" w:color="auto" w:fill="FFFFFF"/>
        <w:autoSpaceDE/>
        <w:autoSpaceDN/>
        <w:adjustRightInd/>
        <w:ind w:left="720" w:firstLine="720"/>
        <w:jc w:val="left"/>
        <w:rPr>
          <w:rFonts w:asciiTheme="minorHAnsi" w:hAnsiTheme="minorHAnsi" w:cstheme="minorHAnsi"/>
          <w:b/>
          <w:bCs/>
          <w:i/>
          <w:iCs/>
          <w:color w:val="222222"/>
        </w:rPr>
      </w:pPr>
      <w:r w:rsidRPr="003B6E02">
        <w:rPr>
          <w:rFonts w:asciiTheme="minorHAnsi" w:hAnsiTheme="minorHAnsi" w:cstheme="minorHAnsi"/>
          <w:b/>
          <w:bCs/>
          <w:i/>
          <w:iCs/>
          <w:color w:val="222222"/>
        </w:rPr>
        <w:t>be due to the effects of molecular crowding within the cell that</w:t>
      </w:r>
    </w:p>
    <w:p w14:paraId="22C2BE92" w14:textId="76D326E9" w:rsidR="00B3707C" w:rsidRDefault="00486C7F" w:rsidP="00486C7F">
      <w:pPr>
        <w:widowControl/>
        <w:shd w:val="clear" w:color="auto" w:fill="FFFFFF"/>
        <w:autoSpaceDE/>
        <w:autoSpaceDN/>
        <w:adjustRightInd/>
        <w:ind w:left="720" w:firstLine="720"/>
        <w:jc w:val="left"/>
        <w:rPr>
          <w:rFonts w:asciiTheme="minorHAnsi" w:hAnsiTheme="minorHAnsi" w:cstheme="minorHAnsi"/>
          <w:color w:val="222222"/>
        </w:rPr>
      </w:pPr>
      <w:r w:rsidRPr="003B6E02">
        <w:rPr>
          <w:rFonts w:asciiTheme="minorHAnsi" w:hAnsiTheme="minorHAnsi" w:cstheme="minorHAnsi"/>
          <w:b/>
          <w:bCs/>
          <w:i/>
          <w:iCs/>
          <w:color w:val="222222"/>
        </w:rPr>
        <w:t>are not considered in the crystal structure.</w:t>
      </w:r>
      <w:r w:rsidR="003B1FB1" w:rsidRPr="003B6E02">
        <w:rPr>
          <w:rFonts w:asciiTheme="minorHAnsi" w:hAnsiTheme="minorHAnsi" w:cstheme="minorHAnsi"/>
          <w:b/>
          <w:bCs/>
          <w:color w:val="222222"/>
        </w:rPr>
        <w:br/>
      </w:r>
      <w:r w:rsidR="003B1FB1" w:rsidRPr="003B1FB1">
        <w:rPr>
          <w:rFonts w:asciiTheme="minorHAnsi" w:hAnsiTheme="minorHAnsi" w:cstheme="minorHAnsi"/>
          <w:color w:val="222222"/>
        </w:rPr>
        <w:br/>
        <w:t>Minor Concerns:</w:t>
      </w:r>
      <w:r w:rsidR="003B1FB1" w:rsidRPr="003B1FB1">
        <w:rPr>
          <w:rFonts w:asciiTheme="minorHAnsi" w:hAnsiTheme="minorHAnsi" w:cstheme="minorHAnsi"/>
          <w:color w:val="222222"/>
        </w:rPr>
        <w:br/>
        <w:t>The term "English optical breadboard" is not wide-spread and might be a bit unclear. Metric instead of English also possible?</w:t>
      </w:r>
    </w:p>
    <w:p w14:paraId="1D88B388" w14:textId="3E4204B9" w:rsidR="00486C7F" w:rsidRPr="00486C7F" w:rsidRDefault="00486C7F" w:rsidP="00486C7F">
      <w:pPr>
        <w:widowControl/>
        <w:shd w:val="clear" w:color="auto" w:fill="FFFFFF"/>
        <w:autoSpaceDE/>
        <w:autoSpaceDN/>
        <w:adjustRightInd/>
        <w:ind w:left="720" w:firstLine="720"/>
        <w:jc w:val="left"/>
        <w:rPr>
          <w:rFonts w:asciiTheme="minorHAnsi" w:hAnsiTheme="minorHAnsi" w:cstheme="minorHAnsi"/>
          <w:b/>
          <w:bCs/>
          <w:color w:val="222222"/>
        </w:rPr>
      </w:pPr>
      <w:r w:rsidRPr="00486C7F">
        <w:rPr>
          <w:rFonts w:asciiTheme="minorHAnsi" w:hAnsiTheme="minorHAnsi" w:cstheme="minorHAnsi"/>
          <w:b/>
          <w:bCs/>
          <w:color w:val="222222"/>
        </w:rPr>
        <w:t xml:space="preserve">R: </w:t>
      </w:r>
      <w:r w:rsidR="00FB126B">
        <w:rPr>
          <w:rFonts w:asciiTheme="minorHAnsi" w:hAnsiTheme="minorHAnsi" w:cstheme="minorHAnsi"/>
          <w:b/>
          <w:bCs/>
          <w:color w:val="222222"/>
        </w:rPr>
        <w:t xml:space="preserve">The term </w:t>
      </w:r>
      <w:r w:rsidR="00D60BB0">
        <w:rPr>
          <w:rFonts w:asciiTheme="minorHAnsi" w:hAnsiTheme="minorHAnsi" w:cstheme="minorHAnsi"/>
          <w:b/>
          <w:bCs/>
          <w:color w:val="222222"/>
        </w:rPr>
        <w:t>Imperial</w:t>
      </w:r>
      <w:r w:rsidR="00FB126B">
        <w:rPr>
          <w:rFonts w:asciiTheme="minorHAnsi" w:hAnsiTheme="minorHAnsi" w:cstheme="minorHAnsi"/>
          <w:b/>
          <w:bCs/>
          <w:color w:val="222222"/>
        </w:rPr>
        <w:t xml:space="preserve"> optical breadboard was </w:t>
      </w:r>
      <w:r w:rsidR="003B6E02">
        <w:rPr>
          <w:rFonts w:asciiTheme="minorHAnsi" w:hAnsiTheme="minorHAnsi" w:cstheme="minorHAnsi"/>
          <w:b/>
          <w:bCs/>
          <w:color w:val="222222"/>
        </w:rPr>
        <w:t>confirmed</w:t>
      </w:r>
      <w:r w:rsidR="00FB126B">
        <w:rPr>
          <w:rFonts w:asciiTheme="minorHAnsi" w:hAnsiTheme="minorHAnsi" w:cstheme="minorHAnsi"/>
          <w:b/>
          <w:bCs/>
          <w:color w:val="222222"/>
        </w:rPr>
        <w:t xml:space="preserve"> on manufacturer website.</w:t>
      </w:r>
      <w:r w:rsidR="00D60BB0">
        <w:rPr>
          <w:rFonts w:asciiTheme="minorHAnsi" w:hAnsiTheme="minorHAnsi" w:cstheme="minorHAnsi"/>
          <w:b/>
          <w:bCs/>
          <w:color w:val="222222"/>
        </w:rPr>
        <w:t xml:space="preserve"> This word was changed in the text.</w:t>
      </w:r>
    </w:p>
    <w:p w14:paraId="6DBE35A3" w14:textId="245A5E29" w:rsidR="00B3707C" w:rsidRDefault="003B1FB1" w:rsidP="004719D8">
      <w:pPr>
        <w:widowControl/>
        <w:shd w:val="clear" w:color="auto" w:fill="FFFFFF"/>
        <w:autoSpaceDE/>
        <w:autoSpaceDN/>
        <w:adjustRightInd/>
        <w:ind w:left="720"/>
        <w:jc w:val="left"/>
        <w:rPr>
          <w:rFonts w:asciiTheme="minorHAnsi" w:hAnsiTheme="minorHAnsi" w:cstheme="minorHAnsi"/>
          <w:color w:val="222222"/>
        </w:rPr>
      </w:pPr>
      <w:r w:rsidRPr="003B1FB1">
        <w:rPr>
          <w:rFonts w:asciiTheme="minorHAnsi" w:hAnsiTheme="minorHAnsi" w:cstheme="minorHAnsi"/>
          <w:color w:val="222222"/>
        </w:rPr>
        <w:br/>
        <w:t>Why is some text marked yellow?</w:t>
      </w:r>
    </w:p>
    <w:p w14:paraId="39DB0736" w14:textId="3E493EAE" w:rsidR="00486C7F" w:rsidRPr="00F5004F" w:rsidRDefault="00486C7F" w:rsidP="00F5004F">
      <w:pPr>
        <w:widowControl/>
        <w:shd w:val="clear" w:color="auto" w:fill="FFFFFF"/>
        <w:autoSpaceDE/>
        <w:autoSpaceDN/>
        <w:adjustRightInd/>
        <w:ind w:left="1440"/>
        <w:jc w:val="left"/>
        <w:rPr>
          <w:rFonts w:asciiTheme="minorHAnsi" w:hAnsiTheme="minorHAnsi" w:cstheme="minorHAnsi"/>
          <w:b/>
          <w:bCs/>
          <w:color w:val="222222"/>
        </w:rPr>
      </w:pPr>
      <w:r w:rsidRPr="00F5004F">
        <w:rPr>
          <w:rFonts w:asciiTheme="minorHAnsi" w:hAnsiTheme="minorHAnsi" w:cstheme="minorHAnsi"/>
          <w:b/>
          <w:bCs/>
          <w:color w:val="222222"/>
        </w:rPr>
        <w:t xml:space="preserve">R: Some text </w:t>
      </w:r>
      <w:r w:rsidR="00FB126B" w:rsidRPr="00F5004F">
        <w:rPr>
          <w:rFonts w:asciiTheme="minorHAnsi" w:hAnsiTheme="minorHAnsi" w:cstheme="minorHAnsi"/>
          <w:b/>
          <w:bCs/>
          <w:color w:val="222222"/>
        </w:rPr>
        <w:t>was</w:t>
      </w:r>
      <w:r w:rsidRPr="00F5004F">
        <w:rPr>
          <w:rFonts w:asciiTheme="minorHAnsi" w:hAnsiTheme="minorHAnsi" w:cstheme="minorHAnsi"/>
          <w:b/>
          <w:bCs/>
          <w:color w:val="222222"/>
        </w:rPr>
        <w:t xml:space="preserve"> marked in yellow according to the JOVE submission guidelines to highlight </w:t>
      </w:r>
      <w:r w:rsidR="00F5004F" w:rsidRPr="00F5004F">
        <w:rPr>
          <w:rFonts w:asciiTheme="minorHAnsi" w:hAnsiTheme="minorHAnsi" w:cstheme="minorHAnsi"/>
          <w:b/>
          <w:bCs/>
          <w:color w:val="222222"/>
        </w:rPr>
        <w:t xml:space="preserve">experimental steps that would be used for </w:t>
      </w:r>
      <w:r w:rsidR="00290272" w:rsidRPr="00F5004F">
        <w:rPr>
          <w:rFonts w:asciiTheme="minorHAnsi" w:hAnsiTheme="minorHAnsi" w:cstheme="minorHAnsi"/>
          <w:b/>
          <w:bCs/>
          <w:color w:val="222222"/>
        </w:rPr>
        <w:t>filming.</w:t>
      </w:r>
    </w:p>
    <w:p w14:paraId="26C9A2BA" w14:textId="7C54FE65" w:rsidR="00B3707C" w:rsidRDefault="003B1FB1" w:rsidP="004719D8">
      <w:pPr>
        <w:widowControl/>
        <w:shd w:val="clear" w:color="auto" w:fill="FFFFFF"/>
        <w:autoSpaceDE/>
        <w:autoSpaceDN/>
        <w:adjustRightInd/>
        <w:ind w:left="720"/>
        <w:jc w:val="left"/>
        <w:rPr>
          <w:rFonts w:asciiTheme="minorHAnsi" w:hAnsiTheme="minorHAnsi" w:cstheme="minorHAnsi"/>
          <w:color w:val="222222"/>
        </w:rPr>
      </w:pPr>
      <w:r w:rsidRPr="003B1FB1">
        <w:rPr>
          <w:rFonts w:asciiTheme="minorHAnsi" w:hAnsiTheme="minorHAnsi" w:cstheme="minorHAnsi"/>
          <w:color w:val="222222"/>
        </w:rPr>
        <w:br/>
        <w:t>p26: text fragment</w:t>
      </w:r>
    </w:p>
    <w:p w14:paraId="3E634A0C" w14:textId="77777777" w:rsidR="00F32B36" w:rsidRDefault="003B1FB1" w:rsidP="00F5004F">
      <w:pPr>
        <w:widowControl/>
        <w:shd w:val="clear" w:color="auto" w:fill="FFFFFF"/>
        <w:autoSpaceDE/>
        <w:autoSpaceDN/>
        <w:adjustRightInd/>
        <w:ind w:left="720"/>
        <w:jc w:val="left"/>
        <w:rPr>
          <w:rFonts w:asciiTheme="minorHAnsi" w:hAnsiTheme="minorHAnsi" w:cstheme="minorHAnsi"/>
          <w:color w:val="222222"/>
        </w:rPr>
      </w:pPr>
      <w:r w:rsidRPr="003B1FB1">
        <w:rPr>
          <w:rFonts w:asciiTheme="minorHAnsi" w:hAnsiTheme="minorHAnsi" w:cstheme="minorHAnsi"/>
          <w:color w:val="222222"/>
        </w:rPr>
        <w:t>Comments/description: what does this refer to?</w:t>
      </w:r>
    </w:p>
    <w:p w14:paraId="63FFAE2E" w14:textId="7F5A0F2A" w:rsidR="00F32B36" w:rsidRDefault="00F32B36" w:rsidP="00F32B36">
      <w:pPr>
        <w:widowControl/>
        <w:shd w:val="clear" w:color="auto" w:fill="FFFFFF"/>
        <w:autoSpaceDE/>
        <w:autoSpaceDN/>
        <w:adjustRightInd/>
        <w:ind w:left="720" w:firstLine="720"/>
        <w:jc w:val="left"/>
        <w:rPr>
          <w:rFonts w:asciiTheme="minorHAnsi" w:hAnsiTheme="minorHAnsi" w:cstheme="minorHAnsi"/>
          <w:b/>
          <w:bCs/>
          <w:color w:val="222222"/>
        </w:rPr>
      </w:pPr>
      <w:r w:rsidRPr="00F5004F">
        <w:rPr>
          <w:rFonts w:asciiTheme="minorHAnsi" w:hAnsiTheme="minorHAnsi" w:cstheme="minorHAnsi"/>
          <w:b/>
          <w:bCs/>
          <w:color w:val="222222"/>
        </w:rPr>
        <w:t xml:space="preserve">R: This error </w:t>
      </w:r>
      <w:r>
        <w:rPr>
          <w:rFonts w:asciiTheme="minorHAnsi" w:hAnsiTheme="minorHAnsi" w:cstheme="minorHAnsi"/>
          <w:b/>
          <w:bCs/>
          <w:color w:val="222222"/>
        </w:rPr>
        <w:t>cannot be found in the text</w:t>
      </w:r>
      <w:r w:rsidR="00C3306B">
        <w:rPr>
          <w:rFonts w:asciiTheme="minorHAnsi" w:hAnsiTheme="minorHAnsi" w:cstheme="minorHAnsi"/>
          <w:b/>
          <w:bCs/>
          <w:color w:val="222222"/>
        </w:rPr>
        <w:t>.</w:t>
      </w:r>
      <w:r>
        <w:rPr>
          <w:rFonts w:asciiTheme="minorHAnsi" w:hAnsiTheme="minorHAnsi" w:cstheme="minorHAnsi"/>
          <w:b/>
          <w:bCs/>
          <w:color w:val="222222"/>
        </w:rPr>
        <w:t xml:space="preserve"> However</w:t>
      </w:r>
      <w:r w:rsidR="00C3306B">
        <w:rPr>
          <w:rFonts w:asciiTheme="minorHAnsi" w:hAnsiTheme="minorHAnsi" w:cstheme="minorHAnsi"/>
          <w:b/>
          <w:bCs/>
          <w:color w:val="222222"/>
        </w:rPr>
        <w:t>,</w:t>
      </w:r>
      <w:r>
        <w:rPr>
          <w:rFonts w:asciiTheme="minorHAnsi" w:hAnsiTheme="minorHAnsi" w:cstheme="minorHAnsi"/>
          <w:b/>
          <w:bCs/>
          <w:color w:val="222222"/>
        </w:rPr>
        <w:t xml:space="preserve"> all text fragments have </w:t>
      </w:r>
      <w:r w:rsidRPr="00F5004F">
        <w:rPr>
          <w:rFonts w:asciiTheme="minorHAnsi" w:hAnsiTheme="minorHAnsi" w:cstheme="minorHAnsi"/>
          <w:b/>
          <w:bCs/>
          <w:color w:val="222222"/>
        </w:rPr>
        <w:t xml:space="preserve">been </w:t>
      </w:r>
    </w:p>
    <w:p w14:paraId="7E1E38AF" w14:textId="77777777" w:rsidR="00F32B36" w:rsidRDefault="00F32B36" w:rsidP="00F32B36">
      <w:pPr>
        <w:widowControl/>
        <w:shd w:val="clear" w:color="auto" w:fill="FFFFFF"/>
        <w:autoSpaceDE/>
        <w:autoSpaceDN/>
        <w:adjustRightInd/>
        <w:ind w:left="720" w:firstLine="720"/>
        <w:jc w:val="left"/>
        <w:rPr>
          <w:rFonts w:asciiTheme="minorHAnsi" w:hAnsiTheme="minorHAnsi" w:cstheme="minorHAnsi"/>
          <w:b/>
          <w:bCs/>
          <w:color w:val="222222"/>
        </w:rPr>
      </w:pPr>
      <w:r w:rsidRPr="00F5004F">
        <w:rPr>
          <w:rFonts w:asciiTheme="minorHAnsi" w:hAnsiTheme="minorHAnsi" w:cstheme="minorHAnsi"/>
          <w:b/>
          <w:bCs/>
          <w:color w:val="222222"/>
        </w:rPr>
        <w:t>addressed and revised in the text.</w:t>
      </w:r>
    </w:p>
    <w:p w14:paraId="68316DA3" w14:textId="227DABB4" w:rsidR="00F5004F" w:rsidRPr="00F5004F" w:rsidRDefault="003B1FB1" w:rsidP="00F32B36">
      <w:pPr>
        <w:widowControl/>
        <w:shd w:val="clear" w:color="auto" w:fill="FFFFFF"/>
        <w:autoSpaceDE/>
        <w:autoSpaceDN/>
        <w:adjustRightInd/>
        <w:ind w:left="720" w:firstLine="720"/>
        <w:jc w:val="left"/>
        <w:rPr>
          <w:rFonts w:asciiTheme="minorHAnsi" w:hAnsiTheme="minorHAnsi" w:cstheme="minorHAnsi"/>
          <w:b/>
          <w:bCs/>
          <w:color w:val="222222"/>
        </w:rPr>
      </w:pPr>
      <w:r w:rsidRPr="003B1FB1">
        <w:rPr>
          <w:rFonts w:asciiTheme="minorHAnsi" w:hAnsiTheme="minorHAnsi" w:cstheme="minorHAnsi"/>
          <w:color w:val="222222"/>
        </w:rPr>
        <w:br/>
        <w:t xml:space="preserve">Figure 7: this should be a </w:t>
      </w:r>
      <w:r w:rsidR="00290272" w:rsidRPr="003B1FB1">
        <w:rPr>
          <w:rFonts w:asciiTheme="minorHAnsi" w:hAnsiTheme="minorHAnsi" w:cstheme="minorHAnsi"/>
          <w:color w:val="222222"/>
        </w:rPr>
        <w:t>1.45-fold</w:t>
      </w:r>
      <w:r w:rsidRPr="003B1FB1">
        <w:rPr>
          <w:rFonts w:asciiTheme="minorHAnsi" w:hAnsiTheme="minorHAnsi" w:cstheme="minorHAnsi"/>
          <w:color w:val="222222"/>
        </w:rPr>
        <w:t xml:space="preserve"> increase (not 0.45)</w:t>
      </w:r>
    </w:p>
    <w:p w14:paraId="4E0A6B52" w14:textId="22FD61A2" w:rsidR="003B1FB1" w:rsidRPr="00EF1FE4" w:rsidRDefault="00F5004F" w:rsidP="004719D8">
      <w:pPr>
        <w:widowControl/>
        <w:shd w:val="clear" w:color="auto" w:fill="FFFFFF"/>
        <w:autoSpaceDE/>
        <w:autoSpaceDN/>
        <w:adjustRightInd/>
        <w:ind w:left="720"/>
        <w:jc w:val="left"/>
        <w:rPr>
          <w:rFonts w:asciiTheme="minorHAnsi" w:hAnsiTheme="minorHAnsi" w:cstheme="minorHAnsi"/>
          <w:b/>
          <w:bCs/>
          <w:color w:val="202124"/>
          <w:shd w:val="clear" w:color="auto" w:fill="FFFFFF"/>
        </w:rPr>
      </w:pPr>
      <w:r>
        <w:rPr>
          <w:rFonts w:asciiTheme="minorHAnsi" w:hAnsiTheme="minorHAnsi" w:cstheme="minorHAnsi"/>
          <w:color w:val="222222"/>
        </w:rPr>
        <w:tab/>
      </w:r>
      <w:r w:rsidRPr="00F5004F">
        <w:rPr>
          <w:rFonts w:asciiTheme="minorHAnsi" w:hAnsiTheme="minorHAnsi" w:cstheme="minorHAnsi"/>
          <w:b/>
          <w:bCs/>
          <w:color w:val="222222"/>
        </w:rPr>
        <w:t>R: This error has been addressed and revised in the text.</w:t>
      </w:r>
      <w:r w:rsidR="003B1FB1" w:rsidRPr="003B1FB1">
        <w:rPr>
          <w:rFonts w:asciiTheme="minorHAnsi" w:hAnsiTheme="minorHAnsi" w:cstheme="minorHAnsi"/>
          <w:color w:val="222222"/>
        </w:rPr>
        <w:br/>
      </w:r>
    </w:p>
    <w:p w14:paraId="15AD795D" w14:textId="77777777" w:rsidR="003B1FB1" w:rsidRPr="003B1FB1" w:rsidRDefault="003B1FB1" w:rsidP="00EB362B">
      <w:pPr>
        <w:ind w:firstLine="720"/>
        <w:jc w:val="left"/>
        <w:rPr>
          <w:rStyle w:val="Hyperlink"/>
          <w:rFonts w:asciiTheme="minorHAnsi" w:hAnsiTheme="minorHAnsi" w:cstheme="minorHAnsi"/>
          <w:b/>
          <w:bCs/>
          <w:color w:val="222222"/>
          <w:u w:val="none"/>
          <w:shd w:val="clear" w:color="auto" w:fill="FFFFFF"/>
        </w:rPr>
      </w:pPr>
    </w:p>
    <w:p w14:paraId="489BFCA2" w14:textId="77777777" w:rsidR="0029065F" w:rsidRPr="003B1FB1" w:rsidRDefault="0029065F" w:rsidP="0029065F">
      <w:pPr>
        <w:jc w:val="left"/>
        <w:rPr>
          <w:rStyle w:val="Hyperlink"/>
          <w:rFonts w:asciiTheme="minorHAnsi" w:hAnsiTheme="minorHAnsi" w:cstheme="minorHAnsi"/>
          <w:bCs/>
          <w:color w:val="000000" w:themeColor="text1"/>
        </w:rPr>
      </w:pPr>
    </w:p>
    <w:p w14:paraId="205E4C70" w14:textId="77777777" w:rsidR="0021181E" w:rsidRPr="003B1FB1" w:rsidRDefault="0021181E" w:rsidP="0029065F">
      <w:pPr>
        <w:jc w:val="left"/>
        <w:rPr>
          <w:rFonts w:asciiTheme="minorHAnsi" w:hAnsiTheme="minorHAnsi" w:cstheme="minorHAnsi"/>
        </w:rPr>
      </w:pPr>
    </w:p>
    <w:sectPr w:rsidR="0021181E" w:rsidRPr="003B1F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AdvOT2e364b11">
    <w:altName w:val="Cambria"/>
    <w:panose1 w:val="020B06040202020202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65F"/>
    <w:rsid w:val="00000776"/>
    <w:rsid w:val="00026178"/>
    <w:rsid w:val="0007050C"/>
    <w:rsid w:val="00157ADD"/>
    <w:rsid w:val="001922B5"/>
    <w:rsid w:val="00197231"/>
    <w:rsid w:val="001D3E8C"/>
    <w:rsid w:val="0021181E"/>
    <w:rsid w:val="00227AE1"/>
    <w:rsid w:val="00260014"/>
    <w:rsid w:val="00265B89"/>
    <w:rsid w:val="00290272"/>
    <w:rsid w:val="0029065F"/>
    <w:rsid w:val="002E2AC2"/>
    <w:rsid w:val="002F46CD"/>
    <w:rsid w:val="00374741"/>
    <w:rsid w:val="003B1FB1"/>
    <w:rsid w:val="003B6E02"/>
    <w:rsid w:val="00442E7B"/>
    <w:rsid w:val="004719D8"/>
    <w:rsid w:val="00486C7F"/>
    <w:rsid w:val="004B5EF8"/>
    <w:rsid w:val="00504D0B"/>
    <w:rsid w:val="00525157"/>
    <w:rsid w:val="005402AC"/>
    <w:rsid w:val="005749F7"/>
    <w:rsid w:val="005900BE"/>
    <w:rsid w:val="005B08C9"/>
    <w:rsid w:val="005E0DBF"/>
    <w:rsid w:val="00613115"/>
    <w:rsid w:val="00621F17"/>
    <w:rsid w:val="0065722F"/>
    <w:rsid w:val="00673643"/>
    <w:rsid w:val="006906B7"/>
    <w:rsid w:val="006C38E5"/>
    <w:rsid w:val="006D1E61"/>
    <w:rsid w:val="006F5AF8"/>
    <w:rsid w:val="00736BBC"/>
    <w:rsid w:val="00797A50"/>
    <w:rsid w:val="007A11BD"/>
    <w:rsid w:val="007B72D9"/>
    <w:rsid w:val="007F48F7"/>
    <w:rsid w:val="0080421F"/>
    <w:rsid w:val="00805089"/>
    <w:rsid w:val="00870211"/>
    <w:rsid w:val="00896ABF"/>
    <w:rsid w:val="008A7FC4"/>
    <w:rsid w:val="008D1664"/>
    <w:rsid w:val="00931725"/>
    <w:rsid w:val="009E4464"/>
    <w:rsid w:val="00A35B34"/>
    <w:rsid w:val="00A8116D"/>
    <w:rsid w:val="00AC552F"/>
    <w:rsid w:val="00B3707C"/>
    <w:rsid w:val="00BB295F"/>
    <w:rsid w:val="00BF1559"/>
    <w:rsid w:val="00C30A4D"/>
    <w:rsid w:val="00C3306B"/>
    <w:rsid w:val="00C5151B"/>
    <w:rsid w:val="00C7357F"/>
    <w:rsid w:val="00D13E20"/>
    <w:rsid w:val="00D47533"/>
    <w:rsid w:val="00D60BB0"/>
    <w:rsid w:val="00D9311B"/>
    <w:rsid w:val="00D93232"/>
    <w:rsid w:val="00E50958"/>
    <w:rsid w:val="00E734AD"/>
    <w:rsid w:val="00E73D06"/>
    <w:rsid w:val="00EB362B"/>
    <w:rsid w:val="00EF1FE4"/>
    <w:rsid w:val="00F32B36"/>
    <w:rsid w:val="00F5004F"/>
    <w:rsid w:val="00F74000"/>
    <w:rsid w:val="00FA66D6"/>
    <w:rsid w:val="00FB126B"/>
    <w:rsid w:val="00FB24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CA97B"/>
  <w15:chartTrackingRefBased/>
  <w15:docId w15:val="{2A5B3472-27FF-4EE4-B0B8-64E137E76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38E5"/>
    <w:pPr>
      <w:widowControl w:val="0"/>
      <w:autoSpaceDE w:val="0"/>
      <w:autoSpaceDN w:val="0"/>
      <w:adjustRightInd w:val="0"/>
      <w:spacing w:after="0" w:line="240" w:lineRule="auto"/>
      <w:jc w:val="both"/>
    </w:pPr>
    <w:rPr>
      <w:rFonts w:ascii="Calibri" w:eastAsia="Times New Roman" w:hAnsi="Calibri" w:cs="Calibri"/>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29065F"/>
    <w:rPr>
      <w:color w:val="0000FF"/>
      <w:u w:val="single"/>
    </w:rPr>
  </w:style>
  <w:style w:type="character" w:styleId="UnresolvedMention">
    <w:name w:val="Unresolved Mention"/>
    <w:basedOn w:val="DefaultParagraphFont"/>
    <w:uiPriority w:val="99"/>
    <w:semiHidden/>
    <w:unhideWhenUsed/>
    <w:rsid w:val="0029065F"/>
    <w:rPr>
      <w:color w:val="605E5C"/>
      <w:shd w:val="clear" w:color="auto" w:fill="E1DFDD"/>
    </w:rPr>
  </w:style>
  <w:style w:type="character" w:customStyle="1" w:styleId="il">
    <w:name w:val="il"/>
    <w:basedOn w:val="DefaultParagraphFont"/>
    <w:rsid w:val="0029065F"/>
  </w:style>
  <w:style w:type="paragraph" w:styleId="BalloonText">
    <w:name w:val="Balloon Text"/>
    <w:basedOn w:val="Normal"/>
    <w:link w:val="BalloonTextChar"/>
    <w:uiPriority w:val="99"/>
    <w:semiHidden/>
    <w:unhideWhenUsed/>
    <w:rsid w:val="00EB362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362B"/>
    <w:rPr>
      <w:rFonts w:ascii="Segoe UI" w:eastAsia="Times New Roman" w:hAnsi="Segoe UI" w:cs="Segoe UI"/>
      <w:color w:val="000000"/>
      <w:sz w:val="18"/>
      <w:szCs w:val="18"/>
    </w:rPr>
  </w:style>
  <w:style w:type="paragraph" w:customStyle="1" w:styleId="EndNoteBibliography">
    <w:name w:val="EndNote Bibliography"/>
    <w:basedOn w:val="Normal"/>
    <w:link w:val="EndNoteBibliographyChar"/>
    <w:rsid w:val="008D1664"/>
    <w:pPr>
      <w:jc w:val="left"/>
    </w:pPr>
    <w:rPr>
      <w:noProof/>
    </w:rPr>
  </w:style>
  <w:style w:type="character" w:customStyle="1" w:styleId="EndNoteBibliographyChar">
    <w:name w:val="EndNote Bibliography Char"/>
    <w:basedOn w:val="DefaultParagraphFont"/>
    <w:link w:val="EndNoteBibliography"/>
    <w:rsid w:val="008D1664"/>
    <w:rPr>
      <w:rFonts w:ascii="Calibri" w:eastAsia="Times New Roman" w:hAnsi="Calibri" w:cs="Calibri"/>
      <w:noProof/>
      <w:color w:val="000000"/>
      <w:sz w:val="24"/>
      <w:szCs w:val="24"/>
    </w:rPr>
  </w:style>
  <w:style w:type="character" w:styleId="CommentReference">
    <w:name w:val="annotation reference"/>
    <w:basedOn w:val="DefaultParagraphFont"/>
    <w:uiPriority w:val="99"/>
    <w:semiHidden/>
    <w:unhideWhenUsed/>
    <w:rsid w:val="00504D0B"/>
    <w:rPr>
      <w:sz w:val="16"/>
      <w:szCs w:val="16"/>
    </w:rPr>
  </w:style>
  <w:style w:type="paragraph" w:styleId="CommentText">
    <w:name w:val="annotation text"/>
    <w:basedOn w:val="Normal"/>
    <w:link w:val="CommentTextChar"/>
    <w:uiPriority w:val="99"/>
    <w:semiHidden/>
    <w:unhideWhenUsed/>
    <w:rsid w:val="00504D0B"/>
    <w:rPr>
      <w:sz w:val="20"/>
      <w:szCs w:val="20"/>
    </w:rPr>
  </w:style>
  <w:style w:type="character" w:customStyle="1" w:styleId="CommentTextChar">
    <w:name w:val="Comment Text Char"/>
    <w:basedOn w:val="DefaultParagraphFont"/>
    <w:link w:val="CommentText"/>
    <w:uiPriority w:val="99"/>
    <w:semiHidden/>
    <w:rsid w:val="00504D0B"/>
    <w:rPr>
      <w:rFonts w:ascii="Calibri" w:eastAsia="Times New Roman"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504D0B"/>
    <w:rPr>
      <w:b/>
      <w:bCs/>
    </w:rPr>
  </w:style>
  <w:style w:type="character" w:customStyle="1" w:styleId="CommentSubjectChar">
    <w:name w:val="Comment Subject Char"/>
    <w:basedOn w:val="CommentTextChar"/>
    <w:link w:val="CommentSubject"/>
    <w:uiPriority w:val="99"/>
    <w:semiHidden/>
    <w:rsid w:val="00504D0B"/>
    <w:rPr>
      <w:rFonts w:ascii="Calibri" w:eastAsia="Times New Roman" w:hAnsi="Calibri" w:cs="Calibri"/>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5369076">
      <w:bodyDiv w:val="1"/>
      <w:marLeft w:val="0"/>
      <w:marRight w:val="0"/>
      <w:marTop w:val="0"/>
      <w:marBottom w:val="0"/>
      <w:divBdr>
        <w:top w:val="none" w:sz="0" w:space="0" w:color="auto"/>
        <w:left w:val="none" w:sz="0" w:space="0" w:color="auto"/>
        <w:bottom w:val="none" w:sz="0" w:space="0" w:color="auto"/>
        <w:right w:val="none" w:sz="0" w:space="0" w:color="auto"/>
      </w:divBdr>
      <w:divsChild>
        <w:div w:id="1290357045">
          <w:marLeft w:val="0"/>
          <w:marRight w:val="0"/>
          <w:marTop w:val="0"/>
          <w:marBottom w:val="0"/>
          <w:divBdr>
            <w:top w:val="none" w:sz="0" w:space="0" w:color="auto"/>
            <w:left w:val="none" w:sz="0" w:space="0" w:color="auto"/>
            <w:bottom w:val="none" w:sz="0" w:space="0" w:color="auto"/>
            <w:right w:val="none" w:sz="0" w:space="0" w:color="auto"/>
          </w:divBdr>
          <w:divsChild>
            <w:div w:id="1262184480">
              <w:marLeft w:val="0"/>
              <w:marRight w:val="0"/>
              <w:marTop w:val="0"/>
              <w:marBottom w:val="0"/>
              <w:divBdr>
                <w:top w:val="none" w:sz="0" w:space="0" w:color="auto"/>
                <w:left w:val="none" w:sz="0" w:space="0" w:color="auto"/>
                <w:bottom w:val="none" w:sz="0" w:space="0" w:color="auto"/>
                <w:right w:val="none" w:sz="0" w:space="0" w:color="auto"/>
              </w:divBdr>
              <w:divsChild>
                <w:div w:id="415250341">
                  <w:marLeft w:val="0"/>
                  <w:marRight w:val="0"/>
                  <w:marTop w:val="120"/>
                  <w:marBottom w:val="0"/>
                  <w:divBdr>
                    <w:top w:val="none" w:sz="0" w:space="0" w:color="auto"/>
                    <w:left w:val="none" w:sz="0" w:space="0" w:color="auto"/>
                    <w:bottom w:val="none" w:sz="0" w:space="0" w:color="auto"/>
                    <w:right w:val="none" w:sz="0" w:space="0" w:color="auto"/>
                  </w:divBdr>
                  <w:divsChild>
                    <w:div w:id="2124809610">
                      <w:marLeft w:val="0"/>
                      <w:marRight w:val="0"/>
                      <w:marTop w:val="0"/>
                      <w:marBottom w:val="0"/>
                      <w:divBdr>
                        <w:top w:val="none" w:sz="0" w:space="0" w:color="auto"/>
                        <w:left w:val="none" w:sz="0" w:space="0" w:color="auto"/>
                        <w:bottom w:val="none" w:sz="0" w:space="0" w:color="auto"/>
                        <w:right w:val="none" w:sz="0" w:space="0" w:color="auto"/>
                      </w:divBdr>
                      <w:divsChild>
                        <w:div w:id="40653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35910">
                  <w:marLeft w:val="0"/>
                  <w:marRight w:val="0"/>
                  <w:marTop w:val="225"/>
                  <w:marBottom w:val="225"/>
                  <w:divBdr>
                    <w:top w:val="none" w:sz="0" w:space="0" w:color="auto"/>
                    <w:left w:val="none" w:sz="0" w:space="0" w:color="auto"/>
                    <w:bottom w:val="none" w:sz="0" w:space="0" w:color="auto"/>
                    <w:right w:val="none" w:sz="0" w:space="0" w:color="auto"/>
                  </w:divBdr>
                  <w:divsChild>
                    <w:div w:id="1448501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9015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hart" Target="charts/chart1.xml"/><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dante.johnson\Documents\Dante\PIXY\Datat%20for%20Manual%20Paper\HEK%20Cell%20Viability%200-200mMH2O2_2_4_19%20(1)%20with%20NegControl.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5065037438882015"/>
          <c:y val="5.2410929051623117E-2"/>
          <c:w val="0.72482342717193804"/>
          <c:h val="0.46030084359559492"/>
        </c:manualLayout>
      </c:layout>
      <c:barChart>
        <c:barDir val="col"/>
        <c:grouping val="clustered"/>
        <c:varyColors val="0"/>
        <c:ser>
          <c:idx val="0"/>
          <c:order val="0"/>
          <c:spPr>
            <a:solidFill>
              <a:schemeClr val="tx1"/>
            </a:solidFill>
            <a:ln w="25400">
              <a:solidFill>
                <a:schemeClr val="tx1"/>
              </a:solidFill>
            </a:ln>
            <a:effectLst/>
          </c:spPr>
          <c:invertIfNegative val="0"/>
          <c:dPt>
            <c:idx val="1"/>
            <c:invertIfNegative val="0"/>
            <c:bubble3D val="0"/>
            <c:spPr>
              <a:solidFill>
                <a:schemeClr val="tx1"/>
              </a:solidFill>
              <a:ln w="25400">
                <a:solidFill>
                  <a:schemeClr val="tx1"/>
                </a:solidFill>
              </a:ln>
              <a:effectLst/>
            </c:spPr>
            <c:extLst>
              <c:ext xmlns:c16="http://schemas.microsoft.com/office/drawing/2014/chart" uri="{C3380CC4-5D6E-409C-BE32-E72D297353CC}">
                <c16:uniqueId val="{00000001-F6D1-4E3D-AD96-A9AC98235E72}"/>
              </c:ext>
            </c:extLst>
          </c:dPt>
          <c:dPt>
            <c:idx val="2"/>
            <c:invertIfNegative val="0"/>
            <c:bubble3D val="0"/>
            <c:spPr>
              <a:solidFill>
                <a:schemeClr val="tx1"/>
              </a:solidFill>
              <a:ln w="25400">
                <a:solidFill>
                  <a:schemeClr val="tx1"/>
                </a:solidFill>
              </a:ln>
              <a:effectLst/>
            </c:spPr>
            <c:extLst>
              <c:ext xmlns:c16="http://schemas.microsoft.com/office/drawing/2014/chart" uri="{C3380CC4-5D6E-409C-BE32-E72D297353CC}">
                <c16:uniqueId val="{00000003-F6D1-4E3D-AD96-A9AC98235E72}"/>
              </c:ext>
            </c:extLst>
          </c:dPt>
          <c:dPt>
            <c:idx val="3"/>
            <c:invertIfNegative val="0"/>
            <c:bubble3D val="0"/>
            <c:spPr>
              <a:solidFill>
                <a:schemeClr val="tx1"/>
              </a:solidFill>
              <a:ln w="25400">
                <a:solidFill>
                  <a:schemeClr val="tx1"/>
                </a:solidFill>
              </a:ln>
              <a:effectLst/>
            </c:spPr>
            <c:extLst>
              <c:ext xmlns:c16="http://schemas.microsoft.com/office/drawing/2014/chart" uri="{C3380CC4-5D6E-409C-BE32-E72D297353CC}">
                <c16:uniqueId val="{00000005-F6D1-4E3D-AD96-A9AC98235E72}"/>
              </c:ext>
            </c:extLst>
          </c:dPt>
          <c:dPt>
            <c:idx val="4"/>
            <c:invertIfNegative val="0"/>
            <c:bubble3D val="0"/>
            <c:spPr>
              <a:solidFill>
                <a:schemeClr val="tx1"/>
              </a:solidFill>
              <a:ln w="25400">
                <a:solidFill>
                  <a:schemeClr val="tx1"/>
                </a:solidFill>
              </a:ln>
              <a:effectLst/>
            </c:spPr>
            <c:extLst>
              <c:ext xmlns:c16="http://schemas.microsoft.com/office/drawing/2014/chart" uri="{C3380CC4-5D6E-409C-BE32-E72D297353CC}">
                <c16:uniqueId val="{00000007-F6D1-4E3D-AD96-A9AC98235E72}"/>
              </c:ext>
            </c:extLst>
          </c:dPt>
          <c:dPt>
            <c:idx val="5"/>
            <c:invertIfNegative val="0"/>
            <c:bubble3D val="0"/>
            <c:spPr>
              <a:solidFill>
                <a:schemeClr val="tx1"/>
              </a:solidFill>
              <a:ln w="25400">
                <a:solidFill>
                  <a:schemeClr val="tx1"/>
                </a:solidFill>
              </a:ln>
              <a:effectLst/>
            </c:spPr>
            <c:extLst>
              <c:ext xmlns:c16="http://schemas.microsoft.com/office/drawing/2014/chart" uri="{C3380CC4-5D6E-409C-BE32-E72D297353CC}">
                <c16:uniqueId val="{00000009-F6D1-4E3D-AD96-A9AC98235E72}"/>
              </c:ext>
            </c:extLst>
          </c:dPt>
          <c:dPt>
            <c:idx val="6"/>
            <c:invertIfNegative val="0"/>
            <c:bubble3D val="0"/>
            <c:spPr>
              <a:solidFill>
                <a:schemeClr val="tx1"/>
              </a:solidFill>
              <a:ln w="25400">
                <a:solidFill>
                  <a:schemeClr val="tx1"/>
                </a:solidFill>
              </a:ln>
              <a:effectLst/>
            </c:spPr>
            <c:extLst>
              <c:ext xmlns:c16="http://schemas.microsoft.com/office/drawing/2014/chart" uri="{C3380CC4-5D6E-409C-BE32-E72D297353CC}">
                <c16:uniqueId val="{0000000B-F6D1-4E3D-AD96-A9AC98235E72}"/>
              </c:ext>
            </c:extLst>
          </c:dPt>
          <c:errBars>
            <c:errBarType val="both"/>
            <c:errValType val="cust"/>
            <c:noEndCap val="0"/>
            <c:plus>
              <c:numRef>
                <c:f>Sheet1!$E$5:$E$11</c:f>
                <c:numCache>
                  <c:formatCode>General</c:formatCode>
                  <c:ptCount val="7"/>
                  <c:pt idx="0">
                    <c:v>1.1620170000000001</c:v>
                  </c:pt>
                  <c:pt idx="1">
                    <c:v>1.3796134724383218</c:v>
                  </c:pt>
                  <c:pt idx="2">
                    <c:v>10.830974102083339</c:v>
                  </c:pt>
                  <c:pt idx="3">
                    <c:v>3.3778691508109082</c:v>
                  </c:pt>
                  <c:pt idx="4">
                    <c:v>7.3323484187082402</c:v>
                  </c:pt>
                  <c:pt idx="5">
                    <c:v>1.2583057392117918</c:v>
                  </c:pt>
                  <c:pt idx="6">
                    <c:v>4.4230457078051231</c:v>
                  </c:pt>
                </c:numCache>
              </c:numRef>
            </c:plus>
            <c:minus>
              <c:numRef>
                <c:f>Sheet1!$E$5:$E$11</c:f>
                <c:numCache>
                  <c:formatCode>General</c:formatCode>
                  <c:ptCount val="7"/>
                  <c:pt idx="0">
                    <c:v>1.1620170000000001</c:v>
                  </c:pt>
                  <c:pt idx="1">
                    <c:v>1.3796134724383218</c:v>
                  </c:pt>
                  <c:pt idx="2">
                    <c:v>10.830974102083339</c:v>
                  </c:pt>
                  <c:pt idx="3">
                    <c:v>3.3778691508109082</c:v>
                  </c:pt>
                  <c:pt idx="4">
                    <c:v>7.3323484187082402</c:v>
                  </c:pt>
                  <c:pt idx="5">
                    <c:v>1.2583057392117918</c:v>
                  </c:pt>
                  <c:pt idx="6">
                    <c:v>4.4230457078051231</c:v>
                  </c:pt>
                </c:numCache>
              </c:numRef>
            </c:minus>
            <c:spPr>
              <a:noFill/>
              <a:ln w="25400" cap="flat" cmpd="sng" algn="ctr">
                <a:solidFill>
                  <a:schemeClr val="tx1"/>
                </a:solidFill>
                <a:round/>
              </a:ln>
              <a:effectLst/>
            </c:spPr>
          </c:errBars>
          <c:cat>
            <c:strRef>
              <c:f>Sheet1!$C$5:$C$11</c:f>
              <c:strCache>
                <c:ptCount val="7"/>
                <c:pt idx="0">
                  <c:v>MeOH</c:v>
                </c:pt>
                <c:pt idx="1">
                  <c:v>0 mM</c:v>
                </c:pt>
                <c:pt idx="2">
                  <c:v>20 mM</c:v>
                </c:pt>
                <c:pt idx="3">
                  <c:v>40 mM</c:v>
                </c:pt>
                <c:pt idx="4">
                  <c:v>80 mM</c:v>
                </c:pt>
                <c:pt idx="5">
                  <c:v>100 mM</c:v>
                </c:pt>
                <c:pt idx="6">
                  <c:v>200 mM</c:v>
                </c:pt>
              </c:strCache>
            </c:strRef>
          </c:cat>
          <c:val>
            <c:numRef>
              <c:f>Sheet1!$D$5:$D$11</c:f>
              <c:numCache>
                <c:formatCode>General</c:formatCode>
                <c:ptCount val="7"/>
                <c:pt idx="0">
                  <c:v>3.1955</c:v>
                </c:pt>
                <c:pt idx="1">
                  <c:v>98.566666666666663</c:v>
                </c:pt>
                <c:pt idx="2">
                  <c:v>89.5</c:v>
                </c:pt>
                <c:pt idx="3">
                  <c:v>94.399999999999991</c:v>
                </c:pt>
                <c:pt idx="4">
                  <c:v>93.366666666666674</c:v>
                </c:pt>
                <c:pt idx="5">
                  <c:v>94.833333333333329</c:v>
                </c:pt>
                <c:pt idx="6">
                  <c:v>89.033333333333346</c:v>
                </c:pt>
              </c:numCache>
            </c:numRef>
          </c:val>
          <c:extLst>
            <c:ext xmlns:c16="http://schemas.microsoft.com/office/drawing/2014/chart" uri="{C3380CC4-5D6E-409C-BE32-E72D297353CC}">
              <c16:uniqueId val="{0000000C-F6D1-4E3D-AD96-A9AC98235E72}"/>
            </c:ext>
          </c:extLst>
        </c:ser>
        <c:dLbls>
          <c:showLegendKey val="0"/>
          <c:showVal val="0"/>
          <c:showCatName val="0"/>
          <c:showSerName val="0"/>
          <c:showPercent val="0"/>
          <c:showBubbleSize val="0"/>
        </c:dLbls>
        <c:gapWidth val="43"/>
        <c:overlap val="-12"/>
        <c:axId val="1681088720"/>
        <c:axId val="1679467280"/>
      </c:barChart>
      <c:catAx>
        <c:axId val="168108872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800" b="1">
                    <a:solidFill>
                      <a:schemeClr val="tx1"/>
                    </a:solidFill>
                    <a:latin typeface="Arial" panose="020B0604020202020204" pitchFamily="34" charset="0"/>
                    <a:cs typeface="Arial" panose="020B0604020202020204" pitchFamily="34" charset="0"/>
                  </a:rPr>
                  <a:t>[H</a:t>
                </a:r>
                <a:r>
                  <a:rPr lang="en-US" sz="1800" b="1" baseline="-25000">
                    <a:solidFill>
                      <a:schemeClr val="tx1"/>
                    </a:solidFill>
                    <a:latin typeface="Arial" panose="020B0604020202020204" pitchFamily="34" charset="0"/>
                    <a:cs typeface="Arial" panose="020B0604020202020204" pitchFamily="34" charset="0"/>
                  </a:rPr>
                  <a:t>2</a:t>
                </a:r>
                <a:r>
                  <a:rPr lang="en-US" sz="1800" b="1">
                    <a:solidFill>
                      <a:schemeClr val="tx1"/>
                    </a:solidFill>
                    <a:latin typeface="Arial" panose="020B0604020202020204" pitchFamily="34" charset="0"/>
                    <a:cs typeface="Arial" panose="020B0604020202020204" pitchFamily="34" charset="0"/>
                  </a:rPr>
                  <a:t>O</a:t>
                </a:r>
                <a:r>
                  <a:rPr lang="en-US" sz="1800" b="1" baseline="-25000">
                    <a:solidFill>
                      <a:schemeClr val="tx1"/>
                    </a:solidFill>
                    <a:latin typeface="Arial" panose="020B0604020202020204" pitchFamily="34" charset="0"/>
                    <a:cs typeface="Arial" panose="020B0604020202020204" pitchFamily="34" charset="0"/>
                  </a:rPr>
                  <a:t>2</a:t>
                </a:r>
                <a:r>
                  <a:rPr lang="en-US" sz="1800" b="1">
                    <a:solidFill>
                      <a:schemeClr val="tx1"/>
                    </a:solidFill>
                    <a:latin typeface="Arial" panose="020B0604020202020204" pitchFamily="34" charset="0"/>
                    <a:cs typeface="Arial" panose="020B0604020202020204" pitchFamily="34" charset="0"/>
                  </a:rPr>
                  <a:t>]</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38100" cap="flat" cmpd="sng" algn="ctr">
            <a:solidFill>
              <a:schemeClr val="tx1"/>
            </a:solidFill>
            <a:round/>
          </a:ln>
          <a:effectLst/>
        </c:spPr>
        <c:txPr>
          <a:bodyPr rot="-60000000" spcFirstLastPara="1" vertOverflow="ellipsis" vert="horz" wrap="square" anchor="ctr" anchorCtr="1"/>
          <a:lstStyle/>
          <a:p>
            <a:pPr>
              <a:defRPr sz="1800" b="1"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679467280"/>
        <c:crosses val="autoZero"/>
        <c:auto val="1"/>
        <c:lblAlgn val="ctr"/>
        <c:lblOffset val="100"/>
        <c:noMultiLvlLbl val="0"/>
      </c:catAx>
      <c:valAx>
        <c:axId val="1679467280"/>
        <c:scaling>
          <c:orientation val="minMax"/>
          <c:max val="110"/>
          <c:min val="0"/>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600" b="1">
                    <a:solidFill>
                      <a:schemeClr val="tx1"/>
                    </a:solidFill>
                    <a:latin typeface="Arial" panose="020B0604020202020204" pitchFamily="34" charset="0"/>
                    <a:cs typeface="Arial" panose="020B0604020202020204" pitchFamily="34" charset="0"/>
                  </a:rPr>
                  <a:t>% Viability</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w="31750">
            <a:solidFill>
              <a:schemeClr val="tx1"/>
            </a:solidFill>
          </a:ln>
          <a:effectLst/>
        </c:spPr>
        <c:txPr>
          <a:bodyPr rot="-60000000" spcFirstLastPara="1" vertOverflow="ellipsis" vert="horz" wrap="square" anchor="ctr" anchorCtr="1"/>
          <a:lstStyle/>
          <a:p>
            <a:pPr>
              <a:defRPr sz="1800" b="1" i="0" u="none" strike="noStrike" kern="1200" baseline="0">
                <a:ln>
                  <a:noFill/>
                </a:ln>
                <a:solidFill>
                  <a:schemeClr val="tx1"/>
                </a:solidFill>
                <a:latin typeface="Arial" panose="020B0604020202020204" pitchFamily="34" charset="0"/>
                <a:ea typeface="+mn-ea"/>
                <a:cs typeface="Arial" panose="020B0604020202020204" pitchFamily="34" charset="0"/>
              </a:defRPr>
            </a:pPr>
            <a:endParaRPr lang="en-US"/>
          </a:p>
        </c:txPr>
        <c:crossAx val="1681088720"/>
        <c:crosses val="autoZero"/>
        <c:crossBetween val="between"/>
        <c:majorUnit val="20"/>
      </c:valAx>
      <c:spPr>
        <a:noFill/>
        <a:ln w="25400">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10</Pages>
  <Words>3157</Words>
  <Characters>18001</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Johnson, Dante</dc:creator>
  <cp:keywords/>
  <dc:description/>
  <cp:lastModifiedBy>Jones, Lisa</cp:lastModifiedBy>
  <cp:revision>9</cp:revision>
  <dcterms:created xsi:type="dcterms:W3CDTF">2020-12-09T19:10:00Z</dcterms:created>
  <dcterms:modified xsi:type="dcterms:W3CDTF">2020-12-09T19:30:00Z</dcterms:modified>
</cp:coreProperties>
</file>