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9B6B1C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0111A8">
        <w:rPr>
          <w:rFonts w:asciiTheme="majorHAnsi" w:hAnsiTheme="majorHAnsi" w:cstheme="majorHAnsi"/>
          <w:b/>
          <w:i w:val="0"/>
          <w:szCs w:val="24"/>
        </w:rPr>
        <w:t>62146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4F14228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0111A8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https://www.jove.com/account/file-uploader?src=18954578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CC24D34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  <w:r w:rsidRPr="000111A8">
        <w:rPr>
          <w:rFonts w:asciiTheme="majorHAnsi" w:hAnsiTheme="majorHAnsi" w:cstheme="majorHAnsi"/>
          <w:bCs/>
          <w:szCs w:val="24"/>
        </w:rPr>
        <w:t>1.1.</w:t>
      </w:r>
      <w:r w:rsidRPr="000111A8">
        <w:rPr>
          <w:rFonts w:asciiTheme="majorHAnsi" w:hAnsiTheme="majorHAnsi" w:cstheme="majorHAnsi"/>
          <w:bCs/>
          <w:szCs w:val="24"/>
        </w:rPr>
        <w:tab/>
      </w:r>
      <w:r w:rsidRPr="000111A8">
        <w:rPr>
          <w:rFonts w:asciiTheme="majorHAnsi" w:hAnsiTheme="majorHAnsi" w:cstheme="majorHAnsi"/>
          <w:b/>
          <w:szCs w:val="24"/>
        </w:rPr>
        <w:t xml:space="preserve">Adriana </w:t>
      </w:r>
      <w:proofErr w:type="spellStart"/>
      <w:r w:rsidRPr="000111A8">
        <w:rPr>
          <w:rFonts w:asciiTheme="majorHAnsi" w:hAnsiTheme="majorHAnsi" w:cstheme="majorHAnsi"/>
          <w:b/>
          <w:szCs w:val="24"/>
        </w:rPr>
        <w:t>Adolfi</w:t>
      </w:r>
      <w:proofErr w:type="spellEnd"/>
      <w:r w:rsidRPr="000111A8">
        <w:rPr>
          <w:rFonts w:asciiTheme="majorHAnsi" w:hAnsiTheme="majorHAnsi" w:cstheme="majorHAnsi"/>
          <w:bCs/>
          <w:szCs w:val="24"/>
        </w:rPr>
        <w:t>: This protocol supports the characterization of the role of mosquito genes involved in a variety of physiological pathways including, for example, insecticide resistance and malaria parasite development.</w:t>
      </w:r>
    </w:p>
    <w:p w14:paraId="65187AAA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</w:p>
    <w:p w14:paraId="7726B421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  <w:r w:rsidRPr="000111A8">
        <w:rPr>
          <w:rFonts w:asciiTheme="majorHAnsi" w:hAnsiTheme="majorHAnsi" w:cstheme="majorHAnsi"/>
          <w:bCs/>
          <w:szCs w:val="24"/>
        </w:rPr>
        <w:t>1.1.1.</w:t>
      </w:r>
      <w:r w:rsidRPr="000111A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2D9572B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</w:p>
    <w:p w14:paraId="06F1C5CC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  <w:r w:rsidRPr="000111A8">
        <w:rPr>
          <w:rFonts w:asciiTheme="majorHAnsi" w:hAnsiTheme="majorHAnsi" w:cstheme="majorHAnsi"/>
          <w:bCs/>
          <w:szCs w:val="24"/>
        </w:rPr>
        <w:t>1.2.</w:t>
      </w:r>
      <w:r w:rsidRPr="000111A8">
        <w:rPr>
          <w:rFonts w:asciiTheme="majorHAnsi" w:hAnsiTheme="majorHAnsi" w:cstheme="majorHAnsi"/>
          <w:bCs/>
          <w:szCs w:val="24"/>
        </w:rPr>
        <w:tab/>
      </w:r>
      <w:r w:rsidRPr="000111A8">
        <w:rPr>
          <w:rFonts w:asciiTheme="majorHAnsi" w:hAnsiTheme="majorHAnsi" w:cstheme="majorHAnsi"/>
          <w:b/>
          <w:szCs w:val="24"/>
        </w:rPr>
        <w:t xml:space="preserve">Adriana </w:t>
      </w:r>
      <w:proofErr w:type="spellStart"/>
      <w:r w:rsidRPr="000111A8">
        <w:rPr>
          <w:rFonts w:asciiTheme="majorHAnsi" w:hAnsiTheme="majorHAnsi" w:cstheme="majorHAnsi"/>
          <w:b/>
          <w:szCs w:val="24"/>
        </w:rPr>
        <w:t>Adolfi</w:t>
      </w:r>
      <w:proofErr w:type="spellEnd"/>
      <w:r w:rsidRPr="000111A8">
        <w:rPr>
          <w:rFonts w:asciiTheme="majorHAnsi" w:hAnsiTheme="majorHAnsi" w:cstheme="majorHAnsi"/>
          <w:bCs/>
          <w:szCs w:val="24"/>
        </w:rPr>
        <w:t xml:space="preserve">: The method drives transgene insertion into single pre-characterized genomic locations, and therefore allows to directly compare phenotypes resulting from alternate transgenes, effectively avoiding the issue of positional effect. </w:t>
      </w:r>
    </w:p>
    <w:p w14:paraId="043DC6EE" w14:textId="77777777" w:rsidR="000111A8" w:rsidRPr="000111A8" w:rsidRDefault="000111A8" w:rsidP="000111A8">
      <w:pPr>
        <w:rPr>
          <w:rFonts w:asciiTheme="majorHAnsi" w:hAnsiTheme="majorHAnsi" w:cstheme="majorHAnsi"/>
          <w:bCs/>
          <w:szCs w:val="24"/>
        </w:rPr>
      </w:pPr>
    </w:p>
    <w:p w14:paraId="2285C01C" w14:textId="24FBA40B" w:rsidR="00D67A99" w:rsidRPr="00D67A99" w:rsidRDefault="000111A8" w:rsidP="000111A8">
      <w:pPr>
        <w:rPr>
          <w:rFonts w:asciiTheme="majorHAnsi" w:hAnsiTheme="majorHAnsi" w:cstheme="majorHAnsi"/>
          <w:bCs/>
          <w:szCs w:val="24"/>
        </w:rPr>
      </w:pPr>
      <w:r w:rsidRPr="000111A8">
        <w:rPr>
          <w:rFonts w:asciiTheme="majorHAnsi" w:hAnsiTheme="majorHAnsi" w:cstheme="majorHAnsi"/>
          <w:bCs/>
          <w:szCs w:val="24"/>
        </w:rPr>
        <w:t>1.2.1.</w:t>
      </w:r>
      <w:r w:rsidRPr="000111A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523946" w:rsidRPr="00523946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523946" w:rsidRPr="00F4096E">
        <w:rPr>
          <w:rFonts w:asciiTheme="majorHAnsi" w:hAnsiTheme="majorHAnsi" w:cstheme="majorHAnsi"/>
          <w:i/>
          <w:iCs/>
          <w:color w:val="0432FF"/>
          <w:szCs w:val="24"/>
        </w:rPr>
        <w:t>Suggested b-roll: 4.5.1, 4.5.2</w:t>
      </w: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40F338DE" w14:textId="77777777" w:rsidR="000111A8" w:rsidRPr="000111A8" w:rsidRDefault="000111A8" w:rsidP="000111A8">
      <w:pPr>
        <w:rPr>
          <w:rFonts w:asciiTheme="majorHAnsi" w:hAnsiTheme="majorHAnsi" w:cstheme="majorHAnsi"/>
          <w:bCs/>
        </w:rPr>
      </w:pPr>
      <w:r w:rsidRPr="000111A8">
        <w:rPr>
          <w:rFonts w:asciiTheme="majorHAnsi" w:hAnsiTheme="majorHAnsi" w:cstheme="majorHAnsi"/>
          <w:bCs/>
        </w:rPr>
        <w:t>1.3.</w:t>
      </w:r>
      <w:r w:rsidRPr="000111A8">
        <w:rPr>
          <w:rFonts w:asciiTheme="majorHAnsi" w:hAnsiTheme="majorHAnsi" w:cstheme="majorHAnsi"/>
          <w:bCs/>
        </w:rPr>
        <w:tab/>
      </w:r>
      <w:r w:rsidRPr="000111A8">
        <w:rPr>
          <w:rFonts w:asciiTheme="majorHAnsi" w:hAnsiTheme="majorHAnsi" w:cstheme="majorHAnsi"/>
          <w:b/>
        </w:rPr>
        <w:t>Amy Lynd</w:t>
      </w:r>
      <w:r w:rsidRPr="000111A8">
        <w:rPr>
          <w:rFonts w:asciiTheme="majorHAnsi" w:hAnsiTheme="majorHAnsi" w:cstheme="majorHAnsi"/>
          <w:bCs/>
        </w:rPr>
        <w:t xml:space="preserve">: This method can be applied to a variety of insect species of public health and agricultural importance and its applications extend widely, from bacteria to mammalian cells. </w:t>
      </w:r>
    </w:p>
    <w:p w14:paraId="4DD9724A" w14:textId="77777777" w:rsidR="000111A8" w:rsidRPr="000111A8" w:rsidRDefault="000111A8" w:rsidP="000111A8">
      <w:pPr>
        <w:rPr>
          <w:rFonts w:asciiTheme="majorHAnsi" w:hAnsiTheme="majorHAnsi" w:cstheme="majorHAnsi"/>
          <w:bCs/>
        </w:rPr>
      </w:pPr>
    </w:p>
    <w:p w14:paraId="019D48B1" w14:textId="3B1E3AFF" w:rsidR="000111A8" w:rsidRDefault="000111A8" w:rsidP="000111A8">
      <w:pPr>
        <w:rPr>
          <w:rFonts w:asciiTheme="majorHAnsi" w:hAnsiTheme="majorHAnsi" w:cstheme="majorHAnsi"/>
          <w:bCs/>
        </w:rPr>
      </w:pPr>
      <w:r w:rsidRPr="000111A8">
        <w:rPr>
          <w:rFonts w:asciiTheme="majorHAnsi" w:hAnsiTheme="majorHAnsi" w:cstheme="majorHAnsi"/>
          <w:bCs/>
        </w:rPr>
        <w:t>1.3.1.</w:t>
      </w:r>
      <w:r w:rsidRPr="000111A8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  <w:r w:rsidR="00523946" w:rsidRPr="00523946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523946" w:rsidRPr="00F4096E">
        <w:rPr>
          <w:rFonts w:asciiTheme="majorHAnsi" w:hAnsiTheme="majorHAnsi" w:cstheme="majorHAnsi"/>
          <w:i/>
          <w:iCs/>
          <w:color w:val="0432FF"/>
          <w:szCs w:val="24"/>
        </w:rPr>
        <w:t xml:space="preserve">Suggested b-roll: </w:t>
      </w:r>
      <w:r w:rsidR="00523946"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="00523946" w:rsidRPr="00F4096E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523946">
        <w:rPr>
          <w:rFonts w:asciiTheme="majorHAnsi" w:hAnsiTheme="majorHAnsi" w:cstheme="majorHAnsi"/>
          <w:i/>
          <w:iCs/>
          <w:color w:val="0432FF"/>
          <w:szCs w:val="24"/>
        </w:rPr>
        <w:t>4</w:t>
      </w:r>
      <w:r w:rsidR="00523946" w:rsidRPr="00F4096E">
        <w:rPr>
          <w:rFonts w:asciiTheme="majorHAnsi" w:hAnsiTheme="majorHAnsi" w:cstheme="majorHAnsi"/>
          <w:i/>
          <w:iCs/>
          <w:color w:val="0432FF"/>
          <w:szCs w:val="24"/>
        </w:rPr>
        <w:t>.1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67C0FFAF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  <w:r w:rsidRPr="000111A8">
        <w:rPr>
          <w:rFonts w:asciiTheme="majorHAnsi" w:hAnsiTheme="majorHAnsi" w:cstheme="majorHAnsi"/>
          <w:szCs w:val="24"/>
        </w:rPr>
        <w:t>6.1.</w:t>
      </w:r>
      <w:r w:rsidRPr="000111A8">
        <w:rPr>
          <w:rFonts w:asciiTheme="majorHAnsi" w:hAnsiTheme="majorHAnsi" w:cstheme="majorHAnsi"/>
          <w:szCs w:val="24"/>
        </w:rPr>
        <w:tab/>
      </w:r>
      <w:r w:rsidRPr="000111A8">
        <w:rPr>
          <w:rFonts w:asciiTheme="majorHAnsi" w:hAnsiTheme="majorHAnsi" w:cstheme="majorHAnsi"/>
          <w:b/>
          <w:szCs w:val="24"/>
        </w:rPr>
        <w:t xml:space="preserve">Adriana </w:t>
      </w:r>
      <w:proofErr w:type="spellStart"/>
      <w:r w:rsidRPr="000111A8">
        <w:rPr>
          <w:rFonts w:asciiTheme="majorHAnsi" w:hAnsiTheme="majorHAnsi" w:cstheme="majorHAnsi"/>
          <w:b/>
          <w:szCs w:val="24"/>
        </w:rPr>
        <w:t>Adolfi</w:t>
      </w:r>
      <w:proofErr w:type="spellEnd"/>
      <w:r w:rsidRPr="000111A8">
        <w:rPr>
          <w:rFonts w:asciiTheme="majorHAnsi" w:hAnsiTheme="majorHAnsi" w:cstheme="majorHAnsi"/>
          <w:szCs w:val="24"/>
        </w:rPr>
        <w:t xml:space="preserve">: Given appropriate microinjection technique, the accurate design and preparation of donor and helper plasmids and following the appropriate mosquito husbandry scheme </w:t>
      </w:r>
      <w:proofErr w:type="gramStart"/>
      <w:r w:rsidRPr="000111A8">
        <w:rPr>
          <w:rFonts w:asciiTheme="majorHAnsi" w:hAnsiTheme="majorHAnsi" w:cstheme="majorHAnsi"/>
          <w:szCs w:val="24"/>
        </w:rPr>
        <w:t>are</w:t>
      </w:r>
      <w:proofErr w:type="gramEnd"/>
      <w:r w:rsidRPr="000111A8">
        <w:rPr>
          <w:rFonts w:asciiTheme="majorHAnsi" w:hAnsiTheme="majorHAnsi" w:cstheme="majorHAnsi"/>
          <w:szCs w:val="24"/>
        </w:rPr>
        <w:t xml:space="preserve"> key for obtaining transgenic individuals. </w:t>
      </w:r>
    </w:p>
    <w:p w14:paraId="721DBEE1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</w:p>
    <w:p w14:paraId="7A30A390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  <w:r w:rsidRPr="000111A8">
        <w:rPr>
          <w:rFonts w:asciiTheme="majorHAnsi" w:hAnsiTheme="majorHAnsi" w:cstheme="majorHAnsi"/>
          <w:szCs w:val="24"/>
        </w:rPr>
        <w:t>6.1.1.</w:t>
      </w:r>
      <w:r w:rsidRPr="000111A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0111A8">
        <w:rPr>
          <w:rFonts w:asciiTheme="majorHAnsi" w:hAnsiTheme="majorHAnsi" w:cstheme="majorHAnsi"/>
          <w:i/>
          <w:iCs/>
          <w:color w:val="0432FF"/>
          <w:szCs w:val="24"/>
        </w:rPr>
        <w:t>Suggested B-roll: 3.2 for microinjection, 2.1.2 – 2.1.3 for plasmid design, 2.3.1 for plasmid prep, and 4.1 – 4.2 for mosquito husbandry</w:t>
      </w:r>
    </w:p>
    <w:p w14:paraId="36FFC5D2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</w:p>
    <w:p w14:paraId="0D54E288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  <w:r w:rsidRPr="000111A8">
        <w:rPr>
          <w:rFonts w:asciiTheme="majorHAnsi" w:hAnsiTheme="majorHAnsi" w:cstheme="majorHAnsi"/>
          <w:szCs w:val="24"/>
        </w:rPr>
        <w:t>6.2.</w:t>
      </w:r>
      <w:r w:rsidRPr="000111A8">
        <w:rPr>
          <w:rFonts w:asciiTheme="majorHAnsi" w:hAnsiTheme="majorHAnsi" w:cstheme="majorHAnsi"/>
          <w:szCs w:val="24"/>
        </w:rPr>
        <w:tab/>
      </w:r>
      <w:r w:rsidRPr="000111A8">
        <w:rPr>
          <w:rFonts w:asciiTheme="majorHAnsi" w:hAnsiTheme="majorHAnsi" w:cstheme="majorHAnsi"/>
          <w:b/>
          <w:szCs w:val="24"/>
        </w:rPr>
        <w:t>Amy Lynd</w:t>
      </w:r>
      <w:r w:rsidRPr="000111A8">
        <w:rPr>
          <w:rFonts w:asciiTheme="majorHAnsi" w:hAnsiTheme="majorHAnsi" w:cstheme="majorHAnsi"/>
          <w:szCs w:val="24"/>
        </w:rPr>
        <w:t>: This procedure can be used to insert elements causing gene overexpression or silencing, for example using the GAL4/UAS system, as well as gene drive elements and anti-pathogen molecules for mosquito genetic control.</w:t>
      </w:r>
    </w:p>
    <w:p w14:paraId="0C833BB3" w14:textId="77777777" w:rsidR="000111A8" w:rsidRPr="000111A8" w:rsidRDefault="000111A8" w:rsidP="000111A8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195EFA9" w:rsidR="007F08C5" w:rsidRPr="00CB43CE" w:rsidRDefault="000111A8" w:rsidP="000111A8">
      <w:pPr>
        <w:outlineLvl w:val="0"/>
        <w:rPr>
          <w:rFonts w:asciiTheme="majorHAnsi" w:hAnsiTheme="majorHAnsi" w:cstheme="majorHAnsi"/>
          <w:szCs w:val="24"/>
        </w:rPr>
      </w:pPr>
      <w:r w:rsidRPr="000111A8">
        <w:rPr>
          <w:rFonts w:asciiTheme="majorHAnsi" w:hAnsiTheme="majorHAnsi" w:cstheme="majorHAnsi"/>
          <w:szCs w:val="24"/>
        </w:rPr>
        <w:t>6.2.1.</w:t>
      </w:r>
      <w:r w:rsidRPr="000111A8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C0B4" w14:textId="77777777" w:rsidR="00E0055C" w:rsidRDefault="00E0055C" w:rsidP="007B33F3">
      <w:r>
        <w:separator/>
      </w:r>
    </w:p>
  </w:endnote>
  <w:endnote w:type="continuationSeparator" w:id="0">
    <w:p w14:paraId="12AEAFAA" w14:textId="77777777" w:rsidR="00E0055C" w:rsidRDefault="00E0055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BB3DF" w14:textId="77777777" w:rsidR="00E0055C" w:rsidRDefault="00E0055C" w:rsidP="007B33F3">
      <w:r>
        <w:separator/>
      </w:r>
    </w:p>
  </w:footnote>
  <w:footnote w:type="continuationSeparator" w:id="0">
    <w:p w14:paraId="38EDC119" w14:textId="77777777" w:rsidR="00E0055C" w:rsidRDefault="00E0055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111A8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73B1"/>
    <w:rsid w:val="002734F2"/>
    <w:rsid w:val="003A605E"/>
    <w:rsid w:val="00400892"/>
    <w:rsid w:val="004703E0"/>
    <w:rsid w:val="004705A1"/>
    <w:rsid w:val="00523946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E0055C"/>
    <w:rsid w:val="00E17108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4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2021-05-27T16:32:00Z</dcterms:created>
  <dcterms:modified xsi:type="dcterms:W3CDTF">2021-05-27T16:35:00Z</dcterms:modified>
</cp:coreProperties>
</file>