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947215B" w:rsidR="006305D7" w:rsidRPr="00101720" w:rsidRDefault="006305D7" w:rsidP="00101720">
      <w:pPr>
        <w:rPr>
          <w:b/>
          <w:bCs/>
        </w:rPr>
      </w:pPr>
      <w:r w:rsidRPr="00101720">
        <w:rPr>
          <w:b/>
          <w:bCs/>
        </w:rPr>
        <w:t>TITLE</w:t>
      </w:r>
      <w:r w:rsidR="00CC3BBF">
        <w:rPr>
          <w:b/>
          <w:bCs/>
        </w:rPr>
        <w:t>:</w:t>
      </w:r>
    </w:p>
    <w:p w14:paraId="1F67EF69" w14:textId="12A312F9" w:rsidR="005F79D5" w:rsidRPr="00AC2415" w:rsidRDefault="009D424C" w:rsidP="00101720">
      <w:pPr>
        <w:rPr>
          <w:rFonts w:asciiTheme="minorHAnsi" w:hAnsiTheme="minorHAnsi" w:cstheme="minorHAnsi"/>
          <w:color w:val="auto"/>
        </w:rPr>
      </w:pPr>
      <w:r w:rsidRPr="00AC2415">
        <w:rPr>
          <w:rFonts w:asciiTheme="minorHAnsi" w:hAnsiTheme="minorHAnsi" w:cstheme="minorHAnsi"/>
          <w:color w:val="auto"/>
        </w:rPr>
        <w:t>Site-directed</w:t>
      </w:r>
      <w:r w:rsidR="005F79D5" w:rsidRPr="00AC2415">
        <w:rPr>
          <w:rFonts w:asciiTheme="minorHAnsi" w:hAnsiTheme="minorHAnsi" w:cstheme="minorHAnsi"/>
          <w:color w:val="auto"/>
        </w:rPr>
        <w:t xml:space="preserve"> </w:t>
      </w:r>
      <w:r w:rsidR="00787FF9" w:rsidRPr="00AC2415">
        <w:rPr>
          <w:rFonts w:asciiTheme="minorHAnsi" w:hAnsiTheme="minorHAnsi" w:cs="Times New Roman"/>
          <w:i/>
          <w:iCs/>
        </w:rPr>
        <w:t>φC31</w:t>
      </w:r>
      <w:r w:rsidR="005F79D5" w:rsidRPr="00AC2415">
        <w:rPr>
          <w:rFonts w:asciiTheme="minorHAnsi" w:hAnsiTheme="minorHAnsi" w:cstheme="minorHAnsi"/>
          <w:color w:val="auto"/>
        </w:rPr>
        <w:t xml:space="preserve">-mediated integration and cassette exchange in </w:t>
      </w:r>
      <w:r w:rsidR="00600556" w:rsidRPr="00AC2415">
        <w:rPr>
          <w:rFonts w:asciiTheme="minorHAnsi" w:hAnsiTheme="minorHAnsi" w:cstheme="minorHAnsi"/>
          <w:i/>
          <w:color w:val="auto"/>
        </w:rPr>
        <w:t>Anopheles</w:t>
      </w:r>
      <w:r w:rsidR="005F79D5" w:rsidRPr="00AC2415">
        <w:rPr>
          <w:rFonts w:asciiTheme="minorHAnsi" w:hAnsiTheme="minorHAnsi" w:cstheme="minorHAnsi"/>
          <w:color w:val="auto"/>
        </w:rPr>
        <w:t xml:space="preserve"> vectors of malaria</w:t>
      </w:r>
    </w:p>
    <w:p w14:paraId="6CA8F671" w14:textId="77777777" w:rsidR="00CB3655" w:rsidRPr="00AC2415" w:rsidRDefault="00CB3655" w:rsidP="00101720">
      <w:pPr>
        <w:rPr>
          <w:rFonts w:asciiTheme="minorHAnsi" w:hAnsiTheme="minorHAnsi" w:cstheme="minorHAnsi"/>
          <w:color w:val="auto"/>
        </w:rPr>
      </w:pPr>
    </w:p>
    <w:p w14:paraId="3D080DA3" w14:textId="69070BB8" w:rsidR="006305D7" w:rsidRPr="00101720" w:rsidRDefault="006305D7" w:rsidP="00101720">
      <w:pPr>
        <w:rPr>
          <w:rFonts w:asciiTheme="minorHAnsi" w:hAnsiTheme="minorHAnsi" w:cstheme="minorHAnsi"/>
          <w:b/>
          <w:bCs/>
          <w:color w:val="auto"/>
        </w:rPr>
      </w:pPr>
      <w:r w:rsidRPr="00101720">
        <w:rPr>
          <w:rFonts w:asciiTheme="minorHAnsi" w:hAnsiTheme="minorHAnsi" w:cstheme="minorHAnsi"/>
          <w:b/>
          <w:bCs/>
          <w:color w:val="auto"/>
        </w:rPr>
        <w:t>AUTHORS</w:t>
      </w:r>
      <w:r w:rsidR="000B662E" w:rsidRPr="00101720">
        <w:rPr>
          <w:rFonts w:asciiTheme="minorHAnsi" w:hAnsiTheme="minorHAnsi" w:cstheme="minorHAnsi"/>
          <w:b/>
          <w:bCs/>
          <w:color w:val="auto"/>
        </w:rPr>
        <w:t xml:space="preserve"> </w:t>
      </w:r>
      <w:r w:rsidR="00086FF5" w:rsidRPr="00101720">
        <w:rPr>
          <w:rFonts w:asciiTheme="minorHAnsi" w:hAnsiTheme="minorHAnsi" w:cstheme="minorHAnsi"/>
          <w:b/>
          <w:bCs/>
          <w:color w:val="auto"/>
        </w:rPr>
        <w:t xml:space="preserve">AND </w:t>
      </w:r>
      <w:r w:rsidR="000B662E" w:rsidRPr="00101720">
        <w:rPr>
          <w:rFonts w:asciiTheme="minorHAnsi" w:hAnsiTheme="minorHAnsi" w:cstheme="minorHAnsi"/>
          <w:b/>
          <w:bCs/>
          <w:color w:val="auto"/>
        </w:rPr>
        <w:t>AFFILIATIONS</w:t>
      </w:r>
      <w:r w:rsidR="00CC3BBF">
        <w:rPr>
          <w:rFonts w:asciiTheme="minorHAnsi" w:hAnsiTheme="minorHAnsi" w:cstheme="minorHAnsi"/>
          <w:b/>
          <w:bCs/>
          <w:color w:val="auto"/>
        </w:rPr>
        <w:t>:</w:t>
      </w:r>
    </w:p>
    <w:p w14:paraId="60FCB589" w14:textId="2318F84F" w:rsidR="00D04A95" w:rsidRPr="00AC2415" w:rsidRDefault="00137918" w:rsidP="00101720">
      <w:pPr>
        <w:rPr>
          <w:rFonts w:asciiTheme="minorHAnsi" w:hAnsiTheme="minorHAnsi" w:cstheme="minorHAnsi"/>
          <w:color w:val="auto"/>
        </w:rPr>
      </w:pPr>
      <w:r w:rsidRPr="00AC2415">
        <w:rPr>
          <w:rFonts w:asciiTheme="minorHAnsi" w:hAnsiTheme="minorHAnsi" w:cstheme="minorHAnsi"/>
          <w:color w:val="auto"/>
        </w:rPr>
        <w:t>Adriana Adolfi</w:t>
      </w:r>
      <w:r w:rsidRPr="00AC2415">
        <w:rPr>
          <w:rFonts w:asciiTheme="minorHAnsi" w:hAnsiTheme="minorHAnsi" w:cstheme="minorHAnsi"/>
          <w:color w:val="auto"/>
          <w:vertAlign w:val="superscript"/>
        </w:rPr>
        <w:t>1,2</w:t>
      </w:r>
      <w:r w:rsidRPr="00AC2415">
        <w:rPr>
          <w:rFonts w:asciiTheme="minorHAnsi" w:hAnsiTheme="minorHAnsi" w:cstheme="minorHAnsi"/>
          <w:color w:val="auto"/>
        </w:rPr>
        <w:t>, Amy Lynd</w:t>
      </w:r>
      <w:r w:rsidR="002D6127" w:rsidRPr="00AC2415">
        <w:rPr>
          <w:rFonts w:asciiTheme="minorHAnsi" w:hAnsiTheme="minorHAnsi" w:cstheme="minorHAnsi"/>
          <w:color w:val="auto"/>
          <w:vertAlign w:val="superscript"/>
        </w:rPr>
        <w:t>1</w:t>
      </w:r>
      <w:r w:rsidRPr="00AC2415">
        <w:rPr>
          <w:rFonts w:asciiTheme="minorHAnsi" w:hAnsiTheme="minorHAnsi" w:cstheme="minorHAnsi"/>
          <w:color w:val="auto"/>
        </w:rPr>
        <w:t>, Gareth J. Lycett</w:t>
      </w:r>
      <w:r w:rsidR="002D6127" w:rsidRPr="00AC2415">
        <w:rPr>
          <w:rFonts w:asciiTheme="minorHAnsi" w:hAnsiTheme="minorHAnsi" w:cstheme="minorHAnsi"/>
          <w:color w:val="auto"/>
          <w:vertAlign w:val="superscript"/>
        </w:rPr>
        <w:t>1</w:t>
      </w:r>
      <w:r w:rsidRPr="00AC2415">
        <w:rPr>
          <w:rFonts w:asciiTheme="minorHAnsi" w:hAnsiTheme="minorHAnsi" w:cstheme="minorHAnsi"/>
          <w:color w:val="auto"/>
        </w:rPr>
        <w:t>, Anthony A. James</w:t>
      </w:r>
      <w:r w:rsidRPr="00AC2415">
        <w:rPr>
          <w:rFonts w:asciiTheme="minorHAnsi" w:hAnsiTheme="minorHAnsi" w:cstheme="minorHAnsi"/>
          <w:color w:val="auto"/>
          <w:vertAlign w:val="superscript"/>
        </w:rPr>
        <w:t xml:space="preserve">2,3 </w:t>
      </w:r>
    </w:p>
    <w:p w14:paraId="0C3C88A8" w14:textId="77777777" w:rsidR="00EC216A" w:rsidRPr="00AC2415" w:rsidRDefault="00EC216A" w:rsidP="00101720">
      <w:pPr>
        <w:rPr>
          <w:rFonts w:asciiTheme="minorHAnsi" w:hAnsiTheme="minorHAnsi" w:cstheme="minorHAnsi"/>
          <w:color w:val="auto"/>
        </w:rPr>
      </w:pPr>
    </w:p>
    <w:p w14:paraId="28AC6821" w14:textId="57EF0332" w:rsidR="002D6127" w:rsidRPr="00AC2415" w:rsidRDefault="00EC216A" w:rsidP="00101720">
      <w:pPr>
        <w:rPr>
          <w:rFonts w:asciiTheme="minorHAnsi" w:hAnsiTheme="minorHAnsi" w:cstheme="minorHAnsi"/>
          <w:color w:val="auto"/>
        </w:rPr>
      </w:pPr>
      <w:r w:rsidRPr="00AC2415">
        <w:rPr>
          <w:rFonts w:asciiTheme="minorHAnsi" w:hAnsiTheme="minorHAnsi" w:cstheme="minorHAnsi"/>
          <w:color w:val="auto"/>
          <w:vertAlign w:val="superscript"/>
        </w:rPr>
        <w:t>1</w:t>
      </w:r>
      <w:r w:rsidRPr="00AC2415">
        <w:rPr>
          <w:rFonts w:asciiTheme="minorHAnsi" w:hAnsiTheme="minorHAnsi" w:cstheme="minorHAnsi"/>
          <w:color w:val="auto"/>
        </w:rPr>
        <w:t>Vector Biology Department, Liverpool School of Tropical Medicine, Liverpool, UK</w:t>
      </w:r>
    </w:p>
    <w:p w14:paraId="3BBE7AE8" w14:textId="075A8064" w:rsidR="00064CEF" w:rsidRPr="00AC2415" w:rsidRDefault="00EC216A" w:rsidP="00101720">
      <w:pPr>
        <w:rPr>
          <w:rFonts w:asciiTheme="minorHAnsi" w:hAnsiTheme="minorHAnsi" w:cstheme="minorHAnsi"/>
          <w:color w:val="auto"/>
        </w:rPr>
      </w:pPr>
      <w:r w:rsidRPr="00AC2415">
        <w:rPr>
          <w:rFonts w:asciiTheme="minorHAnsi" w:hAnsiTheme="minorHAnsi" w:cstheme="minorHAnsi"/>
          <w:color w:val="auto"/>
          <w:vertAlign w:val="superscript"/>
        </w:rPr>
        <w:t>2</w:t>
      </w:r>
      <w:r w:rsidR="00064CEF" w:rsidRPr="00AC2415">
        <w:rPr>
          <w:rFonts w:asciiTheme="minorHAnsi" w:hAnsiTheme="minorHAnsi" w:cstheme="minorHAnsi"/>
          <w:color w:val="auto"/>
        </w:rPr>
        <w:t xml:space="preserve">Department of Microbiology &amp; Molecular Genetics, University of California, </w:t>
      </w:r>
      <w:proofErr w:type="spellStart"/>
      <w:proofErr w:type="gramStart"/>
      <w:r w:rsidR="00064CEF" w:rsidRPr="00AC2415">
        <w:rPr>
          <w:rFonts w:asciiTheme="minorHAnsi" w:hAnsiTheme="minorHAnsi" w:cstheme="minorHAnsi"/>
          <w:color w:val="auto"/>
        </w:rPr>
        <w:t>Irvine,USA</w:t>
      </w:r>
      <w:proofErr w:type="spellEnd"/>
      <w:proofErr w:type="gramEnd"/>
    </w:p>
    <w:p w14:paraId="157DEB2E" w14:textId="35FC2D08" w:rsidR="00064CEF" w:rsidRPr="00AC2415" w:rsidRDefault="00EC216A" w:rsidP="00101720">
      <w:pPr>
        <w:rPr>
          <w:rFonts w:asciiTheme="minorHAnsi" w:hAnsiTheme="minorHAnsi" w:cstheme="minorHAnsi"/>
          <w:color w:val="auto"/>
        </w:rPr>
      </w:pPr>
      <w:r w:rsidRPr="00AC2415">
        <w:rPr>
          <w:rFonts w:asciiTheme="minorHAnsi" w:hAnsiTheme="minorHAnsi" w:cstheme="minorHAnsi"/>
          <w:color w:val="auto"/>
          <w:vertAlign w:val="superscript"/>
        </w:rPr>
        <w:t>3</w:t>
      </w:r>
      <w:r w:rsidR="00064CEF" w:rsidRPr="00AC2415">
        <w:rPr>
          <w:rFonts w:asciiTheme="minorHAnsi" w:hAnsiTheme="minorHAnsi" w:cstheme="minorHAnsi"/>
          <w:color w:val="auto"/>
        </w:rPr>
        <w:t>Department of Molecular Biology &amp; Biochemistry, University of California, Irvine, USA</w:t>
      </w:r>
    </w:p>
    <w:p w14:paraId="03692B32" w14:textId="77777777" w:rsidR="00064CEF" w:rsidRPr="00AC2415" w:rsidRDefault="00064CEF" w:rsidP="00101720">
      <w:pPr>
        <w:rPr>
          <w:rFonts w:asciiTheme="minorHAnsi" w:hAnsiTheme="minorHAnsi" w:cstheme="minorHAnsi"/>
          <w:color w:val="auto"/>
        </w:rPr>
      </w:pPr>
    </w:p>
    <w:p w14:paraId="168E1A9C" w14:textId="77777777" w:rsidR="00137918" w:rsidRPr="00AC2415" w:rsidRDefault="00137918" w:rsidP="00101720">
      <w:pPr>
        <w:rPr>
          <w:rFonts w:asciiTheme="minorHAnsi" w:hAnsiTheme="minorHAnsi" w:cstheme="minorHAnsi"/>
          <w:color w:val="auto"/>
        </w:rPr>
      </w:pPr>
      <w:r w:rsidRPr="00AC2415">
        <w:rPr>
          <w:rFonts w:asciiTheme="minorHAnsi" w:hAnsiTheme="minorHAnsi" w:cstheme="minorHAnsi"/>
          <w:color w:val="auto"/>
        </w:rPr>
        <w:t xml:space="preserve">Corresponding Author: </w:t>
      </w:r>
    </w:p>
    <w:p w14:paraId="77FF6A57" w14:textId="77777777" w:rsidR="00A42944" w:rsidRPr="00AC2415" w:rsidRDefault="00AE2A95" w:rsidP="00101720">
      <w:pPr>
        <w:rPr>
          <w:rFonts w:asciiTheme="minorHAnsi" w:hAnsiTheme="minorHAnsi" w:cstheme="minorHAnsi"/>
          <w:color w:val="auto"/>
        </w:rPr>
      </w:pPr>
      <w:r w:rsidRPr="00AC2415">
        <w:rPr>
          <w:rFonts w:asciiTheme="minorHAnsi" w:hAnsiTheme="minorHAnsi" w:cstheme="minorHAnsi"/>
          <w:color w:val="auto"/>
        </w:rPr>
        <w:t xml:space="preserve">Adriana </w:t>
      </w:r>
      <w:proofErr w:type="spellStart"/>
      <w:r w:rsidRPr="00AC2415">
        <w:rPr>
          <w:rFonts w:asciiTheme="minorHAnsi" w:hAnsiTheme="minorHAnsi" w:cstheme="minorHAnsi"/>
          <w:color w:val="auto"/>
        </w:rPr>
        <w:t>Adolfi</w:t>
      </w:r>
      <w:proofErr w:type="spellEnd"/>
    </w:p>
    <w:p w14:paraId="56185AEB" w14:textId="137A8ECB" w:rsidR="00137918" w:rsidRPr="00AC2415" w:rsidRDefault="00502E72" w:rsidP="00101720">
      <w:pPr>
        <w:rPr>
          <w:rFonts w:asciiTheme="minorHAnsi" w:hAnsiTheme="minorHAnsi" w:cstheme="minorHAnsi"/>
          <w:color w:val="auto"/>
        </w:rPr>
      </w:pPr>
      <w:hyperlink r:id="rId8" w:history="1">
        <w:r w:rsidR="00A42944" w:rsidRPr="00AC2415">
          <w:rPr>
            <w:rStyle w:val="Hyperlink"/>
            <w:rFonts w:asciiTheme="minorHAnsi" w:hAnsiTheme="minorHAnsi" w:cstheme="minorHAnsi"/>
            <w:bCs/>
            <w:color w:val="auto"/>
          </w:rPr>
          <w:t>Adriana.Adolfi@lstmed.ac.uk</w:t>
        </w:r>
      </w:hyperlink>
      <w:r w:rsidR="00AE2A95" w:rsidRPr="00AC2415">
        <w:rPr>
          <w:rFonts w:asciiTheme="minorHAnsi" w:hAnsiTheme="minorHAnsi" w:cstheme="minorHAnsi"/>
          <w:color w:val="auto"/>
        </w:rPr>
        <w:t xml:space="preserve"> </w:t>
      </w:r>
    </w:p>
    <w:p w14:paraId="56A7AB8A" w14:textId="77777777" w:rsidR="00137918" w:rsidRPr="00AC2415" w:rsidRDefault="00137918" w:rsidP="00101720">
      <w:pPr>
        <w:rPr>
          <w:rFonts w:asciiTheme="minorHAnsi" w:hAnsiTheme="minorHAnsi" w:cstheme="minorHAnsi"/>
          <w:color w:val="auto"/>
        </w:rPr>
      </w:pPr>
    </w:p>
    <w:p w14:paraId="796CB3DB" w14:textId="5E81CE0F" w:rsidR="00137918" w:rsidRPr="00AC2415" w:rsidRDefault="00137918" w:rsidP="00101720">
      <w:pPr>
        <w:rPr>
          <w:rFonts w:asciiTheme="minorHAnsi" w:hAnsiTheme="minorHAnsi" w:cstheme="minorHAnsi"/>
          <w:color w:val="auto"/>
        </w:rPr>
      </w:pPr>
      <w:r w:rsidRPr="00AC2415">
        <w:rPr>
          <w:rFonts w:asciiTheme="minorHAnsi" w:hAnsiTheme="minorHAnsi" w:cstheme="minorHAnsi"/>
          <w:color w:val="auto"/>
        </w:rPr>
        <w:t>Email Addresses of Co-authors:</w:t>
      </w:r>
    </w:p>
    <w:p w14:paraId="1105B2DB" w14:textId="58D57194" w:rsidR="0089164D" w:rsidRPr="00AC2415" w:rsidRDefault="0089164D" w:rsidP="00101720">
      <w:pPr>
        <w:rPr>
          <w:rFonts w:asciiTheme="minorHAnsi" w:hAnsiTheme="minorHAnsi" w:cstheme="minorHAnsi"/>
          <w:color w:val="auto"/>
        </w:rPr>
      </w:pPr>
      <w:r w:rsidRPr="00AC2415">
        <w:rPr>
          <w:rFonts w:asciiTheme="minorHAnsi" w:hAnsiTheme="minorHAnsi" w:cstheme="minorHAnsi"/>
          <w:color w:val="auto"/>
        </w:rPr>
        <w:t>Amy Lynd (</w:t>
      </w:r>
      <w:hyperlink r:id="rId9" w:history="1">
        <w:r w:rsidRPr="00AC2415">
          <w:rPr>
            <w:rStyle w:val="Hyperlink"/>
            <w:rFonts w:asciiTheme="minorHAnsi" w:hAnsiTheme="minorHAnsi" w:cstheme="minorHAnsi"/>
            <w:bCs/>
            <w:color w:val="auto"/>
          </w:rPr>
          <w:t>Amy.Lynd@lstmed.ac.uk</w:t>
        </w:r>
      </w:hyperlink>
      <w:r w:rsidRPr="00AC2415">
        <w:rPr>
          <w:rFonts w:asciiTheme="minorHAnsi" w:hAnsiTheme="minorHAnsi" w:cstheme="minorHAnsi"/>
          <w:color w:val="auto"/>
        </w:rPr>
        <w:t xml:space="preserve">) </w:t>
      </w:r>
    </w:p>
    <w:p w14:paraId="3C62923F" w14:textId="780460DA" w:rsidR="0089164D" w:rsidRPr="00AC2415" w:rsidRDefault="0089164D" w:rsidP="00101720">
      <w:pPr>
        <w:rPr>
          <w:rFonts w:asciiTheme="minorHAnsi" w:hAnsiTheme="minorHAnsi" w:cstheme="minorHAnsi"/>
          <w:color w:val="auto"/>
        </w:rPr>
      </w:pPr>
      <w:r w:rsidRPr="00AC2415">
        <w:rPr>
          <w:rFonts w:asciiTheme="minorHAnsi" w:hAnsiTheme="minorHAnsi" w:cstheme="minorHAnsi"/>
          <w:color w:val="auto"/>
        </w:rPr>
        <w:t>Gareth J. Lycett (</w:t>
      </w:r>
      <w:hyperlink r:id="rId10" w:history="1">
        <w:r w:rsidRPr="00AC2415">
          <w:rPr>
            <w:rStyle w:val="Hyperlink"/>
            <w:rFonts w:asciiTheme="minorHAnsi" w:hAnsiTheme="minorHAnsi" w:cstheme="minorHAnsi"/>
            <w:bCs/>
            <w:color w:val="auto"/>
          </w:rPr>
          <w:t>Gareth.Lycett@lstmed.ac.uk</w:t>
        </w:r>
      </w:hyperlink>
      <w:r w:rsidRPr="00AC2415">
        <w:rPr>
          <w:rFonts w:asciiTheme="minorHAnsi" w:hAnsiTheme="minorHAnsi" w:cstheme="minorHAnsi"/>
          <w:color w:val="auto"/>
        </w:rPr>
        <w:t xml:space="preserve">) </w:t>
      </w:r>
    </w:p>
    <w:p w14:paraId="34CB0B16" w14:textId="5B0F7644" w:rsidR="0089164D" w:rsidRPr="00AC2415" w:rsidRDefault="0089164D" w:rsidP="00101720">
      <w:pPr>
        <w:rPr>
          <w:rFonts w:asciiTheme="minorHAnsi" w:hAnsiTheme="minorHAnsi" w:cstheme="minorHAnsi"/>
          <w:color w:val="auto"/>
        </w:rPr>
      </w:pPr>
      <w:r w:rsidRPr="00AC2415">
        <w:rPr>
          <w:rFonts w:asciiTheme="minorHAnsi" w:hAnsiTheme="minorHAnsi" w:cstheme="minorHAnsi"/>
          <w:color w:val="auto"/>
        </w:rPr>
        <w:t>Anthony A. James (</w:t>
      </w:r>
      <w:hyperlink r:id="rId11" w:history="1">
        <w:r w:rsidRPr="00AC2415">
          <w:rPr>
            <w:rStyle w:val="Hyperlink"/>
            <w:rFonts w:asciiTheme="minorHAnsi" w:hAnsiTheme="minorHAnsi" w:cstheme="minorHAnsi"/>
            <w:bCs/>
            <w:color w:val="auto"/>
          </w:rPr>
          <w:t>aajames@uci.edu</w:t>
        </w:r>
      </w:hyperlink>
      <w:r w:rsidRPr="00AC2415">
        <w:rPr>
          <w:rFonts w:asciiTheme="minorHAnsi" w:hAnsiTheme="minorHAnsi" w:cstheme="minorHAnsi"/>
          <w:color w:val="auto"/>
        </w:rPr>
        <w:t xml:space="preserve">) </w:t>
      </w:r>
    </w:p>
    <w:p w14:paraId="0A20C33D" w14:textId="77777777" w:rsidR="00CB3655" w:rsidRPr="00AC2415" w:rsidRDefault="00CB3655" w:rsidP="00101720">
      <w:pPr>
        <w:rPr>
          <w:rFonts w:asciiTheme="minorHAnsi" w:hAnsiTheme="minorHAnsi" w:cstheme="minorHAnsi"/>
          <w:color w:val="auto"/>
        </w:rPr>
      </w:pPr>
    </w:p>
    <w:p w14:paraId="71B79AC9" w14:textId="23A3039B" w:rsidR="006305D7" w:rsidRPr="00101720" w:rsidRDefault="006305D7" w:rsidP="00101720">
      <w:pPr>
        <w:rPr>
          <w:rFonts w:asciiTheme="minorHAnsi" w:hAnsiTheme="minorHAnsi" w:cstheme="minorHAnsi"/>
          <w:b/>
          <w:bCs/>
          <w:color w:val="auto"/>
        </w:rPr>
      </w:pPr>
      <w:r w:rsidRPr="00101720">
        <w:rPr>
          <w:rFonts w:asciiTheme="minorHAnsi" w:hAnsiTheme="minorHAnsi" w:cstheme="minorHAnsi"/>
          <w:b/>
          <w:bCs/>
          <w:color w:val="auto"/>
        </w:rPr>
        <w:t>KEYWORDS</w:t>
      </w:r>
      <w:r w:rsidR="00CC3BBF">
        <w:rPr>
          <w:rFonts w:asciiTheme="minorHAnsi" w:hAnsiTheme="minorHAnsi" w:cstheme="minorHAnsi"/>
          <w:b/>
          <w:bCs/>
          <w:color w:val="auto"/>
        </w:rPr>
        <w:t>:</w:t>
      </w:r>
    </w:p>
    <w:p w14:paraId="5F059098" w14:textId="77777777" w:rsidR="00101720" w:rsidRDefault="00600556" w:rsidP="00101720">
      <w:pPr>
        <w:rPr>
          <w:rFonts w:asciiTheme="minorHAnsi" w:hAnsiTheme="minorHAnsi" w:cstheme="minorHAnsi"/>
        </w:rPr>
      </w:pPr>
      <w:r w:rsidRPr="00AC2415">
        <w:rPr>
          <w:rFonts w:asciiTheme="minorHAnsi" w:hAnsiTheme="minorHAnsi" w:cstheme="minorHAnsi"/>
          <w:i/>
        </w:rPr>
        <w:t>Anopheles</w:t>
      </w:r>
      <w:r w:rsidR="005B4D48" w:rsidRPr="00AC2415">
        <w:rPr>
          <w:rFonts w:asciiTheme="minorHAnsi" w:hAnsiTheme="minorHAnsi" w:cstheme="minorHAnsi"/>
        </w:rPr>
        <w:t xml:space="preserve">, </w:t>
      </w:r>
      <w:r w:rsidR="00787FF9" w:rsidRPr="00AC2415">
        <w:rPr>
          <w:rFonts w:asciiTheme="minorHAnsi" w:hAnsiTheme="minorHAnsi" w:cstheme="minorHAnsi"/>
          <w:i/>
        </w:rPr>
        <w:t>φC31</w:t>
      </w:r>
      <w:r w:rsidR="005B4D48" w:rsidRPr="00AC2415">
        <w:rPr>
          <w:rFonts w:asciiTheme="minorHAnsi" w:hAnsiTheme="minorHAnsi" w:cstheme="minorHAnsi"/>
        </w:rPr>
        <w:t>,</w:t>
      </w:r>
      <w:r w:rsidR="005050AB" w:rsidRPr="00AC2415">
        <w:rPr>
          <w:rFonts w:asciiTheme="minorHAnsi" w:hAnsiTheme="minorHAnsi" w:cstheme="minorHAnsi"/>
        </w:rPr>
        <w:t xml:space="preserve"> </w:t>
      </w:r>
      <w:r w:rsidR="009D424C" w:rsidRPr="00AC2415">
        <w:rPr>
          <w:rFonts w:asciiTheme="minorHAnsi" w:hAnsiTheme="minorHAnsi" w:cstheme="minorHAnsi"/>
        </w:rPr>
        <w:t>site-directed</w:t>
      </w:r>
      <w:r w:rsidR="005050AB" w:rsidRPr="00AC2415">
        <w:rPr>
          <w:rFonts w:asciiTheme="minorHAnsi" w:hAnsiTheme="minorHAnsi" w:cstheme="minorHAnsi"/>
        </w:rPr>
        <w:t>,</w:t>
      </w:r>
      <w:r w:rsidR="005B4D48" w:rsidRPr="00AC2415">
        <w:rPr>
          <w:rFonts w:asciiTheme="minorHAnsi" w:hAnsiTheme="minorHAnsi" w:cstheme="minorHAnsi"/>
        </w:rPr>
        <w:t xml:space="preserve"> </w:t>
      </w:r>
      <w:r w:rsidR="00B30AD8" w:rsidRPr="00AC2415">
        <w:rPr>
          <w:rFonts w:asciiTheme="minorHAnsi" w:hAnsiTheme="minorHAnsi" w:cstheme="minorHAnsi"/>
        </w:rPr>
        <w:t xml:space="preserve">docking, </w:t>
      </w:r>
      <w:r w:rsidR="005B4D48" w:rsidRPr="00AC2415">
        <w:rPr>
          <w:rFonts w:asciiTheme="minorHAnsi" w:hAnsiTheme="minorHAnsi" w:cstheme="minorHAnsi"/>
        </w:rPr>
        <w:t>integration</w:t>
      </w:r>
      <w:r w:rsidR="00E06F77" w:rsidRPr="00AC2415">
        <w:rPr>
          <w:rFonts w:asciiTheme="minorHAnsi" w:hAnsiTheme="minorHAnsi" w:cstheme="minorHAnsi"/>
        </w:rPr>
        <w:t xml:space="preserve">, </w:t>
      </w:r>
      <w:r w:rsidR="005B4D48" w:rsidRPr="00AC2415">
        <w:rPr>
          <w:rFonts w:asciiTheme="minorHAnsi" w:hAnsiTheme="minorHAnsi" w:cstheme="minorHAnsi"/>
        </w:rPr>
        <w:t>cassette</w:t>
      </w:r>
      <w:r w:rsidR="00DF7F2D" w:rsidRPr="00AC2415">
        <w:rPr>
          <w:rFonts w:asciiTheme="minorHAnsi" w:hAnsiTheme="minorHAnsi" w:cstheme="minorHAnsi"/>
        </w:rPr>
        <w:t xml:space="preserve"> </w:t>
      </w:r>
      <w:r w:rsidR="005B4D48" w:rsidRPr="00AC2415">
        <w:rPr>
          <w:rFonts w:asciiTheme="minorHAnsi" w:hAnsiTheme="minorHAnsi" w:cstheme="minorHAnsi"/>
        </w:rPr>
        <w:t xml:space="preserve">exchange, mosquitoes, </w:t>
      </w:r>
      <w:r w:rsidR="00291410" w:rsidRPr="00AC2415">
        <w:rPr>
          <w:rFonts w:asciiTheme="minorHAnsi" w:hAnsiTheme="minorHAnsi" w:cstheme="minorHAnsi"/>
        </w:rPr>
        <w:t>transgenic</w:t>
      </w:r>
      <w:r w:rsidR="00303C5A" w:rsidRPr="00AC2415">
        <w:rPr>
          <w:rFonts w:asciiTheme="minorHAnsi" w:hAnsiTheme="minorHAnsi" w:cstheme="minorHAnsi"/>
        </w:rPr>
        <w:t>.</w:t>
      </w:r>
      <w:r w:rsidR="00291410" w:rsidRPr="00AC2415">
        <w:rPr>
          <w:rFonts w:asciiTheme="minorHAnsi" w:hAnsiTheme="minorHAnsi" w:cstheme="minorHAnsi"/>
        </w:rPr>
        <w:t xml:space="preserve"> </w:t>
      </w:r>
    </w:p>
    <w:p w14:paraId="37EC32E9" w14:textId="3CBDF8FB" w:rsidR="00CB3655" w:rsidRPr="00AC2415" w:rsidRDefault="005B4D48" w:rsidP="00101720">
      <w:pPr>
        <w:rPr>
          <w:rFonts w:asciiTheme="minorHAnsi" w:hAnsiTheme="minorHAnsi" w:cstheme="minorHAnsi"/>
        </w:rPr>
      </w:pPr>
      <w:r w:rsidRPr="00AC2415">
        <w:rPr>
          <w:rFonts w:asciiTheme="minorHAnsi" w:hAnsiTheme="minorHAnsi" w:cstheme="minorHAnsi"/>
        </w:rPr>
        <w:t xml:space="preserve"> </w:t>
      </w:r>
    </w:p>
    <w:p w14:paraId="628AC4B5" w14:textId="5DC0D83E" w:rsidR="006305D7" w:rsidRPr="00101720" w:rsidRDefault="00086FF5" w:rsidP="00101720">
      <w:pPr>
        <w:rPr>
          <w:b/>
          <w:bCs/>
        </w:rPr>
      </w:pPr>
      <w:r w:rsidRPr="00101720">
        <w:rPr>
          <w:b/>
          <w:bCs/>
        </w:rPr>
        <w:t>SUMMARY</w:t>
      </w:r>
      <w:r w:rsidR="00FC3D5D">
        <w:rPr>
          <w:b/>
          <w:bCs/>
        </w:rPr>
        <w:t>:</w:t>
      </w:r>
    </w:p>
    <w:p w14:paraId="37BC5182" w14:textId="2DFB8A3F" w:rsidR="00CB3655" w:rsidRDefault="00B11B06" w:rsidP="00101720">
      <w:r w:rsidRPr="00AC2415">
        <w:t>The</w:t>
      </w:r>
      <w:r w:rsidR="008051D0" w:rsidRPr="00AC2415">
        <w:t xml:space="preserve"> protocol </w:t>
      </w:r>
      <w:r w:rsidR="009D63D6" w:rsidRPr="00AC2415">
        <w:t>describes how to achieve</w:t>
      </w:r>
      <w:r w:rsidR="008051D0" w:rsidRPr="00AC2415">
        <w:t xml:space="preserve"> </w:t>
      </w:r>
      <w:r w:rsidR="009D424C" w:rsidRPr="00AC2415">
        <w:t>site-directed</w:t>
      </w:r>
      <w:r w:rsidR="008051D0" w:rsidRPr="00AC2415">
        <w:t xml:space="preserve"> modification</w:t>
      </w:r>
      <w:r w:rsidR="00E050CD" w:rsidRPr="00AC2415">
        <w:t>s</w:t>
      </w:r>
      <w:r w:rsidR="008051D0" w:rsidRPr="00AC2415">
        <w:t xml:space="preserve"> in the genome of </w:t>
      </w:r>
      <w:r w:rsidR="00600556" w:rsidRPr="00AC2415">
        <w:rPr>
          <w:i/>
          <w:iCs/>
        </w:rPr>
        <w:t>Anopheles</w:t>
      </w:r>
      <w:r w:rsidR="008051D0" w:rsidRPr="00AC2415">
        <w:rPr>
          <w:i/>
          <w:iCs/>
        </w:rPr>
        <w:t xml:space="preserve"> </w:t>
      </w:r>
      <w:r w:rsidR="00270B64" w:rsidRPr="00AC2415">
        <w:t xml:space="preserve">malaria </w:t>
      </w:r>
      <w:r w:rsidR="008051D0" w:rsidRPr="00AC2415">
        <w:t>mosquitoes</w:t>
      </w:r>
      <w:r w:rsidR="00270B64" w:rsidRPr="00AC2415">
        <w:t xml:space="preserve"> using the </w:t>
      </w:r>
      <w:r w:rsidR="00787FF9" w:rsidRPr="00AC2415">
        <w:rPr>
          <w:i/>
        </w:rPr>
        <w:t>φC31</w:t>
      </w:r>
      <w:r w:rsidR="00270B64" w:rsidRPr="00AC2415">
        <w:t xml:space="preserve"> system</w:t>
      </w:r>
      <w:r w:rsidR="008051D0" w:rsidRPr="00AC2415">
        <w:t xml:space="preserve">. </w:t>
      </w:r>
      <w:r w:rsidR="001E211D" w:rsidRPr="00AC2415">
        <w:t>M</w:t>
      </w:r>
      <w:r w:rsidR="00E050CD" w:rsidRPr="00AC2415">
        <w:t xml:space="preserve">odifications described include </w:t>
      </w:r>
      <w:r w:rsidR="003C040A" w:rsidRPr="00AC2415">
        <w:t>both</w:t>
      </w:r>
      <w:r w:rsidR="00E050CD" w:rsidRPr="00AC2415">
        <w:t xml:space="preserve"> the integration and the exchange of transgenic cassette</w:t>
      </w:r>
      <w:r w:rsidR="009D63D6" w:rsidRPr="00AC2415">
        <w:t>s</w:t>
      </w:r>
      <w:r w:rsidR="00883619" w:rsidRPr="00AC2415">
        <w:t xml:space="preserve"> in the genome of </w:t>
      </w:r>
      <w:proofErr w:type="spellStart"/>
      <w:r w:rsidR="00883619" w:rsidRPr="00AC2415">
        <w:rPr>
          <w:i/>
          <w:iCs/>
        </w:rPr>
        <w:t>attP</w:t>
      </w:r>
      <w:proofErr w:type="spellEnd"/>
      <w:r w:rsidR="00883619" w:rsidRPr="00AC2415">
        <w:t>-bearing docking lines.</w:t>
      </w:r>
    </w:p>
    <w:p w14:paraId="25F367B5" w14:textId="77777777" w:rsidR="00101720" w:rsidRPr="00AC2415" w:rsidRDefault="00101720" w:rsidP="00101720"/>
    <w:p w14:paraId="64FB8590" w14:textId="2948AA1E" w:rsidR="006305D7" w:rsidRPr="00101720" w:rsidRDefault="006305D7" w:rsidP="00101720">
      <w:pPr>
        <w:rPr>
          <w:b/>
          <w:bCs/>
          <w:color w:val="808080"/>
        </w:rPr>
      </w:pPr>
      <w:r w:rsidRPr="00101720">
        <w:rPr>
          <w:b/>
          <w:bCs/>
        </w:rPr>
        <w:t>ABSTRACT</w:t>
      </w:r>
      <w:r w:rsidR="00FC3D5D">
        <w:rPr>
          <w:b/>
          <w:bCs/>
        </w:rPr>
        <w:t>:</w:t>
      </w:r>
    </w:p>
    <w:p w14:paraId="790F1929" w14:textId="7D18AABD" w:rsidR="00F33DFD" w:rsidRPr="00AC2415" w:rsidRDefault="005F79D5" w:rsidP="00101720">
      <w:pPr>
        <w:rPr>
          <w:rFonts w:asciiTheme="minorHAnsi" w:hAnsiTheme="minorHAnsi" w:cstheme="minorHAnsi"/>
          <w:color w:val="auto"/>
        </w:rPr>
      </w:pPr>
      <w:r w:rsidRPr="00AC2415">
        <w:rPr>
          <w:rFonts w:asciiTheme="minorHAnsi" w:hAnsiTheme="minorHAnsi" w:cstheme="minorHAnsi"/>
          <w:color w:val="auto"/>
        </w:rPr>
        <w:t xml:space="preserve">Functional genomic analysis and related strategies for genetic control of malaria rely on validated and reproducible methods to accurately modify the genome of </w:t>
      </w:r>
      <w:r w:rsidR="00600556" w:rsidRPr="00AC2415">
        <w:rPr>
          <w:rFonts w:asciiTheme="minorHAnsi" w:hAnsiTheme="minorHAnsi" w:cstheme="minorHAnsi"/>
          <w:i/>
          <w:color w:val="auto"/>
        </w:rPr>
        <w:t>Anopheles</w:t>
      </w:r>
      <w:r w:rsidRPr="00AC2415">
        <w:rPr>
          <w:rFonts w:asciiTheme="minorHAnsi" w:hAnsiTheme="minorHAnsi" w:cstheme="minorHAnsi"/>
          <w:color w:val="auto"/>
        </w:rPr>
        <w:t xml:space="preserve"> mosquitoes. Amongst these</w:t>
      </w:r>
      <w:r w:rsidR="00AB1D71" w:rsidRPr="00AC2415">
        <w:rPr>
          <w:rFonts w:asciiTheme="minorHAnsi" w:hAnsiTheme="minorHAnsi" w:cstheme="minorHAnsi"/>
          <w:color w:val="auto"/>
        </w:rPr>
        <w:t xml:space="preserve"> methods</w:t>
      </w:r>
      <w:r w:rsidRPr="00AC2415">
        <w:rPr>
          <w:rFonts w:asciiTheme="minorHAnsi" w:hAnsiTheme="minorHAnsi" w:cstheme="minorHAnsi"/>
          <w:color w:val="auto"/>
        </w:rPr>
        <w:t xml:space="preserve">, the </w:t>
      </w:r>
      <w:r w:rsidR="00787FF9" w:rsidRPr="00AC2415">
        <w:rPr>
          <w:rFonts w:asciiTheme="minorHAnsi" w:hAnsiTheme="minorHAnsi" w:cstheme="minorHAnsi"/>
          <w:i/>
          <w:color w:val="auto"/>
        </w:rPr>
        <w:t>φC31</w:t>
      </w:r>
      <w:r w:rsidRPr="00AC2415">
        <w:rPr>
          <w:rFonts w:asciiTheme="minorHAnsi" w:hAnsiTheme="minorHAnsi" w:cstheme="minorHAnsi"/>
          <w:color w:val="auto"/>
        </w:rPr>
        <w:t xml:space="preserve"> system allows precise and irreversible site-</w:t>
      </w:r>
      <w:r w:rsidR="00492B57" w:rsidRPr="00AC2415">
        <w:rPr>
          <w:rFonts w:asciiTheme="minorHAnsi" w:hAnsiTheme="minorHAnsi" w:cstheme="minorHAnsi"/>
          <w:color w:val="auto"/>
        </w:rPr>
        <w:t xml:space="preserve">directed </w:t>
      </w:r>
      <w:r w:rsidRPr="00AC2415">
        <w:rPr>
          <w:rFonts w:asciiTheme="minorHAnsi" w:hAnsiTheme="minorHAnsi" w:cstheme="minorHAnsi"/>
          <w:color w:val="auto"/>
        </w:rPr>
        <w:t>integration of transgenes</w:t>
      </w:r>
      <w:r w:rsidR="009731FD" w:rsidRPr="00AC2415">
        <w:rPr>
          <w:rFonts w:asciiTheme="minorHAnsi" w:hAnsiTheme="minorHAnsi" w:cstheme="minorHAnsi"/>
          <w:color w:val="auto"/>
        </w:rPr>
        <w:t>,</w:t>
      </w:r>
      <w:r w:rsidRPr="00AC2415">
        <w:rPr>
          <w:rFonts w:asciiTheme="minorHAnsi" w:hAnsiTheme="minorHAnsi" w:cstheme="minorHAnsi"/>
          <w:color w:val="auto"/>
        </w:rPr>
        <w:t xml:space="preserve"> or </w:t>
      </w:r>
      <w:r w:rsidR="009731FD" w:rsidRPr="00AC2415">
        <w:rPr>
          <w:rFonts w:asciiTheme="minorHAnsi" w:hAnsiTheme="minorHAnsi" w:cstheme="minorHAnsi"/>
          <w:color w:val="auto"/>
        </w:rPr>
        <w:t xml:space="preserve">the </w:t>
      </w:r>
      <w:r w:rsidRPr="00AC2415">
        <w:rPr>
          <w:rFonts w:asciiTheme="minorHAnsi" w:hAnsiTheme="minorHAnsi" w:cstheme="minorHAnsi"/>
          <w:color w:val="auto"/>
        </w:rPr>
        <w:t xml:space="preserve">substitution of integrated transgenic cassettes via recombinase-mediated cassette exchange (RMCE). This method relies on the action of the </w:t>
      </w:r>
      <w:r w:rsidRPr="00AC2415">
        <w:rPr>
          <w:rFonts w:asciiTheme="minorHAnsi" w:hAnsiTheme="minorHAnsi" w:cstheme="minorHAnsi"/>
          <w:i/>
          <w:iCs/>
          <w:color w:val="auto"/>
        </w:rPr>
        <w:t>Streptomyces</w:t>
      </w:r>
      <w:r w:rsidRPr="00AC2415">
        <w:rPr>
          <w:rFonts w:asciiTheme="minorHAnsi" w:hAnsiTheme="minorHAnsi" w:cstheme="minorHAnsi"/>
          <w:color w:val="auto"/>
        </w:rPr>
        <w:t xml:space="preserve"> </w:t>
      </w:r>
      <w:r w:rsidR="00787FF9" w:rsidRPr="00AC2415">
        <w:rPr>
          <w:rFonts w:asciiTheme="minorHAnsi" w:hAnsiTheme="minorHAnsi" w:cstheme="minorHAnsi"/>
          <w:i/>
          <w:color w:val="auto"/>
        </w:rPr>
        <w:t>φC31</w:t>
      </w:r>
      <w:r w:rsidRPr="00AC2415">
        <w:rPr>
          <w:rFonts w:asciiTheme="minorHAnsi" w:hAnsiTheme="minorHAnsi" w:cstheme="minorHAnsi"/>
          <w:color w:val="auto"/>
        </w:rPr>
        <w:t xml:space="preserve"> bacteriophage integrase to cataly</w:t>
      </w:r>
      <w:r w:rsidR="00052004" w:rsidRPr="00AC2415">
        <w:rPr>
          <w:rFonts w:asciiTheme="minorHAnsi" w:hAnsiTheme="minorHAnsi" w:cstheme="minorHAnsi"/>
          <w:color w:val="auto"/>
        </w:rPr>
        <w:t>z</w:t>
      </w:r>
      <w:r w:rsidRPr="00AC2415">
        <w:rPr>
          <w:rFonts w:asciiTheme="minorHAnsi" w:hAnsiTheme="minorHAnsi" w:cstheme="minorHAnsi"/>
          <w:color w:val="auto"/>
        </w:rPr>
        <w:t xml:space="preserve">e recombination between two specific attachment sites designated </w:t>
      </w:r>
      <w:proofErr w:type="spellStart"/>
      <w:r w:rsidR="002D7719" w:rsidRPr="00AC2415">
        <w:rPr>
          <w:rFonts w:asciiTheme="minorHAnsi" w:hAnsiTheme="minorHAnsi" w:cstheme="minorHAnsi"/>
          <w:i/>
          <w:color w:val="auto"/>
        </w:rPr>
        <w:t>attP</w:t>
      </w:r>
      <w:proofErr w:type="spellEnd"/>
      <w:r w:rsidRPr="00AC2415">
        <w:rPr>
          <w:rFonts w:asciiTheme="minorHAnsi" w:hAnsiTheme="minorHAnsi" w:cstheme="minorHAnsi"/>
          <w:color w:val="auto"/>
        </w:rPr>
        <w:t xml:space="preserve"> (derived from the phage) and </w:t>
      </w:r>
      <w:proofErr w:type="spellStart"/>
      <w:r w:rsidR="002D7719" w:rsidRPr="00AC2415">
        <w:rPr>
          <w:rFonts w:asciiTheme="minorHAnsi" w:hAnsiTheme="minorHAnsi" w:cstheme="minorHAnsi"/>
          <w:i/>
          <w:color w:val="auto"/>
        </w:rPr>
        <w:t>attB</w:t>
      </w:r>
      <w:proofErr w:type="spellEnd"/>
      <w:r w:rsidRPr="00AC2415">
        <w:rPr>
          <w:rFonts w:asciiTheme="minorHAnsi" w:hAnsiTheme="minorHAnsi" w:cstheme="minorHAnsi"/>
          <w:color w:val="auto"/>
        </w:rPr>
        <w:t xml:space="preserve"> (derived from the host bacterium). The system uses one or two </w:t>
      </w:r>
      <w:proofErr w:type="spellStart"/>
      <w:r w:rsidR="002D7719" w:rsidRPr="00AC2415">
        <w:rPr>
          <w:rFonts w:asciiTheme="minorHAnsi" w:hAnsiTheme="minorHAnsi" w:cstheme="minorHAnsi"/>
          <w:i/>
          <w:color w:val="auto"/>
        </w:rPr>
        <w:t>attP</w:t>
      </w:r>
      <w:proofErr w:type="spellEnd"/>
      <w:r w:rsidRPr="00AC2415">
        <w:rPr>
          <w:rFonts w:asciiTheme="minorHAnsi" w:hAnsiTheme="minorHAnsi" w:cstheme="minorHAnsi"/>
          <w:color w:val="auto"/>
        </w:rPr>
        <w:t xml:space="preserve"> sites that have been integrated previously into the mosquito genome and </w:t>
      </w:r>
      <w:proofErr w:type="spellStart"/>
      <w:r w:rsidR="002D7719" w:rsidRPr="00AC2415">
        <w:rPr>
          <w:rFonts w:asciiTheme="minorHAnsi" w:hAnsiTheme="minorHAnsi" w:cstheme="minorHAnsi"/>
          <w:i/>
          <w:color w:val="auto"/>
        </w:rPr>
        <w:t>attB</w:t>
      </w:r>
      <w:proofErr w:type="spellEnd"/>
      <w:r w:rsidRPr="00AC2415">
        <w:rPr>
          <w:rFonts w:asciiTheme="minorHAnsi" w:hAnsiTheme="minorHAnsi" w:cstheme="minorHAnsi"/>
          <w:color w:val="auto"/>
        </w:rPr>
        <w:t xml:space="preserve"> site</w:t>
      </w:r>
      <w:r w:rsidR="00B30AD8" w:rsidRPr="00AC2415">
        <w:rPr>
          <w:rFonts w:asciiTheme="minorHAnsi" w:hAnsiTheme="minorHAnsi" w:cstheme="minorHAnsi"/>
          <w:color w:val="auto"/>
        </w:rPr>
        <w:t>(</w:t>
      </w:r>
      <w:r w:rsidR="008064CD" w:rsidRPr="00AC2415">
        <w:rPr>
          <w:rFonts w:asciiTheme="minorHAnsi" w:hAnsiTheme="minorHAnsi" w:cstheme="minorHAnsi"/>
          <w:color w:val="auto"/>
        </w:rPr>
        <w:t>s</w:t>
      </w:r>
      <w:r w:rsidR="00B30AD8" w:rsidRPr="00AC2415">
        <w:rPr>
          <w:rFonts w:asciiTheme="minorHAnsi" w:hAnsiTheme="minorHAnsi" w:cstheme="minorHAnsi"/>
          <w:color w:val="auto"/>
        </w:rPr>
        <w:t>)</w:t>
      </w:r>
      <w:r w:rsidRPr="00AC2415">
        <w:rPr>
          <w:rFonts w:asciiTheme="minorHAnsi" w:hAnsiTheme="minorHAnsi" w:cstheme="minorHAnsi"/>
          <w:color w:val="auto"/>
        </w:rPr>
        <w:t xml:space="preserve"> in the donor template DNA.</w:t>
      </w:r>
      <w:r w:rsidR="000C3536" w:rsidRPr="00AC2415">
        <w:rPr>
          <w:rFonts w:asciiTheme="minorHAnsi" w:hAnsiTheme="minorHAnsi" w:cstheme="minorHAnsi"/>
          <w:color w:val="auto"/>
        </w:rPr>
        <w:t xml:space="preserve"> </w:t>
      </w:r>
      <w:r w:rsidR="00021786">
        <w:rPr>
          <w:rFonts w:asciiTheme="minorHAnsi" w:hAnsiTheme="minorHAnsi" w:cstheme="minorHAnsi"/>
          <w:color w:val="auto"/>
        </w:rPr>
        <w:t>Here we</w:t>
      </w:r>
      <w:r w:rsidRPr="00AC2415">
        <w:rPr>
          <w:rFonts w:asciiTheme="minorHAnsi" w:hAnsiTheme="minorHAnsi" w:cstheme="minorHAnsi"/>
          <w:color w:val="auto"/>
        </w:rPr>
        <w:t xml:space="preserve"> illustrate how to stably modify the genome of </w:t>
      </w:r>
      <w:proofErr w:type="spellStart"/>
      <w:r w:rsidR="002D7719" w:rsidRPr="00AC2415">
        <w:rPr>
          <w:rFonts w:asciiTheme="minorHAnsi" w:hAnsiTheme="minorHAnsi" w:cstheme="minorHAnsi"/>
          <w:i/>
          <w:color w:val="auto"/>
        </w:rPr>
        <w:t>attP</w:t>
      </w:r>
      <w:proofErr w:type="spellEnd"/>
      <w:r w:rsidRPr="00AC2415">
        <w:rPr>
          <w:rFonts w:asciiTheme="minorHAnsi" w:hAnsiTheme="minorHAnsi" w:cstheme="minorHAnsi"/>
          <w:color w:val="auto"/>
        </w:rPr>
        <w:t xml:space="preserve">-bearing </w:t>
      </w:r>
      <w:r w:rsidR="00600556" w:rsidRPr="00AC2415">
        <w:rPr>
          <w:rFonts w:asciiTheme="minorHAnsi" w:hAnsiTheme="minorHAnsi" w:cstheme="minorHAnsi"/>
          <w:i/>
          <w:color w:val="auto"/>
        </w:rPr>
        <w:t>Anopheles</w:t>
      </w:r>
      <w:r w:rsidRPr="00AC2415">
        <w:rPr>
          <w:rFonts w:asciiTheme="minorHAnsi" w:hAnsiTheme="minorHAnsi" w:cstheme="minorHAnsi"/>
          <w:color w:val="auto"/>
        </w:rPr>
        <w:t xml:space="preserve"> docking lines using two plasmids: an </w:t>
      </w:r>
      <w:proofErr w:type="spellStart"/>
      <w:r w:rsidR="002D7719" w:rsidRPr="00AC2415">
        <w:rPr>
          <w:rFonts w:asciiTheme="minorHAnsi" w:hAnsiTheme="minorHAnsi" w:cstheme="minorHAnsi"/>
          <w:i/>
          <w:color w:val="auto"/>
        </w:rPr>
        <w:t>attB</w:t>
      </w:r>
      <w:proofErr w:type="spellEnd"/>
      <w:r w:rsidRPr="00AC2415">
        <w:rPr>
          <w:rFonts w:asciiTheme="minorHAnsi" w:hAnsiTheme="minorHAnsi" w:cstheme="minorHAnsi"/>
          <w:color w:val="auto"/>
        </w:rPr>
        <w:t xml:space="preserve">-tagged donor carrying the integration or exchange template and a helper plasmid encoding the </w:t>
      </w:r>
      <w:r w:rsidR="00787FF9" w:rsidRPr="00AC2415">
        <w:rPr>
          <w:rFonts w:asciiTheme="minorHAnsi" w:hAnsiTheme="minorHAnsi" w:cstheme="minorHAnsi"/>
          <w:i/>
          <w:color w:val="auto"/>
        </w:rPr>
        <w:t>φC31</w:t>
      </w:r>
      <w:r w:rsidRPr="00AC2415">
        <w:rPr>
          <w:rFonts w:asciiTheme="minorHAnsi" w:hAnsiTheme="minorHAnsi" w:cstheme="minorHAnsi"/>
          <w:color w:val="auto"/>
        </w:rPr>
        <w:t xml:space="preserve"> integrase. </w:t>
      </w:r>
      <w:r w:rsidR="00D802EB">
        <w:rPr>
          <w:rFonts w:asciiTheme="minorHAnsi" w:hAnsiTheme="minorHAnsi" w:cstheme="minorHAnsi"/>
          <w:color w:val="auto"/>
        </w:rPr>
        <w:t>W</w:t>
      </w:r>
      <w:r w:rsidRPr="00AC2415">
        <w:rPr>
          <w:rFonts w:asciiTheme="minorHAnsi" w:hAnsiTheme="minorHAnsi" w:cstheme="minorHAnsi"/>
          <w:color w:val="auto"/>
        </w:rPr>
        <w:t xml:space="preserve">e report two representative results of </w:t>
      </w:r>
      <w:r w:rsidR="00787FF9" w:rsidRPr="00AC2415">
        <w:rPr>
          <w:rFonts w:asciiTheme="minorHAnsi" w:hAnsiTheme="minorHAnsi" w:cstheme="minorHAnsi"/>
          <w:i/>
          <w:color w:val="auto"/>
        </w:rPr>
        <w:t>φC31</w:t>
      </w:r>
      <w:r w:rsidRPr="00AC2415">
        <w:rPr>
          <w:rFonts w:asciiTheme="minorHAnsi" w:hAnsiTheme="minorHAnsi" w:cstheme="minorHAnsi"/>
          <w:color w:val="auto"/>
        </w:rPr>
        <w:t xml:space="preserve">-mediated </w:t>
      </w:r>
      <w:r w:rsidR="009D424C" w:rsidRPr="00AC2415">
        <w:rPr>
          <w:rFonts w:asciiTheme="minorHAnsi" w:hAnsiTheme="minorHAnsi" w:cstheme="minorHAnsi"/>
          <w:color w:val="auto"/>
        </w:rPr>
        <w:t>site-directed</w:t>
      </w:r>
      <w:r w:rsidRPr="00AC2415">
        <w:rPr>
          <w:rFonts w:asciiTheme="minorHAnsi" w:hAnsiTheme="minorHAnsi" w:cstheme="minorHAnsi"/>
          <w:color w:val="auto"/>
        </w:rPr>
        <w:t xml:space="preserve"> modification: the </w:t>
      </w:r>
      <w:r w:rsidR="009C0122">
        <w:rPr>
          <w:rFonts w:asciiTheme="minorHAnsi" w:hAnsiTheme="minorHAnsi" w:cstheme="minorHAnsi"/>
          <w:color w:val="auto"/>
        </w:rPr>
        <w:t xml:space="preserve">single </w:t>
      </w:r>
      <w:r w:rsidRPr="00AC2415">
        <w:rPr>
          <w:rFonts w:asciiTheme="minorHAnsi" w:hAnsiTheme="minorHAnsi" w:cstheme="minorHAnsi"/>
          <w:color w:val="auto"/>
        </w:rPr>
        <w:t xml:space="preserve">integration of a transgenic cassette in </w:t>
      </w:r>
      <w:r w:rsidR="00600556" w:rsidRPr="00AC2415">
        <w:rPr>
          <w:rFonts w:asciiTheme="minorHAnsi" w:hAnsiTheme="minorHAnsi" w:cstheme="minorHAnsi"/>
          <w:i/>
          <w:color w:val="auto"/>
        </w:rPr>
        <w:t xml:space="preserve">A. </w:t>
      </w:r>
      <w:proofErr w:type="spellStart"/>
      <w:r w:rsidR="00600556" w:rsidRPr="00AC2415">
        <w:rPr>
          <w:rFonts w:asciiTheme="minorHAnsi" w:hAnsiTheme="minorHAnsi" w:cstheme="minorHAnsi"/>
          <w:i/>
          <w:color w:val="auto"/>
        </w:rPr>
        <w:t>stephensi</w:t>
      </w:r>
      <w:proofErr w:type="spellEnd"/>
      <w:r w:rsidRPr="00AC2415">
        <w:rPr>
          <w:rFonts w:asciiTheme="minorHAnsi" w:hAnsiTheme="minorHAnsi" w:cstheme="minorHAnsi"/>
          <w:color w:val="auto"/>
        </w:rPr>
        <w:t xml:space="preserve"> and RMCE in </w:t>
      </w:r>
      <w:r w:rsidR="00600556" w:rsidRPr="00AC2415">
        <w:rPr>
          <w:rFonts w:asciiTheme="minorHAnsi" w:hAnsiTheme="minorHAnsi" w:cstheme="minorHAnsi"/>
          <w:i/>
          <w:color w:val="auto"/>
        </w:rPr>
        <w:t>A. gambiae</w:t>
      </w:r>
      <w:r w:rsidRPr="00AC2415">
        <w:rPr>
          <w:rFonts w:asciiTheme="minorHAnsi" w:hAnsiTheme="minorHAnsi" w:cstheme="minorHAnsi"/>
          <w:color w:val="auto"/>
        </w:rPr>
        <w:t xml:space="preserve"> mosquitoes. </w:t>
      </w:r>
      <w:r w:rsidR="00787FF9" w:rsidRPr="00AC2415">
        <w:rPr>
          <w:rFonts w:asciiTheme="minorHAnsi" w:hAnsiTheme="minorHAnsi" w:cstheme="minorHAnsi"/>
          <w:i/>
          <w:color w:val="auto"/>
        </w:rPr>
        <w:t>φC31</w:t>
      </w:r>
      <w:r w:rsidRPr="00AC2415">
        <w:rPr>
          <w:rFonts w:asciiTheme="minorHAnsi" w:hAnsiTheme="minorHAnsi" w:cstheme="minorHAnsi"/>
          <w:color w:val="auto"/>
        </w:rPr>
        <w:t xml:space="preserve">-mediated genome manipulation offers the advantage of reproducible transgene expression from validated, fitness neutral genomic sites, allowing comparative qualitative and quantitative analyses of phenotypes. The </w:t>
      </w:r>
      <w:r w:rsidR="009D424C" w:rsidRPr="00AC2415">
        <w:rPr>
          <w:rFonts w:asciiTheme="minorHAnsi" w:hAnsiTheme="minorHAnsi" w:cstheme="minorHAnsi"/>
          <w:color w:val="auto"/>
        </w:rPr>
        <w:t>site-directed</w:t>
      </w:r>
      <w:r w:rsidRPr="00AC2415">
        <w:rPr>
          <w:rFonts w:asciiTheme="minorHAnsi" w:hAnsiTheme="minorHAnsi" w:cstheme="minorHAnsi"/>
          <w:color w:val="auto"/>
        </w:rPr>
        <w:t xml:space="preserve"> nature of the integration also substantially simplifies the validation </w:t>
      </w:r>
      <w:r w:rsidRPr="00AC2415">
        <w:rPr>
          <w:rFonts w:asciiTheme="minorHAnsi" w:hAnsiTheme="minorHAnsi" w:cstheme="minorHAnsi"/>
          <w:color w:val="auto"/>
        </w:rPr>
        <w:lastRenderedPageBreak/>
        <w:t xml:space="preserve">of the </w:t>
      </w:r>
      <w:r w:rsidR="005121A3">
        <w:rPr>
          <w:rFonts w:asciiTheme="minorHAnsi" w:hAnsiTheme="minorHAnsi" w:cstheme="minorHAnsi"/>
          <w:color w:val="auto"/>
        </w:rPr>
        <w:t xml:space="preserve">single </w:t>
      </w:r>
      <w:r w:rsidRPr="00AC2415">
        <w:rPr>
          <w:rFonts w:asciiTheme="minorHAnsi" w:hAnsiTheme="minorHAnsi" w:cstheme="minorHAnsi"/>
          <w:color w:val="auto"/>
        </w:rPr>
        <w:t xml:space="preserve">insertion site and the mating scheme to obtain a stable transgenic line. These and other characteristics make the </w:t>
      </w:r>
      <w:r w:rsidR="00787FF9" w:rsidRPr="00AC2415">
        <w:rPr>
          <w:rFonts w:asciiTheme="minorHAnsi" w:hAnsiTheme="minorHAnsi" w:cstheme="minorHAnsi"/>
          <w:i/>
          <w:color w:val="auto"/>
        </w:rPr>
        <w:t>φC31</w:t>
      </w:r>
      <w:r w:rsidRPr="00AC2415">
        <w:rPr>
          <w:rFonts w:asciiTheme="minorHAnsi" w:hAnsiTheme="minorHAnsi" w:cstheme="minorHAnsi"/>
          <w:color w:val="auto"/>
        </w:rPr>
        <w:t xml:space="preserve"> system an essential component of the genetic toolkit for the transgenic manipulation of malaria mosquitoes and other insect vectors. </w:t>
      </w:r>
    </w:p>
    <w:p w14:paraId="182E1AB9" w14:textId="77777777" w:rsidR="00CB3655" w:rsidRPr="00AC2415" w:rsidRDefault="00CB3655" w:rsidP="00101720">
      <w:pPr>
        <w:rPr>
          <w:rFonts w:asciiTheme="minorHAnsi" w:hAnsiTheme="minorHAnsi" w:cstheme="minorHAnsi"/>
          <w:color w:val="auto"/>
        </w:rPr>
      </w:pPr>
    </w:p>
    <w:p w14:paraId="56066BF6" w14:textId="5E513655" w:rsidR="00AA4A7B" w:rsidRPr="00101720" w:rsidRDefault="006305D7" w:rsidP="00101720">
      <w:pPr>
        <w:rPr>
          <w:b/>
          <w:bCs/>
          <w:color w:val="808080" w:themeColor="background1" w:themeShade="80"/>
        </w:rPr>
      </w:pPr>
      <w:r w:rsidRPr="00101720">
        <w:rPr>
          <w:b/>
          <w:bCs/>
        </w:rPr>
        <w:t>INTRODUCTION</w:t>
      </w:r>
      <w:r w:rsidR="00FC3D5D">
        <w:rPr>
          <w:b/>
          <w:bCs/>
        </w:rPr>
        <w:t>:</w:t>
      </w:r>
    </w:p>
    <w:p w14:paraId="611E2412" w14:textId="2CB2AF98" w:rsidR="00AA4A7B" w:rsidRPr="00AC2415" w:rsidRDefault="00A33371" w:rsidP="00101720">
      <w:pPr>
        <w:rPr>
          <w:rFonts w:asciiTheme="minorHAnsi" w:hAnsiTheme="minorHAnsi" w:cstheme="minorHAnsi"/>
        </w:rPr>
      </w:pPr>
      <w:r w:rsidRPr="00AC2415">
        <w:rPr>
          <w:rFonts w:asciiTheme="minorHAnsi" w:hAnsiTheme="minorHAnsi" w:cstheme="minorHAnsi"/>
        </w:rPr>
        <w:t xml:space="preserve">The ability </w:t>
      </w:r>
      <w:r w:rsidR="003C040A" w:rsidRPr="00AC2415">
        <w:rPr>
          <w:rFonts w:asciiTheme="minorHAnsi" w:hAnsiTheme="minorHAnsi" w:cstheme="minorHAnsi"/>
        </w:rPr>
        <w:t xml:space="preserve">to </w:t>
      </w:r>
      <w:r w:rsidRPr="00AC2415">
        <w:rPr>
          <w:rFonts w:asciiTheme="minorHAnsi" w:hAnsiTheme="minorHAnsi" w:cstheme="minorHAnsi"/>
        </w:rPr>
        <w:t xml:space="preserve">modify the genome of </w:t>
      </w:r>
      <w:r w:rsidR="00A81A19" w:rsidRPr="00AC2415">
        <w:rPr>
          <w:rFonts w:asciiTheme="minorHAnsi" w:hAnsiTheme="minorHAnsi" w:cstheme="minorHAnsi"/>
        </w:rPr>
        <w:t>mosquito</w:t>
      </w:r>
      <w:r w:rsidRPr="00AC2415">
        <w:rPr>
          <w:rFonts w:asciiTheme="minorHAnsi" w:hAnsiTheme="minorHAnsi" w:cstheme="minorHAnsi"/>
        </w:rPr>
        <w:t xml:space="preserve"> vector</w:t>
      </w:r>
      <w:r w:rsidR="00645537" w:rsidRPr="00AC2415">
        <w:rPr>
          <w:rFonts w:asciiTheme="minorHAnsi" w:hAnsiTheme="minorHAnsi" w:cstheme="minorHAnsi"/>
        </w:rPr>
        <w:t>s</w:t>
      </w:r>
      <w:r w:rsidRPr="00AC2415">
        <w:rPr>
          <w:rFonts w:asciiTheme="minorHAnsi" w:hAnsiTheme="minorHAnsi" w:cstheme="minorHAnsi"/>
        </w:rPr>
        <w:t xml:space="preserve"> of diseases </w:t>
      </w:r>
      <w:r w:rsidR="003B7BEA" w:rsidRPr="00AC2415">
        <w:rPr>
          <w:rFonts w:asciiTheme="minorHAnsi" w:hAnsiTheme="minorHAnsi" w:cstheme="minorHAnsi"/>
        </w:rPr>
        <w:t xml:space="preserve">reliably and reproducibly </w:t>
      </w:r>
      <w:r w:rsidRPr="00AC2415">
        <w:rPr>
          <w:rFonts w:asciiTheme="minorHAnsi" w:hAnsiTheme="minorHAnsi" w:cstheme="minorHAnsi"/>
        </w:rPr>
        <w:t xml:space="preserve">has bolstered </w:t>
      </w:r>
      <w:r w:rsidR="00A81A19" w:rsidRPr="00AC2415">
        <w:rPr>
          <w:rFonts w:asciiTheme="minorHAnsi" w:hAnsiTheme="minorHAnsi" w:cstheme="minorHAnsi"/>
          <w:i/>
        </w:rPr>
        <w:t>in vivo</w:t>
      </w:r>
      <w:r w:rsidR="00A81A19" w:rsidRPr="00AC2415">
        <w:rPr>
          <w:rFonts w:asciiTheme="minorHAnsi" w:hAnsiTheme="minorHAnsi" w:cstheme="minorHAnsi"/>
        </w:rPr>
        <w:t xml:space="preserve"> functional validation of genes</w:t>
      </w:r>
      <w:r w:rsidR="003B7BEA" w:rsidRPr="00AC2415">
        <w:rPr>
          <w:rFonts w:asciiTheme="minorHAnsi" w:hAnsiTheme="minorHAnsi" w:cstheme="minorHAnsi"/>
        </w:rPr>
        <w:t xml:space="preserve"> and opened the doors to </w:t>
      </w:r>
      <w:r w:rsidR="00AB6F41" w:rsidRPr="00AC2415">
        <w:rPr>
          <w:rFonts w:asciiTheme="minorHAnsi" w:hAnsiTheme="minorHAnsi" w:cstheme="minorHAnsi"/>
        </w:rPr>
        <w:t>realizable</w:t>
      </w:r>
      <w:r w:rsidR="00C40994" w:rsidRPr="00AC2415">
        <w:rPr>
          <w:rFonts w:asciiTheme="minorHAnsi" w:hAnsiTheme="minorHAnsi" w:cstheme="minorHAnsi"/>
        </w:rPr>
        <w:t xml:space="preserve"> </w:t>
      </w:r>
      <w:r w:rsidR="003B7BEA" w:rsidRPr="00AC2415">
        <w:rPr>
          <w:rFonts w:asciiTheme="minorHAnsi" w:hAnsiTheme="minorHAnsi" w:cstheme="minorHAnsi"/>
        </w:rPr>
        <w:t xml:space="preserve">genetic </w:t>
      </w:r>
      <w:r w:rsidR="00876C21" w:rsidRPr="00AC2415">
        <w:rPr>
          <w:rFonts w:asciiTheme="minorHAnsi" w:hAnsiTheme="minorHAnsi" w:cstheme="minorHAnsi"/>
        </w:rPr>
        <w:t xml:space="preserve">vector </w:t>
      </w:r>
      <w:r w:rsidR="003B7BEA" w:rsidRPr="00AC2415">
        <w:rPr>
          <w:rFonts w:asciiTheme="minorHAnsi" w:hAnsiTheme="minorHAnsi" w:cstheme="minorHAnsi"/>
        </w:rPr>
        <w:t>control strategies</w:t>
      </w:r>
      <w:r w:rsidR="003C040A" w:rsidRPr="00AC2415">
        <w:rPr>
          <w:rFonts w:asciiTheme="minorHAnsi" w:hAnsiTheme="minorHAnsi" w:cstheme="minorHAnsi"/>
        </w:rPr>
        <w:t>,</w:t>
      </w:r>
      <w:r w:rsidR="008C4AB2" w:rsidRPr="00AC2415">
        <w:rPr>
          <w:rFonts w:asciiTheme="minorHAnsi" w:hAnsiTheme="minorHAnsi" w:cstheme="minorHAnsi"/>
        </w:rPr>
        <w:t xml:space="preserve"> such as those </w:t>
      </w:r>
      <w:r w:rsidR="00064190" w:rsidRPr="00AC2415">
        <w:rPr>
          <w:rFonts w:asciiTheme="minorHAnsi" w:hAnsiTheme="minorHAnsi" w:cstheme="minorHAnsi"/>
        </w:rPr>
        <w:t>targeting</w:t>
      </w:r>
      <w:r w:rsidR="008C4AB2" w:rsidRPr="00AC2415">
        <w:rPr>
          <w:rFonts w:asciiTheme="minorHAnsi" w:hAnsiTheme="minorHAnsi" w:cstheme="minorHAnsi"/>
        </w:rPr>
        <w:t xml:space="preserve"> </w:t>
      </w:r>
      <w:r w:rsidR="00600556" w:rsidRPr="00AC2415">
        <w:rPr>
          <w:rFonts w:asciiTheme="minorHAnsi" w:hAnsiTheme="minorHAnsi" w:cstheme="minorHAnsi"/>
          <w:i/>
          <w:iCs/>
        </w:rPr>
        <w:t>Anopheles</w:t>
      </w:r>
      <w:r w:rsidR="008C4AB2" w:rsidRPr="00AC2415">
        <w:rPr>
          <w:rFonts w:asciiTheme="minorHAnsi" w:hAnsiTheme="minorHAnsi" w:cstheme="minorHAnsi"/>
        </w:rPr>
        <w:t xml:space="preserve"> </w:t>
      </w:r>
      <w:r w:rsidR="00876C21" w:rsidRPr="00AC2415">
        <w:rPr>
          <w:rFonts w:asciiTheme="minorHAnsi" w:hAnsiTheme="minorHAnsi" w:cstheme="minorHAnsi"/>
        </w:rPr>
        <w:t xml:space="preserve">mosquitoes </w:t>
      </w:r>
      <w:r w:rsidR="003C040A" w:rsidRPr="00AC2415">
        <w:rPr>
          <w:rFonts w:asciiTheme="minorHAnsi" w:hAnsiTheme="minorHAnsi" w:cstheme="minorHAnsi"/>
        </w:rPr>
        <w:t xml:space="preserve">that </w:t>
      </w:r>
      <w:r w:rsidR="00EA60B7" w:rsidRPr="00AC2415">
        <w:rPr>
          <w:rFonts w:asciiTheme="minorHAnsi" w:hAnsiTheme="minorHAnsi" w:cstheme="minorHAnsi"/>
        </w:rPr>
        <w:t>transmit</w:t>
      </w:r>
      <w:r w:rsidR="00876C21" w:rsidRPr="00AC2415">
        <w:rPr>
          <w:rFonts w:asciiTheme="minorHAnsi" w:hAnsiTheme="minorHAnsi" w:cstheme="minorHAnsi"/>
        </w:rPr>
        <w:t xml:space="preserve"> </w:t>
      </w:r>
      <w:r w:rsidR="008C4AB2" w:rsidRPr="00AC2415">
        <w:rPr>
          <w:rFonts w:asciiTheme="minorHAnsi" w:hAnsiTheme="minorHAnsi" w:cstheme="minorHAnsi"/>
        </w:rPr>
        <w:t>malaria</w:t>
      </w:r>
      <w:r w:rsidR="00E60420" w:rsidRPr="00AC2415">
        <w:rPr>
          <w:rFonts w:asciiTheme="minorHAnsi" w:hAnsiTheme="minorHAnsi" w:cstheme="minorHAnsi"/>
        </w:rPr>
        <w:fldChar w:fldCharType="begin" w:fldLock="1"/>
      </w:r>
      <w:r w:rsidR="000C5F7C">
        <w:rPr>
          <w:rFonts w:asciiTheme="minorHAnsi" w:hAnsiTheme="minorHAnsi" w:cstheme="minorHAnsi"/>
        </w:rPr>
        <w:instrText>ADDIN CSL_CITATION {"citationItems":[{"id":"ITEM-1","itemData":{"DOI":"10.1016/j.cois.2018.07.014","ISSN":"22145753","PMID":"30553490","abstract":"Anopheles is the only genus of mosquitoes that transmit human malaria and consequently the focus of large scale genome and transcriptome-wide association studies. Genetic tools to define the function of the candidate genes arising from these analyses are vital. Moreover, genome editing offers the potential to modify Anopheles population structure at local and global scale to provide complementary tools towards the ultimate goal of malaria elimination. Major breakthroughs in Anopheles genetic analysis came with the development of germline transformation and RNA interference technology. Yet, the field has been revolutionised again by precise genome editing now possible through site-specific nucleases. Here we review the components of the current genetic toolkit available to study Anopheles, focusing particularly on how these technical advances are used to gain insight into malaria transmission and the design of genetic methods to control Anopheles vectors.","author":[{"dropping-particle":"","family":"Adolfi","given":"Adriana","non-dropping-particle":"","parse-names":false,"suffix":""},{"dropping-particle":"","family":"Lycett","given":"Gareth John","non-dropping-particle":"","parse-names":false,"suffix":""}],"container-title":"Current Opinion in Insect Science","id":"ITEM-1","issued":{"date-parts":[["2018"]]},"page":"8-18","publisher":"Elsevier Inc","title":"Opening the toolkit for genetic analysis and control of Anopheles mosquito vectors","type":"article-journal","volume":"30"},"uris":["http://www.mendeley.com/documents/?uuid=fd8afded-8e0a-4999-8c90-23dceb980949"]}],"mendeley":{"formattedCitation":"&lt;sup&gt;1&lt;/sup&gt;","plainTextFormattedCitation":"1","previouslyFormattedCitation":"&lt;sup&gt;1&lt;/sup&gt;"},"properties":{"noteIndex":0},"schema":"https://github.com/citation-style-language/schema/raw/master/csl-citation.json"}</w:instrText>
      </w:r>
      <w:r w:rsidR="00E60420" w:rsidRPr="00AC2415">
        <w:rPr>
          <w:rFonts w:asciiTheme="minorHAnsi" w:hAnsiTheme="minorHAnsi" w:cstheme="minorHAnsi"/>
        </w:rPr>
        <w:fldChar w:fldCharType="separate"/>
      </w:r>
      <w:r w:rsidR="005B0626" w:rsidRPr="005B0626">
        <w:rPr>
          <w:rFonts w:asciiTheme="minorHAnsi" w:hAnsiTheme="minorHAnsi" w:cstheme="minorHAnsi"/>
          <w:noProof/>
          <w:vertAlign w:val="superscript"/>
        </w:rPr>
        <w:t>1</w:t>
      </w:r>
      <w:r w:rsidR="00E60420" w:rsidRPr="00AC2415">
        <w:rPr>
          <w:rFonts w:asciiTheme="minorHAnsi" w:hAnsiTheme="minorHAnsi" w:cstheme="minorHAnsi"/>
        </w:rPr>
        <w:fldChar w:fldCharType="end"/>
      </w:r>
      <w:r w:rsidR="008C4AB2" w:rsidRPr="00AC2415">
        <w:rPr>
          <w:rFonts w:asciiTheme="minorHAnsi" w:hAnsiTheme="minorHAnsi" w:cstheme="minorHAnsi"/>
        </w:rPr>
        <w:t xml:space="preserve">. </w:t>
      </w:r>
      <w:r w:rsidR="00A81A19" w:rsidRPr="00AC2415">
        <w:rPr>
          <w:rFonts w:asciiTheme="minorHAnsi" w:hAnsiTheme="minorHAnsi" w:cstheme="minorHAnsi"/>
        </w:rPr>
        <w:t xml:space="preserve"> </w:t>
      </w:r>
    </w:p>
    <w:p w14:paraId="777B96E0" w14:textId="09195813" w:rsidR="00A33371" w:rsidRPr="00AC2415" w:rsidRDefault="00A33371" w:rsidP="00101720">
      <w:pPr>
        <w:rPr>
          <w:rFonts w:asciiTheme="minorHAnsi" w:hAnsiTheme="minorHAnsi" w:cstheme="minorHAnsi"/>
        </w:rPr>
      </w:pPr>
    </w:p>
    <w:p w14:paraId="13A87823" w14:textId="2B7A3474" w:rsidR="006B3CD0" w:rsidRPr="00AC2415" w:rsidRDefault="00E05F84" w:rsidP="006B3CD0">
      <w:pPr>
        <w:rPr>
          <w:rFonts w:asciiTheme="minorHAnsi" w:hAnsiTheme="minorHAnsi" w:cstheme="minorHAnsi"/>
        </w:rPr>
      </w:pPr>
      <w:r w:rsidRPr="00AC2415">
        <w:rPr>
          <w:rFonts w:asciiTheme="minorHAnsi" w:hAnsiTheme="minorHAnsi" w:cstheme="minorHAnsi"/>
        </w:rPr>
        <w:t>Early</w:t>
      </w:r>
      <w:r w:rsidR="00BE568C" w:rsidRPr="00AC2415">
        <w:rPr>
          <w:rFonts w:asciiTheme="minorHAnsi" w:hAnsiTheme="minorHAnsi" w:cstheme="minorHAnsi"/>
        </w:rPr>
        <w:t xml:space="preserve"> mosquito </w:t>
      </w:r>
      <w:r w:rsidRPr="00AC2415">
        <w:rPr>
          <w:rFonts w:asciiTheme="minorHAnsi" w:hAnsiTheme="minorHAnsi" w:cstheme="minorHAnsi"/>
        </w:rPr>
        <w:t xml:space="preserve">genome editing </w:t>
      </w:r>
      <w:r w:rsidR="00BE568C" w:rsidRPr="00AC2415">
        <w:rPr>
          <w:rFonts w:asciiTheme="minorHAnsi" w:hAnsiTheme="minorHAnsi" w:cstheme="minorHAnsi"/>
        </w:rPr>
        <w:t xml:space="preserve">relied </w:t>
      </w:r>
      <w:r w:rsidR="00064190" w:rsidRPr="00AC2415">
        <w:rPr>
          <w:rFonts w:asciiTheme="minorHAnsi" w:hAnsiTheme="minorHAnsi" w:cstheme="minorHAnsi"/>
        </w:rPr>
        <w:t xml:space="preserve">solely </w:t>
      </w:r>
      <w:r w:rsidR="00BE568C" w:rsidRPr="00AC2415">
        <w:rPr>
          <w:rFonts w:asciiTheme="minorHAnsi" w:hAnsiTheme="minorHAnsi" w:cstheme="minorHAnsi"/>
        </w:rPr>
        <w:t>on transpo</w:t>
      </w:r>
      <w:r w:rsidR="00435E40" w:rsidRPr="00AC2415">
        <w:rPr>
          <w:rFonts w:asciiTheme="minorHAnsi" w:hAnsiTheme="minorHAnsi" w:cstheme="minorHAnsi"/>
        </w:rPr>
        <w:t xml:space="preserve">sable element </w:t>
      </w:r>
      <w:r w:rsidR="003C3D8C" w:rsidRPr="00AC2415">
        <w:rPr>
          <w:rFonts w:asciiTheme="minorHAnsi" w:hAnsiTheme="minorHAnsi" w:cstheme="minorHAnsi"/>
        </w:rPr>
        <w:t>(TE)</w:t>
      </w:r>
      <w:r w:rsidR="00BF31CD" w:rsidRPr="00AC2415">
        <w:rPr>
          <w:rFonts w:asciiTheme="minorHAnsi" w:hAnsiTheme="minorHAnsi" w:cstheme="minorHAnsi"/>
        </w:rPr>
        <w:t>-</w:t>
      </w:r>
      <w:r w:rsidR="00BE568C" w:rsidRPr="00AC2415">
        <w:rPr>
          <w:rFonts w:asciiTheme="minorHAnsi" w:hAnsiTheme="minorHAnsi" w:cstheme="minorHAnsi"/>
        </w:rPr>
        <w:t xml:space="preserve">mediated </w:t>
      </w:r>
      <w:r w:rsidR="002626B1" w:rsidRPr="00AC2415">
        <w:rPr>
          <w:rFonts w:asciiTheme="minorHAnsi" w:hAnsiTheme="minorHAnsi" w:cstheme="minorHAnsi"/>
        </w:rPr>
        <w:t>transformation</w:t>
      </w:r>
      <w:r w:rsidR="00F061AF" w:rsidRPr="00AC2415">
        <w:rPr>
          <w:rFonts w:asciiTheme="minorHAnsi" w:hAnsiTheme="minorHAnsi" w:cstheme="minorHAnsi"/>
        </w:rPr>
        <w:t xml:space="preserve">, with </w:t>
      </w:r>
      <w:r w:rsidR="00D15CB4" w:rsidRPr="00AC2415">
        <w:rPr>
          <w:rFonts w:asciiTheme="minorHAnsi" w:hAnsiTheme="minorHAnsi" w:cstheme="minorHAnsi"/>
          <w:i/>
        </w:rPr>
        <w:t>piggyBac</w:t>
      </w:r>
      <w:r w:rsidR="003C040A" w:rsidRPr="00AC2415">
        <w:rPr>
          <w:rFonts w:asciiTheme="minorHAnsi" w:hAnsiTheme="minorHAnsi" w:cstheme="minorHAnsi"/>
        </w:rPr>
        <w:t xml:space="preserve"> </w:t>
      </w:r>
      <w:r w:rsidR="00F061AF" w:rsidRPr="00AC2415">
        <w:rPr>
          <w:rFonts w:asciiTheme="minorHAnsi" w:hAnsiTheme="minorHAnsi" w:cstheme="minorHAnsi"/>
        </w:rPr>
        <w:t xml:space="preserve">being </w:t>
      </w:r>
      <w:r w:rsidR="00435E40" w:rsidRPr="00AC2415">
        <w:rPr>
          <w:rFonts w:asciiTheme="minorHAnsi" w:hAnsiTheme="minorHAnsi" w:cstheme="minorHAnsi"/>
        </w:rPr>
        <w:t xml:space="preserve">the most commonly used transposon in </w:t>
      </w:r>
      <w:r w:rsidR="00600556" w:rsidRPr="00AC2415">
        <w:rPr>
          <w:rFonts w:asciiTheme="minorHAnsi" w:hAnsiTheme="minorHAnsi" w:cstheme="minorHAnsi"/>
          <w:i/>
        </w:rPr>
        <w:t>Anopheles</w:t>
      </w:r>
      <w:r w:rsidR="00E11706" w:rsidRPr="00AC2415">
        <w:rPr>
          <w:rFonts w:asciiTheme="minorHAnsi" w:hAnsiTheme="minorHAnsi" w:cstheme="minorHAnsi"/>
          <w:i/>
        </w:rPr>
        <w:fldChar w:fldCharType="begin" w:fldLock="1"/>
      </w:r>
      <w:r w:rsidR="000C5F7C">
        <w:rPr>
          <w:rFonts w:asciiTheme="minorHAnsi" w:hAnsiTheme="minorHAnsi" w:cstheme="minorHAnsi"/>
          <w:i/>
        </w:rPr>
        <w:instrText>ADDIN CSL_CITATION {"citationItems":[{"id":"ITEM-1","itemData":{"DOI":"10.1046/j.0962-1075.2001.00299.x","ISBN":"0962-1075 (Print)\\r0962-1075 (Linking)","ISSN":"09621075","PMID":"11903629","abstract":"Germline transformation of the major African malaria vector, Anopheles gambiae, was achieved using the piggyBac transposable element marked with the enhanced green fluorescent protein (EGFP) injected into mosquito embryos. Two G1 generation male mosquitoes expressing EGFP were identified among 34 143 larvae screened. Genomic Southern data and sequencing of the piggyBac insertion boundaries showed that these two males arose from one piggyBac insertion event in the injected G0 embryos. Genetic cross data suggest that the insertion site of the element either resulted in, or is tightly linked to, a recessive lethal. This was demonstrated by a deficiency in the number of EGFP-expressing offspring from inbred crosses but expected ratios in outcrosses to non-transformed individuals and failure to establish a pure-breeding line. The insertion was weakly linked to the collarless locus on chromosome 2 and was shown by in situ hybridization to be located in division 28D of that chromosome. Particularly high levels of expression were observed uniformly in salivary glands and, in most individuals, in the anterior stomach. An improvement in the injection technique at the end of the studies resulted in increased G0 hatching, transient expression and EGFP-expression rates among G1 progeny.","author":[{"dropping-particle":"","family":"Grossman","given":"G. L.","non-dropping-particle":"","parse-names":false,"suffix":""},{"dropping-particle":"","family":"Rafferty","given":"C. S.","non-dropping-particle":"","parse-names":false,"suffix":""},{"dropping-particle":"","family":"Clayton","given":"J. R.","non-dropping-particle":"","parse-names":false,"suffix":""},{"dropping-particle":"","family":"Stevens","given":"T. K.","non-dropping-particle":"","parse-names":false,"suffix":""},{"dropping-particle":"","family":"Mukabayire","given":"O.","non-dropping-particle":"","parse-names":false,"suffix":""},{"dropping-particle":"","family":"Benedict","given":"M. Q.","non-dropping-particle":"","parse-names":false,"suffix":""}],"container-title":"Insect Molecular Biology","id":"ITEM-1","issue":"6","issued":{"date-parts":[["2001"]]},"page":"597-604","title":"Germline transformation of the malaria vector, Anopheles gambiae, with the piggyBac transposable element","type":"article-journal","volume":"10"},"uris":["http://www.mendeley.com/documents/?uuid=ef76dab0-7395-45d0-8fa8-01726d08d15b"]},{"id":"ITEM-2","itemData":{"DOI":"10.1074/jbc.C100766200","ISBN":"0021-9258 (Print)","ISSN":"00219258","PMID":"11805082","abstract":"It is estimated that every year malaria infects approximately 300 million people and accounts for the death of 2 million individuals. The Plasmodium parasites that cause malaria in humans are transmitted exclusively by mosquito species belonging to the Anopheles genus. The recent development of a gene transfer technology for Anopheles stephensi mosquitoes, using the Minos transposable element marked with the enhanced green fluorescent protein EGFP (Catteruccia, F., Nolan, T., Loukeris, T. G., Blass, C., Savakis, C., Kafatos, F. C., and Crisanti, A. (2000) Nature 405, 959--962), provides now a powerful tool to investigate the role of mosquito molecules involved in the interaction with the malaria parasite. Such technology, when further developed with additional markers and transposable elements, will be invaluable for analyzing the biology of the vector and for developing malaria-resistant mosquitoes to be used as a tool to control malaria transmission in the field. We report here the germline transformation of A. stephensi mosquitoes using a piggyBac-based transposon to drive integration of the gene encoding for the red fluorescent protein dsRED. A. stephensi embryos were injected with transformation vector pPBRED containing the dsRED marker cloned within the arms of piggyBac. Microscopic analysis of G(1) larvae revealed the presence of seven fluorescent phenotypes whose different molecular origins were confirmed by Southern blotting analysis. Sequencing of the insertion sites in two lines demonstrated that integrations had occurred at TTAA nucleotides in accordance with piggyBac-mediated transpositions.","author":[{"dropping-particle":"","family":"Nolan","given":"Tony","non-dropping-particle":"","parse-names":false,"suffix":""},{"dropping-particle":"","family":"Bower","given":"Tom M.","non-dropping-particle":"","parse-names":false,"suffix":""},{"dropping-particle":"","family":"Brown","given":"Anthony E.","non-dropping-particle":"","parse-names":false,"suffix":""},{"dropping-particle":"","family":"Crisanti","given":"Andrea","non-dropping-particle":"","parse-names":false,"suffix":""},{"dropping-particle":"","family":"Catteruccia","given":"Flaminia","non-dropping-particle":"","parse-names":false,"suffix":""}],"container-title":"Journal of Biological Chemistry","id":"ITEM-2","issue":"11","issued":{"date-parts":[["2002"]]},"page":"8759-8762","title":"piggyBac-mediated germline transformation of the malaria mosquito Anopheles stephensi using the red fluorescent protein dsRED as a selectable marker","type":"article-journal","volume":"277"},"uris":["http://www.mendeley.com/documents/?uuid=3ca7d236-4465-4f2a-b7f1-295831942548"]},{"id":"ITEM-3","itemData":{"DOI":"10.1046/j.1365-2583.2002.00336.x","ISBN":"0962-1075 (Print) 0962-1075 (Linking)","ISSN":"09621075","PMID":"12144693","abstract":"Stable and efficient germ-line transformation was achieved in the South American malaria vector, Anopheles albimanus, using a piggyBac vector marked with an enhanced green fluorescent protein gene regulated by the Drosophila melanogaster polyubiquitin promoter. Transgenic mosquitoes were identified from four independent experiments at frequencies ranging from 20 to 43% per fertile G0. Fluorescence was observable throughout the body of larvae and pupae, and abdominal segments of adults. Transgenic lines analysed by Southern hybridization had one to six germ-line integrations, with most lines having three or more integrations. Hybridized transposon vector fragments and insertion site sequences were consistent with precise piggyBac-mediated integrations, although this was not verified for all lines. The piggyBac/PUbnlsEGFP vector appears to be a robust transformation system for this anopheline species, in contrast to the use of a piggyBac vector in An. gambiae. Further tests are needed to determine if differences in anopheline transformation efficiency are due to the marker systems or to organismal or cellular factors specific to the species.","author":[{"dropping-particle":"","family":"Perera","given":"O. P.","non-dropping-particle":"","parse-names":false,"suffix":""},{"dropping-particle":"","family":"Harrell","given":"R. A.","non-dropping-particle":"","parse-names":false,"suffix":""},{"dropping-particle":"","family":"Handler","given":"A. M.","non-dropping-particle":"","parse-names":false,"suffix":""}],"container-title":"Insect Molecular Biology","id":"ITEM-3","issue":"4","issued":{"date-parts":[["2002"]]},"page":"291-297","title":"Germ-line transformation of the South American malaria vector, Anopheles albimanus, with a piggyBac/EGFP transposon vector is routine and highly efficient","type":"article-journal","volume":"11"},"uris":["http://www.mendeley.com/documents/?uuid=c15ecb30-5b59-45bf-8cad-396cb76bf3b1"]}],"mendeley":{"formattedCitation":"&lt;sup&gt;2–4&lt;/sup&gt;","plainTextFormattedCitation":"2–4","previouslyFormattedCitation":"&lt;sup&gt;2–4&lt;/sup&gt;"},"properties":{"noteIndex":0},"schema":"https://github.com/citation-style-language/schema/raw/master/csl-citation.json"}</w:instrText>
      </w:r>
      <w:r w:rsidR="00E11706" w:rsidRPr="00AC2415">
        <w:rPr>
          <w:rFonts w:asciiTheme="minorHAnsi" w:hAnsiTheme="minorHAnsi" w:cstheme="minorHAnsi"/>
          <w:i/>
        </w:rPr>
        <w:fldChar w:fldCharType="separate"/>
      </w:r>
      <w:r w:rsidR="005B0626" w:rsidRPr="005B0626">
        <w:rPr>
          <w:rFonts w:asciiTheme="minorHAnsi" w:hAnsiTheme="minorHAnsi" w:cstheme="minorHAnsi"/>
          <w:noProof/>
          <w:vertAlign w:val="superscript"/>
        </w:rPr>
        <w:t>2–4</w:t>
      </w:r>
      <w:r w:rsidR="00E11706" w:rsidRPr="00AC2415">
        <w:rPr>
          <w:rFonts w:asciiTheme="minorHAnsi" w:hAnsiTheme="minorHAnsi" w:cstheme="minorHAnsi"/>
          <w:i/>
        </w:rPr>
        <w:fldChar w:fldCharType="end"/>
      </w:r>
      <w:r w:rsidR="00435E40" w:rsidRPr="00AC2415">
        <w:rPr>
          <w:rFonts w:asciiTheme="minorHAnsi" w:hAnsiTheme="minorHAnsi" w:cstheme="minorHAnsi"/>
          <w:iCs/>
        </w:rPr>
        <w:t>.</w:t>
      </w:r>
      <w:r w:rsidR="00435E40" w:rsidRPr="00AC2415">
        <w:rPr>
          <w:rFonts w:asciiTheme="minorHAnsi" w:hAnsiTheme="minorHAnsi" w:cstheme="minorHAnsi"/>
        </w:rPr>
        <w:t xml:space="preserve"> H</w:t>
      </w:r>
      <w:r w:rsidR="006F6634" w:rsidRPr="00AC2415">
        <w:rPr>
          <w:rFonts w:asciiTheme="minorHAnsi" w:hAnsiTheme="minorHAnsi" w:cstheme="minorHAnsi"/>
        </w:rPr>
        <w:t>owever</w:t>
      </w:r>
      <w:r w:rsidR="00435E40" w:rsidRPr="00AC2415">
        <w:rPr>
          <w:rFonts w:asciiTheme="minorHAnsi" w:hAnsiTheme="minorHAnsi" w:cstheme="minorHAnsi"/>
        </w:rPr>
        <w:t>,</w:t>
      </w:r>
      <w:r w:rsidR="006F6634" w:rsidRPr="00AC2415">
        <w:rPr>
          <w:rFonts w:asciiTheme="minorHAnsi" w:hAnsiTheme="minorHAnsi" w:cstheme="minorHAnsi"/>
        </w:rPr>
        <w:t xml:space="preserve"> the random nature of </w:t>
      </w:r>
      <w:r w:rsidR="00961528" w:rsidRPr="00AC2415">
        <w:rPr>
          <w:rFonts w:asciiTheme="minorHAnsi" w:hAnsiTheme="minorHAnsi" w:cstheme="minorHAnsi"/>
        </w:rPr>
        <w:t>TE</w:t>
      </w:r>
      <w:r w:rsidR="006F6634" w:rsidRPr="00AC2415">
        <w:rPr>
          <w:rFonts w:asciiTheme="minorHAnsi" w:hAnsiTheme="minorHAnsi" w:cstheme="minorHAnsi"/>
        </w:rPr>
        <w:t xml:space="preserve"> integration </w:t>
      </w:r>
      <w:r w:rsidR="00B718DA" w:rsidRPr="00AC2415">
        <w:rPr>
          <w:rFonts w:asciiTheme="minorHAnsi" w:hAnsiTheme="minorHAnsi" w:cstheme="minorHAnsi"/>
        </w:rPr>
        <w:t xml:space="preserve">can </w:t>
      </w:r>
      <w:r w:rsidR="00961528" w:rsidRPr="00AC2415">
        <w:rPr>
          <w:rFonts w:asciiTheme="minorHAnsi" w:hAnsiTheme="minorHAnsi" w:cstheme="minorHAnsi"/>
        </w:rPr>
        <w:t xml:space="preserve">lead to undesirable modifications such as </w:t>
      </w:r>
      <w:r w:rsidR="00B718DA" w:rsidRPr="00AC2415">
        <w:rPr>
          <w:rFonts w:asciiTheme="minorHAnsi" w:hAnsiTheme="minorHAnsi" w:cstheme="minorHAnsi"/>
        </w:rPr>
        <w:t>gene knockout</w:t>
      </w:r>
      <w:r w:rsidR="00961528" w:rsidRPr="00AC2415">
        <w:rPr>
          <w:rFonts w:asciiTheme="minorHAnsi" w:hAnsiTheme="minorHAnsi" w:cstheme="minorHAnsi"/>
        </w:rPr>
        <w:t>s</w:t>
      </w:r>
      <w:r w:rsidR="00E71339">
        <w:rPr>
          <w:rFonts w:asciiTheme="minorHAnsi" w:hAnsiTheme="minorHAnsi" w:cstheme="minorHAnsi"/>
        </w:rPr>
        <w:t xml:space="preserve"> (insertional mutagenesis)</w:t>
      </w:r>
      <w:r w:rsidR="00B718DA" w:rsidRPr="00AC2415">
        <w:rPr>
          <w:rFonts w:asciiTheme="minorHAnsi" w:hAnsiTheme="minorHAnsi" w:cstheme="minorHAnsi"/>
        </w:rPr>
        <w:t>and</w:t>
      </w:r>
      <w:r w:rsidR="006F6634" w:rsidRPr="00AC2415">
        <w:rPr>
          <w:rFonts w:asciiTheme="minorHAnsi" w:hAnsiTheme="minorHAnsi" w:cstheme="minorHAnsi"/>
        </w:rPr>
        <w:t xml:space="preserve"> significant</w:t>
      </w:r>
      <w:r w:rsidR="00064190" w:rsidRPr="00AC2415">
        <w:rPr>
          <w:rFonts w:asciiTheme="minorHAnsi" w:hAnsiTheme="minorHAnsi" w:cstheme="minorHAnsi"/>
        </w:rPr>
        <w:t xml:space="preserve"> </w:t>
      </w:r>
      <w:r w:rsidR="00585AAA" w:rsidRPr="00AC2415">
        <w:rPr>
          <w:rFonts w:asciiTheme="minorHAnsi" w:hAnsiTheme="minorHAnsi" w:cstheme="minorHAnsi"/>
        </w:rPr>
        <w:t>position effect</w:t>
      </w:r>
      <w:r w:rsidR="008A15BA" w:rsidRPr="00AC2415">
        <w:rPr>
          <w:rFonts w:asciiTheme="minorHAnsi" w:hAnsiTheme="minorHAnsi" w:cstheme="minorHAnsi"/>
        </w:rPr>
        <w:t>s</w:t>
      </w:r>
      <w:r w:rsidR="00585AAA" w:rsidRPr="00AC2415">
        <w:rPr>
          <w:rFonts w:asciiTheme="minorHAnsi" w:hAnsiTheme="minorHAnsi" w:cstheme="minorHAnsi"/>
        </w:rPr>
        <w:t xml:space="preserve"> </w:t>
      </w:r>
      <w:r w:rsidR="002626B1" w:rsidRPr="00AC2415">
        <w:rPr>
          <w:rFonts w:asciiTheme="minorHAnsi" w:hAnsiTheme="minorHAnsi" w:cstheme="minorHAnsi"/>
        </w:rPr>
        <w:t>on transgene expression</w:t>
      </w:r>
      <w:r w:rsidR="0026578F">
        <w:rPr>
          <w:rFonts w:asciiTheme="minorHAnsi" w:hAnsiTheme="minorHAnsi" w:cstheme="minorHAnsi"/>
        </w:rPr>
        <w:fldChar w:fldCharType="begin" w:fldLock="1"/>
      </w:r>
      <w:r w:rsidR="00694F20">
        <w:rPr>
          <w:rFonts w:asciiTheme="minorHAnsi" w:hAnsiTheme="minorHAnsi" w:cstheme="minorHAnsi"/>
        </w:rPr>
        <w:instrText>ADDIN CSL_CITATION {"citationItems":[{"id":"ITEM-1","itemData":{"DOI":"10.1016/j.ibmb.2018.03.005","ISSN":"18790240","abstract":"The ability to manipulate the Anopheles gambiae genome and alter gene expression effectively and reproducibly is a prerequisite for functional genetic analysis and for the development of novel control strategies in this important disease vector. However, in vivo transgenic analysis in mosquitoes is limited by the lack of promoters active ubiquitously. To address this, we used the GAL4/UAS system to investigate the promoter of the An. gambiae Polyubiquitin-c (PUBc) gene and demonstrated its ability to drive expression in mosquito cell culture before incorporation into An. gambiae transgenic driver lines. To generate such lines, piggyBac-mediated insertion was used to identify genomic regions able to sustain widespread expression and to create φC31 docking lines at these permissive sites. Patterns of expression induced by PUBc-GAL4 drivers carrying single intergenic insertions were assessed by crossing with a novel responder UAS-mCD8:mCherry line that was created by φC31-mediated integration. Amongst the drivers created at single, unique chromosomal integration loci, two were isolated that induced differential expression levels in a similar multiple-tissue spatial pattern throughout the mosquito life cycle. This work expands the tools available for An. gambiae functional analysis by providing a novel promoter for investigating phenotypes resulting from widespread multi-tissue expression, as well as identifying and tagging genomic sites that sustain broad transcriptional activity.","author":[{"dropping-particle":"","family":"Adolfi","given":"Adriana","non-dropping-particle":"","parse-names":false,"suffix":""},{"dropping-particle":"","family":"Pondeville","given":"Emilie","non-dropping-particle":"","parse-names":false,"suffix":""},{"dropping-particle":"","family":"Lynd","given":"Amy","non-dropping-particle":"","parse-names":false,"suffix":""},{"dropping-particle":"","family":"Bourgouin","given":"Catherine","non-dropping-particle":"","parse-names":false,"suffix":""},{"dropping-particle":"","family":"Lycett","given":"Gareth J.","non-dropping-particle":"","parse-names":false,"suffix":""}],"container-title":"Insect Biochemistry and Molecular Biology","id":"ITEM-1","issue":"March","issued":{"date-parts":[["2018"]]},"page":"1-9","title":"Multi-tissue GAL4-mediated gene expression in all Anopheles gambiae life stages using an endogenous polyubiquitin promoter","type":"article-journal","volume":"96"},"uris":["http://www.mendeley.com/documents/?uuid=94cd477b-5d70-4002-a4e5-072b8e144fca"]},{"id":"ITEM-2","itemData":{"DOI":"10.1073/pnas.1304722110","ISBN":"0027-8424","ISSN":"1091-6490","PMID":"23584017","abstract":"Malaria parasites are transmitted to humans by mosquitoes of the genus Anopheles, and these insects are the targets of innovative vector control programs. Proposed approaches include the use of genetic strategies based on transgenic mosquitoes to suppress or modify vector populations. Although substantial advances have been made in engineering resistant mosquito strains, limited efforts have been made in refining mosquito transgene expression, in particular attenuating the effects of insertions sites, which can result in variations in phenotypes and impacts on fitness due to the random integration of transposon constructs. A promising strategy to mitigate position effects is the identification of insulator or boundary DNA elements that could be used to isolate transgenes from the effects of their genomic environment. We applied quantitative approaches that show that exogenous insulator-like DNA derived from the Drosophila melanogaster gypsy retrotransposon can increase and stabilize transgene expression in transposon-mediated random insertions and recombinase-catalyzed, site-specific integrations in the malaria vector mosquito, Anopheles stephensi. These sequences can contribute to precise expression of transgenes in mosquitoes engineered for both basic and applied goals.","author":[{"dropping-particle":"","family":"Carballar-Lejarazú","given":"Rebeca","non-dropping-particle":"","parse-names":false,"suffix":""},{"dropping-particle":"","family":"Jasinskiene","given":"Nijole","non-dropping-particle":"","parse-names":false,"suffix":""},{"dropping-particle":"","family":"James","given":"Anthony a","non-dropping-particle":"","parse-names":false,"suffix":""}],"container-title":"Proceedings of the National Academy of Sciences of the United States of America","id":"ITEM-2","issue":"18","issued":{"date-parts":[["2013"]]},"page":"7176-7181","title":"Exogenous gypsy insulator sequences modulate transgene expression in the malaria vector mosquito, Anopheles stephensi","type":"article-journal","volume":"110"},"uris":["http://www.mendeley.com/documents/?uuid=2bf5e505-7768-47db-b8b4-b28442297c7e"]},{"id":"ITEM-3","itemData":{"DOI":"10.1038/ncomms4977","ISBN":"2041-1723","ISSN":"2041-1723","PMID":"24915045","abstract":"It has been theorized that inducing extreme reproductive sex ratios could be a method to suppress or eliminate pest populations. Limited knowledge about the genetic makeup and mode of action of naturally occurring sex distorters and the prevalence of co-evolving suppressors has hampered their use for control. Here we generate a synthetic sex distortion system by exploiting the specificity of the homing endonuclease I-PpoI, which is able to selectively cleave ribosomal gene sequences of the malaria vector Anopheles gambiae that are located exclusively on the mosquito's X chromosome. We combine structure-based protein engineering and molecular genetics to restrict the activity of the potentially toxic endonuclease to spermatogenesis. Shredding of the paternal X chromosome prevents it from being transmitted to the next generation, resulting in fully fertile mosquito strains that produce &gt;95% male offspring. We demonstrate that distorter male mosquitoes can efficiently suppress caged wild-type mosquito populations, providing the foundation for a new class of genetic vector control strategies.","author":[{"dropping-particle":"","family":"Galizi","given":"Roberto","non-dropping-particle":"","parse-names":false,"suffix":""},{"dropping-particle":"","family":"Doyle","given":"Lindsey A.","non-dropping-particle":"","parse-names":false,"suffix":""},{"dropping-particle":"","family":"Menichelli","given":"Miriam","non-dropping-particle":"","parse-names":false,"suffix":""},{"dropping-particle":"","family":"Bernardini","given":"Federica","non-dropping-particle":"","parse-names":false,"suffix":""},{"dropping-particle":"","family":"Deredec","given":"Anne","non-dropping-particle":"","parse-names":false,"suffix":""},{"dropping-particle":"","family":"Burt","given":"Austin","non-dropping-particle":"","parse-names":false,"suffix":""},{"dropping-particle":"","family":"Stoddard","given":"Barry L.","non-dropping-particle":"","parse-names":false,"suffix":""},{"dropping-particle":"","family":"Windbichler","given":"Nikolai","non-dropping-particle":"","parse-names":false,"suffix":""},{"dropping-particle":"","family":"Crisanti","given":"Andrea","non-dropping-particle":"","parse-names":false,"suffix":""}],"container-title":"Nat Commun","id":"ITEM-3","issued":{"date-parts":[["2014"]]},"page":"1-8","publisher":"Nature Publishing Group","title":"A synthetic sex ratio distortion system for the control of the human malaria mosquito","type":"article-journal","volume":"5"},"uris":["http://www.mendeley.com/documents/?uuid=79f16834-d380-4e30-b591-3785e6e7f38a"]},{"id":"ITEM-4","itemData":{"DOI":"10.1371/journal.pone.0016471","ISSN":"19326203","PMID":"21326609","abstract":"Background: Tissue-specific promoters controlling the expression of transgenes in Anopheles mosquitoes represent a valuable tool both for studying the interaction between these malaria vectors and the Plasmodium parasites they transmit and for novel malaria control strategies based on developing Plasmodium-refractory mosquitoes by expressing anti-parasitic genes. With this aim we have studied the promoter regions of two genes from the most important malaria vector, Anopheles gambiae, whose expression is strongly induced upon blood feeding. Results: We analysed the A. gambiae Antryp1 and G12 genes, which we have shown to be midgut-specific and maximally expressed at 24 hours post-bloodmeal (PBM). Antryp1, required for bloodmeal digestion, encodes one member of a family of 7 trypsin genes. The G12 gene, of unknown function, was previously identified in our laboratory in a screen for genes induced in response to a bloodmeal. We fused 1.1 kb of the upstream regions containing the putative promoter of these genes to reporter genes and transformed these into the Indian malaria vector A. stephensi to see if we could recapitulate the expression pattern of the endogenous genes. Both the Antryp1 and G12 upstream regions were able to drive female-predominant, midgut-specific expression in transgenic mosquitoes. Expression of the Antryp1-driven reporter in transgenic A. stephensi lines was low, undetectable by northern blot analysis, and failed to fully match the induction kinetics of the endogenous Antryp1 gene in A. gambiae. This incomplete conservation of expression suggests either subtle differences in the transcriptional machinery between A. stephensi and A. gambiae or that the upstream region chosen lacked all the control elements. In contrast, the G12 upstream region was able to faithfully reproduce the expression profile of the endogenous A. gambiae gene, showing female midgut specificity in the adult mosquito and massive induction PBM, peaking at 24 hours. Conclusions: Our studies on two putative blood-meal induced, midgut-specific promoters validate the use of G12 upstream regulatory regions to drive targeted transgene expression coinciding spatially and temporally with pre-sporogonic stages of Plasmodium parasites in the mosquito, offering the possibility of manipulating vector competence or performing functional studies on vector-parasite interactions. © 2011 Nolan et al.","author":[{"dropping-particle":"","family":"Nolan","given":"Tony","non-dropping-particle":"","parse-names":false,"suffix":""},{"dropping-particle":"","family":"Petris","given":"Elisa","non-dropping-particle":"","parse-names":false,"suffix":""},{"dropping-particle":"","family":"Müller","given":"Hans Michael","non-dropping-particle":"","parse-names":false,"suffix":""},{"dropping-particle":"","family":"Cronin","given":"Ann","non-dropping-particle":"","parse-names":false,"suffix":""},{"dropping-particle":"","family":"Catteruccia","given":"Flaminia","non-dropping-particle":"","parse-names":false,"suffix":""},{"dropping-particle":"","family":"Crisanti","given":"Andrea","non-dropping-particle":"","parse-names":false,"suffix":""}],"container-title":"PLoS ONE","id":"ITEM-4","issued":{"date-parts":[["2011"]]},"title":"Analysis of two novel midgut-specific promoters driving transgene expression in Anopheles stephensi mosquitoes","type":"article-journal"},"uris":["http://www.mendeley.com/documents/?uuid=91f4fa54-f8f7-498e-93c9-98bf815c8fd6"]}],"mendeley":{"formattedCitation":"&lt;sup&gt;5–8&lt;/sup&gt;","plainTextFormattedCitation":"5–8","previouslyFormattedCitation":"&lt;sup&gt;5–8&lt;/sup&gt;"},"properties":{"noteIndex":0},"schema":"https://github.com/citation-style-language/schema/raw/master/csl-citation.json"}</w:instrText>
      </w:r>
      <w:r w:rsidR="0026578F">
        <w:rPr>
          <w:rFonts w:asciiTheme="minorHAnsi" w:hAnsiTheme="minorHAnsi" w:cstheme="minorHAnsi"/>
        </w:rPr>
        <w:fldChar w:fldCharType="separate"/>
      </w:r>
      <w:r w:rsidR="00970D8B" w:rsidRPr="00970D8B">
        <w:rPr>
          <w:rFonts w:asciiTheme="minorHAnsi" w:hAnsiTheme="minorHAnsi" w:cstheme="minorHAnsi"/>
          <w:noProof/>
          <w:vertAlign w:val="superscript"/>
        </w:rPr>
        <w:t>5–8</w:t>
      </w:r>
      <w:r w:rsidR="0026578F">
        <w:rPr>
          <w:rFonts w:asciiTheme="minorHAnsi" w:hAnsiTheme="minorHAnsi" w:cstheme="minorHAnsi"/>
        </w:rPr>
        <w:fldChar w:fldCharType="end"/>
      </w:r>
      <w:r w:rsidR="00B718DA" w:rsidRPr="00AC2415">
        <w:rPr>
          <w:rFonts w:asciiTheme="minorHAnsi" w:hAnsiTheme="minorHAnsi" w:cstheme="minorHAnsi"/>
        </w:rPr>
        <w:t xml:space="preserve">. </w:t>
      </w:r>
      <w:r w:rsidR="00E71339">
        <w:rPr>
          <w:rFonts w:asciiTheme="minorHAnsi" w:hAnsiTheme="minorHAnsi" w:cstheme="minorHAnsi"/>
        </w:rPr>
        <w:t xml:space="preserve">Multiple insertions are also a common occurrence when using </w:t>
      </w:r>
      <w:r w:rsidR="00E71339" w:rsidRPr="00DC1455">
        <w:rPr>
          <w:rFonts w:asciiTheme="minorHAnsi" w:hAnsiTheme="minorHAnsi" w:cstheme="minorHAnsi"/>
          <w:i/>
          <w:iCs/>
        </w:rPr>
        <w:t>piggyBac</w:t>
      </w:r>
      <w:r w:rsidR="00F705C6">
        <w:rPr>
          <w:rFonts w:asciiTheme="minorHAnsi" w:hAnsiTheme="minorHAnsi" w:cstheme="minorHAnsi"/>
        </w:rPr>
        <w:fldChar w:fldCharType="begin" w:fldLock="1"/>
      </w:r>
      <w:r w:rsidR="00694F20">
        <w:rPr>
          <w:rFonts w:asciiTheme="minorHAnsi" w:hAnsiTheme="minorHAnsi" w:cstheme="minorHAnsi"/>
        </w:rPr>
        <w:instrText>ADDIN CSL_CITATION {"citationItems":[{"id":"ITEM-1","itemData":{"DOI":"10.1016/j.ibmb.2018.03.005","ISSN":"18790240","abstract":"The ability to manipulate the Anopheles gambiae genome and alter gene expression effectively and reproducibly is a prerequisite for functional genetic analysis and for the development of novel control strategies in this important disease vector. However, in vivo transgenic analysis in mosquitoes is limited by the lack of promoters active ubiquitously. To address this, we used the GAL4/UAS system to investigate the promoter of the An. gambiae Polyubiquitin-c (PUBc) gene and demonstrated its ability to drive expression in mosquito cell culture before incorporation into An. gambiae transgenic driver lines. To generate such lines, piggyBac-mediated insertion was used to identify genomic regions able to sustain widespread expression and to create φC31 docking lines at these permissive sites. Patterns of expression induced by PUBc-GAL4 drivers carrying single intergenic insertions were assessed by crossing with a novel responder UAS-mCD8:mCherry line that was created by φC31-mediated integration. Amongst the drivers created at single, unique chromosomal integration loci, two were isolated that induced differential expression levels in a similar multiple-tissue spatial pattern throughout the mosquito life cycle. This work expands the tools available for An. gambiae functional analysis by providing a novel promoter for investigating phenotypes resulting from widespread multi-tissue expression, as well as identifying and tagging genomic sites that sustain broad transcriptional activity.","author":[{"dropping-particle":"","family":"Adolfi","given":"Adriana","non-dropping-particle":"","parse-names":false,"suffix":""},{"dropping-particle":"","family":"Pondeville","given":"Emilie","non-dropping-particle":"","parse-names":false,"suffix":""},{"dropping-particle":"","family":"Lynd","given":"Amy","non-dropping-particle":"","parse-names":false,"suffix":""},{"dropping-particle":"","family":"Bourgouin","given":"Catherine","non-dropping-particle":"","parse-names":false,"suffix":""},{"dropping-particle":"","family":"Lycett","given":"Gareth J.","non-dropping-particle":"","parse-names":false,"suffix":""}],"container-title":"Insect Biochemistry and Molecular Biology","id":"ITEM-1","issue":"March","issued":{"date-parts":[["2018"]]},"page":"1-9","title":"Multi-tissue GAL4-mediated gene expression in all Anopheles gambiae life stages using an endogenous polyubiquitin promoter","type":"article-journal","volume":"96"},"uris":["http://www.mendeley.com/documents/?uuid=94cd477b-5d70-4002-a4e5-072b8e144fca"]},{"id":"ITEM-2","itemData":{"author":[{"dropping-particle":"","family":"Lynd","given":"Amy","non-dropping-particle":"","parse-names":false,"suffix":""},{"dropping-particle":"","family":"Balabanidou","given":"Vasileia","non-dropping-particle":"","parse-names":false,"suffix":""},{"dropping-particle":"","family":"Vontas","given":"John","non-dropping-particle":"","parse-names":false,"suffix":""},{"dropping-particle":"","family":"Lycett","given":"Gareth J.","non-dropping-particle":"","parse-names":false,"suffix":""}],"container-title":"Manuscript submitted for publication","id":"ITEM-2","issued":{"date-parts":[["2019"]]},"title":"Development of a functional genetic tool for Anopheles gambiae oenocyte characterisation: appliction to cuticular hydrocarbon synthesis","type":"article-journal"},"uris":["http://www.mendeley.com/documents/?uuid=9c9f2d22-b1bf-4ca7-bfc7-f8d7139e4fc0"]}],"mendeley":{"formattedCitation":"&lt;sup&gt;5, 9&lt;/sup&gt;","plainTextFormattedCitation":"5, 9","previouslyFormattedCitation":"&lt;sup&gt;5, 9&lt;/sup&gt;"},"properties":{"noteIndex":0},"schema":"https://github.com/citation-style-language/schema/raw/master/csl-citation.json"}</w:instrText>
      </w:r>
      <w:r w:rsidR="00F705C6">
        <w:rPr>
          <w:rFonts w:asciiTheme="minorHAnsi" w:hAnsiTheme="minorHAnsi" w:cstheme="minorHAnsi"/>
        </w:rPr>
        <w:fldChar w:fldCharType="separate"/>
      </w:r>
      <w:r w:rsidR="00970D8B" w:rsidRPr="00970D8B">
        <w:rPr>
          <w:rFonts w:asciiTheme="minorHAnsi" w:hAnsiTheme="minorHAnsi" w:cstheme="minorHAnsi"/>
          <w:noProof/>
          <w:vertAlign w:val="superscript"/>
        </w:rPr>
        <w:t>5,9</w:t>
      </w:r>
      <w:r w:rsidR="00F705C6">
        <w:rPr>
          <w:rFonts w:asciiTheme="minorHAnsi" w:hAnsiTheme="minorHAnsi" w:cstheme="minorHAnsi"/>
        </w:rPr>
        <w:fldChar w:fldCharType="end"/>
      </w:r>
      <w:r w:rsidR="00E71339">
        <w:rPr>
          <w:rFonts w:asciiTheme="minorHAnsi" w:hAnsiTheme="minorHAnsi" w:cstheme="minorHAnsi"/>
        </w:rPr>
        <w:t xml:space="preserve">, which </w:t>
      </w:r>
      <w:r w:rsidR="00E71339" w:rsidRPr="00E71339">
        <w:rPr>
          <w:rFonts w:asciiTheme="minorHAnsi" w:hAnsiTheme="minorHAnsi" w:cstheme="minorHAnsi"/>
        </w:rPr>
        <w:t>make</w:t>
      </w:r>
      <w:r w:rsidR="00E963D9">
        <w:rPr>
          <w:rFonts w:asciiTheme="minorHAnsi" w:hAnsiTheme="minorHAnsi" w:cstheme="minorHAnsi"/>
        </w:rPr>
        <w:t>s</w:t>
      </w:r>
      <w:r w:rsidR="00E71339" w:rsidRPr="00E71339">
        <w:rPr>
          <w:rFonts w:asciiTheme="minorHAnsi" w:hAnsiTheme="minorHAnsi" w:cstheme="minorHAnsi"/>
        </w:rPr>
        <w:t xml:space="preserve"> the validation and the isolation of transgenic lines with single insertions laborious</w:t>
      </w:r>
      <w:r w:rsidR="00E71339">
        <w:rPr>
          <w:rFonts w:asciiTheme="minorHAnsi" w:hAnsiTheme="minorHAnsi" w:cstheme="minorHAnsi"/>
        </w:rPr>
        <w:t xml:space="preserve">. </w:t>
      </w:r>
      <w:r w:rsidR="00B718DA" w:rsidRPr="00AC2415">
        <w:rPr>
          <w:rFonts w:asciiTheme="minorHAnsi" w:hAnsiTheme="minorHAnsi" w:cstheme="minorHAnsi"/>
        </w:rPr>
        <w:t xml:space="preserve">Other drawbacks include their </w:t>
      </w:r>
      <w:r w:rsidR="00585AAA" w:rsidRPr="00AC2415">
        <w:rPr>
          <w:rFonts w:asciiTheme="minorHAnsi" w:hAnsiTheme="minorHAnsi" w:cstheme="minorHAnsi"/>
        </w:rPr>
        <w:t>potential remobilization</w:t>
      </w:r>
      <w:r w:rsidR="00D57A18">
        <w:rPr>
          <w:rFonts w:asciiTheme="minorHAnsi" w:hAnsiTheme="minorHAnsi" w:cstheme="minorHAnsi"/>
        </w:rPr>
        <w:t xml:space="preserve">, </w:t>
      </w:r>
      <w:r w:rsidR="008B72BF">
        <w:rPr>
          <w:rFonts w:asciiTheme="minorHAnsi" w:hAnsiTheme="minorHAnsi" w:cstheme="minorHAnsi"/>
        </w:rPr>
        <w:t xml:space="preserve">as </w:t>
      </w:r>
      <w:r w:rsidR="00D57A18">
        <w:rPr>
          <w:rFonts w:asciiTheme="minorHAnsi" w:hAnsiTheme="minorHAnsi" w:cstheme="minorHAnsi"/>
        </w:rPr>
        <w:t xml:space="preserve">observed in </w:t>
      </w:r>
      <w:r w:rsidR="00281043">
        <w:rPr>
          <w:rFonts w:asciiTheme="minorHAnsi" w:hAnsiTheme="minorHAnsi" w:cstheme="minorHAnsi"/>
        </w:rPr>
        <w:t xml:space="preserve">the germline of </w:t>
      </w:r>
      <w:r w:rsidR="00D57A18" w:rsidRPr="007E5BDF">
        <w:rPr>
          <w:rFonts w:asciiTheme="minorHAnsi" w:hAnsiTheme="minorHAnsi" w:cstheme="minorHAnsi"/>
          <w:i/>
          <w:iCs/>
        </w:rPr>
        <w:t xml:space="preserve">Anopheles </w:t>
      </w:r>
      <w:proofErr w:type="spellStart"/>
      <w:r w:rsidR="00D57A18" w:rsidRPr="007E5BDF">
        <w:rPr>
          <w:rFonts w:asciiTheme="minorHAnsi" w:hAnsiTheme="minorHAnsi" w:cstheme="minorHAnsi"/>
          <w:i/>
          <w:iCs/>
        </w:rPr>
        <w:t>stephensi</w:t>
      </w:r>
      <w:proofErr w:type="spellEnd"/>
      <w:r w:rsidR="00D57A18">
        <w:rPr>
          <w:rFonts w:asciiTheme="minorHAnsi" w:hAnsiTheme="minorHAnsi" w:cstheme="minorHAnsi"/>
        </w:rPr>
        <w:t xml:space="preserve"> </w:t>
      </w:r>
      <w:r w:rsidR="008B72BF">
        <w:rPr>
          <w:rFonts w:asciiTheme="minorHAnsi" w:hAnsiTheme="minorHAnsi" w:cstheme="minorHAnsi"/>
        </w:rPr>
        <w:t>when</w:t>
      </w:r>
      <w:r w:rsidR="00D57A18">
        <w:rPr>
          <w:rFonts w:asciiTheme="minorHAnsi" w:hAnsiTheme="minorHAnsi" w:cstheme="minorHAnsi"/>
        </w:rPr>
        <w:t xml:space="preserve"> providing </w:t>
      </w:r>
      <w:r w:rsidR="008B72BF">
        <w:rPr>
          <w:rFonts w:asciiTheme="minorHAnsi" w:hAnsiTheme="minorHAnsi" w:cstheme="minorHAnsi"/>
        </w:rPr>
        <w:t>a</w:t>
      </w:r>
      <w:r w:rsidR="00D57A18">
        <w:rPr>
          <w:rFonts w:asciiTheme="minorHAnsi" w:hAnsiTheme="minorHAnsi" w:cstheme="minorHAnsi"/>
        </w:rPr>
        <w:t xml:space="preserve"> source of </w:t>
      </w:r>
      <w:r w:rsidR="00BD65CA" w:rsidRPr="005C03F6">
        <w:rPr>
          <w:rFonts w:asciiTheme="minorHAnsi" w:hAnsiTheme="minorHAnsi" w:cstheme="minorHAnsi"/>
          <w:i/>
          <w:iCs/>
        </w:rPr>
        <w:t>piggyBac</w:t>
      </w:r>
      <w:r w:rsidR="00BD65CA">
        <w:rPr>
          <w:rFonts w:asciiTheme="minorHAnsi" w:hAnsiTheme="minorHAnsi" w:cstheme="minorHAnsi"/>
        </w:rPr>
        <w:t xml:space="preserve"> </w:t>
      </w:r>
      <w:r w:rsidR="00D57A18">
        <w:rPr>
          <w:rFonts w:asciiTheme="minorHAnsi" w:hAnsiTheme="minorHAnsi" w:cstheme="minorHAnsi"/>
        </w:rPr>
        <w:t>transposase</w:t>
      </w:r>
      <w:r w:rsidR="00D57A18">
        <w:rPr>
          <w:rFonts w:asciiTheme="minorHAnsi" w:hAnsiTheme="minorHAnsi" w:cstheme="minorHAnsi"/>
        </w:rPr>
        <w:fldChar w:fldCharType="begin" w:fldLock="1"/>
      </w:r>
      <w:r w:rsidR="00694F20">
        <w:rPr>
          <w:rFonts w:asciiTheme="minorHAnsi" w:hAnsiTheme="minorHAnsi" w:cstheme="minorHAnsi"/>
        </w:rPr>
        <w:instrText>ADDIN CSL_CITATION {"citationItems":[{"id":"ITEM-1","itemData":{"DOI":"10.1073/pnas.1110628108","ISBN":"1091-6490 (Electronic)\r0027-8424 (Linking)","ISSN":"0027-8424","PMID":"21930941","abstract":"Technical advances in mosquito biology are enabling the development of new approaches to vector control. Absent are powerful forward-genetics technologies, such as enhancer and gene traps, that permit determination of gene functions from the phenotypes arising from transposon insertion mutations. We show that the piggyBac transposon is highly active in the germline of the human malaria vector Anopheles stephensi. Up to 6% of the progeny from transgenic A. stephensi containing a single 6-kb piggyBac element with a marker gene expressing EGFP had the vector in new genomic locations when piggyBac transposase was provided in trans from a second integrated transgene. The active transposition of piggyBac resulted in the efficient detection of enhancers, with ~10% of the progeny with piggyBac in new locations with novel patterns of EGFP expression in third and fourth instar larvae and in adults. The availability of advanced transgenic capabilities such as efficient transposon-based forward-genetics technologies for Anopheles mosquitoes not only will accelerate our understanding of mosquito functional genomics and the development of novel vector and disease transmission control strategies, but also will enable studies by evolutionary developmental biologists, virologists, and parasitologists.","author":[{"dropping-particle":"","family":"O'Brochta","given":"D. A.","non-dropping-particle":"","parse-names":false,"suffix":""},{"dropping-particle":"","family":"Alford","given":"R. T.","non-dropping-particle":"","parse-names":false,"suffix":""},{"dropping-particle":"","family":"Pilitt","given":"K. L.","non-dropping-particle":"","parse-names":false,"suffix":""},{"dropping-particle":"","family":"Aluvihare","given":"C. U.","non-dropping-particle":"","parse-names":false,"suffix":""},{"dropping-particle":"","family":"Harrell","given":"R. A.","non-dropping-particle":"","parse-names":false,"suffix":""},{"dropping-particle":"","family":"Harrell  2nd","given":"R A","non-dropping-particle":"","parse-names":false,"suffix":""}],"container-title":"Proceedings of the National Academy of Sciences","edition":"2011/09/21","id":"ITEM-1","issue":"39","issued":{"date-parts":[["2011"]]},"language":"Eng","note":"From Duplicate 1 (piggyBac transposon remobilization and enhancer detection in Anopheles mosquitoes - O'Brochta, D A; Alford, R T; Pilitt, K L; Aluvihare, C U; Harrell 2nd, R A)\n\nO'Brochta, David A\nAlford, Robert T\nPilitt, Kristina L\nAluvihare, Channa U\nHarrell, Robert A 2nd\nR01 AI070812/AI/NIAID NIH HHS/\nR01AI070812/AI/NIAID NIH HHS/\nProc Natl Acad Sci U S A. 2011 Sep 27;108(39):16339-44. doi: 10.1073/pnas.1110628108. Epub 2011 Sep 19.","page":"16339-16344","title":"piggyBac transposon remobilization and enhancer detection in Anopheles mosquitoes","type":"article-journal","volume":"108"},"uris":["http://www.mendeley.com/documents/?uuid=6ae9fd90-6e5d-4677-a6f3-e4ccb2932a3b"]},{"id":"ITEM-2","itemData":{"DOI":"10.1534/g3.112.003582","ISBN":"2160-1836 (Electronic)\\r2160-1836 (Linking)","PMID":"23173082","abstract":"Transposon-based forward and reverse genetic technologies will contribute greatly to ongoing efforts to study mosquito functional genomics. A piggyBac transposon-based enhancer-trap system was developed that functions efficiently in the human malaria vector, Anopheles stephensi. The system consists of six transgenic lines of Anopheles stephensi, each with a single piggyBac-Gal4 element in a unique genomic location; six lines with a single piggyBac-UAStdTomato element; and two lines, each with a single Minos element containing the piggyBac-transposase gene under the regulatory control of the hsp70 promoter from Drosophila melanogaster. Enhancer detection depended upon the efficient remobilization of piggyBac-Gal4 transposons, which contain the yeast transcription factor gene Gal4 under the regulatory control of a basal promoter. Gal4 expression was detected through the expression of the fluorescent protein gene tdTomato under the regulatory control of a promoter with Gal4-binding UAS elements. From five genetic screens for larval- and adult-specific enhancers, 314 progeny were recovered from 24,250 total progeny (1.3%) with unique patterns of tdTomato expression arising from the influence of an enhancer. The frequency of piggyBac remobilization and enhancer detection was 2.5- to 3-fold higher in female germ lines compared with male germ lines. A small collection of enhancer-trap lines are described in which Gal4 expression occurred in adult female salivary glands, midgut, and fat body, either singly or in combination. These three tissues play critical roles during the infection of Anopheles stephensi by malaria-causing Plasmodium parasites. This system and the lines generated using it will be valuable resources to ongoing mosquito functional genomics efforts.","author":[{"dropping-particle":"","family":"O'Brochta","given":"D A","non-dropping-particle":"","parse-names":false,"suffix":""},{"dropping-particle":"","family":"Pilitt","given":"K L","non-dropping-particle":"","parse-names":false,"suffix":""},{"dropping-particle":"","family":"Harrell  2nd","given":"R A","non-dropping-particle":"","parse-names":false,"suffix":""},{"dropping-particle":"","family":"Aluvihare","given":"C","non-dropping-particle":"","parse-names":false,"suffix":""},{"dropping-particle":"","family":"Alford","given":"R T","non-dropping-particle":"","parse-names":false,"suffix":""}],"container-title":"G3 (Bethesda)","id":"ITEM-2","issue":"11","issued":{"date-parts":[["2012"]]},"page":"1305-1315","title":"Gal4-based enhancer-trapping in the malaria mosquito Anopheles stephensi","type":"article-journal","volume":"2"},"uris":["http://www.mendeley.com/documents/?uuid=5fdfc192-d5e8-4f1c-b02f-a6aa791b087e"]},{"id":"ITEM-3","itemData":{"DOI":"10.1016/j.ibmb.2017.06.014","ISSN":"18790240","PMID":"28676355","abstract":"Transposons are a class of selfish DNA elements that can mobilize within a genome. If mobilization is accompanied by an increase in copy number (replicative transposition), the transposon may sweep through a population until it is fixed in all of its interbreeding members. This introgression has been proposed as the basis for drive systems to move genes with desirable phenotypes into target species. One such application would be to use them to move a gene conferring resistance to malaria parasites throughout a population of vector mosquitos. We assessed the feasibility of using the piggyBac transposon as a gene-drive mechanism to distribute anti-malarial transgenes in populations of the malaria vector, Anopheles stephensi. We designed synthetic gene constructs that express the piggyBac transposase in the female germline using the control DNA of the An. stephensi nanos orthologous gene linked to marker genes to monitor inheritance. Two remobilization events were observed with a frequency of one every 23 generations, a rate far below what would be useful to drive anti-pathogen transgenes into wild mosquito populations. We discuss the possibility of optimizing this system and the impetus to do so.","author":[{"dropping-particle":"","family":"Macias","given":"Vanessa M.","non-dropping-particle":"","parse-names":false,"suffix":""},{"dropping-particle":"","family":"Jimenez","given":"Alyssa J.","non-dropping-particle":"","parse-names":false,"suffix":""},{"dropping-particle":"","family":"Burini-Kojin","given":"Bianca","non-dropping-particle":"","parse-names":false,"suffix":""},{"dropping-particle":"","family":"Pledger","given":"David","non-dropping-particle":"","parse-names":false,"suffix":""},{"dropping-particle":"","family":"Jasinskiene","given":"Nijole","non-dropping-particle":"","parse-names":false,"suffix":""},{"dropping-particle":"","family":"Phong","given":"Celine Hien","non-dropping-particle":"","parse-names":false,"suffix":""},{"dropping-particle":"","family":"Chu","given":"Karen","non-dropping-particle":"","parse-names":false,"suffix":""},{"dropping-particle":"","family":"Fazekas","given":"Aniko","non-dropping-particle":"","parse-names":false,"suffix":""},{"dropping-particle":"","family":"Martin","given":"Kelcie","non-dropping-particle":"","parse-names":false,"suffix":""},{"dropping-particle":"","family":"Marinotti","given":"Osvaldo","non-dropping-particle":"","parse-names":false,"suffix":""},{"dropping-particle":"","family":"James","given":"Anthony A.","non-dropping-particle":"","parse-names":false,"suffix":""}],"container-title":"Insect Biochemistry and Molecular Biology","id":"ITEM-3","issued":{"date-parts":[["2017"]]},"title":"nanos-Driven expression of piggyBac transposase induces mobilization of a synthetic autonomous transposon in the malaria vector mosquito, Anopheles stephensi","type":"article-journal"},"uris":["http://www.mendeley.com/documents/?uuid=c515d778-abbe-42d0-94c0-6842636162b5"]}],"mendeley":{"formattedCitation":"&lt;sup&gt;10–12&lt;/sup&gt;","plainTextFormattedCitation":"10–12","previouslyFormattedCitation":"&lt;sup&gt;10–12&lt;/sup&gt;"},"properties":{"noteIndex":0},"schema":"https://github.com/citation-style-language/schema/raw/master/csl-citation.json"}</w:instrText>
      </w:r>
      <w:r w:rsidR="00D57A18">
        <w:rPr>
          <w:rFonts w:asciiTheme="minorHAnsi" w:hAnsiTheme="minorHAnsi" w:cstheme="minorHAnsi"/>
        </w:rPr>
        <w:fldChar w:fldCharType="separate"/>
      </w:r>
      <w:r w:rsidR="00970D8B" w:rsidRPr="00970D8B">
        <w:rPr>
          <w:rFonts w:asciiTheme="minorHAnsi" w:hAnsiTheme="minorHAnsi" w:cstheme="minorHAnsi"/>
          <w:noProof/>
          <w:vertAlign w:val="superscript"/>
        </w:rPr>
        <w:t>10–12</w:t>
      </w:r>
      <w:r w:rsidR="00D57A18">
        <w:rPr>
          <w:rFonts w:asciiTheme="minorHAnsi" w:hAnsiTheme="minorHAnsi" w:cstheme="minorHAnsi"/>
        </w:rPr>
        <w:fldChar w:fldCharType="end"/>
      </w:r>
      <w:r w:rsidR="00D57A18">
        <w:rPr>
          <w:rFonts w:asciiTheme="minorHAnsi" w:hAnsiTheme="minorHAnsi" w:cstheme="minorHAnsi"/>
        </w:rPr>
        <w:t>,</w:t>
      </w:r>
      <w:r w:rsidR="008A088D" w:rsidRPr="00AC2415">
        <w:rPr>
          <w:rFonts w:asciiTheme="minorHAnsi" w:hAnsiTheme="minorHAnsi" w:cstheme="minorHAnsi"/>
        </w:rPr>
        <w:t xml:space="preserve"> </w:t>
      </w:r>
      <w:r w:rsidR="00585AAA" w:rsidRPr="00AC2415">
        <w:rPr>
          <w:rFonts w:asciiTheme="minorHAnsi" w:hAnsiTheme="minorHAnsi" w:cstheme="minorHAnsi"/>
        </w:rPr>
        <w:t xml:space="preserve">and </w:t>
      </w:r>
      <w:bookmarkStart w:id="0" w:name="_Hlk58507693"/>
      <w:r w:rsidR="00B718DA" w:rsidRPr="00AC2415">
        <w:rPr>
          <w:rFonts w:asciiTheme="minorHAnsi" w:hAnsiTheme="minorHAnsi" w:cstheme="minorHAnsi"/>
        </w:rPr>
        <w:t>the</w:t>
      </w:r>
      <w:r w:rsidR="003C040A" w:rsidRPr="00AC2415">
        <w:rPr>
          <w:rFonts w:asciiTheme="minorHAnsi" w:hAnsiTheme="minorHAnsi" w:cstheme="minorHAnsi"/>
        </w:rPr>
        <w:t>ir</w:t>
      </w:r>
      <w:r w:rsidR="00B718DA" w:rsidRPr="00AC2415">
        <w:rPr>
          <w:rFonts w:asciiTheme="minorHAnsi" w:hAnsiTheme="minorHAnsi" w:cstheme="minorHAnsi"/>
        </w:rPr>
        <w:t xml:space="preserve"> </w:t>
      </w:r>
      <w:r w:rsidR="00585AAA" w:rsidRPr="00AC2415">
        <w:rPr>
          <w:rFonts w:asciiTheme="minorHAnsi" w:hAnsiTheme="minorHAnsi" w:cstheme="minorHAnsi"/>
        </w:rPr>
        <w:t xml:space="preserve">limited </w:t>
      </w:r>
      <w:r w:rsidR="003C040A" w:rsidRPr="00AC2415">
        <w:rPr>
          <w:rFonts w:asciiTheme="minorHAnsi" w:hAnsiTheme="minorHAnsi" w:cstheme="minorHAnsi"/>
        </w:rPr>
        <w:t>size of DNA cargo</w:t>
      </w:r>
      <w:r w:rsidR="002626B1" w:rsidRPr="00AC2415">
        <w:rPr>
          <w:rFonts w:asciiTheme="minorHAnsi" w:hAnsiTheme="minorHAnsi" w:cstheme="minorHAnsi"/>
        </w:rPr>
        <w:t xml:space="preserve"> (1</w:t>
      </w:r>
      <w:r w:rsidR="00BE63DF" w:rsidRPr="00AC2415">
        <w:rPr>
          <w:rFonts w:asciiTheme="minorHAnsi" w:hAnsiTheme="minorHAnsi" w:cstheme="minorHAnsi"/>
        </w:rPr>
        <w:t>0</w:t>
      </w:r>
      <w:r w:rsidR="002626B1" w:rsidRPr="00AC2415">
        <w:rPr>
          <w:rFonts w:asciiTheme="minorHAnsi" w:hAnsiTheme="minorHAnsi" w:cstheme="minorHAnsi"/>
        </w:rPr>
        <w:t xml:space="preserve">-15 </w:t>
      </w:r>
      <w:bookmarkStart w:id="1" w:name="_Hlk58771308"/>
      <w:r w:rsidR="000F7F5A">
        <w:rPr>
          <w:rFonts w:asciiTheme="minorHAnsi" w:hAnsiTheme="minorHAnsi" w:cstheme="minorHAnsi"/>
        </w:rPr>
        <w:t xml:space="preserve">kb </w:t>
      </w:r>
      <w:r w:rsidR="00665A20">
        <w:rPr>
          <w:rFonts w:asciiTheme="minorHAnsi" w:hAnsiTheme="minorHAnsi" w:cstheme="minorHAnsi"/>
        </w:rPr>
        <w:t>in length</w:t>
      </w:r>
      <w:bookmarkEnd w:id="1"/>
      <w:r w:rsidR="002626B1" w:rsidRPr="00AC2415">
        <w:rPr>
          <w:rFonts w:asciiTheme="minorHAnsi" w:hAnsiTheme="minorHAnsi" w:cstheme="minorHAnsi"/>
        </w:rPr>
        <w:t>)</w:t>
      </w:r>
      <w:r w:rsidR="006B3CD0">
        <w:rPr>
          <w:rFonts w:asciiTheme="minorHAnsi" w:hAnsiTheme="minorHAnsi" w:cstheme="minorHAnsi"/>
        </w:rPr>
        <w:t xml:space="preserve"> with transformation efficiency declining with increasing</w:t>
      </w:r>
      <w:r w:rsidR="00876F8D">
        <w:rPr>
          <w:rFonts w:asciiTheme="minorHAnsi" w:hAnsiTheme="minorHAnsi" w:cstheme="minorHAnsi"/>
        </w:rPr>
        <w:t xml:space="preserve"> </w:t>
      </w:r>
      <w:r w:rsidR="008C658D">
        <w:rPr>
          <w:rFonts w:asciiTheme="minorHAnsi" w:hAnsiTheme="minorHAnsi" w:cstheme="minorHAnsi"/>
        </w:rPr>
        <w:t xml:space="preserve">size of the </w:t>
      </w:r>
      <w:r w:rsidR="00876F8D">
        <w:rPr>
          <w:rFonts w:asciiTheme="minorHAnsi" w:hAnsiTheme="minorHAnsi" w:cstheme="minorHAnsi"/>
        </w:rPr>
        <w:t>donor</w:t>
      </w:r>
      <w:r w:rsidR="006B3CD0">
        <w:rPr>
          <w:rFonts w:asciiTheme="minorHAnsi" w:hAnsiTheme="minorHAnsi" w:cstheme="minorHAnsi"/>
        </w:rPr>
        <w:t xml:space="preserve"> </w:t>
      </w:r>
      <w:r w:rsidR="006C74F7">
        <w:rPr>
          <w:rFonts w:asciiTheme="minorHAnsi" w:hAnsiTheme="minorHAnsi" w:cstheme="minorHAnsi"/>
        </w:rPr>
        <w:t>plasmid</w:t>
      </w:r>
      <w:r w:rsidR="006B3CD0">
        <w:rPr>
          <w:rFonts w:asciiTheme="minorHAnsi" w:hAnsiTheme="minorHAnsi" w:cstheme="minorHAnsi"/>
        </w:rPr>
        <w:fldChar w:fldCharType="begin" w:fldLock="1"/>
      </w:r>
      <w:r w:rsidR="00694F20">
        <w:rPr>
          <w:rFonts w:asciiTheme="minorHAnsi" w:hAnsiTheme="minorHAnsi" w:cstheme="minorHAnsi"/>
        </w:rPr>
        <w:instrText>ADDIN CSL_CITATION {"citationItems":[{"id":"ITEM-1","itemData":{"DOI":"10.1111/j.1365-2583.2006.00615.x","ISBN":"0962-1075","ISSN":"09621075","PMID":"16640723","abstract":"Current techniques for the genetic engineering of insect genomes utilize transposable genetic elements, which are inefficient, have limited carrying capacity and give rise to position effects and insertional mutagenesis. As an alternative, we investigated two site-specific integration mechanisms in the yellow fever mosquito, Aedes aegypti. One was a modified CRE/lox system from phage P1 and the other a viral integrase system from Streptomyces phage phi C31. The modified CRE/lox system consistently failed to produce stable germline transformants but the phi C31 system was highly successful, increasing integration efficiency by up to 7.9-fold. The ability to efficiently target transgenes to specific chromosomal locations and the potential to integrate very large transgenes has broad applicability to research on many medically and economically important species.","author":[{"dropping-particle":"","family":"Nimmo","given":"D. D.","non-dropping-particle":"","parse-names":false,"suffix":""},{"dropping-particle":"","family":"Alphey","given":"L.","non-dropping-particle":"","parse-names":false,"suffix":""},{"dropping-particle":"","family":"Meredith","given":"J. M.","non-dropping-particle":"","parse-names":false,"suffix":""},{"dropping-particle":"","family":"Eggleston","given":"P.","non-dropping-particle":"","parse-names":false,"suffix":""}],"container-title":"Insect Molecular Biology","id":"ITEM-1","issue":"2","issued":{"date-parts":[["2006"]]},"page":"129-136","title":"High efficiency site-specific genetic engineering of the mosquito genome","type":"article-journal","volume":"15"},"uris":["http://www.mendeley.com/documents/?uuid=5b2070ca-7898-4748-b4c5-1cc38bc73aca"]},{"id":"ITEM-2","itemData":{"DOI":"10.1007/s11010-011-0832-3","ISSN":"03008177","PMID":"21516337","abstract":"Transposons have been promising elements for gene integration, and the Sleeping Beauty (SB) system has been the major one for many years, although there have been several other transposon systems available, for example, Tol2. However, recently another system known as PiggyBac (PB) has been introduced and developed for fulfilling the same purposes, for example, mutagenesis, transgenesis and gene therapy and in some cases with improved transposition efficiency and advantages over the Sleeping Beauty transposon system, although improved hyperactive transposase has highly increased the transposition efficacy for SB. The PB systems have been used in many different scientific research fields; therefore, the purpose of this review is to describe some of these versatile uses of the PiggyBac system to give readers an overview on the usage of PiggyBac system. © 2011 Springer Science+Business Media, LLC.","author":[{"dropping-particle":"","family":"Kim","given":"Adele","non-dropping-particle":"","parse-names":false,"suffix":""},{"dropping-particle":"","family":"Pyykko","given":"Ilmari","non-dropping-particle":"","parse-names":false,"suffix":""}],"container-title":"Molecular and Cellular Biochemistry","id":"ITEM-2","issued":{"date-parts":[["2011"]]},"title":"Size matters: Versatile use of PiggyBac transposons as a genetic manipulation tool","type":"article"},"uris":["http://www.mendeley.com/documents/?uuid=f2916558-393e-457f-b17e-20da0b205368"]}],"mendeley":{"formattedCitation":"&lt;sup&gt;13, 14&lt;/sup&gt;","plainTextFormattedCitation":"13, 14","previouslyFormattedCitation":"&lt;sup&gt;13, 14&lt;/sup&gt;"},"properties":{"noteIndex":0},"schema":"https://github.com/citation-style-language/schema/raw/master/csl-citation.json"}</w:instrText>
      </w:r>
      <w:r w:rsidR="006B3CD0">
        <w:rPr>
          <w:rFonts w:asciiTheme="minorHAnsi" w:hAnsiTheme="minorHAnsi" w:cstheme="minorHAnsi"/>
        </w:rPr>
        <w:fldChar w:fldCharType="separate"/>
      </w:r>
      <w:r w:rsidR="00970D8B" w:rsidRPr="00970D8B">
        <w:rPr>
          <w:rFonts w:asciiTheme="minorHAnsi" w:hAnsiTheme="minorHAnsi" w:cstheme="minorHAnsi"/>
          <w:noProof/>
          <w:vertAlign w:val="superscript"/>
        </w:rPr>
        <w:t>13,14</w:t>
      </w:r>
      <w:r w:rsidR="006B3CD0">
        <w:rPr>
          <w:rFonts w:asciiTheme="minorHAnsi" w:hAnsiTheme="minorHAnsi" w:cstheme="minorHAnsi"/>
        </w:rPr>
        <w:fldChar w:fldCharType="end"/>
      </w:r>
      <w:r w:rsidR="006B3CD0" w:rsidRPr="00AC2415">
        <w:rPr>
          <w:rFonts w:asciiTheme="minorHAnsi" w:hAnsiTheme="minorHAnsi" w:cstheme="minorHAnsi"/>
        </w:rPr>
        <w:t>.</w:t>
      </w:r>
    </w:p>
    <w:bookmarkEnd w:id="0"/>
    <w:p w14:paraId="1384B70E" w14:textId="4115828C" w:rsidR="006D2037" w:rsidRPr="00AC2415" w:rsidRDefault="006D2037" w:rsidP="00101720">
      <w:pPr>
        <w:rPr>
          <w:rFonts w:asciiTheme="minorHAnsi" w:hAnsiTheme="minorHAnsi" w:cstheme="minorHAnsi"/>
        </w:rPr>
      </w:pPr>
    </w:p>
    <w:p w14:paraId="108982BE" w14:textId="65F41739" w:rsidR="002C5BA6" w:rsidRDefault="009D424C" w:rsidP="002C5BA6">
      <w:pPr>
        <w:rPr>
          <w:rFonts w:asciiTheme="minorHAnsi" w:hAnsiTheme="minorHAnsi" w:cstheme="minorHAnsi"/>
        </w:rPr>
      </w:pPr>
      <w:r w:rsidRPr="00AC2415">
        <w:rPr>
          <w:rFonts w:asciiTheme="minorHAnsi" w:hAnsiTheme="minorHAnsi" w:cstheme="minorHAnsi"/>
        </w:rPr>
        <w:t>Site-directed</w:t>
      </w:r>
      <w:r w:rsidR="00BE568C" w:rsidRPr="00AC2415">
        <w:rPr>
          <w:rFonts w:asciiTheme="minorHAnsi" w:hAnsiTheme="minorHAnsi" w:cstheme="minorHAnsi"/>
        </w:rPr>
        <w:t xml:space="preserve"> integration approaches were</w:t>
      </w:r>
      <w:r w:rsidR="00064190" w:rsidRPr="00AC2415">
        <w:rPr>
          <w:rFonts w:asciiTheme="minorHAnsi" w:hAnsiTheme="minorHAnsi" w:cstheme="minorHAnsi"/>
        </w:rPr>
        <w:t xml:space="preserve"> </w:t>
      </w:r>
      <w:r w:rsidR="00BE568C" w:rsidRPr="00AC2415">
        <w:rPr>
          <w:rFonts w:asciiTheme="minorHAnsi" w:hAnsiTheme="minorHAnsi" w:cstheme="minorHAnsi"/>
        </w:rPr>
        <w:t xml:space="preserve">introduced </w:t>
      </w:r>
      <w:r w:rsidR="001F10A6" w:rsidRPr="00AC2415">
        <w:rPr>
          <w:rFonts w:asciiTheme="minorHAnsi" w:hAnsiTheme="minorHAnsi" w:cstheme="minorHAnsi"/>
        </w:rPr>
        <w:t>to circumvent</w:t>
      </w:r>
      <w:r w:rsidR="00AB3B1B" w:rsidRPr="00AC2415">
        <w:rPr>
          <w:rFonts w:asciiTheme="minorHAnsi" w:hAnsiTheme="minorHAnsi" w:cstheme="minorHAnsi"/>
        </w:rPr>
        <w:t xml:space="preserve"> these</w:t>
      </w:r>
      <w:r w:rsidR="001F10A6" w:rsidRPr="00AC2415">
        <w:rPr>
          <w:rFonts w:asciiTheme="minorHAnsi" w:hAnsiTheme="minorHAnsi" w:cstheme="minorHAnsi"/>
        </w:rPr>
        <w:t xml:space="preserve"> issues</w:t>
      </w:r>
      <w:r w:rsidR="00AB3B1B" w:rsidRPr="00AC2415">
        <w:rPr>
          <w:rFonts w:asciiTheme="minorHAnsi" w:hAnsiTheme="minorHAnsi" w:cstheme="minorHAnsi"/>
        </w:rPr>
        <w:t xml:space="preserve">. </w:t>
      </w:r>
      <w:r w:rsidR="00C236F4" w:rsidRPr="00AC2415">
        <w:rPr>
          <w:rFonts w:asciiTheme="minorHAnsi" w:hAnsiTheme="minorHAnsi" w:cstheme="minorHAnsi"/>
        </w:rPr>
        <w:t xml:space="preserve">The </w:t>
      </w:r>
      <w:r w:rsidR="00C433F8" w:rsidRPr="00AC2415">
        <w:rPr>
          <w:rFonts w:asciiTheme="minorHAnsi" w:hAnsiTheme="minorHAnsi" w:cstheme="minorHAnsi"/>
        </w:rPr>
        <w:t xml:space="preserve">most </w:t>
      </w:r>
      <w:r w:rsidR="003C040A" w:rsidRPr="00AC2415">
        <w:rPr>
          <w:rFonts w:asciiTheme="minorHAnsi" w:hAnsiTheme="minorHAnsi" w:cstheme="minorHAnsi"/>
        </w:rPr>
        <w:t xml:space="preserve">common </w:t>
      </w:r>
      <w:r w:rsidRPr="00AC2415">
        <w:rPr>
          <w:rFonts w:asciiTheme="minorHAnsi" w:hAnsiTheme="minorHAnsi" w:cstheme="minorHAnsi"/>
        </w:rPr>
        <w:t>site-directed</w:t>
      </w:r>
      <w:r w:rsidR="00C236F4" w:rsidRPr="00AC2415">
        <w:rPr>
          <w:rFonts w:asciiTheme="minorHAnsi" w:hAnsiTheme="minorHAnsi" w:cstheme="minorHAnsi"/>
        </w:rPr>
        <w:t xml:space="preserve"> genome modification in mosquitoes is that </w:t>
      </w:r>
      <w:r w:rsidR="00936C10" w:rsidRPr="00AC2415">
        <w:rPr>
          <w:rFonts w:asciiTheme="minorHAnsi" w:hAnsiTheme="minorHAnsi" w:cstheme="minorHAnsi"/>
        </w:rPr>
        <w:t>mediated</w:t>
      </w:r>
      <w:r w:rsidR="00C236F4" w:rsidRPr="00AC2415">
        <w:rPr>
          <w:rFonts w:asciiTheme="minorHAnsi" w:hAnsiTheme="minorHAnsi" w:cstheme="minorHAnsi"/>
        </w:rPr>
        <w:t xml:space="preserve"> by </w:t>
      </w:r>
      <w:r w:rsidR="003871DA" w:rsidRPr="00AC2415">
        <w:rPr>
          <w:rFonts w:asciiTheme="minorHAnsi" w:hAnsiTheme="minorHAnsi" w:cstheme="minorHAnsi"/>
        </w:rPr>
        <w:t xml:space="preserve">the </w:t>
      </w:r>
      <w:r w:rsidR="00787FF9" w:rsidRPr="00AC2415">
        <w:rPr>
          <w:rFonts w:asciiTheme="minorHAnsi" w:hAnsiTheme="minorHAnsi" w:cstheme="minorHAnsi"/>
          <w:i/>
        </w:rPr>
        <w:t>φC31</w:t>
      </w:r>
      <w:r w:rsidR="001F10A6" w:rsidRPr="00AC2415">
        <w:rPr>
          <w:rFonts w:asciiTheme="minorHAnsi" w:hAnsiTheme="minorHAnsi" w:cstheme="minorHAnsi"/>
        </w:rPr>
        <w:t xml:space="preserve"> </w:t>
      </w:r>
      <w:r w:rsidR="003871DA" w:rsidRPr="00AC2415">
        <w:rPr>
          <w:rFonts w:asciiTheme="minorHAnsi" w:hAnsiTheme="minorHAnsi" w:cstheme="minorHAnsi"/>
        </w:rPr>
        <w:t>system</w:t>
      </w:r>
      <w:r w:rsidR="001F10A6" w:rsidRPr="00AC2415">
        <w:rPr>
          <w:rFonts w:asciiTheme="minorHAnsi" w:hAnsiTheme="minorHAnsi" w:cstheme="minorHAnsi"/>
        </w:rPr>
        <w:t xml:space="preserve"> </w:t>
      </w:r>
      <w:r w:rsidR="00D9098D" w:rsidRPr="00AC2415">
        <w:rPr>
          <w:rFonts w:asciiTheme="minorHAnsi" w:hAnsiTheme="minorHAnsi" w:cstheme="minorHAnsi"/>
        </w:rPr>
        <w:t>(</w:t>
      </w:r>
      <w:r w:rsidR="00064190" w:rsidRPr="005828A5">
        <w:rPr>
          <w:rFonts w:asciiTheme="minorHAnsi" w:hAnsiTheme="minorHAnsi" w:cstheme="minorHAnsi"/>
          <w:b/>
          <w:bCs/>
        </w:rPr>
        <w:t>F</w:t>
      </w:r>
      <w:r w:rsidR="00D9098D" w:rsidRPr="005828A5">
        <w:rPr>
          <w:rFonts w:asciiTheme="minorHAnsi" w:hAnsiTheme="minorHAnsi" w:cstheme="minorHAnsi"/>
          <w:b/>
          <w:bCs/>
        </w:rPr>
        <w:t>igure</w:t>
      </w:r>
      <w:r w:rsidR="002D73C0" w:rsidRPr="005828A5">
        <w:rPr>
          <w:rFonts w:asciiTheme="minorHAnsi" w:hAnsiTheme="minorHAnsi" w:cstheme="minorHAnsi"/>
          <w:b/>
          <w:bCs/>
        </w:rPr>
        <w:t xml:space="preserve"> 1a</w:t>
      </w:r>
      <w:r w:rsidR="00D9098D" w:rsidRPr="00AC2415">
        <w:rPr>
          <w:rFonts w:asciiTheme="minorHAnsi" w:hAnsiTheme="minorHAnsi" w:cstheme="minorHAnsi"/>
        </w:rPr>
        <w:t>)</w:t>
      </w:r>
      <w:r w:rsidR="00C236F4" w:rsidRPr="00AC2415">
        <w:rPr>
          <w:rFonts w:asciiTheme="minorHAnsi" w:hAnsiTheme="minorHAnsi" w:cstheme="minorHAnsi"/>
        </w:rPr>
        <w:t>.</w:t>
      </w:r>
      <w:r w:rsidR="00D9098D" w:rsidRPr="00AC2415">
        <w:rPr>
          <w:rFonts w:asciiTheme="minorHAnsi" w:hAnsiTheme="minorHAnsi" w:cstheme="minorHAnsi"/>
        </w:rPr>
        <w:t xml:space="preserve"> </w:t>
      </w:r>
      <w:r w:rsidR="00C236F4" w:rsidRPr="00AC2415">
        <w:rPr>
          <w:rFonts w:asciiTheme="minorHAnsi" w:hAnsiTheme="minorHAnsi" w:cstheme="minorHAnsi"/>
        </w:rPr>
        <w:t xml:space="preserve">This is </w:t>
      </w:r>
      <w:r w:rsidR="00936C10" w:rsidRPr="00AC2415">
        <w:rPr>
          <w:rFonts w:asciiTheme="minorHAnsi" w:hAnsiTheme="minorHAnsi" w:cstheme="minorHAnsi"/>
        </w:rPr>
        <w:t>driven</w:t>
      </w:r>
      <w:r w:rsidR="001F10A6" w:rsidRPr="00AC2415">
        <w:rPr>
          <w:rFonts w:asciiTheme="minorHAnsi" w:hAnsiTheme="minorHAnsi" w:cstheme="minorHAnsi"/>
        </w:rPr>
        <w:t xml:space="preserve"> by </w:t>
      </w:r>
      <w:r w:rsidR="002626B1" w:rsidRPr="00AC2415">
        <w:rPr>
          <w:rFonts w:asciiTheme="minorHAnsi" w:hAnsiTheme="minorHAnsi" w:cstheme="minorHAnsi"/>
        </w:rPr>
        <w:t>a viral</w:t>
      </w:r>
      <w:r w:rsidR="001F10A6" w:rsidRPr="00AC2415">
        <w:rPr>
          <w:rFonts w:asciiTheme="minorHAnsi" w:hAnsiTheme="minorHAnsi" w:cstheme="minorHAnsi"/>
        </w:rPr>
        <w:t xml:space="preserve"> integrase that </w:t>
      </w:r>
      <w:r w:rsidR="0047364D" w:rsidRPr="00AC2415">
        <w:rPr>
          <w:rFonts w:asciiTheme="minorHAnsi" w:hAnsiTheme="minorHAnsi" w:cstheme="minorHAnsi"/>
        </w:rPr>
        <w:t>catalyzes</w:t>
      </w:r>
      <w:r w:rsidR="001F10A6" w:rsidRPr="00AC2415">
        <w:rPr>
          <w:rFonts w:asciiTheme="minorHAnsi" w:hAnsiTheme="minorHAnsi" w:cstheme="minorHAnsi"/>
        </w:rPr>
        <w:t xml:space="preserve"> the recombination between </w:t>
      </w:r>
      <w:r w:rsidR="002626B1" w:rsidRPr="00AC2415">
        <w:rPr>
          <w:rFonts w:asciiTheme="minorHAnsi" w:hAnsiTheme="minorHAnsi" w:cstheme="minorHAnsi"/>
        </w:rPr>
        <w:t xml:space="preserve">two </w:t>
      </w:r>
      <w:r w:rsidR="001F10A6" w:rsidRPr="00AC2415">
        <w:rPr>
          <w:rFonts w:asciiTheme="minorHAnsi" w:hAnsiTheme="minorHAnsi" w:cstheme="minorHAnsi"/>
        </w:rPr>
        <w:t xml:space="preserve">heterospecific attachment </w:t>
      </w:r>
      <w:r w:rsidR="00ED123F" w:rsidRPr="00AC2415">
        <w:rPr>
          <w:rFonts w:asciiTheme="minorHAnsi" w:hAnsiTheme="minorHAnsi" w:cstheme="minorHAnsi"/>
        </w:rPr>
        <w:t>(</w:t>
      </w:r>
      <w:proofErr w:type="spellStart"/>
      <w:r w:rsidR="00ED123F" w:rsidRPr="00AC2415">
        <w:rPr>
          <w:rFonts w:asciiTheme="minorHAnsi" w:hAnsiTheme="minorHAnsi" w:cstheme="minorHAnsi"/>
          <w:i/>
          <w:iCs/>
        </w:rPr>
        <w:t>att</w:t>
      </w:r>
      <w:proofErr w:type="spellEnd"/>
      <w:r w:rsidR="00ED123F" w:rsidRPr="00AC2415">
        <w:rPr>
          <w:rFonts w:asciiTheme="minorHAnsi" w:hAnsiTheme="minorHAnsi" w:cstheme="minorHAnsi"/>
        </w:rPr>
        <w:t xml:space="preserve">) </w:t>
      </w:r>
      <w:r w:rsidR="001F10A6" w:rsidRPr="00AC2415">
        <w:rPr>
          <w:rFonts w:asciiTheme="minorHAnsi" w:hAnsiTheme="minorHAnsi" w:cstheme="minorHAnsi"/>
        </w:rPr>
        <w:t xml:space="preserve">sites </w:t>
      </w:r>
      <w:r w:rsidR="00636578">
        <w:rPr>
          <w:rFonts w:asciiTheme="minorHAnsi" w:hAnsiTheme="minorHAnsi" w:cstheme="minorHAnsi"/>
        </w:rPr>
        <w:t xml:space="preserve">occurring </w:t>
      </w:r>
      <w:r w:rsidR="00021786">
        <w:rPr>
          <w:rFonts w:asciiTheme="minorHAnsi" w:hAnsiTheme="minorHAnsi" w:cstheme="minorHAnsi"/>
        </w:rPr>
        <w:t xml:space="preserve">naturally </w:t>
      </w:r>
      <w:r w:rsidR="001F10A6" w:rsidRPr="00AC2415">
        <w:rPr>
          <w:rFonts w:asciiTheme="minorHAnsi" w:hAnsiTheme="minorHAnsi" w:cstheme="minorHAnsi"/>
        </w:rPr>
        <w:t xml:space="preserve">in the genome of </w:t>
      </w:r>
      <w:r w:rsidR="002626B1" w:rsidRPr="00AC2415">
        <w:rPr>
          <w:rFonts w:asciiTheme="minorHAnsi" w:hAnsiTheme="minorHAnsi" w:cstheme="minorHAnsi"/>
        </w:rPr>
        <w:t xml:space="preserve">the bacteriophage </w:t>
      </w:r>
      <w:r w:rsidR="00787FF9" w:rsidRPr="00AC2415">
        <w:rPr>
          <w:rFonts w:asciiTheme="minorHAnsi" w:hAnsiTheme="minorHAnsi" w:cstheme="minorHAnsi"/>
          <w:i/>
        </w:rPr>
        <w:t>φC31</w:t>
      </w:r>
      <w:r w:rsidR="001F10A6" w:rsidRPr="00AC2415">
        <w:rPr>
          <w:rFonts w:asciiTheme="minorHAnsi" w:hAnsiTheme="minorHAnsi" w:cstheme="minorHAnsi"/>
        </w:rPr>
        <w:t xml:space="preserve"> (</w:t>
      </w:r>
      <w:proofErr w:type="spellStart"/>
      <w:r w:rsidR="002D7719" w:rsidRPr="00AC2415">
        <w:rPr>
          <w:rFonts w:asciiTheme="minorHAnsi" w:hAnsiTheme="minorHAnsi" w:cstheme="minorHAnsi"/>
          <w:i/>
        </w:rPr>
        <w:t>attP</w:t>
      </w:r>
      <w:proofErr w:type="spellEnd"/>
      <w:r w:rsidR="001F10A6" w:rsidRPr="00AC2415">
        <w:rPr>
          <w:rFonts w:asciiTheme="minorHAnsi" w:hAnsiTheme="minorHAnsi" w:cstheme="minorHAnsi"/>
        </w:rPr>
        <w:t xml:space="preserve">) and in </w:t>
      </w:r>
      <w:r w:rsidR="009F6785" w:rsidRPr="00AC2415">
        <w:rPr>
          <w:rFonts w:asciiTheme="minorHAnsi" w:hAnsiTheme="minorHAnsi" w:cstheme="minorHAnsi"/>
        </w:rPr>
        <w:t xml:space="preserve">the </w:t>
      </w:r>
      <w:r w:rsidR="009F6785" w:rsidRPr="00AC2415">
        <w:rPr>
          <w:rFonts w:asciiTheme="minorHAnsi" w:hAnsiTheme="minorHAnsi" w:cstheme="minorHAnsi"/>
          <w:i/>
          <w:iCs/>
        </w:rPr>
        <w:t>Streptomyces</w:t>
      </w:r>
      <w:r w:rsidR="009F6785" w:rsidRPr="00AC2415">
        <w:rPr>
          <w:rFonts w:asciiTheme="minorHAnsi" w:hAnsiTheme="minorHAnsi" w:cstheme="minorHAnsi"/>
        </w:rPr>
        <w:t xml:space="preserve"> bacterium host</w:t>
      </w:r>
      <w:r w:rsidR="001F10A6" w:rsidRPr="00AC2415">
        <w:rPr>
          <w:rFonts w:asciiTheme="minorHAnsi" w:hAnsiTheme="minorHAnsi" w:cstheme="minorHAnsi"/>
        </w:rPr>
        <w:t xml:space="preserve"> (</w:t>
      </w:r>
      <w:proofErr w:type="spellStart"/>
      <w:r w:rsidR="002D7719" w:rsidRPr="00AC2415">
        <w:rPr>
          <w:rFonts w:asciiTheme="minorHAnsi" w:hAnsiTheme="minorHAnsi" w:cstheme="minorHAnsi"/>
          <w:i/>
        </w:rPr>
        <w:t>attB</w:t>
      </w:r>
      <w:proofErr w:type="spellEnd"/>
      <w:r w:rsidR="001F10A6" w:rsidRPr="00AC2415">
        <w:rPr>
          <w:rFonts w:asciiTheme="minorHAnsi" w:hAnsiTheme="minorHAnsi" w:cstheme="minorHAnsi"/>
        </w:rPr>
        <w:t>)</w:t>
      </w:r>
      <w:r w:rsidR="00DC1455">
        <w:rPr>
          <w:rFonts w:asciiTheme="minorHAnsi" w:hAnsiTheme="minorHAnsi" w:cstheme="minorHAnsi"/>
        </w:rPr>
        <w:fldChar w:fldCharType="begin" w:fldLock="1"/>
      </w:r>
      <w:r w:rsidR="00694F20">
        <w:rPr>
          <w:rFonts w:asciiTheme="minorHAnsi" w:hAnsiTheme="minorHAnsi" w:cstheme="minorHAnsi"/>
        </w:rPr>
        <w:instrText>ADDIN CSL_CITATION {"citationItems":[{"id":"ITEM-1","itemData":{"DOI":"10.1073/pnas.95.10.5505","ISBN":"0027-8424","ISSN":"0027-8424","PMID":"9576912","abstract":"The genome of the broad host range Streptomyces temperate phage, phiC31, is known to integrate into the host chromosome via an enzyme that is a member of the resolvase/invertase family of site-specific recombinases. The recombination properties of this novel integrase on the phage and Streptomyces ambofaciens attachment sites, attP and attB, respectively, were investigated in the heterologous host, Escherichia coli, and in an in vitro assay by using purified integrase. The products of attP/B recombination, i.e., attL and attR, were identical to those obtained after integration of the prophage in S. ambofaciens. In the in vitro assay only buffer, purified integrase, and DNAs encoding attP and attB were required. Recombination occurred irrespective of whether the substrates were supercoiled or linear. A mutant integrase containing an S12F mutation was completely defective in recombination both in E. coli and in vitro. No recombination was observed between attB/attB, attP/attP, attL/R, or any combination of attB or attP with attL or attR, suggesting that excision of the prophage (attL/R recombination) requires an additional phage- or Streptomyces-encoded factor. Recombination could occur intramolecularly to cause deletion between appropriately orientated attP and attB sites. The results show that directionality in phiC31 integrase is strictly controlled by nonidentical recombination sites with no requirement to form the topologically defined structures that are more typical of the resolvases/invertases.","author":[{"dropping-particle":"","family":"Thorpe","given":"H. M.","non-dropping-particle":"","parse-names":false,"suffix":""},{"dropping-particle":"","family":"Smith","given":"M. C. M.","non-dropping-particle":"","parse-names":false,"suffix":""}],"container-title":"Proceedings of the National Academy of Sciences","id":"ITEM-1","issue":"10","issued":{"date-parts":[["1998"]]},"page":"5505-5510","title":"In vitro site-specific integration of bacteriophage DNA catalyzed by a recombinase of the resolvase/invertase family","type":"article-journal","volume":"95"},"uris":["http://www.mendeley.com/documents/?uuid=26dd3b40-d90f-4855-9e60-537680e50824"]}],"mendeley":{"formattedCitation":"&lt;sup&gt;15&lt;/sup&gt;","plainTextFormattedCitation":"15","previouslyFormattedCitation":"&lt;sup&gt;15&lt;/sup&gt;"},"properties":{"noteIndex":0},"schema":"https://github.com/citation-style-language/schema/raw/master/csl-citation.json"}</w:instrText>
      </w:r>
      <w:r w:rsidR="00DC1455">
        <w:rPr>
          <w:rFonts w:asciiTheme="minorHAnsi" w:hAnsiTheme="minorHAnsi" w:cstheme="minorHAnsi"/>
        </w:rPr>
        <w:fldChar w:fldCharType="separate"/>
      </w:r>
      <w:r w:rsidR="00970D8B" w:rsidRPr="00970D8B">
        <w:rPr>
          <w:rFonts w:asciiTheme="minorHAnsi" w:hAnsiTheme="minorHAnsi" w:cstheme="minorHAnsi"/>
          <w:noProof/>
          <w:vertAlign w:val="superscript"/>
        </w:rPr>
        <w:t>15</w:t>
      </w:r>
      <w:r w:rsidR="00DC1455">
        <w:rPr>
          <w:rFonts w:asciiTheme="minorHAnsi" w:hAnsiTheme="minorHAnsi" w:cstheme="minorHAnsi"/>
        </w:rPr>
        <w:fldChar w:fldCharType="end"/>
      </w:r>
      <w:r w:rsidR="001F10A6" w:rsidRPr="00AC2415">
        <w:rPr>
          <w:rFonts w:asciiTheme="minorHAnsi" w:hAnsiTheme="minorHAnsi" w:cstheme="minorHAnsi"/>
        </w:rPr>
        <w:t xml:space="preserve">. </w:t>
      </w:r>
      <w:r w:rsidR="009F6785" w:rsidRPr="00AC2415">
        <w:rPr>
          <w:rFonts w:asciiTheme="minorHAnsi" w:hAnsiTheme="minorHAnsi" w:cstheme="minorHAnsi"/>
        </w:rPr>
        <w:t>R</w:t>
      </w:r>
      <w:r w:rsidR="001F10A6" w:rsidRPr="00AC2415">
        <w:rPr>
          <w:rFonts w:asciiTheme="minorHAnsi" w:hAnsiTheme="minorHAnsi" w:cstheme="minorHAnsi"/>
        </w:rPr>
        <w:t xml:space="preserve">ecombination </w:t>
      </w:r>
      <w:r w:rsidR="009F6785" w:rsidRPr="00AC2415">
        <w:rPr>
          <w:rFonts w:asciiTheme="minorHAnsi" w:hAnsiTheme="minorHAnsi" w:cstheme="minorHAnsi"/>
        </w:rPr>
        <w:t>of the two site</w:t>
      </w:r>
      <w:r w:rsidR="002626B1" w:rsidRPr="00AC2415">
        <w:rPr>
          <w:rFonts w:asciiTheme="minorHAnsi" w:hAnsiTheme="minorHAnsi" w:cstheme="minorHAnsi"/>
        </w:rPr>
        <w:t>s</w:t>
      </w:r>
      <w:r w:rsidR="009F6785" w:rsidRPr="00AC2415">
        <w:rPr>
          <w:rFonts w:asciiTheme="minorHAnsi" w:hAnsiTheme="minorHAnsi" w:cstheme="minorHAnsi"/>
        </w:rPr>
        <w:t xml:space="preserve"> is </w:t>
      </w:r>
      <w:r w:rsidR="002626B1" w:rsidRPr="00AC2415">
        <w:rPr>
          <w:rFonts w:asciiTheme="minorHAnsi" w:hAnsiTheme="minorHAnsi" w:cstheme="minorHAnsi"/>
        </w:rPr>
        <w:t>uni</w:t>
      </w:r>
      <w:r w:rsidR="009F6785" w:rsidRPr="00AC2415">
        <w:rPr>
          <w:rFonts w:asciiTheme="minorHAnsi" w:hAnsiTheme="minorHAnsi" w:cstheme="minorHAnsi"/>
        </w:rPr>
        <w:t xml:space="preserve">directional and </w:t>
      </w:r>
      <w:r w:rsidR="001F10A6" w:rsidRPr="00AC2415">
        <w:rPr>
          <w:rFonts w:asciiTheme="minorHAnsi" w:hAnsiTheme="minorHAnsi" w:cstheme="minorHAnsi"/>
        </w:rPr>
        <w:t>results in the formation of hybrid sites (</w:t>
      </w:r>
      <w:proofErr w:type="spellStart"/>
      <w:r w:rsidR="00B81624" w:rsidRPr="00AC2415">
        <w:rPr>
          <w:rFonts w:asciiTheme="minorHAnsi" w:hAnsiTheme="minorHAnsi" w:cstheme="minorHAnsi"/>
          <w:i/>
        </w:rPr>
        <w:t>attL</w:t>
      </w:r>
      <w:proofErr w:type="spellEnd"/>
      <w:r w:rsidR="001F10A6" w:rsidRPr="00AC2415">
        <w:rPr>
          <w:rFonts w:asciiTheme="minorHAnsi" w:hAnsiTheme="minorHAnsi" w:cstheme="minorHAnsi"/>
        </w:rPr>
        <w:t xml:space="preserve"> and </w:t>
      </w:r>
      <w:proofErr w:type="spellStart"/>
      <w:r w:rsidR="00B81624" w:rsidRPr="00AC2415">
        <w:rPr>
          <w:rFonts w:asciiTheme="minorHAnsi" w:hAnsiTheme="minorHAnsi" w:cstheme="minorHAnsi"/>
          <w:i/>
        </w:rPr>
        <w:t>attR</w:t>
      </w:r>
      <w:bookmarkStart w:id="2" w:name="_Hlk57900089"/>
      <w:proofErr w:type="spellEnd"/>
      <w:r w:rsidR="001F10A6" w:rsidRPr="00AC2415">
        <w:rPr>
          <w:rFonts w:asciiTheme="minorHAnsi" w:hAnsiTheme="minorHAnsi" w:cstheme="minorHAnsi"/>
        </w:rPr>
        <w:t>)</w:t>
      </w:r>
      <w:r w:rsidR="00903B95">
        <w:rPr>
          <w:rFonts w:asciiTheme="minorHAnsi" w:hAnsiTheme="minorHAnsi" w:cstheme="minorHAnsi"/>
        </w:rPr>
        <w:t xml:space="preserve">. The </w:t>
      </w:r>
      <w:r w:rsidR="007441DE">
        <w:rPr>
          <w:rFonts w:asciiTheme="minorHAnsi" w:hAnsiTheme="minorHAnsi" w:cstheme="minorHAnsi"/>
        </w:rPr>
        <w:t>recombination</w:t>
      </w:r>
      <w:r w:rsidR="00903B95">
        <w:rPr>
          <w:rFonts w:asciiTheme="minorHAnsi" w:hAnsiTheme="minorHAnsi" w:cstheme="minorHAnsi"/>
        </w:rPr>
        <w:t xml:space="preserve"> of such </w:t>
      </w:r>
      <w:r w:rsidR="00DC1455">
        <w:rPr>
          <w:rFonts w:asciiTheme="minorHAnsi" w:hAnsiTheme="minorHAnsi" w:cstheme="minorHAnsi"/>
        </w:rPr>
        <w:t xml:space="preserve">hybrid </w:t>
      </w:r>
      <w:r w:rsidR="00903B95">
        <w:rPr>
          <w:rFonts w:asciiTheme="minorHAnsi" w:hAnsiTheme="minorHAnsi" w:cstheme="minorHAnsi"/>
        </w:rPr>
        <w:t>site</w:t>
      </w:r>
      <w:r w:rsidR="0007015B">
        <w:rPr>
          <w:rFonts w:asciiTheme="minorHAnsi" w:hAnsiTheme="minorHAnsi" w:cstheme="minorHAnsi"/>
        </w:rPr>
        <w:t>s</w:t>
      </w:r>
      <w:r w:rsidR="00903B95">
        <w:rPr>
          <w:rFonts w:asciiTheme="minorHAnsi" w:hAnsiTheme="minorHAnsi" w:cstheme="minorHAnsi"/>
        </w:rPr>
        <w:t xml:space="preserve"> </w:t>
      </w:r>
      <w:r w:rsidR="005C7CB1">
        <w:rPr>
          <w:rFonts w:asciiTheme="minorHAnsi" w:hAnsiTheme="minorHAnsi" w:cstheme="minorHAnsi"/>
        </w:rPr>
        <w:t xml:space="preserve">(leading to DNA excision) </w:t>
      </w:r>
      <w:r w:rsidR="00903B95">
        <w:rPr>
          <w:rFonts w:asciiTheme="minorHAnsi" w:hAnsiTheme="minorHAnsi" w:cstheme="minorHAnsi"/>
        </w:rPr>
        <w:t xml:space="preserve">would require </w:t>
      </w:r>
      <w:r w:rsidR="00581752">
        <w:rPr>
          <w:rFonts w:asciiTheme="minorHAnsi" w:hAnsiTheme="minorHAnsi" w:cstheme="minorHAnsi"/>
        </w:rPr>
        <w:t xml:space="preserve">not only </w:t>
      </w:r>
      <w:r w:rsidR="00FA7F55">
        <w:rPr>
          <w:rFonts w:asciiTheme="minorHAnsi" w:hAnsiTheme="minorHAnsi" w:cstheme="minorHAnsi"/>
        </w:rPr>
        <w:t>the presence</w:t>
      </w:r>
      <w:r w:rsidR="00581752">
        <w:rPr>
          <w:rFonts w:asciiTheme="minorHAnsi" w:hAnsiTheme="minorHAnsi" w:cstheme="minorHAnsi"/>
        </w:rPr>
        <w:t xml:space="preserve"> </w:t>
      </w:r>
      <w:r w:rsidR="00FA7F55">
        <w:rPr>
          <w:rFonts w:asciiTheme="minorHAnsi" w:hAnsiTheme="minorHAnsi" w:cstheme="minorHAnsi"/>
        </w:rPr>
        <w:t xml:space="preserve">of </w:t>
      </w:r>
      <w:r w:rsidR="00697A9C">
        <w:rPr>
          <w:rFonts w:asciiTheme="minorHAnsi" w:hAnsiTheme="minorHAnsi" w:cstheme="minorHAnsi"/>
        </w:rPr>
        <w:t xml:space="preserve">an </w:t>
      </w:r>
      <w:r w:rsidR="00FA7F55">
        <w:rPr>
          <w:rFonts w:asciiTheme="minorHAnsi" w:hAnsiTheme="minorHAnsi" w:cstheme="minorHAnsi"/>
        </w:rPr>
        <w:t xml:space="preserve">active </w:t>
      </w:r>
      <w:r w:rsidR="00581752">
        <w:rPr>
          <w:rFonts w:asciiTheme="minorHAnsi" w:hAnsiTheme="minorHAnsi" w:cstheme="minorHAnsi"/>
        </w:rPr>
        <w:t xml:space="preserve">viral </w:t>
      </w:r>
      <w:r w:rsidR="00FA7F55">
        <w:rPr>
          <w:rFonts w:asciiTheme="minorHAnsi" w:hAnsiTheme="minorHAnsi" w:cstheme="minorHAnsi"/>
        </w:rPr>
        <w:t xml:space="preserve">integrase but also </w:t>
      </w:r>
      <w:r w:rsidR="007D0816">
        <w:rPr>
          <w:rFonts w:asciiTheme="minorHAnsi" w:hAnsiTheme="minorHAnsi" w:cstheme="minorHAnsi"/>
        </w:rPr>
        <w:t>an</w:t>
      </w:r>
      <w:r w:rsidR="00FA7F55">
        <w:rPr>
          <w:rFonts w:asciiTheme="minorHAnsi" w:hAnsiTheme="minorHAnsi" w:cstheme="minorHAnsi"/>
        </w:rPr>
        <w:t xml:space="preserve">other phage-encoded </w:t>
      </w:r>
      <w:r w:rsidR="0044708B">
        <w:rPr>
          <w:rFonts w:asciiTheme="minorHAnsi" w:hAnsiTheme="minorHAnsi" w:cstheme="minorHAnsi"/>
        </w:rPr>
        <w:t xml:space="preserve">recombination </w:t>
      </w:r>
      <w:r w:rsidR="00FA7F55">
        <w:rPr>
          <w:rFonts w:asciiTheme="minorHAnsi" w:hAnsiTheme="minorHAnsi" w:cstheme="minorHAnsi"/>
        </w:rPr>
        <w:t>factor</w:t>
      </w:r>
      <w:r w:rsidR="003F7358">
        <w:rPr>
          <w:rFonts w:asciiTheme="minorHAnsi" w:hAnsiTheme="minorHAnsi" w:cstheme="minorHAnsi"/>
        </w:rPr>
        <w:fldChar w:fldCharType="begin" w:fldLock="1"/>
      </w:r>
      <w:r w:rsidR="00694F20">
        <w:rPr>
          <w:rFonts w:asciiTheme="minorHAnsi" w:hAnsiTheme="minorHAnsi" w:cstheme="minorHAnsi"/>
        </w:rPr>
        <w:instrText>ADDIN CSL_CITATION {"citationItems":[{"id":"ITEM-1","itemData":{"DOI":"10.1111/j.1365-2958.2011.07696.x","ISSN":"0950382X","PMID":"21564337","abstract":"The serine integrase, Int, from the Streptomyces phage φC31 mediates the integration and excision of the phage genome into and out of the host chromosome. Integrases usually require a recombination directionality factor (RDF) or Xis to control integration and excision and, as φC31 Int only mediates integration in the absence of other phage proteins, we sought to identify a φC31 RDF. Here we report that the φC31 early protein, gp3 activated attL x attR recombination and inhibited attP x attB recombination. Gp3 binds to Int in solution and when Int is bound to the attachment sites. Kinetic analysis of the excision reaction suggested that gp3 modifies the interactions between Int and the substrates to form an active recombinase. In the presence of gp3, Int assembles an excision synaptic complex and the accumulation of the integration complex is inhibited. The structure of the excision synaptic complex, like that of the hyperactive mutant of Int, IntE449K, appeared to be biased towards one that favours the production of correctly joined products. The functional properties of φC31 gp3 resemble those of the evolutionarily unrelated RDF from phage Bxb1, suggesting that these two RDFs have arisen through convergent evolution. © 2011 Blackwell Publishing Ltd.","author":[{"dropping-particle":"","family":"Khaleel","given":"Thanafez","non-dropping-particle":"","parse-names":false,"suffix":""},{"dropping-particle":"","family":"Younger","given":"Ellen","non-dropping-particle":"","parse-names":false,"suffix":""},{"dropping-particle":"","family":"Mcewan","given":"Andrew R.","non-dropping-particle":"","parse-names":false,"suffix":""},{"dropping-particle":"","family":"Varghese","given":"Anpu S.","non-dropping-particle":"","parse-names":false,"suffix":""},{"dropping-particle":"","family":"Smith","given":"Margaret C.M.","non-dropping-particle":"","parse-names":false,"suffix":""}],"container-title":"Molecular Microbiology","id":"ITEM-1","issued":{"date-parts":[["2011"]]},"title":"A phage protein that binds φC31 integrase to switch its directionality","type":"article-journal"},"uris":["http://www.mendeley.com/documents/?uuid=6133559c-8f99-45f9-8247-0070b088f21c"]},{"id":"ITEM-2","itemData":{"DOI":"10.1002/biot.201200283","ISSN":"18606768","PMID":"22933343","abstract":"Over the past decade, the integrase enzyme from phage phiC31 has proven to be a useful genome engineering tool in a wide variety of species, including mammalian cells. The enzyme efficiently mediates recombination between two distinct sequences, attP and attB, producing recombinant product sites, attL and attR. The reaction proceeds exclusively in a unidirectional manner, because integrase is unable to synapse attL and attR. To date, use of phiC31 integrase has been limited to attP × attB recombination. The factor needed for the reverse reaction - the excisionase or recombination directionality factor (RDF) - was identified recently and shown to function in vitro and in bacterial cells. To determine whether the phiC31 RDF could also function in mammalian cells, we cloned and tested several vectors that permit assessment of phiC31 RDF activity in mammalian environments. In the human and mouse cell lines tested (HeLa, HEK293, and NIH3T3), we observed robust RDF activity, using plasmid and/or genomic assays. This work is the first to demonstrate attL-attR serine integrase activity in mammalian cells and validates phiC31 RDF as a new tool that will enable future studies to take advantage of phiC31 integrase recombination in the forward or reverse direction. The phiC31 integrase system is a handy tool to insert genes into mammalian genomes. Until now, the integration reaction has been irreversible. In this study the authors show for the first time that by co-expressing the phiC31 excisionase, or recombining directionality factor, the integration reaction can be reversed efficiently in mammalian cells. Thus, genetic engineers can now take advantage of this site-specific recombination system in either the forward or reverse direction. © 2012 WILEY-VCH Verlag GmbH &amp; Co. KGaA, Weinheim.","author":[{"dropping-particle":"","family":"Farruggio","given":"Alfonso P.","non-dropping-particle":"","parse-names":false,"suffix":""},{"dropping-particle":"","family":"Chavez","given":"Christopher L.","non-dropping-particle":"","parse-names":false,"suffix":""},{"dropping-particle":"","family":"Mikell","given":"Carlos L.","non-dropping-particle":"","parse-names":false,"suffix":""},{"dropping-particle":"","family":"Calos","given":"Michele P.","non-dropping-particle":"","parse-names":false,"suffix":""}],"container-title":"Biotechnology Journal","id":"ITEM-2","issued":{"date-parts":[["2012"]]},"title":"Efficient reversal of phiC31 integrase recombination in mammalian cells","type":"article-journal"},"uris":["http://www.mendeley.com/documents/?uuid=f7614598-7048-45f8-8d74-9e29edfa7840"]}],"mendeley":{"formattedCitation":"&lt;sup&gt;16, 17&lt;/sup&gt;","plainTextFormattedCitation":"16, 17","previouslyFormattedCitation":"&lt;sup&gt;16, 17&lt;/sup&gt;"},"properties":{"noteIndex":0},"schema":"https://github.com/citation-style-language/schema/raw/master/csl-citation.json"}</w:instrText>
      </w:r>
      <w:r w:rsidR="003F7358">
        <w:rPr>
          <w:rFonts w:asciiTheme="minorHAnsi" w:hAnsiTheme="minorHAnsi" w:cstheme="minorHAnsi"/>
        </w:rPr>
        <w:fldChar w:fldCharType="separate"/>
      </w:r>
      <w:r w:rsidR="00970D8B" w:rsidRPr="00970D8B">
        <w:rPr>
          <w:rFonts w:asciiTheme="minorHAnsi" w:hAnsiTheme="minorHAnsi" w:cstheme="minorHAnsi"/>
          <w:noProof/>
          <w:vertAlign w:val="superscript"/>
        </w:rPr>
        <w:t>16,17</w:t>
      </w:r>
      <w:r w:rsidR="003F7358">
        <w:rPr>
          <w:rFonts w:asciiTheme="minorHAnsi" w:hAnsiTheme="minorHAnsi" w:cstheme="minorHAnsi"/>
        </w:rPr>
        <w:fldChar w:fldCharType="end"/>
      </w:r>
      <w:bookmarkEnd w:id="2"/>
      <w:r w:rsidR="00B36F6C" w:rsidRPr="00C34B3D">
        <w:rPr>
          <w:rFonts w:asciiTheme="minorHAnsi" w:hAnsiTheme="minorHAnsi" w:cstheme="minorHAnsi"/>
        </w:rPr>
        <w:t>.</w:t>
      </w:r>
      <w:r w:rsidR="00B36F6C" w:rsidRPr="00AC2415">
        <w:rPr>
          <w:rFonts w:asciiTheme="minorHAnsi" w:hAnsiTheme="minorHAnsi" w:cstheme="minorHAnsi"/>
        </w:rPr>
        <w:t xml:space="preserve"> </w:t>
      </w:r>
      <w:r w:rsidR="003C3D8C" w:rsidRPr="00AC2415">
        <w:rPr>
          <w:rFonts w:asciiTheme="minorHAnsi" w:hAnsiTheme="minorHAnsi" w:cstheme="minorHAnsi"/>
        </w:rPr>
        <w:t>A</w:t>
      </w:r>
      <w:r w:rsidR="002626B1" w:rsidRPr="00AC2415">
        <w:rPr>
          <w:rFonts w:asciiTheme="minorHAnsi" w:hAnsiTheme="minorHAnsi" w:cstheme="minorHAnsi"/>
        </w:rPr>
        <w:t xml:space="preserve"> stable integration </w:t>
      </w:r>
      <w:r w:rsidR="006C4345" w:rsidRPr="00AC2415">
        <w:rPr>
          <w:rFonts w:asciiTheme="minorHAnsi" w:hAnsiTheme="minorHAnsi" w:cstheme="minorHAnsi"/>
        </w:rPr>
        <w:t xml:space="preserve">site </w:t>
      </w:r>
      <w:r w:rsidR="003C3D8C" w:rsidRPr="00AC2415">
        <w:rPr>
          <w:rFonts w:asciiTheme="minorHAnsi" w:hAnsiTheme="minorHAnsi" w:cstheme="minorHAnsi"/>
        </w:rPr>
        <w:t>is th</w:t>
      </w:r>
      <w:r w:rsidR="00A90054" w:rsidRPr="00AC2415">
        <w:rPr>
          <w:rFonts w:asciiTheme="minorHAnsi" w:hAnsiTheme="minorHAnsi" w:cstheme="minorHAnsi"/>
        </w:rPr>
        <w:t>us</w:t>
      </w:r>
      <w:r w:rsidR="003C3D8C" w:rsidRPr="00AC2415">
        <w:rPr>
          <w:rFonts w:asciiTheme="minorHAnsi" w:hAnsiTheme="minorHAnsi" w:cstheme="minorHAnsi"/>
        </w:rPr>
        <w:t xml:space="preserve"> generated </w:t>
      </w:r>
      <w:r w:rsidR="00B36F6C" w:rsidRPr="00AC2415">
        <w:rPr>
          <w:rFonts w:asciiTheme="minorHAnsi" w:hAnsiTheme="minorHAnsi" w:cstheme="minorHAnsi"/>
        </w:rPr>
        <w:t xml:space="preserve">that </w:t>
      </w:r>
      <w:r w:rsidR="003C3D8C" w:rsidRPr="00AC2415">
        <w:rPr>
          <w:rFonts w:asciiTheme="minorHAnsi" w:hAnsiTheme="minorHAnsi" w:cstheme="minorHAnsi"/>
        </w:rPr>
        <w:t>relieves</w:t>
      </w:r>
      <w:r w:rsidR="00B36F6C" w:rsidRPr="00AC2415">
        <w:rPr>
          <w:rFonts w:asciiTheme="minorHAnsi" w:hAnsiTheme="minorHAnsi" w:cstheme="minorHAnsi"/>
        </w:rPr>
        <w:t xml:space="preserve"> the issue of potential </w:t>
      </w:r>
      <w:r w:rsidR="003C3D8C" w:rsidRPr="00AC2415">
        <w:rPr>
          <w:rFonts w:asciiTheme="minorHAnsi" w:hAnsiTheme="minorHAnsi" w:cstheme="minorHAnsi"/>
        </w:rPr>
        <w:t xml:space="preserve">undesired </w:t>
      </w:r>
      <w:r w:rsidR="00B36F6C" w:rsidRPr="00AC2415">
        <w:rPr>
          <w:rFonts w:asciiTheme="minorHAnsi" w:hAnsiTheme="minorHAnsi" w:cstheme="minorHAnsi"/>
        </w:rPr>
        <w:t>remobilization</w:t>
      </w:r>
      <w:r w:rsidR="00BE42B8" w:rsidRPr="00AC2415">
        <w:rPr>
          <w:rFonts w:asciiTheme="minorHAnsi" w:hAnsiTheme="minorHAnsi" w:cstheme="minorHAnsi"/>
        </w:rPr>
        <w:fldChar w:fldCharType="begin" w:fldLock="1"/>
      </w:r>
      <w:r w:rsidR="00694F20">
        <w:rPr>
          <w:rFonts w:asciiTheme="minorHAnsi" w:hAnsiTheme="minorHAnsi" w:cstheme="minorHAnsi"/>
        </w:rPr>
        <w:instrText>ADDIN CSL_CITATION {"citationItems":[{"id":"ITEM-1","itemData":{"DOI":"10.1073/pnas.95.10.5505","ISBN":"0027-8424","ISSN":"0027-8424","PMID":"9576912","abstract":"The genome of the broad host range Streptomyces temperate phage, phiC31, is known to integrate into the host chromosome via an enzyme that is a member of the resolvase/invertase family of site-specific recombinases. The recombination properties of this novel integrase on the phage and Streptomyces ambofaciens attachment sites, attP and attB, respectively, were investigated in the heterologous host, Escherichia coli, and in an in vitro assay by using purified integrase. The products of attP/B recombination, i.e., attL and attR, were identical to those obtained after integration of the prophage in S. ambofaciens. In the in vitro assay only buffer, purified integrase, and DNAs encoding attP and attB were required. Recombination occurred irrespective of whether the substrates were supercoiled or linear. A mutant integrase containing an S12F mutation was completely defective in recombination both in E. coli and in vitro. No recombination was observed between attB/attB, attP/attP, attL/R, or any combination of attB or attP with attL or attR, suggesting that excision of the prophage (attL/R recombination) requires an additional phage- or Streptomyces-encoded factor. Recombination could occur intramolecularly to cause deletion between appropriately orientated attP and attB sites. The results show that directionality in phiC31 integrase is strictly controlled by nonidentical recombination sites with no requirement to form the topologically defined structures that are more typical of the resolvases/invertases.","author":[{"dropping-particle":"","family":"Thorpe","given":"H. M.","non-dropping-particle":"","parse-names":false,"suffix":""},{"dropping-particle":"","family":"Smith","given":"M. C. M.","non-dropping-particle":"","parse-names":false,"suffix":""}],"container-title":"Proceedings of the National Academy of Sciences","id":"ITEM-1","issue":"10","issued":{"date-parts":[["1998"]]},"page":"5505-5510","title":"In vitro site-specific integration of bacteriophage DNA catalyzed by a recombinase of the resolvase/invertase family","type":"article-journal","volume":"95"},"uris":["http://www.mendeley.com/documents/?uuid=26dd3b40-d90f-4855-9e60-537680e50824"]}],"mendeley":{"formattedCitation":"&lt;sup&gt;15&lt;/sup&gt;","plainTextFormattedCitation":"15","previouslyFormattedCitation":"&lt;sup&gt;15&lt;/sup&gt;"},"properties":{"noteIndex":0},"schema":"https://github.com/citation-style-language/schema/raw/master/csl-citation.json"}</w:instrText>
      </w:r>
      <w:r w:rsidR="00BE42B8" w:rsidRPr="00AC2415">
        <w:rPr>
          <w:rFonts w:asciiTheme="minorHAnsi" w:hAnsiTheme="minorHAnsi" w:cstheme="minorHAnsi"/>
        </w:rPr>
        <w:fldChar w:fldCharType="separate"/>
      </w:r>
      <w:r w:rsidR="00970D8B" w:rsidRPr="00970D8B">
        <w:rPr>
          <w:rFonts w:asciiTheme="minorHAnsi" w:hAnsiTheme="minorHAnsi" w:cstheme="minorHAnsi"/>
          <w:noProof/>
          <w:vertAlign w:val="superscript"/>
        </w:rPr>
        <w:t>15</w:t>
      </w:r>
      <w:r w:rsidR="00BE42B8" w:rsidRPr="00AC2415">
        <w:rPr>
          <w:rFonts w:asciiTheme="minorHAnsi" w:hAnsiTheme="minorHAnsi" w:cstheme="minorHAnsi"/>
        </w:rPr>
        <w:fldChar w:fldCharType="end"/>
      </w:r>
      <w:r w:rsidR="001F10A6" w:rsidRPr="00AC2415">
        <w:rPr>
          <w:rFonts w:asciiTheme="minorHAnsi" w:hAnsiTheme="minorHAnsi" w:cstheme="minorHAnsi"/>
        </w:rPr>
        <w:t xml:space="preserve">. </w:t>
      </w:r>
      <w:r w:rsidR="0059698E" w:rsidRPr="00AC2415">
        <w:rPr>
          <w:rFonts w:asciiTheme="minorHAnsi" w:hAnsiTheme="minorHAnsi" w:cstheme="minorHAnsi"/>
        </w:rPr>
        <w:t>Moreover, t</w:t>
      </w:r>
      <w:r w:rsidR="00AE6325" w:rsidRPr="00AC2415">
        <w:rPr>
          <w:rFonts w:asciiTheme="minorHAnsi" w:hAnsiTheme="minorHAnsi" w:cstheme="minorHAnsi"/>
        </w:rPr>
        <w:t xml:space="preserve">he system allows </w:t>
      </w:r>
      <w:r w:rsidR="00E80D11" w:rsidRPr="00AC2415">
        <w:rPr>
          <w:rFonts w:asciiTheme="minorHAnsi" w:hAnsiTheme="minorHAnsi" w:cstheme="minorHAnsi"/>
        </w:rPr>
        <w:t>the integration of large cargoes (</w:t>
      </w:r>
      <w:r w:rsidR="00502E72" w:rsidRPr="00502E72">
        <w:rPr>
          <w:rFonts w:asciiTheme="minorHAnsi" w:hAnsiTheme="minorHAnsi" w:cstheme="minorHAnsi"/>
        </w:rPr>
        <w:t xml:space="preserve">e.g., </w:t>
      </w:r>
      <w:r w:rsidR="0059698E" w:rsidRPr="00AC2415">
        <w:rPr>
          <w:rFonts w:asciiTheme="minorHAnsi" w:hAnsiTheme="minorHAnsi" w:cstheme="minorHAnsi"/>
        </w:rPr>
        <w:t xml:space="preserve">integration of &gt;100 kb </w:t>
      </w:r>
      <w:r w:rsidR="001F10A6" w:rsidRPr="00AC2415">
        <w:rPr>
          <w:rFonts w:asciiTheme="minorHAnsi" w:hAnsiTheme="minorHAnsi" w:cstheme="minorHAnsi"/>
        </w:rPr>
        <w:t xml:space="preserve">constructs </w:t>
      </w:r>
      <w:r w:rsidR="00E80D11" w:rsidRPr="00AC2415">
        <w:rPr>
          <w:rFonts w:asciiTheme="minorHAnsi" w:hAnsiTheme="minorHAnsi" w:cstheme="minorHAnsi"/>
        </w:rPr>
        <w:t>w</w:t>
      </w:r>
      <w:r w:rsidR="0059698E" w:rsidRPr="00AC2415">
        <w:rPr>
          <w:rFonts w:asciiTheme="minorHAnsi" w:hAnsiTheme="minorHAnsi" w:cstheme="minorHAnsi"/>
        </w:rPr>
        <w:t xml:space="preserve">as reported in </w:t>
      </w:r>
      <w:r w:rsidR="001F10A6" w:rsidRPr="00AC2415">
        <w:rPr>
          <w:rFonts w:asciiTheme="minorHAnsi" w:hAnsiTheme="minorHAnsi" w:cstheme="minorHAnsi"/>
          <w:i/>
          <w:iCs/>
        </w:rPr>
        <w:t>D. melanogaster</w:t>
      </w:r>
      <w:r w:rsidR="00BE42B8" w:rsidRPr="00AC2415">
        <w:rPr>
          <w:rFonts w:asciiTheme="minorHAnsi" w:hAnsiTheme="minorHAnsi" w:cstheme="minorHAnsi"/>
          <w:i/>
          <w:iCs/>
        </w:rPr>
        <w:fldChar w:fldCharType="begin" w:fldLock="1"/>
      </w:r>
      <w:r w:rsidR="00694F20">
        <w:rPr>
          <w:rFonts w:asciiTheme="minorHAnsi" w:hAnsiTheme="minorHAnsi" w:cstheme="minorHAnsi"/>
          <w:i/>
          <w:iCs/>
        </w:rPr>
        <w:instrText>ADDIN CSL_CITATION {"citationItems":[{"id":"ITEM-1","itemData":{"DOI":"10.1126/science.1134426","ISBN":"1095-9203 (Electronic)\\r0036-8075 (Linking)","ISSN":"0036-8075","PMID":"17138868","abstract":"We describe a transgenesis platform for Drosophila melanogaster that integrates three recently developed technologies: a conditionally amplifiable bacterial artificial chromosome (BAC), recombineering, and bacteriophage PhiC31-mediated transgenesis. The BAC is maintained at low copy number, facilitating plasmid maintenance and recombineering, but is induced to high copy number for plasmid isolation. Recombineering allows gap repair and mutagenesis in bacteria. Gap repair efficiently retrieves DNA fragments up to 133 kilobases long from P1 or BAC clones. PhiC31-mediated transgenesis integrates these large DNA fragments at specific sites in the genome, allowing the rescue of lethal mutations in the corresponding genes. This transgenesis platform should greatly facilitate structure/function analyses of most Drosophila genes.","author":[{"dropping-particle":"","family":"Venken","given":"K. J. T.","non-dropping-particle":"","parse-names":false,"suffix":""},{"dropping-particle":"","family":"He","given":"Y.","non-dropping-particle":"","parse-names":false,"suffix":""},{"dropping-particle":"","family":"Hoskins","given":"R. A.","non-dropping-particle":"","parse-names":false,"suffix":""},{"dropping-particle":"","family":"Bellen","given":"H. J.","non-dropping-particle":"","parse-names":false,"suffix":""}],"container-title":"Science","id":"ITEM-1","issue":"5806","issued":{"date-parts":[["2006"]]},"page":"1747-1751","title":"P[acman]: A BAC Transgenic Platform for Targeted Insertion of Large DNA Fragments in D. melanogaster","type":"article-journal","volume":"314"},"uris":["http://www.mendeley.com/documents/?uuid=a318f3f6-6fb5-4926-a51a-b8279907ea28"]}],"mendeley":{"formattedCitation":"&lt;sup&gt;18&lt;/sup&gt;","plainTextFormattedCitation":"18","previouslyFormattedCitation":"&lt;sup&gt;18&lt;/sup&gt;"},"properties":{"noteIndex":0},"schema":"https://github.com/citation-style-language/schema/raw/master/csl-citation.json"}</w:instrText>
      </w:r>
      <w:r w:rsidR="00BE42B8" w:rsidRPr="00AC2415">
        <w:rPr>
          <w:rFonts w:asciiTheme="minorHAnsi" w:hAnsiTheme="minorHAnsi" w:cstheme="minorHAnsi"/>
          <w:i/>
          <w:iCs/>
        </w:rPr>
        <w:fldChar w:fldCharType="separate"/>
      </w:r>
      <w:r w:rsidR="00970D8B" w:rsidRPr="00970D8B">
        <w:rPr>
          <w:rFonts w:asciiTheme="minorHAnsi" w:hAnsiTheme="minorHAnsi" w:cstheme="minorHAnsi"/>
          <w:iCs/>
          <w:noProof/>
          <w:vertAlign w:val="superscript"/>
        </w:rPr>
        <w:t>18</w:t>
      </w:r>
      <w:r w:rsidR="00BE42B8" w:rsidRPr="00AC2415">
        <w:rPr>
          <w:rFonts w:asciiTheme="minorHAnsi" w:hAnsiTheme="minorHAnsi" w:cstheme="minorHAnsi"/>
          <w:i/>
          <w:iCs/>
        </w:rPr>
        <w:fldChar w:fldCharType="end"/>
      </w:r>
      <w:r w:rsidR="00FD5295">
        <w:rPr>
          <w:rFonts w:asciiTheme="minorHAnsi" w:hAnsiTheme="minorHAnsi" w:cstheme="minorHAnsi"/>
        </w:rPr>
        <w:t>)</w:t>
      </w:r>
      <w:r w:rsidR="00B36F6C" w:rsidRPr="00AC2415">
        <w:rPr>
          <w:rFonts w:asciiTheme="minorHAnsi" w:hAnsiTheme="minorHAnsi" w:cstheme="minorHAnsi"/>
        </w:rPr>
        <w:t xml:space="preserve">, significantly increasing carrying capacities. </w:t>
      </w:r>
      <w:r w:rsidR="002C5BA6">
        <w:rPr>
          <w:rFonts w:asciiTheme="minorHAnsi" w:hAnsiTheme="minorHAnsi" w:cstheme="minorHAnsi"/>
        </w:rPr>
        <w:t xml:space="preserve">Integration occurs in a single predefined genomic locus which greatly simplifies the validation of insertion and the mating scheme to obtain a stable transgenic line. </w:t>
      </w:r>
      <w:r w:rsidR="002C5BA6" w:rsidRPr="00AC2415">
        <w:rPr>
          <w:rFonts w:asciiTheme="minorHAnsi" w:hAnsiTheme="minorHAnsi" w:cstheme="minorHAnsi"/>
        </w:rPr>
        <w:t xml:space="preserve">Finally, the site-directed nature of the integration allows normalization of expression as alternative transgenes </w:t>
      </w:r>
      <w:proofErr w:type="gramStart"/>
      <w:r w:rsidR="002C5BA6" w:rsidRPr="00AC2415">
        <w:rPr>
          <w:rFonts w:asciiTheme="minorHAnsi" w:hAnsiTheme="minorHAnsi" w:cstheme="minorHAnsi"/>
        </w:rPr>
        <w:t>are located in</w:t>
      </w:r>
      <w:proofErr w:type="gramEnd"/>
      <w:r w:rsidR="002C5BA6" w:rsidRPr="00AC2415">
        <w:rPr>
          <w:rFonts w:asciiTheme="minorHAnsi" w:hAnsiTheme="minorHAnsi" w:cstheme="minorHAnsi"/>
        </w:rPr>
        <w:t xml:space="preserve"> the same locus and therefore </w:t>
      </w:r>
      <w:r w:rsidR="00BE37BF">
        <w:rPr>
          <w:rFonts w:asciiTheme="minorHAnsi" w:hAnsiTheme="minorHAnsi" w:cstheme="minorHAnsi"/>
        </w:rPr>
        <w:t xml:space="preserve">are </w:t>
      </w:r>
      <w:r w:rsidR="002C5BA6" w:rsidRPr="00AC2415">
        <w:rPr>
          <w:rFonts w:asciiTheme="minorHAnsi" w:hAnsiTheme="minorHAnsi" w:cstheme="minorHAnsi"/>
        </w:rPr>
        <w:t xml:space="preserve">regulated within the same </w:t>
      </w:r>
      <w:r w:rsidR="002C5BA6">
        <w:rPr>
          <w:rFonts w:asciiTheme="minorHAnsi" w:hAnsiTheme="minorHAnsi" w:cstheme="minorHAnsi"/>
        </w:rPr>
        <w:t xml:space="preserve">neighboring </w:t>
      </w:r>
      <w:r w:rsidR="002C5BA6" w:rsidRPr="00AC2415">
        <w:rPr>
          <w:rFonts w:asciiTheme="minorHAnsi" w:hAnsiTheme="minorHAnsi" w:cstheme="minorHAnsi"/>
        </w:rPr>
        <w:t>genomic context. Indeed, one of the main applications of the technique is the direct comparison of phenotypes conferred by different transgenes following insertion into an identical locus.</w:t>
      </w:r>
      <w:r w:rsidR="002C5BA6">
        <w:rPr>
          <w:rFonts w:asciiTheme="minorHAnsi" w:hAnsiTheme="minorHAnsi" w:cstheme="minorHAnsi"/>
        </w:rPr>
        <w:t xml:space="preserve"> </w:t>
      </w:r>
    </w:p>
    <w:p w14:paraId="7F45703E" w14:textId="77777777" w:rsidR="00502E72" w:rsidRPr="00AC2415" w:rsidRDefault="00502E72" w:rsidP="002C5BA6">
      <w:pPr>
        <w:rPr>
          <w:rFonts w:asciiTheme="minorHAnsi" w:hAnsiTheme="minorHAnsi" w:cstheme="minorHAnsi"/>
        </w:rPr>
      </w:pPr>
    </w:p>
    <w:p w14:paraId="25066D23" w14:textId="602BD353" w:rsidR="00EA0C0F" w:rsidRPr="00AC2415" w:rsidRDefault="00A16825" w:rsidP="00101720">
      <w:pPr>
        <w:rPr>
          <w:color w:val="000000" w:themeColor="text1"/>
        </w:rPr>
      </w:pPr>
      <w:r w:rsidRPr="00AC2415">
        <w:rPr>
          <w:color w:val="000000" w:themeColor="text1"/>
        </w:rPr>
        <w:t xml:space="preserve">Achieving </w:t>
      </w:r>
      <w:r w:rsidR="00787FF9" w:rsidRPr="00AC2415">
        <w:rPr>
          <w:i/>
          <w:color w:val="000000" w:themeColor="text1"/>
        </w:rPr>
        <w:t>φC31</w:t>
      </w:r>
      <w:r w:rsidR="00852520" w:rsidRPr="00AC2415">
        <w:rPr>
          <w:color w:val="000000" w:themeColor="text1"/>
        </w:rPr>
        <w:t>-mediated</w:t>
      </w:r>
      <w:r w:rsidR="00BB6317" w:rsidRPr="00AC2415">
        <w:rPr>
          <w:color w:val="000000" w:themeColor="text1"/>
        </w:rPr>
        <w:t xml:space="preserve"> </w:t>
      </w:r>
      <w:r w:rsidR="00A07E7F" w:rsidRPr="00AC2415">
        <w:rPr>
          <w:color w:val="000000" w:themeColor="text1"/>
        </w:rPr>
        <w:t xml:space="preserve">integration </w:t>
      </w:r>
      <w:r w:rsidRPr="00AC2415">
        <w:rPr>
          <w:color w:val="000000" w:themeColor="text1"/>
        </w:rPr>
        <w:t xml:space="preserve">involves </w:t>
      </w:r>
      <w:r w:rsidR="00A07E7F" w:rsidRPr="00AC2415">
        <w:rPr>
          <w:color w:val="000000" w:themeColor="text1"/>
        </w:rPr>
        <w:t>two</w:t>
      </w:r>
      <w:r w:rsidR="005455E0" w:rsidRPr="00AC2415">
        <w:rPr>
          <w:color w:val="000000" w:themeColor="text1"/>
        </w:rPr>
        <w:t xml:space="preserve"> </w:t>
      </w:r>
      <w:r w:rsidR="00A07E7F" w:rsidRPr="00AC2415">
        <w:rPr>
          <w:color w:val="000000" w:themeColor="text1"/>
        </w:rPr>
        <w:t>phase</w:t>
      </w:r>
      <w:r w:rsidR="005455E0" w:rsidRPr="00AC2415">
        <w:rPr>
          <w:color w:val="000000" w:themeColor="text1"/>
        </w:rPr>
        <w:t>s</w:t>
      </w:r>
      <w:r w:rsidRPr="00AC2415">
        <w:rPr>
          <w:color w:val="000000" w:themeColor="text1"/>
        </w:rPr>
        <w:t>: p</w:t>
      </w:r>
      <w:r w:rsidR="00BB6317" w:rsidRPr="00AC2415">
        <w:rPr>
          <w:color w:val="000000" w:themeColor="text1"/>
        </w:rPr>
        <w:t xml:space="preserve">hase I is the creation of </w:t>
      </w:r>
      <w:r w:rsidR="002E1407" w:rsidRPr="00AC2415">
        <w:rPr>
          <w:color w:val="000000" w:themeColor="text1"/>
        </w:rPr>
        <w:t xml:space="preserve">transgenic </w:t>
      </w:r>
      <w:r w:rsidR="00BB6317" w:rsidRPr="00AC2415">
        <w:rPr>
          <w:color w:val="000000" w:themeColor="text1"/>
        </w:rPr>
        <w:t xml:space="preserve">docking lines carrying </w:t>
      </w:r>
      <w:proofErr w:type="spellStart"/>
      <w:r w:rsidR="00092317" w:rsidRPr="00AC2415">
        <w:rPr>
          <w:i/>
          <w:iCs/>
          <w:color w:val="000000" w:themeColor="text1"/>
        </w:rPr>
        <w:t>attP</w:t>
      </w:r>
      <w:proofErr w:type="spellEnd"/>
      <w:r w:rsidR="00092317" w:rsidRPr="00AC2415">
        <w:rPr>
          <w:color w:val="000000" w:themeColor="text1"/>
        </w:rPr>
        <w:t xml:space="preserve"> site</w:t>
      </w:r>
      <w:r w:rsidR="00067428" w:rsidRPr="00AC2415">
        <w:rPr>
          <w:color w:val="000000" w:themeColor="text1"/>
        </w:rPr>
        <w:t>(s)</w:t>
      </w:r>
      <w:r w:rsidR="00092317" w:rsidRPr="00AC2415">
        <w:rPr>
          <w:color w:val="000000" w:themeColor="text1"/>
        </w:rPr>
        <w:t xml:space="preserve">, </w:t>
      </w:r>
      <w:r w:rsidR="007C79D4" w:rsidRPr="00AC2415">
        <w:rPr>
          <w:color w:val="000000" w:themeColor="text1"/>
        </w:rPr>
        <w:t>and</w:t>
      </w:r>
      <w:r w:rsidR="00E26E01" w:rsidRPr="00AC2415">
        <w:rPr>
          <w:color w:val="000000" w:themeColor="text1"/>
        </w:rPr>
        <w:t xml:space="preserve"> p</w:t>
      </w:r>
      <w:r w:rsidR="00BB6317" w:rsidRPr="00AC2415">
        <w:rPr>
          <w:color w:val="000000" w:themeColor="text1"/>
        </w:rPr>
        <w:t xml:space="preserve">hase II is the </w:t>
      </w:r>
      <w:r w:rsidR="009D424C" w:rsidRPr="00AC2415">
        <w:rPr>
          <w:color w:val="000000" w:themeColor="text1"/>
        </w:rPr>
        <w:t>site-directed</w:t>
      </w:r>
      <w:r w:rsidR="00A07E7F" w:rsidRPr="00AC2415">
        <w:rPr>
          <w:color w:val="000000" w:themeColor="text1"/>
        </w:rPr>
        <w:t xml:space="preserve"> integration of an </w:t>
      </w:r>
      <w:proofErr w:type="spellStart"/>
      <w:r w:rsidR="002D7719" w:rsidRPr="00AC2415">
        <w:rPr>
          <w:i/>
          <w:color w:val="000000" w:themeColor="text1"/>
        </w:rPr>
        <w:t>attB</w:t>
      </w:r>
      <w:proofErr w:type="spellEnd"/>
      <w:r w:rsidR="00A07E7F" w:rsidRPr="00AC2415">
        <w:rPr>
          <w:color w:val="000000" w:themeColor="text1"/>
        </w:rPr>
        <w:t xml:space="preserve">-flanked </w:t>
      </w:r>
      <w:r w:rsidR="00BB6317" w:rsidRPr="00AC2415">
        <w:rPr>
          <w:color w:val="000000" w:themeColor="text1"/>
        </w:rPr>
        <w:t>cargo</w:t>
      </w:r>
      <w:r w:rsidR="00A07E7F" w:rsidRPr="00AC2415">
        <w:rPr>
          <w:color w:val="000000" w:themeColor="text1"/>
        </w:rPr>
        <w:t xml:space="preserve"> in the </w:t>
      </w:r>
      <w:r w:rsidR="00BB6317" w:rsidRPr="00AC2415">
        <w:rPr>
          <w:color w:val="000000" w:themeColor="text1"/>
        </w:rPr>
        <w:t xml:space="preserve">genome of the </w:t>
      </w:r>
      <w:r w:rsidR="00A07E7F" w:rsidRPr="00AC2415">
        <w:rPr>
          <w:color w:val="000000" w:themeColor="text1"/>
        </w:rPr>
        <w:t xml:space="preserve">docking </w:t>
      </w:r>
      <w:r w:rsidR="002E1407" w:rsidRPr="00AC2415">
        <w:rPr>
          <w:color w:val="000000" w:themeColor="text1"/>
        </w:rPr>
        <w:t>line</w:t>
      </w:r>
      <w:r w:rsidR="00BE42B8" w:rsidRPr="00AC2415">
        <w:rPr>
          <w:color w:val="000000" w:themeColor="text1"/>
        </w:rPr>
        <w:fldChar w:fldCharType="begin" w:fldLock="1"/>
      </w:r>
      <w:r w:rsidR="00694F20">
        <w:rPr>
          <w:color w:val="000000" w:themeColor="text1"/>
        </w:rPr>
        <w:instrText>ADDIN CSL_CITATION {"citationItems":[{"id":"ITEM-1","itemData":{"DOI":"10.1371/journal.pone.0014587","ISBN":"1932-6203","ISSN":"19326203","PMID":"21283619","abstract":"Diseases transmitted by mosquitoes have a devastating impact on global health and this is worsening due to difficulties with existing control measures and climate change. Genetically modified mosquitoes that are refractory to disease transmission are seen as having great potential in the delivery of novel control strategies. Historically the genetic modification of insects has relied upon transposable elements which have many limitations despite their successful use. To circumvent these limitations the Streptomyces phage phiC31 integrase system has been successfully adapted for site-specific transgene integration in insects. Here, we present the first site-specific transformation of Anopheles gambiae, the principal vector of human malaria. Mosquitoes were initially engineered to incorporate the phiC31 targeting site at a defined genomic location. A second phase of genetic modification then achieved site-specific integration of Vida3, a synthetic anti-malarial gene. Expression of Vida3, specifically in the midgut of bloodfed females, offered consistent and significant protection against Plasmodium yoelii nigeriensis, reducing average parasite intensity by 85%. Similar protection was observed against Plasmodium falciparum in some experiments, although protection was inconsistent. In the fight against malaria, it is imperative to establish a broad repertoire of both anti-malarial effector genes and tissue-specific promoters for their expression, enabling those offering maximum effect with minimum fitness cost to be identified. In the future, this technology will allow effective comparisons and informed choices to be made, potentially leading to complete transmission blockade.","author":[{"dropping-particle":"","family":"Meredith","given":"Janet M.","non-dropping-particle":"","parse-names":false,"suffix":""},{"dropping-particle":"","family":"Basu","given":"Sanjay","non-dropping-particle":"","parse-names":false,"suffix":""},{"dropping-particle":"","family":"Nimmo","given":"Derric D.","non-dropping-particle":"","parse-names":false,"suffix":""},{"dropping-particle":"","family":"Larget-Thiery","given":"Isabelle","non-dropping-particle":"","parse-names":false,"suffix":""},{"dropping-particle":"","family":"Warr","given":"Emma L.","non-dropping-particle":"","parse-names":false,"suffix":""},{"dropping-particle":"","family":"Underhill","given":"Ann","non-dropping-particle":"","parse-names":false,"suffix":""},{"dropping-particle":"","family":"McArthur","given":"Clare C.","non-dropping-particle":"","parse-names":false,"suffix":""},{"dropping-particle":"","family":"Carter","given":"Victoria","non-dropping-particle":"","parse-names":false,"suffix":""},{"dropping-particle":"","family":"Hurd","given":"Hilary","non-dropping-particle":"","parse-names":false,"suffix":""},{"dropping-particle":"","family":"Bourgouin","given":"Catherine","non-dropping-particle":"","parse-names":false,"suffix":""},{"dropping-particle":"","family":"Eggleston","given":"Paul","non-dropping-particle":"","parse-names":false,"suffix":""}],"container-title":"PLoS ONE","edition":"2011/02/02","id":"ITEM-1","issue":"1","issued":{"date-parts":[["2011"]]},"note":"From Duplicate 2 (Site-specific integration and expression of an anti-malarial gene in transgenic Anopheles gambiae significantly reduces Plasmodium infections - Meredith, J M; Basu, S; Nimmo, D D; Larget-Thiery, I; Warr, E L; Underhill, A; McArthur, C C; Carter, V; Hurd, H; Bourgouin, C; Eggleston, P)\n\nMeredith, Janet M\nBasu, Sanjay\nNimmo, Derric D\nLarget-Thiery, Isabelle\nWarr, Emma L\nUnderhill, Ann\nMcArthur, Clare C\nCarter, Victoria\nHurd, Hilary\nBourgouin, Catherine\nEggleston, Paul\neng\nWellcome Trust/United Kingdom\n069162/Wellcome Trust/United Kingdom\n077593/Wellcome Trust/United Kingdom\nResearch Support, Non-U.S. Gov't\nPLoS One. 2011 Jan 25;6(1):e14587. doi: 10.1371/journal.pone.0014587.","page":"e14587","title":"Site-specific integration and expression of an anti-malarial gene in transgenic Anopheles gambiae significantly reduces Plasmodium infections","type":"article-journal","volume":"6"},"uris":["http://www.mendeley.com/documents/?uuid=f4b0ef27-c0b2-45b7-9b8f-7fcf174015ab"]}],"mendeley":{"formattedCitation":"&lt;sup&gt;19&lt;/sup&gt;","plainTextFormattedCitation":"19","previouslyFormattedCitation":"&lt;sup&gt;19&lt;/sup&gt;"},"properties":{"noteIndex":0},"schema":"https://github.com/citation-style-language/schema/raw/master/csl-citation.json"}</w:instrText>
      </w:r>
      <w:r w:rsidR="00BE42B8" w:rsidRPr="00AC2415">
        <w:rPr>
          <w:color w:val="000000" w:themeColor="text1"/>
        </w:rPr>
        <w:fldChar w:fldCharType="separate"/>
      </w:r>
      <w:r w:rsidR="00970D8B" w:rsidRPr="00970D8B">
        <w:rPr>
          <w:noProof/>
          <w:color w:val="000000" w:themeColor="text1"/>
          <w:vertAlign w:val="superscript"/>
        </w:rPr>
        <w:t>19</w:t>
      </w:r>
      <w:r w:rsidR="00BE42B8" w:rsidRPr="00AC2415">
        <w:rPr>
          <w:color w:val="000000" w:themeColor="text1"/>
        </w:rPr>
        <w:fldChar w:fldCharType="end"/>
      </w:r>
      <w:r w:rsidR="00A07E7F" w:rsidRPr="00AC2415">
        <w:rPr>
          <w:color w:val="000000" w:themeColor="text1"/>
        </w:rPr>
        <w:t>.</w:t>
      </w:r>
      <w:r w:rsidR="00E26E01" w:rsidRPr="00AC2415">
        <w:rPr>
          <w:color w:val="000000" w:themeColor="text1"/>
        </w:rPr>
        <w:t xml:space="preserve"> T</w:t>
      </w:r>
      <w:r w:rsidR="008C1C1C" w:rsidRPr="00AC2415">
        <w:rPr>
          <w:color w:val="000000" w:themeColor="text1"/>
        </w:rPr>
        <w:t xml:space="preserve">he creation of </w:t>
      </w:r>
      <w:r w:rsidR="008440EC" w:rsidRPr="00AC2415">
        <w:rPr>
          <w:color w:val="000000" w:themeColor="text1"/>
        </w:rPr>
        <w:t xml:space="preserve">phase I </w:t>
      </w:r>
      <w:r w:rsidR="008C1C1C" w:rsidRPr="00AC2415">
        <w:rPr>
          <w:color w:val="000000" w:themeColor="text1"/>
        </w:rPr>
        <w:t xml:space="preserve">docking lines </w:t>
      </w:r>
      <w:r w:rsidR="000A1ECD" w:rsidRPr="00AC2415">
        <w:rPr>
          <w:color w:val="000000" w:themeColor="text1"/>
        </w:rPr>
        <w:t xml:space="preserve">has </w:t>
      </w:r>
      <w:r w:rsidR="007C79D4" w:rsidRPr="00AC2415">
        <w:rPr>
          <w:color w:val="000000" w:themeColor="text1"/>
        </w:rPr>
        <w:t>relie</w:t>
      </w:r>
      <w:r w:rsidR="005A1651" w:rsidRPr="00AC2415">
        <w:rPr>
          <w:color w:val="000000" w:themeColor="text1"/>
        </w:rPr>
        <w:t>d</w:t>
      </w:r>
      <w:r w:rsidR="007C79D4" w:rsidRPr="00AC2415">
        <w:rPr>
          <w:color w:val="000000" w:themeColor="text1"/>
        </w:rPr>
        <w:t xml:space="preserve"> on</w:t>
      </w:r>
      <w:r w:rsidR="00E26E01" w:rsidRPr="00AC2415">
        <w:rPr>
          <w:color w:val="000000" w:themeColor="text1"/>
        </w:rPr>
        <w:t xml:space="preserve"> </w:t>
      </w:r>
      <w:r w:rsidR="003C3D8C" w:rsidRPr="00AC2415">
        <w:rPr>
          <w:color w:val="000000" w:themeColor="text1"/>
        </w:rPr>
        <w:t xml:space="preserve">the </w:t>
      </w:r>
      <w:r w:rsidR="00C21EE9" w:rsidRPr="00AC2415">
        <w:rPr>
          <w:color w:val="000000" w:themeColor="text1"/>
        </w:rPr>
        <w:t xml:space="preserve">TE-mediated random integration of </w:t>
      </w:r>
      <w:proofErr w:type="spellStart"/>
      <w:r w:rsidR="00C21EE9" w:rsidRPr="00AC2415">
        <w:rPr>
          <w:i/>
          <w:iCs/>
          <w:color w:val="000000" w:themeColor="text1"/>
        </w:rPr>
        <w:t>attP</w:t>
      </w:r>
      <w:proofErr w:type="spellEnd"/>
      <w:r w:rsidR="00C21EE9" w:rsidRPr="00AC2415">
        <w:rPr>
          <w:color w:val="000000" w:themeColor="text1"/>
        </w:rPr>
        <w:t xml:space="preserve">-tagged constructs </w:t>
      </w:r>
      <w:r w:rsidR="003C3D8C" w:rsidRPr="00AC2415">
        <w:rPr>
          <w:color w:val="000000" w:themeColor="text1"/>
        </w:rPr>
        <w:t xml:space="preserve">and </w:t>
      </w:r>
      <w:r w:rsidR="007C79D4" w:rsidRPr="00AC2415">
        <w:rPr>
          <w:color w:val="000000" w:themeColor="text1"/>
        </w:rPr>
        <w:t>thus involve</w:t>
      </w:r>
      <w:r w:rsidR="00092317" w:rsidRPr="00AC2415">
        <w:rPr>
          <w:color w:val="000000" w:themeColor="text1"/>
        </w:rPr>
        <w:t>d</w:t>
      </w:r>
      <w:r w:rsidR="007C79D4" w:rsidRPr="00AC2415">
        <w:rPr>
          <w:color w:val="000000" w:themeColor="text1"/>
        </w:rPr>
        <w:t xml:space="preserve"> </w:t>
      </w:r>
      <w:r w:rsidR="00A07E7F" w:rsidRPr="00AC2415">
        <w:rPr>
          <w:color w:val="000000" w:themeColor="text1"/>
        </w:rPr>
        <w:t xml:space="preserve">an initial </w:t>
      </w:r>
      <w:r w:rsidR="008C1C1C" w:rsidRPr="00AC2415">
        <w:rPr>
          <w:color w:val="000000" w:themeColor="text1"/>
        </w:rPr>
        <w:t xml:space="preserve">laborious </w:t>
      </w:r>
      <w:r w:rsidR="00A07E7F" w:rsidRPr="00AC2415">
        <w:rPr>
          <w:color w:val="000000" w:themeColor="text1"/>
        </w:rPr>
        <w:t xml:space="preserve">process </w:t>
      </w:r>
      <w:r w:rsidR="008440EC" w:rsidRPr="00AC2415">
        <w:rPr>
          <w:color w:val="000000" w:themeColor="text1"/>
        </w:rPr>
        <w:t xml:space="preserve">(including southern blot and inverse PCR analyses on single-female progeny) </w:t>
      </w:r>
      <w:r w:rsidR="008C1C1C" w:rsidRPr="00AC2415">
        <w:rPr>
          <w:color w:val="000000" w:themeColor="text1"/>
        </w:rPr>
        <w:t xml:space="preserve">to </w:t>
      </w:r>
      <w:r w:rsidR="008440EC" w:rsidRPr="00AC2415">
        <w:rPr>
          <w:color w:val="000000" w:themeColor="text1"/>
        </w:rPr>
        <w:t>isolate</w:t>
      </w:r>
      <w:r w:rsidR="008C1C1C" w:rsidRPr="00AC2415">
        <w:rPr>
          <w:color w:val="000000" w:themeColor="text1"/>
        </w:rPr>
        <w:t xml:space="preserve"> </w:t>
      </w:r>
      <w:r w:rsidR="00E26E01" w:rsidRPr="00AC2415">
        <w:rPr>
          <w:color w:val="000000" w:themeColor="text1"/>
        </w:rPr>
        <w:t xml:space="preserve">and validate </w:t>
      </w:r>
      <w:r w:rsidR="000A1ECD" w:rsidRPr="00AC2415">
        <w:rPr>
          <w:color w:val="000000" w:themeColor="text1"/>
        </w:rPr>
        <w:t xml:space="preserve">transgenic </w:t>
      </w:r>
      <w:r w:rsidR="008C1C1C" w:rsidRPr="00AC2415">
        <w:rPr>
          <w:color w:val="000000" w:themeColor="text1"/>
        </w:rPr>
        <w:t xml:space="preserve">lines </w:t>
      </w:r>
      <w:r w:rsidR="00C21EE9" w:rsidRPr="00AC2415">
        <w:rPr>
          <w:color w:val="000000" w:themeColor="text1"/>
        </w:rPr>
        <w:t>carrying</w:t>
      </w:r>
      <w:r w:rsidR="008C1C1C" w:rsidRPr="00AC2415">
        <w:rPr>
          <w:color w:val="000000" w:themeColor="text1"/>
        </w:rPr>
        <w:t xml:space="preserve"> </w:t>
      </w:r>
      <w:r w:rsidR="00C21EE9" w:rsidRPr="00AC2415">
        <w:rPr>
          <w:color w:val="000000" w:themeColor="text1"/>
        </w:rPr>
        <w:t xml:space="preserve">a single integration event in </w:t>
      </w:r>
      <w:r w:rsidR="008440EC" w:rsidRPr="00AC2415">
        <w:rPr>
          <w:color w:val="000000" w:themeColor="text1"/>
        </w:rPr>
        <w:t>unique</w:t>
      </w:r>
      <w:r w:rsidR="008C1C1C" w:rsidRPr="00AC2415">
        <w:rPr>
          <w:color w:val="000000" w:themeColor="text1"/>
        </w:rPr>
        <w:t xml:space="preserve">, transcriptionally active, and fitness neutral </w:t>
      </w:r>
      <w:r w:rsidR="00C21EE9" w:rsidRPr="00AC2415">
        <w:rPr>
          <w:color w:val="000000" w:themeColor="text1"/>
        </w:rPr>
        <w:t>genomic locations</w:t>
      </w:r>
      <w:r w:rsidR="00A07E7F" w:rsidRPr="00AC2415">
        <w:rPr>
          <w:color w:val="000000" w:themeColor="text1"/>
        </w:rPr>
        <w:t xml:space="preserve">. </w:t>
      </w:r>
      <w:r w:rsidR="007C749C" w:rsidRPr="00AC2415">
        <w:rPr>
          <w:color w:val="000000" w:themeColor="text1"/>
        </w:rPr>
        <w:t>Nevertheless</w:t>
      </w:r>
      <w:r w:rsidR="00E26E01" w:rsidRPr="00AC2415">
        <w:rPr>
          <w:color w:val="000000" w:themeColor="text1"/>
        </w:rPr>
        <w:t>, s</w:t>
      </w:r>
      <w:r w:rsidR="008C1C1C" w:rsidRPr="00AC2415">
        <w:rPr>
          <w:rFonts w:asciiTheme="minorHAnsi" w:hAnsiTheme="minorHAnsi" w:cstheme="minorHAnsi"/>
        </w:rPr>
        <w:t xml:space="preserve">everal docking lines for </w:t>
      </w:r>
      <w:r w:rsidR="00787FF9" w:rsidRPr="00AC2415">
        <w:rPr>
          <w:rFonts w:asciiTheme="minorHAnsi" w:hAnsiTheme="minorHAnsi" w:cstheme="minorHAnsi"/>
          <w:i/>
        </w:rPr>
        <w:t>φC31</w:t>
      </w:r>
      <w:r w:rsidR="008C1C1C" w:rsidRPr="00AC2415">
        <w:rPr>
          <w:rFonts w:asciiTheme="minorHAnsi" w:hAnsiTheme="minorHAnsi" w:cstheme="minorHAnsi"/>
        </w:rPr>
        <w:t xml:space="preserve">-mediated </w:t>
      </w:r>
      <w:r w:rsidR="00EF0DBE">
        <w:rPr>
          <w:rFonts w:asciiTheme="minorHAnsi" w:hAnsiTheme="minorHAnsi" w:cstheme="minorHAnsi"/>
        </w:rPr>
        <w:lastRenderedPageBreak/>
        <w:t xml:space="preserve">single </w:t>
      </w:r>
      <w:r w:rsidR="00E26E01" w:rsidRPr="00AC2415">
        <w:rPr>
          <w:rFonts w:asciiTheme="minorHAnsi" w:hAnsiTheme="minorHAnsi" w:cstheme="minorHAnsi"/>
        </w:rPr>
        <w:t>integration</w:t>
      </w:r>
      <w:r w:rsidR="008C1C1C" w:rsidRPr="00AC2415">
        <w:rPr>
          <w:rFonts w:asciiTheme="minorHAnsi" w:hAnsiTheme="minorHAnsi" w:cstheme="minorHAnsi"/>
        </w:rPr>
        <w:t xml:space="preserve"> have been developed and validated in </w:t>
      </w:r>
      <w:r w:rsidR="00600556" w:rsidRPr="00AC2415">
        <w:rPr>
          <w:rFonts w:asciiTheme="minorHAnsi" w:hAnsiTheme="minorHAnsi" w:cstheme="minorHAnsi"/>
          <w:i/>
        </w:rPr>
        <w:t>A</w:t>
      </w:r>
      <w:r w:rsidR="000F7F5A">
        <w:rPr>
          <w:rFonts w:asciiTheme="minorHAnsi" w:hAnsiTheme="minorHAnsi" w:cstheme="minorHAnsi"/>
          <w:i/>
        </w:rPr>
        <w:t>n</w:t>
      </w:r>
      <w:r w:rsidR="00600556" w:rsidRPr="00AC2415">
        <w:rPr>
          <w:rFonts w:asciiTheme="minorHAnsi" w:hAnsiTheme="minorHAnsi" w:cstheme="minorHAnsi"/>
          <w:i/>
        </w:rPr>
        <w:t>. gambiae</w:t>
      </w:r>
      <w:r w:rsidR="00BE42B8" w:rsidRPr="00AC2415">
        <w:rPr>
          <w:rFonts w:asciiTheme="minorHAnsi" w:hAnsiTheme="minorHAnsi" w:cstheme="minorHAnsi"/>
          <w:i/>
        </w:rPr>
        <w:fldChar w:fldCharType="begin" w:fldLock="1"/>
      </w:r>
      <w:r w:rsidR="00694F20">
        <w:rPr>
          <w:rFonts w:asciiTheme="minorHAnsi" w:hAnsiTheme="minorHAnsi" w:cstheme="minorHAnsi"/>
          <w:i/>
        </w:rPr>
        <w:instrText>ADDIN CSL_CITATION {"citationItems":[{"id":"ITEM-1","itemData":{"DOI":"10.1371/journal.pone.0014587","ISBN":"1932-6203","ISSN":"19326203","PMID":"21283619","abstract":"Diseases transmitted by mosquitoes have a devastating impact on global health and this is worsening due to difficulties with existing control measures and climate change. Genetically modified mosquitoes that are refractory to disease transmission are seen as having great potential in the delivery of novel control strategies. Historically the genetic modification of insects has relied upon transposable elements which have many limitations despite their successful use. To circumvent these limitations the Streptomyces phage phiC31 integrase system has been successfully adapted for site-specific transgene integration in insects. Here, we present the first site-specific transformation of Anopheles gambiae, the principal vector of human malaria. Mosquitoes were initially engineered to incorporate the phiC31 targeting site at a defined genomic location. A second phase of genetic modification then achieved site-specific integration of Vida3, a synthetic anti-malarial gene. Expression of Vida3, specifically in the midgut of bloodfed females, offered consistent and significant protection against Plasmodium yoelii nigeriensis, reducing average parasite intensity by 85%. Similar protection was observed against Plasmodium falciparum in some experiments, although protection was inconsistent. In the fight against malaria, it is imperative to establish a broad repertoire of both anti-malarial effector genes and tissue-specific promoters for their expression, enabling those offering maximum effect with minimum fitness cost to be identified. In the future, this technology will allow effective comparisons and informed choices to be made, potentially leading to complete transmission blockade.","author":[{"dropping-particle":"","family":"Meredith","given":"Janet M.","non-dropping-particle":"","parse-names":false,"suffix":""},{"dropping-particle":"","family":"Basu","given":"Sanjay","non-dropping-particle":"","parse-names":false,"suffix":""},{"dropping-particle":"","family":"Nimmo","given":"Derric D.","non-dropping-particle":"","parse-names":false,"suffix":""},{"dropping-particle":"","family":"Larget-Thiery","given":"Isabelle","non-dropping-particle":"","parse-names":false,"suffix":""},{"dropping-particle":"","family":"Warr","given":"Emma L.","non-dropping-particle":"","parse-names":false,"suffix":""},{"dropping-particle":"","family":"Underhill","given":"Ann","non-dropping-particle":"","parse-names":false,"suffix":""},{"dropping-particle":"","family":"McArthur","given":"Clare C.","non-dropping-particle":"","parse-names":false,"suffix":""},{"dropping-particle":"","family":"Carter","given":"Victoria","non-dropping-particle":"","parse-names":false,"suffix":""},{"dropping-particle":"","family":"Hurd","given":"Hilary","non-dropping-particle":"","parse-names":false,"suffix":""},{"dropping-particle":"","family":"Bourgouin","given":"Catherine","non-dropping-particle":"","parse-names":false,"suffix":""},{"dropping-particle":"","family":"Eggleston","given":"Paul","non-dropping-particle":"","parse-names":false,"suffix":""}],"container-title":"PLoS ONE","edition":"2011/02/02","id":"ITEM-1","issue":"1","issued":{"date-parts":[["2011"]]},"note":"From Duplicate 2 (Site-specific integration and expression of an anti-malarial gene in transgenic Anopheles gambiae significantly reduces Plasmodium infections - Meredith, J M; Basu, S; Nimmo, D D; Larget-Thiery, I; Warr, E L; Underhill, A; McArthur, C C; Carter, V; Hurd, H; Bourgouin, C; Eggleston, P)\n\nMeredith, Janet M\nBasu, Sanjay\nNimmo, Derric D\nLarget-Thiery, Isabelle\nWarr, Emma L\nUnderhill, Ann\nMcArthur, Clare C\nCarter, Victoria\nHurd, Hilary\nBourgouin, Catherine\nEggleston, Paul\neng\nWellcome Trust/United Kingdom\n069162/Wellcome Trust/United Kingdom\n077593/Wellcome Trust/United Kingdom\nResearch Support, Non-U.S. Gov't\nPLoS One. 2011 Jan 25;6(1):e14587. doi: 10.1371/journal.pone.0014587.","page":"e14587","title":"Site-specific integration and expression of an anti-malarial gene in transgenic Anopheles gambiae significantly reduces Plasmodium infections","type":"article-journal","volume":"6"},"uris":["http://www.mendeley.com/documents/?uuid=f4b0ef27-c0b2-45b7-9b8f-7fcf174015ab"]},{"id":"ITEM-2","itemData":{"DOI":"10.1371/journal.pone.0059264","ISBN":"1932-6203 (Electronic)\\r1932-6203 (Linking)","ISSN":"19326203","PMID":"23516619","abstract":"Diseases transmitted by mosquitoes have a devastating impact on global health and the situation is complicated due to difficulties with both existing control measures and the impact of climate change. Genetically modified mosquitoes that are refractory to disease transmission are seen as having great potential in the delivery of novel control strategies. The Streptomyces phage phiC31 integrase system has been successfully adapted for site-directed transgene integration in a range of insects, thus overcoming many limitations due to size constraints and random integration associated with transposon-mediated transformation. Using this technology, we previously published the first site-directed transformation of Anopheles gambiae, the principal vector of human malaria. Mosquitoes were initially engineered to incorporate the phiC31 docking site at a defined genomic location. A second phase of genetic modification then achieved site-directed integration of an anti-malarial effector gene. In the current publication we report improved efficiency and utility of the phiC31 integrase system following the generation of Anopheles gambiae self-docking strains. Four independent strains, with docking sites at known locations on three different chromosome arms, were engineered to express integrase under control of the regulatory regions of the nanos gene from Anopheles gambiae. The resulting protein accumulates in the posterior oocyte to provide integrase activity at the site of germline development. Two self-docking strains, exhibiting significantly different levels of integrase expression, were assessed for site-directed transgene integration and found to demonstrate greatly improved survival and efficiency of transformation. In the fight against malaria, it is imperative to establish a broad repertoire of both anti-malarial effector genes and tissue-specific promoters to regulate their expression, enabling those offering maximum effect with minimum fitness cost to be identified. The improved technology we describe here will facilitate comparative studies of effector transgenes, allowing informed choices to be made that potentially lead to transmission blockade.","author":[{"dropping-particle":"","family":"Meredith","given":"Janet M.","non-dropping-particle":"","parse-names":false,"suffix":""},{"dropping-particle":"","family":"Underhill","given":"Ann","non-dropping-particle":"","parse-names":false,"suffix":""},{"dropping-particle":"","family":"McArthur","given":"Clare C.","non-dropping-particle":"","parse-names":false,"suffix":""},{"dropping-particle":"","family":"Eggleston","given":"Paul","non-dropping-particle":"","parse-names":false,"suffix":""}],"container-title":"PLoS ONE","id":"ITEM-2","issue":"3","issued":{"date-parts":[["2013"]]},"title":"Next-Generation Site-Directed Transgenesis in the Malaria Vector Mosquito Anopheles gambiae: Self-Docking Strains Expressing Germline-Specific phiC31 Integrase","type":"article-journal","volume":"8"},"uris":["http://www.mendeley.com/documents/?uuid=d1534338-1fd4-43aa-ac1f-4bd02ca42a5f"]},{"id":"ITEM-3","itemData":{"DOI":"10.1073/pnas.1404996111","ISBN":"0027-8424","ISSN":"0027-8424","PMID":"24821795","abstract":"Despite its function in sex determination and its role in driving genome evolution, the Y chromosome remains poorly understood in most species. Y chromosomes are gene-poor, repeat-rich and largely heterochromatic and therefore represent a difficult target for genetic engineering. The Y chromosome of the human malaria vector Anopheles gambiae appears to be involved in sex determination although very little is known about both its structure and function. Here, we characterize a transgenic strain of this mosquito species, obtained by transposon-mediated integration of a transgene construct onto the Y chromosome. Using meganuclease-induced homologous repair we introduce a site-specific recombination signal onto the Y chromosome and show that the resulting docking line can be used for secondary integration. To demonstrate its utility, we study the activity of a germ-line–specific promoter when located on the Y chromosome. We also show that Y-linked fluorescent transgenes allow automated sex separation of this important vector species, providing the means to generate large single-sex populations. Our findings will aid studies of sex chromosome function and enable the development of male-exclusive genetic traits for vector control.","author":[{"dropping-particle":"","family":"Bernardini","given":"F.","non-dropping-particle":"","parse-names":false,"suffix":""},{"dropping-particle":"","family":"Galizi","given":"R.","non-dropping-particle":"","parse-names":false,"suffix":""},{"dropping-particle":"","family":"Menichelli","given":"M.","non-dropping-particle":"","parse-names":false,"suffix":""},{"dropping-particle":"","family":"Papathanos","given":"P.-A.","non-dropping-particle":"","parse-names":false,"suffix":""},{"dropping-particle":"","family":"Dritsou","given":"V.","non-dropping-particle":"","parse-names":false,"suffix":""},{"dropping-particle":"","family":"Marois","given":"E.","non-dropping-particle":"","parse-names":false,"suffix":""},{"dropping-particle":"","family":"Crisanti","given":"A.","non-dropping-particle":"","parse-names":false,"suffix":""},{"dropping-particle":"","family":"Windbichler","given":"N.","non-dropping-particle":"","parse-names":false,"suffix":""}],"container-title":"Proceedings of the National Academy of Sciences","id":"ITEM-3","issue":"21","issued":{"date-parts":[["2014"]]},"page":"7600-7605","title":"Site-specific genetic engineering of the Anopheles gambiae Y chromosome","type":"article-journal","volume":"111"},"uris":["http://www.mendeley.com/documents/?uuid=35d8122a-df2e-4cc3-8fb5-d98680a145aa"]},{"id":"ITEM-4","itemData":{"DOI":"10.1534/g3.115.016808","ISBN":"2160-1836 (Electronic)\r2160-1836 (Linking)","ISSN":"2160-1836","PMID":"25869647","abstract":"Transgenesis is an essential tool to investigate gene function and to introduce desired characters in laboratory organisms. Setting up transgenesis in non-model organisms is challenging due to the diversity of biological life traits and to knowledge gaps in genomic information. Some procedures will be broadly applicable to many organisms, others have to be specifically developed for the target species. Transgenesis in disease vector mosquitoes exists since the 2000s but has remained limited by the delicate biology of these insects. Here, we report a compilation of the transgenesis tools that we have designed for the malaria vector Anopheles gambiae, including new docking strains, convenient transgenesis plasmids, a puromycin resistance selection marker, mosquitoes expressing cre recombinase, and various reporter lines defining the activity of cloned promoters. This toolbox contributed to rendering transgenesis routine in this species, and is now enabling the development of increasingly refined genetic manipulations such as targeted mutagenesis. Some of the reagents and procedures reported here are easily transferable to other non-model species, including other disease vector or agricultural pest insects.","author":[{"dropping-particle":"","family":"Volohonsky","given":"G.","non-dropping-particle":"","parse-names":false,"suffix":""},{"dropping-particle":"","family":"Terenzi","given":"O.","non-dropping-particle":"","parse-names":false,"suffix":""},{"dropping-particle":"","family":"Soichot","given":"J.","non-dropping-particle":"","parse-names":false,"suffix":""},{"dropping-particle":"","family":"Naujoks","given":"D. A.","non-dropping-particle":"","parse-names":false,"suffix":""},{"dropping-particle":"","family":"Nolan","given":"T.","non-dropping-particle":"","parse-names":false,"suffix":""},{"dropping-particle":"","family":"Windbichler","given":"N.","non-dropping-particle":"","parse-names":false,"suffix":""},{"dropping-particle":"","family":"Kapps","given":"D.","non-dropping-particle":"","parse-names":false,"suffix":""},{"dropping-particle":"","family":"Smidler","given":"A. L.","non-dropping-particle":"","parse-names":false,"suffix":""},{"dropping-particle":"","family":"Vittu","given":"A.","non-dropping-particle":"","parse-names":false,"suffix":""},{"dropping-particle":"","family":"Costa","given":"G.","non-dropping-particle":"","parse-names":false,"suffix":""},{"dropping-particle":"","family":"Steinert","given":"S.","non-dropping-particle":"","parse-names":false,"suffix":""},{"dropping-particle":"","family":"Levashina","given":"E. A.","non-dropping-particle":"","parse-names":false,"suffix":""},{"dropping-particle":"","family":"Blandin","given":"S. A.","non-dropping-particle":"","parse-names":false,"suffix":""},{"dropping-particle":"","family":"Marois","given":"E.","non-dropping-particle":"","parse-names":false,"suffix":""}],"container-title":"G3 (Bethesda)","edition":"2015/04/15","id":"ITEM-4","issue":"6","issued":{"date-parts":[["2015"]]},"note":"From Duplicate 1 (Tools for Anopheles gambiae Transgenesis - Volohonsky, G; Terenzi, O; Soichot, J; Naujoks, D A; Nolan, T; Windbichler, N; Kapps, D; Smidler, A L; Vittu, A; Costa, G; Steinert, S; Levashina, E A; Blandin, S A; Marois, E)\n\nVolohonsky, Gloria\nTerenzi, Olivier\nSoichot, Julien\nNaujoks, Daniel A\nNolan, Tony\nWindbichler, Nikolai\nKapps, Delphine\nSmidler, Andrea L\nVittu, Anais\nCosta, Giulia\nSteinert, Stefanie\nLevashina, Elena A\nBlandin, Stephanie A\nMarois, Eric\neng\nT32 AI049928/AI/NIAID NIH HHS/\nResearch Support, Non-U.S. Gov't\nG3 (Bethesda). 2015 Apr 13;5(6):1151-63. doi: 10.1534/g3.115.016808.","page":"1151-1163","title":"Tools for Anopheles gambiae Transgenesis","type":"article-journal","volume":"5"},"uris":["http://www.mendeley.com/documents/?uuid=90d01fa3-0e84-44b9-8a14-9321ef59533e"]}],"mendeley":{"formattedCitation":"&lt;sup&gt;19–22&lt;/sup&gt;","plainTextFormattedCitation":"19–22","previouslyFormattedCitation":"&lt;sup&gt;19–22&lt;/sup&gt;"},"properties":{"noteIndex":0},"schema":"https://github.com/citation-style-language/schema/raw/master/csl-citation.json"}</w:instrText>
      </w:r>
      <w:r w:rsidR="00BE42B8" w:rsidRPr="00AC2415">
        <w:rPr>
          <w:rFonts w:asciiTheme="minorHAnsi" w:hAnsiTheme="minorHAnsi" w:cstheme="minorHAnsi"/>
          <w:i/>
        </w:rPr>
        <w:fldChar w:fldCharType="separate"/>
      </w:r>
      <w:r w:rsidR="00970D8B" w:rsidRPr="00970D8B">
        <w:rPr>
          <w:rFonts w:asciiTheme="minorHAnsi" w:hAnsiTheme="minorHAnsi" w:cstheme="minorHAnsi"/>
          <w:noProof/>
          <w:vertAlign w:val="superscript"/>
        </w:rPr>
        <w:t>19–22</w:t>
      </w:r>
      <w:r w:rsidR="00BE42B8" w:rsidRPr="00AC2415">
        <w:rPr>
          <w:rFonts w:asciiTheme="minorHAnsi" w:hAnsiTheme="minorHAnsi" w:cstheme="minorHAnsi"/>
          <w:i/>
        </w:rPr>
        <w:fldChar w:fldCharType="end"/>
      </w:r>
      <w:r w:rsidR="001A6F08" w:rsidRPr="00AC2415">
        <w:rPr>
          <w:rFonts w:asciiTheme="minorHAnsi" w:hAnsiTheme="minorHAnsi" w:cstheme="minorHAnsi"/>
        </w:rPr>
        <w:t xml:space="preserve"> </w:t>
      </w:r>
      <w:r w:rsidR="008C1C1C" w:rsidRPr="00AC2415">
        <w:rPr>
          <w:rFonts w:asciiTheme="minorHAnsi" w:hAnsiTheme="minorHAnsi" w:cstheme="minorHAnsi"/>
        </w:rPr>
        <w:t xml:space="preserve">and in </w:t>
      </w:r>
      <w:r w:rsidR="00600556" w:rsidRPr="00AC2415">
        <w:rPr>
          <w:rFonts w:asciiTheme="minorHAnsi" w:hAnsiTheme="minorHAnsi" w:cstheme="minorHAnsi"/>
          <w:i/>
        </w:rPr>
        <w:t>A</w:t>
      </w:r>
      <w:r w:rsidR="000F7F5A">
        <w:rPr>
          <w:rFonts w:asciiTheme="minorHAnsi" w:hAnsiTheme="minorHAnsi" w:cstheme="minorHAnsi"/>
          <w:i/>
        </w:rPr>
        <w:t>n</w:t>
      </w:r>
      <w:r w:rsidR="00600556" w:rsidRPr="00AC2415">
        <w:rPr>
          <w:rFonts w:asciiTheme="minorHAnsi" w:hAnsiTheme="minorHAnsi" w:cstheme="minorHAnsi"/>
          <w:i/>
        </w:rPr>
        <w:t>. stephensi</w:t>
      </w:r>
      <w:r w:rsidR="00BE42B8" w:rsidRPr="00AC2415">
        <w:rPr>
          <w:rFonts w:asciiTheme="minorHAnsi" w:hAnsiTheme="minorHAnsi" w:cstheme="minorHAnsi"/>
          <w:i/>
        </w:rPr>
        <w:fldChar w:fldCharType="begin" w:fldLock="1"/>
      </w:r>
      <w:r w:rsidR="00694F20">
        <w:rPr>
          <w:rFonts w:asciiTheme="minorHAnsi" w:hAnsiTheme="minorHAnsi" w:cstheme="minorHAnsi"/>
          <w:i/>
        </w:rPr>
        <w:instrText>ADDIN CSL_CITATION {"citationItems":[{"id":"ITEM-1","itemData":{"DOI":"10.1111/j.1365-2583.2009.00986.x","ISSN":"09621075","abstract":"Genetically modified mosquitoes that are unable to transmit pathogens offer opportunities for controlling vector-borne diseases such as malaria and dengue. Site-specific gene recombination technologies are advantageous in the development of these insects because antipathogen effector genes can be inserted at integration sites in the genome that cause the least alteration in mosquito fitness. Here we describe Anopheles stephensi transgenic lines containing φC31 attP 'docking' sites linked to a fluorescent marker gene. Chromosomal insertion sites were determined and life-table parameters were assessed fortransgenic mosquitoes of each line. No significant differences in fitness between the transgenic and nontransgenic mosquitoes were detected in this study. These trans-genic lines are suitable for future site-specific integra tions of antiparasite transgenes into the attP sites. © 2009 The Authors.","author":[{"dropping-particle":"","family":"Amenya","given":"D. A.","non-dropping-particle":"","parse-names":false,"suffix":""},{"dropping-particle":"","family":"Bonizzoni","given":"M.","non-dropping-particle":"","parse-names":false,"suffix":""},{"dropping-particle":"","family":"Isaacs","given":"A. T.","non-dropping-particle":"","parse-names":false,"suffix":""},{"dropping-particle":"","family":"Jasinskiene","given":"N.","non-dropping-particle":"","parse-names":false,"suffix":""},{"dropping-particle":"","family":"Chen","given":"H.","non-dropping-particle":"","parse-names":false,"suffix":""},{"dropping-particle":"","family":"Marinotti","given":"O.","non-dropping-particle":"","parse-names":false,"suffix":""},{"dropping-particle":"","family":"Yan","given":"G.","non-dropping-particle":"","parse-names":false,"suffix":""},{"dropping-particle":"","family":"Jamesti","given":"A. A.","non-dropping-particle":"","parse-names":false,"suffix":""}],"container-title":"Insect Molecular Biology","id":"ITEM-1","issued":{"date-parts":[["2010"]]},"title":"Comparative fitness assessment of Anopheles stephensi transgenic lines receptive to site-specific integration","type":"article-journal"},"uris":["http://www.mendeley.com/documents/?uuid=db51a21c-25c6-4a9b-a986-1e78d5e26bf8"]},{"id":"ITEM-2","itemData":{"DOI":"10.1073/pnas.1207738109","ISBN":"0027-8424","ISSN":"0027-8424","PMID":"22689959","abstract":"Anopheles stephensi mosquitoes expressing m1C3, m4B7, or m2A10 single-chain antibodies (scFvs) have significantly lower levels of infection compared to controls when challenged with Plasmodium falciparum, a human malaria pathogen. These scFvs are derived from antibodies specific to a parasite chitinase, the 25 kDa protein and the circumsporozoite protein, respectively. Transgenes comprising m2A10 in combination with either m1C3 or m4B7 were inserted into previously-characterized mosquito chromosomal \"docking\" sites using site-specific recombination. Transgene expression was evaluated at four different genomic locations and a docking site that permitted tissue-and sex-specific expression was researched further. Fitness studies of docking site and dual scFv transgene strains detected only one significant fitness cost: adult docking-site males displayed a late-onset reduction in survival. The m4B7/m2A10 mosquitoes challenged with P. falciparum had few or no sporozoites, the parasite stage infective to humans, in three of four experiments. No sporozoites were detected in m1C3/m2A10 mosquitoes in challenge experiments when both genes were induced at developmentally relevant times. These studies support the conclusion that expression of a single copy of a dual scFv transgene can completely inhibit parasite development without imposing a fitness cost on the mosquito.","author":[{"dropping-particle":"","family":"Isaacs","given":"A. T.","non-dropping-particle":"","parse-names":false,"suffix":""},{"dropping-particle":"","family":"Jasinskiene","given":"N.","non-dropping-particle":"","parse-names":false,"suffix":""},{"dropping-particle":"","family":"Tretiakov","given":"M.","non-dropping-particle":"","parse-names":false,"suffix":""},{"dropping-particle":"","family":"Thiery","given":"I.","non-dropping-particle":"","parse-names":false,"suffix":""},{"dropping-particle":"","family":"Zettor","given":"A.","non-dropping-particle":"","parse-names":false,"suffix":""},{"dropping-particle":"","family":"Bourgouin","given":"C.","non-dropping-particle":"","parse-names":false,"suffix":""},{"dropping-particle":"","family":"James","given":"A. A.","non-dropping-particle":"","parse-names":false,"suffix":""}],"container-title":"Proceedings of the National Academy of Sciences","id":"ITEM-2","issue":"28","issued":{"date-parts":[["2012"]]},"page":"E1922-E1930","title":"Transgenic Anopheles stephensi coexpressing single-chain antibodies resist Plasmodium falciparum development","type":"article-journal","volume":"109"},"uris":["http://www.mendeley.com/documents/?uuid=cabfa59e-786b-4605-b00c-71e2c5f8d298"]},{"id":"ITEM-3","itemData":{"DOI":"10.1371/journal.pgen.1008440","ISBN":"1111111111","author":[{"dropping-particle":"","family":"Pham","given":"Thai Binh","non-dropping-particle":"","parse-names":false,"suffix":""},{"dropping-particle":"","family":"Phong","given":"Celine Hien","non-dropping-particle":"","parse-names":false,"suffix":""},{"dropping-particle":"","family":"Bennett","given":"Jared B.","non-dropping-particle":"","parse-names":false,"suffix":""},{"dropping-particle":"","family":"Hwang","given":"Kristy","non-dropping-particle":"","parse-names":false,"suffix":""},{"dropping-particle":"","family":"Jasinskiene","given":"Nijole","non-dropping-particle":"","parse-names":false,"suffix":""},{"dropping-particle":"","family":"Parker","given":"Kiona","non-dropping-particle":"","parse-names":false,"suffix":""},{"dropping-particle":"","family":"Stillinger","given":"Drusilla","non-dropping-particle":"","parse-names":false,"suffix":""},{"dropping-particle":"","family":"Marshall","given":"John M.","non-dropping-particle":"","parse-names":false,"suffix":""},{"dropping-particle":"","family":"Carballar-Lejarazú","given":"Rebeca","non-dropping-particle":"","parse-names":false,"suffix":""},{"dropping-particle":"","family":"James","given":"Anthony A.","non-dropping-particle":"","parse-names":false,"suffix":""}],"id":"ITEM-3","issued":{"date-parts":[["2019"]]},"number-of-pages":"1-32","title":"Experimental population modification of the malaria vector mosquito, Anopheles stephensi","type":"book"},"uris":["http://www.mendeley.com/documents/?uuid=6d672d8c-4254-4d84-ad6d-6688e3a3cb0d"]}],"mendeley":{"formattedCitation":"&lt;sup&gt;23–25&lt;/sup&gt;","plainTextFormattedCitation":"23–25","previouslyFormattedCitation":"&lt;sup&gt;23–25&lt;/sup&gt;"},"properties":{"noteIndex":0},"schema":"https://github.com/citation-style-language/schema/raw/master/csl-citation.json"}</w:instrText>
      </w:r>
      <w:r w:rsidR="00BE42B8" w:rsidRPr="00AC2415">
        <w:rPr>
          <w:rFonts w:asciiTheme="minorHAnsi" w:hAnsiTheme="minorHAnsi" w:cstheme="minorHAnsi"/>
          <w:i/>
        </w:rPr>
        <w:fldChar w:fldCharType="separate"/>
      </w:r>
      <w:r w:rsidR="00970D8B" w:rsidRPr="00970D8B">
        <w:rPr>
          <w:rFonts w:asciiTheme="minorHAnsi" w:hAnsiTheme="minorHAnsi" w:cstheme="minorHAnsi"/>
          <w:noProof/>
          <w:vertAlign w:val="superscript"/>
        </w:rPr>
        <w:t>23–25</w:t>
      </w:r>
      <w:r w:rsidR="00BE42B8" w:rsidRPr="00AC2415">
        <w:rPr>
          <w:rFonts w:asciiTheme="minorHAnsi" w:hAnsiTheme="minorHAnsi" w:cstheme="minorHAnsi"/>
          <w:i/>
        </w:rPr>
        <w:fldChar w:fldCharType="end"/>
      </w:r>
      <w:r w:rsidR="00B7474C">
        <w:rPr>
          <w:rFonts w:asciiTheme="minorHAnsi" w:hAnsiTheme="minorHAnsi" w:cstheme="minorHAnsi"/>
          <w:i/>
        </w:rPr>
        <w:t xml:space="preserve"> </w:t>
      </w:r>
      <w:r w:rsidR="00B7474C" w:rsidRPr="00B7474C">
        <w:rPr>
          <w:rFonts w:asciiTheme="minorHAnsi" w:hAnsiTheme="minorHAnsi" w:cstheme="minorHAnsi"/>
          <w:iCs/>
        </w:rPr>
        <w:t>(</w:t>
      </w:r>
      <w:r w:rsidR="00B7474C" w:rsidRPr="00502E72">
        <w:rPr>
          <w:rFonts w:asciiTheme="minorHAnsi" w:hAnsiTheme="minorHAnsi" w:cstheme="minorHAnsi"/>
          <w:b/>
          <w:bCs/>
          <w:iCs/>
        </w:rPr>
        <w:t>Table 1</w:t>
      </w:r>
      <w:r w:rsidR="00B7474C" w:rsidRPr="00B7474C">
        <w:rPr>
          <w:rFonts w:asciiTheme="minorHAnsi" w:hAnsiTheme="minorHAnsi" w:cstheme="minorHAnsi"/>
          <w:iCs/>
        </w:rPr>
        <w:t>)</w:t>
      </w:r>
      <w:r w:rsidR="008C1C1C" w:rsidRPr="00B7474C">
        <w:rPr>
          <w:rFonts w:asciiTheme="minorHAnsi" w:hAnsiTheme="minorHAnsi" w:cstheme="minorHAnsi"/>
          <w:iCs/>
        </w:rPr>
        <w:t>.</w:t>
      </w:r>
      <w:r w:rsidR="008C1C1C" w:rsidRPr="00AC2415">
        <w:rPr>
          <w:rFonts w:asciiTheme="minorHAnsi" w:hAnsiTheme="minorHAnsi" w:cstheme="minorHAnsi"/>
        </w:rPr>
        <w:t xml:space="preserve"> Each of these lines varies in terms</w:t>
      </w:r>
      <w:r w:rsidR="00E0170A" w:rsidRPr="00AC2415">
        <w:rPr>
          <w:rFonts w:asciiTheme="minorHAnsi" w:hAnsiTheme="minorHAnsi" w:cstheme="minorHAnsi"/>
        </w:rPr>
        <w:t xml:space="preserve"> </w:t>
      </w:r>
      <w:r w:rsidR="008C1C1C" w:rsidRPr="00AC2415">
        <w:rPr>
          <w:rFonts w:asciiTheme="minorHAnsi" w:hAnsiTheme="minorHAnsi" w:cstheme="minorHAnsi"/>
        </w:rPr>
        <w:t xml:space="preserve">of the genomic location of the </w:t>
      </w:r>
      <w:r w:rsidR="003C3D8C" w:rsidRPr="00AC2415">
        <w:rPr>
          <w:rFonts w:asciiTheme="minorHAnsi" w:hAnsiTheme="minorHAnsi" w:cstheme="minorHAnsi"/>
        </w:rPr>
        <w:t>docking</w:t>
      </w:r>
      <w:r w:rsidR="008C1C1C" w:rsidRPr="00AC2415">
        <w:rPr>
          <w:rFonts w:asciiTheme="minorHAnsi" w:hAnsiTheme="minorHAnsi" w:cstheme="minorHAnsi"/>
        </w:rPr>
        <w:t xml:space="preserve"> site and the strain-specific genetic background</w:t>
      </w:r>
      <w:r w:rsidR="007C79D4" w:rsidRPr="00AC2415">
        <w:rPr>
          <w:rFonts w:asciiTheme="minorHAnsi" w:hAnsiTheme="minorHAnsi" w:cstheme="minorHAnsi"/>
        </w:rPr>
        <w:t xml:space="preserve"> and from </w:t>
      </w:r>
      <w:r w:rsidR="007C79D4" w:rsidRPr="00AC2415">
        <w:rPr>
          <w:color w:val="000000" w:themeColor="text1"/>
        </w:rPr>
        <w:t>them</w:t>
      </w:r>
      <w:r w:rsidR="00E26E01" w:rsidRPr="00AC2415">
        <w:rPr>
          <w:color w:val="000000" w:themeColor="text1"/>
        </w:rPr>
        <w:t xml:space="preserve"> a great variety of new transgenic lines can be created. </w:t>
      </w:r>
      <w:r w:rsidR="00C21EE9" w:rsidRPr="00AC2415">
        <w:rPr>
          <w:color w:val="000000" w:themeColor="text1"/>
        </w:rPr>
        <w:t xml:space="preserve">The complex </w:t>
      </w:r>
      <w:r w:rsidR="003F763D" w:rsidRPr="00AC2415">
        <w:rPr>
          <w:color w:val="000000" w:themeColor="text1"/>
        </w:rPr>
        <w:t>validation of</w:t>
      </w:r>
      <w:r w:rsidR="00C21EE9" w:rsidRPr="00AC2415">
        <w:rPr>
          <w:color w:val="000000" w:themeColor="text1"/>
        </w:rPr>
        <w:t xml:space="preserve"> TE-mediated integrations </w:t>
      </w:r>
      <w:r w:rsidR="003F763D" w:rsidRPr="00AC2415">
        <w:rPr>
          <w:color w:val="000000" w:themeColor="text1"/>
        </w:rPr>
        <w:t xml:space="preserve">for producing docking lines </w:t>
      </w:r>
      <w:r w:rsidR="00C21EE9" w:rsidRPr="00AC2415">
        <w:rPr>
          <w:color w:val="000000" w:themeColor="text1"/>
        </w:rPr>
        <w:t xml:space="preserve">can </w:t>
      </w:r>
      <w:r w:rsidR="00067428" w:rsidRPr="00AC2415">
        <w:rPr>
          <w:color w:val="000000" w:themeColor="text1"/>
        </w:rPr>
        <w:t xml:space="preserve">now </w:t>
      </w:r>
      <w:r w:rsidR="00C21EE9" w:rsidRPr="00AC2415">
        <w:rPr>
          <w:color w:val="000000" w:themeColor="text1"/>
        </w:rPr>
        <w:t xml:space="preserve">be circumvented by </w:t>
      </w:r>
      <w:r w:rsidR="003F763D" w:rsidRPr="00AC2415">
        <w:rPr>
          <w:color w:val="000000" w:themeColor="text1"/>
        </w:rPr>
        <w:t xml:space="preserve">the </w:t>
      </w:r>
      <w:r w:rsidR="00C21EE9" w:rsidRPr="00AC2415">
        <w:rPr>
          <w:color w:val="000000" w:themeColor="text1"/>
        </w:rPr>
        <w:t>CRISPR/Cas9 technology</w:t>
      </w:r>
      <w:r w:rsidR="00A13FAD" w:rsidRPr="00AC2415">
        <w:rPr>
          <w:color w:val="000000" w:themeColor="text1"/>
        </w:rPr>
        <w:fldChar w:fldCharType="begin" w:fldLock="1"/>
      </w:r>
      <w:r w:rsidR="00694F20">
        <w:rPr>
          <w:color w:val="000000" w:themeColor="text1"/>
        </w:rPr>
        <w:instrText>ADDIN CSL_CITATION {"citationItems":[{"id":"ITEM-1","itemData":{"DOI":"10.1038/nbt.3439","ISBN":"1546-1696 (Electronic)\\r1087-0156 (Linking)","ISSN":"1087-0156","PMID":"26641531","abstract":"Gene drive systems that enable super-Mendelian inheritance of a transgene have the potential to modify insect populations over a timeframe of a few years. We describe CRISPR-Cas9 endonuclease constructs that function as gene drive systems in Anopheles gambiae, the main vector for malaria. We identified three genes (AGAP005958, AGAP011377 and AGAP007280) that confer a recessive female-sterility phenotype upon disruption, and inserted into each locus CRISPR-Cas9 gene drive constructs designed to target and edit each gene. For each targeted locus we observed a strong gene drive at the molecular level, with transmission rates to progeny of 91.4 to 99.6%. Population modeling and cage experiments indicate that a CRISPR-Cas9 construct targeting one of these loci, AGAP007280, meets the minimum requirement for a gene drive targeting female reproduction in an insect population. These findings could expedite the development of gene drives to suppress mosquito populations to levels that do not support malaria transmission.","author":[{"dropping-particle":"","family":"Hammond","given":"Andrew","non-dropping-particle":"","parse-names":false,"suffix":""},{"dropping-particle":"","family":"Galizi","given":"Roberto","non-dropping-particle":"","parse-names":false,"suffix":""},{"dropping-particle":"","family":"Kyrou","given":"Kyros","non-dropping-particle":"","parse-names":false,"suffix":""},{"dropping-particle":"","family":"Simoni","given":"Alekos","non-dropping-particle":"","parse-names":false,"suffix":""},{"dropping-particle":"","family":"Siniscalchi","given":"Carla","non-dropping-particle":"","parse-names":false,"suffix":""},{"dropping-particle":"","family":"Katsanos","given":"Dimitris","non-dropping-particle":"","parse-names":false,"suffix":""},{"dropping-particle":"","family":"Gribble","given":"Matthew","non-dropping-particle":"","parse-names":false,"suffix":""},{"dropping-particle":"","family":"Baker","given":"Dean","non-dropping-particle":"","parse-names":false,"suffix":""},{"dropping-particle":"","family":"Marois","given":"Eric","non-dropping-particle":"","parse-names":false,"suffix":""},{"dropping-particle":"","family":"Russell","given":"Steven","non-dropping-particle":"","parse-names":false,"suffix":""},{"dropping-particle":"","family":"Burt","given":"Austin","non-dropping-particle":"","parse-names":false,"suffix":""},{"dropping-particle":"","family":"Windbichler","given":"Nikolai","non-dropping-particle":"","parse-names":false,"suffix":""},{"dropping-particle":"","family":"Crisanti","given":"Andrea","non-dropping-particle":"","parse-names":false,"suffix":""},{"dropping-particle":"","family":"Nolan","given":"Tony","non-dropping-particle":"","parse-names":false,"suffix":""}],"container-title":"Nature Biotechnology","id":"ITEM-1","issue":"1","issued":{"date-parts":[["2015"]]},"page":"78-83","title":"A CRISPR-Cas9 gene drive system targeting female reproduction in the malaria mosquito vector Anopheles gambiae","type":"article-journal","volume":"34"},"uris":["http://www.mendeley.com/documents/?uuid=62e29c95-b556-4be7-9347-b5a5df2d8690"]}],"mendeley":{"formattedCitation":"&lt;sup&gt;26&lt;/sup&gt;","plainTextFormattedCitation":"26","previouslyFormattedCitation":"&lt;sup&gt;26&lt;/sup&gt;"},"properties":{"noteIndex":0},"schema":"https://github.com/citation-style-language/schema/raw/master/csl-citation.json"}</w:instrText>
      </w:r>
      <w:r w:rsidR="00A13FAD" w:rsidRPr="00AC2415">
        <w:rPr>
          <w:color w:val="000000" w:themeColor="text1"/>
        </w:rPr>
        <w:fldChar w:fldCharType="separate"/>
      </w:r>
      <w:r w:rsidR="00970D8B" w:rsidRPr="00970D8B">
        <w:rPr>
          <w:noProof/>
          <w:color w:val="000000" w:themeColor="text1"/>
          <w:vertAlign w:val="superscript"/>
        </w:rPr>
        <w:t>26</w:t>
      </w:r>
      <w:r w:rsidR="00A13FAD" w:rsidRPr="00AC2415">
        <w:rPr>
          <w:color w:val="000000" w:themeColor="text1"/>
        </w:rPr>
        <w:fldChar w:fldCharType="end"/>
      </w:r>
      <w:r w:rsidR="00502E72">
        <w:rPr>
          <w:color w:val="000000" w:themeColor="text1"/>
        </w:rPr>
        <w:t>;</w:t>
      </w:r>
      <w:r w:rsidR="00502E72" w:rsidRPr="00AC2415">
        <w:rPr>
          <w:color w:val="000000" w:themeColor="text1"/>
        </w:rPr>
        <w:t xml:space="preserve"> </w:t>
      </w:r>
      <w:r w:rsidR="00C21EE9" w:rsidRPr="00AC2415">
        <w:rPr>
          <w:color w:val="000000" w:themeColor="text1"/>
        </w:rPr>
        <w:t>however this rel</w:t>
      </w:r>
      <w:r w:rsidR="00A13FAD" w:rsidRPr="00AC2415">
        <w:rPr>
          <w:color w:val="000000" w:themeColor="text1"/>
        </w:rPr>
        <w:t>ies</w:t>
      </w:r>
      <w:r w:rsidR="00C21EE9" w:rsidRPr="00AC2415">
        <w:rPr>
          <w:color w:val="000000" w:themeColor="text1"/>
        </w:rPr>
        <w:t xml:space="preserve"> on</w:t>
      </w:r>
      <w:r w:rsidR="00A13FAD" w:rsidRPr="00AC2415">
        <w:rPr>
          <w:color w:val="000000" w:themeColor="text1"/>
        </w:rPr>
        <w:t xml:space="preserve"> the</w:t>
      </w:r>
      <w:r w:rsidR="00C21EE9" w:rsidRPr="00AC2415">
        <w:rPr>
          <w:color w:val="000000" w:themeColor="text1"/>
        </w:rPr>
        <w:t xml:space="preserve"> </w:t>
      </w:r>
      <w:r w:rsidR="00C21EE9" w:rsidRPr="00502E72">
        <w:rPr>
          <w:color w:val="000000" w:themeColor="text1"/>
        </w:rPr>
        <w:t>a priori</w:t>
      </w:r>
      <w:r w:rsidR="00C21EE9" w:rsidRPr="00AC2415">
        <w:rPr>
          <w:color w:val="000000" w:themeColor="text1"/>
        </w:rPr>
        <w:t xml:space="preserve"> knowledge of </w:t>
      </w:r>
      <w:r w:rsidR="00067721">
        <w:rPr>
          <w:color w:val="000000" w:themeColor="text1"/>
        </w:rPr>
        <w:t xml:space="preserve">neutral </w:t>
      </w:r>
      <w:r w:rsidR="00C21EE9" w:rsidRPr="00AC2415">
        <w:rPr>
          <w:color w:val="000000" w:themeColor="text1"/>
        </w:rPr>
        <w:t>loci to be targeted</w:t>
      </w:r>
      <w:r w:rsidR="002C2268" w:rsidRPr="00AC2415">
        <w:rPr>
          <w:color w:val="000000" w:themeColor="text1"/>
        </w:rPr>
        <w:t xml:space="preserve"> and their surrounding sequence</w:t>
      </w:r>
      <w:r w:rsidR="00067428" w:rsidRPr="00AC2415">
        <w:rPr>
          <w:color w:val="000000" w:themeColor="text1"/>
        </w:rPr>
        <w:t>s.</w:t>
      </w:r>
      <w:r w:rsidR="002C2268" w:rsidRPr="00AC2415">
        <w:rPr>
          <w:color w:val="000000" w:themeColor="text1"/>
        </w:rPr>
        <w:t xml:space="preserve"> </w:t>
      </w:r>
      <w:r w:rsidR="00C21EE9" w:rsidRPr="00AC2415">
        <w:rPr>
          <w:color w:val="000000" w:themeColor="text1"/>
        </w:rPr>
        <w:t xml:space="preserve"> </w:t>
      </w:r>
    </w:p>
    <w:p w14:paraId="24465361" w14:textId="77777777" w:rsidR="00127EB2" w:rsidRPr="00AC2415" w:rsidRDefault="00127EB2" w:rsidP="00101720">
      <w:pPr>
        <w:rPr>
          <w:rFonts w:asciiTheme="minorHAnsi" w:hAnsiTheme="minorHAnsi" w:cstheme="minorHAnsi"/>
        </w:rPr>
      </w:pPr>
    </w:p>
    <w:p w14:paraId="529FD3F4" w14:textId="6ACD7E76" w:rsidR="00D729C1" w:rsidRPr="00AC2415" w:rsidRDefault="00787FF9" w:rsidP="00101720">
      <w:pPr>
        <w:rPr>
          <w:rFonts w:asciiTheme="minorHAnsi" w:hAnsiTheme="minorHAnsi" w:cstheme="minorHAnsi"/>
        </w:rPr>
      </w:pPr>
      <w:r w:rsidRPr="00AC2415">
        <w:rPr>
          <w:i/>
          <w:color w:val="000000" w:themeColor="text1"/>
        </w:rPr>
        <w:t>φC31</w:t>
      </w:r>
      <w:r w:rsidR="00852520" w:rsidRPr="00AC2415">
        <w:rPr>
          <w:color w:val="000000" w:themeColor="text1"/>
        </w:rPr>
        <w:t xml:space="preserve">-mediated integration has been applied extensively </w:t>
      </w:r>
      <w:r w:rsidR="003856F0" w:rsidRPr="00AC2415">
        <w:rPr>
          <w:color w:val="000000" w:themeColor="text1"/>
        </w:rPr>
        <w:t>to</w:t>
      </w:r>
      <w:r w:rsidR="00852520" w:rsidRPr="00AC2415">
        <w:rPr>
          <w:color w:val="000000" w:themeColor="text1"/>
        </w:rPr>
        <w:t xml:space="preserve"> insect genome editing from the model organism </w:t>
      </w:r>
      <w:r w:rsidR="000F7F5A" w:rsidRPr="00AC2415">
        <w:rPr>
          <w:rFonts w:asciiTheme="minorHAnsi" w:hAnsiTheme="minorHAnsi" w:cstheme="minorHAnsi"/>
          <w:i/>
          <w:iCs/>
        </w:rPr>
        <w:t>D</w:t>
      </w:r>
      <w:r w:rsidR="000F7F5A">
        <w:rPr>
          <w:rFonts w:asciiTheme="minorHAnsi" w:hAnsiTheme="minorHAnsi" w:cstheme="minorHAnsi"/>
          <w:i/>
          <w:iCs/>
        </w:rPr>
        <w:t>.</w:t>
      </w:r>
      <w:r w:rsidR="000F7F5A" w:rsidRPr="00AC2415">
        <w:rPr>
          <w:rFonts w:asciiTheme="minorHAnsi" w:hAnsiTheme="minorHAnsi" w:cstheme="minorHAnsi"/>
          <w:i/>
          <w:iCs/>
        </w:rPr>
        <w:t xml:space="preserve"> </w:t>
      </w:r>
      <w:r w:rsidR="00D729C1" w:rsidRPr="00AC2415">
        <w:rPr>
          <w:rFonts w:asciiTheme="minorHAnsi" w:hAnsiTheme="minorHAnsi" w:cstheme="minorHAnsi"/>
          <w:i/>
          <w:iCs/>
        </w:rPr>
        <w:t>melanogaster</w:t>
      </w:r>
      <w:r w:rsidR="00BE42B8" w:rsidRPr="00AC2415">
        <w:rPr>
          <w:rFonts w:asciiTheme="minorHAnsi" w:hAnsiTheme="minorHAnsi" w:cstheme="minorHAnsi"/>
          <w:i/>
          <w:iCs/>
        </w:rPr>
        <w:fldChar w:fldCharType="begin" w:fldLock="1"/>
      </w:r>
      <w:r w:rsidR="00694F20">
        <w:rPr>
          <w:rFonts w:asciiTheme="minorHAnsi" w:hAnsiTheme="minorHAnsi" w:cstheme="minorHAnsi"/>
          <w:i/>
          <w:iCs/>
        </w:rPr>
        <w:instrText>ADDIN CSL_CITATION {"citationItems":[{"id":"ITEM-1","itemData":{"DOI":"10.1534/genetics.166.4.1775","ISBN":"0016-6731","ISSN":"00166731","PMID":"15126397","abstract":"The phiC31 integrase functions efficiently in vitro and in Escherichia coli, yeast, and mammalian cells, mediating unidirectional site-specific recombination between its attB and attP recognition sites. Here we show that this site-specific integration system also functions efficiently in Drosophila melanogaster in cultured cells and in embryos. Intramolecular recombination in S2 cells on transfected plasmid DNA carrying the attB and attP recognition sites occurred at a frequency of 47%. In addition, several endogenous pseudo attP sites were identified in the fly genome that were recognized by the integrase and used as substrates for integration in S2 cells. Two lines of Drosophila were created by integrating an attP site into the genome with a P element. phiC31 integrase injected into embryos as mRNA functioned to promote integration of an attB-containing plasmid into the attP site, resulting in up to 55% of fertile adults producing transgenic offspring. A total of 100% of these progeny carried a precise integration event at the genomic attP site. These experiments demonstrate the potential for precise genetic engineering of the Drosophila genome with the phiC31 integrase system and will likely benefit research in Drosophila and other insects.","author":[{"dropping-particle":"","family":"Groth","given":"Amy C.","non-dropping-particle":"","parse-names":false,"suffix":""},{"dropping-particle":"","family":"Fish","given":"Matthew","non-dropping-particle":"","parse-names":false,"suffix":""},{"dropping-particle":"","family":"Nusse","given":"Roel","non-dropping-particle":"","parse-names":false,"suffix":""},{"dropping-particle":"","family":"Calos","given":"Michele P.","non-dropping-particle":"","parse-names":false,"suffix":""}],"container-title":"Genetics","id":"ITEM-1","issue":"4","issued":{"date-parts":[["2004"]]},"page":"1775-1782","title":"Construction of Transgenic Drosophila by Using the Site-Specific Integrase from Phage ??C31","type":"article-journal","volume":"166"},"uris":["http://www.mendeley.com/documents/?uuid=45ee6bb0-6f38-4790-9e34-3a83461d00af"]}],"mendeley":{"formattedCitation":"&lt;sup&gt;27&lt;/sup&gt;","plainTextFormattedCitation":"27","previouslyFormattedCitation":"&lt;sup&gt;27&lt;/sup&gt;"},"properties":{"noteIndex":0},"schema":"https://github.com/citation-style-language/schema/raw/master/csl-citation.json"}</w:instrText>
      </w:r>
      <w:r w:rsidR="00BE42B8" w:rsidRPr="00AC2415">
        <w:rPr>
          <w:rFonts w:asciiTheme="minorHAnsi" w:hAnsiTheme="minorHAnsi" w:cstheme="minorHAnsi"/>
          <w:i/>
          <w:iCs/>
        </w:rPr>
        <w:fldChar w:fldCharType="separate"/>
      </w:r>
      <w:r w:rsidR="00970D8B" w:rsidRPr="00970D8B">
        <w:rPr>
          <w:rFonts w:asciiTheme="minorHAnsi" w:hAnsiTheme="minorHAnsi" w:cstheme="minorHAnsi"/>
          <w:iCs/>
          <w:noProof/>
          <w:vertAlign w:val="superscript"/>
        </w:rPr>
        <w:t>27</w:t>
      </w:r>
      <w:r w:rsidR="00BE42B8" w:rsidRPr="00AC2415">
        <w:rPr>
          <w:rFonts w:asciiTheme="minorHAnsi" w:hAnsiTheme="minorHAnsi" w:cstheme="minorHAnsi"/>
          <w:i/>
          <w:iCs/>
        </w:rPr>
        <w:fldChar w:fldCharType="end"/>
      </w:r>
      <w:r w:rsidR="00D729C1" w:rsidRPr="00AC2415">
        <w:rPr>
          <w:rFonts w:asciiTheme="minorHAnsi" w:hAnsiTheme="minorHAnsi" w:cstheme="minorHAnsi"/>
        </w:rPr>
        <w:t xml:space="preserve">, </w:t>
      </w:r>
      <w:r w:rsidR="00852520" w:rsidRPr="00AC2415">
        <w:rPr>
          <w:rFonts w:asciiTheme="minorHAnsi" w:hAnsiTheme="minorHAnsi" w:cstheme="minorHAnsi"/>
        </w:rPr>
        <w:t xml:space="preserve">to </w:t>
      </w:r>
      <w:r w:rsidR="00D729C1" w:rsidRPr="00AC2415">
        <w:rPr>
          <w:rFonts w:asciiTheme="minorHAnsi" w:hAnsiTheme="minorHAnsi" w:cstheme="minorHAnsi"/>
        </w:rPr>
        <w:t xml:space="preserve">the mosquitoes </w:t>
      </w:r>
      <w:r w:rsidR="00D729C1" w:rsidRPr="00AC2415">
        <w:rPr>
          <w:rFonts w:asciiTheme="minorHAnsi" w:hAnsiTheme="minorHAnsi" w:cstheme="minorHAnsi"/>
          <w:i/>
          <w:iCs/>
        </w:rPr>
        <w:t>Aedes aegypti</w:t>
      </w:r>
      <w:r w:rsidR="00BE42B8" w:rsidRPr="00AC2415">
        <w:rPr>
          <w:rFonts w:asciiTheme="minorHAnsi" w:hAnsiTheme="minorHAnsi" w:cstheme="minorHAnsi"/>
          <w:i/>
          <w:iCs/>
        </w:rPr>
        <w:fldChar w:fldCharType="begin" w:fldLock="1"/>
      </w:r>
      <w:r w:rsidR="00694F20">
        <w:rPr>
          <w:rFonts w:asciiTheme="minorHAnsi" w:hAnsiTheme="minorHAnsi" w:cstheme="minorHAnsi"/>
          <w:i/>
          <w:iCs/>
        </w:rPr>
        <w:instrText>ADDIN CSL_CITATION {"citationItems":[{"id":"ITEM-1","itemData":{"DOI":"10.1111/j.1365-2583.2006.00615.x","ISBN":"0962-1075","ISSN":"09621075","PMID":"16640723","abstract":"Current techniques for the genetic engineering of insect genomes utilize transposable genetic elements, which are inefficient, have limited carrying capacity and give rise to position effects and insertional mutagenesis. As an alternative, we investigated two site-specific integration mechanisms in the yellow fever mosquito, Aedes aegypti. One was a modified CRE/lox system from phage P1 and the other a viral integrase system from Streptomyces phage phi C31. The modified CRE/lox system consistently failed to produce stable germline transformants but the phi C31 system was highly successful, increasing integration efficiency by up to 7.9-fold. The ability to efficiently target transgenes to specific chromosomal locations and the potential to integrate very large transgenes has broad applicability to research on many medically and economically important species.","author":[{"dropping-particle":"","family":"Nimmo","given":"D. D.","non-dropping-particle":"","parse-names":false,"suffix":""},{"dropping-particle":"","family":"Alphey","given":"L.","non-dropping-particle":"","parse-names":false,"suffix":""},{"dropping-particle":"","family":"Meredith","given":"J. M.","non-dropping-particle":"","parse-names":false,"suffix":""},{"dropping-particle":"","family":"Eggleston","given":"P.","non-dropping-particle":"","parse-names":false,"suffix":""}],"container-title":"Insect Molecular Biology","id":"ITEM-1","issue":"2","issued":{"date-parts":[["2006"]]},"page":"129-136","title":"High efficiency site-specific genetic engineering of the mosquito genome","type":"article-journal","volume":"15"},"uris":["http://www.mendeley.com/documents/?uuid=5b2070ca-7898-4748-b4c5-1cc38bc73aca"]},{"id":"ITEM-2","itemData":{"DOI":"10.1111/j.1365-2583.2011.01089.x","ISBN":"1365-2583 (Electronic)\\r0962-1075 (Linking)","ISSN":"09621075","PMID":"21699593","abstract":"Transgenic mosquitoes generated by transposable elements (TEs) often poorly express transgenes owing to position effects. To avoid these effects, the ΦC31 site-directed recombination system was used to insert transgenes into a locus favourable for gene expression in Aedes aegypti. We describe phenotypes of mariner Mos1 TE and ΦC31 transgenic mosquitoes expressing the enhanced green fluorescent protein (EGFP) reporter in midguts of blood-fed females. Mosquitoes of nine TE-generated lines [estimated transformation frequency (TF): 9.3%] clearly expressed the eye-specific selection marker but only 2/9 lines robustly expressed the EGFP reporter. The piggyBac TE-generated ΦC31 docking strain, attP26, supported recombination with attB site containing donors at an estimated TF of 1.7-4.9%. Using a codon-optimized ΦC31 integrase mutant instead of the 'wild-type' enzyme did not affect TF. Site-directed recombination of line attP26 with an attB-containing donor expressing EGFP from the Ae. aegypti carboxypeptidase promoter produced one transgenic line with blood-fed females expressing the reporter in midgut tissue. Docking strain attP26 also supported robust expression of Flock House virus B2 from the Ae. aegypti polyubiquitin promoter. Our data confirm that eye-specific selection marker expression alone is not a reliable indicator for robust gene-of-interest expression in Ae. aegypti and that the ΦC31 system can ensure predictable transgene expression in this mosquito species.","author":[{"dropping-particle":"","family":"Franz","given":"A. W E","non-dropping-particle":"","parse-names":false,"suffix":""},{"dropping-particle":"","family":"Jasinskiene","given":"N.","non-dropping-particle":"","parse-names":false,"suffix":""},{"dropping-particle":"","family":"Sanchez-Vargas","given":"I.","non-dropping-particle":"","parse-names":false,"suffix":""},{"dropping-particle":"","family":"Isaacs","given":"A. T.","non-dropping-particle":"","parse-names":false,"suffix":""},{"dropping-particle":"","family":"Smith","given":"M. R.","non-dropping-particle":"","parse-names":false,"suffix":""},{"dropping-particle":"","family":"Khoo","given":"C. C H","non-dropping-particle":"","parse-names":false,"suffix":""},{"dropping-particle":"","family":"Heersink","given":"M. S.","non-dropping-particle":"","parse-names":false,"suffix":""},{"dropping-particle":"","family":"James","given":"A. A.","non-dropping-particle":"","parse-names":false,"suffix":""},{"dropping-particle":"","family":"Olson","given":"K. E.","non-dropping-particle":"","parse-names":false,"suffix":""}],"container-title":"Insect Molecular Biology","id":"ITEM-2","issue":"5","issued":{"date-parts":[["2011"]]},"page":"587-598","title":"Comparison of transgene expression in Aedes aegypti generated by mariner Mos1 transposition and ??c31 site-directed recombination","type":"article-journal","volume":"20"},"uris":["http://www.mendeley.com/documents/?uuid=923ca16d-dc23-491e-b20b-a0d472520acb"]}],"mendeley":{"formattedCitation":"&lt;sup&gt;13, 28&lt;/sup&gt;","plainTextFormattedCitation":"13, 28","previouslyFormattedCitation":"&lt;sup&gt;13, 28&lt;/sup&gt;"},"properties":{"noteIndex":0},"schema":"https://github.com/citation-style-language/schema/raw/master/csl-citation.json"}</w:instrText>
      </w:r>
      <w:r w:rsidR="00BE42B8" w:rsidRPr="00AC2415">
        <w:rPr>
          <w:rFonts w:asciiTheme="minorHAnsi" w:hAnsiTheme="minorHAnsi" w:cstheme="minorHAnsi"/>
          <w:i/>
          <w:iCs/>
        </w:rPr>
        <w:fldChar w:fldCharType="separate"/>
      </w:r>
      <w:r w:rsidR="00970D8B" w:rsidRPr="00970D8B">
        <w:rPr>
          <w:rFonts w:asciiTheme="minorHAnsi" w:hAnsiTheme="minorHAnsi" w:cstheme="minorHAnsi"/>
          <w:iCs/>
          <w:noProof/>
          <w:vertAlign w:val="superscript"/>
        </w:rPr>
        <w:t>13,28</w:t>
      </w:r>
      <w:r w:rsidR="00BE42B8" w:rsidRPr="00AC2415">
        <w:rPr>
          <w:rFonts w:asciiTheme="minorHAnsi" w:hAnsiTheme="minorHAnsi" w:cstheme="minorHAnsi"/>
          <w:i/>
          <w:iCs/>
        </w:rPr>
        <w:fldChar w:fldCharType="end"/>
      </w:r>
      <w:r w:rsidR="00D729C1" w:rsidRPr="00AC2415">
        <w:rPr>
          <w:rFonts w:asciiTheme="minorHAnsi" w:hAnsiTheme="minorHAnsi" w:cstheme="minorHAnsi"/>
        </w:rPr>
        <w:t xml:space="preserve">, </w:t>
      </w:r>
      <w:r w:rsidR="00D729C1" w:rsidRPr="00AC2415">
        <w:rPr>
          <w:rFonts w:asciiTheme="minorHAnsi" w:hAnsiTheme="minorHAnsi" w:cstheme="minorHAnsi"/>
          <w:i/>
        </w:rPr>
        <w:t>Ae. albopictus</w:t>
      </w:r>
      <w:r w:rsidR="00BE42B8" w:rsidRPr="00AC2415">
        <w:rPr>
          <w:rFonts w:asciiTheme="minorHAnsi" w:hAnsiTheme="minorHAnsi" w:cstheme="minorHAnsi"/>
          <w:i/>
        </w:rPr>
        <w:fldChar w:fldCharType="begin" w:fldLock="1"/>
      </w:r>
      <w:r w:rsidR="00694F20">
        <w:rPr>
          <w:rFonts w:asciiTheme="minorHAnsi" w:hAnsiTheme="minorHAnsi" w:cstheme="minorHAnsi"/>
          <w:i/>
        </w:rPr>
        <w:instrText>ADDIN CSL_CITATION {"citationItems":[{"id":"ITEM-1","itemData":{"abstract":" PLoS Negl Trop Dis 4(8): e788. doi: / . . . Editor: Michael J. Turell, USAMRIID, United States of America. Received: February 17, 2010; Accepted: July 12, 2010; Published: August 17, 2010. Copyright: © 2010 Labbé et al. ","author":[{"dropping-particle":"","family":"Labbé","given":"G","non-dropping-particle":"","parse-names":false,"suffix":""},{"dropping-particle":"","family":"Nimmo","given":"D","non-dropping-particle":"","parse-names":false,"suffix":""},{"dropping-particle":"","family":"Alphey","given":"L","non-dropping-particle":"","parse-names":false,"suffix":""}],"container-title":"PLoS Neglected Tropical …","id":"ITEM-1","issued":{"date-parts":[["2010"]]},"title":"piggybac-and PhiC31-Mediated Genetic Transformation of the Asian Tiger Mosquito, Aedes albopictus (Skuse)","type":"article"},"uris":["http://www.mendeley.com/documents/?uuid=21561c99-3b7e-4405-b410-50aac2d12832"]}],"mendeley":{"formattedCitation":"&lt;sup&gt;29&lt;/sup&gt;","plainTextFormattedCitation":"29","previouslyFormattedCitation":"&lt;sup&gt;29&lt;/sup&gt;"},"properties":{"noteIndex":0},"schema":"https://github.com/citation-style-language/schema/raw/master/csl-citation.json"}</w:instrText>
      </w:r>
      <w:r w:rsidR="00BE42B8" w:rsidRPr="00AC2415">
        <w:rPr>
          <w:rFonts w:asciiTheme="minorHAnsi" w:hAnsiTheme="minorHAnsi" w:cstheme="minorHAnsi"/>
          <w:i/>
        </w:rPr>
        <w:fldChar w:fldCharType="separate"/>
      </w:r>
      <w:r w:rsidR="00970D8B" w:rsidRPr="00970D8B">
        <w:rPr>
          <w:rFonts w:asciiTheme="minorHAnsi" w:hAnsiTheme="minorHAnsi" w:cstheme="minorHAnsi"/>
          <w:noProof/>
          <w:vertAlign w:val="superscript"/>
        </w:rPr>
        <w:t>29</w:t>
      </w:r>
      <w:r w:rsidR="00BE42B8" w:rsidRPr="00AC2415">
        <w:rPr>
          <w:rFonts w:asciiTheme="minorHAnsi" w:hAnsiTheme="minorHAnsi" w:cstheme="minorHAnsi"/>
          <w:i/>
        </w:rPr>
        <w:fldChar w:fldCharType="end"/>
      </w:r>
      <w:r w:rsidR="00D729C1" w:rsidRPr="00AC2415">
        <w:rPr>
          <w:rFonts w:asciiTheme="minorHAnsi" w:hAnsiTheme="minorHAnsi" w:cstheme="minorHAnsi"/>
        </w:rPr>
        <w:t xml:space="preserve">, </w:t>
      </w:r>
      <w:r w:rsidR="00600556" w:rsidRPr="00AC2415">
        <w:rPr>
          <w:rFonts w:asciiTheme="minorHAnsi" w:hAnsiTheme="minorHAnsi" w:cstheme="minorHAnsi"/>
          <w:i/>
        </w:rPr>
        <w:t>An. gambiae</w:t>
      </w:r>
      <w:r w:rsidR="00BE42B8" w:rsidRPr="00AC2415">
        <w:rPr>
          <w:rFonts w:asciiTheme="minorHAnsi" w:hAnsiTheme="minorHAnsi" w:cstheme="minorHAnsi"/>
          <w:i/>
        </w:rPr>
        <w:fldChar w:fldCharType="begin" w:fldLock="1"/>
      </w:r>
      <w:r w:rsidR="00694F20">
        <w:rPr>
          <w:rFonts w:asciiTheme="minorHAnsi" w:hAnsiTheme="minorHAnsi" w:cstheme="minorHAnsi"/>
          <w:i/>
        </w:rPr>
        <w:instrText>ADDIN CSL_CITATION {"citationItems":[{"id":"ITEM-1","itemData":{"DOI":"10.1371/journal.pone.0014587","ISBN":"1932-6203","ISSN":"19326203","PMID":"21283619","abstract":"Diseases transmitted by mosquitoes have a devastating impact on global health and this is worsening due to difficulties with existing control measures and climate change. Genetically modified mosquitoes that are refractory to disease transmission are seen as having great potential in the delivery of novel control strategies. Historically the genetic modification of insects has relied upon transposable elements which have many limitations despite their successful use. To circumvent these limitations the Streptomyces phage phiC31 integrase system has been successfully adapted for site-specific transgene integration in insects. Here, we present the first site-specific transformation of Anopheles gambiae, the principal vector of human malaria. Mosquitoes were initially engineered to incorporate the phiC31 targeting site at a defined genomic location. A second phase of genetic modification then achieved site-specific integration of Vida3, a synthetic anti-malarial gene. Expression of Vida3, specifically in the midgut of bloodfed females, offered consistent and significant protection against Plasmodium yoelii nigeriensis, reducing average parasite intensity by 85%. Similar protection was observed against Plasmodium falciparum in some experiments, although protection was inconsistent. In the fight against malaria, it is imperative to establish a broad repertoire of both anti-malarial effector genes and tissue-specific promoters for their expression, enabling those offering maximum effect with minimum fitness cost to be identified. In the future, this technology will allow effective comparisons and informed choices to be made, potentially leading to complete transmission blockade.","author":[{"dropping-particle":"","family":"Meredith","given":"Janet M.","non-dropping-particle":"","parse-names":false,"suffix":""},{"dropping-particle":"","family":"Basu","given":"Sanjay","non-dropping-particle":"","parse-names":false,"suffix":""},{"dropping-particle":"","family":"Nimmo","given":"Derric D.","non-dropping-particle":"","parse-names":false,"suffix":""},{"dropping-particle":"","family":"Larget-Thiery","given":"Isabelle","non-dropping-particle":"","parse-names":false,"suffix":""},{"dropping-particle":"","family":"Warr","given":"Emma L.","non-dropping-particle":"","parse-names":false,"suffix":""},{"dropping-particle":"","family":"Underhill","given":"Ann","non-dropping-particle":"","parse-names":false,"suffix":""},{"dropping-particle":"","family":"McArthur","given":"Clare C.","non-dropping-particle":"","parse-names":false,"suffix":""},{"dropping-particle":"","family":"Carter","given":"Victoria","non-dropping-particle":"","parse-names":false,"suffix":""},{"dropping-particle":"","family":"Hurd","given":"Hilary","non-dropping-particle":"","parse-names":false,"suffix":""},{"dropping-particle":"","family":"Bourgouin","given":"Catherine","non-dropping-particle":"","parse-names":false,"suffix":""},{"dropping-particle":"","family":"Eggleston","given":"Paul","non-dropping-particle":"","parse-names":false,"suffix":""}],"container-title":"PLoS ONE","edition":"2011/02/02","id":"ITEM-1","issue":"1","issued":{"date-parts":[["2011"]]},"note":"From Duplicate 2 (Site-specific integration and expression of an anti-malarial gene in transgenic Anopheles gambiae significantly reduces Plasmodium infections - Meredith, J M; Basu, S; Nimmo, D D; Larget-Thiery, I; Warr, E L; Underhill, A; McArthur, C C; Carter, V; Hurd, H; Bourgouin, C; Eggleston, P)\n\nMeredith, Janet M\nBasu, Sanjay\nNimmo, Derric D\nLarget-Thiery, Isabelle\nWarr, Emma L\nUnderhill, Ann\nMcArthur, Clare C\nCarter, Victoria\nHurd, Hilary\nBourgouin, Catherine\nEggleston, Paul\neng\nWellcome Trust/United Kingdom\n069162/Wellcome Trust/United Kingdom\n077593/Wellcome Trust/United Kingdom\nResearch Support, Non-U.S. Gov't\nPLoS One. 2011 Jan 25;6(1):e14587. doi: 10.1371/journal.pone.0014587.","page":"e14587","title":"Site-specific integration and expression of an anti-malarial gene in transgenic Anopheles gambiae significantly reduces Plasmodium infections","type":"article-journal","volume":"6"},"uris":["http://www.mendeley.com/documents/?uuid=f4b0ef27-c0b2-45b7-9b8f-7fcf174015ab"]}],"mendeley":{"formattedCitation":"&lt;sup&gt;19&lt;/sup&gt;","plainTextFormattedCitation":"19","previouslyFormattedCitation":"&lt;sup&gt;19&lt;/sup&gt;"},"properties":{"noteIndex":0},"schema":"https://github.com/citation-style-language/schema/raw/master/csl-citation.json"}</w:instrText>
      </w:r>
      <w:r w:rsidR="00BE42B8" w:rsidRPr="00AC2415">
        <w:rPr>
          <w:rFonts w:asciiTheme="minorHAnsi" w:hAnsiTheme="minorHAnsi" w:cstheme="minorHAnsi"/>
          <w:i/>
        </w:rPr>
        <w:fldChar w:fldCharType="separate"/>
      </w:r>
      <w:r w:rsidR="00970D8B" w:rsidRPr="00970D8B">
        <w:rPr>
          <w:rFonts w:asciiTheme="minorHAnsi" w:hAnsiTheme="minorHAnsi" w:cstheme="minorHAnsi"/>
          <w:noProof/>
          <w:vertAlign w:val="superscript"/>
        </w:rPr>
        <w:t>19</w:t>
      </w:r>
      <w:r w:rsidR="00BE42B8" w:rsidRPr="00AC2415">
        <w:rPr>
          <w:rFonts w:asciiTheme="minorHAnsi" w:hAnsiTheme="minorHAnsi" w:cstheme="minorHAnsi"/>
          <w:i/>
        </w:rPr>
        <w:fldChar w:fldCharType="end"/>
      </w:r>
      <w:r w:rsidR="00D729C1" w:rsidRPr="00AC2415">
        <w:rPr>
          <w:rFonts w:asciiTheme="minorHAnsi" w:hAnsiTheme="minorHAnsi" w:cstheme="minorHAnsi"/>
        </w:rPr>
        <w:t xml:space="preserve">, and </w:t>
      </w:r>
      <w:r w:rsidR="00600556" w:rsidRPr="00AC2415">
        <w:rPr>
          <w:rFonts w:asciiTheme="minorHAnsi" w:hAnsiTheme="minorHAnsi" w:cstheme="minorHAnsi"/>
          <w:i/>
        </w:rPr>
        <w:t>An. stephensi</w:t>
      </w:r>
      <w:r w:rsidR="00BE42B8" w:rsidRPr="00AC2415">
        <w:rPr>
          <w:rFonts w:asciiTheme="minorHAnsi" w:hAnsiTheme="minorHAnsi" w:cstheme="minorHAnsi"/>
          <w:i/>
        </w:rPr>
        <w:fldChar w:fldCharType="begin" w:fldLock="1"/>
      </w:r>
      <w:r w:rsidR="00694F20">
        <w:rPr>
          <w:rFonts w:asciiTheme="minorHAnsi" w:hAnsiTheme="minorHAnsi" w:cstheme="minorHAnsi"/>
          <w:i/>
        </w:rPr>
        <w:instrText>ADDIN CSL_CITATION {"citationItems":[{"id":"ITEM-1","itemData":{"DOI":"10.1073/pnas.1207738109","ISBN":"0027-8424","ISSN":"0027-8424","PMID":"22689959","abstract":"Anopheles stephensi mosquitoes expressing m1C3, m4B7, or m2A10 single-chain antibodies (scFvs) have significantly lower levels of infection compared to controls when challenged with Plasmodium falciparum, a human malaria pathogen. These scFvs are derived from antibodies specific to a parasite chitinase, the 25 kDa protein and the circumsporozoite protein, respectively. Transgenes comprising m2A10 in combination with either m1C3 or m4B7 were inserted into previously-characterized mosquito chromosomal \"docking\" sites using site-specific recombination. Transgene expression was evaluated at four different genomic locations and a docking site that permitted tissue-and sex-specific expression was researched further. Fitness studies of docking site and dual scFv transgene strains detected only one significant fitness cost: adult docking-site males displayed a late-onset reduction in survival. The m4B7/m2A10 mosquitoes challenged with P. falciparum had few or no sporozoites, the parasite stage infective to humans, in three of four experiments. No sporozoites were detected in m1C3/m2A10 mosquitoes in challenge experiments when both genes were induced at developmentally relevant times. These studies support the conclusion that expression of a single copy of a dual scFv transgene can completely inhibit parasite development without imposing a fitness cost on the mosquito.","author":[{"dropping-particle":"","family":"Isaacs","given":"A. T.","non-dropping-particle":"","parse-names":false,"suffix":""},{"dropping-particle":"","family":"Jasinskiene","given":"N.","non-dropping-particle":"","parse-names":false,"suffix":""},{"dropping-particle":"","family":"Tretiakov","given":"M.","non-dropping-particle":"","parse-names":false,"suffix":""},{"dropping-particle":"","family":"Thiery","given":"I.","non-dropping-particle":"","parse-names":false,"suffix":""},{"dropping-particle":"","family":"Zettor","given":"A.","non-dropping-particle":"","parse-names":false,"suffix":""},{"dropping-particle":"","family":"Bourgouin","given":"C.","non-dropping-particle":"","parse-names":false,"suffix":""},{"dropping-particle":"","family":"James","given":"A. A.","non-dropping-particle":"","parse-names":false,"suffix":""}],"container-title":"Proceedings of the National Academy of Sciences","id":"ITEM-1","issue":"28","issued":{"date-parts":[["2012"]]},"page":"E1922-E1930","title":"Transgenic Anopheles stephensi coexpressing single-chain antibodies resist Plasmodium falciparum development","type":"article-journal","volume":"109"},"uris":["http://www.mendeley.com/documents/?uuid=cabfa59e-786b-4605-b00c-71e2c5f8d298"]}],"mendeley":{"formattedCitation":"&lt;sup&gt;24&lt;/sup&gt;","plainTextFormattedCitation":"24","previouslyFormattedCitation":"&lt;sup&gt;24&lt;/sup&gt;"},"properties":{"noteIndex":0},"schema":"https://github.com/citation-style-language/schema/raw/master/csl-citation.json"}</w:instrText>
      </w:r>
      <w:r w:rsidR="00BE42B8" w:rsidRPr="00AC2415">
        <w:rPr>
          <w:rFonts w:asciiTheme="minorHAnsi" w:hAnsiTheme="minorHAnsi" w:cstheme="minorHAnsi"/>
          <w:i/>
        </w:rPr>
        <w:fldChar w:fldCharType="separate"/>
      </w:r>
      <w:r w:rsidR="00970D8B" w:rsidRPr="00970D8B">
        <w:rPr>
          <w:rFonts w:asciiTheme="minorHAnsi" w:hAnsiTheme="minorHAnsi" w:cstheme="minorHAnsi"/>
          <w:noProof/>
          <w:vertAlign w:val="superscript"/>
        </w:rPr>
        <w:t>24</w:t>
      </w:r>
      <w:r w:rsidR="00BE42B8" w:rsidRPr="00AC2415">
        <w:rPr>
          <w:rFonts w:asciiTheme="minorHAnsi" w:hAnsiTheme="minorHAnsi" w:cstheme="minorHAnsi"/>
          <w:i/>
        </w:rPr>
        <w:fldChar w:fldCharType="end"/>
      </w:r>
      <w:r w:rsidR="00D729C1" w:rsidRPr="00AC2415">
        <w:rPr>
          <w:rFonts w:asciiTheme="minorHAnsi" w:hAnsiTheme="minorHAnsi" w:cstheme="minorHAnsi"/>
        </w:rPr>
        <w:t>, as well as</w:t>
      </w:r>
      <w:r w:rsidR="00852520" w:rsidRPr="00AC2415">
        <w:rPr>
          <w:rFonts w:asciiTheme="minorHAnsi" w:hAnsiTheme="minorHAnsi" w:cstheme="minorHAnsi"/>
        </w:rPr>
        <w:t xml:space="preserve"> other insects</w:t>
      </w:r>
      <w:r w:rsidR="00377821" w:rsidRPr="00AC2415">
        <w:t xml:space="preserve"> including </w:t>
      </w:r>
      <w:r w:rsidR="00377821" w:rsidRPr="00AC2415">
        <w:rPr>
          <w:i/>
          <w:iCs/>
        </w:rPr>
        <w:t>Ceratitis capitata</w:t>
      </w:r>
      <w:r w:rsidR="00BE42B8" w:rsidRPr="00AC2415">
        <w:rPr>
          <w:i/>
          <w:iCs/>
        </w:rPr>
        <w:fldChar w:fldCharType="begin" w:fldLock="1"/>
      </w:r>
      <w:r w:rsidR="00694F20">
        <w:rPr>
          <w:i/>
          <w:iCs/>
        </w:rPr>
        <w:instrText>ADDIN CSL_CITATION {"citationItems":[{"id":"ITEM-1","itemData":{"DOI":"10.1073/pnas.0907264106","ISSN":"00278424","PMID":"19828439","abstract":"Insect transgenesis is mainly based on the random genomic integration of DNA fragments embedded into non-autonomous transposable elements. Once a random insertion into a specific location of the genome has been identified as particularly useful with respect to transgene expression, the ability to make the insertion homozygous, and lack of fitness costs, it may be advantageous to use that location for further modification. Here we describe an efficient method for the modification of previously inserted transgenes by the use of the site-specific integration system from phage phiC31 in a tephritid pest species, the Mediterranean fruit fly Ceratitis capitata. First, suitable transgenic strains with randomly integrated attP landing sites within transposon-based vectors were identified by molecular and functional characterization. Second, donor plasmids containing an attB site, with additional markers, and transposon ends were integrated into attP sites by phiC31 integrase-mediated recombination. Third, transposase-encoding 'jumpstarter' strains were created and mated to transgenic strains resulting in the postintegrational excision of transposon ends, which left stably integrated transgene insertions that could not be remobilized. This three-step integration and stabilization system will allow the combination of several transgene-encoded advantageous traits at evaluated genomic positions to generate optimized strains for pest control that minimize environmental concerns.","author":[{"dropping-particle":"","family":"Schetelig","given":"Marc F.","non-dropping-particle":"","parse-names":false,"suffix":""},{"dropping-particle":"","family":"Scolaric","given":"Francesca","non-dropping-particle":"","parse-names":false,"suffix":""},{"dropping-particle":"","family":"Handler","given":"Alfred M.","non-dropping-particle":"","parse-names":false,"suffix":""},{"dropping-particle":"","family":"Kittelmann","given":"Sebastian","non-dropping-particle":"","parse-names":false,"suffix":""},{"dropping-particle":"","family":"Gasperi","given":"Giuliano","non-dropping-particle":"","parse-names":false,"suffix":""},{"dropping-particle":"","family":"Wimmer","given":"Ernst A.","non-dropping-particle":"","parse-names":false,"suffix":""}],"container-title":"Proceedings of the National Academy of Sciences of the United States of America","id":"ITEM-1","issued":{"date-parts":[["2009"]]},"title":"Site-specific recombination for the modification of transgenic strains of the Mediterranean fruit fly Ceratitis capitata","type":"article-journal"},"uris":["http://www.mendeley.com/documents/?uuid=5162be9e-e1bd-4a51-9c28-fef267854188"]}],"mendeley":{"formattedCitation":"&lt;sup&gt;30&lt;/sup&gt;","plainTextFormattedCitation":"30","previouslyFormattedCitation":"&lt;sup&gt;30&lt;/sup&gt;"},"properties":{"noteIndex":0},"schema":"https://github.com/citation-style-language/schema/raw/master/csl-citation.json"}</w:instrText>
      </w:r>
      <w:r w:rsidR="00BE42B8" w:rsidRPr="00AC2415">
        <w:rPr>
          <w:i/>
          <w:iCs/>
        </w:rPr>
        <w:fldChar w:fldCharType="separate"/>
      </w:r>
      <w:r w:rsidR="00970D8B" w:rsidRPr="00970D8B">
        <w:rPr>
          <w:iCs/>
          <w:noProof/>
          <w:vertAlign w:val="superscript"/>
        </w:rPr>
        <w:t>30</w:t>
      </w:r>
      <w:r w:rsidR="00BE42B8" w:rsidRPr="00AC2415">
        <w:rPr>
          <w:i/>
          <w:iCs/>
        </w:rPr>
        <w:fldChar w:fldCharType="end"/>
      </w:r>
      <w:r w:rsidR="00D729C1" w:rsidRPr="00AC2415">
        <w:rPr>
          <w:rFonts w:asciiTheme="minorHAnsi" w:hAnsiTheme="minorHAnsi" w:cstheme="minorHAnsi"/>
        </w:rPr>
        <w:t xml:space="preserve"> </w:t>
      </w:r>
      <w:r w:rsidR="00377821" w:rsidRPr="00AC2415">
        <w:rPr>
          <w:rFonts w:asciiTheme="minorHAnsi" w:hAnsiTheme="minorHAnsi" w:cstheme="minorHAnsi"/>
        </w:rPr>
        <w:t xml:space="preserve">and </w:t>
      </w:r>
      <w:r w:rsidR="00D729C1" w:rsidRPr="00AC2415">
        <w:rPr>
          <w:rFonts w:asciiTheme="minorHAnsi" w:hAnsiTheme="minorHAnsi" w:cstheme="minorHAnsi"/>
          <w:i/>
          <w:iCs/>
        </w:rPr>
        <w:t>Bombyx mori</w:t>
      </w:r>
      <w:r w:rsidR="00BE42B8" w:rsidRPr="00AC2415">
        <w:rPr>
          <w:rFonts w:asciiTheme="minorHAnsi" w:hAnsiTheme="minorHAnsi" w:cstheme="minorHAnsi"/>
          <w:i/>
          <w:iCs/>
        </w:rPr>
        <w:fldChar w:fldCharType="begin" w:fldLock="1"/>
      </w:r>
      <w:r w:rsidR="00694F20">
        <w:rPr>
          <w:rFonts w:asciiTheme="minorHAnsi" w:hAnsiTheme="minorHAnsi" w:cstheme="minorHAnsi"/>
          <w:i/>
          <w:iCs/>
        </w:rPr>
        <w:instrText>ADDIN CSL_CITATION {"citationItems":[{"id":"ITEM-1","itemData":{"DOI":"10.1007/s13355-013-0182-6","ISSN":"00036862","abstract":"Transgenic silkworms can be useful for investigating the functions of genes in the post-genomic era. However, the common method of using a transposon as an insertion tool may result in the random integration of a foreign gene into the genome and suffer from a strong position effect. To overcome these problems, it is necessary to develop a site-specific integration system. It is known that phiC31 integrase has the capacity to mediate recombination between the target sequences attP and attB. To test the availability of site-specific integration in the silkworm, we first examined the efficiency of recombination between the target sites of the two plasmids in silkworm embryos and found that the frequency of recombination was very high. Then we constructed a host strain that possessed the target sequence attP using the common method. We injected the donor plasmid together with the phiC31 integrase mRNA into the embryos of the host strain and obtained positive lines. Structural analysis of the lines showed that site-specific integration occurred by recombination between the genomic attP site and the attB site of the donor plasmid. We can conclude from the results that phiC31 integrase has the ability to mediate the site-specific integration of transgenes into the silkworm chromosome. © 2013 The Japanese Society of Applied Entomology and Zoology.","author":[{"dropping-particle":"","family":"Yonemura","given":"Naoyuki","non-dropping-particle":"","parse-names":false,"suffix":""},{"dropping-particle":"","family":"Tamura","given":"Toshiki","non-dropping-particle":"","parse-names":false,"suffix":""},{"dropping-particle":"","family":"Uchino","given":"Keiro","non-dropping-particle":"","parse-names":false,"suffix":""},{"dropping-particle":"","family":"Kobayashi","given":"Isao","non-dropping-particle":"","parse-names":false,"suffix":""},{"dropping-particle":"","family":"Tatematsu","given":"Ken ichiro","non-dropping-particle":"","parse-names":false,"suffix":""},{"dropping-particle":"","family":"Iizuka","given":"Tetsuya","non-dropping-particle":"","parse-names":false,"suffix":""},{"dropping-particle":"","family":"Tsubota","given":"Takuya","non-dropping-particle":"","parse-names":false,"suffix":""},{"dropping-particle":"","family":"Sezutsu","given":"Hideki","non-dropping-particle":"","parse-names":false,"suffix":""},{"dropping-particle":"","family":"Muthulakshmi","given":"Mayandi","non-dropping-particle":"","parse-names":false,"suffix":""},{"dropping-particle":"","family":"Nagaraju","given":"Javaregowda","non-dropping-particle":"","parse-names":false,"suffix":""},{"dropping-particle":"","family":"Kusakabe","given":"Takahiro","non-dropping-particle":"","parse-names":false,"suffix":""}],"container-title":"Applied Entomology and Zoology","id":"ITEM-1","issued":{"date-parts":[["2013"]]},"title":"phiC31-integrase-mediated, site-specific integration of transgenes in the silkworm, Bombyx mori (Lepidoptera: Bombycidae)","type":"article-journal"},"uris":["http://www.mendeley.com/documents/?uuid=e917ed2c-12eb-419d-82cb-9a117511ca3c"]}],"mendeley":{"formattedCitation":"&lt;sup&gt;31&lt;/sup&gt;","plainTextFormattedCitation":"31","previouslyFormattedCitation":"&lt;sup&gt;31&lt;/sup&gt;"},"properties":{"noteIndex":0},"schema":"https://github.com/citation-style-language/schema/raw/master/csl-citation.json"}</w:instrText>
      </w:r>
      <w:r w:rsidR="00BE42B8" w:rsidRPr="00AC2415">
        <w:rPr>
          <w:rFonts w:asciiTheme="minorHAnsi" w:hAnsiTheme="minorHAnsi" w:cstheme="minorHAnsi"/>
          <w:i/>
          <w:iCs/>
        </w:rPr>
        <w:fldChar w:fldCharType="separate"/>
      </w:r>
      <w:r w:rsidR="00970D8B" w:rsidRPr="00970D8B">
        <w:rPr>
          <w:rFonts w:asciiTheme="minorHAnsi" w:hAnsiTheme="minorHAnsi" w:cstheme="minorHAnsi"/>
          <w:iCs/>
          <w:noProof/>
          <w:vertAlign w:val="superscript"/>
        </w:rPr>
        <w:t>31</w:t>
      </w:r>
      <w:r w:rsidR="00BE42B8" w:rsidRPr="00AC2415">
        <w:rPr>
          <w:rFonts w:asciiTheme="minorHAnsi" w:hAnsiTheme="minorHAnsi" w:cstheme="minorHAnsi"/>
          <w:i/>
          <w:iCs/>
        </w:rPr>
        <w:fldChar w:fldCharType="end"/>
      </w:r>
      <w:r w:rsidR="0004552E" w:rsidRPr="00AC2415">
        <w:t>.</w:t>
      </w:r>
      <w:r w:rsidR="00D729C1" w:rsidRPr="00AC2415">
        <w:t xml:space="preserve"> </w:t>
      </w:r>
    </w:p>
    <w:p w14:paraId="2B8FA83A" w14:textId="37E0EE3B" w:rsidR="007C0FBB" w:rsidRPr="00AC2415" w:rsidRDefault="007C0FBB" w:rsidP="00101720">
      <w:pPr>
        <w:rPr>
          <w:rFonts w:asciiTheme="minorHAnsi" w:hAnsiTheme="minorHAnsi" w:cstheme="minorHAnsi"/>
        </w:rPr>
      </w:pPr>
    </w:p>
    <w:p w14:paraId="03DBDA3C" w14:textId="742ABA82" w:rsidR="008E5302" w:rsidRPr="00AC2415" w:rsidRDefault="00A1645C" w:rsidP="00101720">
      <w:pPr>
        <w:rPr>
          <w:rFonts w:asciiTheme="minorHAnsi" w:hAnsiTheme="minorHAnsi" w:cstheme="minorHAnsi"/>
        </w:rPr>
      </w:pPr>
      <w:r w:rsidRPr="00AC2415">
        <w:rPr>
          <w:rFonts w:asciiTheme="minorHAnsi" w:hAnsiTheme="minorHAnsi" w:cstheme="minorHAnsi"/>
        </w:rPr>
        <w:t>A</w:t>
      </w:r>
      <w:r w:rsidR="008E5302" w:rsidRPr="00AC2415">
        <w:rPr>
          <w:rFonts w:asciiTheme="minorHAnsi" w:hAnsiTheme="minorHAnsi" w:cstheme="minorHAnsi"/>
        </w:rPr>
        <w:t xml:space="preserve"> </w:t>
      </w:r>
      <w:r w:rsidR="00D4364A" w:rsidRPr="00AC2415">
        <w:rPr>
          <w:rFonts w:asciiTheme="minorHAnsi" w:hAnsiTheme="minorHAnsi" w:cstheme="minorHAnsi"/>
        </w:rPr>
        <w:t>limitation</w:t>
      </w:r>
      <w:r w:rsidR="008E5302" w:rsidRPr="00AC2415">
        <w:rPr>
          <w:rFonts w:asciiTheme="minorHAnsi" w:hAnsiTheme="minorHAnsi" w:cstheme="minorHAnsi"/>
        </w:rPr>
        <w:t xml:space="preserve"> of </w:t>
      </w:r>
      <w:r w:rsidR="00787FF9" w:rsidRPr="00AC2415">
        <w:rPr>
          <w:rFonts w:asciiTheme="minorHAnsi" w:hAnsiTheme="minorHAnsi" w:cstheme="minorHAnsi"/>
          <w:i/>
        </w:rPr>
        <w:t>φC31</w:t>
      </w:r>
      <w:r w:rsidR="008E5302" w:rsidRPr="00AC2415">
        <w:rPr>
          <w:rFonts w:asciiTheme="minorHAnsi" w:hAnsiTheme="minorHAnsi" w:cstheme="minorHAnsi"/>
        </w:rPr>
        <w:t>-mediated integration</w:t>
      </w:r>
      <w:r w:rsidR="00D4364A" w:rsidRPr="00AC2415">
        <w:rPr>
          <w:rFonts w:asciiTheme="minorHAnsi" w:hAnsiTheme="minorHAnsi" w:cstheme="minorHAnsi"/>
        </w:rPr>
        <w:t xml:space="preserve">, especially in view of </w:t>
      </w:r>
      <w:r w:rsidR="004E6E85" w:rsidRPr="00AC2415">
        <w:rPr>
          <w:rFonts w:asciiTheme="minorHAnsi" w:hAnsiTheme="minorHAnsi" w:cstheme="minorHAnsi"/>
        </w:rPr>
        <w:t xml:space="preserve">potential </w:t>
      </w:r>
      <w:r w:rsidR="00D4364A" w:rsidRPr="00AC2415">
        <w:rPr>
          <w:rFonts w:asciiTheme="minorHAnsi" w:hAnsiTheme="minorHAnsi" w:cstheme="minorHAnsi"/>
        </w:rPr>
        <w:t>field releases</w:t>
      </w:r>
      <w:r w:rsidR="004E6E85" w:rsidRPr="00AC2415">
        <w:rPr>
          <w:rFonts w:asciiTheme="minorHAnsi" w:hAnsiTheme="minorHAnsi" w:cstheme="minorHAnsi"/>
        </w:rPr>
        <w:t xml:space="preserve"> for vector control</w:t>
      </w:r>
      <w:r w:rsidR="00D4364A" w:rsidRPr="00AC2415">
        <w:rPr>
          <w:rFonts w:asciiTheme="minorHAnsi" w:hAnsiTheme="minorHAnsi" w:cstheme="minorHAnsi"/>
        </w:rPr>
        <w:t>,</w:t>
      </w:r>
      <w:r w:rsidR="008E5302" w:rsidRPr="00AC2415">
        <w:rPr>
          <w:rFonts w:asciiTheme="minorHAnsi" w:hAnsiTheme="minorHAnsi" w:cstheme="minorHAnsi"/>
        </w:rPr>
        <w:t xml:space="preserve"> </w:t>
      </w:r>
      <w:r w:rsidRPr="00AC2415">
        <w:rPr>
          <w:rFonts w:asciiTheme="minorHAnsi" w:hAnsiTheme="minorHAnsi" w:cstheme="minorHAnsi"/>
        </w:rPr>
        <w:t xml:space="preserve">is </w:t>
      </w:r>
      <w:r w:rsidR="008E5302" w:rsidRPr="00AC2415">
        <w:rPr>
          <w:rFonts w:asciiTheme="minorHAnsi" w:hAnsiTheme="minorHAnsi" w:cstheme="minorHAnsi"/>
        </w:rPr>
        <w:t xml:space="preserve">the integration in the </w:t>
      </w:r>
      <w:r w:rsidR="00FD5D99" w:rsidRPr="00AC2415">
        <w:rPr>
          <w:rFonts w:asciiTheme="minorHAnsi" w:hAnsiTheme="minorHAnsi" w:cstheme="minorHAnsi"/>
        </w:rPr>
        <w:t xml:space="preserve">mosquito </w:t>
      </w:r>
      <w:r w:rsidR="008E5302" w:rsidRPr="00AC2415">
        <w:rPr>
          <w:rFonts w:asciiTheme="minorHAnsi" w:hAnsiTheme="minorHAnsi" w:cstheme="minorHAnsi"/>
        </w:rPr>
        <w:t xml:space="preserve">genome of the entire </w:t>
      </w:r>
      <w:proofErr w:type="spellStart"/>
      <w:r w:rsidR="002D7719" w:rsidRPr="00AC2415">
        <w:rPr>
          <w:rFonts w:asciiTheme="minorHAnsi" w:hAnsiTheme="minorHAnsi" w:cstheme="minorHAnsi"/>
          <w:i/>
        </w:rPr>
        <w:t>attB</w:t>
      </w:r>
      <w:proofErr w:type="spellEnd"/>
      <w:r w:rsidR="004E6E85" w:rsidRPr="00AC2415">
        <w:rPr>
          <w:rFonts w:asciiTheme="minorHAnsi" w:hAnsiTheme="minorHAnsi" w:cstheme="minorHAnsi"/>
        </w:rPr>
        <w:t xml:space="preserve">-bearing </w:t>
      </w:r>
      <w:r w:rsidR="008E5302" w:rsidRPr="00AC2415">
        <w:rPr>
          <w:rFonts w:asciiTheme="minorHAnsi" w:hAnsiTheme="minorHAnsi" w:cstheme="minorHAnsi"/>
        </w:rPr>
        <w:t xml:space="preserve">donor plasmid, including </w:t>
      </w:r>
      <w:r w:rsidR="00FD5D99" w:rsidRPr="00AC2415">
        <w:rPr>
          <w:rFonts w:asciiTheme="minorHAnsi" w:hAnsiTheme="minorHAnsi" w:cstheme="minorHAnsi"/>
        </w:rPr>
        <w:t>undesirable</w:t>
      </w:r>
      <w:r w:rsidR="008E5302" w:rsidRPr="00AC2415">
        <w:rPr>
          <w:rFonts w:asciiTheme="minorHAnsi" w:hAnsiTheme="minorHAnsi" w:cstheme="minorHAnsi"/>
        </w:rPr>
        <w:t xml:space="preserve"> sequences such as antibiotic-resistance </w:t>
      </w:r>
      <w:r w:rsidR="002E1407" w:rsidRPr="00AC2415">
        <w:rPr>
          <w:rFonts w:asciiTheme="minorHAnsi" w:hAnsiTheme="minorHAnsi" w:cstheme="minorHAnsi"/>
        </w:rPr>
        <w:t xml:space="preserve">gene </w:t>
      </w:r>
      <w:r w:rsidR="008E5302" w:rsidRPr="00AC2415">
        <w:rPr>
          <w:rFonts w:asciiTheme="minorHAnsi" w:hAnsiTheme="minorHAnsi" w:cstheme="minorHAnsi"/>
        </w:rPr>
        <w:t>marker</w:t>
      </w:r>
      <w:r w:rsidR="00FD5D99" w:rsidRPr="00AC2415">
        <w:rPr>
          <w:rFonts w:asciiTheme="minorHAnsi" w:hAnsiTheme="minorHAnsi" w:cstheme="minorHAnsi"/>
        </w:rPr>
        <w:t>s</w:t>
      </w:r>
      <w:r w:rsidRPr="00AC2415">
        <w:rPr>
          <w:rFonts w:asciiTheme="minorHAnsi" w:hAnsiTheme="minorHAnsi" w:cstheme="minorHAnsi"/>
        </w:rPr>
        <w:t xml:space="preserve"> and plasmid backbone components</w:t>
      </w:r>
      <w:r w:rsidR="00BB4FE9" w:rsidRPr="00AC2415">
        <w:rPr>
          <w:rFonts w:asciiTheme="minorHAnsi" w:hAnsiTheme="minorHAnsi" w:cstheme="minorHAnsi"/>
        </w:rPr>
        <w:t xml:space="preserve"> of bacterial origin</w:t>
      </w:r>
      <w:r w:rsidRPr="00AC2415">
        <w:rPr>
          <w:rFonts w:asciiTheme="minorHAnsi" w:hAnsiTheme="minorHAnsi" w:cstheme="minorHAnsi"/>
        </w:rPr>
        <w:t xml:space="preserve">. </w:t>
      </w:r>
      <w:r w:rsidR="006F132D" w:rsidRPr="00AC2415">
        <w:rPr>
          <w:rFonts w:asciiTheme="minorHAnsi" w:hAnsiTheme="minorHAnsi" w:cstheme="minorHAnsi"/>
        </w:rPr>
        <w:t xml:space="preserve">To address this, a </w:t>
      </w:r>
      <w:r w:rsidR="001F10A6" w:rsidRPr="00AC2415">
        <w:rPr>
          <w:rFonts w:asciiTheme="minorHAnsi" w:hAnsiTheme="minorHAnsi" w:cstheme="minorHAnsi"/>
        </w:rPr>
        <w:t xml:space="preserve">modification of the </w:t>
      </w:r>
      <w:r w:rsidR="006F132D" w:rsidRPr="00AC2415">
        <w:rPr>
          <w:rFonts w:asciiTheme="minorHAnsi" w:hAnsiTheme="minorHAnsi" w:cstheme="minorHAnsi"/>
        </w:rPr>
        <w:t xml:space="preserve">standard </w:t>
      </w:r>
      <w:r w:rsidR="001F10A6" w:rsidRPr="00AC2415">
        <w:rPr>
          <w:rFonts w:asciiTheme="minorHAnsi" w:hAnsiTheme="minorHAnsi" w:cstheme="minorHAnsi"/>
        </w:rPr>
        <w:t xml:space="preserve">system, recombinase-mediated cassette exchange (RMCE), </w:t>
      </w:r>
      <w:r w:rsidR="00767F14" w:rsidRPr="00AC2415">
        <w:rPr>
          <w:rFonts w:asciiTheme="minorHAnsi" w:hAnsiTheme="minorHAnsi" w:cstheme="minorHAnsi"/>
        </w:rPr>
        <w:t xml:space="preserve">was implemented that </w:t>
      </w:r>
      <w:r w:rsidR="006F132D" w:rsidRPr="00AC2415">
        <w:rPr>
          <w:rFonts w:asciiTheme="minorHAnsi" w:hAnsiTheme="minorHAnsi" w:cstheme="minorHAnsi"/>
        </w:rPr>
        <w:t>allows</w:t>
      </w:r>
      <w:r w:rsidR="001F10A6" w:rsidRPr="00AC2415">
        <w:rPr>
          <w:rFonts w:asciiTheme="minorHAnsi" w:hAnsiTheme="minorHAnsi" w:cstheme="minorHAnsi"/>
        </w:rPr>
        <w:t xml:space="preserve"> the</w:t>
      </w:r>
      <w:r w:rsidR="009E398A" w:rsidRPr="00AC2415">
        <w:rPr>
          <w:rFonts w:asciiTheme="minorHAnsi" w:hAnsiTheme="minorHAnsi" w:cstheme="minorHAnsi"/>
        </w:rPr>
        <w:t xml:space="preserve"> precise </w:t>
      </w:r>
      <w:r w:rsidR="00767F14" w:rsidRPr="00AC2415">
        <w:rPr>
          <w:rFonts w:asciiTheme="minorHAnsi" w:hAnsiTheme="minorHAnsi" w:cstheme="minorHAnsi"/>
        </w:rPr>
        <w:t>replacement</w:t>
      </w:r>
      <w:r w:rsidR="001F10A6" w:rsidRPr="00AC2415">
        <w:rPr>
          <w:rFonts w:asciiTheme="minorHAnsi" w:hAnsiTheme="minorHAnsi" w:cstheme="minorHAnsi"/>
        </w:rPr>
        <w:t xml:space="preserve"> of a previously integrated </w:t>
      </w:r>
      <w:r w:rsidR="00767F14" w:rsidRPr="00AC2415">
        <w:rPr>
          <w:rFonts w:asciiTheme="minorHAnsi" w:hAnsiTheme="minorHAnsi" w:cstheme="minorHAnsi"/>
        </w:rPr>
        <w:t>transgenic cassette</w:t>
      </w:r>
      <w:r w:rsidR="001F10A6" w:rsidRPr="00AC2415">
        <w:rPr>
          <w:rFonts w:asciiTheme="minorHAnsi" w:hAnsiTheme="minorHAnsi" w:cstheme="minorHAnsi"/>
        </w:rPr>
        <w:t xml:space="preserve"> with a </w:t>
      </w:r>
      <w:r w:rsidR="00767F14" w:rsidRPr="00AC2415">
        <w:rPr>
          <w:rFonts w:asciiTheme="minorHAnsi" w:hAnsiTheme="minorHAnsi" w:cstheme="minorHAnsi"/>
        </w:rPr>
        <w:t xml:space="preserve">new </w:t>
      </w:r>
      <w:r w:rsidR="001F10A6" w:rsidRPr="00AC2415">
        <w:rPr>
          <w:rFonts w:asciiTheme="minorHAnsi" w:hAnsiTheme="minorHAnsi" w:cstheme="minorHAnsi"/>
        </w:rPr>
        <w:t>donor DNA</w:t>
      </w:r>
      <w:r w:rsidR="004E6E85" w:rsidRPr="00AC2415">
        <w:rPr>
          <w:rFonts w:asciiTheme="minorHAnsi" w:hAnsiTheme="minorHAnsi" w:cstheme="minorHAnsi"/>
        </w:rPr>
        <w:t xml:space="preserve"> (</w:t>
      </w:r>
      <w:r w:rsidR="004E6E85" w:rsidRPr="00502E72">
        <w:rPr>
          <w:rFonts w:asciiTheme="minorHAnsi" w:hAnsiTheme="minorHAnsi" w:cstheme="minorHAnsi"/>
          <w:b/>
          <w:bCs/>
        </w:rPr>
        <w:t>Figure 1b</w:t>
      </w:r>
      <w:r w:rsidR="004E6E85" w:rsidRPr="00AC2415">
        <w:rPr>
          <w:rFonts w:asciiTheme="minorHAnsi" w:hAnsiTheme="minorHAnsi" w:cstheme="minorHAnsi"/>
        </w:rPr>
        <w:t>)</w:t>
      </w:r>
      <w:r w:rsidR="001F10A6" w:rsidRPr="00AC2415">
        <w:rPr>
          <w:rFonts w:asciiTheme="minorHAnsi" w:hAnsiTheme="minorHAnsi" w:cstheme="minorHAnsi"/>
        </w:rPr>
        <w:t xml:space="preserve">. This is achieved by </w:t>
      </w:r>
      <w:r w:rsidR="006F132D" w:rsidRPr="00AC2415">
        <w:rPr>
          <w:rFonts w:asciiTheme="minorHAnsi" w:hAnsiTheme="minorHAnsi" w:cstheme="minorHAnsi"/>
        </w:rPr>
        <w:t xml:space="preserve">using two inverted </w:t>
      </w:r>
      <w:proofErr w:type="spellStart"/>
      <w:r w:rsidR="009E398A" w:rsidRPr="00AC2415">
        <w:rPr>
          <w:rFonts w:asciiTheme="minorHAnsi" w:hAnsiTheme="minorHAnsi" w:cstheme="minorHAnsi"/>
          <w:i/>
          <w:iCs/>
        </w:rPr>
        <w:t>att</w:t>
      </w:r>
      <w:proofErr w:type="spellEnd"/>
      <w:r w:rsidR="006F132D" w:rsidRPr="00AC2415">
        <w:rPr>
          <w:rFonts w:asciiTheme="minorHAnsi" w:hAnsiTheme="minorHAnsi" w:cstheme="minorHAnsi"/>
        </w:rPr>
        <w:t xml:space="preserve"> sites flanking the donor and recipient cassettes at each end</w:t>
      </w:r>
      <w:r w:rsidR="004E6E85" w:rsidRPr="00AC2415">
        <w:rPr>
          <w:rFonts w:asciiTheme="minorHAnsi" w:hAnsiTheme="minorHAnsi" w:cstheme="minorHAnsi"/>
        </w:rPr>
        <w:t>, which drives</w:t>
      </w:r>
      <w:r w:rsidR="006F132D" w:rsidRPr="00AC2415">
        <w:rPr>
          <w:rFonts w:asciiTheme="minorHAnsi" w:hAnsiTheme="minorHAnsi" w:cstheme="minorHAnsi"/>
        </w:rPr>
        <w:t xml:space="preserve"> two independent recombination events to take place simultaneously resulting in cassette exchange</w:t>
      </w:r>
      <w:r w:rsidR="00117C35" w:rsidRPr="00AC2415">
        <w:rPr>
          <w:rFonts w:asciiTheme="minorHAnsi" w:hAnsiTheme="minorHAnsi" w:cstheme="minorHAnsi"/>
        </w:rPr>
        <w:t xml:space="preserve"> </w:t>
      </w:r>
      <w:r w:rsidR="00CC1016">
        <w:rPr>
          <w:rFonts w:asciiTheme="minorHAnsi" w:hAnsiTheme="minorHAnsi" w:cstheme="minorHAnsi"/>
        </w:rPr>
        <w:t>without integration</w:t>
      </w:r>
      <w:r w:rsidR="00117C35" w:rsidRPr="00AC2415">
        <w:rPr>
          <w:rFonts w:asciiTheme="minorHAnsi" w:hAnsiTheme="minorHAnsi" w:cstheme="minorHAnsi"/>
        </w:rPr>
        <w:t xml:space="preserve"> of the plasmid backbone</w:t>
      </w:r>
      <w:r w:rsidR="006F132D" w:rsidRPr="00AC2415">
        <w:rPr>
          <w:rFonts w:asciiTheme="minorHAnsi" w:hAnsiTheme="minorHAnsi" w:cstheme="minorHAnsi"/>
        </w:rPr>
        <w:t>.</w:t>
      </w:r>
      <w:r w:rsidR="00117C35" w:rsidRPr="00AC2415">
        <w:rPr>
          <w:rFonts w:asciiTheme="minorHAnsi" w:hAnsiTheme="minorHAnsi" w:cstheme="minorHAnsi"/>
        </w:rPr>
        <w:t xml:space="preserve"> This improved design </w:t>
      </w:r>
      <w:r w:rsidR="009E398A" w:rsidRPr="00AC2415">
        <w:rPr>
          <w:rFonts w:asciiTheme="minorHAnsi" w:hAnsiTheme="minorHAnsi" w:cstheme="minorHAnsi"/>
        </w:rPr>
        <w:t xml:space="preserve">circumvents the integration of undesired sequences and </w:t>
      </w:r>
      <w:r w:rsidR="00117C35" w:rsidRPr="00AC2415">
        <w:rPr>
          <w:rFonts w:asciiTheme="minorHAnsi" w:hAnsiTheme="minorHAnsi" w:cstheme="minorHAnsi"/>
        </w:rPr>
        <w:t xml:space="preserve">expands the </w:t>
      </w:r>
      <w:r w:rsidR="00E45143" w:rsidRPr="00AC2415">
        <w:rPr>
          <w:rFonts w:asciiTheme="minorHAnsi" w:hAnsiTheme="minorHAnsi" w:cstheme="minorHAnsi"/>
        </w:rPr>
        <w:t xml:space="preserve">application of </w:t>
      </w:r>
      <w:r w:rsidR="00787FF9" w:rsidRPr="00AC2415">
        <w:rPr>
          <w:rFonts w:asciiTheme="minorHAnsi" w:hAnsiTheme="minorHAnsi" w:cstheme="minorHAnsi"/>
          <w:i/>
        </w:rPr>
        <w:t>φC31</w:t>
      </w:r>
      <w:r w:rsidR="00E45143" w:rsidRPr="00AC2415">
        <w:rPr>
          <w:rFonts w:asciiTheme="minorHAnsi" w:hAnsiTheme="minorHAnsi" w:cstheme="minorHAnsi"/>
        </w:rPr>
        <w:t xml:space="preserve"> system</w:t>
      </w:r>
      <w:r w:rsidR="002E1407" w:rsidRPr="00AC2415">
        <w:rPr>
          <w:rFonts w:asciiTheme="minorHAnsi" w:hAnsiTheme="minorHAnsi" w:cstheme="minorHAnsi"/>
        </w:rPr>
        <w:t>s</w:t>
      </w:r>
      <w:r w:rsidR="00E45143" w:rsidRPr="00AC2415">
        <w:rPr>
          <w:rFonts w:asciiTheme="minorHAnsi" w:hAnsiTheme="minorHAnsi" w:cstheme="minorHAnsi"/>
        </w:rPr>
        <w:t xml:space="preserve"> to include for example </w:t>
      </w:r>
      <w:r w:rsidR="003B21B3" w:rsidRPr="00AC2415">
        <w:rPr>
          <w:rFonts w:asciiTheme="minorHAnsi" w:hAnsiTheme="minorHAnsi" w:cstheme="minorHAnsi"/>
        </w:rPr>
        <w:t xml:space="preserve">the integration of unmarked DNA cargos by </w:t>
      </w:r>
      <w:r w:rsidR="009E398A" w:rsidRPr="00AC2415">
        <w:rPr>
          <w:rFonts w:asciiTheme="minorHAnsi" w:hAnsiTheme="minorHAnsi" w:cstheme="minorHAnsi"/>
        </w:rPr>
        <w:t>screening for the</w:t>
      </w:r>
      <w:r w:rsidR="003B21B3" w:rsidRPr="00AC2415">
        <w:rPr>
          <w:rFonts w:asciiTheme="minorHAnsi" w:hAnsiTheme="minorHAnsi" w:cstheme="minorHAnsi"/>
        </w:rPr>
        <w:t xml:space="preserve"> loss of </w:t>
      </w:r>
      <w:r w:rsidR="008935D5" w:rsidRPr="00AC2415">
        <w:rPr>
          <w:rFonts w:asciiTheme="minorHAnsi" w:hAnsiTheme="minorHAnsi" w:cstheme="minorHAnsi"/>
        </w:rPr>
        <w:t>a</w:t>
      </w:r>
      <w:r w:rsidR="003B21B3" w:rsidRPr="00AC2415">
        <w:rPr>
          <w:rFonts w:asciiTheme="minorHAnsi" w:hAnsiTheme="minorHAnsi" w:cstheme="minorHAnsi"/>
        </w:rPr>
        <w:t xml:space="preserve"> previously integrated fluorescent marker</w:t>
      </w:r>
      <w:r w:rsidR="00586656" w:rsidRPr="00AC2415">
        <w:rPr>
          <w:rFonts w:asciiTheme="minorHAnsi" w:hAnsiTheme="minorHAnsi" w:cstheme="minorHAnsi"/>
        </w:rPr>
        <w:fldChar w:fldCharType="begin" w:fldLock="1"/>
      </w:r>
      <w:r w:rsidR="00694F20">
        <w:rPr>
          <w:rFonts w:asciiTheme="minorHAnsi" w:hAnsiTheme="minorHAnsi" w:cstheme="minorHAnsi"/>
        </w:rPr>
        <w:instrText>ADDIN CSL_CITATION {"citationItems":[{"id":"ITEM-1","itemData":{"DOI":"10.1534/genetics.106.056945","ISBN":"0016-6731","ISSN":"00166731","PMID":"16547094","abstract":"Position effects can complicate transgene analyses. This is especially true when comparing transgenes that have inserted randomly into different genomic positions and are therefore subject to varying position effects. Here, we introduce a method for the precise targeting of transgenic constructs to predetermined genomic sites in Drosophila using the C31 integrase system in conjunction with recombinase-mediated cassette exchange (RMCE). We demonstrate the feasibility of this system using two donor cassettes, one carrying the yellow gene and the other carrying GFP. At all four genomic sites tested, we observed exchange of donor cassettes with an integrated target cassette carrying the mini-white gene. Furthermore, because RMCE-mediated integration of the donor cassette is necessarily accompanied by loss of the target cassette, we were able to identify integrants simply by the loss of mini-white eye color. Importantly, this feature of the technology will permit integration of unmarked constructs into Drosophila, even those lacking functional genes. Thus, C31 integrase-mediated RMCE should greatly facilitate transgene analysis as well as permit new experimental designs.","author":[{"dropping-particle":"","family":"Bateman","given":"Jack R.","non-dropping-particle":"","parse-names":false,"suffix":""},{"dropping-particle":"","family":"Lee","given":"Anne M.","non-dropping-particle":"","parse-names":false,"suffix":""},{"dropping-particle":"","family":"Wu","given":"C. Ting","non-dropping-particle":"","parse-names":false,"suffix":""}],"container-title":"Genetics","id":"ITEM-1","issue":"2","issued":{"date-parts":[["2006"]]},"page":"769-777","title":"Site-specific transformation of Drosophila via phiC31 integrase-mediated cassette exchange","type":"article-journal","volume":"173"},"uris":["http://www.mendeley.com/documents/?uuid=3a232e38-5b9c-443b-a212-c53f50a7541d"]}],"mendeley":{"formattedCitation":"&lt;sup&gt;32&lt;/sup&gt;","plainTextFormattedCitation":"32","previouslyFormattedCitation":"&lt;sup&gt;32&lt;/sup&gt;"},"properties":{"noteIndex":0},"schema":"https://github.com/citation-style-language/schema/raw/master/csl-citation.json"}</w:instrText>
      </w:r>
      <w:r w:rsidR="00586656" w:rsidRPr="00AC2415">
        <w:rPr>
          <w:rFonts w:asciiTheme="minorHAnsi" w:hAnsiTheme="minorHAnsi" w:cstheme="minorHAnsi"/>
        </w:rPr>
        <w:fldChar w:fldCharType="separate"/>
      </w:r>
      <w:r w:rsidR="00970D8B" w:rsidRPr="00970D8B">
        <w:rPr>
          <w:rFonts w:asciiTheme="minorHAnsi" w:hAnsiTheme="minorHAnsi" w:cstheme="minorHAnsi"/>
          <w:noProof/>
          <w:vertAlign w:val="superscript"/>
        </w:rPr>
        <w:t>32</w:t>
      </w:r>
      <w:r w:rsidR="00586656" w:rsidRPr="00AC2415">
        <w:rPr>
          <w:rFonts w:asciiTheme="minorHAnsi" w:hAnsiTheme="minorHAnsi" w:cstheme="minorHAnsi"/>
        </w:rPr>
        <w:fldChar w:fldCharType="end"/>
      </w:r>
      <w:r w:rsidR="003B21B3" w:rsidRPr="00AC2415">
        <w:rPr>
          <w:rFonts w:asciiTheme="minorHAnsi" w:hAnsiTheme="minorHAnsi" w:cstheme="minorHAnsi"/>
        </w:rPr>
        <w:t xml:space="preserve">. </w:t>
      </w:r>
    </w:p>
    <w:p w14:paraId="669358FB" w14:textId="77777777" w:rsidR="00117C35" w:rsidRPr="00AC2415" w:rsidRDefault="00117C35" w:rsidP="00101720">
      <w:pPr>
        <w:rPr>
          <w:rFonts w:asciiTheme="minorHAnsi" w:hAnsiTheme="minorHAnsi" w:cstheme="minorHAnsi"/>
        </w:rPr>
      </w:pPr>
    </w:p>
    <w:p w14:paraId="137B0AB5" w14:textId="5C9A4994" w:rsidR="004F2231" w:rsidRPr="00AC2415" w:rsidRDefault="007C0FBB" w:rsidP="00101720">
      <w:pPr>
        <w:rPr>
          <w:rFonts w:asciiTheme="minorHAnsi" w:hAnsiTheme="minorHAnsi" w:cstheme="minorHAnsi"/>
        </w:rPr>
      </w:pPr>
      <w:r w:rsidRPr="00AC2415">
        <w:rPr>
          <w:rFonts w:asciiTheme="minorHAnsi" w:hAnsiTheme="minorHAnsi" w:cstheme="minorHAnsi"/>
        </w:rPr>
        <w:t>RMCE was achieved</w:t>
      </w:r>
      <w:r w:rsidR="00ED4937" w:rsidRPr="00AC2415">
        <w:rPr>
          <w:rFonts w:asciiTheme="minorHAnsi" w:hAnsiTheme="minorHAnsi" w:cstheme="minorHAnsi"/>
        </w:rPr>
        <w:t xml:space="preserve"> </w:t>
      </w:r>
      <w:r w:rsidR="002E1407" w:rsidRPr="00AC2415">
        <w:rPr>
          <w:rFonts w:asciiTheme="minorHAnsi" w:hAnsiTheme="minorHAnsi" w:cstheme="minorHAnsi"/>
        </w:rPr>
        <w:t>first with</w:t>
      </w:r>
      <w:r w:rsidRPr="00AC2415">
        <w:rPr>
          <w:rFonts w:asciiTheme="minorHAnsi" w:hAnsiTheme="minorHAnsi" w:cstheme="minorHAnsi"/>
        </w:rPr>
        <w:t xml:space="preserve"> </w:t>
      </w:r>
      <w:r w:rsidRPr="00AC2415">
        <w:rPr>
          <w:rFonts w:asciiTheme="minorHAnsi" w:hAnsiTheme="minorHAnsi" w:cstheme="minorHAnsi"/>
          <w:i/>
        </w:rPr>
        <w:t>D. melanogaster</w:t>
      </w:r>
      <w:r w:rsidR="00586656" w:rsidRPr="00AC2415">
        <w:rPr>
          <w:rFonts w:asciiTheme="minorHAnsi" w:hAnsiTheme="minorHAnsi" w:cstheme="minorHAnsi"/>
          <w:i/>
        </w:rPr>
        <w:fldChar w:fldCharType="begin" w:fldLock="1"/>
      </w:r>
      <w:r w:rsidR="00694F20">
        <w:rPr>
          <w:rFonts w:asciiTheme="minorHAnsi" w:hAnsiTheme="minorHAnsi" w:cstheme="minorHAnsi"/>
          <w:i/>
        </w:rPr>
        <w:instrText>ADDIN CSL_CITATION {"citationItems":[{"id":"ITEM-1","itemData":{"DOI":"10.1534/genetics.106.056945","ISBN":"0016-6731","ISSN":"00166731","PMID":"16547094","abstract":"Position effects can complicate transgene analyses. This is especially true when comparing transgenes that have inserted randomly into different genomic positions and are therefore subject to varying position effects. Here, we introduce a method for the precise targeting of transgenic constructs to predetermined genomic sites in Drosophila using the C31 integrase system in conjunction with recombinase-mediated cassette exchange (RMCE). We demonstrate the feasibility of this system using two donor cassettes, one carrying the yellow gene and the other carrying GFP. At all four genomic sites tested, we observed exchange of donor cassettes with an integrated target cassette carrying the mini-white gene. Furthermore, because RMCE-mediated integration of the donor cassette is necessarily accompanied by loss of the target cassette, we were able to identify integrants simply by the loss of mini-white eye color. Importantly, this feature of the technology will permit integration of unmarked constructs into Drosophila, even those lacking functional genes. Thus, C31 integrase-mediated RMCE should greatly facilitate transgene analysis as well as permit new experimental designs.","author":[{"dropping-particle":"","family":"Bateman","given":"Jack R.","non-dropping-particle":"","parse-names":false,"suffix":""},{"dropping-particle":"","family":"Lee","given":"Anne M.","non-dropping-particle":"","parse-names":false,"suffix":""},{"dropping-particle":"","family":"Wu","given":"C. Ting","non-dropping-particle":"","parse-names":false,"suffix":""}],"container-title":"Genetics","id":"ITEM-1","issue":"2","issued":{"date-parts":[["2006"]]},"page":"769-777","title":"Site-specific transformation of Drosophila via phiC31 integrase-mediated cassette exchange","type":"article-journal","volume":"173"},"uris":["http://www.mendeley.com/documents/?uuid=3a232e38-5b9c-443b-a212-c53f50a7541d"]}],"mendeley":{"formattedCitation":"&lt;sup&gt;32&lt;/sup&gt;","plainTextFormattedCitation":"32","previouslyFormattedCitation":"&lt;sup&gt;32&lt;/sup&gt;"},"properties":{"noteIndex":0},"schema":"https://github.com/citation-style-language/schema/raw/master/csl-citation.json"}</w:instrText>
      </w:r>
      <w:r w:rsidR="00586656" w:rsidRPr="00AC2415">
        <w:rPr>
          <w:rFonts w:asciiTheme="minorHAnsi" w:hAnsiTheme="minorHAnsi" w:cstheme="minorHAnsi"/>
          <w:i/>
        </w:rPr>
        <w:fldChar w:fldCharType="separate"/>
      </w:r>
      <w:r w:rsidR="00970D8B" w:rsidRPr="00970D8B">
        <w:rPr>
          <w:rFonts w:asciiTheme="minorHAnsi" w:hAnsiTheme="minorHAnsi" w:cstheme="minorHAnsi"/>
          <w:noProof/>
          <w:vertAlign w:val="superscript"/>
        </w:rPr>
        <w:t>32</w:t>
      </w:r>
      <w:r w:rsidR="00586656" w:rsidRPr="00AC2415">
        <w:rPr>
          <w:rFonts w:asciiTheme="minorHAnsi" w:hAnsiTheme="minorHAnsi" w:cstheme="minorHAnsi"/>
          <w:i/>
        </w:rPr>
        <w:fldChar w:fldCharType="end"/>
      </w:r>
      <w:r w:rsidR="001A6F08" w:rsidRPr="00AC2415">
        <w:rPr>
          <w:rFonts w:asciiTheme="minorHAnsi" w:hAnsiTheme="minorHAnsi" w:cstheme="minorHAnsi"/>
        </w:rPr>
        <w:t xml:space="preserve"> </w:t>
      </w:r>
      <w:r w:rsidRPr="00AC2415">
        <w:rPr>
          <w:rFonts w:asciiTheme="minorHAnsi" w:hAnsiTheme="minorHAnsi" w:cstheme="minorHAnsi"/>
        </w:rPr>
        <w:t xml:space="preserve">and </w:t>
      </w:r>
      <w:r w:rsidR="00267851" w:rsidRPr="00AC2415">
        <w:rPr>
          <w:rFonts w:asciiTheme="minorHAnsi" w:hAnsiTheme="minorHAnsi" w:cstheme="minorHAnsi"/>
        </w:rPr>
        <w:t>later</w:t>
      </w:r>
      <w:r w:rsidRPr="00AC2415">
        <w:rPr>
          <w:rFonts w:asciiTheme="minorHAnsi" w:hAnsiTheme="minorHAnsi" w:cstheme="minorHAnsi"/>
        </w:rPr>
        <w:t xml:space="preserve"> applied successfully to non-model insects including </w:t>
      </w:r>
      <w:r w:rsidR="00600556" w:rsidRPr="00AC2415">
        <w:rPr>
          <w:rFonts w:asciiTheme="minorHAnsi" w:hAnsiTheme="minorHAnsi" w:cstheme="minorHAnsi"/>
          <w:i/>
        </w:rPr>
        <w:t>An. gambiae</w:t>
      </w:r>
      <w:r w:rsidR="00586656" w:rsidRPr="00AC2415">
        <w:rPr>
          <w:rFonts w:asciiTheme="minorHAnsi" w:hAnsiTheme="minorHAnsi" w:cstheme="minorHAnsi"/>
          <w:i/>
        </w:rPr>
        <w:fldChar w:fldCharType="begin" w:fldLock="1"/>
      </w:r>
      <w:r w:rsidR="00694F20">
        <w:rPr>
          <w:rFonts w:asciiTheme="minorHAnsi" w:hAnsiTheme="minorHAnsi" w:cstheme="minorHAnsi"/>
          <w:i/>
        </w:rPr>
        <w:instrText>ADDIN CSL_CITATION {"citationItems":[{"id":"ITEM-1","itemData":{"DOI":"10.1038/nbt.3439","ISBN":"1546-1696 (Electronic)\\r1087-0156 (Linking)","ISSN":"1087-0156","PMID":"26641531","abstract":"Gene drive systems that enable super-Mendelian inheritance of a transgene have the potential to modify insect populations over a timeframe of a few years. We describe CRISPR-Cas9 endonuclease constructs that function as gene drive systems in Anopheles gambiae, the main vector for malaria. We identified three genes (AGAP005958, AGAP011377 and AGAP007280) that confer a recessive female-sterility phenotype upon disruption, and inserted into each locus CRISPR-Cas9 gene drive constructs designed to target and edit each gene. For each targeted locus we observed a strong gene drive at the molecular level, with transmission rates to progeny of 91.4 to 99.6%. Population modeling and cage experiments indicate that a CRISPR-Cas9 construct targeting one of these loci, AGAP007280, meets the minimum requirement for a gene drive targeting female reproduction in an insect population. These findings could expedite the development of gene drives to suppress mosquito populations to levels that do not support malaria transmission.","author":[{"dropping-particle":"","family":"Hammond","given":"Andrew","non-dropping-particle":"","parse-names":false,"suffix":""},{"dropping-particle":"","family":"Galizi","given":"Roberto","non-dropping-particle":"","parse-names":false,"suffix":""},{"dropping-particle":"","family":"Kyrou","given":"Kyros","non-dropping-particle":"","parse-names":false,"suffix":""},{"dropping-particle":"","family":"Simoni","given":"Alekos","non-dropping-particle":"","parse-names":false,"suffix":""},{"dropping-particle":"","family":"Siniscalchi","given":"Carla","non-dropping-particle":"","parse-names":false,"suffix":""},{"dropping-particle":"","family":"Katsanos","given":"Dimitris","non-dropping-particle":"","parse-names":false,"suffix":""},{"dropping-particle":"","family":"Gribble","given":"Matthew","non-dropping-particle":"","parse-names":false,"suffix":""},{"dropping-particle":"","family":"Baker","given":"Dean","non-dropping-particle":"","parse-names":false,"suffix":""},{"dropping-particle":"","family":"Marois","given":"Eric","non-dropping-particle":"","parse-names":false,"suffix":""},{"dropping-particle":"","family":"Russell","given":"Steven","non-dropping-particle":"","parse-names":false,"suffix":""},{"dropping-particle":"","family":"Burt","given":"Austin","non-dropping-particle":"","parse-names":false,"suffix":""},{"dropping-particle":"","family":"Windbichler","given":"Nikolai","non-dropping-particle":"","parse-names":false,"suffix":""},{"dropping-particle":"","family":"Crisanti","given":"Andrea","non-dropping-particle":"","parse-names":false,"suffix":""},{"dropping-particle":"","family":"Nolan","given":"Tony","non-dropping-particle":"","parse-names":false,"suffix":""}],"container-title":"Nature Biotechnology","id":"ITEM-1","issue":"1","issued":{"date-parts":[["2015"]]},"page":"78-83","title":"A CRISPR-Cas9 gene drive system targeting female reproduction in the malaria mosquito vector Anopheles gambiae","type":"article-journal","volume":"34"},"uris":["http://www.mendeley.com/documents/?uuid=62e29c95-b556-4be7-9347-b5a5df2d8690"]},{"id":"ITEM-2","itemData":{"author":[{"dropping-particle":"","family":"Lynd","given":"Amy","non-dropping-particle":"","parse-names":false,"suffix":""},{"dropping-particle":"","family":"Balabanidou","given":"Vasileia","non-dropping-particle":"","parse-names":false,"suffix":""},{"dropping-particle":"","family":"Vontas","given":"John","non-dropping-particle":"","parse-names":false,"suffix":""},{"dropping-particle":"","family":"Lycett","given":"Gareth J.","non-dropping-particle":"","parse-names":false,"suffix":""}],"container-title":"Manuscript submitted for publication","id":"ITEM-2","issued":{"date-parts":[["2019"]]},"title":"Development of a functional genetic tool for Anopheles gambiae oenocyte characterisation: appliction to cuticular hydrocarbon synthesis","type":"article-journal"},"uris":["http://www.mendeley.com/documents/?uuid=9c9f2d22-b1bf-4ca7-bfc7-f8d7139e4fc0"]},{"id":"ITEM-3","itemData":{"DOI":"10.1073/pnas.1914633116","ISSN":"10916490","PMID":"31801878","abstract":"Resistance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America","id":"ITEM-3","issued":{"date-parts":[["2019"]]},"title":"Functional genetic validation of key genes conferring insecticide resistance in the major African malaria vector, Anopheles gambiae","type":"article-journal"},"uris":["http://www.mendeley.com/documents/?uuid=010dc4dc-1e6e-435f-91ac-c62bd4b2e9a0"]}],"mendeley":{"formattedCitation":"&lt;sup&gt;9, 26, 33&lt;/sup&gt;","plainTextFormattedCitation":"9, 26, 33","previouslyFormattedCitation":"&lt;sup&gt;9, 26, 33&lt;/sup&gt;"},"properties":{"noteIndex":0},"schema":"https://github.com/citation-style-language/schema/raw/master/csl-citation.json"}</w:instrText>
      </w:r>
      <w:r w:rsidR="00586656" w:rsidRPr="00AC2415">
        <w:rPr>
          <w:rFonts w:asciiTheme="minorHAnsi" w:hAnsiTheme="minorHAnsi" w:cstheme="minorHAnsi"/>
          <w:i/>
        </w:rPr>
        <w:fldChar w:fldCharType="separate"/>
      </w:r>
      <w:r w:rsidR="00970D8B" w:rsidRPr="00970D8B">
        <w:rPr>
          <w:rFonts w:asciiTheme="minorHAnsi" w:hAnsiTheme="minorHAnsi" w:cstheme="minorHAnsi"/>
          <w:noProof/>
          <w:vertAlign w:val="superscript"/>
        </w:rPr>
        <w:t>9,26,33</w:t>
      </w:r>
      <w:r w:rsidR="00586656" w:rsidRPr="00AC2415">
        <w:rPr>
          <w:rFonts w:asciiTheme="minorHAnsi" w:hAnsiTheme="minorHAnsi" w:cstheme="minorHAnsi"/>
          <w:i/>
        </w:rPr>
        <w:fldChar w:fldCharType="end"/>
      </w:r>
      <w:r w:rsidRPr="00AC2415">
        <w:rPr>
          <w:rFonts w:asciiTheme="minorHAnsi" w:hAnsiTheme="minorHAnsi" w:cstheme="minorHAnsi"/>
        </w:rPr>
        <w:t xml:space="preserve">, </w:t>
      </w:r>
      <w:r w:rsidRPr="00AC2415">
        <w:rPr>
          <w:rFonts w:asciiTheme="minorHAnsi" w:hAnsiTheme="minorHAnsi" w:cstheme="minorHAnsi"/>
          <w:i/>
          <w:iCs/>
        </w:rPr>
        <w:t>Ae</w:t>
      </w:r>
      <w:r w:rsidR="00E45143" w:rsidRPr="00AC2415">
        <w:rPr>
          <w:rFonts w:asciiTheme="minorHAnsi" w:hAnsiTheme="minorHAnsi" w:cstheme="minorHAnsi"/>
          <w:i/>
          <w:iCs/>
        </w:rPr>
        <w:t>.</w:t>
      </w:r>
      <w:r w:rsidRPr="00AC2415">
        <w:rPr>
          <w:rFonts w:asciiTheme="minorHAnsi" w:hAnsiTheme="minorHAnsi" w:cstheme="minorHAnsi"/>
          <w:i/>
          <w:iCs/>
        </w:rPr>
        <w:t xml:space="preserve"> aegypti</w:t>
      </w:r>
      <w:r w:rsidR="00586656" w:rsidRPr="00AC2415">
        <w:rPr>
          <w:rFonts w:asciiTheme="minorHAnsi" w:hAnsiTheme="minorHAnsi" w:cstheme="minorHAnsi"/>
          <w:i/>
          <w:iCs/>
        </w:rPr>
        <w:fldChar w:fldCharType="begin" w:fldLock="1"/>
      </w:r>
      <w:r w:rsidR="00694F20">
        <w:rPr>
          <w:rFonts w:asciiTheme="minorHAnsi" w:hAnsiTheme="minorHAnsi" w:cstheme="minorHAnsi"/>
          <w:i/>
          <w:iCs/>
        </w:rPr>
        <w:instrText>ADDIN CSL_CITATION {"citationItems":[{"id":"ITEM-1","itemData":{"DOI":"10.1371/journal.pone.0121097","ISBN":"1932-6203 (Electronic)\\r1932-6203 (Linking)","ISSN":"19326203","PMID":"25830287","abstract":"Genetically engineered insects are being evaluated as potential tools to decrease the eco- nomic and public health burden of mosquitoes and agricultural pest insects. Here we de- scribe a new tool for the reliable and targeted genome manipulation of pest insects for research and field release using recombinase mediated cassette exchange (RMCE) mech- anisms. We successfully demonstrated the establishedΦC31-RMCE method in the yellow fever mosquito, Aedes aegypti, which is the first report of RMCE in mosquitoes. A new vari- ant of this RMCE system, called iRMCE, combines theΦC31-att integration system and Cre or FLP-mediated excision to remove extraneous sequences introduced as part of the site-specific integration process. Complete iRMCE was achieved in two important insect pests, Aedes aegypti and the diamondback moth, Plutella xylostella, demonstrating the transferability of the system across a wide phylogenetic range of insect pests.","author":[{"dropping-particle":"","family":"Haghighat-Khah","given":"Roya Elaine","non-dropping-particle":"","parse-names":false,"suffix":""},{"dropping-particle":"","family":"Scaife","given":"Sarah","non-dropping-particle":"","parse-names":false,"suffix":""},{"dropping-particle":"","family":"Martins","given":"Sara","non-dropping-particle":"","parse-names":false,"suffix":""},{"dropping-particle":"","family":"John","given":"Oliver","non-dropping-particle":"St.","parse-names":false,"suffix":""},{"dropping-particle":"","family":"Matzen","given":"Kelly Jean","non-dropping-particle":"","parse-names":false,"suffix":""},{"dropping-particle":"","family":"Morrison","given":"Neil","non-dropping-particle":"","parse-names":false,"suffix":""},{"dropping-particle":"","family":"Alphey","given":"Luke","non-dropping-particle":"","parse-names":false,"suffix":""}],"container-title":"PLoS ONE","id":"ITEM-1","issue":"4","issued":{"date-parts":[["2015"]]},"title":"Site-specific cassette exchange systems in the aedes aegypti mosquito and the plutella xylostella moth","type":"article-journal","volume":"10"},"uris":["http://www.mendeley.com/documents/?uuid=b0507de3-0c42-4f8a-acc4-c0b112cc0187"]}],"mendeley":{"formattedCitation":"&lt;sup&gt;34&lt;/sup&gt;","plainTextFormattedCitation":"34","previouslyFormattedCitation":"&lt;sup&gt;34&lt;/sup&gt;"},"properties":{"noteIndex":0},"schema":"https://github.com/citation-style-language/schema/raw/master/csl-citation.json"}</w:instrText>
      </w:r>
      <w:r w:rsidR="00586656" w:rsidRPr="00AC2415">
        <w:rPr>
          <w:rFonts w:asciiTheme="minorHAnsi" w:hAnsiTheme="minorHAnsi" w:cstheme="minorHAnsi"/>
          <w:i/>
          <w:iCs/>
        </w:rPr>
        <w:fldChar w:fldCharType="separate"/>
      </w:r>
      <w:r w:rsidR="00970D8B" w:rsidRPr="00970D8B">
        <w:rPr>
          <w:rFonts w:asciiTheme="minorHAnsi" w:hAnsiTheme="minorHAnsi" w:cstheme="minorHAnsi"/>
          <w:iCs/>
          <w:noProof/>
          <w:vertAlign w:val="superscript"/>
        </w:rPr>
        <w:t>34</w:t>
      </w:r>
      <w:r w:rsidR="00586656" w:rsidRPr="00AC2415">
        <w:rPr>
          <w:rFonts w:asciiTheme="minorHAnsi" w:hAnsiTheme="minorHAnsi" w:cstheme="minorHAnsi"/>
          <w:i/>
          <w:iCs/>
        </w:rPr>
        <w:fldChar w:fldCharType="end"/>
      </w:r>
      <w:r w:rsidR="00267851" w:rsidRPr="00AC2415">
        <w:rPr>
          <w:rFonts w:asciiTheme="minorHAnsi" w:hAnsiTheme="minorHAnsi" w:cstheme="minorHAnsi"/>
        </w:rPr>
        <w:t>,</w:t>
      </w:r>
      <w:r w:rsidRPr="00AC2415">
        <w:rPr>
          <w:rFonts w:asciiTheme="minorHAnsi" w:hAnsiTheme="minorHAnsi" w:cstheme="minorHAnsi"/>
        </w:rPr>
        <w:t xml:space="preserve"> </w:t>
      </w:r>
      <w:proofErr w:type="spellStart"/>
      <w:r w:rsidRPr="00AC2415">
        <w:rPr>
          <w:rFonts w:asciiTheme="minorHAnsi" w:hAnsiTheme="minorHAnsi" w:cstheme="minorHAnsi"/>
          <w:i/>
          <w:iCs/>
        </w:rPr>
        <w:t>P</w:t>
      </w:r>
      <w:r w:rsidR="00287C9B" w:rsidRPr="00AC2415">
        <w:rPr>
          <w:rFonts w:asciiTheme="minorHAnsi" w:hAnsiTheme="minorHAnsi" w:cstheme="minorHAnsi"/>
          <w:i/>
          <w:iCs/>
        </w:rPr>
        <w:t>lutella</w:t>
      </w:r>
      <w:proofErr w:type="spellEnd"/>
      <w:r w:rsidRPr="00AC2415">
        <w:rPr>
          <w:rFonts w:asciiTheme="minorHAnsi" w:hAnsiTheme="minorHAnsi" w:cstheme="minorHAnsi"/>
          <w:i/>
          <w:iCs/>
        </w:rPr>
        <w:t xml:space="preserve"> xylostella</w:t>
      </w:r>
      <w:r w:rsidR="00586656" w:rsidRPr="00AC2415">
        <w:rPr>
          <w:rFonts w:asciiTheme="minorHAnsi" w:hAnsiTheme="minorHAnsi" w:cstheme="minorHAnsi"/>
          <w:i/>
          <w:iCs/>
        </w:rPr>
        <w:fldChar w:fldCharType="begin" w:fldLock="1"/>
      </w:r>
      <w:r w:rsidR="00694F20">
        <w:rPr>
          <w:rFonts w:asciiTheme="minorHAnsi" w:hAnsiTheme="minorHAnsi" w:cstheme="minorHAnsi"/>
          <w:i/>
          <w:iCs/>
        </w:rPr>
        <w:instrText>ADDIN CSL_CITATION {"citationItems":[{"id":"ITEM-1","itemData":{"DOI":"10.1371/journal.pone.0121097","ISBN":"1932-6203 (Electronic)\\r1932-6203 (Linking)","ISSN":"19326203","PMID":"25830287","abstract":"Genetically engineered insects are being evaluated as potential tools to decrease the eco- nomic and public health burden of mosquitoes and agricultural pest insects. Here we de- scribe a new tool for the reliable and targeted genome manipulation of pest insects for research and field release using recombinase mediated cassette exchange (RMCE) mech- anisms. We successfully demonstrated the establishedΦC31-RMCE method in the yellow fever mosquito, Aedes aegypti, which is the first report of RMCE in mosquitoes. A new vari- ant of this RMCE system, called iRMCE, combines theΦC31-att integration system and Cre or FLP-mediated excision to remove extraneous sequences introduced as part of the site-specific integration process. Complete iRMCE was achieved in two important insect pests, Aedes aegypti and the diamondback moth, Plutella xylostella, demonstrating the transferability of the system across a wide phylogenetic range of insect pests.","author":[{"dropping-particle":"","family":"Haghighat-Khah","given":"Roya Elaine","non-dropping-particle":"","parse-names":false,"suffix":""},{"dropping-particle":"","family":"Scaife","given":"Sarah","non-dropping-particle":"","parse-names":false,"suffix":""},{"dropping-particle":"","family":"Martins","given":"Sara","non-dropping-particle":"","parse-names":false,"suffix":""},{"dropping-particle":"","family":"John","given":"Oliver","non-dropping-particle":"St.","parse-names":false,"suffix":""},{"dropping-particle":"","family":"Matzen","given":"Kelly Jean","non-dropping-particle":"","parse-names":false,"suffix":""},{"dropping-particle":"","family":"Morrison","given":"Neil","non-dropping-particle":"","parse-names":false,"suffix":""},{"dropping-particle":"","family":"Alphey","given":"Luke","non-dropping-particle":"","parse-names":false,"suffix":""}],"container-title":"PLoS ONE","id":"ITEM-1","issue":"4","issued":{"date-parts":[["2015"]]},"title":"Site-specific cassette exchange systems in the aedes aegypti mosquito and the plutella xylostella moth","type":"article-journal","volume":"10"},"uris":["http://www.mendeley.com/documents/?uuid=b0507de3-0c42-4f8a-acc4-c0b112cc0187"]}],"mendeley":{"formattedCitation":"&lt;sup&gt;34&lt;/sup&gt;","plainTextFormattedCitation":"34","previouslyFormattedCitation":"&lt;sup&gt;34&lt;/sup&gt;"},"properties":{"noteIndex":0},"schema":"https://github.com/citation-style-language/schema/raw/master/csl-citation.json"}</w:instrText>
      </w:r>
      <w:r w:rsidR="00586656" w:rsidRPr="00AC2415">
        <w:rPr>
          <w:rFonts w:asciiTheme="minorHAnsi" w:hAnsiTheme="minorHAnsi" w:cstheme="minorHAnsi"/>
          <w:i/>
          <w:iCs/>
        </w:rPr>
        <w:fldChar w:fldCharType="separate"/>
      </w:r>
      <w:r w:rsidR="00970D8B" w:rsidRPr="00970D8B">
        <w:rPr>
          <w:rFonts w:asciiTheme="minorHAnsi" w:hAnsiTheme="minorHAnsi" w:cstheme="minorHAnsi"/>
          <w:iCs/>
          <w:noProof/>
          <w:vertAlign w:val="superscript"/>
        </w:rPr>
        <w:t>34</w:t>
      </w:r>
      <w:r w:rsidR="00586656" w:rsidRPr="00AC2415">
        <w:rPr>
          <w:rFonts w:asciiTheme="minorHAnsi" w:hAnsiTheme="minorHAnsi" w:cstheme="minorHAnsi"/>
          <w:i/>
          <w:iCs/>
        </w:rPr>
        <w:fldChar w:fldCharType="end"/>
      </w:r>
      <w:r w:rsidRPr="00AC2415">
        <w:rPr>
          <w:rFonts w:asciiTheme="minorHAnsi" w:hAnsiTheme="minorHAnsi" w:cstheme="minorHAnsi"/>
        </w:rPr>
        <w:t xml:space="preserve">, and </w:t>
      </w:r>
      <w:r w:rsidRPr="00AC2415">
        <w:rPr>
          <w:rFonts w:asciiTheme="minorHAnsi" w:hAnsiTheme="minorHAnsi" w:cstheme="minorHAnsi"/>
          <w:i/>
          <w:iCs/>
        </w:rPr>
        <w:t>B</w:t>
      </w:r>
      <w:r w:rsidR="009E398A" w:rsidRPr="00AC2415">
        <w:rPr>
          <w:rFonts w:asciiTheme="minorHAnsi" w:hAnsiTheme="minorHAnsi" w:cstheme="minorHAnsi"/>
          <w:i/>
          <w:iCs/>
        </w:rPr>
        <w:t>.</w:t>
      </w:r>
      <w:r w:rsidRPr="00AC2415">
        <w:rPr>
          <w:rFonts w:asciiTheme="minorHAnsi" w:hAnsiTheme="minorHAnsi" w:cstheme="minorHAnsi"/>
          <w:i/>
          <w:iCs/>
        </w:rPr>
        <w:t xml:space="preserve"> mori</w:t>
      </w:r>
      <w:r w:rsidR="00586656" w:rsidRPr="00AC2415">
        <w:rPr>
          <w:rFonts w:asciiTheme="minorHAnsi" w:hAnsiTheme="minorHAnsi" w:cstheme="minorHAnsi"/>
          <w:i/>
          <w:iCs/>
        </w:rPr>
        <w:fldChar w:fldCharType="begin" w:fldLock="1"/>
      </w:r>
      <w:r w:rsidR="00694F20">
        <w:rPr>
          <w:rFonts w:asciiTheme="minorHAnsi" w:hAnsiTheme="minorHAnsi" w:cstheme="minorHAnsi"/>
          <w:i/>
          <w:iCs/>
        </w:rPr>
        <w:instrText>ADDIN CSL_CITATION {"citationItems":[{"id":"ITEM-1","itemData":{"DOI":"10.1038/srep08802","ISSN":"2045-2322","PMID":"25739894","abstract":"We developed an efficient strategy that combines a method for the post-integration elimination of all transposon sequences, a site-specific recombination system, and an optimized fibroin H-chain expression system to produce a stable, replaceable, highly efficient transgene expression system in the silkworm (Bombyx mori) that overcomes the disadvantages of random insertion and post-integration instability of transposons. Here, we generated four different transgenic silkworm strains, and of one the transgenic strains, designated TS1-RgG2, with up to 16% (w/w) of the target protein in the cocoons, was selected. The subsequent elimination of all the transposon sequences from TS1-RgG2 was completed by the heat-shock-induced expression of the transposase in vivo. The resulting transgenic silkworm strain was designated TS3-g2 and contained only the attP-flanked optimized fibroin H-chain expression cassette in its genome. A phiC31/att-system-based recombinase-mediated cassette exchange (RMCE) method could be used to integrate other genes of interest into the same genome locus between the attP sites in TS3-g2. Controlling for position effects with phiC31-mediated RMCE will also allow the optimization of exogenous protein expression and fine gene function analyses in the silkworm. The strategy developed here is also applicable to other lepidopteran insects, to improve the ecological safety of transgenic strains in biocontrol programs. S ince the first report of insect transformation with the P element in Drosophila melanogaster 1 , transposon-based germline transformation systems had been widely used for both basic and applied studies in insects and other invertebrates over the past 30 years 2,3 . At present, four transposon vector systems have been used relatively extensively for the transformation of insect species. These include the mariner family transposon Mos1 isolated from D. mauritiana 4 and Minos isolated from D. hydei 5 , the hAT-related transposon Hermes isolated from Musca domestica 6 , and the TTAA-specific family transposon piggyBac derived from Trichoplusia ni 7 . piggyBac is a distinct class II transposon, encoding a 594-amino-acid transposase that mediates its excision and reinsertion 8 . The transposition of piggyBac occurs in a precise cut-and-paste fashion and targets TTAA sites in the host genome 7,9","author":[{"dropping-particle":"","family":"Long","given":"Dingpei","non-dropping-particle":"","parse-names":false,"suffix":""},{"dropping-particle":"","family":"Lu","given":"Weijian","non-dropping-particle":"","parse-names":false,"suffix":""},{"dropping-particle":"","family":"Zhang","given":"Yuli","non-dropping-particle":"","parse-names":false,"suffix":""},{"dropping-particle":"","family":"Bi","given":"Lihui","non-dropping-particle":"","parse-names":false,"suffix":""},{"dropping-particle":"","family":"Xiang","given":"Zhonghuai","non-dropping-particle":"","parse-names":false,"suffix":""},{"dropping-particle":"","family":"Zhao","given":"Aichun","non-dropping-particle":"","parse-names":false,"suffix":""}],"container-title":"Scientific Reports","id":"ITEM-1","issue":"1","issued":{"date-parts":[["2015"]]},"page":"8802","title":"An efficient strategy for producing a stable, replaceable, highly efficient transgene expression system in silkworm, Bombyx mori","type":"article-journal","volume":"5"},"uris":["http://www.mendeley.com/documents/?uuid=0e5eb190-b183-4cea-a37b-53c5bfbebede"]}],"mendeley":{"formattedCitation":"&lt;sup&gt;35&lt;/sup&gt;","plainTextFormattedCitation":"35","previouslyFormattedCitation":"&lt;sup&gt;35&lt;/sup&gt;"},"properties":{"noteIndex":0},"schema":"https://github.com/citation-style-language/schema/raw/master/csl-citation.json"}</w:instrText>
      </w:r>
      <w:r w:rsidR="00586656" w:rsidRPr="00AC2415">
        <w:rPr>
          <w:rFonts w:asciiTheme="minorHAnsi" w:hAnsiTheme="minorHAnsi" w:cstheme="minorHAnsi"/>
          <w:i/>
          <w:iCs/>
        </w:rPr>
        <w:fldChar w:fldCharType="separate"/>
      </w:r>
      <w:r w:rsidR="00970D8B" w:rsidRPr="00970D8B">
        <w:rPr>
          <w:rFonts w:asciiTheme="minorHAnsi" w:hAnsiTheme="minorHAnsi" w:cstheme="minorHAnsi"/>
          <w:iCs/>
          <w:noProof/>
          <w:vertAlign w:val="superscript"/>
        </w:rPr>
        <w:t>35</w:t>
      </w:r>
      <w:r w:rsidR="00586656" w:rsidRPr="00AC2415">
        <w:rPr>
          <w:rFonts w:asciiTheme="minorHAnsi" w:hAnsiTheme="minorHAnsi" w:cstheme="minorHAnsi"/>
          <w:i/>
          <w:iCs/>
        </w:rPr>
        <w:fldChar w:fldCharType="end"/>
      </w:r>
      <w:r w:rsidRPr="00AC2415">
        <w:rPr>
          <w:rFonts w:asciiTheme="minorHAnsi" w:hAnsiTheme="minorHAnsi" w:cstheme="minorHAnsi"/>
        </w:rPr>
        <w:t>.</w:t>
      </w:r>
      <w:r w:rsidR="008C4AB2" w:rsidRPr="00AC2415">
        <w:rPr>
          <w:rFonts w:asciiTheme="minorHAnsi" w:hAnsiTheme="minorHAnsi" w:cstheme="minorHAnsi"/>
        </w:rPr>
        <w:t xml:space="preserve"> </w:t>
      </w:r>
      <w:r w:rsidR="008E00AF" w:rsidRPr="00AC2415">
        <w:rPr>
          <w:rFonts w:asciiTheme="minorHAnsi" w:hAnsiTheme="minorHAnsi" w:cstheme="minorHAnsi"/>
        </w:rPr>
        <w:t>Several</w:t>
      </w:r>
      <w:r w:rsidR="004D570A" w:rsidRPr="00AC2415">
        <w:rPr>
          <w:rFonts w:asciiTheme="minorHAnsi" w:hAnsiTheme="minorHAnsi" w:cstheme="minorHAnsi"/>
        </w:rPr>
        <w:t xml:space="preserve"> </w:t>
      </w:r>
      <w:r w:rsidR="00600556" w:rsidRPr="00AC2415">
        <w:rPr>
          <w:rFonts w:asciiTheme="minorHAnsi" w:hAnsiTheme="minorHAnsi" w:cstheme="minorHAnsi"/>
          <w:i/>
        </w:rPr>
        <w:t>An. gambiae</w:t>
      </w:r>
      <w:r w:rsidR="008E00AF" w:rsidRPr="00AC2415">
        <w:rPr>
          <w:rFonts w:asciiTheme="minorHAnsi" w:hAnsiTheme="minorHAnsi" w:cstheme="minorHAnsi"/>
        </w:rPr>
        <w:t xml:space="preserve"> </w:t>
      </w:r>
      <w:r w:rsidR="004D570A" w:rsidRPr="00AC2415">
        <w:rPr>
          <w:rFonts w:asciiTheme="minorHAnsi" w:hAnsiTheme="minorHAnsi" w:cstheme="minorHAnsi"/>
        </w:rPr>
        <w:t>d</w:t>
      </w:r>
      <w:r w:rsidR="003B21B3" w:rsidRPr="00AC2415">
        <w:rPr>
          <w:rFonts w:asciiTheme="minorHAnsi" w:hAnsiTheme="minorHAnsi" w:cstheme="minorHAnsi"/>
        </w:rPr>
        <w:t xml:space="preserve">ocking lines for </w:t>
      </w:r>
      <w:r w:rsidR="004E2C25" w:rsidRPr="00AC2415">
        <w:rPr>
          <w:rFonts w:asciiTheme="minorHAnsi" w:hAnsiTheme="minorHAnsi" w:cstheme="minorHAnsi"/>
        </w:rPr>
        <w:t>RMCE</w:t>
      </w:r>
      <w:r w:rsidR="003B21B3" w:rsidRPr="00AC2415">
        <w:rPr>
          <w:rFonts w:asciiTheme="minorHAnsi" w:hAnsiTheme="minorHAnsi" w:cstheme="minorHAnsi"/>
        </w:rPr>
        <w:t xml:space="preserve"> have been developed </w:t>
      </w:r>
      <w:r w:rsidR="008E00AF" w:rsidRPr="00AC2415">
        <w:rPr>
          <w:rFonts w:asciiTheme="minorHAnsi" w:hAnsiTheme="minorHAnsi" w:cstheme="minorHAnsi"/>
        </w:rPr>
        <w:t xml:space="preserve">and validated </w:t>
      </w:r>
      <w:r w:rsidR="004F2231" w:rsidRPr="00AC2415">
        <w:rPr>
          <w:rFonts w:asciiTheme="minorHAnsi" w:hAnsiTheme="minorHAnsi" w:cstheme="minorHAnsi"/>
        </w:rPr>
        <w:t xml:space="preserve">in </w:t>
      </w:r>
      <w:r w:rsidR="00600556" w:rsidRPr="00AC2415">
        <w:rPr>
          <w:rFonts w:asciiTheme="minorHAnsi" w:hAnsiTheme="minorHAnsi" w:cstheme="minorHAnsi"/>
          <w:i/>
        </w:rPr>
        <w:t>An. gambiae</w:t>
      </w:r>
      <w:r w:rsidR="00586656" w:rsidRPr="00AC2415">
        <w:rPr>
          <w:rFonts w:asciiTheme="minorHAnsi" w:hAnsiTheme="minorHAnsi" w:cstheme="minorHAnsi"/>
        </w:rPr>
        <w:fldChar w:fldCharType="begin" w:fldLock="1"/>
      </w:r>
      <w:r w:rsidR="00694F20">
        <w:rPr>
          <w:rFonts w:asciiTheme="minorHAnsi" w:hAnsiTheme="minorHAnsi" w:cstheme="minorHAnsi"/>
        </w:rPr>
        <w:instrText>ADDIN CSL_CITATION {"citationItems":[{"id":"ITEM-1","itemData":{"DOI":"10.1038/nbt.3439","ISBN":"1546-1696 (Electronic)\\r1087-0156 (Linking)","ISSN":"1087-0156","PMID":"26641531","abstract":"Gene drive systems that enable super-Mendelian inheritance of a transgene have the potential to modify insect populations over a timeframe of a few years. We describe CRISPR-Cas9 endonuclease constructs that function as gene drive systems in Anopheles gambiae, the main vector for malaria. We identified three genes (AGAP005958, AGAP011377 and AGAP007280) that confer a recessive female-sterility phenotype upon disruption, and inserted into each locus CRISPR-Cas9 gene drive constructs designed to target and edit each gene. For each targeted locus we observed a strong gene drive at the molecular level, with transmission rates to progeny of 91.4 to 99.6%. Population modeling and cage experiments indicate that a CRISPR-Cas9 construct targeting one of these loci, AGAP007280, meets the minimum requirement for a gene drive targeting female reproduction in an insect population. These findings could expedite the development of gene drives to suppress mosquito populations to levels that do not support malaria transmission.","author":[{"dropping-particle":"","family":"Hammond","given":"Andrew","non-dropping-particle":"","parse-names":false,"suffix":""},{"dropping-particle":"","family":"Galizi","given":"Roberto","non-dropping-particle":"","parse-names":false,"suffix":""},{"dropping-particle":"","family":"Kyrou","given":"Kyros","non-dropping-particle":"","parse-names":false,"suffix":""},{"dropping-particle":"","family":"Simoni","given":"Alekos","non-dropping-particle":"","parse-names":false,"suffix":""},{"dropping-particle":"","family":"Siniscalchi","given":"Carla","non-dropping-particle":"","parse-names":false,"suffix":""},{"dropping-particle":"","family":"Katsanos","given":"Dimitris","non-dropping-particle":"","parse-names":false,"suffix":""},{"dropping-particle":"","family":"Gribble","given":"Matthew","non-dropping-particle":"","parse-names":false,"suffix":""},{"dropping-particle":"","family":"Baker","given":"Dean","non-dropping-particle":"","parse-names":false,"suffix":""},{"dropping-particle":"","family":"Marois","given":"Eric","non-dropping-particle":"","parse-names":false,"suffix":""},{"dropping-particle":"","family":"Russell","given":"Steven","non-dropping-particle":"","parse-names":false,"suffix":""},{"dropping-particle":"","family":"Burt","given":"Austin","non-dropping-particle":"","parse-names":false,"suffix":""},{"dropping-particle":"","family":"Windbichler","given":"Nikolai","non-dropping-particle":"","parse-names":false,"suffix":""},{"dropping-particle":"","family":"Crisanti","given":"Andrea","non-dropping-particle":"","parse-names":false,"suffix":""},{"dropping-particle":"","family":"Nolan","given":"Tony","non-dropping-particle":"","parse-names":false,"suffix":""}],"container-title":"Nature Biotechnology","id":"ITEM-1","issue":"1","issued":{"date-parts":[["2015"]]},"page":"78-83","title":"A CRISPR-Cas9 gene drive system targeting female reproduction in the malaria mosquito vector Anopheles gambiae","type":"article-journal","volume":"34"},"uris":["http://www.mendeley.com/documents/?uuid=62e29c95-b556-4be7-9347-b5a5df2d8690"]},{"id":"ITEM-2","itemData":{"DOI":"10.1016/j.ibmb.2018.03.005","ISSN":"18790240","abstract":"The ability to manipulate the Anopheles gambiae genome and alter gene expression effectively and reproducibly is a prerequisite for functional genetic analysis and for the development of novel control strategies in this important disease vector. However, in vivo transgenic analysis in mosquitoes is limited by the lack of promoters active ubiquitously. To address this, we used the GAL4/UAS system to investigate the promoter of the An. gambiae Polyubiquitin-c (PUBc) gene and demonstrated its ability to drive expression in mosquito cell culture before incorporation into An. gambiae transgenic driver lines. To generate such lines, piggyBac-mediated insertion was used to identify genomic regions able to sustain widespread expression and to create φC31 docking lines at these permissive sites. Patterns of expression induced by PUBc-GAL4 drivers carrying single intergenic insertions were assessed by crossing with a novel responder UAS-mCD8:mCherry line that was created by φC31-mediated integration. Amongst the drivers created at single, unique chromosomal integration loci, two were isolated that induced differential expression levels in a similar multiple-tissue spatial pattern throughout the mosquito life cycle. This work expands the tools available for An. gambiae functional analysis by providing a novel promoter for investigating phenotypes resulting from widespread multi-tissue expression, as well as identifying and tagging genomic sites that sustain broad transcriptional activity.","author":[{"dropping-particle":"","family":"Adolfi","given":"Adriana","non-dropping-particle":"","parse-names":false,"suffix":""},{"dropping-particle":"","family":"Pondeville","given":"Emilie","non-dropping-particle":"","parse-names":false,"suffix":""},{"dropping-particle":"","family":"Lynd","given":"Amy","non-dropping-particle":"","parse-names":false,"suffix":""},{"dropping-particle":"","family":"Bourgouin","given":"Catherine","non-dropping-particle":"","parse-names":false,"suffix":""},{"dropping-particle":"","family":"Lycett","given":"Gareth J.","non-dropping-particle":"","parse-names":false,"suffix":""}],"container-title":"Insect Biochemistry and Molecular Biology","id":"ITEM-2","issue":"March","issued":{"date-parts":[["2018"]]},"page":"1-9","title":"Multi-tissue GAL4-mediated gene expression in all Anopheles gambiae life stages using an endogenous polyubiquitin promoter","type":"article-journal","volume":"96"},"uris":["http://www.mendeley.com/documents/?uuid=94cd477b-5d70-4002-a4e5-072b8e144fca"]},{"id":"ITEM-3","itemData":{"author":[{"dropping-particle":"","family":"Lynd","given":"Amy","non-dropping-particle":"","parse-names":false,"suffix":""},{"dropping-particle":"","family":"Balabanidou","given":"Vasileia","non-dropping-particle":"","parse-names":false,"suffix":""},{"dropping-particle":"","family":"Vontas","given":"John","non-dropping-particle":"","parse-names":false,"suffix":""},{"dropping-particle":"","family":"Lycett","given":"Gareth J.","non-dropping-particle":"","parse-names":false,"suffix":""}],"container-title":"Manuscript submitted for publication","id":"ITEM-3","issued":{"date-parts":[["2019"]]},"title":"Development of a functional genetic tool for Anopheles gambiae oenocyte characterisation: appliction to cuticular hydrocarbon synthesis","type":"article-journal"},"uris":["http://www.mendeley.com/documents/?uuid=9c9f2d22-b1bf-4ca7-bfc7-f8d7139e4fc0"]}],"mendeley":{"formattedCitation":"&lt;sup&gt;5, 9, 26&lt;/sup&gt;","plainTextFormattedCitation":"5, 9, 26","previouslyFormattedCitation":"&lt;sup&gt;5, 9, 26&lt;/sup&gt;"},"properties":{"noteIndex":0},"schema":"https://github.com/citation-style-language/schema/raw/master/csl-citation.json"}</w:instrText>
      </w:r>
      <w:r w:rsidR="00586656" w:rsidRPr="00AC2415">
        <w:rPr>
          <w:rFonts w:asciiTheme="minorHAnsi" w:hAnsiTheme="minorHAnsi" w:cstheme="minorHAnsi"/>
        </w:rPr>
        <w:fldChar w:fldCharType="separate"/>
      </w:r>
      <w:r w:rsidR="00970D8B" w:rsidRPr="00970D8B">
        <w:rPr>
          <w:rFonts w:asciiTheme="minorHAnsi" w:hAnsiTheme="minorHAnsi" w:cstheme="minorHAnsi"/>
          <w:noProof/>
          <w:vertAlign w:val="superscript"/>
        </w:rPr>
        <w:t>5,9,26</w:t>
      </w:r>
      <w:r w:rsidR="00586656" w:rsidRPr="00AC2415">
        <w:rPr>
          <w:rFonts w:asciiTheme="minorHAnsi" w:hAnsiTheme="minorHAnsi" w:cstheme="minorHAnsi"/>
        </w:rPr>
        <w:fldChar w:fldCharType="end"/>
      </w:r>
      <w:r w:rsidR="00B7474C">
        <w:rPr>
          <w:rFonts w:asciiTheme="minorHAnsi" w:hAnsiTheme="minorHAnsi" w:cstheme="minorHAnsi"/>
        </w:rPr>
        <w:t xml:space="preserve"> </w:t>
      </w:r>
      <w:r w:rsidR="00B7474C" w:rsidRPr="00207AA9">
        <w:rPr>
          <w:rFonts w:asciiTheme="minorHAnsi" w:hAnsiTheme="minorHAnsi" w:cstheme="minorHAnsi"/>
          <w:iCs/>
        </w:rPr>
        <w:t>(</w:t>
      </w:r>
      <w:r w:rsidR="00B7474C" w:rsidRPr="00502E72">
        <w:rPr>
          <w:rFonts w:asciiTheme="minorHAnsi" w:hAnsiTheme="minorHAnsi" w:cstheme="minorHAnsi"/>
          <w:b/>
          <w:bCs/>
          <w:iCs/>
        </w:rPr>
        <w:t>Table 1</w:t>
      </w:r>
      <w:r w:rsidR="00B7474C" w:rsidRPr="00207AA9">
        <w:rPr>
          <w:rFonts w:asciiTheme="minorHAnsi" w:hAnsiTheme="minorHAnsi" w:cstheme="minorHAnsi"/>
          <w:iCs/>
        </w:rPr>
        <w:t>)</w:t>
      </w:r>
      <w:r w:rsidR="001D0EFB" w:rsidRPr="00AC2415">
        <w:rPr>
          <w:rFonts w:asciiTheme="minorHAnsi" w:hAnsiTheme="minorHAnsi" w:cstheme="minorHAnsi"/>
        </w:rPr>
        <w:t>.</w:t>
      </w:r>
      <w:r w:rsidR="00D34AA7" w:rsidRPr="00AC2415">
        <w:rPr>
          <w:rFonts w:asciiTheme="minorHAnsi" w:hAnsiTheme="minorHAnsi" w:cstheme="minorHAnsi"/>
        </w:rPr>
        <w:t xml:space="preserve"> To our knowledge, RMCE </w:t>
      </w:r>
      <w:r w:rsidR="0071225B" w:rsidRPr="00AC2415">
        <w:rPr>
          <w:rFonts w:asciiTheme="minorHAnsi" w:hAnsiTheme="minorHAnsi" w:cstheme="minorHAnsi"/>
        </w:rPr>
        <w:t>is yet to be</w:t>
      </w:r>
      <w:r w:rsidR="00D34AA7" w:rsidRPr="00AC2415">
        <w:rPr>
          <w:rFonts w:asciiTheme="minorHAnsi" w:hAnsiTheme="minorHAnsi" w:cstheme="minorHAnsi"/>
        </w:rPr>
        <w:t xml:space="preserve"> explored in other </w:t>
      </w:r>
      <w:r w:rsidR="00D34AA7" w:rsidRPr="00AC2415">
        <w:rPr>
          <w:rFonts w:asciiTheme="minorHAnsi" w:hAnsiTheme="minorHAnsi" w:cstheme="minorHAnsi"/>
          <w:i/>
          <w:iCs/>
        </w:rPr>
        <w:t>Anopheles</w:t>
      </w:r>
      <w:r w:rsidR="00D34AA7" w:rsidRPr="00AC2415">
        <w:rPr>
          <w:rFonts w:asciiTheme="minorHAnsi" w:hAnsiTheme="minorHAnsi" w:cstheme="minorHAnsi"/>
        </w:rPr>
        <w:t xml:space="preserve"> vectors</w:t>
      </w:r>
      <w:r w:rsidR="008935D5" w:rsidRPr="00AC2415">
        <w:rPr>
          <w:rFonts w:asciiTheme="minorHAnsi" w:hAnsiTheme="minorHAnsi" w:cstheme="minorHAnsi"/>
        </w:rPr>
        <w:t xml:space="preserve"> species</w:t>
      </w:r>
      <w:r w:rsidR="00D34AA7" w:rsidRPr="00AC2415">
        <w:rPr>
          <w:rFonts w:asciiTheme="minorHAnsi" w:hAnsiTheme="minorHAnsi" w:cstheme="minorHAnsi"/>
        </w:rPr>
        <w:t xml:space="preserve">. </w:t>
      </w:r>
    </w:p>
    <w:p w14:paraId="08A13181" w14:textId="72567EBE" w:rsidR="007C749C" w:rsidRPr="00AC2415" w:rsidRDefault="007C749C" w:rsidP="00101720">
      <w:pPr>
        <w:rPr>
          <w:rFonts w:asciiTheme="minorHAnsi" w:hAnsiTheme="minorHAnsi" w:cstheme="minorHAnsi"/>
        </w:rPr>
      </w:pPr>
    </w:p>
    <w:p w14:paraId="3BD75D67" w14:textId="3D4C5A49" w:rsidR="008E00AF" w:rsidRPr="00AC2415" w:rsidRDefault="00C44FE7" w:rsidP="00101720">
      <w:pPr>
        <w:rPr>
          <w:rFonts w:asciiTheme="minorHAnsi" w:hAnsiTheme="minorHAnsi" w:cstheme="minorHAnsi"/>
        </w:rPr>
      </w:pPr>
      <w:r w:rsidRPr="00AC2415">
        <w:rPr>
          <w:rFonts w:asciiTheme="minorHAnsi" w:hAnsiTheme="minorHAnsi" w:cstheme="minorHAnsi"/>
        </w:rPr>
        <w:t>To date</w:t>
      </w:r>
      <w:r w:rsidR="004F2231" w:rsidRPr="00AC2415">
        <w:rPr>
          <w:rFonts w:asciiTheme="minorHAnsi" w:hAnsiTheme="minorHAnsi" w:cstheme="minorHAnsi"/>
        </w:rPr>
        <w:t xml:space="preserve">, the </w:t>
      </w:r>
      <w:r w:rsidR="00787FF9" w:rsidRPr="00AC2415">
        <w:rPr>
          <w:rFonts w:asciiTheme="minorHAnsi" w:hAnsiTheme="minorHAnsi" w:cstheme="minorHAnsi"/>
          <w:i/>
        </w:rPr>
        <w:t>φC31</w:t>
      </w:r>
      <w:r w:rsidR="004F2231" w:rsidRPr="00AC2415">
        <w:rPr>
          <w:rFonts w:asciiTheme="minorHAnsi" w:hAnsiTheme="minorHAnsi" w:cstheme="minorHAnsi"/>
        </w:rPr>
        <w:t xml:space="preserve"> system has been used </w:t>
      </w:r>
      <w:r w:rsidR="00D071BB">
        <w:rPr>
          <w:rFonts w:asciiTheme="minorHAnsi" w:hAnsiTheme="minorHAnsi" w:cstheme="minorHAnsi"/>
        </w:rPr>
        <w:t>widely</w:t>
      </w:r>
      <w:r w:rsidR="00D071BB" w:rsidRPr="00AC2415">
        <w:rPr>
          <w:rFonts w:asciiTheme="minorHAnsi" w:hAnsiTheme="minorHAnsi" w:cstheme="minorHAnsi"/>
        </w:rPr>
        <w:t xml:space="preserve"> </w:t>
      </w:r>
      <w:r w:rsidR="004F2231" w:rsidRPr="00AC2415">
        <w:rPr>
          <w:rFonts w:asciiTheme="minorHAnsi" w:hAnsiTheme="minorHAnsi" w:cstheme="minorHAnsi"/>
        </w:rPr>
        <w:t xml:space="preserve">in </w:t>
      </w:r>
      <w:r w:rsidR="00600556" w:rsidRPr="00AC2415">
        <w:rPr>
          <w:rFonts w:asciiTheme="minorHAnsi" w:hAnsiTheme="minorHAnsi" w:cstheme="minorHAnsi"/>
          <w:i/>
          <w:iCs/>
        </w:rPr>
        <w:t>Anopheles</w:t>
      </w:r>
      <w:r w:rsidR="004F2231" w:rsidRPr="00AC2415">
        <w:rPr>
          <w:rFonts w:asciiTheme="minorHAnsi" w:hAnsiTheme="minorHAnsi" w:cstheme="minorHAnsi"/>
        </w:rPr>
        <w:t xml:space="preserve"> </w:t>
      </w:r>
      <w:r w:rsidR="008E1A53" w:rsidRPr="00AC2415">
        <w:rPr>
          <w:rFonts w:asciiTheme="minorHAnsi" w:hAnsiTheme="minorHAnsi" w:cstheme="minorHAnsi"/>
        </w:rPr>
        <w:t xml:space="preserve">mosquitoes </w:t>
      </w:r>
      <w:r w:rsidR="008E00AF" w:rsidRPr="00AC2415">
        <w:rPr>
          <w:rFonts w:asciiTheme="minorHAnsi" w:hAnsiTheme="minorHAnsi" w:cstheme="minorHAnsi"/>
        </w:rPr>
        <w:t xml:space="preserve">to introduce </w:t>
      </w:r>
      <w:r w:rsidR="008E00AF" w:rsidRPr="00AC2415">
        <w:t xml:space="preserve">and study </w:t>
      </w:r>
      <w:r w:rsidR="004F2231" w:rsidRPr="00AC2415">
        <w:t xml:space="preserve">a variety of molecules including </w:t>
      </w:r>
      <w:r w:rsidR="008E00AF" w:rsidRPr="00AC2415">
        <w:t>antimalaria effector</w:t>
      </w:r>
      <w:r w:rsidR="004F2231" w:rsidRPr="00AC2415">
        <w:t>s</w:t>
      </w:r>
      <w:r w:rsidR="007925E8" w:rsidRPr="00AC2415">
        <w:fldChar w:fldCharType="begin" w:fldLock="1"/>
      </w:r>
      <w:r w:rsidR="00694F20">
        <w:instrText>ADDIN CSL_CITATION {"citationItems":[{"id":"ITEM-1","itemData":{"DOI":"10.1371/journal.pone.0014587","ISBN":"1932-6203","ISSN":"19326203","PMID":"21283619","abstract":"Diseases transmitted by mosquitoes have a devastating impact on global health and this is worsening due to difficulties with existing control measures and climate change. Genetically modified mosquitoes that are refractory to disease transmission are seen as having great potential in the delivery of novel control strategies. Historically the genetic modification of insects has relied upon transposable elements which have many limitations despite their successful use. To circumvent these limitations the Streptomyces phage phiC31 integrase system has been successfully adapted for site-specific transgene integration in insects. Here, we present the first site-specific transformation of Anopheles gambiae, the principal vector of human malaria. Mosquitoes were initially engineered to incorporate the phiC31 targeting site at a defined genomic location. A second phase of genetic modification then achieved site-specific integration of Vida3, a synthetic anti-malarial gene. Expression of Vida3, specifically in the midgut of bloodfed females, offered consistent and significant protection against Plasmodium yoelii nigeriensis, reducing average parasite intensity by 85%. Similar protection was observed against Plasmodium falciparum in some experiments, although protection was inconsistent. In the fight against malaria, it is imperative to establish a broad repertoire of both anti-malarial effector genes and tissue-specific promoters for their expression, enabling those offering maximum effect with minimum fitness cost to be identified. In the future, this technology will allow effective comparisons and informed choices to be made, potentially leading to complete transmission blockade.","author":[{"dropping-particle":"","family":"Meredith","given":"Janet M.","non-dropping-particle":"","parse-names":false,"suffix":""},{"dropping-particle":"","family":"Basu","given":"Sanjay","non-dropping-particle":"","parse-names":false,"suffix":""},{"dropping-particle":"","family":"Nimmo","given":"Derric D.","non-dropping-particle":"","parse-names":false,"suffix":""},{"dropping-particle":"","family":"Larget-Thiery","given":"Isabelle","non-dropping-particle":"","parse-names":false,"suffix":""},{"dropping-particle":"","family":"Warr","given":"Emma L.","non-dropping-particle":"","parse-names":false,"suffix":""},{"dropping-particle":"","family":"Underhill","given":"Ann","non-dropping-particle":"","parse-names":false,"suffix":""},{"dropping-particle":"","family":"McArthur","given":"Clare C.","non-dropping-particle":"","parse-names":false,"suffix":""},{"dropping-particle":"","family":"Carter","given":"Victoria","non-dropping-particle":"","parse-names":false,"suffix":""},{"dropping-particle":"","family":"Hurd","given":"Hilary","non-dropping-particle":"","parse-names":false,"suffix":""},{"dropping-particle":"","family":"Bourgouin","given":"Catherine","non-dropping-particle":"","parse-names":false,"suffix":""},{"dropping-particle":"","family":"Eggleston","given":"Paul","non-dropping-particle":"","parse-names":false,"suffix":""}],"container-title":"PLoS ONE","edition":"2011/02/02","id":"ITEM-1","issue":"1","issued":{"date-parts":[["2011"]]},"note":"From Duplicate 2 (Site-specific integration and expression of an anti-malarial gene in transgenic Anopheles gambiae significantly reduces Plasmodium infections - Meredith, J M; Basu, S; Nimmo, D D; Larget-Thiery, I; Warr, E L; Underhill, A; McArthur, C C; Carter, V; Hurd, H; Bourgouin, C; Eggleston, P)\n\nMeredith, Janet M\nBasu, Sanjay\nNimmo, Derric D\nLarget-Thiery, Isabelle\nWarr, Emma L\nUnderhill, Ann\nMcArthur, Clare C\nCarter, Victoria\nHurd, Hilary\nBourgouin, Catherine\nEggleston, Paul\neng\nWellcome Trust/United Kingdom\n069162/Wellcome Trust/United Kingdom\n077593/Wellcome Trust/United Kingdom\nResearch Support, Non-U.S. Gov't\nPLoS One. 2011 Jan 25;6(1):e14587. doi: 10.1371/journal.pone.0014587.","page":"e14587","title":"Site-specific integration and expression of an anti-malarial gene in transgenic Anopheles gambiae significantly reduces Plasmodium infections","type":"article-journal","volume":"6"},"uris":["http://www.mendeley.com/documents/?uuid=f4b0ef27-c0b2-45b7-9b8f-7fcf174015ab"]},{"id":"ITEM-2","itemData":{"DOI":"10.1073/pnas.1207738109","ISBN":"0027-8424","ISSN":"0027-8424","PMID":"22689959","abstract":"Anopheles stephensi mosquitoes expressing m1C3, m4B7, or m2A10 single-chain antibodies (scFvs) have significantly lower levels of infection compared to controls when challenged with Plasmodium falciparum, a human malaria pathogen. These scFvs are derived from antibodies specific to a parasite chitinase, the 25 kDa protein and the circumsporozoite protein, respectively. Transgenes comprising m2A10 in combination with either m1C3 or m4B7 were inserted into previously-characterized mosquito chromosomal \"docking\" sites using site-specific recombination. Transgene expression was evaluated at four different genomic locations and a docking site that permitted tissue-and sex-specific expression was researched further. Fitness studies of docking site and dual scFv transgene strains detected only one significant fitness cost: adult docking-site males displayed a late-onset reduction in survival. The m4B7/m2A10 mosquitoes challenged with P. falciparum had few or no sporozoites, the parasite stage infective to humans, in three of four experiments. No sporozoites were detected in m1C3/m2A10 mosquitoes in challenge experiments when both genes were induced at developmentally relevant times. These studies support the conclusion that expression of a single copy of a dual scFv transgene can completely inhibit parasite development without imposing a fitness cost on the mosquito.","author":[{"dropping-particle":"","family":"Isaacs","given":"A. T.","non-dropping-particle":"","parse-names":false,"suffix":""},{"dropping-particle":"","family":"Jasinskiene","given":"N.","non-dropping-particle":"","parse-names":false,"suffix":""},{"dropping-particle":"","family":"Tretiakov","given":"M.","non-dropping-particle":"","parse-names":false,"suffix":""},{"dropping-particle":"","family":"Thiery","given":"I.","non-dropping-particle":"","parse-names":false,"suffix":""},{"dropping-particle":"","family":"Zettor","given":"A.","non-dropping-particle":"","parse-names":false,"suffix":""},{"dropping-particle":"","family":"Bourgouin","given":"C.","non-dropping-particle":"","parse-names":false,"suffix":""},{"dropping-particle":"","family":"James","given":"A. A.","non-dropping-particle":"","parse-names":false,"suffix":""}],"container-title":"Proceedings of the National Academy of Sciences","id":"ITEM-2","issue":"28","issued":{"date-parts":[["2012"]]},"page":"E1922-E1930","title":"Transgenic Anopheles stephensi coexpressing single-chain antibodies resist Plasmodium falciparum development","type":"article-journal","volume":"109"},"uris":["http://www.mendeley.com/documents/?uuid=cabfa59e-786b-4605-b00c-71e2c5f8d298"]},{"id":"ITEM-3","itemData":{"DOI":"10.1371/journal.ppat.1006113","ISBN":"1111111111","ISSN":"15537374","PMID":"28095489","abstract":"Mosquitoes genetically engineered to be resistant to Plasmodium parasites represent a promising novel approach in the fight against malaria. The insect immune system itself is a source of anti-parasitic genes potentially exploitable for transgenic designs. The Anopheles gambiae thioester containing protein 1 (TEP1) is a potent anti-parasitic protein. TEP1 is secreted and circulates in the mosquito hemolymph, where its activated cleaved form binds and eliminates malaria parasites. Here we investigated whether TEP1 can be used to create malaria resistant mosquitoes. Using a GFP reporter transgene, we determined that the fat body is the main site of TEP1 expression. We generated transgenic mosquitoes that express TEP1r, a potent refractory allele of TEP1, in the fat body and examined the activity of the transgenic protein in wild-type or TEP1 mutant genetic backgrounds. Transgenic TEP1r rescued loss-of-function mutations, but did not increase parasite resistance in the presence of a wild-type susceptible allele. Consistent with previous reports, TEP1 protein expressed from the transgene in the fat body was taken up by hemocytes upon a challenge with injected bacteria. Furthermore, although maturation of transgenic TEP1 into the cleaved form was impaired in one of the TEP1 mutant lines, it was still sufficient to reduce parasite numbers and induce parasite melanization. We also report here the first use of Transcription Activator Like Effectors (TALEs) in Anopheles gambiae to stimulate expression of endogenous TEP1. We found that artificial elevation of TEP1 expression remains moderate in vivo and that enhancement of endogenous TEP1 expression did not result in increased resistance to Plasmodium. Taken together, our results reveal the difficulty of artificially influencing TEP1-mediated Plasmodium resistance, and contribute to further our understanding of the molecular mechanisms underlying mosquito resistance to Plasmodium parasites.","author":[{"dropping-particle":"","family":"Volohonsky","given":"Gloria","non-dropping-particle":"","parse-names":false,"suffix":""},{"dropping-particle":"","family":"Hopp","given":"Ann Katrin","non-dropping-particle":"","parse-names":false,"suffix":""},{"dropping-particle":"","family":"Saenger","given":"Mélanie","non-dropping-particle":"","parse-names":false,"suffix":""},{"dropping-particle":"","family":"Soichot","given":"Julien","non-dropping-particle":"","parse-names":false,"suffix":""},{"dropping-particle":"","family":"Scholze","given":"Heidi","non-dropping-particle":"","parse-names":false,"suffix":""},{"dropping-particle":"","family":"Boch","given":"Jens","non-dropping-particle":"","parse-names":false,"suffix":""},{"dropping-particle":"","family":"Blandin","given":"Stéphanie A.","non-dropping-particle":"","parse-names":false,"suffix":""},{"dropping-particle":"","family":"Marois","given":"Eric","non-dropping-particle":"","parse-names":false,"suffix":""}],"container-title":"PLoS Pathog","edition":"2017/01/18","id":"ITEM-3","issue":"1","issued":{"date-parts":[["2017"]]},"note":"From Duplicate 1 (Transgenic Expression of the Anti-parasitic Factor TEP1 in the Malaria Mosquito Anopheles gambiae - Volohonsky, G; Hopp, A K; Saenger, M; Soichot, J; Scholze, H; Boch, J; Blandin, S A; Marois, E)\n\nVolohonsky, Gloria\nHopp, Ann-Katrin\nSaenger, Melanie\nSoichot, Julien\nScholze, Heidi\nBoch, Jens\nBlandin, Stephanie A\nMarois, Eric\neng\nPLoS Pathog. 2017 Jan 17;13(1):e1006113. doi: 10.1371/journal.ppat.1006113. eCollection 2017 Jan.","page":"e1006113","title":"Transgenic Expression of the Anti-parasitic Factor TEP1 in the Malaria Mosquito Anopheles gambiae","type":"article-journal","volume":"13"},"uris":["http://www.mendeley.com/documents/?uuid=e03a08b9-57d3-4cba-b487-37a6d1a9fc41"]}],"mendeley":{"formattedCitation":"&lt;sup&gt;19, 24, 36&lt;/sup&gt;","plainTextFormattedCitation":"19, 24, 36","previouslyFormattedCitation":"&lt;sup&gt;19, 24, 36&lt;/sup&gt;"},"properties":{"noteIndex":0},"schema":"https://github.com/citation-style-language/schema/raw/master/csl-citation.json"}</w:instrText>
      </w:r>
      <w:r w:rsidR="007925E8" w:rsidRPr="00AC2415">
        <w:fldChar w:fldCharType="separate"/>
      </w:r>
      <w:r w:rsidR="00970D8B" w:rsidRPr="00970D8B">
        <w:rPr>
          <w:noProof/>
          <w:vertAlign w:val="superscript"/>
        </w:rPr>
        <w:t>19,24,36</w:t>
      </w:r>
      <w:r w:rsidR="007925E8" w:rsidRPr="00AC2415">
        <w:fldChar w:fldCharType="end"/>
      </w:r>
      <w:r w:rsidR="008E00AF" w:rsidRPr="00AC2415">
        <w:t>, components of the GAL4/UAS system</w:t>
      </w:r>
      <w:r w:rsidR="009C13F5" w:rsidRPr="00AC2415">
        <w:t xml:space="preserve"> </w:t>
      </w:r>
      <w:r w:rsidR="00D2307F" w:rsidRPr="00AC2415">
        <w:t xml:space="preserve">to overexpress and knockdown genes </w:t>
      </w:r>
      <w:r w:rsidR="009C13F5" w:rsidRPr="00AC2415">
        <w:t>for insecticide resistance studies</w:t>
      </w:r>
      <w:r w:rsidR="007925E8" w:rsidRPr="00AC2415">
        <w:fldChar w:fldCharType="begin" w:fldLock="1"/>
      </w:r>
      <w:r w:rsidR="00694F20">
        <w:instrText>ADDIN CSL_CITATION {"citationItems":[{"id":"ITEM-1","itemData":{"DOI":"10.1073/pnas.1914633116","ISSN":"10916490","PMID":"31801878","abstract":"Resistance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America","id":"ITEM-1","issued":{"date-parts":[["2019"]]},"title":"Functional genetic validation of key genes conferring insecticide resistance in the major African malaria vector, Anopheles gambiae","type":"article-journal"},"uris":["http://www.mendeley.com/documents/?uuid=010dc4dc-1e6e-435f-91ac-c62bd4b2e9a0"]},{"id":"ITEM-2","itemData":{"author":[{"dropping-particle":"","family":"Lynd","given":"Amy","non-dropping-particle":"","parse-names":false,"suffix":""},{"dropping-particle":"","family":"Balabanidou","given":"Vasileia","non-dropping-particle":"","parse-names":false,"suffix":""},{"dropping-particle":"","family":"Vontas","given":"John","non-dropping-particle":"","parse-names":false,"suffix":""},{"dropping-particle":"","family":"Lycett","given":"Gareth J.","non-dropping-particle":"","parse-names":false,"suffix":""}],"container-title":"Manuscript submitted for publication","id":"ITEM-2","issued":{"date-parts":[["2019"]]},"title":"Development of a functional genetic tool for Anopheles gambiae oenocyte characterisation: appliction to cuticular hydrocarbon synthesis","type":"article-journal"},"uris":["http://www.mendeley.com/documents/?uuid=9c9f2d22-b1bf-4ca7-bfc7-f8d7139e4fc0"]}],"mendeley":{"formattedCitation":"&lt;sup&gt;9, 33&lt;/sup&gt;","plainTextFormattedCitation":"9, 33","previouslyFormattedCitation":"&lt;sup&gt;9, 33&lt;/sup&gt;"},"properties":{"noteIndex":0},"schema":"https://github.com/citation-style-language/schema/raw/master/csl-citation.json"}</w:instrText>
      </w:r>
      <w:r w:rsidR="007925E8" w:rsidRPr="00AC2415">
        <w:fldChar w:fldCharType="separate"/>
      </w:r>
      <w:r w:rsidR="00970D8B" w:rsidRPr="00970D8B">
        <w:rPr>
          <w:noProof/>
          <w:vertAlign w:val="superscript"/>
        </w:rPr>
        <w:t>9,33</w:t>
      </w:r>
      <w:r w:rsidR="007925E8" w:rsidRPr="00AC2415">
        <w:fldChar w:fldCharType="end"/>
      </w:r>
      <w:r w:rsidR="008E00AF" w:rsidRPr="00AC2415">
        <w:t xml:space="preserve">, </w:t>
      </w:r>
      <w:r w:rsidR="00E05641" w:rsidRPr="00AC2415">
        <w:t xml:space="preserve">regulatory elements, </w:t>
      </w:r>
      <w:r w:rsidR="00A74699" w:rsidRPr="00AC2415">
        <w:t>reporter genes</w:t>
      </w:r>
      <w:r w:rsidR="007925E8" w:rsidRPr="00AC2415">
        <w:fldChar w:fldCharType="begin" w:fldLock="1"/>
      </w:r>
      <w:r w:rsidR="00694F20">
        <w:instrText>ADDIN CSL_CITATION {"citationItems":[{"id":"ITEM-1","itemData":{"DOI":"10.1073/pnas.1404996111","ISBN":"0027-8424","ISSN":"0027-8424","PMID":"24821795","abstract":"Despite its function in sex determination and its role in driving genome evolution, the Y chromosome remains poorly understood in most species. Y chromosomes are gene-poor, repeat-rich and largely heterochromatic and therefore represent a difficult target for genetic engineering. The Y chromosome of the human malaria vector Anopheles gambiae appears to be involved in sex determination although very little is known about both its structure and function. Here, we characterize a transgenic strain of this mosquito species, obtained by transposon-mediated integration of a transgene construct onto the Y chromosome. Using meganuclease-induced homologous repair we introduce a site-specific recombination signal onto the Y chromosome and show that the resulting docking line can be used for secondary integration. To demonstrate its utility, we study the activity of a germ-line–specific promoter when located on the Y chromosome. We also show that Y-linked fluorescent transgenes allow automated sex separation of this important vector species, providing the means to generate large single-sex populations. Our findings will aid studies of sex chromosome function and enable the development of male-exclusive genetic traits for vector control.","author":[{"dropping-particle":"","family":"Bernardini","given":"F.","non-dropping-particle":"","parse-names":false,"suffix":""},{"dropping-particle":"","family":"Galizi","given":"R.","non-dropping-particle":"","parse-names":false,"suffix":""},{"dropping-particle":"","family":"Menichelli","given":"M.","non-dropping-particle":"","parse-names":false,"suffix":""},{"dropping-particle":"","family":"Papathanos","given":"P.-A.","non-dropping-particle":"","parse-names":false,"suffix":""},{"dropping-particle":"","family":"Dritsou","given":"V.","non-dropping-particle":"","parse-names":false,"suffix":""},{"dropping-particle":"","family":"Marois","given":"E.","non-dropping-particle":"","parse-names":false,"suffix":""},{"dropping-particle":"","family":"Crisanti","given":"A.","non-dropping-particle":"","parse-names":false,"suffix":""},{"dropping-particle":"","family":"Windbichler","given":"N.","non-dropping-particle":"","parse-names":false,"suffix":""}],"container-title":"Proceedings of the National Academy of Sciences","id":"ITEM-1","issue":"21","issued":{"date-parts":[["2014"]]},"page":"7600-7605","title":"Site-specific genetic engineering of the Anopheles gambiae Y chromosome","type":"article-journal","volume":"111"},"uris":["http://www.mendeley.com/documents/?uuid=35d8122a-df2e-4cc3-8fb5-d98680a145aa"]},{"id":"ITEM-2","itemData":{"DOI":"10.1016/j.ibmb.2018.03.005","ISSN":"18790240","abstract":"The ability to manipulate the Anopheles gambiae genome and alter gene expression effectively and reproducibly is a prerequisite for functional genetic analysis and for the development of novel control strategies in this important disease vector. However, in vivo transgenic analysis in mosquitoes is limited by the lack of promoters active ubiquitously. To address this, we used the GAL4/UAS system to investigate the promoter of the An. gambiae Polyubiquitin-c (PUBc) gene and demonstrated its ability to drive expression in mosquito cell culture before incorporation into An. gambiae transgenic driver lines. To generate such lines, piggyBac-mediated insertion was used to identify genomic regions able to sustain widespread expression and to create φC31 docking lines at these permissive sites. Patterns of expression induced by PUBc-GAL4 drivers carrying single intergenic insertions were assessed by crossing with a novel responder UAS-mCD8:mCherry line that was created by φC31-mediated integration. Amongst the drivers created at single, unique chromosomal integration loci, two were isolated that induced differential expression levels in a similar multiple-tissue spatial pattern throughout the mosquito life cycle. This work expands the tools available for An. gambiae functional analysis by providing a novel promoter for investigating phenotypes resulting from widespread multi-tissue expression, as well as identifying and tagging genomic sites that sustain broad transcriptional activity.","author":[{"dropping-particle":"","family":"Adolfi","given":"Adriana","non-dropping-particle":"","parse-names":false,"suffix":""},{"dropping-particle":"","family":"Pondeville","given":"Emilie","non-dropping-particle":"","parse-names":false,"suffix":""},{"dropping-particle":"","family":"Lynd","given":"Amy","non-dropping-particle":"","parse-names":false,"suffix":""},{"dropping-particle":"","family":"Bourgouin","given":"Catherine","non-dropping-particle":"","parse-names":false,"suffix":""},{"dropping-particle":"","family":"Lycett","given":"Gareth J.","non-dropping-particle":"","parse-names":false,"suffix":""}],"container-title":"Insect Biochemistry and Molecular Biology","id":"ITEM-2","issue":"March","issued":{"date-parts":[["2018"]]},"page":"1-9","title":"Multi-tissue GAL4-mediated gene expression in all Anopheles gambiae life stages using an endogenous polyubiquitin promoter","type":"article-journal","volume":"96"},"uris":["http://www.mendeley.com/documents/?uuid=94cd477b-5d70-4002-a4e5-072b8e144fca"]},{"id":"ITEM-3","itemData":{"DOI":"10.7554/eLife.58019","ISSN":"2050084X","PMID":"32538778","abstract":"The surface of insects is coated in cuticular hydrocarbons (CHCs); variations in the composition of this layer affect a range of traits including adaptation to arid environments and defence against pathogens and toxins. In the African malaria vector, Anopheles gambiae quantitative and qualitative variance in CHC composition have been associated with speciation, ecological habitat and insecticide resistance. Understanding how these modifications arise will inform us of how mosquitoes are responding to climate change and vector control interventions. CHCs are synthesised in sub-epidermal cells called oenocytes that are very difficult to isolate from surrounding tissues. Here we utilise a transgenic line with fluorescent oenocytes to purify these cells for the first time. Comparative transcriptomics revealed the enrichment of biological processes related to long chain fatty acyl-CoA biosynthesis and elongation of mono-, poly-unsaturated and saturated fatty acids and enabled us to delineate, and partially validate, the hydrocarbon biosynthetic pathway in An. gambiae.","author":[{"dropping-particle":"","family":"Grigoraki","given":"Linda","non-dropping-particle":"","parse-names":false,"suffix":""},{"dropping-particle":"","family":"Grau-Bové","given":"Xavier","non-dropping-particle":"","parse-names":false,"suffix":""},{"dropping-particle":"","family":"Yates","given":"Henrietta Carrington","non-dropping-particle":"","parse-names":false,"suffix":""},{"dropping-particle":"","family":"Lycett","given":"Gareth J.","non-dropping-particle":"","parse-names":false,"suffix":""},{"dropping-particle":"","family":"Ranson","given":"Hilary","non-dropping-particle":"","parse-names":false,"suffix":""}],"container-title":"eLife","id":"ITEM-3","issued":{"date-parts":[["2020"]]},"title":"Isolation and transcriptomic analysis of anopheles gambiae oenocytes enables the delineation of hydrocarbon biosynthesis","type":"article-journal"},"uris":["http://www.mendeley.com/documents/?uuid=f6581343-7e95-4a52-bd4c-daf6ec85c5f3"]}],"mendeley":{"formattedCitation":"&lt;sup&gt;5, 21, 37&lt;/sup&gt;","plainTextFormattedCitation":"5, 21, 37","previouslyFormattedCitation":"&lt;sup&gt;5, 21, 37&lt;/sup&gt;"},"properties":{"noteIndex":0},"schema":"https://github.com/citation-style-language/schema/raw/master/csl-citation.json"}</w:instrText>
      </w:r>
      <w:r w:rsidR="007925E8" w:rsidRPr="00AC2415">
        <w:fldChar w:fldCharType="separate"/>
      </w:r>
      <w:r w:rsidR="00970D8B" w:rsidRPr="00970D8B">
        <w:rPr>
          <w:noProof/>
          <w:vertAlign w:val="superscript"/>
        </w:rPr>
        <w:t>5,21,37</w:t>
      </w:r>
      <w:r w:rsidR="007925E8" w:rsidRPr="00AC2415">
        <w:fldChar w:fldCharType="end"/>
      </w:r>
      <w:r w:rsidR="00A74699" w:rsidRPr="00AC2415">
        <w:t xml:space="preserve">, </w:t>
      </w:r>
      <w:r w:rsidR="008E00AF" w:rsidRPr="00AC2415">
        <w:t>and gene-drive elements</w:t>
      </w:r>
      <w:r w:rsidR="009A6F53">
        <w:fldChar w:fldCharType="begin" w:fldLock="1"/>
      </w:r>
      <w:r w:rsidR="00694F20">
        <w:instrText>ADDIN CSL_CITATION {"citationItems":[{"id":"ITEM-1","itemData":{"DOI":"10.1038/nbt.3439","ISBN":"1546-1696 (Electronic)\\r1087-0156 (Linking)","ISSN":"1087-0156","PMID":"26641531","abstract":"Gene drive systems that enable super-Mendelian inheritance of a transgene have the potential to modify insect populations over a timeframe of a few years. We describe CRISPR-Cas9 endonuclease constructs that function as gene drive systems in Anopheles gambiae, the main vector for malaria. We identified three genes (AGAP005958, AGAP011377 and AGAP007280) that confer a recessive female-sterility phenotype upon disruption, and inserted into each locus CRISPR-Cas9 gene drive constructs designed to target and edit each gene. For each targeted locus we observed a strong gene drive at the molecular level, with transmission rates to progeny of 91.4 to 99.6%. Population modeling and cage experiments indicate that a CRISPR-Cas9 construct targeting one of these loci, AGAP007280, meets the minimum requirement for a gene drive targeting female reproduction in an insect population. These findings could expedite the development of gene drives to suppress mosquito populations to levels that do not support malaria transmission.","author":[{"dropping-particle":"","family":"Hammond","given":"Andrew","non-dropping-particle":"","parse-names":false,"suffix":""},{"dropping-particle":"","family":"Galizi","given":"Roberto","non-dropping-particle":"","parse-names":false,"suffix":""},{"dropping-particle":"","family":"Kyrou","given":"Kyros","non-dropping-particle":"","parse-names":false,"suffix":""},{"dropping-particle":"","family":"Simoni","given":"Alekos","non-dropping-particle":"","parse-names":false,"suffix":""},{"dropping-particle":"","family":"Siniscalchi","given":"Carla","non-dropping-particle":"","parse-names":false,"suffix":""},{"dropping-particle":"","family":"Katsanos","given":"Dimitris","non-dropping-particle":"","parse-names":false,"suffix":""},{"dropping-particle":"","family":"Gribble","given":"Matthew","non-dropping-particle":"","parse-names":false,"suffix":""},{"dropping-particle":"","family":"Baker","given":"Dean","non-dropping-particle":"","parse-names":false,"suffix":""},{"dropping-particle":"","family":"Marois","given":"Eric","non-dropping-particle":"","parse-names":false,"suffix":""},{"dropping-particle":"","family":"Russell","given":"Steven","non-dropping-particle":"","parse-names":false,"suffix":""},{"dropping-particle":"","family":"Burt","given":"Austin","non-dropping-particle":"","parse-names":false,"suffix":""},{"dropping-particle":"","family":"Windbichler","given":"Nikolai","non-dropping-particle":"","parse-names":false,"suffix":""},{"dropping-particle":"","family":"Crisanti","given":"Andrea","non-dropping-particle":"","parse-names":false,"suffix":""},{"dropping-particle":"","family":"Nolan","given":"Tony","non-dropping-particle":"","parse-names":false,"suffix":""}],"container-title":"Nature Biotechnology","id":"ITEM-1","issue":"1","issued":{"date-parts":[["2015"]]},"page":"78-83","title":"A CRISPR-Cas9 gene drive system targeting female reproduction in the malaria mosquito vector Anopheles gambiae","type":"article-journal","volume":"34"},"uris":["http://www.mendeley.com/documents/?uuid=62e29c95-b556-4be7-9347-b5a5df2d8690"]},{"id":"ITEM-2","itemData":{"DOI":"10.1038/nbt.4245","ISBN":"1572307161","ISSN":"15461696","PMID":"1885","abstract":"In the human malaria vector Anopheles gambiae, the gene doublesex (Agdsx) encodes two alternatively spliced transcripts, dsx-female (AgdsxF) and dsx-male (AgdsxM), that control differentiation of the two sexes. The female transcript, unlike the male, contains an exon (exon 5) whose sequence is highly conserved in all Anopheles mosquitoes so far analyzed. We found that CRISPR–Cas9-targeted disruption of the intron 4–exon 5 boundary aimed at blocking the formation of functional AgdsxF did not affect male development or fertility, whereas females homozygous for the disrupted allele showed an intersex phenotype and complete sterility. A CRISPR–Cas9 gene drive construct targeting this same sequence spread rapidly in caged mosquitoes, reaching 100% prevalence within 7–11 generations while progressively reducing egg production to the point of total population collapse. Owing to functional constraint of the target sequence, no selection of alleles resistant to the gene drive occurred in these laboratory experiments. Cas9-resistant variants arose in each generation at the target site but did not block the spread of the drive.","author":[{"dropping-particle":"","family":"Kyrou","given":"Kyros","non-dropping-particle":"","parse-names":false,"suffix":""},{"dropping-particle":"","family":"Hammond","given":"Andrew M.","non-dropping-particle":"","parse-names":false,"suffix":""},{"dropping-particle":"","family":"Galizi","given":"Roberto","non-dropping-particle":"","parse-names":false,"suffix":""},{"dropping-particle":"","family":"Kranjc","given":"Nace","non-dropping-particle":"","parse-names":false,"suffix":""},{"dropping-particle":"","family":"Burt","given":"Austin","non-dropping-particle":"","parse-names":false,"suffix":""},{"dropping-particle":"","family":"Beaghton","given":"Andrea K.","non-dropping-particle":"","parse-names":false,"suffix":""},{"dropping-particle":"","family":"Nolan","given":"Tony","non-dropping-particle":"","parse-names":false,"suffix":""},{"dropping-particle":"","family":"Crisanti","given":"Andrea","non-dropping-particle":"","parse-names":false,"suffix":""}],"container-title":"Nature biotechnology","id":"ITEM-2","issue":"11","issued":{"date-parts":[["2018"]]},"page":"1062-1066","publisher":"Nature Publishing Group","title":"A CRISPR-Cas9 gene drive targeting doublesex causes complete population suppression in caged Anopheles gambiae mosquitoes","type":"article-journal","volume":"36"},"uris":["http://www.mendeley.com/documents/?uuid=deefcbec-7fa4-477f-9401-93e291875da7"]}],"mendeley":{"formattedCitation":"&lt;sup&gt;26, 38&lt;/sup&gt;","plainTextFormattedCitation":"26, 38","previouslyFormattedCitation":"&lt;sup&gt;26, 38&lt;/sup&gt;"},"properties":{"noteIndex":0},"schema":"https://github.com/citation-style-language/schema/raw/master/csl-citation.json"}</w:instrText>
      </w:r>
      <w:r w:rsidR="009A6F53">
        <w:fldChar w:fldCharType="separate"/>
      </w:r>
      <w:r w:rsidR="00970D8B" w:rsidRPr="00970D8B">
        <w:rPr>
          <w:noProof/>
          <w:vertAlign w:val="superscript"/>
        </w:rPr>
        <w:t>26,38</w:t>
      </w:r>
      <w:r w:rsidR="009A6F53">
        <w:fldChar w:fldCharType="end"/>
      </w:r>
      <w:r w:rsidR="008E00AF" w:rsidRPr="00AC2415">
        <w:t xml:space="preserve">. </w:t>
      </w:r>
    </w:p>
    <w:p w14:paraId="613531E5" w14:textId="77777777" w:rsidR="00CE06EE" w:rsidRPr="00AC2415" w:rsidRDefault="00CE06EE" w:rsidP="00101720">
      <w:pPr>
        <w:rPr>
          <w:rFonts w:asciiTheme="minorHAnsi" w:hAnsiTheme="minorHAnsi" w:cstheme="minorHAnsi"/>
        </w:rPr>
      </w:pPr>
    </w:p>
    <w:p w14:paraId="1AEA0CEF" w14:textId="76102D25" w:rsidR="006E278B" w:rsidRPr="00AC2415" w:rsidRDefault="0013379A" w:rsidP="00101720">
      <w:r w:rsidRPr="00AC2415">
        <w:rPr>
          <w:rFonts w:asciiTheme="minorHAnsi" w:hAnsiTheme="minorHAnsi" w:cstheme="minorHAnsi"/>
        </w:rPr>
        <w:t xml:space="preserve">This protocol describes how to perform 1) </w:t>
      </w:r>
      <w:r w:rsidR="009D424C" w:rsidRPr="00AC2415">
        <w:rPr>
          <w:color w:val="000000" w:themeColor="text1"/>
        </w:rPr>
        <w:t>site-directed</w:t>
      </w:r>
      <w:r w:rsidRPr="00AC2415">
        <w:rPr>
          <w:color w:val="000000" w:themeColor="text1"/>
        </w:rPr>
        <w:t xml:space="preserve"> integration of an </w:t>
      </w:r>
      <w:proofErr w:type="spellStart"/>
      <w:r w:rsidR="002D7719" w:rsidRPr="00AC2415">
        <w:rPr>
          <w:i/>
          <w:color w:val="000000" w:themeColor="text1"/>
        </w:rPr>
        <w:t>attB</w:t>
      </w:r>
      <w:proofErr w:type="spellEnd"/>
      <w:r w:rsidRPr="00AC2415">
        <w:rPr>
          <w:color w:val="000000" w:themeColor="text1"/>
        </w:rPr>
        <w:t xml:space="preserve">-flanked cargo and 2) RMCE of a construct flanked by inverted </w:t>
      </w:r>
      <w:proofErr w:type="spellStart"/>
      <w:r w:rsidR="002D7719" w:rsidRPr="00AC2415">
        <w:rPr>
          <w:i/>
          <w:color w:val="000000" w:themeColor="text1"/>
        </w:rPr>
        <w:t>attB</w:t>
      </w:r>
      <w:proofErr w:type="spellEnd"/>
      <w:r w:rsidRPr="00AC2415">
        <w:rPr>
          <w:color w:val="000000" w:themeColor="text1"/>
        </w:rPr>
        <w:t xml:space="preserve"> sites in</w:t>
      </w:r>
      <w:r w:rsidR="00CD2C66">
        <w:rPr>
          <w:color w:val="000000" w:themeColor="text1"/>
        </w:rPr>
        <w:t>to</w:t>
      </w:r>
      <w:r w:rsidRPr="00AC2415">
        <w:rPr>
          <w:color w:val="000000" w:themeColor="text1"/>
        </w:rPr>
        <w:t xml:space="preserve"> the genome of </w:t>
      </w:r>
      <w:r w:rsidR="00600556" w:rsidRPr="00AC2415">
        <w:rPr>
          <w:i/>
          <w:color w:val="000000" w:themeColor="text1"/>
        </w:rPr>
        <w:t>An</w:t>
      </w:r>
      <w:r w:rsidR="00F45BC3" w:rsidRPr="00AC2415">
        <w:rPr>
          <w:i/>
          <w:color w:val="000000" w:themeColor="text1"/>
        </w:rPr>
        <w:t>opheles</w:t>
      </w:r>
      <w:r w:rsidRPr="00AC2415">
        <w:rPr>
          <w:color w:val="000000" w:themeColor="text1"/>
        </w:rPr>
        <w:t xml:space="preserve"> docking </w:t>
      </w:r>
      <w:r w:rsidR="008935D5" w:rsidRPr="00AC2415">
        <w:rPr>
          <w:color w:val="000000" w:themeColor="text1"/>
        </w:rPr>
        <w:t>lines</w:t>
      </w:r>
      <w:r w:rsidRPr="00AC2415">
        <w:rPr>
          <w:color w:val="000000" w:themeColor="text1"/>
        </w:rPr>
        <w:t xml:space="preserve">. </w:t>
      </w:r>
      <w:r w:rsidR="00C434DE" w:rsidRPr="00AC2415">
        <w:rPr>
          <w:color w:val="000000" w:themeColor="text1"/>
        </w:rPr>
        <w:t xml:space="preserve">This is achieved by using two plasmids: a </w:t>
      </w:r>
      <w:r w:rsidR="00C434DE" w:rsidRPr="00AC2415">
        <w:t xml:space="preserve">donor </w:t>
      </w:r>
      <w:proofErr w:type="spellStart"/>
      <w:r w:rsidR="002D7719" w:rsidRPr="00AC2415">
        <w:rPr>
          <w:i/>
        </w:rPr>
        <w:t>attB</w:t>
      </w:r>
      <w:proofErr w:type="spellEnd"/>
      <w:r w:rsidR="00C434DE" w:rsidRPr="00AC2415">
        <w:t xml:space="preserve">-tagged plasmid carrying the transgene of interest, and a </w:t>
      </w:r>
      <w:r w:rsidR="00C434DE" w:rsidRPr="00AC2415">
        <w:rPr>
          <w:color w:val="000000" w:themeColor="text1"/>
        </w:rPr>
        <w:t>h</w:t>
      </w:r>
      <w:r w:rsidR="00C434DE" w:rsidRPr="00AC2415">
        <w:t xml:space="preserve">elper plasmid expressing the </w:t>
      </w:r>
      <w:r w:rsidR="00787FF9" w:rsidRPr="00AC2415">
        <w:rPr>
          <w:i/>
        </w:rPr>
        <w:t>φC31</w:t>
      </w:r>
      <w:r w:rsidR="00C434DE" w:rsidRPr="00AC2415">
        <w:t xml:space="preserve"> integrase.</w:t>
      </w:r>
      <w:r w:rsidR="008935D5" w:rsidRPr="00AC2415">
        <w:rPr>
          <w:color w:val="000000" w:themeColor="text1"/>
        </w:rPr>
        <w:t xml:space="preserve"> The major malaria vectors </w:t>
      </w:r>
      <w:r w:rsidR="008935D5" w:rsidRPr="00AC2415">
        <w:rPr>
          <w:i/>
          <w:iCs/>
          <w:color w:val="000000" w:themeColor="text1"/>
        </w:rPr>
        <w:t>An. gambiae</w:t>
      </w:r>
      <w:r w:rsidR="008935D5" w:rsidRPr="00AC2415">
        <w:rPr>
          <w:color w:val="000000" w:themeColor="text1"/>
        </w:rPr>
        <w:t xml:space="preserve"> and </w:t>
      </w:r>
      <w:r w:rsidR="008935D5" w:rsidRPr="00AC2415">
        <w:rPr>
          <w:i/>
          <w:iCs/>
          <w:color w:val="000000" w:themeColor="text1"/>
        </w:rPr>
        <w:t xml:space="preserve">An. </w:t>
      </w:r>
      <w:proofErr w:type="spellStart"/>
      <w:r w:rsidR="008935D5" w:rsidRPr="00AC2415">
        <w:rPr>
          <w:i/>
          <w:iCs/>
          <w:color w:val="000000" w:themeColor="text1"/>
        </w:rPr>
        <w:t>stephensi</w:t>
      </w:r>
      <w:proofErr w:type="spellEnd"/>
      <w:r w:rsidR="008935D5" w:rsidRPr="00AC2415">
        <w:rPr>
          <w:color w:val="000000" w:themeColor="text1"/>
        </w:rPr>
        <w:t xml:space="preserve"> are used as specific examples, however these protocols are applicable to other </w:t>
      </w:r>
      <w:r w:rsidR="008935D5" w:rsidRPr="00AC2415">
        <w:rPr>
          <w:i/>
          <w:iCs/>
          <w:color w:val="000000" w:themeColor="text1"/>
        </w:rPr>
        <w:t>Anopheles</w:t>
      </w:r>
      <w:r w:rsidR="008935D5" w:rsidRPr="00AC2415">
        <w:rPr>
          <w:color w:val="000000" w:themeColor="text1"/>
        </w:rPr>
        <w:t xml:space="preserve"> species.</w:t>
      </w:r>
    </w:p>
    <w:p w14:paraId="32015CEA" w14:textId="77777777" w:rsidR="008629F1" w:rsidRPr="00AC2415" w:rsidRDefault="008629F1" w:rsidP="00101720"/>
    <w:p w14:paraId="0CC664DE" w14:textId="77777777" w:rsidR="005F136F" w:rsidRPr="00AC2415" w:rsidRDefault="008629F1" w:rsidP="00101720">
      <w:r w:rsidRPr="00AC2415">
        <w:rPr>
          <w:rFonts w:asciiTheme="minorHAnsi" w:hAnsiTheme="minorHAnsi" w:cstheme="minorHAnsi"/>
          <w:color w:val="auto"/>
        </w:rPr>
        <w:t>[Place Figure 1 here]</w:t>
      </w:r>
    </w:p>
    <w:p w14:paraId="3CE24D57" w14:textId="77777777" w:rsidR="00E2089A" w:rsidRDefault="00E2089A" w:rsidP="00101720">
      <w:pPr>
        <w:rPr>
          <w:b/>
          <w:bCs/>
        </w:rPr>
      </w:pPr>
    </w:p>
    <w:p w14:paraId="3D4CD2F3" w14:textId="1F73E9F0" w:rsidR="006305D7" w:rsidRPr="00101720" w:rsidRDefault="009C3FB8" w:rsidP="00101720">
      <w:pPr>
        <w:rPr>
          <w:b/>
          <w:bCs/>
          <w:color w:val="000000" w:themeColor="text1"/>
        </w:rPr>
      </w:pPr>
      <w:r w:rsidRPr="00101720">
        <w:rPr>
          <w:b/>
          <w:bCs/>
        </w:rPr>
        <w:lastRenderedPageBreak/>
        <w:t>P</w:t>
      </w:r>
      <w:r w:rsidR="006305D7" w:rsidRPr="00101720">
        <w:rPr>
          <w:b/>
          <w:bCs/>
        </w:rPr>
        <w:t>ROTOCOL</w:t>
      </w:r>
      <w:r w:rsidR="00FC3D5D">
        <w:rPr>
          <w:b/>
          <w:bCs/>
        </w:rPr>
        <w:t>:</w:t>
      </w:r>
    </w:p>
    <w:p w14:paraId="1B01A216" w14:textId="468EB2DF" w:rsidR="00A71D98" w:rsidRPr="00AC2415" w:rsidRDefault="00A71D98" w:rsidP="00101720"/>
    <w:p w14:paraId="6B70FA2A" w14:textId="595BCB79" w:rsidR="00CB3655" w:rsidRPr="00AC2415" w:rsidRDefault="005D5C19" w:rsidP="00101720">
      <w:r>
        <w:t xml:space="preserve">NOTE: </w:t>
      </w:r>
      <w:r w:rsidR="00CB3655" w:rsidRPr="00AC2415">
        <w:t xml:space="preserve">A schematic workflow of the illustrated protocol is shown in </w:t>
      </w:r>
      <w:r w:rsidR="00CB3655" w:rsidRPr="00502E72">
        <w:rPr>
          <w:b/>
          <w:bCs/>
        </w:rPr>
        <w:t>Figure 2</w:t>
      </w:r>
      <w:r w:rsidR="00CB3655" w:rsidRPr="00AC2415">
        <w:t>.</w:t>
      </w:r>
    </w:p>
    <w:p w14:paraId="755FA01A" w14:textId="77777777" w:rsidR="00CB3655" w:rsidRPr="00AC2415" w:rsidRDefault="00CB3655" w:rsidP="00101720"/>
    <w:p w14:paraId="001B8138" w14:textId="30502B21" w:rsidR="008749FE" w:rsidRPr="00101720" w:rsidRDefault="008749FE" w:rsidP="00101720">
      <w:pPr>
        <w:rPr>
          <w:b/>
          <w:bCs/>
        </w:rPr>
      </w:pPr>
      <w:r w:rsidRPr="00101720">
        <w:rPr>
          <w:b/>
          <w:bCs/>
        </w:rPr>
        <w:t xml:space="preserve">1. Design of </w:t>
      </w:r>
      <w:r w:rsidR="00787FF9" w:rsidRPr="00101720">
        <w:rPr>
          <w:b/>
          <w:bCs/>
          <w:i/>
        </w:rPr>
        <w:t>φC31</w:t>
      </w:r>
      <w:r w:rsidR="00A71D98" w:rsidRPr="00101720">
        <w:rPr>
          <w:b/>
          <w:bCs/>
        </w:rPr>
        <w:t xml:space="preserve"> </w:t>
      </w:r>
      <w:proofErr w:type="spellStart"/>
      <w:r w:rsidR="002D7719" w:rsidRPr="00101720">
        <w:rPr>
          <w:b/>
          <w:bCs/>
          <w:i/>
        </w:rPr>
        <w:t>attB</w:t>
      </w:r>
      <w:proofErr w:type="spellEnd"/>
      <w:r w:rsidR="006C1712" w:rsidRPr="00101720">
        <w:rPr>
          <w:b/>
          <w:bCs/>
        </w:rPr>
        <w:t xml:space="preserve">-tagged </w:t>
      </w:r>
      <w:r w:rsidR="00A71D98" w:rsidRPr="00101720">
        <w:rPr>
          <w:b/>
          <w:bCs/>
        </w:rPr>
        <w:t>plasmid</w:t>
      </w:r>
      <w:r w:rsidRPr="00101720">
        <w:rPr>
          <w:b/>
          <w:bCs/>
        </w:rPr>
        <w:t>s</w:t>
      </w:r>
      <w:r w:rsidR="00A71D98" w:rsidRPr="00101720">
        <w:rPr>
          <w:b/>
          <w:bCs/>
        </w:rPr>
        <w:t xml:space="preserve"> </w:t>
      </w:r>
      <w:r w:rsidR="00D44A14" w:rsidRPr="00101720">
        <w:rPr>
          <w:b/>
          <w:bCs/>
        </w:rPr>
        <w:t xml:space="preserve">(Figure </w:t>
      </w:r>
      <w:r w:rsidR="00CB3655" w:rsidRPr="00101720">
        <w:rPr>
          <w:b/>
          <w:bCs/>
        </w:rPr>
        <w:t>3</w:t>
      </w:r>
      <w:r w:rsidR="00D44A14" w:rsidRPr="00101720">
        <w:rPr>
          <w:b/>
          <w:bCs/>
        </w:rPr>
        <w:t>)</w:t>
      </w:r>
    </w:p>
    <w:p w14:paraId="0F5B5DAB" w14:textId="77777777" w:rsidR="005B3ABD" w:rsidRPr="00AC2415" w:rsidRDefault="005B3ABD" w:rsidP="00101720"/>
    <w:p w14:paraId="7A0AEC08" w14:textId="4476C6BA" w:rsidR="008749FE" w:rsidRPr="00AC2415" w:rsidRDefault="00270A72" w:rsidP="00101720">
      <w:bookmarkStart w:id="3" w:name="_Hlk59627697"/>
      <w:bookmarkStart w:id="4" w:name="_Hlk59608136"/>
      <w:r w:rsidRPr="00AC2415">
        <w:t xml:space="preserve">1.1. </w:t>
      </w:r>
      <w:r w:rsidR="008064CD" w:rsidRPr="0036738B">
        <w:rPr>
          <w:highlight w:val="yellow"/>
        </w:rPr>
        <w:t xml:space="preserve">Create </w:t>
      </w:r>
      <w:proofErr w:type="spellStart"/>
      <w:r w:rsidR="002D7719" w:rsidRPr="0036738B">
        <w:rPr>
          <w:i/>
          <w:highlight w:val="yellow"/>
        </w:rPr>
        <w:t>attB</w:t>
      </w:r>
      <w:proofErr w:type="spellEnd"/>
      <w:r w:rsidR="00EE03B2" w:rsidRPr="0036738B">
        <w:rPr>
          <w:highlight w:val="yellow"/>
        </w:rPr>
        <w:t xml:space="preserve"> donor plasmids</w:t>
      </w:r>
      <w:r w:rsidR="00ED6544" w:rsidRPr="0036738B">
        <w:rPr>
          <w:highlight w:val="yellow"/>
        </w:rPr>
        <w:t xml:space="preserve"> carrying the following essential components</w:t>
      </w:r>
      <w:r w:rsidR="00ED6544" w:rsidRPr="00AC2415">
        <w:t>:</w:t>
      </w:r>
    </w:p>
    <w:p w14:paraId="408CDF4D" w14:textId="77777777" w:rsidR="00ED6544" w:rsidRPr="00AC2415" w:rsidRDefault="00ED6544" w:rsidP="00101720"/>
    <w:p w14:paraId="1CB88DD0" w14:textId="2B6ABA16" w:rsidR="00ED6544" w:rsidRPr="00AC2415" w:rsidRDefault="007C17AE" w:rsidP="00101720">
      <w:r w:rsidRPr="00AC2415">
        <w:t>1.1.1</w:t>
      </w:r>
      <w:r w:rsidR="00C00BB1" w:rsidRPr="00AC2415">
        <w:t>.</w:t>
      </w:r>
      <w:r w:rsidRPr="00AC2415">
        <w:t xml:space="preserve"> </w:t>
      </w:r>
      <w:r w:rsidR="00300297" w:rsidRPr="0036738B">
        <w:rPr>
          <w:highlight w:val="yellow"/>
        </w:rPr>
        <w:t>Dominant f</w:t>
      </w:r>
      <w:r w:rsidR="008749FE" w:rsidRPr="0036738B">
        <w:rPr>
          <w:highlight w:val="yellow"/>
        </w:rPr>
        <w:t>luorescent marker</w:t>
      </w:r>
    </w:p>
    <w:p w14:paraId="25B2A825" w14:textId="77777777" w:rsidR="00826B0D" w:rsidRPr="00AC2415" w:rsidRDefault="00826B0D" w:rsidP="00101720"/>
    <w:p w14:paraId="71F3AE80" w14:textId="77777777" w:rsidR="00E9347A" w:rsidRDefault="00826B0D" w:rsidP="00101720">
      <w:r w:rsidRPr="00AC2415">
        <w:t>1.1.1.1</w:t>
      </w:r>
      <w:r w:rsidR="00C00BB1" w:rsidRPr="00AC2415">
        <w:t>.</w:t>
      </w:r>
      <w:r w:rsidRPr="00AC2415">
        <w:t xml:space="preserve"> </w:t>
      </w:r>
      <w:r w:rsidR="00E9347A">
        <w:t>Choose a promoter to drive the expression of the fluorescent marker.</w:t>
      </w:r>
    </w:p>
    <w:p w14:paraId="0B1B539B" w14:textId="77777777" w:rsidR="005D5C19" w:rsidRDefault="005D5C19" w:rsidP="00101720"/>
    <w:p w14:paraId="764B2E87" w14:textId="0C570D65" w:rsidR="008749FE" w:rsidRPr="00AC2415" w:rsidRDefault="005D5C19" w:rsidP="00101720">
      <w:r>
        <w:t xml:space="preserve">NOTE: </w:t>
      </w:r>
      <w:r w:rsidR="00ED6544" w:rsidRPr="00AC2415">
        <w:t xml:space="preserve">For </w:t>
      </w:r>
      <w:r w:rsidR="00600556" w:rsidRPr="00AC2415">
        <w:rPr>
          <w:i/>
        </w:rPr>
        <w:t>Anopheles</w:t>
      </w:r>
      <w:r w:rsidR="00ED6544" w:rsidRPr="00AC2415">
        <w:t xml:space="preserve"> transgenesis, </w:t>
      </w:r>
      <w:r w:rsidR="00187D73" w:rsidRPr="00AC2415">
        <w:t>fluorescent markers</w:t>
      </w:r>
      <w:r w:rsidR="008749FE" w:rsidRPr="00AC2415">
        <w:t xml:space="preserve"> </w:t>
      </w:r>
      <w:r w:rsidR="00187D73" w:rsidRPr="00AC2415">
        <w:t>are</w:t>
      </w:r>
      <w:r w:rsidR="008749FE" w:rsidRPr="00AC2415">
        <w:t xml:space="preserve"> usually under the regulation of the </w:t>
      </w:r>
      <w:r w:rsidR="008749FE" w:rsidRPr="00AC2415">
        <w:rPr>
          <w:i/>
          <w:iCs/>
        </w:rPr>
        <w:t>3xP3</w:t>
      </w:r>
      <w:r w:rsidR="008749FE" w:rsidRPr="00AC2415">
        <w:t xml:space="preserve"> promoter</w:t>
      </w:r>
      <w:r w:rsidR="00FB5599" w:rsidRPr="00AC2415">
        <w:fldChar w:fldCharType="begin" w:fldLock="1"/>
      </w:r>
      <w:r w:rsidR="00694F20">
        <w:instrText>ADDIN CSL_CITATION {"citationItems":[{"id":"ITEM-1","itemData":{"DOI":"10.1038/46463","ISSN":"00280836","PMID":"10586872","author":[{"dropping-particle":"","family":"Berghammer","given":"Andreas J.","non-dropping-particle":"","parse-names":false,"suffix":""},{"dropping-particle":"","family":"Klingler","given":"Martin","non-dropping-particle":"","parse-names":false,"suffix":""},{"dropping-particle":"","family":"Wimmer","given":"Ernst A.","non-dropping-particle":"","parse-names":false,"suffix":""}],"container-title":"Nature","id":"ITEM-1","issued":{"date-parts":[["1999"]]},"title":"A universal marker for transgenic insects","type":"article-journal"},"uris":["http://www.mendeley.com/documents/?uuid=62a7da55-c670-4c08-952e-6841750b0cfa"]}],"mendeley":{"formattedCitation":"&lt;sup&gt;39&lt;/sup&gt;","plainTextFormattedCitation":"39","previouslyFormattedCitation":"&lt;sup&gt;39&lt;/sup&gt;"},"properties":{"noteIndex":0},"schema":"https://github.com/citation-style-language/schema/raw/master/csl-citation.json"}</w:instrText>
      </w:r>
      <w:r w:rsidR="00FB5599" w:rsidRPr="00AC2415">
        <w:fldChar w:fldCharType="separate"/>
      </w:r>
      <w:r w:rsidR="00970D8B" w:rsidRPr="00970D8B">
        <w:rPr>
          <w:noProof/>
          <w:vertAlign w:val="superscript"/>
        </w:rPr>
        <w:t>39</w:t>
      </w:r>
      <w:r w:rsidR="00FB5599" w:rsidRPr="00AC2415">
        <w:fldChar w:fldCharType="end"/>
      </w:r>
      <w:r w:rsidR="00ED6544" w:rsidRPr="00AC2415">
        <w:t xml:space="preserve">, which drives </w:t>
      </w:r>
      <w:r w:rsidR="008749FE" w:rsidRPr="00AC2415">
        <w:t>expression in the eyes and nerve cord</w:t>
      </w:r>
      <w:r w:rsidR="00ED6544" w:rsidRPr="00AC2415">
        <w:t>.</w:t>
      </w:r>
      <w:r w:rsidR="008749FE" w:rsidRPr="00AC2415">
        <w:t xml:space="preserve"> </w:t>
      </w:r>
      <w:r w:rsidR="00AA05A4" w:rsidRPr="00AC2415">
        <w:t xml:space="preserve">Alternatively, the </w:t>
      </w:r>
      <w:proofErr w:type="spellStart"/>
      <w:r w:rsidR="00E00515" w:rsidRPr="00AC2415">
        <w:rPr>
          <w:i/>
          <w:iCs/>
        </w:rPr>
        <w:t>PUBc</w:t>
      </w:r>
      <w:proofErr w:type="spellEnd"/>
      <w:r w:rsidR="003F41D3" w:rsidRPr="00AC2415">
        <w:t xml:space="preserve"> </w:t>
      </w:r>
      <w:r w:rsidR="00AA05A4" w:rsidRPr="00AC2415">
        <w:t>promoter</w:t>
      </w:r>
      <w:r w:rsidR="00FB5599" w:rsidRPr="00AC2415">
        <w:fldChar w:fldCharType="begin" w:fldLock="1"/>
      </w:r>
      <w:r w:rsidR="000C5F7C">
        <w:instrText>ADDIN CSL_CITATION {"citationItems":[{"id":"ITEM-1","itemData":{"DOI":"10.1016/j.ibmb.2018.03.005","ISSN":"18790240","abstract":"The ability to manipulate the Anopheles gambiae genome and alter gene expression effectively and reproducibly is a prerequisite for functional genetic analysis and for the development of novel control strategies in this important disease vector. However, in vivo transgenic analysis in mosquitoes is limited by the lack of promoters active ubiquitously. To address this, we used the GAL4/UAS system to investigate the promoter of the An. gambiae Polyubiquitin-c (PUBc) gene and demonstrated its ability to drive expression in mosquito cell culture before incorporation into An. gambiae transgenic driver lines. To generate such lines, piggyBac-mediated insertion was used to identify genomic regions able to sustain widespread expression and to create φC31 docking lines at these permissive sites. Patterns of expression induced by PUBc-GAL4 drivers carrying single intergenic insertions were assessed by crossing with a novel responder UAS-mCD8:mCherry line that was created by φC31-mediated integration. Amongst the drivers created at single, unique chromosomal integration loci, two were isolated that induced differential expression levels in a similar multiple-tissue spatial pattern throughout the mosquito life cycle. This work expands the tools available for An. gambiae functional analysis by providing a novel promoter for investigating phenotypes resulting from widespread multi-tissue expression, as well as identifying and tagging genomic sites that sustain broad transcriptional activity.","author":[{"dropping-particle":"","family":"Adolfi","given":"Adriana","non-dropping-particle":"","parse-names":false,"suffix":""},{"dropping-particle":"","family":"Pondeville","given":"Emilie","non-dropping-particle":"","parse-names":false,"suffix":""},{"dropping-particle":"","family":"Lynd","given":"Amy","non-dropping-particle":"","parse-names":false,"suffix":""},{"dropping-particle":"","family":"Bourgouin","given":"Catherine","non-dropping-particle":"","parse-names":false,"suffix":""},{"dropping-particle":"","family":"Lycett","given":"Gareth J.","non-dropping-particle":"","parse-names":false,"suffix":""}],"container-title":"Insect Biochemistry and Molecular Biology","id":"ITEM-1","issue":"March","issued":{"date-parts":[["2018"]]},"page":"1-9","title":"Multi-tissue GAL4-mediated gene expression in all Anopheles gambiae life stages using an endogenous polyubiquitin promoter","type":"article-journal","volume":"96"},"uris":["http://www.mendeley.com/documents/?uuid=94cd477b-5d70-4002-a4e5-072b8e144fca"]}],"mendeley":{"formattedCitation":"&lt;sup&gt;5&lt;/sup&gt;","plainTextFormattedCitation":"5","previouslyFormattedCitation":"&lt;sup&gt;5&lt;/sup&gt;"},"properties":{"noteIndex":0},"schema":"https://github.com/citation-style-language/schema/raw/master/csl-citation.json"}</w:instrText>
      </w:r>
      <w:r w:rsidR="00FB5599" w:rsidRPr="00AC2415">
        <w:fldChar w:fldCharType="separate"/>
      </w:r>
      <w:r w:rsidR="005B0626" w:rsidRPr="005B0626">
        <w:rPr>
          <w:noProof/>
          <w:vertAlign w:val="superscript"/>
        </w:rPr>
        <w:t>5</w:t>
      </w:r>
      <w:r w:rsidR="00FB5599" w:rsidRPr="00AC2415">
        <w:fldChar w:fldCharType="end"/>
      </w:r>
      <w:r w:rsidR="00E00515" w:rsidRPr="00AC2415">
        <w:t xml:space="preserve"> </w:t>
      </w:r>
      <w:r w:rsidR="00AA05A4" w:rsidRPr="00AC2415">
        <w:t xml:space="preserve">can be used </w:t>
      </w:r>
      <w:r w:rsidR="00187D73" w:rsidRPr="00AC2415">
        <w:t xml:space="preserve">when </w:t>
      </w:r>
      <w:r w:rsidR="002E1407" w:rsidRPr="00AC2415">
        <w:t xml:space="preserve">expression in </w:t>
      </w:r>
      <w:r w:rsidR="00752C4A" w:rsidRPr="00AC2415">
        <w:t>multi</w:t>
      </w:r>
      <w:r w:rsidR="002E1407" w:rsidRPr="00AC2415">
        <w:t xml:space="preserve">ple </w:t>
      </w:r>
      <w:r w:rsidR="00752C4A" w:rsidRPr="00AC2415">
        <w:t>tissue</w:t>
      </w:r>
      <w:r w:rsidR="002E1407" w:rsidRPr="00AC2415">
        <w:t>s</w:t>
      </w:r>
      <w:r w:rsidR="00752C4A" w:rsidRPr="00AC2415">
        <w:t xml:space="preserve"> </w:t>
      </w:r>
      <w:r w:rsidR="00187D73" w:rsidRPr="00AC2415">
        <w:t>is desired</w:t>
      </w:r>
      <w:r w:rsidR="00AA05A4" w:rsidRPr="00AC2415">
        <w:t xml:space="preserve">. </w:t>
      </w:r>
      <w:r w:rsidR="00D74FA8">
        <w:t xml:space="preserve">Donor plasmids </w:t>
      </w:r>
      <w:r w:rsidR="00261FE9">
        <w:t xml:space="preserve">and docking lines </w:t>
      </w:r>
      <w:r w:rsidR="00D74FA8">
        <w:t xml:space="preserve">used as examples in this protocol are marked using the </w:t>
      </w:r>
      <w:r w:rsidR="00D74FA8" w:rsidRPr="000D5378">
        <w:rPr>
          <w:i/>
          <w:iCs/>
        </w:rPr>
        <w:t>3xP3</w:t>
      </w:r>
      <w:r w:rsidR="00D74FA8">
        <w:t xml:space="preserve"> promoter. </w:t>
      </w:r>
    </w:p>
    <w:p w14:paraId="1043AA8C" w14:textId="77777777" w:rsidR="00826B0D" w:rsidRPr="00AC2415" w:rsidRDefault="00826B0D" w:rsidP="00101720"/>
    <w:p w14:paraId="0667E4E1" w14:textId="2641FD05" w:rsidR="003369F1" w:rsidRDefault="00826B0D" w:rsidP="00101720">
      <w:r w:rsidRPr="00AC2415">
        <w:t>1.1.1.2</w:t>
      </w:r>
      <w:r w:rsidR="00C00BB1" w:rsidRPr="00AC2415">
        <w:t>.</w:t>
      </w:r>
      <w:r w:rsidRPr="00AC2415">
        <w:t xml:space="preserve"> </w:t>
      </w:r>
      <w:r w:rsidR="008749FE" w:rsidRPr="00AC2415">
        <w:t xml:space="preserve">Choose a </w:t>
      </w:r>
      <w:r w:rsidR="00967183">
        <w:t>fluorescent protein (FP)</w:t>
      </w:r>
      <w:r w:rsidR="008749FE" w:rsidRPr="00AC2415">
        <w:t xml:space="preserve"> that is compatible with that of the receiving docking line</w:t>
      </w:r>
      <w:r w:rsidR="004C5ADA" w:rsidRPr="00AC2415">
        <w:t xml:space="preserve"> so </w:t>
      </w:r>
      <w:r w:rsidR="00187D73" w:rsidRPr="00AC2415">
        <w:t xml:space="preserve">that </w:t>
      </w:r>
      <w:r w:rsidR="004C5ADA" w:rsidRPr="00AC2415">
        <w:t>they are readily distinguishable</w:t>
      </w:r>
      <w:r w:rsidR="008749FE" w:rsidRPr="00AC2415">
        <w:t xml:space="preserve">. </w:t>
      </w:r>
    </w:p>
    <w:p w14:paraId="4787A3F7" w14:textId="77777777" w:rsidR="005D5C19" w:rsidRDefault="005D5C19" w:rsidP="00101720"/>
    <w:p w14:paraId="5B9274CA" w14:textId="6172CE1B" w:rsidR="008749FE" w:rsidRPr="00AC2415" w:rsidRDefault="005D5C19" w:rsidP="00101720">
      <w:r>
        <w:t xml:space="preserve">NOTE: </w:t>
      </w:r>
      <w:r w:rsidR="008749FE" w:rsidRPr="00AC2415">
        <w:t xml:space="preserve">Do not use the same marker that is already present in the </w:t>
      </w:r>
      <w:r w:rsidR="00BB37B6" w:rsidRPr="00AC2415">
        <w:t>docking</w:t>
      </w:r>
      <w:r w:rsidR="008749FE" w:rsidRPr="00AC2415">
        <w:t xml:space="preserve"> line and avoid the </w:t>
      </w:r>
      <w:r w:rsidR="00ED6544" w:rsidRPr="00AC2415">
        <w:t xml:space="preserve">simultaneous </w:t>
      </w:r>
      <w:r w:rsidR="008749FE" w:rsidRPr="00AC2415">
        <w:t>use of GFP</w:t>
      </w:r>
      <w:r w:rsidR="006275B3">
        <w:t xml:space="preserve"> </w:t>
      </w:r>
      <w:r w:rsidR="00967183">
        <w:t>(green)</w:t>
      </w:r>
      <w:r>
        <w:t>/</w:t>
      </w:r>
      <w:r w:rsidR="008749FE" w:rsidRPr="00AC2415">
        <w:t>YFP</w:t>
      </w:r>
      <w:r w:rsidR="006275B3">
        <w:t xml:space="preserve"> </w:t>
      </w:r>
      <w:r w:rsidR="00967183">
        <w:t>(yellow)</w:t>
      </w:r>
      <w:r w:rsidR="008749FE" w:rsidRPr="00AC2415">
        <w:t xml:space="preserve"> </w:t>
      </w:r>
      <w:r w:rsidR="00350409" w:rsidRPr="00AC2415">
        <w:t>and GFP</w:t>
      </w:r>
      <w:r w:rsidR="006275B3">
        <w:t xml:space="preserve"> </w:t>
      </w:r>
      <w:r w:rsidR="00967183">
        <w:t>(green)</w:t>
      </w:r>
      <w:r>
        <w:t>/</w:t>
      </w:r>
      <w:r w:rsidR="00350409" w:rsidRPr="00AC2415">
        <w:t>CFP</w:t>
      </w:r>
      <w:r w:rsidR="006275B3">
        <w:t xml:space="preserve"> </w:t>
      </w:r>
      <w:r w:rsidR="00967183">
        <w:t>(cyan)</w:t>
      </w:r>
      <w:r w:rsidR="00350409" w:rsidRPr="00AC2415">
        <w:t xml:space="preserve"> </w:t>
      </w:r>
      <w:r w:rsidR="008749FE" w:rsidRPr="00AC2415">
        <w:t xml:space="preserve">as they are </w:t>
      </w:r>
      <w:r w:rsidR="006620DE" w:rsidRPr="00AC2415">
        <w:t xml:space="preserve">very </w:t>
      </w:r>
      <w:r w:rsidR="008749FE" w:rsidRPr="00AC2415">
        <w:t xml:space="preserve">difficult to </w:t>
      </w:r>
      <w:r w:rsidR="006620DE" w:rsidRPr="00AC2415">
        <w:t xml:space="preserve">reliably </w:t>
      </w:r>
      <w:r w:rsidR="008749FE" w:rsidRPr="00AC2415">
        <w:t xml:space="preserve">differentiate. </w:t>
      </w:r>
      <w:r w:rsidR="0024765D">
        <w:t xml:space="preserve">Donor plasmids used as examples in this protocol are marked with either </w:t>
      </w:r>
      <w:proofErr w:type="spellStart"/>
      <w:r w:rsidR="003369F1">
        <w:t>DsRe</w:t>
      </w:r>
      <w:r w:rsidR="00D43E6D">
        <w:t>d</w:t>
      </w:r>
      <w:proofErr w:type="spellEnd"/>
      <w:r w:rsidR="003369F1">
        <w:t xml:space="preserve"> or </w:t>
      </w:r>
      <w:r w:rsidR="0024765D">
        <w:t xml:space="preserve">YFP as they are to be integrated in a docking line marked with CFP. </w:t>
      </w:r>
      <w:r w:rsidR="008749FE" w:rsidRPr="00AC2415">
        <w:t xml:space="preserve">   </w:t>
      </w:r>
    </w:p>
    <w:p w14:paraId="744A692D" w14:textId="77777777" w:rsidR="00E107D5" w:rsidRPr="00AC2415" w:rsidRDefault="00E107D5" w:rsidP="00101720"/>
    <w:p w14:paraId="13940873" w14:textId="3120698F" w:rsidR="008749FE" w:rsidRPr="00AC2415" w:rsidRDefault="007C17AE" w:rsidP="00101720">
      <w:r w:rsidRPr="00AC2415">
        <w:t>1.1.2</w:t>
      </w:r>
      <w:r w:rsidR="00C00BB1" w:rsidRPr="00AC2415">
        <w:t>.</w:t>
      </w:r>
      <w:r w:rsidRPr="00AC2415">
        <w:t xml:space="preserve"> </w:t>
      </w:r>
      <w:proofErr w:type="spellStart"/>
      <w:r w:rsidR="002D7719" w:rsidRPr="0036738B">
        <w:rPr>
          <w:i/>
          <w:highlight w:val="yellow"/>
        </w:rPr>
        <w:t>attB</w:t>
      </w:r>
      <w:proofErr w:type="spellEnd"/>
      <w:r w:rsidR="008749FE" w:rsidRPr="0036738B">
        <w:rPr>
          <w:highlight w:val="yellow"/>
        </w:rPr>
        <w:t xml:space="preserve"> recombination site(s)</w:t>
      </w:r>
    </w:p>
    <w:p w14:paraId="2EA2B1F3" w14:textId="77777777" w:rsidR="00187D73" w:rsidRPr="00AC2415" w:rsidRDefault="00187D73" w:rsidP="00101720"/>
    <w:p w14:paraId="24E890BC" w14:textId="55437BB9" w:rsidR="00187D73" w:rsidRPr="00AC2415" w:rsidRDefault="00187D73" w:rsidP="00101720">
      <w:r w:rsidRPr="00AC2415">
        <w:t>1.1.2.1</w:t>
      </w:r>
      <w:r w:rsidR="00C00BB1" w:rsidRPr="00AC2415">
        <w:t>.</w:t>
      </w:r>
      <w:r w:rsidRPr="00AC2415">
        <w:t xml:space="preserve"> </w:t>
      </w:r>
      <w:r w:rsidRPr="0030743F">
        <w:rPr>
          <w:highlight w:val="yellow"/>
        </w:rPr>
        <w:t>Use a</w:t>
      </w:r>
      <w:r w:rsidR="004668E2" w:rsidRPr="0030743F">
        <w:rPr>
          <w:highlight w:val="yellow"/>
        </w:rPr>
        <w:t xml:space="preserve"> </w:t>
      </w:r>
      <w:r w:rsidR="004668E2" w:rsidRPr="00850422">
        <w:rPr>
          <w:b/>
          <w:bCs/>
          <w:highlight w:val="yellow"/>
        </w:rPr>
        <w:t xml:space="preserve">single </w:t>
      </w:r>
      <w:proofErr w:type="spellStart"/>
      <w:r w:rsidR="002D7719" w:rsidRPr="00850422">
        <w:rPr>
          <w:b/>
          <w:bCs/>
          <w:i/>
          <w:highlight w:val="yellow"/>
        </w:rPr>
        <w:t>attB</w:t>
      </w:r>
      <w:proofErr w:type="spellEnd"/>
      <w:r w:rsidR="004668E2" w:rsidRPr="0030743F">
        <w:rPr>
          <w:highlight w:val="yellow"/>
        </w:rPr>
        <w:t xml:space="preserve"> site for integration </w:t>
      </w:r>
      <w:r w:rsidR="00BB37B6" w:rsidRPr="0030743F">
        <w:rPr>
          <w:highlight w:val="yellow"/>
        </w:rPr>
        <w:t>of a transgenic cassette</w:t>
      </w:r>
      <w:r w:rsidR="00BB37B6" w:rsidRPr="00AC2415">
        <w:t xml:space="preserve"> </w:t>
      </w:r>
      <w:r w:rsidR="004670B8" w:rsidRPr="00AC2415">
        <w:t>(</w:t>
      </w:r>
      <w:r w:rsidR="00391B05" w:rsidRPr="00AC2415">
        <w:t>single</w:t>
      </w:r>
      <w:r w:rsidR="004670B8" w:rsidRPr="00AC2415">
        <w:t>-</w:t>
      </w:r>
      <w:proofErr w:type="spellStart"/>
      <w:r w:rsidR="002D7719" w:rsidRPr="00AC2415">
        <w:rPr>
          <w:i/>
        </w:rPr>
        <w:t>attB</w:t>
      </w:r>
      <w:proofErr w:type="spellEnd"/>
      <w:r w:rsidR="004670B8" w:rsidRPr="00AC2415">
        <w:t xml:space="preserve"> design) </w:t>
      </w:r>
      <w:r w:rsidR="00E62B71" w:rsidRPr="00AC2415">
        <w:t>(</w:t>
      </w:r>
      <w:r w:rsidR="00E62B71" w:rsidRPr="00502E72">
        <w:rPr>
          <w:b/>
          <w:bCs/>
        </w:rPr>
        <w:t xml:space="preserve">Figure </w:t>
      </w:r>
      <w:r w:rsidR="00CB3655" w:rsidRPr="00502E72">
        <w:rPr>
          <w:b/>
          <w:bCs/>
        </w:rPr>
        <w:t>3</w:t>
      </w:r>
      <w:r w:rsidR="00E62B71" w:rsidRPr="00502E72">
        <w:rPr>
          <w:b/>
          <w:bCs/>
        </w:rPr>
        <w:t>A</w:t>
      </w:r>
      <w:r w:rsidR="00E62B71" w:rsidRPr="00AC2415">
        <w:t>)</w:t>
      </w:r>
      <w:r w:rsidR="00303C5A" w:rsidRPr="00AC2415">
        <w:t>.</w:t>
      </w:r>
    </w:p>
    <w:p w14:paraId="75E5A166" w14:textId="77777777" w:rsidR="00187D73" w:rsidRPr="00AC2415" w:rsidRDefault="00187D73" w:rsidP="00101720"/>
    <w:p w14:paraId="13496CED" w14:textId="0763DA6F" w:rsidR="004668E2" w:rsidRPr="00AC2415" w:rsidRDefault="00187D73" w:rsidP="00101720">
      <w:r w:rsidRPr="00AC2415">
        <w:t>1.1.2.2</w:t>
      </w:r>
      <w:r w:rsidR="00C00BB1" w:rsidRPr="00AC2415">
        <w:t>.</w:t>
      </w:r>
      <w:r w:rsidRPr="00AC2415">
        <w:t xml:space="preserve"> </w:t>
      </w:r>
      <w:r w:rsidRPr="0030743F">
        <w:rPr>
          <w:highlight w:val="yellow"/>
        </w:rPr>
        <w:t>Use</w:t>
      </w:r>
      <w:r w:rsidR="00E62B71" w:rsidRPr="0030743F">
        <w:rPr>
          <w:highlight w:val="yellow"/>
        </w:rPr>
        <w:t xml:space="preserve"> </w:t>
      </w:r>
      <w:r w:rsidR="004668E2" w:rsidRPr="00850422">
        <w:rPr>
          <w:b/>
          <w:bCs/>
          <w:highlight w:val="yellow"/>
        </w:rPr>
        <w:t xml:space="preserve">two inverted </w:t>
      </w:r>
      <w:proofErr w:type="spellStart"/>
      <w:r w:rsidR="002D7719" w:rsidRPr="00850422">
        <w:rPr>
          <w:b/>
          <w:bCs/>
          <w:i/>
          <w:highlight w:val="yellow"/>
        </w:rPr>
        <w:t>attB</w:t>
      </w:r>
      <w:proofErr w:type="spellEnd"/>
      <w:r w:rsidR="004668E2" w:rsidRPr="0030743F">
        <w:rPr>
          <w:highlight w:val="yellow"/>
        </w:rPr>
        <w:t xml:space="preserve"> sites for RMCE</w:t>
      </w:r>
      <w:r w:rsidR="00367025" w:rsidRPr="0030743F">
        <w:rPr>
          <w:highlight w:val="yellow"/>
        </w:rPr>
        <w:t xml:space="preserve"> (</w:t>
      </w:r>
      <w:r w:rsidR="00391B05" w:rsidRPr="0030743F">
        <w:rPr>
          <w:highlight w:val="yellow"/>
        </w:rPr>
        <w:t>double-</w:t>
      </w:r>
      <w:proofErr w:type="spellStart"/>
      <w:r w:rsidR="002D7719" w:rsidRPr="0030743F">
        <w:rPr>
          <w:i/>
          <w:highlight w:val="yellow"/>
        </w:rPr>
        <w:t>attB</w:t>
      </w:r>
      <w:proofErr w:type="spellEnd"/>
      <w:r w:rsidR="004670B8" w:rsidRPr="0030743F">
        <w:rPr>
          <w:highlight w:val="yellow"/>
        </w:rPr>
        <w:t xml:space="preserve"> design</w:t>
      </w:r>
      <w:r w:rsidR="00B96837" w:rsidRPr="0030743F">
        <w:rPr>
          <w:highlight w:val="yellow"/>
        </w:rPr>
        <w:t>)</w:t>
      </w:r>
      <w:r w:rsidR="004670B8" w:rsidRPr="0030743F">
        <w:rPr>
          <w:highlight w:val="yellow"/>
        </w:rPr>
        <w:t xml:space="preserve"> where the sites </w:t>
      </w:r>
      <w:r w:rsidR="00243BB6" w:rsidRPr="0030743F">
        <w:rPr>
          <w:highlight w:val="yellow"/>
        </w:rPr>
        <w:t xml:space="preserve">lay inverted in respect to one another and enclose </w:t>
      </w:r>
      <w:r w:rsidR="00367025" w:rsidRPr="0030743F">
        <w:rPr>
          <w:highlight w:val="yellow"/>
        </w:rPr>
        <w:t xml:space="preserve">the </w:t>
      </w:r>
      <w:r w:rsidR="008935D5" w:rsidRPr="0030743F">
        <w:rPr>
          <w:highlight w:val="yellow"/>
        </w:rPr>
        <w:t xml:space="preserve">donor </w:t>
      </w:r>
      <w:r w:rsidR="007123C2" w:rsidRPr="0030743F">
        <w:rPr>
          <w:highlight w:val="yellow"/>
        </w:rPr>
        <w:t xml:space="preserve">DNA </w:t>
      </w:r>
      <w:r w:rsidR="00367025" w:rsidRPr="0030743F">
        <w:rPr>
          <w:highlight w:val="yellow"/>
        </w:rPr>
        <w:t>template</w:t>
      </w:r>
      <w:r w:rsidR="00367025" w:rsidRPr="00AC2415">
        <w:t xml:space="preserve"> </w:t>
      </w:r>
      <w:r w:rsidR="00E62B71" w:rsidRPr="00AC2415">
        <w:t>(</w:t>
      </w:r>
      <w:r w:rsidR="00E62B71" w:rsidRPr="00502E72">
        <w:rPr>
          <w:b/>
          <w:bCs/>
        </w:rPr>
        <w:t xml:space="preserve">Figure </w:t>
      </w:r>
      <w:r w:rsidR="00CB3655" w:rsidRPr="00502E72">
        <w:rPr>
          <w:b/>
          <w:bCs/>
        </w:rPr>
        <w:t>3</w:t>
      </w:r>
      <w:r w:rsidR="00E62B71" w:rsidRPr="00502E72">
        <w:rPr>
          <w:b/>
          <w:bCs/>
        </w:rPr>
        <w:t>B</w:t>
      </w:r>
      <w:r w:rsidR="00E62B71" w:rsidRPr="00AC2415">
        <w:t xml:space="preserve">). </w:t>
      </w:r>
    </w:p>
    <w:p w14:paraId="485583B9" w14:textId="77777777" w:rsidR="00187D73" w:rsidRPr="00AC2415" w:rsidRDefault="00187D73" w:rsidP="00101720"/>
    <w:p w14:paraId="1BAB8B2A" w14:textId="107B6B75" w:rsidR="008749FE" w:rsidRPr="00AC2415" w:rsidRDefault="007123C2" w:rsidP="00101720">
      <w:r w:rsidRPr="00AC2415">
        <w:t>NOTE</w:t>
      </w:r>
      <w:r w:rsidR="00187D73" w:rsidRPr="00AC2415">
        <w:t xml:space="preserve">: </w:t>
      </w:r>
      <w:r w:rsidRPr="00AC2415">
        <w:t>T</w:t>
      </w:r>
      <w:r w:rsidR="004668E2" w:rsidRPr="00AC2415">
        <w:t xml:space="preserve">he orientation of the </w:t>
      </w:r>
      <w:proofErr w:type="spellStart"/>
      <w:r w:rsidR="002D7719" w:rsidRPr="00AC2415">
        <w:rPr>
          <w:i/>
        </w:rPr>
        <w:t>attB</w:t>
      </w:r>
      <w:proofErr w:type="spellEnd"/>
      <w:r w:rsidR="004668E2" w:rsidRPr="00AC2415">
        <w:t xml:space="preserve"> site</w:t>
      </w:r>
      <w:r w:rsidR="00BB37B6" w:rsidRPr="00AC2415">
        <w:t>(</w:t>
      </w:r>
      <w:r w:rsidR="004668E2" w:rsidRPr="00AC2415">
        <w:t>s</w:t>
      </w:r>
      <w:r w:rsidR="00BB37B6" w:rsidRPr="00AC2415">
        <w:t>)</w:t>
      </w:r>
      <w:r w:rsidR="004668E2" w:rsidRPr="00AC2415">
        <w:t xml:space="preserve"> must be compatible with that of the </w:t>
      </w:r>
      <w:proofErr w:type="spellStart"/>
      <w:r w:rsidR="002D7719" w:rsidRPr="00AC2415">
        <w:rPr>
          <w:i/>
        </w:rPr>
        <w:t>attP</w:t>
      </w:r>
      <w:proofErr w:type="spellEnd"/>
      <w:r w:rsidR="004668E2" w:rsidRPr="00AC2415">
        <w:t xml:space="preserve"> site</w:t>
      </w:r>
      <w:r w:rsidR="00BB37B6" w:rsidRPr="00AC2415">
        <w:t>(s)</w:t>
      </w:r>
      <w:r w:rsidR="004668E2" w:rsidRPr="00AC2415">
        <w:t xml:space="preserve"> present in the docking line</w:t>
      </w:r>
      <w:r w:rsidR="000D012D" w:rsidRPr="00AC2415">
        <w:t>.</w:t>
      </w:r>
    </w:p>
    <w:p w14:paraId="07EDD016" w14:textId="77777777" w:rsidR="00E107D5" w:rsidRPr="00AC2415" w:rsidRDefault="00E107D5" w:rsidP="00101720"/>
    <w:p w14:paraId="10CA4119" w14:textId="4F9AA07A" w:rsidR="00367025" w:rsidRPr="00AC2415" w:rsidRDefault="007C17AE" w:rsidP="00101720">
      <w:r w:rsidRPr="00AC2415">
        <w:t>1.1.3</w:t>
      </w:r>
      <w:r w:rsidR="00C00BB1" w:rsidRPr="00AC2415">
        <w:t>.</w:t>
      </w:r>
      <w:r w:rsidRPr="00AC2415">
        <w:t xml:space="preserve"> </w:t>
      </w:r>
      <w:r w:rsidR="00CE06EE" w:rsidRPr="0036738B">
        <w:rPr>
          <w:highlight w:val="yellow"/>
        </w:rPr>
        <w:t>D</w:t>
      </w:r>
      <w:r w:rsidR="00F8383B" w:rsidRPr="0036738B">
        <w:rPr>
          <w:highlight w:val="yellow"/>
        </w:rPr>
        <w:t xml:space="preserve">esired </w:t>
      </w:r>
      <w:r w:rsidR="006620DE" w:rsidRPr="0036738B">
        <w:rPr>
          <w:highlight w:val="yellow"/>
        </w:rPr>
        <w:t xml:space="preserve">transgene </w:t>
      </w:r>
      <w:r w:rsidR="008749FE" w:rsidRPr="0036738B">
        <w:rPr>
          <w:highlight w:val="yellow"/>
        </w:rPr>
        <w:t>cargo</w:t>
      </w:r>
    </w:p>
    <w:p w14:paraId="12FFE9A0" w14:textId="77777777" w:rsidR="005D5C19" w:rsidRDefault="005D5C19" w:rsidP="006372F9"/>
    <w:p w14:paraId="356D2064" w14:textId="6E09ECBA" w:rsidR="008749FE" w:rsidRPr="00AC2415" w:rsidRDefault="005D5C19" w:rsidP="006372F9">
      <w:r>
        <w:t xml:space="preserve">1.1.3.1. Use </w:t>
      </w:r>
      <w:r w:rsidR="00367025" w:rsidRPr="00AC2415">
        <w:t xml:space="preserve">any other </w:t>
      </w:r>
      <w:r w:rsidR="009D55FC" w:rsidRPr="00AC2415">
        <w:t xml:space="preserve">desired features to be integrated </w:t>
      </w:r>
      <w:r w:rsidR="00367025" w:rsidRPr="00AC2415">
        <w:t>in the mosquito genome</w:t>
      </w:r>
      <w:r w:rsidR="00CE06EE" w:rsidRPr="00AC2415">
        <w:t xml:space="preserve"> </w:t>
      </w:r>
      <w:r>
        <w:t>based</w:t>
      </w:r>
      <w:r w:rsidR="00CE06EE" w:rsidRPr="00AC2415">
        <w:t xml:space="preserve"> on the specific purpose of the experiment</w:t>
      </w:r>
      <w:r w:rsidR="0067605E" w:rsidRPr="00AC2415">
        <w:t>.</w:t>
      </w:r>
      <w:r w:rsidR="006372F9">
        <w:t xml:space="preserve"> </w:t>
      </w:r>
      <w:r w:rsidR="00DA38E3">
        <w:rPr>
          <w:highlight w:val="yellow"/>
        </w:rPr>
        <w:t>Here,</w:t>
      </w:r>
      <w:r w:rsidR="006372F9" w:rsidRPr="00B24A29">
        <w:rPr>
          <w:highlight w:val="yellow"/>
        </w:rPr>
        <w:t xml:space="preserve"> we </w:t>
      </w:r>
      <w:r w:rsidR="00CE1E35" w:rsidRPr="00B24A29">
        <w:rPr>
          <w:highlight w:val="yellow"/>
        </w:rPr>
        <w:t>describe</w:t>
      </w:r>
      <w:r w:rsidR="006372F9" w:rsidRPr="00B24A29">
        <w:rPr>
          <w:highlight w:val="yellow"/>
        </w:rPr>
        <w:t xml:space="preserve"> the integration of an antimalarial effector molecule in</w:t>
      </w:r>
      <w:r w:rsidR="0052734B" w:rsidRPr="00B24A29">
        <w:rPr>
          <w:highlight w:val="yellow"/>
        </w:rPr>
        <w:t>to</w:t>
      </w:r>
      <w:r w:rsidR="006372F9" w:rsidRPr="00B24A29">
        <w:rPr>
          <w:highlight w:val="yellow"/>
        </w:rPr>
        <w:t xml:space="preserve"> the genome of </w:t>
      </w:r>
      <w:r w:rsidR="006372F9" w:rsidRPr="00B24A29">
        <w:rPr>
          <w:i/>
          <w:iCs/>
          <w:highlight w:val="yellow"/>
        </w:rPr>
        <w:t xml:space="preserve">An. </w:t>
      </w:r>
      <w:proofErr w:type="spellStart"/>
      <w:r w:rsidR="006372F9" w:rsidRPr="00B24A29">
        <w:rPr>
          <w:i/>
          <w:iCs/>
          <w:highlight w:val="yellow"/>
        </w:rPr>
        <w:t>stephensi</w:t>
      </w:r>
      <w:proofErr w:type="spellEnd"/>
      <w:r w:rsidR="006372F9" w:rsidRPr="00B24A29">
        <w:rPr>
          <w:highlight w:val="yellow"/>
        </w:rPr>
        <w:t xml:space="preserve"> and the integration of the components of the GAL4/UA</w:t>
      </w:r>
      <w:r w:rsidR="00CE1E35" w:rsidRPr="00B24A29">
        <w:rPr>
          <w:highlight w:val="yellow"/>
        </w:rPr>
        <w:t>S</w:t>
      </w:r>
      <w:r w:rsidR="006372F9" w:rsidRPr="00B24A29">
        <w:rPr>
          <w:highlight w:val="yellow"/>
        </w:rPr>
        <w:t xml:space="preserve"> system in</w:t>
      </w:r>
      <w:r w:rsidR="0052734B" w:rsidRPr="00B24A29">
        <w:rPr>
          <w:highlight w:val="yellow"/>
        </w:rPr>
        <w:t>to</w:t>
      </w:r>
      <w:r w:rsidR="006372F9" w:rsidRPr="00B24A29">
        <w:rPr>
          <w:highlight w:val="yellow"/>
        </w:rPr>
        <w:t xml:space="preserve"> </w:t>
      </w:r>
      <w:r w:rsidR="006372F9" w:rsidRPr="00B24A29">
        <w:rPr>
          <w:i/>
          <w:iCs/>
          <w:highlight w:val="yellow"/>
        </w:rPr>
        <w:t>An. gambiae</w:t>
      </w:r>
      <w:r w:rsidR="006050CD" w:rsidRPr="00B24A29">
        <w:rPr>
          <w:highlight w:val="yellow"/>
        </w:rPr>
        <w:t xml:space="preserve"> mosquitoes.</w:t>
      </w:r>
      <w:r w:rsidR="006050CD">
        <w:t xml:space="preserve"> </w:t>
      </w:r>
    </w:p>
    <w:p w14:paraId="4682C3AC" w14:textId="77777777" w:rsidR="00E107D5" w:rsidRPr="00AC2415" w:rsidRDefault="00E107D5" w:rsidP="00101720"/>
    <w:p w14:paraId="5DA1EFD9" w14:textId="1EB95F8F" w:rsidR="00660953" w:rsidRPr="00B24A29" w:rsidRDefault="007C17AE" w:rsidP="00101720">
      <w:r w:rsidRPr="00AC2415">
        <w:t>1.1.4</w:t>
      </w:r>
      <w:r w:rsidR="00C00BB1" w:rsidRPr="00AC2415">
        <w:t>.</w:t>
      </w:r>
      <w:r w:rsidRPr="00AC2415">
        <w:t xml:space="preserve"> </w:t>
      </w:r>
      <w:r w:rsidR="000D7D04" w:rsidRPr="00B24A29">
        <w:t>P</w:t>
      </w:r>
      <w:r w:rsidR="00A23461" w:rsidRPr="00B24A29">
        <w:t>lasmid backbone component</w:t>
      </w:r>
      <w:r w:rsidR="00660953" w:rsidRPr="00B24A29">
        <w:t>s</w:t>
      </w:r>
    </w:p>
    <w:p w14:paraId="4DB2EC75" w14:textId="77777777" w:rsidR="005D5C19" w:rsidRDefault="005D5C19" w:rsidP="00101720"/>
    <w:p w14:paraId="445E8F34" w14:textId="0DCB8C0B" w:rsidR="00660953" w:rsidRPr="00B24A29" w:rsidRDefault="005D5C19" w:rsidP="00101720">
      <w:r>
        <w:t>1.1.4.1. I</w:t>
      </w:r>
      <w:r w:rsidR="00660953" w:rsidRPr="00B24A29">
        <w:t>nclude, amongst other essential components</w:t>
      </w:r>
      <w:r w:rsidR="00C70782" w:rsidRPr="00B24A29">
        <w:t xml:space="preserve"> for </w:t>
      </w:r>
      <w:r w:rsidR="006620DE" w:rsidRPr="00B24A29">
        <w:t xml:space="preserve">plasmid </w:t>
      </w:r>
      <w:r w:rsidR="00C70782" w:rsidRPr="00B24A29">
        <w:t>replication in bacteria</w:t>
      </w:r>
      <w:r w:rsidR="00660953" w:rsidRPr="00B24A29">
        <w:t xml:space="preserve">, </w:t>
      </w:r>
      <w:bookmarkStart w:id="5" w:name="_Hlk56940084"/>
      <w:r w:rsidR="00660953" w:rsidRPr="00B24A29">
        <w:t xml:space="preserve">a </w:t>
      </w:r>
      <w:r w:rsidR="00A23461" w:rsidRPr="00B24A29">
        <w:t>marker</w:t>
      </w:r>
      <w:r w:rsidR="00823267" w:rsidRPr="00B24A29">
        <w:t xml:space="preserve"> for plasmid se</w:t>
      </w:r>
      <w:r w:rsidR="00DF112D" w:rsidRPr="00B24A29">
        <w:t>le</w:t>
      </w:r>
      <w:r w:rsidR="00823267" w:rsidRPr="00B24A29">
        <w:t>ction</w:t>
      </w:r>
      <w:r w:rsidR="001E36C6" w:rsidRPr="00B24A29">
        <w:t xml:space="preserve"> </w:t>
      </w:r>
      <w:r w:rsidR="00F358B1" w:rsidRPr="00502E72">
        <w:t>in vitro</w:t>
      </w:r>
      <w:r w:rsidR="00F358B1" w:rsidRPr="00B24A29">
        <w:t xml:space="preserve"> </w:t>
      </w:r>
      <w:bookmarkEnd w:id="5"/>
      <w:r w:rsidR="001E36C6" w:rsidRPr="00B24A29">
        <w:t>(</w:t>
      </w:r>
      <w:r w:rsidR="00636578" w:rsidRPr="00502E72">
        <w:t>i.e</w:t>
      </w:r>
      <w:r w:rsidR="00636578" w:rsidRPr="00B24A29">
        <w:rPr>
          <w:i/>
          <w:iCs/>
        </w:rPr>
        <w:t>.,</w:t>
      </w:r>
      <w:r w:rsidR="00660953" w:rsidRPr="00B24A29">
        <w:t xml:space="preserve"> </w:t>
      </w:r>
      <w:r w:rsidR="00FB0923" w:rsidRPr="00B24A29">
        <w:t xml:space="preserve">an </w:t>
      </w:r>
      <w:r w:rsidR="001E36C6" w:rsidRPr="00B24A29">
        <w:t>antibiotic resistance</w:t>
      </w:r>
      <w:r w:rsidR="00FB0923" w:rsidRPr="00B24A29">
        <w:t xml:space="preserve"> gene</w:t>
      </w:r>
      <w:r w:rsidR="001E36C6" w:rsidRPr="00B24A29">
        <w:t>)</w:t>
      </w:r>
      <w:r w:rsidR="00A23461" w:rsidRPr="00B24A29">
        <w:t xml:space="preserve">. </w:t>
      </w:r>
    </w:p>
    <w:p w14:paraId="32DE2F17" w14:textId="77777777" w:rsidR="00500331" w:rsidRPr="00B24A29" w:rsidRDefault="00500331" w:rsidP="00101720"/>
    <w:p w14:paraId="3A9DA3FD" w14:textId="4DF1DE3A" w:rsidR="00705A6A" w:rsidRDefault="007123C2" w:rsidP="00101720">
      <w:r w:rsidRPr="00B24A29">
        <w:t>NOTE</w:t>
      </w:r>
      <w:r w:rsidR="00500331" w:rsidRPr="00B24A29">
        <w:t>:</w:t>
      </w:r>
      <w:r w:rsidRPr="00B24A29">
        <w:t xml:space="preserve"> T</w:t>
      </w:r>
      <w:r w:rsidR="00660953" w:rsidRPr="00B24A29">
        <w:t xml:space="preserve">he plasmid backbone will be </w:t>
      </w:r>
      <w:r w:rsidR="00A23461" w:rsidRPr="00B24A29">
        <w:t xml:space="preserve">integrated in the mosquito genome </w:t>
      </w:r>
      <w:r w:rsidR="00660953" w:rsidRPr="00B24A29">
        <w:t xml:space="preserve">in </w:t>
      </w:r>
      <w:r w:rsidR="00A23461" w:rsidRPr="00B24A29">
        <w:t xml:space="preserve">the </w:t>
      </w:r>
      <w:r w:rsidR="00391B05" w:rsidRPr="00B24A29">
        <w:t>single-</w:t>
      </w:r>
      <w:proofErr w:type="spellStart"/>
      <w:r w:rsidR="002D7719" w:rsidRPr="00B24A29">
        <w:rPr>
          <w:i/>
        </w:rPr>
        <w:t>attB</w:t>
      </w:r>
      <w:proofErr w:type="spellEnd"/>
      <w:r w:rsidR="00660953" w:rsidRPr="00B24A29">
        <w:t xml:space="preserve"> </w:t>
      </w:r>
      <w:r w:rsidR="00A23461" w:rsidRPr="00B24A29">
        <w:t xml:space="preserve">design </w:t>
      </w:r>
      <w:r w:rsidR="00660953" w:rsidRPr="00B24A29">
        <w:t>for integration</w:t>
      </w:r>
      <w:r w:rsidR="003E2A3A" w:rsidRPr="00B24A29">
        <w:t xml:space="preserve"> (</w:t>
      </w:r>
      <w:r w:rsidR="003E2A3A" w:rsidRPr="00502E72">
        <w:rPr>
          <w:b/>
          <w:bCs/>
        </w:rPr>
        <w:t xml:space="preserve">Figure </w:t>
      </w:r>
      <w:r w:rsidR="00CB3655" w:rsidRPr="00502E72">
        <w:rPr>
          <w:b/>
          <w:bCs/>
        </w:rPr>
        <w:t>3</w:t>
      </w:r>
      <w:r w:rsidR="003E2A3A" w:rsidRPr="00502E72">
        <w:rPr>
          <w:b/>
          <w:bCs/>
        </w:rPr>
        <w:t>A</w:t>
      </w:r>
      <w:r w:rsidR="003E2A3A" w:rsidRPr="00B24A29">
        <w:t>)</w:t>
      </w:r>
      <w:r w:rsidR="00660953" w:rsidRPr="00B24A29">
        <w:t xml:space="preserve">, while it will </w:t>
      </w:r>
      <w:r w:rsidR="000D5378" w:rsidRPr="00B24A29">
        <w:t xml:space="preserve">not be inserted </w:t>
      </w:r>
      <w:r w:rsidR="00660953" w:rsidRPr="00B24A29">
        <w:t xml:space="preserve">in the </w:t>
      </w:r>
      <w:r w:rsidR="00391B05" w:rsidRPr="00B24A29">
        <w:t>double-</w:t>
      </w:r>
      <w:proofErr w:type="spellStart"/>
      <w:r w:rsidR="002D7719" w:rsidRPr="00B24A29">
        <w:rPr>
          <w:i/>
        </w:rPr>
        <w:t>attB</w:t>
      </w:r>
      <w:proofErr w:type="spellEnd"/>
      <w:r w:rsidR="00A23461" w:rsidRPr="00B24A29">
        <w:t xml:space="preserve"> design </w:t>
      </w:r>
      <w:r w:rsidR="00660953" w:rsidRPr="00B24A29">
        <w:t>for RMCE</w:t>
      </w:r>
      <w:r w:rsidR="00D806F8" w:rsidRPr="00B24A29">
        <w:t xml:space="preserve"> (</w:t>
      </w:r>
      <w:r w:rsidR="00D806F8" w:rsidRPr="00502E72">
        <w:rPr>
          <w:b/>
          <w:bCs/>
        </w:rPr>
        <w:t xml:space="preserve">Figure </w:t>
      </w:r>
      <w:r w:rsidR="00CB3655" w:rsidRPr="00502E72">
        <w:rPr>
          <w:b/>
          <w:bCs/>
        </w:rPr>
        <w:t>3</w:t>
      </w:r>
      <w:r w:rsidR="003E2A3A" w:rsidRPr="00502E72">
        <w:rPr>
          <w:b/>
          <w:bCs/>
        </w:rPr>
        <w:t>B</w:t>
      </w:r>
      <w:r w:rsidR="00D806F8" w:rsidRPr="00B24A29">
        <w:t>)</w:t>
      </w:r>
      <w:r w:rsidR="00660953" w:rsidRPr="00B24A29">
        <w:t>.</w:t>
      </w:r>
      <w:r w:rsidR="00A23461" w:rsidRPr="00AC2415">
        <w:t xml:space="preserve"> </w:t>
      </w:r>
    </w:p>
    <w:p w14:paraId="5C2E9BDA" w14:textId="77777777" w:rsidR="005B3ABD" w:rsidRPr="00AC2415" w:rsidRDefault="005B3ABD" w:rsidP="00101720"/>
    <w:p w14:paraId="0B32758A" w14:textId="4222B197" w:rsidR="00A71D98" w:rsidRPr="00101720" w:rsidRDefault="00256694" w:rsidP="00101720">
      <w:pPr>
        <w:rPr>
          <w:b/>
          <w:bCs/>
        </w:rPr>
      </w:pPr>
      <w:r w:rsidRPr="00101720">
        <w:rPr>
          <w:b/>
          <w:bCs/>
        </w:rPr>
        <w:t xml:space="preserve">2. </w:t>
      </w:r>
      <w:r w:rsidR="00270A72" w:rsidRPr="00101720">
        <w:rPr>
          <w:b/>
          <w:bCs/>
          <w:highlight w:val="yellow"/>
        </w:rPr>
        <w:t xml:space="preserve">Preparation </w:t>
      </w:r>
      <w:r w:rsidR="00825727" w:rsidRPr="00101720">
        <w:rPr>
          <w:b/>
          <w:bCs/>
          <w:highlight w:val="yellow"/>
        </w:rPr>
        <w:t xml:space="preserve">of </w:t>
      </w:r>
      <w:r w:rsidR="002D3115" w:rsidRPr="00101720">
        <w:rPr>
          <w:b/>
          <w:bCs/>
          <w:highlight w:val="yellow"/>
        </w:rPr>
        <w:t xml:space="preserve">plasmids for the </w:t>
      </w:r>
      <w:r w:rsidR="00270A72" w:rsidRPr="00101720">
        <w:rPr>
          <w:b/>
          <w:bCs/>
          <w:highlight w:val="yellow"/>
        </w:rPr>
        <w:t xml:space="preserve">microinjection </w:t>
      </w:r>
      <w:r w:rsidR="00825727" w:rsidRPr="00101720">
        <w:rPr>
          <w:b/>
          <w:bCs/>
          <w:highlight w:val="yellow"/>
        </w:rPr>
        <w:t>mix</w:t>
      </w:r>
    </w:p>
    <w:p w14:paraId="3B0F98DF" w14:textId="77777777" w:rsidR="00ED792A" w:rsidRPr="00AC2415" w:rsidRDefault="00ED792A" w:rsidP="00101720"/>
    <w:p w14:paraId="768DDB16" w14:textId="09350CD4" w:rsidR="00825727" w:rsidRPr="00AC2415" w:rsidRDefault="005D5C19" w:rsidP="00101720">
      <w:r>
        <w:rPr>
          <w:highlight w:val="yellow"/>
        </w:rPr>
        <w:t xml:space="preserve">NOTE: </w:t>
      </w:r>
      <w:r w:rsidR="00825727" w:rsidRPr="001D326A">
        <w:rPr>
          <w:highlight w:val="yellow"/>
        </w:rPr>
        <w:t>Th</w:t>
      </w:r>
      <w:r w:rsidR="00562F41" w:rsidRPr="001D326A">
        <w:rPr>
          <w:highlight w:val="yellow"/>
        </w:rPr>
        <w:t>e protocol illustrated here</w:t>
      </w:r>
      <w:r w:rsidR="00825727" w:rsidRPr="001D326A">
        <w:rPr>
          <w:highlight w:val="yellow"/>
        </w:rPr>
        <w:t xml:space="preserve"> </w:t>
      </w:r>
      <w:r w:rsidR="00D67C30" w:rsidRPr="001D326A">
        <w:rPr>
          <w:highlight w:val="yellow"/>
        </w:rPr>
        <w:t xml:space="preserve">involves the use of </w:t>
      </w:r>
      <w:r w:rsidR="00825727" w:rsidRPr="001D326A">
        <w:rPr>
          <w:highlight w:val="yellow"/>
        </w:rPr>
        <w:t>two plasmids:</w:t>
      </w:r>
      <w:r w:rsidR="00F91950" w:rsidRPr="001D326A">
        <w:rPr>
          <w:highlight w:val="yellow"/>
        </w:rPr>
        <w:t xml:space="preserve"> an </w:t>
      </w:r>
      <w:proofErr w:type="spellStart"/>
      <w:r w:rsidR="002D7719" w:rsidRPr="001D326A">
        <w:rPr>
          <w:i/>
          <w:highlight w:val="yellow"/>
        </w:rPr>
        <w:t>attB</w:t>
      </w:r>
      <w:proofErr w:type="spellEnd"/>
      <w:r w:rsidR="008865A4" w:rsidRPr="001D326A">
        <w:rPr>
          <w:highlight w:val="yellow"/>
        </w:rPr>
        <w:t xml:space="preserve">-tagged </w:t>
      </w:r>
      <w:r w:rsidR="00F91950" w:rsidRPr="00502E72">
        <w:rPr>
          <w:highlight w:val="yellow"/>
        </w:rPr>
        <w:t>donor</w:t>
      </w:r>
      <w:r w:rsidR="00F91950" w:rsidRPr="001D326A">
        <w:rPr>
          <w:highlight w:val="yellow"/>
        </w:rPr>
        <w:t xml:space="preserve"> </w:t>
      </w:r>
      <w:r w:rsidR="008865A4" w:rsidRPr="001D326A">
        <w:rPr>
          <w:highlight w:val="yellow"/>
        </w:rPr>
        <w:t>plasmid carrying the transgene of interest</w:t>
      </w:r>
      <w:r w:rsidR="00F91950" w:rsidRPr="001D326A">
        <w:rPr>
          <w:highlight w:val="yellow"/>
        </w:rPr>
        <w:t xml:space="preserve">, and </w:t>
      </w:r>
      <w:r w:rsidR="00F91950" w:rsidRPr="00006115">
        <w:rPr>
          <w:highlight w:val="yellow"/>
        </w:rPr>
        <w:t xml:space="preserve">a </w:t>
      </w:r>
      <w:r w:rsidR="00F91950" w:rsidRPr="00502E72">
        <w:rPr>
          <w:highlight w:val="yellow"/>
        </w:rPr>
        <w:t>h</w:t>
      </w:r>
      <w:r w:rsidR="00825727" w:rsidRPr="00502E72">
        <w:rPr>
          <w:highlight w:val="yellow"/>
        </w:rPr>
        <w:t>elpe</w:t>
      </w:r>
      <w:r w:rsidR="00964306" w:rsidRPr="00502E72">
        <w:rPr>
          <w:highlight w:val="yellow"/>
        </w:rPr>
        <w:t>r</w:t>
      </w:r>
      <w:r w:rsidR="00825727" w:rsidRPr="001D326A">
        <w:rPr>
          <w:highlight w:val="yellow"/>
        </w:rPr>
        <w:t xml:space="preserve"> plasmid</w:t>
      </w:r>
      <w:r w:rsidR="00806331" w:rsidRPr="001D326A">
        <w:rPr>
          <w:highlight w:val="yellow"/>
        </w:rPr>
        <w:t xml:space="preserve"> that </w:t>
      </w:r>
      <w:r w:rsidR="00825727" w:rsidRPr="001D326A">
        <w:rPr>
          <w:highlight w:val="yellow"/>
        </w:rPr>
        <w:t>expresse</w:t>
      </w:r>
      <w:r w:rsidR="005E266C" w:rsidRPr="001D326A">
        <w:rPr>
          <w:highlight w:val="yellow"/>
        </w:rPr>
        <w:t>s</w:t>
      </w:r>
      <w:r w:rsidR="00825727" w:rsidRPr="001D326A">
        <w:rPr>
          <w:highlight w:val="yellow"/>
        </w:rPr>
        <w:t xml:space="preserve"> the </w:t>
      </w:r>
      <w:r w:rsidR="00787FF9" w:rsidRPr="001D326A">
        <w:rPr>
          <w:i/>
          <w:highlight w:val="yellow"/>
        </w:rPr>
        <w:t>φC31</w:t>
      </w:r>
      <w:r w:rsidR="00825727" w:rsidRPr="001D326A">
        <w:rPr>
          <w:highlight w:val="yellow"/>
        </w:rPr>
        <w:t xml:space="preserve"> integrase</w:t>
      </w:r>
      <w:r w:rsidR="00825727" w:rsidRPr="00AC2415">
        <w:t xml:space="preserve"> under the regulation of the </w:t>
      </w:r>
      <w:r w:rsidR="00825727" w:rsidRPr="00AC2415">
        <w:rPr>
          <w:i/>
          <w:iCs/>
        </w:rPr>
        <w:t>Droso</w:t>
      </w:r>
      <w:r w:rsidR="00961528" w:rsidRPr="00AC2415">
        <w:rPr>
          <w:i/>
          <w:iCs/>
        </w:rPr>
        <w:t>phi</w:t>
      </w:r>
      <w:r w:rsidR="00825727" w:rsidRPr="00AC2415">
        <w:rPr>
          <w:i/>
          <w:iCs/>
        </w:rPr>
        <w:t xml:space="preserve">la </w:t>
      </w:r>
      <w:r w:rsidR="006620DE" w:rsidRPr="00AC2415">
        <w:rPr>
          <w:i/>
          <w:iCs/>
        </w:rPr>
        <w:t>Hsp70</w:t>
      </w:r>
      <w:r w:rsidR="006620DE" w:rsidRPr="00AC2415">
        <w:t xml:space="preserve"> </w:t>
      </w:r>
      <w:r w:rsidR="00825727" w:rsidRPr="00AC2415">
        <w:t>promoter</w:t>
      </w:r>
      <w:r w:rsidR="00FB5599" w:rsidRPr="00AC2415">
        <w:fldChar w:fldCharType="begin" w:fldLock="1"/>
      </w:r>
      <w:r w:rsidR="00694F20">
        <w:instrText>ADDIN CSL_CITATION {"citationItems":[{"id":"ITEM-1","itemData":{"DOI":"10.1007/978-1-60327-019-9_1","ISBN":"9781603270182","ISSN":"10643745","abstract":"Transgenesis in Drosophila melanogaster relies upon direct microinjection of embryos and subsequent crossing of surviving adults. The necessity of crossing single flies to screen for transgenic events limits the range of useful transgenesis techniques to those that have a very high frequency of integration, so that about 1 in 10 to 1 in 100 surviving adult flies carry a transgene. Until recently, only random P-element transgenesis fulfilled these criteria. However, recent advances have brought homologous recombination and site-directed integration up to and beyond this level of efficiency. For all transgenesis techniques in Drosophila melanogaster, microinjection of embryos is the central procedure. This chapter gives a detailed protocol for microinjection, and aims to enable the reader to use it for both site-directed integration and for P-element transgenesis.","author":[{"dropping-particle":"","family":"Ringrose","given":"Leonie","non-dropping-particle":"","parse-names":false,"suffix":""}],"container-title":"Methods in Molecular Biology","id":"ITEM-1","issued":{"date-parts":[["2009"]]},"title":"Transgenesis in Drosophila melanogaster","type":"article-journal"},"uris":["http://www.mendeley.com/documents/?uuid=34ae10f7-c18e-42a3-a2a6-bee77d693fe0"]}],"mendeley":{"formattedCitation":"&lt;sup&gt;40&lt;/sup&gt;","plainTextFormattedCitation":"40","previouslyFormattedCitation":"&lt;sup&gt;40&lt;/sup&gt;"},"properties":{"noteIndex":0},"schema":"https://github.com/citation-style-language/schema/raw/master/csl-citation.json"}</w:instrText>
      </w:r>
      <w:r w:rsidR="00FB5599" w:rsidRPr="00AC2415">
        <w:fldChar w:fldCharType="separate"/>
      </w:r>
      <w:r w:rsidR="00970D8B" w:rsidRPr="00970D8B">
        <w:rPr>
          <w:noProof/>
          <w:vertAlign w:val="superscript"/>
        </w:rPr>
        <w:t>40</w:t>
      </w:r>
      <w:r w:rsidR="00FB5599" w:rsidRPr="00AC2415">
        <w:fldChar w:fldCharType="end"/>
      </w:r>
      <w:r w:rsidR="00735164" w:rsidRPr="00AC2415">
        <w:t>.</w:t>
      </w:r>
    </w:p>
    <w:p w14:paraId="243CBE37" w14:textId="77777777" w:rsidR="00A574FB" w:rsidRPr="00AC2415" w:rsidRDefault="00A574FB" w:rsidP="00101720"/>
    <w:p w14:paraId="34FF42AF" w14:textId="65B8BB40" w:rsidR="001C70DD" w:rsidRPr="00AC2415" w:rsidRDefault="008C762A" w:rsidP="00101720">
      <w:r w:rsidRPr="005828A5">
        <w:t>2.</w:t>
      </w:r>
      <w:r w:rsidR="00D2307F" w:rsidRPr="005828A5">
        <w:t>1</w:t>
      </w:r>
      <w:r w:rsidR="004E2472" w:rsidRPr="005828A5">
        <w:t>.</w:t>
      </w:r>
      <w:r w:rsidR="001C70DD" w:rsidRPr="005828A5">
        <w:t xml:space="preserve"> Purify </w:t>
      </w:r>
      <w:r w:rsidRPr="005828A5">
        <w:t xml:space="preserve">donor and helper </w:t>
      </w:r>
      <w:r w:rsidR="001C70DD" w:rsidRPr="005828A5">
        <w:t>plasmid</w:t>
      </w:r>
      <w:r w:rsidR="005149EF" w:rsidRPr="005828A5">
        <w:t>s</w:t>
      </w:r>
      <w:r w:rsidR="001C70DD" w:rsidRPr="005828A5">
        <w:t xml:space="preserve"> using </w:t>
      </w:r>
      <w:r w:rsidR="00F35384" w:rsidRPr="005828A5">
        <w:t>an endotoxin-free plasmid purification kit</w:t>
      </w:r>
      <w:r w:rsidR="00303C5A" w:rsidRPr="005828A5">
        <w:t>.</w:t>
      </w:r>
    </w:p>
    <w:p w14:paraId="321A2B23" w14:textId="58FACA9C" w:rsidR="00844256" w:rsidRPr="00AC2415" w:rsidRDefault="00844256" w:rsidP="00101720"/>
    <w:p w14:paraId="283B9AA4" w14:textId="0B3221F9" w:rsidR="00744D1A" w:rsidRPr="00AC2415" w:rsidRDefault="007123C2" w:rsidP="00101720">
      <w:r w:rsidRPr="00AC2415">
        <w:t>NOTE</w:t>
      </w:r>
      <w:r w:rsidR="00744D1A" w:rsidRPr="00AC2415">
        <w:t xml:space="preserve">: </w:t>
      </w:r>
      <w:r w:rsidR="000D5378">
        <w:t>S</w:t>
      </w:r>
      <w:r w:rsidR="00744D1A" w:rsidRPr="00AC2415">
        <w:t xml:space="preserve">equence the final plasmid preparation used for injection to verify the integrity of all components. </w:t>
      </w:r>
    </w:p>
    <w:p w14:paraId="762A80A7" w14:textId="77777777" w:rsidR="00744D1A" w:rsidRPr="00AC2415" w:rsidRDefault="00744D1A" w:rsidP="00101720"/>
    <w:p w14:paraId="234080DE" w14:textId="7A6EFACB" w:rsidR="00825727" w:rsidRPr="00AC2415" w:rsidRDefault="008C762A" w:rsidP="00101720">
      <w:r w:rsidRPr="00AC2415">
        <w:t>2.</w:t>
      </w:r>
      <w:r w:rsidR="00D2307F" w:rsidRPr="00AC2415">
        <w:t>2</w:t>
      </w:r>
      <w:r w:rsidR="004E2472" w:rsidRPr="0036738B">
        <w:rPr>
          <w:highlight w:val="yellow"/>
        </w:rPr>
        <w:t>.</w:t>
      </w:r>
      <w:r w:rsidRPr="0036738B">
        <w:rPr>
          <w:highlight w:val="yellow"/>
        </w:rPr>
        <w:t xml:space="preserve"> Combine appropriate </w:t>
      </w:r>
      <w:r w:rsidR="006620DE" w:rsidRPr="0036738B">
        <w:rPr>
          <w:highlight w:val="yellow"/>
        </w:rPr>
        <w:t xml:space="preserve">amounts </w:t>
      </w:r>
      <w:r w:rsidRPr="0036738B">
        <w:rPr>
          <w:highlight w:val="yellow"/>
        </w:rPr>
        <w:t xml:space="preserve">of the two plasmids to </w:t>
      </w:r>
      <w:r w:rsidR="00D2307F" w:rsidRPr="0036738B">
        <w:rPr>
          <w:highlight w:val="yellow"/>
        </w:rPr>
        <w:t>obtain</w:t>
      </w:r>
      <w:r w:rsidR="006620DE" w:rsidRPr="0036738B">
        <w:rPr>
          <w:highlight w:val="yellow"/>
        </w:rPr>
        <w:t xml:space="preserve"> </w:t>
      </w:r>
      <w:r w:rsidRPr="0036738B">
        <w:rPr>
          <w:highlight w:val="yellow"/>
        </w:rPr>
        <w:t xml:space="preserve">a mix </w:t>
      </w:r>
      <w:r w:rsidR="00C57B59" w:rsidRPr="0036738B">
        <w:rPr>
          <w:highlight w:val="yellow"/>
        </w:rPr>
        <w:t>with</w:t>
      </w:r>
      <w:r w:rsidR="00D2307F" w:rsidRPr="0036738B">
        <w:rPr>
          <w:highlight w:val="yellow"/>
        </w:rPr>
        <w:t xml:space="preserve"> a final concentration of </w:t>
      </w:r>
      <w:r w:rsidR="00825727" w:rsidRPr="0036738B">
        <w:rPr>
          <w:highlight w:val="yellow"/>
        </w:rPr>
        <w:t>350 ng/μL of the donor plasmid and 150 ng/μL of the helper plasmid</w:t>
      </w:r>
      <w:r w:rsidR="006620DE" w:rsidRPr="00AC2415">
        <w:t xml:space="preserve"> when resuspended in injection buffer</w:t>
      </w:r>
      <w:r w:rsidR="00303C5A" w:rsidRPr="00AC2415">
        <w:t>.</w:t>
      </w:r>
    </w:p>
    <w:p w14:paraId="68A9632B" w14:textId="4CD2110E" w:rsidR="00EE75FC" w:rsidRPr="00AC2415" w:rsidRDefault="00EE75FC" w:rsidP="00101720"/>
    <w:p w14:paraId="02D56760" w14:textId="12B895C8" w:rsidR="00304008" w:rsidRPr="00AC2415" w:rsidRDefault="007123C2" w:rsidP="00101720">
      <w:r w:rsidRPr="00AC2415">
        <w:t>NOTE</w:t>
      </w:r>
      <w:r w:rsidR="00EE75FC" w:rsidRPr="00AC2415">
        <w:t xml:space="preserve">: </w:t>
      </w:r>
      <w:r w:rsidRPr="00AC2415">
        <w:t>W</w:t>
      </w:r>
      <w:r w:rsidR="00EE75FC" w:rsidRPr="00AC2415">
        <w:t xml:space="preserve">hen calculating the necessary volume of mix, consider </w:t>
      </w:r>
      <w:r w:rsidR="00FC0795" w:rsidRPr="00AC2415">
        <w:t xml:space="preserve">that </w:t>
      </w:r>
      <w:r w:rsidR="00EE75FC" w:rsidRPr="00AC2415">
        <w:t xml:space="preserve">10-15 </w:t>
      </w:r>
      <w:r w:rsidR="00F21269" w:rsidRPr="00AC2415">
        <w:t>μ</w:t>
      </w:r>
      <w:r w:rsidR="00EE75FC" w:rsidRPr="00AC2415">
        <w:t>L are sufficient for each day of planned injections</w:t>
      </w:r>
      <w:r w:rsidRPr="00AC2415">
        <w:t xml:space="preserve"> and DNA can be prepared in advance and stored at -20</w:t>
      </w:r>
      <w:r w:rsidR="00416E3A">
        <w:t xml:space="preserve"> </w:t>
      </w:r>
      <w:r w:rsidRPr="00AC2415">
        <w:t>°C.</w:t>
      </w:r>
      <w:r w:rsidR="005D5C19">
        <w:t xml:space="preserve"> </w:t>
      </w:r>
      <w:bookmarkStart w:id="6" w:name="_Hlk58515915"/>
      <w:r w:rsidR="00304008">
        <w:t>I</w:t>
      </w:r>
      <w:r w:rsidR="00775C51">
        <w:t>ntegrase helper plasmid concentrations of 60-</w:t>
      </w:r>
      <w:r w:rsidR="00775C51" w:rsidRPr="00775C51">
        <w:t xml:space="preserve">500 </w:t>
      </w:r>
      <w:r w:rsidR="00775C51" w:rsidRPr="00BC5D33">
        <w:t>ng/μL</w:t>
      </w:r>
      <w:r w:rsidR="00BC5D33">
        <w:t xml:space="preserve"> </w:t>
      </w:r>
      <w:r w:rsidR="00775C51">
        <w:t xml:space="preserve">and donor plasmid concentrations of </w:t>
      </w:r>
      <w:r w:rsidR="00BC5D33">
        <w:t>85-200</w:t>
      </w:r>
      <w:r w:rsidR="00775C51">
        <w:t xml:space="preserve"> </w:t>
      </w:r>
      <w:r w:rsidR="00775C51" w:rsidRPr="00775C51">
        <w:t>ng/μL</w:t>
      </w:r>
      <w:r w:rsidR="00775C51">
        <w:t xml:space="preserve"> have </w:t>
      </w:r>
      <w:r w:rsidR="00304008">
        <w:t xml:space="preserve">also </w:t>
      </w:r>
      <w:r w:rsidR="00775C51">
        <w:t>been reported</w:t>
      </w:r>
      <w:r w:rsidR="00BC5D33">
        <w:fldChar w:fldCharType="begin" w:fldLock="1"/>
      </w:r>
      <w:r w:rsidR="00694F20">
        <w:instrText>ADDIN CSL_CITATION {"citationItems":[{"id":"ITEM-1","itemData":{"DOI":"10.1534/g3.115.016808","ISBN":"2160-1836 (Electronic)\r2160-1836 (Linking)","ISSN":"2160-1836","PMID":"25869647","abstract":"Transgenesis is an essential tool to investigate gene function and to introduce desired characters in laboratory organisms. Setting up transgenesis in non-model organisms is challenging due to the diversity of biological life traits and to knowledge gaps in genomic information. Some procedures will be broadly applicable to many organisms, others have to be specifically developed for the target species. Transgenesis in disease vector mosquitoes exists since the 2000s but has remained limited by the delicate biology of these insects. Here, we report a compilation of the transgenesis tools that we have designed for the malaria vector Anopheles gambiae, including new docking strains, convenient transgenesis plasmids, a puromycin resistance selection marker, mosquitoes expressing cre recombinase, and various reporter lines defining the activity of cloned promoters. This toolbox contributed to rendering transgenesis routine in this species, and is now enabling the development of increasingly refined genetic manipulations such as targeted mutagenesis. Some of the reagents and procedures reported here are easily transferable to other non-model species, including other disease vector or agricultural pest insects.","author":[{"dropping-particle":"","family":"Volohonsky","given":"G.","non-dropping-particle":"","parse-names":false,"suffix":""},{"dropping-particle":"","family":"Terenzi","given":"O.","non-dropping-particle":"","parse-names":false,"suffix":""},{"dropping-particle":"","family":"Soichot","given":"J.","non-dropping-particle":"","parse-names":false,"suffix":""},{"dropping-particle":"","family":"Naujoks","given":"D. A.","non-dropping-particle":"","parse-names":false,"suffix":""},{"dropping-particle":"","family":"Nolan","given":"T.","non-dropping-particle":"","parse-names":false,"suffix":""},{"dropping-particle":"","family":"Windbichler","given":"N.","non-dropping-particle":"","parse-names":false,"suffix":""},{"dropping-particle":"","family":"Kapps","given":"D.","non-dropping-particle":"","parse-names":false,"suffix":""},{"dropping-particle":"","family":"Smidler","given":"A. L.","non-dropping-particle":"","parse-names":false,"suffix":""},{"dropping-particle":"","family":"Vittu","given":"A.","non-dropping-particle":"","parse-names":false,"suffix":""},{"dropping-particle":"","family":"Costa","given":"G.","non-dropping-particle":"","parse-names":false,"suffix":""},{"dropping-particle":"","family":"Steinert","given":"S.","non-dropping-particle":"","parse-names":false,"suffix":""},{"dropping-particle":"","family":"Levashina","given":"E. A.","non-dropping-particle":"","parse-names":false,"suffix":""},{"dropping-particle":"","family":"Blandin","given":"S. A.","non-dropping-particle":"","parse-names":false,"suffix":""},{"dropping-particle":"","family":"Marois","given":"E.","non-dropping-particle":"","parse-names":false,"suffix":""}],"container-title":"G3 (Bethesda)","edition":"2015/04/15","id":"ITEM-1","issue":"6","issued":{"date-parts":[["2015"]]},"note":"From Duplicate 1 (Tools for Anopheles gambiae Transgenesis - Volohonsky, G; Terenzi, O; Soichot, J; Naujoks, D A; Nolan, T; Windbichler, N; Kapps, D; Smidler, A L; Vittu, A; Costa, G; Steinert, S; Levashina, E A; Blandin, S A; Marois, E)\n\nVolohonsky, Gloria\nTerenzi, Olivier\nSoichot, Julien\nNaujoks, Daniel A\nNolan, Tony\nWindbichler, Nikolai\nKapps, Delphine\nSmidler, Andrea L\nVittu, Anais\nCosta, Giulia\nSteinert, Stefanie\nLevashina, Elena A\nBlandin, Stephanie A\nMarois, Eric\neng\nT32 AI049928/AI/NIAID NIH HHS/\nResearch Support, Non-U.S. Gov't\nG3 (Bethesda). 2015 Apr 13;5(6):1151-63. doi: 10.1534/g3.115.016808.","page":"1151-1163","title":"Tools for Anopheles gambiae Transgenesis","type":"article-journal","volume":"5"},"uris":["http://www.mendeley.com/documents/?uuid=90d01fa3-0e84-44b9-8a14-9321ef59533e"]},{"id":"ITEM-2","itemData":{"DOI":"10.1073/pnas.1404996111","ISBN":"0027-8424","ISSN":"0027-8424","PMID":"24821795","abstract":"Despite its function in sex determination and its role in driving genome evolution, the Y chromosome remains poorly understood in most species. Y chromosomes are gene-poor, repeat-rich and largely heterochromatic and therefore represent a difficult target for genetic engineering. The Y chromosome of the human malaria vector Anopheles gambiae appears to be involved in sex determination although very little is known about both its structure and function. Here, we characterize a transgenic strain of this mosquito species, obtained by transposon-mediated integration of a transgene construct onto the Y chromosome. Using meganuclease-induced homologous repair we introduce a site-specific recombination signal onto the Y chromosome and show that the resulting docking line can be used for secondary integration. To demonstrate its utility, we study the activity of a germ-line–specific promoter when located on the Y chromosome. We also show that Y-linked fluorescent transgenes allow automated sex separation of this important vector species, providing the means to generate large single-sex populations. Our findings will aid studies of sex chromosome function and enable the development of male-exclusive genetic traits for vector control.","author":[{"dropping-particle":"","family":"Bernardini","given":"F.","non-dropping-particle":"","parse-names":false,"suffix":""},{"dropping-particle":"","family":"Galizi","given":"R.","non-dropping-particle":"","parse-names":false,"suffix":""},{"dropping-particle":"","family":"Menichelli","given":"M.","non-dropping-particle":"","parse-names":false,"suffix":""},{"dropping-particle":"","family":"Papathanos","given":"P.-A.","non-dropping-particle":"","parse-names":false,"suffix":""},{"dropping-particle":"","family":"Dritsou","given":"V.","non-dropping-particle":"","parse-names":false,"suffix":""},{"dropping-particle":"","family":"Marois","given":"E.","non-dropping-particle":"","parse-names":false,"suffix":""},{"dropping-particle":"","family":"Crisanti","given":"A.","non-dropping-particle":"","parse-names":false,"suffix":""},{"dropping-particle":"","family":"Windbichler","given":"N.","non-dropping-particle":"","parse-names":false,"suffix":""}],"container-title":"Proceedings of the National Academy of Sciences","id":"ITEM-2","issue":"21","issued":{"date-parts":[["2014"]]},"page":"7600-7605","title":"Site-specific genetic engineering of the Anopheles gambiae Y chromosome","type":"article-journal","volume":"111"},"uris":["http://www.mendeley.com/documents/?uuid=35d8122a-df2e-4cc3-8fb5-d98680a145aa"]},{"id":"ITEM-3","itemData":{"DOI":"10.1038/nbt.3439","ISBN":"1546-1696 (Electronic)\\r1087-0156 (Linking)","ISSN":"1087-0156","PMID":"26641531","abstract":"Gene drive systems that enable super-Mendelian inheritance of a transgene have the potential to modify insect populations over a timeframe of a few years. We describe CRISPR-Cas9 endonuclease constructs that function as gene drive systems in Anopheles gambiae, the main vector for malaria. We identified three genes (AGAP005958, AGAP011377 and AGAP007280) that confer a recessive female-sterility phenotype upon disruption, and inserted into each locus CRISPR-Cas9 gene drive constructs designed to target and edit each gene. For each targeted locus we observed a strong gene drive at the molecular level, with transmission rates to progeny of 91.4 to 99.6%. Population modeling and cage experiments indicate that a CRISPR-Cas9 construct targeting one of these loci, AGAP007280, meets the minimum requirement for a gene drive targeting female reproduction in an insect population. These findings could expedite the development of gene drives to suppress mosquito populations to levels that do not support malaria transmission.","author":[{"dropping-particle":"","family":"Hammond","given":"Andrew","non-dropping-particle":"","parse-names":false,"suffix":""},{"dropping-particle":"","family":"Galizi","given":"Roberto","non-dropping-particle":"","parse-names":false,"suffix":""},{"dropping-particle":"","family":"Kyrou","given":"Kyros","non-dropping-particle":"","parse-names":false,"suffix":""},{"dropping-particle":"","family":"Simoni","given":"Alekos","non-dropping-particle":"","parse-names":false,"suffix":""},{"dropping-particle":"","family":"Siniscalchi","given":"Carla","non-dropping-particle":"","parse-names":false,"suffix":""},{"dropping-particle":"","family":"Katsanos","given":"Dimitris","non-dropping-particle":"","parse-names":false,"suffix":""},{"dropping-particle":"","family":"Gribble","given":"Matthew","non-dropping-particle":"","parse-names":false,"suffix":""},{"dropping-particle":"","family":"Baker","given":"Dean","non-dropping-particle":"","parse-names":false,"suffix":""},{"dropping-particle":"","family":"Marois","given":"Eric","non-dropping-particle":"","parse-names":false,"suffix":""},{"dropping-particle":"","family":"Russell","given":"Steven","non-dropping-particle":"","parse-names":false,"suffix":""},{"dropping-particle":"","family":"Burt","given":"Austin","non-dropping-particle":"","parse-names":false,"suffix":""},{"dropping-particle":"","family":"Windbichler","given":"Nikolai","non-dropping-particle":"","parse-names":false,"suffix":""},{"dropping-particle":"","family":"Crisanti","given":"Andrea","non-dropping-particle":"","parse-names":false,"suffix":""},{"dropping-particle":"","family":"Nolan","given":"Tony","non-dropping-particle":"","parse-names":false,"suffix":""}],"container-title":"Nature Biotechnology","id":"ITEM-3","issue":"1","issued":{"date-parts":[["2015"]]},"page":"78-83","title":"A CRISPR-Cas9 gene drive system targeting female reproduction in the malaria mosquito vector Anopheles gambiae","type":"article-journal","volume":"34"},"uris":["http://www.mendeley.com/documents/?uuid=62e29c95-b556-4be7-9347-b5a5df2d8690"]},{"id":"ITEM-4","itemData":{"DOI":"10.1371/journal.ppat.1006898","ISBN":"1111111111","ISSN":"15537374","PMID":"29518156","abstract":"Plasmodium relies on numerous agonists during its journey through the mosquito vector, and these agonists represent potent targets for transmission-blocking by either inhibiting or interfering with them pre-or post-transcriptionally. The recently developed CRISPR/Cas9-based genome editing tools for Anopheles mosquitoes provide new and promising opportu-nities for the study of agonist function and for developing malaria control strategies through gene deletion to achieve complete agonist inactivation. Here we have established a modi-fied CRISPR/Cas9 gene editing procedure for the malaria vector Anopheles gambiae, and studied the effect of inactivating the fibrinogen-related protein 1 (FREP1) gene on the mos-quito's susceptibility to Plasmodium and on mosquito fitness. FREP1 knockout mutants developed into adult mosquitoes that showed profound suppression of infection with both human and rodent malaria parasites at the oocyst and sporozoite stages. FREP1 inactiva-tion, however, resulted in fitness costs including a significantly lower blood-feeding propen-sity, fecundity and egg hatching rate, a retarded pupation time, and reduced longevity after a blood meal. Author summary","author":[{"dropping-particle":"","family":"Dong","given":"Yuemei","non-dropping-particle":"","parse-names":false,"suffix":""},{"dropping-particle":"","family":"Simões","given":"Maria L.","non-dropping-particle":"","parse-names":false,"suffix":""},{"dropping-particle":"","family":"Marois","given":"Eric","non-dropping-particle":"","parse-names":false,"suffix":""},{"dropping-particle":"","family":"Dimopoulos","given":"George","non-dropping-particle":"","parse-names":false,"suffix":""}],"container-title":"PLoS Pathogens","id":"ITEM-4","issued":{"date-parts":[["2018"]]},"title":"CRISPR/Cas9 -mediated gene knockout of &lt;i&gt;Anopheles gambiae FREP1&lt;/i&gt; suppresses malaria parasite infection","type":"article-journal"},"uris":["http://www.mendeley.com/documents/?uuid=39449b86-0073-487d-b145-474b698f6350"]}],"mendeley":{"formattedCitation":"&lt;sup&gt;21, 22, 26, 41&lt;/sup&gt;","plainTextFormattedCitation":"21, 22, 26, 41","previouslyFormattedCitation":"&lt;sup&gt;21, 22, 26, 41&lt;/sup&gt;"},"properties":{"noteIndex":0},"schema":"https://github.com/citation-style-language/schema/raw/master/csl-citation.json"}</w:instrText>
      </w:r>
      <w:r w:rsidR="00BC5D33">
        <w:fldChar w:fldCharType="separate"/>
      </w:r>
      <w:r w:rsidR="00970D8B" w:rsidRPr="00970D8B">
        <w:rPr>
          <w:noProof/>
          <w:vertAlign w:val="superscript"/>
        </w:rPr>
        <w:t>21,22,26,41</w:t>
      </w:r>
      <w:r w:rsidR="00BC5D33">
        <w:fldChar w:fldCharType="end"/>
      </w:r>
      <w:r w:rsidR="00270553">
        <w:t xml:space="preserve">. </w:t>
      </w:r>
      <w:bookmarkEnd w:id="6"/>
    </w:p>
    <w:p w14:paraId="2BD78C4E" w14:textId="406BE513" w:rsidR="00813B5A" w:rsidRPr="00AC2415" w:rsidRDefault="00813B5A" w:rsidP="00101720"/>
    <w:p w14:paraId="455DC2EC" w14:textId="51EEF4F3" w:rsidR="001B1DED" w:rsidRPr="00AC2415" w:rsidRDefault="00813B5A" w:rsidP="00101720">
      <w:r w:rsidRPr="00AC2415">
        <w:t>2.</w:t>
      </w:r>
      <w:r w:rsidR="00D2307F" w:rsidRPr="00AC2415">
        <w:t>3</w:t>
      </w:r>
      <w:r w:rsidR="004E2472" w:rsidRPr="00AC2415">
        <w:t>.</w:t>
      </w:r>
      <w:r w:rsidRPr="00AC2415">
        <w:t xml:space="preserve"> </w:t>
      </w:r>
      <w:r w:rsidR="00FA345B" w:rsidRPr="00D802EB">
        <w:rPr>
          <w:highlight w:val="yellow"/>
        </w:rPr>
        <w:t xml:space="preserve">Precipitate the </w:t>
      </w:r>
      <w:r w:rsidR="00FA345B" w:rsidRPr="00416E3A">
        <w:rPr>
          <w:highlight w:val="yellow"/>
        </w:rPr>
        <w:t>DNA by adding</w:t>
      </w:r>
      <w:r w:rsidR="00FA345B" w:rsidRPr="00502E72">
        <w:rPr>
          <w:highlight w:val="yellow"/>
        </w:rPr>
        <w:t xml:space="preserve"> 0.1 volumes of </w:t>
      </w:r>
      <w:r w:rsidR="00E74229" w:rsidRPr="00D802EB">
        <w:rPr>
          <w:highlight w:val="yellow"/>
        </w:rPr>
        <w:t>3</w:t>
      </w:r>
      <w:r w:rsidR="005D5C19">
        <w:rPr>
          <w:highlight w:val="yellow"/>
        </w:rPr>
        <w:t xml:space="preserve"> </w:t>
      </w:r>
      <w:r w:rsidR="00E74229" w:rsidRPr="00D802EB">
        <w:rPr>
          <w:highlight w:val="yellow"/>
        </w:rPr>
        <w:t xml:space="preserve">M </w:t>
      </w:r>
      <w:r w:rsidR="006620DE" w:rsidRPr="00416E3A">
        <w:rPr>
          <w:highlight w:val="yellow"/>
        </w:rPr>
        <w:t>sodium acetate</w:t>
      </w:r>
      <w:r w:rsidR="006620DE" w:rsidRPr="00502E72">
        <w:rPr>
          <w:highlight w:val="yellow"/>
        </w:rPr>
        <w:t xml:space="preserve"> </w:t>
      </w:r>
      <w:r w:rsidR="00E74229" w:rsidRPr="00502E72">
        <w:rPr>
          <w:highlight w:val="yellow"/>
        </w:rPr>
        <w:t>(pH</w:t>
      </w:r>
      <w:r w:rsidRPr="00502E72">
        <w:rPr>
          <w:highlight w:val="yellow"/>
        </w:rPr>
        <w:t xml:space="preserve"> </w:t>
      </w:r>
      <w:r w:rsidR="00E74229" w:rsidRPr="00502E72">
        <w:rPr>
          <w:highlight w:val="yellow"/>
        </w:rPr>
        <w:t xml:space="preserve">5.2) </w:t>
      </w:r>
      <w:r w:rsidR="00FA345B" w:rsidRPr="00D802EB">
        <w:rPr>
          <w:highlight w:val="yellow"/>
        </w:rPr>
        <w:t>and</w:t>
      </w:r>
      <w:r w:rsidR="00FA345B" w:rsidRPr="00502E72">
        <w:rPr>
          <w:highlight w:val="yellow"/>
        </w:rPr>
        <w:t xml:space="preserve"> 2.5 </w:t>
      </w:r>
      <w:r w:rsidR="00922F1C" w:rsidRPr="00502E72">
        <w:rPr>
          <w:highlight w:val="yellow"/>
        </w:rPr>
        <w:t>volumes</w:t>
      </w:r>
      <w:r w:rsidR="00FA345B" w:rsidRPr="00502E72">
        <w:rPr>
          <w:highlight w:val="yellow"/>
        </w:rPr>
        <w:t xml:space="preserve"> of ice-cold 100% </w:t>
      </w:r>
      <w:r w:rsidR="004E06DD" w:rsidRPr="00D802EB">
        <w:rPr>
          <w:highlight w:val="yellow"/>
        </w:rPr>
        <w:t>EtOH</w:t>
      </w:r>
      <w:r w:rsidR="0052734B" w:rsidRPr="00502E72">
        <w:rPr>
          <w:highlight w:val="yellow"/>
        </w:rPr>
        <w:t xml:space="preserve"> and </w:t>
      </w:r>
      <w:r w:rsidR="008064CD" w:rsidRPr="00502E72">
        <w:rPr>
          <w:highlight w:val="yellow"/>
        </w:rPr>
        <w:t>vorte</w:t>
      </w:r>
      <w:r w:rsidR="006E5E00" w:rsidRPr="00502E72">
        <w:rPr>
          <w:highlight w:val="yellow"/>
        </w:rPr>
        <w:t>x</w:t>
      </w:r>
      <w:r w:rsidR="000409D1" w:rsidRPr="00502E72">
        <w:rPr>
          <w:highlight w:val="yellow"/>
        </w:rPr>
        <w:t>. A white precipitate should be immediately visible.</w:t>
      </w:r>
      <w:r w:rsidR="000409D1" w:rsidRPr="00AC2415">
        <w:t xml:space="preserve"> </w:t>
      </w:r>
      <w:r w:rsidR="00F50C28" w:rsidRPr="00AC2415">
        <w:t>H</w:t>
      </w:r>
      <w:r w:rsidR="00844256" w:rsidRPr="00AC2415">
        <w:t xml:space="preserve">aving </w:t>
      </w:r>
      <w:r w:rsidR="00C57B59" w:rsidRPr="00AC2415">
        <w:t>highly concentrated</w:t>
      </w:r>
      <w:r w:rsidR="00844256" w:rsidRPr="00AC2415">
        <w:t xml:space="preserve"> </w:t>
      </w:r>
      <w:r w:rsidR="006620DE" w:rsidRPr="00AC2415">
        <w:t xml:space="preserve">initial </w:t>
      </w:r>
      <w:r w:rsidR="00844256" w:rsidRPr="00AC2415">
        <w:t>plasmid preparations (</w:t>
      </w:r>
      <w:r w:rsidR="00636578" w:rsidRPr="00502E72">
        <w:rPr>
          <w:iCs/>
        </w:rPr>
        <w:t>i.e.,</w:t>
      </w:r>
      <w:r w:rsidR="00844256" w:rsidRPr="00AC2415">
        <w:t xml:space="preserve"> ~1</w:t>
      </w:r>
      <w:r w:rsidR="00BD5A70" w:rsidRPr="00AC2415">
        <w:t xml:space="preserve"> </w:t>
      </w:r>
      <w:r w:rsidR="00844256" w:rsidRPr="00AC2415">
        <w:t>μg/μL) improves precipitation efficienc</w:t>
      </w:r>
      <w:r w:rsidR="00F50C28" w:rsidRPr="00AC2415">
        <w:t>y</w:t>
      </w:r>
      <w:r w:rsidR="00BD6D0B" w:rsidRPr="00AC2415">
        <w:t xml:space="preserve">. </w:t>
      </w:r>
    </w:p>
    <w:p w14:paraId="1EB9D818" w14:textId="11C4697C" w:rsidR="00AF6B6E" w:rsidRDefault="00AF6B6E" w:rsidP="00101720"/>
    <w:p w14:paraId="370F6295" w14:textId="5E4C45B0" w:rsidR="00AF6B6E" w:rsidRDefault="00AF6B6E" w:rsidP="00101720">
      <w:r>
        <w:t xml:space="preserve">NOTE: Stopping point - The precipitate can be stored </w:t>
      </w:r>
      <w:r w:rsidRPr="00AC2415">
        <w:t>at -20</w:t>
      </w:r>
      <w:r w:rsidR="00416E3A">
        <w:t xml:space="preserve"> </w:t>
      </w:r>
      <w:r w:rsidRPr="00AC2415">
        <w:t>°C overnight</w:t>
      </w:r>
      <w:r>
        <w:t>.</w:t>
      </w:r>
    </w:p>
    <w:p w14:paraId="0E4CD2F6" w14:textId="77777777" w:rsidR="00AF6B6E" w:rsidRPr="00AC2415" w:rsidRDefault="00AF6B6E" w:rsidP="00101720"/>
    <w:p w14:paraId="2DC59E6D" w14:textId="2CC17822" w:rsidR="00A11658" w:rsidRPr="00AC2415" w:rsidRDefault="00DA3379" w:rsidP="00101720">
      <w:r w:rsidRPr="00AC2415">
        <w:t>2.</w:t>
      </w:r>
      <w:r w:rsidR="00D2307F" w:rsidRPr="00AC2415">
        <w:t>4</w:t>
      </w:r>
      <w:r w:rsidR="00EF4B3D" w:rsidRPr="00AC2415">
        <w:t>.</w:t>
      </w:r>
      <w:r w:rsidRPr="00AC2415">
        <w:t xml:space="preserve"> </w:t>
      </w:r>
      <w:r w:rsidR="00F02A7D" w:rsidRPr="00AC2415">
        <w:t xml:space="preserve">Centrifuge at </w:t>
      </w:r>
      <w:r w:rsidR="00FA345B" w:rsidRPr="00AC2415">
        <w:t>15,000</w:t>
      </w:r>
      <w:r w:rsidR="00472E57" w:rsidRPr="00AC2415">
        <w:t xml:space="preserve"> </w:t>
      </w:r>
      <w:r w:rsidR="00416E3A">
        <w:t xml:space="preserve">x </w:t>
      </w:r>
      <w:r w:rsidR="00FA345B" w:rsidRPr="00502E72">
        <w:rPr>
          <w:i/>
          <w:iCs/>
        </w:rPr>
        <w:t>g</w:t>
      </w:r>
      <w:r w:rsidR="00FA345B" w:rsidRPr="00AC2415">
        <w:t xml:space="preserve"> for 20 min at 4</w:t>
      </w:r>
      <w:r w:rsidR="00416E3A">
        <w:t xml:space="preserve"> </w:t>
      </w:r>
      <w:r w:rsidR="00FA345B" w:rsidRPr="00AC2415">
        <w:t>°C</w:t>
      </w:r>
      <w:r w:rsidR="00EF4B3D" w:rsidRPr="00AC2415">
        <w:t>, d</w:t>
      </w:r>
      <w:r w:rsidR="00F02A7D" w:rsidRPr="00AC2415">
        <w:t xml:space="preserve">iscard </w:t>
      </w:r>
      <w:r w:rsidR="005D5C19">
        <w:t xml:space="preserve">the </w:t>
      </w:r>
      <w:r w:rsidR="00F02A7D" w:rsidRPr="00AC2415">
        <w:t>supernatant</w:t>
      </w:r>
      <w:r w:rsidR="00922F1C" w:rsidRPr="00AC2415">
        <w:t xml:space="preserve">, </w:t>
      </w:r>
      <w:r w:rsidR="00EF4B3D" w:rsidRPr="00AC2415">
        <w:t xml:space="preserve">and </w:t>
      </w:r>
      <w:r w:rsidR="00922F1C" w:rsidRPr="00AC2415">
        <w:t xml:space="preserve">wash the pellet with </w:t>
      </w:r>
      <w:r w:rsidR="00F02A7D" w:rsidRPr="00AC2415">
        <w:t xml:space="preserve">1 mL of ice-cold 70% </w:t>
      </w:r>
      <w:r w:rsidR="004E06DD" w:rsidRPr="00AC2415">
        <w:t>EtOH</w:t>
      </w:r>
      <w:r w:rsidR="00303C5A" w:rsidRPr="00AC2415">
        <w:t>.</w:t>
      </w:r>
    </w:p>
    <w:p w14:paraId="5C069F1B" w14:textId="77777777" w:rsidR="00A11658" w:rsidRPr="00AC2415" w:rsidRDefault="00A11658" w:rsidP="00101720"/>
    <w:p w14:paraId="5B29CD8B" w14:textId="419A69E9" w:rsidR="00F02A7D" w:rsidRPr="00AC2415" w:rsidRDefault="00A11658" w:rsidP="00101720">
      <w:r w:rsidRPr="00AC2415">
        <w:t>2.</w:t>
      </w:r>
      <w:r w:rsidR="00D2307F" w:rsidRPr="00AC2415">
        <w:t>5</w:t>
      </w:r>
      <w:r w:rsidR="000D5378">
        <w:t>. W</w:t>
      </w:r>
      <w:r w:rsidR="000D5378" w:rsidRPr="00AC2415">
        <w:t>ash the pellet with 1 mL of ice-cold 70% EtOH</w:t>
      </w:r>
      <w:r w:rsidR="000D5378">
        <w:t xml:space="preserve"> and c</w:t>
      </w:r>
      <w:r w:rsidR="00F02A7D" w:rsidRPr="00AC2415">
        <w:t xml:space="preserve">entrifuge at </w:t>
      </w:r>
      <w:r w:rsidR="00922F1C" w:rsidRPr="00AC2415">
        <w:t>15,000</w:t>
      </w:r>
      <w:r w:rsidR="00472E57" w:rsidRPr="00AC2415">
        <w:t xml:space="preserve"> </w:t>
      </w:r>
      <w:r w:rsidR="00416E3A">
        <w:t xml:space="preserve">x </w:t>
      </w:r>
      <w:r w:rsidR="00922F1C" w:rsidRPr="00502E72">
        <w:rPr>
          <w:i/>
          <w:iCs/>
        </w:rPr>
        <w:t>g</w:t>
      </w:r>
      <w:r w:rsidR="00922F1C" w:rsidRPr="00AC2415">
        <w:t xml:space="preserve"> for 5 min at </w:t>
      </w:r>
      <w:r w:rsidR="000409D1">
        <w:t xml:space="preserve">room temperature. </w:t>
      </w:r>
    </w:p>
    <w:p w14:paraId="78E1E48E" w14:textId="715723B5" w:rsidR="00DA3177" w:rsidRPr="00AC2415" w:rsidRDefault="00DA3177" w:rsidP="00101720"/>
    <w:p w14:paraId="3701C44D" w14:textId="114E3697" w:rsidR="00DA3177" w:rsidRPr="00AC2415" w:rsidRDefault="00DA3379" w:rsidP="00101720">
      <w:r w:rsidRPr="00AC2415">
        <w:t>2.</w:t>
      </w:r>
      <w:r w:rsidR="00D2307F" w:rsidRPr="00AC2415">
        <w:t>6</w:t>
      </w:r>
      <w:r w:rsidR="00AA6B8A" w:rsidRPr="00AC2415">
        <w:t>.</w:t>
      </w:r>
      <w:r w:rsidRPr="00AC2415">
        <w:t xml:space="preserve"> </w:t>
      </w:r>
      <w:r w:rsidR="00DA3177" w:rsidRPr="00AC2415">
        <w:t>Discard</w:t>
      </w:r>
      <w:r w:rsidR="005D5C19">
        <w:t xml:space="preserve"> the</w:t>
      </w:r>
      <w:r w:rsidR="00DA3177" w:rsidRPr="00AC2415">
        <w:t xml:space="preserve"> supernatant without disturbing the pellet and air dry</w:t>
      </w:r>
      <w:r w:rsidR="006620DE" w:rsidRPr="00AC2415">
        <w:t>.</w:t>
      </w:r>
    </w:p>
    <w:p w14:paraId="2AE4FC96" w14:textId="77777777" w:rsidR="00F02A7D" w:rsidRPr="00AC2415" w:rsidRDefault="00F02A7D" w:rsidP="00101720"/>
    <w:p w14:paraId="7B38D577" w14:textId="3C376DF1" w:rsidR="00472E57" w:rsidRPr="00AC2415" w:rsidRDefault="00DA3379" w:rsidP="00101720">
      <w:r w:rsidRPr="00AC2415">
        <w:t>2.</w:t>
      </w:r>
      <w:r w:rsidR="00D2307F" w:rsidRPr="00AC2415">
        <w:t>7</w:t>
      </w:r>
      <w:r w:rsidR="00AA6B8A" w:rsidRPr="00AC2415">
        <w:t>.</w:t>
      </w:r>
      <w:r w:rsidRPr="00AC2415">
        <w:t xml:space="preserve"> </w:t>
      </w:r>
      <w:r w:rsidR="00DA3177" w:rsidRPr="0036738B">
        <w:rPr>
          <w:highlight w:val="yellow"/>
        </w:rPr>
        <w:t xml:space="preserve">Resuspend </w:t>
      </w:r>
      <w:r w:rsidR="000D5378">
        <w:rPr>
          <w:highlight w:val="yellow"/>
        </w:rPr>
        <w:t xml:space="preserve">the pellet </w:t>
      </w:r>
      <w:r w:rsidR="00641D9D" w:rsidRPr="0036738B">
        <w:rPr>
          <w:highlight w:val="yellow"/>
        </w:rPr>
        <w:t xml:space="preserve">in </w:t>
      </w:r>
      <w:r w:rsidR="00516758" w:rsidRPr="0036738B">
        <w:rPr>
          <w:highlight w:val="yellow"/>
        </w:rPr>
        <w:t>1x</w:t>
      </w:r>
      <w:r w:rsidR="000773A5" w:rsidRPr="0036738B">
        <w:rPr>
          <w:highlight w:val="yellow"/>
        </w:rPr>
        <w:t xml:space="preserve"> </w:t>
      </w:r>
      <w:r w:rsidR="00641D9D" w:rsidRPr="0036738B">
        <w:rPr>
          <w:highlight w:val="yellow"/>
        </w:rPr>
        <w:t>injection buffer</w:t>
      </w:r>
      <w:r w:rsidR="000773A5" w:rsidRPr="00AC2415">
        <w:t xml:space="preserve"> </w:t>
      </w:r>
      <w:r w:rsidR="00A21F18" w:rsidRPr="00AC2415">
        <w:t>(0.</w:t>
      </w:r>
      <w:r w:rsidR="00FC0795" w:rsidRPr="00AC2415">
        <w:t>1</w:t>
      </w:r>
      <w:r w:rsidR="00A21F18" w:rsidRPr="00AC2415">
        <w:t xml:space="preserve"> mM </w:t>
      </w:r>
      <w:r w:rsidR="00FC0795" w:rsidRPr="00AC2415">
        <w:t>Na</w:t>
      </w:r>
      <w:r w:rsidR="00FC0795" w:rsidRPr="00AC2415">
        <w:rPr>
          <w:vertAlign w:val="subscript"/>
        </w:rPr>
        <w:t>3</w:t>
      </w:r>
      <w:r w:rsidR="00FC0795" w:rsidRPr="00AC2415">
        <w:t>PO</w:t>
      </w:r>
      <w:r w:rsidR="00FC0795" w:rsidRPr="00AC2415">
        <w:rPr>
          <w:vertAlign w:val="subscript"/>
        </w:rPr>
        <w:t>4</w:t>
      </w:r>
      <w:r w:rsidR="00A21F18" w:rsidRPr="00AC2415">
        <w:t xml:space="preserve">, </w:t>
      </w:r>
      <w:r w:rsidR="00FC0795" w:rsidRPr="00AC2415">
        <w:t xml:space="preserve">5 mM KCl, </w:t>
      </w:r>
      <w:r w:rsidR="00A21F18" w:rsidRPr="00AC2415">
        <w:t>pH 7.2</w:t>
      </w:r>
      <w:r w:rsidR="007E6264" w:rsidRPr="00AC2415">
        <w:t xml:space="preserve">, </w:t>
      </w:r>
      <w:r w:rsidR="00D12E06" w:rsidRPr="00AC2415">
        <w:t xml:space="preserve">0.22 μm </w:t>
      </w:r>
      <w:r w:rsidR="007E6264" w:rsidRPr="00AC2415">
        <w:t>filter steril</w:t>
      </w:r>
      <w:r w:rsidR="00EF0980" w:rsidRPr="00AC2415">
        <w:t>ized</w:t>
      </w:r>
      <w:r w:rsidR="00A21F18" w:rsidRPr="00AC2415">
        <w:t xml:space="preserve">) </w:t>
      </w:r>
      <w:r w:rsidR="00922F1C" w:rsidRPr="00D30F9D">
        <w:rPr>
          <w:highlight w:val="yellow"/>
        </w:rPr>
        <w:t xml:space="preserve">to reach a </w:t>
      </w:r>
      <w:r w:rsidR="00CC5C57" w:rsidRPr="00D30F9D">
        <w:rPr>
          <w:highlight w:val="yellow"/>
        </w:rPr>
        <w:t xml:space="preserve">total </w:t>
      </w:r>
      <w:r w:rsidR="00922F1C" w:rsidRPr="00D30F9D">
        <w:rPr>
          <w:highlight w:val="yellow"/>
        </w:rPr>
        <w:t>final concentration of 500 ng/μL</w:t>
      </w:r>
      <w:r w:rsidR="00303C5A" w:rsidRPr="00D30F9D">
        <w:rPr>
          <w:highlight w:val="yellow"/>
        </w:rPr>
        <w:t>.</w:t>
      </w:r>
    </w:p>
    <w:p w14:paraId="79B63956" w14:textId="77C3EBB6" w:rsidR="00472E57" w:rsidRPr="00AC2415" w:rsidRDefault="00472E57" w:rsidP="00101720"/>
    <w:p w14:paraId="32369EA7" w14:textId="55277A04" w:rsidR="00472E57" w:rsidRPr="00AC2415" w:rsidRDefault="007123C2" w:rsidP="00101720">
      <w:r w:rsidRPr="00AC2415">
        <w:t>NOTE</w:t>
      </w:r>
      <w:r w:rsidR="00472E57" w:rsidRPr="00AC2415">
        <w:t xml:space="preserve">: </w:t>
      </w:r>
      <w:r w:rsidRPr="00AC2415">
        <w:t>A</w:t>
      </w:r>
      <w:r w:rsidR="00472E57" w:rsidRPr="00AC2415">
        <w:t>ssume that some DNA will be lost during the precipitation process</w:t>
      </w:r>
      <w:r w:rsidR="00B14004" w:rsidRPr="00AC2415">
        <w:t>; t</w:t>
      </w:r>
      <w:r w:rsidR="00472E57" w:rsidRPr="00AC2415">
        <w:t xml:space="preserve">herefore, add a smaller volume of injection buffer first, check the concentration </w:t>
      </w:r>
      <w:bookmarkStart w:id="7" w:name="_Hlk56940148"/>
      <w:r w:rsidR="00472E57" w:rsidRPr="00AC2415">
        <w:t xml:space="preserve">on a </w:t>
      </w:r>
      <w:r w:rsidR="00F358B1">
        <w:t>spectrophotometer (</w:t>
      </w:r>
      <w:r w:rsidR="00636578" w:rsidRPr="00502E72">
        <w:t>e.g.,</w:t>
      </w:r>
      <w:r w:rsidR="00F358B1">
        <w:t xml:space="preserve"> Nanodrop)</w:t>
      </w:r>
      <w:bookmarkEnd w:id="7"/>
      <w:r w:rsidR="00472E57" w:rsidRPr="00AC2415">
        <w:t>, and</w:t>
      </w:r>
      <w:r w:rsidR="00F466D4" w:rsidRPr="00AC2415">
        <w:t xml:space="preserve"> then</w:t>
      </w:r>
      <w:r w:rsidR="00472E57" w:rsidRPr="00AC2415">
        <w:t xml:space="preserve"> </w:t>
      </w:r>
      <w:r w:rsidR="00185BD3" w:rsidRPr="00AC2415">
        <w:t xml:space="preserve">add an appropriate remaining </w:t>
      </w:r>
      <w:r w:rsidR="00472E57" w:rsidRPr="00AC2415">
        <w:t>volume to reach 500 ng/μL.</w:t>
      </w:r>
    </w:p>
    <w:p w14:paraId="5E43C1BB" w14:textId="77777777" w:rsidR="000773A5" w:rsidRPr="00AC2415" w:rsidRDefault="000773A5" w:rsidP="00101720"/>
    <w:p w14:paraId="561203FF" w14:textId="399D2FA8" w:rsidR="002C12BC" w:rsidRPr="00AC2415" w:rsidRDefault="00DA3379" w:rsidP="00101720">
      <w:r w:rsidRPr="00AC2415">
        <w:t>2.</w:t>
      </w:r>
      <w:r w:rsidR="00D2307F" w:rsidRPr="00AC2415">
        <w:t>8</w:t>
      </w:r>
      <w:r w:rsidR="00AA6B8A" w:rsidRPr="00AC2415">
        <w:t>.</w:t>
      </w:r>
      <w:r w:rsidRPr="00AC2415">
        <w:t xml:space="preserve"> </w:t>
      </w:r>
      <w:r w:rsidR="00CD4B7F">
        <w:t>Ensure</w:t>
      </w:r>
      <w:r w:rsidR="00A60BAC" w:rsidRPr="00AC2415">
        <w:t xml:space="preserve"> that the DNA </w:t>
      </w:r>
      <w:r w:rsidR="00AB62F2" w:rsidRPr="00AC2415">
        <w:t>is</w:t>
      </w:r>
      <w:r w:rsidR="00A60BAC" w:rsidRPr="00AC2415">
        <w:t xml:space="preserve"> thoroughly resuspende</w:t>
      </w:r>
      <w:r w:rsidR="003B4FB4" w:rsidRPr="00AC2415">
        <w:t>d</w:t>
      </w:r>
      <w:r w:rsidR="00223D6B" w:rsidRPr="00AC2415">
        <w:t xml:space="preserve">, </w:t>
      </w:r>
      <w:r w:rsidR="00A60BAC" w:rsidRPr="0036738B">
        <w:rPr>
          <w:highlight w:val="yellow"/>
        </w:rPr>
        <w:t>p</w:t>
      </w:r>
      <w:r w:rsidR="00DA3177" w:rsidRPr="0036738B">
        <w:rPr>
          <w:highlight w:val="yellow"/>
        </w:rPr>
        <w:t>repare aliquots of 10</w:t>
      </w:r>
      <w:r w:rsidR="005C044A" w:rsidRPr="0036738B">
        <w:rPr>
          <w:highlight w:val="yellow"/>
        </w:rPr>
        <w:t>-15</w:t>
      </w:r>
      <w:r w:rsidR="00DA3177" w:rsidRPr="0036738B">
        <w:rPr>
          <w:highlight w:val="yellow"/>
        </w:rPr>
        <w:t xml:space="preserve"> μL</w:t>
      </w:r>
      <w:r w:rsidR="00223D6B" w:rsidRPr="0036738B">
        <w:rPr>
          <w:highlight w:val="yellow"/>
        </w:rPr>
        <w:t xml:space="preserve"> each</w:t>
      </w:r>
      <w:r w:rsidR="00DA3177" w:rsidRPr="0036738B">
        <w:rPr>
          <w:highlight w:val="yellow"/>
        </w:rPr>
        <w:t xml:space="preserve"> and store </w:t>
      </w:r>
      <w:r w:rsidR="00223D6B" w:rsidRPr="0036738B">
        <w:rPr>
          <w:highlight w:val="yellow"/>
        </w:rPr>
        <w:t xml:space="preserve">them </w:t>
      </w:r>
      <w:r w:rsidR="00DA3177" w:rsidRPr="0036738B">
        <w:rPr>
          <w:highlight w:val="yellow"/>
        </w:rPr>
        <w:t>at -20</w:t>
      </w:r>
      <w:r w:rsidR="00416E3A">
        <w:rPr>
          <w:highlight w:val="yellow"/>
        </w:rPr>
        <w:t xml:space="preserve"> </w:t>
      </w:r>
      <w:r w:rsidR="005C3FA2" w:rsidRPr="0036738B">
        <w:rPr>
          <w:highlight w:val="yellow"/>
        </w:rPr>
        <w:t>°</w:t>
      </w:r>
      <w:r w:rsidR="00DA3177" w:rsidRPr="0036738B">
        <w:rPr>
          <w:highlight w:val="yellow"/>
        </w:rPr>
        <w:t>C</w:t>
      </w:r>
      <w:r w:rsidR="00303C5A" w:rsidRPr="0036738B">
        <w:rPr>
          <w:highlight w:val="yellow"/>
        </w:rPr>
        <w:t>.</w:t>
      </w:r>
    </w:p>
    <w:p w14:paraId="632F5BE3" w14:textId="43F21C1A" w:rsidR="00640057" w:rsidRPr="00AC2415" w:rsidRDefault="00640057" w:rsidP="00101720"/>
    <w:p w14:paraId="3A2CF387" w14:textId="5CA31DDF" w:rsidR="00922F1C" w:rsidRDefault="00DA3379" w:rsidP="00101720">
      <w:r w:rsidRPr="00AC2415">
        <w:t>2.</w:t>
      </w:r>
      <w:r w:rsidR="00D2307F" w:rsidRPr="00AC2415">
        <w:t>9</w:t>
      </w:r>
      <w:r w:rsidR="00AA6B8A" w:rsidRPr="00AC2415">
        <w:t>.</w:t>
      </w:r>
      <w:r w:rsidRPr="00AC2415">
        <w:t xml:space="preserve"> </w:t>
      </w:r>
      <w:r w:rsidR="005C3FA2" w:rsidRPr="00AC2415">
        <w:t>On the day of injection, thaw one aliquot and centrifuge</w:t>
      </w:r>
      <w:r w:rsidR="00922F1C" w:rsidRPr="00AC2415">
        <w:t xml:space="preserve"> at 15,000</w:t>
      </w:r>
      <w:r w:rsidR="00416E3A">
        <w:t xml:space="preserve"> x </w:t>
      </w:r>
      <w:r w:rsidR="00922F1C" w:rsidRPr="00502E72">
        <w:rPr>
          <w:i/>
          <w:iCs/>
        </w:rPr>
        <w:t>g</w:t>
      </w:r>
      <w:r w:rsidR="00922F1C" w:rsidRPr="00AC2415">
        <w:t xml:space="preserve"> for 5 min to remove any </w:t>
      </w:r>
      <w:r w:rsidR="00BC5A73" w:rsidRPr="00AC2415">
        <w:t xml:space="preserve">particulate </w:t>
      </w:r>
      <w:r w:rsidRPr="00AC2415">
        <w:t>residue</w:t>
      </w:r>
      <w:r w:rsidR="00185BD3" w:rsidRPr="00AC2415">
        <w:t>s</w:t>
      </w:r>
      <w:r w:rsidR="00E7658A" w:rsidRPr="00AC2415">
        <w:t>.</w:t>
      </w:r>
    </w:p>
    <w:p w14:paraId="760DCC4F" w14:textId="5AF98324" w:rsidR="00F358B1" w:rsidRDefault="00F358B1" w:rsidP="00101720"/>
    <w:p w14:paraId="3A87D5D1" w14:textId="5737F767" w:rsidR="00963B03" w:rsidRPr="00AC2415" w:rsidRDefault="00F358B1">
      <w:r>
        <w:t xml:space="preserve">NOTE: </w:t>
      </w:r>
      <w:r w:rsidRPr="00F358B1">
        <w:t xml:space="preserve">An alternative method </w:t>
      </w:r>
      <w:r w:rsidR="009E4CE7">
        <w:t>for</w:t>
      </w:r>
      <w:r w:rsidRPr="00F358B1">
        <w:t xml:space="preserve"> particulate </w:t>
      </w:r>
      <w:r w:rsidR="009E4CE7">
        <w:t xml:space="preserve">removal </w:t>
      </w:r>
      <w:r w:rsidRPr="00F358B1">
        <w:t xml:space="preserve">is to filter </w:t>
      </w:r>
      <w:r>
        <w:t xml:space="preserve">the solution </w:t>
      </w:r>
      <w:r w:rsidRPr="00F358B1">
        <w:t>through a 0.</w:t>
      </w:r>
      <w:r w:rsidR="00C46E65">
        <w:t>2</w:t>
      </w:r>
      <w:r w:rsidRPr="00F358B1">
        <w:t xml:space="preserve">2 </w:t>
      </w:r>
      <w:r>
        <w:t>μm</w:t>
      </w:r>
      <w:r w:rsidRPr="00F358B1">
        <w:t xml:space="preserve"> filter</w:t>
      </w:r>
      <w:r>
        <w:t>.</w:t>
      </w:r>
      <w:r w:rsidR="00FE6721">
        <w:t xml:space="preserve"> </w:t>
      </w:r>
      <w:r w:rsidR="007123C2" w:rsidRPr="00AC2415">
        <w:t>A</w:t>
      </w:r>
      <w:r w:rsidR="00CF0C96" w:rsidRPr="00AC2415">
        <w:t xml:space="preserve">void the presence of </w:t>
      </w:r>
      <w:r w:rsidR="00963B03" w:rsidRPr="00AC2415">
        <w:t xml:space="preserve">particulate residues in the injection mix </w:t>
      </w:r>
      <w:r w:rsidR="00CF0C96" w:rsidRPr="00AC2415">
        <w:t xml:space="preserve">as they </w:t>
      </w:r>
      <w:r w:rsidR="00E4632F" w:rsidRPr="00AC2415">
        <w:t>lead to</w:t>
      </w:r>
      <w:r w:rsidR="0014390A" w:rsidRPr="00AC2415">
        <w:t xml:space="preserve"> needle blocka</w:t>
      </w:r>
      <w:r w:rsidR="00EF0980" w:rsidRPr="00AC2415">
        <w:t>g</w:t>
      </w:r>
      <w:r w:rsidR="0014390A" w:rsidRPr="00AC2415">
        <w:t>e</w:t>
      </w:r>
      <w:r w:rsidR="00A40CD6" w:rsidRPr="00AC2415">
        <w:t xml:space="preserve"> during </w:t>
      </w:r>
      <w:r w:rsidR="0049624D" w:rsidRPr="00AC2415">
        <w:t xml:space="preserve">embryo </w:t>
      </w:r>
      <w:r w:rsidR="00A40CD6" w:rsidRPr="00AC2415">
        <w:t xml:space="preserve">microinjection. </w:t>
      </w:r>
    </w:p>
    <w:p w14:paraId="690E4057" w14:textId="77777777" w:rsidR="00922F1C" w:rsidRPr="00AC2415" w:rsidRDefault="00922F1C" w:rsidP="00101720"/>
    <w:p w14:paraId="29D3DD24" w14:textId="4E09C259" w:rsidR="00A71D98" w:rsidRPr="00101720" w:rsidRDefault="007C1B2E" w:rsidP="00101720">
      <w:pPr>
        <w:rPr>
          <w:b/>
          <w:bCs/>
        </w:rPr>
      </w:pPr>
      <w:r w:rsidRPr="00101720">
        <w:rPr>
          <w:b/>
          <w:bCs/>
        </w:rPr>
        <w:t>3</w:t>
      </w:r>
      <w:r w:rsidR="00640057" w:rsidRPr="00101720">
        <w:rPr>
          <w:b/>
          <w:bCs/>
        </w:rPr>
        <w:t xml:space="preserve">. </w:t>
      </w:r>
      <w:r w:rsidR="00A77C18" w:rsidRPr="00101720">
        <w:rPr>
          <w:b/>
          <w:bCs/>
        </w:rPr>
        <w:t>M</w:t>
      </w:r>
      <w:r w:rsidR="006B40B2" w:rsidRPr="00101720">
        <w:rPr>
          <w:b/>
          <w:bCs/>
        </w:rPr>
        <w:t>icro</w:t>
      </w:r>
      <w:r w:rsidR="00A71D98" w:rsidRPr="00101720">
        <w:rPr>
          <w:b/>
          <w:bCs/>
        </w:rPr>
        <w:t>injection</w:t>
      </w:r>
      <w:r w:rsidR="00A77C18" w:rsidRPr="00101720">
        <w:rPr>
          <w:b/>
          <w:bCs/>
        </w:rPr>
        <w:t xml:space="preserve"> of </w:t>
      </w:r>
      <w:r w:rsidR="008B1F5E" w:rsidRPr="00101720">
        <w:rPr>
          <w:b/>
          <w:bCs/>
        </w:rPr>
        <w:t xml:space="preserve">embryos from an </w:t>
      </w:r>
      <w:r w:rsidR="00600556" w:rsidRPr="00101720">
        <w:rPr>
          <w:b/>
          <w:bCs/>
          <w:i/>
        </w:rPr>
        <w:t>Anopheles</w:t>
      </w:r>
      <w:r w:rsidR="00A77C18" w:rsidRPr="00101720">
        <w:rPr>
          <w:b/>
          <w:bCs/>
        </w:rPr>
        <w:t xml:space="preserve"> </w:t>
      </w:r>
      <w:r w:rsidR="008B1F5E" w:rsidRPr="00101720">
        <w:rPr>
          <w:b/>
          <w:bCs/>
        </w:rPr>
        <w:t xml:space="preserve">docking line </w:t>
      </w:r>
    </w:p>
    <w:p w14:paraId="082B5DD7" w14:textId="77777777" w:rsidR="00122BBC" w:rsidRPr="00AC2415" w:rsidRDefault="00122BBC" w:rsidP="00101720"/>
    <w:p w14:paraId="756FE02A" w14:textId="6D920D00" w:rsidR="00544F50" w:rsidRPr="00AC2415" w:rsidRDefault="007C1B2E" w:rsidP="00101720">
      <w:r w:rsidRPr="00AC2415">
        <w:t>3</w:t>
      </w:r>
      <w:r w:rsidR="00F2648D" w:rsidRPr="00AC2415">
        <w:t>.1</w:t>
      </w:r>
      <w:r w:rsidR="00AA6B8A" w:rsidRPr="00AC2415">
        <w:t>.</w:t>
      </w:r>
      <w:r w:rsidR="00F2648D" w:rsidRPr="00AC2415">
        <w:t xml:space="preserve"> </w:t>
      </w:r>
      <w:r w:rsidR="00DD48B9" w:rsidRPr="005A1ADD">
        <w:rPr>
          <w:highlight w:val="yellow"/>
        </w:rPr>
        <w:t xml:space="preserve">Blood feed </w:t>
      </w:r>
      <w:r w:rsidR="006B5866" w:rsidRPr="005A1ADD">
        <w:rPr>
          <w:highlight w:val="yellow"/>
        </w:rPr>
        <w:t xml:space="preserve">4-7-day-old </w:t>
      </w:r>
      <w:r w:rsidR="00DD48B9" w:rsidRPr="005A1ADD">
        <w:rPr>
          <w:highlight w:val="yellow"/>
        </w:rPr>
        <w:t xml:space="preserve">mosquitoes </w:t>
      </w:r>
      <w:r w:rsidR="00652811" w:rsidRPr="005A1ADD">
        <w:rPr>
          <w:highlight w:val="yellow"/>
        </w:rPr>
        <w:t xml:space="preserve">from the desired docking line </w:t>
      </w:r>
      <w:r w:rsidR="00DD48B9" w:rsidRPr="005A1ADD">
        <w:rPr>
          <w:highlight w:val="yellow"/>
        </w:rPr>
        <w:t>72</w:t>
      </w:r>
      <w:r w:rsidR="00652811" w:rsidRPr="005A1ADD">
        <w:rPr>
          <w:highlight w:val="yellow"/>
        </w:rPr>
        <w:t xml:space="preserve"> </w:t>
      </w:r>
      <w:r w:rsidR="00DD48B9" w:rsidRPr="005A1ADD">
        <w:rPr>
          <w:highlight w:val="yellow"/>
        </w:rPr>
        <w:t>h prior to microinjection</w:t>
      </w:r>
      <w:r w:rsidR="00833A11" w:rsidRPr="00AC2415">
        <w:t xml:space="preserve"> (</w:t>
      </w:r>
      <w:r w:rsidR="00636578" w:rsidRPr="00502E72">
        <w:t>i.e.,</w:t>
      </w:r>
      <w:r w:rsidR="00833A11" w:rsidRPr="00AC2415">
        <w:t xml:space="preserve"> f</w:t>
      </w:r>
      <w:r w:rsidR="00544F50" w:rsidRPr="00AC2415">
        <w:t xml:space="preserve">or injection </w:t>
      </w:r>
      <w:r w:rsidR="0042171E" w:rsidRPr="00AC2415">
        <w:t xml:space="preserve">on </w:t>
      </w:r>
      <w:r w:rsidR="00544F50" w:rsidRPr="00AC2415">
        <w:t xml:space="preserve">Monday </w:t>
      </w:r>
      <w:r w:rsidR="0042171E" w:rsidRPr="00AC2415">
        <w:t>and Tuesday</w:t>
      </w:r>
      <w:r w:rsidR="00544F50" w:rsidRPr="00AC2415">
        <w:t xml:space="preserve"> feed females on the previous </w:t>
      </w:r>
      <w:r w:rsidR="008064CD" w:rsidRPr="00AC2415">
        <w:t>Friday</w:t>
      </w:r>
      <w:r w:rsidR="00544F50" w:rsidRPr="00AC2415">
        <w:t xml:space="preserve">; for injection on </w:t>
      </w:r>
      <w:r w:rsidR="008064CD" w:rsidRPr="00AC2415">
        <w:t xml:space="preserve">Thursday </w:t>
      </w:r>
      <w:r w:rsidR="0042171E" w:rsidRPr="00AC2415">
        <w:t xml:space="preserve">and Friday </w:t>
      </w:r>
      <w:r w:rsidR="00544F50" w:rsidRPr="00AC2415">
        <w:t>feed females on Monday of the same week</w:t>
      </w:r>
      <w:r w:rsidR="00833A11" w:rsidRPr="00AC2415">
        <w:t>).</w:t>
      </w:r>
    </w:p>
    <w:p w14:paraId="607CD3BB" w14:textId="77777777" w:rsidR="00833A11" w:rsidRPr="00AC2415" w:rsidRDefault="00833A11" w:rsidP="00101720"/>
    <w:p w14:paraId="24B896CF" w14:textId="1709B4EF" w:rsidR="0006799A" w:rsidRPr="00AC2415" w:rsidRDefault="00833A11" w:rsidP="00101720">
      <w:r w:rsidRPr="00AC2415">
        <w:t>3.2</w:t>
      </w:r>
      <w:r w:rsidR="00AA6B8A" w:rsidRPr="00AC2415">
        <w:t>.</w:t>
      </w:r>
      <w:r w:rsidRPr="00AC2415">
        <w:t xml:space="preserve"> </w:t>
      </w:r>
      <w:r w:rsidR="006D6501">
        <w:t>Blood f</w:t>
      </w:r>
      <w:r w:rsidR="0006799A" w:rsidRPr="00AC2415">
        <w:t xml:space="preserve">eed </w:t>
      </w:r>
      <w:r w:rsidR="0007482A" w:rsidRPr="00AC2415">
        <w:t>wild-type (</w:t>
      </w:r>
      <w:r w:rsidR="0006799A" w:rsidRPr="00AC2415">
        <w:t>WT</w:t>
      </w:r>
      <w:r w:rsidR="0007482A" w:rsidRPr="00AC2415">
        <w:t>)</w:t>
      </w:r>
      <w:r w:rsidR="0006799A" w:rsidRPr="00AC2415">
        <w:t xml:space="preserve"> mosquitoes </w:t>
      </w:r>
      <w:r w:rsidR="00EF0980" w:rsidRPr="00AC2415">
        <w:t>(</w:t>
      </w:r>
      <w:r w:rsidR="00636578" w:rsidRPr="00502E72">
        <w:t>i.e.,</w:t>
      </w:r>
      <w:r w:rsidR="00EF0980" w:rsidRPr="00AC2415">
        <w:t xml:space="preserve"> mosquitoes with the same genomic background of the docking line) </w:t>
      </w:r>
      <w:r w:rsidR="0006799A" w:rsidRPr="00AC2415">
        <w:t>on the same day</w:t>
      </w:r>
      <w:r w:rsidR="00B4450A" w:rsidRPr="00AC2415">
        <w:t xml:space="preserve">; </w:t>
      </w:r>
      <w:r w:rsidR="00DD48B9" w:rsidRPr="00AC2415">
        <w:t xml:space="preserve">these will be </w:t>
      </w:r>
      <w:r w:rsidR="00B4450A" w:rsidRPr="00AC2415">
        <w:t>needed</w:t>
      </w:r>
      <w:r w:rsidR="00DD48B9" w:rsidRPr="00AC2415">
        <w:t xml:space="preserve"> for outcrossing.</w:t>
      </w:r>
      <w:r w:rsidR="0006799A" w:rsidRPr="00AC2415">
        <w:t xml:space="preserve"> </w:t>
      </w:r>
    </w:p>
    <w:p w14:paraId="6691212F" w14:textId="77777777" w:rsidR="00BC5A73" w:rsidRPr="00AC2415" w:rsidRDefault="00BC5A73" w:rsidP="00101720"/>
    <w:p w14:paraId="5FB94113" w14:textId="191AFE31" w:rsidR="000836ED" w:rsidRPr="00AC2415" w:rsidRDefault="007123C2" w:rsidP="00101720">
      <w:r w:rsidRPr="00AC2415">
        <w:t>NOTE</w:t>
      </w:r>
      <w:r w:rsidR="000836ED" w:rsidRPr="00AC2415">
        <w:t xml:space="preserve">: </w:t>
      </w:r>
      <w:r w:rsidR="0000136B" w:rsidRPr="00AC2415">
        <w:t xml:space="preserve">The size and quality of the blood meal affect </w:t>
      </w:r>
      <w:r w:rsidR="00DD48B9" w:rsidRPr="00AC2415">
        <w:t xml:space="preserve">egg </w:t>
      </w:r>
      <w:r w:rsidR="005D5C19" w:rsidRPr="00AC2415">
        <w:t>quality,</w:t>
      </w:r>
      <w:r w:rsidR="00886C66">
        <w:t xml:space="preserve"> so it is recommended to always u</w:t>
      </w:r>
      <w:r w:rsidR="00100A22" w:rsidRPr="00AC2415">
        <w:t>se fresh blood</w:t>
      </w:r>
      <w:r w:rsidR="00A17757" w:rsidRPr="00AC2415">
        <w:t xml:space="preserve"> (</w:t>
      </w:r>
      <w:r w:rsidR="00636578" w:rsidRPr="00502E72">
        <w:t>i.e</w:t>
      </w:r>
      <w:r w:rsidR="00636578" w:rsidRPr="00AC2415">
        <w:rPr>
          <w:i/>
          <w:iCs/>
        </w:rPr>
        <w:t>.,</w:t>
      </w:r>
      <w:r w:rsidR="006B5866" w:rsidRPr="00AC2415">
        <w:t xml:space="preserve"> </w:t>
      </w:r>
      <w:r w:rsidR="00A17757" w:rsidRPr="00AC2415">
        <w:t>blood drawn within the previous 7 days)</w:t>
      </w:r>
      <w:r w:rsidR="00100A22" w:rsidRPr="00AC2415">
        <w:t xml:space="preserve">. </w:t>
      </w:r>
      <w:r w:rsidR="000836ED" w:rsidRPr="00AC2415">
        <w:t xml:space="preserve">Arm feeding </w:t>
      </w:r>
      <w:r w:rsidR="00672CDD" w:rsidRPr="00AC2415">
        <w:t xml:space="preserve">or feeding on mice </w:t>
      </w:r>
      <w:r w:rsidR="003459C2">
        <w:t xml:space="preserve">may </w:t>
      </w:r>
      <w:r w:rsidR="000836ED" w:rsidRPr="00AC2415">
        <w:t xml:space="preserve">increase the quality </w:t>
      </w:r>
      <w:r w:rsidR="00CE5ECE" w:rsidRPr="00AC2415">
        <w:t xml:space="preserve">and quantity </w:t>
      </w:r>
      <w:r w:rsidR="000836ED" w:rsidRPr="00AC2415">
        <w:t>of eggs</w:t>
      </w:r>
      <w:r w:rsidR="00886C66">
        <w:t>, however these methods are not encouraged</w:t>
      </w:r>
      <w:r w:rsidR="00D45D2F">
        <w:t>. S</w:t>
      </w:r>
      <w:r w:rsidR="00C57B59" w:rsidRPr="00AC2415">
        <w:t xml:space="preserve">pecific approved protocols </w:t>
      </w:r>
      <w:r w:rsidR="00917776" w:rsidRPr="00AC2415">
        <w:t>will be</w:t>
      </w:r>
      <w:r w:rsidR="00C57B59" w:rsidRPr="00AC2415">
        <w:t xml:space="preserve"> necessary for human and animal use. </w:t>
      </w:r>
    </w:p>
    <w:p w14:paraId="329C0DF9" w14:textId="77777777" w:rsidR="00DD48B9" w:rsidRPr="00AC2415" w:rsidRDefault="00DD48B9" w:rsidP="00101720"/>
    <w:p w14:paraId="3DCEF033" w14:textId="034816E3" w:rsidR="001E1A3A" w:rsidRPr="00AC2415" w:rsidRDefault="007C1B2E" w:rsidP="00101720">
      <w:r w:rsidRPr="00AC2415">
        <w:t>3</w:t>
      </w:r>
      <w:r w:rsidR="00DD48B9" w:rsidRPr="00AC2415">
        <w:t>.</w:t>
      </w:r>
      <w:r w:rsidR="001D3360" w:rsidRPr="00AC2415">
        <w:t>3</w:t>
      </w:r>
      <w:r w:rsidR="00AA6B8A" w:rsidRPr="00AC2415">
        <w:t>.</w:t>
      </w:r>
      <w:r w:rsidR="00DD48B9" w:rsidRPr="00AC2415">
        <w:t xml:space="preserve"> </w:t>
      </w:r>
      <w:r w:rsidR="00DD48B9" w:rsidRPr="005A1ADD">
        <w:rPr>
          <w:highlight w:val="yellow"/>
        </w:rPr>
        <w:t>Perform embryo microinjections</w:t>
      </w:r>
    </w:p>
    <w:p w14:paraId="7FB71056" w14:textId="681D0ED5" w:rsidR="00DD48B9" w:rsidRPr="00AC2415" w:rsidRDefault="00DD48B9" w:rsidP="00101720">
      <w:r w:rsidRPr="00AC2415">
        <w:t xml:space="preserve"> </w:t>
      </w:r>
    </w:p>
    <w:p w14:paraId="24FAF841" w14:textId="11261D8E" w:rsidR="001E1A3A" w:rsidRPr="005828A5" w:rsidRDefault="001E1A3A" w:rsidP="00101720">
      <w:pPr>
        <w:rPr>
          <w:color w:val="auto"/>
          <w:highlight w:val="yellow"/>
        </w:rPr>
      </w:pPr>
      <w:r w:rsidRPr="005828A5">
        <w:rPr>
          <w:iCs/>
          <w:highlight w:val="yellow"/>
        </w:rPr>
        <w:t>3.3.1</w:t>
      </w:r>
      <w:r w:rsidR="00AA6B8A" w:rsidRPr="005828A5">
        <w:rPr>
          <w:iCs/>
          <w:highlight w:val="yellow"/>
        </w:rPr>
        <w:t>.</w:t>
      </w:r>
      <w:r w:rsidRPr="005828A5">
        <w:rPr>
          <w:i/>
          <w:highlight w:val="yellow"/>
        </w:rPr>
        <w:t xml:space="preserve"> </w:t>
      </w:r>
      <w:r w:rsidR="006D6501" w:rsidRPr="005828A5">
        <w:rPr>
          <w:iCs/>
          <w:highlight w:val="yellow"/>
        </w:rPr>
        <w:t xml:space="preserve">Perform </w:t>
      </w:r>
      <w:r w:rsidR="00600556" w:rsidRPr="005828A5">
        <w:rPr>
          <w:i/>
          <w:highlight w:val="yellow"/>
        </w:rPr>
        <w:t>An. gambiae</w:t>
      </w:r>
      <w:r w:rsidR="00C77450" w:rsidRPr="005828A5">
        <w:rPr>
          <w:highlight w:val="yellow"/>
        </w:rPr>
        <w:t xml:space="preserve"> embryo microinjections in 25 mM </w:t>
      </w:r>
      <w:r w:rsidR="004022C7" w:rsidRPr="005828A5">
        <w:rPr>
          <w:highlight w:val="yellow"/>
        </w:rPr>
        <w:t>NaCl</w:t>
      </w:r>
      <w:r w:rsidR="00FB5599" w:rsidRPr="005828A5">
        <w:rPr>
          <w:highlight w:val="yellow"/>
        </w:rPr>
        <w:fldChar w:fldCharType="begin" w:fldLock="1"/>
      </w:r>
      <w:r w:rsidR="00694F20" w:rsidRPr="005828A5">
        <w:rPr>
          <w:highlight w:val="yellow"/>
        </w:rPr>
        <w:instrText>ADDIN CSL_CITATION {"citationItems":[{"id":"ITEM-1","itemData":{"DOI":"10.1186/1756-0500-2-24","ISBN":"1756-0500 (Electronic)\\n1756-0500 (Linking)","ISSN":"1756-0500","PMID":"19284522","abstract":"BACKGROUND: Genetic transformation of the malaria mosquito Anopheles gambiae has been successfully achieved in recent years, and represents a potentially powerful tool for researchers. Tissue-, stage- and sex-specific promoters are essential requirements to support the development of new applications for the transformation technique and potential malaria control strategies. During the Plasmodium lifecycle in the invertebrate host, four major mosquito cell types are involved in interactions with the parasite: hemocytes and fat body cells, which provide humoral and cellular components of the innate immune response, midgut and salivary glands representing the epithelial barriers traversed by the parasite during its lifecycle in the mosquito. FINDINGS: We have analyzed the upstream regulatory sequence of the An. gambiae salivary gland-specific apyrase (AgApy) gene in transgenic An. gambiae using a piggyBac transposable element vector marked by a 3xP3 promoter:DsRed gene fusion. Efficient germ-line transformation in An. gambiae mosquitoes was obtained and several integration events in at least three different G0 families were detected. LacZ reporter gene expression was analyzed in three transgenic lines/groups, and in only one group was tissue-specific expression restricted to salivary glands. CONCLUSION: Our data describe an efficient genetic transformation of An. gambiae embryos. However, expression from the selected region of the AgApy promoter is weak and position effects may mask tissue- and stage- specific activity in transgenic mosquitoes.","author":[{"dropping-particle":"","family":"Lombardo","given":"Fabrizio","non-dropping-particle":"","parse-names":false,"suffix":""},{"dropping-particle":"","family":"Lycett","given":"Gareth J","non-dropping-particle":"","parse-names":false,"suffix":""},{"dropping-particle":"","family":"Lanfrancotti","given":"Alessandra","non-dropping-particle":"","parse-names":false,"suffix":""},{"dropping-particle":"","family":"Coluzzi","given":"Mario","non-dropping-particle":"","parse-names":false,"suffix":""},{"dropping-particle":"","family":"Arcà","given":"Bruno","non-dropping-particle":"","parse-names":false,"suffix":""}],"container-title":"BMC research notes","id":"ITEM-1","issued":{"date-parts":[["2009"]]},"page":"24","title":"Analysis of apyrase 5' upstream region validates improved Anopheles gambiae transformation technique.","type":"article-journal","volume":"2"},"uris":["http://www.mendeley.com/documents/?uuid=c9aa311b-64ce-4624-afdb-9ff1e9abef16"]}],"mendeley":{"formattedCitation":"&lt;sup&gt;42&lt;/sup&gt;","plainTextFormattedCitation":"42","previouslyFormattedCitation":"&lt;sup&gt;42&lt;/sup&gt;"},"properties":{"noteIndex":0},"schema":"https://github.com/citation-style-language/schema/raw/master/csl-citation.json"}</w:instrText>
      </w:r>
      <w:r w:rsidR="00FB5599" w:rsidRPr="005828A5">
        <w:rPr>
          <w:highlight w:val="yellow"/>
        </w:rPr>
        <w:fldChar w:fldCharType="separate"/>
      </w:r>
      <w:r w:rsidR="00970D8B" w:rsidRPr="005828A5">
        <w:rPr>
          <w:noProof/>
          <w:highlight w:val="yellow"/>
          <w:vertAlign w:val="superscript"/>
        </w:rPr>
        <w:t>42</w:t>
      </w:r>
      <w:r w:rsidR="00FB5599" w:rsidRPr="005828A5">
        <w:rPr>
          <w:highlight w:val="yellow"/>
        </w:rPr>
        <w:fldChar w:fldCharType="end"/>
      </w:r>
      <w:r w:rsidR="00AC41F2" w:rsidRPr="005828A5">
        <w:rPr>
          <w:highlight w:val="yellow"/>
        </w:rPr>
        <w:t xml:space="preserve"> </w:t>
      </w:r>
      <w:r w:rsidR="00DD48B9" w:rsidRPr="005828A5">
        <w:rPr>
          <w:highlight w:val="yellow"/>
        </w:rPr>
        <w:t xml:space="preserve">by targeting the posterior pole of </w:t>
      </w:r>
      <w:r w:rsidR="00C77450" w:rsidRPr="005828A5">
        <w:rPr>
          <w:highlight w:val="yellow"/>
        </w:rPr>
        <w:t xml:space="preserve">the embryo at a </w:t>
      </w:r>
      <w:r w:rsidR="000A710C" w:rsidRPr="005828A5">
        <w:rPr>
          <w:highlight w:val="yellow"/>
        </w:rPr>
        <w:t>45-degree</w:t>
      </w:r>
      <w:r w:rsidR="00C77450" w:rsidRPr="005828A5">
        <w:rPr>
          <w:highlight w:val="yellow"/>
        </w:rPr>
        <w:t xml:space="preserve"> angle. </w:t>
      </w:r>
      <w:r w:rsidRPr="005828A5">
        <w:t xml:space="preserve">For a detailed protocol for embryo collection, alignment, and </w:t>
      </w:r>
      <w:r w:rsidRPr="005828A5">
        <w:rPr>
          <w:color w:val="auto"/>
        </w:rPr>
        <w:t xml:space="preserve">microinjection refer to </w:t>
      </w:r>
      <w:proofErr w:type="spellStart"/>
      <w:r w:rsidRPr="005828A5">
        <w:rPr>
          <w:color w:val="auto"/>
        </w:rPr>
        <w:t>Pondeville</w:t>
      </w:r>
      <w:proofErr w:type="spellEnd"/>
      <w:r w:rsidRPr="005828A5">
        <w:rPr>
          <w:color w:val="auto"/>
        </w:rPr>
        <w:t xml:space="preserve"> </w:t>
      </w:r>
      <w:r w:rsidR="0047186C" w:rsidRPr="0047186C">
        <w:rPr>
          <w:color w:val="auto"/>
        </w:rPr>
        <w:t>et al.</w:t>
      </w:r>
      <w:r w:rsidR="00FB5599" w:rsidRPr="005828A5">
        <w:rPr>
          <w:color w:val="auto"/>
        </w:rPr>
        <w:fldChar w:fldCharType="begin" w:fldLock="1"/>
      </w:r>
      <w:r w:rsidR="00694F20" w:rsidRPr="005828A5">
        <w:rPr>
          <w:color w:val="auto"/>
        </w:rPr>
        <w:instrText xml:space="preserve">ADDIN CSL_CITATION {"citationItems":[{"id":"ITEM-1","itemData":{"DOI":"10.1038/nprot.2014.117","ISBN":"1750-2799","ISSN":"1754-2189","PMID":"24945385","abstract":"Current transgenic methodology developed for mosquitoes has not been applied widely to the major malaria vector Anopheles gambiae, which has proved more difficult to genetically manipulate than other mosquito species and dipteran insects. In this protocol, we describe ΦC31-mediated site-specific integration of transgenes into the genome of A. gambiae. The ΦC31 system has many advantages over 'classical' transposon-mediated germline transformation systems, because it allows integration of large transgenes at specific, characterized genomic locations. Starting from a general protocol, we have optimized steps from embryo collection to co-injection of transgene-containing plasmid and in vitro–produced ΦC31 integrase mRNA. We also provide tips for screening transgenic larvae. The outlined procedure provides robust transformation in A. gambiae, resulting in homozygous transgenic lines in </w:instrText>
      </w:r>
      <w:r w:rsidR="00694F20" w:rsidRPr="005828A5">
        <w:rPr>
          <w:rFonts w:ascii="Cambria Math" w:hAnsi="Cambria Math" w:cs="Cambria Math"/>
          <w:color w:val="auto"/>
        </w:rPr>
        <w:instrText>∼</w:instrText>
      </w:r>
      <w:r w:rsidR="00694F20" w:rsidRPr="005828A5">
        <w:rPr>
          <w:color w:val="auto"/>
        </w:rPr>
        <w:instrText>2–3 months.","author":[{"dropping-particle":"","family":"Pondeville","given":"Emilie","non-dropping-particle":"","parse-names":false,"suffix":""},{"dropping-particle":"","family":"Puchot","given":"Nicolas","non-dropping-particle":"","parse-names":false,"suffix":""},{"dropping-particle":"","family":"Meredith","given":"Janet M","non-dropping-particle":"","parse-names":false,"suffix":""},{"dropping-particle":"","family":"Lynd","given":"Amy","non-dropping-particle":"","parse-names":false,"suffix":""},{"dropping-particle":"","family":"Vernick","given":"Kenneth D","non-dropping-particle":"","parse-names":false,"suffix":""},{"dropping-particle":"","family":"Lycett","given":"Gareth J","non-dropping-particle":"","parse-names":false,"suffix":""},{"dropping-particle":"","family":"Eggleston","given":"Paul","non-dropping-particle":"","parse-names":false,"suffix":""},{"dropping-particle":"","family":"Bourgouin","given":"Catherine","non-dropping-particle":"","parse-names":false,"suffix":""}],"container-title":"Nature Protocols","id":"ITEM-1","issue":"7","issued":{"date-parts":[["2014"]]},"page":"1698-1712","publisher":"Nature Publishing Group","title":"Efficient ΦC31 integrase–mediated site-specific germline transformation of Anopheles gambiae","type":"article-journal","volume":"9"},"uris":["http://www.mendeley.com/documents/?uuid=ea03f87f-3419-40cd-a2c2-7d82675d356a"]}],"mendeley":{"formattedCitation":"&lt;sup&gt;43&lt;/sup&gt;","plainTextFormattedCitation":"43","previouslyFormattedCitation":"&lt;sup&gt;43&lt;/sup&gt;"},"properties":{"noteIndex":0},"schema":"https://github.com/citation-style-language/schema/raw/master/csl-citation.json"}</w:instrText>
      </w:r>
      <w:r w:rsidR="00FB5599" w:rsidRPr="005828A5">
        <w:rPr>
          <w:color w:val="auto"/>
        </w:rPr>
        <w:fldChar w:fldCharType="separate"/>
      </w:r>
      <w:r w:rsidR="00970D8B" w:rsidRPr="005828A5">
        <w:rPr>
          <w:noProof/>
          <w:color w:val="auto"/>
          <w:vertAlign w:val="superscript"/>
        </w:rPr>
        <w:t>43</w:t>
      </w:r>
      <w:r w:rsidR="00FB5599" w:rsidRPr="005828A5">
        <w:rPr>
          <w:color w:val="auto"/>
        </w:rPr>
        <w:fldChar w:fldCharType="end"/>
      </w:r>
      <w:r w:rsidR="00C534BD" w:rsidRPr="005828A5">
        <w:rPr>
          <w:color w:val="auto"/>
        </w:rPr>
        <w:t xml:space="preserve"> and Lobo </w:t>
      </w:r>
      <w:r w:rsidR="0047186C" w:rsidRPr="0047186C">
        <w:rPr>
          <w:color w:val="auto"/>
        </w:rPr>
        <w:t>et al.</w:t>
      </w:r>
      <w:r w:rsidR="00FB5599" w:rsidRPr="005828A5">
        <w:rPr>
          <w:color w:val="auto"/>
        </w:rPr>
        <w:fldChar w:fldCharType="begin" w:fldLock="1"/>
      </w:r>
      <w:r w:rsidR="00694F20" w:rsidRPr="005828A5">
        <w:rPr>
          <w:color w:val="auto"/>
        </w:rPr>
        <w:instrText>ADDIN CSL_CITATION {"citationItems":[{"id":"ITEM-1","itemData":{"DOI":"10.1038/nprot.2006.221","ISBN":"1750-2799 (Electronic)","ISSN":"1754-2189","PMID":"17406416","abstract":"The ability to manipulate the mosquito genome through germ-line transformation provides us with a powerful tool for investigating gene structure and function. It is also a valuable method for the development of novel approaches to combating the spread of mosquito-vectored diseases. To date, germ-line transformation has been demonstrated in several mosquito species. Transgenes are introduced into pre-blastocyst mosquito embryos using microinjection techniques that take a few hours, and progeny are screened for the presence of a marker gene. The microinjection protocol presented here can be applied to most mosquitoes and contains several improvements over other published methods that increase the survival of injected embryos and, therefore, the number of transformants. Transgenic lines can be established in approximately 1 month using this technique.","author":[{"dropping-particle":"","family":"Lobo","given":"Neil F","non-dropping-particle":"","parse-names":false,"suffix":""},{"dropping-particle":"","family":"Clayton","given":"John R","non-dropping-particle":"","parse-names":false,"suffix":""},{"dropping-particle":"","family":"Fraser","given":"Malcolm J","non-dropping-particle":"","parse-names":false,"suffix":""},{"dropping-particle":"","family":"Kafatos","given":"Fotis C","non-dropping-particle":"","parse-names":false,"suffix":""},{"dropping-particle":"","family":"Collins","given":"Frank H","non-dropping-particle":"","parse-names":false,"suffix":""}],"container-title":"Nature protocols","id":"ITEM-1","issue":"3","issued":{"date-parts":[["2006"]]},"page":"1312-1317","title":"High efficiency germ-line transformation of mosquitoes.","type":"article-journal","volume":"1"},"uris":["http://www.mendeley.com/documents/?uuid=0e602a76-e178-4143-90fe-69384aa5b59c"]}],"mendeley":{"formattedCitation":"&lt;sup&gt;44&lt;/sup&gt;","plainTextFormattedCitation":"44","previouslyFormattedCitation":"&lt;sup&gt;44&lt;/sup&gt;"},"properties":{"noteIndex":0},"schema":"https://github.com/citation-style-language/schema/raw/master/csl-citation.json"}</w:instrText>
      </w:r>
      <w:r w:rsidR="00FB5599" w:rsidRPr="005828A5">
        <w:rPr>
          <w:color w:val="auto"/>
        </w:rPr>
        <w:fldChar w:fldCharType="separate"/>
      </w:r>
      <w:r w:rsidR="00970D8B" w:rsidRPr="005828A5">
        <w:rPr>
          <w:noProof/>
          <w:color w:val="auto"/>
          <w:vertAlign w:val="superscript"/>
        </w:rPr>
        <w:t>44</w:t>
      </w:r>
      <w:r w:rsidR="00FB5599" w:rsidRPr="005828A5">
        <w:rPr>
          <w:color w:val="auto"/>
        </w:rPr>
        <w:fldChar w:fldCharType="end"/>
      </w:r>
      <w:r w:rsidR="00C534BD" w:rsidRPr="005828A5">
        <w:rPr>
          <w:color w:val="auto"/>
        </w:rPr>
        <w:t>.</w:t>
      </w:r>
    </w:p>
    <w:p w14:paraId="1F921951" w14:textId="77777777" w:rsidR="001E1A3A" w:rsidRPr="005828A5" w:rsidRDefault="001E1A3A" w:rsidP="00101720">
      <w:pPr>
        <w:rPr>
          <w:color w:val="auto"/>
          <w:highlight w:val="yellow"/>
        </w:rPr>
      </w:pPr>
    </w:p>
    <w:p w14:paraId="786CD5B9" w14:textId="3E7531B1" w:rsidR="0041567C" w:rsidRPr="00AC2415" w:rsidRDefault="001E1A3A" w:rsidP="00101720">
      <w:pPr>
        <w:rPr>
          <w:color w:val="auto"/>
        </w:rPr>
      </w:pPr>
      <w:r w:rsidRPr="005828A5">
        <w:rPr>
          <w:iCs/>
          <w:highlight w:val="yellow"/>
        </w:rPr>
        <w:t>3.3.2</w:t>
      </w:r>
      <w:r w:rsidR="00AA6B8A" w:rsidRPr="005828A5">
        <w:rPr>
          <w:iCs/>
          <w:highlight w:val="yellow"/>
        </w:rPr>
        <w:t>.</w:t>
      </w:r>
      <w:r w:rsidR="006D6501" w:rsidRPr="005828A5">
        <w:rPr>
          <w:iCs/>
          <w:highlight w:val="yellow"/>
        </w:rPr>
        <w:t xml:space="preserve"> Perform</w:t>
      </w:r>
      <w:r w:rsidRPr="005828A5">
        <w:rPr>
          <w:i/>
          <w:highlight w:val="yellow"/>
        </w:rPr>
        <w:t xml:space="preserve"> </w:t>
      </w:r>
      <w:r w:rsidR="00600556" w:rsidRPr="005828A5">
        <w:rPr>
          <w:i/>
          <w:highlight w:val="yellow"/>
        </w:rPr>
        <w:t xml:space="preserve">An. </w:t>
      </w:r>
      <w:proofErr w:type="spellStart"/>
      <w:r w:rsidR="00600556" w:rsidRPr="005828A5">
        <w:rPr>
          <w:i/>
          <w:highlight w:val="yellow"/>
        </w:rPr>
        <w:t>stephensi</w:t>
      </w:r>
      <w:proofErr w:type="spellEnd"/>
      <w:r w:rsidR="00C77450" w:rsidRPr="005828A5">
        <w:rPr>
          <w:highlight w:val="yellow"/>
        </w:rPr>
        <w:t xml:space="preserve"> embryo </w:t>
      </w:r>
      <w:r w:rsidR="005524F5" w:rsidRPr="005828A5">
        <w:rPr>
          <w:highlight w:val="yellow"/>
        </w:rPr>
        <w:t>micro</w:t>
      </w:r>
      <w:r w:rsidR="00C77450" w:rsidRPr="005828A5">
        <w:rPr>
          <w:highlight w:val="yellow"/>
        </w:rPr>
        <w:t>injection</w:t>
      </w:r>
      <w:r w:rsidR="005524F5" w:rsidRPr="005828A5">
        <w:rPr>
          <w:highlight w:val="yellow"/>
        </w:rPr>
        <w:t>s</w:t>
      </w:r>
      <w:r w:rsidR="00C77450" w:rsidRPr="005828A5">
        <w:rPr>
          <w:highlight w:val="yellow"/>
        </w:rPr>
        <w:t xml:space="preserve"> in </w:t>
      </w:r>
      <w:r w:rsidR="00BF16EF" w:rsidRPr="005828A5">
        <w:rPr>
          <w:highlight w:val="yellow"/>
        </w:rPr>
        <w:t xml:space="preserve">halocarbon oil 700:27 (2:1) </w:t>
      </w:r>
      <w:r w:rsidR="00DD48B9" w:rsidRPr="005828A5">
        <w:rPr>
          <w:highlight w:val="yellow"/>
        </w:rPr>
        <w:t xml:space="preserve">by targeting the posterior pole of the embryo </w:t>
      </w:r>
      <w:r w:rsidR="005524F5" w:rsidRPr="005828A5">
        <w:rPr>
          <w:highlight w:val="yellow"/>
        </w:rPr>
        <w:t xml:space="preserve">at a </w:t>
      </w:r>
      <w:r w:rsidR="00DD48B9" w:rsidRPr="005828A5">
        <w:rPr>
          <w:highlight w:val="yellow"/>
        </w:rPr>
        <w:t>30</w:t>
      </w:r>
      <w:r w:rsidR="000A710C" w:rsidRPr="005828A5">
        <w:rPr>
          <w:highlight w:val="yellow"/>
        </w:rPr>
        <w:t>-degree</w:t>
      </w:r>
      <w:r w:rsidR="005524F5" w:rsidRPr="005828A5">
        <w:rPr>
          <w:highlight w:val="yellow"/>
        </w:rPr>
        <w:t xml:space="preserve"> angle. </w:t>
      </w:r>
      <w:bookmarkStart w:id="8" w:name="_Hlk51840904"/>
      <w:r w:rsidRPr="005828A5">
        <w:t>A d</w:t>
      </w:r>
      <w:r w:rsidR="0041567C" w:rsidRPr="005828A5">
        <w:t>etail</w:t>
      </w:r>
      <w:r w:rsidR="0023741D" w:rsidRPr="005828A5">
        <w:t>ed</w:t>
      </w:r>
      <w:r w:rsidR="0041567C" w:rsidRPr="005828A5">
        <w:t xml:space="preserve"> protocol for </w:t>
      </w:r>
      <w:r w:rsidR="00C01DCD" w:rsidRPr="005828A5">
        <w:t>embryo collection</w:t>
      </w:r>
      <w:r w:rsidR="002B431B" w:rsidRPr="005828A5">
        <w:t xml:space="preserve">, alignment, </w:t>
      </w:r>
      <w:r w:rsidR="00C01DCD" w:rsidRPr="005828A5">
        <w:t>and micro</w:t>
      </w:r>
      <w:r w:rsidR="0041567C" w:rsidRPr="005828A5">
        <w:t xml:space="preserve">injection </w:t>
      </w:r>
      <w:r w:rsidR="0041567C" w:rsidRPr="005828A5">
        <w:rPr>
          <w:color w:val="auto"/>
        </w:rPr>
        <w:t xml:space="preserve">can be found in </w:t>
      </w:r>
      <w:bookmarkEnd w:id="8"/>
      <w:proofErr w:type="spellStart"/>
      <w:r w:rsidR="0041567C" w:rsidRPr="005828A5">
        <w:rPr>
          <w:color w:val="auto"/>
        </w:rPr>
        <w:t>Terenius</w:t>
      </w:r>
      <w:proofErr w:type="spellEnd"/>
      <w:r w:rsidR="0041567C" w:rsidRPr="005828A5">
        <w:rPr>
          <w:color w:val="auto"/>
        </w:rPr>
        <w:t xml:space="preserve"> </w:t>
      </w:r>
      <w:r w:rsidR="0047186C" w:rsidRPr="0047186C">
        <w:rPr>
          <w:color w:val="auto"/>
        </w:rPr>
        <w:t>et al.</w:t>
      </w:r>
      <w:r w:rsidR="00FB5599" w:rsidRPr="005828A5">
        <w:rPr>
          <w:color w:val="auto"/>
        </w:rPr>
        <w:fldChar w:fldCharType="begin" w:fldLock="1"/>
      </w:r>
      <w:r w:rsidR="00694F20" w:rsidRPr="005828A5">
        <w:rPr>
          <w:color w:val="auto"/>
        </w:rPr>
        <w:instrText>ADDIN CSL_CITATION {"citationItems":[{"id":"ITEM-1","itemData":{"DOI":"10.3791/216","ISSN":"1940087X","abstract":"The introduction of exogenous genes into the genomes of mosquitoes requires microinjection techniques tailored to the specific species of interest. This video protocol demonstrates a method used by the James laboratory to microinject DNA constructs into Anopheles stephensi embryos for the generation of transformed mosquitoes. Techniques for preparing microinjection needles, collecting and preparing embryos and performing the microinjection are illustrated. © JoVE 2006-2011 All Rights Reserved.","author":[{"dropping-particle":"","family":"Terenius","given":"Olle","non-dropping-particle":"","parse-names":false,"suffix":""},{"dropping-particle":"","family":"Juhn","given":"Jennifer","non-dropping-particle":"","parse-names":false,"suffix":""},{"dropping-particle":"","family":"James","given":"Anthony A.","non-dropping-particle":"","parse-names":false,"suffix":""}],"container-title":"Journal of Visualized Experiments","id":"ITEM-1","issued":{"date-parts":[["2007"]]},"title":"Injection of An. stephensi embryos to generate malaria-resistant mosquitoes","type":"article-journal"},"uris":["http://www.mendeley.com/documents/?uuid=2acb0e57-92ce-414f-a6c9-1566aa884f78"]}],"mendeley":{"formattedCitation":"&lt;sup&gt;45&lt;/sup&gt;","plainTextFormattedCitation":"45","previouslyFormattedCitation":"&lt;sup&gt;45&lt;/sup&gt;"},"properties":{"noteIndex":0},"schema":"https://github.com/citation-style-language/schema/raw/master/csl-citation.json"}</w:instrText>
      </w:r>
      <w:r w:rsidR="00FB5599" w:rsidRPr="005828A5">
        <w:rPr>
          <w:color w:val="auto"/>
        </w:rPr>
        <w:fldChar w:fldCharType="separate"/>
      </w:r>
      <w:r w:rsidR="00970D8B" w:rsidRPr="005828A5">
        <w:rPr>
          <w:noProof/>
          <w:color w:val="auto"/>
          <w:vertAlign w:val="superscript"/>
        </w:rPr>
        <w:t>45</w:t>
      </w:r>
      <w:r w:rsidR="00FB5599" w:rsidRPr="005828A5">
        <w:rPr>
          <w:color w:val="auto"/>
        </w:rPr>
        <w:fldChar w:fldCharType="end"/>
      </w:r>
      <w:r w:rsidR="00C534BD" w:rsidRPr="005828A5">
        <w:rPr>
          <w:color w:val="auto"/>
        </w:rPr>
        <w:t xml:space="preserve"> and Lobo </w:t>
      </w:r>
      <w:r w:rsidR="0047186C" w:rsidRPr="0047186C">
        <w:rPr>
          <w:color w:val="auto"/>
        </w:rPr>
        <w:t>et al.</w:t>
      </w:r>
      <w:r w:rsidR="00FB5599" w:rsidRPr="005828A5">
        <w:rPr>
          <w:color w:val="auto"/>
        </w:rPr>
        <w:fldChar w:fldCharType="begin" w:fldLock="1"/>
      </w:r>
      <w:r w:rsidR="00694F20" w:rsidRPr="005828A5">
        <w:rPr>
          <w:color w:val="auto"/>
        </w:rPr>
        <w:instrText>ADDIN CSL_CITATION {"citationItems":[{"id":"ITEM-1","itemData":{"DOI":"10.1038/nprot.2006.221","ISBN":"1750-2799 (Electronic)","ISSN":"1754-2189","PMID":"17406416","abstract":"The ability to manipulate the mosquito genome through germ-line transformation provides us with a powerful tool for investigating gene structure and function. It is also a valuable method for the development of novel approaches to combating the spread of mosquito-vectored diseases. To date, germ-line transformation has been demonstrated in several mosquito species. Transgenes are introduced into pre-blastocyst mosquito embryos using microinjection techniques that take a few hours, and progeny are screened for the presence of a marker gene. The microinjection protocol presented here can be applied to most mosquitoes and contains several improvements over other published methods that increase the survival of injected embryos and, therefore, the number of transformants. Transgenic lines can be established in approximately 1 month using this technique.","author":[{"dropping-particle":"","family":"Lobo","given":"Neil F","non-dropping-particle":"","parse-names":false,"suffix":""},{"dropping-particle":"","family":"Clayton","given":"John R","non-dropping-particle":"","parse-names":false,"suffix":""},{"dropping-particle":"","family":"Fraser","given":"Malcolm J","non-dropping-particle":"","parse-names":false,"suffix":""},{"dropping-particle":"","family":"Kafatos","given":"Fotis C","non-dropping-particle":"","parse-names":false,"suffix":""},{"dropping-particle":"","family":"Collins","given":"Frank H","non-dropping-particle":"","parse-names":false,"suffix":""}],"container-title":"Nature protocols","id":"ITEM-1","issue":"3","issued":{"date-parts":[["2006"]]},"page":"1312-1317","title":"High efficiency germ-line transformation of mosquitoes.","type":"article-journal","volume":"1"},"uris":["http://www.mendeley.com/documents/?uuid=0e602a76-e178-4143-90fe-69384aa5b59c"]}],"mendeley":{"formattedCitation":"&lt;sup&gt;44&lt;/sup&gt;","plainTextFormattedCitation":"44","previouslyFormattedCitation":"&lt;sup&gt;44&lt;/sup&gt;"},"properties":{"noteIndex":0},"schema":"https://github.com/citation-style-language/schema/raw/master/csl-citation.json"}</w:instrText>
      </w:r>
      <w:r w:rsidR="00FB5599" w:rsidRPr="005828A5">
        <w:rPr>
          <w:color w:val="auto"/>
        </w:rPr>
        <w:fldChar w:fldCharType="separate"/>
      </w:r>
      <w:r w:rsidR="00970D8B" w:rsidRPr="005828A5">
        <w:rPr>
          <w:noProof/>
          <w:color w:val="auto"/>
          <w:vertAlign w:val="superscript"/>
        </w:rPr>
        <w:t>44</w:t>
      </w:r>
      <w:r w:rsidR="00FB5599" w:rsidRPr="005828A5">
        <w:rPr>
          <w:color w:val="auto"/>
        </w:rPr>
        <w:fldChar w:fldCharType="end"/>
      </w:r>
      <w:r w:rsidR="00C534BD" w:rsidRPr="005828A5">
        <w:rPr>
          <w:color w:val="auto"/>
        </w:rPr>
        <w:t>.</w:t>
      </w:r>
    </w:p>
    <w:p w14:paraId="35CB76A7" w14:textId="77777777" w:rsidR="00AC41F2" w:rsidRPr="00AC2415" w:rsidRDefault="00AC41F2" w:rsidP="00101720"/>
    <w:p w14:paraId="77681B71" w14:textId="688BC144" w:rsidR="000577B2" w:rsidRPr="00AC2415" w:rsidRDefault="007C1B2E" w:rsidP="00101720">
      <w:r w:rsidRPr="00AC2415">
        <w:t>3</w:t>
      </w:r>
      <w:r w:rsidR="009E0515" w:rsidRPr="00AC2415">
        <w:t>.</w:t>
      </w:r>
      <w:r w:rsidR="00AA6B8A" w:rsidRPr="00AC2415">
        <w:t>3.3.</w:t>
      </w:r>
      <w:r w:rsidR="009E0515" w:rsidRPr="00AC2415">
        <w:t xml:space="preserve"> </w:t>
      </w:r>
      <w:r w:rsidR="0042121F" w:rsidRPr="0030743F">
        <w:rPr>
          <w:highlight w:val="yellow"/>
        </w:rPr>
        <w:t>T</w:t>
      </w:r>
      <w:r w:rsidR="002A62B5" w:rsidRPr="0030743F">
        <w:rPr>
          <w:highlight w:val="yellow"/>
        </w:rPr>
        <w:t xml:space="preserve">ransfer eggs </w:t>
      </w:r>
      <w:r w:rsidR="0042121F" w:rsidRPr="0030743F">
        <w:rPr>
          <w:highlight w:val="yellow"/>
        </w:rPr>
        <w:t xml:space="preserve">immediately after injection </w:t>
      </w:r>
      <w:r w:rsidR="002A62B5" w:rsidRPr="0030743F">
        <w:rPr>
          <w:highlight w:val="yellow"/>
        </w:rPr>
        <w:t xml:space="preserve">in </w:t>
      </w:r>
      <w:r w:rsidR="00A423A2" w:rsidRPr="0030743F">
        <w:rPr>
          <w:highlight w:val="yellow"/>
        </w:rPr>
        <w:t xml:space="preserve">a </w:t>
      </w:r>
      <w:r w:rsidR="00416E3A">
        <w:rPr>
          <w:highlight w:val="yellow"/>
        </w:rPr>
        <w:t>P</w:t>
      </w:r>
      <w:r w:rsidR="00416E3A" w:rsidRPr="0030743F">
        <w:rPr>
          <w:highlight w:val="yellow"/>
        </w:rPr>
        <w:t xml:space="preserve">etri </w:t>
      </w:r>
      <w:r w:rsidR="00A423A2" w:rsidRPr="0030743F">
        <w:rPr>
          <w:highlight w:val="yellow"/>
        </w:rPr>
        <w:t xml:space="preserve">dish filled with </w:t>
      </w:r>
      <w:r w:rsidR="002A62B5" w:rsidRPr="0030743F">
        <w:rPr>
          <w:highlight w:val="yellow"/>
        </w:rPr>
        <w:t xml:space="preserve">sterile distilled water </w:t>
      </w:r>
      <w:r w:rsidR="00A423A2" w:rsidRPr="0030743F">
        <w:rPr>
          <w:highlight w:val="yellow"/>
        </w:rPr>
        <w:t>(</w:t>
      </w:r>
      <w:r w:rsidR="002A62B5" w:rsidRPr="0030743F">
        <w:rPr>
          <w:highlight w:val="yellow"/>
        </w:rPr>
        <w:t>pH 7.2</w:t>
      </w:r>
      <w:r w:rsidR="00A423A2" w:rsidRPr="0030743F">
        <w:rPr>
          <w:highlight w:val="yellow"/>
        </w:rPr>
        <w:t>)</w:t>
      </w:r>
      <w:r w:rsidR="002A62B5" w:rsidRPr="0030743F">
        <w:rPr>
          <w:highlight w:val="yellow"/>
        </w:rPr>
        <w:t xml:space="preserve"> and return </w:t>
      </w:r>
      <w:r w:rsidR="009E0515" w:rsidRPr="0030743F">
        <w:rPr>
          <w:highlight w:val="yellow"/>
        </w:rPr>
        <w:t xml:space="preserve">them </w:t>
      </w:r>
      <w:r w:rsidR="002A62B5" w:rsidRPr="0030743F">
        <w:rPr>
          <w:highlight w:val="yellow"/>
        </w:rPr>
        <w:t>to</w:t>
      </w:r>
      <w:r w:rsidR="00492401" w:rsidRPr="0030743F">
        <w:rPr>
          <w:highlight w:val="yellow"/>
        </w:rPr>
        <w:t xml:space="preserve"> </w:t>
      </w:r>
      <w:r w:rsidR="002A62B5" w:rsidRPr="0030743F">
        <w:rPr>
          <w:highlight w:val="yellow"/>
        </w:rPr>
        <w:t xml:space="preserve">insectary </w:t>
      </w:r>
      <w:r w:rsidR="00492401" w:rsidRPr="0030743F">
        <w:rPr>
          <w:highlight w:val="yellow"/>
        </w:rPr>
        <w:t>conditions</w:t>
      </w:r>
      <w:r w:rsidR="00303C5A" w:rsidRPr="00AC2415">
        <w:t>.</w:t>
      </w:r>
      <w:r w:rsidR="00492401" w:rsidRPr="00AC2415">
        <w:t xml:space="preserve"> </w:t>
      </w:r>
    </w:p>
    <w:p w14:paraId="08927E6E" w14:textId="77777777" w:rsidR="000577B2" w:rsidRPr="00AC2415" w:rsidRDefault="000577B2" w:rsidP="00101720"/>
    <w:p w14:paraId="2E58C1EF" w14:textId="76294175" w:rsidR="00EE49A5" w:rsidRPr="00AC2415" w:rsidRDefault="007C1B2E" w:rsidP="00101720">
      <w:r w:rsidRPr="00AC2415">
        <w:t>3</w:t>
      </w:r>
      <w:r w:rsidR="009E0515" w:rsidRPr="00AC2415">
        <w:t>.</w:t>
      </w:r>
      <w:r w:rsidR="001D3360" w:rsidRPr="00AC2415">
        <w:t>4</w:t>
      </w:r>
      <w:r w:rsidR="00AA6B8A" w:rsidRPr="00AC2415">
        <w:t>.</w:t>
      </w:r>
      <w:r w:rsidR="009E0515" w:rsidRPr="00AC2415">
        <w:t xml:space="preserve"> </w:t>
      </w:r>
      <w:r w:rsidR="00EE112E" w:rsidRPr="0030743F">
        <w:rPr>
          <w:highlight w:val="yellow"/>
        </w:rPr>
        <w:t>Upon hatching, t</w:t>
      </w:r>
      <w:r w:rsidR="00EE49A5" w:rsidRPr="0030743F">
        <w:rPr>
          <w:highlight w:val="yellow"/>
        </w:rPr>
        <w:t xml:space="preserve">ransfer </w:t>
      </w:r>
      <w:r w:rsidR="003A7A5F" w:rsidRPr="0030743F">
        <w:rPr>
          <w:highlight w:val="yellow"/>
        </w:rPr>
        <w:t>G</w:t>
      </w:r>
      <w:r w:rsidR="003A7A5F" w:rsidRPr="0030743F">
        <w:rPr>
          <w:highlight w:val="yellow"/>
          <w:vertAlign w:val="subscript"/>
        </w:rPr>
        <w:t>0</w:t>
      </w:r>
      <w:r w:rsidR="003A7A5F" w:rsidRPr="0030743F">
        <w:rPr>
          <w:highlight w:val="yellow"/>
        </w:rPr>
        <w:t xml:space="preserve"> </w:t>
      </w:r>
      <w:r w:rsidR="00EE49A5" w:rsidRPr="0030743F">
        <w:rPr>
          <w:highlight w:val="yellow"/>
        </w:rPr>
        <w:t xml:space="preserve">larvae </w:t>
      </w:r>
      <w:r w:rsidR="00A423A2" w:rsidRPr="0030743F">
        <w:rPr>
          <w:highlight w:val="yellow"/>
        </w:rPr>
        <w:t>in</w:t>
      </w:r>
      <w:r w:rsidR="00EE112E" w:rsidRPr="0030743F">
        <w:rPr>
          <w:highlight w:val="yellow"/>
        </w:rPr>
        <w:t>to</w:t>
      </w:r>
      <w:r w:rsidR="00A423A2" w:rsidRPr="0030743F">
        <w:rPr>
          <w:highlight w:val="yellow"/>
        </w:rPr>
        <w:t xml:space="preserve"> </w:t>
      </w:r>
      <w:r w:rsidR="002A63D3" w:rsidRPr="0030743F">
        <w:rPr>
          <w:highlight w:val="yellow"/>
        </w:rPr>
        <w:t>a</w:t>
      </w:r>
      <w:r w:rsidR="00A423A2" w:rsidRPr="0030743F">
        <w:rPr>
          <w:highlight w:val="yellow"/>
        </w:rPr>
        <w:t xml:space="preserve"> tray </w:t>
      </w:r>
      <w:r w:rsidR="002A63D3" w:rsidRPr="0030743F">
        <w:rPr>
          <w:highlight w:val="yellow"/>
        </w:rPr>
        <w:t xml:space="preserve">with </w:t>
      </w:r>
      <w:r w:rsidR="00073926" w:rsidRPr="0030743F">
        <w:rPr>
          <w:highlight w:val="yellow"/>
        </w:rPr>
        <w:t xml:space="preserve">salted </w:t>
      </w:r>
      <w:r w:rsidR="002A63D3" w:rsidRPr="0030743F">
        <w:rPr>
          <w:highlight w:val="yellow"/>
        </w:rPr>
        <w:t xml:space="preserve">distilled </w:t>
      </w:r>
      <w:r w:rsidR="00073926" w:rsidRPr="0030743F">
        <w:rPr>
          <w:highlight w:val="yellow"/>
        </w:rPr>
        <w:t>water</w:t>
      </w:r>
      <w:r w:rsidR="00073926" w:rsidRPr="00AC2415">
        <w:t xml:space="preserve"> (</w:t>
      </w:r>
      <w:r w:rsidR="00FC5CB6" w:rsidRPr="00AC2415">
        <w:t xml:space="preserve">0.1% </w:t>
      </w:r>
      <w:r w:rsidR="00073926" w:rsidRPr="00AC2415">
        <w:t>tonic</w:t>
      </w:r>
      <w:r w:rsidR="00FC5CB6" w:rsidRPr="00AC2415">
        <w:t xml:space="preserve"> salt</w:t>
      </w:r>
      <w:r w:rsidR="00073926" w:rsidRPr="00AC2415">
        <w:t xml:space="preserve">) </w:t>
      </w:r>
      <w:r w:rsidR="00F5790D" w:rsidRPr="0030743F">
        <w:rPr>
          <w:highlight w:val="yellow"/>
        </w:rPr>
        <w:t xml:space="preserve">daily and rear </w:t>
      </w:r>
      <w:r w:rsidR="00EF34B8" w:rsidRPr="0030743F">
        <w:rPr>
          <w:highlight w:val="yellow"/>
        </w:rPr>
        <w:t>to pupae</w:t>
      </w:r>
      <w:r w:rsidR="00303C5A" w:rsidRPr="0030743F">
        <w:rPr>
          <w:highlight w:val="yellow"/>
        </w:rPr>
        <w:t>.</w:t>
      </w:r>
    </w:p>
    <w:p w14:paraId="25A364C9" w14:textId="030D1EC4" w:rsidR="00930745" w:rsidRPr="00AC2415" w:rsidRDefault="00930745" w:rsidP="00101720"/>
    <w:p w14:paraId="2961F070" w14:textId="310032D6" w:rsidR="00930745" w:rsidRPr="00AC2415" w:rsidRDefault="00930745" w:rsidP="00101720">
      <w:r w:rsidRPr="00AC2415">
        <w:t>3.5</w:t>
      </w:r>
      <w:r w:rsidR="00AA6B8A" w:rsidRPr="00AC2415">
        <w:t>.</w:t>
      </w:r>
      <w:r w:rsidRPr="00AC2415">
        <w:t xml:space="preserve"> </w:t>
      </w:r>
      <w:r w:rsidR="00FA0A75" w:rsidRPr="00AC2415">
        <w:t>R</w:t>
      </w:r>
      <w:r w:rsidRPr="00AC2415">
        <w:t>ecord hatching rate (</w:t>
      </w:r>
      <w:r w:rsidR="00636578" w:rsidRPr="00502E72">
        <w:t>i.e</w:t>
      </w:r>
      <w:r w:rsidR="00636578" w:rsidRPr="006D6501">
        <w:rPr>
          <w:i/>
          <w:iCs/>
        </w:rPr>
        <w:t>.,</w:t>
      </w:r>
      <w:r w:rsidRPr="00AC2415">
        <w:t xml:space="preserve"> number of larvae hatched</w:t>
      </w:r>
      <w:r w:rsidR="005D5C19">
        <w:t>/</w:t>
      </w:r>
      <w:r w:rsidRPr="00AC2415">
        <w:t>number of embryos injected).</w:t>
      </w:r>
    </w:p>
    <w:p w14:paraId="062F7067" w14:textId="0382C5B2" w:rsidR="00F5790D" w:rsidRPr="00AC2415" w:rsidRDefault="00F5790D" w:rsidP="00101720"/>
    <w:p w14:paraId="0FE47780" w14:textId="7A6450FD" w:rsidR="00EE49A5" w:rsidRPr="00AC2415" w:rsidRDefault="007123C2" w:rsidP="00101720">
      <w:r w:rsidRPr="00AC2415">
        <w:t>NOTE</w:t>
      </w:r>
      <w:r w:rsidR="00F5790D" w:rsidRPr="00AC2415">
        <w:t xml:space="preserve">: </w:t>
      </w:r>
      <w:r w:rsidRPr="00AC2415">
        <w:t>E</w:t>
      </w:r>
      <w:r w:rsidR="00BF1534" w:rsidRPr="00AC2415">
        <w:t xml:space="preserve">mbryo movement </w:t>
      </w:r>
      <w:r w:rsidR="00D45D2F">
        <w:t xml:space="preserve">aids </w:t>
      </w:r>
      <w:r w:rsidR="00BF1534" w:rsidRPr="00AC2415">
        <w:t xml:space="preserve">hatching, so gentle swirling is </w:t>
      </w:r>
      <w:r w:rsidR="00A31B28" w:rsidRPr="00AC2415">
        <w:t>desirable</w:t>
      </w:r>
      <w:r w:rsidR="00BF1534" w:rsidRPr="00AC2415">
        <w:t xml:space="preserve">. </w:t>
      </w:r>
      <w:r w:rsidR="00280FB7" w:rsidRPr="00AC2415">
        <w:t>H</w:t>
      </w:r>
      <w:r w:rsidR="003C581B" w:rsidRPr="00AC2415">
        <w:t xml:space="preserve">atching </w:t>
      </w:r>
      <w:r w:rsidR="00DD0E73" w:rsidRPr="00AC2415">
        <w:t xml:space="preserve">should start </w:t>
      </w:r>
      <w:r w:rsidR="003C581B" w:rsidRPr="00AC2415">
        <w:t>~48</w:t>
      </w:r>
      <w:r w:rsidR="00016123" w:rsidRPr="00AC2415">
        <w:t xml:space="preserve"> </w:t>
      </w:r>
      <w:r w:rsidR="003C581B" w:rsidRPr="00AC2415">
        <w:t>h</w:t>
      </w:r>
      <w:r w:rsidR="00EF34B8" w:rsidRPr="00AC2415">
        <w:t xml:space="preserve"> after injection</w:t>
      </w:r>
      <w:r w:rsidR="003C581B" w:rsidRPr="00AC2415">
        <w:t xml:space="preserve">. </w:t>
      </w:r>
      <w:r w:rsidR="0021727E" w:rsidRPr="00AC2415">
        <w:t>Since i</w:t>
      </w:r>
      <w:r w:rsidR="003C581B" w:rsidRPr="00AC2415">
        <w:t>njection may cause a slight developmental delay it is advisable to keep monitoring for late-hatching larvae</w:t>
      </w:r>
      <w:r w:rsidR="002F1269" w:rsidRPr="00AC2415">
        <w:t xml:space="preserve"> for </w:t>
      </w:r>
      <w:r w:rsidR="009E1F60" w:rsidRPr="00AC2415">
        <w:t>3-4</w:t>
      </w:r>
      <w:r w:rsidR="002F1269" w:rsidRPr="00AC2415">
        <w:t xml:space="preserve"> days</w:t>
      </w:r>
      <w:r w:rsidR="003C581B" w:rsidRPr="00AC2415">
        <w:t>.</w:t>
      </w:r>
      <w:r w:rsidR="00BF1534" w:rsidRPr="00AC2415">
        <w:t xml:space="preserve"> </w:t>
      </w:r>
    </w:p>
    <w:p w14:paraId="42D0E243" w14:textId="77777777" w:rsidR="00B60985" w:rsidRPr="00AC2415" w:rsidRDefault="00B60985" w:rsidP="00101720"/>
    <w:p w14:paraId="3FD775C9" w14:textId="19B42E65" w:rsidR="00A71D98" w:rsidRPr="00101720" w:rsidRDefault="007C1B2E" w:rsidP="00101720">
      <w:pPr>
        <w:rPr>
          <w:b/>
          <w:bCs/>
        </w:rPr>
      </w:pPr>
      <w:r w:rsidRPr="00101720">
        <w:rPr>
          <w:b/>
          <w:bCs/>
        </w:rPr>
        <w:t>4</w:t>
      </w:r>
      <w:r w:rsidR="008A653C" w:rsidRPr="00101720">
        <w:rPr>
          <w:b/>
          <w:bCs/>
        </w:rPr>
        <w:t xml:space="preserve">. </w:t>
      </w:r>
      <w:r w:rsidR="00A77C18" w:rsidRPr="00101720">
        <w:rPr>
          <w:b/>
          <w:bCs/>
        </w:rPr>
        <w:t>C</w:t>
      </w:r>
      <w:r w:rsidR="00A71D98" w:rsidRPr="00101720">
        <w:rPr>
          <w:b/>
          <w:bCs/>
        </w:rPr>
        <w:t>rossing</w:t>
      </w:r>
      <w:r w:rsidR="008A653C" w:rsidRPr="00101720">
        <w:rPr>
          <w:b/>
          <w:bCs/>
        </w:rPr>
        <w:t xml:space="preserve"> and screening of transform</w:t>
      </w:r>
      <w:r w:rsidR="004A2878" w:rsidRPr="00101720">
        <w:rPr>
          <w:b/>
          <w:bCs/>
        </w:rPr>
        <w:t>ed</w:t>
      </w:r>
      <w:r w:rsidR="006F2218" w:rsidRPr="00101720">
        <w:rPr>
          <w:b/>
          <w:bCs/>
        </w:rPr>
        <w:t xml:space="preserve"> individuals </w:t>
      </w:r>
    </w:p>
    <w:p w14:paraId="54BC7CDD" w14:textId="77777777" w:rsidR="002D62A0" w:rsidRPr="00AC2415" w:rsidRDefault="002D62A0" w:rsidP="00101720"/>
    <w:p w14:paraId="6B999101" w14:textId="75840619" w:rsidR="0015469A" w:rsidRPr="00AC2415" w:rsidRDefault="007C1B2E" w:rsidP="00101720">
      <w:r w:rsidRPr="00AC2415">
        <w:t>4</w:t>
      </w:r>
      <w:r w:rsidR="003A7A5F" w:rsidRPr="00AC2415">
        <w:t>.1</w:t>
      </w:r>
      <w:r w:rsidR="00AA6B8A" w:rsidRPr="00AC2415">
        <w:t>.</w:t>
      </w:r>
      <w:r w:rsidR="003A7A5F" w:rsidRPr="00AC2415">
        <w:t xml:space="preserve"> </w:t>
      </w:r>
      <w:r w:rsidR="00B60985" w:rsidRPr="00AC2415">
        <w:t xml:space="preserve">[OPTIONAL STEP] </w:t>
      </w:r>
      <w:r w:rsidR="003A7A5F" w:rsidRPr="00AC2415">
        <w:t>Screen G</w:t>
      </w:r>
      <w:r w:rsidR="003A7A5F" w:rsidRPr="00AC2415">
        <w:rPr>
          <w:vertAlign w:val="subscript"/>
        </w:rPr>
        <w:t>0</w:t>
      </w:r>
      <w:r w:rsidR="003A7A5F" w:rsidRPr="00AC2415">
        <w:t xml:space="preserve"> </w:t>
      </w:r>
      <w:r w:rsidR="0042121F" w:rsidRPr="00AC2415">
        <w:t xml:space="preserve">(injected) </w:t>
      </w:r>
      <w:r w:rsidR="004A2878" w:rsidRPr="00AC2415">
        <w:t>1</w:t>
      </w:r>
      <w:r w:rsidR="004A2878" w:rsidRPr="00AC2415">
        <w:rPr>
          <w:vertAlign w:val="superscript"/>
        </w:rPr>
        <w:t>st</w:t>
      </w:r>
      <w:r w:rsidR="004A2878" w:rsidRPr="00AC2415">
        <w:t xml:space="preserve"> or 2</w:t>
      </w:r>
      <w:r w:rsidR="004A2878" w:rsidRPr="00AC2415">
        <w:rPr>
          <w:vertAlign w:val="superscript"/>
        </w:rPr>
        <w:t>nd</w:t>
      </w:r>
      <w:r w:rsidR="003A7A5F" w:rsidRPr="00AC2415">
        <w:t xml:space="preserve"> instar larvae </w:t>
      </w:r>
      <w:r w:rsidR="003242BF" w:rsidRPr="00AC2415">
        <w:t>(L</w:t>
      </w:r>
      <w:r w:rsidR="003242BF" w:rsidRPr="00AC2415">
        <w:rPr>
          <w:vertAlign w:val="subscript"/>
        </w:rPr>
        <w:t>1</w:t>
      </w:r>
      <w:r w:rsidR="003242BF" w:rsidRPr="00AC2415">
        <w:t>-L</w:t>
      </w:r>
      <w:r w:rsidR="003242BF" w:rsidRPr="00AC2415">
        <w:rPr>
          <w:vertAlign w:val="subscript"/>
        </w:rPr>
        <w:t>2</w:t>
      </w:r>
      <w:r w:rsidR="003242BF" w:rsidRPr="00AC2415">
        <w:t xml:space="preserve">) </w:t>
      </w:r>
      <w:r w:rsidR="003A7A5F" w:rsidRPr="00AC2415">
        <w:t xml:space="preserve">for transient </w:t>
      </w:r>
      <w:r w:rsidR="00AA15A9" w:rsidRPr="00AC2415">
        <w:t xml:space="preserve">expression of the </w:t>
      </w:r>
      <w:r w:rsidR="0012241D" w:rsidRPr="00AC2415">
        <w:t>fluorescen</w:t>
      </w:r>
      <w:r w:rsidR="0012241D">
        <w:t>t</w:t>
      </w:r>
      <w:r w:rsidR="0012241D" w:rsidRPr="00AC2415">
        <w:t xml:space="preserve"> </w:t>
      </w:r>
      <w:r w:rsidR="00AA15A9" w:rsidRPr="00AC2415">
        <w:t>marker</w:t>
      </w:r>
      <w:r w:rsidR="0042121F" w:rsidRPr="00AC2415">
        <w:t>.</w:t>
      </w:r>
    </w:p>
    <w:p w14:paraId="608AF66E" w14:textId="3645CFAF" w:rsidR="00AA15A9" w:rsidRPr="00AC2415" w:rsidRDefault="00AA15A9" w:rsidP="00101720"/>
    <w:p w14:paraId="7DB3E674" w14:textId="61B6EE5F" w:rsidR="00B87F29" w:rsidRPr="00AC2415" w:rsidRDefault="007C1B2E" w:rsidP="00101720">
      <w:r w:rsidRPr="00AC2415">
        <w:t>4</w:t>
      </w:r>
      <w:r w:rsidR="00AA15A9" w:rsidRPr="00AC2415">
        <w:t>.1.1</w:t>
      </w:r>
      <w:r w:rsidR="00AA6B8A" w:rsidRPr="00AC2415">
        <w:t>.</w:t>
      </w:r>
      <w:r w:rsidR="00AA15A9" w:rsidRPr="00AC2415">
        <w:t xml:space="preserve"> </w:t>
      </w:r>
      <w:r w:rsidR="00B87F29" w:rsidRPr="00AC2415">
        <w:t>Use a</w:t>
      </w:r>
      <w:r w:rsidR="004A463A" w:rsidRPr="00AC2415">
        <w:t xml:space="preserve"> fine-tip</w:t>
      </w:r>
      <w:r w:rsidR="00B87F29" w:rsidRPr="00AC2415">
        <w:t xml:space="preserve"> glass pipette to t</w:t>
      </w:r>
      <w:r w:rsidR="00AA15A9" w:rsidRPr="00AC2415">
        <w:t xml:space="preserve">ransfer </w:t>
      </w:r>
      <w:r w:rsidR="00EF0E85" w:rsidRPr="00AC2415">
        <w:t>G</w:t>
      </w:r>
      <w:r w:rsidR="00EF0E85" w:rsidRPr="00AC2415">
        <w:rPr>
          <w:vertAlign w:val="subscript"/>
        </w:rPr>
        <w:t>0</w:t>
      </w:r>
      <w:r w:rsidR="00EF0E85" w:rsidRPr="00AC2415">
        <w:t xml:space="preserve"> </w:t>
      </w:r>
      <w:r w:rsidR="00AA15A9" w:rsidRPr="00AC2415">
        <w:t>L</w:t>
      </w:r>
      <w:r w:rsidR="00AA15A9" w:rsidRPr="00AC2415">
        <w:rPr>
          <w:vertAlign w:val="subscript"/>
        </w:rPr>
        <w:t>1</w:t>
      </w:r>
      <w:r w:rsidR="00AA15A9" w:rsidRPr="00AC2415">
        <w:t>-L</w:t>
      </w:r>
      <w:r w:rsidR="00AA15A9" w:rsidRPr="00AC2415">
        <w:rPr>
          <w:vertAlign w:val="subscript"/>
        </w:rPr>
        <w:t>2</w:t>
      </w:r>
      <w:r w:rsidR="00AA15A9" w:rsidRPr="00AC2415">
        <w:t xml:space="preserve"> larvae to a</w:t>
      </w:r>
      <w:r w:rsidR="003242BF" w:rsidRPr="00AC2415">
        <w:t xml:space="preserve"> microscope</w:t>
      </w:r>
      <w:r w:rsidR="00AA15A9" w:rsidRPr="00AC2415">
        <w:t xml:space="preserve"> slide</w:t>
      </w:r>
      <w:r w:rsidR="003242BF" w:rsidRPr="00AC2415">
        <w:t xml:space="preserve">s with wells. </w:t>
      </w:r>
      <w:r w:rsidR="00280FB7" w:rsidRPr="00AC2415">
        <w:t>Place</w:t>
      </w:r>
      <w:r w:rsidR="003242BF" w:rsidRPr="00AC2415">
        <w:t xml:space="preserve"> one larva in each well. </w:t>
      </w:r>
    </w:p>
    <w:p w14:paraId="50338489" w14:textId="77777777" w:rsidR="00B87F29" w:rsidRPr="00AC2415" w:rsidRDefault="00B87F29" w:rsidP="00101720"/>
    <w:p w14:paraId="486A2CD0" w14:textId="5171E89A" w:rsidR="00D20F33" w:rsidRDefault="007C1B2E" w:rsidP="00101720">
      <w:r w:rsidRPr="00AC2415">
        <w:t>4</w:t>
      </w:r>
      <w:r w:rsidR="00B87F29" w:rsidRPr="00AC2415">
        <w:t>.1.2</w:t>
      </w:r>
      <w:r w:rsidR="00AA6B8A" w:rsidRPr="00AC2415">
        <w:t>.</w:t>
      </w:r>
      <w:r w:rsidR="00B87F29" w:rsidRPr="00AC2415">
        <w:t xml:space="preserve"> </w:t>
      </w:r>
      <w:r w:rsidR="003242BF" w:rsidRPr="00AC2415">
        <w:t xml:space="preserve">Use </w:t>
      </w:r>
      <w:r w:rsidR="00D45D2F">
        <w:t xml:space="preserve">a fluorescence </w:t>
      </w:r>
      <w:r w:rsidR="00D45D2F" w:rsidRPr="00AC2415">
        <w:t xml:space="preserve">stereoscope </w:t>
      </w:r>
      <w:r w:rsidR="00D45D2F">
        <w:t xml:space="preserve">with </w:t>
      </w:r>
      <w:r w:rsidR="003242BF" w:rsidRPr="00AC2415">
        <w:t>the appropriate filter to s</w:t>
      </w:r>
      <w:r w:rsidR="00AA15A9" w:rsidRPr="00AC2415">
        <w:t>creen for the presence of transient expression</w:t>
      </w:r>
      <w:r w:rsidR="00D20F33">
        <w:t xml:space="preserve"> </w:t>
      </w:r>
      <w:r w:rsidR="00D20F33" w:rsidRPr="00AC2415">
        <w:t>of the fluorescen</w:t>
      </w:r>
      <w:r w:rsidR="0012241D">
        <w:t>t</w:t>
      </w:r>
      <w:r w:rsidR="00D20F33" w:rsidRPr="00AC2415">
        <w:t xml:space="preserve"> marker</w:t>
      </w:r>
      <w:r w:rsidR="009A3463">
        <w:t xml:space="preserve">. </w:t>
      </w:r>
      <w:r w:rsidR="00D20F33">
        <w:t xml:space="preserve"> </w:t>
      </w:r>
    </w:p>
    <w:p w14:paraId="1D10647A" w14:textId="77777777" w:rsidR="00D20F33" w:rsidRDefault="00D20F33" w:rsidP="00101720"/>
    <w:p w14:paraId="2F3D484A" w14:textId="6FAB05EB" w:rsidR="00AA15A9" w:rsidRPr="00FE134F" w:rsidRDefault="00D20F33" w:rsidP="00101720">
      <w:pPr>
        <w:rPr>
          <w:color w:val="auto"/>
        </w:rPr>
      </w:pPr>
      <w:r>
        <w:t xml:space="preserve">NOTE: </w:t>
      </w:r>
      <w:r w:rsidR="009A3463">
        <w:t>The patter</w:t>
      </w:r>
      <w:r w:rsidR="00636578">
        <w:t>n</w:t>
      </w:r>
      <w:r w:rsidR="009A3463">
        <w:t xml:space="preserve"> of transient expression is dictated by the promoter used. </w:t>
      </w:r>
      <w:r>
        <w:t xml:space="preserve">When using the </w:t>
      </w:r>
      <w:r w:rsidRPr="00C32F1D">
        <w:rPr>
          <w:i/>
          <w:iCs/>
        </w:rPr>
        <w:t xml:space="preserve">3xP3 </w:t>
      </w:r>
      <w:r>
        <w:t xml:space="preserve">promoter, transient expression </w:t>
      </w:r>
      <w:r w:rsidR="00D45D2F" w:rsidRPr="00AC2415">
        <w:t>of the fluorescen</w:t>
      </w:r>
      <w:r w:rsidR="0012241D">
        <w:t>t</w:t>
      </w:r>
      <w:r w:rsidR="00D45D2F" w:rsidRPr="00AC2415">
        <w:t xml:space="preserve"> marker </w:t>
      </w:r>
      <w:r>
        <w:t>is visible</w:t>
      </w:r>
      <w:r w:rsidR="00AA15A9" w:rsidRPr="00AC2415">
        <w:t xml:space="preserve"> in the anal p</w:t>
      </w:r>
      <w:r w:rsidR="003242BF" w:rsidRPr="00AC2415">
        <w:t>apillae</w:t>
      </w:r>
      <w:r w:rsidR="00334DD6">
        <w:t xml:space="preserve"> </w:t>
      </w:r>
      <w:r w:rsidR="00334DD6" w:rsidRPr="00FE134F">
        <w:rPr>
          <w:color w:val="auto"/>
        </w:rPr>
        <w:t xml:space="preserve">(see </w:t>
      </w:r>
      <w:r w:rsidR="006D6501" w:rsidRPr="00FE134F">
        <w:rPr>
          <w:color w:val="auto"/>
        </w:rPr>
        <w:t>Figure 6</w:t>
      </w:r>
      <w:r w:rsidR="00334DD6" w:rsidRPr="00FE134F">
        <w:rPr>
          <w:color w:val="auto"/>
        </w:rPr>
        <w:t xml:space="preserve"> in </w:t>
      </w:r>
      <w:proofErr w:type="spellStart"/>
      <w:r w:rsidR="00334DD6" w:rsidRPr="00FE134F">
        <w:rPr>
          <w:color w:val="auto"/>
        </w:rPr>
        <w:t>Pondeville</w:t>
      </w:r>
      <w:proofErr w:type="spellEnd"/>
      <w:r w:rsidR="00334DD6" w:rsidRPr="00FE134F">
        <w:rPr>
          <w:color w:val="auto"/>
        </w:rPr>
        <w:t xml:space="preserve"> </w:t>
      </w:r>
      <w:r w:rsidR="0047186C" w:rsidRPr="0047186C">
        <w:rPr>
          <w:color w:val="auto"/>
        </w:rPr>
        <w:t>et al.</w:t>
      </w:r>
      <w:r w:rsidR="00FE6721" w:rsidRPr="00502E72">
        <w:rPr>
          <w:color w:val="auto"/>
          <w:vertAlign w:val="superscript"/>
        </w:rPr>
        <w:t>43</w:t>
      </w:r>
      <w:r w:rsidR="00334DD6" w:rsidRPr="00FE134F">
        <w:rPr>
          <w:color w:val="auto"/>
        </w:rPr>
        <w:t>)</w:t>
      </w:r>
    </w:p>
    <w:p w14:paraId="7B2EC47D" w14:textId="5891725C" w:rsidR="00904058" w:rsidRPr="00AC2415" w:rsidRDefault="00904058" w:rsidP="00101720"/>
    <w:p w14:paraId="5EDD1FB1" w14:textId="0813135C" w:rsidR="00904058" w:rsidRPr="00AC2415" w:rsidRDefault="007C1B2E" w:rsidP="00101720">
      <w:r w:rsidRPr="00AC2415">
        <w:t>4.</w:t>
      </w:r>
      <w:r w:rsidR="00904058" w:rsidRPr="00AC2415">
        <w:t>1.3</w:t>
      </w:r>
      <w:r w:rsidR="00AA6B8A" w:rsidRPr="00AC2415">
        <w:t>.</w:t>
      </w:r>
      <w:r w:rsidR="00904058" w:rsidRPr="00AC2415">
        <w:t xml:space="preserve"> Rear </w:t>
      </w:r>
      <w:r w:rsidR="00EF0E85" w:rsidRPr="00AC2415">
        <w:t>G</w:t>
      </w:r>
      <w:r w:rsidR="00EF0E85" w:rsidRPr="00AC2415">
        <w:rPr>
          <w:vertAlign w:val="subscript"/>
        </w:rPr>
        <w:t>0</w:t>
      </w:r>
      <w:r w:rsidR="00EF0E85" w:rsidRPr="00AC2415">
        <w:t xml:space="preserve"> </w:t>
      </w:r>
      <w:r w:rsidR="00904058" w:rsidRPr="00AC2415">
        <w:t>positive individuals separately</w:t>
      </w:r>
      <w:r w:rsidR="00303C5A" w:rsidRPr="00AC2415">
        <w:t>.</w:t>
      </w:r>
    </w:p>
    <w:p w14:paraId="6EAE88D6" w14:textId="77777777" w:rsidR="003A7A5F" w:rsidRPr="00AC2415" w:rsidRDefault="003A7A5F" w:rsidP="00101720"/>
    <w:p w14:paraId="232C5871" w14:textId="0F0F01D5" w:rsidR="00B145FC" w:rsidRPr="00AC2415" w:rsidRDefault="007C1B2E" w:rsidP="00101720">
      <w:pPr>
        <w:rPr>
          <w:color w:val="auto"/>
        </w:rPr>
      </w:pPr>
      <w:r w:rsidRPr="00AC2415">
        <w:t>4</w:t>
      </w:r>
      <w:r w:rsidR="00C90E01" w:rsidRPr="00AC2415">
        <w:t>.</w:t>
      </w:r>
      <w:r w:rsidR="00DB1491" w:rsidRPr="00AC2415">
        <w:t>2</w:t>
      </w:r>
      <w:r w:rsidR="00AA6B8A" w:rsidRPr="00AC2415">
        <w:t>.</w:t>
      </w:r>
      <w:r w:rsidR="00C90E01" w:rsidRPr="00AC2415">
        <w:t xml:space="preserve"> </w:t>
      </w:r>
      <w:r w:rsidR="00A43D9F" w:rsidRPr="0030743F">
        <w:rPr>
          <w:highlight w:val="yellow"/>
        </w:rPr>
        <w:t>Sort G</w:t>
      </w:r>
      <w:r w:rsidR="00A43D9F" w:rsidRPr="0030743F">
        <w:rPr>
          <w:highlight w:val="yellow"/>
          <w:vertAlign w:val="subscript"/>
        </w:rPr>
        <w:t>0</w:t>
      </w:r>
      <w:r w:rsidR="00A43D9F" w:rsidRPr="0030743F">
        <w:rPr>
          <w:highlight w:val="yellow"/>
        </w:rPr>
        <w:t xml:space="preserve"> pupae by sex</w:t>
      </w:r>
      <w:r w:rsidR="0027364A" w:rsidRPr="0030743F">
        <w:rPr>
          <w:highlight w:val="yellow"/>
        </w:rPr>
        <w:t xml:space="preserve"> </w:t>
      </w:r>
      <w:r w:rsidR="00006115">
        <w:rPr>
          <w:highlight w:val="yellow"/>
        </w:rPr>
        <w:t>under</w:t>
      </w:r>
      <w:r w:rsidR="00006115" w:rsidRPr="0030743F">
        <w:rPr>
          <w:highlight w:val="yellow"/>
        </w:rPr>
        <w:t xml:space="preserve"> </w:t>
      </w:r>
      <w:r w:rsidR="0027364A" w:rsidRPr="0030743F">
        <w:rPr>
          <w:highlight w:val="yellow"/>
        </w:rPr>
        <w:t xml:space="preserve">a </w:t>
      </w:r>
      <w:r w:rsidR="0027364A" w:rsidRPr="0030743F">
        <w:rPr>
          <w:color w:val="auto"/>
          <w:highlight w:val="yellow"/>
        </w:rPr>
        <w:t>stereoscope</w:t>
      </w:r>
      <w:r w:rsidR="0027364A" w:rsidRPr="00AC2415">
        <w:rPr>
          <w:color w:val="auto"/>
        </w:rPr>
        <w:t xml:space="preserve"> </w:t>
      </w:r>
      <w:r w:rsidR="000B03EC" w:rsidRPr="00AC2415">
        <w:rPr>
          <w:color w:val="auto"/>
        </w:rPr>
        <w:t>(</w:t>
      </w:r>
      <w:r w:rsidR="00FC5CB6" w:rsidRPr="00AC2415">
        <w:rPr>
          <w:color w:val="auto"/>
        </w:rPr>
        <w:t>Poulton</w:t>
      </w:r>
      <w:r w:rsidR="006A3316" w:rsidRPr="00AC2415">
        <w:rPr>
          <w:color w:val="auto"/>
        </w:rPr>
        <w:t xml:space="preserve"> </w:t>
      </w:r>
      <w:r w:rsidR="0047186C" w:rsidRPr="0047186C">
        <w:rPr>
          <w:color w:val="auto"/>
        </w:rPr>
        <w:t>et al.</w:t>
      </w:r>
      <w:r w:rsidR="006A3316" w:rsidRPr="00AC2415">
        <w:rPr>
          <w:color w:val="auto"/>
        </w:rPr>
        <w:t>,</w:t>
      </w:r>
      <w:r w:rsidR="00347CA4" w:rsidRPr="00AC2415">
        <w:rPr>
          <w:color w:val="auto"/>
        </w:rPr>
        <w:t xml:space="preserve"> </w:t>
      </w:r>
      <w:r w:rsidR="000B03EC" w:rsidRPr="00AC2415">
        <w:rPr>
          <w:color w:val="auto"/>
        </w:rPr>
        <w:t>this collection).</w:t>
      </w:r>
    </w:p>
    <w:p w14:paraId="52566BE2" w14:textId="77777777" w:rsidR="00D34B3C" w:rsidRPr="00AC2415" w:rsidRDefault="00D34B3C" w:rsidP="00101720"/>
    <w:p w14:paraId="55F48D19" w14:textId="12C1F9CE" w:rsidR="00D34B3C" w:rsidRPr="00AC2415" w:rsidRDefault="00D34B3C" w:rsidP="00101720">
      <w:r w:rsidRPr="00AC2415">
        <w:t>4.3</w:t>
      </w:r>
      <w:r w:rsidR="00AA6B8A" w:rsidRPr="00AC2415">
        <w:t>.</w:t>
      </w:r>
      <w:r w:rsidRPr="00AC2415">
        <w:t xml:space="preserve"> </w:t>
      </w:r>
      <w:r w:rsidRPr="0030743F">
        <w:rPr>
          <w:highlight w:val="yellow"/>
        </w:rPr>
        <w:t xml:space="preserve">Let males emerge in separate cages in groups of </w:t>
      </w:r>
      <w:r w:rsidR="00635D20" w:rsidRPr="0030743F">
        <w:rPr>
          <w:highlight w:val="yellow"/>
        </w:rPr>
        <w:t>3-</w:t>
      </w:r>
      <w:r w:rsidRPr="0030743F">
        <w:rPr>
          <w:highlight w:val="yellow"/>
        </w:rPr>
        <w:t xml:space="preserve">5 (founder families) and add </w:t>
      </w:r>
      <w:r w:rsidR="00635D20" w:rsidRPr="0030743F">
        <w:rPr>
          <w:highlight w:val="yellow"/>
        </w:rPr>
        <w:t xml:space="preserve">a 10-fold excess of </w:t>
      </w:r>
      <w:r w:rsidRPr="0030743F">
        <w:rPr>
          <w:highlight w:val="yellow"/>
        </w:rPr>
        <w:t>age-matched WT females</w:t>
      </w:r>
      <w:r w:rsidR="00303C5A" w:rsidRPr="00AC2415">
        <w:t>.</w:t>
      </w:r>
    </w:p>
    <w:p w14:paraId="07D15CC6" w14:textId="77777777" w:rsidR="00632B2E" w:rsidRPr="00AC2415" w:rsidRDefault="00632B2E" w:rsidP="00101720"/>
    <w:p w14:paraId="0647ACBD" w14:textId="77997166" w:rsidR="00632B2E" w:rsidRPr="00AC2415" w:rsidRDefault="007123C2" w:rsidP="00101720">
      <w:r w:rsidRPr="00AC2415">
        <w:t>NOTE</w:t>
      </w:r>
      <w:r w:rsidR="00632B2E" w:rsidRPr="00AC2415">
        <w:t xml:space="preserve">: </w:t>
      </w:r>
      <w:r w:rsidRPr="00AC2415">
        <w:t>S</w:t>
      </w:r>
      <w:r w:rsidR="00632B2E" w:rsidRPr="00AC2415">
        <w:t xml:space="preserve">ince </w:t>
      </w:r>
      <w:proofErr w:type="gramStart"/>
      <w:r w:rsidR="00632B2E" w:rsidRPr="00AC2415">
        <w:t>males</w:t>
      </w:r>
      <w:proofErr w:type="gramEnd"/>
      <w:r w:rsidR="00632B2E" w:rsidRPr="00AC2415">
        <w:t xml:space="preserve"> mate multiple times, it is important to provide an excess of WT females to maximize the mating chances of each male</w:t>
      </w:r>
      <w:r w:rsidR="00303C5A" w:rsidRPr="00AC2415">
        <w:t>.</w:t>
      </w:r>
    </w:p>
    <w:p w14:paraId="60F16EF6" w14:textId="77777777" w:rsidR="00B145FC" w:rsidRPr="00AC2415" w:rsidRDefault="00B145FC" w:rsidP="00101720"/>
    <w:p w14:paraId="6D7AFBC2" w14:textId="1DBF85A7" w:rsidR="00D34B3C" w:rsidRPr="00AC2415" w:rsidRDefault="007C1B2E" w:rsidP="00101720">
      <w:r w:rsidRPr="00AC2415">
        <w:t>4</w:t>
      </w:r>
      <w:r w:rsidR="0027364A" w:rsidRPr="00AC2415">
        <w:t>.</w:t>
      </w:r>
      <w:r w:rsidR="00D34B3C" w:rsidRPr="00AC2415">
        <w:t>4</w:t>
      </w:r>
      <w:r w:rsidR="00AA6B8A" w:rsidRPr="00AC2415">
        <w:t>.</w:t>
      </w:r>
      <w:r w:rsidR="0027364A" w:rsidRPr="00AC2415">
        <w:t xml:space="preserve"> </w:t>
      </w:r>
      <w:r w:rsidR="00B145FC" w:rsidRPr="0030743F">
        <w:rPr>
          <w:highlight w:val="yellow"/>
        </w:rPr>
        <w:t xml:space="preserve">Let females emerge </w:t>
      </w:r>
      <w:r w:rsidR="00F20FA9" w:rsidRPr="0030743F">
        <w:rPr>
          <w:highlight w:val="yellow"/>
        </w:rPr>
        <w:t xml:space="preserve">in separate cages in groups of 10-15 (founder families) and add </w:t>
      </w:r>
      <w:r w:rsidR="00B145FC" w:rsidRPr="0030743F">
        <w:rPr>
          <w:highlight w:val="yellow"/>
        </w:rPr>
        <w:t xml:space="preserve">an equal number of </w:t>
      </w:r>
      <w:r w:rsidR="0027364A" w:rsidRPr="0030743F">
        <w:rPr>
          <w:highlight w:val="yellow"/>
        </w:rPr>
        <w:t>age-matched</w:t>
      </w:r>
      <w:r w:rsidR="004A463A" w:rsidRPr="0030743F">
        <w:rPr>
          <w:highlight w:val="yellow"/>
        </w:rPr>
        <w:t xml:space="preserve"> </w:t>
      </w:r>
      <w:r w:rsidR="00B145FC" w:rsidRPr="0030743F">
        <w:rPr>
          <w:highlight w:val="yellow"/>
        </w:rPr>
        <w:t>WT males</w:t>
      </w:r>
      <w:r w:rsidR="00D34B3C" w:rsidRPr="00AC2415">
        <w:t>.</w:t>
      </w:r>
    </w:p>
    <w:p w14:paraId="73321911" w14:textId="77777777" w:rsidR="00F20FA9" w:rsidRPr="00AC2415" w:rsidRDefault="00F20FA9" w:rsidP="00101720"/>
    <w:p w14:paraId="0CBF82E7" w14:textId="7A1493C6" w:rsidR="00B145FC" w:rsidRPr="00AC2415" w:rsidRDefault="007123C2" w:rsidP="00101720">
      <w:r w:rsidRPr="00AC2415">
        <w:t>NOTE</w:t>
      </w:r>
      <w:r w:rsidR="00D34B3C" w:rsidRPr="00AC2415">
        <w:t xml:space="preserve">: </w:t>
      </w:r>
      <w:r w:rsidRPr="00AC2415">
        <w:t>I</w:t>
      </w:r>
      <w:r w:rsidR="00D34B3C" w:rsidRPr="00AC2415">
        <w:t xml:space="preserve">f </w:t>
      </w:r>
      <w:r w:rsidR="003664FD" w:rsidRPr="00AC2415">
        <w:t>there is limited space</w:t>
      </w:r>
      <w:r w:rsidR="00D34B3C" w:rsidRPr="00AC2415">
        <w:t xml:space="preserve"> in the insectary, females </w:t>
      </w:r>
      <w:r w:rsidR="003664FD" w:rsidRPr="00AC2415">
        <w:t xml:space="preserve">can </w:t>
      </w:r>
      <w:r w:rsidR="00D34B3C" w:rsidRPr="00AC2415">
        <w:t xml:space="preserve">emerge </w:t>
      </w:r>
      <w:r w:rsidR="00F20FA9" w:rsidRPr="00AC2415">
        <w:t>all together in a single cage</w:t>
      </w:r>
      <w:r w:rsidR="00D34B3C" w:rsidRPr="00AC2415">
        <w:t>.</w:t>
      </w:r>
      <w:r w:rsidR="00A13FB8" w:rsidRPr="00AC2415">
        <w:t xml:space="preserve"> The female to male ratio can be as low as 1 male</w:t>
      </w:r>
      <w:r w:rsidR="005222AA" w:rsidRPr="00AC2415">
        <w:t xml:space="preserve"> to </w:t>
      </w:r>
      <w:r w:rsidR="00A13FB8" w:rsidRPr="00AC2415">
        <w:t xml:space="preserve">3 females. </w:t>
      </w:r>
    </w:p>
    <w:p w14:paraId="27955078" w14:textId="77777777" w:rsidR="0027364A" w:rsidRPr="00AC2415" w:rsidRDefault="0027364A" w:rsidP="00101720"/>
    <w:p w14:paraId="0AEBC8E0" w14:textId="4865B724" w:rsidR="00EE1313" w:rsidRPr="00AC2415" w:rsidRDefault="007C1B2E" w:rsidP="00101720">
      <w:r w:rsidRPr="00AC2415">
        <w:t>4</w:t>
      </w:r>
      <w:r w:rsidR="00E231BC" w:rsidRPr="00AC2415">
        <w:t>.5</w:t>
      </w:r>
      <w:r w:rsidR="00AA6B8A" w:rsidRPr="00AC2415">
        <w:t>.</w:t>
      </w:r>
      <w:r w:rsidR="00E231BC" w:rsidRPr="00AC2415">
        <w:t xml:space="preserve"> </w:t>
      </w:r>
      <w:r w:rsidR="00E231BC" w:rsidRPr="0030743F">
        <w:rPr>
          <w:highlight w:val="yellow"/>
        </w:rPr>
        <w:t>Allow adults to mate for 4-5 days and p</w:t>
      </w:r>
      <w:r w:rsidR="00A7452E" w:rsidRPr="0030743F">
        <w:rPr>
          <w:highlight w:val="yellow"/>
        </w:rPr>
        <w:t xml:space="preserve">rovide </w:t>
      </w:r>
      <w:r w:rsidR="000C1750" w:rsidRPr="0030743F">
        <w:rPr>
          <w:highlight w:val="yellow"/>
        </w:rPr>
        <w:t>females with a blood meal</w:t>
      </w:r>
      <w:r w:rsidR="0009386C" w:rsidRPr="00AC2415">
        <w:t xml:space="preserve">. </w:t>
      </w:r>
    </w:p>
    <w:p w14:paraId="012FCB74" w14:textId="2E1AFE32" w:rsidR="004A2878" w:rsidRPr="00AC2415" w:rsidRDefault="004A2878" w:rsidP="00101720"/>
    <w:p w14:paraId="5C969ADB" w14:textId="533048CA" w:rsidR="004A2878" w:rsidRPr="00AC2415" w:rsidRDefault="004A2878" w:rsidP="00101720">
      <w:r w:rsidRPr="00AC2415">
        <w:t>NOTE</w:t>
      </w:r>
      <w:r w:rsidR="004625AD">
        <w:t>:</w:t>
      </w:r>
      <w:r w:rsidRPr="00AC2415">
        <w:t xml:space="preserve"> </w:t>
      </w:r>
      <w:bookmarkStart w:id="9" w:name="_Hlk56942840"/>
      <w:r w:rsidRPr="00AC2415">
        <w:t xml:space="preserve">Blood feed </w:t>
      </w:r>
      <w:r w:rsidR="00A754BC">
        <w:t xml:space="preserve">and collect eggs from </w:t>
      </w:r>
      <w:r w:rsidRPr="00AC2415">
        <w:t>G</w:t>
      </w:r>
      <w:r w:rsidRPr="00AC2415">
        <w:rPr>
          <w:vertAlign w:val="subscript"/>
        </w:rPr>
        <w:t>0</w:t>
      </w:r>
      <w:r w:rsidRPr="00AC2415">
        <w:t xml:space="preserve"> </w:t>
      </w:r>
      <w:proofErr w:type="gramStart"/>
      <w:r w:rsidRPr="00AC2415">
        <w:t>females</w:t>
      </w:r>
      <w:proofErr w:type="gramEnd"/>
      <w:r w:rsidRPr="00AC2415">
        <w:t xml:space="preserve"> multiple times</w:t>
      </w:r>
      <w:r w:rsidR="00A754BC">
        <w:t xml:space="preserve"> </w:t>
      </w:r>
      <w:bookmarkEnd w:id="9"/>
      <w:r w:rsidRPr="00AC2415">
        <w:t xml:space="preserve">to maximize the chances of getting transformants from multiple gonotrophic cycles.  </w:t>
      </w:r>
    </w:p>
    <w:p w14:paraId="13382219" w14:textId="77777777" w:rsidR="00EE1313" w:rsidRPr="00AC2415" w:rsidRDefault="00EE1313" w:rsidP="00101720"/>
    <w:p w14:paraId="3499C144" w14:textId="34993088" w:rsidR="00C60727" w:rsidRPr="00AC2415" w:rsidRDefault="00EE1313" w:rsidP="00101720">
      <w:r w:rsidRPr="00AC2415">
        <w:t>4.</w:t>
      </w:r>
      <w:r w:rsidR="004A2878" w:rsidRPr="00AC2415">
        <w:t>6</w:t>
      </w:r>
      <w:r w:rsidR="00AA6B8A" w:rsidRPr="00AC2415">
        <w:t>.</w:t>
      </w:r>
      <w:r w:rsidRPr="00AC2415">
        <w:t xml:space="preserve"> </w:t>
      </w:r>
      <w:r w:rsidR="0009386C" w:rsidRPr="00AC2415">
        <w:t xml:space="preserve">Blood feed WT individuals </w:t>
      </w:r>
      <w:r w:rsidR="004A2878" w:rsidRPr="00AC2415">
        <w:t>at the same time</w:t>
      </w:r>
      <w:r w:rsidR="0009386C" w:rsidRPr="00AC2415">
        <w:t xml:space="preserve"> for outcrossing.</w:t>
      </w:r>
    </w:p>
    <w:p w14:paraId="06BDF251" w14:textId="77777777" w:rsidR="00AD4680" w:rsidRPr="00AC2415" w:rsidRDefault="00AD4680" w:rsidP="00101720"/>
    <w:p w14:paraId="650D036E" w14:textId="5D4636ED" w:rsidR="00E21971" w:rsidRPr="005828A5" w:rsidRDefault="007C1B2E" w:rsidP="00101720">
      <w:pPr>
        <w:rPr>
          <w:highlight w:val="yellow"/>
        </w:rPr>
      </w:pPr>
      <w:r w:rsidRPr="005828A5">
        <w:rPr>
          <w:highlight w:val="yellow"/>
        </w:rPr>
        <w:t>4</w:t>
      </w:r>
      <w:r w:rsidR="00E21971" w:rsidRPr="005828A5">
        <w:rPr>
          <w:highlight w:val="yellow"/>
        </w:rPr>
        <w:t>.</w:t>
      </w:r>
      <w:r w:rsidR="004A2878" w:rsidRPr="005828A5">
        <w:rPr>
          <w:highlight w:val="yellow"/>
        </w:rPr>
        <w:t>7</w:t>
      </w:r>
      <w:r w:rsidR="00AA6B8A" w:rsidRPr="005828A5">
        <w:rPr>
          <w:highlight w:val="yellow"/>
        </w:rPr>
        <w:t>.</w:t>
      </w:r>
      <w:r w:rsidR="00E21971" w:rsidRPr="005828A5">
        <w:rPr>
          <w:highlight w:val="yellow"/>
        </w:rPr>
        <w:t xml:space="preserve"> Collect eggs and rear </w:t>
      </w:r>
      <w:r w:rsidR="00B12DEE" w:rsidRPr="005828A5">
        <w:rPr>
          <w:highlight w:val="yellow"/>
        </w:rPr>
        <w:t xml:space="preserve">emerging </w:t>
      </w:r>
      <w:r w:rsidR="0042121F" w:rsidRPr="005828A5">
        <w:rPr>
          <w:highlight w:val="yellow"/>
        </w:rPr>
        <w:t xml:space="preserve">next generation </w:t>
      </w:r>
      <w:r w:rsidR="0009386C" w:rsidRPr="005828A5">
        <w:rPr>
          <w:highlight w:val="yellow"/>
        </w:rPr>
        <w:t>G</w:t>
      </w:r>
      <w:r w:rsidR="0009386C" w:rsidRPr="005828A5">
        <w:rPr>
          <w:highlight w:val="yellow"/>
          <w:vertAlign w:val="subscript"/>
        </w:rPr>
        <w:t>1</w:t>
      </w:r>
      <w:r w:rsidR="0009386C" w:rsidRPr="005828A5">
        <w:rPr>
          <w:highlight w:val="yellow"/>
        </w:rPr>
        <w:t>s</w:t>
      </w:r>
      <w:r w:rsidR="00A754BC" w:rsidRPr="005828A5">
        <w:rPr>
          <w:highlight w:val="yellow"/>
        </w:rPr>
        <w:t>.</w:t>
      </w:r>
      <w:r w:rsidR="0009386C" w:rsidRPr="005828A5">
        <w:rPr>
          <w:highlight w:val="yellow"/>
        </w:rPr>
        <w:t xml:space="preserve"> </w:t>
      </w:r>
    </w:p>
    <w:p w14:paraId="704E5B49" w14:textId="77777777" w:rsidR="00A754BC" w:rsidRPr="005828A5" w:rsidRDefault="00A754BC" w:rsidP="00101720">
      <w:pPr>
        <w:rPr>
          <w:highlight w:val="yellow"/>
        </w:rPr>
      </w:pPr>
    </w:p>
    <w:p w14:paraId="4BDC5C1E" w14:textId="4136DA25" w:rsidR="007362BC" w:rsidRPr="005828A5" w:rsidRDefault="007C1B2E" w:rsidP="00101720">
      <w:pPr>
        <w:rPr>
          <w:highlight w:val="yellow"/>
        </w:rPr>
      </w:pPr>
      <w:r w:rsidRPr="005828A5">
        <w:rPr>
          <w:highlight w:val="yellow"/>
        </w:rPr>
        <w:t>4</w:t>
      </w:r>
      <w:r w:rsidR="00C90E01" w:rsidRPr="005828A5">
        <w:rPr>
          <w:highlight w:val="yellow"/>
        </w:rPr>
        <w:t>.</w:t>
      </w:r>
      <w:r w:rsidR="004A2878" w:rsidRPr="005828A5">
        <w:rPr>
          <w:highlight w:val="yellow"/>
        </w:rPr>
        <w:t>8</w:t>
      </w:r>
      <w:r w:rsidR="00AA6B8A" w:rsidRPr="005828A5">
        <w:rPr>
          <w:highlight w:val="yellow"/>
        </w:rPr>
        <w:t>.</w:t>
      </w:r>
      <w:r w:rsidR="00C90E01" w:rsidRPr="005828A5">
        <w:rPr>
          <w:highlight w:val="yellow"/>
        </w:rPr>
        <w:t xml:space="preserve"> </w:t>
      </w:r>
      <w:r w:rsidR="007362BC" w:rsidRPr="005828A5">
        <w:rPr>
          <w:highlight w:val="yellow"/>
        </w:rPr>
        <w:t>Scree</w:t>
      </w:r>
      <w:r w:rsidR="0009386C" w:rsidRPr="005828A5">
        <w:rPr>
          <w:highlight w:val="yellow"/>
        </w:rPr>
        <w:t xml:space="preserve">n </w:t>
      </w:r>
      <w:r w:rsidR="007362BC" w:rsidRPr="005828A5">
        <w:rPr>
          <w:highlight w:val="yellow"/>
        </w:rPr>
        <w:t>G</w:t>
      </w:r>
      <w:r w:rsidR="007362BC" w:rsidRPr="005828A5">
        <w:rPr>
          <w:highlight w:val="yellow"/>
          <w:vertAlign w:val="subscript"/>
        </w:rPr>
        <w:t>1</w:t>
      </w:r>
      <w:r w:rsidR="007362BC" w:rsidRPr="005828A5">
        <w:rPr>
          <w:highlight w:val="yellow"/>
        </w:rPr>
        <w:t xml:space="preserve"> </w:t>
      </w:r>
      <w:r w:rsidR="008B405C" w:rsidRPr="005828A5">
        <w:rPr>
          <w:highlight w:val="yellow"/>
        </w:rPr>
        <w:t>L</w:t>
      </w:r>
      <w:r w:rsidR="008B405C" w:rsidRPr="005828A5">
        <w:rPr>
          <w:highlight w:val="yellow"/>
          <w:vertAlign w:val="subscript"/>
        </w:rPr>
        <w:t>3</w:t>
      </w:r>
      <w:r w:rsidR="008B405C" w:rsidRPr="005828A5">
        <w:rPr>
          <w:highlight w:val="yellow"/>
        </w:rPr>
        <w:t>-L</w:t>
      </w:r>
      <w:r w:rsidR="008B405C" w:rsidRPr="005828A5">
        <w:rPr>
          <w:highlight w:val="yellow"/>
          <w:vertAlign w:val="subscript"/>
        </w:rPr>
        <w:t>4</w:t>
      </w:r>
      <w:r w:rsidR="008B405C" w:rsidRPr="005828A5">
        <w:rPr>
          <w:highlight w:val="yellow"/>
        </w:rPr>
        <w:t xml:space="preserve"> </w:t>
      </w:r>
      <w:r w:rsidR="007362BC" w:rsidRPr="005828A5">
        <w:rPr>
          <w:highlight w:val="yellow"/>
        </w:rPr>
        <w:t>larvae</w:t>
      </w:r>
      <w:r w:rsidR="0009386C" w:rsidRPr="005828A5">
        <w:rPr>
          <w:highlight w:val="yellow"/>
        </w:rPr>
        <w:t xml:space="preserve"> </w:t>
      </w:r>
      <w:r w:rsidR="00CE5ECE" w:rsidRPr="005828A5">
        <w:rPr>
          <w:highlight w:val="yellow"/>
        </w:rPr>
        <w:t xml:space="preserve">for appropriate </w:t>
      </w:r>
      <w:r w:rsidR="009D424C" w:rsidRPr="005828A5">
        <w:rPr>
          <w:highlight w:val="yellow"/>
        </w:rPr>
        <w:t>fluorescence</w:t>
      </w:r>
      <w:r w:rsidR="00CE5ECE" w:rsidRPr="005828A5">
        <w:rPr>
          <w:highlight w:val="yellow"/>
        </w:rPr>
        <w:t xml:space="preserve"> </w:t>
      </w:r>
      <w:r w:rsidR="0009386C" w:rsidRPr="005828A5">
        <w:rPr>
          <w:highlight w:val="yellow"/>
        </w:rPr>
        <w:t xml:space="preserve">to </w:t>
      </w:r>
      <w:r w:rsidR="00CE5ECE" w:rsidRPr="005828A5">
        <w:rPr>
          <w:highlight w:val="yellow"/>
        </w:rPr>
        <w:t xml:space="preserve">identify </w:t>
      </w:r>
      <w:r w:rsidR="0009386C" w:rsidRPr="005828A5">
        <w:rPr>
          <w:highlight w:val="yellow"/>
        </w:rPr>
        <w:t>transformants</w:t>
      </w:r>
      <w:r w:rsidR="00303C5A" w:rsidRPr="005828A5">
        <w:rPr>
          <w:highlight w:val="yellow"/>
        </w:rPr>
        <w:t>.</w:t>
      </w:r>
    </w:p>
    <w:p w14:paraId="58CE0995" w14:textId="43E66C37" w:rsidR="00B20F19" w:rsidRPr="005828A5" w:rsidRDefault="00B20F19" w:rsidP="00101720">
      <w:pPr>
        <w:rPr>
          <w:highlight w:val="yellow"/>
        </w:rPr>
      </w:pPr>
    </w:p>
    <w:p w14:paraId="79D25A69" w14:textId="2F908392" w:rsidR="00B20F19" w:rsidRDefault="007C1B2E" w:rsidP="00101720">
      <w:r w:rsidRPr="005828A5">
        <w:rPr>
          <w:highlight w:val="yellow"/>
        </w:rPr>
        <w:t>4</w:t>
      </w:r>
      <w:r w:rsidR="00B20F19" w:rsidRPr="005828A5">
        <w:rPr>
          <w:highlight w:val="yellow"/>
        </w:rPr>
        <w:t>.</w:t>
      </w:r>
      <w:r w:rsidR="004A2878" w:rsidRPr="005828A5">
        <w:rPr>
          <w:highlight w:val="yellow"/>
        </w:rPr>
        <w:t>8</w:t>
      </w:r>
      <w:r w:rsidR="00B20F19" w:rsidRPr="005828A5">
        <w:rPr>
          <w:highlight w:val="yellow"/>
        </w:rPr>
        <w:t>.1</w:t>
      </w:r>
      <w:r w:rsidR="00AA6B8A" w:rsidRPr="005828A5">
        <w:rPr>
          <w:highlight w:val="yellow"/>
        </w:rPr>
        <w:t>.</w:t>
      </w:r>
      <w:r w:rsidR="00B20F19" w:rsidRPr="005828A5">
        <w:rPr>
          <w:highlight w:val="yellow"/>
        </w:rPr>
        <w:t xml:space="preserve"> Collect larvae in a </w:t>
      </w:r>
      <w:r w:rsidR="00416E3A" w:rsidRPr="005828A5">
        <w:rPr>
          <w:highlight w:val="yellow"/>
        </w:rPr>
        <w:t xml:space="preserve">Petri </w:t>
      </w:r>
      <w:r w:rsidR="00B20F19" w:rsidRPr="005828A5">
        <w:rPr>
          <w:highlight w:val="yellow"/>
        </w:rPr>
        <w:t xml:space="preserve">dish </w:t>
      </w:r>
      <w:r w:rsidR="00C4354D" w:rsidRPr="005828A5">
        <w:rPr>
          <w:highlight w:val="yellow"/>
        </w:rPr>
        <w:t xml:space="preserve">lined with filter paper </w:t>
      </w:r>
      <w:r w:rsidR="004625AD" w:rsidRPr="005828A5">
        <w:rPr>
          <w:highlight w:val="yellow"/>
        </w:rPr>
        <w:t xml:space="preserve">or </w:t>
      </w:r>
      <w:r w:rsidR="0052734B" w:rsidRPr="005828A5">
        <w:rPr>
          <w:highlight w:val="yellow"/>
        </w:rPr>
        <w:t>o</w:t>
      </w:r>
      <w:r w:rsidR="004625AD" w:rsidRPr="005828A5">
        <w:rPr>
          <w:highlight w:val="yellow"/>
        </w:rPr>
        <w:t xml:space="preserve">n a microscope slide </w:t>
      </w:r>
      <w:r w:rsidR="00B20F19" w:rsidRPr="005828A5">
        <w:rPr>
          <w:highlight w:val="yellow"/>
        </w:rPr>
        <w:t xml:space="preserve">and screen </w:t>
      </w:r>
      <w:r w:rsidR="00863F58" w:rsidRPr="005828A5">
        <w:rPr>
          <w:highlight w:val="yellow"/>
        </w:rPr>
        <w:t xml:space="preserve">using a </w:t>
      </w:r>
      <w:r w:rsidR="00B67F52" w:rsidRPr="005828A5">
        <w:rPr>
          <w:highlight w:val="yellow"/>
        </w:rPr>
        <w:t xml:space="preserve">fluorescent </w:t>
      </w:r>
      <w:r w:rsidR="00863F58" w:rsidRPr="005828A5">
        <w:rPr>
          <w:highlight w:val="yellow"/>
        </w:rPr>
        <w:t xml:space="preserve">stereoscope </w:t>
      </w:r>
      <w:r w:rsidR="00B67F52" w:rsidRPr="005828A5">
        <w:rPr>
          <w:highlight w:val="yellow"/>
        </w:rPr>
        <w:t xml:space="preserve">with </w:t>
      </w:r>
      <w:r w:rsidR="00863F58" w:rsidRPr="005828A5">
        <w:rPr>
          <w:highlight w:val="yellow"/>
        </w:rPr>
        <w:t xml:space="preserve">appropriate filters </w:t>
      </w:r>
      <w:r w:rsidR="00B20F19" w:rsidRPr="005828A5">
        <w:rPr>
          <w:highlight w:val="yellow"/>
        </w:rPr>
        <w:t xml:space="preserve">for the presence of the </w:t>
      </w:r>
      <w:r w:rsidR="00953EC6" w:rsidRPr="005828A5">
        <w:rPr>
          <w:highlight w:val="yellow"/>
        </w:rPr>
        <w:t>marker</w:t>
      </w:r>
      <w:r w:rsidR="00B20F19" w:rsidRPr="005828A5">
        <w:rPr>
          <w:highlight w:val="yellow"/>
        </w:rPr>
        <w:t xml:space="preserve"> introduced with the </w:t>
      </w:r>
      <w:proofErr w:type="spellStart"/>
      <w:r w:rsidR="002D7719" w:rsidRPr="005828A5">
        <w:rPr>
          <w:i/>
          <w:highlight w:val="yellow"/>
        </w:rPr>
        <w:t>attB</w:t>
      </w:r>
      <w:proofErr w:type="spellEnd"/>
      <w:r w:rsidR="00B20F19" w:rsidRPr="005828A5">
        <w:rPr>
          <w:highlight w:val="yellow"/>
        </w:rPr>
        <w:t>-tagged cargo</w:t>
      </w:r>
      <w:r w:rsidR="00EE5AC5" w:rsidRPr="005828A5">
        <w:rPr>
          <w:highlight w:val="yellow"/>
        </w:rPr>
        <w:t>.</w:t>
      </w:r>
      <w:r w:rsidR="00280FB7" w:rsidRPr="00AC2415">
        <w:t xml:space="preserve"> </w:t>
      </w:r>
    </w:p>
    <w:p w14:paraId="2C1115EB" w14:textId="4E31CFA2" w:rsidR="004625AD" w:rsidRDefault="004625AD" w:rsidP="00101720"/>
    <w:p w14:paraId="67F75F9B" w14:textId="403E6493" w:rsidR="004625AD" w:rsidRPr="00AC2415" w:rsidRDefault="004625AD" w:rsidP="00101720">
      <w:bookmarkStart w:id="10" w:name="_Hlk56943002"/>
      <w:r>
        <w:t xml:space="preserve">NOTE: </w:t>
      </w:r>
      <w:bookmarkStart w:id="11" w:name="_Hlk58511249"/>
      <w:r w:rsidR="001346AE">
        <w:t>F</w:t>
      </w:r>
      <w:r>
        <w:t>luorescence</w:t>
      </w:r>
      <w:r w:rsidR="001346AE">
        <w:t xml:space="preserve"> driven by the </w:t>
      </w:r>
      <w:r w:rsidR="001346AE" w:rsidRPr="00C32F1D">
        <w:rPr>
          <w:i/>
          <w:iCs/>
        </w:rPr>
        <w:t>3xP3</w:t>
      </w:r>
      <w:r w:rsidR="001346AE">
        <w:t xml:space="preserve"> promoter</w:t>
      </w:r>
      <w:r>
        <w:t xml:space="preserve"> is visible in all </w:t>
      </w:r>
      <w:r w:rsidR="009D3940">
        <w:t>postembryonic</w:t>
      </w:r>
      <w:r>
        <w:t xml:space="preserve"> stages and the screening may be performed on younger larvae, however these are more fragile and </w:t>
      </w:r>
      <w:r w:rsidR="0052734B" w:rsidRPr="009D3940">
        <w:t>must</w:t>
      </w:r>
      <w:r w:rsidR="009D3940" w:rsidRPr="009D3940">
        <w:t xml:space="preserve"> be handled relatively carefully</w:t>
      </w:r>
      <w:r>
        <w:t xml:space="preserve">. </w:t>
      </w:r>
      <w:r w:rsidR="001346AE">
        <w:t>Pupae can also be screened.</w:t>
      </w:r>
    </w:p>
    <w:bookmarkEnd w:id="10"/>
    <w:bookmarkEnd w:id="11"/>
    <w:p w14:paraId="17D84A27" w14:textId="77777777" w:rsidR="00D67231" w:rsidRPr="00AC2415" w:rsidRDefault="00D67231" w:rsidP="00101720"/>
    <w:p w14:paraId="5B63511D" w14:textId="645001CD" w:rsidR="00B20F19" w:rsidRPr="00AC2415" w:rsidRDefault="00D67231" w:rsidP="00101720">
      <w:r w:rsidRPr="00AC2415">
        <w:t>4.</w:t>
      </w:r>
      <w:r w:rsidR="004A2878" w:rsidRPr="00AC2415">
        <w:t>8</w:t>
      </w:r>
      <w:r w:rsidRPr="00AC2415">
        <w:t>.1.1</w:t>
      </w:r>
      <w:r w:rsidR="00AA6B8A" w:rsidRPr="00AC2415">
        <w:t>.</w:t>
      </w:r>
      <w:r w:rsidRPr="00AC2415">
        <w:t xml:space="preserve"> </w:t>
      </w:r>
      <w:r w:rsidRPr="0030743F">
        <w:rPr>
          <w:highlight w:val="yellow"/>
        </w:rPr>
        <w:t xml:space="preserve">For </w:t>
      </w:r>
      <w:r w:rsidR="00391B05" w:rsidRPr="0030743F">
        <w:rPr>
          <w:highlight w:val="yellow"/>
        </w:rPr>
        <w:t>single-</w:t>
      </w:r>
      <w:proofErr w:type="spellStart"/>
      <w:r w:rsidR="002D7719" w:rsidRPr="0030743F">
        <w:rPr>
          <w:i/>
          <w:highlight w:val="yellow"/>
        </w:rPr>
        <w:t>attB</w:t>
      </w:r>
      <w:proofErr w:type="spellEnd"/>
      <w:r w:rsidRPr="0030743F">
        <w:rPr>
          <w:highlight w:val="yellow"/>
        </w:rPr>
        <w:t xml:space="preserve"> designs for i</w:t>
      </w:r>
      <w:r w:rsidR="00B20F19" w:rsidRPr="0030743F">
        <w:rPr>
          <w:highlight w:val="yellow"/>
        </w:rPr>
        <w:t>ntegration</w:t>
      </w:r>
      <w:r w:rsidRPr="0030743F">
        <w:rPr>
          <w:highlight w:val="yellow"/>
        </w:rPr>
        <w:t xml:space="preserve"> </w:t>
      </w:r>
      <w:r w:rsidR="00B20F19" w:rsidRPr="0030743F">
        <w:rPr>
          <w:highlight w:val="yellow"/>
        </w:rPr>
        <w:t xml:space="preserve">screen for the </w:t>
      </w:r>
      <w:r w:rsidR="00B20F19" w:rsidRPr="00502E72">
        <w:rPr>
          <w:highlight w:val="yellow"/>
        </w:rPr>
        <w:t xml:space="preserve">presence of the new </w:t>
      </w:r>
      <w:r w:rsidR="00C24ACE" w:rsidRPr="00502E72">
        <w:rPr>
          <w:highlight w:val="yellow"/>
        </w:rPr>
        <w:t>and</w:t>
      </w:r>
      <w:r w:rsidR="00B20F19" w:rsidRPr="00502E72">
        <w:rPr>
          <w:highlight w:val="yellow"/>
        </w:rPr>
        <w:t xml:space="preserve"> </w:t>
      </w:r>
      <w:r w:rsidR="00344F82" w:rsidRPr="00502E72">
        <w:rPr>
          <w:highlight w:val="yellow"/>
        </w:rPr>
        <w:t xml:space="preserve">pre-existing </w:t>
      </w:r>
      <w:r w:rsidR="00B20F19" w:rsidRPr="00502E72">
        <w:rPr>
          <w:highlight w:val="yellow"/>
        </w:rPr>
        <w:t>marker</w:t>
      </w:r>
      <w:r w:rsidR="00CE5ECE" w:rsidRPr="00EC714A">
        <w:rPr>
          <w:highlight w:val="yellow"/>
        </w:rPr>
        <w:t xml:space="preserve">; </w:t>
      </w:r>
      <w:r w:rsidR="00B20F19" w:rsidRPr="00EC714A">
        <w:rPr>
          <w:highlight w:val="yellow"/>
        </w:rPr>
        <w:t xml:space="preserve">they </w:t>
      </w:r>
      <w:r w:rsidR="00C24ACE" w:rsidRPr="0030743F">
        <w:rPr>
          <w:highlight w:val="yellow"/>
        </w:rPr>
        <w:t>should</w:t>
      </w:r>
      <w:r w:rsidR="00B20F19" w:rsidRPr="0030743F">
        <w:rPr>
          <w:highlight w:val="yellow"/>
        </w:rPr>
        <w:t xml:space="preserve"> both be present</w:t>
      </w:r>
      <w:r w:rsidR="000A119B" w:rsidRPr="00AC2415">
        <w:t xml:space="preserve"> </w:t>
      </w:r>
      <w:r w:rsidR="00A444A8" w:rsidRPr="00AC2415">
        <w:t xml:space="preserve">since the new cassette is inserted next to the original one </w:t>
      </w:r>
      <w:r w:rsidR="000A119B" w:rsidRPr="00AC2415">
        <w:t>(</w:t>
      </w:r>
      <w:r w:rsidR="000A119B" w:rsidRPr="00502E72">
        <w:rPr>
          <w:b/>
          <w:bCs/>
        </w:rPr>
        <w:t>Figure</w:t>
      </w:r>
      <w:r w:rsidR="008115B5" w:rsidRPr="00502E72">
        <w:rPr>
          <w:b/>
          <w:bCs/>
        </w:rPr>
        <w:t>s</w:t>
      </w:r>
      <w:r w:rsidR="0008547B" w:rsidRPr="00502E72">
        <w:rPr>
          <w:b/>
          <w:bCs/>
        </w:rPr>
        <w:t xml:space="preserve"> 3A</w:t>
      </w:r>
      <w:r w:rsidR="008115B5" w:rsidRPr="00502E72">
        <w:rPr>
          <w:b/>
          <w:bCs/>
        </w:rPr>
        <w:t>, 4</w:t>
      </w:r>
      <w:r w:rsidR="0008547B" w:rsidRPr="00AC2415">
        <w:t>)</w:t>
      </w:r>
      <w:r w:rsidR="00B67F52" w:rsidRPr="00AC2415">
        <w:t>.</w:t>
      </w:r>
    </w:p>
    <w:p w14:paraId="6C45AC37" w14:textId="1920C9C0" w:rsidR="00D67231" w:rsidRDefault="00D67231" w:rsidP="00101720"/>
    <w:p w14:paraId="19E88A11" w14:textId="4DC60CCA" w:rsidR="00207BAB" w:rsidRDefault="00207BAB" w:rsidP="00101720">
      <w:bookmarkStart w:id="12" w:name="_Hlk58515751"/>
      <w:r>
        <w:t xml:space="preserve">NOTE: Screening exception for single </w:t>
      </w:r>
      <w:proofErr w:type="spellStart"/>
      <w:r w:rsidRPr="00C32F1D">
        <w:rPr>
          <w:i/>
          <w:iCs/>
        </w:rPr>
        <w:t>attB</w:t>
      </w:r>
      <w:proofErr w:type="spellEnd"/>
      <w:r>
        <w:t xml:space="preserve"> designs</w:t>
      </w:r>
      <w:r w:rsidR="005D5C19">
        <w:t>:</w:t>
      </w:r>
      <w:r w:rsidR="00C65E7F">
        <w:t xml:space="preserve"> </w:t>
      </w:r>
      <w:r>
        <w:t>When using marker-less docking lines</w:t>
      </w:r>
      <w:r>
        <w:fldChar w:fldCharType="begin" w:fldLock="1"/>
      </w:r>
      <w:r w:rsidR="00694F20">
        <w:instrText>ADDIN CSL_CITATION {"citationItems":[{"id":"ITEM-1","itemData":{"DOI":"10.1534/g3.115.016808","ISBN":"2160-1836 (Electronic)\r2160-1836 (Linking)","ISSN":"2160-1836","PMID":"25869647","abstract":"Transgenesis is an essential tool to investigate gene function and to introduce desired characters in laboratory organisms. Setting up transgenesis in non-model organisms is challenging due to the diversity of biological life traits and to knowledge gaps in genomic information. Some procedures will be broadly applicable to many organisms, others have to be specifically developed for the target species. Transgenesis in disease vector mosquitoes exists since the 2000s but has remained limited by the delicate biology of these insects. Here, we report a compilation of the transgenesis tools that we have designed for the malaria vector Anopheles gambiae, including new docking strains, convenient transgenesis plasmids, a puromycin resistance selection marker, mosquitoes expressing cre recombinase, and various reporter lines defining the activity of cloned promoters. This toolbox contributed to rendering transgenesis routine in this species, and is now enabling the development of increasingly refined genetic manipulations such as targeted mutagenesis. Some of the reagents and procedures reported here are easily transferable to other non-model species, including other disease vector or agricultural pest insects.","author":[{"dropping-particle":"","family":"Volohonsky","given":"G.","non-dropping-particle":"","parse-names":false,"suffix":""},{"dropping-particle":"","family":"Terenzi","given":"O.","non-dropping-particle":"","parse-names":false,"suffix":""},{"dropping-particle":"","family":"Soichot","given":"J.","non-dropping-particle":"","parse-names":false,"suffix":""},{"dropping-particle":"","family":"Naujoks","given":"D. A.","non-dropping-particle":"","parse-names":false,"suffix":""},{"dropping-particle":"","family":"Nolan","given":"T.","non-dropping-particle":"","parse-names":false,"suffix":""},{"dropping-particle":"","family":"Windbichler","given":"N.","non-dropping-particle":"","parse-names":false,"suffix":""},{"dropping-particle":"","family":"Kapps","given":"D.","non-dropping-particle":"","parse-names":false,"suffix":""},{"dropping-particle":"","family":"Smidler","given":"A. L.","non-dropping-particle":"","parse-names":false,"suffix":""},{"dropping-particle":"","family":"Vittu","given":"A.","non-dropping-particle":"","parse-names":false,"suffix":""},{"dropping-particle":"","family":"Costa","given":"G.","non-dropping-particle":"","parse-names":false,"suffix":""},{"dropping-particle":"","family":"Steinert","given":"S.","non-dropping-particle":"","parse-names":false,"suffix":""},{"dropping-particle":"","family":"Levashina","given":"E. A.","non-dropping-particle":"","parse-names":false,"suffix":""},{"dropping-particle":"","family":"Blandin","given":"S. A.","non-dropping-particle":"","parse-names":false,"suffix":""},{"dropping-particle":"","family":"Marois","given":"E.","non-dropping-particle":"","parse-names":false,"suffix":""}],"container-title":"G3 (Bethesda)","edition":"2015/04/15","id":"ITEM-1","issue":"6","issued":{"date-parts":[["2015"]]},"note":"From Duplicate 1 (Tools for Anopheles gambiae Transgenesis - Volohonsky, G; Terenzi, O; Soichot, J; Naujoks, D A; Nolan, T; Windbichler, N; Kapps, D; Smidler, A L; Vittu, A; Costa, G; Steinert, S; Levashina, E A; Blandin, S A; Marois, E)\n\nVolohonsky, Gloria\nTerenzi, Olivier\nSoichot, Julien\nNaujoks, Daniel A\nNolan, Tony\nWindbichler, Nikolai\nKapps, Delphine\nSmidler, Andrea L\nVittu, Anais\nCosta, Giulia\nSteinert, Stefanie\nLevashina, Elena A\nBlandin, Stephanie A\nMarois, Eric\neng\nT32 AI049928/AI/NIAID NIH HHS/\nResearch Support, Non-U.S. Gov't\nG3 (Bethesda). 2015 Apr 13;5(6):1151-63. doi: 10.1534/g3.115.016808.","page":"1151-1163","title":"Tools for Anopheles gambiae Transgenesis","type":"article-journal","volume":"5"},"uris":["http://www.mendeley.com/documents/?uuid=90d01fa3-0e84-44b9-8a14-9321ef59533e"]}],"mendeley":{"formattedCitation":"&lt;sup&gt;22&lt;/sup&gt;","plainTextFormattedCitation":"22","previouslyFormattedCitation":"&lt;sup&gt;22&lt;/sup&gt;"},"properties":{"noteIndex":0},"schema":"https://github.com/citation-style-language/schema/raw/master/csl-citation.json"}</w:instrText>
      </w:r>
      <w:r>
        <w:fldChar w:fldCharType="separate"/>
      </w:r>
      <w:r w:rsidR="00970D8B" w:rsidRPr="00970D8B">
        <w:rPr>
          <w:noProof/>
          <w:vertAlign w:val="superscript"/>
        </w:rPr>
        <w:t>22</w:t>
      </w:r>
      <w:r>
        <w:fldChar w:fldCharType="end"/>
      </w:r>
      <w:r>
        <w:t>,  screen for the presence of the new marker only. When using docking lines where integration results in the inactivation of the pre-existing marker</w:t>
      </w:r>
      <w:r>
        <w:fldChar w:fldCharType="begin" w:fldLock="1"/>
      </w:r>
      <w:r w:rsidR="00694F20">
        <w:instrText>ADDIN CSL_CITATION {"citationItems":[{"id":"ITEM-1","itemData":{"DOI":"10.1073/pnas.1404996111","ISBN":"0027-8424","ISSN":"0027-8424","PMID":"24821795","abstract":"Despite its function in sex determination and its role in driving genome evolution, the Y chromosome remains poorly understood in most species. Y chromosomes are gene-poor, repeat-rich and largely heterochromatic and therefore represent a difficult target for genetic engineering. The Y chromosome of the human malaria vector Anopheles gambiae appears to be involved in sex determination although very little is known about both its structure and function. Here, we characterize a transgenic strain of this mosquito species, obtained by transposon-mediated integration of a transgene construct onto the Y chromosome. Using meganuclease-induced homologous repair we introduce a site-specific recombination signal onto the Y chromosome and show that the resulting docking line can be used for secondary integration. To demonstrate its utility, we study the activity of a germ-line–specific promoter when located on the Y chromosome. We also show that Y-linked fluorescent transgenes allow automated sex separation of this important vector species, providing the means to generate large single-sex populations. Our findings will aid studies of sex chromosome function and enable the development of male-exclusive genetic traits for vector control.","author":[{"dropping-particle":"","family":"Bernardini","given":"F.","non-dropping-particle":"","parse-names":false,"suffix":""},{"dropping-particle":"","family":"Galizi","given":"R.","non-dropping-particle":"","parse-names":false,"suffix":""},{"dropping-particle":"","family":"Menichelli","given":"M.","non-dropping-particle":"","parse-names":false,"suffix":""},{"dropping-particle":"","family":"Papathanos","given":"P.-A.","non-dropping-particle":"","parse-names":false,"suffix":""},{"dropping-particle":"","family":"Dritsou","given":"V.","non-dropping-particle":"","parse-names":false,"suffix":""},{"dropping-particle":"","family":"Marois","given":"E.","non-dropping-particle":"","parse-names":false,"suffix":""},{"dropping-particle":"","family":"Crisanti","given":"A.","non-dropping-particle":"","parse-names":false,"suffix":""},{"dropping-particle":"","family":"Windbichler","given":"N.","non-dropping-particle":"","parse-names":false,"suffix":""}],"container-title":"Proceedings of the National Academy of Sciences","id":"ITEM-1","issue":"21","issued":{"date-parts":[["2014"]]},"page":"7600-7605","title":"Site-specific genetic engineering of the Anopheles gambiae Y chromosome","type":"article-journal","volume":"111"},"uris":["http://www.mendeley.com/documents/?uuid=35d8122a-df2e-4cc3-8fb5-d98680a145aa"]}],"mendeley":{"formattedCitation":"&lt;sup&gt;21&lt;/sup&gt;","plainTextFormattedCitation":"21","previouslyFormattedCitation":"&lt;sup&gt;21&lt;/sup&gt;"},"properties":{"noteIndex":0},"schema":"https://github.com/citation-style-language/schema/raw/master/csl-citation.json"}</w:instrText>
      </w:r>
      <w:r>
        <w:fldChar w:fldCharType="separate"/>
      </w:r>
      <w:r w:rsidR="00970D8B" w:rsidRPr="00970D8B">
        <w:rPr>
          <w:noProof/>
          <w:vertAlign w:val="superscript"/>
        </w:rPr>
        <w:t>21</w:t>
      </w:r>
      <w:r>
        <w:fldChar w:fldCharType="end"/>
      </w:r>
      <w:r>
        <w:t xml:space="preserve">, screen for the presence of the new marker and the loss of the pre-existing one.  </w:t>
      </w:r>
    </w:p>
    <w:bookmarkEnd w:id="12"/>
    <w:p w14:paraId="10DB6CD4" w14:textId="77777777" w:rsidR="00207BAB" w:rsidRPr="00AC2415" w:rsidRDefault="00207BAB" w:rsidP="00101720"/>
    <w:p w14:paraId="59CD244D" w14:textId="410B522F" w:rsidR="0035069E" w:rsidRPr="00AC2415" w:rsidRDefault="00D67231" w:rsidP="00101720">
      <w:r w:rsidRPr="00AC2415">
        <w:t>4.</w:t>
      </w:r>
      <w:r w:rsidR="004A2878" w:rsidRPr="00AC2415">
        <w:t>8</w:t>
      </w:r>
      <w:r w:rsidRPr="00AC2415">
        <w:t>.1.2</w:t>
      </w:r>
      <w:r w:rsidR="00AA6B8A" w:rsidRPr="00AC2415">
        <w:t>.</w:t>
      </w:r>
      <w:r w:rsidRPr="00AC2415">
        <w:t xml:space="preserve"> </w:t>
      </w:r>
      <w:r w:rsidRPr="0030743F">
        <w:rPr>
          <w:highlight w:val="yellow"/>
        </w:rPr>
        <w:t xml:space="preserve">For </w:t>
      </w:r>
      <w:r w:rsidR="00391B05" w:rsidRPr="0030743F">
        <w:rPr>
          <w:highlight w:val="yellow"/>
        </w:rPr>
        <w:t>double-</w:t>
      </w:r>
      <w:proofErr w:type="spellStart"/>
      <w:r w:rsidR="002D7719" w:rsidRPr="0030743F">
        <w:rPr>
          <w:i/>
          <w:highlight w:val="yellow"/>
        </w:rPr>
        <w:t>attB</w:t>
      </w:r>
      <w:proofErr w:type="spellEnd"/>
      <w:r w:rsidRPr="0030743F">
        <w:rPr>
          <w:highlight w:val="yellow"/>
        </w:rPr>
        <w:t xml:space="preserve"> designs for RMCE, </w:t>
      </w:r>
      <w:r w:rsidR="00B20F19" w:rsidRPr="0030743F">
        <w:rPr>
          <w:highlight w:val="yellow"/>
        </w:rPr>
        <w:t xml:space="preserve">screen for the </w:t>
      </w:r>
      <w:r w:rsidR="00B20F19" w:rsidRPr="00502E72">
        <w:rPr>
          <w:color w:val="auto"/>
          <w:highlight w:val="yellow"/>
        </w:rPr>
        <w:t xml:space="preserve">presence of the new marker and the loss of the </w:t>
      </w:r>
      <w:r w:rsidR="00344F82" w:rsidRPr="00502E72">
        <w:rPr>
          <w:color w:val="auto"/>
          <w:highlight w:val="yellow"/>
        </w:rPr>
        <w:t xml:space="preserve">pre-existing </w:t>
      </w:r>
      <w:r w:rsidR="00B20F19" w:rsidRPr="00502E72">
        <w:rPr>
          <w:color w:val="auto"/>
          <w:highlight w:val="yellow"/>
        </w:rPr>
        <w:t>one</w:t>
      </w:r>
      <w:r w:rsidR="00C24ACE" w:rsidRPr="0030743F">
        <w:rPr>
          <w:highlight w:val="yellow"/>
        </w:rPr>
        <w:t xml:space="preserve">, only the </w:t>
      </w:r>
      <w:r w:rsidR="0086211B" w:rsidRPr="0030743F">
        <w:rPr>
          <w:highlight w:val="yellow"/>
        </w:rPr>
        <w:t>newly introduced</w:t>
      </w:r>
      <w:r w:rsidR="00C24ACE" w:rsidRPr="0030743F">
        <w:rPr>
          <w:highlight w:val="yellow"/>
        </w:rPr>
        <w:t xml:space="preserve"> marker should be present</w:t>
      </w:r>
      <w:r w:rsidR="000A119B" w:rsidRPr="00AC2415">
        <w:t xml:space="preserve"> </w:t>
      </w:r>
      <w:r w:rsidR="00417F5F" w:rsidRPr="00AC2415">
        <w:t xml:space="preserve">since the new cassette replaces the original one </w:t>
      </w:r>
      <w:r w:rsidR="000A119B" w:rsidRPr="00AC2415">
        <w:t>(</w:t>
      </w:r>
      <w:r w:rsidR="000A119B" w:rsidRPr="00502E72">
        <w:rPr>
          <w:b/>
          <w:bCs/>
        </w:rPr>
        <w:t>Figure</w:t>
      </w:r>
      <w:r w:rsidR="008B6C8B">
        <w:rPr>
          <w:b/>
          <w:bCs/>
        </w:rPr>
        <w:t>s</w:t>
      </w:r>
      <w:r w:rsidR="000A119B" w:rsidRPr="00502E72">
        <w:rPr>
          <w:b/>
          <w:bCs/>
        </w:rPr>
        <w:t xml:space="preserve"> </w:t>
      </w:r>
      <w:r w:rsidR="009E4122" w:rsidRPr="00502E72">
        <w:rPr>
          <w:b/>
          <w:bCs/>
        </w:rPr>
        <w:t>3</w:t>
      </w:r>
      <w:r w:rsidR="0008547B" w:rsidRPr="00502E72">
        <w:rPr>
          <w:b/>
          <w:bCs/>
        </w:rPr>
        <w:t>B</w:t>
      </w:r>
      <w:r w:rsidR="008115B5" w:rsidRPr="00502E72">
        <w:rPr>
          <w:b/>
          <w:bCs/>
        </w:rPr>
        <w:t>, 5</w:t>
      </w:r>
      <w:r w:rsidR="000A119B" w:rsidRPr="00AC2415">
        <w:t>)</w:t>
      </w:r>
      <w:r w:rsidR="00B67F52" w:rsidRPr="00AC2415">
        <w:t>.</w:t>
      </w:r>
    </w:p>
    <w:p w14:paraId="4D1C2130" w14:textId="77777777" w:rsidR="00D67231" w:rsidRPr="00AC2415" w:rsidRDefault="00D67231" w:rsidP="00101720"/>
    <w:p w14:paraId="1D734AA1" w14:textId="76BC039A" w:rsidR="00E21971" w:rsidRPr="00AC2415" w:rsidRDefault="007123C2" w:rsidP="00101720">
      <w:pPr>
        <w:rPr>
          <w:color w:val="auto"/>
        </w:rPr>
      </w:pPr>
      <w:r w:rsidRPr="00AC2415">
        <w:t>NOTE</w:t>
      </w:r>
      <w:r w:rsidR="00C24ACE" w:rsidRPr="00AC2415">
        <w:t xml:space="preserve">: </w:t>
      </w:r>
      <w:r w:rsidRPr="00AC2415">
        <w:t>O</w:t>
      </w:r>
      <w:r w:rsidR="00C24ACE" w:rsidRPr="00AC2415">
        <w:t xml:space="preserve">ccasional integration events </w:t>
      </w:r>
      <w:r w:rsidR="00671405" w:rsidRPr="00AC2415">
        <w:t>can be</w:t>
      </w:r>
      <w:r w:rsidR="00C24ACE" w:rsidRPr="00AC2415">
        <w:t xml:space="preserve"> recovered </w:t>
      </w:r>
      <w:r w:rsidR="0042121F" w:rsidRPr="00AC2415">
        <w:t xml:space="preserve">in </w:t>
      </w:r>
      <w:r w:rsidR="00EE5AC5" w:rsidRPr="00AC2415">
        <w:t>RMCE</w:t>
      </w:r>
      <w:r w:rsidR="0042121F" w:rsidRPr="00AC2415">
        <w:t xml:space="preserve"> experiments </w:t>
      </w:r>
      <w:r w:rsidR="00C24ACE" w:rsidRPr="00AC2415">
        <w:t>where</w:t>
      </w:r>
      <w:r w:rsidR="00D67231" w:rsidRPr="00AC2415">
        <w:t xml:space="preserve"> only</w:t>
      </w:r>
      <w:r w:rsidR="00C24ACE" w:rsidRPr="00AC2415">
        <w:t xml:space="preserve"> a single </w:t>
      </w:r>
      <w:proofErr w:type="spellStart"/>
      <w:r w:rsidR="002D7719" w:rsidRPr="00AC2415">
        <w:rPr>
          <w:i/>
        </w:rPr>
        <w:t>attP</w:t>
      </w:r>
      <w:proofErr w:type="spellEnd"/>
      <w:r w:rsidR="00C24ACE" w:rsidRPr="00AC2415">
        <w:t xml:space="preserve"> recombined</w:t>
      </w:r>
      <w:r w:rsidR="00CE5ECE" w:rsidRPr="00AC2415">
        <w:t xml:space="preserve"> and thus both markers will be present</w:t>
      </w:r>
      <w:r w:rsidR="00671405" w:rsidRPr="00AC2415">
        <w:t>.</w:t>
      </w:r>
      <w:r w:rsidR="00C24ACE" w:rsidRPr="00AC2415">
        <w:t xml:space="preserve"> </w:t>
      </w:r>
      <w:r w:rsidRPr="00AC2415">
        <w:t>T</w:t>
      </w:r>
      <w:r w:rsidR="00E21971" w:rsidRPr="00AC2415">
        <w:t xml:space="preserve">he </w:t>
      </w:r>
      <w:r w:rsidR="00E21971" w:rsidRPr="00AC2415">
        <w:rPr>
          <w:color w:val="auto"/>
        </w:rPr>
        <w:t>screening of G</w:t>
      </w:r>
      <w:r w:rsidR="00E21971" w:rsidRPr="00AC2415">
        <w:rPr>
          <w:color w:val="auto"/>
          <w:vertAlign w:val="subscript"/>
        </w:rPr>
        <w:t>1</w:t>
      </w:r>
      <w:r w:rsidR="00E21971" w:rsidRPr="00AC2415">
        <w:rPr>
          <w:color w:val="auto"/>
        </w:rPr>
        <w:t xml:space="preserve"> individuals can be carried out also at the pupa stage</w:t>
      </w:r>
      <w:r w:rsidR="00CC7ACD" w:rsidRPr="00AC2415">
        <w:rPr>
          <w:color w:val="auto"/>
        </w:rPr>
        <w:t xml:space="preserve"> following the same procedure</w:t>
      </w:r>
      <w:r w:rsidR="00EE5AC5" w:rsidRPr="00AC2415">
        <w:rPr>
          <w:color w:val="auto"/>
        </w:rPr>
        <w:t xml:space="preserve"> (Poulton </w:t>
      </w:r>
      <w:r w:rsidR="0047186C" w:rsidRPr="0047186C">
        <w:rPr>
          <w:color w:val="auto"/>
        </w:rPr>
        <w:t>et al.</w:t>
      </w:r>
      <w:r w:rsidR="00EE5AC5" w:rsidRPr="00AC2415">
        <w:rPr>
          <w:color w:val="auto"/>
        </w:rPr>
        <w:t xml:space="preserve">, this collection). </w:t>
      </w:r>
    </w:p>
    <w:p w14:paraId="0B5C501C" w14:textId="44651ACE" w:rsidR="00C70B30" w:rsidRPr="00AC2415" w:rsidRDefault="00C70B30" w:rsidP="00101720"/>
    <w:p w14:paraId="75C2340A" w14:textId="5A9BA795" w:rsidR="00C70B30" w:rsidRPr="00AC2415" w:rsidRDefault="007C1B2E" w:rsidP="00101720">
      <w:r w:rsidRPr="00AC2415">
        <w:t>4</w:t>
      </w:r>
      <w:r w:rsidR="00255FEC" w:rsidRPr="00AC2415">
        <w:t>.</w:t>
      </w:r>
      <w:r w:rsidR="004A2878" w:rsidRPr="00AC2415">
        <w:t>9</w:t>
      </w:r>
      <w:r w:rsidR="00AA6B8A" w:rsidRPr="00AC2415">
        <w:t>.</w:t>
      </w:r>
      <w:r w:rsidR="00255FEC" w:rsidRPr="00AC2415">
        <w:t xml:space="preserve"> </w:t>
      </w:r>
      <w:r w:rsidR="00AD4680" w:rsidRPr="00AC2415">
        <w:t>Transfer</w:t>
      </w:r>
      <w:r w:rsidR="00031905" w:rsidRPr="00AC2415">
        <w:t xml:space="preserve"> </w:t>
      </w:r>
      <w:r w:rsidR="00CE5ECE" w:rsidRPr="00AC2415">
        <w:t xml:space="preserve">transformed </w:t>
      </w:r>
      <w:r w:rsidR="00031905" w:rsidRPr="00AC2415">
        <w:t>G</w:t>
      </w:r>
      <w:r w:rsidR="00031905" w:rsidRPr="00AC2415">
        <w:rPr>
          <w:vertAlign w:val="subscript"/>
        </w:rPr>
        <w:t>1</w:t>
      </w:r>
      <w:r w:rsidR="00031905" w:rsidRPr="00AC2415">
        <w:t xml:space="preserve"> </w:t>
      </w:r>
      <w:r w:rsidR="00AD4680" w:rsidRPr="00AC2415">
        <w:t>individuals in</w:t>
      </w:r>
      <w:r w:rsidR="0052734B">
        <w:t>to</w:t>
      </w:r>
      <w:r w:rsidR="00AD4680" w:rsidRPr="00AC2415">
        <w:t xml:space="preserve"> a larval tray and rear to pupae</w:t>
      </w:r>
      <w:r w:rsidR="00F81F47" w:rsidRPr="00AC2415">
        <w:t>. D</w:t>
      </w:r>
      <w:r w:rsidR="00031905" w:rsidRPr="00AC2415">
        <w:t xml:space="preserve">iscard </w:t>
      </w:r>
      <w:r w:rsidR="00127988" w:rsidRPr="00AC2415">
        <w:t>non-fluorescent</w:t>
      </w:r>
      <w:r w:rsidR="00031905" w:rsidRPr="00AC2415">
        <w:t xml:space="preserve"> </w:t>
      </w:r>
      <w:r w:rsidR="00127988" w:rsidRPr="00AC2415">
        <w:t>individuals</w:t>
      </w:r>
      <w:r w:rsidR="00AD4680" w:rsidRPr="00AC2415">
        <w:t xml:space="preserve"> </w:t>
      </w:r>
      <w:r w:rsidR="00F81F47" w:rsidRPr="00AC2415">
        <w:t xml:space="preserve">and individuals with an unexpected marker </w:t>
      </w:r>
      <w:r w:rsidR="007051C0" w:rsidRPr="00AC2415">
        <w:t xml:space="preserve">expression </w:t>
      </w:r>
      <w:r w:rsidR="00F81F47" w:rsidRPr="00AC2415">
        <w:t xml:space="preserve">pattern. </w:t>
      </w:r>
    </w:p>
    <w:p w14:paraId="4CEEC3A8" w14:textId="2FBF9FBF" w:rsidR="00C70B30" w:rsidRPr="00AC2415" w:rsidRDefault="00C70B30" w:rsidP="00101720"/>
    <w:p w14:paraId="58ED9223" w14:textId="4DF94D70" w:rsidR="00C70B30" w:rsidRPr="00AC2415" w:rsidRDefault="007C1B2E" w:rsidP="00101720">
      <w:r w:rsidRPr="00AC2415">
        <w:t>4</w:t>
      </w:r>
      <w:r w:rsidR="00255FEC" w:rsidRPr="00AC2415">
        <w:t>.</w:t>
      </w:r>
      <w:r w:rsidR="004A2878" w:rsidRPr="00AC2415">
        <w:t>10</w:t>
      </w:r>
      <w:r w:rsidR="009C7E56" w:rsidRPr="0030743F">
        <w:rPr>
          <w:highlight w:val="yellow"/>
        </w:rPr>
        <w:t>.</w:t>
      </w:r>
      <w:r w:rsidR="00255FEC" w:rsidRPr="0030743F">
        <w:rPr>
          <w:highlight w:val="yellow"/>
        </w:rPr>
        <w:t xml:space="preserve"> </w:t>
      </w:r>
      <w:r w:rsidR="00C70B30" w:rsidRPr="0030743F">
        <w:rPr>
          <w:highlight w:val="yellow"/>
        </w:rPr>
        <w:t>Sort transform</w:t>
      </w:r>
      <w:r w:rsidR="00C0716F" w:rsidRPr="0030743F">
        <w:rPr>
          <w:highlight w:val="yellow"/>
        </w:rPr>
        <w:t>ed</w:t>
      </w:r>
      <w:r w:rsidR="00C70B30" w:rsidRPr="0030743F">
        <w:rPr>
          <w:highlight w:val="yellow"/>
        </w:rPr>
        <w:t xml:space="preserve"> </w:t>
      </w:r>
      <w:r w:rsidR="00031905" w:rsidRPr="0030743F">
        <w:rPr>
          <w:highlight w:val="yellow"/>
        </w:rPr>
        <w:t>G</w:t>
      </w:r>
      <w:r w:rsidR="00031905" w:rsidRPr="0030743F">
        <w:rPr>
          <w:highlight w:val="yellow"/>
          <w:vertAlign w:val="subscript"/>
        </w:rPr>
        <w:t>1</w:t>
      </w:r>
      <w:r w:rsidR="00031905" w:rsidRPr="0030743F">
        <w:rPr>
          <w:highlight w:val="yellow"/>
        </w:rPr>
        <w:t xml:space="preserve"> </w:t>
      </w:r>
      <w:r w:rsidR="00C70B30" w:rsidRPr="0030743F">
        <w:rPr>
          <w:highlight w:val="yellow"/>
        </w:rPr>
        <w:t>pupae by s</w:t>
      </w:r>
      <w:r w:rsidR="004757C7" w:rsidRPr="0030743F">
        <w:rPr>
          <w:highlight w:val="yellow"/>
        </w:rPr>
        <w:t>e</w:t>
      </w:r>
      <w:r w:rsidR="00AD4680" w:rsidRPr="0030743F">
        <w:rPr>
          <w:highlight w:val="yellow"/>
        </w:rPr>
        <w:t xml:space="preserve">x and cross them </w:t>
      </w:r>
      <w:r w:rsidR="00A40849" w:rsidRPr="0030743F">
        <w:rPr>
          <w:i/>
          <w:iCs/>
          <w:highlight w:val="yellow"/>
        </w:rPr>
        <w:t>en masse</w:t>
      </w:r>
      <w:r w:rsidR="00A40849" w:rsidRPr="0030743F">
        <w:rPr>
          <w:highlight w:val="yellow"/>
        </w:rPr>
        <w:t xml:space="preserve"> </w:t>
      </w:r>
      <w:r w:rsidR="00AD4680" w:rsidRPr="0030743F">
        <w:rPr>
          <w:highlight w:val="yellow"/>
        </w:rPr>
        <w:t>with opposite-sex age-matched WT individuals</w:t>
      </w:r>
      <w:r w:rsidR="00303C5A" w:rsidRPr="00AC2415">
        <w:t>.</w:t>
      </w:r>
    </w:p>
    <w:p w14:paraId="45895B42" w14:textId="5753DD3F" w:rsidR="00C70B30" w:rsidRPr="00AC2415" w:rsidRDefault="00C70B30" w:rsidP="00101720"/>
    <w:p w14:paraId="475B918D" w14:textId="462C930F" w:rsidR="00EA3169" w:rsidRPr="00AC2415" w:rsidRDefault="007C1B2E" w:rsidP="00101720">
      <w:r w:rsidRPr="00AC2415">
        <w:t>4</w:t>
      </w:r>
      <w:r w:rsidR="004C7720" w:rsidRPr="00AC2415">
        <w:t>.</w:t>
      </w:r>
      <w:r w:rsidR="009C7E56" w:rsidRPr="00AC2415">
        <w:t>1</w:t>
      </w:r>
      <w:r w:rsidR="004A2878" w:rsidRPr="00AC2415">
        <w:t>1</w:t>
      </w:r>
      <w:r w:rsidR="009C7E56" w:rsidRPr="00AC2415">
        <w:t>.</w:t>
      </w:r>
      <w:r w:rsidR="004C7720" w:rsidRPr="00AC2415">
        <w:t xml:space="preserve"> </w:t>
      </w:r>
      <w:r w:rsidR="00EA3169" w:rsidRPr="0030743F">
        <w:rPr>
          <w:highlight w:val="yellow"/>
        </w:rPr>
        <w:t xml:space="preserve">Allow </w:t>
      </w:r>
      <w:r w:rsidR="004C7720" w:rsidRPr="0030743F">
        <w:rPr>
          <w:highlight w:val="yellow"/>
        </w:rPr>
        <w:t xml:space="preserve">adults </w:t>
      </w:r>
      <w:r w:rsidR="00EA3169" w:rsidRPr="0030743F">
        <w:rPr>
          <w:highlight w:val="yellow"/>
        </w:rPr>
        <w:t>to mate for 4-5 days, provide a blood meal</w:t>
      </w:r>
      <w:r w:rsidR="004C7720" w:rsidRPr="0030743F">
        <w:rPr>
          <w:highlight w:val="yellow"/>
        </w:rPr>
        <w:t>, collect the eggs</w:t>
      </w:r>
      <w:r w:rsidR="004C7720" w:rsidRPr="00AC2415">
        <w:t xml:space="preserve">, </w:t>
      </w:r>
      <w:r w:rsidR="00EA3169" w:rsidRPr="00AC2415">
        <w:t xml:space="preserve">and rear </w:t>
      </w:r>
      <w:r w:rsidR="004C7720" w:rsidRPr="00AC2415">
        <w:t xml:space="preserve">the </w:t>
      </w:r>
      <w:r w:rsidR="0042121F" w:rsidRPr="00AC2415">
        <w:t xml:space="preserve">next generation </w:t>
      </w:r>
      <w:r w:rsidR="004C7720" w:rsidRPr="00AC2415">
        <w:t>G</w:t>
      </w:r>
      <w:r w:rsidR="004C7720" w:rsidRPr="00AC2415">
        <w:rPr>
          <w:vertAlign w:val="subscript"/>
        </w:rPr>
        <w:t>2</w:t>
      </w:r>
      <w:r w:rsidR="004C7720" w:rsidRPr="00AC2415">
        <w:t xml:space="preserve"> </w:t>
      </w:r>
      <w:r w:rsidR="00EA3169" w:rsidRPr="00AC2415">
        <w:t>progeny</w:t>
      </w:r>
      <w:r w:rsidR="00303C5A" w:rsidRPr="00AC2415">
        <w:t>.</w:t>
      </w:r>
      <w:r w:rsidR="00EA3169" w:rsidRPr="00AC2415">
        <w:t xml:space="preserve"> </w:t>
      </w:r>
    </w:p>
    <w:p w14:paraId="533A2636" w14:textId="2049A63E" w:rsidR="00A40849" w:rsidRPr="00AC2415" w:rsidRDefault="00A40849" w:rsidP="00101720"/>
    <w:p w14:paraId="59BAA26D" w14:textId="4CB250F0" w:rsidR="00A40849" w:rsidRPr="00AC2415" w:rsidRDefault="00A40849" w:rsidP="00101720">
      <w:r w:rsidRPr="00AC2415">
        <w:t>4.1</w:t>
      </w:r>
      <w:r w:rsidR="004A2878" w:rsidRPr="00AC2415">
        <w:t>1</w:t>
      </w:r>
      <w:r w:rsidRPr="00AC2415">
        <w:t xml:space="preserve">.1. </w:t>
      </w:r>
      <w:r w:rsidRPr="0030743F">
        <w:rPr>
          <w:highlight w:val="yellow"/>
        </w:rPr>
        <w:t xml:space="preserve">For </w:t>
      </w:r>
      <w:r w:rsidR="001346AE">
        <w:rPr>
          <w:highlight w:val="yellow"/>
        </w:rPr>
        <w:t xml:space="preserve">single </w:t>
      </w:r>
      <w:r w:rsidRPr="0030743F">
        <w:rPr>
          <w:highlight w:val="yellow"/>
        </w:rPr>
        <w:t xml:space="preserve">integration experiments, </w:t>
      </w:r>
      <w:r w:rsidR="0024516C" w:rsidRPr="0030743F">
        <w:rPr>
          <w:highlight w:val="yellow"/>
        </w:rPr>
        <w:t xml:space="preserve">collect eggs </w:t>
      </w:r>
      <w:r w:rsidR="004800F7" w:rsidRPr="0030743F">
        <w:rPr>
          <w:highlight w:val="yellow"/>
        </w:rPr>
        <w:t xml:space="preserve">directly </w:t>
      </w:r>
      <w:r w:rsidR="0024516C" w:rsidRPr="0030743F">
        <w:rPr>
          <w:highlight w:val="yellow"/>
        </w:rPr>
        <w:t xml:space="preserve">from the </w:t>
      </w:r>
      <w:r w:rsidR="0024516C" w:rsidRPr="00502E72">
        <w:rPr>
          <w:highlight w:val="yellow"/>
        </w:rPr>
        <w:t>en masse</w:t>
      </w:r>
      <w:r w:rsidR="0024516C" w:rsidRPr="0030743F">
        <w:rPr>
          <w:highlight w:val="yellow"/>
        </w:rPr>
        <w:t xml:space="preserve"> cross </w:t>
      </w:r>
      <w:r w:rsidRPr="0030743F">
        <w:rPr>
          <w:highlight w:val="yellow"/>
        </w:rPr>
        <w:t>as the integration site is identical in all individuals</w:t>
      </w:r>
      <w:r w:rsidRPr="00AC2415">
        <w:t xml:space="preserve">. </w:t>
      </w:r>
    </w:p>
    <w:p w14:paraId="67F60DA1" w14:textId="77777777" w:rsidR="00A40849" w:rsidRPr="00AC2415" w:rsidRDefault="00A40849" w:rsidP="00101720"/>
    <w:p w14:paraId="447B4901" w14:textId="73C21CED" w:rsidR="00A40849" w:rsidRPr="00AC2415" w:rsidRDefault="00A40849" w:rsidP="00101720">
      <w:r w:rsidRPr="00AC2415">
        <w:t>4.1</w:t>
      </w:r>
      <w:r w:rsidR="004A2878" w:rsidRPr="00AC2415">
        <w:t>1</w:t>
      </w:r>
      <w:r w:rsidRPr="00AC2415">
        <w:t xml:space="preserve">.2. </w:t>
      </w:r>
      <w:r w:rsidRPr="0030743F">
        <w:rPr>
          <w:highlight w:val="yellow"/>
        </w:rPr>
        <w:t xml:space="preserve">For RMCE experiments, </w:t>
      </w:r>
      <w:r w:rsidR="0024516C" w:rsidRPr="0030743F">
        <w:rPr>
          <w:highlight w:val="yellow"/>
        </w:rPr>
        <w:t xml:space="preserve">collect eggs from single females and maintain progeny separate until </w:t>
      </w:r>
      <w:r w:rsidR="004800F7" w:rsidRPr="0030743F">
        <w:rPr>
          <w:highlight w:val="yellow"/>
        </w:rPr>
        <w:t xml:space="preserve">molecular </w:t>
      </w:r>
      <w:r w:rsidR="0024516C" w:rsidRPr="0030743F">
        <w:rPr>
          <w:highlight w:val="yellow"/>
        </w:rPr>
        <w:t xml:space="preserve">assessment </w:t>
      </w:r>
      <w:r w:rsidR="004800F7" w:rsidRPr="0030743F">
        <w:rPr>
          <w:highlight w:val="yellow"/>
        </w:rPr>
        <w:t xml:space="preserve">is complete due to the potential presence of two alternative cassette </w:t>
      </w:r>
      <w:r w:rsidR="0024516C" w:rsidRPr="0030743F">
        <w:rPr>
          <w:highlight w:val="yellow"/>
        </w:rPr>
        <w:lastRenderedPageBreak/>
        <w:t>orientation</w:t>
      </w:r>
      <w:r w:rsidR="004800F7" w:rsidRPr="0030743F">
        <w:rPr>
          <w:highlight w:val="yellow"/>
        </w:rPr>
        <w:t>s</w:t>
      </w:r>
      <w:r w:rsidR="005B52DE" w:rsidRPr="00AC2415">
        <w:t xml:space="preserve"> (</w:t>
      </w:r>
      <w:r w:rsidR="005B52DE" w:rsidRPr="00502E72">
        <w:rPr>
          <w:b/>
          <w:bCs/>
        </w:rPr>
        <w:t>Figure 3B</w:t>
      </w:r>
      <w:r w:rsidR="005B52DE" w:rsidRPr="00AC2415">
        <w:t>)</w:t>
      </w:r>
      <w:r w:rsidR="0024516C" w:rsidRPr="00AC2415">
        <w:t xml:space="preserve">. </w:t>
      </w:r>
    </w:p>
    <w:p w14:paraId="5C94B96F" w14:textId="755C4646" w:rsidR="00EA3169" w:rsidRPr="00AC2415" w:rsidRDefault="00EA3169" w:rsidP="00101720"/>
    <w:p w14:paraId="7000D2E7" w14:textId="3968BB44" w:rsidR="00EA3169" w:rsidRPr="00AC2415" w:rsidRDefault="007C1B2E" w:rsidP="00101720">
      <w:r w:rsidRPr="00AC2415">
        <w:t>4</w:t>
      </w:r>
      <w:r w:rsidR="004C7720" w:rsidRPr="00AC2415">
        <w:t>.</w:t>
      </w:r>
      <w:r w:rsidR="009C7E56" w:rsidRPr="00AC2415">
        <w:t>1</w:t>
      </w:r>
      <w:r w:rsidR="004A2878" w:rsidRPr="00AC2415">
        <w:t>2</w:t>
      </w:r>
      <w:r w:rsidR="009C7E56" w:rsidRPr="00AC2415">
        <w:t>.</w:t>
      </w:r>
      <w:r w:rsidR="004C7720" w:rsidRPr="00AC2415">
        <w:t xml:space="preserve"> </w:t>
      </w:r>
      <w:r w:rsidR="0062180F" w:rsidRPr="0030743F">
        <w:rPr>
          <w:highlight w:val="yellow"/>
        </w:rPr>
        <w:t>Screen the G</w:t>
      </w:r>
      <w:r w:rsidR="0062180F" w:rsidRPr="0030743F">
        <w:rPr>
          <w:highlight w:val="yellow"/>
          <w:vertAlign w:val="subscript"/>
        </w:rPr>
        <w:t>2</w:t>
      </w:r>
      <w:r w:rsidR="0062180F" w:rsidRPr="0030743F">
        <w:rPr>
          <w:highlight w:val="yellow"/>
        </w:rPr>
        <w:t xml:space="preserve"> progeny</w:t>
      </w:r>
      <w:r w:rsidR="0062180F" w:rsidRPr="00AC2415">
        <w:t xml:space="preserve"> </w:t>
      </w:r>
      <w:r w:rsidR="00CC7B4B" w:rsidRPr="00AC2415">
        <w:t xml:space="preserve">(at either the larva or pupa stage) </w:t>
      </w:r>
      <w:r w:rsidR="0062180F" w:rsidRPr="0030743F">
        <w:rPr>
          <w:highlight w:val="yellow"/>
        </w:rPr>
        <w:t xml:space="preserve">for the presence of the </w:t>
      </w:r>
      <w:r w:rsidR="0012241D" w:rsidRPr="0030743F">
        <w:rPr>
          <w:highlight w:val="yellow"/>
        </w:rPr>
        <w:t>fluorescen</w:t>
      </w:r>
      <w:r w:rsidR="0012241D">
        <w:rPr>
          <w:highlight w:val="yellow"/>
        </w:rPr>
        <w:t>t</w:t>
      </w:r>
      <w:r w:rsidR="0012241D" w:rsidRPr="0030743F">
        <w:rPr>
          <w:highlight w:val="yellow"/>
        </w:rPr>
        <w:t xml:space="preserve"> </w:t>
      </w:r>
      <w:r w:rsidR="0062180F" w:rsidRPr="0030743F">
        <w:rPr>
          <w:highlight w:val="yellow"/>
        </w:rPr>
        <w:t>marker</w:t>
      </w:r>
      <w:r w:rsidR="00BB4E56" w:rsidRPr="00AC2415">
        <w:t xml:space="preserve"> </w:t>
      </w:r>
      <w:r w:rsidR="007228F1" w:rsidRPr="00AC2415">
        <w:t>(</w:t>
      </w:r>
      <w:r w:rsidR="00BB4E56" w:rsidRPr="00AC2415">
        <w:t xml:space="preserve">50% </w:t>
      </w:r>
      <w:r w:rsidR="007228F1" w:rsidRPr="00AC2415">
        <w:t xml:space="preserve">of the individuals </w:t>
      </w:r>
      <w:r w:rsidR="00D67231" w:rsidRPr="00AC2415">
        <w:t xml:space="preserve">are expected to </w:t>
      </w:r>
      <w:r w:rsidR="00BB4E56" w:rsidRPr="00AC2415">
        <w:t>be positive</w:t>
      </w:r>
      <w:r w:rsidR="007228F1" w:rsidRPr="00AC2415">
        <w:t>)</w:t>
      </w:r>
      <w:r w:rsidR="00F75C26" w:rsidRPr="00AC2415">
        <w:t xml:space="preserve">, discard </w:t>
      </w:r>
      <w:r w:rsidR="00C0716F" w:rsidRPr="00AC2415">
        <w:t>non-fluorescent progeny</w:t>
      </w:r>
      <w:r w:rsidR="00303C5A" w:rsidRPr="00AC2415">
        <w:t>.</w:t>
      </w:r>
    </w:p>
    <w:p w14:paraId="3DB74C1B" w14:textId="67B4C145" w:rsidR="0062180F" w:rsidRPr="00AC2415" w:rsidRDefault="0062180F" w:rsidP="00101720"/>
    <w:p w14:paraId="4390B903" w14:textId="219147D5" w:rsidR="00D71639" w:rsidRPr="00AC2415" w:rsidRDefault="007C1B2E" w:rsidP="00101720">
      <w:r w:rsidRPr="00AC2415">
        <w:t>4</w:t>
      </w:r>
      <w:r w:rsidR="007228F1" w:rsidRPr="00AC2415">
        <w:t>.</w:t>
      </w:r>
      <w:r w:rsidR="009C7E56" w:rsidRPr="00AC2415">
        <w:t>1</w:t>
      </w:r>
      <w:r w:rsidR="004A2878" w:rsidRPr="00AC2415">
        <w:t>3</w:t>
      </w:r>
      <w:r w:rsidR="009C7E56" w:rsidRPr="00AC2415">
        <w:t>.</w:t>
      </w:r>
      <w:r w:rsidR="007228F1" w:rsidRPr="00AC2415">
        <w:t xml:space="preserve"> </w:t>
      </w:r>
      <w:r w:rsidR="00F75C26" w:rsidRPr="0030743F">
        <w:rPr>
          <w:highlight w:val="yellow"/>
        </w:rPr>
        <w:t xml:space="preserve">Set aside a </w:t>
      </w:r>
      <w:r w:rsidR="004748F9" w:rsidRPr="0030743F">
        <w:rPr>
          <w:highlight w:val="yellow"/>
        </w:rPr>
        <w:t>subset</w:t>
      </w:r>
      <w:r w:rsidR="00F75C26" w:rsidRPr="0030743F">
        <w:rPr>
          <w:highlight w:val="yellow"/>
        </w:rPr>
        <w:t xml:space="preserve"> of G</w:t>
      </w:r>
      <w:r w:rsidR="00F75C26" w:rsidRPr="0030743F">
        <w:rPr>
          <w:highlight w:val="yellow"/>
          <w:vertAlign w:val="subscript"/>
        </w:rPr>
        <w:t>2</w:t>
      </w:r>
      <w:r w:rsidR="00F75C26" w:rsidRPr="0030743F">
        <w:rPr>
          <w:highlight w:val="yellow"/>
        </w:rPr>
        <w:t xml:space="preserve"> positive individuals for molecular analysis</w:t>
      </w:r>
      <w:r w:rsidR="0092395F" w:rsidRPr="0030743F">
        <w:rPr>
          <w:highlight w:val="yellow"/>
        </w:rPr>
        <w:t>, rear the rest to adulthood</w:t>
      </w:r>
      <w:r w:rsidR="00303C5A" w:rsidRPr="00AC2415">
        <w:t>.</w:t>
      </w:r>
    </w:p>
    <w:p w14:paraId="3577257B" w14:textId="77777777" w:rsidR="00D71639" w:rsidRPr="00AC2415" w:rsidRDefault="00D71639" w:rsidP="00101720"/>
    <w:p w14:paraId="284B86E0" w14:textId="481CDDCA" w:rsidR="00D71639" w:rsidRPr="00AC2415" w:rsidRDefault="007123C2" w:rsidP="00101720">
      <w:pPr>
        <w:rPr>
          <w:color w:val="auto"/>
        </w:rPr>
      </w:pPr>
      <w:r w:rsidRPr="00AC2415">
        <w:t>NOTE</w:t>
      </w:r>
      <w:r w:rsidR="00D71639" w:rsidRPr="00AC2415">
        <w:t xml:space="preserve">: </w:t>
      </w:r>
      <w:r w:rsidRPr="00AC2415">
        <w:t>I</w:t>
      </w:r>
      <w:r w:rsidR="00D71639" w:rsidRPr="00AC2415">
        <w:t>f all G</w:t>
      </w:r>
      <w:r w:rsidR="00D71639" w:rsidRPr="00AC2415">
        <w:rPr>
          <w:vertAlign w:val="subscript"/>
        </w:rPr>
        <w:t>2</w:t>
      </w:r>
      <w:r w:rsidR="00D71639" w:rsidRPr="00AC2415">
        <w:t xml:space="preserve"> individuals must be kept alive, molecular analysis can be conducted on </w:t>
      </w:r>
      <w:r w:rsidR="0054167A" w:rsidRPr="00AC2415">
        <w:t xml:space="preserve">single </w:t>
      </w:r>
      <w:r w:rsidR="00D71639" w:rsidRPr="00AC2415">
        <w:t>adult’s leg</w:t>
      </w:r>
      <w:r w:rsidR="0054167A" w:rsidRPr="00AC2415">
        <w:t>s</w:t>
      </w:r>
      <w:r w:rsidR="00BE2EAE" w:rsidRPr="00AC2415">
        <w:fldChar w:fldCharType="begin" w:fldLock="1"/>
      </w:r>
      <w:r w:rsidR="00694F20">
        <w:instrText>ADDIN CSL_CITATION {"citationItems":[{"id":"ITEM-1","itemData":{"DOI":"10.1186/s12936-018-2561-5","ISSN":"14752875","PMID":"30400885","abstract":"Background: Mutations in the voltage-gated sodium channel at codon 1014 confer knock-down resistance (kdr) to pyrethroids in a wide range of insects. Anopheles gambiae exhibits two mutant alleles at codon 1014, serine and phenylalanine; and both are now widespread across Africa. Existing screening methods only allow for one resistant allele to be detected per assay. A new locked nucleic acid (LNA) qPCR assay was developed for the simultaneous detection of both mutant alleles and the wild type allele in a single assay. This tri-allelic detection assay was assessed as part of a study of the insecticide resistance in An. gambiae sensu stricto (s.s.) in the previously un-sampled area of Nord Ubangi, Democratic Republic of the Congo. Methods: Samples from three sites were tested for insecticide susceptibility using WHO bioassays, with and without the synergist PBO preceding pyrethroid exposures, and were subsequently analysed for frequency and resistance-association of the Vgsc-1014 and Vgsc-N1575Y mutations. Results from the LNA-kdr 1014 assay were compared to results from standard TaqMan-kdr assays. Results: Anopheles gambiae sensu lato (s.l.) was by far the predominant vector captured (84%), with only low frequencies of Anopheles funestus s.l. (9%) detected in Nord Ubangi. Molecular identification found An. gambiae s.s. to be the principal vector (99%) although Anopheles coluzzii was detected at very low frequency. Anopheles gambiae were susceptible to the carbamate insecticide bendiocarb, but resistant to DDT and to the pyrethroids permethrin and deltamethrin. Susceptibility to both pyrethroids was partially restored with prior exposure to PBO suggesting likely involvement of metabolic resistance. Anopheles gambiae s.s. was homozygous for kdr resistant alleles with both the L1014F and L1014S mutations present, and the N1575Y polymorphism was present at low frequency. The LNA-kdr assay simultaneously detected both resistant alleles and gave results entirely consistent with those from the two TaqMan-kdr assays. Conclusion: This study provides rare data on insecticide resistance and mechanisms in Anopheles from the centre of Africa, with the first detection of N1575Y. Nord Ubangi populations of An. gambiae s.s. show insecticide resistance mediated by both metabolic mechanisms and Vgsc mutations. The LNA-kdr assay is particularly suitable for use in populations in which both 1014S and 1014F kdr alleles co-occur and provides robust results, with higher throug…","author":[{"dropping-particle":"","family":"Lynd","given":"Amy","non-dropping-particle":"","parse-names":false,"suffix":""},{"dropping-particle":"","family":"Oruni","given":"Ambrose","non-dropping-particle":"","parse-names":false,"suffix":""},{"dropping-particle":"","family":"Van'T Hof","given":"Arjen E.","non-dropping-particle":"","parse-names":false,"suffix":""},{"dropping-particle":"","family":"Morgan","given":"John C.","non-dropping-particle":"","parse-names":false,"suffix":""},{"dropping-particle":"","family":"Naego","given":"Leon Bwazumo","non-dropping-particle":"","parse-names":false,"suffix":""},{"dropping-particle":"","family":"Pipini","given":"Dimitra","non-dropping-particle":"","parse-names":false,"suffix":""},{"dropping-particle":"","family":"O'Kines","given":"Kevin A.","non-dropping-particle":"","parse-names":false,"suffix":""},{"dropping-particle":"","family":"Bobanga","given":"Thierry L.","non-dropping-particle":"","parse-names":false,"suffix":""},{"dropping-particle":"","family":"Donnelly","given":"Martin J.","non-dropping-particle":"","parse-names":false,"suffix":""},{"dropping-particle":"","family":"Weetman","given":"David","non-dropping-particle":"","parse-names":false,"suffix":""}],"container-title":"Malaria Journal","id":"ITEM-1","issued":{"date-parts":[["2018"]]},"title":"Insecticide resistance in Anopheles gambiae from the northern Democratic Republic of Congo, with extreme knockdown resistance (kdr) mutation frequencies revealed by a new diagnostic assay","type":"article-journal"},"uris":["http://www.mendeley.com/documents/?uuid=3fb16a7e-4032-4415-bd9b-cfb96f86933f"]}],"mendeley":{"formattedCitation":"&lt;sup&gt;46&lt;/sup&gt;","plainTextFormattedCitation":"46","previouslyFormattedCitation":"&lt;sup&gt;46&lt;/sup&gt;"},"properties":{"noteIndex":0},"schema":"https://github.com/citation-style-language/schema/raw/master/csl-citation.json"}</w:instrText>
      </w:r>
      <w:r w:rsidR="00BE2EAE" w:rsidRPr="00AC2415">
        <w:fldChar w:fldCharType="separate"/>
      </w:r>
      <w:r w:rsidR="00970D8B" w:rsidRPr="00970D8B">
        <w:rPr>
          <w:noProof/>
          <w:vertAlign w:val="superscript"/>
        </w:rPr>
        <w:t>46</w:t>
      </w:r>
      <w:r w:rsidR="00BE2EAE" w:rsidRPr="00AC2415">
        <w:fldChar w:fldCharType="end"/>
      </w:r>
      <w:r w:rsidR="00743E9B" w:rsidRPr="00AC2415">
        <w:t xml:space="preserve"> </w:t>
      </w:r>
      <w:r w:rsidR="00CE5ECE" w:rsidRPr="00AC2415">
        <w:t xml:space="preserve">or pupal case DNA </w:t>
      </w:r>
      <w:r w:rsidR="00D71639" w:rsidRPr="00AC2415">
        <w:rPr>
          <w:color w:val="auto"/>
        </w:rPr>
        <w:t>extractions</w:t>
      </w:r>
      <w:r w:rsidR="00743E9B" w:rsidRPr="00AC2415">
        <w:rPr>
          <w:color w:val="auto"/>
        </w:rPr>
        <w:t xml:space="preserve"> (L. </w:t>
      </w:r>
      <w:proofErr w:type="spellStart"/>
      <w:r w:rsidR="00743E9B" w:rsidRPr="00AC2415">
        <w:rPr>
          <w:color w:val="auto"/>
        </w:rPr>
        <w:t>Grigoraki</w:t>
      </w:r>
      <w:proofErr w:type="spellEnd"/>
      <w:r w:rsidR="00743E9B" w:rsidRPr="00AC2415">
        <w:rPr>
          <w:color w:val="auto"/>
        </w:rPr>
        <w:t xml:space="preserve"> personal communication)</w:t>
      </w:r>
      <w:r w:rsidR="00D71639" w:rsidRPr="00AC2415">
        <w:rPr>
          <w:color w:val="auto"/>
        </w:rPr>
        <w:t>.</w:t>
      </w:r>
      <w:r w:rsidR="00786D8D">
        <w:rPr>
          <w:color w:val="auto"/>
        </w:rPr>
        <w:t xml:space="preserve"> Alternatively, molecular analysis can be performed after all the G</w:t>
      </w:r>
      <w:r w:rsidR="00786D8D" w:rsidRPr="00677F0F">
        <w:rPr>
          <w:color w:val="auto"/>
          <w:vertAlign w:val="subscript"/>
        </w:rPr>
        <w:t>2</w:t>
      </w:r>
      <w:r w:rsidR="00786D8D">
        <w:rPr>
          <w:color w:val="auto"/>
        </w:rPr>
        <w:t xml:space="preserve"> individuals </w:t>
      </w:r>
      <w:r w:rsidR="0052734B">
        <w:rPr>
          <w:color w:val="auto"/>
        </w:rPr>
        <w:t xml:space="preserve">have </w:t>
      </w:r>
      <w:r w:rsidR="00677F0F">
        <w:rPr>
          <w:color w:val="auto"/>
        </w:rPr>
        <w:t>oviposited</w:t>
      </w:r>
      <w:r w:rsidR="00786D8D">
        <w:rPr>
          <w:color w:val="auto"/>
        </w:rPr>
        <w:t xml:space="preserve"> and eggs </w:t>
      </w:r>
      <w:r w:rsidR="0052734B">
        <w:rPr>
          <w:color w:val="auto"/>
        </w:rPr>
        <w:t xml:space="preserve">have </w:t>
      </w:r>
      <w:r w:rsidR="00786D8D">
        <w:rPr>
          <w:color w:val="auto"/>
        </w:rPr>
        <w:t xml:space="preserve">hatched. </w:t>
      </w:r>
      <w:r w:rsidR="00D71639" w:rsidRPr="00AC2415">
        <w:rPr>
          <w:color w:val="auto"/>
        </w:rPr>
        <w:t xml:space="preserve"> </w:t>
      </w:r>
    </w:p>
    <w:p w14:paraId="3576418D" w14:textId="77777777" w:rsidR="00D71639" w:rsidRPr="00AC2415" w:rsidRDefault="00D71639" w:rsidP="00101720"/>
    <w:p w14:paraId="149B1BA6" w14:textId="1D8CB4FA" w:rsidR="004800F7" w:rsidRPr="00AC2415" w:rsidRDefault="00D71639" w:rsidP="00101720">
      <w:r w:rsidRPr="00AC2415">
        <w:t>4.</w:t>
      </w:r>
      <w:r w:rsidR="009C7E56" w:rsidRPr="00AC2415">
        <w:t>1</w:t>
      </w:r>
      <w:r w:rsidR="004A2878" w:rsidRPr="00AC2415">
        <w:t>4</w:t>
      </w:r>
      <w:r w:rsidR="009C7E56" w:rsidRPr="00AC2415">
        <w:t>.</w:t>
      </w:r>
      <w:r w:rsidRPr="00AC2415">
        <w:t xml:space="preserve"> A</w:t>
      </w:r>
      <w:r w:rsidR="00AF3747" w:rsidRPr="00AC2415">
        <w:t xml:space="preserve">llow </w:t>
      </w:r>
      <w:r w:rsidR="005B52DE" w:rsidRPr="00AC2415">
        <w:t xml:space="preserve">adult </w:t>
      </w:r>
      <w:r w:rsidR="00804314" w:rsidRPr="00AC2415">
        <w:t>males and females to</w:t>
      </w:r>
      <w:r w:rsidR="00AF3747" w:rsidRPr="00AC2415">
        <w:t xml:space="preserve"> intercross </w:t>
      </w:r>
      <w:r w:rsidR="007F0EAD" w:rsidRPr="00AC2415">
        <w:t>in the same cage</w:t>
      </w:r>
      <w:r w:rsidRPr="00AC2415">
        <w:t xml:space="preserve"> to establish the new transgenic line</w:t>
      </w:r>
      <w:r w:rsidR="00303C5A" w:rsidRPr="00AC2415">
        <w:t>.</w:t>
      </w:r>
    </w:p>
    <w:p w14:paraId="7E9C94BE" w14:textId="77777777" w:rsidR="004800F7" w:rsidRPr="00AC2415" w:rsidRDefault="004800F7" w:rsidP="00101720"/>
    <w:p w14:paraId="66CE88A8" w14:textId="6976645B" w:rsidR="00C60727" w:rsidRPr="00AC2415" w:rsidRDefault="00A74CD1" w:rsidP="00101720">
      <w:r w:rsidRPr="00AC2415">
        <w:t>NOTE:</w:t>
      </w:r>
      <w:r w:rsidR="004800F7" w:rsidRPr="00AC2415">
        <w:t xml:space="preserve"> For RMCE experiments, adult intercross must occur between siblings deriving from a single female until orientation of insertion </w:t>
      </w:r>
      <w:r w:rsidRPr="00AC2415">
        <w:t xml:space="preserve">is </w:t>
      </w:r>
      <w:r w:rsidR="004800F7" w:rsidRPr="00AC2415">
        <w:t>determined via molecular analysis.</w:t>
      </w:r>
    </w:p>
    <w:p w14:paraId="1E59B8C8" w14:textId="77777777" w:rsidR="00357172" w:rsidRPr="00AC2415" w:rsidRDefault="00357172" w:rsidP="00101720"/>
    <w:p w14:paraId="63901CB4" w14:textId="53811C2C" w:rsidR="00150DE0" w:rsidRPr="00101720" w:rsidRDefault="007C1B2E" w:rsidP="00101720">
      <w:pPr>
        <w:rPr>
          <w:b/>
          <w:bCs/>
        </w:rPr>
      </w:pPr>
      <w:r w:rsidRPr="00101720">
        <w:rPr>
          <w:b/>
          <w:bCs/>
        </w:rPr>
        <w:t>5</w:t>
      </w:r>
      <w:r w:rsidR="008A653C" w:rsidRPr="00101720">
        <w:rPr>
          <w:b/>
          <w:bCs/>
        </w:rPr>
        <w:t xml:space="preserve">. </w:t>
      </w:r>
      <w:r w:rsidR="00A77C18" w:rsidRPr="00101720">
        <w:rPr>
          <w:b/>
          <w:bCs/>
        </w:rPr>
        <w:t>M</w:t>
      </w:r>
      <w:r w:rsidR="008A653C" w:rsidRPr="00101720">
        <w:rPr>
          <w:b/>
          <w:bCs/>
        </w:rPr>
        <w:t xml:space="preserve">olecular validation of the insertion site </w:t>
      </w:r>
      <w:r w:rsidR="00821D78" w:rsidRPr="00101720">
        <w:rPr>
          <w:b/>
          <w:bCs/>
        </w:rPr>
        <w:t xml:space="preserve">by </w:t>
      </w:r>
      <w:r w:rsidR="0042121F" w:rsidRPr="00101720">
        <w:rPr>
          <w:b/>
          <w:bCs/>
        </w:rPr>
        <w:t>DNA amplification (</w:t>
      </w:r>
      <w:r w:rsidR="00821D78" w:rsidRPr="00101720">
        <w:rPr>
          <w:b/>
          <w:bCs/>
        </w:rPr>
        <w:t>PCR</w:t>
      </w:r>
      <w:r w:rsidR="0042121F" w:rsidRPr="00101720">
        <w:rPr>
          <w:b/>
          <w:bCs/>
        </w:rPr>
        <w:t>)</w:t>
      </w:r>
    </w:p>
    <w:p w14:paraId="44049D62" w14:textId="230BFA83" w:rsidR="00A36821" w:rsidRPr="00AC2415" w:rsidRDefault="00A36821" w:rsidP="00101720"/>
    <w:p w14:paraId="2108ED99" w14:textId="46079416" w:rsidR="003B56FF" w:rsidRPr="00AC2415" w:rsidRDefault="007C1B2E" w:rsidP="00101720">
      <w:r w:rsidRPr="00AC2415">
        <w:t>5</w:t>
      </w:r>
      <w:r w:rsidR="004C677A" w:rsidRPr="00AC2415">
        <w:t>.1</w:t>
      </w:r>
      <w:r w:rsidR="005A4AFC" w:rsidRPr="00AC2415">
        <w:t>.</w:t>
      </w:r>
      <w:r w:rsidR="004C677A" w:rsidRPr="00AC2415">
        <w:t xml:space="preserve"> </w:t>
      </w:r>
      <w:r w:rsidR="00364F5F" w:rsidRPr="000D5908">
        <w:rPr>
          <w:highlight w:val="yellow"/>
        </w:rPr>
        <w:t xml:space="preserve">Prepare </w:t>
      </w:r>
      <w:r w:rsidR="004C677A" w:rsidRPr="000D5908">
        <w:rPr>
          <w:highlight w:val="yellow"/>
        </w:rPr>
        <w:t>a map</w:t>
      </w:r>
      <w:r w:rsidR="00364F5F" w:rsidRPr="000D5908">
        <w:rPr>
          <w:highlight w:val="yellow"/>
        </w:rPr>
        <w:t xml:space="preserve"> </w:t>
      </w:r>
      <w:r w:rsidR="004C677A" w:rsidRPr="000D5908">
        <w:rPr>
          <w:highlight w:val="yellow"/>
        </w:rPr>
        <w:t>of</w:t>
      </w:r>
      <w:r w:rsidR="00364F5F" w:rsidRPr="000D5908">
        <w:rPr>
          <w:highlight w:val="yellow"/>
        </w:rPr>
        <w:t xml:space="preserve"> the predicted insertion site</w:t>
      </w:r>
      <w:r w:rsidR="00964BE6" w:rsidRPr="000D5908">
        <w:rPr>
          <w:highlight w:val="yellow"/>
        </w:rPr>
        <w:t xml:space="preserve"> in </w:t>
      </w:r>
      <w:r w:rsidR="0001297E" w:rsidRPr="000D5908">
        <w:rPr>
          <w:highlight w:val="yellow"/>
        </w:rPr>
        <w:t>the</w:t>
      </w:r>
      <w:r w:rsidR="00964BE6" w:rsidRPr="000D5908">
        <w:rPr>
          <w:highlight w:val="yellow"/>
        </w:rPr>
        <w:t xml:space="preserve"> genome </w:t>
      </w:r>
      <w:r w:rsidR="0001297E" w:rsidRPr="000D5908">
        <w:rPr>
          <w:highlight w:val="yellow"/>
        </w:rPr>
        <w:t xml:space="preserve">of the docking line </w:t>
      </w:r>
      <w:r w:rsidR="003B56FF" w:rsidRPr="000D5908">
        <w:rPr>
          <w:highlight w:val="yellow"/>
        </w:rPr>
        <w:t>after transformation</w:t>
      </w:r>
      <w:r w:rsidR="00303C5A" w:rsidRPr="00AC2415">
        <w:t>.</w:t>
      </w:r>
    </w:p>
    <w:p w14:paraId="138F70EE" w14:textId="77777777" w:rsidR="00D97308" w:rsidRPr="00AC2415" w:rsidRDefault="00D97308" w:rsidP="00101720"/>
    <w:p w14:paraId="55B37CA3" w14:textId="183D1412" w:rsidR="003B56FF" w:rsidRPr="00AC2415" w:rsidRDefault="00D97308" w:rsidP="00101720">
      <w:r w:rsidRPr="00AC2415">
        <w:t xml:space="preserve">5.1.1. </w:t>
      </w:r>
      <w:r w:rsidR="0047616F">
        <w:rPr>
          <w:highlight w:val="yellow"/>
        </w:rPr>
        <w:t>Single i</w:t>
      </w:r>
      <w:r w:rsidR="00364F5F" w:rsidRPr="00EC714A">
        <w:rPr>
          <w:highlight w:val="yellow"/>
        </w:rPr>
        <w:t>ntegration</w:t>
      </w:r>
      <w:r w:rsidR="005D5C19">
        <w:rPr>
          <w:highlight w:val="yellow"/>
        </w:rPr>
        <w:t xml:space="preserve">: </w:t>
      </w:r>
      <w:r w:rsidR="0047616F">
        <w:rPr>
          <w:highlight w:val="yellow"/>
        </w:rPr>
        <w:t xml:space="preserve">Ensure that </w:t>
      </w:r>
      <w:r w:rsidR="0047616F" w:rsidRPr="00EC714A">
        <w:rPr>
          <w:highlight w:val="yellow"/>
        </w:rPr>
        <w:t>the</w:t>
      </w:r>
      <w:r w:rsidR="00364F5F" w:rsidRPr="00EC714A">
        <w:rPr>
          <w:highlight w:val="yellow"/>
        </w:rPr>
        <w:t xml:space="preserve"> </w:t>
      </w:r>
      <w:r w:rsidR="0047616F">
        <w:rPr>
          <w:highlight w:val="yellow"/>
        </w:rPr>
        <w:t xml:space="preserve">predicted </w:t>
      </w:r>
      <w:r w:rsidR="00364F5F" w:rsidRPr="00EC714A">
        <w:rPr>
          <w:highlight w:val="yellow"/>
        </w:rPr>
        <w:t>insertion site</w:t>
      </w:r>
      <w:r w:rsidR="0047616F">
        <w:rPr>
          <w:highlight w:val="yellow"/>
        </w:rPr>
        <w:t xml:space="preserve"> </w:t>
      </w:r>
      <w:r w:rsidR="00364F5F" w:rsidRPr="00EC714A">
        <w:rPr>
          <w:highlight w:val="yellow"/>
        </w:rPr>
        <w:t>carr</w:t>
      </w:r>
      <w:r w:rsidR="0047616F">
        <w:rPr>
          <w:highlight w:val="yellow"/>
        </w:rPr>
        <w:t>ie</w:t>
      </w:r>
      <w:r w:rsidR="00C7488C">
        <w:rPr>
          <w:highlight w:val="yellow"/>
        </w:rPr>
        <w:t>s</w:t>
      </w:r>
      <w:r w:rsidR="00364F5F" w:rsidRPr="00EC714A">
        <w:rPr>
          <w:highlight w:val="yellow"/>
        </w:rPr>
        <w:t xml:space="preserve"> the original </w:t>
      </w:r>
      <w:r w:rsidR="004C677A" w:rsidRPr="00EC714A">
        <w:rPr>
          <w:highlight w:val="yellow"/>
        </w:rPr>
        <w:t xml:space="preserve">docking </w:t>
      </w:r>
      <w:r w:rsidR="00364F5F" w:rsidRPr="00EC714A">
        <w:rPr>
          <w:highlight w:val="yellow"/>
        </w:rPr>
        <w:t xml:space="preserve">construct plus the whole sequence of the donor plasmid </w:t>
      </w:r>
      <w:r w:rsidR="00187B6E" w:rsidRPr="00EC714A">
        <w:rPr>
          <w:highlight w:val="yellow"/>
        </w:rPr>
        <w:t xml:space="preserve">between </w:t>
      </w:r>
      <w:r w:rsidR="00C8614E" w:rsidRPr="00EC714A">
        <w:rPr>
          <w:highlight w:val="yellow"/>
        </w:rPr>
        <w:t xml:space="preserve">the </w:t>
      </w:r>
      <w:r w:rsidR="00187B6E" w:rsidRPr="00EC714A">
        <w:rPr>
          <w:highlight w:val="yellow"/>
        </w:rPr>
        <w:t xml:space="preserve">two hybrid sites </w:t>
      </w:r>
      <w:proofErr w:type="spellStart"/>
      <w:r w:rsidR="00B81624" w:rsidRPr="00EC714A">
        <w:rPr>
          <w:i/>
          <w:highlight w:val="yellow"/>
        </w:rPr>
        <w:t>attL</w:t>
      </w:r>
      <w:proofErr w:type="spellEnd"/>
      <w:r w:rsidR="00D170BD" w:rsidRPr="00EC714A">
        <w:rPr>
          <w:highlight w:val="yellow"/>
        </w:rPr>
        <w:t xml:space="preserve"> </w:t>
      </w:r>
      <w:r w:rsidR="00C8614E" w:rsidRPr="00EC714A">
        <w:rPr>
          <w:highlight w:val="yellow"/>
        </w:rPr>
        <w:t xml:space="preserve">and </w:t>
      </w:r>
      <w:proofErr w:type="spellStart"/>
      <w:r w:rsidR="00B81624" w:rsidRPr="00EC714A">
        <w:rPr>
          <w:i/>
          <w:highlight w:val="yellow"/>
        </w:rPr>
        <w:t>attR</w:t>
      </w:r>
      <w:proofErr w:type="spellEnd"/>
      <w:r w:rsidR="002665AC" w:rsidRPr="00AC2415">
        <w:t xml:space="preserve"> (</w:t>
      </w:r>
      <w:r w:rsidR="002665AC" w:rsidRPr="00502E72">
        <w:rPr>
          <w:b/>
          <w:bCs/>
        </w:rPr>
        <w:t xml:space="preserve">Figure </w:t>
      </w:r>
      <w:r w:rsidR="008115B5" w:rsidRPr="00502E72">
        <w:rPr>
          <w:b/>
          <w:bCs/>
        </w:rPr>
        <w:t>3</w:t>
      </w:r>
      <w:r w:rsidR="00D170BD" w:rsidRPr="00502E72">
        <w:rPr>
          <w:b/>
          <w:bCs/>
        </w:rPr>
        <w:t>A</w:t>
      </w:r>
      <w:r w:rsidR="002665AC" w:rsidRPr="00AC2415">
        <w:t>)</w:t>
      </w:r>
      <w:r w:rsidR="00303C5A" w:rsidRPr="00AC2415">
        <w:t>.</w:t>
      </w:r>
    </w:p>
    <w:p w14:paraId="5F6305C9" w14:textId="77777777" w:rsidR="00D97308" w:rsidRPr="00AC2415" w:rsidRDefault="00D97308" w:rsidP="00101720"/>
    <w:p w14:paraId="0EA89703" w14:textId="454E43F1" w:rsidR="00174B63" w:rsidRPr="00AC2415" w:rsidRDefault="00D97308" w:rsidP="00101720">
      <w:r w:rsidRPr="00AC2415">
        <w:t xml:space="preserve">5.1.2. </w:t>
      </w:r>
      <w:r w:rsidR="00E31948" w:rsidRPr="00EC714A">
        <w:rPr>
          <w:highlight w:val="yellow"/>
        </w:rPr>
        <w:t>RMCE</w:t>
      </w:r>
      <w:r w:rsidR="005D5C19">
        <w:rPr>
          <w:highlight w:val="yellow"/>
        </w:rPr>
        <w:t xml:space="preserve">: </w:t>
      </w:r>
      <w:r w:rsidR="0047616F">
        <w:rPr>
          <w:highlight w:val="yellow"/>
        </w:rPr>
        <w:t>Ensure that t</w:t>
      </w:r>
      <w:r w:rsidR="00964BE6" w:rsidRPr="00EC714A">
        <w:rPr>
          <w:highlight w:val="yellow"/>
        </w:rPr>
        <w:t xml:space="preserve">he </w:t>
      </w:r>
      <w:r w:rsidR="0047616F">
        <w:rPr>
          <w:highlight w:val="yellow"/>
        </w:rPr>
        <w:t xml:space="preserve">predicted </w:t>
      </w:r>
      <w:r w:rsidR="00964BE6" w:rsidRPr="00EC714A">
        <w:rPr>
          <w:highlight w:val="yellow"/>
        </w:rPr>
        <w:t xml:space="preserve">insertion site </w:t>
      </w:r>
      <w:r w:rsidR="0047616F">
        <w:rPr>
          <w:highlight w:val="yellow"/>
        </w:rPr>
        <w:t>is</w:t>
      </w:r>
      <w:r w:rsidR="00964BE6" w:rsidRPr="00EC714A">
        <w:rPr>
          <w:highlight w:val="yellow"/>
        </w:rPr>
        <w:t xml:space="preserve"> </w:t>
      </w:r>
      <w:r w:rsidR="003571CA" w:rsidRPr="00EC714A">
        <w:rPr>
          <w:highlight w:val="yellow"/>
        </w:rPr>
        <w:t>identical to that</w:t>
      </w:r>
      <w:r w:rsidR="00964BE6" w:rsidRPr="00EC714A">
        <w:rPr>
          <w:highlight w:val="yellow"/>
        </w:rPr>
        <w:t xml:space="preserve"> </w:t>
      </w:r>
      <w:r w:rsidR="003571CA" w:rsidRPr="00EC714A">
        <w:rPr>
          <w:highlight w:val="yellow"/>
        </w:rPr>
        <w:t>of</w:t>
      </w:r>
      <w:r w:rsidR="00964BE6" w:rsidRPr="00EC714A">
        <w:rPr>
          <w:highlight w:val="yellow"/>
        </w:rPr>
        <w:t xml:space="preserve"> the docking line </w:t>
      </w:r>
      <w:r w:rsidR="00174B63" w:rsidRPr="00EC714A">
        <w:rPr>
          <w:highlight w:val="yellow"/>
        </w:rPr>
        <w:t xml:space="preserve">where hybrid </w:t>
      </w:r>
      <w:r w:rsidR="00BB31A2" w:rsidRPr="00EC714A">
        <w:rPr>
          <w:highlight w:val="yellow"/>
        </w:rPr>
        <w:t xml:space="preserve">inverted </w:t>
      </w:r>
      <w:proofErr w:type="spellStart"/>
      <w:r w:rsidR="00B81624" w:rsidRPr="00EC714A">
        <w:rPr>
          <w:i/>
          <w:highlight w:val="yellow"/>
        </w:rPr>
        <w:t>attL</w:t>
      </w:r>
      <w:proofErr w:type="spellEnd"/>
      <w:r w:rsidR="00174B63" w:rsidRPr="00EC714A">
        <w:rPr>
          <w:highlight w:val="yellow"/>
        </w:rPr>
        <w:t xml:space="preserve"> sites replac</w:t>
      </w:r>
      <w:r w:rsidR="00BB31A2" w:rsidRPr="00EC714A">
        <w:rPr>
          <w:highlight w:val="yellow"/>
        </w:rPr>
        <w:t>e</w:t>
      </w:r>
      <w:r w:rsidR="00174B63" w:rsidRPr="00EC714A">
        <w:rPr>
          <w:highlight w:val="yellow"/>
        </w:rPr>
        <w:t xml:space="preserve"> the original </w:t>
      </w:r>
      <w:r w:rsidR="00BB31A2" w:rsidRPr="00EC714A">
        <w:rPr>
          <w:highlight w:val="yellow"/>
        </w:rPr>
        <w:t xml:space="preserve">inverted </w:t>
      </w:r>
      <w:proofErr w:type="spellStart"/>
      <w:r w:rsidR="002D7719" w:rsidRPr="00EC714A">
        <w:rPr>
          <w:i/>
          <w:highlight w:val="yellow"/>
        </w:rPr>
        <w:t>attP</w:t>
      </w:r>
      <w:proofErr w:type="spellEnd"/>
      <w:r w:rsidR="00174B63" w:rsidRPr="00EC714A">
        <w:rPr>
          <w:highlight w:val="yellow"/>
        </w:rPr>
        <w:t xml:space="preserve"> sites</w:t>
      </w:r>
      <w:r w:rsidR="0034150D" w:rsidRPr="00EC714A">
        <w:rPr>
          <w:highlight w:val="yellow"/>
        </w:rPr>
        <w:t xml:space="preserve"> </w:t>
      </w:r>
      <w:r w:rsidR="00174B63" w:rsidRPr="00EC714A">
        <w:rPr>
          <w:highlight w:val="yellow"/>
        </w:rPr>
        <w:t xml:space="preserve">and </w:t>
      </w:r>
      <w:r w:rsidR="0034150D" w:rsidRPr="00EC714A">
        <w:rPr>
          <w:highlight w:val="yellow"/>
        </w:rPr>
        <w:t>the exchange template replac</w:t>
      </w:r>
      <w:r w:rsidR="00BB31A2" w:rsidRPr="00EC714A">
        <w:rPr>
          <w:highlight w:val="yellow"/>
        </w:rPr>
        <w:t>es</w:t>
      </w:r>
      <w:r w:rsidR="0034150D" w:rsidRPr="00EC714A">
        <w:rPr>
          <w:highlight w:val="yellow"/>
        </w:rPr>
        <w:t xml:space="preserve"> the </w:t>
      </w:r>
      <w:r w:rsidR="003571CA" w:rsidRPr="00EC714A">
        <w:rPr>
          <w:highlight w:val="yellow"/>
        </w:rPr>
        <w:t>cassette</w:t>
      </w:r>
      <w:r w:rsidR="0034150D" w:rsidRPr="00EC714A">
        <w:rPr>
          <w:highlight w:val="yellow"/>
        </w:rPr>
        <w:t xml:space="preserve"> originally </w:t>
      </w:r>
      <w:r w:rsidR="00400B93" w:rsidRPr="00EC714A">
        <w:rPr>
          <w:highlight w:val="yellow"/>
        </w:rPr>
        <w:t xml:space="preserve">present </w:t>
      </w:r>
      <w:r w:rsidR="0034150D" w:rsidRPr="00EC714A">
        <w:rPr>
          <w:highlight w:val="yellow"/>
        </w:rPr>
        <w:t>between them</w:t>
      </w:r>
      <w:r w:rsidR="00807746" w:rsidRPr="00AC2415">
        <w:t xml:space="preserve"> (</w:t>
      </w:r>
      <w:r w:rsidR="00807746" w:rsidRPr="00502E72">
        <w:rPr>
          <w:b/>
          <w:bCs/>
        </w:rPr>
        <w:t xml:space="preserve">Figure </w:t>
      </w:r>
      <w:r w:rsidR="008115B5" w:rsidRPr="00502E72">
        <w:rPr>
          <w:b/>
          <w:bCs/>
        </w:rPr>
        <w:t>3</w:t>
      </w:r>
      <w:r w:rsidR="00807746" w:rsidRPr="00502E72">
        <w:rPr>
          <w:b/>
          <w:bCs/>
        </w:rPr>
        <w:t>B</w:t>
      </w:r>
      <w:r w:rsidR="00807746" w:rsidRPr="00AC2415">
        <w:t>)</w:t>
      </w:r>
      <w:r w:rsidR="00303C5A" w:rsidRPr="00AC2415">
        <w:t>.</w:t>
      </w:r>
    </w:p>
    <w:p w14:paraId="5D3CC9C0" w14:textId="77777777" w:rsidR="00364F5F" w:rsidRPr="00AC2415" w:rsidRDefault="00364F5F" w:rsidP="00101720"/>
    <w:p w14:paraId="3F5FFA9C" w14:textId="3437109D" w:rsidR="00C5224E" w:rsidRPr="005828A5" w:rsidRDefault="007C1B2E" w:rsidP="00101720">
      <w:r w:rsidRPr="005828A5">
        <w:t>5</w:t>
      </w:r>
      <w:r w:rsidR="00284BB5" w:rsidRPr="005828A5">
        <w:t>.2</w:t>
      </w:r>
      <w:r w:rsidR="005A4AFC" w:rsidRPr="005828A5">
        <w:t>.</w:t>
      </w:r>
      <w:r w:rsidR="00284BB5" w:rsidRPr="005828A5">
        <w:t xml:space="preserve"> </w:t>
      </w:r>
      <w:r w:rsidR="00364F5F" w:rsidRPr="005828A5">
        <w:t>D</w:t>
      </w:r>
      <w:r w:rsidR="00C5224E" w:rsidRPr="005828A5">
        <w:t xml:space="preserve">esign </w:t>
      </w:r>
      <w:r w:rsidR="0042121F" w:rsidRPr="005828A5">
        <w:t xml:space="preserve">oligonucleotide </w:t>
      </w:r>
      <w:r w:rsidR="00C5224E" w:rsidRPr="005828A5">
        <w:t>primers to amplify the insertion</w:t>
      </w:r>
      <w:r w:rsidR="002665AC" w:rsidRPr="005828A5">
        <w:t>al</w:t>
      </w:r>
      <w:r w:rsidR="00C5224E" w:rsidRPr="005828A5">
        <w:t xml:space="preserve"> junction at either side of the integration locus</w:t>
      </w:r>
      <w:r w:rsidR="00303C5A" w:rsidRPr="005828A5">
        <w:t>.</w:t>
      </w:r>
    </w:p>
    <w:p w14:paraId="50A303A3" w14:textId="6E97823A" w:rsidR="00B541C5" w:rsidRPr="005828A5" w:rsidRDefault="00B541C5" w:rsidP="00101720"/>
    <w:p w14:paraId="169D6FA1" w14:textId="718FCBF1" w:rsidR="006910BB" w:rsidRPr="005828A5" w:rsidRDefault="00B541C5" w:rsidP="00101720">
      <w:r w:rsidRPr="005828A5">
        <w:t xml:space="preserve">5.2.1. </w:t>
      </w:r>
      <w:r w:rsidR="00526832" w:rsidRPr="005828A5">
        <w:t>Single i</w:t>
      </w:r>
      <w:r w:rsidR="006910BB" w:rsidRPr="005828A5">
        <w:t>ntegration</w:t>
      </w:r>
      <w:r w:rsidR="00656576" w:rsidRPr="005828A5">
        <w:t xml:space="preserve">: </w:t>
      </w:r>
      <w:r w:rsidR="007613ED" w:rsidRPr="005828A5">
        <w:t xml:space="preserve">Design </w:t>
      </w:r>
      <w:r w:rsidR="0042121F" w:rsidRPr="005828A5">
        <w:t xml:space="preserve">oligonucleotide </w:t>
      </w:r>
      <w:r w:rsidR="007613ED" w:rsidRPr="005828A5">
        <w:t xml:space="preserve">primer pairs that span across the </w:t>
      </w:r>
      <w:proofErr w:type="spellStart"/>
      <w:r w:rsidR="00B81624" w:rsidRPr="005828A5">
        <w:rPr>
          <w:i/>
        </w:rPr>
        <w:t>attR</w:t>
      </w:r>
      <w:proofErr w:type="spellEnd"/>
      <w:r w:rsidR="007613ED" w:rsidRPr="005828A5">
        <w:t xml:space="preserve"> and</w:t>
      </w:r>
      <w:r w:rsidR="00E93A9C" w:rsidRPr="005828A5">
        <w:t>/or</w:t>
      </w:r>
      <w:r w:rsidR="007613ED" w:rsidRPr="005828A5">
        <w:t xml:space="preserve"> </w:t>
      </w:r>
      <w:proofErr w:type="spellStart"/>
      <w:r w:rsidR="00B81624" w:rsidRPr="005828A5">
        <w:rPr>
          <w:i/>
        </w:rPr>
        <w:t>attL</w:t>
      </w:r>
      <w:proofErr w:type="spellEnd"/>
      <w:r w:rsidR="007613ED" w:rsidRPr="005828A5">
        <w:t xml:space="preserve"> sites. One primer </w:t>
      </w:r>
      <w:r w:rsidR="001A7C90" w:rsidRPr="005828A5">
        <w:t>must</w:t>
      </w:r>
      <w:r w:rsidR="002665AC" w:rsidRPr="005828A5">
        <w:t xml:space="preserve"> </w:t>
      </w:r>
      <w:r w:rsidR="007613ED" w:rsidRPr="005828A5">
        <w:t>bind to the previously integrated docking construct</w:t>
      </w:r>
      <w:r w:rsidR="001A7C90" w:rsidRPr="005828A5">
        <w:t xml:space="preserve"> </w:t>
      </w:r>
      <w:r w:rsidR="007613ED" w:rsidRPr="005828A5">
        <w:t>and the other to the newly integrated transgene</w:t>
      </w:r>
      <w:r w:rsidR="002665AC" w:rsidRPr="005828A5">
        <w:t xml:space="preserve"> (</w:t>
      </w:r>
      <w:r w:rsidR="002665AC" w:rsidRPr="005828A5">
        <w:rPr>
          <w:b/>
          <w:bCs/>
        </w:rPr>
        <w:t xml:space="preserve">Figure </w:t>
      </w:r>
      <w:r w:rsidR="008115B5" w:rsidRPr="005828A5">
        <w:rPr>
          <w:b/>
          <w:bCs/>
        </w:rPr>
        <w:t>3</w:t>
      </w:r>
      <w:r w:rsidR="001A7C90" w:rsidRPr="005828A5">
        <w:rPr>
          <w:b/>
          <w:bCs/>
        </w:rPr>
        <w:t>A</w:t>
      </w:r>
      <w:r w:rsidR="002665AC" w:rsidRPr="005828A5">
        <w:t>)</w:t>
      </w:r>
      <w:r w:rsidR="007613ED" w:rsidRPr="005828A5">
        <w:t xml:space="preserve">. </w:t>
      </w:r>
    </w:p>
    <w:p w14:paraId="58F1E6EE" w14:textId="77777777" w:rsidR="00B541C5" w:rsidRPr="005828A5" w:rsidRDefault="00B541C5" w:rsidP="00101720"/>
    <w:p w14:paraId="75059B73" w14:textId="0E202959" w:rsidR="002947FF" w:rsidRPr="005828A5" w:rsidRDefault="00B541C5" w:rsidP="00101720">
      <w:r w:rsidRPr="005828A5">
        <w:t xml:space="preserve">5.2.2. </w:t>
      </w:r>
      <w:r w:rsidR="003571CA" w:rsidRPr="005828A5">
        <w:t>RMCE</w:t>
      </w:r>
      <w:r w:rsidR="00656576" w:rsidRPr="005828A5">
        <w:t xml:space="preserve">: </w:t>
      </w:r>
      <w:r w:rsidR="007613ED" w:rsidRPr="005828A5">
        <w:t xml:space="preserve">Cassette </w:t>
      </w:r>
      <w:r w:rsidR="001A7C90" w:rsidRPr="005828A5">
        <w:t>replacement</w:t>
      </w:r>
      <w:r w:rsidR="007613ED" w:rsidRPr="005828A5">
        <w:t xml:space="preserve"> can occur in </w:t>
      </w:r>
      <w:r w:rsidR="007613ED" w:rsidRPr="005828A5">
        <w:rPr>
          <w:b/>
          <w:bCs/>
        </w:rPr>
        <w:t>two</w:t>
      </w:r>
      <w:r w:rsidR="002947FF" w:rsidRPr="005828A5">
        <w:rPr>
          <w:b/>
          <w:bCs/>
        </w:rPr>
        <w:t xml:space="preserve"> different orientations</w:t>
      </w:r>
      <w:r w:rsidR="002947FF" w:rsidRPr="005828A5">
        <w:t xml:space="preserve"> with respect to the chromosome</w:t>
      </w:r>
      <w:r w:rsidR="001C5A2C" w:rsidRPr="005828A5">
        <w:t xml:space="preserve"> (</w:t>
      </w:r>
      <w:r w:rsidR="00357172" w:rsidRPr="005828A5">
        <w:t xml:space="preserve">designated </w:t>
      </w:r>
      <w:r w:rsidR="001C5A2C" w:rsidRPr="005828A5">
        <w:t>A and B)</w:t>
      </w:r>
      <w:r w:rsidR="007613ED" w:rsidRPr="005828A5">
        <w:t xml:space="preserve">. Design </w:t>
      </w:r>
      <w:r w:rsidR="002947FF" w:rsidRPr="005828A5">
        <w:t>alternative</w:t>
      </w:r>
      <w:r w:rsidR="007613ED" w:rsidRPr="005828A5">
        <w:t xml:space="preserve"> </w:t>
      </w:r>
      <w:r w:rsidR="002947FF" w:rsidRPr="005828A5">
        <w:t xml:space="preserve">combinations of 4 </w:t>
      </w:r>
      <w:r w:rsidR="0042121F" w:rsidRPr="005828A5">
        <w:t xml:space="preserve">oligonucleotide </w:t>
      </w:r>
      <w:r w:rsidR="002947FF" w:rsidRPr="005828A5">
        <w:t xml:space="preserve">primers to give a </w:t>
      </w:r>
      <w:r w:rsidR="001A7C90" w:rsidRPr="005828A5">
        <w:t xml:space="preserve">discrete </w:t>
      </w:r>
      <w:r w:rsidR="002947FF" w:rsidRPr="005828A5">
        <w:t xml:space="preserve">product in </w:t>
      </w:r>
      <w:r w:rsidR="0042121F" w:rsidRPr="005828A5">
        <w:t xml:space="preserve">only </w:t>
      </w:r>
      <w:r w:rsidR="007613ED" w:rsidRPr="005828A5">
        <w:t xml:space="preserve">one </w:t>
      </w:r>
      <w:r w:rsidR="002947FF" w:rsidRPr="005828A5">
        <w:t>of the orientations</w:t>
      </w:r>
      <w:r w:rsidR="007613ED" w:rsidRPr="005828A5">
        <w:t xml:space="preserve">, with one pair being </w:t>
      </w:r>
      <w:r w:rsidR="002947FF" w:rsidRPr="005828A5">
        <w:t xml:space="preserve">diagnostic for orientation A, and </w:t>
      </w:r>
      <w:r w:rsidR="007613ED" w:rsidRPr="005828A5">
        <w:t>the other</w:t>
      </w:r>
      <w:r w:rsidR="002947FF" w:rsidRPr="005828A5">
        <w:t xml:space="preserve"> for orientation B</w:t>
      </w:r>
      <w:r w:rsidR="002665AC" w:rsidRPr="005828A5">
        <w:t xml:space="preserve"> (</w:t>
      </w:r>
      <w:r w:rsidR="002665AC" w:rsidRPr="005828A5">
        <w:rPr>
          <w:b/>
          <w:bCs/>
        </w:rPr>
        <w:t xml:space="preserve">Figure </w:t>
      </w:r>
      <w:r w:rsidR="008115B5" w:rsidRPr="005828A5">
        <w:rPr>
          <w:b/>
          <w:bCs/>
        </w:rPr>
        <w:t>3</w:t>
      </w:r>
      <w:r w:rsidR="001A7C90" w:rsidRPr="005828A5">
        <w:rPr>
          <w:b/>
          <w:bCs/>
        </w:rPr>
        <w:t>B</w:t>
      </w:r>
      <w:r w:rsidR="00B8498B" w:rsidRPr="005828A5">
        <w:rPr>
          <w:b/>
          <w:bCs/>
        </w:rPr>
        <w:t>, 6</w:t>
      </w:r>
      <w:r w:rsidR="002665AC" w:rsidRPr="005828A5">
        <w:t>)</w:t>
      </w:r>
      <w:r w:rsidR="002947FF" w:rsidRPr="005828A5">
        <w:t xml:space="preserve">. </w:t>
      </w:r>
    </w:p>
    <w:p w14:paraId="18D6EBB8" w14:textId="77777777" w:rsidR="00BC3D49" w:rsidRPr="005828A5" w:rsidRDefault="00BC3D49" w:rsidP="00101720"/>
    <w:p w14:paraId="62527225" w14:textId="2999C0DA" w:rsidR="00B378AA" w:rsidRPr="00AC2415" w:rsidRDefault="007C1B2E" w:rsidP="00101720">
      <w:r w:rsidRPr="005828A5">
        <w:lastRenderedPageBreak/>
        <w:t>5</w:t>
      </w:r>
      <w:r w:rsidR="00CE4BA3" w:rsidRPr="005828A5">
        <w:t>.</w:t>
      </w:r>
      <w:r w:rsidR="00B80094" w:rsidRPr="005828A5">
        <w:t>3</w:t>
      </w:r>
      <w:r w:rsidR="005A4AFC" w:rsidRPr="005828A5">
        <w:t>.</w:t>
      </w:r>
      <w:r w:rsidR="00CE4BA3" w:rsidRPr="005828A5">
        <w:t xml:space="preserve"> </w:t>
      </w:r>
      <w:r w:rsidR="00BB46AB" w:rsidRPr="005828A5">
        <w:t xml:space="preserve">Extract </w:t>
      </w:r>
      <w:r w:rsidR="0021438B" w:rsidRPr="005828A5">
        <w:t xml:space="preserve">genomic </w:t>
      </w:r>
      <w:r w:rsidR="00BB46AB" w:rsidRPr="005828A5">
        <w:t>DNA from G</w:t>
      </w:r>
      <w:r w:rsidR="00BB46AB" w:rsidRPr="005828A5">
        <w:rPr>
          <w:vertAlign w:val="subscript"/>
        </w:rPr>
        <w:t>2</w:t>
      </w:r>
      <w:r w:rsidR="00BB46AB" w:rsidRPr="005828A5">
        <w:t xml:space="preserve"> </w:t>
      </w:r>
      <w:r w:rsidR="00A53EC0" w:rsidRPr="005828A5">
        <w:t>positive</w:t>
      </w:r>
      <w:r w:rsidR="00524382" w:rsidRPr="005828A5">
        <w:t xml:space="preserve"> individuals</w:t>
      </w:r>
      <w:r w:rsidR="00863526" w:rsidRPr="005828A5">
        <w:t xml:space="preserve"> and </w:t>
      </w:r>
      <w:r w:rsidR="00BB46AB" w:rsidRPr="005828A5">
        <w:t>p</w:t>
      </w:r>
      <w:r w:rsidR="00B80094" w:rsidRPr="005828A5">
        <w:t>erform the diagnostic PCR</w:t>
      </w:r>
      <w:r w:rsidR="00BB46AB" w:rsidRPr="00AC2415">
        <w:t xml:space="preserve"> </w:t>
      </w:r>
      <w:bookmarkEnd w:id="3"/>
      <w:r w:rsidR="00B378AA" w:rsidRPr="00AC2415">
        <w:t xml:space="preserve">and gel electrophoresis to visualize </w:t>
      </w:r>
      <w:bookmarkEnd w:id="4"/>
      <w:r w:rsidR="00B378AA" w:rsidRPr="00AC2415">
        <w:t xml:space="preserve">the presence of expected </w:t>
      </w:r>
      <w:r w:rsidR="008A24F7" w:rsidRPr="00AC2415">
        <w:t>diagnostic amplicons</w:t>
      </w:r>
      <w:r w:rsidR="00B378AA" w:rsidRPr="00AC2415">
        <w:t xml:space="preserve"> </w:t>
      </w:r>
      <w:r w:rsidR="0047394F" w:rsidRPr="00AC2415">
        <w:t>from the</w:t>
      </w:r>
      <w:r w:rsidR="00BC08B6" w:rsidRPr="00AC2415">
        <w:t xml:space="preserve"> predicted</w:t>
      </w:r>
      <w:r w:rsidR="0047394F" w:rsidRPr="00AC2415">
        <w:t xml:space="preserve"> integration site</w:t>
      </w:r>
      <w:r w:rsidR="004142DC" w:rsidRPr="00AC2415">
        <w:t xml:space="preserve"> </w:t>
      </w:r>
      <w:r w:rsidR="008A24F7" w:rsidRPr="00AC2415">
        <w:t>maps</w:t>
      </w:r>
      <w:r w:rsidR="0042121F" w:rsidRPr="00AC2415">
        <w:t>.</w:t>
      </w:r>
    </w:p>
    <w:p w14:paraId="09F35089" w14:textId="5EE33B34" w:rsidR="00BB46AB" w:rsidRPr="00AC2415" w:rsidRDefault="00BB46AB" w:rsidP="00101720"/>
    <w:p w14:paraId="0BB4F906" w14:textId="64EFD9B0" w:rsidR="00294137" w:rsidRPr="00AC2415" w:rsidRDefault="007123C2" w:rsidP="00101720">
      <w:pPr>
        <w:rPr>
          <w:color w:val="auto"/>
        </w:rPr>
      </w:pPr>
      <w:r w:rsidRPr="00AC2415">
        <w:t>NOTE</w:t>
      </w:r>
      <w:r w:rsidR="00294137" w:rsidRPr="00AC2415">
        <w:t xml:space="preserve">: DNA may </w:t>
      </w:r>
      <w:r w:rsidR="008A24F7" w:rsidRPr="00AC2415">
        <w:t xml:space="preserve">alternatively </w:t>
      </w:r>
      <w:r w:rsidR="00294137" w:rsidRPr="00AC2415">
        <w:t xml:space="preserve">be extracted from </w:t>
      </w:r>
      <w:r w:rsidR="00843273" w:rsidRPr="00AC2415">
        <w:t>single adult’s legs</w:t>
      </w:r>
      <w:r w:rsidR="00843273" w:rsidRPr="00AC2415">
        <w:fldChar w:fldCharType="begin" w:fldLock="1"/>
      </w:r>
      <w:r w:rsidR="00694F20">
        <w:instrText>ADDIN CSL_CITATION {"citationItems":[{"id":"ITEM-1","itemData":{"DOI":"10.1186/s12936-018-2561-5","ISSN":"14752875","PMID":"30400885","abstract":"Background: Mutations in the voltage-gated sodium channel at codon 1014 confer knock-down resistance (kdr) to pyrethroids in a wide range of insects. Anopheles gambiae exhibits two mutant alleles at codon 1014, serine and phenylalanine; and both are now widespread across Africa. Existing screening methods only allow for one resistant allele to be detected per assay. A new locked nucleic acid (LNA) qPCR assay was developed for the simultaneous detection of both mutant alleles and the wild type allele in a single assay. This tri-allelic detection assay was assessed as part of a study of the insecticide resistance in An. gambiae sensu stricto (s.s.) in the previously un-sampled area of Nord Ubangi, Democratic Republic of the Congo. Methods: Samples from three sites were tested for insecticide susceptibility using WHO bioassays, with and without the synergist PBO preceding pyrethroid exposures, and were subsequently analysed for frequency and resistance-association of the Vgsc-1014 and Vgsc-N1575Y mutations. Results from the LNA-kdr 1014 assay were compared to results from standard TaqMan-kdr assays. Results: Anopheles gambiae sensu lato (s.l.) was by far the predominant vector captured (84%), with only low frequencies of Anopheles funestus s.l. (9%) detected in Nord Ubangi. Molecular identification found An. gambiae s.s. to be the principal vector (99%) although Anopheles coluzzii was detected at very low frequency. Anopheles gambiae were susceptible to the carbamate insecticide bendiocarb, but resistant to DDT and to the pyrethroids permethrin and deltamethrin. Susceptibility to both pyrethroids was partially restored with prior exposure to PBO suggesting likely involvement of metabolic resistance. Anopheles gambiae s.s. was homozygous for kdr resistant alleles with both the L1014F and L1014S mutations present, and the N1575Y polymorphism was present at low frequency. The LNA-kdr assay simultaneously detected both resistant alleles and gave results entirely consistent with those from the two TaqMan-kdr assays. Conclusion: This study provides rare data on insecticide resistance and mechanisms in Anopheles from the centre of Africa, with the first detection of N1575Y. Nord Ubangi populations of An. gambiae s.s. show insecticide resistance mediated by both metabolic mechanisms and Vgsc mutations. The LNA-kdr assay is particularly suitable for use in populations in which both 1014S and 1014F kdr alleles co-occur and provides robust results, with higher throug…","author":[{"dropping-particle":"","family":"Lynd","given":"Amy","non-dropping-particle":"","parse-names":false,"suffix":""},{"dropping-particle":"","family":"Oruni","given":"Ambrose","non-dropping-particle":"","parse-names":false,"suffix":""},{"dropping-particle":"","family":"Van'T Hof","given":"Arjen E.","non-dropping-particle":"","parse-names":false,"suffix":""},{"dropping-particle":"","family":"Morgan","given":"John C.","non-dropping-particle":"","parse-names":false,"suffix":""},{"dropping-particle":"","family":"Naego","given":"Leon Bwazumo","non-dropping-particle":"","parse-names":false,"suffix":""},{"dropping-particle":"","family":"Pipini","given":"Dimitra","non-dropping-particle":"","parse-names":false,"suffix":""},{"dropping-particle":"","family":"O'Kines","given":"Kevin A.","non-dropping-particle":"","parse-names":false,"suffix":""},{"dropping-particle":"","family":"Bobanga","given":"Thierry L.","non-dropping-particle":"","parse-names":false,"suffix":""},{"dropping-particle":"","family":"Donnelly","given":"Martin J.","non-dropping-particle":"","parse-names":false,"suffix":""},{"dropping-particle":"","family":"Weetman","given":"David","non-dropping-particle":"","parse-names":false,"suffix":""}],"container-title":"Malaria Journal","id":"ITEM-1","issued":{"date-parts":[["2018"]]},"title":"Insecticide resistance in Anopheles gambiae from the northern Democratic Republic of Congo, with extreme knockdown resistance (kdr) mutation frequencies revealed by a new diagnostic assay","type":"article-journal"},"uris":["http://www.mendeley.com/documents/?uuid=3fb16a7e-4032-4415-bd9b-cfb96f86933f"]}],"mendeley":{"formattedCitation":"&lt;sup&gt;46&lt;/sup&gt;","plainTextFormattedCitation":"46","previouslyFormattedCitation":"&lt;sup&gt;46&lt;/sup&gt;"},"properties":{"noteIndex":0},"schema":"https://github.com/citation-style-language/schema/raw/master/csl-citation.json"}</w:instrText>
      </w:r>
      <w:r w:rsidR="00843273" w:rsidRPr="00AC2415">
        <w:fldChar w:fldCharType="separate"/>
      </w:r>
      <w:r w:rsidR="00970D8B" w:rsidRPr="00970D8B">
        <w:rPr>
          <w:noProof/>
          <w:vertAlign w:val="superscript"/>
        </w:rPr>
        <w:t>46</w:t>
      </w:r>
      <w:r w:rsidR="00843273" w:rsidRPr="00AC2415">
        <w:fldChar w:fldCharType="end"/>
      </w:r>
      <w:r w:rsidR="00843273" w:rsidRPr="00AC2415">
        <w:t xml:space="preserve"> or pupal case</w:t>
      </w:r>
      <w:r w:rsidR="000E148D" w:rsidRPr="00AC2415">
        <w:t xml:space="preserve">s </w:t>
      </w:r>
      <w:r w:rsidR="00843273" w:rsidRPr="00AC2415">
        <w:t>(</w:t>
      </w:r>
      <w:r w:rsidR="00843273" w:rsidRPr="00AC2415">
        <w:rPr>
          <w:color w:val="auto"/>
        </w:rPr>
        <w:t xml:space="preserve">L. </w:t>
      </w:r>
      <w:proofErr w:type="spellStart"/>
      <w:r w:rsidR="00843273" w:rsidRPr="00AC2415">
        <w:rPr>
          <w:color w:val="auto"/>
        </w:rPr>
        <w:t>Grigoraki</w:t>
      </w:r>
      <w:proofErr w:type="spellEnd"/>
      <w:r w:rsidR="00843273" w:rsidRPr="00AC2415">
        <w:rPr>
          <w:color w:val="auto"/>
        </w:rPr>
        <w:t xml:space="preserve"> personal communication).</w:t>
      </w:r>
    </w:p>
    <w:p w14:paraId="726F880D" w14:textId="77777777" w:rsidR="00843273" w:rsidRPr="00AC2415" w:rsidRDefault="00843273" w:rsidP="00101720"/>
    <w:p w14:paraId="264BFB8D" w14:textId="198C3581" w:rsidR="007930C2" w:rsidRPr="00AC2415" w:rsidRDefault="007C1B2E" w:rsidP="00101720">
      <w:r w:rsidRPr="00AC2415">
        <w:t>5</w:t>
      </w:r>
      <w:r w:rsidR="00CB121D" w:rsidRPr="00AC2415">
        <w:t>.</w:t>
      </w:r>
      <w:r w:rsidR="00863526" w:rsidRPr="00AC2415">
        <w:t>4</w:t>
      </w:r>
      <w:r w:rsidR="005A4AFC" w:rsidRPr="00AC2415">
        <w:t>.</w:t>
      </w:r>
      <w:r w:rsidR="00CB121D" w:rsidRPr="00AC2415">
        <w:t xml:space="preserve"> Sequence PCR products to confirm expected sequence</w:t>
      </w:r>
      <w:r w:rsidR="003200F1" w:rsidRPr="00AC2415">
        <w:t>s</w:t>
      </w:r>
      <w:r w:rsidR="007930C2" w:rsidRPr="00AC2415">
        <w:t>.</w:t>
      </w:r>
    </w:p>
    <w:p w14:paraId="6B9AA277" w14:textId="77777777" w:rsidR="007930C2" w:rsidRPr="00AC2415" w:rsidRDefault="007930C2" w:rsidP="00101720"/>
    <w:p w14:paraId="713A1D90" w14:textId="45535E4F" w:rsidR="00E551AC" w:rsidRPr="00AC2415" w:rsidRDefault="007930C2" w:rsidP="00101720">
      <w:pPr>
        <w:rPr>
          <w:color w:val="auto"/>
        </w:rPr>
      </w:pPr>
      <w:r w:rsidRPr="00AC2415">
        <w:rPr>
          <w:rFonts w:asciiTheme="minorHAnsi" w:hAnsiTheme="minorHAnsi" w:cstheme="minorHAnsi"/>
          <w:color w:val="auto"/>
        </w:rPr>
        <w:t>[Place Figure 2 and 3 here]</w:t>
      </w:r>
    </w:p>
    <w:p w14:paraId="78F31550" w14:textId="77777777" w:rsidR="000E0444" w:rsidRPr="00AC2415" w:rsidRDefault="000E0444" w:rsidP="00101720">
      <w:pPr>
        <w:rPr>
          <w:rFonts w:asciiTheme="minorHAnsi" w:hAnsiTheme="minorHAnsi" w:cstheme="minorHAnsi"/>
          <w:color w:val="auto"/>
        </w:rPr>
      </w:pPr>
    </w:p>
    <w:p w14:paraId="3E79FCA8" w14:textId="74F977FA" w:rsidR="006305D7" w:rsidRPr="00101720" w:rsidRDefault="006305D7" w:rsidP="00101720">
      <w:pPr>
        <w:rPr>
          <w:b/>
          <w:bCs/>
          <w:color w:val="auto"/>
        </w:rPr>
      </w:pPr>
      <w:r w:rsidRPr="00101720">
        <w:rPr>
          <w:b/>
          <w:bCs/>
          <w:color w:val="auto"/>
        </w:rPr>
        <w:t>REPRESENTATIVE RESULTS</w:t>
      </w:r>
      <w:r w:rsidR="00FC3D5D">
        <w:rPr>
          <w:b/>
          <w:bCs/>
          <w:color w:val="auto"/>
        </w:rPr>
        <w:t>:</w:t>
      </w:r>
    </w:p>
    <w:p w14:paraId="79F62EDD" w14:textId="20D80039" w:rsidR="00557472" w:rsidRPr="00AC2415" w:rsidRDefault="001D1B7D" w:rsidP="00101720">
      <w:pPr>
        <w:rPr>
          <w:rFonts w:asciiTheme="minorHAnsi" w:hAnsiTheme="minorHAnsi" w:cstheme="minorHAnsi"/>
          <w:color w:val="auto"/>
        </w:rPr>
      </w:pPr>
      <w:r>
        <w:rPr>
          <w:rFonts w:asciiTheme="minorHAnsi" w:hAnsiTheme="minorHAnsi" w:cstheme="minorHAnsi"/>
          <w:color w:val="auto"/>
        </w:rPr>
        <w:t>The</w:t>
      </w:r>
      <w:r w:rsidR="00FF5160" w:rsidRPr="00AC2415">
        <w:rPr>
          <w:rFonts w:asciiTheme="minorHAnsi" w:hAnsiTheme="minorHAnsi" w:cstheme="minorHAnsi"/>
          <w:color w:val="auto"/>
        </w:rPr>
        <w:t xml:space="preserve"> </w:t>
      </w:r>
      <w:r w:rsidR="00887536" w:rsidRPr="00AC2415">
        <w:rPr>
          <w:rFonts w:asciiTheme="minorHAnsi" w:hAnsiTheme="minorHAnsi" w:cstheme="minorHAnsi"/>
          <w:color w:val="auto"/>
        </w:rPr>
        <w:t xml:space="preserve">protocol </w:t>
      </w:r>
      <w:r w:rsidR="00E56F0C">
        <w:rPr>
          <w:rFonts w:asciiTheme="minorHAnsi" w:hAnsiTheme="minorHAnsi" w:cstheme="minorHAnsi"/>
          <w:color w:val="auto"/>
        </w:rPr>
        <w:t xml:space="preserve">illustrated here </w:t>
      </w:r>
      <w:r w:rsidR="00CA4B2B" w:rsidRPr="00AC2415">
        <w:rPr>
          <w:rFonts w:asciiTheme="minorHAnsi" w:hAnsiTheme="minorHAnsi" w:cstheme="minorHAnsi"/>
          <w:color w:val="auto"/>
        </w:rPr>
        <w:t>enables</w:t>
      </w:r>
      <w:r w:rsidR="00887536" w:rsidRPr="00AC2415">
        <w:rPr>
          <w:rFonts w:asciiTheme="minorHAnsi" w:hAnsiTheme="minorHAnsi" w:cstheme="minorHAnsi"/>
          <w:color w:val="auto"/>
        </w:rPr>
        <w:t xml:space="preserve"> </w:t>
      </w:r>
      <w:r w:rsidR="00E56F0C">
        <w:rPr>
          <w:rFonts w:asciiTheme="minorHAnsi" w:hAnsiTheme="minorHAnsi" w:cstheme="minorHAnsi"/>
          <w:color w:val="auto"/>
        </w:rPr>
        <w:t xml:space="preserve">to generate </w:t>
      </w:r>
      <w:r w:rsidR="00AE3919" w:rsidRPr="00AC2415">
        <w:rPr>
          <w:rFonts w:asciiTheme="minorHAnsi" w:hAnsiTheme="minorHAnsi" w:cstheme="minorHAnsi"/>
          <w:color w:val="auto"/>
        </w:rPr>
        <w:t xml:space="preserve">a stable </w:t>
      </w:r>
      <w:r w:rsidR="00600556" w:rsidRPr="00AC2415">
        <w:rPr>
          <w:rFonts w:asciiTheme="minorHAnsi" w:hAnsiTheme="minorHAnsi" w:cstheme="minorHAnsi"/>
          <w:i/>
          <w:iCs/>
          <w:color w:val="auto"/>
        </w:rPr>
        <w:t>Anopheles</w:t>
      </w:r>
      <w:r w:rsidR="00542D57" w:rsidRPr="00AC2415">
        <w:rPr>
          <w:rFonts w:asciiTheme="minorHAnsi" w:hAnsiTheme="minorHAnsi" w:cstheme="minorHAnsi"/>
          <w:i/>
          <w:iCs/>
          <w:color w:val="auto"/>
        </w:rPr>
        <w:t xml:space="preserve"> </w:t>
      </w:r>
      <w:r w:rsidR="00AE3919" w:rsidRPr="00AC2415">
        <w:rPr>
          <w:rFonts w:asciiTheme="minorHAnsi" w:hAnsiTheme="minorHAnsi" w:cstheme="minorHAnsi"/>
          <w:color w:val="auto"/>
        </w:rPr>
        <w:t>transgenic line in ~10 weeks</w:t>
      </w:r>
      <w:r w:rsidR="001B00AE" w:rsidRPr="00AC2415">
        <w:rPr>
          <w:rFonts w:asciiTheme="minorHAnsi" w:hAnsiTheme="minorHAnsi" w:cstheme="minorHAnsi"/>
          <w:color w:val="auto"/>
        </w:rPr>
        <w:t xml:space="preserve"> (assuming a 21-day mosquito life cycle). </w:t>
      </w:r>
    </w:p>
    <w:p w14:paraId="681CDFC9" w14:textId="77777777" w:rsidR="00557472" w:rsidRPr="00AC2415" w:rsidRDefault="00557472" w:rsidP="00101720">
      <w:pPr>
        <w:rPr>
          <w:rFonts w:asciiTheme="minorHAnsi" w:hAnsiTheme="minorHAnsi" w:cstheme="minorHAnsi"/>
          <w:color w:val="auto"/>
        </w:rPr>
      </w:pPr>
    </w:p>
    <w:p w14:paraId="77F33A44" w14:textId="750401B8" w:rsidR="00930745" w:rsidRPr="00AC2415" w:rsidRDefault="00CA4B2B" w:rsidP="00101720">
      <w:pPr>
        <w:rPr>
          <w:rFonts w:asciiTheme="minorHAnsi" w:hAnsiTheme="minorHAnsi" w:cstheme="minorHAnsi"/>
          <w:color w:val="auto"/>
        </w:rPr>
      </w:pPr>
      <w:r w:rsidRPr="00AC2415">
        <w:rPr>
          <w:rFonts w:asciiTheme="minorHAnsi" w:hAnsiTheme="minorHAnsi" w:cstheme="minorHAnsi"/>
          <w:color w:val="auto"/>
        </w:rPr>
        <w:t>Post</w:t>
      </w:r>
      <w:r w:rsidR="006F6BFC" w:rsidRPr="00AC2415">
        <w:rPr>
          <w:rFonts w:asciiTheme="minorHAnsi" w:hAnsiTheme="minorHAnsi" w:cstheme="minorHAnsi"/>
          <w:color w:val="auto"/>
        </w:rPr>
        <w:t>-</w:t>
      </w:r>
      <w:r w:rsidRPr="00AC2415">
        <w:rPr>
          <w:rFonts w:asciiTheme="minorHAnsi" w:hAnsiTheme="minorHAnsi" w:cstheme="minorHAnsi"/>
          <w:color w:val="auto"/>
        </w:rPr>
        <w:t>injection larval h</w:t>
      </w:r>
      <w:r w:rsidR="00596D4B" w:rsidRPr="00AC2415">
        <w:rPr>
          <w:rFonts w:asciiTheme="minorHAnsi" w:hAnsiTheme="minorHAnsi" w:cstheme="minorHAnsi"/>
          <w:color w:val="auto"/>
        </w:rPr>
        <w:t>atching rate</w:t>
      </w:r>
      <w:r w:rsidRPr="00AC2415">
        <w:rPr>
          <w:rFonts w:asciiTheme="minorHAnsi" w:hAnsiTheme="minorHAnsi" w:cstheme="minorHAnsi"/>
          <w:color w:val="auto"/>
        </w:rPr>
        <w:t>s</w:t>
      </w:r>
      <w:r w:rsidR="00596D4B" w:rsidRPr="00AC2415">
        <w:rPr>
          <w:rFonts w:asciiTheme="minorHAnsi" w:hAnsiTheme="minorHAnsi" w:cstheme="minorHAnsi"/>
          <w:color w:val="auto"/>
        </w:rPr>
        <w:t xml:space="preserve"> in </w:t>
      </w:r>
      <w:r w:rsidR="00600556" w:rsidRPr="00AC2415">
        <w:rPr>
          <w:rFonts w:asciiTheme="minorHAnsi" w:hAnsiTheme="minorHAnsi" w:cstheme="minorHAnsi"/>
          <w:i/>
          <w:iCs/>
          <w:color w:val="auto"/>
        </w:rPr>
        <w:t>An. gambiae</w:t>
      </w:r>
      <w:r w:rsidR="00596D4B" w:rsidRPr="00AC2415">
        <w:rPr>
          <w:rFonts w:asciiTheme="minorHAnsi" w:hAnsiTheme="minorHAnsi" w:cstheme="minorHAnsi"/>
          <w:color w:val="auto"/>
        </w:rPr>
        <w:t xml:space="preserve"> </w:t>
      </w:r>
      <w:r w:rsidR="0042121F" w:rsidRPr="00AC2415">
        <w:rPr>
          <w:rFonts w:asciiTheme="minorHAnsi" w:hAnsiTheme="minorHAnsi" w:cstheme="minorHAnsi"/>
          <w:color w:val="auto"/>
        </w:rPr>
        <w:t>are</w:t>
      </w:r>
      <w:r w:rsidR="00596D4B" w:rsidRPr="00AC2415">
        <w:rPr>
          <w:rFonts w:asciiTheme="minorHAnsi" w:hAnsiTheme="minorHAnsi" w:cstheme="minorHAnsi"/>
          <w:color w:val="auto"/>
        </w:rPr>
        <w:t xml:space="preserve"> expected to be </w:t>
      </w:r>
      <w:r w:rsidR="000F20BD" w:rsidRPr="00AC2415">
        <w:rPr>
          <w:rFonts w:asciiTheme="minorHAnsi" w:hAnsiTheme="minorHAnsi" w:cstheme="minorHAnsi"/>
          <w:color w:val="auto"/>
        </w:rPr>
        <w:t xml:space="preserve">generally </w:t>
      </w:r>
      <w:r w:rsidR="00596D4B" w:rsidRPr="00AC2415">
        <w:rPr>
          <w:rFonts w:asciiTheme="minorHAnsi" w:hAnsiTheme="minorHAnsi" w:cstheme="minorHAnsi"/>
          <w:color w:val="auto"/>
        </w:rPr>
        <w:t xml:space="preserve">lower than </w:t>
      </w:r>
      <w:r w:rsidR="00600556" w:rsidRPr="00AC2415">
        <w:rPr>
          <w:rFonts w:asciiTheme="minorHAnsi" w:hAnsiTheme="minorHAnsi" w:cstheme="minorHAnsi"/>
          <w:i/>
          <w:iCs/>
          <w:color w:val="auto"/>
        </w:rPr>
        <w:t xml:space="preserve">An. </w:t>
      </w:r>
      <w:proofErr w:type="spellStart"/>
      <w:r w:rsidR="00600556" w:rsidRPr="00AC2415">
        <w:rPr>
          <w:rFonts w:asciiTheme="minorHAnsi" w:hAnsiTheme="minorHAnsi" w:cstheme="minorHAnsi"/>
          <w:i/>
          <w:iCs/>
          <w:color w:val="auto"/>
        </w:rPr>
        <w:t>stephensi</w:t>
      </w:r>
      <w:proofErr w:type="spellEnd"/>
      <w:r w:rsidR="00596D4B" w:rsidRPr="00AC2415">
        <w:rPr>
          <w:rFonts w:asciiTheme="minorHAnsi" w:hAnsiTheme="minorHAnsi" w:cstheme="minorHAnsi"/>
          <w:color w:val="auto"/>
        </w:rPr>
        <w:t xml:space="preserve">, however hatching rates between 10-50% </w:t>
      </w:r>
      <w:r w:rsidR="00EE2017" w:rsidRPr="00AC2415">
        <w:rPr>
          <w:rFonts w:asciiTheme="minorHAnsi" w:hAnsiTheme="minorHAnsi" w:cstheme="minorHAnsi"/>
          <w:color w:val="auto"/>
        </w:rPr>
        <w:t>have been</w:t>
      </w:r>
      <w:r w:rsidR="00596D4B" w:rsidRPr="00AC2415">
        <w:rPr>
          <w:rFonts w:asciiTheme="minorHAnsi" w:hAnsiTheme="minorHAnsi" w:cstheme="minorHAnsi"/>
          <w:color w:val="auto"/>
        </w:rPr>
        <w:t xml:space="preserve"> reported</w:t>
      </w:r>
      <w:r w:rsidR="00F01CA9" w:rsidRPr="00AC2415">
        <w:rPr>
          <w:rFonts w:asciiTheme="minorHAnsi" w:hAnsiTheme="minorHAnsi" w:cstheme="minorHAnsi"/>
          <w:color w:val="auto"/>
        </w:rPr>
        <w:fldChar w:fldCharType="begin" w:fldLock="1"/>
      </w:r>
      <w:r w:rsidR="00694F20">
        <w:rPr>
          <w:rFonts w:asciiTheme="minorHAnsi" w:hAnsiTheme="minorHAnsi" w:cstheme="minorHAnsi"/>
          <w:color w:val="auto"/>
        </w:rPr>
        <w:instrText xml:space="preserve">ADDIN CSL_CITATION {"citationItems":[{"id":"ITEM-1","itemData":{"DOI":"10.1371/journal.pone.0059264","ISBN":"1932-6203 (Electronic)\\r1932-6203 (Linking)","ISSN":"19326203","PMID":"23516619","abstract":"Diseases transmitted by mosquitoes have a devastating impact on global health and the situation is complicated due to difficulties with both existing control measures and the impact of climate change. Genetically modified mosquitoes that are refractory to disease transmission are seen as having great potential in the delivery of novel control strategies. The Streptomyces phage phiC31 integrase system has been successfully adapted for site-directed transgene integration in a range of insects, thus overcoming many limitations due to size constraints and random integration associated with transposon-mediated transformation. Using this technology, we previously published the first site-directed transformation of Anopheles gambiae, the principal vector of human malaria. Mosquitoes were initially engineered to incorporate the phiC31 docking site at a defined genomic location. A second phase of genetic modification then achieved site-directed integration of an anti-malarial effector gene. In the current publication we report improved efficiency and utility of the phiC31 integrase system following the generation of Anopheles gambiae self-docking strains. Four independent strains, with docking sites at known locations on three different chromosome arms, were engineered to express integrase under control of the regulatory regions of the nanos gene from Anopheles gambiae. The resulting protein accumulates in the posterior oocyte to provide integrase activity at the site of germline development. Two self-docking strains, exhibiting significantly different levels of integrase expression, were assessed for site-directed transgene integration and found to demonstrate greatly improved survival and efficiency of transformation. In the fight against malaria, it is imperative to establish a broad repertoire of both anti-malarial effector genes and tissue-specific promoters to regulate their expression, enabling those offering maximum effect with minimum fitness cost to be identified. The improved technology we describe here will facilitate comparative studies of effector transgenes, allowing informed choices to be made that potentially lead to transmission blockade.","author":[{"dropping-particle":"","family":"Meredith","given":"Janet M.","non-dropping-particle":"","parse-names":false,"suffix":""},{"dropping-particle":"","family":"Underhill","given":"Ann","non-dropping-particle":"","parse-names":false,"suffix":""},{"dropping-particle":"","family":"McArthur","given":"Clare C.","non-dropping-particle":"","parse-names":false,"suffix":""},{"dropping-particle":"","family":"Eggleston","given":"Paul","non-dropping-particle":"","parse-names":false,"suffix":""}],"container-title":"PLoS ONE","id":"ITEM-1","issue":"3","issued":{"date-parts":[["2013"]]},"title":"Next-Generation Site-Directed Transgenesis in the Malaria Vector Mosquito Anopheles gambiae: Self-Docking Strains Expressing Germline-Specific phiC31 Integrase","type":"article-journal","volume":"8"},"uris":["http://www.mendeley.com/documents/?uuid=d1534338-1fd4-43aa-ac1f-4bd02ca42a5f"]},{"id":"ITEM-2","itemData":{"DOI":"10.1038/nprot.2014.117","ISBN":"1750-2799","ISSN":"1754-2189","PMID":"24945385","abstract":"Current transgenic methodology developed for mosquitoes has not been applied widely to the major malaria vector Anopheles gambiae, which has proved more difficult to genetically manipulate than other mosquito species and dipteran insects. In this protocol, we describe ΦC31-mediated site-specific integration of transgenes into the genome of A. gambiae. The ΦC31 system has many advantages over 'classical' transposon-mediated germline transformation systems, because it allows integration of large transgenes at specific, characterized genomic locations. Starting from a general protocol, we have optimized steps from embryo collection to co-injection of transgene-containing plasmid and in vitro–produced ΦC31 integrase mRNA. We also provide tips for screening transgenic larvae. The outlined procedure provides robust transformation in A. gambiae, resulting in homozygous transgenic lines in </w:instrText>
      </w:r>
      <w:r w:rsidR="00694F20">
        <w:rPr>
          <w:rFonts w:ascii="Cambria Math" w:hAnsi="Cambria Math" w:cs="Cambria Math"/>
          <w:color w:val="auto"/>
        </w:rPr>
        <w:instrText>∼</w:instrText>
      </w:r>
      <w:r w:rsidR="00694F20">
        <w:rPr>
          <w:rFonts w:asciiTheme="minorHAnsi" w:hAnsiTheme="minorHAnsi" w:cstheme="minorHAnsi"/>
          <w:color w:val="auto"/>
        </w:rPr>
        <w:instrText>2</w:instrText>
      </w:r>
      <w:r w:rsidR="00694F20">
        <w:rPr>
          <w:color w:val="auto"/>
        </w:rPr>
        <w:instrText>–</w:instrText>
      </w:r>
      <w:r w:rsidR="00694F20">
        <w:rPr>
          <w:rFonts w:asciiTheme="minorHAnsi" w:hAnsiTheme="minorHAnsi" w:cstheme="minorHAnsi"/>
          <w:color w:val="auto"/>
        </w:rPr>
        <w:instrText>3 months.","author":[{"dropping-particle":"","family":"Pondeville","given":"Emilie","non-dropping-particle":"","parse-names":false,"suffix":""},{"dropping-particle":"","family":"Puchot","given":"Nicolas","non-dropping-particle":"","parse-names":false,"suffix":""},{"dropping-particle":"","family":"Meredith","given":"Janet M","non-dropping-particle":"","parse-names":false,"suffix":""},{"dropping-particle":"","family":"Lynd","given":"Amy","non-dropping-particle":"","parse-names":false,"suffix":""},{"dropping-particle":"","family":"Vernick","given":"Kenneth D","non-dropping-particle":"","parse-names":false,"suffix":""},{"dropping-particle":"","family":"Lycett","given":"Gareth J","non-dropping-particle":"","parse-names":false,"suffix":""},{"dropping-particle":"","family":"Eggleston","given":"Paul","non-dropping-particle":"","parse-names":false,"suffix":""},{"dropping-particle":"","family":"Bourgouin","given":"Catherine","non-dropping-particle":"","parse-names":false,"suffix":""}],"container-title":"Nature Protocols","id":"ITEM-2","issue":"7","issued":{"date-parts":[["2014"]]},"page":"1698-1712","publisher":"Nature Publishing Group","title":"Efficient ΦC31 integrase–mediated site-specific germline transformation of Anopheles gambiae","type":"article-journal","volume":"9"},"uris":["http://www.mendeley.com/documents/?uuid=ea03f87f-3419-40cd-a2c2-7d82675d356a"]},{"id":"ITEM-3","itemData":{"DOI":"10.1038/nbt.3439","ISBN":"1546-1696 (Electronic)\\r1087-0156 (Linking)","ISSN":"1087-0156","PMID":"26641531","abstract":"Gene drive systems that enable super-Mendelian inheritance of a transgene have the potential to modify insect populations over a timeframe of a few years. We describe CRISPR-Cas9 endonuclease constructs that function as gene drive systems in Anopheles gambiae, the main vector for malaria. We identified three genes (AGAP005958, AGAP011377 and AGAP007280) that confer a recessive female-sterility phenotype upon disruption, and inserted into each locus CRISPR-Cas9 gene drive constructs designed to target and edit each gene. For each targeted locus we observed a strong gene drive at the molecular level, with transmission rates to progeny of 91.4 to 99.6%. Population modeling and cage experiments indicate that a CRISPR-Cas9 construct targeting one of these loci, AGAP007280, meets the minimum requirement for a gene drive targeting female reproduction in an insect population. These findings could expedite the development of gene drives to suppress mosquito populations to levels that do not support malaria transmission.","author":[{"dropping-particle":"","family":"Hammond","given":"Andrew","non-dropping-particle":"","parse-names":false,"suffix":""},{"dropping-particle":"","family":"Galizi","given":"Roberto","non-dropping-particle":"","parse-names":false,"suffix":""},{"dropping-particle":"","family":"Kyrou","given":"Kyros","non-dropping-particle":"","parse-names":false,"suffix":""},{"dropping-particle":"","family":"Simoni","given":"Alekos","non-dropping-particle":"","parse-names":false,"suffix":""},{"dropping-particle":"","family":"Siniscalchi","given":"Carla","non-dropping-particle":"","parse-names":false,"suffix":""},{"dropping-particle":"","family":"Katsanos","given":"Dimitris","non-dropping-particle":"","parse-names":false,"suffix":""},{"dropping-particle":"","family":"Gribble","given":"Matthew","non-dropping-particle":"","parse-names":false,"suffix":""},{"dropping-particle":"","family":"Baker","given":"Dean","non-dropping-particle":"","parse-names":false,"suffix":""},{"dropping-particle":"","family":"Marois","given":"Eric","non-dropping-particle":"","parse-names":false,"suffix":""},{"dropping-particle":"","family":"Russell","given":"Steven","non-dropping-particle":"","parse-names":false,"suffix":""},{"dropping-particle":"","family":"Burt","given":"Austin","non-dropping-particle":"","parse-names":false,"suffix":""},{"dropping-particle":"","family":"Windbichler","given":"Nikolai","non-dropping-particle":"","parse-names":false,"suffix":""},{"dropping-particle":"","family":"Crisanti","given":"Andrea","non-dropping-particle":"","parse-names":false,"suffix":""},{"dropping-particle":"","family":"Nolan","given":"Tony","non-dropping-particle":"","parse-names":false,"suffix":""}],"container-title":"Nature Biotechnology","id":"ITEM-3","issue":"1","issued":{"date-parts":[["2015"]]},"page":"78-83","title":"A CRISPR-Cas9 gene drive system targeting female reproduction in the malaria mosquito vector Anopheles gambiae","type":"article-journal","volume":"34"},"uris":["http://www.mendeley.com/documents/?uuid=62e29c95-b556-4be7-9347-b5a5df2d8690"]},{"id":"ITEM-4","itemData":{"DOI":"10.1073/pnas.1914633116","ISSN":"10916490","PMID":"31801878","abstract":"Resistance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America","id":"ITEM-4","issued":{"date-parts":[["2019"]]},"title":"Functional genetic validation of key genes conferring insecticide resistance in the major African malaria vector, Anopheles gambiae","type":"article-journal"},"uris":["http://www.mendeley.com/documents/?uuid=010dc4dc-1e6e-435f-91ac-c62bd4b2e9a0"]},{"id":"ITEM-5","itemData":{"author":[{"dropping-particle":"","family":"Lynd","given":"Amy","non-dropping-particle":"","parse-names":false,"suffix":""},{"dropping-particle":"","family":"Balabanidou","given":"Vasileia","non-dropping-particle":"","parse-names":false,"suffix":""},{"dropping-particle":"","family":"Vontas","given":"John","non-dropping-particle":"","parse-names":false,"suffix":""},{"dropping-particle":"","family":"Lycett","given":"Gareth J.","non-dropping-particle":"","parse-names":false,"suffix":""}],"container-title":"Manuscript submitted for publication","id":"ITEM-5","issued":{"date-parts":[["2019"]]},"title":"Development of a functional genetic tool for Anopheles gambiae oenocyte characterisation: appliction to cuticular hydrocarbon synthesis","type":"article-journal"},"uris":["http://www.mendeley.com/documents/?uuid=9c9f2d22-b1bf-4ca7-bfc7-f8d7139e4fc0"]},{"id":"ITEM-6","itemData":{"DOI":"10.1186/1475-2875-12-142","ISBN":"1475-2875 (Electronic)\\r1475-2875 (Linking)","ISSN":"1475-2875","PMID":"23622561","abstract":"BACKGROUND Transgenic mosquito strains are being developed to contribute to the control of dengue and malaria transmission. One approach uses genetic manipulation to confer conditional, female-specific dominant lethality phenotypes. Engineering of a female-specific flightless phenotype provides a sexing mechanism essential for male-only mosquito, release approaches that result in population suppression of target vector species. METHODS An approach that uses a female-specific gene promoter and antibiotic-repressible lethal factor to produce a sex-specific flightless phenotype was adapted to the human malaria vector, Anopheles stephensi. Transposon- and site-specific recombination-mediated technologies were used to generate a number of transgenic An. stephensi lines that when combined through mating produced the phenotype of flight-inhibited females and flight-capable males. RESULTS The data shown here demonstrate the successful engineering of a female-specific flightless phenotype in a malaria vector. The flightless phenotype was repressible by the addition of tetracycline to the larval diet. This conditional phenotype allows the rearing of the strains under routine laboratory conditions. The minimal level of tetracycline that rescues the flightless phenotype is higher than that found as an environmental contaminant in circumstances where there is intensive use of antibiotics. CONCLUSIONS These studies support the further development of flightless female technology for applications in malaria control programmes that target the vectors.","author":[{"dropping-particle":"","family":"Marinotti","given":"Osvaldo","non-dropping-particle":"","parse-names":false,"suffix":""},{"dropping-particle":"","family":"Jasinskiene","given":"Nijole","non-dropping-particle":"","parse-names":false,"suffix":""},{"dropping-particle":"","family":"Fazekas","given":"Aniko","non-dropping-particle":"","parse-names":false,"suffix":""},{"dropping-particle":"","family":"Scaife","given":"Sarah","non-dropping-particle":"","parse-names":false,"suffix":""},{"dropping-particle":"","family":"Fu","given":"Guoliang","non-dropping-particle":"","parse-names":false,"suffix":""},{"dropping-particle":"","family":"Mattingly","given":"Stefanie T","non-dropping-particle":"","parse-names":false,"suffix":""},{"dropping-particle":"","family":"Chow","given":"Karissa","non-dropping-particle":"","parse-names":false,"suffix":""},{"dropping-particle":"","family":"Brown","given":"David M","non-dropping-particle":"","parse-names":false,"suffix":""},{"dropping-particle":"","family":"Alphey","given":"Luke","non-dropping-particle":"","parse-names":false,"suffix":""},{"dropping-particle":"","family":"James","given":"Anthony A","non-dropping-particle":"","parse-names":false,"suffix":""}],"container-title":"Malaria Journal","id":"ITEM-6","issue":"1","issued":{"date-parts":[["2013"]]},"page":"142","title":"Development of a population suppression strain of the human malaria vector mosquito, Anopheles stephensi","type":"article-journal","volume":"12"},"uris":["http://www.mendeley.com/documents/?uuid=dcf22f29-ceac-401f-b18e-ea33b422e90f"]},{"id":"ITEM-7","itemData":{"DOI":"10.1073/pnas.1207738109","ISBN":"0027-8424","ISSN":"0027-8424","PMID":"22689959","abstract":"Anopheles stephensi mosquitoes expressing m1C3, m4B7, or m2A10 single-chain antibodies (scFvs) have significantly lower levels of infection compared to controls when challenged with Plasmodium falciparum, a human malaria pathogen. These scFvs are derived from antibodies specific to a parasite chitinase, the 25 kDa protein and the circumsporozoite protein, respectively. Transgenes comprising m2A10 in combination with either m1C3 or m4B7 were inserted into previously-characterized mosquito chromosomal \"docking\" sites using site-specific recombination. Transgene expression was evaluated at four different genomic locations and a docking site that permitted tissue-and sex-specific expression was researched further. Fitness studies of docking site and dual scFv transgene strains detected only one significant fitness cost: adult docking-site males displayed a late-onset reduction in survival. The m4B7/m2A10 mosquitoes challenged with P. falciparum had few or no sporozoites, the parasite stage infective to humans, in three of four experiments. No sporozoites were detected in m1C3/m2A10 mosquitoes in challenge experiments when both genes were induced at developmentally relevant times. These studies support the conclusion that expression of a single copy of a dual scFv transgene can completely inhibit parasite development without imposing a fitness cost on the mosquito.","author":[{"dropping-particle":"","family":"Isaacs","given":"A. T.","non-dropping-particle":"","parse-names":false,"suffix":""},{"dropping-particle":"","family":"Jasinskiene","given":"N.","non-dropping-particle":"","parse-names":false,"suffix":""},{"dropping-particle":"","family":"Tretiakov","given":"M.","non-dropping-particle":"","parse-names":false,"suffix":""},{"dropping-particle":"","family":"Thiery","given":"I.","non-dropping-particle":"","parse-names":false,"suffix":""},{"dropping-particle":"","family":"Zettor","given":"A.","non-dropping-particle":"","parse-names":false,"suffix":""},{"dropping-particle":"","family":"Bourgouin","given":"C.","non-dropping-particle":"","parse-names":false,"suffix":""},{"dropping-particle":"","family":"James","given":"A. A.","non-dropping-particle":"","parse-names":false,"suffix":""}],"container-title":"Proceedings of the National Academy of Sciences","id":"ITEM-7","issue":"28","issued":{"date-parts":[["2012"]]},"page":"E1922-E1930","title":"Transgenic Anopheles stephensi coexpressing single-chain antibodies resist Plasmodium falciparum development","type":"article-journal","volume":"109"},"uris":["http://www.mendeley.com/documents/?uuid=cabfa59e-786b-4605-b00c-71e2c5f8d298"]}],"mendeley":{"formattedCitation":"&lt;sup&gt;9, 20, 24, 26, 33, 43, 47&lt;/sup&gt;","plainTextFormattedCitation":"9, 20, 24, 26, 33, 43, 47","previouslyFormattedCitation":"&lt;sup&gt;9, 20, 24, 26, 33, 43, 47&lt;/sup&gt;"},"properties":{"noteIndex":0},"schema":"https://github.com/citation-style-language/schema/raw/master/csl-citation.json"}</w:instrText>
      </w:r>
      <w:r w:rsidR="00F01CA9" w:rsidRPr="00AC2415">
        <w:rPr>
          <w:rFonts w:asciiTheme="minorHAnsi" w:hAnsiTheme="minorHAnsi" w:cstheme="minorHAnsi"/>
          <w:color w:val="auto"/>
        </w:rPr>
        <w:fldChar w:fldCharType="separate"/>
      </w:r>
      <w:r w:rsidR="00970D8B" w:rsidRPr="00970D8B">
        <w:rPr>
          <w:rFonts w:asciiTheme="minorHAnsi" w:hAnsiTheme="minorHAnsi" w:cstheme="minorHAnsi"/>
          <w:noProof/>
          <w:color w:val="auto"/>
          <w:vertAlign w:val="superscript"/>
        </w:rPr>
        <w:t>9,20,24,26,33,43,47</w:t>
      </w:r>
      <w:r w:rsidR="00F01CA9" w:rsidRPr="00AC2415">
        <w:rPr>
          <w:rFonts w:asciiTheme="minorHAnsi" w:hAnsiTheme="minorHAnsi" w:cstheme="minorHAnsi"/>
          <w:color w:val="auto"/>
        </w:rPr>
        <w:fldChar w:fldCharType="end"/>
      </w:r>
      <w:r w:rsidR="00596D4B" w:rsidRPr="00AC2415">
        <w:rPr>
          <w:rFonts w:asciiTheme="minorHAnsi" w:hAnsiTheme="minorHAnsi" w:cstheme="minorHAnsi"/>
          <w:color w:val="auto"/>
        </w:rPr>
        <w:t>. Given appropriate injection technique, h</w:t>
      </w:r>
      <w:r w:rsidR="00930745" w:rsidRPr="00AC2415">
        <w:rPr>
          <w:rFonts w:asciiTheme="minorHAnsi" w:hAnsiTheme="minorHAnsi" w:cstheme="minorHAnsi"/>
          <w:color w:val="auto"/>
        </w:rPr>
        <w:t>atching rate</w:t>
      </w:r>
      <w:r w:rsidR="00596D4B" w:rsidRPr="00AC2415">
        <w:rPr>
          <w:rFonts w:asciiTheme="minorHAnsi" w:hAnsiTheme="minorHAnsi" w:cstheme="minorHAnsi"/>
          <w:color w:val="auto"/>
        </w:rPr>
        <w:t>s</w:t>
      </w:r>
      <w:r w:rsidR="00930745" w:rsidRPr="00AC2415">
        <w:rPr>
          <w:rFonts w:asciiTheme="minorHAnsi" w:hAnsiTheme="minorHAnsi" w:cstheme="minorHAnsi"/>
          <w:color w:val="auto"/>
        </w:rPr>
        <w:t xml:space="preserve"> </w:t>
      </w:r>
      <w:r w:rsidR="00596D4B" w:rsidRPr="00AC2415">
        <w:rPr>
          <w:rFonts w:asciiTheme="minorHAnsi" w:hAnsiTheme="minorHAnsi" w:cstheme="minorHAnsi"/>
          <w:color w:val="auto"/>
        </w:rPr>
        <w:t>of ≥</w:t>
      </w:r>
      <w:r w:rsidR="00476257" w:rsidRPr="00AC2415">
        <w:rPr>
          <w:rFonts w:asciiTheme="minorHAnsi" w:hAnsiTheme="minorHAnsi" w:cstheme="minorHAnsi"/>
          <w:color w:val="auto"/>
        </w:rPr>
        <w:t>20</w:t>
      </w:r>
      <w:r w:rsidR="00596D4B" w:rsidRPr="00AC2415">
        <w:rPr>
          <w:rFonts w:asciiTheme="minorHAnsi" w:hAnsiTheme="minorHAnsi" w:cstheme="minorHAnsi"/>
          <w:color w:val="auto"/>
        </w:rPr>
        <w:t xml:space="preserve">% </w:t>
      </w:r>
      <w:r w:rsidR="00FF5160" w:rsidRPr="00AC2415">
        <w:rPr>
          <w:rFonts w:asciiTheme="minorHAnsi" w:hAnsiTheme="minorHAnsi" w:cstheme="minorHAnsi"/>
          <w:color w:val="auto"/>
        </w:rPr>
        <w:t>are</w:t>
      </w:r>
      <w:r w:rsidR="00C25A65" w:rsidRPr="00AC2415">
        <w:rPr>
          <w:rFonts w:asciiTheme="minorHAnsi" w:hAnsiTheme="minorHAnsi" w:cstheme="minorHAnsi"/>
          <w:color w:val="auto"/>
        </w:rPr>
        <w:t xml:space="preserve"> generally</w:t>
      </w:r>
      <w:r w:rsidR="00596D4B" w:rsidRPr="00AC2415">
        <w:rPr>
          <w:rFonts w:asciiTheme="minorHAnsi" w:hAnsiTheme="minorHAnsi" w:cstheme="minorHAnsi"/>
          <w:color w:val="auto"/>
        </w:rPr>
        <w:t xml:space="preserve"> sufficient to yield transformants.</w:t>
      </w:r>
      <w:r w:rsidR="00420A9F" w:rsidRPr="00AC2415">
        <w:rPr>
          <w:rFonts w:asciiTheme="minorHAnsi" w:hAnsiTheme="minorHAnsi" w:cstheme="minorHAnsi"/>
          <w:color w:val="auto"/>
        </w:rPr>
        <w:t xml:space="preserve"> </w:t>
      </w:r>
      <w:r w:rsidR="00715BFE" w:rsidRPr="00AC2415">
        <w:rPr>
          <w:rFonts w:asciiTheme="minorHAnsi" w:hAnsiTheme="minorHAnsi" w:cstheme="minorHAnsi"/>
          <w:color w:val="auto"/>
        </w:rPr>
        <w:t xml:space="preserve">DNA uptake </w:t>
      </w:r>
      <w:r w:rsidR="00BC4024" w:rsidRPr="00AC2415">
        <w:rPr>
          <w:rFonts w:asciiTheme="minorHAnsi" w:hAnsiTheme="minorHAnsi" w:cstheme="minorHAnsi"/>
          <w:color w:val="auto"/>
        </w:rPr>
        <w:t xml:space="preserve">by the embryos </w:t>
      </w:r>
      <w:r w:rsidR="00715BFE" w:rsidRPr="00AC2415">
        <w:rPr>
          <w:rFonts w:asciiTheme="minorHAnsi" w:hAnsiTheme="minorHAnsi" w:cstheme="minorHAnsi"/>
          <w:color w:val="auto"/>
        </w:rPr>
        <w:t xml:space="preserve">can be assessed by </w:t>
      </w:r>
      <w:r w:rsidR="0016695B" w:rsidRPr="00AC2415">
        <w:rPr>
          <w:rFonts w:asciiTheme="minorHAnsi" w:hAnsiTheme="minorHAnsi" w:cstheme="minorHAnsi"/>
          <w:color w:val="auto"/>
        </w:rPr>
        <w:t xml:space="preserve">screening </w:t>
      </w:r>
      <w:r w:rsidR="00715BFE" w:rsidRPr="00AC2415">
        <w:rPr>
          <w:rFonts w:asciiTheme="minorHAnsi" w:hAnsiTheme="minorHAnsi" w:cstheme="minorHAnsi"/>
          <w:color w:val="auto"/>
        </w:rPr>
        <w:t xml:space="preserve">young larvae </w:t>
      </w:r>
      <w:r w:rsidR="0016695B" w:rsidRPr="00AC2415">
        <w:rPr>
          <w:rFonts w:asciiTheme="minorHAnsi" w:hAnsiTheme="minorHAnsi" w:cstheme="minorHAnsi"/>
          <w:color w:val="auto"/>
        </w:rPr>
        <w:t xml:space="preserve">for transient expression </w:t>
      </w:r>
      <w:r w:rsidR="00715BFE" w:rsidRPr="00AC2415">
        <w:rPr>
          <w:rFonts w:asciiTheme="minorHAnsi" w:hAnsiTheme="minorHAnsi" w:cstheme="minorHAnsi"/>
          <w:color w:val="auto"/>
        </w:rPr>
        <w:t>of the fluorescent marker</w:t>
      </w:r>
      <w:r w:rsidR="00E61BE6" w:rsidRPr="00AC2415">
        <w:rPr>
          <w:rFonts w:asciiTheme="minorHAnsi" w:hAnsiTheme="minorHAnsi" w:cstheme="minorHAnsi"/>
          <w:color w:val="auto"/>
        </w:rPr>
        <w:t xml:space="preserve">. In </w:t>
      </w:r>
      <w:r w:rsidR="00984826" w:rsidRPr="00AC2415">
        <w:rPr>
          <w:rFonts w:asciiTheme="minorHAnsi" w:hAnsiTheme="minorHAnsi" w:cstheme="minorHAnsi"/>
          <w:color w:val="auto"/>
        </w:rPr>
        <w:t xml:space="preserve">successful </w:t>
      </w:r>
      <w:r w:rsidR="00E61BE6" w:rsidRPr="00AC2415">
        <w:rPr>
          <w:rFonts w:asciiTheme="minorHAnsi" w:hAnsiTheme="minorHAnsi" w:cstheme="minorHAnsi"/>
          <w:color w:val="auto"/>
        </w:rPr>
        <w:t xml:space="preserve">RMCE experiments in </w:t>
      </w:r>
      <w:r w:rsidR="00E61BE6" w:rsidRPr="00AC2415">
        <w:rPr>
          <w:rFonts w:asciiTheme="minorHAnsi" w:hAnsiTheme="minorHAnsi" w:cstheme="minorHAnsi"/>
          <w:i/>
          <w:iCs/>
          <w:color w:val="auto"/>
        </w:rPr>
        <w:t>An. gambiae</w:t>
      </w:r>
      <w:r w:rsidR="00E61BE6" w:rsidRPr="00AC2415">
        <w:rPr>
          <w:rFonts w:asciiTheme="minorHAnsi" w:hAnsiTheme="minorHAnsi" w:cstheme="minorHAnsi"/>
          <w:color w:val="auto"/>
        </w:rPr>
        <w:t xml:space="preserve"> </w:t>
      </w:r>
      <w:r w:rsidR="000107F6">
        <w:rPr>
          <w:rFonts w:asciiTheme="minorHAnsi" w:hAnsiTheme="minorHAnsi" w:cstheme="minorHAnsi"/>
          <w:color w:val="auto"/>
        </w:rPr>
        <w:t xml:space="preserve">using the </w:t>
      </w:r>
      <w:r w:rsidR="000107F6" w:rsidRPr="00C32F1D">
        <w:rPr>
          <w:rFonts w:asciiTheme="minorHAnsi" w:hAnsiTheme="minorHAnsi" w:cstheme="minorHAnsi"/>
          <w:i/>
          <w:iCs/>
          <w:color w:val="auto"/>
        </w:rPr>
        <w:t>3xP3</w:t>
      </w:r>
      <w:r w:rsidR="000107F6">
        <w:rPr>
          <w:rFonts w:asciiTheme="minorHAnsi" w:hAnsiTheme="minorHAnsi" w:cstheme="minorHAnsi"/>
          <w:color w:val="auto"/>
        </w:rPr>
        <w:t xml:space="preserve"> promoter </w:t>
      </w:r>
      <w:r w:rsidR="00E61BE6" w:rsidRPr="00AC2415">
        <w:rPr>
          <w:rFonts w:asciiTheme="minorHAnsi" w:hAnsiTheme="minorHAnsi" w:cstheme="minorHAnsi"/>
          <w:color w:val="auto"/>
        </w:rPr>
        <w:t>u</w:t>
      </w:r>
      <w:r w:rsidR="00420A9F" w:rsidRPr="00AC2415">
        <w:rPr>
          <w:rFonts w:asciiTheme="minorHAnsi" w:hAnsiTheme="minorHAnsi" w:cstheme="minorHAnsi"/>
          <w:color w:val="auto"/>
        </w:rPr>
        <w:t>p to 50%</w:t>
      </w:r>
      <w:r w:rsidR="00E61BE6" w:rsidRPr="00AC2415">
        <w:rPr>
          <w:rFonts w:asciiTheme="minorHAnsi" w:hAnsiTheme="minorHAnsi" w:cstheme="minorHAnsi"/>
          <w:color w:val="auto"/>
        </w:rPr>
        <w:t xml:space="preserve"> of the </w:t>
      </w:r>
      <w:r w:rsidR="00D071BB">
        <w:rPr>
          <w:rFonts w:asciiTheme="minorHAnsi" w:hAnsiTheme="minorHAnsi" w:cstheme="minorHAnsi"/>
          <w:color w:val="auto"/>
        </w:rPr>
        <w:t xml:space="preserve">surviving </w:t>
      </w:r>
      <w:r w:rsidR="00E61BE6" w:rsidRPr="00AC2415">
        <w:rPr>
          <w:rFonts w:asciiTheme="minorHAnsi" w:hAnsiTheme="minorHAnsi" w:cstheme="minorHAnsi"/>
          <w:color w:val="auto"/>
        </w:rPr>
        <w:t>G</w:t>
      </w:r>
      <w:r w:rsidR="00E61BE6" w:rsidRPr="00AC2415">
        <w:rPr>
          <w:rFonts w:asciiTheme="minorHAnsi" w:hAnsiTheme="minorHAnsi" w:cstheme="minorHAnsi"/>
          <w:color w:val="auto"/>
          <w:vertAlign w:val="subscript"/>
        </w:rPr>
        <w:t>0</w:t>
      </w:r>
      <w:r w:rsidR="00E61BE6" w:rsidRPr="00AC2415">
        <w:rPr>
          <w:rFonts w:asciiTheme="minorHAnsi" w:hAnsiTheme="minorHAnsi" w:cstheme="minorHAnsi"/>
          <w:color w:val="auto"/>
        </w:rPr>
        <w:t xml:space="preserve"> larvae show</w:t>
      </w:r>
      <w:r w:rsidR="00BC4024" w:rsidRPr="00AC2415">
        <w:rPr>
          <w:rFonts w:asciiTheme="minorHAnsi" w:hAnsiTheme="minorHAnsi" w:cstheme="minorHAnsi"/>
          <w:color w:val="auto"/>
        </w:rPr>
        <w:t>ed</w:t>
      </w:r>
      <w:r w:rsidR="00E61BE6" w:rsidRPr="00AC2415">
        <w:rPr>
          <w:rFonts w:asciiTheme="minorHAnsi" w:hAnsiTheme="minorHAnsi" w:cstheme="minorHAnsi"/>
          <w:color w:val="auto"/>
        </w:rPr>
        <w:t xml:space="preserve"> </w:t>
      </w:r>
      <w:proofErr w:type="spellStart"/>
      <w:r w:rsidR="00E61BE6" w:rsidRPr="00AC2415">
        <w:rPr>
          <w:rFonts w:asciiTheme="minorHAnsi" w:hAnsiTheme="minorHAnsi" w:cstheme="minorHAnsi"/>
          <w:color w:val="auto"/>
        </w:rPr>
        <w:t>episomal</w:t>
      </w:r>
      <w:proofErr w:type="spellEnd"/>
      <w:r w:rsidR="00E61BE6" w:rsidRPr="00AC2415">
        <w:rPr>
          <w:rFonts w:asciiTheme="minorHAnsi" w:hAnsiTheme="minorHAnsi" w:cstheme="minorHAnsi"/>
          <w:color w:val="auto"/>
        </w:rPr>
        <w:t xml:space="preserve"> expression of the marker</w:t>
      </w:r>
      <w:r w:rsidR="0016695B" w:rsidRPr="00AC2415">
        <w:rPr>
          <w:rFonts w:asciiTheme="minorHAnsi" w:hAnsiTheme="minorHAnsi" w:cstheme="minorHAnsi"/>
          <w:color w:val="auto"/>
        </w:rPr>
        <w:t xml:space="preserve"> </w:t>
      </w:r>
      <w:r w:rsidR="009100C3" w:rsidRPr="00AC2415">
        <w:rPr>
          <w:rFonts w:asciiTheme="minorHAnsi" w:hAnsiTheme="minorHAnsi" w:cstheme="minorHAnsi"/>
          <w:color w:val="auto"/>
        </w:rPr>
        <w:t>in the anal papillae</w:t>
      </w:r>
      <w:r w:rsidR="00570F5E" w:rsidRPr="00AC2415">
        <w:rPr>
          <w:rFonts w:asciiTheme="minorHAnsi" w:hAnsiTheme="minorHAnsi" w:cstheme="minorHAnsi"/>
          <w:color w:val="auto"/>
        </w:rPr>
        <w:fldChar w:fldCharType="begin" w:fldLock="1"/>
      </w:r>
      <w:r w:rsidR="00694F20">
        <w:rPr>
          <w:rFonts w:asciiTheme="minorHAnsi" w:hAnsiTheme="minorHAnsi" w:cstheme="minorHAnsi"/>
          <w:color w:val="auto"/>
        </w:rPr>
        <w:instrText>ADDIN CSL_CITATION {"citationItems":[{"id":"ITEM-1","itemData":{"DOI":"10.1603/ice.2016.114742","author":[{"dropping-particle":"","family":"Adolfi","given":"Adriana","non-dropping-particle":"","parse-names":false,"suffix":""}],"id":"ITEM-1","issue":"Dec","issued":{"date-parts":[["2017"]]},"title":"In vivo functional genetic analysis of insecticide resistance in the malaria mosquito Anopheles gambiae","type":"article-journal"},"uris":["http://www.mendeley.com/documents/?uuid=03cc1332-a911-4603-a5a9-92502b5effb6"]}],"mendeley":{"formattedCitation":"&lt;sup&gt;48&lt;/sup&gt;","plainTextFormattedCitation":"48","previouslyFormattedCitation":"&lt;sup&gt;48&lt;/sup&gt;"},"properties":{"noteIndex":0},"schema":"https://github.com/citation-style-language/schema/raw/master/csl-citation.json"}</w:instrText>
      </w:r>
      <w:r w:rsidR="00570F5E" w:rsidRPr="00AC2415">
        <w:rPr>
          <w:rFonts w:asciiTheme="minorHAnsi" w:hAnsiTheme="minorHAnsi" w:cstheme="minorHAnsi"/>
          <w:color w:val="auto"/>
        </w:rPr>
        <w:fldChar w:fldCharType="separate"/>
      </w:r>
      <w:r w:rsidR="00970D8B" w:rsidRPr="00970D8B">
        <w:rPr>
          <w:rFonts w:asciiTheme="minorHAnsi" w:hAnsiTheme="minorHAnsi" w:cstheme="minorHAnsi"/>
          <w:noProof/>
          <w:color w:val="auto"/>
          <w:vertAlign w:val="superscript"/>
        </w:rPr>
        <w:t>48</w:t>
      </w:r>
      <w:r w:rsidR="00570F5E" w:rsidRPr="00AC2415">
        <w:rPr>
          <w:rFonts w:asciiTheme="minorHAnsi" w:hAnsiTheme="minorHAnsi" w:cstheme="minorHAnsi"/>
          <w:color w:val="auto"/>
        </w:rPr>
        <w:fldChar w:fldCharType="end"/>
      </w:r>
      <w:r w:rsidR="00150F8F" w:rsidRPr="00AC2415">
        <w:rPr>
          <w:rFonts w:asciiTheme="minorHAnsi" w:hAnsiTheme="minorHAnsi" w:cstheme="minorHAnsi"/>
          <w:color w:val="auto"/>
        </w:rPr>
        <w:t>.</w:t>
      </w:r>
    </w:p>
    <w:p w14:paraId="00205649" w14:textId="5B6DB91B" w:rsidR="00E2398D" w:rsidRPr="00AC2415" w:rsidRDefault="00E2398D" w:rsidP="00101720">
      <w:pPr>
        <w:rPr>
          <w:rFonts w:asciiTheme="minorHAnsi" w:hAnsiTheme="minorHAnsi" w:cstheme="minorHAnsi"/>
          <w:color w:val="auto"/>
        </w:rPr>
      </w:pPr>
    </w:p>
    <w:p w14:paraId="14058474" w14:textId="6D280991" w:rsidR="009D3940" w:rsidRDefault="00557472" w:rsidP="00101720">
      <w:pPr>
        <w:rPr>
          <w:rFonts w:asciiTheme="minorHAnsi" w:hAnsiTheme="minorHAnsi" w:cstheme="minorHAnsi"/>
          <w:color w:val="auto"/>
        </w:rPr>
      </w:pPr>
      <w:r w:rsidRPr="00AC2415">
        <w:rPr>
          <w:rFonts w:asciiTheme="minorHAnsi" w:hAnsiTheme="minorHAnsi" w:cstheme="minorHAnsi"/>
          <w:color w:val="auto"/>
        </w:rPr>
        <w:t>Generalized e</w:t>
      </w:r>
      <w:r w:rsidR="004E633E" w:rsidRPr="00AC2415">
        <w:rPr>
          <w:rFonts w:asciiTheme="minorHAnsi" w:hAnsiTheme="minorHAnsi" w:cstheme="minorHAnsi"/>
          <w:color w:val="auto"/>
        </w:rPr>
        <w:t xml:space="preserve">stimates </w:t>
      </w:r>
      <w:r w:rsidRPr="00AC2415">
        <w:rPr>
          <w:rFonts w:asciiTheme="minorHAnsi" w:hAnsiTheme="minorHAnsi" w:cstheme="minorHAnsi"/>
          <w:color w:val="auto"/>
        </w:rPr>
        <w:t>of</w:t>
      </w:r>
      <w:r w:rsidR="004E633E" w:rsidRPr="00AC2415">
        <w:rPr>
          <w:rFonts w:asciiTheme="minorHAnsi" w:hAnsiTheme="minorHAnsi" w:cstheme="minorHAnsi"/>
          <w:color w:val="auto"/>
        </w:rPr>
        <w:t xml:space="preserve"> transformation e</w:t>
      </w:r>
      <w:r w:rsidR="007F1C6E" w:rsidRPr="00AC2415">
        <w:rPr>
          <w:rFonts w:asciiTheme="minorHAnsi" w:hAnsiTheme="minorHAnsi" w:cstheme="minorHAnsi"/>
          <w:color w:val="auto"/>
        </w:rPr>
        <w:t xml:space="preserve">fficiency </w:t>
      </w:r>
      <w:r w:rsidR="004E633E" w:rsidRPr="00AC2415">
        <w:rPr>
          <w:rFonts w:asciiTheme="minorHAnsi" w:hAnsiTheme="minorHAnsi" w:cstheme="minorHAnsi"/>
          <w:color w:val="auto"/>
        </w:rPr>
        <w:t>are</w:t>
      </w:r>
      <w:r w:rsidR="007F1C6E" w:rsidRPr="00AC2415">
        <w:rPr>
          <w:rFonts w:asciiTheme="minorHAnsi" w:hAnsiTheme="minorHAnsi" w:cstheme="minorHAnsi"/>
          <w:color w:val="auto"/>
        </w:rPr>
        <w:t xml:space="preserve"> difficult to </w:t>
      </w:r>
      <w:r w:rsidRPr="00AC2415">
        <w:rPr>
          <w:rFonts w:asciiTheme="minorHAnsi" w:hAnsiTheme="minorHAnsi" w:cstheme="minorHAnsi"/>
          <w:color w:val="auto"/>
        </w:rPr>
        <w:t>evaluate</w:t>
      </w:r>
      <w:r w:rsidR="007F1C6E" w:rsidRPr="00AC2415">
        <w:rPr>
          <w:rFonts w:asciiTheme="minorHAnsi" w:hAnsiTheme="minorHAnsi" w:cstheme="minorHAnsi"/>
          <w:color w:val="auto"/>
        </w:rPr>
        <w:t xml:space="preserve"> </w:t>
      </w:r>
      <w:r w:rsidR="0042121F" w:rsidRPr="00AC2415">
        <w:rPr>
          <w:rFonts w:asciiTheme="minorHAnsi" w:hAnsiTheme="minorHAnsi" w:cstheme="minorHAnsi"/>
          <w:color w:val="auto"/>
        </w:rPr>
        <w:t>among</w:t>
      </w:r>
      <w:r w:rsidR="007F1C6E" w:rsidRPr="00AC2415">
        <w:rPr>
          <w:rFonts w:asciiTheme="minorHAnsi" w:hAnsiTheme="minorHAnsi" w:cstheme="minorHAnsi"/>
          <w:color w:val="auto"/>
        </w:rPr>
        <w:t xml:space="preserve"> laboratories and</w:t>
      </w:r>
      <w:r w:rsidRPr="00AC2415">
        <w:rPr>
          <w:rFonts w:asciiTheme="minorHAnsi" w:hAnsiTheme="minorHAnsi" w:cstheme="minorHAnsi"/>
          <w:color w:val="auto"/>
        </w:rPr>
        <w:t xml:space="preserve"> even </w:t>
      </w:r>
      <w:r w:rsidR="0042121F" w:rsidRPr="00AC2415">
        <w:rPr>
          <w:rFonts w:asciiTheme="minorHAnsi" w:hAnsiTheme="minorHAnsi" w:cstheme="minorHAnsi"/>
          <w:color w:val="auto"/>
        </w:rPr>
        <w:t>among</w:t>
      </w:r>
      <w:r w:rsidRPr="00AC2415">
        <w:rPr>
          <w:rFonts w:asciiTheme="minorHAnsi" w:hAnsiTheme="minorHAnsi" w:cstheme="minorHAnsi"/>
          <w:color w:val="auto"/>
        </w:rPr>
        <w:t xml:space="preserve"> </w:t>
      </w:r>
      <w:r w:rsidR="007F1C6E" w:rsidRPr="00AC2415">
        <w:rPr>
          <w:rFonts w:asciiTheme="minorHAnsi" w:hAnsiTheme="minorHAnsi" w:cstheme="minorHAnsi"/>
          <w:color w:val="auto"/>
        </w:rPr>
        <w:t xml:space="preserve">experiments as </w:t>
      </w:r>
      <w:r w:rsidRPr="00AC2415">
        <w:rPr>
          <w:rFonts w:asciiTheme="minorHAnsi" w:hAnsiTheme="minorHAnsi" w:cstheme="minorHAnsi"/>
          <w:color w:val="auto"/>
        </w:rPr>
        <w:t>transformation</w:t>
      </w:r>
      <w:r w:rsidR="007F1C6E" w:rsidRPr="00AC2415">
        <w:rPr>
          <w:rFonts w:asciiTheme="minorHAnsi" w:hAnsiTheme="minorHAnsi" w:cstheme="minorHAnsi"/>
          <w:color w:val="auto"/>
        </w:rPr>
        <w:t xml:space="preserve"> depends on</w:t>
      </w:r>
      <w:r w:rsidR="00CB4E6C" w:rsidRPr="00AC2415">
        <w:rPr>
          <w:rFonts w:asciiTheme="minorHAnsi" w:hAnsiTheme="minorHAnsi" w:cstheme="minorHAnsi"/>
          <w:color w:val="auto"/>
        </w:rPr>
        <w:t xml:space="preserve"> a complex interplay </w:t>
      </w:r>
      <w:r w:rsidRPr="00AC2415">
        <w:rPr>
          <w:rFonts w:asciiTheme="minorHAnsi" w:hAnsiTheme="minorHAnsi" w:cstheme="minorHAnsi"/>
          <w:color w:val="auto"/>
        </w:rPr>
        <w:t>of</w:t>
      </w:r>
      <w:r w:rsidR="00CB4E6C" w:rsidRPr="00AC2415">
        <w:rPr>
          <w:rFonts w:asciiTheme="minorHAnsi" w:hAnsiTheme="minorHAnsi" w:cstheme="minorHAnsi"/>
          <w:color w:val="auto"/>
        </w:rPr>
        <w:t xml:space="preserve"> </w:t>
      </w:r>
      <w:r w:rsidR="007F1C6E" w:rsidRPr="00AC2415">
        <w:rPr>
          <w:rFonts w:asciiTheme="minorHAnsi" w:hAnsiTheme="minorHAnsi" w:cstheme="minorHAnsi"/>
          <w:color w:val="auto"/>
        </w:rPr>
        <w:t xml:space="preserve">variables including </w:t>
      </w:r>
      <w:r w:rsidR="001B1E47" w:rsidRPr="00AC2415">
        <w:rPr>
          <w:rFonts w:asciiTheme="minorHAnsi" w:hAnsiTheme="minorHAnsi" w:cstheme="minorHAnsi"/>
          <w:color w:val="auto"/>
        </w:rPr>
        <w:t>purity, concentration</w:t>
      </w:r>
      <w:r w:rsidR="00AA25D1" w:rsidRPr="00AC2415">
        <w:rPr>
          <w:rFonts w:asciiTheme="minorHAnsi" w:hAnsiTheme="minorHAnsi" w:cstheme="minorHAnsi"/>
          <w:color w:val="auto"/>
        </w:rPr>
        <w:t>, size,</w:t>
      </w:r>
      <w:r w:rsidR="001B1E47" w:rsidRPr="00AC2415">
        <w:rPr>
          <w:rFonts w:asciiTheme="minorHAnsi" w:hAnsiTheme="minorHAnsi" w:cstheme="minorHAnsi"/>
          <w:color w:val="auto"/>
        </w:rPr>
        <w:t xml:space="preserve"> and </w:t>
      </w:r>
      <w:r w:rsidR="00AA25D1" w:rsidRPr="00AC2415">
        <w:rPr>
          <w:rFonts w:asciiTheme="minorHAnsi" w:hAnsiTheme="minorHAnsi" w:cstheme="minorHAnsi"/>
          <w:color w:val="auto"/>
        </w:rPr>
        <w:t xml:space="preserve">potential </w:t>
      </w:r>
      <w:r w:rsidR="001B1E47" w:rsidRPr="00AC2415">
        <w:rPr>
          <w:rFonts w:asciiTheme="minorHAnsi" w:hAnsiTheme="minorHAnsi" w:cstheme="minorHAnsi"/>
          <w:color w:val="auto"/>
        </w:rPr>
        <w:t>toxicity of the injected DNA, quality of eggs</w:t>
      </w:r>
      <w:r w:rsidR="00AA25D1" w:rsidRPr="00AC2415">
        <w:rPr>
          <w:rFonts w:asciiTheme="minorHAnsi" w:hAnsiTheme="minorHAnsi" w:cstheme="minorHAnsi"/>
          <w:color w:val="auto"/>
        </w:rPr>
        <w:t xml:space="preserve">, </w:t>
      </w:r>
      <w:r w:rsidR="001B1E47" w:rsidRPr="00AC2415">
        <w:rPr>
          <w:rFonts w:asciiTheme="minorHAnsi" w:hAnsiTheme="minorHAnsi" w:cstheme="minorHAnsi"/>
          <w:color w:val="auto"/>
        </w:rPr>
        <w:t>pre-</w:t>
      </w:r>
      <w:r w:rsidR="00AA25D1" w:rsidRPr="00AC2415">
        <w:rPr>
          <w:rFonts w:asciiTheme="minorHAnsi" w:hAnsiTheme="minorHAnsi" w:cstheme="minorHAnsi"/>
          <w:color w:val="auto"/>
        </w:rPr>
        <w:t xml:space="preserve"> and post-</w:t>
      </w:r>
      <w:r w:rsidR="001B1E47" w:rsidRPr="00AC2415">
        <w:rPr>
          <w:rFonts w:asciiTheme="minorHAnsi" w:hAnsiTheme="minorHAnsi" w:cstheme="minorHAnsi"/>
          <w:color w:val="auto"/>
        </w:rPr>
        <w:t>injection handling</w:t>
      </w:r>
      <w:r w:rsidR="00AA25D1" w:rsidRPr="00AC2415">
        <w:rPr>
          <w:rFonts w:asciiTheme="minorHAnsi" w:hAnsiTheme="minorHAnsi" w:cstheme="minorHAnsi"/>
          <w:color w:val="auto"/>
        </w:rPr>
        <w:t xml:space="preserve"> of eggs</w:t>
      </w:r>
      <w:r w:rsidR="001B1E47" w:rsidRPr="00AC2415">
        <w:rPr>
          <w:rFonts w:asciiTheme="minorHAnsi" w:hAnsiTheme="minorHAnsi" w:cstheme="minorHAnsi"/>
          <w:color w:val="auto"/>
        </w:rPr>
        <w:t xml:space="preserve">, </w:t>
      </w:r>
      <w:r w:rsidR="00CF0797" w:rsidRPr="00AC2415">
        <w:rPr>
          <w:rFonts w:asciiTheme="minorHAnsi" w:hAnsiTheme="minorHAnsi" w:cstheme="minorHAnsi"/>
          <w:color w:val="auto"/>
        </w:rPr>
        <w:t xml:space="preserve">mosquito rearing, </w:t>
      </w:r>
      <w:r w:rsidR="00AA25D1" w:rsidRPr="00AC2415">
        <w:rPr>
          <w:rFonts w:asciiTheme="minorHAnsi" w:hAnsiTheme="minorHAnsi" w:cstheme="minorHAnsi"/>
          <w:color w:val="auto"/>
        </w:rPr>
        <w:t xml:space="preserve">and most importantly the </w:t>
      </w:r>
      <w:r w:rsidR="001B1E47" w:rsidRPr="00AC2415">
        <w:rPr>
          <w:rFonts w:asciiTheme="minorHAnsi" w:hAnsiTheme="minorHAnsi" w:cstheme="minorHAnsi"/>
          <w:color w:val="auto"/>
        </w:rPr>
        <w:t xml:space="preserve">experience of the </w:t>
      </w:r>
      <w:r w:rsidR="00AA25D1" w:rsidRPr="00AC2415">
        <w:rPr>
          <w:rFonts w:asciiTheme="minorHAnsi" w:hAnsiTheme="minorHAnsi" w:cstheme="minorHAnsi"/>
          <w:color w:val="auto"/>
        </w:rPr>
        <w:t>operator</w:t>
      </w:r>
      <w:r w:rsidR="001B1E47" w:rsidRPr="00AC2415">
        <w:rPr>
          <w:rFonts w:asciiTheme="minorHAnsi" w:hAnsiTheme="minorHAnsi" w:cstheme="minorHAnsi"/>
          <w:color w:val="auto"/>
        </w:rPr>
        <w:t>.</w:t>
      </w:r>
      <w:r w:rsidR="00BF1FBC" w:rsidRPr="00AC2415">
        <w:rPr>
          <w:rFonts w:asciiTheme="minorHAnsi" w:hAnsiTheme="minorHAnsi" w:cstheme="minorHAnsi"/>
          <w:color w:val="auto"/>
        </w:rPr>
        <w:t xml:space="preserve"> Transformation rates up to 7% have been obtained </w:t>
      </w:r>
      <w:r w:rsidR="00061563" w:rsidRPr="00AC2415">
        <w:rPr>
          <w:rFonts w:asciiTheme="minorHAnsi" w:hAnsiTheme="minorHAnsi" w:cstheme="minorHAnsi"/>
          <w:color w:val="auto"/>
        </w:rPr>
        <w:t xml:space="preserve">for RMCE in </w:t>
      </w:r>
      <w:r w:rsidR="00600556" w:rsidRPr="00AC2415">
        <w:rPr>
          <w:rFonts w:asciiTheme="minorHAnsi" w:hAnsiTheme="minorHAnsi" w:cstheme="minorHAnsi"/>
          <w:i/>
          <w:iCs/>
          <w:color w:val="auto"/>
        </w:rPr>
        <w:t>An. gambiae</w:t>
      </w:r>
      <w:r w:rsidR="00061563" w:rsidRPr="00AC2415">
        <w:rPr>
          <w:rFonts w:asciiTheme="minorHAnsi" w:hAnsiTheme="minorHAnsi" w:cstheme="minorHAnsi"/>
          <w:color w:val="auto"/>
        </w:rPr>
        <w:t xml:space="preserve"> (calculated as the number of independent transformation events </w:t>
      </w:r>
      <w:r w:rsidR="001D3763" w:rsidRPr="00AC2415">
        <w:rPr>
          <w:rFonts w:asciiTheme="minorHAnsi" w:hAnsiTheme="minorHAnsi" w:cstheme="minorHAnsi"/>
          <w:color w:val="auto"/>
        </w:rPr>
        <w:t>in the</w:t>
      </w:r>
      <w:r w:rsidR="00061563" w:rsidRPr="00AC2415">
        <w:rPr>
          <w:rFonts w:asciiTheme="minorHAnsi" w:hAnsiTheme="minorHAnsi" w:cstheme="minorHAnsi"/>
          <w:color w:val="auto"/>
        </w:rPr>
        <w:t xml:space="preserve"> total G</w:t>
      </w:r>
      <w:r w:rsidR="00061563" w:rsidRPr="00AC2415">
        <w:rPr>
          <w:rFonts w:asciiTheme="minorHAnsi" w:hAnsiTheme="minorHAnsi" w:cstheme="minorHAnsi"/>
          <w:color w:val="auto"/>
          <w:vertAlign w:val="subscript"/>
        </w:rPr>
        <w:t>0</w:t>
      </w:r>
      <w:r w:rsidR="00061563" w:rsidRPr="00AC2415">
        <w:rPr>
          <w:rFonts w:asciiTheme="minorHAnsi" w:hAnsiTheme="minorHAnsi" w:cstheme="minorHAnsi"/>
          <w:color w:val="auto"/>
        </w:rPr>
        <w:t xml:space="preserve"> </w:t>
      </w:r>
      <w:r w:rsidR="004A1627" w:rsidRPr="00AC2415">
        <w:rPr>
          <w:rFonts w:asciiTheme="minorHAnsi" w:hAnsiTheme="minorHAnsi" w:cstheme="minorHAnsi"/>
          <w:color w:val="auto"/>
        </w:rPr>
        <w:t>individuals</w:t>
      </w:r>
      <w:r w:rsidR="00061563" w:rsidRPr="00AC2415">
        <w:rPr>
          <w:rFonts w:asciiTheme="minorHAnsi" w:hAnsiTheme="minorHAnsi" w:cstheme="minorHAnsi"/>
          <w:color w:val="auto"/>
        </w:rPr>
        <w:t>)</w:t>
      </w:r>
      <w:r w:rsidR="00F01CA9" w:rsidRPr="00AC2415">
        <w:rPr>
          <w:rFonts w:asciiTheme="minorHAnsi" w:hAnsiTheme="minorHAnsi" w:cstheme="minorHAnsi"/>
          <w:color w:val="auto"/>
        </w:rPr>
        <w:fldChar w:fldCharType="begin" w:fldLock="1"/>
      </w:r>
      <w:r w:rsidR="00694F20">
        <w:rPr>
          <w:rFonts w:asciiTheme="minorHAnsi" w:hAnsiTheme="minorHAnsi" w:cstheme="minorHAnsi"/>
          <w:color w:val="auto"/>
        </w:rPr>
        <w:instrText>ADDIN CSL_CITATION {"citationItems":[{"id":"ITEM-1","itemData":{"DOI":"10.1038/nbt.3439","ISBN":"1546-1696 (Electronic)\\r1087-0156 (Linking)","ISSN":"1087-0156","PMID":"26641531","abstract":"Gene drive systems that enable super-Mendelian inheritance of a transgene have the potential to modify insect populations over a timeframe of a few years. We describe CRISPR-Cas9 endonuclease constructs that function as gene drive systems in Anopheles gambiae, the main vector for malaria. We identified three genes (AGAP005958, AGAP011377 and AGAP007280) that confer a recessive female-sterility phenotype upon disruption, and inserted into each locus CRISPR-Cas9 gene drive constructs designed to target and edit each gene. For each targeted locus we observed a strong gene drive at the molecular level, with transmission rates to progeny of 91.4 to 99.6%. Population modeling and cage experiments indicate that a CRISPR-Cas9 construct targeting one of these loci, AGAP007280, meets the minimum requirement for a gene drive targeting female reproduction in an insect population. These findings could expedite the development of gene drives to suppress mosquito populations to levels that do not support malaria transmission.","author":[{"dropping-particle":"","family":"Hammond","given":"Andrew","non-dropping-particle":"","parse-names":false,"suffix":""},{"dropping-particle":"","family":"Galizi","given":"Roberto","non-dropping-particle":"","parse-names":false,"suffix":""},{"dropping-particle":"","family":"Kyrou","given":"Kyros","non-dropping-particle":"","parse-names":false,"suffix":""},{"dropping-particle":"","family":"Simoni","given":"Alekos","non-dropping-particle":"","parse-names":false,"suffix":""},{"dropping-particle":"","family":"Siniscalchi","given":"Carla","non-dropping-particle":"","parse-names":false,"suffix":""},{"dropping-particle":"","family":"Katsanos","given":"Dimitris","non-dropping-particle":"","parse-names":false,"suffix":""},{"dropping-particle":"","family":"Gribble","given":"Matthew","non-dropping-particle":"","parse-names":false,"suffix":""},{"dropping-particle":"","family":"Baker","given":"Dean","non-dropping-particle":"","parse-names":false,"suffix":""},{"dropping-particle":"","family":"Marois","given":"Eric","non-dropping-particle":"","parse-names":false,"suffix":""},{"dropping-particle":"","family":"Russell","given":"Steven","non-dropping-particle":"","parse-names":false,"suffix":""},{"dropping-particle":"","family":"Burt","given":"Austin","non-dropping-particle":"","parse-names":false,"suffix":""},{"dropping-particle":"","family":"Windbichler","given":"Nikolai","non-dropping-particle":"","parse-names":false,"suffix":""},{"dropping-particle":"","family":"Crisanti","given":"Andrea","non-dropping-particle":"","parse-names":false,"suffix":""},{"dropping-particle":"","family":"Nolan","given":"Tony","non-dropping-particle":"","parse-names":false,"suffix":""}],"container-title":"Nature Biotechnology","id":"ITEM-1","issue":"1","issued":{"date-parts":[["2015"]]},"page":"78-83","title":"A CRISPR-Cas9 gene drive system targeting female reproduction in the malaria mosquito vector Anopheles gambiae","type":"article-journal","volume":"34"},"uris":["http://www.mendeley.com/documents/?uuid=62e29c95-b556-4be7-9347-b5a5df2d8690"]},{"id":"ITEM-2","itemData":{"DOI":"10.1073/pnas.1914633116","ISSN":"10916490","PMID":"31801878","abstract":"Resistance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America","id":"ITEM-2","issued":{"date-parts":[["2019"]]},"title":"Functional genetic validation of key genes conferring insecticide resistance in the major African malaria vector, Anopheles gambiae","type":"article-journal"},"uris":["http://www.mendeley.com/documents/?uuid=010dc4dc-1e6e-435f-91ac-c62bd4b2e9a0"]},{"id":"ITEM-3","itemData":{"author":[{"dropping-particle":"","family":"Lynd","given":"Amy","non-dropping-particle":"","parse-names":false,"suffix":""},{"dropping-particle":"","family":"Balabanidou","given":"Vasileia","non-dropping-particle":"","parse-names":false,"suffix":""},{"dropping-particle":"","family":"Vontas","given":"John","non-dropping-particle":"","parse-names":false,"suffix":""},{"dropping-particle":"","family":"Lycett","given":"Gareth J.","non-dropping-particle":"","parse-names":false,"suffix":""}],"container-title":"Manuscript submitted for publication","id":"ITEM-3","issued":{"date-parts":[["2019"]]},"title":"Development of a functional genetic tool for Anopheles gambiae oenocyte characterisation: appliction to cuticular hydrocarbon synthesis","type":"article-journal"},"uris":["http://www.mendeley.com/documents/?uuid=9c9f2d22-b1bf-4ca7-bfc7-f8d7139e4fc0"]}],"mendeley":{"formattedCitation":"&lt;sup&gt;9, 26, 33&lt;/sup&gt;","plainTextFormattedCitation":"9, 26, 33","previouslyFormattedCitation":"&lt;sup&gt;9, 26, 33&lt;/sup&gt;"},"properties":{"noteIndex":0},"schema":"https://github.com/citation-style-language/schema/raw/master/csl-citation.json"}</w:instrText>
      </w:r>
      <w:r w:rsidR="00F01CA9" w:rsidRPr="00AC2415">
        <w:rPr>
          <w:rFonts w:asciiTheme="minorHAnsi" w:hAnsiTheme="minorHAnsi" w:cstheme="minorHAnsi"/>
          <w:color w:val="auto"/>
        </w:rPr>
        <w:fldChar w:fldCharType="separate"/>
      </w:r>
      <w:r w:rsidR="00970D8B" w:rsidRPr="00970D8B">
        <w:rPr>
          <w:rFonts w:asciiTheme="minorHAnsi" w:hAnsiTheme="minorHAnsi" w:cstheme="minorHAnsi"/>
          <w:noProof/>
          <w:color w:val="auto"/>
          <w:vertAlign w:val="superscript"/>
        </w:rPr>
        <w:t>9,26,33</w:t>
      </w:r>
      <w:r w:rsidR="00F01CA9" w:rsidRPr="00AC2415">
        <w:rPr>
          <w:rFonts w:asciiTheme="minorHAnsi" w:hAnsiTheme="minorHAnsi" w:cstheme="minorHAnsi"/>
          <w:color w:val="auto"/>
        </w:rPr>
        <w:fldChar w:fldCharType="end"/>
      </w:r>
      <w:r w:rsidR="00DF698D" w:rsidRPr="00AC2415">
        <w:rPr>
          <w:rFonts w:asciiTheme="minorHAnsi" w:hAnsiTheme="minorHAnsi" w:cstheme="minorHAnsi"/>
          <w:color w:val="auto"/>
        </w:rPr>
        <w:t xml:space="preserve">, and up to </w:t>
      </w:r>
      <w:r w:rsidR="006C1664" w:rsidRPr="00AC2415">
        <w:rPr>
          <w:rFonts w:asciiTheme="minorHAnsi" w:hAnsiTheme="minorHAnsi" w:cstheme="minorHAnsi"/>
          <w:color w:val="auto"/>
        </w:rPr>
        <w:t>2.2</w:t>
      </w:r>
      <w:r w:rsidR="00DF698D" w:rsidRPr="00AC2415">
        <w:rPr>
          <w:rFonts w:asciiTheme="minorHAnsi" w:hAnsiTheme="minorHAnsi" w:cstheme="minorHAnsi"/>
          <w:color w:val="auto"/>
        </w:rPr>
        <w:t xml:space="preserve">% transformation rate for integration in </w:t>
      </w:r>
      <w:r w:rsidR="00600556" w:rsidRPr="00AC2415">
        <w:rPr>
          <w:rFonts w:asciiTheme="minorHAnsi" w:hAnsiTheme="minorHAnsi" w:cstheme="minorHAnsi"/>
          <w:i/>
          <w:iCs/>
          <w:color w:val="auto"/>
        </w:rPr>
        <w:t xml:space="preserve">An. </w:t>
      </w:r>
      <w:proofErr w:type="spellStart"/>
      <w:r w:rsidR="00600556" w:rsidRPr="00AC2415">
        <w:rPr>
          <w:rFonts w:asciiTheme="minorHAnsi" w:hAnsiTheme="minorHAnsi" w:cstheme="minorHAnsi"/>
          <w:i/>
          <w:iCs/>
          <w:color w:val="auto"/>
        </w:rPr>
        <w:t>stephensi</w:t>
      </w:r>
      <w:proofErr w:type="spellEnd"/>
      <w:r w:rsidR="006C1664" w:rsidRPr="00AC2415">
        <w:rPr>
          <w:rFonts w:asciiTheme="minorHAnsi" w:hAnsiTheme="minorHAnsi" w:cstheme="minorHAnsi"/>
          <w:color w:val="auto"/>
        </w:rPr>
        <w:t>.</w:t>
      </w:r>
      <w:r w:rsidR="00DE2550">
        <w:rPr>
          <w:rFonts w:asciiTheme="minorHAnsi" w:hAnsiTheme="minorHAnsi" w:cstheme="minorHAnsi"/>
          <w:color w:val="auto"/>
        </w:rPr>
        <w:t xml:space="preserve"> </w:t>
      </w:r>
      <w:r w:rsidR="00AE43E5">
        <w:rPr>
          <w:rFonts w:asciiTheme="minorHAnsi" w:hAnsiTheme="minorHAnsi" w:cstheme="minorHAnsi"/>
          <w:color w:val="auto"/>
        </w:rPr>
        <w:t xml:space="preserve">We suggest injecting </w:t>
      </w:r>
      <w:r w:rsidR="00DE2550">
        <w:rPr>
          <w:rFonts w:asciiTheme="minorHAnsi" w:hAnsiTheme="minorHAnsi" w:cstheme="minorHAnsi"/>
          <w:color w:val="auto"/>
        </w:rPr>
        <w:t>at least 500 embryos</w:t>
      </w:r>
      <w:r w:rsidR="00AE43E5">
        <w:rPr>
          <w:rFonts w:asciiTheme="minorHAnsi" w:hAnsiTheme="minorHAnsi" w:cstheme="minorHAnsi"/>
          <w:color w:val="auto"/>
        </w:rPr>
        <w:t xml:space="preserve">, which should lead to the </w:t>
      </w:r>
      <w:r w:rsidR="00DE2550">
        <w:rPr>
          <w:rFonts w:asciiTheme="minorHAnsi" w:hAnsiTheme="minorHAnsi" w:cstheme="minorHAnsi"/>
          <w:color w:val="auto"/>
        </w:rPr>
        <w:t xml:space="preserve">hatching of </w:t>
      </w:r>
      <w:r w:rsidR="00AE43E5">
        <w:rPr>
          <w:rFonts w:asciiTheme="minorHAnsi" w:hAnsiTheme="minorHAnsi" w:cstheme="minorHAnsi"/>
          <w:color w:val="auto"/>
        </w:rPr>
        <w:t xml:space="preserve">at least </w:t>
      </w:r>
      <w:r w:rsidR="00DE2550">
        <w:rPr>
          <w:rFonts w:asciiTheme="minorHAnsi" w:hAnsiTheme="minorHAnsi" w:cstheme="minorHAnsi"/>
          <w:color w:val="auto"/>
        </w:rPr>
        <w:t>100 G</w:t>
      </w:r>
      <w:r w:rsidR="00DE2550" w:rsidRPr="00AE43E5">
        <w:rPr>
          <w:rFonts w:asciiTheme="minorHAnsi" w:hAnsiTheme="minorHAnsi" w:cstheme="minorHAnsi"/>
          <w:color w:val="auto"/>
          <w:vertAlign w:val="subscript"/>
        </w:rPr>
        <w:t>0</w:t>
      </w:r>
      <w:r w:rsidR="00DE2550">
        <w:rPr>
          <w:rFonts w:asciiTheme="minorHAnsi" w:hAnsiTheme="minorHAnsi" w:cstheme="minorHAnsi"/>
          <w:color w:val="auto"/>
        </w:rPr>
        <w:t xml:space="preserve"> larvae and </w:t>
      </w:r>
      <w:r w:rsidR="00696E19">
        <w:rPr>
          <w:rFonts w:asciiTheme="minorHAnsi" w:hAnsiTheme="minorHAnsi" w:cstheme="minorHAnsi"/>
          <w:color w:val="auto"/>
        </w:rPr>
        <w:t xml:space="preserve">to </w:t>
      </w:r>
      <w:r w:rsidR="00DE2550">
        <w:rPr>
          <w:rFonts w:asciiTheme="minorHAnsi" w:hAnsiTheme="minorHAnsi" w:cstheme="minorHAnsi"/>
          <w:color w:val="auto"/>
        </w:rPr>
        <w:t xml:space="preserve">2-7 </w:t>
      </w:r>
      <w:r w:rsidR="009D3940">
        <w:rPr>
          <w:rFonts w:asciiTheme="minorHAnsi" w:hAnsiTheme="minorHAnsi" w:cstheme="minorHAnsi"/>
          <w:color w:val="auto"/>
        </w:rPr>
        <w:t>G</w:t>
      </w:r>
      <w:r w:rsidR="009D3940" w:rsidRPr="00B90D8C">
        <w:rPr>
          <w:rFonts w:asciiTheme="minorHAnsi" w:hAnsiTheme="minorHAnsi" w:cstheme="minorHAnsi"/>
          <w:color w:val="auto"/>
          <w:vertAlign w:val="subscript"/>
        </w:rPr>
        <w:t>0</w:t>
      </w:r>
      <w:r w:rsidR="009D3940">
        <w:rPr>
          <w:rFonts w:asciiTheme="minorHAnsi" w:hAnsiTheme="minorHAnsi" w:cstheme="minorHAnsi"/>
          <w:color w:val="auto"/>
        </w:rPr>
        <w:t xml:space="preserve"> </w:t>
      </w:r>
      <w:r w:rsidR="00385A2C">
        <w:rPr>
          <w:rFonts w:asciiTheme="minorHAnsi" w:hAnsiTheme="minorHAnsi" w:cstheme="minorHAnsi"/>
          <w:color w:val="auto"/>
        </w:rPr>
        <w:t xml:space="preserve">adult </w:t>
      </w:r>
      <w:r w:rsidR="009D3940">
        <w:rPr>
          <w:rFonts w:asciiTheme="minorHAnsi" w:hAnsiTheme="minorHAnsi" w:cstheme="minorHAnsi"/>
          <w:color w:val="auto"/>
        </w:rPr>
        <w:t xml:space="preserve">founders from which stably transformed progeny can be obtained. </w:t>
      </w:r>
      <w:r w:rsidR="00FA5C1C">
        <w:rPr>
          <w:rFonts w:asciiTheme="minorHAnsi" w:hAnsiTheme="minorHAnsi" w:cstheme="minorHAnsi"/>
          <w:color w:val="auto"/>
        </w:rPr>
        <w:t>I</w:t>
      </w:r>
      <w:r w:rsidR="00696E19">
        <w:rPr>
          <w:rFonts w:asciiTheme="minorHAnsi" w:hAnsiTheme="minorHAnsi" w:cstheme="minorHAnsi"/>
          <w:color w:val="auto"/>
        </w:rPr>
        <w:t>f screening for transient expression in G</w:t>
      </w:r>
      <w:r w:rsidR="00696E19" w:rsidRPr="00B90D8C">
        <w:rPr>
          <w:rFonts w:asciiTheme="minorHAnsi" w:hAnsiTheme="minorHAnsi" w:cstheme="minorHAnsi"/>
          <w:color w:val="auto"/>
          <w:vertAlign w:val="subscript"/>
        </w:rPr>
        <w:t>0</w:t>
      </w:r>
      <w:r w:rsidR="00696E19">
        <w:rPr>
          <w:rFonts w:asciiTheme="minorHAnsi" w:hAnsiTheme="minorHAnsi" w:cstheme="minorHAnsi"/>
          <w:color w:val="auto"/>
        </w:rPr>
        <w:t xml:space="preserve"> larvae, up to 40 positive larvae can be expected. </w:t>
      </w:r>
    </w:p>
    <w:p w14:paraId="3403FD7B" w14:textId="77777777" w:rsidR="0047186C" w:rsidRDefault="0047186C" w:rsidP="00101720">
      <w:pPr>
        <w:rPr>
          <w:rFonts w:asciiTheme="minorHAnsi" w:hAnsiTheme="minorHAnsi" w:cstheme="minorHAnsi"/>
          <w:color w:val="auto"/>
        </w:rPr>
      </w:pPr>
    </w:p>
    <w:p w14:paraId="2880DEF5" w14:textId="198D5A22" w:rsidR="005206DF" w:rsidRPr="00AC2415" w:rsidRDefault="001C108D" w:rsidP="00101720">
      <w:pPr>
        <w:rPr>
          <w:rFonts w:asciiTheme="minorHAnsi" w:hAnsiTheme="minorHAnsi" w:cstheme="minorHAnsi"/>
          <w:color w:val="auto"/>
        </w:rPr>
      </w:pPr>
      <w:r w:rsidRPr="00AC2415">
        <w:rPr>
          <w:rFonts w:asciiTheme="minorHAnsi" w:hAnsiTheme="minorHAnsi" w:cstheme="minorHAnsi"/>
          <w:color w:val="auto"/>
        </w:rPr>
        <w:t>E</w:t>
      </w:r>
      <w:r w:rsidR="00A00351" w:rsidRPr="00AC2415">
        <w:rPr>
          <w:rFonts w:asciiTheme="minorHAnsi" w:hAnsiTheme="minorHAnsi" w:cstheme="minorHAnsi"/>
          <w:color w:val="auto"/>
        </w:rPr>
        <w:t>xample</w:t>
      </w:r>
      <w:r w:rsidRPr="00AC2415">
        <w:rPr>
          <w:rFonts w:asciiTheme="minorHAnsi" w:hAnsiTheme="minorHAnsi" w:cstheme="minorHAnsi"/>
          <w:color w:val="auto"/>
        </w:rPr>
        <w:t>s</w:t>
      </w:r>
      <w:r w:rsidR="00A00351" w:rsidRPr="00AC2415">
        <w:rPr>
          <w:rFonts w:asciiTheme="minorHAnsi" w:hAnsiTheme="minorHAnsi" w:cstheme="minorHAnsi"/>
          <w:color w:val="auto"/>
        </w:rPr>
        <w:t xml:space="preserve"> of phenotypic validation of transformation via the screening of fluorescent markers </w:t>
      </w:r>
      <w:r w:rsidR="001D1B7D">
        <w:rPr>
          <w:rFonts w:asciiTheme="minorHAnsi" w:hAnsiTheme="minorHAnsi" w:cstheme="minorHAnsi"/>
          <w:color w:val="auto"/>
        </w:rPr>
        <w:t xml:space="preserve">regulated by the </w:t>
      </w:r>
      <w:r w:rsidR="001D1B7D" w:rsidRPr="00B440F0">
        <w:rPr>
          <w:rFonts w:asciiTheme="minorHAnsi" w:hAnsiTheme="minorHAnsi" w:cstheme="minorHAnsi"/>
          <w:i/>
          <w:iCs/>
          <w:color w:val="auto"/>
        </w:rPr>
        <w:t>3xP3</w:t>
      </w:r>
      <w:r w:rsidR="001D1B7D">
        <w:rPr>
          <w:rFonts w:asciiTheme="minorHAnsi" w:hAnsiTheme="minorHAnsi" w:cstheme="minorHAnsi"/>
          <w:color w:val="auto"/>
        </w:rPr>
        <w:t xml:space="preserve"> promoter </w:t>
      </w:r>
      <w:r w:rsidR="005206DF" w:rsidRPr="00AC2415">
        <w:rPr>
          <w:rFonts w:asciiTheme="minorHAnsi" w:hAnsiTheme="minorHAnsi" w:cstheme="minorHAnsi"/>
          <w:color w:val="auto"/>
        </w:rPr>
        <w:t>are</w:t>
      </w:r>
      <w:r w:rsidR="00A00351" w:rsidRPr="00AC2415">
        <w:rPr>
          <w:rFonts w:asciiTheme="minorHAnsi" w:hAnsiTheme="minorHAnsi" w:cstheme="minorHAnsi"/>
          <w:color w:val="auto"/>
        </w:rPr>
        <w:t xml:space="preserve"> reported in </w:t>
      </w:r>
      <w:r w:rsidR="00A00351" w:rsidRPr="00502E72">
        <w:rPr>
          <w:rFonts w:asciiTheme="minorHAnsi" w:hAnsiTheme="minorHAnsi" w:cstheme="minorHAnsi"/>
          <w:b/>
          <w:bCs/>
          <w:color w:val="auto"/>
        </w:rPr>
        <w:t>Figure</w:t>
      </w:r>
      <w:r w:rsidRPr="00502E72">
        <w:rPr>
          <w:rFonts w:asciiTheme="minorHAnsi" w:hAnsiTheme="minorHAnsi" w:cstheme="minorHAnsi"/>
          <w:b/>
          <w:bCs/>
          <w:color w:val="auto"/>
        </w:rPr>
        <w:t>s 4-5</w:t>
      </w:r>
      <w:r w:rsidR="00A00351" w:rsidRPr="00AC2415">
        <w:rPr>
          <w:rFonts w:asciiTheme="minorHAnsi" w:hAnsiTheme="minorHAnsi" w:cstheme="minorHAnsi"/>
          <w:color w:val="auto"/>
        </w:rPr>
        <w:t xml:space="preserve">. </w:t>
      </w:r>
      <w:r w:rsidRPr="00502E72">
        <w:rPr>
          <w:rFonts w:asciiTheme="minorHAnsi" w:hAnsiTheme="minorHAnsi" w:cstheme="minorHAnsi"/>
          <w:b/>
          <w:bCs/>
          <w:color w:val="auto"/>
        </w:rPr>
        <w:t>Figure 4</w:t>
      </w:r>
      <w:r w:rsidRPr="00AC2415">
        <w:rPr>
          <w:rFonts w:asciiTheme="minorHAnsi" w:hAnsiTheme="minorHAnsi" w:cstheme="minorHAnsi"/>
          <w:color w:val="auto"/>
        </w:rPr>
        <w:t xml:space="preserve"> shows a new </w:t>
      </w:r>
      <w:r w:rsidR="00600556" w:rsidRPr="00AC2415">
        <w:rPr>
          <w:rFonts w:asciiTheme="minorHAnsi" w:hAnsiTheme="minorHAnsi" w:cstheme="minorHAnsi"/>
          <w:i/>
          <w:color w:val="auto"/>
        </w:rPr>
        <w:t xml:space="preserve">An. </w:t>
      </w:r>
      <w:proofErr w:type="spellStart"/>
      <w:r w:rsidR="00600556" w:rsidRPr="00AC2415">
        <w:rPr>
          <w:rFonts w:asciiTheme="minorHAnsi" w:hAnsiTheme="minorHAnsi" w:cstheme="minorHAnsi"/>
          <w:i/>
          <w:color w:val="auto"/>
        </w:rPr>
        <w:t>stephensi</w:t>
      </w:r>
      <w:proofErr w:type="spellEnd"/>
      <w:r w:rsidRPr="00AC2415">
        <w:rPr>
          <w:rFonts w:asciiTheme="minorHAnsi" w:hAnsiTheme="minorHAnsi" w:cstheme="minorHAnsi"/>
          <w:color w:val="auto"/>
        </w:rPr>
        <w:t xml:space="preserve"> line obtained by insertion of a </w:t>
      </w:r>
      <w:proofErr w:type="spellStart"/>
      <w:r w:rsidR="00636578">
        <w:rPr>
          <w:rFonts w:asciiTheme="minorHAnsi" w:hAnsiTheme="minorHAnsi" w:cstheme="minorHAnsi"/>
          <w:color w:val="auto"/>
        </w:rPr>
        <w:t>D</w:t>
      </w:r>
      <w:r w:rsidRPr="00AC2415">
        <w:rPr>
          <w:rFonts w:asciiTheme="minorHAnsi" w:hAnsiTheme="minorHAnsi" w:cstheme="minorHAnsi"/>
          <w:color w:val="auto"/>
        </w:rPr>
        <w:t>sRed</w:t>
      </w:r>
      <w:proofErr w:type="spellEnd"/>
      <w:r w:rsidRPr="00AC2415">
        <w:rPr>
          <w:rFonts w:asciiTheme="minorHAnsi" w:hAnsiTheme="minorHAnsi" w:cstheme="minorHAnsi"/>
          <w:color w:val="auto"/>
        </w:rPr>
        <w:t>-marked cassette into a docking line marked with CFP</w:t>
      </w:r>
      <w:r w:rsidR="00A676B8">
        <w:rPr>
          <w:rFonts w:asciiTheme="minorHAnsi" w:hAnsiTheme="minorHAnsi" w:cstheme="minorHAnsi"/>
          <w:color w:val="auto"/>
        </w:rPr>
        <w:t xml:space="preserve"> (80.9, </w:t>
      </w:r>
      <w:r w:rsidR="00A676B8" w:rsidRPr="00502E72">
        <w:rPr>
          <w:rFonts w:asciiTheme="minorHAnsi" w:hAnsiTheme="minorHAnsi" w:cstheme="minorHAnsi"/>
          <w:b/>
          <w:bCs/>
          <w:color w:val="auto"/>
        </w:rPr>
        <w:t>Table 1</w:t>
      </w:r>
      <w:r w:rsidR="00A676B8">
        <w:rPr>
          <w:rFonts w:asciiTheme="minorHAnsi" w:hAnsiTheme="minorHAnsi" w:cstheme="minorHAnsi"/>
          <w:color w:val="auto"/>
        </w:rPr>
        <w:t>)</w:t>
      </w:r>
      <w:r w:rsidRPr="00AC2415">
        <w:rPr>
          <w:rFonts w:asciiTheme="minorHAnsi" w:hAnsiTheme="minorHAnsi" w:cstheme="minorHAnsi"/>
          <w:color w:val="auto"/>
        </w:rPr>
        <w:t>, resulting in G</w:t>
      </w:r>
      <w:r w:rsidRPr="00AC2415">
        <w:rPr>
          <w:rFonts w:asciiTheme="minorHAnsi" w:hAnsiTheme="minorHAnsi" w:cstheme="minorHAnsi"/>
          <w:color w:val="auto"/>
          <w:vertAlign w:val="subscript"/>
        </w:rPr>
        <w:t>1</w:t>
      </w:r>
      <w:r w:rsidRPr="00AC2415">
        <w:rPr>
          <w:rFonts w:asciiTheme="minorHAnsi" w:hAnsiTheme="minorHAnsi" w:cstheme="minorHAnsi"/>
          <w:color w:val="auto"/>
        </w:rPr>
        <w:t xml:space="preserve"> progeny </w:t>
      </w:r>
      <w:r w:rsidR="005206DF" w:rsidRPr="00AC2415">
        <w:rPr>
          <w:rFonts w:asciiTheme="minorHAnsi" w:hAnsiTheme="minorHAnsi" w:cstheme="minorHAnsi"/>
          <w:color w:val="auto"/>
        </w:rPr>
        <w:t>expressing</w:t>
      </w:r>
      <w:r w:rsidRPr="00AC2415">
        <w:rPr>
          <w:rFonts w:asciiTheme="minorHAnsi" w:hAnsiTheme="minorHAnsi" w:cstheme="minorHAnsi"/>
          <w:color w:val="auto"/>
        </w:rPr>
        <w:t xml:space="preserve"> both markers</w:t>
      </w:r>
      <w:r w:rsidR="005206DF" w:rsidRPr="00AC2415">
        <w:rPr>
          <w:rFonts w:asciiTheme="minorHAnsi" w:hAnsiTheme="minorHAnsi" w:cstheme="minorHAnsi"/>
          <w:color w:val="auto"/>
        </w:rPr>
        <w:t xml:space="preserve"> as indicated by the red and blue fluorescence detected in the eyes</w:t>
      </w:r>
      <w:r w:rsidRPr="00AC2415">
        <w:rPr>
          <w:rFonts w:asciiTheme="minorHAnsi" w:hAnsiTheme="minorHAnsi" w:cstheme="minorHAnsi"/>
          <w:color w:val="auto"/>
        </w:rPr>
        <w:t xml:space="preserve">. </w:t>
      </w:r>
    </w:p>
    <w:p w14:paraId="38E9B38F" w14:textId="77777777" w:rsidR="005206DF" w:rsidRPr="00AC2415" w:rsidRDefault="005206DF" w:rsidP="00101720">
      <w:pPr>
        <w:rPr>
          <w:rFonts w:asciiTheme="minorHAnsi" w:hAnsiTheme="minorHAnsi" w:cstheme="minorHAnsi"/>
          <w:color w:val="auto"/>
        </w:rPr>
      </w:pPr>
    </w:p>
    <w:p w14:paraId="6085B7D3" w14:textId="27E5DA8D" w:rsidR="001770A9" w:rsidRPr="00AC2415" w:rsidRDefault="004144EF" w:rsidP="00101720">
      <w:pPr>
        <w:rPr>
          <w:rFonts w:asciiTheme="minorHAnsi" w:hAnsiTheme="minorHAnsi" w:cstheme="minorHAnsi"/>
          <w:color w:val="auto"/>
        </w:rPr>
      </w:pPr>
      <w:r w:rsidRPr="00AC2415">
        <w:rPr>
          <w:rFonts w:asciiTheme="minorHAnsi" w:hAnsiTheme="minorHAnsi" w:cstheme="minorHAnsi"/>
          <w:color w:val="auto"/>
        </w:rPr>
        <w:t xml:space="preserve">RMCE designs are </w:t>
      </w:r>
      <w:r w:rsidR="005206DF" w:rsidRPr="00AC2415">
        <w:rPr>
          <w:rFonts w:asciiTheme="minorHAnsi" w:hAnsiTheme="minorHAnsi" w:cstheme="minorHAnsi"/>
          <w:color w:val="auto"/>
        </w:rPr>
        <w:t xml:space="preserve">instead </w:t>
      </w:r>
      <w:r w:rsidRPr="00AC2415">
        <w:rPr>
          <w:rFonts w:asciiTheme="minorHAnsi" w:hAnsiTheme="minorHAnsi" w:cstheme="minorHAnsi"/>
          <w:color w:val="auto"/>
        </w:rPr>
        <w:t xml:space="preserve">expected to result in the </w:t>
      </w:r>
      <w:r w:rsidR="00325E1B" w:rsidRPr="00AC2415">
        <w:rPr>
          <w:rFonts w:asciiTheme="minorHAnsi" w:hAnsiTheme="minorHAnsi" w:cstheme="minorHAnsi"/>
          <w:color w:val="auto"/>
        </w:rPr>
        <w:t xml:space="preserve">replacement </w:t>
      </w:r>
      <w:r w:rsidRPr="00AC2415">
        <w:rPr>
          <w:rFonts w:asciiTheme="minorHAnsi" w:hAnsiTheme="minorHAnsi" w:cstheme="minorHAnsi"/>
          <w:color w:val="auto"/>
        </w:rPr>
        <w:t xml:space="preserve">of the marker originally inserted into the </w:t>
      </w:r>
      <w:r w:rsidR="005206DF" w:rsidRPr="00AC2415">
        <w:rPr>
          <w:rFonts w:asciiTheme="minorHAnsi" w:hAnsiTheme="minorHAnsi" w:cstheme="minorHAnsi"/>
          <w:color w:val="auto"/>
        </w:rPr>
        <w:t>docking line with that of the donor plasmid</w:t>
      </w:r>
      <w:r w:rsidRPr="00AC2415">
        <w:rPr>
          <w:rFonts w:asciiTheme="minorHAnsi" w:hAnsiTheme="minorHAnsi" w:cstheme="minorHAnsi"/>
          <w:color w:val="auto"/>
        </w:rPr>
        <w:t xml:space="preserve">. </w:t>
      </w:r>
      <w:r w:rsidRPr="00502E72">
        <w:rPr>
          <w:rFonts w:asciiTheme="minorHAnsi" w:hAnsiTheme="minorHAnsi" w:cstheme="minorHAnsi"/>
          <w:b/>
          <w:bCs/>
          <w:color w:val="auto"/>
        </w:rPr>
        <w:t>Figure</w:t>
      </w:r>
      <w:r w:rsidR="00904337" w:rsidRPr="00502E72">
        <w:rPr>
          <w:rFonts w:asciiTheme="minorHAnsi" w:hAnsiTheme="minorHAnsi" w:cstheme="minorHAnsi"/>
          <w:b/>
          <w:bCs/>
          <w:color w:val="auto"/>
        </w:rPr>
        <w:t>s</w:t>
      </w:r>
      <w:r w:rsidRPr="00502E72">
        <w:rPr>
          <w:rFonts w:asciiTheme="minorHAnsi" w:hAnsiTheme="minorHAnsi" w:cstheme="minorHAnsi"/>
          <w:b/>
          <w:bCs/>
          <w:color w:val="auto"/>
        </w:rPr>
        <w:t xml:space="preserve"> </w:t>
      </w:r>
      <w:r w:rsidR="001C108D" w:rsidRPr="00502E72">
        <w:rPr>
          <w:rFonts w:asciiTheme="minorHAnsi" w:hAnsiTheme="minorHAnsi" w:cstheme="minorHAnsi"/>
          <w:b/>
          <w:bCs/>
          <w:color w:val="auto"/>
        </w:rPr>
        <w:t>5</w:t>
      </w:r>
      <w:r w:rsidR="00A0545B" w:rsidRPr="00502E72">
        <w:rPr>
          <w:rFonts w:asciiTheme="minorHAnsi" w:hAnsiTheme="minorHAnsi" w:cstheme="minorHAnsi"/>
          <w:b/>
          <w:bCs/>
          <w:color w:val="auto"/>
        </w:rPr>
        <w:t>A-B</w:t>
      </w:r>
      <w:r w:rsidRPr="00AC2415">
        <w:rPr>
          <w:rFonts w:asciiTheme="minorHAnsi" w:hAnsiTheme="minorHAnsi" w:cstheme="minorHAnsi"/>
          <w:color w:val="auto"/>
        </w:rPr>
        <w:t xml:space="preserve"> illustrate this marker exchange in an </w:t>
      </w:r>
      <w:proofErr w:type="spellStart"/>
      <w:r w:rsidR="00600556" w:rsidRPr="00AC2415">
        <w:rPr>
          <w:rFonts w:asciiTheme="minorHAnsi" w:hAnsiTheme="minorHAnsi" w:cstheme="minorHAnsi"/>
          <w:i/>
          <w:iCs/>
          <w:color w:val="auto"/>
        </w:rPr>
        <w:t>An</w:t>
      </w:r>
      <w:proofErr w:type="spellEnd"/>
      <w:r w:rsidR="00600556" w:rsidRPr="00AC2415">
        <w:rPr>
          <w:rFonts w:asciiTheme="minorHAnsi" w:hAnsiTheme="minorHAnsi" w:cstheme="minorHAnsi"/>
          <w:i/>
          <w:iCs/>
          <w:color w:val="auto"/>
        </w:rPr>
        <w:t>. gambiae</w:t>
      </w:r>
      <w:r w:rsidRPr="00AC2415">
        <w:rPr>
          <w:rFonts w:asciiTheme="minorHAnsi" w:hAnsiTheme="minorHAnsi" w:cstheme="minorHAnsi"/>
          <w:color w:val="auto"/>
        </w:rPr>
        <w:t xml:space="preserve"> docking line marked with CFP </w:t>
      </w:r>
      <w:r w:rsidR="00A676B8">
        <w:rPr>
          <w:rFonts w:asciiTheme="minorHAnsi" w:hAnsiTheme="minorHAnsi" w:cstheme="minorHAnsi"/>
          <w:color w:val="auto"/>
        </w:rPr>
        <w:t>(A1</w:t>
      </w:r>
      <w:r w:rsidR="00657D77">
        <w:rPr>
          <w:rFonts w:asciiTheme="minorHAnsi" w:hAnsiTheme="minorHAnsi" w:cstheme="minorHAnsi"/>
          <w:color w:val="auto"/>
        </w:rPr>
        <w:t>1</w:t>
      </w:r>
      <w:r w:rsidR="00A676B8">
        <w:rPr>
          <w:rFonts w:asciiTheme="minorHAnsi" w:hAnsiTheme="minorHAnsi" w:cstheme="minorHAnsi"/>
          <w:color w:val="auto"/>
        </w:rPr>
        <w:t xml:space="preserve">, </w:t>
      </w:r>
      <w:r w:rsidR="00A676B8" w:rsidRPr="00502E72">
        <w:rPr>
          <w:rFonts w:asciiTheme="minorHAnsi" w:hAnsiTheme="minorHAnsi" w:cstheme="minorHAnsi"/>
          <w:b/>
          <w:bCs/>
          <w:color w:val="auto"/>
        </w:rPr>
        <w:t>Table 1</w:t>
      </w:r>
      <w:r w:rsidR="00A676B8">
        <w:rPr>
          <w:rFonts w:asciiTheme="minorHAnsi" w:hAnsiTheme="minorHAnsi" w:cstheme="minorHAnsi"/>
          <w:color w:val="auto"/>
        </w:rPr>
        <w:t xml:space="preserve">) </w:t>
      </w:r>
      <w:r w:rsidR="00225611" w:rsidRPr="00AC2415">
        <w:rPr>
          <w:rFonts w:asciiTheme="minorHAnsi" w:hAnsiTheme="minorHAnsi" w:cstheme="minorHAnsi"/>
          <w:color w:val="auto"/>
        </w:rPr>
        <w:t xml:space="preserve">where after successful RMCE the CFP marker is lost and the YFP marker is acquired </w:t>
      </w:r>
      <w:r w:rsidRPr="00AC2415">
        <w:rPr>
          <w:rFonts w:asciiTheme="minorHAnsi" w:hAnsiTheme="minorHAnsi" w:cstheme="minorHAnsi"/>
          <w:color w:val="auto"/>
        </w:rPr>
        <w:t xml:space="preserve">resulting </w:t>
      </w:r>
      <w:r w:rsidR="00225611" w:rsidRPr="00AC2415">
        <w:rPr>
          <w:rFonts w:asciiTheme="minorHAnsi" w:hAnsiTheme="minorHAnsi" w:cstheme="minorHAnsi"/>
          <w:color w:val="auto"/>
        </w:rPr>
        <w:t xml:space="preserve">in yellow (but not blue) eye </w:t>
      </w:r>
      <w:r w:rsidR="00B440F0">
        <w:rPr>
          <w:rFonts w:asciiTheme="minorHAnsi" w:hAnsiTheme="minorHAnsi" w:cstheme="minorHAnsi"/>
          <w:color w:val="auto"/>
        </w:rPr>
        <w:t xml:space="preserve">and nerve </w:t>
      </w:r>
      <w:r w:rsidR="00B440F0">
        <w:rPr>
          <w:rFonts w:asciiTheme="minorHAnsi" w:hAnsiTheme="minorHAnsi" w:cstheme="minorHAnsi"/>
          <w:color w:val="auto"/>
        </w:rPr>
        <w:lastRenderedPageBreak/>
        <w:t xml:space="preserve">cord </w:t>
      </w:r>
      <w:r w:rsidR="00225611" w:rsidRPr="00AC2415">
        <w:rPr>
          <w:rFonts w:asciiTheme="minorHAnsi" w:hAnsiTheme="minorHAnsi" w:cstheme="minorHAnsi"/>
          <w:color w:val="auto"/>
        </w:rPr>
        <w:t>fluorescence</w:t>
      </w:r>
      <w:r w:rsidR="00904337" w:rsidRPr="00AC2415">
        <w:rPr>
          <w:rFonts w:asciiTheme="minorHAnsi" w:hAnsiTheme="minorHAnsi" w:cstheme="minorHAnsi"/>
          <w:color w:val="auto"/>
        </w:rPr>
        <w:fldChar w:fldCharType="begin" w:fldLock="1"/>
      </w:r>
      <w:r w:rsidR="00694F20">
        <w:rPr>
          <w:rFonts w:asciiTheme="minorHAnsi" w:hAnsiTheme="minorHAnsi" w:cstheme="minorHAnsi"/>
          <w:color w:val="auto"/>
        </w:rPr>
        <w:instrText>ADDIN CSL_CITATION {"citationItems":[{"id":"ITEM-1","itemData":{"DOI":"10.1073/pnas.1914633116","ISSN":"10916490","PMID":"31801878","abstract":"Resistance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America","id":"ITEM-1","issued":{"date-parts":[["2019"]]},"title":"Functional genetic validation of key genes conferring insecticide resistance in the major African malaria vector, Anopheles gambiae","type":"article-journal"},"uris":["http://www.mendeley.com/documents/?uuid=010dc4dc-1e6e-435f-91ac-c62bd4b2e9a0"]}],"mendeley":{"formattedCitation":"&lt;sup&gt;33&lt;/sup&gt;","plainTextFormattedCitation":"33","previouslyFormattedCitation":"&lt;sup&gt;33&lt;/sup&gt;"},"properties":{"noteIndex":0},"schema":"https://github.com/citation-style-language/schema/raw/master/csl-citation.json"}</w:instrText>
      </w:r>
      <w:r w:rsidR="00904337" w:rsidRPr="00AC2415">
        <w:rPr>
          <w:rFonts w:asciiTheme="minorHAnsi" w:hAnsiTheme="minorHAnsi" w:cstheme="minorHAnsi"/>
          <w:color w:val="auto"/>
        </w:rPr>
        <w:fldChar w:fldCharType="separate"/>
      </w:r>
      <w:r w:rsidR="00970D8B" w:rsidRPr="00970D8B">
        <w:rPr>
          <w:rFonts w:asciiTheme="minorHAnsi" w:hAnsiTheme="minorHAnsi" w:cstheme="minorHAnsi"/>
          <w:noProof/>
          <w:color w:val="auto"/>
          <w:vertAlign w:val="superscript"/>
        </w:rPr>
        <w:t>33</w:t>
      </w:r>
      <w:r w:rsidR="00904337" w:rsidRPr="00AC2415">
        <w:rPr>
          <w:rFonts w:asciiTheme="minorHAnsi" w:hAnsiTheme="minorHAnsi" w:cstheme="minorHAnsi"/>
          <w:color w:val="auto"/>
        </w:rPr>
        <w:fldChar w:fldCharType="end"/>
      </w:r>
      <w:r w:rsidRPr="00AC2415">
        <w:rPr>
          <w:rFonts w:asciiTheme="minorHAnsi" w:hAnsiTheme="minorHAnsi" w:cstheme="minorHAnsi"/>
          <w:color w:val="auto"/>
        </w:rPr>
        <w:t>.</w:t>
      </w:r>
      <w:r w:rsidR="001C108D" w:rsidRPr="00AC2415">
        <w:rPr>
          <w:rFonts w:asciiTheme="minorHAnsi" w:hAnsiTheme="minorHAnsi" w:cstheme="minorHAnsi"/>
          <w:color w:val="auto"/>
        </w:rPr>
        <w:t xml:space="preserve"> </w:t>
      </w:r>
      <w:r w:rsidRPr="00AC2415">
        <w:rPr>
          <w:rFonts w:asciiTheme="minorHAnsi" w:hAnsiTheme="minorHAnsi" w:cstheme="minorHAnsi"/>
          <w:color w:val="auto"/>
        </w:rPr>
        <w:t xml:space="preserve">Occasionally, RMCE </w:t>
      </w:r>
      <w:r w:rsidR="00225611" w:rsidRPr="00AC2415">
        <w:rPr>
          <w:rFonts w:asciiTheme="minorHAnsi" w:hAnsiTheme="minorHAnsi" w:cstheme="minorHAnsi"/>
          <w:color w:val="auto"/>
        </w:rPr>
        <w:t xml:space="preserve">can </w:t>
      </w:r>
      <w:r w:rsidRPr="00AC2415">
        <w:rPr>
          <w:rFonts w:asciiTheme="minorHAnsi" w:hAnsiTheme="minorHAnsi" w:cstheme="minorHAnsi"/>
          <w:color w:val="auto"/>
        </w:rPr>
        <w:t xml:space="preserve">result in </w:t>
      </w:r>
      <w:r w:rsidR="00AF3427">
        <w:rPr>
          <w:rFonts w:asciiTheme="minorHAnsi" w:hAnsiTheme="minorHAnsi" w:cstheme="minorHAnsi"/>
          <w:color w:val="auto"/>
        </w:rPr>
        <w:t>a single</w:t>
      </w:r>
      <w:r w:rsidR="00AF3427" w:rsidRPr="00AC2415">
        <w:rPr>
          <w:rFonts w:asciiTheme="minorHAnsi" w:hAnsiTheme="minorHAnsi" w:cstheme="minorHAnsi"/>
          <w:color w:val="auto"/>
        </w:rPr>
        <w:t xml:space="preserve"> </w:t>
      </w:r>
      <w:r w:rsidRPr="00AC2415">
        <w:rPr>
          <w:rFonts w:asciiTheme="minorHAnsi" w:hAnsiTheme="minorHAnsi" w:cstheme="minorHAnsi"/>
          <w:color w:val="auto"/>
        </w:rPr>
        <w:t xml:space="preserve">integration </w:t>
      </w:r>
      <w:r w:rsidR="00E40030">
        <w:rPr>
          <w:rFonts w:asciiTheme="minorHAnsi" w:hAnsiTheme="minorHAnsi" w:cstheme="minorHAnsi"/>
          <w:color w:val="auto"/>
        </w:rPr>
        <w:t xml:space="preserve">event </w:t>
      </w:r>
      <w:r w:rsidRPr="00AC2415">
        <w:rPr>
          <w:rFonts w:asciiTheme="minorHAnsi" w:hAnsiTheme="minorHAnsi" w:cstheme="minorHAnsi"/>
          <w:color w:val="auto"/>
        </w:rPr>
        <w:t xml:space="preserve">instead of </w:t>
      </w:r>
      <w:r w:rsidR="00B440F0">
        <w:rPr>
          <w:rFonts w:asciiTheme="minorHAnsi" w:hAnsiTheme="minorHAnsi" w:cstheme="minorHAnsi"/>
          <w:color w:val="auto"/>
        </w:rPr>
        <w:t xml:space="preserve">the </w:t>
      </w:r>
      <w:r w:rsidRPr="00AC2415">
        <w:rPr>
          <w:rFonts w:asciiTheme="minorHAnsi" w:hAnsiTheme="minorHAnsi" w:cstheme="minorHAnsi"/>
          <w:color w:val="auto"/>
        </w:rPr>
        <w:t xml:space="preserve">exchange of the </w:t>
      </w:r>
      <w:r w:rsidR="008032E5" w:rsidRPr="00AC2415">
        <w:rPr>
          <w:rFonts w:asciiTheme="minorHAnsi" w:hAnsiTheme="minorHAnsi" w:cstheme="minorHAnsi"/>
          <w:color w:val="auto"/>
        </w:rPr>
        <w:t xml:space="preserve">desired </w:t>
      </w:r>
      <w:r w:rsidRPr="00AC2415">
        <w:rPr>
          <w:rFonts w:asciiTheme="minorHAnsi" w:hAnsiTheme="minorHAnsi" w:cstheme="minorHAnsi"/>
          <w:color w:val="auto"/>
        </w:rPr>
        <w:t xml:space="preserve">transgenic cassette as illustrated in </w:t>
      </w:r>
      <w:r w:rsidRPr="00502E72">
        <w:rPr>
          <w:rFonts w:asciiTheme="minorHAnsi" w:hAnsiTheme="minorHAnsi" w:cstheme="minorHAnsi"/>
          <w:b/>
          <w:bCs/>
          <w:color w:val="auto"/>
        </w:rPr>
        <w:t xml:space="preserve">Figure </w:t>
      </w:r>
      <w:r w:rsidR="00132E5B" w:rsidRPr="00502E72">
        <w:rPr>
          <w:rFonts w:asciiTheme="minorHAnsi" w:hAnsiTheme="minorHAnsi" w:cstheme="minorHAnsi"/>
          <w:b/>
          <w:bCs/>
          <w:color w:val="auto"/>
        </w:rPr>
        <w:t>5C</w:t>
      </w:r>
      <w:r w:rsidRPr="00AC2415">
        <w:rPr>
          <w:rFonts w:asciiTheme="minorHAnsi" w:hAnsiTheme="minorHAnsi" w:cstheme="minorHAnsi"/>
          <w:color w:val="auto"/>
        </w:rPr>
        <w:t xml:space="preserve">, where </w:t>
      </w:r>
      <w:r w:rsidR="001770A9" w:rsidRPr="00AC2415">
        <w:rPr>
          <w:rFonts w:asciiTheme="minorHAnsi" w:hAnsiTheme="minorHAnsi" w:cstheme="minorHAnsi"/>
          <w:color w:val="auto"/>
        </w:rPr>
        <w:t xml:space="preserve">a </w:t>
      </w:r>
      <w:r w:rsidRPr="00AC2415">
        <w:rPr>
          <w:rFonts w:asciiTheme="minorHAnsi" w:hAnsiTheme="minorHAnsi" w:cstheme="minorHAnsi"/>
          <w:color w:val="auto"/>
        </w:rPr>
        <w:t>larva marked with both the original CFP</w:t>
      </w:r>
      <w:r w:rsidR="00B440F0">
        <w:rPr>
          <w:rFonts w:asciiTheme="minorHAnsi" w:hAnsiTheme="minorHAnsi" w:cstheme="minorHAnsi"/>
          <w:color w:val="auto"/>
        </w:rPr>
        <w:t xml:space="preserve"> </w:t>
      </w:r>
      <w:r w:rsidRPr="00AC2415">
        <w:rPr>
          <w:rFonts w:asciiTheme="minorHAnsi" w:hAnsiTheme="minorHAnsi" w:cstheme="minorHAnsi"/>
          <w:color w:val="auto"/>
        </w:rPr>
        <w:t>and the new YFP marker</w:t>
      </w:r>
      <w:r w:rsidR="00B440F0">
        <w:rPr>
          <w:rFonts w:asciiTheme="minorHAnsi" w:hAnsiTheme="minorHAnsi" w:cstheme="minorHAnsi"/>
          <w:color w:val="auto"/>
        </w:rPr>
        <w:t>s</w:t>
      </w:r>
      <w:r w:rsidRPr="00AC2415">
        <w:rPr>
          <w:rFonts w:asciiTheme="minorHAnsi" w:hAnsiTheme="minorHAnsi" w:cstheme="minorHAnsi"/>
          <w:color w:val="auto"/>
        </w:rPr>
        <w:t xml:space="preserve"> is shown. </w:t>
      </w:r>
      <w:r w:rsidR="005B610D" w:rsidRPr="00AC2415">
        <w:rPr>
          <w:rFonts w:asciiTheme="minorHAnsi" w:hAnsiTheme="minorHAnsi" w:cstheme="minorHAnsi"/>
          <w:color w:val="auto"/>
        </w:rPr>
        <w:t>It is reported that up</w:t>
      </w:r>
      <w:r w:rsidR="001770A9" w:rsidRPr="00AC2415">
        <w:rPr>
          <w:rFonts w:asciiTheme="minorHAnsi" w:hAnsiTheme="minorHAnsi" w:cstheme="minorHAnsi"/>
          <w:color w:val="auto"/>
        </w:rPr>
        <w:t xml:space="preserve"> to 50% of the total </w:t>
      </w:r>
      <w:r w:rsidR="005B610D" w:rsidRPr="00AC2415">
        <w:rPr>
          <w:rFonts w:asciiTheme="minorHAnsi" w:hAnsiTheme="minorHAnsi" w:cstheme="minorHAnsi"/>
          <w:color w:val="auto"/>
        </w:rPr>
        <w:t xml:space="preserve">number of </w:t>
      </w:r>
      <w:r w:rsidR="001770A9" w:rsidRPr="00AC2415">
        <w:rPr>
          <w:rFonts w:asciiTheme="minorHAnsi" w:hAnsiTheme="minorHAnsi" w:cstheme="minorHAnsi"/>
          <w:color w:val="auto"/>
        </w:rPr>
        <w:t xml:space="preserve">transformation events </w:t>
      </w:r>
      <w:r w:rsidR="005B610D" w:rsidRPr="00AC2415">
        <w:rPr>
          <w:rFonts w:asciiTheme="minorHAnsi" w:hAnsiTheme="minorHAnsi" w:cstheme="minorHAnsi"/>
          <w:color w:val="auto"/>
        </w:rPr>
        <w:t>are</w:t>
      </w:r>
      <w:r w:rsidR="001770A9" w:rsidRPr="00AC2415">
        <w:rPr>
          <w:rFonts w:asciiTheme="minorHAnsi" w:hAnsiTheme="minorHAnsi" w:cstheme="minorHAnsi"/>
          <w:color w:val="auto"/>
        </w:rPr>
        <w:t xml:space="preserve"> </w:t>
      </w:r>
      <w:r w:rsidR="00A30BFF">
        <w:rPr>
          <w:rFonts w:asciiTheme="minorHAnsi" w:hAnsiTheme="minorHAnsi" w:cstheme="minorHAnsi"/>
          <w:color w:val="auto"/>
        </w:rPr>
        <w:t xml:space="preserve">single </w:t>
      </w:r>
      <w:r w:rsidR="001770A9" w:rsidRPr="00AC2415">
        <w:rPr>
          <w:rFonts w:asciiTheme="minorHAnsi" w:hAnsiTheme="minorHAnsi" w:cstheme="minorHAnsi"/>
          <w:color w:val="auto"/>
        </w:rPr>
        <w:t>integrations</w:t>
      </w:r>
      <w:r w:rsidR="00320F18" w:rsidRPr="00AC2415">
        <w:rPr>
          <w:rFonts w:asciiTheme="minorHAnsi" w:hAnsiTheme="minorHAnsi" w:cstheme="minorHAnsi"/>
          <w:color w:val="auto"/>
        </w:rPr>
        <w:fldChar w:fldCharType="begin" w:fldLock="1"/>
      </w:r>
      <w:r w:rsidR="00694F20">
        <w:rPr>
          <w:rFonts w:asciiTheme="minorHAnsi" w:hAnsiTheme="minorHAnsi" w:cstheme="minorHAnsi"/>
          <w:color w:val="auto"/>
        </w:rPr>
        <w:instrText>ADDIN CSL_CITATION {"citationItems":[{"id":"ITEM-1","itemData":{"DOI":"10.1073/pnas.1914633116","ISSN":"10916490","PMID":"31801878","abstract":"Resistance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America","id":"ITEM-1","issued":{"date-parts":[["2019"]]},"title":"Functional genetic validation of key genes conferring insecticide resistance in the major African malaria vector, Anopheles gambiae","type":"article-journal"},"uris":["http://www.mendeley.com/documents/?uuid=010dc4dc-1e6e-435f-91ac-c62bd4b2e9a0"]},{"id":"ITEM-2","itemData":{"author":[{"dropping-particle":"","family":"Lynd","given":"Amy","non-dropping-particle":"","parse-names":false,"suffix":""},{"dropping-particle":"","family":"Balabanidou","given":"Vasileia","non-dropping-particle":"","parse-names":false,"suffix":""},{"dropping-particle":"","family":"Vontas","given":"John","non-dropping-particle":"","parse-names":false,"suffix":""},{"dropping-particle":"","family":"Lycett","given":"Gareth J.","non-dropping-particle":"","parse-names":false,"suffix":""}],"container-title":"Manuscript submitted for publication","id":"ITEM-2","issued":{"date-parts":[["2019"]]},"title":"Development of a functional genetic tool for Anopheles gambiae oenocyte characterisation: appliction to cuticular hydrocarbon synthesis","type":"article-journal"},"uris":["http://www.mendeley.com/documents/?uuid=9c9f2d22-b1bf-4ca7-bfc7-f8d7139e4fc0"]}],"mendeley":{"formattedCitation":"&lt;sup&gt;9, 33&lt;/sup&gt;","plainTextFormattedCitation":"9, 33","previouslyFormattedCitation":"&lt;sup&gt;9, 33&lt;/sup&gt;"},"properties":{"noteIndex":0},"schema":"https://github.com/citation-style-language/schema/raw/master/csl-citation.json"}</w:instrText>
      </w:r>
      <w:r w:rsidR="00320F18" w:rsidRPr="00AC2415">
        <w:rPr>
          <w:rFonts w:asciiTheme="minorHAnsi" w:hAnsiTheme="minorHAnsi" w:cstheme="minorHAnsi"/>
          <w:color w:val="auto"/>
        </w:rPr>
        <w:fldChar w:fldCharType="separate"/>
      </w:r>
      <w:r w:rsidR="00970D8B" w:rsidRPr="00970D8B">
        <w:rPr>
          <w:rFonts w:asciiTheme="minorHAnsi" w:hAnsiTheme="minorHAnsi" w:cstheme="minorHAnsi"/>
          <w:noProof/>
          <w:color w:val="auto"/>
          <w:vertAlign w:val="superscript"/>
        </w:rPr>
        <w:t>9, 33</w:t>
      </w:r>
      <w:r w:rsidR="00320F18" w:rsidRPr="00AC2415">
        <w:rPr>
          <w:rFonts w:asciiTheme="minorHAnsi" w:hAnsiTheme="minorHAnsi" w:cstheme="minorHAnsi"/>
          <w:color w:val="auto"/>
        </w:rPr>
        <w:fldChar w:fldCharType="end"/>
      </w:r>
      <w:r w:rsidR="001770A9" w:rsidRPr="00AC2415">
        <w:rPr>
          <w:rFonts w:asciiTheme="minorHAnsi" w:hAnsiTheme="minorHAnsi" w:cstheme="minorHAnsi"/>
          <w:color w:val="auto"/>
        </w:rPr>
        <w:t>.</w:t>
      </w:r>
    </w:p>
    <w:p w14:paraId="7720CA68" w14:textId="5D7E2734" w:rsidR="00434385" w:rsidRDefault="00434385" w:rsidP="00101720">
      <w:pPr>
        <w:rPr>
          <w:rFonts w:asciiTheme="minorHAnsi" w:hAnsiTheme="minorHAnsi" w:cstheme="minorHAnsi"/>
          <w:color w:val="auto"/>
        </w:rPr>
      </w:pPr>
    </w:p>
    <w:p w14:paraId="14EB7E88" w14:textId="4A802153" w:rsidR="0093087E" w:rsidRDefault="00F30394" w:rsidP="00F30394">
      <w:pPr>
        <w:rPr>
          <w:rFonts w:asciiTheme="minorHAnsi" w:hAnsiTheme="minorHAnsi" w:cstheme="minorHAnsi"/>
          <w:color w:val="auto"/>
        </w:rPr>
      </w:pPr>
      <w:r>
        <w:rPr>
          <w:rFonts w:asciiTheme="minorHAnsi" w:hAnsiTheme="minorHAnsi" w:cstheme="minorHAnsi"/>
          <w:color w:val="auto"/>
        </w:rPr>
        <w:t xml:space="preserve">When screening for the presence of a </w:t>
      </w:r>
      <w:r w:rsidR="00223CCF">
        <w:rPr>
          <w:rFonts w:asciiTheme="minorHAnsi" w:hAnsiTheme="minorHAnsi" w:cstheme="minorHAnsi"/>
          <w:color w:val="auto"/>
        </w:rPr>
        <w:t>fluorescent</w:t>
      </w:r>
      <w:r>
        <w:rPr>
          <w:rFonts w:asciiTheme="minorHAnsi" w:hAnsiTheme="minorHAnsi" w:cstheme="minorHAnsi"/>
          <w:color w:val="auto"/>
        </w:rPr>
        <w:t xml:space="preserve"> marker </w:t>
      </w:r>
      <w:r w:rsidR="00223CCF">
        <w:rPr>
          <w:rFonts w:asciiTheme="minorHAnsi" w:hAnsiTheme="minorHAnsi" w:cstheme="minorHAnsi"/>
          <w:color w:val="auto"/>
        </w:rPr>
        <w:t xml:space="preserve">it </w:t>
      </w:r>
      <w:r>
        <w:rPr>
          <w:rFonts w:asciiTheme="minorHAnsi" w:hAnsiTheme="minorHAnsi" w:cstheme="minorHAnsi"/>
          <w:color w:val="auto"/>
        </w:rPr>
        <w:t xml:space="preserve">is crucial to distinguish </w:t>
      </w:r>
      <w:r w:rsidR="00FA5C1C">
        <w:rPr>
          <w:rFonts w:asciiTheme="minorHAnsi" w:hAnsiTheme="minorHAnsi" w:cstheme="minorHAnsi"/>
          <w:color w:val="auto"/>
        </w:rPr>
        <w:t>its</w:t>
      </w:r>
      <w:r w:rsidR="0093087E">
        <w:rPr>
          <w:rFonts w:asciiTheme="minorHAnsi" w:hAnsiTheme="minorHAnsi" w:cstheme="minorHAnsi"/>
          <w:color w:val="auto"/>
        </w:rPr>
        <w:t xml:space="preserve"> signal from </w:t>
      </w:r>
      <w:r>
        <w:rPr>
          <w:rFonts w:asciiTheme="minorHAnsi" w:hAnsiTheme="minorHAnsi" w:cstheme="minorHAnsi"/>
          <w:color w:val="auto"/>
        </w:rPr>
        <w:t xml:space="preserve">possible background autofluorescence. This is particularly important when using CFP </w:t>
      </w:r>
      <w:r w:rsidR="0093087E">
        <w:rPr>
          <w:rFonts w:asciiTheme="minorHAnsi" w:hAnsiTheme="minorHAnsi" w:cstheme="minorHAnsi"/>
          <w:color w:val="auto"/>
        </w:rPr>
        <w:t xml:space="preserve">as </w:t>
      </w:r>
      <w:r w:rsidR="0093087E" w:rsidRPr="0093087E">
        <w:rPr>
          <w:rFonts w:asciiTheme="minorHAnsi" w:hAnsiTheme="minorHAnsi" w:cstheme="minorHAnsi"/>
          <w:i/>
          <w:iCs/>
          <w:color w:val="auto"/>
        </w:rPr>
        <w:t>Anopheles</w:t>
      </w:r>
      <w:r w:rsidR="0093087E">
        <w:rPr>
          <w:rFonts w:asciiTheme="minorHAnsi" w:hAnsiTheme="minorHAnsi" w:cstheme="minorHAnsi"/>
          <w:color w:val="auto"/>
        </w:rPr>
        <w:t xml:space="preserve"> larvae display natural blue </w:t>
      </w:r>
      <w:r w:rsidR="00FA5C1C">
        <w:rPr>
          <w:rFonts w:asciiTheme="minorHAnsi" w:hAnsiTheme="minorHAnsi" w:cstheme="minorHAnsi"/>
          <w:color w:val="auto"/>
        </w:rPr>
        <w:t>auto</w:t>
      </w:r>
      <w:r w:rsidR="0093087E">
        <w:rPr>
          <w:rFonts w:asciiTheme="minorHAnsi" w:hAnsiTheme="minorHAnsi" w:cstheme="minorHAnsi"/>
          <w:color w:val="auto"/>
        </w:rPr>
        <w:t>fluorescence (</w:t>
      </w:r>
      <w:r w:rsidR="0093087E" w:rsidRPr="00502E72">
        <w:rPr>
          <w:rFonts w:asciiTheme="minorHAnsi" w:hAnsiTheme="minorHAnsi" w:cstheme="minorHAnsi"/>
          <w:b/>
          <w:bCs/>
          <w:color w:val="auto"/>
        </w:rPr>
        <w:t>Figure 6A</w:t>
      </w:r>
      <w:r w:rsidR="0093087E">
        <w:rPr>
          <w:rFonts w:asciiTheme="minorHAnsi" w:hAnsiTheme="minorHAnsi" w:cstheme="minorHAnsi"/>
          <w:color w:val="auto"/>
        </w:rPr>
        <w:t xml:space="preserve">). </w:t>
      </w:r>
      <w:r w:rsidR="00EC7CED">
        <w:rPr>
          <w:rFonts w:asciiTheme="minorHAnsi" w:hAnsiTheme="minorHAnsi" w:cstheme="minorHAnsi"/>
          <w:color w:val="auto"/>
        </w:rPr>
        <w:t xml:space="preserve">Increasing the magnification and focusing on the tissues and organs where fluorescence is expected to be driven by the promoter </w:t>
      </w:r>
      <w:r w:rsidR="007903D0">
        <w:rPr>
          <w:rFonts w:asciiTheme="minorHAnsi" w:hAnsiTheme="minorHAnsi" w:cstheme="minorHAnsi"/>
          <w:color w:val="auto"/>
        </w:rPr>
        <w:t>is necessary</w:t>
      </w:r>
      <w:r w:rsidR="00EC7CED">
        <w:rPr>
          <w:rFonts w:asciiTheme="minorHAnsi" w:hAnsiTheme="minorHAnsi" w:cstheme="minorHAnsi"/>
          <w:color w:val="auto"/>
        </w:rPr>
        <w:t xml:space="preserve"> to identify true CFP</w:t>
      </w:r>
      <w:r w:rsidR="00BB0D33">
        <w:rPr>
          <w:rFonts w:asciiTheme="minorHAnsi" w:hAnsiTheme="minorHAnsi" w:cstheme="minorHAnsi"/>
          <w:color w:val="auto"/>
        </w:rPr>
        <w:t>-</w:t>
      </w:r>
      <w:r w:rsidR="00EC7CED">
        <w:rPr>
          <w:rFonts w:asciiTheme="minorHAnsi" w:hAnsiTheme="minorHAnsi" w:cstheme="minorHAnsi"/>
          <w:color w:val="auto"/>
        </w:rPr>
        <w:t>positive individuals</w:t>
      </w:r>
      <w:r w:rsidR="008911C9">
        <w:rPr>
          <w:rFonts w:asciiTheme="minorHAnsi" w:hAnsiTheme="minorHAnsi" w:cstheme="minorHAnsi"/>
          <w:color w:val="auto"/>
        </w:rPr>
        <w:t xml:space="preserve"> </w:t>
      </w:r>
      <w:r w:rsidR="00BD6B81">
        <w:rPr>
          <w:rFonts w:asciiTheme="minorHAnsi" w:hAnsiTheme="minorHAnsi" w:cstheme="minorHAnsi"/>
          <w:color w:val="auto"/>
        </w:rPr>
        <w:t xml:space="preserve">as illustrated in </w:t>
      </w:r>
      <w:r w:rsidR="008911C9" w:rsidRPr="00502E72">
        <w:rPr>
          <w:rFonts w:asciiTheme="minorHAnsi" w:hAnsiTheme="minorHAnsi" w:cstheme="minorHAnsi"/>
          <w:b/>
          <w:bCs/>
          <w:color w:val="auto"/>
        </w:rPr>
        <w:t>Figure 6B</w:t>
      </w:r>
      <w:r w:rsidR="00BD6B81">
        <w:rPr>
          <w:rFonts w:asciiTheme="minorHAnsi" w:hAnsiTheme="minorHAnsi" w:cstheme="minorHAnsi"/>
          <w:color w:val="auto"/>
        </w:rPr>
        <w:t xml:space="preserve"> using the </w:t>
      </w:r>
      <w:r w:rsidR="00BD6B81" w:rsidRPr="00C32F1D">
        <w:rPr>
          <w:rFonts w:asciiTheme="minorHAnsi" w:hAnsiTheme="minorHAnsi" w:cstheme="minorHAnsi"/>
          <w:i/>
          <w:iCs/>
          <w:color w:val="auto"/>
        </w:rPr>
        <w:t>3xP3</w:t>
      </w:r>
      <w:r w:rsidR="00BD6B81">
        <w:rPr>
          <w:rFonts w:asciiTheme="minorHAnsi" w:hAnsiTheme="minorHAnsi" w:cstheme="minorHAnsi"/>
          <w:color w:val="auto"/>
        </w:rPr>
        <w:t>-CFP marker.</w:t>
      </w:r>
    </w:p>
    <w:p w14:paraId="76A3CFC4" w14:textId="77777777" w:rsidR="00A30BFF" w:rsidRPr="00AC2415" w:rsidRDefault="00A30BFF" w:rsidP="00101720">
      <w:pPr>
        <w:rPr>
          <w:rFonts w:asciiTheme="minorHAnsi" w:hAnsiTheme="minorHAnsi" w:cstheme="minorHAnsi"/>
          <w:color w:val="auto"/>
        </w:rPr>
      </w:pPr>
    </w:p>
    <w:p w14:paraId="748754EB" w14:textId="3E62C8B4" w:rsidR="00434385" w:rsidRPr="00AC2415" w:rsidRDefault="00434385" w:rsidP="00101720">
      <w:pPr>
        <w:rPr>
          <w:rFonts w:asciiTheme="minorHAnsi" w:hAnsiTheme="minorHAnsi" w:cstheme="minorHAnsi"/>
          <w:color w:val="auto"/>
        </w:rPr>
      </w:pPr>
      <w:r w:rsidRPr="00AC2415">
        <w:rPr>
          <w:rFonts w:asciiTheme="minorHAnsi" w:hAnsiTheme="minorHAnsi" w:cstheme="minorHAnsi"/>
          <w:color w:val="auto"/>
        </w:rPr>
        <w:t xml:space="preserve">Individual transformants are </w:t>
      </w:r>
      <w:r w:rsidR="003308E8" w:rsidRPr="00AC2415">
        <w:rPr>
          <w:rFonts w:asciiTheme="minorHAnsi" w:hAnsiTheme="minorHAnsi" w:cstheme="minorHAnsi"/>
          <w:color w:val="auto"/>
        </w:rPr>
        <w:t xml:space="preserve">finally </w:t>
      </w:r>
      <w:r w:rsidRPr="00AC2415">
        <w:rPr>
          <w:rFonts w:asciiTheme="minorHAnsi" w:hAnsiTheme="minorHAnsi" w:cstheme="minorHAnsi"/>
          <w:color w:val="auto"/>
        </w:rPr>
        <w:t xml:space="preserve">assessed molecularly via PCR to confirm the expected insertion site. </w:t>
      </w:r>
      <w:r w:rsidRPr="00502E72">
        <w:rPr>
          <w:rFonts w:asciiTheme="minorHAnsi" w:hAnsiTheme="minorHAnsi" w:cstheme="minorHAnsi"/>
          <w:b/>
          <w:bCs/>
          <w:color w:val="auto"/>
        </w:rPr>
        <w:t xml:space="preserve">Figure </w:t>
      </w:r>
      <w:r w:rsidR="00432E35" w:rsidRPr="00502E72">
        <w:rPr>
          <w:rFonts w:asciiTheme="minorHAnsi" w:hAnsiTheme="minorHAnsi" w:cstheme="minorHAnsi"/>
          <w:b/>
          <w:bCs/>
          <w:color w:val="auto"/>
        </w:rPr>
        <w:t>7</w:t>
      </w:r>
      <w:r w:rsidR="00A0545B" w:rsidRPr="00AC2415">
        <w:rPr>
          <w:rFonts w:asciiTheme="minorHAnsi" w:hAnsiTheme="minorHAnsi" w:cstheme="minorHAnsi"/>
          <w:color w:val="auto"/>
        </w:rPr>
        <w:t xml:space="preserve"> </w:t>
      </w:r>
      <w:r w:rsidRPr="00AC2415">
        <w:rPr>
          <w:rFonts w:asciiTheme="minorHAnsi" w:hAnsiTheme="minorHAnsi" w:cstheme="minorHAnsi"/>
          <w:color w:val="auto"/>
        </w:rPr>
        <w:t xml:space="preserve">reports the PCR validation in </w:t>
      </w:r>
      <w:r w:rsidR="00291D1C" w:rsidRPr="00AC2415">
        <w:rPr>
          <w:rFonts w:asciiTheme="minorHAnsi" w:hAnsiTheme="minorHAnsi" w:cstheme="minorHAnsi"/>
          <w:color w:val="auto"/>
        </w:rPr>
        <w:t>individuals from an</w:t>
      </w:r>
      <w:r w:rsidRPr="00AC2415">
        <w:rPr>
          <w:rFonts w:asciiTheme="minorHAnsi" w:hAnsiTheme="minorHAnsi" w:cstheme="minorHAnsi"/>
          <w:color w:val="auto"/>
        </w:rPr>
        <w:t xml:space="preserve"> exchange </w:t>
      </w:r>
      <w:r w:rsidR="00600556" w:rsidRPr="00AC2415">
        <w:rPr>
          <w:rFonts w:asciiTheme="minorHAnsi" w:hAnsiTheme="minorHAnsi" w:cstheme="minorHAnsi"/>
          <w:i/>
          <w:color w:val="auto"/>
        </w:rPr>
        <w:t>An. gambiae</w:t>
      </w:r>
      <w:r w:rsidRPr="00AC2415">
        <w:rPr>
          <w:rFonts w:asciiTheme="minorHAnsi" w:hAnsiTheme="minorHAnsi" w:cstheme="minorHAnsi"/>
          <w:color w:val="auto"/>
        </w:rPr>
        <w:t xml:space="preserve"> line showing the two potential</w:t>
      </w:r>
      <w:r w:rsidR="007930C2" w:rsidRPr="00AC2415">
        <w:rPr>
          <w:rFonts w:asciiTheme="minorHAnsi" w:hAnsiTheme="minorHAnsi" w:cstheme="minorHAnsi"/>
          <w:color w:val="auto"/>
        </w:rPr>
        <w:t xml:space="preserve"> </w:t>
      </w:r>
      <w:r w:rsidRPr="00AC2415">
        <w:rPr>
          <w:rFonts w:asciiTheme="minorHAnsi" w:hAnsiTheme="minorHAnsi" w:cstheme="minorHAnsi"/>
          <w:color w:val="auto"/>
        </w:rPr>
        <w:t xml:space="preserve">orientations of insertion in the </w:t>
      </w:r>
      <w:r w:rsidR="00074A17" w:rsidRPr="00AC2415">
        <w:rPr>
          <w:rFonts w:asciiTheme="minorHAnsi" w:hAnsiTheme="minorHAnsi" w:cstheme="minorHAnsi"/>
          <w:color w:val="auto"/>
        </w:rPr>
        <w:t xml:space="preserve">mosquito </w:t>
      </w:r>
      <w:r w:rsidRPr="00AC2415">
        <w:rPr>
          <w:rFonts w:asciiTheme="minorHAnsi" w:hAnsiTheme="minorHAnsi" w:cstheme="minorHAnsi"/>
          <w:color w:val="auto"/>
        </w:rPr>
        <w:t>genome</w:t>
      </w:r>
      <w:r w:rsidR="00645A38" w:rsidRPr="00AC2415">
        <w:rPr>
          <w:rFonts w:asciiTheme="minorHAnsi" w:hAnsiTheme="minorHAnsi" w:cstheme="minorHAnsi"/>
          <w:color w:val="auto"/>
        </w:rPr>
        <w:fldChar w:fldCharType="begin" w:fldLock="1"/>
      </w:r>
      <w:r w:rsidR="00694F20">
        <w:rPr>
          <w:rFonts w:asciiTheme="minorHAnsi" w:hAnsiTheme="minorHAnsi" w:cstheme="minorHAnsi"/>
          <w:color w:val="auto"/>
        </w:rPr>
        <w:instrText>ADDIN CSL_CITATION {"citationItems":[{"id":"ITEM-1","itemData":{"DOI":"10.1073/pnas.1914633116","ISSN":"10916490","PMID":"31801878","abstract":"Resistance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America","id":"ITEM-1","issued":{"date-parts":[["2019"]]},"title":"Functional genetic validation of key genes conferring insecticide resistance in the major African malaria vector, Anopheles gambiae","type":"article-journal"},"uris":["http://www.mendeley.com/documents/?uuid=010dc4dc-1e6e-435f-91ac-c62bd4b2e9a0"]}],"mendeley":{"formattedCitation":"&lt;sup&gt;33&lt;/sup&gt;","plainTextFormattedCitation":"33","previouslyFormattedCitation":"&lt;sup&gt;33&lt;/sup&gt;"},"properties":{"noteIndex":0},"schema":"https://github.com/citation-style-language/schema/raw/master/csl-citation.json"}</w:instrText>
      </w:r>
      <w:r w:rsidR="00645A38" w:rsidRPr="00AC2415">
        <w:rPr>
          <w:rFonts w:asciiTheme="minorHAnsi" w:hAnsiTheme="minorHAnsi" w:cstheme="minorHAnsi"/>
          <w:color w:val="auto"/>
        </w:rPr>
        <w:fldChar w:fldCharType="separate"/>
      </w:r>
      <w:r w:rsidR="00970D8B" w:rsidRPr="00970D8B">
        <w:rPr>
          <w:rFonts w:asciiTheme="minorHAnsi" w:hAnsiTheme="minorHAnsi" w:cstheme="minorHAnsi"/>
          <w:noProof/>
          <w:color w:val="auto"/>
          <w:vertAlign w:val="superscript"/>
        </w:rPr>
        <w:t>33</w:t>
      </w:r>
      <w:r w:rsidR="00645A38" w:rsidRPr="00AC2415">
        <w:rPr>
          <w:rFonts w:asciiTheme="minorHAnsi" w:hAnsiTheme="minorHAnsi" w:cstheme="minorHAnsi"/>
          <w:color w:val="auto"/>
        </w:rPr>
        <w:fldChar w:fldCharType="end"/>
      </w:r>
      <w:r w:rsidRPr="00AC2415">
        <w:rPr>
          <w:rFonts w:asciiTheme="minorHAnsi" w:hAnsiTheme="minorHAnsi" w:cstheme="minorHAnsi"/>
          <w:color w:val="auto"/>
        </w:rPr>
        <w:t xml:space="preserve">. </w:t>
      </w:r>
    </w:p>
    <w:p w14:paraId="2DE297C3" w14:textId="601DE613" w:rsidR="007930C2" w:rsidRPr="00AC2415" w:rsidRDefault="007930C2" w:rsidP="00101720">
      <w:pPr>
        <w:rPr>
          <w:rFonts w:asciiTheme="minorHAnsi" w:hAnsiTheme="minorHAnsi" w:cstheme="minorHAnsi"/>
          <w:color w:val="auto"/>
        </w:rPr>
      </w:pPr>
    </w:p>
    <w:p w14:paraId="12934A1D" w14:textId="6EBA869E" w:rsidR="00460F0F" w:rsidRDefault="007930C2" w:rsidP="00101720">
      <w:pPr>
        <w:rPr>
          <w:rFonts w:asciiTheme="minorHAnsi" w:hAnsiTheme="minorHAnsi" w:cstheme="minorHAnsi"/>
          <w:color w:val="auto"/>
        </w:rPr>
      </w:pPr>
      <w:r w:rsidRPr="00AC2415">
        <w:rPr>
          <w:rFonts w:asciiTheme="minorHAnsi" w:hAnsiTheme="minorHAnsi" w:cstheme="minorHAnsi"/>
          <w:color w:val="auto"/>
        </w:rPr>
        <w:t>[Place Figures 4-</w:t>
      </w:r>
      <w:r w:rsidR="00B76981">
        <w:rPr>
          <w:rFonts w:asciiTheme="minorHAnsi" w:hAnsiTheme="minorHAnsi" w:cstheme="minorHAnsi"/>
          <w:color w:val="auto"/>
        </w:rPr>
        <w:t>7</w:t>
      </w:r>
      <w:r w:rsidR="00B76981" w:rsidRPr="00AC2415">
        <w:rPr>
          <w:rFonts w:asciiTheme="minorHAnsi" w:hAnsiTheme="minorHAnsi" w:cstheme="minorHAnsi"/>
          <w:color w:val="auto"/>
        </w:rPr>
        <w:t xml:space="preserve"> </w:t>
      </w:r>
      <w:r w:rsidRPr="00AC2415">
        <w:rPr>
          <w:rFonts w:asciiTheme="minorHAnsi" w:hAnsiTheme="minorHAnsi" w:cstheme="minorHAnsi"/>
          <w:color w:val="auto"/>
        </w:rPr>
        <w:t>here]</w:t>
      </w:r>
    </w:p>
    <w:p w14:paraId="1F6757AE" w14:textId="77777777" w:rsidR="00101720" w:rsidRPr="00AC2415" w:rsidRDefault="00101720" w:rsidP="00101720">
      <w:pPr>
        <w:rPr>
          <w:rFonts w:asciiTheme="minorHAnsi" w:hAnsiTheme="minorHAnsi" w:cstheme="minorHAnsi"/>
          <w:color w:val="auto"/>
        </w:rPr>
      </w:pPr>
    </w:p>
    <w:p w14:paraId="3C9083F6" w14:textId="578FECBC" w:rsidR="00B32616" w:rsidRPr="00101720" w:rsidRDefault="00B32616" w:rsidP="00101720">
      <w:pPr>
        <w:rPr>
          <w:b/>
          <w:bCs/>
          <w:color w:val="auto"/>
        </w:rPr>
      </w:pPr>
      <w:r w:rsidRPr="00101720">
        <w:rPr>
          <w:b/>
          <w:bCs/>
          <w:color w:val="auto"/>
        </w:rPr>
        <w:t>FIGUR</w:t>
      </w:r>
      <w:r w:rsidR="00460F0F" w:rsidRPr="00101720">
        <w:rPr>
          <w:b/>
          <w:bCs/>
          <w:color w:val="auto"/>
        </w:rPr>
        <w:t>E</w:t>
      </w:r>
      <w:r w:rsidR="0013621E" w:rsidRPr="00101720">
        <w:rPr>
          <w:b/>
          <w:bCs/>
          <w:color w:val="auto"/>
        </w:rPr>
        <w:t xml:space="preserve"> </w:t>
      </w:r>
      <w:r w:rsidRPr="00101720">
        <w:rPr>
          <w:b/>
          <w:bCs/>
          <w:color w:val="auto"/>
        </w:rPr>
        <w:t>LEGENDS</w:t>
      </w:r>
      <w:r w:rsidR="00FC3D5D">
        <w:rPr>
          <w:b/>
          <w:bCs/>
          <w:color w:val="auto"/>
        </w:rPr>
        <w:t>:</w:t>
      </w:r>
    </w:p>
    <w:p w14:paraId="217672F5" w14:textId="420BBE2C" w:rsidR="00E06436" w:rsidRPr="00AC2415" w:rsidRDefault="00E06436" w:rsidP="00101720">
      <w:pPr>
        <w:rPr>
          <w:rFonts w:asciiTheme="minorHAnsi" w:hAnsiTheme="minorHAnsi" w:cstheme="minorHAnsi"/>
          <w:color w:val="auto"/>
        </w:rPr>
      </w:pPr>
    </w:p>
    <w:p w14:paraId="0ED95F4C" w14:textId="64E90285" w:rsidR="00BD325B" w:rsidRPr="00AC2415" w:rsidRDefault="00BD325B" w:rsidP="00101720">
      <w:pPr>
        <w:rPr>
          <w:rFonts w:eastAsiaTheme="minorEastAsia"/>
          <w:lang w:eastAsia="en-GB"/>
        </w:rPr>
      </w:pPr>
      <w:r w:rsidRPr="00101720">
        <w:rPr>
          <w:rFonts w:eastAsiaTheme="minorEastAsia"/>
          <w:b/>
          <w:bCs/>
          <w:lang w:eastAsia="en-GB"/>
        </w:rPr>
        <w:t xml:space="preserve">Figure 1. </w:t>
      </w:r>
      <w:r w:rsidR="009D424C" w:rsidRPr="00101720">
        <w:rPr>
          <w:rFonts w:eastAsiaTheme="minorEastAsia"/>
          <w:b/>
          <w:bCs/>
          <w:lang w:eastAsia="en-GB"/>
        </w:rPr>
        <w:t>Site-directed</w:t>
      </w:r>
      <w:r w:rsidRPr="00101720">
        <w:rPr>
          <w:rFonts w:eastAsiaTheme="minorEastAsia"/>
          <w:b/>
          <w:bCs/>
          <w:lang w:eastAsia="en-GB"/>
        </w:rPr>
        <w:t xml:space="preserve"> </w:t>
      </w:r>
      <w:r w:rsidR="003F0D73" w:rsidRPr="00101720">
        <w:rPr>
          <w:rFonts w:eastAsiaTheme="minorEastAsia"/>
          <w:b/>
          <w:bCs/>
          <w:lang w:eastAsia="en-GB"/>
        </w:rPr>
        <w:t xml:space="preserve">genome </w:t>
      </w:r>
      <w:r w:rsidRPr="00101720">
        <w:rPr>
          <w:rFonts w:eastAsiaTheme="minorEastAsia"/>
          <w:b/>
          <w:bCs/>
          <w:lang w:eastAsia="en-GB"/>
        </w:rPr>
        <w:t xml:space="preserve">modifications, </w:t>
      </w:r>
      <w:r w:rsidR="00275B0B">
        <w:rPr>
          <w:rFonts w:eastAsiaTheme="minorEastAsia"/>
          <w:b/>
          <w:bCs/>
          <w:lang w:eastAsia="en-GB"/>
        </w:rPr>
        <w:t xml:space="preserve">single </w:t>
      </w:r>
      <w:r w:rsidRPr="00101720">
        <w:rPr>
          <w:rFonts w:eastAsiaTheme="minorEastAsia"/>
          <w:b/>
          <w:bCs/>
          <w:lang w:eastAsia="en-GB"/>
        </w:rPr>
        <w:t>integration (A) and recombinase</w:t>
      </w:r>
      <w:r w:rsidR="00275B0B">
        <w:rPr>
          <w:rFonts w:eastAsiaTheme="minorEastAsia"/>
          <w:b/>
          <w:bCs/>
          <w:lang w:eastAsia="en-GB"/>
        </w:rPr>
        <w:t>-</w:t>
      </w:r>
      <w:r w:rsidRPr="00101720">
        <w:rPr>
          <w:rFonts w:eastAsiaTheme="minorEastAsia"/>
          <w:b/>
          <w:bCs/>
          <w:lang w:eastAsia="en-GB"/>
        </w:rPr>
        <w:t xml:space="preserve">mediated cassette exchange </w:t>
      </w:r>
      <w:r w:rsidR="003F0D73" w:rsidRPr="00101720">
        <w:rPr>
          <w:rFonts w:eastAsiaTheme="minorEastAsia"/>
          <w:b/>
          <w:bCs/>
          <w:lang w:eastAsia="en-GB"/>
        </w:rPr>
        <w:t xml:space="preserve">(RMCE) </w:t>
      </w:r>
      <w:r w:rsidRPr="00101720">
        <w:rPr>
          <w:rFonts w:eastAsiaTheme="minorEastAsia"/>
          <w:b/>
          <w:bCs/>
          <w:lang w:eastAsia="en-GB"/>
        </w:rPr>
        <w:t xml:space="preserve">(B), </w:t>
      </w:r>
      <w:r w:rsidR="001754FA" w:rsidRPr="00101720">
        <w:rPr>
          <w:rFonts w:eastAsiaTheme="minorEastAsia"/>
          <w:b/>
          <w:bCs/>
          <w:lang w:eastAsia="en-GB"/>
        </w:rPr>
        <w:t>using</w:t>
      </w:r>
      <w:r w:rsidRPr="00101720">
        <w:rPr>
          <w:rFonts w:eastAsiaTheme="minorEastAsia"/>
          <w:b/>
          <w:bCs/>
          <w:lang w:eastAsia="en-GB"/>
        </w:rPr>
        <w:t xml:space="preserve"> the </w:t>
      </w:r>
      <w:r w:rsidR="00787FF9" w:rsidRPr="00101720">
        <w:rPr>
          <w:rFonts w:eastAsiaTheme="minorEastAsia"/>
          <w:b/>
          <w:bCs/>
          <w:i/>
          <w:lang w:eastAsia="en-GB"/>
        </w:rPr>
        <w:t>φC31</w:t>
      </w:r>
      <w:r w:rsidRPr="00101720">
        <w:rPr>
          <w:rFonts w:eastAsiaTheme="minorEastAsia"/>
          <w:b/>
          <w:bCs/>
          <w:lang w:eastAsia="en-GB"/>
        </w:rPr>
        <w:t xml:space="preserve"> system.</w:t>
      </w:r>
      <w:r w:rsidRPr="00AC2415">
        <w:rPr>
          <w:rFonts w:eastAsiaTheme="minorEastAsia"/>
          <w:lang w:eastAsia="en-GB"/>
        </w:rPr>
        <w:t xml:space="preserve"> </w:t>
      </w:r>
      <w:r w:rsidRPr="00AC2415">
        <w:rPr>
          <w:rFonts w:asciiTheme="minorHAnsi" w:eastAsiaTheme="minorEastAsia" w:cstheme="minorBidi"/>
          <w:color w:val="000000" w:themeColor="text1"/>
          <w:kern w:val="24"/>
          <w:lang w:eastAsia="en-GB"/>
        </w:rPr>
        <w:t xml:space="preserve">The </w:t>
      </w:r>
      <w:r w:rsidR="00787FF9" w:rsidRPr="00AC2415">
        <w:rPr>
          <w:rFonts w:asciiTheme="minorHAnsi" w:eastAsiaTheme="minorEastAsia" w:cstheme="minorBidi"/>
          <w:i/>
          <w:color w:val="000000" w:themeColor="text1"/>
          <w:kern w:val="24"/>
          <w:lang w:eastAsia="en-GB"/>
        </w:rPr>
        <w:t>φC31</w:t>
      </w:r>
      <w:r w:rsidRPr="00AC2415">
        <w:rPr>
          <w:rFonts w:asciiTheme="minorHAnsi" w:eastAsiaTheme="minorEastAsia" w:cstheme="minorBidi"/>
          <w:color w:val="000000" w:themeColor="text1"/>
          <w:kern w:val="24"/>
          <w:lang w:eastAsia="en-GB"/>
        </w:rPr>
        <w:t xml:space="preserve"> integrase (INT, grey double arrow) catalyzes the recombination between the </w:t>
      </w:r>
      <w:proofErr w:type="spellStart"/>
      <w:r w:rsidR="002D7719" w:rsidRPr="00AC2415">
        <w:rPr>
          <w:rFonts w:asciiTheme="minorHAnsi" w:eastAsiaTheme="minorEastAsia" w:cstheme="minorBidi"/>
          <w:i/>
          <w:color w:val="000000" w:themeColor="text1"/>
          <w:kern w:val="24"/>
          <w:lang w:eastAsia="en-GB"/>
        </w:rPr>
        <w:t>attB</w:t>
      </w:r>
      <w:proofErr w:type="spellEnd"/>
      <w:r w:rsidRPr="00AC2415">
        <w:rPr>
          <w:rFonts w:asciiTheme="minorHAnsi" w:eastAsiaTheme="minorEastAsia" w:cstheme="minorBidi"/>
          <w:color w:val="000000" w:themeColor="text1"/>
          <w:kern w:val="24"/>
          <w:lang w:eastAsia="en-GB"/>
        </w:rPr>
        <w:t xml:space="preserve"> site</w:t>
      </w:r>
      <w:r w:rsidR="00187AB9">
        <w:rPr>
          <w:rFonts w:asciiTheme="minorHAnsi" w:eastAsiaTheme="minorEastAsia" w:cstheme="minorBidi"/>
          <w:color w:val="000000" w:themeColor="text1"/>
          <w:kern w:val="24"/>
          <w:lang w:eastAsia="en-GB"/>
        </w:rPr>
        <w:t>(</w:t>
      </w:r>
      <w:r w:rsidRPr="00AC2415">
        <w:rPr>
          <w:rFonts w:asciiTheme="minorHAnsi" w:eastAsiaTheme="minorEastAsia" w:cstheme="minorBidi"/>
          <w:color w:val="000000" w:themeColor="text1"/>
          <w:kern w:val="24"/>
          <w:lang w:eastAsia="en-GB"/>
        </w:rPr>
        <w:t>s</w:t>
      </w:r>
      <w:r w:rsidR="00187AB9">
        <w:rPr>
          <w:rFonts w:asciiTheme="minorHAnsi" w:eastAsiaTheme="minorEastAsia" w:cstheme="minorBidi"/>
          <w:color w:val="000000" w:themeColor="text1"/>
          <w:kern w:val="24"/>
          <w:lang w:eastAsia="en-GB"/>
        </w:rPr>
        <w:t>)</w:t>
      </w:r>
      <w:r w:rsidRPr="00AC2415">
        <w:rPr>
          <w:rFonts w:asciiTheme="minorHAnsi" w:eastAsiaTheme="minorEastAsia" w:cstheme="minorBidi"/>
          <w:color w:val="000000" w:themeColor="text1"/>
          <w:kern w:val="24"/>
          <w:lang w:eastAsia="en-GB"/>
        </w:rPr>
        <w:t xml:space="preserve"> (purple striped) present in a donor plasmid and</w:t>
      </w:r>
      <w:r w:rsidR="002B6F9C">
        <w:rPr>
          <w:rFonts w:asciiTheme="minorHAnsi" w:eastAsiaTheme="minorEastAsia" w:cstheme="minorBidi"/>
          <w:color w:val="000000" w:themeColor="text1"/>
          <w:kern w:val="24"/>
          <w:lang w:eastAsia="en-GB"/>
        </w:rPr>
        <w:t xml:space="preserve"> the</w:t>
      </w:r>
      <w:r w:rsidRPr="00AC2415">
        <w:rPr>
          <w:rFonts w:asciiTheme="minorHAnsi" w:eastAsiaTheme="minorEastAsia" w:cstheme="minorBidi"/>
          <w:color w:val="000000" w:themeColor="text1"/>
          <w:kern w:val="24"/>
          <w:lang w:eastAsia="en-GB"/>
        </w:rPr>
        <w:t xml:space="preserve"> </w:t>
      </w:r>
      <w:proofErr w:type="spellStart"/>
      <w:r w:rsidR="002D7719" w:rsidRPr="00AC2415">
        <w:rPr>
          <w:rFonts w:asciiTheme="minorHAnsi" w:eastAsiaTheme="minorEastAsia" w:cstheme="minorBidi"/>
          <w:i/>
          <w:color w:val="000000" w:themeColor="text1"/>
          <w:kern w:val="24"/>
          <w:lang w:eastAsia="en-GB"/>
        </w:rPr>
        <w:t>attP</w:t>
      </w:r>
      <w:proofErr w:type="spellEnd"/>
      <w:r w:rsidRPr="00AC2415">
        <w:rPr>
          <w:rFonts w:asciiTheme="minorHAnsi" w:eastAsiaTheme="minorEastAsia" w:cstheme="minorBidi"/>
          <w:color w:val="000000" w:themeColor="text1"/>
          <w:kern w:val="24"/>
          <w:lang w:eastAsia="en-GB"/>
        </w:rPr>
        <w:t xml:space="preserve"> site</w:t>
      </w:r>
      <w:r w:rsidR="00187AB9">
        <w:rPr>
          <w:rFonts w:asciiTheme="minorHAnsi" w:eastAsiaTheme="minorEastAsia" w:cstheme="minorBidi"/>
          <w:color w:val="000000" w:themeColor="text1"/>
          <w:kern w:val="24"/>
          <w:lang w:eastAsia="en-GB"/>
        </w:rPr>
        <w:t>(</w:t>
      </w:r>
      <w:r w:rsidRPr="00AC2415">
        <w:rPr>
          <w:rFonts w:asciiTheme="minorHAnsi" w:eastAsiaTheme="minorEastAsia" w:cstheme="minorBidi"/>
          <w:color w:val="000000" w:themeColor="text1"/>
          <w:kern w:val="24"/>
          <w:lang w:eastAsia="en-GB"/>
        </w:rPr>
        <w:t>s</w:t>
      </w:r>
      <w:r w:rsidR="00187AB9">
        <w:rPr>
          <w:rFonts w:asciiTheme="minorHAnsi" w:eastAsiaTheme="minorEastAsia" w:cstheme="minorBidi"/>
          <w:color w:val="000000" w:themeColor="text1"/>
          <w:kern w:val="24"/>
          <w:lang w:eastAsia="en-GB"/>
        </w:rPr>
        <w:t>)</w:t>
      </w:r>
      <w:r w:rsidRPr="00AC2415">
        <w:rPr>
          <w:rFonts w:asciiTheme="minorHAnsi" w:eastAsiaTheme="minorEastAsia" w:cstheme="minorBidi"/>
          <w:color w:val="000000" w:themeColor="text1"/>
          <w:kern w:val="24"/>
          <w:lang w:eastAsia="en-GB"/>
        </w:rPr>
        <w:t xml:space="preserve"> (blue striped) present in a receiving docking line</w:t>
      </w:r>
      <w:r w:rsidR="002B6F9C">
        <w:rPr>
          <w:rFonts w:asciiTheme="minorHAnsi" w:eastAsiaTheme="minorEastAsia" w:cstheme="minorBidi"/>
          <w:color w:val="000000" w:themeColor="text1"/>
          <w:kern w:val="24"/>
          <w:lang w:eastAsia="en-GB"/>
        </w:rPr>
        <w:t>, which results</w:t>
      </w:r>
      <w:r w:rsidRPr="00AC2415">
        <w:rPr>
          <w:rFonts w:asciiTheme="minorHAnsi" w:eastAsiaTheme="minorEastAsia" w:cstheme="minorBidi"/>
          <w:color w:val="000000" w:themeColor="text1"/>
          <w:kern w:val="24"/>
          <w:lang w:eastAsia="en-GB"/>
        </w:rPr>
        <w:t xml:space="preserve"> in the formation of hybrid sites </w:t>
      </w:r>
      <w:proofErr w:type="spellStart"/>
      <w:r w:rsidR="00B81624" w:rsidRPr="00AC2415">
        <w:rPr>
          <w:rFonts w:asciiTheme="minorHAnsi" w:eastAsiaTheme="minorEastAsia" w:cstheme="minorBidi"/>
          <w:i/>
          <w:color w:val="000000" w:themeColor="text1"/>
          <w:kern w:val="24"/>
          <w:lang w:eastAsia="en-GB"/>
        </w:rPr>
        <w:t>attL</w:t>
      </w:r>
      <w:proofErr w:type="spellEnd"/>
      <w:r w:rsidRPr="00AC2415">
        <w:rPr>
          <w:rFonts w:asciiTheme="minorHAnsi" w:eastAsiaTheme="minorEastAsia" w:cstheme="minorBidi"/>
          <w:color w:val="000000" w:themeColor="text1"/>
          <w:kern w:val="24"/>
          <w:lang w:eastAsia="en-GB"/>
        </w:rPr>
        <w:t xml:space="preserve"> and </w:t>
      </w:r>
      <w:proofErr w:type="spellStart"/>
      <w:r w:rsidR="00B81624" w:rsidRPr="00AC2415">
        <w:rPr>
          <w:rFonts w:asciiTheme="minorHAnsi" w:eastAsiaTheme="minorEastAsia" w:cstheme="minorBidi"/>
          <w:i/>
          <w:color w:val="000000" w:themeColor="text1"/>
          <w:kern w:val="24"/>
          <w:lang w:eastAsia="en-GB"/>
        </w:rPr>
        <w:t>attR</w:t>
      </w:r>
      <w:proofErr w:type="spellEnd"/>
      <w:r w:rsidRPr="00AC2415">
        <w:rPr>
          <w:rFonts w:asciiTheme="minorHAnsi" w:eastAsiaTheme="minorEastAsia" w:cstheme="minorBidi"/>
          <w:color w:val="000000" w:themeColor="text1"/>
          <w:kern w:val="24"/>
          <w:lang w:eastAsia="en-GB"/>
        </w:rPr>
        <w:t xml:space="preserve">. A) </w:t>
      </w:r>
      <w:r w:rsidR="00F00C8D" w:rsidRPr="00AC2415">
        <w:rPr>
          <w:rFonts w:asciiTheme="minorHAnsi" w:eastAsiaTheme="minorEastAsia" w:cstheme="minorBidi"/>
          <w:color w:val="000000" w:themeColor="text1"/>
          <w:kern w:val="24"/>
          <w:lang w:eastAsia="en-GB"/>
        </w:rPr>
        <w:t>I</w:t>
      </w:r>
      <w:r w:rsidRPr="00AC2415">
        <w:rPr>
          <w:rFonts w:asciiTheme="minorHAnsi" w:eastAsiaTheme="minorEastAsia" w:cstheme="minorBidi"/>
          <w:color w:val="000000" w:themeColor="text1"/>
          <w:kern w:val="24"/>
          <w:lang w:eastAsia="en-GB"/>
        </w:rPr>
        <w:t xml:space="preserve">ntegration is achieved when single </w:t>
      </w:r>
      <w:proofErr w:type="spellStart"/>
      <w:r w:rsidR="002D7719" w:rsidRPr="00AC2415">
        <w:rPr>
          <w:rFonts w:asciiTheme="minorHAnsi" w:eastAsiaTheme="minorEastAsia" w:cstheme="minorBidi"/>
          <w:i/>
          <w:color w:val="000000" w:themeColor="text1"/>
          <w:kern w:val="24"/>
          <w:lang w:eastAsia="en-GB"/>
        </w:rPr>
        <w:t>attB</w:t>
      </w:r>
      <w:proofErr w:type="spellEnd"/>
      <w:r w:rsidRPr="00AC2415">
        <w:rPr>
          <w:rFonts w:asciiTheme="minorHAnsi" w:eastAsiaTheme="minorEastAsia" w:cstheme="minorBidi"/>
          <w:color w:val="000000" w:themeColor="text1"/>
          <w:kern w:val="24"/>
          <w:lang w:eastAsia="en-GB"/>
        </w:rPr>
        <w:t xml:space="preserve"> and </w:t>
      </w:r>
      <w:proofErr w:type="spellStart"/>
      <w:r w:rsidR="002D7719" w:rsidRPr="00AC2415">
        <w:rPr>
          <w:rFonts w:asciiTheme="minorHAnsi" w:eastAsiaTheme="minorEastAsia" w:cstheme="minorBidi"/>
          <w:i/>
          <w:color w:val="000000" w:themeColor="text1"/>
          <w:kern w:val="24"/>
          <w:lang w:eastAsia="en-GB"/>
        </w:rPr>
        <w:t>attP</w:t>
      </w:r>
      <w:proofErr w:type="spellEnd"/>
      <w:r w:rsidRPr="00AC2415">
        <w:rPr>
          <w:rFonts w:asciiTheme="minorHAnsi" w:eastAsiaTheme="minorEastAsia" w:cstheme="minorBidi"/>
          <w:color w:val="000000" w:themeColor="text1"/>
          <w:kern w:val="24"/>
          <w:lang w:eastAsia="en-GB"/>
        </w:rPr>
        <w:t xml:space="preserve"> sites recombine and results in the presence of two integrated markers</w:t>
      </w:r>
      <w:r w:rsidR="00F00C8D" w:rsidRPr="00AC2415">
        <w:rPr>
          <w:rFonts w:asciiTheme="minorHAnsi" w:eastAsiaTheme="minorEastAsia" w:cstheme="minorBidi"/>
          <w:color w:val="000000" w:themeColor="text1"/>
          <w:kern w:val="24"/>
          <w:lang w:eastAsia="en-GB"/>
        </w:rPr>
        <w:t xml:space="preserve"> (blue and red)</w:t>
      </w:r>
      <w:r w:rsidRPr="00AC2415">
        <w:rPr>
          <w:rFonts w:asciiTheme="minorHAnsi" w:eastAsiaTheme="minorEastAsia" w:cstheme="minorBidi"/>
          <w:color w:val="000000" w:themeColor="text1"/>
          <w:kern w:val="24"/>
          <w:lang w:eastAsia="en-GB"/>
        </w:rPr>
        <w:t xml:space="preserve">. B) RMCE occurs when two </w:t>
      </w:r>
      <w:proofErr w:type="spellStart"/>
      <w:r w:rsidR="002D7719" w:rsidRPr="00AC2415">
        <w:rPr>
          <w:rFonts w:asciiTheme="minorHAnsi" w:eastAsiaTheme="minorEastAsia" w:cstheme="minorBidi"/>
          <w:i/>
          <w:color w:val="000000" w:themeColor="text1"/>
          <w:kern w:val="24"/>
          <w:lang w:eastAsia="en-GB"/>
        </w:rPr>
        <w:t>attB</w:t>
      </w:r>
      <w:proofErr w:type="spellEnd"/>
      <w:r w:rsidRPr="00AC2415">
        <w:rPr>
          <w:rFonts w:asciiTheme="minorHAnsi" w:eastAsiaTheme="minorEastAsia" w:cstheme="minorBidi"/>
          <w:color w:val="000000" w:themeColor="text1"/>
          <w:kern w:val="24"/>
          <w:lang w:eastAsia="en-GB"/>
        </w:rPr>
        <w:t xml:space="preserve">/P sites recombine simultaneously and results in the replacement of the </w:t>
      </w:r>
      <w:r w:rsidR="00CA4B2B" w:rsidRPr="00AC2415">
        <w:rPr>
          <w:rFonts w:asciiTheme="minorHAnsi" w:eastAsiaTheme="minorEastAsia" w:cstheme="minorBidi"/>
          <w:color w:val="000000" w:themeColor="text1"/>
          <w:kern w:val="24"/>
          <w:lang w:eastAsia="en-GB"/>
        </w:rPr>
        <w:t xml:space="preserve">cassette between the </w:t>
      </w:r>
      <w:proofErr w:type="spellStart"/>
      <w:r w:rsidR="00CA4B2B" w:rsidRPr="00AC2415">
        <w:rPr>
          <w:rFonts w:asciiTheme="minorHAnsi" w:eastAsiaTheme="minorEastAsia" w:cstheme="minorBidi"/>
          <w:i/>
          <w:iCs/>
          <w:color w:val="000000" w:themeColor="text1"/>
          <w:kern w:val="24"/>
          <w:lang w:eastAsia="en-GB"/>
        </w:rPr>
        <w:t>att</w:t>
      </w:r>
      <w:proofErr w:type="spellEnd"/>
      <w:r w:rsidR="00CA4B2B" w:rsidRPr="00AC2415">
        <w:rPr>
          <w:rFonts w:asciiTheme="minorHAnsi" w:eastAsiaTheme="minorEastAsia" w:cstheme="minorBidi"/>
          <w:color w:val="000000" w:themeColor="text1"/>
          <w:kern w:val="24"/>
          <w:lang w:eastAsia="en-GB"/>
        </w:rPr>
        <w:t xml:space="preserve"> sites </w:t>
      </w:r>
      <w:r w:rsidRPr="00AC2415">
        <w:rPr>
          <w:rFonts w:asciiTheme="minorHAnsi" w:eastAsiaTheme="minorEastAsia" w:cstheme="minorBidi"/>
          <w:color w:val="000000" w:themeColor="text1"/>
          <w:kern w:val="24"/>
          <w:lang w:eastAsia="en-GB"/>
        </w:rPr>
        <w:t xml:space="preserve">of the docking line </w:t>
      </w:r>
      <w:r w:rsidR="00F00C8D" w:rsidRPr="00AC2415">
        <w:rPr>
          <w:rFonts w:asciiTheme="minorHAnsi" w:eastAsiaTheme="minorEastAsia" w:cstheme="minorBidi"/>
          <w:color w:val="000000" w:themeColor="text1"/>
          <w:kern w:val="24"/>
          <w:lang w:eastAsia="en-GB"/>
        </w:rPr>
        <w:t>(blue</w:t>
      </w:r>
      <w:r w:rsidR="00CA4B2B" w:rsidRPr="00AC2415">
        <w:rPr>
          <w:rFonts w:asciiTheme="minorHAnsi" w:eastAsiaTheme="minorEastAsia" w:cstheme="minorBidi"/>
          <w:color w:val="000000" w:themeColor="text1"/>
          <w:kern w:val="24"/>
          <w:lang w:eastAsia="en-GB"/>
        </w:rPr>
        <w:t xml:space="preserve"> marker</w:t>
      </w:r>
      <w:r w:rsidR="00F00C8D" w:rsidRPr="00AC2415">
        <w:rPr>
          <w:rFonts w:asciiTheme="minorHAnsi" w:eastAsiaTheme="minorEastAsia" w:cstheme="minorBidi"/>
          <w:color w:val="000000" w:themeColor="text1"/>
          <w:kern w:val="24"/>
          <w:lang w:eastAsia="en-GB"/>
        </w:rPr>
        <w:t xml:space="preserve">) </w:t>
      </w:r>
      <w:r w:rsidRPr="00AC2415">
        <w:rPr>
          <w:rFonts w:asciiTheme="minorHAnsi" w:eastAsiaTheme="minorEastAsia" w:cstheme="minorBidi"/>
          <w:color w:val="000000" w:themeColor="text1"/>
          <w:kern w:val="24"/>
          <w:lang w:eastAsia="en-GB"/>
        </w:rPr>
        <w:t>with that carried by the donor plasmid</w:t>
      </w:r>
      <w:r w:rsidR="00F00C8D" w:rsidRPr="00AC2415">
        <w:rPr>
          <w:rFonts w:asciiTheme="minorHAnsi" w:eastAsiaTheme="minorEastAsia" w:cstheme="minorBidi"/>
          <w:color w:val="000000" w:themeColor="text1"/>
          <w:kern w:val="24"/>
          <w:lang w:eastAsia="en-GB"/>
        </w:rPr>
        <w:t xml:space="preserve"> (red</w:t>
      </w:r>
      <w:r w:rsidR="00CA4B2B" w:rsidRPr="00AC2415">
        <w:rPr>
          <w:rFonts w:asciiTheme="minorHAnsi" w:eastAsiaTheme="minorEastAsia" w:cstheme="minorBidi"/>
          <w:color w:val="000000" w:themeColor="text1"/>
          <w:kern w:val="24"/>
          <w:lang w:eastAsia="en-GB"/>
        </w:rPr>
        <w:t xml:space="preserve"> marker</w:t>
      </w:r>
      <w:r w:rsidR="00F00C8D" w:rsidRPr="00AC2415">
        <w:rPr>
          <w:rFonts w:asciiTheme="minorHAnsi" w:eastAsiaTheme="minorEastAsia" w:cstheme="minorBidi"/>
          <w:color w:val="000000" w:themeColor="text1"/>
          <w:kern w:val="24"/>
          <w:lang w:eastAsia="en-GB"/>
        </w:rPr>
        <w:t>)</w:t>
      </w:r>
      <w:r w:rsidRPr="00AC2415">
        <w:rPr>
          <w:rFonts w:asciiTheme="minorHAnsi" w:eastAsiaTheme="minorEastAsia" w:cstheme="minorBidi"/>
          <w:color w:val="000000" w:themeColor="text1"/>
          <w:kern w:val="24"/>
          <w:lang w:eastAsia="en-GB"/>
        </w:rPr>
        <w:t>.</w:t>
      </w:r>
      <w:r w:rsidR="00AC2478">
        <w:rPr>
          <w:rFonts w:asciiTheme="minorHAnsi" w:eastAsiaTheme="minorEastAsia" w:cstheme="minorBidi"/>
          <w:color w:val="000000" w:themeColor="text1"/>
          <w:kern w:val="24"/>
          <w:lang w:eastAsia="en-GB"/>
        </w:rPr>
        <w:t xml:space="preserve"> C) </w:t>
      </w:r>
      <w:r w:rsidR="00120095">
        <w:rPr>
          <w:rFonts w:asciiTheme="minorHAnsi" w:eastAsiaTheme="minorEastAsia" w:cstheme="minorBidi"/>
          <w:color w:val="000000" w:themeColor="text1"/>
          <w:kern w:val="24"/>
          <w:lang w:eastAsia="en-GB"/>
        </w:rPr>
        <w:t>Partial n</w:t>
      </w:r>
      <w:r w:rsidR="00AC2478">
        <w:rPr>
          <w:rFonts w:asciiTheme="minorHAnsi" w:eastAsiaTheme="minorEastAsia" w:cstheme="minorBidi"/>
          <w:color w:val="000000" w:themeColor="text1"/>
          <w:kern w:val="24"/>
          <w:lang w:eastAsia="en-GB"/>
        </w:rPr>
        <w:t xml:space="preserve">ucleotide sequences of </w:t>
      </w:r>
      <w:proofErr w:type="spellStart"/>
      <w:r w:rsidR="00AC2478" w:rsidRPr="00C32F1D">
        <w:rPr>
          <w:rFonts w:asciiTheme="minorHAnsi" w:eastAsiaTheme="minorEastAsia" w:cstheme="minorBidi"/>
          <w:i/>
          <w:iCs/>
          <w:color w:val="000000" w:themeColor="text1"/>
          <w:kern w:val="24"/>
          <w:lang w:eastAsia="en-GB"/>
        </w:rPr>
        <w:t>attP</w:t>
      </w:r>
      <w:proofErr w:type="spellEnd"/>
      <w:r w:rsidR="00475AD2">
        <w:rPr>
          <w:rFonts w:asciiTheme="minorHAnsi" w:eastAsiaTheme="minorEastAsia" w:cstheme="minorBidi"/>
          <w:color w:val="000000" w:themeColor="text1"/>
          <w:kern w:val="24"/>
          <w:lang w:eastAsia="en-GB"/>
        </w:rPr>
        <w:t xml:space="preserve"> (purple) and </w:t>
      </w:r>
      <w:proofErr w:type="spellStart"/>
      <w:r w:rsidR="00475AD2" w:rsidRPr="00C32F1D">
        <w:rPr>
          <w:rFonts w:asciiTheme="minorHAnsi" w:eastAsiaTheme="minorEastAsia" w:cstheme="minorBidi"/>
          <w:i/>
          <w:iCs/>
          <w:color w:val="000000" w:themeColor="text1"/>
          <w:kern w:val="24"/>
          <w:lang w:eastAsia="en-GB"/>
        </w:rPr>
        <w:t>att</w:t>
      </w:r>
      <w:r w:rsidR="00AC2478" w:rsidRPr="00C32F1D">
        <w:rPr>
          <w:rFonts w:asciiTheme="minorHAnsi" w:eastAsiaTheme="minorEastAsia" w:cstheme="minorBidi"/>
          <w:i/>
          <w:iCs/>
          <w:color w:val="000000" w:themeColor="text1"/>
          <w:kern w:val="24"/>
          <w:lang w:eastAsia="en-GB"/>
        </w:rPr>
        <w:t>B</w:t>
      </w:r>
      <w:proofErr w:type="spellEnd"/>
      <w:r w:rsidR="00475AD2" w:rsidRPr="00C32F1D">
        <w:rPr>
          <w:rFonts w:asciiTheme="minorHAnsi" w:eastAsiaTheme="minorEastAsia" w:cstheme="minorBidi"/>
          <w:i/>
          <w:iCs/>
          <w:color w:val="000000" w:themeColor="text1"/>
          <w:kern w:val="24"/>
          <w:lang w:eastAsia="en-GB"/>
        </w:rPr>
        <w:t xml:space="preserve"> </w:t>
      </w:r>
      <w:r w:rsidR="00475AD2">
        <w:rPr>
          <w:rFonts w:asciiTheme="minorHAnsi" w:eastAsiaTheme="minorEastAsia" w:cstheme="minorBidi"/>
          <w:color w:val="000000" w:themeColor="text1"/>
          <w:kern w:val="24"/>
          <w:lang w:eastAsia="en-GB"/>
        </w:rPr>
        <w:t>(blue)</w:t>
      </w:r>
      <w:r w:rsidR="00AC2478">
        <w:rPr>
          <w:rFonts w:asciiTheme="minorHAnsi" w:eastAsiaTheme="minorEastAsia" w:cstheme="minorBidi"/>
          <w:color w:val="000000" w:themeColor="text1"/>
          <w:kern w:val="24"/>
          <w:lang w:eastAsia="en-GB"/>
        </w:rPr>
        <w:t xml:space="preserve"> and the </w:t>
      </w:r>
      <w:r w:rsidR="00475AD2">
        <w:rPr>
          <w:rFonts w:asciiTheme="minorHAnsi" w:eastAsiaTheme="minorEastAsia" w:cstheme="minorBidi"/>
          <w:color w:val="000000" w:themeColor="text1"/>
          <w:kern w:val="24"/>
          <w:lang w:eastAsia="en-GB"/>
        </w:rPr>
        <w:t xml:space="preserve">hybrid sites </w:t>
      </w:r>
      <w:proofErr w:type="spellStart"/>
      <w:r w:rsidR="00AC2478" w:rsidRPr="00C32F1D">
        <w:rPr>
          <w:rFonts w:asciiTheme="minorHAnsi" w:eastAsiaTheme="minorEastAsia" w:cstheme="minorBidi"/>
          <w:i/>
          <w:iCs/>
          <w:color w:val="000000" w:themeColor="text1"/>
          <w:kern w:val="24"/>
          <w:lang w:eastAsia="en-GB"/>
        </w:rPr>
        <w:t>attL</w:t>
      </w:r>
      <w:proofErr w:type="spellEnd"/>
      <w:r w:rsidR="00AC2478" w:rsidRPr="00C32F1D">
        <w:rPr>
          <w:rFonts w:asciiTheme="minorHAnsi" w:eastAsiaTheme="minorEastAsia" w:cstheme="minorBidi"/>
          <w:i/>
          <w:iCs/>
          <w:color w:val="000000" w:themeColor="text1"/>
          <w:kern w:val="24"/>
          <w:lang w:eastAsia="en-GB"/>
        </w:rPr>
        <w:t>/R</w:t>
      </w:r>
      <w:r w:rsidR="00AC2478">
        <w:rPr>
          <w:rFonts w:asciiTheme="minorHAnsi" w:eastAsiaTheme="minorEastAsia" w:cstheme="minorBidi"/>
          <w:color w:val="000000" w:themeColor="text1"/>
          <w:kern w:val="24"/>
          <w:lang w:eastAsia="en-GB"/>
        </w:rPr>
        <w:t>.</w:t>
      </w:r>
      <w:r w:rsidR="00475AD2">
        <w:rPr>
          <w:rFonts w:asciiTheme="minorHAnsi" w:eastAsiaTheme="minorEastAsia" w:cstheme="minorBidi"/>
          <w:color w:val="000000" w:themeColor="text1"/>
          <w:kern w:val="24"/>
          <w:lang w:eastAsia="en-GB"/>
        </w:rPr>
        <w:t xml:space="preserve"> </w:t>
      </w:r>
      <w:r w:rsidR="00187AB9">
        <w:rPr>
          <w:rFonts w:asciiTheme="minorHAnsi" w:eastAsiaTheme="minorEastAsia" w:cstheme="minorBidi"/>
          <w:color w:val="000000" w:themeColor="text1"/>
          <w:kern w:val="24"/>
          <w:lang w:eastAsia="en-GB"/>
        </w:rPr>
        <w:t xml:space="preserve">Recombination occurs between the </w:t>
      </w:r>
      <w:r w:rsidR="00475AD2">
        <w:rPr>
          <w:rFonts w:asciiTheme="minorHAnsi" w:eastAsiaTheme="minorEastAsia" w:cstheme="minorBidi"/>
          <w:color w:val="000000" w:themeColor="text1"/>
          <w:kern w:val="24"/>
          <w:lang w:eastAsia="en-GB"/>
        </w:rPr>
        <w:t>‘TT’ core sequences highlighted in bold</w:t>
      </w:r>
      <w:r w:rsidR="00B126EE">
        <w:rPr>
          <w:rFonts w:asciiTheme="minorHAnsi" w:eastAsiaTheme="minorEastAsia" w:cstheme="minorBidi"/>
          <w:color w:val="000000" w:themeColor="text1"/>
          <w:kern w:val="24"/>
          <w:lang w:eastAsia="en-GB"/>
        </w:rPr>
        <w:t xml:space="preserve"> black</w:t>
      </w:r>
      <w:r w:rsidR="00475AD2">
        <w:rPr>
          <w:rFonts w:asciiTheme="minorHAnsi" w:eastAsiaTheme="minorEastAsia" w:cstheme="minorBidi"/>
          <w:color w:val="000000" w:themeColor="text1"/>
          <w:kern w:val="24"/>
          <w:lang w:eastAsia="en-GB"/>
        </w:rPr>
        <w:t xml:space="preserve">. </w:t>
      </w:r>
      <w:r w:rsidR="00AC2478">
        <w:rPr>
          <w:rFonts w:asciiTheme="minorHAnsi" w:eastAsiaTheme="minorEastAsia" w:cstheme="minorBidi"/>
          <w:color w:val="000000" w:themeColor="text1"/>
          <w:kern w:val="24"/>
          <w:lang w:eastAsia="en-GB"/>
        </w:rPr>
        <w:t xml:space="preserve"> </w:t>
      </w:r>
      <w:r w:rsidRPr="00AC2415">
        <w:rPr>
          <w:rFonts w:asciiTheme="minorHAnsi" w:eastAsiaTheme="minorEastAsia" w:cstheme="minorBidi"/>
          <w:color w:val="000000" w:themeColor="text1"/>
          <w:kern w:val="24"/>
          <w:lang w:eastAsia="en-GB"/>
        </w:rPr>
        <w:t xml:space="preserve"> </w:t>
      </w:r>
    </w:p>
    <w:p w14:paraId="578B7247" w14:textId="51D7B4F4" w:rsidR="00BD325B" w:rsidRPr="00AC2415" w:rsidRDefault="00BD325B" w:rsidP="00101720">
      <w:pPr>
        <w:rPr>
          <w:rFonts w:asciiTheme="minorHAnsi" w:hAnsiTheme="minorHAnsi" w:cstheme="minorHAnsi"/>
          <w:color w:val="auto"/>
        </w:rPr>
      </w:pPr>
    </w:p>
    <w:p w14:paraId="7FF1266A" w14:textId="3A14669C" w:rsidR="00542D95" w:rsidRPr="00101720" w:rsidRDefault="00542D95" w:rsidP="00101720">
      <w:pPr>
        <w:rPr>
          <w:b/>
          <w:bCs/>
          <w:lang w:eastAsia="en-GB"/>
        </w:rPr>
      </w:pPr>
      <w:r w:rsidRPr="00101720">
        <w:rPr>
          <w:b/>
          <w:bCs/>
          <w:lang w:val="en-GB" w:eastAsia="en-GB"/>
        </w:rPr>
        <w:t xml:space="preserve">Figure </w:t>
      </w:r>
      <w:r w:rsidR="00CB3655" w:rsidRPr="00101720">
        <w:rPr>
          <w:b/>
          <w:bCs/>
          <w:lang w:val="en-GB" w:eastAsia="en-GB"/>
        </w:rPr>
        <w:t>2</w:t>
      </w:r>
      <w:r w:rsidRPr="00101720">
        <w:rPr>
          <w:b/>
          <w:bCs/>
          <w:lang w:val="en-GB" w:eastAsia="en-GB"/>
        </w:rPr>
        <w:t xml:space="preserve">. Workflow diagram for </w:t>
      </w:r>
      <w:r w:rsidR="009D424C" w:rsidRPr="00101720">
        <w:rPr>
          <w:b/>
          <w:bCs/>
          <w:lang w:val="en-GB" w:eastAsia="en-GB"/>
        </w:rPr>
        <w:t>site-directed</w:t>
      </w:r>
      <w:r w:rsidRPr="00101720">
        <w:rPr>
          <w:b/>
          <w:bCs/>
          <w:lang w:val="en-GB" w:eastAsia="en-GB"/>
        </w:rPr>
        <w:t xml:space="preserve"> </w:t>
      </w:r>
      <w:r w:rsidR="00787FF9" w:rsidRPr="00101720">
        <w:rPr>
          <w:b/>
          <w:bCs/>
          <w:i/>
          <w:lang w:val="en-GB" w:eastAsia="en-GB"/>
        </w:rPr>
        <w:t>φC31</w:t>
      </w:r>
      <w:r w:rsidRPr="00101720">
        <w:rPr>
          <w:b/>
          <w:bCs/>
          <w:lang w:val="en-GB" w:eastAsia="en-GB"/>
        </w:rPr>
        <w:t xml:space="preserve"> genome modification in </w:t>
      </w:r>
      <w:r w:rsidR="00600556" w:rsidRPr="00101720">
        <w:rPr>
          <w:b/>
          <w:bCs/>
          <w:i/>
          <w:lang w:val="en-GB" w:eastAsia="en-GB"/>
        </w:rPr>
        <w:t>Anopheles</w:t>
      </w:r>
      <w:r w:rsidRPr="00101720">
        <w:rPr>
          <w:b/>
          <w:bCs/>
          <w:i/>
          <w:lang w:eastAsia="en-GB"/>
        </w:rPr>
        <w:t xml:space="preserve"> </w:t>
      </w:r>
      <w:r w:rsidRPr="00101720">
        <w:rPr>
          <w:b/>
          <w:bCs/>
          <w:lang w:eastAsia="en-GB"/>
        </w:rPr>
        <w:t>mosquitoes.</w:t>
      </w:r>
    </w:p>
    <w:p w14:paraId="66DD892B" w14:textId="77777777" w:rsidR="00CB3655" w:rsidRPr="00AC2415" w:rsidRDefault="00CB3655" w:rsidP="00101720">
      <w:pPr>
        <w:rPr>
          <w:lang w:eastAsia="en-GB"/>
        </w:rPr>
      </w:pPr>
    </w:p>
    <w:p w14:paraId="76B9F243" w14:textId="501E55DA" w:rsidR="00CB3655" w:rsidRPr="00AC2415" w:rsidRDefault="00CB3655" w:rsidP="00101720">
      <w:pPr>
        <w:rPr>
          <w:rFonts w:eastAsiaTheme="minorEastAsia"/>
          <w:lang w:val="en-GB" w:eastAsia="en-GB"/>
        </w:rPr>
      </w:pPr>
      <w:r w:rsidRPr="00101720">
        <w:rPr>
          <w:rFonts w:eastAsiaTheme="minorEastAsia"/>
          <w:b/>
          <w:bCs/>
          <w:lang w:val="en-GB" w:eastAsia="en-GB"/>
        </w:rPr>
        <w:t>Figure 3. Molecular bas</w:t>
      </w:r>
      <w:r w:rsidR="00172652" w:rsidRPr="00101720">
        <w:rPr>
          <w:rFonts w:eastAsiaTheme="minorEastAsia"/>
          <w:b/>
          <w:bCs/>
          <w:lang w:val="en-GB" w:eastAsia="en-GB"/>
        </w:rPr>
        <w:t>i</w:t>
      </w:r>
      <w:r w:rsidRPr="00101720">
        <w:rPr>
          <w:rFonts w:eastAsiaTheme="minorEastAsia"/>
          <w:b/>
          <w:bCs/>
          <w:lang w:val="en-GB" w:eastAsia="en-GB"/>
        </w:rPr>
        <w:t xml:space="preserve">s of </w:t>
      </w:r>
      <w:r w:rsidR="00787FF9" w:rsidRPr="00101720">
        <w:rPr>
          <w:rFonts w:eastAsiaTheme="minorEastAsia"/>
          <w:b/>
          <w:bCs/>
          <w:i/>
          <w:lang w:val="en-GB" w:eastAsia="en-GB"/>
        </w:rPr>
        <w:t>φC31</w:t>
      </w:r>
      <w:r w:rsidRPr="00101720">
        <w:rPr>
          <w:rFonts w:eastAsiaTheme="minorEastAsia"/>
          <w:b/>
          <w:bCs/>
          <w:lang w:val="en-GB" w:eastAsia="en-GB"/>
        </w:rPr>
        <w:t>-mediate</w:t>
      </w:r>
      <w:r w:rsidR="00172652" w:rsidRPr="00101720">
        <w:rPr>
          <w:rFonts w:eastAsiaTheme="minorEastAsia"/>
          <w:b/>
          <w:bCs/>
          <w:lang w:val="en-GB" w:eastAsia="en-GB"/>
        </w:rPr>
        <w:t>d</w:t>
      </w:r>
      <w:r w:rsidRPr="00101720">
        <w:rPr>
          <w:rFonts w:eastAsiaTheme="minorEastAsia"/>
          <w:b/>
          <w:bCs/>
          <w:lang w:val="en-GB" w:eastAsia="en-GB"/>
        </w:rPr>
        <w:t xml:space="preserve"> </w:t>
      </w:r>
      <w:r w:rsidR="00657D77">
        <w:rPr>
          <w:rFonts w:eastAsiaTheme="minorEastAsia"/>
          <w:b/>
          <w:bCs/>
          <w:lang w:val="en-GB" w:eastAsia="en-GB"/>
        </w:rPr>
        <w:t xml:space="preserve">single </w:t>
      </w:r>
      <w:r w:rsidRPr="00101720">
        <w:rPr>
          <w:rFonts w:eastAsiaTheme="minorEastAsia"/>
          <w:b/>
          <w:bCs/>
          <w:lang w:val="en-GB" w:eastAsia="en-GB"/>
        </w:rPr>
        <w:t xml:space="preserve">integration (A) and RMCE (B). </w:t>
      </w:r>
      <w:r w:rsidR="00510026" w:rsidRPr="00AC2415">
        <w:rPr>
          <w:rFonts w:eastAsiaTheme="minorEastAsia"/>
          <w:lang w:val="en-GB" w:eastAsia="en-GB"/>
        </w:rPr>
        <w:t xml:space="preserve"> </w:t>
      </w:r>
      <w:r w:rsidRPr="00AC2415">
        <w:rPr>
          <w:rFonts w:asciiTheme="minorHAnsi" w:eastAsiaTheme="minorEastAsia" w:cstheme="minorBidi"/>
          <w:color w:val="000000" w:themeColor="text1"/>
          <w:kern w:val="24"/>
          <w:lang w:val="en-GB" w:eastAsia="en-GB"/>
        </w:rPr>
        <w:t xml:space="preserve">A) Schematic maps of the genomic insertion in an </w:t>
      </w:r>
      <w:proofErr w:type="spellStart"/>
      <w:r w:rsidR="00600556" w:rsidRPr="00AC2415">
        <w:rPr>
          <w:rFonts w:asciiTheme="minorHAnsi" w:eastAsiaTheme="minorEastAsia" w:cstheme="minorBidi"/>
          <w:i/>
          <w:color w:val="000000" w:themeColor="text1"/>
          <w:kern w:val="24"/>
          <w:lang w:val="en-GB" w:eastAsia="en-GB"/>
        </w:rPr>
        <w:t>An</w:t>
      </w:r>
      <w:proofErr w:type="spellEnd"/>
      <w:r w:rsidR="00600556" w:rsidRPr="00AC2415">
        <w:rPr>
          <w:rFonts w:asciiTheme="minorHAnsi" w:eastAsiaTheme="minorEastAsia" w:cstheme="minorBidi"/>
          <w:i/>
          <w:color w:val="000000" w:themeColor="text1"/>
          <w:kern w:val="24"/>
          <w:lang w:val="en-GB" w:eastAsia="en-GB"/>
        </w:rPr>
        <w:t xml:space="preserve">. </w:t>
      </w:r>
      <w:proofErr w:type="spellStart"/>
      <w:r w:rsidR="00600556" w:rsidRPr="00AC2415">
        <w:rPr>
          <w:rFonts w:asciiTheme="minorHAnsi" w:eastAsiaTheme="minorEastAsia" w:cstheme="minorBidi"/>
          <w:i/>
          <w:color w:val="000000" w:themeColor="text1"/>
          <w:kern w:val="24"/>
          <w:lang w:val="en-GB" w:eastAsia="en-GB"/>
        </w:rPr>
        <w:t>stephensi</w:t>
      </w:r>
      <w:proofErr w:type="spellEnd"/>
      <w:r w:rsidRPr="00AC2415">
        <w:rPr>
          <w:rFonts w:asciiTheme="minorHAnsi" w:eastAsiaTheme="minorEastAsia" w:cstheme="minorBidi"/>
          <w:color w:val="000000" w:themeColor="text1"/>
          <w:kern w:val="24"/>
          <w:lang w:val="en-GB" w:eastAsia="en-GB"/>
        </w:rPr>
        <w:t xml:space="preserve"> docking line </w:t>
      </w:r>
      <w:r w:rsidR="004001F5">
        <w:rPr>
          <w:rFonts w:asciiTheme="minorHAnsi" w:eastAsiaTheme="minorEastAsia" w:cstheme="minorBidi"/>
          <w:color w:val="000000" w:themeColor="text1"/>
          <w:kern w:val="24"/>
          <w:lang w:val="en-GB" w:eastAsia="en-GB"/>
        </w:rPr>
        <w:t xml:space="preserve">(80.9, Table 1) </w:t>
      </w:r>
      <w:r w:rsidRPr="00AC2415">
        <w:rPr>
          <w:rFonts w:asciiTheme="minorHAnsi" w:eastAsiaTheme="minorEastAsia" w:cstheme="minorBidi"/>
          <w:color w:val="000000" w:themeColor="text1"/>
          <w:kern w:val="24"/>
          <w:lang w:val="en-GB" w:eastAsia="en-GB"/>
        </w:rPr>
        <w:t xml:space="preserve">carrying a single </w:t>
      </w:r>
      <w:proofErr w:type="spellStart"/>
      <w:r w:rsidR="002D7719" w:rsidRPr="00AC2415">
        <w:rPr>
          <w:rFonts w:asciiTheme="minorHAnsi" w:eastAsiaTheme="minorEastAsia" w:cstheme="minorBidi"/>
          <w:i/>
          <w:color w:val="000000" w:themeColor="text1"/>
          <w:kern w:val="24"/>
          <w:lang w:val="en-GB" w:eastAsia="en-GB"/>
        </w:rPr>
        <w:t>attP</w:t>
      </w:r>
      <w:proofErr w:type="spellEnd"/>
      <w:r w:rsidRPr="00AC2415">
        <w:rPr>
          <w:rFonts w:asciiTheme="minorHAnsi" w:eastAsiaTheme="minorEastAsia" w:cstheme="minorBidi"/>
          <w:color w:val="000000" w:themeColor="text1"/>
          <w:kern w:val="24"/>
          <w:lang w:val="en-GB" w:eastAsia="en-GB"/>
        </w:rPr>
        <w:t xml:space="preserve"> site </w:t>
      </w:r>
      <w:r w:rsidR="00172652" w:rsidRPr="00AC2415">
        <w:rPr>
          <w:rFonts w:asciiTheme="minorHAnsi" w:eastAsiaTheme="minorEastAsia" w:cstheme="minorBidi"/>
          <w:color w:val="000000" w:themeColor="text1"/>
          <w:kern w:val="24"/>
          <w:lang w:val="en-GB" w:eastAsia="en-GB"/>
        </w:rPr>
        <w:t xml:space="preserve">and marked with CFP </w:t>
      </w:r>
      <w:r w:rsidRPr="00AC2415">
        <w:rPr>
          <w:rFonts w:asciiTheme="minorHAnsi" w:eastAsiaTheme="minorEastAsia" w:cstheme="minorBidi"/>
          <w:color w:val="000000" w:themeColor="text1"/>
          <w:kern w:val="24"/>
          <w:lang w:val="en-GB" w:eastAsia="en-GB"/>
        </w:rPr>
        <w:t xml:space="preserve">(top), a </w:t>
      </w:r>
      <w:r w:rsidR="00391B05" w:rsidRPr="00AC2415">
        <w:rPr>
          <w:rFonts w:asciiTheme="minorHAnsi" w:eastAsiaTheme="minorEastAsia" w:cstheme="minorBidi"/>
          <w:color w:val="000000" w:themeColor="text1"/>
          <w:kern w:val="24"/>
          <w:lang w:val="en-GB" w:eastAsia="en-GB"/>
        </w:rPr>
        <w:t>single-</w:t>
      </w:r>
      <w:proofErr w:type="spellStart"/>
      <w:r w:rsidR="002D7719" w:rsidRPr="00AC2415">
        <w:rPr>
          <w:rFonts w:asciiTheme="minorHAnsi" w:eastAsiaTheme="minorEastAsia" w:cstheme="minorBidi"/>
          <w:i/>
          <w:color w:val="000000" w:themeColor="text1"/>
          <w:kern w:val="24"/>
          <w:lang w:val="en-GB" w:eastAsia="en-GB"/>
        </w:rPr>
        <w:t>attB</w:t>
      </w:r>
      <w:proofErr w:type="spellEnd"/>
      <w:r w:rsidRPr="00AC2415">
        <w:rPr>
          <w:rFonts w:asciiTheme="minorHAnsi" w:eastAsiaTheme="minorEastAsia" w:cstheme="minorBidi"/>
          <w:color w:val="000000" w:themeColor="text1"/>
          <w:kern w:val="24"/>
          <w:lang w:val="en-GB" w:eastAsia="en-GB"/>
        </w:rPr>
        <w:t xml:space="preserve"> design donor plasmid </w:t>
      </w:r>
      <w:r w:rsidR="00172652" w:rsidRPr="00AC2415">
        <w:rPr>
          <w:rFonts w:asciiTheme="minorHAnsi" w:eastAsiaTheme="minorEastAsia" w:cstheme="minorBidi"/>
          <w:color w:val="000000" w:themeColor="text1"/>
          <w:kern w:val="24"/>
          <w:lang w:val="en-GB" w:eastAsia="en-GB"/>
        </w:rPr>
        <w:t xml:space="preserve">marked with </w:t>
      </w:r>
      <w:proofErr w:type="spellStart"/>
      <w:r w:rsidR="00636578">
        <w:rPr>
          <w:rFonts w:asciiTheme="minorHAnsi" w:eastAsiaTheme="minorEastAsia" w:cstheme="minorBidi"/>
          <w:color w:val="000000" w:themeColor="text1"/>
          <w:kern w:val="24"/>
          <w:lang w:val="en-GB" w:eastAsia="en-GB"/>
        </w:rPr>
        <w:t>D</w:t>
      </w:r>
      <w:r w:rsidR="0023043D">
        <w:rPr>
          <w:rFonts w:asciiTheme="minorHAnsi" w:eastAsiaTheme="minorEastAsia" w:cstheme="minorBidi"/>
          <w:color w:val="000000" w:themeColor="text1"/>
          <w:kern w:val="24"/>
          <w:lang w:val="en-GB" w:eastAsia="en-GB"/>
        </w:rPr>
        <w:t>sRed</w:t>
      </w:r>
      <w:proofErr w:type="spellEnd"/>
      <w:r w:rsidR="00172652" w:rsidRPr="00AC2415">
        <w:rPr>
          <w:rFonts w:asciiTheme="minorHAnsi" w:eastAsiaTheme="minorEastAsia" w:cstheme="minorBidi"/>
          <w:color w:val="000000" w:themeColor="text1"/>
          <w:kern w:val="24"/>
          <w:lang w:val="en-GB" w:eastAsia="en-GB"/>
        </w:rPr>
        <w:t xml:space="preserve"> </w:t>
      </w:r>
      <w:r w:rsidRPr="00AC2415">
        <w:rPr>
          <w:rFonts w:asciiTheme="minorHAnsi" w:eastAsiaTheme="minorEastAsia" w:cstheme="minorBidi"/>
          <w:color w:val="000000" w:themeColor="text1"/>
          <w:kern w:val="24"/>
          <w:lang w:val="en-GB" w:eastAsia="en-GB"/>
        </w:rPr>
        <w:t xml:space="preserve">(middle), and the expected insertion site resulting after successful integration (bottom). B) Schematic maps of the genomic insertion in an </w:t>
      </w:r>
      <w:proofErr w:type="spellStart"/>
      <w:r w:rsidR="00600556" w:rsidRPr="00AC2415">
        <w:rPr>
          <w:rFonts w:asciiTheme="minorHAnsi" w:eastAsiaTheme="minorEastAsia" w:cstheme="minorBidi"/>
          <w:i/>
          <w:color w:val="000000" w:themeColor="text1"/>
          <w:kern w:val="24"/>
          <w:lang w:val="en-GB" w:eastAsia="en-GB"/>
        </w:rPr>
        <w:t>An</w:t>
      </w:r>
      <w:proofErr w:type="spellEnd"/>
      <w:r w:rsidR="00600556" w:rsidRPr="00AC2415">
        <w:rPr>
          <w:rFonts w:asciiTheme="minorHAnsi" w:eastAsiaTheme="minorEastAsia" w:cstheme="minorBidi"/>
          <w:i/>
          <w:color w:val="000000" w:themeColor="text1"/>
          <w:kern w:val="24"/>
          <w:lang w:val="en-GB" w:eastAsia="en-GB"/>
        </w:rPr>
        <w:t>. gambiae</w:t>
      </w:r>
      <w:r w:rsidRPr="00AC2415">
        <w:rPr>
          <w:rFonts w:asciiTheme="minorHAnsi" w:eastAsiaTheme="minorEastAsia" w:cstheme="minorBidi"/>
          <w:color w:val="000000" w:themeColor="text1"/>
          <w:kern w:val="24"/>
          <w:lang w:val="en-GB" w:eastAsia="en-GB"/>
        </w:rPr>
        <w:t xml:space="preserve"> docking line </w:t>
      </w:r>
      <w:r w:rsidR="004001F5">
        <w:rPr>
          <w:rFonts w:asciiTheme="minorHAnsi" w:eastAsiaTheme="minorEastAsia" w:cstheme="minorBidi"/>
          <w:color w:val="000000" w:themeColor="text1"/>
          <w:kern w:val="24"/>
          <w:lang w:val="en-GB" w:eastAsia="en-GB"/>
        </w:rPr>
        <w:t>(A1</w:t>
      </w:r>
      <w:r w:rsidR="00636013">
        <w:rPr>
          <w:rFonts w:asciiTheme="minorHAnsi" w:eastAsiaTheme="minorEastAsia" w:cstheme="minorBidi"/>
          <w:color w:val="000000" w:themeColor="text1"/>
          <w:kern w:val="24"/>
          <w:lang w:val="en-GB" w:eastAsia="en-GB"/>
        </w:rPr>
        <w:t>1</w:t>
      </w:r>
      <w:r w:rsidR="004001F5">
        <w:rPr>
          <w:rFonts w:asciiTheme="minorHAnsi" w:eastAsiaTheme="minorEastAsia" w:cstheme="minorBidi"/>
          <w:color w:val="000000" w:themeColor="text1"/>
          <w:kern w:val="24"/>
          <w:lang w:val="en-GB" w:eastAsia="en-GB"/>
        </w:rPr>
        <w:t>, Table 1)</w:t>
      </w:r>
      <w:r w:rsidR="00B739CB">
        <w:rPr>
          <w:rFonts w:asciiTheme="minorHAnsi" w:eastAsiaTheme="minorEastAsia" w:cstheme="minorBidi"/>
          <w:color w:val="000000" w:themeColor="text1"/>
          <w:kern w:val="24"/>
          <w:lang w:val="en-GB" w:eastAsia="en-GB"/>
        </w:rPr>
        <w:t xml:space="preserve"> </w:t>
      </w:r>
      <w:r w:rsidRPr="00AC2415">
        <w:rPr>
          <w:rFonts w:asciiTheme="minorHAnsi" w:eastAsiaTheme="minorEastAsia" w:cstheme="minorBidi"/>
          <w:color w:val="000000" w:themeColor="text1"/>
          <w:kern w:val="24"/>
          <w:lang w:val="en-GB" w:eastAsia="en-GB"/>
        </w:rPr>
        <w:t xml:space="preserve">carrying two inverted </w:t>
      </w:r>
      <w:proofErr w:type="spellStart"/>
      <w:r w:rsidR="002D7719" w:rsidRPr="00AC2415">
        <w:rPr>
          <w:rFonts w:asciiTheme="minorHAnsi" w:eastAsiaTheme="minorEastAsia" w:cstheme="minorBidi"/>
          <w:i/>
          <w:color w:val="000000" w:themeColor="text1"/>
          <w:kern w:val="24"/>
          <w:lang w:val="en-GB" w:eastAsia="en-GB"/>
        </w:rPr>
        <w:t>attP</w:t>
      </w:r>
      <w:proofErr w:type="spellEnd"/>
      <w:r w:rsidRPr="00AC2415">
        <w:rPr>
          <w:rFonts w:asciiTheme="minorHAnsi" w:eastAsiaTheme="minorEastAsia" w:cstheme="minorBidi"/>
          <w:color w:val="000000" w:themeColor="text1"/>
          <w:kern w:val="24"/>
          <w:lang w:val="en-GB" w:eastAsia="en-GB"/>
        </w:rPr>
        <w:t xml:space="preserve"> sites </w:t>
      </w:r>
      <w:r w:rsidR="0072307A" w:rsidRPr="00AC2415">
        <w:rPr>
          <w:rFonts w:asciiTheme="minorHAnsi" w:eastAsiaTheme="minorEastAsia" w:cstheme="minorBidi"/>
          <w:color w:val="000000" w:themeColor="text1"/>
          <w:kern w:val="24"/>
          <w:lang w:val="en-GB" w:eastAsia="en-GB"/>
        </w:rPr>
        <w:t xml:space="preserve">and marked with CFP </w:t>
      </w:r>
      <w:r w:rsidRPr="00AC2415">
        <w:rPr>
          <w:rFonts w:asciiTheme="minorHAnsi" w:eastAsiaTheme="minorEastAsia" w:cstheme="minorBidi"/>
          <w:color w:val="000000" w:themeColor="text1"/>
          <w:kern w:val="24"/>
          <w:lang w:val="en-GB" w:eastAsia="en-GB"/>
        </w:rPr>
        <w:t xml:space="preserve">(top), a </w:t>
      </w:r>
      <w:r w:rsidR="00391B05" w:rsidRPr="00AC2415">
        <w:rPr>
          <w:rFonts w:asciiTheme="minorHAnsi" w:eastAsiaTheme="minorEastAsia" w:cstheme="minorBidi"/>
          <w:color w:val="000000" w:themeColor="text1"/>
          <w:kern w:val="24"/>
          <w:lang w:val="en-GB" w:eastAsia="en-GB"/>
        </w:rPr>
        <w:t>double-</w:t>
      </w:r>
      <w:proofErr w:type="spellStart"/>
      <w:r w:rsidR="002D7719" w:rsidRPr="00AC2415">
        <w:rPr>
          <w:rFonts w:asciiTheme="minorHAnsi" w:eastAsiaTheme="minorEastAsia" w:cstheme="minorBidi"/>
          <w:i/>
          <w:color w:val="000000" w:themeColor="text1"/>
          <w:kern w:val="24"/>
          <w:lang w:val="en-GB" w:eastAsia="en-GB"/>
        </w:rPr>
        <w:t>attB</w:t>
      </w:r>
      <w:proofErr w:type="spellEnd"/>
      <w:r w:rsidRPr="00AC2415">
        <w:rPr>
          <w:rFonts w:asciiTheme="minorHAnsi" w:eastAsiaTheme="minorEastAsia" w:cstheme="minorBidi"/>
          <w:color w:val="000000" w:themeColor="text1"/>
          <w:kern w:val="24"/>
          <w:lang w:val="en-GB" w:eastAsia="en-GB"/>
        </w:rPr>
        <w:t xml:space="preserve"> design donor plasmid </w:t>
      </w:r>
      <w:r w:rsidR="0072307A" w:rsidRPr="00AC2415">
        <w:rPr>
          <w:rFonts w:asciiTheme="minorHAnsi" w:eastAsiaTheme="minorEastAsia" w:cstheme="minorBidi"/>
          <w:color w:val="000000" w:themeColor="text1"/>
          <w:kern w:val="24"/>
          <w:lang w:val="en-GB" w:eastAsia="en-GB"/>
        </w:rPr>
        <w:t xml:space="preserve">marked with YFP </w:t>
      </w:r>
      <w:r w:rsidRPr="00AC2415">
        <w:rPr>
          <w:rFonts w:asciiTheme="minorHAnsi" w:eastAsiaTheme="minorEastAsia" w:cstheme="minorBidi"/>
          <w:color w:val="000000" w:themeColor="text1"/>
          <w:kern w:val="24"/>
          <w:lang w:val="en-GB" w:eastAsia="en-GB"/>
        </w:rPr>
        <w:t xml:space="preserve">(middle), and the expected insertion site resulting after successful RMCE (bottom). </w:t>
      </w:r>
      <w:r w:rsidR="00F60297" w:rsidRPr="00AC2415">
        <w:rPr>
          <w:rFonts w:asciiTheme="minorHAnsi" w:eastAsiaTheme="minorEastAsia" w:cstheme="minorBidi"/>
          <w:color w:val="000000" w:themeColor="text1"/>
          <w:kern w:val="24"/>
          <w:lang w:val="en-GB" w:eastAsia="en-GB"/>
        </w:rPr>
        <w:t>Wavy</w:t>
      </w:r>
      <w:r w:rsidRPr="00AC2415">
        <w:rPr>
          <w:rFonts w:asciiTheme="minorHAnsi" w:eastAsiaTheme="minorEastAsia" w:cstheme="minorBidi"/>
          <w:color w:val="000000" w:themeColor="text1"/>
          <w:kern w:val="24"/>
          <w:lang w:val="en-GB" w:eastAsia="en-GB"/>
        </w:rPr>
        <w:t xml:space="preserve"> line: mosquito genome; Striped arrows: </w:t>
      </w:r>
      <w:r w:rsidR="00D15CB4" w:rsidRPr="00AC2415">
        <w:rPr>
          <w:rFonts w:asciiTheme="minorHAnsi" w:eastAsiaTheme="minorEastAsia" w:cstheme="minorBidi"/>
          <w:i/>
          <w:color w:val="000000" w:themeColor="text1"/>
          <w:kern w:val="24"/>
          <w:lang w:val="en-GB" w:eastAsia="en-GB"/>
        </w:rPr>
        <w:t>piggyBac</w:t>
      </w:r>
      <w:r w:rsidRPr="00AC2415">
        <w:rPr>
          <w:rFonts w:asciiTheme="minorHAnsi" w:eastAsiaTheme="minorEastAsia" w:cstheme="minorBidi"/>
          <w:color w:val="000000" w:themeColor="text1"/>
          <w:kern w:val="24"/>
          <w:lang w:val="en-GB" w:eastAsia="en-GB"/>
        </w:rPr>
        <w:t xml:space="preserve"> transposon arms; </w:t>
      </w:r>
      <w:r w:rsidRPr="00C32F1D">
        <w:rPr>
          <w:rFonts w:asciiTheme="minorHAnsi" w:eastAsiaTheme="minorEastAsia" w:cstheme="minorBidi"/>
          <w:i/>
          <w:iCs/>
          <w:color w:val="000000" w:themeColor="text1"/>
          <w:kern w:val="24"/>
          <w:lang w:val="en-GB" w:eastAsia="en-GB"/>
        </w:rPr>
        <w:t>3xP3</w:t>
      </w:r>
      <w:r w:rsidRPr="00AC2415">
        <w:rPr>
          <w:rFonts w:asciiTheme="minorHAnsi" w:eastAsiaTheme="minorEastAsia" w:cstheme="minorBidi"/>
          <w:color w:val="000000" w:themeColor="text1"/>
          <w:kern w:val="24"/>
          <w:lang w:val="en-GB" w:eastAsia="en-GB"/>
        </w:rPr>
        <w:t xml:space="preserve">: promoter of the </w:t>
      </w:r>
      <w:r w:rsidR="0012241D" w:rsidRPr="00AC2415">
        <w:rPr>
          <w:rFonts w:asciiTheme="minorHAnsi" w:eastAsiaTheme="minorEastAsia" w:cstheme="minorBidi"/>
          <w:color w:val="000000" w:themeColor="text1"/>
          <w:kern w:val="24"/>
          <w:lang w:val="en-GB" w:eastAsia="en-GB"/>
        </w:rPr>
        <w:t>fluorescen</w:t>
      </w:r>
      <w:r w:rsidR="0012241D">
        <w:rPr>
          <w:rFonts w:asciiTheme="minorHAnsi" w:eastAsiaTheme="minorEastAsia" w:cstheme="minorBidi"/>
          <w:color w:val="000000" w:themeColor="text1"/>
          <w:kern w:val="24"/>
          <w:lang w:val="en-GB" w:eastAsia="en-GB"/>
        </w:rPr>
        <w:t>t</w:t>
      </w:r>
      <w:r w:rsidR="0012241D" w:rsidRPr="00AC2415">
        <w:rPr>
          <w:rFonts w:asciiTheme="minorHAnsi" w:eastAsiaTheme="minorEastAsia" w:cstheme="minorBidi"/>
          <w:color w:val="000000" w:themeColor="text1"/>
          <w:kern w:val="24"/>
          <w:lang w:val="en-GB" w:eastAsia="en-GB"/>
        </w:rPr>
        <w:t xml:space="preserve"> </w:t>
      </w:r>
      <w:r w:rsidRPr="00AC2415">
        <w:rPr>
          <w:rFonts w:asciiTheme="minorHAnsi" w:eastAsiaTheme="minorEastAsia" w:cstheme="minorBidi"/>
          <w:color w:val="000000" w:themeColor="text1"/>
          <w:kern w:val="24"/>
          <w:lang w:val="en-GB" w:eastAsia="en-GB"/>
        </w:rPr>
        <w:t xml:space="preserve">marker; SV40: </w:t>
      </w:r>
      <w:r w:rsidR="0072307A" w:rsidRPr="00AC2415">
        <w:rPr>
          <w:rFonts w:asciiTheme="minorHAnsi" w:eastAsiaTheme="minorEastAsia" w:cstheme="minorBidi"/>
          <w:color w:val="000000" w:themeColor="text1"/>
          <w:kern w:val="24"/>
          <w:lang w:val="en-GB" w:eastAsia="en-GB"/>
        </w:rPr>
        <w:t xml:space="preserve">viral </w:t>
      </w:r>
      <w:r w:rsidRPr="00AC2415">
        <w:rPr>
          <w:rFonts w:asciiTheme="minorHAnsi" w:eastAsiaTheme="minorEastAsia" w:cstheme="minorBidi"/>
          <w:color w:val="000000" w:themeColor="text1"/>
          <w:kern w:val="24"/>
          <w:lang w:val="en-GB" w:eastAsia="en-GB"/>
        </w:rPr>
        <w:t xml:space="preserve">terminator; Ori: origin of replication; </w:t>
      </w:r>
      <w:proofErr w:type="spellStart"/>
      <w:r w:rsidRPr="00AC2415">
        <w:rPr>
          <w:rFonts w:asciiTheme="minorHAnsi" w:eastAsiaTheme="minorEastAsia" w:cstheme="minorBidi"/>
          <w:color w:val="000000" w:themeColor="text1"/>
          <w:kern w:val="24"/>
          <w:lang w:val="en-GB" w:eastAsia="en-GB"/>
        </w:rPr>
        <w:t>AmpR</w:t>
      </w:r>
      <w:proofErr w:type="spellEnd"/>
      <w:r w:rsidRPr="00AC2415">
        <w:rPr>
          <w:rFonts w:asciiTheme="minorHAnsi" w:eastAsiaTheme="minorEastAsia" w:cstheme="minorBidi"/>
          <w:color w:val="000000" w:themeColor="text1"/>
          <w:kern w:val="24"/>
          <w:lang w:val="en-GB" w:eastAsia="en-GB"/>
        </w:rPr>
        <w:t>: ampicillin resistance gen</w:t>
      </w:r>
      <w:r w:rsidR="0072307A" w:rsidRPr="00AC2415">
        <w:rPr>
          <w:rFonts w:asciiTheme="minorHAnsi" w:eastAsiaTheme="minorEastAsia" w:cstheme="minorBidi"/>
          <w:color w:val="000000" w:themeColor="text1"/>
          <w:kern w:val="24"/>
          <w:lang w:val="en-GB" w:eastAsia="en-GB"/>
        </w:rPr>
        <w:t>e</w:t>
      </w:r>
      <w:r w:rsidRPr="00AC2415">
        <w:rPr>
          <w:rFonts w:asciiTheme="minorHAnsi" w:eastAsiaTheme="minorEastAsia" w:cstheme="minorBidi"/>
          <w:color w:val="000000" w:themeColor="text1"/>
          <w:kern w:val="24"/>
          <w:lang w:val="en-GB" w:eastAsia="en-GB"/>
        </w:rPr>
        <w:t xml:space="preserve">. Crossing lines represent the site(s) of recombination </w:t>
      </w:r>
      <w:r w:rsidRPr="00AC2415">
        <w:rPr>
          <w:rFonts w:asciiTheme="minorHAnsi" w:eastAsiaTheme="minorEastAsia" w:cstheme="minorBidi"/>
          <w:color w:val="auto"/>
          <w:kern w:val="24"/>
          <w:lang w:val="en-GB" w:eastAsia="en-GB"/>
        </w:rPr>
        <w:t xml:space="preserve">between </w:t>
      </w:r>
      <w:proofErr w:type="spellStart"/>
      <w:r w:rsidR="002D7719" w:rsidRPr="00AC2415">
        <w:rPr>
          <w:rFonts w:asciiTheme="minorHAnsi" w:eastAsiaTheme="minorEastAsia" w:cstheme="minorBidi"/>
          <w:i/>
          <w:color w:val="auto"/>
          <w:kern w:val="24"/>
          <w:lang w:val="en-GB" w:eastAsia="en-GB"/>
        </w:rPr>
        <w:t>attP</w:t>
      </w:r>
      <w:proofErr w:type="spellEnd"/>
      <w:r w:rsidRPr="00AC2415">
        <w:rPr>
          <w:rFonts w:asciiTheme="minorHAnsi" w:eastAsiaTheme="minorEastAsia" w:cstheme="minorBidi"/>
          <w:color w:val="auto"/>
          <w:kern w:val="24"/>
          <w:lang w:val="en-GB" w:eastAsia="en-GB"/>
        </w:rPr>
        <w:t xml:space="preserve"> and </w:t>
      </w:r>
      <w:proofErr w:type="spellStart"/>
      <w:r w:rsidR="002D7719" w:rsidRPr="00AC2415">
        <w:rPr>
          <w:rFonts w:asciiTheme="minorHAnsi" w:eastAsiaTheme="minorEastAsia" w:cstheme="minorBidi"/>
          <w:i/>
          <w:color w:val="auto"/>
          <w:kern w:val="24"/>
          <w:lang w:val="en-GB" w:eastAsia="en-GB"/>
        </w:rPr>
        <w:t>attB</w:t>
      </w:r>
      <w:proofErr w:type="spellEnd"/>
      <w:r w:rsidRPr="00AC2415">
        <w:rPr>
          <w:rFonts w:asciiTheme="minorHAnsi" w:eastAsiaTheme="minorEastAsia" w:cstheme="minorBidi"/>
          <w:color w:val="auto"/>
          <w:kern w:val="24"/>
          <w:lang w:val="en-GB" w:eastAsia="en-GB"/>
        </w:rPr>
        <w:t xml:space="preserve"> sites. </w:t>
      </w:r>
      <w:r w:rsidRPr="00AC2415">
        <w:rPr>
          <w:rFonts w:asciiTheme="minorHAnsi" w:eastAsiaTheme="minorEastAsia" w:cstheme="minorBidi"/>
          <w:color w:val="auto"/>
          <w:kern w:val="24"/>
          <w:lang w:val="en-GB" w:eastAsia="en-GB"/>
        </w:rPr>
        <w:lastRenderedPageBreak/>
        <w:t xml:space="preserve">Numbered black arrows represent </w:t>
      </w:r>
      <w:r w:rsidR="00081543" w:rsidRPr="00AC2415">
        <w:rPr>
          <w:rFonts w:asciiTheme="minorHAnsi" w:eastAsiaTheme="minorEastAsia" w:cstheme="minorBidi"/>
          <w:color w:val="auto"/>
          <w:kern w:val="24"/>
          <w:lang w:val="en-GB" w:eastAsia="en-GB"/>
        </w:rPr>
        <w:t xml:space="preserve">primer </w:t>
      </w:r>
      <w:r w:rsidRPr="00AC2415">
        <w:rPr>
          <w:rFonts w:asciiTheme="minorHAnsi" w:eastAsiaTheme="minorEastAsia" w:cstheme="minorBidi"/>
          <w:color w:val="auto"/>
          <w:kern w:val="24"/>
          <w:lang w:val="en-GB" w:eastAsia="en-GB"/>
        </w:rPr>
        <w:t xml:space="preserve">binding sites for the molecular validation of the insertion locus (step 5 of the protocol). </w:t>
      </w:r>
      <w:r w:rsidR="00CC1307">
        <w:rPr>
          <w:rFonts w:asciiTheme="minorHAnsi" w:eastAsiaTheme="minorEastAsia" w:cstheme="minorBidi"/>
          <w:color w:val="auto"/>
          <w:kern w:val="24"/>
          <w:lang w:val="en-GB" w:eastAsia="en-GB"/>
        </w:rPr>
        <w:t xml:space="preserve">Fully annotated </w:t>
      </w:r>
      <w:r w:rsidR="00BA7AE9">
        <w:rPr>
          <w:rFonts w:asciiTheme="minorHAnsi" w:eastAsiaTheme="minorEastAsia" w:cstheme="minorBidi"/>
          <w:color w:val="auto"/>
          <w:kern w:val="24"/>
          <w:lang w:val="en-GB" w:eastAsia="en-GB"/>
        </w:rPr>
        <w:t xml:space="preserve">single and double </w:t>
      </w:r>
      <w:proofErr w:type="spellStart"/>
      <w:r w:rsidR="00CC1307" w:rsidRPr="00BA7AE9">
        <w:rPr>
          <w:rFonts w:asciiTheme="minorHAnsi" w:eastAsiaTheme="minorEastAsia" w:cstheme="minorBidi"/>
          <w:i/>
          <w:iCs/>
          <w:color w:val="auto"/>
          <w:kern w:val="24"/>
          <w:lang w:val="en-GB" w:eastAsia="en-GB"/>
        </w:rPr>
        <w:t>attB</w:t>
      </w:r>
      <w:proofErr w:type="spellEnd"/>
      <w:r w:rsidR="00CC1307">
        <w:rPr>
          <w:rFonts w:asciiTheme="minorHAnsi" w:eastAsiaTheme="minorEastAsia" w:cstheme="minorBidi"/>
          <w:color w:val="auto"/>
          <w:kern w:val="24"/>
          <w:lang w:val="en-GB" w:eastAsia="en-GB"/>
        </w:rPr>
        <w:t xml:space="preserve">-tagged plasmids are available from the authors upon request. </w:t>
      </w:r>
    </w:p>
    <w:p w14:paraId="5B45CD94" w14:textId="27114DF9" w:rsidR="00542D95" w:rsidRPr="00AC2415" w:rsidRDefault="00542D95" w:rsidP="00101720">
      <w:pPr>
        <w:rPr>
          <w:rFonts w:asciiTheme="minorHAnsi" w:hAnsiTheme="minorHAnsi" w:cstheme="minorHAnsi"/>
          <w:color w:val="auto"/>
        </w:rPr>
      </w:pPr>
    </w:p>
    <w:p w14:paraId="2DF53D3F" w14:textId="250AA08B" w:rsidR="00542D95" w:rsidRPr="00AC2415" w:rsidRDefault="00542D95" w:rsidP="00101720">
      <w:pPr>
        <w:rPr>
          <w:rFonts w:eastAsiaTheme="minorEastAsia" w:cstheme="minorBidi"/>
          <w:lang w:eastAsia="en-GB"/>
        </w:rPr>
      </w:pPr>
      <w:r w:rsidRPr="00101720">
        <w:rPr>
          <w:b/>
          <w:bCs/>
          <w:lang w:val="en-GB" w:eastAsia="en-GB"/>
        </w:rPr>
        <w:t xml:space="preserve">Figure 4. Validation of </w:t>
      </w:r>
      <w:r w:rsidR="00787FF9" w:rsidRPr="00101720">
        <w:rPr>
          <w:b/>
          <w:bCs/>
          <w:i/>
          <w:lang w:val="en-GB" w:eastAsia="en-GB"/>
        </w:rPr>
        <w:t>φC31</w:t>
      </w:r>
      <w:r w:rsidRPr="00101720">
        <w:rPr>
          <w:b/>
          <w:bCs/>
          <w:lang w:val="en-GB" w:eastAsia="en-GB"/>
        </w:rPr>
        <w:t xml:space="preserve"> </w:t>
      </w:r>
      <w:r w:rsidR="009050B8">
        <w:rPr>
          <w:b/>
          <w:bCs/>
          <w:lang w:val="en-GB" w:eastAsia="en-GB"/>
        </w:rPr>
        <w:t xml:space="preserve">single </w:t>
      </w:r>
      <w:r w:rsidRPr="00101720">
        <w:rPr>
          <w:b/>
          <w:bCs/>
          <w:lang w:val="en-GB" w:eastAsia="en-GB"/>
        </w:rPr>
        <w:t xml:space="preserve">integration in </w:t>
      </w:r>
      <w:r w:rsidR="00600556" w:rsidRPr="00101720">
        <w:rPr>
          <w:b/>
          <w:bCs/>
          <w:i/>
          <w:lang w:val="en-GB" w:eastAsia="en-GB"/>
        </w:rPr>
        <w:t xml:space="preserve">An. </w:t>
      </w:r>
      <w:proofErr w:type="spellStart"/>
      <w:r w:rsidR="00600556" w:rsidRPr="00101720">
        <w:rPr>
          <w:b/>
          <w:bCs/>
          <w:i/>
          <w:lang w:val="en-GB" w:eastAsia="en-GB"/>
        </w:rPr>
        <w:t>stephensi</w:t>
      </w:r>
      <w:proofErr w:type="spellEnd"/>
      <w:r w:rsidRPr="00101720">
        <w:rPr>
          <w:b/>
          <w:bCs/>
          <w:lang w:val="en-GB" w:eastAsia="en-GB"/>
        </w:rPr>
        <w:t xml:space="preserve"> larvae (dorsal view)</w:t>
      </w:r>
      <w:r w:rsidRPr="00101720">
        <w:rPr>
          <w:rFonts w:eastAsiaTheme="minorEastAsia" w:cstheme="minorBidi"/>
          <w:b/>
          <w:bCs/>
          <w:lang w:eastAsia="en-GB"/>
        </w:rPr>
        <w:t>.</w:t>
      </w:r>
      <w:r w:rsidRPr="00AC2415">
        <w:rPr>
          <w:rFonts w:eastAsiaTheme="minorEastAsia" w:cstheme="minorBidi"/>
          <w:lang w:eastAsia="en-GB"/>
        </w:rPr>
        <w:t xml:space="preserve"> </w:t>
      </w:r>
      <w:r w:rsidRPr="00AC2415">
        <w:rPr>
          <w:rFonts w:asciiTheme="minorHAnsi" w:eastAsiaTheme="minorEastAsia" w:cstheme="minorBidi"/>
          <w:color w:val="auto"/>
          <w:kern w:val="24"/>
          <w:lang w:eastAsia="en-GB"/>
        </w:rPr>
        <w:t>A) The docking line</w:t>
      </w:r>
      <w:r w:rsidR="009050B8">
        <w:rPr>
          <w:rFonts w:asciiTheme="minorHAnsi" w:eastAsiaTheme="minorEastAsia" w:cstheme="minorBidi"/>
          <w:color w:val="auto"/>
          <w:kern w:val="24"/>
          <w:lang w:eastAsia="en-GB"/>
        </w:rPr>
        <w:t xml:space="preserve"> (80.9, Table 1)</w:t>
      </w:r>
      <w:r w:rsidRPr="00AC2415">
        <w:rPr>
          <w:rFonts w:asciiTheme="minorHAnsi" w:eastAsiaTheme="minorEastAsia" w:cstheme="minorBidi"/>
          <w:color w:val="auto"/>
          <w:kern w:val="24"/>
          <w:lang w:eastAsia="en-GB"/>
        </w:rPr>
        <w:t xml:space="preserve"> expresses CFP </w:t>
      </w:r>
      <w:r w:rsidR="00EB2A61" w:rsidRPr="00AC2415">
        <w:rPr>
          <w:rFonts w:asciiTheme="minorHAnsi" w:eastAsiaTheme="minorEastAsia" w:cstheme="minorBidi"/>
          <w:color w:val="auto"/>
          <w:kern w:val="24"/>
          <w:lang w:eastAsia="en-GB"/>
        </w:rPr>
        <w:t xml:space="preserve">in the eyes </w:t>
      </w:r>
      <w:r w:rsidRPr="00AC2415">
        <w:rPr>
          <w:rFonts w:asciiTheme="minorHAnsi" w:eastAsiaTheme="minorEastAsia" w:cstheme="minorBidi"/>
          <w:color w:val="auto"/>
          <w:kern w:val="24"/>
          <w:lang w:eastAsia="en-GB"/>
        </w:rPr>
        <w:t xml:space="preserve">under the regulation of the </w:t>
      </w:r>
      <w:r w:rsidRPr="00C32F1D">
        <w:rPr>
          <w:rFonts w:asciiTheme="minorHAnsi" w:eastAsiaTheme="minorEastAsia" w:cstheme="minorBidi"/>
          <w:i/>
          <w:iCs/>
          <w:color w:val="auto"/>
          <w:kern w:val="24"/>
          <w:lang w:eastAsia="en-GB"/>
        </w:rPr>
        <w:t>3xP3</w:t>
      </w:r>
      <w:r w:rsidRPr="00AC2415">
        <w:rPr>
          <w:rFonts w:asciiTheme="minorHAnsi" w:eastAsiaTheme="minorEastAsia" w:cstheme="minorBidi"/>
          <w:color w:val="auto"/>
          <w:kern w:val="24"/>
          <w:lang w:eastAsia="en-GB"/>
        </w:rPr>
        <w:t xml:space="preserve"> promoter. B) Successful integration results in the </w:t>
      </w:r>
      <w:r w:rsidR="00E60420" w:rsidRPr="00AC2415">
        <w:rPr>
          <w:rFonts w:asciiTheme="minorHAnsi" w:eastAsiaTheme="minorEastAsia" w:cstheme="minorBidi"/>
          <w:color w:val="auto"/>
          <w:kern w:val="24"/>
          <w:lang w:eastAsia="en-GB"/>
        </w:rPr>
        <w:t>expression</w:t>
      </w:r>
      <w:r w:rsidRPr="00AC2415">
        <w:rPr>
          <w:rFonts w:asciiTheme="minorHAnsi" w:eastAsiaTheme="minorEastAsia" w:cstheme="minorBidi"/>
          <w:color w:val="auto"/>
          <w:kern w:val="24"/>
          <w:lang w:eastAsia="en-GB"/>
        </w:rPr>
        <w:t xml:space="preserve"> of </w:t>
      </w:r>
      <w:r w:rsidR="00E60420" w:rsidRPr="00AC2415">
        <w:rPr>
          <w:rFonts w:asciiTheme="minorHAnsi" w:eastAsiaTheme="minorEastAsia" w:cstheme="minorBidi"/>
          <w:color w:val="auto"/>
          <w:kern w:val="24"/>
          <w:lang w:eastAsia="en-GB"/>
        </w:rPr>
        <w:t xml:space="preserve">the </w:t>
      </w:r>
      <w:r w:rsidRPr="00AC2415">
        <w:rPr>
          <w:rFonts w:asciiTheme="minorHAnsi" w:eastAsiaTheme="minorEastAsia" w:cstheme="minorBidi"/>
          <w:color w:val="auto"/>
          <w:kern w:val="24"/>
          <w:lang w:eastAsia="en-GB"/>
        </w:rPr>
        <w:t xml:space="preserve">newly acquired </w:t>
      </w:r>
      <w:proofErr w:type="spellStart"/>
      <w:r w:rsidR="00636578">
        <w:rPr>
          <w:rFonts w:asciiTheme="minorHAnsi" w:eastAsiaTheme="minorEastAsia" w:cstheme="minorBidi"/>
          <w:color w:val="auto"/>
          <w:kern w:val="24"/>
          <w:lang w:eastAsia="en-GB"/>
        </w:rPr>
        <w:t>D</w:t>
      </w:r>
      <w:r w:rsidRPr="00AC2415">
        <w:rPr>
          <w:rFonts w:asciiTheme="minorHAnsi" w:eastAsiaTheme="minorEastAsia" w:cstheme="minorBidi"/>
          <w:color w:val="auto"/>
          <w:kern w:val="24"/>
          <w:lang w:eastAsia="en-GB"/>
        </w:rPr>
        <w:t>sRed</w:t>
      </w:r>
      <w:proofErr w:type="spellEnd"/>
      <w:r w:rsidRPr="00AC2415">
        <w:rPr>
          <w:rFonts w:asciiTheme="minorHAnsi" w:eastAsiaTheme="minorEastAsia" w:cstheme="minorBidi"/>
          <w:color w:val="auto"/>
          <w:kern w:val="24"/>
          <w:lang w:eastAsia="en-GB"/>
        </w:rPr>
        <w:t xml:space="preserve"> as well as the original CFP marker</w:t>
      </w:r>
      <w:r w:rsidR="00E60420" w:rsidRPr="00AC2415">
        <w:rPr>
          <w:rFonts w:asciiTheme="minorHAnsi" w:eastAsiaTheme="minorEastAsia" w:cstheme="minorBidi"/>
          <w:color w:val="auto"/>
          <w:kern w:val="24"/>
          <w:lang w:eastAsia="en-GB"/>
        </w:rPr>
        <w:t xml:space="preserve"> in the eyes</w:t>
      </w:r>
      <w:r w:rsidRPr="00AC2415">
        <w:rPr>
          <w:rFonts w:asciiTheme="minorHAnsi" w:eastAsiaTheme="minorEastAsia" w:cstheme="minorBidi"/>
          <w:color w:val="auto"/>
          <w:kern w:val="24"/>
          <w:lang w:eastAsia="en-GB"/>
        </w:rPr>
        <w:t xml:space="preserve">. </w:t>
      </w:r>
    </w:p>
    <w:p w14:paraId="5DE90D1E" w14:textId="51B6401D" w:rsidR="00542D95" w:rsidRPr="00AC2415" w:rsidRDefault="00542D95" w:rsidP="00101720">
      <w:pPr>
        <w:rPr>
          <w:rFonts w:asciiTheme="minorHAnsi" w:hAnsiTheme="minorHAnsi" w:cstheme="minorHAnsi"/>
          <w:color w:val="auto"/>
        </w:rPr>
      </w:pPr>
    </w:p>
    <w:p w14:paraId="0045CF45" w14:textId="7903DD90" w:rsidR="00542D95" w:rsidRPr="00AC2415" w:rsidRDefault="00542D95" w:rsidP="00101720">
      <w:pPr>
        <w:rPr>
          <w:rFonts w:eastAsiaTheme="minorEastAsia" w:cstheme="minorBidi"/>
          <w:lang w:eastAsia="en-GB"/>
        </w:rPr>
      </w:pPr>
      <w:r w:rsidRPr="00101720">
        <w:rPr>
          <w:b/>
          <w:bCs/>
          <w:lang w:val="en-GB" w:eastAsia="en-GB"/>
        </w:rPr>
        <w:t xml:space="preserve">Figure 5. Validation of </w:t>
      </w:r>
      <w:r w:rsidR="00787FF9" w:rsidRPr="00101720">
        <w:rPr>
          <w:b/>
          <w:bCs/>
          <w:i/>
          <w:lang w:val="en-GB" w:eastAsia="en-GB"/>
        </w:rPr>
        <w:t>φC31</w:t>
      </w:r>
      <w:r w:rsidRPr="00101720">
        <w:rPr>
          <w:b/>
          <w:bCs/>
          <w:lang w:val="en-GB" w:eastAsia="en-GB"/>
        </w:rPr>
        <w:t xml:space="preserve"> RMCE in </w:t>
      </w:r>
      <w:r w:rsidR="00600556" w:rsidRPr="00101720">
        <w:rPr>
          <w:b/>
          <w:bCs/>
          <w:i/>
          <w:lang w:val="en-GB" w:eastAsia="en-GB"/>
        </w:rPr>
        <w:t>An. gambiae</w:t>
      </w:r>
      <w:r w:rsidRPr="00101720">
        <w:rPr>
          <w:b/>
          <w:bCs/>
          <w:lang w:val="en-GB" w:eastAsia="en-GB"/>
        </w:rPr>
        <w:t xml:space="preserve"> larvae (ventral view)</w:t>
      </w:r>
      <w:r w:rsidRPr="00101720">
        <w:rPr>
          <w:rFonts w:eastAsiaTheme="minorEastAsia" w:cstheme="minorBidi"/>
          <w:b/>
          <w:bCs/>
          <w:lang w:eastAsia="en-GB"/>
        </w:rPr>
        <w:t>.</w:t>
      </w:r>
      <w:r w:rsidRPr="00AC2415">
        <w:rPr>
          <w:rFonts w:eastAsiaTheme="minorEastAsia" w:cstheme="minorBidi"/>
          <w:lang w:eastAsia="en-GB"/>
        </w:rPr>
        <w:t xml:space="preserve"> </w:t>
      </w:r>
      <w:r w:rsidRPr="00AC2415">
        <w:rPr>
          <w:rFonts w:asciiTheme="minorHAnsi" w:eastAsiaTheme="minorEastAsia" w:cstheme="minorBidi"/>
          <w:color w:val="auto"/>
          <w:kern w:val="24"/>
          <w:lang w:eastAsia="en-GB"/>
        </w:rPr>
        <w:t xml:space="preserve">A) The docking line </w:t>
      </w:r>
      <w:r w:rsidR="00177532">
        <w:rPr>
          <w:rFonts w:asciiTheme="minorHAnsi" w:eastAsiaTheme="minorEastAsia" w:cstheme="minorBidi"/>
          <w:color w:val="auto"/>
          <w:kern w:val="24"/>
          <w:lang w:eastAsia="en-GB"/>
        </w:rPr>
        <w:t xml:space="preserve">(A11, Table 1) </w:t>
      </w:r>
      <w:r w:rsidRPr="00AC2415">
        <w:rPr>
          <w:rFonts w:asciiTheme="minorHAnsi" w:eastAsiaTheme="minorEastAsia" w:cstheme="minorBidi"/>
          <w:color w:val="auto"/>
          <w:kern w:val="24"/>
          <w:lang w:eastAsia="en-GB"/>
        </w:rPr>
        <w:t xml:space="preserve">expresses CFP under the regulation of the </w:t>
      </w:r>
      <w:r w:rsidRPr="00C32F1D">
        <w:rPr>
          <w:rFonts w:asciiTheme="minorHAnsi" w:eastAsiaTheme="minorEastAsia" w:cstheme="minorBidi"/>
          <w:i/>
          <w:iCs/>
          <w:color w:val="auto"/>
          <w:kern w:val="24"/>
          <w:lang w:eastAsia="en-GB"/>
        </w:rPr>
        <w:t>3xP3</w:t>
      </w:r>
      <w:r w:rsidRPr="00AC2415">
        <w:rPr>
          <w:rFonts w:asciiTheme="minorHAnsi" w:eastAsiaTheme="minorEastAsia" w:cstheme="minorBidi"/>
          <w:color w:val="auto"/>
          <w:kern w:val="24"/>
          <w:lang w:eastAsia="en-GB"/>
        </w:rPr>
        <w:t xml:space="preserve"> promoter in the eyes (e) and the nerve cord (</w:t>
      </w:r>
      <w:proofErr w:type="spellStart"/>
      <w:r w:rsidRPr="00AC2415">
        <w:rPr>
          <w:rFonts w:asciiTheme="minorHAnsi" w:eastAsiaTheme="minorEastAsia" w:cstheme="minorBidi"/>
          <w:color w:val="auto"/>
          <w:kern w:val="24"/>
          <w:lang w:eastAsia="en-GB"/>
        </w:rPr>
        <w:t>nc</w:t>
      </w:r>
      <w:proofErr w:type="spellEnd"/>
      <w:r w:rsidRPr="00AC2415">
        <w:rPr>
          <w:rFonts w:asciiTheme="minorHAnsi" w:eastAsiaTheme="minorEastAsia" w:cstheme="minorBidi"/>
          <w:color w:val="auto"/>
          <w:kern w:val="24"/>
          <w:lang w:eastAsia="en-GB"/>
        </w:rPr>
        <w:t>)</w:t>
      </w:r>
      <w:r w:rsidR="00E60420" w:rsidRPr="00AC2415">
        <w:rPr>
          <w:rFonts w:asciiTheme="minorHAnsi" w:eastAsiaTheme="minorEastAsia" w:cstheme="minorBidi"/>
          <w:color w:val="auto"/>
          <w:kern w:val="24"/>
          <w:lang w:eastAsia="en-GB"/>
        </w:rPr>
        <w:fldChar w:fldCharType="begin" w:fldLock="1"/>
      </w:r>
      <w:r w:rsidR="000C5F7C">
        <w:rPr>
          <w:rFonts w:asciiTheme="minorHAnsi" w:eastAsiaTheme="minorEastAsia" w:cstheme="minorBidi"/>
          <w:color w:val="auto"/>
          <w:kern w:val="24"/>
          <w:lang w:eastAsia="en-GB"/>
        </w:rPr>
        <w:instrText>ADDIN CSL_CITATION {"citationItems":[{"id":"ITEM-1","itemData":{"DOI":"10.1016/j.ibmb.2018.03.005","ISSN":"18790240","abstract":"The ability to manipulate the Anopheles gambiae genome and alter gene expression effectively and reproducibly is a prerequisite for functional genetic analysis and for the development of novel control strategies in this important disease vector. However, in vivo transgenic analysis in mosquitoes is limited by the lack of promoters active ubiquitously. To address this, we used the GAL4/UAS system to investigate the promoter of the An. gambiae Polyubiquitin-c (PUBc) gene and demonstrated its ability to drive expression in mosquito cell culture before incorporation into An. gambiae transgenic driver lines. To generate such lines, piggyBac-mediated insertion was used to identify genomic regions able to sustain widespread expression and to create φC31 docking lines at these permissive sites. Patterns of expression induced by PUBc-GAL4 drivers carrying single intergenic insertions were assessed by crossing with a novel responder UAS-mCD8:mCherry line that was created by φC31-mediated integration. Amongst the drivers created at single, unique chromosomal integration loci, two were isolated that induced differential expression levels in a similar multiple-tissue spatial pattern throughout the mosquito life cycle. This work expands the tools available for An. gambiae functional analysis by providing a novel promoter for investigating phenotypes resulting from widespread multi-tissue expression, as well as identifying and tagging genomic sites that sustain broad transcriptional activity.","author":[{"dropping-particle":"","family":"Adolfi","given":"Adriana","non-dropping-particle":"","parse-names":false,"suffix":""},{"dropping-particle":"","family":"Pondeville","given":"Emilie","non-dropping-particle":"","parse-names":false,"suffix":""},{"dropping-particle":"","family":"Lynd","given":"Amy","non-dropping-particle":"","parse-names":false,"suffix":""},{"dropping-particle":"","family":"Bourgouin","given":"Catherine","non-dropping-particle":"","parse-names":false,"suffix":""},{"dropping-particle":"","family":"Lycett","given":"Gareth J.","non-dropping-particle":"","parse-names":false,"suffix":""}],"container-title":"Insect Biochemistry and Molecular Biology","id":"ITEM-1","issue":"March","issued":{"date-parts":[["2018"]]},"page":"1-9","title":"Multi-tissue GAL4-mediated gene expression in all Anopheles gambiae life stages using an endogenous polyubiquitin promoter","type":"article-journal","volume":"96"},"uris":["http://www.mendeley.com/documents/?uuid=94cd477b-5d70-4002-a4e5-072b8e144fca"]}],"mendeley":{"formattedCitation":"&lt;sup&gt;5&lt;/sup&gt;","plainTextFormattedCitation":"5","previouslyFormattedCitation":"&lt;sup&gt;5&lt;/sup&gt;"},"properties":{"noteIndex":0},"schema":"https://github.com/citation-style-language/schema/raw/master/csl-citation.json"}</w:instrText>
      </w:r>
      <w:r w:rsidR="00E60420" w:rsidRPr="00AC2415">
        <w:rPr>
          <w:rFonts w:asciiTheme="minorHAnsi" w:eastAsiaTheme="minorEastAsia" w:cstheme="minorBidi"/>
          <w:color w:val="auto"/>
          <w:kern w:val="24"/>
          <w:lang w:eastAsia="en-GB"/>
        </w:rPr>
        <w:fldChar w:fldCharType="separate"/>
      </w:r>
      <w:r w:rsidR="005B0626" w:rsidRPr="005B0626">
        <w:rPr>
          <w:rFonts w:asciiTheme="minorHAnsi" w:eastAsiaTheme="minorEastAsia" w:cstheme="minorBidi"/>
          <w:noProof/>
          <w:color w:val="auto"/>
          <w:kern w:val="24"/>
          <w:vertAlign w:val="superscript"/>
          <w:lang w:eastAsia="en-GB"/>
        </w:rPr>
        <w:t>5</w:t>
      </w:r>
      <w:r w:rsidR="00E60420" w:rsidRPr="00AC2415">
        <w:rPr>
          <w:rFonts w:asciiTheme="minorHAnsi" w:eastAsiaTheme="minorEastAsia" w:cstheme="minorBidi"/>
          <w:color w:val="auto"/>
          <w:kern w:val="24"/>
          <w:lang w:eastAsia="en-GB"/>
        </w:rPr>
        <w:fldChar w:fldCharType="end"/>
      </w:r>
      <w:r w:rsidRPr="00AC2415">
        <w:rPr>
          <w:rFonts w:asciiTheme="minorHAnsi" w:eastAsiaTheme="minorEastAsia" w:cstheme="minorBidi"/>
          <w:color w:val="auto"/>
          <w:kern w:val="24"/>
          <w:lang w:eastAsia="en-GB"/>
        </w:rPr>
        <w:t>. B) Successful RMCE results in the swap of fluorescent marker from CFP to YFP</w:t>
      </w:r>
      <w:r w:rsidR="00E60420" w:rsidRPr="00AC2415">
        <w:rPr>
          <w:rFonts w:asciiTheme="minorHAnsi" w:eastAsiaTheme="minorEastAsia" w:cstheme="minorBidi"/>
          <w:color w:val="auto"/>
          <w:kern w:val="24"/>
          <w:lang w:eastAsia="en-GB"/>
        </w:rPr>
        <w:fldChar w:fldCharType="begin" w:fldLock="1"/>
      </w:r>
      <w:r w:rsidR="00694F20">
        <w:rPr>
          <w:rFonts w:asciiTheme="minorHAnsi" w:eastAsiaTheme="minorEastAsia" w:cstheme="minorBidi"/>
          <w:color w:val="auto"/>
          <w:kern w:val="24"/>
          <w:lang w:eastAsia="en-GB"/>
        </w:rPr>
        <w:instrText>ADDIN CSL_CITATION {"citationItems":[{"id":"ITEM-1","itemData":{"DOI":"10.1073/pnas.1914633116","ISSN":"10916490","PMID":"31801878","abstract":"Resistance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America","id":"ITEM-1","issued":{"date-parts":[["2019"]]},"title":"Functional genetic validation of key genes conferring insecticide resistance in the major African malaria vector, Anopheles gambiae","type":"article-journal"},"uris":["http://www.mendeley.com/documents/?uuid=010dc4dc-1e6e-435f-91ac-c62bd4b2e9a0"]}],"mendeley":{"formattedCitation":"&lt;sup&gt;33&lt;/sup&gt;","plainTextFormattedCitation":"33","previouslyFormattedCitation":"&lt;sup&gt;33&lt;/sup&gt;"},"properties":{"noteIndex":0},"schema":"https://github.com/citation-style-language/schema/raw/master/csl-citation.json"}</w:instrText>
      </w:r>
      <w:r w:rsidR="00E60420" w:rsidRPr="00AC2415">
        <w:rPr>
          <w:rFonts w:asciiTheme="minorHAnsi" w:eastAsiaTheme="minorEastAsia" w:cstheme="minorBidi"/>
          <w:color w:val="auto"/>
          <w:kern w:val="24"/>
          <w:lang w:eastAsia="en-GB"/>
        </w:rPr>
        <w:fldChar w:fldCharType="separate"/>
      </w:r>
      <w:r w:rsidR="00970D8B" w:rsidRPr="00970D8B">
        <w:rPr>
          <w:rFonts w:asciiTheme="minorHAnsi" w:eastAsiaTheme="minorEastAsia" w:cstheme="minorBidi"/>
          <w:noProof/>
          <w:color w:val="auto"/>
          <w:kern w:val="24"/>
          <w:vertAlign w:val="superscript"/>
          <w:lang w:eastAsia="en-GB"/>
        </w:rPr>
        <w:t>33</w:t>
      </w:r>
      <w:r w:rsidR="00E60420" w:rsidRPr="00AC2415">
        <w:rPr>
          <w:rFonts w:asciiTheme="minorHAnsi" w:eastAsiaTheme="minorEastAsia" w:cstheme="minorBidi"/>
          <w:color w:val="auto"/>
          <w:kern w:val="24"/>
          <w:lang w:eastAsia="en-GB"/>
        </w:rPr>
        <w:fldChar w:fldCharType="end"/>
      </w:r>
      <w:r w:rsidR="00563BE2" w:rsidRPr="00AC2415">
        <w:rPr>
          <w:rFonts w:asciiTheme="minorHAnsi" w:eastAsiaTheme="minorEastAsia" w:cstheme="minorBidi"/>
          <w:color w:val="auto"/>
          <w:kern w:val="24"/>
          <w:lang w:eastAsia="en-GB"/>
        </w:rPr>
        <w:t>.</w:t>
      </w:r>
      <w:r w:rsidRPr="00AC2415">
        <w:rPr>
          <w:rFonts w:asciiTheme="minorHAnsi" w:eastAsiaTheme="minorEastAsia" w:cstheme="minorBidi"/>
          <w:color w:val="auto"/>
          <w:kern w:val="24"/>
          <w:lang w:eastAsia="en-GB"/>
        </w:rPr>
        <w:t xml:space="preserve"> C) </w:t>
      </w:r>
      <w:r w:rsidR="00177532">
        <w:rPr>
          <w:rFonts w:asciiTheme="minorHAnsi" w:eastAsiaTheme="minorEastAsia" w:cstheme="minorBidi"/>
          <w:color w:val="auto"/>
          <w:kern w:val="24"/>
          <w:lang w:eastAsia="en-GB"/>
        </w:rPr>
        <w:t>Single i</w:t>
      </w:r>
      <w:r w:rsidRPr="00AC2415">
        <w:rPr>
          <w:rFonts w:asciiTheme="minorHAnsi" w:eastAsiaTheme="minorEastAsia" w:cstheme="minorBidi"/>
          <w:color w:val="auto"/>
          <w:kern w:val="24"/>
          <w:lang w:eastAsia="en-GB"/>
        </w:rPr>
        <w:t xml:space="preserve">ntegration event occurred during RMCE experiment where the transformant larva </w:t>
      </w:r>
      <w:r w:rsidR="00B93AE0" w:rsidRPr="00AC2415">
        <w:rPr>
          <w:rFonts w:asciiTheme="minorHAnsi" w:eastAsiaTheme="minorEastAsia" w:cstheme="minorBidi"/>
          <w:color w:val="auto"/>
          <w:kern w:val="24"/>
          <w:lang w:eastAsia="en-GB"/>
        </w:rPr>
        <w:t xml:space="preserve">expresses </w:t>
      </w:r>
      <w:r w:rsidRPr="00AC2415">
        <w:rPr>
          <w:rFonts w:asciiTheme="minorHAnsi" w:eastAsiaTheme="minorEastAsia" w:cstheme="minorBidi"/>
          <w:color w:val="auto"/>
          <w:kern w:val="24"/>
          <w:lang w:eastAsia="en-GB"/>
        </w:rPr>
        <w:t xml:space="preserve">both the CFP and YFP markers. This larva carries GAL4/UAS </w:t>
      </w:r>
      <w:r w:rsidR="0069775C" w:rsidRPr="00AC2415">
        <w:rPr>
          <w:rFonts w:asciiTheme="minorHAnsi" w:eastAsiaTheme="minorEastAsia" w:cstheme="minorBidi"/>
          <w:color w:val="auto"/>
          <w:kern w:val="24"/>
          <w:lang w:eastAsia="en-GB"/>
        </w:rPr>
        <w:t>components</w:t>
      </w:r>
      <w:r w:rsidRPr="00AC2415">
        <w:rPr>
          <w:rFonts w:asciiTheme="minorHAnsi" w:eastAsiaTheme="minorEastAsia" w:cstheme="minorBidi"/>
          <w:color w:val="auto"/>
          <w:kern w:val="24"/>
          <w:lang w:eastAsia="en-GB"/>
        </w:rPr>
        <w:t xml:space="preserve"> that cause </w:t>
      </w:r>
      <w:r w:rsidR="00CA4B2B" w:rsidRPr="00AC2415">
        <w:rPr>
          <w:rFonts w:asciiTheme="minorHAnsi" w:eastAsiaTheme="minorEastAsia" w:cstheme="minorBidi"/>
          <w:color w:val="auto"/>
          <w:kern w:val="24"/>
          <w:lang w:eastAsia="en-GB"/>
        </w:rPr>
        <w:t xml:space="preserve">a broad expression pattern of </w:t>
      </w:r>
      <w:r w:rsidRPr="00AC2415">
        <w:rPr>
          <w:rFonts w:asciiTheme="minorHAnsi" w:eastAsiaTheme="minorEastAsia" w:cstheme="minorBidi"/>
          <w:color w:val="auto"/>
          <w:kern w:val="24"/>
          <w:lang w:eastAsia="en-GB"/>
        </w:rPr>
        <w:t>YFP</w:t>
      </w:r>
      <w:r w:rsidR="00931392" w:rsidRPr="00AC2415">
        <w:rPr>
          <w:rFonts w:asciiTheme="minorHAnsi" w:eastAsiaTheme="minorEastAsia" w:cstheme="minorBidi"/>
          <w:color w:val="auto"/>
          <w:kern w:val="24"/>
          <w:lang w:eastAsia="en-GB"/>
        </w:rPr>
        <w:t>, particularly strong in the abdominal muscles</w:t>
      </w:r>
      <w:r w:rsidR="00A064D8" w:rsidRPr="00AC2415">
        <w:rPr>
          <w:rFonts w:asciiTheme="minorHAnsi" w:eastAsiaTheme="minorEastAsia" w:cstheme="minorBidi"/>
          <w:color w:val="auto"/>
          <w:kern w:val="24"/>
          <w:lang w:eastAsia="en-GB"/>
        </w:rPr>
        <w:t xml:space="preserve"> (am)</w:t>
      </w:r>
      <w:r w:rsidRPr="00AC2415">
        <w:rPr>
          <w:rFonts w:asciiTheme="minorHAnsi" w:eastAsiaTheme="minorEastAsia" w:cstheme="minorBidi"/>
          <w:color w:val="auto"/>
          <w:kern w:val="24"/>
          <w:lang w:eastAsia="en-GB"/>
        </w:rPr>
        <w:t>.</w:t>
      </w:r>
    </w:p>
    <w:p w14:paraId="3FFED0D6" w14:textId="2CA73FA8" w:rsidR="00542D95" w:rsidRDefault="00542D95" w:rsidP="00101720">
      <w:pPr>
        <w:rPr>
          <w:rFonts w:asciiTheme="minorHAnsi" w:hAnsiTheme="minorHAnsi" w:cstheme="minorHAnsi"/>
          <w:color w:val="auto"/>
        </w:rPr>
      </w:pPr>
    </w:p>
    <w:p w14:paraId="2741D6EA" w14:textId="4BDD4692" w:rsidR="00D1372C" w:rsidRPr="00C249BF" w:rsidRDefault="00D1372C" w:rsidP="00101720">
      <w:pPr>
        <w:rPr>
          <w:rFonts w:asciiTheme="minorHAnsi" w:hAnsiTheme="minorHAnsi" w:cstheme="minorHAnsi"/>
          <w:color w:val="auto"/>
        </w:rPr>
      </w:pPr>
      <w:r w:rsidRPr="00101720">
        <w:rPr>
          <w:b/>
          <w:bCs/>
          <w:lang w:val="en-GB" w:eastAsia="en-GB"/>
        </w:rPr>
        <w:t>Figure 6.</w:t>
      </w:r>
      <w:r w:rsidR="00E90441">
        <w:rPr>
          <w:b/>
          <w:bCs/>
          <w:lang w:val="en-GB" w:eastAsia="en-GB"/>
        </w:rPr>
        <w:t xml:space="preserve"> CFP autofluorescence in </w:t>
      </w:r>
      <w:r w:rsidR="00E90441" w:rsidRPr="00F76805">
        <w:rPr>
          <w:b/>
          <w:bCs/>
          <w:i/>
          <w:iCs/>
          <w:lang w:val="en-GB" w:eastAsia="en-GB"/>
        </w:rPr>
        <w:t>An. gambiae</w:t>
      </w:r>
      <w:r w:rsidR="00E90441">
        <w:rPr>
          <w:b/>
          <w:bCs/>
          <w:lang w:val="en-GB" w:eastAsia="en-GB"/>
        </w:rPr>
        <w:t xml:space="preserve"> larv</w:t>
      </w:r>
      <w:r w:rsidR="00C25CFF">
        <w:rPr>
          <w:b/>
          <w:bCs/>
          <w:lang w:val="en-GB" w:eastAsia="en-GB"/>
        </w:rPr>
        <w:t>a</w:t>
      </w:r>
      <w:r w:rsidR="00E90441">
        <w:rPr>
          <w:b/>
          <w:bCs/>
          <w:lang w:val="en-GB" w:eastAsia="en-GB"/>
        </w:rPr>
        <w:t xml:space="preserve">e (dorsal view). </w:t>
      </w:r>
      <w:r w:rsidR="00C249BF" w:rsidRPr="00F76805">
        <w:rPr>
          <w:lang w:val="en-GB" w:eastAsia="en-GB"/>
        </w:rPr>
        <w:t xml:space="preserve">A) Side-by-side image of a positive (CFP+) and a negative (CFP–) </w:t>
      </w:r>
      <w:r w:rsidR="001C7153">
        <w:rPr>
          <w:lang w:val="en-GB" w:eastAsia="en-GB"/>
        </w:rPr>
        <w:t>L</w:t>
      </w:r>
      <w:r w:rsidR="001C7153" w:rsidRPr="001C7153">
        <w:rPr>
          <w:vertAlign w:val="subscript"/>
          <w:lang w:val="en-GB" w:eastAsia="en-GB"/>
        </w:rPr>
        <w:t>4</w:t>
      </w:r>
      <w:r w:rsidR="001C7153">
        <w:rPr>
          <w:lang w:val="en-GB" w:eastAsia="en-GB"/>
        </w:rPr>
        <w:t xml:space="preserve"> </w:t>
      </w:r>
      <w:r w:rsidR="00C249BF" w:rsidRPr="00F76805">
        <w:rPr>
          <w:lang w:val="en-GB" w:eastAsia="en-GB"/>
        </w:rPr>
        <w:t xml:space="preserve">larva using the CFP filter. B) Close-up image of the </w:t>
      </w:r>
      <w:r w:rsidR="001C7153">
        <w:rPr>
          <w:lang w:val="en-GB" w:eastAsia="en-GB"/>
        </w:rPr>
        <w:t xml:space="preserve">larval </w:t>
      </w:r>
      <w:r w:rsidR="00C249BF" w:rsidRPr="00F76805">
        <w:rPr>
          <w:lang w:val="en-GB" w:eastAsia="en-GB"/>
        </w:rPr>
        <w:t xml:space="preserve">eyes that reveals a CFP+ </w:t>
      </w:r>
      <w:r w:rsidR="00C249BF" w:rsidRPr="00C32F1D">
        <w:rPr>
          <w:i/>
          <w:iCs/>
          <w:lang w:val="en-GB" w:eastAsia="en-GB"/>
        </w:rPr>
        <w:t>vs</w:t>
      </w:r>
      <w:r w:rsidR="00C249BF" w:rsidRPr="00F76805">
        <w:rPr>
          <w:lang w:val="en-GB" w:eastAsia="en-GB"/>
        </w:rPr>
        <w:t xml:space="preserve"> CFP– individual.</w:t>
      </w:r>
    </w:p>
    <w:p w14:paraId="41C55D9A" w14:textId="77777777" w:rsidR="00D1372C" w:rsidRPr="00AC2415" w:rsidRDefault="00D1372C" w:rsidP="00101720">
      <w:pPr>
        <w:rPr>
          <w:rFonts w:asciiTheme="minorHAnsi" w:hAnsiTheme="minorHAnsi" w:cstheme="minorHAnsi"/>
          <w:color w:val="auto"/>
        </w:rPr>
      </w:pPr>
    </w:p>
    <w:p w14:paraId="4E7CAE23" w14:textId="65AD22EA" w:rsidR="00896F08" w:rsidRPr="00AC2415" w:rsidRDefault="00542D95" w:rsidP="00101720">
      <w:pPr>
        <w:rPr>
          <w:rFonts w:eastAsiaTheme="minorEastAsia" w:cstheme="minorBidi"/>
          <w:lang w:eastAsia="en-GB"/>
        </w:rPr>
      </w:pPr>
      <w:r w:rsidRPr="00101720">
        <w:rPr>
          <w:b/>
          <w:bCs/>
          <w:lang w:val="en-GB" w:eastAsia="en-GB"/>
        </w:rPr>
        <w:t xml:space="preserve">Figure </w:t>
      </w:r>
      <w:r w:rsidR="00D1372C">
        <w:rPr>
          <w:b/>
          <w:bCs/>
          <w:lang w:val="en-GB" w:eastAsia="en-GB"/>
        </w:rPr>
        <w:t>7</w:t>
      </w:r>
      <w:r w:rsidRPr="00101720">
        <w:rPr>
          <w:b/>
          <w:bCs/>
          <w:lang w:val="en-GB" w:eastAsia="en-GB"/>
        </w:rPr>
        <w:t xml:space="preserve">. Molecular validation of the orientation of cassette insertion </w:t>
      </w:r>
      <w:r w:rsidRPr="00101720">
        <w:rPr>
          <w:rFonts w:eastAsiaTheme="minorEastAsia" w:cstheme="minorBidi"/>
          <w:b/>
          <w:bCs/>
          <w:lang w:eastAsia="en-GB"/>
        </w:rPr>
        <w:t xml:space="preserve">in representative transgenic </w:t>
      </w:r>
      <w:r w:rsidR="00600556" w:rsidRPr="00101720">
        <w:rPr>
          <w:rFonts w:eastAsiaTheme="minorEastAsia" w:cstheme="minorBidi"/>
          <w:b/>
          <w:bCs/>
          <w:i/>
          <w:lang w:eastAsia="en-GB"/>
        </w:rPr>
        <w:t>An. gambiae</w:t>
      </w:r>
      <w:r w:rsidRPr="00101720">
        <w:rPr>
          <w:rFonts w:eastAsiaTheme="minorEastAsia" w:cstheme="minorBidi"/>
          <w:b/>
          <w:bCs/>
          <w:lang w:eastAsia="en-GB"/>
        </w:rPr>
        <w:t xml:space="preserve"> created by </w:t>
      </w:r>
      <w:r w:rsidR="00787FF9" w:rsidRPr="00101720">
        <w:rPr>
          <w:rFonts w:eastAsiaTheme="minorEastAsia" w:cstheme="minorBidi"/>
          <w:b/>
          <w:bCs/>
          <w:i/>
          <w:lang w:eastAsia="en-GB"/>
        </w:rPr>
        <w:t>φC31</w:t>
      </w:r>
      <w:r w:rsidRPr="00101720">
        <w:rPr>
          <w:rFonts w:eastAsiaTheme="minorEastAsia" w:cstheme="minorBidi"/>
          <w:b/>
          <w:bCs/>
          <w:lang w:eastAsia="en-GB"/>
        </w:rPr>
        <w:t xml:space="preserve"> RMCE</w:t>
      </w:r>
      <w:r w:rsidRPr="00AC2415">
        <w:rPr>
          <w:rFonts w:eastAsiaTheme="minorEastAsia" w:cstheme="minorBidi"/>
          <w:lang w:eastAsia="en-GB"/>
        </w:rPr>
        <w:t xml:space="preserve">. </w:t>
      </w:r>
      <w:r w:rsidRPr="00AC2415">
        <w:rPr>
          <w:rFonts w:asciiTheme="minorHAnsi" w:eastAsiaTheme="minorEastAsia" w:cstheme="minorBidi"/>
          <w:color w:val="000000" w:themeColor="text1"/>
          <w:kern w:val="24"/>
          <w:lang w:eastAsia="en-GB"/>
        </w:rPr>
        <w:t>The transgenic cassette can be inserted in one of two alternative orientations (A or B) in respect to the insertion site. Each PCR reaction (I - IV) uses a combination of primers (5-8)</w:t>
      </w:r>
      <w:r w:rsidR="00D1372C">
        <w:rPr>
          <w:rFonts w:asciiTheme="minorHAnsi" w:eastAsiaTheme="minorEastAsia" w:cstheme="minorBidi"/>
          <w:color w:val="000000" w:themeColor="text1"/>
          <w:kern w:val="24"/>
          <w:lang w:eastAsia="en-GB"/>
        </w:rPr>
        <w:fldChar w:fldCharType="begin" w:fldLock="1"/>
      </w:r>
      <w:r w:rsidR="00694F20">
        <w:rPr>
          <w:rFonts w:asciiTheme="minorHAnsi" w:eastAsiaTheme="minorEastAsia" w:cstheme="minorBidi"/>
          <w:color w:val="000000" w:themeColor="text1"/>
          <w:kern w:val="24"/>
          <w:lang w:eastAsia="en-GB"/>
        </w:rPr>
        <w:instrText>ADDIN CSL_CITATION {"citationItems":[{"id":"ITEM-1","itemData":{"DOI":"10.1073/pnas.1914633116","ISSN":"10916490","PMID":"31801878","abstract":"Resistance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America","id":"ITEM-1","issued":{"date-parts":[["2019"]]},"title":"Functional genetic validation of key genes conferring insecticide resistance in the major African malaria vector, Anopheles gambiae","type":"article-journal"},"uris":["http://www.mendeley.com/documents/?uuid=010dc4dc-1e6e-435f-91ac-c62bd4b2e9a0"]}],"mendeley":{"formattedCitation":"&lt;sup&gt;33&lt;/sup&gt;","plainTextFormattedCitation":"33","previouslyFormattedCitation":"&lt;sup&gt;33&lt;/sup&gt;"},"properties":{"noteIndex":0},"schema":"https://github.com/citation-style-language/schema/raw/master/csl-citation.json"}</w:instrText>
      </w:r>
      <w:r w:rsidR="00D1372C">
        <w:rPr>
          <w:rFonts w:asciiTheme="minorHAnsi" w:eastAsiaTheme="minorEastAsia" w:cstheme="minorBidi"/>
          <w:color w:val="000000" w:themeColor="text1"/>
          <w:kern w:val="24"/>
          <w:lang w:eastAsia="en-GB"/>
        </w:rPr>
        <w:fldChar w:fldCharType="separate"/>
      </w:r>
      <w:r w:rsidR="00970D8B" w:rsidRPr="00970D8B">
        <w:rPr>
          <w:rFonts w:asciiTheme="minorHAnsi" w:eastAsiaTheme="minorEastAsia" w:cstheme="minorBidi"/>
          <w:noProof/>
          <w:color w:val="000000" w:themeColor="text1"/>
          <w:kern w:val="24"/>
          <w:vertAlign w:val="superscript"/>
          <w:lang w:eastAsia="en-GB"/>
        </w:rPr>
        <w:t>33</w:t>
      </w:r>
      <w:r w:rsidR="00D1372C">
        <w:rPr>
          <w:rFonts w:asciiTheme="minorHAnsi" w:eastAsiaTheme="minorEastAsia" w:cstheme="minorBidi"/>
          <w:color w:val="000000" w:themeColor="text1"/>
          <w:kern w:val="24"/>
          <w:lang w:eastAsia="en-GB"/>
        </w:rPr>
        <w:fldChar w:fldCharType="end"/>
      </w:r>
      <w:r w:rsidRPr="00AC2415">
        <w:rPr>
          <w:rFonts w:asciiTheme="minorHAnsi" w:eastAsiaTheme="minorEastAsia" w:cstheme="minorBidi"/>
          <w:color w:val="000000" w:themeColor="text1"/>
          <w:kern w:val="24"/>
          <w:lang w:eastAsia="en-GB"/>
        </w:rPr>
        <w:t xml:space="preserve"> designed to give a diagnostic amplification fragment for each orientation</w:t>
      </w:r>
      <w:r w:rsidR="00D1372C">
        <w:rPr>
          <w:rFonts w:asciiTheme="minorHAnsi" w:eastAsiaTheme="minorEastAsia" w:cstheme="minorBidi"/>
          <w:color w:val="000000" w:themeColor="text1"/>
          <w:kern w:val="24"/>
          <w:lang w:eastAsia="en-GB"/>
        </w:rPr>
        <w:t xml:space="preserve"> as indicated in the schematic plasmid maps</w:t>
      </w:r>
      <w:r w:rsidRPr="00AC2415">
        <w:rPr>
          <w:rFonts w:asciiTheme="minorHAnsi" w:eastAsiaTheme="minorEastAsia" w:cstheme="minorBidi"/>
          <w:color w:val="000000" w:themeColor="text1"/>
          <w:kern w:val="24"/>
          <w:lang w:eastAsia="en-GB"/>
        </w:rPr>
        <w:t xml:space="preserve">. T1: </w:t>
      </w:r>
      <w:r w:rsidRPr="00AC2415">
        <w:rPr>
          <w:rFonts w:asciiTheme="minorHAnsi" w:eastAsiaTheme="minorEastAsia" w:cstheme="minorBidi"/>
          <w:color w:val="auto"/>
          <w:kern w:val="24"/>
          <w:lang w:eastAsia="en-GB"/>
        </w:rPr>
        <w:t xml:space="preserve">representative transgenic individual </w:t>
      </w:r>
      <w:r w:rsidR="00317BF2" w:rsidRPr="00AC2415">
        <w:rPr>
          <w:rFonts w:asciiTheme="minorHAnsi" w:eastAsiaTheme="minorEastAsia" w:cstheme="minorBidi"/>
          <w:color w:val="auto"/>
          <w:kern w:val="24"/>
          <w:lang w:eastAsia="en-GB"/>
        </w:rPr>
        <w:t>carrying</w:t>
      </w:r>
      <w:r w:rsidRPr="00AC2415">
        <w:rPr>
          <w:rFonts w:asciiTheme="minorHAnsi" w:eastAsiaTheme="minorEastAsia" w:cstheme="minorBidi"/>
          <w:color w:val="auto"/>
          <w:kern w:val="24"/>
          <w:lang w:eastAsia="en-GB"/>
        </w:rPr>
        <w:t xml:space="preserve"> orientation </w:t>
      </w:r>
      <w:r w:rsidR="00317BF2" w:rsidRPr="00AC2415">
        <w:rPr>
          <w:rFonts w:asciiTheme="minorHAnsi" w:eastAsiaTheme="minorEastAsia" w:cstheme="minorBidi"/>
          <w:color w:val="auto"/>
          <w:kern w:val="24"/>
          <w:lang w:eastAsia="en-GB"/>
        </w:rPr>
        <w:t xml:space="preserve">of insertion </w:t>
      </w:r>
      <w:r w:rsidRPr="00AC2415">
        <w:rPr>
          <w:rFonts w:asciiTheme="minorHAnsi" w:eastAsiaTheme="minorEastAsia" w:cstheme="minorBidi"/>
          <w:color w:val="auto"/>
          <w:kern w:val="24"/>
          <w:lang w:eastAsia="en-GB"/>
        </w:rPr>
        <w:t xml:space="preserve">A; T2: representative transgenic individual </w:t>
      </w:r>
      <w:r w:rsidR="00317BF2" w:rsidRPr="00AC2415">
        <w:rPr>
          <w:rFonts w:asciiTheme="minorHAnsi" w:eastAsiaTheme="minorEastAsia" w:cstheme="minorBidi"/>
          <w:color w:val="auto"/>
          <w:kern w:val="24"/>
          <w:lang w:eastAsia="en-GB"/>
        </w:rPr>
        <w:t>carrying</w:t>
      </w:r>
      <w:r w:rsidRPr="00AC2415">
        <w:rPr>
          <w:rFonts w:asciiTheme="minorHAnsi" w:eastAsiaTheme="minorEastAsia" w:cstheme="minorBidi"/>
          <w:color w:val="auto"/>
          <w:kern w:val="24"/>
          <w:lang w:eastAsia="en-GB"/>
        </w:rPr>
        <w:t xml:space="preserve"> orientation </w:t>
      </w:r>
      <w:r w:rsidR="00317BF2" w:rsidRPr="00AC2415">
        <w:rPr>
          <w:rFonts w:asciiTheme="minorHAnsi" w:eastAsiaTheme="minorEastAsia" w:cstheme="minorBidi"/>
          <w:color w:val="auto"/>
          <w:kern w:val="24"/>
          <w:lang w:eastAsia="en-GB"/>
        </w:rPr>
        <w:t xml:space="preserve">of insertion </w:t>
      </w:r>
      <w:r w:rsidRPr="00AC2415">
        <w:rPr>
          <w:rFonts w:asciiTheme="minorHAnsi" w:eastAsiaTheme="minorEastAsia" w:cstheme="minorBidi"/>
          <w:color w:val="auto"/>
          <w:kern w:val="24"/>
          <w:lang w:eastAsia="en-GB"/>
        </w:rPr>
        <w:t>B; WT: wild type; DL: docking line; –: reaction negative control where water was used as template.</w:t>
      </w:r>
      <w:r w:rsidRPr="00AC2415">
        <w:rPr>
          <w:rFonts w:ascii="Times New Roman" w:hAnsi="Times New Roman" w:cs="Times New Roman"/>
          <w:color w:val="auto"/>
          <w:lang w:val="en-GB" w:eastAsia="en-GB"/>
        </w:rPr>
        <w:t xml:space="preserve"> </w:t>
      </w:r>
      <w:r w:rsidRPr="00AC2415">
        <w:rPr>
          <w:rFonts w:asciiTheme="minorHAnsi"/>
          <w:color w:val="auto"/>
          <w:kern w:val="24"/>
          <w:lang w:eastAsia="en-GB"/>
        </w:rPr>
        <w:t xml:space="preserve">This figure has been modified from </w:t>
      </w:r>
      <w:proofErr w:type="spellStart"/>
      <w:r w:rsidRPr="00AC2415">
        <w:rPr>
          <w:rFonts w:asciiTheme="minorHAnsi"/>
          <w:color w:val="auto"/>
          <w:kern w:val="24"/>
          <w:lang w:eastAsia="en-GB"/>
        </w:rPr>
        <w:t>Adolfi</w:t>
      </w:r>
      <w:proofErr w:type="spellEnd"/>
      <w:r w:rsidRPr="00AC2415">
        <w:rPr>
          <w:rFonts w:asciiTheme="minorHAnsi"/>
          <w:color w:val="auto"/>
          <w:kern w:val="24"/>
          <w:lang w:eastAsia="en-GB"/>
        </w:rPr>
        <w:t xml:space="preserve"> </w:t>
      </w:r>
      <w:r w:rsidR="0047186C" w:rsidRPr="0047186C">
        <w:rPr>
          <w:rFonts w:asciiTheme="minorHAnsi"/>
          <w:color w:val="auto"/>
          <w:kern w:val="24"/>
          <w:lang w:eastAsia="en-GB"/>
        </w:rPr>
        <w:t>et al.</w:t>
      </w:r>
      <w:r w:rsidRPr="00AC2415">
        <w:rPr>
          <w:rFonts w:asciiTheme="minorHAnsi"/>
          <w:color w:val="auto"/>
          <w:kern w:val="24"/>
          <w:lang w:eastAsia="en-GB"/>
        </w:rPr>
        <w:t xml:space="preserve"> (2019)</w:t>
      </w:r>
      <w:r w:rsidR="00320F18" w:rsidRPr="00AC2415">
        <w:rPr>
          <w:rFonts w:asciiTheme="minorHAnsi"/>
          <w:color w:val="auto"/>
          <w:kern w:val="24"/>
          <w:lang w:eastAsia="en-GB"/>
        </w:rPr>
        <w:fldChar w:fldCharType="begin" w:fldLock="1"/>
      </w:r>
      <w:r w:rsidR="00694F20">
        <w:rPr>
          <w:rFonts w:asciiTheme="minorHAnsi"/>
          <w:color w:val="auto"/>
          <w:kern w:val="24"/>
          <w:lang w:eastAsia="en-GB"/>
        </w:rPr>
        <w:instrText>ADDIN CSL_CITATION {"citationItems":[{"id":"ITEM-1","itemData":{"DOI":"10.1073/pnas.1914633116","ISSN":"10916490","PMID":"31801878","abstract":"Resistance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America","id":"ITEM-1","issued":{"date-parts":[["2019"]]},"title":"Functional genetic validation of key genes conferring insecticide resistance in the major African malaria vector, Anopheles gambiae","type":"article-journal"},"uris":["http://www.mendeley.com/documents/?uuid=010dc4dc-1e6e-435f-91ac-c62bd4b2e9a0"]}],"mendeley":{"formattedCitation":"&lt;sup&gt;33&lt;/sup&gt;","plainTextFormattedCitation":"33","previouslyFormattedCitation":"&lt;sup&gt;33&lt;/sup&gt;"},"properties":{"noteIndex":0},"schema":"https://github.com/citation-style-language/schema/raw/master/csl-citation.json"}</w:instrText>
      </w:r>
      <w:r w:rsidR="00320F18" w:rsidRPr="00AC2415">
        <w:rPr>
          <w:rFonts w:asciiTheme="minorHAnsi"/>
          <w:color w:val="auto"/>
          <w:kern w:val="24"/>
          <w:lang w:eastAsia="en-GB"/>
        </w:rPr>
        <w:fldChar w:fldCharType="separate"/>
      </w:r>
      <w:r w:rsidR="00970D8B" w:rsidRPr="00970D8B">
        <w:rPr>
          <w:rFonts w:asciiTheme="minorHAnsi"/>
          <w:noProof/>
          <w:color w:val="auto"/>
          <w:kern w:val="24"/>
          <w:vertAlign w:val="superscript"/>
          <w:lang w:eastAsia="en-GB"/>
        </w:rPr>
        <w:t>33</w:t>
      </w:r>
      <w:r w:rsidR="00320F18" w:rsidRPr="00AC2415">
        <w:rPr>
          <w:rFonts w:asciiTheme="minorHAnsi"/>
          <w:color w:val="auto"/>
          <w:kern w:val="24"/>
          <w:lang w:eastAsia="en-GB"/>
        </w:rPr>
        <w:fldChar w:fldCharType="end"/>
      </w:r>
      <w:r w:rsidRPr="00AC2415">
        <w:rPr>
          <w:rFonts w:asciiTheme="minorHAnsi"/>
          <w:color w:val="auto"/>
          <w:kern w:val="24"/>
          <w:lang w:eastAsia="en-GB"/>
        </w:rPr>
        <w:t>.</w:t>
      </w:r>
    </w:p>
    <w:p w14:paraId="7E3B6D84" w14:textId="77777777" w:rsidR="00896F08" w:rsidRPr="00AC2415" w:rsidRDefault="00896F08" w:rsidP="00101720">
      <w:pPr>
        <w:rPr>
          <w:color w:val="auto"/>
        </w:rPr>
      </w:pPr>
    </w:p>
    <w:p w14:paraId="5B200FE0" w14:textId="677F3064" w:rsidR="00477A67" w:rsidRPr="00101720" w:rsidRDefault="006305D7" w:rsidP="00101720">
      <w:pPr>
        <w:rPr>
          <w:rFonts w:ascii="Times New Roman" w:hAnsi="Times New Roman"/>
          <w:b/>
          <w:bCs/>
          <w:color w:val="auto"/>
          <w:lang w:val="en-GB" w:eastAsia="en-GB"/>
        </w:rPr>
      </w:pPr>
      <w:r w:rsidRPr="00101720">
        <w:rPr>
          <w:b/>
          <w:bCs/>
        </w:rPr>
        <w:t>DISCUSSION</w:t>
      </w:r>
      <w:r w:rsidR="00FC3D5D">
        <w:rPr>
          <w:b/>
          <w:bCs/>
        </w:rPr>
        <w:t>:</w:t>
      </w:r>
    </w:p>
    <w:p w14:paraId="5EC80BF2" w14:textId="4CE8124F" w:rsidR="00B510CC" w:rsidRPr="00AC2415" w:rsidRDefault="00B510CC" w:rsidP="00101720">
      <w:r w:rsidRPr="00AC2415">
        <w:t xml:space="preserve">The accurate design of </w:t>
      </w:r>
      <w:proofErr w:type="spellStart"/>
      <w:r w:rsidR="002D7719" w:rsidRPr="00AC2415">
        <w:rPr>
          <w:i/>
        </w:rPr>
        <w:t>attB</w:t>
      </w:r>
      <w:proofErr w:type="spellEnd"/>
      <w:r w:rsidRPr="00AC2415">
        <w:t>-tagged plasmids</w:t>
      </w:r>
      <w:r w:rsidR="00BF3A36" w:rsidRPr="00AC2415">
        <w:t xml:space="preserve"> that are compatible with the docking line of choice</w:t>
      </w:r>
      <w:r w:rsidRPr="00AC2415">
        <w:t xml:space="preserve"> is paramount for the success of the experiment. </w:t>
      </w:r>
      <w:r w:rsidR="00837B55" w:rsidRPr="00AC2415">
        <w:t xml:space="preserve">Careful consideration must be given to the choice of the </w:t>
      </w:r>
      <w:r w:rsidR="00931392" w:rsidRPr="00AC2415">
        <w:t xml:space="preserve">marker </w:t>
      </w:r>
      <w:r w:rsidR="00837B55" w:rsidRPr="00AC2415">
        <w:t>used for the screening of transformant</w:t>
      </w:r>
      <w:r w:rsidR="00931392" w:rsidRPr="00AC2415">
        <w:t>s</w:t>
      </w:r>
      <w:r w:rsidR="00837B55" w:rsidRPr="00AC2415">
        <w:t xml:space="preserve">, including the </w:t>
      </w:r>
      <w:r w:rsidR="0060666A" w:rsidRPr="00AC2415">
        <w:t>fluorescen</w:t>
      </w:r>
      <w:r w:rsidR="0060666A">
        <w:t>ce</w:t>
      </w:r>
      <w:r w:rsidR="0060666A" w:rsidRPr="00AC2415">
        <w:t xml:space="preserve"> </w:t>
      </w:r>
      <w:r w:rsidR="00837B55" w:rsidRPr="00AC2415">
        <w:t xml:space="preserve">color and its pattern of expression, which will </w:t>
      </w:r>
      <w:r w:rsidR="00A91D69" w:rsidRPr="00AC2415">
        <w:t xml:space="preserve">be subject </w:t>
      </w:r>
      <w:r w:rsidR="00931392" w:rsidRPr="00AC2415">
        <w:t xml:space="preserve">to </w:t>
      </w:r>
      <w:r w:rsidR="00A91D69" w:rsidRPr="00AC2415">
        <w:t>th</w:t>
      </w:r>
      <w:r w:rsidR="00435951" w:rsidRPr="00AC2415">
        <w:t xml:space="preserve">e </w:t>
      </w:r>
      <w:r w:rsidR="009478A8">
        <w:t>pattern</w:t>
      </w:r>
      <w:r w:rsidR="009478A8" w:rsidRPr="00AC2415">
        <w:t xml:space="preserve"> </w:t>
      </w:r>
      <w:r w:rsidR="00837B55" w:rsidRPr="00AC2415">
        <w:t xml:space="preserve">already present in the docking line. </w:t>
      </w:r>
      <w:r w:rsidR="00A91D69" w:rsidRPr="00AC2415">
        <w:t xml:space="preserve">It is necessary </w:t>
      </w:r>
      <w:r w:rsidR="004714A5" w:rsidRPr="00AC2415">
        <w:t>to use fluorescent marker</w:t>
      </w:r>
      <w:r w:rsidR="00A91D69" w:rsidRPr="00AC2415">
        <w:t>s</w:t>
      </w:r>
      <w:r w:rsidR="004714A5" w:rsidRPr="00AC2415">
        <w:t xml:space="preserve"> </w:t>
      </w:r>
      <w:r w:rsidR="00E2541D" w:rsidRPr="00AC2415">
        <w:t xml:space="preserve">that </w:t>
      </w:r>
      <w:r w:rsidR="00A91D69" w:rsidRPr="00AC2415">
        <w:t>are</w:t>
      </w:r>
      <w:r w:rsidR="00E2541D" w:rsidRPr="00AC2415">
        <w:t xml:space="preserve"> easily distinguishable</w:t>
      </w:r>
      <w:r w:rsidR="00A91D69" w:rsidRPr="00AC2415">
        <w:t>: g</w:t>
      </w:r>
      <w:r w:rsidR="00E2541D" w:rsidRPr="00AC2415">
        <w:t>ood marker combinations include</w:t>
      </w:r>
      <w:r w:rsidR="004714A5" w:rsidRPr="00AC2415">
        <w:t xml:space="preserve"> </w:t>
      </w:r>
      <w:r w:rsidR="00E2541D" w:rsidRPr="00AC2415">
        <w:t>RFP</w:t>
      </w:r>
      <w:r w:rsidR="00216FD3">
        <w:t xml:space="preserve"> </w:t>
      </w:r>
      <w:r w:rsidR="00231967">
        <w:t>(red)</w:t>
      </w:r>
      <w:r w:rsidR="005D5C19">
        <w:t>/</w:t>
      </w:r>
      <w:r w:rsidR="004714A5" w:rsidRPr="00AC2415">
        <w:t>CFP</w:t>
      </w:r>
      <w:r w:rsidR="00216FD3">
        <w:t xml:space="preserve"> </w:t>
      </w:r>
      <w:r w:rsidR="00231967">
        <w:t>(cyan)</w:t>
      </w:r>
      <w:r w:rsidR="004714A5" w:rsidRPr="00AC2415">
        <w:t xml:space="preserve">, </w:t>
      </w:r>
      <w:r w:rsidR="00E2541D" w:rsidRPr="00AC2415">
        <w:t>RFP</w:t>
      </w:r>
      <w:r w:rsidR="00216FD3">
        <w:t xml:space="preserve"> </w:t>
      </w:r>
      <w:r w:rsidR="00231967">
        <w:t>(red)</w:t>
      </w:r>
      <w:r w:rsidR="005D5C19">
        <w:t>/</w:t>
      </w:r>
      <w:r w:rsidR="004714A5" w:rsidRPr="00AC2415">
        <w:t>GFP</w:t>
      </w:r>
      <w:r w:rsidR="00216FD3">
        <w:t xml:space="preserve"> </w:t>
      </w:r>
      <w:r w:rsidR="00231967">
        <w:t>(green)</w:t>
      </w:r>
      <w:r w:rsidR="004714A5" w:rsidRPr="00AC2415">
        <w:t xml:space="preserve">, </w:t>
      </w:r>
      <w:r w:rsidR="00E2541D" w:rsidRPr="00AC2415">
        <w:t>RFP</w:t>
      </w:r>
      <w:r w:rsidR="00216FD3">
        <w:t xml:space="preserve"> </w:t>
      </w:r>
      <w:r w:rsidR="00231967">
        <w:t>(red)</w:t>
      </w:r>
      <w:r w:rsidR="005D5C19">
        <w:t>/</w:t>
      </w:r>
      <w:r w:rsidR="004714A5" w:rsidRPr="00AC2415">
        <w:t>YFP</w:t>
      </w:r>
      <w:r w:rsidR="00216FD3">
        <w:t xml:space="preserve"> </w:t>
      </w:r>
      <w:r w:rsidR="00231967">
        <w:t>(yellow)</w:t>
      </w:r>
      <w:r w:rsidR="004714A5" w:rsidRPr="00AC2415">
        <w:t>,</w:t>
      </w:r>
      <w:r w:rsidR="00E2541D" w:rsidRPr="00AC2415">
        <w:t xml:space="preserve"> and</w:t>
      </w:r>
      <w:r w:rsidR="004714A5" w:rsidRPr="00AC2415">
        <w:t xml:space="preserve"> YFP</w:t>
      </w:r>
      <w:r w:rsidR="00216FD3">
        <w:t xml:space="preserve"> </w:t>
      </w:r>
      <w:r w:rsidR="00231967">
        <w:t>(yellow)</w:t>
      </w:r>
      <w:r w:rsidR="005D5C19">
        <w:t>/</w:t>
      </w:r>
      <w:r w:rsidR="004714A5" w:rsidRPr="00AC2415">
        <w:t>CFP</w:t>
      </w:r>
      <w:r w:rsidR="00216FD3">
        <w:t xml:space="preserve"> </w:t>
      </w:r>
      <w:r w:rsidR="00231967">
        <w:t>(cyan)</w:t>
      </w:r>
      <w:r w:rsidR="00E2541D" w:rsidRPr="00AC2415">
        <w:t>, while combination</w:t>
      </w:r>
      <w:r w:rsidR="00931392" w:rsidRPr="00AC2415">
        <w:t>s</w:t>
      </w:r>
      <w:r w:rsidR="00E2541D" w:rsidRPr="00AC2415">
        <w:t xml:space="preserve"> to avoid are YFP</w:t>
      </w:r>
      <w:r w:rsidR="00216FD3">
        <w:t xml:space="preserve"> </w:t>
      </w:r>
      <w:r w:rsidR="00231967">
        <w:t>(yellow)</w:t>
      </w:r>
      <w:r w:rsidR="005D5C19">
        <w:t>/</w:t>
      </w:r>
      <w:r w:rsidR="00E2541D" w:rsidRPr="00AC2415">
        <w:t>GFP</w:t>
      </w:r>
      <w:r w:rsidR="00216FD3">
        <w:t xml:space="preserve"> </w:t>
      </w:r>
      <w:r w:rsidR="00231967">
        <w:t>(green)</w:t>
      </w:r>
      <w:r w:rsidR="00E2541D" w:rsidRPr="00AC2415">
        <w:t xml:space="preserve"> and CFP</w:t>
      </w:r>
      <w:r w:rsidR="00216FD3">
        <w:t xml:space="preserve"> </w:t>
      </w:r>
      <w:r w:rsidR="00231967">
        <w:t>(cyan)</w:t>
      </w:r>
      <w:r w:rsidR="005D5C19">
        <w:t>/</w:t>
      </w:r>
      <w:r w:rsidR="00E2541D" w:rsidRPr="00AC2415">
        <w:t>GFP</w:t>
      </w:r>
      <w:r w:rsidR="00216FD3">
        <w:t xml:space="preserve"> </w:t>
      </w:r>
      <w:r w:rsidR="00231967">
        <w:t>(green)</w:t>
      </w:r>
      <w:r w:rsidR="00E2541D" w:rsidRPr="00AC2415">
        <w:t>.</w:t>
      </w:r>
      <w:r w:rsidR="00DA0CCD" w:rsidRPr="00AC2415">
        <w:t xml:space="preserve"> </w:t>
      </w:r>
      <w:r w:rsidR="00CD1BA0" w:rsidRPr="00AC2415">
        <w:t xml:space="preserve">The </w:t>
      </w:r>
      <w:r w:rsidR="00C242F1" w:rsidRPr="00C32F1D">
        <w:rPr>
          <w:i/>
          <w:iCs/>
        </w:rPr>
        <w:t>3xP3</w:t>
      </w:r>
      <w:r w:rsidR="00C242F1" w:rsidRPr="00AC2415">
        <w:t xml:space="preserve"> promoter</w:t>
      </w:r>
      <w:r w:rsidR="00320F18" w:rsidRPr="00AC2415">
        <w:fldChar w:fldCharType="begin" w:fldLock="1"/>
      </w:r>
      <w:r w:rsidR="00694F20">
        <w:instrText>ADDIN CSL_CITATION {"citationItems":[{"id":"ITEM-1","itemData":{"DOI":"10.1038/46463","ISSN":"00280836","PMID":"10586872","author":[{"dropping-particle":"","family":"Berghammer","given":"Andreas J.","non-dropping-particle":"","parse-names":false,"suffix":""},{"dropping-particle":"","family":"Klingler","given":"Martin","non-dropping-particle":"","parse-names":false,"suffix":""},{"dropping-particle":"","family":"Wimmer","given":"Ernst A.","non-dropping-particle":"","parse-names":false,"suffix":""}],"container-title":"Nature","id":"ITEM-1","issued":{"date-parts":[["1999"]]},"title":"A universal marker for transgenic insects","type":"article-journal"},"uris":["http://www.mendeley.com/documents/?uuid=62a7da55-c670-4c08-952e-6841750b0cfa"]}],"mendeley":{"formattedCitation":"&lt;sup&gt;39&lt;/sup&gt;","plainTextFormattedCitation":"39","previouslyFormattedCitation":"&lt;sup&gt;39&lt;/sup&gt;"},"properties":{"noteIndex":0},"schema":"https://github.com/citation-style-language/schema/raw/master/csl-citation.json"}</w:instrText>
      </w:r>
      <w:r w:rsidR="00320F18" w:rsidRPr="00AC2415">
        <w:fldChar w:fldCharType="separate"/>
      </w:r>
      <w:r w:rsidR="00970D8B" w:rsidRPr="00970D8B">
        <w:rPr>
          <w:noProof/>
          <w:vertAlign w:val="superscript"/>
        </w:rPr>
        <w:t>39</w:t>
      </w:r>
      <w:r w:rsidR="00320F18" w:rsidRPr="00AC2415">
        <w:fldChar w:fldCharType="end"/>
      </w:r>
      <w:r w:rsidR="00C242F1" w:rsidRPr="00AC2415">
        <w:t xml:space="preserve">, specific to the eyes and nerve cord, is the most </w:t>
      </w:r>
      <w:r w:rsidR="00435951" w:rsidRPr="00AC2415">
        <w:t>frequently</w:t>
      </w:r>
      <w:r w:rsidR="00C242F1" w:rsidRPr="00AC2415">
        <w:t xml:space="preserve"> used to drive the expression of</w:t>
      </w:r>
      <w:r w:rsidR="00BA0A94" w:rsidRPr="00AC2415">
        <w:t xml:space="preserve"> </w:t>
      </w:r>
      <w:r w:rsidR="00C242F1" w:rsidRPr="00AC2415">
        <w:t>fluorescent marker</w:t>
      </w:r>
      <w:r w:rsidR="00BA0A94" w:rsidRPr="00AC2415">
        <w:t>s</w:t>
      </w:r>
      <w:r w:rsidR="00C242F1" w:rsidRPr="00AC2415">
        <w:t xml:space="preserve"> for mosquito transgenesis. Indeed, all the </w:t>
      </w:r>
      <w:r w:rsidR="00600556" w:rsidRPr="00AC2415">
        <w:rPr>
          <w:i/>
          <w:iCs/>
        </w:rPr>
        <w:t>Anopheles</w:t>
      </w:r>
      <w:r w:rsidR="00C242F1" w:rsidRPr="00AC2415">
        <w:t xml:space="preserve"> docking lines </w:t>
      </w:r>
      <w:r w:rsidR="00BA0A94" w:rsidRPr="00AC2415">
        <w:t xml:space="preserve">currently </w:t>
      </w:r>
      <w:r w:rsidR="00C242F1" w:rsidRPr="00AC2415">
        <w:t xml:space="preserve">available </w:t>
      </w:r>
      <w:r w:rsidR="00BA0A94" w:rsidRPr="00AC2415">
        <w:t>utilize</w:t>
      </w:r>
      <w:r w:rsidR="00C242F1" w:rsidRPr="00AC2415">
        <w:t xml:space="preserve"> this promoter. </w:t>
      </w:r>
      <w:r w:rsidR="00435951" w:rsidRPr="00AC2415">
        <w:t>A</w:t>
      </w:r>
      <w:r w:rsidR="00C242F1" w:rsidRPr="00AC2415">
        <w:t xml:space="preserve">lternative </w:t>
      </w:r>
      <w:r w:rsidR="00BA0A94" w:rsidRPr="00AC2415">
        <w:t>regulatory region</w:t>
      </w:r>
      <w:r w:rsidR="00435951" w:rsidRPr="00AC2415">
        <w:t>s</w:t>
      </w:r>
      <w:r w:rsidR="00DA0CCD" w:rsidRPr="00AC2415">
        <w:t xml:space="preserve"> </w:t>
      </w:r>
      <w:r w:rsidR="00435951" w:rsidRPr="00AC2415">
        <w:t>are</w:t>
      </w:r>
      <w:r w:rsidR="00DA0CCD" w:rsidRPr="00AC2415">
        <w:t xml:space="preserve"> that of the </w:t>
      </w:r>
      <w:r w:rsidR="00600556" w:rsidRPr="00AC2415">
        <w:rPr>
          <w:i/>
          <w:iCs/>
        </w:rPr>
        <w:t>An. gambiae</w:t>
      </w:r>
      <w:r w:rsidR="00DA0CCD" w:rsidRPr="00AC2415">
        <w:t xml:space="preserve"> polyubiquitin gene (</w:t>
      </w:r>
      <w:proofErr w:type="spellStart"/>
      <w:r w:rsidR="00DA0CCD" w:rsidRPr="00AC2415">
        <w:t>PU</w:t>
      </w:r>
      <w:r w:rsidR="00A91D69" w:rsidRPr="00AC2415">
        <w:t>Bc</w:t>
      </w:r>
      <w:proofErr w:type="spellEnd"/>
      <w:r w:rsidR="00DA0CCD" w:rsidRPr="00AC2415">
        <w:t>)</w:t>
      </w:r>
      <w:r w:rsidR="00320F18" w:rsidRPr="00AC2415">
        <w:fldChar w:fldCharType="begin" w:fldLock="1"/>
      </w:r>
      <w:r w:rsidR="000C5F7C">
        <w:instrText>ADDIN CSL_CITATION {"citationItems":[{"id":"ITEM-1","itemData":{"DOI":"10.1016/j.ibmb.2018.03.005","ISSN":"18790240","abstract":"The ability to manipulate the Anopheles gambiae genome and alter gene expression effectively and reproducibly is a prerequisite for functional genetic analysis and for the development of novel control strategies in this important disease vector. However, in vivo transgenic analysis in mosquitoes is limited by the lack of promoters active ubiquitously. To address this, we used the GAL4/UAS system to investigate the promoter of the An. gambiae Polyubiquitin-c (PUBc) gene and demonstrated its ability to drive expression in mosquito cell culture before incorporation into An. gambiae transgenic driver lines. To generate such lines, piggyBac-mediated insertion was used to identify genomic regions able to sustain widespread expression and to create φC31 docking lines at these permissive sites. Patterns of expression induced by PUBc-GAL4 drivers carrying single intergenic insertions were assessed by crossing with a novel responder UAS-mCD8:mCherry line that was created by φC31-mediated integration. Amongst the drivers created at single, unique chromosomal integration loci, two were isolated that induced differential expression levels in a similar multiple-tissue spatial pattern throughout the mosquito life cycle. This work expands the tools available for An. gambiae functional analysis by providing a novel promoter for investigating phenotypes resulting from widespread multi-tissue expression, as well as identifying and tagging genomic sites that sustain broad transcriptional activity.","author":[{"dropping-particle":"","family":"Adolfi","given":"Adriana","non-dropping-particle":"","parse-names":false,"suffix":""},{"dropping-particle":"","family":"Pondeville","given":"Emilie","non-dropping-particle":"","parse-names":false,"suffix":""},{"dropping-particle":"","family":"Lynd","given":"Amy","non-dropping-particle":"","parse-names":false,"suffix":""},{"dropping-particle":"","family":"Bourgouin","given":"Catherine","non-dropping-particle":"","parse-names":false,"suffix":""},{"dropping-particle":"","family":"Lycett","given":"Gareth J.","non-dropping-particle":"","parse-names":false,"suffix":""}],"container-title":"Insect Biochemistry and Molecular Biology","id":"ITEM-1","issue":"March","issued":{"date-parts":[["2018"]]},"page":"1-9","title":"Multi-tissue GAL4-mediated gene expression in all Anopheles gambiae life stages using an endogenous polyubiquitin promoter","type":"article-journal","volume":"96"},"uris":["http://www.mendeley.com/documents/?uuid=94cd477b-5d70-4002-a4e5-072b8e144fca"]}],"mendeley":{"formattedCitation":"&lt;sup&gt;5&lt;/sup&gt;","plainTextFormattedCitation":"5","previouslyFormattedCitation":"&lt;sup&gt;5&lt;/sup&gt;"},"properties":{"noteIndex":0},"schema":"https://github.com/citation-style-language/schema/raw/master/csl-citation.json"}</w:instrText>
      </w:r>
      <w:r w:rsidR="00320F18" w:rsidRPr="00AC2415">
        <w:fldChar w:fldCharType="separate"/>
      </w:r>
      <w:r w:rsidR="005B0626" w:rsidRPr="005B0626">
        <w:rPr>
          <w:noProof/>
          <w:vertAlign w:val="superscript"/>
        </w:rPr>
        <w:t>5</w:t>
      </w:r>
      <w:r w:rsidR="00320F18" w:rsidRPr="00AC2415">
        <w:fldChar w:fldCharType="end"/>
      </w:r>
      <w:r w:rsidR="00435951" w:rsidRPr="00AC2415">
        <w:t xml:space="preserve"> or the viral promoter IE1</w:t>
      </w:r>
      <w:r w:rsidR="000244D3" w:rsidRPr="00AC2415">
        <w:fldChar w:fldCharType="begin" w:fldLock="1"/>
      </w:r>
      <w:r w:rsidR="00694F20">
        <w:instrText>ADDIN CSL_CITATION {"citationItems":[{"id":"ITEM-1","itemData":{"DOI":"10.1371/journal.pone.0059264","ISBN":"1932-6203 (Electronic)\\r1932-6203 (Linking)","ISSN":"19326203","PMID":"23516619","abstract":"Diseases transmitted by mosquitoes have a devastating impact on global health and the situation is complicated due to difficulties with both existing control measures and the impact of climate change. Genetically modified mosquitoes that are refractory to disease transmission are seen as having great potential in the delivery of novel control strategies. The Streptomyces phage phiC31 integrase system has been successfully adapted for site-directed transgene integration in a range of insects, thus overcoming many limitations due to size constraints and random integration associated with transposon-mediated transformation. Using this technology, we previously published the first site-directed transformation of Anopheles gambiae, the principal vector of human malaria. Mosquitoes were initially engineered to incorporate the phiC31 docking site at a defined genomic location. A second phase of genetic modification then achieved site-directed integration of an anti-malarial effector gene. In the current publication we report improved efficiency and utility of the phiC31 integrase system following the generation of Anopheles gambiae self-docking strains. Four independent strains, with docking sites at known locations on three different chromosome arms, were engineered to express integrase under control of the regulatory regions of the nanos gene from Anopheles gambiae. The resulting protein accumulates in the posterior oocyte to provide integrase activity at the site of germline development. Two self-docking strains, exhibiting significantly different levels of integrase expression, were assessed for site-directed transgene integration and found to demonstrate greatly improved survival and efficiency of transformation. In the fight against malaria, it is imperative to establish a broad repertoire of both anti-malarial effector genes and tissue-specific promoters to regulate their expression, enabling those offering maximum effect with minimum fitness cost to be identified. The improved technology we describe here will facilitate comparative studies of effector transgenes, allowing informed choices to be made that potentially lead to transmission blockade.","author":[{"dropping-particle":"","family":"Meredith","given":"Janet M.","non-dropping-particle":"","parse-names":false,"suffix":""},{"dropping-particle":"","family":"Underhill","given":"Ann","non-dropping-particle":"","parse-names":false,"suffix":""},{"dropping-particle":"","family":"McArthur","given":"Clare C.","non-dropping-particle":"","parse-names":false,"suffix":""},{"dropping-particle":"","family":"Eggleston","given":"Paul","non-dropping-particle":"","parse-names":false,"suffix":""}],"container-title":"PLoS ONE","id":"ITEM-1","issue":"3","issued":{"date-parts":[["2013"]]},"title":"Next-Generation Site-Directed Transgenesis in the Malaria Vector Mosquito Anopheles gambiae: Self-Docking Strains Expressing Germline-Specific phiC31 Integrase","type":"article-journal","volume":"8"},"uris":["http://www.mendeley.com/documents/?uuid=d1534338-1fd4-43aa-ac1f-4bd02ca42a5f"]}],"mendeley":{"formattedCitation":"&lt;sup&gt;20&lt;/sup&gt;","plainTextFormattedCitation":"20","previouslyFormattedCitation":"&lt;sup&gt;20&lt;/sup&gt;"},"properties":{"noteIndex":0},"schema":"https://github.com/citation-style-language/schema/raw/master/csl-citation.json"}</w:instrText>
      </w:r>
      <w:r w:rsidR="000244D3" w:rsidRPr="00AC2415">
        <w:fldChar w:fldCharType="separate"/>
      </w:r>
      <w:r w:rsidR="00970D8B" w:rsidRPr="00970D8B">
        <w:rPr>
          <w:noProof/>
          <w:vertAlign w:val="superscript"/>
        </w:rPr>
        <w:t>20</w:t>
      </w:r>
      <w:r w:rsidR="000244D3" w:rsidRPr="00AC2415">
        <w:fldChar w:fldCharType="end"/>
      </w:r>
      <w:r w:rsidR="00DA0CCD" w:rsidRPr="00AC2415">
        <w:t>, which drive expression in multi</w:t>
      </w:r>
      <w:r w:rsidR="00BA0A94" w:rsidRPr="00AC2415">
        <w:t>ple</w:t>
      </w:r>
      <w:r w:rsidR="00DA0CCD" w:rsidRPr="00AC2415">
        <w:t xml:space="preserve"> tissue</w:t>
      </w:r>
      <w:r w:rsidR="00435951" w:rsidRPr="00AC2415">
        <w:t>s</w:t>
      </w:r>
      <w:r w:rsidR="00DA0CCD" w:rsidRPr="00AC2415">
        <w:t>. When use</w:t>
      </w:r>
      <w:r w:rsidR="00BA0A94" w:rsidRPr="00AC2415">
        <w:t>d</w:t>
      </w:r>
      <w:r w:rsidR="00DA0CCD" w:rsidRPr="00AC2415">
        <w:t xml:space="preserve"> along with </w:t>
      </w:r>
      <w:r w:rsidR="00DA0CCD" w:rsidRPr="00C32F1D">
        <w:rPr>
          <w:i/>
          <w:iCs/>
        </w:rPr>
        <w:t>3xP3</w:t>
      </w:r>
      <w:r w:rsidR="00DA0CCD" w:rsidRPr="00AC2415">
        <w:t>, th</w:t>
      </w:r>
      <w:r w:rsidR="000244D3" w:rsidRPr="00AC2415">
        <w:t>ese</w:t>
      </w:r>
      <w:r w:rsidR="00DA0CCD" w:rsidRPr="00AC2415">
        <w:t xml:space="preserve"> promoter</w:t>
      </w:r>
      <w:r w:rsidR="000244D3" w:rsidRPr="00AC2415">
        <w:t>s</w:t>
      </w:r>
      <w:r w:rsidR="00DA0CCD" w:rsidRPr="00AC2415">
        <w:t xml:space="preserve"> </w:t>
      </w:r>
      <w:r w:rsidR="00931392" w:rsidRPr="00AC2415">
        <w:t>would</w:t>
      </w:r>
      <w:r w:rsidR="00DA0CCD" w:rsidRPr="00AC2415">
        <w:t xml:space="preserve"> expand the possible color combinations and even the use of the same fluorophore. </w:t>
      </w:r>
      <w:r w:rsidR="00D071BB">
        <w:t xml:space="preserve">The indicated </w:t>
      </w:r>
      <w:r w:rsidR="00CD1BA0" w:rsidRPr="00AC2415">
        <w:t>promoter</w:t>
      </w:r>
      <w:r w:rsidR="00F13478" w:rsidRPr="00AC2415">
        <w:t>s</w:t>
      </w:r>
      <w:r w:rsidR="00CD1BA0" w:rsidRPr="00AC2415">
        <w:t xml:space="preserve"> are active </w:t>
      </w:r>
      <w:r w:rsidR="00CD1BA0" w:rsidRPr="000B2330">
        <w:t xml:space="preserve">throughout the mosquito life cycle allowing </w:t>
      </w:r>
      <w:r w:rsidR="00E753DA" w:rsidRPr="000B2330">
        <w:t xml:space="preserve">screening and </w:t>
      </w:r>
      <w:r w:rsidR="00E753DA" w:rsidRPr="000B2330">
        <w:lastRenderedPageBreak/>
        <w:t>fluorescence</w:t>
      </w:r>
      <w:r w:rsidR="00CD1BA0" w:rsidRPr="000B2330">
        <w:t xml:space="preserve"> monitor</w:t>
      </w:r>
      <w:r w:rsidR="00E753DA" w:rsidRPr="000B2330">
        <w:t>ing at</w:t>
      </w:r>
      <w:r w:rsidR="00CD1BA0" w:rsidRPr="000B2330">
        <w:t xml:space="preserve"> all life stages. </w:t>
      </w:r>
      <w:r w:rsidR="00432F7F" w:rsidRPr="000B2330">
        <w:t xml:space="preserve">An additional consideration during plasmid design is the size of the cargo to be integrated or exchanged. While the </w:t>
      </w:r>
      <w:r w:rsidR="00787FF9" w:rsidRPr="000B2330">
        <w:rPr>
          <w:i/>
        </w:rPr>
        <w:t>φC31</w:t>
      </w:r>
      <w:r w:rsidR="00432F7F" w:rsidRPr="000B2330">
        <w:t xml:space="preserve"> system has remarkable carrying capacities</w:t>
      </w:r>
      <w:r w:rsidR="00320F18" w:rsidRPr="000B2330">
        <w:fldChar w:fldCharType="begin" w:fldLock="1"/>
      </w:r>
      <w:r w:rsidR="00694F20">
        <w:instrText>ADDIN CSL_CITATION {"citationItems":[{"id":"ITEM-1","itemData":{"DOI":"10.1126/science.1134426","ISBN":"1095-9203 (Electronic)\\r0036-8075 (Linking)","ISSN":"0036-8075","PMID":"17138868","abstract":"We describe a transgenesis platform for Drosophila melanogaster that integrates three recently developed technologies: a conditionally amplifiable bacterial artificial chromosome (BAC), recombineering, and bacteriophage PhiC31-mediated transgenesis. The BAC is maintained at low copy number, facilitating plasmid maintenance and recombineering, but is induced to high copy number for plasmid isolation. Recombineering allows gap repair and mutagenesis in bacteria. Gap repair efficiently retrieves DNA fragments up to 133 kilobases long from P1 or BAC clones. PhiC31-mediated transgenesis integrates these large DNA fragments at specific sites in the genome, allowing the rescue of lethal mutations in the corresponding genes. This transgenesis platform should greatly facilitate structure/function analyses of most Drosophila genes.","author":[{"dropping-particle":"","family":"Venken","given":"K. J. T.","non-dropping-particle":"","parse-names":false,"suffix":""},{"dropping-particle":"","family":"He","given":"Y.","non-dropping-particle":"","parse-names":false,"suffix":""},{"dropping-particle":"","family":"Hoskins","given":"R. A.","non-dropping-particle":"","parse-names":false,"suffix":""},{"dropping-particle":"","family":"Bellen","given":"H. J.","non-dropping-particle":"","parse-names":false,"suffix":""}],"container-title":"Science","id":"ITEM-1","issue":"5806","issued":{"date-parts":[["2006"]]},"page":"1747-1751","title":"P[acman]: A BAC Transgenic Platform for Targeted Insertion of Large DNA Fragments in D. melanogaster","type":"article-journal","volume":"314"},"uris":["http://www.mendeley.com/documents/?uuid=a318f3f6-6fb5-4926-a51a-b8279907ea28"]}],"mendeley":{"formattedCitation":"&lt;sup&gt;18&lt;/sup&gt;","plainTextFormattedCitation":"18","previouslyFormattedCitation":"&lt;sup&gt;18&lt;/sup&gt;"},"properties":{"noteIndex":0},"schema":"https://github.com/citation-style-language/schema/raw/master/csl-citation.json"}</w:instrText>
      </w:r>
      <w:r w:rsidR="00320F18" w:rsidRPr="000B2330">
        <w:fldChar w:fldCharType="separate"/>
      </w:r>
      <w:r w:rsidR="00970D8B" w:rsidRPr="00970D8B">
        <w:rPr>
          <w:noProof/>
          <w:vertAlign w:val="superscript"/>
        </w:rPr>
        <w:t>18</w:t>
      </w:r>
      <w:r w:rsidR="00320F18" w:rsidRPr="000B2330">
        <w:fldChar w:fldCharType="end"/>
      </w:r>
      <w:r w:rsidR="00432F7F" w:rsidRPr="000B2330">
        <w:t xml:space="preserve">, it </w:t>
      </w:r>
      <w:r w:rsidR="00A91D69" w:rsidRPr="000B2330">
        <w:t xml:space="preserve">should be considered that the size of the donor plasmid </w:t>
      </w:r>
      <w:r w:rsidR="002A5976" w:rsidRPr="000B2330">
        <w:t xml:space="preserve">generally </w:t>
      </w:r>
      <w:r w:rsidR="00A91D69" w:rsidRPr="000B2330">
        <w:t>correlat</w:t>
      </w:r>
      <w:r w:rsidR="00915011" w:rsidRPr="000B2330">
        <w:t>es negatively</w:t>
      </w:r>
      <w:r w:rsidR="00A91D69" w:rsidRPr="000B2330">
        <w:t xml:space="preserve"> </w:t>
      </w:r>
      <w:r w:rsidR="00915011" w:rsidRPr="000B2330">
        <w:t>with</w:t>
      </w:r>
      <w:r w:rsidR="00A91D69" w:rsidRPr="000B2330">
        <w:t xml:space="preserve"> </w:t>
      </w:r>
      <w:r w:rsidR="00432F7F" w:rsidRPr="000B2330">
        <w:t>transformation efficiency</w:t>
      </w:r>
      <w:r w:rsidR="00427B49" w:rsidRPr="000B2330">
        <w:fldChar w:fldCharType="begin" w:fldLock="1"/>
      </w:r>
      <w:r w:rsidR="00694F20">
        <w:instrText>ADDIN CSL_CITATION {"citationItems":[{"id":"ITEM-1","itemData":{"DOI":"10.1534/g3.115.016808","ISBN":"2160-1836 (Electronic)\r2160-1836 (Linking)","ISSN":"2160-1836","PMID":"25869647","abstract":"Transgenesis is an essential tool to investigate gene function and to introduce desired characters in laboratory organisms. Setting up transgenesis in non-model organisms is challenging due to the diversity of biological life traits and to knowledge gaps in genomic information. Some procedures will be broadly applicable to many organisms, others have to be specifically developed for the target species. Transgenesis in disease vector mosquitoes exists since the 2000s but has remained limited by the delicate biology of these insects. Here, we report a compilation of the transgenesis tools that we have designed for the malaria vector Anopheles gambiae, including new docking strains, convenient transgenesis plasmids, a puromycin resistance selection marker, mosquitoes expressing cre recombinase, and various reporter lines defining the activity of cloned promoters. This toolbox contributed to rendering transgenesis routine in this species, and is now enabling the development of increasingly refined genetic manipulations such as targeted mutagenesis. Some of the reagents and procedures reported here are easily transferable to other non-model species, including other disease vector or agricultural pest insects.","author":[{"dropping-particle":"","family":"Volohonsky","given":"G.","non-dropping-particle":"","parse-names":false,"suffix":""},{"dropping-particle":"","family":"Terenzi","given":"O.","non-dropping-particle":"","parse-names":false,"suffix":""},{"dropping-particle":"","family":"Soichot","given":"J.","non-dropping-particle":"","parse-names":false,"suffix":""},{"dropping-particle":"","family":"Naujoks","given":"D. A.","non-dropping-particle":"","parse-names":false,"suffix":""},{"dropping-particle":"","family":"Nolan","given":"T.","non-dropping-particle":"","parse-names":false,"suffix":""},{"dropping-particle":"","family":"Windbichler","given":"N.","non-dropping-particle":"","parse-names":false,"suffix":""},{"dropping-particle":"","family":"Kapps","given":"D.","non-dropping-particle":"","parse-names":false,"suffix":""},{"dropping-particle":"","family":"Smidler","given":"A. L.","non-dropping-particle":"","parse-names":false,"suffix":""},{"dropping-particle":"","family":"Vittu","given":"A.","non-dropping-particle":"","parse-names":false,"suffix":""},{"dropping-particle":"","family":"Costa","given":"G.","non-dropping-particle":"","parse-names":false,"suffix":""},{"dropping-particle":"","family":"Steinert","given":"S.","non-dropping-particle":"","parse-names":false,"suffix":""},{"dropping-particle":"","family":"Levashina","given":"E. A.","non-dropping-particle":"","parse-names":false,"suffix":""},{"dropping-particle":"","family":"Blandin","given":"S. A.","non-dropping-particle":"","parse-names":false,"suffix":""},{"dropping-particle":"","family":"Marois","given":"E.","non-dropping-particle":"","parse-names":false,"suffix":""}],"container-title":"G3 (Bethesda)","edition":"2015/04/15","id":"ITEM-1","issue":"6","issued":{"date-parts":[["2015"]]},"note":"From Duplicate 1 (Tools for Anopheles gambiae Transgenesis - Volohonsky, G; Terenzi, O; Soichot, J; Naujoks, D A; Nolan, T; Windbichler, N; Kapps, D; Smidler, A L; Vittu, A; Costa, G; Steinert, S; Levashina, E A; Blandin, S A; Marois, E)\n\nVolohonsky, Gloria\nTerenzi, Olivier\nSoichot, Julien\nNaujoks, Daniel A\nNolan, Tony\nWindbichler, Nikolai\nKapps, Delphine\nSmidler, Andrea L\nVittu, Anais\nCosta, Giulia\nSteinert, Stefanie\nLevashina, Elena A\nBlandin, Stephanie A\nMarois, Eric\neng\nT32 AI049928/AI/NIAID NIH HHS/\nResearch Support, Non-U.S. Gov't\nG3 (Bethesda). 2015 Apr 13;5(6):1151-63. doi: 10.1534/g3.115.016808.","page":"1151-1163","title":"Tools for Anopheles gambiae Transgenesis","type":"article-journal","volume":"5"},"uris":["http://www.mendeley.com/documents/?uuid=90d01fa3-0e84-44b9-8a14-9321ef59533e"]}],"mendeley":{"formattedCitation":"&lt;sup&gt;22&lt;/sup&gt;","plainTextFormattedCitation":"22","previouslyFormattedCitation":"&lt;sup&gt;22&lt;/sup&gt;"},"properties":{"noteIndex":0},"schema":"https://github.com/citation-style-language/schema/raw/master/csl-citation.json"}</w:instrText>
      </w:r>
      <w:r w:rsidR="00427B49" w:rsidRPr="000B2330">
        <w:fldChar w:fldCharType="separate"/>
      </w:r>
      <w:r w:rsidR="00970D8B" w:rsidRPr="00970D8B">
        <w:rPr>
          <w:noProof/>
          <w:vertAlign w:val="superscript"/>
        </w:rPr>
        <w:t>22</w:t>
      </w:r>
      <w:r w:rsidR="00427B49" w:rsidRPr="000B2330">
        <w:fldChar w:fldCharType="end"/>
      </w:r>
      <w:r w:rsidR="00432F7F" w:rsidRPr="000B2330">
        <w:t>.</w:t>
      </w:r>
      <w:r w:rsidR="00432F7F" w:rsidRPr="00AC2415">
        <w:t xml:space="preserve"> </w:t>
      </w:r>
    </w:p>
    <w:p w14:paraId="43A2CE7B" w14:textId="77777777" w:rsidR="00807C9D" w:rsidRPr="00AC2415" w:rsidRDefault="00807C9D" w:rsidP="00101720"/>
    <w:p w14:paraId="00CF287A" w14:textId="0730C6FB" w:rsidR="000411A2" w:rsidRPr="00AC2415" w:rsidRDefault="000411A2" w:rsidP="00101720">
      <w:r w:rsidRPr="00AC2415">
        <w:t>In the described protocol the source of integrase is a helper plasmid expressing the enzyme ubiquitously</w:t>
      </w:r>
      <w:r w:rsidR="00320F18" w:rsidRPr="00AC2415">
        <w:fldChar w:fldCharType="begin" w:fldLock="1"/>
      </w:r>
      <w:r w:rsidR="00694F20">
        <w:instrText>ADDIN CSL_CITATION {"citationItems":[{"id":"ITEM-1","itemData":{"DOI":"10.1007/978-1-60327-019-9_1","ISBN":"9781603270182","ISSN":"10643745","abstract":"Transgenesis in Drosophila melanogaster relies upon direct microinjection of embryos and subsequent crossing of surviving adults. The necessity of crossing single flies to screen for transgenic events limits the range of useful transgenesis techniques to those that have a very high frequency of integration, so that about 1 in 10 to 1 in 100 surviving adult flies carry a transgene. Until recently, only random P-element transgenesis fulfilled these criteria. However, recent advances have brought homologous recombination and site-directed integration up to and beyond this level of efficiency. For all transgenesis techniques in Drosophila melanogaster, microinjection of embryos is the central procedure. This chapter gives a detailed protocol for microinjection, and aims to enable the reader to use it for both site-directed integration and for P-element transgenesis.","author":[{"dropping-particle":"","family":"Ringrose","given":"Leonie","non-dropping-particle":"","parse-names":false,"suffix":""}],"container-title":"Methods in Molecular Biology","id":"ITEM-1","issued":{"date-parts":[["2009"]]},"title":"Transgenesis in Drosophila melanogaster","type":"article-journal"},"uris":["http://www.mendeley.com/documents/?uuid=34ae10f7-c18e-42a3-a2a6-bee77d693fe0"]}],"mendeley":{"formattedCitation":"&lt;sup&gt;40&lt;/sup&gt;","plainTextFormattedCitation":"40","previouslyFormattedCitation":"&lt;sup&gt;40&lt;/sup&gt;"},"properties":{"noteIndex":0},"schema":"https://github.com/citation-style-language/schema/raw/master/csl-citation.json"}</w:instrText>
      </w:r>
      <w:r w:rsidR="00320F18" w:rsidRPr="00AC2415">
        <w:fldChar w:fldCharType="separate"/>
      </w:r>
      <w:r w:rsidR="00970D8B" w:rsidRPr="00970D8B">
        <w:rPr>
          <w:noProof/>
          <w:vertAlign w:val="superscript"/>
        </w:rPr>
        <w:t>40</w:t>
      </w:r>
      <w:r w:rsidR="00320F18" w:rsidRPr="00AC2415">
        <w:fldChar w:fldCharType="end"/>
      </w:r>
      <w:r w:rsidRPr="00AC2415">
        <w:t>.</w:t>
      </w:r>
      <w:r w:rsidR="00062736" w:rsidRPr="00AC2415">
        <w:t xml:space="preserve"> The ubiquitous presence of the integrase may lead to the transformation of somatic cells if microinjections are not precisely directed to the </w:t>
      </w:r>
      <w:r w:rsidR="00AC113C" w:rsidRPr="00AC2415">
        <w:t xml:space="preserve">area </w:t>
      </w:r>
      <w:r w:rsidR="00062736" w:rsidRPr="00AC2415">
        <w:t>w</w:t>
      </w:r>
      <w:r w:rsidR="00AC113C" w:rsidRPr="00AC2415">
        <w:t>h</w:t>
      </w:r>
      <w:r w:rsidR="00062736" w:rsidRPr="00AC2415">
        <w:t>ere the germline forms</w:t>
      </w:r>
      <w:r w:rsidR="00FA7779" w:rsidRPr="00AC2415">
        <w:t>. While</w:t>
      </w:r>
      <w:r w:rsidR="00AC113C" w:rsidRPr="00AC2415">
        <w:t xml:space="preserve"> s</w:t>
      </w:r>
      <w:r w:rsidR="00062736" w:rsidRPr="00AC2415">
        <w:t>uch transformation events will be lost as they are not heritabl</w:t>
      </w:r>
      <w:r w:rsidR="00FA7779" w:rsidRPr="00AC2415">
        <w:t>e, somatic effects can decrease the fitness of injected individuals. To avoid this</w:t>
      </w:r>
      <w:r w:rsidR="00AC5FCF">
        <w:t xml:space="preserve"> and increase transformation efficiency</w:t>
      </w:r>
      <w:r w:rsidR="00FA7779" w:rsidRPr="00AC2415">
        <w:t>,</w:t>
      </w:r>
      <w:r w:rsidR="00062736" w:rsidRPr="00AC2415">
        <w:t xml:space="preserve"> </w:t>
      </w:r>
      <w:r w:rsidR="00CB6AFA" w:rsidRPr="00AC2415">
        <w:t xml:space="preserve">integrase expression can be restricted to the germline, for example by using the </w:t>
      </w:r>
      <w:r w:rsidR="00CB6AFA" w:rsidRPr="00AC2415">
        <w:rPr>
          <w:i/>
          <w:iCs/>
        </w:rPr>
        <w:t>vasa</w:t>
      </w:r>
      <w:r w:rsidR="00CB6AFA" w:rsidRPr="00AC2415">
        <w:t xml:space="preserve"> promoter</w:t>
      </w:r>
      <w:r w:rsidR="00320F18" w:rsidRPr="00AC2415">
        <w:fldChar w:fldCharType="begin" w:fldLock="1"/>
      </w:r>
      <w:r w:rsidR="00694F20">
        <w:instrText>ADDIN CSL_CITATION {"citationItems":[{"id":"ITEM-1","itemData":{"DOI":"10.1038/nbt.3439","ISBN":"1546-1696 (Electronic)\\r1087-0156 (Linking)","ISSN":"1087-0156","PMID":"26641531","abstract":"Gene drive systems that enable super-Mendelian inheritance of a transgene have the potential to modify insect populations over a timeframe of a few years. We describe CRISPR-Cas9 endonuclease constructs that function as gene drive systems in Anopheles gambiae, the main vector for malaria. We identified three genes (AGAP005958, AGAP011377 and AGAP007280) that confer a recessive female-sterility phenotype upon disruption, and inserted into each locus CRISPR-Cas9 gene drive constructs designed to target and edit each gene. For each targeted locus we observed a strong gene drive at the molecular level, with transmission rates to progeny of 91.4 to 99.6%. Population modeling and cage experiments indicate that a CRISPR-Cas9 construct targeting one of these loci, AGAP007280, meets the minimum requirement for a gene drive targeting female reproduction in an insect population. These findings could expedite the development of gene drives to suppress mosquito populations to levels that do not support malaria transmission.","author":[{"dropping-particle":"","family":"Hammond","given":"Andrew","non-dropping-particle":"","parse-names":false,"suffix":""},{"dropping-particle":"","family":"Galizi","given":"Roberto","non-dropping-particle":"","parse-names":false,"suffix":""},{"dropping-particle":"","family":"Kyrou","given":"Kyros","non-dropping-particle":"","parse-names":false,"suffix":""},{"dropping-particle":"","family":"Simoni","given":"Alekos","non-dropping-particle":"","parse-names":false,"suffix":""},{"dropping-particle":"","family":"Siniscalchi","given":"Carla","non-dropping-particle":"","parse-names":false,"suffix":""},{"dropping-particle":"","family":"Katsanos","given":"Dimitris","non-dropping-particle":"","parse-names":false,"suffix":""},{"dropping-particle":"","family":"Gribble","given":"Matthew","non-dropping-particle":"","parse-names":false,"suffix":""},{"dropping-particle":"","family":"Baker","given":"Dean","non-dropping-particle":"","parse-names":false,"suffix":""},{"dropping-particle":"","family":"Marois","given":"Eric","non-dropping-particle":"","parse-names":false,"suffix":""},{"dropping-particle":"","family":"Russell","given":"Steven","non-dropping-particle":"","parse-names":false,"suffix":""},{"dropping-particle":"","family":"Burt","given":"Austin","non-dropping-particle":"","parse-names":false,"suffix":""},{"dropping-particle":"","family":"Windbichler","given":"Nikolai","non-dropping-particle":"","parse-names":false,"suffix":""},{"dropping-particle":"","family":"Crisanti","given":"Andrea","non-dropping-particle":"","parse-names":false,"suffix":""},{"dropping-particle":"","family":"Nolan","given":"Tony","non-dropping-particle":"","parse-names":false,"suffix":""}],"container-title":"Nature Biotechnology","id":"ITEM-1","issue":"1","issued":{"date-parts":[["2015"]]},"page":"78-83","title":"A CRISPR-Cas9 gene drive system targeting female reproduction in the malaria mosquito vector Anopheles gambiae","type":"article-journal","volume":"34"},"uris":["http://www.mendeley.com/documents/?uuid=62e29c95-b556-4be7-9347-b5a5df2d8690"]},{"id":"ITEM-2","itemData":{"DOI":"10.1534/g3.115.016808","ISBN":"2160-1836 (Electronic)\r2160-1836 (Linking)","ISSN":"2160-1836","PMID":"25869647","abstract":"Transgenesis is an essential tool to investigate gene function and to introduce desired characters in laboratory organisms. Setting up transgenesis in non-model organisms is challenging due to the diversity of biological life traits and to knowledge gaps in genomic information. Some procedures will be broadly applicable to many organisms, others have to be specifically developed for the target species. Transgenesis in disease vector mosquitoes exists since the 2000s but has remained limited by the delicate biology of these insects. Here, we report a compilation of the transgenesis tools that we have designed for the malaria vector Anopheles gambiae, including new docking strains, convenient transgenesis plasmids, a puromycin resistance selection marker, mosquitoes expressing cre recombinase, and various reporter lines defining the activity of cloned promoters. This toolbox contributed to rendering transgenesis routine in this species, and is now enabling the development of increasingly refined genetic manipulations such as targeted mutagenesis. Some of the reagents and procedures reported here are easily transferable to other non-model species, including other disease vector or agricultural pest insects.","author":[{"dropping-particle":"","family":"Volohonsky","given":"G.","non-dropping-particle":"","parse-names":false,"suffix":""},{"dropping-particle":"","family":"Terenzi","given":"O.","non-dropping-particle":"","parse-names":false,"suffix":""},{"dropping-particle":"","family":"Soichot","given":"J.","non-dropping-particle":"","parse-names":false,"suffix":""},{"dropping-particle":"","family":"Naujoks","given":"D. A.","non-dropping-particle":"","parse-names":false,"suffix":""},{"dropping-particle":"","family":"Nolan","given":"T.","non-dropping-particle":"","parse-names":false,"suffix":""},{"dropping-particle":"","family":"Windbichler","given":"N.","non-dropping-particle":"","parse-names":false,"suffix":""},{"dropping-particle":"","family":"Kapps","given":"D.","non-dropping-particle":"","parse-names":false,"suffix":""},{"dropping-particle":"","family":"Smidler","given":"A. L.","non-dropping-particle":"","parse-names":false,"suffix":""},{"dropping-particle":"","family":"Vittu","given":"A.","non-dropping-particle":"","parse-names":false,"suffix":""},{"dropping-particle":"","family":"Costa","given":"G.","non-dropping-particle":"","parse-names":false,"suffix":""},{"dropping-particle":"","family":"Steinert","given":"S.","non-dropping-particle":"","parse-names":false,"suffix":""},{"dropping-particle":"","family":"Levashina","given":"E. A.","non-dropping-particle":"","parse-names":false,"suffix":""},{"dropping-particle":"","family":"Blandin","given":"S. A.","non-dropping-particle":"","parse-names":false,"suffix":""},{"dropping-particle":"","family":"Marois","given":"E.","non-dropping-particle":"","parse-names":false,"suffix":""}],"container-title":"G3 (Bethesda)","edition":"2015/04/15","id":"ITEM-2","issue":"6","issued":{"date-parts":[["2015"]]},"note":"From Duplicate 1 (Tools for Anopheles gambiae Transgenesis - Volohonsky, G; Terenzi, O; Soichot, J; Naujoks, D A; Nolan, T; Windbichler, N; Kapps, D; Smidler, A L; Vittu, A; Costa, G; Steinert, S; Levashina, E A; Blandin, S A; Marois, E)\n\nVolohonsky, Gloria\nTerenzi, Olivier\nSoichot, Julien\nNaujoks, Daniel A\nNolan, Tony\nWindbichler, Nikolai\nKapps, Delphine\nSmidler, Andrea L\nVittu, Anais\nCosta, Giulia\nSteinert, Stefanie\nLevashina, Elena A\nBlandin, Stephanie A\nMarois, Eric\neng\nT32 AI049928/AI/NIAID NIH HHS/\nResearch Support, Non-U.S. Gov't\nG3 (Bethesda). 2015 Apr 13;5(6):1151-63. doi: 10.1534/g3.115.016808.","page":"1151-1163","title":"Tools for Anopheles gambiae Transgenesis","type":"article-journal","volume":"5"},"uris":["http://www.mendeley.com/documents/?uuid=90d01fa3-0e84-44b9-8a14-9321ef59533e"]}],"mendeley":{"formattedCitation":"&lt;sup&gt;22, 26&lt;/sup&gt;","plainTextFormattedCitation":"22, 26","previouslyFormattedCitation":"&lt;sup&gt;22, 26&lt;/sup&gt;"},"properties":{"noteIndex":0},"schema":"https://github.com/citation-style-language/schema/raw/master/csl-citation.json"}</w:instrText>
      </w:r>
      <w:r w:rsidR="00320F18" w:rsidRPr="00AC2415">
        <w:fldChar w:fldCharType="separate"/>
      </w:r>
      <w:r w:rsidR="00970D8B" w:rsidRPr="00970D8B">
        <w:rPr>
          <w:noProof/>
          <w:vertAlign w:val="superscript"/>
        </w:rPr>
        <w:t>22, 26</w:t>
      </w:r>
      <w:r w:rsidR="00320F18" w:rsidRPr="00AC2415">
        <w:fldChar w:fldCharType="end"/>
      </w:r>
      <w:r w:rsidR="00480570">
        <w:t xml:space="preserve">. </w:t>
      </w:r>
      <w:r w:rsidR="00931392" w:rsidRPr="00AC2415">
        <w:t xml:space="preserve">Other </w:t>
      </w:r>
      <w:r w:rsidR="00883E84" w:rsidRPr="00AC2415">
        <w:t xml:space="preserve">protocols describe the use of </w:t>
      </w:r>
      <w:r w:rsidR="004E0828" w:rsidRPr="00AC2415">
        <w:rPr>
          <w:i/>
          <w:iCs/>
        </w:rPr>
        <w:t>in vitro</w:t>
      </w:r>
      <w:r w:rsidR="004E0828" w:rsidRPr="00AC2415">
        <w:t xml:space="preserve"> transcribed </w:t>
      </w:r>
      <w:r w:rsidR="00883E84" w:rsidRPr="00AC2415">
        <w:t xml:space="preserve">messenger RNA </w:t>
      </w:r>
      <w:r w:rsidR="004E0828" w:rsidRPr="00AC2415">
        <w:t xml:space="preserve">(mRNA) </w:t>
      </w:r>
      <w:r w:rsidR="00883E84" w:rsidRPr="00AC2415">
        <w:t xml:space="preserve">as source of </w:t>
      </w:r>
      <w:r w:rsidR="00787FF9" w:rsidRPr="00AC2415">
        <w:rPr>
          <w:i/>
        </w:rPr>
        <w:t>φC31</w:t>
      </w:r>
      <w:r w:rsidR="00B84C1C" w:rsidRPr="00AC2415">
        <w:t xml:space="preserve"> </w:t>
      </w:r>
      <w:r w:rsidR="00883E84" w:rsidRPr="00AC2415">
        <w:t>integrase</w:t>
      </w:r>
      <w:r w:rsidR="00320F18" w:rsidRPr="00AC2415">
        <w:fldChar w:fldCharType="begin" w:fldLock="1"/>
      </w:r>
      <w:r w:rsidR="00694F20">
        <w:instrText xml:space="preserve">ADDIN CSL_CITATION {"citationItems":[{"id":"ITEM-1","itemData":{"DOI":"10.1073/pnas.1207738109","ISBN":"0027-8424","ISSN":"0027-8424","PMID":"22689959","abstract":"Anopheles stephensi mosquitoes expressing m1C3, m4B7, or m2A10 single-chain antibodies (scFvs) have significantly lower levels of infection compared to controls when challenged with Plasmodium falciparum, a human malaria pathogen. These scFvs are derived from antibodies specific to a parasite chitinase, the 25 kDa protein and the circumsporozoite protein, respectively. Transgenes comprising m2A10 in combination with either m1C3 or m4B7 were inserted into previously-characterized mosquito chromosomal \"docking\" sites using site-specific recombination. Transgene expression was evaluated at four different genomic locations and a docking site that permitted tissue-and sex-specific expression was researched further. Fitness studies of docking site and dual scFv transgene strains detected only one significant fitness cost: adult docking-site males displayed a late-onset reduction in survival. The m4B7/m2A10 mosquitoes challenged with P. falciparum had few or no sporozoites, the parasite stage infective to humans, in three of four experiments. No sporozoites were detected in m1C3/m2A10 mosquitoes in challenge experiments when both genes were induced at developmentally relevant times. These studies support the conclusion that expression of a single copy of a dual scFv transgene can completely inhibit parasite development without imposing a fitness cost on the mosquito.","author":[{"dropping-particle":"","family":"Isaacs","given":"A. T.","non-dropping-particle":"","parse-names":false,"suffix":""},{"dropping-particle":"","family":"Jasinskiene","given":"N.","non-dropping-particle":"","parse-names":false,"suffix":""},{"dropping-particle":"","family":"Tretiakov","given":"M.","non-dropping-particle":"","parse-names":false,"suffix":""},{"dropping-particle":"","family":"Thiery","given":"I.","non-dropping-particle":"","parse-names":false,"suffix":""},{"dropping-particle":"","family":"Zettor","given":"A.","non-dropping-particle":"","parse-names":false,"suffix":""},{"dropping-particle":"","family":"Bourgouin","given":"C.","non-dropping-particle":"","parse-names":false,"suffix":""},{"dropping-particle":"","family":"James","given":"A. A.","non-dropping-particle":"","parse-names":false,"suffix":""}],"container-title":"Proceedings of the National Academy of Sciences","id":"ITEM-1","issue":"28","issued":{"date-parts":[["2012"]]},"page":"E1922-E1930","title":"Transgenic Anopheles stephensi coexpressing single-chain antibodies resist Plasmodium falciparum development","type":"article-journal","volume":"109"},"uris":["http://www.mendeley.com/documents/?uuid=cabfa59e-786b-4605-b00c-71e2c5f8d298"]},{"id":"ITEM-2","itemData":{"DOI":"10.1038/nprot.2014.117","ISBN":"1750-2799","ISSN":"1754-2189","PMID":"24945385","abstract":"Current transgenic methodology developed for mosquitoes has not been applied widely to the major malaria vector Anopheles gambiae, which has proved more difficult to genetically manipulate than other mosquito species and dipteran insects. In this protocol, we describe ΦC31-mediated site-specific integration of transgenes into the genome of A. gambiae. The ΦC31 system has many advantages over 'classical' transposon-mediated germline transformation systems, because it allows integration of large transgenes at specific, characterized genomic locations. Starting from a general protocol, we have optimized steps from embryo collection to co-injection of transgene-containing plasmid and in vitro–produced ΦC31 integrase mRNA. We also provide tips for screening transgenic larvae. The outlined procedure provides robust transformation in A. gambiae, resulting in homozygous transgenic lines in </w:instrText>
      </w:r>
      <w:r w:rsidR="00694F20">
        <w:rPr>
          <w:rFonts w:ascii="Cambria Math" w:hAnsi="Cambria Math" w:cs="Cambria Math"/>
        </w:rPr>
        <w:instrText>∼</w:instrText>
      </w:r>
      <w:r w:rsidR="00694F20">
        <w:instrText>2–3 months.","author":[{"dropping-particle":"","family":"Pondeville","given":"Emilie","non-dropping-particle":"","parse-names":false,"suffix":""},{"dropping-particle":"","family":"Puchot","given":"Nicolas","non-dropping-particle":"","parse-names":false,"suffix":""},{"dropping-particle":"","family":"Meredith","given":"Janet M","non-dropping-particle":"","parse-names":false,"suffix":""},{"dropping-particle":"","family":"Lynd","given":"Amy","non-dropping-particle":"","parse-names":false,"suffix":""},{"dropping-particle":"","family":"Vernick","given":"Kenneth D","non-dropping-particle":"","parse-names":false,"suffix":""},{"dropping-particle":"","family":"Lycett","given":"Gareth J","non-dropping-particle":"","parse-names":false,"suffix":""},{"dropping-particle":"","family":"Eggleston","given":"Paul","non-dropping-particle":"","parse-names":false,"suffix":""},{"dropping-particle":"","family":"Bourgouin","given":"Catherine","non-dropping-particle":"","parse-names":false,"suffix":""}],"container-title":"Nature Protocols","id":"ITEM-2","issue":"7","issued":{"date-parts":[["2014"]]},"page":"1698-1712","publisher":"Nature Publishing Group","title":"Efficient ΦC31 integrase–mediated site-specific germline transformation of Anopheles gambiae","type":"article-journal","volume":"9"},"uris":["http://www.mendeley.com/documents/?uuid=ea03f87f-3419-40cd-a2c2-7d82675d356a"]},{"id":"ITEM-3","itemData":{"DOI":"10.1371/journal.pone.0014587","ISBN":"1932-6203","ISSN":"19326203","PMID":"21283619","abstract":"Diseases transmitted by mosquitoes have a devastating impact on global health and this is worsening due to difficulties with existing control measures and climate change. Genetically modified mosquitoes that are refractory to disease transmission are seen as having great potential in the delivery of novel control strategies. Historically the genetic modification of insects has relied upon transposable elements which have many limitations despite their successful use. To circumvent these limitations the Streptomyces phage phiC31 integrase system has been successfully adapted for site-specific transgene integration in insects. Here, we present the first site-specific transformation of Anopheles gambiae, the principal vector of human malaria. Mosquitoes were initially engineered to incorporate the phiC31 targeting site at a defined genomic location. A second phase of genetic modification then achieved site-specific integration of Vida3, a synthetic anti-malarial gene. Expression of Vida3, specifically in the midgut of bloodfed females, offered consistent and significant protection against Plasmodium yoelii nigeriensis, reducing average parasite intensity by 85%. Similar protection was observed against Plasmodium falciparum in some experiments, although protection was inconsistent. In the fight against malaria, it is imperative to establish a broad repertoire of both anti-malarial effector genes and tissue-specific promoters for their expression, enabling those offering maximum effect with minimum fitness cost to be identified. In the future, this technology will allow effective comparisons and informed choices to be made, potentially leading to complete transmission blockade.","author":[{"dropping-particle":"","family":"Meredith","given":"Janet M.","non-dropping-particle":"","parse-names":false,"suffix":""},{"dropping-particle":"","family":"Basu","given":"Sanjay","non-dropping-particle":"","parse-names":false,"suffix":""},{"dropping-particle":"","family":"Nimmo","given":"Derric D.","non-dropping-particle":"","parse-names":false,"suffix":""},{"dropping-particle":"","family":"Larget-Thiery","given":"Isabelle","non-dropping-particle":"","parse-names":false,"suffix":""},{"dropping-particle":"","family":"Warr","given":"Emma L.","non-dropping-particle":"","parse-names":false,"suffix":""},{"dropping-particle":"","family":"Underhill","given":"Ann","non-dropping-particle":"","parse-names":false,"suffix":""},{"dropping-particle":"","family":"McArthur","given":"Clare C.","non-dropping-particle":"","parse-names":false,"suffix":""},{"dropping-particle":"","family":"Carter","given":"Victoria","non-dropping-particle":"","parse-names":false,"suffix":""},{"dropping-particle":"","family":"Hurd","given":"Hilary","non-dropping-particle":"","parse-names":false,"suffix":""},{"dropping-particle":"","family":"Bourgouin","given":"Catherine","non-dropping-particle":"","parse-names":false,"suffix":""},{"dropping-particle":"","family":"Eggleston","given":"Paul","non-dropping-particle":"","parse-names":false,"suffix":""}],"container-title":"PLoS ONE","edition":"2011/02/02","id":"ITEM-3","issue":"1","issued":{"date-parts":[["2011"]]},"note":"From Duplicate 2 (Site-specific integration and expression of an anti-malarial gene in transgenic Anopheles gambiae significantly reduces Plasmodium infections - Meredith, J M; Basu, S; Nimmo, D D; Larget-Thiery, I; Warr, E L; Underhill, A; McArthur, C C; Carter, V; Hurd, H; Bourgouin, C; Eggleston, P)\n\nMeredith, Janet M\nBasu, Sanjay\nNimmo, Derric D\nLarget-Thiery, Isabelle\nWarr, Emma L\nUnderhill, Ann\nMcArthur, Clare C\nCarter, Victoria\nHurd, Hilary\nBourgouin, Catherine\nEggleston, Paul\neng\nWellcome Trust/United Kingdom\n069162/Wellcome Trust/United Kingdom\n077593/Wellcome Trust/United Kingdom\nResearch Support, Non-U.S. Gov't\nPLoS One. 2011 Jan 25;6(1):e14587. doi: 10.1371/journal.pone.0014587.","page":"e14587","title":"Site-specific integration and expression of an anti-malarial gene in transgenic Anopheles gambiae significantly reduces Plasmodium infections","type":"article-journal","volume":"6"},"uris":["http://www.mendeley.com/documents/?uuid=f4b0ef27-c0b2-45b7-9b8f-7fcf174015ab"]}],"mendeley":{"formattedCitation":"&lt;sup&gt;19, 24, 43&lt;/sup&gt;","plainTextFormattedCitation":"19, 24, 43","previouslyFormattedCitation":"&lt;sup&gt;19, 24, 43&lt;/sup&gt;"},"properties":{"noteIndex":0},"schema":"https://github.com/citation-style-language/schema/raw/master/csl-citation.json"}</w:instrText>
      </w:r>
      <w:r w:rsidR="00320F18" w:rsidRPr="00AC2415">
        <w:fldChar w:fldCharType="separate"/>
      </w:r>
      <w:r w:rsidR="00970D8B" w:rsidRPr="00970D8B">
        <w:rPr>
          <w:noProof/>
          <w:vertAlign w:val="superscript"/>
        </w:rPr>
        <w:t>19,24,43</w:t>
      </w:r>
      <w:r w:rsidR="00320F18" w:rsidRPr="00AC2415">
        <w:fldChar w:fldCharType="end"/>
      </w:r>
      <w:r w:rsidR="00883E84" w:rsidRPr="00AC2415">
        <w:t xml:space="preserve">. However, this involves the laborious preparation of mRNA and requires careful handling of the injection mix </w:t>
      </w:r>
      <w:r w:rsidR="00701F40">
        <w:t xml:space="preserve">and the use of RNase free reagents </w:t>
      </w:r>
      <w:r w:rsidR="00883E84" w:rsidRPr="00AC2415">
        <w:t>to avoid degradation. Plasmid source</w:t>
      </w:r>
      <w:r w:rsidR="00CA7ABD" w:rsidRPr="00AC2415">
        <w:t>s</w:t>
      </w:r>
      <w:r w:rsidR="00883E84" w:rsidRPr="00AC2415">
        <w:t xml:space="preserve"> of integrase ha</w:t>
      </w:r>
      <w:r w:rsidR="00CA7ABD" w:rsidRPr="00AC2415">
        <w:t>ve</w:t>
      </w:r>
      <w:r w:rsidR="00883E84" w:rsidRPr="00AC2415">
        <w:t xml:space="preserve"> been demonstrated in both </w:t>
      </w:r>
      <w:r w:rsidR="00600556" w:rsidRPr="00AC2415">
        <w:rPr>
          <w:i/>
        </w:rPr>
        <w:t>An. gambiae</w:t>
      </w:r>
      <w:r w:rsidR="00F87EBE" w:rsidRPr="00AC2415">
        <w:fldChar w:fldCharType="begin" w:fldLock="1"/>
      </w:r>
      <w:r w:rsidR="00694F20">
        <w:instrText>ADDIN CSL_CITATION {"citationItems":[{"id":"ITEM-1","itemData":{"DOI":"10.1073/pnas.1404996111","ISBN":"0027-8424","ISSN":"0027-8424","PMID":"24821795","abstract":"Despite its function in sex determination and its role in driving genome evolution, the Y chromosome remains poorly understood in most species. Y chromosomes are gene-poor, repeat-rich and largely heterochromatic and therefore represent a difficult target for genetic engineering. The Y chromosome of the human malaria vector Anopheles gambiae appears to be involved in sex determination although very little is known about both its structure and function. Here, we characterize a transgenic strain of this mosquito species, obtained by transposon-mediated integration of a transgene construct onto the Y chromosome. Using meganuclease-induced homologous repair we introduce a site-specific recombination signal onto the Y chromosome and show that the resulting docking line can be used for secondary integration. To demonstrate its utility, we study the activity of a germ-line–specific promoter when located on the Y chromosome. We also show that Y-linked fluorescent transgenes allow automated sex separation of this important vector species, providing the means to generate large single-sex populations. Our findings will aid studies of sex chromosome function and enable the development of male-exclusive genetic traits for vector control.","author":[{"dropping-particle":"","family":"Bernardini","given":"F.","non-dropping-particle":"","parse-names":false,"suffix":""},{"dropping-particle":"","family":"Galizi","given":"R.","non-dropping-particle":"","parse-names":false,"suffix":""},{"dropping-particle":"","family":"Menichelli","given":"M.","non-dropping-particle":"","parse-names":false,"suffix":""},{"dropping-particle":"","family":"Papathanos","given":"P.-A.","non-dropping-particle":"","parse-names":false,"suffix":""},{"dropping-particle":"","family":"Dritsou","given":"V.","non-dropping-particle":"","parse-names":false,"suffix":""},{"dropping-particle":"","family":"Marois","given":"E.","non-dropping-particle":"","parse-names":false,"suffix":""},{"dropping-particle":"","family":"Crisanti","given":"A.","non-dropping-particle":"","parse-names":false,"suffix":""},{"dropping-particle":"","family":"Windbichler","given":"N.","non-dropping-particle":"","parse-names":false,"suffix":""}],"container-title":"Proceedings of the National Academy of Sciences","id":"ITEM-1","issue":"21","issued":{"date-parts":[["2014"]]},"page":"7600-7605","title":"Site-specific genetic engineering of the Anopheles gambiae Y chromosome","type":"article-journal","volume":"111"},"uris":["http://www.mendeley.com/documents/?uuid=35d8122a-df2e-4cc3-8fb5-d98680a145aa"]},{"id":"ITEM-2","itemData":{"DOI":"10.1038/nbt.3439","ISBN":"1546-1696 (Electronic)\\r1087-0156 (Linking)","ISSN":"1087-0156","PMID":"26641531","abstract":"Gene drive systems that enable super-Mendelian inheritance of a transgene have the potential to modify insect populations over a timeframe of a few years. We describe CRISPR-Cas9 endonuclease constructs that function as gene drive systems in Anopheles gambiae, the main vector for malaria. We identified three genes (AGAP005958, AGAP011377 and AGAP007280) that confer a recessive female-sterility phenotype upon disruption, and inserted into each locus CRISPR-Cas9 gene drive constructs designed to target and edit each gene. For each targeted locus we observed a strong gene drive at the molecular level, with transmission rates to progeny of 91.4 to 99.6%. Population modeling and cage experiments indicate that a CRISPR-Cas9 construct targeting one of these loci, AGAP007280, meets the minimum requirement for a gene drive targeting female reproduction in an insect population. These findings could expedite the development of gene drives to suppress mosquito populations to levels that do not support malaria transmission.","author":[{"dropping-particle":"","family":"Hammond","given":"Andrew","non-dropping-particle":"","parse-names":false,"suffix":""},{"dropping-particle":"","family":"Galizi","given":"Roberto","non-dropping-particle":"","parse-names":false,"suffix":""},{"dropping-particle":"","family":"Kyrou","given":"Kyros","non-dropping-particle":"","parse-names":false,"suffix":""},{"dropping-particle":"","family":"Simoni","given":"Alekos","non-dropping-particle":"","parse-names":false,"suffix":""},{"dropping-particle":"","family":"Siniscalchi","given":"Carla","non-dropping-particle":"","parse-names":false,"suffix":""},{"dropping-particle":"","family":"Katsanos","given":"Dimitris","non-dropping-particle":"","parse-names":false,"suffix":""},{"dropping-particle":"","family":"Gribble","given":"Matthew","non-dropping-particle":"","parse-names":false,"suffix":""},{"dropping-particle":"","family":"Baker","given":"Dean","non-dropping-particle":"","parse-names":false,"suffix":""},{"dropping-particle":"","family":"Marois","given":"Eric","non-dropping-particle":"","parse-names":false,"suffix":""},{"dropping-particle":"","family":"Russell","given":"Steven","non-dropping-particle":"","parse-names":false,"suffix":""},{"dropping-particle":"","family":"Burt","given":"Austin","non-dropping-particle":"","parse-names":false,"suffix":""},{"dropping-particle":"","family":"Windbichler","given":"Nikolai","non-dropping-particle":"","parse-names":false,"suffix":""},{"dropping-particle":"","family":"Crisanti","given":"Andrea","non-dropping-particle":"","parse-names":false,"suffix":""},{"dropping-particle":"","family":"Nolan","given":"Tony","non-dropping-particle":"","parse-names":false,"suffix":""}],"container-title":"Nature Biotechnology","id":"ITEM-2","issue":"1","issued":{"date-parts":[["2015"]]},"page":"78-83","title":"A CRISPR-Cas9 gene drive system targeting female reproduction in the malaria mosquito vector Anopheles gambiae","type":"article-journal","volume":"34"},"uris":["http://www.mendeley.com/documents/?uuid=62e29c95-b556-4be7-9347-b5a5df2d8690"]},{"id":"ITEM-3","itemData":{"DOI":"10.1534/g3.115.016808","ISBN":"2160-1836 (Electronic)\r2160-1836 (Linking)","ISSN":"2160-1836","PMID":"25869647","abstract":"Transgenesis is an essential tool to investigate gene function and to introduce desired characters in laboratory organisms. Setting up transgenesis in non-model organisms is challenging due to the diversity of biological life traits and to knowledge gaps in genomic information. Some procedures will be broadly applicable to many organisms, others have to be specifically developed for the target species. Transgenesis in disease vector mosquitoes exists since the 2000s but has remained limited by the delicate biology of these insects. Here, we report a compilation of the transgenesis tools that we have designed for the malaria vector Anopheles gambiae, including new docking strains, convenient transgenesis plasmids, a puromycin resistance selection marker, mosquitoes expressing cre recombinase, and various reporter lines defining the activity of cloned promoters. This toolbox contributed to rendering transgenesis routine in this species, and is now enabling the development of increasingly refined genetic manipulations such as targeted mutagenesis. Some of the reagents and procedures reported here are easily transferable to other non-model species, including other disease vector or agricultural pest insects.","author":[{"dropping-particle":"","family":"Volohonsky","given":"G.","non-dropping-particle":"","parse-names":false,"suffix":""},{"dropping-particle":"","family":"Terenzi","given":"O.","non-dropping-particle":"","parse-names":false,"suffix":""},{"dropping-particle":"","family":"Soichot","given":"J.","non-dropping-particle":"","parse-names":false,"suffix":""},{"dropping-particle":"","family":"Naujoks","given":"D. A.","non-dropping-particle":"","parse-names":false,"suffix":""},{"dropping-particle":"","family":"Nolan","given":"T.","non-dropping-particle":"","parse-names":false,"suffix":""},{"dropping-particle":"","family":"Windbichler","given":"N.","non-dropping-particle":"","parse-names":false,"suffix":""},{"dropping-particle":"","family":"Kapps","given":"D.","non-dropping-particle":"","parse-names":false,"suffix":""},{"dropping-particle":"","family":"Smidler","given":"A. L.","non-dropping-particle":"","parse-names":false,"suffix":""},{"dropping-particle":"","family":"Vittu","given":"A.","non-dropping-particle":"","parse-names":false,"suffix":""},{"dropping-particle":"","family":"Costa","given":"G.","non-dropping-particle":"","parse-names":false,"suffix":""},{"dropping-particle":"","family":"Steinert","given":"S.","non-dropping-particle":"","parse-names":false,"suffix":""},{"dropping-particle":"","family":"Levashina","given":"E. A.","non-dropping-particle":"","parse-names":false,"suffix":""},{"dropping-particle":"","family":"Blandin","given":"S. A.","non-dropping-particle":"","parse-names":false,"suffix":""},{"dropping-particle":"","family":"Marois","given":"E.","non-dropping-particle":"","parse-names":false,"suffix":""}],"container-title":"G3 (Bethesda)","edition":"2015/04/15","id":"ITEM-3","issue":"6","issued":{"date-parts":[["2015"]]},"note":"From Duplicate 1 (Tools for Anopheles gambiae Transgenesis - Volohonsky, G; Terenzi, O; Soichot, J; Naujoks, D A; Nolan, T; Windbichler, N; Kapps, D; Smidler, A L; Vittu, A; Costa, G; Steinert, S; Levashina, E A; Blandin, S A; Marois, E)\n\nVolohonsky, Gloria\nTerenzi, Olivier\nSoichot, Julien\nNaujoks, Daniel A\nNolan, Tony\nWindbichler, Nikolai\nKapps, Delphine\nSmidler, Andrea L\nVittu, Anais\nCosta, Giulia\nSteinert, Stefanie\nLevashina, Elena A\nBlandin, Stephanie A\nMarois, Eric\neng\nT32 AI049928/AI/NIAID NIH HHS/\nResearch Support, Non-U.S. Gov't\nG3 (Bethesda). 2015 Apr 13;5(6):1151-63. doi: 10.1534/g3.115.016808.","page":"1151-1163","title":"Tools for Anopheles gambiae Transgenesis","type":"article-journal","volume":"5"},"uris":["http://www.mendeley.com/documents/?uuid=90d01fa3-0e84-44b9-8a14-9321ef59533e"]},{"id":"ITEM-4","itemData":{"author":[{"dropping-particle":"","family":"Lynd","given":"Amy","non-dropping-particle":"","parse-names":false,"suffix":""},{"dropping-particle":"","family":"Balabanidou","given":"Vasileia","non-dropping-particle":"","parse-names":false,"suffix":""},{"dropping-particle":"","family":"Vontas","given":"John","non-dropping-particle":"","parse-names":false,"suffix":""},{"dropping-particle":"","family":"Lycett","given":"Gareth J.","non-dropping-particle":"","parse-names":false,"suffix":""}],"container-title":"Manuscript submitted for publication","id":"ITEM-4","issued":{"date-parts":[["2019"]]},"title":"Development of a functional genetic tool for Anopheles gambiae oenocyte characterisation: appliction to cuticular hydrocarbon synthesis","type":"article-journal"},"uris":["http://www.mendeley.com/documents/?uuid=9c9f2d22-b1bf-4ca7-bfc7-f8d7139e4fc0"]},{"id":"ITEM-5","itemData":{"DOI":"10.1073/pnas.1914633116","ISSN":"10916490","PMID":"31801878","abstract":"Resistance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America","id":"ITEM-5","issued":{"date-parts":[["2019"]]},"title":"Functional genetic validation of key genes conferring insecticide resistance in the major African malaria vector, Anopheles gambiae","type":"article-journal"},"uris":["http://www.mendeley.com/documents/?uuid=010dc4dc-1e6e-435f-91ac-c62bd4b2e9a0"]},{"id":"ITEM-6","itemData":{"DOI":"10.7554/eLife.58019","ISSN":"2050084X","PMID":"32538778","abstract":"The surface of insects is coated in cuticular hydrocarbons (CHCs); variations in the composition of this layer affect a range of traits including adaptation to arid environments and defence against pathogens and toxins. In the African malaria vector, Anopheles gambiae quantitative and qualitative variance in CHC composition have been associated with speciation, ecological habitat and insecticide resistance. Understanding how these modifications arise will inform us of how mosquitoes are responding to climate change and vector control interventions. CHCs are synthesised in sub-epidermal cells called oenocytes that are very difficult to isolate from surrounding tissues. Here we utilise a transgenic line with fluorescent oenocytes to purify these cells for the first time. Comparative transcriptomics revealed the enrichment of biological processes related to long chain fatty acyl-CoA biosynthesis and elongation of mono-, poly-unsaturated and saturated fatty acids and enabled us to delineate, and partially validate, the hydrocarbon biosynthetic pathway in An. gambiae.","author":[{"dropping-particle":"","family":"Grigoraki","given":"Linda","non-dropping-particle":"","parse-names":false,"suffix":""},{"dropping-particle":"","family":"Grau-Bové","given":"Xavier","non-dropping-particle":"","parse-names":false,"suffix":""},{"dropping-particle":"","family":"Yates","given":"Henrietta Carrington","non-dropping-particle":"","parse-names":false,"suffix":""},{"dropping-particle":"","family":"Lycett","given":"Gareth J.","non-dropping-particle":"","parse-names":false,"suffix":""},{"dropping-particle":"","family":"Ranson","given":"Hilary","non-dropping-particle":"","parse-names":false,"suffix":""}],"container-title":"eLife","id":"ITEM-6","issued":{"date-parts":[["2020"]]},"title":"Isolation and transcriptomic analysis of anopheles gambiae oenocytes enables the delineation of hydrocarbon biosynthesis","type":"article-journal"},"uris":["http://www.mendeley.com/documents/?uuid=f6581343-7e95-4a52-bd4c-daf6ec85c5f3"]}],"mendeley":{"formattedCitation":"&lt;sup&gt;9, 21, 22, 26, 33, 37&lt;/sup&gt;","plainTextFormattedCitation":"9, 21, 22, 26, 33, 37","previouslyFormattedCitation":"&lt;sup&gt;9, 21, 22, 26, 33, 37&lt;/sup&gt;"},"properties":{"noteIndex":0},"schema":"https://github.com/citation-style-language/schema/raw/master/csl-citation.json"}</w:instrText>
      </w:r>
      <w:r w:rsidR="00F87EBE" w:rsidRPr="00AC2415">
        <w:fldChar w:fldCharType="separate"/>
      </w:r>
      <w:r w:rsidR="00970D8B" w:rsidRPr="00970D8B">
        <w:rPr>
          <w:noProof/>
          <w:vertAlign w:val="superscript"/>
        </w:rPr>
        <w:t>9,21,22,26,33,37</w:t>
      </w:r>
      <w:r w:rsidR="00F87EBE" w:rsidRPr="00AC2415">
        <w:fldChar w:fldCharType="end"/>
      </w:r>
      <w:r w:rsidR="00915011" w:rsidRPr="00AC2415">
        <w:t xml:space="preserve"> </w:t>
      </w:r>
      <w:r w:rsidR="00883E84" w:rsidRPr="00AC2415">
        <w:t xml:space="preserve">and </w:t>
      </w:r>
      <w:r w:rsidR="00600556" w:rsidRPr="00AC2415">
        <w:rPr>
          <w:i/>
        </w:rPr>
        <w:t xml:space="preserve">An. </w:t>
      </w:r>
      <w:proofErr w:type="spellStart"/>
      <w:r w:rsidR="00600556" w:rsidRPr="00AC2415">
        <w:rPr>
          <w:i/>
        </w:rPr>
        <w:t>stephensi</w:t>
      </w:r>
      <w:proofErr w:type="spellEnd"/>
      <w:r w:rsidR="00883E84" w:rsidRPr="00AC2415">
        <w:t xml:space="preserve"> </w:t>
      </w:r>
      <w:r w:rsidR="00915011" w:rsidRPr="00AC2415">
        <w:t>(</w:t>
      </w:r>
      <w:r w:rsidR="00915011" w:rsidRPr="00AC2415">
        <w:rPr>
          <w:color w:val="auto"/>
        </w:rPr>
        <w:t xml:space="preserve">A.A. personal communication) </w:t>
      </w:r>
      <w:r w:rsidR="00883E84" w:rsidRPr="00AC2415">
        <w:rPr>
          <w:color w:val="auto"/>
        </w:rPr>
        <w:t xml:space="preserve">to be reliable </w:t>
      </w:r>
      <w:r w:rsidR="00236B22" w:rsidRPr="00AC2415">
        <w:rPr>
          <w:color w:val="auto"/>
        </w:rPr>
        <w:t>and lead to efficient transformation</w:t>
      </w:r>
      <w:r w:rsidR="000244D3" w:rsidRPr="00AC2415">
        <w:rPr>
          <w:color w:val="auto"/>
        </w:rPr>
        <w:t>,</w:t>
      </w:r>
      <w:r w:rsidR="00236B22" w:rsidRPr="00AC2415">
        <w:rPr>
          <w:color w:val="auto"/>
        </w:rPr>
        <w:t xml:space="preserve"> </w:t>
      </w:r>
      <w:r w:rsidR="00883E84" w:rsidRPr="00AC2415">
        <w:rPr>
          <w:color w:val="auto"/>
        </w:rPr>
        <w:t xml:space="preserve">and </w:t>
      </w:r>
      <w:r w:rsidR="00CA7ABD" w:rsidRPr="00AC2415">
        <w:rPr>
          <w:color w:val="auto"/>
        </w:rPr>
        <w:t>are</w:t>
      </w:r>
      <w:r w:rsidR="00883E84" w:rsidRPr="00AC2415">
        <w:rPr>
          <w:color w:val="auto"/>
        </w:rPr>
        <w:t xml:space="preserve"> </w:t>
      </w:r>
      <w:r w:rsidR="000244D3" w:rsidRPr="00AC2415">
        <w:rPr>
          <w:color w:val="auto"/>
        </w:rPr>
        <w:t xml:space="preserve">thus </w:t>
      </w:r>
      <w:r w:rsidR="00931392" w:rsidRPr="00AC2415">
        <w:rPr>
          <w:color w:val="auto"/>
        </w:rPr>
        <w:t>our</w:t>
      </w:r>
      <w:r w:rsidR="00680444" w:rsidRPr="00AC2415">
        <w:rPr>
          <w:color w:val="auto"/>
        </w:rPr>
        <w:t xml:space="preserve"> </w:t>
      </w:r>
      <w:r w:rsidR="00883E84" w:rsidRPr="00AC2415">
        <w:rPr>
          <w:color w:val="auto"/>
        </w:rPr>
        <w:t xml:space="preserve">preferred option. </w:t>
      </w:r>
      <w:r w:rsidR="004E0828" w:rsidRPr="00AC2415">
        <w:t>A further</w:t>
      </w:r>
      <w:r w:rsidR="00CB6AFA" w:rsidRPr="00AC2415">
        <w:t xml:space="preserve"> option for integrase delivery is </w:t>
      </w:r>
      <w:proofErr w:type="spellStart"/>
      <w:r w:rsidR="000B402C" w:rsidRPr="00AC2415">
        <w:t>its</w:t>
      </w:r>
      <w:proofErr w:type="spellEnd"/>
      <w:r w:rsidR="000B402C" w:rsidRPr="00AC2415">
        <w:t xml:space="preserve"> </w:t>
      </w:r>
      <w:r w:rsidR="000B402C" w:rsidRPr="00AC2415">
        <w:rPr>
          <w:i/>
          <w:iCs/>
        </w:rPr>
        <w:t>in vivo</w:t>
      </w:r>
      <w:r w:rsidR="000B402C" w:rsidRPr="00AC2415">
        <w:t xml:space="preserve"> production in </w:t>
      </w:r>
      <w:r w:rsidR="00CB6AFA" w:rsidRPr="00AC2415">
        <w:t xml:space="preserve">self-docking helper </w:t>
      </w:r>
      <w:r w:rsidR="000B402C" w:rsidRPr="00AC2415">
        <w:t>lines</w:t>
      </w:r>
      <w:r w:rsidR="004E0828" w:rsidRPr="00AC2415">
        <w:t xml:space="preserve">. </w:t>
      </w:r>
      <w:r w:rsidR="00CB6AFA" w:rsidRPr="00AC2415">
        <w:t xml:space="preserve">Such lines were created in </w:t>
      </w:r>
      <w:r w:rsidR="00600556" w:rsidRPr="00AC2415">
        <w:rPr>
          <w:i/>
        </w:rPr>
        <w:t>An. gambiae</w:t>
      </w:r>
      <w:r w:rsidR="00CB6AFA" w:rsidRPr="00AC2415">
        <w:t xml:space="preserve"> </w:t>
      </w:r>
      <w:r w:rsidR="00B84C1C" w:rsidRPr="00AC2415">
        <w:t>that</w:t>
      </w:r>
      <w:r w:rsidR="00CB6AFA" w:rsidRPr="00AC2415">
        <w:t xml:space="preserve"> express the </w:t>
      </w:r>
      <w:r w:rsidR="00787FF9" w:rsidRPr="00AC2415">
        <w:rPr>
          <w:i/>
        </w:rPr>
        <w:t>φC31</w:t>
      </w:r>
      <w:r w:rsidR="00CB6AFA" w:rsidRPr="00AC2415">
        <w:t xml:space="preserve"> </w:t>
      </w:r>
      <w:r w:rsidR="005A12D8" w:rsidRPr="00AC2415">
        <w:t>integrase</w:t>
      </w:r>
      <w:r w:rsidR="00CB6AFA" w:rsidRPr="00AC2415">
        <w:t xml:space="preserve"> under the regulation of the germline-specific promoter </w:t>
      </w:r>
      <w:r w:rsidR="00680444" w:rsidRPr="00AC2415">
        <w:rPr>
          <w:i/>
          <w:iCs/>
        </w:rPr>
        <w:t>nanos</w:t>
      </w:r>
      <w:r w:rsidR="00680444" w:rsidRPr="00AC2415">
        <w:t xml:space="preserve"> </w:t>
      </w:r>
      <w:r w:rsidR="004E0828" w:rsidRPr="00AC2415">
        <w:t>and were found to lead to an improved survival and transformation efficiency</w:t>
      </w:r>
      <w:r w:rsidR="00320F18" w:rsidRPr="00AC2415">
        <w:fldChar w:fldCharType="begin" w:fldLock="1"/>
      </w:r>
      <w:r w:rsidR="00694F20">
        <w:instrText>ADDIN CSL_CITATION {"citationItems":[{"id":"ITEM-1","itemData":{"DOI":"10.1371/journal.pone.0059264","ISBN":"1932-6203 (Electronic)\\r1932-6203 (Linking)","ISSN":"19326203","PMID":"23516619","abstract":"Diseases transmitted by mosquitoes have a devastating impact on global health and the situation is complicated due to difficulties with both existing control measures and the impact of climate change. Genetically modified mosquitoes that are refractory to disease transmission are seen as having great potential in the delivery of novel control strategies. The Streptomyces phage phiC31 integrase system has been successfully adapted for site-directed transgene integration in a range of insects, thus overcoming many limitations due to size constraints and random integration associated with transposon-mediated transformation. Using this technology, we previously published the first site-directed transformation of Anopheles gambiae, the principal vector of human malaria. Mosquitoes were initially engineered to incorporate the phiC31 docking site at a defined genomic location. A second phase of genetic modification then achieved site-directed integration of an anti-malarial effector gene. In the current publication we report improved efficiency and utility of the phiC31 integrase system following the generation of Anopheles gambiae self-docking strains. Four independent strains, with docking sites at known locations on three different chromosome arms, were engineered to express integrase under control of the regulatory regions of the nanos gene from Anopheles gambiae. The resulting protein accumulates in the posterior oocyte to provide integrase activity at the site of germline development. Two self-docking strains, exhibiting significantly different levels of integrase expression, were assessed for site-directed transgene integration and found to demonstrate greatly improved survival and efficiency of transformation. In the fight against malaria, it is imperative to establish a broad repertoire of both anti-malarial effector genes and tissue-specific promoters to regulate their expression, enabling those offering maximum effect with minimum fitness cost to be identified. The improved technology we describe here will facilitate comparative studies of effector transgenes, allowing informed choices to be made that potentially lead to transmission blockade.","author":[{"dropping-particle":"","family":"Meredith","given":"Janet M.","non-dropping-particle":"","parse-names":false,"suffix":""},{"dropping-particle":"","family":"Underhill","given":"Ann","non-dropping-particle":"","parse-names":false,"suffix":""},{"dropping-particle":"","family":"McArthur","given":"Clare C.","non-dropping-particle":"","parse-names":false,"suffix":""},{"dropping-particle":"","family":"Eggleston","given":"Paul","non-dropping-particle":"","parse-names":false,"suffix":""}],"container-title":"PLoS ONE","id":"ITEM-1","issue":"3","issued":{"date-parts":[["2013"]]},"title":"Next-Generation Site-Directed Transgenesis in the Malaria Vector Mosquito Anopheles gambiae: Self-Docking Strains Expressing Germline-Specific phiC31 Integrase","type":"article-journal","volume":"8"},"uris":["http://www.mendeley.com/documents/?uuid=d1534338-1fd4-43aa-ac1f-4bd02ca42a5f"]}],"mendeley":{"formattedCitation":"&lt;sup&gt;20&lt;/sup&gt;","plainTextFormattedCitation":"20","previouslyFormattedCitation":"&lt;sup&gt;20&lt;/sup&gt;"},"properties":{"noteIndex":0},"schema":"https://github.com/citation-style-language/schema/raw/master/csl-citation.json"}</w:instrText>
      </w:r>
      <w:r w:rsidR="00320F18" w:rsidRPr="00AC2415">
        <w:fldChar w:fldCharType="separate"/>
      </w:r>
      <w:r w:rsidR="00970D8B" w:rsidRPr="00970D8B">
        <w:rPr>
          <w:noProof/>
          <w:vertAlign w:val="superscript"/>
        </w:rPr>
        <w:t>20</w:t>
      </w:r>
      <w:r w:rsidR="00320F18" w:rsidRPr="00AC2415">
        <w:fldChar w:fldCharType="end"/>
      </w:r>
      <w:r w:rsidR="004E0828" w:rsidRPr="00AC2415">
        <w:t xml:space="preserve">. However, potential fitness </w:t>
      </w:r>
      <w:r w:rsidR="00FC58A2" w:rsidRPr="00AC2415">
        <w:t>loads</w:t>
      </w:r>
      <w:r w:rsidR="004E0828" w:rsidRPr="00AC2415">
        <w:t xml:space="preserve"> imposed by</w:t>
      </w:r>
      <w:r w:rsidR="00680444" w:rsidRPr="00AC2415">
        <w:t xml:space="preserve"> the</w:t>
      </w:r>
      <w:r w:rsidR="00B34AEC" w:rsidRPr="00AC2415">
        <w:t xml:space="preserve"> </w:t>
      </w:r>
      <w:r w:rsidR="004E0828" w:rsidRPr="00AC2415">
        <w:rPr>
          <w:i/>
          <w:iCs/>
        </w:rPr>
        <w:t>in vivo</w:t>
      </w:r>
      <w:r w:rsidR="004E0828" w:rsidRPr="00AC2415">
        <w:t xml:space="preserve"> production of the integrase enzyme </w:t>
      </w:r>
      <w:r w:rsidR="009D2DD0" w:rsidRPr="00AC2415">
        <w:t xml:space="preserve">on the helper </w:t>
      </w:r>
      <w:r w:rsidR="000244D3" w:rsidRPr="00AC2415">
        <w:t>line</w:t>
      </w:r>
      <w:r w:rsidR="009D2DD0" w:rsidRPr="00AC2415">
        <w:t xml:space="preserve"> must be </w:t>
      </w:r>
      <w:r w:rsidR="00FC58A2" w:rsidRPr="00AC2415">
        <w:t>considered</w:t>
      </w:r>
      <w:r w:rsidR="009D2DD0" w:rsidRPr="00AC2415">
        <w:t xml:space="preserve">. </w:t>
      </w:r>
    </w:p>
    <w:p w14:paraId="21667013" w14:textId="63066D0B" w:rsidR="00D6592A" w:rsidRPr="00AC2415" w:rsidRDefault="00D6592A" w:rsidP="00101720"/>
    <w:p w14:paraId="68727083" w14:textId="754E46D3" w:rsidR="00835CBA" w:rsidRPr="00AC2415" w:rsidRDefault="00E7116B" w:rsidP="00101720">
      <w:r w:rsidRPr="00AC2415">
        <w:t>As with other transgenic techniques, special care must be reserved to the rearing and crossing of individuals deriving from injected embryos</w:t>
      </w:r>
      <w:r w:rsidR="00CC49E6" w:rsidRPr="00AC2415">
        <w:t xml:space="preserve"> to maximize the chances to recover </w:t>
      </w:r>
      <w:r w:rsidR="00835CBA" w:rsidRPr="00AC2415">
        <w:t>transformants. I</w:t>
      </w:r>
      <w:r w:rsidR="00CC49E6" w:rsidRPr="00AC2415">
        <w:t>ndividuals that have</w:t>
      </w:r>
      <w:r w:rsidR="0043564A" w:rsidRPr="00AC2415">
        <w:t xml:space="preserve"> stably</w:t>
      </w:r>
      <w:r w:rsidR="00CC49E6" w:rsidRPr="00AC2415">
        <w:t xml:space="preserve"> inherited the transgene </w:t>
      </w:r>
      <w:r w:rsidR="00835CBA" w:rsidRPr="00AC2415">
        <w:t>can be firstly recovered at the</w:t>
      </w:r>
      <w:r w:rsidR="00CC49E6" w:rsidRPr="00AC2415">
        <w:t xml:space="preserve"> G</w:t>
      </w:r>
      <w:r w:rsidR="00CC49E6" w:rsidRPr="00AC2415">
        <w:rPr>
          <w:vertAlign w:val="subscript"/>
        </w:rPr>
        <w:t>1</w:t>
      </w:r>
      <w:r w:rsidR="00835CBA" w:rsidRPr="00AC2415">
        <w:t xml:space="preserve"> progeny. However, early signs of potential transformation can </w:t>
      </w:r>
      <w:r w:rsidR="0043564A" w:rsidRPr="00AC2415">
        <w:t>be evaluated by the presence</w:t>
      </w:r>
      <w:r w:rsidR="00835CBA" w:rsidRPr="00AC2415">
        <w:t xml:space="preserve"> of transient </w:t>
      </w:r>
      <w:proofErr w:type="spellStart"/>
      <w:r w:rsidR="004D3C5C" w:rsidRPr="00AC2415">
        <w:t>episomal</w:t>
      </w:r>
      <w:proofErr w:type="spellEnd"/>
      <w:r w:rsidR="004D3C5C" w:rsidRPr="00AC2415">
        <w:t xml:space="preserve"> </w:t>
      </w:r>
      <w:r w:rsidR="00835CBA" w:rsidRPr="00AC2415">
        <w:t xml:space="preserve">expression of the fluorescent marker in the anal papillae </w:t>
      </w:r>
      <w:r w:rsidR="00931392" w:rsidRPr="00AC2415">
        <w:t>and/or n</w:t>
      </w:r>
      <w:r w:rsidR="009D424C" w:rsidRPr="00AC2415">
        <w:t>erve cord</w:t>
      </w:r>
      <w:r w:rsidR="00931392" w:rsidRPr="00AC2415">
        <w:t xml:space="preserve"> </w:t>
      </w:r>
      <w:r w:rsidR="00835CBA" w:rsidRPr="00AC2415">
        <w:t xml:space="preserve">of </w:t>
      </w:r>
      <w:r w:rsidR="0043564A" w:rsidRPr="00AC2415">
        <w:t>G</w:t>
      </w:r>
      <w:r w:rsidR="0043564A" w:rsidRPr="00AC2415">
        <w:rPr>
          <w:vertAlign w:val="subscript"/>
        </w:rPr>
        <w:t>0</w:t>
      </w:r>
      <w:r w:rsidR="0043564A" w:rsidRPr="00AC2415">
        <w:t xml:space="preserve"> </w:t>
      </w:r>
      <w:r w:rsidR="00835CBA" w:rsidRPr="00AC2415">
        <w:t>first and second instar larvae</w:t>
      </w:r>
      <w:r w:rsidR="000B4E2D">
        <w:t xml:space="preserve"> when using the </w:t>
      </w:r>
      <w:r w:rsidR="000B4E2D" w:rsidRPr="00C32F1D">
        <w:rPr>
          <w:i/>
          <w:iCs/>
        </w:rPr>
        <w:t>3xP3</w:t>
      </w:r>
      <w:r w:rsidR="000B4E2D">
        <w:t xml:space="preserve"> promoter</w:t>
      </w:r>
      <w:r w:rsidR="00320F18" w:rsidRPr="00AC2415">
        <w:fldChar w:fldCharType="begin" w:fldLock="1"/>
      </w:r>
      <w:r w:rsidR="00694F20">
        <w:instrText xml:space="preserve">ADDIN CSL_CITATION {"citationItems":[{"id":"ITEM-1","itemData":{"DOI":"10.1038/nprot.2014.117","ISBN":"1750-2799","ISSN":"1754-2189","PMID":"24945385","abstract":"Current transgenic methodology developed for mosquitoes has not been applied widely to the major malaria vector Anopheles gambiae, which has proved more difficult to genetically manipulate than other mosquito species and dipteran insects. In this protocol, we describe ΦC31-mediated site-specific integration of transgenes into the genome of A. gambiae. The ΦC31 system has many advantages over 'classical' transposon-mediated germline transformation systems, because it allows integration of large transgenes at specific, characterized genomic locations. Starting from a general protocol, we have optimized steps from embryo collection to co-injection of transgene-containing plasmid and in vitro–produced ΦC31 integrase mRNA. We also provide tips for screening transgenic larvae. The outlined procedure provides robust transformation in A. gambiae, resulting in homozygous transgenic lines in </w:instrText>
      </w:r>
      <w:r w:rsidR="00694F20">
        <w:rPr>
          <w:rFonts w:ascii="Cambria Math" w:hAnsi="Cambria Math" w:cs="Cambria Math"/>
        </w:rPr>
        <w:instrText>∼</w:instrText>
      </w:r>
      <w:r w:rsidR="00694F20">
        <w:instrText>2–3 months.","author":[{"dropping-particle":"","family":"Pondeville","given":"Emilie","non-dropping-particle":"","parse-names":false,"suffix":""},{"dropping-particle":"","family":"Puchot","given":"Nicolas","non-dropping-particle":"","parse-names":false,"suffix":""},{"dropping-particle":"","family":"Meredith","given":"Janet M","non-dropping-particle":"","parse-names":false,"suffix":""},{"dropping-particle":"","family":"Lynd","given":"Amy","non-dropping-particle":"","parse-names":false,"suffix":""},{"dropping-particle":"","family":"Vernick","given":"Kenneth D","non-dropping-particle":"","parse-names":false,"suffix":""},{"dropping-particle":"","family":"Lycett","given":"Gareth J","non-dropping-particle":"","parse-names":false,"suffix":""},{"dropping-particle":"","family":"Eggleston","given":"Paul","non-dropping-particle":"","parse-names":false,"suffix":""},{"dropping-particle":"","family":"Bourgouin","given":"Catherine","non-dropping-particle":"","parse-names":false,"suffix":""}],"container-title":"Nature Protocols","id":"ITEM-1","issue":"7","issued":{"date-parts":[["2014"]]},"page":"1698-1712","publisher":"Nature Publishing Group","title":"Efficient ΦC31 integrase–mediated site-specific germline transformation of Anopheles gambiae","type":"article-journal","volume":"9"},"uris":["http://www.mendeley.com/documents/?uuid=ea03f87f-3419-40cd-a2c2-7d82675d356a"]}],"mendeley":{"formattedCitation":"&lt;sup&gt;43&lt;/sup&gt;","plainTextFormattedCitation":"43","previouslyFormattedCitation":"&lt;sup&gt;43&lt;/sup&gt;"},"properties":{"noteIndex":0},"schema":"https://github.com/citation-style-language/schema/raw/master/csl-citation.json"}</w:instrText>
      </w:r>
      <w:r w:rsidR="00320F18" w:rsidRPr="00AC2415">
        <w:fldChar w:fldCharType="separate"/>
      </w:r>
      <w:r w:rsidR="00970D8B" w:rsidRPr="00970D8B">
        <w:rPr>
          <w:noProof/>
          <w:vertAlign w:val="superscript"/>
        </w:rPr>
        <w:t>43</w:t>
      </w:r>
      <w:r w:rsidR="00320F18" w:rsidRPr="00AC2415">
        <w:fldChar w:fldCharType="end"/>
      </w:r>
      <w:r w:rsidR="00945D01" w:rsidRPr="00AC2415">
        <w:t xml:space="preserve">. </w:t>
      </w:r>
      <w:r w:rsidR="00835CBA" w:rsidRPr="00AC2415">
        <w:t xml:space="preserve">While the presence of transient fluorescence suggests </w:t>
      </w:r>
      <w:r w:rsidR="004B34DD" w:rsidRPr="00AC2415">
        <w:t>successful plasmid delivery</w:t>
      </w:r>
      <w:r w:rsidR="00835CBA" w:rsidRPr="00AC2415">
        <w:t xml:space="preserve">, </w:t>
      </w:r>
      <w:r w:rsidR="00B010CD" w:rsidRPr="00AC2415">
        <w:t>it</w:t>
      </w:r>
      <w:r w:rsidR="00835CBA" w:rsidRPr="00AC2415">
        <w:t xml:space="preserve"> does not guarantee heritable germline transformation</w:t>
      </w:r>
      <w:r w:rsidR="004B34DD" w:rsidRPr="00AC2415">
        <w:t>. S</w:t>
      </w:r>
      <w:r w:rsidR="00B010CD" w:rsidRPr="00AC2415">
        <w:t>imilarly</w:t>
      </w:r>
      <w:r w:rsidR="004B34DD" w:rsidRPr="00AC2415">
        <w:t>,</w:t>
      </w:r>
      <w:r w:rsidR="00B010CD" w:rsidRPr="00AC2415">
        <w:t xml:space="preserve"> </w:t>
      </w:r>
      <w:r w:rsidR="00835CBA" w:rsidRPr="00AC2415">
        <w:t xml:space="preserve">the lack of </w:t>
      </w:r>
      <w:r w:rsidR="004B34DD" w:rsidRPr="00AC2415">
        <w:t>transient expression</w:t>
      </w:r>
      <w:r w:rsidR="00835CBA" w:rsidRPr="00AC2415">
        <w:t xml:space="preserve"> does not exclude </w:t>
      </w:r>
      <w:r w:rsidR="004B34DD" w:rsidRPr="00AC2415">
        <w:t>successful transformation</w:t>
      </w:r>
      <w:r w:rsidR="00835CBA" w:rsidRPr="00AC2415">
        <w:t xml:space="preserve">. </w:t>
      </w:r>
      <w:r w:rsidR="004B34DD" w:rsidRPr="00AC2415">
        <w:t>Nevertheless, it has been observed that transiently positive individuals are more likely to yield transgenic progeny compared to transiently negative ones</w:t>
      </w:r>
      <w:r w:rsidR="00570F5E" w:rsidRPr="00AC2415">
        <w:fldChar w:fldCharType="begin" w:fldLock="1"/>
      </w:r>
      <w:r w:rsidR="00694F20">
        <w:instrText xml:space="preserve">ADDIN CSL_CITATION {"citationItems":[{"id":"ITEM-1","itemData":{"DOI":"10.1038/nprot.2014.117","ISBN":"1750-2799","ISSN":"1754-2189","PMID":"24945385","abstract":"Current transgenic methodology developed for mosquitoes has not been applied widely to the major malaria vector Anopheles gambiae, which has proved more difficult to genetically manipulate than other mosquito species and dipteran insects. In this protocol, we describe ΦC31-mediated site-specific integration of transgenes into the genome of A. gambiae. The ΦC31 system has many advantages over 'classical' transposon-mediated germline transformation systems, because it allows integration of large transgenes at specific, characterized genomic locations. Starting from a general protocol, we have optimized steps from embryo collection to co-injection of transgene-containing plasmid and in vitro–produced ΦC31 integrase mRNA. We also provide tips for screening transgenic larvae. The outlined procedure provides robust transformation in A. gambiae, resulting in homozygous transgenic lines in </w:instrText>
      </w:r>
      <w:r w:rsidR="00694F20">
        <w:rPr>
          <w:rFonts w:ascii="Cambria Math" w:hAnsi="Cambria Math" w:cs="Cambria Math"/>
        </w:rPr>
        <w:instrText>∼</w:instrText>
      </w:r>
      <w:r w:rsidR="00694F20">
        <w:instrText>2–3 months.","author":[{"dropping-particle":"","family":"Pondeville","given":"Emilie","non-dropping-particle":"","parse-names":false,"suffix":""},{"dropping-particle":"","family":"Puchot","given":"Nicolas","non-dropping-particle":"","parse-names":false,"suffix":""},{"dropping-particle":"","family":"Meredith","given":"Janet M","non-dropping-particle":"","parse-names":false,"suffix":""},{"dropping-particle":"","family":"Lynd","given":"Amy","non-dropping-particle":"","parse-names":false,"suffix":""},{"dropping-particle":"","family":"Vernick","given":"Kenneth D","non-dropping-particle":"","parse-names":false,"suffix":""},{"dropping-particle":"","family":"Lycett","given":"Gareth J","non-dropping-particle":"","parse-names":false,"suffix":""},{"dropping-particle":"","family":"Eggleston","given":"Paul","non-dropping-particle":"","parse-names":false,"suffix":""},{"dropping-particle":"","family":"Bourgouin","given":"Catherine","non-dropping-particle":"","parse-names":false,"suffix":""}],"container-title":"Nature Protocols","id":"ITEM-1","issue":"7","issued":{"date-parts":[["2014"]]},"page":"1698-1712","publisher":"Nature Publishing Group","title":"Efficient ΦC31 integrase–mediated site-specific germline transformation of Anopheles gambiae","type":"article-journal","volume":"9"},"uris":["http://www.mendeley.com/documents/?uuid=ea03f87f-3419-40cd-a2c2-7d82675d356a"]},{"id":"ITEM-2","itemData":{"DOI":"10.1603/ice.2016.114742","author":[{"dropping-particle":"","family":"Adolfi","given":"Adriana","non-dropping-particle":"","parse-names":false,"suffix":""}],"id":"ITEM-2","issue":"Dec","issued":{"date-parts":[["2017"]]},"title":"In vivo functional genetic analysis of insecticide resistance in the malaria mosquito Anopheles gambiae","type":"article-journal"},"uris":["http://www.mendeley.com/documents/?uuid=03cc1332-a911-4603-a5a9-92502b5effb6"]}],"mendeley":{"formattedCitation":"&lt;sup&gt;43, 48&lt;/sup&gt;","plainTextFormattedCitation":"43, 48","previouslyFormattedCitation":"&lt;sup&gt;43, 48&lt;/sup&gt;"},"properties":{"noteIndex":0},"schema":"https://github.com/citation-style-language/schema/raw/master/csl-citation.json"}</w:instrText>
      </w:r>
      <w:r w:rsidR="00570F5E" w:rsidRPr="00AC2415">
        <w:fldChar w:fldCharType="separate"/>
      </w:r>
      <w:r w:rsidR="00970D8B" w:rsidRPr="00970D8B">
        <w:rPr>
          <w:noProof/>
          <w:vertAlign w:val="superscript"/>
        </w:rPr>
        <w:t>43,48</w:t>
      </w:r>
      <w:r w:rsidR="00570F5E" w:rsidRPr="00AC2415">
        <w:fldChar w:fldCharType="end"/>
      </w:r>
      <w:r w:rsidR="004B34DD" w:rsidRPr="00AC2415">
        <w:t xml:space="preserve">. In expert hands, </w:t>
      </w:r>
      <w:r w:rsidR="001C0F9F" w:rsidRPr="00AC2415">
        <w:t>rearing and crossing of</w:t>
      </w:r>
      <w:r w:rsidR="004B34DD" w:rsidRPr="00AC2415">
        <w:t xml:space="preserve"> </w:t>
      </w:r>
      <w:r w:rsidR="0042121F" w:rsidRPr="00AC2415">
        <w:t xml:space="preserve">only </w:t>
      </w:r>
      <w:r w:rsidR="004B34DD" w:rsidRPr="00AC2415">
        <w:t xml:space="preserve">positive individuals may be an option to reduce mosquito numbers. </w:t>
      </w:r>
      <w:r w:rsidR="0042121F" w:rsidRPr="00AC2415">
        <w:t>H</w:t>
      </w:r>
      <w:r w:rsidR="004B34DD" w:rsidRPr="00AC2415">
        <w:t>owever, g</w:t>
      </w:r>
      <w:r w:rsidR="00835CBA" w:rsidRPr="00AC2415">
        <w:t xml:space="preserve">iven the importance </w:t>
      </w:r>
      <w:r w:rsidR="004B34DD" w:rsidRPr="00AC2415">
        <w:t xml:space="preserve">and fragility </w:t>
      </w:r>
      <w:r w:rsidR="00835CBA" w:rsidRPr="00AC2415">
        <w:t xml:space="preserve">of </w:t>
      </w:r>
      <w:r w:rsidR="009B41B4" w:rsidRPr="00AC2415">
        <w:t xml:space="preserve">small </w:t>
      </w:r>
      <w:r w:rsidR="00835CBA" w:rsidRPr="00AC2415">
        <w:t>G</w:t>
      </w:r>
      <w:r w:rsidR="00835CBA" w:rsidRPr="00AC2415">
        <w:rPr>
          <w:vertAlign w:val="subscript"/>
        </w:rPr>
        <w:t>0</w:t>
      </w:r>
      <w:r w:rsidR="00835CBA" w:rsidRPr="00AC2415">
        <w:t xml:space="preserve"> </w:t>
      </w:r>
      <w:r w:rsidR="004B34DD" w:rsidRPr="00AC2415">
        <w:t>larvae</w:t>
      </w:r>
      <w:r w:rsidR="00835CBA" w:rsidRPr="00AC2415">
        <w:t xml:space="preserve">, the least amount of manipulation </w:t>
      </w:r>
      <w:r w:rsidR="0042121F" w:rsidRPr="00AC2415">
        <w:t>is</w:t>
      </w:r>
      <w:r w:rsidR="00E56C9A" w:rsidRPr="00AC2415">
        <w:t xml:space="preserve"> still</w:t>
      </w:r>
      <w:r w:rsidR="0042121F" w:rsidRPr="00AC2415">
        <w:t xml:space="preserve"> </w:t>
      </w:r>
      <w:r w:rsidR="004B34DD" w:rsidRPr="00AC2415">
        <w:t>advisable</w:t>
      </w:r>
      <w:r w:rsidR="00066D56">
        <w:t xml:space="preserve"> and the rearing of all G</w:t>
      </w:r>
      <w:r w:rsidR="00066D56" w:rsidRPr="00E60A42">
        <w:rPr>
          <w:vertAlign w:val="subscript"/>
        </w:rPr>
        <w:t>0</w:t>
      </w:r>
      <w:r w:rsidR="00482D7C">
        <w:t xml:space="preserve"> individuals</w:t>
      </w:r>
      <w:r w:rsidR="00066D56">
        <w:t xml:space="preserve"> is </w:t>
      </w:r>
      <w:r w:rsidR="00AC2478">
        <w:t xml:space="preserve">always </w:t>
      </w:r>
      <w:r w:rsidR="00066D56">
        <w:t>recommended</w:t>
      </w:r>
      <w:r w:rsidR="00480570">
        <w:t>.</w:t>
      </w:r>
    </w:p>
    <w:p w14:paraId="65380525" w14:textId="77777777" w:rsidR="000B07A3" w:rsidRPr="00AC2415" w:rsidRDefault="000B07A3" w:rsidP="00101720"/>
    <w:p w14:paraId="5D6BFB9F" w14:textId="56FFFCF8" w:rsidR="009474F0" w:rsidRPr="00AC2415" w:rsidRDefault="000B07A3" w:rsidP="00101720">
      <w:r w:rsidRPr="00AC2415">
        <w:t xml:space="preserve">The mating scheme </w:t>
      </w:r>
      <w:r w:rsidR="004B1F85" w:rsidRPr="00AC2415">
        <w:t xml:space="preserve">reported in this protocol is designed to maximize the chance of mating and to isolate independent transformation events. However, </w:t>
      </w:r>
      <w:r w:rsidR="00556425" w:rsidRPr="00AC2415">
        <w:t>if insectary space or personnel availability is an issue, G</w:t>
      </w:r>
      <w:r w:rsidR="00556425" w:rsidRPr="00AC2415">
        <w:rPr>
          <w:vertAlign w:val="subscript"/>
        </w:rPr>
        <w:t>0</w:t>
      </w:r>
      <w:r w:rsidR="00556425" w:rsidRPr="00AC2415">
        <w:t xml:space="preserve"> adults can be pooled by sex in single cages</w:t>
      </w:r>
      <w:r w:rsidR="00E73A8B" w:rsidRPr="00AC2415">
        <w:t xml:space="preserve"> </w:t>
      </w:r>
      <w:r w:rsidR="00BF10CB" w:rsidRPr="00AC2415">
        <w:t>if</w:t>
      </w:r>
      <w:r w:rsidR="00E73A8B" w:rsidRPr="00AC2415">
        <w:t xml:space="preserve"> enough opposite-sex individuals are provided. </w:t>
      </w:r>
      <w:r w:rsidR="00C23D13" w:rsidRPr="00AC2415">
        <w:t xml:space="preserve">Such </w:t>
      </w:r>
      <w:r w:rsidR="00931392" w:rsidRPr="00AC2415">
        <w:t xml:space="preserve">a </w:t>
      </w:r>
      <w:r w:rsidR="00C23D13" w:rsidRPr="00AC2415">
        <w:t>setup will not allow discriminat</w:t>
      </w:r>
      <w:r w:rsidR="008704EF" w:rsidRPr="00AC2415">
        <w:t>ion</w:t>
      </w:r>
      <w:r w:rsidR="00C23D13" w:rsidRPr="00AC2415">
        <w:t xml:space="preserve"> between multiple transformation events occurr</w:t>
      </w:r>
      <w:r w:rsidR="008704EF" w:rsidRPr="00AC2415">
        <w:t>ing</w:t>
      </w:r>
      <w:r w:rsidR="00C23D13" w:rsidRPr="00AC2415">
        <w:t xml:space="preserve"> in </w:t>
      </w:r>
      <w:r w:rsidR="009A1C48" w:rsidRPr="00AC2415">
        <w:t xml:space="preserve">individuals from </w:t>
      </w:r>
      <w:r w:rsidR="00C23D13" w:rsidRPr="00AC2415">
        <w:t>the same cage</w:t>
      </w:r>
      <w:r w:rsidR="00F01805" w:rsidRPr="00AC2415">
        <w:t xml:space="preserve">. </w:t>
      </w:r>
      <w:r w:rsidR="009474F0" w:rsidRPr="00AC2415">
        <w:t>Depending on the experimental setup, the presence of a double (</w:t>
      </w:r>
      <w:r w:rsidR="00EE49CE">
        <w:t xml:space="preserve">single </w:t>
      </w:r>
      <w:r w:rsidR="009474F0" w:rsidRPr="00AC2415">
        <w:t xml:space="preserve">integration) or single (RMCE) marker is expected during the screening process. In </w:t>
      </w:r>
      <w:r w:rsidR="00D86597">
        <w:t xml:space="preserve">single </w:t>
      </w:r>
      <w:r w:rsidR="009474F0" w:rsidRPr="00AC2415">
        <w:t xml:space="preserve">integration experiments it is important to verify the presence of the original marker </w:t>
      </w:r>
      <w:r w:rsidR="006A0846" w:rsidRPr="00AC2415">
        <w:t>from</w:t>
      </w:r>
      <w:r w:rsidR="009474F0" w:rsidRPr="00AC2415">
        <w:t xml:space="preserve"> the docking line, while in RMCE is important to verify </w:t>
      </w:r>
      <w:r w:rsidR="009474F0" w:rsidRPr="00AC2415">
        <w:lastRenderedPageBreak/>
        <w:t xml:space="preserve">the loss of the previously integrated marker. Indeed, </w:t>
      </w:r>
      <w:r w:rsidR="00EE49CE">
        <w:t xml:space="preserve">it </w:t>
      </w:r>
      <w:r w:rsidR="009474F0" w:rsidRPr="00AC2415">
        <w:t xml:space="preserve">is not uncommon </w:t>
      </w:r>
      <w:r w:rsidR="008704EF" w:rsidRPr="00AC2415">
        <w:t xml:space="preserve">in RMCE designs </w:t>
      </w:r>
      <w:r w:rsidR="009474F0" w:rsidRPr="00AC2415">
        <w:t xml:space="preserve">to recover transformants in which </w:t>
      </w:r>
      <w:r w:rsidR="00EE49CE">
        <w:t xml:space="preserve">single </w:t>
      </w:r>
      <w:r w:rsidR="009474F0" w:rsidRPr="00AC2415">
        <w:t xml:space="preserve">integration instead of exchange </w:t>
      </w:r>
      <w:r w:rsidR="008530D0" w:rsidRPr="00AC2415">
        <w:t>occurred</w:t>
      </w:r>
      <w:r w:rsidR="009474F0" w:rsidRPr="00AC2415">
        <w:t xml:space="preserve"> due to the recombination of a single </w:t>
      </w:r>
      <w:proofErr w:type="spellStart"/>
      <w:r w:rsidR="002D7719" w:rsidRPr="00AC2415">
        <w:rPr>
          <w:i/>
        </w:rPr>
        <w:t>attP</w:t>
      </w:r>
      <w:proofErr w:type="spellEnd"/>
      <w:r w:rsidR="009474F0" w:rsidRPr="00AC2415">
        <w:t xml:space="preserve"> site</w:t>
      </w:r>
      <w:r w:rsidR="00320F18" w:rsidRPr="00AC2415">
        <w:fldChar w:fldCharType="begin" w:fldLock="1"/>
      </w:r>
      <w:r w:rsidR="00694F20">
        <w:instrText>ADDIN CSL_CITATION {"citationItems":[{"id":"ITEM-1","itemData":{"DOI":"10.1073/pnas.1914633116","ISSN":"10916490","PMID":"31801878","abstract":"Resistance in Anopheles gambiae to members of all 4 major classes (pyrethroids, carbamates, organochlorines, and organophosphates) of public health insecticides limits effective control of malaria transmission in Africa. Increase in expression of detoxifying enzymes has been associated with insecticide resistance, but their direct functional validation in An. gambiae is still lacking. Here, we perform transgenic analysis using the GAL4/UAS system to examine insecticide resistance phenotypes conferred by increased expression of the 3 genes—Cyp6m2, Cyp6p3, and Gste2—most often found up-regulated in resistant An. gambiae. We report evidence in An. gambiae that organophosphate and organochlorine resistance is conferred by overexpression of GSTE2 in a broad tissue profile. Pyrethroid and carbamate resistance is bestowed by similar Cyp6p3 overexpression, and Cyp6m2 confers only pyrethroid resistance when overexpressed in the same tissues. Conversely, such Cyp6m2 overexpression increases susceptibility to the organophosphate malathion, presumably due to conversion to the more toxic metabolite, malaoxon. No resistant phenotypes are conferred when either Cyp6 gene overexpression is restricted to the midgut or oenocytes, indicating that neither tissue is involved in insecticide resistance mediated by the candidate P450s examined. Validation of genes conferring resistance provides markers to guide control strategies, and the observed negative cross-resistance due to Cyp6m2 gives credence to proposed dual-insecticide strategies to overcome pyrethroid resistance. These transgenic An. gambiae-resistant lines are being used to test the “resistance-breaking” efficacy of active compounds early in their development.","author":[{"dropping-particle":"","family":"Adolfi","given":"Adriana","non-dropping-particle":"","parse-names":false,"suffix":""},{"dropping-particle":"","family":"Poulton","given":"Beth","non-dropping-particle":"","parse-names":false,"suffix":""},{"dropping-particle":"","family":"Anthousi","given":"Amalia","non-dropping-particle":"","parse-names":false,"suffix":""},{"dropping-particle":"","family":"Macilwee","given":"Stephanie","non-dropping-particle":"","parse-names":false,"suffix":""},{"dropping-particle":"","family":"Ranson","given":"Hilary","non-dropping-particle":"","parse-names":false,"suffix":""},{"dropping-particle":"","family":"Lycett","given":"Gareth J.","non-dropping-particle":"","parse-names":false,"suffix":""}],"container-title":"Proceedings of the National Academy of Sciences of the United States of America","id":"ITEM-1","issued":{"date-parts":[["2019"]]},"title":"Functional genetic validation of key genes conferring insecticide resistance in the major African malaria vector, Anopheles gambiae","type":"article-journal"},"uris":["http://www.mendeley.com/documents/?uuid=010dc4dc-1e6e-435f-91ac-c62bd4b2e9a0"]},{"id":"ITEM-2","itemData":{"author":[{"dropping-particle":"","family":"Lynd","given":"Amy","non-dropping-particle":"","parse-names":false,"suffix":""},{"dropping-particle":"","family":"Balabanidou","given":"Vasileia","non-dropping-particle":"","parse-names":false,"suffix":""},{"dropping-particle":"","family":"Vontas","given":"John","non-dropping-particle":"","parse-names":false,"suffix":""},{"dropping-particle":"","family":"Lycett","given":"Gareth J.","non-dropping-particle":"","parse-names":false,"suffix":""}],"container-title":"Manuscript submitted for publication","id":"ITEM-2","issued":{"date-parts":[["2019"]]},"title":"Development of a functional genetic tool for Anopheles gambiae oenocyte characterisation: appliction to cuticular hydrocarbon synthesis","type":"article-journal"},"uris":["http://www.mendeley.com/documents/?uuid=9c9f2d22-b1bf-4ca7-bfc7-f8d7139e4fc0"]}],"mendeley":{"formattedCitation":"&lt;sup&gt;9, 33&lt;/sup&gt;","plainTextFormattedCitation":"9, 33","previouslyFormattedCitation":"&lt;sup&gt;9, 33&lt;/sup&gt;"},"properties":{"noteIndex":0},"schema":"https://github.com/citation-style-language/schema/raw/master/csl-citation.json"}</w:instrText>
      </w:r>
      <w:r w:rsidR="00320F18" w:rsidRPr="00AC2415">
        <w:fldChar w:fldCharType="separate"/>
      </w:r>
      <w:r w:rsidR="00970D8B" w:rsidRPr="00970D8B">
        <w:rPr>
          <w:noProof/>
          <w:vertAlign w:val="superscript"/>
        </w:rPr>
        <w:t>9,33</w:t>
      </w:r>
      <w:r w:rsidR="00320F18" w:rsidRPr="00AC2415">
        <w:fldChar w:fldCharType="end"/>
      </w:r>
      <w:r w:rsidR="009474F0" w:rsidRPr="00AC2415">
        <w:t xml:space="preserve">. In such individuals both </w:t>
      </w:r>
      <w:r w:rsidR="00B87727" w:rsidRPr="00AC2415">
        <w:t xml:space="preserve">fluorescent </w:t>
      </w:r>
      <w:r w:rsidR="009474F0" w:rsidRPr="00AC2415">
        <w:t xml:space="preserve">markers </w:t>
      </w:r>
      <w:r w:rsidR="00D86597">
        <w:t>are</w:t>
      </w:r>
      <w:r w:rsidR="009474F0" w:rsidRPr="00AC2415">
        <w:t xml:space="preserve"> present</w:t>
      </w:r>
      <w:r w:rsidR="00E94C8A" w:rsidRPr="00AC2415">
        <w:t xml:space="preserve"> as well as the whole donor plasmid backbone</w:t>
      </w:r>
      <w:r w:rsidR="008D065D" w:rsidRPr="00AC2415">
        <w:t xml:space="preserve"> highlighting the importance of </w:t>
      </w:r>
      <w:r w:rsidR="006E2315" w:rsidRPr="00AC2415">
        <w:t xml:space="preserve">conducting a thorough </w:t>
      </w:r>
      <w:r w:rsidR="00931392" w:rsidRPr="00AC2415">
        <w:t>screen</w:t>
      </w:r>
      <w:r w:rsidR="006A0846" w:rsidRPr="00AC2415">
        <w:t>ing</w:t>
      </w:r>
      <w:r w:rsidR="00931392" w:rsidRPr="00AC2415">
        <w:t xml:space="preserve"> for both fluorescent markers</w:t>
      </w:r>
      <w:r w:rsidR="008D065D" w:rsidRPr="00AC2415">
        <w:t>.</w:t>
      </w:r>
      <w:r w:rsidR="009474F0" w:rsidRPr="00AC2415">
        <w:t xml:space="preserve"> </w:t>
      </w:r>
    </w:p>
    <w:p w14:paraId="76A613A2" w14:textId="77777777" w:rsidR="00A62960" w:rsidRPr="00AC2415" w:rsidRDefault="00A62960" w:rsidP="00101720"/>
    <w:p w14:paraId="40D92871" w14:textId="0F707A93" w:rsidR="00B40550" w:rsidRPr="00AC2415" w:rsidRDefault="002F0DCC" w:rsidP="00101720">
      <w:pPr>
        <w:rPr>
          <w:color w:val="auto"/>
        </w:rPr>
      </w:pPr>
      <w:r w:rsidRPr="00AC2415">
        <w:t>While the presence of expected fluorescence patterns indicates successful transformation, molecular characterization of the insertion site must be undertaken</w:t>
      </w:r>
      <w:r w:rsidR="00B40550" w:rsidRPr="00AC2415">
        <w:t xml:space="preserve">. </w:t>
      </w:r>
      <w:r w:rsidRPr="00AC2415">
        <w:t>To do so, the preparation of accurate maps of the predicted insertion locus, including the flanking genomic regions</w:t>
      </w:r>
      <w:r w:rsidR="001C0D01" w:rsidRPr="00AC2415">
        <w:t xml:space="preserve"> of the docking line</w:t>
      </w:r>
      <w:r w:rsidRPr="00AC2415">
        <w:t xml:space="preserve">, is crucial for the design of adequate diagnostic </w:t>
      </w:r>
      <w:r w:rsidR="008704EF" w:rsidRPr="00AC2415">
        <w:t xml:space="preserve">oligonucleotide </w:t>
      </w:r>
      <w:r w:rsidRPr="00AC2415">
        <w:t>primers</w:t>
      </w:r>
      <w:r w:rsidR="008704EF" w:rsidRPr="00AC2415">
        <w:t xml:space="preserve"> for gene amplification analyses</w:t>
      </w:r>
      <w:r w:rsidRPr="00AC2415">
        <w:t xml:space="preserve">. </w:t>
      </w:r>
      <w:r w:rsidR="00D86597">
        <w:t>Single i</w:t>
      </w:r>
      <w:r w:rsidR="00B40550" w:rsidRPr="00AC2415">
        <w:t xml:space="preserve">ntegration events </w:t>
      </w:r>
      <w:r w:rsidR="001C0D01" w:rsidRPr="00AC2415">
        <w:t xml:space="preserve">result in the formation of </w:t>
      </w:r>
      <w:proofErr w:type="spellStart"/>
      <w:r w:rsidR="00B81624" w:rsidRPr="00AC2415">
        <w:rPr>
          <w:i/>
        </w:rPr>
        <w:t>attR</w:t>
      </w:r>
      <w:proofErr w:type="spellEnd"/>
      <w:r w:rsidR="001C0D01" w:rsidRPr="00AC2415">
        <w:t xml:space="preserve"> and </w:t>
      </w:r>
      <w:proofErr w:type="spellStart"/>
      <w:r w:rsidR="00B81624" w:rsidRPr="00AC2415">
        <w:rPr>
          <w:i/>
        </w:rPr>
        <w:t>attL</w:t>
      </w:r>
      <w:proofErr w:type="spellEnd"/>
      <w:r w:rsidR="001C0D01" w:rsidRPr="00AC2415">
        <w:t xml:space="preserve"> hybrid sites at the junction between the </w:t>
      </w:r>
      <w:r w:rsidR="008704EF" w:rsidRPr="00AC2415">
        <w:t>newly integrated</w:t>
      </w:r>
      <w:r w:rsidR="001C0D01" w:rsidRPr="00AC2415">
        <w:t xml:space="preserve"> DNA and the previously inserted cassette. </w:t>
      </w:r>
      <w:r w:rsidR="00764CC5" w:rsidRPr="00AC2415">
        <w:t>These sites can be targeted for insertion site validation.</w:t>
      </w:r>
      <w:r w:rsidR="003270A8" w:rsidRPr="00AC2415">
        <w:t xml:space="preserve"> In RMCE designs, the insertion of </w:t>
      </w:r>
      <w:r w:rsidR="00D86597">
        <w:t xml:space="preserve">the </w:t>
      </w:r>
      <w:r w:rsidR="003270A8" w:rsidRPr="00AC2415">
        <w:t xml:space="preserve">donor cassette can occur in two alternative </w:t>
      </w:r>
      <w:r w:rsidR="00E37835" w:rsidRPr="00AC2415">
        <w:t>orientations</w:t>
      </w:r>
      <w:r w:rsidR="003270A8" w:rsidRPr="00AC2415">
        <w:t xml:space="preserve"> in respect to the genomic locus, </w:t>
      </w:r>
      <w:r w:rsidR="00E37835" w:rsidRPr="00AC2415">
        <w:t xml:space="preserve">thus </w:t>
      </w:r>
      <w:r w:rsidR="0089668F">
        <w:t>four</w:t>
      </w:r>
      <w:r w:rsidR="003270A8" w:rsidRPr="00AC2415">
        <w:t xml:space="preserve"> primers can be used in alternative </w:t>
      </w:r>
      <w:r w:rsidR="000E0B98" w:rsidRPr="00AC2415">
        <w:t xml:space="preserve">PCR </w:t>
      </w:r>
      <w:r w:rsidR="003270A8" w:rsidRPr="00AC2415">
        <w:t>combination</w:t>
      </w:r>
      <w:r w:rsidR="00E37835" w:rsidRPr="00AC2415">
        <w:t>s</w:t>
      </w:r>
      <w:r w:rsidR="003270A8" w:rsidRPr="00AC2415">
        <w:t xml:space="preserve"> to detect which </w:t>
      </w:r>
      <w:r w:rsidR="003270A8" w:rsidRPr="00AC2415">
        <w:rPr>
          <w:color w:val="auto"/>
        </w:rPr>
        <w:t xml:space="preserve">orientation the line carries. </w:t>
      </w:r>
      <w:r w:rsidR="00A466D4" w:rsidRPr="00AC2415">
        <w:rPr>
          <w:color w:val="auto"/>
        </w:rPr>
        <w:t>As the orientation of cassette insertion may affect transgene expression, i</w:t>
      </w:r>
      <w:r w:rsidR="00492B57" w:rsidRPr="00AC2415">
        <w:rPr>
          <w:color w:val="auto"/>
        </w:rPr>
        <w:t xml:space="preserve">n comparative </w:t>
      </w:r>
      <w:r w:rsidR="00B36C93" w:rsidRPr="00AC2415">
        <w:rPr>
          <w:color w:val="auto"/>
        </w:rPr>
        <w:t xml:space="preserve">gene expression </w:t>
      </w:r>
      <w:r w:rsidR="00492B57" w:rsidRPr="00AC2415">
        <w:rPr>
          <w:color w:val="auto"/>
        </w:rPr>
        <w:t xml:space="preserve">analysis it is important to use lines carrying the same </w:t>
      </w:r>
      <w:r w:rsidR="003270A8" w:rsidRPr="00AC2415">
        <w:rPr>
          <w:color w:val="auto"/>
        </w:rPr>
        <w:t xml:space="preserve">orientation of insertion. </w:t>
      </w:r>
    </w:p>
    <w:p w14:paraId="6669631D" w14:textId="05436FA9" w:rsidR="00B40550" w:rsidRPr="00AC2415" w:rsidRDefault="00B40550" w:rsidP="00101720">
      <w:pPr>
        <w:rPr>
          <w:color w:val="auto"/>
        </w:rPr>
      </w:pPr>
    </w:p>
    <w:p w14:paraId="5821B0FD" w14:textId="3C1DA02B" w:rsidR="00D1198C" w:rsidRPr="00AC2415" w:rsidRDefault="00D1198C" w:rsidP="00101720">
      <w:r w:rsidRPr="00AC2415">
        <w:t xml:space="preserve">When working with low numbers of transformants it may not be desirable to sacrifice whole individuals for molecular analysis. An option to this is conducting molecular analysis on DNA extracted from </w:t>
      </w:r>
      <w:r w:rsidR="00843273" w:rsidRPr="00AC2415">
        <w:t xml:space="preserve">single adult’s </w:t>
      </w:r>
      <w:r w:rsidRPr="00AC2415">
        <w:t>legs</w:t>
      </w:r>
      <w:r w:rsidR="006B50E0" w:rsidRPr="00AC2415">
        <w:fldChar w:fldCharType="begin" w:fldLock="1"/>
      </w:r>
      <w:r w:rsidR="00694F20">
        <w:instrText>ADDIN CSL_CITATION {"citationItems":[{"id":"ITEM-1","itemData":{"DOI":"10.1186/s12936-018-2561-5","ISSN":"14752875","PMID":"30400885","abstract":"Background: Mutations in the voltage-gated sodium channel at codon 1014 confer knock-down resistance (kdr) to pyrethroids in a wide range of insects. Anopheles gambiae exhibits two mutant alleles at codon 1014, serine and phenylalanine; and both are now widespread across Africa. Existing screening methods only allow for one resistant allele to be detected per assay. A new locked nucleic acid (LNA) qPCR assay was developed for the simultaneous detection of both mutant alleles and the wild type allele in a single assay. This tri-allelic detection assay was assessed as part of a study of the insecticide resistance in An. gambiae sensu stricto (s.s.) in the previously un-sampled area of Nord Ubangi, Democratic Republic of the Congo. Methods: Samples from three sites were tested for insecticide susceptibility using WHO bioassays, with and without the synergist PBO preceding pyrethroid exposures, and were subsequently analysed for frequency and resistance-association of the Vgsc-1014 and Vgsc-N1575Y mutations. Results from the LNA-kdr 1014 assay were compared to results from standard TaqMan-kdr assays. Results: Anopheles gambiae sensu lato (s.l.) was by far the predominant vector captured (84%), with only low frequencies of Anopheles funestus s.l. (9%) detected in Nord Ubangi. Molecular identification found An. gambiae s.s. to be the principal vector (99%) although Anopheles coluzzii was detected at very low frequency. Anopheles gambiae were susceptible to the carbamate insecticide bendiocarb, but resistant to DDT and to the pyrethroids permethrin and deltamethrin. Susceptibility to both pyrethroids was partially restored with prior exposure to PBO suggesting likely involvement of metabolic resistance. Anopheles gambiae s.s. was homozygous for kdr resistant alleles with both the L1014F and L1014S mutations present, and the N1575Y polymorphism was present at low frequency. The LNA-kdr assay simultaneously detected both resistant alleles and gave results entirely consistent with those from the two TaqMan-kdr assays. Conclusion: This study provides rare data on insecticide resistance and mechanisms in Anopheles from the centre of Africa, with the first detection of N1575Y. Nord Ubangi populations of An. gambiae s.s. show insecticide resistance mediated by both metabolic mechanisms and Vgsc mutations. The LNA-kdr assay is particularly suitable for use in populations in which both 1014S and 1014F kdr alleles co-occur and provides robust results, with higher throug…","author":[{"dropping-particle":"","family":"Lynd","given":"Amy","non-dropping-particle":"","parse-names":false,"suffix":""},{"dropping-particle":"","family":"Oruni","given":"Ambrose","non-dropping-particle":"","parse-names":false,"suffix":""},{"dropping-particle":"","family":"Van'T Hof","given":"Arjen E.","non-dropping-particle":"","parse-names":false,"suffix":""},{"dropping-particle":"","family":"Morgan","given":"John C.","non-dropping-particle":"","parse-names":false,"suffix":""},{"dropping-particle":"","family":"Naego","given":"Leon Bwazumo","non-dropping-particle":"","parse-names":false,"suffix":""},{"dropping-particle":"","family":"Pipini","given":"Dimitra","non-dropping-particle":"","parse-names":false,"suffix":""},{"dropping-particle":"","family":"O'Kines","given":"Kevin A.","non-dropping-particle":"","parse-names":false,"suffix":""},{"dropping-particle":"","family":"Bobanga","given":"Thierry L.","non-dropping-particle":"","parse-names":false,"suffix":""},{"dropping-particle":"","family":"Donnelly","given":"Martin J.","non-dropping-particle":"","parse-names":false,"suffix":""},{"dropping-particle":"","family":"Weetman","given":"David","non-dropping-particle":"","parse-names":false,"suffix":""}],"container-title":"Malaria Journal","id":"ITEM-1","issued":{"date-parts":[["2018"]]},"title":"Insecticide resistance in Anopheles gambiae from the northern Democratic Republic of Congo, with extreme knockdown resistance (kdr) mutation frequencies revealed by a new diagnostic assay","type":"article-journal"},"uris":["http://www.mendeley.com/documents/?uuid=3fb16a7e-4032-4415-bd9b-cfb96f86933f"]}],"mendeley":{"formattedCitation":"&lt;sup&gt;46&lt;/sup&gt;","plainTextFormattedCitation":"46","previouslyFormattedCitation":"&lt;sup&gt;46&lt;/sup&gt;"},"properties":{"noteIndex":0},"schema":"https://github.com/citation-style-language/schema/raw/master/csl-citation.json"}</w:instrText>
      </w:r>
      <w:r w:rsidR="006B50E0" w:rsidRPr="00AC2415">
        <w:fldChar w:fldCharType="separate"/>
      </w:r>
      <w:r w:rsidR="00970D8B" w:rsidRPr="00970D8B">
        <w:rPr>
          <w:noProof/>
          <w:vertAlign w:val="superscript"/>
        </w:rPr>
        <w:t>46</w:t>
      </w:r>
      <w:r w:rsidR="006B50E0" w:rsidRPr="00AC2415">
        <w:fldChar w:fldCharType="end"/>
      </w:r>
      <w:r w:rsidRPr="00AC2415">
        <w:t xml:space="preserve"> as </w:t>
      </w:r>
      <w:r w:rsidR="006A0846" w:rsidRPr="00AC2415">
        <w:t>leg</w:t>
      </w:r>
      <w:r w:rsidRPr="00AC2415">
        <w:t xml:space="preserve"> loss does not affect </w:t>
      </w:r>
      <w:r w:rsidR="000E0B98" w:rsidRPr="00AC2415">
        <w:t>an</w:t>
      </w:r>
      <w:r w:rsidRPr="00AC2415">
        <w:t xml:space="preserve"> adult</w:t>
      </w:r>
      <w:r w:rsidR="000E0B98" w:rsidRPr="00AC2415">
        <w:t xml:space="preserve"> female</w:t>
      </w:r>
      <w:r w:rsidRPr="00AC2415">
        <w:t xml:space="preserve"> ability to mate and </w:t>
      </w:r>
      <w:r w:rsidR="00141378">
        <w:t>oviposit</w:t>
      </w:r>
      <w:r w:rsidR="00320F18" w:rsidRPr="00AC2415">
        <w:fldChar w:fldCharType="begin" w:fldLock="1"/>
      </w:r>
      <w:r w:rsidR="00694F20">
        <w:instrText>ADDIN CSL_CITATION {"citationItems":[{"id":"ITEM-1","itemData":{"DOI":"10.1038/srep46674","ISSN":"20452322","PMID":"28440300","abstract":"Recent successes in malaria control have been largely attributable to the deployment of insecticidebased vector control tools such as bed nets and indoor residual spraying. Pyrethroid-treated bed nets are acutely neurotoxic to mosquitoes, inducing symptoms such as loss of coordination, paralysis, and violent spasms. One result of pyrethroid exposure often seen in laboratory tests is mosquito leg loss, a condition that has thus far been assumed to equate to mortality, as females are not expected to blood feed. However, whilst limb loss is unlikely to be adaptive, females with missing limbs may play a role in the propagation of both their species and pathogens. To test the hypothesis that leg loss inhibits mosquitoes from biting and reproducing, mosquitoes with one, two, or six legs were evaluated for their success in feeding upon a human. These experiments demonstrated that insecticide-induced leg loss had no significant effect upon blood feeding or egg laying success. We conclude that studies of pyrethroid efficacy should not discount mosquitoes that survive insecticide exposure with fewer than six legs, as they may still be capable of biting humans, reproducing, and contributing to malaria transmission.","author":[{"dropping-particle":"","family":"Isaacs","given":"Alison T.","non-dropping-particle":"","parse-names":false,"suffix":""},{"dropping-particle":"","family":"Lynd","given":"Amy","non-dropping-particle":"","parse-names":false,"suffix":""},{"dropping-particle":"","family":"Donnelly","given":"Martin J.","non-dropping-particle":"","parse-names":false,"suffix":""}],"container-title":"Scientific Reports","id":"ITEM-1","issued":{"date-parts":[["2017"]]},"title":"Insecticide-induced leg loss does not eliminate biting and reproduction in Anopheles gambiae mosquitoes","type":"article-journal"},"uris":["http://www.mendeley.com/documents/?uuid=1e447112-69fc-44bc-819d-0042abbf44ec"]}],"mendeley":{"formattedCitation":"&lt;sup&gt;49&lt;/sup&gt;","plainTextFormattedCitation":"49","previouslyFormattedCitation":"&lt;sup&gt;49&lt;/sup&gt;"},"properties":{"noteIndex":0},"schema":"https://github.com/citation-style-language/schema/raw/master/csl-citation.json"}</w:instrText>
      </w:r>
      <w:r w:rsidR="00320F18" w:rsidRPr="00AC2415">
        <w:fldChar w:fldCharType="separate"/>
      </w:r>
      <w:r w:rsidR="00970D8B" w:rsidRPr="00970D8B">
        <w:rPr>
          <w:noProof/>
          <w:vertAlign w:val="superscript"/>
        </w:rPr>
        <w:t>49</w:t>
      </w:r>
      <w:r w:rsidR="00320F18" w:rsidRPr="00AC2415">
        <w:fldChar w:fldCharType="end"/>
      </w:r>
      <w:r w:rsidRPr="00AC2415">
        <w:t xml:space="preserve">. </w:t>
      </w:r>
      <w:r w:rsidR="000E0B98" w:rsidRPr="00AC2415">
        <w:t>H</w:t>
      </w:r>
      <w:r w:rsidR="00304860" w:rsidRPr="00AC2415">
        <w:t>owever</w:t>
      </w:r>
      <w:r w:rsidR="00880866" w:rsidRPr="00AC2415">
        <w:t>,</w:t>
      </w:r>
      <w:r w:rsidR="00304860" w:rsidRPr="00AC2415">
        <w:t xml:space="preserve"> </w:t>
      </w:r>
      <w:r w:rsidR="00880866" w:rsidRPr="00AC2415">
        <w:t xml:space="preserve">there is a risk of damaging </w:t>
      </w:r>
      <w:r w:rsidR="00304860" w:rsidRPr="00AC2415">
        <w:t xml:space="preserve">the individual in the process of </w:t>
      </w:r>
      <w:r w:rsidR="00A62960" w:rsidRPr="00AC2415">
        <w:t xml:space="preserve">leg </w:t>
      </w:r>
      <w:r w:rsidR="00304860" w:rsidRPr="00AC2415">
        <w:t>remov</w:t>
      </w:r>
      <w:r w:rsidR="00A62960" w:rsidRPr="00AC2415">
        <w:t>al</w:t>
      </w:r>
      <w:r w:rsidR="000F595E">
        <w:t>. S</w:t>
      </w:r>
      <w:r w:rsidR="00492B57" w:rsidRPr="00AC2415">
        <w:t xml:space="preserve">uccess has been </w:t>
      </w:r>
      <w:r w:rsidR="009D424C" w:rsidRPr="00AC2415">
        <w:t>obtained</w:t>
      </w:r>
      <w:r w:rsidR="00492B57" w:rsidRPr="00AC2415">
        <w:t xml:space="preserve"> using discarded pupal </w:t>
      </w:r>
      <w:r w:rsidR="00492B57" w:rsidRPr="00AC2415">
        <w:rPr>
          <w:color w:val="auto"/>
        </w:rPr>
        <w:t>cases (</w:t>
      </w:r>
      <w:r w:rsidR="006B50E0" w:rsidRPr="00AC2415">
        <w:rPr>
          <w:color w:val="auto"/>
        </w:rPr>
        <w:t xml:space="preserve">L. </w:t>
      </w:r>
      <w:proofErr w:type="spellStart"/>
      <w:r w:rsidR="006B50E0" w:rsidRPr="00AC2415">
        <w:rPr>
          <w:color w:val="auto"/>
        </w:rPr>
        <w:t>Grigoraki</w:t>
      </w:r>
      <w:proofErr w:type="spellEnd"/>
      <w:r w:rsidR="006B50E0" w:rsidRPr="00AC2415">
        <w:rPr>
          <w:color w:val="auto"/>
        </w:rPr>
        <w:t xml:space="preserve"> personal communication</w:t>
      </w:r>
      <w:r w:rsidR="00492B57" w:rsidRPr="00AC2415">
        <w:rPr>
          <w:color w:val="auto"/>
        </w:rPr>
        <w:t>)</w:t>
      </w:r>
      <w:r w:rsidR="000F595E">
        <w:rPr>
          <w:color w:val="auto"/>
        </w:rPr>
        <w:t xml:space="preserve">, however </w:t>
      </w:r>
      <w:r w:rsidR="00677F0F">
        <w:rPr>
          <w:color w:val="auto"/>
        </w:rPr>
        <w:t xml:space="preserve">the safest approach </w:t>
      </w:r>
      <w:r w:rsidR="000F595E">
        <w:rPr>
          <w:color w:val="auto"/>
        </w:rPr>
        <w:t>is</w:t>
      </w:r>
      <w:r w:rsidR="00677F0F">
        <w:rPr>
          <w:color w:val="auto"/>
        </w:rPr>
        <w:t xml:space="preserve"> to perform molecular analysis on G</w:t>
      </w:r>
      <w:r w:rsidR="00677F0F" w:rsidRPr="0078501D">
        <w:rPr>
          <w:color w:val="auto"/>
          <w:vertAlign w:val="subscript"/>
        </w:rPr>
        <w:t>2</w:t>
      </w:r>
      <w:r w:rsidR="00677F0F">
        <w:rPr>
          <w:color w:val="auto"/>
        </w:rPr>
        <w:t xml:space="preserve"> parents after obtaining viable G</w:t>
      </w:r>
      <w:r w:rsidR="00677F0F" w:rsidRPr="0078501D">
        <w:rPr>
          <w:color w:val="auto"/>
          <w:vertAlign w:val="subscript"/>
        </w:rPr>
        <w:t>3</w:t>
      </w:r>
      <w:r w:rsidR="00677F0F">
        <w:rPr>
          <w:color w:val="auto"/>
        </w:rPr>
        <w:t xml:space="preserve"> progeny.</w:t>
      </w:r>
      <w:r w:rsidR="00304860" w:rsidRPr="00AC2415">
        <w:rPr>
          <w:color w:val="auto"/>
        </w:rPr>
        <w:t xml:space="preserve"> </w:t>
      </w:r>
      <w:r w:rsidRPr="00AC2415">
        <w:rPr>
          <w:color w:val="auto"/>
        </w:rPr>
        <w:t xml:space="preserve"> </w:t>
      </w:r>
    </w:p>
    <w:p w14:paraId="37713ABE" w14:textId="77777777" w:rsidR="001C01A0" w:rsidRPr="00AC2415" w:rsidRDefault="001C01A0" w:rsidP="00101720"/>
    <w:p w14:paraId="4F07B583" w14:textId="72A80B22" w:rsidR="006262E9" w:rsidRDefault="001C01A0" w:rsidP="00101720">
      <w:pPr>
        <w:rPr>
          <w:rFonts w:asciiTheme="minorHAnsi" w:hAnsiTheme="minorHAnsi" w:cstheme="minorHAnsi"/>
          <w:color w:val="auto"/>
        </w:rPr>
      </w:pPr>
      <w:r w:rsidRPr="00AC2415">
        <w:t>I</w:t>
      </w:r>
      <w:r w:rsidR="008636F6" w:rsidRPr="00AC2415">
        <w:rPr>
          <w:rFonts w:asciiTheme="minorHAnsi" w:hAnsiTheme="minorHAnsi" w:cstheme="minorHAnsi"/>
          <w:color w:val="auto"/>
        </w:rPr>
        <w:t xml:space="preserve">n recent years, </w:t>
      </w:r>
      <w:r w:rsidR="00662BC7" w:rsidRPr="00AC2415">
        <w:rPr>
          <w:rFonts w:asciiTheme="minorHAnsi" w:hAnsiTheme="minorHAnsi" w:cstheme="minorHAnsi"/>
          <w:color w:val="auto"/>
        </w:rPr>
        <w:t>CRISPR/Cas9</w:t>
      </w:r>
      <w:r w:rsidR="00936DA4" w:rsidRPr="00AC2415">
        <w:rPr>
          <w:rFonts w:asciiTheme="minorHAnsi" w:hAnsiTheme="minorHAnsi" w:cstheme="minorHAnsi"/>
          <w:color w:val="auto"/>
        </w:rPr>
        <w:t xml:space="preserve"> </w:t>
      </w:r>
      <w:r w:rsidR="00DF66EF" w:rsidRPr="00AC2415">
        <w:rPr>
          <w:rFonts w:asciiTheme="minorHAnsi" w:hAnsiTheme="minorHAnsi" w:cstheme="minorHAnsi"/>
          <w:color w:val="auto"/>
        </w:rPr>
        <w:t xml:space="preserve">has revolutionized the way </w:t>
      </w:r>
      <w:r w:rsidR="00657B48" w:rsidRPr="00AC2415">
        <w:rPr>
          <w:rFonts w:asciiTheme="minorHAnsi" w:hAnsiTheme="minorHAnsi" w:cstheme="minorHAnsi"/>
          <w:color w:val="auto"/>
        </w:rPr>
        <w:t>of</w:t>
      </w:r>
      <w:r w:rsidR="00DF66EF" w:rsidRPr="00AC2415">
        <w:rPr>
          <w:rFonts w:asciiTheme="minorHAnsi" w:hAnsiTheme="minorHAnsi" w:cstheme="minorHAnsi"/>
          <w:color w:val="auto"/>
        </w:rPr>
        <w:t xml:space="preserve"> perform</w:t>
      </w:r>
      <w:r w:rsidR="00657B48" w:rsidRPr="00AC2415">
        <w:rPr>
          <w:rFonts w:asciiTheme="minorHAnsi" w:hAnsiTheme="minorHAnsi" w:cstheme="minorHAnsi"/>
          <w:color w:val="auto"/>
        </w:rPr>
        <w:t>ing</w:t>
      </w:r>
      <w:r w:rsidR="00DF66EF" w:rsidRPr="00AC2415">
        <w:rPr>
          <w:rFonts w:asciiTheme="minorHAnsi" w:hAnsiTheme="minorHAnsi" w:cstheme="minorHAnsi"/>
          <w:color w:val="auto"/>
        </w:rPr>
        <w:t xml:space="preserve"> </w:t>
      </w:r>
      <w:r w:rsidR="009D424C" w:rsidRPr="00AC2415">
        <w:rPr>
          <w:rFonts w:asciiTheme="minorHAnsi" w:hAnsiTheme="minorHAnsi" w:cstheme="minorHAnsi"/>
          <w:color w:val="auto"/>
        </w:rPr>
        <w:t>site-</w:t>
      </w:r>
      <w:r w:rsidR="00B72A49">
        <w:rPr>
          <w:rFonts w:asciiTheme="minorHAnsi" w:hAnsiTheme="minorHAnsi" w:cstheme="minorHAnsi"/>
          <w:color w:val="auto"/>
        </w:rPr>
        <w:t>specific</w:t>
      </w:r>
      <w:r w:rsidR="00B72A49" w:rsidRPr="00AC2415">
        <w:rPr>
          <w:rFonts w:asciiTheme="minorHAnsi" w:hAnsiTheme="minorHAnsi" w:cstheme="minorHAnsi"/>
          <w:color w:val="auto"/>
        </w:rPr>
        <w:t xml:space="preserve"> </w:t>
      </w:r>
      <w:r w:rsidR="00DF66EF" w:rsidRPr="00AC2415">
        <w:rPr>
          <w:rFonts w:asciiTheme="minorHAnsi" w:hAnsiTheme="minorHAnsi" w:cstheme="minorHAnsi"/>
          <w:color w:val="auto"/>
        </w:rPr>
        <w:t>genome editing</w:t>
      </w:r>
      <w:r w:rsidR="004414A6" w:rsidRPr="00AC2415">
        <w:rPr>
          <w:rFonts w:asciiTheme="minorHAnsi" w:hAnsiTheme="minorHAnsi" w:cstheme="minorHAnsi"/>
          <w:color w:val="auto"/>
        </w:rPr>
        <w:fldChar w:fldCharType="begin" w:fldLock="1"/>
      </w:r>
      <w:r w:rsidR="00694F20">
        <w:rPr>
          <w:rFonts w:asciiTheme="minorHAnsi" w:hAnsiTheme="minorHAnsi" w:cstheme="minorHAnsi"/>
          <w:color w:val="auto"/>
        </w:rPr>
        <w:instrText xml:space="preserve">ADDIN CSL_CITATION {"citationItems":[{"id":"ITEM-1","itemData":{"DOI":"10.1073/pnas.1521077112","ISBN":"0027-8424","ISSN":"0027-8424","PMID":"26598698","abstract":"Genetic engineering technologies can be used both to create transgenic mosquitoes carrying antipathogen effector genes targeting human malaria parasites and to generate gene-drive systems capable of introgressing the genes throughout wild vector populations. We developed a highly effective autonomous Clustered Regularly Interspaced Short Palindromic Repeats (CRISPR)-associated protein 9 (Cas9)-mediated gene-drive system in the Asian malaria vector Anopheles stephensi, adapted from the mutagenic chain reaction (MCR). This specific system results in progeny of males and females derived from transgenic males exhibiting a high frequency of germ-line gene conversion consistent with homology-directed repair (HDR). This system copies an </w:instrText>
      </w:r>
      <w:r w:rsidR="00694F20">
        <w:rPr>
          <w:rFonts w:ascii="Cambria Math" w:hAnsi="Cambria Math" w:cs="Cambria Math"/>
          <w:color w:val="auto"/>
        </w:rPr>
        <w:instrText>∼</w:instrText>
      </w:r>
      <w:r w:rsidR="00694F20">
        <w:rPr>
          <w:rFonts w:asciiTheme="minorHAnsi" w:hAnsiTheme="minorHAnsi" w:cstheme="minorHAnsi"/>
          <w:color w:val="auto"/>
        </w:rPr>
        <w:instrText xml:space="preserve">17-kb construct from its site of insertion to its homologous chromosome in a faithful, site-specific manner. Dual anti-Plasmodium falciparum effector genes, a marker gene, and the autonomous gene-drive components are introgressed into </w:instrText>
      </w:r>
      <w:r w:rsidR="00694F20">
        <w:rPr>
          <w:rFonts w:ascii="Cambria Math" w:hAnsi="Cambria Math" w:cs="Cambria Math"/>
          <w:color w:val="auto"/>
        </w:rPr>
        <w:instrText>∼</w:instrText>
      </w:r>
      <w:r w:rsidR="00694F20">
        <w:rPr>
          <w:rFonts w:asciiTheme="minorHAnsi" w:hAnsiTheme="minorHAnsi" w:cstheme="minorHAnsi"/>
          <w:color w:val="auto"/>
        </w:rPr>
        <w:instrText>99.5% of the progeny following outcrosses of transgenic lines to wild-type mosquitoes. The effector genes remain transcriptionally inducible upon blood feeding. In contrast to the efficient conversion in individuals expressing Cas9 only in the germ line, males and females derived from transgenic females, which are expected to have drive component molecules in the egg, produce progeny with a high frequency of mutations in the targeted genome sequence, resulting in near-Mendelian inheritance ratios of the transgene. Such mutant alleles result presumably from nonhomologous end-joining (NHEJ) events before the segregation of somatic and germ-line lineages early in development. These data support the design of this system to be active strictly within the germ line. Strains based on this technology could sustain control and elimination as part of the malaria eradication agenda.","author":[{"dropping-particle":"","family":"Gantz","given":"Valentino M.","non-dropping-particle":"","parse-names":false,"suffix":""},{"dropping-particle":"","family":"Jasinskiene","given":"Nijole","non-dropping-particle":"","parse-names":false,"suffix":""},{"dropping-particle":"","family":"Tatarenkova","given":"Olga","non-dropping-particle":"","parse-names":false,"suffix":""},{"dropping-particle":"","family":"Fazekas","given":"Aniko","non-dropping-particle":"","parse-names":false,"suffix":""},{"dropping-particle":"","family":"Macias","given":"Vanessa M.","non-dropping-particle":"","parse-names":false,"suffix":""},{"dropping-particle":"","family":"Bier","given":"Ethan","non-dropping-particle":"","parse-names":false,"suffix":""},{"dropping-particle":"","family":"James","given":"Anthony A.","non-dropping-particle":"","parse-names":false,"suffix":""}],"container-title":"Proceedings of the National Academy of Sciences","id":"ITEM-1","issue":"49","issued":{"date-parts":[["2015"]]},"page":"E6736-E6743","title":"Highly efficient Cas9-mediated gene drive for population modification of the malaria vector mosquito &lt;i&gt;Anopheles stephensi&lt;/i&gt;","type":"article-journal","volume":"112"},"uris":["http://www.mendeley.com/documents/?uuid=e8c8619a-4450-440a-bbb8-0c3200bb2bd1"]},{"id":"ITEM-2","itemData":{"DOI":"10.1038/nbt.3439","ISBN":"1546-1696 (Electronic)\\r1087-0156 (Linking)","ISSN":"1087-0156","PMID":"26641531","abstract":"Gene drive systems that enable super-Mendelian inheritance of a transgene have the potential to modify insect populations over a timeframe of a few years. We describe CRISPR-Cas9 endonuclease constructs that function as gene drive systems in Anopheles gambiae, the main vector for malaria. We identified three genes (AGAP005958, AGAP011377 and AGAP007280) that confer a recessive female-sterility phenotype upon disruption, and inserted into each locus CRISPR-Cas9 gene drive constructs designed to target and edit each gene. For each targeted locus we observed a strong gene drive at the molecular level, with transmission rates to progeny of 91.4 to 99.6%. Population modeling and cage experiments indicate that a CRISPR-Cas9 construct targeting one of these loci, AGAP007280, meets the minimum requirement for a gene drive targeting female reproduction in an insect population. These findings could expedite the development of gene drives to suppress mosquito populations to levels that do not support malaria transmission.","author":[{"dropping-particle":"","family":"Hammond","given":"Andrew","non-dropping-particle":"","parse-names":false,"suffix":""},{"dropping-particle":"","family":"Galizi","given":"Roberto","non-dropping-particle":"","parse-names":false,"suffix":""},{"dropping-particle":"","family":"Kyrou","given":"Kyros","non-dropping-particle":"","parse-names":false,"suffix":""},{"dropping-particle":"","family":"Simoni","given":"Alekos","non-dropping-particle":"","parse-names":false,"suffix":""},{"dropping-particle":"","family":"Siniscalchi","given":"Carla","non-dropping-particle":"","parse-names":false,"suffix":""},{"dropping-particle":"","family":"Katsanos","given":"Dimitris","non-dropping-particle":"","parse-names":false,"suffix":""},{"dropping-particle":"","family":"Gribble","given":"Matthew","non-dropping-particle":"","parse-names":false,"suffix":""},{"dropping-particle":"","family":"Baker","given":"Dean","non-dropping-particle":"","parse-names":false,"suffix":""},{"dropping-particle":"","family":"Marois","given":"Eric","non-dropping-particle":"","parse-names":false,"suffix":""},{"dropping-particle":"","family":"Russell","given":"Steven","non-dropping-particle":"","parse-names":false,"suffix":""},{"dropping-particle":"","family":"Burt","given":"Austin","non-dropping-particle":"","parse-names":false,"suffix":""},{"dropping-particle":"","family":"Windbichler","given":"Nikolai","non-dropping-particle":"","parse-names":false,"suffix":""},{"dropping-particle":"","family":"Crisanti","given":"Andrea","non-dropping-particle":"","parse-names":false,"suffix":""},{"dropping-particle":"","family":"Nolan","given":"Tony","non-dropping-particle":"","parse-names":false,"suffix":""}],"container-title":"Nature Biotechnology","id":"ITEM-2","issue":"1","issued":{"date-parts":[["2015"]]},"page":"78-83","title":"A CRISPR-Cas9 gene drive system targeting female reproduction in the malaria mosquito vector Anopheles gambiae","type":"article-journal","volume":"34"},"uris":["http://www.mendeley.com/documents/?uuid=62e29c95-b556-4be7-9347-b5a5df2d8690"]},{"id":"ITEM-3","itemData":{"DOI":"10.1371/journal.ppat.1006898","ISBN":"1111111111","ISSN":"15537374","PMID":"29518156","abstract":"Plasmodium relies on numerous agonists during its journey through the mosquito vector, and these agonists represent potent targets for transmission-blocking by either inhibiting or interfering with them pre-or post-transcriptionally. The recently developed CRISPR/Cas9-based genome editing tools for Anopheles mosquitoes provide new and promising opportu-nities for the study of agonist function and for developing malaria control strategies through gene deletion to achieve complete agonist inactivation. Here we have established a modi-fied CRISPR/Cas9 gene editing procedure for the malaria vector Anopheles gambiae, and studied the effect of inactivating the fibrinogen-related protein 1 (FREP1) gene on the mos-quito's susceptibility to Plasmodium and on mosquito fitness. FREP1 knockout mutants developed into adult mosquitoes that showed profound suppression of infection with both human and rodent malaria parasites at the oocyst and sporozoite stages. FREP1 inactiva-tion, however, resulted in fitness costs including a significantly lower blood-feeding propen-sity, fecundity and egg hatching rate, a retarded pupation time, and reduced longevity after a blood meal. Author summary","author":[{"dropping-particle":"","family":"Dong","given":"Yuemei","non-dropping-particle":"","parse-names":false,"suffix":""},{"dropping-particle":"","family":"Simões","given":"Maria L.","non-dropping-particle":"","parse-names":false,"suffix":""},{"dropping-particle":"","family":"Marois","given":"Eric","non-dropping-particle":"","parse-names":false,"suffix":""},{"dropping-particle":"","family":"Dimopoulos","given":"George","non-dropping-particle":"","parse-names":false,"suffix":""}],"container-title":"PLoS Pathogens","id":"ITEM-3","issued":{"date-parts":[["2018"]]},"title":"CRISPR/Cas9 -mediated gene knockout of &lt;i&gt;Anopheles gambiae FREP1&lt;/i&gt; suppresses malaria parasite infection","type":"article-journal"},"uris":["http://www.mendeley.com/documents/?uuid=39449b86-0073-487d-b145-474b698f6350"]},{"id":"ITEM-4","itemData":{"DOI":"10.1534/g3.117.1134","ISSN":"21601836","PMID":"29233915","abstract":"Anopheles mosquitoes transmit at least 200 million annual malaria infections worldwide. Despite considerable genomic resources, mechanistic understanding of biological processes in Anopheles has been hampered by a lack of tools for reverse genetics. Here, we report successful application of the CRISPR/Cas9 system for highly efficient, site-specific mutagenesis in the diverse malaria vectors Anopheles albimanus, A. coluzzii, and A. funestus. When guide RNAs (gRNAs) and Cas9 protein are injected at high concentration, germline mutations are common and usually biallelic, allowing for the rapid creation of stable mutant lines for reverse genetic analysis. Our protocol should enable researchers to dissect the molecular and cellular basis of anopheline traits critical to successful disease transmission, potentially exposing new targets for malaria control.","author":[{"dropping-particle":"","family":"Li","given":"Ming","non-dropping-particle":"","parse-names":false,"suffix":""},{"dropping-particle":"","family":"Akbari","given":"Omar S.","non-dropping-particle":"","parse-names":false,"suffix":""},{"dropping-particle":"","family":"White","given":"Bradley J.","non-dropping-particle":"","parse-names":false,"suffix":""}],"container-title":"G3: Genes, Genomes, Genetics","id":"ITEM-4","issued":{"date-parts":[["2018"]]},"title":"Highly efficient site-specific mutagenesis in malaria mosquitoes using CRISPR","type":"article-journal"},"uris":["http://www.mendeley.com/documents/?uuid=60325a35-b179-421a-b7df-c288e5f765af"]}],"mendeley":{"formattedCitation":"&lt;sup&gt;26, 41, 50, 51&lt;/sup&gt;","plainTextFormattedCitation":"26, 41, 50, 51","previouslyFormattedCitation":"&lt;sup&gt;26, 41, 50, 51&lt;/sup&gt;"},"properties":{"noteIndex":0},"schema":"https://github.com/citation-style-language/schema/raw/master/csl-citation.json"}</w:instrText>
      </w:r>
      <w:r w:rsidR="004414A6" w:rsidRPr="00AC2415">
        <w:rPr>
          <w:rFonts w:asciiTheme="minorHAnsi" w:hAnsiTheme="minorHAnsi" w:cstheme="minorHAnsi"/>
          <w:color w:val="auto"/>
        </w:rPr>
        <w:fldChar w:fldCharType="separate"/>
      </w:r>
      <w:r w:rsidR="00970D8B" w:rsidRPr="00970D8B">
        <w:rPr>
          <w:rFonts w:asciiTheme="minorHAnsi" w:hAnsiTheme="minorHAnsi" w:cstheme="minorHAnsi"/>
          <w:noProof/>
          <w:color w:val="auto"/>
          <w:vertAlign w:val="superscript"/>
        </w:rPr>
        <w:t>26, 41, 50, 51</w:t>
      </w:r>
      <w:r w:rsidR="004414A6" w:rsidRPr="00AC2415">
        <w:rPr>
          <w:rFonts w:asciiTheme="minorHAnsi" w:hAnsiTheme="minorHAnsi" w:cstheme="minorHAnsi"/>
          <w:color w:val="auto"/>
        </w:rPr>
        <w:fldChar w:fldCharType="end"/>
      </w:r>
      <w:r w:rsidRPr="00AC2415">
        <w:rPr>
          <w:rFonts w:asciiTheme="minorHAnsi" w:hAnsiTheme="minorHAnsi" w:cstheme="minorHAnsi"/>
          <w:color w:val="auto"/>
        </w:rPr>
        <w:t>.</w:t>
      </w:r>
      <w:r w:rsidR="00777D71" w:rsidRPr="00AC2415">
        <w:rPr>
          <w:rFonts w:asciiTheme="minorHAnsi" w:hAnsiTheme="minorHAnsi" w:cstheme="minorHAnsi"/>
          <w:color w:val="auto"/>
        </w:rPr>
        <w:t xml:space="preserve"> </w:t>
      </w:r>
      <w:r w:rsidR="00492B57" w:rsidRPr="00AC2415">
        <w:rPr>
          <w:rFonts w:asciiTheme="minorHAnsi" w:hAnsiTheme="minorHAnsi" w:cstheme="minorHAnsi"/>
          <w:color w:val="auto"/>
        </w:rPr>
        <w:t>Unlike site-directed RM</w:t>
      </w:r>
      <w:r w:rsidR="00146000" w:rsidRPr="00AC2415">
        <w:rPr>
          <w:rFonts w:asciiTheme="minorHAnsi" w:hAnsiTheme="minorHAnsi" w:cstheme="minorHAnsi"/>
          <w:color w:val="auto"/>
        </w:rPr>
        <w:t>C</w:t>
      </w:r>
      <w:r w:rsidR="00492B57" w:rsidRPr="00AC2415">
        <w:rPr>
          <w:rFonts w:asciiTheme="minorHAnsi" w:hAnsiTheme="minorHAnsi" w:cstheme="minorHAnsi"/>
          <w:color w:val="auto"/>
        </w:rPr>
        <w:t>E</w:t>
      </w:r>
      <w:r w:rsidR="00777D71" w:rsidRPr="00AC2415">
        <w:rPr>
          <w:rFonts w:asciiTheme="minorHAnsi" w:hAnsiTheme="minorHAnsi" w:cstheme="minorHAnsi"/>
          <w:color w:val="auto"/>
        </w:rPr>
        <w:t xml:space="preserve">, </w:t>
      </w:r>
      <w:r w:rsidR="007C4E6E" w:rsidRPr="00AC2415">
        <w:rPr>
          <w:rFonts w:asciiTheme="minorHAnsi" w:hAnsiTheme="minorHAnsi" w:cstheme="minorHAnsi"/>
          <w:color w:val="auto"/>
        </w:rPr>
        <w:t xml:space="preserve">CRISPR/Cas9-mediated gene </w:t>
      </w:r>
      <w:r w:rsidR="00492B57" w:rsidRPr="00AC2415">
        <w:rPr>
          <w:rFonts w:asciiTheme="minorHAnsi" w:hAnsiTheme="minorHAnsi" w:cstheme="minorHAnsi"/>
          <w:color w:val="auto"/>
        </w:rPr>
        <w:t>integrations (knock</w:t>
      </w:r>
      <w:r w:rsidR="00146000" w:rsidRPr="00AC2415">
        <w:rPr>
          <w:rFonts w:asciiTheme="minorHAnsi" w:hAnsiTheme="minorHAnsi" w:cstheme="minorHAnsi"/>
          <w:color w:val="auto"/>
        </w:rPr>
        <w:t>-</w:t>
      </w:r>
      <w:r w:rsidR="00492B57" w:rsidRPr="00AC2415">
        <w:rPr>
          <w:rFonts w:asciiTheme="minorHAnsi" w:hAnsiTheme="minorHAnsi" w:cstheme="minorHAnsi"/>
          <w:color w:val="auto"/>
        </w:rPr>
        <w:t xml:space="preserve">ins) </w:t>
      </w:r>
      <w:r w:rsidR="00657B48" w:rsidRPr="00AC2415">
        <w:rPr>
          <w:rFonts w:asciiTheme="minorHAnsi" w:hAnsiTheme="minorHAnsi" w:cstheme="minorHAnsi"/>
          <w:color w:val="auto"/>
        </w:rPr>
        <w:t>are independent of</w:t>
      </w:r>
      <w:r w:rsidR="00777D71" w:rsidRPr="00AC2415">
        <w:rPr>
          <w:rFonts w:asciiTheme="minorHAnsi" w:hAnsiTheme="minorHAnsi" w:cstheme="minorHAnsi"/>
          <w:color w:val="auto"/>
        </w:rPr>
        <w:t xml:space="preserve"> the presence of pre-inserted </w:t>
      </w:r>
      <w:r w:rsidR="008704EF" w:rsidRPr="00AC2415">
        <w:rPr>
          <w:rFonts w:asciiTheme="minorHAnsi" w:hAnsiTheme="minorHAnsi" w:cstheme="minorHAnsi"/>
          <w:color w:val="auto"/>
        </w:rPr>
        <w:t>recombination</w:t>
      </w:r>
      <w:r w:rsidR="00777D71" w:rsidRPr="00AC2415">
        <w:rPr>
          <w:rFonts w:asciiTheme="minorHAnsi" w:hAnsiTheme="minorHAnsi" w:cstheme="minorHAnsi"/>
          <w:color w:val="auto"/>
        </w:rPr>
        <w:t xml:space="preserve"> sites</w:t>
      </w:r>
      <w:r w:rsidR="00BD0669" w:rsidRPr="00AC2415">
        <w:rPr>
          <w:rFonts w:asciiTheme="minorHAnsi" w:hAnsiTheme="minorHAnsi" w:cstheme="minorHAnsi"/>
          <w:color w:val="auto"/>
        </w:rPr>
        <w:t xml:space="preserve"> with </w:t>
      </w:r>
      <w:r w:rsidR="00657B48" w:rsidRPr="00AC2415">
        <w:rPr>
          <w:rFonts w:asciiTheme="minorHAnsi" w:hAnsiTheme="minorHAnsi" w:cstheme="minorHAnsi"/>
          <w:color w:val="auto"/>
        </w:rPr>
        <w:t xml:space="preserve">only </w:t>
      </w:r>
      <w:r w:rsidR="00777D71" w:rsidRPr="00AC2415">
        <w:rPr>
          <w:rFonts w:asciiTheme="minorHAnsi" w:hAnsiTheme="minorHAnsi" w:cstheme="minorHAnsi"/>
          <w:color w:val="auto"/>
        </w:rPr>
        <w:t xml:space="preserve">a one-step transformation event needed. </w:t>
      </w:r>
      <w:r w:rsidR="00335E70" w:rsidRPr="00AC2415">
        <w:rPr>
          <w:rFonts w:asciiTheme="minorHAnsi" w:hAnsiTheme="minorHAnsi" w:cstheme="minorHAnsi"/>
          <w:color w:val="auto"/>
        </w:rPr>
        <w:t>Nevertheless, the</w:t>
      </w:r>
      <w:r w:rsidR="00657B48" w:rsidRPr="00AC2415">
        <w:rPr>
          <w:rFonts w:asciiTheme="minorHAnsi" w:hAnsiTheme="minorHAnsi" w:cstheme="minorHAnsi"/>
          <w:color w:val="auto"/>
        </w:rPr>
        <w:t xml:space="preserve"> CRISPR/Cas9 system </w:t>
      </w:r>
      <w:r w:rsidR="007C4E6E" w:rsidRPr="00AC2415">
        <w:rPr>
          <w:rFonts w:asciiTheme="minorHAnsi" w:hAnsiTheme="minorHAnsi" w:cstheme="minorHAnsi"/>
          <w:color w:val="auto"/>
        </w:rPr>
        <w:t>rel</w:t>
      </w:r>
      <w:r w:rsidR="00657B48" w:rsidRPr="00AC2415">
        <w:rPr>
          <w:rFonts w:asciiTheme="minorHAnsi" w:hAnsiTheme="minorHAnsi" w:cstheme="minorHAnsi"/>
          <w:color w:val="auto"/>
        </w:rPr>
        <w:t>ies</w:t>
      </w:r>
      <w:r w:rsidR="007C4E6E" w:rsidRPr="00AC2415">
        <w:rPr>
          <w:rFonts w:asciiTheme="minorHAnsi" w:hAnsiTheme="minorHAnsi" w:cstheme="minorHAnsi"/>
          <w:color w:val="auto"/>
        </w:rPr>
        <w:t xml:space="preserve"> on the presence of </w:t>
      </w:r>
      <w:r w:rsidR="00657B48" w:rsidRPr="00AC2415">
        <w:rPr>
          <w:rFonts w:asciiTheme="minorHAnsi" w:hAnsiTheme="minorHAnsi" w:cstheme="minorHAnsi"/>
          <w:color w:val="auto"/>
        </w:rPr>
        <w:t xml:space="preserve">large </w:t>
      </w:r>
      <w:r w:rsidR="007C4E6E" w:rsidRPr="00AC2415">
        <w:rPr>
          <w:rFonts w:asciiTheme="minorHAnsi" w:hAnsiTheme="minorHAnsi" w:cstheme="minorHAnsi"/>
          <w:color w:val="auto"/>
        </w:rPr>
        <w:t xml:space="preserve">known </w:t>
      </w:r>
      <w:r w:rsidR="00657B48" w:rsidRPr="00AC2415">
        <w:rPr>
          <w:rFonts w:asciiTheme="minorHAnsi" w:hAnsiTheme="minorHAnsi" w:cstheme="minorHAnsi"/>
          <w:color w:val="auto"/>
        </w:rPr>
        <w:t>genom</w:t>
      </w:r>
      <w:r w:rsidR="00BD0669" w:rsidRPr="00AC2415">
        <w:rPr>
          <w:rFonts w:asciiTheme="minorHAnsi" w:hAnsiTheme="minorHAnsi" w:cstheme="minorHAnsi"/>
          <w:color w:val="auto"/>
        </w:rPr>
        <w:t>ic</w:t>
      </w:r>
      <w:r w:rsidR="00657B48" w:rsidRPr="00AC2415">
        <w:rPr>
          <w:rFonts w:asciiTheme="minorHAnsi" w:hAnsiTheme="minorHAnsi" w:cstheme="minorHAnsi"/>
          <w:color w:val="auto"/>
        </w:rPr>
        <w:t xml:space="preserve"> </w:t>
      </w:r>
      <w:r w:rsidR="007C4E6E" w:rsidRPr="00AC2415">
        <w:rPr>
          <w:rFonts w:asciiTheme="minorHAnsi" w:hAnsiTheme="minorHAnsi" w:cstheme="minorHAnsi"/>
          <w:color w:val="auto"/>
        </w:rPr>
        <w:t xml:space="preserve">sequences </w:t>
      </w:r>
      <w:r w:rsidR="00657B48" w:rsidRPr="00AC2415">
        <w:rPr>
          <w:rFonts w:asciiTheme="minorHAnsi" w:hAnsiTheme="minorHAnsi" w:cstheme="minorHAnsi"/>
          <w:color w:val="auto"/>
        </w:rPr>
        <w:t xml:space="preserve">flanking the desired insertion site </w:t>
      </w:r>
      <w:r w:rsidR="007C4E6E" w:rsidRPr="00AC2415">
        <w:rPr>
          <w:rFonts w:asciiTheme="minorHAnsi" w:hAnsiTheme="minorHAnsi" w:cstheme="minorHAnsi"/>
          <w:color w:val="auto"/>
        </w:rPr>
        <w:t>for</w:t>
      </w:r>
      <w:r w:rsidR="00BD0669" w:rsidRPr="00AC2415">
        <w:rPr>
          <w:rFonts w:asciiTheme="minorHAnsi" w:hAnsiTheme="minorHAnsi" w:cstheme="minorHAnsi"/>
          <w:color w:val="auto"/>
        </w:rPr>
        <w:t xml:space="preserve"> successful</w:t>
      </w:r>
      <w:r w:rsidR="007C4E6E" w:rsidRPr="00AC2415">
        <w:rPr>
          <w:rFonts w:asciiTheme="minorHAnsi" w:hAnsiTheme="minorHAnsi" w:cstheme="minorHAnsi"/>
          <w:color w:val="auto"/>
        </w:rPr>
        <w:t xml:space="preserve"> homology directed repair </w:t>
      </w:r>
      <w:r w:rsidR="00657B48" w:rsidRPr="00AC2415">
        <w:rPr>
          <w:rFonts w:asciiTheme="minorHAnsi" w:hAnsiTheme="minorHAnsi" w:cstheme="minorHAnsi"/>
          <w:color w:val="auto"/>
        </w:rPr>
        <w:t>as well as on</w:t>
      </w:r>
      <w:r w:rsidR="007C4E6E" w:rsidRPr="00AC2415">
        <w:rPr>
          <w:rFonts w:asciiTheme="minorHAnsi" w:hAnsiTheme="minorHAnsi" w:cstheme="minorHAnsi"/>
          <w:color w:val="auto"/>
        </w:rPr>
        <w:t xml:space="preserve"> the efficient site recognition </w:t>
      </w:r>
      <w:r w:rsidR="00657B48" w:rsidRPr="00AC2415">
        <w:rPr>
          <w:rFonts w:asciiTheme="minorHAnsi" w:hAnsiTheme="minorHAnsi" w:cstheme="minorHAnsi"/>
          <w:color w:val="auto"/>
        </w:rPr>
        <w:t xml:space="preserve">mediated by </w:t>
      </w:r>
      <w:r w:rsidR="007C4E6E" w:rsidRPr="00AC2415">
        <w:rPr>
          <w:rFonts w:asciiTheme="minorHAnsi" w:hAnsiTheme="minorHAnsi" w:cstheme="minorHAnsi"/>
          <w:color w:val="auto"/>
        </w:rPr>
        <w:t xml:space="preserve">guide RNAs. </w:t>
      </w:r>
      <w:r w:rsidR="00335E70" w:rsidRPr="00AC2415">
        <w:rPr>
          <w:rFonts w:asciiTheme="minorHAnsi" w:hAnsiTheme="minorHAnsi" w:cstheme="minorHAnsi"/>
          <w:color w:val="auto"/>
        </w:rPr>
        <w:t xml:space="preserve">These conditions cannot always be met </w:t>
      </w:r>
      <w:r w:rsidR="00BD0669" w:rsidRPr="00AC2415">
        <w:rPr>
          <w:rFonts w:asciiTheme="minorHAnsi" w:hAnsiTheme="minorHAnsi" w:cstheme="minorHAnsi"/>
          <w:color w:val="auto"/>
        </w:rPr>
        <w:t>or may be laborious to troubleshoot</w:t>
      </w:r>
      <w:r w:rsidR="00335E70" w:rsidRPr="00AC2415">
        <w:rPr>
          <w:rFonts w:asciiTheme="minorHAnsi" w:hAnsiTheme="minorHAnsi" w:cstheme="minorHAnsi"/>
          <w:color w:val="auto"/>
        </w:rPr>
        <w:t xml:space="preserve"> </w:t>
      </w:r>
      <w:r w:rsidR="00BD0669" w:rsidRPr="00AC2415">
        <w:rPr>
          <w:rFonts w:asciiTheme="minorHAnsi" w:hAnsiTheme="minorHAnsi" w:cstheme="minorHAnsi"/>
          <w:color w:val="auto"/>
        </w:rPr>
        <w:t>and</w:t>
      </w:r>
      <w:r w:rsidR="006A0846" w:rsidRPr="00AC2415">
        <w:rPr>
          <w:rFonts w:asciiTheme="minorHAnsi" w:hAnsiTheme="minorHAnsi" w:cstheme="minorHAnsi"/>
          <w:color w:val="auto"/>
        </w:rPr>
        <w:t>,</w:t>
      </w:r>
      <w:r w:rsidR="00BD0669" w:rsidRPr="00AC2415">
        <w:rPr>
          <w:rFonts w:asciiTheme="minorHAnsi" w:hAnsiTheme="minorHAnsi" w:cstheme="minorHAnsi"/>
          <w:color w:val="auto"/>
        </w:rPr>
        <w:t xml:space="preserve"> </w:t>
      </w:r>
      <w:r w:rsidR="00335E70" w:rsidRPr="00AC2415">
        <w:rPr>
          <w:rFonts w:asciiTheme="minorHAnsi" w:hAnsiTheme="minorHAnsi" w:cstheme="minorHAnsi"/>
          <w:color w:val="auto"/>
        </w:rPr>
        <w:t xml:space="preserve">given the availability of multiple docking lines in </w:t>
      </w:r>
      <w:r w:rsidR="00600556" w:rsidRPr="00AC2415">
        <w:rPr>
          <w:rFonts w:asciiTheme="minorHAnsi" w:hAnsiTheme="minorHAnsi" w:cstheme="minorHAnsi"/>
          <w:i/>
          <w:iCs/>
          <w:color w:val="auto"/>
        </w:rPr>
        <w:t>An. gambiae</w:t>
      </w:r>
      <w:r w:rsidR="00335E70" w:rsidRPr="00AC2415">
        <w:rPr>
          <w:rFonts w:asciiTheme="minorHAnsi" w:hAnsiTheme="minorHAnsi" w:cstheme="minorHAnsi"/>
          <w:color w:val="auto"/>
        </w:rPr>
        <w:t xml:space="preserve"> and </w:t>
      </w:r>
      <w:r w:rsidR="00600556" w:rsidRPr="00AC2415">
        <w:rPr>
          <w:rFonts w:asciiTheme="minorHAnsi" w:hAnsiTheme="minorHAnsi" w:cstheme="minorHAnsi"/>
          <w:i/>
          <w:iCs/>
          <w:color w:val="auto"/>
        </w:rPr>
        <w:t xml:space="preserve">An. </w:t>
      </w:r>
      <w:proofErr w:type="spellStart"/>
      <w:r w:rsidR="00600556" w:rsidRPr="00AC2415">
        <w:rPr>
          <w:rFonts w:asciiTheme="minorHAnsi" w:hAnsiTheme="minorHAnsi" w:cstheme="minorHAnsi"/>
          <w:i/>
          <w:iCs/>
          <w:color w:val="auto"/>
        </w:rPr>
        <w:t>stephensi</w:t>
      </w:r>
      <w:proofErr w:type="spellEnd"/>
      <w:r w:rsidR="00335E70" w:rsidRPr="00AC2415">
        <w:rPr>
          <w:rFonts w:asciiTheme="minorHAnsi" w:hAnsiTheme="minorHAnsi" w:cstheme="minorHAnsi"/>
          <w:color w:val="auto"/>
        </w:rPr>
        <w:t xml:space="preserve"> and lines derived from them</w:t>
      </w:r>
      <w:r w:rsidR="00492B57" w:rsidRPr="00AC2415">
        <w:rPr>
          <w:rFonts w:asciiTheme="minorHAnsi" w:hAnsiTheme="minorHAnsi" w:cstheme="minorHAnsi"/>
          <w:color w:val="auto"/>
        </w:rPr>
        <w:t>,</w:t>
      </w:r>
      <w:r w:rsidR="00335E70" w:rsidRPr="00AC2415">
        <w:rPr>
          <w:rFonts w:asciiTheme="minorHAnsi" w:hAnsiTheme="minorHAnsi" w:cstheme="minorHAnsi"/>
          <w:color w:val="auto"/>
        </w:rPr>
        <w:t xml:space="preserve"> </w:t>
      </w:r>
      <w:r w:rsidRPr="00AC2415">
        <w:rPr>
          <w:rFonts w:asciiTheme="minorHAnsi" w:hAnsiTheme="minorHAnsi" w:cstheme="minorHAnsi"/>
          <w:color w:val="auto"/>
        </w:rPr>
        <w:t xml:space="preserve">the </w:t>
      </w:r>
      <w:r w:rsidR="00787FF9" w:rsidRPr="00AC2415">
        <w:rPr>
          <w:rFonts w:asciiTheme="minorHAnsi" w:hAnsiTheme="minorHAnsi" w:cstheme="minorHAnsi"/>
          <w:i/>
          <w:color w:val="auto"/>
        </w:rPr>
        <w:t>φC31</w:t>
      </w:r>
      <w:r w:rsidRPr="00AC2415">
        <w:rPr>
          <w:rFonts w:asciiTheme="minorHAnsi" w:hAnsiTheme="minorHAnsi" w:cstheme="minorHAnsi"/>
          <w:color w:val="auto"/>
        </w:rPr>
        <w:t xml:space="preserve"> system remains </w:t>
      </w:r>
      <w:r w:rsidR="004B7125" w:rsidRPr="00AC2415">
        <w:rPr>
          <w:rFonts w:asciiTheme="minorHAnsi" w:hAnsiTheme="minorHAnsi" w:cstheme="minorHAnsi"/>
          <w:color w:val="auto"/>
        </w:rPr>
        <w:t>a very valuable tool</w:t>
      </w:r>
      <w:r w:rsidRPr="00AC2415">
        <w:rPr>
          <w:rFonts w:asciiTheme="minorHAnsi" w:hAnsiTheme="minorHAnsi" w:cstheme="minorHAnsi"/>
          <w:color w:val="auto"/>
        </w:rPr>
        <w:t xml:space="preserve"> </w:t>
      </w:r>
      <w:r w:rsidR="00335E70" w:rsidRPr="00AC2415">
        <w:rPr>
          <w:rFonts w:asciiTheme="minorHAnsi" w:hAnsiTheme="minorHAnsi" w:cstheme="minorHAnsi"/>
          <w:color w:val="auto"/>
        </w:rPr>
        <w:t xml:space="preserve">to </w:t>
      </w:r>
      <w:r w:rsidRPr="00AC2415">
        <w:rPr>
          <w:rFonts w:asciiTheme="minorHAnsi" w:hAnsiTheme="minorHAnsi" w:cstheme="minorHAnsi"/>
          <w:color w:val="auto"/>
        </w:rPr>
        <w:t>perform direct phenotypic comparisons between transgenes</w:t>
      </w:r>
      <w:r w:rsidR="00335E70" w:rsidRPr="00AC2415">
        <w:rPr>
          <w:rFonts w:asciiTheme="minorHAnsi" w:hAnsiTheme="minorHAnsi" w:cstheme="minorHAnsi"/>
          <w:color w:val="auto"/>
        </w:rPr>
        <w:t xml:space="preserve"> at the same genomic locations. </w:t>
      </w:r>
    </w:p>
    <w:p w14:paraId="0470450D" w14:textId="77777777" w:rsidR="0036089F" w:rsidRPr="00AC2415" w:rsidRDefault="0036089F" w:rsidP="00101720">
      <w:pPr>
        <w:rPr>
          <w:rFonts w:asciiTheme="minorHAnsi" w:hAnsiTheme="minorHAnsi" w:cstheme="minorHAnsi"/>
          <w:color w:val="auto"/>
        </w:rPr>
      </w:pPr>
    </w:p>
    <w:p w14:paraId="1734505F" w14:textId="5C2E2980" w:rsidR="00AA03DF" w:rsidRPr="0036089F" w:rsidRDefault="00AA03DF" w:rsidP="00101720">
      <w:pPr>
        <w:rPr>
          <w:b/>
          <w:bCs/>
        </w:rPr>
      </w:pPr>
      <w:r w:rsidRPr="0036089F">
        <w:rPr>
          <w:b/>
          <w:bCs/>
        </w:rPr>
        <w:t>ACKNOWLEDGMENTS</w:t>
      </w:r>
      <w:r w:rsidR="00FC3D5D">
        <w:rPr>
          <w:b/>
          <w:bCs/>
        </w:rPr>
        <w:t>:</w:t>
      </w:r>
      <w:r w:rsidRPr="0036089F">
        <w:rPr>
          <w:b/>
          <w:bCs/>
        </w:rPr>
        <w:t xml:space="preserve"> </w:t>
      </w:r>
    </w:p>
    <w:p w14:paraId="5338BD4C" w14:textId="2149988C" w:rsidR="004737A0" w:rsidRDefault="00E71873" w:rsidP="00101720">
      <w:pPr>
        <w:rPr>
          <w:szCs w:val="22"/>
        </w:rPr>
      </w:pPr>
      <w:r w:rsidRPr="00AC2415">
        <w:t xml:space="preserve">We are grateful to </w:t>
      </w:r>
      <w:r w:rsidR="00CA5F10" w:rsidRPr="00AC2415">
        <w:t>Kiona Parker (UCI) for providing image</w:t>
      </w:r>
      <w:r w:rsidR="006A3316" w:rsidRPr="00AC2415">
        <w:t>s</w:t>
      </w:r>
      <w:r w:rsidR="00CA5F10" w:rsidRPr="00AC2415">
        <w:t xml:space="preserve"> of </w:t>
      </w:r>
      <w:r w:rsidR="00CC7CEB" w:rsidRPr="00AC2415">
        <w:t xml:space="preserve">transgenic </w:t>
      </w:r>
      <w:r w:rsidR="00600556" w:rsidRPr="00AC2415">
        <w:rPr>
          <w:i/>
        </w:rPr>
        <w:t xml:space="preserve">An. </w:t>
      </w:r>
      <w:proofErr w:type="spellStart"/>
      <w:r w:rsidR="00600556" w:rsidRPr="00AC2415">
        <w:rPr>
          <w:i/>
        </w:rPr>
        <w:t>stephensi</w:t>
      </w:r>
      <w:proofErr w:type="spellEnd"/>
      <w:r w:rsidR="00CA5F10" w:rsidRPr="00AC2415">
        <w:t xml:space="preserve"> larvae</w:t>
      </w:r>
      <w:r w:rsidR="00DD1455" w:rsidRPr="00AC2415">
        <w:t>,</w:t>
      </w:r>
      <w:r w:rsidRPr="00AC2415">
        <w:t xml:space="preserve"> and to F</w:t>
      </w:r>
      <w:r w:rsidR="00CA5F10" w:rsidRPr="00AC2415">
        <w:t xml:space="preserve">raser Colman </w:t>
      </w:r>
      <w:r w:rsidRPr="00AC2415">
        <w:t xml:space="preserve">(LSTM) </w:t>
      </w:r>
      <w:r w:rsidR="00CA5F10" w:rsidRPr="00AC2415">
        <w:t>and Beth Poulton</w:t>
      </w:r>
      <w:r w:rsidRPr="00AC2415">
        <w:t xml:space="preserve"> (LSTM)</w:t>
      </w:r>
      <w:r w:rsidR="00CA5F10" w:rsidRPr="00AC2415">
        <w:t xml:space="preserve"> for </w:t>
      </w:r>
      <w:r w:rsidR="00492B57" w:rsidRPr="00AC2415">
        <w:t xml:space="preserve">providing </w:t>
      </w:r>
      <w:r w:rsidR="00CC7CEB" w:rsidRPr="00AC2415">
        <w:t xml:space="preserve">transgenic </w:t>
      </w:r>
      <w:r w:rsidR="00600556" w:rsidRPr="00AC2415">
        <w:rPr>
          <w:i/>
        </w:rPr>
        <w:t>An. gambiae</w:t>
      </w:r>
      <w:r w:rsidR="00CC7CEB" w:rsidRPr="00AC2415">
        <w:t xml:space="preserve"> larvae. </w:t>
      </w:r>
      <w:r w:rsidR="00C90B5F">
        <w:t xml:space="preserve">Beth Poulton </w:t>
      </w:r>
      <w:r w:rsidR="00E9561D">
        <w:t xml:space="preserve">(LSTM) </w:t>
      </w:r>
      <w:r w:rsidR="00C90B5F">
        <w:t xml:space="preserve">also provided precious assistance during the imaging of </w:t>
      </w:r>
      <w:r w:rsidR="00C90B5F" w:rsidRPr="000669A8">
        <w:rPr>
          <w:i/>
          <w:iCs/>
        </w:rPr>
        <w:t>An. gambiae</w:t>
      </w:r>
      <w:r w:rsidR="00C90B5F">
        <w:t xml:space="preserve"> larvae.</w:t>
      </w:r>
      <w:r w:rsidR="00492B57" w:rsidRPr="00AC2415">
        <w:t xml:space="preserve"> </w:t>
      </w:r>
      <w:r w:rsidR="00192620" w:rsidRPr="00AC2415">
        <w:t xml:space="preserve">This work was funded by </w:t>
      </w:r>
      <w:r w:rsidR="00681122" w:rsidRPr="00AC2415">
        <w:t xml:space="preserve">the </w:t>
      </w:r>
      <w:r w:rsidR="008A15BA" w:rsidRPr="00AC2415">
        <w:t>Tata Institute for Genetics and Society (</w:t>
      </w:r>
      <w:r w:rsidR="00192620" w:rsidRPr="00AC2415">
        <w:t>TIGS</w:t>
      </w:r>
      <w:r w:rsidR="008A15BA" w:rsidRPr="00AC2415">
        <w:t>)</w:t>
      </w:r>
      <w:r w:rsidR="00192620" w:rsidRPr="00AC2415">
        <w:t xml:space="preserve"> and </w:t>
      </w:r>
      <w:r w:rsidR="00DF3EDC" w:rsidRPr="00AC2415">
        <w:t xml:space="preserve">the </w:t>
      </w:r>
      <w:r w:rsidR="00192620" w:rsidRPr="00AC2415">
        <w:t>LSTM’s Director Catalyst Fund awarded to A.A. (DCF2014AA).</w:t>
      </w:r>
      <w:r w:rsidR="008A15BA" w:rsidRPr="00AC2415">
        <w:t xml:space="preserve"> </w:t>
      </w:r>
      <w:r w:rsidR="008A15BA" w:rsidRPr="00AC2415">
        <w:rPr>
          <w:szCs w:val="22"/>
        </w:rPr>
        <w:t>A.A.J. is a Donald Bren Professor at the University of California,</w:t>
      </w:r>
      <w:r w:rsidR="008A15BA" w:rsidRPr="00AC2415">
        <w:rPr>
          <w:spacing w:val="-2"/>
          <w:szCs w:val="22"/>
        </w:rPr>
        <w:t xml:space="preserve"> </w:t>
      </w:r>
      <w:r w:rsidR="008A15BA" w:rsidRPr="00AC2415">
        <w:rPr>
          <w:szCs w:val="22"/>
        </w:rPr>
        <w:t>Irvine.</w:t>
      </w:r>
    </w:p>
    <w:p w14:paraId="794D0736" w14:textId="77777777" w:rsidR="0036089F" w:rsidRPr="00AC2415" w:rsidRDefault="0036089F" w:rsidP="00101720"/>
    <w:p w14:paraId="56269BFA" w14:textId="0A4451FD" w:rsidR="006262E9" w:rsidRPr="0036089F" w:rsidRDefault="00AA03DF" w:rsidP="00101720">
      <w:pPr>
        <w:rPr>
          <w:b/>
          <w:bCs/>
        </w:rPr>
      </w:pPr>
      <w:r w:rsidRPr="0036089F">
        <w:rPr>
          <w:b/>
          <w:bCs/>
        </w:rPr>
        <w:t>DISCLOSURES</w:t>
      </w:r>
      <w:r w:rsidR="00FC3D5D">
        <w:rPr>
          <w:b/>
          <w:bCs/>
        </w:rPr>
        <w:t>:</w:t>
      </w:r>
    </w:p>
    <w:p w14:paraId="211F73DB" w14:textId="63D9FFF6" w:rsidR="006262E9" w:rsidRDefault="00E436B2" w:rsidP="00101720">
      <w:pPr>
        <w:rPr>
          <w:rFonts w:asciiTheme="minorHAnsi" w:hAnsiTheme="minorHAnsi" w:cstheme="minorHAnsi"/>
          <w:color w:val="auto"/>
        </w:rPr>
      </w:pPr>
      <w:r w:rsidRPr="00AC2415">
        <w:rPr>
          <w:rFonts w:asciiTheme="minorHAnsi" w:hAnsiTheme="minorHAnsi" w:cstheme="minorHAnsi"/>
          <w:color w:val="auto"/>
        </w:rPr>
        <w:t>The authors have nothing to disclose</w:t>
      </w:r>
      <w:r w:rsidR="003B0164" w:rsidRPr="00AC2415">
        <w:rPr>
          <w:rFonts w:asciiTheme="minorHAnsi" w:hAnsiTheme="minorHAnsi" w:cstheme="minorHAnsi"/>
          <w:color w:val="auto"/>
        </w:rPr>
        <w:t>.</w:t>
      </w:r>
    </w:p>
    <w:p w14:paraId="3D3D78ED" w14:textId="41F00813" w:rsidR="005803E1" w:rsidRDefault="005803E1" w:rsidP="00101720">
      <w:pPr>
        <w:rPr>
          <w:rFonts w:asciiTheme="minorHAnsi" w:hAnsiTheme="minorHAnsi" w:cstheme="minorHAnsi"/>
          <w:color w:val="auto"/>
        </w:rPr>
      </w:pPr>
    </w:p>
    <w:p w14:paraId="6778EC75" w14:textId="55E0A8AE" w:rsidR="0036089F" w:rsidRPr="00FC3D5D" w:rsidRDefault="005803E1" w:rsidP="00101720">
      <w:pPr>
        <w:rPr>
          <w:rFonts w:asciiTheme="minorHAnsi" w:hAnsiTheme="minorHAnsi" w:cstheme="minorHAnsi"/>
          <w:b/>
          <w:bCs/>
          <w:color w:val="auto"/>
        </w:rPr>
      </w:pPr>
      <w:r w:rsidRPr="005803E1">
        <w:rPr>
          <w:rFonts w:asciiTheme="minorHAnsi" w:hAnsiTheme="minorHAnsi" w:cstheme="minorHAnsi"/>
          <w:b/>
          <w:bCs/>
          <w:color w:val="auto"/>
        </w:rPr>
        <w:t>REFERENCES</w:t>
      </w:r>
      <w:r w:rsidR="00FC3D5D">
        <w:rPr>
          <w:rFonts w:asciiTheme="minorHAnsi" w:hAnsiTheme="minorHAnsi" w:cstheme="minorHAnsi"/>
          <w:b/>
          <w:bCs/>
          <w:color w:val="auto"/>
        </w:rPr>
        <w:t>:</w:t>
      </w:r>
    </w:p>
    <w:bookmarkStart w:id="13" w:name="_Hlk58769387"/>
    <w:p w14:paraId="18C42E76" w14:textId="77777777" w:rsidR="00900858" w:rsidRPr="000C5F7C" w:rsidRDefault="00900858" w:rsidP="00900858">
      <w:pPr>
        <w:ind w:left="567" w:hanging="567"/>
        <w:rPr>
          <w:rFonts w:cs="Times New Roman"/>
          <w:noProof/>
        </w:rPr>
      </w:pPr>
      <w:r>
        <w:rPr>
          <w:rFonts w:asciiTheme="minorHAnsi" w:hAnsiTheme="minorHAnsi" w:cstheme="minorHAnsi"/>
          <w:color w:val="auto"/>
        </w:rPr>
        <w:fldChar w:fldCharType="begin" w:fldLock="1"/>
      </w:r>
      <w:r>
        <w:rPr>
          <w:rFonts w:asciiTheme="minorHAnsi" w:hAnsiTheme="minorHAnsi" w:cstheme="minorHAnsi"/>
          <w:color w:val="auto"/>
        </w:rPr>
        <w:instrText xml:space="preserve">ADDIN Mendeley Bibliography CSL_BIBLIOGRAPHY </w:instrText>
      </w:r>
      <w:r>
        <w:rPr>
          <w:rFonts w:asciiTheme="minorHAnsi" w:hAnsiTheme="minorHAnsi" w:cstheme="minorHAnsi"/>
          <w:color w:val="auto"/>
        </w:rPr>
        <w:fldChar w:fldCharType="separate"/>
      </w:r>
      <w:r w:rsidRPr="000C5F7C">
        <w:rPr>
          <w:rFonts w:cs="Times New Roman"/>
          <w:noProof/>
        </w:rPr>
        <w:t>1.</w:t>
      </w:r>
      <w:r w:rsidRPr="000C5F7C">
        <w:rPr>
          <w:rFonts w:cs="Times New Roman"/>
          <w:noProof/>
        </w:rPr>
        <w:tab/>
        <w:t xml:space="preserve">Adolfi, A., Lycett, G.J. Opening the toolkit for genetic analysis and control of Anopheles mosquito vectors. </w:t>
      </w:r>
      <w:r w:rsidRPr="000C5F7C">
        <w:rPr>
          <w:rFonts w:cs="Times New Roman"/>
          <w:i/>
          <w:iCs/>
          <w:noProof/>
        </w:rPr>
        <w:t>Current Opinion in Insect Science</w:t>
      </w:r>
      <w:r w:rsidRPr="000C5F7C">
        <w:rPr>
          <w:rFonts w:cs="Times New Roman"/>
          <w:noProof/>
        </w:rPr>
        <w:t xml:space="preserve">. </w:t>
      </w:r>
      <w:r w:rsidRPr="000C5F7C">
        <w:rPr>
          <w:rFonts w:cs="Times New Roman"/>
          <w:b/>
          <w:bCs/>
          <w:noProof/>
        </w:rPr>
        <w:t>30</w:t>
      </w:r>
      <w:r w:rsidRPr="00EE5F4F">
        <w:rPr>
          <w:rFonts w:cs="Times New Roman"/>
          <w:noProof/>
        </w:rPr>
        <w:t>,</w:t>
      </w:r>
      <w:r w:rsidRPr="000C5F7C">
        <w:rPr>
          <w:rFonts w:cs="Times New Roman"/>
          <w:noProof/>
        </w:rPr>
        <w:t xml:space="preserve"> 8–18 (2018).</w:t>
      </w:r>
    </w:p>
    <w:p w14:paraId="393710ED" w14:textId="77777777" w:rsidR="00900858" w:rsidRPr="000C5F7C" w:rsidRDefault="00900858" w:rsidP="00900858">
      <w:pPr>
        <w:ind w:left="567" w:hanging="567"/>
        <w:rPr>
          <w:rFonts w:cs="Times New Roman"/>
          <w:noProof/>
        </w:rPr>
      </w:pPr>
      <w:r w:rsidRPr="000C5F7C">
        <w:rPr>
          <w:rFonts w:cs="Times New Roman"/>
          <w:noProof/>
        </w:rPr>
        <w:t>2.</w:t>
      </w:r>
      <w:r w:rsidRPr="000C5F7C">
        <w:rPr>
          <w:rFonts w:cs="Times New Roman"/>
          <w:noProof/>
        </w:rPr>
        <w:tab/>
        <w:t xml:space="preserve">Grossman, G.L., Rafferty, C.S., Clayton, J.R., Stevens, T.K., Mukabayire, O., Benedict, M.Q. Germline transformation of the malaria vector, Anopheles gambiae, with the piggyBac transposable element. </w:t>
      </w:r>
      <w:r w:rsidRPr="000C5F7C">
        <w:rPr>
          <w:rFonts w:cs="Times New Roman"/>
          <w:i/>
          <w:iCs/>
          <w:noProof/>
        </w:rPr>
        <w:t>Insect Molecular Biology</w:t>
      </w:r>
      <w:r w:rsidRPr="000C5F7C">
        <w:rPr>
          <w:rFonts w:cs="Times New Roman"/>
          <w:noProof/>
        </w:rPr>
        <w:t xml:space="preserve">. </w:t>
      </w:r>
      <w:r w:rsidRPr="000C5F7C">
        <w:rPr>
          <w:rFonts w:cs="Times New Roman"/>
          <w:b/>
          <w:bCs/>
          <w:noProof/>
        </w:rPr>
        <w:t>10</w:t>
      </w:r>
      <w:r w:rsidRPr="000C5F7C">
        <w:rPr>
          <w:rFonts w:cs="Times New Roman"/>
          <w:noProof/>
        </w:rPr>
        <w:t xml:space="preserve"> (6), 597–604 (2001).</w:t>
      </w:r>
    </w:p>
    <w:p w14:paraId="10912672" w14:textId="7E132D0C" w:rsidR="00900858" w:rsidRPr="000C5F7C" w:rsidRDefault="00900858" w:rsidP="00900858">
      <w:pPr>
        <w:ind w:left="567" w:hanging="567"/>
        <w:rPr>
          <w:rFonts w:cs="Times New Roman"/>
          <w:noProof/>
        </w:rPr>
      </w:pPr>
      <w:r w:rsidRPr="000C5F7C">
        <w:rPr>
          <w:rFonts w:cs="Times New Roman"/>
          <w:noProof/>
        </w:rPr>
        <w:t>3.</w:t>
      </w:r>
      <w:r w:rsidRPr="000C5F7C">
        <w:rPr>
          <w:rFonts w:cs="Times New Roman"/>
          <w:noProof/>
        </w:rPr>
        <w:tab/>
        <w:t xml:space="preserve">Nolan, T., Bower, T.M., Brown, A.E., Crisanti, A., Catteruccia, F. piggyBac-mediated germline transformation of the malaria mosquito Anopheles stephensi using the red fluorescent protein dsRED as a selectable marker. </w:t>
      </w:r>
      <w:r w:rsidRPr="000C5F7C">
        <w:rPr>
          <w:rFonts w:cs="Times New Roman"/>
          <w:i/>
          <w:iCs/>
          <w:noProof/>
        </w:rPr>
        <w:t>Journal of Biological Chemistry</w:t>
      </w:r>
      <w:r w:rsidRPr="000C5F7C">
        <w:rPr>
          <w:rFonts w:cs="Times New Roman"/>
          <w:noProof/>
        </w:rPr>
        <w:t xml:space="preserve">. </w:t>
      </w:r>
      <w:r w:rsidRPr="000C5F7C">
        <w:rPr>
          <w:rFonts w:cs="Times New Roman"/>
          <w:b/>
          <w:bCs/>
          <w:noProof/>
        </w:rPr>
        <w:t>277</w:t>
      </w:r>
      <w:r w:rsidRPr="000C5F7C">
        <w:rPr>
          <w:rFonts w:cs="Times New Roman"/>
          <w:noProof/>
        </w:rPr>
        <w:t xml:space="preserve"> (11), 8759–8762</w:t>
      </w:r>
      <w:r w:rsidR="0047186C">
        <w:rPr>
          <w:rFonts w:cs="Times New Roman"/>
          <w:noProof/>
        </w:rPr>
        <w:t xml:space="preserve"> (</w:t>
      </w:r>
      <w:r w:rsidRPr="000C5F7C">
        <w:rPr>
          <w:rFonts w:cs="Times New Roman"/>
          <w:noProof/>
        </w:rPr>
        <w:t>2002).</w:t>
      </w:r>
    </w:p>
    <w:p w14:paraId="2B7CAECB" w14:textId="77777777" w:rsidR="00900858" w:rsidRPr="000C5F7C" w:rsidRDefault="00900858" w:rsidP="00900858">
      <w:pPr>
        <w:ind w:left="567" w:hanging="567"/>
        <w:rPr>
          <w:rFonts w:cs="Times New Roman"/>
          <w:noProof/>
        </w:rPr>
      </w:pPr>
      <w:r w:rsidRPr="000C5F7C">
        <w:rPr>
          <w:rFonts w:cs="Times New Roman"/>
          <w:noProof/>
        </w:rPr>
        <w:t>4.</w:t>
      </w:r>
      <w:r w:rsidRPr="000C5F7C">
        <w:rPr>
          <w:rFonts w:cs="Times New Roman"/>
          <w:noProof/>
        </w:rPr>
        <w:tab/>
        <w:t xml:space="preserve">Perera, O.P., Harrell, R.A., Handler, A.M. Germ-line transformation of the South American malaria vector, Anopheles albimanus, with a piggyBac/EGFP transposon vector is routine and highly efficient. </w:t>
      </w:r>
      <w:r w:rsidRPr="000C5F7C">
        <w:rPr>
          <w:rFonts w:cs="Times New Roman"/>
          <w:i/>
          <w:iCs/>
          <w:noProof/>
        </w:rPr>
        <w:t>Insect Molecular Biology</w:t>
      </w:r>
      <w:r w:rsidRPr="000C5F7C">
        <w:rPr>
          <w:rFonts w:cs="Times New Roman"/>
          <w:noProof/>
        </w:rPr>
        <w:t xml:space="preserve">. </w:t>
      </w:r>
      <w:r w:rsidRPr="000C5F7C">
        <w:rPr>
          <w:rFonts w:cs="Times New Roman"/>
          <w:b/>
          <w:bCs/>
          <w:noProof/>
        </w:rPr>
        <w:t>11</w:t>
      </w:r>
      <w:r w:rsidRPr="000C5F7C">
        <w:rPr>
          <w:rFonts w:cs="Times New Roman"/>
          <w:noProof/>
        </w:rPr>
        <w:t xml:space="preserve"> (4), 291–297</w:t>
      </w:r>
      <w:r>
        <w:rPr>
          <w:rFonts w:cs="Times New Roman"/>
          <w:noProof/>
        </w:rPr>
        <w:t xml:space="preserve"> </w:t>
      </w:r>
      <w:r w:rsidRPr="000C5F7C">
        <w:rPr>
          <w:rFonts w:cs="Times New Roman"/>
          <w:noProof/>
        </w:rPr>
        <w:t>(2002).</w:t>
      </w:r>
    </w:p>
    <w:p w14:paraId="694A713E" w14:textId="77777777" w:rsidR="00900858" w:rsidRPr="000C5F7C" w:rsidRDefault="00900858" w:rsidP="00900858">
      <w:pPr>
        <w:ind w:left="567" w:hanging="567"/>
        <w:rPr>
          <w:rFonts w:cs="Times New Roman"/>
          <w:noProof/>
        </w:rPr>
      </w:pPr>
      <w:r w:rsidRPr="000C5F7C">
        <w:rPr>
          <w:rFonts w:cs="Times New Roman"/>
          <w:noProof/>
        </w:rPr>
        <w:t>5.</w:t>
      </w:r>
      <w:r w:rsidRPr="000C5F7C">
        <w:rPr>
          <w:rFonts w:cs="Times New Roman"/>
          <w:noProof/>
        </w:rPr>
        <w:tab/>
        <w:t xml:space="preserve">Adolfi, A., Pondeville, E., Lynd, A., Bourgouin, C., Lycett, G.J. Multi-tissue GAL4-mediated gene expression in all Anopheles gambiae life stages using an endogenous polyubiquitin promoter. </w:t>
      </w:r>
      <w:r w:rsidRPr="000C5F7C">
        <w:rPr>
          <w:rFonts w:cs="Times New Roman"/>
          <w:i/>
          <w:iCs/>
          <w:noProof/>
        </w:rPr>
        <w:t>Insect Biochemistry and Molecular Biology</w:t>
      </w:r>
      <w:r w:rsidRPr="000C5F7C">
        <w:rPr>
          <w:rFonts w:cs="Times New Roman"/>
          <w:noProof/>
        </w:rPr>
        <w:t xml:space="preserve">. </w:t>
      </w:r>
      <w:r w:rsidRPr="000C5F7C">
        <w:rPr>
          <w:rFonts w:cs="Times New Roman"/>
          <w:b/>
          <w:bCs/>
          <w:noProof/>
        </w:rPr>
        <w:t>96</w:t>
      </w:r>
      <w:r w:rsidRPr="00EE5F4F">
        <w:rPr>
          <w:rFonts w:cs="Times New Roman"/>
          <w:noProof/>
        </w:rPr>
        <w:t>,</w:t>
      </w:r>
      <w:r w:rsidRPr="000C5F7C">
        <w:rPr>
          <w:rFonts w:cs="Times New Roman"/>
          <w:noProof/>
        </w:rPr>
        <w:t xml:space="preserve"> 1–9</w:t>
      </w:r>
      <w:r>
        <w:rPr>
          <w:rFonts w:cs="Times New Roman"/>
          <w:noProof/>
        </w:rPr>
        <w:t xml:space="preserve"> </w:t>
      </w:r>
      <w:r w:rsidRPr="000C5F7C">
        <w:rPr>
          <w:rFonts w:cs="Times New Roman"/>
          <w:noProof/>
        </w:rPr>
        <w:t>(2018).</w:t>
      </w:r>
    </w:p>
    <w:p w14:paraId="67E74D02" w14:textId="35989AB9" w:rsidR="00900858" w:rsidRPr="000C5F7C" w:rsidRDefault="00900858" w:rsidP="00900858">
      <w:pPr>
        <w:ind w:left="567" w:hanging="567"/>
        <w:rPr>
          <w:rFonts w:cs="Times New Roman"/>
          <w:noProof/>
        </w:rPr>
      </w:pPr>
      <w:r w:rsidRPr="000C5F7C">
        <w:rPr>
          <w:rFonts w:cs="Times New Roman"/>
          <w:noProof/>
        </w:rPr>
        <w:t>6.</w:t>
      </w:r>
      <w:r w:rsidRPr="000C5F7C">
        <w:rPr>
          <w:rFonts w:cs="Times New Roman"/>
          <w:noProof/>
        </w:rPr>
        <w:tab/>
        <w:t xml:space="preserve">Carballar-Lejarazú, R., Jasinskiene, N., James, A. Exogenous gypsy insulator sequences modulate transgene expression in the malaria vector mosquito, Anopheles stephensi. </w:t>
      </w:r>
      <w:r w:rsidRPr="000C5F7C">
        <w:rPr>
          <w:rFonts w:cs="Times New Roman"/>
          <w:i/>
          <w:iCs/>
          <w:noProof/>
        </w:rPr>
        <w:t>Proceedings of the National Academy of Sciences of the United States of America</w:t>
      </w:r>
      <w:r w:rsidRPr="000C5F7C">
        <w:rPr>
          <w:rFonts w:cs="Times New Roman"/>
          <w:noProof/>
        </w:rPr>
        <w:t xml:space="preserve">. </w:t>
      </w:r>
      <w:r w:rsidRPr="000C5F7C">
        <w:rPr>
          <w:rFonts w:cs="Times New Roman"/>
          <w:b/>
          <w:bCs/>
          <w:noProof/>
        </w:rPr>
        <w:t>110</w:t>
      </w:r>
      <w:r w:rsidRPr="000C5F7C">
        <w:rPr>
          <w:rFonts w:cs="Times New Roman"/>
          <w:noProof/>
        </w:rPr>
        <w:t xml:space="preserve"> (18), 7176–7181</w:t>
      </w:r>
      <w:r>
        <w:rPr>
          <w:rFonts w:cs="Times New Roman"/>
          <w:noProof/>
        </w:rPr>
        <w:t xml:space="preserve"> </w:t>
      </w:r>
      <w:r w:rsidRPr="000C5F7C">
        <w:rPr>
          <w:rFonts w:cs="Times New Roman"/>
          <w:noProof/>
        </w:rPr>
        <w:t>(2013).</w:t>
      </w:r>
    </w:p>
    <w:p w14:paraId="2F823EBD" w14:textId="40B42915" w:rsidR="00900858" w:rsidRPr="000C5F7C" w:rsidRDefault="00900858" w:rsidP="00900858">
      <w:pPr>
        <w:ind w:left="567" w:hanging="567"/>
        <w:rPr>
          <w:rFonts w:cs="Times New Roman"/>
          <w:noProof/>
        </w:rPr>
      </w:pPr>
      <w:r>
        <w:rPr>
          <w:rFonts w:cs="Times New Roman"/>
          <w:noProof/>
        </w:rPr>
        <w:t>7</w:t>
      </w:r>
      <w:r w:rsidRPr="000C5F7C">
        <w:rPr>
          <w:rFonts w:cs="Times New Roman"/>
          <w:noProof/>
        </w:rPr>
        <w:t>.</w:t>
      </w:r>
      <w:r w:rsidRPr="000C5F7C">
        <w:rPr>
          <w:rFonts w:cs="Times New Roman"/>
          <w:noProof/>
        </w:rPr>
        <w:tab/>
        <w:t xml:space="preserve">Galizi, R. </w:t>
      </w:r>
      <w:r w:rsidR="0047186C" w:rsidRPr="0047186C">
        <w:rPr>
          <w:rFonts w:cs="Times New Roman"/>
          <w:noProof/>
        </w:rPr>
        <w:t>et al.</w:t>
      </w:r>
      <w:r w:rsidRPr="000C5F7C">
        <w:rPr>
          <w:rFonts w:cs="Times New Roman"/>
          <w:noProof/>
        </w:rPr>
        <w:t xml:space="preserve"> A synthetic sex ratio distortion system for the control of the human malaria mosquito. </w:t>
      </w:r>
      <w:r w:rsidRPr="00BD09E9">
        <w:rPr>
          <w:rFonts w:cs="Times New Roman"/>
          <w:i/>
          <w:iCs/>
          <w:noProof/>
        </w:rPr>
        <w:t>Nature Communications</w:t>
      </w:r>
      <w:r>
        <w:rPr>
          <w:rFonts w:cs="Times New Roman"/>
          <w:noProof/>
        </w:rPr>
        <w:t>.</w:t>
      </w:r>
      <w:r w:rsidRPr="000C5F7C">
        <w:rPr>
          <w:rFonts w:cs="Times New Roman"/>
          <w:noProof/>
        </w:rPr>
        <w:t xml:space="preserve"> </w:t>
      </w:r>
      <w:r w:rsidRPr="00EE5F4F">
        <w:rPr>
          <w:rFonts w:cs="Times New Roman"/>
          <w:b/>
          <w:bCs/>
          <w:noProof/>
        </w:rPr>
        <w:t>5</w:t>
      </w:r>
      <w:r>
        <w:rPr>
          <w:rFonts w:cs="Times New Roman"/>
          <w:noProof/>
        </w:rPr>
        <w:t xml:space="preserve">, </w:t>
      </w:r>
      <w:r w:rsidRPr="00EE5F4F">
        <w:rPr>
          <w:rFonts w:cs="Times New Roman"/>
          <w:noProof/>
        </w:rPr>
        <w:t>3977</w:t>
      </w:r>
      <w:r>
        <w:rPr>
          <w:rFonts w:cs="Times New Roman"/>
          <w:noProof/>
        </w:rPr>
        <w:t xml:space="preserve"> </w:t>
      </w:r>
      <w:r w:rsidRPr="000C5F7C">
        <w:rPr>
          <w:rFonts w:cs="Times New Roman"/>
          <w:noProof/>
        </w:rPr>
        <w:t>(2014).</w:t>
      </w:r>
    </w:p>
    <w:p w14:paraId="32AD998D" w14:textId="77777777" w:rsidR="00900858" w:rsidRPr="005828A5" w:rsidRDefault="00900858" w:rsidP="00900858">
      <w:pPr>
        <w:ind w:left="567" w:hanging="567"/>
        <w:rPr>
          <w:rFonts w:cs="Times New Roman"/>
          <w:noProof/>
        </w:rPr>
      </w:pPr>
      <w:r>
        <w:rPr>
          <w:rFonts w:cs="Times New Roman"/>
          <w:noProof/>
        </w:rPr>
        <w:t>8</w:t>
      </w:r>
      <w:r w:rsidRPr="000C5F7C">
        <w:rPr>
          <w:rFonts w:cs="Times New Roman"/>
          <w:noProof/>
        </w:rPr>
        <w:t>.</w:t>
      </w:r>
      <w:r w:rsidRPr="000C5F7C">
        <w:rPr>
          <w:rFonts w:cs="Times New Roman"/>
          <w:noProof/>
        </w:rPr>
        <w:tab/>
        <w:t>Nolan, T.</w:t>
      </w:r>
      <w:r w:rsidRPr="005828A5">
        <w:rPr>
          <w:rFonts w:cs="Times New Roman"/>
          <w:noProof/>
        </w:rPr>
        <w:t xml:space="preserve">, Petris, E., Müller, H.M., Cronin, A., Catteruccia, F., Crisanti, A. Analysis of two novel midgut-specific promoters driving transgene expression in Anopheles stephensi mosquitoes. </w:t>
      </w:r>
      <w:r w:rsidRPr="005828A5">
        <w:rPr>
          <w:rFonts w:cs="Times New Roman"/>
          <w:i/>
          <w:iCs/>
          <w:noProof/>
        </w:rPr>
        <w:t>PLoS ONE</w:t>
      </w:r>
      <w:r w:rsidRPr="005828A5">
        <w:rPr>
          <w:rFonts w:cs="Times New Roman"/>
          <w:noProof/>
        </w:rPr>
        <w:t xml:space="preserve">. </w:t>
      </w:r>
      <w:r w:rsidRPr="005828A5">
        <w:rPr>
          <w:rFonts w:cs="Times New Roman"/>
          <w:b/>
          <w:bCs/>
          <w:noProof/>
        </w:rPr>
        <w:t>6</w:t>
      </w:r>
      <w:r w:rsidRPr="005828A5">
        <w:rPr>
          <w:rFonts w:cs="Times New Roman"/>
          <w:noProof/>
        </w:rPr>
        <w:t xml:space="preserve"> (2), e16471 (2011).</w:t>
      </w:r>
    </w:p>
    <w:p w14:paraId="48E8753D" w14:textId="77777777" w:rsidR="00900858" w:rsidRPr="005828A5" w:rsidRDefault="00900858" w:rsidP="00900858">
      <w:pPr>
        <w:ind w:left="567" w:hanging="567"/>
        <w:rPr>
          <w:rFonts w:cs="Times New Roman"/>
          <w:noProof/>
        </w:rPr>
      </w:pPr>
      <w:r w:rsidRPr="005828A5">
        <w:rPr>
          <w:rFonts w:cs="Times New Roman"/>
          <w:noProof/>
        </w:rPr>
        <w:t>9.</w:t>
      </w:r>
      <w:r w:rsidRPr="005828A5">
        <w:rPr>
          <w:rFonts w:cs="Times New Roman"/>
          <w:noProof/>
        </w:rPr>
        <w:tab/>
        <w:t xml:space="preserve">Lynd, A., Balabanidou, V., Vontas, J., Lycett, G.J. Development of a functional genetic tool for Anopheles gambiae oenocyte characterisation: appliction to cuticular hydrocarbon synthesis. </w:t>
      </w:r>
      <w:bookmarkStart w:id="14" w:name="_Hlk58769499"/>
      <w:r w:rsidRPr="005828A5">
        <w:rPr>
          <w:rFonts w:cs="Times New Roman"/>
          <w:i/>
          <w:iCs/>
          <w:noProof/>
        </w:rPr>
        <w:t>BioRxiv.</w:t>
      </w:r>
      <w:r w:rsidRPr="005828A5">
        <w:rPr>
          <w:rFonts w:cs="Times New Roman"/>
          <w:noProof/>
        </w:rPr>
        <w:t xml:space="preserve"> doi: 10.1101/742619 (2019).</w:t>
      </w:r>
    </w:p>
    <w:bookmarkEnd w:id="14"/>
    <w:p w14:paraId="18E675C9" w14:textId="77777777" w:rsidR="00900858" w:rsidRPr="005828A5" w:rsidRDefault="00900858" w:rsidP="00900858">
      <w:pPr>
        <w:ind w:left="567" w:hanging="567"/>
        <w:rPr>
          <w:rFonts w:cs="Times New Roman"/>
          <w:noProof/>
        </w:rPr>
      </w:pPr>
      <w:r w:rsidRPr="005828A5">
        <w:rPr>
          <w:rFonts w:cs="Times New Roman"/>
          <w:noProof/>
        </w:rPr>
        <w:t>10.</w:t>
      </w:r>
      <w:r w:rsidRPr="005828A5">
        <w:rPr>
          <w:rFonts w:cs="Times New Roman"/>
          <w:noProof/>
        </w:rPr>
        <w:tab/>
        <w:t xml:space="preserve">O’Brochta, D.A., Alford, R.T., Pilitt, K.L., Aluvihare, C.U., Harrell, R.A., Harrell  2nd, R.A. piggyBac transposon remobilization and enhancer detection in Anopheles mosquitoes. </w:t>
      </w:r>
      <w:r w:rsidRPr="005828A5">
        <w:rPr>
          <w:rFonts w:cs="Times New Roman"/>
          <w:i/>
          <w:iCs/>
          <w:noProof/>
        </w:rPr>
        <w:t>Proceedings of the National Academy of Sciences of the United States of America</w:t>
      </w:r>
      <w:r w:rsidRPr="005828A5">
        <w:rPr>
          <w:rFonts w:cs="Times New Roman"/>
          <w:noProof/>
        </w:rPr>
        <w:t xml:space="preserve">. </w:t>
      </w:r>
      <w:r w:rsidRPr="005828A5">
        <w:rPr>
          <w:rFonts w:cs="Times New Roman"/>
          <w:b/>
          <w:bCs/>
          <w:noProof/>
        </w:rPr>
        <w:t>108</w:t>
      </w:r>
      <w:r w:rsidRPr="005828A5">
        <w:rPr>
          <w:rFonts w:cs="Times New Roman"/>
          <w:noProof/>
        </w:rPr>
        <w:t xml:space="preserve"> (39), 16339–16344 (2011).</w:t>
      </w:r>
    </w:p>
    <w:p w14:paraId="5C416494" w14:textId="77777777" w:rsidR="00900858" w:rsidRPr="000C5F7C" w:rsidRDefault="00900858" w:rsidP="00900858">
      <w:pPr>
        <w:ind w:left="567" w:hanging="567"/>
        <w:rPr>
          <w:rFonts w:cs="Times New Roman"/>
          <w:noProof/>
        </w:rPr>
      </w:pPr>
      <w:r w:rsidRPr="005828A5">
        <w:rPr>
          <w:rFonts w:cs="Times New Roman"/>
          <w:noProof/>
        </w:rPr>
        <w:t>11.</w:t>
      </w:r>
      <w:r w:rsidRPr="005828A5">
        <w:rPr>
          <w:rFonts w:cs="Times New Roman"/>
          <w:noProof/>
        </w:rPr>
        <w:tab/>
        <w:t xml:space="preserve">O’Brochta, D.A., Pilitt, K.L., Harrell  2nd, R.A., Aluvihare, C., Alford, R.T. Gal4-based enhancer-trapping in the malaria mosquito Anopheles stephensi. </w:t>
      </w:r>
      <w:r w:rsidRPr="005828A5">
        <w:rPr>
          <w:rFonts w:cs="Times New Roman"/>
          <w:i/>
          <w:iCs/>
          <w:noProof/>
        </w:rPr>
        <w:t>G3 (Bethesda)</w:t>
      </w:r>
      <w:r w:rsidRPr="005828A5">
        <w:rPr>
          <w:rFonts w:cs="Times New Roman"/>
          <w:noProof/>
        </w:rPr>
        <w:t xml:space="preserve">. </w:t>
      </w:r>
      <w:r w:rsidRPr="005828A5">
        <w:rPr>
          <w:rFonts w:cs="Times New Roman"/>
          <w:b/>
          <w:bCs/>
          <w:noProof/>
        </w:rPr>
        <w:t>2</w:t>
      </w:r>
      <w:r w:rsidRPr="005828A5">
        <w:rPr>
          <w:rFonts w:cs="Times New Roman"/>
          <w:noProof/>
        </w:rPr>
        <w:t xml:space="preserve"> (11), 1305–1315 (2012).</w:t>
      </w:r>
    </w:p>
    <w:p w14:paraId="53BC6352" w14:textId="5A98F10E" w:rsidR="00900858" w:rsidRPr="000C5F7C" w:rsidRDefault="00900858" w:rsidP="00900858">
      <w:pPr>
        <w:ind w:left="567" w:hanging="567"/>
        <w:rPr>
          <w:rFonts w:cs="Times New Roman"/>
          <w:noProof/>
        </w:rPr>
      </w:pPr>
      <w:r w:rsidRPr="000C5F7C">
        <w:rPr>
          <w:rFonts w:cs="Times New Roman"/>
          <w:noProof/>
        </w:rPr>
        <w:t>1</w:t>
      </w:r>
      <w:r>
        <w:rPr>
          <w:rFonts w:cs="Times New Roman"/>
          <w:noProof/>
        </w:rPr>
        <w:t>2</w:t>
      </w:r>
      <w:r w:rsidRPr="000C5F7C">
        <w:rPr>
          <w:rFonts w:cs="Times New Roman"/>
          <w:noProof/>
        </w:rPr>
        <w:t>.</w:t>
      </w:r>
      <w:r w:rsidRPr="000C5F7C">
        <w:rPr>
          <w:rFonts w:cs="Times New Roman"/>
          <w:noProof/>
        </w:rPr>
        <w:tab/>
        <w:t xml:space="preserve">Macias, V.M. </w:t>
      </w:r>
      <w:r w:rsidR="0047186C" w:rsidRPr="0047186C">
        <w:rPr>
          <w:rFonts w:cs="Times New Roman"/>
          <w:noProof/>
        </w:rPr>
        <w:t>et al.</w:t>
      </w:r>
      <w:r w:rsidRPr="000C5F7C">
        <w:rPr>
          <w:rFonts w:cs="Times New Roman"/>
          <w:noProof/>
        </w:rPr>
        <w:t xml:space="preserve"> nanos-Driven expression of piggyBac transposase induces mobilization of a synthetic autonomous transposon in the malaria vector mosquito, Anopheles stephensi. </w:t>
      </w:r>
      <w:r w:rsidRPr="000C5F7C">
        <w:rPr>
          <w:rFonts w:cs="Times New Roman"/>
          <w:i/>
          <w:iCs/>
          <w:noProof/>
        </w:rPr>
        <w:t>Insect Biochemistry and Molecular Biology</w:t>
      </w:r>
      <w:r w:rsidRPr="000C5F7C">
        <w:rPr>
          <w:rFonts w:cs="Times New Roman"/>
          <w:noProof/>
        </w:rPr>
        <w:t xml:space="preserve">. </w:t>
      </w:r>
      <w:r w:rsidRPr="00CA518F">
        <w:rPr>
          <w:rFonts w:cs="Times New Roman"/>
          <w:b/>
          <w:bCs/>
          <w:noProof/>
        </w:rPr>
        <w:t>87</w:t>
      </w:r>
      <w:r>
        <w:rPr>
          <w:rFonts w:cs="Times New Roman"/>
          <w:noProof/>
        </w:rPr>
        <w:t xml:space="preserve">, </w:t>
      </w:r>
      <w:r w:rsidRPr="00CA518F">
        <w:rPr>
          <w:rFonts w:cs="Times New Roman"/>
          <w:noProof/>
        </w:rPr>
        <w:t>81-89</w:t>
      </w:r>
      <w:r>
        <w:rPr>
          <w:rFonts w:cs="Times New Roman"/>
          <w:noProof/>
        </w:rPr>
        <w:t xml:space="preserve"> </w:t>
      </w:r>
      <w:r w:rsidRPr="000C5F7C">
        <w:rPr>
          <w:rFonts w:cs="Times New Roman"/>
          <w:noProof/>
        </w:rPr>
        <w:t>(2017).</w:t>
      </w:r>
    </w:p>
    <w:p w14:paraId="7D3B2DA8" w14:textId="77777777" w:rsidR="00900858" w:rsidRPr="000C5F7C" w:rsidRDefault="00900858" w:rsidP="00900858">
      <w:pPr>
        <w:ind w:left="567" w:hanging="567"/>
        <w:rPr>
          <w:rFonts w:cs="Times New Roman"/>
          <w:noProof/>
        </w:rPr>
      </w:pPr>
      <w:r w:rsidRPr="000C5F7C">
        <w:rPr>
          <w:rFonts w:cs="Times New Roman"/>
          <w:noProof/>
        </w:rPr>
        <w:t>1</w:t>
      </w:r>
      <w:r>
        <w:rPr>
          <w:rFonts w:cs="Times New Roman"/>
          <w:noProof/>
        </w:rPr>
        <w:t>3</w:t>
      </w:r>
      <w:r w:rsidRPr="000C5F7C">
        <w:rPr>
          <w:rFonts w:cs="Times New Roman"/>
          <w:noProof/>
        </w:rPr>
        <w:t>.</w:t>
      </w:r>
      <w:r w:rsidRPr="000C5F7C">
        <w:rPr>
          <w:rFonts w:cs="Times New Roman"/>
          <w:noProof/>
        </w:rPr>
        <w:tab/>
        <w:t xml:space="preserve">Nimmo, D.D., Alphey, L., Meredith, J.M., Eggleston, P. High efficiency site-specific genetic engineering of the mosquito genome. </w:t>
      </w:r>
      <w:r w:rsidRPr="000C5F7C">
        <w:rPr>
          <w:rFonts w:cs="Times New Roman"/>
          <w:i/>
          <w:iCs/>
          <w:noProof/>
        </w:rPr>
        <w:t>Insect Molecular Biology</w:t>
      </w:r>
      <w:r w:rsidRPr="000C5F7C">
        <w:rPr>
          <w:rFonts w:cs="Times New Roman"/>
          <w:noProof/>
        </w:rPr>
        <w:t xml:space="preserve">. </w:t>
      </w:r>
      <w:r w:rsidRPr="000C5F7C">
        <w:rPr>
          <w:rFonts w:cs="Times New Roman"/>
          <w:b/>
          <w:bCs/>
          <w:noProof/>
        </w:rPr>
        <w:t>15</w:t>
      </w:r>
      <w:r w:rsidRPr="000C5F7C">
        <w:rPr>
          <w:rFonts w:cs="Times New Roman"/>
          <w:noProof/>
        </w:rPr>
        <w:t xml:space="preserve"> (2), 129–136 (2006).</w:t>
      </w:r>
    </w:p>
    <w:p w14:paraId="6253834F" w14:textId="77777777" w:rsidR="00900858" w:rsidRPr="000C5F7C" w:rsidRDefault="00900858" w:rsidP="00900858">
      <w:pPr>
        <w:ind w:left="567" w:hanging="567"/>
        <w:rPr>
          <w:rFonts w:cs="Times New Roman"/>
          <w:noProof/>
        </w:rPr>
      </w:pPr>
      <w:r w:rsidRPr="000C5F7C">
        <w:rPr>
          <w:rFonts w:cs="Times New Roman"/>
          <w:noProof/>
        </w:rPr>
        <w:lastRenderedPageBreak/>
        <w:t>1</w:t>
      </w:r>
      <w:r>
        <w:rPr>
          <w:rFonts w:cs="Times New Roman"/>
          <w:noProof/>
        </w:rPr>
        <w:t>4</w:t>
      </w:r>
      <w:r w:rsidRPr="000C5F7C">
        <w:rPr>
          <w:rFonts w:cs="Times New Roman"/>
          <w:noProof/>
        </w:rPr>
        <w:t>.</w:t>
      </w:r>
      <w:r w:rsidRPr="000C5F7C">
        <w:rPr>
          <w:rFonts w:cs="Times New Roman"/>
          <w:noProof/>
        </w:rPr>
        <w:tab/>
        <w:t xml:space="preserve">Kim, A., Pyykko, I. Size matters: Versatile use of PiggyBac transposons as a genetic manipulation tool. </w:t>
      </w:r>
      <w:r w:rsidRPr="000C5F7C">
        <w:rPr>
          <w:rFonts w:cs="Times New Roman"/>
          <w:i/>
          <w:iCs/>
          <w:noProof/>
        </w:rPr>
        <w:t>Molecular and Cellular Biochemistry</w:t>
      </w:r>
      <w:r w:rsidRPr="000C5F7C">
        <w:rPr>
          <w:rFonts w:cs="Times New Roman"/>
          <w:noProof/>
        </w:rPr>
        <w:t xml:space="preserve">. </w:t>
      </w:r>
      <w:r w:rsidRPr="005A205A">
        <w:rPr>
          <w:rFonts w:cs="Times New Roman"/>
          <w:b/>
          <w:bCs/>
          <w:noProof/>
        </w:rPr>
        <w:t>354</w:t>
      </w:r>
      <w:r w:rsidRPr="005A205A">
        <w:rPr>
          <w:rFonts w:cs="Times New Roman"/>
          <w:noProof/>
        </w:rPr>
        <w:t>, 301–309</w:t>
      </w:r>
      <w:r>
        <w:rPr>
          <w:rFonts w:cs="Times New Roman"/>
          <w:noProof/>
        </w:rPr>
        <w:t xml:space="preserve"> </w:t>
      </w:r>
      <w:r w:rsidRPr="000C5F7C">
        <w:rPr>
          <w:rFonts w:cs="Times New Roman"/>
          <w:noProof/>
        </w:rPr>
        <w:t>(2011).</w:t>
      </w:r>
    </w:p>
    <w:p w14:paraId="38E16283" w14:textId="77777777" w:rsidR="00900858" w:rsidRPr="000C5F7C" w:rsidRDefault="00900858" w:rsidP="00900858">
      <w:pPr>
        <w:ind w:left="567" w:hanging="567"/>
        <w:rPr>
          <w:rFonts w:cs="Times New Roman"/>
          <w:noProof/>
        </w:rPr>
      </w:pPr>
      <w:r w:rsidRPr="000C5F7C">
        <w:rPr>
          <w:rFonts w:cs="Times New Roman"/>
          <w:noProof/>
        </w:rPr>
        <w:t>1</w:t>
      </w:r>
      <w:r>
        <w:rPr>
          <w:rFonts w:cs="Times New Roman"/>
          <w:noProof/>
        </w:rPr>
        <w:t>5</w:t>
      </w:r>
      <w:r w:rsidRPr="000C5F7C">
        <w:rPr>
          <w:rFonts w:cs="Times New Roman"/>
          <w:noProof/>
        </w:rPr>
        <w:t>.</w:t>
      </w:r>
      <w:r w:rsidRPr="000C5F7C">
        <w:rPr>
          <w:rFonts w:cs="Times New Roman"/>
          <w:noProof/>
        </w:rPr>
        <w:tab/>
        <w:t xml:space="preserve">Thorpe, H.M., Smith, M.C.M. In vitro site-specific integration of bacteriophage DNA catalyzed by a recombinase of the resolvase/invertase family. </w:t>
      </w:r>
      <w:r w:rsidRPr="000C5F7C">
        <w:rPr>
          <w:rFonts w:cs="Times New Roman"/>
          <w:i/>
          <w:iCs/>
          <w:noProof/>
        </w:rPr>
        <w:t>Proceedings of the National Academy of Sciences</w:t>
      </w:r>
      <w:r>
        <w:rPr>
          <w:rFonts w:cs="Times New Roman"/>
          <w:i/>
          <w:iCs/>
          <w:noProof/>
        </w:rPr>
        <w:t xml:space="preserve"> </w:t>
      </w:r>
      <w:r w:rsidRPr="000C5F7C">
        <w:rPr>
          <w:rFonts w:cs="Times New Roman"/>
          <w:i/>
          <w:iCs/>
          <w:noProof/>
        </w:rPr>
        <w:t>of the United States of America</w:t>
      </w:r>
      <w:r w:rsidRPr="000C5F7C">
        <w:rPr>
          <w:rFonts w:cs="Times New Roman"/>
          <w:noProof/>
        </w:rPr>
        <w:t xml:space="preserve">. </w:t>
      </w:r>
      <w:r w:rsidRPr="000C5F7C">
        <w:rPr>
          <w:rFonts w:cs="Times New Roman"/>
          <w:b/>
          <w:bCs/>
          <w:noProof/>
        </w:rPr>
        <w:t>95</w:t>
      </w:r>
      <w:r w:rsidRPr="000C5F7C">
        <w:rPr>
          <w:rFonts w:cs="Times New Roman"/>
          <w:noProof/>
        </w:rPr>
        <w:t xml:space="preserve"> (10), 5505–5510 (1998).</w:t>
      </w:r>
    </w:p>
    <w:p w14:paraId="398D1C40" w14:textId="77777777" w:rsidR="00900858" w:rsidRPr="000C5F7C" w:rsidRDefault="00900858" w:rsidP="00900858">
      <w:pPr>
        <w:ind w:left="567" w:hanging="567"/>
        <w:rPr>
          <w:rFonts w:cs="Times New Roman"/>
          <w:noProof/>
        </w:rPr>
      </w:pPr>
      <w:r w:rsidRPr="000C5F7C">
        <w:rPr>
          <w:rFonts w:cs="Times New Roman"/>
          <w:noProof/>
        </w:rPr>
        <w:t>1</w:t>
      </w:r>
      <w:r>
        <w:rPr>
          <w:rFonts w:cs="Times New Roman"/>
          <w:noProof/>
        </w:rPr>
        <w:t>6</w:t>
      </w:r>
      <w:r w:rsidRPr="000C5F7C">
        <w:rPr>
          <w:rFonts w:cs="Times New Roman"/>
          <w:noProof/>
        </w:rPr>
        <w:t>.</w:t>
      </w:r>
      <w:r w:rsidRPr="000C5F7C">
        <w:rPr>
          <w:rFonts w:cs="Times New Roman"/>
          <w:noProof/>
        </w:rPr>
        <w:tab/>
        <w:t xml:space="preserve">Khaleel, T., Younger, E., Mcewan, A.R., Varghese, A.S., Smith, M.C.M. A phage protein that binds φC31 integrase to switch its directionality. </w:t>
      </w:r>
      <w:r w:rsidRPr="000C5F7C">
        <w:rPr>
          <w:rFonts w:cs="Times New Roman"/>
          <w:i/>
          <w:iCs/>
          <w:noProof/>
        </w:rPr>
        <w:t>Molecular Microbiology</w:t>
      </w:r>
      <w:r w:rsidRPr="000C5F7C">
        <w:rPr>
          <w:rFonts w:cs="Times New Roman"/>
          <w:noProof/>
        </w:rPr>
        <w:t xml:space="preserve">. </w:t>
      </w:r>
      <w:r w:rsidRPr="002D2888">
        <w:rPr>
          <w:rFonts w:cs="Times New Roman"/>
          <w:b/>
          <w:bCs/>
          <w:noProof/>
        </w:rPr>
        <w:t>80</w:t>
      </w:r>
      <w:r>
        <w:rPr>
          <w:rFonts w:cs="Times New Roman"/>
          <w:noProof/>
        </w:rPr>
        <w:t xml:space="preserve"> </w:t>
      </w:r>
      <w:r w:rsidRPr="002D2888">
        <w:rPr>
          <w:rFonts w:cs="Times New Roman"/>
          <w:noProof/>
        </w:rPr>
        <w:t>(6)</w:t>
      </w:r>
      <w:r>
        <w:rPr>
          <w:rFonts w:cs="Times New Roman"/>
          <w:noProof/>
        </w:rPr>
        <w:t xml:space="preserve">, </w:t>
      </w:r>
      <w:r w:rsidRPr="002D2888">
        <w:rPr>
          <w:rFonts w:cs="Times New Roman"/>
          <w:noProof/>
        </w:rPr>
        <w:t>1450-</w:t>
      </w:r>
      <w:r>
        <w:rPr>
          <w:rFonts w:cs="Times New Roman"/>
          <w:noProof/>
        </w:rPr>
        <w:t>14</w:t>
      </w:r>
      <w:r w:rsidRPr="002D2888">
        <w:rPr>
          <w:rFonts w:cs="Times New Roman"/>
          <w:noProof/>
        </w:rPr>
        <w:t>63</w:t>
      </w:r>
      <w:r w:rsidRPr="000C5F7C">
        <w:rPr>
          <w:rFonts w:cs="Times New Roman"/>
          <w:noProof/>
        </w:rPr>
        <w:t xml:space="preserve"> (2011).</w:t>
      </w:r>
    </w:p>
    <w:p w14:paraId="758182DC" w14:textId="77777777" w:rsidR="00900858" w:rsidRPr="000C5F7C" w:rsidRDefault="00900858" w:rsidP="00900858">
      <w:pPr>
        <w:ind w:left="567" w:hanging="567"/>
        <w:rPr>
          <w:rFonts w:cs="Times New Roman"/>
          <w:noProof/>
        </w:rPr>
      </w:pPr>
      <w:r w:rsidRPr="000C5F7C">
        <w:rPr>
          <w:rFonts w:cs="Times New Roman"/>
          <w:noProof/>
        </w:rPr>
        <w:t>1</w:t>
      </w:r>
      <w:r>
        <w:rPr>
          <w:rFonts w:cs="Times New Roman"/>
          <w:noProof/>
        </w:rPr>
        <w:t>7</w:t>
      </w:r>
      <w:r w:rsidRPr="000C5F7C">
        <w:rPr>
          <w:rFonts w:cs="Times New Roman"/>
          <w:noProof/>
        </w:rPr>
        <w:t>.</w:t>
      </w:r>
      <w:r w:rsidRPr="000C5F7C">
        <w:rPr>
          <w:rFonts w:cs="Times New Roman"/>
          <w:noProof/>
        </w:rPr>
        <w:tab/>
        <w:t xml:space="preserve">Farruggio, A.P., Chavez, C.L., Mikell, C.L., Calos, M.P. Efficient reversal of phiC31 integrase recombination in mammalian cells. </w:t>
      </w:r>
      <w:r w:rsidRPr="000C5F7C">
        <w:rPr>
          <w:rFonts w:cs="Times New Roman"/>
          <w:i/>
          <w:iCs/>
          <w:noProof/>
        </w:rPr>
        <w:t>Biotechnology Journal</w:t>
      </w:r>
      <w:r w:rsidRPr="000C5F7C">
        <w:rPr>
          <w:rFonts w:cs="Times New Roman"/>
          <w:noProof/>
        </w:rPr>
        <w:t xml:space="preserve">. </w:t>
      </w:r>
      <w:r w:rsidRPr="00AB2107">
        <w:rPr>
          <w:rFonts w:cs="Times New Roman"/>
          <w:b/>
          <w:bCs/>
          <w:noProof/>
        </w:rPr>
        <w:t xml:space="preserve">7 </w:t>
      </w:r>
      <w:r w:rsidRPr="00AB2107">
        <w:rPr>
          <w:rFonts w:cs="Times New Roman"/>
          <w:noProof/>
        </w:rPr>
        <w:t>(11)</w:t>
      </w:r>
      <w:r>
        <w:rPr>
          <w:rFonts w:cs="Times New Roman"/>
          <w:noProof/>
        </w:rPr>
        <w:t xml:space="preserve">, </w:t>
      </w:r>
      <w:r w:rsidRPr="00AB2107">
        <w:rPr>
          <w:rFonts w:cs="Times New Roman"/>
          <w:noProof/>
        </w:rPr>
        <w:t>1332-</w:t>
      </w:r>
      <w:r>
        <w:rPr>
          <w:rFonts w:cs="Times New Roman"/>
          <w:noProof/>
        </w:rPr>
        <w:t>133</w:t>
      </w:r>
      <w:r w:rsidRPr="00AB2107">
        <w:rPr>
          <w:rFonts w:cs="Times New Roman"/>
          <w:noProof/>
        </w:rPr>
        <w:t>6</w:t>
      </w:r>
      <w:r>
        <w:rPr>
          <w:rFonts w:cs="Times New Roman"/>
          <w:noProof/>
        </w:rPr>
        <w:t xml:space="preserve"> </w:t>
      </w:r>
      <w:r w:rsidRPr="000C5F7C">
        <w:rPr>
          <w:rFonts w:cs="Times New Roman"/>
          <w:noProof/>
        </w:rPr>
        <w:t>(2012).</w:t>
      </w:r>
    </w:p>
    <w:p w14:paraId="04863A4C" w14:textId="77777777" w:rsidR="00900858" w:rsidRPr="000C5F7C" w:rsidRDefault="00900858" w:rsidP="00900858">
      <w:pPr>
        <w:ind w:left="567" w:hanging="567"/>
        <w:rPr>
          <w:rFonts w:cs="Times New Roman"/>
          <w:noProof/>
        </w:rPr>
      </w:pPr>
      <w:r w:rsidRPr="000C5F7C">
        <w:rPr>
          <w:rFonts w:cs="Times New Roman"/>
          <w:noProof/>
        </w:rPr>
        <w:t>1</w:t>
      </w:r>
      <w:r>
        <w:rPr>
          <w:rFonts w:cs="Times New Roman"/>
          <w:noProof/>
        </w:rPr>
        <w:t>8</w:t>
      </w:r>
      <w:r w:rsidRPr="000C5F7C">
        <w:rPr>
          <w:rFonts w:cs="Times New Roman"/>
          <w:noProof/>
        </w:rPr>
        <w:t>.</w:t>
      </w:r>
      <w:r w:rsidRPr="000C5F7C">
        <w:rPr>
          <w:rFonts w:cs="Times New Roman"/>
          <w:noProof/>
        </w:rPr>
        <w:tab/>
        <w:t xml:space="preserve">Venken, K.J.T., He, Y., Hoskins, R.A., Bellen, H.J. P[acman]: A BAC Transgenic Platform for Targeted Insertion of Large DNA Fragments in D. melanogaster. </w:t>
      </w:r>
      <w:r w:rsidRPr="000C5F7C">
        <w:rPr>
          <w:rFonts w:cs="Times New Roman"/>
          <w:i/>
          <w:iCs/>
          <w:noProof/>
        </w:rPr>
        <w:t>Science</w:t>
      </w:r>
      <w:r w:rsidRPr="000C5F7C">
        <w:rPr>
          <w:rFonts w:cs="Times New Roman"/>
          <w:noProof/>
        </w:rPr>
        <w:t xml:space="preserve">. </w:t>
      </w:r>
      <w:r w:rsidRPr="000C5F7C">
        <w:rPr>
          <w:rFonts w:cs="Times New Roman"/>
          <w:b/>
          <w:bCs/>
          <w:noProof/>
        </w:rPr>
        <w:t>314</w:t>
      </w:r>
      <w:r w:rsidRPr="000C5F7C">
        <w:rPr>
          <w:rFonts w:cs="Times New Roman"/>
          <w:noProof/>
        </w:rPr>
        <w:t xml:space="preserve"> (5806), 1747–1751 (2006).</w:t>
      </w:r>
    </w:p>
    <w:p w14:paraId="2C771934" w14:textId="38648B8A" w:rsidR="00900858" w:rsidRPr="000C5F7C" w:rsidRDefault="00900858" w:rsidP="00900858">
      <w:pPr>
        <w:ind w:left="567" w:hanging="567"/>
        <w:rPr>
          <w:rFonts w:cs="Times New Roman"/>
          <w:noProof/>
        </w:rPr>
      </w:pPr>
      <w:r>
        <w:rPr>
          <w:rFonts w:cs="Times New Roman"/>
          <w:noProof/>
        </w:rPr>
        <w:t>19</w:t>
      </w:r>
      <w:r w:rsidRPr="000C5F7C">
        <w:rPr>
          <w:rFonts w:cs="Times New Roman"/>
          <w:noProof/>
        </w:rPr>
        <w:t>.</w:t>
      </w:r>
      <w:r w:rsidRPr="000C5F7C">
        <w:rPr>
          <w:rFonts w:cs="Times New Roman"/>
          <w:noProof/>
        </w:rPr>
        <w:tab/>
        <w:t xml:space="preserve">Meredith, J.M. </w:t>
      </w:r>
      <w:r w:rsidR="0047186C" w:rsidRPr="0047186C">
        <w:rPr>
          <w:rFonts w:cs="Times New Roman"/>
          <w:noProof/>
        </w:rPr>
        <w:t>et al.</w:t>
      </w:r>
      <w:r w:rsidRPr="000C5F7C">
        <w:rPr>
          <w:rFonts w:cs="Times New Roman"/>
          <w:noProof/>
        </w:rPr>
        <w:t xml:space="preserve"> Site-specific integration and expression of an anti-malarial gene in transgenic Anopheles gambiae significantly reduces Plasmodium infections. </w:t>
      </w:r>
      <w:r w:rsidRPr="000C5F7C">
        <w:rPr>
          <w:rFonts w:cs="Times New Roman"/>
          <w:i/>
          <w:iCs/>
          <w:noProof/>
        </w:rPr>
        <w:t>PLoS ONE</w:t>
      </w:r>
      <w:r w:rsidRPr="000C5F7C">
        <w:rPr>
          <w:rFonts w:cs="Times New Roman"/>
          <w:noProof/>
        </w:rPr>
        <w:t xml:space="preserve">. </w:t>
      </w:r>
      <w:r w:rsidRPr="000C5F7C">
        <w:rPr>
          <w:rFonts w:cs="Times New Roman"/>
          <w:b/>
          <w:bCs/>
          <w:noProof/>
        </w:rPr>
        <w:t>6</w:t>
      </w:r>
      <w:r w:rsidRPr="000C5F7C">
        <w:rPr>
          <w:rFonts w:cs="Times New Roman"/>
          <w:noProof/>
        </w:rPr>
        <w:t xml:space="preserve"> (1), e14587 (2011).</w:t>
      </w:r>
    </w:p>
    <w:p w14:paraId="700E9E14" w14:textId="77777777" w:rsidR="00900858" w:rsidRPr="000C5F7C" w:rsidRDefault="00900858" w:rsidP="00900858">
      <w:pPr>
        <w:ind w:left="567" w:hanging="567"/>
        <w:rPr>
          <w:rFonts w:cs="Times New Roman"/>
          <w:noProof/>
        </w:rPr>
      </w:pPr>
      <w:r w:rsidRPr="000C5F7C">
        <w:rPr>
          <w:rFonts w:cs="Times New Roman"/>
          <w:noProof/>
        </w:rPr>
        <w:t>2</w:t>
      </w:r>
      <w:r>
        <w:rPr>
          <w:rFonts w:cs="Times New Roman"/>
          <w:noProof/>
        </w:rPr>
        <w:t>0</w:t>
      </w:r>
      <w:r w:rsidRPr="000C5F7C">
        <w:rPr>
          <w:rFonts w:cs="Times New Roman"/>
          <w:noProof/>
        </w:rPr>
        <w:t>.</w:t>
      </w:r>
      <w:r w:rsidRPr="000C5F7C">
        <w:rPr>
          <w:rFonts w:cs="Times New Roman"/>
          <w:noProof/>
        </w:rPr>
        <w:tab/>
        <w:t xml:space="preserve">Meredith, J.M., Underhill, A., McArthur, C.C., Eggleston, P. Next-Generation Site-Directed Transgenesis in the Malaria Vector Mosquito Anopheles gambiae: Self-Docking Strains Expressing Germline-Specific phiC31 Integrase. </w:t>
      </w:r>
      <w:r w:rsidRPr="000C5F7C">
        <w:rPr>
          <w:rFonts w:cs="Times New Roman"/>
          <w:i/>
          <w:iCs/>
          <w:noProof/>
        </w:rPr>
        <w:t>PLoS ONE</w:t>
      </w:r>
      <w:r w:rsidRPr="000C5F7C">
        <w:rPr>
          <w:rFonts w:cs="Times New Roman"/>
          <w:noProof/>
        </w:rPr>
        <w:t xml:space="preserve">. </w:t>
      </w:r>
      <w:r w:rsidRPr="000C5F7C">
        <w:rPr>
          <w:rFonts w:cs="Times New Roman"/>
          <w:b/>
          <w:bCs/>
          <w:noProof/>
        </w:rPr>
        <w:t>8</w:t>
      </w:r>
      <w:r w:rsidRPr="000C5F7C">
        <w:rPr>
          <w:rFonts w:cs="Times New Roman"/>
          <w:noProof/>
        </w:rPr>
        <w:t xml:space="preserve"> (3), </w:t>
      </w:r>
      <w:r w:rsidRPr="000E23EC">
        <w:rPr>
          <w:rFonts w:cs="Times New Roman"/>
          <w:noProof/>
        </w:rPr>
        <w:t>e59264</w:t>
      </w:r>
      <w:r w:rsidRPr="000C5F7C">
        <w:rPr>
          <w:rFonts w:cs="Times New Roman"/>
          <w:noProof/>
        </w:rPr>
        <w:t xml:space="preserve"> (2013).</w:t>
      </w:r>
    </w:p>
    <w:p w14:paraId="7BD35C53" w14:textId="044A04BA" w:rsidR="00900858" w:rsidRPr="000C5F7C" w:rsidRDefault="00900858" w:rsidP="00900858">
      <w:pPr>
        <w:ind w:left="567" w:hanging="567"/>
        <w:rPr>
          <w:rFonts w:cs="Times New Roman"/>
          <w:noProof/>
        </w:rPr>
      </w:pPr>
      <w:r w:rsidRPr="000C5F7C">
        <w:rPr>
          <w:rFonts w:cs="Times New Roman"/>
          <w:noProof/>
        </w:rPr>
        <w:t>2</w:t>
      </w:r>
      <w:r>
        <w:rPr>
          <w:rFonts w:cs="Times New Roman"/>
          <w:noProof/>
        </w:rPr>
        <w:t>1</w:t>
      </w:r>
      <w:r w:rsidRPr="000C5F7C">
        <w:rPr>
          <w:rFonts w:cs="Times New Roman"/>
          <w:noProof/>
        </w:rPr>
        <w:t>.</w:t>
      </w:r>
      <w:r w:rsidRPr="000C5F7C">
        <w:rPr>
          <w:rFonts w:cs="Times New Roman"/>
          <w:noProof/>
        </w:rPr>
        <w:tab/>
        <w:t xml:space="preserve">Bernardini, F. </w:t>
      </w:r>
      <w:r w:rsidR="0047186C" w:rsidRPr="0047186C">
        <w:rPr>
          <w:rFonts w:cs="Times New Roman"/>
          <w:noProof/>
        </w:rPr>
        <w:t>et al.</w:t>
      </w:r>
      <w:r w:rsidRPr="000C5F7C">
        <w:rPr>
          <w:rFonts w:cs="Times New Roman"/>
          <w:noProof/>
        </w:rPr>
        <w:t xml:space="preserve"> Site-specific genetic engineering of the Anopheles gambiae Y chromosome. </w:t>
      </w:r>
      <w:r w:rsidRPr="000C5F7C">
        <w:rPr>
          <w:rFonts w:cs="Times New Roman"/>
          <w:i/>
          <w:iCs/>
          <w:noProof/>
        </w:rPr>
        <w:t>Proceedings of the National Academy of Sciences</w:t>
      </w:r>
      <w:r>
        <w:rPr>
          <w:rFonts w:cs="Times New Roman"/>
          <w:i/>
          <w:iCs/>
          <w:noProof/>
        </w:rPr>
        <w:t xml:space="preserve"> </w:t>
      </w:r>
      <w:r w:rsidRPr="000C5F7C">
        <w:rPr>
          <w:rFonts w:cs="Times New Roman"/>
          <w:i/>
          <w:iCs/>
          <w:noProof/>
        </w:rPr>
        <w:t>of the United States of America</w:t>
      </w:r>
      <w:r w:rsidRPr="000C5F7C">
        <w:rPr>
          <w:rFonts w:cs="Times New Roman"/>
          <w:noProof/>
        </w:rPr>
        <w:t xml:space="preserve">. </w:t>
      </w:r>
      <w:r w:rsidRPr="000C5F7C">
        <w:rPr>
          <w:rFonts w:cs="Times New Roman"/>
          <w:b/>
          <w:bCs/>
          <w:noProof/>
        </w:rPr>
        <w:t>111</w:t>
      </w:r>
      <w:r w:rsidRPr="000C5F7C">
        <w:rPr>
          <w:rFonts w:cs="Times New Roman"/>
          <w:noProof/>
        </w:rPr>
        <w:t xml:space="preserve"> (21), 7600–7605 (2014).</w:t>
      </w:r>
    </w:p>
    <w:p w14:paraId="7689CE1E" w14:textId="26A41403" w:rsidR="00900858" w:rsidRPr="000C5F7C" w:rsidRDefault="00900858" w:rsidP="00900858">
      <w:pPr>
        <w:ind w:left="567" w:hanging="567"/>
        <w:rPr>
          <w:rFonts w:cs="Times New Roman"/>
          <w:noProof/>
        </w:rPr>
      </w:pPr>
      <w:r w:rsidRPr="000C5F7C">
        <w:rPr>
          <w:rFonts w:cs="Times New Roman"/>
          <w:noProof/>
        </w:rPr>
        <w:t>2</w:t>
      </w:r>
      <w:r>
        <w:rPr>
          <w:rFonts w:cs="Times New Roman"/>
          <w:noProof/>
        </w:rPr>
        <w:t>2</w:t>
      </w:r>
      <w:r w:rsidRPr="000C5F7C">
        <w:rPr>
          <w:rFonts w:cs="Times New Roman"/>
          <w:noProof/>
        </w:rPr>
        <w:t>.</w:t>
      </w:r>
      <w:r w:rsidRPr="000C5F7C">
        <w:rPr>
          <w:rFonts w:cs="Times New Roman"/>
          <w:noProof/>
        </w:rPr>
        <w:tab/>
        <w:t xml:space="preserve">Volohonsky, G. </w:t>
      </w:r>
      <w:r w:rsidR="0047186C" w:rsidRPr="0047186C">
        <w:rPr>
          <w:rFonts w:cs="Times New Roman"/>
          <w:noProof/>
        </w:rPr>
        <w:t>et al.</w:t>
      </w:r>
      <w:r w:rsidRPr="000C5F7C">
        <w:rPr>
          <w:rFonts w:cs="Times New Roman"/>
          <w:noProof/>
        </w:rPr>
        <w:t xml:space="preserve"> Tools for Anopheles gambiae Transgenesis. </w:t>
      </w:r>
      <w:r w:rsidRPr="000C5F7C">
        <w:rPr>
          <w:rFonts w:cs="Times New Roman"/>
          <w:i/>
          <w:iCs/>
          <w:noProof/>
        </w:rPr>
        <w:t>G3 (Bethesda)</w:t>
      </w:r>
      <w:r w:rsidRPr="000C5F7C">
        <w:rPr>
          <w:rFonts w:cs="Times New Roman"/>
          <w:noProof/>
        </w:rPr>
        <w:t xml:space="preserve">. </w:t>
      </w:r>
      <w:r w:rsidRPr="000C5F7C">
        <w:rPr>
          <w:rFonts w:cs="Times New Roman"/>
          <w:b/>
          <w:bCs/>
          <w:noProof/>
        </w:rPr>
        <w:t>5</w:t>
      </w:r>
      <w:r w:rsidRPr="000C5F7C">
        <w:rPr>
          <w:rFonts w:cs="Times New Roman"/>
          <w:noProof/>
        </w:rPr>
        <w:t xml:space="preserve"> (6), 1151–1163 (2015).</w:t>
      </w:r>
    </w:p>
    <w:p w14:paraId="1FB53961" w14:textId="495B8061" w:rsidR="00900858" w:rsidRPr="000C5F7C" w:rsidRDefault="00900858" w:rsidP="00900858">
      <w:pPr>
        <w:ind w:left="567" w:hanging="567"/>
        <w:rPr>
          <w:rFonts w:cs="Times New Roman"/>
          <w:noProof/>
        </w:rPr>
      </w:pPr>
      <w:r w:rsidRPr="000C5F7C">
        <w:rPr>
          <w:rFonts w:cs="Times New Roman"/>
          <w:noProof/>
        </w:rPr>
        <w:t>2</w:t>
      </w:r>
      <w:r>
        <w:rPr>
          <w:rFonts w:cs="Times New Roman"/>
          <w:noProof/>
        </w:rPr>
        <w:t>3</w:t>
      </w:r>
      <w:r w:rsidRPr="000C5F7C">
        <w:rPr>
          <w:rFonts w:cs="Times New Roman"/>
          <w:noProof/>
        </w:rPr>
        <w:t>.</w:t>
      </w:r>
      <w:r w:rsidRPr="000C5F7C">
        <w:rPr>
          <w:rFonts w:cs="Times New Roman"/>
          <w:noProof/>
        </w:rPr>
        <w:tab/>
        <w:t xml:space="preserve">Amenya, D.A. </w:t>
      </w:r>
      <w:r w:rsidR="0047186C" w:rsidRPr="0047186C">
        <w:rPr>
          <w:rFonts w:cs="Times New Roman"/>
          <w:noProof/>
        </w:rPr>
        <w:t>et al.</w:t>
      </w:r>
      <w:r w:rsidRPr="000C5F7C">
        <w:rPr>
          <w:rFonts w:cs="Times New Roman"/>
          <w:noProof/>
        </w:rPr>
        <w:t xml:space="preserve"> Comparative fitness assessment of Anopheles stephensi transgenic lines receptive to site-specific integration. </w:t>
      </w:r>
      <w:r w:rsidRPr="000C5F7C">
        <w:rPr>
          <w:rFonts w:cs="Times New Roman"/>
          <w:i/>
          <w:iCs/>
          <w:noProof/>
        </w:rPr>
        <w:t>Insect Molecular Biology</w:t>
      </w:r>
      <w:r w:rsidRPr="000C5F7C">
        <w:rPr>
          <w:rFonts w:cs="Times New Roman"/>
          <w:noProof/>
        </w:rPr>
        <w:t xml:space="preserve">. </w:t>
      </w:r>
      <w:r w:rsidRPr="000E23EC">
        <w:rPr>
          <w:rFonts w:cs="Times New Roman"/>
          <w:b/>
          <w:bCs/>
          <w:noProof/>
        </w:rPr>
        <w:t>19</w:t>
      </w:r>
      <w:r>
        <w:rPr>
          <w:rFonts w:cs="Times New Roman"/>
          <w:noProof/>
        </w:rPr>
        <w:t xml:space="preserve"> </w:t>
      </w:r>
      <w:r w:rsidRPr="000E23EC">
        <w:rPr>
          <w:rFonts w:cs="Times New Roman"/>
          <w:noProof/>
        </w:rPr>
        <w:t>(2)</w:t>
      </w:r>
      <w:r>
        <w:rPr>
          <w:rFonts w:cs="Times New Roman"/>
          <w:noProof/>
        </w:rPr>
        <w:t xml:space="preserve">, </w:t>
      </w:r>
      <w:r w:rsidRPr="000E23EC">
        <w:rPr>
          <w:rFonts w:cs="Times New Roman"/>
          <w:noProof/>
        </w:rPr>
        <w:t>263-</w:t>
      </w:r>
      <w:r>
        <w:rPr>
          <w:rFonts w:cs="Times New Roman"/>
          <w:noProof/>
        </w:rPr>
        <w:t>26</w:t>
      </w:r>
      <w:r w:rsidRPr="000E23EC">
        <w:rPr>
          <w:rFonts w:cs="Times New Roman"/>
          <w:noProof/>
        </w:rPr>
        <w:t xml:space="preserve">9 </w:t>
      </w:r>
      <w:r w:rsidRPr="000C5F7C">
        <w:rPr>
          <w:rFonts w:cs="Times New Roman"/>
          <w:noProof/>
        </w:rPr>
        <w:t>(2010).</w:t>
      </w:r>
    </w:p>
    <w:p w14:paraId="0667080C" w14:textId="2D4B2E13" w:rsidR="00900858" w:rsidRPr="000C5F7C" w:rsidRDefault="00900858" w:rsidP="00900858">
      <w:pPr>
        <w:ind w:left="567" w:hanging="567"/>
        <w:rPr>
          <w:rFonts w:cs="Times New Roman"/>
          <w:noProof/>
        </w:rPr>
      </w:pPr>
      <w:r w:rsidRPr="000C5F7C">
        <w:rPr>
          <w:rFonts w:cs="Times New Roman"/>
          <w:noProof/>
        </w:rPr>
        <w:t>2</w:t>
      </w:r>
      <w:r>
        <w:rPr>
          <w:rFonts w:cs="Times New Roman"/>
          <w:noProof/>
        </w:rPr>
        <w:t>4</w:t>
      </w:r>
      <w:r w:rsidRPr="000C5F7C">
        <w:rPr>
          <w:rFonts w:cs="Times New Roman"/>
          <w:noProof/>
        </w:rPr>
        <w:t>.</w:t>
      </w:r>
      <w:r w:rsidRPr="000C5F7C">
        <w:rPr>
          <w:rFonts w:cs="Times New Roman"/>
          <w:noProof/>
        </w:rPr>
        <w:tab/>
        <w:t xml:space="preserve">Isaacs, A.T. </w:t>
      </w:r>
      <w:r w:rsidR="0047186C" w:rsidRPr="0047186C">
        <w:rPr>
          <w:rFonts w:cs="Times New Roman"/>
          <w:noProof/>
        </w:rPr>
        <w:t>et al.</w:t>
      </w:r>
      <w:r w:rsidRPr="000C5F7C">
        <w:rPr>
          <w:rFonts w:cs="Times New Roman"/>
          <w:noProof/>
        </w:rPr>
        <w:t xml:space="preserve"> Transgenic Anopheles stephensi coexpressing single-chain antibodies resist Plasmodium falciparum development. </w:t>
      </w:r>
      <w:r w:rsidRPr="000C5F7C">
        <w:rPr>
          <w:rFonts w:cs="Times New Roman"/>
          <w:i/>
          <w:iCs/>
          <w:noProof/>
        </w:rPr>
        <w:t>Proceedings of the National Academy of Sciences</w:t>
      </w:r>
      <w:r>
        <w:rPr>
          <w:rFonts w:cs="Times New Roman"/>
          <w:i/>
          <w:iCs/>
          <w:noProof/>
        </w:rPr>
        <w:t xml:space="preserve"> </w:t>
      </w:r>
      <w:r w:rsidRPr="000C5F7C">
        <w:rPr>
          <w:rFonts w:cs="Times New Roman"/>
          <w:i/>
          <w:iCs/>
          <w:noProof/>
        </w:rPr>
        <w:t>of the United States of America</w:t>
      </w:r>
      <w:r w:rsidRPr="000C5F7C">
        <w:rPr>
          <w:rFonts w:cs="Times New Roman"/>
          <w:noProof/>
        </w:rPr>
        <w:t xml:space="preserve">. </w:t>
      </w:r>
      <w:r w:rsidRPr="000C5F7C">
        <w:rPr>
          <w:rFonts w:cs="Times New Roman"/>
          <w:b/>
          <w:bCs/>
          <w:noProof/>
        </w:rPr>
        <w:t>109</w:t>
      </w:r>
      <w:r w:rsidRPr="000C5F7C">
        <w:rPr>
          <w:rFonts w:cs="Times New Roman"/>
          <w:noProof/>
        </w:rPr>
        <w:t xml:space="preserve"> (28), E1922–E1930 (2012).</w:t>
      </w:r>
    </w:p>
    <w:p w14:paraId="39AC649D" w14:textId="246BF38C" w:rsidR="00900858" w:rsidRPr="000C5F7C" w:rsidRDefault="00900858" w:rsidP="00900858">
      <w:pPr>
        <w:ind w:left="567" w:hanging="567"/>
        <w:rPr>
          <w:rFonts w:cs="Times New Roman"/>
          <w:noProof/>
        </w:rPr>
      </w:pPr>
      <w:r w:rsidRPr="000C5F7C">
        <w:rPr>
          <w:rFonts w:cs="Times New Roman"/>
          <w:noProof/>
        </w:rPr>
        <w:t>2</w:t>
      </w:r>
      <w:r>
        <w:rPr>
          <w:rFonts w:cs="Times New Roman"/>
          <w:noProof/>
        </w:rPr>
        <w:t>5</w:t>
      </w:r>
      <w:r w:rsidRPr="000C5F7C">
        <w:rPr>
          <w:rFonts w:cs="Times New Roman"/>
          <w:noProof/>
        </w:rPr>
        <w:t>.</w:t>
      </w:r>
      <w:r w:rsidRPr="000C5F7C">
        <w:rPr>
          <w:rFonts w:cs="Times New Roman"/>
          <w:noProof/>
        </w:rPr>
        <w:tab/>
        <w:t xml:space="preserve">Pham, T.B. </w:t>
      </w:r>
      <w:r w:rsidR="0047186C" w:rsidRPr="0047186C">
        <w:rPr>
          <w:rFonts w:cs="Times New Roman"/>
          <w:noProof/>
        </w:rPr>
        <w:t>et al.</w:t>
      </w:r>
      <w:r w:rsidRPr="00D51D5E">
        <w:rPr>
          <w:rFonts w:cs="Times New Roman"/>
          <w:noProof/>
        </w:rPr>
        <w:t xml:space="preserve"> Experimental population modification of the malaria vector mosquito, Anopheles stephensi</w:t>
      </w:r>
      <w:r w:rsidRPr="000C5F7C">
        <w:rPr>
          <w:rFonts w:cs="Times New Roman"/>
          <w:noProof/>
        </w:rPr>
        <w:t xml:space="preserve">. </w:t>
      </w:r>
      <w:r w:rsidRPr="00D51D5E">
        <w:rPr>
          <w:rFonts w:cs="Times New Roman"/>
          <w:i/>
          <w:iCs/>
          <w:noProof/>
        </w:rPr>
        <w:t>PLoS Genetics</w:t>
      </w:r>
      <w:r>
        <w:rPr>
          <w:rFonts w:cs="Times New Roman"/>
          <w:noProof/>
        </w:rPr>
        <w:t xml:space="preserve">. </w:t>
      </w:r>
      <w:r w:rsidRPr="00D51D5E">
        <w:rPr>
          <w:rFonts w:cs="Times New Roman"/>
          <w:b/>
          <w:bCs/>
          <w:noProof/>
        </w:rPr>
        <w:t>15</w:t>
      </w:r>
      <w:r>
        <w:rPr>
          <w:rFonts w:cs="Times New Roman"/>
          <w:noProof/>
        </w:rPr>
        <w:t xml:space="preserve"> </w:t>
      </w:r>
      <w:r w:rsidRPr="00D51D5E">
        <w:rPr>
          <w:rFonts w:cs="Times New Roman"/>
          <w:noProof/>
        </w:rPr>
        <w:t>(12)</w:t>
      </w:r>
      <w:r>
        <w:rPr>
          <w:rFonts w:cs="Times New Roman"/>
          <w:noProof/>
        </w:rPr>
        <w:t xml:space="preserve">, </w:t>
      </w:r>
      <w:r w:rsidRPr="00D51D5E">
        <w:rPr>
          <w:rFonts w:cs="Times New Roman"/>
          <w:noProof/>
        </w:rPr>
        <w:t>e1008440</w:t>
      </w:r>
      <w:r w:rsidRPr="000C5F7C">
        <w:rPr>
          <w:rFonts w:cs="Times New Roman"/>
          <w:noProof/>
        </w:rPr>
        <w:t xml:space="preserve"> (2019).</w:t>
      </w:r>
    </w:p>
    <w:p w14:paraId="259CB3FA" w14:textId="0FE523D0" w:rsidR="00900858" w:rsidRPr="000C5F7C" w:rsidRDefault="00900858" w:rsidP="00900858">
      <w:pPr>
        <w:ind w:left="567" w:hanging="567"/>
        <w:rPr>
          <w:rFonts w:cs="Times New Roman"/>
          <w:noProof/>
        </w:rPr>
      </w:pPr>
      <w:r w:rsidRPr="000C5F7C">
        <w:rPr>
          <w:rFonts w:cs="Times New Roman"/>
          <w:noProof/>
        </w:rPr>
        <w:t>2</w:t>
      </w:r>
      <w:r>
        <w:rPr>
          <w:rFonts w:cs="Times New Roman"/>
          <w:noProof/>
        </w:rPr>
        <w:t>6</w:t>
      </w:r>
      <w:r w:rsidRPr="000C5F7C">
        <w:rPr>
          <w:rFonts w:cs="Times New Roman"/>
          <w:noProof/>
        </w:rPr>
        <w:t>.</w:t>
      </w:r>
      <w:r w:rsidRPr="000C5F7C">
        <w:rPr>
          <w:rFonts w:cs="Times New Roman"/>
          <w:noProof/>
        </w:rPr>
        <w:tab/>
        <w:t xml:space="preserve">Hammond, A. </w:t>
      </w:r>
      <w:r w:rsidR="0047186C" w:rsidRPr="0047186C">
        <w:rPr>
          <w:rFonts w:cs="Times New Roman"/>
          <w:noProof/>
        </w:rPr>
        <w:t>et al.</w:t>
      </w:r>
      <w:r w:rsidRPr="000C5F7C">
        <w:rPr>
          <w:rFonts w:cs="Times New Roman"/>
          <w:noProof/>
        </w:rPr>
        <w:t xml:space="preserve"> A CRISPR-Cas9 gene drive system targeting female reproduction in the malaria mosquito vector Anopheles gambiae. </w:t>
      </w:r>
      <w:r w:rsidRPr="000C5F7C">
        <w:rPr>
          <w:rFonts w:cs="Times New Roman"/>
          <w:i/>
          <w:iCs/>
          <w:noProof/>
        </w:rPr>
        <w:t>Nature Biotechnology</w:t>
      </w:r>
      <w:r w:rsidRPr="000C5F7C">
        <w:rPr>
          <w:rFonts w:cs="Times New Roman"/>
          <w:noProof/>
        </w:rPr>
        <w:t xml:space="preserve">. </w:t>
      </w:r>
      <w:r w:rsidRPr="000C5F7C">
        <w:rPr>
          <w:rFonts w:cs="Times New Roman"/>
          <w:b/>
          <w:bCs/>
          <w:noProof/>
        </w:rPr>
        <w:t>34</w:t>
      </w:r>
      <w:r w:rsidRPr="000C5F7C">
        <w:rPr>
          <w:rFonts w:cs="Times New Roman"/>
          <w:noProof/>
        </w:rPr>
        <w:t xml:space="preserve"> (1), 78–83 (2015).</w:t>
      </w:r>
    </w:p>
    <w:p w14:paraId="07B1489A" w14:textId="77777777" w:rsidR="00900858" w:rsidRPr="000C5F7C" w:rsidRDefault="00900858" w:rsidP="00900858">
      <w:pPr>
        <w:ind w:left="567" w:hanging="567"/>
        <w:rPr>
          <w:rFonts w:cs="Times New Roman"/>
          <w:noProof/>
        </w:rPr>
      </w:pPr>
      <w:r w:rsidRPr="000C5F7C">
        <w:rPr>
          <w:rFonts w:cs="Times New Roman"/>
          <w:noProof/>
        </w:rPr>
        <w:t>2</w:t>
      </w:r>
      <w:r>
        <w:rPr>
          <w:rFonts w:cs="Times New Roman"/>
          <w:noProof/>
        </w:rPr>
        <w:t>7</w:t>
      </w:r>
      <w:r w:rsidRPr="000C5F7C">
        <w:rPr>
          <w:rFonts w:cs="Times New Roman"/>
          <w:noProof/>
        </w:rPr>
        <w:t>.</w:t>
      </w:r>
      <w:r w:rsidRPr="000C5F7C">
        <w:rPr>
          <w:rFonts w:cs="Times New Roman"/>
          <w:noProof/>
        </w:rPr>
        <w:tab/>
        <w:t>Groth, A.C., Fish, M., Nusse, R., Calos, M.P. Construction of Transgenic Drosophila by Using the Site-Specific Integrase from Phage </w:t>
      </w:r>
      <w:r>
        <w:rPr>
          <w:rFonts w:cs="Times New Roman"/>
          <w:noProof/>
        </w:rPr>
        <w:t>phi</w:t>
      </w:r>
      <w:r w:rsidRPr="000C5F7C">
        <w:rPr>
          <w:rFonts w:cs="Times New Roman"/>
          <w:noProof/>
        </w:rPr>
        <w:t xml:space="preserve">C31. </w:t>
      </w:r>
      <w:r w:rsidRPr="000C5F7C">
        <w:rPr>
          <w:rFonts w:cs="Times New Roman"/>
          <w:i/>
          <w:iCs/>
          <w:noProof/>
        </w:rPr>
        <w:t>Genetics</w:t>
      </w:r>
      <w:r w:rsidRPr="000C5F7C">
        <w:rPr>
          <w:rFonts w:cs="Times New Roman"/>
          <w:noProof/>
        </w:rPr>
        <w:t xml:space="preserve">. </w:t>
      </w:r>
      <w:r w:rsidRPr="000C5F7C">
        <w:rPr>
          <w:rFonts w:cs="Times New Roman"/>
          <w:b/>
          <w:bCs/>
          <w:noProof/>
        </w:rPr>
        <w:t>166</w:t>
      </w:r>
      <w:r w:rsidRPr="000C5F7C">
        <w:rPr>
          <w:rFonts w:cs="Times New Roman"/>
          <w:noProof/>
        </w:rPr>
        <w:t xml:space="preserve"> (4), 1775–1782 (2004).</w:t>
      </w:r>
    </w:p>
    <w:p w14:paraId="373AFA10" w14:textId="3F8D12AB" w:rsidR="00900858" w:rsidRPr="000C5F7C" w:rsidRDefault="00900858" w:rsidP="00900858">
      <w:pPr>
        <w:ind w:left="567" w:hanging="567"/>
        <w:rPr>
          <w:rFonts w:cs="Times New Roman"/>
          <w:noProof/>
        </w:rPr>
      </w:pPr>
      <w:r w:rsidRPr="000C5F7C">
        <w:rPr>
          <w:rFonts w:cs="Times New Roman"/>
          <w:noProof/>
        </w:rPr>
        <w:t>2</w:t>
      </w:r>
      <w:r>
        <w:rPr>
          <w:rFonts w:cs="Times New Roman"/>
          <w:noProof/>
        </w:rPr>
        <w:t>8</w:t>
      </w:r>
      <w:r w:rsidRPr="000C5F7C">
        <w:rPr>
          <w:rFonts w:cs="Times New Roman"/>
          <w:noProof/>
        </w:rPr>
        <w:t>.</w:t>
      </w:r>
      <w:r w:rsidRPr="000C5F7C">
        <w:rPr>
          <w:rFonts w:cs="Times New Roman"/>
          <w:noProof/>
        </w:rPr>
        <w:tab/>
        <w:t xml:space="preserve">Franz, A.W.E. </w:t>
      </w:r>
      <w:r w:rsidR="0047186C" w:rsidRPr="0047186C">
        <w:rPr>
          <w:rFonts w:cs="Times New Roman"/>
          <w:noProof/>
        </w:rPr>
        <w:t>et al.</w:t>
      </w:r>
      <w:r w:rsidRPr="000C5F7C">
        <w:rPr>
          <w:rFonts w:cs="Times New Roman"/>
          <w:noProof/>
        </w:rPr>
        <w:t xml:space="preserve"> Comparison of transgene expression in Aedes aegypti generated by mariner Mos1 transposition and </w:t>
      </w:r>
      <w:r>
        <w:rPr>
          <w:rFonts w:cs="Times New Roman"/>
          <w:noProof/>
        </w:rPr>
        <w:t>phi</w:t>
      </w:r>
      <w:r w:rsidRPr="000C5F7C">
        <w:rPr>
          <w:rFonts w:cs="Times New Roman"/>
          <w:noProof/>
        </w:rPr>
        <w:t xml:space="preserve">c31 site-directed recombination. </w:t>
      </w:r>
      <w:r w:rsidRPr="000C5F7C">
        <w:rPr>
          <w:rFonts w:cs="Times New Roman"/>
          <w:i/>
          <w:iCs/>
          <w:noProof/>
        </w:rPr>
        <w:t>Insect Molecular Biology</w:t>
      </w:r>
      <w:r w:rsidRPr="000C5F7C">
        <w:rPr>
          <w:rFonts w:cs="Times New Roman"/>
          <w:noProof/>
        </w:rPr>
        <w:t xml:space="preserve">. </w:t>
      </w:r>
      <w:r w:rsidRPr="000C5F7C">
        <w:rPr>
          <w:rFonts w:cs="Times New Roman"/>
          <w:b/>
          <w:bCs/>
          <w:noProof/>
        </w:rPr>
        <w:t>20</w:t>
      </w:r>
      <w:r w:rsidRPr="000C5F7C">
        <w:rPr>
          <w:rFonts w:cs="Times New Roman"/>
          <w:noProof/>
        </w:rPr>
        <w:t xml:space="preserve"> (5), 587–598 (2011).</w:t>
      </w:r>
    </w:p>
    <w:p w14:paraId="6C98018A" w14:textId="77777777" w:rsidR="00900858" w:rsidRPr="000C5F7C" w:rsidRDefault="00900858" w:rsidP="00900858">
      <w:pPr>
        <w:ind w:left="567" w:hanging="567"/>
        <w:rPr>
          <w:rFonts w:cs="Times New Roman"/>
          <w:noProof/>
        </w:rPr>
      </w:pPr>
      <w:r>
        <w:rPr>
          <w:rFonts w:cs="Times New Roman"/>
          <w:noProof/>
        </w:rPr>
        <w:t>29</w:t>
      </w:r>
      <w:r w:rsidRPr="000C5F7C">
        <w:rPr>
          <w:rFonts w:cs="Times New Roman"/>
          <w:noProof/>
        </w:rPr>
        <w:t>.</w:t>
      </w:r>
      <w:r w:rsidRPr="000C5F7C">
        <w:rPr>
          <w:rFonts w:cs="Times New Roman"/>
          <w:noProof/>
        </w:rPr>
        <w:tab/>
        <w:t xml:space="preserve">Labbé, G., Nimmo, D., Alphey, L. piggybac-and PhiC31-Mediated Genetic Transformation of the Asian Tiger Mosquito, Aedes albopictus (Skuse). </w:t>
      </w:r>
      <w:r w:rsidRPr="000C5F7C">
        <w:rPr>
          <w:rFonts w:cs="Times New Roman"/>
          <w:i/>
          <w:iCs/>
          <w:noProof/>
        </w:rPr>
        <w:t>PLoS Neglected Tropical</w:t>
      </w:r>
      <w:r>
        <w:rPr>
          <w:rFonts w:cs="Times New Roman"/>
          <w:i/>
          <w:iCs/>
          <w:noProof/>
        </w:rPr>
        <w:t xml:space="preserve"> Diseases.  </w:t>
      </w:r>
      <w:r w:rsidRPr="00DA5B5D">
        <w:rPr>
          <w:rFonts w:cs="Times New Roman"/>
          <w:b/>
          <w:bCs/>
          <w:noProof/>
        </w:rPr>
        <w:t>4</w:t>
      </w:r>
      <w:r>
        <w:rPr>
          <w:rFonts w:cs="Times New Roman"/>
          <w:noProof/>
        </w:rPr>
        <w:t xml:space="preserve"> </w:t>
      </w:r>
      <w:r w:rsidRPr="00DA5B5D">
        <w:rPr>
          <w:rFonts w:cs="Times New Roman"/>
          <w:noProof/>
        </w:rPr>
        <w:t>(8)</w:t>
      </w:r>
      <w:r>
        <w:rPr>
          <w:rFonts w:cs="Times New Roman"/>
          <w:noProof/>
        </w:rPr>
        <w:t xml:space="preserve">, </w:t>
      </w:r>
      <w:r w:rsidRPr="00DA5B5D">
        <w:rPr>
          <w:rFonts w:cs="Times New Roman"/>
          <w:noProof/>
        </w:rPr>
        <w:t xml:space="preserve">e788 </w:t>
      </w:r>
      <w:r w:rsidRPr="000C5F7C">
        <w:rPr>
          <w:rFonts w:cs="Times New Roman"/>
          <w:noProof/>
        </w:rPr>
        <w:t>(2010).</w:t>
      </w:r>
    </w:p>
    <w:p w14:paraId="1E800126" w14:textId="77777777" w:rsidR="00900858" w:rsidRPr="000C5F7C" w:rsidRDefault="00900858" w:rsidP="00900858">
      <w:pPr>
        <w:ind w:left="567" w:hanging="567"/>
        <w:rPr>
          <w:rFonts w:cs="Times New Roman"/>
          <w:noProof/>
        </w:rPr>
      </w:pPr>
      <w:r w:rsidRPr="000C5F7C">
        <w:rPr>
          <w:rFonts w:cs="Times New Roman"/>
          <w:noProof/>
        </w:rPr>
        <w:t>3</w:t>
      </w:r>
      <w:r>
        <w:rPr>
          <w:rFonts w:cs="Times New Roman"/>
          <w:noProof/>
        </w:rPr>
        <w:t>0</w:t>
      </w:r>
      <w:r w:rsidRPr="000C5F7C">
        <w:rPr>
          <w:rFonts w:cs="Times New Roman"/>
          <w:noProof/>
        </w:rPr>
        <w:t>.</w:t>
      </w:r>
      <w:r w:rsidRPr="000C5F7C">
        <w:rPr>
          <w:rFonts w:cs="Times New Roman"/>
          <w:noProof/>
        </w:rPr>
        <w:tab/>
        <w:t xml:space="preserve">Schetelig, M.F., Scolaric, F., Handler, A.M., Kittelmann, S., Gasperi, G., Wimmer, E.A. Site-specific recombination for the modification of transgenic strains of the Mediterranean fruit fly Ceratitis capitata. </w:t>
      </w:r>
      <w:r w:rsidRPr="000C5F7C">
        <w:rPr>
          <w:rFonts w:cs="Times New Roman"/>
          <w:i/>
          <w:iCs/>
          <w:noProof/>
        </w:rPr>
        <w:t xml:space="preserve">Proceedings of the National Academy of Sciences of the United States </w:t>
      </w:r>
      <w:r w:rsidRPr="000C5F7C">
        <w:rPr>
          <w:rFonts w:cs="Times New Roman"/>
          <w:i/>
          <w:iCs/>
          <w:noProof/>
        </w:rPr>
        <w:lastRenderedPageBreak/>
        <w:t>of America</w:t>
      </w:r>
      <w:r w:rsidRPr="000C5F7C">
        <w:rPr>
          <w:rFonts w:cs="Times New Roman"/>
          <w:noProof/>
        </w:rPr>
        <w:t xml:space="preserve">. </w:t>
      </w:r>
      <w:r w:rsidRPr="003C0FE8">
        <w:rPr>
          <w:rFonts w:cs="Times New Roman"/>
          <w:b/>
          <w:bCs/>
          <w:noProof/>
        </w:rPr>
        <w:t>106</w:t>
      </w:r>
      <w:r>
        <w:rPr>
          <w:rFonts w:cs="Times New Roman"/>
          <w:noProof/>
        </w:rPr>
        <w:t xml:space="preserve"> </w:t>
      </w:r>
      <w:r w:rsidRPr="003C0FE8">
        <w:rPr>
          <w:rFonts w:cs="Times New Roman"/>
          <w:noProof/>
        </w:rPr>
        <w:t>(43)</w:t>
      </w:r>
      <w:r>
        <w:rPr>
          <w:rFonts w:cs="Times New Roman"/>
          <w:noProof/>
        </w:rPr>
        <w:t xml:space="preserve">, </w:t>
      </w:r>
      <w:r w:rsidRPr="003C0FE8">
        <w:rPr>
          <w:rFonts w:cs="Times New Roman"/>
          <w:noProof/>
        </w:rPr>
        <w:t>18171-</w:t>
      </w:r>
      <w:r>
        <w:rPr>
          <w:rFonts w:cs="Times New Roman"/>
          <w:noProof/>
        </w:rPr>
        <w:t>1817</w:t>
      </w:r>
      <w:r w:rsidRPr="003C0FE8">
        <w:rPr>
          <w:rFonts w:cs="Times New Roman"/>
          <w:noProof/>
        </w:rPr>
        <w:t xml:space="preserve">6 </w:t>
      </w:r>
      <w:r w:rsidRPr="000C5F7C">
        <w:rPr>
          <w:rFonts w:cs="Times New Roman"/>
          <w:noProof/>
        </w:rPr>
        <w:t>(2009).</w:t>
      </w:r>
    </w:p>
    <w:p w14:paraId="2FB8C594" w14:textId="26ECD486" w:rsidR="00900858" w:rsidRPr="000C5F7C" w:rsidRDefault="00900858" w:rsidP="00900858">
      <w:pPr>
        <w:ind w:left="567" w:hanging="567"/>
        <w:rPr>
          <w:rFonts w:cs="Times New Roman"/>
          <w:noProof/>
        </w:rPr>
      </w:pPr>
      <w:r w:rsidRPr="000C5F7C">
        <w:rPr>
          <w:rFonts w:cs="Times New Roman"/>
          <w:noProof/>
        </w:rPr>
        <w:t>3</w:t>
      </w:r>
      <w:r>
        <w:rPr>
          <w:rFonts w:cs="Times New Roman"/>
          <w:noProof/>
        </w:rPr>
        <w:t>1</w:t>
      </w:r>
      <w:r w:rsidRPr="000C5F7C">
        <w:rPr>
          <w:rFonts w:cs="Times New Roman"/>
          <w:noProof/>
        </w:rPr>
        <w:t>.</w:t>
      </w:r>
      <w:r w:rsidRPr="000C5F7C">
        <w:rPr>
          <w:rFonts w:cs="Times New Roman"/>
          <w:noProof/>
        </w:rPr>
        <w:tab/>
        <w:t xml:space="preserve">Yonemura, N. </w:t>
      </w:r>
      <w:r w:rsidR="0047186C" w:rsidRPr="0047186C">
        <w:rPr>
          <w:rFonts w:cs="Times New Roman"/>
          <w:noProof/>
        </w:rPr>
        <w:t>et al.</w:t>
      </w:r>
      <w:r w:rsidRPr="000C5F7C">
        <w:rPr>
          <w:rFonts w:cs="Times New Roman"/>
          <w:noProof/>
        </w:rPr>
        <w:t xml:space="preserve"> phiC31-integrase-mediated, site-specific integration of transgenes in the silkworm, Bombyx mori (Lepidoptera: Bombycidae). </w:t>
      </w:r>
      <w:r w:rsidRPr="000C5F7C">
        <w:rPr>
          <w:rFonts w:cs="Times New Roman"/>
          <w:i/>
          <w:iCs/>
          <w:noProof/>
        </w:rPr>
        <w:t>Applied Entomology and Zoology</w:t>
      </w:r>
      <w:r w:rsidRPr="000C5F7C">
        <w:rPr>
          <w:rFonts w:cs="Times New Roman"/>
          <w:noProof/>
        </w:rPr>
        <w:t>.</w:t>
      </w:r>
      <w:r>
        <w:rPr>
          <w:rFonts w:cs="Times New Roman"/>
          <w:noProof/>
        </w:rPr>
        <w:t xml:space="preserve"> </w:t>
      </w:r>
      <w:r w:rsidRPr="004E13D9">
        <w:rPr>
          <w:rFonts w:cs="Times New Roman"/>
          <w:b/>
          <w:bCs/>
          <w:noProof/>
        </w:rPr>
        <w:t>43</w:t>
      </w:r>
      <w:r>
        <w:rPr>
          <w:rFonts w:cs="Times New Roman"/>
          <w:noProof/>
        </w:rPr>
        <w:t xml:space="preserve"> </w:t>
      </w:r>
      <w:r w:rsidRPr="004E13D9">
        <w:rPr>
          <w:rFonts w:cs="Times New Roman"/>
          <w:noProof/>
        </w:rPr>
        <w:t>(11)</w:t>
      </w:r>
      <w:r>
        <w:rPr>
          <w:rFonts w:cs="Times New Roman"/>
          <w:noProof/>
        </w:rPr>
        <w:t xml:space="preserve">, </w:t>
      </w:r>
      <w:r w:rsidRPr="004E13D9">
        <w:rPr>
          <w:rFonts w:cs="Times New Roman"/>
          <w:noProof/>
        </w:rPr>
        <w:t xml:space="preserve">997-1008 </w:t>
      </w:r>
      <w:r w:rsidRPr="000C5F7C">
        <w:rPr>
          <w:rFonts w:cs="Times New Roman"/>
          <w:noProof/>
        </w:rPr>
        <w:t>(2013).</w:t>
      </w:r>
    </w:p>
    <w:p w14:paraId="5E809023" w14:textId="77777777" w:rsidR="00900858" w:rsidRPr="000C5F7C" w:rsidRDefault="00900858" w:rsidP="00900858">
      <w:pPr>
        <w:ind w:left="567" w:hanging="567"/>
        <w:rPr>
          <w:rFonts w:cs="Times New Roman"/>
          <w:noProof/>
        </w:rPr>
      </w:pPr>
      <w:r w:rsidRPr="000C5F7C">
        <w:rPr>
          <w:rFonts w:cs="Times New Roman"/>
          <w:noProof/>
        </w:rPr>
        <w:t>3</w:t>
      </w:r>
      <w:r>
        <w:rPr>
          <w:rFonts w:cs="Times New Roman"/>
          <w:noProof/>
        </w:rPr>
        <w:t>2</w:t>
      </w:r>
      <w:r w:rsidRPr="000C5F7C">
        <w:rPr>
          <w:rFonts w:cs="Times New Roman"/>
          <w:noProof/>
        </w:rPr>
        <w:t>.</w:t>
      </w:r>
      <w:r w:rsidRPr="000C5F7C">
        <w:rPr>
          <w:rFonts w:cs="Times New Roman"/>
          <w:noProof/>
        </w:rPr>
        <w:tab/>
        <w:t xml:space="preserve">Bateman, J.R., Lee, A.M., Wu, C.T. Site-specific transformation of Drosophila via phiC31 integrase-mediated cassette exchange. </w:t>
      </w:r>
      <w:r w:rsidRPr="000C5F7C">
        <w:rPr>
          <w:rFonts w:cs="Times New Roman"/>
          <w:i/>
          <w:iCs/>
          <w:noProof/>
        </w:rPr>
        <w:t>Genetics</w:t>
      </w:r>
      <w:r w:rsidRPr="000C5F7C">
        <w:rPr>
          <w:rFonts w:cs="Times New Roman"/>
          <w:noProof/>
        </w:rPr>
        <w:t xml:space="preserve">. </w:t>
      </w:r>
      <w:r w:rsidRPr="000C5F7C">
        <w:rPr>
          <w:rFonts w:cs="Times New Roman"/>
          <w:b/>
          <w:bCs/>
          <w:noProof/>
        </w:rPr>
        <w:t>173</w:t>
      </w:r>
      <w:r w:rsidRPr="000C5F7C">
        <w:rPr>
          <w:rFonts w:cs="Times New Roman"/>
          <w:noProof/>
        </w:rPr>
        <w:t xml:space="preserve"> (2), 769–777 (2006).</w:t>
      </w:r>
    </w:p>
    <w:p w14:paraId="05267299" w14:textId="77777777" w:rsidR="00900858" w:rsidRPr="000C5F7C" w:rsidRDefault="00900858" w:rsidP="00900858">
      <w:pPr>
        <w:ind w:left="567" w:hanging="567"/>
        <w:rPr>
          <w:rFonts w:cs="Times New Roman"/>
          <w:noProof/>
        </w:rPr>
      </w:pPr>
      <w:r w:rsidRPr="000C5F7C">
        <w:rPr>
          <w:rFonts w:cs="Times New Roman"/>
          <w:noProof/>
        </w:rPr>
        <w:t>3</w:t>
      </w:r>
      <w:r>
        <w:rPr>
          <w:rFonts w:cs="Times New Roman"/>
          <w:noProof/>
        </w:rPr>
        <w:t>3</w:t>
      </w:r>
      <w:r w:rsidRPr="000C5F7C">
        <w:rPr>
          <w:rFonts w:cs="Times New Roman"/>
          <w:noProof/>
        </w:rPr>
        <w:t>.</w:t>
      </w:r>
      <w:r w:rsidRPr="000C5F7C">
        <w:rPr>
          <w:rFonts w:cs="Times New Roman"/>
          <w:noProof/>
        </w:rPr>
        <w:tab/>
        <w:t xml:space="preserve">Adolfi, A., Poulton, B., Anthousi, A., Macilwee, S., Ranson, H., Lycett, G.J. Functional genetic validation of key genes conferring insecticide resistance in the major African malaria vector, Anopheles gambiae. </w:t>
      </w:r>
      <w:r w:rsidRPr="000C5F7C">
        <w:rPr>
          <w:rFonts w:cs="Times New Roman"/>
          <w:i/>
          <w:iCs/>
          <w:noProof/>
        </w:rPr>
        <w:t>Proceedings of the National Academy of Sciences of the United States of America</w:t>
      </w:r>
      <w:r w:rsidRPr="000C5F7C">
        <w:rPr>
          <w:rFonts w:cs="Times New Roman"/>
          <w:noProof/>
        </w:rPr>
        <w:t>.</w:t>
      </w:r>
      <w:r w:rsidRPr="004E13D9">
        <w:t xml:space="preserve"> </w:t>
      </w:r>
      <w:r w:rsidRPr="004E13D9">
        <w:rPr>
          <w:rFonts w:cs="Times New Roman"/>
          <w:b/>
          <w:bCs/>
          <w:noProof/>
        </w:rPr>
        <w:t xml:space="preserve">116 </w:t>
      </w:r>
      <w:r w:rsidRPr="004E13D9">
        <w:rPr>
          <w:rFonts w:cs="Times New Roman"/>
          <w:noProof/>
        </w:rPr>
        <w:t>(51)</w:t>
      </w:r>
      <w:r>
        <w:rPr>
          <w:rFonts w:cs="Times New Roman"/>
          <w:noProof/>
        </w:rPr>
        <w:t xml:space="preserve">, </w:t>
      </w:r>
      <w:r w:rsidRPr="004E13D9">
        <w:rPr>
          <w:rFonts w:cs="Times New Roman"/>
          <w:noProof/>
        </w:rPr>
        <w:t xml:space="preserve">25764-25772 </w:t>
      </w:r>
      <w:r w:rsidRPr="000C5F7C">
        <w:rPr>
          <w:rFonts w:cs="Times New Roman"/>
          <w:noProof/>
        </w:rPr>
        <w:t>(2019).</w:t>
      </w:r>
    </w:p>
    <w:p w14:paraId="2F070FEE" w14:textId="54034B35" w:rsidR="00900858" w:rsidRPr="000C5F7C" w:rsidRDefault="00900858" w:rsidP="00900858">
      <w:pPr>
        <w:ind w:left="567" w:hanging="567"/>
        <w:rPr>
          <w:rFonts w:cs="Times New Roman"/>
          <w:noProof/>
        </w:rPr>
      </w:pPr>
      <w:r w:rsidRPr="000C5F7C">
        <w:rPr>
          <w:rFonts w:cs="Times New Roman"/>
          <w:noProof/>
        </w:rPr>
        <w:t>3</w:t>
      </w:r>
      <w:r>
        <w:rPr>
          <w:rFonts w:cs="Times New Roman"/>
          <w:noProof/>
        </w:rPr>
        <w:t>4</w:t>
      </w:r>
      <w:r w:rsidRPr="000C5F7C">
        <w:rPr>
          <w:rFonts w:cs="Times New Roman"/>
          <w:noProof/>
        </w:rPr>
        <w:t>.</w:t>
      </w:r>
      <w:r w:rsidRPr="000C5F7C">
        <w:rPr>
          <w:rFonts w:cs="Times New Roman"/>
          <w:noProof/>
        </w:rPr>
        <w:tab/>
        <w:t xml:space="preserve">Haghighat-Khah, R.E. </w:t>
      </w:r>
      <w:r w:rsidR="0047186C" w:rsidRPr="0047186C">
        <w:rPr>
          <w:rFonts w:cs="Times New Roman"/>
          <w:noProof/>
        </w:rPr>
        <w:t>et al.</w:t>
      </w:r>
      <w:r w:rsidRPr="000C5F7C">
        <w:rPr>
          <w:rFonts w:cs="Times New Roman"/>
          <w:noProof/>
        </w:rPr>
        <w:t xml:space="preserve"> Site-specific cassette exchange systems in the aedes aegypti mosquito and the </w:t>
      </w:r>
      <w:r>
        <w:rPr>
          <w:rFonts w:cs="Times New Roman"/>
          <w:noProof/>
        </w:rPr>
        <w:t>P</w:t>
      </w:r>
      <w:r w:rsidRPr="000C5F7C">
        <w:rPr>
          <w:rFonts w:cs="Times New Roman"/>
          <w:noProof/>
        </w:rPr>
        <w:t xml:space="preserve">lutella xylostella moth. </w:t>
      </w:r>
      <w:r w:rsidRPr="000C5F7C">
        <w:rPr>
          <w:rFonts w:cs="Times New Roman"/>
          <w:i/>
          <w:iCs/>
          <w:noProof/>
        </w:rPr>
        <w:t>PLoS ONE</w:t>
      </w:r>
      <w:r w:rsidRPr="000C5F7C">
        <w:rPr>
          <w:rFonts w:cs="Times New Roman"/>
          <w:noProof/>
        </w:rPr>
        <w:t xml:space="preserve">. </w:t>
      </w:r>
      <w:r w:rsidRPr="000C5F7C">
        <w:rPr>
          <w:rFonts w:cs="Times New Roman"/>
          <w:b/>
          <w:bCs/>
          <w:noProof/>
        </w:rPr>
        <w:t>10</w:t>
      </w:r>
      <w:r w:rsidRPr="000C5F7C">
        <w:rPr>
          <w:rFonts w:cs="Times New Roman"/>
          <w:noProof/>
        </w:rPr>
        <w:t xml:space="preserve"> (4</w:t>
      </w:r>
      <w:r>
        <w:rPr>
          <w:rFonts w:cs="Times New Roman"/>
          <w:noProof/>
        </w:rPr>
        <w:t xml:space="preserve">), </w:t>
      </w:r>
      <w:r w:rsidRPr="007E6D11">
        <w:rPr>
          <w:rFonts w:cs="Times New Roman"/>
          <w:noProof/>
        </w:rPr>
        <w:t xml:space="preserve">e0121097 </w:t>
      </w:r>
      <w:r w:rsidRPr="000C5F7C">
        <w:rPr>
          <w:rFonts w:cs="Times New Roman"/>
          <w:noProof/>
        </w:rPr>
        <w:t>(2015).</w:t>
      </w:r>
    </w:p>
    <w:p w14:paraId="3CFAE7B7" w14:textId="77777777" w:rsidR="00900858" w:rsidRPr="000C5F7C" w:rsidRDefault="00900858" w:rsidP="00900858">
      <w:pPr>
        <w:ind w:left="567" w:hanging="567"/>
        <w:rPr>
          <w:rFonts w:cs="Times New Roman"/>
          <w:noProof/>
        </w:rPr>
      </w:pPr>
      <w:r w:rsidRPr="000C5F7C">
        <w:rPr>
          <w:rFonts w:cs="Times New Roman"/>
          <w:noProof/>
        </w:rPr>
        <w:t>3</w:t>
      </w:r>
      <w:r>
        <w:rPr>
          <w:rFonts w:cs="Times New Roman"/>
          <w:noProof/>
        </w:rPr>
        <w:t>5</w:t>
      </w:r>
      <w:r w:rsidRPr="000C5F7C">
        <w:rPr>
          <w:rFonts w:cs="Times New Roman"/>
          <w:noProof/>
        </w:rPr>
        <w:t>.</w:t>
      </w:r>
      <w:r w:rsidRPr="000C5F7C">
        <w:rPr>
          <w:rFonts w:cs="Times New Roman"/>
          <w:noProof/>
        </w:rPr>
        <w:tab/>
        <w:t xml:space="preserve">Long, D., Lu, W., Zhang, Y., Bi, L., Xiang, Z., Zhao, A. An efficient strategy for producing a stable, replaceable, highly efficient transgene expression system in silkworm, Bombyx mori. </w:t>
      </w:r>
      <w:r w:rsidRPr="000C5F7C">
        <w:rPr>
          <w:rFonts w:cs="Times New Roman"/>
          <w:i/>
          <w:iCs/>
          <w:noProof/>
        </w:rPr>
        <w:t>Scientific Reports</w:t>
      </w:r>
      <w:r w:rsidRPr="000C5F7C">
        <w:rPr>
          <w:rFonts w:cs="Times New Roman"/>
          <w:noProof/>
        </w:rPr>
        <w:t xml:space="preserve">. </w:t>
      </w:r>
      <w:r w:rsidRPr="000C5F7C">
        <w:rPr>
          <w:rFonts w:cs="Times New Roman"/>
          <w:b/>
          <w:bCs/>
          <w:noProof/>
        </w:rPr>
        <w:t>5</w:t>
      </w:r>
      <w:r w:rsidRPr="000C5F7C">
        <w:rPr>
          <w:rFonts w:cs="Times New Roman"/>
          <w:noProof/>
        </w:rPr>
        <w:t xml:space="preserve"> (1), 8802 (2015).</w:t>
      </w:r>
    </w:p>
    <w:p w14:paraId="0098318C" w14:textId="608A19D7" w:rsidR="00900858" w:rsidRPr="000C5F7C" w:rsidRDefault="00900858" w:rsidP="00900858">
      <w:pPr>
        <w:ind w:left="567" w:hanging="567"/>
        <w:rPr>
          <w:rFonts w:cs="Times New Roman"/>
          <w:noProof/>
        </w:rPr>
      </w:pPr>
      <w:r w:rsidRPr="000C5F7C">
        <w:rPr>
          <w:rFonts w:cs="Times New Roman"/>
          <w:noProof/>
        </w:rPr>
        <w:t>3</w:t>
      </w:r>
      <w:r>
        <w:rPr>
          <w:rFonts w:cs="Times New Roman"/>
          <w:noProof/>
        </w:rPr>
        <w:t>6</w:t>
      </w:r>
      <w:r w:rsidRPr="000C5F7C">
        <w:rPr>
          <w:rFonts w:cs="Times New Roman"/>
          <w:noProof/>
        </w:rPr>
        <w:t>.</w:t>
      </w:r>
      <w:r w:rsidRPr="000C5F7C">
        <w:rPr>
          <w:rFonts w:cs="Times New Roman"/>
          <w:noProof/>
        </w:rPr>
        <w:tab/>
        <w:t xml:space="preserve">Volohonsky, G. </w:t>
      </w:r>
      <w:r w:rsidR="0047186C" w:rsidRPr="0047186C">
        <w:rPr>
          <w:rFonts w:cs="Times New Roman"/>
          <w:noProof/>
        </w:rPr>
        <w:t>et al.</w:t>
      </w:r>
      <w:r w:rsidRPr="000C5F7C">
        <w:rPr>
          <w:rFonts w:cs="Times New Roman"/>
          <w:noProof/>
        </w:rPr>
        <w:t xml:space="preserve"> Transgenic Expression of the Anti-parasitic Factor TEP1 in the Malaria Mosquito Anopheles gambiae. </w:t>
      </w:r>
      <w:r w:rsidRPr="000C5F7C">
        <w:rPr>
          <w:rFonts w:cs="Times New Roman"/>
          <w:i/>
          <w:iCs/>
          <w:noProof/>
        </w:rPr>
        <w:t>PLoS Pathog</w:t>
      </w:r>
      <w:r>
        <w:rPr>
          <w:rFonts w:cs="Times New Roman"/>
          <w:i/>
          <w:iCs/>
          <w:noProof/>
        </w:rPr>
        <w:t>ens</w:t>
      </w:r>
      <w:r w:rsidRPr="000C5F7C">
        <w:rPr>
          <w:rFonts w:cs="Times New Roman"/>
          <w:noProof/>
        </w:rPr>
        <w:t xml:space="preserve">. </w:t>
      </w:r>
      <w:r w:rsidRPr="000C5F7C">
        <w:rPr>
          <w:rFonts w:cs="Times New Roman"/>
          <w:b/>
          <w:bCs/>
          <w:noProof/>
        </w:rPr>
        <w:t>13</w:t>
      </w:r>
      <w:r w:rsidRPr="000C5F7C">
        <w:rPr>
          <w:rFonts w:cs="Times New Roman"/>
          <w:noProof/>
        </w:rPr>
        <w:t xml:space="preserve"> (1), e1006113 (2017).</w:t>
      </w:r>
    </w:p>
    <w:p w14:paraId="69B18812" w14:textId="77777777" w:rsidR="00900858" w:rsidRPr="000C5F7C" w:rsidRDefault="00900858" w:rsidP="00900858">
      <w:pPr>
        <w:ind w:left="567" w:hanging="567"/>
        <w:rPr>
          <w:rFonts w:cs="Times New Roman"/>
          <w:noProof/>
        </w:rPr>
      </w:pPr>
      <w:r w:rsidRPr="000C5F7C">
        <w:rPr>
          <w:rFonts w:cs="Times New Roman"/>
          <w:noProof/>
        </w:rPr>
        <w:t>3</w:t>
      </w:r>
      <w:r>
        <w:rPr>
          <w:rFonts w:cs="Times New Roman"/>
          <w:noProof/>
        </w:rPr>
        <w:t>7</w:t>
      </w:r>
      <w:r w:rsidRPr="000C5F7C">
        <w:rPr>
          <w:rFonts w:cs="Times New Roman"/>
          <w:noProof/>
        </w:rPr>
        <w:t>.</w:t>
      </w:r>
      <w:r w:rsidRPr="000C5F7C">
        <w:rPr>
          <w:rFonts w:cs="Times New Roman"/>
          <w:noProof/>
        </w:rPr>
        <w:tab/>
        <w:t xml:space="preserve">Grigoraki, L., Grau-Bové, X., Yates, H.C., Lycett, G.J., Ranson, H. Isolation and transcriptomic analysis of anopheles gambiae oenocytes enables the delineation of hydrocarbon biosynthesis. </w:t>
      </w:r>
      <w:r w:rsidRPr="000C5F7C">
        <w:rPr>
          <w:rFonts w:cs="Times New Roman"/>
          <w:i/>
          <w:iCs/>
          <w:noProof/>
        </w:rPr>
        <w:t>eLife</w:t>
      </w:r>
      <w:r w:rsidRPr="000C5F7C">
        <w:rPr>
          <w:rFonts w:cs="Times New Roman"/>
          <w:noProof/>
        </w:rPr>
        <w:t xml:space="preserve">. </w:t>
      </w:r>
      <w:r w:rsidRPr="00AC16C1">
        <w:rPr>
          <w:rFonts w:cs="Times New Roman"/>
          <w:b/>
          <w:bCs/>
          <w:noProof/>
        </w:rPr>
        <w:t>9</w:t>
      </w:r>
      <w:r>
        <w:rPr>
          <w:rFonts w:cs="Times New Roman"/>
          <w:noProof/>
        </w:rPr>
        <w:t xml:space="preserve">, </w:t>
      </w:r>
      <w:r w:rsidRPr="00AC16C1">
        <w:rPr>
          <w:rFonts w:cs="Times New Roman"/>
          <w:noProof/>
        </w:rPr>
        <w:t>e58019</w:t>
      </w:r>
      <w:r w:rsidRPr="000C5F7C">
        <w:rPr>
          <w:rFonts w:cs="Times New Roman"/>
          <w:noProof/>
        </w:rPr>
        <w:t xml:space="preserve"> (2020).</w:t>
      </w:r>
    </w:p>
    <w:p w14:paraId="5ABE0DEE" w14:textId="13E498FC" w:rsidR="00900858" w:rsidRPr="000C5F7C" w:rsidRDefault="00900858" w:rsidP="00900858">
      <w:pPr>
        <w:ind w:left="567" w:hanging="567"/>
        <w:rPr>
          <w:rFonts w:cs="Times New Roman"/>
          <w:noProof/>
        </w:rPr>
      </w:pPr>
      <w:r w:rsidRPr="000C5F7C">
        <w:rPr>
          <w:rFonts w:cs="Times New Roman"/>
          <w:noProof/>
        </w:rPr>
        <w:t>3</w:t>
      </w:r>
      <w:r>
        <w:rPr>
          <w:rFonts w:cs="Times New Roman"/>
          <w:noProof/>
        </w:rPr>
        <w:t>8</w:t>
      </w:r>
      <w:r w:rsidRPr="000C5F7C">
        <w:rPr>
          <w:rFonts w:cs="Times New Roman"/>
          <w:noProof/>
        </w:rPr>
        <w:t>.</w:t>
      </w:r>
      <w:r w:rsidRPr="000C5F7C">
        <w:rPr>
          <w:rFonts w:cs="Times New Roman"/>
          <w:noProof/>
        </w:rPr>
        <w:tab/>
        <w:t xml:space="preserve">Kyrou, K. </w:t>
      </w:r>
      <w:r w:rsidR="0047186C" w:rsidRPr="0047186C">
        <w:rPr>
          <w:rFonts w:cs="Times New Roman"/>
          <w:noProof/>
        </w:rPr>
        <w:t>et al.</w:t>
      </w:r>
      <w:r w:rsidRPr="000C5F7C">
        <w:rPr>
          <w:rFonts w:cs="Times New Roman"/>
          <w:noProof/>
        </w:rPr>
        <w:t xml:space="preserve"> A CRISPR-Cas9 gene drive targeting doublesex causes complete population suppression in caged Anopheles gambiae mosquitoes. </w:t>
      </w:r>
      <w:r w:rsidRPr="000C5F7C">
        <w:rPr>
          <w:rFonts w:cs="Times New Roman"/>
          <w:i/>
          <w:iCs/>
          <w:noProof/>
        </w:rPr>
        <w:t xml:space="preserve">Nature </w:t>
      </w:r>
      <w:r>
        <w:rPr>
          <w:rFonts w:cs="Times New Roman"/>
          <w:i/>
          <w:iCs/>
          <w:noProof/>
        </w:rPr>
        <w:t>B</w:t>
      </w:r>
      <w:r w:rsidRPr="000C5F7C">
        <w:rPr>
          <w:rFonts w:cs="Times New Roman"/>
          <w:i/>
          <w:iCs/>
          <w:noProof/>
        </w:rPr>
        <w:t>iotechnology</w:t>
      </w:r>
      <w:r w:rsidRPr="000C5F7C">
        <w:rPr>
          <w:rFonts w:cs="Times New Roman"/>
          <w:noProof/>
        </w:rPr>
        <w:t xml:space="preserve">. </w:t>
      </w:r>
      <w:r w:rsidRPr="000C5F7C">
        <w:rPr>
          <w:rFonts w:cs="Times New Roman"/>
          <w:b/>
          <w:bCs/>
          <w:noProof/>
        </w:rPr>
        <w:t>36</w:t>
      </w:r>
      <w:r w:rsidRPr="000C5F7C">
        <w:rPr>
          <w:rFonts w:cs="Times New Roman"/>
          <w:noProof/>
        </w:rPr>
        <w:t xml:space="preserve"> (11), 1062–1066 (2018).</w:t>
      </w:r>
    </w:p>
    <w:p w14:paraId="48293E46" w14:textId="77777777" w:rsidR="00900858" w:rsidRPr="000C5F7C" w:rsidRDefault="00900858" w:rsidP="00900858">
      <w:pPr>
        <w:ind w:left="567" w:hanging="567"/>
        <w:rPr>
          <w:rFonts w:cs="Times New Roman"/>
          <w:noProof/>
        </w:rPr>
      </w:pPr>
      <w:r>
        <w:rPr>
          <w:rFonts w:cs="Times New Roman"/>
          <w:noProof/>
        </w:rPr>
        <w:t>39</w:t>
      </w:r>
      <w:r w:rsidRPr="000C5F7C">
        <w:rPr>
          <w:rFonts w:cs="Times New Roman"/>
          <w:noProof/>
        </w:rPr>
        <w:t>.</w:t>
      </w:r>
      <w:r w:rsidRPr="000C5F7C">
        <w:rPr>
          <w:rFonts w:cs="Times New Roman"/>
          <w:noProof/>
        </w:rPr>
        <w:tab/>
        <w:t xml:space="preserve">Berghammer, A.J., Klingler, M., Wimmer, E.A. A universal marker for transgenic insects. </w:t>
      </w:r>
      <w:r w:rsidRPr="000C5F7C">
        <w:rPr>
          <w:rFonts w:cs="Times New Roman"/>
          <w:i/>
          <w:iCs/>
          <w:noProof/>
        </w:rPr>
        <w:t>Nature</w:t>
      </w:r>
      <w:r w:rsidRPr="000C5F7C">
        <w:rPr>
          <w:rFonts w:cs="Times New Roman"/>
          <w:noProof/>
        </w:rPr>
        <w:t>.</w:t>
      </w:r>
      <w:r>
        <w:rPr>
          <w:rFonts w:cs="Times New Roman"/>
          <w:noProof/>
        </w:rPr>
        <w:t xml:space="preserve"> </w:t>
      </w:r>
      <w:r w:rsidRPr="00975FDF">
        <w:rPr>
          <w:rFonts w:cs="Times New Roman"/>
          <w:b/>
          <w:bCs/>
          <w:noProof/>
        </w:rPr>
        <w:t>402</w:t>
      </w:r>
      <w:r>
        <w:rPr>
          <w:rFonts w:cs="Times New Roman"/>
          <w:noProof/>
        </w:rPr>
        <w:t xml:space="preserve"> </w:t>
      </w:r>
      <w:r w:rsidRPr="00975FDF">
        <w:rPr>
          <w:rFonts w:cs="Times New Roman"/>
          <w:noProof/>
        </w:rPr>
        <w:t>(6760)</w:t>
      </w:r>
      <w:r>
        <w:rPr>
          <w:rFonts w:cs="Times New Roman"/>
          <w:noProof/>
        </w:rPr>
        <w:t xml:space="preserve">, </w:t>
      </w:r>
      <w:r w:rsidRPr="00975FDF">
        <w:rPr>
          <w:rFonts w:cs="Times New Roman"/>
          <w:noProof/>
        </w:rPr>
        <w:t>370-</w:t>
      </w:r>
      <w:r>
        <w:rPr>
          <w:rFonts w:cs="Times New Roman"/>
          <w:noProof/>
        </w:rPr>
        <w:t>37</w:t>
      </w:r>
      <w:r w:rsidRPr="00975FDF">
        <w:rPr>
          <w:rFonts w:cs="Times New Roman"/>
          <w:noProof/>
        </w:rPr>
        <w:t xml:space="preserve">1 </w:t>
      </w:r>
      <w:r w:rsidRPr="000C5F7C">
        <w:rPr>
          <w:rFonts w:cs="Times New Roman"/>
          <w:noProof/>
        </w:rPr>
        <w:t>(1999).</w:t>
      </w:r>
    </w:p>
    <w:p w14:paraId="7146E2F6" w14:textId="77777777" w:rsidR="00900858" w:rsidRPr="000C5F7C" w:rsidRDefault="00900858" w:rsidP="00900858">
      <w:pPr>
        <w:ind w:left="567" w:hanging="567"/>
        <w:rPr>
          <w:rFonts w:cs="Times New Roman"/>
          <w:noProof/>
        </w:rPr>
      </w:pPr>
      <w:r w:rsidRPr="000C5F7C">
        <w:rPr>
          <w:rFonts w:cs="Times New Roman"/>
          <w:noProof/>
        </w:rPr>
        <w:t>4</w:t>
      </w:r>
      <w:r>
        <w:rPr>
          <w:rFonts w:cs="Times New Roman"/>
          <w:noProof/>
        </w:rPr>
        <w:t>0</w:t>
      </w:r>
      <w:r w:rsidRPr="000C5F7C">
        <w:rPr>
          <w:rFonts w:cs="Times New Roman"/>
          <w:noProof/>
        </w:rPr>
        <w:t>.</w:t>
      </w:r>
      <w:r w:rsidRPr="000C5F7C">
        <w:rPr>
          <w:rFonts w:cs="Times New Roman"/>
          <w:noProof/>
        </w:rPr>
        <w:tab/>
        <w:t xml:space="preserve">Ringrose, L. Transgenesis in Drosophila melanogaster. </w:t>
      </w:r>
      <w:r w:rsidRPr="000C5F7C">
        <w:rPr>
          <w:rFonts w:cs="Times New Roman"/>
          <w:i/>
          <w:iCs/>
          <w:noProof/>
        </w:rPr>
        <w:t>Methods in Molecular Biology</w:t>
      </w:r>
      <w:r w:rsidRPr="000C5F7C">
        <w:rPr>
          <w:rFonts w:cs="Times New Roman"/>
          <w:noProof/>
        </w:rPr>
        <w:t xml:space="preserve">. </w:t>
      </w:r>
      <w:r w:rsidRPr="00BD6040">
        <w:rPr>
          <w:rFonts w:cs="Times New Roman"/>
          <w:b/>
          <w:bCs/>
          <w:noProof/>
        </w:rPr>
        <w:t>561</w:t>
      </w:r>
      <w:r>
        <w:rPr>
          <w:rFonts w:cs="Times New Roman"/>
          <w:noProof/>
        </w:rPr>
        <w:t xml:space="preserve">, </w:t>
      </w:r>
      <w:r w:rsidRPr="00BD6040">
        <w:rPr>
          <w:rFonts w:cs="Times New Roman"/>
          <w:noProof/>
        </w:rPr>
        <w:t>3-19</w:t>
      </w:r>
      <w:r w:rsidRPr="000C5F7C">
        <w:rPr>
          <w:rFonts w:cs="Times New Roman"/>
          <w:noProof/>
        </w:rPr>
        <w:t xml:space="preserve"> (2009).</w:t>
      </w:r>
    </w:p>
    <w:p w14:paraId="477DE7E9" w14:textId="77777777" w:rsidR="00900858" w:rsidRPr="000C5F7C" w:rsidRDefault="00900858" w:rsidP="00900858">
      <w:pPr>
        <w:ind w:left="567" w:hanging="567"/>
        <w:rPr>
          <w:rFonts w:cs="Times New Roman"/>
          <w:noProof/>
        </w:rPr>
      </w:pPr>
      <w:r w:rsidRPr="000C5F7C">
        <w:rPr>
          <w:rFonts w:cs="Times New Roman"/>
          <w:noProof/>
        </w:rPr>
        <w:t>4</w:t>
      </w:r>
      <w:r>
        <w:rPr>
          <w:rFonts w:cs="Times New Roman"/>
          <w:noProof/>
        </w:rPr>
        <w:t>1</w:t>
      </w:r>
      <w:r w:rsidRPr="000C5F7C">
        <w:rPr>
          <w:rFonts w:cs="Times New Roman"/>
          <w:noProof/>
        </w:rPr>
        <w:t>.</w:t>
      </w:r>
      <w:r w:rsidRPr="000C5F7C">
        <w:rPr>
          <w:rFonts w:cs="Times New Roman"/>
          <w:noProof/>
        </w:rPr>
        <w:tab/>
        <w:t xml:space="preserve">Dong, Y., Simões, M.L., Marois, E., Dimopoulos, G. CRISPR/Cas9 -mediated gene knockout of </w:t>
      </w:r>
      <w:r w:rsidRPr="000C5F7C">
        <w:rPr>
          <w:rFonts w:cs="Times New Roman"/>
          <w:i/>
          <w:iCs/>
          <w:noProof/>
        </w:rPr>
        <w:t>Anopheles gambiae FREP1</w:t>
      </w:r>
      <w:r w:rsidRPr="000C5F7C">
        <w:rPr>
          <w:rFonts w:cs="Times New Roman"/>
          <w:noProof/>
        </w:rPr>
        <w:t xml:space="preserve"> suppresses malaria parasite infection. </w:t>
      </w:r>
      <w:r w:rsidRPr="000C5F7C">
        <w:rPr>
          <w:rFonts w:cs="Times New Roman"/>
          <w:i/>
          <w:iCs/>
          <w:noProof/>
        </w:rPr>
        <w:t>PLoS Pathogens</w:t>
      </w:r>
      <w:r w:rsidRPr="000C5F7C">
        <w:rPr>
          <w:rFonts w:cs="Times New Roman"/>
          <w:noProof/>
        </w:rPr>
        <w:t xml:space="preserve">. </w:t>
      </w:r>
      <w:r w:rsidRPr="00BD6040">
        <w:rPr>
          <w:rFonts w:cs="Times New Roman"/>
          <w:b/>
          <w:bCs/>
          <w:noProof/>
        </w:rPr>
        <w:t>14</w:t>
      </w:r>
      <w:r>
        <w:rPr>
          <w:rFonts w:cs="Times New Roman"/>
          <w:noProof/>
        </w:rPr>
        <w:t xml:space="preserve"> </w:t>
      </w:r>
      <w:r w:rsidRPr="00BD6040">
        <w:rPr>
          <w:rFonts w:cs="Times New Roman"/>
          <w:noProof/>
        </w:rPr>
        <w:t>(3)</w:t>
      </w:r>
      <w:r>
        <w:rPr>
          <w:rFonts w:cs="Times New Roman"/>
          <w:noProof/>
        </w:rPr>
        <w:t xml:space="preserve">, </w:t>
      </w:r>
      <w:r w:rsidRPr="00BD6040">
        <w:rPr>
          <w:rFonts w:cs="Times New Roman"/>
          <w:noProof/>
        </w:rPr>
        <w:t>e1006898</w:t>
      </w:r>
      <w:r w:rsidRPr="000C5F7C">
        <w:rPr>
          <w:rFonts w:cs="Times New Roman"/>
          <w:noProof/>
        </w:rPr>
        <w:t xml:space="preserve"> (2018).</w:t>
      </w:r>
    </w:p>
    <w:p w14:paraId="4436A8E4" w14:textId="77777777" w:rsidR="00900858" w:rsidRPr="000C5F7C" w:rsidRDefault="00900858" w:rsidP="00900858">
      <w:pPr>
        <w:ind w:left="567" w:hanging="567"/>
        <w:rPr>
          <w:rFonts w:cs="Times New Roman"/>
          <w:noProof/>
        </w:rPr>
      </w:pPr>
      <w:r w:rsidRPr="000C5F7C">
        <w:rPr>
          <w:rFonts w:cs="Times New Roman"/>
          <w:noProof/>
        </w:rPr>
        <w:t>4</w:t>
      </w:r>
      <w:r>
        <w:rPr>
          <w:rFonts w:cs="Times New Roman"/>
          <w:noProof/>
        </w:rPr>
        <w:t>2</w:t>
      </w:r>
      <w:r w:rsidRPr="000C5F7C">
        <w:rPr>
          <w:rFonts w:cs="Times New Roman"/>
          <w:noProof/>
        </w:rPr>
        <w:t>.</w:t>
      </w:r>
      <w:r w:rsidRPr="000C5F7C">
        <w:rPr>
          <w:rFonts w:cs="Times New Roman"/>
          <w:noProof/>
        </w:rPr>
        <w:tab/>
        <w:t xml:space="preserve">Lombardo, F., Lycett, G.J., Lanfrancotti, A., Coluzzi, M., Arcà, B. Analysis of apyrase 5’ upstream region validates improved Anopheles gambiae transformation technique. </w:t>
      </w:r>
      <w:r w:rsidRPr="000C5F7C">
        <w:rPr>
          <w:rFonts w:cs="Times New Roman"/>
          <w:i/>
          <w:iCs/>
          <w:noProof/>
        </w:rPr>
        <w:t>BMC research notes</w:t>
      </w:r>
      <w:r w:rsidRPr="000C5F7C">
        <w:rPr>
          <w:rFonts w:cs="Times New Roman"/>
          <w:noProof/>
        </w:rPr>
        <w:t xml:space="preserve">. </w:t>
      </w:r>
      <w:r w:rsidRPr="00A46D2C">
        <w:rPr>
          <w:rFonts w:cs="Times New Roman"/>
          <w:b/>
          <w:bCs/>
          <w:noProof/>
        </w:rPr>
        <w:t>2</w:t>
      </w:r>
      <w:r w:rsidRPr="00A46D2C">
        <w:rPr>
          <w:rFonts w:cs="Times New Roman"/>
          <w:noProof/>
        </w:rPr>
        <w:t>, 24</w:t>
      </w:r>
      <w:r w:rsidRPr="000C5F7C">
        <w:rPr>
          <w:rFonts w:cs="Times New Roman"/>
          <w:noProof/>
        </w:rPr>
        <w:t xml:space="preserve"> (2009).</w:t>
      </w:r>
    </w:p>
    <w:p w14:paraId="7FFA0519" w14:textId="45C8BEF4" w:rsidR="00900858" w:rsidRPr="000C5F7C" w:rsidRDefault="00900858" w:rsidP="00900858">
      <w:pPr>
        <w:ind w:left="567" w:hanging="567"/>
        <w:rPr>
          <w:rFonts w:cs="Times New Roman"/>
          <w:noProof/>
        </w:rPr>
      </w:pPr>
      <w:r w:rsidRPr="000C5F7C">
        <w:rPr>
          <w:rFonts w:cs="Times New Roman"/>
          <w:noProof/>
        </w:rPr>
        <w:t>4</w:t>
      </w:r>
      <w:r>
        <w:rPr>
          <w:rFonts w:cs="Times New Roman"/>
          <w:noProof/>
        </w:rPr>
        <w:t>3</w:t>
      </w:r>
      <w:r w:rsidRPr="000C5F7C">
        <w:rPr>
          <w:rFonts w:cs="Times New Roman"/>
          <w:noProof/>
        </w:rPr>
        <w:t>.</w:t>
      </w:r>
      <w:r w:rsidRPr="000C5F7C">
        <w:rPr>
          <w:rFonts w:cs="Times New Roman"/>
          <w:noProof/>
        </w:rPr>
        <w:tab/>
        <w:t xml:space="preserve">Pondeville, E. </w:t>
      </w:r>
      <w:r w:rsidR="0047186C" w:rsidRPr="0047186C">
        <w:rPr>
          <w:rFonts w:cs="Times New Roman"/>
          <w:noProof/>
        </w:rPr>
        <w:t>et al.</w:t>
      </w:r>
      <w:r w:rsidRPr="000C5F7C">
        <w:rPr>
          <w:rFonts w:cs="Times New Roman"/>
          <w:noProof/>
        </w:rPr>
        <w:t xml:space="preserve"> Efficient ΦC31 integrase–mediated site-specific germline transformation of Anopheles gambiae. </w:t>
      </w:r>
      <w:r w:rsidRPr="000C5F7C">
        <w:rPr>
          <w:rFonts w:cs="Times New Roman"/>
          <w:i/>
          <w:iCs/>
          <w:noProof/>
        </w:rPr>
        <w:t>Nature Protocols</w:t>
      </w:r>
      <w:r w:rsidRPr="000C5F7C">
        <w:rPr>
          <w:rFonts w:cs="Times New Roman"/>
          <w:noProof/>
        </w:rPr>
        <w:t xml:space="preserve">. </w:t>
      </w:r>
      <w:r w:rsidRPr="000C5F7C">
        <w:rPr>
          <w:rFonts w:cs="Times New Roman"/>
          <w:b/>
          <w:bCs/>
          <w:noProof/>
        </w:rPr>
        <w:t>9</w:t>
      </w:r>
      <w:r w:rsidRPr="000C5F7C">
        <w:rPr>
          <w:rFonts w:cs="Times New Roman"/>
          <w:noProof/>
        </w:rPr>
        <w:t xml:space="preserve"> (7), 1698–1712 (2014).</w:t>
      </w:r>
    </w:p>
    <w:p w14:paraId="35A27ADB" w14:textId="77777777" w:rsidR="00900858" w:rsidRPr="000C5F7C" w:rsidRDefault="00900858" w:rsidP="00900858">
      <w:pPr>
        <w:ind w:left="567" w:hanging="567"/>
        <w:rPr>
          <w:rFonts w:cs="Times New Roman"/>
          <w:noProof/>
        </w:rPr>
      </w:pPr>
      <w:r w:rsidRPr="000C5F7C">
        <w:rPr>
          <w:rFonts w:cs="Times New Roman"/>
          <w:noProof/>
        </w:rPr>
        <w:t>4</w:t>
      </w:r>
      <w:r>
        <w:rPr>
          <w:rFonts w:cs="Times New Roman"/>
          <w:noProof/>
        </w:rPr>
        <w:t>4</w:t>
      </w:r>
      <w:r w:rsidRPr="000C5F7C">
        <w:rPr>
          <w:rFonts w:cs="Times New Roman"/>
          <w:noProof/>
        </w:rPr>
        <w:t>.</w:t>
      </w:r>
      <w:r w:rsidRPr="000C5F7C">
        <w:rPr>
          <w:rFonts w:cs="Times New Roman"/>
          <w:noProof/>
        </w:rPr>
        <w:tab/>
        <w:t xml:space="preserve">Lobo, N.F., Clayton, J.R., Fraser, M.J., Kafatos, F.C., Collins, F.H. High efficiency germ-line transformation of mosquitoes. </w:t>
      </w:r>
      <w:r w:rsidRPr="000C5F7C">
        <w:rPr>
          <w:rFonts w:cs="Times New Roman"/>
          <w:i/>
          <w:iCs/>
          <w:noProof/>
        </w:rPr>
        <w:t>Nature protocols</w:t>
      </w:r>
      <w:r w:rsidRPr="000C5F7C">
        <w:rPr>
          <w:rFonts w:cs="Times New Roman"/>
          <w:noProof/>
        </w:rPr>
        <w:t xml:space="preserve">. </w:t>
      </w:r>
      <w:r w:rsidRPr="000C5F7C">
        <w:rPr>
          <w:rFonts w:cs="Times New Roman"/>
          <w:b/>
          <w:bCs/>
          <w:noProof/>
        </w:rPr>
        <w:t>1</w:t>
      </w:r>
      <w:r w:rsidRPr="000C5F7C">
        <w:rPr>
          <w:rFonts w:cs="Times New Roman"/>
          <w:noProof/>
        </w:rPr>
        <w:t xml:space="preserve"> (3), 1312–1317 (2006).</w:t>
      </w:r>
    </w:p>
    <w:p w14:paraId="354FF741" w14:textId="77777777" w:rsidR="00900858" w:rsidRPr="000C5F7C" w:rsidRDefault="00900858" w:rsidP="00900858">
      <w:pPr>
        <w:ind w:left="567" w:hanging="567"/>
        <w:rPr>
          <w:rFonts w:cs="Times New Roman"/>
          <w:noProof/>
        </w:rPr>
      </w:pPr>
      <w:r w:rsidRPr="000C5F7C">
        <w:rPr>
          <w:rFonts w:cs="Times New Roman"/>
          <w:noProof/>
        </w:rPr>
        <w:t>4</w:t>
      </w:r>
      <w:r>
        <w:rPr>
          <w:rFonts w:cs="Times New Roman"/>
          <w:noProof/>
        </w:rPr>
        <w:t>5</w:t>
      </w:r>
      <w:r w:rsidRPr="000C5F7C">
        <w:rPr>
          <w:rFonts w:cs="Times New Roman"/>
          <w:noProof/>
        </w:rPr>
        <w:t>.</w:t>
      </w:r>
      <w:r w:rsidRPr="000C5F7C">
        <w:rPr>
          <w:rFonts w:cs="Times New Roman"/>
          <w:noProof/>
        </w:rPr>
        <w:tab/>
        <w:t xml:space="preserve">Terenius, O., Juhn, J., James, A.A. Injection of An. stephensi embryos to generate malaria-resistant mosquitoes. </w:t>
      </w:r>
      <w:r w:rsidRPr="000C5F7C">
        <w:rPr>
          <w:rFonts w:cs="Times New Roman"/>
          <w:i/>
          <w:iCs/>
          <w:noProof/>
        </w:rPr>
        <w:t>Journal of Visualized Experiments</w:t>
      </w:r>
      <w:r w:rsidRPr="000C5F7C">
        <w:rPr>
          <w:rFonts w:cs="Times New Roman"/>
          <w:noProof/>
        </w:rPr>
        <w:t xml:space="preserve">. </w:t>
      </w:r>
      <w:r w:rsidRPr="00A46D2C">
        <w:rPr>
          <w:rFonts w:cs="Times New Roman"/>
          <w:b/>
          <w:bCs/>
          <w:noProof/>
        </w:rPr>
        <w:t>5</w:t>
      </w:r>
      <w:r>
        <w:rPr>
          <w:rFonts w:cs="Times New Roman"/>
          <w:noProof/>
        </w:rPr>
        <w:t xml:space="preserve">, </w:t>
      </w:r>
      <w:r w:rsidRPr="00A46D2C">
        <w:rPr>
          <w:rFonts w:cs="Times New Roman"/>
          <w:noProof/>
        </w:rPr>
        <w:t>216.</w:t>
      </w:r>
      <w:r w:rsidRPr="000C5F7C">
        <w:rPr>
          <w:rFonts w:cs="Times New Roman"/>
          <w:noProof/>
        </w:rPr>
        <w:t xml:space="preserve"> (2007).</w:t>
      </w:r>
    </w:p>
    <w:p w14:paraId="57CD4E55" w14:textId="134D2960" w:rsidR="00900858" w:rsidRPr="000C5F7C" w:rsidRDefault="00900858" w:rsidP="00900858">
      <w:pPr>
        <w:ind w:left="567" w:hanging="567"/>
        <w:rPr>
          <w:rFonts w:cs="Times New Roman"/>
          <w:noProof/>
        </w:rPr>
      </w:pPr>
      <w:r w:rsidRPr="000C5F7C">
        <w:rPr>
          <w:rFonts w:cs="Times New Roman"/>
          <w:noProof/>
        </w:rPr>
        <w:t>4</w:t>
      </w:r>
      <w:r>
        <w:rPr>
          <w:rFonts w:cs="Times New Roman"/>
          <w:noProof/>
        </w:rPr>
        <w:t>6</w:t>
      </w:r>
      <w:r w:rsidRPr="000C5F7C">
        <w:rPr>
          <w:rFonts w:cs="Times New Roman"/>
          <w:noProof/>
        </w:rPr>
        <w:t>.</w:t>
      </w:r>
      <w:r w:rsidRPr="000C5F7C">
        <w:rPr>
          <w:rFonts w:cs="Times New Roman"/>
          <w:noProof/>
        </w:rPr>
        <w:tab/>
        <w:t xml:space="preserve">Lynd, A. </w:t>
      </w:r>
      <w:r w:rsidR="0047186C" w:rsidRPr="0047186C">
        <w:rPr>
          <w:rFonts w:cs="Times New Roman"/>
          <w:noProof/>
        </w:rPr>
        <w:t>et al.</w:t>
      </w:r>
      <w:r w:rsidRPr="000C5F7C">
        <w:rPr>
          <w:rFonts w:cs="Times New Roman"/>
          <w:noProof/>
        </w:rPr>
        <w:t xml:space="preserve"> Insecticide resistance in Anopheles gambiae from the northern Democratic Republic of Congo, with extreme knockdown resistance (kdr) mutation frequencies revealed by a new diagnostic assay. </w:t>
      </w:r>
      <w:r w:rsidRPr="000C5F7C">
        <w:rPr>
          <w:rFonts w:cs="Times New Roman"/>
          <w:i/>
          <w:iCs/>
          <w:noProof/>
        </w:rPr>
        <w:t>Malaria Journal</w:t>
      </w:r>
      <w:r w:rsidRPr="000C5F7C">
        <w:rPr>
          <w:rFonts w:cs="Times New Roman"/>
          <w:noProof/>
        </w:rPr>
        <w:t xml:space="preserve">. </w:t>
      </w:r>
      <w:r w:rsidRPr="00A46D2C">
        <w:rPr>
          <w:rFonts w:cs="Times New Roman"/>
          <w:b/>
          <w:bCs/>
          <w:noProof/>
        </w:rPr>
        <w:t>17</w:t>
      </w:r>
      <w:r>
        <w:rPr>
          <w:rFonts w:cs="Times New Roman"/>
          <w:noProof/>
        </w:rPr>
        <w:t xml:space="preserve"> </w:t>
      </w:r>
      <w:r w:rsidRPr="00A46D2C">
        <w:rPr>
          <w:rFonts w:cs="Times New Roman"/>
          <w:noProof/>
        </w:rPr>
        <w:t>(1)</w:t>
      </w:r>
      <w:r>
        <w:rPr>
          <w:rFonts w:cs="Times New Roman"/>
          <w:noProof/>
        </w:rPr>
        <w:t xml:space="preserve">, </w:t>
      </w:r>
      <w:r w:rsidRPr="00A46D2C">
        <w:rPr>
          <w:rFonts w:cs="Times New Roman"/>
          <w:noProof/>
        </w:rPr>
        <w:t>412</w:t>
      </w:r>
      <w:r>
        <w:rPr>
          <w:rFonts w:cs="Times New Roman"/>
          <w:noProof/>
        </w:rPr>
        <w:t xml:space="preserve"> </w:t>
      </w:r>
      <w:r w:rsidRPr="000C5F7C">
        <w:rPr>
          <w:rFonts w:cs="Times New Roman"/>
          <w:noProof/>
        </w:rPr>
        <w:t>(2018).</w:t>
      </w:r>
    </w:p>
    <w:p w14:paraId="7A42E4EC" w14:textId="302370F4" w:rsidR="00900858" w:rsidRPr="000C5F7C" w:rsidRDefault="00900858" w:rsidP="00900858">
      <w:pPr>
        <w:ind w:left="567" w:hanging="567"/>
        <w:rPr>
          <w:rFonts w:cs="Times New Roman"/>
          <w:noProof/>
        </w:rPr>
      </w:pPr>
      <w:r w:rsidRPr="000C5F7C">
        <w:rPr>
          <w:rFonts w:cs="Times New Roman"/>
          <w:noProof/>
        </w:rPr>
        <w:t>4</w:t>
      </w:r>
      <w:r>
        <w:rPr>
          <w:rFonts w:cs="Times New Roman"/>
          <w:noProof/>
        </w:rPr>
        <w:t>7</w:t>
      </w:r>
      <w:r w:rsidRPr="000C5F7C">
        <w:rPr>
          <w:rFonts w:cs="Times New Roman"/>
          <w:noProof/>
        </w:rPr>
        <w:t>.</w:t>
      </w:r>
      <w:r w:rsidRPr="000C5F7C">
        <w:rPr>
          <w:rFonts w:cs="Times New Roman"/>
          <w:noProof/>
        </w:rPr>
        <w:tab/>
        <w:t xml:space="preserve">Marinotti, O. </w:t>
      </w:r>
      <w:r w:rsidR="0047186C" w:rsidRPr="0047186C">
        <w:rPr>
          <w:rFonts w:cs="Times New Roman"/>
          <w:noProof/>
        </w:rPr>
        <w:t>et al.</w:t>
      </w:r>
      <w:r w:rsidRPr="000C5F7C">
        <w:rPr>
          <w:rFonts w:cs="Times New Roman"/>
          <w:noProof/>
        </w:rPr>
        <w:t xml:space="preserve"> Development of a population suppression strain of the human malaria vector mosquito, Anopheles stephensi. </w:t>
      </w:r>
      <w:r w:rsidRPr="000C5F7C">
        <w:rPr>
          <w:rFonts w:cs="Times New Roman"/>
          <w:i/>
          <w:iCs/>
          <w:noProof/>
        </w:rPr>
        <w:t>Malaria Journal</w:t>
      </w:r>
      <w:r w:rsidRPr="000C5F7C">
        <w:rPr>
          <w:rFonts w:cs="Times New Roman"/>
          <w:noProof/>
        </w:rPr>
        <w:t xml:space="preserve">. </w:t>
      </w:r>
      <w:r w:rsidRPr="000C5F7C">
        <w:rPr>
          <w:rFonts w:cs="Times New Roman"/>
          <w:b/>
          <w:bCs/>
          <w:noProof/>
        </w:rPr>
        <w:t>12</w:t>
      </w:r>
      <w:r w:rsidRPr="000C5F7C">
        <w:rPr>
          <w:rFonts w:cs="Times New Roman"/>
          <w:noProof/>
        </w:rPr>
        <w:t xml:space="preserve"> (1), 142 (2013).</w:t>
      </w:r>
    </w:p>
    <w:p w14:paraId="73552DF6" w14:textId="77777777" w:rsidR="00900858" w:rsidRPr="000C5F7C" w:rsidRDefault="00900858" w:rsidP="00900858">
      <w:pPr>
        <w:ind w:left="567" w:hanging="567"/>
        <w:rPr>
          <w:rFonts w:cs="Times New Roman"/>
          <w:noProof/>
        </w:rPr>
      </w:pPr>
      <w:r w:rsidRPr="000C5F7C">
        <w:rPr>
          <w:rFonts w:cs="Times New Roman"/>
          <w:noProof/>
        </w:rPr>
        <w:lastRenderedPageBreak/>
        <w:t>4</w:t>
      </w:r>
      <w:r>
        <w:rPr>
          <w:rFonts w:cs="Times New Roman"/>
          <w:noProof/>
        </w:rPr>
        <w:t>8</w:t>
      </w:r>
      <w:r w:rsidRPr="000C5F7C">
        <w:rPr>
          <w:rFonts w:cs="Times New Roman"/>
          <w:noProof/>
        </w:rPr>
        <w:t>.</w:t>
      </w:r>
      <w:r w:rsidRPr="000C5F7C">
        <w:rPr>
          <w:rFonts w:cs="Times New Roman"/>
          <w:noProof/>
        </w:rPr>
        <w:tab/>
        <w:t xml:space="preserve">Adolfi, A. In vivo functional genetic analysis of insecticide resistance in the malaria mosquito Anopheles gambiae. </w:t>
      </w:r>
      <w:r w:rsidRPr="00CF1240">
        <w:rPr>
          <w:rFonts w:cs="Times New Roman"/>
          <w:noProof/>
        </w:rPr>
        <w:t>PhD thesis, University of Liverpool.</w:t>
      </w:r>
      <w:r>
        <w:rPr>
          <w:rFonts w:cs="Times New Roman"/>
          <w:noProof/>
        </w:rPr>
        <w:t xml:space="preserve"> doi: </w:t>
      </w:r>
      <w:r w:rsidRPr="00CF1240">
        <w:rPr>
          <w:rFonts w:cs="Times New Roman"/>
          <w:noProof/>
        </w:rPr>
        <w:t xml:space="preserve">10.17638/03009493 </w:t>
      </w:r>
      <w:r w:rsidRPr="000C5F7C">
        <w:rPr>
          <w:rFonts w:cs="Times New Roman"/>
          <w:noProof/>
        </w:rPr>
        <w:t>(2017).</w:t>
      </w:r>
    </w:p>
    <w:p w14:paraId="25D13CDE" w14:textId="77777777" w:rsidR="00900858" w:rsidRPr="000C5F7C" w:rsidRDefault="00900858" w:rsidP="00900858">
      <w:pPr>
        <w:ind w:left="567" w:hanging="567"/>
        <w:rPr>
          <w:rFonts w:cs="Times New Roman"/>
          <w:noProof/>
        </w:rPr>
      </w:pPr>
      <w:r>
        <w:rPr>
          <w:rFonts w:cs="Times New Roman"/>
          <w:noProof/>
        </w:rPr>
        <w:t>49</w:t>
      </w:r>
      <w:r w:rsidRPr="000C5F7C">
        <w:rPr>
          <w:rFonts w:cs="Times New Roman"/>
          <w:noProof/>
        </w:rPr>
        <w:t>.</w:t>
      </w:r>
      <w:r w:rsidRPr="000C5F7C">
        <w:rPr>
          <w:rFonts w:cs="Times New Roman"/>
          <w:noProof/>
        </w:rPr>
        <w:tab/>
        <w:t xml:space="preserve">Isaacs, A.T., Lynd, A., Donnelly, M.J. Insecticide-induced leg loss does not eliminate biting and reproduction in Anopheles gambiae mosquitoes. </w:t>
      </w:r>
      <w:r w:rsidRPr="000C5F7C">
        <w:rPr>
          <w:rFonts w:cs="Times New Roman"/>
          <w:i/>
          <w:iCs/>
          <w:noProof/>
        </w:rPr>
        <w:t>Scientific Reports</w:t>
      </w:r>
      <w:r w:rsidRPr="000C5F7C">
        <w:rPr>
          <w:rFonts w:cs="Times New Roman"/>
          <w:noProof/>
        </w:rPr>
        <w:t xml:space="preserve">. </w:t>
      </w:r>
      <w:r w:rsidRPr="00A46D2C">
        <w:rPr>
          <w:rFonts w:cs="Times New Roman"/>
          <w:b/>
          <w:bCs/>
          <w:noProof/>
        </w:rPr>
        <w:t>7</w:t>
      </w:r>
      <w:r>
        <w:rPr>
          <w:rFonts w:cs="Times New Roman"/>
          <w:noProof/>
        </w:rPr>
        <w:t xml:space="preserve">, </w:t>
      </w:r>
      <w:r w:rsidRPr="00A46D2C">
        <w:rPr>
          <w:rFonts w:cs="Times New Roman"/>
          <w:noProof/>
        </w:rPr>
        <w:t>46674</w:t>
      </w:r>
      <w:r w:rsidRPr="000C5F7C">
        <w:rPr>
          <w:rFonts w:cs="Times New Roman"/>
          <w:noProof/>
        </w:rPr>
        <w:t xml:space="preserve"> (2017).</w:t>
      </w:r>
    </w:p>
    <w:p w14:paraId="6718C5EC" w14:textId="5AB10E0A" w:rsidR="00900858" w:rsidRPr="000C5F7C" w:rsidRDefault="00900858" w:rsidP="00900858">
      <w:pPr>
        <w:ind w:left="567" w:hanging="567"/>
        <w:rPr>
          <w:rFonts w:cs="Times New Roman"/>
          <w:noProof/>
        </w:rPr>
      </w:pPr>
      <w:r w:rsidRPr="000C5F7C">
        <w:rPr>
          <w:rFonts w:cs="Times New Roman"/>
          <w:noProof/>
        </w:rPr>
        <w:t>5</w:t>
      </w:r>
      <w:r>
        <w:rPr>
          <w:rFonts w:cs="Times New Roman"/>
          <w:noProof/>
        </w:rPr>
        <w:t>0</w:t>
      </w:r>
      <w:r w:rsidRPr="000C5F7C">
        <w:rPr>
          <w:rFonts w:cs="Times New Roman"/>
          <w:noProof/>
        </w:rPr>
        <w:t>.</w:t>
      </w:r>
      <w:r w:rsidRPr="000C5F7C">
        <w:rPr>
          <w:rFonts w:cs="Times New Roman"/>
          <w:noProof/>
        </w:rPr>
        <w:tab/>
        <w:t xml:space="preserve">Gantz, V.M. </w:t>
      </w:r>
      <w:r w:rsidR="0047186C" w:rsidRPr="0047186C">
        <w:rPr>
          <w:rFonts w:cs="Times New Roman"/>
          <w:noProof/>
        </w:rPr>
        <w:t>et al.</w:t>
      </w:r>
      <w:r w:rsidRPr="000C5F7C">
        <w:rPr>
          <w:rFonts w:cs="Times New Roman"/>
          <w:noProof/>
        </w:rPr>
        <w:t xml:space="preserve"> Highly efficient Cas9-mediated gene drive for population modification of the malaria vector mosquito </w:t>
      </w:r>
      <w:r w:rsidRPr="000C5F7C">
        <w:rPr>
          <w:rFonts w:cs="Times New Roman"/>
          <w:i/>
          <w:iCs/>
          <w:noProof/>
        </w:rPr>
        <w:t>Anopheles stephensi</w:t>
      </w:r>
      <w:r w:rsidRPr="000C5F7C">
        <w:rPr>
          <w:rFonts w:cs="Times New Roman"/>
          <w:noProof/>
        </w:rPr>
        <w:t xml:space="preserve">. </w:t>
      </w:r>
      <w:r w:rsidRPr="000C5F7C">
        <w:rPr>
          <w:rFonts w:cs="Times New Roman"/>
          <w:i/>
          <w:iCs/>
          <w:noProof/>
        </w:rPr>
        <w:t>Proceedings of the National Academy of Sciences</w:t>
      </w:r>
      <w:r>
        <w:rPr>
          <w:rFonts w:cs="Times New Roman"/>
          <w:i/>
          <w:iCs/>
          <w:noProof/>
        </w:rPr>
        <w:t xml:space="preserve"> </w:t>
      </w:r>
      <w:r w:rsidRPr="000C5F7C">
        <w:rPr>
          <w:rFonts w:cs="Times New Roman"/>
          <w:i/>
          <w:iCs/>
          <w:noProof/>
        </w:rPr>
        <w:t>of the United States of America</w:t>
      </w:r>
      <w:r w:rsidRPr="000C5F7C">
        <w:rPr>
          <w:rFonts w:cs="Times New Roman"/>
          <w:noProof/>
        </w:rPr>
        <w:t xml:space="preserve">. </w:t>
      </w:r>
      <w:r w:rsidRPr="000C5F7C">
        <w:rPr>
          <w:rFonts w:cs="Times New Roman"/>
          <w:b/>
          <w:bCs/>
          <w:noProof/>
        </w:rPr>
        <w:t>112</w:t>
      </w:r>
      <w:r w:rsidRPr="000C5F7C">
        <w:rPr>
          <w:rFonts w:cs="Times New Roman"/>
          <w:noProof/>
        </w:rPr>
        <w:t xml:space="preserve"> (49), E6736–E6743 (2015).</w:t>
      </w:r>
    </w:p>
    <w:p w14:paraId="3C6DCE32" w14:textId="77777777" w:rsidR="00900858" w:rsidRPr="000C5F7C" w:rsidRDefault="00900858" w:rsidP="00900858">
      <w:pPr>
        <w:ind w:left="567" w:hanging="567"/>
        <w:rPr>
          <w:noProof/>
        </w:rPr>
      </w:pPr>
      <w:r w:rsidRPr="000C5F7C">
        <w:rPr>
          <w:rFonts w:cs="Times New Roman"/>
          <w:noProof/>
        </w:rPr>
        <w:t>5</w:t>
      </w:r>
      <w:r>
        <w:rPr>
          <w:rFonts w:cs="Times New Roman"/>
          <w:noProof/>
        </w:rPr>
        <w:t>1</w:t>
      </w:r>
      <w:r w:rsidRPr="000C5F7C">
        <w:rPr>
          <w:rFonts w:cs="Times New Roman"/>
          <w:noProof/>
        </w:rPr>
        <w:t>.</w:t>
      </w:r>
      <w:r w:rsidRPr="000C5F7C">
        <w:rPr>
          <w:rFonts w:cs="Times New Roman"/>
          <w:noProof/>
        </w:rPr>
        <w:tab/>
        <w:t xml:space="preserve">Li, M., Akbari, O.S., White, B.J. Highly efficient site-specific mutagenesis in malaria mosquitoes using CRISPR. </w:t>
      </w:r>
      <w:r w:rsidRPr="000C5F7C">
        <w:rPr>
          <w:rFonts w:cs="Times New Roman"/>
          <w:i/>
          <w:iCs/>
          <w:noProof/>
        </w:rPr>
        <w:t>G3: Genes, Genomes, Genetics</w:t>
      </w:r>
      <w:r w:rsidRPr="000C5F7C">
        <w:rPr>
          <w:rFonts w:cs="Times New Roman"/>
          <w:noProof/>
        </w:rPr>
        <w:t xml:space="preserve">. </w:t>
      </w:r>
      <w:r w:rsidRPr="00A46D2C">
        <w:rPr>
          <w:rFonts w:cs="Times New Roman"/>
          <w:b/>
          <w:bCs/>
          <w:noProof/>
        </w:rPr>
        <w:t xml:space="preserve">8 </w:t>
      </w:r>
      <w:r w:rsidRPr="00A46D2C">
        <w:rPr>
          <w:rFonts w:cs="Times New Roman"/>
          <w:noProof/>
        </w:rPr>
        <w:t>(2)</w:t>
      </w:r>
      <w:r>
        <w:rPr>
          <w:rFonts w:cs="Times New Roman"/>
          <w:noProof/>
        </w:rPr>
        <w:t xml:space="preserve">, </w:t>
      </w:r>
      <w:r w:rsidRPr="00A46D2C">
        <w:rPr>
          <w:rFonts w:cs="Times New Roman"/>
          <w:noProof/>
        </w:rPr>
        <w:t>653-658</w:t>
      </w:r>
      <w:r>
        <w:rPr>
          <w:rFonts w:cs="Times New Roman"/>
          <w:noProof/>
        </w:rPr>
        <w:t xml:space="preserve"> </w:t>
      </w:r>
      <w:r w:rsidRPr="000C5F7C">
        <w:rPr>
          <w:rFonts w:cs="Times New Roman"/>
          <w:noProof/>
        </w:rPr>
        <w:t>(2018).</w:t>
      </w:r>
    </w:p>
    <w:p w14:paraId="5B8C1760" w14:textId="77777777" w:rsidR="00900858" w:rsidRPr="001D52F6" w:rsidRDefault="00900858" w:rsidP="00DC2774">
      <w:pPr>
        <w:suppressLineNumbers/>
        <w:rPr>
          <w:rFonts w:asciiTheme="minorHAnsi" w:hAnsiTheme="minorHAnsi" w:cstheme="minorHAnsi"/>
          <w:color w:val="auto"/>
        </w:rPr>
      </w:pPr>
      <w:r>
        <w:rPr>
          <w:rFonts w:asciiTheme="minorHAnsi" w:hAnsiTheme="minorHAnsi" w:cstheme="minorHAnsi"/>
          <w:color w:val="auto"/>
        </w:rPr>
        <w:fldChar w:fldCharType="end"/>
      </w:r>
      <w:bookmarkEnd w:id="13"/>
    </w:p>
    <w:sectPr w:rsidR="00900858" w:rsidRPr="001D52F6" w:rsidSect="00670BC7">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E837B" w14:textId="77777777" w:rsidR="007F6B16" w:rsidRDefault="007F6B16" w:rsidP="00621C4E">
      <w:r>
        <w:separator/>
      </w:r>
    </w:p>
  </w:endnote>
  <w:endnote w:type="continuationSeparator" w:id="0">
    <w:p w14:paraId="08DB64A5" w14:textId="77777777" w:rsidR="007F6B16" w:rsidRDefault="007F6B1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9C7FB" w14:textId="77777777" w:rsidR="00502E72" w:rsidRDefault="00502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02E72" w:rsidRDefault="00502E7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84638" w14:textId="77777777" w:rsidR="007F6B16" w:rsidRDefault="007F6B16" w:rsidP="00621C4E">
      <w:r>
        <w:separator/>
      </w:r>
    </w:p>
  </w:footnote>
  <w:footnote w:type="continuationSeparator" w:id="0">
    <w:p w14:paraId="56A38165" w14:textId="77777777" w:rsidR="007F6B16" w:rsidRDefault="007F6B1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02E72" w:rsidRPr="006F06E4" w:rsidRDefault="00502E7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DA6771A" w:rsidR="00502E72" w:rsidRPr="006F06E4" w:rsidRDefault="00502E7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2381F"/>
    <w:multiLevelType w:val="hybridMultilevel"/>
    <w:tmpl w:val="7AA48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92FB8"/>
    <w:multiLevelType w:val="hybridMultilevel"/>
    <w:tmpl w:val="9BBAD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37056"/>
    <w:multiLevelType w:val="hybridMultilevel"/>
    <w:tmpl w:val="B6FEC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933886"/>
    <w:multiLevelType w:val="hybridMultilevel"/>
    <w:tmpl w:val="5880B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DC6D10"/>
    <w:multiLevelType w:val="hybridMultilevel"/>
    <w:tmpl w:val="630AD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31306"/>
    <w:multiLevelType w:val="hybridMultilevel"/>
    <w:tmpl w:val="2814D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840F4"/>
    <w:multiLevelType w:val="hybridMultilevel"/>
    <w:tmpl w:val="7F02D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3AE05C6"/>
    <w:multiLevelType w:val="hybridMultilevel"/>
    <w:tmpl w:val="732A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289797E"/>
    <w:multiLevelType w:val="hybridMultilevel"/>
    <w:tmpl w:val="33803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4"/>
  </w:num>
  <w:num w:numId="3">
    <w:abstractNumId w:val="5"/>
  </w:num>
  <w:num w:numId="4">
    <w:abstractNumId w:val="22"/>
  </w:num>
  <w:num w:numId="5">
    <w:abstractNumId w:val="13"/>
  </w:num>
  <w:num w:numId="6">
    <w:abstractNumId w:val="21"/>
  </w:num>
  <w:num w:numId="7">
    <w:abstractNumId w:val="0"/>
  </w:num>
  <w:num w:numId="8">
    <w:abstractNumId w:val="15"/>
  </w:num>
  <w:num w:numId="9">
    <w:abstractNumId w:val="16"/>
  </w:num>
  <w:num w:numId="10">
    <w:abstractNumId w:val="23"/>
  </w:num>
  <w:num w:numId="11">
    <w:abstractNumId w:val="28"/>
  </w:num>
  <w:num w:numId="12">
    <w:abstractNumId w:val="2"/>
  </w:num>
  <w:num w:numId="13">
    <w:abstractNumId w:val="25"/>
  </w:num>
  <w:num w:numId="14">
    <w:abstractNumId w:val="32"/>
  </w:num>
  <w:num w:numId="15">
    <w:abstractNumId w:val="17"/>
  </w:num>
  <w:num w:numId="16">
    <w:abstractNumId w:val="11"/>
  </w:num>
  <w:num w:numId="17">
    <w:abstractNumId w:val="26"/>
  </w:num>
  <w:num w:numId="18">
    <w:abstractNumId w:val="18"/>
  </w:num>
  <w:num w:numId="19">
    <w:abstractNumId w:val="30"/>
  </w:num>
  <w:num w:numId="20">
    <w:abstractNumId w:val="3"/>
  </w:num>
  <w:num w:numId="21">
    <w:abstractNumId w:val="31"/>
  </w:num>
  <w:num w:numId="22">
    <w:abstractNumId w:val="29"/>
  </w:num>
  <w:num w:numId="23">
    <w:abstractNumId w:val="19"/>
  </w:num>
  <w:num w:numId="24">
    <w:abstractNumId w:val="33"/>
  </w:num>
  <w:num w:numId="25">
    <w:abstractNumId w:val="9"/>
  </w:num>
  <w:num w:numId="26">
    <w:abstractNumId w:val="7"/>
  </w:num>
  <w:num w:numId="27">
    <w:abstractNumId w:val="4"/>
  </w:num>
  <w:num w:numId="28">
    <w:abstractNumId w:val="1"/>
  </w:num>
  <w:num w:numId="29">
    <w:abstractNumId w:val="15"/>
  </w:num>
  <w:num w:numId="30">
    <w:abstractNumId w:val="6"/>
  </w:num>
  <w:num w:numId="31">
    <w:abstractNumId w:val="14"/>
  </w:num>
  <w:num w:numId="32">
    <w:abstractNumId w:val="12"/>
  </w:num>
  <w:num w:numId="33">
    <w:abstractNumId w:val="10"/>
  </w:num>
  <w:num w:numId="34">
    <w:abstractNumId w:val="20"/>
  </w:num>
  <w:num w:numId="3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36B"/>
    <w:rsid w:val="000015DF"/>
    <w:rsid w:val="00001806"/>
    <w:rsid w:val="00002911"/>
    <w:rsid w:val="00003573"/>
    <w:rsid w:val="00004C63"/>
    <w:rsid w:val="00005815"/>
    <w:rsid w:val="000059C7"/>
    <w:rsid w:val="00006115"/>
    <w:rsid w:val="0000770E"/>
    <w:rsid w:val="00007A4C"/>
    <w:rsid w:val="00007DBC"/>
    <w:rsid w:val="00007EA1"/>
    <w:rsid w:val="000100F0"/>
    <w:rsid w:val="0001019D"/>
    <w:rsid w:val="00010209"/>
    <w:rsid w:val="0001052B"/>
    <w:rsid w:val="000107F6"/>
    <w:rsid w:val="00011D35"/>
    <w:rsid w:val="0001297E"/>
    <w:rsid w:val="000129B2"/>
    <w:rsid w:val="00012FF9"/>
    <w:rsid w:val="0001389C"/>
    <w:rsid w:val="00014314"/>
    <w:rsid w:val="00014801"/>
    <w:rsid w:val="00014AB4"/>
    <w:rsid w:val="00014DE6"/>
    <w:rsid w:val="00016123"/>
    <w:rsid w:val="00017257"/>
    <w:rsid w:val="00017670"/>
    <w:rsid w:val="00017868"/>
    <w:rsid w:val="00017ABC"/>
    <w:rsid w:val="00017B1B"/>
    <w:rsid w:val="00020E55"/>
    <w:rsid w:val="00021434"/>
    <w:rsid w:val="00021774"/>
    <w:rsid w:val="00021786"/>
    <w:rsid w:val="00021DF3"/>
    <w:rsid w:val="0002262C"/>
    <w:rsid w:val="00022C46"/>
    <w:rsid w:val="00023869"/>
    <w:rsid w:val="000240AD"/>
    <w:rsid w:val="0002412A"/>
    <w:rsid w:val="000244D3"/>
    <w:rsid w:val="00024598"/>
    <w:rsid w:val="00024CD9"/>
    <w:rsid w:val="0002632C"/>
    <w:rsid w:val="000275D1"/>
    <w:rsid w:val="000279B0"/>
    <w:rsid w:val="000311EC"/>
    <w:rsid w:val="00031905"/>
    <w:rsid w:val="00032769"/>
    <w:rsid w:val="0003311E"/>
    <w:rsid w:val="00037B58"/>
    <w:rsid w:val="00040322"/>
    <w:rsid w:val="000409D1"/>
    <w:rsid w:val="000411A2"/>
    <w:rsid w:val="00043203"/>
    <w:rsid w:val="000437F0"/>
    <w:rsid w:val="0004552E"/>
    <w:rsid w:val="00050AEE"/>
    <w:rsid w:val="00051B73"/>
    <w:rsid w:val="00052004"/>
    <w:rsid w:val="00052A50"/>
    <w:rsid w:val="00052B87"/>
    <w:rsid w:val="00052CB2"/>
    <w:rsid w:val="00053BE3"/>
    <w:rsid w:val="00056EB1"/>
    <w:rsid w:val="000577B2"/>
    <w:rsid w:val="00060ABE"/>
    <w:rsid w:val="00061563"/>
    <w:rsid w:val="00061A50"/>
    <w:rsid w:val="00062027"/>
    <w:rsid w:val="00062736"/>
    <w:rsid w:val="0006361B"/>
    <w:rsid w:val="00063761"/>
    <w:rsid w:val="00063BD4"/>
    <w:rsid w:val="00064104"/>
    <w:rsid w:val="00064190"/>
    <w:rsid w:val="00064CEF"/>
    <w:rsid w:val="000652E3"/>
    <w:rsid w:val="00066025"/>
    <w:rsid w:val="000662B9"/>
    <w:rsid w:val="00066512"/>
    <w:rsid w:val="0006664D"/>
    <w:rsid w:val="000669A8"/>
    <w:rsid w:val="00066D56"/>
    <w:rsid w:val="00067428"/>
    <w:rsid w:val="00067721"/>
    <w:rsid w:val="0006799A"/>
    <w:rsid w:val="00067A8F"/>
    <w:rsid w:val="00067E24"/>
    <w:rsid w:val="0007015B"/>
    <w:rsid w:val="000701D1"/>
    <w:rsid w:val="0007061A"/>
    <w:rsid w:val="0007278E"/>
    <w:rsid w:val="00073926"/>
    <w:rsid w:val="0007482A"/>
    <w:rsid w:val="00074A17"/>
    <w:rsid w:val="0007638C"/>
    <w:rsid w:val="000773A5"/>
    <w:rsid w:val="00080A20"/>
    <w:rsid w:val="00081543"/>
    <w:rsid w:val="000820F5"/>
    <w:rsid w:val="000825FE"/>
    <w:rsid w:val="00082796"/>
    <w:rsid w:val="00082DF4"/>
    <w:rsid w:val="000836ED"/>
    <w:rsid w:val="000851BB"/>
    <w:rsid w:val="0008547B"/>
    <w:rsid w:val="00086FF5"/>
    <w:rsid w:val="00087C0A"/>
    <w:rsid w:val="00087D14"/>
    <w:rsid w:val="0009007D"/>
    <w:rsid w:val="00090E34"/>
    <w:rsid w:val="00090E97"/>
    <w:rsid w:val="00092317"/>
    <w:rsid w:val="00093483"/>
    <w:rsid w:val="0009386C"/>
    <w:rsid w:val="00093BC4"/>
    <w:rsid w:val="000943E6"/>
    <w:rsid w:val="00095CF4"/>
    <w:rsid w:val="000967A3"/>
    <w:rsid w:val="00097929"/>
    <w:rsid w:val="000A04EE"/>
    <w:rsid w:val="000A0955"/>
    <w:rsid w:val="000A119B"/>
    <w:rsid w:val="000A1E80"/>
    <w:rsid w:val="000A1ECD"/>
    <w:rsid w:val="000A2784"/>
    <w:rsid w:val="000A2E3D"/>
    <w:rsid w:val="000A3B70"/>
    <w:rsid w:val="000A5153"/>
    <w:rsid w:val="000A5565"/>
    <w:rsid w:val="000A6B76"/>
    <w:rsid w:val="000A6DAC"/>
    <w:rsid w:val="000A710C"/>
    <w:rsid w:val="000B03EC"/>
    <w:rsid w:val="000B07A3"/>
    <w:rsid w:val="000B10AE"/>
    <w:rsid w:val="000B1164"/>
    <w:rsid w:val="000B2330"/>
    <w:rsid w:val="000B30BF"/>
    <w:rsid w:val="000B3790"/>
    <w:rsid w:val="000B402C"/>
    <w:rsid w:val="000B4E2D"/>
    <w:rsid w:val="000B566B"/>
    <w:rsid w:val="000B662E"/>
    <w:rsid w:val="000B6A27"/>
    <w:rsid w:val="000B6A56"/>
    <w:rsid w:val="000B7294"/>
    <w:rsid w:val="000B75D0"/>
    <w:rsid w:val="000C05F3"/>
    <w:rsid w:val="000C1750"/>
    <w:rsid w:val="000C1CF8"/>
    <w:rsid w:val="000C3536"/>
    <w:rsid w:val="000C36A0"/>
    <w:rsid w:val="000C3E99"/>
    <w:rsid w:val="000C49CF"/>
    <w:rsid w:val="000C52E9"/>
    <w:rsid w:val="000C5826"/>
    <w:rsid w:val="000C5CDC"/>
    <w:rsid w:val="000C5F7C"/>
    <w:rsid w:val="000C6281"/>
    <w:rsid w:val="000C65DC"/>
    <w:rsid w:val="000C66F3"/>
    <w:rsid w:val="000C6900"/>
    <w:rsid w:val="000D012D"/>
    <w:rsid w:val="000D1DEF"/>
    <w:rsid w:val="000D2AEA"/>
    <w:rsid w:val="000D2E3D"/>
    <w:rsid w:val="000D2E84"/>
    <w:rsid w:val="000D31E8"/>
    <w:rsid w:val="000D5378"/>
    <w:rsid w:val="000D5908"/>
    <w:rsid w:val="000D6A6B"/>
    <w:rsid w:val="000D76E4"/>
    <w:rsid w:val="000D7D04"/>
    <w:rsid w:val="000E0444"/>
    <w:rsid w:val="000E0B98"/>
    <w:rsid w:val="000E1044"/>
    <w:rsid w:val="000E13A8"/>
    <w:rsid w:val="000E148D"/>
    <w:rsid w:val="000E23EC"/>
    <w:rsid w:val="000E30C9"/>
    <w:rsid w:val="000E3507"/>
    <w:rsid w:val="000E3816"/>
    <w:rsid w:val="000E4F77"/>
    <w:rsid w:val="000E6070"/>
    <w:rsid w:val="000E66A5"/>
    <w:rsid w:val="000F1723"/>
    <w:rsid w:val="000F20BD"/>
    <w:rsid w:val="000F265C"/>
    <w:rsid w:val="000F3AFA"/>
    <w:rsid w:val="000F40FC"/>
    <w:rsid w:val="000F5218"/>
    <w:rsid w:val="000F5712"/>
    <w:rsid w:val="000F595E"/>
    <w:rsid w:val="000F6611"/>
    <w:rsid w:val="000F79AA"/>
    <w:rsid w:val="000F79F5"/>
    <w:rsid w:val="000F7E22"/>
    <w:rsid w:val="000F7F5A"/>
    <w:rsid w:val="00100A22"/>
    <w:rsid w:val="00101720"/>
    <w:rsid w:val="00103F08"/>
    <w:rsid w:val="00103F4F"/>
    <w:rsid w:val="00105B61"/>
    <w:rsid w:val="00105CC8"/>
    <w:rsid w:val="00106A50"/>
    <w:rsid w:val="001104F3"/>
    <w:rsid w:val="00110D42"/>
    <w:rsid w:val="00112272"/>
    <w:rsid w:val="001128A6"/>
    <w:rsid w:val="00112EEB"/>
    <w:rsid w:val="001155AE"/>
    <w:rsid w:val="00116FE6"/>
    <w:rsid w:val="0011722D"/>
    <w:rsid w:val="001173FF"/>
    <w:rsid w:val="00117C35"/>
    <w:rsid w:val="00120095"/>
    <w:rsid w:val="0012042B"/>
    <w:rsid w:val="0012241D"/>
    <w:rsid w:val="00122BBC"/>
    <w:rsid w:val="0012563A"/>
    <w:rsid w:val="00125F10"/>
    <w:rsid w:val="0012621E"/>
    <w:rsid w:val="001264DE"/>
    <w:rsid w:val="00126AA9"/>
    <w:rsid w:val="00127988"/>
    <w:rsid w:val="00127EB2"/>
    <w:rsid w:val="001313A7"/>
    <w:rsid w:val="00131837"/>
    <w:rsid w:val="00131F1A"/>
    <w:rsid w:val="00132379"/>
    <w:rsid w:val="0013276F"/>
    <w:rsid w:val="0013292E"/>
    <w:rsid w:val="00132E5B"/>
    <w:rsid w:val="00133578"/>
    <w:rsid w:val="0013379A"/>
    <w:rsid w:val="001346AE"/>
    <w:rsid w:val="00134F35"/>
    <w:rsid w:val="00135CE1"/>
    <w:rsid w:val="0013621E"/>
    <w:rsid w:val="0013642E"/>
    <w:rsid w:val="00137030"/>
    <w:rsid w:val="00137918"/>
    <w:rsid w:val="00137B07"/>
    <w:rsid w:val="00137C0F"/>
    <w:rsid w:val="00141378"/>
    <w:rsid w:val="00141CDF"/>
    <w:rsid w:val="001426F4"/>
    <w:rsid w:val="00142EFE"/>
    <w:rsid w:val="0014303F"/>
    <w:rsid w:val="0014390A"/>
    <w:rsid w:val="001443F8"/>
    <w:rsid w:val="00144858"/>
    <w:rsid w:val="00144A63"/>
    <w:rsid w:val="00146000"/>
    <w:rsid w:val="00150DE0"/>
    <w:rsid w:val="00150F8F"/>
    <w:rsid w:val="00152A23"/>
    <w:rsid w:val="0015469A"/>
    <w:rsid w:val="00154FE2"/>
    <w:rsid w:val="00160036"/>
    <w:rsid w:val="00161387"/>
    <w:rsid w:val="00162839"/>
    <w:rsid w:val="00162A7F"/>
    <w:rsid w:val="00162CB7"/>
    <w:rsid w:val="001635B1"/>
    <w:rsid w:val="00163B2A"/>
    <w:rsid w:val="00164DD3"/>
    <w:rsid w:val="001665C9"/>
    <w:rsid w:val="00166604"/>
    <w:rsid w:val="0016695B"/>
    <w:rsid w:val="00166A6D"/>
    <w:rsid w:val="00166F32"/>
    <w:rsid w:val="00167131"/>
    <w:rsid w:val="00167A11"/>
    <w:rsid w:val="00170683"/>
    <w:rsid w:val="001706DE"/>
    <w:rsid w:val="00171E5B"/>
    <w:rsid w:val="00171F94"/>
    <w:rsid w:val="00172652"/>
    <w:rsid w:val="00174B63"/>
    <w:rsid w:val="0017541E"/>
    <w:rsid w:val="001754FA"/>
    <w:rsid w:val="00175D4E"/>
    <w:rsid w:val="0017668A"/>
    <w:rsid w:val="001766FE"/>
    <w:rsid w:val="00176C9B"/>
    <w:rsid w:val="001770A9"/>
    <w:rsid w:val="001771E7"/>
    <w:rsid w:val="00177532"/>
    <w:rsid w:val="00177B1F"/>
    <w:rsid w:val="001812A1"/>
    <w:rsid w:val="0018466A"/>
    <w:rsid w:val="00185BD3"/>
    <w:rsid w:val="00186FF1"/>
    <w:rsid w:val="0018770C"/>
    <w:rsid w:val="00187AB9"/>
    <w:rsid w:val="00187B6E"/>
    <w:rsid w:val="00187D73"/>
    <w:rsid w:val="001911FF"/>
    <w:rsid w:val="00191CFD"/>
    <w:rsid w:val="00192006"/>
    <w:rsid w:val="00192620"/>
    <w:rsid w:val="00193180"/>
    <w:rsid w:val="00194188"/>
    <w:rsid w:val="0019501F"/>
    <w:rsid w:val="001952E3"/>
    <w:rsid w:val="001964B5"/>
    <w:rsid w:val="00196792"/>
    <w:rsid w:val="00196905"/>
    <w:rsid w:val="001979C9"/>
    <w:rsid w:val="001A0EAA"/>
    <w:rsid w:val="001A0ED6"/>
    <w:rsid w:val="001A387F"/>
    <w:rsid w:val="001A5920"/>
    <w:rsid w:val="001A62D8"/>
    <w:rsid w:val="001A6F08"/>
    <w:rsid w:val="001A7541"/>
    <w:rsid w:val="001A7C90"/>
    <w:rsid w:val="001B00AE"/>
    <w:rsid w:val="001B1519"/>
    <w:rsid w:val="001B1D67"/>
    <w:rsid w:val="001B1DED"/>
    <w:rsid w:val="001B1E47"/>
    <w:rsid w:val="001B24DA"/>
    <w:rsid w:val="001B2E2D"/>
    <w:rsid w:val="001B2E94"/>
    <w:rsid w:val="001B50A6"/>
    <w:rsid w:val="001B5CD2"/>
    <w:rsid w:val="001B712C"/>
    <w:rsid w:val="001C01A0"/>
    <w:rsid w:val="001C0BEE"/>
    <w:rsid w:val="001C0D01"/>
    <w:rsid w:val="001C0F9F"/>
    <w:rsid w:val="001C108D"/>
    <w:rsid w:val="001C1E49"/>
    <w:rsid w:val="001C25CD"/>
    <w:rsid w:val="001C262E"/>
    <w:rsid w:val="001C27C1"/>
    <w:rsid w:val="001C2A98"/>
    <w:rsid w:val="001C34BE"/>
    <w:rsid w:val="001C3F4F"/>
    <w:rsid w:val="001C4B50"/>
    <w:rsid w:val="001C4D95"/>
    <w:rsid w:val="001C5434"/>
    <w:rsid w:val="001C5491"/>
    <w:rsid w:val="001C58E3"/>
    <w:rsid w:val="001C5A2C"/>
    <w:rsid w:val="001C70DD"/>
    <w:rsid w:val="001C7153"/>
    <w:rsid w:val="001C7A18"/>
    <w:rsid w:val="001D0588"/>
    <w:rsid w:val="001D0EFB"/>
    <w:rsid w:val="001D1187"/>
    <w:rsid w:val="001D1B7D"/>
    <w:rsid w:val="001D326A"/>
    <w:rsid w:val="001D3360"/>
    <w:rsid w:val="001D3452"/>
    <w:rsid w:val="001D3763"/>
    <w:rsid w:val="001D3A49"/>
    <w:rsid w:val="001D3D7D"/>
    <w:rsid w:val="001D3FFF"/>
    <w:rsid w:val="001D4032"/>
    <w:rsid w:val="001D4911"/>
    <w:rsid w:val="001D5E46"/>
    <w:rsid w:val="001D625F"/>
    <w:rsid w:val="001D68A4"/>
    <w:rsid w:val="001D7576"/>
    <w:rsid w:val="001E0E3F"/>
    <w:rsid w:val="001E14A0"/>
    <w:rsid w:val="001E1A3A"/>
    <w:rsid w:val="001E1E32"/>
    <w:rsid w:val="001E211D"/>
    <w:rsid w:val="001E2768"/>
    <w:rsid w:val="001E33FF"/>
    <w:rsid w:val="001E36C6"/>
    <w:rsid w:val="001E51D9"/>
    <w:rsid w:val="001E61D0"/>
    <w:rsid w:val="001E70D2"/>
    <w:rsid w:val="001E7376"/>
    <w:rsid w:val="001F0C8A"/>
    <w:rsid w:val="001F10A6"/>
    <w:rsid w:val="001F225C"/>
    <w:rsid w:val="001F2B4C"/>
    <w:rsid w:val="001F3773"/>
    <w:rsid w:val="001F7086"/>
    <w:rsid w:val="0020027B"/>
    <w:rsid w:val="00200913"/>
    <w:rsid w:val="00201CFA"/>
    <w:rsid w:val="0020220D"/>
    <w:rsid w:val="00202448"/>
    <w:rsid w:val="00202D15"/>
    <w:rsid w:val="00202FC0"/>
    <w:rsid w:val="0020381A"/>
    <w:rsid w:val="0020546B"/>
    <w:rsid w:val="00205B3F"/>
    <w:rsid w:val="00206E8A"/>
    <w:rsid w:val="00206FCF"/>
    <w:rsid w:val="00207A91"/>
    <w:rsid w:val="00207BAB"/>
    <w:rsid w:val="00210036"/>
    <w:rsid w:val="00210249"/>
    <w:rsid w:val="00212EAE"/>
    <w:rsid w:val="002135F6"/>
    <w:rsid w:val="0021438B"/>
    <w:rsid w:val="00214BEE"/>
    <w:rsid w:val="00214EE8"/>
    <w:rsid w:val="0021675E"/>
    <w:rsid w:val="00216FD3"/>
    <w:rsid w:val="0021727E"/>
    <w:rsid w:val="002205B8"/>
    <w:rsid w:val="00223CCF"/>
    <w:rsid w:val="00223D6B"/>
    <w:rsid w:val="00225611"/>
    <w:rsid w:val="00225720"/>
    <w:rsid w:val="00225760"/>
    <w:rsid w:val="002259E5"/>
    <w:rsid w:val="00226140"/>
    <w:rsid w:val="002274F3"/>
    <w:rsid w:val="00227A09"/>
    <w:rsid w:val="0023039D"/>
    <w:rsid w:val="0023043D"/>
    <w:rsid w:val="0023094C"/>
    <w:rsid w:val="0023179D"/>
    <w:rsid w:val="00231967"/>
    <w:rsid w:val="00232C96"/>
    <w:rsid w:val="002330C2"/>
    <w:rsid w:val="00234405"/>
    <w:rsid w:val="00234BE3"/>
    <w:rsid w:val="00235A90"/>
    <w:rsid w:val="00236B22"/>
    <w:rsid w:val="0023741D"/>
    <w:rsid w:val="00240D30"/>
    <w:rsid w:val="00241E48"/>
    <w:rsid w:val="0024214E"/>
    <w:rsid w:val="00242623"/>
    <w:rsid w:val="00243BB6"/>
    <w:rsid w:val="0024516C"/>
    <w:rsid w:val="00246284"/>
    <w:rsid w:val="0024704C"/>
    <w:rsid w:val="0024765D"/>
    <w:rsid w:val="002478E5"/>
    <w:rsid w:val="00250558"/>
    <w:rsid w:val="00255FEC"/>
    <w:rsid w:val="00256694"/>
    <w:rsid w:val="002568A7"/>
    <w:rsid w:val="00257BF8"/>
    <w:rsid w:val="002605D1"/>
    <w:rsid w:val="00260652"/>
    <w:rsid w:val="00261F25"/>
    <w:rsid w:val="00261FE9"/>
    <w:rsid w:val="002626B1"/>
    <w:rsid w:val="002641E5"/>
    <w:rsid w:val="00264495"/>
    <w:rsid w:val="002648A9"/>
    <w:rsid w:val="0026536F"/>
    <w:rsid w:val="0026553C"/>
    <w:rsid w:val="0026578F"/>
    <w:rsid w:val="002665AC"/>
    <w:rsid w:val="002668FB"/>
    <w:rsid w:val="00266CF4"/>
    <w:rsid w:val="00266F66"/>
    <w:rsid w:val="002676D1"/>
    <w:rsid w:val="00267851"/>
    <w:rsid w:val="00267DD5"/>
    <w:rsid w:val="00270553"/>
    <w:rsid w:val="00270A72"/>
    <w:rsid w:val="00270B64"/>
    <w:rsid w:val="002717ED"/>
    <w:rsid w:val="00272510"/>
    <w:rsid w:val="0027281C"/>
    <w:rsid w:val="00272883"/>
    <w:rsid w:val="0027364A"/>
    <w:rsid w:val="00273C57"/>
    <w:rsid w:val="00274A0A"/>
    <w:rsid w:val="0027582F"/>
    <w:rsid w:val="00275B0B"/>
    <w:rsid w:val="002766D0"/>
    <w:rsid w:val="00276D8E"/>
    <w:rsid w:val="0027740E"/>
    <w:rsid w:val="00277593"/>
    <w:rsid w:val="00280909"/>
    <w:rsid w:val="00280918"/>
    <w:rsid w:val="00280FB7"/>
    <w:rsid w:val="00281043"/>
    <w:rsid w:val="002821AB"/>
    <w:rsid w:val="00282AF6"/>
    <w:rsid w:val="00284BB5"/>
    <w:rsid w:val="00284F54"/>
    <w:rsid w:val="0028596A"/>
    <w:rsid w:val="0028659E"/>
    <w:rsid w:val="00287085"/>
    <w:rsid w:val="00287C9B"/>
    <w:rsid w:val="00290AE3"/>
    <w:rsid w:val="00290AF9"/>
    <w:rsid w:val="00290D43"/>
    <w:rsid w:val="00291410"/>
    <w:rsid w:val="00291D1C"/>
    <w:rsid w:val="00291D7C"/>
    <w:rsid w:val="00293E5F"/>
    <w:rsid w:val="00294137"/>
    <w:rsid w:val="002947FF"/>
    <w:rsid w:val="0029566E"/>
    <w:rsid w:val="002967CF"/>
    <w:rsid w:val="00296F27"/>
    <w:rsid w:val="00297788"/>
    <w:rsid w:val="002A1BB4"/>
    <w:rsid w:val="002A237F"/>
    <w:rsid w:val="002A2C1C"/>
    <w:rsid w:val="002A3285"/>
    <w:rsid w:val="002A484B"/>
    <w:rsid w:val="002A496B"/>
    <w:rsid w:val="002A5976"/>
    <w:rsid w:val="002A62B5"/>
    <w:rsid w:val="002A63D3"/>
    <w:rsid w:val="002A64A6"/>
    <w:rsid w:val="002A714F"/>
    <w:rsid w:val="002A7793"/>
    <w:rsid w:val="002A7CCF"/>
    <w:rsid w:val="002B2AD9"/>
    <w:rsid w:val="002B2CBE"/>
    <w:rsid w:val="002B3301"/>
    <w:rsid w:val="002B3468"/>
    <w:rsid w:val="002B4143"/>
    <w:rsid w:val="002B431B"/>
    <w:rsid w:val="002B6712"/>
    <w:rsid w:val="002B6F9C"/>
    <w:rsid w:val="002C0506"/>
    <w:rsid w:val="002C0E20"/>
    <w:rsid w:val="002C0E78"/>
    <w:rsid w:val="002C12BC"/>
    <w:rsid w:val="002C2268"/>
    <w:rsid w:val="002C25D0"/>
    <w:rsid w:val="002C27E3"/>
    <w:rsid w:val="002C34C7"/>
    <w:rsid w:val="002C46DF"/>
    <w:rsid w:val="002C47D4"/>
    <w:rsid w:val="002C5808"/>
    <w:rsid w:val="002C5BA6"/>
    <w:rsid w:val="002D068E"/>
    <w:rsid w:val="002D0F38"/>
    <w:rsid w:val="002D0F69"/>
    <w:rsid w:val="002D2888"/>
    <w:rsid w:val="002D30E6"/>
    <w:rsid w:val="002D3115"/>
    <w:rsid w:val="002D4025"/>
    <w:rsid w:val="002D42A4"/>
    <w:rsid w:val="002D51B0"/>
    <w:rsid w:val="002D5DE4"/>
    <w:rsid w:val="002D6127"/>
    <w:rsid w:val="002D62A0"/>
    <w:rsid w:val="002D73C0"/>
    <w:rsid w:val="002D7476"/>
    <w:rsid w:val="002D7719"/>
    <w:rsid w:val="002D77E3"/>
    <w:rsid w:val="002D7BA0"/>
    <w:rsid w:val="002E1407"/>
    <w:rsid w:val="002E1E3F"/>
    <w:rsid w:val="002E34E4"/>
    <w:rsid w:val="002E3AB5"/>
    <w:rsid w:val="002E57D4"/>
    <w:rsid w:val="002E7F8C"/>
    <w:rsid w:val="002F094B"/>
    <w:rsid w:val="002F0DCC"/>
    <w:rsid w:val="002F1269"/>
    <w:rsid w:val="002F1702"/>
    <w:rsid w:val="002F199A"/>
    <w:rsid w:val="002F2859"/>
    <w:rsid w:val="002F2E79"/>
    <w:rsid w:val="002F3A43"/>
    <w:rsid w:val="002F3EBD"/>
    <w:rsid w:val="002F4FFD"/>
    <w:rsid w:val="002F60B8"/>
    <w:rsid w:val="002F6E3C"/>
    <w:rsid w:val="00300297"/>
    <w:rsid w:val="00300684"/>
    <w:rsid w:val="0030069A"/>
    <w:rsid w:val="00300A0A"/>
    <w:rsid w:val="0030117D"/>
    <w:rsid w:val="0030129A"/>
    <w:rsid w:val="00301F30"/>
    <w:rsid w:val="003038FD"/>
    <w:rsid w:val="00303C5A"/>
    <w:rsid w:val="00303C87"/>
    <w:rsid w:val="00304008"/>
    <w:rsid w:val="00304860"/>
    <w:rsid w:val="00304EB0"/>
    <w:rsid w:val="00306277"/>
    <w:rsid w:val="0030743F"/>
    <w:rsid w:val="003108E5"/>
    <w:rsid w:val="00310DC2"/>
    <w:rsid w:val="00311707"/>
    <w:rsid w:val="003120CB"/>
    <w:rsid w:val="00312779"/>
    <w:rsid w:val="00312AD0"/>
    <w:rsid w:val="00317BF2"/>
    <w:rsid w:val="003200F1"/>
    <w:rsid w:val="00320153"/>
    <w:rsid w:val="00320340"/>
    <w:rsid w:val="00320367"/>
    <w:rsid w:val="00320F18"/>
    <w:rsid w:val="003222EE"/>
    <w:rsid w:val="00322871"/>
    <w:rsid w:val="00322F60"/>
    <w:rsid w:val="003242BF"/>
    <w:rsid w:val="0032437C"/>
    <w:rsid w:val="00324385"/>
    <w:rsid w:val="00325DD5"/>
    <w:rsid w:val="00325E1B"/>
    <w:rsid w:val="00326FB3"/>
    <w:rsid w:val="003270A8"/>
    <w:rsid w:val="003306F0"/>
    <w:rsid w:val="003308E8"/>
    <w:rsid w:val="003316D4"/>
    <w:rsid w:val="00332758"/>
    <w:rsid w:val="00333401"/>
    <w:rsid w:val="00333822"/>
    <w:rsid w:val="00333E07"/>
    <w:rsid w:val="00334DD6"/>
    <w:rsid w:val="00334DFC"/>
    <w:rsid w:val="00335531"/>
    <w:rsid w:val="00335E70"/>
    <w:rsid w:val="003360F1"/>
    <w:rsid w:val="00336402"/>
    <w:rsid w:val="00336715"/>
    <w:rsid w:val="003369F1"/>
    <w:rsid w:val="00336D56"/>
    <w:rsid w:val="003375CA"/>
    <w:rsid w:val="003401EC"/>
    <w:rsid w:val="00340402"/>
    <w:rsid w:val="00340DFD"/>
    <w:rsid w:val="0034150D"/>
    <w:rsid w:val="00341A43"/>
    <w:rsid w:val="00341D42"/>
    <w:rsid w:val="00341EDC"/>
    <w:rsid w:val="00343C46"/>
    <w:rsid w:val="00344954"/>
    <w:rsid w:val="00344ECC"/>
    <w:rsid w:val="00344F82"/>
    <w:rsid w:val="003459C2"/>
    <w:rsid w:val="00346021"/>
    <w:rsid w:val="00346464"/>
    <w:rsid w:val="00346FAE"/>
    <w:rsid w:val="00347CA4"/>
    <w:rsid w:val="0035038A"/>
    <w:rsid w:val="00350409"/>
    <w:rsid w:val="0035069E"/>
    <w:rsid w:val="00350CD7"/>
    <w:rsid w:val="00353667"/>
    <w:rsid w:val="00353C15"/>
    <w:rsid w:val="003554EC"/>
    <w:rsid w:val="003564E3"/>
    <w:rsid w:val="0035687F"/>
    <w:rsid w:val="00357172"/>
    <w:rsid w:val="003571CA"/>
    <w:rsid w:val="0036089F"/>
    <w:rsid w:val="00360C17"/>
    <w:rsid w:val="003621C6"/>
    <w:rsid w:val="003622B8"/>
    <w:rsid w:val="003645AA"/>
    <w:rsid w:val="00364EE3"/>
    <w:rsid w:val="00364F5F"/>
    <w:rsid w:val="003653F3"/>
    <w:rsid w:val="00365429"/>
    <w:rsid w:val="003664FD"/>
    <w:rsid w:val="003667BD"/>
    <w:rsid w:val="00366B76"/>
    <w:rsid w:val="00367025"/>
    <w:rsid w:val="0036738B"/>
    <w:rsid w:val="0037215B"/>
    <w:rsid w:val="0037224D"/>
    <w:rsid w:val="00372359"/>
    <w:rsid w:val="00372865"/>
    <w:rsid w:val="00373051"/>
    <w:rsid w:val="00373692"/>
    <w:rsid w:val="003737BD"/>
    <w:rsid w:val="00373B8F"/>
    <w:rsid w:val="00373E06"/>
    <w:rsid w:val="00375607"/>
    <w:rsid w:val="00375C21"/>
    <w:rsid w:val="00376D95"/>
    <w:rsid w:val="003775A6"/>
    <w:rsid w:val="00377821"/>
    <w:rsid w:val="00377FBB"/>
    <w:rsid w:val="003812A0"/>
    <w:rsid w:val="00382626"/>
    <w:rsid w:val="00383A73"/>
    <w:rsid w:val="003840D2"/>
    <w:rsid w:val="00385140"/>
    <w:rsid w:val="003856F0"/>
    <w:rsid w:val="00385A2C"/>
    <w:rsid w:val="003871DA"/>
    <w:rsid w:val="00391153"/>
    <w:rsid w:val="0039190C"/>
    <w:rsid w:val="00391B05"/>
    <w:rsid w:val="00392677"/>
    <w:rsid w:val="00392A06"/>
    <w:rsid w:val="00393CC7"/>
    <w:rsid w:val="00394198"/>
    <w:rsid w:val="00395620"/>
    <w:rsid w:val="003971F7"/>
    <w:rsid w:val="00397E0B"/>
    <w:rsid w:val="00397FB9"/>
    <w:rsid w:val="003A16FC"/>
    <w:rsid w:val="003A4FCD"/>
    <w:rsid w:val="003A55F7"/>
    <w:rsid w:val="003A5D40"/>
    <w:rsid w:val="003A6930"/>
    <w:rsid w:val="003A6A82"/>
    <w:rsid w:val="003A7A5F"/>
    <w:rsid w:val="003A7F1B"/>
    <w:rsid w:val="003B0164"/>
    <w:rsid w:val="003B0944"/>
    <w:rsid w:val="003B1593"/>
    <w:rsid w:val="003B1F1B"/>
    <w:rsid w:val="003B20FF"/>
    <w:rsid w:val="003B21B3"/>
    <w:rsid w:val="003B4381"/>
    <w:rsid w:val="003B4E9A"/>
    <w:rsid w:val="003B4FB4"/>
    <w:rsid w:val="003B56FF"/>
    <w:rsid w:val="003B7BEA"/>
    <w:rsid w:val="003C040A"/>
    <w:rsid w:val="003C0FE8"/>
    <w:rsid w:val="003C1043"/>
    <w:rsid w:val="003C15D0"/>
    <w:rsid w:val="003C1A30"/>
    <w:rsid w:val="003C3C18"/>
    <w:rsid w:val="003C3D8C"/>
    <w:rsid w:val="003C4D10"/>
    <w:rsid w:val="003C55CC"/>
    <w:rsid w:val="003C581B"/>
    <w:rsid w:val="003C6779"/>
    <w:rsid w:val="003C7107"/>
    <w:rsid w:val="003C7CF7"/>
    <w:rsid w:val="003D07C6"/>
    <w:rsid w:val="003D2998"/>
    <w:rsid w:val="003D2F0A"/>
    <w:rsid w:val="003D3891"/>
    <w:rsid w:val="003D5D84"/>
    <w:rsid w:val="003D5DA1"/>
    <w:rsid w:val="003D64F9"/>
    <w:rsid w:val="003E0F4F"/>
    <w:rsid w:val="003E18AC"/>
    <w:rsid w:val="003E210B"/>
    <w:rsid w:val="003E2A12"/>
    <w:rsid w:val="003E2A3A"/>
    <w:rsid w:val="003E3384"/>
    <w:rsid w:val="003E3CA4"/>
    <w:rsid w:val="003E4A00"/>
    <w:rsid w:val="003E548E"/>
    <w:rsid w:val="003E54C4"/>
    <w:rsid w:val="003E5B67"/>
    <w:rsid w:val="003E6BC3"/>
    <w:rsid w:val="003E7EC1"/>
    <w:rsid w:val="003F03DF"/>
    <w:rsid w:val="003F0D73"/>
    <w:rsid w:val="003F41D3"/>
    <w:rsid w:val="003F63BF"/>
    <w:rsid w:val="003F651C"/>
    <w:rsid w:val="003F6ADF"/>
    <w:rsid w:val="003F6F25"/>
    <w:rsid w:val="003F7358"/>
    <w:rsid w:val="003F763D"/>
    <w:rsid w:val="0040010A"/>
    <w:rsid w:val="004001F5"/>
    <w:rsid w:val="00400B93"/>
    <w:rsid w:val="004022C7"/>
    <w:rsid w:val="00402B26"/>
    <w:rsid w:val="00403843"/>
    <w:rsid w:val="00403FA9"/>
    <w:rsid w:val="004055E1"/>
    <w:rsid w:val="00407364"/>
    <w:rsid w:val="00407A76"/>
    <w:rsid w:val="00407EC8"/>
    <w:rsid w:val="00410A72"/>
    <w:rsid w:val="0041110A"/>
    <w:rsid w:val="00411624"/>
    <w:rsid w:val="0041173C"/>
    <w:rsid w:val="00413518"/>
    <w:rsid w:val="004136DF"/>
    <w:rsid w:val="004142DC"/>
    <w:rsid w:val="004144EF"/>
    <w:rsid w:val="004148E1"/>
    <w:rsid w:val="00414CFA"/>
    <w:rsid w:val="0041567C"/>
    <w:rsid w:val="00415845"/>
    <w:rsid w:val="00415EC0"/>
    <w:rsid w:val="00416E3A"/>
    <w:rsid w:val="00417F5F"/>
    <w:rsid w:val="00420A9F"/>
    <w:rsid w:val="00420BE9"/>
    <w:rsid w:val="00420F9B"/>
    <w:rsid w:val="0042121F"/>
    <w:rsid w:val="0042171E"/>
    <w:rsid w:val="0042264A"/>
    <w:rsid w:val="00423AD8"/>
    <w:rsid w:val="00423FDD"/>
    <w:rsid w:val="00424C85"/>
    <w:rsid w:val="004259DF"/>
    <w:rsid w:val="004260BD"/>
    <w:rsid w:val="0042662A"/>
    <w:rsid w:val="00427B49"/>
    <w:rsid w:val="0043012F"/>
    <w:rsid w:val="00430F1F"/>
    <w:rsid w:val="004326EA"/>
    <w:rsid w:val="00432E35"/>
    <w:rsid w:val="00432F7F"/>
    <w:rsid w:val="004337C3"/>
    <w:rsid w:val="00434385"/>
    <w:rsid w:val="0043438C"/>
    <w:rsid w:val="004347D7"/>
    <w:rsid w:val="0043564A"/>
    <w:rsid w:val="00435951"/>
    <w:rsid w:val="00435E40"/>
    <w:rsid w:val="00440CB8"/>
    <w:rsid w:val="004414A6"/>
    <w:rsid w:val="0044161C"/>
    <w:rsid w:val="00441B99"/>
    <w:rsid w:val="0044434C"/>
    <w:rsid w:val="0044456B"/>
    <w:rsid w:val="004446F2"/>
    <w:rsid w:val="004451E7"/>
    <w:rsid w:val="00445D5C"/>
    <w:rsid w:val="0044708B"/>
    <w:rsid w:val="0044713A"/>
    <w:rsid w:val="00447BD1"/>
    <w:rsid w:val="00447FC8"/>
    <w:rsid w:val="0045013F"/>
    <w:rsid w:val="004507F3"/>
    <w:rsid w:val="00450AF4"/>
    <w:rsid w:val="00450B6C"/>
    <w:rsid w:val="00450FD7"/>
    <w:rsid w:val="00451833"/>
    <w:rsid w:val="004519C8"/>
    <w:rsid w:val="00452DDD"/>
    <w:rsid w:val="00453743"/>
    <w:rsid w:val="00453B9A"/>
    <w:rsid w:val="00456844"/>
    <w:rsid w:val="00456A57"/>
    <w:rsid w:val="00457139"/>
    <w:rsid w:val="004607DE"/>
    <w:rsid w:val="00460F0F"/>
    <w:rsid w:val="00462064"/>
    <w:rsid w:val="004625AD"/>
    <w:rsid w:val="004668E2"/>
    <w:rsid w:val="00466983"/>
    <w:rsid w:val="004670B8"/>
    <w:rsid w:val="004671C7"/>
    <w:rsid w:val="00470295"/>
    <w:rsid w:val="004714A5"/>
    <w:rsid w:val="0047186C"/>
    <w:rsid w:val="00471CBE"/>
    <w:rsid w:val="00472E57"/>
    <w:rsid w:val="00472F4D"/>
    <w:rsid w:val="004730BF"/>
    <w:rsid w:val="0047364D"/>
    <w:rsid w:val="004737A0"/>
    <w:rsid w:val="0047394F"/>
    <w:rsid w:val="00473F97"/>
    <w:rsid w:val="004748F9"/>
    <w:rsid w:val="00474DCB"/>
    <w:rsid w:val="0047535C"/>
    <w:rsid w:val="004757C7"/>
    <w:rsid w:val="00475AD2"/>
    <w:rsid w:val="0047616F"/>
    <w:rsid w:val="00476257"/>
    <w:rsid w:val="004762F6"/>
    <w:rsid w:val="00476FB2"/>
    <w:rsid w:val="00477A67"/>
    <w:rsid w:val="004800F7"/>
    <w:rsid w:val="00480570"/>
    <w:rsid w:val="00480977"/>
    <w:rsid w:val="00480C2D"/>
    <w:rsid w:val="004810F1"/>
    <w:rsid w:val="00482D7C"/>
    <w:rsid w:val="00482E58"/>
    <w:rsid w:val="00484414"/>
    <w:rsid w:val="00485870"/>
    <w:rsid w:val="00485D5A"/>
    <w:rsid w:val="00485FE8"/>
    <w:rsid w:val="0048605B"/>
    <w:rsid w:val="004874A8"/>
    <w:rsid w:val="00491D3C"/>
    <w:rsid w:val="00492401"/>
    <w:rsid w:val="00492473"/>
    <w:rsid w:val="00492B57"/>
    <w:rsid w:val="00492EB5"/>
    <w:rsid w:val="00494B77"/>
    <w:rsid w:val="00494EA7"/>
    <w:rsid w:val="00494F77"/>
    <w:rsid w:val="004952A2"/>
    <w:rsid w:val="0049624D"/>
    <w:rsid w:val="00497721"/>
    <w:rsid w:val="004A0229"/>
    <w:rsid w:val="004A0586"/>
    <w:rsid w:val="004A1627"/>
    <w:rsid w:val="004A2878"/>
    <w:rsid w:val="004A35D2"/>
    <w:rsid w:val="004A3D15"/>
    <w:rsid w:val="004A42CA"/>
    <w:rsid w:val="004A463A"/>
    <w:rsid w:val="004A5426"/>
    <w:rsid w:val="004A71E4"/>
    <w:rsid w:val="004B1F85"/>
    <w:rsid w:val="004B2F00"/>
    <w:rsid w:val="004B2F2C"/>
    <w:rsid w:val="004B34DD"/>
    <w:rsid w:val="004B3F48"/>
    <w:rsid w:val="004B54A8"/>
    <w:rsid w:val="004B6E31"/>
    <w:rsid w:val="004B7125"/>
    <w:rsid w:val="004C1D66"/>
    <w:rsid w:val="004C31D7"/>
    <w:rsid w:val="004C3CAF"/>
    <w:rsid w:val="004C4AD2"/>
    <w:rsid w:val="004C4DB3"/>
    <w:rsid w:val="004C5ADA"/>
    <w:rsid w:val="004C677A"/>
    <w:rsid w:val="004C6981"/>
    <w:rsid w:val="004C70E9"/>
    <w:rsid w:val="004C734C"/>
    <w:rsid w:val="004C74A5"/>
    <w:rsid w:val="004C75A4"/>
    <w:rsid w:val="004C7720"/>
    <w:rsid w:val="004D0681"/>
    <w:rsid w:val="004D0F12"/>
    <w:rsid w:val="004D1504"/>
    <w:rsid w:val="004D1F21"/>
    <w:rsid w:val="004D2043"/>
    <w:rsid w:val="004D268C"/>
    <w:rsid w:val="004D3C5C"/>
    <w:rsid w:val="004D4984"/>
    <w:rsid w:val="004D4FCF"/>
    <w:rsid w:val="004D570A"/>
    <w:rsid w:val="004D59D8"/>
    <w:rsid w:val="004D5DA1"/>
    <w:rsid w:val="004D60AA"/>
    <w:rsid w:val="004E06DD"/>
    <w:rsid w:val="004E0828"/>
    <w:rsid w:val="004E12F3"/>
    <w:rsid w:val="004E13D9"/>
    <w:rsid w:val="004E150F"/>
    <w:rsid w:val="004E1DCA"/>
    <w:rsid w:val="004E23A1"/>
    <w:rsid w:val="004E2472"/>
    <w:rsid w:val="004E2C25"/>
    <w:rsid w:val="004E3489"/>
    <w:rsid w:val="004E358A"/>
    <w:rsid w:val="004E3AFA"/>
    <w:rsid w:val="004E633E"/>
    <w:rsid w:val="004E6588"/>
    <w:rsid w:val="004E6E85"/>
    <w:rsid w:val="004F024C"/>
    <w:rsid w:val="004F0D7B"/>
    <w:rsid w:val="004F1003"/>
    <w:rsid w:val="004F2231"/>
    <w:rsid w:val="004F2742"/>
    <w:rsid w:val="004F4F67"/>
    <w:rsid w:val="004F512C"/>
    <w:rsid w:val="004F6566"/>
    <w:rsid w:val="00500331"/>
    <w:rsid w:val="0050078B"/>
    <w:rsid w:val="00501021"/>
    <w:rsid w:val="0050287D"/>
    <w:rsid w:val="00502A0A"/>
    <w:rsid w:val="00502E72"/>
    <w:rsid w:val="00503153"/>
    <w:rsid w:val="005031F0"/>
    <w:rsid w:val="00504FD0"/>
    <w:rsid w:val="005050AB"/>
    <w:rsid w:val="00505C8C"/>
    <w:rsid w:val="00506FC3"/>
    <w:rsid w:val="005079DC"/>
    <w:rsid w:val="00507C50"/>
    <w:rsid w:val="00510026"/>
    <w:rsid w:val="00511AD7"/>
    <w:rsid w:val="005121A3"/>
    <w:rsid w:val="005149EF"/>
    <w:rsid w:val="00514D40"/>
    <w:rsid w:val="00515587"/>
    <w:rsid w:val="00516758"/>
    <w:rsid w:val="005167B1"/>
    <w:rsid w:val="005167CA"/>
    <w:rsid w:val="00517B8A"/>
    <w:rsid w:val="00517C3A"/>
    <w:rsid w:val="005200B7"/>
    <w:rsid w:val="005206DF"/>
    <w:rsid w:val="00522279"/>
    <w:rsid w:val="005222AA"/>
    <w:rsid w:val="00523188"/>
    <w:rsid w:val="00524070"/>
    <w:rsid w:val="00524382"/>
    <w:rsid w:val="00524736"/>
    <w:rsid w:val="00525E6F"/>
    <w:rsid w:val="005264AB"/>
    <w:rsid w:val="00526832"/>
    <w:rsid w:val="005268E0"/>
    <w:rsid w:val="00526F33"/>
    <w:rsid w:val="0052734B"/>
    <w:rsid w:val="005279B7"/>
    <w:rsid w:val="00527AA0"/>
    <w:rsid w:val="00527BF4"/>
    <w:rsid w:val="00527F85"/>
    <w:rsid w:val="005324BE"/>
    <w:rsid w:val="00534F6C"/>
    <w:rsid w:val="00535994"/>
    <w:rsid w:val="00535C8A"/>
    <w:rsid w:val="0053646D"/>
    <w:rsid w:val="00540AAD"/>
    <w:rsid w:val="0054167A"/>
    <w:rsid w:val="00541C4F"/>
    <w:rsid w:val="00542D57"/>
    <w:rsid w:val="00542D95"/>
    <w:rsid w:val="00543934"/>
    <w:rsid w:val="00543CCB"/>
    <w:rsid w:val="00543EC1"/>
    <w:rsid w:val="00544549"/>
    <w:rsid w:val="00544F50"/>
    <w:rsid w:val="005455E0"/>
    <w:rsid w:val="00546458"/>
    <w:rsid w:val="005473B0"/>
    <w:rsid w:val="0055087C"/>
    <w:rsid w:val="005509FE"/>
    <w:rsid w:val="005511E6"/>
    <w:rsid w:val="00551F62"/>
    <w:rsid w:val="005524F5"/>
    <w:rsid w:val="00553413"/>
    <w:rsid w:val="00555983"/>
    <w:rsid w:val="00556425"/>
    <w:rsid w:val="00556619"/>
    <w:rsid w:val="00557472"/>
    <w:rsid w:val="00557F10"/>
    <w:rsid w:val="00560E31"/>
    <w:rsid w:val="00561B4A"/>
    <w:rsid w:val="00561BDA"/>
    <w:rsid w:val="00562F41"/>
    <w:rsid w:val="00563BE2"/>
    <w:rsid w:val="005640E8"/>
    <w:rsid w:val="0056437C"/>
    <w:rsid w:val="00564A28"/>
    <w:rsid w:val="0056709E"/>
    <w:rsid w:val="0056725C"/>
    <w:rsid w:val="00567A2C"/>
    <w:rsid w:val="00570F5E"/>
    <w:rsid w:val="00572E20"/>
    <w:rsid w:val="005740B8"/>
    <w:rsid w:val="005803E1"/>
    <w:rsid w:val="00581695"/>
    <w:rsid w:val="00581752"/>
    <w:rsid w:val="00581B23"/>
    <w:rsid w:val="0058219C"/>
    <w:rsid w:val="005828A5"/>
    <w:rsid w:val="005852C6"/>
    <w:rsid w:val="00585AAA"/>
    <w:rsid w:val="00586080"/>
    <w:rsid w:val="00586656"/>
    <w:rsid w:val="00586A19"/>
    <w:rsid w:val="0058707F"/>
    <w:rsid w:val="00587C6C"/>
    <w:rsid w:val="00591091"/>
    <w:rsid w:val="00591DBD"/>
    <w:rsid w:val="00591EC9"/>
    <w:rsid w:val="005931FE"/>
    <w:rsid w:val="0059528D"/>
    <w:rsid w:val="00595A59"/>
    <w:rsid w:val="00596244"/>
    <w:rsid w:val="0059698E"/>
    <w:rsid w:val="00596D4B"/>
    <w:rsid w:val="005A0028"/>
    <w:rsid w:val="005A07E4"/>
    <w:rsid w:val="005A0ACC"/>
    <w:rsid w:val="005A0F30"/>
    <w:rsid w:val="005A12D8"/>
    <w:rsid w:val="005A1651"/>
    <w:rsid w:val="005A1ADD"/>
    <w:rsid w:val="005A205A"/>
    <w:rsid w:val="005A2733"/>
    <w:rsid w:val="005A4AFC"/>
    <w:rsid w:val="005A4D58"/>
    <w:rsid w:val="005B0072"/>
    <w:rsid w:val="005B0626"/>
    <w:rsid w:val="005B0732"/>
    <w:rsid w:val="005B32FD"/>
    <w:rsid w:val="005B38A0"/>
    <w:rsid w:val="005B3ABD"/>
    <w:rsid w:val="005B4588"/>
    <w:rsid w:val="005B47EC"/>
    <w:rsid w:val="005B491C"/>
    <w:rsid w:val="005B4D48"/>
    <w:rsid w:val="005B4DBF"/>
    <w:rsid w:val="005B52DE"/>
    <w:rsid w:val="005B538B"/>
    <w:rsid w:val="005B5DE2"/>
    <w:rsid w:val="005B608B"/>
    <w:rsid w:val="005B610D"/>
    <w:rsid w:val="005B674C"/>
    <w:rsid w:val="005B7497"/>
    <w:rsid w:val="005C03F6"/>
    <w:rsid w:val="005C044A"/>
    <w:rsid w:val="005C136A"/>
    <w:rsid w:val="005C24F2"/>
    <w:rsid w:val="005C31F0"/>
    <w:rsid w:val="005C3DEB"/>
    <w:rsid w:val="005C3FA2"/>
    <w:rsid w:val="005C418A"/>
    <w:rsid w:val="005C5C6B"/>
    <w:rsid w:val="005C64B5"/>
    <w:rsid w:val="005C6DF5"/>
    <w:rsid w:val="005C7561"/>
    <w:rsid w:val="005C7CB1"/>
    <w:rsid w:val="005D16AE"/>
    <w:rsid w:val="005D1A2D"/>
    <w:rsid w:val="005D1E57"/>
    <w:rsid w:val="005D26CA"/>
    <w:rsid w:val="005D2F57"/>
    <w:rsid w:val="005D34F6"/>
    <w:rsid w:val="005D4F1A"/>
    <w:rsid w:val="005D50A5"/>
    <w:rsid w:val="005D5C19"/>
    <w:rsid w:val="005D64D8"/>
    <w:rsid w:val="005D7C4E"/>
    <w:rsid w:val="005E1884"/>
    <w:rsid w:val="005E266C"/>
    <w:rsid w:val="005E34FB"/>
    <w:rsid w:val="005E5417"/>
    <w:rsid w:val="005E5B49"/>
    <w:rsid w:val="005E7064"/>
    <w:rsid w:val="005E7282"/>
    <w:rsid w:val="005F0BE9"/>
    <w:rsid w:val="005F136F"/>
    <w:rsid w:val="005F28D7"/>
    <w:rsid w:val="005F3549"/>
    <w:rsid w:val="005F373A"/>
    <w:rsid w:val="005F4F79"/>
    <w:rsid w:val="005F4F87"/>
    <w:rsid w:val="005F5978"/>
    <w:rsid w:val="005F6B0E"/>
    <w:rsid w:val="005F6E38"/>
    <w:rsid w:val="005F760E"/>
    <w:rsid w:val="005F79D5"/>
    <w:rsid w:val="005F7B1D"/>
    <w:rsid w:val="00600556"/>
    <w:rsid w:val="0060222A"/>
    <w:rsid w:val="00603140"/>
    <w:rsid w:val="00605093"/>
    <w:rsid w:val="006050CD"/>
    <w:rsid w:val="0060666A"/>
    <w:rsid w:val="006069D9"/>
    <w:rsid w:val="006070C4"/>
    <w:rsid w:val="00610C21"/>
    <w:rsid w:val="00611907"/>
    <w:rsid w:val="006119FB"/>
    <w:rsid w:val="006125D2"/>
    <w:rsid w:val="00613116"/>
    <w:rsid w:val="00613739"/>
    <w:rsid w:val="006154A3"/>
    <w:rsid w:val="00617D76"/>
    <w:rsid w:val="006202A6"/>
    <w:rsid w:val="0062054B"/>
    <w:rsid w:val="0062180F"/>
    <w:rsid w:val="00621C4E"/>
    <w:rsid w:val="00621F3E"/>
    <w:rsid w:val="00624EAE"/>
    <w:rsid w:val="006257B0"/>
    <w:rsid w:val="00625965"/>
    <w:rsid w:val="00625F2B"/>
    <w:rsid w:val="006262E9"/>
    <w:rsid w:val="00626980"/>
    <w:rsid w:val="00626C38"/>
    <w:rsid w:val="0062728F"/>
    <w:rsid w:val="006275B3"/>
    <w:rsid w:val="006305D7"/>
    <w:rsid w:val="00631B96"/>
    <w:rsid w:val="00632B2E"/>
    <w:rsid w:val="00632F63"/>
    <w:rsid w:val="00633A01"/>
    <w:rsid w:val="00633B97"/>
    <w:rsid w:val="006341F7"/>
    <w:rsid w:val="00634585"/>
    <w:rsid w:val="006348D8"/>
    <w:rsid w:val="006348E4"/>
    <w:rsid w:val="00635014"/>
    <w:rsid w:val="00635D20"/>
    <w:rsid w:val="00636013"/>
    <w:rsid w:val="0063646C"/>
    <w:rsid w:val="00636578"/>
    <w:rsid w:val="006365C7"/>
    <w:rsid w:val="006369CE"/>
    <w:rsid w:val="006372F9"/>
    <w:rsid w:val="0063748C"/>
    <w:rsid w:val="00640057"/>
    <w:rsid w:val="00640F98"/>
    <w:rsid w:val="006411CA"/>
    <w:rsid w:val="00641D9D"/>
    <w:rsid w:val="00645537"/>
    <w:rsid w:val="00645A38"/>
    <w:rsid w:val="00645E9A"/>
    <w:rsid w:val="0064605E"/>
    <w:rsid w:val="00646788"/>
    <w:rsid w:val="00646A41"/>
    <w:rsid w:val="00646C39"/>
    <w:rsid w:val="00647988"/>
    <w:rsid w:val="00650476"/>
    <w:rsid w:val="006508B1"/>
    <w:rsid w:val="00652811"/>
    <w:rsid w:val="00653493"/>
    <w:rsid w:val="00654371"/>
    <w:rsid w:val="00654D97"/>
    <w:rsid w:val="00656576"/>
    <w:rsid w:val="0065720D"/>
    <w:rsid w:val="00657958"/>
    <w:rsid w:val="00657B48"/>
    <w:rsid w:val="00657D77"/>
    <w:rsid w:val="00660873"/>
    <w:rsid w:val="00660953"/>
    <w:rsid w:val="00660B3F"/>
    <w:rsid w:val="006619C8"/>
    <w:rsid w:val="006620DE"/>
    <w:rsid w:val="006621C0"/>
    <w:rsid w:val="00662BC7"/>
    <w:rsid w:val="006630A2"/>
    <w:rsid w:val="0066363D"/>
    <w:rsid w:val="00665A20"/>
    <w:rsid w:val="00666FB7"/>
    <w:rsid w:val="0066744B"/>
    <w:rsid w:val="006678F1"/>
    <w:rsid w:val="0067057B"/>
    <w:rsid w:val="00670BC7"/>
    <w:rsid w:val="00671405"/>
    <w:rsid w:val="00671710"/>
    <w:rsid w:val="00672CDD"/>
    <w:rsid w:val="00673414"/>
    <w:rsid w:val="0067605E"/>
    <w:rsid w:val="00676079"/>
    <w:rsid w:val="00676E49"/>
    <w:rsid w:val="00676ECD"/>
    <w:rsid w:val="00677D0A"/>
    <w:rsid w:val="00677F0F"/>
    <w:rsid w:val="00680444"/>
    <w:rsid w:val="00680F7F"/>
    <w:rsid w:val="00681122"/>
    <w:rsid w:val="0068185F"/>
    <w:rsid w:val="0068304C"/>
    <w:rsid w:val="006833A6"/>
    <w:rsid w:val="00686FEE"/>
    <w:rsid w:val="0068717B"/>
    <w:rsid w:val="00687298"/>
    <w:rsid w:val="00690296"/>
    <w:rsid w:val="006910BB"/>
    <w:rsid w:val="00691246"/>
    <w:rsid w:val="00692199"/>
    <w:rsid w:val="00692965"/>
    <w:rsid w:val="00694F20"/>
    <w:rsid w:val="00694FF2"/>
    <w:rsid w:val="00695B98"/>
    <w:rsid w:val="00696E19"/>
    <w:rsid w:val="0069775C"/>
    <w:rsid w:val="00697A9C"/>
    <w:rsid w:val="006A01CF"/>
    <w:rsid w:val="006A0398"/>
    <w:rsid w:val="006A0570"/>
    <w:rsid w:val="006A0846"/>
    <w:rsid w:val="006A0CF3"/>
    <w:rsid w:val="006A3316"/>
    <w:rsid w:val="006A60DD"/>
    <w:rsid w:val="006A7255"/>
    <w:rsid w:val="006B0679"/>
    <w:rsid w:val="006B074C"/>
    <w:rsid w:val="006B3B84"/>
    <w:rsid w:val="006B3CD0"/>
    <w:rsid w:val="006B40B2"/>
    <w:rsid w:val="006B46CD"/>
    <w:rsid w:val="006B4E7C"/>
    <w:rsid w:val="006B50E0"/>
    <w:rsid w:val="006B5866"/>
    <w:rsid w:val="006B5D8C"/>
    <w:rsid w:val="006B6296"/>
    <w:rsid w:val="006B72D4"/>
    <w:rsid w:val="006C0C72"/>
    <w:rsid w:val="006C0F2A"/>
    <w:rsid w:val="006C11CC"/>
    <w:rsid w:val="006C1664"/>
    <w:rsid w:val="006C1712"/>
    <w:rsid w:val="006C17E7"/>
    <w:rsid w:val="006C1AEB"/>
    <w:rsid w:val="006C361C"/>
    <w:rsid w:val="006C400A"/>
    <w:rsid w:val="006C4345"/>
    <w:rsid w:val="006C543D"/>
    <w:rsid w:val="006C57FE"/>
    <w:rsid w:val="006C668E"/>
    <w:rsid w:val="006C74F7"/>
    <w:rsid w:val="006C7F27"/>
    <w:rsid w:val="006C7F7A"/>
    <w:rsid w:val="006D175C"/>
    <w:rsid w:val="006D2037"/>
    <w:rsid w:val="006D21F6"/>
    <w:rsid w:val="006D3032"/>
    <w:rsid w:val="006D3762"/>
    <w:rsid w:val="006D4A3E"/>
    <w:rsid w:val="006D6501"/>
    <w:rsid w:val="006D687B"/>
    <w:rsid w:val="006E0574"/>
    <w:rsid w:val="006E1555"/>
    <w:rsid w:val="006E2315"/>
    <w:rsid w:val="006E278B"/>
    <w:rsid w:val="006E364F"/>
    <w:rsid w:val="006E3E35"/>
    <w:rsid w:val="006E3E45"/>
    <w:rsid w:val="006E4B63"/>
    <w:rsid w:val="006E5E00"/>
    <w:rsid w:val="006E6368"/>
    <w:rsid w:val="006E6F4F"/>
    <w:rsid w:val="006F06C7"/>
    <w:rsid w:val="006F06E4"/>
    <w:rsid w:val="006F132D"/>
    <w:rsid w:val="006F1DFF"/>
    <w:rsid w:val="006F1EDA"/>
    <w:rsid w:val="006F2218"/>
    <w:rsid w:val="006F2F19"/>
    <w:rsid w:val="006F3571"/>
    <w:rsid w:val="006F4F15"/>
    <w:rsid w:val="006F5A6C"/>
    <w:rsid w:val="006F5BE2"/>
    <w:rsid w:val="006F6634"/>
    <w:rsid w:val="006F6BFC"/>
    <w:rsid w:val="006F6FE4"/>
    <w:rsid w:val="006F7712"/>
    <w:rsid w:val="006F7B41"/>
    <w:rsid w:val="00701F40"/>
    <w:rsid w:val="007025B8"/>
    <w:rsid w:val="00702B5D"/>
    <w:rsid w:val="00703ED2"/>
    <w:rsid w:val="0070413F"/>
    <w:rsid w:val="007042F3"/>
    <w:rsid w:val="00704811"/>
    <w:rsid w:val="007051C0"/>
    <w:rsid w:val="00705A6A"/>
    <w:rsid w:val="00707B8D"/>
    <w:rsid w:val="0071092F"/>
    <w:rsid w:val="00711E96"/>
    <w:rsid w:val="0071225B"/>
    <w:rsid w:val="007123C2"/>
    <w:rsid w:val="00713636"/>
    <w:rsid w:val="00714B8C"/>
    <w:rsid w:val="007151F6"/>
    <w:rsid w:val="00715BFE"/>
    <w:rsid w:val="0071675D"/>
    <w:rsid w:val="0071716B"/>
    <w:rsid w:val="00717736"/>
    <w:rsid w:val="007177B7"/>
    <w:rsid w:val="007228F1"/>
    <w:rsid w:val="0072307A"/>
    <w:rsid w:val="007237B4"/>
    <w:rsid w:val="00725B10"/>
    <w:rsid w:val="00732B47"/>
    <w:rsid w:val="00732C6C"/>
    <w:rsid w:val="00733814"/>
    <w:rsid w:val="00734127"/>
    <w:rsid w:val="007346C5"/>
    <w:rsid w:val="00735164"/>
    <w:rsid w:val="00735CF5"/>
    <w:rsid w:val="007362BC"/>
    <w:rsid w:val="00736F16"/>
    <w:rsid w:val="00737BF6"/>
    <w:rsid w:val="0074015C"/>
    <w:rsid w:val="0074063A"/>
    <w:rsid w:val="00742AA4"/>
    <w:rsid w:val="0074306E"/>
    <w:rsid w:val="0074320C"/>
    <w:rsid w:val="00743705"/>
    <w:rsid w:val="00743BA1"/>
    <w:rsid w:val="00743E9B"/>
    <w:rsid w:val="007441DE"/>
    <w:rsid w:val="0074441B"/>
    <w:rsid w:val="007446B3"/>
    <w:rsid w:val="00744869"/>
    <w:rsid w:val="00744D1A"/>
    <w:rsid w:val="00745F1E"/>
    <w:rsid w:val="0074670F"/>
    <w:rsid w:val="0075066C"/>
    <w:rsid w:val="007515FE"/>
    <w:rsid w:val="007526F3"/>
    <w:rsid w:val="00752C4A"/>
    <w:rsid w:val="0075423A"/>
    <w:rsid w:val="00757E4F"/>
    <w:rsid w:val="007601D0"/>
    <w:rsid w:val="007603BB"/>
    <w:rsid w:val="00760794"/>
    <w:rsid w:val="00760A4C"/>
    <w:rsid w:val="0076109D"/>
    <w:rsid w:val="007613ED"/>
    <w:rsid w:val="00761766"/>
    <w:rsid w:val="0076199E"/>
    <w:rsid w:val="00763125"/>
    <w:rsid w:val="007639F3"/>
    <w:rsid w:val="00764CC5"/>
    <w:rsid w:val="0076608F"/>
    <w:rsid w:val="00767107"/>
    <w:rsid w:val="0076731A"/>
    <w:rsid w:val="0076758C"/>
    <w:rsid w:val="00767786"/>
    <w:rsid w:val="00767F14"/>
    <w:rsid w:val="00771426"/>
    <w:rsid w:val="00771C3E"/>
    <w:rsid w:val="0077248E"/>
    <w:rsid w:val="00773549"/>
    <w:rsid w:val="00773617"/>
    <w:rsid w:val="00773BFD"/>
    <w:rsid w:val="007743B3"/>
    <w:rsid w:val="00774490"/>
    <w:rsid w:val="00775036"/>
    <w:rsid w:val="00775674"/>
    <w:rsid w:val="00775C51"/>
    <w:rsid w:val="00777D71"/>
    <w:rsid w:val="007819FF"/>
    <w:rsid w:val="00781DC6"/>
    <w:rsid w:val="00781F51"/>
    <w:rsid w:val="00782179"/>
    <w:rsid w:val="00782638"/>
    <w:rsid w:val="00782737"/>
    <w:rsid w:val="007835A3"/>
    <w:rsid w:val="0078360C"/>
    <w:rsid w:val="00783B66"/>
    <w:rsid w:val="00784A4C"/>
    <w:rsid w:val="00784BC6"/>
    <w:rsid w:val="00784FBC"/>
    <w:rsid w:val="0078501D"/>
    <w:rsid w:val="0078523D"/>
    <w:rsid w:val="007857F3"/>
    <w:rsid w:val="00785C9C"/>
    <w:rsid w:val="00786D8D"/>
    <w:rsid w:val="00787FF9"/>
    <w:rsid w:val="00790061"/>
    <w:rsid w:val="007903D0"/>
    <w:rsid w:val="00790888"/>
    <w:rsid w:val="00791218"/>
    <w:rsid w:val="007919F6"/>
    <w:rsid w:val="007925E8"/>
    <w:rsid w:val="007930C2"/>
    <w:rsid w:val="007931DF"/>
    <w:rsid w:val="00794ABB"/>
    <w:rsid w:val="007A0172"/>
    <w:rsid w:val="007A0901"/>
    <w:rsid w:val="007A1804"/>
    <w:rsid w:val="007A2511"/>
    <w:rsid w:val="007A260E"/>
    <w:rsid w:val="007A2B27"/>
    <w:rsid w:val="007A3387"/>
    <w:rsid w:val="007A3CE4"/>
    <w:rsid w:val="007A4D4C"/>
    <w:rsid w:val="007A4DD6"/>
    <w:rsid w:val="007A5B82"/>
    <w:rsid w:val="007A5CB9"/>
    <w:rsid w:val="007A6E3D"/>
    <w:rsid w:val="007A7252"/>
    <w:rsid w:val="007B20AE"/>
    <w:rsid w:val="007B52A7"/>
    <w:rsid w:val="007B6B07"/>
    <w:rsid w:val="007B6D43"/>
    <w:rsid w:val="007B749A"/>
    <w:rsid w:val="007B7C6E"/>
    <w:rsid w:val="007C0FBB"/>
    <w:rsid w:val="007C17AE"/>
    <w:rsid w:val="007C1832"/>
    <w:rsid w:val="007C1B2E"/>
    <w:rsid w:val="007C2B81"/>
    <w:rsid w:val="007C2C2D"/>
    <w:rsid w:val="007C3BE2"/>
    <w:rsid w:val="007C487F"/>
    <w:rsid w:val="007C4E6E"/>
    <w:rsid w:val="007C512E"/>
    <w:rsid w:val="007C5556"/>
    <w:rsid w:val="007C749C"/>
    <w:rsid w:val="007C79D4"/>
    <w:rsid w:val="007D02A3"/>
    <w:rsid w:val="007D0816"/>
    <w:rsid w:val="007D3248"/>
    <w:rsid w:val="007D44D7"/>
    <w:rsid w:val="007D6163"/>
    <w:rsid w:val="007D621A"/>
    <w:rsid w:val="007E058A"/>
    <w:rsid w:val="007E06D8"/>
    <w:rsid w:val="007E0C9A"/>
    <w:rsid w:val="007E0E72"/>
    <w:rsid w:val="007E25FE"/>
    <w:rsid w:val="007E2887"/>
    <w:rsid w:val="007E5278"/>
    <w:rsid w:val="007E5B44"/>
    <w:rsid w:val="007E5BDF"/>
    <w:rsid w:val="007E60F4"/>
    <w:rsid w:val="007E61B5"/>
    <w:rsid w:val="007E6264"/>
    <w:rsid w:val="007E6D11"/>
    <w:rsid w:val="007E749C"/>
    <w:rsid w:val="007F0EAD"/>
    <w:rsid w:val="007F1B5C"/>
    <w:rsid w:val="007F1C6E"/>
    <w:rsid w:val="007F1F14"/>
    <w:rsid w:val="007F2D99"/>
    <w:rsid w:val="007F3756"/>
    <w:rsid w:val="007F3E3E"/>
    <w:rsid w:val="007F3F48"/>
    <w:rsid w:val="007F537C"/>
    <w:rsid w:val="007F57BA"/>
    <w:rsid w:val="007F6B16"/>
    <w:rsid w:val="00801257"/>
    <w:rsid w:val="00801E46"/>
    <w:rsid w:val="008032E5"/>
    <w:rsid w:val="00803B0A"/>
    <w:rsid w:val="00804314"/>
    <w:rsid w:val="008046E1"/>
    <w:rsid w:val="00804DED"/>
    <w:rsid w:val="008051D0"/>
    <w:rsid w:val="00805B96"/>
    <w:rsid w:val="0080617A"/>
    <w:rsid w:val="00806331"/>
    <w:rsid w:val="008064CD"/>
    <w:rsid w:val="00806723"/>
    <w:rsid w:val="00807746"/>
    <w:rsid w:val="00807C9D"/>
    <w:rsid w:val="008105BE"/>
    <w:rsid w:val="008115A5"/>
    <w:rsid w:val="008115B5"/>
    <w:rsid w:val="00811D46"/>
    <w:rsid w:val="00813B5A"/>
    <w:rsid w:val="0081415D"/>
    <w:rsid w:val="00816B7B"/>
    <w:rsid w:val="00820229"/>
    <w:rsid w:val="00821135"/>
    <w:rsid w:val="00821D78"/>
    <w:rsid w:val="00822448"/>
    <w:rsid w:val="00822ABE"/>
    <w:rsid w:val="00823267"/>
    <w:rsid w:val="008244D1"/>
    <w:rsid w:val="00825727"/>
    <w:rsid w:val="00826B0D"/>
    <w:rsid w:val="00826C97"/>
    <w:rsid w:val="00826F6B"/>
    <w:rsid w:val="00827F51"/>
    <w:rsid w:val="0083104E"/>
    <w:rsid w:val="008310D2"/>
    <w:rsid w:val="00831B1E"/>
    <w:rsid w:val="00831F38"/>
    <w:rsid w:val="00833A11"/>
    <w:rsid w:val="008343BE"/>
    <w:rsid w:val="008345CB"/>
    <w:rsid w:val="00835CBA"/>
    <w:rsid w:val="00836535"/>
    <w:rsid w:val="00836AFB"/>
    <w:rsid w:val="00836FFF"/>
    <w:rsid w:val="00837B55"/>
    <w:rsid w:val="008408A7"/>
    <w:rsid w:val="00840B9E"/>
    <w:rsid w:val="00840FB4"/>
    <w:rsid w:val="008410B2"/>
    <w:rsid w:val="00843273"/>
    <w:rsid w:val="008439DB"/>
    <w:rsid w:val="008440EC"/>
    <w:rsid w:val="00844256"/>
    <w:rsid w:val="0084428C"/>
    <w:rsid w:val="00844613"/>
    <w:rsid w:val="0084511C"/>
    <w:rsid w:val="00847F2E"/>
    <w:rsid w:val="008500A0"/>
    <w:rsid w:val="00850422"/>
    <w:rsid w:val="008524E5"/>
    <w:rsid w:val="00852520"/>
    <w:rsid w:val="008530D0"/>
    <w:rsid w:val="0085351C"/>
    <w:rsid w:val="0085435A"/>
    <w:rsid w:val="008549CA"/>
    <w:rsid w:val="00854BE8"/>
    <w:rsid w:val="008556C3"/>
    <w:rsid w:val="0085687C"/>
    <w:rsid w:val="00857865"/>
    <w:rsid w:val="00860C2E"/>
    <w:rsid w:val="0086175D"/>
    <w:rsid w:val="00861B11"/>
    <w:rsid w:val="00861E35"/>
    <w:rsid w:val="008620DB"/>
    <w:rsid w:val="0086211B"/>
    <w:rsid w:val="00862245"/>
    <w:rsid w:val="008629F1"/>
    <w:rsid w:val="008632AD"/>
    <w:rsid w:val="00863526"/>
    <w:rsid w:val="008636F6"/>
    <w:rsid w:val="00863F58"/>
    <w:rsid w:val="00864A31"/>
    <w:rsid w:val="00866879"/>
    <w:rsid w:val="008704EF"/>
    <w:rsid w:val="008706C5"/>
    <w:rsid w:val="00870941"/>
    <w:rsid w:val="00871D08"/>
    <w:rsid w:val="00872476"/>
    <w:rsid w:val="00873707"/>
    <w:rsid w:val="008749FE"/>
    <w:rsid w:val="00874B20"/>
    <w:rsid w:val="008757C6"/>
    <w:rsid w:val="008763E1"/>
    <w:rsid w:val="00876C21"/>
    <w:rsid w:val="00876E5A"/>
    <w:rsid w:val="00876F8D"/>
    <w:rsid w:val="0087775C"/>
    <w:rsid w:val="00877EC8"/>
    <w:rsid w:val="00880581"/>
    <w:rsid w:val="00880866"/>
    <w:rsid w:val="00880F36"/>
    <w:rsid w:val="008832BD"/>
    <w:rsid w:val="0088358C"/>
    <w:rsid w:val="00883619"/>
    <w:rsid w:val="00883E84"/>
    <w:rsid w:val="00885530"/>
    <w:rsid w:val="008865A4"/>
    <w:rsid w:val="00886C66"/>
    <w:rsid w:val="00887536"/>
    <w:rsid w:val="00887FCB"/>
    <w:rsid w:val="0089099B"/>
    <w:rsid w:val="008910D1"/>
    <w:rsid w:val="008911C9"/>
    <w:rsid w:val="0089164D"/>
    <w:rsid w:val="00891C83"/>
    <w:rsid w:val="0089296C"/>
    <w:rsid w:val="008935D5"/>
    <w:rsid w:val="008939B6"/>
    <w:rsid w:val="008950FB"/>
    <w:rsid w:val="0089668F"/>
    <w:rsid w:val="00896ABD"/>
    <w:rsid w:val="00896E2A"/>
    <w:rsid w:val="00896F08"/>
    <w:rsid w:val="00897AB6"/>
    <w:rsid w:val="00897AE3"/>
    <w:rsid w:val="008A088D"/>
    <w:rsid w:val="008A1396"/>
    <w:rsid w:val="008A156D"/>
    <w:rsid w:val="008A15BA"/>
    <w:rsid w:val="008A24F7"/>
    <w:rsid w:val="008A2EDA"/>
    <w:rsid w:val="008A3380"/>
    <w:rsid w:val="008A3D34"/>
    <w:rsid w:val="008A4457"/>
    <w:rsid w:val="008A4CEE"/>
    <w:rsid w:val="008A60DE"/>
    <w:rsid w:val="008A653C"/>
    <w:rsid w:val="008A7A9C"/>
    <w:rsid w:val="008B034E"/>
    <w:rsid w:val="008B0A34"/>
    <w:rsid w:val="008B14BC"/>
    <w:rsid w:val="008B1F5E"/>
    <w:rsid w:val="008B26FD"/>
    <w:rsid w:val="008B286E"/>
    <w:rsid w:val="008B405C"/>
    <w:rsid w:val="008B47E5"/>
    <w:rsid w:val="008B5218"/>
    <w:rsid w:val="008B6200"/>
    <w:rsid w:val="008B6C8B"/>
    <w:rsid w:val="008B6F77"/>
    <w:rsid w:val="008B7102"/>
    <w:rsid w:val="008B72BF"/>
    <w:rsid w:val="008B7930"/>
    <w:rsid w:val="008C0454"/>
    <w:rsid w:val="008C0960"/>
    <w:rsid w:val="008C1C1C"/>
    <w:rsid w:val="008C3B7D"/>
    <w:rsid w:val="008C3EA6"/>
    <w:rsid w:val="008C4A02"/>
    <w:rsid w:val="008C4AB2"/>
    <w:rsid w:val="008C658D"/>
    <w:rsid w:val="008C6EEF"/>
    <w:rsid w:val="008C762A"/>
    <w:rsid w:val="008D065D"/>
    <w:rsid w:val="008D06EB"/>
    <w:rsid w:val="008D0F90"/>
    <w:rsid w:val="008D120E"/>
    <w:rsid w:val="008D2295"/>
    <w:rsid w:val="008D3715"/>
    <w:rsid w:val="008D5465"/>
    <w:rsid w:val="008D5E61"/>
    <w:rsid w:val="008D75E8"/>
    <w:rsid w:val="008D7EB7"/>
    <w:rsid w:val="008D7EC5"/>
    <w:rsid w:val="008E00AF"/>
    <w:rsid w:val="008E046D"/>
    <w:rsid w:val="008E1A53"/>
    <w:rsid w:val="008E2F2C"/>
    <w:rsid w:val="008E3684"/>
    <w:rsid w:val="008E43B6"/>
    <w:rsid w:val="008E4EBF"/>
    <w:rsid w:val="008E5302"/>
    <w:rsid w:val="008E57F5"/>
    <w:rsid w:val="008E7606"/>
    <w:rsid w:val="008E7E42"/>
    <w:rsid w:val="008F1DAA"/>
    <w:rsid w:val="008F3973"/>
    <w:rsid w:val="008F3EBD"/>
    <w:rsid w:val="008F3F9D"/>
    <w:rsid w:val="008F60B2"/>
    <w:rsid w:val="008F70CE"/>
    <w:rsid w:val="008F77D3"/>
    <w:rsid w:val="008F7C41"/>
    <w:rsid w:val="008F7C60"/>
    <w:rsid w:val="00900858"/>
    <w:rsid w:val="00900F7E"/>
    <w:rsid w:val="00901510"/>
    <w:rsid w:val="00901DCD"/>
    <w:rsid w:val="00901FB9"/>
    <w:rsid w:val="00902FBC"/>
    <w:rsid w:val="009031E2"/>
    <w:rsid w:val="009035CA"/>
    <w:rsid w:val="0090392E"/>
    <w:rsid w:val="00903B95"/>
    <w:rsid w:val="00904058"/>
    <w:rsid w:val="00904337"/>
    <w:rsid w:val="009050B8"/>
    <w:rsid w:val="00907076"/>
    <w:rsid w:val="009100C3"/>
    <w:rsid w:val="00911989"/>
    <w:rsid w:val="00911BEA"/>
    <w:rsid w:val="0091276C"/>
    <w:rsid w:val="00915011"/>
    <w:rsid w:val="009165AC"/>
    <w:rsid w:val="00916D82"/>
    <w:rsid w:val="00916FFC"/>
    <w:rsid w:val="009172BB"/>
    <w:rsid w:val="00917776"/>
    <w:rsid w:val="0092053F"/>
    <w:rsid w:val="00920F1A"/>
    <w:rsid w:val="009210A8"/>
    <w:rsid w:val="009215BF"/>
    <w:rsid w:val="00922F1C"/>
    <w:rsid w:val="0092340A"/>
    <w:rsid w:val="0092395F"/>
    <w:rsid w:val="009254DF"/>
    <w:rsid w:val="00930669"/>
    <w:rsid w:val="00930745"/>
    <w:rsid w:val="0093087E"/>
    <w:rsid w:val="009311CD"/>
    <w:rsid w:val="0093123C"/>
    <w:rsid w:val="00931392"/>
    <w:rsid w:val="009313D9"/>
    <w:rsid w:val="00935B7F"/>
    <w:rsid w:val="00936C10"/>
    <w:rsid w:val="00936DA4"/>
    <w:rsid w:val="00941293"/>
    <w:rsid w:val="009449FE"/>
    <w:rsid w:val="00945602"/>
    <w:rsid w:val="00945D01"/>
    <w:rsid w:val="00946372"/>
    <w:rsid w:val="009474F0"/>
    <w:rsid w:val="009478A8"/>
    <w:rsid w:val="0095071D"/>
    <w:rsid w:val="00950C17"/>
    <w:rsid w:val="009518FD"/>
    <w:rsid w:val="00951FAF"/>
    <w:rsid w:val="0095288F"/>
    <w:rsid w:val="00953EC6"/>
    <w:rsid w:val="00954740"/>
    <w:rsid w:val="00955AE5"/>
    <w:rsid w:val="00956442"/>
    <w:rsid w:val="00957029"/>
    <w:rsid w:val="009578DE"/>
    <w:rsid w:val="00961528"/>
    <w:rsid w:val="009618BB"/>
    <w:rsid w:val="009620F2"/>
    <w:rsid w:val="00962409"/>
    <w:rsid w:val="00962E71"/>
    <w:rsid w:val="00963ABC"/>
    <w:rsid w:val="00963B03"/>
    <w:rsid w:val="00963EEB"/>
    <w:rsid w:val="00964306"/>
    <w:rsid w:val="00964AE6"/>
    <w:rsid w:val="00964BE6"/>
    <w:rsid w:val="00965D21"/>
    <w:rsid w:val="00967183"/>
    <w:rsid w:val="00967764"/>
    <w:rsid w:val="00970B0E"/>
    <w:rsid w:val="00970BB9"/>
    <w:rsid w:val="00970D42"/>
    <w:rsid w:val="00970D8B"/>
    <w:rsid w:val="009726EE"/>
    <w:rsid w:val="00972CDE"/>
    <w:rsid w:val="00972D3F"/>
    <w:rsid w:val="009731FD"/>
    <w:rsid w:val="00973226"/>
    <w:rsid w:val="009733DD"/>
    <w:rsid w:val="00973A7E"/>
    <w:rsid w:val="00975573"/>
    <w:rsid w:val="00975FDF"/>
    <w:rsid w:val="00976D03"/>
    <w:rsid w:val="00977B30"/>
    <w:rsid w:val="0098066F"/>
    <w:rsid w:val="00981115"/>
    <w:rsid w:val="00982F41"/>
    <w:rsid w:val="00984826"/>
    <w:rsid w:val="00985090"/>
    <w:rsid w:val="00987710"/>
    <w:rsid w:val="00987C0E"/>
    <w:rsid w:val="009904AB"/>
    <w:rsid w:val="00990901"/>
    <w:rsid w:val="00995688"/>
    <w:rsid w:val="0099581B"/>
    <w:rsid w:val="009958A6"/>
    <w:rsid w:val="00995C65"/>
    <w:rsid w:val="0099618C"/>
    <w:rsid w:val="00996456"/>
    <w:rsid w:val="009A03F7"/>
    <w:rsid w:val="009A04F5"/>
    <w:rsid w:val="009A15EF"/>
    <w:rsid w:val="009A1C48"/>
    <w:rsid w:val="009A2251"/>
    <w:rsid w:val="009A344E"/>
    <w:rsid w:val="009A3463"/>
    <w:rsid w:val="009A38A5"/>
    <w:rsid w:val="009A3D5A"/>
    <w:rsid w:val="009A5013"/>
    <w:rsid w:val="009A5B73"/>
    <w:rsid w:val="009A62CD"/>
    <w:rsid w:val="009A6F53"/>
    <w:rsid w:val="009B118B"/>
    <w:rsid w:val="009B1425"/>
    <w:rsid w:val="009B1737"/>
    <w:rsid w:val="009B3D4B"/>
    <w:rsid w:val="009B41B4"/>
    <w:rsid w:val="009B5B99"/>
    <w:rsid w:val="009B6EFC"/>
    <w:rsid w:val="009C0122"/>
    <w:rsid w:val="009C13F5"/>
    <w:rsid w:val="009C1981"/>
    <w:rsid w:val="009C1C86"/>
    <w:rsid w:val="009C1F59"/>
    <w:rsid w:val="009C1FD0"/>
    <w:rsid w:val="009C2DB5"/>
    <w:rsid w:val="009C2DF8"/>
    <w:rsid w:val="009C31BF"/>
    <w:rsid w:val="009C3EE1"/>
    <w:rsid w:val="009C3FB8"/>
    <w:rsid w:val="009C5CAA"/>
    <w:rsid w:val="009C68B7"/>
    <w:rsid w:val="009C7E56"/>
    <w:rsid w:val="009D079A"/>
    <w:rsid w:val="009D0834"/>
    <w:rsid w:val="009D0A1E"/>
    <w:rsid w:val="009D0A24"/>
    <w:rsid w:val="009D164A"/>
    <w:rsid w:val="009D2AE3"/>
    <w:rsid w:val="009D2DD0"/>
    <w:rsid w:val="009D3940"/>
    <w:rsid w:val="009D424C"/>
    <w:rsid w:val="009D52BC"/>
    <w:rsid w:val="009D55FC"/>
    <w:rsid w:val="009D63D6"/>
    <w:rsid w:val="009D644E"/>
    <w:rsid w:val="009D7D0A"/>
    <w:rsid w:val="009E0515"/>
    <w:rsid w:val="009E09D9"/>
    <w:rsid w:val="009E14EE"/>
    <w:rsid w:val="009E1F60"/>
    <w:rsid w:val="009E2FD6"/>
    <w:rsid w:val="009E398A"/>
    <w:rsid w:val="009E3FAC"/>
    <w:rsid w:val="009E4122"/>
    <w:rsid w:val="009E4CB5"/>
    <w:rsid w:val="009E4CE7"/>
    <w:rsid w:val="009F01B1"/>
    <w:rsid w:val="009F0C68"/>
    <w:rsid w:val="009F0DBB"/>
    <w:rsid w:val="009F173C"/>
    <w:rsid w:val="009F1F2A"/>
    <w:rsid w:val="009F2308"/>
    <w:rsid w:val="009F302A"/>
    <w:rsid w:val="009F3887"/>
    <w:rsid w:val="009F3FD8"/>
    <w:rsid w:val="009F46E2"/>
    <w:rsid w:val="009F4C1E"/>
    <w:rsid w:val="009F5FEA"/>
    <w:rsid w:val="009F659A"/>
    <w:rsid w:val="009F6785"/>
    <w:rsid w:val="009F732B"/>
    <w:rsid w:val="009F7E58"/>
    <w:rsid w:val="00A00351"/>
    <w:rsid w:val="00A0063D"/>
    <w:rsid w:val="00A01960"/>
    <w:rsid w:val="00A01FE0"/>
    <w:rsid w:val="00A02A5C"/>
    <w:rsid w:val="00A033FA"/>
    <w:rsid w:val="00A03452"/>
    <w:rsid w:val="00A04AD1"/>
    <w:rsid w:val="00A0545B"/>
    <w:rsid w:val="00A0602B"/>
    <w:rsid w:val="00A064D8"/>
    <w:rsid w:val="00A06945"/>
    <w:rsid w:val="00A07395"/>
    <w:rsid w:val="00A07E7F"/>
    <w:rsid w:val="00A1053F"/>
    <w:rsid w:val="00A10656"/>
    <w:rsid w:val="00A10ED8"/>
    <w:rsid w:val="00A110BC"/>
    <w:rsid w:val="00A113C0"/>
    <w:rsid w:val="00A11658"/>
    <w:rsid w:val="00A12455"/>
    <w:rsid w:val="00A12741"/>
    <w:rsid w:val="00A12FA6"/>
    <w:rsid w:val="00A1339B"/>
    <w:rsid w:val="00A13FAD"/>
    <w:rsid w:val="00A13FB8"/>
    <w:rsid w:val="00A14154"/>
    <w:rsid w:val="00A14ABA"/>
    <w:rsid w:val="00A15F19"/>
    <w:rsid w:val="00A1645C"/>
    <w:rsid w:val="00A16825"/>
    <w:rsid w:val="00A168FA"/>
    <w:rsid w:val="00A16BA4"/>
    <w:rsid w:val="00A17757"/>
    <w:rsid w:val="00A20980"/>
    <w:rsid w:val="00A21EF4"/>
    <w:rsid w:val="00A21F18"/>
    <w:rsid w:val="00A23461"/>
    <w:rsid w:val="00A2354B"/>
    <w:rsid w:val="00A23D8E"/>
    <w:rsid w:val="00A24CB6"/>
    <w:rsid w:val="00A24EB9"/>
    <w:rsid w:val="00A25C34"/>
    <w:rsid w:val="00A269C5"/>
    <w:rsid w:val="00A26C4F"/>
    <w:rsid w:val="00A26CD2"/>
    <w:rsid w:val="00A27667"/>
    <w:rsid w:val="00A30BFF"/>
    <w:rsid w:val="00A30FA9"/>
    <w:rsid w:val="00A31B28"/>
    <w:rsid w:val="00A32297"/>
    <w:rsid w:val="00A322E1"/>
    <w:rsid w:val="00A32979"/>
    <w:rsid w:val="00A33371"/>
    <w:rsid w:val="00A34A67"/>
    <w:rsid w:val="00A352F2"/>
    <w:rsid w:val="00A36821"/>
    <w:rsid w:val="00A3697F"/>
    <w:rsid w:val="00A36D87"/>
    <w:rsid w:val="00A37462"/>
    <w:rsid w:val="00A40750"/>
    <w:rsid w:val="00A40849"/>
    <w:rsid w:val="00A40CD6"/>
    <w:rsid w:val="00A423A2"/>
    <w:rsid w:val="00A42944"/>
    <w:rsid w:val="00A43ABD"/>
    <w:rsid w:val="00A43D9F"/>
    <w:rsid w:val="00A444A8"/>
    <w:rsid w:val="00A449D7"/>
    <w:rsid w:val="00A459E1"/>
    <w:rsid w:val="00A466D4"/>
    <w:rsid w:val="00A46AC4"/>
    <w:rsid w:val="00A46D2C"/>
    <w:rsid w:val="00A472FF"/>
    <w:rsid w:val="00A52296"/>
    <w:rsid w:val="00A522CA"/>
    <w:rsid w:val="00A538E4"/>
    <w:rsid w:val="00A53EC0"/>
    <w:rsid w:val="00A53EF3"/>
    <w:rsid w:val="00A53FDF"/>
    <w:rsid w:val="00A55661"/>
    <w:rsid w:val="00A567E8"/>
    <w:rsid w:val="00A57185"/>
    <w:rsid w:val="00A574FB"/>
    <w:rsid w:val="00A60114"/>
    <w:rsid w:val="00A60BAC"/>
    <w:rsid w:val="00A61B70"/>
    <w:rsid w:val="00A61FA8"/>
    <w:rsid w:val="00A62960"/>
    <w:rsid w:val="00A62EFC"/>
    <w:rsid w:val="00A637F4"/>
    <w:rsid w:val="00A63989"/>
    <w:rsid w:val="00A64CCD"/>
    <w:rsid w:val="00A64DF2"/>
    <w:rsid w:val="00A65485"/>
    <w:rsid w:val="00A66E05"/>
    <w:rsid w:val="00A676B8"/>
    <w:rsid w:val="00A70753"/>
    <w:rsid w:val="00A712D2"/>
    <w:rsid w:val="00A71D98"/>
    <w:rsid w:val="00A72F33"/>
    <w:rsid w:val="00A7335F"/>
    <w:rsid w:val="00A741FA"/>
    <w:rsid w:val="00A744C8"/>
    <w:rsid w:val="00A7452E"/>
    <w:rsid w:val="00A74699"/>
    <w:rsid w:val="00A74CD1"/>
    <w:rsid w:val="00A75410"/>
    <w:rsid w:val="00A75479"/>
    <w:rsid w:val="00A754BC"/>
    <w:rsid w:val="00A773AC"/>
    <w:rsid w:val="00A77544"/>
    <w:rsid w:val="00A77756"/>
    <w:rsid w:val="00A77C18"/>
    <w:rsid w:val="00A77DD2"/>
    <w:rsid w:val="00A8188A"/>
    <w:rsid w:val="00A81A19"/>
    <w:rsid w:val="00A82C8A"/>
    <w:rsid w:val="00A82F0C"/>
    <w:rsid w:val="00A8346B"/>
    <w:rsid w:val="00A83987"/>
    <w:rsid w:val="00A85023"/>
    <w:rsid w:val="00A852FF"/>
    <w:rsid w:val="00A85D08"/>
    <w:rsid w:val="00A86A5D"/>
    <w:rsid w:val="00A87337"/>
    <w:rsid w:val="00A87476"/>
    <w:rsid w:val="00A87D09"/>
    <w:rsid w:val="00A90054"/>
    <w:rsid w:val="00A90C97"/>
    <w:rsid w:val="00A91D69"/>
    <w:rsid w:val="00A927F2"/>
    <w:rsid w:val="00A92A47"/>
    <w:rsid w:val="00A92D88"/>
    <w:rsid w:val="00A92DDC"/>
    <w:rsid w:val="00A933ED"/>
    <w:rsid w:val="00A94C24"/>
    <w:rsid w:val="00A9552D"/>
    <w:rsid w:val="00A960C8"/>
    <w:rsid w:val="00A96604"/>
    <w:rsid w:val="00AA03DF"/>
    <w:rsid w:val="00AA05A4"/>
    <w:rsid w:val="00AA0AA7"/>
    <w:rsid w:val="00AA0F24"/>
    <w:rsid w:val="00AA1012"/>
    <w:rsid w:val="00AA15A9"/>
    <w:rsid w:val="00AA1B4F"/>
    <w:rsid w:val="00AA1CEE"/>
    <w:rsid w:val="00AA21D8"/>
    <w:rsid w:val="00AA25D1"/>
    <w:rsid w:val="00AA25FB"/>
    <w:rsid w:val="00AA271A"/>
    <w:rsid w:val="00AA2750"/>
    <w:rsid w:val="00AA3270"/>
    <w:rsid w:val="00AA4A7B"/>
    <w:rsid w:val="00AA54F3"/>
    <w:rsid w:val="00AA6989"/>
    <w:rsid w:val="00AA6B43"/>
    <w:rsid w:val="00AA6B8A"/>
    <w:rsid w:val="00AA720D"/>
    <w:rsid w:val="00AA7B67"/>
    <w:rsid w:val="00AB0719"/>
    <w:rsid w:val="00AB1D71"/>
    <w:rsid w:val="00AB2107"/>
    <w:rsid w:val="00AB367A"/>
    <w:rsid w:val="00AB3B1B"/>
    <w:rsid w:val="00AB532C"/>
    <w:rsid w:val="00AB542F"/>
    <w:rsid w:val="00AB62F2"/>
    <w:rsid w:val="00AB6F41"/>
    <w:rsid w:val="00AB73B4"/>
    <w:rsid w:val="00AC01D1"/>
    <w:rsid w:val="00AC0AB2"/>
    <w:rsid w:val="00AC0E9F"/>
    <w:rsid w:val="00AC113C"/>
    <w:rsid w:val="00AC16C1"/>
    <w:rsid w:val="00AC2415"/>
    <w:rsid w:val="00AC2478"/>
    <w:rsid w:val="00AC41F2"/>
    <w:rsid w:val="00AC52A5"/>
    <w:rsid w:val="00AC571C"/>
    <w:rsid w:val="00AC5FCF"/>
    <w:rsid w:val="00AC6EFD"/>
    <w:rsid w:val="00AC7151"/>
    <w:rsid w:val="00AC74DE"/>
    <w:rsid w:val="00AD2594"/>
    <w:rsid w:val="00AD3819"/>
    <w:rsid w:val="00AD460A"/>
    <w:rsid w:val="00AD4680"/>
    <w:rsid w:val="00AD6797"/>
    <w:rsid w:val="00AD6A05"/>
    <w:rsid w:val="00AD6F35"/>
    <w:rsid w:val="00AD707D"/>
    <w:rsid w:val="00AE118B"/>
    <w:rsid w:val="00AE18AD"/>
    <w:rsid w:val="00AE272B"/>
    <w:rsid w:val="00AE2A95"/>
    <w:rsid w:val="00AE3919"/>
    <w:rsid w:val="00AE3E3A"/>
    <w:rsid w:val="00AE43E5"/>
    <w:rsid w:val="00AE5EC0"/>
    <w:rsid w:val="00AE6325"/>
    <w:rsid w:val="00AE77B4"/>
    <w:rsid w:val="00AE7BA3"/>
    <w:rsid w:val="00AE7C1A"/>
    <w:rsid w:val="00AE7DF8"/>
    <w:rsid w:val="00AF0D9C"/>
    <w:rsid w:val="00AF13AB"/>
    <w:rsid w:val="00AF1D36"/>
    <w:rsid w:val="00AF25F1"/>
    <w:rsid w:val="00AF280B"/>
    <w:rsid w:val="00AF3427"/>
    <w:rsid w:val="00AF3747"/>
    <w:rsid w:val="00AF48C4"/>
    <w:rsid w:val="00AF5F75"/>
    <w:rsid w:val="00AF6001"/>
    <w:rsid w:val="00AF6B6E"/>
    <w:rsid w:val="00AF6FA7"/>
    <w:rsid w:val="00B010CD"/>
    <w:rsid w:val="00B01A16"/>
    <w:rsid w:val="00B02F17"/>
    <w:rsid w:val="00B03488"/>
    <w:rsid w:val="00B07F45"/>
    <w:rsid w:val="00B1021A"/>
    <w:rsid w:val="00B11B06"/>
    <w:rsid w:val="00B126EE"/>
    <w:rsid w:val="00B12DEE"/>
    <w:rsid w:val="00B14004"/>
    <w:rsid w:val="00B145FC"/>
    <w:rsid w:val="00B1481A"/>
    <w:rsid w:val="00B15A1F"/>
    <w:rsid w:val="00B15FE9"/>
    <w:rsid w:val="00B20F19"/>
    <w:rsid w:val="00B2148A"/>
    <w:rsid w:val="00B220C2"/>
    <w:rsid w:val="00B22F12"/>
    <w:rsid w:val="00B24A29"/>
    <w:rsid w:val="00B25B32"/>
    <w:rsid w:val="00B25F0E"/>
    <w:rsid w:val="00B265EC"/>
    <w:rsid w:val="00B30AD8"/>
    <w:rsid w:val="00B31351"/>
    <w:rsid w:val="00B32616"/>
    <w:rsid w:val="00B33F17"/>
    <w:rsid w:val="00B3453C"/>
    <w:rsid w:val="00B34AEC"/>
    <w:rsid w:val="00B35F1F"/>
    <w:rsid w:val="00B36C42"/>
    <w:rsid w:val="00B36C93"/>
    <w:rsid w:val="00B36F6C"/>
    <w:rsid w:val="00B378AA"/>
    <w:rsid w:val="00B40550"/>
    <w:rsid w:val="00B42DF6"/>
    <w:rsid w:val="00B42EA7"/>
    <w:rsid w:val="00B430B7"/>
    <w:rsid w:val="00B440F0"/>
    <w:rsid w:val="00B4450A"/>
    <w:rsid w:val="00B447CB"/>
    <w:rsid w:val="00B453AB"/>
    <w:rsid w:val="00B45AEA"/>
    <w:rsid w:val="00B47F2B"/>
    <w:rsid w:val="00B510CC"/>
    <w:rsid w:val="00B51845"/>
    <w:rsid w:val="00B51923"/>
    <w:rsid w:val="00B52410"/>
    <w:rsid w:val="00B53130"/>
    <w:rsid w:val="00B5337C"/>
    <w:rsid w:val="00B537B9"/>
    <w:rsid w:val="00B53FDE"/>
    <w:rsid w:val="00B541C5"/>
    <w:rsid w:val="00B558DA"/>
    <w:rsid w:val="00B562A5"/>
    <w:rsid w:val="00B56397"/>
    <w:rsid w:val="00B571DA"/>
    <w:rsid w:val="00B600BE"/>
    <w:rsid w:val="00B6027B"/>
    <w:rsid w:val="00B60985"/>
    <w:rsid w:val="00B635AE"/>
    <w:rsid w:val="00B636C8"/>
    <w:rsid w:val="00B64736"/>
    <w:rsid w:val="00B64A3D"/>
    <w:rsid w:val="00B65EDB"/>
    <w:rsid w:val="00B67AFF"/>
    <w:rsid w:val="00B67F52"/>
    <w:rsid w:val="00B70B59"/>
    <w:rsid w:val="00B70E4B"/>
    <w:rsid w:val="00B7118A"/>
    <w:rsid w:val="00B718DA"/>
    <w:rsid w:val="00B72A49"/>
    <w:rsid w:val="00B73657"/>
    <w:rsid w:val="00B739B3"/>
    <w:rsid w:val="00B739CB"/>
    <w:rsid w:val="00B7474C"/>
    <w:rsid w:val="00B751B0"/>
    <w:rsid w:val="00B76981"/>
    <w:rsid w:val="00B7751C"/>
    <w:rsid w:val="00B80094"/>
    <w:rsid w:val="00B81624"/>
    <w:rsid w:val="00B81B15"/>
    <w:rsid w:val="00B81D1C"/>
    <w:rsid w:val="00B82274"/>
    <w:rsid w:val="00B822BD"/>
    <w:rsid w:val="00B8498B"/>
    <w:rsid w:val="00B84C1C"/>
    <w:rsid w:val="00B855F9"/>
    <w:rsid w:val="00B86261"/>
    <w:rsid w:val="00B8667B"/>
    <w:rsid w:val="00B87727"/>
    <w:rsid w:val="00B87C8F"/>
    <w:rsid w:val="00B87F29"/>
    <w:rsid w:val="00B90D8C"/>
    <w:rsid w:val="00B915AE"/>
    <w:rsid w:val="00B91A2C"/>
    <w:rsid w:val="00B91F37"/>
    <w:rsid w:val="00B93AE0"/>
    <w:rsid w:val="00B945E7"/>
    <w:rsid w:val="00B95F6B"/>
    <w:rsid w:val="00B96837"/>
    <w:rsid w:val="00BA0428"/>
    <w:rsid w:val="00BA0A94"/>
    <w:rsid w:val="00BA0CFB"/>
    <w:rsid w:val="00BA10DA"/>
    <w:rsid w:val="00BA1735"/>
    <w:rsid w:val="00BA19FA"/>
    <w:rsid w:val="00BA377F"/>
    <w:rsid w:val="00BA3FE4"/>
    <w:rsid w:val="00BA4288"/>
    <w:rsid w:val="00BA432C"/>
    <w:rsid w:val="00BA478B"/>
    <w:rsid w:val="00BA4FF5"/>
    <w:rsid w:val="00BA50A2"/>
    <w:rsid w:val="00BA58E4"/>
    <w:rsid w:val="00BA5B35"/>
    <w:rsid w:val="00BA6207"/>
    <w:rsid w:val="00BA6557"/>
    <w:rsid w:val="00BA68CC"/>
    <w:rsid w:val="00BA6C67"/>
    <w:rsid w:val="00BA6FE9"/>
    <w:rsid w:val="00BA7A40"/>
    <w:rsid w:val="00BA7AE9"/>
    <w:rsid w:val="00BB0902"/>
    <w:rsid w:val="00BB0D33"/>
    <w:rsid w:val="00BB1F9C"/>
    <w:rsid w:val="00BB31A2"/>
    <w:rsid w:val="00BB37B6"/>
    <w:rsid w:val="00BB46AB"/>
    <w:rsid w:val="00BB48E5"/>
    <w:rsid w:val="00BB4E56"/>
    <w:rsid w:val="00BB4FE9"/>
    <w:rsid w:val="00BB5607"/>
    <w:rsid w:val="00BB59AA"/>
    <w:rsid w:val="00BB5ACA"/>
    <w:rsid w:val="00BB627F"/>
    <w:rsid w:val="00BB6317"/>
    <w:rsid w:val="00BB748A"/>
    <w:rsid w:val="00BB7654"/>
    <w:rsid w:val="00BC08B6"/>
    <w:rsid w:val="00BC0A28"/>
    <w:rsid w:val="00BC0ACA"/>
    <w:rsid w:val="00BC0C17"/>
    <w:rsid w:val="00BC1B89"/>
    <w:rsid w:val="00BC3248"/>
    <w:rsid w:val="00BC3823"/>
    <w:rsid w:val="00BC3D49"/>
    <w:rsid w:val="00BC4024"/>
    <w:rsid w:val="00BC41F3"/>
    <w:rsid w:val="00BC5841"/>
    <w:rsid w:val="00BC5A73"/>
    <w:rsid w:val="00BC5D33"/>
    <w:rsid w:val="00BC6107"/>
    <w:rsid w:val="00BC780F"/>
    <w:rsid w:val="00BD0669"/>
    <w:rsid w:val="00BD09E9"/>
    <w:rsid w:val="00BD0FD2"/>
    <w:rsid w:val="00BD2627"/>
    <w:rsid w:val="00BD2EF0"/>
    <w:rsid w:val="00BD325B"/>
    <w:rsid w:val="00BD36BD"/>
    <w:rsid w:val="00BD5A70"/>
    <w:rsid w:val="00BD6040"/>
    <w:rsid w:val="00BD60B4"/>
    <w:rsid w:val="00BD65CA"/>
    <w:rsid w:val="00BD6B81"/>
    <w:rsid w:val="00BD6D0B"/>
    <w:rsid w:val="00BD796B"/>
    <w:rsid w:val="00BE0069"/>
    <w:rsid w:val="00BE02CF"/>
    <w:rsid w:val="00BE1FE3"/>
    <w:rsid w:val="00BE2EAE"/>
    <w:rsid w:val="00BE374E"/>
    <w:rsid w:val="00BE37BF"/>
    <w:rsid w:val="00BE3C85"/>
    <w:rsid w:val="00BE40C0"/>
    <w:rsid w:val="00BE4298"/>
    <w:rsid w:val="00BE42B3"/>
    <w:rsid w:val="00BE42B8"/>
    <w:rsid w:val="00BE568C"/>
    <w:rsid w:val="00BE5F4A"/>
    <w:rsid w:val="00BE63DF"/>
    <w:rsid w:val="00BE7AEF"/>
    <w:rsid w:val="00BF09B0"/>
    <w:rsid w:val="00BF10CB"/>
    <w:rsid w:val="00BF1534"/>
    <w:rsid w:val="00BF1544"/>
    <w:rsid w:val="00BF16EF"/>
    <w:rsid w:val="00BF1B53"/>
    <w:rsid w:val="00BF1C5D"/>
    <w:rsid w:val="00BF1FBC"/>
    <w:rsid w:val="00BF2381"/>
    <w:rsid w:val="00BF246D"/>
    <w:rsid w:val="00BF2682"/>
    <w:rsid w:val="00BF2856"/>
    <w:rsid w:val="00BF31CD"/>
    <w:rsid w:val="00BF3642"/>
    <w:rsid w:val="00BF3A36"/>
    <w:rsid w:val="00BF3D64"/>
    <w:rsid w:val="00BF4291"/>
    <w:rsid w:val="00BF4966"/>
    <w:rsid w:val="00BF5666"/>
    <w:rsid w:val="00BF5C31"/>
    <w:rsid w:val="00C008E6"/>
    <w:rsid w:val="00C00BB1"/>
    <w:rsid w:val="00C01DCD"/>
    <w:rsid w:val="00C038E8"/>
    <w:rsid w:val="00C044CD"/>
    <w:rsid w:val="00C05A5F"/>
    <w:rsid w:val="00C06F06"/>
    <w:rsid w:val="00C0716F"/>
    <w:rsid w:val="00C07D69"/>
    <w:rsid w:val="00C102FF"/>
    <w:rsid w:val="00C1284A"/>
    <w:rsid w:val="00C139B5"/>
    <w:rsid w:val="00C14712"/>
    <w:rsid w:val="00C14986"/>
    <w:rsid w:val="00C16C00"/>
    <w:rsid w:val="00C20FAD"/>
    <w:rsid w:val="00C218A7"/>
    <w:rsid w:val="00C21EE9"/>
    <w:rsid w:val="00C22AD3"/>
    <w:rsid w:val="00C22F2C"/>
    <w:rsid w:val="00C236F4"/>
    <w:rsid w:val="00C2375F"/>
    <w:rsid w:val="00C23D13"/>
    <w:rsid w:val="00C242F1"/>
    <w:rsid w:val="00C247CB"/>
    <w:rsid w:val="00C249BF"/>
    <w:rsid w:val="00C24ACE"/>
    <w:rsid w:val="00C25A65"/>
    <w:rsid w:val="00C25CA3"/>
    <w:rsid w:val="00C25CFF"/>
    <w:rsid w:val="00C30546"/>
    <w:rsid w:val="00C32E66"/>
    <w:rsid w:val="00C32F1D"/>
    <w:rsid w:val="00C33486"/>
    <w:rsid w:val="00C3355F"/>
    <w:rsid w:val="00C33A04"/>
    <w:rsid w:val="00C34B3D"/>
    <w:rsid w:val="00C3569A"/>
    <w:rsid w:val="00C36C42"/>
    <w:rsid w:val="00C37A61"/>
    <w:rsid w:val="00C37A81"/>
    <w:rsid w:val="00C40994"/>
    <w:rsid w:val="00C4121A"/>
    <w:rsid w:val="00C433F8"/>
    <w:rsid w:val="00C434DE"/>
    <w:rsid w:val="00C4354D"/>
    <w:rsid w:val="00C43F48"/>
    <w:rsid w:val="00C4424C"/>
    <w:rsid w:val="00C448FF"/>
    <w:rsid w:val="00C44FE7"/>
    <w:rsid w:val="00C45E57"/>
    <w:rsid w:val="00C4616C"/>
    <w:rsid w:val="00C4663B"/>
    <w:rsid w:val="00C46E65"/>
    <w:rsid w:val="00C47367"/>
    <w:rsid w:val="00C505FA"/>
    <w:rsid w:val="00C50667"/>
    <w:rsid w:val="00C5224E"/>
    <w:rsid w:val="00C523E1"/>
    <w:rsid w:val="00C52D00"/>
    <w:rsid w:val="00C52D95"/>
    <w:rsid w:val="00C52F29"/>
    <w:rsid w:val="00C532F1"/>
    <w:rsid w:val="00C534BD"/>
    <w:rsid w:val="00C54F3E"/>
    <w:rsid w:val="00C56CE6"/>
    <w:rsid w:val="00C5745F"/>
    <w:rsid w:val="00C57B59"/>
    <w:rsid w:val="00C60005"/>
    <w:rsid w:val="00C60727"/>
    <w:rsid w:val="00C60BA7"/>
    <w:rsid w:val="00C61A98"/>
    <w:rsid w:val="00C63201"/>
    <w:rsid w:val="00C64E62"/>
    <w:rsid w:val="00C651D5"/>
    <w:rsid w:val="00C65CCC"/>
    <w:rsid w:val="00C65E7F"/>
    <w:rsid w:val="00C67C94"/>
    <w:rsid w:val="00C70782"/>
    <w:rsid w:val="00C70B30"/>
    <w:rsid w:val="00C716DB"/>
    <w:rsid w:val="00C741B4"/>
    <w:rsid w:val="00C74534"/>
    <w:rsid w:val="00C7472B"/>
    <w:rsid w:val="00C7488C"/>
    <w:rsid w:val="00C74D75"/>
    <w:rsid w:val="00C753D7"/>
    <w:rsid w:val="00C75629"/>
    <w:rsid w:val="00C7618F"/>
    <w:rsid w:val="00C765A9"/>
    <w:rsid w:val="00C765B6"/>
    <w:rsid w:val="00C77450"/>
    <w:rsid w:val="00C80145"/>
    <w:rsid w:val="00C81157"/>
    <w:rsid w:val="00C8162D"/>
    <w:rsid w:val="00C819AC"/>
    <w:rsid w:val="00C830BB"/>
    <w:rsid w:val="00C83A0B"/>
    <w:rsid w:val="00C842D0"/>
    <w:rsid w:val="00C8451C"/>
    <w:rsid w:val="00C84ED1"/>
    <w:rsid w:val="00C859E3"/>
    <w:rsid w:val="00C8614E"/>
    <w:rsid w:val="00C86179"/>
    <w:rsid w:val="00C863CC"/>
    <w:rsid w:val="00C86CA7"/>
    <w:rsid w:val="00C9038F"/>
    <w:rsid w:val="00C90B5F"/>
    <w:rsid w:val="00C90E01"/>
    <w:rsid w:val="00C91A01"/>
    <w:rsid w:val="00C91ED2"/>
    <w:rsid w:val="00C9200D"/>
    <w:rsid w:val="00C92728"/>
    <w:rsid w:val="00C92AAB"/>
    <w:rsid w:val="00C94E3F"/>
    <w:rsid w:val="00C95D4C"/>
    <w:rsid w:val="00C9637F"/>
    <w:rsid w:val="00C96759"/>
    <w:rsid w:val="00C967BF"/>
    <w:rsid w:val="00C96C3A"/>
    <w:rsid w:val="00C9708A"/>
    <w:rsid w:val="00CA04EC"/>
    <w:rsid w:val="00CA124A"/>
    <w:rsid w:val="00CA2435"/>
    <w:rsid w:val="00CA31B3"/>
    <w:rsid w:val="00CA4068"/>
    <w:rsid w:val="00CA4B2B"/>
    <w:rsid w:val="00CA518F"/>
    <w:rsid w:val="00CA5F10"/>
    <w:rsid w:val="00CA617F"/>
    <w:rsid w:val="00CA67F4"/>
    <w:rsid w:val="00CA6D32"/>
    <w:rsid w:val="00CA7ABD"/>
    <w:rsid w:val="00CB0BB4"/>
    <w:rsid w:val="00CB10A8"/>
    <w:rsid w:val="00CB121D"/>
    <w:rsid w:val="00CB175F"/>
    <w:rsid w:val="00CB2EA2"/>
    <w:rsid w:val="00CB3655"/>
    <w:rsid w:val="00CB37F8"/>
    <w:rsid w:val="00CB4519"/>
    <w:rsid w:val="00CB4E6C"/>
    <w:rsid w:val="00CB502F"/>
    <w:rsid w:val="00CB5793"/>
    <w:rsid w:val="00CB6AFA"/>
    <w:rsid w:val="00CB7DC3"/>
    <w:rsid w:val="00CC07EF"/>
    <w:rsid w:val="00CC1016"/>
    <w:rsid w:val="00CC1307"/>
    <w:rsid w:val="00CC3BBF"/>
    <w:rsid w:val="00CC3FCF"/>
    <w:rsid w:val="00CC49E6"/>
    <w:rsid w:val="00CC5629"/>
    <w:rsid w:val="00CC5BE1"/>
    <w:rsid w:val="00CC5C57"/>
    <w:rsid w:val="00CC5CF4"/>
    <w:rsid w:val="00CC75A2"/>
    <w:rsid w:val="00CC7A18"/>
    <w:rsid w:val="00CC7ACD"/>
    <w:rsid w:val="00CC7B4B"/>
    <w:rsid w:val="00CC7CEB"/>
    <w:rsid w:val="00CD031A"/>
    <w:rsid w:val="00CD0E2F"/>
    <w:rsid w:val="00CD1573"/>
    <w:rsid w:val="00CD1755"/>
    <w:rsid w:val="00CD1BA0"/>
    <w:rsid w:val="00CD1D49"/>
    <w:rsid w:val="00CD2C66"/>
    <w:rsid w:val="00CD2F20"/>
    <w:rsid w:val="00CD376C"/>
    <w:rsid w:val="00CD3E6A"/>
    <w:rsid w:val="00CD4B7F"/>
    <w:rsid w:val="00CD50DD"/>
    <w:rsid w:val="00CD6B20"/>
    <w:rsid w:val="00CD6F00"/>
    <w:rsid w:val="00CD74B5"/>
    <w:rsid w:val="00CD77CE"/>
    <w:rsid w:val="00CE010A"/>
    <w:rsid w:val="00CE06EE"/>
    <w:rsid w:val="00CE1339"/>
    <w:rsid w:val="00CE1E35"/>
    <w:rsid w:val="00CE435D"/>
    <w:rsid w:val="00CE4BA3"/>
    <w:rsid w:val="00CE5ECE"/>
    <w:rsid w:val="00CE61B3"/>
    <w:rsid w:val="00CE61CC"/>
    <w:rsid w:val="00CE6E42"/>
    <w:rsid w:val="00CE7469"/>
    <w:rsid w:val="00CE7AF8"/>
    <w:rsid w:val="00CE7E22"/>
    <w:rsid w:val="00CE7E5F"/>
    <w:rsid w:val="00CF0797"/>
    <w:rsid w:val="00CF0C96"/>
    <w:rsid w:val="00CF1240"/>
    <w:rsid w:val="00CF16A1"/>
    <w:rsid w:val="00CF20B7"/>
    <w:rsid w:val="00CF4C9C"/>
    <w:rsid w:val="00CF6692"/>
    <w:rsid w:val="00CF7441"/>
    <w:rsid w:val="00CF7975"/>
    <w:rsid w:val="00CF7AB8"/>
    <w:rsid w:val="00D00D16"/>
    <w:rsid w:val="00D00E9D"/>
    <w:rsid w:val="00D019B6"/>
    <w:rsid w:val="00D0250C"/>
    <w:rsid w:val="00D03C6C"/>
    <w:rsid w:val="00D04760"/>
    <w:rsid w:val="00D04A95"/>
    <w:rsid w:val="00D06288"/>
    <w:rsid w:val="00D068C7"/>
    <w:rsid w:val="00D071BB"/>
    <w:rsid w:val="00D07516"/>
    <w:rsid w:val="00D075AB"/>
    <w:rsid w:val="00D07EFC"/>
    <w:rsid w:val="00D104A7"/>
    <w:rsid w:val="00D1198C"/>
    <w:rsid w:val="00D128A4"/>
    <w:rsid w:val="00D12D09"/>
    <w:rsid w:val="00D12E06"/>
    <w:rsid w:val="00D1372C"/>
    <w:rsid w:val="00D147C8"/>
    <w:rsid w:val="00D15131"/>
    <w:rsid w:val="00D15CB4"/>
    <w:rsid w:val="00D16C13"/>
    <w:rsid w:val="00D16FA2"/>
    <w:rsid w:val="00D170BD"/>
    <w:rsid w:val="00D171AC"/>
    <w:rsid w:val="00D20954"/>
    <w:rsid w:val="00D20BDD"/>
    <w:rsid w:val="00D20F33"/>
    <w:rsid w:val="00D21C39"/>
    <w:rsid w:val="00D21FC6"/>
    <w:rsid w:val="00D2236D"/>
    <w:rsid w:val="00D2243A"/>
    <w:rsid w:val="00D2307F"/>
    <w:rsid w:val="00D27611"/>
    <w:rsid w:val="00D308FE"/>
    <w:rsid w:val="00D30D32"/>
    <w:rsid w:val="00D30E72"/>
    <w:rsid w:val="00D30EC3"/>
    <w:rsid w:val="00D30F9D"/>
    <w:rsid w:val="00D33393"/>
    <w:rsid w:val="00D3390F"/>
    <w:rsid w:val="00D33D36"/>
    <w:rsid w:val="00D34AA7"/>
    <w:rsid w:val="00D34B3C"/>
    <w:rsid w:val="00D34D94"/>
    <w:rsid w:val="00D35054"/>
    <w:rsid w:val="00D35AA9"/>
    <w:rsid w:val="00D35F14"/>
    <w:rsid w:val="00D37D22"/>
    <w:rsid w:val="00D40211"/>
    <w:rsid w:val="00D40315"/>
    <w:rsid w:val="00D409CC"/>
    <w:rsid w:val="00D409E2"/>
    <w:rsid w:val="00D4167B"/>
    <w:rsid w:val="00D41757"/>
    <w:rsid w:val="00D427D7"/>
    <w:rsid w:val="00D43202"/>
    <w:rsid w:val="00D4364A"/>
    <w:rsid w:val="00D43E6D"/>
    <w:rsid w:val="00D44A14"/>
    <w:rsid w:val="00D44E62"/>
    <w:rsid w:val="00D45D2F"/>
    <w:rsid w:val="00D475D5"/>
    <w:rsid w:val="00D5034D"/>
    <w:rsid w:val="00D5083E"/>
    <w:rsid w:val="00D50A7C"/>
    <w:rsid w:val="00D51570"/>
    <w:rsid w:val="00D51D5E"/>
    <w:rsid w:val="00D5217D"/>
    <w:rsid w:val="00D556AD"/>
    <w:rsid w:val="00D55F1B"/>
    <w:rsid w:val="00D57A18"/>
    <w:rsid w:val="00D60381"/>
    <w:rsid w:val="00D603B0"/>
    <w:rsid w:val="00D616DE"/>
    <w:rsid w:val="00D61E28"/>
    <w:rsid w:val="00D62201"/>
    <w:rsid w:val="00D635E0"/>
    <w:rsid w:val="00D63F44"/>
    <w:rsid w:val="00D647A2"/>
    <w:rsid w:val="00D64813"/>
    <w:rsid w:val="00D651D1"/>
    <w:rsid w:val="00D6524A"/>
    <w:rsid w:val="00D657D0"/>
    <w:rsid w:val="00D6592A"/>
    <w:rsid w:val="00D65C67"/>
    <w:rsid w:val="00D664CB"/>
    <w:rsid w:val="00D66AD1"/>
    <w:rsid w:val="00D67130"/>
    <w:rsid w:val="00D67231"/>
    <w:rsid w:val="00D67C30"/>
    <w:rsid w:val="00D70740"/>
    <w:rsid w:val="00D7137C"/>
    <w:rsid w:val="00D71639"/>
    <w:rsid w:val="00D717BB"/>
    <w:rsid w:val="00D7215F"/>
    <w:rsid w:val="00D7226B"/>
    <w:rsid w:val="00D72707"/>
    <w:rsid w:val="00D729C1"/>
    <w:rsid w:val="00D7424C"/>
    <w:rsid w:val="00D74FA8"/>
    <w:rsid w:val="00D75A9C"/>
    <w:rsid w:val="00D76086"/>
    <w:rsid w:val="00D7774E"/>
    <w:rsid w:val="00D77DBD"/>
    <w:rsid w:val="00D802EB"/>
    <w:rsid w:val="00D806F8"/>
    <w:rsid w:val="00D829C8"/>
    <w:rsid w:val="00D84EFC"/>
    <w:rsid w:val="00D84F62"/>
    <w:rsid w:val="00D8533D"/>
    <w:rsid w:val="00D85536"/>
    <w:rsid w:val="00D8614E"/>
    <w:rsid w:val="00D86218"/>
    <w:rsid w:val="00D86597"/>
    <w:rsid w:val="00D86A13"/>
    <w:rsid w:val="00D90871"/>
    <w:rsid w:val="00D9098D"/>
    <w:rsid w:val="00D9155F"/>
    <w:rsid w:val="00D91AEA"/>
    <w:rsid w:val="00D91BAF"/>
    <w:rsid w:val="00D9223F"/>
    <w:rsid w:val="00D92ACF"/>
    <w:rsid w:val="00D92E6E"/>
    <w:rsid w:val="00D92EBF"/>
    <w:rsid w:val="00D9391E"/>
    <w:rsid w:val="00D9403F"/>
    <w:rsid w:val="00D94081"/>
    <w:rsid w:val="00D9461E"/>
    <w:rsid w:val="00D957B4"/>
    <w:rsid w:val="00D959B4"/>
    <w:rsid w:val="00D9662A"/>
    <w:rsid w:val="00D96C6E"/>
    <w:rsid w:val="00D97185"/>
    <w:rsid w:val="00D97308"/>
    <w:rsid w:val="00DA0CCD"/>
    <w:rsid w:val="00DA0E8B"/>
    <w:rsid w:val="00DA3177"/>
    <w:rsid w:val="00DA3379"/>
    <w:rsid w:val="00DA36BC"/>
    <w:rsid w:val="00DA38E3"/>
    <w:rsid w:val="00DA44DE"/>
    <w:rsid w:val="00DA4B11"/>
    <w:rsid w:val="00DA5B5D"/>
    <w:rsid w:val="00DA6C92"/>
    <w:rsid w:val="00DA75D8"/>
    <w:rsid w:val="00DA7F1D"/>
    <w:rsid w:val="00DB1343"/>
    <w:rsid w:val="00DB1491"/>
    <w:rsid w:val="00DB2F7D"/>
    <w:rsid w:val="00DB4E74"/>
    <w:rsid w:val="00DB50E1"/>
    <w:rsid w:val="00DB5220"/>
    <w:rsid w:val="00DB620A"/>
    <w:rsid w:val="00DB7ED1"/>
    <w:rsid w:val="00DC0C94"/>
    <w:rsid w:val="00DC1455"/>
    <w:rsid w:val="00DC1503"/>
    <w:rsid w:val="00DC2774"/>
    <w:rsid w:val="00DC3832"/>
    <w:rsid w:val="00DC4846"/>
    <w:rsid w:val="00DC4CA0"/>
    <w:rsid w:val="00DC6BB5"/>
    <w:rsid w:val="00DC7A1A"/>
    <w:rsid w:val="00DC7A51"/>
    <w:rsid w:val="00DD0008"/>
    <w:rsid w:val="00DD0E73"/>
    <w:rsid w:val="00DD13FC"/>
    <w:rsid w:val="00DD1455"/>
    <w:rsid w:val="00DD1807"/>
    <w:rsid w:val="00DD2116"/>
    <w:rsid w:val="00DD2764"/>
    <w:rsid w:val="00DD3B1E"/>
    <w:rsid w:val="00DD48B9"/>
    <w:rsid w:val="00DD4D81"/>
    <w:rsid w:val="00DD6ACC"/>
    <w:rsid w:val="00DE1A70"/>
    <w:rsid w:val="00DE2550"/>
    <w:rsid w:val="00DE3B1E"/>
    <w:rsid w:val="00DE5447"/>
    <w:rsid w:val="00DE5644"/>
    <w:rsid w:val="00DE5B5F"/>
    <w:rsid w:val="00DE60D4"/>
    <w:rsid w:val="00DE63FE"/>
    <w:rsid w:val="00DE64D9"/>
    <w:rsid w:val="00DE680E"/>
    <w:rsid w:val="00DE7AF8"/>
    <w:rsid w:val="00DF03F5"/>
    <w:rsid w:val="00DF112D"/>
    <w:rsid w:val="00DF3EDC"/>
    <w:rsid w:val="00DF5FB2"/>
    <w:rsid w:val="00DF614E"/>
    <w:rsid w:val="00DF66EF"/>
    <w:rsid w:val="00DF698D"/>
    <w:rsid w:val="00DF6C57"/>
    <w:rsid w:val="00DF7F2D"/>
    <w:rsid w:val="00E00515"/>
    <w:rsid w:val="00E00696"/>
    <w:rsid w:val="00E0170A"/>
    <w:rsid w:val="00E0197E"/>
    <w:rsid w:val="00E02AC1"/>
    <w:rsid w:val="00E033E9"/>
    <w:rsid w:val="00E03651"/>
    <w:rsid w:val="00E03808"/>
    <w:rsid w:val="00E050CD"/>
    <w:rsid w:val="00E05641"/>
    <w:rsid w:val="00E05B08"/>
    <w:rsid w:val="00E05F84"/>
    <w:rsid w:val="00E060C2"/>
    <w:rsid w:val="00E0617D"/>
    <w:rsid w:val="00E06324"/>
    <w:rsid w:val="00E06436"/>
    <w:rsid w:val="00E06F77"/>
    <w:rsid w:val="00E076B0"/>
    <w:rsid w:val="00E07B81"/>
    <w:rsid w:val="00E107D5"/>
    <w:rsid w:val="00E10AFD"/>
    <w:rsid w:val="00E11706"/>
    <w:rsid w:val="00E12874"/>
    <w:rsid w:val="00E12B11"/>
    <w:rsid w:val="00E12FB0"/>
    <w:rsid w:val="00E14814"/>
    <w:rsid w:val="00E14E80"/>
    <w:rsid w:val="00E1591B"/>
    <w:rsid w:val="00E16A50"/>
    <w:rsid w:val="00E201DB"/>
    <w:rsid w:val="00E2089A"/>
    <w:rsid w:val="00E21971"/>
    <w:rsid w:val="00E2211B"/>
    <w:rsid w:val="00E22378"/>
    <w:rsid w:val="00E231BC"/>
    <w:rsid w:val="00E2398D"/>
    <w:rsid w:val="00E23C9E"/>
    <w:rsid w:val="00E249D5"/>
    <w:rsid w:val="00E25017"/>
    <w:rsid w:val="00E2541D"/>
    <w:rsid w:val="00E25876"/>
    <w:rsid w:val="00E26E01"/>
    <w:rsid w:val="00E26F73"/>
    <w:rsid w:val="00E27042"/>
    <w:rsid w:val="00E30A34"/>
    <w:rsid w:val="00E31076"/>
    <w:rsid w:val="00E31378"/>
    <w:rsid w:val="00E31948"/>
    <w:rsid w:val="00E31D9C"/>
    <w:rsid w:val="00E330DA"/>
    <w:rsid w:val="00E332D3"/>
    <w:rsid w:val="00E33C68"/>
    <w:rsid w:val="00E34EEB"/>
    <w:rsid w:val="00E363EB"/>
    <w:rsid w:val="00E3687C"/>
    <w:rsid w:val="00E37835"/>
    <w:rsid w:val="00E37858"/>
    <w:rsid w:val="00E40030"/>
    <w:rsid w:val="00E436B2"/>
    <w:rsid w:val="00E4370C"/>
    <w:rsid w:val="00E43ACE"/>
    <w:rsid w:val="00E443C8"/>
    <w:rsid w:val="00E443CB"/>
    <w:rsid w:val="00E44EB9"/>
    <w:rsid w:val="00E45143"/>
    <w:rsid w:val="00E45BDC"/>
    <w:rsid w:val="00E45FF7"/>
    <w:rsid w:val="00E4632F"/>
    <w:rsid w:val="00E46358"/>
    <w:rsid w:val="00E471DC"/>
    <w:rsid w:val="00E47C69"/>
    <w:rsid w:val="00E50ADD"/>
    <w:rsid w:val="00E50EB4"/>
    <w:rsid w:val="00E52233"/>
    <w:rsid w:val="00E52D03"/>
    <w:rsid w:val="00E532FC"/>
    <w:rsid w:val="00E53347"/>
    <w:rsid w:val="00E5361E"/>
    <w:rsid w:val="00E53624"/>
    <w:rsid w:val="00E54150"/>
    <w:rsid w:val="00E54799"/>
    <w:rsid w:val="00E54BBE"/>
    <w:rsid w:val="00E551AC"/>
    <w:rsid w:val="00E559B4"/>
    <w:rsid w:val="00E55BB0"/>
    <w:rsid w:val="00E56C21"/>
    <w:rsid w:val="00E56C9A"/>
    <w:rsid w:val="00E56F0C"/>
    <w:rsid w:val="00E576D4"/>
    <w:rsid w:val="00E57749"/>
    <w:rsid w:val="00E5798A"/>
    <w:rsid w:val="00E60420"/>
    <w:rsid w:val="00E609E5"/>
    <w:rsid w:val="00E60A42"/>
    <w:rsid w:val="00E60F27"/>
    <w:rsid w:val="00E61BE6"/>
    <w:rsid w:val="00E62B71"/>
    <w:rsid w:val="00E6336A"/>
    <w:rsid w:val="00E63E4B"/>
    <w:rsid w:val="00E64D93"/>
    <w:rsid w:val="00E65EDB"/>
    <w:rsid w:val="00E66927"/>
    <w:rsid w:val="00E677B8"/>
    <w:rsid w:val="00E678A8"/>
    <w:rsid w:val="00E67FA1"/>
    <w:rsid w:val="00E703BB"/>
    <w:rsid w:val="00E7116B"/>
    <w:rsid w:val="00E71339"/>
    <w:rsid w:val="00E71873"/>
    <w:rsid w:val="00E7247A"/>
    <w:rsid w:val="00E727EE"/>
    <w:rsid w:val="00E7387D"/>
    <w:rsid w:val="00E73A8B"/>
    <w:rsid w:val="00E73D53"/>
    <w:rsid w:val="00E74125"/>
    <w:rsid w:val="00E74229"/>
    <w:rsid w:val="00E75111"/>
    <w:rsid w:val="00E753DA"/>
    <w:rsid w:val="00E7658A"/>
    <w:rsid w:val="00E77296"/>
    <w:rsid w:val="00E80B4F"/>
    <w:rsid w:val="00E80D11"/>
    <w:rsid w:val="00E81A70"/>
    <w:rsid w:val="00E82CDB"/>
    <w:rsid w:val="00E84130"/>
    <w:rsid w:val="00E859AD"/>
    <w:rsid w:val="00E87527"/>
    <w:rsid w:val="00E87BF4"/>
    <w:rsid w:val="00E87EF7"/>
    <w:rsid w:val="00E90441"/>
    <w:rsid w:val="00E92C73"/>
    <w:rsid w:val="00E9347A"/>
    <w:rsid w:val="00E93763"/>
    <w:rsid w:val="00E93A9C"/>
    <w:rsid w:val="00E9499A"/>
    <w:rsid w:val="00E94C8A"/>
    <w:rsid w:val="00E95112"/>
    <w:rsid w:val="00E9561D"/>
    <w:rsid w:val="00E963D9"/>
    <w:rsid w:val="00E96AA2"/>
    <w:rsid w:val="00E96C4C"/>
    <w:rsid w:val="00EA0C0F"/>
    <w:rsid w:val="00EA0C91"/>
    <w:rsid w:val="00EA0E0A"/>
    <w:rsid w:val="00EA1CBD"/>
    <w:rsid w:val="00EA2AAE"/>
    <w:rsid w:val="00EA2EC0"/>
    <w:rsid w:val="00EA3138"/>
    <w:rsid w:val="00EA3169"/>
    <w:rsid w:val="00EA3D03"/>
    <w:rsid w:val="00EA427A"/>
    <w:rsid w:val="00EA4CB0"/>
    <w:rsid w:val="00EA60B7"/>
    <w:rsid w:val="00EA723B"/>
    <w:rsid w:val="00EA7327"/>
    <w:rsid w:val="00EB17CD"/>
    <w:rsid w:val="00EB2A61"/>
    <w:rsid w:val="00EB2CE2"/>
    <w:rsid w:val="00EB2D21"/>
    <w:rsid w:val="00EB3D58"/>
    <w:rsid w:val="00EB4112"/>
    <w:rsid w:val="00EB6350"/>
    <w:rsid w:val="00EB687A"/>
    <w:rsid w:val="00EB6B86"/>
    <w:rsid w:val="00EC0896"/>
    <w:rsid w:val="00EC216A"/>
    <w:rsid w:val="00EC2F62"/>
    <w:rsid w:val="00EC3AB9"/>
    <w:rsid w:val="00EC3EBA"/>
    <w:rsid w:val="00EC4183"/>
    <w:rsid w:val="00EC5945"/>
    <w:rsid w:val="00EC62EB"/>
    <w:rsid w:val="00EC6E9F"/>
    <w:rsid w:val="00EC714A"/>
    <w:rsid w:val="00EC7CED"/>
    <w:rsid w:val="00ED1231"/>
    <w:rsid w:val="00ED123F"/>
    <w:rsid w:val="00ED2D8E"/>
    <w:rsid w:val="00ED32EC"/>
    <w:rsid w:val="00ED3E60"/>
    <w:rsid w:val="00ED44F0"/>
    <w:rsid w:val="00ED4937"/>
    <w:rsid w:val="00ED4B33"/>
    <w:rsid w:val="00ED5993"/>
    <w:rsid w:val="00ED6544"/>
    <w:rsid w:val="00ED6AFE"/>
    <w:rsid w:val="00ED792A"/>
    <w:rsid w:val="00ED7DD6"/>
    <w:rsid w:val="00EE03B2"/>
    <w:rsid w:val="00EE060B"/>
    <w:rsid w:val="00EE112E"/>
    <w:rsid w:val="00EE1313"/>
    <w:rsid w:val="00EE15A1"/>
    <w:rsid w:val="00EE2017"/>
    <w:rsid w:val="00EE2A7C"/>
    <w:rsid w:val="00EE2C42"/>
    <w:rsid w:val="00EE2C9C"/>
    <w:rsid w:val="00EE30B3"/>
    <w:rsid w:val="00EE341B"/>
    <w:rsid w:val="00EE38C7"/>
    <w:rsid w:val="00EE4453"/>
    <w:rsid w:val="00EE45D1"/>
    <w:rsid w:val="00EE49A5"/>
    <w:rsid w:val="00EE49CE"/>
    <w:rsid w:val="00EE5AC5"/>
    <w:rsid w:val="00EE5C83"/>
    <w:rsid w:val="00EE5E76"/>
    <w:rsid w:val="00EE5F4F"/>
    <w:rsid w:val="00EE5FCE"/>
    <w:rsid w:val="00EE61A7"/>
    <w:rsid w:val="00EE626A"/>
    <w:rsid w:val="00EE6449"/>
    <w:rsid w:val="00EE6BBD"/>
    <w:rsid w:val="00EE6E1E"/>
    <w:rsid w:val="00EE705F"/>
    <w:rsid w:val="00EE75FC"/>
    <w:rsid w:val="00EF0980"/>
    <w:rsid w:val="00EF0DBE"/>
    <w:rsid w:val="00EF0E85"/>
    <w:rsid w:val="00EF1462"/>
    <w:rsid w:val="00EF34B8"/>
    <w:rsid w:val="00EF374F"/>
    <w:rsid w:val="00EF3B9B"/>
    <w:rsid w:val="00EF4B3D"/>
    <w:rsid w:val="00EF54FD"/>
    <w:rsid w:val="00F00C8D"/>
    <w:rsid w:val="00F01805"/>
    <w:rsid w:val="00F01CA9"/>
    <w:rsid w:val="00F02A7D"/>
    <w:rsid w:val="00F03345"/>
    <w:rsid w:val="00F03BC3"/>
    <w:rsid w:val="00F061AF"/>
    <w:rsid w:val="00F065DD"/>
    <w:rsid w:val="00F07F0D"/>
    <w:rsid w:val="00F11729"/>
    <w:rsid w:val="00F13112"/>
    <w:rsid w:val="00F13478"/>
    <w:rsid w:val="00F16FE6"/>
    <w:rsid w:val="00F203AA"/>
    <w:rsid w:val="00F20940"/>
    <w:rsid w:val="00F20FA9"/>
    <w:rsid w:val="00F21269"/>
    <w:rsid w:val="00F218A2"/>
    <w:rsid w:val="00F221DC"/>
    <w:rsid w:val="00F222AD"/>
    <w:rsid w:val="00F236D2"/>
    <w:rsid w:val="00F238BD"/>
    <w:rsid w:val="00F23C6E"/>
    <w:rsid w:val="00F24790"/>
    <w:rsid w:val="00F24992"/>
    <w:rsid w:val="00F24C36"/>
    <w:rsid w:val="00F2648D"/>
    <w:rsid w:val="00F26542"/>
    <w:rsid w:val="00F30394"/>
    <w:rsid w:val="00F317C4"/>
    <w:rsid w:val="00F31830"/>
    <w:rsid w:val="00F32F2F"/>
    <w:rsid w:val="00F33936"/>
    <w:rsid w:val="00F33DFD"/>
    <w:rsid w:val="00F33F3F"/>
    <w:rsid w:val="00F340CF"/>
    <w:rsid w:val="00F35384"/>
    <w:rsid w:val="00F3580B"/>
    <w:rsid w:val="00F358B1"/>
    <w:rsid w:val="00F35BDD"/>
    <w:rsid w:val="00F35EF0"/>
    <w:rsid w:val="00F3781F"/>
    <w:rsid w:val="00F3790D"/>
    <w:rsid w:val="00F403FD"/>
    <w:rsid w:val="00F404F0"/>
    <w:rsid w:val="00F41E72"/>
    <w:rsid w:val="00F4290B"/>
    <w:rsid w:val="00F4530A"/>
    <w:rsid w:val="00F455BB"/>
    <w:rsid w:val="00F45BC3"/>
    <w:rsid w:val="00F45BDF"/>
    <w:rsid w:val="00F466D4"/>
    <w:rsid w:val="00F46874"/>
    <w:rsid w:val="00F477EB"/>
    <w:rsid w:val="00F50300"/>
    <w:rsid w:val="00F50BBB"/>
    <w:rsid w:val="00F50C28"/>
    <w:rsid w:val="00F50D60"/>
    <w:rsid w:val="00F53023"/>
    <w:rsid w:val="00F5414B"/>
    <w:rsid w:val="00F546A9"/>
    <w:rsid w:val="00F56E39"/>
    <w:rsid w:val="00F5790D"/>
    <w:rsid w:val="00F60297"/>
    <w:rsid w:val="00F603F6"/>
    <w:rsid w:val="00F62004"/>
    <w:rsid w:val="00F623E9"/>
    <w:rsid w:val="00F63951"/>
    <w:rsid w:val="00F63C86"/>
    <w:rsid w:val="00F6403F"/>
    <w:rsid w:val="00F64516"/>
    <w:rsid w:val="00F64F16"/>
    <w:rsid w:val="00F65324"/>
    <w:rsid w:val="00F65D7C"/>
    <w:rsid w:val="00F665C0"/>
    <w:rsid w:val="00F67B0E"/>
    <w:rsid w:val="00F705C6"/>
    <w:rsid w:val="00F707FD"/>
    <w:rsid w:val="00F70D7D"/>
    <w:rsid w:val="00F71999"/>
    <w:rsid w:val="00F71E66"/>
    <w:rsid w:val="00F74D41"/>
    <w:rsid w:val="00F75C26"/>
    <w:rsid w:val="00F766BE"/>
    <w:rsid w:val="00F7679B"/>
    <w:rsid w:val="00F76805"/>
    <w:rsid w:val="00F778DD"/>
    <w:rsid w:val="00F77EB9"/>
    <w:rsid w:val="00F80635"/>
    <w:rsid w:val="00F80A67"/>
    <w:rsid w:val="00F8115F"/>
    <w:rsid w:val="00F815D1"/>
    <w:rsid w:val="00F8179B"/>
    <w:rsid w:val="00F81E7E"/>
    <w:rsid w:val="00F81F0F"/>
    <w:rsid w:val="00F81F47"/>
    <w:rsid w:val="00F825F4"/>
    <w:rsid w:val="00F82E99"/>
    <w:rsid w:val="00F8356E"/>
    <w:rsid w:val="00F8383B"/>
    <w:rsid w:val="00F85C88"/>
    <w:rsid w:val="00F86157"/>
    <w:rsid w:val="00F872E0"/>
    <w:rsid w:val="00F87CE0"/>
    <w:rsid w:val="00F87EBE"/>
    <w:rsid w:val="00F910FB"/>
    <w:rsid w:val="00F91950"/>
    <w:rsid w:val="00F9297F"/>
    <w:rsid w:val="00F92AA1"/>
    <w:rsid w:val="00F92EBA"/>
    <w:rsid w:val="00F932DE"/>
    <w:rsid w:val="00F93B97"/>
    <w:rsid w:val="00F94120"/>
    <w:rsid w:val="00F9423A"/>
    <w:rsid w:val="00F94A4C"/>
    <w:rsid w:val="00F963DD"/>
    <w:rsid w:val="00F9641A"/>
    <w:rsid w:val="00F968C7"/>
    <w:rsid w:val="00F97004"/>
    <w:rsid w:val="00FA0A75"/>
    <w:rsid w:val="00FA11BC"/>
    <w:rsid w:val="00FA2045"/>
    <w:rsid w:val="00FA2873"/>
    <w:rsid w:val="00FA28C3"/>
    <w:rsid w:val="00FA345B"/>
    <w:rsid w:val="00FA5469"/>
    <w:rsid w:val="00FA5A17"/>
    <w:rsid w:val="00FA5C1C"/>
    <w:rsid w:val="00FA7779"/>
    <w:rsid w:val="00FA7A66"/>
    <w:rsid w:val="00FA7D93"/>
    <w:rsid w:val="00FA7F55"/>
    <w:rsid w:val="00FB0035"/>
    <w:rsid w:val="00FB0923"/>
    <w:rsid w:val="00FB1AA9"/>
    <w:rsid w:val="00FB2FB1"/>
    <w:rsid w:val="00FB4B5A"/>
    <w:rsid w:val="00FB4F30"/>
    <w:rsid w:val="00FB5599"/>
    <w:rsid w:val="00FB5963"/>
    <w:rsid w:val="00FB5DAA"/>
    <w:rsid w:val="00FB6644"/>
    <w:rsid w:val="00FC02BF"/>
    <w:rsid w:val="00FC04B9"/>
    <w:rsid w:val="00FC0795"/>
    <w:rsid w:val="00FC161A"/>
    <w:rsid w:val="00FC23D5"/>
    <w:rsid w:val="00FC2500"/>
    <w:rsid w:val="00FC3D5D"/>
    <w:rsid w:val="00FC4337"/>
    <w:rsid w:val="00FC4C1A"/>
    <w:rsid w:val="00FC56F6"/>
    <w:rsid w:val="00FC58A2"/>
    <w:rsid w:val="00FC5913"/>
    <w:rsid w:val="00FC5C3E"/>
    <w:rsid w:val="00FC5CB6"/>
    <w:rsid w:val="00FC628F"/>
    <w:rsid w:val="00FC6468"/>
    <w:rsid w:val="00FC6C82"/>
    <w:rsid w:val="00FC6D49"/>
    <w:rsid w:val="00FC7E16"/>
    <w:rsid w:val="00FC7FD2"/>
    <w:rsid w:val="00FD032B"/>
    <w:rsid w:val="00FD34F5"/>
    <w:rsid w:val="00FD3D3A"/>
    <w:rsid w:val="00FD405A"/>
    <w:rsid w:val="00FD4922"/>
    <w:rsid w:val="00FD5295"/>
    <w:rsid w:val="00FD57EE"/>
    <w:rsid w:val="00FD5D99"/>
    <w:rsid w:val="00FD6461"/>
    <w:rsid w:val="00FD6DE6"/>
    <w:rsid w:val="00FD7325"/>
    <w:rsid w:val="00FE0281"/>
    <w:rsid w:val="00FE0B62"/>
    <w:rsid w:val="00FE134F"/>
    <w:rsid w:val="00FE1871"/>
    <w:rsid w:val="00FE1F12"/>
    <w:rsid w:val="00FE370D"/>
    <w:rsid w:val="00FE4E06"/>
    <w:rsid w:val="00FE56A7"/>
    <w:rsid w:val="00FE5934"/>
    <w:rsid w:val="00FE6721"/>
    <w:rsid w:val="00FE7083"/>
    <w:rsid w:val="00FF0046"/>
    <w:rsid w:val="00FF019F"/>
    <w:rsid w:val="00FF1234"/>
    <w:rsid w:val="00FF1342"/>
    <w:rsid w:val="00FF1B2A"/>
    <w:rsid w:val="00FF2160"/>
    <w:rsid w:val="00FF30DE"/>
    <w:rsid w:val="00FF5160"/>
    <w:rsid w:val="00FF59E4"/>
    <w:rsid w:val="00FF5A9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4519C8"/>
    <w:pPr>
      <w:keepNext/>
      <w:spacing w:before="240" w:after="60"/>
      <w:outlineLvl w:val="0"/>
    </w:pPr>
    <w:rPr>
      <w:rFonts w:cs="Times New Roman"/>
      <w:b/>
      <w:bCs/>
      <w:kern w:val="32"/>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4519C8"/>
    <w:rPr>
      <w:rFonts w:ascii="Calibri" w:hAnsi="Calibri"/>
      <w:b/>
      <w:bCs/>
      <w:color w:val="000000"/>
      <w:kern w:val="32"/>
      <w:sz w:val="24"/>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Default">
    <w:name w:val="Default"/>
    <w:rsid w:val="00192620"/>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28547">
      <w:bodyDiv w:val="1"/>
      <w:marLeft w:val="0"/>
      <w:marRight w:val="0"/>
      <w:marTop w:val="0"/>
      <w:marBottom w:val="0"/>
      <w:divBdr>
        <w:top w:val="none" w:sz="0" w:space="0" w:color="auto"/>
        <w:left w:val="none" w:sz="0" w:space="0" w:color="auto"/>
        <w:bottom w:val="none" w:sz="0" w:space="0" w:color="auto"/>
        <w:right w:val="none" w:sz="0" w:space="0" w:color="auto"/>
      </w:divBdr>
    </w:div>
    <w:div w:id="22946104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65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7618324">
      <w:bodyDiv w:val="1"/>
      <w:marLeft w:val="0"/>
      <w:marRight w:val="0"/>
      <w:marTop w:val="0"/>
      <w:marBottom w:val="0"/>
      <w:divBdr>
        <w:top w:val="none" w:sz="0" w:space="0" w:color="auto"/>
        <w:left w:val="none" w:sz="0" w:space="0" w:color="auto"/>
        <w:bottom w:val="none" w:sz="0" w:space="0" w:color="auto"/>
        <w:right w:val="none" w:sz="0" w:space="0" w:color="auto"/>
      </w:divBdr>
    </w:div>
    <w:div w:id="1297176085">
      <w:bodyDiv w:val="1"/>
      <w:marLeft w:val="0"/>
      <w:marRight w:val="0"/>
      <w:marTop w:val="0"/>
      <w:marBottom w:val="0"/>
      <w:divBdr>
        <w:top w:val="none" w:sz="0" w:space="0" w:color="auto"/>
        <w:left w:val="none" w:sz="0" w:space="0" w:color="auto"/>
        <w:bottom w:val="none" w:sz="0" w:space="0" w:color="auto"/>
        <w:right w:val="none" w:sz="0" w:space="0" w:color="auto"/>
      </w:divBdr>
    </w:div>
    <w:div w:id="1477070286">
      <w:bodyDiv w:val="1"/>
      <w:marLeft w:val="0"/>
      <w:marRight w:val="0"/>
      <w:marTop w:val="0"/>
      <w:marBottom w:val="0"/>
      <w:divBdr>
        <w:top w:val="none" w:sz="0" w:space="0" w:color="auto"/>
        <w:left w:val="none" w:sz="0" w:space="0" w:color="auto"/>
        <w:bottom w:val="none" w:sz="0" w:space="0" w:color="auto"/>
        <w:right w:val="none" w:sz="0" w:space="0" w:color="auto"/>
      </w:divBdr>
    </w:div>
    <w:div w:id="18174506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856026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Adolfi@lstmed.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james@uci.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areth.Lycett@lstmed.ac.uk" TargetMode="External"/><Relationship Id="rId4" Type="http://schemas.openxmlformats.org/officeDocument/2006/relationships/settings" Target="settings.xml"/><Relationship Id="rId9" Type="http://schemas.openxmlformats.org/officeDocument/2006/relationships/hyperlink" Target="mailto:Amy.Lynd@lstmed.ac.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18E9-F312-A54E-8B75-10534029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1</Pages>
  <Words>57848</Words>
  <Characters>329736</Characters>
  <Application>Microsoft Office Word</Application>
  <DocSecurity>0</DocSecurity>
  <Lines>2747</Lines>
  <Paragraphs>773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386811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140</cp:revision>
  <cp:lastPrinted>2013-05-29T14:32:00Z</cp:lastPrinted>
  <dcterms:created xsi:type="dcterms:W3CDTF">2020-12-10T22:00:00Z</dcterms:created>
  <dcterms:modified xsi:type="dcterms:W3CDTF">2020-12-23T14:34:00Z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http://www.zotero.org/styles/harvard-cite-them-right</vt:lpwstr>
  </property>
  <property fmtid="{D5CDD505-2E9C-101B-9397-08002B2CF9AE}" pid="13" name="Mendeley Recent Style Name 2_1">
    <vt:lpwstr>Cite Them Right 10th edition - Harvard</vt:lpwstr>
  </property>
  <property fmtid="{D5CDD505-2E9C-101B-9397-08002B2CF9AE}" pid="14" name="Mendeley Recent Style Id 3_1">
    <vt:lpwstr>http://www.zotero.org/styles/harvard1</vt:lpwstr>
  </property>
  <property fmtid="{D5CDD505-2E9C-101B-9397-08002B2CF9AE}" pid="15" name="Mendeley Recent Style Name 3_1">
    <vt:lpwstr>Harvard reference format 1 (deprecated)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http://www.zotero.org/styles/nature</vt:lpwstr>
  </property>
  <property fmtid="{D5CDD505-2E9C-101B-9397-08002B2CF9AE}" pid="21" name="Mendeley Recent Style Name 6_1">
    <vt:lpwstr>Nature</vt:lpwstr>
  </property>
  <property fmtid="{D5CDD505-2E9C-101B-9397-08002B2CF9AE}" pid="22" name="Mendeley Recent Style Id 7_1">
    <vt:lpwstr>http://www.zotero.org/styles/nature-communications</vt:lpwstr>
  </property>
  <property fmtid="{D5CDD505-2E9C-101B-9397-08002B2CF9AE}" pid="23" name="Mendeley Recent Style Name 7_1">
    <vt:lpwstr>Nature Communications</vt:lpwstr>
  </property>
  <property fmtid="{D5CDD505-2E9C-101B-9397-08002B2CF9AE}" pid="24" name="Mendeley Recent Style Id 8_1">
    <vt:lpwstr>http://www.zotero.org/styles/scientific-reports</vt:lpwstr>
  </property>
  <property fmtid="{D5CDD505-2E9C-101B-9397-08002B2CF9AE}" pid="25" name="Mendeley Recent Style Name 8_1">
    <vt:lpwstr>Scientific Reports</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1f1e43bc-c15d-3bde-91c1-0c9b427910df</vt:lpwstr>
  </property>
  <property fmtid="{D5CDD505-2E9C-101B-9397-08002B2CF9AE}" pid="30" name="Mendeley Citation Style_1">
    <vt:lpwstr>http://www.zotero.org/styles/journal-of-visualized-experiments</vt:lpwstr>
  </property>
</Properties>
</file>