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F074C5">
      <w:pPr>
        <w:pStyle w:val="BodyText"/>
        <w:jc w:val="both"/>
        <w:outlineLvl w:val="0"/>
        <w:rPr>
          <w:rFonts w:asciiTheme="minorHAnsi" w:hAnsiTheme="minorHAnsi" w:cstheme="minorHAnsi"/>
          <w:b/>
          <w:i w:val="0"/>
          <w:sz w:val="22"/>
          <w:szCs w:val="22"/>
        </w:rPr>
      </w:pPr>
    </w:p>
    <w:p w14:paraId="2D8055D2" w14:textId="0811FB67" w:rsidR="004E0C5A" w:rsidRPr="00B07A3B" w:rsidRDefault="004E0C5A" w:rsidP="00F074C5">
      <w:pPr>
        <w:jc w:val="both"/>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604D13">
        <w:rPr>
          <w:rFonts w:asciiTheme="minorHAnsi" w:eastAsia="Times New Roman" w:hAnsiTheme="minorHAnsi" w:cstheme="minorHAnsi"/>
          <w:b/>
          <w:szCs w:val="24"/>
        </w:rPr>
        <w:t>62135</w:t>
      </w:r>
    </w:p>
    <w:p w14:paraId="2F6924E5" w14:textId="77777777" w:rsidR="004E0C5A" w:rsidRPr="00B07A3B" w:rsidDel="00A12F8F" w:rsidRDefault="004E0C5A" w:rsidP="00F074C5">
      <w:pPr>
        <w:jc w:val="both"/>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BF2674">
        <w:rPr>
          <w:rFonts w:asciiTheme="minorHAnsi" w:eastAsia="Times New Roman" w:hAnsiTheme="minorHAnsi" w:cstheme="minorHAnsi"/>
          <w:b/>
          <w:szCs w:val="24"/>
        </w:rPr>
        <w:t>Anastasia Gomez</w:t>
      </w:r>
    </w:p>
    <w:p w14:paraId="6FB9233B" w14:textId="6A0948AD" w:rsidR="004E0C5A" w:rsidRPr="00B07A3B" w:rsidRDefault="004E0C5A" w:rsidP="00F074C5">
      <w:pPr>
        <w:jc w:val="both"/>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E8515F">
        <w:rPr>
          <w:rFonts w:asciiTheme="minorHAnsi" w:eastAsia="Times New Roman" w:hAnsiTheme="minorHAnsi" w:cstheme="minorHAnsi"/>
          <w:b/>
          <w:szCs w:val="24"/>
        </w:rPr>
        <w:t xml:space="preserve"> </w:t>
      </w:r>
      <w:hyperlink r:id="rId7" w:history="1">
        <w:r w:rsidR="00604D13" w:rsidRPr="005E5177">
          <w:rPr>
            <w:rStyle w:val="Hyperlink"/>
            <w:rFonts w:asciiTheme="minorHAnsi" w:eastAsia="Times New Roman" w:hAnsiTheme="minorHAnsi" w:cstheme="minorHAnsi"/>
            <w:b/>
            <w:szCs w:val="24"/>
          </w:rPr>
          <w:t>https://www.jove.com/account/file-uploader?src=18951223</w:t>
        </w:r>
      </w:hyperlink>
      <w:r w:rsidR="00604D13">
        <w:rPr>
          <w:rFonts w:asciiTheme="minorHAnsi" w:eastAsia="Times New Roman" w:hAnsiTheme="minorHAnsi" w:cstheme="minorHAnsi"/>
          <w:b/>
          <w:szCs w:val="24"/>
        </w:rPr>
        <w:t xml:space="preserve"> </w:t>
      </w:r>
    </w:p>
    <w:p w14:paraId="2C89778F" w14:textId="77777777" w:rsidR="004E0C5A" w:rsidRPr="00B07A3B" w:rsidRDefault="004E0C5A" w:rsidP="00F074C5">
      <w:pPr>
        <w:jc w:val="both"/>
        <w:outlineLvl w:val="0"/>
        <w:rPr>
          <w:rFonts w:asciiTheme="minorHAnsi" w:eastAsia="Times New Roman" w:hAnsiTheme="minorHAnsi" w:cstheme="minorHAnsi"/>
          <w:b/>
          <w:szCs w:val="24"/>
        </w:rPr>
      </w:pPr>
    </w:p>
    <w:p w14:paraId="30BC7CCC" w14:textId="7D99518F" w:rsidR="004E0C5A" w:rsidRPr="00B07A3B" w:rsidRDefault="004E0C5A" w:rsidP="00F074C5">
      <w:pPr>
        <w:jc w:val="both"/>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604D13" w:rsidRPr="00604D13">
        <w:rPr>
          <w:rStyle w:val="ArticleTitle"/>
          <w:rFonts w:cstheme="minorHAnsi"/>
        </w:rPr>
        <w:t>Systematic Scoring Analysis for Intestinal Inflammation in a Murine Dextran Sodium Sulfate-Induced Colitis Model</w:t>
      </w:r>
    </w:p>
    <w:p w14:paraId="4A0C5B67" w14:textId="77777777" w:rsidR="004E0C5A" w:rsidRPr="00B07A3B" w:rsidRDefault="004E0C5A" w:rsidP="00F074C5">
      <w:pPr>
        <w:jc w:val="both"/>
        <w:outlineLvl w:val="0"/>
        <w:rPr>
          <w:rFonts w:asciiTheme="minorHAnsi" w:eastAsia="Times New Roman" w:hAnsiTheme="minorHAnsi" w:cstheme="minorHAnsi"/>
          <w:b/>
          <w:szCs w:val="24"/>
        </w:rPr>
      </w:pPr>
    </w:p>
    <w:p w14:paraId="571B4839" w14:textId="7DDACC2A" w:rsidR="00EC3C46" w:rsidRDefault="00EC3C46" w:rsidP="00F074C5">
      <w:pPr>
        <w:jc w:val="both"/>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4DD752C8" w14:textId="527862D5" w:rsidR="00604D13" w:rsidRDefault="00604D13" w:rsidP="00F074C5">
      <w:pPr>
        <w:jc w:val="both"/>
        <w:outlineLvl w:val="0"/>
        <w:rPr>
          <w:rFonts w:asciiTheme="minorHAnsi" w:eastAsia="Times New Roman" w:hAnsiTheme="minorHAnsi" w:cstheme="minorHAnsi"/>
          <w:b/>
          <w:sz w:val="28"/>
          <w:szCs w:val="28"/>
        </w:rPr>
      </w:pPr>
    </w:p>
    <w:p w14:paraId="0820C72D" w14:textId="77777777" w:rsidR="00604D13" w:rsidRPr="000D32D4" w:rsidRDefault="00604D13" w:rsidP="00F074C5">
      <w:pPr>
        <w:jc w:val="both"/>
        <w:rPr>
          <w:bCs/>
        </w:rPr>
      </w:pPr>
      <w:r w:rsidRPr="000D32D4">
        <w:t>Vicky Garcia-Hernandez</w:t>
      </w:r>
      <w:r w:rsidRPr="000D32D4">
        <w:rPr>
          <w:vertAlign w:val="superscript"/>
        </w:rPr>
        <w:t>1</w:t>
      </w:r>
      <w:r w:rsidRPr="000D32D4">
        <w:t>, Philipp-Alexander Neumann</w:t>
      </w:r>
      <w:r w:rsidRPr="000D32D4">
        <w:rPr>
          <w:vertAlign w:val="superscript"/>
        </w:rPr>
        <w:t>2</w:t>
      </w:r>
      <w:r w:rsidRPr="000D32D4">
        <w:t>, Stefan Koch</w:t>
      </w:r>
      <w:r w:rsidRPr="000D32D4">
        <w:rPr>
          <w:vertAlign w:val="superscript"/>
        </w:rPr>
        <w:t>3</w:t>
      </w:r>
      <w:r>
        <w:rPr>
          <w:vertAlign w:val="superscript"/>
        </w:rPr>
        <w:t>,</w:t>
      </w:r>
      <w:r w:rsidRPr="000D32D4">
        <w:rPr>
          <w:vertAlign w:val="superscript"/>
        </w:rPr>
        <w:t>4</w:t>
      </w:r>
      <w:r w:rsidRPr="000D32D4">
        <w:t>, Renae Lyons</w:t>
      </w:r>
      <w:r w:rsidRPr="000D32D4">
        <w:rPr>
          <w:vertAlign w:val="superscript"/>
        </w:rPr>
        <w:t>1</w:t>
      </w:r>
      <w:r w:rsidRPr="000D32D4">
        <w:t xml:space="preserve">, </w:t>
      </w:r>
      <w:r w:rsidRPr="000D32D4">
        <w:rPr>
          <w:bCs/>
        </w:rPr>
        <w:t>Asma Nusrat</w:t>
      </w:r>
      <w:r w:rsidRPr="000D32D4">
        <w:rPr>
          <w:bCs/>
          <w:vertAlign w:val="superscript"/>
        </w:rPr>
        <w:t>1</w:t>
      </w:r>
      <w:r w:rsidRPr="000D32D4">
        <w:rPr>
          <w:bCs/>
        </w:rPr>
        <w:t>, Charles A. Parkos</w:t>
      </w:r>
      <w:r w:rsidRPr="000D32D4">
        <w:rPr>
          <w:bCs/>
          <w:vertAlign w:val="superscript"/>
        </w:rPr>
        <w:t>1</w:t>
      </w:r>
    </w:p>
    <w:p w14:paraId="6C85B674" w14:textId="77777777" w:rsidR="00604D13" w:rsidRPr="000D32D4" w:rsidRDefault="00604D13" w:rsidP="00F074C5">
      <w:pPr>
        <w:jc w:val="both"/>
        <w:rPr>
          <w:vertAlign w:val="superscript"/>
        </w:rPr>
      </w:pPr>
    </w:p>
    <w:p w14:paraId="60B56751" w14:textId="77777777" w:rsidR="00604D13" w:rsidRPr="000D32D4" w:rsidRDefault="00604D13" w:rsidP="00F074C5">
      <w:pPr>
        <w:jc w:val="both"/>
      </w:pPr>
      <w:r w:rsidRPr="000D32D4">
        <w:rPr>
          <w:vertAlign w:val="superscript"/>
        </w:rPr>
        <w:t>1</w:t>
      </w:r>
      <w:r w:rsidRPr="000D32D4">
        <w:t>Department of Pathology, University of Michigan</w:t>
      </w:r>
    </w:p>
    <w:p w14:paraId="2A496CE9" w14:textId="77777777" w:rsidR="00604D13" w:rsidRPr="000D32D4" w:rsidRDefault="00604D13" w:rsidP="00F074C5">
      <w:pPr>
        <w:jc w:val="both"/>
        <w:rPr>
          <w:lang w:val="de-DE"/>
        </w:rPr>
      </w:pPr>
      <w:r w:rsidRPr="000D32D4">
        <w:rPr>
          <w:vertAlign w:val="superscript"/>
          <w:lang w:val="de-DE"/>
        </w:rPr>
        <w:t>2</w:t>
      </w:r>
      <w:r w:rsidRPr="000D32D4">
        <w:rPr>
          <w:lang w:val="de-DE"/>
        </w:rPr>
        <w:t>Department of Surgery, Klinikum Rechts der Isar, Technische Universität München, Munich, Germany</w:t>
      </w:r>
    </w:p>
    <w:p w14:paraId="5DE4025B" w14:textId="77777777" w:rsidR="00604D13" w:rsidRPr="000D32D4" w:rsidRDefault="00604D13" w:rsidP="00F074C5">
      <w:pPr>
        <w:jc w:val="both"/>
      </w:pPr>
      <w:r w:rsidRPr="000D32D4">
        <w:rPr>
          <w:vertAlign w:val="superscript"/>
        </w:rPr>
        <w:t>3</w:t>
      </w:r>
      <w:r w:rsidRPr="000D32D4">
        <w:t xml:space="preserve">Wallenberg Centre for Molecular Medicine, Linköping University, Linköping, Sweden </w:t>
      </w:r>
    </w:p>
    <w:p w14:paraId="6F745E64" w14:textId="0F3B437D" w:rsidR="00604D13" w:rsidRPr="00B07A3B" w:rsidRDefault="00604D13" w:rsidP="00F074C5">
      <w:pPr>
        <w:jc w:val="both"/>
        <w:outlineLvl w:val="0"/>
        <w:rPr>
          <w:rFonts w:asciiTheme="minorHAnsi" w:eastAsia="Times New Roman" w:hAnsiTheme="minorHAnsi" w:cstheme="minorHAnsi"/>
          <w:b/>
          <w:sz w:val="28"/>
          <w:szCs w:val="28"/>
        </w:rPr>
      </w:pPr>
      <w:r w:rsidRPr="000D32D4">
        <w:rPr>
          <w:vertAlign w:val="superscript"/>
        </w:rPr>
        <w:t>4</w:t>
      </w:r>
      <w:r w:rsidRPr="000D32D4">
        <w:t>Department of Biomedical and Clinical Sciences (BKV), Linköping University, Linköping, Sweden</w:t>
      </w:r>
    </w:p>
    <w:p w14:paraId="4FDD3434" w14:textId="77777777" w:rsidR="004E0C5A" w:rsidRPr="00B07A3B" w:rsidRDefault="004E0C5A" w:rsidP="00F074C5">
      <w:pPr>
        <w:jc w:val="both"/>
        <w:outlineLvl w:val="0"/>
        <w:rPr>
          <w:rFonts w:asciiTheme="minorHAnsi" w:eastAsia="Times New Roman" w:hAnsiTheme="minorHAnsi" w:cstheme="minorHAnsi"/>
          <w:szCs w:val="24"/>
        </w:rPr>
      </w:pPr>
    </w:p>
    <w:p w14:paraId="74288581" w14:textId="77777777" w:rsidR="004E0C5A" w:rsidRPr="00B07A3B" w:rsidRDefault="004E0C5A" w:rsidP="00F074C5">
      <w:pPr>
        <w:jc w:val="both"/>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196A52A" w14:textId="77777777" w:rsidR="004E0C5A" w:rsidRPr="00B07A3B" w:rsidRDefault="004E0C5A" w:rsidP="00F074C5">
      <w:pPr>
        <w:jc w:val="both"/>
        <w:outlineLvl w:val="0"/>
        <w:rPr>
          <w:rFonts w:asciiTheme="minorHAnsi" w:eastAsia="Times New Roman" w:hAnsiTheme="minorHAnsi" w:cstheme="minorHAnsi"/>
          <w:szCs w:val="24"/>
        </w:rPr>
      </w:pPr>
      <w:bookmarkStart w:id="0" w:name="_Hlk25233958"/>
    </w:p>
    <w:p w14:paraId="22D6E719" w14:textId="77777777" w:rsidR="00604D13" w:rsidRPr="000D32D4" w:rsidRDefault="00604D13" w:rsidP="00F074C5">
      <w:pPr>
        <w:jc w:val="both"/>
      </w:pPr>
      <w:r w:rsidRPr="000D32D4">
        <w:t xml:space="preserve">Asma Nusrat </w:t>
      </w:r>
      <w:r>
        <w:tab/>
      </w:r>
      <w:r>
        <w:tab/>
      </w:r>
      <w:r>
        <w:tab/>
        <w:t>(</w:t>
      </w:r>
      <w:r w:rsidRPr="002269A9">
        <w:t>anusrat@umich.edu</w:t>
      </w:r>
      <w:r>
        <w:t>)</w:t>
      </w:r>
    </w:p>
    <w:p w14:paraId="1B4B2D7A" w14:textId="2FFB39F0" w:rsidR="004E0C5A" w:rsidRPr="00604D13" w:rsidRDefault="00604D13" w:rsidP="00F074C5">
      <w:pPr>
        <w:jc w:val="both"/>
      </w:pPr>
      <w:r w:rsidRPr="000D32D4">
        <w:t xml:space="preserve">Charles A. Parkos </w:t>
      </w:r>
      <w:r>
        <w:tab/>
      </w:r>
      <w:r>
        <w:tab/>
        <w:t>(</w:t>
      </w:r>
      <w:r w:rsidRPr="000D32D4">
        <w:t>cparkos@umich.edu</w:t>
      </w:r>
      <w:r>
        <w:t>)</w:t>
      </w:r>
    </w:p>
    <w:p w14:paraId="1B35021C" w14:textId="77777777" w:rsidR="00604D13" w:rsidRPr="00B07A3B" w:rsidRDefault="00604D13" w:rsidP="00F074C5">
      <w:pPr>
        <w:jc w:val="both"/>
        <w:outlineLvl w:val="0"/>
        <w:rPr>
          <w:rFonts w:asciiTheme="minorHAnsi" w:eastAsia="Times New Roman" w:hAnsiTheme="minorHAnsi" w:cstheme="minorHAnsi"/>
          <w:szCs w:val="24"/>
        </w:rPr>
      </w:pPr>
    </w:p>
    <w:p w14:paraId="2E1C6668" w14:textId="7663A19B" w:rsidR="004E0C5A" w:rsidRPr="00B07A3B" w:rsidRDefault="004E0C5A" w:rsidP="00F074C5">
      <w:pPr>
        <w:jc w:val="both"/>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2916965" w14:textId="77777777" w:rsidR="003B5E26" w:rsidRPr="00B07A3B" w:rsidRDefault="003B5E26" w:rsidP="00F074C5">
      <w:pPr>
        <w:jc w:val="both"/>
        <w:outlineLvl w:val="0"/>
        <w:rPr>
          <w:rFonts w:asciiTheme="minorHAnsi" w:hAnsiTheme="minorHAnsi" w:cstheme="minorHAnsi"/>
          <w:b/>
          <w:sz w:val="22"/>
          <w:szCs w:val="22"/>
        </w:rPr>
      </w:pPr>
    </w:p>
    <w:p w14:paraId="7DB88C11" w14:textId="4ECB2FC8" w:rsidR="00604D13" w:rsidRPr="000D32D4" w:rsidRDefault="00604D13" w:rsidP="00F074C5">
      <w:pPr>
        <w:jc w:val="both"/>
      </w:pPr>
      <w:r w:rsidRPr="000D32D4">
        <w:t>vgarciah@umich.edu</w:t>
      </w:r>
    </w:p>
    <w:p w14:paraId="2BE25F50" w14:textId="63F4DFA6" w:rsidR="00604D13" w:rsidRPr="000D32D4" w:rsidRDefault="00604D13" w:rsidP="00F074C5">
      <w:pPr>
        <w:jc w:val="both"/>
      </w:pPr>
      <w:r w:rsidRPr="002269A9">
        <w:t>philipp-alexander.neumann@tum.de</w:t>
      </w:r>
    </w:p>
    <w:p w14:paraId="266F52B6" w14:textId="39D83D1E" w:rsidR="00604D13" w:rsidRPr="000D32D4" w:rsidRDefault="00604D13" w:rsidP="00F074C5">
      <w:pPr>
        <w:jc w:val="both"/>
      </w:pPr>
      <w:r w:rsidRPr="000D32D4">
        <w:t>stefan.koch@liu.se</w:t>
      </w:r>
    </w:p>
    <w:p w14:paraId="17C4D102" w14:textId="15F8259A" w:rsidR="00604D13" w:rsidRPr="000D32D4" w:rsidRDefault="00604D13" w:rsidP="00F074C5">
      <w:pPr>
        <w:jc w:val="both"/>
      </w:pPr>
      <w:r w:rsidRPr="000D32D4">
        <w:t>renaecat@umich.edu</w:t>
      </w:r>
    </w:p>
    <w:p w14:paraId="7492F8BD" w14:textId="6BC74CE0" w:rsidR="00604D13" w:rsidRPr="000D32D4" w:rsidRDefault="00604D13" w:rsidP="00F074C5">
      <w:pPr>
        <w:jc w:val="both"/>
      </w:pPr>
      <w:r w:rsidRPr="002269A9">
        <w:t>anusrat@umich.edu</w:t>
      </w:r>
    </w:p>
    <w:p w14:paraId="455D61A5" w14:textId="57DD1599" w:rsidR="00604D13" w:rsidRPr="000D32D4" w:rsidRDefault="00604D13" w:rsidP="00F074C5">
      <w:pPr>
        <w:jc w:val="both"/>
      </w:pPr>
      <w:r w:rsidRPr="000D32D4">
        <w:t>cparkos@umich.edu</w:t>
      </w:r>
    </w:p>
    <w:p w14:paraId="6F84F159" w14:textId="77777777" w:rsidR="003B5E26" w:rsidRPr="00B07A3B" w:rsidRDefault="003B5E26" w:rsidP="00F074C5">
      <w:pPr>
        <w:jc w:val="both"/>
        <w:outlineLvl w:val="0"/>
        <w:rPr>
          <w:rFonts w:asciiTheme="minorHAnsi" w:hAnsiTheme="minorHAnsi" w:cstheme="minorHAnsi"/>
          <w:b/>
          <w:sz w:val="22"/>
          <w:szCs w:val="22"/>
        </w:rPr>
      </w:pPr>
    </w:p>
    <w:p w14:paraId="5A2BE33C" w14:textId="77777777" w:rsidR="001E230F" w:rsidRPr="00B07A3B" w:rsidRDefault="001E230F" w:rsidP="00F074C5">
      <w:pPr>
        <w:jc w:val="both"/>
        <w:outlineLvl w:val="0"/>
        <w:rPr>
          <w:rFonts w:asciiTheme="minorHAnsi" w:hAnsiTheme="minorHAnsi" w:cstheme="minorHAnsi"/>
          <w:b/>
          <w:sz w:val="22"/>
          <w:szCs w:val="22"/>
        </w:rPr>
      </w:pPr>
    </w:p>
    <w:p w14:paraId="60B95108" w14:textId="77777777" w:rsidR="00C70C90" w:rsidRPr="00B07A3B" w:rsidRDefault="00C70C90" w:rsidP="00F074C5">
      <w:pPr>
        <w:jc w:val="both"/>
        <w:rPr>
          <w:rFonts w:asciiTheme="minorHAnsi" w:hAnsiTheme="minorHAnsi" w:cstheme="minorHAnsi"/>
          <w:b/>
          <w:sz w:val="22"/>
          <w:szCs w:val="22"/>
        </w:rPr>
      </w:pPr>
      <w:r w:rsidRPr="00B07A3B">
        <w:rPr>
          <w:rFonts w:asciiTheme="minorHAnsi" w:hAnsiTheme="minorHAnsi" w:cstheme="minorHAnsi"/>
          <w:b/>
          <w:sz w:val="22"/>
          <w:szCs w:val="22"/>
        </w:rPr>
        <w:br w:type="page"/>
      </w:r>
    </w:p>
    <w:p w14:paraId="39CBDE5B" w14:textId="47D4821F" w:rsidR="00987081" w:rsidRPr="00673750" w:rsidRDefault="00987081" w:rsidP="00F074C5">
      <w:pPr>
        <w:pStyle w:val="Heading2"/>
        <w:jc w:val="both"/>
        <w:rPr>
          <w:rFonts w:asciiTheme="minorHAnsi" w:hAnsiTheme="minorHAnsi" w:cstheme="minorHAnsi"/>
        </w:rPr>
      </w:pPr>
      <w:r w:rsidRPr="00B07A3B">
        <w:rPr>
          <w:rFonts w:asciiTheme="minorHAnsi" w:hAnsiTheme="minorHAnsi" w:cstheme="minorHAnsi"/>
        </w:rPr>
        <w:lastRenderedPageBreak/>
        <w:t xml:space="preserve">Author Questionnaire </w:t>
      </w:r>
    </w:p>
    <w:p w14:paraId="68D2997D" w14:textId="032E3F6B" w:rsidR="00673750" w:rsidRPr="006E49A6" w:rsidRDefault="00673750" w:rsidP="006E49A6">
      <w:pPr>
        <w:spacing w:before="120"/>
        <w:ind w:left="216" w:hanging="216"/>
        <w:jc w:val="both"/>
        <w:rPr>
          <w:rFonts w:asciiTheme="minorHAnsi" w:eastAsia="Times New Roman" w:hAnsiTheme="minorHAnsi" w:cstheme="minorHAnsi"/>
          <w:b/>
          <w:szCs w:val="24"/>
        </w:rPr>
      </w:pPr>
      <w:r w:rsidRPr="006E49A6">
        <w:rPr>
          <w:rFonts w:asciiTheme="minorHAnsi" w:eastAsia="Times New Roman" w:hAnsiTheme="minorHAnsi" w:cstheme="minorHAnsi"/>
          <w:b/>
          <w:szCs w:val="24"/>
        </w:rPr>
        <w:t xml:space="preserve">1. </w:t>
      </w:r>
      <w:r w:rsidRPr="006E49A6">
        <w:rPr>
          <w:rFonts w:asciiTheme="minorHAnsi" w:eastAsia="Times New Roman" w:hAnsiTheme="minorHAnsi" w:cstheme="minorHAnsi"/>
          <w:b/>
          <w:bCs/>
          <w:szCs w:val="24"/>
        </w:rPr>
        <w:t>Microscopy</w:t>
      </w:r>
      <w:r w:rsidRPr="006E49A6">
        <w:rPr>
          <w:rFonts w:asciiTheme="minorHAnsi" w:eastAsia="Times New Roman" w:hAnsiTheme="minorHAnsi" w:cstheme="minorHAnsi"/>
          <w:szCs w:val="24"/>
        </w:rPr>
        <w:t xml:space="preserve">: </w:t>
      </w:r>
      <w:r w:rsidRPr="006E49A6">
        <w:rPr>
          <w:rFonts w:eastAsia="Times New Roman" w:cs="Calibri"/>
          <w:szCs w:val="24"/>
        </w:rPr>
        <w:t>Does your protocol require the use of a dissecting or stereomicroscope for performing a complex dissection, microinjection technique, or something similar</w:t>
      </w:r>
      <w:r w:rsidRPr="006E49A6">
        <w:rPr>
          <w:rFonts w:asciiTheme="minorHAnsi" w:eastAsia="Times New Roman" w:hAnsiTheme="minorHAnsi" w:cstheme="minorHAnsi"/>
          <w:szCs w:val="24"/>
        </w:rPr>
        <w:t>?</w:t>
      </w:r>
      <w:r w:rsidRPr="006E49A6">
        <w:rPr>
          <w:rFonts w:asciiTheme="minorHAnsi" w:eastAsia="Times New Roman" w:hAnsiTheme="minorHAnsi" w:cstheme="minorHAnsi"/>
          <w:b/>
          <w:szCs w:val="24"/>
        </w:rPr>
        <w:t xml:space="preserve">  </w:t>
      </w:r>
      <w:r w:rsidR="00F074C5" w:rsidRPr="006E49A6">
        <w:rPr>
          <w:rFonts w:asciiTheme="minorHAnsi" w:eastAsia="Times New Roman" w:hAnsiTheme="minorHAnsi" w:cstheme="minorHAnsi"/>
          <w:b/>
          <w:bCs/>
          <w:szCs w:val="24"/>
        </w:rPr>
        <w:t>NO</w:t>
      </w:r>
    </w:p>
    <w:p w14:paraId="72574512" w14:textId="77777777" w:rsidR="00673750" w:rsidRPr="006E49A6" w:rsidRDefault="00673750" w:rsidP="00F074C5">
      <w:pPr>
        <w:spacing w:before="120"/>
        <w:jc w:val="both"/>
        <w:rPr>
          <w:rFonts w:asciiTheme="minorHAnsi" w:eastAsia="Times New Roman" w:hAnsiTheme="minorHAnsi" w:cstheme="minorHAnsi"/>
          <w:b/>
          <w:szCs w:val="24"/>
        </w:rPr>
      </w:pPr>
    </w:p>
    <w:p w14:paraId="1901BCA0" w14:textId="4114F2D1" w:rsidR="00673750" w:rsidRPr="006E49A6" w:rsidRDefault="00673750" w:rsidP="00F074C5">
      <w:pPr>
        <w:spacing w:before="120"/>
        <w:ind w:left="216" w:hanging="216"/>
        <w:jc w:val="both"/>
        <w:rPr>
          <w:rFonts w:asciiTheme="minorHAnsi" w:eastAsia="Times New Roman" w:hAnsiTheme="minorHAnsi" w:cstheme="minorHAnsi"/>
          <w:szCs w:val="24"/>
        </w:rPr>
      </w:pPr>
      <w:r w:rsidRPr="006E49A6">
        <w:rPr>
          <w:rFonts w:asciiTheme="minorHAnsi" w:eastAsia="Times New Roman" w:hAnsiTheme="minorHAnsi" w:cstheme="minorHAnsi"/>
          <w:b/>
          <w:szCs w:val="24"/>
        </w:rPr>
        <w:t xml:space="preserve">2. Software: </w:t>
      </w:r>
      <w:r w:rsidRPr="006E49A6">
        <w:rPr>
          <w:rFonts w:asciiTheme="minorHAnsi" w:eastAsia="Times New Roman" w:hAnsiTheme="minorHAnsi" w:cstheme="minorHAnsi"/>
          <w:szCs w:val="24"/>
        </w:rPr>
        <w:t>Does the part of your protocol being filmed include step-by-step descriptions of software usage?</w:t>
      </w:r>
      <w:r w:rsidRPr="006E49A6">
        <w:rPr>
          <w:rFonts w:asciiTheme="minorHAnsi" w:eastAsia="Times New Roman" w:hAnsiTheme="minorHAnsi" w:cstheme="minorHAnsi"/>
          <w:b/>
          <w:szCs w:val="24"/>
        </w:rPr>
        <w:t xml:space="preserve">  </w:t>
      </w:r>
      <w:r w:rsidR="00F074C5" w:rsidRPr="006E49A6">
        <w:rPr>
          <w:rFonts w:asciiTheme="minorHAnsi" w:eastAsia="Times New Roman" w:hAnsiTheme="minorHAnsi" w:cstheme="minorHAnsi"/>
          <w:b/>
          <w:bCs/>
          <w:szCs w:val="24"/>
        </w:rPr>
        <w:t>YES</w:t>
      </w:r>
      <w:r w:rsidR="006E49A6" w:rsidRPr="006E49A6">
        <w:rPr>
          <w:rFonts w:asciiTheme="minorHAnsi" w:eastAsia="Times New Roman" w:hAnsiTheme="minorHAnsi" w:cstheme="minorHAnsi"/>
          <w:b/>
          <w:bCs/>
          <w:szCs w:val="24"/>
        </w:rPr>
        <w:t>, all done</w:t>
      </w:r>
    </w:p>
    <w:p w14:paraId="1A5B3771" w14:textId="77777777" w:rsidR="00673750" w:rsidRPr="006E49A6" w:rsidRDefault="00673750" w:rsidP="00F074C5">
      <w:pPr>
        <w:spacing w:before="120"/>
        <w:ind w:left="720"/>
        <w:jc w:val="both"/>
        <w:rPr>
          <w:rFonts w:asciiTheme="minorHAnsi" w:eastAsia="Times New Roman" w:hAnsiTheme="minorHAnsi" w:cstheme="minorHAnsi"/>
          <w:szCs w:val="24"/>
        </w:rPr>
      </w:pPr>
    </w:p>
    <w:p w14:paraId="386ABB33" w14:textId="77777777" w:rsidR="00673750" w:rsidRPr="006E49A6" w:rsidRDefault="00673750" w:rsidP="00F074C5">
      <w:pPr>
        <w:spacing w:before="120"/>
        <w:ind w:left="216" w:hanging="216"/>
        <w:jc w:val="both"/>
        <w:rPr>
          <w:rFonts w:asciiTheme="majorHAnsi" w:eastAsia="Times New Roman" w:hAnsiTheme="majorHAnsi" w:cstheme="majorHAnsi"/>
          <w:szCs w:val="24"/>
        </w:rPr>
      </w:pPr>
      <w:r w:rsidRPr="006E49A6">
        <w:rPr>
          <w:rFonts w:asciiTheme="majorHAnsi" w:eastAsia="Times New Roman" w:hAnsiTheme="majorHAnsi" w:cstheme="majorHAnsi"/>
          <w:b/>
          <w:szCs w:val="24"/>
        </w:rPr>
        <w:t xml:space="preserve">3. Interview statements: </w:t>
      </w:r>
      <w:r w:rsidRPr="006E49A6">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E49A6">
        <w:rPr>
          <w:rFonts w:asciiTheme="majorHAnsi" w:eastAsia="Times New Roman" w:hAnsiTheme="majorHAnsi" w:cstheme="majorHAnsi"/>
          <w:b/>
          <w:bCs/>
          <w:szCs w:val="24"/>
        </w:rPr>
        <w:t>Please select one</w:t>
      </w:r>
      <w:r w:rsidRPr="006E49A6">
        <w:rPr>
          <w:rFonts w:asciiTheme="majorHAnsi" w:eastAsia="Times New Roman" w:hAnsiTheme="majorHAnsi" w:cstheme="majorHAnsi"/>
          <w:szCs w:val="24"/>
        </w:rPr>
        <w:t>.</w:t>
      </w:r>
    </w:p>
    <w:p w14:paraId="719C6280" w14:textId="77777777" w:rsidR="00673750" w:rsidRPr="006E49A6" w:rsidRDefault="00673750" w:rsidP="00F074C5">
      <w:pPr>
        <w:spacing w:before="120"/>
        <w:jc w:val="both"/>
        <w:rPr>
          <w:rFonts w:eastAsia="Times New Roman" w:cs="Calibri"/>
          <w:szCs w:val="24"/>
        </w:rPr>
      </w:pPr>
    </w:p>
    <w:p w14:paraId="177BB393" w14:textId="7338C7AD" w:rsidR="00673750" w:rsidRPr="006E49A6" w:rsidRDefault="00774E9F" w:rsidP="00F074C5">
      <w:pPr>
        <w:ind w:left="720"/>
        <w:jc w:val="both"/>
        <w:rPr>
          <w:rFonts w:eastAsia="Times New Roman" w:cs="Calibri"/>
          <w:color w:val="222222"/>
          <w:szCs w:val="24"/>
        </w:rPr>
      </w:pPr>
      <w:sdt>
        <w:sdtPr>
          <w:rPr>
            <w:rFonts w:asciiTheme="minorHAnsi" w:eastAsia="Times New Roman" w:hAnsiTheme="minorHAnsi" w:cstheme="minorHAnsi"/>
            <w:color w:val="000000"/>
            <w:szCs w:val="24"/>
          </w:rPr>
          <w:id w:val="-2100471051"/>
          <w14:checkbox>
            <w14:checked w14:val="1"/>
            <w14:checkedState w14:val="2612" w14:font="MS Gothic"/>
            <w14:uncheckedState w14:val="2610" w14:font="MS Gothic"/>
          </w14:checkbox>
        </w:sdtPr>
        <w:sdtEndPr/>
        <w:sdtContent>
          <w:r w:rsidR="00F074C5" w:rsidRPr="006E49A6">
            <w:rPr>
              <w:rFonts w:ascii="MS Gothic" w:eastAsia="MS Gothic" w:hAnsi="MS Gothic" w:cstheme="minorHAnsi" w:hint="eastAsia"/>
              <w:color w:val="000000"/>
              <w:szCs w:val="24"/>
            </w:rPr>
            <w:t>☒</w:t>
          </w:r>
        </w:sdtContent>
      </w:sdt>
      <w:r w:rsidR="00673750" w:rsidRPr="006E49A6">
        <w:rPr>
          <w:rFonts w:eastAsia="Times New Roman" w:cs="Calibri"/>
          <w:i/>
          <w:iCs/>
          <w:color w:val="222222"/>
          <w:szCs w:val="24"/>
        </w:rPr>
        <w:t> </w:t>
      </w:r>
      <w:r w:rsidR="00673750" w:rsidRPr="006E49A6">
        <w:rPr>
          <w:rFonts w:eastAsia="Times New Roman" w:cs="Calibri"/>
          <w:i/>
          <w:iCs/>
          <w:color w:val="222222"/>
          <w:szCs w:val="24"/>
        </w:rPr>
        <w:tab/>
      </w:r>
      <w:r w:rsidR="00673750" w:rsidRPr="006E49A6">
        <w:rPr>
          <w:rFonts w:eastAsia="Times New Roman" w:cs="Calibri"/>
          <w:color w:val="222222"/>
          <w:szCs w:val="24"/>
        </w:rPr>
        <w:t>Interviewees wear masks until videographer steps away (≥6 ft/2 m) and begins filming, then the interviewee removes the mask for line delivery only. When take is captured, the interviewee puts the mask back on. Statements can be filmed outside if weather permits.</w:t>
      </w:r>
      <w:r w:rsidR="00673750" w:rsidRPr="006E49A6">
        <w:rPr>
          <w:rFonts w:asciiTheme="majorHAnsi" w:eastAsia="Times New Roman" w:hAnsiTheme="majorHAnsi" w:cstheme="majorHAnsi"/>
          <w:b/>
          <w:bCs/>
          <w:szCs w:val="24"/>
        </w:rPr>
        <w:t xml:space="preserve"> </w:t>
      </w:r>
    </w:p>
    <w:p w14:paraId="7723C436" w14:textId="77777777" w:rsidR="00673750" w:rsidRPr="006E49A6" w:rsidRDefault="00673750" w:rsidP="00F074C5">
      <w:pPr>
        <w:spacing w:before="120"/>
        <w:jc w:val="both"/>
        <w:rPr>
          <w:rFonts w:asciiTheme="minorHAnsi" w:eastAsia="Times New Roman" w:hAnsiTheme="minorHAnsi" w:cstheme="minorHAnsi"/>
          <w:b/>
          <w:szCs w:val="24"/>
        </w:rPr>
      </w:pPr>
    </w:p>
    <w:p w14:paraId="322B3EEF" w14:textId="6A520F67" w:rsidR="00673750" w:rsidRPr="00B07A3B" w:rsidRDefault="00673750" w:rsidP="00F074C5">
      <w:pPr>
        <w:spacing w:before="120"/>
        <w:jc w:val="both"/>
        <w:rPr>
          <w:rFonts w:asciiTheme="minorHAnsi" w:eastAsia="Times New Roman" w:hAnsiTheme="minorHAnsi" w:cstheme="minorHAnsi"/>
          <w:b/>
          <w:bCs/>
          <w:szCs w:val="24"/>
        </w:rPr>
      </w:pPr>
      <w:r w:rsidRPr="006E49A6">
        <w:rPr>
          <w:rFonts w:asciiTheme="minorHAnsi" w:eastAsia="Times New Roman" w:hAnsiTheme="minorHAnsi" w:cstheme="minorHAnsi"/>
          <w:b/>
          <w:szCs w:val="24"/>
        </w:rPr>
        <w:t>4. Filming location:</w:t>
      </w:r>
      <w:r w:rsidRPr="006E49A6">
        <w:rPr>
          <w:rFonts w:asciiTheme="minorHAnsi" w:eastAsia="Times New Roman" w:hAnsiTheme="minorHAnsi" w:cstheme="minorHAnsi"/>
          <w:szCs w:val="24"/>
        </w:rPr>
        <w:t xml:space="preserve"> Will the filming need to take place in multiple locations? </w:t>
      </w:r>
      <w:r w:rsidRPr="006E49A6">
        <w:rPr>
          <w:rFonts w:asciiTheme="minorHAnsi" w:eastAsia="Times New Roman" w:hAnsiTheme="minorHAnsi" w:cstheme="minorHAnsi"/>
          <w:b/>
          <w:szCs w:val="24"/>
        </w:rPr>
        <w:t xml:space="preserve">  </w:t>
      </w:r>
      <w:r w:rsidR="00F074C5" w:rsidRPr="006E49A6">
        <w:rPr>
          <w:rFonts w:asciiTheme="minorHAnsi" w:eastAsia="Times New Roman" w:hAnsiTheme="minorHAnsi" w:cstheme="minorHAnsi"/>
          <w:b/>
          <w:bCs/>
          <w:szCs w:val="24"/>
        </w:rPr>
        <w:t>NO</w:t>
      </w:r>
    </w:p>
    <w:p w14:paraId="387AB740" w14:textId="77777777" w:rsidR="0082165B" w:rsidRDefault="0082165B" w:rsidP="00F074C5">
      <w:pPr>
        <w:jc w:val="both"/>
        <w:rPr>
          <w:rFonts w:asciiTheme="minorHAnsi" w:hAnsiTheme="minorHAnsi" w:cstheme="minorHAnsi"/>
          <w:b/>
          <w:sz w:val="22"/>
          <w:szCs w:val="22"/>
        </w:rPr>
      </w:pPr>
    </w:p>
    <w:p w14:paraId="1F76B02A" w14:textId="49EA3186" w:rsidR="00B847A0" w:rsidRDefault="00B847A0" w:rsidP="00F074C5">
      <w:pPr>
        <w:jc w:val="both"/>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F074C5">
      <w:pPr>
        <w:jc w:val="both"/>
        <w:rPr>
          <w:rFonts w:asciiTheme="minorHAnsi" w:hAnsiTheme="minorHAnsi" w:cstheme="minorHAnsi"/>
          <w:b/>
          <w:sz w:val="22"/>
          <w:szCs w:val="22"/>
        </w:rPr>
      </w:pPr>
    </w:p>
    <w:p w14:paraId="04E717F8" w14:textId="32475A59" w:rsidR="00C2620F" w:rsidRPr="00B847A0" w:rsidRDefault="00C2620F" w:rsidP="00F074C5">
      <w:pPr>
        <w:jc w:val="both"/>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5D1FCE">
        <w:rPr>
          <w:rFonts w:asciiTheme="minorHAnsi" w:hAnsiTheme="minorHAnsi" w:cstheme="minorHAnsi"/>
          <w:bCs/>
          <w:sz w:val="22"/>
          <w:szCs w:val="22"/>
        </w:rPr>
        <w:t>18</w:t>
      </w:r>
    </w:p>
    <w:p w14:paraId="5AAC9C6C" w14:textId="0B7DC766" w:rsidR="00C2620F" w:rsidRPr="00B07A3B" w:rsidRDefault="00C2620F" w:rsidP="00F074C5">
      <w:pPr>
        <w:jc w:val="both"/>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5D1FCE">
        <w:rPr>
          <w:rFonts w:asciiTheme="minorHAnsi" w:hAnsiTheme="minorHAnsi" w:cstheme="minorHAnsi"/>
          <w:bCs/>
          <w:sz w:val="22"/>
          <w:szCs w:val="22"/>
        </w:rPr>
        <w:t>30</w:t>
      </w:r>
      <w:r w:rsidR="00277C90" w:rsidRPr="00B07A3B">
        <w:rPr>
          <w:rFonts w:asciiTheme="minorHAnsi" w:hAnsiTheme="minorHAnsi" w:cstheme="minorHAnsi"/>
          <w:b/>
          <w:sz w:val="22"/>
          <w:szCs w:val="22"/>
        </w:rPr>
        <w:br w:type="page"/>
      </w:r>
    </w:p>
    <w:p w14:paraId="174924D5" w14:textId="77777777" w:rsidR="00143557" w:rsidRPr="00B07A3B" w:rsidRDefault="00143557" w:rsidP="00F074C5">
      <w:pPr>
        <w:pStyle w:val="Heading1"/>
        <w:jc w:val="both"/>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074C5">
      <w:pPr>
        <w:pStyle w:val="ListParagraph"/>
        <w:ind w:left="270"/>
        <w:jc w:val="both"/>
        <w:rPr>
          <w:rFonts w:asciiTheme="minorHAnsi" w:hAnsiTheme="minorHAnsi" w:cstheme="minorHAnsi"/>
          <w:b/>
          <w:sz w:val="22"/>
          <w:szCs w:val="22"/>
        </w:rPr>
      </w:pPr>
    </w:p>
    <w:p w14:paraId="3FD23678" w14:textId="77777777" w:rsidR="00D300CE" w:rsidRPr="00B07A3B" w:rsidRDefault="007D61A8" w:rsidP="00F074C5">
      <w:pPr>
        <w:pStyle w:val="ListParagraph"/>
        <w:numPr>
          <w:ilvl w:val="0"/>
          <w:numId w:val="9"/>
        </w:numPr>
        <w:jc w:val="both"/>
        <w:rPr>
          <w:rFonts w:asciiTheme="minorHAnsi" w:hAnsiTheme="minorHAnsi" w:cstheme="minorHAnsi"/>
          <w:b/>
          <w:szCs w:val="24"/>
        </w:rPr>
      </w:pPr>
      <w:r w:rsidRPr="00B07A3B">
        <w:rPr>
          <w:rFonts w:asciiTheme="minorHAnsi" w:hAnsiTheme="minorHAnsi" w:cstheme="minorHAnsi"/>
          <w:b/>
          <w:szCs w:val="24"/>
        </w:rPr>
        <w:t>Introductory Interview Statements</w:t>
      </w:r>
    </w:p>
    <w:p w14:paraId="54172504" w14:textId="77777777" w:rsidR="00336C61" w:rsidRPr="00B07A3B" w:rsidRDefault="00336C61" w:rsidP="006E49A6">
      <w:pPr>
        <w:spacing w:line="360" w:lineRule="auto"/>
        <w:contextualSpacing/>
        <w:jc w:val="both"/>
        <w:outlineLvl w:val="0"/>
        <w:rPr>
          <w:rFonts w:asciiTheme="minorHAnsi" w:hAnsiTheme="minorHAnsi" w:cstheme="minorHAnsi"/>
          <w:sz w:val="22"/>
          <w:szCs w:val="22"/>
        </w:rPr>
      </w:pPr>
    </w:p>
    <w:p w14:paraId="16F3E485" w14:textId="5BB419F6" w:rsidR="007D61A8" w:rsidRPr="006E49A6" w:rsidRDefault="007D61A8" w:rsidP="00F074C5">
      <w:pPr>
        <w:jc w:val="both"/>
        <w:rPr>
          <w:rFonts w:asciiTheme="minorHAnsi" w:eastAsia="Times New Roman" w:hAnsiTheme="minorHAnsi" w:cstheme="minorHAnsi"/>
          <w:szCs w:val="24"/>
        </w:rPr>
      </w:pPr>
      <w:r w:rsidRPr="006E49A6">
        <w:rPr>
          <w:rFonts w:asciiTheme="minorHAnsi" w:eastAsia="Times New Roman" w:hAnsiTheme="minorHAnsi" w:cstheme="minorHAnsi"/>
          <w:b/>
          <w:szCs w:val="24"/>
        </w:rPr>
        <w:t>REQUIRED:</w:t>
      </w:r>
      <w:r w:rsidRPr="006E49A6">
        <w:rPr>
          <w:rFonts w:asciiTheme="minorHAnsi" w:eastAsia="Times New Roman" w:hAnsiTheme="minorHAnsi" w:cstheme="minorHAnsi"/>
          <w:szCs w:val="24"/>
        </w:rPr>
        <w:t xml:space="preserve"> </w:t>
      </w:r>
    </w:p>
    <w:p w14:paraId="25928288" w14:textId="032C2C7D" w:rsidR="007D61A8" w:rsidRPr="006E49A6" w:rsidRDefault="00F074C5" w:rsidP="00F074C5">
      <w:pPr>
        <w:pStyle w:val="ListParagraph"/>
        <w:numPr>
          <w:ilvl w:val="1"/>
          <w:numId w:val="3"/>
        </w:numPr>
        <w:spacing w:before="120"/>
        <w:contextualSpacing w:val="0"/>
        <w:jc w:val="both"/>
        <w:rPr>
          <w:rFonts w:asciiTheme="minorHAnsi" w:eastAsia="Times New Roman" w:hAnsiTheme="minorHAnsi" w:cstheme="minorHAnsi"/>
          <w:szCs w:val="24"/>
        </w:rPr>
      </w:pPr>
      <w:r w:rsidRPr="006E49A6">
        <w:rPr>
          <w:rStyle w:val="AuthorName"/>
          <w:rFonts w:asciiTheme="minorHAnsi" w:eastAsia="Times" w:hAnsiTheme="minorHAnsi" w:cstheme="minorHAnsi"/>
        </w:rPr>
        <w:t>Charles A. Parkos</w:t>
      </w:r>
      <w:r w:rsidR="007D61A8" w:rsidRPr="006E49A6">
        <w:rPr>
          <w:rFonts w:asciiTheme="minorHAnsi" w:eastAsia="Times New Roman" w:hAnsiTheme="minorHAnsi" w:cstheme="minorHAnsi"/>
          <w:b/>
          <w:bCs/>
          <w:szCs w:val="24"/>
          <w:u w:val="single"/>
        </w:rPr>
        <w:t>:</w:t>
      </w:r>
      <w:r w:rsidR="007D61A8" w:rsidRPr="006E49A6">
        <w:rPr>
          <w:rFonts w:asciiTheme="minorHAnsi" w:eastAsia="Times New Roman" w:hAnsiTheme="minorHAnsi" w:cstheme="minorHAnsi"/>
          <w:szCs w:val="24"/>
        </w:rPr>
        <w:t xml:space="preserve"> </w:t>
      </w:r>
      <w:r w:rsidRPr="006E49A6">
        <w:rPr>
          <w:rFonts w:asciiTheme="minorHAnsi" w:hAnsiTheme="minorHAnsi" w:cstheme="minorHAnsi"/>
        </w:rPr>
        <w:t>This systematic scoring analysis of murine colitis is a technique for evaluating mucosal injury</w:t>
      </w:r>
      <w:r w:rsidR="00590F6E">
        <w:rPr>
          <w:rFonts w:asciiTheme="minorHAnsi" w:hAnsiTheme="minorHAnsi" w:cstheme="minorHAnsi"/>
        </w:rPr>
        <w:t>,</w:t>
      </w:r>
      <w:r w:rsidRPr="006E49A6">
        <w:rPr>
          <w:rFonts w:asciiTheme="minorHAnsi" w:hAnsiTheme="minorHAnsi" w:cstheme="minorHAnsi"/>
        </w:rPr>
        <w:t xml:space="preserve"> facilitat</w:t>
      </w:r>
      <w:r w:rsidR="00590F6E">
        <w:rPr>
          <w:rFonts w:asciiTheme="minorHAnsi" w:hAnsiTheme="minorHAnsi" w:cstheme="minorHAnsi"/>
        </w:rPr>
        <w:t>ing</w:t>
      </w:r>
      <w:r w:rsidRPr="006E49A6">
        <w:rPr>
          <w:rFonts w:asciiTheme="minorHAnsi" w:hAnsiTheme="minorHAnsi" w:cstheme="minorHAnsi"/>
        </w:rPr>
        <w:t xml:space="preserve"> histological interpretation that can be performed by trained researchers.</w:t>
      </w:r>
    </w:p>
    <w:p w14:paraId="232FB62D" w14:textId="77777777" w:rsidR="006E49A6" w:rsidRPr="006E49A6" w:rsidRDefault="006E49A6" w:rsidP="006E49A6">
      <w:pPr>
        <w:pStyle w:val="ListParagraph"/>
        <w:spacing w:before="120"/>
        <w:ind w:left="907"/>
        <w:contextualSpacing w:val="0"/>
        <w:jc w:val="both"/>
        <w:rPr>
          <w:rFonts w:asciiTheme="minorHAnsi" w:eastAsia="Times New Roman" w:hAnsiTheme="minorHAnsi" w:cstheme="minorHAnsi"/>
          <w:szCs w:val="24"/>
        </w:rPr>
      </w:pPr>
    </w:p>
    <w:p w14:paraId="13BFDA52" w14:textId="798BCADF" w:rsidR="006E49A6" w:rsidRPr="006E49A6" w:rsidRDefault="006E49A6" w:rsidP="006E49A6">
      <w:pPr>
        <w:pStyle w:val="ListParagraph"/>
        <w:numPr>
          <w:ilvl w:val="2"/>
          <w:numId w:val="3"/>
        </w:numPr>
        <w:contextualSpacing w:val="0"/>
        <w:outlineLvl w:val="0"/>
        <w:rPr>
          <w:rFonts w:asciiTheme="majorHAnsi" w:hAnsiTheme="majorHAnsi" w:cstheme="majorHAnsi"/>
          <w:color w:val="000000" w:themeColor="text1"/>
          <w:szCs w:val="24"/>
        </w:rPr>
      </w:pPr>
      <w:r w:rsidRPr="006E49A6">
        <w:rPr>
          <w:rFonts w:asciiTheme="majorHAnsi" w:hAnsiTheme="majorHAnsi" w:cstheme="majorHAnsi"/>
          <w:bCs/>
          <w:color w:val="000000" w:themeColor="text1"/>
          <w:szCs w:val="24"/>
        </w:rPr>
        <w:t>INTERVIEW: Named talent says the statement above in an interview-style shot, looking slightly off-camera.</w:t>
      </w:r>
    </w:p>
    <w:p w14:paraId="00A66870" w14:textId="77777777" w:rsidR="007D61A8" w:rsidRPr="00B07A3B" w:rsidRDefault="007D61A8" w:rsidP="00F074C5">
      <w:pPr>
        <w:jc w:val="both"/>
        <w:rPr>
          <w:rFonts w:asciiTheme="minorHAnsi" w:eastAsia="Times New Roman" w:hAnsiTheme="minorHAnsi" w:cstheme="minorHAnsi"/>
          <w:b/>
          <w:bCs/>
          <w:szCs w:val="24"/>
        </w:rPr>
      </w:pPr>
    </w:p>
    <w:p w14:paraId="490E6309" w14:textId="6026398B" w:rsidR="007D61A8" w:rsidRPr="002447E2" w:rsidRDefault="00E0326C" w:rsidP="00F074C5">
      <w:pPr>
        <w:pStyle w:val="ListParagraph"/>
        <w:numPr>
          <w:ilvl w:val="1"/>
          <w:numId w:val="3"/>
        </w:numPr>
        <w:spacing w:before="120"/>
        <w:contextualSpacing w:val="0"/>
        <w:jc w:val="both"/>
        <w:rPr>
          <w:rFonts w:asciiTheme="minorHAnsi" w:eastAsia="Times New Roman" w:hAnsiTheme="minorHAnsi" w:cstheme="minorHAnsi"/>
          <w:szCs w:val="24"/>
        </w:rPr>
      </w:pPr>
      <w:r w:rsidRPr="006E49A6">
        <w:rPr>
          <w:rStyle w:val="AuthorName"/>
          <w:rFonts w:asciiTheme="minorHAnsi" w:eastAsia="Times" w:hAnsiTheme="minorHAnsi" w:cstheme="minorHAnsi"/>
        </w:rPr>
        <w:t>Vicky Garcia-Hernandez</w:t>
      </w:r>
      <w:r w:rsidR="007D61A8" w:rsidRPr="006E49A6">
        <w:rPr>
          <w:rFonts w:asciiTheme="minorHAnsi" w:eastAsia="Times New Roman" w:hAnsiTheme="minorHAnsi" w:cstheme="minorHAnsi"/>
          <w:b/>
          <w:bCs/>
          <w:szCs w:val="24"/>
          <w:u w:val="single"/>
        </w:rPr>
        <w:t>:</w:t>
      </w:r>
      <w:r w:rsidR="007D61A8" w:rsidRPr="006E49A6">
        <w:rPr>
          <w:rFonts w:asciiTheme="minorHAnsi" w:eastAsia="Times New Roman" w:hAnsiTheme="minorHAnsi" w:cstheme="minorHAnsi"/>
          <w:szCs w:val="24"/>
        </w:rPr>
        <w:t xml:space="preserve"> </w:t>
      </w:r>
      <w:r w:rsidR="006E49A6" w:rsidRPr="006E49A6">
        <w:rPr>
          <w:rFonts w:asciiTheme="minorHAnsi" w:eastAsia="Times New Roman" w:hAnsiTheme="minorHAnsi" w:cstheme="minorHAnsi"/>
          <w:szCs w:val="24"/>
        </w:rPr>
        <w:t xml:space="preserve">The main advantages of this method are that </w:t>
      </w:r>
      <w:r w:rsidR="006E49A6" w:rsidRPr="006E49A6">
        <w:rPr>
          <w:rFonts w:asciiTheme="minorHAnsi" w:hAnsiTheme="minorHAnsi" w:cstheme="minorHAnsi"/>
        </w:rPr>
        <w:t>it is free and easy to use. It</w:t>
      </w:r>
      <w:r w:rsidR="00F074C5" w:rsidRPr="006E49A6">
        <w:rPr>
          <w:rFonts w:asciiTheme="minorHAnsi" w:hAnsiTheme="minorHAnsi" w:cstheme="minorHAnsi"/>
        </w:rPr>
        <w:t xml:space="preserve"> </w:t>
      </w:r>
      <w:r w:rsidR="006E49A6" w:rsidRPr="006E49A6">
        <w:rPr>
          <w:rFonts w:asciiTheme="minorHAnsi" w:hAnsiTheme="minorHAnsi" w:cstheme="minorHAnsi"/>
        </w:rPr>
        <w:t>allows for</w:t>
      </w:r>
      <w:r w:rsidR="00F074C5" w:rsidRPr="006E49A6">
        <w:rPr>
          <w:rFonts w:asciiTheme="minorHAnsi" w:hAnsiTheme="minorHAnsi" w:cstheme="minorHAnsi"/>
        </w:rPr>
        <w:t xml:space="preserve"> quantitative interpretation of histological data obtained from the intestines of mice with colitis. </w:t>
      </w:r>
    </w:p>
    <w:p w14:paraId="357A843B" w14:textId="77777777" w:rsidR="002447E2" w:rsidRPr="006E49A6" w:rsidRDefault="002447E2" w:rsidP="002447E2">
      <w:pPr>
        <w:pStyle w:val="ListParagraph"/>
        <w:spacing w:before="120"/>
        <w:ind w:left="907"/>
        <w:contextualSpacing w:val="0"/>
        <w:jc w:val="both"/>
        <w:rPr>
          <w:rFonts w:asciiTheme="minorHAnsi" w:eastAsia="Times New Roman" w:hAnsiTheme="minorHAnsi" w:cstheme="minorHAnsi"/>
          <w:szCs w:val="24"/>
        </w:rPr>
      </w:pPr>
    </w:p>
    <w:p w14:paraId="3969A2E9" w14:textId="3F156310" w:rsidR="006E49A6" w:rsidRPr="002447E2" w:rsidRDefault="006E49A6" w:rsidP="002447E2">
      <w:pPr>
        <w:pStyle w:val="ListParagraph"/>
        <w:numPr>
          <w:ilvl w:val="2"/>
          <w:numId w:val="3"/>
        </w:numPr>
        <w:contextualSpacing w:val="0"/>
        <w:outlineLvl w:val="0"/>
        <w:rPr>
          <w:rFonts w:asciiTheme="majorHAnsi" w:hAnsiTheme="majorHAnsi" w:cstheme="majorHAnsi"/>
          <w:color w:val="000000" w:themeColor="text1"/>
          <w:szCs w:val="24"/>
        </w:rPr>
      </w:pPr>
      <w:r w:rsidRPr="006E49A6">
        <w:rPr>
          <w:rFonts w:asciiTheme="majorHAnsi" w:hAnsiTheme="majorHAnsi" w:cstheme="majorHAnsi"/>
          <w:bCs/>
          <w:color w:val="000000" w:themeColor="text1"/>
          <w:szCs w:val="24"/>
        </w:rPr>
        <w:t>INTERVIEW: Named talent says the statement above in an interview-style shot, looking slightly off-camera.</w:t>
      </w:r>
    </w:p>
    <w:p w14:paraId="47FA36A9" w14:textId="77777777" w:rsidR="007D61A8" w:rsidRPr="00B07A3B" w:rsidRDefault="007D61A8" w:rsidP="00F074C5">
      <w:pPr>
        <w:jc w:val="both"/>
        <w:rPr>
          <w:rFonts w:asciiTheme="minorHAnsi" w:eastAsia="Times New Roman" w:hAnsiTheme="minorHAnsi" w:cstheme="minorHAnsi"/>
          <w:b/>
          <w:bCs/>
          <w:szCs w:val="24"/>
        </w:rPr>
      </w:pPr>
    </w:p>
    <w:p w14:paraId="650FC038" w14:textId="7AEE81A3" w:rsidR="007D61A8" w:rsidRPr="006E49A6" w:rsidRDefault="007D61A8" w:rsidP="00F074C5">
      <w:pPr>
        <w:jc w:val="both"/>
        <w:rPr>
          <w:rFonts w:asciiTheme="minorHAnsi" w:eastAsia="Times New Roman" w:hAnsiTheme="minorHAnsi" w:cstheme="minorHAnsi"/>
          <w:szCs w:val="24"/>
        </w:rPr>
      </w:pPr>
      <w:r w:rsidRPr="006E49A6">
        <w:rPr>
          <w:rFonts w:asciiTheme="minorHAnsi" w:eastAsia="Times New Roman" w:hAnsiTheme="minorHAnsi" w:cstheme="minorHAnsi"/>
          <w:b/>
          <w:bCs/>
          <w:szCs w:val="24"/>
        </w:rPr>
        <w:t>OPTIONAL:</w:t>
      </w:r>
      <w:r w:rsidRPr="006E49A6">
        <w:rPr>
          <w:rFonts w:asciiTheme="minorHAnsi" w:eastAsia="Times New Roman" w:hAnsiTheme="minorHAnsi" w:cstheme="minorHAnsi"/>
          <w:szCs w:val="24"/>
        </w:rPr>
        <w:t xml:space="preserve"> </w:t>
      </w:r>
    </w:p>
    <w:p w14:paraId="539B9D0E" w14:textId="15474082" w:rsidR="007D61A8" w:rsidRPr="006E49A6" w:rsidRDefault="00F074C5" w:rsidP="00F074C5">
      <w:pPr>
        <w:pStyle w:val="ListParagraph"/>
        <w:numPr>
          <w:ilvl w:val="1"/>
          <w:numId w:val="3"/>
        </w:numPr>
        <w:spacing w:before="120"/>
        <w:contextualSpacing w:val="0"/>
        <w:jc w:val="both"/>
        <w:rPr>
          <w:rFonts w:asciiTheme="minorHAnsi" w:eastAsia="Times New Roman" w:hAnsiTheme="minorHAnsi" w:cstheme="minorHAnsi"/>
          <w:szCs w:val="24"/>
        </w:rPr>
      </w:pPr>
      <w:r w:rsidRPr="006E49A6">
        <w:rPr>
          <w:rFonts w:asciiTheme="minorHAnsi" w:hAnsiTheme="minorHAnsi" w:cstheme="minorHAnsi"/>
          <w:b/>
          <w:szCs w:val="24"/>
          <w:u w:val="single"/>
        </w:rPr>
        <w:t>Charles A. Parkos</w:t>
      </w:r>
      <w:r w:rsidR="007D61A8" w:rsidRPr="006E49A6">
        <w:rPr>
          <w:rFonts w:asciiTheme="minorHAnsi" w:eastAsia="Times New Roman" w:hAnsiTheme="minorHAnsi" w:cstheme="minorHAnsi"/>
          <w:b/>
          <w:bCs/>
          <w:szCs w:val="24"/>
          <w:u w:val="single"/>
        </w:rPr>
        <w:t>:</w:t>
      </w:r>
      <w:r w:rsidR="007D61A8" w:rsidRPr="006E49A6">
        <w:rPr>
          <w:rFonts w:asciiTheme="minorHAnsi" w:eastAsia="Times New Roman" w:hAnsiTheme="minorHAnsi" w:cstheme="minorHAnsi"/>
          <w:szCs w:val="24"/>
        </w:rPr>
        <w:t xml:space="preserve"> </w:t>
      </w:r>
      <w:r w:rsidRPr="006E49A6">
        <w:rPr>
          <w:rFonts w:asciiTheme="minorHAnsi" w:hAnsiTheme="minorHAnsi" w:cstheme="minorHAnsi"/>
        </w:rPr>
        <w:t xml:space="preserve">This protocol provides a rapid and reproducible way to evaluate disease severity of the entire colon, </w:t>
      </w:r>
      <w:r w:rsidR="006E49A6" w:rsidRPr="006E49A6">
        <w:rPr>
          <w:rFonts w:asciiTheme="minorHAnsi" w:hAnsiTheme="minorHAnsi" w:cstheme="minorHAnsi"/>
        </w:rPr>
        <w:t>which</w:t>
      </w:r>
      <w:r w:rsidRPr="006E49A6">
        <w:rPr>
          <w:rFonts w:asciiTheme="minorHAnsi" w:hAnsiTheme="minorHAnsi" w:cstheme="minorHAnsi"/>
        </w:rPr>
        <w:t xml:space="preserve"> is necessary for comparing disease from different treatments or genetic backgrounds.</w:t>
      </w:r>
    </w:p>
    <w:p w14:paraId="69828A59" w14:textId="77777777" w:rsidR="006E49A6" w:rsidRPr="006E49A6" w:rsidRDefault="006E49A6" w:rsidP="006E49A6">
      <w:pPr>
        <w:pStyle w:val="ListParagraph"/>
        <w:spacing w:before="120"/>
        <w:ind w:left="907"/>
        <w:contextualSpacing w:val="0"/>
        <w:jc w:val="both"/>
        <w:rPr>
          <w:rFonts w:asciiTheme="minorHAnsi" w:eastAsia="Times New Roman" w:hAnsiTheme="minorHAnsi" w:cstheme="minorHAnsi"/>
          <w:szCs w:val="24"/>
        </w:rPr>
      </w:pPr>
    </w:p>
    <w:p w14:paraId="355B5594" w14:textId="77777777" w:rsidR="006E49A6" w:rsidRPr="006E49A6" w:rsidRDefault="006E49A6" w:rsidP="006E49A6">
      <w:pPr>
        <w:pStyle w:val="ListParagraph"/>
        <w:numPr>
          <w:ilvl w:val="2"/>
          <w:numId w:val="3"/>
        </w:numPr>
        <w:contextualSpacing w:val="0"/>
        <w:outlineLvl w:val="0"/>
        <w:rPr>
          <w:rFonts w:asciiTheme="majorHAnsi" w:hAnsiTheme="majorHAnsi" w:cstheme="majorHAnsi"/>
          <w:color w:val="000000" w:themeColor="text1"/>
          <w:szCs w:val="24"/>
        </w:rPr>
      </w:pPr>
      <w:r w:rsidRPr="006E49A6">
        <w:rPr>
          <w:rFonts w:asciiTheme="majorHAnsi" w:hAnsiTheme="majorHAnsi" w:cstheme="majorHAnsi"/>
          <w:bCs/>
          <w:color w:val="000000" w:themeColor="text1"/>
          <w:szCs w:val="24"/>
        </w:rPr>
        <w:t>INTERVIEW: Named talent says the statement above in an interview-style shot, looking slightly off-camera.</w:t>
      </w:r>
    </w:p>
    <w:p w14:paraId="441528E4" w14:textId="77777777" w:rsidR="00F074C5" w:rsidRPr="006E49A6" w:rsidRDefault="00F074C5" w:rsidP="006E49A6">
      <w:pPr>
        <w:spacing w:before="120"/>
        <w:jc w:val="both"/>
        <w:rPr>
          <w:rFonts w:asciiTheme="minorHAnsi" w:eastAsia="Times New Roman" w:hAnsiTheme="minorHAnsi" w:cstheme="minorHAnsi"/>
          <w:szCs w:val="24"/>
        </w:rPr>
      </w:pPr>
    </w:p>
    <w:p w14:paraId="23F311A2" w14:textId="22150C56" w:rsidR="00333FA4" w:rsidRPr="006E49A6" w:rsidRDefault="00E0326C" w:rsidP="00F074C5">
      <w:pPr>
        <w:pStyle w:val="ListParagraph"/>
        <w:numPr>
          <w:ilvl w:val="1"/>
          <w:numId w:val="3"/>
        </w:numPr>
        <w:spacing w:before="120"/>
        <w:contextualSpacing w:val="0"/>
        <w:jc w:val="both"/>
        <w:rPr>
          <w:rFonts w:asciiTheme="minorHAnsi" w:eastAsia="Times New Roman" w:hAnsiTheme="minorHAnsi" w:cstheme="minorHAnsi"/>
          <w:szCs w:val="24"/>
        </w:rPr>
      </w:pPr>
      <w:r w:rsidRPr="006E49A6">
        <w:rPr>
          <w:rStyle w:val="AuthorName"/>
          <w:rFonts w:asciiTheme="minorHAnsi" w:eastAsia="Times" w:hAnsiTheme="minorHAnsi" w:cstheme="minorHAnsi"/>
        </w:rPr>
        <w:t>Renae Lyons</w:t>
      </w:r>
      <w:r w:rsidR="00333FA4" w:rsidRPr="006E49A6">
        <w:rPr>
          <w:rFonts w:asciiTheme="minorHAnsi" w:eastAsia="Times New Roman" w:hAnsiTheme="minorHAnsi" w:cstheme="minorHAnsi"/>
          <w:b/>
          <w:bCs/>
          <w:szCs w:val="24"/>
          <w:u w:val="single"/>
        </w:rPr>
        <w:t>:</w:t>
      </w:r>
      <w:r w:rsidR="00333FA4" w:rsidRPr="006E49A6">
        <w:rPr>
          <w:rFonts w:asciiTheme="minorHAnsi" w:eastAsia="Times New Roman" w:hAnsiTheme="minorHAnsi" w:cstheme="minorHAnsi"/>
          <w:szCs w:val="24"/>
        </w:rPr>
        <w:t xml:space="preserve"> </w:t>
      </w:r>
      <w:r w:rsidR="00F074C5" w:rsidRPr="006E49A6">
        <w:rPr>
          <w:rFonts w:asciiTheme="minorHAnsi" w:eastAsia="Times New Roman" w:hAnsiTheme="minorHAnsi" w:cstheme="minorHAnsi"/>
          <w:szCs w:val="24"/>
        </w:rPr>
        <w:t xml:space="preserve">For tissue preparation, it is important to organize </w:t>
      </w:r>
      <w:r w:rsidR="00590F6E">
        <w:rPr>
          <w:rFonts w:asciiTheme="minorHAnsi" w:eastAsia="Times New Roman" w:hAnsiTheme="minorHAnsi" w:cstheme="minorHAnsi"/>
          <w:szCs w:val="24"/>
        </w:rPr>
        <w:t xml:space="preserve">the </w:t>
      </w:r>
      <w:r w:rsidR="00F074C5" w:rsidRPr="006E49A6">
        <w:rPr>
          <w:rFonts w:asciiTheme="minorHAnsi" w:eastAsia="Times New Roman" w:hAnsiTheme="minorHAnsi" w:cstheme="minorHAnsi"/>
          <w:szCs w:val="24"/>
        </w:rPr>
        <w:t>reagents and materials. To learn the scoring technique, it is highly recommended to train with a qualified expert.</w:t>
      </w:r>
    </w:p>
    <w:p w14:paraId="296B5BB2" w14:textId="77777777" w:rsidR="006E49A6" w:rsidRPr="006E49A6" w:rsidRDefault="006E49A6" w:rsidP="006E49A6">
      <w:pPr>
        <w:pStyle w:val="ListParagraph"/>
        <w:spacing w:before="120"/>
        <w:ind w:left="907"/>
        <w:contextualSpacing w:val="0"/>
        <w:jc w:val="both"/>
        <w:rPr>
          <w:rFonts w:asciiTheme="minorHAnsi" w:eastAsia="Times New Roman" w:hAnsiTheme="minorHAnsi" w:cstheme="minorHAnsi"/>
          <w:szCs w:val="24"/>
        </w:rPr>
      </w:pPr>
    </w:p>
    <w:p w14:paraId="3CF57F07" w14:textId="77777777" w:rsidR="006E49A6" w:rsidRPr="006E49A6" w:rsidRDefault="006E49A6" w:rsidP="006E49A6">
      <w:pPr>
        <w:pStyle w:val="ListParagraph"/>
        <w:numPr>
          <w:ilvl w:val="2"/>
          <w:numId w:val="3"/>
        </w:numPr>
        <w:contextualSpacing w:val="0"/>
        <w:outlineLvl w:val="0"/>
        <w:rPr>
          <w:rFonts w:asciiTheme="majorHAnsi" w:hAnsiTheme="majorHAnsi" w:cstheme="majorHAnsi"/>
          <w:color w:val="000000" w:themeColor="text1"/>
          <w:szCs w:val="24"/>
        </w:rPr>
      </w:pPr>
      <w:r w:rsidRPr="006E49A6">
        <w:rPr>
          <w:rFonts w:asciiTheme="majorHAnsi" w:hAnsiTheme="majorHAnsi" w:cstheme="majorHAnsi"/>
          <w:bCs/>
          <w:color w:val="000000" w:themeColor="text1"/>
          <w:szCs w:val="24"/>
        </w:rPr>
        <w:t>INTERVIEW: Named talent says the statement above in an interview-style shot, looking slightly off-camera.</w:t>
      </w:r>
    </w:p>
    <w:p w14:paraId="21650ECC" w14:textId="77777777" w:rsidR="006E49A6" w:rsidRPr="00B07A3B" w:rsidRDefault="006E49A6" w:rsidP="006E49A6">
      <w:pPr>
        <w:pStyle w:val="ListParagraph"/>
        <w:spacing w:before="120"/>
        <w:ind w:left="907"/>
        <w:contextualSpacing w:val="0"/>
        <w:jc w:val="both"/>
        <w:rPr>
          <w:rFonts w:asciiTheme="minorHAnsi" w:eastAsia="Times New Roman" w:hAnsiTheme="minorHAnsi" w:cstheme="minorHAnsi"/>
          <w:szCs w:val="24"/>
        </w:rPr>
      </w:pPr>
    </w:p>
    <w:p w14:paraId="3EF840E1" w14:textId="77777777" w:rsidR="007D61A8" w:rsidRPr="00B07A3B" w:rsidRDefault="007D61A8" w:rsidP="00F074C5">
      <w:pPr>
        <w:jc w:val="both"/>
        <w:rPr>
          <w:rFonts w:asciiTheme="minorHAnsi" w:eastAsia="Times New Roman" w:hAnsiTheme="minorHAnsi" w:cstheme="minorHAnsi"/>
          <w:szCs w:val="24"/>
        </w:rPr>
      </w:pPr>
    </w:p>
    <w:p w14:paraId="2EA27563" w14:textId="77777777" w:rsidR="007D61A8" w:rsidRPr="00B07A3B" w:rsidRDefault="007D61A8" w:rsidP="00F074C5">
      <w:pPr>
        <w:jc w:val="both"/>
        <w:rPr>
          <w:rFonts w:asciiTheme="minorHAnsi" w:eastAsia="Times New Roman" w:hAnsiTheme="minorHAnsi" w:cstheme="minorHAnsi"/>
          <w:szCs w:val="24"/>
        </w:rPr>
      </w:pPr>
    </w:p>
    <w:p w14:paraId="05590FD5" w14:textId="77777777" w:rsidR="007D61A8" w:rsidRPr="00B07A3B" w:rsidRDefault="007D61A8" w:rsidP="00F074C5">
      <w:pPr>
        <w:jc w:val="both"/>
        <w:rPr>
          <w:rFonts w:asciiTheme="minorHAnsi" w:eastAsia="Times New Roman" w:hAnsiTheme="minorHAnsi" w:cstheme="minorHAnsi"/>
          <w:b/>
          <w:szCs w:val="24"/>
        </w:rPr>
      </w:pPr>
    </w:p>
    <w:p w14:paraId="44C12111" w14:textId="77777777" w:rsidR="007D61A8" w:rsidRPr="00B07A3B" w:rsidRDefault="007D61A8" w:rsidP="00F074C5">
      <w:pPr>
        <w:jc w:val="both"/>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66D538A0" w14:textId="05B3EE0D" w:rsidR="001016BD" w:rsidRPr="00B07A3B" w:rsidRDefault="007D61A8" w:rsidP="00F074C5">
      <w:pPr>
        <w:pStyle w:val="ListParagraph"/>
        <w:numPr>
          <w:ilvl w:val="1"/>
          <w:numId w:val="3"/>
        </w:numPr>
        <w:spacing w:before="120"/>
        <w:jc w:val="both"/>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Procedures involving animal subjects have been approved by the Institutional Animal Care and Use Committee (IACUC) </w:t>
      </w:r>
      <w:r w:rsidR="00604D13">
        <w:rPr>
          <w:rFonts w:asciiTheme="minorHAnsi" w:eastAsia="Times New Roman" w:hAnsiTheme="minorHAnsi" w:cstheme="minorHAnsi"/>
          <w:szCs w:val="24"/>
        </w:rPr>
        <w:t xml:space="preserve">at </w:t>
      </w:r>
      <w:r w:rsidR="00604D13" w:rsidRPr="000D32D4">
        <w:t>the University of Michigan</w:t>
      </w:r>
      <w:r w:rsidRPr="00B07A3B">
        <w:rPr>
          <w:rFonts w:asciiTheme="minorHAnsi" w:eastAsia="Times New Roman" w:hAnsiTheme="minorHAnsi" w:cstheme="minorHAnsi"/>
          <w:iCs/>
          <w:szCs w:val="24"/>
        </w:rPr>
        <w:t>.</w:t>
      </w:r>
      <w:r w:rsidR="001016BD" w:rsidRPr="00B07A3B">
        <w:rPr>
          <w:rFonts w:asciiTheme="minorHAnsi" w:hAnsiTheme="minorHAnsi" w:cstheme="minorHAnsi"/>
        </w:rPr>
        <w:br w:type="page"/>
      </w:r>
    </w:p>
    <w:p w14:paraId="713769B9" w14:textId="7E5F3DE8" w:rsidR="00DC2504" w:rsidRPr="00B07A3B" w:rsidRDefault="00DC2504" w:rsidP="006E49A6">
      <w:pPr>
        <w:pStyle w:val="Heading1"/>
        <w:jc w:val="both"/>
        <w:rPr>
          <w:rFonts w:asciiTheme="minorHAnsi" w:hAnsiTheme="minorHAnsi" w:cstheme="minorHAnsi"/>
          <w:lang w:eastAsia="zh-TW"/>
        </w:rPr>
      </w:pPr>
      <w:r w:rsidRPr="00B07A3B">
        <w:rPr>
          <w:rFonts w:asciiTheme="minorHAnsi" w:hAnsiTheme="minorHAnsi" w:cstheme="minorHAnsi"/>
        </w:rPr>
        <w:lastRenderedPageBreak/>
        <w:t>Protocol</w:t>
      </w:r>
    </w:p>
    <w:p w14:paraId="75DFC648" w14:textId="4D6D89A5" w:rsidR="00CE10F2" w:rsidRPr="00B07A3B" w:rsidRDefault="006E46F6" w:rsidP="00F074C5">
      <w:pPr>
        <w:pStyle w:val="ListParagraph"/>
        <w:numPr>
          <w:ilvl w:val="0"/>
          <w:numId w:val="3"/>
        </w:numPr>
        <w:spacing w:before="120"/>
        <w:contextualSpacing w:val="0"/>
        <w:jc w:val="both"/>
        <w:rPr>
          <w:rFonts w:asciiTheme="minorHAnsi" w:hAnsiTheme="minorHAnsi" w:cstheme="minorHAnsi"/>
          <w:b/>
          <w:bCs/>
        </w:rPr>
      </w:pPr>
      <w:r w:rsidRPr="006E46F6">
        <w:rPr>
          <w:rFonts w:asciiTheme="minorHAnsi" w:hAnsiTheme="minorHAnsi" w:cstheme="minorHAnsi"/>
          <w:b/>
          <w:bCs/>
        </w:rPr>
        <w:t>Tissue harvest</w:t>
      </w:r>
    </w:p>
    <w:p w14:paraId="24C6B477" w14:textId="4A6019ED" w:rsidR="00125924" w:rsidRPr="00B07A3B" w:rsidRDefault="00612060" w:rsidP="00F074C5">
      <w:pPr>
        <w:pStyle w:val="ListParagraph"/>
        <w:numPr>
          <w:ilvl w:val="1"/>
          <w:numId w:val="3"/>
        </w:numPr>
        <w:spacing w:before="120"/>
        <w:contextualSpacing w:val="0"/>
        <w:jc w:val="both"/>
        <w:rPr>
          <w:rFonts w:asciiTheme="minorHAnsi" w:hAnsiTheme="minorHAnsi" w:cstheme="minorHAnsi"/>
        </w:rPr>
      </w:pPr>
      <w:r>
        <w:rPr>
          <w:rFonts w:asciiTheme="minorHAnsi" w:hAnsiTheme="minorHAnsi" w:cstheme="minorHAnsi"/>
        </w:rPr>
        <w:t xml:space="preserve">Begin by placing </w:t>
      </w:r>
      <w:r w:rsidR="000A22FA">
        <w:rPr>
          <w:rFonts w:asciiTheme="minorHAnsi" w:hAnsiTheme="minorHAnsi" w:cstheme="minorHAnsi"/>
        </w:rPr>
        <w:t>a euthanized</w:t>
      </w:r>
      <w:r>
        <w:rPr>
          <w:rFonts w:asciiTheme="minorHAnsi" w:hAnsiTheme="minorHAnsi" w:cstheme="minorHAnsi"/>
        </w:rPr>
        <w:t xml:space="preserve"> mouse on a </w:t>
      </w:r>
      <w:r w:rsidRPr="00612060">
        <w:rPr>
          <w:rFonts w:asciiTheme="minorHAnsi" w:hAnsiTheme="minorHAnsi" w:cstheme="minorHAnsi"/>
        </w:rPr>
        <w:t>dissecting pad in a supine position</w:t>
      </w:r>
      <w:r>
        <w:rPr>
          <w:rFonts w:asciiTheme="minorHAnsi" w:hAnsiTheme="minorHAnsi" w:cstheme="minorHAnsi"/>
        </w:rPr>
        <w:t xml:space="preserve"> </w:t>
      </w:r>
      <w:r>
        <w:rPr>
          <w:rFonts w:asciiTheme="minorHAnsi" w:hAnsiTheme="minorHAnsi" w:cstheme="minorHAnsi"/>
          <w:b/>
          <w:bCs/>
        </w:rPr>
        <w:t>[1]</w:t>
      </w:r>
      <w:r w:rsidR="00B7514C">
        <w:rPr>
          <w:rFonts w:asciiTheme="minorHAnsi" w:hAnsiTheme="minorHAnsi" w:cstheme="minorHAnsi"/>
        </w:rPr>
        <w:t xml:space="preserve"> and</w:t>
      </w:r>
      <w:r w:rsidRPr="00612060">
        <w:rPr>
          <w:rFonts w:asciiTheme="minorHAnsi" w:hAnsiTheme="minorHAnsi" w:cstheme="minorHAnsi"/>
        </w:rPr>
        <w:t xml:space="preserve"> </w:t>
      </w:r>
      <w:r w:rsidR="00B7514C">
        <w:rPr>
          <w:rFonts w:asciiTheme="minorHAnsi" w:hAnsiTheme="minorHAnsi" w:cstheme="minorHAnsi"/>
        </w:rPr>
        <w:t>i</w:t>
      </w:r>
      <w:r w:rsidRPr="00612060">
        <w:rPr>
          <w:rFonts w:asciiTheme="minorHAnsi" w:hAnsiTheme="minorHAnsi" w:cstheme="minorHAnsi"/>
        </w:rPr>
        <w:t xml:space="preserve">mmobilize </w:t>
      </w:r>
      <w:r w:rsidR="00B7514C">
        <w:rPr>
          <w:rFonts w:asciiTheme="minorHAnsi" w:hAnsiTheme="minorHAnsi" w:cstheme="minorHAnsi"/>
        </w:rPr>
        <w:t xml:space="preserve">the </w:t>
      </w:r>
      <w:r w:rsidRPr="00612060">
        <w:rPr>
          <w:rFonts w:asciiTheme="minorHAnsi" w:hAnsiTheme="minorHAnsi" w:cstheme="minorHAnsi"/>
        </w:rPr>
        <w:t>mouse extremities using 20</w:t>
      </w:r>
      <w:r>
        <w:rPr>
          <w:rFonts w:asciiTheme="minorHAnsi" w:hAnsiTheme="minorHAnsi" w:cstheme="minorHAnsi"/>
        </w:rPr>
        <w:t xml:space="preserve">-gauge, </w:t>
      </w:r>
      <w:r w:rsidRPr="00612060">
        <w:rPr>
          <w:rFonts w:asciiTheme="minorHAnsi" w:hAnsiTheme="minorHAnsi" w:cstheme="minorHAnsi"/>
        </w:rPr>
        <w:t>1</w:t>
      </w:r>
      <w:r>
        <w:rPr>
          <w:rFonts w:asciiTheme="minorHAnsi" w:hAnsiTheme="minorHAnsi" w:cstheme="minorHAnsi"/>
        </w:rPr>
        <w:t>.5</w:t>
      </w:r>
      <w:r w:rsidRPr="00612060">
        <w:rPr>
          <w:rFonts w:asciiTheme="minorHAnsi" w:hAnsiTheme="minorHAnsi" w:cstheme="minorHAnsi"/>
        </w:rPr>
        <w:t>-inch needles</w:t>
      </w:r>
      <w:r>
        <w:rPr>
          <w:rFonts w:asciiTheme="minorHAnsi" w:hAnsiTheme="minorHAnsi" w:cstheme="minorHAnsi"/>
        </w:rPr>
        <w:t xml:space="preserve"> </w:t>
      </w:r>
      <w:r>
        <w:rPr>
          <w:rFonts w:asciiTheme="minorHAnsi" w:hAnsiTheme="minorHAnsi" w:cstheme="minorHAnsi"/>
          <w:b/>
          <w:bCs/>
        </w:rPr>
        <w:t>[2]</w:t>
      </w:r>
      <w:r w:rsidRPr="00612060">
        <w:rPr>
          <w:rFonts w:asciiTheme="minorHAnsi" w:hAnsiTheme="minorHAnsi" w:cstheme="minorHAnsi"/>
        </w:rPr>
        <w:t>.</w:t>
      </w:r>
    </w:p>
    <w:p w14:paraId="7605F9E4" w14:textId="4C3C0F42" w:rsidR="00C34F4C" w:rsidRPr="00B07A3B" w:rsidRDefault="000A22FA" w:rsidP="00F074C5">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WIDE: Establishing shot of talent placing the mouse on a dissecting pad.</w:t>
      </w:r>
    </w:p>
    <w:p w14:paraId="5E5096AA" w14:textId="7AEDBFF4" w:rsidR="00C34F4C" w:rsidRPr="00B07A3B" w:rsidRDefault="000A22FA" w:rsidP="00F074C5">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immobilizing the extremities.</w:t>
      </w:r>
    </w:p>
    <w:p w14:paraId="54B0D4E5" w14:textId="58F38076" w:rsidR="00CE10F2" w:rsidRPr="00B07A3B" w:rsidRDefault="00612060" w:rsidP="00F074C5">
      <w:pPr>
        <w:pStyle w:val="ListParagraph"/>
        <w:numPr>
          <w:ilvl w:val="1"/>
          <w:numId w:val="3"/>
        </w:numPr>
        <w:spacing w:before="120"/>
        <w:contextualSpacing w:val="0"/>
        <w:jc w:val="both"/>
        <w:rPr>
          <w:rFonts w:asciiTheme="minorHAnsi" w:hAnsiTheme="minorHAnsi" w:cstheme="minorHAnsi"/>
        </w:rPr>
      </w:pPr>
      <w:r w:rsidRPr="00612060">
        <w:rPr>
          <w:rFonts w:asciiTheme="minorHAnsi" w:hAnsiTheme="minorHAnsi" w:cstheme="minorHAnsi"/>
        </w:rPr>
        <w:t>Using forceps and scissors, make a small incision on the abdominal skin and pull it to the side to expose the peritoneum</w:t>
      </w:r>
      <w:r>
        <w:rPr>
          <w:rFonts w:asciiTheme="minorHAnsi" w:hAnsiTheme="minorHAnsi" w:cstheme="minorHAnsi"/>
        </w:rPr>
        <w:t xml:space="preserve"> </w:t>
      </w:r>
      <w:r>
        <w:rPr>
          <w:rFonts w:asciiTheme="minorHAnsi" w:hAnsiTheme="minorHAnsi" w:cstheme="minorHAnsi"/>
          <w:b/>
          <w:bCs/>
        </w:rPr>
        <w:t>[1]</w:t>
      </w:r>
      <w:r w:rsidR="00B7514C">
        <w:rPr>
          <w:rFonts w:asciiTheme="minorHAnsi" w:hAnsiTheme="minorHAnsi" w:cstheme="minorHAnsi"/>
        </w:rPr>
        <w:t>, then o</w:t>
      </w:r>
      <w:r w:rsidRPr="00612060">
        <w:rPr>
          <w:rFonts w:asciiTheme="minorHAnsi" w:hAnsiTheme="minorHAnsi" w:cstheme="minorHAnsi"/>
        </w:rPr>
        <w:t>pen the abdominal cavity with a midline incision in the peritoneum from the pubic bone to the sides of the abdomen</w:t>
      </w:r>
      <w:r>
        <w:rPr>
          <w:rFonts w:asciiTheme="minorHAnsi" w:hAnsiTheme="minorHAnsi" w:cstheme="minorHAnsi"/>
        </w:rPr>
        <w:t xml:space="preserve"> </w:t>
      </w:r>
      <w:r>
        <w:rPr>
          <w:rFonts w:asciiTheme="minorHAnsi" w:hAnsiTheme="minorHAnsi" w:cstheme="minorHAnsi"/>
          <w:b/>
          <w:bCs/>
        </w:rPr>
        <w:t>[2]</w:t>
      </w:r>
      <w:r w:rsidRPr="00612060">
        <w:rPr>
          <w:rFonts w:asciiTheme="minorHAnsi" w:hAnsiTheme="minorHAnsi" w:cstheme="minorHAnsi"/>
        </w:rPr>
        <w:t>.</w:t>
      </w:r>
    </w:p>
    <w:p w14:paraId="1EE42691" w14:textId="509064E6" w:rsidR="00A319BE" w:rsidRDefault="000A22FA" w:rsidP="00F074C5">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Talent making the incision and exposing the peritoneum. </w:t>
      </w:r>
    </w:p>
    <w:p w14:paraId="4E7BAACA" w14:textId="58CA7E25" w:rsidR="000A22FA" w:rsidRPr="00B07A3B" w:rsidRDefault="000A22FA" w:rsidP="00F074C5">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Talent opening the abdominal cavity. </w:t>
      </w:r>
    </w:p>
    <w:p w14:paraId="31A84631" w14:textId="6B5626B5" w:rsidR="00C7374B" w:rsidRDefault="00612060" w:rsidP="00F074C5">
      <w:pPr>
        <w:pStyle w:val="ListParagraph"/>
        <w:numPr>
          <w:ilvl w:val="1"/>
          <w:numId w:val="3"/>
        </w:numPr>
        <w:spacing w:before="120"/>
        <w:contextualSpacing w:val="0"/>
        <w:jc w:val="both"/>
        <w:rPr>
          <w:rFonts w:asciiTheme="minorHAnsi" w:hAnsiTheme="minorHAnsi" w:cstheme="minorHAnsi"/>
        </w:rPr>
      </w:pPr>
      <w:r w:rsidRPr="00612060">
        <w:rPr>
          <w:rFonts w:asciiTheme="minorHAnsi" w:hAnsiTheme="minorHAnsi" w:cstheme="minorHAnsi"/>
        </w:rPr>
        <w:t xml:space="preserve">Carefully remove tissues and organs until </w:t>
      </w:r>
      <w:r>
        <w:rPr>
          <w:rFonts w:asciiTheme="minorHAnsi" w:hAnsiTheme="minorHAnsi" w:cstheme="minorHAnsi"/>
        </w:rPr>
        <w:t xml:space="preserve">the </w:t>
      </w:r>
      <w:r w:rsidRPr="00612060">
        <w:rPr>
          <w:rFonts w:asciiTheme="minorHAnsi" w:hAnsiTheme="minorHAnsi" w:cstheme="minorHAnsi"/>
        </w:rPr>
        <w:t>large intestine is visualized</w:t>
      </w:r>
      <w:r>
        <w:rPr>
          <w:rFonts w:asciiTheme="minorHAnsi" w:hAnsiTheme="minorHAnsi" w:cstheme="minorHAnsi"/>
        </w:rPr>
        <w:t xml:space="preserve"> </w:t>
      </w:r>
      <w:r>
        <w:rPr>
          <w:rFonts w:asciiTheme="minorHAnsi" w:hAnsiTheme="minorHAnsi" w:cstheme="minorHAnsi"/>
          <w:b/>
          <w:bCs/>
        </w:rPr>
        <w:t>[1]</w:t>
      </w:r>
      <w:r w:rsidRPr="00612060">
        <w:rPr>
          <w:rFonts w:asciiTheme="minorHAnsi" w:hAnsiTheme="minorHAnsi" w:cstheme="minorHAnsi"/>
        </w:rPr>
        <w:t>. Cut the pelvic bone on both sides of the colon to fully visualize the organ, extending from the anus towards the cecum</w:t>
      </w:r>
      <w:r>
        <w:rPr>
          <w:rFonts w:asciiTheme="minorHAnsi" w:hAnsiTheme="minorHAnsi" w:cstheme="minorHAnsi"/>
        </w:rPr>
        <w:t xml:space="preserve"> </w:t>
      </w:r>
      <w:r>
        <w:rPr>
          <w:rFonts w:asciiTheme="minorHAnsi" w:hAnsiTheme="minorHAnsi" w:cstheme="minorHAnsi"/>
          <w:b/>
          <w:bCs/>
        </w:rPr>
        <w:t>[2]</w:t>
      </w:r>
      <w:r w:rsidRPr="00612060">
        <w:rPr>
          <w:rFonts w:asciiTheme="minorHAnsi" w:hAnsiTheme="minorHAnsi" w:cstheme="minorHAnsi"/>
        </w:rPr>
        <w:t>.</w:t>
      </w:r>
    </w:p>
    <w:p w14:paraId="6317E2B7" w14:textId="5BB55EA7" w:rsidR="000A22FA" w:rsidRDefault="000A22FA" w:rsidP="00F074C5">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Talent removing tissues and organs. </w:t>
      </w:r>
    </w:p>
    <w:p w14:paraId="57FD0336" w14:textId="4DAFECBA" w:rsidR="000A22FA" w:rsidRDefault="000A22FA" w:rsidP="00F074C5">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cutting the pelvic bone.</w:t>
      </w:r>
    </w:p>
    <w:p w14:paraId="56940D07" w14:textId="41F1031E" w:rsidR="00612060" w:rsidRDefault="00612060" w:rsidP="00F074C5">
      <w:pPr>
        <w:pStyle w:val="ListParagraph"/>
        <w:numPr>
          <w:ilvl w:val="1"/>
          <w:numId w:val="3"/>
        </w:numPr>
        <w:spacing w:before="120"/>
        <w:contextualSpacing w:val="0"/>
        <w:jc w:val="both"/>
        <w:rPr>
          <w:rFonts w:asciiTheme="minorHAnsi" w:hAnsiTheme="minorHAnsi" w:cstheme="minorHAnsi"/>
        </w:rPr>
      </w:pPr>
      <w:r w:rsidRPr="00612060">
        <w:rPr>
          <w:rFonts w:asciiTheme="minorHAnsi" w:hAnsiTheme="minorHAnsi" w:cstheme="minorHAnsi"/>
        </w:rPr>
        <w:t>Gently remove fat, small veins</w:t>
      </w:r>
      <w:r>
        <w:rPr>
          <w:rFonts w:asciiTheme="minorHAnsi" w:hAnsiTheme="minorHAnsi" w:cstheme="minorHAnsi"/>
        </w:rPr>
        <w:t>,</w:t>
      </w:r>
      <w:r w:rsidRPr="00612060">
        <w:rPr>
          <w:rFonts w:asciiTheme="minorHAnsi" w:hAnsiTheme="minorHAnsi" w:cstheme="minorHAnsi"/>
        </w:rPr>
        <w:t xml:space="preserve"> and arteries attached to the colon</w:t>
      </w:r>
      <w:r>
        <w:rPr>
          <w:rFonts w:asciiTheme="minorHAnsi" w:hAnsiTheme="minorHAnsi" w:cstheme="minorHAnsi"/>
        </w:rPr>
        <w:t xml:space="preserve"> </w:t>
      </w:r>
      <w:r w:rsidRPr="00612060">
        <w:rPr>
          <w:rFonts w:asciiTheme="minorHAnsi" w:hAnsiTheme="minorHAnsi" w:cstheme="minorHAnsi"/>
        </w:rPr>
        <w:t>while carefully dissecting the organ, cutting just proximal to the anus and distal to the cecum</w:t>
      </w:r>
      <w:r>
        <w:rPr>
          <w:rFonts w:asciiTheme="minorHAnsi" w:hAnsiTheme="minorHAnsi" w:cstheme="minorHAnsi"/>
        </w:rPr>
        <w:t xml:space="preserve"> </w:t>
      </w:r>
      <w:r>
        <w:rPr>
          <w:rFonts w:asciiTheme="minorHAnsi" w:hAnsiTheme="minorHAnsi" w:cstheme="minorHAnsi"/>
          <w:b/>
          <w:bCs/>
        </w:rPr>
        <w:t>[1]</w:t>
      </w:r>
      <w:r w:rsidRPr="00612060">
        <w:rPr>
          <w:rFonts w:asciiTheme="minorHAnsi" w:hAnsiTheme="minorHAnsi" w:cstheme="minorHAnsi"/>
        </w:rPr>
        <w:t>. Carefully flush the colon with</w:t>
      </w:r>
      <w:r>
        <w:rPr>
          <w:rFonts w:asciiTheme="minorHAnsi" w:hAnsiTheme="minorHAnsi" w:cstheme="minorHAnsi"/>
        </w:rPr>
        <w:t xml:space="preserve"> </w:t>
      </w:r>
      <w:r w:rsidRPr="00612060">
        <w:rPr>
          <w:rFonts w:asciiTheme="minorHAnsi" w:hAnsiTheme="minorHAnsi" w:cstheme="minorHAnsi"/>
        </w:rPr>
        <w:t>PBS</w:t>
      </w:r>
      <w:r>
        <w:rPr>
          <w:rFonts w:asciiTheme="minorHAnsi" w:hAnsiTheme="minorHAnsi" w:cstheme="minorHAnsi"/>
        </w:rPr>
        <w:t xml:space="preserve"> </w:t>
      </w:r>
      <w:r w:rsidRPr="00612060">
        <w:rPr>
          <w:rFonts w:asciiTheme="minorHAnsi" w:hAnsiTheme="minorHAnsi" w:cstheme="minorHAnsi"/>
        </w:rPr>
        <w:t>to remove fecal contents, using a flexible plastic gavage needle inserted through the anus</w:t>
      </w:r>
      <w:r>
        <w:rPr>
          <w:rFonts w:asciiTheme="minorHAnsi" w:hAnsiTheme="minorHAnsi" w:cstheme="minorHAnsi"/>
        </w:rPr>
        <w:t xml:space="preserve"> </w:t>
      </w:r>
      <w:r>
        <w:rPr>
          <w:rFonts w:asciiTheme="minorHAnsi" w:hAnsiTheme="minorHAnsi" w:cstheme="minorHAnsi"/>
          <w:b/>
          <w:bCs/>
        </w:rPr>
        <w:t>[2]</w:t>
      </w:r>
      <w:r w:rsidRPr="00612060">
        <w:rPr>
          <w:rFonts w:asciiTheme="minorHAnsi" w:hAnsiTheme="minorHAnsi" w:cstheme="minorHAnsi"/>
        </w:rPr>
        <w:t>.</w:t>
      </w:r>
    </w:p>
    <w:p w14:paraId="7A9A1937" w14:textId="2946B8E9" w:rsidR="000A22FA" w:rsidRDefault="000A22FA" w:rsidP="00F074C5">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Talent removing </w:t>
      </w:r>
      <w:r w:rsidRPr="00612060">
        <w:rPr>
          <w:rFonts w:asciiTheme="minorHAnsi" w:hAnsiTheme="minorHAnsi" w:cstheme="minorHAnsi"/>
        </w:rPr>
        <w:t>fat, small veins</w:t>
      </w:r>
      <w:r>
        <w:rPr>
          <w:rFonts w:asciiTheme="minorHAnsi" w:hAnsiTheme="minorHAnsi" w:cstheme="minorHAnsi"/>
        </w:rPr>
        <w:t>,</w:t>
      </w:r>
      <w:r w:rsidRPr="00612060">
        <w:rPr>
          <w:rFonts w:asciiTheme="minorHAnsi" w:hAnsiTheme="minorHAnsi" w:cstheme="minorHAnsi"/>
        </w:rPr>
        <w:t xml:space="preserve"> and arteries</w:t>
      </w:r>
      <w:r>
        <w:rPr>
          <w:rFonts w:asciiTheme="minorHAnsi" w:hAnsiTheme="minorHAnsi" w:cstheme="minorHAnsi"/>
        </w:rPr>
        <w:t xml:space="preserve"> from the colon.</w:t>
      </w:r>
    </w:p>
    <w:p w14:paraId="193079B8" w14:textId="00757272" w:rsidR="000A22FA" w:rsidRDefault="000A22FA" w:rsidP="00F074C5">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flushing the colon.</w:t>
      </w:r>
    </w:p>
    <w:p w14:paraId="1DCF6823" w14:textId="34B439C9" w:rsidR="00612060" w:rsidRDefault="00612060" w:rsidP="00F074C5">
      <w:pPr>
        <w:pStyle w:val="ListParagraph"/>
        <w:numPr>
          <w:ilvl w:val="1"/>
          <w:numId w:val="3"/>
        </w:numPr>
        <w:spacing w:before="120"/>
        <w:contextualSpacing w:val="0"/>
        <w:jc w:val="both"/>
        <w:rPr>
          <w:rFonts w:asciiTheme="minorHAnsi" w:hAnsiTheme="minorHAnsi" w:cstheme="minorHAnsi"/>
        </w:rPr>
      </w:pPr>
      <w:r w:rsidRPr="00612060">
        <w:rPr>
          <w:rFonts w:asciiTheme="minorHAnsi" w:hAnsiTheme="minorHAnsi" w:cstheme="minorHAnsi"/>
        </w:rPr>
        <w:t>Position the colon in a straight line, and open longitudinally along the mesenteric artery</w:t>
      </w:r>
      <w:r>
        <w:rPr>
          <w:rFonts w:asciiTheme="minorHAnsi" w:hAnsiTheme="minorHAnsi" w:cstheme="minorHAnsi"/>
        </w:rPr>
        <w:t xml:space="preserve"> </w:t>
      </w:r>
      <w:r>
        <w:rPr>
          <w:rFonts w:asciiTheme="minorHAnsi" w:hAnsiTheme="minorHAnsi" w:cstheme="minorHAnsi"/>
          <w:b/>
          <w:bCs/>
        </w:rPr>
        <w:t>[1]</w:t>
      </w:r>
      <w:r w:rsidRPr="00612060">
        <w:rPr>
          <w:rFonts w:asciiTheme="minorHAnsi" w:hAnsiTheme="minorHAnsi" w:cstheme="minorHAnsi"/>
        </w:rPr>
        <w:t xml:space="preserve">. Bisect the colon longitudinally from the distal to the proximal end. </w:t>
      </w:r>
      <w:r>
        <w:rPr>
          <w:rFonts w:asciiTheme="minorHAnsi" w:hAnsiTheme="minorHAnsi" w:cstheme="minorHAnsi"/>
        </w:rPr>
        <w:t xml:space="preserve">Use </w:t>
      </w:r>
      <w:r w:rsidRPr="00612060">
        <w:rPr>
          <w:rFonts w:asciiTheme="minorHAnsi" w:hAnsiTheme="minorHAnsi" w:cstheme="minorHAnsi"/>
        </w:rPr>
        <w:t xml:space="preserve">half of the tissue for histological analysis </w:t>
      </w:r>
      <w:r>
        <w:rPr>
          <w:rFonts w:asciiTheme="minorHAnsi" w:hAnsiTheme="minorHAnsi" w:cstheme="minorHAnsi"/>
        </w:rPr>
        <w:t>and</w:t>
      </w:r>
      <w:r w:rsidRPr="00612060">
        <w:rPr>
          <w:rFonts w:asciiTheme="minorHAnsi" w:hAnsiTheme="minorHAnsi" w:cstheme="minorHAnsi"/>
        </w:rPr>
        <w:t xml:space="preserve"> the other </w:t>
      </w:r>
      <w:r>
        <w:rPr>
          <w:rFonts w:asciiTheme="minorHAnsi" w:hAnsiTheme="minorHAnsi" w:cstheme="minorHAnsi"/>
        </w:rPr>
        <w:t>half</w:t>
      </w:r>
      <w:r w:rsidRPr="00612060">
        <w:rPr>
          <w:rFonts w:asciiTheme="minorHAnsi" w:hAnsiTheme="minorHAnsi" w:cstheme="minorHAnsi"/>
        </w:rPr>
        <w:t xml:space="preserve"> for western blot, PCR</w:t>
      </w:r>
      <w:r>
        <w:rPr>
          <w:rFonts w:asciiTheme="minorHAnsi" w:hAnsiTheme="minorHAnsi" w:cstheme="minorHAnsi"/>
        </w:rPr>
        <w:t>,</w:t>
      </w:r>
      <w:r w:rsidRPr="00612060">
        <w:rPr>
          <w:rFonts w:asciiTheme="minorHAnsi" w:hAnsiTheme="minorHAnsi" w:cstheme="minorHAnsi"/>
        </w:rPr>
        <w:t xml:space="preserve"> or rolled into a second Swiss roll for fresh frozen immunofluorescence microscopy</w:t>
      </w:r>
      <w:r>
        <w:rPr>
          <w:rFonts w:asciiTheme="minorHAnsi" w:hAnsiTheme="minorHAnsi" w:cstheme="minorHAnsi"/>
        </w:rPr>
        <w:t xml:space="preserve"> </w:t>
      </w:r>
      <w:r>
        <w:rPr>
          <w:rFonts w:asciiTheme="minorHAnsi" w:hAnsiTheme="minorHAnsi" w:cstheme="minorHAnsi"/>
          <w:b/>
          <w:bCs/>
        </w:rPr>
        <w:t>[2]</w:t>
      </w:r>
      <w:r>
        <w:rPr>
          <w:rFonts w:asciiTheme="minorHAnsi" w:hAnsiTheme="minorHAnsi" w:cstheme="minorHAnsi"/>
        </w:rPr>
        <w:t>.</w:t>
      </w:r>
    </w:p>
    <w:p w14:paraId="0119B19A" w14:textId="30F819D8" w:rsidR="000A22FA" w:rsidRDefault="000A22FA" w:rsidP="00F074C5">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Talent positioning and opening the colon. </w:t>
      </w:r>
    </w:p>
    <w:p w14:paraId="179817B2" w14:textId="1CA12326" w:rsidR="00612060" w:rsidRPr="000A22FA" w:rsidRDefault="000A22FA" w:rsidP="00F074C5">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bisecting the colon.</w:t>
      </w:r>
    </w:p>
    <w:p w14:paraId="1F99A483" w14:textId="56A2D9CE" w:rsidR="00CE10F2" w:rsidRPr="00B07A3B" w:rsidRDefault="006E46F6" w:rsidP="00F074C5">
      <w:pPr>
        <w:pStyle w:val="ListParagraph"/>
        <w:numPr>
          <w:ilvl w:val="0"/>
          <w:numId w:val="3"/>
        </w:numPr>
        <w:spacing w:before="360"/>
        <w:contextualSpacing w:val="0"/>
        <w:jc w:val="both"/>
        <w:rPr>
          <w:rFonts w:asciiTheme="minorHAnsi" w:hAnsiTheme="minorHAnsi" w:cstheme="minorHAnsi"/>
          <w:b/>
          <w:bCs/>
        </w:rPr>
      </w:pPr>
      <w:r w:rsidRPr="006E46F6">
        <w:rPr>
          <w:rFonts w:asciiTheme="minorHAnsi" w:hAnsiTheme="minorHAnsi" w:cstheme="minorHAnsi"/>
          <w:b/>
          <w:bCs/>
        </w:rPr>
        <w:t>Preparation of swiss rolls</w:t>
      </w:r>
    </w:p>
    <w:p w14:paraId="6448FFD8" w14:textId="57E25D2E" w:rsidR="00CE10F2" w:rsidRPr="00B07A3B" w:rsidRDefault="001213AF" w:rsidP="00F074C5">
      <w:pPr>
        <w:pStyle w:val="ListParagraph"/>
        <w:numPr>
          <w:ilvl w:val="1"/>
          <w:numId w:val="3"/>
        </w:numPr>
        <w:spacing w:before="120"/>
        <w:contextualSpacing w:val="0"/>
        <w:jc w:val="both"/>
        <w:rPr>
          <w:rFonts w:asciiTheme="minorHAnsi" w:hAnsiTheme="minorHAnsi" w:cstheme="minorHAnsi"/>
        </w:rPr>
      </w:pPr>
      <w:r w:rsidRPr="001213AF">
        <w:rPr>
          <w:rFonts w:asciiTheme="minorHAnsi" w:hAnsiTheme="minorHAnsi" w:cstheme="minorHAnsi"/>
        </w:rPr>
        <w:t xml:space="preserve">Trim extra tissue from the proximal colon </w:t>
      </w:r>
      <w:r>
        <w:rPr>
          <w:rFonts w:asciiTheme="minorHAnsi" w:hAnsiTheme="minorHAnsi" w:cstheme="minorHAnsi"/>
        </w:rPr>
        <w:t xml:space="preserve">with </w:t>
      </w:r>
      <w:r w:rsidRPr="001213AF">
        <w:rPr>
          <w:rFonts w:asciiTheme="minorHAnsi" w:hAnsiTheme="minorHAnsi" w:cstheme="minorHAnsi"/>
        </w:rPr>
        <w:t>a razor blade until approximately the same width along the length of the whole colon is obtained</w:t>
      </w:r>
      <w:r>
        <w:rPr>
          <w:rFonts w:asciiTheme="minorHAnsi" w:hAnsiTheme="minorHAnsi" w:cstheme="minorHAnsi"/>
        </w:rPr>
        <w:t xml:space="preserve"> </w:t>
      </w:r>
      <w:r>
        <w:rPr>
          <w:rFonts w:asciiTheme="minorHAnsi" w:hAnsiTheme="minorHAnsi" w:cstheme="minorHAnsi"/>
          <w:b/>
          <w:bCs/>
        </w:rPr>
        <w:t>[1]</w:t>
      </w:r>
      <w:r w:rsidRPr="001213AF">
        <w:rPr>
          <w:rFonts w:asciiTheme="minorHAnsi" w:hAnsiTheme="minorHAnsi" w:cstheme="minorHAnsi"/>
        </w:rPr>
        <w:t>. Align the colon to expose the lumen and flatten the tissue completely using a flexible gavage needle</w:t>
      </w:r>
      <w:r>
        <w:rPr>
          <w:rFonts w:asciiTheme="minorHAnsi" w:hAnsiTheme="minorHAnsi" w:cstheme="minorHAnsi"/>
        </w:rPr>
        <w:t xml:space="preserve"> </w:t>
      </w:r>
      <w:r>
        <w:rPr>
          <w:rFonts w:asciiTheme="minorHAnsi" w:hAnsiTheme="minorHAnsi" w:cstheme="minorHAnsi"/>
          <w:b/>
          <w:bCs/>
        </w:rPr>
        <w:t>[2]</w:t>
      </w:r>
      <w:r w:rsidRPr="001213AF">
        <w:rPr>
          <w:rFonts w:asciiTheme="minorHAnsi" w:hAnsiTheme="minorHAnsi" w:cstheme="minorHAnsi"/>
        </w:rPr>
        <w:t xml:space="preserve">. </w:t>
      </w:r>
      <w:r w:rsidRPr="001213AF">
        <w:rPr>
          <w:rFonts w:asciiTheme="minorHAnsi" w:hAnsiTheme="minorHAnsi" w:cstheme="minorHAnsi"/>
        </w:rPr>
        <w:lastRenderedPageBreak/>
        <w:t>Add more PBS, if needed, to keep the tissue moist throughout the procedure</w:t>
      </w:r>
      <w:r>
        <w:rPr>
          <w:rFonts w:asciiTheme="minorHAnsi" w:hAnsiTheme="minorHAnsi" w:cstheme="minorHAnsi"/>
        </w:rPr>
        <w:t xml:space="preserve"> </w:t>
      </w:r>
      <w:r>
        <w:rPr>
          <w:rFonts w:asciiTheme="minorHAnsi" w:hAnsiTheme="minorHAnsi" w:cstheme="minorHAnsi"/>
          <w:b/>
          <w:bCs/>
        </w:rPr>
        <w:t>[3]</w:t>
      </w:r>
      <w:r w:rsidRPr="001213AF">
        <w:rPr>
          <w:rFonts w:asciiTheme="minorHAnsi" w:hAnsiTheme="minorHAnsi" w:cstheme="minorHAnsi"/>
        </w:rPr>
        <w:t>.</w:t>
      </w:r>
      <w:r w:rsidR="002447E2">
        <w:rPr>
          <w:rFonts w:asciiTheme="minorHAnsi" w:hAnsiTheme="minorHAnsi" w:cstheme="minorHAnsi"/>
        </w:rPr>
        <w:t xml:space="preserve"> </w:t>
      </w:r>
      <w:r w:rsidR="002447E2" w:rsidRPr="001640DA">
        <w:rPr>
          <w:rFonts w:asciiTheme="minorHAnsi" w:hAnsiTheme="minorHAnsi" w:cstheme="minorHAnsi"/>
          <w:i/>
          <w:iCs/>
          <w:color w:val="0432FF"/>
        </w:rPr>
        <w:t>Videographer: This step is</w:t>
      </w:r>
      <w:r w:rsidR="002447E2">
        <w:rPr>
          <w:rFonts w:asciiTheme="minorHAnsi" w:hAnsiTheme="minorHAnsi" w:cstheme="minorHAnsi"/>
          <w:i/>
          <w:iCs/>
          <w:color w:val="0432FF"/>
        </w:rPr>
        <w:t xml:space="preserve"> </w:t>
      </w:r>
      <w:r w:rsidR="002447E2" w:rsidRPr="001640DA">
        <w:rPr>
          <w:rFonts w:asciiTheme="minorHAnsi" w:hAnsiTheme="minorHAnsi" w:cstheme="minorHAnsi"/>
          <w:i/>
          <w:iCs/>
          <w:color w:val="0432FF"/>
        </w:rPr>
        <w:t>important!</w:t>
      </w:r>
    </w:p>
    <w:p w14:paraId="5F8BDB88" w14:textId="384BA992" w:rsidR="000B2085" w:rsidRDefault="000A22FA" w:rsidP="00F074C5">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Talent trimming the extra tissue. </w:t>
      </w:r>
    </w:p>
    <w:p w14:paraId="49B52858" w14:textId="21D9D803" w:rsidR="000A22FA" w:rsidRDefault="000A22FA" w:rsidP="00F074C5">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Talent aligning the colon. </w:t>
      </w:r>
    </w:p>
    <w:p w14:paraId="3D409DBE" w14:textId="29BEFF61" w:rsidR="000A22FA" w:rsidRPr="00B07A3B" w:rsidRDefault="000A22FA" w:rsidP="00F074C5">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Talent adding PBS to the tissue. </w:t>
      </w:r>
    </w:p>
    <w:p w14:paraId="1371D6FC" w14:textId="1C86FF9C" w:rsidR="00CE10F2" w:rsidRPr="00B07A3B" w:rsidRDefault="001213AF" w:rsidP="00F074C5">
      <w:pPr>
        <w:pStyle w:val="ListParagraph"/>
        <w:numPr>
          <w:ilvl w:val="1"/>
          <w:numId w:val="3"/>
        </w:numPr>
        <w:spacing w:before="120"/>
        <w:contextualSpacing w:val="0"/>
        <w:jc w:val="both"/>
        <w:rPr>
          <w:rFonts w:asciiTheme="minorHAnsi" w:hAnsiTheme="minorHAnsi" w:cstheme="minorHAnsi"/>
        </w:rPr>
      </w:pPr>
      <w:r w:rsidRPr="001213AF">
        <w:rPr>
          <w:rFonts w:asciiTheme="minorHAnsi" w:hAnsiTheme="minorHAnsi" w:cstheme="minorHAnsi"/>
        </w:rPr>
        <w:t>Remove the excess PBS using a paper wipe</w:t>
      </w:r>
      <w:r>
        <w:rPr>
          <w:rFonts w:asciiTheme="minorHAnsi" w:hAnsiTheme="minorHAnsi" w:cstheme="minorHAnsi"/>
        </w:rPr>
        <w:t xml:space="preserve"> </w:t>
      </w:r>
      <w:r>
        <w:rPr>
          <w:rFonts w:asciiTheme="minorHAnsi" w:hAnsiTheme="minorHAnsi" w:cstheme="minorHAnsi"/>
          <w:b/>
          <w:bCs/>
        </w:rPr>
        <w:t>[1]</w:t>
      </w:r>
      <w:r w:rsidRPr="001213AF">
        <w:rPr>
          <w:rFonts w:asciiTheme="minorHAnsi" w:hAnsiTheme="minorHAnsi" w:cstheme="minorHAnsi"/>
        </w:rPr>
        <w:t>. With a syringe and gavage needle, add 10% neutral buffered formalin solution</w:t>
      </w:r>
      <w:r w:rsidRPr="001213AF" w:rsidDel="004F3CF7">
        <w:rPr>
          <w:rFonts w:asciiTheme="minorHAnsi" w:hAnsiTheme="minorHAnsi" w:cstheme="minorHAnsi"/>
        </w:rPr>
        <w:t xml:space="preserve"> </w:t>
      </w:r>
      <w:r w:rsidRPr="001213AF">
        <w:rPr>
          <w:rFonts w:asciiTheme="minorHAnsi" w:hAnsiTheme="minorHAnsi" w:cstheme="minorHAnsi"/>
        </w:rPr>
        <w:t>for 2</w:t>
      </w:r>
      <w:r>
        <w:rPr>
          <w:rFonts w:asciiTheme="minorHAnsi" w:hAnsiTheme="minorHAnsi" w:cstheme="minorHAnsi"/>
        </w:rPr>
        <w:t xml:space="preserve"> to </w:t>
      </w:r>
      <w:r w:rsidRPr="001213AF">
        <w:rPr>
          <w:rFonts w:asciiTheme="minorHAnsi" w:hAnsiTheme="minorHAnsi" w:cstheme="minorHAnsi"/>
        </w:rPr>
        <w:t>3 min</w:t>
      </w:r>
      <w:r>
        <w:rPr>
          <w:rFonts w:asciiTheme="minorHAnsi" w:hAnsiTheme="minorHAnsi" w:cstheme="minorHAnsi"/>
        </w:rPr>
        <w:t>utes</w:t>
      </w:r>
      <w:r w:rsidRPr="001213AF">
        <w:rPr>
          <w:rFonts w:asciiTheme="minorHAnsi" w:hAnsiTheme="minorHAnsi" w:cstheme="minorHAnsi"/>
        </w:rPr>
        <w:t xml:space="preserve"> to fix and flatten the tissue</w:t>
      </w:r>
      <w:r>
        <w:rPr>
          <w:rFonts w:asciiTheme="minorHAnsi" w:hAnsiTheme="minorHAnsi" w:cstheme="minorHAnsi"/>
        </w:rPr>
        <w:t xml:space="preserve"> </w:t>
      </w:r>
      <w:r>
        <w:rPr>
          <w:rFonts w:asciiTheme="minorHAnsi" w:hAnsiTheme="minorHAnsi" w:cstheme="minorHAnsi"/>
          <w:b/>
          <w:bCs/>
        </w:rPr>
        <w:t>[2]</w:t>
      </w:r>
      <w:r>
        <w:rPr>
          <w:rFonts w:asciiTheme="minorHAnsi" w:hAnsiTheme="minorHAnsi" w:cstheme="minorHAnsi"/>
        </w:rPr>
        <w:t>, then</w:t>
      </w:r>
      <w:r w:rsidRPr="001213AF">
        <w:rPr>
          <w:rFonts w:asciiTheme="minorHAnsi" w:hAnsiTheme="minorHAnsi" w:cstheme="minorHAnsi"/>
        </w:rPr>
        <w:t xml:space="preserve"> </w:t>
      </w:r>
      <w:r>
        <w:rPr>
          <w:rFonts w:asciiTheme="minorHAnsi" w:hAnsiTheme="minorHAnsi" w:cstheme="minorHAnsi"/>
        </w:rPr>
        <w:t>u</w:t>
      </w:r>
      <w:r w:rsidRPr="001213AF">
        <w:rPr>
          <w:rFonts w:asciiTheme="minorHAnsi" w:hAnsiTheme="minorHAnsi" w:cstheme="minorHAnsi"/>
        </w:rPr>
        <w:t xml:space="preserve">se straight forceps to grab the end of the distal colon and twist the colon into concentric circles from the distal to proximal end </w:t>
      </w:r>
      <w:r>
        <w:rPr>
          <w:rFonts w:asciiTheme="minorHAnsi" w:hAnsiTheme="minorHAnsi" w:cstheme="minorHAnsi"/>
          <w:b/>
          <w:bCs/>
        </w:rPr>
        <w:t>[3]</w:t>
      </w:r>
      <w:r w:rsidRPr="001213AF">
        <w:rPr>
          <w:rFonts w:asciiTheme="minorHAnsi" w:hAnsiTheme="minorHAnsi" w:cstheme="minorHAnsi"/>
        </w:rPr>
        <w:t>.</w:t>
      </w:r>
      <w:r w:rsidR="002447E2">
        <w:rPr>
          <w:rFonts w:asciiTheme="minorHAnsi" w:hAnsiTheme="minorHAnsi" w:cstheme="minorHAnsi"/>
        </w:rPr>
        <w:t xml:space="preserve"> </w:t>
      </w:r>
      <w:r w:rsidR="002447E2" w:rsidRPr="001640DA">
        <w:rPr>
          <w:rFonts w:asciiTheme="minorHAnsi" w:hAnsiTheme="minorHAnsi" w:cstheme="minorHAnsi"/>
          <w:i/>
          <w:iCs/>
          <w:color w:val="0432FF"/>
        </w:rPr>
        <w:t>Videographer: This step is</w:t>
      </w:r>
      <w:r w:rsidR="002447E2">
        <w:rPr>
          <w:rFonts w:asciiTheme="minorHAnsi" w:hAnsiTheme="minorHAnsi" w:cstheme="minorHAnsi"/>
          <w:i/>
          <w:iCs/>
          <w:color w:val="0432FF"/>
        </w:rPr>
        <w:t xml:space="preserve"> </w:t>
      </w:r>
      <w:r w:rsidR="002447E2" w:rsidRPr="001640DA">
        <w:rPr>
          <w:rFonts w:asciiTheme="minorHAnsi" w:hAnsiTheme="minorHAnsi" w:cstheme="minorHAnsi"/>
          <w:i/>
          <w:iCs/>
          <w:color w:val="0432FF"/>
        </w:rPr>
        <w:t>important!</w:t>
      </w:r>
    </w:p>
    <w:p w14:paraId="11514E94" w14:textId="04B390DE" w:rsidR="00875BE8" w:rsidRDefault="000A22FA" w:rsidP="00F074C5">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Talent removing excess PBS. </w:t>
      </w:r>
    </w:p>
    <w:p w14:paraId="77C95682" w14:textId="70EC2C2F" w:rsidR="000A22FA" w:rsidRDefault="000A22FA" w:rsidP="00F074C5">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dispensing formalin solution over the tissue.</w:t>
      </w:r>
    </w:p>
    <w:p w14:paraId="2F680255" w14:textId="538E5338" w:rsidR="000A22FA" w:rsidRPr="00B07A3B" w:rsidRDefault="000A22FA" w:rsidP="00F074C5">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twisting the colon.</w:t>
      </w:r>
    </w:p>
    <w:p w14:paraId="77402CC0" w14:textId="19732642" w:rsidR="00450B27" w:rsidRPr="002447E2" w:rsidRDefault="001213AF" w:rsidP="002447E2">
      <w:pPr>
        <w:pStyle w:val="ListParagraph"/>
        <w:numPr>
          <w:ilvl w:val="1"/>
          <w:numId w:val="3"/>
        </w:numPr>
        <w:spacing w:before="120"/>
        <w:contextualSpacing w:val="0"/>
        <w:rPr>
          <w:rFonts w:asciiTheme="minorHAnsi" w:hAnsiTheme="minorHAnsi" w:cstheme="minorHAnsi"/>
        </w:rPr>
      </w:pPr>
      <w:r w:rsidRPr="001213AF">
        <w:rPr>
          <w:rFonts w:asciiTheme="minorHAnsi" w:hAnsiTheme="minorHAnsi" w:cstheme="minorHAnsi"/>
        </w:rPr>
        <w:t>Insert a 27</w:t>
      </w:r>
      <w:r>
        <w:rPr>
          <w:rFonts w:asciiTheme="minorHAnsi" w:hAnsiTheme="minorHAnsi" w:cstheme="minorHAnsi"/>
        </w:rPr>
        <w:t>-gauge</w:t>
      </w:r>
      <w:r w:rsidRPr="001213AF">
        <w:rPr>
          <w:rFonts w:asciiTheme="minorHAnsi" w:hAnsiTheme="minorHAnsi" w:cstheme="minorHAnsi"/>
        </w:rPr>
        <w:t xml:space="preserve"> needle to pin the colon in the middle </w:t>
      </w:r>
      <w:r>
        <w:rPr>
          <w:rFonts w:asciiTheme="minorHAnsi" w:hAnsiTheme="minorHAnsi" w:cstheme="minorHAnsi"/>
        </w:rPr>
        <w:t>and</w:t>
      </w:r>
      <w:r w:rsidRPr="001213AF">
        <w:rPr>
          <w:rFonts w:asciiTheme="minorHAnsi" w:hAnsiTheme="minorHAnsi" w:cstheme="minorHAnsi"/>
        </w:rPr>
        <w:t xml:space="preserve"> hold its Swiss roll shape</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then p</w:t>
      </w:r>
      <w:r w:rsidRPr="001213AF">
        <w:rPr>
          <w:rFonts w:asciiTheme="minorHAnsi" w:hAnsiTheme="minorHAnsi" w:cstheme="minorHAnsi"/>
        </w:rPr>
        <w:t>lace the Swiss roll into an embedding cassette inside a histologic specimen container, orienting the tissue in parallel with respect to the cassette</w:t>
      </w:r>
      <w:r>
        <w:rPr>
          <w:rFonts w:asciiTheme="minorHAnsi" w:hAnsiTheme="minorHAnsi" w:cstheme="minorHAnsi"/>
        </w:rPr>
        <w:t xml:space="preserve"> </w:t>
      </w:r>
      <w:r>
        <w:rPr>
          <w:rFonts w:asciiTheme="minorHAnsi" w:hAnsiTheme="minorHAnsi" w:cstheme="minorHAnsi"/>
          <w:b/>
          <w:bCs/>
        </w:rPr>
        <w:t>[2]</w:t>
      </w:r>
      <w:r w:rsidRPr="001213AF">
        <w:rPr>
          <w:rFonts w:asciiTheme="minorHAnsi" w:hAnsiTheme="minorHAnsi" w:cstheme="minorHAnsi"/>
        </w:rPr>
        <w:t>. Fix the tissue in 10% neutral buffered formalin solution</w:t>
      </w:r>
      <w:r w:rsidR="000A22FA">
        <w:rPr>
          <w:rFonts w:asciiTheme="minorHAnsi" w:hAnsiTheme="minorHAnsi" w:cstheme="minorHAnsi"/>
        </w:rPr>
        <w:t xml:space="preserve"> </w:t>
      </w:r>
      <w:r w:rsidR="000A22FA">
        <w:rPr>
          <w:rFonts w:asciiTheme="minorHAnsi" w:hAnsiTheme="minorHAnsi" w:cstheme="minorHAnsi"/>
          <w:b/>
          <w:bCs/>
        </w:rPr>
        <w:t>[3]</w:t>
      </w:r>
      <w:r w:rsidRPr="001213AF">
        <w:rPr>
          <w:rFonts w:asciiTheme="minorHAnsi" w:hAnsiTheme="minorHAnsi" w:cstheme="minorHAnsi"/>
        </w:rPr>
        <w:t xml:space="preserve"> overnight at 4 </w:t>
      </w:r>
      <w:r>
        <w:rPr>
          <w:rFonts w:asciiTheme="minorHAnsi" w:hAnsiTheme="minorHAnsi" w:cstheme="minorHAnsi"/>
        </w:rPr>
        <w:t xml:space="preserve">degrees Celsius </w:t>
      </w:r>
      <w:r>
        <w:rPr>
          <w:rFonts w:asciiTheme="minorHAnsi" w:hAnsiTheme="minorHAnsi" w:cstheme="minorHAnsi"/>
          <w:b/>
          <w:bCs/>
        </w:rPr>
        <w:t>[</w:t>
      </w:r>
      <w:r w:rsidR="000A22FA">
        <w:rPr>
          <w:rFonts w:asciiTheme="minorHAnsi" w:hAnsiTheme="minorHAnsi" w:cstheme="minorHAnsi"/>
          <w:b/>
          <w:bCs/>
        </w:rPr>
        <w:t>4</w:t>
      </w:r>
      <w:r>
        <w:rPr>
          <w:rFonts w:asciiTheme="minorHAnsi" w:hAnsiTheme="minorHAnsi" w:cstheme="minorHAnsi"/>
          <w:b/>
          <w:bCs/>
        </w:rPr>
        <w:t>]</w:t>
      </w:r>
      <w:r w:rsidRPr="001213AF">
        <w:rPr>
          <w:rFonts w:asciiTheme="minorHAnsi" w:hAnsiTheme="minorHAnsi" w:cstheme="minorHAnsi"/>
        </w:rPr>
        <w:t>.</w:t>
      </w:r>
      <w:r w:rsidR="002447E2">
        <w:rPr>
          <w:rFonts w:asciiTheme="minorHAnsi" w:hAnsiTheme="minorHAnsi" w:cstheme="minorHAnsi"/>
        </w:rPr>
        <w:t xml:space="preserve"> </w:t>
      </w:r>
      <w:r w:rsidR="002447E2" w:rsidRPr="001640DA">
        <w:rPr>
          <w:rFonts w:asciiTheme="minorHAnsi" w:hAnsiTheme="minorHAnsi" w:cstheme="minorHAnsi"/>
          <w:i/>
          <w:iCs/>
          <w:color w:val="0432FF"/>
        </w:rPr>
        <w:t>Videographer: This step is</w:t>
      </w:r>
      <w:r w:rsidR="002447E2">
        <w:rPr>
          <w:rFonts w:asciiTheme="minorHAnsi" w:hAnsiTheme="minorHAnsi" w:cstheme="minorHAnsi"/>
          <w:i/>
          <w:iCs/>
          <w:color w:val="0432FF"/>
        </w:rPr>
        <w:t xml:space="preserve"> </w:t>
      </w:r>
      <w:r w:rsidR="002447E2" w:rsidRPr="001640DA">
        <w:rPr>
          <w:rFonts w:asciiTheme="minorHAnsi" w:hAnsiTheme="minorHAnsi" w:cstheme="minorHAnsi"/>
          <w:i/>
          <w:iCs/>
          <w:color w:val="0432FF"/>
        </w:rPr>
        <w:t>important!</w:t>
      </w:r>
    </w:p>
    <w:p w14:paraId="7401A94C" w14:textId="4050CF56" w:rsidR="00875BE8" w:rsidRDefault="000A22FA" w:rsidP="00F074C5">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inserting a needle into the Swiss roll.</w:t>
      </w:r>
    </w:p>
    <w:p w14:paraId="772EDF5F" w14:textId="7C265D5E" w:rsidR="000A22FA" w:rsidRDefault="000A22FA" w:rsidP="00F074C5">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placing the Swiss roll into an embedding cassette.</w:t>
      </w:r>
    </w:p>
    <w:p w14:paraId="66D8DCF3" w14:textId="6C6010D2" w:rsidR="000A22FA" w:rsidRDefault="000A22FA" w:rsidP="00F074C5">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Talent adding fixative to the Swiss roll. </w:t>
      </w:r>
    </w:p>
    <w:p w14:paraId="3C723529" w14:textId="3770AF41" w:rsidR="000A22FA" w:rsidRDefault="000A22FA" w:rsidP="00F074C5">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putting the cassette into a refrigerator/cold room.</w:t>
      </w:r>
    </w:p>
    <w:p w14:paraId="54357C09" w14:textId="7CE78CB2" w:rsidR="001213AF" w:rsidRPr="000A22FA" w:rsidRDefault="001213AF" w:rsidP="00F074C5">
      <w:pPr>
        <w:pStyle w:val="ListParagraph"/>
        <w:numPr>
          <w:ilvl w:val="1"/>
          <w:numId w:val="3"/>
        </w:numPr>
        <w:spacing w:before="120"/>
        <w:contextualSpacing w:val="0"/>
        <w:jc w:val="both"/>
        <w:rPr>
          <w:rFonts w:asciiTheme="minorHAnsi" w:hAnsiTheme="minorHAnsi" w:cstheme="minorHAnsi"/>
        </w:rPr>
      </w:pPr>
      <w:r w:rsidRPr="001213AF">
        <w:t>After overnight fixation, wash the tissue 3</w:t>
      </w:r>
      <w:r>
        <w:t xml:space="preserve"> times</w:t>
      </w:r>
      <w:r w:rsidRPr="001213AF">
        <w:t xml:space="preserve"> with PBS</w:t>
      </w:r>
      <w:r>
        <w:t xml:space="preserve"> </w:t>
      </w:r>
      <w:r>
        <w:rPr>
          <w:b/>
          <w:bCs/>
        </w:rPr>
        <w:t>[1]</w:t>
      </w:r>
      <w:r w:rsidRPr="001213AF">
        <w:t>. Add 70% ethanol prior to the paraffin embedding process</w:t>
      </w:r>
      <w:r>
        <w:t xml:space="preserve"> </w:t>
      </w:r>
      <w:r>
        <w:rPr>
          <w:b/>
          <w:bCs/>
        </w:rPr>
        <w:t xml:space="preserve">[2] </w:t>
      </w:r>
      <w:r>
        <w:t>and</w:t>
      </w:r>
      <w:r w:rsidRPr="001213AF">
        <w:t xml:space="preserve"> </w:t>
      </w:r>
      <w:r>
        <w:t>r</w:t>
      </w:r>
      <w:r w:rsidRPr="001213AF">
        <w:t xml:space="preserve">emove the needle </w:t>
      </w:r>
      <w:r w:rsidR="00B7514C">
        <w:t xml:space="preserve">from the Swiss roll </w:t>
      </w:r>
      <w:r w:rsidRPr="001213AF">
        <w:t>before proceeding</w:t>
      </w:r>
      <w:r>
        <w:t xml:space="preserve"> </w:t>
      </w:r>
      <w:r>
        <w:rPr>
          <w:b/>
          <w:bCs/>
        </w:rPr>
        <w:t>[3]</w:t>
      </w:r>
      <w:r w:rsidRPr="001213AF">
        <w:t>. T</w:t>
      </w:r>
      <w:r w:rsidR="00B7514C">
        <w:t>he t</w:t>
      </w:r>
      <w:r w:rsidRPr="001213AF">
        <w:t>issue can be stored in ethanol at room temperature until paraffin embedment</w:t>
      </w:r>
      <w:r>
        <w:t xml:space="preserve"> </w:t>
      </w:r>
      <w:r>
        <w:rPr>
          <w:b/>
          <w:bCs/>
        </w:rPr>
        <w:t>[4]</w:t>
      </w:r>
      <w:r w:rsidRPr="001213AF">
        <w:t>.</w:t>
      </w:r>
    </w:p>
    <w:p w14:paraId="141F1033" w14:textId="32B1111B" w:rsidR="000A22FA" w:rsidRPr="000A22FA" w:rsidRDefault="000A22FA" w:rsidP="00F074C5">
      <w:pPr>
        <w:pStyle w:val="ListParagraph"/>
        <w:numPr>
          <w:ilvl w:val="2"/>
          <w:numId w:val="3"/>
        </w:numPr>
        <w:spacing w:before="120"/>
        <w:contextualSpacing w:val="0"/>
        <w:jc w:val="both"/>
        <w:rPr>
          <w:rFonts w:asciiTheme="minorHAnsi" w:hAnsiTheme="minorHAnsi" w:cstheme="minorHAnsi"/>
        </w:rPr>
      </w:pPr>
      <w:r>
        <w:t xml:space="preserve">Talent washing tissue in PBS. </w:t>
      </w:r>
    </w:p>
    <w:p w14:paraId="4DEA156B" w14:textId="25EBB0D3" w:rsidR="000A22FA" w:rsidRPr="000A22FA" w:rsidRDefault="000A22FA" w:rsidP="00F074C5">
      <w:pPr>
        <w:pStyle w:val="ListParagraph"/>
        <w:numPr>
          <w:ilvl w:val="2"/>
          <w:numId w:val="3"/>
        </w:numPr>
        <w:spacing w:before="120"/>
        <w:contextualSpacing w:val="0"/>
        <w:jc w:val="both"/>
        <w:rPr>
          <w:rFonts w:asciiTheme="minorHAnsi" w:hAnsiTheme="minorHAnsi" w:cstheme="minorHAnsi"/>
        </w:rPr>
      </w:pPr>
      <w:r>
        <w:t xml:space="preserve">Talent adding ethanol to the tissue. </w:t>
      </w:r>
    </w:p>
    <w:p w14:paraId="5DEB5C34" w14:textId="23ECAB9C" w:rsidR="000A22FA" w:rsidRPr="000A22FA" w:rsidRDefault="000A22FA" w:rsidP="00F074C5">
      <w:pPr>
        <w:pStyle w:val="ListParagraph"/>
        <w:numPr>
          <w:ilvl w:val="2"/>
          <w:numId w:val="3"/>
        </w:numPr>
        <w:spacing w:before="120"/>
        <w:contextualSpacing w:val="0"/>
        <w:jc w:val="both"/>
        <w:rPr>
          <w:rFonts w:asciiTheme="minorHAnsi" w:hAnsiTheme="minorHAnsi" w:cstheme="minorHAnsi"/>
        </w:rPr>
      </w:pPr>
      <w:r>
        <w:t xml:space="preserve">Talent removing the needle. </w:t>
      </w:r>
    </w:p>
    <w:p w14:paraId="49803BB0" w14:textId="54D150FA" w:rsidR="000A22FA" w:rsidRDefault="000A22FA" w:rsidP="00F074C5">
      <w:pPr>
        <w:pStyle w:val="ListParagraph"/>
        <w:numPr>
          <w:ilvl w:val="2"/>
          <w:numId w:val="3"/>
        </w:numPr>
        <w:spacing w:before="120"/>
        <w:contextualSpacing w:val="0"/>
        <w:jc w:val="both"/>
        <w:rPr>
          <w:rFonts w:asciiTheme="minorHAnsi" w:hAnsiTheme="minorHAnsi" w:cstheme="minorHAnsi"/>
        </w:rPr>
      </w:pPr>
      <w:r>
        <w:t>Tissue in ethanol.</w:t>
      </w:r>
    </w:p>
    <w:p w14:paraId="398304D8" w14:textId="41B7609E" w:rsidR="00612060" w:rsidRPr="001213AF" w:rsidRDefault="00612060" w:rsidP="00F074C5">
      <w:pPr>
        <w:pStyle w:val="ListParagraph"/>
        <w:widowControl w:val="0"/>
        <w:ind w:left="0"/>
        <w:jc w:val="both"/>
        <w:rPr>
          <w:highlight w:val="yellow"/>
        </w:rPr>
      </w:pPr>
    </w:p>
    <w:p w14:paraId="1FFCA48A" w14:textId="01B5CBBB" w:rsidR="006E46F6" w:rsidRPr="006E46F6" w:rsidRDefault="006E46F6" w:rsidP="00F074C5">
      <w:pPr>
        <w:pStyle w:val="ListParagraph"/>
        <w:numPr>
          <w:ilvl w:val="0"/>
          <w:numId w:val="3"/>
        </w:numPr>
        <w:spacing w:before="120"/>
        <w:contextualSpacing w:val="0"/>
        <w:jc w:val="both"/>
        <w:rPr>
          <w:rFonts w:asciiTheme="minorHAnsi" w:hAnsiTheme="minorHAnsi" w:cstheme="minorHAnsi"/>
        </w:rPr>
      </w:pPr>
      <w:r w:rsidRPr="006E46F6">
        <w:rPr>
          <w:rFonts w:asciiTheme="minorHAnsi" w:hAnsiTheme="minorHAnsi" w:cstheme="minorHAnsi"/>
          <w:b/>
        </w:rPr>
        <w:t>Digital scanning and analysis</w:t>
      </w:r>
    </w:p>
    <w:p w14:paraId="36557C88" w14:textId="242F8837" w:rsidR="006E46F6" w:rsidRPr="006E46F6" w:rsidRDefault="001213AF" w:rsidP="00F074C5">
      <w:pPr>
        <w:pStyle w:val="ListParagraph"/>
        <w:numPr>
          <w:ilvl w:val="1"/>
          <w:numId w:val="3"/>
        </w:numPr>
        <w:spacing w:before="120"/>
        <w:contextualSpacing w:val="0"/>
        <w:jc w:val="both"/>
        <w:rPr>
          <w:rFonts w:asciiTheme="minorHAnsi" w:hAnsiTheme="minorHAnsi" w:cstheme="minorHAnsi"/>
        </w:rPr>
      </w:pPr>
      <w:r>
        <w:rPr>
          <w:rFonts w:asciiTheme="minorHAnsi" w:hAnsiTheme="minorHAnsi" w:cstheme="minorHAnsi"/>
        </w:rPr>
        <w:t>After opening the</w:t>
      </w:r>
      <w:r w:rsidRPr="001213AF">
        <w:rPr>
          <w:rFonts w:asciiTheme="minorHAnsi" w:hAnsiTheme="minorHAnsi" w:cstheme="minorHAnsi"/>
        </w:rPr>
        <w:t xml:space="preserve"> scanned images in the image processing software</w:t>
      </w:r>
      <w:r>
        <w:rPr>
          <w:rFonts w:asciiTheme="minorHAnsi" w:hAnsiTheme="minorHAnsi" w:cstheme="minorHAnsi"/>
        </w:rPr>
        <w:t>, v</w:t>
      </w:r>
      <w:r w:rsidRPr="001213AF">
        <w:rPr>
          <w:rFonts w:asciiTheme="minorHAnsi" w:hAnsiTheme="minorHAnsi" w:cstheme="minorHAnsi"/>
        </w:rPr>
        <w:t xml:space="preserve">erify that the entire colon is visible and that there are no missing areas of the sample. Activate the </w:t>
      </w:r>
      <w:r w:rsidRPr="001213AF">
        <w:rPr>
          <w:rFonts w:asciiTheme="minorHAnsi" w:hAnsiTheme="minorHAnsi" w:cstheme="minorHAnsi"/>
        </w:rPr>
        <w:lastRenderedPageBreak/>
        <w:t xml:space="preserve">label imager and scale bar tools to properly identify scanned slides by clicking </w:t>
      </w:r>
      <w:r w:rsidRPr="001213AF">
        <w:rPr>
          <w:rFonts w:asciiTheme="minorHAnsi" w:hAnsiTheme="minorHAnsi" w:cstheme="minorHAnsi"/>
          <w:b/>
          <w:bCs/>
        </w:rPr>
        <w:t>Label imager</w:t>
      </w:r>
      <w:r w:rsidRPr="001213AF">
        <w:rPr>
          <w:rFonts w:asciiTheme="minorHAnsi" w:hAnsiTheme="minorHAnsi" w:cstheme="minorHAnsi"/>
        </w:rPr>
        <w:t xml:space="preserve"> </w:t>
      </w:r>
      <w:r>
        <w:rPr>
          <w:rFonts w:asciiTheme="minorHAnsi" w:hAnsiTheme="minorHAnsi" w:cstheme="minorHAnsi"/>
          <w:b/>
          <w:bCs/>
        </w:rPr>
        <w:t>[1]</w:t>
      </w:r>
      <w:r w:rsidRPr="001213AF">
        <w:rPr>
          <w:rFonts w:asciiTheme="minorHAnsi" w:hAnsiTheme="minorHAnsi" w:cstheme="minorHAnsi"/>
        </w:rPr>
        <w:t>.</w:t>
      </w:r>
    </w:p>
    <w:p w14:paraId="771DA0D0" w14:textId="2645B205" w:rsidR="006E46F6" w:rsidRPr="00D07072" w:rsidRDefault="006E46F6" w:rsidP="00F074C5">
      <w:pPr>
        <w:pStyle w:val="ListParagraph"/>
        <w:numPr>
          <w:ilvl w:val="2"/>
          <w:numId w:val="3"/>
        </w:numPr>
        <w:spacing w:before="120"/>
        <w:contextualSpacing w:val="0"/>
        <w:jc w:val="both"/>
        <w:rPr>
          <w:rFonts w:asciiTheme="minorHAnsi" w:hAnsiTheme="minorHAnsi" w:cstheme="minorHAnsi"/>
        </w:rPr>
      </w:pPr>
      <w:r w:rsidRPr="00D07072">
        <w:rPr>
          <w:rFonts w:asciiTheme="minorHAnsi" w:hAnsiTheme="minorHAnsi" w:cstheme="minorHAnsi"/>
          <w:bCs/>
        </w:rPr>
        <w:t>S</w:t>
      </w:r>
      <w:r w:rsidR="001213AF" w:rsidRPr="00D07072">
        <w:rPr>
          <w:rFonts w:asciiTheme="minorHAnsi" w:hAnsiTheme="minorHAnsi" w:cstheme="minorHAnsi"/>
          <w:bCs/>
        </w:rPr>
        <w:t xml:space="preserve">CREEN: </w:t>
      </w:r>
      <w:r w:rsidR="00D07072" w:rsidRPr="00D07072">
        <w:t xml:space="preserve">62345-screenshot_4.1.1. 0:04 – 0:27. </w:t>
      </w:r>
      <w:r w:rsidR="00D07072" w:rsidRPr="00D07072">
        <w:rPr>
          <w:rFonts w:asciiTheme="majorHAnsi" w:hAnsiTheme="majorHAnsi" w:cstheme="majorHAnsi"/>
          <w:bCs/>
          <w:i/>
          <w:iCs/>
          <w:color w:val="0432FF"/>
          <w:szCs w:val="24"/>
        </w:rPr>
        <w:t>Video Editor: Emphasize the Label Imager when it is clicked.</w:t>
      </w:r>
      <w:r w:rsidR="00D07072" w:rsidRPr="00D07072">
        <w:t xml:space="preserve"> </w:t>
      </w:r>
    </w:p>
    <w:p w14:paraId="15773CB9" w14:textId="375D9C13" w:rsidR="006E46F6" w:rsidRPr="00403E67" w:rsidRDefault="001213AF" w:rsidP="00F074C5">
      <w:pPr>
        <w:pStyle w:val="ListParagraph"/>
        <w:numPr>
          <w:ilvl w:val="1"/>
          <w:numId w:val="3"/>
        </w:numPr>
        <w:spacing w:before="120"/>
        <w:contextualSpacing w:val="0"/>
        <w:jc w:val="both"/>
        <w:rPr>
          <w:rFonts w:asciiTheme="minorHAnsi" w:hAnsiTheme="minorHAnsi" w:cstheme="minorHAnsi"/>
        </w:rPr>
      </w:pPr>
      <w:r w:rsidRPr="001213AF">
        <w:rPr>
          <w:rFonts w:asciiTheme="minorHAnsi" w:hAnsiTheme="minorHAnsi" w:cstheme="minorHAnsi"/>
        </w:rPr>
        <w:t xml:space="preserve">Open the annotations tool by clicking </w:t>
      </w:r>
      <w:r w:rsidRPr="001213AF">
        <w:rPr>
          <w:rFonts w:asciiTheme="minorHAnsi" w:hAnsiTheme="minorHAnsi" w:cstheme="minorHAnsi"/>
          <w:b/>
          <w:bCs/>
        </w:rPr>
        <w:t>Annotations</w:t>
      </w:r>
      <w:r w:rsidRPr="001213AF">
        <w:rPr>
          <w:rFonts w:asciiTheme="minorHAnsi" w:hAnsiTheme="minorHAnsi" w:cstheme="minorHAnsi"/>
        </w:rPr>
        <w:t xml:space="preserve"> and create 3 different layers by clicking </w:t>
      </w:r>
      <w:r w:rsidRPr="001213AF">
        <w:rPr>
          <w:rFonts w:asciiTheme="minorHAnsi" w:hAnsiTheme="minorHAnsi" w:cstheme="minorHAnsi"/>
          <w:b/>
          <w:bCs/>
        </w:rPr>
        <w:t>New layer</w:t>
      </w:r>
      <w:r w:rsidRPr="001213AF">
        <w:rPr>
          <w:rFonts w:asciiTheme="minorHAnsi" w:hAnsiTheme="minorHAnsi" w:cstheme="minorHAnsi"/>
        </w:rPr>
        <w:t xml:space="preserve"> to quantify the total length</w:t>
      </w:r>
      <w:r w:rsidR="00590F6E">
        <w:rPr>
          <w:rFonts w:asciiTheme="minorHAnsi" w:hAnsiTheme="minorHAnsi" w:cstheme="minorHAnsi"/>
        </w:rPr>
        <w:t xml:space="preserve"> of</w:t>
      </w:r>
      <w:r w:rsidRPr="001213AF">
        <w:rPr>
          <w:rFonts w:asciiTheme="minorHAnsi" w:hAnsiTheme="minorHAnsi" w:cstheme="minorHAnsi"/>
        </w:rPr>
        <w:t xml:space="preserve"> the Swiss roll, inflammation</w:t>
      </w:r>
      <w:r>
        <w:rPr>
          <w:rFonts w:asciiTheme="minorHAnsi" w:hAnsiTheme="minorHAnsi" w:cstheme="minorHAnsi"/>
        </w:rPr>
        <w:t xml:space="preserve"> or </w:t>
      </w:r>
      <w:r w:rsidRPr="001213AF">
        <w:rPr>
          <w:rFonts w:asciiTheme="minorHAnsi" w:hAnsiTheme="minorHAnsi" w:cstheme="minorHAnsi"/>
        </w:rPr>
        <w:t>injury, and erosion</w:t>
      </w:r>
      <w:r>
        <w:rPr>
          <w:rFonts w:asciiTheme="minorHAnsi" w:hAnsiTheme="minorHAnsi" w:cstheme="minorHAnsi"/>
        </w:rPr>
        <w:t xml:space="preserve"> or </w:t>
      </w:r>
      <w:r w:rsidRPr="001213AF">
        <w:rPr>
          <w:rFonts w:asciiTheme="minorHAnsi" w:hAnsiTheme="minorHAnsi" w:cstheme="minorHAnsi"/>
        </w:rPr>
        <w:t>ulceration</w:t>
      </w:r>
      <w:r w:rsidR="00403E67">
        <w:rPr>
          <w:rFonts w:asciiTheme="minorHAnsi" w:hAnsiTheme="minorHAnsi" w:cstheme="minorHAnsi"/>
        </w:rPr>
        <w:t xml:space="preserve"> </w:t>
      </w:r>
      <w:r w:rsidR="00403E67">
        <w:rPr>
          <w:rFonts w:asciiTheme="minorHAnsi" w:hAnsiTheme="minorHAnsi" w:cstheme="minorHAnsi"/>
          <w:b/>
          <w:bCs/>
        </w:rPr>
        <w:t>[1]</w:t>
      </w:r>
      <w:r w:rsidRPr="001213AF">
        <w:rPr>
          <w:rFonts w:asciiTheme="minorHAnsi" w:hAnsiTheme="minorHAnsi" w:cstheme="minorHAnsi"/>
        </w:rPr>
        <w:t xml:space="preserve">. Choose a different color for each layer by clicking </w:t>
      </w:r>
      <w:r w:rsidRPr="001213AF">
        <w:rPr>
          <w:rFonts w:asciiTheme="minorHAnsi" w:hAnsiTheme="minorHAnsi" w:cstheme="minorHAnsi"/>
          <w:b/>
          <w:bCs/>
        </w:rPr>
        <w:t>Layer color</w:t>
      </w:r>
      <w:r w:rsidRPr="001213AF">
        <w:rPr>
          <w:rFonts w:asciiTheme="minorHAnsi" w:hAnsiTheme="minorHAnsi" w:cstheme="minorHAnsi"/>
        </w:rPr>
        <w:t xml:space="preserve"> </w:t>
      </w:r>
      <w:r w:rsidRPr="00403E67">
        <w:rPr>
          <w:rFonts w:asciiTheme="minorHAnsi" w:hAnsiTheme="minorHAnsi" w:cstheme="minorHAnsi"/>
          <w:b/>
          <w:bCs/>
        </w:rPr>
        <w:t>[</w:t>
      </w:r>
      <w:r w:rsidR="00403E67" w:rsidRPr="00403E67">
        <w:rPr>
          <w:rFonts w:asciiTheme="minorHAnsi" w:hAnsiTheme="minorHAnsi" w:cstheme="minorHAnsi"/>
          <w:b/>
          <w:bCs/>
        </w:rPr>
        <w:t>2</w:t>
      </w:r>
      <w:r w:rsidRPr="00403E67">
        <w:rPr>
          <w:rFonts w:asciiTheme="minorHAnsi" w:hAnsiTheme="minorHAnsi" w:cstheme="minorHAnsi"/>
          <w:b/>
          <w:bCs/>
        </w:rPr>
        <w:t>]</w:t>
      </w:r>
      <w:r w:rsidRPr="00403E67">
        <w:rPr>
          <w:rFonts w:asciiTheme="minorHAnsi" w:hAnsiTheme="minorHAnsi" w:cstheme="minorHAnsi"/>
        </w:rPr>
        <w:t>.</w:t>
      </w:r>
    </w:p>
    <w:p w14:paraId="2D2D79A9" w14:textId="571EA10D" w:rsidR="001213AF" w:rsidRPr="00403E67" w:rsidRDefault="001213AF" w:rsidP="00F074C5">
      <w:pPr>
        <w:pStyle w:val="ListParagraph"/>
        <w:numPr>
          <w:ilvl w:val="2"/>
          <w:numId w:val="3"/>
        </w:numPr>
        <w:spacing w:before="120"/>
        <w:contextualSpacing w:val="0"/>
        <w:jc w:val="both"/>
        <w:rPr>
          <w:rFonts w:asciiTheme="minorHAnsi" w:hAnsiTheme="minorHAnsi" w:cstheme="minorHAnsi"/>
        </w:rPr>
      </w:pPr>
      <w:r w:rsidRPr="00403E67">
        <w:rPr>
          <w:rFonts w:asciiTheme="minorHAnsi" w:hAnsiTheme="minorHAnsi" w:cstheme="minorHAnsi"/>
        </w:rPr>
        <w:t xml:space="preserve">SCREEN: </w:t>
      </w:r>
      <w:r w:rsidR="00D07072" w:rsidRPr="00403E67">
        <w:t xml:space="preserve">62345-screenshot_4.2.1. </w:t>
      </w:r>
      <w:r w:rsidR="00403E67" w:rsidRPr="00403E67">
        <w:t xml:space="preserve">0:05 – 0:45. </w:t>
      </w:r>
      <w:r w:rsidR="00403E67" w:rsidRPr="00403E67">
        <w:rPr>
          <w:rFonts w:asciiTheme="majorHAnsi" w:hAnsiTheme="majorHAnsi" w:cstheme="majorHAnsi"/>
          <w:bCs/>
          <w:i/>
          <w:iCs/>
          <w:color w:val="0432FF"/>
          <w:szCs w:val="24"/>
        </w:rPr>
        <w:t>Video Editor: Can skip/speed up from 0:24 – 0:40.</w:t>
      </w:r>
      <w:r w:rsidR="00403E67" w:rsidRPr="00403E67">
        <w:t xml:space="preserve"> </w:t>
      </w:r>
    </w:p>
    <w:p w14:paraId="4AF5FBFA" w14:textId="66CAF809" w:rsidR="00403E67" w:rsidRPr="00403E67" w:rsidRDefault="00403E67" w:rsidP="00F074C5">
      <w:pPr>
        <w:pStyle w:val="ListParagraph"/>
        <w:numPr>
          <w:ilvl w:val="2"/>
          <w:numId w:val="3"/>
        </w:numPr>
        <w:spacing w:before="120"/>
        <w:contextualSpacing w:val="0"/>
        <w:jc w:val="both"/>
        <w:rPr>
          <w:rFonts w:asciiTheme="minorHAnsi" w:hAnsiTheme="minorHAnsi" w:cstheme="minorHAnsi"/>
        </w:rPr>
      </w:pPr>
      <w:r w:rsidRPr="00403E67">
        <w:rPr>
          <w:rFonts w:asciiTheme="minorHAnsi" w:hAnsiTheme="minorHAnsi" w:cstheme="minorHAnsi"/>
        </w:rPr>
        <w:t xml:space="preserve">SCREEN: </w:t>
      </w:r>
      <w:r w:rsidRPr="00403E67">
        <w:t xml:space="preserve">62345-screenshot_4.2.1. 0:45 - end. </w:t>
      </w:r>
      <w:r w:rsidRPr="00403E67">
        <w:rPr>
          <w:rFonts w:asciiTheme="majorHAnsi" w:hAnsiTheme="majorHAnsi" w:cstheme="majorHAnsi"/>
          <w:bCs/>
          <w:i/>
          <w:iCs/>
          <w:color w:val="0432FF"/>
          <w:szCs w:val="24"/>
        </w:rPr>
        <w:t>Video Editor: Speed up as needed.</w:t>
      </w:r>
    </w:p>
    <w:p w14:paraId="4466BA8B" w14:textId="1D394964" w:rsidR="00E40EAF" w:rsidRDefault="001213AF" w:rsidP="00F074C5">
      <w:pPr>
        <w:pStyle w:val="ListParagraph"/>
        <w:numPr>
          <w:ilvl w:val="1"/>
          <w:numId w:val="3"/>
        </w:numPr>
        <w:spacing w:before="120"/>
        <w:contextualSpacing w:val="0"/>
        <w:jc w:val="both"/>
        <w:rPr>
          <w:rFonts w:asciiTheme="minorHAnsi" w:hAnsiTheme="minorHAnsi" w:cstheme="minorHAnsi"/>
        </w:rPr>
      </w:pPr>
      <w:r w:rsidRPr="001213AF">
        <w:rPr>
          <w:rFonts w:asciiTheme="minorHAnsi" w:hAnsiTheme="minorHAnsi" w:cstheme="minorHAnsi"/>
        </w:rPr>
        <w:t>Measure the length of each layer</w:t>
      </w:r>
      <w:r>
        <w:rPr>
          <w:rFonts w:asciiTheme="minorHAnsi" w:hAnsiTheme="minorHAnsi" w:cstheme="minorHAnsi"/>
        </w:rPr>
        <w:t xml:space="preserve"> or </w:t>
      </w:r>
      <w:r w:rsidRPr="001213AF">
        <w:rPr>
          <w:rFonts w:asciiTheme="minorHAnsi" w:hAnsiTheme="minorHAnsi" w:cstheme="minorHAnsi"/>
        </w:rPr>
        <w:t xml:space="preserve">category by clicking the </w:t>
      </w:r>
      <w:r w:rsidRPr="001213AF">
        <w:rPr>
          <w:rFonts w:asciiTheme="minorHAnsi" w:hAnsiTheme="minorHAnsi" w:cstheme="minorHAnsi"/>
          <w:b/>
          <w:bCs/>
        </w:rPr>
        <w:t>Pen tool</w:t>
      </w:r>
      <w:r w:rsidRPr="001213AF">
        <w:rPr>
          <w:rFonts w:asciiTheme="minorHAnsi" w:hAnsiTheme="minorHAnsi" w:cstheme="minorHAnsi"/>
        </w:rPr>
        <w:t xml:space="preserve"> </w:t>
      </w:r>
      <w:r w:rsidR="00995E98">
        <w:rPr>
          <w:rFonts w:asciiTheme="minorHAnsi" w:hAnsiTheme="minorHAnsi" w:cstheme="minorHAnsi"/>
        </w:rPr>
        <w:t xml:space="preserve">to draw a line following the </w:t>
      </w:r>
      <w:r w:rsidRPr="001213AF">
        <w:rPr>
          <w:rFonts w:asciiTheme="minorHAnsi" w:hAnsiTheme="minorHAnsi" w:cstheme="minorHAnsi"/>
        </w:rPr>
        <w:t>muscularis mucosa</w:t>
      </w:r>
      <w:r w:rsidR="00995E98">
        <w:rPr>
          <w:rFonts w:asciiTheme="minorHAnsi" w:hAnsiTheme="minorHAnsi" w:cstheme="minorHAnsi"/>
        </w:rPr>
        <w:t>, m</w:t>
      </w:r>
      <w:r w:rsidR="00995E98" w:rsidRPr="001213AF">
        <w:rPr>
          <w:rFonts w:asciiTheme="minorHAnsi" w:hAnsiTheme="minorHAnsi" w:cstheme="minorHAnsi"/>
        </w:rPr>
        <w:t>ov</w:t>
      </w:r>
      <w:r w:rsidR="00995E98">
        <w:rPr>
          <w:rFonts w:asciiTheme="minorHAnsi" w:hAnsiTheme="minorHAnsi" w:cstheme="minorHAnsi"/>
        </w:rPr>
        <w:t>ing</w:t>
      </w:r>
      <w:r w:rsidR="00995E98" w:rsidRPr="001213AF">
        <w:rPr>
          <w:rFonts w:asciiTheme="minorHAnsi" w:hAnsiTheme="minorHAnsi" w:cstheme="minorHAnsi"/>
        </w:rPr>
        <w:t xml:space="preserve"> the pointer as needed to visualize the adjacent area for analysi</w:t>
      </w:r>
      <w:r w:rsidR="00995E98">
        <w:rPr>
          <w:rFonts w:asciiTheme="minorHAnsi" w:hAnsiTheme="minorHAnsi" w:cstheme="minorHAnsi"/>
        </w:rPr>
        <w:t>s</w:t>
      </w:r>
      <w:r w:rsidR="00E40EAF">
        <w:rPr>
          <w:rFonts w:asciiTheme="minorHAnsi" w:hAnsiTheme="minorHAnsi" w:cstheme="minorHAnsi"/>
        </w:rPr>
        <w:t xml:space="preserve"> </w:t>
      </w:r>
      <w:r w:rsidR="00E40EAF">
        <w:rPr>
          <w:rFonts w:asciiTheme="minorHAnsi" w:hAnsiTheme="minorHAnsi" w:cstheme="minorHAnsi"/>
          <w:b/>
          <w:bCs/>
        </w:rPr>
        <w:t>[1]</w:t>
      </w:r>
      <w:r w:rsidRPr="001213AF">
        <w:rPr>
          <w:rFonts w:asciiTheme="minorHAnsi" w:hAnsiTheme="minorHAnsi" w:cstheme="minorHAnsi"/>
        </w:rPr>
        <w:t xml:space="preserve">. </w:t>
      </w:r>
    </w:p>
    <w:p w14:paraId="48BC4E0F" w14:textId="3DB39F97" w:rsidR="00E40EAF" w:rsidRDefault="002E113F" w:rsidP="00E40EAF">
      <w:pPr>
        <w:pStyle w:val="ListParagraph"/>
        <w:numPr>
          <w:ilvl w:val="2"/>
          <w:numId w:val="3"/>
        </w:numPr>
        <w:spacing w:before="120"/>
        <w:contextualSpacing w:val="0"/>
        <w:jc w:val="both"/>
        <w:rPr>
          <w:rFonts w:asciiTheme="minorHAnsi" w:hAnsiTheme="minorHAnsi" w:cstheme="minorHAnsi"/>
        </w:rPr>
      </w:pPr>
      <w:r>
        <w:t xml:space="preserve">SCREEN: </w:t>
      </w:r>
      <w:r w:rsidR="00E40EAF">
        <w:t xml:space="preserve">62345-screenshot_4.3.1. 0:35 – 1:10. </w:t>
      </w:r>
    </w:p>
    <w:p w14:paraId="7652811C" w14:textId="44BDE77F" w:rsidR="001213AF" w:rsidRDefault="001213AF" w:rsidP="00F074C5">
      <w:pPr>
        <w:pStyle w:val="ListParagraph"/>
        <w:numPr>
          <w:ilvl w:val="1"/>
          <w:numId w:val="3"/>
        </w:numPr>
        <w:spacing w:before="120"/>
        <w:contextualSpacing w:val="0"/>
        <w:jc w:val="both"/>
        <w:rPr>
          <w:rFonts w:asciiTheme="minorHAnsi" w:hAnsiTheme="minorHAnsi" w:cstheme="minorHAnsi"/>
        </w:rPr>
      </w:pPr>
      <w:r w:rsidRPr="001213AF">
        <w:rPr>
          <w:rFonts w:asciiTheme="minorHAnsi" w:hAnsiTheme="minorHAnsi" w:cstheme="minorHAnsi"/>
        </w:rPr>
        <w:t>View the image at 400</w:t>
      </w:r>
      <w:r>
        <w:rPr>
          <w:rFonts w:asciiTheme="minorHAnsi" w:hAnsiTheme="minorHAnsi" w:cstheme="minorHAnsi"/>
        </w:rPr>
        <w:t>-micrometer</w:t>
      </w:r>
      <w:r w:rsidRPr="001213AF">
        <w:rPr>
          <w:rFonts w:asciiTheme="minorHAnsi" w:hAnsiTheme="minorHAnsi" w:cstheme="minorHAnsi"/>
        </w:rPr>
        <w:t xml:space="preserve"> zoom to facilitate adequate visualization of the muscularis mucosa</w:t>
      </w:r>
      <w:r w:rsidR="00995E98">
        <w:rPr>
          <w:rFonts w:asciiTheme="minorHAnsi" w:hAnsiTheme="minorHAnsi" w:cstheme="minorHAnsi"/>
        </w:rPr>
        <w:t>.</w:t>
      </w:r>
      <w:r>
        <w:rPr>
          <w:rFonts w:asciiTheme="minorHAnsi" w:hAnsiTheme="minorHAnsi" w:cstheme="minorHAnsi"/>
        </w:rPr>
        <w:t xml:space="preserve"> </w:t>
      </w:r>
      <w:r w:rsidR="00995E98" w:rsidRPr="001213AF">
        <w:rPr>
          <w:rFonts w:asciiTheme="minorHAnsi" w:hAnsiTheme="minorHAnsi" w:cstheme="minorHAnsi"/>
        </w:rPr>
        <w:t xml:space="preserve">Each time that the pen is stopped, a small new layer region will be generated. It can be visualized and edited with the </w:t>
      </w:r>
      <w:r w:rsidR="00995E98" w:rsidRPr="001213AF">
        <w:rPr>
          <w:rFonts w:asciiTheme="minorHAnsi" w:hAnsiTheme="minorHAnsi" w:cstheme="minorHAnsi"/>
          <w:b/>
          <w:bCs/>
        </w:rPr>
        <w:t>Layer regions</w:t>
      </w:r>
      <w:r w:rsidR="00995E98" w:rsidRPr="001213AF">
        <w:rPr>
          <w:rFonts w:asciiTheme="minorHAnsi" w:hAnsiTheme="minorHAnsi" w:cstheme="minorHAnsi"/>
        </w:rPr>
        <w:t xml:space="preserve"> tab</w:t>
      </w:r>
      <w:r w:rsidR="00995E98">
        <w:rPr>
          <w:rFonts w:asciiTheme="minorHAnsi" w:hAnsiTheme="minorHAnsi" w:cstheme="minorHAnsi"/>
          <w:b/>
          <w:bCs/>
        </w:rPr>
        <w:t xml:space="preserve"> </w:t>
      </w:r>
      <w:r>
        <w:rPr>
          <w:rFonts w:asciiTheme="minorHAnsi" w:hAnsiTheme="minorHAnsi" w:cstheme="minorHAnsi"/>
          <w:b/>
          <w:bCs/>
        </w:rPr>
        <w:t>[1]</w:t>
      </w:r>
      <w:r w:rsidRPr="001213AF">
        <w:rPr>
          <w:rFonts w:asciiTheme="minorHAnsi" w:hAnsiTheme="minorHAnsi" w:cstheme="minorHAnsi"/>
        </w:rPr>
        <w:t>.</w:t>
      </w:r>
    </w:p>
    <w:p w14:paraId="06265C2F" w14:textId="4962C697" w:rsidR="001213AF" w:rsidRDefault="002E113F" w:rsidP="00F074C5">
      <w:pPr>
        <w:pStyle w:val="ListParagraph"/>
        <w:numPr>
          <w:ilvl w:val="2"/>
          <w:numId w:val="3"/>
        </w:numPr>
        <w:spacing w:before="120"/>
        <w:contextualSpacing w:val="0"/>
        <w:jc w:val="both"/>
        <w:rPr>
          <w:rFonts w:asciiTheme="minorHAnsi" w:hAnsiTheme="minorHAnsi" w:cstheme="minorHAnsi"/>
        </w:rPr>
      </w:pPr>
      <w:r>
        <w:t>SCREEN: 62345-screenshot_4.3.1. 2:10 – 2:30.</w:t>
      </w:r>
    </w:p>
    <w:p w14:paraId="767BAFC2" w14:textId="7D2D7CD0" w:rsidR="001213AF" w:rsidRPr="00403E67" w:rsidRDefault="00403E67" w:rsidP="00F074C5">
      <w:pPr>
        <w:pStyle w:val="ListParagraph"/>
        <w:numPr>
          <w:ilvl w:val="1"/>
          <w:numId w:val="3"/>
        </w:numPr>
        <w:spacing w:before="120"/>
        <w:contextualSpacing w:val="0"/>
        <w:jc w:val="both"/>
        <w:rPr>
          <w:rFonts w:asciiTheme="minorHAnsi" w:hAnsiTheme="minorHAnsi" w:cstheme="minorHAnsi"/>
        </w:rPr>
      </w:pPr>
      <w:r w:rsidRPr="00403E67">
        <w:rPr>
          <w:rFonts w:asciiTheme="minorHAnsi" w:hAnsiTheme="minorHAnsi" w:cstheme="minorHAnsi"/>
        </w:rPr>
        <w:t>Review</w:t>
      </w:r>
      <w:r w:rsidR="00995E98" w:rsidRPr="00403E67">
        <w:rPr>
          <w:rFonts w:asciiTheme="minorHAnsi" w:hAnsiTheme="minorHAnsi" w:cstheme="minorHAnsi"/>
        </w:rPr>
        <w:t xml:space="preserve"> the total length, inflammation</w:t>
      </w:r>
      <w:r w:rsidRPr="00403E67">
        <w:rPr>
          <w:rFonts w:asciiTheme="minorHAnsi" w:hAnsiTheme="minorHAnsi" w:cstheme="minorHAnsi"/>
        </w:rPr>
        <w:t xml:space="preserve"> or </w:t>
      </w:r>
      <w:r w:rsidR="00995E98" w:rsidRPr="00403E67">
        <w:rPr>
          <w:rFonts w:asciiTheme="minorHAnsi" w:hAnsiTheme="minorHAnsi" w:cstheme="minorHAnsi"/>
        </w:rPr>
        <w:t>injury</w:t>
      </w:r>
      <w:r w:rsidRPr="00403E67">
        <w:rPr>
          <w:rFonts w:asciiTheme="minorHAnsi" w:hAnsiTheme="minorHAnsi" w:cstheme="minorHAnsi"/>
        </w:rPr>
        <w:t>,</w:t>
      </w:r>
      <w:r w:rsidR="00995E98" w:rsidRPr="00403E67">
        <w:rPr>
          <w:rFonts w:asciiTheme="minorHAnsi" w:hAnsiTheme="minorHAnsi" w:cstheme="minorHAnsi"/>
        </w:rPr>
        <w:t xml:space="preserve"> and erosion</w:t>
      </w:r>
      <w:r w:rsidRPr="00403E67">
        <w:rPr>
          <w:rFonts w:asciiTheme="minorHAnsi" w:hAnsiTheme="minorHAnsi" w:cstheme="minorHAnsi"/>
        </w:rPr>
        <w:t xml:space="preserve"> or </w:t>
      </w:r>
      <w:r w:rsidR="00995E98" w:rsidRPr="00403E67">
        <w:rPr>
          <w:rFonts w:asciiTheme="minorHAnsi" w:hAnsiTheme="minorHAnsi" w:cstheme="minorHAnsi"/>
        </w:rPr>
        <w:t>ulceratio</w:t>
      </w:r>
      <w:r w:rsidRPr="00403E67">
        <w:rPr>
          <w:rFonts w:asciiTheme="minorHAnsi" w:hAnsiTheme="minorHAnsi" w:cstheme="minorHAnsi"/>
        </w:rPr>
        <w:t>n</w:t>
      </w:r>
      <w:r w:rsidR="00995E98" w:rsidRPr="00403E67">
        <w:rPr>
          <w:rFonts w:asciiTheme="minorHAnsi" w:hAnsiTheme="minorHAnsi" w:cstheme="minorHAnsi"/>
        </w:rPr>
        <w:t xml:space="preserve"> measured using </w:t>
      </w:r>
      <w:r w:rsidR="001213AF" w:rsidRPr="00403E67">
        <w:rPr>
          <w:rFonts w:asciiTheme="minorHAnsi" w:hAnsiTheme="minorHAnsi" w:cstheme="minorHAnsi"/>
        </w:rPr>
        <w:t>the muscularis mucosa</w:t>
      </w:r>
      <w:r w:rsidR="00995E98" w:rsidRPr="00403E67">
        <w:rPr>
          <w:rFonts w:asciiTheme="minorHAnsi" w:hAnsiTheme="minorHAnsi" w:cstheme="minorHAnsi"/>
        </w:rPr>
        <w:t xml:space="preserve"> as a reference </w:t>
      </w:r>
      <w:r w:rsidR="001213AF" w:rsidRPr="00403E67">
        <w:rPr>
          <w:rFonts w:asciiTheme="minorHAnsi" w:hAnsiTheme="minorHAnsi" w:cstheme="minorHAnsi"/>
          <w:b/>
          <w:bCs/>
        </w:rPr>
        <w:t>[1]</w:t>
      </w:r>
      <w:r w:rsidR="001213AF" w:rsidRPr="00403E67">
        <w:rPr>
          <w:rFonts w:asciiTheme="minorHAnsi" w:hAnsiTheme="minorHAnsi" w:cstheme="minorHAnsi"/>
        </w:rPr>
        <w:t>.</w:t>
      </w:r>
    </w:p>
    <w:p w14:paraId="26C5E13B" w14:textId="0F5D4EBB" w:rsidR="001213AF" w:rsidRPr="00403E67" w:rsidRDefault="001213AF" w:rsidP="00F074C5">
      <w:pPr>
        <w:pStyle w:val="ListParagraph"/>
        <w:numPr>
          <w:ilvl w:val="2"/>
          <w:numId w:val="3"/>
        </w:numPr>
        <w:spacing w:before="120"/>
        <w:contextualSpacing w:val="0"/>
        <w:jc w:val="both"/>
        <w:rPr>
          <w:rFonts w:asciiTheme="minorHAnsi" w:hAnsiTheme="minorHAnsi" w:cstheme="minorHAnsi"/>
        </w:rPr>
      </w:pPr>
      <w:r w:rsidRPr="00403E67">
        <w:rPr>
          <w:rFonts w:asciiTheme="minorHAnsi" w:hAnsiTheme="minorHAnsi" w:cstheme="minorHAnsi"/>
        </w:rPr>
        <w:t xml:space="preserve">SCREEN: </w:t>
      </w:r>
      <w:r w:rsidR="00403E67" w:rsidRPr="00403E67">
        <w:t xml:space="preserve">62345-screenshot_4.4.1. 0:10 – end. </w:t>
      </w:r>
      <w:r w:rsidR="00403E67" w:rsidRPr="00403E67">
        <w:rPr>
          <w:rFonts w:asciiTheme="majorHAnsi" w:hAnsiTheme="majorHAnsi" w:cstheme="majorHAnsi"/>
          <w:bCs/>
          <w:i/>
          <w:iCs/>
          <w:color w:val="0432FF"/>
          <w:szCs w:val="24"/>
        </w:rPr>
        <w:t>Video Editor: Speed up after 0:20.</w:t>
      </w:r>
      <w:r w:rsidR="00403E67" w:rsidRPr="00403E67">
        <w:rPr>
          <w:rFonts w:asciiTheme="minorHAnsi" w:hAnsiTheme="minorHAnsi" w:cstheme="minorHAnsi"/>
        </w:rPr>
        <w:t xml:space="preserve"> </w:t>
      </w:r>
    </w:p>
    <w:p w14:paraId="54D652A4" w14:textId="3D2D3D30" w:rsidR="001213AF" w:rsidRDefault="001213AF" w:rsidP="00F074C5">
      <w:pPr>
        <w:pStyle w:val="ListParagraph"/>
        <w:numPr>
          <w:ilvl w:val="1"/>
          <w:numId w:val="3"/>
        </w:numPr>
        <w:spacing w:before="120"/>
        <w:contextualSpacing w:val="0"/>
        <w:jc w:val="both"/>
        <w:rPr>
          <w:rFonts w:asciiTheme="minorHAnsi" w:hAnsiTheme="minorHAnsi" w:cstheme="minorHAnsi"/>
        </w:rPr>
      </w:pPr>
      <w:r w:rsidRPr="001213AF">
        <w:rPr>
          <w:rFonts w:asciiTheme="minorHAnsi" w:hAnsiTheme="minorHAnsi" w:cstheme="minorHAnsi"/>
        </w:rPr>
        <w:t xml:space="preserve">Once all layers are defined, export the data using the </w:t>
      </w:r>
      <w:r w:rsidRPr="001213AF">
        <w:rPr>
          <w:rFonts w:asciiTheme="minorHAnsi" w:hAnsiTheme="minorHAnsi" w:cstheme="minorHAnsi"/>
          <w:b/>
          <w:bCs/>
        </w:rPr>
        <w:t>Export Grid to Text File</w:t>
      </w:r>
      <w:r w:rsidRPr="001213AF">
        <w:rPr>
          <w:rFonts w:asciiTheme="minorHAnsi" w:hAnsiTheme="minorHAnsi" w:cstheme="minorHAnsi"/>
        </w:rPr>
        <w:t xml:space="preserve"> button inside the layer regions options</w:t>
      </w:r>
      <w:r>
        <w:rPr>
          <w:rFonts w:asciiTheme="minorHAnsi" w:hAnsiTheme="minorHAnsi" w:cstheme="minorHAnsi"/>
        </w:rPr>
        <w:t xml:space="preserve"> </w:t>
      </w:r>
      <w:r>
        <w:rPr>
          <w:rFonts w:asciiTheme="minorHAnsi" w:hAnsiTheme="minorHAnsi" w:cstheme="minorHAnsi"/>
          <w:b/>
          <w:bCs/>
        </w:rPr>
        <w:t>[1]</w:t>
      </w:r>
      <w:r w:rsidRPr="001213AF">
        <w:rPr>
          <w:rFonts w:asciiTheme="minorHAnsi" w:hAnsiTheme="minorHAnsi" w:cstheme="minorHAnsi"/>
        </w:rPr>
        <w:t xml:space="preserve">. </w:t>
      </w:r>
    </w:p>
    <w:p w14:paraId="0B912B97" w14:textId="464587BD" w:rsidR="001213AF" w:rsidRPr="00403E67" w:rsidRDefault="001213AF" w:rsidP="00F074C5">
      <w:pPr>
        <w:pStyle w:val="ListParagraph"/>
        <w:numPr>
          <w:ilvl w:val="2"/>
          <w:numId w:val="3"/>
        </w:numPr>
        <w:spacing w:before="120"/>
        <w:contextualSpacing w:val="0"/>
        <w:jc w:val="both"/>
        <w:rPr>
          <w:rFonts w:asciiTheme="minorHAnsi" w:hAnsiTheme="minorHAnsi" w:cstheme="minorHAnsi"/>
        </w:rPr>
      </w:pPr>
      <w:r w:rsidRPr="00403E67">
        <w:rPr>
          <w:rFonts w:asciiTheme="minorHAnsi" w:hAnsiTheme="minorHAnsi" w:cstheme="minorHAnsi"/>
        </w:rPr>
        <w:t xml:space="preserve">SCREEN: </w:t>
      </w:r>
      <w:r w:rsidR="00403E67" w:rsidRPr="00403E67">
        <w:t xml:space="preserve">62345-screenshot_4.5.1. 0:01 – 0:16. </w:t>
      </w:r>
    </w:p>
    <w:p w14:paraId="5112D74F" w14:textId="73903718" w:rsidR="001213AF" w:rsidRPr="00E40EAF" w:rsidRDefault="001213AF" w:rsidP="00F074C5">
      <w:pPr>
        <w:pStyle w:val="ListParagraph"/>
        <w:numPr>
          <w:ilvl w:val="1"/>
          <w:numId w:val="3"/>
        </w:numPr>
        <w:spacing w:before="120"/>
        <w:contextualSpacing w:val="0"/>
        <w:jc w:val="both"/>
        <w:rPr>
          <w:rFonts w:asciiTheme="minorHAnsi" w:hAnsiTheme="minorHAnsi" w:cstheme="minorHAnsi"/>
        </w:rPr>
      </w:pPr>
      <w:r w:rsidRPr="001213AF">
        <w:rPr>
          <w:rFonts w:asciiTheme="minorHAnsi" w:hAnsiTheme="minorHAnsi" w:cstheme="minorHAnsi"/>
        </w:rPr>
        <w:t xml:space="preserve">Open the text files and copy the data </w:t>
      </w:r>
      <w:r>
        <w:rPr>
          <w:rFonts w:asciiTheme="minorHAnsi" w:hAnsiTheme="minorHAnsi" w:cstheme="minorHAnsi"/>
        </w:rPr>
        <w:t>to</w:t>
      </w:r>
      <w:r w:rsidRPr="001213AF">
        <w:rPr>
          <w:rFonts w:asciiTheme="minorHAnsi" w:hAnsiTheme="minorHAnsi" w:cstheme="minorHAnsi"/>
        </w:rPr>
        <w:t xml:space="preserve"> a spreadsheet software</w:t>
      </w:r>
      <w:r w:rsidR="00403E67">
        <w:rPr>
          <w:rFonts w:asciiTheme="minorHAnsi" w:hAnsiTheme="minorHAnsi" w:cstheme="minorHAnsi"/>
        </w:rPr>
        <w:t xml:space="preserve"> </w:t>
      </w:r>
      <w:r w:rsidR="00403E67">
        <w:rPr>
          <w:rFonts w:asciiTheme="minorHAnsi" w:hAnsiTheme="minorHAnsi" w:cstheme="minorHAnsi"/>
          <w:b/>
          <w:bCs/>
        </w:rPr>
        <w:t>[1]</w:t>
      </w:r>
      <w:r w:rsidRPr="001213AF">
        <w:rPr>
          <w:rFonts w:asciiTheme="minorHAnsi" w:hAnsiTheme="minorHAnsi" w:cstheme="minorHAnsi"/>
        </w:rPr>
        <w:t xml:space="preserve">. Total all the segments </w:t>
      </w:r>
      <w:r w:rsidRPr="00E40EAF">
        <w:rPr>
          <w:rFonts w:asciiTheme="minorHAnsi" w:hAnsiTheme="minorHAnsi" w:cstheme="minorHAnsi"/>
        </w:rPr>
        <w:t xml:space="preserve">from each region and calculate </w:t>
      </w:r>
      <w:r w:rsidR="006977C7">
        <w:rPr>
          <w:rFonts w:asciiTheme="minorHAnsi" w:hAnsiTheme="minorHAnsi" w:cstheme="minorHAnsi"/>
        </w:rPr>
        <w:t xml:space="preserve">the </w:t>
      </w:r>
      <w:r w:rsidRPr="00E40EAF">
        <w:rPr>
          <w:rFonts w:asciiTheme="minorHAnsi" w:hAnsiTheme="minorHAnsi" w:cstheme="minorHAnsi"/>
        </w:rPr>
        <w:t xml:space="preserve">percentage of injury and ulceration with respect to total length </w:t>
      </w:r>
      <w:r w:rsidRPr="00E40EAF">
        <w:rPr>
          <w:rFonts w:asciiTheme="minorHAnsi" w:hAnsiTheme="minorHAnsi" w:cstheme="minorHAnsi"/>
          <w:b/>
          <w:bCs/>
        </w:rPr>
        <w:t>[</w:t>
      </w:r>
      <w:r w:rsidR="00403E67" w:rsidRPr="00E40EAF">
        <w:rPr>
          <w:rFonts w:asciiTheme="minorHAnsi" w:hAnsiTheme="minorHAnsi" w:cstheme="minorHAnsi"/>
          <w:b/>
          <w:bCs/>
        </w:rPr>
        <w:t>2</w:t>
      </w:r>
      <w:r w:rsidRPr="00E40EAF">
        <w:rPr>
          <w:rFonts w:asciiTheme="minorHAnsi" w:hAnsiTheme="minorHAnsi" w:cstheme="minorHAnsi"/>
          <w:b/>
          <w:bCs/>
        </w:rPr>
        <w:t>]</w:t>
      </w:r>
      <w:r w:rsidRPr="00E40EAF">
        <w:rPr>
          <w:rFonts w:asciiTheme="minorHAnsi" w:hAnsiTheme="minorHAnsi" w:cstheme="minorHAnsi"/>
        </w:rPr>
        <w:t>.</w:t>
      </w:r>
    </w:p>
    <w:p w14:paraId="77DF252A" w14:textId="667229E3" w:rsidR="001213AF" w:rsidRPr="00E40EAF" w:rsidRDefault="001213AF" w:rsidP="00F074C5">
      <w:pPr>
        <w:pStyle w:val="ListParagraph"/>
        <w:numPr>
          <w:ilvl w:val="2"/>
          <w:numId w:val="3"/>
        </w:numPr>
        <w:spacing w:before="120"/>
        <w:contextualSpacing w:val="0"/>
        <w:jc w:val="both"/>
        <w:rPr>
          <w:rFonts w:asciiTheme="minorHAnsi" w:hAnsiTheme="minorHAnsi" w:cstheme="minorHAnsi"/>
        </w:rPr>
      </w:pPr>
      <w:r w:rsidRPr="00E40EAF">
        <w:rPr>
          <w:rFonts w:asciiTheme="minorHAnsi" w:hAnsiTheme="minorHAnsi" w:cstheme="minorHAnsi"/>
        </w:rPr>
        <w:t xml:space="preserve">SCREEN: </w:t>
      </w:r>
      <w:r w:rsidR="00403E67" w:rsidRPr="00E40EAF">
        <w:t xml:space="preserve">62345-screenshot_4.6.1. </w:t>
      </w:r>
      <w:r w:rsidR="00E40EAF" w:rsidRPr="00E40EAF">
        <w:t xml:space="preserve">0:24 – 0:38. </w:t>
      </w:r>
      <w:r w:rsidR="00E40EAF" w:rsidRPr="00E40EAF">
        <w:rPr>
          <w:rFonts w:asciiTheme="majorHAnsi" w:hAnsiTheme="majorHAnsi" w:cstheme="majorHAnsi"/>
          <w:bCs/>
          <w:i/>
          <w:iCs/>
          <w:color w:val="0432FF"/>
          <w:szCs w:val="24"/>
        </w:rPr>
        <w:t>Video Editor: Speed up as needed.</w:t>
      </w:r>
    </w:p>
    <w:p w14:paraId="636FB9AD" w14:textId="062E09DA" w:rsidR="00403E67" w:rsidRPr="00E40EAF" w:rsidRDefault="00403E67" w:rsidP="00F074C5">
      <w:pPr>
        <w:pStyle w:val="ListParagraph"/>
        <w:numPr>
          <w:ilvl w:val="2"/>
          <w:numId w:val="3"/>
        </w:numPr>
        <w:spacing w:before="120"/>
        <w:contextualSpacing w:val="0"/>
        <w:jc w:val="both"/>
        <w:rPr>
          <w:rFonts w:asciiTheme="minorHAnsi" w:hAnsiTheme="minorHAnsi" w:cstheme="minorHAnsi"/>
        </w:rPr>
      </w:pPr>
      <w:r w:rsidRPr="00E40EAF">
        <w:rPr>
          <w:rFonts w:asciiTheme="minorHAnsi" w:hAnsiTheme="minorHAnsi" w:cstheme="minorHAnsi"/>
        </w:rPr>
        <w:t xml:space="preserve">SCREEN: </w:t>
      </w:r>
      <w:r w:rsidRPr="00E40EAF">
        <w:t xml:space="preserve">62345-screenshot_4.6.1. </w:t>
      </w:r>
      <w:r w:rsidR="00E40EAF" w:rsidRPr="00E40EAF">
        <w:t>1:36 – 1:56, then skip to 2:40 – end.</w:t>
      </w:r>
    </w:p>
    <w:p w14:paraId="574960EC" w14:textId="2E87DA2F" w:rsidR="001213AF" w:rsidRDefault="000A22FA" w:rsidP="00F074C5">
      <w:pPr>
        <w:pStyle w:val="ListParagraph"/>
        <w:numPr>
          <w:ilvl w:val="1"/>
          <w:numId w:val="3"/>
        </w:numPr>
        <w:spacing w:before="120"/>
        <w:contextualSpacing w:val="0"/>
        <w:jc w:val="both"/>
        <w:rPr>
          <w:rFonts w:asciiTheme="minorHAnsi" w:hAnsiTheme="minorHAnsi" w:cstheme="minorHAnsi"/>
        </w:rPr>
      </w:pPr>
      <w:r>
        <w:rPr>
          <w:rFonts w:asciiTheme="minorHAnsi" w:hAnsiTheme="minorHAnsi" w:cstheme="minorHAnsi"/>
        </w:rPr>
        <w:t>C</w:t>
      </w:r>
      <w:r w:rsidRPr="000A22FA">
        <w:rPr>
          <w:rFonts w:asciiTheme="minorHAnsi" w:hAnsiTheme="minorHAnsi" w:cstheme="minorHAnsi"/>
        </w:rPr>
        <w:t xml:space="preserve">onsider three main characteristics </w:t>
      </w:r>
      <w:r>
        <w:rPr>
          <w:rFonts w:asciiTheme="minorHAnsi" w:hAnsiTheme="minorHAnsi" w:cstheme="minorHAnsi"/>
        </w:rPr>
        <w:t>t</w:t>
      </w:r>
      <w:r w:rsidRPr="000A22FA">
        <w:rPr>
          <w:rFonts w:asciiTheme="minorHAnsi" w:hAnsiTheme="minorHAnsi" w:cstheme="minorHAnsi"/>
        </w:rPr>
        <w:t>o calculate the Histological Colitis Score and to evaluate the severity of disease</w:t>
      </w:r>
      <w:r>
        <w:rPr>
          <w:rFonts w:asciiTheme="minorHAnsi" w:hAnsiTheme="minorHAnsi" w:cstheme="minorHAnsi"/>
        </w:rPr>
        <w:t xml:space="preserve">. </w:t>
      </w:r>
      <w:r w:rsidRPr="000A22FA">
        <w:rPr>
          <w:rFonts w:asciiTheme="minorHAnsi" w:hAnsiTheme="minorHAnsi" w:cstheme="minorHAnsi"/>
        </w:rPr>
        <w:t>Check for healthy intestinal mucosa</w:t>
      </w:r>
      <w:r>
        <w:rPr>
          <w:rFonts w:asciiTheme="minorHAnsi" w:hAnsiTheme="minorHAnsi" w:cstheme="minorHAnsi"/>
        </w:rPr>
        <w:t>,</w:t>
      </w:r>
      <w:r w:rsidRPr="000A22FA">
        <w:rPr>
          <w:rFonts w:asciiTheme="minorHAnsi" w:hAnsiTheme="minorHAnsi" w:cstheme="minorHAnsi"/>
        </w:rPr>
        <w:t xml:space="preserve"> which is characterized by organized epithelial cells in the crypt-luminal axis, lamina propria with few immune cells, and subjacent muscularis mucosa </w:t>
      </w:r>
      <w:r>
        <w:rPr>
          <w:rFonts w:asciiTheme="minorHAnsi" w:hAnsiTheme="minorHAnsi" w:cstheme="minorHAnsi"/>
          <w:b/>
          <w:bCs/>
        </w:rPr>
        <w:t>[1]</w:t>
      </w:r>
      <w:r>
        <w:rPr>
          <w:rFonts w:asciiTheme="minorHAnsi" w:hAnsiTheme="minorHAnsi" w:cstheme="minorHAnsi"/>
        </w:rPr>
        <w:t>.</w:t>
      </w:r>
    </w:p>
    <w:p w14:paraId="37A4360D" w14:textId="5086A9B5" w:rsidR="000A22FA" w:rsidRDefault="000A22FA" w:rsidP="00F074C5">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LAB MEDIA: Figure 3 A. </w:t>
      </w:r>
    </w:p>
    <w:p w14:paraId="592971C6" w14:textId="575BDFC6" w:rsidR="000A22FA" w:rsidRDefault="000A22FA" w:rsidP="00F074C5">
      <w:pPr>
        <w:pStyle w:val="ListParagraph"/>
        <w:numPr>
          <w:ilvl w:val="1"/>
          <w:numId w:val="3"/>
        </w:numPr>
        <w:spacing w:before="120"/>
        <w:contextualSpacing w:val="0"/>
        <w:jc w:val="both"/>
        <w:rPr>
          <w:rFonts w:asciiTheme="minorHAnsi" w:hAnsiTheme="minorHAnsi" w:cstheme="minorHAnsi"/>
        </w:rPr>
      </w:pPr>
      <w:r>
        <w:rPr>
          <w:rFonts w:asciiTheme="minorHAnsi" w:hAnsiTheme="minorHAnsi" w:cstheme="minorHAnsi"/>
        </w:rPr>
        <w:lastRenderedPageBreak/>
        <w:t>Next, c</w:t>
      </w:r>
      <w:r w:rsidRPr="000A22FA">
        <w:rPr>
          <w:rFonts w:asciiTheme="minorHAnsi" w:hAnsiTheme="minorHAnsi" w:cstheme="minorHAnsi"/>
        </w:rPr>
        <w:t>heck for inflammation</w:t>
      </w:r>
      <w:r>
        <w:rPr>
          <w:rFonts w:asciiTheme="minorHAnsi" w:hAnsiTheme="minorHAnsi" w:cstheme="minorHAnsi"/>
        </w:rPr>
        <w:t xml:space="preserve"> or </w:t>
      </w:r>
      <w:r w:rsidRPr="000A22FA">
        <w:rPr>
          <w:rFonts w:asciiTheme="minorHAnsi" w:hAnsiTheme="minorHAnsi" w:cstheme="minorHAnsi"/>
        </w:rPr>
        <w:t>injury</w:t>
      </w:r>
      <w:r>
        <w:rPr>
          <w:rFonts w:asciiTheme="minorHAnsi" w:hAnsiTheme="minorHAnsi" w:cstheme="minorHAnsi"/>
        </w:rPr>
        <w:t>,</w:t>
      </w:r>
      <w:r w:rsidRPr="000A22FA">
        <w:rPr>
          <w:rFonts w:asciiTheme="minorHAnsi" w:hAnsiTheme="minorHAnsi" w:cstheme="minorHAnsi"/>
        </w:rPr>
        <w:t xml:space="preserve"> which is characterized by epithelial crypts that are attenuated or partially missing epithelial cells and mucosal inflammation with neutrophil infiltration into crypts</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xml:space="preserve">. </w:t>
      </w:r>
    </w:p>
    <w:p w14:paraId="46B5B7AE" w14:textId="6982AD4F" w:rsidR="000A22FA" w:rsidRDefault="000A22FA" w:rsidP="00F074C5">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LAB MEDIA: Figure 3 B. </w:t>
      </w:r>
    </w:p>
    <w:p w14:paraId="553FA7F5" w14:textId="02FA3E03" w:rsidR="000A22FA" w:rsidRDefault="000A22FA" w:rsidP="00F074C5">
      <w:pPr>
        <w:pStyle w:val="ListParagraph"/>
        <w:numPr>
          <w:ilvl w:val="1"/>
          <w:numId w:val="3"/>
        </w:numPr>
        <w:spacing w:before="120"/>
        <w:contextualSpacing w:val="0"/>
        <w:jc w:val="both"/>
        <w:rPr>
          <w:rFonts w:asciiTheme="minorHAnsi" w:hAnsiTheme="minorHAnsi" w:cstheme="minorHAnsi"/>
        </w:rPr>
      </w:pPr>
      <w:r>
        <w:rPr>
          <w:rFonts w:asciiTheme="minorHAnsi" w:hAnsiTheme="minorHAnsi" w:cstheme="minorHAnsi"/>
        </w:rPr>
        <w:t>Finally, c</w:t>
      </w:r>
      <w:r w:rsidRPr="000A22FA">
        <w:rPr>
          <w:rFonts w:asciiTheme="minorHAnsi" w:hAnsiTheme="minorHAnsi" w:cstheme="minorHAnsi"/>
        </w:rPr>
        <w:t>heck for the presence of erosion</w:t>
      </w:r>
      <w:r>
        <w:rPr>
          <w:rFonts w:asciiTheme="minorHAnsi" w:hAnsiTheme="minorHAnsi" w:cstheme="minorHAnsi"/>
        </w:rPr>
        <w:t xml:space="preserve"> or </w:t>
      </w:r>
      <w:r w:rsidRPr="000A22FA">
        <w:rPr>
          <w:rFonts w:asciiTheme="minorHAnsi" w:hAnsiTheme="minorHAnsi" w:cstheme="minorHAnsi"/>
        </w:rPr>
        <w:t>ulceration</w:t>
      </w:r>
      <w:r>
        <w:rPr>
          <w:rFonts w:asciiTheme="minorHAnsi" w:hAnsiTheme="minorHAnsi" w:cstheme="minorHAnsi"/>
        </w:rPr>
        <w:t>,</w:t>
      </w:r>
      <w:r w:rsidRPr="000A22FA">
        <w:rPr>
          <w:rFonts w:asciiTheme="minorHAnsi" w:hAnsiTheme="minorHAnsi" w:cstheme="minorHAnsi"/>
        </w:rPr>
        <w:t xml:space="preserve"> which is characterized by areas devoid of surface epithelium or areas completely lacking epithelial crypts with or without associated leukocytes </w:t>
      </w:r>
      <w:r>
        <w:rPr>
          <w:rFonts w:asciiTheme="minorHAnsi" w:hAnsiTheme="minorHAnsi" w:cstheme="minorHAnsi"/>
          <w:b/>
          <w:bCs/>
        </w:rPr>
        <w:t>[1]</w:t>
      </w:r>
      <w:r w:rsidRPr="000A22FA">
        <w:rPr>
          <w:rFonts w:asciiTheme="minorHAnsi" w:hAnsiTheme="minorHAnsi" w:cstheme="minorHAnsi"/>
        </w:rPr>
        <w:t>.</w:t>
      </w:r>
    </w:p>
    <w:p w14:paraId="629B7242" w14:textId="791F6496" w:rsidR="000A22FA" w:rsidRPr="00612060" w:rsidRDefault="000A22FA" w:rsidP="00F074C5">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LAB MEDIA: Figure 3 C. </w:t>
      </w:r>
    </w:p>
    <w:p w14:paraId="5A26B926" w14:textId="77777777" w:rsidR="00612060" w:rsidRPr="001F0BB4" w:rsidRDefault="00612060" w:rsidP="00F074C5">
      <w:pPr>
        <w:pStyle w:val="ListParagraph"/>
        <w:ind w:left="0"/>
        <w:jc w:val="both"/>
        <w:rPr>
          <w:highlight w:val="yellow"/>
        </w:rPr>
      </w:pPr>
    </w:p>
    <w:p w14:paraId="47E3EC10" w14:textId="33A3ED9F" w:rsidR="00612060" w:rsidRPr="00612060" w:rsidRDefault="00612060" w:rsidP="00F074C5">
      <w:pPr>
        <w:spacing w:before="120"/>
        <w:jc w:val="both"/>
        <w:rPr>
          <w:rFonts w:asciiTheme="minorHAnsi" w:hAnsiTheme="minorHAnsi" w:cstheme="minorHAnsi"/>
        </w:rPr>
      </w:pPr>
    </w:p>
    <w:p w14:paraId="53410F74" w14:textId="415E4599" w:rsidR="00A72FC5" w:rsidRPr="002447E2" w:rsidRDefault="00A72FC5" w:rsidP="002447E2">
      <w:pPr>
        <w:jc w:val="both"/>
        <w:rPr>
          <w:rFonts w:asciiTheme="minorHAnsi" w:hAnsiTheme="minorHAnsi" w:cstheme="minorHAnsi"/>
          <w:sz w:val="22"/>
          <w:szCs w:val="22"/>
        </w:rPr>
      </w:pPr>
      <w:r w:rsidRPr="00B07A3B">
        <w:rPr>
          <w:rFonts w:asciiTheme="minorHAnsi" w:hAnsiTheme="minorHAnsi" w:cstheme="minorHAnsi"/>
          <w:sz w:val="22"/>
          <w:szCs w:val="22"/>
        </w:rPr>
        <w:br w:type="page"/>
      </w:r>
    </w:p>
    <w:p w14:paraId="1B7C8243" w14:textId="26D6E5FE" w:rsidR="005E2B7E" w:rsidRPr="00B07A3B" w:rsidRDefault="00873D1A" w:rsidP="002447E2">
      <w:pPr>
        <w:pStyle w:val="Heading1"/>
        <w:rPr>
          <w:rFonts w:asciiTheme="minorHAnsi" w:hAnsiTheme="minorHAnsi" w:cstheme="minorHAnsi"/>
        </w:rPr>
      </w:pPr>
      <w:r w:rsidRPr="00B07A3B">
        <w:rPr>
          <w:rFonts w:asciiTheme="minorHAnsi" w:hAnsiTheme="minorHAnsi" w:cstheme="minorHAnsi"/>
        </w:rPr>
        <w:lastRenderedPageBreak/>
        <w:t>Results</w:t>
      </w:r>
    </w:p>
    <w:p w14:paraId="129E02E8" w14:textId="5F828FB8" w:rsidR="00F22F5E" w:rsidRPr="00B07A3B" w:rsidRDefault="00CE10F2" w:rsidP="00F074C5">
      <w:pPr>
        <w:pStyle w:val="ListParagraph"/>
        <w:numPr>
          <w:ilvl w:val="0"/>
          <w:numId w:val="3"/>
        </w:numPr>
        <w:spacing w:before="240"/>
        <w:jc w:val="both"/>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505D89" w:rsidRPr="000D32D4">
        <w:rPr>
          <w:b/>
        </w:rPr>
        <w:t>Histological Colitis Score and percentage of injury and ulceration correlates with body weight and stool index during DSS experimental colitis</w:t>
      </w:r>
      <w:r w:rsidRPr="00B07A3B">
        <w:rPr>
          <w:rFonts w:asciiTheme="minorHAnsi" w:hAnsiTheme="minorHAnsi" w:cstheme="minorHAnsi"/>
          <w:b/>
          <w:szCs w:val="24"/>
        </w:rPr>
        <w:t xml:space="preserve"> </w:t>
      </w:r>
    </w:p>
    <w:p w14:paraId="52E24B75" w14:textId="31F01BD3" w:rsidR="00395684" w:rsidRPr="00B07A3B" w:rsidRDefault="00505D89" w:rsidP="00F074C5">
      <w:pPr>
        <w:pStyle w:val="ListParagraph"/>
        <w:numPr>
          <w:ilvl w:val="1"/>
          <w:numId w:val="3"/>
        </w:numPr>
        <w:spacing w:before="120"/>
        <w:contextualSpacing w:val="0"/>
        <w:jc w:val="both"/>
        <w:outlineLvl w:val="0"/>
        <w:rPr>
          <w:rFonts w:asciiTheme="minorHAnsi" w:hAnsiTheme="minorHAnsi" w:cstheme="minorHAnsi"/>
          <w:szCs w:val="24"/>
        </w:rPr>
      </w:pPr>
      <w:r w:rsidRPr="000D32D4">
        <w:t xml:space="preserve">To illustrate the reliability of this Histological Colitis Score Analysis in the context of mucosal damage, 2.5% DSS </w:t>
      </w:r>
      <w:r>
        <w:t xml:space="preserve">was administered </w:t>
      </w:r>
      <w:r w:rsidRPr="000D32D4">
        <w:t>in the drinking water of eight C57BL6 wild type mice for 5 days followed by a recovery period with regular water for 5 days</w:t>
      </w:r>
      <w:r>
        <w:t xml:space="preserve"> </w:t>
      </w:r>
      <w:r>
        <w:rPr>
          <w:b/>
          <w:bCs/>
        </w:rPr>
        <w:t>[1]</w:t>
      </w:r>
      <w:r w:rsidRPr="000D32D4">
        <w:t>.</w:t>
      </w:r>
    </w:p>
    <w:p w14:paraId="4E75A4CA" w14:textId="6AA9E127" w:rsidR="009D21B9" w:rsidRPr="00B07A3B" w:rsidRDefault="007B0FBB" w:rsidP="00F074C5">
      <w:pPr>
        <w:pStyle w:val="ListParagraph"/>
        <w:numPr>
          <w:ilvl w:val="2"/>
          <w:numId w:val="3"/>
        </w:numPr>
        <w:spacing w:before="12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sidR="00505D89">
        <w:rPr>
          <w:rFonts w:asciiTheme="minorHAnsi" w:hAnsiTheme="minorHAnsi" w:cstheme="minorHAnsi"/>
          <w:szCs w:val="24"/>
        </w:rPr>
        <w:t xml:space="preserve"> Figure 4 A and B. </w:t>
      </w:r>
    </w:p>
    <w:p w14:paraId="123FB8B2" w14:textId="2F0AA6CC" w:rsidR="00395684" w:rsidRPr="00505D89" w:rsidRDefault="00505D89" w:rsidP="00F074C5">
      <w:pPr>
        <w:pStyle w:val="ListParagraph"/>
        <w:numPr>
          <w:ilvl w:val="1"/>
          <w:numId w:val="3"/>
        </w:numPr>
        <w:spacing w:before="120"/>
        <w:contextualSpacing w:val="0"/>
        <w:jc w:val="both"/>
        <w:outlineLvl w:val="0"/>
        <w:rPr>
          <w:rFonts w:asciiTheme="minorHAnsi" w:hAnsiTheme="minorHAnsi" w:cstheme="minorHAnsi"/>
          <w:szCs w:val="24"/>
        </w:rPr>
      </w:pPr>
      <w:r>
        <w:t xml:space="preserve">Body weight remained constant </w:t>
      </w:r>
      <w:r w:rsidRPr="000D32D4">
        <w:t>during the acute administration of DSS</w:t>
      </w:r>
      <w:r>
        <w:t xml:space="preserve"> </w:t>
      </w:r>
      <w:r>
        <w:rPr>
          <w:b/>
          <w:bCs/>
        </w:rPr>
        <w:t>[1]</w:t>
      </w:r>
      <w:r>
        <w:t>,</w:t>
      </w:r>
      <w:r w:rsidRPr="000D32D4">
        <w:t xml:space="preserve"> </w:t>
      </w:r>
      <w:r>
        <w:t>but</w:t>
      </w:r>
      <w:r w:rsidRPr="000D32D4">
        <w:t xml:space="preserve"> dramatically decreased when mice started drinking regular tap water</w:t>
      </w:r>
      <w:r>
        <w:t xml:space="preserve"> </w:t>
      </w:r>
      <w:r>
        <w:rPr>
          <w:b/>
          <w:bCs/>
        </w:rPr>
        <w:t>[2]</w:t>
      </w:r>
      <w:r w:rsidRPr="000D32D4">
        <w:t xml:space="preserve">. Blood and soft stools appeared after 3 days of DSS administration and continued until day 8 of the experiment </w:t>
      </w:r>
      <w:r>
        <w:rPr>
          <w:b/>
          <w:bCs/>
        </w:rPr>
        <w:t>[3]</w:t>
      </w:r>
      <w:r w:rsidRPr="000D32D4">
        <w:t>.</w:t>
      </w:r>
    </w:p>
    <w:p w14:paraId="03B07FCA" w14:textId="63E623B4" w:rsidR="00505D89" w:rsidRPr="00505D89" w:rsidRDefault="00505D89" w:rsidP="00F074C5">
      <w:pPr>
        <w:pStyle w:val="ListParagraph"/>
        <w:numPr>
          <w:ilvl w:val="2"/>
          <w:numId w:val="3"/>
        </w:numPr>
        <w:spacing w:before="120"/>
        <w:contextualSpacing w:val="0"/>
        <w:jc w:val="both"/>
        <w:outlineLvl w:val="0"/>
        <w:rPr>
          <w:rFonts w:asciiTheme="minorHAnsi" w:hAnsiTheme="minorHAnsi" w:cstheme="minorHAnsi"/>
          <w:szCs w:val="24"/>
        </w:rPr>
      </w:pPr>
      <w:r>
        <w:t xml:space="preserve">LAB MEDIA: Figure 4 A. </w:t>
      </w:r>
      <w:r w:rsidRPr="00505D89">
        <w:rPr>
          <w:rFonts w:asciiTheme="majorHAnsi" w:hAnsiTheme="majorHAnsi" w:cstheme="majorHAnsi"/>
          <w:i/>
          <w:iCs/>
          <w:color w:val="0432FF"/>
          <w:szCs w:val="24"/>
        </w:rPr>
        <w:t>Video Editor: Emphasize the 2.5% DSS half of the plot.</w:t>
      </w:r>
    </w:p>
    <w:p w14:paraId="3C1EAFF2" w14:textId="080CB4EA" w:rsidR="00505D89" w:rsidRPr="00505D89" w:rsidRDefault="00505D89" w:rsidP="00F074C5">
      <w:pPr>
        <w:pStyle w:val="ListParagraph"/>
        <w:numPr>
          <w:ilvl w:val="2"/>
          <w:numId w:val="3"/>
        </w:numPr>
        <w:spacing w:before="120"/>
        <w:contextualSpacing w:val="0"/>
        <w:jc w:val="both"/>
        <w:outlineLvl w:val="0"/>
        <w:rPr>
          <w:rFonts w:asciiTheme="minorHAnsi" w:hAnsiTheme="minorHAnsi" w:cstheme="minorHAnsi"/>
          <w:szCs w:val="24"/>
        </w:rPr>
      </w:pPr>
      <w:r>
        <w:t xml:space="preserve">LAB MEDIA: Figure 4 A. </w:t>
      </w:r>
      <w:r w:rsidRPr="00505D89">
        <w:rPr>
          <w:rFonts w:asciiTheme="majorHAnsi" w:hAnsiTheme="majorHAnsi" w:cstheme="majorHAnsi"/>
          <w:i/>
          <w:iCs/>
          <w:color w:val="0432FF"/>
          <w:szCs w:val="24"/>
        </w:rPr>
        <w:t>Video Editor: Emphasize the Water half of the plot.</w:t>
      </w:r>
    </w:p>
    <w:p w14:paraId="690917F8" w14:textId="7D428017" w:rsidR="00505D89" w:rsidRPr="00B07A3B" w:rsidRDefault="00505D89" w:rsidP="00F074C5">
      <w:pPr>
        <w:pStyle w:val="ListParagraph"/>
        <w:numPr>
          <w:ilvl w:val="2"/>
          <w:numId w:val="3"/>
        </w:numPr>
        <w:spacing w:before="120"/>
        <w:contextualSpacing w:val="0"/>
        <w:jc w:val="both"/>
        <w:outlineLvl w:val="0"/>
        <w:rPr>
          <w:rFonts w:asciiTheme="minorHAnsi" w:hAnsiTheme="minorHAnsi" w:cstheme="minorHAnsi"/>
          <w:szCs w:val="24"/>
        </w:rPr>
      </w:pPr>
      <w:r>
        <w:rPr>
          <w:rFonts w:asciiTheme="minorHAnsi" w:hAnsiTheme="minorHAnsi" w:cstheme="minorHAnsi"/>
          <w:szCs w:val="24"/>
        </w:rPr>
        <w:t xml:space="preserve">LAB MEDIA: Figure 4 B. </w:t>
      </w:r>
    </w:p>
    <w:p w14:paraId="11F17F45" w14:textId="78AC35B5" w:rsidR="00505D89" w:rsidRPr="00505D89" w:rsidRDefault="00505D89" w:rsidP="00F074C5">
      <w:pPr>
        <w:pStyle w:val="ListParagraph"/>
        <w:numPr>
          <w:ilvl w:val="1"/>
          <w:numId w:val="3"/>
        </w:numPr>
        <w:spacing w:before="120"/>
        <w:contextualSpacing w:val="0"/>
        <w:jc w:val="both"/>
        <w:outlineLvl w:val="0"/>
        <w:rPr>
          <w:rFonts w:asciiTheme="minorHAnsi" w:hAnsiTheme="minorHAnsi" w:cstheme="minorHAnsi"/>
          <w:szCs w:val="24"/>
        </w:rPr>
      </w:pPr>
      <w:r w:rsidRPr="000D32D4">
        <w:t>These observations suggested that the most detrimental effects of exposure to DSS were observed during the recovery period between days 5 and 8</w:t>
      </w:r>
      <w:r>
        <w:t xml:space="preserve"> </w:t>
      </w:r>
      <w:r>
        <w:rPr>
          <w:b/>
          <w:bCs/>
        </w:rPr>
        <w:t>[1]</w:t>
      </w:r>
      <w:r w:rsidRPr="000D32D4">
        <w:t xml:space="preserve">. </w:t>
      </w:r>
    </w:p>
    <w:p w14:paraId="01955113" w14:textId="259E7605" w:rsidR="00505D89" w:rsidRPr="00505D89" w:rsidRDefault="00505D89" w:rsidP="00F074C5">
      <w:pPr>
        <w:pStyle w:val="ListParagraph"/>
        <w:numPr>
          <w:ilvl w:val="2"/>
          <w:numId w:val="3"/>
        </w:numPr>
        <w:spacing w:before="120"/>
        <w:contextualSpacing w:val="0"/>
        <w:jc w:val="both"/>
        <w:outlineLvl w:val="0"/>
        <w:rPr>
          <w:rFonts w:asciiTheme="minorHAnsi" w:hAnsiTheme="minorHAnsi" w:cstheme="minorHAnsi"/>
          <w:szCs w:val="24"/>
        </w:rPr>
      </w:pPr>
      <w:r>
        <w:t xml:space="preserve">LAB MEDIA: Figure 4 A and B. </w:t>
      </w:r>
      <w:r w:rsidRPr="00505D89">
        <w:rPr>
          <w:rFonts w:asciiTheme="majorHAnsi" w:hAnsiTheme="majorHAnsi" w:cstheme="majorHAnsi"/>
          <w:i/>
          <w:iCs/>
          <w:color w:val="0432FF"/>
          <w:szCs w:val="24"/>
        </w:rPr>
        <w:t xml:space="preserve">Video Editor: Emphasize the data for days 5 – 8 on both plots. </w:t>
      </w:r>
    </w:p>
    <w:p w14:paraId="319D39F0" w14:textId="2D84D8DF" w:rsidR="00395684" w:rsidRPr="00505D89" w:rsidRDefault="00505D89" w:rsidP="00F074C5">
      <w:pPr>
        <w:pStyle w:val="ListParagraph"/>
        <w:numPr>
          <w:ilvl w:val="1"/>
          <w:numId w:val="3"/>
        </w:numPr>
        <w:spacing w:before="120"/>
        <w:contextualSpacing w:val="0"/>
        <w:jc w:val="both"/>
        <w:outlineLvl w:val="0"/>
        <w:rPr>
          <w:rFonts w:asciiTheme="minorHAnsi" w:hAnsiTheme="minorHAnsi" w:cstheme="minorHAnsi"/>
          <w:szCs w:val="24"/>
        </w:rPr>
      </w:pPr>
      <w:r w:rsidRPr="000D32D4">
        <w:t xml:space="preserve">Measurement of colon length </w:t>
      </w:r>
      <w:r>
        <w:t>on</w:t>
      </w:r>
      <w:r w:rsidRPr="000D32D4">
        <w:t xml:space="preserve"> day 10 confirmed a significant shortening at the end of the experiment </w:t>
      </w:r>
      <w:r>
        <w:rPr>
          <w:b/>
          <w:bCs/>
        </w:rPr>
        <w:t>[1]</w:t>
      </w:r>
      <w:r w:rsidRPr="000D32D4">
        <w:t>.</w:t>
      </w:r>
    </w:p>
    <w:p w14:paraId="03A8C177" w14:textId="2FD7ADBA" w:rsidR="00505D89" w:rsidRPr="00505D89" w:rsidRDefault="00505D89" w:rsidP="00F074C5">
      <w:pPr>
        <w:pStyle w:val="ListParagraph"/>
        <w:numPr>
          <w:ilvl w:val="2"/>
          <w:numId w:val="3"/>
        </w:numPr>
        <w:spacing w:before="120"/>
        <w:contextualSpacing w:val="0"/>
        <w:jc w:val="both"/>
        <w:outlineLvl w:val="0"/>
        <w:rPr>
          <w:rFonts w:asciiTheme="minorHAnsi" w:hAnsiTheme="minorHAnsi" w:cstheme="minorHAnsi"/>
          <w:szCs w:val="24"/>
        </w:rPr>
      </w:pPr>
      <w:r>
        <w:t xml:space="preserve">LAB MEDIA: Figure 4 C. </w:t>
      </w:r>
    </w:p>
    <w:p w14:paraId="70B8DBB8" w14:textId="0A60FC2A" w:rsidR="00505D89" w:rsidRPr="00505D89" w:rsidRDefault="00505D89" w:rsidP="00F074C5">
      <w:pPr>
        <w:pStyle w:val="ListParagraph"/>
        <w:numPr>
          <w:ilvl w:val="1"/>
          <w:numId w:val="3"/>
        </w:numPr>
        <w:spacing w:before="120"/>
        <w:contextualSpacing w:val="0"/>
        <w:jc w:val="both"/>
        <w:outlineLvl w:val="0"/>
        <w:rPr>
          <w:rFonts w:asciiTheme="minorHAnsi" w:hAnsiTheme="minorHAnsi" w:cstheme="minorHAnsi"/>
          <w:szCs w:val="24"/>
        </w:rPr>
      </w:pPr>
      <w:r w:rsidRPr="000D32D4">
        <w:t>Colons were harvested at days 0, 2, 5, 7, 8, and 10 to make paraffin Swiss rolls. T</w:t>
      </w:r>
      <w:r>
        <w:t>he t</w:t>
      </w:r>
      <w:r w:rsidRPr="000D32D4">
        <w:t xml:space="preserve">issue was stained with H&amp;E </w:t>
      </w:r>
      <w:r w:rsidRPr="00505D89">
        <w:rPr>
          <w:i/>
          <w:iCs/>
          <w:color w:val="FF0000"/>
        </w:rPr>
        <w:t>(‘H and E’)</w:t>
      </w:r>
      <w:r>
        <w:t xml:space="preserve"> </w:t>
      </w:r>
      <w:r w:rsidRPr="000D32D4">
        <w:t>and high</w:t>
      </w:r>
      <w:r>
        <w:t>-</w:t>
      </w:r>
      <w:r w:rsidRPr="000D32D4">
        <w:t xml:space="preserve">definition scans </w:t>
      </w:r>
      <w:r>
        <w:rPr>
          <w:b/>
          <w:bCs/>
        </w:rPr>
        <w:t>[1]</w:t>
      </w:r>
      <w:r w:rsidRPr="000D32D4">
        <w:t xml:space="preserve"> were analyzed to calculate the Histological Colitis Score </w:t>
      </w:r>
      <w:r>
        <w:rPr>
          <w:b/>
          <w:bCs/>
        </w:rPr>
        <w:t>[2]</w:t>
      </w:r>
      <w:r w:rsidRPr="000D32D4">
        <w:t xml:space="preserve"> and percentage of injury and ulceration </w:t>
      </w:r>
      <w:r>
        <w:rPr>
          <w:b/>
          <w:bCs/>
        </w:rPr>
        <w:t>[3]</w:t>
      </w:r>
      <w:r w:rsidRPr="000D32D4">
        <w:t>.</w:t>
      </w:r>
    </w:p>
    <w:p w14:paraId="7D2D8AE1" w14:textId="3F9816BF" w:rsidR="00505D89" w:rsidRPr="00505D89" w:rsidRDefault="00505D89" w:rsidP="00F074C5">
      <w:pPr>
        <w:pStyle w:val="ListParagraph"/>
        <w:numPr>
          <w:ilvl w:val="2"/>
          <w:numId w:val="3"/>
        </w:numPr>
        <w:spacing w:before="120"/>
        <w:contextualSpacing w:val="0"/>
        <w:jc w:val="both"/>
        <w:outlineLvl w:val="0"/>
        <w:rPr>
          <w:rFonts w:asciiTheme="minorHAnsi" w:hAnsiTheme="minorHAnsi" w:cstheme="minorHAnsi"/>
          <w:szCs w:val="24"/>
        </w:rPr>
      </w:pPr>
      <w:r>
        <w:t xml:space="preserve">LAB MEDIA: Figure 4 D. </w:t>
      </w:r>
    </w:p>
    <w:p w14:paraId="48AD67CA" w14:textId="609B7F8D" w:rsidR="00505D89" w:rsidRPr="00505D89" w:rsidRDefault="00505D89" w:rsidP="00F074C5">
      <w:pPr>
        <w:pStyle w:val="ListParagraph"/>
        <w:numPr>
          <w:ilvl w:val="2"/>
          <w:numId w:val="3"/>
        </w:numPr>
        <w:spacing w:before="120"/>
        <w:contextualSpacing w:val="0"/>
        <w:jc w:val="both"/>
        <w:outlineLvl w:val="0"/>
        <w:rPr>
          <w:rFonts w:asciiTheme="minorHAnsi" w:hAnsiTheme="minorHAnsi" w:cstheme="minorHAnsi"/>
          <w:szCs w:val="24"/>
        </w:rPr>
      </w:pPr>
      <w:r>
        <w:t xml:space="preserve">LAB MEDIA: Figure 4 E. </w:t>
      </w:r>
    </w:p>
    <w:p w14:paraId="4879397C" w14:textId="59CEF0F3" w:rsidR="00505D89" w:rsidRPr="00505D89" w:rsidRDefault="00505D89" w:rsidP="00F074C5">
      <w:pPr>
        <w:pStyle w:val="ListParagraph"/>
        <w:numPr>
          <w:ilvl w:val="2"/>
          <w:numId w:val="3"/>
        </w:numPr>
        <w:spacing w:before="120"/>
        <w:contextualSpacing w:val="0"/>
        <w:jc w:val="both"/>
        <w:outlineLvl w:val="0"/>
        <w:rPr>
          <w:rFonts w:asciiTheme="minorHAnsi" w:hAnsiTheme="minorHAnsi" w:cstheme="minorHAnsi"/>
          <w:szCs w:val="24"/>
        </w:rPr>
      </w:pPr>
      <w:r>
        <w:t xml:space="preserve">LAB MEDIA: Figure 4 F. </w:t>
      </w:r>
    </w:p>
    <w:p w14:paraId="4A97432F" w14:textId="6F30579C" w:rsidR="00505D89" w:rsidRPr="00505D89" w:rsidRDefault="00505D89" w:rsidP="00F074C5">
      <w:pPr>
        <w:pStyle w:val="ListParagraph"/>
        <w:numPr>
          <w:ilvl w:val="1"/>
          <w:numId w:val="3"/>
        </w:numPr>
        <w:spacing w:before="120"/>
        <w:contextualSpacing w:val="0"/>
        <w:jc w:val="both"/>
        <w:outlineLvl w:val="0"/>
        <w:rPr>
          <w:rFonts w:asciiTheme="minorHAnsi" w:hAnsiTheme="minorHAnsi" w:cstheme="minorHAnsi"/>
          <w:szCs w:val="24"/>
        </w:rPr>
      </w:pPr>
      <w:r>
        <w:t>N</w:t>
      </w:r>
      <w:r w:rsidRPr="000D32D4">
        <w:t>ormal crypt architecture</w:t>
      </w:r>
      <w:r>
        <w:t xml:space="preserve"> was observed</w:t>
      </w:r>
      <w:r w:rsidRPr="000D32D4">
        <w:t xml:space="preserve"> in untreated mice </w:t>
      </w:r>
      <w:r>
        <w:rPr>
          <w:b/>
          <w:bCs/>
        </w:rPr>
        <w:t>[1]</w:t>
      </w:r>
      <w:r w:rsidRPr="000D32D4">
        <w:t xml:space="preserve">. After 2 days of DSS administration, immune cell recruitment was observed </w:t>
      </w:r>
      <w:r>
        <w:rPr>
          <w:b/>
          <w:bCs/>
        </w:rPr>
        <w:t>[2]</w:t>
      </w:r>
      <w:r w:rsidRPr="000D32D4">
        <w:t>.</w:t>
      </w:r>
    </w:p>
    <w:p w14:paraId="48DE92DF" w14:textId="6800E2EE" w:rsidR="00505D89" w:rsidRPr="00505D89" w:rsidRDefault="00505D89" w:rsidP="00F074C5">
      <w:pPr>
        <w:pStyle w:val="ListParagraph"/>
        <w:numPr>
          <w:ilvl w:val="2"/>
          <w:numId w:val="3"/>
        </w:numPr>
        <w:spacing w:before="120"/>
        <w:contextualSpacing w:val="0"/>
        <w:jc w:val="both"/>
        <w:outlineLvl w:val="0"/>
        <w:rPr>
          <w:rFonts w:asciiTheme="minorHAnsi" w:hAnsiTheme="minorHAnsi" w:cstheme="minorHAnsi"/>
          <w:szCs w:val="24"/>
        </w:rPr>
      </w:pPr>
      <w:r>
        <w:t xml:space="preserve">LAB MEDIA: Figure 4 D. </w:t>
      </w:r>
      <w:r w:rsidRPr="00505D89">
        <w:rPr>
          <w:rFonts w:asciiTheme="majorHAnsi" w:hAnsiTheme="majorHAnsi" w:cstheme="majorHAnsi"/>
          <w:i/>
          <w:iCs/>
          <w:color w:val="0432FF"/>
          <w:szCs w:val="24"/>
        </w:rPr>
        <w:t>Video Editor: Emphasize the Day 0 image.</w:t>
      </w:r>
    </w:p>
    <w:p w14:paraId="05B17F75" w14:textId="64DA4240" w:rsidR="00505D89" w:rsidRPr="00505D89" w:rsidRDefault="00505D89" w:rsidP="00F074C5">
      <w:pPr>
        <w:pStyle w:val="ListParagraph"/>
        <w:numPr>
          <w:ilvl w:val="2"/>
          <w:numId w:val="3"/>
        </w:numPr>
        <w:spacing w:before="120"/>
        <w:contextualSpacing w:val="0"/>
        <w:jc w:val="both"/>
        <w:outlineLvl w:val="0"/>
        <w:rPr>
          <w:rFonts w:asciiTheme="minorHAnsi" w:hAnsiTheme="minorHAnsi" w:cstheme="minorHAnsi"/>
          <w:szCs w:val="24"/>
        </w:rPr>
      </w:pPr>
      <w:r>
        <w:t xml:space="preserve">LAB MEDIA: Figure 4 D. </w:t>
      </w:r>
      <w:r w:rsidRPr="00505D89">
        <w:rPr>
          <w:rFonts w:asciiTheme="majorHAnsi" w:hAnsiTheme="majorHAnsi" w:cstheme="majorHAnsi"/>
          <w:i/>
          <w:iCs/>
          <w:color w:val="0432FF"/>
          <w:szCs w:val="24"/>
        </w:rPr>
        <w:t>Video Editor: Emphasize the Day 2 image.</w:t>
      </w:r>
    </w:p>
    <w:p w14:paraId="6617A10E" w14:textId="5C80BD99" w:rsidR="00505D89" w:rsidRPr="00505D89" w:rsidRDefault="00505D89" w:rsidP="00F074C5">
      <w:pPr>
        <w:pStyle w:val="ListParagraph"/>
        <w:numPr>
          <w:ilvl w:val="1"/>
          <w:numId w:val="3"/>
        </w:numPr>
        <w:spacing w:before="120"/>
        <w:contextualSpacing w:val="0"/>
        <w:jc w:val="both"/>
        <w:outlineLvl w:val="0"/>
        <w:rPr>
          <w:rFonts w:asciiTheme="minorHAnsi" w:hAnsiTheme="minorHAnsi" w:cstheme="minorHAnsi"/>
          <w:szCs w:val="24"/>
        </w:rPr>
      </w:pPr>
      <w:r w:rsidRPr="000D32D4">
        <w:lastRenderedPageBreak/>
        <w:t xml:space="preserve">On day 5, epithelial cells appeared damaged and there was an infiltration of neutrophils across the epithelium associated with epithelial injury </w:t>
      </w:r>
      <w:r>
        <w:rPr>
          <w:b/>
          <w:bCs/>
        </w:rPr>
        <w:t>[1]</w:t>
      </w:r>
      <w:r w:rsidRPr="000D32D4">
        <w:t xml:space="preserve">. From day 5 to 8, areas of epithelial loss with inflammation and ulceration were </w:t>
      </w:r>
      <w:r>
        <w:t>observed</w:t>
      </w:r>
      <w:r w:rsidRPr="000D32D4">
        <w:t xml:space="preserve"> </w:t>
      </w:r>
      <w:r>
        <w:rPr>
          <w:b/>
          <w:bCs/>
        </w:rPr>
        <w:t>[2]</w:t>
      </w:r>
      <w:r w:rsidRPr="000D32D4">
        <w:t>.</w:t>
      </w:r>
    </w:p>
    <w:p w14:paraId="55E93C33" w14:textId="2CACA5E6" w:rsidR="00505D89" w:rsidRPr="00505D89" w:rsidRDefault="00505D89" w:rsidP="00F074C5">
      <w:pPr>
        <w:pStyle w:val="ListParagraph"/>
        <w:numPr>
          <w:ilvl w:val="2"/>
          <w:numId w:val="3"/>
        </w:numPr>
        <w:spacing w:before="120"/>
        <w:contextualSpacing w:val="0"/>
        <w:jc w:val="both"/>
        <w:outlineLvl w:val="0"/>
        <w:rPr>
          <w:rFonts w:asciiTheme="minorHAnsi" w:hAnsiTheme="minorHAnsi" w:cstheme="minorHAnsi"/>
          <w:szCs w:val="24"/>
        </w:rPr>
      </w:pPr>
      <w:r>
        <w:t xml:space="preserve">LAB MEDIA: Figure 4 D. </w:t>
      </w:r>
      <w:r w:rsidRPr="00505D89">
        <w:rPr>
          <w:rFonts w:asciiTheme="majorHAnsi" w:hAnsiTheme="majorHAnsi" w:cstheme="majorHAnsi"/>
          <w:i/>
          <w:iCs/>
          <w:color w:val="0432FF"/>
          <w:szCs w:val="24"/>
        </w:rPr>
        <w:t>Video Editor: Emphasize the Day 5 image.</w:t>
      </w:r>
    </w:p>
    <w:p w14:paraId="6DA5B9B6" w14:textId="482E20C9" w:rsidR="00505D89" w:rsidRPr="00505D89" w:rsidRDefault="00505D89" w:rsidP="00F074C5">
      <w:pPr>
        <w:pStyle w:val="ListParagraph"/>
        <w:numPr>
          <w:ilvl w:val="2"/>
          <w:numId w:val="3"/>
        </w:numPr>
        <w:spacing w:before="120"/>
        <w:contextualSpacing w:val="0"/>
        <w:jc w:val="both"/>
        <w:outlineLvl w:val="0"/>
        <w:rPr>
          <w:rFonts w:asciiTheme="minorHAnsi" w:hAnsiTheme="minorHAnsi" w:cstheme="minorHAnsi"/>
          <w:szCs w:val="24"/>
        </w:rPr>
      </w:pPr>
      <w:r>
        <w:t xml:space="preserve">LAB MEDIA: Figure 4 D. </w:t>
      </w:r>
      <w:r w:rsidRPr="00505D89">
        <w:rPr>
          <w:rFonts w:asciiTheme="majorHAnsi" w:hAnsiTheme="majorHAnsi" w:cstheme="majorHAnsi"/>
          <w:i/>
          <w:iCs/>
          <w:color w:val="0432FF"/>
          <w:szCs w:val="24"/>
        </w:rPr>
        <w:t>Video Editor: Emphasize the Day 7 and 8 images.</w:t>
      </w:r>
    </w:p>
    <w:p w14:paraId="0E058988" w14:textId="79BBE8F1" w:rsidR="00505D89" w:rsidRPr="00505D89" w:rsidRDefault="00505D89" w:rsidP="00F074C5">
      <w:pPr>
        <w:pStyle w:val="ListParagraph"/>
        <w:numPr>
          <w:ilvl w:val="1"/>
          <w:numId w:val="3"/>
        </w:numPr>
        <w:spacing w:before="120"/>
        <w:contextualSpacing w:val="0"/>
        <w:jc w:val="both"/>
        <w:outlineLvl w:val="0"/>
        <w:rPr>
          <w:rFonts w:asciiTheme="minorHAnsi" w:hAnsiTheme="minorHAnsi" w:cstheme="minorHAnsi"/>
          <w:szCs w:val="24"/>
        </w:rPr>
      </w:pPr>
      <w:r>
        <w:t>On day 10</w:t>
      </w:r>
      <w:r w:rsidRPr="000D32D4">
        <w:t>, epithelial cells beg</w:t>
      </w:r>
      <w:r>
        <w:t>a</w:t>
      </w:r>
      <w:r w:rsidRPr="000D32D4">
        <w:t xml:space="preserve">n to regenerate and repopulate ulcerated areas, slowly restoring colonic mucosa </w:t>
      </w:r>
      <w:r>
        <w:rPr>
          <w:b/>
          <w:bCs/>
        </w:rPr>
        <w:t>[1]</w:t>
      </w:r>
      <w:r w:rsidRPr="000D32D4">
        <w:t>.</w:t>
      </w:r>
    </w:p>
    <w:p w14:paraId="447C8E91" w14:textId="2D558E64" w:rsidR="00505D89" w:rsidRPr="00B07A3B" w:rsidRDefault="00505D89" w:rsidP="00F074C5">
      <w:pPr>
        <w:pStyle w:val="ListParagraph"/>
        <w:numPr>
          <w:ilvl w:val="2"/>
          <w:numId w:val="3"/>
        </w:numPr>
        <w:spacing w:before="120"/>
        <w:contextualSpacing w:val="0"/>
        <w:jc w:val="both"/>
        <w:outlineLvl w:val="0"/>
        <w:rPr>
          <w:rFonts w:asciiTheme="minorHAnsi" w:hAnsiTheme="minorHAnsi" w:cstheme="minorHAnsi"/>
          <w:szCs w:val="24"/>
        </w:rPr>
      </w:pPr>
      <w:r>
        <w:t xml:space="preserve">LAB MEDIA: Figure 4 D. </w:t>
      </w:r>
      <w:r w:rsidRPr="00505D89">
        <w:rPr>
          <w:rFonts w:asciiTheme="majorHAnsi" w:hAnsiTheme="majorHAnsi" w:cstheme="majorHAnsi"/>
          <w:i/>
          <w:iCs/>
          <w:color w:val="0432FF"/>
          <w:szCs w:val="24"/>
        </w:rPr>
        <w:t>Video Editor: Emphasize the Day 10 image.</w:t>
      </w:r>
    </w:p>
    <w:p w14:paraId="77C48BA5" w14:textId="77777777" w:rsidR="00473E1C" w:rsidRPr="00B07A3B" w:rsidRDefault="00473E1C" w:rsidP="00F074C5">
      <w:pPr>
        <w:pStyle w:val="ListParagraph"/>
        <w:spacing w:before="120"/>
        <w:ind w:left="360"/>
        <w:contextualSpacing w:val="0"/>
        <w:jc w:val="both"/>
        <w:outlineLvl w:val="0"/>
        <w:rPr>
          <w:rFonts w:asciiTheme="minorHAnsi" w:hAnsiTheme="minorHAnsi" w:cstheme="minorHAnsi"/>
          <w:szCs w:val="24"/>
        </w:rPr>
      </w:pPr>
    </w:p>
    <w:p w14:paraId="059F3131" w14:textId="74F01391" w:rsidR="006E46F6" w:rsidRDefault="006E46F6" w:rsidP="00F074C5">
      <w:pPr>
        <w:jc w:val="both"/>
      </w:pPr>
    </w:p>
    <w:p w14:paraId="68F2C712" w14:textId="77777777" w:rsidR="006E46F6" w:rsidRDefault="006E46F6" w:rsidP="00F074C5">
      <w:pPr>
        <w:jc w:val="both"/>
      </w:pPr>
    </w:p>
    <w:p w14:paraId="437792AA" w14:textId="5A68ADCC" w:rsidR="00505D89" w:rsidRDefault="00505D89" w:rsidP="00F074C5">
      <w:pPr>
        <w:jc w:val="both"/>
      </w:pPr>
    </w:p>
    <w:p w14:paraId="55023448" w14:textId="77777777" w:rsidR="00505D89" w:rsidRDefault="00505D89" w:rsidP="00F074C5">
      <w:pPr>
        <w:jc w:val="both"/>
      </w:pPr>
    </w:p>
    <w:p w14:paraId="1FFA74BC" w14:textId="61051A10" w:rsidR="00505D89" w:rsidRDefault="00505D89" w:rsidP="00F074C5">
      <w:pPr>
        <w:jc w:val="both"/>
      </w:pPr>
    </w:p>
    <w:p w14:paraId="1A60A95A" w14:textId="77777777" w:rsidR="00505D89" w:rsidRDefault="00505D89" w:rsidP="00F074C5">
      <w:pPr>
        <w:jc w:val="both"/>
      </w:pPr>
    </w:p>
    <w:p w14:paraId="63CB1E22" w14:textId="4A8465FE" w:rsidR="006E46F6" w:rsidRPr="000D32D4" w:rsidRDefault="006E46F6" w:rsidP="00F074C5">
      <w:pPr>
        <w:jc w:val="both"/>
      </w:pPr>
    </w:p>
    <w:p w14:paraId="024FFB56" w14:textId="77777777" w:rsidR="006E46F6" w:rsidRPr="000D32D4" w:rsidRDefault="006E46F6" w:rsidP="00F074C5">
      <w:pPr>
        <w:jc w:val="both"/>
      </w:pPr>
    </w:p>
    <w:p w14:paraId="0412401D" w14:textId="076E5E4A" w:rsidR="00505D89" w:rsidRDefault="00505D89" w:rsidP="00F074C5">
      <w:pPr>
        <w:jc w:val="both"/>
      </w:pPr>
    </w:p>
    <w:p w14:paraId="6192982B" w14:textId="77777777" w:rsidR="00505D89" w:rsidRDefault="00505D89" w:rsidP="00F074C5">
      <w:pPr>
        <w:jc w:val="both"/>
      </w:pPr>
    </w:p>
    <w:p w14:paraId="5169C4D1" w14:textId="73FDBF13" w:rsidR="006E46F6" w:rsidRPr="000D32D4" w:rsidRDefault="006E46F6" w:rsidP="00F074C5">
      <w:pPr>
        <w:jc w:val="both"/>
      </w:pPr>
    </w:p>
    <w:p w14:paraId="61B07711" w14:textId="77777777" w:rsidR="006E46F6" w:rsidRPr="000D32D4" w:rsidRDefault="006E46F6" w:rsidP="00F074C5">
      <w:pPr>
        <w:jc w:val="both"/>
      </w:pPr>
    </w:p>
    <w:p w14:paraId="4A2E2284" w14:textId="0F0F5AF6" w:rsidR="00473E1C" w:rsidRPr="00B07A3B" w:rsidRDefault="00473E1C" w:rsidP="00F074C5">
      <w:pPr>
        <w:jc w:val="both"/>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F074C5">
      <w:pPr>
        <w:pStyle w:val="Heading1"/>
        <w:jc w:val="both"/>
        <w:rPr>
          <w:rFonts w:asciiTheme="minorHAnsi" w:hAnsiTheme="minorHAnsi" w:cstheme="minorHAnsi"/>
        </w:rPr>
      </w:pPr>
      <w:r w:rsidRPr="00B07A3B">
        <w:rPr>
          <w:rFonts w:asciiTheme="minorHAnsi" w:hAnsiTheme="minorHAnsi" w:cstheme="minorHAnsi"/>
        </w:rPr>
        <w:lastRenderedPageBreak/>
        <w:t>Conclusion</w:t>
      </w:r>
    </w:p>
    <w:p w14:paraId="78DCB0D0" w14:textId="1383B259" w:rsidR="00473E1C" w:rsidRPr="006E49A6" w:rsidRDefault="00473E1C" w:rsidP="00F074C5">
      <w:pPr>
        <w:pStyle w:val="ListParagraph"/>
        <w:numPr>
          <w:ilvl w:val="0"/>
          <w:numId w:val="3"/>
        </w:numPr>
        <w:jc w:val="both"/>
        <w:rPr>
          <w:rFonts w:asciiTheme="minorHAnsi" w:hAnsiTheme="minorHAnsi" w:cstheme="minorHAnsi"/>
          <w:b/>
          <w:bCs/>
          <w:szCs w:val="24"/>
          <w:lang w:eastAsia="zh-TW"/>
        </w:rPr>
      </w:pPr>
      <w:bookmarkStart w:id="1" w:name="_Hlk27388131"/>
      <w:r w:rsidRPr="006E49A6">
        <w:rPr>
          <w:rFonts w:asciiTheme="minorHAnsi" w:hAnsiTheme="minorHAnsi" w:cstheme="minorHAnsi"/>
          <w:b/>
          <w:bCs/>
          <w:szCs w:val="24"/>
        </w:rPr>
        <w:t>Conclusion Interview Statements</w:t>
      </w:r>
    </w:p>
    <w:p w14:paraId="3E5DBA67" w14:textId="77777777" w:rsidR="006E49A6" w:rsidRPr="006E49A6" w:rsidRDefault="006E49A6" w:rsidP="006E49A6">
      <w:pPr>
        <w:pStyle w:val="ListParagraph"/>
        <w:ind w:left="360"/>
        <w:jc w:val="both"/>
        <w:rPr>
          <w:rFonts w:asciiTheme="minorHAnsi" w:hAnsiTheme="minorHAnsi" w:cstheme="minorHAnsi"/>
          <w:b/>
          <w:bCs/>
          <w:szCs w:val="24"/>
          <w:lang w:eastAsia="zh-TW"/>
        </w:rPr>
      </w:pPr>
    </w:p>
    <w:bookmarkEnd w:id="1"/>
    <w:p w14:paraId="217033D1" w14:textId="40C0FB76" w:rsidR="00B07A3B" w:rsidRPr="006E49A6" w:rsidRDefault="00772856" w:rsidP="00710DBC">
      <w:pPr>
        <w:pStyle w:val="ListParagraph"/>
        <w:numPr>
          <w:ilvl w:val="1"/>
          <w:numId w:val="3"/>
        </w:numPr>
        <w:spacing w:before="240"/>
        <w:jc w:val="both"/>
        <w:outlineLvl w:val="0"/>
        <w:rPr>
          <w:rFonts w:asciiTheme="minorHAnsi" w:eastAsia="Times New Roman" w:hAnsiTheme="minorHAnsi" w:cstheme="minorHAnsi"/>
          <w:szCs w:val="24"/>
        </w:rPr>
      </w:pPr>
      <w:r w:rsidRPr="006E49A6">
        <w:rPr>
          <w:rFonts w:asciiTheme="minorHAnsi" w:eastAsia="Times New Roman" w:hAnsiTheme="minorHAnsi" w:cstheme="minorHAnsi"/>
          <w:b/>
          <w:bCs/>
          <w:szCs w:val="24"/>
          <w:u w:val="single"/>
        </w:rPr>
        <w:t>Renae Lyons</w:t>
      </w:r>
      <w:r w:rsidR="00473E1C" w:rsidRPr="006E49A6">
        <w:rPr>
          <w:rFonts w:asciiTheme="minorHAnsi" w:eastAsia="Times New Roman" w:hAnsiTheme="minorHAnsi" w:cstheme="minorHAnsi"/>
          <w:b/>
          <w:bCs/>
          <w:szCs w:val="24"/>
          <w:u w:val="single"/>
        </w:rPr>
        <w:t>:</w:t>
      </w:r>
      <w:r w:rsidR="00473E1C" w:rsidRPr="006E49A6">
        <w:rPr>
          <w:rFonts w:asciiTheme="minorHAnsi" w:eastAsia="Times New Roman" w:hAnsiTheme="minorHAnsi" w:cstheme="minorHAnsi"/>
          <w:szCs w:val="24"/>
        </w:rPr>
        <w:t xml:space="preserve"> </w:t>
      </w:r>
      <w:r w:rsidR="006E49A6" w:rsidRPr="006E49A6">
        <w:rPr>
          <w:rFonts w:asciiTheme="minorHAnsi" w:eastAsia="Times New Roman" w:hAnsiTheme="minorHAnsi" w:cstheme="minorHAnsi"/>
          <w:szCs w:val="24"/>
        </w:rPr>
        <w:t>When attempting this protocol, it is important to create</w:t>
      </w:r>
      <w:r w:rsidR="00710DBC" w:rsidRPr="006E49A6">
        <w:rPr>
          <w:rFonts w:asciiTheme="minorHAnsi" w:hAnsiTheme="minorHAnsi" w:cstheme="minorHAnsi"/>
        </w:rPr>
        <w:t xml:space="preserve"> a properly oriented and </w:t>
      </w:r>
      <w:r w:rsidR="006E49A6" w:rsidRPr="006E49A6">
        <w:rPr>
          <w:rFonts w:asciiTheme="minorHAnsi" w:hAnsiTheme="minorHAnsi" w:cstheme="minorHAnsi"/>
        </w:rPr>
        <w:t>well-preserved</w:t>
      </w:r>
      <w:r w:rsidR="00710DBC" w:rsidRPr="006E49A6">
        <w:rPr>
          <w:rFonts w:asciiTheme="minorHAnsi" w:hAnsiTheme="minorHAnsi" w:cstheme="minorHAnsi"/>
        </w:rPr>
        <w:t xml:space="preserve"> Swiss roll </w:t>
      </w:r>
      <w:r w:rsidR="006E49A6" w:rsidRPr="006E49A6">
        <w:rPr>
          <w:rFonts w:asciiTheme="minorHAnsi" w:hAnsiTheme="minorHAnsi" w:cstheme="minorHAnsi"/>
        </w:rPr>
        <w:t>as well as to</w:t>
      </w:r>
      <w:r w:rsidR="00710DBC" w:rsidRPr="006E49A6">
        <w:rPr>
          <w:rFonts w:asciiTheme="minorHAnsi" w:hAnsiTheme="minorHAnsi" w:cstheme="minorHAnsi"/>
        </w:rPr>
        <w:t xml:space="preserve"> </w:t>
      </w:r>
      <w:r w:rsidR="00444FA0" w:rsidRPr="006E49A6">
        <w:rPr>
          <w:rFonts w:asciiTheme="minorHAnsi" w:hAnsiTheme="minorHAnsi" w:cstheme="minorHAnsi"/>
        </w:rPr>
        <w:t xml:space="preserve">correctly </w:t>
      </w:r>
      <w:r w:rsidR="00710DBC" w:rsidRPr="006E49A6">
        <w:rPr>
          <w:rFonts w:asciiTheme="minorHAnsi" w:hAnsiTheme="minorHAnsi" w:cstheme="minorHAnsi"/>
        </w:rPr>
        <w:t xml:space="preserve">identify </w:t>
      </w:r>
      <w:r w:rsidR="00444FA0" w:rsidRPr="006E49A6">
        <w:rPr>
          <w:rFonts w:asciiTheme="minorHAnsi" w:hAnsiTheme="minorHAnsi" w:cstheme="minorHAnsi"/>
        </w:rPr>
        <w:t>mucosal</w:t>
      </w:r>
      <w:r w:rsidR="00972734" w:rsidRPr="006E49A6">
        <w:rPr>
          <w:rFonts w:asciiTheme="minorHAnsi" w:hAnsiTheme="minorHAnsi" w:cstheme="minorHAnsi"/>
        </w:rPr>
        <w:t xml:space="preserve"> </w:t>
      </w:r>
      <w:r w:rsidR="00710DBC" w:rsidRPr="006E49A6">
        <w:rPr>
          <w:rFonts w:asciiTheme="minorHAnsi" w:hAnsiTheme="minorHAnsi" w:cstheme="minorHAnsi"/>
        </w:rPr>
        <w:t>inflammation</w:t>
      </w:r>
      <w:r w:rsidR="006E49A6" w:rsidRPr="006E49A6">
        <w:rPr>
          <w:rFonts w:asciiTheme="minorHAnsi" w:hAnsiTheme="minorHAnsi" w:cstheme="minorHAnsi"/>
        </w:rPr>
        <w:t xml:space="preserve"> or </w:t>
      </w:r>
      <w:r w:rsidR="00710DBC" w:rsidRPr="006E49A6">
        <w:rPr>
          <w:rFonts w:asciiTheme="minorHAnsi" w:hAnsiTheme="minorHAnsi" w:cstheme="minorHAnsi"/>
        </w:rPr>
        <w:t>injury and erosion</w:t>
      </w:r>
      <w:r w:rsidR="00444FA0" w:rsidRPr="006E49A6">
        <w:rPr>
          <w:rFonts w:asciiTheme="minorHAnsi" w:hAnsiTheme="minorHAnsi" w:cstheme="minorHAnsi"/>
        </w:rPr>
        <w:t>s</w:t>
      </w:r>
      <w:r w:rsidR="006E49A6" w:rsidRPr="006E49A6">
        <w:rPr>
          <w:rFonts w:asciiTheme="minorHAnsi" w:hAnsiTheme="minorHAnsi" w:cstheme="minorHAnsi"/>
        </w:rPr>
        <w:t xml:space="preserve"> or </w:t>
      </w:r>
      <w:r w:rsidR="00710DBC" w:rsidRPr="006E49A6">
        <w:rPr>
          <w:rFonts w:asciiTheme="minorHAnsi" w:hAnsiTheme="minorHAnsi" w:cstheme="minorHAnsi"/>
        </w:rPr>
        <w:t>ulceration</w:t>
      </w:r>
      <w:r w:rsidR="00444FA0" w:rsidRPr="006E49A6">
        <w:rPr>
          <w:rFonts w:asciiTheme="minorHAnsi" w:hAnsiTheme="minorHAnsi" w:cstheme="minorHAnsi"/>
        </w:rPr>
        <w:t>.</w:t>
      </w:r>
    </w:p>
    <w:p w14:paraId="35EAD873" w14:textId="77777777" w:rsidR="006E49A6" w:rsidRPr="006E49A6" w:rsidRDefault="006E49A6" w:rsidP="006E49A6">
      <w:pPr>
        <w:pStyle w:val="ListParagraph"/>
        <w:spacing w:before="240"/>
        <w:ind w:left="907"/>
        <w:jc w:val="both"/>
        <w:outlineLvl w:val="0"/>
        <w:rPr>
          <w:rFonts w:asciiTheme="minorHAnsi" w:eastAsia="Times New Roman" w:hAnsiTheme="minorHAnsi" w:cstheme="minorHAnsi"/>
          <w:szCs w:val="24"/>
        </w:rPr>
      </w:pPr>
    </w:p>
    <w:p w14:paraId="7D7C2CD0" w14:textId="70BFE6A0" w:rsidR="006E49A6" w:rsidRPr="006E49A6" w:rsidRDefault="006E49A6" w:rsidP="006E49A6">
      <w:pPr>
        <w:pStyle w:val="ListParagraph"/>
        <w:numPr>
          <w:ilvl w:val="2"/>
          <w:numId w:val="3"/>
        </w:numPr>
        <w:contextualSpacing w:val="0"/>
        <w:outlineLvl w:val="0"/>
        <w:rPr>
          <w:rFonts w:asciiTheme="majorHAnsi" w:hAnsiTheme="majorHAnsi" w:cstheme="majorHAnsi"/>
          <w:color w:val="000000" w:themeColor="text1"/>
          <w:szCs w:val="24"/>
        </w:rPr>
      </w:pPr>
      <w:r w:rsidRPr="006E49A6">
        <w:rPr>
          <w:rFonts w:asciiTheme="majorHAnsi" w:hAnsiTheme="majorHAnsi" w:cstheme="majorHAnsi"/>
          <w:bCs/>
          <w:color w:val="000000" w:themeColor="text1"/>
          <w:szCs w:val="24"/>
        </w:rPr>
        <w:t xml:space="preserve">INTERVIEW: Named talent says the statement above in an interview-style shot, looking slightly off-camera. </w:t>
      </w:r>
      <w:r w:rsidRPr="006E49A6">
        <w:rPr>
          <w:rFonts w:asciiTheme="majorHAnsi" w:hAnsiTheme="majorHAnsi" w:cstheme="majorHAnsi"/>
          <w:bCs/>
          <w:i/>
          <w:iCs/>
          <w:color w:val="0432FF"/>
          <w:szCs w:val="24"/>
        </w:rPr>
        <w:t>Suggested B-roll: 3.2.3, 3.3.1.</w:t>
      </w:r>
    </w:p>
    <w:p w14:paraId="4DB39587" w14:textId="77777777" w:rsidR="006E49A6" w:rsidRPr="006E49A6" w:rsidRDefault="006E49A6" w:rsidP="006E49A6">
      <w:pPr>
        <w:pStyle w:val="ListParagraph"/>
        <w:spacing w:before="240"/>
        <w:ind w:left="907"/>
        <w:jc w:val="both"/>
        <w:outlineLvl w:val="0"/>
        <w:rPr>
          <w:rFonts w:asciiTheme="minorHAnsi" w:eastAsia="Times New Roman" w:hAnsiTheme="minorHAnsi" w:cstheme="minorHAnsi"/>
          <w:szCs w:val="24"/>
        </w:rPr>
      </w:pPr>
    </w:p>
    <w:p w14:paraId="2B0969E1" w14:textId="5C5C5BF8" w:rsidR="00B07A3B" w:rsidRPr="006E49A6" w:rsidRDefault="00772856" w:rsidP="00710DBC">
      <w:pPr>
        <w:pStyle w:val="ListParagraph"/>
        <w:numPr>
          <w:ilvl w:val="1"/>
          <w:numId w:val="3"/>
        </w:numPr>
        <w:spacing w:before="240"/>
        <w:jc w:val="both"/>
        <w:outlineLvl w:val="0"/>
        <w:rPr>
          <w:rFonts w:asciiTheme="minorHAnsi" w:eastAsia="Times New Roman" w:hAnsiTheme="minorHAnsi" w:cstheme="minorHAnsi"/>
          <w:szCs w:val="24"/>
        </w:rPr>
      </w:pPr>
      <w:r w:rsidRPr="006E49A6">
        <w:rPr>
          <w:rFonts w:asciiTheme="minorHAnsi" w:hAnsiTheme="minorHAnsi" w:cstheme="minorHAnsi"/>
          <w:b/>
          <w:szCs w:val="24"/>
          <w:u w:val="single"/>
        </w:rPr>
        <w:t>Vicky Garcia-Hernandez</w:t>
      </w:r>
      <w:r w:rsidR="00473E1C" w:rsidRPr="006E49A6">
        <w:rPr>
          <w:rFonts w:asciiTheme="minorHAnsi" w:eastAsia="Times New Roman" w:hAnsiTheme="minorHAnsi" w:cstheme="minorHAnsi"/>
          <w:b/>
          <w:bCs/>
          <w:szCs w:val="24"/>
          <w:u w:val="single"/>
        </w:rPr>
        <w:t>:</w:t>
      </w:r>
      <w:r w:rsidR="00473E1C" w:rsidRPr="006E49A6">
        <w:rPr>
          <w:rFonts w:asciiTheme="minorHAnsi" w:eastAsia="Times New Roman" w:hAnsiTheme="minorHAnsi" w:cstheme="minorHAnsi"/>
          <w:szCs w:val="24"/>
        </w:rPr>
        <w:t xml:space="preserve"> </w:t>
      </w:r>
      <w:r w:rsidR="00710DBC" w:rsidRPr="006E49A6">
        <w:rPr>
          <w:rFonts w:asciiTheme="minorHAnsi" w:hAnsiTheme="minorHAnsi" w:cstheme="minorHAnsi"/>
        </w:rPr>
        <w:t xml:space="preserve">This method can be used </w:t>
      </w:r>
      <w:r w:rsidR="00444FA0" w:rsidRPr="006E49A6">
        <w:rPr>
          <w:rFonts w:asciiTheme="minorHAnsi" w:hAnsiTheme="minorHAnsi" w:cstheme="minorHAnsi"/>
        </w:rPr>
        <w:t>to</w:t>
      </w:r>
      <w:r w:rsidR="00972734" w:rsidRPr="006E49A6">
        <w:rPr>
          <w:rFonts w:asciiTheme="minorHAnsi" w:hAnsiTheme="minorHAnsi" w:cstheme="minorHAnsi"/>
        </w:rPr>
        <w:t xml:space="preserve"> </w:t>
      </w:r>
      <w:r w:rsidR="00710DBC" w:rsidRPr="006E49A6">
        <w:rPr>
          <w:rFonts w:asciiTheme="minorHAnsi" w:hAnsiTheme="minorHAnsi" w:cstheme="minorHAnsi"/>
        </w:rPr>
        <w:t xml:space="preserve">quantitatively evaluate </w:t>
      </w:r>
      <w:r w:rsidR="00444FA0" w:rsidRPr="006E49A6">
        <w:rPr>
          <w:rFonts w:asciiTheme="minorHAnsi" w:hAnsiTheme="minorHAnsi" w:cstheme="minorHAnsi"/>
        </w:rPr>
        <w:t>injury along the entire length of the</w:t>
      </w:r>
      <w:r w:rsidR="00710DBC" w:rsidRPr="006E49A6">
        <w:rPr>
          <w:rFonts w:asciiTheme="minorHAnsi" w:hAnsiTheme="minorHAnsi" w:cstheme="minorHAnsi"/>
        </w:rPr>
        <w:t xml:space="preserve"> colonic mucosa </w:t>
      </w:r>
      <w:r w:rsidR="00444FA0" w:rsidRPr="006E49A6">
        <w:rPr>
          <w:rFonts w:asciiTheme="minorHAnsi" w:hAnsiTheme="minorHAnsi" w:cstheme="minorHAnsi"/>
        </w:rPr>
        <w:t>in</w:t>
      </w:r>
      <w:r w:rsidR="00710DBC" w:rsidRPr="006E49A6">
        <w:rPr>
          <w:rFonts w:asciiTheme="minorHAnsi" w:hAnsiTheme="minorHAnsi" w:cstheme="minorHAnsi"/>
        </w:rPr>
        <w:t xml:space="preserve"> other models of colitis </w:t>
      </w:r>
      <w:r w:rsidR="00444FA0" w:rsidRPr="006E49A6">
        <w:rPr>
          <w:rFonts w:asciiTheme="minorHAnsi" w:hAnsiTheme="minorHAnsi" w:cstheme="minorHAnsi"/>
        </w:rPr>
        <w:t xml:space="preserve">such as </w:t>
      </w:r>
      <w:r w:rsidR="00710DBC" w:rsidRPr="006E49A6">
        <w:rPr>
          <w:rFonts w:asciiTheme="minorHAnsi" w:hAnsiTheme="minorHAnsi" w:cstheme="minorHAnsi"/>
        </w:rPr>
        <w:t>TNBS or T cell transfer model</w:t>
      </w:r>
      <w:r w:rsidR="00444FA0" w:rsidRPr="006E49A6">
        <w:rPr>
          <w:rFonts w:asciiTheme="minorHAnsi" w:hAnsiTheme="minorHAnsi" w:cstheme="minorHAnsi"/>
        </w:rPr>
        <w:t>s</w:t>
      </w:r>
      <w:r w:rsidR="00710DBC" w:rsidRPr="006E49A6">
        <w:rPr>
          <w:rFonts w:asciiTheme="minorHAnsi" w:hAnsiTheme="minorHAnsi" w:cstheme="minorHAnsi"/>
        </w:rPr>
        <w:t>.</w:t>
      </w:r>
    </w:p>
    <w:p w14:paraId="5E411C39" w14:textId="77777777" w:rsidR="006E49A6" w:rsidRPr="006E49A6" w:rsidRDefault="006E49A6" w:rsidP="006E49A6">
      <w:pPr>
        <w:pStyle w:val="ListParagraph"/>
        <w:spacing w:before="240"/>
        <w:ind w:left="907"/>
        <w:jc w:val="both"/>
        <w:outlineLvl w:val="0"/>
        <w:rPr>
          <w:rFonts w:asciiTheme="minorHAnsi" w:eastAsia="Times New Roman" w:hAnsiTheme="minorHAnsi" w:cstheme="minorHAnsi"/>
          <w:szCs w:val="24"/>
        </w:rPr>
      </w:pPr>
    </w:p>
    <w:p w14:paraId="06BEB56F" w14:textId="77777777" w:rsidR="006E49A6" w:rsidRPr="006E49A6" w:rsidRDefault="006E49A6" w:rsidP="006E49A6">
      <w:pPr>
        <w:pStyle w:val="ListParagraph"/>
        <w:numPr>
          <w:ilvl w:val="2"/>
          <w:numId w:val="3"/>
        </w:numPr>
        <w:contextualSpacing w:val="0"/>
        <w:outlineLvl w:val="0"/>
        <w:rPr>
          <w:rFonts w:asciiTheme="majorHAnsi" w:hAnsiTheme="majorHAnsi" w:cstheme="majorHAnsi"/>
          <w:color w:val="000000" w:themeColor="text1"/>
          <w:szCs w:val="24"/>
        </w:rPr>
      </w:pPr>
      <w:r w:rsidRPr="006E49A6">
        <w:rPr>
          <w:rFonts w:asciiTheme="majorHAnsi" w:hAnsiTheme="majorHAnsi" w:cstheme="majorHAnsi"/>
          <w:bCs/>
          <w:color w:val="000000" w:themeColor="text1"/>
          <w:szCs w:val="24"/>
        </w:rPr>
        <w:t>INTERVIEW: Named talent says the statement above in an interview-style shot, looking slightly off-camera.</w:t>
      </w:r>
    </w:p>
    <w:p w14:paraId="52F185E9" w14:textId="77777777" w:rsidR="00473E1C" w:rsidRPr="00B07A3B" w:rsidRDefault="00473E1C" w:rsidP="002447E2">
      <w:pPr>
        <w:spacing w:before="240"/>
        <w:jc w:val="both"/>
        <w:outlineLvl w:val="0"/>
        <w:rPr>
          <w:rFonts w:asciiTheme="minorHAnsi" w:eastAsia="Times New Roman" w:hAnsiTheme="minorHAnsi" w:cstheme="minorHAnsi"/>
          <w:szCs w:val="24"/>
        </w:rPr>
      </w:pPr>
    </w:p>
    <w:p w14:paraId="16AB1363" w14:textId="02E49C77" w:rsidR="00A84BA8" w:rsidRPr="002B025E" w:rsidRDefault="00A84BA8" w:rsidP="00F074C5">
      <w:pPr>
        <w:pBdr>
          <w:top w:val="single" w:sz="4" w:space="1" w:color="auto"/>
          <w:left w:val="single" w:sz="4" w:space="4" w:color="auto"/>
          <w:bottom w:val="single" w:sz="4" w:space="1" w:color="auto"/>
          <w:right w:val="single" w:sz="4" w:space="4" w:color="auto"/>
        </w:pBdr>
        <w:shd w:val="clear" w:color="auto" w:fill="FFFF99"/>
        <w:ind w:left="86" w:right="86"/>
        <w:jc w:val="both"/>
        <w:rPr>
          <w:rFonts w:asciiTheme="minorHAnsi" w:eastAsia="Times New Roman" w:hAnsiTheme="minorHAnsi" w:cstheme="minorHAnsi"/>
          <w:bCs/>
          <w:szCs w:val="24"/>
        </w:rPr>
      </w:pPr>
    </w:p>
    <w:sectPr w:rsidR="00A84BA8" w:rsidRPr="002B025E" w:rsidSect="00652165">
      <w:headerReference w:type="default" r:id="rId8"/>
      <w:footerReference w:type="even" r:id="rId9"/>
      <w:footerReference w:type="default" r:id="rId10"/>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F37FC4" w14:textId="77777777" w:rsidR="00774E9F" w:rsidRDefault="00774E9F">
      <w:r>
        <w:separator/>
      </w:r>
    </w:p>
    <w:p w14:paraId="19796E7A" w14:textId="77777777" w:rsidR="00774E9F" w:rsidRDefault="00774E9F"/>
  </w:endnote>
  <w:endnote w:type="continuationSeparator" w:id="0">
    <w:p w14:paraId="49F3917C" w14:textId="77777777" w:rsidR="00774E9F" w:rsidRDefault="00774E9F">
      <w:r>
        <w:continuationSeparator/>
      </w:r>
    </w:p>
    <w:p w14:paraId="20211B97" w14:textId="77777777" w:rsidR="00774E9F" w:rsidRDefault="00774E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怀"/>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00000003"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a Neue"/>
    <w:panose1 w:val="02000503000000020004"/>
    <w:charset w:val="00"/>
    <w:family w:val="auto"/>
    <w:pitch w:val="variable"/>
    <w:sig w:usb0="E50002FF" w:usb1="500079DB" w:usb2="00000010" w:usb3="00000000" w:csb0="00000001"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1DFA856B" w:rsidR="00ED23F4" w:rsidRPr="00790E8C" w:rsidRDefault="00336C61" w:rsidP="006E49A6">
    <w:pPr>
      <w:pStyle w:val="Footer"/>
      <w:tabs>
        <w:tab w:val="clear" w:pos="8640"/>
        <w:tab w:val="left" w:pos="6154"/>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127583">
      <w:rPr>
        <w:rFonts w:asciiTheme="minorHAnsi" w:hAnsiTheme="minorHAnsi" w:cstheme="minorHAnsi"/>
        <w:noProof/>
        <w:szCs w:val="24"/>
        <w:lang w:val="en-US"/>
      </w:rPr>
      <w:t>2021</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006E49A6">
      <w:rPr>
        <w:rFonts w:asciiTheme="minorHAnsi" w:hAnsiTheme="minorHAnsi" w:cstheme="minorHAnsi"/>
        <w:szCs w:val="24"/>
        <w:lang w:val="en-US"/>
      </w:rPr>
      <w:t>February 11, 2021</w:t>
    </w:r>
    <w:r w:rsidR="006E49A6">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E0326C">
      <w:rPr>
        <w:rFonts w:asciiTheme="minorHAnsi" w:hAnsiTheme="minorHAnsi" w:cstheme="minorHAnsi"/>
        <w:noProof/>
        <w:color w:val="000000" w:themeColor="text1"/>
        <w:szCs w:val="24"/>
      </w:rPr>
      <w:t>5</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E0326C">
      <w:rPr>
        <w:rFonts w:asciiTheme="minorHAnsi" w:hAnsiTheme="minorHAnsi" w:cstheme="minorHAnsi"/>
        <w:noProof/>
        <w:color w:val="000000" w:themeColor="text1"/>
        <w:szCs w:val="24"/>
      </w:rPr>
      <w:t>13</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53A114" w14:textId="77777777" w:rsidR="00774E9F" w:rsidRDefault="00774E9F">
      <w:r>
        <w:separator/>
      </w:r>
    </w:p>
    <w:p w14:paraId="60575CB2" w14:textId="77777777" w:rsidR="00774E9F" w:rsidRDefault="00774E9F"/>
  </w:footnote>
  <w:footnote w:type="continuationSeparator" w:id="0">
    <w:p w14:paraId="22527D74" w14:textId="77777777" w:rsidR="00774E9F" w:rsidRDefault="00774E9F">
      <w:r>
        <w:continuationSeparator/>
      </w:r>
    </w:p>
    <w:p w14:paraId="51A393F8" w14:textId="77777777" w:rsidR="00774E9F" w:rsidRDefault="00774E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26198E00" w:rsidR="00336C61" w:rsidRPr="006D3AC7" w:rsidRDefault="00336C61" w:rsidP="006E49A6">
    <w:pPr>
      <w:pStyle w:val="Header"/>
      <w:tabs>
        <w:tab w:val="clear" w:pos="4320"/>
        <w:tab w:val="clear" w:pos="8640"/>
        <w:tab w:val="center" w:pos="4680"/>
      </w:tabs>
      <w:spacing w:before="24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6E49A6" w:rsidRPr="006B5402">
      <w:rPr>
        <w:rFonts w:asciiTheme="minorHAnsi" w:eastAsia="Helvetica Neue" w:hAnsiTheme="minorHAnsi" w:cstheme="minorHAnsi"/>
        <w:b/>
        <w:color w:val="00B050"/>
        <w:sz w:val="28"/>
        <w:szCs w:val="28"/>
        <w:u w:val="single"/>
      </w:rPr>
      <w:t>FINAL SCRIPT: APPROVED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6B73EB9"/>
    <w:multiLevelType w:val="multilevel"/>
    <w:tmpl w:val="316EA556"/>
    <w:lvl w:ilvl="0">
      <w:start w:val="2"/>
      <w:numFmt w:val="decimal"/>
      <w:lvlText w:val="%1"/>
      <w:lvlJc w:val="left"/>
      <w:pPr>
        <w:ind w:left="360" w:hanging="360"/>
      </w:pPr>
      <w:rPr>
        <w:rFonts w:hint="default"/>
      </w:rPr>
    </w:lvl>
    <w:lvl w:ilvl="1">
      <w:start w:val="1"/>
      <w:numFmt w:val="decimal"/>
      <w:lvlText w:val="%1.%2"/>
      <w:lvlJc w:val="left"/>
      <w:pPr>
        <w:ind w:left="360" w:hanging="72"/>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360" w:hanging="360"/>
      </w:pPr>
      <w:rPr>
        <w:rFonts w:hint="default"/>
      </w:rPr>
    </w:lvl>
    <w:lvl w:ilvl="5">
      <w:start w:val="1"/>
      <w:numFmt w:val="decimal"/>
      <w:lvlText w:val="%1.%2.%3.%4.%5.%6"/>
      <w:lvlJc w:val="left"/>
      <w:pPr>
        <w:ind w:left="360" w:hanging="360"/>
      </w:pPr>
      <w:rPr>
        <w:rFonts w:hint="default"/>
      </w:rPr>
    </w:lvl>
    <w:lvl w:ilvl="6">
      <w:start w:val="1"/>
      <w:numFmt w:val="decimal"/>
      <w:lvlText w:val="%1.%2.%3.%4.%5.%6.%7"/>
      <w:lvlJc w:val="left"/>
      <w:pPr>
        <w:ind w:left="360" w:hanging="360"/>
      </w:pPr>
      <w:rPr>
        <w:rFonts w:hint="default"/>
      </w:rPr>
    </w:lvl>
    <w:lvl w:ilvl="7">
      <w:start w:val="1"/>
      <w:numFmt w:val="decimal"/>
      <w:lvlText w:val="%1.%2.%3.%4.%5.%6.%7.%8"/>
      <w:lvlJc w:val="left"/>
      <w:pPr>
        <w:ind w:left="360" w:hanging="360"/>
      </w:pPr>
      <w:rPr>
        <w:rFonts w:hint="default"/>
      </w:rPr>
    </w:lvl>
    <w:lvl w:ilvl="8">
      <w:start w:val="1"/>
      <w:numFmt w:val="decimal"/>
      <w:lvlText w:val="%1.%2.%3.%4.%5.%6.%7.%8.%9"/>
      <w:lvlJc w:val="left"/>
      <w:pPr>
        <w:ind w:left="360" w:hanging="36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9491277"/>
    <w:multiLevelType w:val="hybridMultilevel"/>
    <w:tmpl w:val="00C877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1245E75"/>
    <w:multiLevelType w:val="multilevel"/>
    <w:tmpl w:val="DE342BD2"/>
    <w:lvl w:ilvl="0">
      <w:start w:val="3"/>
      <w:numFmt w:val="decimal"/>
      <w:lvlText w:val="%1."/>
      <w:lvlJc w:val="left"/>
      <w:pPr>
        <w:ind w:left="540" w:hanging="540"/>
      </w:pPr>
      <w:rPr>
        <w:rFonts w:hint="default"/>
      </w:rPr>
    </w:lvl>
    <w:lvl w:ilvl="1">
      <w:start w:val="6"/>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2"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3"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E917D65"/>
    <w:multiLevelType w:val="multilevel"/>
    <w:tmpl w:val="D7A695F2"/>
    <w:lvl w:ilvl="0">
      <w:start w:val="3"/>
      <w:numFmt w:val="decimal"/>
      <w:lvlText w:val="%1"/>
      <w:lvlJc w:val="left"/>
      <w:pPr>
        <w:ind w:left="360" w:hanging="360"/>
      </w:pPr>
      <w:rPr>
        <w:rFonts w:hint="default"/>
      </w:rPr>
    </w:lvl>
    <w:lvl w:ilvl="1">
      <w:start w:val="1"/>
      <w:numFmt w:val="decimal"/>
      <w:lvlText w:val="%1.%2"/>
      <w:lvlJc w:val="left"/>
      <w:pPr>
        <w:ind w:left="360" w:hanging="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37" w15:restartNumberingAfterBreak="0">
    <w:nsid w:val="75EA6D19"/>
    <w:multiLevelType w:val="multilevel"/>
    <w:tmpl w:val="BC64DD3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77460435"/>
    <w:multiLevelType w:val="hybridMultilevel"/>
    <w:tmpl w:val="30C0A2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num w:numId="1">
    <w:abstractNumId w:val="33"/>
  </w:num>
  <w:num w:numId="2">
    <w:abstractNumId w:val="36"/>
  </w:num>
  <w:num w:numId="3">
    <w:abstractNumId w:val="34"/>
  </w:num>
  <w:num w:numId="4">
    <w:abstractNumId w:val="26"/>
  </w:num>
  <w:num w:numId="5">
    <w:abstractNumId w:val="13"/>
  </w:num>
  <w:num w:numId="6">
    <w:abstractNumId w:val="28"/>
  </w:num>
  <w:num w:numId="7">
    <w:abstractNumId w:val="40"/>
  </w:num>
  <w:num w:numId="8">
    <w:abstractNumId w:val="11"/>
  </w:num>
  <w:num w:numId="9">
    <w:abstractNumId w:val="16"/>
  </w:num>
  <w:num w:numId="10">
    <w:abstractNumId w:val="23"/>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num>
  <w:num w:numId="18">
    <w:abstractNumId w:val="27"/>
  </w:num>
  <w:num w:numId="19">
    <w:abstractNumId w:val="25"/>
  </w:num>
  <w:num w:numId="20">
    <w:abstractNumId w:val="19"/>
  </w:num>
  <w:num w:numId="21">
    <w:abstractNumId w:val="17"/>
  </w:num>
  <w:num w:numId="22">
    <w:abstractNumId w:val="9"/>
  </w:num>
  <w:num w:numId="23">
    <w:abstractNumId w:val="15"/>
  </w:num>
  <w:num w:numId="24">
    <w:abstractNumId w:val="30"/>
  </w:num>
  <w:num w:numId="25">
    <w:abstractNumId w:val="12"/>
  </w:num>
  <w:num w:numId="26">
    <w:abstractNumId w:val="24"/>
  </w:num>
  <w:num w:numId="27">
    <w:abstractNumId w:val="21"/>
  </w:num>
  <w:num w:numId="28">
    <w:abstractNumId w:val="8"/>
  </w:num>
  <w:num w:numId="29">
    <w:abstractNumId w:val="7"/>
  </w:num>
  <w:num w:numId="30">
    <w:abstractNumId w:val="6"/>
  </w:num>
  <w:num w:numId="31">
    <w:abstractNumId w:val="5"/>
  </w:num>
  <w:num w:numId="32">
    <w:abstractNumId w:val="4"/>
  </w:num>
  <w:num w:numId="33">
    <w:abstractNumId w:val="18"/>
  </w:num>
  <w:num w:numId="34">
    <w:abstractNumId w:val="3"/>
  </w:num>
  <w:num w:numId="35">
    <w:abstractNumId w:val="2"/>
  </w:num>
  <w:num w:numId="36">
    <w:abstractNumId w:val="1"/>
  </w:num>
  <w:num w:numId="37">
    <w:abstractNumId w:val="0"/>
  </w:num>
  <w:num w:numId="38">
    <w:abstractNumId w:val="14"/>
  </w:num>
  <w:num w:numId="39">
    <w:abstractNumId w:val="38"/>
  </w:num>
  <w:num w:numId="40">
    <w:abstractNumId w:val="20"/>
  </w:num>
  <w:num w:numId="41">
    <w:abstractNumId w:val="22"/>
  </w:num>
  <w:num w:numId="42">
    <w:abstractNumId w:val="37"/>
  </w:num>
  <w:num w:numId="43">
    <w:abstractNumId w:val="10"/>
  </w:num>
  <w:num w:numId="44">
    <w:abstractNumId w:val="35"/>
  </w:num>
  <w:num w:numId="45">
    <w:abstractNumId w:val="31"/>
  </w:num>
  <w:num w:numId="46">
    <w:abstractNumId w:val="29"/>
  </w:num>
  <w:num w:numId="47">
    <w:abstractNumId w:val="3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674"/>
    <w:rsid w:val="00003C8B"/>
    <w:rsid w:val="000051DE"/>
    <w:rsid w:val="0000605D"/>
    <w:rsid w:val="00010DD0"/>
    <w:rsid w:val="0001266D"/>
    <w:rsid w:val="00013862"/>
    <w:rsid w:val="00023E22"/>
    <w:rsid w:val="00025DE9"/>
    <w:rsid w:val="000326C8"/>
    <w:rsid w:val="00037828"/>
    <w:rsid w:val="00043807"/>
    <w:rsid w:val="00074929"/>
    <w:rsid w:val="00083792"/>
    <w:rsid w:val="0008613B"/>
    <w:rsid w:val="00090BAC"/>
    <w:rsid w:val="000A22FA"/>
    <w:rsid w:val="000B0B1A"/>
    <w:rsid w:val="000B2085"/>
    <w:rsid w:val="000B387A"/>
    <w:rsid w:val="000B4E9A"/>
    <w:rsid w:val="000C39AF"/>
    <w:rsid w:val="000D065F"/>
    <w:rsid w:val="000D17E8"/>
    <w:rsid w:val="000D2C59"/>
    <w:rsid w:val="000D35D9"/>
    <w:rsid w:val="000D66C2"/>
    <w:rsid w:val="000D67E3"/>
    <w:rsid w:val="000E1C29"/>
    <w:rsid w:val="000E236A"/>
    <w:rsid w:val="000F05F6"/>
    <w:rsid w:val="001016BD"/>
    <w:rsid w:val="00106F46"/>
    <w:rsid w:val="001115D1"/>
    <w:rsid w:val="001213AF"/>
    <w:rsid w:val="00125924"/>
    <w:rsid w:val="00126973"/>
    <w:rsid w:val="00127583"/>
    <w:rsid w:val="00143557"/>
    <w:rsid w:val="001469E6"/>
    <w:rsid w:val="00151824"/>
    <w:rsid w:val="001528A5"/>
    <w:rsid w:val="00162D51"/>
    <w:rsid w:val="00176D6F"/>
    <w:rsid w:val="00177B33"/>
    <w:rsid w:val="001819E3"/>
    <w:rsid w:val="00184EF9"/>
    <w:rsid w:val="00191A77"/>
    <w:rsid w:val="001B3024"/>
    <w:rsid w:val="001B5C46"/>
    <w:rsid w:val="001C3C85"/>
    <w:rsid w:val="001C5DB5"/>
    <w:rsid w:val="001C7BBC"/>
    <w:rsid w:val="001D66A5"/>
    <w:rsid w:val="001E2225"/>
    <w:rsid w:val="001E230F"/>
    <w:rsid w:val="001E52A3"/>
    <w:rsid w:val="001F0890"/>
    <w:rsid w:val="00202C90"/>
    <w:rsid w:val="00214268"/>
    <w:rsid w:val="002422D6"/>
    <w:rsid w:val="002447E2"/>
    <w:rsid w:val="00244CDB"/>
    <w:rsid w:val="00247BFF"/>
    <w:rsid w:val="0025310D"/>
    <w:rsid w:val="002544F1"/>
    <w:rsid w:val="002553AE"/>
    <w:rsid w:val="002617AD"/>
    <w:rsid w:val="00264483"/>
    <w:rsid w:val="00264B3C"/>
    <w:rsid w:val="00265C44"/>
    <w:rsid w:val="00265EAD"/>
    <w:rsid w:val="00265F76"/>
    <w:rsid w:val="00277C90"/>
    <w:rsid w:val="00283E3E"/>
    <w:rsid w:val="002A7F8B"/>
    <w:rsid w:val="002B009A"/>
    <w:rsid w:val="002B025E"/>
    <w:rsid w:val="002B0D88"/>
    <w:rsid w:val="002B26D4"/>
    <w:rsid w:val="002B55D9"/>
    <w:rsid w:val="002C54DB"/>
    <w:rsid w:val="002D52A1"/>
    <w:rsid w:val="002E113F"/>
    <w:rsid w:val="002E7521"/>
    <w:rsid w:val="002F0D42"/>
    <w:rsid w:val="002F3829"/>
    <w:rsid w:val="002F38CF"/>
    <w:rsid w:val="003036C1"/>
    <w:rsid w:val="00305187"/>
    <w:rsid w:val="0030618C"/>
    <w:rsid w:val="003138D4"/>
    <w:rsid w:val="003176C4"/>
    <w:rsid w:val="00320715"/>
    <w:rsid w:val="00322C71"/>
    <w:rsid w:val="00330F1B"/>
    <w:rsid w:val="00333FA4"/>
    <w:rsid w:val="00336C61"/>
    <w:rsid w:val="00342D7B"/>
    <w:rsid w:val="0034684D"/>
    <w:rsid w:val="003513A5"/>
    <w:rsid w:val="00355D9B"/>
    <w:rsid w:val="00363153"/>
    <w:rsid w:val="00364249"/>
    <w:rsid w:val="0038502C"/>
    <w:rsid w:val="00386777"/>
    <w:rsid w:val="00395684"/>
    <w:rsid w:val="003A1109"/>
    <w:rsid w:val="003A49C2"/>
    <w:rsid w:val="003B5E26"/>
    <w:rsid w:val="003C1044"/>
    <w:rsid w:val="003C32EC"/>
    <w:rsid w:val="003D0847"/>
    <w:rsid w:val="003D7012"/>
    <w:rsid w:val="003E2BC9"/>
    <w:rsid w:val="003F4B52"/>
    <w:rsid w:val="004034B6"/>
    <w:rsid w:val="00403E67"/>
    <w:rsid w:val="0040767C"/>
    <w:rsid w:val="004114EA"/>
    <w:rsid w:val="00414B4F"/>
    <w:rsid w:val="00426350"/>
    <w:rsid w:val="00440FFA"/>
    <w:rsid w:val="004425EC"/>
    <w:rsid w:val="00444FA0"/>
    <w:rsid w:val="00450B27"/>
    <w:rsid w:val="00453116"/>
    <w:rsid w:val="00455510"/>
    <w:rsid w:val="00456A5D"/>
    <w:rsid w:val="00464D72"/>
    <w:rsid w:val="00472752"/>
    <w:rsid w:val="0047306D"/>
    <w:rsid w:val="00473E1C"/>
    <w:rsid w:val="0048283A"/>
    <w:rsid w:val="00482D4C"/>
    <w:rsid w:val="00483E1B"/>
    <w:rsid w:val="00493A57"/>
    <w:rsid w:val="004C1095"/>
    <w:rsid w:val="004C2DAD"/>
    <w:rsid w:val="004D4A4F"/>
    <w:rsid w:val="004D5C8C"/>
    <w:rsid w:val="004E0C5A"/>
    <w:rsid w:val="004E2BE1"/>
    <w:rsid w:val="004E35F1"/>
    <w:rsid w:val="004E3F8E"/>
    <w:rsid w:val="004E4801"/>
    <w:rsid w:val="004E5008"/>
    <w:rsid w:val="004F664D"/>
    <w:rsid w:val="00505D89"/>
    <w:rsid w:val="00511F52"/>
    <w:rsid w:val="00513853"/>
    <w:rsid w:val="0052184A"/>
    <w:rsid w:val="00530DD9"/>
    <w:rsid w:val="005320E4"/>
    <w:rsid w:val="00534B83"/>
    <w:rsid w:val="005363E2"/>
    <w:rsid w:val="00536D89"/>
    <w:rsid w:val="00557116"/>
    <w:rsid w:val="0055763A"/>
    <w:rsid w:val="00565757"/>
    <w:rsid w:val="00566EFA"/>
    <w:rsid w:val="005829FA"/>
    <w:rsid w:val="00585ECC"/>
    <w:rsid w:val="00590F6E"/>
    <w:rsid w:val="005A02B6"/>
    <w:rsid w:val="005A09D8"/>
    <w:rsid w:val="005A1F5E"/>
    <w:rsid w:val="005A3F8F"/>
    <w:rsid w:val="005B6859"/>
    <w:rsid w:val="005C6D1E"/>
    <w:rsid w:val="005D1FCE"/>
    <w:rsid w:val="005D783F"/>
    <w:rsid w:val="005E2B7E"/>
    <w:rsid w:val="005F18A3"/>
    <w:rsid w:val="00604177"/>
    <w:rsid w:val="00604D13"/>
    <w:rsid w:val="00612060"/>
    <w:rsid w:val="006137EC"/>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7274F"/>
    <w:rsid w:val="00673750"/>
    <w:rsid w:val="006801B1"/>
    <w:rsid w:val="0069665E"/>
    <w:rsid w:val="006977C7"/>
    <w:rsid w:val="006A0250"/>
    <w:rsid w:val="006A14A2"/>
    <w:rsid w:val="006A21CB"/>
    <w:rsid w:val="006A6324"/>
    <w:rsid w:val="006B2573"/>
    <w:rsid w:val="006C08AE"/>
    <w:rsid w:val="006C0E87"/>
    <w:rsid w:val="006D3AC7"/>
    <w:rsid w:val="006D7676"/>
    <w:rsid w:val="006E46F6"/>
    <w:rsid w:val="006E49A6"/>
    <w:rsid w:val="00710DBC"/>
    <w:rsid w:val="0071294C"/>
    <w:rsid w:val="00716821"/>
    <w:rsid w:val="00724E3B"/>
    <w:rsid w:val="00731E5D"/>
    <w:rsid w:val="00745D4B"/>
    <w:rsid w:val="00746865"/>
    <w:rsid w:val="007548F3"/>
    <w:rsid w:val="007574EC"/>
    <w:rsid w:val="0077071A"/>
    <w:rsid w:val="00772856"/>
    <w:rsid w:val="00774E9F"/>
    <w:rsid w:val="00777388"/>
    <w:rsid w:val="00790E8C"/>
    <w:rsid w:val="007A4E1D"/>
    <w:rsid w:val="007B0FBB"/>
    <w:rsid w:val="007B3E0E"/>
    <w:rsid w:val="007C5802"/>
    <w:rsid w:val="007D4222"/>
    <w:rsid w:val="007D61A8"/>
    <w:rsid w:val="007F48D4"/>
    <w:rsid w:val="00800BF9"/>
    <w:rsid w:val="00802635"/>
    <w:rsid w:val="00804C75"/>
    <w:rsid w:val="00806B1B"/>
    <w:rsid w:val="00817D9F"/>
    <w:rsid w:val="0082165B"/>
    <w:rsid w:val="0083216B"/>
    <w:rsid w:val="00832FA5"/>
    <w:rsid w:val="008373A7"/>
    <w:rsid w:val="008459FC"/>
    <w:rsid w:val="00851B3E"/>
    <w:rsid w:val="00854994"/>
    <w:rsid w:val="00860BC3"/>
    <w:rsid w:val="00873D1A"/>
    <w:rsid w:val="00875BE8"/>
    <w:rsid w:val="00877B88"/>
    <w:rsid w:val="0088113B"/>
    <w:rsid w:val="008A0177"/>
    <w:rsid w:val="008D2A6A"/>
    <w:rsid w:val="008D58EC"/>
    <w:rsid w:val="008E74F7"/>
    <w:rsid w:val="008F7754"/>
    <w:rsid w:val="0090117D"/>
    <w:rsid w:val="009055DD"/>
    <w:rsid w:val="009114D8"/>
    <w:rsid w:val="009149A4"/>
    <w:rsid w:val="009212DD"/>
    <w:rsid w:val="00921AB9"/>
    <w:rsid w:val="009301B8"/>
    <w:rsid w:val="00931D78"/>
    <w:rsid w:val="00941F06"/>
    <w:rsid w:val="009431F3"/>
    <w:rsid w:val="00947092"/>
    <w:rsid w:val="00951A8E"/>
    <w:rsid w:val="00954870"/>
    <w:rsid w:val="009625B1"/>
    <w:rsid w:val="00972734"/>
    <w:rsid w:val="00985F44"/>
    <w:rsid w:val="00987081"/>
    <w:rsid w:val="00995E98"/>
    <w:rsid w:val="00997611"/>
    <w:rsid w:val="009A0E7C"/>
    <w:rsid w:val="009A3CBD"/>
    <w:rsid w:val="009B2183"/>
    <w:rsid w:val="009B4EE3"/>
    <w:rsid w:val="009C041E"/>
    <w:rsid w:val="009C2062"/>
    <w:rsid w:val="009C7B9A"/>
    <w:rsid w:val="009D21B9"/>
    <w:rsid w:val="009E4241"/>
    <w:rsid w:val="009F356C"/>
    <w:rsid w:val="009F51F2"/>
    <w:rsid w:val="00A07468"/>
    <w:rsid w:val="00A20DA8"/>
    <w:rsid w:val="00A218EC"/>
    <w:rsid w:val="00A273C5"/>
    <w:rsid w:val="00A310D7"/>
    <w:rsid w:val="00A3138F"/>
    <w:rsid w:val="00A319BE"/>
    <w:rsid w:val="00A31F9A"/>
    <w:rsid w:val="00A40760"/>
    <w:rsid w:val="00A44EFB"/>
    <w:rsid w:val="00A4730F"/>
    <w:rsid w:val="00A60320"/>
    <w:rsid w:val="00A72FC5"/>
    <w:rsid w:val="00A730E3"/>
    <w:rsid w:val="00A77CF6"/>
    <w:rsid w:val="00A84BA8"/>
    <w:rsid w:val="00A91283"/>
    <w:rsid w:val="00AA132F"/>
    <w:rsid w:val="00AB3338"/>
    <w:rsid w:val="00AC5EF4"/>
    <w:rsid w:val="00AC63FC"/>
    <w:rsid w:val="00AD3C6C"/>
    <w:rsid w:val="00AD4F04"/>
    <w:rsid w:val="00AE11E8"/>
    <w:rsid w:val="00AF1045"/>
    <w:rsid w:val="00B00969"/>
    <w:rsid w:val="00B04340"/>
    <w:rsid w:val="00B07A3B"/>
    <w:rsid w:val="00B13941"/>
    <w:rsid w:val="00B340A8"/>
    <w:rsid w:val="00B40E12"/>
    <w:rsid w:val="00B435B8"/>
    <w:rsid w:val="00B4499C"/>
    <w:rsid w:val="00B5116D"/>
    <w:rsid w:val="00B6201D"/>
    <w:rsid w:val="00B653B7"/>
    <w:rsid w:val="00B66A14"/>
    <w:rsid w:val="00B7250F"/>
    <w:rsid w:val="00B7514C"/>
    <w:rsid w:val="00B807E5"/>
    <w:rsid w:val="00B847A0"/>
    <w:rsid w:val="00B87BC5"/>
    <w:rsid w:val="00BC6DA7"/>
    <w:rsid w:val="00BD4346"/>
    <w:rsid w:val="00BE051D"/>
    <w:rsid w:val="00BE756D"/>
    <w:rsid w:val="00BF2674"/>
    <w:rsid w:val="00C00F3F"/>
    <w:rsid w:val="00C035C7"/>
    <w:rsid w:val="00C12062"/>
    <w:rsid w:val="00C2620F"/>
    <w:rsid w:val="00C34F4C"/>
    <w:rsid w:val="00C602B2"/>
    <w:rsid w:val="00C70C90"/>
    <w:rsid w:val="00C7374B"/>
    <w:rsid w:val="00C8109F"/>
    <w:rsid w:val="00C82679"/>
    <w:rsid w:val="00C836F3"/>
    <w:rsid w:val="00C97B11"/>
    <w:rsid w:val="00CB039A"/>
    <w:rsid w:val="00CB1923"/>
    <w:rsid w:val="00CB5DE5"/>
    <w:rsid w:val="00CC0C58"/>
    <w:rsid w:val="00CC29BF"/>
    <w:rsid w:val="00CD515D"/>
    <w:rsid w:val="00CD63B8"/>
    <w:rsid w:val="00CD7F92"/>
    <w:rsid w:val="00CE10F2"/>
    <w:rsid w:val="00CE4904"/>
    <w:rsid w:val="00CF22F6"/>
    <w:rsid w:val="00CF6830"/>
    <w:rsid w:val="00CF771C"/>
    <w:rsid w:val="00D00EF4"/>
    <w:rsid w:val="00D07072"/>
    <w:rsid w:val="00D103FE"/>
    <w:rsid w:val="00D10BFA"/>
    <w:rsid w:val="00D10F00"/>
    <w:rsid w:val="00D150D8"/>
    <w:rsid w:val="00D30007"/>
    <w:rsid w:val="00D300CE"/>
    <w:rsid w:val="00D37C1A"/>
    <w:rsid w:val="00D406D6"/>
    <w:rsid w:val="00D45AF7"/>
    <w:rsid w:val="00D466AF"/>
    <w:rsid w:val="00D473BF"/>
    <w:rsid w:val="00D47642"/>
    <w:rsid w:val="00D56FE8"/>
    <w:rsid w:val="00D712A3"/>
    <w:rsid w:val="00D95C4C"/>
    <w:rsid w:val="00DA117F"/>
    <w:rsid w:val="00DA17FB"/>
    <w:rsid w:val="00DB7EBA"/>
    <w:rsid w:val="00DC058D"/>
    <w:rsid w:val="00DC1E10"/>
    <w:rsid w:val="00DC2504"/>
    <w:rsid w:val="00DC311D"/>
    <w:rsid w:val="00DC7C84"/>
    <w:rsid w:val="00DC7D3A"/>
    <w:rsid w:val="00DD2CF9"/>
    <w:rsid w:val="00DE2882"/>
    <w:rsid w:val="00DE46DB"/>
    <w:rsid w:val="00DE66F3"/>
    <w:rsid w:val="00DF0865"/>
    <w:rsid w:val="00DF307B"/>
    <w:rsid w:val="00E0326C"/>
    <w:rsid w:val="00E24673"/>
    <w:rsid w:val="00E24898"/>
    <w:rsid w:val="00E355EE"/>
    <w:rsid w:val="00E40EAF"/>
    <w:rsid w:val="00E44C46"/>
    <w:rsid w:val="00E662CA"/>
    <w:rsid w:val="00E8076C"/>
    <w:rsid w:val="00E8515F"/>
    <w:rsid w:val="00E87DA4"/>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074C5"/>
    <w:rsid w:val="00F10CF8"/>
    <w:rsid w:val="00F10FAD"/>
    <w:rsid w:val="00F146E3"/>
    <w:rsid w:val="00F22F5E"/>
    <w:rsid w:val="00F3061E"/>
    <w:rsid w:val="00F35094"/>
    <w:rsid w:val="00F56A75"/>
    <w:rsid w:val="00F60B45"/>
    <w:rsid w:val="00F64FB6"/>
    <w:rsid w:val="00F95E8D"/>
    <w:rsid w:val="00FA1A9D"/>
    <w:rsid w:val="00FA532D"/>
    <w:rsid w:val="00FA7A79"/>
    <w:rsid w:val="00FA7D5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qFormat/>
    <w:rsid w:val="00985F44"/>
    <w:pPr>
      <w:ind w:left="720"/>
      <w:contextualSpacing/>
    </w:p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 w:type="character" w:customStyle="1" w:styleId="ListParagraphChar">
    <w:name w:val="List Paragraph Char"/>
    <w:basedOn w:val="DefaultParagraphFont"/>
    <w:link w:val="ListParagraph"/>
    <w:uiPriority w:val="34"/>
    <w:rsid w:val="006E49A6"/>
    <w:rPr>
      <w:rFonts w:ascii="Calibri" w:hAnsi="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jove.com/account/file-uploader?src=1895122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1977</Words>
  <Characters>11275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13226</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Anastasia Gomez</cp:lastModifiedBy>
  <cp:revision>3</cp:revision>
  <cp:lastPrinted>2021-03-02T13:23:00Z</cp:lastPrinted>
  <dcterms:created xsi:type="dcterms:W3CDTF">2021-03-02T13:23:00Z</dcterms:created>
  <dcterms:modified xsi:type="dcterms:W3CDTF">2021-03-02T13:23:00Z</dcterms:modified>
</cp:coreProperties>
</file>