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233068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401D18">
        <w:rPr>
          <w:rFonts w:asciiTheme="minorHAnsi" w:eastAsia="Times New Roman" w:hAnsiTheme="minorHAnsi" w:cstheme="minorHAnsi"/>
          <w:b/>
          <w:szCs w:val="24"/>
        </w:rPr>
        <w:t>62129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EE797F6" w14:textId="77777777" w:rsidR="00401D18" w:rsidRDefault="004E0C5A" w:rsidP="00401D18">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401D18">
          <w:rPr>
            <w:rStyle w:val="Hyperlink"/>
            <w:rFonts w:ascii="Arial" w:hAnsi="Arial" w:cs="Arial"/>
            <w:color w:val="1155CC"/>
            <w:sz w:val="19"/>
            <w:szCs w:val="19"/>
          </w:rPr>
          <w:t>https://www.jove.com/account/file-uploader?src=18949393</w:t>
        </w:r>
      </w:hyperlink>
    </w:p>
    <w:p w14:paraId="575333E3" w14:textId="24AE6F3F"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012A559B" w14:textId="160A3E01" w:rsidR="00366BCA" w:rsidRPr="003475EB" w:rsidRDefault="004E0C5A" w:rsidP="00366BCA">
      <w:pPr>
        <w:jc w:val="both"/>
        <w:rPr>
          <w:rFonts w:cs="Calibri"/>
          <w:bCs/>
          <w:color w:val="000000" w:themeColor="text1"/>
        </w:rPr>
      </w:pPr>
      <w:r w:rsidRPr="00A97CC6">
        <w:rPr>
          <w:rFonts w:asciiTheme="minorHAnsi" w:eastAsia="Times New Roman" w:hAnsiTheme="minorHAnsi" w:cstheme="minorHAnsi"/>
          <w:b/>
          <w:sz w:val="32"/>
          <w:szCs w:val="32"/>
        </w:rPr>
        <w:t xml:space="preserve">Title: </w:t>
      </w:r>
      <w:r w:rsidR="00A347F1" w:rsidRPr="00A347F1">
        <w:rPr>
          <w:b/>
          <w:bCs/>
          <w:sz w:val="32"/>
          <w:szCs w:val="32"/>
        </w:rPr>
        <w:t>Sarcomere Shortening of Pluripotent Stem Cell-Derived Cardiomyocytes Using Fluorescent-</w:t>
      </w:r>
      <w:r w:rsidR="00A347F1">
        <w:rPr>
          <w:b/>
          <w:bCs/>
          <w:sz w:val="32"/>
          <w:szCs w:val="32"/>
        </w:rPr>
        <w:t>T</w:t>
      </w:r>
      <w:r w:rsidR="00A347F1" w:rsidRPr="00A347F1">
        <w:rPr>
          <w:b/>
          <w:bCs/>
          <w:sz w:val="32"/>
          <w:szCs w:val="32"/>
        </w:rPr>
        <w:t>agged Sarcomere Proteins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77D01F1" w14:textId="788C228A" w:rsidR="00A347F1" w:rsidRPr="00A347F1" w:rsidRDefault="00EC3C46" w:rsidP="00A347F1">
      <w:pPr>
        <w:rPr>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A347F1" w:rsidRPr="00A347F1">
        <w:rPr>
          <w:b/>
          <w:bCs/>
          <w:sz w:val="28"/>
          <w:szCs w:val="28"/>
        </w:rPr>
        <w:t>Razan</w:t>
      </w:r>
      <w:proofErr w:type="spellEnd"/>
      <w:r w:rsidR="00A347F1" w:rsidRPr="00A347F1">
        <w:rPr>
          <w:b/>
          <w:bCs/>
          <w:sz w:val="28"/>
          <w:szCs w:val="28"/>
        </w:rPr>
        <w:t xml:space="preserve"> E Ahmed</w:t>
      </w:r>
      <w:proofErr w:type="gramStart"/>
      <w:r w:rsidR="00A347F1" w:rsidRPr="00A347F1">
        <w:rPr>
          <w:b/>
          <w:bCs/>
          <w:sz w:val="28"/>
          <w:szCs w:val="28"/>
          <w:vertAlign w:val="superscript"/>
        </w:rPr>
        <w:t>1,*</w:t>
      </w:r>
      <w:proofErr w:type="gramEnd"/>
      <w:r w:rsidR="00A347F1" w:rsidRPr="00A347F1">
        <w:rPr>
          <w:b/>
          <w:bCs/>
          <w:sz w:val="28"/>
          <w:szCs w:val="28"/>
        </w:rPr>
        <w:t xml:space="preserve">, </w:t>
      </w:r>
      <w:proofErr w:type="spellStart"/>
      <w:r w:rsidR="00A347F1" w:rsidRPr="00A347F1">
        <w:rPr>
          <w:b/>
          <w:bCs/>
          <w:sz w:val="28"/>
          <w:szCs w:val="28"/>
        </w:rPr>
        <w:t>Nawin</w:t>
      </w:r>
      <w:proofErr w:type="spellEnd"/>
      <w:r w:rsidR="00A347F1" w:rsidRPr="00A347F1">
        <w:rPr>
          <w:b/>
          <w:bCs/>
          <w:sz w:val="28"/>
          <w:szCs w:val="28"/>
        </w:rPr>
        <w:t xml:space="preserve"> Chanthra</w:t>
      </w:r>
      <w:r w:rsidR="00A347F1" w:rsidRPr="00A347F1">
        <w:rPr>
          <w:b/>
          <w:bCs/>
          <w:sz w:val="28"/>
          <w:szCs w:val="28"/>
          <w:vertAlign w:val="superscript"/>
        </w:rPr>
        <w:t>1,*</w:t>
      </w:r>
      <w:r w:rsidR="00A347F1" w:rsidRPr="00A347F1">
        <w:rPr>
          <w:b/>
          <w:bCs/>
          <w:sz w:val="28"/>
          <w:szCs w:val="28"/>
        </w:rPr>
        <w:t>, Tatsuya Anzai</w:t>
      </w:r>
      <w:r w:rsidR="00A347F1" w:rsidRPr="00A347F1">
        <w:rPr>
          <w:b/>
          <w:bCs/>
          <w:sz w:val="28"/>
          <w:szCs w:val="28"/>
          <w:vertAlign w:val="superscript"/>
        </w:rPr>
        <w:t>1,2</w:t>
      </w:r>
      <w:r w:rsidR="00A347F1" w:rsidRPr="00A347F1">
        <w:rPr>
          <w:b/>
          <w:bCs/>
          <w:sz w:val="28"/>
          <w:szCs w:val="28"/>
          <w:lang w:eastAsia="ja-JP"/>
        </w:rPr>
        <w:t xml:space="preserve">, </w:t>
      </w:r>
      <w:r w:rsidR="00A347F1" w:rsidRPr="00A347F1">
        <w:rPr>
          <w:b/>
          <w:bCs/>
          <w:sz w:val="28"/>
          <w:szCs w:val="28"/>
        </w:rPr>
        <w:t>Keiichiro Koiwai</w:t>
      </w:r>
      <w:r w:rsidR="00A347F1" w:rsidRPr="00A347F1">
        <w:rPr>
          <w:b/>
          <w:bCs/>
          <w:sz w:val="28"/>
          <w:szCs w:val="28"/>
          <w:vertAlign w:val="superscript"/>
        </w:rPr>
        <w:t>3,4</w:t>
      </w:r>
      <w:r w:rsidR="00A347F1" w:rsidRPr="00A347F1">
        <w:rPr>
          <w:b/>
          <w:bCs/>
          <w:sz w:val="28"/>
          <w:szCs w:val="28"/>
        </w:rPr>
        <w:t>, Tomoki Murakami</w:t>
      </w:r>
      <w:r w:rsidR="00A347F1" w:rsidRPr="00A347F1">
        <w:rPr>
          <w:b/>
          <w:bCs/>
          <w:sz w:val="28"/>
          <w:szCs w:val="28"/>
          <w:vertAlign w:val="superscript"/>
        </w:rPr>
        <w:t>4</w:t>
      </w:r>
      <w:r w:rsidR="00A347F1" w:rsidRPr="00A347F1">
        <w:rPr>
          <w:b/>
          <w:bCs/>
          <w:sz w:val="28"/>
          <w:szCs w:val="28"/>
        </w:rPr>
        <w:t>, Hiroaki Suzuki</w:t>
      </w:r>
      <w:r w:rsidR="00A347F1" w:rsidRPr="00A347F1">
        <w:rPr>
          <w:b/>
          <w:bCs/>
          <w:sz w:val="28"/>
          <w:szCs w:val="28"/>
          <w:vertAlign w:val="superscript"/>
        </w:rPr>
        <w:t>4</w:t>
      </w:r>
      <w:r w:rsidR="00A347F1" w:rsidRPr="00A347F1">
        <w:rPr>
          <w:b/>
          <w:bCs/>
          <w:sz w:val="28"/>
          <w:szCs w:val="28"/>
        </w:rPr>
        <w:t>, Yutaka Hanazono</w:t>
      </w:r>
      <w:r w:rsidR="00A347F1" w:rsidRPr="00A347F1">
        <w:rPr>
          <w:b/>
          <w:bCs/>
          <w:sz w:val="28"/>
          <w:szCs w:val="28"/>
          <w:vertAlign w:val="superscript"/>
        </w:rPr>
        <w:t>1</w:t>
      </w:r>
      <w:r w:rsidR="00A347F1" w:rsidRPr="00A347F1">
        <w:rPr>
          <w:b/>
          <w:bCs/>
          <w:sz w:val="28"/>
          <w:szCs w:val="28"/>
        </w:rPr>
        <w:t>, and Hideki Uosaki</w:t>
      </w:r>
      <w:r w:rsidR="00A347F1" w:rsidRPr="00A347F1">
        <w:rPr>
          <w:b/>
          <w:bCs/>
          <w:sz w:val="28"/>
          <w:szCs w:val="28"/>
          <w:vertAlign w:val="superscript"/>
        </w:rPr>
        <w:t>1</w:t>
      </w:r>
    </w:p>
    <w:p w14:paraId="3315F35B" w14:textId="1A221929" w:rsidR="00A347F1" w:rsidRPr="00A347F1" w:rsidRDefault="00A347F1" w:rsidP="00A347F1">
      <w:pPr>
        <w:rPr>
          <w:sz w:val="28"/>
          <w:szCs w:val="28"/>
        </w:rPr>
      </w:pPr>
      <w:r w:rsidRPr="00A347F1">
        <w:rPr>
          <w:sz w:val="28"/>
          <w:szCs w:val="28"/>
        </w:rPr>
        <w:t>*These authors contributed equally to the work</w:t>
      </w:r>
    </w:p>
    <w:p w14:paraId="01C04EB3" w14:textId="77777777" w:rsidR="00A347F1" w:rsidRPr="00A347F1" w:rsidRDefault="00A347F1" w:rsidP="00A347F1">
      <w:pPr>
        <w:rPr>
          <w:sz w:val="28"/>
          <w:szCs w:val="28"/>
        </w:rPr>
      </w:pPr>
    </w:p>
    <w:p w14:paraId="4997DBD4" w14:textId="2C6CA1A0" w:rsidR="00A347F1" w:rsidRPr="00A347F1" w:rsidRDefault="00A347F1" w:rsidP="00A347F1">
      <w:pPr>
        <w:rPr>
          <w:sz w:val="28"/>
          <w:szCs w:val="28"/>
        </w:rPr>
      </w:pPr>
      <w:r w:rsidRPr="00A347F1">
        <w:rPr>
          <w:sz w:val="28"/>
          <w:szCs w:val="28"/>
          <w:vertAlign w:val="superscript"/>
        </w:rPr>
        <w:t>1</w:t>
      </w:r>
      <w:r w:rsidRPr="00A347F1">
        <w:rPr>
          <w:sz w:val="28"/>
          <w:szCs w:val="28"/>
        </w:rPr>
        <w:t xml:space="preserve">Division of Regenerative Medicine, Center for Molecular Medicine, </w:t>
      </w:r>
      <w:proofErr w:type="spellStart"/>
      <w:r w:rsidRPr="00A347F1">
        <w:rPr>
          <w:sz w:val="28"/>
          <w:szCs w:val="28"/>
        </w:rPr>
        <w:t>Jichi</w:t>
      </w:r>
      <w:proofErr w:type="spellEnd"/>
      <w:r w:rsidRPr="00A347F1">
        <w:rPr>
          <w:sz w:val="28"/>
          <w:szCs w:val="28"/>
        </w:rPr>
        <w:t xml:space="preserve"> Medical University</w:t>
      </w:r>
    </w:p>
    <w:p w14:paraId="61D933B3" w14:textId="2F12715C" w:rsidR="00A347F1" w:rsidRPr="00A347F1" w:rsidRDefault="00A347F1" w:rsidP="00A347F1">
      <w:pPr>
        <w:rPr>
          <w:sz w:val="28"/>
          <w:szCs w:val="28"/>
        </w:rPr>
      </w:pPr>
      <w:r w:rsidRPr="00A347F1">
        <w:rPr>
          <w:sz w:val="28"/>
          <w:szCs w:val="28"/>
          <w:vertAlign w:val="superscript"/>
        </w:rPr>
        <w:t>2</w:t>
      </w:r>
      <w:r w:rsidRPr="00A347F1">
        <w:rPr>
          <w:sz w:val="28"/>
          <w:szCs w:val="28"/>
        </w:rPr>
        <w:t xml:space="preserve">Department of Pediatrics, </w:t>
      </w:r>
      <w:proofErr w:type="spellStart"/>
      <w:r w:rsidRPr="00A347F1">
        <w:rPr>
          <w:sz w:val="28"/>
          <w:szCs w:val="28"/>
        </w:rPr>
        <w:t>Jichi</w:t>
      </w:r>
      <w:proofErr w:type="spellEnd"/>
      <w:r w:rsidRPr="00A347F1">
        <w:rPr>
          <w:sz w:val="28"/>
          <w:szCs w:val="28"/>
        </w:rPr>
        <w:t xml:space="preserve"> Medical University</w:t>
      </w:r>
    </w:p>
    <w:p w14:paraId="64A14925" w14:textId="71939C2D" w:rsidR="00A347F1" w:rsidRPr="00A347F1" w:rsidRDefault="00A347F1" w:rsidP="00A347F1">
      <w:pPr>
        <w:rPr>
          <w:sz w:val="28"/>
          <w:szCs w:val="28"/>
        </w:rPr>
      </w:pPr>
      <w:r w:rsidRPr="00A347F1">
        <w:rPr>
          <w:sz w:val="28"/>
          <w:szCs w:val="28"/>
          <w:vertAlign w:val="superscript"/>
        </w:rPr>
        <w:t>3</w:t>
      </w:r>
      <w:r w:rsidRPr="00A347F1">
        <w:rPr>
          <w:sz w:val="28"/>
          <w:szCs w:val="28"/>
        </w:rPr>
        <w:t>Institute of Global Innovation Research, Tokyo University of Agriculture and Technology</w:t>
      </w:r>
    </w:p>
    <w:p w14:paraId="2A4193C5" w14:textId="46DB6EAC" w:rsidR="004E0C5A" w:rsidRPr="00A347F1" w:rsidRDefault="00A347F1" w:rsidP="00A347F1">
      <w:pPr>
        <w:jc w:val="both"/>
        <w:rPr>
          <w:rFonts w:cs="Calibri"/>
          <w:iCs/>
          <w:sz w:val="28"/>
          <w:szCs w:val="28"/>
        </w:rPr>
      </w:pPr>
      <w:r w:rsidRPr="00A347F1">
        <w:rPr>
          <w:sz w:val="28"/>
          <w:szCs w:val="28"/>
          <w:vertAlign w:val="superscript"/>
        </w:rPr>
        <w:t>4</w:t>
      </w:r>
      <w:r w:rsidRPr="00A347F1">
        <w:rPr>
          <w:sz w:val="28"/>
          <w:szCs w:val="28"/>
        </w:rPr>
        <w:t>Department of Precision Mechanics, Faculty of Science and Engineering, Chuo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88088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7470876" w14:textId="77777777" w:rsidR="00A347F1" w:rsidRPr="00DB26A0" w:rsidRDefault="00A347F1" w:rsidP="00A347F1">
      <w:r w:rsidRPr="00DB26A0">
        <w:t xml:space="preserve">Hideki </w:t>
      </w:r>
      <w:proofErr w:type="spellStart"/>
      <w:r w:rsidRPr="00DB26A0">
        <w:t>Uosaki</w:t>
      </w:r>
      <w:proofErr w:type="spellEnd"/>
    </w:p>
    <w:p w14:paraId="0B1C713C" w14:textId="77777777" w:rsidR="00A347F1" w:rsidRPr="00DB26A0" w:rsidRDefault="00A347F1" w:rsidP="00A347F1">
      <w:pPr>
        <w:rPr>
          <w:bCs/>
        </w:rPr>
      </w:pPr>
      <w:hyperlink r:id="rId8" w:history="1">
        <w:r w:rsidRPr="00DB26A0">
          <w:rPr>
            <w:rStyle w:val="Hyperlink"/>
            <w:bCs/>
          </w:rPr>
          <w:t>uosaki.hideki@jichi.ac.jp</w:t>
        </w:r>
      </w:hyperlink>
    </w:p>
    <w:p w14:paraId="74AEE438" w14:textId="7A056887" w:rsidR="009A2050" w:rsidRPr="001C3D6D"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9D918D6" w14:textId="1994FE0F" w:rsidR="00A347F1" w:rsidRDefault="00A347F1" w:rsidP="00A347F1">
      <w:pPr>
        <w:pStyle w:val="NormalWeb"/>
        <w:spacing w:before="0" w:beforeAutospacing="0" w:after="0" w:afterAutospacing="0"/>
        <w:rPr>
          <w:color w:val="auto"/>
        </w:rPr>
      </w:pPr>
      <w:hyperlink r:id="rId9" w:history="1">
        <w:r w:rsidRPr="00417AD2">
          <w:rPr>
            <w:rStyle w:val="Hyperlink"/>
          </w:rPr>
          <w:t>d2029@jichi.ac.jp</w:t>
        </w:r>
      </w:hyperlink>
    </w:p>
    <w:p w14:paraId="64247EA4" w14:textId="77777777" w:rsidR="00A347F1" w:rsidRDefault="00A347F1" w:rsidP="00A347F1">
      <w:pPr>
        <w:pStyle w:val="NormalWeb"/>
        <w:spacing w:before="0" w:beforeAutospacing="0" w:after="0" w:afterAutospacing="0"/>
        <w:rPr>
          <w:bCs/>
          <w:color w:val="auto"/>
        </w:rPr>
      </w:pPr>
      <w:hyperlink r:id="rId10" w:history="1">
        <w:r w:rsidRPr="00DB26A0">
          <w:rPr>
            <w:rStyle w:val="Hyperlink"/>
            <w:bCs/>
            <w:color w:val="auto"/>
          </w:rPr>
          <w:t>nawin2020@jichi.ac.jp</w:t>
        </w:r>
      </w:hyperlink>
      <w:r>
        <w:rPr>
          <w:bCs/>
          <w:color w:val="auto"/>
        </w:rPr>
        <w:t xml:space="preserve"> </w:t>
      </w:r>
    </w:p>
    <w:p w14:paraId="388DBE8F" w14:textId="77777777" w:rsidR="00A347F1" w:rsidRDefault="00A347F1" w:rsidP="00A347F1">
      <w:pPr>
        <w:pStyle w:val="NormalWeb"/>
        <w:spacing w:before="0" w:beforeAutospacing="0" w:after="0" w:afterAutospacing="0"/>
        <w:rPr>
          <w:bCs/>
          <w:color w:val="auto"/>
        </w:rPr>
      </w:pPr>
      <w:hyperlink r:id="rId11" w:history="1">
        <w:r w:rsidRPr="00DB26A0">
          <w:rPr>
            <w:rStyle w:val="Hyperlink"/>
            <w:bCs/>
          </w:rPr>
          <w:t>r1204at@jichi.ac.jp</w:t>
        </w:r>
      </w:hyperlink>
    </w:p>
    <w:p w14:paraId="6996A7B5" w14:textId="77777777" w:rsidR="00A347F1" w:rsidRDefault="00A347F1" w:rsidP="00A347F1">
      <w:pPr>
        <w:pStyle w:val="NormalWeb"/>
        <w:spacing w:before="0" w:beforeAutospacing="0" w:after="0" w:afterAutospacing="0"/>
        <w:rPr>
          <w:bCs/>
          <w:color w:val="auto"/>
        </w:rPr>
      </w:pPr>
      <w:hyperlink r:id="rId12" w:history="1">
        <w:r w:rsidRPr="00DB26A0">
          <w:rPr>
            <w:rStyle w:val="Hyperlink"/>
            <w:bCs/>
            <w:color w:val="auto"/>
          </w:rPr>
          <w:t>koiwai@go.tuat.ac.jp</w:t>
        </w:r>
      </w:hyperlink>
    </w:p>
    <w:p w14:paraId="26006854" w14:textId="53ACC1F7" w:rsidR="00A347F1" w:rsidRPr="00DB26A0" w:rsidRDefault="00A347F1" w:rsidP="00A347F1">
      <w:pPr>
        <w:pStyle w:val="NormalWeb"/>
        <w:spacing w:before="0" w:beforeAutospacing="0" w:after="0" w:afterAutospacing="0"/>
        <w:rPr>
          <w:color w:val="auto"/>
        </w:rPr>
      </w:pPr>
      <w:hyperlink r:id="rId13" w:history="1">
        <w:r w:rsidRPr="00DB26A0">
          <w:rPr>
            <w:rStyle w:val="Hyperlink"/>
          </w:rPr>
          <w:t>murakami@nano.mech.chuo-u.ac.jp</w:t>
        </w:r>
      </w:hyperlink>
    </w:p>
    <w:p w14:paraId="78AF20D3" w14:textId="1F20255C" w:rsidR="00A347F1" w:rsidRPr="00DB26A0" w:rsidRDefault="00A347F1" w:rsidP="00A347F1">
      <w:hyperlink r:id="rId14" w:history="1">
        <w:r w:rsidRPr="00DB26A0">
          <w:rPr>
            <w:rStyle w:val="Hyperlink"/>
          </w:rPr>
          <w:t>suzuki@mech.chuo-u.ac.jp</w:t>
        </w:r>
      </w:hyperlink>
    </w:p>
    <w:p w14:paraId="718B3556" w14:textId="2BC99F70" w:rsidR="00A347F1" w:rsidRPr="00DB26A0" w:rsidRDefault="00A347F1" w:rsidP="00A347F1">
      <w:pPr>
        <w:pStyle w:val="NormalWeb"/>
        <w:spacing w:before="0" w:beforeAutospacing="0" w:after="0" w:afterAutospacing="0"/>
        <w:rPr>
          <w:bCs/>
          <w:color w:val="auto"/>
        </w:rPr>
      </w:pPr>
      <w:hyperlink r:id="rId15" w:history="1">
        <w:r w:rsidRPr="00DB26A0">
          <w:rPr>
            <w:rStyle w:val="Hyperlink"/>
            <w:bCs/>
            <w:color w:val="auto"/>
          </w:rPr>
          <w:t>hanazono@jichi.ac.jp</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AB1AD32" w:rsidR="00C93DB5" w:rsidRPr="00B07A3B" w:rsidRDefault="00987081" w:rsidP="00087B9C">
      <w:pPr>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D31887">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0C8B52B2" w14:textId="77777777" w:rsidR="00087B9C" w:rsidRPr="00B07A3B" w:rsidRDefault="00087B9C" w:rsidP="00087B9C">
      <w:pPr>
        <w:ind w:left="720"/>
        <w:rPr>
          <w:rFonts w:asciiTheme="minorHAnsi" w:eastAsia="Times New Roman" w:hAnsiTheme="minorHAnsi" w:cstheme="minorHAnsi"/>
          <w:b/>
          <w:szCs w:val="24"/>
        </w:rPr>
      </w:pPr>
    </w:p>
    <w:p w14:paraId="168EEBC1" w14:textId="529AB289" w:rsidR="00987081" w:rsidRPr="00B07A3B" w:rsidRDefault="00987081" w:rsidP="00087B9C">
      <w:pPr>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31887">
        <w:rPr>
          <w:rFonts w:asciiTheme="minorHAnsi" w:eastAsia="Times New Roman" w:hAnsiTheme="minorHAnsi" w:cstheme="minorHAnsi"/>
          <w:b/>
          <w:bCs/>
          <w:szCs w:val="24"/>
        </w:rPr>
        <w:t>Y</w:t>
      </w:r>
    </w:p>
    <w:p w14:paraId="03F71320" w14:textId="7E746401" w:rsidR="00987081" w:rsidRPr="00B07A3B" w:rsidRDefault="00987081" w:rsidP="00087B9C">
      <w:pPr>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8" w:history="1">
        <w:r w:rsidR="007D6AEA" w:rsidRPr="00D31887">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087B9C">
      <w:pPr>
        <w:rPr>
          <w:rFonts w:asciiTheme="minorHAnsi" w:eastAsia="Times New Roman" w:hAnsiTheme="minorHAnsi" w:cstheme="minorHAnsi"/>
          <w:b/>
          <w:szCs w:val="24"/>
        </w:rPr>
      </w:pPr>
    </w:p>
    <w:p w14:paraId="24581BD5" w14:textId="142A6598" w:rsidR="007544FB" w:rsidRDefault="007544FB" w:rsidP="00087B9C">
      <w:pPr>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087B9C">
      <w:pPr>
        <w:rPr>
          <w:rFonts w:eastAsia="Times New Roman" w:cs="Calibri"/>
          <w:szCs w:val="24"/>
        </w:rPr>
      </w:pPr>
    </w:p>
    <w:p w14:paraId="560F47F1" w14:textId="77777777" w:rsidR="007544FB" w:rsidRPr="006D3C9C" w:rsidRDefault="0088088B"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087B9C">
      <w:pPr>
        <w:ind w:firstLine="720"/>
        <w:rPr>
          <w:rFonts w:eastAsia="Times New Roman" w:cs="Calibri"/>
          <w:color w:val="222222"/>
          <w:szCs w:val="24"/>
        </w:rPr>
      </w:pPr>
    </w:p>
    <w:p w14:paraId="14DF1226" w14:textId="77777777" w:rsidR="007544FB" w:rsidRPr="006D3C9C" w:rsidRDefault="0088088B"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087B9C">
      <w:pPr>
        <w:ind w:firstLine="720"/>
        <w:rPr>
          <w:rFonts w:eastAsia="Times New Roman" w:cs="Calibri"/>
          <w:color w:val="222222"/>
          <w:szCs w:val="24"/>
        </w:rPr>
      </w:pPr>
    </w:p>
    <w:p w14:paraId="2C3F19D3" w14:textId="77777777" w:rsidR="007544FB" w:rsidRDefault="0088088B"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087B9C">
      <w:pPr>
        <w:ind w:left="720"/>
        <w:rPr>
          <w:rFonts w:eastAsia="Times New Roman" w:cs="Calibri"/>
          <w:color w:val="222222"/>
          <w:szCs w:val="24"/>
        </w:rPr>
      </w:pPr>
    </w:p>
    <w:p w14:paraId="090686C6" w14:textId="77777777" w:rsidR="007544FB" w:rsidRPr="006D3C9C" w:rsidRDefault="0088088B"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087B9C">
      <w:pPr>
        <w:rPr>
          <w:rFonts w:asciiTheme="minorHAnsi" w:eastAsia="Times New Roman" w:hAnsiTheme="minorHAnsi" w:cstheme="minorHAnsi"/>
          <w:b/>
          <w:szCs w:val="24"/>
        </w:rPr>
      </w:pPr>
    </w:p>
    <w:p w14:paraId="39BE427A" w14:textId="18F99BDA" w:rsidR="00987081" w:rsidRPr="00B07A3B" w:rsidRDefault="007544FB" w:rsidP="00087B9C">
      <w:pPr>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1A346669" w14:textId="77777777" w:rsidR="00087B9C" w:rsidRDefault="00087B9C" w:rsidP="00087B9C">
      <w:pPr>
        <w:ind w:left="720"/>
        <w:rPr>
          <w:rFonts w:asciiTheme="minorHAnsi" w:eastAsia="Times New Roman" w:hAnsiTheme="minorHAnsi" w:cstheme="minorHAnsi"/>
          <w:szCs w:val="24"/>
        </w:rPr>
      </w:pPr>
    </w:p>
    <w:p w14:paraId="5309041B" w14:textId="299A2970" w:rsidR="00987081" w:rsidRPr="00B07A3B" w:rsidRDefault="00987081" w:rsidP="00087B9C">
      <w:pPr>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445098B0" w14:textId="57F02532" w:rsidR="00787138" w:rsidRPr="00087B9C" w:rsidRDefault="00987081" w:rsidP="00087B9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28A3E21" w14:textId="1A818BFE" w:rsidR="00787138" w:rsidRPr="00B5116D" w:rsidRDefault="00787138" w:rsidP="00087B9C">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087B9C">
      <w:pPr>
        <w:rPr>
          <w:rFonts w:asciiTheme="minorHAnsi" w:hAnsiTheme="minorHAnsi" w:cstheme="minorHAnsi"/>
          <w:b/>
          <w:szCs w:val="24"/>
        </w:rPr>
      </w:pPr>
    </w:p>
    <w:p w14:paraId="01ACB585" w14:textId="650B2BBB" w:rsidR="00787138" w:rsidRPr="00787138" w:rsidRDefault="00787138" w:rsidP="00087B9C">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5FA1AA6" w:rsidR="00787138" w:rsidRPr="00787138" w:rsidRDefault="00787138" w:rsidP="00087B9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84572">
        <w:rPr>
          <w:rFonts w:asciiTheme="minorHAnsi" w:hAnsiTheme="minorHAnsi" w:cstheme="minorHAnsi"/>
          <w:b/>
          <w:color w:val="000000" w:themeColor="text1"/>
          <w:szCs w:val="24"/>
        </w:rPr>
        <w:t>36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8088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8088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88088B"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88088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88088B"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88088B"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8088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9166FD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781D7BFE" w:rsidR="00F574FD" w:rsidRPr="00FB5275" w:rsidRDefault="00FB5275" w:rsidP="00F574FD">
      <w:pPr>
        <w:pStyle w:val="BodyText"/>
        <w:numPr>
          <w:ilvl w:val="0"/>
          <w:numId w:val="15"/>
        </w:numPr>
        <w:spacing w:before="360"/>
        <w:outlineLvl w:val="0"/>
        <w:rPr>
          <w:i w:val="0"/>
          <w:iCs/>
        </w:rPr>
      </w:pPr>
      <w:r>
        <w:rPr>
          <w:b/>
          <w:bCs/>
          <w:i w:val="0"/>
          <w:iCs/>
        </w:rPr>
        <w:t>Human Pluripotent Stem Cell Differentiation</w:t>
      </w:r>
    </w:p>
    <w:p w14:paraId="1E2AC0FA" w14:textId="7C988A5C" w:rsidR="00FB5275" w:rsidRDefault="00FB5275" w:rsidP="00FB5275">
      <w:pPr>
        <w:pStyle w:val="BodyText"/>
        <w:numPr>
          <w:ilvl w:val="1"/>
          <w:numId w:val="15"/>
        </w:numPr>
        <w:spacing w:before="360"/>
        <w:outlineLvl w:val="0"/>
        <w:rPr>
          <w:i w:val="0"/>
          <w:iCs/>
        </w:rPr>
      </w:pPr>
      <w:r>
        <w:rPr>
          <w:i w:val="0"/>
          <w:iCs/>
        </w:rPr>
        <w:t xml:space="preserve">On day minus 4 of </w:t>
      </w:r>
      <w:r w:rsidR="004B49F9">
        <w:rPr>
          <w:i w:val="0"/>
          <w:iCs/>
        </w:rPr>
        <w:t>differentiation induction</w:t>
      </w:r>
      <w:r>
        <w:rPr>
          <w:i w:val="0"/>
          <w:iCs/>
        </w:rPr>
        <w:t xml:space="preserve">, </w:t>
      </w:r>
      <w:r w:rsidR="00213855">
        <w:rPr>
          <w:i w:val="0"/>
          <w:iCs/>
        </w:rPr>
        <w:t xml:space="preserve">coat a 6-well plate with 0.5 micrograms/square-centimeter of </w:t>
      </w:r>
      <w:r w:rsidR="00AD4A90">
        <w:rPr>
          <w:i w:val="0"/>
          <w:iCs/>
        </w:rPr>
        <w:t xml:space="preserve">laminin </w:t>
      </w:r>
      <w:r w:rsidR="00213855">
        <w:rPr>
          <w:i w:val="0"/>
          <w:iCs/>
        </w:rPr>
        <w:t>511-E8</w:t>
      </w:r>
      <w:r w:rsidR="00AD4A90">
        <w:rPr>
          <w:i w:val="0"/>
          <w:iCs/>
        </w:rPr>
        <w:t xml:space="preserve"> </w:t>
      </w:r>
      <w:r w:rsidR="00AD4A90">
        <w:rPr>
          <w:i w:val="0"/>
          <w:iCs/>
          <w:color w:val="FF0000"/>
        </w:rPr>
        <w:t>(five-eleven-E-eight)</w:t>
      </w:r>
      <w:r w:rsidR="00213855">
        <w:rPr>
          <w:i w:val="0"/>
          <w:iCs/>
        </w:rPr>
        <w:t xml:space="preserve"> diluted in PBS for a 30-minute incubation at 37 degrees Celsius and 5% carbon dioxide </w:t>
      </w:r>
      <w:r w:rsidR="00213855">
        <w:rPr>
          <w:b/>
          <w:bCs/>
          <w:i w:val="0"/>
          <w:iCs/>
        </w:rPr>
        <w:t>[1]</w:t>
      </w:r>
      <w:r w:rsidR="00213855">
        <w:rPr>
          <w:i w:val="0"/>
          <w:iCs/>
        </w:rPr>
        <w:t>.</w:t>
      </w:r>
    </w:p>
    <w:p w14:paraId="0C0638C9" w14:textId="68EA98D1" w:rsidR="00213855" w:rsidRPr="00F574FD" w:rsidRDefault="00213855" w:rsidP="00213855">
      <w:pPr>
        <w:pStyle w:val="BodyText"/>
        <w:numPr>
          <w:ilvl w:val="2"/>
          <w:numId w:val="15"/>
        </w:numPr>
        <w:spacing w:before="360"/>
        <w:outlineLvl w:val="0"/>
        <w:rPr>
          <w:i w:val="0"/>
          <w:iCs/>
        </w:rPr>
      </w:pPr>
      <w:r>
        <w:rPr>
          <w:i w:val="0"/>
          <w:iCs/>
        </w:rPr>
        <w:t>WIDE: Talent adding</w:t>
      </w:r>
      <w:r w:rsidR="00AD4A90">
        <w:rPr>
          <w:i w:val="0"/>
          <w:iCs/>
        </w:rPr>
        <w:t xml:space="preserve"> laminin to well(s), with laminin container visible in frame</w:t>
      </w:r>
    </w:p>
    <w:p w14:paraId="78DDEFA7" w14:textId="77777777" w:rsidR="003221A7" w:rsidRPr="001C3640" w:rsidRDefault="003221A7" w:rsidP="003221A7">
      <w:pPr>
        <w:pStyle w:val="NormalWeb"/>
        <w:spacing w:before="0" w:beforeAutospacing="0" w:after="0" w:afterAutospacing="0"/>
        <w:rPr>
          <w:color w:val="000000" w:themeColor="text1"/>
        </w:rPr>
      </w:pPr>
    </w:p>
    <w:p w14:paraId="707E6ADC" w14:textId="392F626A" w:rsidR="00AD4A90" w:rsidRDefault="00AD4A90" w:rsidP="00AD4A90">
      <w:pPr>
        <w:pStyle w:val="NormalWeb"/>
        <w:numPr>
          <w:ilvl w:val="1"/>
          <w:numId w:val="15"/>
        </w:numPr>
        <w:spacing w:before="0" w:beforeAutospacing="0" w:after="0" w:afterAutospacing="0"/>
        <w:rPr>
          <w:color w:val="000000" w:themeColor="text1"/>
        </w:rPr>
      </w:pPr>
      <w:r>
        <w:rPr>
          <w:color w:val="000000" w:themeColor="text1"/>
        </w:rPr>
        <w:t xml:space="preserve">Nearing the end of the incubation, treat the </w:t>
      </w:r>
      <w:r w:rsidR="003221A7" w:rsidRPr="001C3640">
        <w:rPr>
          <w:color w:val="000000" w:themeColor="text1"/>
        </w:rPr>
        <w:t xml:space="preserve">human </w:t>
      </w:r>
      <w:r w:rsidR="00D31887">
        <w:rPr>
          <w:color w:val="000000" w:themeColor="text1"/>
        </w:rPr>
        <w:t>induced pluripotent stem</w:t>
      </w:r>
      <w:r w:rsidR="003221A7" w:rsidRPr="001C3640">
        <w:rPr>
          <w:color w:val="000000" w:themeColor="text1"/>
        </w:rPr>
        <w:t xml:space="preserve"> cells with r</w:t>
      </w:r>
      <w:r>
        <w:rPr>
          <w:color w:val="000000" w:themeColor="text1"/>
        </w:rPr>
        <w:t>ecombinant t</w:t>
      </w:r>
      <w:r w:rsidR="003221A7" w:rsidRPr="001C3640">
        <w:rPr>
          <w:color w:val="000000" w:themeColor="text1"/>
        </w:rPr>
        <w:t xml:space="preserve">rypsin </w:t>
      </w:r>
      <w:r>
        <w:rPr>
          <w:color w:val="000000" w:themeColor="text1"/>
        </w:rPr>
        <w:t xml:space="preserve">for 3 minutes at 37 degrees Celsius </w:t>
      </w:r>
      <w:r>
        <w:rPr>
          <w:b/>
          <w:bCs/>
          <w:color w:val="000000" w:themeColor="text1"/>
        </w:rPr>
        <w:t>[1]</w:t>
      </w:r>
      <w:r w:rsidRPr="00AD4A90">
        <w:rPr>
          <w:color w:val="000000" w:themeColor="text1"/>
        </w:rPr>
        <w:t xml:space="preserve">. </w:t>
      </w:r>
    </w:p>
    <w:p w14:paraId="700F1647" w14:textId="77777777" w:rsidR="00AD4A90" w:rsidRDefault="00AD4A90" w:rsidP="00AD4A90">
      <w:pPr>
        <w:pStyle w:val="NormalWeb"/>
        <w:spacing w:before="0" w:beforeAutospacing="0" w:after="0" w:afterAutospacing="0"/>
        <w:ind w:left="907"/>
        <w:rPr>
          <w:color w:val="000000" w:themeColor="text1"/>
        </w:rPr>
      </w:pPr>
    </w:p>
    <w:p w14:paraId="3BBED1CC" w14:textId="4F5D2224" w:rsidR="00AD4A90" w:rsidRDefault="00AD4A90" w:rsidP="00AD4A90">
      <w:pPr>
        <w:pStyle w:val="NormalWeb"/>
        <w:numPr>
          <w:ilvl w:val="2"/>
          <w:numId w:val="15"/>
        </w:numPr>
        <w:spacing w:before="0" w:beforeAutospacing="0" w:after="0" w:afterAutospacing="0"/>
        <w:rPr>
          <w:color w:val="000000" w:themeColor="text1"/>
        </w:rPr>
      </w:pPr>
      <w:r>
        <w:rPr>
          <w:color w:val="000000" w:themeColor="text1"/>
        </w:rPr>
        <w:t>Talent adding trypsin to plate, with trypsin container visible in frame</w:t>
      </w:r>
    </w:p>
    <w:p w14:paraId="42F39313" w14:textId="77777777" w:rsidR="00D31887" w:rsidRDefault="00D31887" w:rsidP="00D31887">
      <w:pPr>
        <w:pStyle w:val="NormalWeb"/>
        <w:spacing w:before="0" w:beforeAutospacing="0" w:after="0" w:afterAutospacing="0"/>
        <w:ind w:left="1627"/>
        <w:rPr>
          <w:color w:val="000000" w:themeColor="text1"/>
        </w:rPr>
      </w:pPr>
    </w:p>
    <w:p w14:paraId="3602C9B4" w14:textId="20491319" w:rsidR="00D31887" w:rsidRDefault="00D31887" w:rsidP="00D31887">
      <w:pPr>
        <w:pStyle w:val="NormalWeb"/>
        <w:numPr>
          <w:ilvl w:val="1"/>
          <w:numId w:val="15"/>
        </w:numPr>
        <w:spacing w:before="0" w:beforeAutospacing="0" w:after="0" w:afterAutospacing="0"/>
        <w:rPr>
          <w:color w:val="000000" w:themeColor="text1"/>
        </w:rPr>
      </w:pPr>
      <w:r w:rsidRPr="00AD4A90">
        <w:rPr>
          <w:color w:val="000000" w:themeColor="text1"/>
        </w:rPr>
        <w:t xml:space="preserve">When the cells have detached, </w:t>
      </w:r>
      <w:r>
        <w:rPr>
          <w:color w:val="000000" w:themeColor="text1"/>
        </w:rPr>
        <w:t xml:space="preserve">stop the reaction with medium supplemented with 10% FBS for counting </w:t>
      </w:r>
      <w:r>
        <w:rPr>
          <w:b/>
          <w:bCs/>
          <w:color w:val="000000" w:themeColor="text1"/>
        </w:rPr>
        <w:t>[</w:t>
      </w:r>
      <w:r>
        <w:rPr>
          <w:b/>
          <w:bCs/>
          <w:color w:val="000000" w:themeColor="text1"/>
        </w:rPr>
        <w:t>1</w:t>
      </w:r>
      <w:r>
        <w:rPr>
          <w:b/>
          <w:bCs/>
          <w:color w:val="000000" w:themeColor="text1"/>
        </w:rPr>
        <w:t>]</w:t>
      </w:r>
      <w:r>
        <w:rPr>
          <w:color w:val="000000" w:themeColor="text1"/>
        </w:rPr>
        <w:t xml:space="preserve"> and resuspend the cells at </w:t>
      </w:r>
      <w:proofErr w:type="gramStart"/>
      <w:r>
        <w:rPr>
          <w:color w:val="000000" w:themeColor="text1"/>
        </w:rPr>
        <w:t xml:space="preserve">a </w:t>
      </w:r>
      <w:r w:rsidRPr="00AD4A90">
        <w:rPr>
          <w:color w:val="auto"/>
        </w:rPr>
        <w:t>1.25 x 10</w:t>
      </w:r>
      <w:r w:rsidRPr="00AD4A90">
        <w:rPr>
          <w:color w:val="auto"/>
          <w:vertAlign w:val="superscript"/>
        </w:rPr>
        <w:t>5</w:t>
      </w:r>
      <w:r w:rsidRPr="00AD4A90">
        <w:rPr>
          <w:color w:val="auto"/>
        </w:rPr>
        <w:t xml:space="preserve"> cells</w:t>
      </w:r>
      <w:r>
        <w:rPr>
          <w:color w:val="auto"/>
        </w:rPr>
        <w:t xml:space="preserve">/2 </w:t>
      </w:r>
      <w:r>
        <w:rPr>
          <w:color w:val="auto"/>
        </w:rPr>
        <w:t>milliliters</w:t>
      </w:r>
      <w:proofErr w:type="gramEnd"/>
      <w:r>
        <w:rPr>
          <w:color w:val="auto"/>
        </w:rPr>
        <w:t xml:space="preserve"> of</w:t>
      </w:r>
      <w:r w:rsidRPr="00AD4A90">
        <w:rPr>
          <w:color w:val="000000" w:themeColor="text1"/>
        </w:rPr>
        <w:t xml:space="preserve"> AK02N</w:t>
      </w:r>
      <w:r>
        <w:rPr>
          <w:color w:val="000000" w:themeColor="text1"/>
        </w:rPr>
        <w:t xml:space="preserve"> </w:t>
      </w:r>
      <w:r>
        <w:rPr>
          <w:color w:val="FF0000"/>
        </w:rPr>
        <w:t>(A-K-zero-two-N)</w:t>
      </w:r>
      <w:r>
        <w:rPr>
          <w:color w:val="000000" w:themeColor="text1"/>
        </w:rPr>
        <w:t xml:space="preserve"> medium</w:t>
      </w:r>
      <w:r w:rsidRPr="00AD4A90">
        <w:rPr>
          <w:color w:val="000000" w:themeColor="text1"/>
        </w:rPr>
        <w:t xml:space="preserve"> supplemented with </w:t>
      </w:r>
      <w:r>
        <w:rPr>
          <w:color w:val="000000" w:themeColor="text1"/>
        </w:rPr>
        <w:t xml:space="preserve">laminin </w:t>
      </w:r>
      <w:r w:rsidRPr="00AD4A90">
        <w:rPr>
          <w:color w:val="000000" w:themeColor="text1"/>
        </w:rPr>
        <w:t>511-E8</w:t>
      </w:r>
      <w:r>
        <w:rPr>
          <w:color w:val="000000" w:themeColor="text1"/>
        </w:rPr>
        <w:t xml:space="preserve"> and </w:t>
      </w:r>
      <w:r>
        <w:rPr>
          <w:color w:val="000000" w:themeColor="text1"/>
        </w:rPr>
        <w:t xml:space="preserve">ROCK </w:t>
      </w:r>
      <w:r>
        <w:rPr>
          <w:color w:val="FF0000"/>
        </w:rPr>
        <w:t>(rock)</w:t>
      </w:r>
      <w:r>
        <w:rPr>
          <w:color w:val="000000" w:themeColor="text1"/>
        </w:rPr>
        <w:t xml:space="preserve"> inhibitor</w:t>
      </w:r>
      <w:r>
        <w:rPr>
          <w:color w:val="000000" w:themeColor="text1"/>
        </w:rPr>
        <w:t xml:space="preserve"> concentration </w:t>
      </w:r>
      <w:r>
        <w:rPr>
          <w:b/>
          <w:bCs/>
          <w:color w:val="000000" w:themeColor="text1"/>
        </w:rPr>
        <w:t>[</w:t>
      </w:r>
      <w:r>
        <w:rPr>
          <w:b/>
          <w:bCs/>
          <w:color w:val="000000" w:themeColor="text1"/>
        </w:rPr>
        <w:t>2</w:t>
      </w:r>
      <w:r>
        <w:rPr>
          <w:b/>
          <w:bCs/>
          <w:color w:val="000000" w:themeColor="text1"/>
        </w:rPr>
        <w:t>]</w:t>
      </w:r>
      <w:r>
        <w:rPr>
          <w:color w:val="000000" w:themeColor="text1"/>
        </w:rPr>
        <w:t>.</w:t>
      </w:r>
    </w:p>
    <w:p w14:paraId="53DDD8EA" w14:textId="77777777" w:rsidR="00D31887" w:rsidRDefault="00D31887" w:rsidP="00D31887">
      <w:pPr>
        <w:pStyle w:val="NormalWeb"/>
        <w:spacing w:before="0" w:beforeAutospacing="0" w:after="0" w:afterAutospacing="0"/>
        <w:ind w:left="907"/>
        <w:rPr>
          <w:color w:val="000000" w:themeColor="text1"/>
        </w:rPr>
      </w:pPr>
    </w:p>
    <w:p w14:paraId="0F5A5003" w14:textId="0F6F5E8D" w:rsidR="00AD4A90" w:rsidRDefault="00AD4A90" w:rsidP="00AD4A90">
      <w:pPr>
        <w:pStyle w:val="NormalWeb"/>
        <w:numPr>
          <w:ilvl w:val="2"/>
          <w:numId w:val="15"/>
        </w:numPr>
        <w:spacing w:before="0" w:beforeAutospacing="0" w:after="0" w:afterAutospacing="0"/>
        <w:rPr>
          <w:color w:val="000000" w:themeColor="text1"/>
        </w:rPr>
      </w:pPr>
      <w:r>
        <w:rPr>
          <w:color w:val="000000" w:themeColor="text1"/>
        </w:rPr>
        <w:t>Talent adding medium to plate with medium container visible in frame</w:t>
      </w:r>
    </w:p>
    <w:p w14:paraId="3E8B04E4" w14:textId="27097823" w:rsidR="00D31887" w:rsidRDefault="00D31887" w:rsidP="00AD4A90">
      <w:pPr>
        <w:pStyle w:val="NormalWeb"/>
        <w:numPr>
          <w:ilvl w:val="2"/>
          <w:numId w:val="15"/>
        </w:numPr>
        <w:spacing w:before="0" w:beforeAutospacing="0" w:after="0" w:afterAutospacing="0"/>
        <w:rPr>
          <w:color w:val="000000" w:themeColor="text1"/>
        </w:rPr>
      </w:pPr>
      <w:r>
        <w:rPr>
          <w:color w:val="000000" w:themeColor="text1"/>
        </w:rPr>
        <w:t>Shot of pellet if visible, then medium being added to tube, with medium, laminin, and container visible in frame</w:t>
      </w:r>
    </w:p>
    <w:p w14:paraId="165E79C7" w14:textId="77777777" w:rsidR="003221A7" w:rsidRPr="001C3640" w:rsidRDefault="003221A7" w:rsidP="003221A7">
      <w:pPr>
        <w:pStyle w:val="NormalWeb"/>
        <w:spacing w:before="0" w:beforeAutospacing="0" w:after="0" w:afterAutospacing="0" w:line="259" w:lineRule="auto"/>
        <w:rPr>
          <w:color w:val="auto"/>
        </w:rPr>
      </w:pPr>
    </w:p>
    <w:p w14:paraId="6BFCA99B" w14:textId="0207FD91" w:rsidR="004B49F9" w:rsidRDefault="004B49F9" w:rsidP="00AD4A90">
      <w:pPr>
        <w:pStyle w:val="NormalWeb"/>
        <w:numPr>
          <w:ilvl w:val="1"/>
          <w:numId w:val="15"/>
        </w:numPr>
        <w:spacing w:before="0" w:beforeAutospacing="0" w:after="0" w:afterAutospacing="0" w:line="259" w:lineRule="auto"/>
        <w:rPr>
          <w:color w:val="auto"/>
        </w:rPr>
      </w:pPr>
      <w:r>
        <w:rPr>
          <w:color w:val="000000" w:themeColor="text1"/>
        </w:rPr>
        <w:t>Next, a</w:t>
      </w:r>
      <w:r w:rsidR="003221A7" w:rsidRPr="001C3640">
        <w:rPr>
          <w:color w:val="000000" w:themeColor="text1"/>
        </w:rPr>
        <w:t>spirate coating solution</w:t>
      </w:r>
      <w:r>
        <w:rPr>
          <w:color w:val="000000" w:themeColor="text1"/>
        </w:rPr>
        <w:t xml:space="preserve"> from each well of the 6-well plate </w:t>
      </w:r>
      <w:r>
        <w:rPr>
          <w:b/>
          <w:bCs/>
          <w:color w:val="000000" w:themeColor="text1"/>
        </w:rPr>
        <w:t>[1]</w:t>
      </w:r>
      <w:r>
        <w:rPr>
          <w:color w:val="000000" w:themeColor="text1"/>
        </w:rPr>
        <w:t xml:space="preserve"> and</w:t>
      </w:r>
      <w:r w:rsidR="003221A7" w:rsidRPr="001C3640">
        <w:rPr>
          <w:color w:val="000000" w:themeColor="text1"/>
        </w:rPr>
        <w:t xml:space="preserve"> </w:t>
      </w:r>
      <w:r w:rsidR="003221A7" w:rsidRPr="001C3640">
        <w:rPr>
          <w:color w:val="auto"/>
        </w:rPr>
        <w:t xml:space="preserve">seed </w:t>
      </w:r>
      <w:r>
        <w:rPr>
          <w:color w:val="auto"/>
        </w:rPr>
        <w:t xml:space="preserve">2 milliliters of cells into each well </w:t>
      </w:r>
      <w:r>
        <w:rPr>
          <w:b/>
          <w:bCs/>
          <w:color w:val="auto"/>
        </w:rPr>
        <w:t>[2]</w:t>
      </w:r>
      <w:r>
        <w:rPr>
          <w:color w:val="auto"/>
        </w:rPr>
        <w:t xml:space="preserve"> before returning the plate to the cell culture incubator </w:t>
      </w:r>
      <w:r>
        <w:rPr>
          <w:b/>
          <w:bCs/>
          <w:color w:val="auto"/>
        </w:rPr>
        <w:t>[3]</w:t>
      </w:r>
      <w:r>
        <w:rPr>
          <w:color w:val="auto"/>
        </w:rPr>
        <w:t>.</w:t>
      </w:r>
    </w:p>
    <w:p w14:paraId="07975D73" w14:textId="77777777" w:rsidR="004B49F9" w:rsidRDefault="004B49F9" w:rsidP="004B49F9">
      <w:pPr>
        <w:pStyle w:val="NormalWeb"/>
        <w:spacing w:before="0" w:beforeAutospacing="0" w:after="0" w:afterAutospacing="0" w:line="259" w:lineRule="auto"/>
        <w:ind w:left="907"/>
        <w:rPr>
          <w:color w:val="auto"/>
        </w:rPr>
      </w:pPr>
    </w:p>
    <w:p w14:paraId="3F678938" w14:textId="7B9D7360" w:rsidR="004B49F9" w:rsidRDefault="004B49F9" w:rsidP="004B49F9">
      <w:pPr>
        <w:pStyle w:val="NormalWeb"/>
        <w:numPr>
          <w:ilvl w:val="2"/>
          <w:numId w:val="15"/>
        </w:numPr>
        <w:spacing w:before="0" w:beforeAutospacing="0" w:after="0" w:afterAutospacing="0" w:line="259" w:lineRule="auto"/>
        <w:rPr>
          <w:color w:val="auto"/>
        </w:rPr>
      </w:pPr>
      <w:r>
        <w:rPr>
          <w:color w:val="auto"/>
        </w:rPr>
        <w:lastRenderedPageBreak/>
        <w:t>Solution being aspirated</w:t>
      </w:r>
    </w:p>
    <w:p w14:paraId="62601EC3" w14:textId="17F4BCC6" w:rsidR="004B49F9" w:rsidRDefault="004B49F9" w:rsidP="004B49F9">
      <w:pPr>
        <w:pStyle w:val="NormalWeb"/>
        <w:numPr>
          <w:ilvl w:val="2"/>
          <w:numId w:val="15"/>
        </w:numPr>
        <w:spacing w:before="0" w:beforeAutospacing="0" w:after="0" w:afterAutospacing="0" w:line="259" w:lineRule="auto"/>
        <w:rPr>
          <w:color w:val="auto"/>
        </w:rPr>
      </w:pPr>
      <w:r>
        <w:rPr>
          <w:color w:val="auto"/>
        </w:rPr>
        <w:t>Talent adding cells to well(s)</w:t>
      </w:r>
    </w:p>
    <w:p w14:paraId="22FAC063" w14:textId="424F5A9A" w:rsidR="004B49F9" w:rsidRDefault="004B49F9" w:rsidP="004B49F9">
      <w:pPr>
        <w:pStyle w:val="NormalWeb"/>
        <w:numPr>
          <w:ilvl w:val="2"/>
          <w:numId w:val="15"/>
        </w:numPr>
        <w:spacing w:before="0" w:beforeAutospacing="0" w:after="0" w:afterAutospacing="0" w:line="259" w:lineRule="auto"/>
        <w:rPr>
          <w:color w:val="auto"/>
        </w:rPr>
      </w:pPr>
      <w:r>
        <w:rPr>
          <w:color w:val="auto"/>
        </w:rPr>
        <w:t xml:space="preserve">Talent placing plate into incubator </w:t>
      </w:r>
      <w:r>
        <w:rPr>
          <w:b/>
          <w:bCs/>
          <w:color w:val="auto"/>
        </w:rPr>
        <w:t>TEXT: Refresh medium on d -3 and -1</w:t>
      </w:r>
    </w:p>
    <w:p w14:paraId="6C2AD74F" w14:textId="77777777" w:rsidR="003221A7" w:rsidRPr="001C3640" w:rsidRDefault="003221A7" w:rsidP="003221A7">
      <w:pPr>
        <w:pStyle w:val="NormalWeb"/>
        <w:spacing w:before="0" w:beforeAutospacing="0" w:after="0" w:afterAutospacing="0"/>
        <w:rPr>
          <w:color w:val="000000" w:themeColor="text1"/>
        </w:rPr>
      </w:pPr>
    </w:p>
    <w:p w14:paraId="4292DA39" w14:textId="3A275ADC" w:rsidR="003221A7" w:rsidRPr="004B49F9" w:rsidRDefault="004B49F9" w:rsidP="003221A7">
      <w:pPr>
        <w:pStyle w:val="NormalWeb"/>
        <w:numPr>
          <w:ilvl w:val="1"/>
          <w:numId w:val="15"/>
        </w:numPr>
        <w:spacing w:before="0" w:beforeAutospacing="0" w:after="0" w:afterAutospacing="0"/>
        <w:jc w:val="left"/>
        <w:rPr>
          <w:color w:val="000000" w:themeColor="text1"/>
        </w:rPr>
      </w:pPr>
      <w:r>
        <w:rPr>
          <w:color w:val="auto"/>
        </w:rPr>
        <w:t>After 96 hours,</w:t>
      </w:r>
      <w:r w:rsidR="003221A7" w:rsidRPr="001C3640">
        <w:rPr>
          <w:color w:val="auto"/>
        </w:rPr>
        <w:t xml:space="preserve"> </w:t>
      </w:r>
      <w:r>
        <w:rPr>
          <w:color w:val="auto"/>
        </w:rPr>
        <w:t>r</w:t>
      </w:r>
      <w:r w:rsidR="003221A7" w:rsidRPr="001C3640">
        <w:rPr>
          <w:color w:val="auto"/>
        </w:rPr>
        <w:t xml:space="preserve">eplace </w:t>
      </w:r>
      <w:r>
        <w:rPr>
          <w:color w:val="auto"/>
        </w:rPr>
        <w:t>the supernatant in each well</w:t>
      </w:r>
      <w:r w:rsidR="003221A7" w:rsidRPr="001C3640">
        <w:rPr>
          <w:color w:val="auto"/>
        </w:rPr>
        <w:t xml:space="preserve"> with 2 </w:t>
      </w:r>
      <w:r>
        <w:rPr>
          <w:color w:val="auto"/>
        </w:rPr>
        <w:t>milliliters</w:t>
      </w:r>
      <w:r w:rsidR="003221A7" w:rsidRPr="001C3640">
        <w:rPr>
          <w:color w:val="auto"/>
        </w:rPr>
        <w:t xml:space="preserve"> of RPMI</w:t>
      </w:r>
      <w:r>
        <w:rPr>
          <w:color w:val="auto"/>
        </w:rPr>
        <w:t xml:space="preserve"> plus </w:t>
      </w:r>
      <w:r w:rsidR="003221A7" w:rsidRPr="001C3640">
        <w:rPr>
          <w:color w:val="auto"/>
        </w:rPr>
        <w:t>B27</w:t>
      </w:r>
      <w:r>
        <w:rPr>
          <w:color w:val="auto"/>
        </w:rPr>
        <w:t xml:space="preserve"> </w:t>
      </w:r>
      <w:r>
        <w:rPr>
          <w:color w:val="FF0000"/>
        </w:rPr>
        <w:t xml:space="preserve">(R-P-M-eye plus B-twenty-seven) </w:t>
      </w:r>
      <w:r w:rsidR="003221A7" w:rsidRPr="001C3640">
        <w:rPr>
          <w:color w:val="auto"/>
        </w:rPr>
        <w:t>-</w:t>
      </w:r>
      <w:r>
        <w:rPr>
          <w:color w:val="auto"/>
        </w:rPr>
        <w:t>insulin</w:t>
      </w:r>
      <w:r w:rsidR="003221A7" w:rsidRPr="001C3640">
        <w:rPr>
          <w:color w:val="auto"/>
        </w:rPr>
        <w:t xml:space="preserve"> </w:t>
      </w:r>
      <w:r>
        <w:rPr>
          <w:color w:val="auto"/>
        </w:rPr>
        <w:t xml:space="preserve">medium </w:t>
      </w:r>
      <w:r w:rsidR="003221A7" w:rsidRPr="001C3640">
        <w:rPr>
          <w:color w:val="auto"/>
        </w:rPr>
        <w:t xml:space="preserve">supplemented with </w:t>
      </w:r>
      <w:r>
        <w:rPr>
          <w:color w:val="auto"/>
        </w:rPr>
        <w:t xml:space="preserve">GSK3 </w:t>
      </w:r>
      <w:r>
        <w:rPr>
          <w:color w:val="FF0000"/>
        </w:rPr>
        <w:t>(G-S-K-three)</w:t>
      </w:r>
      <w:r>
        <w:rPr>
          <w:color w:val="auto"/>
        </w:rPr>
        <w:t>-inhibitor</w:t>
      </w:r>
      <w:r w:rsidR="003221A7" w:rsidRPr="001C3640">
        <w:rPr>
          <w:color w:val="auto"/>
        </w:rPr>
        <w:t xml:space="preserve"> </w:t>
      </w:r>
      <w:r>
        <w:rPr>
          <w:color w:val="auto"/>
        </w:rPr>
        <w:t xml:space="preserve">per well to induce the differentiation </w:t>
      </w:r>
      <w:r>
        <w:rPr>
          <w:b/>
          <w:bCs/>
          <w:color w:val="auto"/>
        </w:rPr>
        <w:t>[1]</w:t>
      </w:r>
      <w:r w:rsidR="003221A7" w:rsidRPr="001C3640">
        <w:rPr>
          <w:color w:val="auto"/>
        </w:rPr>
        <w:t>.</w:t>
      </w:r>
    </w:p>
    <w:p w14:paraId="4038F82F" w14:textId="77777777" w:rsidR="004B49F9" w:rsidRPr="004B49F9" w:rsidRDefault="004B49F9" w:rsidP="004B49F9">
      <w:pPr>
        <w:pStyle w:val="NormalWeb"/>
        <w:spacing w:before="0" w:beforeAutospacing="0" w:after="0" w:afterAutospacing="0"/>
        <w:ind w:left="907"/>
        <w:jc w:val="left"/>
        <w:rPr>
          <w:color w:val="000000" w:themeColor="text1"/>
        </w:rPr>
      </w:pPr>
    </w:p>
    <w:p w14:paraId="015B18E8" w14:textId="4AB69C0A" w:rsidR="004B49F9" w:rsidRDefault="004B49F9" w:rsidP="004B49F9">
      <w:pPr>
        <w:pStyle w:val="NormalWeb"/>
        <w:numPr>
          <w:ilvl w:val="2"/>
          <w:numId w:val="15"/>
        </w:numPr>
        <w:spacing w:before="0" w:beforeAutospacing="0" w:after="0" w:afterAutospacing="0"/>
        <w:jc w:val="left"/>
        <w:rPr>
          <w:color w:val="000000" w:themeColor="text1"/>
        </w:rPr>
      </w:pPr>
      <w:r>
        <w:rPr>
          <w:color w:val="000000" w:themeColor="text1"/>
        </w:rPr>
        <w:t>Talent adding medium to well(s), with medium and CHIR99021 containers visible in frame</w:t>
      </w:r>
    </w:p>
    <w:p w14:paraId="3A474B90" w14:textId="77777777" w:rsidR="004B49F9" w:rsidRDefault="004B49F9" w:rsidP="004B49F9">
      <w:pPr>
        <w:pStyle w:val="NormalWeb"/>
        <w:spacing w:before="0" w:beforeAutospacing="0" w:after="0" w:afterAutospacing="0"/>
        <w:ind w:left="1627"/>
        <w:jc w:val="left"/>
        <w:rPr>
          <w:color w:val="000000" w:themeColor="text1"/>
        </w:rPr>
      </w:pPr>
    </w:p>
    <w:p w14:paraId="68834EE7" w14:textId="665F1E95" w:rsidR="004B49F9" w:rsidRDefault="004B49F9" w:rsidP="004B49F9">
      <w:pPr>
        <w:pStyle w:val="NormalWeb"/>
        <w:numPr>
          <w:ilvl w:val="1"/>
          <w:numId w:val="15"/>
        </w:numPr>
        <w:spacing w:before="0" w:beforeAutospacing="0" w:after="0" w:afterAutospacing="0"/>
        <w:jc w:val="left"/>
        <w:rPr>
          <w:color w:val="000000" w:themeColor="text1"/>
        </w:rPr>
      </w:pPr>
      <w:r>
        <w:rPr>
          <w:color w:val="000000" w:themeColor="text1"/>
        </w:rPr>
        <w:t xml:space="preserve">After two days of differentiation, replace the medium with 2 milliliters of RPMI plus BS7-insulin medium supplemented with porcupine inhibitor per well </w:t>
      </w:r>
      <w:r>
        <w:rPr>
          <w:b/>
          <w:bCs/>
          <w:color w:val="000000" w:themeColor="text1"/>
        </w:rPr>
        <w:t>[1]</w:t>
      </w:r>
      <w:r>
        <w:rPr>
          <w:color w:val="000000" w:themeColor="text1"/>
        </w:rPr>
        <w:t xml:space="preserve">. On day 4 of differentiation, replace the supernatants with 2 milliliters or RPMI plus B27-insulin per well </w:t>
      </w:r>
      <w:r>
        <w:rPr>
          <w:b/>
          <w:bCs/>
          <w:color w:val="000000" w:themeColor="text1"/>
        </w:rPr>
        <w:t>[2]</w:t>
      </w:r>
      <w:r>
        <w:rPr>
          <w:color w:val="000000" w:themeColor="text1"/>
        </w:rPr>
        <w:t>.</w:t>
      </w:r>
    </w:p>
    <w:p w14:paraId="6A25164A" w14:textId="77777777" w:rsidR="004B49F9" w:rsidRDefault="004B49F9" w:rsidP="004B49F9">
      <w:pPr>
        <w:pStyle w:val="NormalWeb"/>
        <w:spacing w:before="0" w:beforeAutospacing="0" w:after="0" w:afterAutospacing="0"/>
        <w:ind w:left="907"/>
        <w:jc w:val="left"/>
        <w:rPr>
          <w:color w:val="000000" w:themeColor="text1"/>
        </w:rPr>
      </w:pPr>
    </w:p>
    <w:p w14:paraId="5B019287" w14:textId="3C6F476B" w:rsidR="004B49F9" w:rsidRDefault="004B49F9" w:rsidP="004B49F9">
      <w:pPr>
        <w:pStyle w:val="NormalWeb"/>
        <w:numPr>
          <w:ilvl w:val="2"/>
          <w:numId w:val="15"/>
        </w:numPr>
        <w:spacing w:before="0" w:beforeAutospacing="0" w:after="0" w:afterAutospacing="0"/>
        <w:jc w:val="left"/>
        <w:rPr>
          <w:color w:val="000000" w:themeColor="text1"/>
        </w:rPr>
      </w:pPr>
      <w:r>
        <w:rPr>
          <w:color w:val="000000" w:themeColor="text1"/>
        </w:rPr>
        <w:t>Talent adding medium to well, with medium and WntC59 containers visible in frame</w:t>
      </w:r>
    </w:p>
    <w:p w14:paraId="1413B01C" w14:textId="441F9521" w:rsidR="004B49F9" w:rsidRDefault="004B49F9" w:rsidP="004B49F9">
      <w:pPr>
        <w:pStyle w:val="NormalWeb"/>
        <w:numPr>
          <w:ilvl w:val="2"/>
          <w:numId w:val="15"/>
        </w:numPr>
        <w:spacing w:before="0" w:beforeAutospacing="0" w:after="0" w:afterAutospacing="0"/>
        <w:jc w:val="left"/>
        <w:rPr>
          <w:color w:val="000000" w:themeColor="text1"/>
        </w:rPr>
      </w:pPr>
      <w:r>
        <w:rPr>
          <w:color w:val="000000" w:themeColor="text1"/>
        </w:rPr>
        <w:t>Talent adding medium to well, with medium container visible in frame</w:t>
      </w:r>
    </w:p>
    <w:p w14:paraId="0AA8FB84" w14:textId="77777777" w:rsidR="004B49F9" w:rsidRDefault="004B49F9" w:rsidP="004B49F9">
      <w:pPr>
        <w:pStyle w:val="NormalWeb"/>
        <w:spacing w:before="0" w:beforeAutospacing="0" w:after="0" w:afterAutospacing="0"/>
        <w:ind w:left="1627"/>
        <w:jc w:val="left"/>
        <w:rPr>
          <w:color w:val="000000" w:themeColor="text1"/>
        </w:rPr>
      </w:pPr>
    </w:p>
    <w:p w14:paraId="799E2C8A" w14:textId="63C50C39" w:rsidR="004B49F9" w:rsidRPr="004B49F9" w:rsidRDefault="004B49F9" w:rsidP="004B49F9">
      <w:pPr>
        <w:pStyle w:val="NormalWeb"/>
        <w:numPr>
          <w:ilvl w:val="1"/>
          <w:numId w:val="15"/>
        </w:numPr>
        <w:spacing w:before="0" w:beforeAutospacing="0" w:after="0" w:afterAutospacing="0"/>
        <w:jc w:val="left"/>
        <w:rPr>
          <w:color w:val="000000" w:themeColor="text1"/>
        </w:rPr>
      </w:pPr>
      <w:r>
        <w:rPr>
          <w:color w:val="000000" w:themeColor="text1"/>
        </w:rPr>
        <w:t xml:space="preserve">On days 7 and 9 of differentiation, replace the supernatant in each well with 2 milliliters of RPMI plus B27-insulin supplemented with puromycin for selective </w:t>
      </w:r>
      <w:commentRangeStart w:id="0"/>
      <w:r>
        <w:rPr>
          <w:color w:val="auto"/>
        </w:rPr>
        <w:t>p</w:t>
      </w:r>
      <w:r w:rsidRPr="00DB26A0">
        <w:rPr>
          <w:color w:val="auto"/>
        </w:rPr>
        <w:t>luripotent stem cell-derived cardiomyocytes</w:t>
      </w:r>
      <w:r>
        <w:rPr>
          <w:color w:val="auto"/>
        </w:rPr>
        <w:t xml:space="preserve"> culture </w:t>
      </w:r>
      <w:commentRangeEnd w:id="0"/>
      <w:r>
        <w:rPr>
          <w:rStyle w:val="CommentReference"/>
          <w:rFonts w:eastAsia="Times" w:cs="Times New Roman"/>
          <w:color w:val="auto"/>
          <w:lang w:val="x-none" w:eastAsia="x-none"/>
        </w:rPr>
        <w:commentReference w:id="0"/>
      </w:r>
      <w:r>
        <w:rPr>
          <w:b/>
          <w:bCs/>
          <w:color w:val="auto"/>
        </w:rPr>
        <w:t>[1]</w:t>
      </w:r>
      <w:r>
        <w:rPr>
          <w:color w:val="auto"/>
        </w:rPr>
        <w:t>.</w:t>
      </w:r>
    </w:p>
    <w:p w14:paraId="1972D933" w14:textId="77777777" w:rsidR="004B49F9" w:rsidRPr="004B49F9" w:rsidRDefault="004B49F9" w:rsidP="004B49F9">
      <w:pPr>
        <w:pStyle w:val="NormalWeb"/>
        <w:spacing w:before="0" w:beforeAutospacing="0" w:after="0" w:afterAutospacing="0"/>
        <w:ind w:left="907"/>
        <w:jc w:val="left"/>
        <w:rPr>
          <w:color w:val="000000" w:themeColor="text1"/>
        </w:rPr>
      </w:pPr>
    </w:p>
    <w:p w14:paraId="53AB0AAA" w14:textId="799AA3B3" w:rsidR="004B49F9" w:rsidRDefault="004B49F9" w:rsidP="004B49F9">
      <w:pPr>
        <w:pStyle w:val="NormalWeb"/>
        <w:numPr>
          <w:ilvl w:val="2"/>
          <w:numId w:val="15"/>
        </w:numPr>
        <w:spacing w:before="0" w:beforeAutospacing="0" w:after="0" w:afterAutospacing="0"/>
        <w:jc w:val="left"/>
        <w:rPr>
          <w:color w:val="000000" w:themeColor="text1"/>
        </w:rPr>
      </w:pPr>
      <w:r>
        <w:rPr>
          <w:color w:val="000000" w:themeColor="text1"/>
        </w:rPr>
        <w:t>Talent adding medium to well(s), with medium and puromycin containers visible in frame</w:t>
      </w:r>
    </w:p>
    <w:p w14:paraId="3C870223" w14:textId="77777777" w:rsidR="0088088B" w:rsidRDefault="0088088B" w:rsidP="0088088B">
      <w:pPr>
        <w:pStyle w:val="NormalWeb"/>
        <w:spacing w:before="0" w:beforeAutospacing="0" w:after="0" w:afterAutospacing="0"/>
        <w:ind w:left="1627"/>
        <w:jc w:val="left"/>
        <w:rPr>
          <w:color w:val="000000" w:themeColor="text1"/>
        </w:rPr>
      </w:pPr>
    </w:p>
    <w:p w14:paraId="7732F980" w14:textId="4B5A4A12" w:rsidR="0088088B" w:rsidRPr="0088088B" w:rsidRDefault="0088088B" w:rsidP="0088088B">
      <w:pPr>
        <w:pStyle w:val="NormalWeb"/>
        <w:numPr>
          <w:ilvl w:val="0"/>
          <w:numId w:val="15"/>
        </w:numPr>
        <w:spacing w:before="0" w:beforeAutospacing="0" w:after="0" w:afterAutospacing="0"/>
        <w:jc w:val="left"/>
        <w:rPr>
          <w:color w:val="000000" w:themeColor="text1"/>
        </w:rPr>
      </w:pPr>
      <w:r>
        <w:rPr>
          <w:b/>
          <w:bCs/>
          <w:color w:val="000000" w:themeColor="text1"/>
        </w:rPr>
        <w:t>Patterned Pluripotent Stem Cell-Derived Cardiomyocyte (PSC-CM) Culture</w:t>
      </w:r>
    </w:p>
    <w:p w14:paraId="61D882D5" w14:textId="77777777" w:rsidR="0088088B" w:rsidRDefault="0088088B" w:rsidP="0088088B">
      <w:pPr>
        <w:pStyle w:val="NormalWeb"/>
        <w:spacing w:before="0" w:beforeAutospacing="0" w:after="0" w:afterAutospacing="0"/>
        <w:ind w:left="360"/>
        <w:jc w:val="left"/>
        <w:rPr>
          <w:color w:val="000000" w:themeColor="text1"/>
        </w:rPr>
      </w:pPr>
    </w:p>
    <w:p w14:paraId="4AB6C02F" w14:textId="129991CE" w:rsidR="0088088B" w:rsidRDefault="0088088B" w:rsidP="0088088B">
      <w:pPr>
        <w:pStyle w:val="NormalWeb"/>
        <w:numPr>
          <w:ilvl w:val="1"/>
          <w:numId w:val="15"/>
        </w:numPr>
        <w:spacing w:before="0" w:beforeAutospacing="0" w:after="0" w:afterAutospacing="0"/>
        <w:rPr>
          <w:color w:val="000000" w:themeColor="text1"/>
        </w:rPr>
      </w:pPr>
      <w:r>
        <w:rPr>
          <w:color w:val="000000" w:themeColor="text1"/>
        </w:rPr>
        <w:t>To set up a patterned PSC-CM culture, first use mending tape to remove any dust from the surface of a custom made PDMS</w:t>
      </w:r>
      <w:r w:rsidR="00D31887">
        <w:rPr>
          <w:color w:val="000000" w:themeColor="text1"/>
        </w:rPr>
        <w:t xml:space="preserve"> </w:t>
      </w:r>
      <w:r w:rsidR="00D31887">
        <w:rPr>
          <w:color w:val="FF0000"/>
        </w:rPr>
        <w:t>(P-D-M-S)</w:t>
      </w:r>
      <w:r>
        <w:rPr>
          <w:color w:val="000000" w:themeColor="text1"/>
        </w:rPr>
        <w:t xml:space="preserve"> stamp </w:t>
      </w:r>
      <w:r>
        <w:rPr>
          <w:b/>
          <w:bCs/>
          <w:color w:val="000000" w:themeColor="text1"/>
        </w:rPr>
        <w:t>[1-TXT]</w:t>
      </w:r>
      <w:r>
        <w:rPr>
          <w:color w:val="000000" w:themeColor="text1"/>
        </w:rPr>
        <w:t xml:space="preserve"> and </w:t>
      </w:r>
      <w:r w:rsidR="00540646">
        <w:rPr>
          <w:color w:val="000000" w:themeColor="text1"/>
        </w:rPr>
        <w:t xml:space="preserve">briefly </w:t>
      </w:r>
      <w:r>
        <w:rPr>
          <w:color w:val="000000" w:themeColor="text1"/>
        </w:rPr>
        <w:t xml:space="preserve">submerge the stamp in 70% ethanol </w:t>
      </w:r>
      <w:r>
        <w:rPr>
          <w:b/>
          <w:bCs/>
          <w:color w:val="000000" w:themeColor="text1"/>
        </w:rPr>
        <w:t>[2-TXT]</w:t>
      </w:r>
      <w:r>
        <w:rPr>
          <w:color w:val="000000" w:themeColor="text1"/>
        </w:rPr>
        <w:t>.</w:t>
      </w:r>
    </w:p>
    <w:p w14:paraId="558A90DB" w14:textId="77777777" w:rsidR="0088088B" w:rsidRDefault="0088088B" w:rsidP="0088088B">
      <w:pPr>
        <w:pStyle w:val="NormalWeb"/>
        <w:spacing w:before="0" w:beforeAutospacing="0" w:after="0" w:afterAutospacing="0"/>
        <w:ind w:left="907"/>
        <w:rPr>
          <w:color w:val="000000" w:themeColor="text1"/>
        </w:rPr>
      </w:pPr>
    </w:p>
    <w:p w14:paraId="675AB33B" w14:textId="65E40463" w:rsidR="0088088B" w:rsidRPr="0088088B" w:rsidRDefault="0088088B" w:rsidP="0088088B">
      <w:pPr>
        <w:pStyle w:val="NormalWeb"/>
        <w:numPr>
          <w:ilvl w:val="2"/>
          <w:numId w:val="15"/>
        </w:numPr>
        <w:spacing w:before="0" w:beforeAutospacing="0" w:after="0" w:afterAutospacing="0"/>
        <w:rPr>
          <w:color w:val="000000" w:themeColor="text1"/>
        </w:rPr>
      </w:pPr>
      <w:r>
        <w:rPr>
          <w:color w:val="000000" w:themeColor="text1"/>
        </w:rPr>
        <w:t xml:space="preserve">WIDE: Talent removing dust from stamp </w:t>
      </w:r>
      <w:r>
        <w:rPr>
          <w:b/>
          <w:bCs/>
          <w:color w:val="000000" w:themeColor="text1"/>
        </w:rPr>
        <w:t>TEXT: PDMS: polydimethylsiloxane</w:t>
      </w:r>
    </w:p>
    <w:p w14:paraId="77893077" w14:textId="25A4D435" w:rsidR="0088088B" w:rsidRPr="00540646" w:rsidRDefault="0088088B" w:rsidP="0088088B">
      <w:pPr>
        <w:pStyle w:val="NormalWeb"/>
        <w:numPr>
          <w:ilvl w:val="2"/>
          <w:numId w:val="15"/>
        </w:numPr>
        <w:spacing w:before="0" w:beforeAutospacing="0" w:after="0" w:afterAutospacing="0"/>
        <w:rPr>
          <w:color w:val="000000" w:themeColor="text1"/>
        </w:rPr>
      </w:pPr>
      <w:r>
        <w:rPr>
          <w:color w:val="000000" w:themeColor="text1"/>
        </w:rPr>
        <w:t>Talent submerging stamp into ethanol</w:t>
      </w:r>
      <w:r w:rsidR="00540646">
        <w:rPr>
          <w:color w:val="000000" w:themeColor="text1"/>
        </w:rPr>
        <w:t>, with ethanol container visible in frame</w:t>
      </w:r>
      <w:r>
        <w:rPr>
          <w:color w:val="000000" w:themeColor="text1"/>
        </w:rPr>
        <w:t xml:space="preserve"> </w:t>
      </w:r>
      <w:r>
        <w:rPr>
          <w:b/>
          <w:bCs/>
          <w:color w:val="000000" w:themeColor="text1"/>
        </w:rPr>
        <w:t xml:space="preserve">TEXT: See text for stamp </w:t>
      </w:r>
      <w:r w:rsidR="00540646">
        <w:rPr>
          <w:b/>
          <w:bCs/>
          <w:color w:val="000000" w:themeColor="text1"/>
        </w:rPr>
        <w:t>fabrication</w:t>
      </w:r>
      <w:r>
        <w:rPr>
          <w:b/>
          <w:bCs/>
          <w:color w:val="000000" w:themeColor="text1"/>
        </w:rPr>
        <w:t xml:space="preserve"> details</w:t>
      </w:r>
    </w:p>
    <w:p w14:paraId="429485E9" w14:textId="77777777" w:rsidR="00540646" w:rsidRPr="00540646" w:rsidRDefault="00540646" w:rsidP="00540646">
      <w:pPr>
        <w:pStyle w:val="NormalWeb"/>
        <w:spacing w:before="0" w:beforeAutospacing="0" w:after="0" w:afterAutospacing="0"/>
        <w:ind w:left="1627"/>
        <w:rPr>
          <w:color w:val="000000" w:themeColor="text1"/>
        </w:rPr>
      </w:pPr>
    </w:p>
    <w:p w14:paraId="62E4FE8E" w14:textId="54145072" w:rsidR="00540646" w:rsidRDefault="00540646" w:rsidP="00540646">
      <w:pPr>
        <w:pStyle w:val="NormalWeb"/>
        <w:numPr>
          <w:ilvl w:val="1"/>
          <w:numId w:val="15"/>
        </w:numPr>
        <w:spacing w:before="0" w:beforeAutospacing="0" w:after="0" w:afterAutospacing="0"/>
        <w:rPr>
          <w:color w:val="000000" w:themeColor="text1"/>
        </w:rPr>
      </w:pPr>
      <w:r>
        <w:rPr>
          <w:color w:val="000000" w:themeColor="text1"/>
        </w:rPr>
        <w:t xml:space="preserve">Use an air duster to remove the ethanol from the stamp surface </w:t>
      </w:r>
      <w:r>
        <w:rPr>
          <w:b/>
          <w:bCs/>
          <w:color w:val="000000" w:themeColor="text1"/>
        </w:rPr>
        <w:t>[1]</w:t>
      </w:r>
      <w:r>
        <w:rPr>
          <w:color w:val="000000" w:themeColor="text1"/>
        </w:rPr>
        <w:t xml:space="preserve"> and treat the surface with 5-10 microliters of 0.5% MPC </w:t>
      </w:r>
      <w:r>
        <w:rPr>
          <w:color w:val="FF0000"/>
        </w:rPr>
        <w:t>(M-P-C)</w:t>
      </w:r>
      <w:r>
        <w:rPr>
          <w:color w:val="000000" w:themeColor="text1"/>
        </w:rPr>
        <w:t xml:space="preserve"> polymer in ethanol </w:t>
      </w:r>
      <w:r>
        <w:rPr>
          <w:b/>
          <w:bCs/>
          <w:color w:val="000000" w:themeColor="text1"/>
        </w:rPr>
        <w:t>[2-TXT]</w:t>
      </w:r>
      <w:r>
        <w:rPr>
          <w:color w:val="000000" w:themeColor="text1"/>
        </w:rPr>
        <w:t>.</w:t>
      </w:r>
    </w:p>
    <w:p w14:paraId="727628CA" w14:textId="77777777" w:rsidR="00540646" w:rsidRDefault="00540646" w:rsidP="00540646">
      <w:pPr>
        <w:pStyle w:val="NormalWeb"/>
        <w:spacing w:before="0" w:beforeAutospacing="0" w:after="0" w:afterAutospacing="0"/>
        <w:ind w:left="907"/>
        <w:rPr>
          <w:color w:val="000000" w:themeColor="text1"/>
        </w:rPr>
      </w:pPr>
    </w:p>
    <w:p w14:paraId="13999F8E" w14:textId="7F2E9466" w:rsidR="00540646" w:rsidRDefault="00540646" w:rsidP="00540646">
      <w:pPr>
        <w:pStyle w:val="NormalWeb"/>
        <w:numPr>
          <w:ilvl w:val="2"/>
          <w:numId w:val="15"/>
        </w:numPr>
        <w:spacing w:before="0" w:beforeAutospacing="0" w:after="0" w:afterAutospacing="0"/>
        <w:rPr>
          <w:color w:val="000000" w:themeColor="text1"/>
        </w:rPr>
      </w:pPr>
      <w:r>
        <w:rPr>
          <w:color w:val="000000" w:themeColor="text1"/>
        </w:rPr>
        <w:t>Ethanol being blown off stamp</w:t>
      </w:r>
    </w:p>
    <w:p w14:paraId="5094359B" w14:textId="6146067A" w:rsidR="0088088B" w:rsidRDefault="00540646" w:rsidP="00540646">
      <w:pPr>
        <w:pStyle w:val="NormalWeb"/>
        <w:numPr>
          <w:ilvl w:val="2"/>
          <w:numId w:val="15"/>
        </w:numPr>
        <w:spacing w:before="0" w:beforeAutospacing="0" w:after="0" w:afterAutospacing="0"/>
        <w:rPr>
          <w:color w:val="000000" w:themeColor="text1"/>
        </w:rPr>
      </w:pPr>
      <w:r>
        <w:rPr>
          <w:color w:val="000000" w:themeColor="text1"/>
        </w:rPr>
        <w:t xml:space="preserve">Talent adding MPC to stamp, with MPC container visible in frame </w:t>
      </w:r>
      <w:r>
        <w:rPr>
          <w:b/>
          <w:bCs/>
          <w:color w:val="000000" w:themeColor="text1"/>
        </w:rPr>
        <w:t>TEXT: MPC:</w:t>
      </w:r>
      <w:r w:rsidR="0088088B" w:rsidRPr="00540646">
        <w:rPr>
          <w:color w:val="000000" w:themeColor="text1"/>
        </w:rPr>
        <w:t>2-</w:t>
      </w:r>
      <w:r w:rsidR="0088088B" w:rsidRPr="00540646">
        <w:rPr>
          <w:color w:val="000000" w:themeColor="text1"/>
        </w:rPr>
        <w:lastRenderedPageBreak/>
        <w:t xml:space="preserve">methacryloyloxyethyl phosphorylcholine </w:t>
      </w:r>
    </w:p>
    <w:p w14:paraId="5673679C" w14:textId="77777777" w:rsidR="00540646" w:rsidRDefault="00540646" w:rsidP="00540646">
      <w:pPr>
        <w:pStyle w:val="NormalWeb"/>
        <w:spacing w:before="0" w:beforeAutospacing="0" w:after="0" w:afterAutospacing="0"/>
        <w:ind w:left="1627"/>
        <w:rPr>
          <w:color w:val="000000" w:themeColor="text1"/>
        </w:rPr>
      </w:pPr>
    </w:p>
    <w:p w14:paraId="1BA698F1" w14:textId="2511E60F" w:rsidR="00540646" w:rsidRDefault="00540646" w:rsidP="00540646">
      <w:pPr>
        <w:pStyle w:val="NormalWeb"/>
        <w:numPr>
          <w:ilvl w:val="1"/>
          <w:numId w:val="15"/>
        </w:numPr>
        <w:spacing w:before="0" w:beforeAutospacing="0" w:after="0" w:afterAutospacing="0"/>
        <w:rPr>
          <w:color w:val="000000" w:themeColor="text1"/>
        </w:rPr>
      </w:pPr>
      <w:r>
        <w:rPr>
          <w:color w:val="000000" w:themeColor="text1"/>
        </w:rPr>
        <w:t xml:space="preserve">When the polymer has completely dried, place the stamp onto a polymer coverslip in a 35-millimeter imaging dish </w:t>
      </w:r>
      <w:r>
        <w:rPr>
          <w:b/>
          <w:bCs/>
          <w:color w:val="000000" w:themeColor="text1"/>
        </w:rPr>
        <w:t>[1]</w:t>
      </w:r>
      <w:r>
        <w:rPr>
          <w:color w:val="000000" w:themeColor="text1"/>
        </w:rPr>
        <w:t xml:space="preserve"> and place a weight onto the stamp </w:t>
      </w:r>
      <w:r>
        <w:rPr>
          <w:b/>
          <w:bCs/>
          <w:color w:val="000000" w:themeColor="text1"/>
        </w:rPr>
        <w:t>[2]</w:t>
      </w:r>
      <w:r>
        <w:rPr>
          <w:color w:val="000000" w:themeColor="text1"/>
        </w:rPr>
        <w:t>.</w:t>
      </w:r>
    </w:p>
    <w:p w14:paraId="512C3ED2" w14:textId="77777777" w:rsidR="00540646" w:rsidRDefault="00540646" w:rsidP="00540646">
      <w:pPr>
        <w:pStyle w:val="NormalWeb"/>
        <w:spacing w:before="0" w:beforeAutospacing="0" w:after="0" w:afterAutospacing="0"/>
        <w:ind w:left="907"/>
        <w:rPr>
          <w:color w:val="000000" w:themeColor="text1"/>
        </w:rPr>
      </w:pPr>
    </w:p>
    <w:p w14:paraId="516FC6EB" w14:textId="1275A480" w:rsidR="00540646" w:rsidRDefault="00540646" w:rsidP="00540646">
      <w:pPr>
        <w:pStyle w:val="NormalWeb"/>
        <w:numPr>
          <w:ilvl w:val="2"/>
          <w:numId w:val="15"/>
        </w:numPr>
        <w:spacing w:before="0" w:beforeAutospacing="0" w:after="0" w:afterAutospacing="0"/>
        <w:rPr>
          <w:color w:val="000000" w:themeColor="text1"/>
        </w:rPr>
      </w:pPr>
      <w:r>
        <w:rPr>
          <w:color w:val="000000" w:themeColor="text1"/>
        </w:rPr>
        <w:t>Talent placing stamp into dish</w:t>
      </w:r>
    </w:p>
    <w:p w14:paraId="46347946" w14:textId="5BF6C80B" w:rsidR="00540646" w:rsidRDefault="00540646" w:rsidP="00540646">
      <w:pPr>
        <w:pStyle w:val="NormalWeb"/>
        <w:numPr>
          <w:ilvl w:val="2"/>
          <w:numId w:val="15"/>
        </w:numPr>
        <w:spacing w:before="0" w:beforeAutospacing="0" w:after="0" w:afterAutospacing="0"/>
        <w:rPr>
          <w:color w:val="000000" w:themeColor="text1"/>
        </w:rPr>
      </w:pPr>
      <w:r>
        <w:rPr>
          <w:color w:val="000000" w:themeColor="text1"/>
        </w:rPr>
        <w:t>Weight being placed onto stamp</w:t>
      </w:r>
    </w:p>
    <w:p w14:paraId="25652849" w14:textId="77777777" w:rsidR="00540646" w:rsidRDefault="00540646" w:rsidP="00540646">
      <w:pPr>
        <w:pStyle w:val="NormalWeb"/>
        <w:spacing w:before="0" w:beforeAutospacing="0" w:after="0" w:afterAutospacing="0"/>
        <w:ind w:left="1627"/>
        <w:rPr>
          <w:color w:val="000000" w:themeColor="text1"/>
        </w:rPr>
      </w:pPr>
    </w:p>
    <w:p w14:paraId="160F171F" w14:textId="501E5559" w:rsidR="00540646" w:rsidRDefault="00540646" w:rsidP="00540646">
      <w:pPr>
        <w:pStyle w:val="NormalWeb"/>
        <w:numPr>
          <w:ilvl w:val="1"/>
          <w:numId w:val="15"/>
        </w:numPr>
        <w:spacing w:before="0" w:beforeAutospacing="0" w:after="0" w:afterAutospacing="0"/>
        <w:rPr>
          <w:color w:val="000000" w:themeColor="text1"/>
        </w:rPr>
      </w:pPr>
      <w:r>
        <w:rPr>
          <w:color w:val="000000" w:themeColor="text1"/>
        </w:rPr>
        <w:t xml:space="preserve">After 10 minutes, use a light microscope to confirm that the pattern has been transferred onto the coverslip </w:t>
      </w:r>
      <w:r>
        <w:rPr>
          <w:b/>
          <w:bCs/>
          <w:color w:val="000000" w:themeColor="text1"/>
        </w:rPr>
        <w:t>[1]</w:t>
      </w:r>
      <w:r>
        <w:rPr>
          <w:color w:val="000000" w:themeColor="text1"/>
        </w:rPr>
        <w:t xml:space="preserve"> and wash the dish and coverslip two times with PBS </w:t>
      </w:r>
      <w:r>
        <w:rPr>
          <w:b/>
          <w:bCs/>
          <w:color w:val="000000" w:themeColor="text1"/>
        </w:rPr>
        <w:t>[2]</w:t>
      </w:r>
      <w:r>
        <w:rPr>
          <w:color w:val="000000" w:themeColor="text1"/>
        </w:rPr>
        <w:t>.</w:t>
      </w:r>
    </w:p>
    <w:p w14:paraId="36BD2075" w14:textId="77777777" w:rsidR="00540646" w:rsidRDefault="00540646" w:rsidP="00540646">
      <w:pPr>
        <w:pStyle w:val="NormalWeb"/>
        <w:spacing w:before="0" w:beforeAutospacing="0" w:after="0" w:afterAutospacing="0"/>
        <w:ind w:left="907"/>
        <w:rPr>
          <w:color w:val="000000" w:themeColor="text1"/>
        </w:rPr>
      </w:pPr>
    </w:p>
    <w:p w14:paraId="6FBA10AB" w14:textId="74D129B2" w:rsidR="00540646" w:rsidRDefault="00250245" w:rsidP="00540646">
      <w:pPr>
        <w:pStyle w:val="NormalWeb"/>
        <w:numPr>
          <w:ilvl w:val="2"/>
          <w:numId w:val="15"/>
        </w:numPr>
        <w:spacing w:before="0" w:beforeAutospacing="0" w:after="0" w:afterAutospacing="0"/>
        <w:rPr>
          <w:color w:val="000000" w:themeColor="text1"/>
        </w:rPr>
      </w:pPr>
      <w:r>
        <w:rPr>
          <w:color w:val="000000" w:themeColor="text1"/>
        </w:rPr>
        <w:t xml:space="preserve">LAB MEDIA: </w:t>
      </w:r>
      <w:r w:rsidRPr="00250245">
        <w:rPr>
          <w:color w:val="000000" w:themeColor="text1"/>
          <w:highlight w:val="yellow"/>
        </w:rPr>
        <w:t>To be provided by Authors</w:t>
      </w:r>
      <w:r>
        <w:rPr>
          <w:color w:val="000000" w:themeColor="text1"/>
        </w:rPr>
        <w:t>: Shot of pattern on coverslip OR Talent at light microscope, checking patter</w:t>
      </w:r>
      <w:r w:rsidR="00A63C02">
        <w:rPr>
          <w:color w:val="000000" w:themeColor="text1"/>
        </w:rPr>
        <w:t>n</w:t>
      </w:r>
    </w:p>
    <w:p w14:paraId="17398B93" w14:textId="299CDCA4" w:rsidR="00A63C02" w:rsidRDefault="00A63C02" w:rsidP="00540646">
      <w:pPr>
        <w:pStyle w:val="NormalWeb"/>
        <w:numPr>
          <w:ilvl w:val="2"/>
          <w:numId w:val="15"/>
        </w:numPr>
        <w:spacing w:before="0" w:beforeAutospacing="0" w:after="0" w:afterAutospacing="0"/>
        <w:rPr>
          <w:color w:val="000000" w:themeColor="text1"/>
        </w:rPr>
      </w:pPr>
      <w:r>
        <w:rPr>
          <w:color w:val="000000" w:themeColor="text1"/>
        </w:rPr>
        <w:t>Talent washing dish, with PBS container visible in frame</w:t>
      </w:r>
    </w:p>
    <w:p w14:paraId="21524CE6" w14:textId="77777777" w:rsidR="0088088B" w:rsidRPr="001C3640" w:rsidRDefault="0088088B" w:rsidP="0088088B">
      <w:pPr>
        <w:pStyle w:val="NormalWeb"/>
        <w:spacing w:before="0" w:beforeAutospacing="0" w:after="0" w:afterAutospacing="0"/>
        <w:rPr>
          <w:color w:val="000000" w:themeColor="text1"/>
        </w:rPr>
      </w:pPr>
    </w:p>
    <w:p w14:paraId="3D53A8C5" w14:textId="78CAF271" w:rsidR="004B49F9" w:rsidRPr="00A63C02" w:rsidRDefault="00A63C02" w:rsidP="00A63C02">
      <w:pPr>
        <w:pStyle w:val="NormalWeb"/>
        <w:numPr>
          <w:ilvl w:val="1"/>
          <w:numId w:val="15"/>
        </w:numPr>
        <w:spacing w:before="0" w:beforeAutospacing="0" w:after="0" w:afterAutospacing="0"/>
        <w:rPr>
          <w:color w:val="000000" w:themeColor="text1"/>
        </w:rPr>
      </w:pPr>
      <w:r>
        <w:rPr>
          <w:color w:val="000000" w:themeColor="text1"/>
        </w:rPr>
        <w:t xml:space="preserve">After the second wash, </w:t>
      </w:r>
      <w:r w:rsidR="004B49F9" w:rsidRPr="00A63C02">
        <w:rPr>
          <w:color w:val="000000" w:themeColor="text1"/>
        </w:rPr>
        <w:t>coat the coverslip with 0.5-1 microgram/square centimeter of laminin 511-E8 diluted in 0.1% gelatin</w:t>
      </w:r>
      <w:r w:rsidR="0088088B" w:rsidRPr="00A63C02">
        <w:rPr>
          <w:color w:val="000000" w:themeColor="text1"/>
        </w:rPr>
        <w:t xml:space="preserve"> for </w:t>
      </w:r>
      <w:r>
        <w:rPr>
          <w:color w:val="000000" w:themeColor="text1"/>
        </w:rPr>
        <w:t xml:space="preserve">a </w:t>
      </w:r>
      <w:r w:rsidR="0088088B" w:rsidRPr="00A63C02">
        <w:rPr>
          <w:color w:val="000000" w:themeColor="text1"/>
        </w:rPr>
        <w:t>2-4</w:t>
      </w:r>
      <w:r>
        <w:rPr>
          <w:color w:val="000000" w:themeColor="text1"/>
        </w:rPr>
        <w:t>-</w:t>
      </w:r>
      <w:r w:rsidR="0088088B" w:rsidRPr="00A63C02">
        <w:rPr>
          <w:color w:val="000000" w:themeColor="text1"/>
        </w:rPr>
        <w:t>hour</w:t>
      </w:r>
      <w:r>
        <w:rPr>
          <w:color w:val="000000" w:themeColor="text1"/>
        </w:rPr>
        <w:t xml:space="preserve"> incubation</w:t>
      </w:r>
      <w:r w:rsidR="0088088B" w:rsidRPr="00A63C02">
        <w:rPr>
          <w:color w:val="000000" w:themeColor="text1"/>
        </w:rPr>
        <w:t xml:space="preserve"> at room temperature </w:t>
      </w:r>
      <w:r w:rsidR="0088088B" w:rsidRPr="00A63C02">
        <w:rPr>
          <w:b/>
          <w:bCs/>
          <w:color w:val="000000" w:themeColor="text1"/>
        </w:rPr>
        <w:t>[2]</w:t>
      </w:r>
      <w:r w:rsidR="0088088B" w:rsidRPr="00A63C02">
        <w:rPr>
          <w:color w:val="000000" w:themeColor="text1"/>
        </w:rPr>
        <w:t>.</w:t>
      </w:r>
    </w:p>
    <w:p w14:paraId="1127D38A" w14:textId="77777777" w:rsidR="0088088B" w:rsidRDefault="0088088B" w:rsidP="0088088B">
      <w:pPr>
        <w:pStyle w:val="NormalWeb"/>
        <w:spacing w:before="0" w:beforeAutospacing="0" w:after="0" w:afterAutospacing="0"/>
        <w:ind w:left="907"/>
        <w:jc w:val="left"/>
        <w:rPr>
          <w:color w:val="000000" w:themeColor="text1"/>
        </w:rPr>
      </w:pPr>
    </w:p>
    <w:p w14:paraId="673DA712" w14:textId="0B6F5532" w:rsidR="0088088B" w:rsidRPr="001C3640" w:rsidRDefault="0088088B" w:rsidP="0088088B">
      <w:pPr>
        <w:pStyle w:val="NormalWeb"/>
        <w:numPr>
          <w:ilvl w:val="2"/>
          <w:numId w:val="15"/>
        </w:numPr>
        <w:spacing w:before="0" w:beforeAutospacing="0" w:after="0" w:afterAutospacing="0"/>
        <w:jc w:val="left"/>
        <w:rPr>
          <w:color w:val="000000" w:themeColor="text1"/>
        </w:rPr>
      </w:pPr>
      <w:r>
        <w:rPr>
          <w:color w:val="000000" w:themeColor="text1"/>
        </w:rPr>
        <w:t>Talent adding laminin to coverslip, with laminin and gelatin containers visible in frame</w:t>
      </w:r>
    </w:p>
    <w:p w14:paraId="2376ACAB" w14:textId="77777777" w:rsidR="003221A7" w:rsidRPr="001C3640" w:rsidRDefault="003221A7" w:rsidP="003221A7">
      <w:pPr>
        <w:pStyle w:val="NormalWeb"/>
        <w:spacing w:before="0" w:beforeAutospacing="0" w:after="0" w:afterAutospacing="0"/>
        <w:rPr>
          <w:color w:val="000000" w:themeColor="text1"/>
        </w:rPr>
      </w:pPr>
    </w:p>
    <w:p w14:paraId="24BE5AC4" w14:textId="3544FFFF" w:rsidR="00A63C02" w:rsidRPr="00A63C02" w:rsidRDefault="00A63C02" w:rsidP="00A63C02">
      <w:pPr>
        <w:pStyle w:val="NormalWeb"/>
        <w:numPr>
          <w:ilvl w:val="1"/>
          <w:numId w:val="15"/>
        </w:numPr>
        <w:spacing w:before="0" w:beforeAutospacing="0" w:after="0" w:afterAutospacing="0" w:line="259" w:lineRule="auto"/>
        <w:rPr>
          <w:color w:val="auto"/>
        </w:rPr>
      </w:pPr>
      <w:r>
        <w:rPr>
          <w:color w:val="auto"/>
        </w:rPr>
        <w:t xml:space="preserve">On day 10 of differentiation, </w:t>
      </w:r>
      <w:r w:rsidR="003221A7" w:rsidRPr="001C3640">
        <w:rPr>
          <w:color w:val="auto"/>
        </w:rPr>
        <w:t xml:space="preserve">wash the </w:t>
      </w:r>
      <w:r>
        <w:rPr>
          <w:color w:val="auto"/>
        </w:rPr>
        <w:t>cells two times</w:t>
      </w:r>
      <w:r w:rsidR="003221A7" w:rsidRPr="001C3640">
        <w:rPr>
          <w:color w:val="auto"/>
        </w:rPr>
        <w:t xml:space="preserve"> with PBS</w:t>
      </w:r>
      <w:r>
        <w:rPr>
          <w:color w:val="auto"/>
        </w:rPr>
        <w:t xml:space="preserve"> </w:t>
      </w:r>
      <w:r>
        <w:rPr>
          <w:b/>
          <w:bCs/>
          <w:color w:val="auto"/>
        </w:rPr>
        <w:t>[1]</w:t>
      </w:r>
      <w:r>
        <w:rPr>
          <w:color w:val="auto"/>
        </w:rPr>
        <w:t xml:space="preserve"> followed</w:t>
      </w:r>
      <w:r w:rsidR="00D31887">
        <w:rPr>
          <w:color w:val="auto"/>
        </w:rPr>
        <w:t xml:space="preserve"> by</w:t>
      </w:r>
      <w:r w:rsidR="003221A7" w:rsidRPr="001C3640">
        <w:rPr>
          <w:color w:val="auto"/>
        </w:rPr>
        <w:t xml:space="preserve"> </w:t>
      </w:r>
      <w:r>
        <w:rPr>
          <w:color w:val="auto"/>
        </w:rPr>
        <w:t>treatment with</w:t>
      </w:r>
      <w:r w:rsidR="003221A7" w:rsidRPr="001C3640">
        <w:rPr>
          <w:color w:val="auto"/>
        </w:rPr>
        <w:t xml:space="preserve"> 1 </w:t>
      </w:r>
      <w:r>
        <w:rPr>
          <w:color w:val="auto"/>
        </w:rPr>
        <w:t>milliliter</w:t>
      </w:r>
      <w:r w:rsidR="003221A7" w:rsidRPr="001C3640">
        <w:rPr>
          <w:color w:val="auto"/>
        </w:rPr>
        <w:t xml:space="preserve"> of r</w:t>
      </w:r>
      <w:r>
        <w:rPr>
          <w:color w:val="auto"/>
        </w:rPr>
        <w:t>ecombinant t</w:t>
      </w:r>
      <w:r w:rsidR="003221A7" w:rsidRPr="001C3640">
        <w:rPr>
          <w:color w:val="auto"/>
        </w:rPr>
        <w:t>rypsin per well</w:t>
      </w:r>
      <w:r>
        <w:rPr>
          <w:color w:val="auto"/>
        </w:rPr>
        <w:t xml:space="preserve"> for 3 minutes at</w:t>
      </w:r>
      <w:r w:rsidR="003221A7" w:rsidRPr="001C3640">
        <w:rPr>
          <w:color w:val="auto"/>
        </w:rPr>
        <w:t xml:space="preserve"> 37</w:t>
      </w:r>
      <w:r w:rsidR="003221A7" w:rsidRPr="001C3640">
        <w:rPr>
          <w:color w:val="000000" w:themeColor="text1"/>
        </w:rPr>
        <w:t xml:space="preserve"> </w:t>
      </w:r>
      <w:r>
        <w:rPr>
          <w:color w:val="000000" w:themeColor="text1"/>
        </w:rPr>
        <w:t xml:space="preserve">degrees Celsius </w:t>
      </w:r>
      <w:r>
        <w:rPr>
          <w:b/>
          <w:bCs/>
          <w:color w:val="000000" w:themeColor="text1"/>
        </w:rPr>
        <w:t>[2]</w:t>
      </w:r>
      <w:r w:rsidR="003221A7" w:rsidRPr="001C3640">
        <w:rPr>
          <w:color w:val="000000" w:themeColor="text1"/>
        </w:rPr>
        <w:t>.</w:t>
      </w:r>
    </w:p>
    <w:p w14:paraId="414F89E2" w14:textId="77777777" w:rsidR="00A63C02" w:rsidRPr="00A63C02" w:rsidRDefault="00A63C02" w:rsidP="00A63C02">
      <w:pPr>
        <w:pStyle w:val="NormalWeb"/>
        <w:spacing w:before="0" w:beforeAutospacing="0" w:after="0" w:afterAutospacing="0" w:line="259" w:lineRule="auto"/>
        <w:ind w:left="907"/>
        <w:rPr>
          <w:color w:val="auto"/>
        </w:rPr>
      </w:pPr>
    </w:p>
    <w:p w14:paraId="7F237241" w14:textId="77777777" w:rsidR="00A63C02" w:rsidRPr="00A63C02" w:rsidRDefault="00A63C02" w:rsidP="00A63C02">
      <w:pPr>
        <w:pStyle w:val="NormalWeb"/>
        <w:numPr>
          <w:ilvl w:val="2"/>
          <w:numId w:val="15"/>
        </w:numPr>
        <w:spacing w:before="0" w:beforeAutospacing="0" w:after="0" w:afterAutospacing="0" w:line="259" w:lineRule="auto"/>
        <w:rPr>
          <w:color w:val="auto"/>
        </w:rPr>
      </w:pPr>
      <w:r>
        <w:rPr>
          <w:color w:val="000000" w:themeColor="text1"/>
        </w:rPr>
        <w:t>Talent washing cells, with PBS container visible in frame</w:t>
      </w:r>
    </w:p>
    <w:p w14:paraId="0319BB76" w14:textId="2E4D5349" w:rsidR="003221A7" w:rsidRPr="002952B8" w:rsidRDefault="00A63C02" w:rsidP="00A63C02">
      <w:pPr>
        <w:pStyle w:val="NormalWeb"/>
        <w:numPr>
          <w:ilvl w:val="2"/>
          <w:numId w:val="15"/>
        </w:numPr>
        <w:spacing w:before="0" w:beforeAutospacing="0" w:after="0" w:afterAutospacing="0" w:line="259" w:lineRule="auto"/>
        <w:rPr>
          <w:color w:val="auto"/>
        </w:rPr>
      </w:pPr>
      <w:r>
        <w:rPr>
          <w:color w:val="000000" w:themeColor="text1"/>
        </w:rPr>
        <w:t>Talent adding trypsin to well(s), with trypsin container visible in frame</w:t>
      </w:r>
      <w:r w:rsidR="003221A7" w:rsidRPr="001C3640">
        <w:rPr>
          <w:color w:val="000000" w:themeColor="text1"/>
        </w:rPr>
        <w:t xml:space="preserve"> </w:t>
      </w:r>
    </w:p>
    <w:p w14:paraId="6780EE96" w14:textId="77777777" w:rsidR="002952B8" w:rsidRPr="002952B8" w:rsidRDefault="002952B8" w:rsidP="002952B8">
      <w:pPr>
        <w:pStyle w:val="NormalWeb"/>
        <w:spacing w:before="0" w:beforeAutospacing="0" w:after="0" w:afterAutospacing="0" w:line="259" w:lineRule="auto"/>
        <w:ind w:left="1627"/>
        <w:rPr>
          <w:color w:val="auto"/>
        </w:rPr>
      </w:pPr>
    </w:p>
    <w:p w14:paraId="2C896751" w14:textId="07AE6598" w:rsidR="002952B8" w:rsidRDefault="002952B8" w:rsidP="002952B8">
      <w:pPr>
        <w:pStyle w:val="NormalWeb"/>
        <w:numPr>
          <w:ilvl w:val="1"/>
          <w:numId w:val="15"/>
        </w:numPr>
        <w:spacing w:before="0" w:beforeAutospacing="0" w:after="0" w:afterAutospacing="0" w:line="259" w:lineRule="auto"/>
        <w:rPr>
          <w:color w:val="auto"/>
        </w:rPr>
      </w:pPr>
      <w:r>
        <w:rPr>
          <w:color w:val="auto"/>
        </w:rPr>
        <w:t>After counting, resuspend the cells at a 2.5-5 x 10</w:t>
      </w:r>
      <w:r>
        <w:rPr>
          <w:color w:val="auto"/>
          <w:vertAlign w:val="superscript"/>
        </w:rPr>
        <w:t>5</w:t>
      </w:r>
      <w:r>
        <w:rPr>
          <w:color w:val="auto"/>
        </w:rPr>
        <w:t xml:space="preserve"> cells/milliliter of RPMI plus B27-insulin supplemented with puromycin concentration </w:t>
      </w:r>
      <w:r>
        <w:rPr>
          <w:b/>
          <w:bCs/>
          <w:color w:val="auto"/>
        </w:rPr>
        <w:t>[1]</w:t>
      </w:r>
      <w:r>
        <w:rPr>
          <w:color w:val="auto"/>
        </w:rPr>
        <w:t xml:space="preserve"> and seed 1 milliliter of cells onto the plate for an overnight incubation at 37 degrees Celsius </w:t>
      </w:r>
      <w:r>
        <w:rPr>
          <w:b/>
          <w:bCs/>
          <w:color w:val="auto"/>
        </w:rPr>
        <w:t>[2]</w:t>
      </w:r>
      <w:r>
        <w:rPr>
          <w:color w:val="auto"/>
        </w:rPr>
        <w:t>.</w:t>
      </w:r>
    </w:p>
    <w:p w14:paraId="1D27F38A" w14:textId="77777777" w:rsidR="002952B8" w:rsidRDefault="002952B8" w:rsidP="002952B8">
      <w:pPr>
        <w:pStyle w:val="NormalWeb"/>
        <w:spacing w:before="0" w:beforeAutospacing="0" w:after="0" w:afterAutospacing="0" w:line="259" w:lineRule="auto"/>
        <w:ind w:left="907"/>
        <w:rPr>
          <w:color w:val="auto"/>
        </w:rPr>
      </w:pPr>
    </w:p>
    <w:p w14:paraId="2BA9D38E" w14:textId="59D9DB97" w:rsidR="002952B8" w:rsidRDefault="002952B8" w:rsidP="002952B8">
      <w:pPr>
        <w:pStyle w:val="NormalWeb"/>
        <w:numPr>
          <w:ilvl w:val="2"/>
          <w:numId w:val="15"/>
        </w:numPr>
        <w:spacing w:before="0" w:beforeAutospacing="0" w:after="0" w:afterAutospacing="0" w:line="259" w:lineRule="auto"/>
        <w:rPr>
          <w:color w:val="auto"/>
        </w:rPr>
      </w:pPr>
      <w:r>
        <w:rPr>
          <w:color w:val="auto"/>
        </w:rPr>
        <w:t>Talent adding medium to cells, with medium container and hemocytometer visible in frame</w:t>
      </w:r>
    </w:p>
    <w:p w14:paraId="15CA117D" w14:textId="51C1BE88" w:rsidR="002952B8" w:rsidRPr="001C3640" w:rsidRDefault="002952B8" w:rsidP="002952B8">
      <w:pPr>
        <w:pStyle w:val="NormalWeb"/>
        <w:numPr>
          <w:ilvl w:val="2"/>
          <w:numId w:val="15"/>
        </w:numPr>
        <w:spacing w:before="0" w:beforeAutospacing="0" w:after="0" w:afterAutospacing="0" w:line="259" w:lineRule="auto"/>
        <w:rPr>
          <w:color w:val="auto"/>
        </w:rPr>
      </w:pPr>
      <w:r>
        <w:rPr>
          <w:color w:val="auto"/>
        </w:rPr>
        <w:t>Talent adding cells to dish</w:t>
      </w:r>
    </w:p>
    <w:p w14:paraId="0D394056" w14:textId="77777777" w:rsidR="003221A7" w:rsidRPr="001C3640" w:rsidRDefault="003221A7" w:rsidP="003221A7">
      <w:pPr>
        <w:pStyle w:val="NormalWeb"/>
        <w:spacing w:before="0" w:beforeAutospacing="0" w:after="0" w:afterAutospacing="0" w:line="259" w:lineRule="auto"/>
        <w:rPr>
          <w:color w:val="auto"/>
        </w:rPr>
      </w:pPr>
    </w:p>
    <w:p w14:paraId="7CC27358" w14:textId="4ACFF8F8" w:rsidR="002952B8" w:rsidRDefault="003221A7" w:rsidP="002952B8">
      <w:pPr>
        <w:pStyle w:val="NormalWeb"/>
        <w:numPr>
          <w:ilvl w:val="1"/>
          <w:numId w:val="15"/>
        </w:numPr>
        <w:spacing w:before="0" w:beforeAutospacing="0" w:after="0" w:afterAutospacing="0" w:line="259" w:lineRule="auto"/>
        <w:rPr>
          <w:color w:val="auto"/>
        </w:rPr>
      </w:pPr>
      <w:r w:rsidRPr="001C3640">
        <w:rPr>
          <w:color w:val="auto"/>
        </w:rPr>
        <w:t xml:space="preserve">The next morning, replace the </w:t>
      </w:r>
      <w:r w:rsidR="002952B8">
        <w:rPr>
          <w:color w:val="auto"/>
        </w:rPr>
        <w:t>supernatant with fresh</w:t>
      </w:r>
      <w:r w:rsidRPr="001C3640">
        <w:rPr>
          <w:color w:val="auto"/>
        </w:rPr>
        <w:t xml:space="preserve"> RPMI</w:t>
      </w:r>
      <w:r w:rsidR="002952B8">
        <w:rPr>
          <w:color w:val="auto"/>
        </w:rPr>
        <w:t xml:space="preserve"> plus </w:t>
      </w:r>
      <w:r w:rsidRPr="001C3640">
        <w:rPr>
          <w:color w:val="auto"/>
        </w:rPr>
        <w:t>B27</w:t>
      </w:r>
      <w:r w:rsidR="002952B8">
        <w:rPr>
          <w:color w:val="auto"/>
        </w:rPr>
        <w:t>-in</w:t>
      </w:r>
      <w:r w:rsidRPr="001C3640">
        <w:rPr>
          <w:color w:val="auto"/>
        </w:rPr>
        <w:t>s</w:t>
      </w:r>
      <w:r w:rsidR="002952B8">
        <w:rPr>
          <w:color w:val="auto"/>
        </w:rPr>
        <w:t>ulin supplemented</w:t>
      </w:r>
      <w:r w:rsidRPr="001C3640">
        <w:rPr>
          <w:color w:val="auto"/>
        </w:rPr>
        <w:t xml:space="preserve"> with puromycin </w:t>
      </w:r>
      <w:r w:rsidR="002952B8">
        <w:rPr>
          <w:b/>
          <w:bCs/>
          <w:color w:val="auto"/>
        </w:rPr>
        <w:t>[1]</w:t>
      </w:r>
      <w:r w:rsidR="002952B8">
        <w:rPr>
          <w:color w:val="auto"/>
        </w:rPr>
        <w:t xml:space="preserve"> and return the cells to the cell culture incubator, refreshing the medium 2-3 times/week until days 21-28 for imaging </w:t>
      </w:r>
      <w:r w:rsidR="002952B8">
        <w:rPr>
          <w:b/>
          <w:bCs/>
          <w:color w:val="auto"/>
        </w:rPr>
        <w:t>[2]</w:t>
      </w:r>
      <w:r w:rsidR="002952B8">
        <w:rPr>
          <w:color w:val="auto"/>
        </w:rPr>
        <w:t>.</w:t>
      </w:r>
    </w:p>
    <w:p w14:paraId="278F21A1" w14:textId="77777777" w:rsidR="002952B8" w:rsidRDefault="002952B8" w:rsidP="002952B8">
      <w:pPr>
        <w:pStyle w:val="NormalWeb"/>
        <w:spacing w:before="0" w:beforeAutospacing="0" w:after="0" w:afterAutospacing="0" w:line="259" w:lineRule="auto"/>
        <w:ind w:left="907"/>
        <w:rPr>
          <w:color w:val="auto"/>
        </w:rPr>
      </w:pPr>
    </w:p>
    <w:p w14:paraId="55052901" w14:textId="77777777" w:rsidR="002952B8" w:rsidRDefault="002952B8" w:rsidP="002952B8">
      <w:pPr>
        <w:pStyle w:val="NormalWeb"/>
        <w:numPr>
          <w:ilvl w:val="2"/>
          <w:numId w:val="15"/>
        </w:numPr>
        <w:spacing w:before="0" w:beforeAutospacing="0" w:after="0" w:afterAutospacing="0" w:line="259" w:lineRule="auto"/>
        <w:rPr>
          <w:color w:val="auto"/>
        </w:rPr>
      </w:pPr>
      <w:r>
        <w:rPr>
          <w:color w:val="auto"/>
        </w:rPr>
        <w:t>Medium being added to dish, with medium container visible in frame</w:t>
      </w:r>
    </w:p>
    <w:p w14:paraId="4B4A59E6" w14:textId="457B6DB3" w:rsidR="003221A7" w:rsidRPr="002952B8" w:rsidRDefault="002952B8" w:rsidP="002952B8">
      <w:pPr>
        <w:pStyle w:val="NormalWeb"/>
        <w:numPr>
          <w:ilvl w:val="2"/>
          <w:numId w:val="15"/>
        </w:numPr>
        <w:spacing w:before="0" w:beforeAutospacing="0" w:after="0" w:afterAutospacing="0" w:line="259" w:lineRule="auto"/>
        <w:rPr>
          <w:color w:val="auto"/>
        </w:rPr>
      </w:pPr>
      <w:r>
        <w:rPr>
          <w:color w:val="auto"/>
        </w:rPr>
        <w:t>Talent placing plate into incubator</w:t>
      </w:r>
      <w:r w:rsidR="003221A7" w:rsidRPr="001C3640">
        <w:rPr>
          <w:color w:val="auto"/>
        </w:rPr>
        <w:t xml:space="preserve"> </w:t>
      </w:r>
    </w:p>
    <w:p w14:paraId="4B46AB98" w14:textId="77777777" w:rsidR="003221A7" w:rsidRPr="001C3640" w:rsidRDefault="003221A7" w:rsidP="003221A7">
      <w:pPr>
        <w:pStyle w:val="NormalWeb"/>
        <w:spacing w:before="0" w:beforeAutospacing="0" w:after="0" w:afterAutospacing="0"/>
        <w:rPr>
          <w:color w:val="CCCC00" w:themeColor="background1" w:themeShade="80"/>
        </w:rPr>
      </w:pPr>
    </w:p>
    <w:p w14:paraId="7131D124" w14:textId="12941172" w:rsidR="003221A7" w:rsidRPr="00513C06" w:rsidRDefault="003221A7" w:rsidP="003221A7">
      <w:pPr>
        <w:pStyle w:val="NormalWeb"/>
        <w:numPr>
          <w:ilvl w:val="0"/>
          <w:numId w:val="15"/>
        </w:numPr>
        <w:spacing w:before="0" w:beforeAutospacing="0" w:after="0" w:afterAutospacing="0"/>
        <w:rPr>
          <w:color w:val="auto"/>
        </w:rPr>
      </w:pPr>
      <w:r w:rsidRPr="001C3640">
        <w:rPr>
          <w:b/>
          <w:bCs/>
          <w:color w:val="auto"/>
        </w:rPr>
        <w:t>Time-</w:t>
      </w:r>
      <w:r w:rsidR="00513C06">
        <w:rPr>
          <w:b/>
          <w:bCs/>
          <w:color w:val="auto"/>
        </w:rPr>
        <w:t>L</w:t>
      </w:r>
      <w:r w:rsidRPr="001C3640">
        <w:rPr>
          <w:b/>
          <w:bCs/>
          <w:color w:val="auto"/>
        </w:rPr>
        <w:t>apse</w:t>
      </w:r>
      <w:r w:rsidR="00513C06">
        <w:rPr>
          <w:b/>
          <w:bCs/>
          <w:color w:val="auto"/>
        </w:rPr>
        <w:t xml:space="preserve"> Sarcomere</w:t>
      </w:r>
      <w:r w:rsidRPr="001C3640">
        <w:rPr>
          <w:b/>
          <w:bCs/>
          <w:color w:val="auto"/>
        </w:rPr>
        <w:t xml:space="preserve"> </w:t>
      </w:r>
      <w:r w:rsidR="00513C06">
        <w:rPr>
          <w:b/>
          <w:bCs/>
          <w:color w:val="auto"/>
        </w:rPr>
        <w:t>I</w:t>
      </w:r>
      <w:r w:rsidRPr="001C3640">
        <w:rPr>
          <w:b/>
          <w:bCs/>
          <w:color w:val="auto"/>
        </w:rPr>
        <w:t xml:space="preserve">maging </w:t>
      </w:r>
    </w:p>
    <w:p w14:paraId="556E0327" w14:textId="77777777" w:rsidR="00513C06" w:rsidRPr="00513C06" w:rsidRDefault="00513C06" w:rsidP="00513C06">
      <w:pPr>
        <w:pStyle w:val="NormalWeb"/>
        <w:spacing w:before="0" w:beforeAutospacing="0" w:after="0" w:afterAutospacing="0"/>
        <w:ind w:left="360"/>
        <w:rPr>
          <w:color w:val="auto"/>
        </w:rPr>
      </w:pPr>
    </w:p>
    <w:p w14:paraId="349D535E" w14:textId="1A5BFD4E" w:rsidR="00513C06" w:rsidRDefault="00513C06" w:rsidP="00513C06">
      <w:pPr>
        <w:pStyle w:val="NormalWeb"/>
        <w:numPr>
          <w:ilvl w:val="1"/>
          <w:numId w:val="15"/>
        </w:numPr>
        <w:spacing w:before="0" w:beforeAutospacing="0" w:after="0" w:afterAutospacing="0"/>
        <w:rPr>
          <w:color w:val="auto"/>
        </w:rPr>
      </w:pPr>
      <w:r>
        <w:rPr>
          <w:color w:val="auto"/>
        </w:rPr>
        <w:t xml:space="preserve">For time-lapse imaging of the sarcomere shortening in the PC-CSM cultures, apply oil to the 100X objective lens of a fluorescent confocal microscope </w:t>
      </w:r>
      <w:r>
        <w:rPr>
          <w:b/>
          <w:bCs/>
          <w:color w:val="auto"/>
        </w:rPr>
        <w:t>[1]</w:t>
      </w:r>
      <w:r>
        <w:rPr>
          <w:color w:val="auto"/>
        </w:rPr>
        <w:t xml:space="preserve"> and select live-imaging conditions in the associated software </w:t>
      </w:r>
      <w:r>
        <w:rPr>
          <w:b/>
          <w:bCs/>
          <w:color w:val="auto"/>
        </w:rPr>
        <w:t>[2]</w:t>
      </w:r>
      <w:r>
        <w:rPr>
          <w:color w:val="auto"/>
        </w:rPr>
        <w:t>.</w:t>
      </w:r>
    </w:p>
    <w:p w14:paraId="56114B03" w14:textId="77777777" w:rsidR="00513C06" w:rsidRDefault="00513C06" w:rsidP="00513C06">
      <w:pPr>
        <w:pStyle w:val="NormalWeb"/>
        <w:spacing w:before="0" w:beforeAutospacing="0" w:after="0" w:afterAutospacing="0"/>
        <w:ind w:left="907"/>
        <w:rPr>
          <w:color w:val="auto"/>
        </w:rPr>
      </w:pPr>
    </w:p>
    <w:p w14:paraId="41FCCD47" w14:textId="5ECF5939" w:rsidR="00513C06" w:rsidRDefault="00513C06" w:rsidP="00513C06">
      <w:pPr>
        <w:pStyle w:val="NormalWeb"/>
        <w:numPr>
          <w:ilvl w:val="2"/>
          <w:numId w:val="15"/>
        </w:numPr>
        <w:spacing w:before="0" w:beforeAutospacing="0" w:after="0" w:afterAutospacing="0"/>
        <w:rPr>
          <w:color w:val="auto"/>
        </w:rPr>
      </w:pPr>
      <w:r>
        <w:rPr>
          <w:color w:val="auto"/>
        </w:rPr>
        <w:t>WIDE: Talent adding oil to lens</w:t>
      </w:r>
    </w:p>
    <w:p w14:paraId="4E0046B2" w14:textId="77777777" w:rsidR="00513C06" w:rsidRDefault="00513C06" w:rsidP="00513C06">
      <w:pPr>
        <w:pStyle w:val="NormalWeb"/>
        <w:numPr>
          <w:ilvl w:val="2"/>
          <w:numId w:val="15"/>
        </w:numPr>
        <w:spacing w:before="0" w:beforeAutospacing="0" w:after="0" w:afterAutospacing="0"/>
        <w:rPr>
          <w:color w:val="auto"/>
        </w:rPr>
      </w:pPr>
      <w:r>
        <w:rPr>
          <w:color w:val="auto"/>
        </w:rPr>
        <w:t xml:space="preserve">Talent selecting </w:t>
      </w:r>
      <w:proofErr w:type="gramStart"/>
      <w:r>
        <w:rPr>
          <w:color w:val="auto"/>
        </w:rPr>
        <w:t>live-imaging</w:t>
      </w:r>
      <w:proofErr w:type="gramEnd"/>
      <w:r>
        <w:rPr>
          <w:color w:val="auto"/>
        </w:rPr>
        <w:t>, with monitor visible in frame</w:t>
      </w:r>
    </w:p>
    <w:p w14:paraId="0064C023" w14:textId="77777777" w:rsidR="00513C06" w:rsidRDefault="00513C06" w:rsidP="00513C06">
      <w:pPr>
        <w:pStyle w:val="NormalWeb"/>
        <w:spacing w:before="0" w:beforeAutospacing="0" w:after="0" w:afterAutospacing="0"/>
        <w:ind w:left="907"/>
        <w:rPr>
          <w:color w:val="auto"/>
        </w:rPr>
      </w:pPr>
    </w:p>
    <w:p w14:paraId="75E7DB2A" w14:textId="5ACFCCBF" w:rsidR="00B5392D" w:rsidRPr="00B5392D" w:rsidRDefault="003221A7" w:rsidP="00513C06">
      <w:pPr>
        <w:pStyle w:val="NormalWeb"/>
        <w:numPr>
          <w:ilvl w:val="1"/>
          <w:numId w:val="15"/>
        </w:numPr>
        <w:spacing w:before="0" w:beforeAutospacing="0" w:after="0" w:afterAutospacing="0"/>
        <w:rPr>
          <w:color w:val="auto"/>
        </w:rPr>
      </w:pPr>
      <w:r w:rsidRPr="00513C06">
        <w:rPr>
          <w:color w:val="000000" w:themeColor="text1"/>
        </w:rPr>
        <w:t xml:space="preserve">To obtain good representative data, </w:t>
      </w:r>
      <w:r w:rsidR="00B5392D">
        <w:rPr>
          <w:color w:val="000000" w:themeColor="text1"/>
        </w:rPr>
        <w:t>select</w:t>
      </w:r>
      <w:r w:rsidRPr="00513C06">
        <w:rPr>
          <w:color w:val="000000" w:themeColor="text1"/>
        </w:rPr>
        <w:t xml:space="preserve"> the highest framerate</w:t>
      </w:r>
      <w:r w:rsidR="00B5392D">
        <w:rPr>
          <w:color w:val="000000" w:themeColor="text1"/>
        </w:rPr>
        <w:t>, s</w:t>
      </w:r>
      <w:r w:rsidRPr="00513C06">
        <w:rPr>
          <w:color w:val="000000" w:themeColor="text1"/>
        </w:rPr>
        <w:t xml:space="preserve">et the shutter </w:t>
      </w:r>
      <w:r w:rsidR="00B5392D">
        <w:rPr>
          <w:color w:val="000000" w:themeColor="text1"/>
        </w:rPr>
        <w:t xml:space="preserve">to </w:t>
      </w:r>
      <w:r w:rsidRPr="00513C06">
        <w:rPr>
          <w:color w:val="000000" w:themeColor="text1"/>
        </w:rPr>
        <w:t>open</w:t>
      </w:r>
      <w:r w:rsidR="00B5392D">
        <w:rPr>
          <w:color w:val="000000" w:themeColor="text1"/>
        </w:rPr>
        <w:t>,</w:t>
      </w:r>
      <w:r w:rsidRPr="00513C06">
        <w:rPr>
          <w:color w:val="000000" w:themeColor="text1"/>
        </w:rPr>
        <w:t xml:space="preserve"> and apply a </w:t>
      </w:r>
      <w:r w:rsidR="00B5392D">
        <w:rPr>
          <w:color w:val="000000" w:themeColor="text1"/>
        </w:rPr>
        <w:t>4 x 4</w:t>
      </w:r>
      <w:r w:rsidRPr="00513C06">
        <w:rPr>
          <w:color w:val="000000" w:themeColor="text1"/>
        </w:rPr>
        <w:t xml:space="preserve"> binning and a crop of the acquisition area to achieve the shortest intervals between images during the time-lapse imaging</w:t>
      </w:r>
      <w:r w:rsidR="00B5392D">
        <w:rPr>
          <w:color w:val="000000" w:themeColor="text1"/>
        </w:rPr>
        <w:t xml:space="preserve"> </w:t>
      </w:r>
      <w:r w:rsidR="00B5392D">
        <w:rPr>
          <w:b/>
          <w:bCs/>
          <w:color w:val="000000" w:themeColor="text1"/>
        </w:rPr>
        <w:t>[1-TXT]</w:t>
      </w:r>
      <w:r w:rsidRPr="00513C06">
        <w:rPr>
          <w:color w:val="000000" w:themeColor="text1"/>
        </w:rPr>
        <w:t>.</w:t>
      </w:r>
    </w:p>
    <w:p w14:paraId="70EEAA34" w14:textId="77777777" w:rsidR="00B5392D" w:rsidRPr="00B5392D" w:rsidRDefault="00B5392D" w:rsidP="00B5392D">
      <w:pPr>
        <w:pStyle w:val="NormalWeb"/>
        <w:spacing w:before="0" w:beforeAutospacing="0" w:after="0" w:afterAutospacing="0"/>
        <w:ind w:left="907"/>
        <w:rPr>
          <w:color w:val="auto"/>
        </w:rPr>
      </w:pPr>
    </w:p>
    <w:p w14:paraId="0D42CBAB" w14:textId="567C73FB" w:rsidR="003221A7" w:rsidRPr="00513C06" w:rsidRDefault="00B5392D" w:rsidP="00B5392D">
      <w:pPr>
        <w:pStyle w:val="NormalWeb"/>
        <w:numPr>
          <w:ilvl w:val="2"/>
          <w:numId w:val="15"/>
        </w:numPr>
        <w:spacing w:before="0" w:beforeAutospacing="0" w:after="0" w:afterAutospacing="0"/>
        <w:rPr>
          <w:color w:val="auto"/>
        </w:rPr>
      </w:pPr>
      <w:r>
        <w:rPr>
          <w:color w:val="000000" w:themeColor="text1"/>
        </w:rPr>
        <w:t xml:space="preserve">SCREEN: </w:t>
      </w:r>
      <w:r w:rsidRPr="00B5392D">
        <w:rPr>
          <w:color w:val="000000" w:themeColor="text1"/>
          <w:highlight w:val="yellow"/>
        </w:rPr>
        <w:t>To be provided by Authors</w:t>
      </w:r>
      <w:r>
        <w:rPr>
          <w:color w:val="000000" w:themeColor="text1"/>
        </w:rPr>
        <w:t xml:space="preserve">: Frame rate being set, shutter being opened, </w:t>
      </w:r>
      <w:proofErr w:type="spellStart"/>
      <w:r>
        <w:rPr>
          <w:color w:val="000000" w:themeColor="text1"/>
        </w:rPr>
        <w:t>binng</w:t>
      </w:r>
      <w:proofErr w:type="spellEnd"/>
      <w:r>
        <w:rPr>
          <w:color w:val="000000" w:themeColor="text1"/>
        </w:rPr>
        <w:t xml:space="preserve"> and crop being applied </w:t>
      </w:r>
      <w:r>
        <w:rPr>
          <w:b/>
          <w:bCs/>
          <w:color w:val="000000" w:themeColor="text1"/>
        </w:rPr>
        <w:t xml:space="preserve">TEXT: </w:t>
      </w:r>
      <w:r w:rsidRPr="00B5392D">
        <w:rPr>
          <w:b/>
          <w:bCs/>
          <w:color w:val="000000" w:themeColor="text1"/>
        </w:rPr>
        <w:t>e.g.,</w:t>
      </w:r>
      <w:r>
        <w:rPr>
          <w:b/>
          <w:bCs/>
          <w:color w:val="000000" w:themeColor="text1"/>
        </w:rPr>
        <w:t xml:space="preserve"> ≥</w:t>
      </w:r>
      <w:r w:rsidRPr="00B5392D">
        <w:rPr>
          <w:b/>
          <w:bCs/>
          <w:color w:val="000000" w:themeColor="text1"/>
        </w:rPr>
        <w:t xml:space="preserve">20 </w:t>
      </w:r>
      <w:proofErr w:type="spellStart"/>
      <w:r w:rsidRPr="00B5392D">
        <w:rPr>
          <w:b/>
          <w:bCs/>
          <w:color w:val="000000" w:themeColor="text1"/>
        </w:rPr>
        <w:t>ms</w:t>
      </w:r>
      <w:proofErr w:type="spellEnd"/>
      <w:r w:rsidRPr="00B5392D">
        <w:rPr>
          <w:b/>
          <w:bCs/>
          <w:color w:val="000000" w:themeColor="text1"/>
        </w:rPr>
        <w:t xml:space="preserve"> or 50 </w:t>
      </w:r>
      <w:r w:rsidRPr="00B5392D">
        <w:rPr>
          <w:b/>
          <w:bCs/>
          <w:color w:val="000000" w:themeColor="text1"/>
        </w:rPr>
        <w:t>fps framerate</w:t>
      </w:r>
    </w:p>
    <w:p w14:paraId="568C17EA" w14:textId="77777777" w:rsidR="003221A7" w:rsidRPr="001C3640" w:rsidRDefault="003221A7" w:rsidP="003221A7">
      <w:pPr>
        <w:pStyle w:val="ListParagraph"/>
        <w:ind w:left="0"/>
        <w:rPr>
          <w:b/>
          <w:bCs/>
          <w:color w:val="000000" w:themeColor="text1"/>
        </w:rPr>
      </w:pPr>
    </w:p>
    <w:p w14:paraId="4C06C071" w14:textId="74F88E35" w:rsidR="003221A7" w:rsidRDefault="003221A7" w:rsidP="00B5392D">
      <w:pPr>
        <w:pStyle w:val="ListParagraph"/>
        <w:widowControl w:val="0"/>
        <w:numPr>
          <w:ilvl w:val="1"/>
          <w:numId w:val="15"/>
        </w:numPr>
        <w:autoSpaceDE w:val="0"/>
        <w:autoSpaceDN w:val="0"/>
        <w:adjustRightInd w:val="0"/>
        <w:jc w:val="both"/>
        <w:rPr>
          <w:color w:val="000000" w:themeColor="text1"/>
        </w:rPr>
      </w:pPr>
      <w:r w:rsidRPr="001C3640">
        <w:t>If the beating rate of the cells is low, evoke the cells by electrical field stimulation</w:t>
      </w:r>
      <w:r w:rsidR="00B5392D">
        <w:t xml:space="preserve"> </w:t>
      </w:r>
      <w:r w:rsidR="00B5392D">
        <w:rPr>
          <w:b/>
          <w:bCs/>
        </w:rPr>
        <w:t xml:space="preserve">[1] </w:t>
      </w:r>
      <w:r w:rsidR="00B5392D" w:rsidRPr="00B5392D">
        <w:t>and</w:t>
      </w:r>
      <w:r w:rsidR="00B5392D">
        <w:t xml:space="preserve"> start the time-lapse recording, taking care that the imaged</w:t>
      </w:r>
      <w:r w:rsidR="00B5392D">
        <w:rPr>
          <w:color w:val="000000" w:themeColor="text1"/>
        </w:rPr>
        <w:t xml:space="preserve"> </w:t>
      </w:r>
      <w:r w:rsidRPr="001C3640">
        <w:rPr>
          <w:color w:val="000000" w:themeColor="text1"/>
        </w:rPr>
        <w:t xml:space="preserve">fields remain in focus during </w:t>
      </w:r>
      <w:r w:rsidR="00B5392D">
        <w:rPr>
          <w:color w:val="000000" w:themeColor="text1"/>
        </w:rPr>
        <w:t>the</w:t>
      </w:r>
      <w:r w:rsidRPr="001C3640">
        <w:rPr>
          <w:color w:val="000000" w:themeColor="text1"/>
        </w:rPr>
        <w:t xml:space="preserve"> imag</w:t>
      </w:r>
      <w:r w:rsidR="00B5392D">
        <w:rPr>
          <w:color w:val="000000" w:themeColor="text1"/>
        </w:rPr>
        <w:t xml:space="preserve">ing </w:t>
      </w:r>
      <w:r w:rsidR="00B5392D">
        <w:rPr>
          <w:b/>
          <w:bCs/>
          <w:color w:val="000000" w:themeColor="text1"/>
        </w:rPr>
        <w:t>[2]</w:t>
      </w:r>
      <w:r w:rsidRPr="001C3640">
        <w:rPr>
          <w:color w:val="000000" w:themeColor="text1"/>
        </w:rPr>
        <w:t>.</w:t>
      </w:r>
    </w:p>
    <w:p w14:paraId="7E748534" w14:textId="77777777" w:rsidR="00B5392D" w:rsidRDefault="00B5392D" w:rsidP="00B5392D">
      <w:pPr>
        <w:pStyle w:val="ListParagraph"/>
        <w:widowControl w:val="0"/>
        <w:autoSpaceDE w:val="0"/>
        <w:autoSpaceDN w:val="0"/>
        <w:adjustRightInd w:val="0"/>
        <w:ind w:left="907"/>
        <w:jc w:val="both"/>
        <w:rPr>
          <w:color w:val="000000" w:themeColor="text1"/>
        </w:rPr>
      </w:pPr>
    </w:p>
    <w:p w14:paraId="37B9FBAB" w14:textId="179F295D" w:rsidR="00B5392D" w:rsidRDefault="00B5392D" w:rsidP="00B5392D">
      <w:pPr>
        <w:pStyle w:val="ListParagraph"/>
        <w:widowControl w:val="0"/>
        <w:numPr>
          <w:ilvl w:val="2"/>
          <w:numId w:val="15"/>
        </w:numPr>
        <w:autoSpaceDE w:val="0"/>
        <w:autoSpaceDN w:val="0"/>
        <w:adjustRightInd w:val="0"/>
        <w:jc w:val="both"/>
        <w:rPr>
          <w:color w:val="000000" w:themeColor="text1"/>
        </w:rPr>
      </w:pPr>
      <w:r>
        <w:rPr>
          <w:color w:val="000000" w:themeColor="text1"/>
        </w:rPr>
        <w:t xml:space="preserve">Stimulus being </w:t>
      </w:r>
      <w:proofErr w:type="spellStart"/>
      <w:r>
        <w:rPr>
          <w:color w:val="000000" w:themeColor="text1"/>
        </w:rPr>
        <w:t>appled</w:t>
      </w:r>
      <w:proofErr w:type="spellEnd"/>
    </w:p>
    <w:p w14:paraId="500284D0" w14:textId="3DD38742" w:rsidR="00B5392D" w:rsidRPr="001C3640" w:rsidRDefault="00B5392D" w:rsidP="00B5392D">
      <w:pPr>
        <w:pStyle w:val="ListParagraph"/>
        <w:widowControl w:val="0"/>
        <w:numPr>
          <w:ilvl w:val="2"/>
          <w:numId w:val="15"/>
        </w:numPr>
        <w:autoSpaceDE w:val="0"/>
        <w:autoSpaceDN w:val="0"/>
        <w:adjustRightInd w:val="0"/>
        <w:jc w:val="both"/>
        <w:rPr>
          <w:color w:val="000000" w:themeColor="text1"/>
        </w:rPr>
      </w:pPr>
      <w:r>
        <w:rPr>
          <w:color w:val="000000" w:themeColor="text1"/>
        </w:rPr>
        <w:t xml:space="preserve">SCREEN: </w:t>
      </w:r>
      <w:r w:rsidRPr="00B5392D">
        <w:rPr>
          <w:color w:val="000000" w:themeColor="text1"/>
          <w:highlight w:val="yellow"/>
        </w:rPr>
        <w:t>To be provided by Authors</w:t>
      </w:r>
      <w:r>
        <w:rPr>
          <w:color w:val="000000" w:themeColor="text1"/>
        </w:rPr>
        <w:t>:</w:t>
      </w:r>
      <w:r>
        <w:rPr>
          <w:color w:val="000000" w:themeColor="text1"/>
        </w:rPr>
        <w:t xml:space="preserve"> Recording being started</w:t>
      </w:r>
    </w:p>
    <w:p w14:paraId="3A11940E" w14:textId="77777777" w:rsidR="003221A7" w:rsidRPr="001C3640" w:rsidRDefault="003221A7" w:rsidP="003221A7">
      <w:pPr>
        <w:pStyle w:val="ListParagraph"/>
        <w:ind w:left="0"/>
        <w:rPr>
          <w:color w:val="000000" w:themeColor="text1"/>
        </w:rPr>
      </w:pPr>
    </w:p>
    <w:p w14:paraId="4F69B13B" w14:textId="72C94412" w:rsidR="003221A7" w:rsidRDefault="00B5392D" w:rsidP="00B5392D">
      <w:pPr>
        <w:pStyle w:val="ListParagraph"/>
        <w:widowControl w:val="0"/>
        <w:numPr>
          <w:ilvl w:val="1"/>
          <w:numId w:val="15"/>
        </w:numPr>
        <w:autoSpaceDE w:val="0"/>
        <w:autoSpaceDN w:val="0"/>
        <w:adjustRightInd w:val="0"/>
        <w:jc w:val="both"/>
        <w:rPr>
          <w:color w:val="000000" w:themeColor="text1"/>
        </w:rPr>
      </w:pPr>
      <w:r>
        <w:rPr>
          <w:color w:val="000000" w:themeColor="text1"/>
        </w:rPr>
        <w:t>At the end of the imaging period, s</w:t>
      </w:r>
      <w:r w:rsidR="003221A7" w:rsidRPr="001C3640">
        <w:rPr>
          <w:color w:val="000000" w:themeColor="text1"/>
        </w:rPr>
        <w:t>ave the time-lapse images into an appropriate folder</w:t>
      </w:r>
      <w:r>
        <w:rPr>
          <w:color w:val="000000" w:themeColor="text1"/>
        </w:rPr>
        <w:t xml:space="preserve"> </w:t>
      </w:r>
      <w:r>
        <w:rPr>
          <w:b/>
          <w:bCs/>
          <w:color w:val="000000" w:themeColor="text1"/>
        </w:rPr>
        <w:t>[1-TXT]</w:t>
      </w:r>
      <w:r w:rsidR="003221A7" w:rsidRPr="001C3640">
        <w:rPr>
          <w:color w:val="000000" w:themeColor="text1"/>
        </w:rPr>
        <w:t>.</w:t>
      </w:r>
    </w:p>
    <w:p w14:paraId="67F0C2EE" w14:textId="77777777" w:rsidR="00B5392D" w:rsidRDefault="00B5392D" w:rsidP="00B5392D">
      <w:pPr>
        <w:pStyle w:val="ListParagraph"/>
        <w:widowControl w:val="0"/>
        <w:autoSpaceDE w:val="0"/>
        <w:autoSpaceDN w:val="0"/>
        <w:adjustRightInd w:val="0"/>
        <w:ind w:left="907"/>
        <w:jc w:val="both"/>
        <w:rPr>
          <w:color w:val="000000" w:themeColor="text1"/>
        </w:rPr>
      </w:pPr>
    </w:p>
    <w:p w14:paraId="23DCA007" w14:textId="3B599AD8" w:rsidR="00B5392D" w:rsidRPr="001C3640" w:rsidRDefault="00B5392D" w:rsidP="00B5392D">
      <w:pPr>
        <w:pStyle w:val="ListParagraph"/>
        <w:widowControl w:val="0"/>
        <w:numPr>
          <w:ilvl w:val="2"/>
          <w:numId w:val="15"/>
        </w:numPr>
        <w:autoSpaceDE w:val="0"/>
        <w:autoSpaceDN w:val="0"/>
        <w:adjustRightInd w:val="0"/>
        <w:jc w:val="both"/>
        <w:rPr>
          <w:color w:val="000000" w:themeColor="text1"/>
        </w:rPr>
      </w:pPr>
      <w:r>
        <w:rPr>
          <w:color w:val="000000" w:themeColor="text1"/>
        </w:rPr>
        <w:t xml:space="preserve">SCREEN: </w:t>
      </w:r>
      <w:r w:rsidRPr="00B5392D">
        <w:rPr>
          <w:color w:val="000000" w:themeColor="text1"/>
          <w:highlight w:val="yellow"/>
        </w:rPr>
        <w:t>To be provided by Authors</w:t>
      </w:r>
      <w:r>
        <w:rPr>
          <w:color w:val="000000" w:themeColor="text1"/>
        </w:rPr>
        <w:t>:</w:t>
      </w:r>
      <w:r>
        <w:rPr>
          <w:color w:val="000000" w:themeColor="text1"/>
        </w:rPr>
        <w:t xml:space="preserve"> Image(s) being saved into folder</w:t>
      </w:r>
    </w:p>
    <w:p w14:paraId="24C0FD9A" w14:textId="77777777" w:rsidR="003221A7" w:rsidRPr="001C3640" w:rsidRDefault="003221A7" w:rsidP="003221A7">
      <w:pPr>
        <w:rPr>
          <w:rFonts w:eastAsia="Times New Roman"/>
        </w:rPr>
      </w:pPr>
    </w:p>
    <w:p w14:paraId="044EEE27" w14:textId="77777777" w:rsidR="00B5392D" w:rsidRPr="00B5392D" w:rsidRDefault="00B5392D" w:rsidP="003221A7">
      <w:pPr>
        <w:pStyle w:val="NormalWeb"/>
        <w:numPr>
          <w:ilvl w:val="0"/>
          <w:numId w:val="15"/>
        </w:numPr>
        <w:spacing w:before="0" w:beforeAutospacing="0" w:after="0" w:afterAutospacing="0"/>
        <w:rPr>
          <w:color w:val="auto"/>
        </w:rPr>
      </w:pPr>
      <w:r>
        <w:rPr>
          <w:b/>
          <w:bCs/>
          <w:color w:val="auto"/>
        </w:rPr>
        <w:t>T</w:t>
      </w:r>
      <w:r w:rsidR="003221A7" w:rsidRPr="001C3640">
        <w:rPr>
          <w:b/>
          <w:bCs/>
          <w:color w:val="auto"/>
        </w:rPr>
        <w:t>ime-</w:t>
      </w:r>
      <w:r>
        <w:rPr>
          <w:b/>
          <w:bCs/>
          <w:color w:val="auto"/>
        </w:rPr>
        <w:t>L</w:t>
      </w:r>
      <w:r w:rsidR="003221A7" w:rsidRPr="001C3640">
        <w:rPr>
          <w:b/>
          <w:bCs/>
          <w:color w:val="auto"/>
        </w:rPr>
        <w:t xml:space="preserve">apse </w:t>
      </w:r>
      <w:r>
        <w:rPr>
          <w:b/>
          <w:bCs/>
          <w:color w:val="auto"/>
        </w:rPr>
        <w:t>I</w:t>
      </w:r>
      <w:r w:rsidR="003221A7" w:rsidRPr="001C3640">
        <w:rPr>
          <w:b/>
          <w:bCs/>
          <w:color w:val="auto"/>
        </w:rPr>
        <w:t>maging</w:t>
      </w:r>
      <w:r>
        <w:rPr>
          <w:b/>
          <w:bCs/>
          <w:color w:val="auto"/>
        </w:rPr>
        <w:t xml:space="preserve"> Analysis</w:t>
      </w:r>
    </w:p>
    <w:p w14:paraId="60D626D1" w14:textId="77777777" w:rsidR="003221A7" w:rsidRPr="001C3640" w:rsidRDefault="003221A7" w:rsidP="003221A7">
      <w:pPr>
        <w:pStyle w:val="NormalWeb"/>
        <w:spacing w:before="0" w:beforeAutospacing="0" w:after="0" w:afterAutospacing="0"/>
        <w:rPr>
          <w:color w:val="CCCC00" w:themeColor="background1" w:themeShade="80"/>
        </w:rPr>
      </w:pPr>
    </w:p>
    <w:p w14:paraId="2CBE69A7" w14:textId="6A966341" w:rsidR="003221A7" w:rsidRPr="001E2436" w:rsidRDefault="001E2436" w:rsidP="001E2436">
      <w:pPr>
        <w:pStyle w:val="NormalWeb"/>
        <w:numPr>
          <w:ilvl w:val="1"/>
          <w:numId w:val="15"/>
        </w:numPr>
        <w:spacing w:before="0" w:beforeAutospacing="0" w:after="0" w:afterAutospacing="0"/>
        <w:rPr>
          <w:rFonts w:eastAsia="Calibri"/>
          <w:color w:val="000000" w:themeColor="text1"/>
        </w:rPr>
      </w:pPr>
      <w:r>
        <w:rPr>
          <w:rFonts w:eastAsia="Calibri"/>
        </w:rPr>
        <w:t>To analyze the time-lapse images, open</w:t>
      </w:r>
      <w:r w:rsidR="003221A7" w:rsidRPr="001C3640">
        <w:rPr>
          <w:rFonts w:eastAsia="Calibri"/>
        </w:rPr>
        <w:t xml:space="preserve"> a series of time-lapse images into ImageJ</w:t>
      </w:r>
      <w:r>
        <w:rPr>
          <w:rFonts w:eastAsia="Calibri"/>
        </w:rPr>
        <w:t xml:space="preserve"> </w:t>
      </w:r>
      <w:r>
        <w:rPr>
          <w:rFonts w:eastAsia="Calibri"/>
          <w:b/>
          <w:bCs/>
        </w:rPr>
        <w:t>[1]</w:t>
      </w:r>
      <w:r>
        <w:rPr>
          <w:rFonts w:eastAsia="Calibri"/>
        </w:rPr>
        <w:t xml:space="preserve"> and </w:t>
      </w:r>
      <w:r w:rsidRPr="001E2436">
        <w:rPr>
          <w:rFonts w:eastAsia="Calibri"/>
        </w:rPr>
        <w:t>a</w:t>
      </w:r>
      <w:r w:rsidR="003221A7" w:rsidRPr="001E2436">
        <w:rPr>
          <w:rFonts w:eastAsia="Calibri"/>
        </w:rPr>
        <w:t xml:space="preserve">djust </w:t>
      </w:r>
      <w:r>
        <w:rPr>
          <w:rFonts w:eastAsia="Calibri"/>
        </w:rPr>
        <w:t xml:space="preserve">the </w:t>
      </w:r>
      <w:r w:rsidR="003221A7" w:rsidRPr="001E2436">
        <w:rPr>
          <w:rFonts w:eastAsia="Calibri"/>
        </w:rPr>
        <w:t xml:space="preserve">brightness and contrast of the image </w:t>
      </w:r>
      <w:r>
        <w:rPr>
          <w:rFonts w:eastAsia="Calibri"/>
        </w:rPr>
        <w:t>until</w:t>
      </w:r>
      <w:r w:rsidR="003221A7" w:rsidRPr="001E2436">
        <w:rPr>
          <w:rFonts w:eastAsia="Calibri"/>
        </w:rPr>
        <w:t xml:space="preserve"> the sarcomere pattern </w:t>
      </w:r>
      <w:r>
        <w:rPr>
          <w:rFonts w:eastAsia="Calibri"/>
        </w:rPr>
        <w:t xml:space="preserve">can be observed </w:t>
      </w:r>
      <w:r w:rsidR="003221A7" w:rsidRPr="001E2436">
        <w:rPr>
          <w:rFonts w:eastAsia="Calibri"/>
        </w:rPr>
        <w:t xml:space="preserve">clearly </w:t>
      </w:r>
      <w:r>
        <w:rPr>
          <w:rFonts w:eastAsia="Calibri"/>
          <w:b/>
          <w:bCs/>
        </w:rPr>
        <w:t>[2]</w:t>
      </w:r>
      <w:r w:rsidR="003221A7" w:rsidRPr="001E2436">
        <w:rPr>
          <w:rFonts w:eastAsia="Calibri"/>
        </w:rPr>
        <w:t>.</w:t>
      </w:r>
    </w:p>
    <w:p w14:paraId="266A9EA4" w14:textId="77777777" w:rsidR="001E2436" w:rsidRPr="001E2436" w:rsidRDefault="001E2436" w:rsidP="001E2436">
      <w:pPr>
        <w:pStyle w:val="NormalWeb"/>
        <w:spacing w:before="0" w:beforeAutospacing="0" w:after="0" w:afterAutospacing="0"/>
        <w:ind w:left="907"/>
        <w:rPr>
          <w:rFonts w:eastAsia="Calibri"/>
          <w:color w:val="000000" w:themeColor="text1"/>
        </w:rPr>
      </w:pPr>
    </w:p>
    <w:p w14:paraId="22A9E3D7" w14:textId="4B2C3518" w:rsidR="001E2436" w:rsidRDefault="001E2436" w:rsidP="001E2436">
      <w:pPr>
        <w:pStyle w:val="NormalWeb"/>
        <w:numPr>
          <w:ilvl w:val="2"/>
          <w:numId w:val="15"/>
        </w:numPr>
        <w:spacing w:before="0" w:beforeAutospacing="0" w:after="0" w:afterAutospacing="0"/>
        <w:rPr>
          <w:rFonts w:eastAsia="Calibri"/>
          <w:color w:val="000000" w:themeColor="text1"/>
        </w:rPr>
      </w:pPr>
      <w:r>
        <w:rPr>
          <w:rFonts w:eastAsia="Calibri"/>
          <w:color w:val="000000" w:themeColor="text1"/>
        </w:rPr>
        <w:t>WIDE: Talent opening images, with monitor visible in frame</w:t>
      </w:r>
    </w:p>
    <w:p w14:paraId="79FDC503" w14:textId="49627180" w:rsidR="001E2436" w:rsidRPr="001E2436" w:rsidRDefault="001E2436" w:rsidP="001E2436">
      <w:pPr>
        <w:pStyle w:val="NormalWeb"/>
        <w:numPr>
          <w:ilvl w:val="2"/>
          <w:numId w:val="15"/>
        </w:numPr>
        <w:spacing w:before="0" w:beforeAutospacing="0" w:after="0" w:afterAutospacing="0"/>
        <w:rPr>
          <w:rFonts w:eastAsia="Calibri"/>
          <w:color w:val="000000" w:themeColor="text1"/>
        </w:rPr>
      </w:pPr>
      <w:r>
        <w:rPr>
          <w:color w:val="000000" w:themeColor="text1"/>
        </w:rPr>
        <w:t xml:space="preserve">SCREEN: </w:t>
      </w:r>
      <w:r w:rsidRPr="00B5392D">
        <w:rPr>
          <w:color w:val="000000" w:themeColor="text1"/>
          <w:highlight w:val="yellow"/>
        </w:rPr>
        <w:t>To be provided by Authors</w:t>
      </w:r>
      <w:r>
        <w:rPr>
          <w:color w:val="000000" w:themeColor="text1"/>
        </w:rPr>
        <w:t>:</w:t>
      </w:r>
      <w:r>
        <w:rPr>
          <w:color w:val="000000" w:themeColor="text1"/>
        </w:rPr>
        <w:t xml:space="preserve"> Brightness and contrast being adjusted</w:t>
      </w:r>
    </w:p>
    <w:p w14:paraId="1FE7FBB2" w14:textId="77777777" w:rsidR="003221A7" w:rsidRPr="001C3640" w:rsidRDefault="003221A7" w:rsidP="003221A7">
      <w:pPr>
        <w:rPr>
          <w:rFonts w:eastAsia="Calibri"/>
        </w:rPr>
      </w:pPr>
    </w:p>
    <w:p w14:paraId="21AF8ED8" w14:textId="5B9EBF36" w:rsidR="003221A7" w:rsidRPr="001E2436" w:rsidRDefault="001E2436" w:rsidP="003221A7">
      <w:pPr>
        <w:pStyle w:val="ListParagraph"/>
        <w:widowControl w:val="0"/>
        <w:numPr>
          <w:ilvl w:val="1"/>
          <w:numId w:val="15"/>
        </w:numPr>
        <w:autoSpaceDE w:val="0"/>
        <w:autoSpaceDN w:val="0"/>
        <w:adjustRightInd w:val="0"/>
        <w:jc w:val="both"/>
        <w:rPr>
          <w:rFonts w:eastAsia="Calibri"/>
          <w:color w:val="000000" w:themeColor="text1"/>
        </w:rPr>
      </w:pPr>
      <w:r>
        <w:rPr>
          <w:rFonts w:eastAsia="Calibri"/>
        </w:rPr>
        <w:t xml:space="preserve">In the </w:t>
      </w:r>
      <w:r>
        <w:rPr>
          <w:rFonts w:eastAsia="Calibri"/>
          <w:b/>
          <w:bCs/>
        </w:rPr>
        <w:t xml:space="preserve">More </w:t>
      </w:r>
      <w:proofErr w:type="gramStart"/>
      <w:r>
        <w:rPr>
          <w:rFonts w:eastAsia="Calibri"/>
          <w:b/>
          <w:bCs/>
        </w:rPr>
        <w:t>tools</w:t>
      </w:r>
      <w:proofErr w:type="gramEnd"/>
      <w:r>
        <w:rPr>
          <w:rFonts w:eastAsia="Calibri"/>
          <w:b/>
          <w:bCs/>
        </w:rPr>
        <w:t xml:space="preserve"> </w:t>
      </w:r>
      <w:r>
        <w:rPr>
          <w:rFonts w:eastAsia="Calibri"/>
        </w:rPr>
        <w:t>menu, select</w:t>
      </w:r>
      <w:r w:rsidR="003221A7" w:rsidRPr="001C3640">
        <w:rPr>
          <w:rFonts w:eastAsia="Calibri"/>
        </w:rPr>
        <w:t xml:space="preserve"> </w:t>
      </w:r>
      <w:proofErr w:type="spellStart"/>
      <w:r w:rsidR="003221A7" w:rsidRPr="001C3640">
        <w:rPr>
          <w:rFonts w:eastAsia="Calibri"/>
          <w:b/>
          <w:bCs/>
        </w:rPr>
        <w:t>SarcOptiM</w:t>
      </w:r>
      <w:proofErr w:type="spellEnd"/>
      <w:r>
        <w:rPr>
          <w:rFonts w:eastAsia="Calibri"/>
        </w:rPr>
        <w:t xml:space="preserve"> </w:t>
      </w:r>
      <w:r>
        <w:rPr>
          <w:rFonts w:eastAsia="Calibri"/>
          <w:color w:val="FF0000"/>
        </w:rPr>
        <w:t>(sark-</w:t>
      </w:r>
      <w:proofErr w:type="spellStart"/>
      <w:r>
        <w:rPr>
          <w:rFonts w:eastAsia="Calibri"/>
          <w:color w:val="FF0000"/>
        </w:rPr>
        <w:t>optee</w:t>
      </w:r>
      <w:proofErr w:type="spellEnd"/>
      <w:r>
        <w:rPr>
          <w:rFonts w:eastAsia="Calibri"/>
          <w:color w:val="FF0000"/>
        </w:rPr>
        <w:t>-M)</w:t>
      </w:r>
      <w:r>
        <w:rPr>
          <w:rFonts w:eastAsia="Calibri"/>
        </w:rPr>
        <w:t xml:space="preserve"> and press ctrl-shift-P and the </w:t>
      </w:r>
      <w:r>
        <w:rPr>
          <w:rFonts w:eastAsia="Calibri"/>
        </w:rPr>
        <w:lastRenderedPageBreak/>
        <w:t xml:space="preserve">1-micron button on the toolbar to use the instructions to calibrate the program </w:t>
      </w:r>
      <w:r>
        <w:rPr>
          <w:rFonts w:eastAsia="Calibri"/>
          <w:b/>
          <w:bCs/>
        </w:rPr>
        <w:t>[1]</w:t>
      </w:r>
      <w:r>
        <w:rPr>
          <w:rFonts w:eastAsia="Calibri"/>
        </w:rPr>
        <w:t>.</w:t>
      </w:r>
    </w:p>
    <w:p w14:paraId="049D731C" w14:textId="77777777" w:rsidR="001E2436" w:rsidRPr="001E2436" w:rsidRDefault="001E2436" w:rsidP="001E2436">
      <w:pPr>
        <w:pStyle w:val="ListParagraph"/>
        <w:widowControl w:val="0"/>
        <w:autoSpaceDE w:val="0"/>
        <w:autoSpaceDN w:val="0"/>
        <w:adjustRightInd w:val="0"/>
        <w:ind w:left="907"/>
        <w:jc w:val="both"/>
        <w:rPr>
          <w:rFonts w:eastAsia="Calibri"/>
          <w:color w:val="000000" w:themeColor="text1"/>
        </w:rPr>
      </w:pPr>
    </w:p>
    <w:p w14:paraId="0A4D93E6" w14:textId="77E7EFE7" w:rsidR="001E2436" w:rsidRPr="001C3640" w:rsidRDefault="001E2436" w:rsidP="001E2436">
      <w:pPr>
        <w:pStyle w:val="ListParagraph"/>
        <w:widowControl w:val="0"/>
        <w:numPr>
          <w:ilvl w:val="2"/>
          <w:numId w:val="15"/>
        </w:numPr>
        <w:autoSpaceDE w:val="0"/>
        <w:autoSpaceDN w:val="0"/>
        <w:adjustRightInd w:val="0"/>
        <w:jc w:val="both"/>
        <w:rPr>
          <w:rFonts w:eastAsia="Calibri"/>
          <w:color w:val="000000" w:themeColor="text1"/>
        </w:rPr>
      </w:pPr>
      <w:r>
        <w:rPr>
          <w:color w:val="000000" w:themeColor="text1"/>
        </w:rPr>
        <w:t xml:space="preserve">SCREEN: </w:t>
      </w:r>
      <w:r w:rsidRPr="00B5392D">
        <w:rPr>
          <w:color w:val="000000" w:themeColor="text1"/>
          <w:highlight w:val="yellow"/>
        </w:rPr>
        <w:t>To be provided by Authors</w:t>
      </w:r>
      <w:r>
        <w:rPr>
          <w:color w:val="000000" w:themeColor="text1"/>
        </w:rPr>
        <w:t>:</w:t>
      </w:r>
      <w:r>
        <w:rPr>
          <w:color w:val="000000" w:themeColor="text1"/>
        </w:rPr>
        <w:t xml:space="preserve"> More tools being opened, </w:t>
      </w:r>
      <w:proofErr w:type="spellStart"/>
      <w:r>
        <w:rPr>
          <w:color w:val="000000" w:themeColor="text1"/>
        </w:rPr>
        <w:t>SarcOptiM</w:t>
      </w:r>
      <w:proofErr w:type="spellEnd"/>
      <w:r>
        <w:rPr>
          <w:color w:val="000000" w:themeColor="text1"/>
        </w:rPr>
        <w:t>, ctrl-shift-P and 1-micron button being selected, then instructions being followed</w:t>
      </w:r>
    </w:p>
    <w:p w14:paraId="43E9E67E" w14:textId="77777777" w:rsidR="003221A7" w:rsidRPr="001C3640" w:rsidRDefault="003221A7" w:rsidP="003221A7">
      <w:pPr>
        <w:rPr>
          <w:rFonts w:eastAsia="Calibri"/>
        </w:rPr>
      </w:pPr>
    </w:p>
    <w:p w14:paraId="7F3C499C" w14:textId="4AD6AE28" w:rsidR="003221A7" w:rsidRPr="001E2436" w:rsidRDefault="008F5BC7" w:rsidP="003221A7">
      <w:pPr>
        <w:pStyle w:val="ListParagraph"/>
        <w:widowControl w:val="0"/>
        <w:numPr>
          <w:ilvl w:val="1"/>
          <w:numId w:val="15"/>
        </w:numPr>
        <w:autoSpaceDE w:val="0"/>
        <w:autoSpaceDN w:val="0"/>
        <w:adjustRightInd w:val="0"/>
        <w:jc w:val="both"/>
        <w:rPr>
          <w:rFonts w:eastAsia="Calibri"/>
          <w:color w:val="000000" w:themeColor="text1"/>
        </w:rPr>
      </w:pPr>
      <w:r>
        <w:rPr>
          <w:rFonts w:eastAsia="Calibri"/>
        </w:rPr>
        <w:t>Then d</w:t>
      </w:r>
      <w:r w:rsidR="003221A7" w:rsidRPr="001C3640">
        <w:rPr>
          <w:rFonts w:eastAsia="Calibri"/>
        </w:rPr>
        <w:t xml:space="preserve">raw a line across the region of the sarcomere </w:t>
      </w:r>
      <w:r w:rsidR="001E2436">
        <w:rPr>
          <w:rFonts w:eastAsia="Calibri"/>
        </w:rPr>
        <w:t xml:space="preserve">to </w:t>
      </w:r>
      <w:r w:rsidR="003221A7" w:rsidRPr="001C3640">
        <w:rPr>
          <w:rFonts w:eastAsia="Calibri"/>
        </w:rPr>
        <w:t>be used to measure the sarcomere shortening</w:t>
      </w:r>
      <w:r w:rsidR="001E2436">
        <w:rPr>
          <w:rFonts w:eastAsia="Calibri"/>
        </w:rPr>
        <w:t xml:space="preserve"> and click </w:t>
      </w:r>
      <w:proofErr w:type="spellStart"/>
      <w:r w:rsidR="001E2436">
        <w:rPr>
          <w:rFonts w:eastAsia="Calibri"/>
          <w:b/>
          <w:bCs/>
        </w:rPr>
        <w:t>SingleCell</w:t>
      </w:r>
      <w:proofErr w:type="spellEnd"/>
      <w:r w:rsidR="001E2436">
        <w:rPr>
          <w:rFonts w:eastAsia="Calibri"/>
          <w:b/>
          <w:bCs/>
        </w:rPr>
        <w:t xml:space="preserve"> AVI</w:t>
      </w:r>
      <w:r>
        <w:rPr>
          <w:rFonts w:eastAsia="Calibri"/>
          <w:b/>
          <w:bCs/>
        </w:rPr>
        <w:t xml:space="preserve"> </w:t>
      </w:r>
      <w:r>
        <w:rPr>
          <w:rFonts w:eastAsia="Calibri"/>
          <w:color w:val="FF0000"/>
        </w:rPr>
        <w:t>(A-V-eye)</w:t>
      </w:r>
      <w:r w:rsidR="001E2436">
        <w:rPr>
          <w:rFonts w:eastAsia="Calibri"/>
        </w:rPr>
        <w:t xml:space="preserve"> to begin the sarcomere shortening analysis </w:t>
      </w:r>
      <w:r w:rsidR="001E2436">
        <w:rPr>
          <w:rFonts w:eastAsia="Calibri"/>
          <w:b/>
          <w:bCs/>
        </w:rPr>
        <w:t>[1]</w:t>
      </w:r>
      <w:r w:rsidR="001E2436">
        <w:rPr>
          <w:rFonts w:eastAsia="Calibri"/>
        </w:rPr>
        <w:t>.</w:t>
      </w:r>
    </w:p>
    <w:p w14:paraId="7402106E" w14:textId="77777777" w:rsidR="001E2436" w:rsidRPr="001E2436" w:rsidRDefault="001E2436" w:rsidP="001E2436">
      <w:pPr>
        <w:pStyle w:val="ListParagraph"/>
        <w:widowControl w:val="0"/>
        <w:autoSpaceDE w:val="0"/>
        <w:autoSpaceDN w:val="0"/>
        <w:adjustRightInd w:val="0"/>
        <w:ind w:left="907"/>
        <w:jc w:val="both"/>
        <w:rPr>
          <w:rFonts w:eastAsia="Calibri"/>
          <w:color w:val="000000" w:themeColor="text1"/>
        </w:rPr>
      </w:pPr>
    </w:p>
    <w:p w14:paraId="7E32B544" w14:textId="7DD5B13B" w:rsidR="001E2436" w:rsidRPr="001C3640" w:rsidRDefault="001E2436" w:rsidP="001E2436">
      <w:pPr>
        <w:pStyle w:val="ListParagraph"/>
        <w:widowControl w:val="0"/>
        <w:numPr>
          <w:ilvl w:val="2"/>
          <w:numId w:val="15"/>
        </w:numPr>
        <w:autoSpaceDE w:val="0"/>
        <w:autoSpaceDN w:val="0"/>
        <w:adjustRightInd w:val="0"/>
        <w:jc w:val="both"/>
        <w:rPr>
          <w:rFonts w:eastAsia="Calibri"/>
          <w:color w:val="000000" w:themeColor="text1"/>
        </w:rPr>
      </w:pPr>
      <w:r>
        <w:rPr>
          <w:color w:val="000000" w:themeColor="text1"/>
        </w:rPr>
        <w:t xml:space="preserve">SCREEN: </w:t>
      </w:r>
      <w:r w:rsidRPr="00B5392D">
        <w:rPr>
          <w:color w:val="000000" w:themeColor="text1"/>
          <w:highlight w:val="yellow"/>
        </w:rPr>
        <w:t>To be provided by Authors</w:t>
      </w:r>
      <w:r>
        <w:rPr>
          <w:color w:val="000000" w:themeColor="text1"/>
        </w:rPr>
        <w:t>:</w:t>
      </w:r>
      <w:r>
        <w:rPr>
          <w:color w:val="000000" w:themeColor="text1"/>
        </w:rPr>
        <w:t xml:space="preserve"> Line being drawn, then </w:t>
      </w:r>
      <w:proofErr w:type="spellStart"/>
      <w:r>
        <w:rPr>
          <w:color w:val="000000" w:themeColor="text1"/>
        </w:rPr>
        <w:t>SingleCell</w:t>
      </w:r>
      <w:proofErr w:type="spellEnd"/>
      <w:r>
        <w:rPr>
          <w:color w:val="000000" w:themeColor="text1"/>
        </w:rPr>
        <w:t xml:space="preserve"> AVI being </w:t>
      </w:r>
      <w:proofErr w:type="spellStart"/>
      <w:r>
        <w:rPr>
          <w:color w:val="000000" w:themeColor="text1"/>
        </w:rPr>
        <w:t>clicked</w:t>
      </w:r>
    </w:p>
    <w:p w14:paraId="3BA6424B" w14:textId="09FD21A4" w:rsidR="003221A7" w:rsidRPr="001C3640" w:rsidRDefault="003221A7" w:rsidP="001E2436">
      <w:pPr>
        <w:pStyle w:val="ListParagraph"/>
        <w:widowControl w:val="0"/>
        <w:autoSpaceDE w:val="0"/>
        <w:autoSpaceDN w:val="0"/>
        <w:adjustRightInd w:val="0"/>
        <w:ind w:left="907"/>
        <w:jc w:val="both"/>
        <w:rPr>
          <w:color w:val="000000" w:themeColor="text1"/>
        </w:rPr>
      </w:pPr>
      <w:proofErr w:type="spellEnd"/>
    </w:p>
    <w:p w14:paraId="744A1368" w14:textId="77777777" w:rsidR="003221A7" w:rsidRPr="00DB26A0" w:rsidRDefault="003221A7" w:rsidP="003221A7">
      <w:pPr>
        <w:pStyle w:val="NormalWeb"/>
        <w:spacing w:before="0" w:beforeAutospacing="0" w:after="0" w:afterAutospacing="0"/>
        <w:rPr>
          <w:b/>
          <w:bCs/>
        </w:rPr>
      </w:pPr>
    </w:p>
    <w:p w14:paraId="58D766A7" w14:textId="77777777" w:rsidR="003221A7" w:rsidRDefault="003221A7" w:rsidP="003221A7"/>
    <w:p w14:paraId="5072282D" w14:textId="77777777" w:rsidR="003221A7" w:rsidRPr="00F574FD" w:rsidRDefault="003221A7" w:rsidP="003221A7">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666C580" w14:textId="77777777" w:rsidR="00B5392D" w:rsidRDefault="00B5392D">
      <w:pPr>
        <w:rPr>
          <w:rFonts w:eastAsia="Times New Roman" w:cs="Calibri"/>
          <w:bCs/>
          <w:sz w:val="52"/>
          <w:szCs w:val="52"/>
        </w:rPr>
      </w:pPr>
      <w:r>
        <w:br w:type="page"/>
      </w:r>
    </w:p>
    <w:p w14:paraId="33E6FE84" w14:textId="2E455F53"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88088B"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3BEA83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573CB8">
        <w:rPr>
          <w:rFonts w:asciiTheme="minorHAnsi" w:hAnsiTheme="minorHAnsi" w:cstheme="minorHAnsi"/>
          <w:b/>
          <w:color w:val="000000" w:themeColor="text1"/>
          <w:szCs w:val="24"/>
        </w:rPr>
        <w:t>128</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E6C1FE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573CB8">
        <w:rPr>
          <w:rFonts w:cs="Calibri"/>
          <w:b/>
          <w:i w:val="0"/>
          <w:iCs/>
          <w:color w:val="000000" w:themeColor="text1"/>
          <w:szCs w:val="24"/>
        </w:rPr>
        <w:t>Sarcomere Shortening</w:t>
      </w:r>
      <w:r w:rsidR="003A003E">
        <w:rPr>
          <w:rFonts w:cs="Calibri"/>
          <w:b/>
          <w:i w:val="0"/>
          <w:iCs/>
          <w:color w:val="000000" w:themeColor="text1"/>
          <w:szCs w:val="24"/>
        </w:rPr>
        <w:t xml:space="preserve"> Evaluation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4ACD0A6" w14:textId="1D114305" w:rsidR="00053742" w:rsidRPr="00053742" w:rsidRDefault="00053742" w:rsidP="003221A7">
      <w:pPr>
        <w:pStyle w:val="NormalWeb"/>
        <w:numPr>
          <w:ilvl w:val="1"/>
          <w:numId w:val="15"/>
        </w:numPr>
        <w:spacing w:before="0" w:beforeAutospacing="0" w:after="0" w:afterAutospacing="0"/>
        <w:rPr>
          <w:color w:val="000000" w:themeColor="text1"/>
          <w:lang w:eastAsia="ko-KR"/>
        </w:rPr>
      </w:pPr>
      <w:r>
        <w:t>Time lapse imaging of s</w:t>
      </w:r>
      <w:r w:rsidR="003221A7" w:rsidRPr="00DB26A0">
        <w:t xml:space="preserve">arcomere-labeled PSC-CMs </w:t>
      </w:r>
      <w:r>
        <w:rPr>
          <w:b/>
          <w:bCs/>
        </w:rPr>
        <w:t xml:space="preserve">[1] </w:t>
      </w:r>
      <w:r>
        <w:t>can be</w:t>
      </w:r>
      <w:r w:rsidR="003221A7" w:rsidRPr="00DB26A0">
        <w:t xml:space="preserve"> used to measure sarcomere shortening</w:t>
      </w:r>
      <w:r>
        <w:t xml:space="preserve"> at different time points </w:t>
      </w:r>
      <w:r>
        <w:rPr>
          <w:b/>
          <w:bCs/>
        </w:rPr>
        <w:t>[2]</w:t>
      </w:r>
      <w:r w:rsidR="003221A7" w:rsidRPr="00DB26A0">
        <w:t>.</w:t>
      </w:r>
    </w:p>
    <w:p w14:paraId="21CECBAB" w14:textId="77777777" w:rsidR="00053742" w:rsidRPr="00053742" w:rsidRDefault="00053742" w:rsidP="00053742">
      <w:pPr>
        <w:pStyle w:val="NormalWeb"/>
        <w:spacing w:before="0" w:beforeAutospacing="0" w:after="0" w:afterAutospacing="0"/>
        <w:ind w:left="907"/>
        <w:rPr>
          <w:color w:val="000000" w:themeColor="text1"/>
          <w:lang w:eastAsia="ko-KR"/>
        </w:rPr>
      </w:pPr>
    </w:p>
    <w:p w14:paraId="0CBA4324" w14:textId="3A1FAB0A" w:rsidR="00053742" w:rsidRDefault="00053742" w:rsidP="00053742">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Figures 1B and 1C </w:t>
      </w:r>
      <w:r w:rsidRPr="00053742">
        <w:rPr>
          <w:i/>
          <w:iCs/>
          <w:color w:val="4F81BD" w:themeColor="accent1"/>
          <w:lang w:eastAsia="ko-KR"/>
        </w:rPr>
        <w:t>Video Editor: please emphasize Figure 1B images</w:t>
      </w:r>
    </w:p>
    <w:p w14:paraId="6BF173AD" w14:textId="54A560E0" w:rsidR="00053742" w:rsidRPr="00053742" w:rsidRDefault="00053742" w:rsidP="00053742">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Figures 1B and 1C</w:t>
      </w:r>
      <w:r w:rsidRPr="00053742">
        <w:rPr>
          <w:i/>
          <w:iCs/>
          <w:color w:val="4F81BD" w:themeColor="accent1"/>
          <w:lang w:eastAsia="ko-KR"/>
        </w:rPr>
        <w:t xml:space="preserve"> Video Editor: please emphasize</w:t>
      </w:r>
      <w:r>
        <w:rPr>
          <w:i/>
          <w:iCs/>
          <w:color w:val="4F81BD" w:themeColor="accent1"/>
          <w:lang w:eastAsia="ko-KR"/>
        </w:rPr>
        <w:t xml:space="preserve"> data line in Figure 1C</w:t>
      </w:r>
    </w:p>
    <w:p w14:paraId="04A1AC42" w14:textId="77777777" w:rsidR="003221A7" w:rsidRPr="00DB26A0" w:rsidRDefault="003221A7" w:rsidP="00053742"/>
    <w:p w14:paraId="7341F92E" w14:textId="39BBC57D" w:rsidR="00053742" w:rsidRDefault="003221A7" w:rsidP="003221A7">
      <w:pPr>
        <w:pStyle w:val="ListParagraph"/>
        <w:numPr>
          <w:ilvl w:val="1"/>
          <w:numId w:val="15"/>
        </w:numPr>
      </w:pPr>
      <w:r w:rsidRPr="00DB26A0">
        <w:t xml:space="preserve">To overcome </w:t>
      </w:r>
      <w:r w:rsidR="00573CB8">
        <w:t xml:space="preserve">the </w:t>
      </w:r>
      <w:r w:rsidR="00573CB8" w:rsidRPr="00DB26A0">
        <w:t xml:space="preserve">sarcomere </w:t>
      </w:r>
      <w:r w:rsidRPr="00DB26A0">
        <w:t>disorganiz</w:t>
      </w:r>
      <w:r w:rsidR="00573CB8">
        <w:t>ation typically observed in</w:t>
      </w:r>
      <w:r w:rsidRPr="00DB26A0">
        <w:t xml:space="preserve"> PSC-CM</w:t>
      </w:r>
      <w:r w:rsidR="00573CB8">
        <w:t xml:space="preserve"> cultures</w:t>
      </w:r>
      <w:r w:rsidRPr="00DB26A0">
        <w:t xml:space="preserve">, specific PDMS stamps </w:t>
      </w:r>
      <w:r w:rsidR="00053742">
        <w:t>can be</w:t>
      </w:r>
      <w:r w:rsidRPr="00DB26A0">
        <w:t xml:space="preserve"> used to culture PSC-CMs in </w:t>
      </w:r>
      <w:r w:rsidR="00053742">
        <w:t>a</w:t>
      </w:r>
      <w:r w:rsidRPr="00DB26A0">
        <w:t xml:space="preserve"> stripe pattern</w:t>
      </w:r>
      <w:r w:rsidR="00053742">
        <w:t xml:space="preserve"> </w:t>
      </w:r>
      <w:r w:rsidR="00053742">
        <w:rPr>
          <w:b/>
          <w:bCs/>
        </w:rPr>
        <w:t>[1]</w:t>
      </w:r>
      <w:r w:rsidR="00053742">
        <w:t>,</w:t>
      </w:r>
      <w:r w:rsidRPr="00DB26A0">
        <w:t xml:space="preserve"> </w:t>
      </w:r>
      <w:r w:rsidR="00053742">
        <w:t>which</w:t>
      </w:r>
      <w:r w:rsidRPr="00DB26A0">
        <w:t xml:space="preserve"> promote</w:t>
      </w:r>
      <w:r w:rsidR="00053742">
        <w:t>s</w:t>
      </w:r>
      <w:r w:rsidRPr="00DB26A0">
        <w:t xml:space="preserve"> an elongated cell shape and a more organized sarcomere pattern </w:t>
      </w:r>
      <w:r w:rsidR="00053742">
        <w:rPr>
          <w:b/>
          <w:bCs/>
        </w:rPr>
        <w:t xml:space="preserve">[2] </w:t>
      </w:r>
      <w:r w:rsidRPr="00DB26A0">
        <w:t xml:space="preserve">compared to cells cultured in </w:t>
      </w:r>
      <w:r w:rsidR="00053742">
        <w:t>a</w:t>
      </w:r>
      <w:r w:rsidRPr="00DB26A0">
        <w:t xml:space="preserve"> non-pattern area </w:t>
      </w:r>
      <w:r w:rsidR="00053742">
        <w:rPr>
          <w:b/>
          <w:bCs/>
        </w:rPr>
        <w:t>[3]</w:t>
      </w:r>
      <w:r w:rsidR="00053742">
        <w:t>.</w:t>
      </w:r>
    </w:p>
    <w:p w14:paraId="15829500" w14:textId="77777777" w:rsidR="00053742" w:rsidRDefault="00053742" w:rsidP="00053742">
      <w:pPr>
        <w:pStyle w:val="ListParagraph"/>
        <w:ind w:left="907"/>
      </w:pPr>
    </w:p>
    <w:p w14:paraId="5E004D7B" w14:textId="2B791150" w:rsidR="00053742" w:rsidRDefault="00053742" w:rsidP="00053742">
      <w:pPr>
        <w:pStyle w:val="ListParagraph"/>
        <w:numPr>
          <w:ilvl w:val="2"/>
          <w:numId w:val="15"/>
        </w:numPr>
      </w:pPr>
      <w:r>
        <w:t>LAB MEDIA: Figures 2B and 2C</w:t>
      </w:r>
    </w:p>
    <w:p w14:paraId="5E99FAFC" w14:textId="74AEC0BC" w:rsidR="00053742" w:rsidRPr="00053742" w:rsidRDefault="00053742" w:rsidP="00053742">
      <w:pPr>
        <w:pStyle w:val="ListParagraph"/>
        <w:numPr>
          <w:ilvl w:val="2"/>
          <w:numId w:val="15"/>
        </w:numPr>
      </w:pPr>
      <w:r>
        <w:t xml:space="preserve">LAB MEDIA: Figures 2B and 2C </w:t>
      </w:r>
      <w:r w:rsidRPr="00053742">
        <w:rPr>
          <w:i/>
          <w:iCs/>
          <w:color w:val="4F81BD" w:themeColor="accent1"/>
          <w:lang w:eastAsia="ko-KR"/>
        </w:rPr>
        <w:t>Video Editor: please emphasize</w:t>
      </w:r>
      <w:r>
        <w:rPr>
          <w:i/>
          <w:iCs/>
          <w:color w:val="4F81BD" w:themeColor="accent1"/>
          <w:lang w:eastAsia="ko-KR"/>
        </w:rPr>
        <w:t xml:space="preserve"> Figure 2C images</w:t>
      </w:r>
    </w:p>
    <w:p w14:paraId="6F24DFE9" w14:textId="4F860773" w:rsidR="00053742" w:rsidRDefault="00053742" w:rsidP="00053742">
      <w:pPr>
        <w:pStyle w:val="ListParagraph"/>
        <w:numPr>
          <w:ilvl w:val="2"/>
          <w:numId w:val="15"/>
        </w:numPr>
      </w:pPr>
      <w:r>
        <w:t xml:space="preserve">LAB MEDIA: Figures 2B and 2C </w:t>
      </w:r>
      <w:r w:rsidRPr="00053742">
        <w:rPr>
          <w:i/>
          <w:iCs/>
          <w:color w:val="4F81BD" w:themeColor="accent1"/>
          <w:lang w:eastAsia="ko-KR"/>
        </w:rPr>
        <w:t>Video Editor: please emphasize</w:t>
      </w:r>
      <w:r>
        <w:rPr>
          <w:i/>
          <w:iCs/>
          <w:color w:val="4F81BD" w:themeColor="accent1"/>
          <w:lang w:eastAsia="ko-KR"/>
        </w:rPr>
        <w:t xml:space="preserve"> Figure 2B image</w:t>
      </w:r>
    </w:p>
    <w:p w14:paraId="5B95A6CB" w14:textId="77777777" w:rsidR="00BC3F54" w:rsidRDefault="00BC3F54" w:rsidP="00BC3F54">
      <w:pPr>
        <w:pStyle w:val="ListParagraph"/>
        <w:ind w:left="907"/>
      </w:pPr>
    </w:p>
    <w:p w14:paraId="29D3BE37" w14:textId="293AF96D" w:rsidR="0009650B" w:rsidRDefault="00573CB8" w:rsidP="003221A7">
      <w:pPr>
        <w:pStyle w:val="ListParagraph"/>
        <w:numPr>
          <w:ilvl w:val="1"/>
          <w:numId w:val="15"/>
        </w:numPr>
      </w:pPr>
      <w:r>
        <w:t>P</w:t>
      </w:r>
      <w:r w:rsidR="003221A7" w:rsidRPr="00DB26A0">
        <w:t>atterned culture</w:t>
      </w:r>
      <w:r>
        <w:t>s</w:t>
      </w:r>
      <w:r w:rsidR="003221A7" w:rsidRPr="00DB26A0">
        <w:t xml:space="preserve"> </w:t>
      </w:r>
      <w:r w:rsidR="00BC3F54">
        <w:t xml:space="preserve">also </w:t>
      </w:r>
      <w:r w:rsidR="003221A7" w:rsidRPr="00DB26A0">
        <w:t>promote</w:t>
      </w:r>
      <w:r w:rsidR="00BC3F54">
        <w:t xml:space="preserve"> a</w:t>
      </w:r>
      <w:r w:rsidR="003221A7" w:rsidRPr="00DB26A0">
        <w:t xml:space="preserve"> better </w:t>
      </w:r>
      <w:r>
        <w:t xml:space="preserve">cell </w:t>
      </w:r>
      <w:r w:rsidR="003221A7" w:rsidRPr="00DB26A0">
        <w:t xml:space="preserve">contraction and provide a smooth sarcomere length profile </w:t>
      </w:r>
      <w:r w:rsidR="0009650B">
        <w:rPr>
          <w:b/>
          <w:bCs/>
        </w:rPr>
        <w:t>[1]</w:t>
      </w:r>
      <w:r w:rsidR="0009650B">
        <w:t xml:space="preserve"> compared to non-pattern cultured cells </w:t>
      </w:r>
      <w:r w:rsidR="0009650B">
        <w:rPr>
          <w:b/>
          <w:bCs/>
        </w:rPr>
        <w:t>[2]</w:t>
      </w:r>
      <w:r w:rsidR="0009650B">
        <w:t>.</w:t>
      </w:r>
    </w:p>
    <w:p w14:paraId="77C0CABF" w14:textId="77777777" w:rsidR="0009650B" w:rsidRDefault="0009650B" w:rsidP="0009650B">
      <w:pPr>
        <w:pStyle w:val="ListParagraph"/>
        <w:ind w:left="907"/>
      </w:pPr>
    </w:p>
    <w:p w14:paraId="7BE61F93" w14:textId="78674716" w:rsidR="0009650B" w:rsidRDefault="0009650B" w:rsidP="0009650B">
      <w:pPr>
        <w:pStyle w:val="ListParagraph"/>
        <w:numPr>
          <w:ilvl w:val="2"/>
          <w:numId w:val="15"/>
        </w:numPr>
      </w:pPr>
      <w:r>
        <w:t>LAB MEDIA: Movie 3</w:t>
      </w:r>
    </w:p>
    <w:p w14:paraId="22E85674" w14:textId="1B28DDBE" w:rsidR="0009650B" w:rsidRDefault="0009650B" w:rsidP="0009650B">
      <w:pPr>
        <w:pStyle w:val="ListParagraph"/>
        <w:numPr>
          <w:ilvl w:val="2"/>
          <w:numId w:val="15"/>
        </w:numPr>
      </w:pPr>
      <w:r>
        <w:t>LAB MEDIA: Movie 2</w:t>
      </w:r>
    </w:p>
    <w:p w14:paraId="1DEE6EBB" w14:textId="77777777" w:rsidR="003221A7" w:rsidRPr="003221A7" w:rsidRDefault="003221A7" w:rsidP="003221A7">
      <w:pPr>
        <w:pStyle w:val="ListParagraph"/>
        <w:ind w:left="360"/>
        <w:rPr>
          <w:b/>
          <w:bCs/>
        </w:rPr>
      </w:pPr>
    </w:p>
    <w:p w14:paraId="1860EF24" w14:textId="7D293CDC" w:rsidR="0009650B" w:rsidRDefault="0009650B" w:rsidP="003221A7">
      <w:pPr>
        <w:pStyle w:val="ListParagraph"/>
        <w:numPr>
          <w:ilvl w:val="1"/>
          <w:numId w:val="15"/>
        </w:numPr>
      </w:pPr>
      <w:r>
        <w:t>AAV-</w:t>
      </w:r>
      <w:r w:rsidR="003221A7" w:rsidRPr="00DB26A0">
        <w:t xml:space="preserve">transduced </w:t>
      </w:r>
      <w:r w:rsidR="003221A7" w:rsidRPr="003221A7">
        <w:rPr>
          <w:rFonts w:eastAsia="Calibri"/>
        </w:rPr>
        <w:t xml:space="preserve">PSC-CMs </w:t>
      </w:r>
      <w:r w:rsidR="003221A7" w:rsidRPr="00DB26A0">
        <w:t xml:space="preserve">express </w:t>
      </w:r>
      <w:proofErr w:type="spellStart"/>
      <w:r w:rsidR="003221A7" w:rsidRPr="00DB26A0">
        <w:t>sarcomeric</w:t>
      </w:r>
      <w:proofErr w:type="spellEnd"/>
      <w:r w:rsidR="003221A7" w:rsidRPr="00DB26A0">
        <w:t xml:space="preserve"> GFP signals along the PSC-CMs as early as three days post-transduction </w:t>
      </w:r>
      <w:r>
        <w:rPr>
          <w:b/>
          <w:bCs/>
        </w:rPr>
        <w:t>[1]</w:t>
      </w:r>
      <w:r>
        <w:t xml:space="preserve"> and can be also be used to measure sarcomere contraction profiles </w:t>
      </w:r>
      <w:r>
        <w:rPr>
          <w:b/>
          <w:bCs/>
        </w:rPr>
        <w:t>[2]</w:t>
      </w:r>
      <w:r>
        <w:t>.</w:t>
      </w:r>
    </w:p>
    <w:p w14:paraId="3806ED23" w14:textId="77777777" w:rsidR="0009650B" w:rsidRDefault="0009650B" w:rsidP="0009650B">
      <w:pPr>
        <w:pStyle w:val="ListParagraph"/>
        <w:ind w:left="907"/>
      </w:pPr>
    </w:p>
    <w:p w14:paraId="28E9F4B2" w14:textId="2513F51D" w:rsidR="0009650B" w:rsidRDefault="0009650B" w:rsidP="0009650B">
      <w:pPr>
        <w:pStyle w:val="ListParagraph"/>
        <w:numPr>
          <w:ilvl w:val="2"/>
          <w:numId w:val="15"/>
        </w:numPr>
      </w:pPr>
      <w:r>
        <w:t xml:space="preserve">LAB MEDIA: Figures 3C and 3D </w:t>
      </w:r>
      <w:r w:rsidRPr="0009650B">
        <w:rPr>
          <w:i/>
          <w:iCs/>
          <w:color w:val="4F81BD" w:themeColor="accent1"/>
        </w:rPr>
        <w:t>Video Editor: please emphasize images</w:t>
      </w:r>
      <w:r w:rsidRPr="0009650B">
        <w:rPr>
          <w:color w:val="4F81BD" w:themeColor="accent1"/>
        </w:rPr>
        <w:t xml:space="preserve"> </w:t>
      </w:r>
    </w:p>
    <w:p w14:paraId="09AF278A" w14:textId="4C155E4F" w:rsidR="0009650B" w:rsidRDefault="0009650B" w:rsidP="0009650B">
      <w:pPr>
        <w:pStyle w:val="ListParagraph"/>
        <w:numPr>
          <w:ilvl w:val="2"/>
          <w:numId w:val="15"/>
        </w:numPr>
      </w:pPr>
      <w:r>
        <w:t xml:space="preserve">LAB MEDIA: Figures 3C and 3D </w:t>
      </w:r>
      <w:r w:rsidRPr="00053742">
        <w:rPr>
          <w:i/>
          <w:iCs/>
          <w:color w:val="4F81BD" w:themeColor="accent1"/>
          <w:lang w:eastAsia="ko-KR"/>
        </w:rPr>
        <w:t>Video Editor: please emphasize</w:t>
      </w:r>
      <w:r>
        <w:rPr>
          <w:i/>
          <w:iCs/>
          <w:color w:val="4F81BD" w:themeColor="accent1"/>
          <w:lang w:eastAsia="ko-KR"/>
        </w:rPr>
        <w:t xml:space="preserve"> data lines</w:t>
      </w:r>
    </w:p>
    <w:p w14:paraId="2627484C" w14:textId="77777777" w:rsidR="003221A7" w:rsidRPr="00DB26A0" w:rsidRDefault="003221A7" w:rsidP="003221A7"/>
    <w:p w14:paraId="375FB84D" w14:textId="6828A933" w:rsidR="0009650B" w:rsidRPr="0009650B" w:rsidRDefault="0009650B" w:rsidP="003221A7">
      <w:pPr>
        <w:pStyle w:val="ListParagraph"/>
        <w:numPr>
          <w:ilvl w:val="1"/>
          <w:numId w:val="15"/>
        </w:numPr>
      </w:pPr>
      <w:r>
        <w:rPr>
          <w:rFonts w:eastAsia="Calibri"/>
          <w:color w:val="000000" w:themeColor="text1"/>
        </w:rPr>
        <w:t xml:space="preserve">Further, the addition of a </w:t>
      </w:r>
      <w:proofErr w:type="spellStart"/>
      <w:r>
        <w:rPr>
          <w:rFonts w:eastAsia="Calibri"/>
          <w:color w:val="000000" w:themeColor="text1"/>
        </w:rPr>
        <w:t>b</w:t>
      </w:r>
      <w:r w:rsidR="003221A7" w:rsidRPr="003221A7">
        <w:rPr>
          <w:rFonts w:eastAsia="Calibri"/>
          <w:color w:val="000000" w:themeColor="text1"/>
        </w:rPr>
        <w:t>lasticidin</w:t>
      </w:r>
      <w:proofErr w:type="spellEnd"/>
      <w:r w:rsidR="003221A7" w:rsidRPr="003221A7">
        <w:rPr>
          <w:rFonts w:eastAsia="Calibri"/>
          <w:color w:val="000000" w:themeColor="text1"/>
        </w:rPr>
        <w:t xml:space="preserve">-resistant </w:t>
      </w:r>
      <w:r>
        <w:rPr>
          <w:rFonts w:eastAsia="Calibri"/>
          <w:color w:val="000000" w:themeColor="text1"/>
        </w:rPr>
        <w:t xml:space="preserve">gene during transduction can be used to facilitate PSC-CM selection to a purity of over 90% </w:t>
      </w:r>
      <w:r>
        <w:rPr>
          <w:rFonts w:eastAsia="Calibri"/>
          <w:b/>
          <w:bCs/>
          <w:color w:val="000000" w:themeColor="text1"/>
        </w:rPr>
        <w:t>[1]</w:t>
      </w:r>
      <w:r>
        <w:rPr>
          <w:rFonts w:eastAsia="Calibri"/>
          <w:color w:val="000000" w:themeColor="text1"/>
        </w:rPr>
        <w:t>.</w:t>
      </w:r>
    </w:p>
    <w:p w14:paraId="57ADEE16" w14:textId="77777777" w:rsidR="0009650B" w:rsidRPr="0009650B" w:rsidRDefault="0009650B" w:rsidP="0009650B">
      <w:pPr>
        <w:pStyle w:val="ListParagraph"/>
        <w:ind w:left="907"/>
      </w:pPr>
    </w:p>
    <w:p w14:paraId="4C704D93" w14:textId="7E823141" w:rsidR="003221A7" w:rsidRPr="00DB26A0" w:rsidRDefault="0009650B" w:rsidP="0009650B">
      <w:pPr>
        <w:pStyle w:val="ListParagraph"/>
        <w:numPr>
          <w:ilvl w:val="2"/>
          <w:numId w:val="15"/>
        </w:numPr>
      </w:pPr>
      <w:r>
        <w:t xml:space="preserve">LAB MEDIA: Figure 4C </w:t>
      </w:r>
      <w:r w:rsidRPr="00053742">
        <w:rPr>
          <w:i/>
          <w:iCs/>
          <w:color w:val="4F81BD" w:themeColor="accent1"/>
          <w:lang w:eastAsia="ko-KR"/>
        </w:rPr>
        <w:t>Video Editor: please emphasize</w:t>
      </w:r>
      <w:r>
        <w:rPr>
          <w:i/>
          <w:iCs/>
          <w:color w:val="4F81BD" w:themeColor="accent1"/>
          <w:lang w:eastAsia="ko-KR"/>
        </w:rPr>
        <w:t xml:space="preserve"> red dotted shape in right graph</w:t>
      </w:r>
    </w:p>
    <w:p w14:paraId="671ECE4E" w14:textId="77777777" w:rsidR="003221A7" w:rsidRPr="00AD3F50" w:rsidRDefault="003221A7" w:rsidP="003221A7">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88088B"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88088B"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88088B"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1-05T09:41:00Z" w:initials="BC">
    <w:p w14:paraId="090403F3" w14:textId="0C93348D" w:rsidR="0088088B" w:rsidRPr="004B49F9" w:rsidRDefault="0088088B">
      <w:pPr>
        <w:pStyle w:val="CommentText"/>
        <w:rPr>
          <w:lang w:val="en-US"/>
        </w:rPr>
      </w:pPr>
      <w:r>
        <w:rPr>
          <w:rStyle w:val="CommentReference"/>
        </w:rPr>
        <w:annotationRef/>
      </w:r>
      <w:r>
        <w:rPr>
          <w:lang w:val="en-US"/>
        </w:rPr>
        <w:t>Authors: Do you want our voiceover talent to say “P-S-C-C-M” or “p</w:t>
      </w:r>
      <w:proofErr w:type="spellStart"/>
      <w:r w:rsidRPr="00DB26A0">
        <w:t>luripotent</w:t>
      </w:r>
      <w:proofErr w:type="spellEnd"/>
      <w:r w:rsidRPr="00DB26A0">
        <w:t xml:space="preserve"> stem cell-derived cardiomyocytes</w:t>
      </w:r>
      <w:r>
        <w:rPr>
          <w:lang w:val="en-US"/>
        </w:rPr>
        <w:t>”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0403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B2D3" w16cex:dateUtc="2021-01-05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0403F3" w16cid:durableId="239EB2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DEABE" w14:textId="77777777" w:rsidR="007D09CC" w:rsidRDefault="007D09CC">
      <w:r>
        <w:separator/>
      </w:r>
    </w:p>
    <w:p w14:paraId="0AD364C0" w14:textId="77777777" w:rsidR="007D09CC" w:rsidRDefault="007D09CC"/>
  </w:endnote>
  <w:endnote w:type="continuationSeparator" w:id="0">
    <w:p w14:paraId="4F9C0837" w14:textId="77777777" w:rsidR="007D09CC" w:rsidRDefault="007D09CC">
      <w:r>
        <w:continuationSeparator/>
      </w:r>
    </w:p>
    <w:p w14:paraId="2FF3F6FB" w14:textId="77777777" w:rsidR="007D09CC" w:rsidRDefault="007D0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㴻Ɛ"/>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88088B" w:rsidRDefault="0088088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8088B" w:rsidRDefault="0088088B" w:rsidP="001E230F">
    <w:pPr>
      <w:pStyle w:val="Footer"/>
      <w:ind w:right="360"/>
    </w:pPr>
  </w:p>
  <w:p w14:paraId="10ECA4C8" w14:textId="77777777" w:rsidR="0088088B" w:rsidRDefault="008808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43D72B6" w:rsidR="0088088B" w:rsidRPr="00790E8C" w:rsidRDefault="0088088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1CDD0" w14:textId="77777777" w:rsidR="007D09CC" w:rsidRDefault="007D09CC">
      <w:r>
        <w:separator/>
      </w:r>
    </w:p>
    <w:p w14:paraId="19816946" w14:textId="77777777" w:rsidR="007D09CC" w:rsidRDefault="007D09CC"/>
  </w:footnote>
  <w:footnote w:type="continuationSeparator" w:id="0">
    <w:p w14:paraId="4F1B3194" w14:textId="77777777" w:rsidR="007D09CC" w:rsidRDefault="007D09CC">
      <w:r>
        <w:continuationSeparator/>
      </w:r>
    </w:p>
    <w:p w14:paraId="6149D26E" w14:textId="77777777" w:rsidR="007D09CC" w:rsidRDefault="007D0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88088B" w:rsidRPr="006D3AC7" w:rsidRDefault="0088088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8088B" w:rsidRDefault="008808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26B7AA5"/>
    <w:multiLevelType w:val="multilevel"/>
    <w:tmpl w:val="C930DBC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6"/>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53742"/>
    <w:rsid w:val="00074929"/>
    <w:rsid w:val="00082CA4"/>
    <w:rsid w:val="00083792"/>
    <w:rsid w:val="0008613B"/>
    <w:rsid w:val="00087B9C"/>
    <w:rsid w:val="00090BAC"/>
    <w:rsid w:val="0009650B"/>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2436"/>
    <w:rsid w:val="001E52A3"/>
    <w:rsid w:val="001E7A5F"/>
    <w:rsid w:val="001F0890"/>
    <w:rsid w:val="00213855"/>
    <w:rsid w:val="00214268"/>
    <w:rsid w:val="00220015"/>
    <w:rsid w:val="002422D6"/>
    <w:rsid w:val="00244CDB"/>
    <w:rsid w:val="00247BFF"/>
    <w:rsid w:val="00250245"/>
    <w:rsid w:val="00250C47"/>
    <w:rsid w:val="0025310D"/>
    <w:rsid w:val="002544F1"/>
    <w:rsid w:val="00255B07"/>
    <w:rsid w:val="002617AD"/>
    <w:rsid w:val="00264483"/>
    <w:rsid w:val="00265C44"/>
    <w:rsid w:val="00265EAD"/>
    <w:rsid w:val="00265F76"/>
    <w:rsid w:val="00277C90"/>
    <w:rsid w:val="00283E3E"/>
    <w:rsid w:val="00284572"/>
    <w:rsid w:val="00291697"/>
    <w:rsid w:val="002952B8"/>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1A7"/>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003E"/>
    <w:rsid w:val="003A1109"/>
    <w:rsid w:val="003A49C2"/>
    <w:rsid w:val="003B5E26"/>
    <w:rsid w:val="003C32EC"/>
    <w:rsid w:val="003D0847"/>
    <w:rsid w:val="003E2BC9"/>
    <w:rsid w:val="003F4B52"/>
    <w:rsid w:val="00401D18"/>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B49F9"/>
    <w:rsid w:val="004C1095"/>
    <w:rsid w:val="004C2DAD"/>
    <w:rsid w:val="004D4A4F"/>
    <w:rsid w:val="004D5C8C"/>
    <w:rsid w:val="004E0C5A"/>
    <w:rsid w:val="004E2BE1"/>
    <w:rsid w:val="004E35F1"/>
    <w:rsid w:val="004E3F8E"/>
    <w:rsid w:val="004F664D"/>
    <w:rsid w:val="004F760C"/>
    <w:rsid w:val="00511F52"/>
    <w:rsid w:val="00513853"/>
    <w:rsid w:val="00513C06"/>
    <w:rsid w:val="0052184A"/>
    <w:rsid w:val="00530DD9"/>
    <w:rsid w:val="005320E4"/>
    <w:rsid w:val="00534B83"/>
    <w:rsid w:val="005363E2"/>
    <w:rsid w:val="00536D89"/>
    <w:rsid w:val="00540646"/>
    <w:rsid w:val="00556031"/>
    <w:rsid w:val="00557116"/>
    <w:rsid w:val="0055763A"/>
    <w:rsid w:val="00565757"/>
    <w:rsid w:val="005722A2"/>
    <w:rsid w:val="00573CB8"/>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09CC"/>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088B"/>
    <w:rsid w:val="0088113B"/>
    <w:rsid w:val="008945FB"/>
    <w:rsid w:val="008A0177"/>
    <w:rsid w:val="008D2A6A"/>
    <w:rsid w:val="008D58EC"/>
    <w:rsid w:val="008E74F7"/>
    <w:rsid w:val="008F248A"/>
    <w:rsid w:val="008F5BC7"/>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47F1"/>
    <w:rsid w:val="00A36302"/>
    <w:rsid w:val="00A40BB2"/>
    <w:rsid w:val="00A41769"/>
    <w:rsid w:val="00A44ABB"/>
    <w:rsid w:val="00A44EFB"/>
    <w:rsid w:val="00A453AF"/>
    <w:rsid w:val="00A463A8"/>
    <w:rsid w:val="00A60320"/>
    <w:rsid w:val="00A63C02"/>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A9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5392D"/>
    <w:rsid w:val="00B6201D"/>
    <w:rsid w:val="00B653B7"/>
    <w:rsid w:val="00B66A14"/>
    <w:rsid w:val="00B7250F"/>
    <w:rsid w:val="00B807E5"/>
    <w:rsid w:val="00B87BC5"/>
    <w:rsid w:val="00BA5DF4"/>
    <w:rsid w:val="00BA719D"/>
    <w:rsid w:val="00BC3F54"/>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A4356"/>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1887"/>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B5275"/>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429">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saki.hideki@jichi.ac.jp" TargetMode="External"/><Relationship Id="rId13" Type="http://schemas.openxmlformats.org/officeDocument/2006/relationships/hyperlink" Target="mailto:murakami@nano.mech.chuo-u.ac.jp" TargetMode="External"/><Relationship Id="rId18" Type="http://schemas.openxmlformats.org/officeDocument/2006/relationships/hyperlink" Target="https://www.jove.com/account/file-uploader?src=18949393" TargetMode="External"/><Relationship Id="rId26"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jove.com/account/file-uploader?src=18949393" TargetMode="External"/><Relationship Id="rId12" Type="http://schemas.openxmlformats.org/officeDocument/2006/relationships/hyperlink" Target="mailto:koiwai@go.tuat.ac.jp" TargetMode="External"/><Relationship Id="rId17" Type="http://schemas.openxmlformats.org/officeDocument/2006/relationships/hyperlink" Target="https://www.apple.com/support/mac-apps/quicktim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obsproject.com/"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1204at@jichi.ac.j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hanazono@jichi.ac.jp"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nawin2020@jichi.ac.jp"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d2029@jichi.ac.jp" TargetMode="External"/><Relationship Id="rId14" Type="http://schemas.openxmlformats.org/officeDocument/2006/relationships/hyperlink" Target="mailto:suzuki@mech.chuo-u.ac.jp" TargetMode="External"/><Relationship Id="rId22" Type="http://schemas.microsoft.com/office/2018/08/relationships/commentsExtensible" Target="commentsExtensible.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㴻Ɛ"/>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3438A"/>
    <w:rsid w:val="006651B4"/>
    <w:rsid w:val="006C36FA"/>
    <w:rsid w:val="00791012"/>
    <w:rsid w:val="007A0202"/>
    <w:rsid w:val="007E36C3"/>
    <w:rsid w:val="007E7294"/>
    <w:rsid w:val="008A0B1C"/>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67</TotalTime>
  <Pages>15</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2021-01-05T12:02:00Z</dcterms:created>
  <dcterms:modified xsi:type="dcterms:W3CDTF">2021-01-05T15:44:00Z</dcterms:modified>
</cp:coreProperties>
</file>