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D02EA0D" w:rsidR="006305D7" w:rsidRPr="00086222" w:rsidRDefault="006305D7" w:rsidP="00884D13">
      <w:pPr>
        <w:pStyle w:val="NormalWeb"/>
        <w:spacing w:before="0" w:beforeAutospacing="0" w:after="0" w:afterAutospacing="0"/>
        <w:rPr>
          <w:rFonts w:asciiTheme="minorHAnsi" w:hAnsiTheme="minorHAnsi" w:cstheme="minorHAnsi"/>
        </w:rPr>
      </w:pPr>
      <w:r w:rsidRPr="00086222">
        <w:rPr>
          <w:rFonts w:asciiTheme="minorHAnsi" w:hAnsiTheme="minorHAnsi" w:cstheme="minorHAnsi"/>
          <w:b/>
          <w:bCs/>
        </w:rPr>
        <w:t>TITLE:</w:t>
      </w:r>
    </w:p>
    <w:p w14:paraId="266E83D8" w14:textId="35CBE7E3" w:rsidR="00CF7CCA" w:rsidRPr="00086222" w:rsidRDefault="00CF7CCA" w:rsidP="00884D13">
      <w:pPr>
        <w:pStyle w:val="BodyText"/>
        <w:jc w:val="both"/>
        <w:rPr>
          <w:rFonts w:asciiTheme="minorHAnsi" w:hAnsiTheme="minorHAnsi" w:cstheme="minorHAnsi"/>
        </w:rPr>
      </w:pPr>
      <w:r w:rsidRPr="00086222">
        <w:rPr>
          <w:rFonts w:asciiTheme="minorHAnsi" w:hAnsiTheme="minorHAnsi" w:cstheme="minorHAnsi"/>
        </w:rPr>
        <w:t>C</w:t>
      </w:r>
      <w:r w:rsidR="00A7730B" w:rsidRPr="00086222">
        <w:rPr>
          <w:rFonts w:asciiTheme="minorHAnsi" w:hAnsiTheme="minorHAnsi" w:cstheme="minorHAnsi"/>
        </w:rPr>
        <w:t>ontinuous-Wave</w:t>
      </w:r>
      <w:r w:rsidRPr="00086222">
        <w:rPr>
          <w:rFonts w:asciiTheme="minorHAnsi" w:hAnsiTheme="minorHAnsi" w:cstheme="minorHAnsi"/>
        </w:rPr>
        <w:t xml:space="preserve"> Propagation </w:t>
      </w:r>
      <w:r w:rsidR="009B164A" w:rsidRPr="00086222">
        <w:rPr>
          <w:rFonts w:asciiTheme="minorHAnsi" w:hAnsiTheme="minorHAnsi" w:cstheme="minorHAnsi"/>
        </w:rPr>
        <w:t xml:space="preserve">Channel-Sounding </w:t>
      </w:r>
      <w:r w:rsidRPr="00086222">
        <w:rPr>
          <w:rFonts w:asciiTheme="minorHAnsi" w:hAnsiTheme="minorHAnsi" w:cstheme="minorHAnsi"/>
        </w:rPr>
        <w:t>Measurement System</w:t>
      </w:r>
      <w:r w:rsidR="008B0737" w:rsidRPr="00086222">
        <w:rPr>
          <w:rFonts w:asciiTheme="minorHAnsi" w:hAnsiTheme="minorHAnsi" w:cstheme="minorHAnsi"/>
        </w:rPr>
        <w:t>—</w:t>
      </w:r>
      <w:r w:rsidRPr="00086222">
        <w:rPr>
          <w:rFonts w:asciiTheme="minorHAnsi" w:hAnsiTheme="minorHAnsi" w:cstheme="minorHAnsi"/>
        </w:rPr>
        <w:t>Testing, Verification, and Measurements</w:t>
      </w:r>
    </w:p>
    <w:p w14:paraId="2E300B21" w14:textId="77777777" w:rsidR="007A4DD6" w:rsidRPr="00086222" w:rsidRDefault="007A4DD6" w:rsidP="00884D13">
      <w:pPr>
        <w:rPr>
          <w:rFonts w:asciiTheme="minorHAnsi" w:hAnsiTheme="minorHAnsi" w:cstheme="minorHAnsi"/>
          <w:b/>
          <w:bCs/>
        </w:rPr>
      </w:pPr>
    </w:p>
    <w:p w14:paraId="3D080DA3" w14:textId="39403E3D" w:rsidR="006305D7" w:rsidRPr="00086222" w:rsidRDefault="006305D7" w:rsidP="00884D13">
      <w:pPr>
        <w:rPr>
          <w:rFonts w:asciiTheme="minorHAnsi" w:hAnsiTheme="minorHAnsi" w:cstheme="minorHAnsi"/>
          <w:color w:val="808080" w:themeColor="background1" w:themeShade="80"/>
        </w:rPr>
      </w:pPr>
      <w:r w:rsidRPr="00086222">
        <w:rPr>
          <w:rFonts w:asciiTheme="minorHAnsi" w:hAnsiTheme="minorHAnsi" w:cstheme="minorHAnsi"/>
          <w:b/>
          <w:bCs/>
        </w:rPr>
        <w:t>AUTHORS</w:t>
      </w:r>
      <w:r w:rsidR="000B662E" w:rsidRPr="00086222">
        <w:rPr>
          <w:rFonts w:asciiTheme="minorHAnsi" w:hAnsiTheme="minorHAnsi" w:cstheme="minorHAnsi"/>
          <w:b/>
          <w:bCs/>
        </w:rPr>
        <w:t xml:space="preserve"> </w:t>
      </w:r>
      <w:r w:rsidR="00086FF5" w:rsidRPr="00086222">
        <w:rPr>
          <w:rFonts w:asciiTheme="minorHAnsi" w:hAnsiTheme="minorHAnsi" w:cstheme="minorHAnsi"/>
          <w:b/>
          <w:bCs/>
        </w:rPr>
        <w:t xml:space="preserve">AND </w:t>
      </w:r>
      <w:r w:rsidR="000B662E" w:rsidRPr="00086222">
        <w:rPr>
          <w:rFonts w:asciiTheme="minorHAnsi" w:hAnsiTheme="minorHAnsi" w:cstheme="minorHAnsi"/>
          <w:b/>
          <w:bCs/>
        </w:rPr>
        <w:t>AFFILIATIONS</w:t>
      </w:r>
      <w:r w:rsidRPr="00086222">
        <w:rPr>
          <w:rFonts w:asciiTheme="minorHAnsi" w:hAnsiTheme="minorHAnsi" w:cstheme="minorHAnsi"/>
          <w:b/>
          <w:bCs/>
        </w:rPr>
        <w:t>:</w:t>
      </w:r>
    </w:p>
    <w:p w14:paraId="7B612662" w14:textId="77777777" w:rsidR="00CF7CCA" w:rsidRPr="00086222" w:rsidRDefault="00CF7CCA" w:rsidP="00884D13">
      <w:pPr>
        <w:rPr>
          <w:rFonts w:asciiTheme="minorHAnsi" w:hAnsiTheme="minorHAnsi" w:cstheme="minorHAnsi"/>
          <w:color w:val="000000" w:themeColor="text1"/>
        </w:rPr>
      </w:pPr>
      <w:r w:rsidRPr="00086222">
        <w:rPr>
          <w:rFonts w:asciiTheme="minorHAnsi" w:hAnsiTheme="minorHAnsi" w:cstheme="minorHAnsi"/>
          <w:color w:val="000000" w:themeColor="text1"/>
        </w:rPr>
        <w:t xml:space="preserve">Chriss A. </w:t>
      </w:r>
      <w:proofErr w:type="spellStart"/>
      <w:r w:rsidRPr="00086222">
        <w:rPr>
          <w:rFonts w:asciiTheme="minorHAnsi" w:hAnsiTheme="minorHAnsi" w:cstheme="minorHAnsi"/>
          <w:color w:val="000000" w:themeColor="text1"/>
        </w:rPr>
        <w:t>Hammerschmidt</w:t>
      </w:r>
      <w:proofErr w:type="spellEnd"/>
      <w:r w:rsidRPr="00086222">
        <w:rPr>
          <w:rFonts w:asciiTheme="minorHAnsi" w:hAnsiTheme="minorHAnsi" w:cstheme="minorHAnsi"/>
          <w:color w:val="000000" w:themeColor="text1"/>
        </w:rPr>
        <w:t xml:space="preserve">, Robert T. </w:t>
      </w:r>
      <w:proofErr w:type="spellStart"/>
      <w:r w:rsidRPr="00086222">
        <w:rPr>
          <w:rFonts w:asciiTheme="minorHAnsi" w:hAnsiTheme="minorHAnsi" w:cstheme="minorHAnsi"/>
          <w:color w:val="000000" w:themeColor="text1"/>
        </w:rPr>
        <w:t>Johnk</w:t>
      </w:r>
      <w:proofErr w:type="spellEnd"/>
      <w:r w:rsidRPr="00086222">
        <w:rPr>
          <w:rFonts w:asciiTheme="minorHAnsi" w:hAnsiTheme="minorHAnsi" w:cstheme="minorHAnsi"/>
          <w:color w:val="000000" w:themeColor="text1"/>
        </w:rPr>
        <w:t>, Savio Tran, Mike Chang</w:t>
      </w:r>
    </w:p>
    <w:p w14:paraId="590A854C" w14:textId="77777777" w:rsidR="00CF7CCA" w:rsidRPr="00086222" w:rsidRDefault="00CF7CCA" w:rsidP="00884D13">
      <w:pPr>
        <w:rPr>
          <w:rFonts w:asciiTheme="minorHAnsi" w:hAnsiTheme="minorHAnsi" w:cstheme="minorHAnsi"/>
          <w:color w:val="000000" w:themeColor="text1"/>
        </w:rPr>
      </w:pPr>
      <w:r w:rsidRPr="00086222">
        <w:rPr>
          <w:rFonts w:asciiTheme="minorHAnsi" w:hAnsiTheme="minorHAnsi" w:cstheme="minorHAnsi"/>
          <w:color w:val="000000" w:themeColor="text1"/>
        </w:rPr>
        <w:t>National Telecommunications and Information Administration, Institute for Telecommunication Sciences, Boulder, CO, USA</w:t>
      </w:r>
    </w:p>
    <w:p w14:paraId="03A88CA7" w14:textId="77777777" w:rsidR="00CF7CCA" w:rsidRPr="00086222" w:rsidRDefault="00CF7CCA" w:rsidP="00884D13">
      <w:pPr>
        <w:rPr>
          <w:rFonts w:asciiTheme="minorHAnsi" w:hAnsiTheme="minorHAnsi" w:cstheme="minorHAnsi"/>
          <w:color w:val="000000" w:themeColor="text1"/>
        </w:rPr>
      </w:pPr>
    </w:p>
    <w:p w14:paraId="7428A68D" w14:textId="77777777" w:rsidR="00CF7CCA" w:rsidRPr="00086222" w:rsidRDefault="00CF7CCA" w:rsidP="00884D13">
      <w:pPr>
        <w:rPr>
          <w:rFonts w:asciiTheme="minorHAnsi" w:hAnsiTheme="minorHAnsi" w:cstheme="minorHAnsi"/>
          <w:b/>
          <w:bCs/>
          <w:color w:val="000000" w:themeColor="text1"/>
        </w:rPr>
      </w:pPr>
      <w:r w:rsidRPr="00086222">
        <w:rPr>
          <w:rFonts w:asciiTheme="minorHAnsi" w:hAnsiTheme="minorHAnsi" w:cstheme="minorHAnsi"/>
          <w:b/>
          <w:bCs/>
          <w:color w:val="000000" w:themeColor="text1"/>
        </w:rPr>
        <w:t>Email addresses of co-authors:</w:t>
      </w:r>
    </w:p>
    <w:p w14:paraId="1563570F" w14:textId="365B138C" w:rsidR="00CF7CCA" w:rsidRPr="00086222" w:rsidRDefault="00CF7CCA" w:rsidP="00884D13">
      <w:pPr>
        <w:rPr>
          <w:rFonts w:asciiTheme="minorHAnsi" w:hAnsiTheme="minorHAnsi" w:cstheme="minorHAnsi"/>
          <w:color w:val="000000" w:themeColor="text1"/>
        </w:rPr>
      </w:pPr>
      <w:r w:rsidRPr="00086222">
        <w:rPr>
          <w:rFonts w:asciiTheme="minorHAnsi" w:hAnsiTheme="minorHAnsi" w:cstheme="minorHAnsi"/>
          <w:color w:val="000000" w:themeColor="text1"/>
        </w:rPr>
        <w:t xml:space="preserve">Robert T. </w:t>
      </w:r>
      <w:proofErr w:type="spellStart"/>
      <w:r w:rsidRPr="00086222">
        <w:rPr>
          <w:rFonts w:asciiTheme="minorHAnsi" w:hAnsiTheme="minorHAnsi" w:cstheme="minorHAnsi"/>
          <w:color w:val="000000" w:themeColor="text1"/>
        </w:rPr>
        <w:t>Johnk</w:t>
      </w:r>
      <w:proofErr w:type="spellEnd"/>
      <w:r w:rsidRPr="00086222">
        <w:rPr>
          <w:rFonts w:asciiTheme="minorHAnsi" w:hAnsiTheme="minorHAnsi" w:cstheme="minorHAnsi"/>
          <w:color w:val="000000" w:themeColor="text1"/>
        </w:rPr>
        <w:tab/>
      </w:r>
      <w:r w:rsidR="00291D7E" w:rsidRPr="00086222">
        <w:rPr>
          <w:rFonts w:asciiTheme="minorHAnsi" w:hAnsiTheme="minorHAnsi" w:cstheme="minorHAnsi"/>
          <w:color w:val="000000" w:themeColor="text1"/>
        </w:rPr>
        <w:tab/>
      </w:r>
      <w:r w:rsidRPr="00086222">
        <w:rPr>
          <w:rFonts w:asciiTheme="minorHAnsi" w:hAnsiTheme="minorHAnsi" w:cstheme="minorHAnsi"/>
          <w:color w:val="000000" w:themeColor="text1"/>
        </w:rPr>
        <w:t>(rjohnk@ntia.gov)</w:t>
      </w:r>
    </w:p>
    <w:p w14:paraId="1F0F8E9A" w14:textId="35C005CB" w:rsidR="00CF7CCA" w:rsidRPr="00086222" w:rsidRDefault="00CF7CCA" w:rsidP="00884D13">
      <w:pPr>
        <w:rPr>
          <w:rFonts w:asciiTheme="minorHAnsi" w:hAnsiTheme="minorHAnsi" w:cstheme="minorHAnsi"/>
          <w:color w:val="000000" w:themeColor="text1"/>
        </w:rPr>
      </w:pPr>
      <w:r w:rsidRPr="00086222">
        <w:rPr>
          <w:rFonts w:asciiTheme="minorHAnsi" w:hAnsiTheme="minorHAnsi" w:cstheme="minorHAnsi"/>
          <w:color w:val="000000" w:themeColor="text1"/>
        </w:rPr>
        <w:t>Savio Tran</w:t>
      </w:r>
      <w:r w:rsidRPr="00086222">
        <w:rPr>
          <w:rFonts w:asciiTheme="minorHAnsi" w:hAnsiTheme="minorHAnsi" w:cstheme="minorHAnsi"/>
          <w:color w:val="000000" w:themeColor="text1"/>
        </w:rPr>
        <w:tab/>
      </w:r>
      <w:r w:rsidR="00291D7E" w:rsidRPr="00086222">
        <w:rPr>
          <w:rFonts w:asciiTheme="minorHAnsi" w:hAnsiTheme="minorHAnsi" w:cstheme="minorHAnsi"/>
          <w:color w:val="000000" w:themeColor="text1"/>
        </w:rPr>
        <w:tab/>
      </w:r>
      <w:r w:rsidR="00291D7E" w:rsidRPr="00086222">
        <w:rPr>
          <w:rFonts w:asciiTheme="minorHAnsi" w:hAnsiTheme="minorHAnsi" w:cstheme="minorHAnsi"/>
          <w:color w:val="000000" w:themeColor="text1"/>
        </w:rPr>
        <w:tab/>
      </w:r>
      <w:r w:rsidRPr="00086222">
        <w:rPr>
          <w:rFonts w:asciiTheme="minorHAnsi" w:hAnsiTheme="minorHAnsi" w:cstheme="minorHAnsi"/>
          <w:color w:val="000000" w:themeColor="text1"/>
        </w:rPr>
        <w:t>(</w:t>
      </w:r>
      <w:r w:rsidRPr="00086222">
        <w:rPr>
          <w:rFonts w:asciiTheme="minorHAnsi" w:hAnsiTheme="minorHAnsi" w:cstheme="minorHAnsi"/>
        </w:rPr>
        <w:t>stran@ntia.gov</w:t>
      </w:r>
      <w:r w:rsidRPr="00086222">
        <w:rPr>
          <w:rFonts w:asciiTheme="minorHAnsi" w:hAnsiTheme="minorHAnsi" w:cstheme="minorHAnsi"/>
          <w:color w:val="000000" w:themeColor="text1"/>
        </w:rPr>
        <w:t>)</w:t>
      </w:r>
    </w:p>
    <w:p w14:paraId="32DE6D9B" w14:textId="42080017" w:rsidR="00CF7CCA" w:rsidRPr="00086222" w:rsidRDefault="00CF7CCA" w:rsidP="00884D13">
      <w:pPr>
        <w:rPr>
          <w:rFonts w:asciiTheme="minorHAnsi" w:hAnsiTheme="minorHAnsi" w:cstheme="minorHAnsi"/>
          <w:color w:val="000000" w:themeColor="text1"/>
        </w:rPr>
      </w:pPr>
      <w:r w:rsidRPr="00086222">
        <w:rPr>
          <w:rFonts w:asciiTheme="minorHAnsi" w:hAnsiTheme="minorHAnsi" w:cstheme="minorHAnsi"/>
          <w:color w:val="000000" w:themeColor="text1"/>
        </w:rPr>
        <w:t xml:space="preserve">Mike Chang </w:t>
      </w:r>
      <w:r w:rsidR="00291D7E" w:rsidRPr="00086222">
        <w:rPr>
          <w:rFonts w:asciiTheme="minorHAnsi" w:hAnsiTheme="minorHAnsi" w:cstheme="minorHAnsi"/>
          <w:color w:val="000000" w:themeColor="text1"/>
        </w:rPr>
        <w:tab/>
      </w:r>
      <w:r w:rsidR="00291D7E" w:rsidRPr="00086222">
        <w:rPr>
          <w:rFonts w:asciiTheme="minorHAnsi" w:hAnsiTheme="minorHAnsi" w:cstheme="minorHAnsi"/>
          <w:color w:val="000000" w:themeColor="text1"/>
        </w:rPr>
        <w:tab/>
      </w:r>
      <w:r w:rsidR="00291D7E" w:rsidRPr="00086222">
        <w:rPr>
          <w:rFonts w:asciiTheme="minorHAnsi" w:hAnsiTheme="minorHAnsi" w:cstheme="minorHAnsi"/>
          <w:color w:val="000000" w:themeColor="text1"/>
        </w:rPr>
        <w:tab/>
      </w:r>
      <w:r w:rsidRPr="00086222">
        <w:rPr>
          <w:rFonts w:asciiTheme="minorHAnsi" w:hAnsiTheme="minorHAnsi" w:cstheme="minorHAnsi"/>
          <w:color w:val="000000" w:themeColor="text1"/>
        </w:rPr>
        <w:t>(mchang@ntia.gov)</w:t>
      </w:r>
    </w:p>
    <w:p w14:paraId="1A1FADF9" w14:textId="77777777" w:rsidR="00CF7CCA" w:rsidRPr="00086222" w:rsidRDefault="00CF7CCA" w:rsidP="00884D13">
      <w:pPr>
        <w:rPr>
          <w:rFonts w:asciiTheme="minorHAnsi" w:hAnsiTheme="minorHAnsi" w:cstheme="minorHAnsi"/>
          <w:color w:val="000000" w:themeColor="text1"/>
        </w:rPr>
      </w:pPr>
    </w:p>
    <w:p w14:paraId="4C61FB0E" w14:textId="77777777" w:rsidR="00CF7CCA" w:rsidRPr="00086222" w:rsidRDefault="00CF7CCA" w:rsidP="00884D13">
      <w:pPr>
        <w:rPr>
          <w:rFonts w:asciiTheme="minorHAnsi" w:hAnsiTheme="minorHAnsi" w:cstheme="minorHAnsi"/>
          <w:b/>
          <w:bCs/>
          <w:color w:val="000000" w:themeColor="text1"/>
        </w:rPr>
      </w:pPr>
      <w:r w:rsidRPr="00086222">
        <w:rPr>
          <w:rFonts w:asciiTheme="minorHAnsi" w:hAnsiTheme="minorHAnsi" w:cstheme="minorHAnsi"/>
          <w:b/>
          <w:bCs/>
          <w:color w:val="000000" w:themeColor="text1"/>
        </w:rPr>
        <w:t xml:space="preserve">Corresponding author: </w:t>
      </w:r>
    </w:p>
    <w:p w14:paraId="65E91A81" w14:textId="77777777" w:rsidR="00CF7CCA" w:rsidRPr="00086222" w:rsidRDefault="00CF7CCA" w:rsidP="00884D13">
      <w:pPr>
        <w:rPr>
          <w:rFonts w:asciiTheme="minorHAnsi" w:hAnsiTheme="minorHAnsi" w:cstheme="minorHAnsi"/>
          <w:color w:val="000000" w:themeColor="text1"/>
        </w:rPr>
      </w:pPr>
      <w:r w:rsidRPr="00086222">
        <w:rPr>
          <w:rFonts w:asciiTheme="minorHAnsi" w:hAnsiTheme="minorHAnsi" w:cstheme="minorHAnsi"/>
          <w:color w:val="000000" w:themeColor="text1"/>
        </w:rPr>
        <w:t xml:space="preserve">Chriss A. </w:t>
      </w:r>
      <w:proofErr w:type="spellStart"/>
      <w:r w:rsidRPr="00086222">
        <w:rPr>
          <w:rFonts w:asciiTheme="minorHAnsi" w:hAnsiTheme="minorHAnsi" w:cstheme="minorHAnsi"/>
          <w:color w:val="000000" w:themeColor="text1"/>
        </w:rPr>
        <w:t>Hammerschmidt</w:t>
      </w:r>
      <w:proofErr w:type="spellEnd"/>
      <w:r w:rsidRPr="00086222">
        <w:rPr>
          <w:rFonts w:asciiTheme="minorHAnsi" w:hAnsiTheme="minorHAnsi" w:cstheme="minorHAnsi"/>
          <w:color w:val="000000" w:themeColor="text1"/>
        </w:rPr>
        <w:tab/>
        <w:t>(chammerschmidt@ntia.gov)</w:t>
      </w:r>
    </w:p>
    <w:p w14:paraId="60FCB589" w14:textId="42D11221" w:rsidR="00D04A95" w:rsidRPr="00086222" w:rsidRDefault="00D04A95" w:rsidP="00884D13">
      <w:pPr>
        <w:rPr>
          <w:rFonts w:asciiTheme="minorHAnsi" w:hAnsiTheme="minorHAnsi" w:cstheme="minorHAnsi"/>
          <w:bCs/>
          <w:color w:val="808080" w:themeColor="background1" w:themeShade="80"/>
        </w:rPr>
      </w:pPr>
    </w:p>
    <w:p w14:paraId="3F16FF2C" w14:textId="77777777" w:rsidR="006A49FB" w:rsidRPr="00086222" w:rsidRDefault="006305D7" w:rsidP="00884D13">
      <w:pPr>
        <w:pStyle w:val="NormalWeb"/>
        <w:spacing w:before="0" w:beforeAutospacing="0" w:after="0" w:afterAutospacing="0"/>
        <w:rPr>
          <w:rFonts w:asciiTheme="minorHAnsi" w:hAnsiTheme="minorHAnsi" w:cstheme="minorHAnsi"/>
          <w:color w:val="808080"/>
        </w:rPr>
      </w:pPr>
      <w:r w:rsidRPr="00086222">
        <w:rPr>
          <w:rFonts w:asciiTheme="minorHAnsi" w:hAnsiTheme="minorHAnsi" w:cstheme="minorHAnsi"/>
          <w:b/>
          <w:bCs/>
        </w:rPr>
        <w:t>KEYWORDS:</w:t>
      </w:r>
      <w:r w:rsidRPr="00086222">
        <w:rPr>
          <w:rFonts w:asciiTheme="minorHAnsi" w:hAnsiTheme="minorHAnsi" w:cstheme="minorHAnsi"/>
        </w:rPr>
        <w:t xml:space="preserve"> </w:t>
      </w:r>
    </w:p>
    <w:p w14:paraId="70714803" w14:textId="3F30681D" w:rsidR="00CF7CCA" w:rsidRPr="00086222" w:rsidRDefault="00CF7CCA" w:rsidP="00884D13">
      <w:pPr>
        <w:pStyle w:val="NormalWeb"/>
        <w:spacing w:before="0" w:beforeAutospacing="0" w:after="0" w:afterAutospacing="0"/>
        <w:rPr>
          <w:rFonts w:asciiTheme="minorHAnsi" w:hAnsiTheme="minorHAnsi" w:cstheme="minorHAnsi"/>
          <w:color w:val="808080"/>
        </w:rPr>
      </w:pPr>
      <w:r w:rsidRPr="00086222">
        <w:rPr>
          <w:rFonts w:asciiTheme="minorHAnsi" w:hAnsiTheme="minorHAnsi" w:cstheme="minorHAnsi"/>
        </w:rPr>
        <w:t xml:space="preserve">Continuous-Wave, Measurements, </w:t>
      </w:r>
      <w:r w:rsidR="009B164A" w:rsidRPr="00086222">
        <w:rPr>
          <w:rFonts w:asciiTheme="minorHAnsi" w:hAnsiTheme="minorHAnsi" w:cstheme="minorHAnsi"/>
        </w:rPr>
        <w:t xml:space="preserve">Radio </w:t>
      </w:r>
      <w:r w:rsidRPr="00086222">
        <w:rPr>
          <w:rFonts w:asciiTheme="minorHAnsi" w:hAnsiTheme="minorHAnsi" w:cstheme="minorHAnsi"/>
        </w:rPr>
        <w:t xml:space="preserve">Propagation, Testing, Validation, </w:t>
      </w:r>
      <w:r w:rsidR="009B164A" w:rsidRPr="00086222">
        <w:rPr>
          <w:rFonts w:asciiTheme="minorHAnsi" w:hAnsiTheme="minorHAnsi" w:cstheme="minorHAnsi"/>
        </w:rPr>
        <w:t xml:space="preserve">System </w:t>
      </w:r>
      <w:r w:rsidRPr="00086222">
        <w:rPr>
          <w:rFonts w:asciiTheme="minorHAnsi" w:hAnsiTheme="minorHAnsi" w:cstheme="minorHAnsi"/>
        </w:rPr>
        <w:t>Verification</w:t>
      </w:r>
      <w:r w:rsidRPr="00086222">
        <w:rPr>
          <w:rFonts w:asciiTheme="minorHAnsi" w:hAnsiTheme="minorHAnsi" w:cstheme="minorHAnsi"/>
          <w:color w:val="808080"/>
        </w:rPr>
        <w:t xml:space="preserve"> </w:t>
      </w:r>
    </w:p>
    <w:p w14:paraId="1CB4E390" w14:textId="77777777" w:rsidR="006305D7" w:rsidRPr="00086222" w:rsidRDefault="006305D7" w:rsidP="00884D13">
      <w:pPr>
        <w:pStyle w:val="NormalWeb"/>
        <w:spacing w:before="0" w:beforeAutospacing="0" w:after="0" w:afterAutospacing="0"/>
        <w:rPr>
          <w:rFonts w:asciiTheme="minorHAnsi" w:hAnsiTheme="minorHAnsi" w:cstheme="minorHAnsi"/>
        </w:rPr>
      </w:pPr>
    </w:p>
    <w:p w14:paraId="628AC4B5" w14:textId="4F76D789" w:rsidR="006305D7" w:rsidRPr="00086222" w:rsidRDefault="00086FF5" w:rsidP="00884D13">
      <w:pPr>
        <w:rPr>
          <w:rFonts w:asciiTheme="minorHAnsi" w:hAnsiTheme="minorHAnsi" w:cstheme="minorHAnsi"/>
        </w:rPr>
      </w:pPr>
      <w:r w:rsidRPr="00086222">
        <w:rPr>
          <w:rFonts w:asciiTheme="minorHAnsi" w:hAnsiTheme="minorHAnsi" w:cstheme="minorHAnsi"/>
          <w:b/>
          <w:bCs/>
        </w:rPr>
        <w:t>SUMMARY</w:t>
      </w:r>
      <w:r w:rsidR="006305D7" w:rsidRPr="00086222">
        <w:rPr>
          <w:rFonts w:asciiTheme="minorHAnsi" w:hAnsiTheme="minorHAnsi" w:cstheme="minorHAnsi"/>
          <w:b/>
          <w:bCs/>
        </w:rPr>
        <w:t>:</w:t>
      </w:r>
      <w:r w:rsidR="006305D7" w:rsidRPr="00086222">
        <w:rPr>
          <w:rFonts w:asciiTheme="minorHAnsi" w:hAnsiTheme="minorHAnsi" w:cstheme="minorHAnsi"/>
        </w:rPr>
        <w:t xml:space="preserve"> </w:t>
      </w:r>
    </w:p>
    <w:p w14:paraId="32798D51" w14:textId="149140C3" w:rsidR="007A4DD6" w:rsidRPr="00086222" w:rsidRDefault="0077792D" w:rsidP="00884D13">
      <w:pPr>
        <w:rPr>
          <w:rFonts w:asciiTheme="minorHAnsi" w:hAnsiTheme="minorHAnsi" w:cstheme="minorHAnsi"/>
          <w:color w:val="auto"/>
        </w:rPr>
      </w:pPr>
      <w:r w:rsidRPr="00086222">
        <w:rPr>
          <w:rFonts w:asciiTheme="minorHAnsi" w:hAnsiTheme="minorHAnsi" w:cstheme="minorHAnsi"/>
          <w:color w:val="auto"/>
        </w:rPr>
        <w:t xml:space="preserve">This report describes the </w:t>
      </w:r>
      <w:r w:rsidR="00E34DF1" w:rsidRPr="00086222">
        <w:rPr>
          <w:rFonts w:asciiTheme="minorHAnsi" w:hAnsiTheme="minorHAnsi" w:cstheme="minorHAnsi"/>
          <w:color w:val="auto"/>
        </w:rPr>
        <w:t>setup</w:t>
      </w:r>
      <w:r w:rsidRPr="00086222">
        <w:rPr>
          <w:rFonts w:asciiTheme="minorHAnsi" w:hAnsiTheme="minorHAnsi" w:cstheme="minorHAnsi"/>
          <w:color w:val="auto"/>
        </w:rPr>
        <w:t xml:space="preserve">, validation </w:t>
      </w:r>
      <w:r w:rsidR="008F15FE" w:rsidRPr="00086222">
        <w:rPr>
          <w:rFonts w:asciiTheme="minorHAnsi" w:hAnsiTheme="minorHAnsi" w:cstheme="minorHAnsi"/>
          <w:color w:val="auto"/>
        </w:rPr>
        <w:t>and</w:t>
      </w:r>
      <w:r w:rsidRPr="00086222">
        <w:rPr>
          <w:rFonts w:asciiTheme="minorHAnsi" w:hAnsiTheme="minorHAnsi" w:cstheme="minorHAnsi"/>
          <w:color w:val="auto"/>
        </w:rPr>
        <w:t xml:space="preserve"> verification, and </w:t>
      </w:r>
      <w:r w:rsidR="009B164A" w:rsidRPr="00086222">
        <w:rPr>
          <w:rFonts w:asciiTheme="minorHAnsi" w:hAnsiTheme="minorHAnsi" w:cstheme="minorHAnsi"/>
          <w:color w:val="auto"/>
        </w:rPr>
        <w:t xml:space="preserve">results from </w:t>
      </w:r>
      <w:r w:rsidRPr="00086222">
        <w:rPr>
          <w:rFonts w:asciiTheme="minorHAnsi" w:hAnsiTheme="minorHAnsi" w:cstheme="minorHAnsi"/>
          <w:color w:val="auto"/>
        </w:rPr>
        <w:t xml:space="preserve">propagation measurements using a continuous-wave, radio frequency </w:t>
      </w:r>
      <w:r w:rsidR="009B164A" w:rsidRPr="00086222">
        <w:rPr>
          <w:rFonts w:asciiTheme="minorHAnsi" w:hAnsiTheme="minorHAnsi" w:cstheme="minorHAnsi"/>
          <w:color w:val="auto"/>
        </w:rPr>
        <w:t xml:space="preserve">channel-sounding </w:t>
      </w:r>
      <w:r w:rsidRPr="00086222">
        <w:rPr>
          <w:rFonts w:asciiTheme="minorHAnsi" w:hAnsiTheme="minorHAnsi" w:cstheme="minorHAnsi"/>
          <w:color w:val="auto"/>
        </w:rPr>
        <w:t>measurement system.</w:t>
      </w:r>
    </w:p>
    <w:p w14:paraId="761028D6" w14:textId="77777777" w:rsidR="006305D7" w:rsidRPr="00086222" w:rsidRDefault="006305D7" w:rsidP="00884D13">
      <w:pPr>
        <w:rPr>
          <w:rFonts w:asciiTheme="minorHAnsi" w:hAnsiTheme="minorHAnsi" w:cstheme="minorHAnsi"/>
        </w:rPr>
      </w:pPr>
    </w:p>
    <w:p w14:paraId="64FB8590" w14:textId="3647045F" w:rsidR="006305D7" w:rsidRPr="00086222" w:rsidRDefault="006305D7" w:rsidP="00884D13">
      <w:pPr>
        <w:rPr>
          <w:rFonts w:asciiTheme="minorHAnsi" w:hAnsiTheme="minorHAnsi" w:cstheme="minorHAnsi"/>
          <w:color w:val="808080"/>
        </w:rPr>
      </w:pPr>
      <w:r w:rsidRPr="00086222">
        <w:rPr>
          <w:rFonts w:asciiTheme="minorHAnsi" w:hAnsiTheme="minorHAnsi" w:cstheme="minorHAnsi"/>
          <w:b/>
          <w:bCs/>
        </w:rPr>
        <w:t>ABSTRACT:</w:t>
      </w:r>
    </w:p>
    <w:p w14:paraId="0C77282A" w14:textId="35EDBA4E" w:rsidR="00296ACF" w:rsidRPr="00086222" w:rsidRDefault="00023243" w:rsidP="00884D13">
      <w:pPr>
        <w:rPr>
          <w:rFonts w:asciiTheme="minorHAnsi" w:hAnsiTheme="minorHAnsi" w:cstheme="minorHAnsi"/>
          <w:color w:val="auto"/>
        </w:rPr>
      </w:pPr>
      <w:r w:rsidRPr="00086222">
        <w:rPr>
          <w:rFonts w:asciiTheme="minorHAnsi" w:hAnsiTheme="minorHAnsi" w:cstheme="minorHAnsi"/>
          <w:color w:val="auto"/>
        </w:rPr>
        <w:t xml:space="preserve">Channel sounders are used to measure channel characteristics for radio systems. There are several types of channel sounders used today: </w:t>
      </w:r>
      <w:r w:rsidR="007A39D1" w:rsidRPr="00086222">
        <w:rPr>
          <w:rFonts w:asciiTheme="minorHAnsi" w:hAnsiTheme="minorHAnsi" w:cstheme="minorHAnsi"/>
          <w:color w:val="auto"/>
        </w:rPr>
        <w:t>continuous</w:t>
      </w:r>
      <w:r w:rsidR="00B2171A" w:rsidRPr="00086222">
        <w:rPr>
          <w:rFonts w:asciiTheme="minorHAnsi" w:hAnsiTheme="minorHAnsi" w:cstheme="minorHAnsi"/>
          <w:color w:val="auto"/>
        </w:rPr>
        <w:t>-</w:t>
      </w:r>
      <w:r w:rsidR="007A39D1" w:rsidRPr="00086222">
        <w:rPr>
          <w:rFonts w:asciiTheme="minorHAnsi" w:hAnsiTheme="minorHAnsi" w:cstheme="minorHAnsi"/>
          <w:color w:val="auto"/>
        </w:rPr>
        <w:t>wave</w:t>
      </w:r>
      <w:r w:rsidR="008F15FE" w:rsidRPr="00086222">
        <w:rPr>
          <w:rFonts w:asciiTheme="minorHAnsi" w:hAnsiTheme="minorHAnsi" w:cstheme="minorHAnsi"/>
          <w:color w:val="auto"/>
        </w:rPr>
        <w:t xml:space="preserve"> (</w:t>
      </w:r>
      <w:r w:rsidRPr="00086222">
        <w:rPr>
          <w:rFonts w:asciiTheme="minorHAnsi" w:hAnsiTheme="minorHAnsi" w:cstheme="minorHAnsi"/>
          <w:color w:val="auto"/>
        </w:rPr>
        <w:t>CW</w:t>
      </w:r>
      <w:r w:rsidR="008F15FE" w:rsidRPr="00086222">
        <w:rPr>
          <w:rFonts w:asciiTheme="minorHAnsi" w:hAnsiTheme="minorHAnsi" w:cstheme="minorHAnsi"/>
          <w:color w:val="auto"/>
        </w:rPr>
        <w:t>)</w:t>
      </w:r>
      <w:r w:rsidRPr="00086222">
        <w:rPr>
          <w:rFonts w:asciiTheme="minorHAnsi" w:hAnsiTheme="minorHAnsi" w:cstheme="minorHAnsi"/>
          <w:color w:val="auto"/>
        </w:rPr>
        <w:t xml:space="preserve">, </w:t>
      </w:r>
      <w:r w:rsidR="00B37022" w:rsidRPr="00086222">
        <w:rPr>
          <w:rFonts w:asciiTheme="minorHAnsi" w:hAnsiTheme="minorHAnsi" w:cstheme="minorHAnsi"/>
          <w:color w:val="auto"/>
        </w:rPr>
        <w:t>direct pulse</w:t>
      </w:r>
      <w:r w:rsidRPr="00086222">
        <w:rPr>
          <w:rFonts w:asciiTheme="minorHAnsi" w:hAnsiTheme="minorHAnsi" w:cstheme="minorHAnsi"/>
          <w:color w:val="auto"/>
        </w:rPr>
        <w:t xml:space="preserve">, </w:t>
      </w:r>
      <w:r w:rsidR="00B37022" w:rsidRPr="00086222">
        <w:rPr>
          <w:rFonts w:asciiTheme="minorHAnsi" w:hAnsiTheme="minorHAnsi" w:cstheme="minorHAnsi"/>
          <w:color w:val="auto"/>
        </w:rPr>
        <w:t xml:space="preserve">frequency </w:t>
      </w:r>
      <w:r w:rsidRPr="00086222">
        <w:rPr>
          <w:rFonts w:asciiTheme="minorHAnsi" w:hAnsiTheme="minorHAnsi" w:cstheme="minorHAnsi"/>
          <w:color w:val="auto"/>
        </w:rPr>
        <w:t xml:space="preserve">domain </w:t>
      </w:r>
      <w:r w:rsidR="00386965" w:rsidRPr="00086222">
        <w:rPr>
          <w:rFonts w:asciiTheme="minorHAnsi" w:hAnsiTheme="minorHAnsi" w:cstheme="minorHAnsi"/>
          <w:color w:val="auto"/>
        </w:rPr>
        <w:t>us</w:t>
      </w:r>
      <w:r w:rsidR="008456CF" w:rsidRPr="00086222">
        <w:rPr>
          <w:rFonts w:asciiTheme="minorHAnsi" w:hAnsiTheme="minorHAnsi" w:cstheme="minorHAnsi"/>
          <w:color w:val="auto"/>
        </w:rPr>
        <w:t xml:space="preserve">ing a </w:t>
      </w:r>
      <w:r w:rsidR="00386965" w:rsidRPr="00086222">
        <w:rPr>
          <w:rFonts w:asciiTheme="minorHAnsi" w:hAnsiTheme="minorHAnsi" w:cstheme="minorHAnsi"/>
          <w:color w:val="auto"/>
        </w:rPr>
        <w:t>vector network analyzer (</w:t>
      </w:r>
      <w:r w:rsidRPr="00086222">
        <w:rPr>
          <w:rFonts w:asciiTheme="minorHAnsi" w:hAnsiTheme="minorHAnsi" w:cstheme="minorHAnsi"/>
          <w:color w:val="auto"/>
        </w:rPr>
        <w:t>VNA</w:t>
      </w:r>
      <w:r w:rsidR="00386965" w:rsidRPr="00086222">
        <w:rPr>
          <w:rFonts w:asciiTheme="minorHAnsi" w:hAnsiTheme="minorHAnsi" w:cstheme="minorHAnsi"/>
          <w:color w:val="auto"/>
        </w:rPr>
        <w:t>)</w:t>
      </w:r>
      <w:r w:rsidRPr="00086222">
        <w:rPr>
          <w:rFonts w:asciiTheme="minorHAnsi" w:hAnsiTheme="minorHAnsi" w:cstheme="minorHAnsi"/>
          <w:color w:val="auto"/>
        </w:rPr>
        <w:t>, correlation</w:t>
      </w:r>
      <w:r w:rsidR="00B56C96" w:rsidRPr="00086222">
        <w:rPr>
          <w:rFonts w:asciiTheme="minorHAnsi" w:hAnsiTheme="minorHAnsi" w:cstheme="minorHAnsi"/>
          <w:color w:val="auto"/>
        </w:rPr>
        <w:t>-</w:t>
      </w:r>
      <w:r w:rsidRPr="00086222">
        <w:rPr>
          <w:rFonts w:asciiTheme="minorHAnsi" w:hAnsiTheme="minorHAnsi" w:cstheme="minorHAnsi"/>
          <w:color w:val="auto"/>
        </w:rPr>
        <w:t xml:space="preserve">based, </w:t>
      </w:r>
      <w:r w:rsidR="008836C5" w:rsidRPr="00086222">
        <w:rPr>
          <w:rFonts w:asciiTheme="minorHAnsi" w:hAnsiTheme="minorHAnsi" w:cstheme="minorHAnsi"/>
          <w:color w:val="auto"/>
        </w:rPr>
        <w:t xml:space="preserve">and </w:t>
      </w:r>
      <w:r w:rsidRPr="00086222">
        <w:rPr>
          <w:rFonts w:asciiTheme="minorHAnsi" w:hAnsiTheme="minorHAnsi" w:cstheme="minorHAnsi"/>
          <w:color w:val="auto"/>
        </w:rPr>
        <w:t>swept</w:t>
      </w:r>
      <w:r w:rsidR="00F23C74" w:rsidRPr="00086222">
        <w:rPr>
          <w:rFonts w:asciiTheme="minorHAnsi" w:hAnsiTheme="minorHAnsi" w:cstheme="minorHAnsi"/>
          <w:color w:val="auto"/>
        </w:rPr>
        <w:t>-</w:t>
      </w:r>
      <w:r w:rsidRPr="00086222">
        <w:rPr>
          <w:rFonts w:asciiTheme="minorHAnsi" w:hAnsiTheme="minorHAnsi" w:cstheme="minorHAnsi"/>
          <w:color w:val="auto"/>
        </w:rPr>
        <w:t>time delay cross</w:t>
      </w:r>
      <w:r w:rsidR="00F23C74" w:rsidRPr="00086222">
        <w:rPr>
          <w:rFonts w:asciiTheme="minorHAnsi" w:hAnsiTheme="minorHAnsi" w:cstheme="minorHAnsi"/>
          <w:color w:val="auto"/>
        </w:rPr>
        <w:t>-</w:t>
      </w:r>
      <w:r w:rsidRPr="00086222">
        <w:rPr>
          <w:rFonts w:asciiTheme="minorHAnsi" w:hAnsiTheme="minorHAnsi" w:cstheme="minorHAnsi"/>
          <w:color w:val="auto"/>
        </w:rPr>
        <w:t xml:space="preserve">correlator. Each of these has unique advantages and disadvantages. </w:t>
      </w:r>
      <w:r w:rsidR="00795A65" w:rsidRPr="00086222">
        <w:rPr>
          <w:rFonts w:asciiTheme="minorHAnsi" w:hAnsiTheme="minorHAnsi" w:cstheme="minorHAnsi"/>
        </w:rPr>
        <w:t xml:space="preserve">CW systems have a larger dynamic range than other systems with a signal that can propagate further into the environment. As the audio sampling rates allow smaller file sizes than other systems, data collection can be continuous and last for several hours. </w:t>
      </w:r>
      <w:r w:rsidR="00E84E36" w:rsidRPr="00086222">
        <w:rPr>
          <w:rFonts w:asciiTheme="minorHAnsi" w:hAnsiTheme="minorHAnsi" w:cstheme="minorHAnsi"/>
          <w:color w:val="auto"/>
        </w:rPr>
        <w:t>T</w:t>
      </w:r>
      <w:r w:rsidRPr="00086222">
        <w:rPr>
          <w:rFonts w:asciiTheme="minorHAnsi" w:hAnsiTheme="minorHAnsi" w:cstheme="minorHAnsi"/>
          <w:color w:val="auto"/>
        </w:rPr>
        <w:t xml:space="preserve">his </w:t>
      </w:r>
      <w:r w:rsidR="007A39D1" w:rsidRPr="00086222">
        <w:rPr>
          <w:rFonts w:asciiTheme="minorHAnsi" w:hAnsiTheme="minorHAnsi" w:cstheme="minorHAnsi"/>
          <w:color w:val="auto"/>
        </w:rPr>
        <w:t>article</w:t>
      </w:r>
      <w:r w:rsidRPr="00086222">
        <w:rPr>
          <w:rFonts w:asciiTheme="minorHAnsi" w:hAnsiTheme="minorHAnsi" w:cstheme="minorHAnsi"/>
          <w:color w:val="auto"/>
        </w:rPr>
        <w:t xml:space="preserve"> discuss</w:t>
      </w:r>
      <w:r w:rsidR="00E84E36" w:rsidRPr="00086222">
        <w:rPr>
          <w:rFonts w:asciiTheme="minorHAnsi" w:hAnsiTheme="minorHAnsi" w:cstheme="minorHAnsi"/>
          <w:color w:val="auto"/>
        </w:rPr>
        <w:t>es</w:t>
      </w:r>
      <w:r w:rsidRPr="00086222">
        <w:rPr>
          <w:rFonts w:asciiTheme="minorHAnsi" w:hAnsiTheme="minorHAnsi" w:cstheme="minorHAnsi"/>
          <w:color w:val="auto"/>
        </w:rPr>
        <w:t xml:space="preserve"> a CW</w:t>
      </w:r>
      <w:r w:rsidR="00284319" w:rsidRPr="00086222">
        <w:rPr>
          <w:rFonts w:asciiTheme="minorHAnsi" w:hAnsiTheme="minorHAnsi" w:cstheme="minorHAnsi"/>
          <w:color w:val="auto"/>
        </w:rPr>
        <w:t>-</w:t>
      </w:r>
      <w:r w:rsidRPr="00086222">
        <w:rPr>
          <w:rFonts w:asciiTheme="minorHAnsi" w:hAnsiTheme="minorHAnsi" w:cstheme="minorHAnsi"/>
          <w:color w:val="auto"/>
        </w:rPr>
        <w:t>channel sounder system</w:t>
      </w:r>
      <w:r w:rsidR="00B2171A" w:rsidRPr="00086222">
        <w:rPr>
          <w:rFonts w:asciiTheme="minorHAnsi" w:hAnsiTheme="minorHAnsi" w:cstheme="minorHAnsi"/>
          <w:color w:val="auto"/>
        </w:rPr>
        <w:t>,</w:t>
      </w:r>
      <w:r w:rsidRPr="00086222">
        <w:rPr>
          <w:rFonts w:asciiTheme="minorHAnsi" w:hAnsiTheme="minorHAnsi" w:cstheme="minorHAnsi"/>
          <w:color w:val="auto"/>
        </w:rPr>
        <w:t xml:space="preserve"> which has been used to make numerous propagation loss measurements in various cities in the United States of America. </w:t>
      </w:r>
      <w:r w:rsidR="00A269EB" w:rsidRPr="00086222">
        <w:rPr>
          <w:rFonts w:asciiTheme="minorHAnsi" w:hAnsiTheme="minorHAnsi" w:cstheme="minorHAnsi"/>
        </w:rPr>
        <w:t>S</w:t>
      </w:r>
      <w:r w:rsidRPr="00086222">
        <w:rPr>
          <w:rFonts w:asciiTheme="minorHAnsi" w:hAnsiTheme="minorHAnsi" w:cstheme="minorHAnsi"/>
        </w:rPr>
        <w:t xml:space="preserve">uch propagation measurements </w:t>
      </w:r>
      <w:r w:rsidR="00283677" w:rsidRPr="00086222">
        <w:rPr>
          <w:rFonts w:asciiTheme="minorHAnsi" w:hAnsiTheme="minorHAnsi" w:cstheme="minorHAnsi"/>
        </w:rPr>
        <w:t xml:space="preserve">should </w:t>
      </w:r>
      <w:r w:rsidRPr="00086222">
        <w:rPr>
          <w:rFonts w:asciiTheme="minorHAnsi" w:hAnsiTheme="minorHAnsi" w:cstheme="minorHAnsi"/>
        </w:rPr>
        <w:t>be accurate, reproducible, and free of artifact</w:t>
      </w:r>
      <w:r w:rsidR="008836C5" w:rsidRPr="00086222">
        <w:rPr>
          <w:rFonts w:asciiTheme="minorHAnsi" w:hAnsiTheme="minorHAnsi" w:cstheme="minorHAnsi"/>
        </w:rPr>
        <w:t>s</w:t>
      </w:r>
      <w:r w:rsidRPr="00086222">
        <w:rPr>
          <w:rFonts w:asciiTheme="minorHAnsi" w:hAnsiTheme="minorHAnsi" w:cstheme="minorHAnsi"/>
        </w:rPr>
        <w:t xml:space="preserve"> or bias</w:t>
      </w:r>
      <w:r w:rsidR="008836C5" w:rsidRPr="00086222">
        <w:rPr>
          <w:rFonts w:asciiTheme="minorHAnsi" w:hAnsiTheme="minorHAnsi" w:cstheme="minorHAnsi"/>
        </w:rPr>
        <w:t>e</w:t>
      </w:r>
      <w:r w:rsidR="00656BE7" w:rsidRPr="00086222">
        <w:rPr>
          <w:rFonts w:asciiTheme="minorHAnsi" w:hAnsiTheme="minorHAnsi" w:cstheme="minorHAnsi"/>
        </w:rPr>
        <w:t xml:space="preserve">s. This article </w:t>
      </w:r>
      <w:r w:rsidRPr="00086222">
        <w:rPr>
          <w:rFonts w:asciiTheme="minorHAnsi" w:hAnsiTheme="minorHAnsi" w:cstheme="minorHAnsi"/>
        </w:rPr>
        <w:t>show</w:t>
      </w:r>
      <w:r w:rsidR="00656BE7" w:rsidRPr="00086222">
        <w:rPr>
          <w:rFonts w:asciiTheme="minorHAnsi" w:hAnsiTheme="minorHAnsi" w:cstheme="minorHAnsi"/>
        </w:rPr>
        <w:t>s</w:t>
      </w:r>
      <w:r w:rsidRPr="00086222">
        <w:rPr>
          <w:rFonts w:asciiTheme="minorHAnsi" w:hAnsiTheme="minorHAnsi" w:cstheme="minorHAnsi"/>
        </w:rPr>
        <w:t xml:space="preserve"> how to set </w:t>
      </w:r>
      <w:r w:rsidR="00B2171A" w:rsidRPr="00086222">
        <w:rPr>
          <w:rFonts w:asciiTheme="minorHAnsi" w:hAnsiTheme="minorHAnsi" w:cstheme="minorHAnsi"/>
        </w:rPr>
        <w:t xml:space="preserve">up </w:t>
      </w:r>
      <w:r w:rsidRPr="00086222">
        <w:rPr>
          <w:rFonts w:asciiTheme="minorHAnsi" w:hAnsiTheme="minorHAnsi" w:cstheme="minorHAnsi"/>
        </w:rPr>
        <w:t xml:space="preserve">the measurement, how to validate and verify that </w:t>
      </w:r>
      <w:r w:rsidR="00656BE7" w:rsidRPr="00086222">
        <w:rPr>
          <w:rFonts w:asciiTheme="minorHAnsi" w:hAnsiTheme="minorHAnsi" w:cstheme="minorHAnsi"/>
        </w:rPr>
        <w:t>the</w:t>
      </w:r>
      <w:r w:rsidRPr="00086222">
        <w:rPr>
          <w:rFonts w:asciiTheme="minorHAnsi" w:hAnsiTheme="minorHAnsi" w:cstheme="minorHAnsi"/>
        </w:rPr>
        <w:t xml:space="preserve"> system is making </w:t>
      </w:r>
      <w:r w:rsidR="007A39D1" w:rsidRPr="00086222">
        <w:rPr>
          <w:rFonts w:asciiTheme="minorHAnsi" w:hAnsiTheme="minorHAnsi" w:cstheme="minorHAnsi"/>
        </w:rPr>
        <w:t>reliable</w:t>
      </w:r>
      <w:r w:rsidRPr="00086222">
        <w:rPr>
          <w:rFonts w:asciiTheme="minorHAnsi" w:hAnsiTheme="minorHAnsi" w:cstheme="minorHAnsi"/>
        </w:rPr>
        <w:t xml:space="preserve"> measurements</w:t>
      </w:r>
      <w:r w:rsidR="00603DD1" w:rsidRPr="00086222">
        <w:rPr>
          <w:rFonts w:asciiTheme="minorHAnsi" w:hAnsiTheme="minorHAnsi" w:cstheme="minorHAnsi"/>
        </w:rPr>
        <w:t>,</w:t>
      </w:r>
      <w:r w:rsidRPr="00086222">
        <w:rPr>
          <w:rFonts w:asciiTheme="minorHAnsi" w:hAnsiTheme="minorHAnsi" w:cstheme="minorHAnsi"/>
        </w:rPr>
        <w:t xml:space="preserve"> </w:t>
      </w:r>
      <w:r w:rsidR="00656BE7" w:rsidRPr="00086222">
        <w:rPr>
          <w:rFonts w:asciiTheme="minorHAnsi" w:hAnsiTheme="minorHAnsi" w:cstheme="minorHAnsi"/>
        </w:rPr>
        <w:t>and finally</w:t>
      </w:r>
      <w:r w:rsidR="00B2171A" w:rsidRPr="00086222">
        <w:rPr>
          <w:rFonts w:asciiTheme="minorHAnsi" w:hAnsiTheme="minorHAnsi" w:cstheme="minorHAnsi"/>
        </w:rPr>
        <w:t>,</w:t>
      </w:r>
      <w:r w:rsidR="00656BE7" w:rsidRPr="00086222">
        <w:rPr>
          <w:rFonts w:asciiTheme="minorHAnsi" w:hAnsiTheme="minorHAnsi" w:cstheme="minorHAnsi"/>
        </w:rPr>
        <w:t xml:space="preserve"> it shows</w:t>
      </w:r>
      <w:r w:rsidRPr="00086222">
        <w:rPr>
          <w:rFonts w:asciiTheme="minorHAnsi" w:hAnsiTheme="minorHAnsi" w:cstheme="minorHAnsi"/>
        </w:rPr>
        <w:t xml:space="preserve"> results from some of the measurement campaigns such as repeatability measurements, clutter loss measurements (where clutter loss is defined as the excess loss from free-space transmission loss)</w:t>
      </w:r>
      <w:r w:rsidR="006A49FB" w:rsidRPr="00086222">
        <w:rPr>
          <w:rFonts w:asciiTheme="minorHAnsi" w:hAnsiTheme="minorHAnsi" w:cstheme="minorHAnsi"/>
        </w:rPr>
        <w:t>, and reciprocity measurements.</w:t>
      </w:r>
      <w:r w:rsidR="00296ACF" w:rsidRPr="00086222">
        <w:rPr>
          <w:rFonts w:asciiTheme="minorHAnsi" w:hAnsiTheme="minorHAnsi" w:cstheme="minorHAnsi"/>
        </w:rPr>
        <w:t xml:space="preserve"> </w:t>
      </w:r>
    </w:p>
    <w:p w14:paraId="4C7D5FD5" w14:textId="77777777" w:rsidR="006305D7" w:rsidRPr="00086222" w:rsidRDefault="006305D7" w:rsidP="00884D13">
      <w:pPr>
        <w:rPr>
          <w:rFonts w:asciiTheme="minorHAnsi" w:hAnsiTheme="minorHAnsi" w:cstheme="minorHAnsi"/>
        </w:rPr>
      </w:pPr>
    </w:p>
    <w:p w14:paraId="00D25F73" w14:textId="01DEFB33" w:rsidR="006305D7" w:rsidRPr="00086222" w:rsidRDefault="006305D7" w:rsidP="00884D13">
      <w:pPr>
        <w:rPr>
          <w:rFonts w:asciiTheme="minorHAnsi" w:hAnsiTheme="minorHAnsi" w:cstheme="minorHAnsi"/>
          <w:color w:val="808080"/>
        </w:rPr>
      </w:pPr>
      <w:r w:rsidRPr="00086222">
        <w:rPr>
          <w:rFonts w:asciiTheme="minorHAnsi" w:hAnsiTheme="minorHAnsi" w:cstheme="minorHAnsi"/>
          <w:b/>
        </w:rPr>
        <w:t>INTRODUCTION</w:t>
      </w:r>
      <w:r w:rsidRPr="00086222">
        <w:rPr>
          <w:rFonts w:asciiTheme="minorHAnsi" w:hAnsiTheme="minorHAnsi" w:cstheme="minorHAnsi"/>
          <w:b/>
          <w:bCs/>
        </w:rPr>
        <w:t>:</w:t>
      </w:r>
      <w:r w:rsidRPr="00086222">
        <w:rPr>
          <w:rFonts w:asciiTheme="minorHAnsi" w:hAnsiTheme="minorHAnsi" w:cstheme="minorHAnsi"/>
        </w:rPr>
        <w:t xml:space="preserve"> </w:t>
      </w:r>
    </w:p>
    <w:p w14:paraId="4D111E69" w14:textId="03C8957E" w:rsidR="005B16F8" w:rsidRPr="00086222" w:rsidRDefault="006A49FB" w:rsidP="00884D13">
      <w:pPr>
        <w:rPr>
          <w:rFonts w:asciiTheme="minorHAnsi" w:hAnsiTheme="minorHAnsi" w:cstheme="minorHAnsi"/>
        </w:rPr>
      </w:pPr>
      <w:r w:rsidRPr="00086222">
        <w:rPr>
          <w:rFonts w:asciiTheme="minorHAnsi" w:hAnsiTheme="minorHAnsi" w:cstheme="minorHAnsi"/>
        </w:rPr>
        <w:t xml:space="preserve">The Institute for Telecommunication Sciences (ITS) is the research laboratory of the National Telecommunications and Information Administration (NTIA), an agency of the U.S. Department </w:t>
      </w:r>
      <w:r w:rsidRPr="00086222">
        <w:rPr>
          <w:rFonts w:asciiTheme="minorHAnsi" w:hAnsiTheme="minorHAnsi" w:cstheme="minorHAnsi"/>
        </w:rPr>
        <w:lastRenderedPageBreak/>
        <w:t xml:space="preserve">of Commerce. ITS has a long history of conducting accurate, well-regarded radio frequency (RF) propagation measurements. </w:t>
      </w:r>
      <w:r w:rsidR="00B468C0" w:rsidRPr="00086222">
        <w:rPr>
          <w:rFonts w:asciiTheme="minorHAnsi" w:hAnsiTheme="minorHAnsi" w:cstheme="minorHAnsi"/>
        </w:rPr>
        <w:t xml:space="preserve">The increase in </w:t>
      </w:r>
      <w:r w:rsidRPr="00086222">
        <w:rPr>
          <w:rFonts w:asciiTheme="minorHAnsi" w:hAnsiTheme="minorHAnsi" w:cstheme="minorHAnsi"/>
        </w:rPr>
        <w:t>spectrum</w:t>
      </w:r>
      <w:r w:rsidR="00837692" w:rsidRPr="00086222">
        <w:rPr>
          <w:rFonts w:asciiTheme="minorHAnsi" w:hAnsiTheme="minorHAnsi" w:cstheme="minorHAnsi"/>
        </w:rPr>
        <w:t>-</w:t>
      </w:r>
      <w:r w:rsidRPr="00086222">
        <w:rPr>
          <w:rFonts w:asciiTheme="minorHAnsi" w:hAnsiTheme="minorHAnsi" w:cstheme="minorHAnsi"/>
        </w:rPr>
        <w:t>sharing</w:t>
      </w:r>
      <w:r w:rsidR="00B468C0" w:rsidRPr="00086222">
        <w:rPr>
          <w:rFonts w:asciiTheme="minorHAnsi" w:hAnsiTheme="minorHAnsi" w:cstheme="minorHAnsi"/>
        </w:rPr>
        <w:t xml:space="preserve"> </w:t>
      </w:r>
      <w:r w:rsidR="009B63B6" w:rsidRPr="00086222">
        <w:rPr>
          <w:rFonts w:asciiTheme="minorHAnsi" w:hAnsiTheme="minorHAnsi" w:cstheme="minorHAnsi"/>
        </w:rPr>
        <w:t>has been</w:t>
      </w:r>
      <w:r w:rsidR="00B468C0" w:rsidRPr="00086222">
        <w:rPr>
          <w:rFonts w:asciiTheme="minorHAnsi" w:hAnsiTheme="minorHAnsi" w:cstheme="minorHAnsi"/>
        </w:rPr>
        <w:t xml:space="preserve"> accompanied by </w:t>
      </w:r>
      <w:r w:rsidRPr="00086222">
        <w:rPr>
          <w:rFonts w:asciiTheme="minorHAnsi" w:hAnsiTheme="minorHAnsi" w:cstheme="minorHAnsi"/>
        </w:rPr>
        <w:t>the need for accurate, reproducible measurements that provide a better understanding of the radio environment that multiple services will have to share.</w:t>
      </w:r>
      <w:r w:rsidR="00106661" w:rsidRPr="00086222">
        <w:rPr>
          <w:rFonts w:asciiTheme="minorHAnsi" w:hAnsiTheme="minorHAnsi" w:cstheme="minorHAnsi"/>
        </w:rPr>
        <w:t xml:space="preserve"> </w:t>
      </w:r>
      <w:r w:rsidR="00656BE7" w:rsidRPr="00086222">
        <w:rPr>
          <w:rFonts w:asciiTheme="minorHAnsi" w:hAnsiTheme="minorHAnsi" w:cstheme="minorHAnsi"/>
        </w:rPr>
        <w:t>For the past few years,</w:t>
      </w:r>
      <w:r w:rsidR="00414F45" w:rsidRPr="00086222">
        <w:rPr>
          <w:rFonts w:asciiTheme="minorHAnsi" w:hAnsiTheme="minorHAnsi" w:cstheme="minorHAnsi"/>
        </w:rPr>
        <w:t xml:space="preserve"> the military services </w:t>
      </w:r>
      <w:r w:rsidR="00B37022" w:rsidRPr="00086222">
        <w:rPr>
          <w:rFonts w:asciiTheme="minorHAnsi" w:hAnsiTheme="minorHAnsi" w:cstheme="minorHAnsi"/>
        </w:rPr>
        <w:t xml:space="preserve">have been </w:t>
      </w:r>
      <w:r w:rsidR="00414F45" w:rsidRPr="00086222">
        <w:rPr>
          <w:rFonts w:asciiTheme="minorHAnsi" w:hAnsiTheme="minorHAnsi" w:cstheme="minorHAnsi"/>
        </w:rPr>
        <w:t>developing spectrum</w:t>
      </w:r>
      <w:r w:rsidR="00837692" w:rsidRPr="00086222">
        <w:rPr>
          <w:rFonts w:asciiTheme="minorHAnsi" w:hAnsiTheme="minorHAnsi" w:cstheme="minorHAnsi"/>
        </w:rPr>
        <w:t>-</w:t>
      </w:r>
      <w:r w:rsidR="00414F45" w:rsidRPr="00086222">
        <w:rPr>
          <w:rFonts w:asciiTheme="minorHAnsi" w:hAnsiTheme="minorHAnsi" w:cstheme="minorHAnsi"/>
        </w:rPr>
        <w:t xml:space="preserve">sharing arrangements with commercial wireless carriers in the </w:t>
      </w:r>
      <w:r w:rsidR="005B16F8" w:rsidRPr="00086222">
        <w:rPr>
          <w:rFonts w:asciiTheme="minorHAnsi" w:hAnsiTheme="minorHAnsi" w:cstheme="minorHAnsi"/>
        </w:rPr>
        <w:t>Advanced Wireless Services (AWS)-3 band (1755</w:t>
      </w:r>
      <w:r w:rsidR="00837692" w:rsidRPr="00086222">
        <w:rPr>
          <w:rFonts w:asciiTheme="minorHAnsi" w:hAnsiTheme="minorHAnsi" w:cstheme="minorHAnsi"/>
        </w:rPr>
        <w:t>–</w:t>
      </w:r>
      <w:r w:rsidR="005B16F8" w:rsidRPr="00086222">
        <w:rPr>
          <w:rFonts w:asciiTheme="minorHAnsi" w:hAnsiTheme="minorHAnsi" w:cstheme="minorHAnsi"/>
        </w:rPr>
        <w:t>1780 MHz</w:t>
      </w:r>
      <w:r w:rsidR="00414F45" w:rsidRPr="00086222">
        <w:rPr>
          <w:rFonts w:asciiTheme="minorHAnsi" w:hAnsiTheme="minorHAnsi" w:cstheme="minorHAnsi"/>
        </w:rPr>
        <w:t>)</w:t>
      </w:r>
      <w:r w:rsidR="005B16F8" w:rsidRPr="00086222">
        <w:rPr>
          <w:rFonts w:asciiTheme="minorHAnsi" w:hAnsiTheme="minorHAnsi" w:cstheme="minorHAnsi"/>
          <w:vertAlign w:val="superscript"/>
        </w:rPr>
        <w:fldChar w:fldCharType="begin"/>
      </w:r>
      <w:r w:rsidR="005B16F8" w:rsidRPr="00086222">
        <w:rPr>
          <w:rFonts w:asciiTheme="minorHAnsi" w:hAnsiTheme="minorHAnsi" w:cstheme="minorHAnsi"/>
          <w:vertAlign w:val="superscript"/>
        </w:rPr>
        <w:instrText xml:space="preserve"> REF _Ref19011105 \r \h  \* MERGEFORMAT </w:instrText>
      </w:r>
      <w:r w:rsidR="005B16F8" w:rsidRPr="00086222">
        <w:rPr>
          <w:rFonts w:asciiTheme="minorHAnsi" w:hAnsiTheme="minorHAnsi" w:cstheme="minorHAnsi"/>
          <w:vertAlign w:val="superscript"/>
        </w:rPr>
      </w:r>
      <w:r w:rsidR="005B16F8" w:rsidRPr="00086222">
        <w:rPr>
          <w:rFonts w:asciiTheme="minorHAnsi" w:hAnsiTheme="minorHAnsi" w:cstheme="minorHAnsi"/>
          <w:vertAlign w:val="superscript"/>
        </w:rPr>
        <w:fldChar w:fldCharType="separate"/>
      </w:r>
      <w:r w:rsidR="001B7531" w:rsidRPr="00086222">
        <w:rPr>
          <w:rFonts w:asciiTheme="minorHAnsi" w:hAnsiTheme="minorHAnsi" w:cstheme="minorHAnsi"/>
          <w:vertAlign w:val="superscript"/>
        </w:rPr>
        <w:t>1</w:t>
      </w:r>
      <w:r w:rsidR="005B16F8" w:rsidRPr="00086222">
        <w:rPr>
          <w:rFonts w:asciiTheme="minorHAnsi" w:hAnsiTheme="minorHAnsi" w:cstheme="minorHAnsi"/>
          <w:vertAlign w:val="superscript"/>
        </w:rPr>
        <w:fldChar w:fldCharType="end"/>
      </w:r>
      <w:r w:rsidR="00414F45" w:rsidRPr="00086222">
        <w:rPr>
          <w:rFonts w:asciiTheme="minorHAnsi" w:hAnsiTheme="minorHAnsi" w:cstheme="minorHAnsi"/>
        </w:rPr>
        <w:t>.</w:t>
      </w:r>
      <w:r w:rsidR="005B16F8" w:rsidRPr="00086222">
        <w:rPr>
          <w:rFonts w:asciiTheme="minorHAnsi" w:hAnsiTheme="minorHAnsi" w:cstheme="minorHAnsi"/>
        </w:rPr>
        <w:t xml:space="preserve"> </w:t>
      </w:r>
      <w:r w:rsidR="00921398" w:rsidRPr="00086222">
        <w:rPr>
          <w:rFonts w:asciiTheme="minorHAnsi" w:hAnsiTheme="minorHAnsi" w:cstheme="minorHAnsi"/>
        </w:rPr>
        <w:t xml:space="preserve">This will allow commercial wireless carriers to </w:t>
      </w:r>
      <w:r w:rsidR="006E6D04" w:rsidRPr="00086222">
        <w:rPr>
          <w:rFonts w:asciiTheme="minorHAnsi" w:hAnsiTheme="minorHAnsi" w:cstheme="minorHAnsi"/>
        </w:rPr>
        <w:t xml:space="preserve">use </w:t>
      </w:r>
      <w:r w:rsidR="00921398" w:rsidRPr="00086222">
        <w:rPr>
          <w:rFonts w:asciiTheme="minorHAnsi" w:hAnsiTheme="minorHAnsi" w:cstheme="minorHAnsi"/>
        </w:rPr>
        <w:t>the AWS-3 band prior to phasing military services out of the band</w:t>
      </w:r>
      <w:r w:rsidR="000A5776" w:rsidRPr="00086222">
        <w:rPr>
          <w:rFonts w:asciiTheme="minorHAnsi" w:hAnsiTheme="minorHAnsi" w:cstheme="minorHAnsi"/>
        </w:rPr>
        <w:t xml:space="preserve">. </w:t>
      </w:r>
      <w:bookmarkStart w:id="0" w:name="_Hlk62022180"/>
      <w:bookmarkStart w:id="1" w:name="_Hlk62022269"/>
      <w:r w:rsidR="000A5776" w:rsidRPr="00086222">
        <w:rPr>
          <w:rFonts w:asciiTheme="minorHAnsi" w:hAnsiTheme="minorHAnsi" w:cstheme="minorHAnsi"/>
        </w:rPr>
        <w:t xml:space="preserve">The use of the band will be coordinated by both isolating systems geographically and by modeling frequency </w:t>
      </w:r>
      <w:bookmarkEnd w:id="0"/>
      <w:r w:rsidR="000A5776" w:rsidRPr="00086222">
        <w:rPr>
          <w:rFonts w:asciiTheme="minorHAnsi" w:hAnsiTheme="minorHAnsi" w:cstheme="minorHAnsi"/>
        </w:rPr>
        <w:t>interference scenarios</w:t>
      </w:r>
      <w:bookmarkEnd w:id="1"/>
      <w:r w:rsidR="00921398" w:rsidRPr="00086222">
        <w:rPr>
          <w:rFonts w:asciiTheme="minorHAnsi" w:hAnsiTheme="minorHAnsi" w:cstheme="minorHAnsi"/>
        </w:rPr>
        <w:t>.</w:t>
      </w:r>
      <w:r w:rsidR="00C51861" w:rsidRPr="00086222">
        <w:rPr>
          <w:rFonts w:asciiTheme="minorHAnsi" w:hAnsiTheme="minorHAnsi" w:cstheme="minorHAnsi"/>
        </w:rPr>
        <w:t xml:space="preserve"> </w:t>
      </w:r>
      <w:r w:rsidR="000C494D" w:rsidRPr="00086222">
        <w:rPr>
          <w:rFonts w:asciiTheme="minorHAnsi" w:hAnsiTheme="minorHAnsi" w:cstheme="minorHAnsi"/>
        </w:rPr>
        <w:t>T</w:t>
      </w:r>
      <w:r w:rsidR="00921398" w:rsidRPr="00086222">
        <w:rPr>
          <w:rFonts w:asciiTheme="minorHAnsi" w:hAnsiTheme="minorHAnsi" w:cstheme="minorHAnsi"/>
        </w:rPr>
        <w:t xml:space="preserve">o share this band of spectrum, propagation measurements are necessary to develop and improve propagation models </w:t>
      </w:r>
      <w:r w:rsidR="00327330" w:rsidRPr="00086222">
        <w:rPr>
          <w:rFonts w:asciiTheme="minorHAnsi" w:hAnsiTheme="minorHAnsi" w:cstheme="minorHAnsi"/>
        </w:rPr>
        <w:t>for the</w:t>
      </w:r>
      <w:r w:rsidR="00921398" w:rsidRPr="00086222">
        <w:rPr>
          <w:rFonts w:asciiTheme="minorHAnsi" w:hAnsiTheme="minorHAnsi" w:cstheme="minorHAnsi"/>
        </w:rPr>
        <w:t xml:space="preserve"> evaluat</w:t>
      </w:r>
      <w:r w:rsidR="00327330" w:rsidRPr="00086222">
        <w:rPr>
          <w:rFonts w:asciiTheme="minorHAnsi" w:hAnsiTheme="minorHAnsi" w:cstheme="minorHAnsi"/>
        </w:rPr>
        <w:t>ion of</w:t>
      </w:r>
      <w:r w:rsidR="00921398" w:rsidRPr="00086222">
        <w:rPr>
          <w:rFonts w:asciiTheme="minorHAnsi" w:hAnsiTheme="minorHAnsi" w:cstheme="minorHAnsi"/>
        </w:rPr>
        <w:t xml:space="preserve"> RF interference between the military and commercial wireless systems within the band.</w:t>
      </w:r>
    </w:p>
    <w:p w14:paraId="24C871CC" w14:textId="77777777" w:rsidR="005B16F8" w:rsidRPr="00086222" w:rsidRDefault="005B16F8" w:rsidP="00884D13">
      <w:pPr>
        <w:rPr>
          <w:rFonts w:asciiTheme="minorHAnsi" w:hAnsiTheme="minorHAnsi" w:cstheme="minorHAnsi"/>
          <w:color w:val="auto"/>
        </w:rPr>
      </w:pPr>
    </w:p>
    <w:p w14:paraId="5769881A" w14:textId="53704422" w:rsidR="00E94B48" w:rsidRPr="00086222" w:rsidRDefault="00414F45" w:rsidP="00884D13">
      <w:pPr>
        <w:rPr>
          <w:rFonts w:asciiTheme="minorHAnsi" w:hAnsiTheme="minorHAnsi" w:cstheme="minorHAnsi"/>
          <w:color w:val="auto"/>
        </w:rPr>
      </w:pPr>
      <w:r w:rsidRPr="00086222">
        <w:rPr>
          <w:rFonts w:asciiTheme="minorHAnsi" w:hAnsiTheme="minorHAnsi" w:cstheme="minorHAnsi"/>
          <w:color w:val="auto"/>
        </w:rPr>
        <w:t xml:space="preserve">The </w:t>
      </w:r>
      <w:r w:rsidR="005B16F8" w:rsidRPr="00086222">
        <w:rPr>
          <w:rFonts w:asciiTheme="minorHAnsi" w:hAnsiTheme="minorHAnsi" w:cstheme="minorHAnsi"/>
          <w:color w:val="auto"/>
        </w:rPr>
        <w:t xml:space="preserve">Defense Spectrum Organization (DSO) </w:t>
      </w:r>
      <w:r w:rsidR="00BE2606" w:rsidRPr="00086222">
        <w:rPr>
          <w:rFonts w:asciiTheme="minorHAnsi" w:hAnsiTheme="minorHAnsi" w:cstheme="minorHAnsi"/>
          <w:color w:val="auto"/>
        </w:rPr>
        <w:t>is responsible for the</w:t>
      </w:r>
      <w:r w:rsidR="005B16F8" w:rsidRPr="00086222">
        <w:rPr>
          <w:rFonts w:asciiTheme="minorHAnsi" w:hAnsiTheme="minorHAnsi" w:cstheme="minorHAnsi"/>
          <w:color w:val="auto"/>
        </w:rPr>
        <w:t xml:space="preserve"> manag</w:t>
      </w:r>
      <w:r w:rsidR="00BE2606" w:rsidRPr="00086222">
        <w:rPr>
          <w:rFonts w:asciiTheme="minorHAnsi" w:hAnsiTheme="minorHAnsi" w:cstheme="minorHAnsi"/>
          <w:color w:val="auto"/>
        </w:rPr>
        <w:t>ement of</w:t>
      </w:r>
      <w:r w:rsidR="005B16F8" w:rsidRPr="00086222">
        <w:rPr>
          <w:rFonts w:asciiTheme="minorHAnsi" w:hAnsiTheme="minorHAnsi" w:cstheme="minorHAnsi"/>
          <w:color w:val="auto"/>
        </w:rPr>
        <w:t xml:space="preserve"> the AWS-3 transition</w:t>
      </w:r>
      <w:r w:rsidR="00BE2606" w:rsidRPr="00086222">
        <w:rPr>
          <w:rFonts w:asciiTheme="minorHAnsi" w:hAnsiTheme="minorHAnsi" w:cstheme="minorHAnsi"/>
          <w:color w:val="auto"/>
        </w:rPr>
        <w:t xml:space="preserve"> and has </w:t>
      </w:r>
      <w:r w:rsidR="005B16F8" w:rsidRPr="00086222">
        <w:rPr>
          <w:rFonts w:asciiTheme="minorHAnsi" w:hAnsiTheme="minorHAnsi" w:cstheme="minorHAnsi"/>
          <w:color w:val="auto"/>
        </w:rPr>
        <w:t>tasked ITS and others with performing a series of channel</w:t>
      </w:r>
      <w:r w:rsidR="00106661" w:rsidRPr="00086222">
        <w:rPr>
          <w:rFonts w:asciiTheme="minorHAnsi" w:hAnsiTheme="minorHAnsi" w:cstheme="minorHAnsi"/>
          <w:color w:val="auto"/>
        </w:rPr>
        <w:t>-</w:t>
      </w:r>
      <w:r w:rsidR="005B16F8" w:rsidRPr="00086222">
        <w:rPr>
          <w:rFonts w:asciiTheme="minorHAnsi" w:hAnsiTheme="minorHAnsi" w:cstheme="minorHAnsi"/>
          <w:color w:val="auto"/>
        </w:rPr>
        <w:t>sounding measurements</w:t>
      </w:r>
      <w:r w:rsidR="00BE2606" w:rsidRPr="00086222">
        <w:rPr>
          <w:rFonts w:asciiTheme="minorHAnsi" w:hAnsiTheme="minorHAnsi" w:cstheme="minorHAnsi"/>
          <w:color w:val="auto"/>
        </w:rPr>
        <w:t>. These measurements will be used</w:t>
      </w:r>
      <w:r w:rsidR="005B16F8" w:rsidRPr="00086222">
        <w:rPr>
          <w:rFonts w:asciiTheme="minorHAnsi" w:hAnsiTheme="minorHAnsi" w:cstheme="minorHAnsi"/>
          <w:color w:val="auto"/>
        </w:rPr>
        <w:t xml:space="preserve"> to build new models </w:t>
      </w:r>
      <w:r w:rsidR="00BE2606" w:rsidRPr="00086222">
        <w:rPr>
          <w:rFonts w:asciiTheme="minorHAnsi" w:hAnsiTheme="minorHAnsi" w:cstheme="minorHAnsi"/>
          <w:color w:val="auto"/>
        </w:rPr>
        <w:t>for the</w:t>
      </w:r>
      <w:r w:rsidR="005B16F8" w:rsidRPr="00086222">
        <w:rPr>
          <w:rFonts w:asciiTheme="minorHAnsi" w:hAnsiTheme="minorHAnsi" w:cstheme="minorHAnsi"/>
          <w:color w:val="auto"/>
        </w:rPr>
        <w:t xml:space="preserve"> calculat</w:t>
      </w:r>
      <w:r w:rsidR="00BE2606" w:rsidRPr="00086222">
        <w:rPr>
          <w:rFonts w:asciiTheme="minorHAnsi" w:hAnsiTheme="minorHAnsi" w:cstheme="minorHAnsi"/>
          <w:color w:val="auto"/>
        </w:rPr>
        <w:t>ion of</w:t>
      </w:r>
      <w:r w:rsidR="005B16F8" w:rsidRPr="00086222">
        <w:rPr>
          <w:rFonts w:asciiTheme="minorHAnsi" w:hAnsiTheme="minorHAnsi" w:cstheme="minorHAnsi"/>
          <w:color w:val="auto"/>
        </w:rPr>
        <w:t xml:space="preserve"> the impact of foliage and man-made structures in the environment (collectively known as clutter). Improved propagation modeling that</w:t>
      </w:r>
      <w:r w:rsidR="00BE2606" w:rsidRPr="00086222">
        <w:rPr>
          <w:rFonts w:asciiTheme="minorHAnsi" w:hAnsiTheme="minorHAnsi" w:cstheme="minorHAnsi"/>
          <w:color w:val="auto"/>
        </w:rPr>
        <w:t xml:space="preserve"> accounts for </w:t>
      </w:r>
      <w:r w:rsidR="005B16F8" w:rsidRPr="00086222">
        <w:rPr>
          <w:rFonts w:asciiTheme="minorHAnsi" w:hAnsiTheme="minorHAnsi" w:cstheme="minorHAnsi"/>
          <w:color w:val="auto"/>
        </w:rPr>
        <w:t>clutter could lead to fewer restrictions on commercial transmitters in the vicinity of military systems.</w:t>
      </w:r>
      <w:r w:rsidR="00E94B48" w:rsidRPr="00086222">
        <w:rPr>
          <w:rFonts w:asciiTheme="minorHAnsi" w:hAnsiTheme="minorHAnsi" w:cstheme="minorHAnsi"/>
        </w:rPr>
        <w:t xml:space="preserve"> </w:t>
      </w:r>
      <w:r w:rsidR="004F2F8A" w:rsidRPr="00086222">
        <w:rPr>
          <w:rFonts w:asciiTheme="minorHAnsi" w:hAnsiTheme="minorHAnsi" w:cstheme="minorHAnsi"/>
        </w:rPr>
        <w:t>The CW</w:t>
      </w:r>
      <w:r w:rsidR="00975BCA" w:rsidRPr="00086222">
        <w:rPr>
          <w:rFonts w:asciiTheme="minorHAnsi" w:hAnsiTheme="minorHAnsi" w:cstheme="minorHAnsi"/>
        </w:rPr>
        <w:t>-</w:t>
      </w:r>
      <w:r w:rsidR="004F2F8A" w:rsidRPr="00086222">
        <w:rPr>
          <w:rFonts w:asciiTheme="minorHAnsi" w:hAnsiTheme="minorHAnsi" w:cstheme="minorHAnsi"/>
        </w:rPr>
        <w:t>channel</w:t>
      </w:r>
      <w:r w:rsidR="00975BCA" w:rsidRPr="00086222">
        <w:rPr>
          <w:rFonts w:asciiTheme="minorHAnsi" w:hAnsiTheme="minorHAnsi" w:cstheme="minorHAnsi"/>
        </w:rPr>
        <w:t>-</w:t>
      </w:r>
      <w:r w:rsidR="004F2F8A" w:rsidRPr="00086222">
        <w:rPr>
          <w:rFonts w:asciiTheme="minorHAnsi" w:hAnsiTheme="minorHAnsi" w:cstheme="minorHAnsi"/>
        </w:rPr>
        <w:t xml:space="preserve">sounder system discussed in this article has been used for the past </w:t>
      </w:r>
      <w:r w:rsidR="00B37022" w:rsidRPr="00086222">
        <w:rPr>
          <w:rFonts w:asciiTheme="minorHAnsi" w:hAnsiTheme="minorHAnsi" w:cstheme="minorHAnsi"/>
        </w:rPr>
        <w:t xml:space="preserve">five </w:t>
      </w:r>
      <w:r w:rsidR="004F2F8A" w:rsidRPr="00086222">
        <w:rPr>
          <w:rFonts w:asciiTheme="minorHAnsi" w:hAnsiTheme="minorHAnsi" w:cstheme="minorHAnsi"/>
        </w:rPr>
        <w:t xml:space="preserve">years to collect radio propagation measurement data and calculate the clutter attenuation. This measurement system </w:t>
      </w:r>
      <w:r w:rsidR="004F2F8A" w:rsidRPr="00086222">
        <w:rPr>
          <w:rFonts w:asciiTheme="minorHAnsi" w:hAnsiTheme="minorHAnsi" w:cstheme="minorHAnsi"/>
          <w:color w:val="auto"/>
        </w:rPr>
        <w:t>produce</w:t>
      </w:r>
      <w:r w:rsidR="00763358" w:rsidRPr="00086222">
        <w:rPr>
          <w:rFonts w:asciiTheme="minorHAnsi" w:hAnsiTheme="minorHAnsi" w:cstheme="minorHAnsi"/>
          <w:color w:val="auto"/>
        </w:rPr>
        <w:t>s</w:t>
      </w:r>
      <w:r w:rsidR="004F2F8A" w:rsidRPr="00086222">
        <w:rPr>
          <w:rFonts w:asciiTheme="minorHAnsi" w:hAnsiTheme="minorHAnsi" w:cstheme="minorHAnsi"/>
          <w:color w:val="auto"/>
        </w:rPr>
        <w:t xml:space="preserve"> accurate, repeatable, </w:t>
      </w:r>
      <w:r w:rsidR="00763358" w:rsidRPr="00086222">
        <w:rPr>
          <w:rFonts w:asciiTheme="minorHAnsi" w:hAnsiTheme="minorHAnsi" w:cstheme="minorHAnsi"/>
          <w:color w:val="auto"/>
        </w:rPr>
        <w:t xml:space="preserve">and </w:t>
      </w:r>
      <w:r w:rsidR="004F2F8A" w:rsidRPr="00086222">
        <w:rPr>
          <w:rFonts w:asciiTheme="minorHAnsi" w:hAnsiTheme="minorHAnsi" w:cstheme="minorHAnsi"/>
          <w:color w:val="auto"/>
        </w:rPr>
        <w:t>unbiased results, and DSO encouraged ITS to share its institutional knowledge</w:t>
      </w:r>
      <w:r w:rsidR="00814529" w:rsidRPr="00086222">
        <w:rPr>
          <w:rFonts w:asciiTheme="minorHAnsi" w:hAnsiTheme="minorHAnsi" w:cstheme="minorHAnsi"/>
          <w:color w:val="auto"/>
        </w:rPr>
        <w:t>—</w:t>
      </w:r>
      <w:r w:rsidR="00763358" w:rsidRPr="00086222">
        <w:rPr>
          <w:rFonts w:asciiTheme="minorHAnsi" w:hAnsiTheme="minorHAnsi" w:cstheme="minorHAnsi"/>
          <w:color w:val="auto"/>
        </w:rPr>
        <w:t>including best measurement practices for the measurement and processing of RF propagation data</w:t>
      </w:r>
      <w:r w:rsidR="00814529" w:rsidRPr="00086222">
        <w:rPr>
          <w:rFonts w:asciiTheme="minorHAnsi" w:hAnsiTheme="minorHAnsi" w:cstheme="minorHAnsi"/>
          <w:color w:val="auto"/>
        </w:rPr>
        <w:t>—</w:t>
      </w:r>
      <w:r w:rsidR="004F2F8A" w:rsidRPr="00086222">
        <w:rPr>
          <w:rFonts w:asciiTheme="minorHAnsi" w:hAnsiTheme="minorHAnsi" w:cstheme="minorHAnsi"/>
          <w:color w:val="auto"/>
        </w:rPr>
        <w:t xml:space="preserve">with the wider technical community. </w:t>
      </w:r>
    </w:p>
    <w:p w14:paraId="1E621102" w14:textId="77777777" w:rsidR="00E94B48" w:rsidRPr="00086222" w:rsidRDefault="00E94B48" w:rsidP="00884D13">
      <w:pPr>
        <w:rPr>
          <w:rFonts w:asciiTheme="minorHAnsi" w:hAnsiTheme="minorHAnsi" w:cstheme="minorHAnsi"/>
          <w:color w:val="auto"/>
        </w:rPr>
      </w:pPr>
    </w:p>
    <w:p w14:paraId="5DE2CD15" w14:textId="6C16A8D9" w:rsidR="006A49FB" w:rsidRPr="00086222" w:rsidRDefault="00414F45" w:rsidP="00884D13">
      <w:pPr>
        <w:rPr>
          <w:rFonts w:asciiTheme="minorHAnsi" w:hAnsiTheme="minorHAnsi" w:cstheme="minorHAnsi"/>
          <w:color w:val="auto"/>
        </w:rPr>
      </w:pPr>
      <w:r w:rsidRPr="00086222">
        <w:rPr>
          <w:rFonts w:asciiTheme="minorHAnsi" w:hAnsiTheme="minorHAnsi" w:cstheme="minorHAnsi"/>
        </w:rPr>
        <w:t>Best measurement practices require understanding a system from the component level to the assembled</w:t>
      </w:r>
      <w:r w:rsidR="00E94B48" w:rsidRPr="00086222">
        <w:rPr>
          <w:rFonts w:asciiTheme="minorHAnsi" w:hAnsiTheme="minorHAnsi" w:cstheme="minorHAnsi"/>
        </w:rPr>
        <w:t>-</w:t>
      </w:r>
      <w:r w:rsidRPr="00086222">
        <w:rPr>
          <w:rFonts w:asciiTheme="minorHAnsi" w:hAnsiTheme="minorHAnsi" w:cstheme="minorHAnsi"/>
        </w:rPr>
        <w:t>system level</w:t>
      </w:r>
      <w:r w:rsidR="004F2F8A" w:rsidRPr="00086222">
        <w:rPr>
          <w:rFonts w:asciiTheme="minorHAnsi" w:hAnsiTheme="minorHAnsi" w:cstheme="minorHAnsi"/>
        </w:rPr>
        <w:t xml:space="preserve">. These best measurement practices have been documented </w:t>
      </w:r>
      <w:r w:rsidR="004F2F8A" w:rsidRPr="00086222">
        <w:rPr>
          <w:rFonts w:asciiTheme="minorHAnsi" w:hAnsiTheme="minorHAnsi" w:cstheme="minorHAnsi"/>
          <w:color w:val="auto"/>
        </w:rPr>
        <w:t>in the recently published NTIA Technical Memorandum TM-19-535</w:t>
      </w:r>
      <w:r w:rsidR="00EE7239" w:rsidRPr="00086222">
        <w:rPr>
          <w:rFonts w:asciiTheme="minorHAnsi" w:hAnsiTheme="minorHAnsi" w:cstheme="minorHAnsi"/>
          <w:color w:val="auto"/>
          <w:vertAlign w:val="superscript"/>
        </w:rPr>
        <w:t>2</w:t>
      </w:r>
      <w:r w:rsidR="004F2F8A" w:rsidRPr="00086222">
        <w:rPr>
          <w:rFonts w:asciiTheme="minorHAnsi" w:hAnsiTheme="minorHAnsi" w:cstheme="minorHAnsi"/>
          <w:color w:val="auto"/>
        </w:rPr>
        <w:t xml:space="preserve"> </w:t>
      </w:r>
      <w:r w:rsidR="00B37022" w:rsidRPr="00086222">
        <w:rPr>
          <w:rFonts w:asciiTheme="minorHAnsi" w:hAnsiTheme="minorHAnsi" w:cstheme="minorHAnsi"/>
          <w:color w:val="auto"/>
        </w:rPr>
        <w:t xml:space="preserve">that </w:t>
      </w:r>
      <w:r w:rsidR="004F2F8A" w:rsidRPr="00086222">
        <w:rPr>
          <w:rFonts w:asciiTheme="minorHAnsi" w:hAnsiTheme="minorHAnsi" w:cstheme="minorHAnsi"/>
          <w:color w:val="auto"/>
        </w:rPr>
        <w:t>describes a set of best practices for the preparation and verification of radio propagation measurement systems.</w:t>
      </w:r>
      <w:r w:rsidRPr="00086222">
        <w:rPr>
          <w:rFonts w:asciiTheme="minorHAnsi" w:hAnsiTheme="minorHAnsi" w:cstheme="minorHAnsi"/>
        </w:rPr>
        <w:t xml:space="preserve"> </w:t>
      </w:r>
      <w:r w:rsidR="009D12A5" w:rsidRPr="00086222">
        <w:rPr>
          <w:rFonts w:asciiTheme="minorHAnsi" w:hAnsiTheme="minorHAnsi" w:cstheme="minorHAnsi"/>
        </w:rPr>
        <w:t xml:space="preserve">ITS recently completed a </w:t>
      </w:r>
      <w:proofErr w:type="spellStart"/>
      <w:r w:rsidR="009D12A5" w:rsidRPr="00086222">
        <w:rPr>
          <w:rFonts w:asciiTheme="minorHAnsi" w:hAnsiTheme="minorHAnsi" w:cstheme="minorHAnsi"/>
        </w:rPr>
        <w:t>JoVE</w:t>
      </w:r>
      <w:proofErr w:type="spellEnd"/>
      <w:r w:rsidR="009D12A5" w:rsidRPr="00086222">
        <w:rPr>
          <w:rFonts w:asciiTheme="minorHAnsi" w:hAnsiTheme="minorHAnsi" w:cstheme="minorHAnsi"/>
        </w:rPr>
        <w:t xml:space="preserve"> article on calibrating a VNA used to measure component losses</w:t>
      </w:r>
      <w:r w:rsidRPr="00086222">
        <w:rPr>
          <w:rFonts w:asciiTheme="minorHAnsi" w:hAnsiTheme="minorHAnsi" w:cstheme="minorHAnsi"/>
        </w:rPr>
        <w:t xml:space="preserve"> and identify bad components for</w:t>
      </w:r>
      <w:r w:rsidR="009D12A5" w:rsidRPr="00086222">
        <w:rPr>
          <w:rFonts w:asciiTheme="minorHAnsi" w:hAnsiTheme="minorHAnsi" w:cstheme="minorHAnsi"/>
        </w:rPr>
        <w:t xml:space="preserve"> </w:t>
      </w:r>
      <w:r w:rsidR="005B16F8" w:rsidRPr="00086222">
        <w:rPr>
          <w:rFonts w:asciiTheme="minorHAnsi" w:hAnsiTheme="minorHAnsi" w:cstheme="minorHAnsi"/>
        </w:rPr>
        <w:t xml:space="preserve">this </w:t>
      </w:r>
      <w:r w:rsidR="009D12A5" w:rsidRPr="00086222">
        <w:rPr>
          <w:rFonts w:asciiTheme="minorHAnsi" w:hAnsiTheme="minorHAnsi" w:cstheme="minorHAnsi"/>
        </w:rPr>
        <w:t>measurement system</w:t>
      </w:r>
      <w:r w:rsidR="00EE7239" w:rsidRPr="00086222">
        <w:rPr>
          <w:rFonts w:asciiTheme="minorHAnsi" w:hAnsiTheme="minorHAnsi" w:cstheme="minorHAnsi"/>
          <w:vertAlign w:val="superscript"/>
        </w:rPr>
        <w:t>3</w:t>
      </w:r>
      <w:r w:rsidR="009D12A5" w:rsidRPr="00086222">
        <w:rPr>
          <w:rFonts w:asciiTheme="minorHAnsi" w:hAnsiTheme="minorHAnsi" w:cstheme="minorHAnsi"/>
        </w:rPr>
        <w:t>.</w:t>
      </w:r>
      <w:r w:rsidR="005B16F8" w:rsidRPr="00086222">
        <w:rPr>
          <w:rFonts w:asciiTheme="minorHAnsi" w:hAnsiTheme="minorHAnsi" w:cstheme="minorHAnsi"/>
        </w:rPr>
        <w:t xml:space="preserve"> </w:t>
      </w:r>
      <w:r w:rsidR="004F2F8A" w:rsidRPr="00086222">
        <w:rPr>
          <w:rFonts w:asciiTheme="minorHAnsi" w:hAnsiTheme="minorHAnsi" w:cstheme="minorHAnsi"/>
        </w:rPr>
        <w:t>This article is a continuation</w:t>
      </w:r>
      <w:r w:rsidRPr="00086222">
        <w:rPr>
          <w:rFonts w:asciiTheme="minorHAnsi" w:hAnsiTheme="minorHAnsi" w:cstheme="minorHAnsi"/>
        </w:rPr>
        <w:t xml:space="preserve"> </w:t>
      </w:r>
      <w:r w:rsidR="00B74E55" w:rsidRPr="00086222">
        <w:rPr>
          <w:rFonts w:asciiTheme="minorHAnsi" w:hAnsiTheme="minorHAnsi" w:cstheme="minorHAnsi"/>
        </w:rPr>
        <w:t xml:space="preserve">in documenting </w:t>
      </w:r>
      <w:r w:rsidRPr="00086222">
        <w:rPr>
          <w:rFonts w:asciiTheme="minorHAnsi" w:hAnsiTheme="minorHAnsi" w:cstheme="minorHAnsi"/>
        </w:rPr>
        <w:t>these best measurement practices</w:t>
      </w:r>
      <w:r w:rsidR="004F2F8A" w:rsidRPr="00086222">
        <w:rPr>
          <w:rFonts w:asciiTheme="minorHAnsi" w:hAnsiTheme="minorHAnsi" w:cstheme="minorHAnsi"/>
        </w:rPr>
        <w:t xml:space="preserve"> for the wider community. Although </w:t>
      </w:r>
      <w:r w:rsidR="00E84E36" w:rsidRPr="00086222">
        <w:rPr>
          <w:rFonts w:asciiTheme="minorHAnsi" w:hAnsiTheme="minorHAnsi" w:cstheme="minorHAnsi"/>
        </w:rPr>
        <w:t xml:space="preserve">best practices are </w:t>
      </w:r>
      <w:r w:rsidR="004F2F8A" w:rsidRPr="00086222">
        <w:rPr>
          <w:rFonts w:asciiTheme="minorHAnsi" w:hAnsiTheme="minorHAnsi" w:cstheme="minorHAnsi"/>
        </w:rPr>
        <w:t>discuss</w:t>
      </w:r>
      <w:r w:rsidR="00E84E36" w:rsidRPr="00086222">
        <w:rPr>
          <w:rFonts w:asciiTheme="minorHAnsi" w:hAnsiTheme="minorHAnsi" w:cstheme="minorHAnsi"/>
        </w:rPr>
        <w:t xml:space="preserve">ed in this article </w:t>
      </w:r>
      <w:r w:rsidR="004F2F8A" w:rsidRPr="00086222">
        <w:rPr>
          <w:rFonts w:asciiTheme="minorHAnsi" w:hAnsiTheme="minorHAnsi" w:cstheme="minorHAnsi"/>
        </w:rPr>
        <w:t>for a CW</w:t>
      </w:r>
      <w:r w:rsidR="006018C3" w:rsidRPr="00086222">
        <w:rPr>
          <w:rFonts w:asciiTheme="minorHAnsi" w:hAnsiTheme="minorHAnsi" w:cstheme="minorHAnsi"/>
        </w:rPr>
        <w:t>-</w:t>
      </w:r>
      <w:r w:rsidR="004F2F8A" w:rsidRPr="00086222">
        <w:rPr>
          <w:rFonts w:asciiTheme="minorHAnsi" w:hAnsiTheme="minorHAnsi" w:cstheme="minorHAnsi"/>
        </w:rPr>
        <w:t>channel</w:t>
      </w:r>
      <w:r w:rsidR="005E342B" w:rsidRPr="00086222">
        <w:rPr>
          <w:rFonts w:asciiTheme="minorHAnsi" w:hAnsiTheme="minorHAnsi" w:cstheme="minorHAnsi"/>
        </w:rPr>
        <w:t xml:space="preserve"> </w:t>
      </w:r>
      <w:r w:rsidR="004F2F8A" w:rsidRPr="00086222">
        <w:rPr>
          <w:rFonts w:asciiTheme="minorHAnsi" w:hAnsiTheme="minorHAnsi" w:cstheme="minorHAnsi"/>
        </w:rPr>
        <w:t>sounder, these same techniques can be used to verify other channel</w:t>
      </w:r>
      <w:r w:rsidR="005E342B" w:rsidRPr="00086222">
        <w:rPr>
          <w:rFonts w:asciiTheme="minorHAnsi" w:hAnsiTheme="minorHAnsi" w:cstheme="minorHAnsi"/>
        </w:rPr>
        <w:t xml:space="preserve"> </w:t>
      </w:r>
      <w:r w:rsidR="004F2F8A" w:rsidRPr="00086222">
        <w:rPr>
          <w:rFonts w:asciiTheme="minorHAnsi" w:hAnsiTheme="minorHAnsi" w:cstheme="minorHAnsi"/>
        </w:rPr>
        <w:t xml:space="preserve">sounder systems: </w:t>
      </w:r>
      <w:r w:rsidR="006A49FB" w:rsidRPr="00086222">
        <w:rPr>
          <w:rFonts w:asciiTheme="minorHAnsi" w:hAnsiTheme="minorHAnsi" w:cstheme="minorHAnsi"/>
          <w:color w:val="auto"/>
        </w:rPr>
        <w:t>VNA system</w:t>
      </w:r>
      <w:r w:rsidR="00BC3072" w:rsidRPr="00086222">
        <w:rPr>
          <w:rFonts w:asciiTheme="minorHAnsi" w:hAnsiTheme="minorHAnsi" w:cstheme="minorHAnsi"/>
          <w:color w:val="auto"/>
        </w:rPr>
        <w:t>s</w:t>
      </w:r>
      <w:r w:rsidR="006A49FB" w:rsidRPr="00086222">
        <w:rPr>
          <w:rFonts w:asciiTheme="minorHAnsi" w:hAnsiTheme="minorHAnsi" w:cstheme="minorHAnsi"/>
          <w:color w:val="auto"/>
        </w:rPr>
        <w:t>; CW system</w:t>
      </w:r>
      <w:r w:rsidR="00BC3072" w:rsidRPr="00086222">
        <w:rPr>
          <w:rFonts w:asciiTheme="minorHAnsi" w:hAnsiTheme="minorHAnsi" w:cstheme="minorHAnsi"/>
          <w:color w:val="auto"/>
        </w:rPr>
        <w:t>s</w:t>
      </w:r>
      <w:r w:rsidR="006A49FB" w:rsidRPr="00086222">
        <w:rPr>
          <w:rFonts w:asciiTheme="minorHAnsi" w:hAnsiTheme="minorHAnsi" w:cstheme="minorHAnsi"/>
          <w:color w:val="auto"/>
        </w:rPr>
        <w:t>; full-bandwidth, correlation-based system</w:t>
      </w:r>
      <w:r w:rsidR="00BC3072" w:rsidRPr="00086222">
        <w:rPr>
          <w:rFonts w:asciiTheme="minorHAnsi" w:hAnsiTheme="minorHAnsi" w:cstheme="minorHAnsi"/>
          <w:color w:val="auto"/>
        </w:rPr>
        <w:t>s</w:t>
      </w:r>
      <w:r w:rsidR="006A49FB" w:rsidRPr="00086222">
        <w:rPr>
          <w:rFonts w:asciiTheme="minorHAnsi" w:hAnsiTheme="minorHAnsi" w:cstheme="minorHAnsi"/>
          <w:color w:val="auto"/>
        </w:rPr>
        <w:t>; direct pulse system</w:t>
      </w:r>
      <w:r w:rsidR="00BC3072" w:rsidRPr="00086222">
        <w:rPr>
          <w:rFonts w:asciiTheme="minorHAnsi" w:hAnsiTheme="minorHAnsi" w:cstheme="minorHAnsi"/>
          <w:color w:val="auto"/>
        </w:rPr>
        <w:t>s</w:t>
      </w:r>
      <w:r w:rsidR="006A49FB" w:rsidRPr="00086222">
        <w:rPr>
          <w:rFonts w:asciiTheme="minorHAnsi" w:hAnsiTheme="minorHAnsi" w:cstheme="minorHAnsi"/>
          <w:color w:val="auto"/>
        </w:rPr>
        <w:t>; and sliding correlator-based system</w:t>
      </w:r>
      <w:r w:rsidR="00BC3072" w:rsidRPr="00086222">
        <w:rPr>
          <w:rFonts w:asciiTheme="minorHAnsi" w:hAnsiTheme="minorHAnsi" w:cstheme="minorHAnsi"/>
          <w:color w:val="auto"/>
        </w:rPr>
        <w:t>s</w:t>
      </w:r>
      <w:r w:rsidR="00EF798C" w:rsidRPr="00086222">
        <w:rPr>
          <w:rFonts w:asciiTheme="minorHAnsi" w:hAnsiTheme="minorHAnsi" w:cstheme="minorHAnsi"/>
          <w:color w:val="auto"/>
          <w:vertAlign w:val="superscript"/>
        </w:rPr>
        <w:t>4-6</w:t>
      </w:r>
      <w:r w:rsidR="006A49FB" w:rsidRPr="00086222">
        <w:rPr>
          <w:rFonts w:asciiTheme="minorHAnsi" w:hAnsiTheme="minorHAnsi" w:cstheme="minorHAnsi"/>
          <w:color w:val="auto"/>
        </w:rPr>
        <w:t xml:space="preserve">. </w:t>
      </w:r>
    </w:p>
    <w:p w14:paraId="15251C65" w14:textId="5E1EA129" w:rsidR="006A49FB" w:rsidRPr="00086222" w:rsidRDefault="006A49FB" w:rsidP="00884D13">
      <w:pPr>
        <w:rPr>
          <w:rFonts w:asciiTheme="minorHAnsi" w:hAnsiTheme="minorHAnsi" w:cstheme="minorHAnsi"/>
          <w:color w:val="A6A6A6" w:themeColor="background1" w:themeShade="A6"/>
        </w:rPr>
      </w:pPr>
    </w:p>
    <w:p w14:paraId="408F2FF2" w14:textId="62EA7619" w:rsidR="002D0CE1" w:rsidRPr="00086222" w:rsidRDefault="006A49FB" w:rsidP="00884D13">
      <w:pPr>
        <w:rPr>
          <w:rFonts w:asciiTheme="minorHAnsi" w:hAnsiTheme="minorHAnsi" w:cstheme="minorHAnsi"/>
          <w:color w:val="auto"/>
        </w:rPr>
      </w:pPr>
      <w:r w:rsidRPr="00086222">
        <w:rPr>
          <w:rFonts w:asciiTheme="minorHAnsi" w:hAnsiTheme="minorHAnsi" w:cstheme="minorHAnsi"/>
          <w:color w:val="auto"/>
        </w:rPr>
        <w:t xml:space="preserve">This article describes in detail how to setup a </w:t>
      </w:r>
      <w:r w:rsidR="00310246" w:rsidRPr="00086222">
        <w:rPr>
          <w:rFonts w:asciiTheme="minorHAnsi" w:hAnsiTheme="minorHAnsi" w:cstheme="minorHAnsi"/>
          <w:color w:val="auto"/>
        </w:rPr>
        <w:t>CW</w:t>
      </w:r>
      <w:r w:rsidR="00202BF9" w:rsidRPr="00086222">
        <w:rPr>
          <w:rFonts w:asciiTheme="minorHAnsi" w:hAnsiTheme="minorHAnsi" w:cstheme="minorHAnsi"/>
          <w:color w:val="auto"/>
        </w:rPr>
        <w:t>-</w:t>
      </w:r>
      <w:r w:rsidRPr="00086222">
        <w:rPr>
          <w:rFonts w:asciiTheme="minorHAnsi" w:hAnsiTheme="minorHAnsi" w:cstheme="minorHAnsi"/>
          <w:color w:val="auto"/>
        </w:rPr>
        <w:t>channel</w:t>
      </w:r>
      <w:r w:rsidR="005E342B" w:rsidRPr="00086222">
        <w:rPr>
          <w:rFonts w:asciiTheme="minorHAnsi" w:hAnsiTheme="minorHAnsi" w:cstheme="minorHAnsi"/>
          <w:color w:val="auto"/>
        </w:rPr>
        <w:t xml:space="preserve"> </w:t>
      </w:r>
      <w:r w:rsidRPr="00086222">
        <w:rPr>
          <w:rFonts w:asciiTheme="minorHAnsi" w:hAnsiTheme="minorHAnsi" w:cstheme="minorHAnsi"/>
          <w:color w:val="auto"/>
        </w:rPr>
        <w:t>sounder measurement system using a vector signal analyzer</w:t>
      </w:r>
      <w:r w:rsidR="000E2061" w:rsidRPr="00086222">
        <w:rPr>
          <w:rFonts w:asciiTheme="minorHAnsi" w:hAnsiTheme="minorHAnsi" w:cstheme="minorHAnsi"/>
          <w:color w:val="auto"/>
        </w:rPr>
        <w:t xml:space="preserve"> (VSA)</w:t>
      </w:r>
      <w:r w:rsidRPr="00086222">
        <w:rPr>
          <w:rFonts w:asciiTheme="minorHAnsi" w:hAnsiTheme="minorHAnsi" w:cstheme="minorHAnsi"/>
          <w:color w:val="auto"/>
        </w:rPr>
        <w:t>, a spectrum analyzer</w:t>
      </w:r>
      <w:r w:rsidR="000E2061" w:rsidRPr="00086222">
        <w:rPr>
          <w:rFonts w:asciiTheme="minorHAnsi" w:hAnsiTheme="minorHAnsi" w:cstheme="minorHAnsi"/>
          <w:color w:val="auto"/>
        </w:rPr>
        <w:t xml:space="preserve"> (SA)</w:t>
      </w:r>
      <w:r w:rsidRPr="00086222">
        <w:rPr>
          <w:rFonts w:asciiTheme="minorHAnsi" w:hAnsiTheme="minorHAnsi" w:cstheme="minorHAnsi"/>
          <w:color w:val="auto"/>
        </w:rPr>
        <w:t xml:space="preserve">, two rubidium oscillators, a power meter, a </w:t>
      </w:r>
      <w:r w:rsidR="00F34734" w:rsidRPr="00086222">
        <w:rPr>
          <w:rFonts w:asciiTheme="minorHAnsi" w:hAnsiTheme="minorHAnsi" w:cstheme="minorHAnsi"/>
          <w:color w:val="auto"/>
        </w:rPr>
        <w:t xml:space="preserve">vector </w:t>
      </w:r>
      <w:r w:rsidRPr="00086222">
        <w:rPr>
          <w:rFonts w:asciiTheme="minorHAnsi" w:hAnsiTheme="minorHAnsi" w:cstheme="minorHAnsi"/>
          <w:color w:val="auto"/>
        </w:rPr>
        <w:t>signal generator</w:t>
      </w:r>
      <w:r w:rsidR="00F34734" w:rsidRPr="00086222">
        <w:rPr>
          <w:rFonts w:asciiTheme="minorHAnsi" w:hAnsiTheme="minorHAnsi" w:cstheme="minorHAnsi"/>
          <w:color w:val="auto"/>
        </w:rPr>
        <w:t xml:space="preserve"> (VSG)</w:t>
      </w:r>
      <w:r w:rsidRPr="00086222">
        <w:rPr>
          <w:rFonts w:asciiTheme="minorHAnsi" w:hAnsiTheme="minorHAnsi" w:cstheme="minorHAnsi"/>
          <w:color w:val="auto"/>
        </w:rPr>
        <w:t>, and various filters and power dividers</w:t>
      </w:r>
      <w:r w:rsidR="00310246" w:rsidRPr="00086222">
        <w:rPr>
          <w:rFonts w:asciiTheme="minorHAnsi" w:hAnsiTheme="minorHAnsi" w:cstheme="minorHAnsi"/>
          <w:color w:val="auto"/>
        </w:rPr>
        <w:t xml:space="preserve"> for measurements in an outdoor measurement environment</w:t>
      </w:r>
      <w:r w:rsidR="00D34F6F" w:rsidRPr="00086222">
        <w:rPr>
          <w:rFonts w:asciiTheme="minorHAnsi" w:hAnsiTheme="minorHAnsi" w:cstheme="minorHAnsi"/>
          <w:color w:val="auto"/>
          <w:vertAlign w:val="superscript"/>
        </w:rPr>
        <w:t>7</w:t>
      </w:r>
      <w:r w:rsidR="00C57364" w:rsidRPr="00086222">
        <w:rPr>
          <w:rFonts w:asciiTheme="minorHAnsi" w:hAnsiTheme="minorHAnsi" w:cstheme="minorHAnsi"/>
          <w:color w:val="auto"/>
          <w:vertAlign w:val="superscript"/>
        </w:rPr>
        <w:t>,8</w:t>
      </w:r>
      <w:r w:rsidR="00310246" w:rsidRPr="00086222">
        <w:rPr>
          <w:rFonts w:asciiTheme="minorHAnsi" w:hAnsiTheme="minorHAnsi" w:cstheme="minorHAnsi"/>
          <w:color w:val="auto"/>
        </w:rPr>
        <w:t>.</w:t>
      </w:r>
      <w:r w:rsidR="002D0CE1" w:rsidRPr="00086222">
        <w:rPr>
          <w:rFonts w:asciiTheme="minorHAnsi" w:hAnsiTheme="minorHAnsi" w:cstheme="minorHAnsi"/>
          <w:color w:val="auto"/>
        </w:rPr>
        <w:t xml:space="preserve"> The transmitting side </w:t>
      </w:r>
      <w:r w:rsidR="00D34F6F" w:rsidRPr="00086222">
        <w:rPr>
          <w:rFonts w:asciiTheme="minorHAnsi" w:hAnsiTheme="minorHAnsi" w:cstheme="minorHAnsi"/>
          <w:color w:val="auto"/>
        </w:rPr>
        <w:t xml:space="preserve">of the system </w:t>
      </w:r>
      <w:r w:rsidR="002D0CE1" w:rsidRPr="00086222">
        <w:rPr>
          <w:rFonts w:asciiTheme="minorHAnsi" w:hAnsiTheme="minorHAnsi" w:cstheme="minorHAnsi"/>
          <w:color w:val="auto"/>
        </w:rPr>
        <w:t>consists of the VSG, which generates a CW signal that is boosted by a power amplifier. This is then split by a directional couple to divert some of the signal to the power meter, which allows the user to monitor the system output. The rest of the signal is sent to the receiving</w:t>
      </w:r>
      <w:r w:rsidR="000C494D" w:rsidRPr="00086222">
        <w:rPr>
          <w:rFonts w:asciiTheme="minorHAnsi" w:hAnsiTheme="minorHAnsi" w:cstheme="minorHAnsi"/>
          <w:color w:val="auto"/>
        </w:rPr>
        <w:t xml:space="preserve"> </w:t>
      </w:r>
      <w:r w:rsidR="002D0CE1" w:rsidRPr="00086222">
        <w:rPr>
          <w:rFonts w:asciiTheme="minorHAnsi" w:hAnsiTheme="minorHAnsi" w:cstheme="minorHAnsi"/>
          <w:color w:val="auto"/>
        </w:rPr>
        <w:t>side of the system via the propagation channel. The receiving side consists of a low-pass filter to reduce interference and harmonics produced by the power amplifier. The filtered signal is split in a power divider</w:t>
      </w:r>
      <w:r w:rsidR="000C494D" w:rsidRPr="00086222">
        <w:rPr>
          <w:rFonts w:asciiTheme="minorHAnsi" w:hAnsiTheme="minorHAnsi" w:cstheme="minorHAnsi"/>
          <w:color w:val="auto"/>
        </w:rPr>
        <w:t xml:space="preserve"> </w:t>
      </w:r>
      <w:r w:rsidR="002D0CE1" w:rsidRPr="00086222">
        <w:rPr>
          <w:rFonts w:asciiTheme="minorHAnsi" w:hAnsiTheme="minorHAnsi" w:cstheme="minorHAnsi"/>
          <w:color w:val="auto"/>
        </w:rPr>
        <w:t xml:space="preserve">and fed into the </w:t>
      </w:r>
      <w:r w:rsidR="002D0CE1" w:rsidRPr="00086222">
        <w:rPr>
          <w:rFonts w:asciiTheme="minorHAnsi" w:hAnsiTheme="minorHAnsi" w:cstheme="minorHAnsi"/>
          <w:color w:val="auto"/>
        </w:rPr>
        <w:lastRenderedPageBreak/>
        <w:t xml:space="preserve">SA for monitoring during the measurement along with a time stamp and </w:t>
      </w:r>
      <w:r w:rsidR="00BD2FE2" w:rsidRPr="00086222">
        <w:rPr>
          <w:rFonts w:asciiTheme="minorHAnsi" w:hAnsiTheme="minorHAnsi" w:cstheme="minorHAnsi"/>
          <w:color w:val="auto"/>
        </w:rPr>
        <w:t>Global Positioning System (</w:t>
      </w:r>
      <w:r w:rsidR="002D0CE1" w:rsidRPr="00086222">
        <w:rPr>
          <w:rFonts w:asciiTheme="minorHAnsi" w:hAnsiTheme="minorHAnsi" w:cstheme="minorHAnsi"/>
          <w:color w:val="auto"/>
        </w:rPr>
        <w:t>GPS</w:t>
      </w:r>
      <w:r w:rsidR="00BD2FE2" w:rsidRPr="00086222">
        <w:rPr>
          <w:rFonts w:asciiTheme="minorHAnsi" w:hAnsiTheme="minorHAnsi" w:cstheme="minorHAnsi"/>
          <w:color w:val="auto"/>
        </w:rPr>
        <w:t>)</w:t>
      </w:r>
      <w:r w:rsidR="002D0CE1" w:rsidRPr="00086222">
        <w:rPr>
          <w:rFonts w:asciiTheme="minorHAnsi" w:hAnsiTheme="minorHAnsi" w:cstheme="minorHAnsi"/>
          <w:color w:val="auto"/>
        </w:rPr>
        <w:t xml:space="preserve"> location. The other half of the signal is sent to the VSA to be </w:t>
      </w:r>
      <w:proofErr w:type="spellStart"/>
      <w:r w:rsidR="002D0CE1" w:rsidRPr="00086222">
        <w:rPr>
          <w:rFonts w:asciiTheme="minorHAnsi" w:hAnsiTheme="minorHAnsi" w:cstheme="minorHAnsi"/>
          <w:color w:val="auto"/>
        </w:rPr>
        <w:t>downconverted</w:t>
      </w:r>
      <w:proofErr w:type="spellEnd"/>
      <w:r w:rsidR="002D0CE1" w:rsidRPr="00086222">
        <w:rPr>
          <w:rFonts w:asciiTheme="minorHAnsi" w:hAnsiTheme="minorHAnsi" w:cstheme="minorHAnsi"/>
          <w:color w:val="auto"/>
        </w:rPr>
        <w:t xml:space="preserve"> into </w:t>
      </w:r>
      <w:r w:rsidR="00354796" w:rsidRPr="00086222">
        <w:rPr>
          <w:rFonts w:asciiTheme="minorHAnsi" w:hAnsiTheme="minorHAnsi" w:cstheme="minorHAnsi"/>
          <w:color w:val="auto"/>
        </w:rPr>
        <w:t>in-phase quadrature</w:t>
      </w:r>
      <w:r w:rsidR="0037156C" w:rsidRPr="00086222">
        <w:rPr>
          <w:rFonts w:asciiTheme="minorHAnsi" w:hAnsiTheme="minorHAnsi" w:cstheme="minorHAnsi"/>
          <w:color w:val="auto"/>
        </w:rPr>
        <w:t xml:space="preserve"> (I-Q)</w:t>
      </w:r>
      <w:r w:rsidR="002D0CE1" w:rsidRPr="00086222">
        <w:rPr>
          <w:rFonts w:asciiTheme="minorHAnsi" w:hAnsiTheme="minorHAnsi" w:cstheme="minorHAnsi"/>
          <w:color w:val="auto"/>
        </w:rPr>
        <w:t xml:space="preserve"> data in the range of 1</w:t>
      </w:r>
      <w:r w:rsidR="00216F27" w:rsidRPr="00086222">
        <w:rPr>
          <w:rFonts w:asciiTheme="minorHAnsi" w:hAnsiTheme="minorHAnsi" w:cstheme="minorHAnsi"/>
          <w:color w:val="auto"/>
        </w:rPr>
        <w:t>–</w:t>
      </w:r>
      <w:r w:rsidR="002D0CE1" w:rsidRPr="00086222">
        <w:rPr>
          <w:rFonts w:asciiTheme="minorHAnsi" w:hAnsiTheme="minorHAnsi" w:cstheme="minorHAnsi"/>
          <w:color w:val="auto"/>
        </w:rPr>
        <w:t>5 kHz. The sampling rate is determined by the instrument span</w:t>
      </w:r>
      <w:r w:rsidR="007A1F45" w:rsidRPr="00086222">
        <w:rPr>
          <w:rFonts w:asciiTheme="minorHAnsi" w:hAnsiTheme="minorHAnsi" w:cstheme="minorHAnsi"/>
          <w:color w:val="auto"/>
          <w:vertAlign w:val="superscript"/>
        </w:rPr>
        <w:t>9</w:t>
      </w:r>
      <w:r w:rsidR="002D0CE1" w:rsidRPr="00086222">
        <w:rPr>
          <w:rFonts w:asciiTheme="minorHAnsi" w:hAnsiTheme="minorHAnsi" w:cstheme="minorHAnsi"/>
          <w:color w:val="auto"/>
        </w:rPr>
        <w:t xml:space="preserve"> and is guided by the expected Doppler spectrum shifts</w:t>
      </w:r>
      <w:r w:rsidR="00187F20" w:rsidRPr="00086222">
        <w:rPr>
          <w:rFonts w:asciiTheme="minorHAnsi" w:hAnsiTheme="minorHAnsi" w:cstheme="minorHAnsi"/>
          <w:color w:val="auto"/>
        </w:rPr>
        <w:t>,</w:t>
      </w:r>
      <w:r w:rsidR="002D0CE1" w:rsidRPr="00086222">
        <w:rPr>
          <w:rFonts w:asciiTheme="minorHAnsi" w:hAnsiTheme="minorHAnsi" w:cstheme="minorHAnsi"/>
          <w:color w:val="auto"/>
        </w:rPr>
        <w:t xml:space="preserve"> which </w:t>
      </w:r>
      <w:r w:rsidR="00187F20" w:rsidRPr="00086222">
        <w:rPr>
          <w:rFonts w:asciiTheme="minorHAnsi" w:hAnsiTheme="minorHAnsi" w:cstheme="minorHAnsi"/>
          <w:color w:val="auto"/>
        </w:rPr>
        <w:t>are</w:t>
      </w:r>
      <w:r w:rsidR="002D0CE1" w:rsidRPr="00086222">
        <w:rPr>
          <w:rFonts w:asciiTheme="minorHAnsi" w:hAnsiTheme="minorHAnsi" w:cstheme="minorHAnsi"/>
          <w:color w:val="auto"/>
        </w:rPr>
        <w:t xml:space="preserve"> a function of the speed of the vehicle. The resulting time series is then transferred to a computer for postprocessing and data analysis.</w:t>
      </w:r>
    </w:p>
    <w:p w14:paraId="18C9A9B0" w14:textId="5A38A327" w:rsidR="002D0CE1" w:rsidRPr="00086222" w:rsidRDefault="002D0CE1" w:rsidP="00884D13">
      <w:pPr>
        <w:rPr>
          <w:rFonts w:asciiTheme="minorHAnsi" w:hAnsiTheme="minorHAnsi" w:cstheme="minorHAnsi"/>
          <w:color w:val="auto"/>
        </w:rPr>
      </w:pPr>
    </w:p>
    <w:p w14:paraId="237AD7DD" w14:textId="22755B37" w:rsidR="00D15131" w:rsidRPr="00086222" w:rsidRDefault="002D0CE1" w:rsidP="00884D13">
      <w:pPr>
        <w:rPr>
          <w:rFonts w:asciiTheme="minorHAnsi" w:hAnsiTheme="minorHAnsi" w:cstheme="minorHAnsi"/>
          <w:b/>
          <w:vertAlign w:val="superscript"/>
        </w:rPr>
      </w:pPr>
      <w:r w:rsidRPr="00086222">
        <w:rPr>
          <w:rFonts w:asciiTheme="minorHAnsi" w:hAnsiTheme="minorHAnsi" w:cstheme="minorHAnsi"/>
          <w:color w:val="auto"/>
        </w:rPr>
        <w:t>Rubidium clocks are used at both the transmitter and receiver to provide high</w:t>
      </w:r>
      <w:r w:rsidR="00751CA7" w:rsidRPr="00086222">
        <w:rPr>
          <w:rFonts w:asciiTheme="minorHAnsi" w:hAnsiTheme="minorHAnsi" w:cstheme="minorHAnsi"/>
          <w:color w:val="auto"/>
        </w:rPr>
        <w:t>ly</w:t>
      </w:r>
      <w:r w:rsidRPr="00086222">
        <w:rPr>
          <w:rFonts w:asciiTheme="minorHAnsi" w:hAnsiTheme="minorHAnsi" w:cstheme="minorHAnsi"/>
          <w:color w:val="auto"/>
        </w:rPr>
        <w:t xml:space="preserve"> accura</w:t>
      </w:r>
      <w:r w:rsidR="00751CA7" w:rsidRPr="00086222">
        <w:rPr>
          <w:rFonts w:asciiTheme="minorHAnsi" w:hAnsiTheme="minorHAnsi" w:cstheme="minorHAnsi"/>
          <w:color w:val="auto"/>
        </w:rPr>
        <w:t>te</w:t>
      </w:r>
      <w:r w:rsidRPr="00086222">
        <w:rPr>
          <w:rFonts w:asciiTheme="minorHAnsi" w:hAnsiTheme="minorHAnsi" w:cstheme="minorHAnsi"/>
          <w:color w:val="auto"/>
        </w:rPr>
        <w:t xml:space="preserve"> measurements and high</w:t>
      </w:r>
      <w:r w:rsidR="00751CA7" w:rsidRPr="00086222">
        <w:rPr>
          <w:rFonts w:asciiTheme="minorHAnsi" w:hAnsiTheme="minorHAnsi" w:cstheme="minorHAnsi"/>
          <w:color w:val="auto"/>
        </w:rPr>
        <w:t>ly</w:t>
      </w:r>
      <w:r w:rsidRPr="00086222">
        <w:rPr>
          <w:rFonts w:asciiTheme="minorHAnsi" w:hAnsiTheme="minorHAnsi" w:cstheme="minorHAnsi"/>
          <w:color w:val="auto"/>
        </w:rPr>
        <w:t xml:space="preserve"> stab</w:t>
      </w:r>
      <w:r w:rsidR="00751CA7" w:rsidRPr="00086222">
        <w:rPr>
          <w:rFonts w:asciiTheme="minorHAnsi" w:hAnsiTheme="minorHAnsi" w:cstheme="minorHAnsi"/>
          <w:color w:val="auto"/>
        </w:rPr>
        <w:t>le</w:t>
      </w:r>
      <w:r w:rsidRPr="00086222">
        <w:rPr>
          <w:rFonts w:asciiTheme="minorHAnsi" w:hAnsiTheme="minorHAnsi" w:cstheme="minorHAnsi"/>
          <w:color w:val="auto"/>
        </w:rPr>
        <w:t xml:space="preserve"> frequenc</w:t>
      </w:r>
      <w:r w:rsidR="00EB0829" w:rsidRPr="00086222">
        <w:rPr>
          <w:rFonts w:asciiTheme="minorHAnsi" w:hAnsiTheme="minorHAnsi" w:cstheme="minorHAnsi"/>
          <w:color w:val="auto"/>
        </w:rPr>
        <w:t>ies</w:t>
      </w:r>
      <w:r w:rsidRPr="00086222">
        <w:rPr>
          <w:rFonts w:asciiTheme="minorHAnsi" w:hAnsiTheme="minorHAnsi" w:cstheme="minorHAnsi"/>
          <w:color w:val="auto"/>
        </w:rPr>
        <w:t xml:space="preserve">. The rubidium clock at the receiving end has a fine frequency adjustment </w:t>
      </w:r>
      <w:r w:rsidR="0032180A" w:rsidRPr="00086222">
        <w:rPr>
          <w:rFonts w:asciiTheme="minorHAnsi" w:hAnsiTheme="minorHAnsi" w:cstheme="minorHAnsi"/>
          <w:color w:val="auto"/>
        </w:rPr>
        <w:t>for the</w:t>
      </w:r>
      <w:r w:rsidRPr="00086222">
        <w:rPr>
          <w:rFonts w:asciiTheme="minorHAnsi" w:hAnsiTheme="minorHAnsi" w:cstheme="minorHAnsi"/>
          <w:color w:val="auto"/>
        </w:rPr>
        <w:t xml:space="preserve"> precise alignment of the transmitting and receiving frequencies. Typically, the frequencies</w:t>
      </w:r>
      <w:r w:rsidR="00E84E36" w:rsidRPr="00086222">
        <w:rPr>
          <w:rFonts w:asciiTheme="minorHAnsi" w:hAnsiTheme="minorHAnsi" w:cstheme="minorHAnsi"/>
          <w:color w:val="auto"/>
        </w:rPr>
        <w:t xml:space="preserve"> are adjusted</w:t>
      </w:r>
      <w:r w:rsidRPr="00086222">
        <w:rPr>
          <w:rFonts w:asciiTheme="minorHAnsi" w:hAnsiTheme="minorHAnsi" w:cstheme="minorHAnsi"/>
          <w:color w:val="auto"/>
        </w:rPr>
        <w:t xml:space="preserve"> to be within 0.1 Hz of each other for testing. </w:t>
      </w:r>
      <w:r w:rsidRPr="00086222">
        <w:rPr>
          <w:rFonts w:asciiTheme="minorHAnsi" w:hAnsiTheme="minorHAnsi" w:cstheme="minorHAnsi"/>
        </w:rPr>
        <w:t>Rubidium clocks are essential for high-accuracy CW propagation measurements. They ensure precise time base accuracy over the course of the measurements and prevent frequency drift of the transmitter and receiver.</w:t>
      </w:r>
      <w:r w:rsidR="00187F20" w:rsidRPr="00086222">
        <w:rPr>
          <w:rFonts w:asciiTheme="minorHAnsi" w:hAnsiTheme="minorHAnsi" w:cstheme="minorHAnsi"/>
          <w:color w:val="auto"/>
        </w:rPr>
        <w:t xml:space="preserve"> </w:t>
      </w:r>
      <w:r w:rsidR="00310246" w:rsidRPr="00086222">
        <w:rPr>
          <w:rFonts w:asciiTheme="minorHAnsi" w:hAnsiTheme="minorHAnsi" w:cstheme="minorHAnsi"/>
          <w:color w:val="auto"/>
        </w:rPr>
        <w:t xml:space="preserve">This </w:t>
      </w:r>
      <w:r w:rsidR="008F15FE" w:rsidRPr="00086222">
        <w:rPr>
          <w:rFonts w:asciiTheme="minorHAnsi" w:hAnsiTheme="minorHAnsi" w:cstheme="minorHAnsi"/>
          <w:color w:val="auto"/>
        </w:rPr>
        <w:t>article</w:t>
      </w:r>
      <w:r w:rsidR="00310246" w:rsidRPr="00086222">
        <w:rPr>
          <w:rFonts w:asciiTheme="minorHAnsi" w:hAnsiTheme="minorHAnsi" w:cstheme="minorHAnsi"/>
          <w:color w:val="auto"/>
        </w:rPr>
        <w:t xml:space="preserve"> also details how to validate and verify that </w:t>
      </w:r>
      <w:r w:rsidR="007C6952" w:rsidRPr="00086222">
        <w:rPr>
          <w:rFonts w:asciiTheme="minorHAnsi" w:hAnsiTheme="minorHAnsi" w:cstheme="minorHAnsi"/>
          <w:color w:val="auto"/>
        </w:rPr>
        <w:t xml:space="preserve">a </w:t>
      </w:r>
      <w:r w:rsidR="00310246" w:rsidRPr="00086222">
        <w:rPr>
          <w:rFonts w:asciiTheme="minorHAnsi" w:hAnsiTheme="minorHAnsi" w:cstheme="minorHAnsi"/>
          <w:color w:val="auto"/>
        </w:rPr>
        <w:t>system is making accurate measurements in a laboratory setting, both with and without an antenna, prior to making measurements in an outdoor environment.</w:t>
      </w:r>
      <w:r w:rsidR="000F4B17" w:rsidRPr="00086222">
        <w:rPr>
          <w:rFonts w:asciiTheme="minorHAnsi" w:hAnsiTheme="minorHAnsi" w:cstheme="minorHAnsi"/>
          <w:color w:val="auto"/>
        </w:rPr>
        <w:t xml:space="preserve"> The system has been used for an extensive series of outdoor and indoor tests at frequencies ranging from 430 MHz to 5.5 GHz and for many different transmitting powers</w:t>
      </w:r>
      <w:r w:rsidR="00C57364" w:rsidRPr="00086222">
        <w:rPr>
          <w:rFonts w:asciiTheme="minorHAnsi" w:hAnsiTheme="minorHAnsi" w:cstheme="minorHAnsi"/>
          <w:color w:val="auto"/>
          <w:vertAlign w:val="superscript"/>
        </w:rPr>
        <w:t>7,8,10</w:t>
      </w:r>
      <w:r w:rsidR="000F4B17" w:rsidRPr="00086222">
        <w:rPr>
          <w:rFonts w:asciiTheme="minorHAnsi" w:hAnsiTheme="minorHAnsi" w:cstheme="minorHAnsi"/>
          <w:color w:val="auto"/>
        </w:rPr>
        <w:t>.</w:t>
      </w:r>
    </w:p>
    <w:p w14:paraId="7426BD1A" w14:textId="70B6387D" w:rsidR="006A49FB" w:rsidRPr="00086222" w:rsidRDefault="006A49FB" w:rsidP="00884D13">
      <w:pPr>
        <w:rPr>
          <w:rFonts w:asciiTheme="minorHAnsi" w:hAnsiTheme="minorHAnsi" w:cstheme="minorHAnsi"/>
          <w:bCs/>
        </w:rPr>
      </w:pPr>
    </w:p>
    <w:p w14:paraId="3D4CD2F3" w14:textId="0732A36C" w:rsidR="006305D7" w:rsidRPr="00086222" w:rsidRDefault="006305D7" w:rsidP="00884D13">
      <w:pPr>
        <w:rPr>
          <w:rFonts w:asciiTheme="minorHAnsi" w:hAnsiTheme="minorHAnsi" w:cstheme="minorHAnsi"/>
        </w:rPr>
      </w:pPr>
      <w:r w:rsidRPr="00086222">
        <w:rPr>
          <w:rFonts w:asciiTheme="minorHAnsi" w:hAnsiTheme="minorHAnsi" w:cstheme="minorHAnsi"/>
          <w:b/>
        </w:rPr>
        <w:t>PROTOCOL:</w:t>
      </w:r>
      <w:r w:rsidRPr="00086222">
        <w:rPr>
          <w:rFonts w:asciiTheme="minorHAnsi" w:hAnsiTheme="minorHAnsi" w:cstheme="minorHAnsi"/>
        </w:rPr>
        <w:t xml:space="preserve"> </w:t>
      </w:r>
    </w:p>
    <w:p w14:paraId="1F52D7D4" w14:textId="77777777" w:rsidR="003C4825" w:rsidRPr="00086222" w:rsidRDefault="003C4825" w:rsidP="00884D13">
      <w:pPr>
        <w:widowControl/>
        <w:rPr>
          <w:rFonts w:asciiTheme="minorHAnsi" w:hAnsiTheme="minorHAnsi" w:cstheme="minorHAnsi"/>
          <w:color w:val="auto"/>
        </w:rPr>
      </w:pPr>
    </w:p>
    <w:p w14:paraId="3D0B803C" w14:textId="26756815" w:rsidR="00D7365C" w:rsidRPr="00086222" w:rsidRDefault="003C4825" w:rsidP="00884D13">
      <w:pPr>
        <w:widowControl/>
        <w:rPr>
          <w:rFonts w:asciiTheme="minorHAnsi" w:hAnsiTheme="minorHAnsi" w:cstheme="minorHAnsi"/>
          <w:color w:val="auto"/>
        </w:rPr>
      </w:pPr>
      <w:r w:rsidRPr="00086222">
        <w:rPr>
          <w:rFonts w:asciiTheme="minorHAnsi" w:hAnsiTheme="minorHAnsi" w:cstheme="minorHAnsi"/>
          <w:color w:val="auto"/>
        </w:rPr>
        <w:t xml:space="preserve">NOTE: </w:t>
      </w:r>
      <w:r w:rsidR="00271F4D" w:rsidRPr="00086222">
        <w:rPr>
          <w:rFonts w:asciiTheme="minorHAnsi" w:hAnsiTheme="minorHAnsi" w:cstheme="minorHAnsi"/>
          <w:color w:val="auto"/>
        </w:rPr>
        <w:t xml:space="preserve">The ITS channel sounder system is shown in </w:t>
      </w:r>
      <w:r w:rsidR="00271F4D" w:rsidRPr="00086222">
        <w:rPr>
          <w:rFonts w:asciiTheme="minorHAnsi" w:hAnsiTheme="minorHAnsi" w:cstheme="minorHAnsi"/>
          <w:b/>
          <w:bCs/>
          <w:color w:val="auto"/>
        </w:rPr>
        <w:t>Fig</w:t>
      </w:r>
      <w:r w:rsidR="008B5CD1" w:rsidRPr="00086222">
        <w:rPr>
          <w:rFonts w:asciiTheme="minorHAnsi" w:hAnsiTheme="minorHAnsi" w:cstheme="minorHAnsi"/>
          <w:b/>
          <w:bCs/>
          <w:color w:val="auto"/>
        </w:rPr>
        <w:t>ure</w:t>
      </w:r>
      <w:r w:rsidR="00271F4D" w:rsidRPr="00086222">
        <w:rPr>
          <w:rFonts w:asciiTheme="minorHAnsi" w:hAnsiTheme="minorHAnsi" w:cstheme="minorHAnsi"/>
          <w:b/>
          <w:bCs/>
          <w:color w:val="auto"/>
        </w:rPr>
        <w:t xml:space="preserve"> 1</w:t>
      </w:r>
      <w:r w:rsidR="008B5CD1" w:rsidRPr="00086222">
        <w:rPr>
          <w:rFonts w:asciiTheme="minorHAnsi" w:hAnsiTheme="minorHAnsi" w:cstheme="minorHAnsi"/>
          <w:color w:val="auto"/>
        </w:rPr>
        <w:t xml:space="preserve"> and </w:t>
      </w:r>
      <w:r w:rsidRPr="00086222">
        <w:rPr>
          <w:rFonts w:asciiTheme="minorHAnsi" w:hAnsiTheme="minorHAnsi" w:cstheme="minorHAnsi"/>
          <w:b/>
          <w:bCs/>
          <w:color w:val="auto"/>
        </w:rPr>
        <w:t>Figure</w:t>
      </w:r>
      <w:r w:rsidRPr="00086222">
        <w:rPr>
          <w:rFonts w:asciiTheme="minorHAnsi" w:hAnsiTheme="minorHAnsi" w:cstheme="minorHAnsi"/>
          <w:color w:val="auto"/>
        </w:rPr>
        <w:t xml:space="preserve"> </w:t>
      </w:r>
      <w:r w:rsidR="008B5CD1" w:rsidRPr="00086222">
        <w:rPr>
          <w:rFonts w:asciiTheme="minorHAnsi" w:hAnsiTheme="minorHAnsi" w:cstheme="minorHAnsi"/>
          <w:b/>
          <w:bCs/>
          <w:color w:val="auto"/>
        </w:rPr>
        <w:t>2</w:t>
      </w:r>
      <w:r w:rsidR="0076244A" w:rsidRPr="00086222">
        <w:rPr>
          <w:rFonts w:asciiTheme="minorHAnsi" w:hAnsiTheme="minorHAnsi" w:cstheme="minorHAnsi"/>
          <w:color w:val="auto"/>
        </w:rPr>
        <w:t>,</w:t>
      </w:r>
      <w:r w:rsidR="00271F4D" w:rsidRPr="00086222">
        <w:rPr>
          <w:rFonts w:asciiTheme="minorHAnsi" w:hAnsiTheme="minorHAnsi" w:cstheme="minorHAnsi"/>
          <w:color w:val="auto"/>
        </w:rPr>
        <w:t xml:space="preserve"> and a benchtop evaluation setup is shown in </w:t>
      </w:r>
      <w:r w:rsidR="00271F4D" w:rsidRPr="00086222">
        <w:rPr>
          <w:rFonts w:asciiTheme="minorHAnsi" w:hAnsiTheme="minorHAnsi" w:cstheme="minorHAnsi"/>
          <w:b/>
          <w:bCs/>
          <w:color w:val="auto"/>
        </w:rPr>
        <w:t>Fig</w:t>
      </w:r>
      <w:r w:rsidR="008B5CD1" w:rsidRPr="00086222">
        <w:rPr>
          <w:rFonts w:asciiTheme="minorHAnsi" w:hAnsiTheme="minorHAnsi" w:cstheme="minorHAnsi"/>
          <w:b/>
          <w:bCs/>
          <w:color w:val="auto"/>
        </w:rPr>
        <w:t>ure 3</w:t>
      </w:r>
      <w:r w:rsidR="00271F4D" w:rsidRPr="00086222">
        <w:rPr>
          <w:rFonts w:asciiTheme="minorHAnsi" w:hAnsiTheme="minorHAnsi" w:cstheme="minorHAnsi"/>
          <w:color w:val="auto"/>
        </w:rPr>
        <w:t>.</w:t>
      </w:r>
      <w:r w:rsidR="00D142E5" w:rsidRPr="00086222">
        <w:rPr>
          <w:rFonts w:asciiTheme="minorHAnsi" w:hAnsiTheme="minorHAnsi" w:cstheme="minorHAnsi"/>
          <w:color w:val="auto"/>
        </w:rPr>
        <w:t xml:space="preserve"> Reference these figures while setting up the CW</w:t>
      </w:r>
      <w:r w:rsidRPr="00086222">
        <w:rPr>
          <w:rFonts w:asciiTheme="minorHAnsi" w:hAnsiTheme="minorHAnsi" w:cstheme="minorHAnsi"/>
          <w:color w:val="auto"/>
        </w:rPr>
        <w:t>-</w:t>
      </w:r>
      <w:r w:rsidR="00D142E5" w:rsidRPr="00086222">
        <w:rPr>
          <w:rFonts w:asciiTheme="minorHAnsi" w:hAnsiTheme="minorHAnsi" w:cstheme="minorHAnsi"/>
          <w:color w:val="auto"/>
        </w:rPr>
        <w:t>channel sounder to ensure all components are properly configured.</w:t>
      </w:r>
      <w:r w:rsidRPr="00086222">
        <w:rPr>
          <w:rFonts w:asciiTheme="minorHAnsi" w:hAnsiTheme="minorHAnsi" w:cstheme="minorHAnsi"/>
          <w:color w:val="auto"/>
        </w:rPr>
        <w:t xml:space="preserve"> </w:t>
      </w:r>
      <w:r w:rsidR="00D7365C" w:rsidRPr="00086222">
        <w:rPr>
          <w:rFonts w:asciiTheme="minorHAnsi" w:hAnsiTheme="minorHAnsi" w:cstheme="minorHAnsi"/>
          <w:color w:val="auto"/>
        </w:rPr>
        <w:t xml:space="preserve">The following sections explain how to verify and validate a system prior to making measurements. </w:t>
      </w:r>
    </w:p>
    <w:p w14:paraId="02DCC526" w14:textId="23017C52" w:rsidR="00D7365C" w:rsidRPr="00086222" w:rsidRDefault="00D7365C" w:rsidP="00884D13">
      <w:pPr>
        <w:widowControl/>
        <w:rPr>
          <w:rFonts w:asciiTheme="minorHAnsi" w:hAnsiTheme="minorHAnsi" w:cstheme="minorHAnsi"/>
          <w:color w:val="auto"/>
        </w:rPr>
      </w:pPr>
    </w:p>
    <w:p w14:paraId="3D098DE6" w14:textId="237FEE6C" w:rsidR="00D7365C" w:rsidRPr="00086222" w:rsidRDefault="002B0B38" w:rsidP="00884D13">
      <w:pPr>
        <w:pStyle w:val="ListParagraph"/>
        <w:numPr>
          <w:ilvl w:val="0"/>
          <w:numId w:val="37"/>
        </w:numPr>
        <w:ind w:left="0" w:firstLine="0"/>
        <w:rPr>
          <w:rFonts w:asciiTheme="minorHAnsi" w:hAnsiTheme="minorHAnsi" w:cstheme="minorHAnsi"/>
          <w:b/>
          <w:bCs/>
        </w:rPr>
      </w:pPr>
      <w:r w:rsidRPr="00086222">
        <w:rPr>
          <w:rFonts w:asciiTheme="minorHAnsi" w:hAnsiTheme="minorHAnsi" w:cstheme="minorHAnsi"/>
          <w:b/>
          <w:bCs/>
          <w:highlight w:val="yellow"/>
        </w:rPr>
        <w:t xml:space="preserve">Measurement </w:t>
      </w:r>
      <w:r w:rsidR="003C4825" w:rsidRPr="00086222">
        <w:rPr>
          <w:rFonts w:asciiTheme="minorHAnsi" w:hAnsiTheme="minorHAnsi" w:cstheme="minorHAnsi"/>
          <w:b/>
          <w:bCs/>
          <w:highlight w:val="yellow"/>
        </w:rPr>
        <w:t>s</w:t>
      </w:r>
      <w:r w:rsidRPr="00086222">
        <w:rPr>
          <w:rFonts w:asciiTheme="minorHAnsi" w:hAnsiTheme="minorHAnsi" w:cstheme="minorHAnsi"/>
          <w:b/>
          <w:bCs/>
          <w:highlight w:val="yellow"/>
        </w:rPr>
        <w:t xml:space="preserve">ystem </w:t>
      </w:r>
      <w:r w:rsidR="003C4825" w:rsidRPr="00086222">
        <w:rPr>
          <w:rFonts w:asciiTheme="minorHAnsi" w:hAnsiTheme="minorHAnsi" w:cstheme="minorHAnsi"/>
          <w:b/>
          <w:bCs/>
          <w:highlight w:val="yellow"/>
        </w:rPr>
        <w:t>s</w:t>
      </w:r>
      <w:r w:rsidRPr="00086222">
        <w:rPr>
          <w:rFonts w:asciiTheme="minorHAnsi" w:hAnsiTheme="minorHAnsi" w:cstheme="minorHAnsi"/>
          <w:b/>
          <w:bCs/>
          <w:highlight w:val="yellow"/>
        </w:rPr>
        <w:t>etup</w:t>
      </w:r>
    </w:p>
    <w:p w14:paraId="369737CC" w14:textId="77777777" w:rsidR="00EC5D36" w:rsidRPr="00086222" w:rsidRDefault="00EC5D36" w:rsidP="00884D13">
      <w:pPr>
        <w:pStyle w:val="ListParagraph"/>
        <w:ind w:left="0"/>
        <w:rPr>
          <w:rFonts w:asciiTheme="minorHAnsi" w:hAnsiTheme="minorHAnsi" w:cstheme="minorHAnsi"/>
          <w:b/>
          <w:bCs/>
        </w:rPr>
      </w:pPr>
    </w:p>
    <w:p w14:paraId="63CB5005" w14:textId="5BCE8D82" w:rsidR="009176C3" w:rsidRPr="00086222" w:rsidRDefault="00EC5D36" w:rsidP="00884D13">
      <w:pPr>
        <w:rPr>
          <w:rFonts w:asciiTheme="minorHAnsi" w:hAnsiTheme="minorHAnsi" w:cstheme="minorHAnsi"/>
          <w:b/>
          <w:bCs/>
        </w:rPr>
      </w:pPr>
      <w:r w:rsidRPr="00086222">
        <w:rPr>
          <w:rFonts w:asciiTheme="minorHAnsi" w:hAnsiTheme="minorHAnsi" w:cstheme="minorHAnsi"/>
        </w:rPr>
        <w:t xml:space="preserve">NOTE: </w:t>
      </w:r>
      <w:r w:rsidR="009176C3" w:rsidRPr="00086222">
        <w:rPr>
          <w:rFonts w:asciiTheme="minorHAnsi" w:hAnsiTheme="minorHAnsi" w:cstheme="minorHAnsi"/>
        </w:rPr>
        <w:t>Th</w:t>
      </w:r>
      <w:r w:rsidRPr="00086222">
        <w:rPr>
          <w:rFonts w:asciiTheme="minorHAnsi" w:hAnsiTheme="minorHAnsi" w:cstheme="minorHAnsi"/>
        </w:rPr>
        <w:t>is</w:t>
      </w:r>
      <w:r w:rsidR="009176C3" w:rsidRPr="00086222">
        <w:rPr>
          <w:rFonts w:asciiTheme="minorHAnsi" w:hAnsiTheme="minorHAnsi" w:cstheme="minorHAnsi"/>
        </w:rPr>
        <w:t xml:space="preserve"> section describes how a system is set up for field measurements. First, system losses in both the transmitting and the receiving side of the system must be accounted for</w:t>
      </w:r>
      <w:r w:rsidR="0076244A" w:rsidRPr="00086222">
        <w:rPr>
          <w:rFonts w:asciiTheme="minorHAnsi" w:hAnsiTheme="minorHAnsi" w:cstheme="minorHAnsi"/>
        </w:rPr>
        <w:t xml:space="preserve"> and</w:t>
      </w:r>
      <w:r w:rsidR="009176C3" w:rsidRPr="00086222">
        <w:rPr>
          <w:rFonts w:asciiTheme="minorHAnsi" w:hAnsiTheme="minorHAnsi" w:cstheme="minorHAnsi"/>
        </w:rPr>
        <w:t xml:space="preserve"> measured separately before the full system is assembled. Then</w:t>
      </w:r>
      <w:r w:rsidRPr="00086222">
        <w:rPr>
          <w:rFonts w:asciiTheme="minorHAnsi" w:hAnsiTheme="minorHAnsi" w:cstheme="minorHAnsi"/>
        </w:rPr>
        <w:t>,</w:t>
      </w:r>
      <w:r w:rsidR="009176C3" w:rsidRPr="00086222">
        <w:rPr>
          <w:rFonts w:asciiTheme="minorHAnsi" w:hAnsiTheme="minorHAnsi" w:cstheme="minorHAnsi"/>
        </w:rPr>
        <w:t xml:space="preserve"> the full system is </w:t>
      </w:r>
      <w:r w:rsidR="00B35D2E" w:rsidRPr="00086222">
        <w:rPr>
          <w:rFonts w:asciiTheme="minorHAnsi" w:hAnsiTheme="minorHAnsi" w:cstheme="minorHAnsi"/>
        </w:rPr>
        <w:t>assembled,</w:t>
      </w:r>
      <w:r w:rsidR="009176C3" w:rsidRPr="00086222">
        <w:rPr>
          <w:rFonts w:asciiTheme="minorHAnsi" w:hAnsiTheme="minorHAnsi" w:cstheme="minorHAnsi"/>
        </w:rPr>
        <w:t xml:space="preserve"> and individual instruments are configured, calibrated, and synchronized to prepare for </w:t>
      </w:r>
      <w:r w:rsidRPr="00086222">
        <w:rPr>
          <w:rFonts w:asciiTheme="minorHAnsi" w:hAnsiTheme="minorHAnsi" w:cstheme="minorHAnsi"/>
        </w:rPr>
        <w:t>l</w:t>
      </w:r>
      <w:r w:rsidR="009176C3" w:rsidRPr="00086222">
        <w:rPr>
          <w:rFonts w:asciiTheme="minorHAnsi" w:hAnsiTheme="minorHAnsi" w:cstheme="minorHAnsi"/>
        </w:rPr>
        <w:t xml:space="preserve">ab </w:t>
      </w:r>
      <w:r w:rsidRPr="00086222">
        <w:rPr>
          <w:rFonts w:asciiTheme="minorHAnsi" w:hAnsiTheme="minorHAnsi" w:cstheme="minorHAnsi"/>
        </w:rPr>
        <w:t>v</w:t>
      </w:r>
      <w:r w:rsidR="009176C3" w:rsidRPr="00086222">
        <w:rPr>
          <w:rFonts w:asciiTheme="minorHAnsi" w:hAnsiTheme="minorHAnsi" w:cstheme="minorHAnsi"/>
        </w:rPr>
        <w:t xml:space="preserve">erification and </w:t>
      </w:r>
      <w:r w:rsidRPr="00086222">
        <w:rPr>
          <w:rFonts w:asciiTheme="minorHAnsi" w:hAnsiTheme="minorHAnsi" w:cstheme="minorHAnsi"/>
        </w:rPr>
        <w:t>v</w:t>
      </w:r>
      <w:r w:rsidR="009176C3" w:rsidRPr="00086222">
        <w:rPr>
          <w:rFonts w:asciiTheme="minorHAnsi" w:hAnsiTheme="minorHAnsi" w:cstheme="minorHAnsi"/>
        </w:rPr>
        <w:t>alidation.</w:t>
      </w:r>
    </w:p>
    <w:p w14:paraId="30AF932A" w14:textId="77777777" w:rsidR="00D7365C" w:rsidRPr="00086222" w:rsidRDefault="00D7365C" w:rsidP="00884D13">
      <w:pPr>
        <w:rPr>
          <w:rFonts w:asciiTheme="minorHAnsi" w:hAnsiTheme="minorHAnsi" w:cstheme="minorHAnsi"/>
          <w:b/>
          <w:bCs/>
        </w:rPr>
      </w:pPr>
    </w:p>
    <w:p w14:paraId="4C2580F2" w14:textId="0D74BD04" w:rsidR="003E04E8" w:rsidRPr="00086222" w:rsidRDefault="004506EC" w:rsidP="00884D13">
      <w:pPr>
        <w:pStyle w:val="ListParagraph"/>
        <w:widowControl/>
        <w:numPr>
          <w:ilvl w:val="1"/>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Measure</w:t>
      </w:r>
      <w:r w:rsidR="00D7365C" w:rsidRPr="00086222">
        <w:rPr>
          <w:rFonts w:asciiTheme="minorHAnsi" w:hAnsiTheme="minorHAnsi" w:cstheme="minorHAnsi"/>
          <w:highlight w:val="yellow"/>
        </w:rPr>
        <w:t xml:space="preserve"> </w:t>
      </w:r>
      <w:r w:rsidR="0033638C" w:rsidRPr="00086222">
        <w:rPr>
          <w:rFonts w:asciiTheme="minorHAnsi" w:hAnsiTheme="minorHAnsi" w:cstheme="minorHAnsi"/>
          <w:highlight w:val="yellow"/>
        </w:rPr>
        <w:t>the S-parameters</w:t>
      </w:r>
      <w:r w:rsidR="003A1C14" w:rsidRPr="00086222">
        <w:rPr>
          <w:rFonts w:asciiTheme="minorHAnsi" w:hAnsiTheme="minorHAnsi" w:cstheme="minorHAnsi"/>
          <w:highlight w:val="yellow"/>
        </w:rPr>
        <w:t>, using a VNA</w:t>
      </w:r>
      <w:r w:rsidR="003A1C14" w:rsidRPr="00086222">
        <w:rPr>
          <w:rFonts w:asciiTheme="minorHAnsi" w:hAnsiTheme="minorHAnsi" w:cstheme="minorHAnsi"/>
          <w:highlight w:val="yellow"/>
          <w:vertAlign w:val="superscript"/>
        </w:rPr>
        <w:t>2</w:t>
      </w:r>
      <w:r w:rsidR="003A1C14" w:rsidRPr="00086222">
        <w:rPr>
          <w:rFonts w:asciiTheme="minorHAnsi" w:hAnsiTheme="minorHAnsi" w:cstheme="minorHAnsi"/>
          <w:highlight w:val="yellow"/>
        </w:rPr>
        <w:t xml:space="preserve">, </w:t>
      </w:r>
      <w:r w:rsidR="0033638C" w:rsidRPr="00086222">
        <w:rPr>
          <w:rFonts w:asciiTheme="minorHAnsi" w:hAnsiTheme="minorHAnsi" w:cstheme="minorHAnsi"/>
          <w:highlight w:val="yellow"/>
        </w:rPr>
        <w:t xml:space="preserve">for </w:t>
      </w:r>
      <w:r w:rsidR="003A1C14" w:rsidRPr="00086222">
        <w:rPr>
          <w:rFonts w:asciiTheme="minorHAnsi" w:hAnsiTheme="minorHAnsi" w:cstheme="minorHAnsi"/>
          <w:highlight w:val="yellow"/>
        </w:rPr>
        <w:t>individual</w:t>
      </w:r>
      <w:r w:rsidR="00D7365C" w:rsidRPr="00086222">
        <w:rPr>
          <w:rFonts w:asciiTheme="minorHAnsi" w:hAnsiTheme="minorHAnsi" w:cstheme="minorHAnsi"/>
          <w:highlight w:val="yellow"/>
        </w:rPr>
        <w:t xml:space="preserve"> system components</w:t>
      </w:r>
      <w:r w:rsidR="003A1C14" w:rsidRPr="00086222">
        <w:rPr>
          <w:rFonts w:asciiTheme="minorHAnsi" w:hAnsiTheme="minorHAnsi" w:cstheme="minorHAnsi"/>
          <w:highlight w:val="yellow"/>
        </w:rPr>
        <w:t xml:space="preserve"> before assembling </w:t>
      </w:r>
      <w:r w:rsidR="00731031" w:rsidRPr="00086222">
        <w:rPr>
          <w:rFonts w:asciiTheme="minorHAnsi" w:hAnsiTheme="minorHAnsi" w:cstheme="minorHAnsi"/>
          <w:highlight w:val="yellow"/>
        </w:rPr>
        <w:t xml:space="preserve">the </w:t>
      </w:r>
      <w:r w:rsidR="003A1C14" w:rsidRPr="00086222">
        <w:rPr>
          <w:rFonts w:asciiTheme="minorHAnsi" w:hAnsiTheme="minorHAnsi" w:cstheme="minorHAnsi"/>
          <w:highlight w:val="yellow"/>
        </w:rPr>
        <w:t>system</w:t>
      </w:r>
      <w:r w:rsidR="003E04E8" w:rsidRPr="00086222">
        <w:rPr>
          <w:rFonts w:asciiTheme="minorHAnsi" w:hAnsiTheme="minorHAnsi" w:cstheme="minorHAnsi"/>
          <w:highlight w:val="yellow"/>
        </w:rPr>
        <w:t xml:space="preserve">: </w:t>
      </w:r>
      <w:r w:rsidR="00D8037E" w:rsidRPr="00086222">
        <w:rPr>
          <w:rFonts w:asciiTheme="minorHAnsi" w:hAnsiTheme="minorHAnsi" w:cstheme="minorHAnsi"/>
          <w:highlight w:val="yellow"/>
        </w:rPr>
        <w:t>cables, attenuators, power splitters, directional couplers, and low-pass filters</w:t>
      </w:r>
      <w:r w:rsidR="00CD6FB3" w:rsidRPr="00086222">
        <w:rPr>
          <w:rFonts w:asciiTheme="minorHAnsi" w:hAnsiTheme="minorHAnsi" w:cstheme="minorHAnsi"/>
          <w:highlight w:val="yellow"/>
        </w:rPr>
        <w:t>.</w:t>
      </w:r>
      <w:r w:rsidR="00D7365C" w:rsidRPr="00086222">
        <w:rPr>
          <w:rFonts w:asciiTheme="minorHAnsi" w:hAnsiTheme="minorHAnsi" w:cstheme="minorHAnsi"/>
          <w:highlight w:val="yellow"/>
        </w:rPr>
        <w:t xml:space="preserve"> </w:t>
      </w:r>
    </w:p>
    <w:p w14:paraId="0014E5FB" w14:textId="77777777" w:rsidR="003E04E8" w:rsidRPr="00086222" w:rsidRDefault="003E04E8" w:rsidP="00884D13">
      <w:pPr>
        <w:pStyle w:val="ListParagraph"/>
        <w:widowControl/>
        <w:autoSpaceDE/>
        <w:autoSpaceDN/>
        <w:adjustRightInd/>
        <w:ind w:left="0"/>
        <w:rPr>
          <w:rFonts w:asciiTheme="minorHAnsi" w:hAnsiTheme="minorHAnsi" w:cstheme="minorHAnsi"/>
          <w:highlight w:val="yellow"/>
        </w:rPr>
      </w:pPr>
    </w:p>
    <w:p w14:paraId="0B6AD144" w14:textId="460C126D" w:rsidR="002B0B38" w:rsidRPr="00086222" w:rsidRDefault="003E04E8" w:rsidP="00884D13">
      <w:pPr>
        <w:pStyle w:val="ListParagraph"/>
        <w:widowControl/>
        <w:autoSpaceDE/>
        <w:autoSpaceDN/>
        <w:adjustRightInd/>
        <w:ind w:left="0"/>
        <w:rPr>
          <w:rFonts w:asciiTheme="minorHAnsi" w:hAnsiTheme="minorHAnsi" w:cstheme="minorHAnsi"/>
        </w:rPr>
      </w:pPr>
      <w:r w:rsidRPr="00086222">
        <w:rPr>
          <w:rFonts w:asciiTheme="minorHAnsi" w:hAnsiTheme="minorHAnsi" w:cstheme="minorHAnsi"/>
        </w:rPr>
        <w:t xml:space="preserve">NOTE: </w:t>
      </w:r>
      <w:r w:rsidR="00D8037E" w:rsidRPr="00086222">
        <w:rPr>
          <w:rFonts w:asciiTheme="minorHAnsi" w:hAnsiTheme="minorHAnsi" w:cstheme="minorHAnsi"/>
        </w:rPr>
        <w:t xml:space="preserve">This will characterize losses and identify </w:t>
      </w:r>
      <w:r w:rsidR="00D7365C" w:rsidRPr="00086222">
        <w:rPr>
          <w:rFonts w:asciiTheme="minorHAnsi" w:hAnsiTheme="minorHAnsi" w:cstheme="minorHAnsi"/>
        </w:rPr>
        <w:t>broken cables, or a device out of specification.</w:t>
      </w:r>
    </w:p>
    <w:p w14:paraId="582BC0B4" w14:textId="77777777" w:rsidR="003E04E8" w:rsidRPr="00086222" w:rsidRDefault="003E04E8" w:rsidP="00884D13">
      <w:pPr>
        <w:pStyle w:val="ListParagraph"/>
        <w:widowControl/>
        <w:autoSpaceDE/>
        <w:autoSpaceDN/>
        <w:adjustRightInd/>
        <w:ind w:left="0"/>
        <w:rPr>
          <w:rFonts w:asciiTheme="minorHAnsi" w:hAnsiTheme="minorHAnsi" w:cstheme="minorHAnsi"/>
          <w:highlight w:val="yellow"/>
        </w:rPr>
      </w:pPr>
    </w:p>
    <w:p w14:paraId="1C10D6AC" w14:textId="77777777" w:rsidR="00996ED6" w:rsidRPr="00086222" w:rsidRDefault="00D8037E" w:rsidP="00884D13">
      <w:pPr>
        <w:pStyle w:val="ListParagraph"/>
        <w:widowControl/>
        <w:numPr>
          <w:ilvl w:val="1"/>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Assemble</w:t>
      </w:r>
      <w:r w:rsidR="00721584" w:rsidRPr="00086222">
        <w:rPr>
          <w:rFonts w:asciiTheme="minorHAnsi" w:hAnsiTheme="minorHAnsi" w:cstheme="minorHAnsi"/>
          <w:highlight w:val="yellow"/>
        </w:rPr>
        <w:t xml:space="preserve"> the Type N cable</w:t>
      </w:r>
      <w:r w:rsidRPr="00086222">
        <w:rPr>
          <w:rFonts w:asciiTheme="minorHAnsi" w:hAnsiTheme="minorHAnsi" w:cstheme="minorHAnsi"/>
          <w:highlight w:val="yellow"/>
        </w:rPr>
        <w:t xml:space="preserve"> at the output of the power amplifier</w:t>
      </w:r>
      <w:r w:rsidR="00721584" w:rsidRPr="00086222">
        <w:rPr>
          <w:rFonts w:asciiTheme="minorHAnsi" w:hAnsiTheme="minorHAnsi" w:cstheme="minorHAnsi"/>
          <w:highlight w:val="yellow"/>
        </w:rPr>
        <w:t>, the directional coupler, the bandpass filter, and the Type N cable that will be connected to the antenna</w:t>
      </w:r>
      <w:r w:rsidR="00996ED6" w:rsidRPr="00086222">
        <w:rPr>
          <w:rFonts w:asciiTheme="minorHAnsi" w:hAnsiTheme="minorHAnsi" w:cstheme="minorHAnsi"/>
          <w:highlight w:val="yellow"/>
        </w:rPr>
        <w:t>,</w:t>
      </w:r>
      <w:r w:rsidR="00721584" w:rsidRPr="00086222">
        <w:rPr>
          <w:rFonts w:asciiTheme="minorHAnsi" w:hAnsiTheme="minorHAnsi" w:cstheme="minorHAnsi"/>
          <w:highlight w:val="yellow"/>
        </w:rPr>
        <w:t xml:space="preserve"> and use the VNA to measure th</w:t>
      </w:r>
      <w:r w:rsidRPr="00086222">
        <w:rPr>
          <w:rFonts w:asciiTheme="minorHAnsi" w:hAnsiTheme="minorHAnsi" w:cstheme="minorHAnsi"/>
          <w:highlight w:val="yellow"/>
        </w:rPr>
        <w:t>e</w:t>
      </w:r>
      <w:r w:rsidR="00721584" w:rsidRPr="00086222">
        <w:rPr>
          <w:rFonts w:asciiTheme="minorHAnsi" w:hAnsiTheme="minorHAnsi" w:cstheme="minorHAnsi"/>
          <w:highlight w:val="yellow"/>
        </w:rPr>
        <w:t xml:space="preserve"> component</w:t>
      </w:r>
      <w:r w:rsidRPr="00086222">
        <w:rPr>
          <w:rFonts w:asciiTheme="minorHAnsi" w:hAnsiTheme="minorHAnsi" w:cstheme="minorHAnsi"/>
          <w:highlight w:val="yellow"/>
        </w:rPr>
        <w:t xml:space="preserve"> chain. </w:t>
      </w:r>
    </w:p>
    <w:p w14:paraId="3C96F92B" w14:textId="77777777" w:rsidR="00996ED6" w:rsidRPr="00086222" w:rsidRDefault="00996ED6" w:rsidP="00884D13">
      <w:pPr>
        <w:pStyle w:val="ListParagraph"/>
        <w:widowControl/>
        <w:autoSpaceDE/>
        <w:autoSpaceDN/>
        <w:adjustRightInd/>
        <w:ind w:left="0"/>
        <w:rPr>
          <w:rFonts w:asciiTheme="minorHAnsi" w:hAnsiTheme="minorHAnsi" w:cstheme="minorHAnsi"/>
        </w:rPr>
      </w:pPr>
    </w:p>
    <w:p w14:paraId="11AB7F6A" w14:textId="45ED6201" w:rsidR="00721584" w:rsidRPr="00086222" w:rsidRDefault="00996ED6" w:rsidP="00884D13">
      <w:pPr>
        <w:pStyle w:val="ListParagraph"/>
        <w:widowControl/>
        <w:autoSpaceDE/>
        <w:autoSpaceDN/>
        <w:adjustRightInd/>
        <w:ind w:left="0"/>
        <w:rPr>
          <w:rFonts w:asciiTheme="minorHAnsi" w:hAnsiTheme="minorHAnsi" w:cstheme="minorHAnsi"/>
        </w:rPr>
      </w:pPr>
      <w:r w:rsidRPr="00086222">
        <w:rPr>
          <w:rFonts w:asciiTheme="minorHAnsi" w:hAnsiTheme="minorHAnsi" w:cstheme="minorHAnsi"/>
        </w:rPr>
        <w:lastRenderedPageBreak/>
        <w:t xml:space="preserve">NOTE: </w:t>
      </w:r>
      <w:r w:rsidR="00D8037E" w:rsidRPr="00086222">
        <w:rPr>
          <w:rFonts w:asciiTheme="minorHAnsi" w:hAnsiTheme="minorHAnsi" w:cstheme="minorHAnsi"/>
        </w:rPr>
        <w:t>This measurement will include</w:t>
      </w:r>
      <w:r w:rsidR="00721584" w:rsidRPr="00086222">
        <w:rPr>
          <w:rFonts w:asciiTheme="minorHAnsi" w:hAnsiTheme="minorHAnsi" w:cstheme="minorHAnsi"/>
        </w:rPr>
        <w:t xml:space="preserve"> internal reflections that are not seen by measuring individual components with a VNA.</w:t>
      </w:r>
    </w:p>
    <w:p w14:paraId="3ED589DE" w14:textId="77777777" w:rsidR="00A84C90" w:rsidRPr="00086222" w:rsidRDefault="00A84C90" w:rsidP="00884D13">
      <w:pPr>
        <w:pStyle w:val="ListParagraph"/>
        <w:widowControl/>
        <w:autoSpaceDE/>
        <w:autoSpaceDN/>
        <w:adjustRightInd/>
        <w:ind w:left="0"/>
        <w:rPr>
          <w:rFonts w:asciiTheme="minorHAnsi" w:hAnsiTheme="minorHAnsi" w:cstheme="minorHAnsi"/>
          <w:highlight w:val="yellow"/>
        </w:rPr>
      </w:pPr>
    </w:p>
    <w:p w14:paraId="2E03C88E" w14:textId="4F6BC713" w:rsidR="002B0B38" w:rsidRPr="00086222" w:rsidRDefault="00721584" w:rsidP="00884D13">
      <w:pPr>
        <w:pStyle w:val="ListParagraph"/>
        <w:widowControl/>
        <w:numPr>
          <w:ilvl w:val="1"/>
          <w:numId w:val="37"/>
        </w:numPr>
        <w:autoSpaceDE/>
        <w:autoSpaceDN/>
        <w:adjustRightInd/>
        <w:ind w:left="0" w:firstLine="0"/>
        <w:rPr>
          <w:rFonts w:asciiTheme="minorHAnsi" w:hAnsiTheme="minorHAnsi" w:cstheme="minorHAnsi"/>
        </w:rPr>
      </w:pPr>
      <w:r w:rsidRPr="00086222">
        <w:rPr>
          <w:rFonts w:asciiTheme="minorHAnsi" w:hAnsiTheme="minorHAnsi" w:cstheme="minorHAnsi"/>
          <w:highlight w:val="yellow"/>
        </w:rPr>
        <w:t>Record th</w:t>
      </w:r>
      <w:r w:rsidR="00D8037E" w:rsidRPr="00086222">
        <w:rPr>
          <w:rFonts w:asciiTheme="minorHAnsi" w:hAnsiTheme="minorHAnsi" w:cstheme="minorHAnsi"/>
          <w:highlight w:val="yellow"/>
        </w:rPr>
        <w:t>e S</w:t>
      </w:r>
      <w:r w:rsidR="00D8037E" w:rsidRPr="00086222">
        <w:rPr>
          <w:rFonts w:asciiTheme="minorHAnsi" w:hAnsiTheme="minorHAnsi" w:cstheme="minorHAnsi"/>
          <w:highlight w:val="yellow"/>
          <w:vertAlign w:val="subscript"/>
        </w:rPr>
        <w:t>21</w:t>
      </w:r>
      <w:r w:rsidR="00D8037E" w:rsidRPr="00086222">
        <w:rPr>
          <w:rFonts w:asciiTheme="minorHAnsi" w:hAnsiTheme="minorHAnsi" w:cstheme="minorHAnsi"/>
          <w:highlight w:val="yellow"/>
        </w:rPr>
        <w:t xml:space="preserve"> value, which will be a negative number, and will be used as </w:t>
      </w:r>
      <w:r w:rsidRPr="00086222">
        <w:rPr>
          <w:rFonts w:asciiTheme="minorHAnsi" w:hAnsiTheme="minorHAnsi" w:cstheme="minorHAnsi"/>
          <w:highlight w:val="yellow"/>
        </w:rPr>
        <w:t xml:space="preserve">the transmitting system losses. </w:t>
      </w:r>
      <w:r w:rsidR="00A84C90" w:rsidRPr="00086222">
        <w:rPr>
          <w:rFonts w:asciiTheme="minorHAnsi" w:hAnsiTheme="minorHAnsi" w:cstheme="minorHAnsi"/>
        </w:rPr>
        <w:t>U</w:t>
      </w:r>
      <w:r w:rsidRPr="00086222">
        <w:rPr>
          <w:rFonts w:asciiTheme="minorHAnsi" w:hAnsiTheme="minorHAnsi" w:cstheme="minorHAnsi"/>
        </w:rPr>
        <w:t>se</w:t>
      </w:r>
      <w:r w:rsidR="00A84C90" w:rsidRPr="00086222">
        <w:rPr>
          <w:rFonts w:asciiTheme="minorHAnsi" w:hAnsiTheme="minorHAnsi" w:cstheme="minorHAnsi"/>
        </w:rPr>
        <w:t xml:space="preserve"> these values</w:t>
      </w:r>
      <w:r w:rsidRPr="00086222">
        <w:rPr>
          <w:rFonts w:asciiTheme="minorHAnsi" w:hAnsiTheme="minorHAnsi" w:cstheme="minorHAnsi"/>
        </w:rPr>
        <w:t xml:space="preserve"> to correct the received signal level</w:t>
      </w:r>
      <w:r w:rsidR="00EC1F6D" w:rsidRPr="00086222">
        <w:rPr>
          <w:rFonts w:asciiTheme="minorHAnsi" w:hAnsiTheme="minorHAnsi" w:cstheme="minorHAnsi"/>
        </w:rPr>
        <w:t xml:space="preserve"> discussed in the </w:t>
      </w:r>
      <w:r w:rsidR="00A84C90" w:rsidRPr="00086222">
        <w:rPr>
          <w:rFonts w:asciiTheme="minorHAnsi" w:hAnsiTheme="minorHAnsi" w:cstheme="minorHAnsi"/>
        </w:rPr>
        <w:t>r</w:t>
      </w:r>
      <w:r w:rsidR="00EC1F6D" w:rsidRPr="00086222">
        <w:rPr>
          <w:rFonts w:asciiTheme="minorHAnsi" w:hAnsiTheme="minorHAnsi" w:cstheme="minorHAnsi"/>
        </w:rPr>
        <w:t xml:space="preserve">epresentative </w:t>
      </w:r>
      <w:r w:rsidR="00A84C90" w:rsidRPr="00086222">
        <w:rPr>
          <w:rFonts w:asciiTheme="minorHAnsi" w:hAnsiTheme="minorHAnsi" w:cstheme="minorHAnsi"/>
        </w:rPr>
        <w:t>r</w:t>
      </w:r>
      <w:r w:rsidR="00EC1F6D" w:rsidRPr="00086222">
        <w:rPr>
          <w:rFonts w:asciiTheme="minorHAnsi" w:hAnsiTheme="minorHAnsi" w:cstheme="minorHAnsi"/>
        </w:rPr>
        <w:t>esults section</w:t>
      </w:r>
      <w:r w:rsidRPr="00086222">
        <w:rPr>
          <w:rFonts w:asciiTheme="minorHAnsi" w:hAnsiTheme="minorHAnsi" w:cstheme="minorHAnsi"/>
        </w:rPr>
        <w:t>.</w:t>
      </w:r>
    </w:p>
    <w:p w14:paraId="58B98F7A" w14:textId="77777777" w:rsidR="00A84C90" w:rsidRPr="00086222" w:rsidRDefault="00A84C90" w:rsidP="00884D13">
      <w:pPr>
        <w:pStyle w:val="ListParagraph"/>
        <w:widowControl/>
        <w:autoSpaceDE/>
        <w:autoSpaceDN/>
        <w:adjustRightInd/>
        <w:ind w:left="0"/>
        <w:rPr>
          <w:rFonts w:asciiTheme="minorHAnsi" w:hAnsiTheme="minorHAnsi" w:cstheme="minorHAnsi"/>
        </w:rPr>
      </w:pPr>
    </w:p>
    <w:p w14:paraId="2A901A4D" w14:textId="2A2C7B33" w:rsidR="002B0B38" w:rsidRPr="00086222" w:rsidRDefault="00D7365C" w:rsidP="00884D13">
      <w:pPr>
        <w:pStyle w:val="ListParagraph"/>
        <w:widowControl/>
        <w:numPr>
          <w:ilvl w:val="1"/>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Transmitt</w:t>
      </w:r>
      <w:r w:rsidR="00721584" w:rsidRPr="00086222">
        <w:rPr>
          <w:rFonts w:asciiTheme="minorHAnsi" w:hAnsiTheme="minorHAnsi" w:cstheme="minorHAnsi"/>
          <w:highlight w:val="yellow"/>
        </w:rPr>
        <w:t xml:space="preserve">ing </w:t>
      </w:r>
      <w:r w:rsidR="00A84C90" w:rsidRPr="00086222">
        <w:rPr>
          <w:rFonts w:asciiTheme="minorHAnsi" w:hAnsiTheme="minorHAnsi" w:cstheme="minorHAnsi"/>
          <w:highlight w:val="yellow"/>
        </w:rPr>
        <w:t>s</w:t>
      </w:r>
      <w:r w:rsidR="00721584" w:rsidRPr="00086222">
        <w:rPr>
          <w:rFonts w:asciiTheme="minorHAnsi" w:hAnsiTheme="minorHAnsi" w:cstheme="minorHAnsi"/>
          <w:highlight w:val="yellow"/>
        </w:rPr>
        <w:t xml:space="preserve">ystem </w:t>
      </w:r>
      <w:r w:rsidR="00A84C90" w:rsidRPr="00086222">
        <w:rPr>
          <w:rFonts w:asciiTheme="minorHAnsi" w:hAnsiTheme="minorHAnsi" w:cstheme="minorHAnsi"/>
          <w:highlight w:val="yellow"/>
        </w:rPr>
        <w:t>s</w:t>
      </w:r>
      <w:r w:rsidRPr="00086222">
        <w:rPr>
          <w:rFonts w:asciiTheme="minorHAnsi" w:hAnsiTheme="minorHAnsi" w:cstheme="minorHAnsi"/>
          <w:highlight w:val="yellow"/>
        </w:rPr>
        <w:t>etup</w:t>
      </w:r>
    </w:p>
    <w:p w14:paraId="3F4B78E6" w14:textId="77777777" w:rsidR="00A84C90" w:rsidRPr="00086222" w:rsidRDefault="00A84C90" w:rsidP="00884D13">
      <w:pPr>
        <w:pStyle w:val="ListParagraph"/>
        <w:widowControl/>
        <w:autoSpaceDE/>
        <w:autoSpaceDN/>
        <w:adjustRightInd/>
        <w:ind w:left="0"/>
        <w:rPr>
          <w:rFonts w:asciiTheme="minorHAnsi" w:hAnsiTheme="minorHAnsi" w:cstheme="minorHAnsi"/>
          <w:highlight w:val="yellow"/>
        </w:rPr>
      </w:pPr>
    </w:p>
    <w:p w14:paraId="06093781" w14:textId="7C573D53" w:rsidR="00D7365C" w:rsidRPr="00086222" w:rsidRDefault="00D7365C" w:rsidP="00884D13">
      <w:pPr>
        <w:pStyle w:val="ListParagraph"/>
        <w:widowControl/>
        <w:numPr>
          <w:ilvl w:val="2"/>
          <w:numId w:val="37"/>
        </w:numPr>
        <w:autoSpaceDE/>
        <w:autoSpaceDN/>
        <w:adjustRightInd/>
        <w:ind w:left="0" w:firstLine="0"/>
        <w:rPr>
          <w:rFonts w:asciiTheme="minorHAnsi" w:hAnsiTheme="minorHAnsi" w:cstheme="minorHAnsi"/>
        </w:rPr>
      </w:pPr>
      <w:r w:rsidRPr="00086222">
        <w:rPr>
          <w:rFonts w:asciiTheme="minorHAnsi" w:hAnsiTheme="minorHAnsi" w:cstheme="minorHAnsi"/>
        </w:rPr>
        <w:t>Plug in all devices to a power source</w:t>
      </w:r>
      <w:r w:rsidR="003054BC" w:rsidRPr="00086222">
        <w:rPr>
          <w:rFonts w:asciiTheme="minorHAnsi" w:hAnsiTheme="minorHAnsi" w:cstheme="minorHAnsi"/>
        </w:rPr>
        <w:t>:</w:t>
      </w:r>
      <w:r w:rsidR="00731031" w:rsidRPr="00086222">
        <w:rPr>
          <w:rFonts w:asciiTheme="minorHAnsi" w:hAnsiTheme="minorHAnsi" w:cstheme="minorHAnsi"/>
        </w:rPr>
        <w:t xml:space="preserve"> </w:t>
      </w:r>
      <w:r w:rsidR="003054BC" w:rsidRPr="00086222">
        <w:rPr>
          <w:rFonts w:asciiTheme="minorHAnsi" w:hAnsiTheme="minorHAnsi" w:cstheme="minorHAnsi"/>
        </w:rPr>
        <w:t xml:space="preserve">either </w:t>
      </w:r>
      <w:r w:rsidRPr="00086222">
        <w:rPr>
          <w:rFonts w:asciiTheme="minorHAnsi" w:hAnsiTheme="minorHAnsi" w:cstheme="minorHAnsi"/>
        </w:rPr>
        <w:t xml:space="preserve">an uninterruptible power supply (UPS) or a </w:t>
      </w:r>
      <w:r w:rsidR="00CC5BB9" w:rsidRPr="00086222">
        <w:rPr>
          <w:rFonts w:asciiTheme="minorHAnsi" w:hAnsiTheme="minorHAnsi" w:cstheme="minorHAnsi"/>
        </w:rPr>
        <w:t>surge-</w:t>
      </w:r>
      <w:r w:rsidRPr="00086222">
        <w:rPr>
          <w:rFonts w:asciiTheme="minorHAnsi" w:hAnsiTheme="minorHAnsi" w:cstheme="minorHAnsi"/>
        </w:rPr>
        <w:t>protected set of outlets.</w:t>
      </w:r>
      <w:r w:rsidR="00216192" w:rsidRPr="00086222">
        <w:rPr>
          <w:rFonts w:asciiTheme="minorHAnsi" w:hAnsiTheme="minorHAnsi" w:cstheme="minorHAnsi"/>
        </w:rPr>
        <w:t xml:space="preserve"> </w:t>
      </w:r>
      <w:r w:rsidR="003054BC" w:rsidRPr="00086222">
        <w:rPr>
          <w:rFonts w:asciiTheme="minorHAnsi" w:hAnsiTheme="minorHAnsi" w:cstheme="minorHAnsi"/>
        </w:rPr>
        <w:t>Make sure that a</w:t>
      </w:r>
      <w:r w:rsidR="00216192" w:rsidRPr="00086222">
        <w:rPr>
          <w:rFonts w:asciiTheme="minorHAnsi" w:hAnsiTheme="minorHAnsi" w:cstheme="minorHAnsi"/>
        </w:rPr>
        <w:t>ll instruments are in a powered off state while hooking components together.</w:t>
      </w:r>
    </w:p>
    <w:p w14:paraId="2EA0787A" w14:textId="77777777" w:rsidR="003054BC" w:rsidRPr="00086222" w:rsidRDefault="003054BC" w:rsidP="00884D13">
      <w:pPr>
        <w:pStyle w:val="ListParagraph"/>
        <w:widowControl/>
        <w:autoSpaceDE/>
        <w:autoSpaceDN/>
        <w:adjustRightInd/>
        <w:ind w:left="0"/>
        <w:rPr>
          <w:rFonts w:asciiTheme="minorHAnsi" w:hAnsiTheme="minorHAnsi" w:cstheme="minorHAnsi"/>
        </w:rPr>
      </w:pPr>
    </w:p>
    <w:p w14:paraId="2AA300F1" w14:textId="39D8A6D8" w:rsidR="00D7365C" w:rsidRPr="00086222" w:rsidRDefault="00D7365C" w:rsidP="00884D13">
      <w:pPr>
        <w:pStyle w:val="ListParagraph"/>
        <w:widowControl/>
        <w:numPr>
          <w:ilvl w:val="2"/>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Assemble the transmitting equipment </w:t>
      </w:r>
      <w:r w:rsidR="003054BC" w:rsidRPr="00086222">
        <w:rPr>
          <w:rFonts w:asciiTheme="minorHAnsi" w:hAnsiTheme="minorHAnsi" w:cstheme="minorHAnsi"/>
          <w:highlight w:val="yellow"/>
        </w:rPr>
        <w:t>(</w:t>
      </w:r>
      <w:r w:rsidRPr="00086222">
        <w:rPr>
          <w:rFonts w:asciiTheme="minorHAnsi" w:hAnsiTheme="minorHAnsi" w:cstheme="minorHAnsi"/>
          <w:b/>
          <w:bCs/>
          <w:highlight w:val="yellow"/>
        </w:rPr>
        <w:t>Figure 1</w:t>
      </w:r>
      <w:r w:rsidR="003054BC" w:rsidRPr="00086222">
        <w:rPr>
          <w:rFonts w:asciiTheme="minorHAnsi" w:hAnsiTheme="minorHAnsi" w:cstheme="minorHAnsi"/>
          <w:highlight w:val="yellow"/>
        </w:rPr>
        <w:t>)</w:t>
      </w:r>
      <w:r w:rsidRPr="00086222">
        <w:rPr>
          <w:rFonts w:asciiTheme="minorHAnsi" w:hAnsiTheme="minorHAnsi" w:cstheme="minorHAnsi"/>
          <w:highlight w:val="yellow"/>
        </w:rPr>
        <w:t>.</w:t>
      </w:r>
    </w:p>
    <w:p w14:paraId="3A02BDEC" w14:textId="77777777" w:rsidR="00154306" w:rsidRPr="00086222" w:rsidRDefault="00154306" w:rsidP="00884D13">
      <w:pPr>
        <w:pStyle w:val="ListParagraph"/>
        <w:widowControl/>
        <w:autoSpaceDE/>
        <w:autoSpaceDN/>
        <w:adjustRightInd/>
        <w:ind w:left="0"/>
        <w:rPr>
          <w:rFonts w:asciiTheme="minorHAnsi" w:hAnsiTheme="minorHAnsi" w:cstheme="minorHAnsi"/>
          <w:highlight w:val="yellow"/>
        </w:rPr>
      </w:pPr>
    </w:p>
    <w:p w14:paraId="71233DCF" w14:textId="3500E97B" w:rsidR="00D7365C" w:rsidRPr="00086222" w:rsidRDefault="00D7365C" w:rsidP="00884D13">
      <w:pPr>
        <w:pStyle w:val="ListParagraph"/>
        <w:widowControl/>
        <w:numPr>
          <w:ilvl w:val="3"/>
          <w:numId w:val="37"/>
        </w:numPr>
        <w:autoSpaceDE/>
        <w:autoSpaceDN/>
        <w:adjustRightInd/>
        <w:ind w:left="0" w:firstLine="0"/>
        <w:rPr>
          <w:rFonts w:asciiTheme="minorHAnsi" w:hAnsiTheme="minorHAnsi" w:cstheme="minorHAnsi"/>
        </w:rPr>
      </w:pPr>
      <w:r w:rsidRPr="00086222">
        <w:rPr>
          <w:rFonts w:asciiTheme="minorHAnsi" w:hAnsiTheme="minorHAnsi" w:cstheme="minorHAnsi"/>
        </w:rPr>
        <w:t xml:space="preserve">Connect the 10 MHz </w:t>
      </w:r>
      <w:r w:rsidR="00154306" w:rsidRPr="00086222">
        <w:rPr>
          <w:rFonts w:asciiTheme="minorHAnsi" w:hAnsiTheme="minorHAnsi" w:cstheme="minorHAnsi"/>
        </w:rPr>
        <w:t>o</w:t>
      </w:r>
      <w:r w:rsidRPr="00086222">
        <w:rPr>
          <w:rFonts w:asciiTheme="minorHAnsi" w:hAnsiTheme="minorHAnsi" w:cstheme="minorHAnsi"/>
        </w:rPr>
        <w:t xml:space="preserve">utput of the </w:t>
      </w:r>
      <w:r w:rsidR="00154306" w:rsidRPr="00086222">
        <w:rPr>
          <w:rFonts w:asciiTheme="minorHAnsi" w:hAnsiTheme="minorHAnsi" w:cstheme="minorHAnsi"/>
        </w:rPr>
        <w:t>r</w:t>
      </w:r>
      <w:r w:rsidRPr="00086222">
        <w:rPr>
          <w:rFonts w:asciiTheme="minorHAnsi" w:hAnsiTheme="minorHAnsi" w:cstheme="minorHAnsi"/>
        </w:rPr>
        <w:t xml:space="preserve">ubidium </w:t>
      </w:r>
      <w:r w:rsidR="000F7B19" w:rsidRPr="00086222">
        <w:rPr>
          <w:rFonts w:asciiTheme="minorHAnsi" w:hAnsiTheme="minorHAnsi" w:cstheme="minorHAnsi"/>
        </w:rPr>
        <w:t>o</w:t>
      </w:r>
      <w:r w:rsidRPr="00086222">
        <w:rPr>
          <w:rFonts w:asciiTheme="minorHAnsi" w:hAnsiTheme="minorHAnsi" w:cstheme="minorHAnsi"/>
        </w:rPr>
        <w:t xml:space="preserve">scillator to the </w:t>
      </w:r>
      <w:r w:rsidRPr="00086222">
        <w:rPr>
          <w:rFonts w:asciiTheme="minorHAnsi" w:hAnsiTheme="minorHAnsi" w:cstheme="minorHAnsi"/>
          <w:b/>
          <w:bCs/>
        </w:rPr>
        <w:t>Ref IN</w:t>
      </w:r>
      <w:r w:rsidRPr="00086222">
        <w:rPr>
          <w:rFonts w:asciiTheme="minorHAnsi" w:hAnsiTheme="minorHAnsi" w:cstheme="minorHAnsi"/>
        </w:rPr>
        <w:t xml:space="preserve"> port of the </w:t>
      </w:r>
      <w:r w:rsidR="00F34734" w:rsidRPr="00086222">
        <w:rPr>
          <w:rFonts w:asciiTheme="minorHAnsi" w:hAnsiTheme="minorHAnsi" w:cstheme="minorHAnsi"/>
        </w:rPr>
        <w:t>VSG</w:t>
      </w:r>
      <w:r w:rsidRPr="00086222">
        <w:rPr>
          <w:rFonts w:asciiTheme="minorHAnsi" w:hAnsiTheme="minorHAnsi" w:cstheme="minorHAnsi"/>
        </w:rPr>
        <w:t xml:space="preserve"> using a </w:t>
      </w:r>
      <w:r w:rsidR="00DF7EFB" w:rsidRPr="00086222">
        <w:rPr>
          <w:rFonts w:asciiTheme="minorHAnsi" w:hAnsiTheme="minorHAnsi" w:cstheme="minorHAnsi"/>
        </w:rPr>
        <w:t>Bayonet-Neill-</w:t>
      </w:r>
      <w:proofErr w:type="spellStart"/>
      <w:r w:rsidR="00DF7EFB" w:rsidRPr="00086222">
        <w:rPr>
          <w:rFonts w:asciiTheme="minorHAnsi" w:hAnsiTheme="minorHAnsi" w:cstheme="minorHAnsi"/>
        </w:rPr>
        <w:t>Concelman</w:t>
      </w:r>
      <w:proofErr w:type="spellEnd"/>
      <w:r w:rsidR="00DF7EFB" w:rsidRPr="00086222">
        <w:rPr>
          <w:rFonts w:asciiTheme="minorHAnsi" w:hAnsiTheme="minorHAnsi" w:cstheme="minorHAnsi"/>
        </w:rPr>
        <w:t xml:space="preserve"> (</w:t>
      </w:r>
      <w:r w:rsidRPr="00086222">
        <w:rPr>
          <w:rFonts w:asciiTheme="minorHAnsi" w:hAnsiTheme="minorHAnsi" w:cstheme="minorHAnsi"/>
        </w:rPr>
        <w:t>BNC</w:t>
      </w:r>
      <w:r w:rsidR="00DF7EFB" w:rsidRPr="00086222">
        <w:rPr>
          <w:rFonts w:asciiTheme="minorHAnsi" w:hAnsiTheme="minorHAnsi" w:cstheme="minorHAnsi"/>
        </w:rPr>
        <w:t>)</w:t>
      </w:r>
      <w:r w:rsidRPr="00086222">
        <w:rPr>
          <w:rFonts w:asciiTheme="minorHAnsi" w:hAnsiTheme="minorHAnsi" w:cstheme="minorHAnsi"/>
        </w:rPr>
        <w:t xml:space="preserve"> cable</w:t>
      </w:r>
      <w:r w:rsidR="00D34F6F" w:rsidRPr="00086222">
        <w:rPr>
          <w:rFonts w:asciiTheme="minorHAnsi" w:hAnsiTheme="minorHAnsi" w:cstheme="minorHAnsi"/>
        </w:rPr>
        <w:t>.</w:t>
      </w:r>
      <w:r w:rsidR="000F7B19" w:rsidRPr="00086222">
        <w:rPr>
          <w:rFonts w:asciiTheme="minorHAnsi" w:hAnsiTheme="minorHAnsi" w:cstheme="minorHAnsi"/>
        </w:rPr>
        <w:t xml:space="preserve"> </w:t>
      </w:r>
      <w:r w:rsidRPr="00086222">
        <w:rPr>
          <w:rFonts w:asciiTheme="minorHAnsi" w:hAnsiTheme="minorHAnsi" w:cstheme="minorHAnsi"/>
        </w:rPr>
        <w:t xml:space="preserve">Connect </w:t>
      </w:r>
      <w:r w:rsidRPr="00086222">
        <w:rPr>
          <w:rFonts w:asciiTheme="minorHAnsi" w:hAnsiTheme="minorHAnsi" w:cstheme="minorHAnsi"/>
          <w:b/>
          <w:bCs/>
        </w:rPr>
        <w:t>RF OUT</w:t>
      </w:r>
      <w:r w:rsidRPr="00086222">
        <w:rPr>
          <w:rFonts w:asciiTheme="minorHAnsi" w:hAnsiTheme="minorHAnsi" w:cstheme="minorHAnsi"/>
        </w:rPr>
        <w:t xml:space="preserve"> port of the </w:t>
      </w:r>
      <w:r w:rsidR="00F34734" w:rsidRPr="00086222">
        <w:rPr>
          <w:rFonts w:asciiTheme="minorHAnsi" w:hAnsiTheme="minorHAnsi" w:cstheme="minorHAnsi"/>
        </w:rPr>
        <w:t>VSG</w:t>
      </w:r>
      <w:r w:rsidRPr="00086222">
        <w:rPr>
          <w:rFonts w:asciiTheme="minorHAnsi" w:hAnsiTheme="minorHAnsi" w:cstheme="minorHAnsi"/>
        </w:rPr>
        <w:t xml:space="preserve"> to the </w:t>
      </w:r>
      <w:r w:rsidR="000F7B19" w:rsidRPr="00086222">
        <w:rPr>
          <w:rFonts w:asciiTheme="minorHAnsi" w:hAnsiTheme="minorHAnsi" w:cstheme="minorHAnsi"/>
        </w:rPr>
        <w:t>i</w:t>
      </w:r>
      <w:r w:rsidRPr="00086222">
        <w:rPr>
          <w:rFonts w:asciiTheme="minorHAnsi" w:hAnsiTheme="minorHAnsi" w:cstheme="minorHAnsi"/>
        </w:rPr>
        <w:t xml:space="preserve">nput of the </w:t>
      </w:r>
      <w:r w:rsidR="000F7B19" w:rsidRPr="00086222">
        <w:rPr>
          <w:rFonts w:asciiTheme="minorHAnsi" w:hAnsiTheme="minorHAnsi" w:cstheme="minorHAnsi"/>
        </w:rPr>
        <w:t>d</w:t>
      </w:r>
      <w:r w:rsidRPr="00086222">
        <w:rPr>
          <w:rFonts w:asciiTheme="minorHAnsi" w:hAnsiTheme="minorHAnsi" w:cstheme="minorHAnsi"/>
        </w:rPr>
        <w:t xml:space="preserve">irectional </w:t>
      </w:r>
      <w:r w:rsidR="000F7B19" w:rsidRPr="00086222">
        <w:rPr>
          <w:rFonts w:asciiTheme="minorHAnsi" w:hAnsiTheme="minorHAnsi" w:cstheme="minorHAnsi"/>
        </w:rPr>
        <w:t>c</w:t>
      </w:r>
      <w:r w:rsidRPr="00086222">
        <w:rPr>
          <w:rFonts w:asciiTheme="minorHAnsi" w:hAnsiTheme="minorHAnsi" w:cstheme="minorHAnsi"/>
        </w:rPr>
        <w:t xml:space="preserve">oupler </w:t>
      </w:r>
      <w:r w:rsidRPr="00086222">
        <w:rPr>
          <w:rFonts w:asciiTheme="minorHAnsi" w:hAnsiTheme="minorHAnsi" w:cstheme="minorHAnsi"/>
          <w:b/>
          <w:bCs/>
        </w:rPr>
        <w:t>IN</w:t>
      </w:r>
      <w:r w:rsidRPr="00086222">
        <w:rPr>
          <w:rFonts w:asciiTheme="minorHAnsi" w:hAnsiTheme="minorHAnsi" w:cstheme="minorHAnsi"/>
        </w:rPr>
        <w:t xml:space="preserve"> port using a Type N cable</w:t>
      </w:r>
      <w:r w:rsidR="00D34F6F" w:rsidRPr="00086222">
        <w:rPr>
          <w:rFonts w:asciiTheme="minorHAnsi" w:hAnsiTheme="minorHAnsi" w:cstheme="minorHAnsi"/>
        </w:rPr>
        <w:t>.</w:t>
      </w:r>
      <w:r w:rsidRPr="00086222">
        <w:rPr>
          <w:rFonts w:asciiTheme="minorHAnsi" w:hAnsiTheme="minorHAnsi" w:cstheme="minorHAnsi"/>
        </w:rPr>
        <w:t xml:space="preserve"> </w:t>
      </w:r>
    </w:p>
    <w:p w14:paraId="11D43AEC" w14:textId="77777777" w:rsidR="000F7B19" w:rsidRPr="00086222" w:rsidRDefault="000F7B19" w:rsidP="00884D13">
      <w:pPr>
        <w:pStyle w:val="ListParagraph"/>
        <w:widowControl/>
        <w:autoSpaceDE/>
        <w:autoSpaceDN/>
        <w:adjustRightInd/>
        <w:ind w:left="0"/>
        <w:rPr>
          <w:rFonts w:asciiTheme="minorHAnsi" w:hAnsiTheme="minorHAnsi" w:cstheme="minorHAnsi"/>
        </w:rPr>
      </w:pPr>
    </w:p>
    <w:p w14:paraId="70071DEA" w14:textId="3BD8949E" w:rsidR="00D7365C" w:rsidRPr="00086222" w:rsidRDefault="00D7365C" w:rsidP="00884D13">
      <w:pPr>
        <w:pStyle w:val="ListParagraph"/>
        <w:widowControl/>
        <w:numPr>
          <w:ilvl w:val="3"/>
          <w:numId w:val="37"/>
        </w:numPr>
        <w:autoSpaceDE/>
        <w:autoSpaceDN/>
        <w:adjustRightInd/>
        <w:ind w:left="0" w:firstLine="0"/>
        <w:rPr>
          <w:rFonts w:asciiTheme="minorHAnsi" w:hAnsiTheme="minorHAnsi" w:cstheme="minorHAnsi"/>
        </w:rPr>
      </w:pPr>
      <w:r w:rsidRPr="00086222">
        <w:rPr>
          <w:rFonts w:asciiTheme="minorHAnsi" w:hAnsiTheme="minorHAnsi" w:cstheme="minorHAnsi"/>
        </w:rPr>
        <w:t xml:space="preserve">Connect the </w:t>
      </w:r>
      <w:r w:rsidRPr="00086222">
        <w:rPr>
          <w:rFonts w:asciiTheme="minorHAnsi" w:hAnsiTheme="minorHAnsi" w:cstheme="minorHAnsi"/>
          <w:b/>
          <w:bCs/>
        </w:rPr>
        <w:t>OUT</w:t>
      </w:r>
      <w:r w:rsidRPr="00086222">
        <w:rPr>
          <w:rFonts w:asciiTheme="minorHAnsi" w:hAnsiTheme="minorHAnsi" w:cstheme="minorHAnsi"/>
        </w:rPr>
        <w:t xml:space="preserve"> port of the </w:t>
      </w:r>
      <w:r w:rsidR="000F7B19" w:rsidRPr="00086222">
        <w:rPr>
          <w:rFonts w:asciiTheme="minorHAnsi" w:hAnsiTheme="minorHAnsi" w:cstheme="minorHAnsi"/>
        </w:rPr>
        <w:t>d</w:t>
      </w:r>
      <w:r w:rsidRPr="00086222">
        <w:rPr>
          <w:rFonts w:asciiTheme="minorHAnsi" w:hAnsiTheme="minorHAnsi" w:cstheme="minorHAnsi"/>
        </w:rPr>
        <w:t xml:space="preserve">irectional </w:t>
      </w:r>
      <w:r w:rsidR="000F7B19" w:rsidRPr="00086222">
        <w:rPr>
          <w:rFonts w:asciiTheme="minorHAnsi" w:hAnsiTheme="minorHAnsi" w:cstheme="minorHAnsi"/>
        </w:rPr>
        <w:t>c</w:t>
      </w:r>
      <w:r w:rsidRPr="00086222">
        <w:rPr>
          <w:rFonts w:asciiTheme="minorHAnsi" w:hAnsiTheme="minorHAnsi" w:cstheme="minorHAnsi"/>
        </w:rPr>
        <w:t>oupler to the input port appropriate bandpass filter</w:t>
      </w:r>
      <w:r w:rsidR="001B6FDA" w:rsidRPr="00086222">
        <w:rPr>
          <w:rFonts w:asciiTheme="minorHAnsi" w:hAnsiTheme="minorHAnsi" w:cstheme="minorHAnsi"/>
        </w:rPr>
        <w:t xml:space="preserve"> (if needed)</w:t>
      </w:r>
      <w:r w:rsidRPr="00086222">
        <w:rPr>
          <w:rFonts w:asciiTheme="minorHAnsi" w:hAnsiTheme="minorHAnsi" w:cstheme="minorHAnsi"/>
        </w:rPr>
        <w:t xml:space="preserve"> using a Type N female to female</w:t>
      </w:r>
      <w:r w:rsidR="00D16D67" w:rsidRPr="00086222">
        <w:rPr>
          <w:rFonts w:asciiTheme="minorHAnsi" w:hAnsiTheme="minorHAnsi" w:cstheme="minorHAnsi"/>
        </w:rPr>
        <w:t xml:space="preserve"> connector</w:t>
      </w:r>
      <w:r w:rsidRPr="00086222">
        <w:rPr>
          <w:rFonts w:asciiTheme="minorHAnsi" w:hAnsiTheme="minorHAnsi" w:cstheme="minorHAnsi"/>
        </w:rPr>
        <w:t>.</w:t>
      </w:r>
    </w:p>
    <w:p w14:paraId="4546B8B9" w14:textId="77777777" w:rsidR="009A3197" w:rsidRPr="00086222" w:rsidRDefault="009A3197" w:rsidP="00884D13">
      <w:pPr>
        <w:pStyle w:val="ListParagraph"/>
        <w:ind w:left="0"/>
        <w:rPr>
          <w:rFonts w:asciiTheme="minorHAnsi" w:hAnsiTheme="minorHAnsi" w:cstheme="minorHAnsi"/>
        </w:rPr>
      </w:pPr>
    </w:p>
    <w:p w14:paraId="3AABB0FA" w14:textId="6E2C609C" w:rsidR="00721584" w:rsidRPr="00086222" w:rsidRDefault="00EC1F6D" w:rsidP="00884D13">
      <w:pPr>
        <w:pStyle w:val="ListParagraph"/>
        <w:widowControl/>
        <w:numPr>
          <w:ilvl w:val="1"/>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Assemble </w:t>
      </w:r>
      <w:r w:rsidR="00721584" w:rsidRPr="00086222">
        <w:rPr>
          <w:rFonts w:asciiTheme="minorHAnsi" w:hAnsiTheme="minorHAnsi" w:cstheme="minorHAnsi"/>
          <w:highlight w:val="yellow"/>
        </w:rPr>
        <w:t xml:space="preserve">the Type N cable that will be connected to the receiving antenna, the filter, the cable between the filter and the power </w:t>
      </w:r>
      <w:r w:rsidRPr="00086222">
        <w:rPr>
          <w:rFonts w:asciiTheme="minorHAnsi" w:hAnsiTheme="minorHAnsi" w:cstheme="minorHAnsi"/>
          <w:highlight w:val="yellow"/>
        </w:rPr>
        <w:t>splitter</w:t>
      </w:r>
      <w:r w:rsidR="00721584" w:rsidRPr="00086222">
        <w:rPr>
          <w:rFonts w:asciiTheme="minorHAnsi" w:hAnsiTheme="minorHAnsi" w:cstheme="minorHAnsi"/>
          <w:highlight w:val="yellow"/>
        </w:rPr>
        <w:t xml:space="preserve">, and the Type N cable that will be connected to the </w:t>
      </w:r>
      <w:r w:rsidR="00971328" w:rsidRPr="00086222">
        <w:rPr>
          <w:rFonts w:asciiTheme="minorHAnsi" w:hAnsiTheme="minorHAnsi" w:cstheme="minorHAnsi"/>
          <w:highlight w:val="yellow"/>
        </w:rPr>
        <w:t>VSA</w:t>
      </w:r>
      <w:r w:rsidR="007E6177" w:rsidRPr="00086222">
        <w:rPr>
          <w:rFonts w:asciiTheme="minorHAnsi" w:hAnsiTheme="minorHAnsi" w:cstheme="minorHAnsi"/>
          <w:highlight w:val="yellow"/>
        </w:rPr>
        <w:t>;</w:t>
      </w:r>
      <w:r w:rsidR="00721584" w:rsidRPr="00086222">
        <w:rPr>
          <w:rFonts w:asciiTheme="minorHAnsi" w:hAnsiTheme="minorHAnsi" w:cstheme="minorHAnsi"/>
          <w:highlight w:val="yellow"/>
        </w:rPr>
        <w:t xml:space="preserve"> use the VNA to measure this system of components. </w:t>
      </w:r>
    </w:p>
    <w:p w14:paraId="1AC73899" w14:textId="77777777" w:rsidR="007E6177" w:rsidRPr="00086222" w:rsidRDefault="007E6177" w:rsidP="00884D13">
      <w:pPr>
        <w:pStyle w:val="ListParagraph"/>
        <w:widowControl/>
        <w:autoSpaceDE/>
        <w:autoSpaceDN/>
        <w:adjustRightInd/>
        <w:ind w:left="0"/>
        <w:rPr>
          <w:rFonts w:asciiTheme="minorHAnsi" w:hAnsiTheme="minorHAnsi" w:cstheme="minorHAnsi"/>
          <w:highlight w:val="yellow"/>
        </w:rPr>
      </w:pPr>
    </w:p>
    <w:p w14:paraId="4AB17F55" w14:textId="555D2957" w:rsidR="00721584" w:rsidRPr="00086222" w:rsidRDefault="00721584" w:rsidP="00884D13">
      <w:pPr>
        <w:pStyle w:val="ListParagraph"/>
        <w:widowControl/>
        <w:numPr>
          <w:ilvl w:val="1"/>
          <w:numId w:val="37"/>
        </w:numPr>
        <w:autoSpaceDE/>
        <w:autoSpaceDN/>
        <w:adjustRightInd/>
        <w:ind w:left="0" w:firstLine="0"/>
        <w:rPr>
          <w:rFonts w:asciiTheme="minorHAnsi" w:hAnsiTheme="minorHAnsi" w:cstheme="minorHAnsi"/>
        </w:rPr>
      </w:pPr>
      <w:r w:rsidRPr="00086222">
        <w:rPr>
          <w:rFonts w:asciiTheme="minorHAnsi" w:hAnsiTheme="minorHAnsi" w:cstheme="minorHAnsi"/>
          <w:highlight w:val="yellow"/>
        </w:rPr>
        <w:t>Make the same measurement</w:t>
      </w:r>
      <w:r w:rsidR="007E6177" w:rsidRPr="00086222">
        <w:rPr>
          <w:rFonts w:asciiTheme="minorHAnsi" w:hAnsiTheme="minorHAnsi" w:cstheme="minorHAnsi"/>
          <w:highlight w:val="yellow"/>
        </w:rPr>
        <w:t>,</w:t>
      </w:r>
      <w:r w:rsidRPr="00086222">
        <w:rPr>
          <w:rFonts w:asciiTheme="minorHAnsi" w:hAnsiTheme="minorHAnsi" w:cstheme="minorHAnsi"/>
          <w:highlight w:val="yellow"/>
        </w:rPr>
        <w:t xml:space="preserve"> but through the </w:t>
      </w:r>
      <w:r w:rsidR="00EC1F6D" w:rsidRPr="00086222">
        <w:rPr>
          <w:rFonts w:asciiTheme="minorHAnsi" w:hAnsiTheme="minorHAnsi" w:cstheme="minorHAnsi"/>
          <w:highlight w:val="yellow"/>
        </w:rPr>
        <w:t xml:space="preserve">same </w:t>
      </w:r>
      <w:r w:rsidRPr="00086222">
        <w:rPr>
          <w:rFonts w:asciiTheme="minorHAnsi" w:hAnsiTheme="minorHAnsi" w:cstheme="minorHAnsi"/>
          <w:highlight w:val="yellow"/>
        </w:rPr>
        <w:t>components connected to the SA</w:t>
      </w:r>
      <w:r w:rsidR="00731031" w:rsidRPr="00086222">
        <w:rPr>
          <w:rFonts w:asciiTheme="minorHAnsi" w:hAnsiTheme="minorHAnsi" w:cstheme="minorHAnsi"/>
          <w:highlight w:val="yellow"/>
        </w:rPr>
        <w:t>.</w:t>
      </w:r>
      <w:r w:rsidR="007E6177" w:rsidRPr="00086222">
        <w:rPr>
          <w:rFonts w:asciiTheme="minorHAnsi" w:hAnsiTheme="minorHAnsi" w:cstheme="minorHAnsi"/>
          <w:highlight w:val="yellow"/>
        </w:rPr>
        <w:t xml:space="preserve"> </w:t>
      </w:r>
      <w:r w:rsidRPr="00086222">
        <w:rPr>
          <w:rFonts w:asciiTheme="minorHAnsi" w:hAnsiTheme="minorHAnsi" w:cstheme="minorHAnsi"/>
          <w:highlight w:val="yellow"/>
        </w:rPr>
        <w:t xml:space="preserve">Record </w:t>
      </w:r>
      <w:r w:rsidR="00EC1F6D" w:rsidRPr="00086222">
        <w:rPr>
          <w:rFonts w:asciiTheme="minorHAnsi" w:hAnsiTheme="minorHAnsi" w:cstheme="minorHAnsi"/>
          <w:highlight w:val="yellow"/>
        </w:rPr>
        <w:t>the S</w:t>
      </w:r>
      <w:r w:rsidR="00EC1F6D" w:rsidRPr="00086222">
        <w:rPr>
          <w:rFonts w:asciiTheme="minorHAnsi" w:hAnsiTheme="minorHAnsi" w:cstheme="minorHAnsi"/>
          <w:highlight w:val="yellow"/>
          <w:vertAlign w:val="subscript"/>
        </w:rPr>
        <w:t>21</w:t>
      </w:r>
      <w:r w:rsidR="00EC1F6D" w:rsidRPr="00086222">
        <w:rPr>
          <w:rFonts w:asciiTheme="minorHAnsi" w:hAnsiTheme="minorHAnsi" w:cstheme="minorHAnsi"/>
          <w:highlight w:val="yellow"/>
        </w:rPr>
        <w:t xml:space="preserve"> </w:t>
      </w:r>
      <w:r w:rsidRPr="00086222">
        <w:rPr>
          <w:rFonts w:asciiTheme="minorHAnsi" w:hAnsiTheme="minorHAnsi" w:cstheme="minorHAnsi"/>
          <w:highlight w:val="yellow"/>
        </w:rPr>
        <w:t>values</w:t>
      </w:r>
      <w:r w:rsidR="007E6177" w:rsidRPr="00086222">
        <w:rPr>
          <w:rFonts w:asciiTheme="minorHAnsi" w:hAnsiTheme="minorHAnsi" w:cstheme="minorHAnsi"/>
          <w:highlight w:val="yellow"/>
        </w:rPr>
        <w:t>,</w:t>
      </w:r>
      <w:r w:rsidRPr="00086222">
        <w:rPr>
          <w:rFonts w:asciiTheme="minorHAnsi" w:hAnsiTheme="minorHAnsi" w:cstheme="minorHAnsi"/>
          <w:highlight w:val="yellow"/>
        </w:rPr>
        <w:t xml:space="preserve"> </w:t>
      </w:r>
      <w:r w:rsidR="00EC1F6D" w:rsidRPr="00086222">
        <w:rPr>
          <w:rFonts w:asciiTheme="minorHAnsi" w:hAnsiTheme="minorHAnsi" w:cstheme="minorHAnsi"/>
          <w:highlight w:val="yellow"/>
        </w:rPr>
        <w:t>which will be used</w:t>
      </w:r>
      <w:r w:rsidRPr="00086222">
        <w:rPr>
          <w:rFonts w:asciiTheme="minorHAnsi" w:hAnsiTheme="minorHAnsi" w:cstheme="minorHAnsi"/>
          <w:highlight w:val="yellow"/>
        </w:rPr>
        <w:t xml:space="preserve"> as the receiving system losses on the </w:t>
      </w:r>
      <w:r w:rsidR="00EC1F6D" w:rsidRPr="00086222">
        <w:rPr>
          <w:rFonts w:asciiTheme="minorHAnsi" w:hAnsiTheme="minorHAnsi" w:cstheme="minorHAnsi"/>
          <w:highlight w:val="yellow"/>
        </w:rPr>
        <w:t>VSA</w:t>
      </w:r>
      <w:r w:rsidRPr="00086222">
        <w:rPr>
          <w:rFonts w:asciiTheme="minorHAnsi" w:hAnsiTheme="minorHAnsi" w:cstheme="minorHAnsi"/>
          <w:highlight w:val="yellow"/>
        </w:rPr>
        <w:t xml:space="preserve"> side of the power </w:t>
      </w:r>
      <w:r w:rsidR="00EC1F6D" w:rsidRPr="00086222">
        <w:rPr>
          <w:rFonts w:asciiTheme="minorHAnsi" w:hAnsiTheme="minorHAnsi" w:cstheme="minorHAnsi"/>
          <w:highlight w:val="yellow"/>
        </w:rPr>
        <w:t>splitter</w:t>
      </w:r>
      <w:r w:rsidRPr="00086222">
        <w:rPr>
          <w:rFonts w:asciiTheme="minorHAnsi" w:hAnsiTheme="minorHAnsi" w:cstheme="minorHAnsi"/>
          <w:highlight w:val="yellow"/>
        </w:rPr>
        <w:t xml:space="preserve"> and the SA side</w:t>
      </w:r>
      <w:r w:rsidR="00EC1F6D" w:rsidRPr="00086222">
        <w:rPr>
          <w:rFonts w:asciiTheme="minorHAnsi" w:hAnsiTheme="minorHAnsi" w:cstheme="minorHAnsi"/>
          <w:highlight w:val="yellow"/>
        </w:rPr>
        <w:t xml:space="preserve"> of the power splitter</w:t>
      </w:r>
      <w:r w:rsidRPr="00086222">
        <w:rPr>
          <w:rFonts w:asciiTheme="minorHAnsi" w:hAnsiTheme="minorHAnsi" w:cstheme="minorHAnsi"/>
          <w:highlight w:val="yellow"/>
        </w:rPr>
        <w:t>.</w:t>
      </w:r>
      <w:r w:rsidRPr="00086222">
        <w:rPr>
          <w:rFonts w:asciiTheme="minorHAnsi" w:hAnsiTheme="minorHAnsi" w:cstheme="minorHAnsi"/>
        </w:rPr>
        <w:t xml:space="preserve"> </w:t>
      </w:r>
      <w:r w:rsidR="007E6177" w:rsidRPr="00086222">
        <w:rPr>
          <w:rFonts w:asciiTheme="minorHAnsi" w:hAnsiTheme="minorHAnsi" w:cstheme="minorHAnsi"/>
        </w:rPr>
        <w:t>U</w:t>
      </w:r>
      <w:r w:rsidRPr="00086222">
        <w:rPr>
          <w:rFonts w:asciiTheme="minorHAnsi" w:hAnsiTheme="minorHAnsi" w:cstheme="minorHAnsi"/>
        </w:rPr>
        <w:t>se</w:t>
      </w:r>
      <w:r w:rsidR="007E6177" w:rsidRPr="00086222">
        <w:rPr>
          <w:rFonts w:asciiTheme="minorHAnsi" w:hAnsiTheme="minorHAnsi" w:cstheme="minorHAnsi"/>
        </w:rPr>
        <w:t xml:space="preserve"> these values</w:t>
      </w:r>
      <w:r w:rsidRPr="00086222">
        <w:rPr>
          <w:rFonts w:asciiTheme="minorHAnsi" w:hAnsiTheme="minorHAnsi" w:cstheme="minorHAnsi"/>
        </w:rPr>
        <w:t xml:space="preserve"> to correct the received signal level</w:t>
      </w:r>
      <w:r w:rsidR="00EC1F6D" w:rsidRPr="00086222">
        <w:rPr>
          <w:rFonts w:asciiTheme="minorHAnsi" w:hAnsiTheme="minorHAnsi" w:cstheme="minorHAnsi"/>
        </w:rPr>
        <w:t xml:space="preserve"> discussed in the </w:t>
      </w:r>
      <w:r w:rsidR="007E6177" w:rsidRPr="00086222">
        <w:rPr>
          <w:rFonts w:asciiTheme="minorHAnsi" w:hAnsiTheme="minorHAnsi" w:cstheme="minorHAnsi"/>
        </w:rPr>
        <w:t>r</w:t>
      </w:r>
      <w:r w:rsidR="00EC1F6D" w:rsidRPr="00086222">
        <w:rPr>
          <w:rFonts w:asciiTheme="minorHAnsi" w:hAnsiTheme="minorHAnsi" w:cstheme="minorHAnsi"/>
        </w:rPr>
        <w:t xml:space="preserve">epresentative </w:t>
      </w:r>
      <w:r w:rsidR="007E6177" w:rsidRPr="00086222">
        <w:rPr>
          <w:rFonts w:asciiTheme="minorHAnsi" w:hAnsiTheme="minorHAnsi" w:cstheme="minorHAnsi"/>
        </w:rPr>
        <w:t>r</w:t>
      </w:r>
      <w:r w:rsidR="00EC1F6D" w:rsidRPr="00086222">
        <w:rPr>
          <w:rFonts w:asciiTheme="minorHAnsi" w:hAnsiTheme="minorHAnsi" w:cstheme="minorHAnsi"/>
        </w:rPr>
        <w:t>esults section</w:t>
      </w:r>
      <w:r w:rsidRPr="00086222">
        <w:rPr>
          <w:rFonts w:asciiTheme="minorHAnsi" w:hAnsiTheme="minorHAnsi" w:cstheme="minorHAnsi"/>
        </w:rPr>
        <w:t>.</w:t>
      </w:r>
    </w:p>
    <w:p w14:paraId="68A974E9" w14:textId="77777777" w:rsidR="007E6177" w:rsidRPr="00086222" w:rsidRDefault="007E6177" w:rsidP="00884D13">
      <w:pPr>
        <w:pStyle w:val="ListParagraph"/>
        <w:widowControl/>
        <w:autoSpaceDE/>
        <w:autoSpaceDN/>
        <w:adjustRightInd/>
        <w:ind w:left="0"/>
        <w:rPr>
          <w:rFonts w:asciiTheme="minorHAnsi" w:hAnsiTheme="minorHAnsi" w:cstheme="minorHAnsi"/>
        </w:rPr>
      </w:pPr>
    </w:p>
    <w:p w14:paraId="2CC1ED22" w14:textId="2F065612" w:rsidR="00216192" w:rsidRPr="00086222" w:rsidRDefault="00216192" w:rsidP="00884D13">
      <w:pPr>
        <w:pStyle w:val="ListParagraph"/>
        <w:widowControl/>
        <w:numPr>
          <w:ilvl w:val="1"/>
          <w:numId w:val="37"/>
        </w:numPr>
        <w:autoSpaceDE/>
        <w:autoSpaceDN/>
        <w:adjustRightInd/>
        <w:ind w:left="0" w:firstLine="0"/>
        <w:rPr>
          <w:rFonts w:asciiTheme="minorHAnsi" w:hAnsiTheme="minorHAnsi" w:cstheme="minorHAnsi"/>
        </w:rPr>
      </w:pPr>
      <w:r w:rsidRPr="00086222">
        <w:rPr>
          <w:rFonts w:asciiTheme="minorHAnsi" w:hAnsiTheme="minorHAnsi" w:cstheme="minorHAnsi"/>
          <w:highlight w:val="yellow"/>
        </w:rPr>
        <w:t xml:space="preserve">Receiving </w:t>
      </w:r>
      <w:r w:rsidR="00812EA6" w:rsidRPr="00086222">
        <w:rPr>
          <w:rFonts w:asciiTheme="minorHAnsi" w:hAnsiTheme="minorHAnsi" w:cstheme="minorHAnsi"/>
          <w:highlight w:val="yellow"/>
        </w:rPr>
        <w:t>s</w:t>
      </w:r>
      <w:r w:rsidRPr="00086222">
        <w:rPr>
          <w:rFonts w:asciiTheme="minorHAnsi" w:hAnsiTheme="minorHAnsi" w:cstheme="minorHAnsi"/>
          <w:highlight w:val="yellow"/>
        </w:rPr>
        <w:t xml:space="preserve">ystem </w:t>
      </w:r>
      <w:r w:rsidR="00812EA6" w:rsidRPr="00086222">
        <w:rPr>
          <w:rFonts w:asciiTheme="minorHAnsi" w:hAnsiTheme="minorHAnsi" w:cstheme="minorHAnsi"/>
          <w:highlight w:val="yellow"/>
        </w:rPr>
        <w:t>s</w:t>
      </w:r>
      <w:r w:rsidRPr="00086222">
        <w:rPr>
          <w:rFonts w:asciiTheme="minorHAnsi" w:hAnsiTheme="minorHAnsi" w:cstheme="minorHAnsi"/>
          <w:highlight w:val="yellow"/>
        </w:rPr>
        <w:t>etup</w:t>
      </w:r>
    </w:p>
    <w:p w14:paraId="57CCF052" w14:textId="77777777" w:rsidR="00812EA6" w:rsidRPr="00086222" w:rsidRDefault="00812EA6" w:rsidP="00884D13">
      <w:pPr>
        <w:widowControl/>
        <w:autoSpaceDE/>
        <w:autoSpaceDN/>
        <w:adjustRightInd/>
        <w:rPr>
          <w:rFonts w:asciiTheme="minorHAnsi" w:hAnsiTheme="minorHAnsi" w:cstheme="minorHAnsi"/>
        </w:rPr>
      </w:pPr>
    </w:p>
    <w:p w14:paraId="26B301C0" w14:textId="23BEDCC2" w:rsidR="00216192" w:rsidRPr="00086222" w:rsidRDefault="00216192" w:rsidP="00884D13">
      <w:pPr>
        <w:pStyle w:val="ListParagraph"/>
        <w:widowControl/>
        <w:numPr>
          <w:ilvl w:val="2"/>
          <w:numId w:val="37"/>
        </w:numPr>
        <w:autoSpaceDE/>
        <w:autoSpaceDN/>
        <w:adjustRightInd/>
        <w:ind w:left="0" w:firstLine="0"/>
        <w:rPr>
          <w:rFonts w:asciiTheme="minorHAnsi" w:hAnsiTheme="minorHAnsi" w:cstheme="minorHAnsi"/>
        </w:rPr>
      </w:pPr>
      <w:r w:rsidRPr="00086222">
        <w:rPr>
          <w:rFonts w:asciiTheme="minorHAnsi" w:hAnsiTheme="minorHAnsi" w:cstheme="minorHAnsi"/>
        </w:rPr>
        <w:t>Plug in all devices to a power source</w:t>
      </w:r>
      <w:r w:rsidR="007B75E3" w:rsidRPr="00086222">
        <w:rPr>
          <w:rFonts w:asciiTheme="minorHAnsi" w:hAnsiTheme="minorHAnsi" w:cstheme="minorHAnsi"/>
        </w:rPr>
        <w:t>: either</w:t>
      </w:r>
      <w:r w:rsidRPr="00086222">
        <w:rPr>
          <w:rFonts w:asciiTheme="minorHAnsi" w:hAnsiTheme="minorHAnsi" w:cstheme="minorHAnsi"/>
        </w:rPr>
        <w:t xml:space="preserve"> a UPS or a </w:t>
      </w:r>
      <w:r w:rsidR="00CC5BB9" w:rsidRPr="00086222">
        <w:rPr>
          <w:rFonts w:asciiTheme="minorHAnsi" w:hAnsiTheme="minorHAnsi" w:cstheme="minorHAnsi"/>
        </w:rPr>
        <w:t>surge-</w:t>
      </w:r>
      <w:r w:rsidRPr="00086222">
        <w:rPr>
          <w:rFonts w:asciiTheme="minorHAnsi" w:hAnsiTheme="minorHAnsi" w:cstheme="minorHAnsi"/>
        </w:rPr>
        <w:t xml:space="preserve">protected set of outlets. </w:t>
      </w:r>
      <w:bookmarkStart w:id="2" w:name="_Hlk51136642"/>
      <w:r w:rsidR="007B75E3" w:rsidRPr="00086222">
        <w:rPr>
          <w:rFonts w:asciiTheme="minorHAnsi" w:hAnsiTheme="minorHAnsi" w:cstheme="minorHAnsi"/>
        </w:rPr>
        <w:t>Make sure a</w:t>
      </w:r>
      <w:r w:rsidRPr="00086222">
        <w:rPr>
          <w:rFonts w:asciiTheme="minorHAnsi" w:hAnsiTheme="minorHAnsi" w:cstheme="minorHAnsi"/>
        </w:rPr>
        <w:t>ll instruments are in a powered off state while hooking components together.</w:t>
      </w:r>
      <w:bookmarkEnd w:id="2"/>
    </w:p>
    <w:p w14:paraId="278CB6D4" w14:textId="77777777" w:rsidR="007B75E3" w:rsidRPr="00086222" w:rsidRDefault="007B75E3" w:rsidP="00884D13">
      <w:pPr>
        <w:pStyle w:val="ListParagraph"/>
        <w:widowControl/>
        <w:autoSpaceDE/>
        <w:autoSpaceDN/>
        <w:adjustRightInd/>
        <w:ind w:left="0"/>
        <w:rPr>
          <w:rFonts w:asciiTheme="minorHAnsi" w:hAnsiTheme="minorHAnsi" w:cstheme="minorHAnsi"/>
        </w:rPr>
      </w:pPr>
    </w:p>
    <w:p w14:paraId="3C56F8C5" w14:textId="149A6ABF" w:rsidR="00216192" w:rsidRPr="00086222" w:rsidRDefault="00216192" w:rsidP="00884D13">
      <w:pPr>
        <w:pStyle w:val="ListParagraph"/>
        <w:widowControl/>
        <w:numPr>
          <w:ilvl w:val="2"/>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Assemble the receiving equipment </w:t>
      </w:r>
      <w:r w:rsidR="009E2B99" w:rsidRPr="00086222">
        <w:rPr>
          <w:rFonts w:asciiTheme="minorHAnsi" w:hAnsiTheme="minorHAnsi" w:cstheme="minorHAnsi"/>
          <w:highlight w:val="yellow"/>
        </w:rPr>
        <w:t>(</w:t>
      </w:r>
      <w:r w:rsidRPr="00086222">
        <w:rPr>
          <w:rFonts w:asciiTheme="minorHAnsi" w:hAnsiTheme="minorHAnsi" w:cstheme="minorHAnsi"/>
          <w:b/>
          <w:bCs/>
          <w:highlight w:val="yellow"/>
        </w:rPr>
        <w:t>Figure 2</w:t>
      </w:r>
      <w:r w:rsidR="009E2B99" w:rsidRPr="00086222">
        <w:rPr>
          <w:rFonts w:asciiTheme="minorHAnsi" w:hAnsiTheme="minorHAnsi" w:cstheme="minorHAnsi"/>
          <w:highlight w:val="yellow"/>
        </w:rPr>
        <w:t>)</w:t>
      </w:r>
      <w:r w:rsidRPr="00086222">
        <w:rPr>
          <w:rFonts w:asciiTheme="minorHAnsi" w:hAnsiTheme="minorHAnsi" w:cstheme="minorHAnsi"/>
          <w:highlight w:val="yellow"/>
        </w:rPr>
        <w:t>.</w:t>
      </w:r>
    </w:p>
    <w:p w14:paraId="0181EC08" w14:textId="77777777" w:rsidR="009E2B99" w:rsidRPr="00086222" w:rsidRDefault="009E2B99" w:rsidP="00884D13">
      <w:pPr>
        <w:widowControl/>
        <w:autoSpaceDE/>
        <w:autoSpaceDN/>
        <w:adjustRightInd/>
        <w:rPr>
          <w:rFonts w:asciiTheme="minorHAnsi" w:hAnsiTheme="minorHAnsi" w:cstheme="minorHAnsi"/>
          <w:highlight w:val="yellow"/>
        </w:rPr>
      </w:pPr>
    </w:p>
    <w:p w14:paraId="5E3E4202" w14:textId="5FA457A8" w:rsidR="00216192" w:rsidRPr="00086222" w:rsidRDefault="00216192" w:rsidP="00884D13">
      <w:pPr>
        <w:pStyle w:val="ListParagraph"/>
        <w:widowControl/>
        <w:numPr>
          <w:ilvl w:val="3"/>
          <w:numId w:val="37"/>
        </w:numPr>
        <w:autoSpaceDE/>
        <w:autoSpaceDN/>
        <w:adjustRightInd/>
        <w:ind w:left="0" w:firstLine="0"/>
        <w:rPr>
          <w:rFonts w:asciiTheme="minorHAnsi" w:hAnsiTheme="minorHAnsi" w:cstheme="minorHAnsi"/>
        </w:rPr>
      </w:pPr>
      <w:r w:rsidRPr="00086222">
        <w:rPr>
          <w:rFonts w:asciiTheme="minorHAnsi" w:hAnsiTheme="minorHAnsi" w:cstheme="minorHAnsi"/>
        </w:rPr>
        <w:t>Connect a Type N cable to the input of the bandpass filter</w:t>
      </w:r>
      <w:r w:rsidRPr="00086222">
        <w:rPr>
          <w:rFonts w:asciiTheme="minorHAnsi" w:hAnsiTheme="minorHAnsi" w:cstheme="minorHAnsi"/>
          <w:b/>
          <w:bCs/>
        </w:rPr>
        <w:t>.</w:t>
      </w:r>
      <w:r w:rsidR="006E7AE0" w:rsidRPr="00086222">
        <w:rPr>
          <w:rFonts w:asciiTheme="minorHAnsi" w:hAnsiTheme="minorHAnsi" w:cstheme="minorHAnsi"/>
        </w:rPr>
        <w:t xml:space="preserve"> </w:t>
      </w:r>
      <w:r w:rsidRPr="00086222">
        <w:rPr>
          <w:rFonts w:asciiTheme="minorHAnsi" w:hAnsiTheme="minorHAnsi" w:cstheme="minorHAnsi"/>
        </w:rPr>
        <w:t xml:space="preserve">Connect </w:t>
      </w:r>
      <w:r w:rsidR="00731031" w:rsidRPr="00086222">
        <w:rPr>
          <w:rFonts w:asciiTheme="minorHAnsi" w:hAnsiTheme="minorHAnsi" w:cstheme="minorHAnsi"/>
        </w:rPr>
        <w:t xml:space="preserve">the </w:t>
      </w:r>
      <w:r w:rsidRPr="00086222">
        <w:rPr>
          <w:rFonts w:asciiTheme="minorHAnsi" w:hAnsiTheme="minorHAnsi" w:cstheme="minorHAnsi"/>
        </w:rPr>
        <w:t xml:space="preserve">output of </w:t>
      </w:r>
      <w:r w:rsidR="006E7AE0" w:rsidRPr="00086222">
        <w:rPr>
          <w:rFonts w:asciiTheme="minorHAnsi" w:hAnsiTheme="minorHAnsi" w:cstheme="minorHAnsi"/>
        </w:rPr>
        <w:t xml:space="preserve">the </w:t>
      </w:r>
      <w:r w:rsidRPr="00086222">
        <w:rPr>
          <w:rFonts w:asciiTheme="minorHAnsi" w:hAnsiTheme="minorHAnsi" w:cstheme="minorHAnsi"/>
        </w:rPr>
        <w:t>bandpass filter to the input of the power divider (port 1).</w:t>
      </w:r>
    </w:p>
    <w:p w14:paraId="61E7ABC3" w14:textId="77777777" w:rsidR="006E7AE0" w:rsidRPr="00086222" w:rsidRDefault="006E7AE0" w:rsidP="00884D13">
      <w:pPr>
        <w:pStyle w:val="ListParagraph"/>
        <w:widowControl/>
        <w:autoSpaceDE/>
        <w:autoSpaceDN/>
        <w:adjustRightInd/>
        <w:ind w:left="0"/>
        <w:rPr>
          <w:rFonts w:asciiTheme="minorHAnsi" w:hAnsiTheme="minorHAnsi" w:cstheme="minorHAnsi"/>
        </w:rPr>
      </w:pPr>
    </w:p>
    <w:p w14:paraId="17541EE7" w14:textId="57600470" w:rsidR="00216192" w:rsidRPr="00086222" w:rsidRDefault="00216192" w:rsidP="00884D13">
      <w:pPr>
        <w:pStyle w:val="ListParagraph"/>
        <w:widowControl/>
        <w:numPr>
          <w:ilvl w:val="3"/>
          <w:numId w:val="37"/>
        </w:numPr>
        <w:autoSpaceDE/>
        <w:autoSpaceDN/>
        <w:adjustRightInd/>
        <w:ind w:left="0" w:firstLine="0"/>
        <w:rPr>
          <w:rFonts w:asciiTheme="minorHAnsi" w:hAnsiTheme="minorHAnsi" w:cstheme="minorHAnsi"/>
        </w:rPr>
      </w:pPr>
      <w:r w:rsidRPr="00086222">
        <w:rPr>
          <w:rFonts w:asciiTheme="minorHAnsi" w:hAnsiTheme="minorHAnsi" w:cstheme="minorHAnsi"/>
        </w:rPr>
        <w:t xml:space="preserve">Connect port 2 of the power divider to the </w:t>
      </w:r>
      <w:r w:rsidRPr="00086222">
        <w:rPr>
          <w:rFonts w:asciiTheme="minorHAnsi" w:hAnsiTheme="minorHAnsi" w:cstheme="minorHAnsi"/>
          <w:b/>
          <w:bCs/>
        </w:rPr>
        <w:t>RF IN</w:t>
      </w:r>
      <w:r w:rsidRPr="00086222">
        <w:rPr>
          <w:rFonts w:asciiTheme="minorHAnsi" w:hAnsiTheme="minorHAnsi" w:cstheme="minorHAnsi"/>
        </w:rPr>
        <w:t xml:space="preserve"> port on the </w:t>
      </w:r>
      <w:r w:rsidR="00971328" w:rsidRPr="00086222">
        <w:rPr>
          <w:rFonts w:asciiTheme="minorHAnsi" w:hAnsiTheme="minorHAnsi" w:cstheme="minorHAnsi"/>
        </w:rPr>
        <w:t>VSA</w:t>
      </w:r>
      <w:r w:rsidRPr="00086222">
        <w:rPr>
          <w:rFonts w:asciiTheme="minorHAnsi" w:hAnsiTheme="minorHAnsi" w:cstheme="minorHAnsi"/>
          <w:b/>
          <w:bCs/>
        </w:rPr>
        <w:t>.</w:t>
      </w:r>
      <w:r w:rsidR="006E7AE0" w:rsidRPr="00086222">
        <w:rPr>
          <w:rFonts w:asciiTheme="minorHAnsi" w:hAnsiTheme="minorHAnsi" w:cstheme="minorHAnsi"/>
        </w:rPr>
        <w:t xml:space="preserve"> </w:t>
      </w:r>
      <w:r w:rsidRPr="00086222">
        <w:rPr>
          <w:rFonts w:asciiTheme="minorHAnsi" w:hAnsiTheme="minorHAnsi" w:cstheme="minorHAnsi"/>
        </w:rPr>
        <w:t xml:space="preserve">Connect port 3 of the power divider to the </w:t>
      </w:r>
      <w:r w:rsidRPr="00086222">
        <w:rPr>
          <w:rFonts w:asciiTheme="minorHAnsi" w:hAnsiTheme="minorHAnsi" w:cstheme="minorHAnsi"/>
          <w:b/>
          <w:bCs/>
        </w:rPr>
        <w:t>RF IN</w:t>
      </w:r>
      <w:r w:rsidRPr="00086222">
        <w:rPr>
          <w:rFonts w:asciiTheme="minorHAnsi" w:hAnsiTheme="minorHAnsi" w:cstheme="minorHAnsi"/>
        </w:rPr>
        <w:t xml:space="preserve"> port on the </w:t>
      </w:r>
      <w:r w:rsidR="00731031" w:rsidRPr="00086222">
        <w:rPr>
          <w:rFonts w:asciiTheme="minorHAnsi" w:hAnsiTheme="minorHAnsi" w:cstheme="minorHAnsi"/>
        </w:rPr>
        <w:t>SA</w:t>
      </w:r>
      <w:r w:rsidRPr="00086222">
        <w:rPr>
          <w:rFonts w:asciiTheme="minorHAnsi" w:hAnsiTheme="minorHAnsi" w:cstheme="minorHAnsi"/>
          <w:b/>
          <w:bCs/>
        </w:rPr>
        <w:t>.</w:t>
      </w:r>
    </w:p>
    <w:p w14:paraId="43068727" w14:textId="77777777" w:rsidR="006E7AE0" w:rsidRPr="00086222" w:rsidRDefault="006E7AE0" w:rsidP="00884D13">
      <w:pPr>
        <w:pStyle w:val="ListParagraph"/>
        <w:widowControl/>
        <w:autoSpaceDE/>
        <w:autoSpaceDN/>
        <w:adjustRightInd/>
        <w:ind w:left="0"/>
        <w:rPr>
          <w:rFonts w:asciiTheme="minorHAnsi" w:hAnsiTheme="minorHAnsi" w:cstheme="minorHAnsi"/>
        </w:rPr>
      </w:pPr>
    </w:p>
    <w:p w14:paraId="1132305B" w14:textId="2EC30826" w:rsidR="00216192" w:rsidRPr="00086222" w:rsidRDefault="00216192" w:rsidP="00884D13">
      <w:pPr>
        <w:pStyle w:val="ListParagraph"/>
        <w:widowControl/>
        <w:numPr>
          <w:ilvl w:val="3"/>
          <w:numId w:val="37"/>
        </w:numPr>
        <w:autoSpaceDE/>
        <w:autoSpaceDN/>
        <w:adjustRightInd/>
        <w:ind w:left="0" w:firstLine="0"/>
        <w:rPr>
          <w:rFonts w:asciiTheme="minorHAnsi" w:hAnsiTheme="minorHAnsi" w:cstheme="minorHAnsi"/>
        </w:rPr>
      </w:pPr>
      <w:r w:rsidRPr="00086222">
        <w:rPr>
          <w:rFonts w:asciiTheme="minorHAnsi" w:hAnsiTheme="minorHAnsi" w:cstheme="minorHAnsi"/>
        </w:rPr>
        <w:lastRenderedPageBreak/>
        <w:t xml:space="preserve">Using a BNC to banana plug cord, connect the </w:t>
      </w:r>
      <w:r w:rsidRPr="00086222">
        <w:rPr>
          <w:rFonts w:asciiTheme="minorHAnsi" w:hAnsiTheme="minorHAnsi" w:cstheme="minorHAnsi"/>
          <w:b/>
          <w:bCs/>
        </w:rPr>
        <w:t>Frequency Adj</w:t>
      </w:r>
      <w:r w:rsidRPr="00086222">
        <w:rPr>
          <w:rFonts w:asciiTheme="minorHAnsi" w:hAnsiTheme="minorHAnsi" w:cstheme="minorHAnsi"/>
        </w:rPr>
        <w:t xml:space="preserve"> of the </w:t>
      </w:r>
      <w:r w:rsidR="006E7AE0" w:rsidRPr="00086222">
        <w:rPr>
          <w:rFonts w:asciiTheme="minorHAnsi" w:hAnsiTheme="minorHAnsi" w:cstheme="minorHAnsi"/>
        </w:rPr>
        <w:t>r</w:t>
      </w:r>
      <w:r w:rsidRPr="00086222">
        <w:rPr>
          <w:rFonts w:asciiTheme="minorHAnsi" w:hAnsiTheme="minorHAnsi" w:cstheme="minorHAnsi"/>
        </w:rPr>
        <w:t xml:space="preserve">ubidium </w:t>
      </w:r>
      <w:r w:rsidR="006E7AE0" w:rsidRPr="00086222">
        <w:rPr>
          <w:rFonts w:asciiTheme="minorHAnsi" w:hAnsiTheme="minorHAnsi" w:cstheme="minorHAnsi"/>
        </w:rPr>
        <w:t>o</w:t>
      </w:r>
      <w:r w:rsidRPr="00086222">
        <w:rPr>
          <w:rFonts w:asciiTheme="minorHAnsi" w:hAnsiTheme="minorHAnsi" w:cstheme="minorHAnsi"/>
        </w:rPr>
        <w:t xml:space="preserve">scillator to the </w:t>
      </w:r>
      <w:r w:rsidRPr="00086222">
        <w:rPr>
          <w:rFonts w:asciiTheme="minorHAnsi" w:hAnsiTheme="minorHAnsi" w:cstheme="minorHAnsi"/>
          <w:b/>
          <w:bCs/>
        </w:rPr>
        <w:t>DC OUT</w:t>
      </w:r>
      <w:r w:rsidRPr="00086222">
        <w:rPr>
          <w:rFonts w:asciiTheme="minorHAnsi" w:hAnsiTheme="minorHAnsi" w:cstheme="minorHAnsi"/>
        </w:rPr>
        <w:t xml:space="preserve"> of the </w:t>
      </w:r>
      <w:r w:rsidR="009B4F9B" w:rsidRPr="00086222">
        <w:rPr>
          <w:rFonts w:asciiTheme="minorHAnsi" w:hAnsiTheme="minorHAnsi" w:cstheme="minorHAnsi"/>
        </w:rPr>
        <w:t>direct-current (DC) p</w:t>
      </w:r>
      <w:r w:rsidRPr="00086222">
        <w:rPr>
          <w:rFonts w:asciiTheme="minorHAnsi" w:hAnsiTheme="minorHAnsi" w:cstheme="minorHAnsi"/>
        </w:rPr>
        <w:t xml:space="preserve">ower </w:t>
      </w:r>
      <w:r w:rsidR="009B4F9B" w:rsidRPr="00086222">
        <w:rPr>
          <w:rFonts w:asciiTheme="minorHAnsi" w:hAnsiTheme="minorHAnsi" w:cstheme="minorHAnsi"/>
        </w:rPr>
        <w:t>s</w:t>
      </w:r>
      <w:r w:rsidRPr="00086222">
        <w:rPr>
          <w:rFonts w:asciiTheme="minorHAnsi" w:hAnsiTheme="minorHAnsi" w:cstheme="minorHAnsi"/>
        </w:rPr>
        <w:t>upply</w:t>
      </w:r>
      <w:r w:rsidRPr="00086222">
        <w:rPr>
          <w:rFonts w:asciiTheme="minorHAnsi" w:hAnsiTheme="minorHAnsi" w:cstheme="minorHAnsi"/>
          <w:b/>
          <w:bCs/>
        </w:rPr>
        <w:t>.</w:t>
      </w:r>
    </w:p>
    <w:p w14:paraId="0073186E" w14:textId="77777777" w:rsidR="00AC3ADA" w:rsidRPr="00086222" w:rsidRDefault="00AC3ADA" w:rsidP="00884D13">
      <w:pPr>
        <w:widowControl/>
        <w:autoSpaceDE/>
        <w:autoSpaceDN/>
        <w:adjustRightInd/>
        <w:rPr>
          <w:rFonts w:asciiTheme="minorHAnsi" w:hAnsiTheme="minorHAnsi" w:cstheme="minorHAnsi"/>
        </w:rPr>
      </w:pPr>
    </w:p>
    <w:p w14:paraId="38A7BA74" w14:textId="06473AE7" w:rsidR="00216192" w:rsidRPr="00086222" w:rsidRDefault="00216192" w:rsidP="00884D13">
      <w:pPr>
        <w:pStyle w:val="ListParagraph"/>
        <w:widowControl/>
        <w:numPr>
          <w:ilvl w:val="3"/>
          <w:numId w:val="37"/>
        </w:numPr>
        <w:autoSpaceDE/>
        <w:autoSpaceDN/>
        <w:adjustRightInd/>
        <w:ind w:left="0" w:firstLine="0"/>
        <w:rPr>
          <w:rFonts w:asciiTheme="minorHAnsi" w:hAnsiTheme="minorHAnsi" w:cstheme="minorHAnsi"/>
        </w:rPr>
      </w:pPr>
      <w:r w:rsidRPr="00086222">
        <w:rPr>
          <w:rFonts w:asciiTheme="minorHAnsi" w:hAnsiTheme="minorHAnsi" w:cstheme="minorHAnsi"/>
        </w:rPr>
        <w:t xml:space="preserve">Connect a 10 MHz output of the </w:t>
      </w:r>
      <w:r w:rsidR="00AC3ADA" w:rsidRPr="00086222">
        <w:rPr>
          <w:rFonts w:asciiTheme="minorHAnsi" w:hAnsiTheme="minorHAnsi" w:cstheme="minorHAnsi"/>
        </w:rPr>
        <w:t>r</w:t>
      </w:r>
      <w:r w:rsidRPr="00086222">
        <w:rPr>
          <w:rFonts w:asciiTheme="minorHAnsi" w:hAnsiTheme="minorHAnsi" w:cstheme="minorHAnsi"/>
        </w:rPr>
        <w:t xml:space="preserve">ubidium </w:t>
      </w:r>
      <w:r w:rsidR="00AC3ADA" w:rsidRPr="00086222">
        <w:rPr>
          <w:rFonts w:asciiTheme="minorHAnsi" w:hAnsiTheme="minorHAnsi" w:cstheme="minorHAnsi"/>
        </w:rPr>
        <w:t>o</w:t>
      </w:r>
      <w:r w:rsidRPr="00086222">
        <w:rPr>
          <w:rFonts w:asciiTheme="minorHAnsi" w:hAnsiTheme="minorHAnsi" w:cstheme="minorHAnsi"/>
        </w:rPr>
        <w:t xml:space="preserve">scillator to the </w:t>
      </w:r>
      <w:r w:rsidRPr="00086222">
        <w:rPr>
          <w:rFonts w:asciiTheme="minorHAnsi" w:hAnsiTheme="minorHAnsi" w:cstheme="minorHAnsi"/>
          <w:b/>
          <w:bCs/>
        </w:rPr>
        <w:t>Ext Ref In</w:t>
      </w:r>
      <w:r w:rsidRPr="00086222">
        <w:rPr>
          <w:rFonts w:asciiTheme="minorHAnsi" w:hAnsiTheme="minorHAnsi" w:cstheme="minorHAnsi"/>
        </w:rPr>
        <w:t xml:space="preserve"> port on the </w:t>
      </w:r>
      <w:r w:rsidR="00971328" w:rsidRPr="00086222">
        <w:rPr>
          <w:rFonts w:asciiTheme="minorHAnsi" w:hAnsiTheme="minorHAnsi" w:cstheme="minorHAnsi"/>
        </w:rPr>
        <w:t>VSA</w:t>
      </w:r>
      <w:r w:rsidRPr="00086222">
        <w:rPr>
          <w:rFonts w:asciiTheme="minorHAnsi" w:hAnsiTheme="minorHAnsi" w:cstheme="minorHAnsi"/>
        </w:rPr>
        <w:t xml:space="preserve"> using a BNC cable</w:t>
      </w:r>
      <w:r w:rsidRPr="00086222">
        <w:rPr>
          <w:rFonts w:asciiTheme="minorHAnsi" w:hAnsiTheme="minorHAnsi" w:cstheme="minorHAnsi"/>
          <w:b/>
          <w:bCs/>
        </w:rPr>
        <w:t>.</w:t>
      </w:r>
      <w:r w:rsidR="00AC3ADA" w:rsidRPr="00086222">
        <w:rPr>
          <w:rFonts w:asciiTheme="minorHAnsi" w:hAnsiTheme="minorHAnsi" w:cstheme="minorHAnsi"/>
        </w:rPr>
        <w:t xml:space="preserve"> </w:t>
      </w:r>
      <w:r w:rsidRPr="00086222">
        <w:rPr>
          <w:rFonts w:asciiTheme="minorHAnsi" w:hAnsiTheme="minorHAnsi" w:cstheme="minorHAnsi"/>
        </w:rPr>
        <w:t xml:space="preserve">Connect a 10 MHz output of the </w:t>
      </w:r>
      <w:r w:rsidR="00AC3ADA" w:rsidRPr="00086222">
        <w:rPr>
          <w:rFonts w:asciiTheme="minorHAnsi" w:hAnsiTheme="minorHAnsi" w:cstheme="minorHAnsi"/>
        </w:rPr>
        <w:t>r</w:t>
      </w:r>
      <w:r w:rsidRPr="00086222">
        <w:rPr>
          <w:rFonts w:asciiTheme="minorHAnsi" w:hAnsiTheme="minorHAnsi" w:cstheme="minorHAnsi"/>
        </w:rPr>
        <w:t xml:space="preserve">ubidium </w:t>
      </w:r>
      <w:r w:rsidR="00AC3ADA" w:rsidRPr="00086222">
        <w:rPr>
          <w:rFonts w:asciiTheme="minorHAnsi" w:hAnsiTheme="minorHAnsi" w:cstheme="minorHAnsi"/>
        </w:rPr>
        <w:t>o</w:t>
      </w:r>
      <w:r w:rsidRPr="00086222">
        <w:rPr>
          <w:rFonts w:asciiTheme="minorHAnsi" w:hAnsiTheme="minorHAnsi" w:cstheme="minorHAnsi"/>
        </w:rPr>
        <w:t xml:space="preserve">scillator to the </w:t>
      </w:r>
      <w:r w:rsidRPr="00086222">
        <w:rPr>
          <w:rFonts w:asciiTheme="minorHAnsi" w:hAnsiTheme="minorHAnsi" w:cstheme="minorHAnsi"/>
          <w:b/>
          <w:bCs/>
        </w:rPr>
        <w:t>Ext Trig/Ref In</w:t>
      </w:r>
      <w:r w:rsidRPr="00086222">
        <w:rPr>
          <w:rFonts w:asciiTheme="minorHAnsi" w:hAnsiTheme="minorHAnsi" w:cstheme="minorHAnsi"/>
        </w:rPr>
        <w:t xml:space="preserve"> port on the </w:t>
      </w:r>
      <w:r w:rsidR="00AC3ADA" w:rsidRPr="00086222">
        <w:rPr>
          <w:rFonts w:asciiTheme="minorHAnsi" w:hAnsiTheme="minorHAnsi" w:cstheme="minorHAnsi"/>
        </w:rPr>
        <w:t>s</w:t>
      </w:r>
      <w:r w:rsidRPr="00086222">
        <w:rPr>
          <w:rFonts w:asciiTheme="minorHAnsi" w:hAnsiTheme="minorHAnsi" w:cstheme="minorHAnsi"/>
        </w:rPr>
        <w:t xml:space="preserve">pectrum </w:t>
      </w:r>
      <w:r w:rsidR="00AC3ADA" w:rsidRPr="00086222">
        <w:rPr>
          <w:rFonts w:asciiTheme="minorHAnsi" w:hAnsiTheme="minorHAnsi" w:cstheme="minorHAnsi"/>
        </w:rPr>
        <w:t>a</w:t>
      </w:r>
      <w:r w:rsidRPr="00086222">
        <w:rPr>
          <w:rFonts w:asciiTheme="minorHAnsi" w:hAnsiTheme="minorHAnsi" w:cstheme="minorHAnsi"/>
        </w:rPr>
        <w:t>nalyzer</w:t>
      </w:r>
      <w:r w:rsidRPr="00086222">
        <w:rPr>
          <w:rFonts w:asciiTheme="minorHAnsi" w:hAnsiTheme="minorHAnsi" w:cstheme="minorHAnsi"/>
          <w:b/>
          <w:bCs/>
        </w:rPr>
        <w:t>.</w:t>
      </w:r>
    </w:p>
    <w:p w14:paraId="6B7F9B7D" w14:textId="77777777" w:rsidR="00AC3ADA" w:rsidRPr="00086222" w:rsidRDefault="00AC3ADA" w:rsidP="00884D13">
      <w:pPr>
        <w:pStyle w:val="ListParagraph"/>
        <w:widowControl/>
        <w:autoSpaceDE/>
        <w:autoSpaceDN/>
        <w:adjustRightInd/>
        <w:ind w:left="0"/>
        <w:rPr>
          <w:rFonts w:asciiTheme="minorHAnsi" w:hAnsiTheme="minorHAnsi" w:cstheme="minorHAnsi"/>
        </w:rPr>
      </w:pPr>
    </w:p>
    <w:p w14:paraId="6960418C" w14:textId="0BD2AE69" w:rsidR="004506EC" w:rsidRPr="00086222" w:rsidRDefault="00D7365C" w:rsidP="00884D13">
      <w:pPr>
        <w:pStyle w:val="ListParagraph"/>
        <w:widowControl/>
        <w:numPr>
          <w:ilvl w:val="1"/>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Power on the </w:t>
      </w:r>
      <w:r w:rsidR="00F34734" w:rsidRPr="00086222">
        <w:rPr>
          <w:rFonts w:asciiTheme="minorHAnsi" w:hAnsiTheme="minorHAnsi" w:cstheme="minorHAnsi"/>
          <w:highlight w:val="yellow"/>
        </w:rPr>
        <w:t>VSG</w:t>
      </w:r>
      <w:r w:rsidRPr="00086222">
        <w:rPr>
          <w:rFonts w:asciiTheme="minorHAnsi" w:hAnsiTheme="minorHAnsi" w:cstheme="minorHAnsi"/>
          <w:highlight w:val="yellow"/>
        </w:rPr>
        <w:t xml:space="preserve"> and ensure that </w:t>
      </w:r>
      <w:r w:rsidR="00731031" w:rsidRPr="00086222">
        <w:rPr>
          <w:rFonts w:asciiTheme="minorHAnsi" w:hAnsiTheme="minorHAnsi" w:cstheme="minorHAnsi"/>
          <w:highlight w:val="yellow"/>
        </w:rPr>
        <w:t>it</w:t>
      </w:r>
      <w:r w:rsidR="00F34734" w:rsidRPr="00086222">
        <w:rPr>
          <w:rFonts w:asciiTheme="minorHAnsi" w:hAnsiTheme="minorHAnsi" w:cstheme="minorHAnsi"/>
          <w:highlight w:val="yellow"/>
        </w:rPr>
        <w:t xml:space="preserve"> </w:t>
      </w:r>
      <w:r w:rsidRPr="00086222">
        <w:rPr>
          <w:rFonts w:asciiTheme="minorHAnsi" w:hAnsiTheme="minorHAnsi" w:cstheme="minorHAnsi"/>
          <w:highlight w:val="yellow"/>
        </w:rPr>
        <w:t xml:space="preserve">is set to </w:t>
      </w:r>
      <w:r w:rsidRPr="00086222">
        <w:rPr>
          <w:rFonts w:asciiTheme="minorHAnsi" w:hAnsiTheme="minorHAnsi" w:cstheme="minorHAnsi"/>
          <w:b/>
          <w:bCs/>
          <w:highlight w:val="yellow"/>
        </w:rPr>
        <w:t>RF</w:t>
      </w:r>
      <w:r w:rsidRPr="00086222">
        <w:rPr>
          <w:rFonts w:asciiTheme="minorHAnsi" w:hAnsiTheme="minorHAnsi" w:cstheme="minorHAnsi"/>
          <w:highlight w:val="yellow"/>
        </w:rPr>
        <w:t xml:space="preserve"> </w:t>
      </w:r>
      <w:r w:rsidRPr="00086222">
        <w:rPr>
          <w:rFonts w:asciiTheme="minorHAnsi" w:hAnsiTheme="minorHAnsi" w:cstheme="minorHAnsi"/>
          <w:b/>
          <w:bCs/>
          <w:highlight w:val="yellow"/>
        </w:rPr>
        <w:t>OFF</w:t>
      </w:r>
      <w:r w:rsidRPr="00086222">
        <w:rPr>
          <w:rFonts w:asciiTheme="minorHAnsi" w:hAnsiTheme="minorHAnsi" w:cstheme="minorHAnsi"/>
          <w:highlight w:val="yellow"/>
        </w:rPr>
        <w:t>. Power on</w:t>
      </w:r>
      <w:r w:rsidR="00162F60" w:rsidRPr="00086222">
        <w:rPr>
          <w:rFonts w:asciiTheme="minorHAnsi" w:hAnsiTheme="minorHAnsi" w:cstheme="minorHAnsi"/>
          <w:highlight w:val="yellow"/>
        </w:rPr>
        <w:t xml:space="preserve"> the</w:t>
      </w:r>
      <w:r w:rsidRPr="00086222">
        <w:rPr>
          <w:rFonts w:asciiTheme="minorHAnsi" w:hAnsiTheme="minorHAnsi" w:cstheme="minorHAnsi"/>
          <w:highlight w:val="yellow"/>
        </w:rPr>
        <w:t xml:space="preserve"> power meter. </w:t>
      </w:r>
      <w:r w:rsidR="004506EC" w:rsidRPr="00086222">
        <w:rPr>
          <w:rFonts w:asciiTheme="minorHAnsi" w:hAnsiTheme="minorHAnsi" w:cstheme="minorHAnsi"/>
          <w:highlight w:val="yellow"/>
        </w:rPr>
        <w:t>Turn all instruments on</w:t>
      </w:r>
      <w:r w:rsidR="00244E73" w:rsidRPr="00086222">
        <w:rPr>
          <w:rFonts w:asciiTheme="minorHAnsi" w:hAnsiTheme="minorHAnsi" w:cstheme="minorHAnsi"/>
          <w:highlight w:val="yellow"/>
        </w:rPr>
        <w:t>,</w:t>
      </w:r>
      <w:r w:rsidR="004506EC" w:rsidRPr="00086222">
        <w:rPr>
          <w:rFonts w:asciiTheme="minorHAnsi" w:hAnsiTheme="minorHAnsi" w:cstheme="minorHAnsi"/>
          <w:highlight w:val="yellow"/>
        </w:rPr>
        <w:t xml:space="preserve"> and allow the instruments to warm up for an hour before making any measurements.</w:t>
      </w:r>
    </w:p>
    <w:p w14:paraId="3CCF64AD" w14:textId="77777777" w:rsidR="00244E73" w:rsidRPr="00086222" w:rsidRDefault="00244E73" w:rsidP="00884D13">
      <w:pPr>
        <w:pStyle w:val="ListParagraph"/>
        <w:widowControl/>
        <w:autoSpaceDE/>
        <w:autoSpaceDN/>
        <w:adjustRightInd/>
        <w:ind w:left="0"/>
        <w:rPr>
          <w:rFonts w:asciiTheme="minorHAnsi" w:hAnsiTheme="minorHAnsi" w:cstheme="minorHAnsi"/>
          <w:highlight w:val="yellow"/>
        </w:rPr>
      </w:pPr>
    </w:p>
    <w:p w14:paraId="55913178" w14:textId="57AB4671" w:rsidR="008F71FB" w:rsidRPr="00086222" w:rsidRDefault="004506EC" w:rsidP="00884D13">
      <w:pPr>
        <w:pStyle w:val="ListParagraph"/>
        <w:widowControl/>
        <w:numPr>
          <w:ilvl w:val="1"/>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Configure the </w:t>
      </w:r>
      <w:r w:rsidR="00971328" w:rsidRPr="00086222">
        <w:rPr>
          <w:rFonts w:asciiTheme="minorHAnsi" w:hAnsiTheme="minorHAnsi" w:cstheme="minorHAnsi"/>
          <w:highlight w:val="yellow"/>
        </w:rPr>
        <w:t>VSA</w:t>
      </w:r>
      <w:r w:rsidRPr="00086222">
        <w:rPr>
          <w:rFonts w:asciiTheme="minorHAnsi" w:hAnsiTheme="minorHAnsi" w:cstheme="minorHAnsi"/>
          <w:highlight w:val="yellow"/>
        </w:rPr>
        <w:t xml:space="preserve"> </w:t>
      </w:r>
      <w:r w:rsidR="00012337" w:rsidRPr="00086222">
        <w:rPr>
          <w:rFonts w:asciiTheme="minorHAnsi" w:hAnsiTheme="minorHAnsi" w:cstheme="minorHAnsi"/>
          <w:highlight w:val="yellow"/>
        </w:rPr>
        <w:t>in VSA 89601B mode.</w:t>
      </w:r>
      <w:r w:rsidR="00012337" w:rsidRPr="00086222">
        <w:rPr>
          <w:rFonts w:asciiTheme="minorHAnsi" w:hAnsiTheme="minorHAnsi" w:cstheme="minorHAnsi"/>
        </w:rPr>
        <w:t xml:space="preserve"> While in VSA mode, set the center frequency to the CW frequency of interest. </w:t>
      </w:r>
      <w:r w:rsidR="008F71FB" w:rsidRPr="00086222">
        <w:rPr>
          <w:rFonts w:asciiTheme="minorHAnsi" w:hAnsiTheme="minorHAnsi" w:cstheme="minorHAnsi"/>
        </w:rPr>
        <w:t xml:space="preserve">Finally, select the number of points taken with the desired length of the overall measurement in mind. </w:t>
      </w:r>
    </w:p>
    <w:p w14:paraId="2FF1AD50" w14:textId="6345269F" w:rsidR="008F71FB" w:rsidRPr="00086222" w:rsidRDefault="008F71FB" w:rsidP="00884D13">
      <w:pPr>
        <w:pStyle w:val="ListParagraph"/>
        <w:ind w:left="0"/>
        <w:rPr>
          <w:rFonts w:asciiTheme="minorHAnsi" w:hAnsiTheme="minorHAnsi" w:cstheme="minorHAnsi"/>
        </w:rPr>
      </w:pPr>
    </w:p>
    <w:p w14:paraId="73B9177D" w14:textId="65651D24" w:rsidR="008F71FB" w:rsidRPr="00086222" w:rsidRDefault="008F71FB" w:rsidP="00884D13">
      <w:pPr>
        <w:pStyle w:val="ListParagraph"/>
        <w:widowControl/>
        <w:autoSpaceDE/>
        <w:autoSpaceDN/>
        <w:adjustRightInd/>
        <w:ind w:left="0"/>
        <w:rPr>
          <w:rFonts w:asciiTheme="minorHAnsi" w:hAnsiTheme="minorHAnsi" w:cstheme="minorHAnsi"/>
        </w:rPr>
      </w:pPr>
      <w:r w:rsidRPr="00086222">
        <w:rPr>
          <w:rFonts w:asciiTheme="minorHAnsi" w:hAnsiTheme="minorHAnsi" w:cstheme="minorHAnsi"/>
        </w:rPr>
        <w:t xml:space="preserve">NOTE: </w:t>
      </w:r>
      <w:r w:rsidR="00012337" w:rsidRPr="00086222">
        <w:rPr>
          <w:rFonts w:asciiTheme="minorHAnsi" w:hAnsiTheme="minorHAnsi" w:cstheme="minorHAnsi"/>
        </w:rPr>
        <w:t>Although the system operates using a CW, the span must be set to capture any Doppler shifts and fading. The resolution bandwidth determines the filter used by the VSA to measure power as it sweeps across the frequency span, so selecting a low</w:t>
      </w:r>
      <w:r w:rsidR="005C228E" w:rsidRPr="00086222">
        <w:rPr>
          <w:rFonts w:asciiTheme="minorHAnsi" w:hAnsiTheme="minorHAnsi" w:cstheme="minorHAnsi"/>
        </w:rPr>
        <w:t>-</w:t>
      </w:r>
      <w:r w:rsidR="00012337" w:rsidRPr="00086222">
        <w:rPr>
          <w:rFonts w:asciiTheme="minorHAnsi" w:hAnsiTheme="minorHAnsi" w:cstheme="minorHAnsi"/>
        </w:rPr>
        <w:t xml:space="preserve">resolution bandwidth allows a more precise measurement. As a tradeoff, a lower resolution bandwidth takes a greater time per point.  </w:t>
      </w:r>
    </w:p>
    <w:p w14:paraId="0BBE55FB" w14:textId="77777777" w:rsidR="008F71FB" w:rsidRPr="00086222" w:rsidRDefault="008F71FB" w:rsidP="00884D13">
      <w:pPr>
        <w:pStyle w:val="ListParagraph"/>
        <w:widowControl/>
        <w:autoSpaceDE/>
        <w:autoSpaceDN/>
        <w:adjustRightInd/>
        <w:ind w:left="0"/>
        <w:rPr>
          <w:rFonts w:asciiTheme="minorHAnsi" w:hAnsiTheme="minorHAnsi" w:cstheme="minorHAnsi"/>
        </w:rPr>
      </w:pPr>
    </w:p>
    <w:p w14:paraId="01BA6C47" w14:textId="564FB060" w:rsidR="004506EC" w:rsidRPr="00086222" w:rsidRDefault="00012337" w:rsidP="00884D13">
      <w:pPr>
        <w:pStyle w:val="ListParagraph"/>
        <w:widowControl/>
        <w:numPr>
          <w:ilvl w:val="1"/>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Configure the VSA with the </w:t>
      </w:r>
      <w:r w:rsidR="000C494D" w:rsidRPr="00086222">
        <w:rPr>
          <w:rFonts w:asciiTheme="minorHAnsi" w:hAnsiTheme="minorHAnsi" w:cstheme="minorHAnsi"/>
          <w:highlight w:val="yellow"/>
        </w:rPr>
        <w:t xml:space="preserve">following </w:t>
      </w:r>
      <w:r w:rsidRPr="00086222">
        <w:rPr>
          <w:rFonts w:asciiTheme="minorHAnsi" w:hAnsiTheme="minorHAnsi" w:cstheme="minorHAnsi"/>
          <w:highlight w:val="yellow"/>
        </w:rPr>
        <w:t>settings</w:t>
      </w:r>
      <w:r w:rsidR="002B50F9" w:rsidRPr="00086222">
        <w:rPr>
          <w:rFonts w:asciiTheme="minorHAnsi" w:hAnsiTheme="minorHAnsi" w:cstheme="minorHAnsi"/>
          <w:highlight w:val="yellow"/>
        </w:rPr>
        <w:t>: s</w:t>
      </w:r>
      <w:r w:rsidR="00513505" w:rsidRPr="00086222">
        <w:rPr>
          <w:rFonts w:asciiTheme="minorHAnsi" w:hAnsiTheme="minorHAnsi" w:cstheme="minorHAnsi"/>
          <w:highlight w:val="yellow"/>
        </w:rPr>
        <w:t xml:space="preserve">elect </w:t>
      </w:r>
      <w:r w:rsidR="00971328" w:rsidRPr="00086222">
        <w:rPr>
          <w:rFonts w:asciiTheme="minorHAnsi" w:hAnsiTheme="minorHAnsi" w:cstheme="minorHAnsi"/>
          <w:highlight w:val="yellow"/>
        </w:rPr>
        <w:t>VSA</w:t>
      </w:r>
      <w:r w:rsidR="00513505" w:rsidRPr="00086222">
        <w:rPr>
          <w:rFonts w:asciiTheme="minorHAnsi" w:hAnsiTheme="minorHAnsi" w:cstheme="minorHAnsi"/>
          <w:highlight w:val="yellow"/>
        </w:rPr>
        <w:t xml:space="preserve"> 89601B mode</w:t>
      </w:r>
      <w:r w:rsidR="002B50F9" w:rsidRPr="00086222">
        <w:rPr>
          <w:rFonts w:asciiTheme="minorHAnsi" w:hAnsiTheme="minorHAnsi" w:cstheme="minorHAnsi"/>
          <w:highlight w:val="yellow"/>
        </w:rPr>
        <w:t>; c</w:t>
      </w:r>
      <w:r w:rsidR="004506EC" w:rsidRPr="00086222">
        <w:rPr>
          <w:rFonts w:asciiTheme="minorHAnsi" w:hAnsiTheme="minorHAnsi" w:cstheme="minorHAnsi"/>
          <w:highlight w:val="yellow"/>
        </w:rPr>
        <w:t xml:space="preserve">enter Frequency: </w:t>
      </w:r>
      <w:r w:rsidR="004506EC" w:rsidRPr="00086222">
        <w:rPr>
          <w:rFonts w:asciiTheme="minorHAnsi" w:hAnsiTheme="minorHAnsi" w:cstheme="minorHAnsi"/>
          <w:b/>
          <w:bCs/>
          <w:highlight w:val="yellow"/>
        </w:rPr>
        <w:t>Freq MHz</w:t>
      </w:r>
      <w:r w:rsidR="004506EC" w:rsidRPr="00086222">
        <w:rPr>
          <w:rFonts w:asciiTheme="minorHAnsi" w:hAnsiTheme="minorHAnsi" w:cstheme="minorHAnsi"/>
          <w:highlight w:val="yellow"/>
        </w:rPr>
        <w:t xml:space="preserve"> (e.g.</w:t>
      </w:r>
      <w:r w:rsidR="002B50F9" w:rsidRPr="00086222">
        <w:rPr>
          <w:rFonts w:asciiTheme="minorHAnsi" w:hAnsiTheme="minorHAnsi" w:cstheme="minorHAnsi"/>
          <w:highlight w:val="yellow"/>
        </w:rPr>
        <w:t>,</w:t>
      </w:r>
      <w:r w:rsidR="004506EC" w:rsidRPr="00086222">
        <w:rPr>
          <w:rFonts w:asciiTheme="minorHAnsi" w:hAnsiTheme="minorHAnsi" w:cstheme="minorHAnsi"/>
          <w:highlight w:val="yellow"/>
        </w:rPr>
        <w:t xml:space="preserve"> 1770 MHz)</w:t>
      </w:r>
      <w:r w:rsidR="002B50F9" w:rsidRPr="00086222">
        <w:rPr>
          <w:rFonts w:asciiTheme="minorHAnsi" w:hAnsiTheme="minorHAnsi" w:cstheme="minorHAnsi"/>
          <w:highlight w:val="yellow"/>
        </w:rPr>
        <w:t>; s</w:t>
      </w:r>
      <w:r w:rsidR="004506EC" w:rsidRPr="00086222">
        <w:rPr>
          <w:rFonts w:asciiTheme="minorHAnsi" w:hAnsiTheme="minorHAnsi" w:cstheme="minorHAnsi"/>
          <w:highlight w:val="yellow"/>
        </w:rPr>
        <w:t>pan: 3 kHz</w:t>
      </w:r>
      <w:r w:rsidR="002B50F9" w:rsidRPr="00086222">
        <w:rPr>
          <w:rFonts w:asciiTheme="minorHAnsi" w:hAnsiTheme="minorHAnsi" w:cstheme="minorHAnsi"/>
          <w:highlight w:val="yellow"/>
        </w:rPr>
        <w:t xml:space="preserve">; </w:t>
      </w:r>
      <w:proofErr w:type="spellStart"/>
      <w:r w:rsidR="004506EC" w:rsidRPr="00086222">
        <w:rPr>
          <w:rFonts w:asciiTheme="minorHAnsi" w:hAnsiTheme="minorHAnsi" w:cstheme="minorHAnsi"/>
          <w:highlight w:val="yellow"/>
        </w:rPr>
        <w:t>TimeLen</w:t>
      </w:r>
      <w:proofErr w:type="spellEnd"/>
      <w:r w:rsidR="004506EC" w:rsidRPr="00086222">
        <w:rPr>
          <w:rFonts w:asciiTheme="minorHAnsi" w:hAnsiTheme="minorHAnsi" w:cstheme="minorHAnsi"/>
          <w:highlight w:val="yellow"/>
        </w:rPr>
        <w:t>: 1 s</w:t>
      </w:r>
      <w:r w:rsidR="002B50F9" w:rsidRPr="00086222">
        <w:rPr>
          <w:rFonts w:asciiTheme="minorHAnsi" w:hAnsiTheme="minorHAnsi" w:cstheme="minorHAnsi"/>
          <w:highlight w:val="yellow"/>
        </w:rPr>
        <w:t xml:space="preserve">; </w:t>
      </w:r>
      <w:proofErr w:type="spellStart"/>
      <w:r w:rsidR="004506EC" w:rsidRPr="00086222">
        <w:rPr>
          <w:rFonts w:asciiTheme="minorHAnsi" w:hAnsiTheme="minorHAnsi" w:cstheme="minorHAnsi"/>
          <w:highlight w:val="yellow"/>
        </w:rPr>
        <w:t>ResBW</w:t>
      </w:r>
      <w:proofErr w:type="spellEnd"/>
      <w:r w:rsidR="004506EC" w:rsidRPr="00086222">
        <w:rPr>
          <w:rFonts w:asciiTheme="minorHAnsi" w:hAnsiTheme="minorHAnsi" w:cstheme="minorHAnsi"/>
          <w:highlight w:val="yellow"/>
        </w:rPr>
        <w:t>: 3.81938 Hz</w:t>
      </w:r>
      <w:r w:rsidR="002B50F9" w:rsidRPr="00086222">
        <w:rPr>
          <w:rFonts w:asciiTheme="minorHAnsi" w:hAnsiTheme="minorHAnsi" w:cstheme="minorHAnsi"/>
          <w:highlight w:val="yellow"/>
        </w:rPr>
        <w:t xml:space="preserve">; </w:t>
      </w:r>
      <w:proofErr w:type="spellStart"/>
      <w:r w:rsidR="004506EC" w:rsidRPr="00086222">
        <w:rPr>
          <w:rFonts w:asciiTheme="minorHAnsi" w:hAnsiTheme="minorHAnsi" w:cstheme="minorHAnsi"/>
          <w:highlight w:val="yellow"/>
        </w:rPr>
        <w:t>NumPts</w:t>
      </w:r>
      <w:proofErr w:type="spellEnd"/>
      <w:r w:rsidR="004506EC" w:rsidRPr="00086222">
        <w:rPr>
          <w:rFonts w:asciiTheme="minorHAnsi" w:hAnsiTheme="minorHAnsi" w:cstheme="minorHAnsi"/>
          <w:highlight w:val="yellow"/>
        </w:rPr>
        <w:t>: max (491026 pts, 409601 pts)</w:t>
      </w:r>
      <w:r w:rsidR="002B50F9" w:rsidRPr="00086222">
        <w:rPr>
          <w:rFonts w:asciiTheme="minorHAnsi" w:hAnsiTheme="minorHAnsi" w:cstheme="minorHAnsi"/>
          <w:highlight w:val="yellow"/>
        </w:rPr>
        <w:t>—</w:t>
      </w:r>
      <w:r w:rsidR="004506EC" w:rsidRPr="00086222">
        <w:rPr>
          <w:rFonts w:asciiTheme="minorHAnsi" w:hAnsiTheme="minorHAnsi" w:cstheme="minorHAnsi"/>
          <w:highlight w:val="yellow"/>
        </w:rPr>
        <w:t xml:space="preserve">depends on </w:t>
      </w:r>
      <w:r w:rsidR="00902024" w:rsidRPr="00086222">
        <w:rPr>
          <w:rFonts w:asciiTheme="minorHAnsi" w:hAnsiTheme="minorHAnsi" w:cstheme="minorHAnsi"/>
          <w:highlight w:val="yellow"/>
        </w:rPr>
        <w:t>VSA</w:t>
      </w:r>
      <w:r w:rsidR="002B50F9" w:rsidRPr="00086222">
        <w:rPr>
          <w:rFonts w:asciiTheme="minorHAnsi" w:hAnsiTheme="minorHAnsi" w:cstheme="minorHAnsi"/>
          <w:highlight w:val="yellow"/>
        </w:rPr>
        <w:t xml:space="preserve">; </w:t>
      </w:r>
      <w:proofErr w:type="spellStart"/>
      <w:r w:rsidR="004506EC" w:rsidRPr="00086222">
        <w:rPr>
          <w:rFonts w:asciiTheme="minorHAnsi" w:hAnsiTheme="minorHAnsi" w:cstheme="minorHAnsi"/>
          <w:highlight w:val="yellow"/>
        </w:rPr>
        <w:t>Rng</w:t>
      </w:r>
      <w:proofErr w:type="spellEnd"/>
      <w:r w:rsidR="004506EC" w:rsidRPr="00086222">
        <w:rPr>
          <w:rFonts w:asciiTheme="minorHAnsi" w:hAnsiTheme="minorHAnsi" w:cstheme="minorHAnsi"/>
          <w:highlight w:val="yellow"/>
        </w:rPr>
        <w:t>: -42 dBm</w:t>
      </w:r>
      <w:r w:rsidR="002B50F9" w:rsidRPr="00086222">
        <w:rPr>
          <w:rFonts w:asciiTheme="minorHAnsi" w:hAnsiTheme="minorHAnsi" w:cstheme="minorHAnsi"/>
          <w:highlight w:val="yellow"/>
        </w:rPr>
        <w:t>; t</w:t>
      </w:r>
      <w:r w:rsidR="004506EC" w:rsidRPr="00086222">
        <w:rPr>
          <w:rFonts w:asciiTheme="minorHAnsi" w:hAnsiTheme="minorHAnsi" w:cstheme="minorHAnsi"/>
          <w:highlight w:val="yellow"/>
        </w:rPr>
        <w:t>op graph upper scale value: -30 dBm</w:t>
      </w:r>
      <w:r w:rsidR="002B50F9" w:rsidRPr="00086222">
        <w:rPr>
          <w:rFonts w:asciiTheme="minorHAnsi" w:hAnsiTheme="minorHAnsi" w:cstheme="minorHAnsi"/>
          <w:highlight w:val="yellow"/>
        </w:rPr>
        <w:t>.</w:t>
      </w:r>
    </w:p>
    <w:p w14:paraId="5639D284" w14:textId="77777777" w:rsidR="004C5EFB" w:rsidRPr="00086222" w:rsidRDefault="004C5EFB" w:rsidP="00884D13">
      <w:pPr>
        <w:pStyle w:val="ListParagraph"/>
        <w:widowControl/>
        <w:autoSpaceDE/>
        <w:autoSpaceDN/>
        <w:adjustRightInd/>
        <w:ind w:left="0"/>
        <w:rPr>
          <w:rFonts w:asciiTheme="minorHAnsi" w:hAnsiTheme="minorHAnsi" w:cstheme="minorHAnsi"/>
        </w:rPr>
      </w:pPr>
    </w:p>
    <w:p w14:paraId="502F4A92" w14:textId="6A8E66F5" w:rsidR="00720EEF" w:rsidRPr="00086222" w:rsidRDefault="00720EEF" w:rsidP="00884D13">
      <w:pPr>
        <w:pStyle w:val="ListParagraph"/>
        <w:widowControl/>
        <w:numPr>
          <w:ilvl w:val="1"/>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rPr>
        <w:t>Ensure that the</w:t>
      </w:r>
      <w:r w:rsidR="001C7DBB" w:rsidRPr="00086222">
        <w:rPr>
          <w:rFonts w:asciiTheme="minorHAnsi" w:hAnsiTheme="minorHAnsi" w:cstheme="minorHAnsi"/>
        </w:rPr>
        <w:t xml:space="preserve"> SA </w:t>
      </w:r>
      <w:r w:rsidRPr="00086222">
        <w:rPr>
          <w:rFonts w:asciiTheme="minorHAnsi" w:hAnsiTheme="minorHAnsi" w:cstheme="minorHAnsi"/>
        </w:rPr>
        <w:t>is</w:t>
      </w:r>
      <w:r w:rsidR="001C7DBB" w:rsidRPr="00086222">
        <w:rPr>
          <w:rFonts w:asciiTheme="minorHAnsi" w:hAnsiTheme="minorHAnsi" w:cstheme="minorHAnsi"/>
        </w:rPr>
        <w:t xml:space="preserve"> controlled by </w:t>
      </w:r>
      <w:r w:rsidRPr="00086222">
        <w:rPr>
          <w:rFonts w:asciiTheme="minorHAnsi" w:hAnsiTheme="minorHAnsi" w:cstheme="minorHAnsi"/>
        </w:rPr>
        <w:t>i</w:t>
      </w:r>
      <w:r w:rsidR="001C7DBB" w:rsidRPr="00086222">
        <w:rPr>
          <w:rFonts w:asciiTheme="minorHAnsi" w:hAnsiTheme="minorHAnsi" w:cstheme="minorHAnsi"/>
        </w:rPr>
        <w:t xml:space="preserve">nstrument </w:t>
      </w:r>
      <w:r w:rsidRPr="00086222">
        <w:rPr>
          <w:rFonts w:asciiTheme="minorHAnsi" w:hAnsiTheme="minorHAnsi" w:cstheme="minorHAnsi"/>
        </w:rPr>
        <w:t>c</w:t>
      </w:r>
      <w:r w:rsidR="001C7DBB" w:rsidRPr="00086222">
        <w:rPr>
          <w:rFonts w:asciiTheme="minorHAnsi" w:hAnsiTheme="minorHAnsi" w:cstheme="minorHAnsi"/>
        </w:rPr>
        <w:t xml:space="preserve">ontrol software </w:t>
      </w:r>
      <w:r w:rsidR="00B35D2E" w:rsidRPr="00086222">
        <w:rPr>
          <w:rFonts w:asciiTheme="minorHAnsi" w:hAnsiTheme="minorHAnsi" w:cstheme="minorHAnsi"/>
        </w:rPr>
        <w:t>that use</w:t>
      </w:r>
      <w:r w:rsidR="00731031" w:rsidRPr="00086222">
        <w:rPr>
          <w:rFonts w:asciiTheme="minorHAnsi" w:hAnsiTheme="minorHAnsi" w:cstheme="minorHAnsi"/>
        </w:rPr>
        <w:t>s</w:t>
      </w:r>
      <w:r w:rsidR="00B35D2E" w:rsidRPr="00086222">
        <w:rPr>
          <w:rFonts w:asciiTheme="minorHAnsi" w:hAnsiTheme="minorHAnsi" w:cstheme="minorHAnsi"/>
        </w:rPr>
        <w:t xml:space="preserve"> programmable </w:t>
      </w:r>
      <w:r w:rsidRPr="00086222">
        <w:rPr>
          <w:rFonts w:asciiTheme="minorHAnsi" w:hAnsiTheme="minorHAnsi" w:cstheme="minorHAnsi"/>
        </w:rPr>
        <w:t>s</w:t>
      </w:r>
      <w:r w:rsidR="00B35D2E" w:rsidRPr="00086222">
        <w:rPr>
          <w:rFonts w:asciiTheme="minorHAnsi" w:hAnsiTheme="minorHAnsi" w:cstheme="minorHAnsi"/>
        </w:rPr>
        <w:t xml:space="preserve">tandard </w:t>
      </w:r>
      <w:r w:rsidRPr="00086222">
        <w:rPr>
          <w:rFonts w:asciiTheme="minorHAnsi" w:hAnsiTheme="minorHAnsi" w:cstheme="minorHAnsi"/>
        </w:rPr>
        <w:t>c</w:t>
      </w:r>
      <w:r w:rsidR="00B35D2E" w:rsidRPr="00086222">
        <w:rPr>
          <w:rFonts w:asciiTheme="minorHAnsi" w:hAnsiTheme="minorHAnsi" w:cstheme="minorHAnsi"/>
        </w:rPr>
        <w:t xml:space="preserve">ommands for </w:t>
      </w:r>
      <w:r w:rsidRPr="00086222">
        <w:rPr>
          <w:rFonts w:asciiTheme="minorHAnsi" w:hAnsiTheme="minorHAnsi" w:cstheme="minorHAnsi"/>
        </w:rPr>
        <w:t>p</w:t>
      </w:r>
      <w:r w:rsidR="00B35D2E" w:rsidRPr="00086222">
        <w:rPr>
          <w:rFonts w:asciiTheme="minorHAnsi" w:hAnsiTheme="minorHAnsi" w:cstheme="minorHAnsi"/>
        </w:rPr>
        <w:t xml:space="preserve">rogrammable </w:t>
      </w:r>
      <w:r w:rsidRPr="00086222">
        <w:rPr>
          <w:rFonts w:asciiTheme="minorHAnsi" w:hAnsiTheme="minorHAnsi" w:cstheme="minorHAnsi"/>
        </w:rPr>
        <w:t>i</w:t>
      </w:r>
      <w:r w:rsidR="00B35D2E" w:rsidRPr="00086222">
        <w:rPr>
          <w:rFonts w:asciiTheme="minorHAnsi" w:hAnsiTheme="minorHAnsi" w:cstheme="minorHAnsi"/>
        </w:rPr>
        <w:t xml:space="preserve">nstruments (SCPI) commands, </w:t>
      </w:r>
      <w:r w:rsidR="001C7DBB" w:rsidRPr="00086222">
        <w:rPr>
          <w:rFonts w:asciiTheme="minorHAnsi" w:hAnsiTheme="minorHAnsi" w:cstheme="minorHAnsi"/>
        </w:rPr>
        <w:t xml:space="preserve">so that continuous sweeps can be collected and saved. </w:t>
      </w:r>
    </w:p>
    <w:p w14:paraId="42EB154C" w14:textId="77777777" w:rsidR="00720EEF" w:rsidRPr="00086222" w:rsidRDefault="00720EEF" w:rsidP="00884D13">
      <w:pPr>
        <w:pStyle w:val="ListParagraph"/>
        <w:ind w:left="0"/>
        <w:rPr>
          <w:rFonts w:asciiTheme="minorHAnsi" w:hAnsiTheme="minorHAnsi" w:cstheme="minorHAnsi"/>
        </w:rPr>
      </w:pPr>
    </w:p>
    <w:p w14:paraId="24286F62" w14:textId="51591ABA" w:rsidR="00E35E3B" w:rsidRPr="00086222" w:rsidRDefault="009E109A" w:rsidP="00884D13">
      <w:pPr>
        <w:pStyle w:val="ListParagraph"/>
        <w:widowControl/>
        <w:numPr>
          <w:ilvl w:val="2"/>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rPr>
        <w:t>Set the SA such that the start and stop frequencies match the VSA</w:t>
      </w:r>
      <w:r w:rsidR="00545197" w:rsidRPr="00086222">
        <w:rPr>
          <w:rFonts w:asciiTheme="minorHAnsi" w:hAnsiTheme="minorHAnsi" w:cstheme="minorHAnsi"/>
        </w:rPr>
        <w:t xml:space="preserve"> center frequency</w:t>
      </w:r>
      <w:r w:rsidRPr="00086222">
        <w:rPr>
          <w:rFonts w:asciiTheme="minorHAnsi" w:hAnsiTheme="minorHAnsi" w:cstheme="minorHAnsi"/>
        </w:rPr>
        <w:t>.</w:t>
      </w:r>
      <w:r w:rsidR="00697BA1" w:rsidRPr="00086222">
        <w:rPr>
          <w:rFonts w:asciiTheme="minorHAnsi" w:hAnsiTheme="minorHAnsi" w:cstheme="minorHAnsi"/>
        </w:rPr>
        <w:t xml:space="preserve"> </w:t>
      </w:r>
      <w:r w:rsidR="00720EEF" w:rsidRPr="00086222">
        <w:rPr>
          <w:rFonts w:asciiTheme="minorHAnsi" w:hAnsiTheme="minorHAnsi" w:cstheme="minorHAnsi"/>
        </w:rPr>
        <w:t>As t</w:t>
      </w:r>
      <w:r w:rsidR="00545197" w:rsidRPr="00086222">
        <w:rPr>
          <w:rFonts w:asciiTheme="minorHAnsi" w:hAnsiTheme="minorHAnsi" w:cstheme="minorHAnsi"/>
        </w:rPr>
        <w:t>he RBW similarly determine</w:t>
      </w:r>
      <w:r w:rsidR="00720EEF" w:rsidRPr="00086222">
        <w:rPr>
          <w:rFonts w:asciiTheme="minorHAnsi" w:hAnsiTheme="minorHAnsi" w:cstheme="minorHAnsi"/>
        </w:rPr>
        <w:t>s</w:t>
      </w:r>
      <w:r w:rsidR="00545197" w:rsidRPr="00086222">
        <w:rPr>
          <w:rFonts w:asciiTheme="minorHAnsi" w:hAnsiTheme="minorHAnsi" w:cstheme="minorHAnsi"/>
        </w:rPr>
        <w:t xml:space="preserve"> the filter size used by the SA, set the RBW to the same value as the span of the VSA measurement.  </w:t>
      </w:r>
    </w:p>
    <w:p w14:paraId="31063ADD" w14:textId="77777777" w:rsidR="00E35E3B" w:rsidRPr="00086222" w:rsidRDefault="00E35E3B" w:rsidP="00884D13">
      <w:pPr>
        <w:pStyle w:val="ListParagraph"/>
        <w:widowControl/>
        <w:autoSpaceDE/>
        <w:autoSpaceDN/>
        <w:adjustRightInd/>
        <w:ind w:left="0"/>
        <w:rPr>
          <w:rFonts w:asciiTheme="minorHAnsi" w:hAnsiTheme="minorHAnsi" w:cstheme="minorHAnsi"/>
        </w:rPr>
      </w:pPr>
    </w:p>
    <w:p w14:paraId="309DBC2C" w14:textId="17F14FA8" w:rsidR="00E35E3B" w:rsidRPr="00086222" w:rsidRDefault="00E35E3B" w:rsidP="00884D13">
      <w:pPr>
        <w:pStyle w:val="ListParagraph"/>
        <w:widowControl/>
        <w:numPr>
          <w:ilvl w:val="2"/>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rPr>
        <w:t>Set t</w:t>
      </w:r>
      <w:r w:rsidR="00545197" w:rsidRPr="00086222">
        <w:rPr>
          <w:rFonts w:asciiTheme="minorHAnsi" w:hAnsiTheme="minorHAnsi" w:cstheme="minorHAnsi"/>
        </w:rPr>
        <w:t>he video bandwidth to the same value as the resolution bandwidth</w:t>
      </w:r>
      <w:r w:rsidRPr="00086222">
        <w:rPr>
          <w:rFonts w:asciiTheme="minorHAnsi" w:hAnsiTheme="minorHAnsi" w:cstheme="minorHAnsi"/>
        </w:rPr>
        <w:t xml:space="preserve"> and</w:t>
      </w:r>
      <w:r w:rsidR="00545197" w:rsidRPr="00086222">
        <w:rPr>
          <w:rFonts w:asciiTheme="minorHAnsi" w:hAnsiTheme="minorHAnsi" w:cstheme="minorHAnsi"/>
        </w:rPr>
        <w:t xml:space="preserve"> the detection mode to sample to record unaver</w:t>
      </w:r>
      <w:r w:rsidR="00FA475E" w:rsidRPr="00086222">
        <w:rPr>
          <w:rFonts w:asciiTheme="minorHAnsi" w:hAnsiTheme="minorHAnsi" w:cstheme="minorHAnsi"/>
        </w:rPr>
        <w:t>aged data. Leave attenuation off,</w:t>
      </w:r>
      <w:r w:rsidR="0007462C" w:rsidRPr="00086222">
        <w:rPr>
          <w:rFonts w:asciiTheme="minorHAnsi" w:hAnsiTheme="minorHAnsi" w:cstheme="minorHAnsi"/>
        </w:rPr>
        <w:t xml:space="preserve"> making sure the SA will not be overloaded</w:t>
      </w:r>
      <w:r w:rsidRPr="00086222">
        <w:rPr>
          <w:rFonts w:asciiTheme="minorHAnsi" w:hAnsiTheme="minorHAnsi" w:cstheme="minorHAnsi"/>
        </w:rPr>
        <w:t>,</w:t>
      </w:r>
      <w:r w:rsidR="0007462C" w:rsidRPr="00086222">
        <w:rPr>
          <w:rFonts w:asciiTheme="minorHAnsi" w:hAnsiTheme="minorHAnsi" w:cstheme="minorHAnsi"/>
        </w:rPr>
        <w:t xml:space="preserve"> and keep the preamp on. </w:t>
      </w:r>
    </w:p>
    <w:p w14:paraId="62AA07D7" w14:textId="77777777" w:rsidR="00E35E3B" w:rsidRPr="00086222" w:rsidRDefault="00E35E3B" w:rsidP="00884D13">
      <w:pPr>
        <w:pStyle w:val="ListParagraph"/>
        <w:ind w:left="0"/>
        <w:rPr>
          <w:rFonts w:asciiTheme="minorHAnsi" w:hAnsiTheme="minorHAnsi" w:cstheme="minorHAnsi"/>
          <w:highlight w:val="yellow"/>
        </w:rPr>
      </w:pPr>
    </w:p>
    <w:p w14:paraId="406C65AA" w14:textId="54602C72" w:rsidR="001C7DBB" w:rsidRPr="00086222" w:rsidRDefault="001C7DBB" w:rsidP="00884D13">
      <w:pPr>
        <w:pStyle w:val="ListParagraph"/>
        <w:widowControl/>
        <w:numPr>
          <w:ilvl w:val="2"/>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Configure the SA with the following for each sweep:</w:t>
      </w:r>
      <w:r w:rsidR="00E35E3B" w:rsidRPr="00086222">
        <w:rPr>
          <w:rFonts w:asciiTheme="minorHAnsi" w:hAnsiTheme="minorHAnsi" w:cstheme="minorHAnsi"/>
          <w:highlight w:val="yellow"/>
        </w:rPr>
        <w:t xml:space="preserve"> </w:t>
      </w:r>
      <w:proofErr w:type="spellStart"/>
      <w:r w:rsidRPr="00086222">
        <w:rPr>
          <w:rFonts w:asciiTheme="minorHAnsi" w:hAnsiTheme="minorHAnsi" w:cstheme="minorHAnsi"/>
          <w:highlight w:val="yellow"/>
        </w:rPr>
        <w:t>StartFreq</w:t>
      </w:r>
      <w:proofErr w:type="spellEnd"/>
      <w:r w:rsidRPr="00086222">
        <w:rPr>
          <w:rFonts w:asciiTheme="minorHAnsi" w:hAnsiTheme="minorHAnsi" w:cstheme="minorHAnsi"/>
          <w:highlight w:val="yellow"/>
        </w:rPr>
        <w:t xml:space="preserve">: Same center frequency as in the </w:t>
      </w:r>
      <w:r w:rsidR="00902024" w:rsidRPr="00086222">
        <w:rPr>
          <w:rFonts w:asciiTheme="minorHAnsi" w:hAnsiTheme="minorHAnsi" w:cstheme="minorHAnsi"/>
          <w:highlight w:val="yellow"/>
        </w:rPr>
        <w:t>VSA</w:t>
      </w:r>
      <w:r w:rsidRPr="00086222">
        <w:rPr>
          <w:rFonts w:asciiTheme="minorHAnsi" w:hAnsiTheme="minorHAnsi" w:cstheme="minorHAnsi"/>
          <w:highlight w:val="yellow"/>
        </w:rPr>
        <w:t xml:space="preserve"> setup (e.g.</w:t>
      </w:r>
      <w:r w:rsidR="00E35E3B" w:rsidRPr="00086222">
        <w:rPr>
          <w:rFonts w:asciiTheme="minorHAnsi" w:hAnsiTheme="minorHAnsi" w:cstheme="minorHAnsi"/>
          <w:highlight w:val="yellow"/>
        </w:rPr>
        <w:t>,</w:t>
      </w:r>
      <w:r w:rsidRPr="00086222">
        <w:rPr>
          <w:rFonts w:asciiTheme="minorHAnsi" w:hAnsiTheme="minorHAnsi" w:cstheme="minorHAnsi"/>
          <w:highlight w:val="yellow"/>
        </w:rPr>
        <w:t xml:space="preserve"> 1770 MHz)</w:t>
      </w:r>
      <w:r w:rsidR="00E35E3B" w:rsidRPr="00086222">
        <w:rPr>
          <w:rFonts w:asciiTheme="minorHAnsi" w:hAnsiTheme="minorHAnsi" w:cstheme="minorHAnsi"/>
          <w:highlight w:val="yellow"/>
        </w:rPr>
        <w:t xml:space="preserve">; </w:t>
      </w:r>
      <w:proofErr w:type="spellStart"/>
      <w:r w:rsidRPr="00086222">
        <w:rPr>
          <w:rFonts w:asciiTheme="minorHAnsi" w:hAnsiTheme="minorHAnsi" w:cstheme="minorHAnsi"/>
          <w:highlight w:val="yellow"/>
        </w:rPr>
        <w:t>StopFreq</w:t>
      </w:r>
      <w:proofErr w:type="spellEnd"/>
      <w:r w:rsidRPr="00086222">
        <w:rPr>
          <w:rFonts w:asciiTheme="minorHAnsi" w:hAnsiTheme="minorHAnsi" w:cstheme="minorHAnsi"/>
          <w:highlight w:val="yellow"/>
        </w:rPr>
        <w:t xml:space="preserve">: Same center frequency as in the </w:t>
      </w:r>
      <w:r w:rsidR="00902024" w:rsidRPr="00086222">
        <w:rPr>
          <w:rFonts w:asciiTheme="minorHAnsi" w:hAnsiTheme="minorHAnsi" w:cstheme="minorHAnsi"/>
          <w:highlight w:val="yellow"/>
        </w:rPr>
        <w:t>VSA</w:t>
      </w:r>
      <w:r w:rsidRPr="00086222">
        <w:rPr>
          <w:rFonts w:asciiTheme="minorHAnsi" w:hAnsiTheme="minorHAnsi" w:cstheme="minorHAnsi"/>
          <w:highlight w:val="yellow"/>
        </w:rPr>
        <w:t xml:space="preserve"> setup (e.g.</w:t>
      </w:r>
      <w:r w:rsidR="00E35E3B" w:rsidRPr="00086222">
        <w:rPr>
          <w:rFonts w:asciiTheme="minorHAnsi" w:hAnsiTheme="minorHAnsi" w:cstheme="minorHAnsi"/>
          <w:highlight w:val="yellow"/>
        </w:rPr>
        <w:t>,</w:t>
      </w:r>
      <w:r w:rsidRPr="00086222">
        <w:rPr>
          <w:rFonts w:asciiTheme="minorHAnsi" w:hAnsiTheme="minorHAnsi" w:cstheme="minorHAnsi"/>
          <w:highlight w:val="yellow"/>
        </w:rPr>
        <w:t xml:space="preserve"> 1770 MHz)</w:t>
      </w:r>
      <w:r w:rsidR="00E35E3B" w:rsidRPr="00086222">
        <w:rPr>
          <w:rFonts w:asciiTheme="minorHAnsi" w:hAnsiTheme="minorHAnsi" w:cstheme="minorHAnsi"/>
          <w:highlight w:val="yellow"/>
        </w:rPr>
        <w:t xml:space="preserve">; </w:t>
      </w:r>
      <w:r w:rsidRPr="00086222">
        <w:rPr>
          <w:rFonts w:asciiTheme="minorHAnsi" w:hAnsiTheme="minorHAnsi" w:cstheme="minorHAnsi"/>
          <w:highlight w:val="yellow"/>
        </w:rPr>
        <w:t>RBW (MHz): 0.003</w:t>
      </w:r>
      <w:r w:rsidR="00E35E3B" w:rsidRPr="00086222">
        <w:rPr>
          <w:rFonts w:asciiTheme="minorHAnsi" w:hAnsiTheme="minorHAnsi" w:cstheme="minorHAnsi"/>
          <w:highlight w:val="yellow"/>
        </w:rPr>
        <w:t xml:space="preserve">; </w:t>
      </w:r>
      <w:r w:rsidRPr="00086222">
        <w:rPr>
          <w:rFonts w:asciiTheme="minorHAnsi" w:hAnsiTheme="minorHAnsi" w:cstheme="minorHAnsi"/>
          <w:highlight w:val="yellow"/>
        </w:rPr>
        <w:t>VBW (MHz): 0.003</w:t>
      </w:r>
      <w:r w:rsidR="00E35E3B" w:rsidRPr="00086222">
        <w:rPr>
          <w:rFonts w:asciiTheme="minorHAnsi" w:hAnsiTheme="minorHAnsi" w:cstheme="minorHAnsi"/>
          <w:highlight w:val="yellow"/>
        </w:rPr>
        <w:t>; d</w:t>
      </w:r>
      <w:r w:rsidRPr="00086222">
        <w:rPr>
          <w:rFonts w:asciiTheme="minorHAnsi" w:hAnsiTheme="minorHAnsi" w:cstheme="minorHAnsi"/>
          <w:highlight w:val="yellow"/>
        </w:rPr>
        <w:t xml:space="preserve">etector: </w:t>
      </w:r>
      <w:r w:rsidR="00E35E3B" w:rsidRPr="00086222">
        <w:rPr>
          <w:rFonts w:asciiTheme="minorHAnsi" w:hAnsiTheme="minorHAnsi" w:cstheme="minorHAnsi"/>
          <w:highlight w:val="yellow"/>
        </w:rPr>
        <w:t>s</w:t>
      </w:r>
      <w:r w:rsidRPr="00086222">
        <w:rPr>
          <w:rFonts w:asciiTheme="minorHAnsi" w:hAnsiTheme="minorHAnsi" w:cstheme="minorHAnsi"/>
          <w:highlight w:val="yellow"/>
        </w:rPr>
        <w:t>ample</w:t>
      </w:r>
      <w:r w:rsidR="00E35E3B" w:rsidRPr="00086222">
        <w:rPr>
          <w:rFonts w:asciiTheme="minorHAnsi" w:hAnsiTheme="minorHAnsi" w:cstheme="minorHAnsi"/>
          <w:highlight w:val="yellow"/>
        </w:rPr>
        <w:t>; s</w:t>
      </w:r>
      <w:r w:rsidRPr="00086222">
        <w:rPr>
          <w:rFonts w:asciiTheme="minorHAnsi" w:hAnsiTheme="minorHAnsi" w:cstheme="minorHAnsi"/>
          <w:highlight w:val="yellow"/>
        </w:rPr>
        <w:t xml:space="preserve">weep </w:t>
      </w:r>
      <w:r w:rsidR="00E35E3B" w:rsidRPr="00086222">
        <w:rPr>
          <w:rFonts w:asciiTheme="minorHAnsi" w:hAnsiTheme="minorHAnsi" w:cstheme="minorHAnsi"/>
          <w:highlight w:val="yellow"/>
        </w:rPr>
        <w:t>t</w:t>
      </w:r>
      <w:r w:rsidRPr="00086222">
        <w:rPr>
          <w:rFonts w:asciiTheme="minorHAnsi" w:hAnsiTheme="minorHAnsi" w:cstheme="minorHAnsi"/>
          <w:highlight w:val="yellow"/>
        </w:rPr>
        <w:t>ime: 500 ms</w:t>
      </w:r>
      <w:r w:rsidR="00E35E3B" w:rsidRPr="00086222">
        <w:rPr>
          <w:rFonts w:asciiTheme="minorHAnsi" w:hAnsiTheme="minorHAnsi" w:cstheme="minorHAnsi"/>
          <w:highlight w:val="yellow"/>
        </w:rPr>
        <w:t>; p</w:t>
      </w:r>
      <w:r w:rsidRPr="00086222">
        <w:rPr>
          <w:rFonts w:asciiTheme="minorHAnsi" w:hAnsiTheme="minorHAnsi" w:cstheme="minorHAnsi"/>
          <w:highlight w:val="yellow"/>
        </w:rPr>
        <w:t>ts/</w:t>
      </w:r>
      <w:r w:rsidR="00E35E3B" w:rsidRPr="00086222">
        <w:rPr>
          <w:rFonts w:asciiTheme="minorHAnsi" w:hAnsiTheme="minorHAnsi" w:cstheme="minorHAnsi"/>
          <w:highlight w:val="yellow"/>
        </w:rPr>
        <w:t>t</w:t>
      </w:r>
      <w:r w:rsidRPr="00086222">
        <w:rPr>
          <w:rFonts w:asciiTheme="minorHAnsi" w:hAnsiTheme="minorHAnsi" w:cstheme="minorHAnsi"/>
          <w:highlight w:val="yellow"/>
        </w:rPr>
        <w:t>race: 461</w:t>
      </w:r>
      <w:r w:rsidR="00E35E3B" w:rsidRPr="00086222">
        <w:rPr>
          <w:rFonts w:asciiTheme="minorHAnsi" w:hAnsiTheme="minorHAnsi" w:cstheme="minorHAnsi"/>
          <w:highlight w:val="yellow"/>
        </w:rPr>
        <w:t>; p</w:t>
      </w:r>
      <w:r w:rsidRPr="00086222">
        <w:rPr>
          <w:rFonts w:asciiTheme="minorHAnsi" w:hAnsiTheme="minorHAnsi" w:cstheme="minorHAnsi"/>
          <w:highlight w:val="yellow"/>
        </w:rPr>
        <w:t>reamp ON</w:t>
      </w:r>
      <w:r w:rsidR="00E35E3B" w:rsidRPr="00086222">
        <w:rPr>
          <w:rFonts w:asciiTheme="minorHAnsi" w:hAnsiTheme="minorHAnsi" w:cstheme="minorHAnsi"/>
          <w:highlight w:val="yellow"/>
        </w:rPr>
        <w:t>; a</w:t>
      </w:r>
      <w:r w:rsidRPr="00086222">
        <w:rPr>
          <w:rFonts w:asciiTheme="minorHAnsi" w:hAnsiTheme="minorHAnsi" w:cstheme="minorHAnsi"/>
          <w:highlight w:val="yellow"/>
        </w:rPr>
        <w:t>ttenuation: 0</w:t>
      </w:r>
      <w:r w:rsidR="00E35E3B" w:rsidRPr="00086222">
        <w:rPr>
          <w:rFonts w:asciiTheme="minorHAnsi" w:hAnsiTheme="minorHAnsi" w:cstheme="minorHAnsi"/>
          <w:highlight w:val="yellow"/>
        </w:rPr>
        <w:t>; a</w:t>
      </w:r>
      <w:r w:rsidRPr="00086222">
        <w:rPr>
          <w:rFonts w:asciiTheme="minorHAnsi" w:hAnsiTheme="minorHAnsi" w:cstheme="minorHAnsi"/>
          <w:highlight w:val="yellow"/>
        </w:rPr>
        <w:t xml:space="preserve">uto </w:t>
      </w:r>
      <w:r w:rsidR="00E35E3B" w:rsidRPr="00086222">
        <w:rPr>
          <w:rFonts w:asciiTheme="minorHAnsi" w:hAnsiTheme="minorHAnsi" w:cstheme="minorHAnsi"/>
          <w:highlight w:val="yellow"/>
        </w:rPr>
        <w:t>a</w:t>
      </w:r>
      <w:r w:rsidRPr="00086222">
        <w:rPr>
          <w:rFonts w:asciiTheme="minorHAnsi" w:hAnsiTheme="minorHAnsi" w:cstheme="minorHAnsi"/>
          <w:highlight w:val="yellow"/>
        </w:rPr>
        <w:t>ttenuation: Off</w:t>
      </w:r>
      <w:r w:rsidR="00E35E3B" w:rsidRPr="00086222">
        <w:rPr>
          <w:rFonts w:asciiTheme="minorHAnsi" w:hAnsiTheme="minorHAnsi" w:cstheme="minorHAnsi"/>
          <w:highlight w:val="yellow"/>
        </w:rPr>
        <w:t>.</w:t>
      </w:r>
    </w:p>
    <w:p w14:paraId="06A4962D" w14:textId="77777777" w:rsidR="00E35E3B" w:rsidRPr="00086222" w:rsidRDefault="00E35E3B" w:rsidP="00884D13">
      <w:pPr>
        <w:pStyle w:val="ListParagraph"/>
        <w:widowControl/>
        <w:autoSpaceDE/>
        <w:autoSpaceDN/>
        <w:adjustRightInd/>
        <w:ind w:left="0"/>
        <w:rPr>
          <w:rFonts w:asciiTheme="minorHAnsi" w:hAnsiTheme="minorHAnsi" w:cstheme="minorHAnsi"/>
          <w:highlight w:val="yellow"/>
        </w:rPr>
      </w:pPr>
    </w:p>
    <w:p w14:paraId="209521AB" w14:textId="1E53979B" w:rsidR="001C7DBB" w:rsidRPr="00086222" w:rsidRDefault="001C7DBB" w:rsidP="00884D13">
      <w:pPr>
        <w:pStyle w:val="ListParagraph"/>
        <w:widowControl/>
        <w:numPr>
          <w:ilvl w:val="2"/>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lastRenderedPageBreak/>
        <w:t xml:space="preserve">On the SA, press </w:t>
      </w:r>
      <w:r w:rsidRPr="00086222">
        <w:rPr>
          <w:rFonts w:asciiTheme="minorHAnsi" w:hAnsiTheme="minorHAnsi" w:cstheme="minorHAnsi"/>
          <w:b/>
          <w:bCs/>
          <w:highlight w:val="yellow"/>
        </w:rPr>
        <w:t>Enter</w:t>
      </w:r>
      <w:r w:rsidRPr="00086222">
        <w:rPr>
          <w:rFonts w:asciiTheme="minorHAnsi" w:hAnsiTheme="minorHAnsi" w:cstheme="minorHAnsi"/>
          <w:highlight w:val="yellow"/>
        </w:rPr>
        <w:t xml:space="preserve"> to access the menus. Enable External Reference by holding the </w:t>
      </w:r>
      <w:r w:rsidRPr="00086222">
        <w:rPr>
          <w:rFonts w:asciiTheme="minorHAnsi" w:hAnsiTheme="minorHAnsi" w:cstheme="minorHAnsi"/>
          <w:b/>
          <w:bCs/>
          <w:highlight w:val="yellow"/>
        </w:rPr>
        <w:t xml:space="preserve">Shift </w:t>
      </w:r>
      <w:r w:rsidRPr="00086222">
        <w:rPr>
          <w:rFonts w:asciiTheme="minorHAnsi" w:hAnsiTheme="minorHAnsi" w:cstheme="minorHAnsi"/>
          <w:highlight w:val="yellow"/>
        </w:rPr>
        <w:t xml:space="preserve">button and selecting </w:t>
      </w:r>
      <w:r w:rsidR="00446DD4" w:rsidRPr="00086222">
        <w:rPr>
          <w:rFonts w:asciiTheme="minorHAnsi" w:hAnsiTheme="minorHAnsi" w:cstheme="minorHAnsi"/>
          <w:highlight w:val="yellow"/>
        </w:rPr>
        <w:t xml:space="preserve">the </w:t>
      </w:r>
      <w:r w:rsidRPr="00086222">
        <w:rPr>
          <w:rFonts w:asciiTheme="minorHAnsi" w:hAnsiTheme="minorHAnsi" w:cstheme="minorHAnsi"/>
          <w:b/>
          <w:bCs/>
          <w:highlight w:val="yellow"/>
        </w:rPr>
        <w:t>System</w:t>
      </w:r>
      <w:r w:rsidRPr="00086222">
        <w:rPr>
          <w:rFonts w:asciiTheme="minorHAnsi" w:hAnsiTheme="minorHAnsi" w:cstheme="minorHAnsi"/>
          <w:highlight w:val="yellow"/>
        </w:rPr>
        <w:t xml:space="preserve"> button on the </w:t>
      </w:r>
      <w:r w:rsidR="00446DD4" w:rsidRPr="00086222">
        <w:rPr>
          <w:rFonts w:asciiTheme="minorHAnsi" w:hAnsiTheme="minorHAnsi" w:cstheme="minorHAnsi"/>
          <w:highlight w:val="yellow"/>
        </w:rPr>
        <w:t>s</w:t>
      </w:r>
      <w:r w:rsidRPr="00086222">
        <w:rPr>
          <w:rFonts w:asciiTheme="minorHAnsi" w:hAnsiTheme="minorHAnsi" w:cstheme="minorHAnsi"/>
          <w:highlight w:val="yellow"/>
        </w:rPr>
        <w:t xml:space="preserve">pectrum </w:t>
      </w:r>
      <w:r w:rsidR="00446DD4" w:rsidRPr="00086222">
        <w:rPr>
          <w:rFonts w:asciiTheme="minorHAnsi" w:hAnsiTheme="minorHAnsi" w:cstheme="minorHAnsi"/>
          <w:highlight w:val="yellow"/>
        </w:rPr>
        <w:t>a</w:t>
      </w:r>
      <w:r w:rsidRPr="00086222">
        <w:rPr>
          <w:rFonts w:asciiTheme="minorHAnsi" w:hAnsiTheme="minorHAnsi" w:cstheme="minorHAnsi"/>
          <w:highlight w:val="yellow"/>
        </w:rPr>
        <w:t xml:space="preserve">nalyzer. Then, select </w:t>
      </w:r>
      <w:r w:rsidRPr="00086222">
        <w:rPr>
          <w:rFonts w:asciiTheme="minorHAnsi" w:hAnsiTheme="minorHAnsi" w:cstheme="minorHAnsi"/>
          <w:b/>
          <w:bCs/>
          <w:highlight w:val="yellow"/>
        </w:rPr>
        <w:t xml:space="preserve">More </w:t>
      </w:r>
      <w:r w:rsidR="00446DD4" w:rsidRPr="00086222">
        <w:rPr>
          <w:rFonts w:asciiTheme="minorHAnsi" w:hAnsiTheme="minorHAnsi" w:cstheme="minorHAnsi"/>
          <w:b/>
          <w:bCs/>
          <w:highlight w:val="yellow"/>
        </w:rPr>
        <w:t>|</w:t>
      </w:r>
      <w:r w:rsidRPr="00086222">
        <w:rPr>
          <w:rFonts w:asciiTheme="minorHAnsi" w:hAnsiTheme="minorHAnsi" w:cstheme="minorHAnsi"/>
          <w:b/>
          <w:bCs/>
          <w:highlight w:val="yellow"/>
        </w:rPr>
        <w:t xml:space="preserve"> Port Settings </w:t>
      </w:r>
      <w:r w:rsidR="00446DD4" w:rsidRPr="00086222">
        <w:rPr>
          <w:rFonts w:asciiTheme="minorHAnsi" w:hAnsiTheme="minorHAnsi" w:cstheme="minorHAnsi"/>
          <w:b/>
          <w:bCs/>
          <w:highlight w:val="yellow"/>
        </w:rPr>
        <w:t>|</w:t>
      </w:r>
      <w:r w:rsidRPr="00086222">
        <w:rPr>
          <w:rFonts w:asciiTheme="minorHAnsi" w:hAnsiTheme="minorHAnsi" w:cstheme="minorHAnsi"/>
          <w:b/>
          <w:bCs/>
          <w:highlight w:val="yellow"/>
        </w:rPr>
        <w:t xml:space="preserve"> Ext Input </w:t>
      </w:r>
      <w:r w:rsidR="00446DD4" w:rsidRPr="00086222">
        <w:rPr>
          <w:rFonts w:asciiTheme="minorHAnsi" w:hAnsiTheme="minorHAnsi" w:cstheme="minorHAnsi"/>
          <w:b/>
          <w:bCs/>
          <w:highlight w:val="yellow"/>
        </w:rPr>
        <w:t>|</w:t>
      </w:r>
      <w:r w:rsidRPr="00086222">
        <w:rPr>
          <w:rFonts w:asciiTheme="minorHAnsi" w:hAnsiTheme="minorHAnsi" w:cstheme="minorHAnsi"/>
          <w:b/>
          <w:bCs/>
          <w:highlight w:val="yellow"/>
        </w:rPr>
        <w:t xml:space="preserve"> Ref</w:t>
      </w:r>
      <w:r w:rsidRPr="00086222">
        <w:rPr>
          <w:rFonts w:asciiTheme="minorHAnsi" w:hAnsiTheme="minorHAnsi" w:cstheme="minorHAnsi"/>
          <w:highlight w:val="yellow"/>
        </w:rPr>
        <w:t xml:space="preserve"> using the softkeys near the screen.</w:t>
      </w:r>
    </w:p>
    <w:p w14:paraId="1550BBEA" w14:textId="77777777" w:rsidR="00446DD4" w:rsidRPr="00086222" w:rsidRDefault="00446DD4" w:rsidP="00884D13">
      <w:pPr>
        <w:widowControl/>
        <w:autoSpaceDE/>
        <w:autoSpaceDN/>
        <w:adjustRightInd/>
        <w:rPr>
          <w:rFonts w:asciiTheme="minorHAnsi" w:hAnsiTheme="minorHAnsi" w:cstheme="minorHAnsi"/>
          <w:highlight w:val="yellow"/>
        </w:rPr>
      </w:pPr>
    </w:p>
    <w:p w14:paraId="6BE9ADA9" w14:textId="56C539FB" w:rsidR="00BC3563" w:rsidRPr="00086222" w:rsidRDefault="001C7DBB" w:rsidP="00884D13">
      <w:pPr>
        <w:pStyle w:val="ListParagraph"/>
        <w:widowControl/>
        <w:numPr>
          <w:ilvl w:val="1"/>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Configure </w:t>
      </w:r>
      <w:r w:rsidR="00F34734" w:rsidRPr="00086222">
        <w:rPr>
          <w:rFonts w:asciiTheme="minorHAnsi" w:hAnsiTheme="minorHAnsi" w:cstheme="minorHAnsi"/>
          <w:highlight w:val="yellow"/>
        </w:rPr>
        <w:t>the VSG</w:t>
      </w:r>
      <w:r w:rsidR="00DD2B10" w:rsidRPr="00086222">
        <w:rPr>
          <w:rFonts w:asciiTheme="minorHAnsi" w:hAnsiTheme="minorHAnsi" w:cstheme="minorHAnsi"/>
          <w:highlight w:val="yellow"/>
        </w:rPr>
        <w:t xml:space="preserve"> by s</w:t>
      </w:r>
      <w:r w:rsidRPr="00086222">
        <w:rPr>
          <w:rFonts w:asciiTheme="minorHAnsi" w:hAnsiTheme="minorHAnsi" w:cstheme="minorHAnsi"/>
          <w:highlight w:val="yellow"/>
        </w:rPr>
        <w:t>elect</w:t>
      </w:r>
      <w:r w:rsidR="00DD2B10" w:rsidRPr="00086222">
        <w:rPr>
          <w:rFonts w:asciiTheme="minorHAnsi" w:hAnsiTheme="minorHAnsi" w:cstheme="minorHAnsi"/>
          <w:highlight w:val="yellow"/>
        </w:rPr>
        <w:t>ing</w:t>
      </w:r>
      <w:r w:rsidRPr="00086222">
        <w:rPr>
          <w:rFonts w:asciiTheme="minorHAnsi" w:hAnsiTheme="minorHAnsi" w:cstheme="minorHAnsi"/>
          <w:highlight w:val="yellow"/>
        </w:rPr>
        <w:t xml:space="preserve"> a CW output</w:t>
      </w:r>
      <w:r w:rsidR="00BC3563" w:rsidRPr="00086222">
        <w:rPr>
          <w:rFonts w:asciiTheme="minorHAnsi" w:hAnsiTheme="minorHAnsi" w:cstheme="minorHAnsi"/>
          <w:highlight w:val="yellow"/>
        </w:rPr>
        <w:t>.</w:t>
      </w:r>
    </w:p>
    <w:p w14:paraId="2BC76CF8" w14:textId="77777777" w:rsidR="00BC3563" w:rsidRPr="00086222" w:rsidRDefault="00BC3563" w:rsidP="00884D13">
      <w:pPr>
        <w:pStyle w:val="ListParagraph"/>
        <w:widowControl/>
        <w:autoSpaceDE/>
        <w:autoSpaceDN/>
        <w:adjustRightInd/>
        <w:ind w:left="0"/>
        <w:rPr>
          <w:rFonts w:asciiTheme="minorHAnsi" w:hAnsiTheme="minorHAnsi" w:cstheme="minorHAnsi"/>
          <w:highlight w:val="yellow"/>
        </w:rPr>
      </w:pPr>
    </w:p>
    <w:p w14:paraId="1E9BD782" w14:textId="06E9422D" w:rsidR="00902024" w:rsidRPr="00086222" w:rsidRDefault="00BC3563" w:rsidP="00884D13">
      <w:pPr>
        <w:pStyle w:val="ListParagraph"/>
        <w:widowControl/>
        <w:numPr>
          <w:ilvl w:val="2"/>
          <w:numId w:val="37"/>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S</w:t>
      </w:r>
      <w:r w:rsidR="001C7DBB" w:rsidRPr="00086222">
        <w:rPr>
          <w:rFonts w:asciiTheme="minorHAnsi" w:hAnsiTheme="minorHAnsi" w:cstheme="minorHAnsi"/>
          <w:highlight w:val="yellow"/>
        </w:rPr>
        <w:t xml:space="preserve">et the frequency to 1770 </w:t>
      </w:r>
      <w:proofErr w:type="spellStart"/>
      <w:r w:rsidR="001C7DBB" w:rsidRPr="00086222">
        <w:rPr>
          <w:rFonts w:asciiTheme="minorHAnsi" w:hAnsiTheme="minorHAnsi" w:cstheme="minorHAnsi"/>
          <w:highlight w:val="yellow"/>
        </w:rPr>
        <w:t>MHz</w:t>
      </w:r>
      <w:r w:rsidR="00731031" w:rsidRPr="00086222">
        <w:rPr>
          <w:rFonts w:asciiTheme="minorHAnsi" w:hAnsiTheme="minorHAnsi" w:cstheme="minorHAnsi"/>
          <w:highlight w:val="yellow"/>
        </w:rPr>
        <w:t>.</w:t>
      </w:r>
      <w:proofErr w:type="spellEnd"/>
      <w:r w:rsidRPr="00086222">
        <w:rPr>
          <w:rFonts w:asciiTheme="minorHAnsi" w:hAnsiTheme="minorHAnsi" w:cstheme="minorHAnsi"/>
          <w:highlight w:val="yellow"/>
        </w:rPr>
        <w:t xml:space="preserve"> </w:t>
      </w:r>
      <w:r w:rsidR="00902024" w:rsidRPr="00086222">
        <w:rPr>
          <w:rFonts w:asciiTheme="minorHAnsi" w:hAnsiTheme="minorHAnsi" w:cstheme="minorHAnsi"/>
          <w:highlight w:val="yellow"/>
        </w:rPr>
        <w:t xml:space="preserve">Following </w:t>
      </w:r>
      <w:r w:rsidR="00902024" w:rsidRPr="00086222">
        <w:rPr>
          <w:rFonts w:asciiTheme="minorHAnsi" w:hAnsiTheme="minorHAnsi" w:cstheme="minorHAnsi"/>
          <w:color w:val="auto"/>
          <w:highlight w:val="yellow"/>
        </w:rPr>
        <w:t xml:space="preserve">section </w:t>
      </w:r>
      <w:r w:rsidR="002310E0" w:rsidRPr="00086222">
        <w:rPr>
          <w:rFonts w:asciiTheme="minorHAnsi" w:hAnsiTheme="minorHAnsi" w:cstheme="minorHAnsi"/>
          <w:color w:val="auto"/>
          <w:highlight w:val="yellow"/>
        </w:rPr>
        <w:t>1.</w:t>
      </w:r>
      <w:r w:rsidR="00902024" w:rsidRPr="00086222">
        <w:rPr>
          <w:rFonts w:asciiTheme="minorHAnsi" w:hAnsiTheme="minorHAnsi" w:cstheme="minorHAnsi"/>
          <w:color w:val="auto"/>
          <w:highlight w:val="yellow"/>
        </w:rPr>
        <w:t>4.2</w:t>
      </w:r>
      <w:r w:rsidR="00902024" w:rsidRPr="00086222">
        <w:rPr>
          <w:rFonts w:asciiTheme="minorHAnsi" w:hAnsiTheme="minorHAnsi" w:cstheme="minorHAnsi"/>
          <w:highlight w:val="yellow"/>
          <w:vertAlign w:val="superscript"/>
        </w:rPr>
        <w:t>3</w:t>
      </w:r>
      <w:r w:rsidR="00902024" w:rsidRPr="00086222">
        <w:rPr>
          <w:rFonts w:asciiTheme="minorHAnsi" w:hAnsiTheme="minorHAnsi" w:cstheme="minorHAnsi"/>
          <w:highlight w:val="yellow"/>
        </w:rPr>
        <w:t>, determine the linear range of the power amplifier.</w:t>
      </w:r>
    </w:p>
    <w:p w14:paraId="7BC88BEE" w14:textId="77777777" w:rsidR="007B091B" w:rsidRPr="00086222" w:rsidRDefault="007B091B" w:rsidP="00884D13">
      <w:pPr>
        <w:pStyle w:val="ListParagraph"/>
        <w:widowControl/>
        <w:autoSpaceDE/>
        <w:autoSpaceDN/>
        <w:adjustRightInd/>
        <w:ind w:left="0"/>
        <w:rPr>
          <w:rFonts w:asciiTheme="minorHAnsi" w:hAnsiTheme="minorHAnsi" w:cstheme="minorHAnsi"/>
          <w:highlight w:val="yellow"/>
        </w:rPr>
      </w:pPr>
    </w:p>
    <w:p w14:paraId="055B451A" w14:textId="0116A80A" w:rsidR="001C7DBB" w:rsidRPr="00086222" w:rsidRDefault="001C7DBB" w:rsidP="00884D13">
      <w:pPr>
        <w:pStyle w:val="ListParagraph"/>
        <w:widowControl/>
        <w:numPr>
          <w:ilvl w:val="2"/>
          <w:numId w:val="39"/>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Set the </w:t>
      </w:r>
      <w:r w:rsidR="00902024" w:rsidRPr="00086222">
        <w:rPr>
          <w:rFonts w:asciiTheme="minorHAnsi" w:hAnsiTheme="minorHAnsi" w:cstheme="minorHAnsi"/>
          <w:highlight w:val="yellow"/>
        </w:rPr>
        <w:t xml:space="preserve">VSG </w:t>
      </w:r>
      <w:r w:rsidRPr="00086222">
        <w:rPr>
          <w:rFonts w:asciiTheme="minorHAnsi" w:hAnsiTheme="minorHAnsi" w:cstheme="minorHAnsi"/>
          <w:highlight w:val="yellow"/>
        </w:rPr>
        <w:t xml:space="preserve">output amplitude to -4 </w:t>
      </w:r>
      <w:r w:rsidR="00902024" w:rsidRPr="00086222">
        <w:rPr>
          <w:rFonts w:asciiTheme="minorHAnsi" w:hAnsiTheme="minorHAnsi" w:cstheme="minorHAnsi"/>
          <w:highlight w:val="yellow"/>
        </w:rPr>
        <w:t>dBm, the upper limit to the linear range of the power amplifier.</w:t>
      </w:r>
    </w:p>
    <w:p w14:paraId="5D39344A" w14:textId="77777777" w:rsidR="007B091B" w:rsidRPr="00086222" w:rsidRDefault="007B091B" w:rsidP="00884D13">
      <w:pPr>
        <w:pStyle w:val="ListParagraph"/>
        <w:widowControl/>
        <w:autoSpaceDE/>
        <w:autoSpaceDN/>
        <w:adjustRightInd/>
        <w:ind w:left="0"/>
        <w:rPr>
          <w:rFonts w:asciiTheme="minorHAnsi" w:hAnsiTheme="minorHAnsi" w:cstheme="minorHAnsi"/>
          <w:highlight w:val="yellow"/>
        </w:rPr>
      </w:pPr>
    </w:p>
    <w:p w14:paraId="534821B5" w14:textId="35A7A667" w:rsidR="00513505" w:rsidRPr="00086222" w:rsidRDefault="00513505" w:rsidP="00884D13">
      <w:pPr>
        <w:pStyle w:val="ListParagraph"/>
        <w:widowControl/>
        <w:numPr>
          <w:ilvl w:val="1"/>
          <w:numId w:val="39"/>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Calibrate the </w:t>
      </w:r>
      <w:r w:rsidR="007B091B" w:rsidRPr="00086222">
        <w:rPr>
          <w:rFonts w:asciiTheme="minorHAnsi" w:hAnsiTheme="minorHAnsi" w:cstheme="minorHAnsi"/>
          <w:highlight w:val="yellow"/>
        </w:rPr>
        <w:t>p</w:t>
      </w:r>
      <w:r w:rsidRPr="00086222">
        <w:rPr>
          <w:rFonts w:asciiTheme="minorHAnsi" w:hAnsiTheme="minorHAnsi" w:cstheme="minorHAnsi"/>
          <w:highlight w:val="yellow"/>
        </w:rPr>
        <w:t xml:space="preserve">ower </w:t>
      </w:r>
      <w:r w:rsidR="007B091B" w:rsidRPr="00086222">
        <w:rPr>
          <w:rFonts w:asciiTheme="minorHAnsi" w:hAnsiTheme="minorHAnsi" w:cstheme="minorHAnsi"/>
          <w:highlight w:val="yellow"/>
        </w:rPr>
        <w:t>m</w:t>
      </w:r>
      <w:r w:rsidRPr="00086222">
        <w:rPr>
          <w:rFonts w:asciiTheme="minorHAnsi" w:hAnsiTheme="minorHAnsi" w:cstheme="minorHAnsi"/>
          <w:highlight w:val="yellow"/>
        </w:rPr>
        <w:t>eter</w:t>
      </w:r>
      <w:r w:rsidR="00D201F1" w:rsidRPr="00086222">
        <w:rPr>
          <w:rFonts w:asciiTheme="minorHAnsi" w:hAnsiTheme="minorHAnsi" w:cstheme="minorHAnsi"/>
          <w:highlight w:val="yellow"/>
        </w:rPr>
        <w:t>.</w:t>
      </w:r>
    </w:p>
    <w:p w14:paraId="5460EFA7" w14:textId="77777777" w:rsidR="00BD5EED" w:rsidRPr="00086222" w:rsidRDefault="00BD5EED" w:rsidP="00884D13">
      <w:pPr>
        <w:pStyle w:val="ListParagraph"/>
        <w:widowControl/>
        <w:autoSpaceDE/>
        <w:autoSpaceDN/>
        <w:adjustRightInd/>
        <w:ind w:left="0"/>
        <w:rPr>
          <w:rFonts w:asciiTheme="minorHAnsi" w:hAnsiTheme="minorHAnsi" w:cstheme="minorHAnsi"/>
          <w:highlight w:val="yellow"/>
        </w:rPr>
      </w:pPr>
    </w:p>
    <w:p w14:paraId="6CF6DC59" w14:textId="51A4477F" w:rsidR="00902024" w:rsidRPr="00086222" w:rsidRDefault="00902024" w:rsidP="00884D13">
      <w:pPr>
        <w:pStyle w:val="ListParagraph"/>
        <w:widowControl/>
        <w:numPr>
          <w:ilvl w:val="2"/>
          <w:numId w:val="40"/>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Plug the </w:t>
      </w:r>
      <w:r w:rsidR="009D3BE4" w:rsidRPr="00086222">
        <w:rPr>
          <w:rFonts w:asciiTheme="minorHAnsi" w:hAnsiTheme="minorHAnsi" w:cstheme="minorHAnsi"/>
          <w:highlight w:val="yellow"/>
        </w:rPr>
        <w:t>p</w:t>
      </w:r>
      <w:r w:rsidRPr="00086222">
        <w:rPr>
          <w:rFonts w:asciiTheme="minorHAnsi" w:hAnsiTheme="minorHAnsi" w:cstheme="minorHAnsi"/>
          <w:highlight w:val="yellow"/>
        </w:rPr>
        <w:t xml:space="preserve">ower </w:t>
      </w:r>
      <w:r w:rsidR="009D3BE4" w:rsidRPr="00086222">
        <w:rPr>
          <w:rFonts w:asciiTheme="minorHAnsi" w:hAnsiTheme="minorHAnsi" w:cstheme="minorHAnsi"/>
          <w:highlight w:val="yellow"/>
        </w:rPr>
        <w:t>m</w:t>
      </w:r>
      <w:r w:rsidRPr="00086222">
        <w:rPr>
          <w:rFonts w:asciiTheme="minorHAnsi" w:hAnsiTheme="minorHAnsi" w:cstheme="minorHAnsi"/>
          <w:highlight w:val="yellow"/>
        </w:rPr>
        <w:t xml:space="preserve">eter </w:t>
      </w:r>
      <w:r w:rsidR="00466975" w:rsidRPr="00086222">
        <w:rPr>
          <w:rFonts w:asciiTheme="minorHAnsi" w:hAnsiTheme="minorHAnsi" w:cstheme="minorHAnsi"/>
          <w:highlight w:val="yellow"/>
        </w:rPr>
        <w:t xml:space="preserve">head </w:t>
      </w:r>
      <w:r w:rsidRPr="00086222">
        <w:rPr>
          <w:rFonts w:asciiTheme="minorHAnsi" w:hAnsiTheme="minorHAnsi" w:cstheme="minorHAnsi"/>
          <w:highlight w:val="yellow"/>
        </w:rPr>
        <w:t>into the reference port (channel A or B) and the other end of the power meter into a measurement port.</w:t>
      </w:r>
    </w:p>
    <w:p w14:paraId="38E24D85" w14:textId="77777777" w:rsidR="009D3BE4" w:rsidRPr="00086222" w:rsidRDefault="009D3BE4" w:rsidP="00884D13">
      <w:pPr>
        <w:pStyle w:val="ListParagraph"/>
        <w:widowControl/>
        <w:autoSpaceDE/>
        <w:autoSpaceDN/>
        <w:adjustRightInd/>
        <w:ind w:left="0"/>
        <w:rPr>
          <w:rFonts w:asciiTheme="minorHAnsi" w:hAnsiTheme="minorHAnsi" w:cstheme="minorHAnsi"/>
          <w:highlight w:val="yellow"/>
        </w:rPr>
      </w:pPr>
    </w:p>
    <w:p w14:paraId="5ADEEDED" w14:textId="30AD93AE" w:rsidR="00513505" w:rsidRPr="00086222" w:rsidRDefault="00513505" w:rsidP="00884D13">
      <w:pPr>
        <w:pStyle w:val="ListParagraph"/>
        <w:widowControl/>
        <w:numPr>
          <w:ilvl w:val="2"/>
          <w:numId w:val="40"/>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Set the </w:t>
      </w:r>
      <w:r w:rsidR="009D3BE4" w:rsidRPr="00086222">
        <w:rPr>
          <w:rFonts w:asciiTheme="minorHAnsi" w:hAnsiTheme="minorHAnsi" w:cstheme="minorHAnsi"/>
          <w:highlight w:val="yellow"/>
        </w:rPr>
        <w:t>p</w:t>
      </w:r>
      <w:r w:rsidRPr="00086222">
        <w:rPr>
          <w:rFonts w:asciiTheme="minorHAnsi" w:hAnsiTheme="minorHAnsi" w:cstheme="minorHAnsi"/>
          <w:highlight w:val="yellow"/>
        </w:rPr>
        <w:t xml:space="preserve">ower </w:t>
      </w:r>
      <w:r w:rsidR="009D3BE4" w:rsidRPr="00086222">
        <w:rPr>
          <w:rFonts w:asciiTheme="minorHAnsi" w:hAnsiTheme="minorHAnsi" w:cstheme="minorHAnsi"/>
          <w:highlight w:val="yellow"/>
        </w:rPr>
        <w:t>m</w:t>
      </w:r>
      <w:r w:rsidRPr="00086222">
        <w:rPr>
          <w:rFonts w:asciiTheme="minorHAnsi" w:hAnsiTheme="minorHAnsi" w:cstheme="minorHAnsi"/>
          <w:highlight w:val="yellow"/>
        </w:rPr>
        <w:t xml:space="preserve">eter </w:t>
      </w:r>
      <w:r w:rsidR="009D3BE4" w:rsidRPr="00086222">
        <w:rPr>
          <w:rFonts w:asciiTheme="minorHAnsi" w:hAnsiTheme="minorHAnsi" w:cstheme="minorHAnsi"/>
          <w:highlight w:val="yellow"/>
        </w:rPr>
        <w:t>f</w:t>
      </w:r>
      <w:r w:rsidRPr="00086222">
        <w:rPr>
          <w:rFonts w:asciiTheme="minorHAnsi" w:hAnsiTheme="minorHAnsi" w:cstheme="minorHAnsi"/>
          <w:highlight w:val="yellow"/>
        </w:rPr>
        <w:t>requency to 1770 MHz</w:t>
      </w:r>
      <w:r w:rsidR="00902024" w:rsidRPr="00086222">
        <w:rPr>
          <w:rFonts w:asciiTheme="minorHAnsi" w:hAnsiTheme="minorHAnsi" w:cstheme="minorHAnsi"/>
          <w:highlight w:val="yellow"/>
        </w:rPr>
        <w:t xml:space="preserve"> for the reference port used above</w:t>
      </w:r>
      <w:r w:rsidRPr="00086222">
        <w:rPr>
          <w:rFonts w:asciiTheme="minorHAnsi" w:hAnsiTheme="minorHAnsi" w:cstheme="minorHAnsi"/>
          <w:highlight w:val="yellow"/>
        </w:rPr>
        <w:t>.</w:t>
      </w:r>
      <w:r w:rsidR="009D3BE4" w:rsidRPr="00086222">
        <w:rPr>
          <w:rFonts w:asciiTheme="minorHAnsi" w:hAnsiTheme="minorHAnsi" w:cstheme="minorHAnsi"/>
          <w:highlight w:val="yellow"/>
        </w:rPr>
        <w:t xml:space="preserve"> </w:t>
      </w:r>
      <w:r w:rsidRPr="00086222">
        <w:rPr>
          <w:rFonts w:asciiTheme="minorHAnsi" w:hAnsiTheme="minorHAnsi" w:cstheme="minorHAnsi"/>
          <w:highlight w:val="yellow"/>
        </w:rPr>
        <w:t xml:space="preserve">Zero </w:t>
      </w:r>
      <w:r w:rsidR="009D3BE4" w:rsidRPr="00086222">
        <w:rPr>
          <w:rFonts w:asciiTheme="minorHAnsi" w:hAnsiTheme="minorHAnsi" w:cstheme="minorHAnsi"/>
          <w:highlight w:val="yellow"/>
        </w:rPr>
        <w:t xml:space="preserve">and calibrate </w:t>
      </w:r>
      <w:r w:rsidRPr="00086222">
        <w:rPr>
          <w:rFonts w:asciiTheme="minorHAnsi" w:hAnsiTheme="minorHAnsi" w:cstheme="minorHAnsi"/>
          <w:highlight w:val="yellow"/>
        </w:rPr>
        <w:t>the power meter.</w:t>
      </w:r>
      <w:r w:rsidR="003F17E8" w:rsidRPr="00086222">
        <w:rPr>
          <w:rFonts w:asciiTheme="minorHAnsi" w:hAnsiTheme="minorHAnsi" w:cstheme="minorHAnsi"/>
          <w:highlight w:val="yellow"/>
        </w:rPr>
        <w:t xml:space="preserve"> </w:t>
      </w:r>
      <w:r w:rsidRPr="00086222">
        <w:rPr>
          <w:rFonts w:asciiTheme="minorHAnsi" w:hAnsiTheme="minorHAnsi" w:cstheme="minorHAnsi"/>
          <w:highlight w:val="yellow"/>
        </w:rPr>
        <w:t>Ensure the power meter reading remains within 0.2 dB of 0 dBm.</w:t>
      </w:r>
    </w:p>
    <w:p w14:paraId="121478FA" w14:textId="77777777" w:rsidR="003F17E8" w:rsidRPr="00086222" w:rsidRDefault="003F17E8" w:rsidP="00884D13">
      <w:pPr>
        <w:pStyle w:val="ListParagraph"/>
        <w:widowControl/>
        <w:autoSpaceDE/>
        <w:autoSpaceDN/>
        <w:adjustRightInd/>
        <w:ind w:left="0"/>
        <w:rPr>
          <w:rFonts w:asciiTheme="minorHAnsi" w:hAnsiTheme="minorHAnsi" w:cstheme="minorHAnsi"/>
          <w:highlight w:val="yellow"/>
        </w:rPr>
      </w:pPr>
    </w:p>
    <w:p w14:paraId="355A8254" w14:textId="499F6B2D" w:rsidR="00513505" w:rsidRPr="00086222" w:rsidRDefault="00513505" w:rsidP="00884D13">
      <w:pPr>
        <w:pStyle w:val="ListParagraph"/>
        <w:widowControl/>
        <w:numPr>
          <w:ilvl w:val="2"/>
          <w:numId w:val="40"/>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Unplug the power meter head from the reference port</w:t>
      </w:r>
      <w:r w:rsidR="003F17E8" w:rsidRPr="00086222">
        <w:rPr>
          <w:rFonts w:asciiTheme="minorHAnsi" w:hAnsiTheme="minorHAnsi" w:cstheme="minorHAnsi"/>
          <w:highlight w:val="yellow"/>
        </w:rPr>
        <w:t>,</w:t>
      </w:r>
      <w:r w:rsidRPr="00086222">
        <w:rPr>
          <w:rFonts w:asciiTheme="minorHAnsi" w:hAnsiTheme="minorHAnsi" w:cstheme="minorHAnsi"/>
          <w:highlight w:val="yellow"/>
        </w:rPr>
        <w:t xml:space="preserve"> and connect the power meter head to the output of the attenuator</w:t>
      </w:r>
      <w:r w:rsidR="00706B1F" w:rsidRPr="00086222">
        <w:rPr>
          <w:rFonts w:asciiTheme="minorHAnsi" w:hAnsiTheme="minorHAnsi" w:cstheme="minorHAnsi"/>
          <w:highlight w:val="yellow"/>
        </w:rPr>
        <w:t xml:space="preserve"> shown in </w:t>
      </w:r>
      <w:r w:rsidR="00706B1F" w:rsidRPr="00086222">
        <w:rPr>
          <w:rFonts w:asciiTheme="minorHAnsi" w:hAnsiTheme="minorHAnsi" w:cstheme="minorHAnsi"/>
          <w:b/>
          <w:bCs/>
          <w:highlight w:val="yellow"/>
        </w:rPr>
        <w:t>Figure 1</w:t>
      </w:r>
      <w:r w:rsidRPr="00086222">
        <w:rPr>
          <w:rFonts w:asciiTheme="minorHAnsi" w:hAnsiTheme="minorHAnsi" w:cstheme="minorHAnsi"/>
          <w:highlight w:val="yellow"/>
        </w:rPr>
        <w:t>.</w:t>
      </w:r>
    </w:p>
    <w:p w14:paraId="03DF7A7D" w14:textId="77777777" w:rsidR="003F17E8" w:rsidRPr="00086222" w:rsidRDefault="003F17E8" w:rsidP="00884D13">
      <w:pPr>
        <w:widowControl/>
        <w:autoSpaceDE/>
        <w:autoSpaceDN/>
        <w:adjustRightInd/>
        <w:rPr>
          <w:rFonts w:asciiTheme="minorHAnsi" w:hAnsiTheme="minorHAnsi" w:cstheme="minorHAnsi"/>
          <w:highlight w:val="yellow"/>
        </w:rPr>
      </w:pPr>
    </w:p>
    <w:p w14:paraId="6E731D66" w14:textId="4F7BA3DB" w:rsidR="00513505" w:rsidRPr="00086222" w:rsidRDefault="00513505" w:rsidP="00884D13">
      <w:pPr>
        <w:pStyle w:val="ListParagraph"/>
        <w:widowControl/>
        <w:numPr>
          <w:ilvl w:val="1"/>
          <w:numId w:val="40"/>
        </w:numPr>
        <w:autoSpaceDE/>
        <w:autoSpaceDN/>
        <w:adjustRightInd/>
        <w:ind w:left="0" w:firstLine="0"/>
        <w:rPr>
          <w:rFonts w:asciiTheme="minorHAnsi" w:hAnsiTheme="minorHAnsi" w:cstheme="minorHAnsi"/>
        </w:rPr>
      </w:pPr>
      <w:r w:rsidRPr="00086222">
        <w:rPr>
          <w:rFonts w:asciiTheme="minorHAnsi" w:hAnsiTheme="minorHAnsi" w:cstheme="minorHAnsi"/>
          <w:highlight w:val="yellow"/>
        </w:rPr>
        <w:t xml:space="preserve">Calibrate the </w:t>
      </w:r>
      <w:r w:rsidR="00971328" w:rsidRPr="00086222">
        <w:rPr>
          <w:rFonts w:asciiTheme="minorHAnsi" w:hAnsiTheme="minorHAnsi" w:cstheme="minorHAnsi"/>
          <w:highlight w:val="yellow"/>
        </w:rPr>
        <w:t>VSA</w:t>
      </w:r>
      <w:r w:rsidR="00D86F83" w:rsidRPr="00086222">
        <w:rPr>
          <w:rFonts w:asciiTheme="minorHAnsi" w:hAnsiTheme="minorHAnsi" w:cstheme="minorHAnsi"/>
          <w:highlight w:val="yellow"/>
        </w:rPr>
        <w:t>:</w:t>
      </w:r>
      <w:r w:rsidRPr="00086222">
        <w:rPr>
          <w:rFonts w:asciiTheme="minorHAnsi" w:hAnsiTheme="minorHAnsi" w:cstheme="minorHAnsi"/>
          <w:highlight w:val="yellow"/>
        </w:rPr>
        <w:t xml:space="preserve"> </w:t>
      </w:r>
      <w:r w:rsidRPr="00086222">
        <w:rPr>
          <w:rFonts w:asciiTheme="minorHAnsi" w:hAnsiTheme="minorHAnsi" w:cstheme="minorHAnsi"/>
          <w:b/>
          <w:bCs/>
          <w:highlight w:val="yellow"/>
        </w:rPr>
        <w:t xml:space="preserve">Utilities </w:t>
      </w:r>
      <w:r w:rsidR="00D86F83" w:rsidRPr="00086222">
        <w:rPr>
          <w:rFonts w:asciiTheme="minorHAnsi" w:hAnsiTheme="minorHAnsi" w:cstheme="minorHAnsi"/>
          <w:b/>
          <w:bCs/>
          <w:highlight w:val="yellow"/>
        </w:rPr>
        <w:t>|</w:t>
      </w:r>
      <w:r w:rsidRPr="00086222">
        <w:rPr>
          <w:rFonts w:asciiTheme="minorHAnsi" w:hAnsiTheme="minorHAnsi" w:cstheme="minorHAnsi"/>
          <w:b/>
          <w:bCs/>
          <w:highlight w:val="yellow"/>
        </w:rPr>
        <w:t xml:space="preserve"> Calibration </w:t>
      </w:r>
      <w:r w:rsidR="00D86F83" w:rsidRPr="00086222">
        <w:rPr>
          <w:rFonts w:asciiTheme="minorHAnsi" w:hAnsiTheme="minorHAnsi" w:cstheme="minorHAnsi"/>
          <w:b/>
          <w:bCs/>
          <w:highlight w:val="yellow"/>
        </w:rPr>
        <w:t>|</w:t>
      </w:r>
      <w:r w:rsidRPr="00086222">
        <w:rPr>
          <w:rFonts w:asciiTheme="minorHAnsi" w:hAnsiTheme="minorHAnsi" w:cstheme="minorHAnsi"/>
          <w:b/>
          <w:bCs/>
          <w:highlight w:val="yellow"/>
        </w:rPr>
        <w:t xml:space="preserve"> Calibration</w:t>
      </w:r>
      <w:r w:rsidR="00D86F83" w:rsidRPr="00086222">
        <w:rPr>
          <w:rFonts w:asciiTheme="minorHAnsi" w:hAnsiTheme="minorHAnsi" w:cstheme="minorHAnsi"/>
          <w:b/>
          <w:bCs/>
          <w:highlight w:val="yellow"/>
        </w:rPr>
        <w:t>.</w:t>
      </w:r>
      <w:r w:rsidR="000C6496" w:rsidRPr="00086222">
        <w:rPr>
          <w:rFonts w:asciiTheme="minorHAnsi" w:hAnsiTheme="minorHAnsi" w:cstheme="minorHAnsi"/>
          <w:highlight w:val="yellow"/>
        </w:rPr>
        <w:t xml:space="preserve"> </w:t>
      </w:r>
      <w:r w:rsidRPr="00086222">
        <w:rPr>
          <w:rFonts w:asciiTheme="minorHAnsi" w:hAnsiTheme="minorHAnsi" w:cstheme="minorHAnsi"/>
          <w:highlight w:val="yellow"/>
        </w:rPr>
        <w:t xml:space="preserve">Turn </w:t>
      </w:r>
      <w:r w:rsidRPr="00086222">
        <w:rPr>
          <w:rFonts w:asciiTheme="minorHAnsi" w:hAnsiTheme="minorHAnsi" w:cstheme="minorHAnsi"/>
          <w:b/>
          <w:bCs/>
          <w:highlight w:val="yellow"/>
        </w:rPr>
        <w:t>RF ON</w:t>
      </w:r>
      <w:r w:rsidRPr="00086222">
        <w:rPr>
          <w:rFonts w:asciiTheme="minorHAnsi" w:hAnsiTheme="minorHAnsi" w:cstheme="minorHAnsi"/>
          <w:highlight w:val="yellow"/>
        </w:rPr>
        <w:t xml:space="preserve"> the </w:t>
      </w:r>
      <w:r w:rsidR="00706B1F" w:rsidRPr="00086222">
        <w:rPr>
          <w:rFonts w:asciiTheme="minorHAnsi" w:hAnsiTheme="minorHAnsi" w:cstheme="minorHAnsi"/>
          <w:highlight w:val="yellow"/>
        </w:rPr>
        <w:t>VSG</w:t>
      </w:r>
      <w:r w:rsidRPr="00086222">
        <w:rPr>
          <w:rFonts w:asciiTheme="minorHAnsi" w:hAnsiTheme="minorHAnsi" w:cstheme="minorHAnsi"/>
          <w:highlight w:val="yellow"/>
        </w:rPr>
        <w:t>.</w:t>
      </w:r>
      <w:r w:rsidRPr="00086222">
        <w:rPr>
          <w:rFonts w:asciiTheme="minorHAnsi" w:hAnsiTheme="minorHAnsi" w:cstheme="minorHAnsi"/>
        </w:rPr>
        <w:t xml:space="preserve"> </w:t>
      </w:r>
    </w:p>
    <w:p w14:paraId="7A5951C8" w14:textId="77777777" w:rsidR="000C6496" w:rsidRPr="00086222" w:rsidRDefault="000C6496" w:rsidP="00884D13">
      <w:pPr>
        <w:pStyle w:val="ListParagraph"/>
        <w:widowControl/>
        <w:autoSpaceDE/>
        <w:autoSpaceDN/>
        <w:adjustRightInd/>
        <w:ind w:left="0"/>
        <w:rPr>
          <w:rFonts w:asciiTheme="minorHAnsi" w:hAnsiTheme="minorHAnsi" w:cstheme="minorHAnsi"/>
        </w:rPr>
      </w:pPr>
    </w:p>
    <w:p w14:paraId="6A89FEB1" w14:textId="2642D242" w:rsidR="00513505" w:rsidRPr="00086222" w:rsidRDefault="000C6496" w:rsidP="00884D13">
      <w:pPr>
        <w:pStyle w:val="ListParagraph"/>
        <w:widowControl/>
        <w:autoSpaceDE/>
        <w:autoSpaceDN/>
        <w:adjustRightInd/>
        <w:ind w:left="0"/>
        <w:rPr>
          <w:rFonts w:asciiTheme="minorHAnsi" w:hAnsiTheme="minorHAnsi" w:cstheme="minorHAnsi"/>
        </w:rPr>
      </w:pPr>
      <w:r w:rsidRPr="00086222">
        <w:rPr>
          <w:rFonts w:asciiTheme="minorHAnsi" w:hAnsiTheme="minorHAnsi" w:cstheme="minorHAnsi"/>
        </w:rPr>
        <w:t xml:space="preserve">NOTE: </w:t>
      </w:r>
      <w:r w:rsidR="00D638AE" w:rsidRPr="00086222">
        <w:rPr>
          <w:rFonts w:asciiTheme="minorHAnsi" w:hAnsiTheme="minorHAnsi" w:cstheme="minorHAnsi"/>
        </w:rPr>
        <w:t xml:space="preserve">Make sure there is a signal on the spectrum analyzer. If the signal level drops down to -120 dBm, the external reference is not on. </w:t>
      </w:r>
      <w:r w:rsidR="00513505" w:rsidRPr="00086222">
        <w:rPr>
          <w:rFonts w:asciiTheme="minorHAnsi" w:hAnsiTheme="minorHAnsi" w:cstheme="minorHAnsi"/>
        </w:rPr>
        <w:t>If the signal is too strong</w:t>
      </w:r>
      <w:r w:rsidR="008B6C7B" w:rsidRPr="00086222">
        <w:rPr>
          <w:rFonts w:asciiTheme="minorHAnsi" w:hAnsiTheme="minorHAnsi" w:cstheme="minorHAnsi"/>
        </w:rPr>
        <w:t>,</w:t>
      </w:r>
      <w:r w:rsidR="00513505" w:rsidRPr="00086222">
        <w:rPr>
          <w:rFonts w:asciiTheme="minorHAnsi" w:hAnsiTheme="minorHAnsi" w:cstheme="minorHAnsi"/>
        </w:rPr>
        <w:t xml:space="preserve"> </w:t>
      </w:r>
      <w:r w:rsidR="007C6952" w:rsidRPr="00086222">
        <w:rPr>
          <w:rFonts w:asciiTheme="minorHAnsi" w:hAnsiTheme="minorHAnsi" w:cstheme="minorHAnsi"/>
        </w:rPr>
        <w:t>it</w:t>
      </w:r>
      <w:r w:rsidR="00513505" w:rsidRPr="00086222">
        <w:rPr>
          <w:rFonts w:asciiTheme="minorHAnsi" w:hAnsiTheme="minorHAnsi" w:cstheme="minorHAnsi"/>
        </w:rPr>
        <w:t xml:space="preserve"> will overload the receiving system and damage either the </w:t>
      </w:r>
      <w:r w:rsidR="00971328" w:rsidRPr="00086222">
        <w:rPr>
          <w:rFonts w:asciiTheme="minorHAnsi" w:hAnsiTheme="minorHAnsi" w:cstheme="minorHAnsi"/>
        </w:rPr>
        <w:t>VSA</w:t>
      </w:r>
      <w:r w:rsidR="00513505" w:rsidRPr="00086222">
        <w:rPr>
          <w:rFonts w:asciiTheme="minorHAnsi" w:hAnsiTheme="minorHAnsi" w:cstheme="minorHAnsi"/>
        </w:rPr>
        <w:t xml:space="preserve"> or SA. Be aware of maximum input signal levels (usually </w:t>
      </w:r>
      <w:r w:rsidR="00162F60" w:rsidRPr="00086222">
        <w:rPr>
          <w:rFonts w:asciiTheme="minorHAnsi" w:hAnsiTheme="minorHAnsi" w:cstheme="minorHAnsi"/>
        </w:rPr>
        <w:t>shown</w:t>
      </w:r>
      <w:r w:rsidR="00513505" w:rsidRPr="00086222">
        <w:rPr>
          <w:rFonts w:asciiTheme="minorHAnsi" w:hAnsiTheme="minorHAnsi" w:cstheme="minorHAnsi"/>
        </w:rPr>
        <w:t xml:space="preserve"> on the front of the instrument</w:t>
      </w:r>
      <w:r w:rsidR="00731031" w:rsidRPr="00086222">
        <w:rPr>
          <w:rFonts w:asciiTheme="minorHAnsi" w:hAnsiTheme="minorHAnsi" w:cstheme="minorHAnsi"/>
        </w:rPr>
        <w:t>)</w:t>
      </w:r>
      <w:r w:rsidR="008B6C7B" w:rsidRPr="00086222">
        <w:rPr>
          <w:rFonts w:asciiTheme="minorHAnsi" w:hAnsiTheme="minorHAnsi" w:cstheme="minorHAnsi"/>
        </w:rPr>
        <w:t>,</w:t>
      </w:r>
      <w:r w:rsidR="00513505" w:rsidRPr="00086222">
        <w:rPr>
          <w:rFonts w:asciiTheme="minorHAnsi" w:hAnsiTheme="minorHAnsi" w:cstheme="minorHAnsi"/>
        </w:rPr>
        <w:t xml:space="preserve"> and stay at least 10 dB below this level</w:t>
      </w:r>
      <w:r w:rsidR="00731031" w:rsidRPr="00086222">
        <w:rPr>
          <w:rFonts w:asciiTheme="minorHAnsi" w:hAnsiTheme="minorHAnsi" w:cstheme="minorHAnsi"/>
        </w:rPr>
        <w:t>.</w:t>
      </w:r>
      <w:r w:rsidR="00D638AE" w:rsidRPr="00086222">
        <w:rPr>
          <w:rFonts w:asciiTheme="minorHAnsi" w:hAnsiTheme="minorHAnsi" w:cstheme="minorHAnsi"/>
        </w:rPr>
        <w:t xml:space="preserve"> </w:t>
      </w:r>
    </w:p>
    <w:p w14:paraId="662DBEF3" w14:textId="77777777" w:rsidR="008B6C7B" w:rsidRPr="00086222" w:rsidRDefault="008B6C7B" w:rsidP="00884D13">
      <w:pPr>
        <w:pStyle w:val="ListParagraph"/>
        <w:widowControl/>
        <w:autoSpaceDE/>
        <w:autoSpaceDN/>
        <w:adjustRightInd/>
        <w:ind w:left="0"/>
        <w:rPr>
          <w:rFonts w:asciiTheme="minorHAnsi" w:hAnsiTheme="minorHAnsi" w:cstheme="minorHAnsi"/>
        </w:rPr>
      </w:pPr>
    </w:p>
    <w:p w14:paraId="0C252CF6" w14:textId="0C88CB88" w:rsidR="00513505" w:rsidRPr="00086222" w:rsidRDefault="00513505" w:rsidP="00884D13">
      <w:pPr>
        <w:pStyle w:val="ListParagraph"/>
        <w:widowControl/>
        <w:numPr>
          <w:ilvl w:val="1"/>
          <w:numId w:val="40"/>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Synchronize the rubidium oscillators</w:t>
      </w:r>
      <w:r w:rsidR="008B6C7B" w:rsidRPr="00086222">
        <w:rPr>
          <w:rFonts w:asciiTheme="minorHAnsi" w:hAnsiTheme="minorHAnsi" w:cstheme="minorHAnsi"/>
          <w:highlight w:val="yellow"/>
        </w:rPr>
        <w:t xml:space="preserve"> by s</w:t>
      </w:r>
      <w:r w:rsidR="00971328" w:rsidRPr="00086222">
        <w:rPr>
          <w:rFonts w:asciiTheme="minorHAnsi" w:hAnsiTheme="minorHAnsi" w:cstheme="minorHAnsi"/>
          <w:highlight w:val="yellow"/>
        </w:rPr>
        <w:t>et</w:t>
      </w:r>
      <w:r w:rsidR="008B6C7B" w:rsidRPr="00086222">
        <w:rPr>
          <w:rFonts w:asciiTheme="minorHAnsi" w:hAnsiTheme="minorHAnsi" w:cstheme="minorHAnsi"/>
          <w:highlight w:val="yellow"/>
        </w:rPr>
        <w:t>ting</w:t>
      </w:r>
      <w:r w:rsidR="00971328" w:rsidRPr="00086222">
        <w:rPr>
          <w:rFonts w:asciiTheme="minorHAnsi" w:hAnsiTheme="minorHAnsi" w:cstheme="minorHAnsi"/>
          <w:highlight w:val="yellow"/>
        </w:rPr>
        <w:t xml:space="preserve"> the voltage</w:t>
      </w:r>
      <w:r w:rsidR="008B6C7B" w:rsidRPr="00086222">
        <w:rPr>
          <w:rFonts w:asciiTheme="minorHAnsi" w:hAnsiTheme="minorHAnsi" w:cstheme="minorHAnsi"/>
          <w:highlight w:val="yellow"/>
        </w:rPr>
        <w:t>, but d</w:t>
      </w:r>
      <w:r w:rsidR="00D60A56" w:rsidRPr="00086222">
        <w:rPr>
          <w:rFonts w:asciiTheme="minorHAnsi" w:hAnsiTheme="minorHAnsi" w:cstheme="minorHAnsi"/>
          <w:highlight w:val="yellow"/>
        </w:rPr>
        <w:t>o not exceed</w:t>
      </w:r>
      <w:r w:rsidRPr="00086222">
        <w:rPr>
          <w:rFonts w:asciiTheme="minorHAnsi" w:hAnsiTheme="minorHAnsi" w:cstheme="minorHAnsi"/>
          <w:highlight w:val="yellow"/>
        </w:rPr>
        <w:t xml:space="preserve"> the maximum input voltage allowed on the rubidium synchronization port</w:t>
      </w:r>
      <w:r w:rsidR="00731031" w:rsidRPr="00086222">
        <w:rPr>
          <w:rFonts w:asciiTheme="minorHAnsi" w:hAnsiTheme="minorHAnsi" w:cstheme="minorHAnsi"/>
          <w:highlight w:val="yellow"/>
        </w:rPr>
        <w:t>.</w:t>
      </w:r>
    </w:p>
    <w:p w14:paraId="2A8E8BD2" w14:textId="77777777" w:rsidR="008B6C7B" w:rsidRPr="00086222" w:rsidRDefault="008B6C7B" w:rsidP="00884D13">
      <w:pPr>
        <w:pStyle w:val="ListParagraph"/>
        <w:widowControl/>
        <w:autoSpaceDE/>
        <w:autoSpaceDN/>
        <w:adjustRightInd/>
        <w:ind w:left="0"/>
        <w:rPr>
          <w:rFonts w:asciiTheme="minorHAnsi" w:hAnsiTheme="minorHAnsi" w:cstheme="minorHAnsi"/>
          <w:highlight w:val="yellow"/>
        </w:rPr>
      </w:pPr>
    </w:p>
    <w:p w14:paraId="50FB4449" w14:textId="3F3353C7" w:rsidR="00513505" w:rsidRPr="00086222" w:rsidRDefault="00513505" w:rsidP="00884D13">
      <w:pPr>
        <w:pStyle w:val="ListParagraph"/>
        <w:widowControl/>
        <w:numPr>
          <w:ilvl w:val="2"/>
          <w:numId w:val="40"/>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Change </w:t>
      </w:r>
      <w:proofErr w:type="spellStart"/>
      <w:r w:rsidRPr="00086222">
        <w:rPr>
          <w:rFonts w:asciiTheme="minorHAnsi" w:hAnsiTheme="minorHAnsi" w:cstheme="minorHAnsi"/>
          <w:b/>
          <w:bCs/>
          <w:highlight w:val="yellow"/>
        </w:rPr>
        <w:t>TimeLen</w:t>
      </w:r>
      <w:proofErr w:type="spellEnd"/>
      <w:r w:rsidRPr="00086222">
        <w:rPr>
          <w:rFonts w:asciiTheme="minorHAnsi" w:hAnsiTheme="minorHAnsi" w:cstheme="minorHAnsi"/>
          <w:b/>
          <w:bCs/>
          <w:highlight w:val="yellow"/>
        </w:rPr>
        <w:t xml:space="preserve"> </w:t>
      </w:r>
      <w:r w:rsidRPr="00086222">
        <w:rPr>
          <w:rFonts w:asciiTheme="minorHAnsi" w:hAnsiTheme="minorHAnsi" w:cstheme="minorHAnsi"/>
          <w:highlight w:val="yellow"/>
        </w:rPr>
        <w:t>on the top graph</w:t>
      </w:r>
      <w:r w:rsidR="007D311F" w:rsidRPr="00086222">
        <w:rPr>
          <w:rFonts w:asciiTheme="minorHAnsi" w:hAnsiTheme="minorHAnsi" w:cstheme="minorHAnsi"/>
          <w:highlight w:val="yellow"/>
        </w:rPr>
        <w:t xml:space="preserve"> on the VSA screen</w:t>
      </w:r>
      <w:r w:rsidRPr="00086222">
        <w:rPr>
          <w:rFonts w:asciiTheme="minorHAnsi" w:hAnsiTheme="minorHAnsi" w:cstheme="minorHAnsi"/>
          <w:highlight w:val="yellow"/>
        </w:rPr>
        <w:t xml:space="preserve"> to 100 </w:t>
      </w:r>
      <w:proofErr w:type="spellStart"/>
      <w:r w:rsidRPr="00086222">
        <w:rPr>
          <w:rFonts w:asciiTheme="minorHAnsi" w:hAnsiTheme="minorHAnsi" w:cstheme="minorHAnsi"/>
          <w:highlight w:val="yellow"/>
        </w:rPr>
        <w:t>ms</w:t>
      </w:r>
      <w:r w:rsidR="00731031" w:rsidRPr="00086222">
        <w:rPr>
          <w:rFonts w:asciiTheme="minorHAnsi" w:hAnsiTheme="minorHAnsi" w:cstheme="minorHAnsi"/>
          <w:highlight w:val="yellow"/>
        </w:rPr>
        <w:t>.</w:t>
      </w:r>
      <w:proofErr w:type="spellEnd"/>
      <w:r w:rsidR="008B6C7B" w:rsidRPr="00086222">
        <w:rPr>
          <w:rFonts w:asciiTheme="minorHAnsi" w:hAnsiTheme="minorHAnsi" w:cstheme="minorHAnsi"/>
          <w:highlight w:val="yellow"/>
        </w:rPr>
        <w:t xml:space="preserve"> </w:t>
      </w:r>
      <w:r w:rsidRPr="00086222">
        <w:rPr>
          <w:rFonts w:asciiTheme="minorHAnsi" w:hAnsiTheme="minorHAnsi" w:cstheme="minorHAnsi"/>
          <w:highlight w:val="yellow"/>
        </w:rPr>
        <w:t xml:space="preserve">Set </w:t>
      </w:r>
      <w:r w:rsidR="008B6C7B" w:rsidRPr="00086222">
        <w:rPr>
          <w:rFonts w:asciiTheme="minorHAnsi" w:hAnsiTheme="minorHAnsi" w:cstheme="minorHAnsi"/>
          <w:highlight w:val="yellow"/>
        </w:rPr>
        <w:t xml:space="preserve">the </w:t>
      </w:r>
      <w:r w:rsidRPr="00086222">
        <w:rPr>
          <w:rFonts w:asciiTheme="minorHAnsi" w:hAnsiTheme="minorHAnsi" w:cstheme="minorHAnsi"/>
          <w:highlight w:val="yellow"/>
        </w:rPr>
        <w:t xml:space="preserve">y-axis on </w:t>
      </w:r>
      <w:r w:rsidR="008B6C7B" w:rsidRPr="00086222">
        <w:rPr>
          <w:rFonts w:asciiTheme="minorHAnsi" w:hAnsiTheme="minorHAnsi" w:cstheme="minorHAnsi"/>
          <w:highlight w:val="yellow"/>
        </w:rPr>
        <w:t xml:space="preserve">the </w:t>
      </w:r>
      <w:r w:rsidRPr="00086222">
        <w:rPr>
          <w:rFonts w:asciiTheme="minorHAnsi" w:hAnsiTheme="minorHAnsi" w:cstheme="minorHAnsi"/>
          <w:highlight w:val="yellow"/>
        </w:rPr>
        <w:t>bottom plot to I-Q</w:t>
      </w:r>
      <w:r w:rsidR="00731031" w:rsidRPr="00086222">
        <w:rPr>
          <w:rFonts w:asciiTheme="minorHAnsi" w:hAnsiTheme="minorHAnsi" w:cstheme="minorHAnsi"/>
          <w:highlight w:val="yellow"/>
        </w:rPr>
        <w:t>.</w:t>
      </w:r>
    </w:p>
    <w:p w14:paraId="3A50CC4D" w14:textId="77777777" w:rsidR="008B6C7B" w:rsidRPr="00086222" w:rsidRDefault="008B6C7B" w:rsidP="00884D13">
      <w:pPr>
        <w:pStyle w:val="ListParagraph"/>
        <w:widowControl/>
        <w:autoSpaceDE/>
        <w:autoSpaceDN/>
        <w:adjustRightInd/>
        <w:ind w:left="0"/>
        <w:rPr>
          <w:rFonts w:asciiTheme="minorHAnsi" w:hAnsiTheme="minorHAnsi" w:cstheme="minorHAnsi"/>
          <w:highlight w:val="yellow"/>
        </w:rPr>
      </w:pPr>
    </w:p>
    <w:p w14:paraId="22C4B294" w14:textId="2CC864D7" w:rsidR="00513505" w:rsidRPr="00086222" w:rsidRDefault="00513505" w:rsidP="00884D13">
      <w:pPr>
        <w:pStyle w:val="ListParagraph"/>
        <w:widowControl/>
        <w:numPr>
          <w:ilvl w:val="2"/>
          <w:numId w:val="40"/>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Press </w:t>
      </w:r>
      <w:r w:rsidRPr="00086222">
        <w:rPr>
          <w:rFonts w:asciiTheme="minorHAnsi" w:hAnsiTheme="minorHAnsi" w:cstheme="minorHAnsi"/>
          <w:b/>
          <w:bCs/>
          <w:highlight w:val="yellow"/>
        </w:rPr>
        <w:t>Current/Voltage</w:t>
      </w:r>
      <w:r w:rsidRPr="00086222">
        <w:rPr>
          <w:rFonts w:asciiTheme="minorHAnsi" w:hAnsiTheme="minorHAnsi" w:cstheme="minorHAnsi"/>
          <w:highlight w:val="yellow"/>
        </w:rPr>
        <w:t xml:space="preserve"> on</w:t>
      </w:r>
      <w:r w:rsidR="008B6C7B" w:rsidRPr="00086222">
        <w:rPr>
          <w:rFonts w:asciiTheme="minorHAnsi" w:hAnsiTheme="minorHAnsi" w:cstheme="minorHAnsi"/>
          <w:highlight w:val="yellow"/>
        </w:rPr>
        <w:t xml:space="preserve"> the</w:t>
      </w:r>
      <w:r w:rsidRPr="00086222">
        <w:rPr>
          <w:rFonts w:asciiTheme="minorHAnsi" w:hAnsiTheme="minorHAnsi" w:cstheme="minorHAnsi"/>
          <w:highlight w:val="yellow"/>
        </w:rPr>
        <w:t xml:space="preserve"> front panel of </w:t>
      </w:r>
      <w:r w:rsidR="008B6C7B" w:rsidRPr="00086222">
        <w:rPr>
          <w:rFonts w:asciiTheme="minorHAnsi" w:hAnsiTheme="minorHAnsi" w:cstheme="minorHAnsi"/>
          <w:highlight w:val="yellow"/>
        </w:rPr>
        <w:t xml:space="preserve">the </w:t>
      </w:r>
      <w:r w:rsidRPr="00086222">
        <w:rPr>
          <w:rFonts w:asciiTheme="minorHAnsi" w:hAnsiTheme="minorHAnsi" w:cstheme="minorHAnsi"/>
          <w:highlight w:val="yellow"/>
        </w:rPr>
        <w:t xml:space="preserve">power supply. </w:t>
      </w:r>
      <w:r w:rsidR="00D14524" w:rsidRPr="00086222">
        <w:rPr>
          <w:rFonts w:asciiTheme="minorHAnsi" w:hAnsiTheme="minorHAnsi" w:cstheme="minorHAnsi"/>
          <w:highlight w:val="yellow"/>
        </w:rPr>
        <w:t>Change the voltage a little at a time and w</w:t>
      </w:r>
      <w:r w:rsidRPr="00086222">
        <w:rPr>
          <w:rFonts w:asciiTheme="minorHAnsi" w:hAnsiTheme="minorHAnsi" w:cstheme="minorHAnsi"/>
          <w:highlight w:val="yellow"/>
        </w:rPr>
        <w:t xml:space="preserve">atch the dot on the </w:t>
      </w:r>
      <w:r w:rsidR="00971328" w:rsidRPr="00086222">
        <w:rPr>
          <w:rFonts w:asciiTheme="minorHAnsi" w:hAnsiTheme="minorHAnsi" w:cstheme="minorHAnsi"/>
          <w:highlight w:val="yellow"/>
        </w:rPr>
        <w:t>VSA</w:t>
      </w:r>
      <w:r w:rsidRPr="00086222">
        <w:rPr>
          <w:rFonts w:asciiTheme="minorHAnsi" w:hAnsiTheme="minorHAnsi" w:cstheme="minorHAnsi"/>
          <w:highlight w:val="yellow"/>
        </w:rPr>
        <w:t xml:space="preserve"> screen</w:t>
      </w:r>
      <w:r w:rsidR="008B6C7B" w:rsidRPr="00086222">
        <w:rPr>
          <w:rFonts w:asciiTheme="minorHAnsi" w:hAnsiTheme="minorHAnsi" w:cstheme="minorHAnsi"/>
          <w:highlight w:val="yellow"/>
        </w:rPr>
        <w:t>: i</w:t>
      </w:r>
      <w:r w:rsidRPr="00086222">
        <w:rPr>
          <w:rFonts w:asciiTheme="minorHAnsi" w:hAnsiTheme="minorHAnsi" w:cstheme="minorHAnsi"/>
          <w:highlight w:val="yellow"/>
        </w:rPr>
        <w:t>f it rotates back and forth, do nothing</w:t>
      </w:r>
      <w:r w:rsidR="00D14524" w:rsidRPr="00086222">
        <w:rPr>
          <w:rFonts w:asciiTheme="minorHAnsi" w:hAnsiTheme="minorHAnsi" w:cstheme="minorHAnsi"/>
          <w:highlight w:val="yellow"/>
        </w:rPr>
        <w:t>, the frequencies are aligned.</w:t>
      </w:r>
      <w:r w:rsidR="008B6C7B" w:rsidRPr="00086222">
        <w:rPr>
          <w:rFonts w:asciiTheme="minorHAnsi" w:hAnsiTheme="minorHAnsi" w:cstheme="minorHAnsi"/>
          <w:highlight w:val="yellow"/>
        </w:rPr>
        <w:t xml:space="preserve"> </w:t>
      </w:r>
      <w:r w:rsidR="00D14524" w:rsidRPr="00086222">
        <w:rPr>
          <w:rFonts w:asciiTheme="minorHAnsi" w:hAnsiTheme="minorHAnsi" w:cstheme="minorHAnsi"/>
          <w:highlight w:val="yellow"/>
        </w:rPr>
        <w:t>If i</w:t>
      </w:r>
      <w:r w:rsidRPr="00086222">
        <w:rPr>
          <w:rFonts w:asciiTheme="minorHAnsi" w:hAnsiTheme="minorHAnsi" w:cstheme="minorHAnsi"/>
          <w:highlight w:val="yellow"/>
        </w:rPr>
        <w:t xml:space="preserve">t rotates in one direction consistently, change the power meter reading (voltage) until the dot on the I-Q plot </w:t>
      </w:r>
      <w:r w:rsidR="00D14524" w:rsidRPr="00086222">
        <w:rPr>
          <w:rFonts w:asciiTheme="minorHAnsi" w:hAnsiTheme="minorHAnsi" w:cstheme="minorHAnsi"/>
          <w:highlight w:val="yellow"/>
        </w:rPr>
        <w:t>starts to slow down</w:t>
      </w:r>
      <w:r w:rsidR="00E559EA" w:rsidRPr="00086222">
        <w:rPr>
          <w:rFonts w:asciiTheme="minorHAnsi" w:hAnsiTheme="minorHAnsi" w:cstheme="minorHAnsi"/>
          <w:highlight w:val="yellow"/>
        </w:rPr>
        <w:t>,</w:t>
      </w:r>
      <w:r w:rsidR="00D14524" w:rsidRPr="00086222">
        <w:rPr>
          <w:rFonts w:asciiTheme="minorHAnsi" w:hAnsiTheme="minorHAnsi" w:cstheme="minorHAnsi"/>
          <w:highlight w:val="yellow"/>
        </w:rPr>
        <w:t xml:space="preserve"> and it </w:t>
      </w:r>
      <w:r w:rsidRPr="00086222">
        <w:rPr>
          <w:rFonts w:asciiTheme="minorHAnsi" w:hAnsiTheme="minorHAnsi" w:cstheme="minorHAnsi"/>
          <w:highlight w:val="yellow"/>
        </w:rPr>
        <w:t>moves slowly back and forth (pendulum motion)</w:t>
      </w:r>
      <w:r w:rsidR="008B6C7B" w:rsidRPr="00086222">
        <w:rPr>
          <w:rFonts w:asciiTheme="minorHAnsi" w:hAnsiTheme="minorHAnsi" w:cstheme="minorHAnsi"/>
          <w:highlight w:val="yellow"/>
        </w:rPr>
        <w:t xml:space="preserve"> (</w:t>
      </w:r>
      <w:r w:rsidR="00697C11" w:rsidRPr="00086222">
        <w:rPr>
          <w:rFonts w:asciiTheme="minorHAnsi" w:hAnsiTheme="minorHAnsi" w:cstheme="minorHAnsi"/>
          <w:b/>
          <w:bCs/>
          <w:highlight w:val="yellow"/>
        </w:rPr>
        <w:t xml:space="preserve">Figure </w:t>
      </w:r>
      <w:r w:rsidR="00505B8E" w:rsidRPr="00086222">
        <w:rPr>
          <w:rFonts w:asciiTheme="minorHAnsi" w:hAnsiTheme="minorHAnsi" w:cstheme="minorHAnsi"/>
          <w:b/>
          <w:bCs/>
          <w:highlight w:val="yellow"/>
        </w:rPr>
        <w:t>4</w:t>
      </w:r>
      <w:r w:rsidR="008B6C7B" w:rsidRPr="00086222">
        <w:rPr>
          <w:rFonts w:asciiTheme="minorHAnsi" w:hAnsiTheme="minorHAnsi" w:cstheme="minorHAnsi"/>
          <w:highlight w:val="yellow"/>
        </w:rPr>
        <w:t>)</w:t>
      </w:r>
      <w:r w:rsidRPr="00086222">
        <w:rPr>
          <w:rFonts w:asciiTheme="minorHAnsi" w:hAnsiTheme="minorHAnsi" w:cstheme="minorHAnsi"/>
          <w:highlight w:val="yellow"/>
        </w:rPr>
        <w:t xml:space="preserve">. </w:t>
      </w:r>
    </w:p>
    <w:p w14:paraId="18E85407" w14:textId="77777777" w:rsidR="008B6C7B" w:rsidRPr="00086222" w:rsidRDefault="008B6C7B" w:rsidP="00884D13">
      <w:pPr>
        <w:pStyle w:val="ListParagraph"/>
        <w:widowControl/>
        <w:autoSpaceDE/>
        <w:autoSpaceDN/>
        <w:adjustRightInd/>
        <w:ind w:left="0"/>
        <w:rPr>
          <w:rFonts w:asciiTheme="minorHAnsi" w:hAnsiTheme="minorHAnsi" w:cstheme="minorHAnsi"/>
          <w:highlight w:val="yellow"/>
        </w:rPr>
      </w:pPr>
    </w:p>
    <w:p w14:paraId="4AFCAD2F" w14:textId="7C0029C0" w:rsidR="00513505" w:rsidRPr="00086222" w:rsidRDefault="00513505" w:rsidP="00884D13">
      <w:pPr>
        <w:pStyle w:val="ListParagraph"/>
        <w:widowControl/>
        <w:numPr>
          <w:ilvl w:val="2"/>
          <w:numId w:val="40"/>
        </w:numPr>
        <w:autoSpaceDE/>
        <w:autoSpaceDN/>
        <w:adjustRightInd/>
        <w:ind w:left="0" w:firstLine="0"/>
        <w:rPr>
          <w:rFonts w:asciiTheme="minorHAnsi" w:hAnsiTheme="minorHAnsi" w:cstheme="minorHAnsi"/>
        </w:rPr>
      </w:pPr>
      <w:r w:rsidRPr="00086222">
        <w:rPr>
          <w:rFonts w:asciiTheme="minorHAnsi" w:hAnsiTheme="minorHAnsi" w:cstheme="minorHAnsi"/>
          <w:highlight w:val="yellow"/>
        </w:rPr>
        <w:t xml:space="preserve">Set </w:t>
      </w:r>
      <w:proofErr w:type="spellStart"/>
      <w:r w:rsidRPr="00086222">
        <w:rPr>
          <w:rFonts w:asciiTheme="minorHAnsi" w:hAnsiTheme="minorHAnsi" w:cstheme="minorHAnsi"/>
          <w:b/>
          <w:bCs/>
          <w:highlight w:val="yellow"/>
        </w:rPr>
        <w:t>TimeLen</w:t>
      </w:r>
      <w:proofErr w:type="spellEnd"/>
      <w:r w:rsidRPr="00086222">
        <w:rPr>
          <w:rFonts w:asciiTheme="minorHAnsi" w:hAnsiTheme="minorHAnsi" w:cstheme="minorHAnsi"/>
          <w:highlight w:val="yellow"/>
        </w:rPr>
        <w:t xml:space="preserve"> </w:t>
      </w:r>
      <w:r w:rsidR="00D14524" w:rsidRPr="00086222">
        <w:rPr>
          <w:rFonts w:asciiTheme="minorHAnsi" w:hAnsiTheme="minorHAnsi" w:cstheme="minorHAnsi"/>
          <w:highlight w:val="yellow"/>
        </w:rPr>
        <w:t xml:space="preserve">on the top graph on the VSA screen </w:t>
      </w:r>
      <w:r w:rsidRPr="00086222">
        <w:rPr>
          <w:rFonts w:asciiTheme="minorHAnsi" w:hAnsiTheme="minorHAnsi" w:cstheme="minorHAnsi"/>
          <w:highlight w:val="yellow"/>
        </w:rPr>
        <w:t>back to 1 s</w:t>
      </w:r>
      <w:r w:rsidR="00FC23B8" w:rsidRPr="00086222">
        <w:rPr>
          <w:rFonts w:asciiTheme="minorHAnsi" w:hAnsiTheme="minorHAnsi" w:cstheme="minorHAnsi"/>
          <w:highlight w:val="yellow"/>
        </w:rPr>
        <w:t>, and s</w:t>
      </w:r>
      <w:r w:rsidRPr="00086222">
        <w:rPr>
          <w:rFonts w:asciiTheme="minorHAnsi" w:hAnsiTheme="minorHAnsi" w:cstheme="minorHAnsi"/>
          <w:highlight w:val="yellow"/>
        </w:rPr>
        <w:t xml:space="preserve">et </w:t>
      </w:r>
      <w:r w:rsidR="00FC23B8" w:rsidRPr="00086222">
        <w:rPr>
          <w:rFonts w:asciiTheme="minorHAnsi" w:hAnsiTheme="minorHAnsi" w:cstheme="minorHAnsi"/>
          <w:highlight w:val="yellow"/>
        </w:rPr>
        <w:t xml:space="preserve">the </w:t>
      </w:r>
      <w:r w:rsidRPr="00086222">
        <w:rPr>
          <w:rFonts w:asciiTheme="minorHAnsi" w:hAnsiTheme="minorHAnsi" w:cstheme="minorHAnsi"/>
          <w:highlight w:val="yellow"/>
        </w:rPr>
        <w:t>y-axis back to Log Magnitude.</w:t>
      </w:r>
    </w:p>
    <w:p w14:paraId="4490A713" w14:textId="77777777" w:rsidR="00727BE2" w:rsidRPr="00086222" w:rsidRDefault="00727BE2" w:rsidP="00884D13">
      <w:pPr>
        <w:pStyle w:val="ListParagraph"/>
        <w:widowControl/>
        <w:autoSpaceDE/>
        <w:autoSpaceDN/>
        <w:adjustRightInd/>
        <w:ind w:left="0"/>
        <w:rPr>
          <w:rFonts w:asciiTheme="minorHAnsi" w:hAnsiTheme="minorHAnsi" w:cstheme="minorHAnsi"/>
        </w:rPr>
      </w:pPr>
    </w:p>
    <w:p w14:paraId="5A8CB898" w14:textId="5ADA312B" w:rsidR="00513505" w:rsidRPr="00086222" w:rsidRDefault="00513505" w:rsidP="00884D13">
      <w:pPr>
        <w:pStyle w:val="ListParagraph"/>
        <w:widowControl/>
        <w:numPr>
          <w:ilvl w:val="1"/>
          <w:numId w:val="40"/>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Take 10 records of acquisition on the SA to verify</w:t>
      </w:r>
      <w:r w:rsidR="009571F7" w:rsidRPr="00086222">
        <w:rPr>
          <w:rFonts w:asciiTheme="minorHAnsi" w:hAnsiTheme="minorHAnsi" w:cstheme="minorHAnsi"/>
          <w:highlight w:val="yellow"/>
        </w:rPr>
        <w:t xml:space="preserve"> that</w:t>
      </w:r>
      <w:r w:rsidRPr="00086222">
        <w:rPr>
          <w:rFonts w:asciiTheme="minorHAnsi" w:hAnsiTheme="minorHAnsi" w:cstheme="minorHAnsi"/>
          <w:highlight w:val="yellow"/>
        </w:rPr>
        <w:t xml:space="preserve"> all parameters have been set correctly</w:t>
      </w:r>
      <w:r w:rsidR="009571F7" w:rsidRPr="00086222">
        <w:rPr>
          <w:rFonts w:asciiTheme="minorHAnsi" w:hAnsiTheme="minorHAnsi" w:cstheme="minorHAnsi"/>
          <w:highlight w:val="yellow"/>
        </w:rPr>
        <w:t>,</w:t>
      </w:r>
      <w:r w:rsidR="00B5560E" w:rsidRPr="00086222">
        <w:rPr>
          <w:rFonts w:asciiTheme="minorHAnsi" w:hAnsiTheme="minorHAnsi" w:cstheme="minorHAnsi"/>
          <w:highlight w:val="yellow"/>
        </w:rPr>
        <w:t xml:space="preserve"> and that the signal level on the SA screen matches the signal level on the VSA lower screen</w:t>
      </w:r>
      <w:r w:rsidRPr="00086222">
        <w:rPr>
          <w:rFonts w:asciiTheme="minorHAnsi" w:hAnsiTheme="minorHAnsi" w:cstheme="minorHAnsi"/>
          <w:highlight w:val="yellow"/>
        </w:rPr>
        <w:t>.</w:t>
      </w:r>
    </w:p>
    <w:p w14:paraId="7E8ED052" w14:textId="77777777" w:rsidR="00D75B42" w:rsidRPr="00086222" w:rsidRDefault="00D75B42" w:rsidP="00884D13">
      <w:pPr>
        <w:pStyle w:val="ListParagraph"/>
        <w:widowControl/>
        <w:autoSpaceDE/>
        <w:autoSpaceDN/>
        <w:adjustRightInd/>
        <w:ind w:left="0"/>
        <w:rPr>
          <w:rFonts w:asciiTheme="minorHAnsi" w:hAnsiTheme="minorHAnsi" w:cstheme="minorHAnsi"/>
        </w:rPr>
      </w:pPr>
    </w:p>
    <w:p w14:paraId="0B0B2CDC" w14:textId="2543808F" w:rsidR="00D7365C" w:rsidRPr="00086222" w:rsidRDefault="002B0B38" w:rsidP="00884D13">
      <w:pPr>
        <w:pStyle w:val="ListParagraph"/>
        <w:widowControl/>
        <w:numPr>
          <w:ilvl w:val="0"/>
          <w:numId w:val="40"/>
        </w:numPr>
        <w:ind w:left="0" w:firstLine="0"/>
        <w:rPr>
          <w:rFonts w:asciiTheme="minorHAnsi" w:hAnsiTheme="minorHAnsi" w:cstheme="minorHAnsi"/>
          <w:b/>
          <w:bCs/>
          <w:color w:val="auto"/>
        </w:rPr>
      </w:pPr>
      <w:r w:rsidRPr="00086222">
        <w:rPr>
          <w:rFonts w:asciiTheme="minorHAnsi" w:hAnsiTheme="minorHAnsi" w:cstheme="minorHAnsi"/>
          <w:b/>
          <w:bCs/>
          <w:color w:val="auto"/>
        </w:rPr>
        <w:t xml:space="preserve">Lab </w:t>
      </w:r>
      <w:r w:rsidR="003F7EC7" w:rsidRPr="00086222">
        <w:rPr>
          <w:rFonts w:asciiTheme="minorHAnsi" w:hAnsiTheme="minorHAnsi" w:cstheme="minorHAnsi"/>
          <w:b/>
          <w:bCs/>
          <w:color w:val="auto"/>
        </w:rPr>
        <w:t>v</w:t>
      </w:r>
      <w:r w:rsidRPr="00086222">
        <w:rPr>
          <w:rFonts w:asciiTheme="minorHAnsi" w:hAnsiTheme="minorHAnsi" w:cstheme="minorHAnsi"/>
          <w:b/>
          <w:bCs/>
          <w:color w:val="auto"/>
        </w:rPr>
        <w:t xml:space="preserve">erification and </w:t>
      </w:r>
      <w:r w:rsidR="003F7EC7" w:rsidRPr="00086222">
        <w:rPr>
          <w:rFonts w:asciiTheme="minorHAnsi" w:hAnsiTheme="minorHAnsi" w:cstheme="minorHAnsi"/>
          <w:b/>
          <w:bCs/>
          <w:color w:val="auto"/>
        </w:rPr>
        <w:t>v</w:t>
      </w:r>
      <w:r w:rsidRPr="00086222">
        <w:rPr>
          <w:rFonts w:asciiTheme="minorHAnsi" w:hAnsiTheme="minorHAnsi" w:cstheme="minorHAnsi"/>
          <w:b/>
          <w:bCs/>
          <w:color w:val="auto"/>
        </w:rPr>
        <w:t>alidation</w:t>
      </w:r>
    </w:p>
    <w:p w14:paraId="1E14220A" w14:textId="09A6FECE" w:rsidR="00B5560E" w:rsidRPr="00086222" w:rsidRDefault="00B5560E" w:rsidP="00884D13">
      <w:pPr>
        <w:rPr>
          <w:rFonts w:asciiTheme="minorHAnsi" w:hAnsiTheme="minorHAnsi" w:cstheme="minorHAnsi"/>
        </w:rPr>
      </w:pPr>
    </w:p>
    <w:p w14:paraId="2703E512" w14:textId="166FB752" w:rsidR="00B5560E" w:rsidRPr="00086222" w:rsidRDefault="00B5560E" w:rsidP="00884D13">
      <w:pPr>
        <w:pStyle w:val="ListParagraph"/>
        <w:widowControl/>
        <w:numPr>
          <w:ilvl w:val="1"/>
          <w:numId w:val="41"/>
        </w:numPr>
        <w:autoSpaceDE/>
        <w:autoSpaceDN/>
        <w:adjustRightInd/>
        <w:ind w:left="0" w:firstLine="0"/>
        <w:rPr>
          <w:rFonts w:asciiTheme="minorHAnsi" w:hAnsiTheme="minorHAnsi" w:cstheme="minorHAnsi"/>
        </w:rPr>
      </w:pPr>
      <w:r w:rsidRPr="00086222">
        <w:rPr>
          <w:rFonts w:asciiTheme="minorHAnsi" w:hAnsiTheme="minorHAnsi" w:cstheme="minorHAnsi"/>
          <w:highlight w:val="yellow"/>
        </w:rPr>
        <w:t>Without attaching antennas, i</w:t>
      </w:r>
      <w:r w:rsidR="002B0B38" w:rsidRPr="00086222">
        <w:rPr>
          <w:rFonts w:asciiTheme="minorHAnsi" w:hAnsiTheme="minorHAnsi" w:cstheme="minorHAnsi"/>
          <w:highlight w:val="yellow"/>
        </w:rPr>
        <w:t xml:space="preserve">nsert a variable attenuator between the transmitting side of the system </w:t>
      </w:r>
      <w:r w:rsidR="00162F60" w:rsidRPr="00086222">
        <w:rPr>
          <w:rFonts w:asciiTheme="minorHAnsi" w:hAnsiTheme="minorHAnsi" w:cstheme="minorHAnsi"/>
          <w:highlight w:val="yellow"/>
        </w:rPr>
        <w:t>and</w:t>
      </w:r>
      <w:r w:rsidR="002B0B38" w:rsidRPr="00086222">
        <w:rPr>
          <w:rFonts w:asciiTheme="minorHAnsi" w:hAnsiTheme="minorHAnsi" w:cstheme="minorHAnsi"/>
          <w:highlight w:val="yellow"/>
        </w:rPr>
        <w:t xml:space="preserve"> the receiving side of the system </w:t>
      </w:r>
      <w:r w:rsidR="00440020" w:rsidRPr="00086222">
        <w:rPr>
          <w:rFonts w:asciiTheme="minorHAnsi" w:hAnsiTheme="minorHAnsi" w:cstheme="minorHAnsi"/>
          <w:highlight w:val="yellow"/>
        </w:rPr>
        <w:t>(</w:t>
      </w:r>
      <w:r w:rsidR="002B0B38" w:rsidRPr="00086222">
        <w:rPr>
          <w:rFonts w:asciiTheme="minorHAnsi" w:hAnsiTheme="minorHAnsi" w:cstheme="minorHAnsi"/>
          <w:b/>
          <w:bCs/>
          <w:highlight w:val="yellow"/>
        </w:rPr>
        <w:t xml:space="preserve">Figure </w:t>
      </w:r>
      <w:r w:rsidR="00505B8E" w:rsidRPr="00086222">
        <w:rPr>
          <w:rFonts w:asciiTheme="minorHAnsi" w:hAnsiTheme="minorHAnsi" w:cstheme="minorHAnsi"/>
          <w:b/>
          <w:bCs/>
          <w:highlight w:val="yellow"/>
        </w:rPr>
        <w:t>5</w:t>
      </w:r>
      <w:r w:rsidR="00440020" w:rsidRPr="00086222">
        <w:rPr>
          <w:rFonts w:asciiTheme="minorHAnsi" w:hAnsiTheme="minorHAnsi" w:cstheme="minorHAnsi"/>
          <w:highlight w:val="yellow"/>
        </w:rPr>
        <w:t>)</w:t>
      </w:r>
      <w:r w:rsidR="002B0B38" w:rsidRPr="00086222">
        <w:rPr>
          <w:rFonts w:asciiTheme="minorHAnsi" w:hAnsiTheme="minorHAnsi" w:cstheme="minorHAnsi"/>
          <w:highlight w:val="yellow"/>
        </w:rPr>
        <w:t>.</w:t>
      </w:r>
      <w:r w:rsidR="00CD2E85" w:rsidRPr="00086222">
        <w:rPr>
          <w:rFonts w:asciiTheme="minorHAnsi" w:hAnsiTheme="minorHAnsi" w:cstheme="minorHAnsi"/>
        </w:rPr>
        <w:t xml:space="preserve"> </w:t>
      </w:r>
      <w:r w:rsidRPr="00086222">
        <w:rPr>
          <w:rFonts w:asciiTheme="minorHAnsi" w:hAnsiTheme="minorHAnsi" w:cstheme="minorHAnsi"/>
        </w:rPr>
        <w:t>Remove the power amplifier from the measurement setup for this verification.</w:t>
      </w:r>
    </w:p>
    <w:p w14:paraId="7393680A" w14:textId="77777777" w:rsidR="00CD2E85" w:rsidRPr="00086222" w:rsidRDefault="00CD2E85" w:rsidP="00884D13">
      <w:pPr>
        <w:pStyle w:val="ListParagraph"/>
        <w:widowControl/>
        <w:autoSpaceDE/>
        <w:autoSpaceDN/>
        <w:adjustRightInd/>
        <w:ind w:left="0"/>
        <w:rPr>
          <w:rFonts w:asciiTheme="minorHAnsi" w:hAnsiTheme="minorHAnsi" w:cstheme="minorHAnsi"/>
        </w:rPr>
      </w:pPr>
    </w:p>
    <w:p w14:paraId="4FFBD83F" w14:textId="048D2F83" w:rsidR="00CD2E85" w:rsidRPr="00086222" w:rsidRDefault="002B0B38" w:rsidP="00884D13">
      <w:pPr>
        <w:pStyle w:val="ListParagraph"/>
        <w:widowControl/>
        <w:numPr>
          <w:ilvl w:val="1"/>
          <w:numId w:val="41"/>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 xml:space="preserve">Set the stepped attenuator attenuation to </w:t>
      </w:r>
      <w:r w:rsidR="00721584" w:rsidRPr="00086222">
        <w:rPr>
          <w:rFonts w:asciiTheme="minorHAnsi" w:hAnsiTheme="minorHAnsi" w:cstheme="minorHAnsi"/>
          <w:highlight w:val="yellow"/>
        </w:rPr>
        <w:t>0</w:t>
      </w:r>
      <w:r w:rsidRPr="00086222">
        <w:rPr>
          <w:rFonts w:asciiTheme="minorHAnsi" w:hAnsiTheme="minorHAnsi" w:cstheme="minorHAnsi"/>
          <w:highlight w:val="yellow"/>
        </w:rPr>
        <w:t xml:space="preserve"> dB</w:t>
      </w:r>
      <w:r w:rsidR="00CD2E85" w:rsidRPr="00086222">
        <w:rPr>
          <w:rFonts w:asciiTheme="minorHAnsi" w:hAnsiTheme="minorHAnsi" w:cstheme="minorHAnsi"/>
          <w:highlight w:val="yellow"/>
        </w:rPr>
        <w:t xml:space="preserve"> and</w:t>
      </w:r>
      <w:r w:rsidRPr="00086222">
        <w:rPr>
          <w:rFonts w:asciiTheme="minorHAnsi" w:hAnsiTheme="minorHAnsi" w:cstheme="minorHAnsi"/>
          <w:highlight w:val="yellow"/>
        </w:rPr>
        <w:t xml:space="preserve"> the number of records on the </w:t>
      </w:r>
      <w:r w:rsidR="00971328" w:rsidRPr="00086222">
        <w:rPr>
          <w:rFonts w:asciiTheme="minorHAnsi" w:hAnsiTheme="minorHAnsi" w:cstheme="minorHAnsi"/>
          <w:highlight w:val="yellow"/>
        </w:rPr>
        <w:t>VSA</w:t>
      </w:r>
      <w:r w:rsidRPr="00086222">
        <w:rPr>
          <w:rFonts w:asciiTheme="minorHAnsi" w:hAnsiTheme="minorHAnsi" w:cstheme="minorHAnsi"/>
          <w:highlight w:val="yellow"/>
        </w:rPr>
        <w:t xml:space="preserve"> </w:t>
      </w:r>
      <w:r w:rsidRPr="00086222">
        <w:rPr>
          <w:rFonts w:asciiTheme="minorHAnsi" w:hAnsiTheme="minorHAnsi" w:cstheme="minorHAnsi"/>
          <w:b/>
          <w:bCs/>
          <w:highlight w:val="yellow"/>
        </w:rPr>
        <w:t>Input &gt; Recording</w:t>
      </w:r>
      <w:r w:rsidR="00B5560E" w:rsidRPr="00086222">
        <w:rPr>
          <w:rFonts w:asciiTheme="minorHAnsi" w:hAnsiTheme="minorHAnsi" w:cstheme="minorHAnsi"/>
          <w:b/>
          <w:bCs/>
          <w:highlight w:val="yellow"/>
        </w:rPr>
        <w:t xml:space="preserve"> </w:t>
      </w:r>
      <w:r w:rsidR="00B5560E" w:rsidRPr="00086222">
        <w:rPr>
          <w:rFonts w:asciiTheme="minorHAnsi" w:hAnsiTheme="minorHAnsi" w:cstheme="minorHAnsi"/>
          <w:highlight w:val="yellow"/>
        </w:rPr>
        <w:t>to 120</w:t>
      </w:r>
      <w:r w:rsidR="00751F4F" w:rsidRPr="00086222">
        <w:rPr>
          <w:rFonts w:asciiTheme="minorHAnsi" w:hAnsiTheme="minorHAnsi" w:cstheme="minorHAnsi"/>
          <w:highlight w:val="yellow"/>
        </w:rPr>
        <w:t xml:space="preserve">. </w:t>
      </w:r>
    </w:p>
    <w:p w14:paraId="1D144D66" w14:textId="77777777" w:rsidR="00CD2E85" w:rsidRPr="00086222" w:rsidRDefault="00CD2E85" w:rsidP="00884D13">
      <w:pPr>
        <w:widowControl/>
        <w:autoSpaceDE/>
        <w:autoSpaceDN/>
        <w:adjustRightInd/>
        <w:rPr>
          <w:rFonts w:asciiTheme="minorHAnsi" w:hAnsiTheme="minorHAnsi" w:cstheme="minorHAnsi"/>
          <w:highlight w:val="yellow"/>
        </w:rPr>
      </w:pPr>
    </w:p>
    <w:p w14:paraId="19987272" w14:textId="16A58DDE" w:rsidR="002B0B38" w:rsidRPr="00086222" w:rsidRDefault="00CD2E85" w:rsidP="00884D13">
      <w:pPr>
        <w:widowControl/>
        <w:autoSpaceDE/>
        <w:autoSpaceDN/>
        <w:adjustRightInd/>
        <w:rPr>
          <w:rFonts w:asciiTheme="minorHAnsi" w:hAnsiTheme="minorHAnsi" w:cstheme="minorHAnsi"/>
          <w:highlight w:val="yellow"/>
        </w:rPr>
      </w:pPr>
      <w:r w:rsidRPr="00086222">
        <w:rPr>
          <w:rFonts w:asciiTheme="minorHAnsi" w:hAnsiTheme="minorHAnsi" w:cstheme="minorHAnsi"/>
        </w:rPr>
        <w:t xml:space="preserve">NOTE: </w:t>
      </w:r>
      <w:r w:rsidR="00751F4F" w:rsidRPr="00086222">
        <w:rPr>
          <w:rFonts w:asciiTheme="minorHAnsi" w:hAnsiTheme="minorHAnsi" w:cstheme="minorHAnsi"/>
        </w:rPr>
        <w:t xml:space="preserve">One record is equal to the </w:t>
      </w:r>
      <w:proofErr w:type="spellStart"/>
      <w:r w:rsidR="00751F4F" w:rsidRPr="00086222">
        <w:rPr>
          <w:rFonts w:asciiTheme="minorHAnsi" w:hAnsiTheme="minorHAnsi" w:cstheme="minorHAnsi"/>
          <w:b/>
          <w:bCs/>
        </w:rPr>
        <w:t>TimeLen</w:t>
      </w:r>
      <w:proofErr w:type="spellEnd"/>
      <w:r w:rsidR="00751F4F" w:rsidRPr="00086222">
        <w:rPr>
          <w:rFonts w:asciiTheme="minorHAnsi" w:hAnsiTheme="minorHAnsi" w:cstheme="minorHAnsi"/>
        </w:rPr>
        <w:t xml:space="preserve"> set on the VSA. </w:t>
      </w:r>
    </w:p>
    <w:p w14:paraId="684028E1" w14:textId="77777777" w:rsidR="00CD2E85" w:rsidRPr="00086222" w:rsidRDefault="00CD2E85" w:rsidP="00884D13">
      <w:pPr>
        <w:widowControl/>
        <w:autoSpaceDE/>
        <w:autoSpaceDN/>
        <w:adjustRightInd/>
        <w:rPr>
          <w:rFonts w:asciiTheme="minorHAnsi" w:hAnsiTheme="minorHAnsi" w:cstheme="minorHAnsi"/>
          <w:highlight w:val="yellow"/>
        </w:rPr>
      </w:pPr>
    </w:p>
    <w:p w14:paraId="12E84DE0" w14:textId="04D47B45" w:rsidR="002B0B38" w:rsidRPr="00086222" w:rsidRDefault="004E01AB" w:rsidP="00884D13">
      <w:pPr>
        <w:pStyle w:val="ListParagraph"/>
        <w:widowControl/>
        <w:numPr>
          <w:ilvl w:val="1"/>
          <w:numId w:val="41"/>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Set the number of sweeps on the SA to 120 records.</w:t>
      </w:r>
      <w:r w:rsidR="009D74B6" w:rsidRPr="00086222">
        <w:rPr>
          <w:rFonts w:asciiTheme="minorHAnsi" w:hAnsiTheme="minorHAnsi" w:cstheme="minorHAnsi"/>
          <w:highlight w:val="yellow"/>
        </w:rPr>
        <w:t xml:space="preserve"> </w:t>
      </w:r>
      <w:r w:rsidRPr="00086222">
        <w:rPr>
          <w:rFonts w:asciiTheme="minorHAnsi" w:hAnsiTheme="minorHAnsi" w:cstheme="minorHAnsi"/>
          <w:highlight w:val="yellow"/>
        </w:rPr>
        <w:t>Change</w:t>
      </w:r>
      <w:r w:rsidR="002B0B38" w:rsidRPr="00086222">
        <w:rPr>
          <w:rFonts w:asciiTheme="minorHAnsi" w:hAnsiTheme="minorHAnsi" w:cstheme="minorHAnsi"/>
          <w:highlight w:val="yellow"/>
        </w:rPr>
        <w:t xml:space="preserve"> the output amplitude of the </w:t>
      </w:r>
      <w:r w:rsidR="00F34734" w:rsidRPr="00086222">
        <w:rPr>
          <w:rFonts w:asciiTheme="minorHAnsi" w:hAnsiTheme="minorHAnsi" w:cstheme="minorHAnsi"/>
          <w:highlight w:val="yellow"/>
        </w:rPr>
        <w:t>VSG</w:t>
      </w:r>
      <w:r w:rsidR="002B0B38" w:rsidRPr="00086222">
        <w:rPr>
          <w:rFonts w:asciiTheme="minorHAnsi" w:hAnsiTheme="minorHAnsi" w:cstheme="minorHAnsi"/>
          <w:highlight w:val="yellow"/>
        </w:rPr>
        <w:t xml:space="preserve"> </w:t>
      </w:r>
      <w:r w:rsidRPr="00086222">
        <w:rPr>
          <w:rFonts w:asciiTheme="minorHAnsi" w:hAnsiTheme="minorHAnsi" w:cstheme="minorHAnsi"/>
          <w:highlight w:val="yellow"/>
        </w:rPr>
        <w:t>to 0 dBm</w:t>
      </w:r>
      <w:r w:rsidR="009D74B6" w:rsidRPr="00086222">
        <w:rPr>
          <w:rFonts w:asciiTheme="minorHAnsi" w:hAnsiTheme="minorHAnsi" w:cstheme="minorHAnsi"/>
          <w:highlight w:val="yellow"/>
        </w:rPr>
        <w:t>, and p</w:t>
      </w:r>
      <w:r w:rsidR="002B0B38" w:rsidRPr="00086222">
        <w:rPr>
          <w:rFonts w:asciiTheme="minorHAnsi" w:hAnsiTheme="minorHAnsi" w:cstheme="minorHAnsi"/>
          <w:highlight w:val="yellow"/>
        </w:rPr>
        <w:t xml:space="preserve">ress the </w:t>
      </w:r>
      <w:r w:rsidR="002B0B38" w:rsidRPr="00086222">
        <w:rPr>
          <w:rFonts w:asciiTheme="minorHAnsi" w:hAnsiTheme="minorHAnsi" w:cstheme="minorHAnsi"/>
          <w:b/>
          <w:bCs/>
          <w:highlight w:val="yellow"/>
        </w:rPr>
        <w:t>RF</w:t>
      </w:r>
      <w:r w:rsidR="002B0B38" w:rsidRPr="00086222">
        <w:rPr>
          <w:rFonts w:asciiTheme="minorHAnsi" w:hAnsiTheme="minorHAnsi" w:cstheme="minorHAnsi"/>
          <w:highlight w:val="yellow"/>
        </w:rPr>
        <w:t xml:space="preserve"> </w:t>
      </w:r>
      <w:r w:rsidR="002B0B38" w:rsidRPr="00086222">
        <w:rPr>
          <w:rFonts w:asciiTheme="minorHAnsi" w:hAnsiTheme="minorHAnsi" w:cstheme="minorHAnsi"/>
          <w:b/>
          <w:bCs/>
          <w:highlight w:val="yellow"/>
        </w:rPr>
        <w:t>ON</w:t>
      </w:r>
      <w:r w:rsidR="002B0B38" w:rsidRPr="00086222">
        <w:rPr>
          <w:rFonts w:asciiTheme="minorHAnsi" w:hAnsiTheme="minorHAnsi" w:cstheme="minorHAnsi"/>
          <w:highlight w:val="yellow"/>
        </w:rPr>
        <w:t xml:space="preserve"> button on the </w:t>
      </w:r>
      <w:r w:rsidR="00F34734" w:rsidRPr="00086222">
        <w:rPr>
          <w:rFonts w:asciiTheme="minorHAnsi" w:hAnsiTheme="minorHAnsi" w:cstheme="minorHAnsi"/>
          <w:highlight w:val="yellow"/>
        </w:rPr>
        <w:t>VSG</w:t>
      </w:r>
      <w:r w:rsidR="002B0B38" w:rsidRPr="00086222">
        <w:rPr>
          <w:rFonts w:asciiTheme="minorHAnsi" w:hAnsiTheme="minorHAnsi" w:cstheme="minorHAnsi"/>
          <w:highlight w:val="yellow"/>
        </w:rPr>
        <w:t xml:space="preserve">. </w:t>
      </w:r>
    </w:p>
    <w:p w14:paraId="65670A5E" w14:textId="77777777" w:rsidR="009D74B6" w:rsidRPr="00086222" w:rsidRDefault="009D74B6" w:rsidP="00884D13">
      <w:pPr>
        <w:pStyle w:val="ListParagraph"/>
        <w:widowControl/>
        <w:autoSpaceDE/>
        <w:autoSpaceDN/>
        <w:adjustRightInd/>
        <w:ind w:left="0"/>
        <w:rPr>
          <w:rFonts w:asciiTheme="minorHAnsi" w:hAnsiTheme="minorHAnsi" w:cstheme="minorHAnsi"/>
          <w:highlight w:val="yellow"/>
        </w:rPr>
      </w:pPr>
    </w:p>
    <w:p w14:paraId="3704AFD9" w14:textId="49148F19" w:rsidR="002B0B38" w:rsidRPr="00086222" w:rsidRDefault="005A3164" w:rsidP="00884D13">
      <w:pPr>
        <w:pStyle w:val="ListParagraph"/>
        <w:widowControl/>
        <w:numPr>
          <w:ilvl w:val="1"/>
          <w:numId w:val="41"/>
        </w:numPr>
        <w:autoSpaceDE/>
        <w:autoSpaceDN/>
        <w:adjustRightInd/>
        <w:ind w:left="0" w:firstLine="0"/>
        <w:rPr>
          <w:rFonts w:asciiTheme="minorHAnsi" w:hAnsiTheme="minorHAnsi" w:cstheme="minorHAnsi"/>
          <w:highlight w:val="yellow"/>
        </w:rPr>
      </w:pPr>
      <w:r w:rsidRPr="00086222">
        <w:rPr>
          <w:rFonts w:asciiTheme="minorHAnsi" w:hAnsiTheme="minorHAnsi" w:cstheme="minorHAnsi"/>
          <w:highlight w:val="yellow"/>
        </w:rPr>
        <w:t>Set a peak marker to find the value of the signal strength</w:t>
      </w:r>
      <w:r w:rsidR="009D74B6" w:rsidRPr="00086222">
        <w:rPr>
          <w:rFonts w:asciiTheme="minorHAnsi" w:hAnsiTheme="minorHAnsi" w:cstheme="minorHAnsi"/>
          <w:highlight w:val="yellow"/>
        </w:rPr>
        <w:t>,</w:t>
      </w:r>
      <w:r w:rsidRPr="00086222">
        <w:rPr>
          <w:rFonts w:asciiTheme="minorHAnsi" w:hAnsiTheme="minorHAnsi" w:cstheme="minorHAnsi"/>
          <w:highlight w:val="yellow"/>
        </w:rPr>
        <w:t xml:space="preserve"> and verify a signal </w:t>
      </w:r>
      <w:r w:rsidR="007C6952" w:rsidRPr="00086222">
        <w:rPr>
          <w:rFonts w:asciiTheme="minorHAnsi" w:hAnsiTheme="minorHAnsi" w:cstheme="minorHAnsi"/>
          <w:highlight w:val="yellow"/>
        </w:rPr>
        <w:t xml:space="preserve">is seen </w:t>
      </w:r>
      <w:r w:rsidRPr="00086222">
        <w:rPr>
          <w:rFonts w:asciiTheme="minorHAnsi" w:hAnsiTheme="minorHAnsi" w:cstheme="minorHAnsi"/>
          <w:highlight w:val="yellow"/>
        </w:rPr>
        <w:t xml:space="preserve">on the </w:t>
      </w:r>
      <w:r w:rsidR="00F34734" w:rsidRPr="00086222">
        <w:rPr>
          <w:rFonts w:asciiTheme="minorHAnsi" w:hAnsiTheme="minorHAnsi" w:cstheme="minorHAnsi"/>
          <w:highlight w:val="yellow"/>
        </w:rPr>
        <w:t>VSA</w:t>
      </w:r>
      <w:r w:rsidRPr="00086222">
        <w:rPr>
          <w:rFonts w:asciiTheme="minorHAnsi" w:hAnsiTheme="minorHAnsi" w:cstheme="minorHAnsi"/>
          <w:highlight w:val="yellow"/>
        </w:rPr>
        <w:t xml:space="preserve">. </w:t>
      </w:r>
      <w:r w:rsidR="002B0B38" w:rsidRPr="00086222">
        <w:rPr>
          <w:rFonts w:asciiTheme="minorHAnsi" w:hAnsiTheme="minorHAnsi" w:cstheme="minorHAnsi"/>
          <w:highlight w:val="yellow"/>
        </w:rPr>
        <w:t xml:space="preserve">Start the </w:t>
      </w:r>
      <w:r w:rsidR="00F34734" w:rsidRPr="00086222">
        <w:rPr>
          <w:rFonts w:asciiTheme="minorHAnsi" w:hAnsiTheme="minorHAnsi" w:cstheme="minorHAnsi"/>
          <w:highlight w:val="yellow"/>
        </w:rPr>
        <w:t>VSA</w:t>
      </w:r>
      <w:r w:rsidR="002B0B38" w:rsidRPr="00086222">
        <w:rPr>
          <w:rFonts w:asciiTheme="minorHAnsi" w:hAnsiTheme="minorHAnsi" w:cstheme="minorHAnsi"/>
          <w:highlight w:val="yellow"/>
        </w:rPr>
        <w:t xml:space="preserve"> by hitting the </w:t>
      </w:r>
      <w:r w:rsidR="00DE4C38" w:rsidRPr="00086222">
        <w:rPr>
          <w:rFonts w:asciiTheme="minorHAnsi" w:hAnsiTheme="minorHAnsi" w:cstheme="minorHAnsi"/>
          <w:b/>
          <w:bCs/>
          <w:highlight w:val="yellow"/>
        </w:rPr>
        <w:t>R</w:t>
      </w:r>
      <w:r w:rsidR="002B0B38" w:rsidRPr="00086222">
        <w:rPr>
          <w:rFonts w:asciiTheme="minorHAnsi" w:hAnsiTheme="minorHAnsi" w:cstheme="minorHAnsi"/>
          <w:b/>
          <w:bCs/>
          <w:highlight w:val="yellow"/>
        </w:rPr>
        <w:t>ecord</w:t>
      </w:r>
      <w:r w:rsidR="002B0B38" w:rsidRPr="00086222">
        <w:rPr>
          <w:rFonts w:asciiTheme="minorHAnsi" w:hAnsiTheme="minorHAnsi" w:cstheme="minorHAnsi"/>
          <w:highlight w:val="yellow"/>
        </w:rPr>
        <w:t xml:space="preserve"> button at the top of the screen</w:t>
      </w:r>
      <w:r w:rsidR="005C228E" w:rsidRPr="00086222">
        <w:rPr>
          <w:rFonts w:asciiTheme="minorHAnsi" w:hAnsiTheme="minorHAnsi" w:cstheme="minorHAnsi"/>
          <w:highlight w:val="yellow"/>
        </w:rPr>
        <w:t>.</w:t>
      </w:r>
      <w:r w:rsidR="004D232C" w:rsidRPr="00086222">
        <w:rPr>
          <w:rFonts w:asciiTheme="minorHAnsi" w:hAnsiTheme="minorHAnsi" w:cstheme="minorHAnsi"/>
          <w:highlight w:val="yellow"/>
        </w:rPr>
        <w:t xml:space="preserve"> </w:t>
      </w:r>
      <w:r w:rsidR="004E01AB" w:rsidRPr="00086222">
        <w:rPr>
          <w:rFonts w:asciiTheme="minorHAnsi" w:hAnsiTheme="minorHAnsi" w:cstheme="minorHAnsi"/>
          <w:highlight w:val="yellow"/>
        </w:rPr>
        <w:t>Start a</w:t>
      </w:r>
      <w:r w:rsidR="00F964D6" w:rsidRPr="00086222">
        <w:rPr>
          <w:rFonts w:asciiTheme="minorHAnsi" w:hAnsiTheme="minorHAnsi" w:cstheme="minorHAnsi"/>
          <w:highlight w:val="yellow"/>
        </w:rPr>
        <w:t>n</w:t>
      </w:r>
      <w:r w:rsidR="004E01AB" w:rsidRPr="00086222">
        <w:rPr>
          <w:rFonts w:asciiTheme="minorHAnsi" w:hAnsiTheme="minorHAnsi" w:cstheme="minorHAnsi"/>
          <w:highlight w:val="yellow"/>
        </w:rPr>
        <w:t xml:space="preserve"> SA measurement using the instrument control software</w:t>
      </w:r>
      <w:r w:rsidR="005C228E" w:rsidRPr="00086222">
        <w:rPr>
          <w:rFonts w:asciiTheme="minorHAnsi" w:hAnsiTheme="minorHAnsi" w:cstheme="minorHAnsi"/>
          <w:highlight w:val="yellow"/>
        </w:rPr>
        <w:t>.</w:t>
      </w:r>
    </w:p>
    <w:p w14:paraId="16DD6E3A" w14:textId="77777777" w:rsidR="004D232C" w:rsidRPr="00086222" w:rsidRDefault="004D232C" w:rsidP="00884D13">
      <w:pPr>
        <w:pStyle w:val="ListParagraph"/>
        <w:widowControl/>
        <w:autoSpaceDE/>
        <w:autoSpaceDN/>
        <w:adjustRightInd/>
        <w:ind w:left="0"/>
        <w:rPr>
          <w:rFonts w:asciiTheme="minorHAnsi" w:hAnsiTheme="minorHAnsi" w:cstheme="minorHAnsi"/>
          <w:highlight w:val="yellow"/>
        </w:rPr>
      </w:pPr>
    </w:p>
    <w:p w14:paraId="540FC641" w14:textId="18E3CAE8" w:rsidR="004D232C" w:rsidRPr="00086222" w:rsidRDefault="004E01AB" w:rsidP="00884D13">
      <w:pPr>
        <w:pStyle w:val="ListParagraph"/>
        <w:widowControl/>
        <w:numPr>
          <w:ilvl w:val="1"/>
          <w:numId w:val="41"/>
        </w:numPr>
        <w:autoSpaceDE/>
        <w:autoSpaceDN/>
        <w:adjustRightInd/>
        <w:ind w:left="0" w:firstLine="0"/>
        <w:rPr>
          <w:rFonts w:asciiTheme="minorHAnsi" w:hAnsiTheme="minorHAnsi" w:cstheme="minorHAnsi"/>
        </w:rPr>
      </w:pPr>
      <w:r w:rsidRPr="00086222">
        <w:rPr>
          <w:rFonts w:asciiTheme="minorHAnsi" w:hAnsiTheme="minorHAnsi" w:cstheme="minorHAnsi"/>
          <w:highlight w:val="yellow"/>
        </w:rPr>
        <w:t xml:space="preserve">Change the stepped attenuator to </w:t>
      </w:r>
      <w:r w:rsidR="00751F4F" w:rsidRPr="00086222">
        <w:rPr>
          <w:rFonts w:asciiTheme="minorHAnsi" w:hAnsiTheme="minorHAnsi" w:cstheme="minorHAnsi"/>
          <w:highlight w:val="yellow"/>
        </w:rPr>
        <w:t>1</w:t>
      </w:r>
      <w:r w:rsidRPr="00086222">
        <w:rPr>
          <w:rFonts w:asciiTheme="minorHAnsi" w:hAnsiTheme="minorHAnsi" w:cstheme="minorHAnsi"/>
          <w:highlight w:val="yellow"/>
        </w:rPr>
        <w:t>0 dB</w:t>
      </w:r>
      <w:r w:rsidR="004D232C" w:rsidRPr="00086222">
        <w:rPr>
          <w:rFonts w:asciiTheme="minorHAnsi" w:hAnsiTheme="minorHAnsi" w:cstheme="minorHAnsi"/>
          <w:highlight w:val="yellow"/>
        </w:rPr>
        <w:t>,</w:t>
      </w:r>
      <w:r w:rsidRPr="00086222">
        <w:rPr>
          <w:rFonts w:asciiTheme="minorHAnsi" w:hAnsiTheme="minorHAnsi" w:cstheme="minorHAnsi"/>
          <w:highlight w:val="yellow"/>
        </w:rPr>
        <w:t xml:space="preserve"> and repeat steps </w:t>
      </w:r>
      <w:r w:rsidR="00AB34EC" w:rsidRPr="00086222">
        <w:rPr>
          <w:rFonts w:asciiTheme="minorHAnsi" w:hAnsiTheme="minorHAnsi" w:cstheme="minorHAnsi"/>
          <w:highlight w:val="yellow"/>
        </w:rPr>
        <w:t>4</w:t>
      </w:r>
      <w:r w:rsidRPr="00086222">
        <w:rPr>
          <w:rFonts w:asciiTheme="minorHAnsi" w:hAnsiTheme="minorHAnsi" w:cstheme="minorHAnsi"/>
          <w:highlight w:val="yellow"/>
        </w:rPr>
        <w:t>–</w:t>
      </w:r>
      <w:r w:rsidR="007C6C0B" w:rsidRPr="00086222">
        <w:rPr>
          <w:rFonts w:asciiTheme="minorHAnsi" w:hAnsiTheme="minorHAnsi" w:cstheme="minorHAnsi"/>
          <w:highlight w:val="yellow"/>
        </w:rPr>
        <w:t>10</w:t>
      </w:r>
      <w:r w:rsidRPr="00086222">
        <w:rPr>
          <w:rFonts w:asciiTheme="minorHAnsi" w:hAnsiTheme="minorHAnsi" w:cstheme="minorHAnsi"/>
          <w:highlight w:val="yellow"/>
        </w:rPr>
        <w:t>.</w:t>
      </w:r>
      <w:r w:rsidR="004D232C" w:rsidRPr="00086222">
        <w:rPr>
          <w:rFonts w:asciiTheme="minorHAnsi" w:hAnsiTheme="minorHAnsi" w:cstheme="minorHAnsi"/>
          <w:highlight w:val="yellow"/>
        </w:rPr>
        <w:t xml:space="preserve"> </w:t>
      </w:r>
      <w:r w:rsidRPr="00086222">
        <w:rPr>
          <w:rFonts w:asciiTheme="minorHAnsi" w:hAnsiTheme="minorHAnsi" w:cstheme="minorHAnsi"/>
          <w:highlight w:val="yellow"/>
        </w:rPr>
        <w:t>Go through all settings of the stepped attenuator and record the values for each attenuation setting.</w:t>
      </w:r>
      <w:r w:rsidRPr="00086222">
        <w:rPr>
          <w:rFonts w:asciiTheme="minorHAnsi" w:hAnsiTheme="minorHAnsi" w:cstheme="minorHAnsi"/>
        </w:rPr>
        <w:t xml:space="preserve"> </w:t>
      </w:r>
    </w:p>
    <w:p w14:paraId="33C346BC" w14:textId="77777777" w:rsidR="004D232C" w:rsidRPr="00086222" w:rsidRDefault="004D232C" w:rsidP="00884D13">
      <w:pPr>
        <w:pStyle w:val="ListParagraph"/>
        <w:widowControl/>
        <w:autoSpaceDE/>
        <w:autoSpaceDN/>
        <w:adjustRightInd/>
        <w:ind w:left="0"/>
        <w:rPr>
          <w:rFonts w:asciiTheme="minorHAnsi" w:hAnsiTheme="minorHAnsi" w:cstheme="minorHAnsi"/>
        </w:rPr>
      </w:pPr>
    </w:p>
    <w:p w14:paraId="5923036D" w14:textId="63C7EBA6" w:rsidR="004E01AB" w:rsidRPr="00086222" w:rsidRDefault="004D232C" w:rsidP="00884D13">
      <w:pPr>
        <w:pStyle w:val="ListParagraph"/>
        <w:widowControl/>
        <w:autoSpaceDE/>
        <w:autoSpaceDN/>
        <w:adjustRightInd/>
        <w:ind w:left="0"/>
        <w:rPr>
          <w:rFonts w:asciiTheme="minorHAnsi" w:hAnsiTheme="minorHAnsi" w:cstheme="minorHAnsi"/>
        </w:rPr>
      </w:pPr>
      <w:r w:rsidRPr="00086222">
        <w:rPr>
          <w:rFonts w:asciiTheme="minorHAnsi" w:hAnsiTheme="minorHAnsi" w:cstheme="minorHAnsi"/>
        </w:rPr>
        <w:t xml:space="preserve">NOTE: </w:t>
      </w:r>
      <w:r w:rsidR="004E01AB" w:rsidRPr="00086222">
        <w:rPr>
          <w:rFonts w:asciiTheme="minorHAnsi" w:hAnsiTheme="minorHAnsi" w:cstheme="minorHAnsi"/>
        </w:rPr>
        <w:t xml:space="preserve">As the attenuator approaches 90 to 110 dB, the signal </w:t>
      </w:r>
      <w:r w:rsidR="007C6952" w:rsidRPr="00086222">
        <w:rPr>
          <w:rFonts w:asciiTheme="minorHAnsi" w:hAnsiTheme="minorHAnsi" w:cstheme="minorHAnsi"/>
        </w:rPr>
        <w:t xml:space="preserve">will </w:t>
      </w:r>
      <w:r w:rsidR="004E01AB" w:rsidRPr="00086222">
        <w:rPr>
          <w:rFonts w:asciiTheme="minorHAnsi" w:hAnsiTheme="minorHAnsi" w:cstheme="minorHAnsi"/>
        </w:rPr>
        <w:t>get noisier</w:t>
      </w:r>
      <w:r w:rsidR="000C494D" w:rsidRPr="00086222">
        <w:rPr>
          <w:rFonts w:asciiTheme="minorHAnsi" w:hAnsiTheme="minorHAnsi" w:cstheme="minorHAnsi"/>
        </w:rPr>
        <w:t xml:space="preserve"> as it approaches</w:t>
      </w:r>
      <w:r w:rsidR="004E01AB" w:rsidRPr="00086222">
        <w:rPr>
          <w:rFonts w:asciiTheme="minorHAnsi" w:hAnsiTheme="minorHAnsi" w:cstheme="minorHAnsi"/>
        </w:rPr>
        <w:t xml:space="preserve"> the system noise </w:t>
      </w:r>
      <w:r w:rsidR="000C494D" w:rsidRPr="00086222">
        <w:rPr>
          <w:rFonts w:asciiTheme="minorHAnsi" w:hAnsiTheme="minorHAnsi" w:cstheme="minorHAnsi"/>
        </w:rPr>
        <w:t xml:space="preserve">floor </w:t>
      </w:r>
      <w:r w:rsidR="004E01AB" w:rsidRPr="00086222">
        <w:rPr>
          <w:rFonts w:asciiTheme="minorHAnsi" w:hAnsiTheme="minorHAnsi" w:cstheme="minorHAnsi"/>
        </w:rPr>
        <w:t xml:space="preserve">of the instrument. </w:t>
      </w:r>
      <w:r w:rsidR="00AB34EC" w:rsidRPr="00086222">
        <w:rPr>
          <w:rFonts w:asciiTheme="minorHAnsi" w:hAnsiTheme="minorHAnsi" w:cstheme="minorHAnsi"/>
        </w:rPr>
        <w:t>Measurement</w:t>
      </w:r>
      <w:r w:rsidR="004E01AB" w:rsidRPr="00086222">
        <w:rPr>
          <w:rFonts w:asciiTheme="minorHAnsi" w:hAnsiTheme="minorHAnsi" w:cstheme="minorHAnsi"/>
        </w:rPr>
        <w:t xml:space="preserve"> values </w:t>
      </w:r>
      <w:r w:rsidR="00AB34EC" w:rsidRPr="00086222">
        <w:rPr>
          <w:rFonts w:asciiTheme="minorHAnsi" w:hAnsiTheme="minorHAnsi" w:cstheme="minorHAnsi"/>
        </w:rPr>
        <w:t>near the noise floor of the system will</w:t>
      </w:r>
      <w:r w:rsidR="004E01AB" w:rsidRPr="00086222">
        <w:rPr>
          <w:rFonts w:asciiTheme="minorHAnsi" w:hAnsiTheme="minorHAnsi" w:cstheme="minorHAnsi"/>
        </w:rPr>
        <w:t xml:space="preserve"> be highly </w:t>
      </w:r>
      <w:r w:rsidR="002111D5" w:rsidRPr="00086222">
        <w:rPr>
          <w:rFonts w:asciiTheme="minorHAnsi" w:hAnsiTheme="minorHAnsi" w:cstheme="minorHAnsi"/>
        </w:rPr>
        <w:t>variable</w:t>
      </w:r>
      <w:r w:rsidR="004E01AB" w:rsidRPr="00086222">
        <w:rPr>
          <w:rFonts w:asciiTheme="minorHAnsi" w:hAnsiTheme="minorHAnsi" w:cstheme="minorHAnsi"/>
        </w:rPr>
        <w:t>.</w:t>
      </w:r>
    </w:p>
    <w:p w14:paraId="07A828E2" w14:textId="77777777" w:rsidR="004D232C" w:rsidRPr="00086222" w:rsidRDefault="004D232C" w:rsidP="00884D13">
      <w:pPr>
        <w:pStyle w:val="ListParagraph"/>
        <w:widowControl/>
        <w:autoSpaceDE/>
        <w:autoSpaceDN/>
        <w:adjustRightInd/>
        <w:ind w:left="0"/>
        <w:rPr>
          <w:rFonts w:asciiTheme="minorHAnsi" w:hAnsiTheme="minorHAnsi" w:cstheme="minorHAnsi"/>
        </w:rPr>
      </w:pPr>
    </w:p>
    <w:p w14:paraId="7E0F31F2" w14:textId="3CC0834E" w:rsidR="003E341E" w:rsidRPr="00086222" w:rsidRDefault="002111D5" w:rsidP="00884D13">
      <w:pPr>
        <w:pStyle w:val="ListParagraph"/>
        <w:numPr>
          <w:ilvl w:val="1"/>
          <w:numId w:val="41"/>
        </w:numPr>
        <w:ind w:left="0" w:firstLine="0"/>
        <w:rPr>
          <w:rFonts w:asciiTheme="minorHAnsi" w:hAnsiTheme="minorHAnsi" w:cstheme="minorHAnsi"/>
          <w:highlight w:val="yellow"/>
        </w:rPr>
      </w:pPr>
      <w:r w:rsidRPr="00086222">
        <w:rPr>
          <w:rFonts w:asciiTheme="minorHAnsi" w:hAnsiTheme="minorHAnsi" w:cstheme="minorHAnsi"/>
          <w:highlight w:val="yellow"/>
        </w:rPr>
        <w:t>To verify the VSA received signal levels</w:t>
      </w:r>
      <w:r w:rsidR="004D232C" w:rsidRPr="00086222">
        <w:rPr>
          <w:rFonts w:asciiTheme="minorHAnsi" w:hAnsiTheme="minorHAnsi" w:cstheme="minorHAnsi"/>
          <w:highlight w:val="yellow"/>
        </w:rPr>
        <w:t xml:space="preserve">, </w:t>
      </w:r>
      <w:r w:rsidR="007701AB" w:rsidRPr="00086222">
        <w:rPr>
          <w:rFonts w:asciiTheme="minorHAnsi" w:hAnsiTheme="minorHAnsi" w:cstheme="minorHAnsi"/>
          <w:highlight w:val="yellow"/>
        </w:rPr>
        <w:t>calculate</w:t>
      </w:r>
      <w:r w:rsidR="003E341E" w:rsidRPr="00086222">
        <w:rPr>
          <w:rFonts w:asciiTheme="minorHAnsi" w:hAnsiTheme="minorHAnsi" w:cstheme="minorHAnsi"/>
          <w:highlight w:val="yellow"/>
        </w:rPr>
        <w:t xml:space="preserve"> a </w:t>
      </w:r>
      <w:r w:rsidR="00D16D67" w:rsidRPr="00086222">
        <w:rPr>
          <w:rFonts w:asciiTheme="minorHAnsi" w:hAnsiTheme="minorHAnsi" w:cstheme="minorHAnsi"/>
          <w:highlight w:val="yellow"/>
        </w:rPr>
        <w:t xml:space="preserve">0.5 s </w:t>
      </w:r>
      <w:r w:rsidR="003E341E" w:rsidRPr="00086222">
        <w:rPr>
          <w:rFonts w:asciiTheme="minorHAnsi" w:hAnsiTheme="minorHAnsi" w:cstheme="minorHAnsi"/>
          <w:highlight w:val="yellow"/>
        </w:rPr>
        <w:t>windowed average to the 120 s</w:t>
      </w:r>
      <w:r w:rsidR="00D16D67" w:rsidRPr="00086222">
        <w:rPr>
          <w:rFonts w:asciiTheme="minorHAnsi" w:hAnsiTheme="minorHAnsi" w:cstheme="minorHAnsi"/>
          <w:highlight w:val="yellow"/>
        </w:rPr>
        <w:t xml:space="preserve"> </w:t>
      </w:r>
      <w:r w:rsidR="00971328" w:rsidRPr="00086222">
        <w:rPr>
          <w:rFonts w:asciiTheme="minorHAnsi" w:hAnsiTheme="minorHAnsi" w:cstheme="minorHAnsi"/>
          <w:highlight w:val="yellow"/>
        </w:rPr>
        <w:t>VSA</w:t>
      </w:r>
      <w:r w:rsidR="00D16D67" w:rsidRPr="00086222">
        <w:rPr>
          <w:rFonts w:asciiTheme="minorHAnsi" w:hAnsiTheme="minorHAnsi" w:cstheme="minorHAnsi"/>
          <w:highlight w:val="yellow"/>
        </w:rPr>
        <w:t xml:space="preserve"> record</w:t>
      </w:r>
      <w:r w:rsidR="007701AB" w:rsidRPr="00086222">
        <w:rPr>
          <w:rFonts w:asciiTheme="minorHAnsi" w:hAnsiTheme="minorHAnsi" w:cstheme="minorHAnsi"/>
          <w:highlight w:val="yellow"/>
        </w:rPr>
        <w:t>,</w:t>
      </w:r>
      <w:r w:rsidR="00D16D67" w:rsidRPr="00086222">
        <w:rPr>
          <w:rFonts w:asciiTheme="minorHAnsi" w:hAnsiTheme="minorHAnsi" w:cstheme="minorHAnsi"/>
          <w:highlight w:val="yellow"/>
        </w:rPr>
        <w:t xml:space="preserve"> and average each sweep of the SA.</w:t>
      </w:r>
      <w:r w:rsidR="007701AB" w:rsidRPr="00086222">
        <w:rPr>
          <w:rFonts w:asciiTheme="minorHAnsi" w:hAnsiTheme="minorHAnsi" w:cstheme="minorHAnsi"/>
          <w:highlight w:val="yellow"/>
        </w:rPr>
        <w:t xml:space="preserve"> </w:t>
      </w:r>
      <w:r w:rsidR="00D16D67" w:rsidRPr="00086222">
        <w:rPr>
          <w:rFonts w:asciiTheme="minorHAnsi" w:hAnsiTheme="minorHAnsi" w:cstheme="minorHAnsi"/>
          <w:highlight w:val="yellow"/>
        </w:rPr>
        <w:t>Add</w:t>
      </w:r>
      <w:r w:rsidR="003E341E" w:rsidRPr="00086222">
        <w:rPr>
          <w:rFonts w:asciiTheme="minorHAnsi" w:hAnsiTheme="minorHAnsi" w:cstheme="minorHAnsi"/>
          <w:highlight w:val="yellow"/>
        </w:rPr>
        <w:t xml:space="preserve"> the </w:t>
      </w:r>
      <w:r w:rsidR="00F34734" w:rsidRPr="00086222">
        <w:rPr>
          <w:rFonts w:asciiTheme="minorHAnsi" w:hAnsiTheme="minorHAnsi" w:cstheme="minorHAnsi"/>
          <w:highlight w:val="yellow"/>
        </w:rPr>
        <w:t xml:space="preserve">VSG </w:t>
      </w:r>
      <w:r w:rsidR="00D16D67" w:rsidRPr="00086222">
        <w:rPr>
          <w:rFonts w:asciiTheme="minorHAnsi" w:hAnsiTheme="minorHAnsi" w:cstheme="minorHAnsi"/>
          <w:highlight w:val="yellow"/>
        </w:rPr>
        <w:t xml:space="preserve">output power level, the </w:t>
      </w:r>
      <w:r w:rsidR="003E341E" w:rsidRPr="00086222">
        <w:rPr>
          <w:rFonts w:asciiTheme="minorHAnsi" w:hAnsiTheme="minorHAnsi" w:cstheme="minorHAnsi"/>
          <w:highlight w:val="yellow"/>
        </w:rPr>
        <w:t>transmitting side and receiving side system losses</w:t>
      </w:r>
      <w:r w:rsidR="00D16D67" w:rsidRPr="00086222">
        <w:rPr>
          <w:rFonts w:asciiTheme="minorHAnsi" w:hAnsiTheme="minorHAnsi" w:cstheme="minorHAnsi"/>
          <w:highlight w:val="yellow"/>
        </w:rPr>
        <w:t>, and the stepped attenuator</w:t>
      </w:r>
      <w:r w:rsidRPr="00086222">
        <w:rPr>
          <w:rFonts w:asciiTheme="minorHAnsi" w:hAnsiTheme="minorHAnsi" w:cstheme="minorHAnsi"/>
          <w:highlight w:val="yellow"/>
        </w:rPr>
        <w:t xml:space="preserve"> setting</w:t>
      </w:r>
      <w:r w:rsidR="003E341E" w:rsidRPr="00086222">
        <w:rPr>
          <w:rFonts w:asciiTheme="minorHAnsi" w:hAnsiTheme="minorHAnsi" w:cstheme="minorHAnsi"/>
          <w:highlight w:val="yellow"/>
        </w:rPr>
        <w:t>.</w:t>
      </w:r>
    </w:p>
    <w:p w14:paraId="312968D2" w14:textId="77777777" w:rsidR="007701AB" w:rsidRPr="00086222" w:rsidRDefault="007701AB" w:rsidP="00884D13">
      <w:pPr>
        <w:pStyle w:val="ListParagraph"/>
        <w:widowControl/>
        <w:autoSpaceDE/>
        <w:autoSpaceDN/>
        <w:adjustRightInd/>
        <w:ind w:left="0"/>
        <w:rPr>
          <w:rFonts w:asciiTheme="minorHAnsi" w:hAnsiTheme="minorHAnsi" w:cstheme="minorHAnsi"/>
          <w:highlight w:val="yellow"/>
        </w:rPr>
      </w:pPr>
    </w:p>
    <w:p w14:paraId="4230EF03" w14:textId="258BCD39" w:rsidR="002111D5" w:rsidRPr="00086222" w:rsidRDefault="007701AB" w:rsidP="00884D13">
      <w:pPr>
        <w:pStyle w:val="ListParagraph"/>
        <w:widowControl/>
        <w:autoSpaceDE/>
        <w:autoSpaceDN/>
        <w:adjustRightInd/>
        <w:ind w:left="0"/>
        <w:rPr>
          <w:rFonts w:asciiTheme="minorHAnsi" w:hAnsiTheme="minorHAnsi" w:cstheme="minorHAnsi"/>
        </w:rPr>
      </w:pPr>
      <w:r w:rsidRPr="00086222">
        <w:rPr>
          <w:rFonts w:asciiTheme="minorHAnsi" w:hAnsiTheme="minorHAnsi" w:cstheme="minorHAnsi"/>
        </w:rPr>
        <w:t xml:space="preserve">NOTE: </w:t>
      </w:r>
      <w:r w:rsidR="00D16D67" w:rsidRPr="00086222">
        <w:rPr>
          <w:rFonts w:asciiTheme="minorHAnsi" w:hAnsiTheme="minorHAnsi" w:cstheme="minorHAnsi"/>
        </w:rPr>
        <w:t xml:space="preserve">The value </w:t>
      </w:r>
      <w:r w:rsidR="00CC66D5" w:rsidRPr="00086222">
        <w:rPr>
          <w:rFonts w:asciiTheme="minorHAnsi" w:hAnsiTheme="minorHAnsi" w:cstheme="minorHAnsi"/>
        </w:rPr>
        <w:t xml:space="preserve">of the </w:t>
      </w:r>
      <w:proofErr w:type="gramStart"/>
      <w:r w:rsidR="006C176D" w:rsidRPr="00086222">
        <w:rPr>
          <w:rFonts w:asciiTheme="minorHAnsi" w:hAnsiTheme="minorHAnsi" w:cstheme="minorHAnsi"/>
        </w:rPr>
        <w:t xml:space="preserve">aforementioned </w:t>
      </w:r>
      <w:r w:rsidR="00CC66D5" w:rsidRPr="00086222">
        <w:rPr>
          <w:rFonts w:asciiTheme="minorHAnsi" w:hAnsiTheme="minorHAnsi" w:cstheme="minorHAnsi"/>
        </w:rPr>
        <w:t>sum</w:t>
      </w:r>
      <w:proofErr w:type="gramEnd"/>
      <w:r w:rsidR="00D16D67" w:rsidRPr="00086222">
        <w:rPr>
          <w:rFonts w:asciiTheme="minorHAnsi" w:hAnsiTheme="minorHAnsi" w:cstheme="minorHAnsi"/>
        </w:rPr>
        <w:t xml:space="preserve"> </w:t>
      </w:r>
      <w:r w:rsidR="00654979" w:rsidRPr="00086222">
        <w:rPr>
          <w:rFonts w:asciiTheme="minorHAnsi" w:hAnsiTheme="minorHAnsi" w:cstheme="minorHAnsi"/>
        </w:rPr>
        <w:t xml:space="preserve">in step 2.6 </w:t>
      </w:r>
      <w:r w:rsidR="00D16D67" w:rsidRPr="00086222">
        <w:rPr>
          <w:rFonts w:asciiTheme="minorHAnsi" w:hAnsiTheme="minorHAnsi" w:cstheme="minorHAnsi"/>
        </w:rPr>
        <w:t xml:space="preserve">should equal the averaged received signal levels recorded by the </w:t>
      </w:r>
      <w:r w:rsidR="00971328" w:rsidRPr="00086222">
        <w:rPr>
          <w:rFonts w:asciiTheme="minorHAnsi" w:hAnsiTheme="minorHAnsi" w:cstheme="minorHAnsi"/>
        </w:rPr>
        <w:t>VSA</w:t>
      </w:r>
      <w:r w:rsidR="00D16D67" w:rsidRPr="00086222">
        <w:rPr>
          <w:rFonts w:asciiTheme="minorHAnsi" w:hAnsiTheme="minorHAnsi" w:cstheme="minorHAnsi"/>
        </w:rPr>
        <w:t xml:space="preserve"> and the SA within </w:t>
      </w:r>
      <w:r w:rsidR="00C9008A" w:rsidRPr="00086222">
        <w:rPr>
          <w:rFonts w:asciiTheme="minorHAnsi" w:hAnsiTheme="minorHAnsi" w:cstheme="minorHAnsi"/>
        </w:rPr>
        <w:t xml:space="preserve">0.5 dB, for stepped attenuations </w:t>
      </w:r>
      <w:r w:rsidR="00AB34EC" w:rsidRPr="00086222">
        <w:rPr>
          <w:rFonts w:asciiTheme="minorHAnsi" w:hAnsiTheme="minorHAnsi" w:cstheme="minorHAnsi"/>
        </w:rPr>
        <w:t>less than</w:t>
      </w:r>
      <w:r w:rsidR="00C9008A" w:rsidRPr="00086222">
        <w:rPr>
          <w:rFonts w:asciiTheme="minorHAnsi" w:hAnsiTheme="minorHAnsi" w:cstheme="minorHAnsi"/>
        </w:rPr>
        <w:t xml:space="preserve"> 80 </w:t>
      </w:r>
      <w:proofErr w:type="spellStart"/>
      <w:r w:rsidR="00C9008A" w:rsidRPr="00086222">
        <w:rPr>
          <w:rFonts w:asciiTheme="minorHAnsi" w:hAnsiTheme="minorHAnsi" w:cstheme="minorHAnsi"/>
        </w:rPr>
        <w:t>dB</w:t>
      </w:r>
      <w:r w:rsidR="00D16D67" w:rsidRPr="00086222">
        <w:rPr>
          <w:rFonts w:asciiTheme="minorHAnsi" w:hAnsiTheme="minorHAnsi" w:cstheme="minorHAnsi"/>
        </w:rPr>
        <w:t>.</w:t>
      </w:r>
      <w:proofErr w:type="spellEnd"/>
      <w:r w:rsidR="00D16D67" w:rsidRPr="00086222">
        <w:rPr>
          <w:rFonts w:asciiTheme="minorHAnsi" w:hAnsiTheme="minorHAnsi" w:cstheme="minorHAnsi"/>
        </w:rPr>
        <w:t xml:space="preserve"> If they do not, go back and remeasure system losses.</w:t>
      </w:r>
    </w:p>
    <w:p w14:paraId="768419EC" w14:textId="77777777" w:rsidR="00271F4D" w:rsidRPr="00086222" w:rsidRDefault="00271F4D" w:rsidP="00884D13">
      <w:pPr>
        <w:rPr>
          <w:rFonts w:asciiTheme="minorHAnsi" w:hAnsiTheme="minorHAnsi" w:cstheme="minorHAnsi"/>
          <w:color w:val="808080" w:themeColor="background1" w:themeShade="80"/>
        </w:rPr>
      </w:pPr>
    </w:p>
    <w:p w14:paraId="3EF76C44" w14:textId="415806FE" w:rsidR="00CF7CCA" w:rsidRPr="00086222" w:rsidRDefault="003E341E" w:rsidP="00884D13">
      <w:pPr>
        <w:pStyle w:val="ListParagraph"/>
        <w:numPr>
          <w:ilvl w:val="0"/>
          <w:numId w:val="41"/>
        </w:numPr>
        <w:ind w:left="0" w:firstLine="0"/>
        <w:rPr>
          <w:rFonts w:asciiTheme="minorHAnsi" w:hAnsiTheme="minorHAnsi" w:cstheme="minorHAnsi"/>
          <w:b/>
          <w:color w:val="auto"/>
        </w:rPr>
      </w:pPr>
      <w:r w:rsidRPr="00086222">
        <w:rPr>
          <w:rFonts w:asciiTheme="minorHAnsi" w:hAnsiTheme="minorHAnsi" w:cstheme="minorHAnsi"/>
          <w:b/>
          <w:color w:val="auto"/>
        </w:rPr>
        <w:t xml:space="preserve">Field </w:t>
      </w:r>
      <w:r w:rsidR="005231B6" w:rsidRPr="00086222">
        <w:rPr>
          <w:rFonts w:asciiTheme="minorHAnsi" w:hAnsiTheme="minorHAnsi" w:cstheme="minorHAnsi"/>
          <w:b/>
          <w:color w:val="auto"/>
        </w:rPr>
        <w:t>m</w:t>
      </w:r>
      <w:r w:rsidR="00CF7CCA" w:rsidRPr="00086222">
        <w:rPr>
          <w:rFonts w:asciiTheme="minorHAnsi" w:hAnsiTheme="minorHAnsi" w:cstheme="minorHAnsi"/>
          <w:b/>
          <w:color w:val="auto"/>
        </w:rPr>
        <w:t>easurement</w:t>
      </w:r>
      <w:r w:rsidRPr="00086222">
        <w:rPr>
          <w:rFonts w:asciiTheme="minorHAnsi" w:hAnsiTheme="minorHAnsi" w:cstheme="minorHAnsi"/>
          <w:b/>
          <w:color w:val="auto"/>
        </w:rPr>
        <w:t>s</w:t>
      </w:r>
    </w:p>
    <w:p w14:paraId="152328E2" w14:textId="77777777" w:rsidR="00187835" w:rsidRPr="00086222" w:rsidRDefault="00187835" w:rsidP="00884D13">
      <w:pPr>
        <w:pStyle w:val="ListParagraph"/>
        <w:ind w:left="0"/>
        <w:rPr>
          <w:rFonts w:asciiTheme="minorHAnsi" w:hAnsiTheme="minorHAnsi" w:cstheme="minorHAnsi"/>
          <w:b/>
          <w:color w:val="auto"/>
        </w:rPr>
      </w:pPr>
    </w:p>
    <w:p w14:paraId="527A9A7F" w14:textId="691104A1" w:rsidR="00CF7CCA" w:rsidRPr="00086222" w:rsidRDefault="00CF7CCA" w:rsidP="00884D13">
      <w:pPr>
        <w:rPr>
          <w:rFonts w:asciiTheme="minorHAnsi" w:hAnsiTheme="minorHAnsi" w:cstheme="minorHAnsi"/>
        </w:rPr>
      </w:pPr>
      <w:r w:rsidRPr="00086222">
        <w:rPr>
          <w:rFonts w:asciiTheme="minorHAnsi" w:hAnsiTheme="minorHAnsi" w:cstheme="minorHAnsi"/>
        </w:rPr>
        <w:t xml:space="preserve">NOTE: Always test and verify </w:t>
      </w:r>
      <w:r w:rsidR="00F964D6" w:rsidRPr="00086222">
        <w:rPr>
          <w:rFonts w:asciiTheme="minorHAnsi" w:hAnsiTheme="minorHAnsi" w:cstheme="minorHAnsi"/>
        </w:rPr>
        <w:t xml:space="preserve">the </w:t>
      </w:r>
      <w:r w:rsidRPr="00086222">
        <w:rPr>
          <w:rFonts w:asciiTheme="minorHAnsi" w:hAnsiTheme="minorHAnsi" w:cstheme="minorHAnsi"/>
        </w:rPr>
        <w:t>system before every measurement campaign.</w:t>
      </w:r>
    </w:p>
    <w:p w14:paraId="4485CA63" w14:textId="77777777" w:rsidR="00CF7CCA" w:rsidRPr="00086222" w:rsidRDefault="00CF7CCA" w:rsidP="00884D13">
      <w:pPr>
        <w:pStyle w:val="ListParagraph"/>
        <w:ind w:left="0"/>
        <w:rPr>
          <w:rFonts w:asciiTheme="minorHAnsi" w:hAnsiTheme="minorHAnsi" w:cstheme="minorHAnsi"/>
        </w:rPr>
      </w:pPr>
    </w:p>
    <w:p w14:paraId="7BC7D2EB" w14:textId="1C899CEE" w:rsidR="00CB4F73" w:rsidRPr="00086222" w:rsidRDefault="00C9008A" w:rsidP="00884D13">
      <w:pPr>
        <w:pStyle w:val="ListParagraph"/>
        <w:numPr>
          <w:ilvl w:val="1"/>
          <w:numId w:val="41"/>
        </w:numPr>
        <w:ind w:left="0" w:firstLine="0"/>
        <w:rPr>
          <w:rFonts w:asciiTheme="minorHAnsi" w:hAnsiTheme="minorHAnsi" w:cstheme="minorHAnsi"/>
        </w:rPr>
      </w:pPr>
      <w:r w:rsidRPr="00086222">
        <w:rPr>
          <w:rFonts w:asciiTheme="minorHAnsi" w:hAnsiTheme="minorHAnsi" w:cstheme="minorHAnsi"/>
        </w:rPr>
        <w:t xml:space="preserve">Complete steps </w:t>
      </w:r>
      <w:r w:rsidR="00225F9D" w:rsidRPr="00086222">
        <w:rPr>
          <w:rFonts w:asciiTheme="minorHAnsi" w:hAnsiTheme="minorHAnsi" w:cstheme="minorHAnsi"/>
        </w:rPr>
        <w:t>1.1–1.3</w:t>
      </w:r>
      <w:r w:rsidRPr="00086222">
        <w:rPr>
          <w:rFonts w:asciiTheme="minorHAnsi" w:hAnsiTheme="minorHAnsi" w:cstheme="minorHAnsi"/>
        </w:rPr>
        <w:t xml:space="preserve"> before each new measurement campaign</w:t>
      </w:r>
      <w:r w:rsidR="0022264D" w:rsidRPr="00086222">
        <w:rPr>
          <w:rFonts w:asciiTheme="minorHAnsi" w:hAnsiTheme="minorHAnsi" w:cstheme="minorHAnsi"/>
        </w:rPr>
        <w:t>, and s</w:t>
      </w:r>
      <w:r w:rsidR="00D16D67" w:rsidRPr="00086222">
        <w:rPr>
          <w:rFonts w:asciiTheme="minorHAnsi" w:hAnsiTheme="minorHAnsi" w:cstheme="minorHAnsi"/>
        </w:rPr>
        <w:t>et</w:t>
      </w:r>
      <w:r w:rsidR="00FD2C0F" w:rsidRPr="00086222">
        <w:rPr>
          <w:rFonts w:asciiTheme="minorHAnsi" w:hAnsiTheme="minorHAnsi" w:cstheme="minorHAnsi"/>
        </w:rPr>
        <w:t xml:space="preserve"> </w:t>
      </w:r>
      <w:r w:rsidR="00D16D67" w:rsidRPr="00086222">
        <w:rPr>
          <w:rFonts w:asciiTheme="minorHAnsi" w:hAnsiTheme="minorHAnsi" w:cstheme="minorHAnsi"/>
        </w:rPr>
        <w:t>up the transmitting side of the system</w:t>
      </w:r>
      <w:r w:rsidR="00FD2C0F" w:rsidRPr="00086222">
        <w:rPr>
          <w:rFonts w:asciiTheme="minorHAnsi" w:hAnsiTheme="minorHAnsi" w:cstheme="minorHAnsi"/>
        </w:rPr>
        <w:t>,</w:t>
      </w:r>
      <w:r w:rsidR="00D16D67" w:rsidRPr="00086222">
        <w:rPr>
          <w:rFonts w:asciiTheme="minorHAnsi" w:hAnsiTheme="minorHAnsi" w:cstheme="minorHAnsi"/>
        </w:rPr>
        <w:t xml:space="preserve"> as discussed in section</w:t>
      </w:r>
      <w:r w:rsidRPr="00086222">
        <w:rPr>
          <w:rFonts w:asciiTheme="minorHAnsi" w:hAnsiTheme="minorHAnsi" w:cstheme="minorHAnsi"/>
        </w:rPr>
        <w:t xml:space="preserve"> </w:t>
      </w:r>
      <w:r w:rsidR="00FD2C0F" w:rsidRPr="00086222">
        <w:rPr>
          <w:rFonts w:asciiTheme="minorHAnsi" w:hAnsiTheme="minorHAnsi" w:cstheme="minorHAnsi"/>
        </w:rPr>
        <w:t>1.</w:t>
      </w:r>
      <w:r w:rsidRPr="00086222">
        <w:rPr>
          <w:rFonts w:asciiTheme="minorHAnsi" w:hAnsiTheme="minorHAnsi" w:cstheme="minorHAnsi"/>
        </w:rPr>
        <w:t>4</w:t>
      </w:r>
      <w:r w:rsidR="00D16D67" w:rsidRPr="00086222">
        <w:rPr>
          <w:rFonts w:asciiTheme="minorHAnsi" w:hAnsiTheme="minorHAnsi" w:cstheme="minorHAnsi"/>
        </w:rPr>
        <w:t>.</w:t>
      </w:r>
      <w:r w:rsidR="00474138" w:rsidRPr="00086222">
        <w:rPr>
          <w:rFonts w:asciiTheme="minorHAnsi" w:hAnsiTheme="minorHAnsi" w:cstheme="minorHAnsi"/>
        </w:rPr>
        <w:t xml:space="preserve"> </w:t>
      </w:r>
    </w:p>
    <w:p w14:paraId="4FA138FC" w14:textId="77777777" w:rsidR="00CB4F73" w:rsidRPr="00086222" w:rsidRDefault="00CB4F73" w:rsidP="00884D13">
      <w:pPr>
        <w:pStyle w:val="ListParagraph"/>
        <w:ind w:left="0"/>
        <w:rPr>
          <w:rFonts w:asciiTheme="minorHAnsi" w:hAnsiTheme="minorHAnsi" w:cstheme="minorHAnsi"/>
        </w:rPr>
      </w:pPr>
    </w:p>
    <w:p w14:paraId="5BB2000B" w14:textId="786E3A0D" w:rsidR="00CF7CCA" w:rsidRPr="00086222" w:rsidRDefault="00CB4F73" w:rsidP="00884D13">
      <w:pPr>
        <w:pStyle w:val="ListParagraph"/>
        <w:ind w:left="0"/>
        <w:rPr>
          <w:rFonts w:asciiTheme="minorHAnsi" w:hAnsiTheme="minorHAnsi" w:cstheme="minorHAnsi"/>
        </w:rPr>
      </w:pPr>
      <w:r w:rsidRPr="00086222">
        <w:rPr>
          <w:rFonts w:asciiTheme="minorHAnsi" w:hAnsiTheme="minorHAnsi" w:cstheme="minorHAnsi"/>
        </w:rPr>
        <w:t xml:space="preserve">NOTE: </w:t>
      </w:r>
      <w:r w:rsidR="00474138" w:rsidRPr="00086222">
        <w:rPr>
          <w:rFonts w:asciiTheme="minorHAnsi" w:hAnsiTheme="minorHAnsi" w:cstheme="minorHAnsi"/>
        </w:rPr>
        <w:t xml:space="preserve">This is typically housed in a </w:t>
      </w:r>
      <w:r w:rsidR="00F964D6" w:rsidRPr="00086222">
        <w:rPr>
          <w:rFonts w:asciiTheme="minorHAnsi" w:hAnsiTheme="minorHAnsi" w:cstheme="minorHAnsi"/>
        </w:rPr>
        <w:t>cellular-on-wheels (</w:t>
      </w:r>
      <w:r w:rsidR="00474138" w:rsidRPr="00086222">
        <w:rPr>
          <w:rFonts w:asciiTheme="minorHAnsi" w:hAnsiTheme="minorHAnsi" w:cstheme="minorHAnsi"/>
        </w:rPr>
        <w:t>COW</w:t>
      </w:r>
      <w:r w:rsidR="00F964D6" w:rsidRPr="00086222">
        <w:rPr>
          <w:rFonts w:asciiTheme="minorHAnsi" w:hAnsiTheme="minorHAnsi" w:cstheme="minorHAnsi"/>
        </w:rPr>
        <w:t>)</w:t>
      </w:r>
      <w:r w:rsidRPr="00086222">
        <w:rPr>
          <w:rFonts w:asciiTheme="minorHAnsi" w:hAnsiTheme="minorHAnsi" w:cstheme="minorHAnsi"/>
        </w:rPr>
        <w:t>,</w:t>
      </w:r>
      <w:r w:rsidR="00474138" w:rsidRPr="00086222">
        <w:rPr>
          <w:rFonts w:asciiTheme="minorHAnsi" w:hAnsiTheme="minorHAnsi" w:cstheme="minorHAnsi"/>
        </w:rPr>
        <w:t xml:space="preserve"> which remains fixed during measurements</w:t>
      </w:r>
      <w:r w:rsidR="00BA239B" w:rsidRPr="00086222">
        <w:rPr>
          <w:rFonts w:asciiTheme="minorHAnsi" w:hAnsiTheme="minorHAnsi" w:cstheme="minorHAnsi"/>
        </w:rPr>
        <w:t>.</w:t>
      </w:r>
    </w:p>
    <w:p w14:paraId="37B60766" w14:textId="77777777" w:rsidR="001054DA" w:rsidRPr="00086222" w:rsidRDefault="001054DA" w:rsidP="00884D13">
      <w:pPr>
        <w:pStyle w:val="ListParagraph"/>
        <w:ind w:left="0"/>
        <w:rPr>
          <w:rFonts w:asciiTheme="minorHAnsi" w:hAnsiTheme="minorHAnsi" w:cstheme="minorHAnsi"/>
        </w:rPr>
      </w:pPr>
    </w:p>
    <w:p w14:paraId="24F97C5A" w14:textId="6109E20B" w:rsidR="001B6FDA" w:rsidRPr="00086222" w:rsidRDefault="001B6FDA" w:rsidP="00884D13">
      <w:pPr>
        <w:pStyle w:val="ListParagraph"/>
        <w:widowControl/>
        <w:numPr>
          <w:ilvl w:val="1"/>
          <w:numId w:val="41"/>
        </w:numPr>
        <w:autoSpaceDE/>
        <w:autoSpaceDN/>
        <w:adjustRightInd/>
        <w:ind w:left="0" w:firstLine="0"/>
        <w:rPr>
          <w:rFonts w:asciiTheme="minorHAnsi" w:hAnsiTheme="minorHAnsi" w:cstheme="minorHAnsi"/>
        </w:rPr>
      </w:pPr>
      <w:r w:rsidRPr="00086222">
        <w:rPr>
          <w:rFonts w:asciiTheme="minorHAnsi" w:hAnsiTheme="minorHAnsi" w:cstheme="minorHAnsi"/>
        </w:rPr>
        <w:t xml:space="preserve">Connect the power amplifier between the </w:t>
      </w:r>
      <w:r w:rsidR="00F34734" w:rsidRPr="00086222">
        <w:rPr>
          <w:rFonts w:asciiTheme="minorHAnsi" w:hAnsiTheme="minorHAnsi" w:cstheme="minorHAnsi"/>
        </w:rPr>
        <w:t>VSG</w:t>
      </w:r>
      <w:r w:rsidRPr="00086222">
        <w:rPr>
          <w:rFonts w:asciiTheme="minorHAnsi" w:hAnsiTheme="minorHAnsi" w:cstheme="minorHAnsi"/>
        </w:rPr>
        <w:t xml:space="preserve"> and the directional coupler</w:t>
      </w:r>
      <w:r w:rsidR="001054DA" w:rsidRPr="00086222">
        <w:rPr>
          <w:rFonts w:asciiTheme="minorHAnsi" w:hAnsiTheme="minorHAnsi" w:cstheme="minorHAnsi"/>
        </w:rPr>
        <w:t>,</w:t>
      </w:r>
      <w:r w:rsidRPr="00086222">
        <w:rPr>
          <w:rFonts w:asciiTheme="minorHAnsi" w:hAnsiTheme="minorHAnsi" w:cstheme="minorHAnsi"/>
        </w:rPr>
        <w:t xml:space="preserve"> </w:t>
      </w:r>
      <w:r w:rsidR="00F964D6" w:rsidRPr="00086222">
        <w:rPr>
          <w:rFonts w:asciiTheme="minorHAnsi" w:hAnsiTheme="minorHAnsi" w:cstheme="minorHAnsi"/>
        </w:rPr>
        <w:t>as described in</w:t>
      </w:r>
      <w:r w:rsidRPr="00086222">
        <w:rPr>
          <w:rFonts w:asciiTheme="minorHAnsi" w:hAnsiTheme="minorHAnsi" w:cstheme="minorHAnsi"/>
        </w:rPr>
        <w:t xml:space="preserve"> step </w:t>
      </w:r>
      <w:r w:rsidR="004A7783" w:rsidRPr="00086222">
        <w:rPr>
          <w:rFonts w:asciiTheme="minorHAnsi" w:hAnsiTheme="minorHAnsi" w:cstheme="minorHAnsi"/>
        </w:rPr>
        <w:t>1.4.2.1</w:t>
      </w:r>
      <w:r w:rsidRPr="00086222">
        <w:rPr>
          <w:rFonts w:asciiTheme="minorHAnsi" w:hAnsiTheme="minorHAnsi" w:cstheme="minorHAnsi"/>
        </w:rPr>
        <w:t>.</w:t>
      </w:r>
    </w:p>
    <w:p w14:paraId="10EDB68B" w14:textId="77777777" w:rsidR="00AA739B" w:rsidRPr="00086222" w:rsidRDefault="00AA739B" w:rsidP="00884D13">
      <w:pPr>
        <w:pStyle w:val="ListParagraph"/>
        <w:widowControl/>
        <w:autoSpaceDE/>
        <w:autoSpaceDN/>
        <w:adjustRightInd/>
        <w:ind w:left="0"/>
        <w:rPr>
          <w:rFonts w:asciiTheme="minorHAnsi" w:hAnsiTheme="minorHAnsi" w:cstheme="minorHAnsi"/>
        </w:rPr>
      </w:pPr>
    </w:p>
    <w:p w14:paraId="52EFF47A" w14:textId="7D47FA0F" w:rsidR="00BA239B" w:rsidRPr="00086222" w:rsidRDefault="00F964D6" w:rsidP="00884D13">
      <w:pPr>
        <w:pStyle w:val="ListParagraph"/>
        <w:numPr>
          <w:ilvl w:val="2"/>
          <w:numId w:val="41"/>
        </w:numPr>
        <w:ind w:left="0" w:firstLine="0"/>
        <w:rPr>
          <w:rFonts w:asciiTheme="minorHAnsi" w:hAnsiTheme="minorHAnsi" w:cstheme="minorHAnsi"/>
        </w:rPr>
      </w:pPr>
      <w:r w:rsidRPr="00086222">
        <w:rPr>
          <w:rFonts w:asciiTheme="minorHAnsi" w:hAnsiTheme="minorHAnsi" w:cstheme="minorHAnsi"/>
        </w:rPr>
        <w:t>Use</w:t>
      </w:r>
      <w:r w:rsidR="001B6FDA" w:rsidRPr="00086222">
        <w:rPr>
          <w:rFonts w:asciiTheme="minorHAnsi" w:hAnsiTheme="minorHAnsi" w:cstheme="minorHAnsi"/>
        </w:rPr>
        <w:t xml:space="preserve"> a directional coupler that can handle the power levels generated by the power amplifier</w:t>
      </w:r>
      <w:r w:rsidR="00AA739B" w:rsidRPr="00086222">
        <w:rPr>
          <w:rFonts w:asciiTheme="minorHAnsi" w:hAnsiTheme="minorHAnsi" w:cstheme="minorHAnsi"/>
        </w:rPr>
        <w:t xml:space="preserve">. </w:t>
      </w:r>
      <w:r w:rsidR="00C9008A" w:rsidRPr="00086222">
        <w:rPr>
          <w:rFonts w:asciiTheme="minorHAnsi" w:hAnsiTheme="minorHAnsi" w:cstheme="minorHAnsi"/>
        </w:rPr>
        <w:t>Add</w:t>
      </w:r>
      <w:r w:rsidR="00CF7CCA" w:rsidRPr="00086222">
        <w:rPr>
          <w:rFonts w:asciiTheme="minorHAnsi" w:hAnsiTheme="minorHAnsi" w:cstheme="minorHAnsi"/>
        </w:rPr>
        <w:t xml:space="preserve"> </w:t>
      </w:r>
      <w:r w:rsidR="00C9008A" w:rsidRPr="00086222">
        <w:rPr>
          <w:rFonts w:asciiTheme="minorHAnsi" w:hAnsiTheme="minorHAnsi" w:cstheme="minorHAnsi"/>
        </w:rPr>
        <w:t xml:space="preserve">a 50 dB </w:t>
      </w:r>
      <w:r w:rsidR="00CF7CCA" w:rsidRPr="00086222">
        <w:rPr>
          <w:rFonts w:asciiTheme="minorHAnsi" w:hAnsiTheme="minorHAnsi" w:cstheme="minorHAnsi"/>
        </w:rPr>
        <w:t>attenuat</w:t>
      </w:r>
      <w:r w:rsidR="00C9008A" w:rsidRPr="00086222">
        <w:rPr>
          <w:rFonts w:asciiTheme="minorHAnsi" w:hAnsiTheme="minorHAnsi" w:cstheme="minorHAnsi"/>
        </w:rPr>
        <w:t>or</w:t>
      </w:r>
      <w:r w:rsidR="00CF7CCA" w:rsidRPr="00086222">
        <w:rPr>
          <w:rFonts w:asciiTheme="minorHAnsi" w:hAnsiTheme="minorHAnsi" w:cstheme="minorHAnsi"/>
        </w:rPr>
        <w:t xml:space="preserve"> to the directional coupler</w:t>
      </w:r>
      <w:r w:rsidR="00D16D67" w:rsidRPr="00086222">
        <w:rPr>
          <w:rFonts w:asciiTheme="minorHAnsi" w:hAnsiTheme="minorHAnsi" w:cstheme="minorHAnsi"/>
        </w:rPr>
        <w:t xml:space="preserve"> at the coupled port</w:t>
      </w:r>
      <w:r w:rsidR="00C9008A" w:rsidRPr="00086222">
        <w:rPr>
          <w:rFonts w:asciiTheme="minorHAnsi" w:hAnsiTheme="minorHAnsi" w:cstheme="minorHAnsi"/>
        </w:rPr>
        <w:t xml:space="preserve"> to stay within the </w:t>
      </w:r>
      <w:r w:rsidR="002361AF" w:rsidRPr="00086222">
        <w:rPr>
          <w:rFonts w:asciiTheme="minorHAnsi" w:hAnsiTheme="minorHAnsi" w:cstheme="minorHAnsi"/>
        </w:rPr>
        <w:t>specified input power levels of the power meter</w:t>
      </w:r>
      <w:r w:rsidR="00AA739B" w:rsidRPr="00086222">
        <w:rPr>
          <w:rFonts w:asciiTheme="minorHAnsi" w:hAnsiTheme="minorHAnsi" w:cstheme="minorHAnsi"/>
        </w:rPr>
        <w:t>, and a</w:t>
      </w:r>
      <w:r w:rsidR="00CF7CCA" w:rsidRPr="00086222">
        <w:rPr>
          <w:rFonts w:asciiTheme="minorHAnsi" w:hAnsiTheme="minorHAnsi" w:cstheme="minorHAnsi"/>
        </w:rPr>
        <w:t xml:space="preserve">ttach </w:t>
      </w:r>
      <w:r w:rsidR="00D16D67" w:rsidRPr="00086222">
        <w:rPr>
          <w:rFonts w:asciiTheme="minorHAnsi" w:hAnsiTheme="minorHAnsi" w:cstheme="minorHAnsi"/>
        </w:rPr>
        <w:t>the power meter to this port.</w:t>
      </w:r>
      <w:r w:rsidR="00D4423F" w:rsidRPr="00086222">
        <w:rPr>
          <w:rFonts w:asciiTheme="minorHAnsi" w:hAnsiTheme="minorHAnsi" w:cstheme="minorHAnsi"/>
        </w:rPr>
        <w:t xml:space="preserve"> </w:t>
      </w:r>
      <w:r w:rsidR="00BA239B" w:rsidRPr="00086222">
        <w:rPr>
          <w:rFonts w:asciiTheme="minorHAnsi" w:hAnsiTheme="minorHAnsi" w:cstheme="minorHAnsi"/>
        </w:rPr>
        <w:t>Connect the output Type N cable from the directional coupler to the transmitting antenna.</w:t>
      </w:r>
    </w:p>
    <w:p w14:paraId="608D7CE5" w14:textId="77777777" w:rsidR="00D4423F" w:rsidRPr="00086222" w:rsidRDefault="00D4423F" w:rsidP="00884D13">
      <w:pPr>
        <w:pStyle w:val="ListParagraph"/>
        <w:ind w:left="0"/>
        <w:rPr>
          <w:rFonts w:asciiTheme="minorHAnsi" w:hAnsiTheme="minorHAnsi" w:cstheme="minorHAnsi"/>
        </w:rPr>
      </w:pPr>
    </w:p>
    <w:p w14:paraId="7865F8AE" w14:textId="5D17746E" w:rsidR="0003358D" w:rsidRPr="00086222" w:rsidRDefault="002361AF" w:rsidP="00884D13">
      <w:pPr>
        <w:pStyle w:val="ListParagraph"/>
        <w:widowControl/>
        <w:numPr>
          <w:ilvl w:val="2"/>
          <w:numId w:val="41"/>
        </w:numPr>
        <w:autoSpaceDE/>
        <w:autoSpaceDN/>
        <w:adjustRightInd/>
        <w:ind w:left="0" w:firstLine="0"/>
        <w:rPr>
          <w:rFonts w:asciiTheme="minorHAnsi" w:hAnsiTheme="minorHAnsi" w:cstheme="minorHAnsi"/>
        </w:rPr>
      </w:pPr>
      <w:r w:rsidRPr="00086222">
        <w:rPr>
          <w:rFonts w:asciiTheme="minorHAnsi" w:hAnsiTheme="minorHAnsi" w:cstheme="minorHAnsi"/>
        </w:rPr>
        <w:t>Set</w:t>
      </w:r>
      <w:r w:rsidR="00E97CB2" w:rsidRPr="00086222">
        <w:rPr>
          <w:rFonts w:asciiTheme="minorHAnsi" w:hAnsiTheme="minorHAnsi" w:cstheme="minorHAnsi"/>
        </w:rPr>
        <w:t xml:space="preserve"> </w:t>
      </w:r>
      <w:r w:rsidRPr="00086222">
        <w:rPr>
          <w:rFonts w:asciiTheme="minorHAnsi" w:hAnsiTheme="minorHAnsi" w:cstheme="minorHAnsi"/>
        </w:rPr>
        <w:t xml:space="preserve">up the receiving side </w:t>
      </w:r>
      <w:r w:rsidR="00474138" w:rsidRPr="00086222">
        <w:rPr>
          <w:rFonts w:asciiTheme="minorHAnsi" w:hAnsiTheme="minorHAnsi" w:cstheme="minorHAnsi"/>
        </w:rPr>
        <w:t>of the system</w:t>
      </w:r>
      <w:r w:rsidR="00247A2A" w:rsidRPr="00086222">
        <w:rPr>
          <w:rFonts w:asciiTheme="minorHAnsi" w:hAnsiTheme="minorHAnsi" w:cstheme="minorHAnsi"/>
        </w:rPr>
        <w:t>,</w:t>
      </w:r>
      <w:r w:rsidR="00474138" w:rsidRPr="00086222">
        <w:rPr>
          <w:rFonts w:asciiTheme="minorHAnsi" w:hAnsiTheme="minorHAnsi" w:cstheme="minorHAnsi"/>
        </w:rPr>
        <w:t xml:space="preserve"> as discussed in steps </w:t>
      </w:r>
      <w:r w:rsidR="00E97CB2" w:rsidRPr="00086222">
        <w:rPr>
          <w:rFonts w:asciiTheme="minorHAnsi" w:hAnsiTheme="minorHAnsi" w:cstheme="minorHAnsi"/>
        </w:rPr>
        <w:t>1.</w:t>
      </w:r>
      <w:r w:rsidR="00474138" w:rsidRPr="00086222">
        <w:rPr>
          <w:rFonts w:asciiTheme="minorHAnsi" w:hAnsiTheme="minorHAnsi" w:cstheme="minorHAnsi"/>
        </w:rPr>
        <w:t>5</w:t>
      </w:r>
      <w:r w:rsidR="00E97CB2" w:rsidRPr="00086222">
        <w:rPr>
          <w:rFonts w:asciiTheme="minorHAnsi" w:hAnsiTheme="minorHAnsi" w:cstheme="minorHAnsi"/>
        </w:rPr>
        <w:t>–1.6</w:t>
      </w:r>
      <w:r w:rsidR="00247A2A" w:rsidRPr="00086222">
        <w:rPr>
          <w:rFonts w:asciiTheme="minorHAnsi" w:hAnsiTheme="minorHAnsi" w:cstheme="minorHAnsi"/>
        </w:rPr>
        <w:t>,</w:t>
      </w:r>
      <w:r w:rsidR="00BA239B" w:rsidRPr="00086222">
        <w:rPr>
          <w:rFonts w:asciiTheme="minorHAnsi" w:hAnsiTheme="minorHAnsi" w:cstheme="minorHAnsi"/>
        </w:rPr>
        <w:t xml:space="preserve"> inside a mobile vehicle.</w:t>
      </w:r>
      <w:r w:rsidR="00A770A7" w:rsidRPr="00086222">
        <w:rPr>
          <w:rFonts w:asciiTheme="minorHAnsi" w:hAnsiTheme="minorHAnsi" w:cstheme="minorHAnsi"/>
        </w:rPr>
        <w:t xml:space="preserve"> Connect the receiving antenna to the Type N cable connected to the filter.</w:t>
      </w:r>
      <w:r w:rsidR="00857AAC" w:rsidRPr="00086222">
        <w:rPr>
          <w:rFonts w:asciiTheme="minorHAnsi" w:hAnsiTheme="minorHAnsi" w:cstheme="minorHAnsi"/>
        </w:rPr>
        <w:t xml:space="preserve"> </w:t>
      </w:r>
    </w:p>
    <w:p w14:paraId="75ED8777" w14:textId="77777777" w:rsidR="0003358D" w:rsidRPr="00086222" w:rsidRDefault="0003358D" w:rsidP="00884D13">
      <w:pPr>
        <w:pStyle w:val="ListParagraph"/>
        <w:widowControl/>
        <w:autoSpaceDE/>
        <w:autoSpaceDN/>
        <w:adjustRightInd/>
        <w:ind w:left="0"/>
        <w:rPr>
          <w:rFonts w:asciiTheme="minorHAnsi" w:hAnsiTheme="minorHAnsi" w:cstheme="minorHAnsi"/>
        </w:rPr>
      </w:pPr>
    </w:p>
    <w:p w14:paraId="3ACC36E9" w14:textId="202F6D29" w:rsidR="00BA239B" w:rsidRPr="00086222" w:rsidRDefault="00BA239B" w:rsidP="00884D13">
      <w:pPr>
        <w:pStyle w:val="ListParagraph"/>
        <w:widowControl/>
        <w:numPr>
          <w:ilvl w:val="2"/>
          <w:numId w:val="42"/>
        </w:numPr>
        <w:autoSpaceDE/>
        <w:autoSpaceDN/>
        <w:adjustRightInd/>
        <w:ind w:left="0" w:firstLine="0"/>
        <w:rPr>
          <w:rFonts w:asciiTheme="minorHAnsi" w:hAnsiTheme="minorHAnsi" w:cstheme="minorHAnsi"/>
        </w:rPr>
      </w:pPr>
      <w:r w:rsidRPr="00086222">
        <w:rPr>
          <w:rFonts w:asciiTheme="minorHAnsi" w:hAnsiTheme="minorHAnsi" w:cstheme="minorHAnsi"/>
        </w:rPr>
        <w:t xml:space="preserve">In addition to the </w:t>
      </w:r>
      <w:r w:rsidR="00F964D6" w:rsidRPr="00086222">
        <w:rPr>
          <w:rFonts w:asciiTheme="minorHAnsi" w:hAnsiTheme="minorHAnsi" w:cstheme="minorHAnsi"/>
        </w:rPr>
        <w:t xml:space="preserve">SA setup steps </w:t>
      </w:r>
      <w:r w:rsidR="00857AAC" w:rsidRPr="00086222">
        <w:rPr>
          <w:rFonts w:asciiTheme="minorHAnsi" w:hAnsiTheme="minorHAnsi" w:cstheme="minorHAnsi"/>
        </w:rPr>
        <w:t>1.11.3–1.11.4</w:t>
      </w:r>
      <w:r w:rsidRPr="00086222">
        <w:rPr>
          <w:rFonts w:asciiTheme="minorHAnsi" w:hAnsiTheme="minorHAnsi" w:cstheme="minorHAnsi"/>
        </w:rPr>
        <w:t>, the GPS antenna needs to be set</w:t>
      </w:r>
      <w:r w:rsidR="00857AAC" w:rsidRPr="00086222">
        <w:rPr>
          <w:rFonts w:asciiTheme="minorHAnsi" w:hAnsiTheme="minorHAnsi" w:cstheme="minorHAnsi"/>
        </w:rPr>
        <w:t xml:space="preserve"> </w:t>
      </w:r>
      <w:r w:rsidRPr="00086222">
        <w:rPr>
          <w:rFonts w:asciiTheme="minorHAnsi" w:hAnsiTheme="minorHAnsi" w:cstheme="minorHAnsi"/>
        </w:rPr>
        <w:t>up in the SA.</w:t>
      </w:r>
    </w:p>
    <w:p w14:paraId="2B191AB6" w14:textId="77777777" w:rsidR="00354CD9" w:rsidRPr="00086222" w:rsidRDefault="00354CD9" w:rsidP="00884D13">
      <w:pPr>
        <w:pStyle w:val="ListParagraph"/>
        <w:widowControl/>
        <w:autoSpaceDE/>
        <w:autoSpaceDN/>
        <w:adjustRightInd/>
        <w:ind w:left="0"/>
        <w:rPr>
          <w:rFonts w:asciiTheme="minorHAnsi" w:hAnsiTheme="minorHAnsi" w:cstheme="minorHAnsi"/>
        </w:rPr>
      </w:pPr>
    </w:p>
    <w:p w14:paraId="4FCF3DEE" w14:textId="2A3186D8" w:rsidR="00CF7CCA" w:rsidRPr="00086222" w:rsidRDefault="0083601E" w:rsidP="00884D13">
      <w:pPr>
        <w:pStyle w:val="ListParagraph"/>
        <w:widowControl/>
        <w:numPr>
          <w:ilvl w:val="3"/>
          <w:numId w:val="42"/>
        </w:numPr>
        <w:autoSpaceDE/>
        <w:autoSpaceDN/>
        <w:adjustRightInd/>
        <w:ind w:left="0" w:firstLine="0"/>
        <w:rPr>
          <w:rFonts w:asciiTheme="minorHAnsi" w:hAnsiTheme="minorHAnsi" w:cstheme="minorHAnsi"/>
        </w:rPr>
      </w:pPr>
      <w:r w:rsidRPr="00086222">
        <w:rPr>
          <w:rFonts w:asciiTheme="minorHAnsi" w:hAnsiTheme="minorHAnsi" w:cstheme="minorHAnsi"/>
        </w:rPr>
        <w:t xml:space="preserve">Enable </w:t>
      </w:r>
      <w:r w:rsidR="00354CD9" w:rsidRPr="00086222">
        <w:rPr>
          <w:rFonts w:asciiTheme="minorHAnsi" w:hAnsiTheme="minorHAnsi" w:cstheme="minorHAnsi"/>
        </w:rPr>
        <w:t xml:space="preserve">the </w:t>
      </w:r>
      <w:r w:rsidRPr="00086222">
        <w:rPr>
          <w:rFonts w:asciiTheme="minorHAnsi" w:hAnsiTheme="minorHAnsi" w:cstheme="minorHAnsi"/>
        </w:rPr>
        <w:t>GPS record</w:t>
      </w:r>
      <w:r w:rsidR="00F16414" w:rsidRPr="00086222">
        <w:rPr>
          <w:rFonts w:asciiTheme="minorHAnsi" w:hAnsiTheme="minorHAnsi" w:cstheme="minorHAnsi"/>
        </w:rPr>
        <w:t>:</w:t>
      </w:r>
      <w:r w:rsidRPr="00086222">
        <w:rPr>
          <w:rFonts w:asciiTheme="minorHAnsi" w:hAnsiTheme="minorHAnsi" w:cstheme="minorHAnsi"/>
        </w:rPr>
        <w:t xml:space="preserve"> </w:t>
      </w:r>
      <w:proofErr w:type="spellStart"/>
      <w:r w:rsidRPr="00086222">
        <w:rPr>
          <w:rFonts w:asciiTheme="minorHAnsi" w:hAnsiTheme="minorHAnsi" w:cstheme="minorHAnsi"/>
          <w:b/>
          <w:bCs/>
        </w:rPr>
        <w:t>Meas</w:t>
      </w:r>
      <w:proofErr w:type="spellEnd"/>
      <w:r w:rsidRPr="00086222">
        <w:rPr>
          <w:rFonts w:asciiTheme="minorHAnsi" w:hAnsiTheme="minorHAnsi" w:cstheme="minorHAnsi"/>
          <w:b/>
          <w:bCs/>
        </w:rPr>
        <w:t xml:space="preserve"> Settings</w:t>
      </w:r>
      <w:r w:rsidRPr="00086222">
        <w:rPr>
          <w:rFonts w:asciiTheme="minorHAnsi" w:hAnsiTheme="minorHAnsi" w:cstheme="minorHAnsi"/>
        </w:rPr>
        <w:t xml:space="preserve"> </w:t>
      </w:r>
      <w:r w:rsidR="00517EBD" w:rsidRPr="00086222">
        <w:rPr>
          <w:rFonts w:asciiTheme="minorHAnsi" w:hAnsiTheme="minorHAnsi" w:cstheme="minorHAnsi"/>
        </w:rPr>
        <w:t>|</w:t>
      </w:r>
      <w:r w:rsidRPr="00086222">
        <w:rPr>
          <w:rFonts w:asciiTheme="minorHAnsi" w:hAnsiTheme="minorHAnsi" w:cstheme="minorHAnsi"/>
        </w:rPr>
        <w:t xml:space="preserve"> </w:t>
      </w:r>
      <w:r w:rsidRPr="00086222">
        <w:rPr>
          <w:rFonts w:asciiTheme="minorHAnsi" w:hAnsiTheme="minorHAnsi" w:cstheme="minorHAnsi"/>
          <w:b/>
          <w:bCs/>
        </w:rPr>
        <w:t>Enable GPS Record</w:t>
      </w:r>
      <w:r w:rsidRPr="00086222">
        <w:rPr>
          <w:rFonts w:asciiTheme="minorHAnsi" w:hAnsiTheme="minorHAnsi" w:cstheme="minorHAnsi"/>
        </w:rPr>
        <w:t xml:space="preserve"> </w:t>
      </w:r>
      <w:r w:rsidR="00517EBD" w:rsidRPr="00086222">
        <w:rPr>
          <w:rFonts w:asciiTheme="minorHAnsi" w:hAnsiTheme="minorHAnsi" w:cstheme="minorHAnsi"/>
        </w:rPr>
        <w:t>|</w:t>
      </w:r>
      <w:r w:rsidRPr="00086222">
        <w:rPr>
          <w:rFonts w:asciiTheme="minorHAnsi" w:hAnsiTheme="minorHAnsi" w:cstheme="minorHAnsi"/>
        </w:rPr>
        <w:t xml:space="preserve"> </w:t>
      </w:r>
      <w:r w:rsidRPr="00086222">
        <w:rPr>
          <w:rFonts w:asciiTheme="minorHAnsi" w:hAnsiTheme="minorHAnsi" w:cstheme="minorHAnsi"/>
          <w:b/>
          <w:bCs/>
        </w:rPr>
        <w:t>Standard GPS</w:t>
      </w:r>
      <w:r w:rsidR="00236E0F" w:rsidRPr="00086222">
        <w:rPr>
          <w:rFonts w:asciiTheme="minorHAnsi" w:hAnsiTheme="minorHAnsi" w:cstheme="minorHAnsi"/>
        </w:rPr>
        <w:t>.</w:t>
      </w:r>
    </w:p>
    <w:p w14:paraId="7D726A3E" w14:textId="77777777" w:rsidR="00267801" w:rsidRPr="00086222" w:rsidRDefault="00267801" w:rsidP="00884D13">
      <w:pPr>
        <w:pStyle w:val="ListParagraph"/>
        <w:widowControl/>
        <w:autoSpaceDE/>
        <w:autoSpaceDN/>
        <w:adjustRightInd/>
        <w:ind w:left="0"/>
        <w:rPr>
          <w:rFonts w:asciiTheme="minorHAnsi" w:hAnsiTheme="minorHAnsi" w:cstheme="minorHAnsi"/>
        </w:rPr>
      </w:pPr>
    </w:p>
    <w:p w14:paraId="5EE4940E" w14:textId="2B618489" w:rsidR="00CF7CCA" w:rsidRPr="00086222" w:rsidRDefault="00CF7CCA" w:rsidP="00884D13">
      <w:pPr>
        <w:pStyle w:val="ListParagraph"/>
        <w:widowControl/>
        <w:numPr>
          <w:ilvl w:val="3"/>
          <w:numId w:val="42"/>
        </w:numPr>
        <w:autoSpaceDE/>
        <w:autoSpaceDN/>
        <w:adjustRightInd/>
        <w:ind w:left="0" w:firstLine="0"/>
        <w:rPr>
          <w:rFonts w:asciiTheme="minorHAnsi" w:hAnsiTheme="minorHAnsi" w:cstheme="minorHAnsi"/>
        </w:rPr>
      </w:pPr>
      <w:r w:rsidRPr="00086222">
        <w:rPr>
          <w:rFonts w:asciiTheme="minorHAnsi" w:hAnsiTheme="minorHAnsi" w:cstheme="minorHAnsi"/>
        </w:rPr>
        <w:t xml:space="preserve">Enable GPS on the </w:t>
      </w:r>
      <w:r w:rsidR="00267801" w:rsidRPr="00086222">
        <w:rPr>
          <w:rFonts w:asciiTheme="minorHAnsi" w:hAnsiTheme="minorHAnsi" w:cstheme="minorHAnsi"/>
        </w:rPr>
        <w:t>s</w:t>
      </w:r>
      <w:r w:rsidRPr="00086222">
        <w:rPr>
          <w:rFonts w:asciiTheme="minorHAnsi" w:hAnsiTheme="minorHAnsi" w:cstheme="minorHAnsi"/>
        </w:rPr>
        <w:t xml:space="preserve">pectrum </w:t>
      </w:r>
      <w:r w:rsidR="00267801" w:rsidRPr="00086222">
        <w:rPr>
          <w:rFonts w:asciiTheme="minorHAnsi" w:hAnsiTheme="minorHAnsi" w:cstheme="minorHAnsi"/>
        </w:rPr>
        <w:t>a</w:t>
      </w:r>
      <w:r w:rsidRPr="00086222">
        <w:rPr>
          <w:rFonts w:asciiTheme="minorHAnsi" w:hAnsiTheme="minorHAnsi" w:cstheme="minorHAnsi"/>
        </w:rPr>
        <w:t xml:space="preserve">nalyzer by holding the </w:t>
      </w:r>
      <w:r w:rsidRPr="00086222">
        <w:rPr>
          <w:rFonts w:asciiTheme="minorHAnsi" w:hAnsiTheme="minorHAnsi" w:cstheme="minorHAnsi"/>
          <w:b/>
          <w:bCs/>
        </w:rPr>
        <w:t xml:space="preserve">Shift </w:t>
      </w:r>
      <w:r w:rsidRPr="00086222">
        <w:rPr>
          <w:rFonts w:asciiTheme="minorHAnsi" w:hAnsiTheme="minorHAnsi" w:cstheme="minorHAnsi"/>
        </w:rPr>
        <w:t xml:space="preserve">button and selecting </w:t>
      </w:r>
      <w:r w:rsidR="00267801" w:rsidRPr="00086222">
        <w:rPr>
          <w:rFonts w:asciiTheme="minorHAnsi" w:hAnsiTheme="minorHAnsi" w:cstheme="minorHAnsi"/>
        </w:rPr>
        <w:t xml:space="preserve">the </w:t>
      </w:r>
      <w:r w:rsidRPr="00086222">
        <w:rPr>
          <w:rFonts w:asciiTheme="minorHAnsi" w:hAnsiTheme="minorHAnsi" w:cstheme="minorHAnsi"/>
          <w:b/>
          <w:bCs/>
        </w:rPr>
        <w:t>System</w:t>
      </w:r>
      <w:r w:rsidRPr="00086222">
        <w:rPr>
          <w:rFonts w:asciiTheme="minorHAnsi" w:hAnsiTheme="minorHAnsi" w:cstheme="minorHAnsi"/>
        </w:rPr>
        <w:t xml:space="preserve"> button on the </w:t>
      </w:r>
      <w:r w:rsidR="00267801" w:rsidRPr="00086222">
        <w:rPr>
          <w:rFonts w:asciiTheme="minorHAnsi" w:hAnsiTheme="minorHAnsi" w:cstheme="minorHAnsi"/>
        </w:rPr>
        <w:t>s</w:t>
      </w:r>
      <w:r w:rsidRPr="00086222">
        <w:rPr>
          <w:rFonts w:asciiTheme="minorHAnsi" w:hAnsiTheme="minorHAnsi" w:cstheme="minorHAnsi"/>
        </w:rPr>
        <w:t xml:space="preserve">pectrum </w:t>
      </w:r>
      <w:r w:rsidR="00267801" w:rsidRPr="00086222">
        <w:rPr>
          <w:rFonts w:asciiTheme="minorHAnsi" w:hAnsiTheme="minorHAnsi" w:cstheme="minorHAnsi"/>
        </w:rPr>
        <w:t>a</w:t>
      </w:r>
      <w:r w:rsidRPr="00086222">
        <w:rPr>
          <w:rFonts w:asciiTheme="minorHAnsi" w:hAnsiTheme="minorHAnsi" w:cstheme="minorHAnsi"/>
        </w:rPr>
        <w:t xml:space="preserve">nalyzer. Then, select </w:t>
      </w:r>
      <w:r w:rsidRPr="00086222">
        <w:rPr>
          <w:rFonts w:asciiTheme="minorHAnsi" w:hAnsiTheme="minorHAnsi" w:cstheme="minorHAnsi"/>
          <w:b/>
          <w:bCs/>
        </w:rPr>
        <w:t xml:space="preserve">More </w:t>
      </w:r>
      <w:r w:rsidR="00267801" w:rsidRPr="00086222">
        <w:rPr>
          <w:rFonts w:asciiTheme="minorHAnsi" w:hAnsiTheme="minorHAnsi" w:cstheme="minorHAnsi"/>
          <w:b/>
          <w:bCs/>
        </w:rPr>
        <w:t>|</w:t>
      </w:r>
      <w:r w:rsidRPr="00086222">
        <w:rPr>
          <w:rFonts w:asciiTheme="minorHAnsi" w:hAnsiTheme="minorHAnsi" w:cstheme="minorHAnsi"/>
          <w:b/>
          <w:bCs/>
        </w:rPr>
        <w:t xml:space="preserve"> GPS </w:t>
      </w:r>
      <w:r w:rsidR="00267801" w:rsidRPr="00086222">
        <w:rPr>
          <w:rFonts w:asciiTheme="minorHAnsi" w:hAnsiTheme="minorHAnsi" w:cstheme="minorHAnsi"/>
          <w:b/>
          <w:bCs/>
        </w:rPr>
        <w:t>|</w:t>
      </w:r>
      <w:r w:rsidRPr="00086222">
        <w:rPr>
          <w:rFonts w:asciiTheme="minorHAnsi" w:hAnsiTheme="minorHAnsi" w:cstheme="minorHAnsi"/>
          <w:b/>
          <w:bCs/>
        </w:rPr>
        <w:t xml:space="preserve"> GPS-ON </w:t>
      </w:r>
      <w:r w:rsidRPr="00086222">
        <w:rPr>
          <w:rFonts w:asciiTheme="minorHAnsi" w:hAnsiTheme="minorHAnsi" w:cstheme="minorHAnsi"/>
        </w:rPr>
        <w:t xml:space="preserve">&amp; </w:t>
      </w:r>
      <w:r w:rsidRPr="00086222">
        <w:rPr>
          <w:rFonts w:asciiTheme="minorHAnsi" w:hAnsiTheme="minorHAnsi" w:cstheme="minorHAnsi"/>
          <w:b/>
          <w:bCs/>
        </w:rPr>
        <w:t>GPS Info-ON</w:t>
      </w:r>
      <w:r w:rsidRPr="00086222">
        <w:rPr>
          <w:rFonts w:asciiTheme="minorHAnsi" w:hAnsiTheme="minorHAnsi" w:cstheme="minorHAnsi"/>
        </w:rPr>
        <w:t xml:space="preserve"> using the softkeys near the screen.</w:t>
      </w:r>
    </w:p>
    <w:p w14:paraId="5BE86499" w14:textId="77777777" w:rsidR="00267801" w:rsidRPr="00086222" w:rsidRDefault="00267801" w:rsidP="00884D13">
      <w:pPr>
        <w:widowControl/>
        <w:autoSpaceDE/>
        <w:autoSpaceDN/>
        <w:adjustRightInd/>
        <w:rPr>
          <w:rFonts w:asciiTheme="minorHAnsi" w:hAnsiTheme="minorHAnsi" w:cstheme="minorHAnsi"/>
        </w:rPr>
      </w:pPr>
    </w:p>
    <w:p w14:paraId="06D6D08E" w14:textId="649DB244" w:rsidR="00386108" w:rsidRPr="00086222" w:rsidRDefault="00CF7CCA" w:rsidP="00884D13">
      <w:pPr>
        <w:pStyle w:val="ListParagraph"/>
        <w:widowControl/>
        <w:numPr>
          <w:ilvl w:val="3"/>
          <w:numId w:val="43"/>
        </w:numPr>
        <w:autoSpaceDE/>
        <w:autoSpaceDN/>
        <w:adjustRightInd/>
        <w:ind w:left="0" w:firstLine="0"/>
        <w:rPr>
          <w:rFonts w:asciiTheme="minorHAnsi" w:hAnsiTheme="minorHAnsi" w:cstheme="minorHAnsi"/>
        </w:rPr>
      </w:pPr>
      <w:r w:rsidRPr="00086222">
        <w:rPr>
          <w:rFonts w:asciiTheme="minorHAnsi" w:hAnsiTheme="minorHAnsi" w:cstheme="minorHAnsi"/>
        </w:rPr>
        <w:t>Place</w:t>
      </w:r>
      <w:r w:rsidR="00267801" w:rsidRPr="00086222">
        <w:rPr>
          <w:rFonts w:asciiTheme="minorHAnsi" w:hAnsiTheme="minorHAnsi" w:cstheme="minorHAnsi"/>
        </w:rPr>
        <w:t xml:space="preserve"> the</w:t>
      </w:r>
      <w:r w:rsidRPr="00086222">
        <w:rPr>
          <w:rFonts w:asciiTheme="minorHAnsi" w:hAnsiTheme="minorHAnsi" w:cstheme="minorHAnsi"/>
        </w:rPr>
        <w:t xml:space="preserve"> GPS </w:t>
      </w:r>
      <w:r w:rsidR="0088012D" w:rsidRPr="00086222">
        <w:rPr>
          <w:rFonts w:asciiTheme="minorHAnsi" w:hAnsiTheme="minorHAnsi" w:cstheme="minorHAnsi"/>
        </w:rPr>
        <w:t xml:space="preserve">antenna </w:t>
      </w:r>
      <w:r w:rsidRPr="00086222">
        <w:rPr>
          <w:rFonts w:asciiTheme="minorHAnsi" w:hAnsiTheme="minorHAnsi" w:cstheme="minorHAnsi"/>
        </w:rPr>
        <w:t xml:space="preserve">on the roof of </w:t>
      </w:r>
      <w:r w:rsidR="00267801" w:rsidRPr="00086222">
        <w:rPr>
          <w:rFonts w:asciiTheme="minorHAnsi" w:hAnsiTheme="minorHAnsi" w:cstheme="minorHAnsi"/>
        </w:rPr>
        <w:t xml:space="preserve">the </w:t>
      </w:r>
      <w:r w:rsidRPr="00086222">
        <w:rPr>
          <w:rFonts w:asciiTheme="minorHAnsi" w:hAnsiTheme="minorHAnsi" w:cstheme="minorHAnsi"/>
        </w:rPr>
        <w:t xml:space="preserve">receiver </w:t>
      </w:r>
      <w:r w:rsidR="00267801" w:rsidRPr="00086222">
        <w:rPr>
          <w:rFonts w:asciiTheme="minorHAnsi" w:hAnsiTheme="minorHAnsi" w:cstheme="minorHAnsi"/>
        </w:rPr>
        <w:t>m</w:t>
      </w:r>
      <w:r w:rsidRPr="00086222">
        <w:rPr>
          <w:rFonts w:asciiTheme="minorHAnsi" w:hAnsiTheme="minorHAnsi" w:cstheme="minorHAnsi"/>
        </w:rPr>
        <w:t xml:space="preserve">easurement </w:t>
      </w:r>
      <w:r w:rsidR="00267801" w:rsidRPr="00086222">
        <w:rPr>
          <w:rFonts w:asciiTheme="minorHAnsi" w:hAnsiTheme="minorHAnsi" w:cstheme="minorHAnsi"/>
        </w:rPr>
        <w:t>v</w:t>
      </w:r>
      <w:r w:rsidRPr="00086222">
        <w:rPr>
          <w:rFonts w:asciiTheme="minorHAnsi" w:hAnsiTheme="minorHAnsi" w:cstheme="minorHAnsi"/>
        </w:rPr>
        <w:t>ehicle</w:t>
      </w:r>
      <w:r w:rsidR="00E23268" w:rsidRPr="00086222">
        <w:rPr>
          <w:rFonts w:asciiTheme="minorHAnsi" w:hAnsiTheme="minorHAnsi" w:cstheme="minorHAnsi"/>
        </w:rPr>
        <w:t>.</w:t>
      </w:r>
      <w:r w:rsidR="00EE5BE8" w:rsidRPr="00086222">
        <w:rPr>
          <w:rFonts w:asciiTheme="minorHAnsi" w:hAnsiTheme="minorHAnsi" w:cstheme="minorHAnsi"/>
        </w:rPr>
        <w:t xml:space="preserve"> Ensure that t</w:t>
      </w:r>
      <w:r w:rsidR="00F964D6" w:rsidRPr="00086222">
        <w:rPr>
          <w:rFonts w:asciiTheme="minorHAnsi" w:hAnsiTheme="minorHAnsi" w:cstheme="minorHAnsi"/>
        </w:rPr>
        <w:t>he m</w:t>
      </w:r>
      <w:r w:rsidR="00E21866" w:rsidRPr="00086222">
        <w:rPr>
          <w:rFonts w:asciiTheme="minorHAnsi" w:hAnsiTheme="minorHAnsi" w:cstheme="minorHAnsi"/>
        </w:rPr>
        <w:t>easurement software also read</w:t>
      </w:r>
      <w:r w:rsidR="00EE5BE8" w:rsidRPr="00086222">
        <w:rPr>
          <w:rFonts w:asciiTheme="minorHAnsi" w:hAnsiTheme="minorHAnsi" w:cstheme="minorHAnsi"/>
        </w:rPr>
        <w:t>s</w:t>
      </w:r>
      <w:r w:rsidR="00E21866" w:rsidRPr="00086222">
        <w:rPr>
          <w:rFonts w:asciiTheme="minorHAnsi" w:hAnsiTheme="minorHAnsi" w:cstheme="minorHAnsi"/>
        </w:rPr>
        <w:t xml:space="preserve"> in NMEA strings from the GPS</w:t>
      </w:r>
      <w:r w:rsidR="00BA239B" w:rsidRPr="00086222">
        <w:rPr>
          <w:rFonts w:asciiTheme="minorHAnsi" w:hAnsiTheme="minorHAnsi" w:cstheme="minorHAnsi"/>
        </w:rPr>
        <w:t xml:space="preserve"> for each sweep.</w:t>
      </w:r>
    </w:p>
    <w:p w14:paraId="770DE32B" w14:textId="77777777" w:rsidR="00EE5BE8" w:rsidRPr="00086222" w:rsidRDefault="00EE5BE8" w:rsidP="00884D13">
      <w:pPr>
        <w:pStyle w:val="ListParagraph"/>
        <w:widowControl/>
        <w:autoSpaceDE/>
        <w:autoSpaceDN/>
        <w:adjustRightInd/>
        <w:ind w:left="0"/>
        <w:rPr>
          <w:rFonts w:asciiTheme="minorHAnsi" w:hAnsiTheme="minorHAnsi" w:cstheme="minorHAnsi"/>
        </w:rPr>
      </w:pPr>
    </w:p>
    <w:p w14:paraId="613565E2" w14:textId="4372E914" w:rsidR="00AE7D70" w:rsidRPr="00086222" w:rsidRDefault="00BA239B" w:rsidP="00884D13">
      <w:pPr>
        <w:pStyle w:val="ListParagraph"/>
        <w:widowControl/>
        <w:numPr>
          <w:ilvl w:val="1"/>
          <w:numId w:val="43"/>
        </w:numPr>
        <w:autoSpaceDE/>
        <w:autoSpaceDN/>
        <w:adjustRightInd/>
        <w:ind w:left="0" w:firstLine="0"/>
        <w:rPr>
          <w:rFonts w:asciiTheme="minorHAnsi" w:hAnsiTheme="minorHAnsi" w:cstheme="minorHAnsi"/>
        </w:rPr>
      </w:pPr>
      <w:r w:rsidRPr="00086222">
        <w:rPr>
          <w:rFonts w:asciiTheme="minorHAnsi" w:hAnsiTheme="minorHAnsi" w:cstheme="minorHAnsi"/>
        </w:rPr>
        <w:t xml:space="preserve">Continue the setup as discussed in steps </w:t>
      </w:r>
      <w:r w:rsidR="00DE0985" w:rsidRPr="00086222">
        <w:rPr>
          <w:rFonts w:asciiTheme="minorHAnsi" w:hAnsiTheme="minorHAnsi" w:cstheme="minorHAnsi"/>
        </w:rPr>
        <w:t>1.11–1.17, and s</w:t>
      </w:r>
      <w:r w:rsidR="00AE7D70" w:rsidRPr="00086222">
        <w:rPr>
          <w:rFonts w:asciiTheme="minorHAnsi" w:hAnsiTheme="minorHAnsi" w:cstheme="minorHAnsi"/>
        </w:rPr>
        <w:t xml:space="preserve">et the number of records on the </w:t>
      </w:r>
      <w:r w:rsidR="00971328" w:rsidRPr="00086222">
        <w:rPr>
          <w:rFonts w:asciiTheme="minorHAnsi" w:hAnsiTheme="minorHAnsi" w:cstheme="minorHAnsi"/>
        </w:rPr>
        <w:t>VSA</w:t>
      </w:r>
      <w:r w:rsidR="00AE7D70" w:rsidRPr="00086222">
        <w:rPr>
          <w:rFonts w:asciiTheme="minorHAnsi" w:hAnsiTheme="minorHAnsi" w:cstheme="minorHAnsi"/>
        </w:rPr>
        <w:t xml:space="preserve"> </w:t>
      </w:r>
      <w:r w:rsidR="00AE7D70" w:rsidRPr="00086222">
        <w:rPr>
          <w:rFonts w:asciiTheme="minorHAnsi" w:hAnsiTheme="minorHAnsi" w:cstheme="minorHAnsi"/>
          <w:b/>
          <w:bCs/>
        </w:rPr>
        <w:t xml:space="preserve">Input </w:t>
      </w:r>
      <w:r w:rsidR="00DE0985" w:rsidRPr="00086222">
        <w:rPr>
          <w:rFonts w:asciiTheme="minorHAnsi" w:hAnsiTheme="minorHAnsi" w:cstheme="minorHAnsi"/>
          <w:b/>
          <w:bCs/>
        </w:rPr>
        <w:t>|</w:t>
      </w:r>
      <w:r w:rsidR="00AE7D70" w:rsidRPr="00086222">
        <w:rPr>
          <w:rFonts w:asciiTheme="minorHAnsi" w:hAnsiTheme="minorHAnsi" w:cstheme="minorHAnsi"/>
          <w:b/>
          <w:bCs/>
        </w:rPr>
        <w:t xml:space="preserve"> Recording </w:t>
      </w:r>
      <w:r w:rsidR="00AE7D70" w:rsidRPr="00086222">
        <w:rPr>
          <w:rFonts w:asciiTheme="minorHAnsi" w:hAnsiTheme="minorHAnsi" w:cstheme="minorHAnsi"/>
        </w:rPr>
        <w:t>based on estimated measurement time.</w:t>
      </w:r>
      <w:r w:rsidR="006D7896" w:rsidRPr="00086222">
        <w:rPr>
          <w:rFonts w:asciiTheme="minorHAnsi" w:hAnsiTheme="minorHAnsi" w:cstheme="minorHAnsi"/>
        </w:rPr>
        <w:t xml:space="preserve"> </w:t>
      </w:r>
      <w:r w:rsidR="00AE7D70" w:rsidRPr="00086222">
        <w:rPr>
          <w:rFonts w:asciiTheme="minorHAnsi" w:hAnsiTheme="minorHAnsi" w:cstheme="minorHAnsi"/>
        </w:rPr>
        <w:t xml:space="preserve">Set the </w:t>
      </w:r>
      <w:r w:rsidR="00507053" w:rsidRPr="00086222">
        <w:rPr>
          <w:rFonts w:asciiTheme="minorHAnsi" w:hAnsiTheme="minorHAnsi" w:cstheme="minorHAnsi"/>
        </w:rPr>
        <w:t xml:space="preserve">number of </w:t>
      </w:r>
      <w:r w:rsidR="00AE7D70" w:rsidRPr="00086222">
        <w:rPr>
          <w:rFonts w:asciiTheme="minorHAnsi" w:hAnsiTheme="minorHAnsi" w:cstheme="minorHAnsi"/>
        </w:rPr>
        <w:t xml:space="preserve">SA records to </w:t>
      </w:r>
      <w:r w:rsidR="00507053" w:rsidRPr="00086222">
        <w:rPr>
          <w:rFonts w:asciiTheme="minorHAnsi" w:hAnsiTheme="minorHAnsi" w:cstheme="minorHAnsi"/>
        </w:rPr>
        <w:t xml:space="preserve">the number of </w:t>
      </w:r>
      <w:r w:rsidR="00971328" w:rsidRPr="00086222">
        <w:rPr>
          <w:rFonts w:asciiTheme="minorHAnsi" w:hAnsiTheme="minorHAnsi" w:cstheme="minorHAnsi"/>
        </w:rPr>
        <w:t>VSA</w:t>
      </w:r>
      <w:r w:rsidR="00AE7D70" w:rsidRPr="00086222">
        <w:rPr>
          <w:rFonts w:asciiTheme="minorHAnsi" w:hAnsiTheme="minorHAnsi" w:cstheme="minorHAnsi"/>
        </w:rPr>
        <w:t xml:space="preserve"> records plus about 300 records</w:t>
      </w:r>
      <w:r w:rsidR="006D7896" w:rsidRPr="00086222">
        <w:rPr>
          <w:rFonts w:asciiTheme="minorHAnsi" w:hAnsiTheme="minorHAnsi" w:cstheme="minorHAnsi"/>
        </w:rPr>
        <w:t>, noting that t</w:t>
      </w:r>
      <w:r w:rsidR="00AE7D70" w:rsidRPr="00086222">
        <w:rPr>
          <w:rFonts w:asciiTheme="minorHAnsi" w:hAnsiTheme="minorHAnsi" w:cstheme="minorHAnsi"/>
        </w:rPr>
        <w:t xml:space="preserve">he SA sweeps slower than the </w:t>
      </w:r>
      <w:r w:rsidR="00971328" w:rsidRPr="00086222">
        <w:rPr>
          <w:rFonts w:asciiTheme="minorHAnsi" w:hAnsiTheme="minorHAnsi" w:cstheme="minorHAnsi"/>
        </w:rPr>
        <w:t>VSA</w:t>
      </w:r>
      <w:r w:rsidR="00AE7D70" w:rsidRPr="00086222">
        <w:rPr>
          <w:rFonts w:asciiTheme="minorHAnsi" w:hAnsiTheme="minorHAnsi" w:cstheme="minorHAnsi"/>
        </w:rPr>
        <w:t>.</w:t>
      </w:r>
    </w:p>
    <w:p w14:paraId="09328E4F" w14:textId="77777777" w:rsidR="006D7896" w:rsidRPr="00086222" w:rsidRDefault="006D7896" w:rsidP="00884D13">
      <w:pPr>
        <w:pStyle w:val="ListParagraph"/>
        <w:widowControl/>
        <w:autoSpaceDE/>
        <w:autoSpaceDN/>
        <w:adjustRightInd/>
        <w:ind w:left="0"/>
        <w:rPr>
          <w:rFonts w:asciiTheme="minorHAnsi" w:hAnsiTheme="minorHAnsi" w:cstheme="minorHAnsi"/>
        </w:rPr>
      </w:pPr>
    </w:p>
    <w:p w14:paraId="7D979F2C" w14:textId="1777140E" w:rsidR="00CF7CCA" w:rsidRPr="00086222" w:rsidRDefault="00CF7CCA" w:rsidP="00884D13">
      <w:pPr>
        <w:pStyle w:val="ListParagraph"/>
        <w:widowControl/>
        <w:numPr>
          <w:ilvl w:val="1"/>
          <w:numId w:val="43"/>
        </w:numPr>
        <w:autoSpaceDE/>
        <w:autoSpaceDN/>
        <w:adjustRightInd/>
        <w:ind w:left="0" w:firstLine="0"/>
        <w:rPr>
          <w:rFonts w:asciiTheme="minorHAnsi" w:hAnsiTheme="minorHAnsi" w:cstheme="minorHAnsi"/>
        </w:rPr>
      </w:pPr>
      <w:r w:rsidRPr="00086222">
        <w:rPr>
          <w:rFonts w:asciiTheme="minorHAnsi" w:hAnsiTheme="minorHAnsi" w:cstheme="minorHAnsi"/>
        </w:rPr>
        <w:t xml:space="preserve">Begin the </w:t>
      </w:r>
      <w:r w:rsidR="00F964D6" w:rsidRPr="00086222">
        <w:rPr>
          <w:rFonts w:asciiTheme="minorHAnsi" w:hAnsiTheme="minorHAnsi" w:cstheme="minorHAnsi"/>
        </w:rPr>
        <w:t>m</w:t>
      </w:r>
      <w:r w:rsidRPr="00086222">
        <w:rPr>
          <w:rFonts w:asciiTheme="minorHAnsi" w:hAnsiTheme="minorHAnsi" w:cstheme="minorHAnsi"/>
        </w:rPr>
        <w:t>easurement</w:t>
      </w:r>
      <w:r w:rsidR="006D7896" w:rsidRPr="00086222">
        <w:rPr>
          <w:rFonts w:asciiTheme="minorHAnsi" w:hAnsiTheme="minorHAnsi" w:cstheme="minorHAnsi"/>
        </w:rPr>
        <w:t xml:space="preserve"> by first s</w:t>
      </w:r>
      <w:r w:rsidRPr="00086222">
        <w:rPr>
          <w:rFonts w:asciiTheme="minorHAnsi" w:hAnsiTheme="minorHAnsi" w:cstheme="minorHAnsi"/>
        </w:rPr>
        <w:t>tar</w:t>
      </w:r>
      <w:r w:rsidR="006D7896" w:rsidRPr="00086222">
        <w:rPr>
          <w:rFonts w:asciiTheme="minorHAnsi" w:hAnsiTheme="minorHAnsi" w:cstheme="minorHAnsi"/>
        </w:rPr>
        <w:t>ing</w:t>
      </w:r>
      <w:r w:rsidRPr="00086222">
        <w:rPr>
          <w:rFonts w:asciiTheme="minorHAnsi" w:hAnsiTheme="minorHAnsi" w:cstheme="minorHAnsi"/>
        </w:rPr>
        <w:t xml:space="preserve"> the </w:t>
      </w:r>
      <w:r w:rsidR="00971328" w:rsidRPr="00086222">
        <w:rPr>
          <w:rFonts w:asciiTheme="minorHAnsi" w:hAnsiTheme="minorHAnsi" w:cstheme="minorHAnsi"/>
        </w:rPr>
        <w:t>VSA</w:t>
      </w:r>
      <w:r w:rsidRPr="00086222">
        <w:rPr>
          <w:rFonts w:asciiTheme="minorHAnsi" w:hAnsiTheme="minorHAnsi" w:cstheme="minorHAnsi"/>
        </w:rPr>
        <w:t xml:space="preserve"> by </w:t>
      </w:r>
      <w:r w:rsidR="00A27108" w:rsidRPr="00086222">
        <w:rPr>
          <w:rFonts w:asciiTheme="minorHAnsi" w:hAnsiTheme="minorHAnsi" w:cstheme="minorHAnsi"/>
        </w:rPr>
        <w:t>pressing</w:t>
      </w:r>
      <w:r w:rsidRPr="00086222">
        <w:rPr>
          <w:rFonts w:asciiTheme="minorHAnsi" w:hAnsiTheme="minorHAnsi" w:cstheme="minorHAnsi"/>
        </w:rPr>
        <w:t xml:space="preserve"> the </w:t>
      </w:r>
      <w:r w:rsidR="00B16F88" w:rsidRPr="00086222">
        <w:rPr>
          <w:rFonts w:asciiTheme="minorHAnsi" w:hAnsiTheme="minorHAnsi" w:cstheme="minorHAnsi"/>
          <w:b/>
          <w:bCs/>
        </w:rPr>
        <w:t>R</w:t>
      </w:r>
      <w:r w:rsidRPr="00086222">
        <w:rPr>
          <w:rFonts w:asciiTheme="minorHAnsi" w:hAnsiTheme="minorHAnsi" w:cstheme="minorHAnsi"/>
          <w:b/>
          <w:bCs/>
        </w:rPr>
        <w:t>ecord</w:t>
      </w:r>
      <w:r w:rsidRPr="00086222">
        <w:rPr>
          <w:rFonts w:asciiTheme="minorHAnsi" w:hAnsiTheme="minorHAnsi" w:cstheme="minorHAnsi"/>
        </w:rPr>
        <w:t xml:space="preserve"> button at the top of the screen</w:t>
      </w:r>
      <w:r w:rsidR="00507053" w:rsidRPr="00086222">
        <w:rPr>
          <w:rFonts w:asciiTheme="minorHAnsi" w:hAnsiTheme="minorHAnsi" w:cstheme="minorHAnsi"/>
        </w:rPr>
        <w:t>.</w:t>
      </w:r>
      <w:r w:rsidR="00A27108" w:rsidRPr="00086222">
        <w:rPr>
          <w:rFonts w:asciiTheme="minorHAnsi" w:hAnsiTheme="minorHAnsi" w:cstheme="minorHAnsi"/>
        </w:rPr>
        <w:t xml:space="preserve"> </w:t>
      </w:r>
      <w:r w:rsidR="00E21866" w:rsidRPr="00086222">
        <w:rPr>
          <w:rFonts w:asciiTheme="minorHAnsi" w:hAnsiTheme="minorHAnsi" w:cstheme="minorHAnsi"/>
        </w:rPr>
        <w:t xml:space="preserve">Initiate the </w:t>
      </w:r>
      <w:r w:rsidR="00A27108" w:rsidRPr="00086222">
        <w:rPr>
          <w:rFonts w:asciiTheme="minorHAnsi" w:hAnsiTheme="minorHAnsi" w:cstheme="minorHAnsi"/>
        </w:rPr>
        <w:t>s</w:t>
      </w:r>
      <w:r w:rsidR="00E21866" w:rsidRPr="00086222">
        <w:rPr>
          <w:rFonts w:asciiTheme="minorHAnsi" w:hAnsiTheme="minorHAnsi" w:cstheme="minorHAnsi"/>
        </w:rPr>
        <w:t xml:space="preserve">pectrum </w:t>
      </w:r>
      <w:r w:rsidR="00A27108" w:rsidRPr="00086222">
        <w:rPr>
          <w:rFonts w:asciiTheme="minorHAnsi" w:hAnsiTheme="minorHAnsi" w:cstheme="minorHAnsi"/>
        </w:rPr>
        <w:t>a</w:t>
      </w:r>
      <w:r w:rsidR="00E21866" w:rsidRPr="00086222">
        <w:rPr>
          <w:rFonts w:asciiTheme="minorHAnsi" w:hAnsiTheme="minorHAnsi" w:cstheme="minorHAnsi"/>
        </w:rPr>
        <w:t>nalyzer measurement.</w:t>
      </w:r>
    </w:p>
    <w:p w14:paraId="6EB6B9F7" w14:textId="77777777" w:rsidR="00A27108" w:rsidRPr="00086222" w:rsidRDefault="00A27108" w:rsidP="00884D13">
      <w:pPr>
        <w:pStyle w:val="ListParagraph"/>
        <w:widowControl/>
        <w:autoSpaceDE/>
        <w:autoSpaceDN/>
        <w:adjustRightInd/>
        <w:ind w:left="0"/>
        <w:rPr>
          <w:rFonts w:asciiTheme="minorHAnsi" w:hAnsiTheme="minorHAnsi" w:cstheme="minorHAnsi"/>
        </w:rPr>
      </w:pPr>
    </w:p>
    <w:p w14:paraId="0C7D95B8" w14:textId="70B59DCB" w:rsidR="00CF7CCA" w:rsidRPr="00086222" w:rsidRDefault="00CF7CCA" w:rsidP="00884D13">
      <w:pPr>
        <w:pStyle w:val="ListParagraph"/>
        <w:widowControl/>
        <w:numPr>
          <w:ilvl w:val="1"/>
          <w:numId w:val="43"/>
        </w:numPr>
        <w:autoSpaceDE/>
        <w:autoSpaceDN/>
        <w:adjustRightInd/>
        <w:ind w:left="0" w:firstLine="0"/>
        <w:rPr>
          <w:rFonts w:asciiTheme="minorHAnsi" w:hAnsiTheme="minorHAnsi" w:cstheme="minorHAnsi"/>
        </w:rPr>
      </w:pPr>
      <w:r w:rsidRPr="00086222">
        <w:rPr>
          <w:rFonts w:asciiTheme="minorHAnsi" w:hAnsiTheme="minorHAnsi" w:cstheme="minorHAnsi"/>
        </w:rPr>
        <w:t>After</w:t>
      </w:r>
      <w:r w:rsidR="00F964D6" w:rsidRPr="00086222">
        <w:rPr>
          <w:rFonts w:asciiTheme="minorHAnsi" w:hAnsiTheme="minorHAnsi" w:cstheme="minorHAnsi"/>
        </w:rPr>
        <w:t xml:space="preserve"> the m</w:t>
      </w:r>
      <w:r w:rsidRPr="00086222">
        <w:rPr>
          <w:rFonts w:asciiTheme="minorHAnsi" w:hAnsiTheme="minorHAnsi" w:cstheme="minorHAnsi"/>
        </w:rPr>
        <w:t>easurement</w:t>
      </w:r>
      <w:r w:rsidR="00A27108" w:rsidRPr="00086222">
        <w:rPr>
          <w:rFonts w:asciiTheme="minorHAnsi" w:hAnsiTheme="minorHAnsi" w:cstheme="minorHAnsi"/>
        </w:rPr>
        <w:t>, s</w:t>
      </w:r>
      <w:r w:rsidRPr="00086222">
        <w:rPr>
          <w:rFonts w:asciiTheme="minorHAnsi" w:hAnsiTheme="minorHAnsi" w:cstheme="minorHAnsi"/>
        </w:rPr>
        <w:t xml:space="preserve">ave the </w:t>
      </w:r>
      <w:r w:rsidR="00971328" w:rsidRPr="00086222">
        <w:rPr>
          <w:rFonts w:asciiTheme="minorHAnsi" w:hAnsiTheme="minorHAnsi" w:cstheme="minorHAnsi"/>
        </w:rPr>
        <w:t>VSA</w:t>
      </w:r>
      <w:r w:rsidRPr="00086222">
        <w:rPr>
          <w:rFonts w:asciiTheme="minorHAnsi" w:hAnsiTheme="minorHAnsi" w:cstheme="minorHAnsi"/>
        </w:rPr>
        <w:t xml:space="preserve"> recording file</w:t>
      </w:r>
      <w:r w:rsidRPr="00086222">
        <w:rPr>
          <w:rFonts w:asciiTheme="minorHAnsi" w:hAnsiTheme="minorHAnsi" w:cstheme="minorHAnsi"/>
          <w:b/>
          <w:bCs/>
        </w:rPr>
        <w:t xml:space="preserve"> </w:t>
      </w:r>
      <w:r w:rsidR="00A27108" w:rsidRPr="00086222">
        <w:rPr>
          <w:rFonts w:asciiTheme="minorHAnsi" w:hAnsiTheme="minorHAnsi" w:cstheme="minorHAnsi"/>
          <w:b/>
          <w:bCs/>
        </w:rPr>
        <w:t>|</w:t>
      </w:r>
      <w:r w:rsidRPr="00086222">
        <w:rPr>
          <w:rFonts w:asciiTheme="minorHAnsi" w:hAnsiTheme="minorHAnsi" w:cstheme="minorHAnsi"/>
          <w:b/>
          <w:bCs/>
        </w:rPr>
        <w:t xml:space="preserve"> Save </w:t>
      </w:r>
      <w:r w:rsidR="00A27108" w:rsidRPr="00086222">
        <w:rPr>
          <w:rFonts w:asciiTheme="minorHAnsi" w:hAnsiTheme="minorHAnsi" w:cstheme="minorHAnsi"/>
          <w:b/>
          <w:bCs/>
        </w:rPr>
        <w:t>|</w:t>
      </w:r>
      <w:r w:rsidRPr="00086222">
        <w:rPr>
          <w:rFonts w:asciiTheme="minorHAnsi" w:hAnsiTheme="minorHAnsi" w:cstheme="minorHAnsi"/>
          <w:b/>
          <w:bCs/>
        </w:rPr>
        <w:t xml:space="preserve"> Save Recording</w:t>
      </w:r>
      <w:r w:rsidRPr="00086222">
        <w:rPr>
          <w:rFonts w:asciiTheme="minorHAnsi" w:hAnsiTheme="minorHAnsi" w:cstheme="minorHAnsi"/>
        </w:rPr>
        <w:t>.</w:t>
      </w:r>
      <w:r w:rsidRPr="00086222">
        <w:rPr>
          <w:rFonts w:asciiTheme="minorHAnsi" w:hAnsiTheme="minorHAnsi" w:cstheme="minorHAnsi"/>
          <w:b/>
          <w:bCs/>
        </w:rPr>
        <w:t xml:space="preserve"> Save Options </w:t>
      </w:r>
      <w:r w:rsidR="00A27108" w:rsidRPr="00086222">
        <w:rPr>
          <w:rFonts w:asciiTheme="minorHAnsi" w:hAnsiTheme="minorHAnsi" w:cstheme="minorHAnsi"/>
          <w:b/>
          <w:bCs/>
        </w:rPr>
        <w:t>|</w:t>
      </w:r>
      <w:r w:rsidRPr="00086222">
        <w:rPr>
          <w:rFonts w:asciiTheme="minorHAnsi" w:hAnsiTheme="minorHAnsi" w:cstheme="minorHAnsi"/>
          <w:b/>
          <w:bCs/>
        </w:rPr>
        <w:t xml:space="preserve"> Save Headers with Data</w:t>
      </w:r>
      <w:r w:rsidR="00507053" w:rsidRPr="00086222">
        <w:rPr>
          <w:rFonts w:asciiTheme="minorHAnsi" w:hAnsiTheme="minorHAnsi" w:cstheme="minorHAnsi"/>
        </w:rPr>
        <w:t>.</w:t>
      </w:r>
      <w:r w:rsidR="002042E5" w:rsidRPr="00086222">
        <w:rPr>
          <w:rFonts w:asciiTheme="minorHAnsi" w:hAnsiTheme="minorHAnsi" w:cstheme="minorHAnsi"/>
        </w:rPr>
        <w:t xml:space="preserve"> </w:t>
      </w:r>
      <w:r w:rsidRPr="00086222">
        <w:rPr>
          <w:rFonts w:asciiTheme="minorHAnsi" w:hAnsiTheme="minorHAnsi" w:cstheme="minorHAnsi"/>
        </w:rPr>
        <w:t xml:space="preserve">When saving the file, append a </w:t>
      </w:r>
      <w:r w:rsidRPr="00086222">
        <w:rPr>
          <w:rFonts w:asciiTheme="minorHAnsi" w:hAnsiTheme="minorHAnsi" w:cstheme="minorHAnsi"/>
          <w:b/>
          <w:bCs/>
        </w:rPr>
        <w:t>_</w:t>
      </w:r>
      <w:r w:rsidR="00971328" w:rsidRPr="00086222">
        <w:rPr>
          <w:rFonts w:asciiTheme="minorHAnsi" w:hAnsiTheme="minorHAnsi" w:cstheme="minorHAnsi"/>
          <w:b/>
          <w:bCs/>
        </w:rPr>
        <w:t>VSA</w:t>
      </w:r>
      <w:r w:rsidRPr="00086222">
        <w:rPr>
          <w:rFonts w:asciiTheme="minorHAnsi" w:hAnsiTheme="minorHAnsi" w:cstheme="minorHAnsi"/>
        </w:rPr>
        <w:t xml:space="preserve"> to the end of the file</w:t>
      </w:r>
      <w:r w:rsidR="00507053" w:rsidRPr="00086222">
        <w:rPr>
          <w:rFonts w:asciiTheme="minorHAnsi" w:hAnsiTheme="minorHAnsi" w:cstheme="minorHAnsi"/>
        </w:rPr>
        <w:t>.</w:t>
      </w:r>
      <w:r w:rsidR="00B55C66" w:rsidRPr="00086222">
        <w:rPr>
          <w:rFonts w:asciiTheme="minorHAnsi" w:hAnsiTheme="minorHAnsi" w:cstheme="minorHAnsi"/>
        </w:rPr>
        <w:t xml:space="preserve"> </w:t>
      </w:r>
      <w:r w:rsidRPr="00086222">
        <w:rPr>
          <w:rFonts w:asciiTheme="minorHAnsi" w:hAnsiTheme="minorHAnsi" w:cstheme="minorHAnsi"/>
        </w:rPr>
        <w:t xml:space="preserve">Change the name of the data file for the </w:t>
      </w:r>
      <w:r w:rsidR="0057125B" w:rsidRPr="00086222">
        <w:rPr>
          <w:rFonts w:asciiTheme="minorHAnsi" w:hAnsiTheme="minorHAnsi" w:cstheme="minorHAnsi"/>
        </w:rPr>
        <w:t>s</w:t>
      </w:r>
      <w:r w:rsidRPr="00086222">
        <w:rPr>
          <w:rFonts w:asciiTheme="minorHAnsi" w:hAnsiTheme="minorHAnsi" w:cstheme="minorHAnsi"/>
        </w:rPr>
        <w:t xml:space="preserve">pectrum </w:t>
      </w:r>
      <w:r w:rsidR="0057125B" w:rsidRPr="00086222">
        <w:rPr>
          <w:rFonts w:asciiTheme="minorHAnsi" w:hAnsiTheme="minorHAnsi" w:cstheme="minorHAnsi"/>
        </w:rPr>
        <w:t>a</w:t>
      </w:r>
      <w:r w:rsidRPr="00086222">
        <w:rPr>
          <w:rFonts w:asciiTheme="minorHAnsi" w:hAnsiTheme="minorHAnsi" w:cstheme="minorHAnsi"/>
        </w:rPr>
        <w:t xml:space="preserve">nalyzer to match the filename of the </w:t>
      </w:r>
      <w:r w:rsidR="00971328" w:rsidRPr="00086222">
        <w:rPr>
          <w:rFonts w:asciiTheme="minorHAnsi" w:hAnsiTheme="minorHAnsi" w:cstheme="minorHAnsi"/>
        </w:rPr>
        <w:t>VSA</w:t>
      </w:r>
      <w:r w:rsidR="0057125B" w:rsidRPr="00086222">
        <w:rPr>
          <w:rFonts w:asciiTheme="minorHAnsi" w:hAnsiTheme="minorHAnsi" w:cstheme="minorHAnsi"/>
        </w:rPr>
        <w:t>,</w:t>
      </w:r>
      <w:r w:rsidRPr="00086222">
        <w:rPr>
          <w:rFonts w:asciiTheme="minorHAnsi" w:hAnsiTheme="minorHAnsi" w:cstheme="minorHAnsi"/>
        </w:rPr>
        <w:t xml:space="preserve"> but append </w:t>
      </w:r>
      <w:r w:rsidRPr="00086222">
        <w:rPr>
          <w:rFonts w:asciiTheme="minorHAnsi" w:hAnsiTheme="minorHAnsi" w:cstheme="minorHAnsi"/>
          <w:b/>
          <w:bCs/>
        </w:rPr>
        <w:t>_SA</w:t>
      </w:r>
      <w:r w:rsidRPr="00086222">
        <w:rPr>
          <w:rFonts w:asciiTheme="minorHAnsi" w:hAnsiTheme="minorHAnsi" w:cstheme="minorHAnsi"/>
        </w:rPr>
        <w:t xml:space="preserve"> for the </w:t>
      </w:r>
      <w:r w:rsidR="0057125B" w:rsidRPr="00086222">
        <w:rPr>
          <w:rFonts w:asciiTheme="minorHAnsi" w:hAnsiTheme="minorHAnsi" w:cstheme="minorHAnsi"/>
        </w:rPr>
        <w:t>s</w:t>
      </w:r>
      <w:r w:rsidRPr="00086222">
        <w:rPr>
          <w:rFonts w:asciiTheme="minorHAnsi" w:hAnsiTheme="minorHAnsi" w:cstheme="minorHAnsi"/>
        </w:rPr>
        <w:t xml:space="preserve">pectrum </w:t>
      </w:r>
      <w:r w:rsidR="0057125B" w:rsidRPr="00086222">
        <w:rPr>
          <w:rFonts w:asciiTheme="minorHAnsi" w:hAnsiTheme="minorHAnsi" w:cstheme="minorHAnsi"/>
        </w:rPr>
        <w:t>a</w:t>
      </w:r>
      <w:r w:rsidRPr="00086222">
        <w:rPr>
          <w:rFonts w:asciiTheme="minorHAnsi" w:hAnsiTheme="minorHAnsi" w:cstheme="minorHAnsi"/>
        </w:rPr>
        <w:t>nalyzer</w:t>
      </w:r>
      <w:r w:rsidR="00507053" w:rsidRPr="00086222">
        <w:rPr>
          <w:rFonts w:asciiTheme="minorHAnsi" w:hAnsiTheme="minorHAnsi" w:cstheme="minorHAnsi"/>
        </w:rPr>
        <w:t>.</w:t>
      </w:r>
    </w:p>
    <w:p w14:paraId="5312208D" w14:textId="77777777" w:rsidR="00696491" w:rsidRPr="00086222" w:rsidRDefault="00696491" w:rsidP="00884D13">
      <w:pPr>
        <w:rPr>
          <w:rFonts w:asciiTheme="minorHAnsi" w:hAnsiTheme="minorHAnsi" w:cstheme="minorHAnsi"/>
        </w:rPr>
      </w:pPr>
    </w:p>
    <w:p w14:paraId="3E79FCA8" w14:textId="01408E23" w:rsidR="006305D7" w:rsidRPr="00086222" w:rsidRDefault="006305D7" w:rsidP="00884D13">
      <w:pPr>
        <w:pStyle w:val="NormalWeb"/>
        <w:spacing w:before="0" w:beforeAutospacing="0" w:after="0" w:afterAutospacing="0"/>
        <w:rPr>
          <w:rFonts w:asciiTheme="minorHAnsi" w:hAnsiTheme="minorHAnsi" w:cstheme="minorHAnsi"/>
          <w:color w:val="808080"/>
        </w:rPr>
      </w:pPr>
      <w:r w:rsidRPr="00086222">
        <w:rPr>
          <w:rFonts w:asciiTheme="minorHAnsi" w:hAnsiTheme="minorHAnsi" w:cstheme="minorHAnsi"/>
          <w:b/>
        </w:rPr>
        <w:t>REPRESENTATIVE RESULTS</w:t>
      </w:r>
      <w:r w:rsidR="00EF1462" w:rsidRPr="00086222">
        <w:rPr>
          <w:rFonts w:asciiTheme="minorHAnsi" w:hAnsiTheme="minorHAnsi" w:cstheme="minorHAnsi"/>
          <w:b/>
        </w:rPr>
        <w:t>:</w:t>
      </w:r>
    </w:p>
    <w:p w14:paraId="7CBAC9B9" w14:textId="69FB8754" w:rsidR="00FE3EFB" w:rsidRPr="00086222" w:rsidRDefault="00C36258" w:rsidP="00884D13">
      <w:pPr>
        <w:rPr>
          <w:rFonts w:asciiTheme="minorHAnsi" w:hAnsiTheme="minorHAnsi" w:cstheme="minorHAnsi"/>
        </w:rPr>
      </w:pPr>
      <w:r w:rsidRPr="00086222">
        <w:rPr>
          <w:rFonts w:asciiTheme="minorHAnsi" w:hAnsiTheme="minorHAnsi" w:cstheme="minorHAnsi"/>
        </w:rPr>
        <w:t xml:space="preserve">The following results were obtained during a field verification of the presented system. The transmitter was located </w:t>
      </w:r>
      <w:r w:rsidR="00F964D6" w:rsidRPr="00086222">
        <w:rPr>
          <w:rFonts w:asciiTheme="minorHAnsi" w:hAnsiTheme="minorHAnsi" w:cstheme="minorHAnsi"/>
        </w:rPr>
        <w:t xml:space="preserve">on the Kohler </w:t>
      </w:r>
      <w:r w:rsidRPr="00086222">
        <w:rPr>
          <w:rFonts w:asciiTheme="minorHAnsi" w:hAnsiTheme="minorHAnsi" w:cstheme="minorHAnsi"/>
        </w:rPr>
        <w:t xml:space="preserve">Mesa </w:t>
      </w:r>
      <w:r w:rsidR="00F964D6" w:rsidRPr="00086222">
        <w:rPr>
          <w:rFonts w:asciiTheme="minorHAnsi" w:hAnsiTheme="minorHAnsi" w:cstheme="minorHAnsi"/>
        </w:rPr>
        <w:t xml:space="preserve">behind the Department of Commerce Boulder Laboratories </w:t>
      </w:r>
      <w:r w:rsidRPr="00086222">
        <w:rPr>
          <w:rFonts w:asciiTheme="minorHAnsi" w:hAnsiTheme="minorHAnsi" w:cstheme="minorHAnsi"/>
        </w:rPr>
        <w:t xml:space="preserve">in Boulder, </w:t>
      </w:r>
      <w:r w:rsidR="00F964D6" w:rsidRPr="00086222">
        <w:rPr>
          <w:rFonts w:asciiTheme="minorHAnsi" w:hAnsiTheme="minorHAnsi" w:cstheme="minorHAnsi"/>
        </w:rPr>
        <w:t>Colorado</w:t>
      </w:r>
      <w:r w:rsidRPr="00086222">
        <w:rPr>
          <w:rFonts w:asciiTheme="minorHAnsi" w:hAnsiTheme="minorHAnsi" w:cstheme="minorHAnsi"/>
        </w:rPr>
        <w:t>. The receiver was driven through Boulder, C</w:t>
      </w:r>
      <w:r w:rsidR="00F964D6" w:rsidRPr="00086222">
        <w:rPr>
          <w:rFonts w:asciiTheme="minorHAnsi" w:hAnsiTheme="minorHAnsi" w:cstheme="minorHAnsi"/>
        </w:rPr>
        <w:t>olorado,</w:t>
      </w:r>
      <w:r w:rsidRPr="00086222">
        <w:rPr>
          <w:rFonts w:asciiTheme="minorHAnsi" w:hAnsiTheme="minorHAnsi" w:cstheme="minorHAnsi"/>
        </w:rPr>
        <w:t xml:space="preserve"> in a </w:t>
      </w:r>
      <w:r w:rsidRPr="00086222">
        <w:rPr>
          <w:rFonts w:asciiTheme="minorHAnsi" w:hAnsiTheme="minorHAnsi" w:cstheme="minorHAnsi"/>
        </w:rPr>
        <w:lastRenderedPageBreak/>
        <w:t xml:space="preserve">specially designed measurement vehicle (see </w:t>
      </w:r>
      <w:r w:rsidRPr="00086222">
        <w:rPr>
          <w:rFonts w:asciiTheme="minorHAnsi" w:hAnsiTheme="minorHAnsi" w:cstheme="minorHAnsi"/>
          <w:b/>
          <w:bCs/>
        </w:rPr>
        <w:t xml:space="preserve">Figure </w:t>
      </w:r>
      <w:r w:rsidR="00697C11" w:rsidRPr="00086222">
        <w:rPr>
          <w:rFonts w:asciiTheme="minorHAnsi" w:hAnsiTheme="minorHAnsi" w:cstheme="minorHAnsi"/>
          <w:b/>
          <w:bCs/>
        </w:rPr>
        <w:t>6</w:t>
      </w:r>
      <w:r w:rsidRPr="00086222">
        <w:rPr>
          <w:rFonts w:asciiTheme="minorHAnsi" w:hAnsiTheme="minorHAnsi" w:cstheme="minorHAnsi"/>
        </w:rPr>
        <w:t>)</w:t>
      </w:r>
      <w:r w:rsidR="0060207F" w:rsidRPr="00086222">
        <w:rPr>
          <w:rFonts w:asciiTheme="minorHAnsi" w:hAnsiTheme="minorHAnsi" w:cstheme="minorHAnsi"/>
        </w:rPr>
        <w:t>,</w:t>
      </w:r>
      <w:r w:rsidRPr="00086222">
        <w:rPr>
          <w:rFonts w:asciiTheme="minorHAnsi" w:hAnsiTheme="minorHAnsi" w:cstheme="minorHAnsi"/>
        </w:rPr>
        <w:t xml:space="preserve"> and continuous measurements were taken.</w:t>
      </w:r>
      <w:r w:rsidR="0060207F" w:rsidRPr="00086222">
        <w:rPr>
          <w:rFonts w:asciiTheme="minorHAnsi" w:hAnsiTheme="minorHAnsi" w:cstheme="minorHAnsi"/>
        </w:rPr>
        <w:t xml:space="preserve"> </w:t>
      </w:r>
      <w:r w:rsidR="00FE3EFB" w:rsidRPr="00086222">
        <w:rPr>
          <w:rFonts w:asciiTheme="minorHAnsi" w:hAnsiTheme="minorHAnsi" w:cstheme="minorHAnsi"/>
        </w:rPr>
        <w:t>The</w:t>
      </w:r>
      <w:r w:rsidR="00B82C04" w:rsidRPr="00086222">
        <w:rPr>
          <w:rFonts w:asciiTheme="minorHAnsi" w:hAnsiTheme="minorHAnsi" w:cstheme="minorHAnsi"/>
        </w:rPr>
        <w:t xml:space="preserve"> </w:t>
      </w:r>
      <w:r w:rsidR="00FE3EFB" w:rsidRPr="00086222">
        <w:rPr>
          <w:rFonts w:asciiTheme="minorHAnsi" w:hAnsiTheme="minorHAnsi" w:cstheme="minorHAnsi"/>
        </w:rPr>
        <w:t>SA store</w:t>
      </w:r>
      <w:r w:rsidR="00B82C04" w:rsidRPr="00086222">
        <w:rPr>
          <w:rFonts w:asciiTheme="minorHAnsi" w:hAnsiTheme="minorHAnsi" w:cstheme="minorHAnsi"/>
        </w:rPr>
        <w:t>s</w:t>
      </w:r>
      <w:r w:rsidR="00FE3EFB" w:rsidRPr="00086222">
        <w:rPr>
          <w:rFonts w:asciiTheme="minorHAnsi" w:hAnsiTheme="minorHAnsi" w:cstheme="minorHAnsi"/>
        </w:rPr>
        <w:t xml:space="preserve"> </w:t>
      </w:r>
      <w:r w:rsidR="00B82C04" w:rsidRPr="00086222">
        <w:rPr>
          <w:rFonts w:asciiTheme="minorHAnsi" w:hAnsiTheme="minorHAnsi" w:cstheme="minorHAnsi"/>
        </w:rPr>
        <w:t>the swept data as</w:t>
      </w:r>
      <w:r w:rsidR="00FE3EFB" w:rsidRPr="00086222">
        <w:rPr>
          <w:rFonts w:asciiTheme="minorHAnsi" w:hAnsiTheme="minorHAnsi" w:cstheme="minorHAnsi"/>
        </w:rPr>
        <w:t xml:space="preserve"> log magnitude </w:t>
      </w:r>
      <w:r w:rsidR="00B82C04" w:rsidRPr="00086222">
        <w:rPr>
          <w:rFonts w:asciiTheme="minorHAnsi" w:hAnsiTheme="minorHAnsi" w:cstheme="minorHAnsi"/>
        </w:rPr>
        <w:t xml:space="preserve">format </w:t>
      </w:r>
      <w:r w:rsidR="00FE3EFB" w:rsidRPr="00086222">
        <w:rPr>
          <w:rFonts w:asciiTheme="minorHAnsi" w:hAnsiTheme="minorHAnsi" w:cstheme="minorHAnsi"/>
        </w:rPr>
        <w:t>in a</w:t>
      </w:r>
      <w:r w:rsidR="00690679" w:rsidRPr="00086222">
        <w:rPr>
          <w:rFonts w:asciiTheme="minorHAnsi" w:hAnsiTheme="minorHAnsi" w:cstheme="minorHAnsi"/>
        </w:rPr>
        <w:t>n</w:t>
      </w:r>
      <w:r w:rsidR="00FE3EFB" w:rsidRPr="00086222">
        <w:rPr>
          <w:rFonts w:asciiTheme="minorHAnsi" w:hAnsiTheme="minorHAnsi" w:cstheme="minorHAnsi"/>
        </w:rPr>
        <w:t xml:space="preserve"> event data structure</w:t>
      </w:r>
      <w:r w:rsidR="0060207F" w:rsidRPr="00086222">
        <w:rPr>
          <w:rFonts w:asciiTheme="minorHAnsi" w:hAnsiTheme="minorHAnsi" w:cstheme="minorHAnsi"/>
        </w:rPr>
        <w:t>,</w:t>
      </w:r>
      <w:r w:rsidR="00FE3EFB" w:rsidRPr="00086222">
        <w:rPr>
          <w:rFonts w:asciiTheme="minorHAnsi" w:hAnsiTheme="minorHAnsi" w:cstheme="minorHAnsi"/>
        </w:rPr>
        <w:t xml:space="preserve"> </w:t>
      </w:r>
      <w:r w:rsidR="00B82C04" w:rsidRPr="00086222">
        <w:rPr>
          <w:rFonts w:asciiTheme="minorHAnsi" w:hAnsiTheme="minorHAnsi" w:cstheme="minorHAnsi"/>
        </w:rPr>
        <w:t>while</w:t>
      </w:r>
      <w:r w:rsidR="00FE3EFB" w:rsidRPr="00086222">
        <w:rPr>
          <w:rFonts w:asciiTheme="minorHAnsi" w:hAnsiTheme="minorHAnsi" w:cstheme="minorHAnsi"/>
        </w:rPr>
        <w:t xml:space="preserve"> the GPS data </w:t>
      </w:r>
      <w:r w:rsidR="0060207F" w:rsidRPr="00086222">
        <w:rPr>
          <w:rFonts w:asciiTheme="minorHAnsi" w:hAnsiTheme="minorHAnsi" w:cstheme="minorHAnsi"/>
        </w:rPr>
        <w:t>are</w:t>
      </w:r>
      <w:r w:rsidR="00FE3EFB" w:rsidRPr="00086222">
        <w:rPr>
          <w:rFonts w:asciiTheme="minorHAnsi" w:hAnsiTheme="minorHAnsi" w:cstheme="minorHAnsi"/>
        </w:rPr>
        <w:t xml:space="preserve"> stored in a separate event </w:t>
      </w:r>
      <w:r w:rsidR="00690679" w:rsidRPr="00086222">
        <w:rPr>
          <w:rFonts w:asciiTheme="minorHAnsi" w:hAnsiTheme="minorHAnsi" w:cstheme="minorHAnsi"/>
        </w:rPr>
        <w:t xml:space="preserve">data </w:t>
      </w:r>
      <w:r w:rsidR="00FE3EFB" w:rsidRPr="00086222">
        <w:rPr>
          <w:rFonts w:asciiTheme="minorHAnsi" w:hAnsiTheme="minorHAnsi" w:cstheme="minorHAnsi"/>
        </w:rPr>
        <w:t xml:space="preserve">structure </w:t>
      </w:r>
      <w:r w:rsidR="00B82C04" w:rsidRPr="00086222">
        <w:rPr>
          <w:rFonts w:asciiTheme="minorHAnsi" w:hAnsiTheme="minorHAnsi" w:cstheme="minorHAnsi"/>
        </w:rPr>
        <w:t xml:space="preserve">within </w:t>
      </w:r>
      <w:r w:rsidR="00FE3EFB" w:rsidRPr="00086222">
        <w:rPr>
          <w:rFonts w:asciiTheme="minorHAnsi" w:hAnsiTheme="minorHAnsi" w:cstheme="minorHAnsi"/>
        </w:rPr>
        <w:t xml:space="preserve">in the same file. </w:t>
      </w:r>
      <w:r w:rsidR="00B82C04" w:rsidRPr="00086222">
        <w:rPr>
          <w:rFonts w:asciiTheme="minorHAnsi" w:hAnsiTheme="minorHAnsi" w:cstheme="minorHAnsi"/>
        </w:rPr>
        <w:t>An example of</w:t>
      </w:r>
      <w:r w:rsidR="00FE3EFB" w:rsidRPr="00086222">
        <w:rPr>
          <w:rFonts w:asciiTheme="minorHAnsi" w:hAnsiTheme="minorHAnsi" w:cstheme="minorHAnsi"/>
        </w:rPr>
        <w:t xml:space="preserve"> data for one sweep is shown in </w:t>
      </w:r>
      <w:r w:rsidR="00697C11" w:rsidRPr="00086222">
        <w:rPr>
          <w:rFonts w:asciiTheme="minorHAnsi" w:hAnsiTheme="minorHAnsi" w:cstheme="minorHAnsi"/>
          <w:b/>
          <w:bCs/>
        </w:rPr>
        <w:t>Figure 7</w:t>
      </w:r>
      <w:r w:rsidR="0072500F" w:rsidRPr="00086222">
        <w:rPr>
          <w:rFonts w:asciiTheme="minorHAnsi" w:hAnsiTheme="minorHAnsi" w:cstheme="minorHAnsi"/>
        </w:rPr>
        <w:t xml:space="preserve">. </w:t>
      </w:r>
      <w:r w:rsidR="00D707FC" w:rsidRPr="00086222">
        <w:rPr>
          <w:rFonts w:asciiTheme="minorHAnsi" w:hAnsiTheme="minorHAnsi" w:cstheme="minorHAnsi"/>
        </w:rPr>
        <w:t xml:space="preserve">The stored data </w:t>
      </w:r>
      <w:r w:rsidR="0060207F" w:rsidRPr="00086222">
        <w:rPr>
          <w:rFonts w:asciiTheme="minorHAnsi" w:hAnsiTheme="minorHAnsi" w:cstheme="minorHAnsi"/>
        </w:rPr>
        <w:t>are</w:t>
      </w:r>
      <w:r w:rsidR="00D707FC" w:rsidRPr="00086222">
        <w:rPr>
          <w:rFonts w:asciiTheme="minorHAnsi" w:hAnsiTheme="minorHAnsi" w:cstheme="minorHAnsi"/>
        </w:rPr>
        <w:t xml:space="preserve"> converted to linear power in Watts</w:t>
      </w:r>
      <w:r w:rsidR="0060207F" w:rsidRPr="00086222">
        <w:rPr>
          <w:rFonts w:asciiTheme="minorHAnsi" w:hAnsiTheme="minorHAnsi" w:cstheme="minorHAnsi"/>
        </w:rPr>
        <w:t>;</w:t>
      </w:r>
      <w:r w:rsidR="00D707FC" w:rsidRPr="00086222">
        <w:rPr>
          <w:rFonts w:asciiTheme="minorHAnsi" w:hAnsiTheme="minorHAnsi" w:cstheme="minorHAnsi"/>
        </w:rPr>
        <w:t xml:space="preserve"> a mean is computed for all points in that sweep and then converted back to log magnitude. The GPS information is </w:t>
      </w:r>
      <w:r w:rsidR="00DA0AA2" w:rsidRPr="00086222">
        <w:rPr>
          <w:rFonts w:asciiTheme="minorHAnsi" w:hAnsiTheme="minorHAnsi" w:cstheme="minorHAnsi"/>
        </w:rPr>
        <w:t xml:space="preserve">assigned </w:t>
      </w:r>
      <w:r w:rsidR="00D707FC" w:rsidRPr="00086222">
        <w:rPr>
          <w:rFonts w:asciiTheme="minorHAnsi" w:hAnsiTheme="minorHAnsi" w:cstheme="minorHAnsi"/>
        </w:rPr>
        <w:t>to this mean value</w:t>
      </w:r>
      <w:r w:rsidR="00DA0AA2" w:rsidRPr="00086222">
        <w:rPr>
          <w:rFonts w:asciiTheme="minorHAnsi" w:hAnsiTheme="minorHAnsi" w:cstheme="minorHAnsi"/>
        </w:rPr>
        <w:t xml:space="preserve"> fo</w:t>
      </w:r>
      <w:r w:rsidR="00D707FC" w:rsidRPr="00086222">
        <w:rPr>
          <w:rFonts w:asciiTheme="minorHAnsi" w:hAnsiTheme="minorHAnsi" w:cstheme="minorHAnsi"/>
        </w:rPr>
        <w:t xml:space="preserve">r the </w:t>
      </w:r>
      <w:r w:rsidR="00DA0AA2" w:rsidRPr="00086222">
        <w:rPr>
          <w:rFonts w:asciiTheme="minorHAnsi" w:hAnsiTheme="minorHAnsi" w:cstheme="minorHAnsi"/>
        </w:rPr>
        <w:t>sweep</w:t>
      </w:r>
      <w:r w:rsidR="0072500F" w:rsidRPr="00086222">
        <w:rPr>
          <w:rFonts w:asciiTheme="minorHAnsi" w:hAnsiTheme="minorHAnsi" w:cstheme="minorHAnsi"/>
        </w:rPr>
        <w:t xml:space="preserve"> shown by the red X at a value of −71.5</w:t>
      </w:r>
      <w:r w:rsidR="00DA0AA2" w:rsidRPr="00086222">
        <w:rPr>
          <w:rFonts w:asciiTheme="minorHAnsi" w:hAnsiTheme="minorHAnsi" w:cstheme="minorHAnsi"/>
        </w:rPr>
        <w:t xml:space="preserve"> dBm. This</w:t>
      </w:r>
      <w:r w:rsidR="00690679" w:rsidRPr="00086222">
        <w:rPr>
          <w:rFonts w:asciiTheme="minorHAnsi" w:hAnsiTheme="minorHAnsi" w:cstheme="minorHAnsi"/>
        </w:rPr>
        <w:t xml:space="preserve"> process</w:t>
      </w:r>
      <w:r w:rsidR="00DA0AA2" w:rsidRPr="00086222">
        <w:rPr>
          <w:rFonts w:asciiTheme="minorHAnsi" w:hAnsiTheme="minorHAnsi" w:cstheme="minorHAnsi"/>
        </w:rPr>
        <w:t xml:space="preserve"> is done for every sweep in the file.</w:t>
      </w:r>
    </w:p>
    <w:p w14:paraId="578CC99B" w14:textId="77777777" w:rsidR="00DA0AA2" w:rsidRPr="00086222" w:rsidRDefault="00DA0AA2" w:rsidP="00884D13">
      <w:pPr>
        <w:rPr>
          <w:rFonts w:asciiTheme="minorHAnsi" w:hAnsiTheme="minorHAnsi" w:cstheme="minorHAnsi"/>
        </w:rPr>
      </w:pPr>
    </w:p>
    <w:p w14:paraId="2CBAC1E7" w14:textId="4F1B5543" w:rsidR="008C6366" w:rsidRPr="00086222" w:rsidRDefault="00FE3EFB" w:rsidP="00884D13">
      <w:pPr>
        <w:rPr>
          <w:rFonts w:asciiTheme="minorHAnsi" w:hAnsiTheme="minorHAnsi" w:cstheme="minorHAnsi"/>
        </w:rPr>
      </w:pPr>
      <w:r w:rsidRPr="00086222">
        <w:rPr>
          <w:rFonts w:asciiTheme="minorHAnsi" w:hAnsiTheme="minorHAnsi" w:cstheme="minorHAnsi"/>
        </w:rPr>
        <w:t>Next</w:t>
      </w:r>
      <w:r w:rsidR="00D2349A" w:rsidRPr="00086222">
        <w:rPr>
          <w:rFonts w:asciiTheme="minorHAnsi" w:hAnsiTheme="minorHAnsi" w:cstheme="minorHAnsi"/>
        </w:rPr>
        <w:t>,</w:t>
      </w:r>
      <w:r w:rsidRPr="00086222">
        <w:rPr>
          <w:rFonts w:asciiTheme="minorHAnsi" w:hAnsiTheme="minorHAnsi" w:cstheme="minorHAnsi"/>
        </w:rPr>
        <w:t xml:space="preserve"> the baseband I</w:t>
      </w:r>
      <w:r w:rsidR="00D2349A" w:rsidRPr="00086222">
        <w:rPr>
          <w:rFonts w:asciiTheme="minorHAnsi" w:hAnsiTheme="minorHAnsi" w:cstheme="minorHAnsi"/>
        </w:rPr>
        <w:t>–</w:t>
      </w:r>
      <w:r w:rsidRPr="00086222">
        <w:rPr>
          <w:rFonts w:asciiTheme="minorHAnsi" w:hAnsiTheme="minorHAnsi" w:cstheme="minorHAnsi"/>
        </w:rPr>
        <w:t>Q data from the VSA</w:t>
      </w:r>
      <w:r w:rsidR="00E84E36" w:rsidRPr="00086222">
        <w:rPr>
          <w:rFonts w:asciiTheme="minorHAnsi" w:hAnsiTheme="minorHAnsi" w:cstheme="minorHAnsi"/>
        </w:rPr>
        <w:t xml:space="preserve"> </w:t>
      </w:r>
      <w:r w:rsidR="0060207F" w:rsidRPr="00086222">
        <w:rPr>
          <w:rFonts w:asciiTheme="minorHAnsi" w:hAnsiTheme="minorHAnsi" w:cstheme="minorHAnsi"/>
        </w:rPr>
        <w:t>are</w:t>
      </w:r>
      <w:r w:rsidR="00E84E36" w:rsidRPr="00086222">
        <w:rPr>
          <w:rFonts w:asciiTheme="minorHAnsi" w:hAnsiTheme="minorHAnsi" w:cstheme="minorHAnsi"/>
        </w:rPr>
        <w:t xml:space="preserve"> processed</w:t>
      </w:r>
      <w:r w:rsidR="008C6366" w:rsidRPr="00086222">
        <w:rPr>
          <w:rFonts w:asciiTheme="minorHAnsi" w:hAnsiTheme="minorHAnsi" w:cstheme="minorHAnsi"/>
        </w:rPr>
        <w:t xml:space="preserve"> as shown in eq</w:t>
      </w:r>
      <w:r w:rsidR="0060207F" w:rsidRPr="00086222">
        <w:rPr>
          <w:rFonts w:asciiTheme="minorHAnsi" w:hAnsiTheme="minorHAnsi" w:cstheme="minorHAnsi"/>
        </w:rPr>
        <w:t>uation</w:t>
      </w:r>
      <w:r w:rsidR="008C6366" w:rsidRPr="00086222">
        <w:rPr>
          <w:rFonts w:asciiTheme="minorHAnsi" w:hAnsiTheme="minorHAnsi" w:cstheme="minorHAnsi"/>
        </w:rPr>
        <w:t xml:space="preserve"> 1</w:t>
      </w:r>
      <w:r w:rsidRPr="00086222">
        <w:rPr>
          <w:rFonts w:asciiTheme="minorHAnsi" w:hAnsiTheme="minorHAnsi" w:cstheme="minorHAnsi"/>
        </w:rPr>
        <w:t xml:space="preserve">. </w:t>
      </w:r>
      <w:r w:rsidR="0060207F" w:rsidRPr="00086222">
        <w:rPr>
          <w:rFonts w:asciiTheme="minorHAnsi" w:hAnsiTheme="minorHAnsi" w:cstheme="minorHAnsi"/>
        </w:rPr>
        <w:t>T</w:t>
      </w:r>
      <w:r w:rsidR="00AA0D14" w:rsidRPr="00086222">
        <w:rPr>
          <w:rFonts w:asciiTheme="minorHAnsi" w:hAnsiTheme="minorHAnsi" w:cstheme="minorHAnsi"/>
        </w:rPr>
        <w:t>he power in dBm</w:t>
      </w:r>
      <w:r w:rsidR="00E84E36" w:rsidRPr="00086222">
        <w:rPr>
          <w:rFonts w:asciiTheme="minorHAnsi" w:hAnsiTheme="minorHAnsi" w:cstheme="minorHAnsi"/>
        </w:rPr>
        <w:t xml:space="preserve"> is calculated</w:t>
      </w:r>
      <w:r w:rsidR="0060207F" w:rsidRPr="00086222">
        <w:rPr>
          <w:rFonts w:asciiTheme="minorHAnsi" w:hAnsiTheme="minorHAnsi" w:cstheme="minorHAnsi"/>
        </w:rPr>
        <w:t xml:space="preserve"> for every I-Q sample</w:t>
      </w:r>
      <w:r w:rsidR="00AA0D14" w:rsidRPr="00086222">
        <w:rPr>
          <w:rFonts w:asciiTheme="minorHAnsi" w:hAnsiTheme="minorHAnsi" w:cstheme="minorHAnsi"/>
        </w:rPr>
        <w:t>. The VSA collects peak data</w:t>
      </w:r>
      <w:r w:rsidR="006C6408" w:rsidRPr="00086222">
        <w:rPr>
          <w:rFonts w:asciiTheme="minorHAnsi" w:hAnsiTheme="minorHAnsi" w:cstheme="minorHAnsi"/>
        </w:rPr>
        <w:t>,</w:t>
      </w:r>
      <w:r w:rsidR="00AA0D14" w:rsidRPr="00086222">
        <w:rPr>
          <w:rFonts w:asciiTheme="minorHAnsi" w:hAnsiTheme="minorHAnsi" w:cstheme="minorHAnsi"/>
        </w:rPr>
        <w:t xml:space="preserve"> which must be converted to dBm, during this step.</w:t>
      </w:r>
    </w:p>
    <w:p w14:paraId="2C7D9990" w14:textId="77777777" w:rsidR="00475FF7" w:rsidRPr="00086222" w:rsidRDefault="00475FF7" w:rsidP="00884D13">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488"/>
        <w:gridCol w:w="936"/>
      </w:tblGrid>
      <w:tr w:rsidR="008C6366" w:rsidRPr="00086222" w14:paraId="16DB773E" w14:textId="77777777" w:rsidTr="007B5183">
        <w:tc>
          <w:tcPr>
            <w:tcW w:w="500" w:type="pct"/>
            <w:vAlign w:val="center"/>
          </w:tcPr>
          <w:p w14:paraId="7B903342" w14:textId="77777777" w:rsidR="008C6366" w:rsidRPr="00086222" w:rsidRDefault="008C6366" w:rsidP="00884D13">
            <w:pPr>
              <w:rPr>
                <w:rFonts w:asciiTheme="minorHAnsi" w:hAnsiTheme="minorHAnsi" w:cstheme="minorHAnsi"/>
              </w:rPr>
            </w:pPr>
          </w:p>
        </w:tc>
        <w:tc>
          <w:tcPr>
            <w:tcW w:w="4000" w:type="pct"/>
            <w:vAlign w:val="center"/>
            <w:hideMark/>
          </w:tcPr>
          <w:p w14:paraId="660B6CFA" w14:textId="0DA7050F" w:rsidR="008C6366" w:rsidRPr="00086222" w:rsidRDefault="001B50B1" w:rsidP="00884D13">
            <w:pPr>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RMS_dBm</m:t>
                    </m:r>
                  </m:sub>
                </m:sSub>
                <m:r>
                  <w:rPr>
                    <w:rFonts w:ascii="Cambria Math" w:hAnsi="Cambria Math" w:cstheme="minorHAnsi"/>
                  </w:rPr>
                  <m:t>= 10</m:t>
                </m:r>
                <m:func>
                  <m:funcPr>
                    <m:ctrlPr>
                      <w:rPr>
                        <w:rFonts w:ascii="Cambria Math" w:hAnsi="Cambria Math" w:cstheme="minorHAnsi"/>
                        <w:i/>
                      </w:rPr>
                    </m:ctrlPr>
                  </m:funcPr>
                  <m:fName>
                    <m:sSub>
                      <m:sSubPr>
                        <m:ctrlPr>
                          <w:rPr>
                            <w:rFonts w:ascii="Cambria Math" w:hAnsi="Cambria Math" w:cstheme="minorHAnsi"/>
                            <w:i/>
                          </w:rPr>
                        </m:ctrlPr>
                      </m:sSubPr>
                      <m:e>
                        <m:r>
                          <m:rPr>
                            <m:sty m:val="p"/>
                          </m:rPr>
                          <w:rPr>
                            <w:rFonts w:ascii="Cambria Math" w:hAnsi="Cambria Math" w:cstheme="minorHAnsi"/>
                          </w:rPr>
                          <m:t>∙log</m:t>
                        </m:r>
                      </m:e>
                      <m:sub>
                        <m:r>
                          <w:rPr>
                            <w:rFonts w:ascii="Cambria Math" w:hAnsi="Cambria Math" w:cstheme="minorHAnsi"/>
                          </w:rPr>
                          <m:t>10</m:t>
                        </m:r>
                      </m:sub>
                    </m:sSub>
                  </m:fName>
                  <m:e>
                    <m:d>
                      <m:dPr>
                        <m:ctrlPr>
                          <w:rPr>
                            <w:rFonts w:ascii="Cambria Math" w:hAnsi="Cambria Math" w:cstheme="minorHAnsi"/>
                            <w:i/>
                          </w:rPr>
                        </m:ctrlPr>
                      </m:dPr>
                      <m:e>
                        <m:f>
                          <m:fPr>
                            <m:ctrlPr>
                              <w:rPr>
                                <w:rFonts w:ascii="Cambria Math" w:hAnsi="Cambria Math" w:cstheme="minorHAnsi"/>
                                <w:i/>
                              </w:rPr>
                            </m:ctrlPr>
                          </m:fPr>
                          <m:num>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peak</m:t>
                                    </m:r>
                                  </m:sub>
                                </m:sSub>
                              </m:e>
                              <m:sup>
                                <m:r>
                                  <w:rPr>
                                    <w:rFonts w:ascii="Cambria Math" w:hAnsi="Cambria Math" w:cstheme="minorHAnsi"/>
                                  </w:rPr>
                                  <m:t>2</m:t>
                                </m:r>
                              </m:sup>
                            </m:sSup>
                          </m:num>
                          <m:den>
                            <m:r>
                              <w:rPr>
                                <w:rFonts w:ascii="Cambria Math" w:hAnsi="Cambria Math" w:cstheme="minorHAnsi"/>
                              </w:rPr>
                              <m:t>2 ×50×</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-3</m:t>
                                </m:r>
                              </m:sup>
                            </m:sSup>
                          </m:den>
                        </m:f>
                      </m:e>
                    </m:d>
                  </m:e>
                </m:func>
              </m:oMath>
            </m:oMathPara>
          </w:p>
        </w:tc>
        <w:tc>
          <w:tcPr>
            <w:tcW w:w="500" w:type="pct"/>
            <w:shd w:val="clear" w:color="auto" w:fill="FFFFFF" w:themeFill="background1"/>
            <w:vAlign w:val="center"/>
            <w:hideMark/>
          </w:tcPr>
          <w:p w14:paraId="5F60925A" w14:textId="77777777" w:rsidR="008C6366" w:rsidRPr="00086222" w:rsidRDefault="008C6366" w:rsidP="00884D13">
            <w:pPr>
              <w:rPr>
                <w:rFonts w:asciiTheme="minorHAnsi" w:hAnsiTheme="minorHAnsi" w:cstheme="minorHAnsi"/>
              </w:rPr>
            </w:pPr>
            <w:bookmarkStart w:id="3" w:name="_Hlk39667480"/>
            <w:r w:rsidRPr="00086222">
              <w:rPr>
                <w:rFonts w:asciiTheme="minorHAnsi" w:hAnsiTheme="minorHAnsi" w:cstheme="minorHAnsi"/>
              </w:rPr>
              <w:t>(1)</w:t>
            </w:r>
            <w:bookmarkEnd w:id="3"/>
          </w:p>
        </w:tc>
      </w:tr>
    </w:tbl>
    <w:p w14:paraId="371843CB" w14:textId="77777777" w:rsidR="008C6366" w:rsidRPr="00086222" w:rsidRDefault="008C6366" w:rsidP="00884D13">
      <w:pPr>
        <w:rPr>
          <w:rFonts w:asciiTheme="minorHAnsi" w:hAnsiTheme="minorHAnsi" w:cstheme="minorHAnsi"/>
        </w:rPr>
      </w:pPr>
    </w:p>
    <w:p w14:paraId="30183BBA" w14:textId="75E8DD19" w:rsidR="00FF78B7" w:rsidRPr="00086222" w:rsidRDefault="00FE3EFB" w:rsidP="00884D13">
      <w:pPr>
        <w:rPr>
          <w:rFonts w:asciiTheme="minorHAnsi" w:hAnsiTheme="minorHAnsi" w:cstheme="minorHAnsi"/>
        </w:rPr>
      </w:pPr>
      <w:r w:rsidRPr="00086222">
        <w:rPr>
          <w:rFonts w:asciiTheme="minorHAnsi" w:hAnsiTheme="minorHAnsi" w:cstheme="minorHAnsi"/>
        </w:rPr>
        <w:t>During the measurement, the baseband I</w:t>
      </w:r>
      <w:r w:rsidR="00D2349A" w:rsidRPr="00086222">
        <w:rPr>
          <w:rFonts w:asciiTheme="minorHAnsi" w:hAnsiTheme="minorHAnsi" w:cstheme="minorHAnsi"/>
        </w:rPr>
        <w:t>–</w:t>
      </w:r>
      <w:r w:rsidRPr="00086222">
        <w:rPr>
          <w:rFonts w:asciiTheme="minorHAnsi" w:hAnsiTheme="minorHAnsi" w:cstheme="minorHAnsi"/>
        </w:rPr>
        <w:t xml:space="preserve">Q data are stored </w:t>
      </w:r>
      <w:r w:rsidR="00F405DC" w:rsidRPr="00086222">
        <w:rPr>
          <w:rFonts w:asciiTheme="minorHAnsi" w:hAnsiTheme="minorHAnsi" w:cstheme="minorHAnsi"/>
        </w:rPr>
        <w:t>in</w:t>
      </w:r>
      <w:r w:rsidRPr="00086222">
        <w:rPr>
          <w:rFonts w:asciiTheme="minorHAnsi" w:hAnsiTheme="minorHAnsi" w:cstheme="minorHAnsi"/>
        </w:rPr>
        <w:t xml:space="preserve"> a temporary file. </w:t>
      </w:r>
      <w:r w:rsidR="00D2349A" w:rsidRPr="00086222">
        <w:rPr>
          <w:rFonts w:asciiTheme="minorHAnsi" w:hAnsiTheme="minorHAnsi" w:cstheme="minorHAnsi"/>
        </w:rPr>
        <w:t>N</w:t>
      </w:r>
      <w:r w:rsidRPr="00086222">
        <w:rPr>
          <w:rFonts w:asciiTheme="minorHAnsi" w:hAnsiTheme="minorHAnsi" w:cstheme="minorHAnsi"/>
        </w:rPr>
        <w:t xml:space="preserve">o GPS information </w:t>
      </w:r>
      <w:r w:rsidR="00D2349A" w:rsidRPr="00086222">
        <w:rPr>
          <w:rFonts w:asciiTheme="minorHAnsi" w:hAnsiTheme="minorHAnsi" w:cstheme="minorHAnsi"/>
        </w:rPr>
        <w:t xml:space="preserve">is </w:t>
      </w:r>
      <w:r w:rsidRPr="00086222">
        <w:rPr>
          <w:rFonts w:asciiTheme="minorHAnsi" w:hAnsiTheme="minorHAnsi" w:cstheme="minorHAnsi"/>
        </w:rPr>
        <w:t xml:space="preserve">acquired by the VSA. The length of the file is chosen such that the number of records requested is equal to the number of seconds of drive time. Once the measurement has finished, the data </w:t>
      </w:r>
      <w:r w:rsidR="00F405DC" w:rsidRPr="00086222">
        <w:rPr>
          <w:rFonts w:asciiTheme="minorHAnsi" w:hAnsiTheme="minorHAnsi" w:cstheme="minorHAnsi"/>
        </w:rPr>
        <w:t>are</w:t>
      </w:r>
      <w:r w:rsidRPr="00086222">
        <w:rPr>
          <w:rFonts w:asciiTheme="minorHAnsi" w:hAnsiTheme="minorHAnsi" w:cstheme="minorHAnsi"/>
        </w:rPr>
        <w:t xml:space="preserve"> written to a</w:t>
      </w:r>
      <w:r w:rsidR="00D2349A" w:rsidRPr="00086222">
        <w:rPr>
          <w:rFonts w:asciiTheme="minorHAnsi" w:hAnsiTheme="minorHAnsi" w:cstheme="minorHAnsi"/>
        </w:rPr>
        <w:t xml:space="preserve"> </w:t>
      </w:r>
      <w:r w:rsidRPr="00086222">
        <w:rPr>
          <w:rFonts w:asciiTheme="minorHAnsi" w:hAnsiTheme="minorHAnsi" w:cstheme="minorHAnsi"/>
        </w:rPr>
        <w:t xml:space="preserve">file whose structure is preprogrammed by the VSA software developers. Data saved into this file include the time difference between measurement samples, the </w:t>
      </w:r>
      <w:r w:rsidR="00884C25" w:rsidRPr="00086222">
        <w:rPr>
          <w:rFonts w:asciiTheme="minorHAnsi" w:hAnsiTheme="minorHAnsi" w:cstheme="minorHAnsi"/>
        </w:rPr>
        <w:t>frequency,</w:t>
      </w:r>
      <w:r w:rsidRPr="00086222">
        <w:rPr>
          <w:rFonts w:asciiTheme="minorHAnsi" w:hAnsiTheme="minorHAnsi" w:cstheme="minorHAnsi"/>
        </w:rPr>
        <w:t xml:space="preserve"> and the complex data samples. </w:t>
      </w:r>
      <w:r w:rsidR="0015023E" w:rsidRPr="00086222">
        <w:rPr>
          <w:rFonts w:asciiTheme="minorHAnsi" w:hAnsiTheme="minorHAnsi" w:cstheme="minorHAnsi"/>
        </w:rPr>
        <w:t>T</w:t>
      </w:r>
      <w:r w:rsidRPr="00086222">
        <w:rPr>
          <w:rFonts w:asciiTheme="minorHAnsi" w:hAnsiTheme="minorHAnsi" w:cstheme="minorHAnsi"/>
        </w:rPr>
        <w:t>he processing step</w:t>
      </w:r>
      <w:r w:rsidR="0015023E" w:rsidRPr="00086222">
        <w:rPr>
          <w:rFonts w:asciiTheme="minorHAnsi" w:hAnsiTheme="minorHAnsi" w:cstheme="minorHAnsi"/>
        </w:rPr>
        <w:t xml:space="preserve"> involves the smoothing of</w:t>
      </w:r>
      <w:r w:rsidRPr="00086222">
        <w:rPr>
          <w:rFonts w:asciiTheme="minorHAnsi" w:hAnsiTheme="minorHAnsi" w:cstheme="minorHAnsi"/>
        </w:rPr>
        <w:t xml:space="preserve"> the magnitude of the baseband I</w:t>
      </w:r>
      <w:r w:rsidR="00884C25" w:rsidRPr="00086222">
        <w:rPr>
          <w:rFonts w:asciiTheme="minorHAnsi" w:hAnsiTheme="minorHAnsi" w:cstheme="minorHAnsi"/>
        </w:rPr>
        <w:t>–</w:t>
      </w:r>
      <w:r w:rsidRPr="00086222">
        <w:rPr>
          <w:rFonts w:asciiTheme="minorHAnsi" w:hAnsiTheme="minorHAnsi" w:cstheme="minorHAnsi"/>
        </w:rPr>
        <w:t xml:space="preserve">Q data over a 500 ms window for the entire data set to approximate a 40-wavelength driving distance. </w:t>
      </w:r>
      <w:r w:rsidR="008C5695" w:rsidRPr="00086222">
        <w:rPr>
          <w:rFonts w:asciiTheme="minorHAnsi" w:hAnsiTheme="minorHAnsi" w:cstheme="minorHAnsi"/>
          <w:b/>
          <w:bCs/>
        </w:rPr>
        <w:t xml:space="preserve">Figure </w:t>
      </w:r>
      <w:r w:rsidR="008C6366" w:rsidRPr="00086222">
        <w:rPr>
          <w:rFonts w:asciiTheme="minorHAnsi" w:hAnsiTheme="minorHAnsi" w:cstheme="minorHAnsi"/>
          <w:b/>
          <w:bCs/>
        </w:rPr>
        <w:t>8</w:t>
      </w:r>
      <w:r w:rsidRPr="00086222">
        <w:rPr>
          <w:rFonts w:asciiTheme="minorHAnsi" w:hAnsiTheme="minorHAnsi" w:cstheme="minorHAnsi"/>
        </w:rPr>
        <w:t xml:space="preserve"> shows how the smoothed mean power compares to the raw data for a </w:t>
      </w:r>
      <w:r w:rsidR="00690679" w:rsidRPr="00086222">
        <w:rPr>
          <w:rFonts w:asciiTheme="minorHAnsi" w:hAnsiTheme="minorHAnsi" w:cstheme="minorHAnsi"/>
        </w:rPr>
        <w:t xml:space="preserve">larger </w:t>
      </w:r>
      <w:r w:rsidRPr="00086222">
        <w:rPr>
          <w:rFonts w:asciiTheme="minorHAnsi" w:hAnsiTheme="minorHAnsi" w:cstheme="minorHAnsi"/>
        </w:rPr>
        <w:t xml:space="preserve">portion of a drive test. The raw data </w:t>
      </w:r>
      <w:r w:rsidR="00F4745A" w:rsidRPr="00086222">
        <w:rPr>
          <w:rFonts w:asciiTheme="minorHAnsi" w:hAnsiTheme="minorHAnsi" w:cstheme="minorHAnsi"/>
        </w:rPr>
        <w:t>are</w:t>
      </w:r>
      <w:r w:rsidRPr="00086222">
        <w:rPr>
          <w:rFonts w:asciiTheme="minorHAnsi" w:hAnsiTheme="minorHAnsi" w:cstheme="minorHAnsi"/>
        </w:rPr>
        <w:t xml:space="preserve"> shown by the blue trace</w:t>
      </w:r>
      <w:r w:rsidR="00F4745A" w:rsidRPr="00086222">
        <w:rPr>
          <w:rFonts w:asciiTheme="minorHAnsi" w:hAnsiTheme="minorHAnsi" w:cstheme="minorHAnsi"/>
        </w:rPr>
        <w:t>,</w:t>
      </w:r>
      <w:r w:rsidRPr="00086222">
        <w:rPr>
          <w:rFonts w:asciiTheme="minorHAnsi" w:hAnsiTheme="minorHAnsi" w:cstheme="minorHAnsi"/>
        </w:rPr>
        <w:t xml:space="preserve"> and the smoothed mean power is shown by the red trace. </w:t>
      </w:r>
    </w:p>
    <w:p w14:paraId="07A9FC6D" w14:textId="77777777" w:rsidR="00FF78B7" w:rsidRPr="00086222" w:rsidRDefault="00FF78B7" w:rsidP="00884D13">
      <w:pPr>
        <w:rPr>
          <w:rFonts w:asciiTheme="minorHAnsi" w:hAnsiTheme="minorHAnsi" w:cstheme="minorHAnsi"/>
        </w:rPr>
      </w:pPr>
    </w:p>
    <w:p w14:paraId="6F352276" w14:textId="34010CA2" w:rsidR="00DA0AA2" w:rsidRPr="00086222" w:rsidRDefault="00FE3EFB" w:rsidP="00884D13">
      <w:pPr>
        <w:rPr>
          <w:rFonts w:asciiTheme="minorHAnsi" w:hAnsiTheme="minorHAnsi" w:cstheme="minorHAnsi"/>
        </w:rPr>
      </w:pPr>
      <w:r w:rsidRPr="00086222">
        <w:rPr>
          <w:rFonts w:asciiTheme="minorHAnsi" w:hAnsiTheme="minorHAnsi" w:cstheme="minorHAnsi"/>
        </w:rPr>
        <w:t xml:space="preserve">The VSA and SA data sets are aligned using a circular convolution. The VSA data point at each second is aligned with the SA samples generated at each second to transfer the GPS coordinates from the SA to the VSA data points. </w:t>
      </w:r>
      <w:r w:rsidR="00141C8F" w:rsidRPr="00086222">
        <w:rPr>
          <w:rFonts w:asciiTheme="minorHAnsi" w:hAnsiTheme="minorHAnsi" w:cstheme="minorHAnsi"/>
        </w:rPr>
        <w:t>A linear</w:t>
      </w:r>
      <w:r w:rsidRPr="00086222">
        <w:rPr>
          <w:rFonts w:asciiTheme="minorHAnsi" w:hAnsiTheme="minorHAnsi" w:cstheme="minorHAnsi"/>
        </w:rPr>
        <w:t xml:space="preserve"> regression model</w:t>
      </w:r>
      <w:r w:rsidR="00141C8F" w:rsidRPr="00086222">
        <w:rPr>
          <w:rFonts w:asciiTheme="minorHAnsi" w:hAnsiTheme="minorHAnsi" w:cstheme="minorHAnsi"/>
        </w:rPr>
        <w:t xml:space="preserve"> aligns the data by </w:t>
      </w:r>
      <w:r w:rsidRPr="00086222">
        <w:rPr>
          <w:rFonts w:asciiTheme="minorHAnsi" w:hAnsiTheme="minorHAnsi" w:cstheme="minorHAnsi"/>
        </w:rPr>
        <w:t>minimiz</w:t>
      </w:r>
      <w:r w:rsidR="00141C8F" w:rsidRPr="00086222">
        <w:rPr>
          <w:rFonts w:asciiTheme="minorHAnsi" w:hAnsiTheme="minorHAnsi" w:cstheme="minorHAnsi"/>
        </w:rPr>
        <w:t>ing</w:t>
      </w:r>
      <w:r w:rsidRPr="00086222">
        <w:rPr>
          <w:rFonts w:asciiTheme="minorHAnsi" w:hAnsiTheme="minorHAnsi" w:cstheme="minorHAnsi"/>
        </w:rPr>
        <w:t xml:space="preserve"> the residuals between the </w:t>
      </w:r>
      <w:r w:rsidR="00EA7F8B" w:rsidRPr="00086222">
        <w:rPr>
          <w:rFonts w:asciiTheme="minorHAnsi" w:hAnsiTheme="minorHAnsi" w:cstheme="minorHAnsi"/>
        </w:rPr>
        <w:t xml:space="preserve">measured power levels of the </w:t>
      </w:r>
      <w:r w:rsidRPr="00086222">
        <w:rPr>
          <w:rFonts w:asciiTheme="minorHAnsi" w:hAnsiTheme="minorHAnsi" w:cstheme="minorHAnsi"/>
        </w:rPr>
        <w:t xml:space="preserve">two data sets. The aligned data </w:t>
      </w:r>
      <w:r w:rsidR="00FF78B7" w:rsidRPr="00086222">
        <w:rPr>
          <w:rFonts w:asciiTheme="minorHAnsi" w:hAnsiTheme="minorHAnsi" w:cstheme="minorHAnsi"/>
        </w:rPr>
        <w:t>are</w:t>
      </w:r>
      <w:r w:rsidRPr="00086222">
        <w:rPr>
          <w:rFonts w:asciiTheme="minorHAnsi" w:hAnsiTheme="minorHAnsi" w:cstheme="minorHAnsi"/>
        </w:rPr>
        <w:t xml:space="preserve"> </w:t>
      </w:r>
      <w:r w:rsidR="00141C8F" w:rsidRPr="00086222">
        <w:rPr>
          <w:rFonts w:asciiTheme="minorHAnsi" w:hAnsiTheme="minorHAnsi" w:cstheme="minorHAnsi"/>
        </w:rPr>
        <w:t xml:space="preserve">presented </w:t>
      </w:r>
      <w:r w:rsidRPr="00086222">
        <w:rPr>
          <w:rFonts w:asciiTheme="minorHAnsi" w:hAnsiTheme="minorHAnsi" w:cstheme="minorHAnsi"/>
        </w:rPr>
        <w:t xml:space="preserve">by plotting the SA power in dBm on the x-axis and the VSA power in dBm on the y-axis </w:t>
      </w:r>
      <w:r w:rsidR="00FF78B7" w:rsidRPr="00086222">
        <w:rPr>
          <w:rFonts w:asciiTheme="minorHAnsi" w:hAnsiTheme="minorHAnsi" w:cstheme="minorHAnsi"/>
        </w:rPr>
        <w:t>(</w:t>
      </w:r>
      <w:r w:rsidR="008C5695" w:rsidRPr="00086222">
        <w:rPr>
          <w:rFonts w:asciiTheme="minorHAnsi" w:hAnsiTheme="minorHAnsi" w:cstheme="minorHAnsi"/>
          <w:b/>
          <w:bCs/>
        </w:rPr>
        <w:t xml:space="preserve">Figure </w:t>
      </w:r>
      <w:r w:rsidR="0072500F" w:rsidRPr="00086222">
        <w:rPr>
          <w:rFonts w:asciiTheme="minorHAnsi" w:hAnsiTheme="minorHAnsi" w:cstheme="minorHAnsi"/>
          <w:b/>
          <w:bCs/>
        </w:rPr>
        <w:t>9</w:t>
      </w:r>
      <w:r w:rsidR="00FF78B7" w:rsidRPr="00086222">
        <w:rPr>
          <w:rFonts w:asciiTheme="minorHAnsi" w:hAnsiTheme="minorHAnsi" w:cstheme="minorHAnsi"/>
        </w:rPr>
        <w:t>)</w:t>
      </w:r>
      <w:r w:rsidR="00141C8F" w:rsidRPr="00086222">
        <w:rPr>
          <w:rFonts w:asciiTheme="minorHAnsi" w:hAnsiTheme="minorHAnsi" w:cstheme="minorHAnsi"/>
        </w:rPr>
        <w:t>.</w:t>
      </w:r>
      <w:r w:rsidRPr="00086222">
        <w:rPr>
          <w:rFonts w:asciiTheme="minorHAnsi" w:hAnsiTheme="minorHAnsi" w:cstheme="minorHAnsi"/>
        </w:rPr>
        <w:t xml:space="preserve"> </w:t>
      </w:r>
      <w:r w:rsidR="00613AC1" w:rsidRPr="00086222">
        <w:rPr>
          <w:rFonts w:asciiTheme="minorHAnsi" w:hAnsiTheme="minorHAnsi" w:cstheme="minorHAnsi"/>
        </w:rPr>
        <w:t xml:space="preserve">As the SA system noise floor is higher than the VSA system noise floor, </w:t>
      </w:r>
      <w:r w:rsidR="00FB1F02" w:rsidRPr="00086222">
        <w:rPr>
          <w:rFonts w:asciiTheme="minorHAnsi" w:hAnsiTheme="minorHAnsi" w:cstheme="minorHAnsi"/>
        </w:rPr>
        <w:t>t</w:t>
      </w:r>
      <w:r w:rsidRPr="00086222">
        <w:rPr>
          <w:rFonts w:asciiTheme="minorHAnsi" w:hAnsiTheme="minorHAnsi" w:cstheme="minorHAnsi"/>
        </w:rPr>
        <w:t>he</w:t>
      </w:r>
      <w:r w:rsidR="00FB1F02" w:rsidRPr="00086222">
        <w:rPr>
          <w:rFonts w:asciiTheme="minorHAnsi" w:hAnsiTheme="minorHAnsi" w:cstheme="minorHAnsi"/>
        </w:rPr>
        <w:t xml:space="preserve"> graph will show</w:t>
      </w:r>
      <w:r w:rsidRPr="00086222">
        <w:rPr>
          <w:rFonts w:asciiTheme="minorHAnsi" w:hAnsiTheme="minorHAnsi" w:cstheme="minorHAnsi"/>
        </w:rPr>
        <w:t xml:space="preserve"> </w:t>
      </w:r>
      <w:r w:rsidR="00BB341F" w:rsidRPr="00086222">
        <w:rPr>
          <w:rFonts w:asciiTheme="minorHAnsi" w:hAnsiTheme="minorHAnsi" w:cstheme="minorHAnsi"/>
        </w:rPr>
        <w:t xml:space="preserve">a </w:t>
      </w:r>
      <w:r w:rsidR="00FB1F02" w:rsidRPr="00086222">
        <w:rPr>
          <w:rFonts w:asciiTheme="minorHAnsi" w:hAnsiTheme="minorHAnsi" w:cstheme="minorHAnsi"/>
        </w:rPr>
        <w:t xml:space="preserve">downward </w:t>
      </w:r>
      <w:r w:rsidRPr="00086222">
        <w:rPr>
          <w:rFonts w:asciiTheme="minorHAnsi" w:hAnsiTheme="minorHAnsi" w:cstheme="minorHAnsi"/>
        </w:rPr>
        <w:t xml:space="preserve">curvature at points below approximately -115 dBm </w:t>
      </w:r>
      <w:r w:rsidR="00613AC1" w:rsidRPr="00086222">
        <w:rPr>
          <w:rFonts w:asciiTheme="minorHAnsi" w:hAnsiTheme="minorHAnsi" w:cstheme="minorHAnsi"/>
        </w:rPr>
        <w:t>for data sets close to the noise floor</w:t>
      </w:r>
      <w:r w:rsidRPr="00086222">
        <w:rPr>
          <w:rFonts w:asciiTheme="minorHAnsi" w:hAnsiTheme="minorHAnsi" w:cstheme="minorHAnsi"/>
        </w:rPr>
        <w:t>.</w:t>
      </w:r>
      <w:r w:rsidR="00BB341F" w:rsidRPr="00086222">
        <w:rPr>
          <w:rFonts w:asciiTheme="minorHAnsi" w:hAnsiTheme="minorHAnsi" w:cstheme="minorHAnsi"/>
        </w:rPr>
        <w:t xml:space="preserve"> </w:t>
      </w:r>
      <w:r w:rsidR="009C778B" w:rsidRPr="00086222">
        <w:rPr>
          <w:rFonts w:asciiTheme="minorHAnsi" w:hAnsiTheme="minorHAnsi" w:cstheme="minorHAnsi"/>
          <w:b/>
          <w:bCs/>
        </w:rPr>
        <w:t xml:space="preserve">Figure 9 </w:t>
      </w:r>
      <w:r w:rsidR="009C778B" w:rsidRPr="00086222">
        <w:rPr>
          <w:rFonts w:asciiTheme="minorHAnsi" w:hAnsiTheme="minorHAnsi" w:cstheme="minorHAnsi"/>
        </w:rPr>
        <w:t xml:space="preserve">and </w:t>
      </w:r>
      <w:r w:rsidR="009C778B" w:rsidRPr="00086222">
        <w:rPr>
          <w:rFonts w:asciiTheme="minorHAnsi" w:hAnsiTheme="minorHAnsi" w:cstheme="minorHAnsi"/>
          <w:b/>
          <w:bCs/>
        </w:rPr>
        <w:t>Figure</w:t>
      </w:r>
      <w:r w:rsidR="009C778B" w:rsidRPr="00086222">
        <w:rPr>
          <w:rFonts w:asciiTheme="minorHAnsi" w:hAnsiTheme="minorHAnsi" w:cstheme="minorHAnsi"/>
        </w:rPr>
        <w:t xml:space="preserve"> </w:t>
      </w:r>
      <w:r w:rsidR="009C778B" w:rsidRPr="00086222">
        <w:rPr>
          <w:rFonts w:asciiTheme="minorHAnsi" w:hAnsiTheme="minorHAnsi" w:cstheme="minorHAnsi"/>
          <w:b/>
          <w:bCs/>
        </w:rPr>
        <w:t xml:space="preserve">10 </w:t>
      </w:r>
      <w:r w:rsidR="009C778B" w:rsidRPr="00086222">
        <w:rPr>
          <w:rFonts w:asciiTheme="minorHAnsi" w:hAnsiTheme="minorHAnsi" w:cstheme="minorHAnsi"/>
        </w:rPr>
        <w:t>show</w:t>
      </w:r>
      <w:r w:rsidR="009C778B" w:rsidRPr="00086222">
        <w:rPr>
          <w:rFonts w:asciiTheme="minorHAnsi" w:hAnsiTheme="minorHAnsi" w:cstheme="minorHAnsi"/>
          <w:b/>
          <w:bCs/>
        </w:rPr>
        <w:t xml:space="preserve"> </w:t>
      </w:r>
      <w:r w:rsidR="009C778B" w:rsidRPr="00086222">
        <w:rPr>
          <w:rFonts w:asciiTheme="minorHAnsi" w:hAnsiTheme="minorHAnsi" w:cstheme="minorHAnsi"/>
        </w:rPr>
        <w:t>t</w:t>
      </w:r>
      <w:r w:rsidRPr="00086222">
        <w:rPr>
          <w:rFonts w:asciiTheme="minorHAnsi" w:hAnsiTheme="minorHAnsi" w:cstheme="minorHAnsi"/>
        </w:rPr>
        <w:t>he alignment of the VSA power and the SA power vs. the elapsed time in seconds. The GPS time stamp from the SA mean power is then attached to the first data point of the VSA average</w:t>
      </w:r>
      <w:r w:rsidR="00C61825" w:rsidRPr="00086222">
        <w:rPr>
          <w:rFonts w:asciiTheme="minorHAnsi" w:hAnsiTheme="minorHAnsi" w:cstheme="minorHAnsi"/>
        </w:rPr>
        <w:t>-</w:t>
      </w:r>
      <w:r w:rsidRPr="00086222">
        <w:rPr>
          <w:rFonts w:asciiTheme="minorHAnsi" w:hAnsiTheme="minorHAnsi" w:cstheme="minorHAnsi"/>
        </w:rPr>
        <w:t xml:space="preserve">smoothed power data series. The vertical offset between the two data sets </w:t>
      </w:r>
      <w:r w:rsidR="00884C25" w:rsidRPr="00086222">
        <w:rPr>
          <w:rFonts w:asciiTheme="minorHAnsi" w:hAnsiTheme="minorHAnsi" w:cstheme="minorHAnsi"/>
        </w:rPr>
        <w:t>is</w:t>
      </w:r>
      <w:r w:rsidRPr="00086222">
        <w:rPr>
          <w:rFonts w:asciiTheme="minorHAnsi" w:hAnsiTheme="minorHAnsi" w:cstheme="minorHAnsi"/>
        </w:rPr>
        <w:t xml:space="preserve"> eliminated by correcting for cable loss from the power divider to the SA</w:t>
      </w:r>
      <w:r w:rsidR="00B93AD7" w:rsidRPr="00086222">
        <w:rPr>
          <w:rFonts w:asciiTheme="minorHAnsi" w:hAnsiTheme="minorHAnsi" w:cstheme="minorHAnsi"/>
        </w:rPr>
        <w:t>;</w:t>
      </w:r>
      <w:r w:rsidRPr="00086222">
        <w:rPr>
          <w:rFonts w:asciiTheme="minorHAnsi" w:hAnsiTheme="minorHAnsi" w:cstheme="minorHAnsi"/>
        </w:rPr>
        <w:t xml:space="preserve"> however, </w:t>
      </w:r>
      <w:r w:rsidR="00C61825" w:rsidRPr="00086222">
        <w:rPr>
          <w:rFonts w:asciiTheme="minorHAnsi" w:hAnsiTheme="minorHAnsi" w:cstheme="minorHAnsi"/>
        </w:rPr>
        <w:t xml:space="preserve">as </w:t>
      </w:r>
      <w:r w:rsidRPr="00086222">
        <w:rPr>
          <w:rFonts w:asciiTheme="minorHAnsi" w:hAnsiTheme="minorHAnsi" w:cstheme="minorHAnsi"/>
        </w:rPr>
        <w:t xml:space="preserve">only the </w:t>
      </w:r>
      <w:proofErr w:type="gramStart"/>
      <w:r w:rsidR="008C5695" w:rsidRPr="00086222">
        <w:rPr>
          <w:rFonts w:asciiTheme="minorHAnsi" w:hAnsiTheme="minorHAnsi" w:cstheme="minorHAnsi"/>
        </w:rPr>
        <w:t>time</w:t>
      </w:r>
      <w:r w:rsidR="00C61825" w:rsidRPr="00086222">
        <w:rPr>
          <w:rFonts w:asciiTheme="minorHAnsi" w:hAnsiTheme="minorHAnsi" w:cstheme="minorHAnsi"/>
        </w:rPr>
        <w:t>-</w:t>
      </w:r>
      <w:r w:rsidR="008C5695" w:rsidRPr="00086222">
        <w:rPr>
          <w:rFonts w:asciiTheme="minorHAnsi" w:hAnsiTheme="minorHAnsi" w:cstheme="minorHAnsi"/>
        </w:rPr>
        <w:t>stamped</w:t>
      </w:r>
      <w:proofErr w:type="gramEnd"/>
      <w:r w:rsidR="00884C25" w:rsidRPr="00086222">
        <w:rPr>
          <w:rFonts w:asciiTheme="minorHAnsi" w:hAnsiTheme="minorHAnsi" w:cstheme="minorHAnsi"/>
        </w:rPr>
        <w:t xml:space="preserve"> </w:t>
      </w:r>
      <w:r w:rsidRPr="00086222">
        <w:rPr>
          <w:rFonts w:asciiTheme="minorHAnsi" w:hAnsiTheme="minorHAnsi" w:cstheme="minorHAnsi"/>
        </w:rPr>
        <w:t xml:space="preserve">VSA data </w:t>
      </w:r>
      <w:r w:rsidR="00C61825" w:rsidRPr="00086222">
        <w:rPr>
          <w:rFonts w:asciiTheme="minorHAnsi" w:hAnsiTheme="minorHAnsi" w:cstheme="minorHAnsi"/>
        </w:rPr>
        <w:t>are</w:t>
      </w:r>
      <w:r w:rsidRPr="00086222">
        <w:rPr>
          <w:rFonts w:asciiTheme="minorHAnsi" w:hAnsiTheme="minorHAnsi" w:cstheme="minorHAnsi"/>
        </w:rPr>
        <w:t xml:space="preserve"> used</w:t>
      </w:r>
      <w:r w:rsidR="00884C25" w:rsidRPr="00086222">
        <w:rPr>
          <w:rFonts w:asciiTheme="minorHAnsi" w:hAnsiTheme="minorHAnsi" w:cstheme="minorHAnsi"/>
        </w:rPr>
        <w:t>,</w:t>
      </w:r>
      <w:r w:rsidRPr="00086222">
        <w:rPr>
          <w:rFonts w:asciiTheme="minorHAnsi" w:hAnsiTheme="minorHAnsi" w:cstheme="minorHAnsi"/>
        </w:rPr>
        <w:t xml:space="preserve"> this extra step is unnecessary. Th</w:t>
      </w:r>
      <w:r w:rsidR="00F54BF9" w:rsidRPr="00086222">
        <w:rPr>
          <w:rFonts w:asciiTheme="minorHAnsi" w:hAnsiTheme="minorHAnsi" w:cstheme="minorHAnsi"/>
        </w:rPr>
        <w:t>ese</w:t>
      </w:r>
      <w:r w:rsidRPr="00086222">
        <w:rPr>
          <w:rFonts w:asciiTheme="minorHAnsi" w:hAnsiTheme="minorHAnsi" w:cstheme="minorHAnsi"/>
        </w:rPr>
        <w:t xml:space="preserve"> data </w:t>
      </w:r>
      <w:r w:rsidR="00F54BF9" w:rsidRPr="00086222">
        <w:rPr>
          <w:rFonts w:asciiTheme="minorHAnsi" w:hAnsiTheme="minorHAnsi" w:cstheme="minorHAnsi"/>
        </w:rPr>
        <w:t>are</w:t>
      </w:r>
      <w:r w:rsidRPr="00086222">
        <w:rPr>
          <w:rFonts w:asciiTheme="minorHAnsi" w:hAnsiTheme="minorHAnsi" w:cstheme="minorHAnsi"/>
        </w:rPr>
        <w:t xml:space="preserve"> then saved and used in the Longley-Rice/Irregular Terrain Model</w:t>
      </w:r>
      <w:r w:rsidR="001F0065" w:rsidRPr="00086222">
        <w:rPr>
          <w:rFonts w:asciiTheme="minorHAnsi" w:hAnsiTheme="minorHAnsi" w:cstheme="minorHAnsi"/>
        </w:rPr>
        <w:t xml:space="preserve"> (ITM)</w:t>
      </w:r>
      <w:r w:rsidR="00EF798C" w:rsidRPr="00086222">
        <w:rPr>
          <w:rFonts w:asciiTheme="minorHAnsi" w:hAnsiTheme="minorHAnsi" w:cstheme="minorHAnsi"/>
          <w:vertAlign w:val="superscript"/>
        </w:rPr>
        <w:t>11,12</w:t>
      </w:r>
      <w:r w:rsidRPr="00086222">
        <w:rPr>
          <w:rFonts w:asciiTheme="minorHAnsi" w:hAnsiTheme="minorHAnsi" w:cstheme="minorHAnsi"/>
        </w:rPr>
        <w:t xml:space="preserve"> </w:t>
      </w:r>
      <w:r w:rsidR="00373E0F" w:rsidRPr="00086222">
        <w:rPr>
          <w:rFonts w:asciiTheme="minorHAnsi" w:hAnsiTheme="minorHAnsi" w:cstheme="minorHAnsi"/>
        </w:rPr>
        <w:t>to predict terrain losses</w:t>
      </w:r>
      <w:r w:rsidRPr="00086222">
        <w:rPr>
          <w:rFonts w:asciiTheme="minorHAnsi" w:hAnsiTheme="minorHAnsi" w:cstheme="minorHAnsi"/>
        </w:rPr>
        <w:t>.</w:t>
      </w:r>
      <w:r w:rsidR="00F54BF9" w:rsidRPr="00086222">
        <w:rPr>
          <w:rFonts w:asciiTheme="minorHAnsi" w:hAnsiTheme="minorHAnsi" w:cstheme="minorHAnsi"/>
        </w:rPr>
        <w:t xml:space="preserve"> </w:t>
      </w:r>
      <w:r w:rsidR="00D03B7C" w:rsidRPr="00086222">
        <w:rPr>
          <w:rFonts w:asciiTheme="minorHAnsi" w:hAnsiTheme="minorHAnsi" w:cstheme="minorHAnsi"/>
        </w:rPr>
        <w:t xml:space="preserve">The </w:t>
      </w:r>
      <w:r w:rsidR="00DA0AA2" w:rsidRPr="00086222">
        <w:rPr>
          <w:rFonts w:asciiTheme="minorHAnsi" w:hAnsiTheme="minorHAnsi" w:cstheme="minorHAnsi"/>
        </w:rPr>
        <w:t xml:space="preserve">VSA </w:t>
      </w:r>
      <w:r w:rsidR="00D03B7C" w:rsidRPr="00086222">
        <w:rPr>
          <w:rFonts w:asciiTheme="minorHAnsi" w:hAnsiTheme="minorHAnsi" w:cstheme="minorHAnsi"/>
        </w:rPr>
        <w:t xml:space="preserve">data </w:t>
      </w:r>
      <w:r w:rsidR="00F54BF9" w:rsidRPr="00086222">
        <w:rPr>
          <w:rFonts w:asciiTheme="minorHAnsi" w:hAnsiTheme="minorHAnsi" w:cstheme="minorHAnsi"/>
        </w:rPr>
        <w:t>are</w:t>
      </w:r>
      <w:r w:rsidR="00D03B7C" w:rsidRPr="00086222">
        <w:rPr>
          <w:rFonts w:asciiTheme="minorHAnsi" w:hAnsiTheme="minorHAnsi" w:cstheme="minorHAnsi"/>
        </w:rPr>
        <w:t xml:space="preserve"> </w:t>
      </w:r>
      <w:r w:rsidR="001A2402" w:rsidRPr="00086222">
        <w:rPr>
          <w:rFonts w:asciiTheme="minorHAnsi" w:hAnsiTheme="minorHAnsi" w:cstheme="minorHAnsi"/>
        </w:rPr>
        <w:t>correct</w:t>
      </w:r>
      <w:r w:rsidR="00D03B7C" w:rsidRPr="00086222">
        <w:rPr>
          <w:rFonts w:asciiTheme="minorHAnsi" w:hAnsiTheme="minorHAnsi" w:cstheme="minorHAnsi"/>
        </w:rPr>
        <w:t xml:space="preserve">ed </w:t>
      </w:r>
      <w:r w:rsidR="00DA0AA2" w:rsidRPr="00086222">
        <w:rPr>
          <w:rFonts w:asciiTheme="minorHAnsi" w:hAnsiTheme="minorHAnsi" w:cstheme="minorHAnsi"/>
        </w:rPr>
        <w:t xml:space="preserve">by adding </w:t>
      </w:r>
      <w:r w:rsidR="001A2402" w:rsidRPr="00086222">
        <w:rPr>
          <w:rFonts w:asciiTheme="minorHAnsi" w:hAnsiTheme="minorHAnsi" w:cstheme="minorHAnsi"/>
        </w:rPr>
        <w:t>system losses</w:t>
      </w:r>
      <w:r w:rsidR="00DA0AA2" w:rsidRPr="00086222">
        <w:rPr>
          <w:rFonts w:asciiTheme="minorHAnsi" w:hAnsiTheme="minorHAnsi" w:cstheme="minorHAnsi"/>
        </w:rPr>
        <w:t xml:space="preserve"> and removing system gains</w:t>
      </w:r>
      <w:r w:rsidR="001A2402" w:rsidRPr="00086222">
        <w:rPr>
          <w:rFonts w:asciiTheme="minorHAnsi" w:hAnsiTheme="minorHAnsi" w:cstheme="minorHAnsi"/>
        </w:rPr>
        <w:t xml:space="preserve"> to obtain the measured basic transmission loss </w:t>
      </w:r>
      <w:r w:rsidR="00D03B7C" w:rsidRPr="00086222">
        <w:rPr>
          <w:rFonts w:asciiTheme="minorHAnsi" w:hAnsiTheme="minorHAnsi" w:cstheme="minorHAnsi"/>
        </w:rPr>
        <w:t>(</w:t>
      </w:r>
      <w:r w:rsidR="00690679" w:rsidRPr="00086222">
        <w:rPr>
          <w:rFonts w:asciiTheme="minorHAnsi" w:hAnsiTheme="minorHAnsi" w:cstheme="minorHAnsi"/>
        </w:rPr>
        <w:t>BTL</w:t>
      </w:r>
      <w:r w:rsidR="00D03B7C" w:rsidRPr="00086222">
        <w:rPr>
          <w:rFonts w:asciiTheme="minorHAnsi" w:hAnsiTheme="minorHAnsi" w:cstheme="minorHAnsi"/>
        </w:rPr>
        <w:t xml:space="preserve">) </w:t>
      </w:r>
      <w:r w:rsidR="001A2402" w:rsidRPr="00086222">
        <w:rPr>
          <w:rFonts w:asciiTheme="minorHAnsi" w:hAnsiTheme="minorHAnsi" w:cstheme="minorHAnsi"/>
        </w:rPr>
        <w:t xml:space="preserve">or </w:t>
      </w:r>
      <w:r w:rsidR="00D03B7C" w:rsidRPr="00086222">
        <w:rPr>
          <w:rFonts w:asciiTheme="minorHAnsi" w:hAnsiTheme="minorHAnsi" w:cstheme="minorHAnsi"/>
        </w:rPr>
        <w:t xml:space="preserve">basic transmission </w:t>
      </w:r>
      <w:r w:rsidR="001A2402" w:rsidRPr="00086222">
        <w:rPr>
          <w:rFonts w:asciiTheme="minorHAnsi" w:hAnsiTheme="minorHAnsi" w:cstheme="minorHAnsi"/>
        </w:rPr>
        <w:t xml:space="preserve">gain </w:t>
      </w:r>
      <w:r w:rsidR="00D03B7C" w:rsidRPr="00086222">
        <w:rPr>
          <w:rFonts w:asciiTheme="minorHAnsi" w:hAnsiTheme="minorHAnsi" w:cstheme="minorHAnsi"/>
        </w:rPr>
        <w:t xml:space="preserve">(BTG) </w:t>
      </w:r>
      <w:r w:rsidR="001A2402" w:rsidRPr="00086222">
        <w:rPr>
          <w:rFonts w:asciiTheme="minorHAnsi" w:hAnsiTheme="minorHAnsi" w:cstheme="minorHAnsi"/>
        </w:rPr>
        <w:t xml:space="preserve">along the drive route as shown in </w:t>
      </w:r>
      <w:r w:rsidR="001A2402" w:rsidRPr="00086222">
        <w:rPr>
          <w:rFonts w:asciiTheme="minorHAnsi" w:hAnsiTheme="minorHAnsi" w:cstheme="minorHAnsi"/>
          <w:b/>
          <w:bCs/>
        </w:rPr>
        <w:t>Figure</w:t>
      </w:r>
      <w:r w:rsidR="00697C11" w:rsidRPr="00086222">
        <w:rPr>
          <w:rFonts w:asciiTheme="minorHAnsi" w:hAnsiTheme="minorHAnsi" w:cstheme="minorHAnsi"/>
          <w:b/>
          <w:bCs/>
        </w:rPr>
        <w:t xml:space="preserve"> 1</w:t>
      </w:r>
      <w:r w:rsidR="0072500F" w:rsidRPr="00086222">
        <w:rPr>
          <w:rFonts w:asciiTheme="minorHAnsi" w:hAnsiTheme="minorHAnsi" w:cstheme="minorHAnsi"/>
          <w:b/>
          <w:bCs/>
        </w:rPr>
        <w:t>1</w:t>
      </w:r>
      <w:r w:rsidR="001A2402" w:rsidRPr="00086222">
        <w:rPr>
          <w:rFonts w:asciiTheme="minorHAnsi" w:hAnsiTheme="minorHAnsi" w:cstheme="minorHAnsi"/>
        </w:rPr>
        <w:t xml:space="preserve"> and </w:t>
      </w:r>
      <w:r w:rsidR="00F54BF9" w:rsidRPr="00086222">
        <w:rPr>
          <w:rFonts w:asciiTheme="minorHAnsi" w:hAnsiTheme="minorHAnsi" w:cstheme="minorHAnsi"/>
          <w:b/>
          <w:bCs/>
        </w:rPr>
        <w:t>Figure</w:t>
      </w:r>
      <w:r w:rsidR="00F54BF9" w:rsidRPr="00086222">
        <w:rPr>
          <w:rFonts w:asciiTheme="minorHAnsi" w:hAnsiTheme="minorHAnsi" w:cstheme="minorHAnsi"/>
        </w:rPr>
        <w:t xml:space="preserve"> </w:t>
      </w:r>
      <w:r w:rsidR="00697C11" w:rsidRPr="00086222">
        <w:rPr>
          <w:rFonts w:asciiTheme="minorHAnsi" w:hAnsiTheme="minorHAnsi" w:cstheme="minorHAnsi"/>
          <w:b/>
          <w:bCs/>
        </w:rPr>
        <w:t>1</w:t>
      </w:r>
      <w:r w:rsidR="0072500F" w:rsidRPr="00086222">
        <w:rPr>
          <w:rFonts w:asciiTheme="minorHAnsi" w:hAnsiTheme="minorHAnsi" w:cstheme="minorHAnsi"/>
          <w:b/>
          <w:bCs/>
        </w:rPr>
        <w:t>2</w:t>
      </w:r>
      <w:r w:rsidR="00DA0AA2" w:rsidRPr="00086222">
        <w:rPr>
          <w:rFonts w:asciiTheme="minorHAnsi" w:hAnsiTheme="minorHAnsi" w:cstheme="minorHAnsi"/>
        </w:rPr>
        <w:t xml:space="preserve"> and given by eq</w:t>
      </w:r>
      <w:r w:rsidR="00F54BF9" w:rsidRPr="00086222">
        <w:rPr>
          <w:rFonts w:asciiTheme="minorHAnsi" w:hAnsiTheme="minorHAnsi" w:cstheme="minorHAnsi"/>
        </w:rPr>
        <w:t>uation</w:t>
      </w:r>
      <w:r w:rsidR="00DA0AA2" w:rsidRPr="00086222">
        <w:rPr>
          <w:rFonts w:asciiTheme="minorHAnsi" w:hAnsiTheme="minorHAnsi" w:cstheme="minorHAnsi"/>
        </w:rPr>
        <w:t xml:space="preserve"> 2</w:t>
      </w:r>
      <w:r w:rsidR="001A2402" w:rsidRPr="00086222">
        <w:rPr>
          <w:rFonts w:asciiTheme="minorHAnsi" w:hAnsiTheme="minorHAnsi" w:cstheme="minorHAnsi"/>
        </w:rPr>
        <w:t>.</w:t>
      </w:r>
      <w:r w:rsidR="00D03B7C" w:rsidRPr="00086222">
        <w:rPr>
          <w:rFonts w:asciiTheme="minorHAnsi" w:hAnsiTheme="minorHAnsi" w:cstheme="minorHAnsi"/>
        </w:rPr>
        <w:t xml:space="preserve"> </w:t>
      </w:r>
    </w:p>
    <w:p w14:paraId="19284319" w14:textId="77777777" w:rsidR="00DA0AA2" w:rsidRPr="00086222" w:rsidRDefault="00DA0AA2" w:rsidP="00884D13">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488"/>
        <w:gridCol w:w="936"/>
      </w:tblGrid>
      <w:tr w:rsidR="001F31AE" w:rsidRPr="00086222" w14:paraId="64B4BD35" w14:textId="77777777" w:rsidTr="00162F60">
        <w:tc>
          <w:tcPr>
            <w:tcW w:w="500" w:type="pct"/>
            <w:vAlign w:val="center"/>
          </w:tcPr>
          <w:p w14:paraId="2743825F" w14:textId="77777777" w:rsidR="001F31AE" w:rsidRPr="00086222" w:rsidRDefault="001F31AE" w:rsidP="00884D13">
            <w:pPr>
              <w:rPr>
                <w:rFonts w:asciiTheme="minorHAnsi" w:hAnsiTheme="minorHAnsi" w:cstheme="minorHAnsi"/>
              </w:rPr>
            </w:pPr>
          </w:p>
        </w:tc>
        <w:tc>
          <w:tcPr>
            <w:tcW w:w="4000" w:type="pct"/>
            <w:vAlign w:val="center"/>
            <w:hideMark/>
          </w:tcPr>
          <w:p w14:paraId="63ED2FAE" w14:textId="13CD4A60" w:rsidR="001F31AE" w:rsidRPr="00086222" w:rsidRDefault="001F31AE" w:rsidP="00884D13">
            <w:pPr>
              <w:rPr>
                <w:rFonts w:asciiTheme="minorHAnsi" w:hAnsiTheme="minorHAnsi" w:cstheme="minorHAnsi"/>
              </w:rPr>
            </w:pPr>
            <m:oMathPara>
              <m:oMath>
                <m:r>
                  <w:rPr>
                    <w:rFonts w:ascii="Cambria Math" w:hAnsi="Cambria Math" w:cstheme="minorHAnsi"/>
                  </w:rPr>
                  <m:t xml:space="preserve">BTL </m:t>
                </m:r>
                <m:d>
                  <m:dPr>
                    <m:ctrlPr>
                      <w:rPr>
                        <w:rFonts w:ascii="Cambria Math" w:hAnsi="Cambria Math" w:cstheme="minorHAnsi"/>
                        <w:i/>
                      </w:rPr>
                    </m:ctrlPr>
                  </m:dPr>
                  <m:e>
                    <m:r>
                      <w:rPr>
                        <w:rFonts w:ascii="Cambria Math" w:hAnsi="Cambria Math" w:cstheme="minorHAnsi"/>
                      </w:rPr>
                      <m:t>dB</m:t>
                    </m:r>
                  </m:e>
                </m:d>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r</m:t>
                    </m:r>
                  </m:sub>
                </m:sSub>
                <m:r>
                  <w:rPr>
                    <w:rFonts w:ascii="Cambria Math" w:hAnsi="Cambria Math" w:cstheme="minorHAnsi"/>
                  </w:rPr>
                  <m:t>+</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t</m:t>
                        </m:r>
                      </m:sub>
                    </m:sSub>
                  </m:e>
                </m:d>
                <m:r>
                  <w:rPr>
                    <w:rFonts w:ascii="Cambria Math" w:hAnsi="Cambria Math" w:cstheme="minorHAnsi"/>
                  </w:rPr>
                  <m:t>+</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e>
                </m:d>
                <m:r>
                  <w:rPr>
                    <w:rFonts w:ascii="Cambria Math" w:hAnsi="Cambria Math" w:cstheme="minorHAnsi"/>
                  </w:rPr>
                  <m:t xml:space="preserve"> </m:t>
                </m:r>
              </m:oMath>
            </m:oMathPara>
          </w:p>
        </w:tc>
        <w:tc>
          <w:tcPr>
            <w:tcW w:w="500" w:type="pct"/>
            <w:shd w:val="clear" w:color="auto" w:fill="FFFFFF" w:themeFill="background1"/>
            <w:vAlign w:val="center"/>
            <w:hideMark/>
          </w:tcPr>
          <w:p w14:paraId="1D4B16C1" w14:textId="27A47228" w:rsidR="001F31AE" w:rsidRPr="00086222" w:rsidRDefault="001F31AE" w:rsidP="00884D13">
            <w:pPr>
              <w:rPr>
                <w:rFonts w:asciiTheme="minorHAnsi" w:hAnsiTheme="minorHAnsi" w:cstheme="minorHAnsi"/>
              </w:rPr>
            </w:pPr>
            <w:r w:rsidRPr="00086222">
              <w:rPr>
                <w:rFonts w:asciiTheme="minorHAnsi" w:hAnsiTheme="minorHAnsi" w:cstheme="minorHAnsi"/>
              </w:rPr>
              <w:t>(2)</w:t>
            </w:r>
          </w:p>
        </w:tc>
      </w:tr>
    </w:tbl>
    <w:p w14:paraId="1EFD0206" w14:textId="6587FC3F" w:rsidR="00DA0AA2" w:rsidRPr="00086222" w:rsidRDefault="00DA0AA2" w:rsidP="00884D13">
      <w:pPr>
        <w:rPr>
          <w:rFonts w:asciiTheme="minorHAnsi" w:hAnsiTheme="minorHAnsi" w:cstheme="minorHAnsi"/>
        </w:rPr>
      </w:pPr>
    </w:p>
    <w:p w14:paraId="2CE4F0CD" w14:textId="274E805D" w:rsidR="001F31AE" w:rsidRPr="00086222" w:rsidRDefault="001F31AE" w:rsidP="00884D13">
      <w:pPr>
        <w:rPr>
          <w:rFonts w:asciiTheme="minorHAnsi" w:hAnsiTheme="minorHAnsi" w:cstheme="minorHAnsi"/>
        </w:rPr>
      </w:pPr>
      <w:r w:rsidRPr="00086222">
        <w:rPr>
          <w:rFonts w:asciiTheme="minorHAnsi" w:hAnsiTheme="minorHAnsi" w:cstheme="minorHAnsi"/>
        </w:rPr>
        <w:t xml:space="preserve">where, </w:t>
      </w:r>
      <w:r w:rsidR="00690679" w:rsidRPr="00086222">
        <w:rPr>
          <w:rFonts w:asciiTheme="minorHAnsi" w:hAnsiTheme="minorHAnsi" w:cstheme="minorHAnsi"/>
        </w:rPr>
        <w:t xml:space="preserve">BTL </w:t>
      </w:r>
      <w:r w:rsidRPr="00086222">
        <w:rPr>
          <w:rFonts w:asciiTheme="minorHAnsi" w:hAnsiTheme="minorHAnsi" w:cstheme="minorHAnsi"/>
        </w:rPr>
        <w:t xml:space="preserve">is the basic </w:t>
      </w:r>
      <w:r w:rsidR="00690679" w:rsidRPr="00086222">
        <w:rPr>
          <w:rFonts w:asciiTheme="minorHAnsi" w:hAnsiTheme="minorHAnsi" w:cstheme="minorHAnsi"/>
        </w:rPr>
        <w:t xml:space="preserve">transmission </w:t>
      </w:r>
      <w:r w:rsidRPr="00086222">
        <w:rPr>
          <w:rFonts w:asciiTheme="minorHAnsi" w:hAnsiTheme="minorHAnsi" w:cstheme="minorHAnsi"/>
        </w:rPr>
        <w:t xml:space="preserve">loss, </w:t>
      </w:r>
      <w:r w:rsidRPr="00086222">
        <w:rPr>
          <w:rFonts w:asciiTheme="minorHAnsi" w:hAnsiTheme="minorHAnsi" w:cstheme="minorHAnsi"/>
          <w:i/>
          <w:iCs/>
        </w:rPr>
        <w:t>P</w:t>
      </w:r>
      <w:r w:rsidR="00D658FF" w:rsidRPr="00086222">
        <w:rPr>
          <w:rFonts w:asciiTheme="minorHAnsi" w:hAnsiTheme="minorHAnsi" w:cstheme="minorHAnsi"/>
          <w:i/>
          <w:iCs/>
          <w:vertAlign w:val="subscript"/>
        </w:rPr>
        <w:t>t</w:t>
      </w:r>
      <w:r w:rsidR="00D658FF" w:rsidRPr="00086222">
        <w:rPr>
          <w:rFonts w:asciiTheme="minorHAnsi" w:hAnsiTheme="minorHAnsi" w:cstheme="minorHAnsi"/>
        </w:rPr>
        <w:t xml:space="preserve"> and </w:t>
      </w:r>
      <w:proofErr w:type="spellStart"/>
      <w:r w:rsidR="00D658FF" w:rsidRPr="00086222">
        <w:rPr>
          <w:rFonts w:asciiTheme="minorHAnsi" w:hAnsiTheme="minorHAnsi" w:cstheme="minorHAnsi"/>
          <w:i/>
          <w:iCs/>
        </w:rPr>
        <w:t>P</w:t>
      </w:r>
      <w:r w:rsidR="00D658FF" w:rsidRPr="00086222">
        <w:rPr>
          <w:rFonts w:asciiTheme="minorHAnsi" w:hAnsiTheme="minorHAnsi" w:cstheme="minorHAnsi"/>
          <w:i/>
          <w:iCs/>
          <w:vertAlign w:val="subscript"/>
        </w:rPr>
        <w:t>r</w:t>
      </w:r>
      <w:proofErr w:type="spellEnd"/>
      <w:r w:rsidR="00D658FF" w:rsidRPr="00086222">
        <w:rPr>
          <w:rFonts w:asciiTheme="minorHAnsi" w:hAnsiTheme="minorHAnsi" w:cstheme="minorHAnsi"/>
        </w:rPr>
        <w:t xml:space="preserve"> </w:t>
      </w:r>
      <w:r w:rsidR="006A2562" w:rsidRPr="00086222">
        <w:rPr>
          <w:rFonts w:asciiTheme="minorHAnsi" w:hAnsiTheme="minorHAnsi" w:cstheme="minorHAnsi"/>
        </w:rPr>
        <w:t>are</w:t>
      </w:r>
      <w:r w:rsidR="00D658FF" w:rsidRPr="00086222">
        <w:rPr>
          <w:rFonts w:asciiTheme="minorHAnsi" w:hAnsiTheme="minorHAnsi" w:cstheme="minorHAnsi"/>
        </w:rPr>
        <w:t xml:space="preserve"> the transmitting and receiving powers in dBm, </w:t>
      </w:r>
      <w:r w:rsidR="00D658FF" w:rsidRPr="00086222">
        <w:rPr>
          <w:rFonts w:asciiTheme="minorHAnsi" w:hAnsiTheme="minorHAnsi" w:cstheme="minorHAnsi"/>
          <w:i/>
          <w:iCs/>
        </w:rPr>
        <w:t>G</w:t>
      </w:r>
      <w:r w:rsidR="00D658FF" w:rsidRPr="00086222">
        <w:rPr>
          <w:rFonts w:asciiTheme="minorHAnsi" w:hAnsiTheme="minorHAnsi" w:cstheme="minorHAnsi"/>
          <w:i/>
          <w:iCs/>
          <w:vertAlign w:val="subscript"/>
        </w:rPr>
        <w:t>t</w:t>
      </w:r>
      <w:r w:rsidR="00D658FF" w:rsidRPr="00086222">
        <w:rPr>
          <w:rFonts w:asciiTheme="minorHAnsi" w:hAnsiTheme="minorHAnsi" w:cstheme="minorHAnsi"/>
        </w:rPr>
        <w:t xml:space="preserve"> and </w:t>
      </w:r>
      <w:r w:rsidR="00D658FF" w:rsidRPr="00086222">
        <w:rPr>
          <w:rFonts w:asciiTheme="minorHAnsi" w:hAnsiTheme="minorHAnsi" w:cstheme="minorHAnsi"/>
          <w:i/>
          <w:iCs/>
        </w:rPr>
        <w:t>G</w:t>
      </w:r>
      <w:r w:rsidR="00D658FF" w:rsidRPr="00086222">
        <w:rPr>
          <w:rFonts w:asciiTheme="minorHAnsi" w:hAnsiTheme="minorHAnsi" w:cstheme="minorHAnsi"/>
          <w:i/>
          <w:iCs/>
          <w:vertAlign w:val="subscript"/>
        </w:rPr>
        <w:t>r</w:t>
      </w:r>
      <w:r w:rsidR="00D658FF" w:rsidRPr="00086222">
        <w:rPr>
          <w:rFonts w:asciiTheme="minorHAnsi" w:hAnsiTheme="minorHAnsi" w:cstheme="minorHAnsi"/>
        </w:rPr>
        <w:t xml:space="preserve"> are the gains of the transmitting and receiving antennas</w:t>
      </w:r>
      <w:r w:rsidR="00DA69A3" w:rsidRPr="00086222">
        <w:rPr>
          <w:rFonts w:asciiTheme="minorHAnsi" w:hAnsiTheme="minorHAnsi" w:cstheme="minorHAnsi"/>
        </w:rPr>
        <w:t xml:space="preserve"> in </w:t>
      </w:r>
      <w:proofErr w:type="spellStart"/>
      <w:r w:rsidR="00DA69A3" w:rsidRPr="00086222">
        <w:rPr>
          <w:rFonts w:asciiTheme="minorHAnsi" w:hAnsiTheme="minorHAnsi" w:cstheme="minorHAnsi"/>
        </w:rPr>
        <w:t>dBi</w:t>
      </w:r>
      <w:proofErr w:type="spellEnd"/>
      <w:r w:rsidR="00D658FF" w:rsidRPr="00086222">
        <w:rPr>
          <w:rFonts w:asciiTheme="minorHAnsi" w:hAnsiTheme="minorHAnsi" w:cstheme="minorHAnsi"/>
        </w:rPr>
        <w:t xml:space="preserve">, respectively, and </w:t>
      </w:r>
      <w:r w:rsidR="00D658FF" w:rsidRPr="00086222">
        <w:rPr>
          <w:rFonts w:asciiTheme="minorHAnsi" w:hAnsiTheme="minorHAnsi" w:cstheme="minorHAnsi"/>
          <w:i/>
          <w:iCs/>
        </w:rPr>
        <w:t>L</w:t>
      </w:r>
      <w:r w:rsidR="00D658FF" w:rsidRPr="00086222">
        <w:rPr>
          <w:rFonts w:asciiTheme="minorHAnsi" w:hAnsiTheme="minorHAnsi" w:cstheme="minorHAnsi"/>
          <w:i/>
          <w:iCs/>
          <w:vertAlign w:val="subscript"/>
        </w:rPr>
        <w:t>t</w:t>
      </w:r>
      <w:r w:rsidR="00D658FF" w:rsidRPr="00086222">
        <w:rPr>
          <w:rFonts w:asciiTheme="minorHAnsi" w:hAnsiTheme="minorHAnsi" w:cstheme="minorHAnsi"/>
        </w:rPr>
        <w:t xml:space="preserve"> and </w:t>
      </w:r>
      <w:r w:rsidR="00D658FF" w:rsidRPr="00086222">
        <w:rPr>
          <w:rFonts w:asciiTheme="minorHAnsi" w:hAnsiTheme="minorHAnsi" w:cstheme="minorHAnsi"/>
          <w:i/>
          <w:iCs/>
        </w:rPr>
        <w:t>L</w:t>
      </w:r>
      <w:r w:rsidR="00D658FF" w:rsidRPr="00086222">
        <w:rPr>
          <w:rFonts w:asciiTheme="minorHAnsi" w:hAnsiTheme="minorHAnsi" w:cstheme="minorHAnsi"/>
          <w:i/>
          <w:iCs/>
          <w:vertAlign w:val="subscript"/>
        </w:rPr>
        <w:t>r</w:t>
      </w:r>
      <w:r w:rsidR="00D658FF" w:rsidRPr="00086222">
        <w:rPr>
          <w:rFonts w:asciiTheme="minorHAnsi" w:hAnsiTheme="minorHAnsi" w:cstheme="minorHAnsi"/>
        </w:rPr>
        <w:t xml:space="preserve"> are the system losses for the transmitting system and receiving system</w:t>
      </w:r>
      <w:r w:rsidR="00DA69A3" w:rsidRPr="00086222">
        <w:rPr>
          <w:rFonts w:asciiTheme="minorHAnsi" w:hAnsiTheme="minorHAnsi" w:cstheme="minorHAnsi"/>
        </w:rPr>
        <w:t xml:space="preserve"> in dB</w:t>
      </w:r>
      <w:r w:rsidR="00D658FF" w:rsidRPr="00086222">
        <w:rPr>
          <w:rFonts w:asciiTheme="minorHAnsi" w:hAnsiTheme="minorHAnsi" w:cstheme="minorHAnsi"/>
        </w:rPr>
        <w:t>, respectively.</w:t>
      </w:r>
    </w:p>
    <w:p w14:paraId="5E4AEC92" w14:textId="77777777" w:rsidR="00D658FF" w:rsidRPr="00086222" w:rsidRDefault="00D658FF" w:rsidP="00884D13">
      <w:pPr>
        <w:rPr>
          <w:rFonts w:asciiTheme="minorHAnsi" w:hAnsiTheme="minorHAnsi" w:cstheme="minorHAnsi"/>
        </w:rPr>
      </w:pPr>
    </w:p>
    <w:p w14:paraId="18037195" w14:textId="6C27D6F7" w:rsidR="001A2402" w:rsidRPr="00086222" w:rsidRDefault="00655DC5" w:rsidP="00884D13">
      <w:pPr>
        <w:rPr>
          <w:rFonts w:asciiTheme="minorHAnsi" w:hAnsiTheme="minorHAnsi" w:cstheme="minorHAnsi"/>
        </w:rPr>
      </w:pPr>
      <w:r w:rsidRPr="00086222">
        <w:rPr>
          <w:rFonts w:asciiTheme="minorHAnsi" w:hAnsiTheme="minorHAnsi" w:cstheme="minorHAnsi"/>
        </w:rPr>
        <w:t xml:space="preserve">In </w:t>
      </w:r>
      <w:r w:rsidRPr="00086222">
        <w:rPr>
          <w:rFonts w:asciiTheme="minorHAnsi" w:hAnsiTheme="minorHAnsi" w:cstheme="minorHAnsi"/>
          <w:b/>
          <w:bCs/>
        </w:rPr>
        <w:t>Figure</w:t>
      </w:r>
      <w:r w:rsidR="004F155D" w:rsidRPr="00086222">
        <w:rPr>
          <w:rFonts w:asciiTheme="minorHAnsi" w:hAnsiTheme="minorHAnsi" w:cstheme="minorHAnsi"/>
          <w:b/>
          <w:bCs/>
        </w:rPr>
        <w:t xml:space="preserve"> </w:t>
      </w:r>
      <w:r w:rsidR="00697C11" w:rsidRPr="00086222">
        <w:rPr>
          <w:rFonts w:asciiTheme="minorHAnsi" w:hAnsiTheme="minorHAnsi" w:cstheme="minorHAnsi"/>
          <w:b/>
          <w:bCs/>
        </w:rPr>
        <w:t>11</w:t>
      </w:r>
      <w:r w:rsidR="00D03B7C" w:rsidRPr="00086222">
        <w:rPr>
          <w:rFonts w:asciiTheme="minorHAnsi" w:hAnsiTheme="minorHAnsi" w:cstheme="minorHAnsi"/>
        </w:rPr>
        <w:t xml:space="preserve">, the purple star is the transmitting location. The </w:t>
      </w:r>
      <w:r w:rsidR="00A05270" w:rsidRPr="00086222">
        <w:rPr>
          <w:rFonts w:asciiTheme="minorHAnsi" w:hAnsiTheme="minorHAnsi" w:cstheme="minorHAnsi"/>
        </w:rPr>
        <w:t xml:space="preserve">yellow and purple dots represent the </w:t>
      </w:r>
      <w:r w:rsidR="00D03B7C" w:rsidRPr="00086222">
        <w:rPr>
          <w:rFonts w:asciiTheme="minorHAnsi" w:hAnsiTheme="minorHAnsi" w:cstheme="minorHAnsi"/>
        </w:rPr>
        <w:t xml:space="preserve">highest </w:t>
      </w:r>
      <w:r w:rsidR="00A05270" w:rsidRPr="00086222">
        <w:rPr>
          <w:rFonts w:asciiTheme="minorHAnsi" w:hAnsiTheme="minorHAnsi" w:cstheme="minorHAnsi"/>
        </w:rPr>
        <w:t xml:space="preserve">and lowest </w:t>
      </w:r>
      <w:r w:rsidR="00D03B7C" w:rsidRPr="00086222">
        <w:rPr>
          <w:rFonts w:asciiTheme="minorHAnsi" w:hAnsiTheme="minorHAnsi" w:cstheme="minorHAnsi"/>
        </w:rPr>
        <w:t>received signal levels</w:t>
      </w:r>
      <w:r w:rsidR="004F155D" w:rsidRPr="00086222">
        <w:rPr>
          <w:rFonts w:asciiTheme="minorHAnsi" w:hAnsiTheme="minorHAnsi" w:cstheme="minorHAnsi"/>
        </w:rPr>
        <w:t>,</w:t>
      </w:r>
      <w:r w:rsidR="00A05270" w:rsidRPr="00086222">
        <w:rPr>
          <w:rFonts w:asciiTheme="minorHAnsi" w:hAnsiTheme="minorHAnsi" w:cstheme="minorHAnsi"/>
        </w:rPr>
        <w:t xml:space="preserve"> respectively</w:t>
      </w:r>
      <w:r w:rsidR="00D03B7C" w:rsidRPr="00086222">
        <w:rPr>
          <w:rFonts w:asciiTheme="minorHAnsi" w:hAnsiTheme="minorHAnsi" w:cstheme="minorHAnsi"/>
        </w:rPr>
        <w:t xml:space="preserve">. </w:t>
      </w:r>
      <w:r w:rsidR="00E84E36" w:rsidRPr="00086222">
        <w:rPr>
          <w:rFonts w:asciiTheme="minorHAnsi" w:hAnsiTheme="minorHAnsi" w:cstheme="minorHAnsi"/>
        </w:rPr>
        <w:t xml:space="preserve">A </w:t>
      </w:r>
      <w:r w:rsidR="00D03B7C" w:rsidRPr="00086222">
        <w:rPr>
          <w:rFonts w:asciiTheme="minorHAnsi" w:hAnsiTheme="minorHAnsi" w:cstheme="minorHAnsi"/>
        </w:rPr>
        <w:t xml:space="preserve">plot </w:t>
      </w:r>
      <w:r w:rsidR="00E84E36" w:rsidRPr="00086222">
        <w:rPr>
          <w:rFonts w:asciiTheme="minorHAnsi" w:hAnsiTheme="minorHAnsi" w:cstheme="minorHAnsi"/>
        </w:rPr>
        <w:t xml:space="preserve">of </w:t>
      </w:r>
      <w:r w:rsidR="00D03B7C" w:rsidRPr="00086222">
        <w:rPr>
          <w:rFonts w:asciiTheme="minorHAnsi" w:hAnsiTheme="minorHAnsi" w:cstheme="minorHAnsi"/>
        </w:rPr>
        <w:t>the measured BTG</w:t>
      </w:r>
      <w:r w:rsidR="001F0065" w:rsidRPr="00086222">
        <w:rPr>
          <w:rFonts w:asciiTheme="minorHAnsi" w:hAnsiTheme="minorHAnsi" w:cstheme="minorHAnsi"/>
        </w:rPr>
        <w:t xml:space="preserve"> (black x’s), the ITM-modelled BTG (blue +’s), free-space transmission gain</w:t>
      </w:r>
      <w:r w:rsidR="004365E0" w:rsidRPr="00086222">
        <w:rPr>
          <w:rFonts w:asciiTheme="minorHAnsi" w:hAnsiTheme="minorHAnsi" w:cstheme="minorHAnsi"/>
        </w:rPr>
        <w:t xml:space="preserve"> (FSTG) (</w:t>
      </w:r>
      <w:r w:rsidR="001F0065" w:rsidRPr="00086222">
        <w:rPr>
          <w:rFonts w:asciiTheme="minorHAnsi" w:hAnsiTheme="minorHAnsi" w:cstheme="minorHAnsi"/>
        </w:rPr>
        <w:t>red circles), and the system noise floor (pink dots)</w:t>
      </w:r>
      <w:r w:rsidR="00E84E36" w:rsidRPr="00086222">
        <w:rPr>
          <w:rFonts w:asciiTheme="minorHAnsi" w:hAnsiTheme="minorHAnsi" w:cstheme="minorHAnsi"/>
        </w:rPr>
        <w:t xml:space="preserve"> is shown in </w:t>
      </w:r>
      <w:r w:rsidR="00E84E36" w:rsidRPr="00086222">
        <w:rPr>
          <w:rFonts w:asciiTheme="minorHAnsi" w:hAnsiTheme="minorHAnsi" w:cstheme="minorHAnsi"/>
          <w:b/>
          <w:bCs/>
        </w:rPr>
        <w:t>Figure 12</w:t>
      </w:r>
      <w:r w:rsidR="001F0065" w:rsidRPr="00086222">
        <w:rPr>
          <w:rFonts w:asciiTheme="minorHAnsi" w:hAnsiTheme="minorHAnsi" w:cstheme="minorHAnsi"/>
        </w:rPr>
        <w:t>.</w:t>
      </w:r>
      <w:r w:rsidR="004365E0" w:rsidRPr="00086222">
        <w:rPr>
          <w:rFonts w:asciiTheme="minorHAnsi" w:hAnsiTheme="minorHAnsi" w:cstheme="minorHAnsi"/>
        </w:rPr>
        <w:t xml:space="preserve"> When the ITM BTG equals the FSTG, there are no terrain </w:t>
      </w:r>
      <w:r w:rsidR="00CE7F28" w:rsidRPr="00086222">
        <w:rPr>
          <w:rFonts w:asciiTheme="minorHAnsi" w:hAnsiTheme="minorHAnsi" w:cstheme="minorHAnsi"/>
        </w:rPr>
        <w:t>interactions,</w:t>
      </w:r>
      <w:r w:rsidR="004365E0" w:rsidRPr="00086222">
        <w:rPr>
          <w:rFonts w:asciiTheme="minorHAnsi" w:hAnsiTheme="minorHAnsi" w:cstheme="minorHAnsi"/>
        </w:rPr>
        <w:t xml:space="preserve"> and all losses can be assumed to come from buildings, foliage, or other interactions with the surrounding environment. This is shown in </w:t>
      </w:r>
      <w:r w:rsidR="004365E0" w:rsidRPr="00086222">
        <w:rPr>
          <w:rFonts w:asciiTheme="minorHAnsi" w:hAnsiTheme="minorHAnsi" w:cstheme="minorHAnsi"/>
          <w:b/>
          <w:bCs/>
        </w:rPr>
        <w:t>Figure 1</w:t>
      </w:r>
      <w:r w:rsidR="00697C11" w:rsidRPr="00086222">
        <w:rPr>
          <w:rFonts w:asciiTheme="minorHAnsi" w:hAnsiTheme="minorHAnsi" w:cstheme="minorHAnsi"/>
          <w:b/>
          <w:bCs/>
        </w:rPr>
        <w:t>3</w:t>
      </w:r>
      <w:r w:rsidR="004365E0" w:rsidRPr="00086222">
        <w:rPr>
          <w:rFonts w:asciiTheme="minorHAnsi" w:hAnsiTheme="minorHAnsi" w:cstheme="minorHAnsi"/>
        </w:rPr>
        <w:t>, where the black line is the terrain pulled from the USGS terrain database</w:t>
      </w:r>
      <w:r w:rsidR="004365E0" w:rsidRPr="00086222">
        <w:rPr>
          <w:rFonts w:asciiTheme="minorHAnsi" w:hAnsiTheme="minorHAnsi" w:cstheme="minorHAnsi"/>
          <w:vertAlign w:val="superscript"/>
        </w:rPr>
        <w:t>1</w:t>
      </w:r>
      <w:r w:rsidR="00EF798C" w:rsidRPr="00086222">
        <w:rPr>
          <w:rFonts w:asciiTheme="minorHAnsi" w:hAnsiTheme="minorHAnsi" w:cstheme="minorHAnsi"/>
          <w:vertAlign w:val="superscript"/>
        </w:rPr>
        <w:t>3</w:t>
      </w:r>
      <w:r w:rsidR="004365E0" w:rsidRPr="00086222">
        <w:rPr>
          <w:rFonts w:asciiTheme="minorHAnsi" w:hAnsiTheme="minorHAnsi" w:cstheme="minorHAnsi"/>
        </w:rPr>
        <w:t xml:space="preserve">, </w:t>
      </w:r>
      <w:r w:rsidR="00E5477A" w:rsidRPr="00086222">
        <w:rPr>
          <w:rFonts w:asciiTheme="minorHAnsi" w:hAnsiTheme="minorHAnsi" w:cstheme="minorHAnsi"/>
        </w:rPr>
        <w:t>the red, dashed line is the line-of-sight (LOS) line between the transmitting antenna and the receiving antenna, and the blue, dotted</w:t>
      </w:r>
      <w:r w:rsidR="004431B9" w:rsidRPr="00086222">
        <w:rPr>
          <w:rFonts w:asciiTheme="minorHAnsi" w:hAnsiTheme="minorHAnsi" w:cstheme="minorHAnsi"/>
        </w:rPr>
        <w:t xml:space="preserve"> and dashed</w:t>
      </w:r>
      <w:r w:rsidR="00E5477A" w:rsidRPr="00086222">
        <w:rPr>
          <w:rFonts w:asciiTheme="minorHAnsi" w:hAnsiTheme="minorHAnsi" w:cstheme="minorHAnsi"/>
        </w:rPr>
        <w:t xml:space="preserve"> line</w:t>
      </w:r>
      <w:r w:rsidR="004431B9" w:rsidRPr="00086222">
        <w:rPr>
          <w:rFonts w:asciiTheme="minorHAnsi" w:hAnsiTheme="minorHAnsi" w:cstheme="minorHAnsi"/>
        </w:rPr>
        <w:t>s</w:t>
      </w:r>
      <w:r w:rsidR="00E5477A" w:rsidRPr="00086222">
        <w:rPr>
          <w:rFonts w:asciiTheme="minorHAnsi" w:hAnsiTheme="minorHAnsi" w:cstheme="minorHAnsi"/>
        </w:rPr>
        <w:t xml:space="preserve"> </w:t>
      </w:r>
      <w:r w:rsidR="004431B9" w:rsidRPr="00086222">
        <w:rPr>
          <w:rFonts w:asciiTheme="minorHAnsi" w:hAnsiTheme="minorHAnsi" w:cstheme="minorHAnsi"/>
        </w:rPr>
        <w:t xml:space="preserve">are </w:t>
      </w:r>
      <w:r w:rsidR="00E5477A" w:rsidRPr="00086222">
        <w:rPr>
          <w:rFonts w:asciiTheme="minorHAnsi" w:hAnsiTheme="minorHAnsi" w:cstheme="minorHAnsi"/>
        </w:rPr>
        <w:t xml:space="preserve">the </w:t>
      </w:r>
      <w:r w:rsidR="004431B9" w:rsidRPr="00086222">
        <w:rPr>
          <w:rFonts w:asciiTheme="minorHAnsi" w:hAnsiTheme="minorHAnsi" w:cstheme="minorHAnsi"/>
        </w:rPr>
        <w:t xml:space="preserve">upper and lower </w:t>
      </w:r>
      <w:r w:rsidR="00E5477A" w:rsidRPr="00086222">
        <w:rPr>
          <w:rFonts w:asciiTheme="minorHAnsi" w:hAnsiTheme="minorHAnsi" w:cstheme="minorHAnsi"/>
        </w:rPr>
        <w:t>first Fresnel zone</w:t>
      </w:r>
      <w:r w:rsidR="004431B9" w:rsidRPr="00086222">
        <w:rPr>
          <w:rFonts w:asciiTheme="minorHAnsi" w:hAnsiTheme="minorHAnsi" w:cstheme="minorHAnsi"/>
        </w:rPr>
        <w:t>s</w:t>
      </w:r>
      <w:r w:rsidR="00090681" w:rsidRPr="00086222">
        <w:rPr>
          <w:rFonts w:asciiTheme="minorHAnsi" w:hAnsiTheme="minorHAnsi" w:cstheme="minorHAnsi"/>
          <w:vertAlign w:val="superscript"/>
        </w:rPr>
        <w:t>1</w:t>
      </w:r>
      <w:r w:rsidR="00EF798C" w:rsidRPr="00086222">
        <w:rPr>
          <w:rFonts w:asciiTheme="minorHAnsi" w:hAnsiTheme="minorHAnsi" w:cstheme="minorHAnsi"/>
          <w:vertAlign w:val="superscript"/>
        </w:rPr>
        <w:t>4</w:t>
      </w:r>
      <w:r w:rsidR="00E5477A" w:rsidRPr="00086222">
        <w:rPr>
          <w:rFonts w:asciiTheme="minorHAnsi" w:hAnsiTheme="minorHAnsi" w:cstheme="minorHAnsi"/>
        </w:rPr>
        <w:t xml:space="preserve"> where most of the energy is localized.</w:t>
      </w:r>
    </w:p>
    <w:p w14:paraId="4A88D5C3" w14:textId="77777777" w:rsidR="00FE3EFB" w:rsidRPr="00086222" w:rsidRDefault="00FE3EFB" w:rsidP="00884D13">
      <w:pPr>
        <w:rPr>
          <w:rFonts w:asciiTheme="minorHAnsi" w:hAnsiTheme="minorHAnsi" w:cstheme="minorHAnsi"/>
          <w:color w:val="auto"/>
        </w:rPr>
      </w:pPr>
    </w:p>
    <w:p w14:paraId="3C9083F6" w14:textId="0C9F250A" w:rsidR="00B32616" w:rsidRPr="00086222" w:rsidRDefault="00B32616" w:rsidP="00884D13">
      <w:pPr>
        <w:rPr>
          <w:rFonts w:asciiTheme="minorHAnsi" w:hAnsiTheme="minorHAnsi" w:cstheme="minorHAnsi"/>
          <w:b/>
        </w:rPr>
      </w:pPr>
      <w:r w:rsidRPr="00086222">
        <w:rPr>
          <w:rFonts w:asciiTheme="minorHAnsi" w:hAnsiTheme="minorHAnsi" w:cstheme="minorHAnsi"/>
          <w:b/>
        </w:rPr>
        <w:t xml:space="preserve">FIGURE </w:t>
      </w:r>
      <w:r w:rsidR="0013621E" w:rsidRPr="00086222">
        <w:rPr>
          <w:rFonts w:asciiTheme="minorHAnsi" w:hAnsiTheme="minorHAnsi" w:cstheme="minorHAnsi"/>
          <w:b/>
        </w:rPr>
        <w:t xml:space="preserve">AND TABLE </w:t>
      </w:r>
      <w:r w:rsidRPr="00086222">
        <w:rPr>
          <w:rFonts w:asciiTheme="minorHAnsi" w:hAnsiTheme="minorHAnsi" w:cstheme="minorHAnsi"/>
          <w:b/>
        </w:rPr>
        <w:t>LEG</w:t>
      </w:r>
      <w:r w:rsidR="006500F2" w:rsidRPr="00086222">
        <w:rPr>
          <w:rFonts w:asciiTheme="minorHAnsi" w:hAnsiTheme="minorHAnsi" w:cstheme="minorHAnsi"/>
          <w:b/>
        </w:rPr>
        <w:t>ENDS:</w:t>
      </w:r>
    </w:p>
    <w:p w14:paraId="505CB365" w14:textId="77777777" w:rsidR="0020304C" w:rsidRPr="00086222" w:rsidRDefault="0020304C" w:rsidP="00884D13">
      <w:pPr>
        <w:rPr>
          <w:rFonts w:asciiTheme="minorHAnsi" w:hAnsiTheme="minorHAnsi" w:cstheme="minorHAnsi"/>
          <w:b/>
        </w:rPr>
      </w:pPr>
    </w:p>
    <w:p w14:paraId="18F9F459" w14:textId="13B51C25" w:rsidR="0020304C" w:rsidRPr="00086222" w:rsidRDefault="0020304C" w:rsidP="00884D13">
      <w:pPr>
        <w:pStyle w:val="Caption"/>
        <w:spacing w:after="0"/>
        <w:rPr>
          <w:rFonts w:asciiTheme="minorHAnsi" w:hAnsiTheme="minorHAnsi" w:cstheme="minorHAnsi"/>
          <w:i w:val="0"/>
          <w:iCs w:val="0"/>
          <w:color w:val="auto"/>
          <w:sz w:val="24"/>
          <w:szCs w:val="24"/>
        </w:rPr>
      </w:pPr>
      <w:r w:rsidRPr="00086222">
        <w:rPr>
          <w:rFonts w:asciiTheme="minorHAnsi" w:hAnsiTheme="minorHAnsi" w:cstheme="minorHAnsi"/>
          <w:b/>
          <w:bCs/>
          <w:i w:val="0"/>
          <w:iCs w:val="0"/>
          <w:color w:val="auto"/>
          <w:sz w:val="24"/>
          <w:szCs w:val="24"/>
        </w:rPr>
        <w:t xml:space="preserve">Figure </w:t>
      </w:r>
      <w:r w:rsidRPr="00086222">
        <w:rPr>
          <w:rFonts w:asciiTheme="minorHAnsi" w:hAnsiTheme="minorHAnsi" w:cstheme="minorHAnsi"/>
          <w:b/>
          <w:bCs/>
          <w:i w:val="0"/>
          <w:iCs w:val="0"/>
          <w:color w:val="auto"/>
          <w:sz w:val="24"/>
          <w:szCs w:val="24"/>
        </w:rPr>
        <w:fldChar w:fldCharType="begin"/>
      </w:r>
      <w:r w:rsidRPr="00086222">
        <w:rPr>
          <w:rFonts w:asciiTheme="minorHAnsi" w:hAnsiTheme="minorHAnsi" w:cstheme="minorHAnsi"/>
          <w:b/>
          <w:bCs/>
          <w:i w:val="0"/>
          <w:iCs w:val="0"/>
          <w:color w:val="auto"/>
          <w:sz w:val="24"/>
          <w:szCs w:val="24"/>
        </w:rPr>
        <w:instrText xml:space="preserve"> SEQ Figure \* ARABIC </w:instrText>
      </w:r>
      <w:r w:rsidRPr="00086222">
        <w:rPr>
          <w:rFonts w:asciiTheme="minorHAnsi" w:hAnsiTheme="minorHAnsi" w:cstheme="minorHAnsi"/>
          <w:b/>
          <w:bCs/>
          <w:i w:val="0"/>
          <w:iCs w:val="0"/>
          <w:color w:val="auto"/>
          <w:sz w:val="24"/>
          <w:szCs w:val="24"/>
        </w:rPr>
        <w:fldChar w:fldCharType="separate"/>
      </w:r>
      <w:r w:rsidRPr="00086222">
        <w:rPr>
          <w:rFonts w:asciiTheme="minorHAnsi" w:hAnsiTheme="minorHAnsi" w:cstheme="minorHAnsi"/>
          <w:b/>
          <w:bCs/>
          <w:i w:val="0"/>
          <w:iCs w:val="0"/>
          <w:noProof/>
          <w:color w:val="auto"/>
          <w:sz w:val="24"/>
          <w:szCs w:val="24"/>
        </w:rPr>
        <w:t>1</w:t>
      </w:r>
      <w:r w:rsidRPr="00086222">
        <w:rPr>
          <w:rFonts w:asciiTheme="minorHAnsi" w:hAnsiTheme="minorHAnsi" w:cstheme="minorHAnsi"/>
          <w:b/>
          <w:bCs/>
          <w:i w:val="0"/>
          <w:iCs w:val="0"/>
          <w:noProof/>
          <w:color w:val="auto"/>
          <w:sz w:val="24"/>
          <w:szCs w:val="24"/>
        </w:rPr>
        <w:fldChar w:fldCharType="end"/>
      </w:r>
      <w:r w:rsidR="00615608"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w:t>
      </w:r>
      <w:r w:rsidRPr="00086222">
        <w:rPr>
          <w:rFonts w:asciiTheme="minorHAnsi" w:hAnsiTheme="minorHAnsi" w:cstheme="minorHAnsi"/>
          <w:b/>
          <w:bCs/>
          <w:i w:val="0"/>
          <w:iCs w:val="0"/>
          <w:color w:val="auto"/>
          <w:sz w:val="24"/>
          <w:szCs w:val="24"/>
        </w:rPr>
        <w:t xml:space="preserve">Diagram of </w:t>
      </w:r>
      <w:r w:rsidR="00615608" w:rsidRPr="00086222">
        <w:rPr>
          <w:rFonts w:asciiTheme="minorHAnsi" w:hAnsiTheme="minorHAnsi" w:cstheme="minorHAnsi"/>
          <w:b/>
          <w:bCs/>
          <w:i w:val="0"/>
          <w:iCs w:val="0"/>
          <w:color w:val="auto"/>
          <w:sz w:val="24"/>
          <w:szCs w:val="24"/>
        </w:rPr>
        <w:t>t</w:t>
      </w:r>
      <w:r w:rsidRPr="00086222">
        <w:rPr>
          <w:rFonts w:asciiTheme="minorHAnsi" w:hAnsiTheme="minorHAnsi" w:cstheme="minorHAnsi"/>
          <w:b/>
          <w:bCs/>
          <w:i w:val="0"/>
          <w:iCs w:val="0"/>
          <w:color w:val="auto"/>
          <w:sz w:val="24"/>
          <w:szCs w:val="24"/>
        </w:rPr>
        <w:t xml:space="preserve">ransmitting </w:t>
      </w:r>
      <w:r w:rsidR="00615608" w:rsidRPr="00086222">
        <w:rPr>
          <w:rFonts w:asciiTheme="minorHAnsi" w:hAnsiTheme="minorHAnsi" w:cstheme="minorHAnsi"/>
          <w:b/>
          <w:bCs/>
          <w:i w:val="0"/>
          <w:iCs w:val="0"/>
          <w:color w:val="auto"/>
          <w:sz w:val="24"/>
          <w:szCs w:val="24"/>
        </w:rPr>
        <w:t>c</w:t>
      </w:r>
      <w:r w:rsidRPr="00086222">
        <w:rPr>
          <w:rFonts w:asciiTheme="minorHAnsi" w:hAnsiTheme="minorHAnsi" w:cstheme="minorHAnsi"/>
          <w:b/>
          <w:bCs/>
          <w:i w:val="0"/>
          <w:iCs w:val="0"/>
          <w:color w:val="auto"/>
          <w:sz w:val="24"/>
          <w:szCs w:val="24"/>
        </w:rPr>
        <w:t>omponents and connections</w:t>
      </w:r>
      <w:r w:rsidR="00615608"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Transmitting side of continuous-wave (CW)</w:t>
      </w:r>
      <w:r w:rsidR="00316F63" w:rsidRPr="00086222">
        <w:rPr>
          <w:rFonts w:asciiTheme="minorHAnsi" w:hAnsiTheme="minorHAnsi" w:cstheme="minorHAnsi"/>
          <w:i w:val="0"/>
          <w:iCs w:val="0"/>
          <w:color w:val="auto"/>
          <w:sz w:val="24"/>
          <w:szCs w:val="24"/>
        </w:rPr>
        <w:t>-</w:t>
      </w:r>
      <w:r w:rsidRPr="00086222">
        <w:rPr>
          <w:rFonts w:asciiTheme="minorHAnsi" w:hAnsiTheme="minorHAnsi" w:cstheme="minorHAnsi"/>
          <w:i w:val="0"/>
          <w:iCs w:val="0"/>
          <w:color w:val="auto"/>
          <w:sz w:val="24"/>
          <w:szCs w:val="24"/>
        </w:rPr>
        <w:t>channel sounder.</w:t>
      </w:r>
      <w:r w:rsidR="00316F63" w:rsidRPr="00086222">
        <w:rPr>
          <w:rFonts w:asciiTheme="minorHAnsi" w:hAnsiTheme="minorHAnsi" w:cstheme="minorHAnsi"/>
          <w:i w:val="0"/>
          <w:iCs w:val="0"/>
          <w:color w:val="auto"/>
          <w:sz w:val="24"/>
          <w:szCs w:val="24"/>
        </w:rPr>
        <w:t xml:space="preserve"> Abbreviations: RF = radio frequency; </w:t>
      </w:r>
      <w:r w:rsidR="001C7F80" w:rsidRPr="00086222">
        <w:rPr>
          <w:rFonts w:asciiTheme="minorHAnsi" w:hAnsiTheme="minorHAnsi" w:cstheme="minorHAnsi"/>
          <w:i w:val="0"/>
          <w:iCs w:val="0"/>
          <w:color w:val="auto"/>
          <w:sz w:val="24"/>
          <w:szCs w:val="24"/>
        </w:rPr>
        <w:t xml:space="preserve">Ref </w:t>
      </w:r>
      <w:r w:rsidR="002E5FEE" w:rsidRPr="00086222">
        <w:rPr>
          <w:rFonts w:asciiTheme="minorHAnsi" w:hAnsiTheme="minorHAnsi" w:cstheme="minorHAnsi"/>
          <w:i w:val="0"/>
          <w:iCs w:val="0"/>
          <w:color w:val="auto"/>
          <w:sz w:val="24"/>
          <w:szCs w:val="24"/>
        </w:rPr>
        <w:t xml:space="preserve">= reference. </w:t>
      </w:r>
    </w:p>
    <w:p w14:paraId="4BD24E4B" w14:textId="77777777" w:rsidR="0020304C" w:rsidRPr="00086222" w:rsidRDefault="0020304C" w:rsidP="00884D13">
      <w:pPr>
        <w:rPr>
          <w:rFonts w:asciiTheme="minorHAnsi" w:hAnsiTheme="minorHAnsi" w:cstheme="minorHAnsi"/>
          <w:color w:val="auto"/>
        </w:rPr>
      </w:pPr>
    </w:p>
    <w:p w14:paraId="683F12C6" w14:textId="03379032" w:rsidR="0020304C" w:rsidRPr="00086222" w:rsidRDefault="0020304C" w:rsidP="00884D13">
      <w:pPr>
        <w:pStyle w:val="Caption"/>
        <w:spacing w:after="0"/>
        <w:rPr>
          <w:rFonts w:asciiTheme="minorHAnsi" w:hAnsiTheme="minorHAnsi" w:cstheme="minorHAnsi"/>
          <w:i w:val="0"/>
          <w:iCs w:val="0"/>
          <w:color w:val="auto"/>
          <w:sz w:val="24"/>
          <w:szCs w:val="24"/>
        </w:rPr>
      </w:pPr>
      <w:r w:rsidRPr="00086222">
        <w:rPr>
          <w:rFonts w:asciiTheme="minorHAnsi" w:hAnsiTheme="minorHAnsi" w:cstheme="minorHAnsi"/>
          <w:b/>
          <w:bCs/>
          <w:i w:val="0"/>
          <w:iCs w:val="0"/>
          <w:color w:val="auto"/>
          <w:sz w:val="24"/>
          <w:szCs w:val="24"/>
        </w:rPr>
        <w:t xml:space="preserve">Figure </w:t>
      </w:r>
      <w:r w:rsidRPr="00086222">
        <w:rPr>
          <w:rFonts w:asciiTheme="minorHAnsi" w:hAnsiTheme="minorHAnsi" w:cstheme="minorHAnsi"/>
          <w:b/>
          <w:bCs/>
          <w:i w:val="0"/>
          <w:iCs w:val="0"/>
          <w:color w:val="auto"/>
          <w:sz w:val="24"/>
          <w:szCs w:val="24"/>
        </w:rPr>
        <w:fldChar w:fldCharType="begin"/>
      </w:r>
      <w:r w:rsidRPr="00086222">
        <w:rPr>
          <w:rFonts w:asciiTheme="minorHAnsi" w:hAnsiTheme="minorHAnsi" w:cstheme="minorHAnsi"/>
          <w:b/>
          <w:bCs/>
          <w:i w:val="0"/>
          <w:iCs w:val="0"/>
          <w:color w:val="auto"/>
          <w:sz w:val="24"/>
          <w:szCs w:val="24"/>
        </w:rPr>
        <w:instrText xml:space="preserve"> SEQ Figure \* ARABIC </w:instrText>
      </w:r>
      <w:r w:rsidRPr="00086222">
        <w:rPr>
          <w:rFonts w:asciiTheme="minorHAnsi" w:hAnsiTheme="minorHAnsi" w:cstheme="minorHAnsi"/>
          <w:b/>
          <w:bCs/>
          <w:i w:val="0"/>
          <w:iCs w:val="0"/>
          <w:color w:val="auto"/>
          <w:sz w:val="24"/>
          <w:szCs w:val="24"/>
        </w:rPr>
        <w:fldChar w:fldCharType="separate"/>
      </w:r>
      <w:r w:rsidRPr="00086222">
        <w:rPr>
          <w:rFonts w:asciiTheme="minorHAnsi" w:hAnsiTheme="minorHAnsi" w:cstheme="minorHAnsi"/>
          <w:b/>
          <w:bCs/>
          <w:i w:val="0"/>
          <w:iCs w:val="0"/>
          <w:noProof/>
          <w:color w:val="auto"/>
          <w:sz w:val="24"/>
          <w:szCs w:val="24"/>
        </w:rPr>
        <w:t>2</w:t>
      </w:r>
      <w:r w:rsidRPr="00086222">
        <w:rPr>
          <w:rFonts w:asciiTheme="minorHAnsi" w:hAnsiTheme="minorHAnsi" w:cstheme="minorHAnsi"/>
          <w:b/>
          <w:bCs/>
          <w:i w:val="0"/>
          <w:iCs w:val="0"/>
          <w:noProof/>
          <w:color w:val="auto"/>
          <w:sz w:val="24"/>
          <w:szCs w:val="24"/>
        </w:rPr>
        <w:fldChar w:fldCharType="end"/>
      </w:r>
      <w:r w:rsidR="002E5FEE"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w:t>
      </w:r>
      <w:r w:rsidRPr="00086222">
        <w:rPr>
          <w:rFonts w:asciiTheme="minorHAnsi" w:hAnsiTheme="minorHAnsi" w:cstheme="minorHAnsi"/>
          <w:b/>
          <w:bCs/>
          <w:i w:val="0"/>
          <w:iCs w:val="0"/>
          <w:color w:val="auto"/>
          <w:sz w:val="24"/>
          <w:szCs w:val="24"/>
        </w:rPr>
        <w:t xml:space="preserve">Diagram of </w:t>
      </w:r>
      <w:r w:rsidR="002E5FEE" w:rsidRPr="00086222">
        <w:rPr>
          <w:rFonts w:asciiTheme="minorHAnsi" w:hAnsiTheme="minorHAnsi" w:cstheme="minorHAnsi"/>
          <w:b/>
          <w:bCs/>
          <w:i w:val="0"/>
          <w:iCs w:val="0"/>
          <w:color w:val="auto"/>
          <w:sz w:val="24"/>
          <w:szCs w:val="24"/>
        </w:rPr>
        <w:t>r</w:t>
      </w:r>
      <w:r w:rsidRPr="00086222">
        <w:rPr>
          <w:rFonts w:asciiTheme="minorHAnsi" w:hAnsiTheme="minorHAnsi" w:cstheme="minorHAnsi"/>
          <w:b/>
          <w:bCs/>
          <w:i w:val="0"/>
          <w:iCs w:val="0"/>
          <w:color w:val="auto"/>
          <w:sz w:val="24"/>
          <w:szCs w:val="24"/>
        </w:rPr>
        <w:t xml:space="preserve">eceiving </w:t>
      </w:r>
      <w:r w:rsidR="002E5FEE" w:rsidRPr="00086222">
        <w:rPr>
          <w:rFonts w:asciiTheme="minorHAnsi" w:hAnsiTheme="minorHAnsi" w:cstheme="minorHAnsi"/>
          <w:b/>
          <w:bCs/>
          <w:i w:val="0"/>
          <w:iCs w:val="0"/>
          <w:color w:val="auto"/>
          <w:sz w:val="24"/>
          <w:szCs w:val="24"/>
        </w:rPr>
        <w:t>c</w:t>
      </w:r>
      <w:r w:rsidRPr="00086222">
        <w:rPr>
          <w:rFonts w:asciiTheme="minorHAnsi" w:hAnsiTheme="minorHAnsi" w:cstheme="minorHAnsi"/>
          <w:b/>
          <w:bCs/>
          <w:i w:val="0"/>
          <w:iCs w:val="0"/>
          <w:color w:val="auto"/>
          <w:sz w:val="24"/>
          <w:szCs w:val="24"/>
        </w:rPr>
        <w:t>omponents and connections</w:t>
      </w:r>
      <w:r w:rsidR="002E5FEE"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Receiving side of continuous-wave (CW) channel sounder.</w:t>
      </w:r>
      <w:r w:rsidR="002E5FEE" w:rsidRPr="00086222">
        <w:rPr>
          <w:rFonts w:asciiTheme="minorHAnsi" w:hAnsiTheme="minorHAnsi" w:cstheme="minorHAnsi"/>
          <w:i w:val="0"/>
          <w:iCs w:val="0"/>
          <w:color w:val="auto"/>
          <w:sz w:val="24"/>
          <w:szCs w:val="24"/>
        </w:rPr>
        <w:t xml:space="preserve"> Abbreviations: </w:t>
      </w:r>
      <w:r w:rsidR="005A4CCB" w:rsidRPr="00086222">
        <w:rPr>
          <w:rFonts w:asciiTheme="minorHAnsi" w:hAnsiTheme="minorHAnsi" w:cstheme="minorHAnsi"/>
          <w:i w:val="0"/>
          <w:iCs w:val="0"/>
          <w:color w:val="auto"/>
          <w:sz w:val="24"/>
          <w:szCs w:val="24"/>
        </w:rPr>
        <w:t xml:space="preserve">GPS = </w:t>
      </w:r>
      <w:r w:rsidR="0000718E" w:rsidRPr="00086222">
        <w:rPr>
          <w:rFonts w:asciiTheme="minorHAnsi" w:hAnsiTheme="minorHAnsi" w:cstheme="minorHAnsi"/>
          <w:i w:val="0"/>
          <w:iCs w:val="0"/>
          <w:color w:val="auto"/>
          <w:sz w:val="24"/>
          <w:szCs w:val="24"/>
        </w:rPr>
        <w:t xml:space="preserve">Global Positioning System; RF = radio frequency; </w:t>
      </w:r>
      <w:r w:rsidR="00577F48" w:rsidRPr="00086222">
        <w:rPr>
          <w:rFonts w:asciiTheme="minorHAnsi" w:hAnsiTheme="minorHAnsi" w:cstheme="minorHAnsi"/>
          <w:i w:val="0"/>
          <w:iCs w:val="0"/>
          <w:color w:val="auto"/>
          <w:sz w:val="24"/>
          <w:szCs w:val="24"/>
        </w:rPr>
        <w:t xml:space="preserve">Ext Ref = external reference; </w:t>
      </w:r>
      <w:r w:rsidR="00A83424" w:rsidRPr="00086222">
        <w:rPr>
          <w:rFonts w:asciiTheme="minorHAnsi" w:hAnsiTheme="minorHAnsi" w:cstheme="minorHAnsi"/>
          <w:i w:val="0"/>
          <w:iCs w:val="0"/>
          <w:color w:val="auto"/>
          <w:sz w:val="24"/>
          <w:szCs w:val="24"/>
        </w:rPr>
        <w:t>GPS Ant = GPS antenna; Ext Tri</w:t>
      </w:r>
      <w:r w:rsidR="001E573E" w:rsidRPr="00086222">
        <w:rPr>
          <w:rFonts w:asciiTheme="minorHAnsi" w:hAnsiTheme="minorHAnsi" w:cstheme="minorHAnsi"/>
          <w:i w:val="0"/>
          <w:iCs w:val="0"/>
          <w:color w:val="auto"/>
          <w:sz w:val="24"/>
          <w:szCs w:val="24"/>
        </w:rPr>
        <w:t>g</w:t>
      </w:r>
      <w:r w:rsidR="00A83424" w:rsidRPr="00086222">
        <w:rPr>
          <w:rFonts w:asciiTheme="minorHAnsi" w:hAnsiTheme="minorHAnsi" w:cstheme="minorHAnsi"/>
          <w:i w:val="0"/>
          <w:iCs w:val="0"/>
          <w:color w:val="auto"/>
          <w:sz w:val="24"/>
          <w:szCs w:val="24"/>
        </w:rPr>
        <w:t xml:space="preserve">/Ref </w:t>
      </w:r>
      <w:r w:rsidR="001E573E" w:rsidRPr="00086222">
        <w:rPr>
          <w:rFonts w:asciiTheme="minorHAnsi" w:hAnsiTheme="minorHAnsi" w:cstheme="minorHAnsi"/>
          <w:i w:val="0"/>
          <w:iCs w:val="0"/>
          <w:color w:val="auto"/>
          <w:sz w:val="24"/>
          <w:szCs w:val="24"/>
        </w:rPr>
        <w:t xml:space="preserve">= external </w:t>
      </w:r>
      <w:r w:rsidR="00C20BBF" w:rsidRPr="00086222">
        <w:rPr>
          <w:rFonts w:asciiTheme="minorHAnsi" w:hAnsiTheme="minorHAnsi" w:cstheme="minorHAnsi"/>
          <w:i w:val="0"/>
          <w:iCs w:val="0"/>
          <w:color w:val="auto"/>
          <w:sz w:val="24"/>
          <w:szCs w:val="24"/>
        </w:rPr>
        <w:t xml:space="preserve">Trigger/Reference; </w:t>
      </w:r>
      <w:r w:rsidR="00F85A32" w:rsidRPr="00086222">
        <w:rPr>
          <w:rFonts w:asciiTheme="minorHAnsi" w:hAnsiTheme="minorHAnsi" w:cstheme="minorHAnsi"/>
          <w:i w:val="0"/>
          <w:iCs w:val="0"/>
          <w:color w:val="auto"/>
          <w:sz w:val="24"/>
          <w:szCs w:val="24"/>
        </w:rPr>
        <w:t xml:space="preserve">TCP/IP = transmission control protocol/internet protocol; </w:t>
      </w:r>
      <w:r w:rsidR="00E649B7" w:rsidRPr="00086222">
        <w:rPr>
          <w:rFonts w:asciiTheme="minorHAnsi" w:hAnsiTheme="minorHAnsi" w:cstheme="minorHAnsi"/>
          <w:i w:val="0"/>
          <w:iCs w:val="0"/>
          <w:color w:val="auto"/>
          <w:sz w:val="24"/>
          <w:szCs w:val="24"/>
        </w:rPr>
        <w:t xml:space="preserve">Freq Adj = Frequency-adjusted; DC = direct current. </w:t>
      </w:r>
    </w:p>
    <w:p w14:paraId="4734AF7E" w14:textId="77777777" w:rsidR="00F7264D" w:rsidRPr="00086222" w:rsidRDefault="00F7264D" w:rsidP="00884D13">
      <w:pPr>
        <w:rPr>
          <w:rFonts w:asciiTheme="minorHAnsi" w:hAnsiTheme="minorHAnsi" w:cstheme="minorHAnsi"/>
          <w:i/>
          <w:iCs/>
        </w:rPr>
      </w:pPr>
    </w:p>
    <w:p w14:paraId="46F801A6" w14:textId="0DB95A26" w:rsidR="004F5391" w:rsidRDefault="00DD2104" w:rsidP="00884D13">
      <w:pPr>
        <w:pStyle w:val="Caption"/>
        <w:spacing w:after="0"/>
        <w:rPr>
          <w:rFonts w:asciiTheme="minorHAnsi" w:hAnsiTheme="minorHAnsi" w:cstheme="minorHAnsi"/>
          <w:i w:val="0"/>
          <w:iCs w:val="0"/>
          <w:color w:val="auto"/>
          <w:sz w:val="24"/>
          <w:szCs w:val="24"/>
        </w:rPr>
      </w:pPr>
      <w:r w:rsidRPr="00086222">
        <w:rPr>
          <w:rFonts w:asciiTheme="minorHAnsi" w:hAnsiTheme="minorHAnsi" w:cstheme="minorHAnsi"/>
          <w:b/>
          <w:bCs/>
          <w:i w:val="0"/>
          <w:iCs w:val="0"/>
          <w:color w:val="auto"/>
          <w:sz w:val="24"/>
          <w:szCs w:val="24"/>
        </w:rPr>
        <w:t>Figure 3</w:t>
      </w:r>
      <w:r w:rsidR="00BC428B"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w:t>
      </w:r>
      <w:r w:rsidRPr="00086222">
        <w:rPr>
          <w:rFonts w:asciiTheme="minorHAnsi" w:hAnsiTheme="minorHAnsi" w:cstheme="minorHAnsi"/>
          <w:b/>
          <w:bCs/>
          <w:i w:val="0"/>
          <w:iCs w:val="0"/>
          <w:color w:val="auto"/>
          <w:sz w:val="24"/>
          <w:szCs w:val="24"/>
        </w:rPr>
        <w:t xml:space="preserve">CW </w:t>
      </w:r>
      <w:r w:rsidR="00BC428B" w:rsidRPr="00086222">
        <w:rPr>
          <w:rFonts w:asciiTheme="minorHAnsi" w:hAnsiTheme="minorHAnsi" w:cstheme="minorHAnsi"/>
          <w:b/>
          <w:bCs/>
          <w:i w:val="0"/>
          <w:iCs w:val="0"/>
          <w:color w:val="auto"/>
          <w:sz w:val="24"/>
          <w:szCs w:val="24"/>
        </w:rPr>
        <w:t>c</w:t>
      </w:r>
      <w:r w:rsidRPr="00086222">
        <w:rPr>
          <w:rFonts w:asciiTheme="minorHAnsi" w:hAnsiTheme="minorHAnsi" w:cstheme="minorHAnsi"/>
          <w:b/>
          <w:bCs/>
          <w:i w:val="0"/>
          <w:iCs w:val="0"/>
          <w:color w:val="auto"/>
          <w:sz w:val="24"/>
          <w:szCs w:val="24"/>
        </w:rPr>
        <w:t xml:space="preserve">hannel </w:t>
      </w:r>
      <w:r w:rsidR="00BC428B" w:rsidRPr="00086222">
        <w:rPr>
          <w:rFonts w:asciiTheme="minorHAnsi" w:hAnsiTheme="minorHAnsi" w:cstheme="minorHAnsi"/>
          <w:b/>
          <w:bCs/>
          <w:i w:val="0"/>
          <w:iCs w:val="0"/>
          <w:color w:val="auto"/>
          <w:sz w:val="24"/>
          <w:szCs w:val="24"/>
        </w:rPr>
        <w:t>s</w:t>
      </w:r>
      <w:r w:rsidRPr="00086222">
        <w:rPr>
          <w:rFonts w:asciiTheme="minorHAnsi" w:hAnsiTheme="minorHAnsi" w:cstheme="minorHAnsi"/>
          <w:b/>
          <w:bCs/>
          <w:i w:val="0"/>
          <w:iCs w:val="0"/>
          <w:color w:val="auto"/>
          <w:sz w:val="24"/>
          <w:szCs w:val="24"/>
        </w:rPr>
        <w:t xml:space="preserve">ounder </w:t>
      </w:r>
      <w:r w:rsidR="00BC428B" w:rsidRPr="00086222">
        <w:rPr>
          <w:rFonts w:asciiTheme="minorHAnsi" w:hAnsiTheme="minorHAnsi" w:cstheme="minorHAnsi"/>
          <w:b/>
          <w:bCs/>
          <w:i w:val="0"/>
          <w:iCs w:val="0"/>
          <w:color w:val="auto"/>
          <w:sz w:val="24"/>
          <w:szCs w:val="24"/>
        </w:rPr>
        <w:t>s</w:t>
      </w:r>
      <w:r w:rsidRPr="00086222">
        <w:rPr>
          <w:rFonts w:asciiTheme="minorHAnsi" w:hAnsiTheme="minorHAnsi" w:cstheme="minorHAnsi"/>
          <w:b/>
          <w:bCs/>
          <w:i w:val="0"/>
          <w:iCs w:val="0"/>
          <w:color w:val="auto"/>
          <w:sz w:val="24"/>
          <w:szCs w:val="24"/>
        </w:rPr>
        <w:t>ystem in laboratory</w:t>
      </w:r>
      <w:r w:rsidR="00BC428B"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A benchtop deployment of the Institute for Telecommunication Sciences (ITS) channel sounder for system validation and accuracy testing showing the main components.</w:t>
      </w:r>
      <w:r w:rsidR="005A0E79" w:rsidRPr="00086222">
        <w:rPr>
          <w:rFonts w:asciiTheme="minorHAnsi" w:hAnsiTheme="minorHAnsi" w:cstheme="minorHAnsi"/>
          <w:i w:val="0"/>
          <w:iCs w:val="0"/>
          <w:color w:val="auto"/>
          <w:sz w:val="24"/>
          <w:szCs w:val="24"/>
        </w:rPr>
        <w:t xml:space="preserve"> </w:t>
      </w:r>
      <w:r w:rsidR="004F5391" w:rsidRPr="00086222">
        <w:rPr>
          <w:rFonts w:asciiTheme="minorHAnsi" w:hAnsiTheme="minorHAnsi" w:cstheme="minorHAnsi"/>
          <w:i w:val="0"/>
          <w:iCs w:val="0"/>
          <w:color w:val="auto"/>
          <w:sz w:val="24"/>
          <w:szCs w:val="24"/>
        </w:rPr>
        <w:t xml:space="preserve">Abbreviations: VSA = vector signal analyzer; </w:t>
      </w:r>
      <w:r w:rsidR="004F5391">
        <w:rPr>
          <w:rFonts w:asciiTheme="minorHAnsi" w:hAnsiTheme="minorHAnsi" w:cstheme="minorHAnsi"/>
          <w:i w:val="0"/>
          <w:iCs w:val="0"/>
          <w:color w:val="auto"/>
          <w:sz w:val="24"/>
          <w:szCs w:val="24"/>
        </w:rPr>
        <w:t>VSG = vector signal generator</w:t>
      </w:r>
      <w:r w:rsidR="004F5391" w:rsidRPr="00086222">
        <w:rPr>
          <w:rFonts w:asciiTheme="minorHAnsi" w:hAnsiTheme="minorHAnsi" w:cstheme="minorHAnsi"/>
          <w:i w:val="0"/>
          <w:iCs w:val="0"/>
          <w:color w:val="auto"/>
          <w:sz w:val="24"/>
          <w:szCs w:val="24"/>
        </w:rPr>
        <w:t>.</w:t>
      </w:r>
    </w:p>
    <w:p w14:paraId="44166379" w14:textId="77777777" w:rsidR="005A0E79" w:rsidRPr="00086222" w:rsidRDefault="005A0E79" w:rsidP="00884D13">
      <w:pPr>
        <w:rPr>
          <w:rFonts w:asciiTheme="minorHAnsi" w:hAnsiTheme="minorHAnsi" w:cstheme="minorHAnsi"/>
          <w:i/>
          <w:iCs/>
        </w:rPr>
      </w:pPr>
    </w:p>
    <w:p w14:paraId="1D74F5E2" w14:textId="77777777" w:rsidR="00175423" w:rsidRPr="00086222" w:rsidRDefault="0020304C" w:rsidP="00175423">
      <w:pPr>
        <w:pStyle w:val="Caption"/>
        <w:spacing w:after="0"/>
        <w:rPr>
          <w:rFonts w:asciiTheme="minorHAnsi" w:hAnsiTheme="minorHAnsi" w:cstheme="minorHAnsi"/>
          <w:i w:val="0"/>
          <w:iCs w:val="0"/>
          <w:color w:val="auto"/>
          <w:sz w:val="24"/>
          <w:szCs w:val="24"/>
        </w:rPr>
      </w:pPr>
      <w:r w:rsidRPr="00086222">
        <w:rPr>
          <w:rFonts w:asciiTheme="minorHAnsi" w:hAnsiTheme="minorHAnsi" w:cstheme="minorHAnsi"/>
          <w:b/>
          <w:bCs/>
          <w:i w:val="0"/>
          <w:iCs w:val="0"/>
          <w:color w:val="auto"/>
          <w:sz w:val="24"/>
          <w:szCs w:val="24"/>
        </w:rPr>
        <w:t xml:space="preserve">Figure </w:t>
      </w:r>
      <w:r w:rsidR="00DD2104" w:rsidRPr="00086222">
        <w:rPr>
          <w:rFonts w:asciiTheme="minorHAnsi" w:hAnsiTheme="minorHAnsi" w:cstheme="minorHAnsi"/>
          <w:b/>
          <w:bCs/>
          <w:i w:val="0"/>
          <w:iCs w:val="0"/>
          <w:color w:val="auto"/>
          <w:sz w:val="24"/>
          <w:szCs w:val="24"/>
        </w:rPr>
        <w:t>4</w:t>
      </w:r>
      <w:r w:rsidR="004D0BFF"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w:t>
      </w:r>
      <w:r w:rsidRPr="00086222">
        <w:rPr>
          <w:rFonts w:asciiTheme="minorHAnsi" w:hAnsiTheme="minorHAnsi" w:cstheme="minorHAnsi"/>
          <w:b/>
          <w:bCs/>
          <w:i w:val="0"/>
          <w:iCs w:val="0"/>
          <w:color w:val="auto"/>
          <w:sz w:val="24"/>
          <w:szCs w:val="24"/>
        </w:rPr>
        <w:t xml:space="preserve">I-Q </w:t>
      </w:r>
      <w:r w:rsidR="004D0BFF" w:rsidRPr="00086222">
        <w:rPr>
          <w:rFonts w:asciiTheme="minorHAnsi" w:hAnsiTheme="minorHAnsi" w:cstheme="minorHAnsi"/>
          <w:b/>
          <w:bCs/>
          <w:i w:val="0"/>
          <w:iCs w:val="0"/>
          <w:color w:val="auto"/>
          <w:sz w:val="24"/>
          <w:szCs w:val="24"/>
        </w:rPr>
        <w:t>d</w:t>
      </w:r>
      <w:r w:rsidRPr="00086222">
        <w:rPr>
          <w:rFonts w:asciiTheme="minorHAnsi" w:hAnsiTheme="minorHAnsi" w:cstheme="minorHAnsi"/>
          <w:b/>
          <w:bCs/>
          <w:i w:val="0"/>
          <w:iCs w:val="0"/>
          <w:color w:val="auto"/>
          <w:sz w:val="24"/>
          <w:szCs w:val="24"/>
        </w:rPr>
        <w:t>isplay</w:t>
      </w:r>
      <w:r w:rsidR="004D0BFF"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Frequency adjustment using in-phase and quadrature (I-Q) plot.</w:t>
      </w:r>
      <w:r w:rsidR="004E2D70" w:rsidRPr="00086222">
        <w:rPr>
          <w:rFonts w:asciiTheme="minorHAnsi" w:hAnsiTheme="minorHAnsi" w:cstheme="minorHAnsi"/>
          <w:i w:val="0"/>
          <w:iCs w:val="0"/>
          <w:color w:val="auto"/>
          <w:sz w:val="24"/>
          <w:szCs w:val="24"/>
        </w:rPr>
        <w:t xml:space="preserve"> </w:t>
      </w:r>
      <w:r w:rsidR="00175423" w:rsidRPr="00086222">
        <w:rPr>
          <w:rFonts w:asciiTheme="minorHAnsi" w:hAnsiTheme="minorHAnsi" w:cstheme="minorHAnsi"/>
          <w:i w:val="0"/>
          <w:iCs w:val="0"/>
          <w:color w:val="auto"/>
          <w:sz w:val="24"/>
          <w:szCs w:val="24"/>
        </w:rPr>
        <w:t xml:space="preserve">Abbreviations: CW = continuous-wave; </w:t>
      </w:r>
      <w:proofErr w:type="spellStart"/>
      <w:r w:rsidR="00175423" w:rsidRPr="00086222">
        <w:rPr>
          <w:rFonts w:asciiTheme="minorHAnsi" w:hAnsiTheme="minorHAnsi" w:cstheme="minorHAnsi"/>
          <w:i w:val="0"/>
          <w:iCs w:val="0"/>
          <w:color w:val="auto"/>
          <w:sz w:val="24"/>
          <w:szCs w:val="24"/>
        </w:rPr>
        <w:t>TimeLen</w:t>
      </w:r>
      <w:proofErr w:type="spellEnd"/>
      <w:r w:rsidR="00175423" w:rsidRPr="00086222">
        <w:rPr>
          <w:rFonts w:asciiTheme="minorHAnsi" w:hAnsiTheme="minorHAnsi" w:cstheme="minorHAnsi"/>
          <w:i w:val="0"/>
          <w:iCs w:val="0"/>
          <w:color w:val="auto"/>
          <w:sz w:val="24"/>
          <w:szCs w:val="24"/>
        </w:rPr>
        <w:t xml:space="preserve"> = time length; I-axis = in-phase axis; Q-axis = quadrature axis. </w:t>
      </w:r>
    </w:p>
    <w:p w14:paraId="7573A26E" w14:textId="77777777" w:rsidR="004D0BFF" w:rsidRPr="00086222" w:rsidRDefault="004D0BFF" w:rsidP="00884D13">
      <w:pPr>
        <w:rPr>
          <w:rFonts w:asciiTheme="minorHAnsi" w:hAnsiTheme="minorHAnsi" w:cstheme="minorHAnsi"/>
          <w:i/>
          <w:iCs/>
        </w:rPr>
      </w:pPr>
    </w:p>
    <w:p w14:paraId="301AEE02" w14:textId="21D0EC4C" w:rsidR="0020304C" w:rsidRPr="00086222" w:rsidRDefault="0020304C" w:rsidP="00884D13">
      <w:pPr>
        <w:pStyle w:val="Caption"/>
        <w:spacing w:after="0"/>
        <w:rPr>
          <w:rFonts w:asciiTheme="minorHAnsi" w:hAnsiTheme="minorHAnsi" w:cstheme="minorHAnsi"/>
          <w:i w:val="0"/>
          <w:iCs w:val="0"/>
          <w:color w:val="auto"/>
          <w:sz w:val="24"/>
          <w:szCs w:val="24"/>
        </w:rPr>
      </w:pPr>
      <w:r w:rsidRPr="00086222">
        <w:rPr>
          <w:rFonts w:asciiTheme="minorHAnsi" w:hAnsiTheme="minorHAnsi" w:cstheme="minorHAnsi"/>
          <w:b/>
          <w:bCs/>
          <w:i w:val="0"/>
          <w:iCs w:val="0"/>
          <w:color w:val="auto"/>
          <w:sz w:val="24"/>
          <w:szCs w:val="24"/>
        </w:rPr>
        <w:t xml:space="preserve">Figure </w:t>
      </w:r>
      <w:r w:rsidR="00DD2104" w:rsidRPr="00086222">
        <w:rPr>
          <w:rFonts w:asciiTheme="minorHAnsi" w:hAnsiTheme="minorHAnsi" w:cstheme="minorHAnsi"/>
          <w:b/>
          <w:bCs/>
          <w:i w:val="0"/>
          <w:iCs w:val="0"/>
          <w:color w:val="auto"/>
          <w:sz w:val="24"/>
          <w:szCs w:val="24"/>
        </w:rPr>
        <w:t>5</w:t>
      </w:r>
      <w:r w:rsidR="00D0666D"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w:t>
      </w:r>
      <w:r w:rsidRPr="00086222">
        <w:rPr>
          <w:rFonts w:asciiTheme="minorHAnsi" w:hAnsiTheme="minorHAnsi" w:cstheme="minorHAnsi"/>
          <w:b/>
          <w:bCs/>
          <w:i w:val="0"/>
          <w:iCs w:val="0"/>
          <w:color w:val="auto"/>
          <w:sz w:val="24"/>
          <w:szCs w:val="24"/>
        </w:rPr>
        <w:t xml:space="preserve">Verification and </w:t>
      </w:r>
      <w:r w:rsidR="00FC0C50" w:rsidRPr="00086222">
        <w:rPr>
          <w:rFonts w:asciiTheme="minorHAnsi" w:hAnsiTheme="minorHAnsi" w:cstheme="minorHAnsi"/>
          <w:b/>
          <w:bCs/>
          <w:i w:val="0"/>
          <w:iCs w:val="0"/>
          <w:color w:val="auto"/>
          <w:sz w:val="24"/>
          <w:szCs w:val="24"/>
        </w:rPr>
        <w:t>v</w:t>
      </w:r>
      <w:r w:rsidRPr="00086222">
        <w:rPr>
          <w:rFonts w:asciiTheme="minorHAnsi" w:hAnsiTheme="minorHAnsi" w:cstheme="minorHAnsi"/>
          <w:b/>
          <w:bCs/>
          <w:i w:val="0"/>
          <w:iCs w:val="0"/>
          <w:color w:val="auto"/>
          <w:sz w:val="24"/>
          <w:szCs w:val="24"/>
        </w:rPr>
        <w:t xml:space="preserve">alidation </w:t>
      </w:r>
      <w:r w:rsidR="00FC0C50" w:rsidRPr="00086222">
        <w:rPr>
          <w:rFonts w:asciiTheme="minorHAnsi" w:hAnsiTheme="minorHAnsi" w:cstheme="minorHAnsi"/>
          <w:b/>
          <w:bCs/>
          <w:i w:val="0"/>
          <w:iCs w:val="0"/>
          <w:color w:val="auto"/>
          <w:sz w:val="24"/>
          <w:szCs w:val="24"/>
        </w:rPr>
        <w:t>s</w:t>
      </w:r>
      <w:r w:rsidRPr="00086222">
        <w:rPr>
          <w:rFonts w:asciiTheme="minorHAnsi" w:hAnsiTheme="minorHAnsi" w:cstheme="minorHAnsi"/>
          <w:b/>
          <w:bCs/>
          <w:i w:val="0"/>
          <w:iCs w:val="0"/>
          <w:color w:val="auto"/>
          <w:sz w:val="24"/>
          <w:szCs w:val="24"/>
        </w:rPr>
        <w:t xml:space="preserve">ystem </w:t>
      </w:r>
      <w:r w:rsidR="00FC0C50" w:rsidRPr="00086222">
        <w:rPr>
          <w:rFonts w:asciiTheme="minorHAnsi" w:hAnsiTheme="minorHAnsi" w:cstheme="minorHAnsi"/>
          <w:b/>
          <w:bCs/>
          <w:i w:val="0"/>
          <w:iCs w:val="0"/>
          <w:color w:val="auto"/>
          <w:sz w:val="24"/>
          <w:szCs w:val="24"/>
        </w:rPr>
        <w:t>s</w:t>
      </w:r>
      <w:r w:rsidRPr="00086222">
        <w:rPr>
          <w:rFonts w:asciiTheme="minorHAnsi" w:hAnsiTheme="minorHAnsi" w:cstheme="minorHAnsi"/>
          <w:b/>
          <w:bCs/>
          <w:i w:val="0"/>
          <w:iCs w:val="0"/>
          <w:color w:val="auto"/>
          <w:sz w:val="24"/>
          <w:szCs w:val="24"/>
        </w:rPr>
        <w:t>etup</w:t>
      </w:r>
      <w:r w:rsidR="00FC0C50"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System setup for verification and validation measurements.</w:t>
      </w:r>
      <w:r w:rsidR="00FC0C50" w:rsidRPr="00086222">
        <w:rPr>
          <w:rFonts w:asciiTheme="minorHAnsi" w:hAnsiTheme="minorHAnsi" w:cstheme="minorHAnsi"/>
          <w:i w:val="0"/>
          <w:iCs w:val="0"/>
          <w:color w:val="auto"/>
          <w:sz w:val="24"/>
          <w:szCs w:val="24"/>
        </w:rPr>
        <w:t xml:space="preserve"> </w:t>
      </w:r>
      <w:r w:rsidR="001B50B1" w:rsidRPr="00086222">
        <w:rPr>
          <w:rFonts w:asciiTheme="minorHAnsi" w:hAnsiTheme="minorHAnsi" w:cstheme="minorHAnsi"/>
          <w:i w:val="0"/>
          <w:iCs w:val="0"/>
          <w:color w:val="auto"/>
          <w:sz w:val="24"/>
          <w:szCs w:val="24"/>
        </w:rPr>
        <w:t xml:space="preserve">Abbreviations: I-Q = in-phase quadrature; RF = radio frequency; Ref = reference; GPS = Global Positioning System; Ext Trig/Ref = external trigger/Reference; TCP/IP = transmission control protocol/internet protocol; Freq Adj = frequency adjusted; DC = direct current. </w:t>
      </w:r>
    </w:p>
    <w:p w14:paraId="57D662F5" w14:textId="77777777" w:rsidR="0042614F" w:rsidRPr="00086222" w:rsidRDefault="0042614F" w:rsidP="00884D13">
      <w:pPr>
        <w:rPr>
          <w:rFonts w:asciiTheme="minorHAnsi" w:hAnsiTheme="minorHAnsi" w:cstheme="minorHAnsi"/>
        </w:rPr>
      </w:pPr>
    </w:p>
    <w:p w14:paraId="6AC180F5" w14:textId="07CC145A" w:rsidR="0020304C" w:rsidRPr="00086222" w:rsidRDefault="0020304C" w:rsidP="00884D13">
      <w:pPr>
        <w:pStyle w:val="Caption"/>
        <w:spacing w:after="0"/>
        <w:rPr>
          <w:rFonts w:asciiTheme="minorHAnsi" w:hAnsiTheme="minorHAnsi" w:cstheme="minorHAnsi"/>
          <w:i w:val="0"/>
          <w:iCs w:val="0"/>
          <w:color w:val="auto"/>
          <w:sz w:val="24"/>
          <w:szCs w:val="24"/>
        </w:rPr>
      </w:pPr>
      <w:r w:rsidRPr="00086222">
        <w:rPr>
          <w:rFonts w:asciiTheme="minorHAnsi" w:hAnsiTheme="minorHAnsi" w:cstheme="minorHAnsi"/>
          <w:b/>
          <w:bCs/>
          <w:i w:val="0"/>
          <w:iCs w:val="0"/>
          <w:color w:val="auto"/>
          <w:sz w:val="24"/>
          <w:szCs w:val="24"/>
        </w:rPr>
        <w:t xml:space="preserve">Figure </w:t>
      </w:r>
      <w:r w:rsidRPr="00086222">
        <w:rPr>
          <w:rFonts w:asciiTheme="minorHAnsi" w:hAnsiTheme="minorHAnsi" w:cstheme="minorHAnsi"/>
          <w:b/>
          <w:bCs/>
          <w:i w:val="0"/>
          <w:iCs w:val="0"/>
          <w:color w:val="auto"/>
          <w:sz w:val="24"/>
          <w:szCs w:val="24"/>
        </w:rPr>
        <w:fldChar w:fldCharType="begin"/>
      </w:r>
      <w:r w:rsidRPr="00086222">
        <w:rPr>
          <w:rFonts w:asciiTheme="minorHAnsi" w:hAnsiTheme="minorHAnsi" w:cstheme="minorHAnsi"/>
          <w:b/>
          <w:bCs/>
          <w:i w:val="0"/>
          <w:iCs w:val="0"/>
          <w:color w:val="auto"/>
          <w:sz w:val="24"/>
          <w:szCs w:val="24"/>
        </w:rPr>
        <w:instrText xml:space="preserve"> SEQ Figure \* ARABIC </w:instrText>
      </w:r>
      <w:r w:rsidRPr="00086222">
        <w:rPr>
          <w:rFonts w:asciiTheme="minorHAnsi" w:hAnsiTheme="minorHAnsi" w:cstheme="minorHAnsi"/>
          <w:b/>
          <w:bCs/>
          <w:i w:val="0"/>
          <w:iCs w:val="0"/>
          <w:color w:val="auto"/>
          <w:sz w:val="24"/>
          <w:szCs w:val="24"/>
        </w:rPr>
        <w:fldChar w:fldCharType="separate"/>
      </w:r>
      <w:r w:rsidRPr="00086222">
        <w:rPr>
          <w:rFonts w:asciiTheme="minorHAnsi" w:hAnsiTheme="minorHAnsi" w:cstheme="minorHAnsi"/>
          <w:b/>
          <w:bCs/>
          <w:i w:val="0"/>
          <w:iCs w:val="0"/>
          <w:noProof/>
          <w:color w:val="auto"/>
          <w:sz w:val="24"/>
          <w:szCs w:val="24"/>
        </w:rPr>
        <w:t>6</w:t>
      </w:r>
      <w:r w:rsidRPr="00086222">
        <w:rPr>
          <w:rFonts w:asciiTheme="minorHAnsi" w:hAnsiTheme="minorHAnsi" w:cstheme="minorHAnsi"/>
          <w:b/>
          <w:bCs/>
          <w:i w:val="0"/>
          <w:iCs w:val="0"/>
          <w:noProof/>
          <w:color w:val="auto"/>
          <w:sz w:val="24"/>
          <w:szCs w:val="24"/>
        </w:rPr>
        <w:fldChar w:fldCharType="end"/>
      </w:r>
      <w:r w:rsidR="0042614F"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w:t>
      </w:r>
      <w:r w:rsidRPr="00086222">
        <w:rPr>
          <w:rFonts w:asciiTheme="minorHAnsi" w:hAnsiTheme="minorHAnsi" w:cstheme="minorHAnsi"/>
          <w:b/>
          <w:bCs/>
          <w:i w:val="0"/>
          <w:iCs w:val="0"/>
          <w:color w:val="auto"/>
          <w:sz w:val="24"/>
          <w:szCs w:val="24"/>
        </w:rPr>
        <w:t xml:space="preserve">Cellular-on-wheels (COW) and </w:t>
      </w:r>
      <w:r w:rsidR="0042614F" w:rsidRPr="00086222">
        <w:rPr>
          <w:rFonts w:asciiTheme="minorHAnsi" w:hAnsiTheme="minorHAnsi" w:cstheme="minorHAnsi"/>
          <w:b/>
          <w:bCs/>
          <w:i w:val="0"/>
          <w:iCs w:val="0"/>
          <w:color w:val="auto"/>
          <w:sz w:val="24"/>
          <w:szCs w:val="24"/>
        </w:rPr>
        <w:t>m</w:t>
      </w:r>
      <w:r w:rsidRPr="00086222">
        <w:rPr>
          <w:rFonts w:asciiTheme="minorHAnsi" w:hAnsiTheme="minorHAnsi" w:cstheme="minorHAnsi"/>
          <w:b/>
          <w:bCs/>
          <w:i w:val="0"/>
          <w:iCs w:val="0"/>
          <w:color w:val="auto"/>
          <w:sz w:val="24"/>
          <w:szCs w:val="24"/>
        </w:rPr>
        <w:t xml:space="preserve">easurement </w:t>
      </w:r>
      <w:r w:rsidR="0042614F" w:rsidRPr="00086222">
        <w:rPr>
          <w:rFonts w:asciiTheme="minorHAnsi" w:hAnsiTheme="minorHAnsi" w:cstheme="minorHAnsi"/>
          <w:b/>
          <w:bCs/>
          <w:i w:val="0"/>
          <w:iCs w:val="0"/>
          <w:color w:val="auto"/>
          <w:sz w:val="24"/>
          <w:szCs w:val="24"/>
        </w:rPr>
        <w:t>v</w:t>
      </w:r>
      <w:r w:rsidRPr="00086222">
        <w:rPr>
          <w:rFonts w:asciiTheme="minorHAnsi" w:hAnsiTheme="minorHAnsi" w:cstheme="minorHAnsi"/>
          <w:b/>
          <w:bCs/>
          <w:i w:val="0"/>
          <w:iCs w:val="0"/>
          <w:color w:val="auto"/>
          <w:sz w:val="24"/>
          <w:szCs w:val="24"/>
        </w:rPr>
        <w:t>an</w:t>
      </w:r>
      <w:r w:rsidR="0042614F"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Photo showing green van used for receiving system and cellular-on-wheels (COW) used to house transmitting system.</w:t>
      </w:r>
    </w:p>
    <w:p w14:paraId="34787E62" w14:textId="77777777" w:rsidR="0042614F" w:rsidRPr="00086222" w:rsidRDefault="0042614F" w:rsidP="00884D13">
      <w:pPr>
        <w:rPr>
          <w:rFonts w:asciiTheme="minorHAnsi" w:hAnsiTheme="minorHAnsi" w:cstheme="minorHAnsi"/>
        </w:rPr>
      </w:pPr>
    </w:p>
    <w:p w14:paraId="0EF2D657" w14:textId="57061C5E" w:rsidR="0020304C" w:rsidRPr="00086222" w:rsidRDefault="0020304C" w:rsidP="00884D13">
      <w:pPr>
        <w:pStyle w:val="Caption"/>
        <w:spacing w:after="0"/>
        <w:rPr>
          <w:rFonts w:asciiTheme="minorHAnsi" w:hAnsiTheme="minorHAnsi" w:cstheme="minorHAnsi"/>
          <w:i w:val="0"/>
          <w:iCs w:val="0"/>
          <w:color w:val="auto"/>
          <w:sz w:val="24"/>
          <w:szCs w:val="24"/>
        </w:rPr>
      </w:pPr>
      <w:bookmarkStart w:id="4" w:name="_Ref434056094"/>
      <w:bookmarkStart w:id="5" w:name="_Toc440029451"/>
      <w:bookmarkStart w:id="6" w:name="_Toc438126069"/>
      <w:bookmarkStart w:id="7" w:name="_Toc44407633"/>
      <w:r w:rsidRPr="00086222">
        <w:rPr>
          <w:rFonts w:asciiTheme="minorHAnsi" w:hAnsiTheme="minorHAnsi" w:cstheme="minorHAnsi"/>
          <w:b/>
          <w:bCs/>
          <w:i w:val="0"/>
          <w:iCs w:val="0"/>
          <w:color w:val="auto"/>
          <w:sz w:val="24"/>
          <w:szCs w:val="24"/>
        </w:rPr>
        <w:t xml:space="preserve">Figure </w:t>
      </w:r>
      <w:r w:rsidRPr="00086222">
        <w:rPr>
          <w:rFonts w:asciiTheme="minorHAnsi" w:hAnsiTheme="minorHAnsi" w:cstheme="minorHAnsi"/>
          <w:b/>
          <w:bCs/>
          <w:i w:val="0"/>
          <w:iCs w:val="0"/>
          <w:color w:val="auto"/>
          <w:sz w:val="24"/>
          <w:szCs w:val="24"/>
        </w:rPr>
        <w:fldChar w:fldCharType="begin"/>
      </w:r>
      <w:r w:rsidRPr="00086222">
        <w:rPr>
          <w:rFonts w:asciiTheme="minorHAnsi" w:hAnsiTheme="minorHAnsi" w:cstheme="minorHAnsi"/>
          <w:b/>
          <w:bCs/>
          <w:i w:val="0"/>
          <w:iCs w:val="0"/>
          <w:color w:val="auto"/>
          <w:sz w:val="24"/>
          <w:szCs w:val="24"/>
        </w:rPr>
        <w:instrText xml:space="preserve"> SEQ Figure \* ARABIC </w:instrText>
      </w:r>
      <w:r w:rsidRPr="00086222">
        <w:rPr>
          <w:rFonts w:asciiTheme="minorHAnsi" w:hAnsiTheme="minorHAnsi" w:cstheme="minorHAnsi"/>
          <w:b/>
          <w:bCs/>
          <w:i w:val="0"/>
          <w:iCs w:val="0"/>
          <w:color w:val="auto"/>
          <w:sz w:val="24"/>
          <w:szCs w:val="24"/>
        </w:rPr>
        <w:fldChar w:fldCharType="separate"/>
      </w:r>
      <w:r w:rsidRPr="00086222">
        <w:rPr>
          <w:rFonts w:asciiTheme="minorHAnsi" w:hAnsiTheme="minorHAnsi" w:cstheme="minorHAnsi"/>
          <w:b/>
          <w:bCs/>
          <w:i w:val="0"/>
          <w:iCs w:val="0"/>
          <w:noProof/>
          <w:color w:val="auto"/>
          <w:sz w:val="24"/>
          <w:szCs w:val="24"/>
        </w:rPr>
        <w:t>7</w:t>
      </w:r>
      <w:r w:rsidRPr="00086222">
        <w:rPr>
          <w:rFonts w:asciiTheme="minorHAnsi" w:hAnsiTheme="minorHAnsi" w:cstheme="minorHAnsi"/>
          <w:b/>
          <w:bCs/>
          <w:i w:val="0"/>
          <w:iCs w:val="0"/>
          <w:noProof/>
          <w:color w:val="auto"/>
          <w:sz w:val="24"/>
          <w:szCs w:val="24"/>
        </w:rPr>
        <w:fldChar w:fldCharType="end"/>
      </w:r>
      <w:bookmarkEnd w:id="4"/>
      <w:r w:rsidR="00F776C6"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w:t>
      </w:r>
      <w:r w:rsidRPr="00086222">
        <w:rPr>
          <w:rFonts w:asciiTheme="minorHAnsi" w:hAnsiTheme="minorHAnsi" w:cstheme="minorHAnsi"/>
          <w:b/>
          <w:bCs/>
          <w:i w:val="0"/>
          <w:iCs w:val="0"/>
          <w:color w:val="auto"/>
          <w:sz w:val="24"/>
          <w:szCs w:val="24"/>
        </w:rPr>
        <w:t xml:space="preserve">Spectrum </w:t>
      </w:r>
      <w:r w:rsidR="00F776C6" w:rsidRPr="00086222">
        <w:rPr>
          <w:rFonts w:asciiTheme="minorHAnsi" w:hAnsiTheme="minorHAnsi" w:cstheme="minorHAnsi"/>
          <w:b/>
          <w:bCs/>
          <w:i w:val="0"/>
          <w:iCs w:val="0"/>
          <w:color w:val="auto"/>
          <w:sz w:val="24"/>
          <w:szCs w:val="24"/>
        </w:rPr>
        <w:t>a</w:t>
      </w:r>
      <w:r w:rsidRPr="00086222">
        <w:rPr>
          <w:rFonts w:asciiTheme="minorHAnsi" w:hAnsiTheme="minorHAnsi" w:cstheme="minorHAnsi"/>
          <w:b/>
          <w:bCs/>
          <w:i w:val="0"/>
          <w:iCs w:val="0"/>
          <w:color w:val="auto"/>
          <w:sz w:val="24"/>
          <w:szCs w:val="24"/>
        </w:rPr>
        <w:t xml:space="preserve">nalyzer </w:t>
      </w:r>
      <w:r w:rsidR="00F776C6" w:rsidRPr="00086222">
        <w:rPr>
          <w:rFonts w:asciiTheme="minorHAnsi" w:hAnsiTheme="minorHAnsi" w:cstheme="minorHAnsi"/>
          <w:b/>
          <w:bCs/>
          <w:i w:val="0"/>
          <w:iCs w:val="0"/>
          <w:color w:val="auto"/>
          <w:sz w:val="24"/>
          <w:szCs w:val="24"/>
        </w:rPr>
        <w:t>s</w:t>
      </w:r>
      <w:r w:rsidRPr="00086222">
        <w:rPr>
          <w:rFonts w:asciiTheme="minorHAnsi" w:hAnsiTheme="minorHAnsi" w:cstheme="minorHAnsi"/>
          <w:b/>
          <w:bCs/>
          <w:i w:val="0"/>
          <w:iCs w:val="0"/>
          <w:color w:val="auto"/>
          <w:sz w:val="24"/>
          <w:szCs w:val="24"/>
        </w:rPr>
        <w:t xml:space="preserve">weep and </w:t>
      </w:r>
      <w:r w:rsidR="00F776C6" w:rsidRPr="00086222">
        <w:rPr>
          <w:rFonts w:asciiTheme="minorHAnsi" w:hAnsiTheme="minorHAnsi" w:cstheme="minorHAnsi"/>
          <w:b/>
          <w:bCs/>
          <w:i w:val="0"/>
          <w:iCs w:val="0"/>
          <w:color w:val="auto"/>
          <w:sz w:val="24"/>
          <w:szCs w:val="24"/>
        </w:rPr>
        <w:t>s</w:t>
      </w:r>
      <w:r w:rsidRPr="00086222">
        <w:rPr>
          <w:rFonts w:asciiTheme="minorHAnsi" w:hAnsiTheme="minorHAnsi" w:cstheme="minorHAnsi"/>
          <w:b/>
          <w:bCs/>
          <w:i w:val="0"/>
          <w:iCs w:val="0"/>
          <w:color w:val="auto"/>
          <w:sz w:val="24"/>
          <w:szCs w:val="24"/>
        </w:rPr>
        <w:t xml:space="preserve">weep </w:t>
      </w:r>
      <w:r w:rsidR="00F776C6" w:rsidRPr="00086222">
        <w:rPr>
          <w:rFonts w:asciiTheme="minorHAnsi" w:hAnsiTheme="minorHAnsi" w:cstheme="minorHAnsi"/>
          <w:b/>
          <w:bCs/>
          <w:i w:val="0"/>
          <w:iCs w:val="0"/>
          <w:color w:val="auto"/>
          <w:sz w:val="24"/>
          <w:szCs w:val="24"/>
        </w:rPr>
        <w:t>a</w:t>
      </w:r>
      <w:r w:rsidRPr="00086222">
        <w:rPr>
          <w:rFonts w:asciiTheme="minorHAnsi" w:hAnsiTheme="minorHAnsi" w:cstheme="minorHAnsi"/>
          <w:b/>
          <w:bCs/>
          <w:i w:val="0"/>
          <w:iCs w:val="0"/>
          <w:color w:val="auto"/>
          <w:sz w:val="24"/>
          <w:szCs w:val="24"/>
        </w:rPr>
        <w:t>verage</w:t>
      </w:r>
      <w:r w:rsidR="00F776C6"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Single sweep for spectrum analyzer data capture consisting of 461 points over a 0.5 s sweep time.</w:t>
      </w:r>
      <w:bookmarkEnd w:id="5"/>
      <w:bookmarkEnd w:id="6"/>
      <w:bookmarkEnd w:id="7"/>
      <w:r w:rsidR="00D9376D" w:rsidRPr="00086222">
        <w:rPr>
          <w:rFonts w:asciiTheme="minorHAnsi" w:hAnsiTheme="minorHAnsi" w:cstheme="minorHAnsi"/>
          <w:i w:val="0"/>
          <w:iCs w:val="0"/>
          <w:color w:val="auto"/>
          <w:sz w:val="24"/>
          <w:szCs w:val="24"/>
        </w:rPr>
        <w:t xml:space="preserve"> Abbreviation: SA = spectrum analyzer.</w:t>
      </w:r>
    </w:p>
    <w:p w14:paraId="3714EBDA" w14:textId="77777777" w:rsidR="00D9376D" w:rsidRPr="00086222" w:rsidRDefault="00D9376D" w:rsidP="00884D13">
      <w:pPr>
        <w:rPr>
          <w:rFonts w:asciiTheme="minorHAnsi" w:hAnsiTheme="minorHAnsi" w:cstheme="minorHAnsi"/>
        </w:rPr>
      </w:pPr>
    </w:p>
    <w:p w14:paraId="18A3D275" w14:textId="0745A845" w:rsidR="0020304C" w:rsidRPr="00086222" w:rsidRDefault="0020304C" w:rsidP="00884D13">
      <w:pPr>
        <w:pStyle w:val="Caption"/>
        <w:spacing w:after="0"/>
        <w:rPr>
          <w:rFonts w:asciiTheme="minorHAnsi" w:hAnsiTheme="minorHAnsi" w:cstheme="minorHAnsi"/>
          <w:i w:val="0"/>
          <w:iCs w:val="0"/>
          <w:color w:val="auto"/>
          <w:sz w:val="24"/>
          <w:szCs w:val="24"/>
        </w:rPr>
      </w:pPr>
      <w:bookmarkStart w:id="8" w:name="_Ref434488477"/>
      <w:r w:rsidRPr="00086222">
        <w:rPr>
          <w:rFonts w:asciiTheme="minorHAnsi" w:hAnsiTheme="minorHAnsi" w:cstheme="minorHAnsi"/>
          <w:b/>
          <w:bCs/>
          <w:i w:val="0"/>
          <w:iCs w:val="0"/>
          <w:color w:val="auto"/>
          <w:sz w:val="24"/>
          <w:szCs w:val="24"/>
        </w:rPr>
        <w:t xml:space="preserve">Figure </w:t>
      </w:r>
      <w:r w:rsidRPr="00086222">
        <w:rPr>
          <w:rFonts w:asciiTheme="minorHAnsi" w:hAnsiTheme="minorHAnsi" w:cstheme="minorHAnsi"/>
          <w:b/>
          <w:bCs/>
          <w:i w:val="0"/>
          <w:iCs w:val="0"/>
          <w:color w:val="auto"/>
          <w:sz w:val="24"/>
          <w:szCs w:val="24"/>
        </w:rPr>
        <w:fldChar w:fldCharType="begin"/>
      </w:r>
      <w:r w:rsidRPr="00086222">
        <w:rPr>
          <w:rFonts w:asciiTheme="minorHAnsi" w:hAnsiTheme="minorHAnsi" w:cstheme="minorHAnsi"/>
          <w:b/>
          <w:bCs/>
          <w:i w:val="0"/>
          <w:iCs w:val="0"/>
          <w:color w:val="auto"/>
          <w:sz w:val="24"/>
          <w:szCs w:val="24"/>
        </w:rPr>
        <w:instrText xml:space="preserve"> SEQ Figure \* ARABIC </w:instrText>
      </w:r>
      <w:r w:rsidRPr="00086222">
        <w:rPr>
          <w:rFonts w:asciiTheme="minorHAnsi" w:hAnsiTheme="minorHAnsi" w:cstheme="minorHAnsi"/>
          <w:b/>
          <w:bCs/>
          <w:i w:val="0"/>
          <w:iCs w:val="0"/>
          <w:color w:val="auto"/>
          <w:sz w:val="24"/>
          <w:szCs w:val="24"/>
        </w:rPr>
        <w:fldChar w:fldCharType="separate"/>
      </w:r>
      <w:r w:rsidRPr="00086222">
        <w:rPr>
          <w:rFonts w:asciiTheme="minorHAnsi" w:hAnsiTheme="minorHAnsi" w:cstheme="minorHAnsi"/>
          <w:b/>
          <w:bCs/>
          <w:i w:val="0"/>
          <w:iCs w:val="0"/>
          <w:noProof/>
          <w:color w:val="auto"/>
          <w:sz w:val="24"/>
          <w:szCs w:val="24"/>
        </w:rPr>
        <w:t>8</w:t>
      </w:r>
      <w:r w:rsidRPr="00086222">
        <w:rPr>
          <w:rFonts w:asciiTheme="minorHAnsi" w:hAnsiTheme="minorHAnsi" w:cstheme="minorHAnsi"/>
          <w:b/>
          <w:bCs/>
          <w:i w:val="0"/>
          <w:iCs w:val="0"/>
          <w:noProof/>
          <w:color w:val="auto"/>
          <w:sz w:val="24"/>
          <w:szCs w:val="24"/>
        </w:rPr>
        <w:fldChar w:fldCharType="end"/>
      </w:r>
      <w:bookmarkEnd w:id="8"/>
      <w:r w:rsidR="00BA2BAA"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w:t>
      </w:r>
      <w:r w:rsidRPr="00086222">
        <w:rPr>
          <w:rFonts w:asciiTheme="minorHAnsi" w:hAnsiTheme="minorHAnsi" w:cstheme="minorHAnsi"/>
          <w:b/>
          <w:bCs/>
          <w:i w:val="0"/>
          <w:iCs w:val="0"/>
          <w:color w:val="auto"/>
          <w:sz w:val="24"/>
          <w:szCs w:val="24"/>
        </w:rPr>
        <w:t xml:space="preserve">Vector </w:t>
      </w:r>
      <w:r w:rsidR="00BA2BAA" w:rsidRPr="00086222">
        <w:rPr>
          <w:rFonts w:asciiTheme="minorHAnsi" w:hAnsiTheme="minorHAnsi" w:cstheme="minorHAnsi"/>
          <w:b/>
          <w:bCs/>
          <w:i w:val="0"/>
          <w:iCs w:val="0"/>
          <w:color w:val="auto"/>
          <w:sz w:val="24"/>
          <w:szCs w:val="24"/>
        </w:rPr>
        <w:t>s</w:t>
      </w:r>
      <w:r w:rsidRPr="00086222">
        <w:rPr>
          <w:rFonts w:asciiTheme="minorHAnsi" w:hAnsiTheme="minorHAnsi" w:cstheme="minorHAnsi"/>
          <w:b/>
          <w:bCs/>
          <w:i w:val="0"/>
          <w:iCs w:val="0"/>
          <w:color w:val="auto"/>
          <w:sz w:val="24"/>
          <w:szCs w:val="24"/>
        </w:rPr>
        <w:t xml:space="preserve">ignal </w:t>
      </w:r>
      <w:r w:rsidR="00BA2BAA" w:rsidRPr="00086222">
        <w:rPr>
          <w:rFonts w:asciiTheme="minorHAnsi" w:hAnsiTheme="minorHAnsi" w:cstheme="minorHAnsi"/>
          <w:b/>
          <w:bCs/>
          <w:i w:val="0"/>
          <w:iCs w:val="0"/>
          <w:color w:val="auto"/>
          <w:sz w:val="24"/>
          <w:szCs w:val="24"/>
        </w:rPr>
        <w:t>a</w:t>
      </w:r>
      <w:r w:rsidRPr="00086222">
        <w:rPr>
          <w:rFonts w:asciiTheme="minorHAnsi" w:hAnsiTheme="minorHAnsi" w:cstheme="minorHAnsi"/>
          <w:b/>
          <w:bCs/>
          <w:i w:val="0"/>
          <w:iCs w:val="0"/>
          <w:color w:val="auto"/>
          <w:sz w:val="24"/>
          <w:szCs w:val="24"/>
        </w:rPr>
        <w:t xml:space="preserve">nalyzer </w:t>
      </w:r>
      <w:r w:rsidR="00BA2BAA" w:rsidRPr="00086222">
        <w:rPr>
          <w:rFonts w:asciiTheme="minorHAnsi" w:hAnsiTheme="minorHAnsi" w:cstheme="minorHAnsi"/>
          <w:b/>
          <w:bCs/>
          <w:i w:val="0"/>
          <w:iCs w:val="0"/>
          <w:color w:val="auto"/>
          <w:sz w:val="24"/>
          <w:szCs w:val="24"/>
        </w:rPr>
        <w:t>r</w:t>
      </w:r>
      <w:r w:rsidRPr="00086222">
        <w:rPr>
          <w:rFonts w:asciiTheme="minorHAnsi" w:hAnsiTheme="minorHAnsi" w:cstheme="minorHAnsi"/>
          <w:b/>
          <w:bCs/>
          <w:i w:val="0"/>
          <w:iCs w:val="0"/>
          <w:color w:val="auto"/>
          <w:sz w:val="24"/>
          <w:szCs w:val="24"/>
        </w:rPr>
        <w:t xml:space="preserve">eceived </w:t>
      </w:r>
      <w:r w:rsidR="00BA2BAA" w:rsidRPr="00086222">
        <w:rPr>
          <w:rFonts w:asciiTheme="minorHAnsi" w:hAnsiTheme="minorHAnsi" w:cstheme="minorHAnsi"/>
          <w:b/>
          <w:bCs/>
          <w:i w:val="0"/>
          <w:iCs w:val="0"/>
          <w:color w:val="auto"/>
          <w:sz w:val="24"/>
          <w:szCs w:val="24"/>
        </w:rPr>
        <w:t>p</w:t>
      </w:r>
      <w:r w:rsidRPr="00086222">
        <w:rPr>
          <w:rFonts w:asciiTheme="minorHAnsi" w:hAnsiTheme="minorHAnsi" w:cstheme="minorHAnsi"/>
          <w:b/>
          <w:bCs/>
          <w:i w:val="0"/>
          <w:iCs w:val="0"/>
          <w:color w:val="auto"/>
          <w:sz w:val="24"/>
          <w:szCs w:val="24"/>
        </w:rPr>
        <w:t xml:space="preserve">ower and </w:t>
      </w:r>
      <w:r w:rsidR="00BA2BAA" w:rsidRPr="00086222">
        <w:rPr>
          <w:rFonts w:asciiTheme="minorHAnsi" w:hAnsiTheme="minorHAnsi" w:cstheme="minorHAnsi"/>
          <w:b/>
          <w:bCs/>
          <w:i w:val="0"/>
          <w:iCs w:val="0"/>
          <w:color w:val="auto"/>
          <w:sz w:val="24"/>
          <w:szCs w:val="24"/>
        </w:rPr>
        <w:t>m</w:t>
      </w:r>
      <w:r w:rsidRPr="00086222">
        <w:rPr>
          <w:rFonts w:asciiTheme="minorHAnsi" w:hAnsiTheme="minorHAnsi" w:cstheme="minorHAnsi"/>
          <w:b/>
          <w:bCs/>
          <w:i w:val="0"/>
          <w:iCs w:val="0"/>
          <w:color w:val="auto"/>
          <w:sz w:val="24"/>
          <w:szCs w:val="24"/>
        </w:rPr>
        <w:t xml:space="preserve">oving </w:t>
      </w:r>
      <w:r w:rsidR="00BA2BAA" w:rsidRPr="00086222">
        <w:rPr>
          <w:rFonts w:asciiTheme="minorHAnsi" w:hAnsiTheme="minorHAnsi" w:cstheme="minorHAnsi"/>
          <w:b/>
          <w:bCs/>
          <w:i w:val="0"/>
          <w:iCs w:val="0"/>
          <w:color w:val="auto"/>
          <w:sz w:val="24"/>
          <w:szCs w:val="24"/>
        </w:rPr>
        <w:t>a</w:t>
      </w:r>
      <w:r w:rsidRPr="00086222">
        <w:rPr>
          <w:rFonts w:asciiTheme="minorHAnsi" w:hAnsiTheme="minorHAnsi" w:cstheme="minorHAnsi"/>
          <w:b/>
          <w:bCs/>
          <w:i w:val="0"/>
          <w:iCs w:val="0"/>
          <w:color w:val="auto"/>
          <w:sz w:val="24"/>
          <w:szCs w:val="24"/>
        </w:rPr>
        <w:t>verage</w:t>
      </w:r>
      <w:r w:rsidR="00BA2BAA"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In-phase and quadrature (I-Q) magnitude data (blue trace) for a small slice of a larger run compared to the mean power (red trace) calculated over a 0.5 s window.</w:t>
      </w:r>
    </w:p>
    <w:p w14:paraId="118FBDFB" w14:textId="77777777" w:rsidR="00BA2BAA" w:rsidRPr="00086222" w:rsidRDefault="00BA2BAA" w:rsidP="00884D13">
      <w:pPr>
        <w:rPr>
          <w:rFonts w:asciiTheme="minorHAnsi" w:hAnsiTheme="minorHAnsi" w:cstheme="minorHAnsi"/>
        </w:rPr>
      </w:pPr>
    </w:p>
    <w:p w14:paraId="73A7D322" w14:textId="19E731E4" w:rsidR="0020304C" w:rsidRPr="00086222" w:rsidRDefault="0020304C" w:rsidP="00884D13">
      <w:pPr>
        <w:pStyle w:val="Caption"/>
        <w:spacing w:after="0"/>
        <w:rPr>
          <w:rFonts w:asciiTheme="minorHAnsi" w:hAnsiTheme="minorHAnsi" w:cstheme="minorHAnsi"/>
          <w:i w:val="0"/>
          <w:iCs w:val="0"/>
          <w:color w:val="auto"/>
          <w:sz w:val="24"/>
          <w:szCs w:val="24"/>
        </w:rPr>
      </w:pPr>
      <w:bookmarkStart w:id="9" w:name="_Ref434056387"/>
      <w:bookmarkStart w:id="10" w:name="_Toc440029453"/>
      <w:bookmarkStart w:id="11" w:name="_Toc438126071"/>
      <w:bookmarkStart w:id="12" w:name="_Toc44407635"/>
      <w:r w:rsidRPr="00086222">
        <w:rPr>
          <w:rFonts w:asciiTheme="minorHAnsi" w:hAnsiTheme="minorHAnsi" w:cstheme="minorHAnsi"/>
          <w:b/>
          <w:bCs/>
          <w:i w:val="0"/>
          <w:iCs w:val="0"/>
          <w:color w:val="auto"/>
          <w:sz w:val="24"/>
          <w:szCs w:val="24"/>
        </w:rPr>
        <w:t xml:space="preserve">Figure </w:t>
      </w:r>
      <w:r w:rsidRPr="00086222">
        <w:rPr>
          <w:rFonts w:asciiTheme="minorHAnsi" w:hAnsiTheme="minorHAnsi" w:cstheme="minorHAnsi"/>
          <w:b/>
          <w:bCs/>
          <w:i w:val="0"/>
          <w:iCs w:val="0"/>
          <w:color w:val="auto"/>
          <w:sz w:val="24"/>
          <w:szCs w:val="24"/>
        </w:rPr>
        <w:fldChar w:fldCharType="begin"/>
      </w:r>
      <w:r w:rsidRPr="00086222">
        <w:rPr>
          <w:rFonts w:asciiTheme="minorHAnsi" w:hAnsiTheme="minorHAnsi" w:cstheme="minorHAnsi"/>
          <w:b/>
          <w:bCs/>
          <w:i w:val="0"/>
          <w:iCs w:val="0"/>
          <w:color w:val="auto"/>
          <w:sz w:val="24"/>
          <w:szCs w:val="24"/>
        </w:rPr>
        <w:instrText xml:space="preserve"> SEQ Figure \* ARABIC </w:instrText>
      </w:r>
      <w:r w:rsidRPr="00086222">
        <w:rPr>
          <w:rFonts w:asciiTheme="minorHAnsi" w:hAnsiTheme="minorHAnsi" w:cstheme="minorHAnsi"/>
          <w:b/>
          <w:bCs/>
          <w:i w:val="0"/>
          <w:iCs w:val="0"/>
          <w:color w:val="auto"/>
          <w:sz w:val="24"/>
          <w:szCs w:val="24"/>
        </w:rPr>
        <w:fldChar w:fldCharType="separate"/>
      </w:r>
      <w:r w:rsidRPr="00086222">
        <w:rPr>
          <w:rFonts w:asciiTheme="minorHAnsi" w:hAnsiTheme="minorHAnsi" w:cstheme="minorHAnsi"/>
          <w:b/>
          <w:bCs/>
          <w:i w:val="0"/>
          <w:iCs w:val="0"/>
          <w:noProof/>
          <w:color w:val="auto"/>
          <w:sz w:val="24"/>
          <w:szCs w:val="24"/>
        </w:rPr>
        <w:t>9</w:t>
      </w:r>
      <w:r w:rsidRPr="00086222">
        <w:rPr>
          <w:rFonts w:asciiTheme="minorHAnsi" w:hAnsiTheme="minorHAnsi" w:cstheme="minorHAnsi"/>
          <w:b/>
          <w:bCs/>
          <w:i w:val="0"/>
          <w:iCs w:val="0"/>
          <w:noProof/>
          <w:color w:val="auto"/>
          <w:sz w:val="24"/>
          <w:szCs w:val="24"/>
        </w:rPr>
        <w:fldChar w:fldCharType="end"/>
      </w:r>
      <w:bookmarkEnd w:id="9"/>
      <w:r w:rsidR="00D67E78"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w:t>
      </w:r>
      <w:r w:rsidRPr="00086222">
        <w:rPr>
          <w:rFonts w:asciiTheme="minorHAnsi" w:hAnsiTheme="minorHAnsi" w:cstheme="minorHAnsi"/>
          <w:b/>
          <w:bCs/>
          <w:i w:val="0"/>
          <w:iCs w:val="0"/>
          <w:color w:val="auto"/>
          <w:sz w:val="24"/>
          <w:szCs w:val="24"/>
        </w:rPr>
        <w:t xml:space="preserve">VSA and SA </w:t>
      </w:r>
      <w:r w:rsidR="00D67E78" w:rsidRPr="00086222">
        <w:rPr>
          <w:rFonts w:asciiTheme="minorHAnsi" w:hAnsiTheme="minorHAnsi" w:cstheme="minorHAnsi"/>
          <w:b/>
          <w:bCs/>
          <w:i w:val="0"/>
          <w:iCs w:val="0"/>
          <w:color w:val="auto"/>
          <w:sz w:val="24"/>
          <w:szCs w:val="24"/>
        </w:rPr>
        <w:t>s</w:t>
      </w:r>
      <w:r w:rsidRPr="00086222">
        <w:rPr>
          <w:rFonts w:asciiTheme="minorHAnsi" w:hAnsiTheme="minorHAnsi" w:cstheme="minorHAnsi"/>
          <w:b/>
          <w:bCs/>
          <w:i w:val="0"/>
          <w:iCs w:val="0"/>
          <w:color w:val="auto"/>
          <w:sz w:val="24"/>
          <w:szCs w:val="24"/>
        </w:rPr>
        <w:t xml:space="preserve">ignal </w:t>
      </w:r>
      <w:r w:rsidR="00D67E78" w:rsidRPr="00086222">
        <w:rPr>
          <w:rFonts w:asciiTheme="minorHAnsi" w:hAnsiTheme="minorHAnsi" w:cstheme="minorHAnsi"/>
          <w:b/>
          <w:bCs/>
          <w:i w:val="0"/>
          <w:iCs w:val="0"/>
          <w:color w:val="auto"/>
          <w:sz w:val="24"/>
          <w:szCs w:val="24"/>
        </w:rPr>
        <w:t>a</w:t>
      </w:r>
      <w:r w:rsidRPr="00086222">
        <w:rPr>
          <w:rFonts w:asciiTheme="minorHAnsi" w:hAnsiTheme="minorHAnsi" w:cstheme="minorHAnsi"/>
          <w:b/>
          <w:bCs/>
          <w:i w:val="0"/>
          <w:iCs w:val="0"/>
          <w:color w:val="auto"/>
          <w:sz w:val="24"/>
          <w:szCs w:val="24"/>
        </w:rPr>
        <w:t>lignment</w:t>
      </w:r>
      <w:r w:rsidR="00D67E78"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Alignment of vector signal analyzer </w:t>
      </w:r>
      <w:r w:rsidR="00D67E78" w:rsidRPr="00086222">
        <w:rPr>
          <w:rFonts w:asciiTheme="minorHAnsi" w:hAnsiTheme="minorHAnsi" w:cstheme="minorHAnsi"/>
          <w:i w:val="0"/>
          <w:iCs w:val="0"/>
          <w:color w:val="auto"/>
          <w:sz w:val="24"/>
          <w:szCs w:val="24"/>
        </w:rPr>
        <w:t>p</w:t>
      </w:r>
      <w:r w:rsidRPr="00086222">
        <w:rPr>
          <w:rFonts w:asciiTheme="minorHAnsi" w:hAnsiTheme="minorHAnsi" w:cstheme="minorHAnsi"/>
          <w:i w:val="0"/>
          <w:iCs w:val="0"/>
          <w:color w:val="auto"/>
          <w:sz w:val="24"/>
          <w:szCs w:val="24"/>
        </w:rPr>
        <w:t xml:space="preserve">ower and spectrum analyzer </w:t>
      </w:r>
      <w:r w:rsidR="00D67E78" w:rsidRPr="00086222">
        <w:rPr>
          <w:rFonts w:asciiTheme="minorHAnsi" w:hAnsiTheme="minorHAnsi" w:cstheme="minorHAnsi"/>
          <w:i w:val="0"/>
          <w:iCs w:val="0"/>
          <w:color w:val="auto"/>
          <w:sz w:val="24"/>
          <w:szCs w:val="24"/>
        </w:rPr>
        <w:t>p</w:t>
      </w:r>
      <w:r w:rsidRPr="00086222">
        <w:rPr>
          <w:rFonts w:asciiTheme="minorHAnsi" w:hAnsiTheme="minorHAnsi" w:cstheme="minorHAnsi"/>
          <w:i w:val="0"/>
          <w:iCs w:val="0"/>
          <w:color w:val="auto"/>
          <w:sz w:val="24"/>
          <w:szCs w:val="24"/>
        </w:rPr>
        <w:t>ower.</w:t>
      </w:r>
      <w:bookmarkEnd w:id="10"/>
      <w:bookmarkEnd w:id="11"/>
      <w:bookmarkEnd w:id="12"/>
      <w:r w:rsidR="00D67E78" w:rsidRPr="00086222">
        <w:rPr>
          <w:rFonts w:asciiTheme="minorHAnsi" w:hAnsiTheme="minorHAnsi" w:cstheme="minorHAnsi"/>
          <w:i w:val="0"/>
          <w:iCs w:val="0"/>
          <w:color w:val="auto"/>
          <w:sz w:val="24"/>
          <w:szCs w:val="24"/>
        </w:rPr>
        <w:t xml:space="preserve"> Abbreviations: VSA = vector signal analyzer; SA = spectrum analyzer</w:t>
      </w:r>
      <w:r w:rsidR="00B143EC" w:rsidRPr="00086222">
        <w:rPr>
          <w:rFonts w:asciiTheme="minorHAnsi" w:hAnsiTheme="minorHAnsi" w:cstheme="minorHAnsi"/>
          <w:i w:val="0"/>
          <w:iCs w:val="0"/>
          <w:color w:val="auto"/>
          <w:sz w:val="24"/>
          <w:szCs w:val="24"/>
        </w:rPr>
        <w:t>.</w:t>
      </w:r>
    </w:p>
    <w:p w14:paraId="2242788E" w14:textId="77777777" w:rsidR="00B143EC" w:rsidRPr="00086222" w:rsidRDefault="00B143EC" w:rsidP="00884D13">
      <w:pPr>
        <w:rPr>
          <w:rFonts w:asciiTheme="minorHAnsi" w:hAnsiTheme="minorHAnsi" w:cstheme="minorHAnsi"/>
        </w:rPr>
      </w:pPr>
    </w:p>
    <w:p w14:paraId="271A328B" w14:textId="278B6F2B" w:rsidR="0020304C" w:rsidRPr="00086222" w:rsidRDefault="0020304C" w:rsidP="00884D13">
      <w:pPr>
        <w:pStyle w:val="Caption"/>
        <w:spacing w:after="0"/>
        <w:rPr>
          <w:rFonts w:asciiTheme="minorHAnsi" w:hAnsiTheme="minorHAnsi" w:cstheme="minorHAnsi"/>
          <w:i w:val="0"/>
          <w:iCs w:val="0"/>
          <w:color w:val="auto"/>
          <w:sz w:val="24"/>
          <w:szCs w:val="24"/>
        </w:rPr>
      </w:pPr>
      <w:bookmarkStart w:id="13" w:name="_Ref434056600"/>
      <w:r w:rsidRPr="00086222">
        <w:rPr>
          <w:rFonts w:asciiTheme="minorHAnsi" w:hAnsiTheme="minorHAnsi" w:cstheme="minorHAnsi"/>
          <w:b/>
          <w:bCs/>
          <w:i w:val="0"/>
          <w:iCs w:val="0"/>
          <w:color w:val="auto"/>
          <w:sz w:val="24"/>
          <w:szCs w:val="24"/>
        </w:rPr>
        <w:t xml:space="preserve">Figure </w:t>
      </w:r>
      <w:r w:rsidRPr="00086222">
        <w:rPr>
          <w:rFonts w:asciiTheme="minorHAnsi" w:hAnsiTheme="minorHAnsi" w:cstheme="minorHAnsi"/>
          <w:b/>
          <w:bCs/>
          <w:i w:val="0"/>
          <w:iCs w:val="0"/>
          <w:color w:val="auto"/>
          <w:sz w:val="24"/>
          <w:szCs w:val="24"/>
        </w:rPr>
        <w:fldChar w:fldCharType="begin"/>
      </w:r>
      <w:r w:rsidRPr="00086222">
        <w:rPr>
          <w:rFonts w:asciiTheme="minorHAnsi" w:hAnsiTheme="minorHAnsi" w:cstheme="minorHAnsi"/>
          <w:b/>
          <w:bCs/>
          <w:i w:val="0"/>
          <w:iCs w:val="0"/>
          <w:color w:val="auto"/>
          <w:sz w:val="24"/>
          <w:szCs w:val="24"/>
        </w:rPr>
        <w:instrText xml:space="preserve"> SEQ Figure \* ARABIC </w:instrText>
      </w:r>
      <w:r w:rsidRPr="00086222">
        <w:rPr>
          <w:rFonts w:asciiTheme="minorHAnsi" w:hAnsiTheme="minorHAnsi" w:cstheme="minorHAnsi"/>
          <w:b/>
          <w:bCs/>
          <w:i w:val="0"/>
          <w:iCs w:val="0"/>
          <w:color w:val="auto"/>
          <w:sz w:val="24"/>
          <w:szCs w:val="24"/>
        </w:rPr>
        <w:fldChar w:fldCharType="separate"/>
      </w:r>
      <w:r w:rsidRPr="00086222">
        <w:rPr>
          <w:rFonts w:asciiTheme="minorHAnsi" w:hAnsiTheme="minorHAnsi" w:cstheme="minorHAnsi"/>
          <w:b/>
          <w:bCs/>
          <w:i w:val="0"/>
          <w:iCs w:val="0"/>
          <w:noProof/>
          <w:color w:val="auto"/>
          <w:sz w:val="24"/>
          <w:szCs w:val="24"/>
        </w:rPr>
        <w:t>10</w:t>
      </w:r>
      <w:r w:rsidRPr="00086222">
        <w:rPr>
          <w:rFonts w:asciiTheme="minorHAnsi" w:hAnsiTheme="minorHAnsi" w:cstheme="minorHAnsi"/>
          <w:b/>
          <w:bCs/>
          <w:i w:val="0"/>
          <w:iCs w:val="0"/>
          <w:noProof/>
          <w:color w:val="auto"/>
          <w:sz w:val="24"/>
          <w:szCs w:val="24"/>
        </w:rPr>
        <w:fldChar w:fldCharType="end"/>
      </w:r>
      <w:bookmarkEnd w:id="13"/>
      <w:r w:rsidR="00B143EC"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w:t>
      </w:r>
      <w:r w:rsidRPr="00086222">
        <w:rPr>
          <w:rFonts w:asciiTheme="minorHAnsi" w:hAnsiTheme="minorHAnsi" w:cstheme="minorHAnsi"/>
          <w:b/>
          <w:bCs/>
          <w:i w:val="0"/>
          <w:iCs w:val="0"/>
          <w:color w:val="auto"/>
          <w:sz w:val="24"/>
          <w:szCs w:val="24"/>
        </w:rPr>
        <w:t xml:space="preserve">VSA and SA </w:t>
      </w:r>
      <w:r w:rsidR="00B143EC" w:rsidRPr="00086222">
        <w:rPr>
          <w:rFonts w:asciiTheme="minorHAnsi" w:hAnsiTheme="minorHAnsi" w:cstheme="minorHAnsi"/>
          <w:b/>
          <w:bCs/>
          <w:i w:val="0"/>
          <w:iCs w:val="0"/>
          <w:color w:val="auto"/>
          <w:sz w:val="24"/>
          <w:szCs w:val="24"/>
        </w:rPr>
        <w:t>r</w:t>
      </w:r>
      <w:r w:rsidRPr="00086222">
        <w:rPr>
          <w:rFonts w:asciiTheme="minorHAnsi" w:hAnsiTheme="minorHAnsi" w:cstheme="minorHAnsi"/>
          <w:b/>
          <w:bCs/>
          <w:i w:val="0"/>
          <w:iCs w:val="0"/>
          <w:color w:val="auto"/>
          <w:sz w:val="24"/>
          <w:szCs w:val="24"/>
        </w:rPr>
        <w:t xml:space="preserve">eceived </w:t>
      </w:r>
      <w:r w:rsidR="00B143EC" w:rsidRPr="00086222">
        <w:rPr>
          <w:rFonts w:asciiTheme="minorHAnsi" w:hAnsiTheme="minorHAnsi" w:cstheme="minorHAnsi"/>
          <w:b/>
          <w:bCs/>
          <w:i w:val="0"/>
          <w:iCs w:val="0"/>
          <w:color w:val="auto"/>
          <w:sz w:val="24"/>
          <w:szCs w:val="24"/>
        </w:rPr>
        <w:t>p</w:t>
      </w:r>
      <w:r w:rsidRPr="00086222">
        <w:rPr>
          <w:rFonts w:asciiTheme="minorHAnsi" w:hAnsiTheme="minorHAnsi" w:cstheme="minorHAnsi"/>
          <w:b/>
          <w:bCs/>
          <w:i w:val="0"/>
          <w:iCs w:val="0"/>
          <w:color w:val="auto"/>
          <w:sz w:val="24"/>
          <w:szCs w:val="24"/>
        </w:rPr>
        <w:t xml:space="preserve">ower after </w:t>
      </w:r>
      <w:r w:rsidR="00B143EC" w:rsidRPr="00086222">
        <w:rPr>
          <w:rFonts w:asciiTheme="minorHAnsi" w:hAnsiTheme="minorHAnsi" w:cstheme="minorHAnsi"/>
          <w:b/>
          <w:bCs/>
          <w:i w:val="0"/>
          <w:iCs w:val="0"/>
          <w:color w:val="auto"/>
          <w:sz w:val="24"/>
          <w:szCs w:val="24"/>
        </w:rPr>
        <w:t>s</w:t>
      </w:r>
      <w:r w:rsidRPr="00086222">
        <w:rPr>
          <w:rFonts w:asciiTheme="minorHAnsi" w:hAnsiTheme="minorHAnsi" w:cstheme="minorHAnsi"/>
          <w:b/>
          <w:bCs/>
          <w:i w:val="0"/>
          <w:iCs w:val="0"/>
          <w:color w:val="auto"/>
          <w:sz w:val="24"/>
          <w:szCs w:val="24"/>
        </w:rPr>
        <w:t xml:space="preserve">ignal </w:t>
      </w:r>
      <w:r w:rsidR="00B143EC" w:rsidRPr="00086222">
        <w:rPr>
          <w:rFonts w:asciiTheme="minorHAnsi" w:hAnsiTheme="minorHAnsi" w:cstheme="minorHAnsi"/>
          <w:b/>
          <w:bCs/>
          <w:i w:val="0"/>
          <w:iCs w:val="0"/>
          <w:color w:val="auto"/>
          <w:sz w:val="24"/>
          <w:szCs w:val="24"/>
        </w:rPr>
        <w:t>a</w:t>
      </w:r>
      <w:r w:rsidRPr="00086222">
        <w:rPr>
          <w:rFonts w:asciiTheme="minorHAnsi" w:hAnsiTheme="minorHAnsi" w:cstheme="minorHAnsi"/>
          <w:b/>
          <w:bCs/>
          <w:i w:val="0"/>
          <w:iCs w:val="0"/>
          <w:color w:val="auto"/>
          <w:sz w:val="24"/>
          <w:szCs w:val="24"/>
        </w:rPr>
        <w:t>lignment</w:t>
      </w:r>
      <w:r w:rsidR="00B143EC"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Aligned vector signal analyzer power and spectrum analyzer power vs elapsed time in seconds.</w:t>
      </w:r>
      <w:r w:rsidR="00B143EC" w:rsidRPr="00086222">
        <w:rPr>
          <w:rFonts w:asciiTheme="minorHAnsi" w:hAnsiTheme="minorHAnsi" w:cstheme="minorHAnsi"/>
          <w:i w:val="0"/>
          <w:iCs w:val="0"/>
          <w:color w:val="auto"/>
          <w:sz w:val="24"/>
          <w:szCs w:val="24"/>
        </w:rPr>
        <w:t xml:space="preserve"> Abbreviations: VSA = vector signal analyzer; SA = spectrum analyzer.</w:t>
      </w:r>
    </w:p>
    <w:p w14:paraId="7D87ED3A" w14:textId="74DD172F" w:rsidR="00365F2E" w:rsidRPr="00086222" w:rsidRDefault="00365F2E" w:rsidP="00884D13">
      <w:pPr>
        <w:rPr>
          <w:rFonts w:asciiTheme="minorHAnsi" w:hAnsiTheme="minorHAnsi" w:cstheme="minorHAnsi"/>
          <w:color w:val="auto"/>
        </w:rPr>
      </w:pPr>
    </w:p>
    <w:p w14:paraId="10F50BE0" w14:textId="181B8556" w:rsidR="00365F2E" w:rsidRPr="00086222" w:rsidRDefault="00365F2E" w:rsidP="00884D13">
      <w:pPr>
        <w:pStyle w:val="Caption"/>
        <w:spacing w:after="0"/>
        <w:rPr>
          <w:rFonts w:asciiTheme="minorHAnsi" w:hAnsiTheme="minorHAnsi" w:cstheme="minorHAnsi"/>
          <w:i w:val="0"/>
          <w:iCs w:val="0"/>
          <w:color w:val="auto"/>
          <w:sz w:val="24"/>
          <w:szCs w:val="24"/>
        </w:rPr>
      </w:pPr>
      <w:r w:rsidRPr="00086222">
        <w:rPr>
          <w:rFonts w:asciiTheme="minorHAnsi" w:hAnsiTheme="minorHAnsi" w:cstheme="minorHAnsi"/>
          <w:b/>
          <w:bCs/>
          <w:i w:val="0"/>
          <w:iCs w:val="0"/>
          <w:color w:val="auto"/>
          <w:sz w:val="24"/>
          <w:szCs w:val="24"/>
        </w:rPr>
        <w:t xml:space="preserve">Figure </w:t>
      </w:r>
      <w:r w:rsidRPr="00086222">
        <w:rPr>
          <w:rFonts w:asciiTheme="minorHAnsi" w:hAnsiTheme="minorHAnsi" w:cstheme="minorHAnsi"/>
          <w:b/>
          <w:bCs/>
          <w:i w:val="0"/>
          <w:iCs w:val="0"/>
          <w:color w:val="auto"/>
          <w:sz w:val="24"/>
          <w:szCs w:val="24"/>
        </w:rPr>
        <w:fldChar w:fldCharType="begin"/>
      </w:r>
      <w:r w:rsidRPr="00086222">
        <w:rPr>
          <w:rFonts w:asciiTheme="minorHAnsi" w:hAnsiTheme="minorHAnsi" w:cstheme="minorHAnsi"/>
          <w:b/>
          <w:bCs/>
          <w:i w:val="0"/>
          <w:iCs w:val="0"/>
          <w:color w:val="auto"/>
          <w:sz w:val="24"/>
          <w:szCs w:val="24"/>
        </w:rPr>
        <w:instrText xml:space="preserve"> SEQ Figure \* ARABIC </w:instrText>
      </w:r>
      <w:r w:rsidRPr="00086222">
        <w:rPr>
          <w:rFonts w:asciiTheme="minorHAnsi" w:hAnsiTheme="minorHAnsi" w:cstheme="minorHAnsi"/>
          <w:b/>
          <w:bCs/>
          <w:i w:val="0"/>
          <w:iCs w:val="0"/>
          <w:color w:val="auto"/>
          <w:sz w:val="24"/>
          <w:szCs w:val="24"/>
        </w:rPr>
        <w:fldChar w:fldCharType="separate"/>
      </w:r>
      <w:r w:rsidRPr="00086222">
        <w:rPr>
          <w:rFonts w:asciiTheme="minorHAnsi" w:hAnsiTheme="minorHAnsi" w:cstheme="minorHAnsi"/>
          <w:b/>
          <w:bCs/>
          <w:i w:val="0"/>
          <w:iCs w:val="0"/>
          <w:noProof/>
          <w:color w:val="auto"/>
          <w:sz w:val="24"/>
          <w:szCs w:val="24"/>
        </w:rPr>
        <w:t>11</w:t>
      </w:r>
      <w:r w:rsidRPr="00086222">
        <w:rPr>
          <w:rFonts w:asciiTheme="minorHAnsi" w:hAnsiTheme="minorHAnsi" w:cstheme="minorHAnsi"/>
          <w:b/>
          <w:bCs/>
          <w:i w:val="0"/>
          <w:iCs w:val="0"/>
          <w:noProof/>
          <w:color w:val="auto"/>
          <w:sz w:val="24"/>
          <w:szCs w:val="24"/>
        </w:rPr>
        <w:fldChar w:fldCharType="end"/>
      </w:r>
      <w:r w:rsidR="00B11D3C"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w:t>
      </w:r>
      <w:r w:rsidRPr="00086222">
        <w:rPr>
          <w:rFonts w:asciiTheme="minorHAnsi" w:hAnsiTheme="minorHAnsi" w:cstheme="minorHAnsi"/>
          <w:b/>
          <w:bCs/>
          <w:i w:val="0"/>
          <w:iCs w:val="0"/>
          <w:color w:val="auto"/>
          <w:sz w:val="24"/>
          <w:szCs w:val="24"/>
        </w:rPr>
        <w:t xml:space="preserve">Geolocation of </w:t>
      </w:r>
      <w:r w:rsidR="00B11D3C" w:rsidRPr="00086222">
        <w:rPr>
          <w:rFonts w:asciiTheme="minorHAnsi" w:hAnsiTheme="minorHAnsi" w:cstheme="minorHAnsi"/>
          <w:b/>
          <w:bCs/>
          <w:i w:val="0"/>
          <w:iCs w:val="0"/>
          <w:color w:val="auto"/>
          <w:sz w:val="24"/>
          <w:szCs w:val="24"/>
        </w:rPr>
        <w:t>m</w:t>
      </w:r>
      <w:r w:rsidRPr="00086222">
        <w:rPr>
          <w:rFonts w:asciiTheme="minorHAnsi" w:hAnsiTheme="minorHAnsi" w:cstheme="minorHAnsi"/>
          <w:b/>
          <w:bCs/>
          <w:i w:val="0"/>
          <w:iCs w:val="0"/>
          <w:color w:val="auto"/>
          <w:sz w:val="24"/>
          <w:szCs w:val="24"/>
        </w:rPr>
        <w:t xml:space="preserve">easured </w:t>
      </w:r>
      <w:r w:rsidR="00B11D3C" w:rsidRPr="00086222">
        <w:rPr>
          <w:rFonts w:asciiTheme="minorHAnsi" w:hAnsiTheme="minorHAnsi" w:cstheme="minorHAnsi"/>
          <w:b/>
          <w:bCs/>
          <w:i w:val="0"/>
          <w:iCs w:val="0"/>
          <w:color w:val="auto"/>
          <w:sz w:val="24"/>
          <w:szCs w:val="24"/>
        </w:rPr>
        <w:t>b</w:t>
      </w:r>
      <w:r w:rsidRPr="00086222">
        <w:rPr>
          <w:rFonts w:asciiTheme="minorHAnsi" w:hAnsiTheme="minorHAnsi" w:cstheme="minorHAnsi"/>
          <w:b/>
          <w:bCs/>
          <w:i w:val="0"/>
          <w:iCs w:val="0"/>
          <w:color w:val="auto"/>
          <w:sz w:val="24"/>
          <w:szCs w:val="24"/>
        </w:rPr>
        <w:t xml:space="preserve">asic </w:t>
      </w:r>
      <w:r w:rsidR="00B11D3C" w:rsidRPr="00086222">
        <w:rPr>
          <w:rFonts w:asciiTheme="minorHAnsi" w:hAnsiTheme="minorHAnsi" w:cstheme="minorHAnsi"/>
          <w:b/>
          <w:bCs/>
          <w:i w:val="0"/>
          <w:iCs w:val="0"/>
          <w:color w:val="auto"/>
          <w:sz w:val="24"/>
          <w:szCs w:val="24"/>
        </w:rPr>
        <w:t>t</w:t>
      </w:r>
      <w:r w:rsidRPr="00086222">
        <w:rPr>
          <w:rFonts w:asciiTheme="minorHAnsi" w:hAnsiTheme="minorHAnsi" w:cstheme="minorHAnsi"/>
          <w:b/>
          <w:bCs/>
          <w:i w:val="0"/>
          <w:iCs w:val="0"/>
          <w:color w:val="auto"/>
          <w:sz w:val="24"/>
          <w:szCs w:val="24"/>
        </w:rPr>
        <w:t xml:space="preserve">ransmission </w:t>
      </w:r>
      <w:r w:rsidR="00B11D3C" w:rsidRPr="00086222">
        <w:rPr>
          <w:rFonts w:asciiTheme="minorHAnsi" w:hAnsiTheme="minorHAnsi" w:cstheme="minorHAnsi"/>
          <w:b/>
          <w:bCs/>
          <w:i w:val="0"/>
          <w:iCs w:val="0"/>
          <w:color w:val="auto"/>
          <w:sz w:val="24"/>
          <w:szCs w:val="24"/>
        </w:rPr>
        <w:t>g</w:t>
      </w:r>
      <w:r w:rsidRPr="00086222">
        <w:rPr>
          <w:rFonts w:asciiTheme="minorHAnsi" w:hAnsiTheme="minorHAnsi" w:cstheme="minorHAnsi"/>
          <w:b/>
          <w:bCs/>
          <w:i w:val="0"/>
          <w:iCs w:val="0"/>
          <w:color w:val="auto"/>
          <w:sz w:val="24"/>
          <w:szCs w:val="24"/>
        </w:rPr>
        <w:t>ain</w:t>
      </w:r>
      <w:r w:rsidR="00B11D3C"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Measured </w:t>
      </w:r>
      <w:r w:rsidR="00B11D3C" w:rsidRPr="00086222">
        <w:rPr>
          <w:rFonts w:asciiTheme="minorHAnsi" w:hAnsiTheme="minorHAnsi" w:cstheme="minorHAnsi"/>
          <w:i w:val="0"/>
          <w:iCs w:val="0"/>
          <w:color w:val="auto"/>
          <w:sz w:val="24"/>
          <w:szCs w:val="24"/>
        </w:rPr>
        <w:t>b</w:t>
      </w:r>
      <w:r w:rsidRPr="00086222">
        <w:rPr>
          <w:rFonts w:asciiTheme="minorHAnsi" w:hAnsiTheme="minorHAnsi" w:cstheme="minorHAnsi"/>
          <w:i w:val="0"/>
          <w:iCs w:val="0"/>
          <w:color w:val="auto"/>
          <w:sz w:val="24"/>
          <w:szCs w:val="24"/>
        </w:rPr>
        <w:t xml:space="preserve">asic </w:t>
      </w:r>
      <w:r w:rsidR="00B11D3C" w:rsidRPr="00086222">
        <w:rPr>
          <w:rFonts w:asciiTheme="minorHAnsi" w:hAnsiTheme="minorHAnsi" w:cstheme="minorHAnsi"/>
          <w:i w:val="0"/>
          <w:iCs w:val="0"/>
          <w:color w:val="auto"/>
          <w:sz w:val="24"/>
          <w:szCs w:val="24"/>
        </w:rPr>
        <w:t>t</w:t>
      </w:r>
      <w:r w:rsidRPr="00086222">
        <w:rPr>
          <w:rFonts w:asciiTheme="minorHAnsi" w:hAnsiTheme="minorHAnsi" w:cstheme="minorHAnsi"/>
          <w:i w:val="0"/>
          <w:iCs w:val="0"/>
          <w:color w:val="auto"/>
          <w:sz w:val="24"/>
          <w:szCs w:val="24"/>
        </w:rPr>
        <w:t xml:space="preserve">ransmission </w:t>
      </w:r>
      <w:r w:rsidR="00B11D3C" w:rsidRPr="00086222">
        <w:rPr>
          <w:rFonts w:asciiTheme="minorHAnsi" w:hAnsiTheme="minorHAnsi" w:cstheme="minorHAnsi"/>
          <w:i w:val="0"/>
          <w:iCs w:val="0"/>
          <w:color w:val="auto"/>
          <w:sz w:val="24"/>
          <w:szCs w:val="24"/>
        </w:rPr>
        <w:t>g</w:t>
      </w:r>
      <w:r w:rsidRPr="00086222">
        <w:rPr>
          <w:rFonts w:asciiTheme="minorHAnsi" w:hAnsiTheme="minorHAnsi" w:cstheme="minorHAnsi"/>
          <w:i w:val="0"/>
          <w:iCs w:val="0"/>
          <w:color w:val="auto"/>
          <w:sz w:val="24"/>
          <w:szCs w:val="24"/>
        </w:rPr>
        <w:t>ain along the drive route.</w:t>
      </w:r>
    </w:p>
    <w:p w14:paraId="5DFE00AB" w14:textId="77777777" w:rsidR="00B11D3C" w:rsidRPr="00086222" w:rsidRDefault="00B11D3C" w:rsidP="00884D13">
      <w:pPr>
        <w:rPr>
          <w:rFonts w:asciiTheme="minorHAnsi" w:hAnsiTheme="minorHAnsi" w:cstheme="minorHAnsi"/>
        </w:rPr>
      </w:pPr>
    </w:p>
    <w:p w14:paraId="52545E45" w14:textId="3F94E5AA" w:rsidR="00124585" w:rsidRPr="00086222" w:rsidRDefault="00365F2E" w:rsidP="00884D13">
      <w:pPr>
        <w:pStyle w:val="Caption"/>
        <w:spacing w:after="0"/>
        <w:rPr>
          <w:rFonts w:asciiTheme="minorHAnsi" w:hAnsiTheme="minorHAnsi" w:cstheme="minorHAnsi"/>
          <w:sz w:val="24"/>
          <w:szCs w:val="24"/>
        </w:rPr>
      </w:pPr>
      <w:r w:rsidRPr="00086222">
        <w:rPr>
          <w:rFonts w:asciiTheme="minorHAnsi" w:hAnsiTheme="minorHAnsi" w:cstheme="minorHAnsi"/>
          <w:b/>
          <w:bCs/>
          <w:i w:val="0"/>
          <w:iCs w:val="0"/>
          <w:color w:val="auto"/>
          <w:sz w:val="24"/>
          <w:szCs w:val="24"/>
        </w:rPr>
        <w:t xml:space="preserve">Figure </w:t>
      </w:r>
      <w:r w:rsidRPr="00086222">
        <w:rPr>
          <w:rFonts w:asciiTheme="minorHAnsi" w:hAnsiTheme="minorHAnsi" w:cstheme="minorHAnsi"/>
          <w:b/>
          <w:bCs/>
          <w:i w:val="0"/>
          <w:iCs w:val="0"/>
          <w:color w:val="auto"/>
          <w:sz w:val="24"/>
          <w:szCs w:val="24"/>
        </w:rPr>
        <w:fldChar w:fldCharType="begin"/>
      </w:r>
      <w:r w:rsidRPr="00086222">
        <w:rPr>
          <w:rFonts w:asciiTheme="minorHAnsi" w:hAnsiTheme="minorHAnsi" w:cstheme="minorHAnsi"/>
          <w:b/>
          <w:bCs/>
          <w:i w:val="0"/>
          <w:iCs w:val="0"/>
          <w:color w:val="auto"/>
          <w:sz w:val="24"/>
          <w:szCs w:val="24"/>
        </w:rPr>
        <w:instrText xml:space="preserve"> SEQ Figure \* ARABIC </w:instrText>
      </w:r>
      <w:r w:rsidRPr="00086222">
        <w:rPr>
          <w:rFonts w:asciiTheme="minorHAnsi" w:hAnsiTheme="minorHAnsi" w:cstheme="minorHAnsi"/>
          <w:b/>
          <w:bCs/>
          <w:i w:val="0"/>
          <w:iCs w:val="0"/>
          <w:color w:val="auto"/>
          <w:sz w:val="24"/>
          <w:szCs w:val="24"/>
        </w:rPr>
        <w:fldChar w:fldCharType="separate"/>
      </w:r>
      <w:r w:rsidRPr="00086222">
        <w:rPr>
          <w:rFonts w:asciiTheme="minorHAnsi" w:hAnsiTheme="minorHAnsi" w:cstheme="minorHAnsi"/>
          <w:b/>
          <w:bCs/>
          <w:i w:val="0"/>
          <w:iCs w:val="0"/>
          <w:noProof/>
          <w:color w:val="auto"/>
          <w:sz w:val="24"/>
          <w:szCs w:val="24"/>
        </w:rPr>
        <w:t>12</w:t>
      </w:r>
      <w:r w:rsidRPr="00086222">
        <w:rPr>
          <w:rFonts w:asciiTheme="minorHAnsi" w:hAnsiTheme="minorHAnsi" w:cstheme="minorHAnsi"/>
          <w:b/>
          <w:bCs/>
          <w:i w:val="0"/>
          <w:iCs w:val="0"/>
          <w:noProof/>
          <w:color w:val="auto"/>
          <w:sz w:val="24"/>
          <w:szCs w:val="24"/>
        </w:rPr>
        <w:fldChar w:fldCharType="end"/>
      </w:r>
      <w:r w:rsidR="00262E5E" w:rsidRPr="00086222">
        <w:rPr>
          <w:rFonts w:asciiTheme="minorHAnsi" w:hAnsiTheme="minorHAnsi" w:cstheme="minorHAnsi"/>
          <w:b/>
          <w:bCs/>
          <w:i w:val="0"/>
          <w:iCs w:val="0"/>
          <w:color w:val="auto"/>
          <w:sz w:val="24"/>
          <w:szCs w:val="24"/>
        </w:rPr>
        <w:t>:</w:t>
      </w:r>
      <w:r w:rsidRPr="00086222">
        <w:rPr>
          <w:rFonts w:asciiTheme="minorHAnsi" w:hAnsiTheme="minorHAnsi" w:cstheme="minorHAnsi"/>
          <w:color w:val="auto"/>
          <w:sz w:val="24"/>
          <w:szCs w:val="24"/>
        </w:rPr>
        <w:t xml:space="preserve"> </w:t>
      </w:r>
      <w:r w:rsidRPr="00086222">
        <w:rPr>
          <w:rFonts w:asciiTheme="minorHAnsi" w:hAnsiTheme="minorHAnsi" w:cstheme="minorHAnsi"/>
          <w:b/>
          <w:bCs/>
          <w:i w:val="0"/>
          <w:iCs w:val="0"/>
          <w:color w:val="auto"/>
          <w:sz w:val="24"/>
          <w:szCs w:val="24"/>
        </w:rPr>
        <w:t xml:space="preserve">Measured and </w:t>
      </w:r>
      <w:r w:rsidR="00262E5E" w:rsidRPr="00086222">
        <w:rPr>
          <w:rFonts w:asciiTheme="minorHAnsi" w:hAnsiTheme="minorHAnsi" w:cstheme="minorHAnsi"/>
          <w:b/>
          <w:bCs/>
          <w:i w:val="0"/>
          <w:iCs w:val="0"/>
          <w:color w:val="auto"/>
          <w:sz w:val="24"/>
          <w:szCs w:val="24"/>
        </w:rPr>
        <w:t>m</w:t>
      </w:r>
      <w:r w:rsidRPr="00086222">
        <w:rPr>
          <w:rFonts w:asciiTheme="minorHAnsi" w:hAnsiTheme="minorHAnsi" w:cstheme="minorHAnsi"/>
          <w:b/>
          <w:bCs/>
          <w:i w:val="0"/>
          <w:iCs w:val="0"/>
          <w:color w:val="auto"/>
          <w:sz w:val="24"/>
          <w:szCs w:val="24"/>
        </w:rPr>
        <w:t xml:space="preserve">odelled </w:t>
      </w:r>
      <w:r w:rsidR="00262E5E" w:rsidRPr="00086222">
        <w:rPr>
          <w:rFonts w:asciiTheme="minorHAnsi" w:hAnsiTheme="minorHAnsi" w:cstheme="minorHAnsi"/>
          <w:b/>
          <w:bCs/>
          <w:i w:val="0"/>
          <w:iCs w:val="0"/>
          <w:color w:val="auto"/>
          <w:sz w:val="24"/>
          <w:szCs w:val="24"/>
        </w:rPr>
        <w:t>b</w:t>
      </w:r>
      <w:r w:rsidRPr="00086222">
        <w:rPr>
          <w:rFonts w:asciiTheme="minorHAnsi" w:hAnsiTheme="minorHAnsi" w:cstheme="minorHAnsi"/>
          <w:b/>
          <w:bCs/>
          <w:i w:val="0"/>
          <w:iCs w:val="0"/>
          <w:color w:val="auto"/>
          <w:sz w:val="24"/>
          <w:szCs w:val="24"/>
        </w:rPr>
        <w:t xml:space="preserve">asic </w:t>
      </w:r>
      <w:r w:rsidR="00262E5E" w:rsidRPr="00086222">
        <w:rPr>
          <w:rFonts w:asciiTheme="minorHAnsi" w:hAnsiTheme="minorHAnsi" w:cstheme="minorHAnsi"/>
          <w:b/>
          <w:bCs/>
          <w:i w:val="0"/>
          <w:iCs w:val="0"/>
          <w:color w:val="auto"/>
          <w:sz w:val="24"/>
          <w:szCs w:val="24"/>
        </w:rPr>
        <w:t>t</w:t>
      </w:r>
      <w:r w:rsidRPr="00086222">
        <w:rPr>
          <w:rFonts w:asciiTheme="minorHAnsi" w:hAnsiTheme="minorHAnsi" w:cstheme="minorHAnsi"/>
          <w:b/>
          <w:bCs/>
          <w:i w:val="0"/>
          <w:iCs w:val="0"/>
          <w:color w:val="auto"/>
          <w:sz w:val="24"/>
          <w:szCs w:val="24"/>
        </w:rPr>
        <w:t xml:space="preserve">ransmission </w:t>
      </w:r>
      <w:r w:rsidR="00262E5E" w:rsidRPr="00086222">
        <w:rPr>
          <w:rFonts w:asciiTheme="minorHAnsi" w:hAnsiTheme="minorHAnsi" w:cstheme="minorHAnsi"/>
          <w:b/>
          <w:bCs/>
          <w:i w:val="0"/>
          <w:iCs w:val="0"/>
          <w:color w:val="auto"/>
          <w:sz w:val="24"/>
          <w:szCs w:val="24"/>
        </w:rPr>
        <w:t>g</w:t>
      </w:r>
      <w:r w:rsidRPr="00086222">
        <w:rPr>
          <w:rFonts w:asciiTheme="minorHAnsi" w:hAnsiTheme="minorHAnsi" w:cstheme="minorHAnsi"/>
          <w:b/>
          <w:bCs/>
          <w:i w:val="0"/>
          <w:iCs w:val="0"/>
          <w:color w:val="auto"/>
          <w:sz w:val="24"/>
          <w:szCs w:val="24"/>
        </w:rPr>
        <w:t>ain</w:t>
      </w:r>
      <w:r w:rsidR="00262E5E" w:rsidRPr="00086222">
        <w:rPr>
          <w:rFonts w:asciiTheme="minorHAnsi" w:hAnsiTheme="minorHAnsi" w:cstheme="minorHAnsi"/>
          <w:b/>
          <w:bCs/>
          <w:i w:val="0"/>
          <w:iCs w:val="0"/>
          <w:color w:val="auto"/>
          <w:sz w:val="24"/>
          <w:szCs w:val="24"/>
        </w:rPr>
        <w:t>.</w:t>
      </w:r>
      <w:r w:rsidRPr="00086222">
        <w:rPr>
          <w:rFonts w:asciiTheme="minorHAnsi" w:hAnsiTheme="minorHAnsi" w:cstheme="minorHAnsi"/>
          <w:color w:val="auto"/>
          <w:sz w:val="24"/>
          <w:szCs w:val="24"/>
        </w:rPr>
        <w:t xml:space="preserve"> </w:t>
      </w:r>
      <w:r w:rsidRPr="00086222">
        <w:rPr>
          <w:rFonts w:asciiTheme="minorHAnsi" w:hAnsiTheme="minorHAnsi" w:cstheme="minorHAnsi"/>
          <w:i w:val="0"/>
          <w:iCs w:val="0"/>
          <w:color w:val="auto"/>
          <w:sz w:val="24"/>
          <w:szCs w:val="24"/>
        </w:rPr>
        <w:t>Measured basic transmission gain (blue x's), Irregular-Terrain Model (ITM) basic transmission gain (BTG) (black +'s), free-space transmission gain (red circles), and system noise floor (pink dots) vs. elapsed time along the drive route.</w:t>
      </w:r>
      <w:r w:rsidR="00124585" w:rsidRPr="00086222">
        <w:rPr>
          <w:rFonts w:asciiTheme="minorHAnsi" w:hAnsiTheme="minorHAnsi" w:cstheme="minorHAnsi"/>
          <w:i w:val="0"/>
          <w:iCs w:val="0"/>
          <w:color w:val="auto"/>
          <w:sz w:val="24"/>
          <w:szCs w:val="24"/>
        </w:rPr>
        <w:t xml:space="preserve"> Abbreviations: MBTG = Measured basic transmission gain; </w:t>
      </w:r>
      <w:r w:rsidR="00054504" w:rsidRPr="00086222">
        <w:rPr>
          <w:rFonts w:asciiTheme="minorHAnsi" w:hAnsiTheme="minorHAnsi" w:cstheme="minorHAnsi"/>
          <w:i w:val="0"/>
          <w:iCs w:val="0"/>
          <w:color w:val="auto"/>
          <w:sz w:val="24"/>
          <w:szCs w:val="24"/>
        </w:rPr>
        <w:t>ITM = Irregular-Terrain Model.</w:t>
      </w:r>
    </w:p>
    <w:p w14:paraId="13390894" w14:textId="77777777" w:rsidR="00124585" w:rsidRPr="00086222" w:rsidRDefault="00124585" w:rsidP="00884D13">
      <w:pPr>
        <w:rPr>
          <w:rFonts w:asciiTheme="minorHAnsi" w:hAnsiTheme="minorHAnsi" w:cstheme="minorHAnsi"/>
        </w:rPr>
      </w:pPr>
    </w:p>
    <w:p w14:paraId="7A1DE7CD" w14:textId="644CBF70" w:rsidR="00365F2E" w:rsidRPr="00086222" w:rsidRDefault="00365F2E" w:rsidP="00884D13">
      <w:pPr>
        <w:pStyle w:val="Caption"/>
        <w:spacing w:after="0"/>
        <w:rPr>
          <w:rFonts w:asciiTheme="minorHAnsi" w:hAnsiTheme="minorHAnsi" w:cstheme="minorHAnsi"/>
          <w:i w:val="0"/>
          <w:iCs w:val="0"/>
          <w:color w:val="auto"/>
          <w:sz w:val="24"/>
          <w:szCs w:val="24"/>
        </w:rPr>
      </w:pPr>
      <w:r w:rsidRPr="00086222">
        <w:rPr>
          <w:rFonts w:asciiTheme="minorHAnsi" w:hAnsiTheme="minorHAnsi" w:cstheme="minorHAnsi"/>
          <w:b/>
          <w:bCs/>
          <w:i w:val="0"/>
          <w:iCs w:val="0"/>
          <w:color w:val="auto"/>
          <w:sz w:val="24"/>
          <w:szCs w:val="24"/>
        </w:rPr>
        <w:t xml:space="preserve">Figure </w:t>
      </w:r>
      <w:r w:rsidRPr="00086222">
        <w:rPr>
          <w:rFonts w:asciiTheme="minorHAnsi" w:hAnsiTheme="minorHAnsi" w:cstheme="minorHAnsi"/>
          <w:b/>
          <w:bCs/>
          <w:i w:val="0"/>
          <w:iCs w:val="0"/>
          <w:color w:val="auto"/>
          <w:sz w:val="24"/>
          <w:szCs w:val="24"/>
        </w:rPr>
        <w:fldChar w:fldCharType="begin"/>
      </w:r>
      <w:r w:rsidRPr="00086222">
        <w:rPr>
          <w:rFonts w:asciiTheme="minorHAnsi" w:hAnsiTheme="minorHAnsi" w:cstheme="minorHAnsi"/>
          <w:b/>
          <w:bCs/>
          <w:i w:val="0"/>
          <w:iCs w:val="0"/>
          <w:color w:val="auto"/>
          <w:sz w:val="24"/>
          <w:szCs w:val="24"/>
        </w:rPr>
        <w:instrText xml:space="preserve"> SEQ Figure \* ARABIC </w:instrText>
      </w:r>
      <w:r w:rsidRPr="00086222">
        <w:rPr>
          <w:rFonts w:asciiTheme="minorHAnsi" w:hAnsiTheme="minorHAnsi" w:cstheme="minorHAnsi"/>
          <w:b/>
          <w:bCs/>
          <w:i w:val="0"/>
          <w:iCs w:val="0"/>
          <w:color w:val="auto"/>
          <w:sz w:val="24"/>
          <w:szCs w:val="24"/>
        </w:rPr>
        <w:fldChar w:fldCharType="separate"/>
      </w:r>
      <w:r w:rsidRPr="00086222">
        <w:rPr>
          <w:rFonts w:asciiTheme="minorHAnsi" w:hAnsiTheme="minorHAnsi" w:cstheme="minorHAnsi"/>
          <w:b/>
          <w:bCs/>
          <w:i w:val="0"/>
          <w:iCs w:val="0"/>
          <w:noProof/>
          <w:color w:val="auto"/>
          <w:sz w:val="24"/>
          <w:szCs w:val="24"/>
        </w:rPr>
        <w:t>13</w:t>
      </w:r>
      <w:r w:rsidRPr="00086222">
        <w:rPr>
          <w:rFonts w:asciiTheme="minorHAnsi" w:hAnsiTheme="minorHAnsi" w:cstheme="minorHAnsi"/>
          <w:b/>
          <w:bCs/>
          <w:i w:val="0"/>
          <w:iCs w:val="0"/>
          <w:noProof/>
          <w:color w:val="auto"/>
          <w:sz w:val="24"/>
          <w:szCs w:val="24"/>
        </w:rPr>
        <w:fldChar w:fldCharType="end"/>
      </w:r>
      <w:r w:rsidR="00F25453"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w:t>
      </w:r>
      <w:r w:rsidRPr="00086222">
        <w:rPr>
          <w:rFonts w:asciiTheme="minorHAnsi" w:hAnsiTheme="minorHAnsi" w:cstheme="minorHAnsi"/>
          <w:b/>
          <w:bCs/>
          <w:i w:val="0"/>
          <w:iCs w:val="0"/>
          <w:color w:val="auto"/>
          <w:sz w:val="24"/>
          <w:szCs w:val="24"/>
        </w:rPr>
        <w:t xml:space="preserve">Terrain </w:t>
      </w:r>
      <w:r w:rsidR="00F25453" w:rsidRPr="00086222">
        <w:rPr>
          <w:rFonts w:asciiTheme="minorHAnsi" w:hAnsiTheme="minorHAnsi" w:cstheme="minorHAnsi"/>
          <w:b/>
          <w:bCs/>
          <w:i w:val="0"/>
          <w:iCs w:val="0"/>
          <w:color w:val="auto"/>
          <w:sz w:val="24"/>
          <w:szCs w:val="24"/>
        </w:rPr>
        <w:t>p</w:t>
      </w:r>
      <w:r w:rsidRPr="00086222">
        <w:rPr>
          <w:rFonts w:asciiTheme="minorHAnsi" w:hAnsiTheme="minorHAnsi" w:cstheme="minorHAnsi"/>
          <w:b/>
          <w:bCs/>
          <w:i w:val="0"/>
          <w:iCs w:val="0"/>
          <w:color w:val="auto"/>
          <w:sz w:val="24"/>
          <w:szCs w:val="24"/>
        </w:rPr>
        <w:t xml:space="preserve">rofile and </w:t>
      </w:r>
      <w:r w:rsidR="00F25453" w:rsidRPr="00086222">
        <w:rPr>
          <w:rFonts w:asciiTheme="minorHAnsi" w:hAnsiTheme="minorHAnsi" w:cstheme="minorHAnsi"/>
          <w:b/>
          <w:bCs/>
          <w:i w:val="0"/>
          <w:iCs w:val="0"/>
          <w:color w:val="auto"/>
          <w:sz w:val="24"/>
          <w:szCs w:val="24"/>
        </w:rPr>
        <w:t>f</w:t>
      </w:r>
      <w:r w:rsidRPr="00086222">
        <w:rPr>
          <w:rFonts w:asciiTheme="minorHAnsi" w:hAnsiTheme="minorHAnsi" w:cstheme="minorHAnsi"/>
          <w:b/>
          <w:bCs/>
          <w:i w:val="0"/>
          <w:iCs w:val="0"/>
          <w:color w:val="auto"/>
          <w:sz w:val="24"/>
          <w:szCs w:val="24"/>
        </w:rPr>
        <w:t>irst Fresnel zone</w:t>
      </w:r>
      <w:r w:rsidR="00F25453" w:rsidRPr="00086222">
        <w:rPr>
          <w:rFonts w:asciiTheme="minorHAnsi" w:hAnsiTheme="minorHAnsi" w:cstheme="minorHAnsi"/>
          <w:b/>
          <w:bCs/>
          <w:i w:val="0"/>
          <w:iCs w:val="0"/>
          <w:color w:val="auto"/>
          <w:sz w:val="24"/>
          <w:szCs w:val="24"/>
        </w:rPr>
        <w:t>.</w:t>
      </w:r>
      <w:r w:rsidRPr="00086222">
        <w:rPr>
          <w:rFonts w:asciiTheme="minorHAnsi" w:hAnsiTheme="minorHAnsi" w:cstheme="minorHAnsi"/>
          <w:i w:val="0"/>
          <w:iCs w:val="0"/>
          <w:color w:val="auto"/>
          <w:sz w:val="24"/>
          <w:szCs w:val="24"/>
        </w:rPr>
        <w:t xml:space="preserve"> United States Geological Survey terrain profile (black line) for elapsed time 1636.2 s. The </w:t>
      </w:r>
      <w:r w:rsidR="00FF01F3" w:rsidRPr="00086222">
        <w:rPr>
          <w:rFonts w:asciiTheme="minorHAnsi" w:hAnsiTheme="minorHAnsi" w:cstheme="minorHAnsi"/>
          <w:i w:val="0"/>
          <w:iCs w:val="0"/>
          <w:color w:val="auto"/>
          <w:sz w:val="24"/>
          <w:szCs w:val="24"/>
        </w:rPr>
        <w:t>upper (</w:t>
      </w:r>
      <w:r w:rsidRPr="00086222">
        <w:rPr>
          <w:rFonts w:asciiTheme="minorHAnsi" w:hAnsiTheme="minorHAnsi" w:cstheme="minorHAnsi"/>
          <w:i w:val="0"/>
          <w:iCs w:val="0"/>
          <w:color w:val="auto"/>
          <w:sz w:val="24"/>
          <w:szCs w:val="24"/>
        </w:rPr>
        <w:t>first</w:t>
      </w:r>
      <w:r w:rsidR="00FF01F3" w:rsidRPr="00086222">
        <w:rPr>
          <w:rFonts w:asciiTheme="minorHAnsi" w:hAnsiTheme="minorHAnsi" w:cstheme="minorHAnsi"/>
          <w:i w:val="0"/>
          <w:iCs w:val="0"/>
          <w:color w:val="auto"/>
          <w:sz w:val="24"/>
          <w:szCs w:val="24"/>
        </w:rPr>
        <w:t>)</w:t>
      </w:r>
      <w:r w:rsidRPr="00086222">
        <w:rPr>
          <w:rFonts w:asciiTheme="minorHAnsi" w:hAnsiTheme="minorHAnsi" w:cstheme="minorHAnsi"/>
          <w:i w:val="0"/>
          <w:iCs w:val="0"/>
          <w:color w:val="auto"/>
          <w:sz w:val="24"/>
          <w:szCs w:val="24"/>
        </w:rPr>
        <w:t xml:space="preserve"> Fresnel zone (blue, dotted line)</w:t>
      </w:r>
      <w:r w:rsidR="00077358" w:rsidRPr="00086222">
        <w:rPr>
          <w:rFonts w:asciiTheme="minorHAnsi" w:hAnsiTheme="minorHAnsi" w:cstheme="minorHAnsi"/>
          <w:i w:val="0"/>
          <w:iCs w:val="0"/>
          <w:color w:val="auto"/>
          <w:sz w:val="24"/>
          <w:szCs w:val="24"/>
        </w:rPr>
        <w:t xml:space="preserve"> and lower (first) Fresnel zone (blue, dashed line)</w:t>
      </w:r>
      <w:r w:rsidRPr="00086222">
        <w:rPr>
          <w:rFonts w:asciiTheme="minorHAnsi" w:hAnsiTheme="minorHAnsi" w:cstheme="minorHAnsi"/>
          <w:i w:val="0"/>
          <w:iCs w:val="0"/>
          <w:color w:val="auto"/>
          <w:sz w:val="24"/>
          <w:szCs w:val="24"/>
        </w:rPr>
        <w:t xml:space="preserve"> </w:t>
      </w:r>
      <w:r w:rsidR="00077358" w:rsidRPr="00086222">
        <w:rPr>
          <w:rFonts w:asciiTheme="minorHAnsi" w:hAnsiTheme="minorHAnsi" w:cstheme="minorHAnsi"/>
          <w:i w:val="0"/>
          <w:iCs w:val="0"/>
          <w:color w:val="auto"/>
          <w:sz w:val="24"/>
          <w:szCs w:val="24"/>
        </w:rPr>
        <w:t>are</w:t>
      </w:r>
      <w:r w:rsidRPr="00086222">
        <w:rPr>
          <w:rFonts w:asciiTheme="minorHAnsi" w:hAnsiTheme="minorHAnsi" w:cstheme="minorHAnsi"/>
          <w:i w:val="0"/>
          <w:iCs w:val="0"/>
          <w:color w:val="auto"/>
          <w:sz w:val="24"/>
          <w:szCs w:val="24"/>
        </w:rPr>
        <w:t xml:space="preserve"> also plotted along with the line-of-sight line (red, dashed line) between the transmitting antenna and receiving antenna.</w:t>
      </w:r>
      <w:r w:rsidR="00267FC9" w:rsidRPr="00086222">
        <w:rPr>
          <w:rFonts w:asciiTheme="minorHAnsi" w:hAnsiTheme="minorHAnsi" w:cstheme="minorHAnsi"/>
          <w:i w:val="0"/>
          <w:iCs w:val="0"/>
          <w:color w:val="auto"/>
          <w:sz w:val="24"/>
          <w:szCs w:val="24"/>
        </w:rPr>
        <w:t xml:space="preserve"> Abbreviations: USGS = United States Geological Survey; NED = national elevation database. </w:t>
      </w:r>
    </w:p>
    <w:p w14:paraId="62A457D5" w14:textId="77777777" w:rsidR="00365F2E" w:rsidRPr="00086222" w:rsidRDefault="00365F2E" w:rsidP="00884D13">
      <w:pPr>
        <w:rPr>
          <w:rFonts w:asciiTheme="minorHAnsi" w:hAnsiTheme="minorHAnsi" w:cstheme="minorHAnsi"/>
          <w:color w:val="auto"/>
          <w:shd w:val="clear" w:color="auto" w:fill="FFFFFF"/>
        </w:rPr>
      </w:pPr>
    </w:p>
    <w:p w14:paraId="34482829" w14:textId="3240F409" w:rsidR="003C4825" w:rsidRPr="00086222" w:rsidRDefault="006305D7" w:rsidP="00884D13">
      <w:pPr>
        <w:rPr>
          <w:rFonts w:asciiTheme="minorHAnsi" w:hAnsiTheme="minorHAnsi" w:cstheme="minorHAnsi"/>
          <w:b/>
          <w:bCs/>
        </w:rPr>
      </w:pPr>
      <w:r w:rsidRPr="00086222">
        <w:rPr>
          <w:rFonts w:asciiTheme="minorHAnsi" w:hAnsiTheme="minorHAnsi" w:cstheme="minorHAnsi"/>
          <w:b/>
        </w:rPr>
        <w:t>DISCUSSION</w:t>
      </w:r>
      <w:r w:rsidRPr="00086222">
        <w:rPr>
          <w:rFonts w:asciiTheme="minorHAnsi" w:hAnsiTheme="minorHAnsi" w:cstheme="minorHAnsi"/>
          <w:b/>
          <w:bCs/>
        </w:rPr>
        <w:t>:</w:t>
      </w:r>
      <w:r w:rsidR="00057EB6" w:rsidRPr="00086222">
        <w:rPr>
          <w:rFonts w:asciiTheme="minorHAnsi" w:hAnsiTheme="minorHAnsi" w:cstheme="minorHAnsi"/>
          <w:b/>
          <w:bCs/>
        </w:rPr>
        <w:t xml:space="preserve"> </w:t>
      </w:r>
    </w:p>
    <w:p w14:paraId="3C3CE9B0" w14:textId="60A082B6" w:rsidR="00090D3F" w:rsidRPr="00086222" w:rsidRDefault="00057EB6" w:rsidP="00884D13">
      <w:pPr>
        <w:widowControl/>
        <w:rPr>
          <w:rFonts w:asciiTheme="minorHAnsi" w:hAnsiTheme="minorHAnsi" w:cstheme="minorHAnsi"/>
          <w:color w:val="auto"/>
        </w:rPr>
      </w:pPr>
      <w:r w:rsidRPr="00086222">
        <w:rPr>
          <w:rFonts w:asciiTheme="minorHAnsi" w:hAnsiTheme="minorHAnsi" w:cstheme="minorHAnsi"/>
          <w:color w:val="auto"/>
        </w:rPr>
        <w:t xml:space="preserve">It is very important to test </w:t>
      </w:r>
      <w:r w:rsidR="007C6952" w:rsidRPr="00086222">
        <w:rPr>
          <w:rFonts w:asciiTheme="minorHAnsi" w:hAnsiTheme="minorHAnsi" w:cstheme="minorHAnsi"/>
          <w:color w:val="auto"/>
        </w:rPr>
        <w:t xml:space="preserve">a </w:t>
      </w:r>
      <w:r w:rsidRPr="00086222">
        <w:rPr>
          <w:rFonts w:asciiTheme="minorHAnsi" w:hAnsiTheme="minorHAnsi" w:cstheme="minorHAnsi"/>
          <w:color w:val="auto"/>
        </w:rPr>
        <w:t xml:space="preserve">system as described in this protocol before attempting to make measurements in an outdoor environment. In this way, any </w:t>
      </w:r>
      <w:r w:rsidR="00D80E20" w:rsidRPr="00086222">
        <w:rPr>
          <w:rFonts w:asciiTheme="minorHAnsi" w:hAnsiTheme="minorHAnsi" w:cstheme="minorHAnsi"/>
          <w:color w:val="auto"/>
        </w:rPr>
        <w:t xml:space="preserve">bad components or </w:t>
      </w:r>
      <w:r w:rsidRPr="00086222">
        <w:rPr>
          <w:rFonts w:asciiTheme="minorHAnsi" w:hAnsiTheme="minorHAnsi" w:cstheme="minorHAnsi"/>
          <w:color w:val="auto"/>
        </w:rPr>
        <w:t>instabilities</w:t>
      </w:r>
      <w:r w:rsidR="007C6952" w:rsidRPr="00086222">
        <w:rPr>
          <w:rFonts w:asciiTheme="minorHAnsi" w:hAnsiTheme="minorHAnsi" w:cstheme="minorHAnsi"/>
          <w:color w:val="auto"/>
        </w:rPr>
        <w:t xml:space="preserve"> can be traced and identified</w:t>
      </w:r>
      <w:r w:rsidRPr="00086222">
        <w:rPr>
          <w:rFonts w:asciiTheme="minorHAnsi" w:hAnsiTheme="minorHAnsi" w:cstheme="minorHAnsi"/>
          <w:color w:val="auto"/>
        </w:rPr>
        <w:t xml:space="preserve"> in the measurement system and </w:t>
      </w:r>
      <w:r w:rsidR="007C6952" w:rsidRPr="00086222">
        <w:rPr>
          <w:rFonts w:asciiTheme="minorHAnsi" w:hAnsiTheme="minorHAnsi" w:cstheme="minorHAnsi"/>
          <w:color w:val="auto"/>
        </w:rPr>
        <w:t>can be resolved</w:t>
      </w:r>
      <w:r w:rsidRPr="00086222">
        <w:rPr>
          <w:rFonts w:asciiTheme="minorHAnsi" w:hAnsiTheme="minorHAnsi" w:cstheme="minorHAnsi"/>
          <w:color w:val="auto"/>
        </w:rPr>
        <w:t>.</w:t>
      </w:r>
      <w:r w:rsidR="00B31B0F" w:rsidRPr="00086222">
        <w:rPr>
          <w:rFonts w:asciiTheme="minorHAnsi" w:hAnsiTheme="minorHAnsi" w:cstheme="minorHAnsi"/>
          <w:color w:val="auto"/>
        </w:rPr>
        <w:t xml:space="preserve"> </w:t>
      </w:r>
      <w:r w:rsidR="00D80E20" w:rsidRPr="00086222">
        <w:rPr>
          <w:rFonts w:asciiTheme="minorHAnsi" w:hAnsiTheme="minorHAnsi" w:cstheme="minorHAnsi"/>
          <w:color w:val="auto"/>
        </w:rPr>
        <w:t>The critical steps in this protocol are to 1) test the individual components first</w:t>
      </w:r>
      <w:r w:rsidR="00AB7BA8" w:rsidRPr="00086222">
        <w:rPr>
          <w:rFonts w:asciiTheme="minorHAnsi" w:hAnsiTheme="minorHAnsi" w:cstheme="minorHAnsi"/>
          <w:color w:val="auto"/>
        </w:rPr>
        <w:t>,</w:t>
      </w:r>
      <w:r w:rsidR="00D80E20" w:rsidRPr="00086222">
        <w:rPr>
          <w:rFonts w:asciiTheme="minorHAnsi" w:hAnsiTheme="minorHAnsi" w:cstheme="minorHAnsi"/>
          <w:color w:val="auto"/>
        </w:rPr>
        <w:t xml:space="preserve"> and verify that they are operating within their specification, 2) assemble transmitting and receiving sides separately and test the chain of components, 3) assemble the transmitting and receiving side by inserting a stepped attenuator and measuring the signal levels as the attenuation is changed to make sure the received signal levels in the VSA and SA are as calculated. </w:t>
      </w:r>
      <w:r w:rsidR="00AB7BA8" w:rsidRPr="00086222">
        <w:rPr>
          <w:rFonts w:asciiTheme="minorHAnsi" w:hAnsiTheme="minorHAnsi" w:cstheme="minorHAnsi"/>
          <w:color w:val="auto"/>
        </w:rPr>
        <w:t>F</w:t>
      </w:r>
      <w:r w:rsidR="00D80E20" w:rsidRPr="00086222">
        <w:rPr>
          <w:rFonts w:asciiTheme="minorHAnsi" w:hAnsiTheme="minorHAnsi" w:cstheme="minorHAnsi"/>
          <w:color w:val="auto"/>
        </w:rPr>
        <w:t xml:space="preserve">urther troubleshooting </w:t>
      </w:r>
      <w:r w:rsidR="00AB7BA8" w:rsidRPr="00086222">
        <w:rPr>
          <w:rFonts w:asciiTheme="minorHAnsi" w:hAnsiTheme="minorHAnsi" w:cstheme="minorHAnsi"/>
          <w:color w:val="auto"/>
        </w:rPr>
        <w:t xml:space="preserve">can be performed </w:t>
      </w:r>
      <w:r w:rsidR="00D80E20" w:rsidRPr="00086222">
        <w:rPr>
          <w:rFonts w:asciiTheme="minorHAnsi" w:hAnsiTheme="minorHAnsi" w:cstheme="minorHAnsi"/>
          <w:color w:val="auto"/>
        </w:rPr>
        <w:t xml:space="preserve">by using a </w:t>
      </w:r>
      <w:r w:rsidR="00F34734" w:rsidRPr="00086222">
        <w:rPr>
          <w:rFonts w:asciiTheme="minorHAnsi" w:hAnsiTheme="minorHAnsi" w:cstheme="minorHAnsi"/>
          <w:color w:val="auto"/>
        </w:rPr>
        <w:t>VSG</w:t>
      </w:r>
      <w:r w:rsidR="00B31B0F" w:rsidRPr="00086222">
        <w:rPr>
          <w:rFonts w:asciiTheme="minorHAnsi" w:hAnsiTheme="minorHAnsi" w:cstheme="minorHAnsi"/>
          <w:color w:val="auto"/>
        </w:rPr>
        <w:t xml:space="preserve">, such as the one shown in the </w:t>
      </w:r>
      <w:r w:rsidR="00B31B0F" w:rsidRPr="00086222">
        <w:rPr>
          <w:rFonts w:asciiTheme="minorHAnsi" w:hAnsiTheme="minorHAnsi" w:cstheme="minorHAnsi"/>
          <w:b/>
          <w:bCs/>
          <w:color w:val="auto"/>
        </w:rPr>
        <w:t>Table of Materials</w:t>
      </w:r>
      <w:r w:rsidR="00B31B0F" w:rsidRPr="00086222">
        <w:rPr>
          <w:rFonts w:asciiTheme="minorHAnsi" w:hAnsiTheme="minorHAnsi" w:cstheme="minorHAnsi"/>
          <w:color w:val="auto"/>
        </w:rPr>
        <w:t xml:space="preserve">, </w:t>
      </w:r>
      <w:r w:rsidR="00D80E20" w:rsidRPr="00086222">
        <w:rPr>
          <w:rFonts w:asciiTheme="minorHAnsi" w:hAnsiTheme="minorHAnsi" w:cstheme="minorHAnsi"/>
          <w:color w:val="auto"/>
        </w:rPr>
        <w:t xml:space="preserve">that </w:t>
      </w:r>
      <w:r w:rsidR="00B31B0F" w:rsidRPr="00086222">
        <w:rPr>
          <w:rFonts w:asciiTheme="minorHAnsi" w:hAnsiTheme="minorHAnsi" w:cstheme="minorHAnsi"/>
          <w:color w:val="auto"/>
        </w:rPr>
        <w:t>ha</w:t>
      </w:r>
      <w:r w:rsidR="00D80E20" w:rsidRPr="00086222">
        <w:rPr>
          <w:rFonts w:asciiTheme="minorHAnsi" w:hAnsiTheme="minorHAnsi" w:cstheme="minorHAnsi"/>
          <w:color w:val="auto"/>
        </w:rPr>
        <w:t>s</w:t>
      </w:r>
      <w:r w:rsidR="00B31B0F" w:rsidRPr="00086222">
        <w:rPr>
          <w:rFonts w:asciiTheme="minorHAnsi" w:hAnsiTheme="minorHAnsi" w:cstheme="minorHAnsi"/>
          <w:color w:val="auto"/>
        </w:rPr>
        <w:t xml:space="preserve"> an option to generate fading simulations</w:t>
      </w:r>
      <w:r w:rsidR="00AB7BA8" w:rsidRPr="00086222">
        <w:rPr>
          <w:rFonts w:asciiTheme="minorHAnsi" w:hAnsiTheme="minorHAnsi" w:cstheme="minorHAnsi"/>
          <w:color w:val="auto"/>
        </w:rPr>
        <w:t>,</w:t>
      </w:r>
      <w:r w:rsidR="00B31B0F" w:rsidRPr="00086222">
        <w:rPr>
          <w:rFonts w:asciiTheme="minorHAnsi" w:hAnsiTheme="minorHAnsi" w:cstheme="minorHAnsi"/>
          <w:color w:val="auto"/>
        </w:rPr>
        <w:t xml:space="preserve"> which can be used to test the system using simulated waveforms in various fading environments encountered in real-world propagation environments. </w:t>
      </w:r>
      <w:r w:rsidRPr="00086222">
        <w:rPr>
          <w:rFonts w:asciiTheme="minorHAnsi" w:hAnsiTheme="minorHAnsi" w:cstheme="minorHAnsi"/>
          <w:color w:val="auto"/>
        </w:rPr>
        <w:t xml:space="preserve">Once </w:t>
      </w:r>
      <w:r w:rsidR="00655DC5" w:rsidRPr="00086222">
        <w:rPr>
          <w:rFonts w:asciiTheme="minorHAnsi" w:hAnsiTheme="minorHAnsi" w:cstheme="minorHAnsi"/>
          <w:color w:val="auto"/>
        </w:rPr>
        <w:t xml:space="preserve">the measurement system is operating correctly, </w:t>
      </w:r>
      <w:r w:rsidR="007C6952" w:rsidRPr="00086222">
        <w:rPr>
          <w:rFonts w:asciiTheme="minorHAnsi" w:hAnsiTheme="minorHAnsi" w:cstheme="minorHAnsi"/>
          <w:color w:val="auto"/>
        </w:rPr>
        <w:t>measurements can be made in</w:t>
      </w:r>
      <w:r w:rsidRPr="00086222">
        <w:rPr>
          <w:rFonts w:asciiTheme="minorHAnsi" w:hAnsiTheme="minorHAnsi" w:cstheme="minorHAnsi"/>
          <w:color w:val="auto"/>
        </w:rPr>
        <w:t xml:space="preserve"> an outdoor environment </w:t>
      </w:r>
      <w:r w:rsidR="00655DC5" w:rsidRPr="00086222">
        <w:rPr>
          <w:rFonts w:asciiTheme="minorHAnsi" w:hAnsiTheme="minorHAnsi" w:cstheme="minorHAnsi"/>
          <w:color w:val="auto"/>
        </w:rPr>
        <w:t xml:space="preserve">with </w:t>
      </w:r>
      <w:r w:rsidR="007067DD" w:rsidRPr="00086222">
        <w:rPr>
          <w:rFonts w:asciiTheme="minorHAnsi" w:hAnsiTheme="minorHAnsi" w:cstheme="minorHAnsi"/>
          <w:color w:val="auto"/>
        </w:rPr>
        <w:t xml:space="preserve">the </w:t>
      </w:r>
      <w:r w:rsidR="00655DC5" w:rsidRPr="00086222">
        <w:rPr>
          <w:rFonts w:asciiTheme="minorHAnsi" w:hAnsiTheme="minorHAnsi" w:cstheme="minorHAnsi"/>
          <w:color w:val="auto"/>
        </w:rPr>
        <w:t>confidence that measurements will be accurate</w:t>
      </w:r>
      <w:r w:rsidRPr="00086222">
        <w:rPr>
          <w:rFonts w:asciiTheme="minorHAnsi" w:hAnsiTheme="minorHAnsi" w:cstheme="minorHAnsi"/>
          <w:color w:val="auto"/>
        </w:rPr>
        <w:t xml:space="preserve">. </w:t>
      </w:r>
    </w:p>
    <w:p w14:paraId="1922E120" w14:textId="77777777" w:rsidR="00090D3F" w:rsidRPr="00086222" w:rsidRDefault="00090D3F" w:rsidP="00884D13">
      <w:pPr>
        <w:widowControl/>
        <w:rPr>
          <w:rFonts w:asciiTheme="minorHAnsi" w:hAnsiTheme="minorHAnsi" w:cstheme="minorHAnsi"/>
          <w:color w:val="auto"/>
        </w:rPr>
      </w:pPr>
    </w:p>
    <w:p w14:paraId="305DC0F3" w14:textId="238493B7" w:rsidR="007067DD" w:rsidRPr="00086222" w:rsidRDefault="00D80E20" w:rsidP="00884D13">
      <w:pPr>
        <w:widowControl/>
        <w:rPr>
          <w:rFonts w:asciiTheme="minorHAnsi" w:hAnsiTheme="minorHAnsi" w:cstheme="minorHAnsi"/>
          <w:color w:val="auto"/>
        </w:rPr>
      </w:pPr>
      <w:r w:rsidRPr="00086222">
        <w:rPr>
          <w:rFonts w:asciiTheme="minorHAnsi" w:hAnsiTheme="minorHAnsi" w:cstheme="minorHAnsi"/>
          <w:color w:val="auto"/>
        </w:rPr>
        <w:lastRenderedPageBreak/>
        <w:t>Another important step is to m</w:t>
      </w:r>
      <w:r w:rsidR="00057EB6" w:rsidRPr="00086222">
        <w:rPr>
          <w:rFonts w:asciiTheme="minorHAnsi" w:hAnsiTheme="minorHAnsi" w:cstheme="minorHAnsi"/>
          <w:color w:val="auto"/>
        </w:rPr>
        <w:t>onitor</w:t>
      </w:r>
      <w:r w:rsidRPr="00086222">
        <w:rPr>
          <w:rFonts w:asciiTheme="minorHAnsi" w:hAnsiTheme="minorHAnsi" w:cstheme="minorHAnsi"/>
          <w:color w:val="auto"/>
        </w:rPr>
        <w:t xml:space="preserve"> the transmitting power</w:t>
      </w:r>
      <w:r w:rsidR="00057EB6" w:rsidRPr="00086222">
        <w:rPr>
          <w:rFonts w:asciiTheme="minorHAnsi" w:hAnsiTheme="minorHAnsi" w:cstheme="minorHAnsi"/>
          <w:color w:val="auto"/>
        </w:rPr>
        <w:t xml:space="preserve"> throughout the measurement </w:t>
      </w:r>
      <w:r w:rsidR="006019B7" w:rsidRPr="00086222">
        <w:rPr>
          <w:rFonts w:asciiTheme="minorHAnsi" w:hAnsiTheme="minorHAnsi" w:cstheme="minorHAnsi"/>
          <w:color w:val="auto"/>
        </w:rPr>
        <w:t xml:space="preserve">to verify that </w:t>
      </w:r>
      <w:r w:rsidR="00057EB6" w:rsidRPr="00086222">
        <w:rPr>
          <w:rFonts w:asciiTheme="minorHAnsi" w:hAnsiTheme="minorHAnsi" w:cstheme="minorHAnsi"/>
          <w:color w:val="auto"/>
        </w:rPr>
        <w:t>the system is operating correctly.</w:t>
      </w:r>
      <w:r w:rsidR="00B31B0F" w:rsidRPr="00086222">
        <w:rPr>
          <w:rFonts w:asciiTheme="minorHAnsi" w:hAnsiTheme="minorHAnsi" w:cstheme="minorHAnsi"/>
          <w:color w:val="auto"/>
        </w:rPr>
        <w:t xml:space="preserve"> </w:t>
      </w:r>
      <w:r w:rsidR="00090D3F" w:rsidRPr="00086222">
        <w:rPr>
          <w:rFonts w:asciiTheme="minorHAnsi" w:hAnsiTheme="minorHAnsi" w:cstheme="minorHAnsi"/>
        </w:rPr>
        <w:t>The power amplifier is characterized and tested separately to understand its linearity and out-of-band emissions spectra. The power amplifier may be validated on the benchtop with the rest of the setup, but care must be taken to reduce the signal power below the maximum rated power input to the VSA using appropriately rated attenuators</w:t>
      </w:r>
      <w:r w:rsidR="00090D3F" w:rsidRPr="00086222">
        <w:rPr>
          <w:rFonts w:asciiTheme="minorHAnsi" w:hAnsiTheme="minorHAnsi" w:cstheme="minorHAnsi"/>
          <w:color w:val="auto"/>
        </w:rPr>
        <w:t xml:space="preserve">. Neither the GPS antenna nor its settings should be used for lab verification and validation. </w:t>
      </w:r>
      <w:r w:rsidR="00056E91" w:rsidRPr="00086222">
        <w:rPr>
          <w:rFonts w:asciiTheme="minorHAnsi" w:hAnsiTheme="minorHAnsi" w:cstheme="minorHAnsi"/>
          <w:color w:val="auto"/>
        </w:rPr>
        <w:t>A</w:t>
      </w:r>
      <w:r w:rsidR="007067DD" w:rsidRPr="00086222">
        <w:rPr>
          <w:rFonts w:asciiTheme="minorHAnsi" w:hAnsiTheme="minorHAnsi" w:cstheme="minorHAnsi"/>
          <w:color w:val="auto"/>
        </w:rPr>
        <w:t>s</w:t>
      </w:r>
      <w:r w:rsidR="00056E91" w:rsidRPr="00086222">
        <w:rPr>
          <w:rFonts w:asciiTheme="minorHAnsi" w:hAnsiTheme="minorHAnsi" w:cstheme="minorHAnsi"/>
          <w:color w:val="auto"/>
        </w:rPr>
        <w:t xml:space="preserve"> t</w:t>
      </w:r>
      <w:r w:rsidR="00B31B0F" w:rsidRPr="00086222">
        <w:rPr>
          <w:rFonts w:asciiTheme="minorHAnsi" w:hAnsiTheme="minorHAnsi" w:cstheme="minorHAnsi"/>
          <w:color w:val="auto"/>
        </w:rPr>
        <w:t xml:space="preserve">he </w:t>
      </w:r>
      <w:r w:rsidR="00EF798C" w:rsidRPr="00086222">
        <w:rPr>
          <w:rFonts w:asciiTheme="minorHAnsi" w:hAnsiTheme="minorHAnsi" w:cstheme="minorHAnsi"/>
          <w:color w:val="auto"/>
        </w:rPr>
        <w:t>VSA</w:t>
      </w:r>
      <w:r w:rsidR="00B31B0F" w:rsidRPr="00086222">
        <w:rPr>
          <w:rFonts w:asciiTheme="minorHAnsi" w:hAnsiTheme="minorHAnsi" w:cstheme="minorHAnsi"/>
          <w:color w:val="auto"/>
        </w:rPr>
        <w:t>’s screen is not capable of providing real-time monitoring of the environment</w:t>
      </w:r>
      <w:r w:rsidR="007067DD" w:rsidRPr="00086222">
        <w:rPr>
          <w:rFonts w:asciiTheme="minorHAnsi" w:hAnsiTheme="minorHAnsi" w:cstheme="minorHAnsi"/>
          <w:color w:val="auto"/>
        </w:rPr>
        <w:t>, t</w:t>
      </w:r>
      <w:r w:rsidR="00B31B0F" w:rsidRPr="00086222">
        <w:rPr>
          <w:rFonts w:asciiTheme="minorHAnsi" w:hAnsiTheme="minorHAnsi" w:cstheme="minorHAnsi"/>
          <w:color w:val="auto"/>
        </w:rPr>
        <w:t>he addition of a</w:t>
      </w:r>
      <w:r w:rsidR="007067DD" w:rsidRPr="00086222">
        <w:rPr>
          <w:rFonts w:asciiTheme="minorHAnsi" w:hAnsiTheme="minorHAnsi" w:cstheme="minorHAnsi"/>
          <w:color w:val="auto"/>
        </w:rPr>
        <w:t xml:space="preserve">n SA </w:t>
      </w:r>
      <w:r w:rsidR="00655DC5" w:rsidRPr="00086222">
        <w:rPr>
          <w:rFonts w:asciiTheme="minorHAnsi" w:hAnsiTheme="minorHAnsi" w:cstheme="minorHAnsi"/>
          <w:color w:val="auto"/>
        </w:rPr>
        <w:t>a</w:t>
      </w:r>
      <w:r w:rsidR="007D1DA1" w:rsidRPr="00086222">
        <w:rPr>
          <w:rFonts w:asciiTheme="minorHAnsi" w:hAnsiTheme="minorHAnsi" w:cstheme="minorHAnsi"/>
          <w:color w:val="auto"/>
        </w:rPr>
        <w:t xml:space="preserve">s a real-time monitor </w:t>
      </w:r>
      <w:r w:rsidR="00B31B0F" w:rsidRPr="00086222">
        <w:rPr>
          <w:rFonts w:asciiTheme="minorHAnsi" w:hAnsiTheme="minorHAnsi" w:cstheme="minorHAnsi"/>
          <w:color w:val="auto"/>
        </w:rPr>
        <w:t xml:space="preserve">helps determine </w:t>
      </w:r>
      <w:r w:rsidR="007D1DA1" w:rsidRPr="00086222">
        <w:rPr>
          <w:rFonts w:asciiTheme="minorHAnsi" w:hAnsiTheme="minorHAnsi" w:cstheme="minorHAnsi"/>
          <w:color w:val="auto"/>
        </w:rPr>
        <w:t>the current state of the system</w:t>
      </w:r>
      <w:r w:rsidR="00B31B0F" w:rsidRPr="00086222">
        <w:rPr>
          <w:rFonts w:asciiTheme="minorHAnsi" w:hAnsiTheme="minorHAnsi" w:cstheme="minorHAnsi"/>
          <w:color w:val="auto"/>
        </w:rPr>
        <w:t>.</w:t>
      </w:r>
      <w:r w:rsidR="007067DD" w:rsidRPr="00086222">
        <w:rPr>
          <w:rFonts w:asciiTheme="minorHAnsi" w:hAnsiTheme="minorHAnsi" w:cstheme="minorHAnsi"/>
          <w:color w:val="auto"/>
        </w:rPr>
        <w:t xml:space="preserve"> </w:t>
      </w:r>
      <w:r w:rsidR="00183262" w:rsidRPr="00086222">
        <w:rPr>
          <w:rFonts w:asciiTheme="minorHAnsi" w:hAnsiTheme="minorHAnsi" w:cstheme="minorHAnsi"/>
          <w:color w:val="auto"/>
        </w:rPr>
        <w:t xml:space="preserve">There are several </w:t>
      </w:r>
      <w:r w:rsidR="006019B7" w:rsidRPr="00086222">
        <w:rPr>
          <w:rFonts w:asciiTheme="minorHAnsi" w:hAnsiTheme="minorHAnsi" w:cstheme="minorHAnsi"/>
          <w:color w:val="auto"/>
        </w:rPr>
        <w:t xml:space="preserve">types of </w:t>
      </w:r>
      <w:r w:rsidR="00183262" w:rsidRPr="00086222">
        <w:rPr>
          <w:rFonts w:asciiTheme="minorHAnsi" w:hAnsiTheme="minorHAnsi" w:cstheme="minorHAnsi"/>
          <w:color w:val="auto"/>
        </w:rPr>
        <w:t xml:space="preserve">channel-sounding measurement </w:t>
      </w:r>
      <w:r w:rsidR="00891C29" w:rsidRPr="00086222">
        <w:rPr>
          <w:rFonts w:asciiTheme="minorHAnsi" w:hAnsiTheme="minorHAnsi" w:cstheme="minorHAnsi"/>
          <w:color w:val="auto"/>
        </w:rPr>
        <w:t>systems</w:t>
      </w:r>
      <w:r w:rsidR="00183262" w:rsidRPr="00086222">
        <w:rPr>
          <w:rFonts w:asciiTheme="minorHAnsi" w:hAnsiTheme="minorHAnsi" w:cstheme="minorHAnsi"/>
          <w:color w:val="auto"/>
        </w:rPr>
        <w:t xml:space="preserve"> to capture channel characteristics for radio systems: CW, </w:t>
      </w:r>
      <w:r w:rsidR="006019B7" w:rsidRPr="00086222">
        <w:rPr>
          <w:rFonts w:asciiTheme="minorHAnsi" w:hAnsiTheme="minorHAnsi" w:cstheme="minorHAnsi"/>
          <w:color w:val="auto"/>
        </w:rPr>
        <w:t>direct pulse</w:t>
      </w:r>
      <w:r w:rsidR="00183262" w:rsidRPr="00086222">
        <w:rPr>
          <w:rFonts w:asciiTheme="minorHAnsi" w:hAnsiTheme="minorHAnsi" w:cstheme="minorHAnsi"/>
          <w:color w:val="auto"/>
        </w:rPr>
        <w:t xml:space="preserve">, </w:t>
      </w:r>
      <w:r w:rsidR="00BF3075" w:rsidRPr="00086222">
        <w:rPr>
          <w:rFonts w:asciiTheme="minorHAnsi" w:hAnsiTheme="minorHAnsi" w:cstheme="minorHAnsi"/>
          <w:color w:val="auto"/>
        </w:rPr>
        <w:t>f</w:t>
      </w:r>
      <w:r w:rsidR="00183262" w:rsidRPr="00086222">
        <w:rPr>
          <w:rFonts w:asciiTheme="minorHAnsi" w:hAnsiTheme="minorHAnsi" w:cstheme="minorHAnsi"/>
          <w:color w:val="auto"/>
        </w:rPr>
        <w:t>requency</w:t>
      </w:r>
      <w:r w:rsidR="00BF3075" w:rsidRPr="00086222">
        <w:rPr>
          <w:rFonts w:asciiTheme="minorHAnsi" w:hAnsiTheme="minorHAnsi" w:cstheme="minorHAnsi"/>
          <w:color w:val="auto"/>
        </w:rPr>
        <w:t xml:space="preserve"> </w:t>
      </w:r>
      <w:r w:rsidR="00183262" w:rsidRPr="00086222">
        <w:rPr>
          <w:rFonts w:asciiTheme="minorHAnsi" w:hAnsiTheme="minorHAnsi" w:cstheme="minorHAnsi"/>
          <w:color w:val="auto"/>
        </w:rPr>
        <w:t xml:space="preserve">domain </w:t>
      </w:r>
      <w:r w:rsidR="00B16F88" w:rsidRPr="00086222">
        <w:rPr>
          <w:rFonts w:asciiTheme="minorHAnsi" w:hAnsiTheme="minorHAnsi" w:cstheme="minorHAnsi"/>
          <w:color w:val="auto"/>
        </w:rPr>
        <w:t xml:space="preserve">using a </w:t>
      </w:r>
      <w:r w:rsidR="00183262" w:rsidRPr="00086222">
        <w:rPr>
          <w:rFonts w:asciiTheme="minorHAnsi" w:hAnsiTheme="minorHAnsi" w:cstheme="minorHAnsi"/>
          <w:color w:val="auto"/>
        </w:rPr>
        <w:t>VNA, correlation</w:t>
      </w:r>
      <w:r w:rsidR="007067DD" w:rsidRPr="00086222">
        <w:rPr>
          <w:rFonts w:asciiTheme="minorHAnsi" w:hAnsiTheme="minorHAnsi" w:cstheme="minorHAnsi"/>
          <w:color w:val="auto"/>
        </w:rPr>
        <w:t>-</w:t>
      </w:r>
      <w:r w:rsidR="00183262" w:rsidRPr="00086222">
        <w:rPr>
          <w:rFonts w:asciiTheme="minorHAnsi" w:hAnsiTheme="minorHAnsi" w:cstheme="minorHAnsi"/>
          <w:color w:val="auto"/>
        </w:rPr>
        <w:t>based, swept</w:t>
      </w:r>
      <w:r w:rsidR="007067DD" w:rsidRPr="00086222">
        <w:rPr>
          <w:rFonts w:asciiTheme="minorHAnsi" w:hAnsiTheme="minorHAnsi" w:cstheme="minorHAnsi"/>
          <w:color w:val="auto"/>
        </w:rPr>
        <w:t>-</w:t>
      </w:r>
      <w:r w:rsidR="00183262" w:rsidRPr="00086222">
        <w:rPr>
          <w:rFonts w:asciiTheme="minorHAnsi" w:hAnsiTheme="minorHAnsi" w:cstheme="minorHAnsi"/>
          <w:color w:val="auto"/>
        </w:rPr>
        <w:t>time delay cross</w:t>
      </w:r>
      <w:r w:rsidR="007067DD" w:rsidRPr="00086222">
        <w:rPr>
          <w:rFonts w:asciiTheme="minorHAnsi" w:hAnsiTheme="minorHAnsi" w:cstheme="minorHAnsi"/>
          <w:color w:val="auto"/>
        </w:rPr>
        <w:t>-</w:t>
      </w:r>
      <w:r w:rsidR="00183262" w:rsidRPr="00086222">
        <w:rPr>
          <w:rFonts w:asciiTheme="minorHAnsi" w:hAnsiTheme="minorHAnsi" w:cstheme="minorHAnsi"/>
          <w:color w:val="auto"/>
        </w:rPr>
        <w:t xml:space="preserve">correlator. </w:t>
      </w:r>
    </w:p>
    <w:p w14:paraId="2180CE9E" w14:textId="77777777" w:rsidR="007067DD" w:rsidRPr="00086222" w:rsidRDefault="007067DD" w:rsidP="00884D13">
      <w:pPr>
        <w:widowControl/>
        <w:rPr>
          <w:rFonts w:asciiTheme="minorHAnsi" w:hAnsiTheme="minorHAnsi" w:cstheme="minorHAnsi"/>
          <w:color w:val="auto"/>
        </w:rPr>
      </w:pPr>
    </w:p>
    <w:p w14:paraId="2BE98A8D" w14:textId="116DAB71" w:rsidR="0056595E" w:rsidRPr="00086222" w:rsidRDefault="00056E91" w:rsidP="00884D13">
      <w:pPr>
        <w:widowControl/>
        <w:rPr>
          <w:rFonts w:asciiTheme="minorHAnsi" w:hAnsiTheme="minorHAnsi" w:cstheme="minorHAnsi"/>
          <w:b/>
        </w:rPr>
      </w:pPr>
      <w:r w:rsidRPr="00086222">
        <w:rPr>
          <w:rFonts w:asciiTheme="minorHAnsi" w:hAnsiTheme="minorHAnsi" w:cstheme="minorHAnsi"/>
          <w:color w:val="auto"/>
        </w:rPr>
        <w:t>One limitation of this system is that a</w:t>
      </w:r>
      <w:r w:rsidR="00BF3075" w:rsidRPr="00086222">
        <w:rPr>
          <w:rFonts w:asciiTheme="minorHAnsi" w:hAnsiTheme="minorHAnsi" w:cstheme="minorHAnsi"/>
          <w:color w:val="auto"/>
        </w:rPr>
        <w:t xml:space="preserve"> </w:t>
      </w:r>
      <w:r w:rsidR="00BE3D8E" w:rsidRPr="00086222">
        <w:rPr>
          <w:rFonts w:asciiTheme="minorHAnsi" w:hAnsiTheme="minorHAnsi" w:cstheme="minorHAnsi"/>
          <w:color w:val="auto"/>
        </w:rPr>
        <w:t>CW signal</w:t>
      </w:r>
      <w:r w:rsidR="00BF3075" w:rsidRPr="00086222">
        <w:rPr>
          <w:rFonts w:asciiTheme="minorHAnsi" w:hAnsiTheme="minorHAnsi" w:cstheme="minorHAnsi"/>
          <w:color w:val="auto"/>
        </w:rPr>
        <w:t xml:space="preserve"> </w:t>
      </w:r>
      <w:r w:rsidR="001415FF" w:rsidRPr="00086222">
        <w:rPr>
          <w:rFonts w:asciiTheme="minorHAnsi" w:hAnsiTheme="minorHAnsi" w:cstheme="minorHAnsi"/>
          <w:color w:val="auto"/>
        </w:rPr>
        <w:t>probing the local environment does not contain time-domain information such as time-delay profiles.</w:t>
      </w:r>
      <w:r w:rsidR="00183262" w:rsidRPr="00086222">
        <w:rPr>
          <w:rFonts w:asciiTheme="minorHAnsi" w:hAnsiTheme="minorHAnsi" w:cstheme="minorHAnsi"/>
          <w:color w:val="auto"/>
        </w:rPr>
        <w:t xml:space="preserve"> A time-delay profile gives information about the timing of source reflections of the signal in the local environment. </w:t>
      </w:r>
      <w:r w:rsidR="007067DD" w:rsidRPr="00086222">
        <w:rPr>
          <w:rFonts w:asciiTheme="minorHAnsi" w:hAnsiTheme="minorHAnsi" w:cstheme="minorHAnsi"/>
          <w:color w:val="auto"/>
        </w:rPr>
        <w:t>However</w:t>
      </w:r>
      <w:r w:rsidR="00E71215" w:rsidRPr="00086222">
        <w:rPr>
          <w:rFonts w:asciiTheme="minorHAnsi" w:hAnsiTheme="minorHAnsi" w:cstheme="minorHAnsi"/>
          <w:color w:val="auto"/>
        </w:rPr>
        <w:t xml:space="preserve">, </w:t>
      </w:r>
      <w:r w:rsidRPr="00086222">
        <w:rPr>
          <w:rFonts w:asciiTheme="minorHAnsi" w:hAnsiTheme="minorHAnsi" w:cstheme="minorHAnsi"/>
          <w:color w:val="auto"/>
        </w:rPr>
        <w:t>an</w:t>
      </w:r>
      <w:r w:rsidR="00E71215" w:rsidRPr="00086222">
        <w:rPr>
          <w:rFonts w:asciiTheme="minorHAnsi" w:hAnsiTheme="minorHAnsi" w:cstheme="minorHAnsi"/>
          <w:color w:val="auto"/>
        </w:rPr>
        <w:t xml:space="preserve"> a</w:t>
      </w:r>
      <w:r w:rsidR="00183262" w:rsidRPr="00086222">
        <w:rPr>
          <w:rFonts w:asciiTheme="minorHAnsi" w:hAnsiTheme="minorHAnsi" w:cstheme="minorHAnsi"/>
          <w:color w:val="auto"/>
        </w:rPr>
        <w:t>dvantage of using a CW signal is that it is easier to obtain permission to transmit on one frequency in various bands using the narrowband CW signal rather than trying to transmit a wid</w:t>
      </w:r>
      <w:r w:rsidR="005522EB" w:rsidRPr="00086222">
        <w:rPr>
          <w:rFonts w:asciiTheme="minorHAnsi" w:hAnsiTheme="minorHAnsi" w:cstheme="minorHAnsi"/>
          <w:color w:val="auto"/>
        </w:rPr>
        <w:t>e-band signal</w:t>
      </w:r>
      <w:r w:rsidR="00183262" w:rsidRPr="00086222">
        <w:rPr>
          <w:rFonts w:asciiTheme="minorHAnsi" w:hAnsiTheme="minorHAnsi" w:cstheme="minorHAnsi"/>
          <w:color w:val="auto"/>
        </w:rPr>
        <w:t xml:space="preserve">. </w:t>
      </w:r>
      <w:r w:rsidR="005522EB" w:rsidRPr="00086222">
        <w:rPr>
          <w:rFonts w:asciiTheme="minorHAnsi" w:hAnsiTheme="minorHAnsi" w:cstheme="minorHAnsi"/>
          <w:color w:val="auto"/>
        </w:rPr>
        <w:t>CW systems</w:t>
      </w:r>
      <w:r w:rsidR="00183262" w:rsidRPr="00086222">
        <w:rPr>
          <w:rFonts w:asciiTheme="minorHAnsi" w:hAnsiTheme="minorHAnsi" w:cstheme="minorHAnsi"/>
          <w:color w:val="auto"/>
        </w:rPr>
        <w:t xml:space="preserve"> can have a larger dynamic range than other</w:t>
      </w:r>
      <w:r w:rsidR="005522EB" w:rsidRPr="00086222">
        <w:rPr>
          <w:rFonts w:asciiTheme="minorHAnsi" w:hAnsiTheme="minorHAnsi" w:cstheme="minorHAnsi"/>
          <w:color w:val="auto"/>
        </w:rPr>
        <w:t xml:space="preserve"> systems</w:t>
      </w:r>
      <w:r w:rsidR="007067DD" w:rsidRPr="00086222">
        <w:rPr>
          <w:rFonts w:asciiTheme="minorHAnsi" w:hAnsiTheme="minorHAnsi" w:cstheme="minorHAnsi"/>
          <w:color w:val="auto"/>
        </w:rPr>
        <w:t>,</w:t>
      </w:r>
      <w:r w:rsidR="005522EB" w:rsidRPr="00086222">
        <w:rPr>
          <w:rFonts w:asciiTheme="minorHAnsi" w:hAnsiTheme="minorHAnsi" w:cstheme="minorHAnsi"/>
          <w:color w:val="auto"/>
        </w:rPr>
        <w:t xml:space="preserve"> and the signal can usually propagate further in the environment. A CW signal also has audio sampling rates </w:t>
      </w:r>
      <w:r w:rsidR="006019B7" w:rsidRPr="00086222">
        <w:rPr>
          <w:rFonts w:asciiTheme="minorHAnsi" w:hAnsiTheme="minorHAnsi" w:cstheme="minorHAnsi"/>
          <w:color w:val="auto"/>
        </w:rPr>
        <w:t>that result in smaller</w:t>
      </w:r>
      <w:r w:rsidR="005522EB" w:rsidRPr="00086222">
        <w:rPr>
          <w:rFonts w:asciiTheme="minorHAnsi" w:hAnsiTheme="minorHAnsi" w:cstheme="minorHAnsi"/>
          <w:color w:val="auto"/>
        </w:rPr>
        <w:t xml:space="preserve"> file sizes than other types of channel</w:t>
      </w:r>
      <w:r w:rsidR="007067DD" w:rsidRPr="00086222">
        <w:rPr>
          <w:rFonts w:asciiTheme="minorHAnsi" w:hAnsiTheme="minorHAnsi" w:cstheme="minorHAnsi"/>
          <w:color w:val="auto"/>
        </w:rPr>
        <w:t>-</w:t>
      </w:r>
      <w:r w:rsidR="005522EB" w:rsidRPr="00086222">
        <w:rPr>
          <w:rFonts w:asciiTheme="minorHAnsi" w:hAnsiTheme="minorHAnsi" w:cstheme="minorHAnsi"/>
          <w:color w:val="auto"/>
        </w:rPr>
        <w:t xml:space="preserve">sounding systems. With this system, data collections are continuous and </w:t>
      </w:r>
      <w:r w:rsidR="00E71215" w:rsidRPr="00086222">
        <w:rPr>
          <w:rFonts w:asciiTheme="minorHAnsi" w:hAnsiTheme="minorHAnsi" w:cstheme="minorHAnsi"/>
          <w:color w:val="auto"/>
        </w:rPr>
        <w:t>can last</w:t>
      </w:r>
      <w:r w:rsidR="005522EB" w:rsidRPr="00086222">
        <w:rPr>
          <w:rFonts w:asciiTheme="minorHAnsi" w:hAnsiTheme="minorHAnsi" w:cstheme="minorHAnsi"/>
          <w:color w:val="auto"/>
        </w:rPr>
        <w:t xml:space="preserve"> for several hours.</w:t>
      </w:r>
      <w:r w:rsidR="007067DD" w:rsidRPr="00086222">
        <w:rPr>
          <w:rFonts w:asciiTheme="minorHAnsi" w:hAnsiTheme="minorHAnsi" w:cstheme="minorHAnsi"/>
          <w:color w:val="auto"/>
        </w:rPr>
        <w:t xml:space="preserve"> </w:t>
      </w:r>
      <w:r w:rsidR="0056595E" w:rsidRPr="00086222">
        <w:rPr>
          <w:rFonts w:asciiTheme="minorHAnsi" w:hAnsiTheme="minorHAnsi" w:cstheme="minorHAnsi"/>
          <w:color w:val="auto"/>
        </w:rPr>
        <w:t>The CW</w:t>
      </w:r>
      <w:r w:rsidR="007067DD" w:rsidRPr="00086222">
        <w:rPr>
          <w:rFonts w:asciiTheme="minorHAnsi" w:hAnsiTheme="minorHAnsi" w:cstheme="minorHAnsi"/>
          <w:color w:val="auto"/>
        </w:rPr>
        <w:t>-</w:t>
      </w:r>
      <w:r w:rsidR="0056595E" w:rsidRPr="00086222">
        <w:rPr>
          <w:rFonts w:asciiTheme="minorHAnsi" w:hAnsiTheme="minorHAnsi" w:cstheme="minorHAnsi"/>
          <w:color w:val="auto"/>
        </w:rPr>
        <w:t>channel sounder measurement system discussed in this article can be used at different frequencies, depending on the range of the various assembled components. The system can be used in an outdoor propagation environment or an indoor propagation environment</w:t>
      </w:r>
      <w:r w:rsidR="0056595E" w:rsidRPr="00086222">
        <w:rPr>
          <w:rFonts w:asciiTheme="minorHAnsi" w:hAnsiTheme="minorHAnsi" w:cstheme="minorHAnsi"/>
          <w:color w:val="auto"/>
          <w:vertAlign w:val="superscript"/>
        </w:rPr>
        <w:t>1</w:t>
      </w:r>
      <w:r w:rsidR="00EF798C" w:rsidRPr="00086222">
        <w:rPr>
          <w:rFonts w:asciiTheme="minorHAnsi" w:hAnsiTheme="minorHAnsi" w:cstheme="minorHAnsi"/>
          <w:color w:val="auto"/>
          <w:vertAlign w:val="superscript"/>
        </w:rPr>
        <w:t>5</w:t>
      </w:r>
      <w:r w:rsidR="007D1DA1" w:rsidRPr="00086222">
        <w:rPr>
          <w:rFonts w:asciiTheme="minorHAnsi" w:hAnsiTheme="minorHAnsi" w:cstheme="minorHAnsi"/>
          <w:color w:val="auto"/>
        </w:rPr>
        <w:t xml:space="preserve">. </w:t>
      </w:r>
    </w:p>
    <w:p w14:paraId="78728D18" w14:textId="706614AE" w:rsidR="00014314" w:rsidRPr="00086222" w:rsidRDefault="00014314" w:rsidP="00884D13">
      <w:pPr>
        <w:rPr>
          <w:rFonts w:asciiTheme="minorHAnsi" w:hAnsiTheme="minorHAnsi" w:cstheme="minorHAnsi"/>
          <w:color w:val="auto"/>
        </w:rPr>
      </w:pPr>
    </w:p>
    <w:p w14:paraId="1734505F" w14:textId="3DD9F4BA" w:rsidR="00AA03DF" w:rsidRPr="00086222" w:rsidRDefault="00AA03DF" w:rsidP="00884D13">
      <w:pPr>
        <w:pStyle w:val="NormalWeb"/>
        <w:spacing w:before="0" w:beforeAutospacing="0" w:after="0" w:afterAutospacing="0"/>
        <w:rPr>
          <w:rFonts w:asciiTheme="minorHAnsi" w:hAnsiTheme="minorHAnsi" w:cstheme="minorHAnsi"/>
          <w:color w:val="808080"/>
        </w:rPr>
      </w:pPr>
      <w:r w:rsidRPr="00086222">
        <w:rPr>
          <w:rFonts w:asciiTheme="minorHAnsi" w:hAnsiTheme="minorHAnsi" w:cstheme="minorHAnsi"/>
          <w:b/>
          <w:bCs/>
        </w:rPr>
        <w:t>ACKNOWLEDGMENTS:</w:t>
      </w:r>
    </w:p>
    <w:p w14:paraId="6228614C" w14:textId="6D18A997" w:rsidR="008E4727" w:rsidRPr="00086222" w:rsidRDefault="007C6952" w:rsidP="00884D13">
      <w:pPr>
        <w:rPr>
          <w:rFonts w:asciiTheme="minorHAnsi" w:hAnsiTheme="minorHAnsi" w:cstheme="minorHAnsi"/>
          <w:color w:val="auto"/>
        </w:rPr>
      </w:pPr>
      <w:r w:rsidRPr="00086222">
        <w:rPr>
          <w:rFonts w:asciiTheme="minorHAnsi" w:hAnsiTheme="minorHAnsi" w:cstheme="minorHAnsi"/>
          <w:color w:val="auto"/>
        </w:rPr>
        <w:t xml:space="preserve">Thanks to </w:t>
      </w:r>
      <w:r w:rsidR="008E4727" w:rsidRPr="00086222">
        <w:rPr>
          <w:rFonts w:asciiTheme="minorHAnsi" w:hAnsiTheme="minorHAnsi" w:cstheme="minorHAnsi"/>
          <w:color w:val="auto"/>
        </w:rPr>
        <w:t xml:space="preserve">the Defense Spectrum Office (DSO) for funding the work presented in this article. </w:t>
      </w:r>
    </w:p>
    <w:p w14:paraId="66030076" w14:textId="77777777" w:rsidR="00AA03DF" w:rsidRPr="00086222" w:rsidRDefault="00AA03DF" w:rsidP="00884D13">
      <w:pPr>
        <w:rPr>
          <w:rFonts w:asciiTheme="minorHAnsi" w:hAnsiTheme="minorHAnsi" w:cstheme="minorHAnsi"/>
          <w:color w:val="auto"/>
        </w:rPr>
      </w:pPr>
    </w:p>
    <w:p w14:paraId="315B4FAD" w14:textId="6E01E64F" w:rsidR="00B32616" w:rsidRPr="00086222" w:rsidRDefault="009726EE" w:rsidP="00884D13">
      <w:pPr>
        <w:rPr>
          <w:rFonts w:asciiTheme="minorHAnsi" w:hAnsiTheme="minorHAnsi" w:cstheme="minorHAnsi"/>
          <w:b/>
          <w:bCs/>
        </w:rPr>
      </w:pPr>
      <w:bookmarkStart w:id="14" w:name="_Hlk61345684"/>
      <w:r w:rsidRPr="00086222">
        <w:rPr>
          <w:rFonts w:asciiTheme="minorHAnsi" w:hAnsiTheme="minorHAnsi" w:cstheme="minorHAnsi"/>
          <w:b/>
          <w:bCs/>
        </w:rPr>
        <w:t>REFERENCES</w:t>
      </w:r>
      <w:r w:rsidR="00D04760" w:rsidRPr="00086222">
        <w:rPr>
          <w:rFonts w:asciiTheme="minorHAnsi" w:hAnsiTheme="minorHAnsi" w:cstheme="minorHAnsi"/>
          <w:b/>
          <w:bCs/>
        </w:rPr>
        <w:t>:</w:t>
      </w:r>
    </w:p>
    <w:p w14:paraId="350BABB9" w14:textId="4C579FAE" w:rsidR="00386965" w:rsidRPr="00086222" w:rsidRDefault="00644CAF" w:rsidP="00884D13">
      <w:pPr>
        <w:pStyle w:val="Reference"/>
        <w:jc w:val="both"/>
        <w:rPr>
          <w:rFonts w:asciiTheme="minorHAnsi" w:hAnsiTheme="minorHAnsi" w:cstheme="minorHAnsi"/>
        </w:rPr>
      </w:pPr>
      <w:bookmarkStart w:id="15" w:name="_Ref19011105"/>
      <w:r w:rsidRPr="00086222">
        <w:rPr>
          <w:rFonts w:asciiTheme="minorHAnsi" w:hAnsiTheme="minorHAnsi" w:cstheme="minorHAnsi"/>
        </w:rPr>
        <w:t>Commerce Spectrum Management Advisory Committee, 1755</w:t>
      </w:r>
      <w:r w:rsidR="00EE2735" w:rsidRPr="00086222">
        <w:rPr>
          <w:rFonts w:asciiTheme="minorHAnsi" w:hAnsiTheme="minorHAnsi" w:cstheme="minorHAnsi"/>
        </w:rPr>
        <w:t>–</w:t>
      </w:r>
      <w:r w:rsidRPr="00086222">
        <w:rPr>
          <w:rFonts w:asciiTheme="minorHAnsi" w:hAnsiTheme="minorHAnsi" w:cstheme="minorHAnsi"/>
        </w:rPr>
        <w:t>1850 MHz Airborne Operations: Air Combat Training System Sub-Working Group Final Report (2014).</w:t>
      </w:r>
      <w:bookmarkEnd w:id="15"/>
    </w:p>
    <w:p w14:paraId="306CEA94" w14:textId="54A7B63B" w:rsidR="007E301F" w:rsidRPr="00086222" w:rsidRDefault="00386965" w:rsidP="00884D13">
      <w:pPr>
        <w:pStyle w:val="Reference"/>
        <w:jc w:val="both"/>
        <w:rPr>
          <w:rFonts w:asciiTheme="minorHAnsi" w:hAnsiTheme="minorHAnsi" w:cstheme="minorHAnsi"/>
        </w:rPr>
      </w:pPr>
      <w:bookmarkStart w:id="16" w:name="_Ref19011407"/>
      <w:proofErr w:type="spellStart"/>
      <w:r w:rsidRPr="00086222">
        <w:rPr>
          <w:rFonts w:asciiTheme="minorHAnsi" w:hAnsiTheme="minorHAnsi" w:cstheme="minorHAnsi"/>
        </w:rPr>
        <w:t>Hammerschmidt</w:t>
      </w:r>
      <w:proofErr w:type="spellEnd"/>
      <w:r w:rsidRPr="00086222">
        <w:rPr>
          <w:rFonts w:asciiTheme="minorHAnsi" w:hAnsiTheme="minorHAnsi" w:cstheme="minorHAnsi"/>
        </w:rPr>
        <w:t>, C.</w:t>
      </w:r>
      <w:r w:rsidR="00EE2735" w:rsidRPr="00086222">
        <w:rPr>
          <w:rFonts w:asciiTheme="minorHAnsi" w:hAnsiTheme="minorHAnsi" w:cstheme="minorHAnsi"/>
        </w:rPr>
        <w:t xml:space="preserve"> </w:t>
      </w:r>
      <w:r w:rsidRPr="00086222">
        <w:rPr>
          <w:rFonts w:asciiTheme="minorHAnsi" w:hAnsiTheme="minorHAnsi" w:cstheme="minorHAnsi"/>
        </w:rPr>
        <w:t xml:space="preserve">A., </w:t>
      </w:r>
      <w:proofErr w:type="spellStart"/>
      <w:r w:rsidRPr="00086222">
        <w:rPr>
          <w:rFonts w:asciiTheme="minorHAnsi" w:hAnsiTheme="minorHAnsi" w:cstheme="minorHAnsi"/>
        </w:rPr>
        <w:t>Johnk</w:t>
      </w:r>
      <w:proofErr w:type="spellEnd"/>
      <w:r w:rsidRPr="00086222">
        <w:rPr>
          <w:rFonts w:asciiTheme="minorHAnsi" w:hAnsiTheme="minorHAnsi" w:cstheme="minorHAnsi"/>
        </w:rPr>
        <w:t xml:space="preserve">, R. T., McKenna, P. M., Anderson, C. R. </w:t>
      </w:r>
      <w:hyperlink r:id="rId8" w:history="1">
        <w:r w:rsidRPr="00086222">
          <w:rPr>
            <w:rStyle w:val="Hyperlink"/>
            <w:rFonts w:asciiTheme="minorHAnsi" w:hAnsiTheme="minorHAnsi" w:cstheme="minorHAnsi"/>
            <w:color w:val="auto"/>
            <w:u w:val="none"/>
          </w:rPr>
          <w:t xml:space="preserve">Best </w:t>
        </w:r>
        <w:r w:rsidR="00EE2735" w:rsidRPr="00086222">
          <w:rPr>
            <w:rStyle w:val="Hyperlink"/>
            <w:rFonts w:asciiTheme="minorHAnsi" w:hAnsiTheme="minorHAnsi" w:cstheme="minorHAnsi"/>
            <w:color w:val="auto"/>
            <w:u w:val="none"/>
          </w:rPr>
          <w:t>p</w:t>
        </w:r>
        <w:r w:rsidRPr="00086222">
          <w:rPr>
            <w:rStyle w:val="Hyperlink"/>
            <w:rFonts w:asciiTheme="minorHAnsi" w:hAnsiTheme="minorHAnsi" w:cstheme="minorHAnsi"/>
            <w:color w:val="auto"/>
            <w:u w:val="none"/>
          </w:rPr>
          <w:t xml:space="preserve">ractices for </w:t>
        </w:r>
        <w:r w:rsidR="00EE2735" w:rsidRPr="00086222">
          <w:rPr>
            <w:rStyle w:val="Hyperlink"/>
            <w:rFonts w:asciiTheme="minorHAnsi" w:hAnsiTheme="minorHAnsi" w:cstheme="minorHAnsi"/>
            <w:color w:val="auto"/>
            <w:u w:val="none"/>
          </w:rPr>
          <w:t>r</w:t>
        </w:r>
        <w:r w:rsidRPr="00086222">
          <w:rPr>
            <w:rStyle w:val="Hyperlink"/>
            <w:rFonts w:asciiTheme="minorHAnsi" w:hAnsiTheme="minorHAnsi" w:cstheme="minorHAnsi"/>
            <w:color w:val="auto"/>
            <w:u w:val="none"/>
          </w:rPr>
          <w:t xml:space="preserve">adio </w:t>
        </w:r>
        <w:r w:rsidR="00EE2735" w:rsidRPr="00086222">
          <w:rPr>
            <w:rStyle w:val="Hyperlink"/>
            <w:rFonts w:asciiTheme="minorHAnsi" w:hAnsiTheme="minorHAnsi" w:cstheme="minorHAnsi"/>
            <w:color w:val="auto"/>
            <w:u w:val="none"/>
          </w:rPr>
          <w:t>p</w:t>
        </w:r>
        <w:r w:rsidRPr="00086222">
          <w:rPr>
            <w:rStyle w:val="Hyperlink"/>
            <w:rFonts w:asciiTheme="minorHAnsi" w:hAnsiTheme="minorHAnsi" w:cstheme="minorHAnsi"/>
            <w:color w:val="auto"/>
            <w:u w:val="none"/>
          </w:rPr>
          <w:t xml:space="preserve">ropagation </w:t>
        </w:r>
        <w:r w:rsidR="00EE2735" w:rsidRPr="00086222">
          <w:rPr>
            <w:rStyle w:val="Hyperlink"/>
            <w:rFonts w:asciiTheme="minorHAnsi" w:hAnsiTheme="minorHAnsi" w:cstheme="minorHAnsi"/>
            <w:color w:val="auto"/>
            <w:u w:val="none"/>
          </w:rPr>
          <w:t>m</w:t>
        </w:r>
        <w:r w:rsidRPr="00086222">
          <w:rPr>
            <w:rStyle w:val="Hyperlink"/>
            <w:rFonts w:asciiTheme="minorHAnsi" w:hAnsiTheme="minorHAnsi" w:cstheme="minorHAnsi"/>
            <w:color w:val="auto"/>
            <w:u w:val="none"/>
          </w:rPr>
          <w:t>easurements</w:t>
        </w:r>
      </w:hyperlink>
      <w:r w:rsidR="00EE2735" w:rsidRPr="00086222">
        <w:rPr>
          <w:rFonts w:asciiTheme="minorHAnsi" w:hAnsiTheme="minorHAnsi" w:cstheme="minorHAnsi"/>
        </w:rPr>
        <w:t>.</w:t>
      </w:r>
      <w:r w:rsidRPr="00086222">
        <w:rPr>
          <w:rFonts w:asciiTheme="minorHAnsi" w:hAnsiTheme="minorHAnsi" w:cstheme="minorHAnsi"/>
        </w:rPr>
        <w:t xml:space="preserve"> NTIA Technical Memo TM-19-535, U.S. Dept. of Commerce</w:t>
      </w:r>
      <w:r w:rsidR="00EE2735" w:rsidRPr="00086222">
        <w:rPr>
          <w:rFonts w:asciiTheme="minorHAnsi" w:hAnsiTheme="minorHAnsi" w:cstheme="minorHAnsi"/>
        </w:rPr>
        <w:t>,</w:t>
      </w:r>
      <w:r w:rsidRPr="00086222">
        <w:rPr>
          <w:rFonts w:asciiTheme="minorHAnsi" w:hAnsiTheme="minorHAnsi" w:cstheme="minorHAnsi"/>
        </w:rPr>
        <w:t xml:space="preserve"> available at </w:t>
      </w:r>
      <w:hyperlink r:id="rId9" w:history="1">
        <w:r w:rsidRPr="00086222">
          <w:rPr>
            <w:rStyle w:val="Hyperlink"/>
            <w:rFonts w:asciiTheme="minorHAnsi" w:hAnsiTheme="minorHAnsi" w:cstheme="minorHAnsi"/>
          </w:rPr>
          <w:t>https://www.its.bldrdoc.gov/publications/3211.aspx</w:t>
        </w:r>
      </w:hyperlink>
      <w:r w:rsidR="00EE2735" w:rsidRPr="00086222">
        <w:rPr>
          <w:rFonts w:asciiTheme="minorHAnsi" w:hAnsiTheme="minorHAnsi" w:cstheme="minorHAnsi"/>
        </w:rPr>
        <w:t xml:space="preserve"> (2018).</w:t>
      </w:r>
      <w:bookmarkEnd w:id="16"/>
    </w:p>
    <w:p w14:paraId="6C9E1898" w14:textId="13B36530" w:rsidR="00115D14" w:rsidRPr="00086222" w:rsidRDefault="00115D14" w:rsidP="00884D13">
      <w:pPr>
        <w:pStyle w:val="Reference"/>
        <w:jc w:val="both"/>
        <w:rPr>
          <w:rFonts w:asciiTheme="minorHAnsi" w:hAnsiTheme="minorHAnsi" w:cstheme="minorHAnsi"/>
        </w:rPr>
      </w:pPr>
      <w:proofErr w:type="spellStart"/>
      <w:r w:rsidRPr="00086222">
        <w:rPr>
          <w:rFonts w:asciiTheme="minorHAnsi" w:hAnsiTheme="minorHAnsi" w:cstheme="minorHAnsi"/>
        </w:rPr>
        <w:t>Hammerschmidt</w:t>
      </w:r>
      <w:proofErr w:type="spellEnd"/>
      <w:r w:rsidRPr="00086222">
        <w:rPr>
          <w:rFonts w:asciiTheme="minorHAnsi" w:hAnsiTheme="minorHAnsi" w:cstheme="minorHAnsi"/>
        </w:rPr>
        <w:t>, C.</w:t>
      </w:r>
      <w:r w:rsidR="00EE2735" w:rsidRPr="00086222">
        <w:rPr>
          <w:rFonts w:asciiTheme="minorHAnsi" w:hAnsiTheme="minorHAnsi" w:cstheme="minorHAnsi"/>
        </w:rPr>
        <w:t xml:space="preserve"> </w:t>
      </w:r>
      <w:r w:rsidRPr="00086222">
        <w:rPr>
          <w:rFonts w:asciiTheme="minorHAnsi" w:hAnsiTheme="minorHAnsi" w:cstheme="minorHAnsi"/>
        </w:rPr>
        <w:t xml:space="preserve">A., </w:t>
      </w:r>
      <w:proofErr w:type="spellStart"/>
      <w:r w:rsidRPr="00086222">
        <w:rPr>
          <w:rFonts w:asciiTheme="minorHAnsi" w:hAnsiTheme="minorHAnsi" w:cstheme="minorHAnsi"/>
        </w:rPr>
        <w:t>Johnk</w:t>
      </w:r>
      <w:proofErr w:type="spellEnd"/>
      <w:r w:rsidRPr="00086222">
        <w:rPr>
          <w:rFonts w:asciiTheme="minorHAnsi" w:hAnsiTheme="minorHAnsi" w:cstheme="minorHAnsi"/>
        </w:rPr>
        <w:t>, R.</w:t>
      </w:r>
      <w:r w:rsidR="00EE2735" w:rsidRPr="00086222">
        <w:rPr>
          <w:rFonts w:asciiTheme="minorHAnsi" w:hAnsiTheme="minorHAnsi" w:cstheme="minorHAnsi"/>
        </w:rPr>
        <w:t xml:space="preserve"> </w:t>
      </w:r>
      <w:r w:rsidRPr="00086222">
        <w:rPr>
          <w:rFonts w:asciiTheme="minorHAnsi" w:hAnsiTheme="minorHAnsi" w:cstheme="minorHAnsi"/>
        </w:rPr>
        <w:t>T., Tran, S. Calibration of a Vector Network Analyzer for Measurements in Radio Frequency Propagation Channels</w:t>
      </w:r>
      <w:r w:rsidR="00EE2735" w:rsidRPr="00086222">
        <w:rPr>
          <w:rFonts w:asciiTheme="minorHAnsi" w:hAnsiTheme="minorHAnsi" w:cstheme="minorHAnsi"/>
        </w:rPr>
        <w:t>.</w:t>
      </w:r>
      <w:r w:rsidRPr="00086222">
        <w:rPr>
          <w:rFonts w:asciiTheme="minorHAnsi" w:hAnsiTheme="minorHAnsi" w:cstheme="minorHAnsi"/>
        </w:rPr>
        <w:t xml:space="preserve"> </w:t>
      </w:r>
      <w:r w:rsidR="0008145B" w:rsidRPr="00086222">
        <w:rPr>
          <w:rFonts w:asciiTheme="minorHAnsi" w:hAnsiTheme="minorHAnsi" w:cstheme="minorHAnsi"/>
          <w:i/>
          <w:iCs/>
        </w:rPr>
        <w:t>J</w:t>
      </w:r>
      <w:r w:rsidR="00EE2735" w:rsidRPr="00086222">
        <w:rPr>
          <w:rFonts w:asciiTheme="minorHAnsi" w:hAnsiTheme="minorHAnsi" w:cstheme="minorHAnsi"/>
          <w:i/>
          <w:iCs/>
        </w:rPr>
        <w:t>ournal of</w:t>
      </w:r>
      <w:r w:rsidR="0008145B" w:rsidRPr="00086222">
        <w:rPr>
          <w:rFonts w:asciiTheme="minorHAnsi" w:hAnsiTheme="minorHAnsi" w:cstheme="minorHAnsi"/>
          <w:i/>
          <w:iCs/>
        </w:rPr>
        <w:t xml:space="preserve"> Vis</w:t>
      </w:r>
      <w:r w:rsidR="00EE2735" w:rsidRPr="00086222">
        <w:rPr>
          <w:rFonts w:asciiTheme="minorHAnsi" w:hAnsiTheme="minorHAnsi" w:cstheme="minorHAnsi"/>
          <w:i/>
          <w:iCs/>
        </w:rPr>
        <w:t>ualized</w:t>
      </w:r>
      <w:r w:rsidR="0008145B" w:rsidRPr="00086222">
        <w:rPr>
          <w:rFonts w:asciiTheme="minorHAnsi" w:hAnsiTheme="minorHAnsi" w:cstheme="minorHAnsi"/>
          <w:i/>
          <w:iCs/>
        </w:rPr>
        <w:t xml:space="preserve"> Exp</w:t>
      </w:r>
      <w:r w:rsidR="00EE2735" w:rsidRPr="00086222">
        <w:rPr>
          <w:rFonts w:asciiTheme="minorHAnsi" w:hAnsiTheme="minorHAnsi" w:cstheme="minorHAnsi"/>
          <w:i/>
          <w:iCs/>
        </w:rPr>
        <w:t>eriments.</w:t>
      </w:r>
      <w:r w:rsidR="0008145B" w:rsidRPr="00086222">
        <w:rPr>
          <w:rFonts w:asciiTheme="minorHAnsi" w:hAnsiTheme="minorHAnsi" w:cstheme="minorHAnsi"/>
        </w:rPr>
        <w:t xml:space="preserve"> (160), e60874 (2020)</w:t>
      </w:r>
      <w:r w:rsidRPr="00086222">
        <w:rPr>
          <w:rFonts w:asciiTheme="minorHAnsi" w:hAnsiTheme="minorHAnsi" w:cstheme="minorHAnsi"/>
        </w:rPr>
        <w:t>.</w:t>
      </w:r>
    </w:p>
    <w:p w14:paraId="7BB39DA9" w14:textId="77777777" w:rsidR="007E301F" w:rsidRPr="00086222" w:rsidRDefault="007E301F" w:rsidP="00884D13">
      <w:pPr>
        <w:pStyle w:val="ListParagraph"/>
        <w:ind w:left="0"/>
        <w:rPr>
          <w:rFonts w:asciiTheme="minorHAnsi" w:hAnsiTheme="minorHAnsi" w:cstheme="minorHAnsi"/>
        </w:rPr>
      </w:pPr>
    </w:p>
    <w:p w14:paraId="1090A9A3" w14:textId="0F8404CA" w:rsidR="00606E6E" w:rsidRPr="00086222" w:rsidRDefault="00C33D61" w:rsidP="00884D13">
      <w:pPr>
        <w:pStyle w:val="Reference"/>
        <w:jc w:val="both"/>
        <w:rPr>
          <w:rFonts w:asciiTheme="minorHAnsi" w:hAnsiTheme="minorHAnsi" w:cstheme="minorHAnsi"/>
        </w:rPr>
      </w:pPr>
      <w:bookmarkStart w:id="17" w:name="_Ref19011434"/>
      <w:r w:rsidRPr="00086222">
        <w:rPr>
          <w:rFonts w:asciiTheme="minorHAnsi" w:hAnsiTheme="minorHAnsi" w:cstheme="minorHAnsi"/>
        </w:rPr>
        <w:t>Quimby, J.</w:t>
      </w:r>
      <w:r w:rsidR="00EE2735" w:rsidRPr="00086222">
        <w:rPr>
          <w:rFonts w:asciiTheme="minorHAnsi" w:hAnsiTheme="minorHAnsi" w:cstheme="minorHAnsi"/>
        </w:rPr>
        <w:t xml:space="preserve"> </w:t>
      </w:r>
      <w:r w:rsidRPr="00086222">
        <w:rPr>
          <w:rFonts w:asciiTheme="minorHAnsi" w:hAnsiTheme="minorHAnsi" w:cstheme="minorHAnsi"/>
        </w:rPr>
        <w:t xml:space="preserve">T. </w:t>
      </w:r>
      <w:r w:rsidR="00EE2735" w:rsidRPr="00086222">
        <w:rPr>
          <w:rFonts w:asciiTheme="minorHAnsi" w:hAnsiTheme="minorHAnsi" w:cstheme="minorHAnsi"/>
        </w:rPr>
        <w:t>et al.</w:t>
      </w:r>
      <w:r w:rsidR="00606E6E" w:rsidRPr="00086222">
        <w:rPr>
          <w:rFonts w:asciiTheme="minorHAnsi" w:hAnsiTheme="minorHAnsi" w:cstheme="minorHAnsi"/>
        </w:rPr>
        <w:t xml:space="preserve"> Channel </w:t>
      </w:r>
      <w:r w:rsidR="006C7026" w:rsidRPr="00086222">
        <w:rPr>
          <w:rFonts w:asciiTheme="minorHAnsi" w:hAnsiTheme="minorHAnsi" w:cstheme="minorHAnsi"/>
        </w:rPr>
        <w:t>s</w:t>
      </w:r>
      <w:r w:rsidR="00606E6E" w:rsidRPr="00086222">
        <w:rPr>
          <w:rFonts w:asciiTheme="minorHAnsi" w:hAnsiTheme="minorHAnsi" w:cstheme="minorHAnsi"/>
        </w:rPr>
        <w:t xml:space="preserve">ounder </w:t>
      </w:r>
      <w:r w:rsidR="006C7026" w:rsidRPr="00086222">
        <w:rPr>
          <w:rFonts w:asciiTheme="minorHAnsi" w:hAnsiTheme="minorHAnsi" w:cstheme="minorHAnsi"/>
        </w:rPr>
        <w:t>m</w:t>
      </w:r>
      <w:r w:rsidR="00606E6E" w:rsidRPr="00086222">
        <w:rPr>
          <w:rFonts w:asciiTheme="minorHAnsi" w:hAnsiTheme="minorHAnsi" w:cstheme="minorHAnsi"/>
        </w:rPr>
        <w:t xml:space="preserve">easurement </w:t>
      </w:r>
      <w:r w:rsidR="006C7026" w:rsidRPr="00086222">
        <w:rPr>
          <w:rFonts w:asciiTheme="minorHAnsi" w:hAnsiTheme="minorHAnsi" w:cstheme="minorHAnsi"/>
        </w:rPr>
        <w:t>v</w:t>
      </w:r>
      <w:r w:rsidRPr="00086222">
        <w:rPr>
          <w:rFonts w:asciiTheme="minorHAnsi" w:hAnsiTheme="minorHAnsi" w:cstheme="minorHAnsi"/>
        </w:rPr>
        <w:t xml:space="preserve">erification: </w:t>
      </w:r>
      <w:r w:rsidR="006C7026" w:rsidRPr="00086222">
        <w:rPr>
          <w:rFonts w:asciiTheme="minorHAnsi" w:hAnsiTheme="minorHAnsi" w:cstheme="minorHAnsi"/>
        </w:rPr>
        <w:t>c</w:t>
      </w:r>
      <w:r w:rsidRPr="00086222">
        <w:rPr>
          <w:rFonts w:asciiTheme="minorHAnsi" w:hAnsiTheme="minorHAnsi" w:cstheme="minorHAnsi"/>
        </w:rPr>
        <w:t xml:space="preserve">onducted </w:t>
      </w:r>
      <w:r w:rsidR="006C7026" w:rsidRPr="00086222">
        <w:rPr>
          <w:rFonts w:asciiTheme="minorHAnsi" w:hAnsiTheme="minorHAnsi" w:cstheme="minorHAnsi"/>
        </w:rPr>
        <w:t>t</w:t>
      </w:r>
      <w:r w:rsidRPr="00086222">
        <w:rPr>
          <w:rFonts w:asciiTheme="minorHAnsi" w:hAnsiTheme="minorHAnsi" w:cstheme="minorHAnsi"/>
        </w:rPr>
        <w:t>ests</w:t>
      </w:r>
      <w:r w:rsidR="006C7026" w:rsidRPr="00086222">
        <w:rPr>
          <w:rFonts w:asciiTheme="minorHAnsi" w:hAnsiTheme="minorHAnsi" w:cstheme="minorHAnsi"/>
        </w:rPr>
        <w:t>.</w:t>
      </w:r>
      <w:r w:rsidR="00B225B5" w:rsidRPr="00086222">
        <w:rPr>
          <w:rFonts w:asciiTheme="minorHAnsi" w:hAnsiTheme="minorHAnsi" w:cstheme="minorHAnsi"/>
        </w:rPr>
        <w:t xml:space="preserve"> </w:t>
      </w:r>
      <w:r w:rsidR="00B6446E" w:rsidRPr="00086222">
        <w:rPr>
          <w:rFonts w:asciiTheme="minorHAnsi" w:hAnsiTheme="minorHAnsi" w:cstheme="minorHAnsi"/>
        </w:rPr>
        <w:t xml:space="preserve">NTIA </w:t>
      </w:r>
      <w:r w:rsidR="0008145B" w:rsidRPr="00086222">
        <w:rPr>
          <w:rFonts w:asciiTheme="minorHAnsi" w:hAnsiTheme="minorHAnsi" w:cstheme="minorHAnsi"/>
        </w:rPr>
        <w:t>Joint</w:t>
      </w:r>
      <w:r w:rsidR="00B6446E" w:rsidRPr="00086222">
        <w:rPr>
          <w:rFonts w:asciiTheme="minorHAnsi" w:hAnsiTheme="minorHAnsi" w:cstheme="minorHAnsi"/>
        </w:rPr>
        <w:t xml:space="preserve"> Report JR-20-549</w:t>
      </w:r>
      <w:r w:rsidR="00606E6E" w:rsidRPr="00086222">
        <w:rPr>
          <w:rFonts w:asciiTheme="minorHAnsi" w:hAnsiTheme="minorHAnsi" w:cstheme="minorHAnsi"/>
        </w:rPr>
        <w:t>, U.S. Department of Commerce</w:t>
      </w:r>
      <w:r w:rsidR="0008145B" w:rsidRPr="00086222">
        <w:rPr>
          <w:rFonts w:asciiTheme="minorHAnsi" w:hAnsiTheme="minorHAnsi" w:cstheme="minorHAnsi"/>
        </w:rPr>
        <w:t xml:space="preserve">, available at </w:t>
      </w:r>
      <w:hyperlink r:id="rId10" w:history="1">
        <w:r w:rsidR="0008145B" w:rsidRPr="00086222">
          <w:rPr>
            <w:rStyle w:val="Hyperlink"/>
            <w:rFonts w:asciiTheme="minorHAnsi" w:hAnsiTheme="minorHAnsi" w:cstheme="minorHAnsi"/>
          </w:rPr>
          <w:t>https://www.its.bldrdoc.gov/publications/3241.aspx</w:t>
        </w:r>
      </w:hyperlink>
      <w:r w:rsidR="006C7026" w:rsidRPr="00086222">
        <w:rPr>
          <w:rFonts w:asciiTheme="minorHAnsi" w:hAnsiTheme="minorHAnsi" w:cstheme="minorHAnsi"/>
        </w:rPr>
        <w:t xml:space="preserve"> (2020).</w:t>
      </w:r>
      <w:bookmarkEnd w:id="17"/>
    </w:p>
    <w:p w14:paraId="6075A0B2" w14:textId="490807F3" w:rsidR="00606E6E" w:rsidRPr="00086222" w:rsidRDefault="00606E6E" w:rsidP="00884D13">
      <w:pPr>
        <w:pStyle w:val="Reference"/>
        <w:jc w:val="both"/>
        <w:rPr>
          <w:rFonts w:asciiTheme="minorHAnsi" w:hAnsiTheme="minorHAnsi" w:cstheme="minorHAnsi"/>
        </w:rPr>
      </w:pPr>
      <w:r w:rsidRPr="00086222">
        <w:rPr>
          <w:rFonts w:asciiTheme="minorHAnsi" w:hAnsiTheme="minorHAnsi" w:cstheme="minorHAnsi"/>
        </w:rPr>
        <w:t xml:space="preserve">Molisch, A. </w:t>
      </w:r>
      <w:r w:rsidRPr="00086222">
        <w:rPr>
          <w:rFonts w:asciiTheme="minorHAnsi" w:hAnsiTheme="minorHAnsi" w:cstheme="minorHAnsi"/>
          <w:iCs/>
        </w:rPr>
        <w:t xml:space="preserve">Wireless </w:t>
      </w:r>
      <w:r w:rsidR="006C7026" w:rsidRPr="00086222">
        <w:rPr>
          <w:rFonts w:asciiTheme="minorHAnsi" w:hAnsiTheme="minorHAnsi" w:cstheme="minorHAnsi"/>
          <w:iCs/>
        </w:rPr>
        <w:t>c</w:t>
      </w:r>
      <w:r w:rsidRPr="00086222">
        <w:rPr>
          <w:rFonts w:asciiTheme="minorHAnsi" w:hAnsiTheme="minorHAnsi" w:cstheme="minorHAnsi"/>
          <w:iCs/>
        </w:rPr>
        <w:t>ommunications</w:t>
      </w:r>
      <w:r w:rsidR="006C7026" w:rsidRPr="00086222">
        <w:rPr>
          <w:rFonts w:asciiTheme="minorHAnsi" w:hAnsiTheme="minorHAnsi" w:cstheme="minorHAnsi"/>
          <w:iCs/>
        </w:rPr>
        <w:t xml:space="preserve">. </w:t>
      </w:r>
      <w:r w:rsidRPr="00086222">
        <w:rPr>
          <w:rFonts w:asciiTheme="minorHAnsi" w:hAnsiTheme="minorHAnsi" w:cstheme="minorHAnsi"/>
          <w:iCs/>
        </w:rPr>
        <w:t>2nd edition</w:t>
      </w:r>
      <w:r w:rsidRPr="00086222">
        <w:rPr>
          <w:rFonts w:asciiTheme="minorHAnsi" w:hAnsiTheme="minorHAnsi" w:cstheme="minorHAnsi"/>
        </w:rPr>
        <w:t>. J. Wiley &amp; Sons, Ltd. Hoboken, NJ (2010).</w:t>
      </w:r>
    </w:p>
    <w:p w14:paraId="18EF49B0" w14:textId="02D227AF" w:rsidR="001851ED" w:rsidRPr="00086222" w:rsidRDefault="00606E6E" w:rsidP="00884D13">
      <w:pPr>
        <w:pStyle w:val="Reference"/>
        <w:jc w:val="both"/>
        <w:rPr>
          <w:rFonts w:asciiTheme="minorHAnsi" w:hAnsiTheme="minorHAnsi" w:cstheme="minorHAnsi"/>
        </w:rPr>
      </w:pPr>
      <w:bookmarkStart w:id="18" w:name="_Ref19011442"/>
      <w:r w:rsidRPr="00086222">
        <w:rPr>
          <w:rFonts w:asciiTheme="minorHAnsi" w:hAnsiTheme="minorHAnsi" w:cstheme="minorHAnsi"/>
        </w:rPr>
        <w:t xml:space="preserve">Anderson, C. R. Design and </w:t>
      </w:r>
      <w:r w:rsidR="006C7026" w:rsidRPr="00086222">
        <w:rPr>
          <w:rFonts w:asciiTheme="minorHAnsi" w:hAnsiTheme="minorHAnsi" w:cstheme="minorHAnsi"/>
        </w:rPr>
        <w:t>i</w:t>
      </w:r>
      <w:r w:rsidRPr="00086222">
        <w:rPr>
          <w:rFonts w:asciiTheme="minorHAnsi" w:hAnsiTheme="minorHAnsi" w:cstheme="minorHAnsi"/>
        </w:rPr>
        <w:t xml:space="preserve">mplementation of an </w:t>
      </w:r>
      <w:r w:rsidR="006C7026" w:rsidRPr="00086222">
        <w:rPr>
          <w:rFonts w:asciiTheme="minorHAnsi" w:hAnsiTheme="minorHAnsi" w:cstheme="minorHAnsi"/>
        </w:rPr>
        <w:t>u</w:t>
      </w:r>
      <w:r w:rsidRPr="00086222">
        <w:rPr>
          <w:rFonts w:asciiTheme="minorHAnsi" w:hAnsiTheme="minorHAnsi" w:cstheme="minorHAnsi"/>
        </w:rPr>
        <w:t xml:space="preserve">ltrabroadband </w:t>
      </w:r>
      <w:r w:rsidR="006C7026" w:rsidRPr="00086222">
        <w:rPr>
          <w:rFonts w:asciiTheme="minorHAnsi" w:hAnsiTheme="minorHAnsi" w:cstheme="minorHAnsi"/>
        </w:rPr>
        <w:t>m</w:t>
      </w:r>
      <w:r w:rsidRPr="00086222">
        <w:rPr>
          <w:rFonts w:asciiTheme="minorHAnsi" w:hAnsiTheme="minorHAnsi" w:cstheme="minorHAnsi"/>
        </w:rPr>
        <w:t>illimeter-</w:t>
      </w:r>
      <w:r w:rsidR="006C7026" w:rsidRPr="00086222">
        <w:rPr>
          <w:rFonts w:asciiTheme="minorHAnsi" w:hAnsiTheme="minorHAnsi" w:cstheme="minorHAnsi"/>
        </w:rPr>
        <w:t>w</w:t>
      </w:r>
      <w:r w:rsidRPr="00086222">
        <w:rPr>
          <w:rFonts w:asciiTheme="minorHAnsi" w:hAnsiTheme="minorHAnsi" w:cstheme="minorHAnsi"/>
        </w:rPr>
        <w:t xml:space="preserve">avelength </w:t>
      </w:r>
      <w:r w:rsidR="006C7026" w:rsidRPr="00086222">
        <w:rPr>
          <w:rFonts w:asciiTheme="minorHAnsi" w:hAnsiTheme="minorHAnsi" w:cstheme="minorHAnsi"/>
        </w:rPr>
        <w:t>v</w:t>
      </w:r>
      <w:r w:rsidRPr="00086222">
        <w:rPr>
          <w:rFonts w:asciiTheme="minorHAnsi" w:hAnsiTheme="minorHAnsi" w:cstheme="minorHAnsi"/>
        </w:rPr>
        <w:t xml:space="preserve">ector </w:t>
      </w:r>
      <w:r w:rsidR="006C7026" w:rsidRPr="00086222">
        <w:rPr>
          <w:rFonts w:asciiTheme="minorHAnsi" w:hAnsiTheme="minorHAnsi" w:cstheme="minorHAnsi"/>
        </w:rPr>
        <w:t>s</w:t>
      </w:r>
      <w:r w:rsidRPr="00086222">
        <w:rPr>
          <w:rFonts w:asciiTheme="minorHAnsi" w:hAnsiTheme="minorHAnsi" w:cstheme="minorHAnsi"/>
        </w:rPr>
        <w:t xml:space="preserve">liding </w:t>
      </w:r>
      <w:r w:rsidR="006C7026" w:rsidRPr="00086222">
        <w:rPr>
          <w:rFonts w:asciiTheme="minorHAnsi" w:hAnsiTheme="minorHAnsi" w:cstheme="minorHAnsi"/>
        </w:rPr>
        <w:t>c</w:t>
      </w:r>
      <w:r w:rsidRPr="00086222">
        <w:rPr>
          <w:rFonts w:asciiTheme="minorHAnsi" w:hAnsiTheme="minorHAnsi" w:cstheme="minorHAnsi"/>
        </w:rPr>
        <w:t xml:space="preserve">orrelator </w:t>
      </w:r>
      <w:r w:rsidR="006C7026" w:rsidRPr="00086222">
        <w:rPr>
          <w:rFonts w:asciiTheme="minorHAnsi" w:hAnsiTheme="minorHAnsi" w:cstheme="minorHAnsi"/>
        </w:rPr>
        <w:t>c</w:t>
      </w:r>
      <w:r w:rsidRPr="00086222">
        <w:rPr>
          <w:rFonts w:asciiTheme="minorHAnsi" w:hAnsiTheme="minorHAnsi" w:cstheme="minorHAnsi"/>
        </w:rPr>
        <w:t xml:space="preserve">hannel </w:t>
      </w:r>
      <w:r w:rsidR="006C7026" w:rsidRPr="00086222">
        <w:rPr>
          <w:rFonts w:asciiTheme="minorHAnsi" w:hAnsiTheme="minorHAnsi" w:cstheme="minorHAnsi"/>
        </w:rPr>
        <w:t>s</w:t>
      </w:r>
      <w:r w:rsidRPr="00086222">
        <w:rPr>
          <w:rFonts w:asciiTheme="minorHAnsi" w:hAnsiTheme="minorHAnsi" w:cstheme="minorHAnsi"/>
        </w:rPr>
        <w:t xml:space="preserve">ounder and </w:t>
      </w:r>
      <w:r w:rsidR="006C7026" w:rsidRPr="00086222">
        <w:rPr>
          <w:rFonts w:asciiTheme="minorHAnsi" w:hAnsiTheme="minorHAnsi" w:cstheme="minorHAnsi"/>
        </w:rPr>
        <w:t>i</w:t>
      </w:r>
      <w:r w:rsidRPr="00086222">
        <w:rPr>
          <w:rFonts w:asciiTheme="minorHAnsi" w:hAnsiTheme="minorHAnsi" w:cstheme="minorHAnsi"/>
        </w:rPr>
        <w:t>n-</w:t>
      </w:r>
      <w:r w:rsidR="006C7026" w:rsidRPr="00086222">
        <w:rPr>
          <w:rFonts w:asciiTheme="minorHAnsi" w:hAnsiTheme="minorHAnsi" w:cstheme="minorHAnsi"/>
        </w:rPr>
        <w:t>b</w:t>
      </w:r>
      <w:r w:rsidRPr="00086222">
        <w:rPr>
          <w:rFonts w:asciiTheme="minorHAnsi" w:hAnsiTheme="minorHAnsi" w:cstheme="minorHAnsi"/>
        </w:rPr>
        <w:t xml:space="preserve">uilding </w:t>
      </w:r>
      <w:r w:rsidR="006C7026" w:rsidRPr="00086222">
        <w:rPr>
          <w:rFonts w:asciiTheme="minorHAnsi" w:hAnsiTheme="minorHAnsi" w:cstheme="minorHAnsi"/>
        </w:rPr>
        <w:t>m</w:t>
      </w:r>
      <w:r w:rsidRPr="00086222">
        <w:rPr>
          <w:rFonts w:asciiTheme="minorHAnsi" w:hAnsiTheme="minorHAnsi" w:cstheme="minorHAnsi"/>
        </w:rPr>
        <w:t xml:space="preserve">ultipath </w:t>
      </w:r>
      <w:r w:rsidR="006C7026" w:rsidRPr="00086222">
        <w:rPr>
          <w:rFonts w:asciiTheme="minorHAnsi" w:hAnsiTheme="minorHAnsi" w:cstheme="minorHAnsi"/>
        </w:rPr>
        <w:t>m</w:t>
      </w:r>
      <w:r w:rsidRPr="00086222">
        <w:rPr>
          <w:rFonts w:asciiTheme="minorHAnsi" w:hAnsiTheme="minorHAnsi" w:cstheme="minorHAnsi"/>
        </w:rPr>
        <w:t xml:space="preserve">easurements at 2.5 &amp; 60 </w:t>
      </w:r>
      <w:r w:rsidRPr="00086222">
        <w:rPr>
          <w:rFonts w:asciiTheme="minorHAnsi" w:hAnsiTheme="minorHAnsi" w:cstheme="minorHAnsi"/>
        </w:rPr>
        <w:lastRenderedPageBreak/>
        <w:t>GHz. Master’s Thesis. Virginia Polytechnic Institute and State University (2002).</w:t>
      </w:r>
      <w:bookmarkEnd w:id="18"/>
    </w:p>
    <w:p w14:paraId="26DA48A0" w14:textId="216F8F3C" w:rsidR="00440C14" w:rsidRPr="00086222" w:rsidRDefault="001851ED" w:rsidP="00884D13">
      <w:pPr>
        <w:pStyle w:val="Reference"/>
        <w:jc w:val="both"/>
        <w:rPr>
          <w:rFonts w:asciiTheme="minorHAnsi" w:hAnsiTheme="minorHAnsi" w:cstheme="minorHAnsi"/>
        </w:rPr>
      </w:pPr>
      <w:proofErr w:type="spellStart"/>
      <w:r w:rsidRPr="00086222">
        <w:rPr>
          <w:rFonts w:asciiTheme="minorHAnsi" w:hAnsiTheme="minorHAnsi" w:cstheme="minorHAnsi"/>
        </w:rPr>
        <w:t>Johnk</w:t>
      </w:r>
      <w:proofErr w:type="spellEnd"/>
      <w:r w:rsidRPr="00086222">
        <w:rPr>
          <w:rFonts w:asciiTheme="minorHAnsi" w:hAnsiTheme="minorHAnsi" w:cstheme="minorHAnsi"/>
        </w:rPr>
        <w:t xml:space="preserve">, R., </w:t>
      </w:r>
      <w:proofErr w:type="spellStart"/>
      <w:r w:rsidRPr="00086222">
        <w:rPr>
          <w:rFonts w:asciiTheme="minorHAnsi" w:hAnsiTheme="minorHAnsi" w:cstheme="minorHAnsi"/>
        </w:rPr>
        <w:t>Hammerschmidt</w:t>
      </w:r>
      <w:proofErr w:type="spellEnd"/>
      <w:r w:rsidRPr="00086222">
        <w:rPr>
          <w:rFonts w:asciiTheme="minorHAnsi" w:hAnsiTheme="minorHAnsi" w:cstheme="minorHAnsi"/>
        </w:rPr>
        <w:t xml:space="preserve">, C. A., </w:t>
      </w:r>
      <w:proofErr w:type="spellStart"/>
      <w:r w:rsidRPr="00086222">
        <w:rPr>
          <w:rFonts w:asciiTheme="minorHAnsi" w:hAnsiTheme="minorHAnsi" w:cstheme="minorHAnsi"/>
        </w:rPr>
        <w:t>Stange</w:t>
      </w:r>
      <w:proofErr w:type="spellEnd"/>
      <w:r w:rsidRPr="00086222">
        <w:rPr>
          <w:rFonts w:asciiTheme="minorHAnsi" w:hAnsiTheme="minorHAnsi" w:cstheme="minorHAnsi"/>
        </w:rPr>
        <w:t xml:space="preserve">, I. A </w:t>
      </w:r>
      <w:r w:rsidR="006C7026" w:rsidRPr="00086222">
        <w:rPr>
          <w:rFonts w:asciiTheme="minorHAnsi" w:hAnsiTheme="minorHAnsi" w:cstheme="minorHAnsi"/>
        </w:rPr>
        <w:t>h</w:t>
      </w:r>
      <w:r w:rsidRPr="00086222">
        <w:rPr>
          <w:rFonts w:asciiTheme="minorHAnsi" w:hAnsiTheme="minorHAnsi" w:cstheme="minorHAnsi"/>
        </w:rPr>
        <w:t>igh-</w:t>
      </w:r>
      <w:r w:rsidR="006C7026" w:rsidRPr="00086222">
        <w:rPr>
          <w:rFonts w:asciiTheme="minorHAnsi" w:hAnsiTheme="minorHAnsi" w:cstheme="minorHAnsi"/>
        </w:rPr>
        <w:t>p</w:t>
      </w:r>
      <w:r w:rsidRPr="00086222">
        <w:rPr>
          <w:rFonts w:asciiTheme="minorHAnsi" w:hAnsiTheme="minorHAnsi" w:cstheme="minorHAnsi"/>
        </w:rPr>
        <w:t xml:space="preserve">erformance CW </w:t>
      </w:r>
      <w:r w:rsidR="006C7026" w:rsidRPr="00086222">
        <w:rPr>
          <w:rFonts w:asciiTheme="minorHAnsi" w:hAnsiTheme="minorHAnsi" w:cstheme="minorHAnsi"/>
        </w:rPr>
        <w:t>m</w:t>
      </w:r>
      <w:r w:rsidRPr="00086222">
        <w:rPr>
          <w:rFonts w:asciiTheme="minorHAnsi" w:hAnsiTheme="minorHAnsi" w:cstheme="minorHAnsi"/>
        </w:rPr>
        <w:t xml:space="preserve">obile </w:t>
      </w:r>
      <w:r w:rsidR="006C7026" w:rsidRPr="00086222">
        <w:rPr>
          <w:rFonts w:asciiTheme="minorHAnsi" w:hAnsiTheme="minorHAnsi" w:cstheme="minorHAnsi"/>
        </w:rPr>
        <w:t>c</w:t>
      </w:r>
      <w:r w:rsidRPr="00086222">
        <w:rPr>
          <w:rFonts w:asciiTheme="minorHAnsi" w:hAnsiTheme="minorHAnsi" w:cstheme="minorHAnsi"/>
        </w:rPr>
        <w:t xml:space="preserve">hannel </w:t>
      </w:r>
      <w:r w:rsidR="006C7026" w:rsidRPr="00086222">
        <w:rPr>
          <w:rFonts w:asciiTheme="minorHAnsi" w:hAnsiTheme="minorHAnsi" w:cstheme="minorHAnsi"/>
        </w:rPr>
        <w:t>s</w:t>
      </w:r>
      <w:r w:rsidRPr="00086222">
        <w:rPr>
          <w:rFonts w:asciiTheme="minorHAnsi" w:hAnsiTheme="minorHAnsi" w:cstheme="minorHAnsi"/>
        </w:rPr>
        <w:t>ounder</w:t>
      </w:r>
      <w:r w:rsidR="006C7026" w:rsidRPr="00086222">
        <w:rPr>
          <w:rFonts w:asciiTheme="minorHAnsi" w:hAnsiTheme="minorHAnsi" w:cstheme="minorHAnsi"/>
        </w:rPr>
        <w:t>.</w:t>
      </w:r>
      <w:r w:rsidRPr="00086222">
        <w:rPr>
          <w:rFonts w:asciiTheme="minorHAnsi" w:hAnsiTheme="minorHAnsi" w:cstheme="minorHAnsi"/>
        </w:rPr>
        <w:t xml:space="preserve"> </w:t>
      </w:r>
      <w:r w:rsidRPr="00086222">
        <w:rPr>
          <w:rFonts w:asciiTheme="minorHAnsi" w:hAnsiTheme="minorHAnsi" w:cstheme="minorHAnsi"/>
          <w:i/>
          <w:iCs/>
        </w:rPr>
        <w:t>Proc</w:t>
      </w:r>
      <w:r w:rsidR="00EC5613" w:rsidRPr="00086222">
        <w:rPr>
          <w:rFonts w:asciiTheme="minorHAnsi" w:hAnsiTheme="minorHAnsi" w:cstheme="minorHAnsi"/>
          <w:i/>
          <w:iCs/>
        </w:rPr>
        <w:t>eedings of the</w:t>
      </w:r>
      <w:r w:rsidRPr="00086222">
        <w:rPr>
          <w:rFonts w:asciiTheme="minorHAnsi" w:hAnsiTheme="minorHAnsi" w:cstheme="minorHAnsi"/>
          <w:i/>
          <w:iCs/>
        </w:rPr>
        <w:t xml:space="preserve"> 2017 IEEE Int</w:t>
      </w:r>
      <w:r w:rsidR="00EC5613" w:rsidRPr="00086222">
        <w:rPr>
          <w:rFonts w:asciiTheme="minorHAnsi" w:hAnsiTheme="minorHAnsi" w:cstheme="minorHAnsi"/>
          <w:i/>
          <w:iCs/>
        </w:rPr>
        <w:t>ernational</w:t>
      </w:r>
      <w:r w:rsidRPr="00086222">
        <w:rPr>
          <w:rFonts w:asciiTheme="minorHAnsi" w:hAnsiTheme="minorHAnsi" w:cstheme="minorHAnsi"/>
          <w:i/>
          <w:iCs/>
        </w:rPr>
        <w:t xml:space="preserve"> Symp</w:t>
      </w:r>
      <w:r w:rsidR="00EC5613" w:rsidRPr="00086222">
        <w:rPr>
          <w:rFonts w:asciiTheme="minorHAnsi" w:hAnsiTheme="minorHAnsi" w:cstheme="minorHAnsi"/>
          <w:i/>
          <w:iCs/>
        </w:rPr>
        <w:t>osium on</w:t>
      </w:r>
      <w:r w:rsidRPr="00086222">
        <w:rPr>
          <w:rFonts w:asciiTheme="minorHAnsi" w:hAnsiTheme="minorHAnsi" w:cstheme="minorHAnsi"/>
          <w:i/>
          <w:iCs/>
        </w:rPr>
        <w:t xml:space="preserve"> Electromag</w:t>
      </w:r>
      <w:r w:rsidR="00EC5613" w:rsidRPr="00086222">
        <w:rPr>
          <w:rFonts w:asciiTheme="minorHAnsi" w:hAnsiTheme="minorHAnsi" w:cstheme="minorHAnsi"/>
          <w:i/>
          <w:iCs/>
        </w:rPr>
        <w:t>netic</w:t>
      </w:r>
      <w:r w:rsidRPr="00086222">
        <w:rPr>
          <w:rFonts w:asciiTheme="minorHAnsi" w:hAnsiTheme="minorHAnsi" w:cstheme="minorHAnsi"/>
          <w:i/>
          <w:iCs/>
        </w:rPr>
        <w:t xml:space="preserve"> Comp</w:t>
      </w:r>
      <w:r w:rsidR="00EC5613" w:rsidRPr="00086222">
        <w:rPr>
          <w:rFonts w:asciiTheme="minorHAnsi" w:hAnsiTheme="minorHAnsi" w:cstheme="minorHAnsi"/>
          <w:i/>
          <w:iCs/>
        </w:rPr>
        <w:t>atibility</w:t>
      </w:r>
      <w:r w:rsidRPr="00086222">
        <w:rPr>
          <w:rFonts w:asciiTheme="minorHAnsi" w:hAnsiTheme="minorHAnsi" w:cstheme="minorHAnsi"/>
          <w:i/>
          <w:iCs/>
        </w:rPr>
        <w:t xml:space="preserve"> &amp; Signal</w:t>
      </w:r>
      <w:r w:rsidR="00EC5613" w:rsidRPr="00086222">
        <w:rPr>
          <w:rFonts w:asciiTheme="minorHAnsi" w:hAnsiTheme="minorHAnsi" w:cstheme="minorHAnsi"/>
          <w:i/>
          <w:iCs/>
        </w:rPr>
        <w:t>/Power</w:t>
      </w:r>
      <w:r w:rsidRPr="00086222">
        <w:rPr>
          <w:rFonts w:asciiTheme="minorHAnsi" w:hAnsiTheme="minorHAnsi" w:cstheme="minorHAnsi"/>
          <w:i/>
          <w:iCs/>
        </w:rPr>
        <w:t xml:space="preserve"> Integ</w:t>
      </w:r>
      <w:r w:rsidR="00EC5613" w:rsidRPr="00086222">
        <w:rPr>
          <w:rFonts w:asciiTheme="minorHAnsi" w:hAnsiTheme="minorHAnsi" w:cstheme="minorHAnsi"/>
          <w:i/>
          <w:iCs/>
        </w:rPr>
        <w:t>rity</w:t>
      </w:r>
      <w:r w:rsidRPr="00086222">
        <w:rPr>
          <w:rFonts w:asciiTheme="minorHAnsi" w:hAnsiTheme="minorHAnsi" w:cstheme="minorHAnsi"/>
          <w:i/>
          <w:iCs/>
        </w:rPr>
        <w:t xml:space="preserve"> (EMCSI)</w:t>
      </w:r>
      <w:r w:rsidRPr="00086222">
        <w:rPr>
          <w:rFonts w:asciiTheme="minorHAnsi" w:hAnsiTheme="minorHAnsi" w:cstheme="minorHAnsi"/>
        </w:rPr>
        <w:t>, Washington, D.C.</w:t>
      </w:r>
      <w:r w:rsidR="00EC5613" w:rsidRPr="00086222">
        <w:rPr>
          <w:rFonts w:asciiTheme="minorHAnsi" w:hAnsiTheme="minorHAnsi" w:cstheme="minorHAnsi"/>
        </w:rPr>
        <w:t>,</w:t>
      </w:r>
      <w:r w:rsidRPr="00086222">
        <w:rPr>
          <w:rFonts w:asciiTheme="minorHAnsi" w:hAnsiTheme="minorHAnsi" w:cstheme="minorHAnsi"/>
        </w:rPr>
        <w:t xml:space="preserve"> available at </w:t>
      </w:r>
      <w:hyperlink r:id="rId11" w:history="1">
        <w:r w:rsidRPr="00086222">
          <w:rPr>
            <w:rStyle w:val="Hyperlink"/>
            <w:rFonts w:asciiTheme="minorHAnsi" w:hAnsiTheme="minorHAnsi" w:cstheme="minorHAnsi"/>
          </w:rPr>
          <w:t>https://www.its.bldrdoc.gov/publications/3186.aspx</w:t>
        </w:r>
      </w:hyperlink>
      <w:r w:rsidR="00EC5613" w:rsidRPr="00086222">
        <w:rPr>
          <w:rFonts w:asciiTheme="minorHAnsi" w:hAnsiTheme="minorHAnsi" w:cstheme="minorHAnsi"/>
        </w:rPr>
        <w:t xml:space="preserve"> (2017).</w:t>
      </w:r>
    </w:p>
    <w:p w14:paraId="4415C8E4" w14:textId="054D5C65" w:rsidR="00C57364" w:rsidRPr="00086222" w:rsidRDefault="00440C14" w:rsidP="00884D13">
      <w:pPr>
        <w:pStyle w:val="Reference"/>
        <w:jc w:val="both"/>
        <w:rPr>
          <w:rFonts w:asciiTheme="minorHAnsi" w:hAnsiTheme="minorHAnsi" w:cstheme="minorHAnsi"/>
        </w:rPr>
      </w:pPr>
      <w:proofErr w:type="spellStart"/>
      <w:r w:rsidRPr="00086222">
        <w:rPr>
          <w:rFonts w:asciiTheme="minorHAnsi" w:hAnsiTheme="minorHAnsi" w:cstheme="minorHAnsi"/>
        </w:rPr>
        <w:t>Johnk</w:t>
      </w:r>
      <w:proofErr w:type="spellEnd"/>
      <w:r w:rsidRPr="00086222">
        <w:rPr>
          <w:rFonts w:asciiTheme="minorHAnsi" w:hAnsiTheme="minorHAnsi" w:cstheme="minorHAnsi"/>
        </w:rPr>
        <w:t xml:space="preserve">, R., </w:t>
      </w:r>
      <w:proofErr w:type="spellStart"/>
      <w:r w:rsidRPr="00086222">
        <w:rPr>
          <w:rFonts w:asciiTheme="minorHAnsi" w:hAnsiTheme="minorHAnsi" w:cstheme="minorHAnsi"/>
        </w:rPr>
        <w:t>Hammerschmidt</w:t>
      </w:r>
      <w:proofErr w:type="spellEnd"/>
      <w:r w:rsidRPr="00086222">
        <w:rPr>
          <w:rFonts w:asciiTheme="minorHAnsi" w:hAnsiTheme="minorHAnsi" w:cstheme="minorHAnsi"/>
        </w:rPr>
        <w:t>, C.</w:t>
      </w:r>
      <w:r w:rsidR="00301E07" w:rsidRPr="00086222">
        <w:rPr>
          <w:rFonts w:asciiTheme="minorHAnsi" w:hAnsiTheme="minorHAnsi" w:cstheme="minorHAnsi"/>
        </w:rPr>
        <w:t xml:space="preserve"> </w:t>
      </w:r>
      <w:r w:rsidRPr="00086222">
        <w:rPr>
          <w:rFonts w:asciiTheme="minorHAnsi" w:hAnsiTheme="minorHAnsi" w:cstheme="minorHAnsi"/>
        </w:rPr>
        <w:t>A., McFarland, M.</w:t>
      </w:r>
      <w:r w:rsidR="00301E07" w:rsidRPr="00086222">
        <w:rPr>
          <w:rFonts w:asciiTheme="minorHAnsi" w:hAnsiTheme="minorHAnsi" w:cstheme="minorHAnsi"/>
        </w:rPr>
        <w:t xml:space="preserve"> </w:t>
      </w:r>
      <w:r w:rsidRPr="00086222">
        <w:rPr>
          <w:rFonts w:asciiTheme="minorHAnsi" w:hAnsiTheme="minorHAnsi" w:cstheme="minorHAnsi"/>
        </w:rPr>
        <w:t xml:space="preserve">A., Lemmon, J. A </w:t>
      </w:r>
      <w:r w:rsidR="00301E07" w:rsidRPr="00086222">
        <w:rPr>
          <w:rFonts w:asciiTheme="minorHAnsi" w:hAnsiTheme="minorHAnsi" w:cstheme="minorHAnsi"/>
        </w:rPr>
        <w:t>f</w:t>
      </w:r>
      <w:r w:rsidRPr="00086222">
        <w:rPr>
          <w:rFonts w:asciiTheme="minorHAnsi" w:hAnsiTheme="minorHAnsi" w:cstheme="minorHAnsi"/>
        </w:rPr>
        <w:t>ast-</w:t>
      </w:r>
      <w:r w:rsidR="00301E07" w:rsidRPr="00086222">
        <w:rPr>
          <w:rFonts w:asciiTheme="minorHAnsi" w:hAnsiTheme="minorHAnsi" w:cstheme="minorHAnsi"/>
        </w:rPr>
        <w:t>f</w:t>
      </w:r>
      <w:r w:rsidRPr="00086222">
        <w:rPr>
          <w:rFonts w:asciiTheme="minorHAnsi" w:hAnsiTheme="minorHAnsi" w:cstheme="minorHAnsi"/>
        </w:rPr>
        <w:t xml:space="preserve">ading </w:t>
      </w:r>
      <w:r w:rsidR="00301E07" w:rsidRPr="00086222">
        <w:rPr>
          <w:rFonts w:asciiTheme="minorHAnsi" w:hAnsiTheme="minorHAnsi" w:cstheme="minorHAnsi"/>
        </w:rPr>
        <w:t>m</w:t>
      </w:r>
      <w:r w:rsidRPr="00086222">
        <w:rPr>
          <w:rFonts w:asciiTheme="minorHAnsi" w:hAnsiTheme="minorHAnsi" w:cstheme="minorHAnsi"/>
        </w:rPr>
        <w:t xml:space="preserve">obile </w:t>
      </w:r>
      <w:r w:rsidR="00301E07" w:rsidRPr="00086222">
        <w:rPr>
          <w:rFonts w:asciiTheme="minorHAnsi" w:hAnsiTheme="minorHAnsi" w:cstheme="minorHAnsi"/>
        </w:rPr>
        <w:t>c</w:t>
      </w:r>
      <w:r w:rsidRPr="00086222">
        <w:rPr>
          <w:rFonts w:asciiTheme="minorHAnsi" w:hAnsiTheme="minorHAnsi" w:cstheme="minorHAnsi"/>
        </w:rPr>
        <w:t xml:space="preserve">hannel </w:t>
      </w:r>
      <w:r w:rsidR="00301E07" w:rsidRPr="00086222">
        <w:rPr>
          <w:rFonts w:asciiTheme="minorHAnsi" w:hAnsiTheme="minorHAnsi" w:cstheme="minorHAnsi"/>
        </w:rPr>
        <w:t>m</w:t>
      </w:r>
      <w:r w:rsidRPr="00086222">
        <w:rPr>
          <w:rFonts w:asciiTheme="minorHAnsi" w:hAnsiTheme="minorHAnsi" w:cstheme="minorHAnsi"/>
        </w:rPr>
        <w:t xml:space="preserve">easurement </w:t>
      </w:r>
      <w:r w:rsidR="00301E07" w:rsidRPr="00086222">
        <w:rPr>
          <w:rFonts w:asciiTheme="minorHAnsi" w:hAnsiTheme="minorHAnsi" w:cstheme="minorHAnsi"/>
        </w:rPr>
        <w:t>s</w:t>
      </w:r>
      <w:r w:rsidRPr="00086222">
        <w:rPr>
          <w:rFonts w:asciiTheme="minorHAnsi" w:hAnsiTheme="minorHAnsi" w:cstheme="minorHAnsi"/>
        </w:rPr>
        <w:t>ystem</w:t>
      </w:r>
      <w:r w:rsidR="00301E07" w:rsidRPr="00086222">
        <w:rPr>
          <w:rFonts w:asciiTheme="minorHAnsi" w:hAnsiTheme="minorHAnsi" w:cstheme="minorHAnsi"/>
        </w:rPr>
        <w:t>.</w:t>
      </w:r>
      <w:r w:rsidRPr="00086222">
        <w:rPr>
          <w:rFonts w:asciiTheme="minorHAnsi" w:hAnsiTheme="minorHAnsi" w:cstheme="minorHAnsi"/>
        </w:rPr>
        <w:t xml:space="preserve"> Proc</w:t>
      </w:r>
      <w:r w:rsidR="007A30EC" w:rsidRPr="00086222">
        <w:rPr>
          <w:rFonts w:asciiTheme="minorHAnsi" w:hAnsiTheme="minorHAnsi" w:cstheme="minorHAnsi"/>
        </w:rPr>
        <w:t>eedings of the</w:t>
      </w:r>
      <w:r w:rsidRPr="00086222">
        <w:rPr>
          <w:rFonts w:asciiTheme="minorHAnsi" w:hAnsiTheme="minorHAnsi" w:cstheme="minorHAnsi"/>
        </w:rPr>
        <w:t xml:space="preserve"> 2012 IEEE Int</w:t>
      </w:r>
      <w:r w:rsidR="007A30EC" w:rsidRPr="00086222">
        <w:rPr>
          <w:rFonts w:asciiTheme="minorHAnsi" w:hAnsiTheme="minorHAnsi" w:cstheme="minorHAnsi"/>
        </w:rPr>
        <w:t>ernational</w:t>
      </w:r>
      <w:r w:rsidRPr="00086222">
        <w:rPr>
          <w:rFonts w:asciiTheme="minorHAnsi" w:hAnsiTheme="minorHAnsi" w:cstheme="minorHAnsi"/>
        </w:rPr>
        <w:t xml:space="preserve"> Symp</w:t>
      </w:r>
      <w:r w:rsidR="007A30EC" w:rsidRPr="00086222">
        <w:rPr>
          <w:rFonts w:asciiTheme="minorHAnsi" w:hAnsiTheme="minorHAnsi" w:cstheme="minorHAnsi"/>
        </w:rPr>
        <w:t>osium on</w:t>
      </w:r>
      <w:r w:rsidRPr="00086222">
        <w:rPr>
          <w:rFonts w:asciiTheme="minorHAnsi" w:hAnsiTheme="minorHAnsi" w:cstheme="minorHAnsi"/>
        </w:rPr>
        <w:t xml:space="preserve"> Electromag</w:t>
      </w:r>
      <w:r w:rsidR="007A30EC" w:rsidRPr="00086222">
        <w:rPr>
          <w:rFonts w:asciiTheme="minorHAnsi" w:hAnsiTheme="minorHAnsi" w:cstheme="minorHAnsi"/>
        </w:rPr>
        <w:t>netic</w:t>
      </w:r>
      <w:r w:rsidRPr="00086222">
        <w:rPr>
          <w:rFonts w:asciiTheme="minorHAnsi" w:hAnsiTheme="minorHAnsi" w:cstheme="minorHAnsi"/>
        </w:rPr>
        <w:t xml:space="preserve"> Comp</w:t>
      </w:r>
      <w:r w:rsidR="007A30EC" w:rsidRPr="00086222">
        <w:rPr>
          <w:rFonts w:asciiTheme="minorHAnsi" w:hAnsiTheme="minorHAnsi" w:cstheme="minorHAnsi"/>
        </w:rPr>
        <w:t>atibility</w:t>
      </w:r>
      <w:r w:rsidRPr="00086222">
        <w:rPr>
          <w:rFonts w:asciiTheme="minorHAnsi" w:hAnsiTheme="minorHAnsi" w:cstheme="minorHAnsi"/>
        </w:rPr>
        <w:t xml:space="preserve"> (EMC), Pittsburgh, PA,</w:t>
      </w:r>
      <w:r w:rsidR="00720A39" w:rsidRPr="00086222">
        <w:rPr>
          <w:rFonts w:asciiTheme="minorHAnsi" w:hAnsiTheme="minorHAnsi" w:cstheme="minorHAnsi"/>
        </w:rPr>
        <w:t xml:space="preserve"> 584–587</w:t>
      </w:r>
      <w:r w:rsidRPr="00086222">
        <w:rPr>
          <w:rFonts w:asciiTheme="minorHAnsi" w:hAnsiTheme="minorHAnsi" w:cstheme="minorHAnsi"/>
        </w:rPr>
        <w:t>,</w:t>
      </w:r>
      <w:r w:rsidR="00720A39" w:rsidRPr="00086222">
        <w:rPr>
          <w:rFonts w:asciiTheme="minorHAnsi" w:hAnsiTheme="minorHAnsi" w:cstheme="minorHAnsi"/>
        </w:rPr>
        <w:t xml:space="preserve"> </w:t>
      </w:r>
      <w:r w:rsidRPr="00086222">
        <w:rPr>
          <w:rFonts w:asciiTheme="minorHAnsi" w:hAnsiTheme="minorHAnsi" w:cstheme="minorHAnsi"/>
        </w:rPr>
        <w:t xml:space="preserve">available at </w:t>
      </w:r>
      <w:hyperlink r:id="rId12" w:history="1">
        <w:r w:rsidRPr="00086222">
          <w:rPr>
            <w:rStyle w:val="Hyperlink"/>
            <w:rFonts w:asciiTheme="minorHAnsi" w:hAnsiTheme="minorHAnsi" w:cstheme="minorHAnsi"/>
          </w:rPr>
          <w:t>https://www.its.bldrdoc.gov/publications/2686.aspx</w:t>
        </w:r>
      </w:hyperlink>
      <w:r w:rsidR="00720A39" w:rsidRPr="00086222">
        <w:rPr>
          <w:rFonts w:asciiTheme="minorHAnsi" w:hAnsiTheme="minorHAnsi" w:cstheme="minorHAnsi"/>
        </w:rPr>
        <w:t xml:space="preserve"> (2012).</w:t>
      </w:r>
    </w:p>
    <w:p w14:paraId="1C24B44E" w14:textId="2CAB944C" w:rsidR="006019B7" w:rsidRPr="00086222" w:rsidRDefault="00C57364" w:rsidP="00884D13">
      <w:pPr>
        <w:pStyle w:val="Reference"/>
        <w:jc w:val="both"/>
        <w:rPr>
          <w:rFonts w:asciiTheme="minorHAnsi" w:hAnsiTheme="minorHAnsi" w:cstheme="minorHAnsi"/>
        </w:rPr>
      </w:pPr>
      <w:r w:rsidRPr="00086222">
        <w:rPr>
          <w:rFonts w:asciiTheme="minorHAnsi" w:hAnsiTheme="minorHAnsi" w:cstheme="minorHAnsi"/>
        </w:rPr>
        <w:t>Keysight Technologies</w:t>
      </w:r>
      <w:r w:rsidR="00920AC4" w:rsidRPr="00086222">
        <w:rPr>
          <w:rFonts w:asciiTheme="minorHAnsi" w:hAnsiTheme="minorHAnsi" w:cstheme="minorHAnsi"/>
        </w:rPr>
        <w:t>.</w:t>
      </w:r>
      <w:r w:rsidRPr="00086222">
        <w:rPr>
          <w:rFonts w:asciiTheme="minorHAnsi" w:hAnsiTheme="minorHAnsi" w:cstheme="minorHAnsi"/>
        </w:rPr>
        <w:t xml:space="preserve"> Vector </w:t>
      </w:r>
      <w:r w:rsidR="00920AC4" w:rsidRPr="00086222">
        <w:rPr>
          <w:rFonts w:asciiTheme="minorHAnsi" w:hAnsiTheme="minorHAnsi" w:cstheme="minorHAnsi"/>
        </w:rPr>
        <w:t>s</w:t>
      </w:r>
      <w:r w:rsidRPr="00086222">
        <w:rPr>
          <w:rFonts w:asciiTheme="minorHAnsi" w:hAnsiTheme="minorHAnsi" w:cstheme="minorHAnsi"/>
        </w:rPr>
        <w:t xml:space="preserve">ignal </w:t>
      </w:r>
      <w:r w:rsidR="00920AC4" w:rsidRPr="00086222">
        <w:rPr>
          <w:rFonts w:asciiTheme="minorHAnsi" w:hAnsiTheme="minorHAnsi" w:cstheme="minorHAnsi"/>
        </w:rPr>
        <w:t>a</w:t>
      </w:r>
      <w:r w:rsidRPr="00086222">
        <w:rPr>
          <w:rFonts w:asciiTheme="minorHAnsi" w:hAnsiTheme="minorHAnsi" w:cstheme="minorHAnsi"/>
        </w:rPr>
        <w:t xml:space="preserve">nalysis </w:t>
      </w:r>
      <w:r w:rsidR="00920AC4" w:rsidRPr="00086222">
        <w:rPr>
          <w:rFonts w:asciiTheme="minorHAnsi" w:hAnsiTheme="minorHAnsi" w:cstheme="minorHAnsi"/>
        </w:rPr>
        <w:t>b</w:t>
      </w:r>
      <w:r w:rsidRPr="00086222">
        <w:rPr>
          <w:rFonts w:asciiTheme="minorHAnsi" w:hAnsiTheme="minorHAnsi" w:cstheme="minorHAnsi"/>
        </w:rPr>
        <w:t>asics</w:t>
      </w:r>
      <w:r w:rsidR="00920AC4" w:rsidRPr="00086222">
        <w:rPr>
          <w:rFonts w:asciiTheme="minorHAnsi" w:hAnsiTheme="minorHAnsi" w:cstheme="minorHAnsi"/>
        </w:rPr>
        <w:t>.</w:t>
      </w:r>
      <w:r w:rsidRPr="00086222">
        <w:rPr>
          <w:rFonts w:asciiTheme="minorHAnsi" w:hAnsiTheme="minorHAnsi" w:cstheme="minorHAnsi"/>
        </w:rPr>
        <w:t xml:space="preserve"> (2014), </w:t>
      </w:r>
      <w:hyperlink r:id="rId13" w:history="1">
        <w:r w:rsidRPr="00086222">
          <w:rPr>
            <w:rStyle w:val="Hyperlink"/>
            <w:rFonts w:asciiTheme="minorHAnsi" w:hAnsiTheme="minorHAnsi" w:cstheme="minorHAnsi"/>
          </w:rPr>
          <w:t>https://www.keysight.com/us/en/assets/7018-02891/application-notes/5990-7451.pdf?success=true</w:t>
        </w:r>
      </w:hyperlink>
      <w:r w:rsidRPr="00086222">
        <w:rPr>
          <w:rFonts w:asciiTheme="minorHAnsi" w:hAnsiTheme="minorHAnsi" w:cstheme="minorHAnsi"/>
        </w:rPr>
        <w:t>, accessed 7/14/2020.</w:t>
      </w:r>
    </w:p>
    <w:p w14:paraId="4A05EB34" w14:textId="66EEB70F" w:rsidR="006019B7" w:rsidRPr="00086222" w:rsidRDefault="001C30F4" w:rsidP="00884D13">
      <w:pPr>
        <w:pStyle w:val="Reference"/>
        <w:jc w:val="both"/>
        <w:rPr>
          <w:rFonts w:asciiTheme="minorHAnsi" w:hAnsiTheme="minorHAnsi" w:cstheme="minorHAnsi"/>
        </w:rPr>
      </w:pPr>
      <w:proofErr w:type="spellStart"/>
      <w:r w:rsidRPr="00086222">
        <w:rPr>
          <w:rFonts w:asciiTheme="minorHAnsi" w:hAnsiTheme="minorHAnsi" w:cstheme="minorHAnsi"/>
        </w:rPr>
        <w:t>Johnk</w:t>
      </w:r>
      <w:proofErr w:type="spellEnd"/>
      <w:r w:rsidRPr="00086222">
        <w:rPr>
          <w:rFonts w:asciiTheme="minorHAnsi" w:hAnsiTheme="minorHAnsi" w:cstheme="minorHAnsi"/>
        </w:rPr>
        <w:t>, R.</w:t>
      </w:r>
      <w:r w:rsidR="00F739A4" w:rsidRPr="00086222">
        <w:rPr>
          <w:rFonts w:asciiTheme="minorHAnsi" w:hAnsiTheme="minorHAnsi" w:cstheme="minorHAnsi"/>
        </w:rPr>
        <w:t xml:space="preserve"> </w:t>
      </w:r>
      <w:r w:rsidRPr="00086222">
        <w:rPr>
          <w:rFonts w:asciiTheme="minorHAnsi" w:hAnsiTheme="minorHAnsi" w:cstheme="minorHAnsi"/>
        </w:rPr>
        <w:t>T.</w:t>
      </w:r>
      <w:r w:rsidR="000C115B" w:rsidRPr="00086222">
        <w:rPr>
          <w:rFonts w:asciiTheme="minorHAnsi" w:hAnsiTheme="minorHAnsi" w:cstheme="minorHAnsi"/>
        </w:rPr>
        <w:t xml:space="preserve"> et al.</w:t>
      </w:r>
      <w:r w:rsidRPr="00086222">
        <w:rPr>
          <w:rFonts w:asciiTheme="minorHAnsi" w:hAnsiTheme="minorHAnsi" w:cstheme="minorHAnsi"/>
        </w:rPr>
        <w:t xml:space="preserve"> A </w:t>
      </w:r>
      <w:r w:rsidR="00F739A4" w:rsidRPr="00086222">
        <w:rPr>
          <w:rFonts w:asciiTheme="minorHAnsi" w:hAnsiTheme="minorHAnsi" w:cstheme="minorHAnsi"/>
        </w:rPr>
        <w:t>m</w:t>
      </w:r>
      <w:r w:rsidRPr="00086222">
        <w:rPr>
          <w:rFonts w:asciiTheme="minorHAnsi" w:hAnsiTheme="minorHAnsi" w:cstheme="minorHAnsi"/>
        </w:rPr>
        <w:t xml:space="preserve">obile </w:t>
      </w:r>
      <w:r w:rsidR="00F739A4" w:rsidRPr="00086222">
        <w:rPr>
          <w:rFonts w:asciiTheme="minorHAnsi" w:hAnsiTheme="minorHAnsi" w:cstheme="minorHAnsi"/>
        </w:rPr>
        <w:t>p</w:t>
      </w:r>
      <w:r w:rsidRPr="00086222">
        <w:rPr>
          <w:rFonts w:asciiTheme="minorHAnsi" w:hAnsiTheme="minorHAnsi" w:cstheme="minorHAnsi"/>
        </w:rPr>
        <w:t xml:space="preserve">ropagation </w:t>
      </w:r>
      <w:r w:rsidR="00F739A4" w:rsidRPr="00086222">
        <w:rPr>
          <w:rFonts w:asciiTheme="minorHAnsi" w:hAnsiTheme="minorHAnsi" w:cstheme="minorHAnsi"/>
        </w:rPr>
        <w:t>m</w:t>
      </w:r>
      <w:r w:rsidRPr="00086222">
        <w:rPr>
          <w:rFonts w:asciiTheme="minorHAnsi" w:hAnsiTheme="minorHAnsi" w:cstheme="minorHAnsi"/>
        </w:rPr>
        <w:t xml:space="preserve">easurement </w:t>
      </w:r>
      <w:r w:rsidR="00F739A4" w:rsidRPr="00086222">
        <w:rPr>
          <w:rFonts w:asciiTheme="minorHAnsi" w:hAnsiTheme="minorHAnsi" w:cstheme="minorHAnsi"/>
        </w:rPr>
        <w:t>s</w:t>
      </w:r>
      <w:r w:rsidRPr="00086222">
        <w:rPr>
          <w:rFonts w:asciiTheme="minorHAnsi" w:hAnsiTheme="minorHAnsi" w:cstheme="minorHAnsi"/>
        </w:rPr>
        <w:t>ystem</w:t>
      </w:r>
      <w:r w:rsidR="00F739A4" w:rsidRPr="00086222">
        <w:rPr>
          <w:rFonts w:asciiTheme="minorHAnsi" w:hAnsiTheme="minorHAnsi" w:cstheme="minorHAnsi"/>
        </w:rPr>
        <w:t>.</w:t>
      </w:r>
      <w:r w:rsidRPr="00086222">
        <w:rPr>
          <w:rFonts w:asciiTheme="minorHAnsi" w:hAnsiTheme="minorHAnsi" w:cstheme="minorHAnsi"/>
        </w:rPr>
        <w:t xml:space="preserve"> Proc</w:t>
      </w:r>
      <w:r w:rsidR="00F739A4" w:rsidRPr="00086222">
        <w:rPr>
          <w:rFonts w:asciiTheme="minorHAnsi" w:hAnsiTheme="minorHAnsi" w:cstheme="minorHAnsi"/>
        </w:rPr>
        <w:t>eedings of the</w:t>
      </w:r>
      <w:r w:rsidRPr="00086222">
        <w:rPr>
          <w:rFonts w:asciiTheme="minorHAnsi" w:hAnsiTheme="minorHAnsi" w:cstheme="minorHAnsi"/>
        </w:rPr>
        <w:t xml:space="preserve"> 2009 IEEE Int</w:t>
      </w:r>
      <w:r w:rsidR="00F739A4" w:rsidRPr="00086222">
        <w:rPr>
          <w:rFonts w:asciiTheme="minorHAnsi" w:hAnsiTheme="minorHAnsi" w:cstheme="minorHAnsi"/>
        </w:rPr>
        <w:t>ernational</w:t>
      </w:r>
      <w:r w:rsidRPr="00086222">
        <w:rPr>
          <w:rFonts w:asciiTheme="minorHAnsi" w:hAnsiTheme="minorHAnsi" w:cstheme="minorHAnsi"/>
        </w:rPr>
        <w:t xml:space="preserve"> Symp</w:t>
      </w:r>
      <w:r w:rsidR="00F739A4" w:rsidRPr="00086222">
        <w:rPr>
          <w:rFonts w:asciiTheme="minorHAnsi" w:hAnsiTheme="minorHAnsi" w:cstheme="minorHAnsi"/>
        </w:rPr>
        <w:t xml:space="preserve">osium </w:t>
      </w:r>
      <w:r w:rsidR="00294D82" w:rsidRPr="00086222">
        <w:rPr>
          <w:rFonts w:asciiTheme="minorHAnsi" w:hAnsiTheme="minorHAnsi" w:cstheme="minorHAnsi"/>
        </w:rPr>
        <w:t xml:space="preserve">on </w:t>
      </w:r>
      <w:r w:rsidRPr="00086222">
        <w:rPr>
          <w:rFonts w:asciiTheme="minorHAnsi" w:hAnsiTheme="minorHAnsi" w:cstheme="minorHAnsi"/>
        </w:rPr>
        <w:t>Electromag</w:t>
      </w:r>
      <w:r w:rsidR="00294D82" w:rsidRPr="00086222">
        <w:rPr>
          <w:rFonts w:asciiTheme="minorHAnsi" w:hAnsiTheme="minorHAnsi" w:cstheme="minorHAnsi"/>
        </w:rPr>
        <w:t>netic</w:t>
      </w:r>
      <w:r w:rsidRPr="00086222">
        <w:rPr>
          <w:rFonts w:asciiTheme="minorHAnsi" w:hAnsiTheme="minorHAnsi" w:cstheme="minorHAnsi"/>
        </w:rPr>
        <w:t xml:space="preserve"> Comp</w:t>
      </w:r>
      <w:r w:rsidR="00294D82" w:rsidRPr="00086222">
        <w:rPr>
          <w:rFonts w:asciiTheme="minorHAnsi" w:hAnsiTheme="minorHAnsi" w:cstheme="minorHAnsi"/>
        </w:rPr>
        <w:t>atibility</w:t>
      </w:r>
      <w:r w:rsidRPr="00086222">
        <w:rPr>
          <w:rFonts w:asciiTheme="minorHAnsi" w:hAnsiTheme="minorHAnsi" w:cstheme="minorHAnsi"/>
        </w:rPr>
        <w:t xml:space="preserve"> (EMC), Austin, TX, available at </w:t>
      </w:r>
      <w:hyperlink r:id="rId14" w:history="1">
        <w:r w:rsidRPr="00086222">
          <w:rPr>
            <w:rStyle w:val="Hyperlink"/>
            <w:rFonts w:asciiTheme="minorHAnsi" w:hAnsiTheme="minorHAnsi" w:cstheme="minorHAnsi"/>
          </w:rPr>
          <w:t>https://www.its.bldrdoc.gov/publications/3210.aspx</w:t>
        </w:r>
      </w:hyperlink>
      <w:r w:rsidR="00294D82" w:rsidRPr="00086222">
        <w:rPr>
          <w:rStyle w:val="Hyperlink"/>
          <w:rFonts w:asciiTheme="minorHAnsi" w:hAnsiTheme="minorHAnsi" w:cstheme="minorHAnsi"/>
        </w:rPr>
        <w:t xml:space="preserve"> </w:t>
      </w:r>
      <w:r w:rsidR="00294D82" w:rsidRPr="00086222">
        <w:rPr>
          <w:rStyle w:val="Hyperlink"/>
          <w:rFonts w:asciiTheme="minorHAnsi" w:hAnsiTheme="minorHAnsi" w:cstheme="minorHAnsi"/>
          <w:color w:val="auto"/>
          <w:u w:val="none"/>
        </w:rPr>
        <w:t>(2009)</w:t>
      </w:r>
      <w:r w:rsidRPr="00086222">
        <w:rPr>
          <w:rFonts w:asciiTheme="minorHAnsi" w:hAnsiTheme="minorHAnsi" w:cstheme="minorHAnsi"/>
        </w:rPr>
        <w:t>.</w:t>
      </w:r>
    </w:p>
    <w:p w14:paraId="46CC6A57" w14:textId="4F4A471C" w:rsidR="006019B7" w:rsidRPr="00086222" w:rsidRDefault="0025403D" w:rsidP="00884D13">
      <w:pPr>
        <w:pStyle w:val="Reference"/>
        <w:jc w:val="both"/>
        <w:rPr>
          <w:rFonts w:asciiTheme="minorHAnsi" w:hAnsiTheme="minorHAnsi" w:cstheme="minorHAnsi"/>
        </w:rPr>
      </w:pPr>
      <w:r w:rsidRPr="00086222">
        <w:rPr>
          <w:rFonts w:asciiTheme="minorHAnsi" w:hAnsiTheme="minorHAnsi" w:cstheme="minorHAnsi"/>
        </w:rPr>
        <w:t>Hufford</w:t>
      </w:r>
      <w:r w:rsidR="00067D93" w:rsidRPr="00086222">
        <w:rPr>
          <w:rFonts w:asciiTheme="minorHAnsi" w:hAnsiTheme="minorHAnsi" w:cstheme="minorHAnsi"/>
        </w:rPr>
        <w:t>, G. A.</w:t>
      </w:r>
      <w:r w:rsidRPr="00086222">
        <w:rPr>
          <w:rFonts w:asciiTheme="minorHAnsi" w:hAnsiTheme="minorHAnsi" w:cstheme="minorHAnsi"/>
        </w:rPr>
        <w:t>, Longley,</w:t>
      </w:r>
      <w:r w:rsidR="00067D93" w:rsidRPr="00086222">
        <w:rPr>
          <w:rFonts w:asciiTheme="minorHAnsi" w:hAnsiTheme="minorHAnsi" w:cstheme="minorHAnsi"/>
        </w:rPr>
        <w:t xml:space="preserve"> A. G. </w:t>
      </w:r>
      <w:proofErr w:type="spellStart"/>
      <w:r w:rsidRPr="00086222">
        <w:rPr>
          <w:rFonts w:asciiTheme="minorHAnsi" w:hAnsiTheme="minorHAnsi" w:cstheme="minorHAnsi"/>
        </w:rPr>
        <w:t>Kissick</w:t>
      </w:r>
      <w:proofErr w:type="spellEnd"/>
      <w:r w:rsidR="00067D93" w:rsidRPr="00086222">
        <w:rPr>
          <w:rFonts w:asciiTheme="minorHAnsi" w:hAnsiTheme="minorHAnsi" w:cstheme="minorHAnsi"/>
        </w:rPr>
        <w:t>, W. A.</w:t>
      </w:r>
      <w:r w:rsidRPr="00086222">
        <w:rPr>
          <w:rFonts w:asciiTheme="minorHAnsi" w:hAnsiTheme="minorHAnsi" w:cstheme="minorHAnsi"/>
        </w:rPr>
        <w:t xml:space="preserve"> A </w:t>
      </w:r>
      <w:r w:rsidR="0037769E" w:rsidRPr="00086222">
        <w:rPr>
          <w:rFonts w:asciiTheme="minorHAnsi" w:hAnsiTheme="minorHAnsi" w:cstheme="minorHAnsi"/>
        </w:rPr>
        <w:t>g</w:t>
      </w:r>
      <w:r w:rsidRPr="00086222">
        <w:rPr>
          <w:rFonts w:asciiTheme="minorHAnsi" w:hAnsiTheme="minorHAnsi" w:cstheme="minorHAnsi"/>
        </w:rPr>
        <w:t xml:space="preserve">uide to the </w:t>
      </w:r>
      <w:r w:rsidR="0037769E" w:rsidRPr="00086222">
        <w:rPr>
          <w:rFonts w:asciiTheme="minorHAnsi" w:hAnsiTheme="minorHAnsi" w:cstheme="minorHAnsi"/>
        </w:rPr>
        <w:t>u</w:t>
      </w:r>
      <w:r w:rsidRPr="00086222">
        <w:rPr>
          <w:rFonts w:asciiTheme="minorHAnsi" w:hAnsiTheme="minorHAnsi" w:cstheme="minorHAnsi"/>
        </w:rPr>
        <w:t xml:space="preserve">se of the ITS Irregular Terrain Model in the </w:t>
      </w:r>
      <w:r w:rsidR="0037769E" w:rsidRPr="00086222">
        <w:rPr>
          <w:rFonts w:asciiTheme="minorHAnsi" w:hAnsiTheme="minorHAnsi" w:cstheme="minorHAnsi"/>
        </w:rPr>
        <w:t>a</w:t>
      </w:r>
      <w:r w:rsidRPr="00086222">
        <w:rPr>
          <w:rFonts w:asciiTheme="minorHAnsi" w:hAnsiTheme="minorHAnsi" w:cstheme="minorHAnsi"/>
        </w:rPr>
        <w:t xml:space="preserve">rea </w:t>
      </w:r>
      <w:r w:rsidR="0037769E" w:rsidRPr="00086222">
        <w:rPr>
          <w:rFonts w:asciiTheme="minorHAnsi" w:hAnsiTheme="minorHAnsi" w:cstheme="minorHAnsi"/>
        </w:rPr>
        <w:t>p</w:t>
      </w:r>
      <w:r w:rsidRPr="00086222">
        <w:rPr>
          <w:rFonts w:asciiTheme="minorHAnsi" w:hAnsiTheme="minorHAnsi" w:cstheme="minorHAnsi"/>
        </w:rPr>
        <w:t xml:space="preserve">rediction </w:t>
      </w:r>
      <w:r w:rsidR="0037769E" w:rsidRPr="00086222">
        <w:rPr>
          <w:rFonts w:asciiTheme="minorHAnsi" w:hAnsiTheme="minorHAnsi" w:cstheme="minorHAnsi"/>
        </w:rPr>
        <w:t>m</w:t>
      </w:r>
      <w:r w:rsidRPr="00086222">
        <w:rPr>
          <w:rFonts w:asciiTheme="minorHAnsi" w:hAnsiTheme="minorHAnsi" w:cstheme="minorHAnsi"/>
        </w:rPr>
        <w:t>ode</w:t>
      </w:r>
      <w:r w:rsidR="0037769E" w:rsidRPr="00086222">
        <w:rPr>
          <w:rFonts w:asciiTheme="minorHAnsi" w:hAnsiTheme="minorHAnsi" w:cstheme="minorHAnsi"/>
        </w:rPr>
        <w:t>.</w:t>
      </w:r>
      <w:r w:rsidRPr="00086222">
        <w:rPr>
          <w:rFonts w:asciiTheme="minorHAnsi" w:hAnsiTheme="minorHAnsi" w:cstheme="minorHAnsi"/>
        </w:rPr>
        <w:t xml:space="preserve"> NTIA Technical Report 82</w:t>
      </w:r>
      <w:r w:rsidR="0037769E" w:rsidRPr="00086222">
        <w:rPr>
          <w:rFonts w:asciiTheme="minorHAnsi" w:hAnsiTheme="minorHAnsi" w:cstheme="minorHAnsi"/>
        </w:rPr>
        <w:t>–</w:t>
      </w:r>
      <w:r w:rsidRPr="00086222">
        <w:rPr>
          <w:rFonts w:asciiTheme="minorHAnsi" w:hAnsiTheme="minorHAnsi" w:cstheme="minorHAnsi"/>
        </w:rPr>
        <w:t xml:space="preserve">100, available at </w:t>
      </w:r>
      <w:hyperlink r:id="rId15" w:history="1">
        <w:r w:rsidR="00067D93" w:rsidRPr="00086222">
          <w:rPr>
            <w:rStyle w:val="Hyperlink"/>
            <w:rFonts w:asciiTheme="minorHAnsi" w:hAnsiTheme="minorHAnsi" w:cstheme="minorHAnsi"/>
          </w:rPr>
          <w:t>http://www.its.bldrdoc.gov/publications/2091.aspx</w:t>
        </w:r>
      </w:hyperlink>
      <w:r w:rsidR="0037769E" w:rsidRPr="00086222">
        <w:rPr>
          <w:rFonts w:asciiTheme="minorHAnsi" w:hAnsiTheme="minorHAnsi" w:cstheme="minorHAnsi"/>
        </w:rPr>
        <w:t xml:space="preserve"> (1982).</w:t>
      </w:r>
    </w:p>
    <w:p w14:paraId="6A0007E4" w14:textId="178F3ACB" w:rsidR="006019B7" w:rsidRPr="00086222" w:rsidRDefault="0025403D" w:rsidP="00884D13">
      <w:pPr>
        <w:pStyle w:val="Reference"/>
        <w:jc w:val="both"/>
        <w:rPr>
          <w:rFonts w:asciiTheme="minorHAnsi" w:hAnsiTheme="minorHAnsi" w:cstheme="minorHAnsi"/>
        </w:rPr>
      </w:pPr>
      <w:proofErr w:type="spellStart"/>
      <w:r w:rsidRPr="00086222">
        <w:rPr>
          <w:rFonts w:asciiTheme="minorHAnsi" w:hAnsiTheme="minorHAnsi" w:cstheme="minorHAnsi"/>
        </w:rPr>
        <w:t>Drocella</w:t>
      </w:r>
      <w:proofErr w:type="spellEnd"/>
      <w:r w:rsidRPr="00086222">
        <w:rPr>
          <w:rFonts w:asciiTheme="minorHAnsi" w:hAnsiTheme="minorHAnsi" w:cstheme="minorHAnsi"/>
        </w:rPr>
        <w:t>, E.</w:t>
      </w:r>
      <w:r w:rsidR="00243790" w:rsidRPr="00086222">
        <w:rPr>
          <w:rFonts w:asciiTheme="minorHAnsi" w:hAnsiTheme="minorHAnsi" w:cstheme="minorHAnsi"/>
        </w:rPr>
        <w:t xml:space="preserve"> et al.</w:t>
      </w:r>
      <w:r w:rsidRPr="00086222">
        <w:rPr>
          <w:rFonts w:asciiTheme="minorHAnsi" w:hAnsiTheme="minorHAnsi" w:cstheme="minorHAnsi"/>
        </w:rPr>
        <w:t xml:space="preserve"> 3.5 GHz </w:t>
      </w:r>
      <w:r w:rsidR="00243790" w:rsidRPr="00086222">
        <w:rPr>
          <w:rFonts w:asciiTheme="minorHAnsi" w:hAnsiTheme="minorHAnsi" w:cstheme="minorHAnsi"/>
        </w:rPr>
        <w:t>E</w:t>
      </w:r>
      <w:r w:rsidRPr="00086222">
        <w:rPr>
          <w:rFonts w:asciiTheme="minorHAnsi" w:hAnsiTheme="minorHAnsi" w:cstheme="minorHAnsi"/>
        </w:rPr>
        <w:t xml:space="preserve">xclusion </w:t>
      </w:r>
      <w:r w:rsidR="00243790" w:rsidRPr="00086222">
        <w:rPr>
          <w:rFonts w:asciiTheme="minorHAnsi" w:hAnsiTheme="minorHAnsi" w:cstheme="minorHAnsi"/>
        </w:rPr>
        <w:t>z</w:t>
      </w:r>
      <w:r w:rsidRPr="00086222">
        <w:rPr>
          <w:rFonts w:asciiTheme="minorHAnsi" w:hAnsiTheme="minorHAnsi" w:cstheme="minorHAnsi"/>
        </w:rPr>
        <w:t xml:space="preserve">one </w:t>
      </w:r>
      <w:r w:rsidR="00243790" w:rsidRPr="00086222">
        <w:rPr>
          <w:rFonts w:asciiTheme="minorHAnsi" w:hAnsiTheme="minorHAnsi" w:cstheme="minorHAnsi"/>
        </w:rPr>
        <w:t>a</w:t>
      </w:r>
      <w:r w:rsidRPr="00086222">
        <w:rPr>
          <w:rFonts w:asciiTheme="minorHAnsi" w:hAnsiTheme="minorHAnsi" w:cstheme="minorHAnsi"/>
        </w:rPr>
        <w:t xml:space="preserve">nalysis and </w:t>
      </w:r>
      <w:r w:rsidR="00243790" w:rsidRPr="00086222">
        <w:rPr>
          <w:rFonts w:asciiTheme="minorHAnsi" w:hAnsiTheme="minorHAnsi" w:cstheme="minorHAnsi"/>
        </w:rPr>
        <w:t>m</w:t>
      </w:r>
      <w:r w:rsidRPr="00086222">
        <w:rPr>
          <w:rFonts w:asciiTheme="minorHAnsi" w:hAnsiTheme="minorHAnsi" w:cstheme="minorHAnsi"/>
        </w:rPr>
        <w:t>ethodology</w:t>
      </w:r>
      <w:r w:rsidR="00243790" w:rsidRPr="00086222">
        <w:rPr>
          <w:rFonts w:asciiTheme="minorHAnsi" w:hAnsiTheme="minorHAnsi" w:cstheme="minorHAnsi"/>
          <w:i/>
          <w:iCs/>
        </w:rPr>
        <w:t>.</w:t>
      </w:r>
      <w:r w:rsidRPr="00086222">
        <w:rPr>
          <w:rFonts w:asciiTheme="minorHAnsi" w:hAnsiTheme="minorHAnsi" w:cstheme="minorHAnsi"/>
        </w:rPr>
        <w:t xml:space="preserve"> NTIA Technical Report 15</w:t>
      </w:r>
      <w:r w:rsidR="00243790" w:rsidRPr="00086222">
        <w:rPr>
          <w:rFonts w:asciiTheme="minorHAnsi" w:hAnsiTheme="minorHAnsi" w:cstheme="minorHAnsi"/>
        </w:rPr>
        <w:t>–</w:t>
      </w:r>
      <w:r w:rsidRPr="00086222">
        <w:rPr>
          <w:rFonts w:asciiTheme="minorHAnsi" w:hAnsiTheme="minorHAnsi" w:cstheme="minorHAnsi"/>
        </w:rPr>
        <w:t xml:space="preserve">517, available at </w:t>
      </w:r>
      <w:hyperlink r:id="rId16" w:history="1">
        <w:r w:rsidR="004365E0" w:rsidRPr="00086222">
          <w:rPr>
            <w:rStyle w:val="Hyperlink"/>
            <w:rFonts w:asciiTheme="minorHAnsi" w:hAnsiTheme="minorHAnsi" w:cstheme="minorHAnsi"/>
          </w:rPr>
          <w:t>https://www.its.bldrdoc.gov/publications/2805.aspx</w:t>
        </w:r>
      </w:hyperlink>
      <w:r w:rsidR="00243790" w:rsidRPr="00086222">
        <w:rPr>
          <w:rStyle w:val="Hyperlink"/>
          <w:rFonts w:asciiTheme="minorHAnsi" w:hAnsiTheme="minorHAnsi" w:cstheme="minorHAnsi"/>
        </w:rPr>
        <w:t xml:space="preserve"> </w:t>
      </w:r>
      <w:r w:rsidR="00243790" w:rsidRPr="00086222">
        <w:rPr>
          <w:rStyle w:val="Hyperlink"/>
          <w:rFonts w:asciiTheme="minorHAnsi" w:hAnsiTheme="minorHAnsi" w:cstheme="minorHAnsi"/>
          <w:color w:val="auto"/>
          <w:u w:val="none"/>
        </w:rPr>
        <w:t>(2015)</w:t>
      </w:r>
      <w:r w:rsidRPr="00086222">
        <w:rPr>
          <w:rFonts w:asciiTheme="minorHAnsi" w:hAnsiTheme="minorHAnsi" w:cstheme="minorHAnsi"/>
        </w:rPr>
        <w:t>.</w:t>
      </w:r>
    </w:p>
    <w:p w14:paraId="1B8DD963" w14:textId="6216D804" w:rsidR="006019B7" w:rsidRPr="00086222" w:rsidRDefault="004365E0" w:rsidP="00884D13">
      <w:pPr>
        <w:pStyle w:val="Reference"/>
        <w:jc w:val="both"/>
        <w:rPr>
          <w:rFonts w:asciiTheme="minorHAnsi" w:hAnsiTheme="minorHAnsi" w:cstheme="minorHAnsi"/>
        </w:rPr>
      </w:pPr>
      <w:r w:rsidRPr="00086222">
        <w:rPr>
          <w:rFonts w:asciiTheme="minorHAnsi" w:hAnsiTheme="minorHAnsi" w:cstheme="minorHAnsi"/>
        </w:rPr>
        <w:t>United States Geological Survey</w:t>
      </w:r>
      <w:r w:rsidR="00243790" w:rsidRPr="00086222">
        <w:rPr>
          <w:rFonts w:asciiTheme="minorHAnsi" w:hAnsiTheme="minorHAnsi" w:cstheme="minorHAnsi"/>
        </w:rPr>
        <w:t>.</w:t>
      </w:r>
      <w:r w:rsidRPr="00086222">
        <w:rPr>
          <w:rFonts w:asciiTheme="minorHAnsi" w:hAnsiTheme="minorHAnsi" w:cstheme="minorHAnsi"/>
        </w:rPr>
        <w:t xml:space="preserve"> The </w:t>
      </w:r>
      <w:r w:rsidR="00243790" w:rsidRPr="00086222">
        <w:rPr>
          <w:rFonts w:asciiTheme="minorHAnsi" w:hAnsiTheme="minorHAnsi" w:cstheme="minorHAnsi"/>
        </w:rPr>
        <w:t>n</w:t>
      </w:r>
      <w:r w:rsidRPr="00086222">
        <w:rPr>
          <w:rFonts w:asciiTheme="minorHAnsi" w:hAnsiTheme="minorHAnsi" w:cstheme="minorHAnsi"/>
        </w:rPr>
        <w:t xml:space="preserve">ational </w:t>
      </w:r>
      <w:r w:rsidR="00243790" w:rsidRPr="00086222">
        <w:rPr>
          <w:rFonts w:asciiTheme="minorHAnsi" w:hAnsiTheme="minorHAnsi" w:cstheme="minorHAnsi"/>
        </w:rPr>
        <w:t>m</w:t>
      </w:r>
      <w:r w:rsidRPr="00086222">
        <w:rPr>
          <w:rFonts w:asciiTheme="minorHAnsi" w:hAnsiTheme="minorHAnsi" w:cstheme="minorHAnsi"/>
        </w:rPr>
        <w:t>ap</w:t>
      </w:r>
      <w:r w:rsidR="00243790" w:rsidRPr="00086222">
        <w:rPr>
          <w:rFonts w:asciiTheme="minorHAnsi" w:hAnsiTheme="minorHAnsi" w:cstheme="minorHAnsi"/>
        </w:rPr>
        <w:t>.</w:t>
      </w:r>
      <w:r w:rsidRPr="00086222">
        <w:rPr>
          <w:rFonts w:asciiTheme="minorHAnsi" w:hAnsiTheme="minorHAnsi" w:cstheme="minorHAnsi"/>
        </w:rPr>
        <w:t xml:space="preserve"> </w:t>
      </w:r>
      <w:hyperlink r:id="rId17" w:history="1">
        <w:r w:rsidR="00067D93" w:rsidRPr="00086222">
          <w:rPr>
            <w:rStyle w:val="Hyperlink"/>
            <w:rFonts w:asciiTheme="minorHAnsi" w:hAnsiTheme="minorHAnsi" w:cstheme="minorHAnsi"/>
          </w:rPr>
          <w:t>https://viewer.nationalmap.gov/basic</w:t>
        </w:r>
      </w:hyperlink>
      <w:r w:rsidRPr="00086222">
        <w:rPr>
          <w:rFonts w:asciiTheme="minorHAnsi" w:hAnsiTheme="minorHAnsi" w:cstheme="minorHAnsi"/>
        </w:rPr>
        <w:t xml:space="preserve">, accessed </w:t>
      </w:r>
      <w:r w:rsidR="00D046C4" w:rsidRPr="00086222">
        <w:rPr>
          <w:rFonts w:asciiTheme="minorHAnsi" w:hAnsiTheme="minorHAnsi" w:cstheme="minorHAnsi"/>
        </w:rPr>
        <w:t>January</w:t>
      </w:r>
      <w:r w:rsidRPr="00086222">
        <w:rPr>
          <w:rFonts w:asciiTheme="minorHAnsi" w:hAnsiTheme="minorHAnsi" w:cstheme="minorHAnsi"/>
        </w:rPr>
        <w:t xml:space="preserve"> 2017. </w:t>
      </w:r>
    </w:p>
    <w:p w14:paraId="43EF8566" w14:textId="7B988759" w:rsidR="006019B7" w:rsidRPr="00086222" w:rsidRDefault="00CF0D9B" w:rsidP="00884D13">
      <w:pPr>
        <w:pStyle w:val="Reference"/>
        <w:jc w:val="both"/>
        <w:rPr>
          <w:rFonts w:asciiTheme="minorHAnsi" w:hAnsiTheme="minorHAnsi" w:cstheme="minorHAnsi"/>
        </w:rPr>
      </w:pPr>
      <w:r w:rsidRPr="00086222">
        <w:rPr>
          <w:rFonts w:asciiTheme="minorHAnsi" w:eastAsia="Times New Roman" w:hAnsiTheme="minorHAnsi" w:cstheme="minorHAnsi"/>
          <w:color w:val="000000"/>
        </w:rPr>
        <w:t xml:space="preserve">ITU-R </w:t>
      </w:r>
      <w:r w:rsidR="00090681" w:rsidRPr="00086222">
        <w:rPr>
          <w:rFonts w:asciiTheme="minorHAnsi" w:eastAsia="Times New Roman" w:hAnsiTheme="minorHAnsi" w:cstheme="minorHAnsi"/>
          <w:color w:val="000000"/>
        </w:rPr>
        <w:t>Recommendation</w:t>
      </w:r>
      <w:r w:rsidR="00243790" w:rsidRPr="00086222">
        <w:rPr>
          <w:rFonts w:asciiTheme="minorHAnsi" w:eastAsia="Times New Roman" w:hAnsiTheme="minorHAnsi" w:cstheme="minorHAnsi"/>
          <w:color w:val="000000"/>
        </w:rPr>
        <w:t xml:space="preserve">. </w:t>
      </w:r>
      <w:r w:rsidRPr="00086222">
        <w:rPr>
          <w:rFonts w:asciiTheme="minorHAnsi" w:eastAsia="Times New Roman" w:hAnsiTheme="minorHAnsi" w:cstheme="minorHAnsi"/>
          <w:i/>
          <w:iCs/>
          <w:color w:val="000000"/>
        </w:rPr>
        <w:t xml:space="preserve">Propagation by </w:t>
      </w:r>
      <w:r w:rsidR="00243790" w:rsidRPr="00086222">
        <w:rPr>
          <w:rFonts w:asciiTheme="minorHAnsi" w:eastAsia="Times New Roman" w:hAnsiTheme="minorHAnsi" w:cstheme="minorHAnsi"/>
          <w:i/>
          <w:iCs/>
          <w:color w:val="000000"/>
        </w:rPr>
        <w:t>d</w:t>
      </w:r>
      <w:r w:rsidRPr="00086222">
        <w:rPr>
          <w:rFonts w:asciiTheme="minorHAnsi" w:eastAsia="Times New Roman" w:hAnsiTheme="minorHAnsi" w:cstheme="minorHAnsi"/>
          <w:i/>
          <w:iCs/>
          <w:color w:val="000000"/>
        </w:rPr>
        <w:t>iffraction</w:t>
      </w:r>
      <w:r w:rsidR="00243790" w:rsidRPr="00086222">
        <w:rPr>
          <w:rFonts w:asciiTheme="minorHAnsi" w:eastAsia="Times New Roman" w:hAnsiTheme="minorHAnsi" w:cstheme="minorHAnsi"/>
          <w:color w:val="000000"/>
        </w:rPr>
        <w:t>.</w:t>
      </w:r>
      <w:r w:rsidRPr="00086222">
        <w:rPr>
          <w:rFonts w:asciiTheme="minorHAnsi" w:eastAsia="Times New Roman" w:hAnsiTheme="minorHAnsi" w:cstheme="minorHAnsi"/>
          <w:color w:val="000000"/>
        </w:rPr>
        <w:t xml:space="preserve"> </w:t>
      </w:r>
      <w:r w:rsidRPr="00086222">
        <w:rPr>
          <w:rFonts w:asciiTheme="minorHAnsi" w:eastAsia="Times New Roman" w:hAnsiTheme="minorHAnsi" w:cstheme="minorHAnsi"/>
          <w:i/>
          <w:iCs/>
          <w:color w:val="000000"/>
        </w:rPr>
        <w:t>Radiocommunication Sector of International Telecommunication Union</w:t>
      </w:r>
      <w:r w:rsidRPr="00086222">
        <w:rPr>
          <w:rFonts w:asciiTheme="minorHAnsi" w:eastAsia="Times New Roman" w:hAnsiTheme="minorHAnsi" w:cstheme="minorHAnsi"/>
          <w:color w:val="000000"/>
        </w:rPr>
        <w:t xml:space="preserve">, P.526-15, </w:t>
      </w:r>
      <w:r w:rsidR="00090681" w:rsidRPr="00086222">
        <w:rPr>
          <w:rFonts w:asciiTheme="minorHAnsi" w:eastAsia="Times New Roman" w:hAnsiTheme="minorHAnsi" w:cstheme="minorHAnsi"/>
          <w:color w:val="000000"/>
        </w:rPr>
        <w:t>section 2.1</w:t>
      </w:r>
      <w:r w:rsidR="00243790" w:rsidRPr="00086222">
        <w:rPr>
          <w:rFonts w:asciiTheme="minorHAnsi" w:eastAsia="Times New Roman" w:hAnsiTheme="minorHAnsi" w:cstheme="minorHAnsi"/>
          <w:color w:val="000000"/>
        </w:rPr>
        <w:t xml:space="preserve"> (</w:t>
      </w:r>
      <w:r w:rsidRPr="00086222">
        <w:rPr>
          <w:rFonts w:asciiTheme="minorHAnsi" w:eastAsia="Times New Roman" w:hAnsiTheme="minorHAnsi" w:cstheme="minorHAnsi"/>
          <w:color w:val="000000"/>
        </w:rPr>
        <w:t>2019</w:t>
      </w:r>
      <w:r w:rsidR="00243790" w:rsidRPr="00086222">
        <w:rPr>
          <w:rFonts w:asciiTheme="minorHAnsi" w:eastAsia="Times New Roman" w:hAnsiTheme="minorHAnsi" w:cstheme="minorHAnsi"/>
          <w:color w:val="000000"/>
        </w:rPr>
        <w:t>)</w:t>
      </w:r>
      <w:r w:rsidRPr="00086222">
        <w:rPr>
          <w:rFonts w:asciiTheme="minorHAnsi" w:eastAsia="Times New Roman" w:hAnsiTheme="minorHAnsi" w:cstheme="minorHAnsi"/>
          <w:color w:val="000000"/>
        </w:rPr>
        <w:t>.</w:t>
      </w:r>
    </w:p>
    <w:p w14:paraId="25C05F1D" w14:textId="3BA01724" w:rsidR="00D04760" w:rsidRPr="00086222" w:rsidRDefault="0056595E" w:rsidP="00884D13">
      <w:pPr>
        <w:pStyle w:val="Reference"/>
        <w:jc w:val="both"/>
        <w:rPr>
          <w:rFonts w:asciiTheme="minorHAnsi" w:hAnsiTheme="minorHAnsi" w:cstheme="minorHAnsi"/>
        </w:rPr>
      </w:pPr>
      <w:proofErr w:type="spellStart"/>
      <w:r w:rsidRPr="00086222">
        <w:rPr>
          <w:rFonts w:asciiTheme="minorHAnsi" w:eastAsia="Times New Roman" w:hAnsiTheme="minorHAnsi" w:cstheme="minorHAnsi"/>
          <w:color w:val="000000"/>
        </w:rPr>
        <w:t>Yoza</w:t>
      </w:r>
      <w:proofErr w:type="spellEnd"/>
      <w:r w:rsidRPr="00086222">
        <w:rPr>
          <w:rFonts w:asciiTheme="minorHAnsi" w:eastAsia="Times New Roman" w:hAnsiTheme="minorHAnsi" w:cstheme="minorHAnsi"/>
          <w:color w:val="000000"/>
        </w:rPr>
        <w:t xml:space="preserve">, </w:t>
      </w:r>
      <w:r w:rsidRPr="00086222">
        <w:rPr>
          <w:rFonts w:asciiTheme="minorHAnsi" w:hAnsiTheme="minorHAnsi" w:cstheme="minorHAnsi"/>
        </w:rPr>
        <w:t>N.</w:t>
      </w:r>
      <w:r w:rsidR="001E72B5" w:rsidRPr="00086222">
        <w:rPr>
          <w:rFonts w:asciiTheme="minorHAnsi" w:hAnsiTheme="minorHAnsi" w:cstheme="minorHAnsi"/>
        </w:rPr>
        <w:t xml:space="preserve"> </w:t>
      </w:r>
      <w:r w:rsidRPr="00086222">
        <w:rPr>
          <w:rFonts w:asciiTheme="minorHAnsi" w:hAnsiTheme="minorHAnsi" w:cstheme="minorHAnsi"/>
        </w:rPr>
        <w:t xml:space="preserve">P. Narrowband 5 GHz </w:t>
      </w:r>
      <w:r w:rsidR="001E72B5" w:rsidRPr="00086222">
        <w:rPr>
          <w:rFonts w:asciiTheme="minorHAnsi" w:hAnsiTheme="minorHAnsi" w:cstheme="minorHAnsi"/>
        </w:rPr>
        <w:t>m</w:t>
      </w:r>
      <w:r w:rsidRPr="00086222">
        <w:rPr>
          <w:rFonts w:asciiTheme="minorHAnsi" w:hAnsiTheme="minorHAnsi" w:cstheme="minorHAnsi"/>
        </w:rPr>
        <w:t xml:space="preserve">obile </w:t>
      </w:r>
      <w:r w:rsidR="001E72B5" w:rsidRPr="00086222">
        <w:rPr>
          <w:rFonts w:asciiTheme="minorHAnsi" w:hAnsiTheme="minorHAnsi" w:cstheme="minorHAnsi"/>
        </w:rPr>
        <w:t>c</w:t>
      </w:r>
      <w:r w:rsidRPr="00086222">
        <w:rPr>
          <w:rFonts w:asciiTheme="minorHAnsi" w:hAnsiTheme="minorHAnsi" w:cstheme="minorHAnsi"/>
        </w:rPr>
        <w:t xml:space="preserve">hannel </w:t>
      </w:r>
      <w:r w:rsidR="001E72B5" w:rsidRPr="00086222">
        <w:rPr>
          <w:rFonts w:asciiTheme="minorHAnsi" w:hAnsiTheme="minorHAnsi" w:cstheme="minorHAnsi"/>
        </w:rPr>
        <w:t>c</w:t>
      </w:r>
      <w:r w:rsidRPr="00086222">
        <w:rPr>
          <w:rFonts w:asciiTheme="minorHAnsi" w:hAnsiTheme="minorHAnsi" w:cstheme="minorHAnsi"/>
        </w:rPr>
        <w:t>haracterization</w:t>
      </w:r>
      <w:r w:rsidR="001E72B5" w:rsidRPr="00086222">
        <w:rPr>
          <w:rFonts w:asciiTheme="minorHAnsi" w:hAnsiTheme="minorHAnsi" w:cstheme="minorHAnsi"/>
        </w:rPr>
        <w:t>.</w:t>
      </w:r>
      <w:r w:rsidRPr="00086222">
        <w:rPr>
          <w:rFonts w:asciiTheme="minorHAnsi" w:hAnsiTheme="minorHAnsi" w:cstheme="minorHAnsi"/>
        </w:rPr>
        <w:t xml:space="preserve"> M.S. Thesis, Interdisciplinary Telecommunications Program, University of Colorado at Boulder</w:t>
      </w:r>
      <w:r w:rsidR="001E72B5" w:rsidRPr="00086222">
        <w:rPr>
          <w:rFonts w:asciiTheme="minorHAnsi" w:hAnsiTheme="minorHAnsi" w:cstheme="minorHAnsi"/>
        </w:rPr>
        <w:t xml:space="preserve"> (</w:t>
      </w:r>
      <w:r w:rsidRPr="00086222">
        <w:rPr>
          <w:rFonts w:asciiTheme="minorHAnsi" w:hAnsiTheme="minorHAnsi" w:cstheme="minorHAnsi"/>
        </w:rPr>
        <w:t>2015</w:t>
      </w:r>
      <w:r w:rsidR="001E72B5" w:rsidRPr="00086222">
        <w:rPr>
          <w:rFonts w:asciiTheme="minorHAnsi" w:hAnsiTheme="minorHAnsi" w:cstheme="minorHAnsi"/>
        </w:rPr>
        <w:t>)</w:t>
      </w:r>
      <w:r w:rsidRPr="00086222">
        <w:rPr>
          <w:rFonts w:asciiTheme="minorHAnsi" w:hAnsiTheme="minorHAnsi" w:cstheme="minorHAnsi"/>
        </w:rPr>
        <w:t>.</w:t>
      </w:r>
      <w:bookmarkEnd w:id="14"/>
    </w:p>
    <w:sectPr w:rsidR="00D04760" w:rsidRPr="00086222" w:rsidSect="00B81B15">
      <w:headerReference w:type="default" r:id="rId18"/>
      <w:footerReference w:type="default" r:id="rId19"/>
      <w:headerReference w:type="firs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DFE8D" w14:textId="77777777" w:rsidR="000E4EF3" w:rsidRDefault="000E4EF3" w:rsidP="00621C4E">
      <w:r>
        <w:separator/>
      </w:r>
    </w:p>
  </w:endnote>
  <w:endnote w:type="continuationSeparator" w:id="0">
    <w:p w14:paraId="365AEC48" w14:textId="77777777" w:rsidR="000E4EF3" w:rsidRDefault="000E4EF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39947363" w14:textId="549CD852" w:rsidR="00D80E20" w:rsidRPr="00494F77" w:rsidRDefault="00D80E20" w:rsidP="00507053">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ab/>
        </w:r>
        <w:r>
          <w:rPr>
            <w:noProof/>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80E20" w:rsidRDefault="00D80E2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D2463" w14:textId="77777777" w:rsidR="000E4EF3" w:rsidRDefault="000E4EF3" w:rsidP="00621C4E">
      <w:r>
        <w:separator/>
      </w:r>
    </w:p>
  </w:footnote>
  <w:footnote w:type="continuationSeparator" w:id="0">
    <w:p w14:paraId="3E7D3060" w14:textId="77777777" w:rsidR="000E4EF3" w:rsidRDefault="000E4EF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80E20" w:rsidRPr="006F06E4" w:rsidRDefault="00D80E2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B6DF5ED" w:rsidR="00D80E20" w:rsidRPr="006F06E4" w:rsidRDefault="00D80E2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74476"/>
    <w:multiLevelType w:val="multilevel"/>
    <w:tmpl w:val="418CFC46"/>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A162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5CD33D3"/>
    <w:multiLevelType w:val="multilevel"/>
    <w:tmpl w:val="DA0454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360"/>
      </w:pPr>
      <w:rPr>
        <w:rFonts w:hint="default"/>
        <w:b w:val="0"/>
        <w:bCs w:val="0"/>
      </w:rPr>
    </w:lvl>
    <w:lvl w:ilvl="3">
      <w:start w:val="1"/>
      <w:numFmt w:val="decimal"/>
      <w:lvlText w:val="%1.%2.%3.%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F1636"/>
    <w:multiLevelType w:val="multilevel"/>
    <w:tmpl w:val="B60ECAC4"/>
    <w:lvl w:ilvl="0">
      <w:start w:val="1"/>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C79C5"/>
    <w:multiLevelType w:val="multilevel"/>
    <w:tmpl w:val="DA0454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360"/>
      </w:pPr>
      <w:rPr>
        <w:rFonts w:hint="default"/>
        <w:b w:val="0"/>
        <w:bCs w:val="0"/>
      </w:rPr>
    </w:lvl>
    <w:lvl w:ilvl="3">
      <w:start w:val="1"/>
      <w:numFmt w:val="decimal"/>
      <w:lvlText w:val="%1.%2.%3.%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E25400"/>
    <w:multiLevelType w:val="multilevel"/>
    <w:tmpl w:val="84F2A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B0904"/>
    <w:multiLevelType w:val="multilevel"/>
    <w:tmpl w:val="00B0AEC2"/>
    <w:lvl w:ilvl="0">
      <w:start w:val="1"/>
      <w:numFmt w:val="decimal"/>
      <w:pStyle w:val="Reference"/>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A346593"/>
    <w:multiLevelType w:val="multilevel"/>
    <w:tmpl w:val="1C9607F2"/>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A2F94"/>
    <w:multiLevelType w:val="multilevel"/>
    <w:tmpl w:val="1892E178"/>
    <w:lvl w:ilvl="0">
      <w:start w:val="1"/>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60F29"/>
    <w:multiLevelType w:val="multilevel"/>
    <w:tmpl w:val="9A0402CA"/>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062F55"/>
    <w:multiLevelType w:val="multilevel"/>
    <w:tmpl w:val="3D6019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CF5E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75182F"/>
    <w:multiLevelType w:val="multilevel"/>
    <w:tmpl w:val="F1B8CC5E"/>
    <w:lvl w:ilvl="0">
      <w:start w:val="1"/>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E80F50"/>
    <w:multiLevelType w:val="multilevel"/>
    <w:tmpl w:val="DA0454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360"/>
      </w:pPr>
      <w:rPr>
        <w:rFonts w:hint="default"/>
        <w:b w:val="0"/>
        <w:bCs w:val="0"/>
      </w:rPr>
    </w:lvl>
    <w:lvl w:ilvl="3">
      <w:start w:val="1"/>
      <w:numFmt w:val="decimal"/>
      <w:lvlText w:val="%1.%2.%3.%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4"/>
  </w:num>
  <w:num w:numId="4">
    <w:abstractNumId w:val="25"/>
  </w:num>
  <w:num w:numId="5">
    <w:abstractNumId w:val="13"/>
  </w:num>
  <w:num w:numId="6">
    <w:abstractNumId w:val="23"/>
  </w:num>
  <w:num w:numId="7">
    <w:abstractNumId w:val="0"/>
  </w:num>
  <w:num w:numId="8">
    <w:abstractNumId w:val="16"/>
  </w:num>
  <w:num w:numId="9">
    <w:abstractNumId w:val="18"/>
  </w:num>
  <w:num w:numId="10">
    <w:abstractNumId w:val="26"/>
  </w:num>
  <w:num w:numId="11">
    <w:abstractNumId w:val="31"/>
  </w:num>
  <w:num w:numId="12">
    <w:abstractNumId w:val="2"/>
  </w:num>
  <w:num w:numId="13">
    <w:abstractNumId w:val="28"/>
  </w:num>
  <w:num w:numId="14">
    <w:abstractNumId w:val="37"/>
  </w:num>
  <w:num w:numId="15">
    <w:abstractNumId w:val="19"/>
  </w:num>
  <w:num w:numId="16">
    <w:abstractNumId w:val="11"/>
  </w:num>
  <w:num w:numId="17">
    <w:abstractNumId w:val="30"/>
  </w:num>
  <w:num w:numId="18">
    <w:abstractNumId w:val="20"/>
  </w:num>
  <w:num w:numId="19">
    <w:abstractNumId w:val="34"/>
  </w:num>
  <w:num w:numId="20">
    <w:abstractNumId w:val="3"/>
  </w:num>
  <w:num w:numId="21">
    <w:abstractNumId w:val="36"/>
  </w:num>
  <w:num w:numId="22">
    <w:abstractNumId w:val="33"/>
  </w:num>
  <w:num w:numId="23">
    <w:abstractNumId w:val="22"/>
  </w:num>
  <w:num w:numId="24">
    <w:abstractNumId w:val="38"/>
  </w:num>
  <w:num w:numId="25">
    <w:abstractNumId w:val="9"/>
  </w:num>
  <w:num w:numId="26">
    <w:abstractNumId w:val="1"/>
  </w:num>
  <w:num w:numId="27">
    <w:abstractNumId w:val="8"/>
  </w:num>
  <w:num w:numId="28">
    <w:abstractNumId w:val="41"/>
  </w:num>
  <w:num w:numId="29">
    <w:abstractNumId w:val="10"/>
  </w:num>
  <w:num w:numId="30">
    <w:abstractNumId w:val="17"/>
  </w:num>
  <w:num w:numId="31">
    <w:abstractNumId w:val="35"/>
  </w:num>
  <w:num w:numId="32">
    <w:abstractNumId w:val="21"/>
  </w:num>
  <w:num w:numId="33">
    <w:abstractNumId w:val="6"/>
  </w:num>
  <w:num w:numId="34">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val="0"/>
          <w:b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4"/>
  </w:num>
  <w:num w:numId="36">
    <w:abstractNumId w:val="40"/>
  </w:num>
  <w:num w:numId="37">
    <w:abstractNumId w:val="15"/>
  </w:num>
  <w:num w:numId="38">
    <w:abstractNumId w:val="24"/>
  </w:num>
  <w:num w:numId="39">
    <w:abstractNumId w:val="39"/>
  </w:num>
  <w:num w:numId="40">
    <w:abstractNumId w:val="12"/>
  </w:num>
  <w:num w:numId="41">
    <w:abstractNumId w:val="32"/>
  </w:num>
  <w:num w:numId="42">
    <w:abstractNumId w:val="5"/>
  </w:num>
  <w:num w:numId="4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AA6"/>
    <w:rsid w:val="00005815"/>
    <w:rsid w:val="00006E68"/>
    <w:rsid w:val="0000718E"/>
    <w:rsid w:val="00007DBC"/>
    <w:rsid w:val="00007EA1"/>
    <w:rsid w:val="000100F0"/>
    <w:rsid w:val="00012337"/>
    <w:rsid w:val="000129B2"/>
    <w:rsid w:val="00012FF9"/>
    <w:rsid w:val="0001389C"/>
    <w:rsid w:val="00014314"/>
    <w:rsid w:val="00014931"/>
    <w:rsid w:val="000212AE"/>
    <w:rsid w:val="00021434"/>
    <w:rsid w:val="00021774"/>
    <w:rsid w:val="00021DF3"/>
    <w:rsid w:val="00023243"/>
    <w:rsid w:val="00023869"/>
    <w:rsid w:val="00024598"/>
    <w:rsid w:val="000247AF"/>
    <w:rsid w:val="000279B0"/>
    <w:rsid w:val="00032769"/>
    <w:rsid w:val="0003311E"/>
    <w:rsid w:val="0003358D"/>
    <w:rsid w:val="00037B58"/>
    <w:rsid w:val="00042179"/>
    <w:rsid w:val="00042BF5"/>
    <w:rsid w:val="00051B73"/>
    <w:rsid w:val="00054504"/>
    <w:rsid w:val="00056E91"/>
    <w:rsid w:val="000575CF"/>
    <w:rsid w:val="00057EB6"/>
    <w:rsid w:val="00060ABE"/>
    <w:rsid w:val="00061A50"/>
    <w:rsid w:val="0006361B"/>
    <w:rsid w:val="00064104"/>
    <w:rsid w:val="00064F32"/>
    <w:rsid w:val="000652E3"/>
    <w:rsid w:val="00066025"/>
    <w:rsid w:val="00067A8F"/>
    <w:rsid w:val="00067D93"/>
    <w:rsid w:val="000701D1"/>
    <w:rsid w:val="0007462C"/>
    <w:rsid w:val="00077358"/>
    <w:rsid w:val="00080A20"/>
    <w:rsid w:val="0008145B"/>
    <w:rsid w:val="00082796"/>
    <w:rsid w:val="00082DF4"/>
    <w:rsid w:val="00086222"/>
    <w:rsid w:val="00086FF5"/>
    <w:rsid w:val="00087C0A"/>
    <w:rsid w:val="00090681"/>
    <w:rsid w:val="00090D3F"/>
    <w:rsid w:val="00091788"/>
    <w:rsid w:val="00093BC4"/>
    <w:rsid w:val="000943E6"/>
    <w:rsid w:val="00097929"/>
    <w:rsid w:val="000A0F2D"/>
    <w:rsid w:val="000A1E80"/>
    <w:rsid w:val="000A3B70"/>
    <w:rsid w:val="000A5153"/>
    <w:rsid w:val="000A5776"/>
    <w:rsid w:val="000B10AE"/>
    <w:rsid w:val="000B30BF"/>
    <w:rsid w:val="000B566B"/>
    <w:rsid w:val="000B595C"/>
    <w:rsid w:val="000B662E"/>
    <w:rsid w:val="000B7294"/>
    <w:rsid w:val="000B75D0"/>
    <w:rsid w:val="000C115B"/>
    <w:rsid w:val="000C1CF8"/>
    <w:rsid w:val="000C1F9A"/>
    <w:rsid w:val="000C3C23"/>
    <w:rsid w:val="000C494D"/>
    <w:rsid w:val="000C49CF"/>
    <w:rsid w:val="000C52E9"/>
    <w:rsid w:val="000C5B8B"/>
    <w:rsid w:val="000C5CDC"/>
    <w:rsid w:val="000C6496"/>
    <w:rsid w:val="000C65DC"/>
    <w:rsid w:val="000C66F3"/>
    <w:rsid w:val="000C6900"/>
    <w:rsid w:val="000D28BF"/>
    <w:rsid w:val="000D31E8"/>
    <w:rsid w:val="000D387F"/>
    <w:rsid w:val="000D76E4"/>
    <w:rsid w:val="000E1F5B"/>
    <w:rsid w:val="000E2061"/>
    <w:rsid w:val="000E3816"/>
    <w:rsid w:val="000E4EF3"/>
    <w:rsid w:val="000E4F77"/>
    <w:rsid w:val="000E5259"/>
    <w:rsid w:val="000F1EA1"/>
    <w:rsid w:val="000F265C"/>
    <w:rsid w:val="000F3AFA"/>
    <w:rsid w:val="000F4B17"/>
    <w:rsid w:val="000F5712"/>
    <w:rsid w:val="000F6250"/>
    <w:rsid w:val="000F6611"/>
    <w:rsid w:val="000F7B19"/>
    <w:rsid w:val="000F7E22"/>
    <w:rsid w:val="00101D40"/>
    <w:rsid w:val="001054DA"/>
    <w:rsid w:val="00106661"/>
    <w:rsid w:val="00107554"/>
    <w:rsid w:val="001075E9"/>
    <w:rsid w:val="001104F3"/>
    <w:rsid w:val="00112EEB"/>
    <w:rsid w:val="00115D14"/>
    <w:rsid w:val="001173FF"/>
    <w:rsid w:val="00124585"/>
    <w:rsid w:val="0012563A"/>
    <w:rsid w:val="00125D1A"/>
    <w:rsid w:val="001264DE"/>
    <w:rsid w:val="001313A7"/>
    <w:rsid w:val="0013276F"/>
    <w:rsid w:val="001342B5"/>
    <w:rsid w:val="0013621E"/>
    <w:rsid w:val="0013642E"/>
    <w:rsid w:val="0013746A"/>
    <w:rsid w:val="001415FF"/>
    <w:rsid w:val="00141C8F"/>
    <w:rsid w:val="00142EFE"/>
    <w:rsid w:val="0015023E"/>
    <w:rsid w:val="00152A23"/>
    <w:rsid w:val="00154306"/>
    <w:rsid w:val="00156B11"/>
    <w:rsid w:val="00162CB7"/>
    <w:rsid w:val="00162F60"/>
    <w:rsid w:val="00164242"/>
    <w:rsid w:val="001665C9"/>
    <w:rsid w:val="00166C75"/>
    <w:rsid w:val="00166F32"/>
    <w:rsid w:val="00167E08"/>
    <w:rsid w:val="001718C0"/>
    <w:rsid w:val="00171E5B"/>
    <w:rsid w:val="00171F94"/>
    <w:rsid w:val="00175423"/>
    <w:rsid w:val="00175D4E"/>
    <w:rsid w:val="0017668A"/>
    <w:rsid w:val="001766FE"/>
    <w:rsid w:val="001771E7"/>
    <w:rsid w:val="00181712"/>
    <w:rsid w:val="00183262"/>
    <w:rsid w:val="001851ED"/>
    <w:rsid w:val="00187835"/>
    <w:rsid w:val="00187F20"/>
    <w:rsid w:val="001911FF"/>
    <w:rsid w:val="00192006"/>
    <w:rsid w:val="00193180"/>
    <w:rsid w:val="001934C8"/>
    <w:rsid w:val="0019530C"/>
    <w:rsid w:val="00196792"/>
    <w:rsid w:val="00197BC0"/>
    <w:rsid w:val="001A2402"/>
    <w:rsid w:val="001B1519"/>
    <w:rsid w:val="001B2E2D"/>
    <w:rsid w:val="001B50B1"/>
    <w:rsid w:val="001B5CD2"/>
    <w:rsid w:val="001B6FDA"/>
    <w:rsid w:val="001B7531"/>
    <w:rsid w:val="001C0BEE"/>
    <w:rsid w:val="001C1E49"/>
    <w:rsid w:val="001C27C1"/>
    <w:rsid w:val="001C2A98"/>
    <w:rsid w:val="001C30F4"/>
    <w:rsid w:val="001C3B86"/>
    <w:rsid w:val="001C4D95"/>
    <w:rsid w:val="001C7DBB"/>
    <w:rsid w:val="001C7F80"/>
    <w:rsid w:val="001D3D7D"/>
    <w:rsid w:val="001D3FFF"/>
    <w:rsid w:val="001D4997"/>
    <w:rsid w:val="001D625F"/>
    <w:rsid w:val="001D68A4"/>
    <w:rsid w:val="001D7576"/>
    <w:rsid w:val="001E0769"/>
    <w:rsid w:val="001E0E3F"/>
    <w:rsid w:val="001E14A0"/>
    <w:rsid w:val="001E197A"/>
    <w:rsid w:val="001E573E"/>
    <w:rsid w:val="001E5A7B"/>
    <w:rsid w:val="001E72B5"/>
    <w:rsid w:val="001E7376"/>
    <w:rsid w:val="001F0065"/>
    <w:rsid w:val="001F225C"/>
    <w:rsid w:val="001F31AE"/>
    <w:rsid w:val="001F5320"/>
    <w:rsid w:val="00200792"/>
    <w:rsid w:val="00201CF8"/>
    <w:rsid w:val="00201CFA"/>
    <w:rsid w:val="0020220D"/>
    <w:rsid w:val="00202448"/>
    <w:rsid w:val="00202BF9"/>
    <w:rsid w:val="00202D15"/>
    <w:rsid w:val="0020304C"/>
    <w:rsid w:val="00203DA1"/>
    <w:rsid w:val="002042E5"/>
    <w:rsid w:val="00205B3F"/>
    <w:rsid w:val="002111D5"/>
    <w:rsid w:val="00212EAE"/>
    <w:rsid w:val="00214BEE"/>
    <w:rsid w:val="00216192"/>
    <w:rsid w:val="00216F27"/>
    <w:rsid w:val="002205B8"/>
    <w:rsid w:val="0022264D"/>
    <w:rsid w:val="00225720"/>
    <w:rsid w:val="002259E5"/>
    <w:rsid w:val="00225F9D"/>
    <w:rsid w:val="00226140"/>
    <w:rsid w:val="002274F3"/>
    <w:rsid w:val="0023094C"/>
    <w:rsid w:val="002310E0"/>
    <w:rsid w:val="00233484"/>
    <w:rsid w:val="00233BD6"/>
    <w:rsid w:val="00234303"/>
    <w:rsid w:val="00234BE3"/>
    <w:rsid w:val="00235A90"/>
    <w:rsid w:val="002361AF"/>
    <w:rsid w:val="0023624F"/>
    <w:rsid w:val="00236E0F"/>
    <w:rsid w:val="00237C17"/>
    <w:rsid w:val="00241E48"/>
    <w:rsid w:val="0024214E"/>
    <w:rsid w:val="00242623"/>
    <w:rsid w:val="00243790"/>
    <w:rsid w:val="00244E73"/>
    <w:rsid w:val="00247A2A"/>
    <w:rsid w:val="00250558"/>
    <w:rsid w:val="0025357C"/>
    <w:rsid w:val="0025403D"/>
    <w:rsid w:val="002541D6"/>
    <w:rsid w:val="002605D1"/>
    <w:rsid w:val="00260652"/>
    <w:rsid w:val="00261F25"/>
    <w:rsid w:val="00262E5E"/>
    <w:rsid w:val="00263E29"/>
    <w:rsid w:val="002648A9"/>
    <w:rsid w:val="0026536F"/>
    <w:rsid w:val="0026553C"/>
    <w:rsid w:val="002661A0"/>
    <w:rsid w:val="00267801"/>
    <w:rsid w:val="0026790A"/>
    <w:rsid w:val="00267DD5"/>
    <w:rsid w:val="00267FC9"/>
    <w:rsid w:val="00271F4D"/>
    <w:rsid w:val="00274A0A"/>
    <w:rsid w:val="00277593"/>
    <w:rsid w:val="00280909"/>
    <w:rsid w:val="00280918"/>
    <w:rsid w:val="00281E79"/>
    <w:rsid w:val="00282AF6"/>
    <w:rsid w:val="00283677"/>
    <w:rsid w:val="00284319"/>
    <w:rsid w:val="0028596A"/>
    <w:rsid w:val="00287085"/>
    <w:rsid w:val="00287DC0"/>
    <w:rsid w:val="00290AF9"/>
    <w:rsid w:val="00291131"/>
    <w:rsid w:val="00291D7E"/>
    <w:rsid w:val="00292505"/>
    <w:rsid w:val="00294D82"/>
    <w:rsid w:val="002967CF"/>
    <w:rsid w:val="00296ACF"/>
    <w:rsid w:val="00297788"/>
    <w:rsid w:val="002A3285"/>
    <w:rsid w:val="002A34F9"/>
    <w:rsid w:val="002A484B"/>
    <w:rsid w:val="002A64A6"/>
    <w:rsid w:val="002B0B38"/>
    <w:rsid w:val="002B1FE3"/>
    <w:rsid w:val="002B3301"/>
    <w:rsid w:val="002B50F9"/>
    <w:rsid w:val="002B796D"/>
    <w:rsid w:val="002C1445"/>
    <w:rsid w:val="002C47D4"/>
    <w:rsid w:val="002C6F94"/>
    <w:rsid w:val="002D0CE1"/>
    <w:rsid w:val="002D0F38"/>
    <w:rsid w:val="002D13C2"/>
    <w:rsid w:val="002D661E"/>
    <w:rsid w:val="002D77E3"/>
    <w:rsid w:val="002E5FEE"/>
    <w:rsid w:val="002F2859"/>
    <w:rsid w:val="002F6DD4"/>
    <w:rsid w:val="002F6E3C"/>
    <w:rsid w:val="0030117D"/>
    <w:rsid w:val="00301E07"/>
    <w:rsid w:val="00301F30"/>
    <w:rsid w:val="003038FD"/>
    <w:rsid w:val="00303C87"/>
    <w:rsid w:val="003054BC"/>
    <w:rsid w:val="00307449"/>
    <w:rsid w:val="00310246"/>
    <w:rsid w:val="003108E5"/>
    <w:rsid w:val="003115A8"/>
    <w:rsid w:val="003120CB"/>
    <w:rsid w:val="00316F63"/>
    <w:rsid w:val="00317083"/>
    <w:rsid w:val="003176B9"/>
    <w:rsid w:val="00320153"/>
    <w:rsid w:val="00320367"/>
    <w:rsid w:val="0032180A"/>
    <w:rsid w:val="00321E44"/>
    <w:rsid w:val="00322871"/>
    <w:rsid w:val="00326FB3"/>
    <w:rsid w:val="00327330"/>
    <w:rsid w:val="003316D4"/>
    <w:rsid w:val="00331BE2"/>
    <w:rsid w:val="003321B2"/>
    <w:rsid w:val="00332BBE"/>
    <w:rsid w:val="00333822"/>
    <w:rsid w:val="00334E6F"/>
    <w:rsid w:val="0033638C"/>
    <w:rsid w:val="00336715"/>
    <w:rsid w:val="00336836"/>
    <w:rsid w:val="003401EC"/>
    <w:rsid w:val="00340DFD"/>
    <w:rsid w:val="0034320E"/>
    <w:rsid w:val="00344954"/>
    <w:rsid w:val="00345185"/>
    <w:rsid w:val="00345DE8"/>
    <w:rsid w:val="00350CD7"/>
    <w:rsid w:val="00354796"/>
    <w:rsid w:val="00354CD9"/>
    <w:rsid w:val="00360C17"/>
    <w:rsid w:val="00360FFE"/>
    <w:rsid w:val="003621C6"/>
    <w:rsid w:val="003622B8"/>
    <w:rsid w:val="00365825"/>
    <w:rsid w:val="00365F2E"/>
    <w:rsid w:val="00366B76"/>
    <w:rsid w:val="0037156C"/>
    <w:rsid w:val="00371B49"/>
    <w:rsid w:val="00373051"/>
    <w:rsid w:val="00373B45"/>
    <w:rsid w:val="00373B8F"/>
    <w:rsid w:val="00373E0F"/>
    <w:rsid w:val="00376D95"/>
    <w:rsid w:val="0037769E"/>
    <w:rsid w:val="00377FBB"/>
    <w:rsid w:val="003809D3"/>
    <w:rsid w:val="003816A7"/>
    <w:rsid w:val="00385140"/>
    <w:rsid w:val="00386108"/>
    <w:rsid w:val="00386965"/>
    <w:rsid w:val="003905D1"/>
    <w:rsid w:val="00393CC7"/>
    <w:rsid w:val="0039607E"/>
    <w:rsid w:val="00396302"/>
    <w:rsid w:val="003971F7"/>
    <w:rsid w:val="003A0433"/>
    <w:rsid w:val="003A16FC"/>
    <w:rsid w:val="003A1C14"/>
    <w:rsid w:val="003A2C8A"/>
    <w:rsid w:val="003A4FCD"/>
    <w:rsid w:val="003A7ED0"/>
    <w:rsid w:val="003B0944"/>
    <w:rsid w:val="003B1252"/>
    <w:rsid w:val="003B1593"/>
    <w:rsid w:val="003B295B"/>
    <w:rsid w:val="003B4381"/>
    <w:rsid w:val="003C08E2"/>
    <w:rsid w:val="003C1043"/>
    <w:rsid w:val="003C1A30"/>
    <w:rsid w:val="003C4825"/>
    <w:rsid w:val="003C5505"/>
    <w:rsid w:val="003C6779"/>
    <w:rsid w:val="003C71BE"/>
    <w:rsid w:val="003D01A2"/>
    <w:rsid w:val="003D033C"/>
    <w:rsid w:val="003D286F"/>
    <w:rsid w:val="003D2998"/>
    <w:rsid w:val="003D2F0A"/>
    <w:rsid w:val="003D3891"/>
    <w:rsid w:val="003D3FE9"/>
    <w:rsid w:val="003D4D63"/>
    <w:rsid w:val="003D5D84"/>
    <w:rsid w:val="003E04E8"/>
    <w:rsid w:val="003E0F4F"/>
    <w:rsid w:val="003E18AC"/>
    <w:rsid w:val="003E210B"/>
    <w:rsid w:val="003E2A12"/>
    <w:rsid w:val="003E3384"/>
    <w:rsid w:val="003E341E"/>
    <w:rsid w:val="003E3CA4"/>
    <w:rsid w:val="003E548E"/>
    <w:rsid w:val="003E7E0C"/>
    <w:rsid w:val="003F17E8"/>
    <w:rsid w:val="003F7EC7"/>
    <w:rsid w:val="0040171F"/>
    <w:rsid w:val="0040646D"/>
    <w:rsid w:val="00407EC8"/>
    <w:rsid w:val="0041110A"/>
    <w:rsid w:val="00411624"/>
    <w:rsid w:val="004148E1"/>
    <w:rsid w:val="00414CFA"/>
    <w:rsid w:val="00414F45"/>
    <w:rsid w:val="00415EC0"/>
    <w:rsid w:val="00420BE9"/>
    <w:rsid w:val="00423AD8"/>
    <w:rsid w:val="00423FDD"/>
    <w:rsid w:val="00424C85"/>
    <w:rsid w:val="004260BD"/>
    <w:rsid w:val="0042614F"/>
    <w:rsid w:val="0043012F"/>
    <w:rsid w:val="00430F1F"/>
    <w:rsid w:val="004326EA"/>
    <w:rsid w:val="00432813"/>
    <w:rsid w:val="004365E0"/>
    <w:rsid w:val="00440020"/>
    <w:rsid w:val="004409B8"/>
    <w:rsid w:val="00440C14"/>
    <w:rsid w:val="004431B9"/>
    <w:rsid w:val="0044434C"/>
    <w:rsid w:val="0044456B"/>
    <w:rsid w:val="00446DD4"/>
    <w:rsid w:val="00447BD1"/>
    <w:rsid w:val="004505A0"/>
    <w:rsid w:val="004506EC"/>
    <w:rsid w:val="004507F3"/>
    <w:rsid w:val="00450AF4"/>
    <w:rsid w:val="00454326"/>
    <w:rsid w:val="00456A57"/>
    <w:rsid w:val="00460377"/>
    <w:rsid w:val="004607DE"/>
    <w:rsid w:val="004636F1"/>
    <w:rsid w:val="00466975"/>
    <w:rsid w:val="004671C7"/>
    <w:rsid w:val="00467977"/>
    <w:rsid w:val="00472F4D"/>
    <w:rsid w:val="004730BF"/>
    <w:rsid w:val="0047383C"/>
    <w:rsid w:val="00474138"/>
    <w:rsid w:val="00474DCB"/>
    <w:rsid w:val="0047535C"/>
    <w:rsid w:val="00475FF7"/>
    <w:rsid w:val="004762F6"/>
    <w:rsid w:val="00476668"/>
    <w:rsid w:val="0047748F"/>
    <w:rsid w:val="00485870"/>
    <w:rsid w:val="00485FE8"/>
    <w:rsid w:val="00492473"/>
    <w:rsid w:val="00492EB5"/>
    <w:rsid w:val="00494F77"/>
    <w:rsid w:val="00497721"/>
    <w:rsid w:val="004A0229"/>
    <w:rsid w:val="004A2FDC"/>
    <w:rsid w:val="004A35D2"/>
    <w:rsid w:val="004A5D8E"/>
    <w:rsid w:val="004A71E4"/>
    <w:rsid w:val="004A7783"/>
    <w:rsid w:val="004B2480"/>
    <w:rsid w:val="004B2F00"/>
    <w:rsid w:val="004B667A"/>
    <w:rsid w:val="004B6E31"/>
    <w:rsid w:val="004C1D66"/>
    <w:rsid w:val="004C31D7"/>
    <w:rsid w:val="004C4AD2"/>
    <w:rsid w:val="004C5EFB"/>
    <w:rsid w:val="004C6981"/>
    <w:rsid w:val="004C6F5B"/>
    <w:rsid w:val="004D0BFF"/>
    <w:rsid w:val="004D1F21"/>
    <w:rsid w:val="004D232C"/>
    <w:rsid w:val="004D268C"/>
    <w:rsid w:val="004D59D8"/>
    <w:rsid w:val="004D5DA1"/>
    <w:rsid w:val="004D7910"/>
    <w:rsid w:val="004D799A"/>
    <w:rsid w:val="004E01AB"/>
    <w:rsid w:val="004E150F"/>
    <w:rsid w:val="004E1DCA"/>
    <w:rsid w:val="004E23A1"/>
    <w:rsid w:val="004E2D70"/>
    <w:rsid w:val="004E3489"/>
    <w:rsid w:val="004E358A"/>
    <w:rsid w:val="004E3AFA"/>
    <w:rsid w:val="004E6588"/>
    <w:rsid w:val="004E78B4"/>
    <w:rsid w:val="004F155D"/>
    <w:rsid w:val="004F2742"/>
    <w:rsid w:val="004F2F8A"/>
    <w:rsid w:val="004F5391"/>
    <w:rsid w:val="00502A0A"/>
    <w:rsid w:val="00505B8E"/>
    <w:rsid w:val="00507053"/>
    <w:rsid w:val="00507C50"/>
    <w:rsid w:val="00511606"/>
    <w:rsid w:val="00512CCD"/>
    <w:rsid w:val="00513505"/>
    <w:rsid w:val="00514D40"/>
    <w:rsid w:val="00517ADB"/>
    <w:rsid w:val="00517C3A"/>
    <w:rsid w:val="00517EBD"/>
    <w:rsid w:val="00520933"/>
    <w:rsid w:val="005231B6"/>
    <w:rsid w:val="005233AA"/>
    <w:rsid w:val="005266AB"/>
    <w:rsid w:val="00527BF4"/>
    <w:rsid w:val="005324BE"/>
    <w:rsid w:val="00534F6C"/>
    <w:rsid w:val="00535994"/>
    <w:rsid w:val="0053646D"/>
    <w:rsid w:val="00536D67"/>
    <w:rsid w:val="00540AAD"/>
    <w:rsid w:val="00540ADA"/>
    <w:rsid w:val="00543EC1"/>
    <w:rsid w:val="00545197"/>
    <w:rsid w:val="00546458"/>
    <w:rsid w:val="005467F3"/>
    <w:rsid w:val="0055087C"/>
    <w:rsid w:val="005522EB"/>
    <w:rsid w:val="005529FE"/>
    <w:rsid w:val="00553413"/>
    <w:rsid w:val="00553F91"/>
    <w:rsid w:val="00555983"/>
    <w:rsid w:val="00560E31"/>
    <w:rsid w:val="00561BDA"/>
    <w:rsid w:val="005646DF"/>
    <w:rsid w:val="0056595E"/>
    <w:rsid w:val="00567DBF"/>
    <w:rsid w:val="0057125B"/>
    <w:rsid w:val="00577F48"/>
    <w:rsid w:val="00581B23"/>
    <w:rsid w:val="0058219C"/>
    <w:rsid w:val="0058707F"/>
    <w:rsid w:val="00591DBD"/>
    <w:rsid w:val="00591E25"/>
    <w:rsid w:val="005931FE"/>
    <w:rsid w:val="005A0028"/>
    <w:rsid w:val="005A0ACC"/>
    <w:rsid w:val="005A0E79"/>
    <w:rsid w:val="005A15A1"/>
    <w:rsid w:val="005A2F7A"/>
    <w:rsid w:val="005A3164"/>
    <w:rsid w:val="005A4CCB"/>
    <w:rsid w:val="005B0072"/>
    <w:rsid w:val="005B0732"/>
    <w:rsid w:val="005B16F8"/>
    <w:rsid w:val="005B38A0"/>
    <w:rsid w:val="005B38B9"/>
    <w:rsid w:val="005B491C"/>
    <w:rsid w:val="005B4DBF"/>
    <w:rsid w:val="005B5853"/>
    <w:rsid w:val="005B5DE2"/>
    <w:rsid w:val="005B674C"/>
    <w:rsid w:val="005C1987"/>
    <w:rsid w:val="005C228E"/>
    <w:rsid w:val="005C24F2"/>
    <w:rsid w:val="005C4B13"/>
    <w:rsid w:val="005C7561"/>
    <w:rsid w:val="005D1E57"/>
    <w:rsid w:val="005D2F57"/>
    <w:rsid w:val="005D34F6"/>
    <w:rsid w:val="005D4F1A"/>
    <w:rsid w:val="005E1884"/>
    <w:rsid w:val="005E1AF5"/>
    <w:rsid w:val="005E342B"/>
    <w:rsid w:val="005E3F11"/>
    <w:rsid w:val="005F022D"/>
    <w:rsid w:val="005F373A"/>
    <w:rsid w:val="005F4F87"/>
    <w:rsid w:val="005F6B0E"/>
    <w:rsid w:val="005F760E"/>
    <w:rsid w:val="005F7B1D"/>
    <w:rsid w:val="006018C3"/>
    <w:rsid w:val="006019B7"/>
    <w:rsid w:val="0060207F"/>
    <w:rsid w:val="0060222A"/>
    <w:rsid w:val="00603071"/>
    <w:rsid w:val="00603291"/>
    <w:rsid w:val="00603DD1"/>
    <w:rsid w:val="0060481E"/>
    <w:rsid w:val="00606E6E"/>
    <w:rsid w:val="006070C4"/>
    <w:rsid w:val="00610C21"/>
    <w:rsid w:val="00611907"/>
    <w:rsid w:val="0061233A"/>
    <w:rsid w:val="00613116"/>
    <w:rsid w:val="00613AC1"/>
    <w:rsid w:val="00615608"/>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4CAF"/>
    <w:rsid w:val="006450C9"/>
    <w:rsid w:val="0064605E"/>
    <w:rsid w:val="006500F2"/>
    <w:rsid w:val="006541F5"/>
    <w:rsid w:val="00654979"/>
    <w:rsid w:val="00655DC5"/>
    <w:rsid w:val="00656BE7"/>
    <w:rsid w:val="00657BC4"/>
    <w:rsid w:val="006619C8"/>
    <w:rsid w:val="00671710"/>
    <w:rsid w:val="00673414"/>
    <w:rsid w:val="00676079"/>
    <w:rsid w:val="00676ECD"/>
    <w:rsid w:val="00677D0A"/>
    <w:rsid w:val="0068185F"/>
    <w:rsid w:val="00690679"/>
    <w:rsid w:val="00696491"/>
    <w:rsid w:val="00697BA1"/>
    <w:rsid w:val="00697C11"/>
    <w:rsid w:val="006A01CF"/>
    <w:rsid w:val="006A2562"/>
    <w:rsid w:val="006A3862"/>
    <w:rsid w:val="006A49FB"/>
    <w:rsid w:val="006A60DD"/>
    <w:rsid w:val="006B0679"/>
    <w:rsid w:val="006B074C"/>
    <w:rsid w:val="006B3B84"/>
    <w:rsid w:val="006B4E7C"/>
    <w:rsid w:val="006B5D8C"/>
    <w:rsid w:val="006B72D4"/>
    <w:rsid w:val="006C11CC"/>
    <w:rsid w:val="006C176D"/>
    <w:rsid w:val="006C1AEB"/>
    <w:rsid w:val="006C57FE"/>
    <w:rsid w:val="006C6408"/>
    <w:rsid w:val="006C668E"/>
    <w:rsid w:val="006C7026"/>
    <w:rsid w:val="006C7BC9"/>
    <w:rsid w:val="006D2FEE"/>
    <w:rsid w:val="006D7896"/>
    <w:rsid w:val="006E0771"/>
    <w:rsid w:val="006E3905"/>
    <w:rsid w:val="006E4B63"/>
    <w:rsid w:val="006E5C8B"/>
    <w:rsid w:val="006E6D04"/>
    <w:rsid w:val="006E7AE0"/>
    <w:rsid w:val="006F06E4"/>
    <w:rsid w:val="006F324F"/>
    <w:rsid w:val="006F393B"/>
    <w:rsid w:val="006F578E"/>
    <w:rsid w:val="006F759A"/>
    <w:rsid w:val="006F7B41"/>
    <w:rsid w:val="00701C2F"/>
    <w:rsid w:val="00702B5D"/>
    <w:rsid w:val="00703ED2"/>
    <w:rsid w:val="007067DD"/>
    <w:rsid w:val="00706B1F"/>
    <w:rsid w:val="00706E68"/>
    <w:rsid w:val="00707B8D"/>
    <w:rsid w:val="00713636"/>
    <w:rsid w:val="007138C5"/>
    <w:rsid w:val="007148E5"/>
    <w:rsid w:val="00714B8C"/>
    <w:rsid w:val="0071675D"/>
    <w:rsid w:val="00717736"/>
    <w:rsid w:val="00720A39"/>
    <w:rsid w:val="00720EEF"/>
    <w:rsid w:val="00721366"/>
    <w:rsid w:val="00721584"/>
    <w:rsid w:val="0072500F"/>
    <w:rsid w:val="00725C00"/>
    <w:rsid w:val="00727BE2"/>
    <w:rsid w:val="00727C1B"/>
    <w:rsid w:val="007308BA"/>
    <w:rsid w:val="00731031"/>
    <w:rsid w:val="00732B47"/>
    <w:rsid w:val="007352F2"/>
    <w:rsid w:val="007356F3"/>
    <w:rsid w:val="00735CF5"/>
    <w:rsid w:val="0074063A"/>
    <w:rsid w:val="00741549"/>
    <w:rsid w:val="00742AA4"/>
    <w:rsid w:val="00743BA1"/>
    <w:rsid w:val="00744E1A"/>
    <w:rsid w:val="00745F1E"/>
    <w:rsid w:val="007515FE"/>
    <w:rsid w:val="00751CA7"/>
    <w:rsid w:val="00751F4F"/>
    <w:rsid w:val="00755A87"/>
    <w:rsid w:val="007601D0"/>
    <w:rsid w:val="007603BB"/>
    <w:rsid w:val="0076109D"/>
    <w:rsid w:val="0076244A"/>
    <w:rsid w:val="00763358"/>
    <w:rsid w:val="0076363E"/>
    <w:rsid w:val="007644B7"/>
    <w:rsid w:val="00767107"/>
    <w:rsid w:val="00767164"/>
    <w:rsid w:val="007701AB"/>
    <w:rsid w:val="00773617"/>
    <w:rsid w:val="00773BFD"/>
    <w:rsid w:val="007743B3"/>
    <w:rsid w:val="00774490"/>
    <w:rsid w:val="0077581E"/>
    <w:rsid w:val="0077792D"/>
    <w:rsid w:val="007819FF"/>
    <w:rsid w:val="0078360C"/>
    <w:rsid w:val="00784A4C"/>
    <w:rsid w:val="00784BC6"/>
    <w:rsid w:val="0078523D"/>
    <w:rsid w:val="007909A2"/>
    <w:rsid w:val="007931DF"/>
    <w:rsid w:val="00795A65"/>
    <w:rsid w:val="007A0172"/>
    <w:rsid w:val="007A041E"/>
    <w:rsid w:val="007A0A3C"/>
    <w:rsid w:val="007A11FC"/>
    <w:rsid w:val="007A1804"/>
    <w:rsid w:val="007A1F45"/>
    <w:rsid w:val="007A1FBB"/>
    <w:rsid w:val="007A215A"/>
    <w:rsid w:val="007A2511"/>
    <w:rsid w:val="007A260E"/>
    <w:rsid w:val="007A30EC"/>
    <w:rsid w:val="007A39D1"/>
    <w:rsid w:val="007A4D4C"/>
    <w:rsid w:val="007A4DD6"/>
    <w:rsid w:val="007A5CB9"/>
    <w:rsid w:val="007A6831"/>
    <w:rsid w:val="007B091B"/>
    <w:rsid w:val="007B20AE"/>
    <w:rsid w:val="007B4EC4"/>
    <w:rsid w:val="007B5183"/>
    <w:rsid w:val="007B6B07"/>
    <w:rsid w:val="007B6D43"/>
    <w:rsid w:val="007B749A"/>
    <w:rsid w:val="007B75E3"/>
    <w:rsid w:val="007B7C6E"/>
    <w:rsid w:val="007C1B18"/>
    <w:rsid w:val="007C6952"/>
    <w:rsid w:val="007C6C0B"/>
    <w:rsid w:val="007C6F7C"/>
    <w:rsid w:val="007D1A63"/>
    <w:rsid w:val="007D1DA1"/>
    <w:rsid w:val="007D311F"/>
    <w:rsid w:val="007D44D7"/>
    <w:rsid w:val="007D621A"/>
    <w:rsid w:val="007D6E46"/>
    <w:rsid w:val="007D7758"/>
    <w:rsid w:val="007E058A"/>
    <w:rsid w:val="007E2887"/>
    <w:rsid w:val="007E301F"/>
    <w:rsid w:val="007E5278"/>
    <w:rsid w:val="007E6177"/>
    <w:rsid w:val="007E749C"/>
    <w:rsid w:val="007F1B5C"/>
    <w:rsid w:val="00801257"/>
    <w:rsid w:val="00803B0A"/>
    <w:rsid w:val="008042BF"/>
    <w:rsid w:val="00804DED"/>
    <w:rsid w:val="00804E4B"/>
    <w:rsid w:val="00805B96"/>
    <w:rsid w:val="008105BE"/>
    <w:rsid w:val="008115A5"/>
    <w:rsid w:val="00811D46"/>
    <w:rsid w:val="008124BB"/>
    <w:rsid w:val="00812EA6"/>
    <w:rsid w:val="008134D5"/>
    <w:rsid w:val="0081415D"/>
    <w:rsid w:val="00814529"/>
    <w:rsid w:val="00820229"/>
    <w:rsid w:val="00822448"/>
    <w:rsid w:val="00822ABE"/>
    <w:rsid w:val="008244D1"/>
    <w:rsid w:val="008260DB"/>
    <w:rsid w:val="0082660B"/>
    <w:rsid w:val="00827F51"/>
    <w:rsid w:val="0083104E"/>
    <w:rsid w:val="00831728"/>
    <w:rsid w:val="00832573"/>
    <w:rsid w:val="008343BE"/>
    <w:rsid w:val="0083601E"/>
    <w:rsid w:val="00836535"/>
    <w:rsid w:val="00837692"/>
    <w:rsid w:val="00840FB4"/>
    <w:rsid w:val="008410B2"/>
    <w:rsid w:val="00841780"/>
    <w:rsid w:val="008456CF"/>
    <w:rsid w:val="00846FFA"/>
    <w:rsid w:val="008500A0"/>
    <w:rsid w:val="008506FE"/>
    <w:rsid w:val="008524E5"/>
    <w:rsid w:val="0085351C"/>
    <w:rsid w:val="0085435A"/>
    <w:rsid w:val="008549CA"/>
    <w:rsid w:val="00854FAC"/>
    <w:rsid w:val="008556C3"/>
    <w:rsid w:val="0085687C"/>
    <w:rsid w:val="00857AAC"/>
    <w:rsid w:val="008611C1"/>
    <w:rsid w:val="008706C5"/>
    <w:rsid w:val="00873707"/>
    <w:rsid w:val="00874743"/>
    <w:rsid w:val="00874B20"/>
    <w:rsid w:val="008757C6"/>
    <w:rsid w:val="008763E1"/>
    <w:rsid w:val="0087775C"/>
    <w:rsid w:val="00877EC8"/>
    <w:rsid w:val="0088012D"/>
    <w:rsid w:val="00880F36"/>
    <w:rsid w:val="008836C5"/>
    <w:rsid w:val="00884C25"/>
    <w:rsid w:val="00884D13"/>
    <w:rsid w:val="00885530"/>
    <w:rsid w:val="00885A44"/>
    <w:rsid w:val="00890A96"/>
    <w:rsid w:val="008910D1"/>
    <w:rsid w:val="00891C29"/>
    <w:rsid w:val="0089296C"/>
    <w:rsid w:val="00894627"/>
    <w:rsid w:val="008951B8"/>
    <w:rsid w:val="00896ABD"/>
    <w:rsid w:val="00896EBE"/>
    <w:rsid w:val="0089710C"/>
    <w:rsid w:val="00897AB6"/>
    <w:rsid w:val="00897DA8"/>
    <w:rsid w:val="008A206B"/>
    <w:rsid w:val="008A3380"/>
    <w:rsid w:val="008A6A07"/>
    <w:rsid w:val="008A7A9C"/>
    <w:rsid w:val="008B0737"/>
    <w:rsid w:val="008B5218"/>
    <w:rsid w:val="008B5CD1"/>
    <w:rsid w:val="008B6C7B"/>
    <w:rsid w:val="008B7102"/>
    <w:rsid w:val="008C3B7D"/>
    <w:rsid w:val="008C5695"/>
    <w:rsid w:val="008C6366"/>
    <w:rsid w:val="008D0F90"/>
    <w:rsid w:val="008D274A"/>
    <w:rsid w:val="008D3715"/>
    <w:rsid w:val="008D5465"/>
    <w:rsid w:val="008D5E61"/>
    <w:rsid w:val="008D7EB7"/>
    <w:rsid w:val="008D7EC5"/>
    <w:rsid w:val="008E3684"/>
    <w:rsid w:val="008E4727"/>
    <w:rsid w:val="008E57F5"/>
    <w:rsid w:val="008E7606"/>
    <w:rsid w:val="008F15FE"/>
    <w:rsid w:val="008F1BB5"/>
    <w:rsid w:val="008F1DAA"/>
    <w:rsid w:val="008F3EBD"/>
    <w:rsid w:val="008F60B2"/>
    <w:rsid w:val="008F6AB2"/>
    <w:rsid w:val="008F6EBB"/>
    <w:rsid w:val="008F71FB"/>
    <w:rsid w:val="008F7C41"/>
    <w:rsid w:val="00901C70"/>
    <w:rsid w:val="00902024"/>
    <w:rsid w:val="009031E2"/>
    <w:rsid w:val="0091276C"/>
    <w:rsid w:val="009145BE"/>
    <w:rsid w:val="009165AC"/>
    <w:rsid w:val="00916FFC"/>
    <w:rsid w:val="009176C3"/>
    <w:rsid w:val="0092053F"/>
    <w:rsid w:val="00920AC4"/>
    <w:rsid w:val="00921398"/>
    <w:rsid w:val="0092340A"/>
    <w:rsid w:val="009313D9"/>
    <w:rsid w:val="00935B7F"/>
    <w:rsid w:val="00936195"/>
    <w:rsid w:val="00936995"/>
    <w:rsid w:val="00941293"/>
    <w:rsid w:val="00946372"/>
    <w:rsid w:val="009466B4"/>
    <w:rsid w:val="0095032B"/>
    <w:rsid w:val="00950B13"/>
    <w:rsid w:val="00950C17"/>
    <w:rsid w:val="00951FAF"/>
    <w:rsid w:val="00954740"/>
    <w:rsid w:val="009557BC"/>
    <w:rsid w:val="00955AE5"/>
    <w:rsid w:val="009571F7"/>
    <w:rsid w:val="00962E71"/>
    <w:rsid w:val="00963ABC"/>
    <w:rsid w:val="00965D21"/>
    <w:rsid w:val="00965DC4"/>
    <w:rsid w:val="00966B31"/>
    <w:rsid w:val="00967764"/>
    <w:rsid w:val="00970B0E"/>
    <w:rsid w:val="00970BB9"/>
    <w:rsid w:val="00971328"/>
    <w:rsid w:val="009726EE"/>
    <w:rsid w:val="00972BC8"/>
    <w:rsid w:val="00972CDE"/>
    <w:rsid w:val="009733DD"/>
    <w:rsid w:val="00975518"/>
    <w:rsid w:val="00975573"/>
    <w:rsid w:val="00975BCA"/>
    <w:rsid w:val="00976D03"/>
    <w:rsid w:val="00977B30"/>
    <w:rsid w:val="009809CB"/>
    <w:rsid w:val="00980DFD"/>
    <w:rsid w:val="00982F41"/>
    <w:rsid w:val="00985090"/>
    <w:rsid w:val="00985BE9"/>
    <w:rsid w:val="00987710"/>
    <w:rsid w:val="00990184"/>
    <w:rsid w:val="009904AB"/>
    <w:rsid w:val="00992670"/>
    <w:rsid w:val="00995688"/>
    <w:rsid w:val="009958A6"/>
    <w:rsid w:val="00996456"/>
    <w:rsid w:val="00996ED6"/>
    <w:rsid w:val="009A04F5"/>
    <w:rsid w:val="009A15EF"/>
    <w:rsid w:val="009A3197"/>
    <w:rsid w:val="009A38A5"/>
    <w:rsid w:val="009A5B73"/>
    <w:rsid w:val="009B118B"/>
    <w:rsid w:val="009B164A"/>
    <w:rsid w:val="009B1737"/>
    <w:rsid w:val="009B3D4B"/>
    <w:rsid w:val="009B4E63"/>
    <w:rsid w:val="009B4ED5"/>
    <w:rsid w:val="009B4F9B"/>
    <w:rsid w:val="009B5B99"/>
    <w:rsid w:val="009B63B6"/>
    <w:rsid w:val="009B6EFC"/>
    <w:rsid w:val="009C1FD0"/>
    <w:rsid w:val="009C2DF8"/>
    <w:rsid w:val="009C31BF"/>
    <w:rsid w:val="009C68B7"/>
    <w:rsid w:val="009C778B"/>
    <w:rsid w:val="009D0834"/>
    <w:rsid w:val="009D095A"/>
    <w:rsid w:val="009D0A1E"/>
    <w:rsid w:val="009D12A5"/>
    <w:rsid w:val="009D29DD"/>
    <w:rsid w:val="009D2AE3"/>
    <w:rsid w:val="009D3BE4"/>
    <w:rsid w:val="009D52BC"/>
    <w:rsid w:val="009D74B6"/>
    <w:rsid w:val="009D7D0A"/>
    <w:rsid w:val="009E09D9"/>
    <w:rsid w:val="009E109A"/>
    <w:rsid w:val="009E2B99"/>
    <w:rsid w:val="009F01B1"/>
    <w:rsid w:val="009F0DBB"/>
    <w:rsid w:val="009F3887"/>
    <w:rsid w:val="009F3DB6"/>
    <w:rsid w:val="009F40DC"/>
    <w:rsid w:val="009F659A"/>
    <w:rsid w:val="009F732B"/>
    <w:rsid w:val="00A00969"/>
    <w:rsid w:val="00A01FE0"/>
    <w:rsid w:val="00A04F00"/>
    <w:rsid w:val="00A05270"/>
    <w:rsid w:val="00A06945"/>
    <w:rsid w:val="00A10656"/>
    <w:rsid w:val="00A10DB4"/>
    <w:rsid w:val="00A113C0"/>
    <w:rsid w:val="00A12FA6"/>
    <w:rsid w:val="00A1339B"/>
    <w:rsid w:val="00A14ABA"/>
    <w:rsid w:val="00A16322"/>
    <w:rsid w:val="00A24CB6"/>
    <w:rsid w:val="00A25865"/>
    <w:rsid w:val="00A269EB"/>
    <w:rsid w:val="00A26CD2"/>
    <w:rsid w:val="00A27108"/>
    <w:rsid w:val="00A27667"/>
    <w:rsid w:val="00A32979"/>
    <w:rsid w:val="00A34A67"/>
    <w:rsid w:val="00A35B1C"/>
    <w:rsid w:val="00A37462"/>
    <w:rsid w:val="00A459E1"/>
    <w:rsid w:val="00A46AC4"/>
    <w:rsid w:val="00A47517"/>
    <w:rsid w:val="00A478A5"/>
    <w:rsid w:val="00A52296"/>
    <w:rsid w:val="00A55661"/>
    <w:rsid w:val="00A61B70"/>
    <w:rsid w:val="00A61FA8"/>
    <w:rsid w:val="00A637F4"/>
    <w:rsid w:val="00A64DF2"/>
    <w:rsid w:val="00A65485"/>
    <w:rsid w:val="00A66E05"/>
    <w:rsid w:val="00A67655"/>
    <w:rsid w:val="00A70753"/>
    <w:rsid w:val="00A712D2"/>
    <w:rsid w:val="00A74588"/>
    <w:rsid w:val="00A770A7"/>
    <w:rsid w:val="00A7730B"/>
    <w:rsid w:val="00A77337"/>
    <w:rsid w:val="00A82C8A"/>
    <w:rsid w:val="00A83424"/>
    <w:rsid w:val="00A8346B"/>
    <w:rsid w:val="00A83821"/>
    <w:rsid w:val="00A84C90"/>
    <w:rsid w:val="00A852FF"/>
    <w:rsid w:val="00A87337"/>
    <w:rsid w:val="00A90C97"/>
    <w:rsid w:val="00A92DDC"/>
    <w:rsid w:val="00A960C8"/>
    <w:rsid w:val="00A96604"/>
    <w:rsid w:val="00AA03DF"/>
    <w:rsid w:val="00AA0D14"/>
    <w:rsid w:val="00AA1B4F"/>
    <w:rsid w:val="00AA21D8"/>
    <w:rsid w:val="00AA271A"/>
    <w:rsid w:val="00AA3270"/>
    <w:rsid w:val="00AA375A"/>
    <w:rsid w:val="00AA463B"/>
    <w:rsid w:val="00AA54F3"/>
    <w:rsid w:val="00AA6B43"/>
    <w:rsid w:val="00AA720D"/>
    <w:rsid w:val="00AA739B"/>
    <w:rsid w:val="00AA7B1F"/>
    <w:rsid w:val="00AB3145"/>
    <w:rsid w:val="00AB34EC"/>
    <w:rsid w:val="00AB367A"/>
    <w:rsid w:val="00AB7BA8"/>
    <w:rsid w:val="00AB7BF8"/>
    <w:rsid w:val="00AC01D1"/>
    <w:rsid w:val="00AC0AB2"/>
    <w:rsid w:val="00AC0E9F"/>
    <w:rsid w:val="00AC21FA"/>
    <w:rsid w:val="00AC3ADA"/>
    <w:rsid w:val="00AC52A5"/>
    <w:rsid w:val="00AC6EFD"/>
    <w:rsid w:val="00AC7151"/>
    <w:rsid w:val="00AD460A"/>
    <w:rsid w:val="00AD6A05"/>
    <w:rsid w:val="00AE0792"/>
    <w:rsid w:val="00AE118B"/>
    <w:rsid w:val="00AE272B"/>
    <w:rsid w:val="00AE3E3A"/>
    <w:rsid w:val="00AE77B4"/>
    <w:rsid w:val="00AE7C1A"/>
    <w:rsid w:val="00AE7D70"/>
    <w:rsid w:val="00AE7DF8"/>
    <w:rsid w:val="00AF0D37"/>
    <w:rsid w:val="00AF0D9C"/>
    <w:rsid w:val="00AF13AB"/>
    <w:rsid w:val="00AF1D36"/>
    <w:rsid w:val="00AF280B"/>
    <w:rsid w:val="00AF283E"/>
    <w:rsid w:val="00AF4B5F"/>
    <w:rsid w:val="00AF5F75"/>
    <w:rsid w:val="00AF6001"/>
    <w:rsid w:val="00B01363"/>
    <w:rsid w:val="00B01A16"/>
    <w:rsid w:val="00B01BC9"/>
    <w:rsid w:val="00B064FF"/>
    <w:rsid w:val="00B079FE"/>
    <w:rsid w:val="00B07F45"/>
    <w:rsid w:val="00B1021A"/>
    <w:rsid w:val="00B10271"/>
    <w:rsid w:val="00B11D3C"/>
    <w:rsid w:val="00B140D9"/>
    <w:rsid w:val="00B143EC"/>
    <w:rsid w:val="00B1471B"/>
    <w:rsid w:val="00B1481A"/>
    <w:rsid w:val="00B15A1F"/>
    <w:rsid w:val="00B15FE9"/>
    <w:rsid w:val="00B16F88"/>
    <w:rsid w:val="00B2148A"/>
    <w:rsid w:val="00B2171A"/>
    <w:rsid w:val="00B220C2"/>
    <w:rsid w:val="00B225B5"/>
    <w:rsid w:val="00B2276E"/>
    <w:rsid w:val="00B25B32"/>
    <w:rsid w:val="00B31826"/>
    <w:rsid w:val="00B31B0F"/>
    <w:rsid w:val="00B32616"/>
    <w:rsid w:val="00B35D2E"/>
    <w:rsid w:val="00B36AF0"/>
    <w:rsid w:val="00B36C42"/>
    <w:rsid w:val="00B37022"/>
    <w:rsid w:val="00B42EA7"/>
    <w:rsid w:val="00B450DE"/>
    <w:rsid w:val="00B468C0"/>
    <w:rsid w:val="00B5037C"/>
    <w:rsid w:val="00B51845"/>
    <w:rsid w:val="00B51923"/>
    <w:rsid w:val="00B5337C"/>
    <w:rsid w:val="00B53FDE"/>
    <w:rsid w:val="00B5560E"/>
    <w:rsid w:val="00B55C66"/>
    <w:rsid w:val="00B56397"/>
    <w:rsid w:val="00B56C96"/>
    <w:rsid w:val="00B571DA"/>
    <w:rsid w:val="00B6027B"/>
    <w:rsid w:val="00B6070F"/>
    <w:rsid w:val="00B636C8"/>
    <w:rsid w:val="00B6446E"/>
    <w:rsid w:val="00B65EDB"/>
    <w:rsid w:val="00B67AFF"/>
    <w:rsid w:val="00B67C41"/>
    <w:rsid w:val="00B70B59"/>
    <w:rsid w:val="00B73657"/>
    <w:rsid w:val="00B739B3"/>
    <w:rsid w:val="00B74E55"/>
    <w:rsid w:val="00B7687E"/>
    <w:rsid w:val="00B81B15"/>
    <w:rsid w:val="00B82251"/>
    <w:rsid w:val="00B82C04"/>
    <w:rsid w:val="00B858D1"/>
    <w:rsid w:val="00B915AE"/>
    <w:rsid w:val="00B93AD7"/>
    <w:rsid w:val="00BA1735"/>
    <w:rsid w:val="00BA19FA"/>
    <w:rsid w:val="00BA239B"/>
    <w:rsid w:val="00BA2BAA"/>
    <w:rsid w:val="00BA3029"/>
    <w:rsid w:val="00BA4288"/>
    <w:rsid w:val="00BA6102"/>
    <w:rsid w:val="00BB0902"/>
    <w:rsid w:val="00BB1F9C"/>
    <w:rsid w:val="00BB341F"/>
    <w:rsid w:val="00BB3DF1"/>
    <w:rsid w:val="00BB48E5"/>
    <w:rsid w:val="00BB5607"/>
    <w:rsid w:val="00BB5ACA"/>
    <w:rsid w:val="00BB627F"/>
    <w:rsid w:val="00BC0C17"/>
    <w:rsid w:val="00BC3072"/>
    <w:rsid w:val="00BC3563"/>
    <w:rsid w:val="00BC3823"/>
    <w:rsid w:val="00BC428B"/>
    <w:rsid w:val="00BC5841"/>
    <w:rsid w:val="00BC5E38"/>
    <w:rsid w:val="00BD201A"/>
    <w:rsid w:val="00BD2DC4"/>
    <w:rsid w:val="00BD2EF0"/>
    <w:rsid w:val="00BD2FE2"/>
    <w:rsid w:val="00BD5EED"/>
    <w:rsid w:val="00BD60B4"/>
    <w:rsid w:val="00BD796B"/>
    <w:rsid w:val="00BE2606"/>
    <w:rsid w:val="00BE3D8E"/>
    <w:rsid w:val="00BE40C0"/>
    <w:rsid w:val="00BE445C"/>
    <w:rsid w:val="00BE5F4A"/>
    <w:rsid w:val="00BE6E17"/>
    <w:rsid w:val="00BE7AEF"/>
    <w:rsid w:val="00BF09B0"/>
    <w:rsid w:val="00BF1544"/>
    <w:rsid w:val="00BF1B53"/>
    <w:rsid w:val="00BF246D"/>
    <w:rsid w:val="00BF2682"/>
    <w:rsid w:val="00BF3075"/>
    <w:rsid w:val="00BF4634"/>
    <w:rsid w:val="00C05A8B"/>
    <w:rsid w:val="00C06F06"/>
    <w:rsid w:val="00C179EF"/>
    <w:rsid w:val="00C17BFF"/>
    <w:rsid w:val="00C20BBF"/>
    <w:rsid w:val="00C20FAD"/>
    <w:rsid w:val="00C21434"/>
    <w:rsid w:val="00C2375F"/>
    <w:rsid w:val="00C247CB"/>
    <w:rsid w:val="00C25766"/>
    <w:rsid w:val="00C32E66"/>
    <w:rsid w:val="00C3355F"/>
    <w:rsid w:val="00C33945"/>
    <w:rsid w:val="00C33A04"/>
    <w:rsid w:val="00C33D61"/>
    <w:rsid w:val="00C33F88"/>
    <w:rsid w:val="00C3569A"/>
    <w:rsid w:val="00C36258"/>
    <w:rsid w:val="00C43F48"/>
    <w:rsid w:val="00C448FF"/>
    <w:rsid w:val="00C45E57"/>
    <w:rsid w:val="00C47631"/>
    <w:rsid w:val="00C51861"/>
    <w:rsid w:val="00C52F29"/>
    <w:rsid w:val="00C5329D"/>
    <w:rsid w:val="00C56CE6"/>
    <w:rsid w:val="00C57364"/>
    <w:rsid w:val="00C5745F"/>
    <w:rsid w:val="00C60005"/>
    <w:rsid w:val="00C60BFF"/>
    <w:rsid w:val="00C61825"/>
    <w:rsid w:val="00C61A98"/>
    <w:rsid w:val="00C6243F"/>
    <w:rsid w:val="00C62A99"/>
    <w:rsid w:val="00C63201"/>
    <w:rsid w:val="00C64E62"/>
    <w:rsid w:val="00C651D5"/>
    <w:rsid w:val="00C65CCC"/>
    <w:rsid w:val="00C65DA9"/>
    <w:rsid w:val="00C7618F"/>
    <w:rsid w:val="00C765A9"/>
    <w:rsid w:val="00C81157"/>
    <w:rsid w:val="00C8162D"/>
    <w:rsid w:val="00C830BB"/>
    <w:rsid w:val="00C83A0B"/>
    <w:rsid w:val="00C83A98"/>
    <w:rsid w:val="00C842D0"/>
    <w:rsid w:val="00C84ED1"/>
    <w:rsid w:val="00C863CC"/>
    <w:rsid w:val="00C86BCC"/>
    <w:rsid w:val="00C9008A"/>
    <w:rsid w:val="00C9038F"/>
    <w:rsid w:val="00C9252E"/>
    <w:rsid w:val="00C92AAB"/>
    <w:rsid w:val="00C95D4C"/>
    <w:rsid w:val="00C9603A"/>
    <w:rsid w:val="00C9637F"/>
    <w:rsid w:val="00C9708A"/>
    <w:rsid w:val="00CA2435"/>
    <w:rsid w:val="00CA4068"/>
    <w:rsid w:val="00CA67F4"/>
    <w:rsid w:val="00CB1577"/>
    <w:rsid w:val="00CB2A98"/>
    <w:rsid w:val="00CB37F8"/>
    <w:rsid w:val="00CB4F73"/>
    <w:rsid w:val="00CB6398"/>
    <w:rsid w:val="00CB7DC3"/>
    <w:rsid w:val="00CC5BB9"/>
    <w:rsid w:val="00CC5BE1"/>
    <w:rsid w:val="00CC66D5"/>
    <w:rsid w:val="00CC75A2"/>
    <w:rsid w:val="00CC7A18"/>
    <w:rsid w:val="00CD0E2F"/>
    <w:rsid w:val="00CD1D49"/>
    <w:rsid w:val="00CD2E85"/>
    <w:rsid w:val="00CD2F20"/>
    <w:rsid w:val="00CD44AB"/>
    <w:rsid w:val="00CD6B20"/>
    <w:rsid w:val="00CD6FB3"/>
    <w:rsid w:val="00CE04C5"/>
    <w:rsid w:val="00CE1339"/>
    <w:rsid w:val="00CE5C4B"/>
    <w:rsid w:val="00CE61CC"/>
    <w:rsid w:val="00CE6E42"/>
    <w:rsid w:val="00CE7F28"/>
    <w:rsid w:val="00CF0D9B"/>
    <w:rsid w:val="00CF20B7"/>
    <w:rsid w:val="00CF283B"/>
    <w:rsid w:val="00CF6692"/>
    <w:rsid w:val="00CF7441"/>
    <w:rsid w:val="00CF7CCA"/>
    <w:rsid w:val="00D00D16"/>
    <w:rsid w:val="00D01073"/>
    <w:rsid w:val="00D03B7C"/>
    <w:rsid w:val="00D03C6C"/>
    <w:rsid w:val="00D046C4"/>
    <w:rsid w:val="00D04760"/>
    <w:rsid w:val="00D04A95"/>
    <w:rsid w:val="00D06288"/>
    <w:rsid w:val="00D0666D"/>
    <w:rsid w:val="00D068C7"/>
    <w:rsid w:val="00D07DE7"/>
    <w:rsid w:val="00D128A4"/>
    <w:rsid w:val="00D142E5"/>
    <w:rsid w:val="00D14524"/>
    <w:rsid w:val="00D147C8"/>
    <w:rsid w:val="00D15131"/>
    <w:rsid w:val="00D16D67"/>
    <w:rsid w:val="00D16FA2"/>
    <w:rsid w:val="00D201F1"/>
    <w:rsid w:val="00D20954"/>
    <w:rsid w:val="00D21C39"/>
    <w:rsid w:val="00D21D84"/>
    <w:rsid w:val="00D21FC6"/>
    <w:rsid w:val="00D2243A"/>
    <w:rsid w:val="00D2349A"/>
    <w:rsid w:val="00D33393"/>
    <w:rsid w:val="00D33D36"/>
    <w:rsid w:val="00D34D94"/>
    <w:rsid w:val="00D34F6F"/>
    <w:rsid w:val="00D35C18"/>
    <w:rsid w:val="00D409E2"/>
    <w:rsid w:val="00D427D7"/>
    <w:rsid w:val="00D4423F"/>
    <w:rsid w:val="00D44E62"/>
    <w:rsid w:val="00D51570"/>
    <w:rsid w:val="00D53BAC"/>
    <w:rsid w:val="00D556AD"/>
    <w:rsid w:val="00D60381"/>
    <w:rsid w:val="00D60A56"/>
    <w:rsid w:val="00D616DE"/>
    <w:rsid w:val="00D62201"/>
    <w:rsid w:val="00D638AE"/>
    <w:rsid w:val="00D651D1"/>
    <w:rsid w:val="00D658FF"/>
    <w:rsid w:val="00D67E78"/>
    <w:rsid w:val="00D707FC"/>
    <w:rsid w:val="00D717BB"/>
    <w:rsid w:val="00D7226B"/>
    <w:rsid w:val="00D72707"/>
    <w:rsid w:val="00D7365C"/>
    <w:rsid w:val="00D75A9C"/>
    <w:rsid w:val="00D75B42"/>
    <w:rsid w:val="00D8037E"/>
    <w:rsid w:val="00D80E20"/>
    <w:rsid w:val="00D829C8"/>
    <w:rsid w:val="00D86F83"/>
    <w:rsid w:val="00D87917"/>
    <w:rsid w:val="00D90871"/>
    <w:rsid w:val="00D9140A"/>
    <w:rsid w:val="00D9155F"/>
    <w:rsid w:val="00D9376D"/>
    <w:rsid w:val="00D938DB"/>
    <w:rsid w:val="00D9403F"/>
    <w:rsid w:val="00D94FD4"/>
    <w:rsid w:val="00D959B4"/>
    <w:rsid w:val="00D97DDF"/>
    <w:rsid w:val="00DA0AA2"/>
    <w:rsid w:val="00DA44DE"/>
    <w:rsid w:val="00DA69A3"/>
    <w:rsid w:val="00DA750B"/>
    <w:rsid w:val="00DB620A"/>
    <w:rsid w:val="00DC1783"/>
    <w:rsid w:val="00DC2BD6"/>
    <w:rsid w:val="00DC3832"/>
    <w:rsid w:val="00DC5672"/>
    <w:rsid w:val="00DC7A51"/>
    <w:rsid w:val="00DD2104"/>
    <w:rsid w:val="00DD2B10"/>
    <w:rsid w:val="00DD3B1E"/>
    <w:rsid w:val="00DE06B2"/>
    <w:rsid w:val="00DE0985"/>
    <w:rsid w:val="00DE113C"/>
    <w:rsid w:val="00DE32AA"/>
    <w:rsid w:val="00DE4C38"/>
    <w:rsid w:val="00DE5B5F"/>
    <w:rsid w:val="00DF614E"/>
    <w:rsid w:val="00DF69BF"/>
    <w:rsid w:val="00DF7EFB"/>
    <w:rsid w:val="00E00696"/>
    <w:rsid w:val="00E03651"/>
    <w:rsid w:val="00E03808"/>
    <w:rsid w:val="00E060C2"/>
    <w:rsid w:val="00E06324"/>
    <w:rsid w:val="00E07B81"/>
    <w:rsid w:val="00E10AFD"/>
    <w:rsid w:val="00E12B11"/>
    <w:rsid w:val="00E12FB0"/>
    <w:rsid w:val="00E14814"/>
    <w:rsid w:val="00E154FF"/>
    <w:rsid w:val="00E1591B"/>
    <w:rsid w:val="00E16A50"/>
    <w:rsid w:val="00E21866"/>
    <w:rsid w:val="00E23268"/>
    <w:rsid w:val="00E249D5"/>
    <w:rsid w:val="00E25017"/>
    <w:rsid w:val="00E26F73"/>
    <w:rsid w:val="00E30A34"/>
    <w:rsid w:val="00E33AB3"/>
    <w:rsid w:val="00E33C68"/>
    <w:rsid w:val="00E34DF1"/>
    <w:rsid w:val="00E34EEB"/>
    <w:rsid w:val="00E35E3B"/>
    <w:rsid w:val="00E3687C"/>
    <w:rsid w:val="00E36BE1"/>
    <w:rsid w:val="00E44EB9"/>
    <w:rsid w:val="00E45BDC"/>
    <w:rsid w:val="00E460B7"/>
    <w:rsid w:val="00E46358"/>
    <w:rsid w:val="00E471DC"/>
    <w:rsid w:val="00E50EB4"/>
    <w:rsid w:val="00E5239B"/>
    <w:rsid w:val="00E532FC"/>
    <w:rsid w:val="00E5477A"/>
    <w:rsid w:val="00E559B4"/>
    <w:rsid w:val="00E559EA"/>
    <w:rsid w:val="00E55BB0"/>
    <w:rsid w:val="00E609E5"/>
    <w:rsid w:val="00E60F27"/>
    <w:rsid w:val="00E649B7"/>
    <w:rsid w:val="00E64D93"/>
    <w:rsid w:val="00E65EDB"/>
    <w:rsid w:val="00E66927"/>
    <w:rsid w:val="00E671DF"/>
    <w:rsid w:val="00E677B8"/>
    <w:rsid w:val="00E67E9E"/>
    <w:rsid w:val="00E67FA1"/>
    <w:rsid w:val="00E7115E"/>
    <w:rsid w:val="00E71215"/>
    <w:rsid w:val="00E7387D"/>
    <w:rsid w:val="00E73D53"/>
    <w:rsid w:val="00E75111"/>
    <w:rsid w:val="00E77296"/>
    <w:rsid w:val="00E84E36"/>
    <w:rsid w:val="00E87527"/>
    <w:rsid w:val="00E87EF7"/>
    <w:rsid w:val="00E93763"/>
    <w:rsid w:val="00E94B48"/>
    <w:rsid w:val="00E96C4C"/>
    <w:rsid w:val="00E97CB2"/>
    <w:rsid w:val="00EA1B94"/>
    <w:rsid w:val="00EA2AAE"/>
    <w:rsid w:val="00EA2EC0"/>
    <w:rsid w:val="00EA427A"/>
    <w:rsid w:val="00EA723B"/>
    <w:rsid w:val="00EA72CE"/>
    <w:rsid w:val="00EA7F8B"/>
    <w:rsid w:val="00EB0829"/>
    <w:rsid w:val="00EB6350"/>
    <w:rsid w:val="00EB687A"/>
    <w:rsid w:val="00EC1F6D"/>
    <w:rsid w:val="00EC2F62"/>
    <w:rsid w:val="00EC5613"/>
    <w:rsid w:val="00EC5D36"/>
    <w:rsid w:val="00EC62EB"/>
    <w:rsid w:val="00EC6E9F"/>
    <w:rsid w:val="00ED44F0"/>
    <w:rsid w:val="00ED4B33"/>
    <w:rsid w:val="00ED5993"/>
    <w:rsid w:val="00ED7DD6"/>
    <w:rsid w:val="00EE060B"/>
    <w:rsid w:val="00EE15A1"/>
    <w:rsid w:val="00EE2735"/>
    <w:rsid w:val="00EE2A7C"/>
    <w:rsid w:val="00EE2C42"/>
    <w:rsid w:val="00EE341B"/>
    <w:rsid w:val="00EE3EEA"/>
    <w:rsid w:val="00EE4453"/>
    <w:rsid w:val="00EE5BE8"/>
    <w:rsid w:val="00EE5CE1"/>
    <w:rsid w:val="00EE5FCE"/>
    <w:rsid w:val="00EE6096"/>
    <w:rsid w:val="00EE6BBD"/>
    <w:rsid w:val="00EE6E1E"/>
    <w:rsid w:val="00EE705F"/>
    <w:rsid w:val="00EE7239"/>
    <w:rsid w:val="00EF0148"/>
    <w:rsid w:val="00EF1462"/>
    <w:rsid w:val="00EF33D0"/>
    <w:rsid w:val="00EF54FD"/>
    <w:rsid w:val="00EF64FC"/>
    <w:rsid w:val="00EF798C"/>
    <w:rsid w:val="00F07E2C"/>
    <w:rsid w:val="00F07F0D"/>
    <w:rsid w:val="00F13112"/>
    <w:rsid w:val="00F16414"/>
    <w:rsid w:val="00F16FE6"/>
    <w:rsid w:val="00F17F4F"/>
    <w:rsid w:val="00F238BD"/>
    <w:rsid w:val="00F23C74"/>
    <w:rsid w:val="00F24992"/>
    <w:rsid w:val="00F25453"/>
    <w:rsid w:val="00F27583"/>
    <w:rsid w:val="00F32902"/>
    <w:rsid w:val="00F32F2F"/>
    <w:rsid w:val="00F33F3F"/>
    <w:rsid w:val="00F34734"/>
    <w:rsid w:val="00F35BDD"/>
    <w:rsid w:val="00F35EF0"/>
    <w:rsid w:val="00F3781F"/>
    <w:rsid w:val="00F3791B"/>
    <w:rsid w:val="00F403FD"/>
    <w:rsid w:val="00F405DC"/>
    <w:rsid w:val="00F41E72"/>
    <w:rsid w:val="00F45BDF"/>
    <w:rsid w:val="00F4745A"/>
    <w:rsid w:val="00F50300"/>
    <w:rsid w:val="00F5414B"/>
    <w:rsid w:val="00F54BF9"/>
    <w:rsid w:val="00F56E39"/>
    <w:rsid w:val="00F6225F"/>
    <w:rsid w:val="00F623E9"/>
    <w:rsid w:val="00F63951"/>
    <w:rsid w:val="00F63C86"/>
    <w:rsid w:val="00F66E76"/>
    <w:rsid w:val="00F7264D"/>
    <w:rsid w:val="00F739A4"/>
    <w:rsid w:val="00F766BE"/>
    <w:rsid w:val="00F776C6"/>
    <w:rsid w:val="00F77EB9"/>
    <w:rsid w:val="00F80635"/>
    <w:rsid w:val="00F8115F"/>
    <w:rsid w:val="00F815D1"/>
    <w:rsid w:val="00F81E7E"/>
    <w:rsid w:val="00F81F0F"/>
    <w:rsid w:val="00F825F4"/>
    <w:rsid w:val="00F838DF"/>
    <w:rsid w:val="00F85A32"/>
    <w:rsid w:val="00F92AA1"/>
    <w:rsid w:val="00F932DE"/>
    <w:rsid w:val="00F963DD"/>
    <w:rsid w:val="00F9641A"/>
    <w:rsid w:val="00F964D6"/>
    <w:rsid w:val="00F97004"/>
    <w:rsid w:val="00FA067D"/>
    <w:rsid w:val="00FA2045"/>
    <w:rsid w:val="00FA475E"/>
    <w:rsid w:val="00FA7A66"/>
    <w:rsid w:val="00FB1AA9"/>
    <w:rsid w:val="00FB1F02"/>
    <w:rsid w:val="00FB4B5A"/>
    <w:rsid w:val="00FB5963"/>
    <w:rsid w:val="00FB5DAA"/>
    <w:rsid w:val="00FC04B9"/>
    <w:rsid w:val="00FC0C50"/>
    <w:rsid w:val="00FC161A"/>
    <w:rsid w:val="00FC23B8"/>
    <w:rsid w:val="00FC23D5"/>
    <w:rsid w:val="00FC4337"/>
    <w:rsid w:val="00FC4C1A"/>
    <w:rsid w:val="00FC628F"/>
    <w:rsid w:val="00FC6468"/>
    <w:rsid w:val="00FC6D49"/>
    <w:rsid w:val="00FC775C"/>
    <w:rsid w:val="00FD2C0F"/>
    <w:rsid w:val="00FD4922"/>
    <w:rsid w:val="00FD6461"/>
    <w:rsid w:val="00FE0281"/>
    <w:rsid w:val="00FE3EFB"/>
    <w:rsid w:val="00FE7083"/>
    <w:rsid w:val="00FE73E9"/>
    <w:rsid w:val="00FF019F"/>
    <w:rsid w:val="00FF01F3"/>
    <w:rsid w:val="00FF1B2A"/>
    <w:rsid w:val="00FF2160"/>
    <w:rsid w:val="00FF2E31"/>
    <w:rsid w:val="00FF30DE"/>
    <w:rsid w:val="00FF3AB1"/>
    <w:rsid w:val="00FF5207"/>
    <w:rsid w:val="00FF644B"/>
    <w:rsid w:val="00FF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Reference">
    <w:name w:val="Reference"/>
    <w:basedOn w:val="BodyText"/>
    <w:qFormat/>
    <w:rsid w:val="00606E6E"/>
    <w:pPr>
      <w:numPr>
        <w:numId w:val="30"/>
      </w:numPr>
    </w:pPr>
  </w:style>
  <w:style w:type="paragraph" w:styleId="FootnoteText">
    <w:name w:val="footnote text"/>
    <w:basedOn w:val="Normal"/>
    <w:link w:val="FootnoteTextChar"/>
    <w:uiPriority w:val="99"/>
    <w:semiHidden/>
    <w:unhideWhenUsed/>
    <w:rsid w:val="00C47631"/>
    <w:rPr>
      <w:sz w:val="20"/>
      <w:szCs w:val="20"/>
    </w:rPr>
  </w:style>
  <w:style w:type="character" w:customStyle="1" w:styleId="FootnoteTextChar">
    <w:name w:val="Footnote Text Char"/>
    <w:basedOn w:val="DefaultParagraphFont"/>
    <w:link w:val="FootnoteText"/>
    <w:uiPriority w:val="99"/>
    <w:semiHidden/>
    <w:rsid w:val="00C47631"/>
    <w:rPr>
      <w:rFonts w:ascii="Calibri" w:hAnsi="Calibri" w:cs="Calibri"/>
      <w:color w:val="000000"/>
    </w:rPr>
  </w:style>
  <w:style w:type="character" w:styleId="FootnoteReference">
    <w:name w:val="footnote reference"/>
    <w:basedOn w:val="DefaultParagraphFont"/>
    <w:uiPriority w:val="99"/>
    <w:semiHidden/>
    <w:unhideWhenUsed/>
    <w:rsid w:val="00C47631"/>
    <w:rPr>
      <w:vertAlign w:val="superscript"/>
    </w:rPr>
  </w:style>
  <w:style w:type="paragraph" w:styleId="Caption">
    <w:name w:val="caption"/>
    <w:basedOn w:val="Normal"/>
    <w:next w:val="Normal"/>
    <w:uiPriority w:val="35"/>
    <w:unhideWhenUsed/>
    <w:qFormat/>
    <w:rsid w:val="005F022D"/>
    <w:pPr>
      <w:spacing w:after="200"/>
    </w:pPr>
    <w:rPr>
      <w:i/>
      <w:iCs/>
      <w:color w:val="1F497D" w:themeColor="text2"/>
      <w:sz w:val="18"/>
      <w:szCs w:val="18"/>
    </w:rPr>
  </w:style>
  <w:style w:type="paragraph" w:customStyle="1" w:styleId="articleauthors">
    <w:name w:val="article_authors"/>
    <w:basedOn w:val="Normal"/>
    <w:rsid w:val="00D938DB"/>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articleinstitutions">
    <w:name w:val="article_institutions"/>
    <w:basedOn w:val="Normal"/>
    <w:rsid w:val="00D938DB"/>
    <w:pPr>
      <w:widowControl/>
      <w:autoSpaceDE/>
      <w:autoSpaceDN/>
      <w:adjustRightInd/>
      <w:spacing w:before="100" w:beforeAutospacing="1" w:after="100" w:afterAutospacing="1"/>
      <w:jc w:val="left"/>
    </w:pPr>
    <w:rPr>
      <w:rFonts w:ascii="Times New Roman" w:hAnsi="Times New Roman" w:cs="Times New Roman"/>
      <w:color w:val="auto"/>
    </w:rPr>
  </w:style>
  <w:style w:type="table" w:styleId="TableGrid">
    <w:name w:val="Table Grid"/>
    <w:basedOn w:val="TableNormal"/>
    <w:uiPriority w:val="59"/>
    <w:rsid w:val="00FE3E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403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979323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s.bldrdoc.gov/publications/3211.aspx" TargetMode="External"/><Relationship Id="rId13" Type="http://schemas.openxmlformats.org/officeDocument/2006/relationships/hyperlink" Target="https://www.keysight.com/us/en/assets/7018-02891/application-notes/5990-7451.pdf?success=tru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s.bldrdoc.gov/publications/2686.aspx" TargetMode="External"/><Relationship Id="rId17" Type="http://schemas.openxmlformats.org/officeDocument/2006/relationships/hyperlink" Target="https://viewer.nationalmap.gov/basic" TargetMode="External"/><Relationship Id="rId2" Type="http://schemas.openxmlformats.org/officeDocument/2006/relationships/numbering" Target="numbering.xml"/><Relationship Id="rId16" Type="http://schemas.openxmlformats.org/officeDocument/2006/relationships/hyperlink" Target="https://www.its.bldrdoc.gov/publications/2805.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s.bldrdoc.gov/publications/3186.aspx" TargetMode="External"/><Relationship Id="rId5" Type="http://schemas.openxmlformats.org/officeDocument/2006/relationships/webSettings" Target="webSettings.xml"/><Relationship Id="rId15" Type="http://schemas.openxmlformats.org/officeDocument/2006/relationships/hyperlink" Target="http://www.its.bldrdoc.gov/publications/2091.aspx" TargetMode="External"/><Relationship Id="rId23" Type="http://schemas.openxmlformats.org/officeDocument/2006/relationships/theme" Target="theme/theme1.xml"/><Relationship Id="rId10" Type="http://schemas.openxmlformats.org/officeDocument/2006/relationships/hyperlink" Target="https://www.its.bldrdoc.gov/publications/3241.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s.bldrdoc.gov/publications/3211.aspx" TargetMode="External"/><Relationship Id="rId14" Type="http://schemas.openxmlformats.org/officeDocument/2006/relationships/hyperlink" Target="https://www.its.bldrdoc.gov/publications/details.aspx?pub=32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BBFEC-CAFA-475F-B1BD-9EB9909D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5425</Words>
  <Characters>29789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2021-02-01T07:03:00Z</dcterms:created>
  <dcterms:modified xsi:type="dcterms:W3CDTF">2021-02-02T09:51:00Z</dcterms:modified>
</cp:coreProperties>
</file>