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75D" w:rsidRDefault="00752AF8" w:rsidP="000A075D">
      <w:pPr>
        <w:pStyle w:val="NormalWeb"/>
        <w:contextualSpacing/>
      </w:pPr>
      <w:r>
        <w:rPr>
          <w:rStyle w:val="Strong"/>
          <w:color w:val="FF0000"/>
          <w:u w:val="single"/>
        </w:rPr>
        <w:t>Editorial comments</w:t>
      </w:r>
      <w:proofErr w:type="gramStart"/>
      <w:r>
        <w:rPr>
          <w:rStyle w:val="Strong"/>
          <w:color w:val="FF0000"/>
          <w:u w:val="single"/>
        </w:rPr>
        <w:t>:</w:t>
      </w:r>
      <w:proofErr w:type="gramEnd"/>
      <w:r>
        <w:br/>
        <w:t>Changes to be made by the Author(s):</w:t>
      </w:r>
      <w:r>
        <w:br/>
        <w:t>1. Please take this opportunity to thoroughly proofread the manuscript to ensure that there are no spelling or grammar issues. Please define all abbreviations at first use.</w:t>
      </w:r>
    </w:p>
    <w:p w:rsidR="00197EAC" w:rsidRDefault="00197EAC" w:rsidP="000A075D">
      <w:pPr>
        <w:pStyle w:val="NormalWeb"/>
        <w:contextualSpacing/>
      </w:pPr>
      <w:r>
        <w:rPr>
          <w:color w:val="FF0000"/>
        </w:rPr>
        <w:t>We have done this.</w:t>
      </w:r>
      <w:r w:rsidR="00752AF8">
        <w:br/>
        <w:t xml:space="preserve">2. Please revise the following lines to avoid overlap with previously published work: 37-39; 52-55; 61-79; 87-104; 111-161; 173-178, 222-232, 246-264, 278-284, 288-292, 296-302, </w:t>
      </w:r>
      <w:proofErr w:type="gramStart"/>
      <w:r w:rsidR="00752AF8">
        <w:t>425</w:t>
      </w:r>
      <w:proofErr w:type="gramEnd"/>
      <w:r w:rsidR="00752AF8">
        <w:t>-428.</w:t>
      </w:r>
    </w:p>
    <w:p w:rsidR="006A0D2F" w:rsidRDefault="00197EAC" w:rsidP="000A075D">
      <w:pPr>
        <w:pStyle w:val="NormalWeb"/>
        <w:contextualSpacing/>
      </w:pPr>
      <w:r>
        <w:rPr>
          <w:color w:val="FF0000"/>
        </w:rPr>
        <w:t xml:space="preserve">We have made an effort to revise these lines. </w:t>
      </w:r>
      <w:r w:rsidR="00752AF8">
        <w:br/>
        <w:t>3. Please provide an email address for each author.</w:t>
      </w:r>
    </w:p>
    <w:p w:rsidR="00301E41" w:rsidRDefault="000A075D" w:rsidP="000A075D">
      <w:pPr>
        <w:pStyle w:val="NormalWeb"/>
        <w:contextualSpacing/>
      </w:pPr>
      <w:r>
        <w:rPr>
          <w:color w:val="FF0000"/>
        </w:rPr>
        <w:t>We now provide this.</w:t>
      </w:r>
      <w:r w:rsidR="00752AF8">
        <w:br/>
      </w:r>
      <w:proofErr w:type="gramStart"/>
      <w:r w:rsidR="00752AF8">
        <w:t xml:space="preserve">4. </w:t>
      </w:r>
      <w:proofErr w:type="spellStart"/>
      <w:r w:rsidR="00752AF8">
        <w:t>JoVE</w:t>
      </w:r>
      <w:proofErr w:type="spellEnd"/>
      <w:proofErr w:type="gramEnd"/>
      <w:r w:rsidR="00752AF8">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For example: </w:t>
      </w:r>
      <w:proofErr w:type="spellStart"/>
      <w:r w:rsidR="00752AF8">
        <w:t>OptiPrep</w:t>
      </w:r>
      <w:proofErr w:type="spellEnd"/>
      <w:r w:rsidR="00752AF8">
        <w:t xml:space="preserve">; Bullet Blender, </w:t>
      </w:r>
      <w:proofErr w:type="spellStart"/>
      <w:r w:rsidR="00752AF8">
        <w:t>etc</w:t>
      </w:r>
      <w:proofErr w:type="spellEnd"/>
    </w:p>
    <w:p w:rsidR="00301E41" w:rsidRDefault="00301E41" w:rsidP="000A075D">
      <w:pPr>
        <w:pStyle w:val="NormalWeb"/>
        <w:contextualSpacing/>
      </w:pPr>
      <w:r>
        <w:rPr>
          <w:color w:val="FF0000"/>
        </w:rPr>
        <w:t>We have now corrected this.</w:t>
      </w:r>
      <w:r w:rsidR="00752AF8">
        <w:br/>
        <w:t>5.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rsidR="00301E41" w:rsidRDefault="00301E41" w:rsidP="000A075D">
      <w:pPr>
        <w:pStyle w:val="NormalWeb"/>
        <w:contextualSpacing/>
      </w:pPr>
      <w:r>
        <w:rPr>
          <w:color w:val="FF0000"/>
        </w:rPr>
        <w:t>We have ensured this.</w:t>
      </w:r>
      <w:r w:rsidR="00752AF8">
        <w:br/>
        <w:t xml:space="preserve">6.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w:t>
      </w:r>
      <w:proofErr w:type="spellStart"/>
      <w:r w:rsidR="00752AF8">
        <w:t>etc</w:t>
      </w:r>
      <w:proofErr w:type="spellEnd"/>
      <w:r w:rsidR="00752AF8">
        <w:t>) to your protocol steps. There should be enough detail in each step to supplement the actions seen in the video so that viewers can easily replicate the protocol.</w:t>
      </w:r>
    </w:p>
    <w:p w:rsidR="00301E41" w:rsidRDefault="00301E41" w:rsidP="000A075D">
      <w:pPr>
        <w:pStyle w:val="NormalWeb"/>
        <w:contextualSpacing/>
      </w:pPr>
      <w:r>
        <w:rPr>
          <w:color w:val="FF0000"/>
        </w:rPr>
        <w:t>We have made sure to provide sufficient detail.</w:t>
      </w:r>
      <w:r w:rsidR="00752AF8">
        <w:br/>
        <w:t>7. Please move the information in 1.3 to the Table of Materials and delete it from the protocol.</w:t>
      </w:r>
    </w:p>
    <w:p w:rsidR="00301E41" w:rsidRDefault="00301E41" w:rsidP="000A075D">
      <w:pPr>
        <w:pStyle w:val="NormalWeb"/>
        <w:contextualSpacing/>
      </w:pPr>
      <w:r>
        <w:rPr>
          <w:color w:val="FF0000"/>
        </w:rPr>
        <w:t>We have moved this.</w:t>
      </w:r>
      <w:r w:rsidR="00752AF8">
        <w:br/>
        <w:t>8. 2.1.1: If these are the centrifugation conditions to be used for many steps, please delete the word “example” and use the actual conditions at the very first mention of these conditions. Afterwards, please say “Centrifugation was performed as in step X.Y.Z”.</w:t>
      </w:r>
    </w:p>
    <w:p w:rsidR="006A0D2F" w:rsidRDefault="00301E41" w:rsidP="000A075D">
      <w:pPr>
        <w:pStyle w:val="NormalWeb"/>
        <w:contextualSpacing/>
      </w:pPr>
      <w:r>
        <w:rPr>
          <w:color w:val="FF0000"/>
        </w:rPr>
        <w:t>We have now done this.</w:t>
      </w:r>
      <w:r w:rsidR="00752AF8">
        <w:br/>
        <w:t xml:space="preserve">9. Please format the manuscript as: paragraph Indentation: 0 for both left and right and special: none, Line </w:t>
      </w:r>
      <w:proofErr w:type="spellStart"/>
      <w:r w:rsidR="00752AF8">
        <w:t>spacings</w:t>
      </w:r>
      <w:proofErr w:type="spellEnd"/>
      <w:r w:rsidR="00752AF8">
        <w:t xml:space="preserve">: single. Please include a single line space between each step, </w:t>
      </w:r>
      <w:proofErr w:type="spellStart"/>
      <w:r w:rsidR="00752AF8">
        <w:t>substep</w:t>
      </w:r>
      <w:proofErr w:type="spellEnd"/>
      <w:r w:rsidR="00752AF8">
        <w:t>, and note in the protocol section. Please use Calibri 12 points and one-inch margins on all the side. Please include a one line space between each protocol step and then highlight up to 3 pages of protocol text for inclusion in the protocol section of the video.</w:t>
      </w:r>
    </w:p>
    <w:p w:rsidR="00301E41" w:rsidRDefault="006A0D2F" w:rsidP="000A075D">
      <w:pPr>
        <w:pStyle w:val="NormalWeb"/>
        <w:contextualSpacing/>
      </w:pPr>
      <w:r>
        <w:rPr>
          <w:color w:val="FF0000"/>
        </w:rPr>
        <w:t>We have done this.</w:t>
      </w:r>
      <w:r w:rsidR="00752AF8">
        <w:br/>
        <w:t>10. As we are a methods journal, please add limitations of the technique to the Discussion.</w:t>
      </w:r>
    </w:p>
    <w:p w:rsidR="0028236B" w:rsidRDefault="00301E41" w:rsidP="000A075D">
      <w:pPr>
        <w:pStyle w:val="NormalWeb"/>
        <w:contextualSpacing/>
      </w:pPr>
      <w:r>
        <w:rPr>
          <w:color w:val="FF0000"/>
        </w:rPr>
        <w:t xml:space="preserve">We have now done this. </w:t>
      </w:r>
      <w:r w:rsidR="00752AF8">
        <w:br/>
        <w:t>11. Please sort the Materials Table alphabetically by the name of the material.</w:t>
      </w:r>
    </w:p>
    <w:p w:rsidR="00D53758" w:rsidRDefault="0028236B" w:rsidP="000A075D">
      <w:pPr>
        <w:pStyle w:val="NormalWeb"/>
        <w:contextualSpacing/>
        <w:rPr>
          <w:color w:val="FF0000"/>
        </w:rPr>
      </w:pPr>
      <w:r>
        <w:rPr>
          <w:color w:val="FF0000"/>
        </w:rPr>
        <w:lastRenderedPageBreak/>
        <w:t>We have now done this.</w:t>
      </w:r>
      <w:r w:rsidR="00752AF8">
        <w:br/>
      </w:r>
      <w:r w:rsidR="00752AF8">
        <w:br/>
      </w:r>
      <w:r w:rsidR="00752AF8">
        <w:br/>
        <w:t>____________________________________</w:t>
      </w:r>
      <w:r w:rsidR="00752AF8">
        <w:br/>
      </w:r>
      <w:r w:rsidR="00752AF8">
        <w:rPr>
          <w:rStyle w:val="Strong"/>
          <w:color w:val="0000FF"/>
          <w:u w:val="single"/>
        </w:rPr>
        <w:t>Reviewers' comments</w:t>
      </w:r>
      <w:proofErr w:type="gramStart"/>
      <w:r w:rsidR="00752AF8">
        <w:rPr>
          <w:rStyle w:val="Strong"/>
          <w:color w:val="0000FF"/>
          <w:u w:val="single"/>
        </w:rPr>
        <w:t>:</w:t>
      </w:r>
      <w:proofErr w:type="gramEnd"/>
      <w:r w:rsidR="00752AF8">
        <w:br/>
      </w:r>
      <w:r w:rsidR="00752AF8">
        <w:rPr>
          <w:b/>
          <w:bCs/>
        </w:rPr>
        <w:t xml:space="preserve">Reviewer #1: </w:t>
      </w:r>
      <w:r w:rsidR="00752AF8">
        <w:br/>
        <w:t>Manuscript Summary:</w:t>
      </w:r>
      <w:r w:rsidR="00752AF8">
        <w:br/>
        <w:t xml:space="preserve">The manuscript describes a multi-step protocol to separate and isolate sub-cellular compartments (cytosol, nuclei, mitochondria, membrane) from U937 cells using regular and </w:t>
      </w:r>
      <w:proofErr w:type="spellStart"/>
      <w:r w:rsidR="00752AF8">
        <w:t>isopycnic</w:t>
      </w:r>
      <w:proofErr w:type="spellEnd"/>
      <w:r w:rsidR="00752AF8">
        <w:t xml:space="preserve"> density gradient centrifugation steps. The method is optimized specifically for use with U937 cells as written.</w:t>
      </w:r>
      <w:r w:rsidR="00752AF8">
        <w:br/>
      </w:r>
      <w:r w:rsidR="00752AF8">
        <w:br/>
        <w:t>Major Concerns</w:t>
      </w:r>
      <w:proofErr w:type="gramStart"/>
      <w:r w:rsidR="00752AF8">
        <w:t>:</w:t>
      </w:r>
      <w:proofErr w:type="gramEnd"/>
      <w:r w:rsidR="00752AF8">
        <w:br/>
        <w:t>1. The limitation of the technique is that it is very complex and specifically meant and optimized for U937 cells. Thus it is not widely applicable, although on the other hand it may be a starting point to use for others to optimize.</w:t>
      </w:r>
      <w:r w:rsidR="00752AF8">
        <w:br/>
      </w:r>
      <w:r w:rsidR="00D53758">
        <w:rPr>
          <w:color w:val="FF0000"/>
        </w:rPr>
        <w:t>Our laboratory works primarily with suspension cells and we mainly work with U937 cells. We intend for this to be a potential starting point for fractionations with other cell types. We have now clarified this in the text.</w:t>
      </w:r>
    </w:p>
    <w:p w:rsidR="00752AF8" w:rsidRDefault="00752AF8" w:rsidP="000A075D">
      <w:pPr>
        <w:pStyle w:val="NormalWeb"/>
        <w:contextualSpacing/>
      </w:pPr>
      <w:r>
        <w:br/>
        <w:t xml:space="preserve">2. The title is somewhat unclear. What is meant by "enhanced" Enhanced in comparison to what? The authors have published a previous </w:t>
      </w:r>
      <w:proofErr w:type="spellStart"/>
      <w:r>
        <w:t>JoVE</w:t>
      </w:r>
      <w:proofErr w:type="spellEnd"/>
      <w:r>
        <w:t xml:space="preserve"> paper in 2019 where they outlined a cell fractionation protocol using the same cells in the absence of high speed centrifugation steps.</w:t>
      </w:r>
    </w:p>
    <w:p w:rsidR="00752AF8" w:rsidRDefault="00B47DB7" w:rsidP="000A075D">
      <w:pPr>
        <w:pStyle w:val="NormalWeb"/>
        <w:contextualSpacing/>
      </w:pPr>
      <w:r>
        <w:rPr>
          <w:color w:val="FF0000"/>
        </w:rPr>
        <w:t>We have changed the title in order to clarify it.</w:t>
      </w:r>
      <w:r w:rsidR="00752AF8">
        <w:br/>
      </w:r>
      <w:r w:rsidR="00752AF8">
        <w:br/>
        <w:t>3. The methods and reagents for measuring the purity of the isolated fractions by Western blot (Figs. 2-4) were not provided. The figure legends for the same are not informative enough. The Western blots show only a narrow band in the region of interest and there are no molecular weight markers. The results are representative of a single isolation. There are no data on the reproducibility of the procedure.</w:t>
      </w:r>
    </w:p>
    <w:p w:rsidR="00752AF8" w:rsidRDefault="00D53758" w:rsidP="000A075D">
      <w:pPr>
        <w:pStyle w:val="NormalWeb"/>
        <w:contextualSpacing/>
      </w:pPr>
      <w:r>
        <w:rPr>
          <w:color w:val="FF0000"/>
        </w:rPr>
        <w:t xml:space="preserve">We now include the methods for western blot detection. We also include MW markers now. Regarding reproducibility, </w:t>
      </w:r>
      <w:r w:rsidR="00D40CBC">
        <w:rPr>
          <w:color w:val="FF0000"/>
        </w:rPr>
        <w:t>Fig 3 now contains densitometry</w:t>
      </w:r>
      <w:r>
        <w:rPr>
          <w:color w:val="FF0000"/>
        </w:rPr>
        <w:t xml:space="preserve"> analysis of 3 independent western blots along with one-way ANOVA for statistical analysis. </w:t>
      </w:r>
      <w:r w:rsidR="00752AF8">
        <w:br/>
      </w:r>
      <w:r w:rsidR="00752AF8">
        <w:br/>
        <w:t>4. The paper sections and protocol in particular as written are quite difficult to read and understand. I will try to summarize some of my concerns/questions as follows</w:t>
      </w:r>
      <w:proofErr w:type="gramStart"/>
      <w:r w:rsidR="00752AF8">
        <w:t>:</w:t>
      </w:r>
      <w:proofErr w:type="gramEnd"/>
      <w:r w:rsidR="00752AF8">
        <w:br/>
        <w:t xml:space="preserve">a) Introduction: What is meant by "...it suffers from a lack of specificity (for what?) </w:t>
      </w:r>
      <w:proofErr w:type="gramStart"/>
      <w:r w:rsidR="00752AF8">
        <w:t>and</w:t>
      </w:r>
      <w:proofErr w:type="gramEnd"/>
      <w:r w:rsidR="00752AF8">
        <w:t xml:space="preserve"> an inability to separate fractions with 'similar biochemical properties'." As there are many diverse 'biochemical properties'...what is exactly meant here? Should all proteins extracted within a specific subcellular fraction exhibit these (which?) properties?</w:t>
      </w:r>
    </w:p>
    <w:p w:rsidR="00752AF8" w:rsidRDefault="00B47DB7" w:rsidP="000A075D">
      <w:pPr>
        <w:pStyle w:val="NormalWeb"/>
        <w:contextualSpacing/>
      </w:pPr>
      <w:r>
        <w:rPr>
          <w:color w:val="FF0000"/>
        </w:rPr>
        <w:t>We have clarified the text in the Introduction</w:t>
      </w:r>
      <w:r w:rsidR="00D53758">
        <w:rPr>
          <w:color w:val="FF0000"/>
        </w:rPr>
        <w:t>.</w:t>
      </w:r>
      <w:r w:rsidR="00752AF8">
        <w:br/>
      </w:r>
      <w:r w:rsidR="00752AF8">
        <w:br/>
        <w:t xml:space="preserve">b) </w:t>
      </w:r>
      <w:proofErr w:type="gramStart"/>
      <w:r w:rsidR="00752AF8">
        <w:t>please</w:t>
      </w:r>
      <w:proofErr w:type="gramEnd"/>
      <w:r w:rsidR="00752AF8">
        <w:t xml:space="preserve"> give some references for the section in lines 48-49 "Methods that utilize differential centrifugation"</w:t>
      </w:r>
    </w:p>
    <w:p w:rsidR="00B871A3" w:rsidRDefault="00301E41" w:rsidP="000A075D">
      <w:pPr>
        <w:pStyle w:val="NormalWeb"/>
        <w:contextualSpacing/>
      </w:pPr>
      <w:r>
        <w:rPr>
          <w:color w:val="FF0000"/>
        </w:rPr>
        <w:t>We now provide this reference.</w:t>
      </w:r>
    </w:p>
    <w:p w:rsidR="00752AF8" w:rsidRDefault="00752AF8" w:rsidP="000A075D">
      <w:pPr>
        <w:pStyle w:val="NormalWeb"/>
        <w:contextualSpacing/>
      </w:pPr>
      <w:r>
        <w:lastRenderedPageBreak/>
        <w:br/>
        <w:t>c) Line 53 says that the method will allow isolation of subcellular fractions without the use of solubilizing detergents, however, several detergents are indeed used in the protocol.</w:t>
      </w:r>
    </w:p>
    <w:p w:rsidR="00752AF8" w:rsidRDefault="00D53758" w:rsidP="000A075D">
      <w:pPr>
        <w:pStyle w:val="NormalWeb"/>
        <w:contextualSpacing/>
      </w:pPr>
      <w:r>
        <w:rPr>
          <w:color w:val="FF0000"/>
        </w:rPr>
        <w:t xml:space="preserve">You are correct. </w:t>
      </w:r>
      <w:r w:rsidR="006A0D2F">
        <w:rPr>
          <w:color w:val="FF0000"/>
        </w:rPr>
        <w:t>We mean to say the sole</w:t>
      </w:r>
      <w:r w:rsidR="00D40CBC">
        <w:rPr>
          <w:color w:val="FF0000"/>
        </w:rPr>
        <w:t xml:space="preserve"> use of solubilizing detergents. </w:t>
      </w:r>
      <w:r w:rsidR="00A06BFA">
        <w:rPr>
          <w:color w:val="FF0000"/>
        </w:rPr>
        <w:t>We have clarified this now</w:t>
      </w:r>
      <w:r w:rsidR="00752AF8">
        <w:rPr>
          <w:color w:val="FF0000"/>
        </w:rPr>
        <w:t>.</w:t>
      </w:r>
      <w:r w:rsidR="00752AF8">
        <w:br/>
      </w:r>
      <w:r w:rsidR="00752AF8">
        <w:br/>
        <w:t>d) Protocol. Please give full chemical/salt names with hydration status (</w:t>
      </w:r>
      <w:proofErr w:type="spellStart"/>
      <w:r w:rsidR="00752AF8">
        <w:t>ie</w:t>
      </w:r>
      <w:proofErr w:type="spellEnd"/>
      <w:r w:rsidR="00752AF8">
        <w:t>. xH2O) as weights were given to measure out. This will enhance reproducibility by others.</w:t>
      </w:r>
    </w:p>
    <w:p w:rsidR="00752AF8" w:rsidRDefault="00D40CBC" w:rsidP="000A075D">
      <w:pPr>
        <w:pStyle w:val="NormalWeb"/>
        <w:contextualSpacing/>
      </w:pPr>
      <w:r>
        <w:rPr>
          <w:color w:val="FF0000"/>
        </w:rPr>
        <w:t>We have now done this</w:t>
      </w:r>
      <w:r w:rsidR="00752AF8">
        <w:br/>
      </w:r>
      <w:r w:rsidR="00752AF8">
        <w:br/>
        <w:t>e) Do not capitalize reagent names.</w:t>
      </w:r>
    </w:p>
    <w:p w:rsidR="00752AF8" w:rsidRDefault="00D40CBC" w:rsidP="000A075D">
      <w:pPr>
        <w:pStyle w:val="NormalWeb"/>
        <w:contextualSpacing/>
      </w:pPr>
      <w:r>
        <w:rPr>
          <w:color w:val="FF0000"/>
        </w:rPr>
        <w:t>We have corrected this</w:t>
      </w:r>
      <w:r w:rsidR="00752AF8">
        <w:br/>
      </w:r>
      <w:r w:rsidR="00752AF8">
        <w:br/>
        <w:t>f) Define and label all % concentrations as either w/v or v/v.</w:t>
      </w:r>
    </w:p>
    <w:p w:rsidR="00752AF8" w:rsidRDefault="00D40CBC" w:rsidP="000A075D">
      <w:pPr>
        <w:pStyle w:val="NormalWeb"/>
        <w:contextualSpacing/>
      </w:pPr>
      <w:r>
        <w:rPr>
          <w:color w:val="FF0000"/>
        </w:rPr>
        <w:t>We have now done this</w:t>
      </w:r>
      <w:r w:rsidR="00752AF8" w:rsidRPr="00752AF8">
        <w:rPr>
          <w:color w:val="FF0000"/>
        </w:rPr>
        <w:br/>
      </w:r>
      <w:r w:rsidR="00752AF8">
        <w:br/>
        <w:t>g) name the protease inhibitor cocktail and source you used in the protocol itself.</w:t>
      </w:r>
    </w:p>
    <w:p w:rsidR="00752AF8" w:rsidRDefault="00D53758" w:rsidP="000A075D">
      <w:pPr>
        <w:pStyle w:val="NormalWeb"/>
        <w:contextualSpacing/>
      </w:pPr>
      <w:r>
        <w:rPr>
          <w:color w:val="FF0000"/>
        </w:rPr>
        <w:t>We would be happy to do this but the editor has instructed us to remove all commercia</w:t>
      </w:r>
      <w:r w:rsidR="00301E41">
        <w:rPr>
          <w:color w:val="FF0000"/>
        </w:rPr>
        <w:t>l language from the manuscript. This information can be found in the Table of Materials, however.</w:t>
      </w:r>
      <w:r w:rsidR="00752AF8" w:rsidRPr="00752AF8">
        <w:rPr>
          <w:color w:val="FF0000"/>
        </w:rPr>
        <w:br/>
      </w:r>
      <w:r w:rsidR="00752AF8">
        <w:br/>
        <w:t xml:space="preserve">h) </w:t>
      </w:r>
      <w:proofErr w:type="gramStart"/>
      <w:r w:rsidR="00752AF8">
        <w:t>all</w:t>
      </w:r>
      <w:proofErr w:type="gramEnd"/>
      <w:r w:rsidR="00752AF8">
        <w:t xml:space="preserve"> centrifuge speeds should be written in full and consistently. </w:t>
      </w:r>
      <w:proofErr w:type="spellStart"/>
      <w:proofErr w:type="gramStart"/>
      <w:r w:rsidR="00752AF8">
        <w:t>ie</w:t>
      </w:r>
      <w:proofErr w:type="spellEnd"/>
      <w:proofErr w:type="gramEnd"/>
      <w:r w:rsidR="00752AF8">
        <w:t>. 18,000g; 100,000g etc.</w:t>
      </w:r>
    </w:p>
    <w:p w:rsidR="00752AF8" w:rsidRDefault="00D40CBC" w:rsidP="000A075D">
      <w:pPr>
        <w:pStyle w:val="NormalWeb"/>
        <w:contextualSpacing/>
      </w:pPr>
      <w:r>
        <w:rPr>
          <w:color w:val="FF0000"/>
        </w:rPr>
        <w:t>We have corrected this</w:t>
      </w:r>
      <w:r w:rsidR="00752AF8">
        <w:br/>
      </w:r>
      <w:r w:rsidR="00752AF8">
        <w:br/>
      </w:r>
      <w:proofErr w:type="spellStart"/>
      <w:r w:rsidR="00752AF8">
        <w:t>i</w:t>
      </w:r>
      <w:proofErr w:type="spellEnd"/>
      <w:r w:rsidR="00752AF8">
        <w:t>) A major difficulty is that the sections of the protocol do not have the best titled sections and the flow of the steps is not obvious from reading the given section headings. For example 'Cell Homogenization' appears as section 5(!). There is no clear section that describes '</w:t>
      </w:r>
      <w:proofErr w:type="spellStart"/>
      <w:r w:rsidR="00752AF8">
        <w:t>digitonin</w:t>
      </w:r>
      <w:proofErr w:type="spellEnd"/>
      <w:r w:rsidR="00752AF8">
        <w:t xml:space="preserve"> </w:t>
      </w:r>
      <w:proofErr w:type="spellStart"/>
      <w:r w:rsidR="00752AF8">
        <w:t>permeabilized</w:t>
      </w:r>
      <w:proofErr w:type="spellEnd"/>
      <w:r w:rsidR="00752AF8">
        <w:t xml:space="preserve"> cells' per se. </w:t>
      </w:r>
      <w:proofErr w:type="gramStart"/>
      <w:r w:rsidR="00752AF8">
        <w:t>Improving</w:t>
      </w:r>
      <w:proofErr w:type="gramEnd"/>
      <w:r w:rsidR="00752AF8">
        <w:t xml:space="preserve"> the section names and general organization and order of sections will help. Also a brief preamble paragraph that describes how the major steps to follow fit together to yield which particular fraction (with ref. to Figure 1) will help.</w:t>
      </w:r>
    </w:p>
    <w:p w:rsidR="00400305" w:rsidRDefault="00D53758" w:rsidP="000A075D">
      <w:pPr>
        <w:pStyle w:val="NormalWeb"/>
        <w:contextualSpacing/>
      </w:pPr>
      <w:r>
        <w:rPr>
          <w:color w:val="FF0000"/>
        </w:rPr>
        <w:t xml:space="preserve">We have made an effort to reorganize these steps and make the instructions </w:t>
      </w:r>
      <w:r w:rsidR="00301E41">
        <w:rPr>
          <w:color w:val="FF0000"/>
        </w:rPr>
        <w:t xml:space="preserve">clearer and </w:t>
      </w:r>
      <w:r>
        <w:rPr>
          <w:color w:val="FF0000"/>
        </w:rPr>
        <w:t>more succinct. We include preamble paragraphs that describe the intent of the following steps. Thank you for this suggestion.</w:t>
      </w:r>
      <w:r w:rsidR="00D40CBC">
        <w:rPr>
          <w:color w:val="FF0000"/>
        </w:rPr>
        <w:t xml:space="preserve"> We believe it has strengthened the manuscript.</w:t>
      </w:r>
      <w:r w:rsidR="00752AF8">
        <w:br/>
      </w:r>
      <w:r w:rsidR="00752AF8">
        <w:br/>
        <w:t>j) Give the number of cells (or a range) to start that will result in the ability to provide all the fractions to be had from this protocol.</w:t>
      </w:r>
    </w:p>
    <w:p w:rsidR="00400305" w:rsidRDefault="00D53758" w:rsidP="000A075D">
      <w:pPr>
        <w:pStyle w:val="NormalWeb"/>
        <w:contextualSpacing/>
      </w:pPr>
      <w:r>
        <w:rPr>
          <w:color w:val="FF0000"/>
        </w:rPr>
        <w:t>We now include this information.</w:t>
      </w:r>
      <w:r w:rsidR="00752AF8">
        <w:br/>
      </w:r>
      <w:r w:rsidR="00752AF8">
        <w:br/>
        <w:t>k) 3.2.1 refers to 3.1.4...but do you mean 3.1.5?</w:t>
      </w:r>
      <w:r w:rsidR="00752AF8">
        <w:br/>
      </w:r>
      <w:r w:rsidR="00301E41">
        <w:rPr>
          <w:color w:val="FF0000"/>
        </w:rPr>
        <w:t>Yes, but this has now changed after we have reorganized the manuscript.</w:t>
      </w:r>
      <w:r w:rsidR="00752AF8" w:rsidRPr="00400305">
        <w:br/>
      </w:r>
      <w:r w:rsidR="00752AF8">
        <w:t>l) Is step 5.1 done in the absence of PMSF and other protease inhibitors?</w:t>
      </w:r>
    </w:p>
    <w:p w:rsidR="00400305" w:rsidRDefault="00400305" w:rsidP="000A075D">
      <w:pPr>
        <w:pStyle w:val="NormalWeb"/>
        <w:contextualSpacing/>
      </w:pPr>
      <w:r w:rsidRPr="00400305">
        <w:rPr>
          <w:color w:val="FF0000"/>
        </w:rPr>
        <w:t>No. There is PMSF.</w:t>
      </w:r>
      <w:r w:rsidR="00752AF8">
        <w:br/>
      </w:r>
      <w:r w:rsidR="00752AF8">
        <w:br/>
        <w:t>m) 6.1.1. There is no step 4.1.8!</w:t>
      </w:r>
    </w:p>
    <w:p w:rsidR="00400305" w:rsidRDefault="00301E41" w:rsidP="000A075D">
      <w:pPr>
        <w:pStyle w:val="NormalWeb"/>
        <w:contextualSpacing/>
      </w:pPr>
      <w:r>
        <w:rPr>
          <w:color w:val="FF0000"/>
        </w:rPr>
        <w:t>It was</w:t>
      </w:r>
      <w:r w:rsidR="00400305">
        <w:rPr>
          <w:color w:val="FF0000"/>
        </w:rPr>
        <w:t xml:space="preserve"> 5.1.8</w:t>
      </w:r>
      <w:r>
        <w:rPr>
          <w:color w:val="FF0000"/>
        </w:rPr>
        <w:t xml:space="preserve"> but this has now changed after we have reorganized the manuscript.</w:t>
      </w:r>
      <w:r w:rsidR="00752AF8">
        <w:br/>
      </w:r>
      <w:r w:rsidR="00752AF8">
        <w:br/>
      </w:r>
      <w:r w:rsidR="00752AF8">
        <w:lastRenderedPageBreak/>
        <w:t>n) The number and extent of these issues make it seem that the protocol may not be useful nor reproducible by others.</w:t>
      </w:r>
    </w:p>
    <w:p w:rsidR="00D40CBC" w:rsidRDefault="00400305" w:rsidP="000A075D">
      <w:pPr>
        <w:pStyle w:val="NormalWeb"/>
        <w:contextualSpacing/>
      </w:pPr>
      <w:r>
        <w:rPr>
          <w:color w:val="FF0000"/>
        </w:rPr>
        <w:t>We have addressed these issues.</w:t>
      </w:r>
      <w:r w:rsidR="00301E41">
        <w:rPr>
          <w:color w:val="FF0000"/>
        </w:rPr>
        <w:t xml:space="preserve"> Please see above.</w:t>
      </w:r>
      <w:r w:rsidR="00752AF8">
        <w:br/>
      </w:r>
      <w:r w:rsidR="00752AF8">
        <w:br/>
        <w:t>o) Representative Results. Please use paragraphs (also for the Discussion). Line 361 states Fractions 7-8 but there is no Fraction 8 in the figure.</w:t>
      </w:r>
    </w:p>
    <w:p w:rsidR="00D40CBC" w:rsidRDefault="00D40CBC" w:rsidP="000A075D">
      <w:pPr>
        <w:pStyle w:val="NormalWeb"/>
        <w:contextualSpacing/>
      </w:pPr>
      <w:r>
        <w:rPr>
          <w:color w:val="FF0000"/>
        </w:rPr>
        <w:t>We have now corrected this.</w:t>
      </w:r>
      <w:r w:rsidR="00752AF8">
        <w:br/>
      </w:r>
      <w:r w:rsidR="00752AF8">
        <w:br/>
        <w:t>p) Figure 4 is not very useful not knowing what was done improperly to yield such a result.</w:t>
      </w:r>
    </w:p>
    <w:p w:rsidR="00D40CBC" w:rsidRDefault="00D40CBC" w:rsidP="000A075D">
      <w:pPr>
        <w:pStyle w:val="NormalWeb"/>
        <w:contextualSpacing/>
      </w:pPr>
      <w:r>
        <w:rPr>
          <w:color w:val="FF0000"/>
        </w:rPr>
        <w:t>We have elaborated on what was done improperly to yield this result.</w:t>
      </w:r>
      <w:r w:rsidR="00752AF8">
        <w:br/>
      </w:r>
      <w:r w:rsidR="00752AF8">
        <w:br/>
        <w:t>q) The Discussion needs clear paragraphs and a clear concluding paragraph that wraps up the paper. It now ends on a technical detail.</w:t>
      </w:r>
    </w:p>
    <w:p w:rsidR="00C02683" w:rsidRDefault="00C02683" w:rsidP="000A075D">
      <w:pPr>
        <w:pStyle w:val="NormalWeb"/>
        <w:contextualSpacing/>
      </w:pPr>
      <w:r>
        <w:rPr>
          <w:color w:val="FF0000"/>
        </w:rPr>
        <w:t>We have added a concluding paragraph</w:t>
      </w:r>
      <w:r w:rsidR="00D40CBC">
        <w:rPr>
          <w:color w:val="FF0000"/>
        </w:rPr>
        <w:t>.</w:t>
      </w:r>
      <w:r w:rsidR="00752AF8">
        <w:br/>
      </w:r>
      <w:r w:rsidR="00752AF8">
        <w:br/>
        <w:t>Minor Concerns</w:t>
      </w:r>
      <w:proofErr w:type="gramStart"/>
      <w:r w:rsidR="00752AF8">
        <w:t>:</w:t>
      </w:r>
      <w:proofErr w:type="gramEnd"/>
      <w:r w:rsidR="00752AF8">
        <w:br/>
        <w:t>Please use page number and a header for all manuscript pages.</w:t>
      </w:r>
    </w:p>
    <w:p w:rsidR="00C02683" w:rsidRDefault="00C02683" w:rsidP="000A075D">
      <w:pPr>
        <w:pStyle w:val="NormalWeb"/>
        <w:contextualSpacing/>
      </w:pPr>
      <w:r>
        <w:rPr>
          <w:color w:val="FF0000"/>
        </w:rPr>
        <w:t>We now include this.</w:t>
      </w:r>
      <w:r w:rsidR="00752AF8">
        <w:br/>
      </w:r>
      <w:r w:rsidR="00752AF8">
        <w:br/>
      </w:r>
      <w:r w:rsidR="00752AF8">
        <w:br/>
      </w:r>
      <w:r w:rsidR="00752AF8">
        <w:rPr>
          <w:b/>
          <w:bCs/>
        </w:rPr>
        <w:t>Reviewer #2</w:t>
      </w:r>
      <w:proofErr w:type="gramStart"/>
      <w:r w:rsidR="00752AF8">
        <w:rPr>
          <w:b/>
          <w:bCs/>
        </w:rPr>
        <w:t>:</w:t>
      </w:r>
      <w:proofErr w:type="gramEnd"/>
      <w:r w:rsidR="00752AF8">
        <w:br/>
        <w:t>Manuscript Summary:</w:t>
      </w:r>
      <w:r w:rsidR="00752AF8">
        <w:br/>
        <w:t>The authors of this paper describe a protocol to obtain subcellular protein fractions from eukaryotic cells. The method described in this manuscript can help provide researchers with an alternative method to fractionation of cellular organelles in the endomembrane system since commercially available kits rely on the use of detergents which solubilize membranes. The authors were able to successfully fractionate the cell and were demonstrated by Western immunoblotting.</w:t>
      </w:r>
      <w:r w:rsidR="00752AF8">
        <w:br/>
      </w:r>
      <w:r w:rsidR="00752AF8">
        <w:br/>
        <w:t>Major Concerns</w:t>
      </w:r>
      <w:proofErr w:type="gramStart"/>
      <w:r w:rsidR="00752AF8">
        <w:t>:</w:t>
      </w:r>
      <w:proofErr w:type="gramEnd"/>
      <w:r w:rsidR="00752AF8">
        <w:br/>
        <w:t>None.</w:t>
      </w:r>
      <w:r w:rsidR="00752AF8">
        <w:br/>
      </w:r>
      <w:r w:rsidR="00752AF8">
        <w:br/>
        <w:t>Minor Concerns</w:t>
      </w:r>
      <w:proofErr w:type="gramStart"/>
      <w:r w:rsidR="00752AF8">
        <w:t>:</w:t>
      </w:r>
      <w:proofErr w:type="gramEnd"/>
      <w:r w:rsidR="00752AF8">
        <w:br/>
        <w:t>Comment 1. Figure 1 was a bit distorted. I am not sure if it is the resolution of the paper for review, but a higher resolution image is needed here.</w:t>
      </w:r>
    </w:p>
    <w:p w:rsidR="00C02683" w:rsidRDefault="00C02683" w:rsidP="000A075D">
      <w:pPr>
        <w:pStyle w:val="NormalWeb"/>
        <w:contextualSpacing/>
      </w:pPr>
      <w:r>
        <w:rPr>
          <w:color w:val="FF0000"/>
        </w:rPr>
        <w:t>We have provided a higher resolution image.</w:t>
      </w:r>
      <w:r w:rsidR="00752AF8">
        <w:br/>
        <w:t>Comment 2. Manuscript may need some minor copy editing. Throughout the manuscript it seemed many words were capitalized that did not need to be.</w:t>
      </w:r>
    </w:p>
    <w:p w:rsidR="00D40CBC" w:rsidRDefault="00C02683" w:rsidP="000A075D">
      <w:pPr>
        <w:pStyle w:val="NormalWeb"/>
        <w:contextualSpacing/>
      </w:pPr>
      <w:r>
        <w:rPr>
          <w:color w:val="FF0000"/>
        </w:rPr>
        <w:t>This has now been addressed.</w:t>
      </w:r>
      <w:r w:rsidR="00752AF8">
        <w:br/>
      </w:r>
      <w:r w:rsidR="00752AF8">
        <w:br/>
      </w:r>
      <w:r w:rsidR="00752AF8">
        <w:br/>
      </w:r>
      <w:r w:rsidR="00752AF8">
        <w:rPr>
          <w:b/>
          <w:bCs/>
        </w:rPr>
        <w:t xml:space="preserve">Reviewer #3: </w:t>
      </w:r>
      <w:r w:rsidR="00752AF8">
        <w:br/>
        <w:t>Manuscript Summary</w:t>
      </w:r>
      <w:proofErr w:type="gramStart"/>
      <w:r w:rsidR="00752AF8">
        <w:t>:</w:t>
      </w:r>
      <w:proofErr w:type="gramEnd"/>
      <w:r w:rsidR="00752AF8">
        <w:br/>
        <w:t>This manuscript presents a protocol for subcellular protein fractionation from eukaryotic cells.</w:t>
      </w:r>
      <w:r w:rsidR="00752AF8">
        <w:br/>
      </w:r>
      <w:r w:rsidR="00752AF8">
        <w:br/>
        <w:t>Major Concerns:</w:t>
      </w:r>
      <w:r w:rsidR="00752AF8">
        <w:br/>
      </w:r>
      <w:r w:rsidR="00752AF8">
        <w:lastRenderedPageBreak/>
        <w:t>-This protocol has been benchmarked only with a single type of cells, U937, which are suspending cells. The protocol should be validated with different types of cells, at least with adherent cells, to demonstrate the broad applicability.</w:t>
      </w:r>
    </w:p>
    <w:p w:rsidR="00D40CBC" w:rsidRDefault="00D40CBC" w:rsidP="000A075D">
      <w:pPr>
        <w:pStyle w:val="NormalWeb"/>
        <w:contextualSpacing/>
      </w:pPr>
      <w:r>
        <w:rPr>
          <w:color w:val="FF0000"/>
        </w:rPr>
        <w:t>We primarily work with U937 cells which is why this cell line is used. We intend for this procedure to be a starting point for those working with adherent cell lines. We now discuss potential alterations that may need to be considered if attempting thi</w:t>
      </w:r>
      <w:r w:rsidR="00C02683">
        <w:rPr>
          <w:color w:val="FF0000"/>
        </w:rPr>
        <w:t>s procedure with ad</w:t>
      </w:r>
      <w:r w:rsidR="00C9500A">
        <w:rPr>
          <w:color w:val="FF0000"/>
        </w:rPr>
        <w:t>herent cells in lines 488-497</w:t>
      </w:r>
      <w:r w:rsidR="00D621DE">
        <w:rPr>
          <w:color w:val="FF0000"/>
        </w:rPr>
        <w:t>.</w:t>
      </w:r>
      <w:r w:rsidR="00752AF8">
        <w:br/>
        <w:t>-In the introduction, the manuscript should elaborate the summary, highlights, differences, and improvements of the protocol in comparison to existing other protocols. It was not clear to me the advantage of "without the use of solubilizing detergents".</w:t>
      </w:r>
    </w:p>
    <w:p w:rsidR="00C02683" w:rsidRDefault="00D40CBC" w:rsidP="000A075D">
      <w:pPr>
        <w:pStyle w:val="NormalWeb"/>
        <w:contextualSpacing/>
      </w:pPr>
      <w:r>
        <w:rPr>
          <w:color w:val="FF0000"/>
        </w:rPr>
        <w:t>We have made an effort to clarify this. The major adv</w:t>
      </w:r>
      <w:r w:rsidR="00C02683">
        <w:rPr>
          <w:color w:val="FF0000"/>
        </w:rPr>
        <w:t>antage vs. kits that solely</w:t>
      </w:r>
      <w:r>
        <w:rPr>
          <w:color w:val="FF0000"/>
        </w:rPr>
        <w:t xml:space="preserve"> use solubilizing detergents is the separation of mitochondria from the plasma membrane</w:t>
      </w:r>
      <w:r w:rsidR="00C02683">
        <w:rPr>
          <w:color w:val="FF0000"/>
        </w:rPr>
        <w:t xml:space="preserve"> and other membrane-bound organelles</w:t>
      </w:r>
      <w:r>
        <w:rPr>
          <w:color w:val="FF0000"/>
        </w:rPr>
        <w:t>. This is not possible with kits that rely solely on solubilizing detergents.</w:t>
      </w:r>
      <w:r w:rsidR="00752AF8">
        <w:br/>
      </w:r>
      <w:r w:rsidR="00752AF8">
        <w:br/>
        <w:t>Minor Concerns:</w:t>
      </w:r>
      <w:r w:rsidR="00752AF8">
        <w:br/>
        <w:t xml:space="preserve">-I see some values with too many significant figures like "8.766g </w:t>
      </w:r>
      <w:proofErr w:type="spellStart"/>
      <w:r w:rsidR="00752AF8">
        <w:t>NaCl</w:t>
      </w:r>
      <w:proofErr w:type="spellEnd"/>
      <w:r w:rsidR="00752AF8">
        <w:t xml:space="preserve">", "0.746g </w:t>
      </w:r>
      <w:proofErr w:type="spellStart"/>
      <w:r w:rsidR="00752AF8">
        <w:t>KCl</w:t>
      </w:r>
      <w:proofErr w:type="spellEnd"/>
      <w:r w:rsidR="00752AF8">
        <w:t>", "38.26g Mannitol", "23.96g Sucrose" and "91.95 mg". I wonder if such precise specifications are necessary for this protocol. I recommend reevaluating these numbers and providing values with appropriate significant figures to reproduce the protocol.</w:t>
      </w:r>
    </w:p>
    <w:p w:rsidR="00D40CBC" w:rsidRDefault="00C02683" w:rsidP="000A075D">
      <w:pPr>
        <w:pStyle w:val="NormalWeb"/>
        <w:contextualSpacing/>
      </w:pPr>
      <w:r>
        <w:rPr>
          <w:color w:val="FF0000"/>
        </w:rPr>
        <w:t>We have now corrected this.</w:t>
      </w:r>
      <w:r w:rsidR="00752AF8">
        <w:br/>
      </w:r>
      <w:r w:rsidR="00752AF8">
        <w:br/>
      </w:r>
      <w:r w:rsidR="00752AF8">
        <w:br/>
      </w:r>
      <w:r w:rsidR="00752AF8">
        <w:rPr>
          <w:b/>
          <w:bCs/>
        </w:rPr>
        <w:t xml:space="preserve">Reviewer #4: </w:t>
      </w:r>
      <w:r w:rsidR="00752AF8">
        <w:br/>
        <w:t>Manuscript Summary</w:t>
      </w:r>
      <w:proofErr w:type="gramStart"/>
      <w:r w:rsidR="00752AF8">
        <w:t>:</w:t>
      </w:r>
      <w:proofErr w:type="gramEnd"/>
      <w:r w:rsidR="00752AF8">
        <w:br/>
        <w:t>This is a useful method for fractionation of cultured cells into mitochondrial, nuclear, cytosolic, and membrane fractions with appropriate caveats regarding protocol optimization for use with cell lines other than U937.</w:t>
      </w:r>
      <w:r w:rsidR="00752AF8">
        <w:br/>
      </w:r>
      <w:r w:rsidR="00752AF8">
        <w:br/>
        <w:t>Minor Concerns</w:t>
      </w:r>
      <w:proofErr w:type="gramStart"/>
      <w:r w:rsidR="00752AF8">
        <w:t>:</w:t>
      </w:r>
      <w:proofErr w:type="gramEnd"/>
      <w:r w:rsidR="00752AF8">
        <w:br/>
        <w:t>3.1.1-3.1.3 Is there a way to visually determine the appropriate volume to dilute cells--Should researcher expect the suspension to be opaque, cloudy, or clear?</w:t>
      </w:r>
    </w:p>
    <w:p w:rsidR="00D40CBC" w:rsidRDefault="00D40CBC" w:rsidP="000A075D">
      <w:pPr>
        <w:pStyle w:val="NormalWeb"/>
        <w:contextualSpacing/>
      </w:pPr>
      <w:r>
        <w:rPr>
          <w:color w:val="FF0000"/>
        </w:rPr>
        <w:t>Unfortunately, there is not a reliable way to do this.</w:t>
      </w:r>
      <w:r w:rsidR="00752AF8">
        <w:br/>
        <w:t xml:space="preserve">3.1.7 </w:t>
      </w:r>
      <w:proofErr w:type="gramStart"/>
      <w:r w:rsidR="00752AF8">
        <w:t>note</w:t>
      </w:r>
      <w:proofErr w:type="gramEnd"/>
      <w:r w:rsidR="00752AF8">
        <w:t xml:space="preserve"> that pellet should be reserved for subsequent processing in step 3.2.1</w:t>
      </w:r>
    </w:p>
    <w:p w:rsidR="00D40CBC" w:rsidRDefault="00D40CBC" w:rsidP="000A075D">
      <w:pPr>
        <w:pStyle w:val="NormalWeb"/>
        <w:contextualSpacing/>
      </w:pPr>
      <w:r>
        <w:rPr>
          <w:color w:val="FF0000"/>
        </w:rPr>
        <w:t>We have now corrected this.</w:t>
      </w:r>
      <w:r w:rsidR="00752AF8">
        <w:br/>
        <w:t xml:space="preserve">4.2.7 </w:t>
      </w:r>
      <w:proofErr w:type="gramStart"/>
      <w:r w:rsidR="00752AF8">
        <w:t>define</w:t>
      </w:r>
      <w:proofErr w:type="gramEnd"/>
      <w:r w:rsidR="00752AF8">
        <w:t xml:space="preserve"> 'short term'-- hours or days? </w:t>
      </w:r>
      <w:proofErr w:type="gramStart"/>
      <w:r w:rsidR="00752AF8">
        <w:t>is</w:t>
      </w:r>
      <w:proofErr w:type="gramEnd"/>
      <w:r w:rsidR="00752AF8">
        <w:t xml:space="preserve"> long term storage feasible and at what temperature, if not, please state that long term storage is not suitable</w:t>
      </w:r>
    </w:p>
    <w:p w:rsidR="00D40CBC" w:rsidRDefault="00D40CBC" w:rsidP="000A075D">
      <w:pPr>
        <w:pStyle w:val="NormalWeb"/>
        <w:contextualSpacing/>
      </w:pPr>
      <w:r>
        <w:rPr>
          <w:color w:val="FF0000"/>
        </w:rPr>
        <w:t>We now define this and add p</w:t>
      </w:r>
      <w:r w:rsidR="00C02683">
        <w:rPr>
          <w:color w:val="FF0000"/>
        </w:rPr>
        <w:t>arameters for lo</w:t>
      </w:r>
      <w:r w:rsidR="00D621DE">
        <w:rPr>
          <w:color w:val="FF0000"/>
        </w:rPr>
        <w:t>ng-term storage in lines 173-176</w:t>
      </w:r>
      <w:r w:rsidR="00C02683">
        <w:rPr>
          <w:color w:val="FF0000"/>
        </w:rPr>
        <w:t>.</w:t>
      </w:r>
      <w:r w:rsidR="00752AF8">
        <w:br/>
        <w:t>7.1.9- suggest examples of mitochondrial or membrane marker proteins to use for western blot assessments (lipoproteins or proteins expressed in multiple subcellular locations are likely inappropriate for use as markers) or reference appropriate figures</w:t>
      </w:r>
      <w:r w:rsidR="00752AF8">
        <w:br/>
      </w:r>
      <w:proofErr w:type="gramStart"/>
      <w:r w:rsidR="00C02683">
        <w:rPr>
          <w:color w:val="FF0000"/>
        </w:rPr>
        <w:t>We</w:t>
      </w:r>
      <w:proofErr w:type="gramEnd"/>
      <w:r w:rsidR="00C02683">
        <w:rPr>
          <w:color w:val="FF0000"/>
        </w:rPr>
        <w:t xml:space="preserve"> n</w:t>
      </w:r>
      <w:r w:rsidR="00D621DE">
        <w:rPr>
          <w:color w:val="FF0000"/>
        </w:rPr>
        <w:t>ow include this in lines 355-359</w:t>
      </w:r>
      <w:r w:rsidR="00C02683">
        <w:rPr>
          <w:color w:val="FF0000"/>
        </w:rPr>
        <w:t>.</w:t>
      </w:r>
      <w:r w:rsidR="00752AF8">
        <w:br/>
        <w:t>An additional piece of information that the authors might include would be expected protein yield as a range of protein estimates (</w:t>
      </w:r>
      <w:proofErr w:type="spellStart"/>
      <w:r w:rsidR="00752AF8">
        <w:t>ug</w:t>
      </w:r>
      <w:proofErr w:type="spellEnd"/>
      <w:r w:rsidR="00752AF8">
        <w:t>/</w:t>
      </w:r>
      <w:proofErr w:type="spellStart"/>
      <w:r w:rsidR="00752AF8">
        <w:t>ul</w:t>
      </w:r>
      <w:proofErr w:type="spellEnd"/>
      <w:r w:rsidR="00752AF8">
        <w:t xml:space="preserve"> when suspended in x </w:t>
      </w:r>
      <w:proofErr w:type="spellStart"/>
      <w:r w:rsidR="00752AF8">
        <w:t>ul</w:t>
      </w:r>
      <w:proofErr w:type="spellEnd"/>
      <w:r w:rsidR="00752AF8">
        <w:t xml:space="preserve"> of volume) for the fractions produced from U937 cells fractionated as described (starting with 2 x 10^7 cells/mL as recommended in step 2.1.4) as assessed by BCA or Bradford protein assay. Given that protein estimation may be a faster preliminary check on the efficacy of the protocol and is likely a </w:t>
      </w:r>
      <w:r w:rsidR="00752AF8">
        <w:lastRenderedPageBreak/>
        <w:t>necessary intermediate step (though not necessary to describe in detail in this manuscript) prior to western blot sample preparation. Unusually dilute or concentrated fractions identified by comparison to expected protein concentrations/yields may allow researchers to troubleshoot aspects of this protocol prior to execution of western blots, thus further conserving reagents and time necessary for optimization of this protocol using other cell lines.</w:t>
      </w:r>
    </w:p>
    <w:p w:rsidR="00C02683" w:rsidRDefault="00D40CBC" w:rsidP="000A075D">
      <w:pPr>
        <w:pStyle w:val="NormalWeb"/>
        <w:contextualSpacing/>
      </w:pPr>
      <w:r>
        <w:rPr>
          <w:color w:val="FF0000"/>
        </w:rPr>
        <w:t>Thank you for this suggestion. We now include expected protein yield for each fraction in Table 1.</w:t>
      </w:r>
      <w:r w:rsidR="007322E8">
        <w:rPr>
          <w:color w:val="FF0000"/>
        </w:rPr>
        <w:t xml:space="preserve"> We believe this has strengthened the manuscript.</w:t>
      </w:r>
      <w:r w:rsidR="00752AF8">
        <w:br/>
      </w:r>
      <w:r w:rsidR="00752AF8">
        <w:br/>
      </w:r>
      <w:r w:rsidR="00752AF8">
        <w:br/>
      </w:r>
      <w:r w:rsidR="00752AF8">
        <w:rPr>
          <w:b/>
          <w:bCs/>
        </w:rPr>
        <w:t xml:space="preserve">Reviewer #5: </w:t>
      </w:r>
      <w:r w:rsidR="00752AF8">
        <w:br/>
        <w:t>Manuscript Summary</w:t>
      </w:r>
      <w:proofErr w:type="gramStart"/>
      <w:r w:rsidR="00752AF8">
        <w:t>:</w:t>
      </w:r>
      <w:proofErr w:type="gramEnd"/>
      <w:r w:rsidR="00752AF8">
        <w:br/>
        <w:t xml:space="preserve">This protocol describes how to obtain subcellular fractions from eukaryotic cells, specifically monocyte cell line U937. The protocol is an extension/modification of a previously published protocol and requires the use of high-speed centrifugation. This method may be more useful than commercial kits as it allows </w:t>
      </w:r>
      <w:proofErr w:type="spellStart"/>
      <w:r w:rsidR="00752AF8">
        <w:t>optimalization</w:t>
      </w:r>
      <w:proofErr w:type="spellEnd"/>
      <w:r w:rsidR="00752AF8">
        <w:t>. However the text and the figures need careful inspection. The protocols in generally should be clear and free of errors.</w:t>
      </w:r>
      <w:r w:rsidR="00752AF8">
        <w:br/>
      </w:r>
      <w:r w:rsidR="00752AF8">
        <w:br/>
        <w:t>Major Concerns</w:t>
      </w:r>
      <w:proofErr w:type="gramStart"/>
      <w:r w:rsidR="00752AF8">
        <w:t>:</w:t>
      </w:r>
      <w:proofErr w:type="gramEnd"/>
      <w:r w:rsidR="00752AF8">
        <w:br/>
        <w:t>1) The protocol is not in agreement with the figure 1 that shows the flowchart. Therefore it is hard to follow.</w:t>
      </w:r>
      <w:r w:rsidR="00752AF8">
        <w:br/>
        <w:t>a) The centrifugation force needed after CS buffer incubation is specified as "400 x g" in the figure and "7000 x g" in the text. (</w:t>
      </w:r>
      <w:proofErr w:type="gramStart"/>
      <w:r w:rsidR="00752AF8">
        <w:t>see</w:t>
      </w:r>
      <w:proofErr w:type="gramEnd"/>
      <w:r w:rsidR="00752AF8">
        <w:t xml:space="preserve"> 4.2.2)</w:t>
      </w:r>
      <w:r w:rsidR="00752AF8">
        <w:br/>
        <w:t>b) The centrifugation force needed after NL buffer incubation is specified as "400 x g" in the figure and "7800 x g" in the text. (</w:t>
      </w:r>
      <w:proofErr w:type="gramStart"/>
      <w:r w:rsidR="00752AF8">
        <w:t>see</w:t>
      </w:r>
      <w:proofErr w:type="gramEnd"/>
      <w:r w:rsidR="00752AF8">
        <w:t xml:space="preserve"> 4.2.6)</w:t>
      </w:r>
      <w:r w:rsidR="00752AF8">
        <w:br/>
        <w:t>c) The references to the previous steps should be checked (for example see 6.1.1 - there is reference to step 4.1.8 that does not exist).</w:t>
      </w:r>
      <w:r w:rsidR="00752AF8">
        <w:br/>
        <w:t xml:space="preserve">e) The text says that you use the fraction of the homogenate that was treated with </w:t>
      </w:r>
      <w:proofErr w:type="spellStart"/>
      <w:r w:rsidR="00752AF8">
        <w:t>digitonin</w:t>
      </w:r>
      <w:proofErr w:type="spellEnd"/>
      <w:r w:rsidR="00752AF8">
        <w:t xml:space="preserve"> to isolate the nuclear proteins (see 4.1.2) but the figure shows something different.</w:t>
      </w:r>
      <w:r w:rsidR="00752AF8">
        <w:br/>
        <w:t xml:space="preserve">e) The text probably says that you use the fraction of the homogenate that was not treated with </w:t>
      </w:r>
      <w:proofErr w:type="spellStart"/>
      <w:r w:rsidR="00752AF8">
        <w:t>digitonin</w:t>
      </w:r>
      <w:proofErr w:type="spellEnd"/>
      <w:r w:rsidR="00752AF8">
        <w:t xml:space="preserve"> (see 5.1.1) for subsequent differential centrifugation and density gradients but the figure shows something different.</w:t>
      </w:r>
    </w:p>
    <w:p w:rsidR="00C02683" w:rsidRDefault="00C02683" w:rsidP="000A075D">
      <w:pPr>
        <w:pStyle w:val="NormalWeb"/>
        <w:contextualSpacing/>
      </w:pPr>
      <w:r>
        <w:rPr>
          <w:color w:val="FF0000"/>
        </w:rPr>
        <w:t>Regarding points A-E above, we have corrected the Flowchart.</w:t>
      </w:r>
      <w:r w:rsidR="00752AF8">
        <w:br/>
      </w:r>
      <w:r w:rsidR="00752AF8">
        <w:br/>
        <w:t>2) The yield of the method is not specified in any way.</w:t>
      </w:r>
    </w:p>
    <w:p w:rsidR="007322E8" w:rsidRDefault="00C02683" w:rsidP="000A075D">
      <w:pPr>
        <w:pStyle w:val="NormalWeb"/>
        <w:contextualSpacing/>
      </w:pPr>
      <w:r>
        <w:rPr>
          <w:color w:val="FF0000"/>
        </w:rPr>
        <w:t xml:space="preserve">We now specify the yield of each </w:t>
      </w:r>
      <w:r w:rsidR="00FF4BA1">
        <w:rPr>
          <w:color w:val="FF0000"/>
        </w:rPr>
        <w:t>fraction in Table 1.</w:t>
      </w:r>
      <w:r w:rsidR="00752AF8">
        <w:br/>
      </w:r>
      <w:r w:rsidR="00752AF8">
        <w:br/>
        <w:t>Minor Concerns</w:t>
      </w:r>
      <w:proofErr w:type="gramStart"/>
      <w:r w:rsidR="00752AF8">
        <w:t>:</w:t>
      </w:r>
      <w:proofErr w:type="gramEnd"/>
      <w:r w:rsidR="00752AF8">
        <w:br/>
        <w:t xml:space="preserve">1) Could you comment why you chose the technique of </w:t>
      </w:r>
      <w:proofErr w:type="spellStart"/>
      <w:r w:rsidR="00752AF8">
        <w:t>underlaying</w:t>
      </w:r>
      <w:proofErr w:type="spellEnd"/>
      <w:r w:rsidR="00752AF8">
        <w:t xml:space="preserve"> the sample below the density gradient? What is the benefit of it in contrast to the overlaying the sample above the gradient?</w:t>
      </w:r>
    </w:p>
    <w:p w:rsidR="007322E8" w:rsidRDefault="007322E8" w:rsidP="000A075D">
      <w:pPr>
        <w:pStyle w:val="NormalWeb"/>
        <w:contextualSpacing/>
      </w:pPr>
      <w:proofErr w:type="spellStart"/>
      <w:r>
        <w:rPr>
          <w:color w:val="FF0000"/>
        </w:rPr>
        <w:t>Underlaying</w:t>
      </w:r>
      <w:proofErr w:type="spellEnd"/>
      <w:r>
        <w:rPr>
          <w:color w:val="FF0000"/>
        </w:rPr>
        <w:t xml:space="preserve"> is performed when possible to minimize mixing of the different fractions. They are more prone to mixing if overlaying is performed.</w:t>
      </w:r>
      <w:r w:rsidR="00752AF8">
        <w:br/>
      </w:r>
      <w:r w:rsidR="00752AF8">
        <w:br/>
        <w:t>2) You can check the subcellular fractions and density gradients by enzyme assays instead of performing western blots. This enables you to have an overview of their content in shorter time.</w:t>
      </w:r>
    </w:p>
    <w:p w:rsidR="007322E8" w:rsidRDefault="007322E8" w:rsidP="000A075D">
      <w:pPr>
        <w:pStyle w:val="NormalWeb"/>
        <w:contextualSpacing/>
      </w:pPr>
      <w:r>
        <w:rPr>
          <w:color w:val="FF0000"/>
        </w:rPr>
        <w:lastRenderedPageBreak/>
        <w:t>Thank you for this suggestion. Another reviewer suggested we include a Brad</w:t>
      </w:r>
      <w:r w:rsidR="00FF4BA1">
        <w:rPr>
          <w:color w:val="FF0000"/>
        </w:rPr>
        <w:t>ford assay which</w:t>
      </w:r>
      <w:r w:rsidR="00D621DE">
        <w:rPr>
          <w:color w:val="FF0000"/>
        </w:rPr>
        <w:t xml:space="preserve"> we now include in lines 340-341</w:t>
      </w:r>
      <w:r w:rsidR="00FF4BA1">
        <w:rPr>
          <w:color w:val="FF0000"/>
        </w:rPr>
        <w:t>.</w:t>
      </w:r>
      <w:r>
        <w:rPr>
          <w:color w:val="FF0000"/>
        </w:rPr>
        <w:t xml:space="preserve"> Table 1 shows the expected yield for each fraction.</w:t>
      </w:r>
      <w:r w:rsidR="00752AF8">
        <w:br/>
      </w:r>
      <w:r w:rsidR="00752AF8">
        <w:br/>
        <w:t xml:space="preserve">3) You can check the percentage of the </w:t>
      </w:r>
      <w:proofErr w:type="spellStart"/>
      <w:r w:rsidR="00752AF8">
        <w:t>OptiPrep</w:t>
      </w:r>
      <w:proofErr w:type="spellEnd"/>
      <w:r w:rsidR="00752AF8">
        <w:t>/</w:t>
      </w:r>
      <w:proofErr w:type="spellStart"/>
      <w:r w:rsidR="00752AF8">
        <w:t>sacharose</w:t>
      </w:r>
      <w:proofErr w:type="spellEnd"/>
      <w:r w:rsidR="00752AF8">
        <w:t xml:space="preserve"> by tabletop refractometer.</w:t>
      </w:r>
    </w:p>
    <w:p w:rsidR="007322E8" w:rsidRDefault="007322E8" w:rsidP="000A075D">
      <w:pPr>
        <w:pStyle w:val="NormalWeb"/>
        <w:contextualSpacing/>
      </w:pPr>
      <w:r>
        <w:rPr>
          <w:color w:val="FF0000"/>
        </w:rPr>
        <w:t>Thank you for this suggestion</w:t>
      </w:r>
      <w:r w:rsidR="00752AF8">
        <w:br/>
      </w:r>
      <w:r w:rsidR="00752AF8">
        <w:br/>
        <w:t xml:space="preserve">4) </w:t>
      </w:r>
      <w:proofErr w:type="gramStart"/>
      <w:r w:rsidR="00752AF8">
        <w:t>The</w:t>
      </w:r>
      <w:proofErr w:type="gramEnd"/>
      <w:r w:rsidR="00752AF8">
        <w:t xml:space="preserve"> method/machine used for measuring the cell concentration is not described.</w:t>
      </w:r>
    </w:p>
    <w:p w:rsidR="00752AF8" w:rsidRDefault="007322E8" w:rsidP="000A075D">
      <w:pPr>
        <w:pStyle w:val="NormalWeb"/>
        <w:contextualSpacing/>
      </w:pPr>
      <w:r>
        <w:rPr>
          <w:color w:val="FF0000"/>
        </w:rPr>
        <w:t xml:space="preserve">A standard hemocytometer was used and cells were counted visually in a microscope. </w:t>
      </w:r>
      <w:r w:rsidR="00FF4BA1">
        <w:rPr>
          <w:color w:val="FF0000"/>
        </w:rPr>
        <w:t>We now incl</w:t>
      </w:r>
      <w:r w:rsidR="00D621DE">
        <w:rPr>
          <w:color w:val="FF0000"/>
        </w:rPr>
        <w:t>ude this in the text in line 136</w:t>
      </w:r>
      <w:r w:rsidR="00FF4BA1">
        <w:rPr>
          <w:color w:val="FF0000"/>
        </w:rPr>
        <w:t>.</w:t>
      </w:r>
      <w:r w:rsidR="00752AF8">
        <w:br/>
      </w:r>
      <w:r w:rsidR="00752AF8">
        <w:br/>
        <w:t xml:space="preserve">5) The caption of Figure 2 does not inform what sample (18k x g pellet or 4k x g pellet) was </w:t>
      </w:r>
      <w:proofErr w:type="spellStart"/>
      <w:r w:rsidR="00752AF8">
        <w:t>analysed</w:t>
      </w:r>
      <w:proofErr w:type="spellEnd"/>
      <w:r w:rsidR="00752AF8">
        <w:t xml:space="preserve"> in this case. According to the text (part "representative results", line 357) it was the 18k x g pellet. Could you show a similar analysis of 4k x g pellet?</w:t>
      </w:r>
      <w:r w:rsidR="00752AF8">
        <w:br/>
      </w:r>
      <w:r>
        <w:rPr>
          <w:color w:val="FF0000"/>
        </w:rPr>
        <w:t>Originally, this figure just showed an analysis of the 18k pellet. We now include a similar analysis of the 4K pellet.</w:t>
      </w:r>
      <w:r w:rsidR="00752AF8">
        <w:br/>
        <w:t xml:space="preserve">6) More comments regarding the modifications of concentrations/centrifugation speed/time etc. would be useful for the </w:t>
      </w:r>
      <w:proofErr w:type="spellStart"/>
      <w:r w:rsidR="00752AF8">
        <w:t>optimalization</w:t>
      </w:r>
      <w:proofErr w:type="spellEnd"/>
      <w:r w:rsidR="00752AF8">
        <w:t xml:space="preserve"> that will be required if the protocol was applied to other cell lines.</w:t>
      </w:r>
    </w:p>
    <w:p w:rsidR="007322E8" w:rsidRPr="007322E8" w:rsidRDefault="00FF4BA1" w:rsidP="000A075D">
      <w:pPr>
        <w:pStyle w:val="NormalWeb"/>
        <w:contextualSpacing/>
        <w:rPr>
          <w:color w:val="FF0000"/>
        </w:rPr>
      </w:pPr>
      <w:r>
        <w:rPr>
          <w:color w:val="FF0000"/>
        </w:rPr>
        <w:t>We now address considerations that may need to be taken when working with o</w:t>
      </w:r>
      <w:r w:rsidR="00C9500A">
        <w:rPr>
          <w:color w:val="FF0000"/>
        </w:rPr>
        <w:t>ther cell lines in lines 488-497</w:t>
      </w:r>
      <w:bookmarkStart w:id="0" w:name="_GoBack"/>
      <w:bookmarkEnd w:id="0"/>
      <w:r>
        <w:rPr>
          <w:color w:val="FF0000"/>
        </w:rPr>
        <w:t>.</w:t>
      </w:r>
    </w:p>
    <w:p w:rsidR="004F3A22" w:rsidRDefault="004F3A22" w:rsidP="000A075D">
      <w:pPr>
        <w:spacing w:line="240" w:lineRule="auto"/>
        <w:contextualSpacing/>
      </w:pPr>
    </w:p>
    <w:sectPr w:rsidR="004F3A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AF8"/>
    <w:rsid w:val="000A075D"/>
    <w:rsid w:val="00197EAC"/>
    <w:rsid w:val="0028236B"/>
    <w:rsid w:val="00301E41"/>
    <w:rsid w:val="00400305"/>
    <w:rsid w:val="004F3A22"/>
    <w:rsid w:val="006A0D2F"/>
    <w:rsid w:val="007322E8"/>
    <w:rsid w:val="00752AF8"/>
    <w:rsid w:val="00A06BFA"/>
    <w:rsid w:val="00B47DB7"/>
    <w:rsid w:val="00B871A3"/>
    <w:rsid w:val="00C02683"/>
    <w:rsid w:val="00C9500A"/>
    <w:rsid w:val="00D40CBC"/>
    <w:rsid w:val="00D53758"/>
    <w:rsid w:val="00D621DE"/>
    <w:rsid w:val="00F906BD"/>
    <w:rsid w:val="00FF4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2A7420-2B4D-4CCA-AD28-1C2874921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2AF8"/>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752AF8"/>
    <w:rPr>
      <w:b/>
      <w:bCs/>
    </w:rPr>
  </w:style>
  <w:style w:type="character" w:styleId="Hyperlink">
    <w:name w:val="Hyperlink"/>
    <w:basedOn w:val="DefaultParagraphFont"/>
    <w:uiPriority w:val="99"/>
    <w:unhideWhenUsed/>
    <w:rsid w:val="006A0D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727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11136</TotalTime>
  <Pages>7</Pages>
  <Words>2553</Words>
  <Characters>14554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ACPHS</Company>
  <LinksUpToDate>false</LinksUpToDate>
  <CharactersWithSpaces>17073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LaRocca, Timothy</dc:creator>
  <cp:keywords/>
  <dc:description/>
  <cp:lastModifiedBy>LaRocca, Timothy</cp:lastModifiedBy>
  <cp:revision>8</cp:revision>
  <dcterms:created xsi:type="dcterms:W3CDTF">2021-01-06T13:25:00Z</dcterms:created>
  <dcterms:modified xsi:type="dcterms:W3CDTF">2021-01-20T18:05:00Z</dcterms:modified>
</cp:coreProperties>
</file>