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1109" w:rsidRDefault="00626F88">
      <w:pPr>
        <w:pStyle w:val="a6"/>
      </w:pPr>
      <w:r>
        <w:rPr>
          <w:b/>
          <w:bCs/>
        </w:rPr>
        <w:t>Editorial and production comments:</w:t>
      </w:r>
    </w:p>
    <w:p w:rsidR="00141109" w:rsidRDefault="00626F88">
      <w:pPr>
        <w:pStyle w:val="a6"/>
      </w:pPr>
      <w:r>
        <w:t>Changes to be made by the Author(s):</w:t>
      </w:r>
    </w:p>
    <w:p w:rsidR="00F85503" w:rsidRDefault="00F85503">
      <w:pPr>
        <w:pStyle w:val="a6"/>
      </w:pPr>
    </w:p>
    <w:p w:rsidR="00141109" w:rsidRDefault="00626F88">
      <w:pPr>
        <w:pStyle w:val="a6"/>
        <w:numPr>
          <w:ilvl w:val="0"/>
          <w:numId w:val="2"/>
        </w:numPr>
      </w:pPr>
      <w:r>
        <w:t>Please take this opportunity to thoroughly proofread the manuscript to ensure that there are no spelling or grammar issues.</w:t>
      </w:r>
    </w:p>
    <w:p w:rsidR="00290D5F" w:rsidRPr="00290D5F" w:rsidRDefault="00290D5F" w:rsidP="00290D5F">
      <w:pPr>
        <w:pStyle w:val="a6"/>
        <w:rPr>
          <w:b/>
          <w:bCs/>
        </w:rPr>
      </w:pPr>
      <w:r>
        <w:rPr>
          <w:b/>
          <w:bCs/>
        </w:rPr>
        <w:t>-</w:t>
      </w:r>
      <w:r w:rsidRPr="00290D5F">
        <w:rPr>
          <w:b/>
          <w:bCs/>
        </w:rPr>
        <w:t>We have proofread the manuscript.</w:t>
      </w:r>
    </w:p>
    <w:p w:rsidR="00290D5F" w:rsidRDefault="00290D5F" w:rsidP="00290D5F">
      <w:pPr>
        <w:pStyle w:val="a6"/>
      </w:pPr>
    </w:p>
    <w:p w:rsidR="00141109" w:rsidRDefault="00626F88" w:rsidP="00290D5F">
      <w:pPr>
        <w:pStyle w:val="a6"/>
        <w:numPr>
          <w:ilvl w:val="0"/>
          <w:numId w:val="2"/>
        </w:numPr>
      </w:pPr>
      <w:r>
        <w:t xml:space="preserve">Please format the manuscript as: paragraph Indentation: 0 for both left and right and special: none, Line spacings: single. Please include a single line space between each step, </w:t>
      </w:r>
      <w:proofErr w:type="spellStart"/>
      <w:r>
        <w:t>substep</w:t>
      </w:r>
      <w:proofErr w:type="spellEnd"/>
      <w:r>
        <w:t>, and note in the protocol section. Please use Calibri 12 points.</w:t>
      </w:r>
    </w:p>
    <w:p w:rsidR="00290D5F" w:rsidRDefault="00290D5F">
      <w:pPr>
        <w:pStyle w:val="a6"/>
        <w:rPr>
          <w:b/>
          <w:bCs/>
        </w:rPr>
      </w:pPr>
      <w:r>
        <w:rPr>
          <w:b/>
          <w:bCs/>
        </w:rPr>
        <w:t>-</w:t>
      </w:r>
      <w:r w:rsidRPr="00290D5F">
        <w:rPr>
          <w:rFonts w:hint="eastAsia"/>
          <w:b/>
          <w:bCs/>
        </w:rPr>
        <w:t>W</w:t>
      </w:r>
      <w:r w:rsidRPr="00290D5F">
        <w:rPr>
          <w:b/>
          <w:bCs/>
        </w:rPr>
        <w:t xml:space="preserve">e have changed the style of manuscript accordingly. </w:t>
      </w:r>
    </w:p>
    <w:p w:rsidR="00290D5F" w:rsidRDefault="00290D5F">
      <w:pPr>
        <w:pStyle w:val="a6"/>
        <w:rPr>
          <w:b/>
          <w:bCs/>
        </w:rPr>
      </w:pPr>
    </w:p>
    <w:p w:rsidR="00141109" w:rsidRDefault="00626F88" w:rsidP="00290D5F">
      <w:pPr>
        <w:pStyle w:val="a6"/>
        <w:numPr>
          <w:ilvl w:val="0"/>
          <w:numId w:val="2"/>
        </w:numPr>
      </w:pPr>
      <w:r>
        <w:t xml:space="preserve">Please ensure that all text in the protocol section is written in the imperative tense as if telling someone how to do the technique (e.g., </w:t>
      </w:r>
      <w:r>
        <w:rPr>
          <w:rtl/>
          <w:lang w:val="ar-SA"/>
        </w:rPr>
        <w:t>“</w:t>
      </w:r>
      <w:r>
        <w:t xml:space="preserve">Do this,” “Ensure that,” etc.). The actions should be described in the imperative tense in complete sentences wherever possible. Avoid usage of phrases such as </w:t>
      </w:r>
      <w:r>
        <w:rPr>
          <w:rtl/>
          <w:lang w:val="ar-SA"/>
        </w:rPr>
        <w:t>“</w:t>
      </w:r>
      <w:r>
        <w:t xml:space="preserve">could be,” “should be,” and </w:t>
      </w:r>
      <w:r>
        <w:rPr>
          <w:rtl/>
          <w:lang w:val="ar-SA"/>
        </w:rPr>
        <w:t>“</w:t>
      </w:r>
      <w:r>
        <w:t xml:space="preserve">would be” throughout the Protocol. Any text that cannot be written in the imperative tense may be added as a </w:t>
      </w:r>
      <w:r>
        <w:rPr>
          <w:rtl/>
          <w:lang w:val="ar-SA"/>
        </w:rPr>
        <w:t>“</w:t>
      </w:r>
      <w:r>
        <w:rPr>
          <w:lang w:val="it-IT"/>
        </w:rPr>
        <w:t>Note.</w:t>
      </w:r>
      <w:r>
        <w:t>”</w:t>
      </w:r>
    </w:p>
    <w:p w:rsidR="00290D5F" w:rsidRDefault="00290D5F" w:rsidP="00290D5F">
      <w:pPr>
        <w:pStyle w:val="a6"/>
        <w:rPr>
          <w:b/>
          <w:bCs/>
        </w:rPr>
      </w:pPr>
      <w:r>
        <w:rPr>
          <w:b/>
          <w:bCs/>
        </w:rPr>
        <w:t xml:space="preserve">- We have amended the protocol as </w:t>
      </w:r>
      <w:r w:rsidR="001402D7">
        <w:rPr>
          <w:b/>
          <w:bCs/>
        </w:rPr>
        <w:t>suggested</w:t>
      </w:r>
      <w:r>
        <w:rPr>
          <w:b/>
          <w:bCs/>
        </w:rPr>
        <w:t>.</w:t>
      </w:r>
    </w:p>
    <w:p w:rsidR="00290D5F" w:rsidRPr="00290D5F" w:rsidRDefault="00290D5F" w:rsidP="00290D5F">
      <w:pPr>
        <w:pStyle w:val="a6"/>
        <w:rPr>
          <w:b/>
          <w:bCs/>
        </w:rPr>
      </w:pPr>
    </w:p>
    <w:p w:rsidR="00141109" w:rsidRDefault="00626F88">
      <w:pPr>
        <w:pStyle w:val="a6"/>
      </w:pPr>
      <w:r>
        <w:t xml:space="preserve">4. For the protocol steps please ensure you answer the </w:t>
      </w:r>
      <w:r>
        <w:rPr>
          <w:rtl/>
          <w:lang w:val="ar-SA"/>
        </w:rPr>
        <w:t>“</w:t>
      </w:r>
      <w:r>
        <w:t>how” question, i.e., how is the step performed?</w:t>
      </w:r>
    </w:p>
    <w:p w:rsidR="00141109" w:rsidRDefault="00626F88">
      <w:pPr>
        <w:pStyle w:val="a6"/>
        <w:rPr>
          <w:b/>
          <w:bCs/>
        </w:rPr>
      </w:pPr>
      <w:r>
        <w:rPr>
          <w:b/>
          <w:bCs/>
        </w:rPr>
        <w:t xml:space="preserve">- We now amended the manuscript </w:t>
      </w:r>
      <w:r w:rsidR="001402D7">
        <w:rPr>
          <w:b/>
          <w:bCs/>
        </w:rPr>
        <w:t>accordingly</w:t>
      </w:r>
      <w:r>
        <w:rPr>
          <w:b/>
          <w:bCs/>
        </w:rPr>
        <w:t>.</w:t>
      </w:r>
    </w:p>
    <w:p w:rsidR="00141109" w:rsidRDefault="00141109">
      <w:pPr>
        <w:pStyle w:val="a6"/>
      </w:pPr>
    </w:p>
    <w:p w:rsidR="00141109" w:rsidRDefault="00626F88">
      <w:pPr>
        <w:pStyle w:val="a6"/>
      </w:pPr>
      <w:r>
        <w:t>5. 2.2.: Do you take pictures under a microscope?</w:t>
      </w:r>
    </w:p>
    <w:p w:rsidR="00141109" w:rsidRDefault="00626F88">
      <w:pPr>
        <w:pStyle w:val="a6"/>
        <w:rPr>
          <w:b/>
          <w:bCs/>
        </w:rPr>
      </w:pPr>
      <w:r>
        <w:rPr>
          <w:b/>
          <w:bCs/>
        </w:rPr>
        <w:t xml:space="preserve">- Due to the </w:t>
      </w:r>
      <w:r w:rsidR="001402D7">
        <w:rPr>
          <w:b/>
          <w:bCs/>
        </w:rPr>
        <w:t xml:space="preserve">large </w:t>
      </w:r>
      <w:r>
        <w:rPr>
          <w:b/>
          <w:bCs/>
        </w:rPr>
        <w:t>size of cortex, we t</w:t>
      </w:r>
      <w:r w:rsidR="004807AD">
        <w:rPr>
          <w:b/>
          <w:bCs/>
        </w:rPr>
        <w:t>ook</w:t>
      </w:r>
      <w:r>
        <w:rPr>
          <w:b/>
          <w:bCs/>
        </w:rPr>
        <w:t xml:space="preserve"> pictures by using </w:t>
      </w:r>
      <w:r w:rsidR="004807AD">
        <w:rPr>
          <w:b/>
          <w:bCs/>
        </w:rPr>
        <w:t xml:space="preserve">a </w:t>
      </w:r>
      <w:r>
        <w:rPr>
          <w:b/>
          <w:bCs/>
        </w:rPr>
        <w:t>digital camera</w:t>
      </w:r>
      <w:r w:rsidR="001402D7">
        <w:rPr>
          <w:b/>
          <w:bCs/>
        </w:rPr>
        <w:t>. We now clarif</w:t>
      </w:r>
      <w:r w:rsidR="004807AD">
        <w:rPr>
          <w:b/>
          <w:bCs/>
        </w:rPr>
        <w:t>ied</w:t>
      </w:r>
      <w:r w:rsidR="001402D7">
        <w:rPr>
          <w:b/>
          <w:bCs/>
        </w:rPr>
        <w:t xml:space="preserve"> this point in the protocol</w:t>
      </w:r>
      <w:r>
        <w:rPr>
          <w:b/>
          <w:bCs/>
        </w:rPr>
        <w:t xml:space="preserve">. </w:t>
      </w:r>
    </w:p>
    <w:p w:rsidR="00141109" w:rsidRDefault="00141109">
      <w:pPr>
        <w:pStyle w:val="a6"/>
      </w:pPr>
    </w:p>
    <w:p w:rsidR="00141109" w:rsidRDefault="00626F88">
      <w:pPr>
        <w:pStyle w:val="a6"/>
      </w:pPr>
      <w:r>
        <w:t>6. 2.4: How do you visually identify the medulla?</w:t>
      </w:r>
    </w:p>
    <w:p w:rsidR="004807AD" w:rsidRPr="004807AD" w:rsidRDefault="00626F88" w:rsidP="004807AD">
      <w:pPr>
        <w:pStyle w:val="a6"/>
        <w:numPr>
          <w:ilvl w:val="0"/>
          <w:numId w:val="4"/>
        </w:numPr>
      </w:pPr>
      <w:r>
        <w:rPr>
          <w:b/>
          <w:bCs/>
        </w:rPr>
        <w:t>We identif</w:t>
      </w:r>
      <w:r w:rsidR="004807AD">
        <w:rPr>
          <w:b/>
          <w:bCs/>
        </w:rPr>
        <w:t>ied</w:t>
      </w:r>
      <w:r>
        <w:rPr>
          <w:b/>
          <w:bCs/>
        </w:rPr>
        <w:t xml:space="preserve"> the medulla tissue </w:t>
      </w:r>
      <w:r w:rsidR="004807AD">
        <w:rPr>
          <w:b/>
          <w:bCs/>
        </w:rPr>
        <w:t xml:space="preserve">based on the difference of </w:t>
      </w:r>
      <w:r>
        <w:rPr>
          <w:b/>
          <w:bCs/>
        </w:rPr>
        <w:t xml:space="preserve">color. </w:t>
      </w:r>
      <w:r w:rsidR="004807AD">
        <w:rPr>
          <w:b/>
          <w:bCs/>
        </w:rPr>
        <w:t>Because of rich blood vessels in t</w:t>
      </w:r>
      <w:r>
        <w:rPr>
          <w:b/>
          <w:bCs/>
        </w:rPr>
        <w:t>he medulla</w:t>
      </w:r>
      <w:r w:rsidR="004807AD">
        <w:rPr>
          <w:b/>
          <w:bCs/>
        </w:rPr>
        <w:t xml:space="preserve">, the medulla looks pink, whereas the cortex looks white. </w:t>
      </w:r>
      <w:r w:rsidR="004807AD" w:rsidRPr="004807AD">
        <w:rPr>
          <w:b/>
          <w:bCs/>
        </w:rPr>
        <w:t xml:space="preserve">We now </w:t>
      </w:r>
      <w:r w:rsidR="007F487E">
        <w:rPr>
          <w:b/>
          <w:bCs/>
        </w:rPr>
        <w:t>added this information</w:t>
      </w:r>
      <w:r w:rsidR="004807AD" w:rsidRPr="004807AD">
        <w:rPr>
          <w:b/>
          <w:bCs/>
        </w:rPr>
        <w:t xml:space="preserve"> in the protocol. </w:t>
      </w:r>
    </w:p>
    <w:p w:rsidR="004807AD" w:rsidRPr="004807AD" w:rsidRDefault="004807AD" w:rsidP="004807AD">
      <w:pPr>
        <w:pStyle w:val="a6"/>
        <w:ind w:left="262"/>
      </w:pPr>
    </w:p>
    <w:p w:rsidR="00141109" w:rsidRDefault="00626F88">
      <w:pPr>
        <w:pStyle w:val="a6"/>
      </w:pPr>
      <w:r>
        <w:t>7. 2.5: How do you dissect? Please include a citation for the determination of residual follicle via histological analysis.</w:t>
      </w:r>
    </w:p>
    <w:p w:rsidR="00141109" w:rsidRDefault="00626F88">
      <w:pPr>
        <w:pStyle w:val="a6"/>
        <w:rPr>
          <w:b/>
          <w:bCs/>
        </w:rPr>
      </w:pPr>
      <w:r>
        <w:rPr>
          <w:b/>
          <w:bCs/>
        </w:rPr>
        <w:t xml:space="preserve">- </w:t>
      </w:r>
      <w:r w:rsidR="007F487E">
        <w:rPr>
          <w:b/>
          <w:bCs/>
        </w:rPr>
        <w:t xml:space="preserve">We dissected the cortical tissue using </w:t>
      </w:r>
      <w:r w:rsidR="007F487E" w:rsidRPr="007F487E">
        <w:rPr>
          <w:b/>
          <w:bCs/>
        </w:rPr>
        <w:t>a fine scalpel</w:t>
      </w:r>
      <w:r w:rsidR="007F487E">
        <w:rPr>
          <w:b/>
          <w:bCs/>
        </w:rPr>
        <w:t xml:space="preserve">. We now clarified this point in the protocol. </w:t>
      </w:r>
      <w:r>
        <w:rPr>
          <w:b/>
          <w:bCs/>
        </w:rPr>
        <w:t xml:space="preserve">We </w:t>
      </w:r>
      <w:r w:rsidR="007F487E">
        <w:rPr>
          <w:b/>
          <w:bCs/>
        </w:rPr>
        <w:t>also</w:t>
      </w:r>
      <w:r>
        <w:rPr>
          <w:b/>
          <w:bCs/>
        </w:rPr>
        <w:t xml:space="preserve"> included </w:t>
      </w:r>
      <w:r w:rsidR="007F487E">
        <w:rPr>
          <w:b/>
          <w:bCs/>
        </w:rPr>
        <w:t>the</w:t>
      </w:r>
      <w:r>
        <w:rPr>
          <w:b/>
          <w:bCs/>
        </w:rPr>
        <w:t xml:space="preserve"> citation </w:t>
      </w:r>
      <w:r w:rsidR="007F487E">
        <w:rPr>
          <w:b/>
          <w:bCs/>
        </w:rPr>
        <w:t>as suggested</w:t>
      </w:r>
      <w:r>
        <w:rPr>
          <w:b/>
          <w:bCs/>
        </w:rPr>
        <w:t>.</w:t>
      </w:r>
    </w:p>
    <w:p w:rsidR="00141109" w:rsidRDefault="00141109">
      <w:pPr>
        <w:pStyle w:val="a6"/>
      </w:pPr>
    </w:p>
    <w:p w:rsidR="00141109" w:rsidRDefault="00626F88">
      <w:pPr>
        <w:pStyle w:val="a6"/>
      </w:pPr>
      <w:r>
        <w:t>8. 3.2: How do you rinse the inside of the cannula?</w:t>
      </w:r>
    </w:p>
    <w:p w:rsidR="00141109" w:rsidRDefault="00626F88">
      <w:pPr>
        <w:pStyle w:val="a6"/>
        <w:spacing w:line="283" w:lineRule="auto"/>
        <w:rPr>
          <w:b/>
          <w:bCs/>
        </w:rPr>
      </w:pPr>
      <w:r>
        <w:rPr>
          <w:b/>
          <w:bCs/>
        </w:rPr>
        <w:t>- We rinse</w:t>
      </w:r>
      <w:r w:rsidR="007F487E">
        <w:rPr>
          <w:b/>
          <w:bCs/>
        </w:rPr>
        <w:t>d</w:t>
      </w:r>
      <w:r>
        <w:rPr>
          <w:b/>
          <w:bCs/>
        </w:rPr>
        <w:t xml:space="preserve"> the inside of the </w:t>
      </w:r>
      <w:r w:rsidR="007F487E">
        <w:rPr>
          <w:b/>
          <w:bCs/>
        </w:rPr>
        <w:t xml:space="preserve">IVA </w:t>
      </w:r>
      <w:r>
        <w:rPr>
          <w:b/>
          <w:bCs/>
        </w:rPr>
        <w:t>cannula by aspirat</w:t>
      </w:r>
      <w:r w:rsidR="007F487E">
        <w:rPr>
          <w:b/>
          <w:bCs/>
        </w:rPr>
        <w:t xml:space="preserve">ing </w:t>
      </w:r>
      <w:proofErr w:type="spellStart"/>
      <w:r w:rsidR="007F487E">
        <w:rPr>
          <w:b/>
          <w:bCs/>
        </w:rPr>
        <w:t>mHTF</w:t>
      </w:r>
      <w:proofErr w:type="spellEnd"/>
      <w:r>
        <w:rPr>
          <w:b/>
          <w:bCs/>
        </w:rPr>
        <w:t xml:space="preserve"> and </w:t>
      </w:r>
      <w:r w:rsidR="00DD1D03">
        <w:rPr>
          <w:b/>
          <w:bCs/>
        </w:rPr>
        <w:t xml:space="preserve">then </w:t>
      </w:r>
      <w:r>
        <w:rPr>
          <w:b/>
          <w:bCs/>
        </w:rPr>
        <w:t>discharg</w:t>
      </w:r>
      <w:r w:rsidR="00DD1D03">
        <w:rPr>
          <w:b/>
          <w:bCs/>
        </w:rPr>
        <w:t>ing</w:t>
      </w:r>
      <w:r>
        <w:rPr>
          <w:b/>
          <w:bCs/>
        </w:rPr>
        <w:t xml:space="preserve"> </w:t>
      </w:r>
      <w:r w:rsidR="007F487E">
        <w:rPr>
          <w:b/>
          <w:bCs/>
        </w:rPr>
        <w:t xml:space="preserve">it </w:t>
      </w:r>
      <w:r>
        <w:rPr>
          <w:b/>
          <w:bCs/>
        </w:rPr>
        <w:t>several times.</w:t>
      </w:r>
      <w:r w:rsidR="007F487E">
        <w:rPr>
          <w:b/>
          <w:bCs/>
        </w:rPr>
        <w:t xml:space="preserve"> We now added </w:t>
      </w:r>
      <w:r w:rsidR="00DD1D03">
        <w:rPr>
          <w:b/>
          <w:bCs/>
        </w:rPr>
        <w:t>this information</w:t>
      </w:r>
      <w:r w:rsidR="00DD1D03" w:rsidRPr="004807AD">
        <w:rPr>
          <w:b/>
          <w:bCs/>
        </w:rPr>
        <w:t xml:space="preserve"> in the protocol.</w:t>
      </w:r>
    </w:p>
    <w:p w:rsidR="00141109" w:rsidRPr="007F487E" w:rsidRDefault="00141109">
      <w:pPr>
        <w:pStyle w:val="a6"/>
      </w:pPr>
    </w:p>
    <w:p w:rsidR="00DD1D03" w:rsidRDefault="00626F88">
      <w:pPr>
        <w:pStyle w:val="a6"/>
      </w:pPr>
      <w:r>
        <w:t>9. Please include a figure or a table in the Representative Results showing the effectiveness of your technique backed up with data. Previously published figures can be used in this case, if reprint permission is obtained.</w:t>
      </w:r>
    </w:p>
    <w:p w:rsidR="00141109" w:rsidRDefault="00DD1D03">
      <w:pPr>
        <w:pStyle w:val="a6"/>
        <w:rPr>
          <w:b/>
          <w:bCs/>
          <w:shd w:val="clear" w:color="auto" w:fill="FFF056"/>
        </w:rPr>
      </w:pPr>
      <w:r>
        <w:rPr>
          <w:b/>
          <w:bCs/>
        </w:rPr>
        <w:t>- We have added new</w:t>
      </w:r>
      <w:r w:rsidR="00981E8D">
        <w:rPr>
          <w:b/>
          <w:bCs/>
        </w:rPr>
        <w:t xml:space="preserve"> </w:t>
      </w:r>
      <w:r>
        <w:rPr>
          <w:b/>
          <w:bCs/>
        </w:rPr>
        <w:t>figure</w:t>
      </w:r>
      <w:r w:rsidR="00BD35BB">
        <w:rPr>
          <w:b/>
          <w:bCs/>
        </w:rPr>
        <w:t xml:space="preserve"> 1</w:t>
      </w:r>
      <w:r w:rsidR="00981E8D">
        <w:rPr>
          <w:b/>
          <w:bCs/>
        </w:rPr>
        <w:t xml:space="preserve"> showing the previous method </w:t>
      </w:r>
      <w:r w:rsidR="00BD35BB">
        <w:rPr>
          <w:b/>
          <w:bCs/>
        </w:rPr>
        <w:t xml:space="preserve">with </w:t>
      </w:r>
      <w:r w:rsidR="00981E8D">
        <w:rPr>
          <w:b/>
          <w:bCs/>
        </w:rPr>
        <w:t>transplanting ovarian cortical cube</w:t>
      </w:r>
      <w:r w:rsidR="00BD35BB">
        <w:rPr>
          <w:b/>
          <w:bCs/>
        </w:rPr>
        <w:t xml:space="preserve">s one by one using </w:t>
      </w:r>
      <w:proofErr w:type="gramStart"/>
      <w:r w:rsidR="00BD35BB">
        <w:rPr>
          <w:b/>
          <w:bCs/>
        </w:rPr>
        <w:t>a forceps</w:t>
      </w:r>
      <w:proofErr w:type="gramEnd"/>
      <w:r w:rsidR="00BD35BB">
        <w:rPr>
          <w:b/>
          <w:bCs/>
        </w:rPr>
        <w:t xml:space="preserve"> and the </w:t>
      </w:r>
      <w:r w:rsidR="00981E8D">
        <w:rPr>
          <w:b/>
          <w:bCs/>
        </w:rPr>
        <w:t xml:space="preserve">current method </w:t>
      </w:r>
      <w:r w:rsidR="00BD35BB">
        <w:rPr>
          <w:b/>
          <w:bCs/>
        </w:rPr>
        <w:t xml:space="preserve">with transplanting 20-30 cubes at one time using the IVA cannula. Due to adding this new </w:t>
      </w:r>
      <w:r w:rsidR="00BD35BB">
        <w:rPr>
          <w:b/>
          <w:bCs/>
        </w:rPr>
        <w:lastRenderedPageBreak/>
        <w:t>figure, we have changed the labelling of figure 1 and 2 to be figure 2 and 3, re</w:t>
      </w:r>
      <w:r w:rsidR="006505EB">
        <w:rPr>
          <w:b/>
          <w:bCs/>
        </w:rPr>
        <w:t>s</w:t>
      </w:r>
      <w:r w:rsidR="00BD35BB">
        <w:rPr>
          <w:b/>
          <w:bCs/>
        </w:rPr>
        <w:t>pectively.</w:t>
      </w:r>
    </w:p>
    <w:p w:rsidR="00141109" w:rsidRDefault="00141109">
      <w:pPr>
        <w:pStyle w:val="a6"/>
      </w:pPr>
    </w:p>
    <w:p w:rsidR="00141109" w:rsidRPr="006505EB" w:rsidRDefault="00141109">
      <w:pPr>
        <w:pStyle w:val="a6"/>
      </w:pPr>
    </w:p>
    <w:p w:rsidR="00141109" w:rsidRDefault="00626F88">
      <w:pPr>
        <w:pStyle w:val="a6"/>
      </w:pPr>
      <w:r>
        <w:t>10. The Representative Results section should be written in the context of the technique you have described, e.g., how do these results show the technique, suggestions about how to analyze the outcome, etc.</w:t>
      </w:r>
    </w:p>
    <w:p w:rsidR="00141109" w:rsidRPr="00611D93" w:rsidRDefault="00626F88">
      <w:pPr>
        <w:pStyle w:val="a6"/>
        <w:rPr>
          <w:b/>
          <w:bCs/>
        </w:rPr>
      </w:pPr>
      <w:r w:rsidRPr="001F40C9">
        <w:rPr>
          <w:b/>
          <w:bCs/>
        </w:rPr>
        <w:t>-</w:t>
      </w:r>
      <w:r w:rsidR="00611D93" w:rsidRPr="001F40C9">
        <w:rPr>
          <w:b/>
          <w:bCs/>
        </w:rPr>
        <w:t xml:space="preserve"> </w:t>
      </w:r>
      <w:r w:rsidR="00F310FC" w:rsidRPr="001F40C9">
        <w:rPr>
          <w:b/>
          <w:bCs/>
        </w:rPr>
        <w:t>In this manuscript, we are showing the laboratory technique of IVA</w:t>
      </w:r>
      <w:r w:rsidR="001F40C9" w:rsidRPr="001F40C9">
        <w:rPr>
          <w:b/>
          <w:bCs/>
        </w:rPr>
        <w:t xml:space="preserve"> to allow physicians/</w:t>
      </w:r>
      <w:proofErr w:type="spellStart"/>
      <w:r w:rsidR="001F40C9" w:rsidRPr="001F40C9">
        <w:rPr>
          <w:b/>
          <w:bCs/>
        </w:rPr>
        <w:t>embryogists</w:t>
      </w:r>
      <w:proofErr w:type="spellEnd"/>
      <w:r w:rsidR="001F40C9" w:rsidRPr="001F40C9">
        <w:rPr>
          <w:b/>
          <w:bCs/>
        </w:rPr>
        <w:t xml:space="preserve"> could repeat our procedure for patients with ovarian dysfunction</w:t>
      </w:r>
      <w:r w:rsidR="00F310FC" w:rsidRPr="001F40C9">
        <w:rPr>
          <w:b/>
          <w:bCs/>
        </w:rPr>
        <w:t xml:space="preserve">. Therefore, we represented the results </w:t>
      </w:r>
      <w:r w:rsidR="001F40C9" w:rsidRPr="001F40C9">
        <w:rPr>
          <w:b/>
          <w:bCs/>
        </w:rPr>
        <w:t xml:space="preserve">related to </w:t>
      </w:r>
      <w:r w:rsidR="00F310FC" w:rsidRPr="001F40C9">
        <w:rPr>
          <w:b/>
          <w:bCs/>
        </w:rPr>
        <w:t>laboratory technique</w:t>
      </w:r>
      <w:r w:rsidR="001F40C9" w:rsidRPr="001F40C9">
        <w:rPr>
          <w:b/>
          <w:bCs/>
        </w:rPr>
        <w:t xml:space="preserve"> of IVA.</w:t>
      </w:r>
      <w:r w:rsidR="001F40C9">
        <w:rPr>
          <w:b/>
          <w:bCs/>
        </w:rPr>
        <w:t xml:space="preserve"> </w:t>
      </w:r>
    </w:p>
    <w:p w:rsidR="00141109" w:rsidRDefault="00141109">
      <w:pPr>
        <w:pStyle w:val="a6"/>
      </w:pPr>
    </w:p>
    <w:p w:rsidR="00141109" w:rsidRDefault="00626F88">
      <w:pPr>
        <w:pStyle w:val="a6"/>
      </w:pPr>
      <w:r>
        <w:t xml:space="preserve">11. If using figures from previously published literature,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w:t>
      </w:r>
      <w:r>
        <w:rPr>
          <w:rtl/>
          <w:lang w:val="ar-SA"/>
        </w:rPr>
        <w:t>“</w:t>
      </w:r>
      <w:r>
        <w:t>This figure has been modified from [citation].”</w:t>
      </w:r>
    </w:p>
    <w:p w:rsidR="00141109" w:rsidRDefault="00626F88">
      <w:pPr>
        <w:pStyle w:val="a6"/>
        <w:rPr>
          <w:b/>
          <w:bCs/>
        </w:rPr>
      </w:pPr>
      <w:r>
        <w:rPr>
          <w:b/>
          <w:bCs/>
        </w:rPr>
        <w:t xml:space="preserve">- </w:t>
      </w:r>
      <w:r w:rsidR="00611D93">
        <w:rPr>
          <w:b/>
          <w:bCs/>
        </w:rPr>
        <w:t xml:space="preserve">We have not used </w:t>
      </w:r>
      <w:r w:rsidR="00611D93" w:rsidRPr="00611D93">
        <w:rPr>
          <w:b/>
          <w:bCs/>
        </w:rPr>
        <w:t>figures from previously published literature</w:t>
      </w:r>
      <w:r w:rsidR="00611D93">
        <w:rPr>
          <w:b/>
          <w:bCs/>
        </w:rPr>
        <w:t>.</w:t>
      </w:r>
      <w:r w:rsidR="001F40C9">
        <w:rPr>
          <w:rFonts w:hint="eastAsia"/>
          <w:b/>
          <w:bCs/>
        </w:rPr>
        <w:t xml:space="preserve"> </w:t>
      </w:r>
    </w:p>
    <w:p w:rsidR="00141109" w:rsidRDefault="00141109">
      <w:pPr>
        <w:pStyle w:val="a6"/>
      </w:pPr>
    </w:p>
    <w:p w:rsidR="00141109" w:rsidRDefault="00626F88">
      <w:pPr>
        <w:pStyle w:val="a6"/>
      </w:pPr>
      <w:r>
        <w:t>12. As we are a methods journal, please ensure that the Discussion explicitly covers the following in detail in 3-6 paragraphs with citations:</w:t>
      </w:r>
    </w:p>
    <w:p w:rsidR="00141109" w:rsidRDefault="00626F88">
      <w:pPr>
        <w:pStyle w:val="a6"/>
      </w:pPr>
      <w:r>
        <w:t>a) Critical steps within the protocol</w:t>
      </w:r>
    </w:p>
    <w:p w:rsidR="00141109" w:rsidRDefault="00626F88">
      <w:pPr>
        <w:pStyle w:val="a6"/>
      </w:pPr>
      <w:r>
        <w:t>b) Any modifications and troubleshooting of the technique</w:t>
      </w:r>
    </w:p>
    <w:p w:rsidR="00141109" w:rsidRDefault="00626F88">
      <w:pPr>
        <w:pStyle w:val="a6"/>
      </w:pPr>
      <w:r>
        <w:t>c) Any limitations of the technique</w:t>
      </w:r>
    </w:p>
    <w:p w:rsidR="00141109" w:rsidRDefault="00626F88">
      <w:pPr>
        <w:pStyle w:val="a6"/>
      </w:pPr>
      <w:r>
        <w:t>d) The significance with respect to existing methods</w:t>
      </w:r>
    </w:p>
    <w:p w:rsidR="00141109" w:rsidRDefault="00626F88">
      <w:pPr>
        <w:pStyle w:val="a6"/>
      </w:pPr>
      <w:r>
        <w:t>e) Any future applications of the technique</w:t>
      </w:r>
      <w:r w:rsidR="00F85503">
        <w:rPr>
          <w:rFonts w:hint="eastAsia"/>
        </w:rPr>
        <w:t xml:space="preserve"> </w:t>
      </w:r>
    </w:p>
    <w:p w:rsidR="00141109" w:rsidRPr="00F85503" w:rsidRDefault="00626F88">
      <w:pPr>
        <w:pStyle w:val="a6"/>
        <w:rPr>
          <w:b/>
          <w:bCs/>
        </w:rPr>
      </w:pPr>
      <w:r w:rsidRPr="00F85503">
        <w:rPr>
          <w:b/>
          <w:bCs/>
        </w:rPr>
        <w:t xml:space="preserve">- </w:t>
      </w:r>
      <w:r w:rsidR="001F40C9" w:rsidRPr="00F85503">
        <w:rPr>
          <w:b/>
          <w:bCs/>
        </w:rPr>
        <w:t xml:space="preserve">Thank you for your important suggestions. Following these suggestions, we have amended the discussion section. </w:t>
      </w:r>
    </w:p>
    <w:p w:rsidR="00141109" w:rsidRDefault="00141109">
      <w:pPr>
        <w:pStyle w:val="a6"/>
      </w:pPr>
    </w:p>
    <w:p w:rsidR="00141109" w:rsidRDefault="00626F88">
      <w:pPr>
        <w:pStyle w:val="a6"/>
      </w:pPr>
      <w:r>
        <w:t>13. Please do not abbreviate the journal titles in the references section.</w:t>
      </w:r>
    </w:p>
    <w:p w:rsidR="007624A1" w:rsidRDefault="00626F88">
      <w:pPr>
        <w:pStyle w:val="a6"/>
        <w:rPr>
          <w:b/>
          <w:bCs/>
        </w:rPr>
      </w:pPr>
      <w:r>
        <w:rPr>
          <w:b/>
          <w:bCs/>
        </w:rPr>
        <w:t xml:space="preserve">- We </w:t>
      </w:r>
      <w:r w:rsidR="007624A1">
        <w:rPr>
          <w:b/>
          <w:bCs/>
        </w:rPr>
        <w:t xml:space="preserve">have corrected them accordingly. </w:t>
      </w:r>
    </w:p>
    <w:p w:rsidR="00141109" w:rsidRDefault="00141109">
      <w:pPr>
        <w:pStyle w:val="a6"/>
      </w:pPr>
    </w:p>
    <w:p w:rsidR="00141109" w:rsidRDefault="00626F88">
      <w:pPr>
        <w:pStyle w:val="a6"/>
      </w:pPr>
      <w:r>
        <w:t>14. Please sort the materials table in alphabetical order.</w:t>
      </w:r>
    </w:p>
    <w:p w:rsidR="007624A1" w:rsidRDefault="00626F88">
      <w:pPr>
        <w:pStyle w:val="a6"/>
        <w:rPr>
          <w:b/>
          <w:bCs/>
        </w:rPr>
      </w:pPr>
      <w:r>
        <w:rPr>
          <w:b/>
          <w:bCs/>
        </w:rPr>
        <w:t xml:space="preserve">- We </w:t>
      </w:r>
      <w:r w:rsidR="007624A1">
        <w:rPr>
          <w:b/>
          <w:bCs/>
        </w:rPr>
        <w:t xml:space="preserve">have sorted the materials table accordingly. </w:t>
      </w:r>
    </w:p>
    <w:p w:rsidR="00141109" w:rsidRDefault="00141109">
      <w:pPr>
        <w:pStyle w:val="a6"/>
      </w:pPr>
    </w:p>
    <w:p w:rsidR="00141109" w:rsidRDefault="00141109">
      <w:pPr>
        <w:pStyle w:val="a6"/>
      </w:pPr>
    </w:p>
    <w:p w:rsidR="00141109" w:rsidRDefault="00626F88">
      <w:pPr>
        <w:pStyle w:val="a6"/>
      </w:pPr>
      <w:r>
        <w:t>Video:</w:t>
      </w:r>
    </w:p>
    <w:p w:rsidR="00141109" w:rsidRDefault="00FA741A" w:rsidP="00FA741A">
      <w:pPr>
        <w:pStyle w:val="a6"/>
      </w:pPr>
      <w:r>
        <w:t xml:space="preserve">1. </w:t>
      </w:r>
      <w:r w:rsidR="00626F88">
        <w:t>Please increase the homogeneity between the video and the written manuscript. Ideally, all figures in the video would appear in the written manuscript and vice versa. The video and the written manuscript should be reflections of each other.</w:t>
      </w:r>
    </w:p>
    <w:p w:rsidR="00FA741A" w:rsidRDefault="001F40C9" w:rsidP="001F40C9">
      <w:pPr>
        <w:pStyle w:val="a6"/>
        <w:rPr>
          <w:b/>
          <w:bCs/>
        </w:rPr>
      </w:pPr>
      <w:r>
        <w:rPr>
          <w:b/>
          <w:bCs/>
        </w:rPr>
        <w:t>- We have modified them accordingly.</w:t>
      </w:r>
    </w:p>
    <w:p w:rsidR="001F40C9" w:rsidRPr="001F40C9" w:rsidRDefault="001F40C9" w:rsidP="001F40C9">
      <w:pPr>
        <w:pStyle w:val="a6"/>
      </w:pPr>
    </w:p>
    <w:p w:rsidR="00141109" w:rsidRDefault="00626F88">
      <w:pPr>
        <w:pStyle w:val="a6"/>
      </w:pPr>
      <w:r>
        <w:t>2. Furthermore, please revise the narration to be more homogenous with the written manuscript. Ideally, the narration is a word for word reading of the written protocol.</w:t>
      </w:r>
    </w:p>
    <w:p w:rsidR="001F40C9" w:rsidRDefault="001F40C9" w:rsidP="001F40C9">
      <w:pPr>
        <w:pStyle w:val="a6"/>
        <w:rPr>
          <w:b/>
          <w:bCs/>
        </w:rPr>
      </w:pPr>
      <w:r>
        <w:rPr>
          <w:b/>
          <w:bCs/>
        </w:rPr>
        <w:t xml:space="preserve">- We have revised the </w:t>
      </w:r>
      <w:r w:rsidRPr="001F40C9">
        <w:rPr>
          <w:b/>
          <w:bCs/>
        </w:rPr>
        <w:t>narration</w:t>
      </w:r>
      <w:r>
        <w:rPr>
          <w:b/>
          <w:bCs/>
        </w:rPr>
        <w:t xml:space="preserve"> accordingly.</w:t>
      </w:r>
    </w:p>
    <w:p w:rsidR="00FA741A" w:rsidRPr="001F40C9" w:rsidRDefault="00FA741A">
      <w:pPr>
        <w:pStyle w:val="a6"/>
      </w:pPr>
    </w:p>
    <w:p w:rsidR="00141109" w:rsidRDefault="00626F88">
      <w:pPr>
        <w:pStyle w:val="a6"/>
      </w:pPr>
      <w:r>
        <w:t xml:space="preserve">3. Please ensure that the subheadings in the protocol section of the text and in the video are the same e.g., the first subheading in the text is ovarian tissue dissection </w:t>
      </w:r>
      <w:proofErr w:type="gramStart"/>
      <w:r>
        <w:t>and in the video</w:t>
      </w:r>
      <w:proofErr w:type="gramEnd"/>
      <w:r>
        <w:t xml:space="preserve"> - it is ovarian tissue fragmentation, etc.</w:t>
      </w:r>
    </w:p>
    <w:p w:rsidR="004D3053" w:rsidRDefault="004D3053" w:rsidP="004D3053">
      <w:pPr>
        <w:pStyle w:val="a6"/>
        <w:rPr>
          <w:b/>
          <w:bCs/>
        </w:rPr>
      </w:pPr>
      <w:r>
        <w:rPr>
          <w:b/>
          <w:bCs/>
        </w:rPr>
        <w:lastRenderedPageBreak/>
        <w:t xml:space="preserve">- We have corrected the subheadings accordingly. </w:t>
      </w:r>
    </w:p>
    <w:p w:rsidR="004D3053" w:rsidRPr="004D3053" w:rsidRDefault="004D3053">
      <w:pPr>
        <w:pStyle w:val="a6"/>
      </w:pPr>
    </w:p>
    <w:p w:rsidR="00FA741A" w:rsidRDefault="00FA741A">
      <w:pPr>
        <w:pStyle w:val="a6"/>
      </w:pPr>
    </w:p>
    <w:p w:rsidR="00141109" w:rsidRDefault="00626F88">
      <w:pPr>
        <w:pStyle w:val="a6"/>
      </w:pPr>
      <w:r>
        <w:t>4. For the protocol section please have the narration in imperative tense as written in the text.</w:t>
      </w:r>
    </w:p>
    <w:p w:rsidR="004D3053" w:rsidRDefault="004D3053" w:rsidP="004D3053">
      <w:pPr>
        <w:pStyle w:val="a6"/>
        <w:rPr>
          <w:b/>
          <w:bCs/>
        </w:rPr>
      </w:pPr>
      <w:r>
        <w:rPr>
          <w:b/>
          <w:bCs/>
        </w:rPr>
        <w:t xml:space="preserve">- We have revised the </w:t>
      </w:r>
      <w:r w:rsidRPr="001F40C9">
        <w:rPr>
          <w:b/>
          <w:bCs/>
        </w:rPr>
        <w:t>narration</w:t>
      </w:r>
      <w:r>
        <w:rPr>
          <w:b/>
          <w:bCs/>
        </w:rPr>
        <w:t xml:space="preserve"> accordingly.</w:t>
      </w:r>
    </w:p>
    <w:p w:rsidR="00FA741A" w:rsidRPr="004D3053" w:rsidRDefault="00FA741A">
      <w:pPr>
        <w:pStyle w:val="a6"/>
      </w:pPr>
    </w:p>
    <w:p w:rsidR="00141109" w:rsidRDefault="00626F88">
      <w:pPr>
        <w:pStyle w:val="a6"/>
      </w:pPr>
      <w:r>
        <w:t>5. Please do not include the step number in the video, these do not match with the protocol text. Only chapter subheadings are enough (e.g., ovarian tissue dissection, auto grafting of ovarian cortical fragments, histological analysis of ovarian cortex) to match the text in the video.</w:t>
      </w:r>
    </w:p>
    <w:p w:rsidR="004D3053" w:rsidRDefault="004D3053" w:rsidP="004D3053">
      <w:pPr>
        <w:pStyle w:val="a6"/>
        <w:rPr>
          <w:b/>
          <w:bCs/>
        </w:rPr>
      </w:pPr>
      <w:r>
        <w:rPr>
          <w:b/>
          <w:bCs/>
        </w:rPr>
        <w:t xml:space="preserve">- We have corrected the subheadings accordingly. </w:t>
      </w:r>
    </w:p>
    <w:p w:rsidR="00FA741A" w:rsidRPr="004D3053" w:rsidRDefault="00FA741A">
      <w:pPr>
        <w:pStyle w:val="a6"/>
      </w:pPr>
    </w:p>
    <w:p w:rsidR="00141109" w:rsidRDefault="00626F88">
      <w:pPr>
        <w:pStyle w:val="a6"/>
      </w:pPr>
      <w:r>
        <w:t>6. The audio levels are too loud. Please reduce the overall volume to 50% of what it currently is. (Or adjust by approximately -6 dB).</w:t>
      </w:r>
    </w:p>
    <w:p w:rsidR="004D3053" w:rsidRDefault="004D3053" w:rsidP="004D3053">
      <w:pPr>
        <w:pStyle w:val="a6"/>
        <w:rPr>
          <w:b/>
          <w:bCs/>
        </w:rPr>
      </w:pPr>
      <w:r>
        <w:rPr>
          <w:b/>
          <w:bCs/>
        </w:rPr>
        <w:t xml:space="preserve">- We have decreased the audio levels accordingly. </w:t>
      </w:r>
    </w:p>
    <w:p w:rsidR="00FA741A" w:rsidRPr="004D3053" w:rsidRDefault="00FA741A">
      <w:pPr>
        <w:pStyle w:val="a6"/>
      </w:pPr>
    </w:p>
    <w:p w:rsidR="00141109" w:rsidRDefault="00626F88">
      <w:pPr>
        <w:pStyle w:val="a6"/>
      </w:pPr>
      <w:r>
        <w:t>7. 02:48: The graphics of the ovary and ovarian cortical tissue are very close to the edge of the screen. Consider moving the graphics a little further from the edge to give a small margin around the important information.</w:t>
      </w:r>
    </w:p>
    <w:p w:rsidR="004D3053" w:rsidRDefault="004D3053" w:rsidP="004D3053">
      <w:pPr>
        <w:pStyle w:val="a6"/>
        <w:rPr>
          <w:b/>
          <w:bCs/>
        </w:rPr>
      </w:pPr>
      <w:r>
        <w:rPr>
          <w:b/>
          <w:bCs/>
        </w:rPr>
        <w:t>- We have modified the graphics accordingly.</w:t>
      </w:r>
    </w:p>
    <w:p w:rsidR="00FA741A" w:rsidRPr="004D3053" w:rsidRDefault="00FA741A">
      <w:pPr>
        <w:pStyle w:val="a6"/>
      </w:pPr>
    </w:p>
    <w:p w:rsidR="00141109" w:rsidRDefault="00626F88">
      <w:pPr>
        <w:pStyle w:val="a6"/>
      </w:pPr>
      <w:r>
        <w:t>8. 04:04: There is a series of breathy sounds here that could be cut out with some audio editing.</w:t>
      </w:r>
    </w:p>
    <w:p w:rsidR="004D3053" w:rsidRDefault="004D3053" w:rsidP="004D3053">
      <w:pPr>
        <w:pStyle w:val="a6"/>
        <w:rPr>
          <w:b/>
          <w:bCs/>
        </w:rPr>
      </w:pPr>
      <w:r>
        <w:rPr>
          <w:b/>
          <w:bCs/>
        </w:rPr>
        <w:t>- We are sorry about it. Now, we removed the breathy sounds.</w:t>
      </w:r>
    </w:p>
    <w:p w:rsidR="004D3053" w:rsidRPr="004D3053" w:rsidRDefault="004D3053">
      <w:pPr>
        <w:pStyle w:val="a6"/>
      </w:pPr>
    </w:p>
    <w:p w:rsidR="00FA741A" w:rsidRDefault="00FA741A">
      <w:pPr>
        <w:pStyle w:val="a6"/>
      </w:pPr>
    </w:p>
    <w:p w:rsidR="00141109" w:rsidRDefault="00626F88">
      <w:pPr>
        <w:pStyle w:val="a6"/>
      </w:pPr>
      <w:r>
        <w:t>9. 05:10: The word "at" is trimmed a little too closely here and sounds cut-off at the beginning. Try adjusting the in-point for this audio clip back a nudge to capture the beginning of the 'a' sound.</w:t>
      </w:r>
    </w:p>
    <w:p w:rsidR="004D3053" w:rsidRDefault="004D3053" w:rsidP="004D3053">
      <w:pPr>
        <w:pStyle w:val="a6"/>
        <w:rPr>
          <w:b/>
          <w:bCs/>
        </w:rPr>
      </w:pPr>
      <w:r>
        <w:rPr>
          <w:b/>
          <w:bCs/>
        </w:rPr>
        <w:t>- We have revised it accordingly.</w:t>
      </w:r>
    </w:p>
    <w:p w:rsidR="00FA741A" w:rsidRPr="004D3053" w:rsidRDefault="00FA741A">
      <w:pPr>
        <w:pStyle w:val="a6"/>
      </w:pPr>
    </w:p>
    <w:p w:rsidR="00FA741A" w:rsidRDefault="00626F88">
      <w:pPr>
        <w:pStyle w:val="a6"/>
      </w:pPr>
      <w:r>
        <w:t>10. 7:44, 10:18: Please include footage to go with the narration.</w:t>
      </w:r>
    </w:p>
    <w:p w:rsidR="00141109" w:rsidRDefault="00626F88">
      <w:pPr>
        <w:pStyle w:val="a6"/>
        <w:rPr>
          <w:b/>
          <w:bCs/>
        </w:rPr>
      </w:pPr>
      <w:r>
        <w:rPr>
          <w:b/>
          <w:bCs/>
        </w:rPr>
        <w:t xml:space="preserve">- We </w:t>
      </w:r>
      <w:r w:rsidR="004D3053">
        <w:rPr>
          <w:b/>
          <w:bCs/>
        </w:rPr>
        <w:t>have modified</w:t>
      </w:r>
      <w:r>
        <w:rPr>
          <w:b/>
          <w:bCs/>
        </w:rPr>
        <w:t xml:space="preserve"> the </w:t>
      </w:r>
      <w:r w:rsidR="004D3053">
        <w:rPr>
          <w:b/>
          <w:bCs/>
        </w:rPr>
        <w:t xml:space="preserve">footage accordingly. </w:t>
      </w:r>
    </w:p>
    <w:p w:rsidR="004D3053" w:rsidRDefault="004D3053">
      <w:pPr>
        <w:pStyle w:val="a6"/>
      </w:pPr>
    </w:p>
    <w:p w:rsidR="00141109" w:rsidRPr="004D3053" w:rsidRDefault="00626F88">
      <w:pPr>
        <w:pStyle w:val="a6"/>
      </w:pPr>
      <w:r>
        <w:t xml:space="preserve">11. Please make representative results and conclusions as separate chapters in the video. Please ensure that the representative result includes a table or a figure to show the efficacy of the technique presented. Figures and tables can be reprinted from previously </w:t>
      </w:r>
      <w:r w:rsidRPr="004D3053">
        <w:t>published literature after obtaining the reprint permission.</w:t>
      </w:r>
    </w:p>
    <w:p w:rsidR="00141109" w:rsidRPr="004D3053" w:rsidRDefault="00626F88">
      <w:pPr>
        <w:pStyle w:val="a6"/>
        <w:rPr>
          <w:b/>
          <w:bCs/>
        </w:rPr>
      </w:pPr>
      <w:r w:rsidRPr="004D3053">
        <w:rPr>
          <w:b/>
          <w:bCs/>
        </w:rPr>
        <w:t xml:space="preserve">- </w:t>
      </w:r>
      <w:r w:rsidR="004D3053" w:rsidRPr="004D3053">
        <w:rPr>
          <w:b/>
          <w:bCs/>
        </w:rPr>
        <w:t>We now prepared the representative results and conclusions as separate chapters in the video.</w:t>
      </w:r>
    </w:p>
    <w:p w:rsidR="00141109" w:rsidRDefault="00141109">
      <w:pPr>
        <w:pStyle w:val="a6"/>
      </w:pPr>
    </w:p>
    <w:p w:rsidR="00141109" w:rsidRDefault="00141109">
      <w:pPr>
        <w:pStyle w:val="a6"/>
      </w:pPr>
    </w:p>
    <w:p w:rsidR="00141109" w:rsidRDefault="00626F88">
      <w:pPr>
        <w:pStyle w:val="a6"/>
      </w:pPr>
      <w:r>
        <w:rPr>
          <w:b/>
          <w:bCs/>
        </w:rPr>
        <w:t>Reviewers' comments:</w:t>
      </w:r>
    </w:p>
    <w:p w:rsidR="00141109" w:rsidRDefault="00626F88">
      <w:pPr>
        <w:pStyle w:val="a6"/>
      </w:pPr>
      <w:r>
        <w:rPr>
          <w:b/>
          <w:bCs/>
        </w:rPr>
        <w:t xml:space="preserve">Reviewer #1: </w:t>
      </w:r>
    </w:p>
    <w:p w:rsidR="00141109" w:rsidRDefault="00626F88">
      <w:pPr>
        <w:pStyle w:val="a6"/>
      </w:pPr>
      <w:r>
        <w:t>Manuscript Summary:</w:t>
      </w:r>
    </w:p>
    <w:p w:rsidR="00141109" w:rsidRDefault="00626F88">
      <w:pPr>
        <w:pStyle w:val="a6"/>
      </w:pPr>
      <w:r>
        <w:t>The laboratory procedures for drug-free IVA procedure to be performed in patients with severely diminished ovarian reserve has been described in the current manuscript.</w:t>
      </w:r>
    </w:p>
    <w:p w:rsidR="00141109" w:rsidRDefault="00141109">
      <w:pPr>
        <w:pStyle w:val="a6"/>
      </w:pPr>
    </w:p>
    <w:p w:rsidR="00141109" w:rsidRDefault="00626F88">
      <w:pPr>
        <w:pStyle w:val="a6"/>
      </w:pPr>
      <w:r>
        <w:t>Major Concerns:</w:t>
      </w:r>
    </w:p>
    <w:p w:rsidR="00141109" w:rsidRDefault="00626F88">
      <w:pPr>
        <w:pStyle w:val="a6"/>
      </w:pPr>
      <w:r>
        <w:rPr>
          <w:lang w:val="it-IT"/>
        </w:rPr>
        <w:lastRenderedPageBreak/>
        <w:t>None.</w:t>
      </w:r>
    </w:p>
    <w:p w:rsidR="00141109" w:rsidRDefault="00141109">
      <w:pPr>
        <w:pStyle w:val="a6"/>
      </w:pPr>
    </w:p>
    <w:p w:rsidR="00141109" w:rsidRDefault="00626F88">
      <w:pPr>
        <w:pStyle w:val="a6"/>
      </w:pPr>
      <w:r>
        <w:t>Minor Concerns:</w:t>
      </w:r>
    </w:p>
    <w:p w:rsidR="00141109" w:rsidRDefault="00626F88">
      <w:pPr>
        <w:pStyle w:val="a6"/>
      </w:pPr>
      <w:r>
        <w:rPr>
          <w:lang w:val="it-IT"/>
        </w:rPr>
        <w:t>None.</w:t>
      </w:r>
    </w:p>
    <w:p w:rsidR="00141109" w:rsidRDefault="00141109">
      <w:pPr>
        <w:pStyle w:val="a6"/>
      </w:pPr>
    </w:p>
    <w:p w:rsidR="00611D93" w:rsidRDefault="00611D93" w:rsidP="00611D93">
      <w:pPr>
        <w:pStyle w:val="a6"/>
        <w:rPr>
          <w:b/>
          <w:bCs/>
        </w:rPr>
      </w:pPr>
      <w:r>
        <w:rPr>
          <w:b/>
          <w:bCs/>
        </w:rPr>
        <w:t>- We thank the reviewer for positive comments.</w:t>
      </w:r>
    </w:p>
    <w:p w:rsidR="007624A1" w:rsidRPr="00611D93" w:rsidRDefault="007624A1">
      <w:pPr>
        <w:pStyle w:val="a6"/>
      </w:pPr>
    </w:p>
    <w:p w:rsidR="00141109" w:rsidRDefault="00141109">
      <w:pPr>
        <w:pStyle w:val="a6"/>
      </w:pPr>
    </w:p>
    <w:p w:rsidR="00141109" w:rsidRDefault="00626F88">
      <w:pPr>
        <w:pStyle w:val="a6"/>
      </w:pPr>
      <w:r>
        <w:rPr>
          <w:b/>
          <w:bCs/>
        </w:rPr>
        <w:t xml:space="preserve">Reviewer #2: </w:t>
      </w:r>
    </w:p>
    <w:p w:rsidR="00141109" w:rsidRDefault="00626F88">
      <w:pPr>
        <w:pStyle w:val="a6"/>
      </w:pPr>
      <w:r>
        <w:t>Manuscript Summary:</w:t>
      </w:r>
    </w:p>
    <w:p w:rsidR="00141109" w:rsidRDefault="00626F88">
      <w:pPr>
        <w:pStyle w:val="a6"/>
      </w:pPr>
      <w:r>
        <w:t>JoVE62098</w:t>
      </w:r>
    </w:p>
    <w:p w:rsidR="00141109" w:rsidRDefault="00626F88">
      <w:pPr>
        <w:pStyle w:val="a6"/>
      </w:pPr>
      <w:r>
        <w:t>The authors developed the drug free method for treatment of women with ovarian insufficiency not due to cancer. This was done by cutting the ovaries to small pieces and IVA by the hypo stimuli signal. The paper describes the lab methods of this procedure. The paper is interesting for people in this field especially the embryologist in the lab.</w:t>
      </w:r>
    </w:p>
    <w:p w:rsidR="00141109" w:rsidRDefault="00141109">
      <w:pPr>
        <w:pStyle w:val="a6"/>
      </w:pPr>
    </w:p>
    <w:p w:rsidR="00141109" w:rsidRDefault="00626F88">
      <w:pPr>
        <w:pStyle w:val="a6"/>
      </w:pPr>
      <w:r>
        <w:t>Major Concerns:</w:t>
      </w:r>
    </w:p>
    <w:p w:rsidR="00141109" w:rsidRDefault="00626F88">
      <w:pPr>
        <w:pStyle w:val="a6"/>
      </w:pPr>
      <w:r>
        <w:t xml:space="preserve">My only problem is that I could not see the Figures in the reviewer draft I received. I think this paper can be easily accepted if the figures are visible. Maybe the journal can send me the figures </w:t>
      </w:r>
      <w:proofErr w:type="spellStart"/>
      <w:r>
        <w:t>seperatly</w:t>
      </w:r>
      <w:proofErr w:type="spellEnd"/>
      <w:r>
        <w:t>.</w:t>
      </w:r>
    </w:p>
    <w:p w:rsidR="00141109" w:rsidRDefault="00141109">
      <w:pPr>
        <w:pStyle w:val="a6"/>
      </w:pPr>
    </w:p>
    <w:p w:rsidR="00141109" w:rsidRDefault="00626F88">
      <w:pPr>
        <w:pStyle w:val="a6"/>
      </w:pPr>
      <w:r>
        <w:t>Minor Concerns:</w:t>
      </w:r>
    </w:p>
    <w:p w:rsidR="00141109" w:rsidRDefault="00626F88">
      <w:pPr>
        <w:pStyle w:val="a6"/>
      </w:pPr>
      <w:r>
        <w:rPr>
          <w:lang w:val="it-IT"/>
        </w:rPr>
        <w:t>None</w:t>
      </w:r>
    </w:p>
    <w:p w:rsidR="00141109" w:rsidRDefault="00141109">
      <w:pPr>
        <w:pStyle w:val="a6"/>
      </w:pPr>
    </w:p>
    <w:p w:rsidR="00141109" w:rsidRDefault="00626F88">
      <w:pPr>
        <w:pStyle w:val="a6"/>
      </w:pPr>
      <w:r>
        <w:t>Comments on video:</w:t>
      </w:r>
    </w:p>
    <w:p w:rsidR="00141109" w:rsidRDefault="00626F88">
      <w:pPr>
        <w:pStyle w:val="a6"/>
      </w:pPr>
      <w:r>
        <w:t>I recommend publication</w:t>
      </w:r>
    </w:p>
    <w:p w:rsidR="00141109" w:rsidRDefault="00141109">
      <w:pPr>
        <w:pStyle w:val="a6"/>
      </w:pPr>
    </w:p>
    <w:p w:rsidR="00611D93" w:rsidRDefault="00611D93" w:rsidP="00611D93">
      <w:pPr>
        <w:pStyle w:val="a6"/>
        <w:rPr>
          <w:b/>
          <w:bCs/>
        </w:rPr>
      </w:pPr>
      <w:r>
        <w:rPr>
          <w:b/>
          <w:bCs/>
        </w:rPr>
        <w:t>- We thank the reviewer for positive comments.</w:t>
      </w:r>
    </w:p>
    <w:p w:rsidR="00611D93" w:rsidRPr="00611D93" w:rsidRDefault="00611D93">
      <w:pPr>
        <w:pStyle w:val="a6"/>
      </w:pPr>
    </w:p>
    <w:p w:rsidR="00141109" w:rsidRDefault="00141109">
      <w:pPr>
        <w:pStyle w:val="a6"/>
      </w:pPr>
    </w:p>
    <w:p w:rsidR="00141109" w:rsidRDefault="00626F88">
      <w:pPr>
        <w:pStyle w:val="a6"/>
      </w:pPr>
      <w:r>
        <w:rPr>
          <w:b/>
          <w:bCs/>
        </w:rPr>
        <w:t>Reviewer #3:</w:t>
      </w:r>
    </w:p>
    <w:p w:rsidR="00141109" w:rsidRDefault="00626F88">
      <w:pPr>
        <w:pStyle w:val="a6"/>
      </w:pPr>
      <w:r>
        <w:t>Manuscript Summary:</w:t>
      </w:r>
    </w:p>
    <w:p w:rsidR="00141109" w:rsidRDefault="00626F88">
      <w:pPr>
        <w:pStyle w:val="a6"/>
      </w:pPr>
      <w:r>
        <w:t xml:space="preserve">In this manuscript, </w:t>
      </w:r>
      <w:proofErr w:type="spellStart"/>
      <w:r>
        <w:t>Kagawoe</w:t>
      </w:r>
      <w:proofErr w:type="spellEnd"/>
      <w:r>
        <w:t xml:space="preserve"> &amp; Kawamura describe the protocol applied for the drug-free IVA ovarian stimulation in poor ovarian response patients. While the protocol is written in detail, there are some few points that need to be improved.</w:t>
      </w:r>
    </w:p>
    <w:p w:rsidR="00F85503" w:rsidRDefault="00F85503" w:rsidP="00F85503">
      <w:pPr>
        <w:pStyle w:val="a6"/>
        <w:rPr>
          <w:b/>
          <w:bCs/>
        </w:rPr>
      </w:pPr>
      <w:r>
        <w:rPr>
          <w:b/>
          <w:bCs/>
        </w:rPr>
        <w:t>- We thank the reviewer for positive comments.</w:t>
      </w:r>
    </w:p>
    <w:p w:rsidR="00141109" w:rsidRPr="00F85503" w:rsidRDefault="00141109">
      <w:pPr>
        <w:pStyle w:val="a6"/>
      </w:pPr>
    </w:p>
    <w:p w:rsidR="00141109" w:rsidRDefault="00626F88">
      <w:pPr>
        <w:pStyle w:val="a6"/>
      </w:pPr>
      <w:r>
        <w:t>Minor Concerns:</w:t>
      </w:r>
    </w:p>
    <w:p w:rsidR="00141109" w:rsidRDefault="00626F88">
      <w:pPr>
        <w:pStyle w:val="a6"/>
        <w:numPr>
          <w:ilvl w:val="0"/>
          <w:numId w:val="6"/>
        </w:numPr>
      </w:pPr>
      <w:r>
        <w:t>Replace "removal of part" (L105) by "remove part”.</w:t>
      </w:r>
    </w:p>
    <w:p w:rsidR="00141109" w:rsidRDefault="00626F88">
      <w:pPr>
        <w:pStyle w:val="a6"/>
        <w:rPr>
          <w:b/>
          <w:bCs/>
        </w:rPr>
      </w:pPr>
      <w:r>
        <w:rPr>
          <w:b/>
          <w:bCs/>
        </w:rPr>
        <w:t xml:space="preserve">- We </w:t>
      </w:r>
      <w:r w:rsidR="005C5FA9">
        <w:rPr>
          <w:b/>
          <w:bCs/>
        </w:rPr>
        <w:t xml:space="preserve">have corrected </w:t>
      </w:r>
      <w:r w:rsidR="00191C1C">
        <w:rPr>
          <w:b/>
          <w:bCs/>
        </w:rPr>
        <w:t>it</w:t>
      </w:r>
      <w:r>
        <w:rPr>
          <w:b/>
          <w:bCs/>
        </w:rPr>
        <w:t>.</w:t>
      </w:r>
    </w:p>
    <w:p w:rsidR="00141109" w:rsidRDefault="00141109">
      <w:pPr>
        <w:pStyle w:val="a6"/>
      </w:pPr>
    </w:p>
    <w:p w:rsidR="00141109" w:rsidRDefault="00626F88">
      <w:pPr>
        <w:pStyle w:val="a6"/>
        <w:numPr>
          <w:ilvl w:val="0"/>
          <w:numId w:val="6"/>
        </w:numPr>
      </w:pPr>
      <w:r>
        <w:t>How thick should be this 10x10 mm strip (L105)?</w:t>
      </w:r>
    </w:p>
    <w:p w:rsidR="00141109" w:rsidRPr="005C5FA9" w:rsidRDefault="005C5FA9" w:rsidP="005C5FA9">
      <w:pPr>
        <w:pStyle w:val="a6"/>
        <w:numPr>
          <w:ilvl w:val="0"/>
          <w:numId w:val="6"/>
        </w:numPr>
      </w:pPr>
      <w:r w:rsidRPr="005C5FA9">
        <w:rPr>
          <w:rFonts w:hint="eastAsia"/>
          <w:b/>
          <w:bCs/>
        </w:rPr>
        <w:t>T</w:t>
      </w:r>
      <w:r w:rsidRPr="005C5FA9">
        <w:rPr>
          <w:b/>
          <w:bCs/>
        </w:rPr>
        <w:t xml:space="preserve">he thickness of strip is </w:t>
      </w:r>
      <w:r>
        <w:rPr>
          <w:b/>
          <w:bCs/>
        </w:rPr>
        <w:t xml:space="preserve">2-3 mm. We now included this information in the protocol. </w:t>
      </w:r>
    </w:p>
    <w:p w:rsidR="00141109" w:rsidRDefault="00141109">
      <w:pPr>
        <w:pStyle w:val="a6"/>
      </w:pPr>
    </w:p>
    <w:p w:rsidR="00141109" w:rsidRDefault="00626F88">
      <w:pPr>
        <w:pStyle w:val="a6"/>
        <w:numPr>
          <w:ilvl w:val="0"/>
          <w:numId w:val="6"/>
        </w:numPr>
      </w:pPr>
      <w:r>
        <w:t>Replace "stripes" (L113, L118) by “strips".</w:t>
      </w:r>
    </w:p>
    <w:p w:rsidR="00141109" w:rsidRDefault="00626F88">
      <w:pPr>
        <w:pStyle w:val="a6"/>
        <w:numPr>
          <w:ilvl w:val="0"/>
          <w:numId w:val="6"/>
        </w:numPr>
      </w:pPr>
      <w:r>
        <w:t>Replace "stipe" (L116) by “strip”.</w:t>
      </w:r>
      <w:bookmarkStart w:id="0" w:name="_GoBack"/>
      <w:bookmarkEnd w:id="0"/>
    </w:p>
    <w:p w:rsidR="00141109" w:rsidRPr="00191C1C" w:rsidRDefault="00626F88">
      <w:pPr>
        <w:pStyle w:val="a6"/>
        <w:rPr>
          <w:rFonts w:ascii="Arial Unicode MS" w:hAnsi="Arial Unicode MS"/>
        </w:rPr>
      </w:pPr>
      <w:r>
        <w:rPr>
          <w:b/>
          <w:bCs/>
        </w:rPr>
        <w:lastRenderedPageBreak/>
        <w:t xml:space="preserve">- </w:t>
      </w:r>
      <w:r w:rsidR="005C5FA9">
        <w:rPr>
          <w:b/>
          <w:bCs/>
        </w:rPr>
        <w:t xml:space="preserve">Thank you for the detail check-up. Instead of strip or strips, “cortex” is more appropriate </w:t>
      </w:r>
      <w:r w:rsidR="00191C1C">
        <w:rPr>
          <w:b/>
          <w:bCs/>
        </w:rPr>
        <w:t xml:space="preserve">word </w:t>
      </w:r>
      <w:r w:rsidR="005C5FA9">
        <w:rPr>
          <w:b/>
          <w:bCs/>
        </w:rPr>
        <w:t>and thus we modified them as “cortex or co</w:t>
      </w:r>
      <w:r w:rsidR="00491EC2">
        <w:rPr>
          <w:b/>
          <w:bCs/>
        </w:rPr>
        <w:t>r</w:t>
      </w:r>
      <w:r w:rsidR="005C5FA9">
        <w:rPr>
          <w:b/>
          <w:bCs/>
        </w:rPr>
        <w:t>t</w:t>
      </w:r>
      <w:r w:rsidR="00191C1C">
        <w:rPr>
          <w:b/>
          <w:bCs/>
        </w:rPr>
        <w:t>ex</w:t>
      </w:r>
      <w:r w:rsidR="00491EC2">
        <w:rPr>
          <w:b/>
          <w:bCs/>
        </w:rPr>
        <w:t>e</w:t>
      </w:r>
      <w:r w:rsidR="00191C1C">
        <w:rPr>
          <w:b/>
          <w:bCs/>
        </w:rPr>
        <w:t>s</w:t>
      </w:r>
      <w:r w:rsidR="005C5FA9">
        <w:rPr>
          <w:b/>
          <w:bCs/>
        </w:rPr>
        <w:t xml:space="preserve">”. </w:t>
      </w:r>
    </w:p>
    <w:p w:rsidR="005C5FA9" w:rsidRDefault="005C5FA9">
      <w:pPr>
        <w:pStyle w:val="a6"/>
      </w:pPr>
    </w:p>
    <w:p w:rsidR="00141109" w:rsidRDefault="00626F88">
      <w:pPr>
        <w:pStyle w:val="a6"/>
        <w:numPr>
          <w:ilvl w:val="0"/>
          <w:numId w:val="6"/>
        </w:numPr>
      </w:pPr>
      <w:r>
        <w:t>Replace "stripe" (L126) by “strip".</w:t>
      </w:r>
    </w:p>
    <w:p w:rsidR="00141109" w:rsidRDefault="00626F88">
      <w:pPr>
        <w:pStyle w:val="a6"/>
        <w:numPr>
          <w:ilvl w:val="0"/>
          <w:numId w:val="6"/>
        </w:numPr>
      </w:pPr>
      <w:r>
        <w:t>Replace "is depending" (L146) by “depends".</w:t>
      </w:r>
    </w:p>
    <w:p w:rsidR="00191C1C" w:rsidRDefault="00191C1C" w:rsidP="00191C1C">
      <w:pPr>
        <w:pStyle w:val="a6"/>
        <w:numPr>
          <w:ilvl w:val="0"/>
          <w:numId w:val="6"/>
        </w:numPr>
        <w:rPr>
          <w:b/>
          <w:bCs/>
        </w:rPr>
      </w:pPr>
      <w:r>
        <w:rPr>
          <w:b/>
          <w:bCs/>
        </w:rPr>
        <w:t>- We have corrected these typos.</w:t>
      </w:r>
    </w:p>
    <w:p w:rsidR="00191C1C" w:rsidRDefault="00191C1C">
      <w:pPr>
        <w:pStyle w:val="a6"/>
        <w:numPr>
          <w:ilvl w:val="0"/>
          <w:numId w:val="6"/>
        </w:numPr>
      </w:pPr>
    </w:p>
    <w:p w:rsidR="00141109" w:rsidRDefault="00626F88">
      <w:pPr>
        <w:pStyle w:val="a6"/>
        <w:numPr>
          <w:ilvl w:val="0"/>
          <w:numId w:val="6"/>
        </w:numPr>
      </w:pPr>
      <w:r>
        <w:t>L150-152: Hold the cannula containing the cortical cubes by the fingers until transferring the IVA cannula to a surgeon. This will avoid the cube temperature to decrease.</w:t>
      </w:r>
    </w:p>
    <w:p w:rsidR="00141109" w:rsidRDefault="00626F88">
      <w:pPr>
        <w:pStyle w:val="a6"/>
        <w:numPr>
          <w:ilvl w:val="0"/>
          <w:numId w:val="6"/>
        </w:numPr>
      </w:pPr>
      <w:r>
        <w:t>L158-159: To count the number of residual follicles, histological analysis should be performed as previously described15.</w:t>
      </w:r>
    </w:p>
    <w:p w:rsidR="00141109" w:rsidRDefault="00626F88">
      <w:pPr>
        <w:pStyle w:val="a6"/>
        <w:numPr>
          <w:ilvl w:val="0"/>
          <w:numId w:val="6"/>
        </w:numPr>
      </w:pPr>
      <w:r>
        <w:t xml:space="preserve">L160-161: Mark the cortical strip surface with a tissue marking dye before sample </w:t>
      </w:r>
    </w:p>
    <w:p w:rsidR="00141109" w:rsidRDefault="00626F88">
      <w:pPr>
        <w:pStyle w:val="a6"/>
        <w:numPr>
          <w:ilvl w:val="0"/>
          <w:numId w:val="4"/>
        </w:numPr>
        <w:rPr>
          <w:b/>
          <w:bCs/>
        </w:rPr>
      </w:pPr>
      <w:r>
        <w:rPr>
          <w:b/>
          <w:bCs/>
        </w:rPr>
        <w:t>We now amended the</w:t>
      </w:r>
      <w:r w:rsidR="00191C1C">
        <w:rPr>
          <w:b/>
          <w:bCs/>
        </w:rPr>
        <w:t>se</w:t>
      </w:r>
      <w:r>
        <w:rPr>
          <w:b/>
          <w:bCs/>
        </w:rPr>
        <w:t xml:space="preserve"> </w:t>
      </w:r>
      <w:r w:rsidR="00191C1C">
        <w:rPr>
          <w:b/>
          <w:bCs/>
        </w:rPr>
        <w:t>suggested parts of text accordingly</w:t>
      </w:r>
      <w:r>
        <w:rPr>
          <w:b/>
          <w:bCs/>
        </w:rPr>
        <w:t>.</w:t>
      </w:r>
    </w:p>
    <w:p w:rsidR="00141109" w:rsidRDefault="00141109">
      <w:pPr>
        <w:pStyle w:val="a6"/>
        <w:rPr>
          <w:b/>
          <w:bCs/>
        </w:rPr>
      </w:pPr>
    </w:p>
    <w:p w:rsidR="00141109" w:rsidRDefault="00626F88">
      <w:pPr>
        <w:pStyle w:val="a6"/>
        <w:numPr>
          <w:ilvl w:val="0"/>
          <w:numId w:val="6"/>
        </w:numPr>
      </w:pPr>
      <w:r>
        <w:t>L161: What do the authors mean by "strip orientation”</w:t>
      </w:r>
      <w:r>
        <w:rPr>
          <w:lang w:val="zh-TW" w:eastAsia="zh-TW"/>
        </w:rPr>
        <w:t>?</w:t>
      </w:r>
    </w:p>
    <w:p w:rsidR="00141109" w:rsidRPr="00EB11DE" w:rsidRDefault="00191C1C" w:rsidP="00EB11DE">
      <w:pPr>
        <w:pStyle w:val="a6"/>
        <w:numPr>
          <w:ilvl w:val="0"/>
          <w:numId w:val="6"/>
        </w:numPr>
        <w:rPr>
          <w:b/>
          <w:bCs/>
        </w:rPr>
      </w:pPr>
      <w:r>
        <w:rPr>
          <w:b/>
          <w:bCs/>
        </w:rPr>
        <w:t xml:space="preserve">It means the </w:t>
      </w:r>
      <w:r w:rsidR="00EB11DE">
        <w:rPr>
          <w:b/>
          <w:bCs/>
        </w:rPr>
        <w:t xml:space="preserve">cortex on one side and the medulla on the other side. We now modified the text to clarify it. </w:t>
      </w:r>
    </w:p>
    <w:p w:rsidR="00141109" w:rsidRDefault="00141109">
      <w:pPr>
        <w:pStyle w:val="a6"/>
      </w:pPr>
    </w:p>
    <w:p w:rsidR="00141109" w:rsidRDefault="00626F88">
      <w:pPr>
        <w:pStyle w:val="a6"/>
        <w:numPr>
          <w:ilvl w:val="0"/>
          <w:numId w:val="6"/>
        </w:numPr>
      </w:pPr>
      <w:r>
        <w:t>L162: Fix the tissue strips overnight at 4</w:t>
      </w:r>
      <w:r>
        <w:rPr>
          <w:lang w:val="it-IT"/>
        </w:rPr>
        <w:t>°</w:t>
      </w:r>
      <w:r>
        <w:t xml:space="preserve">C using </w:t>
      </w:r>
      <w:proofErr w:type="spellStart"/>
      <w:r>
        <w:t>Bouin's</w:t>
      </w:r>
      <w:proofErr w:type="spellEnd"/>
      <w:r>
        <w:t xml:space="preserve"> solution.</w:t>
      </w:r>
    </w:p>
    <w:p w:rsidR="00141109" w:rsidRDefault="00626F88">
      <w:pPr>
        <w:pStyle w:val="a6"/>
        <w:numPr>
          <w:ilvl w:val="0"/>
          <w:numId w:val="6"/>
        </w:numPr>
      </w:pPr>
      <w:r>
        <w:t>L165-167:</w:t>
      </w:r>
    </w:p>
    <w:p w:rsidR="00141109" w:rsidRDefault="00626F88">
      <w:pPr>
        <w:pStyle w:val="a6"/>
      </w:pPr>
      <w:r>
        <w:t>4.3 Dehydrate and embed the tissue strips in paraffin.</w:t>
      </w:r>
    </w:p>
    <w:p w:rsidR="00141109" w:rsidRDefault="00626F88">
      <w:pPr>
        <w:pStyle w:val="a6"/>
      </w:pPr>
      <w:r>
        <w:t>4.4 Serially section the paraffin block containing the tissue sample.</w:t>
      </w:r>
    </w:p>
    <w:p w:rsidR="00141109" w:rsidRDefault="00626F88">
      <w:pPr>
        <w:pStyle w:val="a6"/>
      </w:pPr>
      <w:r>
        <w:t>4.5 Stain each section using hematoxylin and eosin to visualize the follicles?</w:t>
      </w:r>
    </w:p>
    <w:p w:rsidR="00141109" w:rsidRDefault="00626F88">
      <w:pPr>
        <w:pStyle w:val="a6"/>
      </w:pPr>
      <w:r>
        <w:t xml:space="preserve">4.6 Count the follicles as previously described17. </w:t>
      </w:r>
    </w:p>
    <w:p w:rsidR="00141109" w:rsidRDefault="00626F88">
      <w:pPr>
        <w:pStyle w:val="a6"/>
      </w:pPr>
      <w:r>
        <w:t xml:space="preserve">- Replace "DOR" (L216) by </w:t>
      </w:r>
      <w:r>
        <w:rPr>
          <w:rtl/>
          <w:lang w:val="ar-SA"/>
        </w:rPr>
        <w:t>“</w:t>
      </w:r>
      <w:r>
        <w:t>POR”.</w:t>
      </w:r>
    </w:p>
    <w:p w:rsidR="00141109" w:rsidRDefault="00626F88">
      <w:pPr>
        <w:pStyle w:val="a6"/>
        <w:numPr>
          <w:ilvl w:val="0"/>
          <w:numId w:val="4"/>
        </w:numPr>
        <w:rPr>
          <w:b/>
          <w:bCs/>
        </w:rPr>
      </w:pPr>
      <w:r>
        <w:rPr>
          <w:b/>
          <w:bCs/>
        </w:rPr>
        <w:t>We now amended the sentence as instructed. For staining, we use</w:t>
      </w:r>
      <w:r w:rsidR="00780270">
        <w:rPr>
          <w:b/>
          <w:bCs/>
        </w:rPr>
        <w:t>d</w:t>
      </w:r>
      <w:r>
        <w:rPr>
          <w:b/>
          <w:bCs/>
        </w:rPr>
        <w:t xml:space="preserve"> </w:t>
      </w:r>
      <w:proofErr w:type="spellStart"/>
      <w:r>
        <w:rPr>
          <w:b/>
          <w:bCs/>
        </w:rPr>
        <w:t>hemetoxylin</w:t>
      </w:r>
      <w:proofErr w:type="spellEnd"/>
      <w:r>
        <w:rPr>
          <w:b/>
          <w:bCs/>
        </w:rPr>
        <w:t xml:space="preserve"> and eosin.</w:t>
      </w:r>
    </w:p>
    <w:p w:rsidR="00141109" w:rsidRPr="00780270" w:rsidRDefault="00141109">
      <w:pPr>
        <w:pStyle w:val="a6"/>
      </w:pPr>
    </w:p>
    <w:p w:rsidR="00141109" w:rsidRDefault="00626F88">
      <w:pPr>
        <w:pStyle w:val="a6"/>
        <w:numPr>
          <w:ilvl w:val="0"/>
          <w:numId w:val="6"/>
        </w:numPr>
      </w:pPr>
      <w:r>
        <w:t>Discussion: please add the number of babies born using this procedure in POR patients.</w:t>
      </w:r>
    </w:p>
    <w:p w:rsidR="005F5BBB" w:rsidRPr="005F5BBB" w:rsidRDefault="005F5BBB" w:rsidP="005F5BBB">
      <w:pPr>
        <w:pStyle w:val="a6"/>
        <w:numPr>
          <w:ilvl w:val="0"/>
          <w:numId w:val="6"/>
        </w:numPr>
        <w:rPr>
          <w:b/>
          <w:bCs/>
        </w:rPr>
      </w:pPr>
      <w:r w:rsidRPr="005F5BBB">
        <w:rPr>
          <w:b/>
          <w:bCs/>
        </w:rPr>
        <w:t>Acco</w:t>
      </w:r>
      <w:r>
        <w:rPr>
          <w:b/>
          <w:bCs/>
        </w:rPr>
        <w:t>r</w:t>
      </w:r>
      <w:r w:rsidRPr="005F5BBB">
        <w:rPr>
          <w:b/>
          <w:bCs/>
        </w:rPr>
        <w:t xml:space="preserve">ding to the suggestions, we added the number of babies born using </w:t>
      </w:r>
      <w:r>
        <w:rPr>
          <w:b/>
          <w:bCs/>
        </w:rPr>
        <w:t>drug-free IVA</w:t>
      </w:r>
      <w:r w:rsidRPr="005F5BBB">
        <w:rPr>
          <w:b/>
          <w:bCs/>
        </w:rPr>
        <w:t xml:space="preserve"> in POR</w:t>
      </w:r>
      <w:r>
        <w:rPr>
          <w:b/>
          <w:bCs/>
        </w:rPr>
        <w:t>-DOR</w:t>
      </w:r>
      <w:r w:rsidRPr="005F5BBB">
        <w:rPr>
          <w:b/>
          <w:bCs/>
        </w:rPr>
        <w:t xml:space="preserve"> patients.</w:t>
      </w:r>
    </w:p>
    <w:p w:rsidR="00141109" w:rsidRDefault="00141109">
      <w:pPr>
        <w:pStyle w:val="a6"/>
        <w:numPr>
          <w:ilvl w:val="0"/>
          <w:numId w:val="4"/>
        </w:numPr>
        <w:rPr>
          <w:b/>
          <w:bCs/>
          <w:shd w:val="clear" w:color="auto" w:fill="FFF056"/>
        </w:rPr>
      </w:pPr>
    </w:p>
    <w:sectPr w:rsidR="00141109">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5B91" w:rsidRDefault="00165B91">
      <w:r>
        <w:separator/>
      </w:r>
    </w:p>
  </w:endnote>
  <w:endnote w:type="continuationSeparator" w:id="0">
    <w:p w:rsidR="00165B91" w:rsidRDefault="0016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ＭＳ Ｐゴシック">
    <w:altName w:val="MS PGothic"/>
    <w:panose1 w:val="020B0600070205080204"/>
    <w:charset w:val="80"/>
    <w:family w:val="swiss"/>
    <w:pitch w:val="variable"/>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ＭＳ 明朝">
    <w:altName w:val="MS Mincho"/>
    <w:panose1 w:val="02020609040205080304"/>
    <w:charset w:val="80"/>
    <w:family w:val="modern"/>
    <w:pitch w:val="fixed"/>
    <w:sig w:usb0="E00002FF" w:usb1="6AC7FDFB" w:usb2="08000012" w:usb3="00000000" w:csb0="0002009F" w:csb1="00000000"/>
  </w:font>
  <w:font w:name="ヒラギノ角ゴ ProN W6">
    <w:altName w:val="游ゴシック"/>
    <w:panose1 w:val="020B0600000000000000"/>
    <w:charset w:val="80"/>
    <w:family w:val="swiss"/>
    <w:pitch w:val="variable"/>
    <w:sig w:usb0="E00002FF" w:usb1="7AC7FFFF" w:usb2="00000012" w:usb3="00000000" w:csb0="0002000D" w:csb1="00000000"/>
  </w:font>
  <w:font w:name="ヒラギノ角ゴ ProN W3">
    <w:altName w:val="游ゴシック"/>
    <w:panose1 w:val="020B0300000000000000"/>
    <w:charset w:val="80"/>
    <w:family w:val="swiss"/>
    <w:pitch w:val="variable"/>
    <w:sig w:usb0="E00002FF"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109" w:rsidRDefault="001411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5B91" w:rsidRDefault="00165B91">
      <w:r>
        <w:separator/>
      </w:r>
    </w:p>
  </w:footnote>
  <w:footnote w:type="continuationSeparator" w:id="0">
    <w:p w:rsidR="00165B91" w:rsidRDefault="0016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109" w:rsidRDefault="0014110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D2233"/>
    <w:multiLevelType w:val="hybridMultilevel"/>
    <w:tmpl w:val="1B422F9C"/>
    <w:numStyleLink w:val="a"/>
  </w:abstractNum>
  <w:abstractNum w:abstractNumId="1" w15:restartNumberingAfterBreak="0">
    <w:nsid w:val="2B9A6F21"/>
    <w:multiLevelType w:val="hybridMultilevel"/>
    <w:tmpl w:val="1B422F9C"/>
    <w:styleLink w:val="a"/>
    <w:lvl w:ilvl="0" w:tplc="E7E6DFF6">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8B00E1C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31B68846">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8CE1F66">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E29C047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B1C8EFC2">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A5E6F5E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1D36E45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9D64AE9E">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2773A8A"/>
    <w:multiLevelType w:val="hybridMultilevel"/>
    <w:tmpl w:val="8138A822"/>
    <w:numStyleLink w:val="a0"/>
  </w:abstractNum>
  <w:abstractNum w:abstractNumId="3" w15:restartNumberingAfterBreak="0">
    <w:nsid w:val="7F74591F"/>
    <w:multiLevelType w:val="hybridMultilevel"/>
    <w:tmpl w:val="8138A822"/>
    <w:styleLink w:val="a0"/>
    <w:lvl w:ilvl="0" w:tplc="A9B89E18">
      <w:start w:val="1"/>
      <w:numFmt w:val="bullet"/>
      <w:lvlText w:val="-"/>
      <w:lvlJc w:val="left"/>
      <w:pPr>
        <w:ind w:left="26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1" w:tplc="6922A52E">
      <w:start w:val="1"/>
      <w:numFmt w:val="bullet"/>
      <w:lvlText w:val="-"/>
      <w:lvlJc w:val="left"/>
      <w:pPr>
        <w:ind w:left="5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2" w:tplc="6A222920">
      <w:start w:val="1"/>
      <w:numFmt w:val="bullet"/>
      <w:lvlText w:val="-"/>
      <w:lvlJc w:val="left"/>
      <w:pPr>
        <w:ind w:left="7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3" w:tplc="07767FAA">
      <w:start w:val="1"/>
      <w:numFmt w:val="bullet"/>
      <w:lvlText w:val="-"/>
      <w:lvlJc w:val="left"/>
      <w:pPr>
        <w:ind w:left="9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4" w:tplc="1340EF02">
      <w:start w:val="1"/>
      <w:numFmt w:val="bullet"/>
      <w:lvlText w:val="-"/>
      <w:lvlJc w:val="left"/>
      <w:pPr>
        <w:ind w:left="122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5" w:tplc="E6CE1274">
      <w:start w:val="1"/>
      <w:numFmt w:val="bullet"/>
      <w:lvlText w:val="-"/>
      <w:lvlJc w:val="left"/>
      <w:pPr>
        <w:ind w:left="146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6" w:tplc="60563B40">
      <w:start w:val="1"/>
      <w:numFmt w:val="bullet"/>
      <w:lvlText w:val="-"/>
      <w:lvlJc w:val="left"/>
      <w:pPr>
        <w:ind w:left="170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7" w:tplc="82E2A6C8">
      <w:start w:val="1"/>
      <w:numFmt w:val="bullet"/>
      <w:lvlText w:val="-"/>
      <w:lvlJc w:val="left"/>
      <w:pPr>
        <w:ind w:left="194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lvl w:ilvl="8" w:tplc="CFF235B0">
      <w:start w:val="1"/>
      <w:numFmt w:val="bullet"/>
      <w:lvlText w:val="-"/>
      <w:lvlJc w:val="left"/>
      <w:pPr>
        <w:ind w:left="2182" w:hanging="262"/>
      </w:pPr>
      <w:rPr>
        <w:rFonts w:hAnsi="Arial Unicode MS"/>
        <w:b/>
        <w:bCs/>
        <w:caps w:val="0"/>
        <w:smallCaps w:val="0"/>
        <w:strike w:val="0"/>
        <w:dstrike w:val="0"/>
        <w:outline w:val="0"/>
        <w:emboss w:val="0"/>
        <w:imprint w:val="0"/>
        <w:spacing w:val="0"/>
        <w:w w:val="100"/>
        <w:kern w:val="0"/>
        <w:position w:val="4"/>
        <w:sz w:val="29"/>
        <w:szCs w:val="29"/>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1"/>
    </w:lvlOverride>
  </w:num>
  <w:num w:numId="6">
    <w:abstractNumId w:val="2"/>
    <w:lvlOverride w:ilvl="0">
      <w:lvl w:ilvl="0" w:tplc="430EE4B0">
        <w:start w:val="1"/>
        <w:numFmt w:val="bullet"/>
        <w:lvlText w:val="-"/>
        <w:lvlJc w:val="left"/>
        <w:pPr>
          <w:ind w:left="2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CC80E51E">
        <w:start w:val="1"/>
        <w:numFmt w:val="bullet"/>
        <w:lvlText w:val="-"/>
        <w:lvlJc w:val="left"/>
        <w:pPr>
          <w:ind w:left="5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2">
      <w:lvl w:ilvl="2" w:tplc="6346DB8C">
        <w:start w:val="1"/>
        <w:numFmt w:val="bullet"/>
        <w:lvlText w:val="-"/>
        <w:lvlJc w:val="left"/>
        <w:pPr>
          <w:ind w:left="7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23C223E2">
        <w:start w:val="1"/>
        <w:numFmt w:val="bullet"/>
        <w:lvlText w:val="-"/>
        <w:lvlJc w:val="left"/>
        <w:pPr>
          <w:ind w:left="9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4">
      <w:lvl w:ilvl="4" w:tplc="F5F8D078">
        <w:start w:val="1"/>
        <w:numFmt w:val="bullet"/>
        <w:lvlText w:val="-"/>
        <w:lvlJc w:val="left"/>
        <w:pPr>
          <w:ind w:left="122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18DE5D02">
        <w:start w:val="1"/>
        <w:numFmt w:val="bullet"/>
        <w:lvlText w:val="-"/>
        <w:lvlJc w:val="left"/>
        <w:pPr>
          <w:ind w:left="146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6">
      <w:lvl w:ilvl="6" w:tplc="85DCBA60">
        <w:start w:val="1"/>
        <w:numFmt w:val="bullet"/>
        <w:lvlText w:val="-"/>
        <w:lvlJc w:val="left"/>
        <w:pPr>
          <w:ind w:left="170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7E2AB8E6">
        <w:start w:val="1"/>
        <w:numFmt w:val="bullet"/>
        <w:lvlText w:val="-"/>
        <w:lvlJc w:val="left"/>
        <w:pPr>
          <w:ind w:left="194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8">
      <w:lvl w:ilvl="8" w:tplc="CB82BF12">
        <w:start w:val="1"/>
        <w:numFmt w:val="bullet"/>
        <w:lvlText w:val="-"/>
        <w:lvlJc w:val="left"/>
        <w:pPr>
          <w:ind w:left="2182" w:hanging="262"/>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3"/>
  <w:displayBackgroundShape/>
  <w:bordersDoNotSurroundHeader/>
  <w:bordersDoNotSurroundFooter/>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09"/>
    <w:rsid w:val="001402D7"/>
    <w:rsid w:val="00141109"/>
    <w:rsid w:val="00161204"/>
    <w:rsid w:val="00165B91"/>
    <w:rsid w:val="00191C1C"/>
    <w:rsid w:val="001F40C9"/>
    <w:rsid w:val="00290D5F"/>
    <w:rsid w:val="00363696"/>
    <w:rsid w:val="004807AD"/>
    <w:rsid w:val="00491EC2"/>
    <w:rsid w:val="004D3053"/>
    <w:rsid w:val="005A2D11"/>
    <w:rsid w:val="005C5FA9"/>
    <w:rsid w:val="005F5BBB"/>
    <w:rsid w:val="00601448"/>
    <w:rsid w:val="00611D93"/>
    <w:rsid w:val="00626F88"/>
    <w:rsid w:val="006505EB"/>
    <w:rsid w:val="007624A1"/>
    <w:rsid w:val="00780270"/>
    <w:rsid w:val="007F487E"/>
    <w:rsid w:val="00912491"/>
    <w:rsid w:val="00981E8D"/>
    <w:rsid w:val="009832BF"/>
    <w:rsid w:val="00BD35BB"/>
    <w:rsid w:val="00D36B41"/>
    <w:rsid w:val="00DD1D03"/>
    <w:rsid w:val="00E34ED8"/>
    <w:rsid w:val="00EB11DE"/>
    <w:rsid w:val="00F310FC"/>
    <w:rsid w:val="00F85503"/>
    <w:rsid w:val="00FA7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4B570997"/>
  <w15:docId w15:val="{C61FD66E-E996-5940-93FF-C3EE8E760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EB11DE"/>
    <w:pPr>
      <w:pBdr>
        <w:top w:val="none" w:sz="0" w:space="0" w:color="auto"/>
        <w:left w:val="none" w:sz="0" w:space="0" w:color="auto"/>
        <w:bottom w:val="none" w:sz="0" w:space="0" w:color="auto"/>
        <w:right w:val="none" w:sz="0" w:space="0" w:color="auto"/>
        <w:between w:val="none" w:sz="0" w:space="0" w:color="auto"/>
        <w:bar w:val="none" w:sz="0" w:color="auto"/>
      </w:pBdr>
    </w:pPr>
    <w:rPr>
      <w:rFonts w:ascii="ＭＳ Ｐゴシック" w:eastAsia="ＭＳ Ｐゴシック" w:hAnsi="ＭＳ Ｐゴシック" w:cs="ＭＳ Ｐゴシック"/>
      <w:sz w:val="24"/>
      <w:szCs w:val="24"/>
      <w:bdr w:val="none" w:sz="0" w:space="0" w:color="auto"/>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6">
    <w:name w:val="デフォルト"/>
    <w:rPr>
      <w:rFonts w:ascii="Helvetica" w:hAnsi="Helvetica" w:cs="Arial Unicode MS"/>
      <w:color w:val="000000"/>
      <w:sz w:val="24"/>
      <w:szCs w:val="24"/>
      <w14:textOutline w14:w="0" w14:cap="flat" w14:cmpd="sng" w14:algn="ctr">
        <w14:noFill/>
        <w14:prstDash w14:val="solid"/>
        <w14:bevel/>
      </w14:textOutline>
    </w:rPr>
  </w:style>
  <w:style w:type="numbering" w:customStyle="1" w:styleId="a">
    <w:name w:val="数字"/>
    <w:pPr>
      <w:numPr>
        <w:numId w:val="1"/>
      </w:numPr>
    </w:pPr>
  </w:style>
  <w:style w:type="numbering" w:customStyle="1" w:styleId="a0">
    <w:name w:val="ハイフン"/>
    <w:pPr>
      <w:numPr>
        <w:numId w:val="3"/>
      </w:numPr>
    </w:pPr>
  </w:style>
  <w:style w:type="paragraph" w:styleId="a7">
    <w:name w:val="Balloon Text"/>
    <w:basedOn w:val="a1"/>
    <w:link w:val="a8"/>
    <w:uiPriority w:val="99"/>
    <w:semiHidden/>
    <w:unhideWhenUsed/>
    <w:rsid w:val="00290D5F"/>
    <w:pPr>
      <w:pBdr>
        <w:top w:val="nil"/>
        <w:left w:val="nil"/>
        <w:bottom w:val="nil"/>
        <w:right w:val="nil"/>
        <w:between w:val="nil"/>
        <w:bar w:val="nil"/>
      </w:pBdr>
    </w:pPr>
    <w:rPr>
      <w:rFonts w:ascii="ＭＳ 明朝" w:eastAsia="ＭＳ 明朝" w:hAnsi="Times New Roman" w:cs="Times New Roman"/>
      <w:sz w:val="18"/>
      <w:szCs w:val="18"/>
      <w:bdr w:val="nil"/>
      <w:lang w:eastAsia="en-US"/>
    </w:rPr>
  </w:style>
  <w:style w:type="character" w:customStyle="1" w:styleId="a8">
    <w:name w:val="吹き出し (文字)"/>
    <w:basedOn w:val="a2"/>
    <w:link w:val="a7"/>
    <w:uiPriority w:val="99"/>
    <w:semiHidden/>
    <w:rsid w:val="00290D5F"/>
    <w:rPr>
      <w:rFonts w:ascii="ＭＳ 明朝" w:eastAsia="ＭＳ 明朝"/>
      <w:sz w:val="18"/>
      <w:szCs w:val="18"/>
      <w:lang w:eastAsia="en-US"/>
    </w:rPr>
  </w:style>
  <w:style w:type="paragraph" w:styleId="a9">
    <w:name w:val="List Paragraph"/>
    <w:basedOn w:val="a1"/>
    <w:uiPriority w:val="34"/>
    <w:qFormat/>
    <w:rsid w:val="00EB11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8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ヒラギノ角ゴ ProN W3"/>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1527</Words>
  <Characters>8707</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4</cp:revision>
  <dcterms:created xsi:type="dcterms:W3CDTF">2021-02-07T12:32:00Z</dcterms:created>
  <dcterms:modified xsi:type="dcterms:W3CDTF">2021-02-08T00:38:00Z</dcterms:modified>
</cp:coreProperties>
</file>