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989A" w14:textId="77777777" w:rsidR="003C0EBA" w:rsidRDefault="003C0EBA" w:rsidP="003C0E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Correction in the text</w:t>
      </w:r>
    </w:p>
    <w:p w14:paraId="07372065" w14:textId="77777777" w:rsidR="003C0EBA" w:rsidRDefault="003C0EBA" w:rsidP="003C0EBA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Titulo</w:t>
      </w:r>
      <w:proofErr w:type="spellEnd"/>
      <w:r>
        <w:rPr>
          <w:color w:val="000000"/>
          <w:sz w:val="27"/>
          <w:szCs w:val="27"/>
        </w:rPr>
        <w:t>:</w:t>
      </w:r>
    </w:p>
    <w:p w14:paraId="68E26B00" w14:textId="77777777" w:rsidR="003C0EBA" w:rsidRDefault="003C0EBA" w:rsidP="003C0E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Experimental rapid model to determine the effect of </w:t>
      </w:r>
      <w:proofErr w:type="spellStart"/>
      <w:r>
        <w:rPr>
          <w:color w:val="000000"/>
          <w:sz w:val="27"/>
          <w:szCs w:val="27"/>
        </w:rPr>
        <w:t>Syzygium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aromaticum</w:t>
      </w:r>
      <w:proofErr w:type="spellEnd"/>
      <w:r>
        <w:rPr>
          <w:color w:val="000000"/>
          <w:sz w:val="27"/>
          <w:szCs w:val="27"/>
        </w:rPr>
        <w:t xml:space="preserve"> (Clove) and </w:t>
      </w:r>
      <w:proofErr w:type="spellStart"/>
      <w:r>
        <w:rPr>
          <w:color w:val="000000"/>
          <w:sz w:val="27"/>
          <w:szCs w:val="27"/>
        </w:rPr>
        <w:t>cuminnum</w:t>
      </w:r>
      <w:proofErr w:type="spellEnd"/>
      <w:r>
        <w:rPr>
          <w:color w:val="000000"/>
          <w:sz w:val="27"/>
          <w:szCs w:val="27"/>
        </w:rPr>
        <w:t xml:space="preserve"> (Cumin) </w:t>
      </w:r>
      <w:proofErr w:type="spellStart"/>
      <w:r>
        <w:rPr>
          <w:color w:val="000000"/>
          <w:sz w:val="27"/>
          <w:szCs w:val="27"/>
        </w:rPr>
        <w:t>plants´extract</w:t>
      </w:r>
      <w:proofErr w:type="spellEnd"/>
      <w:r>
        <w:rPr>
          <w:color w:val="000000"/>
          <w:sz w:val="27"/>
          <w:szCs w:val="27"/>
        </w:rPr>
        <w:t xml:space="preserve"> on c57bl6/j mice fed high-fat diet as </w:t>
      </w:r>
      <w:proofErr w:type="spellStart"/>
      <w:r>
        <w:rPr>
          <w:color w:val="000000"/>
          <w:sz w:val="27"/>
          <w:szCs w:val="27"/>
        </w:rPr>
        <w:t>potencial</w:t>
      </w:r>
      <w:proofErr w:type="spellEnd"/>
      <w:r>
        <w:rPr>
          <w:color w:val="000000"/>
          <w:sz w:val="27"/>
          <w:szCs w:val="27"/>
        </w:rPr>
        <w:t xml:space="preserve"> anti-obesity therapeutic agents was change to</w:t>
      </w:r>
    </w:p>
    <w:p w14:paraId="512FD490" w14:textId="3AAB3E38" w:rsidR="003C0EBA" w:rsidRPr="001F2D53" w:rsidRDefault="003C0EBA" w:rsidP="003C0EBA">
      <w:pPr>
        <w:pStyle w:val="NormalWeb"/>
        <w:rPr>
          <w:rFonts w:asciiTheme="minorHAnsi" w:eastAsiaTheme="minorHAnsi" w:hAnsiTheme="minorHAnsi" w:cstheme="minorHAnsi"/>
          <w:color w:val="CC66FF"/>
        </w:rPr>
      </w:pPr>
      <w:bookmarkStart w:id="0" w:name="_Hlk69641464"/>
      <w:r w:rsidRPr="001F2D53">
        <w:rPr>
          <w:rFonts w:asciiTheme="minorHAnsi" w:eastAsiaTheme="minorHAnsi" w:hAnsiTheme="minorHAnsi" w:cstheme="minorHAnsi"/>
          <w:color w:val="CC66FF"/>
        </w:rPr>
        <w:t xml:space="preserve">Rapid model to evaluate </w:t>
      </w:r>
      <w:r w:rsidR="00342B5F" w:rsidRPr="001F2D53">
        <w:rPr>
          <w:rFonts w:asciiTheme="minorHAnsi" w:eastAsiaTheme="minorHAnsi" w:hAnsiTheme="minorHAnsi" w:cstheme="minorHAnsi"/>
          <w:color w:val="CC66FF"/>
        </w:rPr>
        <w:t xml:space="preserve">the </w:t>
      </w:r>
      <w:r w:rsidRPr="001F2D53">
        <w:rPr>
          <w:rFonts w:asciiTheme="minorHAnsi" w:eastAsiaTheme="minorHAnsi" w:hAnsiTheme="minorHAnsi" w:cstheme="minorHAnsi"/>
          <w:color w:val="CC66FF"/>
        </w:rPr>
        <w:t xml:space="preserve">anti-obesity potential of a combination of </w:t>
      </w:r>
      <w:proofErr w:type="spellStart"/>
      <w:r w:rsidRPr="001F2D53">
        <w:rPr>
          <w:rFonts w:asciiTheme="minorHAnsi" w:eastAsiaTheme="minorHAnsi" w:hAnsiTheme="minorHAnsi" w:cstheme="minorHAnsi"/>
          <w:color w:val="CC66FF"/>
        </w:rPr>
        <w:t>Syzygium</w:t>
      </w:r>
      <w:proofErr w:type="spellEnd"/>
      <w:r w:rsidRPr="001F2D53">
        <w:rPr>
          <w:rFonts w:asciiTheme="minorHAnsi" w:eastAsiaTheme="minorHAnsi" w:hAnsiTheme="minorHAnsi" w:cstheme="minorHAnsi"/>
          <w:color w:val="CC66FF"/>
        </w:rPr>
        <w:t xml:space="preserve"> </w:t>
      </w:r>
      <w:proofErr w:type="spellStart"/>
      <w:r w:rsidRPr="001F2D53">
        <w:rPr>
          <w:rFonts w:asciiTheme="minorHAnsi" w:eastAsiaTheme="minorHAnsi" w:hAnsiTheme="minorHAnsi" w:cstheme="minorHAnsi"/>
          <w:color w:val="CC66FF"/>
        </w:rPr>
        <w:t>aromaticum</w:t>
      </w:r>
      <w:proofErr w:type="spellEnd"/>
      <w:r w:rsidRPr="001F2D53">
        <w:rPr>
          <w:rFonts w:asciiTheme="minorHAnsi" w:eastAsiaTheme="minorHAnsi" w:hAnsiTheme="minorHAnsi" w:cstheme="minorHAnsi"/>
          <w:color w:val="CC66FF"/>
        </w:rPr>
        <w:t xml:space="preserve"> (Clove) and </w:t>
      </w:r>
      <w:proofErr w:type="spellStart"/>
      <w:r w:rsidRPr="001F2D53">
        <w:rPr>
          <w:rFonts w:asciiTheme="minorHAnsi" w:eastAsiaTheme="minorHAnsi" w:hAnsiTheme="minorHAnsi" w:cstheme="minorHAnsi"/>
          <w:color w:val="CC66FF"/>
        </w:rPr>
        <w:t>Cuminun</w:t>
      </w:r>
      <w:proofErr w:type="spellEnd"/>
      <w:r w:rsidRPr="001F2D53">
        <w:rPr>
          <w:rFonts w:asciiTheme="minorHAnsi" w:eastAsiaTheme="minorHAnsi" w:hAnsiTheme="minorHAnsi" w:cstheme="minorHAnsi"/>
          <w:color w:val="CC66FF"/>
        </w:rPr>
        <w:t xml:space="preserve"> cyminum (Cumin) on C57bl6/j mice fed </w:t>
      </w:r>
      <w:proofErr w:type="gramStart"/>
      <w:r w:rsidRPr="001F2D53">
        <w:rPr>
          <w:rFonts w:asciiTheme="minorHAnsi" w:eastAsiaTheme="minorHAnsi" w:hAnsiTheme="minorHAnsi" w:cstheme="minorHAnsi"/>
          <w:color w:val="CC66FF"/>
        </w:rPr>
        <w:t>high-fat</w:t>
      </w:r>
      <w:proofErr w:type="gramEnd"/>
      <w:r w:rsidRPr="001F2D53">
        <w:rPr>
          <w:rFonts w:asciiTheme="minorHAnsi" w:eastAsiaTheme="minorHAnsi" w:hAnsiTheme="minorHAnsi" w:cstheme="minorHAnsi"/>
          <w:color w:val="CC66FF"/>
        </w:rPr>
        <w:t xml:space="preserve"> diet</w:t>
      </w:r>
    </w:p>
    <w:bookmarkEnd w:id="0"/>
    <w:p w14:paraId="32FA71EE" w14:textId="77777777" w:rsidR="003C0EBA" w:rsidRDefault="003C0EBA" w:rsidP="003C0E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1.(</w:t>
      </w:r>
      <w:proofErr w:type="spellStart"/>
      <w:r>
        <w:rPr>
          <w:color w:val="000000"/>
          <w:sz w:val="27"/>
          <w:szCs w:val="27"/>
        </w:rPr>
        <w:t>Rafie</w:t>
      </w:r>
      <w:proofErr w:type="spellEnd"/>
      <w:r>
        <w:rPr>
          <w:color w:val="000000"/>
          <w:sz w:val="27"/>
          <w:szCs w:val="27"/>
        </w:rPr>
        <w:t xml:space="preserve"> et al., 2018) changed to 9</w:t>
      </w:r>
    </w:p>
    <w:p w14:paraId="4CF1743A" w14:textId="77777777" w:rsidR="003C0EBA" w:rsidRDefault="003C0EBA" w:rsidP="003C0E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</w:t>
      </w:r>
    </w:p>
    <w:p w14:paraId="6604BAD2" w14:textId="37A09DD9" w:rsidR="003C0EBA" w:rsidRPr="00C54062" w:rsidRDefault="003C0EBA" w:rsidP="003C0EBA">
      <w:pPr>
        <w:pStyle w:val="NormalWeb"/>
        <w:rPr>
          <w:b/>
          <w:bCs/>
          <w:color w:val="000000"/>
          <w:sz w:val="27"/>
          <w:szCs w:val="27"/>
        </w:rPr>
      </w:pPr>
      <w:r w:rsidRPr="00C54062">
        <w:rPr>
          <w:b/>
          <w:bCs/>
          <w:color w:val="000000"/>
          <w:sz w:val="27"/>
          <w:szCs w:val="27"/>
        </w:rPr>
        <w:t>Protocol</w:t>
      </w:r>
    </w:p>
    <w:p w14:paraId="5F754D88" w14:textId="23F4CCBF" w:rsidR="00C54062" w:rsidRDefault="00C54062" w:rsidP="00C5406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</w:t>
      </w:r>
      <w:r w:rsidRPr="00C54062">
        <w:rPr>
          <w:color w:val="000000"/>
          <w:sz w:val="27"/>
          <w:szCs w:val="27"/>
        </w:rPr>
        <w:t xml:space="preserve">he protocol was arranged </w:t>
      </w:r>
      <w:r>
        <w:rPr>
          <w:color w:val="000000"/>
          <w:sz w:val="27"/>
          <w:szCs w:val="27"/>
        </w:rPr>
        <w:t xml:space="preserve">for </w:t>
      </w:r>
      <w:r w:rsidRPr="00C54062">
        <w:rPr>
          <w:color w:val="000000"/>
          <w:sz w:val="27"/>
          <w:szCs w:val="27"/>
        </w:rPr>
        <w:t xml:space="preserve">that both article and manuscript </w:t>
      </w:r>
      <w:proofErr w:type="gramStart"/>
      <w:r w:rsidRPr="00C54062">
        <w:rPr>
          <w:color w:val="000000"/>
          <w:sz w:val="27"/>
          <w:szCs w:val="27"/>
        </w:rPr>
        <w:t>agree</w:t>
      </w:r>
      <w:proofErr w:type="gramEnd"/>
    </w:p>
    <w:p w14:paraId="2D835511" w14:textId="322C34B2" w:rsidR="00C54062" w:rsidRPr="00AF243D" w:rsidRDefault="00C54062" w:rsidP="00C54062">
      <w:pPr>
        <w:pStyle w:val="NormalWeb"/>
        <w:rPr>
          <w:rFonts w:cstheme="minorHAnsi"/>
          <w:b/>
          <w:bCs/>
        </w:rPr>
      </w:pPr>
      <w:r w:rsidRPr="00AF243D">
        <w:rPr>
          <w:rFonts w:cstheme="minorHAnsi"/>
          <w:b/>
          <w:bCs/>
        </w:rPr>
        <w:t>2. Materials and methods</w:t>
      </w:r>
    </w:p>
    <w:p w14:paraId="226331E3" w14:textId="77777777" w:rsidR="00C54062" w:rsidRDefault="00C54062" w:rsidP="00C540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9E001D" w14:textId="12772FE8" w:rsidR="00FE7316" w:rsidRDefault="00C54062" w:rsidP="00FE7316">
      <w:pPr>
        <w:autoSpaceDE w:val="0"/>
        <w:autoSpaceDN w:val="0"/>
        <w:adjustRightInd w:val="0"/>
        <w:spacing w:after="0" w:line="240" w:lineRule="auto"/>
        <w:rPr>
          <w:color w:val="000000"/>
          <w:sz w:val="27"/>
          <w:szCs w:val="27"/>
        </w:rPr>
      </w:pPr>
      <w:r w:rsidRPr="00FE7316">
        <w:rPr>
          <w:color w:val="000000"/>
          <w:sz w:val="27"/>
          <w:szCs w:val="27"/>
        </w:rPr>
        <w:t>2.1. Preparation of the plant-based extract</w:t>
      </w:r>
      <w:r w:rsidRPr="00EA3021">
        <w:rPr>
          <w:rFonts w:ascii="Times New Roman" w:hAnsi="Times New Roman" w:cs="Times New Roman"/>
          <w:sz w:val="24"/>
          <w:szCs w:val="24"/>
        </w:rPr>
        <w:t xml:space="preserve"> </w:t>
      </w:r>
      <w:r w:rsidR="00FE7316">
        <w:rPr>
          <w:color w:val="000000"/>
          <w:sz w:val="27"/>
          <w:szCs w:val="27"/>
        </w:rPr>
        <w:t xml:space="preserve">Was </w:t>
      </w:r>
      <w:proofErr w:type="gramStart"/>
      <w:r w:rsidR="00FE7316">
        <w:rPr>
          <w:color w:val="000000"/>
          <w:sz w:val="27"/>
          <w:szCs w:val="27"/>
        </w:rPr>
        <w:t>change</w:t>
      </w:r>
      <w:proofErr w:type="gramEnd"/>
      <w:r w:rsidR="00FE7316">
        <w:rPr>
          <w:color w:val="000000"/>
          <w:sz w:val="27"/>
          <w:szCs w:val="27"/>
        </w:rPr>
        <w:t xml:space="preserve"> to </w:t>
      </w:r>
      <w:r w:rsidR="003C0EBA">
        <w:rPr>
          <w:color w:val="000000"/>
          <w:sz w:val="27"/>
          <w:szCs w:val="27"/>
        </w:rPr>
        <w:t>Change to</w:t>
      </w:r>
    </w:p>
    <w:p w14:paraId="6F36AB6E" w14:textId="41ED95F0" w:rsidR="003C0EBA" w:rsidRDefault="003C0EBA" w:rsidP="003C0EBA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.</w:t>
      </w:r>
      <w:bookmarkStart w:id="1" w:name="_Hlk69635416"/>
      <w:r w:rsidRPr="00232684">
        <w:rPr>
          <w:rFonts w:asciiTheme="minorHAnsi" w:eastAsiaTheme="minorHAnsi" w:hAnsiTheme="minorHAnsi" w:cstheme="minorHAnsi"/>
          <w:color w:val="CC66FF"/>
        </w:rPr>
        <w:t>Preparation</w:t>
      </w:r>
      <w:proofErr w:type="gramEnd"/>
      <w:r w:rsidRPr="00232684">
        <w:rPr>
          <w:rFonts w:asciiTheme="minorHAnsi" w:eastAsiaTheme="minorHAnsi" w:hAnsiTheme="minorHAnsi" w:cstheme="minorHAnsi"/>
          <w:color w:val="CC66FF"/>
        </w:rPr>
        <w:t xml:space="preserve"> of the extract of the combination of cloves and cumin</w:t>
      </w:r>
      <w:bookmarkEnd w:id="1"/>
    </w:p>
    <w:p w14:paraId="1F5B7E65" w14:textId="77777777" w:rsidR="003C0EBA" w:rsidRDefault="003C0EBA" w:rsidP="003C0E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1.2.2. Filter the solids off was changed </w:t>
      </w:r>
      <w:proofErr w:type="gramStart"/>
      <w:r>
        <w:rPr>
          <w:color w:val="000000"/>
          <w:sz w:val="27"/>
          <w:szCs w:val="27"/>
        </w:rPr>
        <w:t>to</w:t>
      </w:r>
      <w:proofErr w:type="gramEnd"/>
    </w:p>
    <w:p w14:paraId="0894361A" w14:textId="77777777" w:rsidR="00232684" w:rsidRPr="001872C0" w:rsidRDefault="003C0EBA" w:rsidP="0023268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2" w:name="_Hlk69635650"/>
      <w:r w:rsidRPr="00232684">
        <w:rPr>
          <w:rFonts w:cstheme="minorHAnsi"/>
          <w:color w:val="CC66FF"/>
          <w:sz w:val="24"/>
          <w:szCs w:val="24"/>
        </w:rPr>
        <w:t xml:space="preserve">Extract was filtered using </w:t>
      </w:r>
      <w:proofErr w:type="spellStart"/>
      <w:r w:rsidRPr="00232684">
        <w:rPr>
          <w:rFonts w:cstheme="minorHAnsi"/>
          <w:color w:val="CC66FF"/>
          <w:sz w:val="24"/>
          <w:szCs w:val="24"/>
        </w:rPr>
        <w:t>whatman</w:t>
      </w:r>
      <w:proofErr w:type="spellEnd"/>
      <w:r w:rsidRPr="00232684">
        <w:rPr>
          <w:rFonts w:cstheme="minorHAnsi"/>
          <w:color w:val="CC66FF"/>
          <w:sz w:val="24"/>
          <w:szCs w:val="24"/>
        </w:rPr>
        <w:t xml:space="preserve"> number 2 filter paper under vacuum.</w:t>
      </w:r>
      <w:r>
        <w:rPr>
          <w:color w:val="000000"/>
          <w:sz w:val="27"/>
          <w:szCs w:val="27"/>
        </w:rPr>
        <w:t xml:space="preserve"> </w:t>
      </w:r>
      <w:bookmarkEnd w:id="2"/>
      <w:r w:rsidR="00232684" w:rsidRPr="00B97803">
        <w:rPr>
          <w:rFonts w:cstheme="minorHAnsi"/>
          <w:color w:val="CC66FF"/>
          <w:sz w:val="24"/>
          <w:szCs w:val="24"/>
        </w:rPr>
        <w:t xml:space="preserve">Then, the UV-vis spectrum of the extract </w:t>
      </w:r>
      <w:r w:rsidR="00232684">
        <w:rPr>
          <w:rFonts w:cstheme="minorHAnsi"/>
          <w:color w:val="CC66FF"/>
          <w:sz w:val="24"/>
          <w:szCs w:val="24"/>
        </w:rPr>
        <w:t xml:space="preserve">of both plants (CC) </w:t>
      </w:r>
      <w:r w:rsidR="00232684" w:rsidRPr="00B97803">
        <w:rPr>
          <w:rFonts w:cstheme="minorHAnsi"/>
          <w:color w:val="CC66FF"/>
          <w:sz w:val="24"/>
          <w:szCs w:val="24"/>
        </w:rPr>
        <w:t>was measured.</w:t>
      </w:r>
    </w:p>
    <w:p w14:paraId="43096CB5" w14:textId="38EC4070" w:rsidR="003C0EBA" w:rsidRDefault="003C0EBA" w:rsidP="003C0E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Animals</w:t>
      </w:r>
    </w:p>
    <w:p w14:paraId="5B9C2F73" w14:textId="77777777" w:rsidR="003C0EBA" w:rsidRDefault="003C0EBA" w:rsidP="003C0E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 Use C57BL6/J male mice of six weeks old with a body weight between 24-29 g at the beginning of the experiments was changed </w:t>
      </w:r>
      <w:proofErr w:type="gramStart"/>
      <w:r>
        <w:rPr>
          <w:color w:val="000000"/>
          <w:sz w:val="27"/>
          <w:szCs w:val="27"/>
        </w:rPr>
        <w:t>to</w:t>
      </w:r>
      <w:proofErr w:type="gramEnd"/>
    </w:p>
    <w:p w14:paraId="11D52480" w14:textId="77777777" w:rsidR="003C0EBA" w:rsidRPr="00232684" w:rsidRDefault="003C0EBA" w:rsidP="003C0EBA">
      <w:pPr>
        <w:pStyle w:val="NormalWeb"/>
        <w:rPr>
          <w:color w:val="CC66FF"/>
          <w:sz w:val="27"/>
          <w:szCs w:val="27"/>
        </w:rPr>
      </w:pPr>
      <w:bookmarkStart w:id="3" w:name="_Hlk69635859"/>
      <w:r w:rsidRPr="00232684">
        <w:rPr>
          <w:color w:val="CC66FF"/>
          <w:sz w:val="27"/>
          <w:szCs w:val="27"/>
        </w:rPr>
        <w:t>Male C57BL6/J mice of six weeks old (48 in total, body weight 24-29 g) were used for the study.</w:t>
      </w:r>
    </w:p>
    <w:bookmarkEnd w:id="3"/>
    <w:p w14:paraId="38E5EE2F" w14:textId="77777777" w:rsidR="003C0EBA" w:rsidRDefault="003C0EBA" w:rsidP="003C0E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2.2. Acclimatize the mice under a 12 h light/dark cycle (lights on at 08:00 a.m.) in individual cages. Keep the animals at a humidity of 45–55% and a constant temperature of 20–22 °C in individual cages with metallic walls. Was changed </w:t>
      </w:r>
      <w:proofErr w:type="gramStart"/>
      <w:r>
        <w:rPr>
          <w:color w:val="000000"/>
          <w:sz w:val="27"/>
          <w:szCs w:val="27"/>
        </w:rPr>
        <w:t>to</w:t>
      </w:r>
      <w:proofErr w:type="gramEnd"/>
    </w:p>
    <w:p w14:paraId="67EF56F1" w14:textId="77777777" w:rsidR="003C0EBA" w:rsidRPr="00232684" w:rsidRDefault="003C0EBA" w:rsidP="003C0EBA">
      <w:pPr>
        <w:pStyle w:val="NormalWeb"/>
        <w:rPr>
          <w:color w:val="CC66FF"/>
          <w:sz w:val="27"/>
          <w:szCs w:val="27"/>
        </w:rPr>
      </w:pPr>
      <w:bookmarkStart w:id="4" w:name="_Hlk69636025"/>
      <w:r w:rsidRPr="00232684">
        <w:rPr>
          <w:color w:val="CC66FF"/>
          <w:sz w:val="27"/>
          <w:szCs w:val="27"/>
        </w:rPr>
        <w:lastRenderedPageBreak/>
        <w:t>The animals were housed in groups of eight in standard laboratory conditions of temperature (20-22 ± 1 °C), relative humidity (45-54 ± 2%), lighting (08:00–20:00 h) with food and water ad libitum. The mice were acclimatized in these conditions for a week before the experiment.</w:t>
      </w:r>
    </w:p>
    <w:bookmarkEnd w:id="4"/>
    <w:p w14:paraId="38E3C465" w14:textId="17336E7A" w:rsidR="003C0EBA" w:rsidRPr="00D66242" w:rsidRDefault="003C0EBA" w:rsidP="003C0EBA">
      <w:pPr>
        <w:pStyle w:val="NormalWeb"/>
        <w:rPr>
          <w:color w:val="CC66FF"/>
          <w:sz w:val="27"/>
          <w:szCs w:val="27"/>
        </w:rPr>
      </w:pPr>
      <w:r>
        <w:rPr>
          <w:color w:val="000000"/>
          <w:sz w:val="27"/>
          <w:szCs w:val="27"/>
        </w:rPr>
        <w:t>2.3. Provide ad libitum water and normal chow (Purina) for a week before the experiment. Equip their front wall with a drinking burette.</w:t>
      </w:r>
      <w:r w:rsidR="00D66242">
        <w:rPr>
          <w:color w:val="000000"/>
          <w:sz w:val="27"/>
          <w:szCs w:val="27"/>
        </w:rPr>
        <w:t xml:space="preserve"> </w:t>
      </w:r>
      <w:r w:rsidRPr="00D66242">
        <w:rPr>
          <w:color w:val="CC66FF"/>
          <w:sz w:val="27"/>
          <w:szCs w:val="27"/>
        </w:rPr>
        <w:t xml:space="preserve">This paragraph was </w:t>
      </w:r>
      <w:proofErr w:type="gramStart"/>
      <w:r w:rsidRPr="00D66242">
        <w:rPr>
          <w:color w:val="CC66FF"/>
          <w:sz w:val="27"/>
          <w:szCs w:val="27"/>
        </w:rPr>
        <w:t>deleted</w:t>
      </w:r>
      <w:proofErr w:type="gramEnd"/>
    </w:p>
    <w:p w14:paraId="0CD8DA45" w14:textId="77777777" w:rsidR="006A739D" w:rsidRPr="004B2483" w:rsidRDefault="006A739D" w:rsidP="006A739D">
      <w:pPr>
        <w:pStyle w:val="NormalWeb"/>
        <w:rPr>
          <w:rFonts w:ascii="Calibri" w:hAnsi="Calibri" w:cs="Calibri"/>
          <w:b/>
          <w:bCs/>
        </w:rPr>
      </w:pPr>
      <w:r>
        <w:rPr>
          <w:rFonts w:asciiTheme="minorHAnsi" w:eastAsiaTheme="minorHAnsi" w:hAnsiTheme="minorHAnsi" w:cstheme="minorHAnsi"/>
          <w:color w:val="CC66FF"/>
        </w:rPr>
        <w:t xml:space="preserve">2.3. </w:t>
      </w:r>
      <w:r w:rsidRPr="004B2483">
        <w:rPr>
          <w:rFonts w:ascii="Calibri" w:hAnsi="Calibri" w:cs="Calibri"/>
          <w:b/>
          <w:bCs/>
        </w:rPr>
        <w:t>Experimental Procedure</w:t>
      </w:r>
    </w:p>
    <w:p w14:paraId="765D43BC" w14:textId="449891BB" w:rsidR="007E4718" w:rsidRPr="007E4718" w:rsidRDefault="007E4718" w:rsidP="007E4718">
      <w:pPr>
        <w:pStyle w:val="Textocomentario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4718">
        <w:rPr>
          <w:rFonts w:ascii="Times New Roman" w:eastAsia="Times New Roman" w:hAnsi="Times New Roman" w:cs="Times New Roman"/>
          <w:color w:val="000000"/>
          <w:sz w:val="27"/>
          <w:szCs w:val="27"/>
        </w:rPr>
        <w:t>8 animals in each group?</w:t>
      </w:r>
    </w:p>
    <w:p w14:paraId="37B20C8F" w14:textId="2F5F6DB5" w:rsidR="007E4718" w:rsidRPr="00D66242" w:rsidRDefault="007E4718" w:rsidP="007E4718">
      <w:pPr>
        <w:pStyle w:val="Textocomentario"/>
        <w:ind w:left="360"/>
        <w:rPr>
          <w:rFonts w:ascii="Times New Roman" w:eastAsia="Times New Roman" w:hAnsi="Times New Roman" w:cs="Times New Roman"/>
          <w:color w:val="CC66FF"/>
          <w:sz w:val="27"/>
          <w:szCs w:val="27"/>
        </w:rPr>
      </w:pPr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 xml:space="preserve">The number of animals per group is indicated in the paragraph of Animals which effectively is </w:t>
      </w:r>
      <w:proofErr w:type="gramStart"/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>8</w:t>
      </w:r>
      <w:proofErr w:type="gramEnd"/>
    </w:p>
    <w:p w14:paraId="7B007717" w14:textId="7BB68A65" w:rsidR="00ED71F0" w:rsidRPr="00D66242" w:rsidRDefault="00ED71F0" w:rsidP="007E4718">
      <w:pPr>
        <w:pStyle w:val="Textocomentario"/>
        <w:ind w:left="360"/>
        <w:rPr>
          <w:rFonts w:ascii="Times New Roman" w:eastAsia="Times New Roman" w:hAnsi="Times New Roman" w:cs="Times New Roman"/>
          <w:color w:val="CC66FF"/>
          <w:sz w:val="27"/>
          <w:szCs w:val="27"/>
        </w:rPr>
      </w:pPr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 xml:space="preserve">CC is extract of both </w:t>
      </w:r>
      <w:proofErr w:type="gramStart"/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>plants</w:t>
      </w:r>
      <w:proofErr w:type="gramEnd"/>
    </w:p>
    <w:p w14:paraId="24E8462B" w14:textId="6AE5E371" w:rsidR="00F00D30" w:rsidRPr="006A739D" w:rsidRDefault="00F00D30" w:rsidP="007E4718">
      <w:pPr>
        <w:pStyle w:val="Textocomentari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In </w:t>
      </w:r>
      <w:r w:rsidRPr="006A739D">
        <w:rPr>
          <w:rFonts w:ascii="Times New Roman" w:eastAsia="Times New Roman" w:hAnsi="Times New Roman" w:cs="Times New Roman"/>
          <w:color w:val="000000"/>
          <w:sz w:val="27"/>
          <w:szCs w:val="27"/>
        </w:rPr>
        <w:t>Preparation of the extract of the combination of cloves and cumin</w:t>
      </w:r>
    </w:p>
    <w:p w14:paraId="105361B0" w14:textId="232658C4" w:rsidR="00F00D30" w:rsidRPr="00D66242" w:rsidRDefault="00F00D30" w:rsidP="00F00D30">
      <w:pPr>
        <w:pStyle w:val="Textocomentario"/>
        <w:ind w:left="360"/>
        <w:rPr>
          <w:rFonts w:ascii="Times New Roman" w:eastAsia="Times New Roman" w:hAnsi="Times New Roman" w:cs="Times New Roman"/>
          <w:color w:val="CC66FF"/>
          <w:sz w:val="27"/>
          <w:szCs w:val="27"/>
        </w:rPr>
      </w:pPr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 xml:space="preserve">Is indicated that the clove and cumin extract is represented by </w:t>
      </w:r>
      <w:proofErr w:type="gramStart"/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>CC</w:t>
      </w:r>
      <w:proofErr w:type="gramEnd"/>
    </w:p>
    <w:p w14:paraId="2D67C46A" w14:textId="77777777" w:rsidR="00ED71F0" w:rsidRPr="006A739D" w:rsidRDefault="00ED71F0" w:rsidP="00ED71F0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commentRangeStart w:id="5"/>
      <w:r w:rsidRPr="006A739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phentermine </w:t>
      </w:r>
      <w:commentRangeStart w:id="6"/>
      <w:commentRangeEnd w:id="6"/>
      <w:r w:rsidRPr="006A739D">
        <w:rPr>
          <w:rFonts w:ascii="Times New Roman" w:eastAsia="Times New Roman" w:hAnsi="Times New Roman" w:cs="Times New Roman"/>
          <w:color w:val="000000"/>
          <w:sz w:val="27"/>
          <w:szCs w:val="27"/>
        </w:rPr>
        <w:commentReference w:id="6"/>
      </w:r>
      <w:commentRangeEnd w:id="5"/>
      <w:r w:rsidRPr="006A739D">
        <w:rPr>
          <w:rFonts w:ascii="Times New Roman" w:eastAsia="Times New Roman" w:hAnsi="Times New Roman" w:cs="Times New Roman"/>
          <w:color w:val="000000"/>
          <w:sz w:val="27"/>
          <w:szCs w:val="27"/>
        </w:rPr>
        <w:commentReference w:id="5"/>
      </w:r>
    </w:p>
    <w:p w14:paraId="664DFB2B" w14:textId="10197AC4" w:rsidR="00ED71F0" w:rsidRPr="00D66242" w:rsidRDefault="00ED71F0" w:rsidP="00ED71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C66FF"/>
          <w:sz w:val="27"/>
          <w:szCs w:val="27"/>
        </w:rPr>
      </w:pPr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 xml:space="preserve">is a </w:t>
      </w:r>
      <w:proofErr w:type="spellStart"/>
      <w:proofErr w:type="gramStart"/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>antiobesity</w:t>
      </w:r>
      <w:proofErr w:type="spellEnd"/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 xml:space="preserve">  drug</w:t>
      </w:r>
      <w:proofErr w:type="gramEnd"/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 xml:space="preserve"> used as positive control</w:t>
      </w:r>
    </w:p>
    <w:p w14:paraId="1C194DDB" w14:textId="77777777" w:rsidR="006A739D" w:rsidRPr="006A739D" w:rsidRDefault="006A739D" w:rsidP="00ED71F0">
      <w:pPr>
        <w:pStyle w:val="Textocomentari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5C0ABE2" w14:textId="0C1DFAA2" w:rsidR="006A739D" w:rsidRPr="004B2483" w:rsidRDefault="006A739D" w:rsidP="006A739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2.4.</w:t>
      </w:r>
      <w:r w:rsidR="00B30D2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B2483">
        <w:rPr>
          <w:rFonts w:ascii="Calibri" w:hAnsi="Calibri" w:cs="Calibri"/>
          <w:b/>
          <w:bCs/>
          <w:sz w:val="24"/>
          <w:szCs w:val="24"/>
        </w:rPr>
        <w:t>Sample collection</w:t>
      </w:r>
    </w:p>
    <w:p w14:paraId="6BF3966B" w14:textId="77777777" w:rsidR="006A739D" w:rsidRDefault="006A739D" w:rsidP="00ED71F0">
      <w:pPr>
        <w:pStyle w:val="Textocomentari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719DF39" w14:textId="03881C2A" w:rsidR="00ED71F0" w:rsidRDefault="006A739D" w:rsidP="00ED71F0">
      <w:pPr>
        <w:pStyle w:val="Textocomentari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739D">
        <w:rPr>
          <w:rFonts w:ascii="Times New Roman" w:eastAsia="Times New Roman" w:hAnsi="Times New Roman" w:cs="Times New Roman"/>
          <w:color w:val="000000"/>
          <w:sz w:val="27"/>
          <w:szCs w:val="27"/>
        </w:rPr>
        <w:t>Please provide more details here to match the video protocol.</w:t>
      </w:r>
    </w:p>
    <w:p w14:paraId="666D6113" w14:textId="7A3FAE15" w:rsidR="00FB5748" w:rsidRDefault="00FB5748" w:rsidP="00FB574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commentRangeStart w:id="7"/>
      <w:r w:rsidRPr="004B2483">
        <w:rPr>
          <w:rFonts w:ascii="Calibri" w:hAnsi="Calibri" w:cs="Calibri"/>
          <w:sz w:val="24"/>
          <w:szCs w:val="24"/>
        </w:rPr>
        <w:t xml:space="preserve">Use surgical means to remove the fresh liver and adipose tissue (epididymal WAT and perirenal WAT) and then weigh them. </w:t>
      </w:r>
      <w:commentRangeEnd w:id="7"/>
      <w:r>
        <w:rPr>
          <w:rStyle w:val="Refdecomentario"/>
        </w:rPr>
        <w:commentReference w:id="7"/>
      </w:r>
    </w:p>
    <w:p w14:paraId="78064CEB" w14:textId="77777777" w:rsidR="00FB5748" w:rsidRPr="004B2483" w:rsidRDefault="00FB5748" w:rsidP="00FB5748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7AD178E" w14:textId="39DA5DFF" w:rsidR="00FB5748" w:rsidRPr="00D66242" w:rsidRDefault="00D66242" w:rsidP="00ED71F0">
      <w:pPr>
        <w:pStyle w:val="Textocomentario"/>
        <w:rPr>
          <w:rFonts w:ascii="Times New Roman" w:eastAsia="Times New Roman" w:hAnsi="Times New Roman" w:cs="Times New Roman"/>
          <w:color w:val="CC66FF"/>
          <w:sz w:val="27"/>
          <w:szCs w:val="27"/>
        </w:rPr>
      </w:pPr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 xml:space="preserve">The explanation of the surgical method was </w:t>
      </w:r>
      <w:proofErr w:type="gramStart"/>
      <w:r w:rsidRPr="00D66242">
        <w:rPr>
          <w:rFonts w:ascii="Times New Roman" w:eastAsia="Times New Roman" w:hAnsi="Times New Roman" w:cs="Times New Roman"/>
          <w:color w:val="CC66FF"/>
          <w:sz w:val="27"/>
          <w:szCs w:val="27"/>
        </w:rPr>
        <w:t>expanded</w:t>
      </w:r>
      <w:proofErr w:type="gramEnd"/>
    </w:p>
    <w:p w14:paraId="539BA7FB" w14:textId="7D440747" w:rsidR="009D4826" w:rsidRPr="009D4826" w:rsidRDefault="009D4826" w:rsidP="009D4826">
      <w:pPr>
        <w:pStyle w:val="Textocomentario"/>
        <w:rPr>
          <w:rFonts w:ascii="Times New Roman" w:eastAsia="Times New Roman" w:hAnsi="Times New Roman" w:cs="Times New Roman"/>
          <w:sz w:val="27"/>
          <w:szCs w:val="27"/>
        </w:rPr>
      </w:pPr>
      <w:r w:rsidRPr="009D4826">
        <w:rPr>
          <w:rFonts w:ascii="Times New Roman" w:eastAsia="Times New Roman" w:hAnsi="Times New Roman" w:cs="Times New Roman"/>
          <w:sz w:val="27"/>
          <w:szCs w:val="27"/>
        </w:rPr>
        <w:t>Others</w:t>
      </w:r>
    </w:p>
    <w:p w14:paraId="7E6734C2" w14:textId="38AAAA31" w:rsidR="003C0EBA" w:rsidRDefault="009D4826" w:rsidP="009D4826">
      <w:pPr>
        <w:pStyle w:val="Textocomentario"/>
        <w:rPr>
          <w:rFonts w:ascii="Times New Roman" w:eastAsia="Times New Roman" w:hAnsi="Times New Roman" w:cs="Times New Roman"/>
          <w:color w:val="CC66FF"/>
          <w:sz w:val="27"/>
          <w:szCs w:val="27"/>
        </w:rPr>
      </w:pPr>
      <w:r w:rsidRPr="009D4826">
        <w:rPr>
          <w:rFonts w:ascii="Times New Roman" w:eastAsia="Times New Roman" w:hAnsi="Times New Roman" w:cs="Times New Roman"/>
          <w:color w:val="CC66FF"/>
          <w:sz w:val="27"/>
          <w:szCs w:val="27"/>
        </w:rPr>
        <w:t xml:space="preserve">Legend </w:t>
      </w:r>
      <w:proofErr w:type="gramStart"/>
      <w:r w:rsidRPr="009D4826">
        <w:rPr>
          <w:rFonts w:ascii="Times New Roman" w:eastAsia="Times New Roman" w:hAnsi="Times New Roman" w:cs="Times New Roman"/>
          <w:color w:val="CC66FF"/>
          <w:sz w:val="27"/>
          <w:szCs w:val="27"/>
        </w:rPr>
        <w:t>were</w:t>
      </w:r>
      <w:proofErr w:type="gramEnd"/>
      <w:r w:rsidRPr="009D4826">
        <w:rPr>
          <w:rFonts w:ascii="Times New Roman" w:eastAsia="Times New Roman" w:hAnsi="Times New Roman" w:cs="Times New Roman"/>
          <w:color w:val="CC66FF"/>
          <w:sz w:val="27"/>
          <w:szCs w:val="27"/>
        </w:rPr>
        <w:t xml:space="preserve"> included in the text</w:t>
      </w:r>
    </w:p>
    <w:p w14:paraId="633E45FA" w14:textId="77777777" w:rsidR="009D4826" w:rsidRDefault="009D4826" w:rsidP="009D4826">
      <w:pPr>
        <w:rPr>
          <w:rFonts w:ascii="Calibri Light" w:hAnsi="Calibri Light" w:cs="Calibri Light"/>
          <w:sz w:val="24"/>
          <w:szCs w:val="24"/>
        </w:rPr>
      </w:pPr>
      <w:commentRangeStart w:id="9"/>
      <w:r w:rsidRPr="004B2483">
        <w:rPr>
          <w:rFonts w:ascii="Calibri" w:hAnsi="Calibri" w:cs="Calibri"/>
          <w:b/>
          <w:bCs/>
          <w:sz w:val="24"/>
          <w:szCs w:val="24"/>
        </w:rPr>
        <w:t>ACKNOWLEDGEMENTS</w:t>
      </w:r>
      <w:commentRangeEnd w:id="9"/>
      <w:r>
        <w:rPr>
          <w:rStyle w:val="Refdecomentario"/>
        </w:rPr>
        <w:commentReference w:id="9"/>
      </w:r>
      <w:r w:rsidRPr="004B2483">
        <w:rPr>
          <w:rFonts w:ascii="Calibri" w:hAnsi="Calibri" w:cs="Calibri"/>
          <w:b/>
          <w:bCs/>
          <w:sz w:val="24"/>
          <w:szCs w:val="24"/>
        </w:rPr>
        <w:t>:</w:t>
      </w:r>
      <w:r w:rsidRPr="004B2483">
        <w:rPr>
          <w:rFonts w:ascii="Calibri" w:hAnsi="Calibri" w:cs="Calibri"/>
          <w:b/>
          <w:bCs/>
          <w:sz w:val="24"/>
          <w:szCs w:val="24"/>
        </w:rPr>
        <w:br/>
      </w:r>
      <w:r w:rsidRPr="00C03D77">
        <w:rPr>
          <w:rFonts w:ascii="Calibri Light" w:hAnsi="Calibri Light" w:cs="Calibri Light"/>
          <w:color w:val="CC66FF"/>
          <w:sz w:val="24"/>
          <w:szCs w:val="24"/>
        </w:rPr>
        <w:t xml:space="preserve">This research was supported by Instituto </w:t>
      </w:r>
      <w:proofErr w:type="spellStart"/>
      <w:r w:rsidRPr="00C03D77">
        <w:rPr>
          <w:rFonts w:ascii="Calibri Light" w:hAnsi="Calibri Light" w:cs="Calibri Light"/>
          <w:color w:val="CC66FF"/>
          <w:sz w:val="24"/>
          <w:szCs w:val="24"/>
        </w:rPr>
        <w:t>Politécnico</w:t>
      </w:r>
      <w:proofErr w:type="spellEnd"/>
      <w:r w:rsidRPr="00C03D77">
        <w:rPr>
          <w:rFonts w:ascii="Calibri Light" w:hAnsi="Calibri Light" w:cs="Calibri Light"/>
          <w:color w:val="CC66FF"/>
          <w:sz w:val="24"/>
          <w:szCs w:val="24"/>
        </w:rPr>
        <w:t xml:space="preserve"> Nacional México</w:t>
      </w:r>
    </w:p>
    <w:p w14:paraId="670F85B3" w14:textId="77777777" w:rsidR="009D4826" w:rsidRPr="004B2483" w:rsidRDefault="009D4826" w:rsidP="009D48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commentRangeStart w:id="10"/>
      <w:r w:rsidRPr="004B2483">
        <w:rPr>
          <w:rFonts w:ascii="Calibri" w:hAnsi="Calibri" w:cs="Calibri"/>
          <w:b/>
          <w:bCs/>
          <w:sz w:val="24"/>
          <w:szCs w:val="24"/>
        </w:rPr>
        <w:t>DISCLOSURES</w:t>
      </w:r>
      <w:commentRangeEnd w:id="10"/>
      <w:r>
        <w:rPr>
          <w:rStyle w:val="Refdecomentario"/>
        </w:rPr>
        <w:commentReference w:id="10"/>
      </w:r>
      <w:r w:rsidRPr="004B2483">
        <w:rPr>
          <w:rFonts w:ascii="Calibri" w:hAnsi="Calibri" w:cs="Calibri"/>
          <w:b/>
          <w:bCs/>
          <w:sz w:val="24"/>
          <w:szCs w:val="24"/>
        </w:rPr>
        <w:t>:</w:t>
      </w:r>
    </w:p>
    <w:p w14:paraId="598903DC" w14:textId="77777777" w:rsidR="009D4826" w:rsidRPr="00C03D77" w:rsidRDefault="009D4826" w:rsidP="009D4826">
      <w:pPr>
        <w:rPr>
          <w:rFonts w:ascii="Calibri Light" w:hAnsi="Calibri Light" w:cs="Calibri Light"/>
          <w:color w:val="CC66FF"/>
          <w:sz w:val="24"/>
          <w:szCs w:val="24"/>
        </w:rPr>
      </w:pPr>
      <w:r w:rsidRPr="00C03D77">
        <w:rPr>
          <w:rFonts w:ascii="Calibri Light" w:hAnsi="Calibri Light" w:cs="Calibri Light"/>
          <w:color w:val="CC66FF"/>
          <w:sz w:val="24"/>
          <w:szCs w:val="24"/>
        </w:rPr>
        <w:t xml:space="preserve">Authors declare no conflict of </w:t>
      </w:r>
      <w:proofErr w:type="gramStart"/>
      <w:r w:rsidRPr="00C03D77">
        <w:rPr>
          <w:rFonts w:ascii="Calibri Light" w:hAnsi="Calibri Light" w:cs="Calibri Light"/>
          <w:color w:val="CC66FF"/>
          <w:sz w:val="24"/>
          <w:szCs w:val="24"/>
        </w:rPr>
        <w:t>interest</w:t>
      </w:r>
      <w:proofErr w:type="gramEnd"/>
    </w:p>
    <w:p w14:paraId="36CF884C" w14:textId="77777777" w:rsidR="001F2D53" w:rsidRDefault="00004F1A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01F1E"/>
          <w:sz w:val="23"/>
          <w:szCs w:val="23"/>
          <w:shd w:val="clear" w:color="auto" w:fill="FFFFFF"/>
        </w:rPr>
        <w:lastRenderedPageBreak/>
        <w:t>Editorial comments: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Changes to be made by the Author(s) regarding the written manuscript:</w:t>
      </w:r>
    </w:p>
    <w:p w14:paraId="704B5892" w14:textId="77777777" w:rsidR="001F2D53" w:rsidRDefault="001F2D53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1F2D53">
        <w:rPr>
          <w:rFonts w:ascii="Segoe UI" w:hAnsi="Segoe UI" w:cs="Segoe UI"/>
          <w:color w:val="201F1E"/>
          <w:sz w:val="23"/>
          <w:szCs w:val="23"/>
        </w:rPr>
        <w:t>All changes indicated in the text were made</w:t>
      </w:r>
      <w:r w:rsidR="00004F1A">
        <w:rPr>
          <w:rFonts w:ascii="Segoe UI" w:hAnsi="Segoe UI" w:cs="Segoe UI"/>
          <w:color w:val="201F1E"/>
          <w:sz w:val="23"/>
          <w:szCs w:val="23"/>
        </w:rPr>
        <w:br/>
      </w:r>
      <w:r w:rsidR="00004F1A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1. Please upload each figure separately as an image file.</w:t>
      </w:r>
    </w:p>
    <w:p w14:paraId="62A03615" w14:textId="77777777" w:rsidR="00ED76A3" w:rsidRDefault="001F2D53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1F2D53">
        <w:rPr>
          <w:rFonts w:ascii="Segoe UI" w:hAnsi="Segoe UI" w:cs="Segoe UI"/>
          <w:color w:val="201F1E"/>
          <w:sz w:val="23"/>
          <w:szCs w:val="23"/>
        </w:rPr>
        <w:t>Each of the Figures were loaded separately</w:t>
      </w:r>
      <w:r w:rsidR="00004F1A">
        <w:rPr>
          <w:rFonts w:ascii="Segoe UI" w:hAnsi="Segoe UI" w:cs="Segoe UI"/>
          <w:color w:val="201F1E"/>
          <w:sz w:val="23"/>
          <w:szCs w:val="23"/>
        </w:rPr>
        <w:br/>
      </w:r>
    </w:p>
    <w:p w14:paraId="0AE70378" w14:textId="1157713F" w:rsidR="001F2D53" w:rsidRDefault="00004F1A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2. Please upload each table separately as an 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xls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/xlsx file.</w:t>
      </w:r>
    </w:p>
    <w:p w14:paraId="52C40701" w14:textId="77777777" w:rsidR="00ED76A3" w:rsidRDefault="00ED76A3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ED76A3">
        <w:rPr>
          <w:rFonts w:ascii="Segoe UI" w:hAnsi="Segoe UI" w:cs="Segoe UI"/>
          <w:color w:val="201F1E"/>
          <w:sz w:val="23"/>
          <w:szCs w:val="23"/>
        </w:rPr>
        <w:t xml:space="preserve">Tables were loaded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as an 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xls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/xlsx file.</w:t>
      </w:r>
      <w:r w:rsidR="00004F1A">
        <w:rPr>
          <w:rFonts w:ascii="Segoe UI" w:hAnsi="Segoe UI" w:cs="Segoe UI"/>
          <w:color w:val="201F1E"/>
          <w:sz w:val="23"/>
          <w:szCs w:val="23"/>
        </w:rPr>
        <w:br/>
      </w:r>
    </w:p>
    <w:p w14:paraId="584DB51A" w14:textId="3747A64F" w:rsidR="00ED76A3" w:rsidRDefault="00004F1A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3. Additional details are needed in the written protocol. Please see comments in the attached manuscript.</w:t>
      </w:r>
    </w:p>
    <w:p w14:paraId="4CAE06DF" w14:textId="77777777" w:rsidR="00ED76A3" w:rsidRDefault="00ED76A3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Additional details were added in the text</w:t>
      </w:r>
      <w:r w:rsidR="00004F1A">
        <w:rPr>
          <w:rFonts w:ascii="Segoe UI" w:hAnsi="Segoe UI" w:cs="Segoe UI"/>
          <w:color w:val="201F1E"/>
          <w:sz w:val="23"/>
          <w:szCs w:val="23"/>
        </w:rPr>
        <w:br/>
      </w:r>
    </w:p>
    <w:p w14:paraId="00FFB410" w14:textId="77777777" w:rsidR="00ED76A3" w:rsidRDefault="00004F1A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4. Please revise the title for conciseness. Please reflect the revised title in the video as well.</w:t>
      </w:r>
    </w:p>
    <w:p w14:paraId="23A8A61C" w14:textId="77777777" w:rsidR="005C0229" w:rsidRDefault="00ED76A3" w:rsidP="005C0229">
      <w:pPr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Title was </w:t>
      </w:r>
      <w:proofErr w:type="gram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changed</w:t>
      </w:r>
      <w:proofErr w:type="gramEnd"/>
    </w:p>
    <w:p w14:paraId="4A2F398F" w14:textId="17F93E11" w:rsidR="005C0229" w:rsidRDefault="00004F1A" w:rsidP="005C0229">
      <w:pPr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Changes to be made by the Author(s) regarding the video: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1. All audio volume levels should be around the same values. There are some parts, such as the interview introduction and conclusion section, and this narration from 07:05 to 08:37 where the audio is too loud. Audio levels that are set during the narration of the Results section, starting at 08:40 are a good target to aim for.</w:t>
      </w:r>
    </w:p>
    <w:p w14:paraId="2F0FB18A" w14:textId="13A8BC4A" w:rsidR="005C0229" w:rsidRDefault="005C0229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5C022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The sound was unified throughout the </w:t>
      </w:r>
      <w:proofErr w:type="gramStart"/>
      <w:r w:rsidRPr="005C022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video</w:t>
      </w:r>
      <w:proofErr w:type="gramEnd"/>
    </w:p>
    <w:p w14:paraId="3FD4C6AC" w14:textId="4FCEC700" w:rsidR="005C0229" w:rsidRDefault="00004F1A" w:rsidP="005C0229">
      <w:pPr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2. Please increase the homogeneity between the video and the written manuscript. Furthermore, please revise the narration to be more homogenous with the written manuscript. Ideally, the narration is a word for word reading of the written protocol.</w:t>
      </w:r>
    </w:p>
    <w:p w14:paraId="4AB52703" w14:textId="215901AF" w:rsidR="005C0229" w:rsidRDefault="005C0229" w:rsidP="005C0229">
      <w:pPr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5C022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The manuscript and the narration in the video </w:t>
      </w:r>
      <w:proofErr w:type="gramStart"/>
      <w:r w:rsidRPr="005C022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is</w:t>
      </w:r>
      <w:proofErr w:type="gramEnd"/>
      <w:r w:rsidRPr="005C022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the same in both</w:t>
      </w:r>
    </w:p>
    <w:p w14:paraId="351D914B" w14:textId="4A5BBFD0" w:rsidR="00734997" w:rsidRDefault="00004F1A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3. Please make sure the protocol details in the written manuscript and the video narration are the same: Written protocol says sonication is with 50% ethanol solution, video narration says it is with a 70% solution. </w:t>
      </w:r>
    </w:p>
    <w:p w14:paraId="3CDA7909" w14:textId="65144AA0" w:rsidR="00734997" w:rsidRDefault="00734997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734997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lastRenderedPageBreak/>
        <w:t xml:space="preserve">The correct volume of extraction was 60% was </w:t>
      </w:r>
      <w:proofErr w:type="gramStart"/>
      <w:r w:rsidRPr="00734997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corrected</w:t>
      </w:r>
      <w:proofErr w:type="gramEnd"/>
    </w:p>
    <w:p w14:paraId="7B016890" w14:textId="5DD7A68F" w:rsidR="00734997" w:rsidRDefault="00004F1A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Additionally, please include the grinding of the seeds in the written protocol. </w:t>
      </w:r>
    </w:p>
    <w:p w14:paraId="4FBE97F0" w14:textId="70931E0B" w:rsidR="00734997" w:rsidRDefault="00734997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734997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grinding of the seeds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was including in the </w:t>
      </w:r>
      <w:proofErr w:type="gram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manuscript</w:t>
      </w:r>
      <w:proofErr w:type="gramEnd"/>
    </w:p>
    <w:p w14:paraId="2BC21090" w14:textId="77777777" w:rsidR="00855BEB" w:rsidRDefault="00004F1A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The UV measurements of the sample is not in the written manuscript as well.</w:t>
      </w:r>
    </w:p>
    <w:p w14:paraId="55693FB2" w14:textId="77777777" w:rsidR="00F42883" w:rsidRDefault="00855BEB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It was </w:t>
      </w:r>
      <w:proofErr w:type="gram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written</w:t>
      </w:r>
      <w:proofErr w:type="gramEnd"/>
    </w:p>
    <w:p w14:paraId="1FCCCCAB" w14:textId="182EC5DC" w:rsidR="00855BEB" w:rsidRDefault="00004F1A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  <w:r w:rsidRPr="00491E6D">
        <w:rPr>
          <w:rFonts w:ascii="Segoe UI" w:hAnsi="Segoe UI" w:cs="Segoe UI"/>
          <w:color w:val="CC66FF"/>
          <w:sz w:val="23"/>
          <w:szCs w:val="23"/>
          <w:shd w:val="clear" w:color="auto" w:fill="FFFFFF"/>
        </w:rPr>
        <w:t>4. Please revise the numbering of the video protocol chapters to match the numbers in the written manuscript.</w:t>
      </w:r>
      <w:r w:rsidR="00491E6D">
        <w:rPr>
          <w:rFonts w:ascii="Segoe UI" w:hAnsi="Segoe UI" w:cs="Segoe UI"/>
          <w:color w:val="CC66FF"/>
          <w:sz w:val="23"/>
          <w:szCs w:val="23"/>
          <w:shd w:val="clear" w:color="auto" w:fill="FFFFFF"/>
        </w:rPr>
        <w:t xml:space="preserve">  </w:t>
      </w:r>
    </w:p>
    <w:p w14:paraId="0AF76226" w14:textId="066F416F" w:rsidR="00855BEB" w:rsidRDefault="00855BEB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proofErr w:type="gram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These indication</w:t>
      </w:r>
      <w:proofErr w:type="gram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were revised</w:t>
      </w:r>
    </w:p>
    <w:p w14:paraId="7FD6A7FC" w14:textId="77777777" w:rsidR="00855BEB" w:rsidRDefault="00004F1A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5. Table 2 in the video is not the same as Table 2 in the written manuscript.</w:t>
      </w:r>
    </w:p>
    <w:p w14:paraId="098B2D45" w14:textId="2BA42931" w:rsidR="00DE7473" w:rsidRDefault="00855BEB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The mistake was corrected</w:t>
      </w:r>
      <w:r w:rsidR="00004F1A">
        <w:rPr>
          <w:rFonts w:ascii="Segoe UI" w:hAnsi="Segoe UI" w:cs="Segoe UI"/>
          <w:color w:val="201F1E"/>
          <w:sz w:val="23"/>
          <w:szCs w:val="23"/>
        </w:rPr>
        <w:br/>
      </w:r>
      <w:r w:rsidR="00004F1A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6. 9:01 - Ethanol is spelled wrong.</w:t>
      </w:r>
    </w:p>
    <w:p w14:paraId="4D488D50" w14:textId="0CD63D87" w:rsidR="000E035D" w:rsidRDefault="00855BEB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The mistake was corrected</w:t>
      </w:r>
      <w:r w:rsidR="00004F1A">
        <w:rPr>
          <w:rFonts w:ascii="Segoe UI" w:hAnsi="Segoe UI" w:cs="Segoe UI"/>
          <w:color w:val="201F1E"/>
          <w:sz w:val="23"/>
          <w:szCs w:val="23"/>
        </w:rPr>
        <w:br/>
      </w:r>
      <w:r w:rsidR="00004F1A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7. The same figures and tables in the video should be included with the written manuscript. Where are Tables 3 and 4 in the written manuscript?</w:t>
      </w:r>
    </w:p>
    <w:p w14:paraId="12032023" w14:textId="1CF4AC1E" w:rsidR="00855BEB" w:rsidRDefault="00855BEB"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The mistake was </w:t>
      </w:r>
      <w:proofErr w:type="gram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corrected</w:t>
      </w:r>
      <w:proofErr w:type="gramEnd"/>
    </w:p>
    <w:sectPr w:rsidR="00855B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Autor" w:date="2021-04-14T09:54:00Z" w:initials="A">
    <w:p w14:paraId="58A992A9" w14:textId="77777777" w:rsidR="00ED71F0" w:rsidRDefault="00ED71F0" w:rsidP="00ED71F0">
      <w:pPr>
        <w:pStyle w:val="Textocomentario"/>
      </w:pPr>
      <w:r>
        <w:rPr>
          <w:rStyle w:val="Refdecomentario"/>
        </w:rPr>
        <w:annotationRef/>
      </w:r>
      <w:r>
        <w:t xml:space="preserve">CC is tested but when is </w:t>
      </w:r>
      <w:proofErr w:type="spellStart"/>
      <w:r w:rsidRPr="00F437FE">
        <w:rPr>
          <w:rFonts w:cstheme="minorHAnsi"/>
          <w:i/>
          <w:iCs/>
          <w:sz w:val="24"/>
          <w:szCs w:val="24"/>
        </w:rPr>
        <w:t>Syzygium</w:t>
      </w:r>
      <w:proofErr w:type="spellEnd"/>
      <w:r w:rsidRPr="00F437FE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437FE">
        <w:rPr>
          <w:rFonts w:cstheme="minorHAnsi"/>
          <w:i/>
          <w:iCs/>
          <w:sz w:val="24"/>
          <w:szCs w:val="24"/>
        </w:rPr>
        <w:t>aromaticum</w:t>
      </w:r>
      <w:proofErr w:type="spellEnd"/>
      <w:r>
        <w:rPr>
          <w:rFonts w:cstheme="minorHAnsi"/>
          <w:i/>
          <w:iCs/>
          <w:sz w:val="24"/>
          <w:szCs w:val="24"/>
        </w:rPr>
        <w:t xml:space="preserve"> tested?</w:t>
      </w:r>
    </w:p>
  </w:comment>
  <w:comment w:id="5" w:author="Autor" w:date="2021-04-14T09:55:00Z" w:initials="A">
    <w:p w14:paraId="7C6C48C3" w14:textId="77777777" w:rsidR="00ED71F0" w:rsidRDefault="00ED71F0" w:rsidP="00ED71F0">
      <w:pPr>
        <w:pStyle w:val="Textocomentario"/>
      </w:pPr>
      <w:r>
        <w:rPr>
          <w:rStyle w:val="Refdecomentario"/>
        </w:rPr>
        <w:annotationRef/>
      </w:r>
      <w:r>
        <w:t>What is this?</w:t>
      </w:r>
    </w:p>
  </w:comment>
  <w:comment w:id="7" w:author="Autor" w:date="2021-04-14T10:12:00Z" w:initials="A">
    <w:p w14:paraId="0D32027A" w14:textId="77777777" w:rsidR="00FB5748" w:rsidRDefault="00FB5748" w:rsidP="00FB5748">
      <w:pPr>
        <w:pStyle w:val="Textocomentario"/>
      </w:pPr>
      <w:r>
        <w:rPr>
          <w:rStyle w:val="Refdecomentario"/>
        </w:rPr>
        <w:annotationRef/>
      </w:r>
      <w:bookmarkStart w:id="8" w:name="_Hlk69637448"/>
      <w:r>
        <w:t>Please provide more details here to match the video protocol.</w:t>
      </w:r>
      <w:bookmarkEnd w:id="8"/>
    </w:p>
  </w:comment>
  <w:comment w:id="9" w:author="Autor" w:date="2021-04-14T09:59:00Z" w:initials="A">
    <w:p w14:paraId="7865F4F9" w14:textId="77777777" w:rsidR="009D4826" w:rsidRDefault="009D4826" w:rsidP="009D4826">
      <w:pPr>
        <w:pStyle w:val="Textocomentario"/>
      </w:pPr>
      <w:r>
        <w:rPr>
          <w:rStyle w:val="Refdecomentario"/>
        </w:rPr>
        <w:annotationRef/>
      </w:r>
      <w:r>
        <w:t>Please include an acknowledgement section specifying any funding.</w:t>
      </w:r>
    </w:p>
  </w:comment>
  <w:comment w:id="10" w:author="Autor" w:date="2021-04-14T09:59:00Z" w:initials="A">
    <w:p w14:paraId="7A73DD6E" w14:textId="77777777" w:rsidR="009D4826" w:rsidRDefault="009D4826" w:rsidP="009D4826">
      <w:pPr>
        <w:pStyle w:val="Textocomentario"/>
      </w:pPr>
      <w:r>
        <w:rPr>
          <w:rStyle w:val="Refdecomentario"/>
        </w:rPr>
        <w:annotationRef/>
      </w:r>
      <w:r>
        <w:t xml:space="preserve">Please include </w:t>
      </w:r>
      <w:proofErr w:type="gramStart"/>
      <w:r>
        <w:t>an</w:t>
      </w:r>
      <w:proofErr w:type="gramEnd"/>
      <w:r>
        <w:t xml:space="preserve"> disclosure section specifying any conflicts of interest.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A992A9" w15:done="0"/>
  <w15:commentEx w15:paraId="7C6C48C3" w15:done="0"/>
  <w15:commentEx w15:paraId="0D32027A" w15:done="0"/>
  <w15:commentEx w15:paraId="7865F4F9" w15:done="0"/>
  <w15:commentEx w15:paraId="7A73DD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13A42" w16cex:dateUtc="2021-04-14T13:54:00Z"/>
  <w16cex:commentExtensible w16cex:durableId="24213A8B" w16cex:dateUtc="2021-04-14T13:55:00Z"/>
  <w16cex:commentExtensible w16cex:durableId="24213E7A" w16cex:dateUtc="2021-04-14T14:12:00Z"/>
  <w16cex:commentExtensible w16cex:durableId="24213B78" w16cex:dateUtc="2021-04-14T13:59:00Z"/>
  <w16cex:commentExtensible w16cex:durableId="24213B8A" w16cex:dateUtc="2021-04-14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A992A9" w16cid:durableId="24213A42"/>
  <w16cid:commentId w16cid:paraId="7C6C48C3" w16cid:durableId="24213A8B"/>
  <w16cid:commentId w16cid:paraId="0D32027A" w16cid:durableId="24213E7A"/>
  <w16cid:commentId w16cid:paraId="7865F4F9" w16cid:durableId="24213B78"/>
  <w16cid:commentId w16cid:paraId="7A73DD6E" w16cid:durableId="24213B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B3805"/>
    <w:multiLevelType w:val="multilevel"/>
    <w:tmpl w:val="938837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63D17A3"/>
    <w:multiLevelType w:val="multilevel"/>
    <w:tmpl w:val="3EE07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5D"/>
    <w:rsid w:val="00004F1A"/>
    <w:rsid w:val="000E035D"/>
    <w:rsid w:val="001F2D53"/>
    <w:rsid w:val="00232684"/>
    <w:rsid w:val="00342B5F"/>
    <w:rsid w:val="003C0EBA"/>
    <w:rsid w:val="00491E6D"/>
    <w:rsid w:val="005C0229"/>
    <w:rsid w:val="006A739D"/>
    <w:rsid w:val="00734997"/>
    <w:rsid w:val="007E4718"/>
    <w:rsid w:val="00855BEB"/>
    <w:rsid w:val="009B5076"/>
    <w:rsid w:val="009D4826"/>
    <w:rsid w:val="00AA78FE"/>
    <w:rsid w:val="00B30D26"/>
    <w:rsid w:val="00C54062"/>
    <w:rsid w:val="00C74BA6"/>
    <w:rsid w:val="00D66242"/>
    <w:rsid w:val="00D75DED"/>
    <w:rsid w:val="00DE7473"/>
    <w:rsid w:val="00DF2B42"/>
    <w:rsid w:val="00ED71F0"/>
    <w:rsid w:val="00ED76A3"/>
    <w:rsid w:val="00F00D30"/>
    <w:rsid w:val="00F42883"/>
    <w:rsid w:val="00FB5748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C591"/>
  <w15:chartTrackingRefBased/>
  <w15:docId w15:val="{299776DC-A03F-4D2A-A3F8-EB7CA468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04F1A"/>
    <w:rPr>
      <w:b/>
      <w:bCs/>
    </w:rPr>
  </w:style>
  <w:style w:type="paragraph" w:styleId="NormalWeb">
    <w:name w:val="Normal (Web)"/>
    <w:basedOn w:val="Normal"/>
    <w:uiPriority w:val="99"/>
    <w:unhideWhenUsed/>
    <w:rsid w:val="003C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E47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47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4718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ED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MARTHA PEREZ GUTIERREZ</dc:creator>
  <cp:keywords/>
  <dc:description/>
  <cp:lastModifiedBy>ROSA MARTHA PEREZ GUTIERREZ</cp:lastModifiedBy>
  <cp:revision>24</cp:revision>
  <dcterms:created xsi:type="dcterms:W3CDTF">2021-04-18T15:25:00Z</dcterms:created>
  <dcterms:modified xsi:type="dcterms:W3CDTF">2021-04-21T16:34:00Z</dcterms:modified>
</cp:coreProperties>
</file>