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5E840" w14:textId="77777777" w:rsidR="00764E7F" w:rsidRPr="008A6A60" w:rsidRDefault="00764E7F" w:rsidP="0003246C">
      <w:pPr>
        <w:rPr>
          <w:rStyle w:val="Strong"/>
          <w:rFonts w:ascii="Arial" w:hAnsi="Arial" w:cs="Arial"/>
          <w:b w:val="0"/>
          <w:bCs w:val="0"/>
          <w:color w:val="000000" w:themeColor="text1"/>
          <w:sz w:val="22"/>
          <w:bdr w:val="none" w:sz="0" w:space="0" w:color="auto" w:frame="1"/>
          <w:shd w:val="clear" w:color="auto" w:fill="FFFFFF"/>
        </w:rPr>
      </w:pPr>
      <w:r w:rsidRPr="008A6A60">
        <w:rPr>
          <w:rStyle w:val="Strong"/>
          <w:rFonts w:ascii="Arial" w:hAnsi="Arial" w:cs="Arial"/>
          <w:b w:val="0"/>
          <w:bCs w:val="0"/>
          <w:color w:val="000000" w:themeColor="text1"/>
          <w:sz w:val="22"/>
          <w:bdr w:val="none" w:sz="0" w:space="0" w:color="auto" w:frame="1"/>
          <w:shd w:val="clear" w:color="auto" w:fill="FFFFFF"/>
        </w:rPr>
        <w:t>January 12, 2021</w:t>
      </w:r>
    </w:p>
    <w:p w14:paraId="2A5D676C" w14:textId="77777777" w:rsidR="00C57EB5" w:rsidRPr="008A6A60" w:rsidRDefault="00C57EB5" w:rsidP="0003246C">
      <w:pPr>
        <w:rPr>
          <w:rStyle w:val="Strong"/>
          <w:rFonts w:ascii="Arial" w:hAnsi="Arial" w:cs="Arial"/>
          <w:b w:val="0"/>
          <w:bCs w:val="0"/>
          <w:color w:val="000000" w:themeColor="text1"/>
          <w:sz w:val="22"/>
          <w:bdr w:val="none" w:sz="0" w:space="0" w:color="auto" w:frame="1"/>
          <w:shd w:val="clear" w:color="auto" w:fill="FFFFFF"/>
        </w:rPr>
      </w:pPr>
    </w:p>
    <w:p w14:paraId="52089477" w14:textId="77777777" w:rsidR="00C57EB5" w:rsidRPr="008A6A60" w:rsidRDefault="00C57EB5" w:rsidP="0003246C">
      <w:pPr>
        <w:rPr>
          <w:rStyle w:val="Strong"/>
          <w:rFonts w:ascii="Arial" w:hAnsi="Arial" w:cs="Arial"/>
          <w:b w:val="0"/>
          <w:bCs w:val="0"/>
          <w:color w:val="000000" w:themeColor="text1"/>
          <w:sz w:val="22"/>
          <w:bdr w:val="none" w:sz="0" w:space="0" w:color="auto" w:frame="1"/>
          <w:shd w:val="clear" w:color="auto" w:fill="FFFFFF"/>
        </w:rPr>
      </w:pPr>
    </w:p>
    <w:p w14:paraId="039674B7" w14:textId="5C555E1E" w:rsidR="004F56BD" w:rsidRPr="008A6A60" w:rsidRDefault="00764E7F" w:rsidP="0003246C">
      <w:pPr>
        <w:rPr>
          <w:rStyle w:val="Strong"/>
          <w:rFonts w:ascii="Arial" w:hAnsi="Arial" w:cs="Arial"/>
          <w:b w:val="0"/>
          <w:bCs w:val="0"/>
          <w:color w:val="000000" w:themeColor="text1"/>
          <w:sz w:val="22"/>
          <w:bdr w:val="none" w:sz="0" w:space="0" w:color="auto" w:frame="1"/>
          <w:shd w:val="clear" w:color="auto" w:fill="FFFFFF"/>
        </w:rPr>
      </w:pPr>
      <w:r w:rsidRPr="008A6A60">
        <w:rPr>
          <w:rStyle w:val="Strong"/>
          <w:rFonts w:ascii="Arial" w:hAnsi="Arial" w:cs="Arial"/>
          <w:b w:val="0"/>
          <w:bCs w:val="0"/>
          <w:color w:val="000000" w:themeColor="text1"/>
          <w:sz w:val="22"/>
          <w:bdr w:val="none" w:sz="0" w:space="0" w:color="auto" w:frame="1"/>
          <w:shd w:val="clear" w:color="auto" w:fill="FFFFFF"/>
        </w:rPr>
        <w:t>Journal of Visualized Experiments</w:t>
      </w:r>
    </w:p>
    <w:p w14:paraId="6B84E97D" w14:textId="14068355" w:rsidR="00764E7F" w:rsidRPr="008A6A60" w:rsidRDefault="00764E7F" w:rsidP="0003246C">
      <w:pPr>
        <w:rPr>
          <w:rStyle w:val="Strong"/>
          <w:rFonts w:ascii="Arial" w:hAnsi="Arial" w:cs="Arial"/>
          <w:b w:val="0"/>
          <w:bCs w:val="0"/>
          <w:color w:val="000000" w:themeColor="text1"/>
          <w:sz w:val="22"/>
          <w:bdr w:val="none" w:sz="0" w:space="0" w:color="auto" w:frame="1"/>
          <w:shd w:val="clear" w:color="auto" w:fill="FFFFFF"/>
        </w:rPr>
      </w:pPr>
      <w:r w:rsidRPr="008A6A60">
        <w:rPr>
          <w:rStyle w:val="Strong"/>
          <w:rFonts w:ascii="Arial" w:hAnsi="Arial" w:cs="Arial"/>
          <w:b w:val="0"/>
          <w:bCs w:val="0"/>
          <w:color w:val="000000" w:themeColor="text1"/>
          <w:sz w:val="22"/>
          <w:bdr w:val="none" w:sz="0" w:space="0" w:color="auto" w:frame="1"/>
          <w:shd w:val="clear" w:color="auto" w:fill="FFFFFF"/>
        </w:rPr>
        <w:t>Editorial office</w:t>
      </w:r>
    </w:p>
    <w:p w14:paraId="5E37FEC5" w14:textId="3A3B7561" w:rsidR="004F56BD" w:rsidRPr="008A6A60" w:rsidRDefault="004F56BD" w:rsidP="0003246C">
      <w:pPr>
        <w:rPr>
          <w:rStyle w:val="Strong"/>
          <w:rFonts w:ascii="Arial" w:hAnsi="Arial" w:cs="Arial"/>
          <w:b w:val="0"/>
          <w:bCs w:val="0"/>
          <w:color w:val="000000" w:themeColor="text1"/>
          <w:sz w:val="22"/>
          <w:bdr w:val="none" w:sz="0" w:space="0" w:color="auto" w:frame="1"/>
          <w:shd w:val="clear" w:color="auto" w:fill="FFFFFF"/>
        </w:rPr>
      </w:pPr>
    </w:p>
    <w:p w14:paraId="1612CF7A" w14:textId="6AAE2880" w:rsidR="006938F8" w:rsidRPr="008A6A60" w:rsidRDefault="006938F8" w:rsidP="0003246C">
      <w:pPr>
        <w:rPr>
          <w:rFonts w:ascii="Arial" w:hAnsi="Arial" w:cs="Arial"/>
          <w:color w:val="201F1E"/>
          <w:sz w:val="22"/>
        </w:rPr>
      </w:pPr>
    </w:p>
    <w:p w14:paraId="3654A4A5" w14:textId="24343326" w:rsidR="006938F8" w:rsidRPr="008A6A60" w:rsidRDefault="006938F8" w:rsidP="0003246C">
      <w:pPr>
        <w:rPr>
          <w:rFonts w:ascii="Arial" w:hAnsi="Arial" w:cs="Arial"/>
          <w:color w:val="201F1E"/>
          <w:sz w:val="22"/>
        </w:rPr>
      </w:pPr>
      <w:r w:rsidRPr="008A6A60">
        <w:rPr>
          <w:rFonts w:ascii="Arial" w:hAnsi="Arial" w:cs="Arial"/>
          <w:color w:val="201F1E"/>
          <w:sz w:val="22"/>
        </w:rPr>
        <w:t>Dear Editor and reviewers:</w:t>
      </w:r>
    </w:p>
    <w:p w14:paraId="019AFAD2" w14:textId="77777777" w:rsidR="006938F8" w:rsidRPr="008A6A60" w:rsidRDefault="006938F8" w:rsidP="0003246C">
      <w:pPr>
        <w:rPr>
          <w:rFonts w:ascii="Arial" w:hAnsi="Arial" w:cs="Arial"/>
          <w:color w:val="201F1E"/>
          <w:sz w:val="22"/>
        </w:rPr>
      </w:pPr>
    </w:p>
    <w:p w14:paraId="177328CF" w14:textId="057A02EE" w:rsidR="004F56BD" w:rsidRPr="008A6A60" w:rsidRDefault="004F56BD" w:rsidP="0003246C">
      <w:pPr>
        <w:widowControl/>
        <w:rPr>
          <w:rFonts w:ascii="Arial" w:hAnsi="Arial" w:cs="Arial"/>
          <w:color w:val="201F1E"/>
          <w:sz w:val="22"/>
          <w:shd w:val="clear" w:color="auto" w:fill="FFFFFF"/>
        </w:rPr>
      </w:pPr>
      <w:r w:rsidRPr="008A6A60">
        <w:rPr>
          <w:rFonts w:ascii="Arial" w:hAnsi="Arial" w:cs="Arial"/>
          <w:color w:val="201F1E"/>
          <w:sz w:val="22"/>
        </w:rPr>
        <w:t>We appreciate</w:t>
      </w:r>
      <w:r w:rsidR="006A3D8D" w:rsidRPr="008A6A60">
        <w:rPr>
          <w:rFonts w:ascii="Arial" w:hAnsi="Arial" w:cs="Arial"/>
          <w:color w:val="201F1E"/>
          <w:sz w:val="22"/>
        </w:rPr>
        <w:t xml:space="preserve"> your</w:t>
      </w:r>
      <w:r w:rsidRPr="008A6A60">
        <w:rPr>
          <w:rFonts w:ascii="Arial" w:hAnsi="Arial" w:cs="Arial"/>
          <w:color w:val="201F1E"/>
          <w:sz w:val="22"/>
        </w:rPr>
        <w:t xml:space="preserve"> review </w:t>
      </w:r>
      <w:r w:rsidR="006A3D8D" w:rsidRPr="008A6A60">
        <w:rPr>
          <w:rFonts w:ascii="Arial" w:hAnsi="Arial" w:cs="Arial"/>
          <w:color w:val="201F1E"/>
          <w:sz w:val="22"/>
        </w:rPr>
        <w:t xml:space="preserve">of </w:t>
      </w:r>
      <w:r w:rsidRPr="008A6A60">
        <w:rPr>
          <w:rFonts w:ascii="Arial" w:hAnsi="Arial" w:cs="Arial"/>
          <w:color w:val="201F1E"/>
          <w:sz w:val="22"/>
        </w:rPr>
        <w:t xml:space="preserve">our manuscript entitled: </w:t>
      </w:r>
      <w:r w:rsidR="00887DCC" w:rsidRPr="008A6A60">
        <w:rPr>
          <w:rFonts w:ascii="Arial" w:hAnsi="Arial" w:cs="Arial"/>
          <w:color w:val="201F1E"/>
          <w:sz w:val="22"/>
        </w:rPr>
        <w:t>“</w:t>
      </w:r>
      <w:r w:rsidR="00BE262E" w:rsidRPr="008A6A60">
        <w:rPr>
          <w:rFonts w:ascii="Arial" w:hAnsi="Arial" w:cs="Arial"/>
          <w:color w:val="201F1E"/>
          <w:sz w:val="22"/>
          <w:shd w:val="clear" w:color="auto" w:fill="FFFFFF"/>
        </w:rPr>
        <w:t>Generation of Chronic Pancreatitis Mouse Model via Bile Duct TNBS Infusion</w:t>
      </w:r>
      <w:r w:rsidR="00DB31DB" w:rsidRPr="008A6A60">
        <w:rPr>
          <w:rFonts w:ascii="Arial" w:hAnsi="Arial" w:cs="Arial"/>
          <w:color w:val="201F1E"/>
          <w:sz w:val="22"/>
          <w:shd w:val="clear" w:color="auto" w:fill="FFFFFF"/>
        </w:rPr>
        <w:t>.</w:t>
      </w:r>
      <w:r w:rsidR="00BE262E" w:rsidRPr="008A6A60">
        <w:rPr>
          <w:rFonts w:ascii="Arial" w:hAnsi="Arial" w:cs="Arial"/>
          <w:color w:val="201F1E"/>
          <w:sz w:val="22"/>
          <w:shd w:val="clear" w:color="auto" w:fill="FFFFFF"/>
        </w:rPr>
        <w:t xml:space="preserve">” </w:t>
      </w:r>
      <w:r w:rsidR="005C06E0" w:rsidRPr="008A6A60">
        <w:rPr>
          <w:rFonts w:ascii="Arial" w:hAnsi="Arial" w:cs="Arial"/>
          <w:color w:val="201F1E"/>
          <w:sz w:val="22"/>
          <w:shd w:val="clear" w:color="auto" w:fill="FFFFFF"/>
        </w:rPr>
        <w:t xml:space="preserve">Thank you for your valuable comments. </w:t>
      </w:r>
      <w:r w:rsidR="00BE262E" w:rsidRPr="008A6A60">
        <w:rPr>
          <w:rFonts w:ascii="Arial" w:hAnsi="Arial" w:cs="Arial"/>
          <w:color w:val="201F1E"/>
          <w:sz w:val="22"/>
          <w:shd w:val="clear" w:color="auto" w:fill="FFFFFF"/>
        </w:rPr>
        <w:t xml:space="preserve">We have revised the manuscript based on </w:t>
      </w:r>
      <w:r w:rsidR="006A7777" w:rsidRPr="008A6A60">
        <w:rPr>
          <w:rFonts w:ascii="Arial" w:hAnsi="Arial" w:cs="Arial"/>
          <w:color w:val="201F1E"/>
          <w:sz w:val="22"/>
          <w:shd w:val="clear" w:color="auto" w:fill="FFFFFF"/>
        </w:rPr>
        <w:t>your comments</w:t>
      </w:r>
      <w:r w:rsidR="00EE4BAB" w:rsidRPr="008A6A60">
        <w:rPr>
          <w:rFonts w:ascii="Arial" w:hAnsi="Arial" w:cs="Arial"/>
          <w:color w:val="201F1E"/>
          <w:sz w:val="22"/>
          <w:shd w:val="clear" w:color="auto" w:fill="FFFFFF"/>
        </w:rPr>
        <w:t xml:space="preserve">. </w:t>
      </w:r>
      <w:r w:rsidR="001A7DD8" w:rsidRPr="008A6A60">
        <w:rPr>
          <w:rFonts w:ascii="Arial" w:hAnsi="Arial" w:cs="Arial"/>
          <w:color w:val="201F1E"/>
          <w:sz w:val="22"/>
        </w:rPr>
        <w:t>Below are our point-to-point</w:t>
      </w:r>
      <w:r w:rsidR="00FD3894" w:rsidRPr="008A6A60">
        <w:rPr>
          <w:rFonts w:ascii="Arial" w:hAnsi="Arial" w:cs="Arial"/>
          <w:color w:val="201F1E"/>
          <w:sz w:val="22"/>
        </w:rPr>
        <w:t xml:space="preserve"> answers</w:t>
      </w:r>
      <w:r w:rsidR="001A7DD8" w:rsidRPr="008A6A60">
        <w:rPr>
          <w:rFonts w:ascii="Arial" w:hAnsi="Arial" w:cs="Arial"/>
          <w:color w:val="201F1E"/>
          <w:sz w:val="22"/>
        </w:rPr>
        <w:t xml:space="preserve"> to </w:t>
      </w:r>
      <w:r w:rsidR="005E542D" w:rsidRPr="008A6A60">
        <w:rPr>
          <w:rFonts w:ascii="Arial" w:hAnsi="Arial" w:cs="Arial"/>
          <w:color w:val="201F1E"/>
          <w:sz w:val="22"/>
        </w:rPr>
        <w:t>your comments:</w:t>
      </w:r>
    </w:p>
    <w:p w14:paraId="6A951C9C" w14:textId="77777777" w:rsidR="001A7DD8" w:rsidRPr="008A6A60" w:rsidRDefault="001A7DD8" w:rsidP="0003246C">
      <w:pPr>
        <w:rPr>
          <w:rStyle w:val="Strong"/>
          <w:rFonts w:ascii="Arial" w:hAnsi="Arial" w:cs="Arial"/>
          <w:color w:val="000000" w:themeColor="text1"/>
          <w:sz w:val="22"/>
          <w:bdr w:val="none" w:sz="0" w:space="0" w:color="auto" w:frame="1"/>
          <w:shd w:val="clear" w:color="auto" w:fill="FFFFFF"/>
        </w:rPr>
      </w:pPr>
    </w:p>
    <w:p w14:paraId="47A3C9E7" w14:textId="3E08447B" w:rsidR="00426926" w:rsidRPr="008A6A60" w:rsidRDefault="005543E2" w:rsidP="0003246C">
      <w:pPr>
        <w:rPr>
          <w:rFonts w:ascii="Arial" w:hAnsi="Arial" w:cs="Arial"/>
          <w:color w:val="201F1E"/>
          <w:sz w:val="22"/>
          <w:shd w:val="clear" w:color="auto" w:fill="FFFFFF"/>
        </w:rPr>
      </w:pPr>
      <w:r w:rsidRPr="008A6A60">
        <w:rPr>
          <w:rStyle w:val="Strong"/>
          <w:rFonts w:ascii="Arial" w:hAnsi="Arial" w:cs="Arial"/>
          <w:color w:val="000000" w:themeColor="text1"/>
          <w:sz w:val="22"/>
          <w:bdr w:val="none" w:sz="0" w:space="0" w:color="auto" w:frame="1"/>
          <w:shd w:val="clear" w:color="auto" w:fill="FFFFFF"/>
        </w:rPr>
        <w:t>Editorial comments:</w:t>
      </w:r>
      <w:r w:rsidRPr="008A6A60">
        <w:rPr>
          <w:rFonts w:ascii="Arial" w:hAnsi="Arial" w:cs="Arial"/>
          <w:color w:val="201F1E"/>
          <w:sz w:val="22"/>
        </w:rPr>
        <w:br/>
      </w:r>
      <w:r w:rsidRPr="008A6A60">
        <w:rPr>
          <w:rFonts w:ascii="Arial" w:hAnsi="Arial" w:cs="Arial"/>
          <w:i/>
          <w:iCs/>
          <w:color w:val="201F1E"/>
          <w:sz w:val="22"/>
          <w:shd w:val="clear" w:color="auto" w:fill="FFFFFF"/>
        </w:rPr>
        <w:t>Changes to be made by the Author(s):</w:t>
      </w:r>
      <w:r w:rsidRPr="008A6A60">
        <w:rPr>
          <w:rFonts w:ascii="Arial" w:hAnsi="Arial" w:cs="Arial"/>
          <w:i/>
          <w:iCs/>
          <w:color w:val="201F1E"/>
          <w:sz w:val="22"/>
        </w:rPr>
        <w:br/>
      </w:r>
      <w:r w:rsidRPr="008A6A60">
        <w:rPr>
          <w:rFonts w:ascii="Arial" w:hAnsi="Arial" w:cs="Arial"/>
          <w:i/>
          <w:iCs/>
          <w:color w:val="201F1E"/>
          <w:sz w:val="22"/>
          <w:shd w:val="clear" w:color="auto" w:fill="FFFFFF"/>
        </w:rPr>
        <w:t>1. Please take this opportunity to thoroughly proofread the manuscript to ensure that there are no spelling or grammar issues. Please define all abbreviations at first use.</w:t>
      </w:r>
    </w:p>
    <w:p w14:paraId="71857DE1" w14:textId="78674866" w:rsidR="00426926" w:rsidRPr="008A6A60" w:rsidRDefault="00426926" w:rsidP="0003246C">
      <w:pPr>
        <w:rPr>
          <w:rFonts w:ascii="Arial" w:hAnsi="Arial" w:cs="Arial"/>
          <w:iCs/>
          <w:color w:val="201F1E"/>
          <w:sz w:val="22"/>
          <w:shd w:val="clear" w:color="auto" w:fill="FFFFFF"/>
        </w:rPr>
      </w:pPr>
      <w:r w:rsidRPr="008A6A60">
        <w:rPr>
          <w:rFonts w:ascii="Arial" w:hAnsi="Arial" w:cs="Arial"/>
          <w:b/>
          <w:iCs/>
          <w:color w:val="201F1E"/>
          <w:sz w:val="22"/>
          <w:shd w:val="clear" w:color="auto" w:fill="FFFFFF"/>
        </w:rPr>
        <w:t>Answer:</w:t>
      </w:r>
      <w:r w:rsidR="00A57008" w:rsidRPr="008A6A60">
        <w:rPr>
          <w:rFonts w:ascii="Arial" w:hAnsi="Arial" w:cs="Arial"/>
          <w:iCs/>
          <w:color w:val="201F1E"/>
          <w:sz w:val="22"/>
          <w:shd w:val="clear" w:color="auto" w:fill="FFFFFF"/>
        </w:rPr>
        <w:t xml:space="preserve"> </w:t>
      </w:r>
      <w:r w:rsidR="00490010" w:rsidRPr="008A6A60">
        <w:rPr>
          <w:rFonts w:ascii="Arial" w:hAnsi="Arial" w:cs="Arial"/>
          <w:iCs/>
          <w:color w:val="201F1E"/>
          <w:sz w:val="22"/>
          <w:shd w:val="clear" w:color="auto" w:fill="FFFFFF"/>
        </w:rPr>
        <w:t>We have thoroughly proofread our manuscript</w:t>
      </w:r>
      <w:r w:rsidR="00777BDD" w:rsidRPr="008A6A60">
        <w:rPr>
          <w:rFonts w:ascii="Arial" w:hAnsi="Arial" w:cs="Arial"/>
          <w:iCs/>
          <w:color w:val="201F1E"/>
          <w:sz w:val="22"/>
          <w:shd w:val="clear" w:color="auto" w:fill="FFFFFF"/>
        </w:rPr>
        <w:t>,</w:t>
      </w:r>
      <w:r w:rsidR="00490010" w:rsidRPr="008A6A60">
        <w:rPr>
          <w:rFonts w:ascii="Arial" w:hAnsi="Arial" w:cs="Arial"/>
          <w:iCs/>
          <w:color w:val="201F1E"/>
          <w:sz w:val="22"/>
          <w:shd w:val="clear" w:color="auto" w:fill="FFFFFF"/>
        </w:rPr>
        <w:t xml:space="preserve"> and a</w:t>
      </w:r>
      <w:r w:rsidR="00A57008" w:rsidRPr="008A6A60">
        <w:rPr>
          <w:rFonts w:ascii="Arial" w:hAnsi="Arial" w:cs="Arial"/>
          <w:iCs/>
          <w:color w:val="201F1E"/>
          <w:sz w:val="22"/>
          <w:shd w:val="clear" w:color="auto" w:fill="FFFFFF"/>
        </w:rPr>
        <w:t>ll abbreviations are addressed at first use.</w:t>
      </w:r>
    </w:p>
    <w:p w14:paraId="293B0E36" w14:textId="77777777" w:rsidR="00426926" w:rsidRPr="008A6A60" w:rsidRDefault="005543E2" w:rsidP="0003246C">
      <w:pPr>
        <w:rPr>
          <w:rFonts w:ascii="Arial" w:hAnsi="Arial" w:cs="Arial"/>
          <w:b/>
          <w:bCs/>
          <w:i/>
          <w:iCs/>
          <w:color w:val="FF0000"/>
          <w:sz w:val="22"/>
          <w:u w:val="single"/>
          <w:bdr w:val="none" w:sz="0" w:space="0" w:color="auto" w:frame="1"/>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2. Please provide an email address for each author.</w:t>
      </w:r>
    </w:p>
    <w:p w14:paraId="599CEFA1" w14:textId="56FA4715" w:rsidR="00426926" w:rsidRPr="008A6A60" w:rsidRDefault="00426926" w:rsidP="0003246C">
      <w:pPr>
        <w:rPr>
          <w:rFonts w:ascii="Arial" w:hAnsi="Arial" w:cs="Arial"/>
          <w:iCs/>
          <w:color w:val="201F1E"/>
          <w:sz w:val="22"/>
          <w:shd w:val="clear" w:color="auto" w:fill="FFFFFF"/>
        </w:rPr>
      </w:pPr>
      <w:r w:rsidRPr="008A6A60">
        <w:rPr>
          <w:rFonts w:ascii="Arial" w:hAnsi="Arial" w:cs="Arial"/>
          <w:b/>
          <w:iCs/>
          <w:color w:val="201F1E"/>
          <w:sz w:val="22"/>
          <w:shd w:val="clear" w:color="auto" w:fill="FFFFFF"/>
        </w:rPr>
        <w:t>Answer:</w:t>
      </w:r>
    </w:p>
    <w:p w14:paraId="176C5FC2" w14:textId="77777777" w:rsidR="00397590" w:rsidRPr="008A6A60" w:rsidRDefault="00B45147"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Dr. </w:t>
      </w:r>
      <w:r w:rsidR="00426926" w:rsidRPr="008A6A60">
        <w:rPr>
          <w:rFonts w:ascii="Arial" w:hAnsi="Arial" w:cs="Arial"/>
          <w:color w:val="201F1E"/>
          <w:sz w:val="22"/>
          <w:shd w:val="clear" w:color="auto" w:fill="FFFFFF"/>
        </w:rPr>
        <w:t>Wenyu Gou</w:t>
      </w:r>
      <w:r w:rsidRPr="008A6A60">
        <w:rPr>
          <w:rFonts w:ascii="Arial" w:hAnsi="Arial" w:cs="Arial"/>
          <w:color w:val="201F1E"/>
          <w:sz w:val="22"/>
          <w:shd w:val="clear" w:color="auto" w:fill="FFFFFF"/>
        </w:rPr>
        <w:t xml:space="preserve">: </w:t>
      </w:r>
      <w:r w:rsidR="00426926" w:rsidRPr="008A6A60">
        <w:rPr>
          <w:rFonts w:ascii="Arial" w:hAnsi="Arial" w:cs="Arial"/>
          <w:color w:val="201F1E"/>
          <w:sz w:val="22"/>
          <w:shd w:val="clear" w:color="auto" w:fill="FFFFFF"/>
        </w:rPr>
        <w:t xml:space="preserve"> </w:t>
      </w:r>
      <w:hyperlink r:id="rId8" w:history="1">
        <w:r w:rsidR="00426926" w:rsidRPr="008A6A60">
          <w:rPr>
            <w:rStyle w:val="Hyperlink"/>
            <w:rFonts w:ascii="Arial" w:hAnsi="Arial" w:cs="Arial"/>
            <w:sz w:val="22"/>
            <w:shd w:val="clear" w:color="auto" w:fill="FFFFFF"/>
          </w:rPr>
          <w:t>gou@musc.edu</w:t>
        </w:r>
      </w:hyperlink>
      <w:r w:rsidR="00426926" w:rsidRPr="008A6A60">
        <w:rPr>
          <w:rFonts w:ascii="Arial" w:hAnsi="Arial" w:cs="Arial"/>
          <w:color w:val="201F1E"/>
          <w:sz w:val="22"/>
          <w:shd w:val="clear" w:color="auto" w:fill="FFFFFF"/>
        </w:rPr>
        <w:t xml:space="preserve">; </w:t>
      </w:r>
    </w:p>
    <w:p w14:paraId="74C6FF72" w14:textId="77777777" w:rsidR="00397590" w:rsidRPr="008A6A60" w:rsidRDefault="00426926"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Lindsay Swaby </w:t>
      </w:r>
      <w:hyperlink r:id="rId9" w:history="1">
        <w:r w:rsidRPr="008A6A60">
          <w:rPr>
            <w:rStyle w:val="Hyperlink"/>
            <w:rFonts w:ascii="Arial" w:hAnsi="Arial" w:cs="Arial"/>
            <w:sz w:val="22"/>
            <w:shd w:val="clear" w:color="auto" w:fill="FFFFFF"/>
          </w:rPr>
          <w:t>swaby@musc.edu</w:t>
        </w:r>
      </w:hyperlink>
      <w:r w:rsidRPr="008A6A60">
        <w:rPr>
          <w:rFonts w:ascii="Arial" w:hAnsi="Arial" w:cs="Arial"/>
          <w:color w:val="201F1E"/>
          <w:sz w:val="22"/>
          <w:shd w:val="clear" w:color="auto" w:fill="FFFFFF"/>
        </w:rPr>
        <w:t xml:space="preserve">; </w:t>
      </w:r>
    </w:p>
    <w:p w14:paraId="045E2FCE" w14:textId="77777777" w:rsidR="00397590" w:rsidRPr="008A6A60" w:rsidRDefault="00397590"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Dr. </w:t>
      </w:r>
      <w:r w:rsidR="00426926" w:rsidRPr="008A6A60">
        <w:rPr>
          <w:rFonts w:ascii="Arial" w:hAnsi="Arial" w:cs="Arial"/>
          <w:color w:val="201F1E"/>
          <w:sz w:val="22"/>
          <w:shd w:val="clear" w:color="auto" w:fill="FFFFFF"/>
        </w:rPr>
        <w:t>Amber Marissa Wolfe</w:t>
      </w:r>
      <w:r w:rsidRPr="008A6A60">
        <w:rPr>
          <w:rFonts w:ascii="Arial" w:hAnsi="Arial" w:cs="Arial"/>
          <w:color w:val="201F1E"/>
          <w:sz w:val="22"/>
          <w:shd w:val="clear" w:color="auto" w:fill="FFFFFF"/>
        </w:rPr>
        <w:t>:</w:t>
      </w:r>
      <w:r w:rsidR="00426926" w:rsidRPr="008A6A60">
        <w:rPr>
          <w:rFonts w:ascii="Arial" w:hAnsi="Arial" w:cs="Arial"/>
          <w:color w:val="201F1E"/>
          <w:sz w:val="22"/>
          <w:shd w:val="clear" w:color="auto" w:fill="FFFFFF"/>
        </w:rPr>
        <w:t xml:space="preserve"> </w:t>
      </w:r>
      <w:hyperlink r:id="rId10" w:history="1">
        <w:r w:rsidR="00426926" w:rsidRPr="008A6A60">
          <w:rPr>
            <w:rStyle w:val="Hyperlink"/>
            <w:rFonts w:ascii="Arial" w:hAnsi="Arial" w:cs="Arial"/>
            <w:sz w:val="22"/>
            <w:shd w:val="clear" w:color="auto" w:fill="FFFFFF"/>
          </w:rPr>
          <w:t>amber.wolfe@va.gov</w:t>
        </w:r>
      </w:hyperlink>
      <w:r w:rsidR="00426926" w:rsidRPr="008A6A60">
        <w:rPr>
          <w:rFonts w:ascii="Arial" w:hAnsi="Arial" w:cs="Arial"/>
          <w:color w:val="201F1E"/>
          <w:sz w:val="22"/>
          <w:shd w:val="clear" w:color="auto" w:fill="FFFFFF"/>
        </w:rPr>
        <w:t xml:space="preserve">; </w:t>
      </w:r>
    </w:p>
    <w:p w14:paraId="03705F2C" w14:textId="17CE117B" w:rsidR="00880121" w:rsidRPr="008A6A60" w:rsidRDefault="00397590"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Dr. </w:t>
      </w:r>
      <w:r w:rsidR="00426926" w:rsidRPr="008A6A60">
        <w:rPr>
          <w:rFonts w:ascii="Arial" w:hAnsi="Arial" w:cs="Arial"/>
          <w:color w:val="201F1E"/>
          <w:sz w:val="22"/>
          <w:shd w:val="clear" w:color="auto" w:fill="FFFFFF"/>
        </w:rPr>
        <w:t>William Lancaster</w:t>
      </w:r>
      <w:r w:rsidR="00880121" w:rsidRPr="008A6A60">
        <w:rPr>
          <w:rFonts w:ascii="Arial" w:hAnsi="Arial" w:cs="Arial"/>
          <w:color w:val="201F1E"/>
          <w:sz w:val="22"/>
          <w:shd w:val="clear" w:color="auto" w:fill="FFFFFF"/>
        </w:rPr>
        <w:t>:</w:t>
      </w:r>
      <w:r w:rsidR="00426926" w:rsidRPr="008A6A60">
        <w:rPr>
          <w:rFonts w:ascii="Arial" w:hAnsi="Arial" w:cs="Arial"/>
          <w:color w:val="201F1E"/>
          <w:sz w:val="22"/>
          <w:shd w:val="clear" w:color="auto" w:fill="FFFFFF"/>
        </w:rPr>
        <w:t xml:space="preserve"> </w:t>
      </w:r>
      <w:hyperlink r:id="rId11" w:history="1">
        <w:r w:rsidR="00426926" w:rsidRPr="008A6A60">
          <w:rPr>
            <w:rStyle w:val="Hyperlink"/>
            <w:rFonts w:ascii="Arial" w:hAnsi="Arial" w:cs="Arial"/>
            <w:sz w:val="22"/>
            <w:shd w:val="clear" w:color="auto" w:fill="FFFFFF"/>
          </w:rPr>
          <w:t>lancastw@musc.edu</w:t>
        </w:r>
      </w:hyperlink>
      <w:r w:rsidR="00426926" w:rsidRPr="008A6A60">
        <w:rPr>
          <w:rFonts w:ascii="Arial" w:hAnsi="Arial" w:cs="Arial"/>
          <w:color w:val="201F1E"/>
          <w:sz w:val="22"/>
          <w:shd w:val="clear" w:color="auto" w:fill="FFFFFF"/>
        </w:rPr>
        <w:t xml:space="preserve">;  </w:t>
      </w:r>
    </w:p>
    <w:p w14:paraId="5851F58D" w14:textId="77777777" w:rsidR="00880121" w:rsidRPr="008A6A60" w:rsidRDefault="00880121"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Dr. </w:t>
      </w:r>
      <w:r w:rsidR="00426926" w:rsidRPr="008A6A60">
        <w:rPr>
          <w:rFonts w:ascii="Arial" w:hAnsi="Arial" w:cs="Arial"/>
          <w:color w:val="201F1E"/>
          <w:sz w:val="22"/>
          <w:shd w:val="clear" w:color="auto" w:fill="FFFFFF"/>
        </w:rPr>
        <w:t>Katherine Morgan</w:t>
      </w:r>
      <w:r w:rsidRPr="008A6A60">
        <w:rPr>
          <w:rFonts w:ascii="Arial" w:hAnsi="Arial" w:cs="Arial"/>
          <w:color w:val="201F1E"/>
          <w:sz w:val="22"/>
          <w:shd w:val="clear" w:color="auto" w:fill="FFFFFF"/>
        </w:rPr>
        <w:t>:</w:t>
      </w:r>
      <w:r w:rsidR="00426926" w:rsidRPr="008A6A60">
        <w:rPr>
          <w:rFonts w:ascii="Arial" w:hAnsi="Arial" w:cs="Arial"/>
          <w:color w:val="201F1E"/>
          <w:sz w:val="22"/>
          <w:shd w:val="clear" w:color="auto" w:fill="FFFFFF"/>
        </w:rPr>
        <w:t xml:space="preserve"> </w:t>
      </w:r>
      <w:hyperlink r:id="rId12" w:history="1">
        <w:r w:rsidR="00426926" w:rsidRPr="008A6A60">
          <w:rPr>
            <w:rStyle w:val="Hyperlink"/>
            <w:rFonts w:ascii="Arial" w:hAnsi="Arial" w:cs="Arial"/>
            <w:sz w:val="22"/>
            <w:shd w:val="clear" w:color="auto" w:fill="FFFFFF"/>
          </w:rPr>
          <w:t>morganka@musc.edu</w:t>
        </w:r>
      </w:hyperlink>
      <w:r w:rsidR="00426926" w:rsidRPr="008A6A60">
        <w:rPr>
          <w:rFonts w:ascii="Arial" w:hAnsi="Arial" w:cs="Arial"/>
          <w:color w:val="201F1E"/>
          <w:sz w:val="22"/>
          <w:shd w:val="clear" w:color="auto" w:fill="FFFFFF"/>
        </w:rPr>
        <w:t xml:space="preserve">; </w:t>
      </w:r>
    </w:p>
    <w:p w14:paraId="74A1CE4C" w14:textId="10F8FC9B" w:rsidR="00426926" w:rsidRPr="008A6A60" w:rsidRDefault="00880121" w:rsidP="0003246C">
      <w:pPr>
        <w:rPr>
          <w:rFonts w:ascii="Arial" w:hAnsi="Arial" w:cs="Arial"/>
          <w:color w:val="201F1E"/>
          <w:sz w:val="22"/>
          <w:shd w:val="clear" w:color="auto" w:fill="FFFFFF"/>
        </w:rPr>
      </w:pPr>
      <w:r w:rsidRPr="008A6A60">
        <w:rPr>
          <w:rFonts w:ascii="Arial" w:hAnsi="Arial" w:cs="Arial"/>
          <w:color w:val="201F1E"/>
          <w:sz w:val="22"/>
          <w:shd w:val="clear" w:color="auto" w:fill="FFFFFF"/>
        </w:rPr>
        <w:t xml:space="preserve">Dr. </w:t>
      </w:r>
      <w:proofErr w:type="spellStart"/>
      <w:r w:rsidR="00426926" w:rsidRPr="008A6A60">
        <w:rPr>
          <w:rFonts w:ascii="Arial" w:hAnsi="Arial" w:cs="Arial"/>
          <w:color w:val="201F1E"/>
          <w:sz w:val="22"/>
          <w:shd w:val="clear" w:color="auto" w:fill="FFFFFF"/>
        </w:rPr>
        <w:t>Hongjun</w:t>
      </w:r>
      <w:proofErr w:type="spellEnd"/>
      <w:r w:rsidR="00426926" w:rsidRPr="008A6A60">
        <w:rPr>
          <w:rFonts w:ascii="Arial" w:hAnsi="Arial" w:cs="Arial"/>
          <w:color w:val="201F1E"/>
          <w:sz w:val="22"/>
          <w:shd w:val="clear" w:color="auto" w:fill="FFFFFF"/>
        </w:rPr>
        <w:t xml:space="preserve"> Wang</w:t>
      </w:r>
      <w:r w:rsidR="004C5280" w:rsidRPr="008A6A60">
        <w:rPr>
          <w:rFonts w:ascii="Arial" w:hAnsi="Arial" w:cs="Arial"/>
          <w:color w:val="201F1E"/>
          <w:sz w:val="22"/>
          <w:shd w:val="clear" w:color="auto" w:fill="FFFFFF"/>
        </w:rPr>
        <w:t>: wangho@musc.edu</w:t>
      </w:r>
    </w:p>
    <w:p w14:paraId="7E743F81" w14:textId="77777777" w:rsidR="00426926" w:rsidRPr="008A6A60" w:rsidRDefault="005543E2"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 xml:space="preserve">3. Please refer to the instructions for authors and </w:t>
      </w:r>
      <w:proofErr w:type="spellStart"/>
      <w:r w:rsidRPr="008A6A60">
        <w:rPr>
          <w:rFonts w:ascii="Arial" w:hAnsi="Arial" w:cs="Arial"/>
          <w:i/>
          <w:iCs/>
          <w:color w:val="201F1E"/>
          <w:sz w:val="22"/>
          <w:shd w:val="clear" w:color="auto" w:fill="FFFFFF"/>
        </w:rPr>
        <w:t>JoVE’s</w:t>
      </w:r>
      <w:proofErr w:type="spellEnd"/>
      <w:r w:rsidRPr="008A6A60">
        <w:rPr>
          <w:rFonts w:ascii="Arial" w:hAnsi="Arial" w:cs="Arial"/>
          <w:i/>
          <w:iCs/>
          <w:color w:val="201F1E"/>
          <w:sz w:val="22"/>
          <w:shd w:val="clear" w:color="auto" w:fill="FFFFFF"/>
        </w:rPr>
        <w:t xml:space="preserve"> style guide to organize your manuscript in this order: Title, author names and affiliations (with email addresses)+corresponding author information; Summary; Abstract; Introduction; Protocol; Representative Results, Figure and Table Legends; Discussion; Acknowledgments; Disclosure; References; Figures (uploaded individually without legends); Tables (uploaded individually without legends); Table of Materials if applicable; Supplementary material</w:t>
      </w:r>
    </w:p>
    <w:p w14:paraId="4CB5287B" w14:textId="588C6CD6" w:rsidR="00426926" w:rsidRPr="008A6A60" w:rsidRDefault="00426926" w:rsidP="0003246C">
      <w:pPr>
        <w:rPr>
          <w:rFonts w:ascii="Arial" w:hAnsi="Arial" w:cs="Arial"/>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i/>
          <w:color w:val="201F1E"/>
          <w:sz w:val="22"/>
          <w:shd w:val="clear" w:color="auto" w:fill="FFFFFF"/>
        </w:rPr>
        <w:t xml:space="preserve"> </w:t>
      </w:r>
      <w:r w:rsidR="002714A3" w:rsidRPr="008A6A60">
        <w:rPr>
          <w:rFonts w:ascii="Arial" w:hAnsi="Arial" w:cs="Arial"/>
          <w:color w:val="201F1E"/>
          <w:sz w:val="22"/>
          <w:shd w:val="clear" w:color="auto" w:fill="FFFFFF"/>
        </w:rPr>
        <w:t>We have re</w:t>
      </w:r>
      <w:r w:rsidR="003D4F17" w:rsidRPr="008A6A60">
        <w:rPr>
          <w:rFonts w:ascii="Arial" w:hAnsi="Arial" w:cs="Arial"/>
          <w:color w:val="201F1E"/>
          <w:sz w:val="22"/>
          <w:shd w:val="clear" w:color="auto" w:fill="FFFFFF"/>
        </w:rPr>
        <w:t>-</w:t>
      </w:r>
      <w:r w:rsidR="002714A3" w:rsidRPr="008A6A60">
        <w:rPr>
          <w:rFonts w:ascii="Arial" w:hAnsi="Arial" w:cs="Arial"/>
          <w:color w:val="201F1E"/>
          <w:sz w:val="22"/>
          <w:shd w:val="clear" w:color="auto" w:fill="FFFFFF"/>
        </w:rPr>
        <w:t>formatted the manuscript as requested.</w:t>
      </w:r>
    </w:p>
    <w:p w14:paraId="5CDED0D2" w14:textId="77777777" w:rsidR="00A57008" w:rsidRPr="008A6A60" w:rsidRDefault="005543E2"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t>4. For in-text formatting, corresponding reference numbers should appear as numbered superscripts after the appropriate statement(s), but before punctuation.</w:t>
      </w:r>
    </w:p>
    <w:p w14:paraId="6AFDF5D5" w14:textId="2CE3F888" w:rsidR="00707E34" w:rsidRPr="008A6A60" w:rsidRDefault="00A57008" w:rsidP="0003246C">
      <w:pPr>
        <w:rPr>
          <w:rFonts w:ascii="Arial" w:hAnsi="Arial" w:cs="Arial"/>
          <w:color w:val="201F1E"/>
          <w:sz w:val="22"/>
          <w:shd w:val="clear" w:color="auto" w:fill="FFFFFF"/>
        </w:rPr>
      </w:pPr>
      <w:r w:rsidRPr="008A6A60">
        <w:rPr>
          <w:rFonts w:ascii="Arial" w:hAnsi="Arial" w:cs="Arial"/>
          <w:b/>
          <w:i/>
          <w:color w:val="201F1E"/>
          <w:sz w:val="22"/>
          <w:shd w:val="clear" w:color="auto" w:fill="FFFFFF"/>
        </w:rPr>
        <w:t>Answer:</w:t>
      </w:r>
      <w:r w:rsidR="001E1676" w:rsidRPr="008A6A60">
        <w:rPr>
          <w:rFonts w:ascii="Arial" w:hAnsi="Arial" w:cs="Arial"/>
          <w:i/>
          <w:color w:val="201F1E"/>
          <w:sz w:val="22"/>
          <w:shd w:val="clear" w:color="auto" w:fill="FFFFFF"/>
        </w:rPr>
        <w:t xml:space="preserve"> </w:t>
      </w:r>
      <w:r w:rsidR="00B301D9" w:rsidRPr="008A6A60">
        <w:rPr>
          <w:rFonts w:ascii="Arial" w:hAnsi="Arial" w:cs="Arial"/>
          <w:color w:val="201F1E"/>
          <w:sz w:val="22"/>
          <w:shd w:val="clear" w:color="auto" w:fill="FFFFFF"/>
        </w:rPr>
        <w:t>This has been changed</w:t>
      </w:r>
      <w:r w:rsidR="00A95E65" w:rsidRPr="008A6A60">
        <w:rPr>
          <w:rFonts w:ascii="Arial" w:hAnsi="Arial" w:cs="Arial"/>
          <w:color w:val="201F1E"/>
          <w:sz w:val="22"/>
          <w:shd w:val="clear" w:color="auto" w:fill="FFFFFF"/>
        </w:rPr>
        <w:t xml:space="preserve"> as suggested.</w:t>
      </w:r>
    </w:p>
    <w:p w14:paraId="2BCCDBA6" w14:textId="77777777" w:rsidR="00A57008" w:rsidRPr="008A6A60" w:rsidRDefault="005543E2"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lastRenderedPageBreak/>
        <w:t xml:space="preserve">5. </w:t>
      </w:r>
      <w:r w:rsidRPr="008A6A60">
        <w:rPr>
          <w:rFonts w:ascii="Arial" w:hAnsi="Arial" w:cs="Arial"/>
          <w:i/>
          <w:iCs/>
          <w:color w:val="201F1E"/>
          <w:sz w:val="22"/>
          <w:shd w:val="clear" w:color="auto" w:fill="FFFFFF"/>
        </w:rPr>
        <w:t>Please revise the text, especially in the protocol, to avoid the use of any personal pronouns (e.g., "we", "you", "our" etc.).</w:t>
      </w:r>
    </w:p>
    <w:p w14:paraId="6D133F1A" w14:textId="2BEE958B" w:rsidR="00707E34" w:rsidRPr="008A6A60" w:rsidRDefault="00A57008"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001E1676" w:rsidRPr="008A6A60">
        <w:rPr>
          <w:rFonts w:ascii="Arial" w:hAnsi="Arial" w:cs="Arial"/>
          <w:i/>
          <w:color w:val="201F1E"/>
          <w:sz w:val="22"/>
          <w:shd w:val="clear" w:color="auto" w:fill="FFFFFF"/>
        </w:rPr>
        <w:t xml:space="preserve"> </w:t>
      </w:r>
      <w:r w:rsidR="00DC4395" w:rsidRPr="008A6A60">
        <w:rPr>
          <w:rFonts w:ascii="Arial" w:hAnsi="Arial" w:cs="Arial"/>
          <w:color w:val="201F1E"/>
          <w:sz w:val="22"/>
          <w:shd w:val="clear" w:color="auto" w:fill="FFFFFF"/>
        </w:rPr>
        <w:t>This has been revise</w:t>
      </w:r>
      <w:r w:rsidR="00247A6C" w:rsidRPr="008A6A60">
        <w:rPr>
          <w:rFonts w:ascii="Arial" w:hAnsi="Arial" w:cs="Arial"/>
          <w:color w:val="201F1E"/>
          <w:sz w:val="22"/>
          <w:shd w:val="clear" w:color="auto" w:fill="FFFFFF"/>
        </w:rPr>
        <w:t>d.</w:t>
      </w:r>
    </w:p>
    <w:p w14:paraId="1668B372" w14:textId="77777777" w:rsidR="00707E34" w:rsidRPr="008A6A60" w:rsidRDefault="005543E2" w:rsidP="0003246C">
      <w:pPr>
        <w:rPr>
          <w:rFonts w:ascii="Arial" w:hAnsi="Arial" w:cs="Arial"/>
          <w:i/>
          <w:iCs/>
          <w:color w:val="201F1E"/>
          <w:sz w:val="22"/>
          <w:shd w:val="clear" w:color="auto" w:fill="FFFFFF"/>
        </w:rPr>
      </w:pPr>
      <w:r w:rsidRPr="008A6A60">
        <w:rPr>
          <w:rFonts w:ascii="Arial" w:hAnsi="Arial" w:cs="Arial"/>
          <w:i/>
          <w:iCs/>
          <w:color w:val="201F1E"/>
          <w:sz w:val="22"/>
        </w:rPr>
        <w:br/>
      </w:r>
      <w:r w:rsidRPr="008A6A60">
        <w:rPr>
          <w:rFonts w:ascii="Arial" w:hAnsi="Arial" w:cs="Arial"/>
          <w:i/>
          <w:iCs/>
          <w:color w:val="201F1E"/>
          <w:sz w:val="22"/>
          <w:shd w:val="clear" w:color="auto" w:fill="FFFFFF"/>
        </w:rPr>
        <w:t>6. Please introduce the information about the strain, age, and sex of the animals (line 160) to the beginning of the protocol and also specify details regarding housing, diet etc. If this information has been published, you can also cite that reference.</w:t>
      </w:r>
    </w:p>
    <w:p w14:paraId="49B8DE93" w14:textId="2F14FE07" w:rsidR="007364D0" w:rsidRPr="008A6A60" w:rsidRDefault="007364D0"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color w:val="201F1E"/>
          <w:sz w:val="22"/>
          <w:shd w:val="clear" w:color="auto" w:fill="FFFFFF"/>
        </w:rPr>
        <w:t xml:space="preserve"> </w:t>
      </w:r>
      <w:r w:rsidR="00F3016A" w:rsidRPr="008A6A60">
        <w:rPr>
          <w:rFonts w:ascii="Arial" w:hAnsi="Arial" w:cs="Arial"/>
          <w:color w:val="201F1E"/>
          <w:sz w:val="22"/>
          <w:shd w:val="clear" w:color="auto" w:fill="FFFFFF"/>
        </w:rPr>
        <w:t xml:space="preserve">We have added </w:t>
      </w:r>
      <w:r w:rsidR="00E541F4" w:rsidRPr="008A6A60">
        <w:rPr>
          <w:rFonts w:ascii="Arial" w:hAnsi="Arial" w:cs="Arial"/>
          <w:color w:val="201F1E"/>
          <w:sz w:val="22"/>
          <w:shd w:val="clear" w:color="auto" w:fill="FFFFFF"/>
        </w:rPr>
        <w:t>this information</w:t>
      </w:r>
      <w:r w:rsidR="00F3016A" w:rsidRPr="008A6A60">
        <w:rPr>
          <w:rFonts w:ascii="Arial" w:hAnsi="Arial" w:cs="Arial"/>
          <w:color w:val="201F1E"/>
          <w:sz w:val="22"/>
          <w:shd w:val="clear" w:color="auto" w:fill="FFFFFF"/>
        </w:rPr>
        <w:t xml:space="preserve"> in the revised manuscript.</w:t>
      </w:r>
    </w:p>
    <w:p w14:paraId="4D348725" w14:textId="5305867B" w:rsidR="00B61FFA" w:rsidRPr="008A6A60" w:rsidRDefault="005543E2"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r w:rsidR="00E541F4" w:rsidRPr="008A6A60">
        <w:rPr>
          <w:rFonts w:ascii="Arial" w:hAnsi="Arial" w:cs="Arial"/>
          <w:i/>
          <w:iCs/>
          <w:color w:val="201F1E"/>
          <w:sz w:val="22"/>
          <w:shd w:val="clear" w:color="auto" w:fill="FFFFFF"/>
        </w:rPr>
        <w:t>etc.</w:t>
      </w:r>
      <w:r w:rsidRPr="008A6A60">
        <w:rPr>
          <w:rFonts w:ascii="Arial" w:hAnsi="Arial" w:cs="Arial"/>
          <w:i/>
          <w:iCs/>
          <w:color w:val="201F1E"/>
          <w:sz w:val="22"/>
          <w:shd w:val="clear" w:color="auto" w:fill="FFFFFF"/>
        </w:rPr>
        <w:t>) to your protocol steps. There should be enough detail in each step to supplement the actions seen in the video so that viewers can easily replicate the protocol.</w:t>
      </w:r>
    </w:p>
    <w:p w14:paraId="26702D76" w14:textId="77AE653A" w:rsidR="007364D0" w:rsidRPr="008A6A60" w:rsidRDefault="007364D0"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color w:val="201F1E"/>
          <w:sz w:val="22"/>
          <w:shd w:val="clear" w:color="auto" w:fill="FFFFFF"/>
        </w:rPr>
        <w:t xml:space="preserve"> </w:t>
      </w:r>
      <w:r w:rsidR="00893DB1" w:rsidRPr="008A6A60">
        <w:rPr>
          <w:rFonts w:ascii="Arial" w:hAnsi="Arial" w:cs="Arial"/>
          <w:color w:val="201F1E"/>
          <w:sz w:val="22"/>
          <w:shd w:val="clear" w:color="auto" w:fill="FFFFFF"/>
        </w:rPr>
        <w:t>We have added more details in the protocol so that the viewers can follow and replicate the protocol.</w:t>
      </w:r>
    </w:p>
    <w:p w14:paraId="388CD2CC" w14:textId="77777777" w:rsidR="007364D0" w:rsidRPr="008A6A60" w:rsidRDefault="005543E2" w:rsidP="0003246C">
      <w:pPr>
        <w:rPr>
          <w:rFonts w:ascii="Arial" w:hAnsi="Arial" w:cs="Arial"/>
          <w:i/>
          <w:iCs/>
          <w:color w:val="201F1E"/>
          <w:sz w:val="22"/>
          <w:shd w:val="clear" w:color="auto" w:fill="FFFFFF"/>
        </w:rPr>
      </w:pPr>
      <w:r w:rsidRPr="008A6A60">
        <w:rPr>
          <w:rFonts w:ascii="Arial" w:hAnsi="Arial" w:cs="Arial"/>
          <w:i/>
          <w:iCs/>
          <w:color w:val="201F1E"/>
          <w:sz w:val="22"/>
        </w:rPr>
        <w:br/>
      </w:r>
      <w:r w:rsidRPr="008A6A60">
        <w:rPr>
          <w:rFonts w:ascii="Arial" w:hAnsi="Arial" w:cs="Arial"/>
          <w:i/>
          <w:iCs/>
          <w:color w:val="201F1E"/>
          <w:sz w:val="22"/>
          <w:shd w:val="clear" w:color="auto" w:fill="FFFFFF"/>
        </w:rPr>
        <w:t>8. Please include a one line space between each protocol step and then highlight up to 3 pages of protocol text for inclusion in the protocol section of the video.</w:t>
      </w:r>
    </w:p>
    <w:p w14:paraId="0D7FA82A" w14:textId="1D36B2C6" w:rsidR="007364D0" w:rsidRPr="008A6A60" w:rsidRDefault="007364D0" w:rsidP="0003246C">
      <w:pPr>
        <w:rPr>
          <w:rFonts w:ascii="Arial" w:hAnsi="Arial" w:cs="Arial"/>
          <w:b/>
          <w:i/>
          <w:color w:val="201F1E"/>
          <w:sz w:val="22"/>
          <w:shd w:val="clear" w:color="auto" w:fill="FFFFFF"/>
        </w:rPr>
      </w:pPr>
      <w:r w:rsidRPr="008A6A60">
        <w:rPr>
          <w:rFonts w:ascii="Arial" w:hAnsi="Arial" w:cs="Arial"/>
          <w:b/>
          <w:i/>
          <w:color w:val="201F1E"/>
          <w:sz w:val="22"/>
          <w:shd w:val="clear" w:color="auto" w:fill="FFFFFF"/>
        </w:rPr>
        <w:t xml:space="preserve">Answer: </w:t>
      </w:r>
      <w:r w:rsidR="00B61FFA" w:rsidRPr="008A6A60">
        <w:rPr>
          <w:rFonts w:ascii="Arial" w:hAnsi="Arial" w:cs="Arial"/>
          <w:bCs/>
          <w:iCs/>
          <w:color w:val="201F1E"/>
          <w:sz w:val="22"/>
          <w:shd w:val="clear" w:color="auto" w:fill="FFFFFF"/>
        </w:rPr>
        <w:t>This has been changed.</w:t>
      </w:r>
    </w:p>
    <w:p w14:paraId="756314BE" w14:textId="77777777" w:rsidR="007364D0" w:rsidRPr="008A6A60" w:rsidRDefault="005543E2" w:rsidP="0003246C">
      <w:pPr>
        <w:rPr>
          <w:rFonts w:ascii="Arial" w:hAnsi="Arial" w:cs="Arial"/>
          <w:i/>
          <w:iCs/>
          <w:color w:val="201F1E"/>
          <w:sz w:val="22"/>
          <w:shd w:val="clear" w:color="auto" w:fill="FFFFFF"/>
        </w:rPr>
      </w:pPr>
      <w:r w:rsidRPr="008A6A60">
        <w:rPr>
          <w:rFonts w:ascii="Arial" w:hAnsi="Arial" w:cs="Arial"/>
          <w:i/>
          <w:iCs/>
          <w:color w:val="201F1E"/>
          <w:sz w:val="22"/>
        </w:rPr>
        <w:br/>
      </w:r>
      <w:r w:rsidRPr="008A6A60">
        <w:rPr>
          <w:rFonts w:ascii="Arial" w:hAnsi="Arial" w:cs="Arial"/>
          <w:i/>
          <w:iCs/>
          <w:color w:val="201F1E"/>
          <w:sz w:val="22"/>
          <w:shd w:val="clear" w:color="auto" w:fill="FFFFFF"/>
        </w:rPr>
        <w:t>9. As we are a methods journal, please add limitations of the technique to the Discussion.</w:t>
      </w:r>
    </w:p>
    <w:p w14:paraId="751FB3C8" w14:textId="34CF2580" w:rsidR="007364D0" w:rsidRPr="008A6A60" w:rsidRDefault="007364D0"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color w:val="201F1E"/>
          <w:sz w:val="22"/>
          <w:shd w:val="clear" w:color="auto" w:fill="FFFFFF"/>
        </w:rPr>
        <w:t xml:space="preserve"> </w:t>
      </w:r>
      <w:r w:rsidR="0094367B" w:rsidRPr="008A6A60">
        <w:rPr>
          <w:rFonts w:ascii="Arial" w:hAnsi="Arial" w:cs="Arial"/>
          <w:color w:val="201F1E"/>
          <w:sz w:val="22"/>
          <w:shd w:val="clear" w:color="auto" w:fill="FFFFFF"/>
        </w:rPr>
        <w:t>Limitation</w:t>
      </w:r>
      <w:r w:rsidR="00DB31DB" w:rsidRPr="008A6A60">
        <w:rPr>
          <w:rFonts w:ascii="Arial" w:hAnsi="Arial" w:cs="Arial"/>
          <w:color w:val="201F1E"/>
          <w:sz w:val="22"/>
          <w:shd w:val="clear" w:color="auto" w:fill="FFFFFF"/>
        </w:rPr>
        <w:t>s</w:t>
      </w:r>
      <w:r w:rsidR="0094367B" w:rsidRPr="008A6A60">
        <w:rPr>
          <w:rFonts w:ascii="Arial" w:hAnsi="Arial" w:cs="Arial"/>
          <w:color w:val="201F1E"/>
          <w:sz w:val="22"/>
          <w:shd w:val="clear" w:color="auto" w:fill="FFFFFF"/>
        </w:rPr>
        <w:t xml:space="preserve"> of the technique </w:t>
      </w:r>
      <w:r w:rsidR="00DB31DB" w:rsidRPr="008A6A60">
        <w:rPr>
          <w:rFonts w:ascii="Arial" w:hAnsi="Arial" w:cs="Arial"/>
          <w:color w:val="201F1E"/>
          <w:sz w:val="22"/>
          <w:shd w:val="clear" w:color="auto" w:fill="FFFFFF"/>
        </w:rPr>
        <w:t>have</w:t>
      </w:r>
      <w:r w:rsidR="0094367B" w:rsidRPr="008A6A60">
        <w:rPr>
          <w:rFonts w:ascii="Arial" w:hAnsi="Arial" w:cs="Arial"/>
          <w:color w:val="201F1E"/>
          <w:sz w:val="22"/>
          <w:shd w:val="clear" w:color="auto" w:fill="FFFFFF"/>
        </w:rPr>
        <w:t xml:space="preserve"> been added in the discussion.</w:t>
      </w:r>
    </w:p>
    <w:p w14:paraId="5C40FC1C" w14:textId="77777777" w:rsidR="00030D9A" w:rsidRPr="008A6A60" w:rsidRDefault="005543E2"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10. Please include an Acknowledgements section after Discussion but before Disclosures, containing any acknowledgments and all funding sources for this work.</w:t>
      </w:r>
    </w:p>
    <w:p w14:paraId="4414B323" w14:textId="033BA0EB" w:rsidR="00030D9A" w:rsidRPr="008A6A60" w:rsidRDefault="00030D9A"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color w:val="201F1E"/>
          <w:sz w:val="22"/>
          <w:shd w:val="clear" w:color="auto" w:fill="FFFFFF"/>
        </w:rPr>
        <w:t xml:space="preserve"> </w:t>
      </w:r>
      <w:r w:rsidR="00B61FFA" w:rsidRPr="008A6A60">
        <w:rPr>
          <w:rFonts w:ascii="Arial" w:hAnsi="Arial" w:cs="Arial"/>
          <w:color w:val="201F1E"/>
          <w:sz w:val="22"/>
          <w:shd w:val="clear" w:color="auto" w:fill="FFFFFF"/>
        </w:rPr>
        <w:t>This has been added.</w:t>
      </w:r>
    </w:p>
    <w:p w14:paraId="69290DF2" w14:textId="77777777" w:rsidR="00BF5756" w:rsidRPr="008A6A60" w:rsidRDefault="005543E2"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11. Please ensure that the references appear as the following: [</w:t>
      </w:r>
      <w:proofErr w:type="spellStart"/>
      <w:r w:rsidRPr="008A6A60">
        <w:rPr>
          <w:rFonts w:ascii="Arial" w:hAnsi="Arial" w:cs="Arial"/>
          <w:i/>
          <w:iCs/>
          <w:color w:val="201F1E"/>
          <w:sz w:val="22"/>
          <w:shd w:val="clear" w:color="auto" w:fill="FFFFFF"/>
        </w:rPr>
        <w:t>Lastname</w:t>
      </w:r>
      <w:proofErr w:type="spellEnd"/>
      <w:r w:rsidRPr="008A6A60">
        <w:rPr>
          <w:rFonts w:ascii="Arial" w:hAnsi="Arial" w:cs="Arial"/>
          <w:i/>
          <w:iCs/>
          <w:color w:val="201F1E"/>
          <w:sz w:val="22"/>
          <w:shd w:val="clear" w:color="auto" w:fill="FFFFFF"/>
        </w:rPr>
        <w:t xml:space="preserve">, F.I., </w:t>
      </w:r>
      <w:proofErr w:type="spellStart"/>
      <w:r w:rsidRPr="008A6A60">
        <w:rPr>
          <w:rFonts w:ascii="Arial" w:hAnsi="Arial" w:cs="Arial"/>
          <w:i/>
          <w:iCs/>
          <w:color w:val="201F1E"/>
          <w:sz w:val="22"/>
          <w:shd w:val="clear" w:color="auto" w:fill="FFFFFF"/>
        </w:rPr>
        <w:t>LastName</w:t>
      </w:r>
      <w:proofErr w:type="spellEnd"/>
      <w:r w:rsidRPr="008A6A60">
        <w:rPr>
          <w:rFonts w:ascii="Arial" w:hAnsi="Arial" w:cs="Arial"/>
          <w:i/>
          <w:iCs/>
          <w:color w:val="201F1E"/>
          <w:sz w:val="22"/>
          <w:shd w:val="clear" w:color="auto" w:fill="FFFFFF"/>
        </w:rPr>
        <w:t xml:space="preserve">, F.I., </w:t>
      </w:r>
      <w:proofErr w:type="spellStart"/>
      <w:r w:rsidRPr="008A6A60">
        <w:rPr>
          <w:rFonts w:ascii="Arial" w:hAnsi="Arial" w:cs="Arial"/>
          <w:i/>
          <w:iCs/>
          <w:color w:val="201F1E"/>
          <w:sz w:val="22"/>
          <w:shd w:val="clear" w:color="auto" w:fill="FFFFFF"/>
        </w:rPr>
        <w:t>LastName</w:t>
      </w:r>
      <w:proofErr w:type="spellEnd"/>
      <w:r w:rsidRPr="008A6A60">
        <w:rPr>
          <w:rFonts w:ascii="Arial" w:hAnsi="Arial" w:cs="Arial"/>
          <w:i/>
          <w:iCs/>
          <w:color w:val="201F1E"/>
          <w:sz w:val="22"/>
          <w:shd w:val="clear" w:color="auto" w:fill="FFFFFF"/>
        </w:rPr>
        <w:t xml:space="preserve">, F.I. Article Title. Source. Volume (Issue), </w:t>
      </w:r>
      <w:proofErr w:type="spellStart"/>
      <w:r w:rsidRPr="008A6A60">
        <w:rPr>
          <w:rFonts w:ascii="Arial" w:hAnsi="Arial" w:cs="Arial"/>
          <w:i/>
          <w:iCs/>
          <w:color w:val="201F1E"/>
          <w:sz w:val="22"/>
          <w:shd w:val="clear" w:color="auto" w:fill="FFFFFF"/>
        </w:rPr>
        <w:t>FirstPage</w:t>
      </w:r>
      <w:proofErr w:type="spellEnd"/>
      <w:r w:rsidRPr="008A6A60">
        <w:rPr>
          <w:rFonts w:ascii="Arial" w:hAnsi="Arial" w:cs="Arial"/>
          <w:i/>
          <w:iCs/>
          <w:color w:val="201F1E"/>
          <w:sz w:val="22"/>
          <w:shd w:val="clear" w:color="auto" w:fill="FFFFFF"/>
        </w:rPr>
        <w:t>–</w:t>
      </w:r>
      <w:proofErr w:type="spellStart"/>
      <w:r w:rsidRPr="008A6A60">
        <w:rPr>
          <w:rFonts w:ascii="Arial" w:hAnsi="Arial" w:cs="Arial"/>
          <w:i/>
          <w:iCs/>
          <w:color w:val="201F1E"/>
          <w:sz w:val="22"/>
          <w:shd w:val="clear" w:color="auto" w:fill="FFFFFF"/>
        </w:rPr>
        <w:t>LastPage</w:t>
      </w:r>
      <w:proofErr w:type="spellEnd"/>
      <w:r w:rsidRPr="008A6A60">
        <w:rPr>
          <w:rFonts w:ascii="Arial" w:hAnsi="Arial" w:cs="Arial"/>
          <w:i/>
          <w:iCs/>
          <w:color w:val="201F1E"/>
          <w:sz w:val="22"/>
          <w:shd w:val="clear" w:color="auto" w:fill="FFFFFF"/>
        </w:rPr>
        <w:t xml:space="preserve"> (YEAR).] For more than 6 authors, list only the first author then et al. Please include volume and issue numbers for all references and do not abbreviate journal names.</w:t>
      </w:r>
    </w:p>
    <w:p w14:paraId="6708DAA6" w14:textId="6FDD3410" w:rsidR="00030D9A" w:rsidRPr="008A6A60" w:rsidRDefault="00030D9A" w:rsidP="0003246C">
      <w:pPr>
        <w:rPr>
          <w:rFonts w:ascii="Arial" w:hAnsi="Arial" w:cs="Arial"/>
          <w:i/>
          <w:color w:val="201F1E"/>
          <w:sz w:val="22"/>
          <w:shd w:val="clear" w:color="auto" w:fill="FFFFFF"/>
        </w:rPr>
      </w:pPr>
      <w:r w:rsidRPr="008A6A60">
        <w:rPr>
          <w:rFonts w:ascii="Arial" w:hAnsi="Arial" w:cs="Arial"/>
          <w:b/>
          <w:i/>
          <w:color w:val="201F1E"/>
          <w:sz w:val="22"/>
          <w:shd w:val="clear" w:color="auto" w:fill="FFFFFF"/>
        </w:rPr>
        <w:t>Answer:</w:t>
      </w:r>
      <w:r w:rsidRPr="008A6A60">
        <w:rPr>
          <w:rFonts w:ascii="Arial" w:hAnsi="Arial" w:cs="Arial"/>
          <w:color w:val="201F1E"/>
          <w:sz w:val="22"/>
          <w:shd w:val="clear" w:color="auto" w:fill="FFFFFF"/>
        </w:rPr>
        <w:t xml:space="preserve"> </w:t>
      </w:r>
      <w:r w:rsidR="002602DD" w:rsidRPr="008A6A60">
        <w:rPr>
          <w:rFonts w:ascii="Arial" w:hAnsi="Arial" w:cs="Arial"/>
          <w:color w:val="201F1E"/>
          <w:sz w:val="22"/>
          <w:shd w:val="clear" w:color="auto" w:fill="FFFFFF"/>
        </w:rPr>
        <w:t>References have been r</w:t>
      </w:r>
      <w:r w:rsidR="001E1676" w:rsidRPr="008A6A60">
        <w:rPr>
          <w:rFonts w:ascii="Arial" w:hAnsi="Arial" w:cs="Arial"/>
          <w:color w:val="201F1E"/>
          <w:sz w:val="22"/>
          <w:shd w:val="clear" w:color="auto" w:fill="FFFFFF"/>
        </w:rPr>
        <w:t>e</w:t>
      </w:r>
      <w:r w:rsidR="002602DD" w:rsidRPr="008A6A60">
        <w:rPr>
          <w:rFonts w:ascii="Arial" w:hAnsi="Arial" w:cs="Arial"/>
          <w:color w:val="201F1E"/>
          <w:sz w:val="22"/>
          <w:shd w:val="clear" w:color="auto" w:fill="FFFFFF"/>
        </w:rPr>
        <w:t>-</w:t>
      </w:r>
      <w:r w:rsidR="001E1676" w:rsidRPr="008A6A60">
        <w:rPr>
          <w:rFonts w:ascii="Arial" w:hAnsi="Arial" w:cs="Arial"/>
          <w:color w:val="201F1E"/>
          <w:sz w:val="22"/>
          <w:shd w:val="clear" w:color="auto" w:fill="FFFFFF"/>
        </w:rPr>
        <w:t>formatted</w:t>
      </w:r>
      <w:r w:rsidR="006F5049" w:rsidRPr="008A6A60">
        <w:rPr>
          <w:rFonts w:ascii="Arial" w:hAnsi="Arial" w:cs="Arial"/>
          <w:color w:val="201F1E"/>
          <w:sz w:val="22"/>
          <w:shd w:val="clear" w:color="auto" w:fill="FFFFFF"/>
        </w:rPr>
        <w:t xml:space="preserve"> according to the Endnote style of JOVE</w:t>
      </w:r>
      <w:r w:rsidR="001E1676" w:rsidRPr="008A6A60">
        <w:rPr>
          <w:rFonts w:ascii="Arial" w:hAnsi="Arial" w:cs="Arial"/>
          <w:color w:val="201F1E"/>
          <w:sz w:val="22"/>
          <w:shd w:val="clear" w:color="auto" w:fill="FFFFFF"/>
        </w:rPr>
        <w:t>.</w:t>
      </w:r>
    </w:p>
    <w:p w14:paraId="59B8F50F" w14:textId="77777777" w:rsidR="00030D9A" w:rsidRPr="008A6A60" w:rsidRDefault="00030D9A" w:rsidP="0003246C">
      <w:pPr>
        <w:rPr>
          <w:rFonts w:ascii="Arial" w:hAnsi="Arial" w:cs="Arial"/>
          <w:color w:val="201F1E"/>
          <w:sz w:val="22"/>
          <w:shd w:val="clear" w:color="auto" w:fill="FFFFFF"/>
        </w:rPr>
      </w:pPr>
    </w:p>
    <w:p w14:paraId="393CC751" w14:textId="4B90E983" w:rsidR="0068094A" w:rsidRPr="008A6A60" w:rsidRDefault="00C5090C" w:rsidP="0003246C">
      <w:pPr>
        <w:rPr>
          <w:rFonts w:ascii="Arial" w:hAnsi="Arial" w:cs="Arial"/>
          <w:color w:val="201F1E"/>
          <w:sz w:val="22"/>
        </w:rPr>
      </w:pPr>
      <w:r w:rsidRPr="008A6A60">
        <w:rPr>
          <w:rStyle w:val="Strong"/>
          <w:rFonts w:ascii="Arial" w:hAnsi="Arial" w:cs="Arial"/>
          <w:color w:val="0000FF"/>
          <w:sz w:val="22"/>
          <w:bdr w:val="none" w:sz="0" w:space="0" w:color="auto" w:frame="1"/>
          <w:shd w:val="clear" w:color="auto" w:fill="FFFFFF"/>
        </w:rPr>
        <w:t>Reviewers' comments:</w:t>
      </w:r>
      <w:r w:rsidRPr="008A6A60">
        <w:rPr>
          <w:rFonts w:ascii="Arial" w:hAnsi="Arial" w:cs="Arial"/>
          <w:color w:val="201F1E"/>
          <w:sz w:val="22"/>
        </w:rPr>
        <w:br/>
      </w:r>
      <w:r w:rsidRPr="008A6A60">
        <w:rPr>
          <w:rFonts w:ascii="Arial" w:hAnsi="Arial" w:cs="Arial"/>
          <w:b/>
          <w:bCs/>
          <w:color w:val="201F1E"/>
          <w:sz w:val="22"/>
          <w:shd w:val="clear" w:color="auto" w:fill="FFFFFF"/>
        </w:rPr>
        <w:t>Reviewer #1:</w:t>
      </w:r>
      <w:r w:rsidR="008C5698" w:rsidRPr="008A6A60">
        <w:rPr>
          <w:rFonts w:ascii="Arial" w:hAnsi="Arial" w:cs="Arial"/>
          <w:color w:val="201F1E"/>
          <w:sz w:val="22"/>
        </w:rPr>
        <w:t xml:space="preserve"> </w:t>
      </w:r>
      <w:r w:rsidRPr="008A6A60">
        <w:rPr>
          <w:rFonts w:ascii="Arial" w:hAnsi="Arial" w:cs="Arial"/>
          <w:color w:val="201F1E"/>
          <w:sz w:val="22"/>
          <w:shd w:val="clear" w:color="auto" w:fill="FFFFFF"/>
        </w:rPr>
        <w:t>Manuscript Summary:</w:t>
      </w:r>
      <w:r w:rsidR="008C5698" w:rsidRPr="008A6A60">
        <w:rPr>
          <w:rFonts w:ascii="Arial" w:hAnsi="Arial" w:cs="Arial"/>
          <w:color w:val="201F1E"/>
          <w:sz w:val="22"/>
        </w:rPr>
        <w:t xml:space="preserve"> </w:t>
      </w:r>
      <w:r w:rsidRPr="008A6A60">
        <w:rPr>
          <w:rFonts w:ascii="Arial" w:hAnsi="Arial" w:cs="Arial"/>
          <w:color w:val="201F1E"/>
          <w:sz w:val="22"/>
          <w:shd w:val="clear" w:color="auto" w:fill="FFFFFF"/>
        </w:rPr>
        <w:t>Excellent work. Congratulation</w:t>
      </w:r>
      <w:r w:rsidRPr="008A6A60">
        <w:rPr>
          <w:rFonts w:ascii="Arial" w:hAnsi="Arial" w:cs="Arial"/>
          <w:color w:val="201F1E"/>
          <w:sz w:val="22"/>
        </w:rPr>
        <w:br/>
      </w:r>
      <w:r w:rsidR="0068094A" w:rsidRPr="008A6A60">
        <w:rPr>
          <w:rFonts w:ascii="Arial" w:hAnsi="Arial" w:cs="Arial"/>
          <w:color w:val="201F1E"/>
          <w:sz w:val="22"/>
        </w:rPr>
        <w:t>We appreciate the positive comments.</w:t>
      </w:r>
    </w:p>
    <w:p w14:paraId="6CE6A14F" w14:textId="09DE6C74" w:rsidR="007D61A5"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b/>
          <w:bCs/>
          <w:color w:val="201F1E"/>
          <w:sz w:val="22"/>
          <w:shd w:val="clear" w:color="auto" w:fill="FFFFFF"/>
        </w:rPr>
        <w:t>Reviewer #2:</w:t>
      </w:r>
      <w:r w:rsidRPr="008A6A60">
        <w:rPr>
          <w:rFonts w:ascii="Arial" w:hAnsi="Arial" w:cs="Arial"/>
          <w:color w:val="201F1E"/>
          <w:sz w:val="22"/>
        </w:rPr>
        <w:br/>
      </w:r>
      <w:r w:rsidRPr="008A6A60">
        <w:rPr>
          <w:rFonts w:ascii="Arial" w:hAnsi="Arial" w:cs="Arial"/>
          <w:color w:val="201F1E"/>
          <w:sz w:val="22"/>
          <w:shd w:val="clear" w:color="auto" w:fill="FFFFFF"/>
        </w:rPr>
        <w:lastRenderedPageBreak/>
        <w:t>Manuscript Summary:</w:t>
      </w:r>
      <w:r w:rsidRPr="008A6A60">
        <w:rPr>
          <w:rFonts w:ascii="Arial" w:hAnsi="Arial" w:cs="Arial"/>
          <w:color w:val="201F1E"/>
          <w:sz w:val="22"/>
        </w:rPr>
        <w:br/>
      </w:r>
      <w:r w:rsidR="00984669" w:rsidRPr="008A6A60">
        <w:rPr>
          <w:rFonts w:ascii="Arial" w:hAnsi="Arial" w:cs="Arial"/>
          <w:color w:val="201F1E"/>
          <w:sz w:val="22"/>
          <w:shd w:val="clear" w:color="auto" w:fill="FFFFFF"/>
        </w:rPr>
        <w:t>We thank you for the comments: “</w:t>
      </w:r>
      <w:r w:rsidRPr="008A6A60">
        <w:rPr>
          <w:rFonts w:ascii="Arial" w:hAnsi="Arial" w:cs="Arial"/>
          <w:i/>
          <w:iCs/>
          <w:color w:val="201F1E"/>
          <w:sz w:val="22"/>
          <w:shd w:val="clear" w:color="auto" w:fill="FFFFFF"/>
        </w:rPr>
        <w:t>In the present manuscript, the authors demonstrate a valuable model for studying chronic pancreatitis, i.e. TNBS model. The protocol is easy to follow, yet needs to be improved in some aspects</w:t>
      </w:r>
      <w:r w:rsidR="00DB31DB" w:rsidRPr="008A6A60">
        <w:rPr>
          <w:rFonts w:ascii="Arial" w:hAnsi="Arial" w:cs="Arial"/>
          <w:i/>
          <w:iCs/>
          <w:color w:val="201F1E"/>
          <w:sz w:val="22"/>
          <w:shd w:val="clear" w:color="auto" w:fill="FFFFFF"/>
        </w:rPr>
        <w:t>.</w:t>
      </w:r>
      <w:r w:rsidR="00984669" w:rsidRPr="008A6A60">
        <w:rPr>
          <w:rFonts w:ascii="Arial" w:hAnsi="Arial" w:cs="Arial"/>
          <w:color w:val="201F1E"/>
          <w:sz w:val="22"/>
          <w:shd w:val="clear" w:color="auto" w:fill="FFFFFF"/>
        </w:rPr>
        <w:t>”</w:t>
      </w:r>
      <w:r w:rsidRPr="008A6A60">
        <w:rPr>
          <w:rFonts w:ascii="Arial" w:hAnsi="Arial" w:cs="Arial"/>
          <w:color w:val="201F1E"/>
          <w:sz w:val="22"/>
        </w:rPr>
        <w:br/>
      </w:r>
      <w:r w:rsidRPr="008A6A60">
        <w:rPr>
          <w:rFonts w:ascii="Arial" w:hAnsi="Arial" w:cs="Arial"/>
          <w:color w:val="201F1E"/>
          <w:sz w:val="22"/>
        </w:rPr>
        <w:br/>
      </w:r>
      <w:r w:rsidRPr="008A6A60">
        <w:rPr>
          <w:rFonts w:ascii="Arial" w:hAnsi="Arial" w:cs="Arial"/>
          <w:color w:val="201F1E"/>
          <w:sz w:val="22"/>
          <w:shd w:val="clear" w:color="auto" w:fill="FFFFFF"/>
        </w:rPr>
        <w:t>Major Concerns:</w:t>
      </w:r>
      <w:r w:rsidRPr="008A6A60">
        <w:rPr>
          <w:rFonts w:ascii="Arial" w:hAnsi="Arial" w:cs="Arial"/>
          <w:color w:val="201F1E"/>
          <w:sz w:val="22"/>
        </w:rPr>
        <w:br/>
      </w:r>
      <w:r w:rsidRPr="008A6A60">
        <w:rPr>
          <w:rFonts w:ascii="Arial" w:hAnsi="Arial" w:cs="Arial"/>
          <w:i/>
          <w:iCs/>
          <w:color w:val="201F1E"/>
          <w:sz w:val="22"/>
          <w:shd w:val="clear" w:color="auto" w:fill="FFFFFF"/>
        </w:rPr>
        <w:t xml:space="preserve">1. Intro: The authors state </w:t>
      </w:r>
      <w:r w:rsidR="006F5049" w:rsidRPr="008A6A60">
        <w:rPr>
          <w:rFonts w:ascii="Arial" w:hAnsi="Arial" w:cs="Arial"/>
          <w:i/>
          <w:iCs/>
          <w:color w:val="201F1E"/>
          <w:sz w:val="22"/>
          <w:shd w:val="clear" w:color="auto" w:fill="FFFFFF"/>
        </w:rPr>
        <w:t>that</w:t>
      </w:r>
      <w:r w:rsidR="00612785" w:rsidRPr="008A6A60">
        <w:rPr>
          <w:rFonts w:ascii="Arial" w:hAnsi="Arial" w:cs="Arial"/>
          <w:i/>
          <w:iCs/>
          <w:color w:val="201F1E"/>
          <w:sz w:val="22"/>
          <w:shd w:val="clear" w:color="auto" w:fill="FFFFFF"/>
        </w:rPr>
        <w:t xml:space="preserve"> “</w:t>
      </w:r>
      <w:r w:rsidRPr="008A6A60">
        <w:rPr>
          <w:rFonts w:ascii="Arial" w:hAnsi="Arial" w:cs="Arial"/>
          <w:i/>
          <w:iCs/>
          <w:color w:val="201F1E"/>
          <w:sz w:val="22"/>
          <w:shd w:val="clear" w:color="auto" w:fill="FFFFFF"/>
        </w:rPr>
        <w:t>the TNBS model also replicates other pathological features of the human condition such as fibrosis, mononuclear cell infiltration, and replacement of acinar cells with fatty tissue". Please provide a supportive reference for this statement.</w:t>
      </w:r>
    </w:p>
    <w:p w14:paraId="763F0873" w14:textId="34F36686" w:rsidR="007315DD" w:rsidRPr="008A6A60" w:rsidRDefault="006042CF" w:rsidP="0003246C">
      <w:pPr>
        <w:pStyle w:val="EndNoteBibliography"/>
        <w:rPr>
          <w:rFonts w:ascii="Arial" w:hAnsi="Arial" w:cs="Arial"/>
          <w:sz w:val="22"/>
        </w:rPr>
      </w:pPr>
      <w:r w:rsidRPr="008A6A60">
        <w:rPr>
          <w:rFonts w:ascii="Arial" w:hAnsi="Arial" w:cs="Arial"/>
          <w:b/>
          <w:bCs/>
          <w:i/>
          <w:color w:val="201F1E"/>
          <w:sz w:val="22"/>
          <w:shd w:val="clear" w:color="auto" w:fill="FFFFFF"/>
        </w:rPr>
        <w:t>Answer</w:t>
      </w:r>
      <w:r w:rsidRPr="008A6A60">
        <w:rPr>
          <w:rFonts w:ascii="Arial" w:hAnsi="Arial" w:cs="Arial"/>
          <w:bCs/>
          <w:i/>
          <w:color w:val="201F1E"/>
          <w:sz w:val="22"/>
          <w:shd w:val="clear" w:color="auto" w:fill="FFFFFF"/>
        </w:rPr>
        <w:t>:</w:t>
      </w:r>
      <w:r w:rsidRPr="008A6A60">
        <w:rPr>
          <w:rFonts w:ascii="Arial" w:hAnsi="Arial" w:cs="Arial"/>
          <w:bCs/>
          <w:color w:val="201F1E"/>
          <w:sz w:val="22"/>
          <w:shd w:val="clear" w:color="auto" w:fill="FFFFFF"/>
        </w:rPr>
        <w:t xml:space="preserve"> </w:t>
      </w:r>
      <w:r w:rsidR="00830C6A" w:rsidRPr="008A6A60">
        <w:rPr>
          <w:rFonts w:ascii="Arial" w:hAnsi="Arial" w:cs="Arial"/>
          <w:bCs/>
          <w:color w:val="201F1E"/>
          <w:sz w:val="22"/>
          <w:shd w:val="clear" w:color="auto" w:fill="FFFFFF"/>
        </w:rPr>
        <w:t xml:space="preserve">As reported by Puig-Divi and colleagues, </w:t>
      </w:r>
      <w:r w:rsidR="00D42D7F" w:rsidRPr="008A6A60">
        <w:rPr>
          <w:rFonts w:ascii="Arial" w:hAnsi="Arial" w:cs="Arial"/>
          <w:bCs/>
          <w:color w:val="201F1E"/>
          <w:sz w:val="22"/>
          <w:shd w:val="clear" w:color="auto" w:fill="FFFFFF"/>
        </w:rPr>
        <w:t xml:space="preserve">TNBS </w:t>
      </w:r>
      <w:r w:rsidR="0035293F" w:rsidRPr="008A6A60">
        <w:rPr>
          <w:rFonts w:ascii="Arial" w:hAnsi="Arial" w:cs="Arial"/>
          <w:bCs/>
          <w:color w:val="201F1E"/>
          <w:sz w:val="22"/>
          <w:shd w:val="clear" w:color="auto" w:fill="FFFFFF"/>
        </w:rPr>
        <w:t xml:space="preserve">instillation into the pancreatic duct could result </w:t>
      </w:r>
      <w:r w:rsidR="000000A4" w:rsidRPr="008A6A60">
        <w:rPr>
          <w:rFonts w:ascii="Arial" w:hAnsi="Arial" w:cs="Arial"/>
          <w:bCs/>
          <w:color w:val="201F1E"/>
          <w:sz w:val="22"/>
          <w:shd w:val="clear" w:color="auto" w:fill="FFFFFF"/>
        </w:rPr>
        <w:t xml:space="preserve">in </w:t>
      </w:r>
      <w:r w:rsidR="0035293F" w:rsidRPr="008A6A60">
        <w:rPr>
          <w:rFonts w:ascii="Arial" w:hAnsi="Arial" w:cs="Arial"/>
          <w:bCs/>
          <w:color w:val="201F1E"/>
          <w:sz w:val="22"/>
          <w:shd w:val="clear" w:color="auto" w:fill="FFFFFF"/>
        </w:rPr>
        <w:t>chronic pancreatic disease</w:t>
      </w:r>
      <w:r w:rsidR="00672E5B" w:rsidRPr="008A6A60">
        <w:rPr>
          <w:rFonts w:ascii="Arial" w:hAnsi="Arial" w:cs="Arial"/>
          <w:bCs/>
          <w:color w:val="201F1E"/>
          <w:sz w:val="22"/>
          <w:shd w:val="clear" w:color="auto" w:fill="FFFFFF"/>
        </w:rPr>
        <w:t>.</w:t>
      </w:r>
      <w:r w:rsidR="00B26D86" w:rsidRPr="008A6A60">
        <w:rPr>
          <w:rFonts w:ascii="Arial" w:hAnsi="Arial" w:cs="Arial"/>
          <w:bCs/>
          <w:color w:val="201F1E"/>
          <w:sz w:val="22"/>
          <w:shd w:val="clear" w:color="auto" w:fill="FFFFFF"/>
        </w:rPr>
        <w:t xml:space="preserve"> </w:t>
      </w:r>
      <w:r w:rsidR="00672E5B" w:rsidRPr="008A6A60">
        <w:rPr>
          <w:rFonts w:ascii="Arial" w:hAnsi="Arial" w:cs="Arial"/>
          <w:bCs/>
          <w:color w:val="201F1E"/>
          <w:sz w:val="22"/>
          <w:shd w:val="clear" w:color="auto" w:fill="FFFFFF"/>
        </w:rPr>
        <w:t>M</w:t>
      </w:r>
      <w:r w:rsidR="0035293F" w:rsidRPr="008A6A60">
        <w:rPr>
          <w:rFonts w:ascii="Arial" w:hAnsi="Arial" w:cs="Arial"/>
          <w:bCs/>
          <w:color w:val="201F1E"/>
          <w:sz w:val="22"/>
          <w:shd w:val="clear" w:color="auto" w:fill="FFFFFF"/>
        </w:rPr>
        <w:t>orphological examination revealed changes mimicking features of chronic pancreatitis in humans</w:t>
      </w:r>
      <w:r w:rsidR="0041210A" w:rsidRPr="008A6A60">
        <w:rPr>
          <w:rFonts w:ascii="Arial" w:hAnsi="Arial" w:cs="Arial"/>
          <w:bCs/>
          <w:color w:val="201F1E"/>
          <w:sz w:val="22"/>
          <w:shd w:val="clear" w:color="auto" w:fill="FFFFFF"/>
        </w:rPr>
        <w:t>,</w:t>
      </w:r>
      <w:r w:rsidR="0035293F" w:rsidRPr="008A6A60">
        <w:rPr>
          <w:rFonts w:ascii="Arial" w:hAnsi="Arial" w:cs="Arial"/>
          <w:bCs/>
          <w:color w:val="201F1E"/>
          <w:sz w:val="22"/>
          <w:shd w:val="clear" w:color="auto" w:fill="FFFFFF"/>
        </w:rPr>
        <w:t xml:space="preserve"> consisting </w:t>
      </w:r>
      <w:r w:rsidR="001E1676" w:rsidRPr="008A6A60">
        <w:rPr>
          <w:rFonts w:ascii="Arial" w:hAnsi="Arial" w:cs="Arial"/>
          <w:bCs/>
          <w:color w:val="201F1E"/>
          <w:sz w:val="22"/>
          <w:shd w:val="clear" w:color="auto" w:fill="FFFFFF"/>
        </w:rPr>
        <w:t>of</w:t>
      </w:r>
      <w:r w:rsidR="0035293F" w:rsidRPr="008A6A60">
        <w:rPr>
          <w:rFonts w:ascii="Arial" w:hAnsi="Arial" w:cs="Arial"/>
          <w:bCs/>
          <w:color w:val="201F1E"/>
          <w:sz w:val="22"/>
          <w:shd w:val="clear" w:color="auto" w:fill="FFFFFF"/>
        </w:rPr>
        <w:t xml:space="preserve"> various degrees of periductal and lobular fibrosis, duct stenosis, patchy acute and chronic inflammatory cell infiltrates, and signs of gland atrophy in the rat model</w:t>
      </w:r>
      <w:r w:rsidR="008115C7" w:rsidRPr="008A6A60">
        <w:rPr>
          <w:rFonts w:ascii="Arial" w:hAnsi="Arial" w:cs="Arial"/>
          <w:bCs/>
          <w:color w:val="201F1E"/>
          <w:sz w:val="22"/>
          <w:shd w:val="clear" w:color="auto" w:fill="FFFFFF"/>
        </w:rPr>
        <w:t xml:space="preserve"> </w:t>
      </w:r>
      <w:r w:rsidR="00830C6A" w:rsidRPr="008A6A60">
        <w:rPr>
          <w:rFonts w:ascii="Arial" w:hAnsi="Arial" w:cs="Arial"/>
          <w:bCs/>
          <w:color w:val="201F1E"/>
          <w:sz w:val="22"/>
          <w:shd w:val="clear" w:color="auto" w:fill="FFFFFF"/>
        </w:rPr>
        <w:fldChar w:fldCharType="begin"/>
      </w:r>
      <w:r w:rsidR="008A42D9" w:rsidRPr="008A6A60">
        <w:rPr>
          <w:rFonts w:ascii="Arial" w:hAnsi="Arial" w:cs="Arial"/>
          <w:bCs/>
          <w:color w:val="201F1E"/>
          <w:sz w:val="22"/>
          <w:shd w:val="clear" w:color="auto" w:fill="FFFFFF"/>
        </w:rPr>
        <w:instrText xml:space="preserve"> ADDIN EN.CITE &lt;EndNote&gt;&lt;Cite&gt;&lt;Author&gt;Puig-Diví&lt;/Author&gt;&lt;Year&gt;1996&lt;/Year&gt;&lt;RecNum&gt;13&lt;/RecNum&gt;&lt;IDText&gt;Induction of chronic pancreatic disease by trinitrobenzene sulfonic acid infusion into rat pancreatic ducts&lt;/IDText&gt;&lt;DisplayText&gt;[1]&lt;/DisplayText&gt;&lt;record&gt;&lt;rec-number&gt;13&lt;/rec-number&gt;&lt;foreign-keys&gt;&lt;key app="EN" db-id="zeafvrdd1dt5wuew0voxpswdprsdrwxsv55d" timestamp="1610591794"&gt;13&lt;/key&gt;&lt;/foreign-keys&gt;&lt;ref-type name="Journal Article"&gt;17&lt;/ref-type&gt;&lt;contributors&gt;&lt;authors&gt;&lt;author&gt;Puig-Diví, V.&lt;/author&gt;&lt;author&gt;Molero, X.&lt;/author&gt;&lt;author&gt;Salas, A.&lt;/author&gt;&lt;author&gt;Guarner, F.&lt;/author&gt;&lt;author&gt;Guarner, L.&lt;/author&gt;&lt;author&gt;Malagelada, J. R.&lt;/author&gt;&lt;/authors&gt;&lt;/contributors&gt;&lt;titles&gt;&lt;title&gt;Induction of chronic pancreatic disease by trinitrobenzene sulfonic acid infusion into rat pancreatic ducts&lt;/title&gt;&lt;secondary-title&gt;Pancreas&lt;/secondary-title&gt;&lt;/titles&gt;&lt;periodical&gt;&lt;full-title&gt;Pancreas&lt;/full-title&gt;&lt;/periodical&gt;&lt;pages&gt;417-24&lt;/pages&gt;&lt;volume&gt;13&lt;/volume&gt;&lt;number&gt;4&lt;/number&gt;&lt;keywords&gt;&lt;keyword&gt;Amylases&lt;/keyword&gt;&lt;keyword&gt;Animals&lt;/keyword&gt;&lt;keyword&gt;Anti-Bacterial Agents&lt;/keyword&gt;&lt;keyword&gt;Blood Glucose&lt;/keyword&gt;&lt;keyword&gt;Chronic Disease&lt;/keyword&gt;&lt;keyword&gt;Fasting&lt;/keyword&gt;&lt;keyword&gt;Pancreas&lt;/keyword&gt;&lt;keyword&gt;Pancreatic Ducts&lt;/keyword&gt;&lt;keyword&gt;Pancreatitis&lt;/keyword&gt;&lt;keyword&gt;Rats&lt;/keyword&gt;&lt;keyword&gt;Rats, Sprague-Dawley&lt;/keyword&gt;&lt;keyword&gt;Trinitrobenzenesulfonic Acid&lt;/keyword&gt;&lt;keyword&gt;Weight Gain&lt;/keyword&gt;&lt;/keywords&gt;&lt;dates&gt;&lt;year&gt;1996&lt;/year&gt;&lt;pub-dates&gt;&lt;date&gt;Nov&lt;/date&gt;&lt;/pub-dates&gt;&lt;/dates&gt;&lt;isbn&gt;0885-3177&lt;/isbn&gt;&lt;accession-num&gt;8899803&lt;/accession-num&gt;&lt;urls&gt;&lt;related-urls&gt;&lt;url&gt;https://www.ncbi.nlm.nih.gov/pubmed/8899803&lt;/url&gt;&lt;/related-urls&gt;&lt;/urls&gt;&lt;electronic-resource-num&gt;10.1097/00006676-199611000-00012&lt;/electronic-resource-num&gt;&lt;language&gt;eng&lt;/language&gt;&lt;/record&gt;&lt;/Cite&gt;&lt;/EndNote&gt;</w:instrText>
      </w:r>
      <w:r w:rsidR="00830C6A" w:rsidRPr="008A6A60">
        <w:rPr>
          <w:rFonts w:ascii="Arial" w:hAnsi="Arial" w:cs="Arial"/>
          <w:bCs/>
          <w:color w:val="201F1E"/>
          <w:sz w:val="22"/>
          <w:shd w:val="clear" w:color="auto" w:fill="FFFFFF"/>
        </w:rPr>
        <w:fldChar w:fldCharType="separate"/>
      </w:r>
      <w:r w:rsidR="00830C6A" w:rsidRPr="008A6A60">
        <w:rPr>
          <w:rFonts w:ascii="Arial" w:hAnsi="Arial" w:cs="Arial"/>
          <w:bCs/>
          <w:color w:val="201F1E"/>
          <w:sz w:val="22"/>
          <w:shd w:val="clear" w:color="auto" w:fill="FFFFFF"/>
        </w:rPr>
        <w:t>[1]</w:t>
      </w:r>
      <w:r w:rsidR="00830C6A" w:rsidRPr="008A6A60">
        <w:rPr>
          <w:rFonts w:ascii="Arial" w:hAnsi="Arial" w:cs="Arial"/>
          <w:bCs/>
          <w:color w:val="201F1E"/>
          <w:sz w:val="22"/>
          <w:shd w:val="clear" w:color="auto" w:fill="FFFFFF"/>
        </w:rPr>
        <w:fldChar w:fldCharType="end"/>
      </w:r>
      <w:r w:rsidR="0035293F" w:rsidRPr="008A6A60">
        <w:rPr>
          <w:rFonts w:ascii="Arial" w:hAnsi="Arial" w:cs="Arial"/>
          <w:bCs/>
          <w:color w:val="201F1E"/>
          <w:sz w:val="22"/>
          <w:shd w:val="clear" w:color="auto" w:fill="FFFFFF"/>
        </w:rPr>
        <w:t xml:space="preserve">. </w:t>
      </w:r>
      <w:r w:rsidR="002A683E" w:rsidRPr="008A6A60">
        <w:rPr>
          <w:rFonts w:ascii="Arial" w:hAnsi="Arial" w:cs="Arial"/>
          <w:color w:val="201F1E"/>
          <w:sz w:val="22"/>
          <w:shd w:val="clear" w:color="auto" w:fill="FFFFFF"/>
        </w:rPr>
        <w:t xml:space="preserve">In addition, </w:t>
      </w:r>
      <w:r w:rsidR="007315DD" w:rsidRPr="008A6A60">
        <w:rPr>
          <w:rFonts w:ascii="Arial" w:hAnsi="Arial" w:cs="Arial"/>
          <w:color w:val="201F1E"/>
          <w:sz w:val="22"/>
          <w:shd w:val="clear" w:color="auto" w:fill="FFFFFF"/>
        </w:rPr>
        <w:t xml:space="preserve">Cattaruzza </w:t>
      </w:r>
      <w:r w:rsidR="00216F40" w:rsidRPr="008A6A60">
        <w:rPr>
          <w:rFonts w:ascii="Arial" w:hAnsi="Arial" w:cs="Arial"/>
          <w:color w:val="201F1E"/>
          <w:sz w:val="22"/>
          <w:shd w:val="clear" w:color="auto" w:fill="FFFFFF"/>
        </w:rPr>
        <w:t xml:space="preserve">demonstrated </w:t>
      </w:r>
      <w:r w:rsidR="007315DD" w:rsidRPr="008A6A60">
        <w:rPr>
          <w:rFonts w:ascii="Arial" w:hAnsi="Arial" w:cs="Arial"/>
          <w:color w:val="201F1E"/>
          <w:sz w:val="22"/>
          <w:shd w:val="clear" w:color="auto" w:fill="FFFFFF"/>
        </w:rPr>
        <w:t>that TNBS infusion induce</w:t>
      </w:r>
      <w:r w:rsidR="00216F40" w:rsidRPr="008A6A60">
        <w:rPr>
          <w:rFonts w:ascii="Arial" w:hAnsi="Arial" w:cs="Arial"/>
          <w:color w:val="201F1E"/>
          <w:sz w:val="22"/>
          <w:shd w:val="clear" w:color="auto" w:fill="FFFFFF"/>
        </w:rPr>
        <w:t>d</w:t>
      </w:r>
      <w:r w:rsidR="007315DD" w:rsidRPr="008A6A60">
        <w:rPr>
          <w:rFonts w:ascii="Arial" w:hAnsi="Arial" w:cs="Arial"/>
          <w:color w:val="201F1E"/>
          <w:sz w:val="22"/>
          <w:shd w:val="clear" w:color="auto" w:fill="FFFFFF"/>
        </w:rPr>
        <w:t xml:space="preserve"> CP in m</w:t>
      </w:r>
      <w:r w:rsidR="00D31F0F" w:rsidRPr="008A6A60">
        <w:rPr>
          <w:rFonts w:ascii="Arial" w:hAnsi="Arial" w:cs="Arial"/>
          <w:color w:val="201F1E"/>
          <w:sz w:val="22"/>
          <w:shd w:val="clear" w:color="auto" w:fill="FFFFFF"/>
        </w:rPr>
        <w:t>ice</w:t>
      </w:r>
      <w:r w:rsidR="00DB31DB" w:rsidRPr="008A6A60">
        <w:rPr>
          <w:rFonts w:ascii="Arial" w:hAnsi="Arial" w:cs="Arial"/>
          <w:color w:val="201F1E"/>
          <w:sz w:val="22"/>
          <w:shd w:val="clear" w:color="auto" w:fill="FFFFFF"/>
        </w:rPr>
        <w:t>,</w:t>
      </w:r>
      <w:r w:rsidR="007315DD" w:rsidRPr="008A6A60">
        <w:rPr>
          <w:rFonts w:ascii="Arial" w:hAnsi="Arial" w:cs="Arial"/>
          <w:color w:val="201F1E"/>
          <w:sz w:val="22"/>
          <w:shd w:val="clear" w:color="auto" w:fill="FFFFFF"/>
        </w:rPr>
        <w:t xml:space="preserve"> and the most striking feature was the massive loss of acinar cells and their replacement by fat and fibrosis</w:t>
      </w:r>
      <w:r w:rsidR="00A703C6" w:rsidRPr="008A6A60">
        <w:rPr>
          <w:rFonts w:ascii="Arial" w:hAnsi="Arial" w:cs="Arial"/>
          <w:color w:val="201F1E"/>
          <w:sz w:val="22"/>
          <w:shd w:val="clear" w:color="auto" w:fill="FFFFFF"/>
        </w:rPr>
        <w:t xml:space="preserve"> as seen in human disease</w:t>
      </w:r>
      <w:r w:rsidR="00830C6A" w:rsidRPr="008A6A60">
        <w:rPr>
          <w:rFonts w:ascii="Arial" w:hAnsi="Arial" w:cs="Arial"/>
          <w:sz w:val="22"/>
        </w:rPr>
        <w:t xml:space="preserve"> </w:t>
      </w:r>
      <w:r w:rsidR="00830C6A" w:rsidRPr="008A6A60">
        <w:rPr>
          <w:rFonts w:ascii="Arial" w:hAnsi="Arial" w:cs="Arial"/>
          <w:color w:val="201F1E"/>
          <w:sz w:val="22"/>
          <w:shd w:val="clear" w:color="auto" w:fill="FFFFFF"/>
        </w:rPr>
        <w:fldChar w:fldCharType="begin">
          <w:fldData xml:space="preserve">PEVuZE5vdGU+PENpdGU+PEF1dGhvcj5DYXR0YXJ1enphPC9BdXRob3I+PFllYXI+MjAxMzwvWWVh
cj48UmVjTnVtPjY8L1JlY051bT48SURUZXh0PlRyYW5zaWVudCByZWNlcHRvciBwb3RlbnRpYWwg
YW5reXJpbiAxIG1lZGlhdGVzIGNocm9uaWMgcGFuY3JlYXRpdGlzIHBhaW4gaW4gbWljZTwvSURU
ZXh0PjxEaXNwbGF5VGV4dD5bMl08L0Rpc3BsYXlUZXh0PjxyZWNvcmQ+PHJlYy1udW1iZXI+Njwv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color w:val="201F1E"/>
          <w:sz w:val="22"/>
          <w:shd w:val="clear" w:color="auto" w:fill="FFFFFF"/>
        </w:rPr>
        <w:instrText xml:space="preserve"> ADDIN EN.CITE </w:instrText>
      </w:r>
      <w:r w:rsidR="008A42D9" w:rsidRPr="008A6A60">
        <w:rPr>
          <w:rFonts w:ascii="Arial" w:hAnsi="Arial" w:cs="Arial"/>
          <w:color w:val="201F1E"/>
          <w:sz w:val="22"/>
          <w:shd w:val="clear" w:color="auto" w:fill="FFFFFF"/>
        </w:rPr>
        <w:fldChar w:fldCharType="begin">
          <w:fldData xml:space="preserve">PEVuZE5vdGU+PENpdGU+PEF1dGhvcj5DYXR0YXJ1enphPC9BdXRob3I+PFllYXI+MjAxMzwvWWVh
cj48UmVjTnVtPjY8L1JlY051bT48SURUZXh0PlRyYW5zaWVudCByZWNlcHRvciBwb3RlbnRpYWwg
YW5reXJpbiAxIG1lZGlhdGVzIGNocm9uaWMgcGFuY3JlYXRpdGlzIHBhaW4gaW4gbWljZTwvSURU
ZXh0PjxEaXNwbGF5VGV4dD5bMl08L0Rpc3BsYXlUZXh0PjxyZWNvcmQ+PHJlYy1udW1iZXI+Njwv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color w:val="201F1E"/>
          <w:sz w:val="22"/>
          <w:shd w:val="clear" w:color="auto" w:fill="FFFFFF"/>
        </w:rPr>
        <w:instrText xml:space="preserve"> ADDIN EN.CITE.DATA </w:instrText>
      </w:r>
      <w:r w:rsidR="008A42D9" w:rsidRPr="008A6A60">
        <w:rPr>
          <w:rFonts w:ascii="Arial" w:hAnsi="Arial" w:cs="Arial"/>
          <w:color w:val="201F1E"/>
          <w:sz w:val="22"/>
          <w:shd w:val="clear" w:color="auto" w:fill="FFFFFF"/>
        </w:rPr>
      </w:r>
      <w:r w:rsidR="008A42D9" w:rsidRPr="008A6A60">
        <w:rPr>
          <w:rFonts w:ascii="Arial" w:hAnsi="Arial" w:cs="Arial"/>
          <w:color w:val="201F1E"/>
          <w:sz w:val="22"/>
          <w:shd w:val="clear" w:color="auto" w:fill="FFFFFF"/>
        </w:rPr>
        <w:fldChar w:fldCharType="end"/>
      </w:r>
      <w:r w:rsidR="00830C6A" w:rsidRPr="008A6A60">
        <w:rPr>
          <w:rFonts w:ascii="Arial" w:hAnsi="Arial" w:cs="Arial"/>
          <w:color w:val="201F1E"/>
          <w:sz w:val="22"/>
          <w:shd w:val="clear" w:color="auto" w:fill="FFFFFF"/>
        </w:rPr>
      </w:r>
      <w:r w:rsidR="00830C6A" w:rsidRPr="008A6A60">
        <w:rPr>
          <w:rFonts w:ascii="Arial" w:hAnsi="Arial" w:cs="Arial"/>
          <w:color w:val="201F1E"/>
          <w:sz w:val="22"/>
          <w:shd w:val="clear" w:color="auto" w:fill="FFFFFF"/>
        </w:rPr>
        <w:fldChar w:fldCharType="separate"/>
      </w:r>
      <w:r w:rsidR="00830C6A" w:rsidRPr="008A6A60">
        <w:rPr>
          <w:rFonts w:ascii="Arial" w:hAnsi="Arial" w:cs="Arial"/>
          <w:color w:val="201F1E"/>
          <w:sz w:val="22"/>
          <w:shd w:val="clear" w:color="auto" w:fill="FFFFFF"/>
        </w:rPr>
        <w:t>[2]</w:t>
      </w:r>
      <w:r w:rsidR="00830C6A" w:rsidRPr="008A6A60">
        <w:rPr>
          <w:rFonts w:ascii="Arial" w:hAnsi="Arial" w:cs="Arial"/>
          <w:color w:val="201F1E"/>
          <w:sz w:val="22"/>
          <w:shd w:val="clear" w:color="auto" w:fill="FFFFFF"/>
        </w:rPr>
        <w:fldChar w:fldCharType="end"/>
      </w:r>
      <w:r w:rsidR="007315DD" w:rsidRPr="008A6A60">
        <w:rPr>
          <w:rFonts w:ascii="Arial" w:hAnsi="Arial" w:cs="Arial"/>
          <w:color w:val="201F1E"/>
          <w:sz w:val="22"/>
          <w:shd w:val="clear" w:color="auto" w:fill="FFFFFF"/>
        </w:rPr>
        <w:t>. </w:t>
      </w:r>
      <w:r w:rsidR="005C2EDA" w:rsidRPr="008A6A60">
        <w:rPr>
          <w:rFonts w:ascii="Arial" w:hAnsi="Arial" w:cs="Arial"/>
          <w:color w:val="201F1E"/>
          <w:sz w:val="22"/>
          <w:shd w:val="clear" w:color="auto" w:fill="FFFFFF"/>
        </w:rPr>
        <w:t>Both references are included in this revised manuscript.</w:t>
      </w:r>
    </w:p>
    <w:p w14:paraId="6B3418E3" w14:textId="77777777" w:rsidR="007315DD"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2. Lin 69: define "ideal volume" already here and not as late as in the line 125.</w:t>
      </w:r>
    </w:p>
    <w:p w14:paraId="48ABB912" w14:textId="073FB783" w:rsidR="002876C6" w:rsidRPr="008A6A60" w:rsidRDefault="007315DD"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color w:val="201F1E"/>
          <w:sz w:val="22"/>
        </w:rPr>
        <w:t xml:space="preserve"> </w:t>
      </w:r>
      <w:r w:rsidR="00A81630" w:rsidRPr="008A6A60">
        <w:rPr>
          <w:rFonts w:ascii="Arial" w:hAnsi="Arial" w:cs="Arial"/>
          <w:color w:val="201F1E"/>
          <w:sz w:val="22"/>
        </w:rPr>
        <w:t xml:space="preserve">We clarified </w:t>
      </w:r>
      <w:r w:rsidR="00AB12EA" w:rsidRPr="008A6A60">
        <w:rPr>
          <w:rFonts w:ascii="Arial" w:hAnsi="Arial" w:cs="Arial"/>
          <w:color w:val="201F1E"/>
          <w:sz w:val="22"/>
        </w:rPr>
        <w:t xml:space="preserve">in the protocol </w:t>
      </w:r>
      <w:r w:rsidR="00A81630" w:rsidRPr="008A6A60">
        <w:rPr>
          <w:rFonts w:ascii="Arial" w:hAnsi="Arial" w:cs="Arial"/>
          <w:color w:val="201F1E"/>
          <w:sz w:val="22"/>
        </w:rPr>
        <w:t>that</w:t>
      </w:r>
      <w:r w:rsidR="002876C6" w:rsidRPr="008A6A60">
        <w:rPr>
          <w:rFonts w:ascii="Arial" w:hAnsi="Arial" w:cs="Arial"/>
          <w:color w:val="201F1E"/>
          <w:sz w:val="22"/>
        </w:rPr>
        <w:t xml:space="preserve"> TNBS</w:t>
      </w:r>
      <w:r w:rsidR="00A81630" w:rsidRPr="008A6A60">
        <w:rPr>
          <w:rFonts w:ascii="Arial" w:hAnsi="Arial" w:cs="Arial"/>
          <w:color w:val="201F1E"/>
          <w:sz w:val="22"/>
        </w:rPr>
        <w:t xml:space="preserve"> was diluted into 50</w:t>
      </w:r>
      <w:r w:rsidR="00207220" w:rsidRPr="008A6A60">
        <w:rPr>
          <w:rFonts w:ascii="Arial" w:hAnsi="Arial" w:cs="Arial"/>
          <w:color w:val="201F1E"/>
          <w:sz w:val="22"/>
        </w:rPr>
        <w:t>u</w:t>
      </w:r>
      <w:r w:rsidR="00A81630" w:rsidRPr="008A6A60">
        <w:rPr>
          <w:rFonts w:ascii="Arial" w:hAnsi="Arial" w:cs="Arial"/>
          <w:color w:val="201F1E"/>
          <w:sz w:val="22"/>
        </w:rPr>
        <w:t xml:space="preserve">l of volume with 10% of ethanol for injection in the revised manuscript. </w:t>
      </w:r>
      <w:r w:rsidR="002876C6" w:rsidRPr="008A6A60">
        <w:rPr>
          <w:rFonts w:ascii="Arial" w:hAnsi="Arial" w:cs="Arial"/>
          <w:color w:val="201F1E"/>
          <w:sz w:val="22"/>
        </w:rPr>
        <w:t xml:space="preserve"> </w:t>
      </w:r>
    </w:p>
    <w:p w14:paraId="7EE7C412" w14:textId="77777777" w:rsidR="002876C6"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3. Line 94: "Gradually infuse the solution (TNBS or vehicle) into the pancreatic duct over the course of one minute." Please comment on how this gradual infusion is achieved already here not as late as in Line 127.</w:t>
      </w:r>
    </w:p>
    <w:p w14:paraId="1C59F342" w14:textId="3C16AC42" w:rsidR="002876C6" w:rsidRPr="008A6A60" w:rsidRDefault="002876C6"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color w:val="201F1E"/>
          <w:sz w:val="22"/>
        </w:rPr>
        <w:t xml:space="preserve"> </w:t>
      </w:r>
      <w:r w:rsidR="002A5930" w:rsidRPr="008A6A60">
        <w:rPr>
          <w:rFonts w:ascii="Arial" w:hAnsi="Arial" w:cs="Arial"/>
          <w:color w:val="201F1E"/>
          <w:sz w:val="22"/>
        </w:rPr>
        <w:t>Gradual infusion can be achieved</w:t>
      </w:r>
      <w:r w:rsidR="00B47DDF" w:rsidRPr="008A6A60">
        <w:rPr>
          <w:rFonts w:ascii="Arial" w:hAnsi="Arial" w:cs="Arial"/>
          <w:color w:val="201F1E"/>
          <w:sz w:val="22"/>
        </w:rPr>
        <w:t xml:space="preserve"> </w:t>
      </w:r>
      <w:r w:rsidR="002A5930" w:rsidRPr="008A6A60">
        <w:rPr>
          <w:rFonts w:ascii="Arial" w:hAnsi="Arial" w:cs="Arial"/>
          <w:color w:val="201F1E"/>
          <w:sz w:val="22"/>
        </w:rPr>
        <w:t>by</w:t>
      </w:r>
      <w:r w:rsidR="00CB50BC" w:rsidRPr="008A6A60">
        <w:rPr>
          <w:rFonts w:ascii="Arial" w:hAnsi="Arial" w:cs="Arial"/>
          <w:color w:val="201F1E"/>
          <w:sz w:val="22"/>
        </w:rPr>
        <w:t xml:space="preserve"> </w:t>
      </w:r>
      <w:r w:rsidR="001D11C7" w:rsidRPr="008A6A60">
        <w:rPr>
          <w:rFonts w:ascii="Arial" w:hAnsi="Arial" w:cs="Arial"/>
          <w:color w:val="201F1E"/>
          <w:sz w:val="22"/>
        </w:rPr>
        <w:t xml:space="preserve">injecting </w:t>
      </w:r>
      <w:r w:rsidR="00CB50BC" w:rsidRPr="008A6A60">
        <w:rPr>
          <w:rFonts w:ascii="Arial" w:hAnsi="Arial" w:cs="Arial"/>
          <w:color w:val="201F1E"/>
          <w:sz w:val="22"/>
        </w:rPr>
        <w:t xml:space="preserve">TNBS </w:t>
      </w:r>
      <w:r w:rsidR="001D11C7" w:rsidRPr="008A6A60">
        <w:rPr>
          <w:rFonts w:ascii="Arial" w:hAnsi="Arial" w:cs="Arial"/>
          <w:color w:val="201F1E"/>
          <w:sz w:val="22"/>
        </w:rPr>
        <w:t xml:space="preserve">with </w:t>
      </w:r>
      <w:r w:rsidR="002A5930" w:rsidRPr="008A6A60">
        <w:rPr>
          <w:rFonts w:ascii="Arial" w:hAnsi="Arial" w:cs="Arial"/>
          <w:color w:val="201F1E"/>
          <w:sz w:val="22"/>
        </w:rPr>
        <w:t>a</w:t>
      </w:r>
      <w:r w:rsidR="00CB50BC" w:rsidRPr="008A6A60">
        <w:rPr>
          <w:rFonts w:ascii="Arial" w:hAnsi="Arial" w:cs="Arial"/>
          <w:color w:val="201F1E"/>
          <w:sz w:val="22"/>
        </w:rPr>
        <w:t>n</w:t>
      </w:r>
      <w:r w:rsidR="002A5930" w:rsidRPr="008A6A60">
        <w:rPr>
          <w:rFonts w:ascii="Arial" w:hAnsi="Arial" w:cs="Arial"/>
          <w:color w:val="201F1E"/>
          <w:sz w:val="22"/>
        </w:rPr>
        <w:t xml:space="preserve"> insulin syringe with a 31G needle.</w:t>
      </w:r>
      <w:r w:rsidR="00CB50BC" w:rsidRPr="008A6A60">
        <w:rPr>
          <w:rFonts w:ascii="Arial" w:hAnsi="Arial" w:cs="Arial"/>
          <w:color w:val="201F1E"/>
          <w:sz w:val="22"/>
        </w:rPr>
        <w:t xml:space="preserve"> The needle has to be pushed extremely gently to make sure the solution </w:t>
      </w:r>
      <w:r w:rsidR="001D11C7" w:rsidRPr="008A6A60">
        <w:rPr>
          <w:rFonts w:ascii="Arial" w:hAnsi="Arial" w:cs="Arial"/>
          <w:color w:val="201F1E"/>
          <w:sz w:val="22"/>
        </w:rPr>
        <w:t>is</w:t>
      </w:r>
      <w:r w:rsidR="00CB50BC" w:rsidRPr="008A6A60">
        <w:rPr>
          <w:rFonts w:ascii="Arial" w:hAnsi="Arial" w:cs="Arial"/>
          <w:color w:val="201F1E"/>
          <w:sz w:val="22"/>
        </w:rPr>
        <w:t xml:space="preserve"> injected gradually. </w:t>
      </w:r>
      <w:r w:rsidR="00B47DDF" w:rsidRPr="008A6A60">
        <w:rPr>
          <w:rFonts w:ascii="Arial" w:hAnsi="Arial" w:cs="Arial"/>
          <w:color w:val="201F1E"/>
          <w:sz w:val="22"/>
        </w:rPr>
        <w:t xml:space="preserve">This has been </w:t>
      </w:r>
      <w:r w:rsidR="00CB50BC" w:rsidRPr="008A6A60">
        <w:rPr>
          <w:rFonts w:ascii="Arial" w:hAnsi="Arial" w:cs="Arial"/>
          <w:color w:val="201F1E"/>
          <w:sz w:val="22"/>
        </w:rPr>
        <w:t>updated</w:t>
      </w:r>
      <w:r w:rsidR="00B47DDF" w:rsidRPr="008A6A60">
        <w:rPr>
          <w:rFonts w:ascii="Arial" w:hAnsi="Arial" w:cs="Arial"/>
          <w:color w:val="201F1E"/>
          <w:sz w:val="22"/>
        </w:rPr>
        <w:t xml:space="preserve"> in the manuscript. </w:t>
      </w:r>
    </w:p>
    <w:p w14:paraId="41D5E33F" w14:textId="77777777" w:rsidR="002876C6" w:rsidRPr="008A6A60" w:rsidRDefault="00C5090C"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t>4. Line 107: "Continue to provide analgesics and supplemental heat for another 48 hours post-surgery". Which analgesics are applied by the authors during this time period?</w:t>
      </w:r>
    </w:p>
    <w:p w14:paraId="457BD189" w14:textId="6105E78D" w:rsidR="00C80BC4" w:rsidRPr="008A6A60" w:rsidRDefault="002876C6"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sz w:val="22"/>
        </w:rPr>
        <w:t xml:space="preserve"> </w:t>
      </w:r>
      <w:r w:rsidRPr="008A6A60">
        <w:rPr>
          <w:rFonts w:ascii="Arial" w:hAnsi="Arial" w:cs="Arial"/>
          <w:color w:val="201F1E"/>
          <w:sz w:val="22"/>
        </w:rPr>
        <w:t xml:space="preserve">Buprenorphine (0.1 mg/kg </w:t>
      </w:r>
      <w:proofErr w:type="spellStart"/>
      <w:r w:rsidRPr="008A6A60">
        <w:rPr>
          <w:rFonts w:ascii="Arial" w:hAnsi="Arial" w:cs="Arial"/>
          <w:color w:val="201F1E"/>
          <w:sz w:val="22"/>
        </w:rPr>
        <w:t>i.p.</w:t>
      </w:r>
      <w:proofErr w:type="spellEnd"/>
      <w:r w:rsidRPr="008A6A60">
        <w:rPr>
          <w:rFonts w:ascii="Arial" w:hAnsi="Arial" w:cs="Arial"/>
          <w:color w:val="201F1E"/>
          <w:sz w:val="22"/>
        </w:rPr>
        <w:t xml:space="preserve">) </w:t>
      </w:r>
      <w:r w:rsidR="004F6978" w:rsidRPr="008A6A60">
        <w:rPr>
          <w:rFonts w:ascii="Arial" w:hAnsi="Arial" w:cs="Arial"/>
          <w:color w:val="201F1E"/>
          <w:sz w:val="22"/>
        </w:rPr>
        <w:t>was given every 12 hours</w:t>
      </w:r>
      <w:r w:rsidR="00C80BC4" w:rsidRPr="008A6A60">
        <w:rPr>
          <w:rFonts w:ascii="Arial" w:hAnsi="Arial" w:cs="Arial"/>
          <w:color w:val="201F1E"/>
          <w:sz w:val="22"/>
        </w:rPr>
        <w:t xml:space="preserve"> as analgesics for another 48 hours post-surgery.</w:t>
      </w:r>
    </w:p>
    <w:p w14:paraId="3A2252F4" w14:textId="77777777" w:rsidR="00C80BC4" w:rsidRPr="008A6A60" w:rsidRDefault="00C5090C"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t>5. Line 114: "Use Von Frey monofilaments to measure abdominal mechanical hypersensitivity before and 3 weeks post-surgery as described." Please describe the natural course of pain development in these animals and their survival curve.</w:t>
      </w:r>
    </w:p>
    <w:p w14:paraId="0B7E151A" w14:textId="77777777" w:rsidR="008441E2" w:rsidRPr="008A6A60" w:rsidRDefault="00E4025F" w:rsidP="0003246C">
      <w:pPr>
        <w:rPr>
          <w:rFonts w:ascii="Arial" w:hAnsi="Arial" w:cs="Arial"/>
          <w:color w:val="201F1E"/>
          <w:sz w:val="22"/>
        </w:rPr>
      </w:pPr>
      <w:r w:rsidRPr="008A6A60">
        <w:rPr>
          <w:rFonts w:ascii="Arial" w:hAnsi="Arial" w:cs="Arial"/>
          <w:noProof/>
          <w:sz w:val="22"/>
        </w:rPr>
        <w:lastRenderedPageBreak/>
        <mc:AlternateContent>
          <mc:Choice Requires="wps">
            <w:drawing>
              <wp:anchor distT="0" distB="0" distL="114300" distR="114300" simplePos="0" relativeHeight="251659264" behindDoc="1" locked="0" layoutInCell="1" allowOverlap="1" wp14:anchorId="5AE040BE" wp14:editId="12B40504">
                <wp:simplePos x="0" y="0"/>
                <wp:positionH relativeFrom="column">
                  <wp:posOffset>-34290</wp:posOffset>
                </wp:positionH>
                <wp:positionV relativeFrom="paragraph">
                  <wp:posOffset>118110</wp:posOffset>
                </wp:positionV>
                <wp:extent cx="2997200" cy="4258310"/>
                <wp:effectExtent l="0" t="0" r="12700" b="8890"/>
                <wp:wrapTight wrapText="bothSides">
                  <wp:wrapPolygon edited="0">
                    <wp:start x="0" y="0"/>
                    <wp:lineTo x="0" y="21581"/>
                    <wp:lineTo x="21600" y="21581"/>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997200" cy="4258310"/>
                        </a:xfrm>
                        <a:prstGeom prst="rect">
                          <a:avLst/>
                        </a:prstGeom>
                        <a:solidFill>
                          <a:schemeClr val="lt1"/>
                        </a:solidFill>
                        <a:ln w="6350">
                          <a:solidFill>
                            <a:prstClr val="black"/>
                          </a:solidFill>
                        </a:ln>
                      </wps:spPr>
                      <wps:txbx>
                        <w:txbxContent>
                          <w:p w14:paraId="0F21A5F0" w14:textId="77777777" w:rsidR="003828C0" w:rsidRDefault="003828C0">
                            <w:pPr>
                              <w:rPr>
                                <w:noProof/>
                              </w:rPr>
                            </w:pPr>
                          </w:p>
                          <w:p w14:paraId="34C77BD6" w14:textId="0FFEF017" w:rsidR="003828C0" w:rsidRDefault="00E542D9">
                            <w:pPr>
                              <w:rPr>
                                <w:noProof/>
                              </w:rPr>
                            </w:pPr>
                            <w:r>
                              <w:rPr>
                                <w:noProof/>
                              </w:rPr>
                              <w:object w:dxaOrig="5420" w:dyaOrig="4020" w14:anchorId="53C08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158pt;mso-width-percent:0;mso-height-percent:0;mso-width-percent:0;mso-height-percent:0">
                                  <v:imagedata r:id="rId13" o:title=""/>
                                </v:shape>
                                <o:OLEObject Type="Embed" ProgID="Prism8.Document" ShapeID="_x0000_i1025" DrawAspect="Content" ObjectID="_1672312535" r:id="rId14"/>
                              </w:object>
                            </w:r>
                          </w:p>
                          <w:p w14:paraId="70971555" w14:textId="614B6764" w:rsidR="00E4025F" w:rsidRPr="0022571F" w:rsidRDefault="003828C0" w:rsidP="00E4025F">
                            <w:pPr>
                              <w:rPr>
                                <w:rFonts w:ascii="Arial" w:hAnsi="Arial" w:cs="Arial"/>
                                <w:color w:val="201F1E"/>
                                <w:sz w:val="18"/>
                                <w:szCs w:val="18"/>
                                <w:u w:val="single"/>
                              </w:rPr>
                            </w:pPr>
                            <w:r w:rsidRPr="0022571F">
                              <w:rPr>
                                <w:rFonts w:ascii="Arial" w:hAnsi="Arial" w:cs="Arial"/>
                                <w:sz w:val="18"/>
                                <w:szCs w:val="18"/>
                              </w:rPr>
                              <w:t>Fig.1 TNBS-induced CP increases pain behaviors. Mice abdominal mechanical sensitivity</w:t>
                            </w:r>
                            <w:r w:rsidR="0046625C">
                              <w:rPr>
                                <w:rFonts w:ascii="Arial" w:hAnsi="Arial" w:cs="Arial"/>
                                <w:sz w:val="18"/>
                                <w:szCs w:val="18"/>
                              </w:rPr>
                              <w:t xml:space="preserve"> </w:t>
                            </w:r>
                            <w:r w:rsidR="00E4025F" w:rsidRPr="0022571F">
                              <w:rPr>
                                <w:rFonts w:ascii="Arial" w:hAnsi="Arial" w:cs="Arial"/>
                                <w:color w:val="201F1E"/>
                                <w:sz w:val="18"/>
                                <w:szCs w:val="18"/>
                              </w:rPr>
                              <w:t xml:space="preserve">was measured by VFF method using applied forces of 1g in </w:t>
                            </w:r>
                            <w:bookmarkStart w:id="0" w:name="_Hlk61263523"/>
                            <w:r w:rsidR="00E4025F" w:rsidRPr="0022571F">
                              <w:rPr>
                                <w:rFonts w:ascii="Arial" w:hAnsi="Arial" w:cs="Arial"/>
                                <w:color w:val="201F1E"/>
                                <w:sz w:val="18"/>
                                <w:szCs w:val="18"/>
                              </w:rPr>
                              <w:t>ascending order to the upper abdominal area for 10 times every 1-2s</w:t>
                            </w:r>
                            <w:bookmarkEnd w:id="0"/>
                            <w:r w:rsidR="00E4025F" w:rsidRPr="0022571F">
                              <w:rPr>
                                <w:rFonts w:ascii="Arial" w:hAnsi="Arial" w:cs="Arial"/>
                                <w:color w:val="201F1E"/>
                                <w:sz w:val="18"/>
                                <w:szCs w:val="18"/>
                              </w:rPr>
                              <w:t xml:space="preserve">. </w:t>
                            </w:r>
                            <w:bookmarkStart w:id="1" w:name="_Hlk61259959"/>
                            <w:r w:rsidR="00E4025F" w:rsidRPr="0022571F">
                              <w:rPr>
                                <w:rFonts w:ascii="Arial" w:hAnsi="Arial" w:cs="Arial"/>
                                <w:color w:val="201F1E"/>
                                <w:sz w:val="18"/>
                                <w:szCs w:val="18"/>
                              </w:rPr>
                              <w:t xml:space="preserve"> A response was considered positive when the mice raised, retracted, or lick the abdomen (withdrawal response).</w:t>
                            </w:r>
                            <w:bookmarkEnd w:id="1"/>
                            <w:r w:rsidR="00E4025F" w:rsidRPr="0022571F">
                              <w:rPr>
                                <w:rFonts w:ascii="Arial" w:hAnsi="Arial" w:cs="Arial"/>
                                <w:color w:val="201F1E"/>
                                <w:sz w:val="18"/>
                                <w:szCs w:val="18"/>
                              </w:rPr>
                              <w:t xml:space="preserve"> The data are expressed as the average of the number of withdrawal responses per filament per experimental group.</w:t>
                            </w:r>
                            <w:r w:rsidR="006D24C1">
                              <w:rPr>
                                <w:rFonts w:ascii="Arial" w:hAnsi="Arial" w:cs="Arial"/>
                                <w:color w:val="201F1E"/>
                                <w:sz w:val="18"/>
                                <w:szCs w:val="18"/>
                              </w:rPr>
                              <w:t xml:space="preserve"> </w:t>
                            </w:r>
                            <w:r w:rsidR="00860742">
                              <w:rPr>
                                <w:rFonts w:ascii="Arial" w:hAnsi="Arial" w:cs="Arial"/>
                                <w:color w:val="201F1E"/>
                                <w:sz w:val="18"/>
                                <w:szCs w:val="18"/>
                              </w:rPr>
                              <w:t>At least 3 mice were included in each group.</w:t>
                            </w:r>
                          </w:p>
                          <w:p w14:paraId="6F1A467A" w14:textId="77777777" w:rsidR="00E4025F" w:rsidRPr="00CC135F" w:rsidRDefault="00E4025F" w:rsidP="00E4025F">
                            <w:pPr>
                              <w:rPr>
                                <w:rFonts w:ascii="Arial" w:hAnsi="Arial" w:cs="Arial"/>
                                <w:sz w:val="22"/>
                              </w:rPr>
                            </w:pPr>
                          </w:p>
                          <w:p w14:paraId="424D524F" w14:textId="5E0EA609" w:rsidR="003828C0" w:rsidRDefault="00382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040BE" id="_x0000_t202" coordsize="21600,21600" o:spt="202" path="m,l,21600r21600,l21600,xe">
                <v:stroke joinstyle="miter"/>
                <v:path gradientshapeok="t" o:connecttype="rect"/>
              </v:shapetype>
              <v:shape id="Text Box 2" o:spid="_x0000_s1026" type="#_x0000_t202" style="position:absolute;left:0;text-align:left;margin-left:-2.7pt;margin-top:9.3pt;width:236pt;height:335.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" fillcolor="white [3201]" strokeweight=".5pt">
                <v:textbox>
                  <w:txbxContent>
                    <w:p w14:paraId="0F21A5F0" w14:textId="77777777" w:rsidR="003828C0" w:rsidRDefault="003828C0">
                      <w:pPr>
                        <w:rPr>
                          <w:noProof/>
                        </w:rPr>
                      </w:pPr>
                    </w:p>
                    <w:p w14:paraId="34C77BD6" w14:textId="0FFEF017" w:rsidR="003828C0" w:rsidRDefault="00E542D9">
                      <w:pPr>
                        <w:rPr>
                          <w:noProof/>
                        </w:rPr>
                      </w:pPr>
                      <w:r>
                        <w:rPr>
                          <w:noProof/>
                        </w:rPr>
                        <w:object w:dxaOrig="5420" w:dyaOrig="4020" w14:anchorId="53C08017">
                          <v:shape id="_x0000_i1025" type="#_x0000_t75" alt="" style="width:3in;height:158pt;mso-width-percent:0;mso-height-percent:0;mso-width-percent:0;mso-height-percent:0">
                            <v:imagedata r:id="rId13" o:title=""/>
                          </v:shape>
                          <o:OLEObject Type="Embed" ProgID="Prism8.Document" ShapeID="_x0000_i1025" DrawAspect="Content" ObjectID="_1672312535" r:id="rId15"/>
                        </w:object>
                      </w:r>
                    </w:p>
                    <w:p w14:paraId="70971555" w14:textId="614B6764" w:rsidR="00E4025F" w:rsidRPr="0022571F" w:rsidRDefault="003828C0" w:rsidP="00E4025F">
                      <w:pPr>
                        <w:rPr>
                          <w:rFonts w:ascii="Arial" w:hAnsi="Arial" w:cs="Arial"/>
                          <w:color w:val="201F1E"/>
                          <w:sz w:val="18"/>
                          <w:szCs w:val="18"/>
                          <w:u w:val="single"/>
                        </w:rPr>
                      </w:pPr>
                      <w:r w:rsidRPr="0022571F">
                        <w:rPr>
                          <w:rFonts w:ascii="Arial" w:hAnsi="Arial" w:cs="Arial"/>
                          <w:sz w:val="18"/>
                          <w:szCs w:val="18"/>
                        </w:rPr>
                        <w:t>Fig.1 TNBS-induced CP increases pain behaviors. Mice abdominal mechanical sensitivity</w:t>
                      </w:r>
                      <w:r w:rsidR="0046625C">
                        <w:rPr>
                          <w:rFonts w:ascii="Arial" w:hAnsi="Arial" w:cs="Arial"/>
                          <w:sz w:val="18"/>
                          <w:szCs w:val="18"/>
                        </w:rPr>
                        <w:t xml:space="preserve"> </w:t>
                      </w:r>
                      <w:r w:rsidR="00E4025F" w:rsidRPr="0022571F">
                        <w:rPr>
                          <w:rFonts w:ascii="Arial" w:hAnsi="Arial" w:cs="Arial"/>
                          <w:color w:val="201F1E"/>
                          <w:sz w:val="18"/>
                          <w:szCs w:val="18"/>
                        </w:rPr>
                        <w:t xml:space="preserve">was measured by VFF method using applied forces of 1g in </w:t>
                      </w:r>
                      <w:bookmarkStart w:id="2" w:name="_Hlk61263523"/>
                      <w:r w:rsidR="00E4025F" w:rsidRPr="0022571F">
                        <w:rPr>
                          <w:rFonts w:ascii="Arial" w:hAnsi="Arial" w:cs="Arial"/>
                          <w:color w:val="201F1E"/>
                          <w:sz w:val="18"/>
                          <w:szCs w:val="18"/>
                        </w:rPr>
                        <w:t>ascending order to the upper abdominal area for 10 times every 1-2s</w:t>
                      </w:r>
                      <w:bookmarkEnd w:id="2"/>
                      <w:r w:rsidR="00E4025F" w:rsidRPr="0022571F">
                        <w:rPr>
                          <w:rFonts w:ascii="Arial" w:hAnsi="Arial" w:cs="Arial"/>
                          <w:color w:val="201F1E"/>
                          <w:sz w:val="18"/>
                          <w:szCs w:val="18"/>
                        </w:rPr>
                        <w:t xml:space="preserve">. </w:t>
                      </w:r>
                      <w:bookmarkStart w:id="3" w:name="_Hlk61259959"/>
                      <w:r w:rsidR="00E4025F" w:rsidRPr="0022571F">
                        <w:rPr>
                          <w:rFonts w:ascii="Arial" w:hAnsi="Arial" w:cs="Arial"/>
                          <w:color w:val="201F1E"/>
                          <w:sz w:val="18"/>
                          <w:szCs w:val="18"/>
                        </w:rPr>
                        <w:t xml:space="preserve"> A response was considered positive when the mice raised, retracted, or lick the abdomen (withdrawal response).</w:t>
                      </w:r>
                      <w:bookmarkEnd w:id="3"/>
                      <w:r w:rsidR="00E4025F" w:rsidRPr="0022571F">
                        <w:rPr>
                          <w:rFonts w:ascii="Arial" w:hAnsi="Arial" w:cs="Arial"/>
                          <w:color w:val="201F1E"/>
                          <w:sz w:val="18"/>
                          <w:szCs w:val="18"/>
                        </w:rPr>
                        <w:t xml:space="preserve"> The data are expressed as the average of the number of withdrawal responses per filament per experimental group.</w:t>
                      </w:r>
                      <w:r w:rsidR="006D24C1">
                        <w:rPr>
                          <w:rFonts w:ascii="Arial" w:hAnsi="Arial" w:cs="Arial"/>
                          <w:color w:val="201F1E"/>
                          <w:sz w:val="18"/>
                          <w:szCs w:val="18"/>
                        </w:rPr>
                        <w:t xml:space="preserve"> </w:t>
                      </w:r>
                      <w:r w:rsidR="00860742">
                        <w:rPr>
                          <w:rFonts w:ascii="Arial" w:hAnsi="Arial" w:cs="Arial"/>
                          <w:color w:val="201F1E"/>
                          <w:sz w:val="18"/>
                          <w:szCs w:val="18"/>
                        </w:rPr>
                        <w:t>At least 3 mice were included in each group.</w:t>
                      </w:r>
                    </w:p>
                    <w:p w14:paraId="6F1A467A" w14:textId="77777777" w:rsidR="00E4025F" w:rsidRPr="00CC135F" w:rsidRDefault="00E4025F" w:rsidP="00E4025F">
                      <w:pPr>
                        <w:rPr>
                          <w:rFonts w:ascii="Arial" w:hAnsi="Arial" w:cs="Arial"/>
                          <w:sz w:val="22"/>
                        </w:rPr>
                      </w:pPr>
                    </w:p>
                    <w:p w14:paraId="424D524F" w14:textId="5E0EA609" w:rsidR="003828C0" w:rsidRDefault="003828C0"/>
                  </w:txbxContent>
                </v:textbox>
                <w10:wrap type="tight"/>
              </v:shape>
            </w:pict>
          </mc:Fallback>
        </mc:AlternateContent>
      </w:r>
      <w:r w:rsidR="00930E96" w:rsidRPr="008A6A60">
        <w:rPr>
          <w:rFonts w:ascii="Arial" w:hAnsi="Arial" w:cs="Arial"/>
          <w:b/>
          <w:i/>
          <w:color w:val="201F1E"/>
          <w:sz w:val="22"/>
        </w:rPr>
        <w:t>Answer:</w:t>
      </w:r>
      <w:r w:rsidR="002B3BF6" w:rsidRPr="008A6A60">
        <w:rPr>
          <w:rFonts w:ascii="Arial" w:hAnsi="Arial" w:cs="Arial"/>
          <w:color w:val="201F1E"/>
          <w:sz w:val="22"/>
        </w:rPr>
        <w:t xml:space="preserve"> </w:t>
      </w:r>
      <w:r w:rsidR="003828C0" w:rsidRPr="008A6A60">
        <w:rPr>
          <w:rFonts w:ascii="Arial" w:hAnsi="Arial" w:cs="Arial"/>
          <w:color w:val="201F1E"/>
          <w:sz w:val="22"/>
        </w:rPr>
        <w:t xml:space="preserve">In our study and the study by the </w:t>
      </w:r>
      <w:proofErr w:type="spellStart"/>
      <w:r w:rsidR="003828C0" w:rsidRPr="008A6A60">
        <w:rPr>
          <w:rFonts w:ascii="Arial" w:hAnsi="Arial" w:cs="Arial"/>
          <w:color w:val="201F1E"/>
          <w:sz w:val="22"/>
        </w:rPr>
        <w:t>Cattaruzz</w:t>
      </w:r>
      <w:proofErr w:type="spellEnd"/>
      <w:r w:rsidR="003828C0" w:rsidRPr="008A6A60">
        <w:rPr>
          <w:rFonts w:ascii="Arial" w:hAnsi="Arial" w:cs="Arial"/>
          <w:color w:val="201F1E"/>
          <w:sz w:val="22"/>
        </w:rPr>
        <w:t xml:space="preserve"> group [2], </w:t>
      </w:r>
      <w:r w:rsidR="003828C0" w:rsidRPr="008A6A60">
        <w:rPr>
          <w:rFonts w:ascii="Arial" w:hAnsi="Arial" w:cs="Arial"/>
          <w:color w:val="201F1E"/>
          <w:sz w:val="22"/>
          <w:u w:val="single"/>
        </w:rPr>
        <w:t xml:space="preserve">abdominal mechanical referred pain or sensitivity </w:t>
      </w:r>
      <w:r w:rsidR="003828C0" w:rsidRPr="008A6A60">
        <w:rPr>
          <w:rFonts w:ascii="Arial" w:hAnsi="Arial" w:cs="Arial"/>
          <w:color w:val="201F1E"/>
          <w:sz w:val="22"/>
        </w:rPr>
        <w:t>c</w:t>
      </w:r>
      <w:r w:rsidR="00CB50BC" w:rsidRPr="008A6A60">
        <w:rPr>
          <w:rFonts w:ascii="Arial" w:hAnsi="Arial" w:cs="Arial"/>
          <w:color w:val="201F1E"/>
          <w:sz w:val="22"/>
        </w:rPr>
        <w:t>ould</w:t>
      </w:r>
      <w:r w:rsidR="003828C0" w:rsidRPr="008A6A60">
        <w:rPr>
          <w:rFonts w:ascii="Arial" w:hAnsi="Arial" w:cs="Arial"/>
          <w:color w:val="201F1E"/>
          <w:sz w:val="22"/>
        </w:rPr>
        <w:t xml:space="preserve"> be detected as early as 1 week after TNBS infusion and peaked at 2-3 weeks post </w:t>
      </w:r>
      <w:r w:rsidR="00CB50BC" w:rsidRPr="008A6A60">
        <w:rPr>
          <w:rFonts w:ascii="Arial" w:hAnsi="Arial" w:cs="Arial"/>
          <w:color w:val="201F1E"/>
          <w:sz w:val="22"/>
        </w:rPr>
        <w:t xml:space="preserve">TNBS </w:t>
      </w:r>
      <w:r w:rsidR="003828C0" w:rsidRPr="008A6A60">
        <w:rPr>
          <w:rFonts w:ascii="Arial" w:hAnsi="Arial" w:cs="Arial"/>
          <w:color w:val="201F1E"/>
          <w:sz w:val="22"/>
        </w:rPr>
        <w:t>infusion</w:t>
      </w:r>
      <w:r w:rsidR="008D1C12" w:rsidRPr="008A6A60">
        <w:rPr>
          <w:rFonts w:ascii="Arial" w:hAnsi="Arial" w:cs="Arial"/>
          <w:color w:val="201F1E"/>
          <w:sz w:val="22"/>
        </w:rPr>
        <w:t>.</w:t>
      </w:r>
      <w:r w:rsidR="003828C0" w:rsidRPr="008A6A60">
        <w:rPr>
          <w:rFonts w:ascii="Arial" w:hAnsi="Arial" w:cs="Arial"/>
          <w:color w:val="201F1E"/>
          <w:sz w:val="22"/>
        </w:rPr>
        <w:t xml:space="preserve"> </w:t>
      </w:r>
    </w:p>
    <w:p w14:paraId="7D256F03" w14:textId="01DC911A" w:rsidR="002F1C9E" w:rsidRPr="008A6A60" w:rsidRDefault="002F1C9E" w:rsidP="0003246C">
      <w:pPr>
        <w:rPr>
          <w:rFonts w:ascii="Arial" w:hAnsi="Arial" w:cs="Arial"/>
          <w:sz w:val="22"/>
        </w:rPr>
      </w:pPr>
    </w:p>
    <w:p w14:paraId="25E80B9C" w14:textId="37FD0FE2" w:rsidR="0084687E" w:rsidRPr="008A6A60" w:rsidRDefault="00B3402E" w:rsidP="0003246C">
      <w:pPr>
        <w:rPr>
          <w:rFonts w:ascii="Arial" w:hAnsi="Arial" w:cs="Arial"/>
          <w:color w:val="201F1E"/>
          <w:sz w:val="22"/>
        </w:rPr>
      </w:pPr>
      <w:r w:rsidRPr="008A6A60">
        <w:rPr>
          <w:rFonts w:ascii="Arial" w:hAnsi="Arial" w:cs="Arial"/>
          <w:color w:val="201F1E"/>
          <w:sz w:val="22"/>
        </w:rPr>
        <w:t>The mortality rate in our model is less than 10%, and death</w:t>
      </w:r>
      <w:r w:rsidR="001D11C7" w:rsidRPr="008A6A60">
        <w:rPr>
          <w:rFonts w:ascii="Arial" w:hAnsi="Arial" w:cs="Arial"/>
          <w:color w:val="201F1E"/>
          <w:sz w:val="22"/>
        </w:rPr>
        <w:t>s</w:t>
      </w:r>
      <w:r w:rsidRPr="008A6A60">
        <w:rPr>
          <w:rFonts w:ascii="Arial" w:hAnsi="Arial" w:cs="Arial"/>
          <w:color w:val="201F1E"/>
          <w:sz w:val="22"/>
        </w:rPr>
        <w:t xml:space="preserve"> </w:t>
      </w:r>
      <w:r w:rsidR="00B96BE7" w:rsidRPr="008A6A60">
        <w:rPr>
          <w:rFonts w:ascii="Arial" w:hAnsi="Arial" w:cs="Arial"/>
          <w:color w:val="201F1E"/>
          <w:sz w:val="22"/>
        </w:rPr>
        <w:t xml:space="preserve">normally </w:t>
      </w:r>
      <w:r w:rsidRPr="008A6A60">
        <w:rPr>
          <w:rFonts w:ascii="Arial" w:hAnsi="Arial" w:cs="Arial"/>
          <w:color w:val="201F1E"/>
          <w:sz w:val="22"/>
        </w:rPr>
        <w:t>occurred within 48hrs after the surgery</w:t>
      </w:r>
      <w:r w:rsidR="001D11C7" w:rsidRPr="008A6A60">
        <w:rPr>
          <w:rFonts w:ascii="Arial" w:hAnsi="Arial" w:cs="Arial"/>
          <w:color w:val="201F1E"/>
          <w:sz w:val="22"/>
        </w:rPr>
        <w:t>,</w:t>
      </w:r>
      <w:r w:rsidR="00194A53" w:rsidRPr="008A6A60">
        <w:rPr>
          <w:rFonts w:ascii="Arial" w:hAnsi="Arial" w:cs="Arial"/>
          <w:color w:val="201F1E"/>
          <w:sz w:val="22"/>
        </w:rPr>
        <w:t xml:space="preserve"> mainly</w:t>
      </w:r>
      <w:r w:rsidR="00B96BE7" w:rsidRPr="008A6A60">
        <w:rPr>
          <w:rFonts w:ascii="Arial" w:hAnsi="Arial" w:cs="Arial"/>
          <w:color w:val="201F1E"/>
          <w:sz w:val="22"/>
        </w:rPr>
        <w:t xml:space="preserve"> caused by surgery complication</w:t>
      </w:r>
      <w:r w:rsidR="00194A53" w:rsidRPr="008A6A60">
        <w:rPr>
          <w:rFonts w:ascii="Arial" w:hAnsi="Arial" w:cs="Arial"/>
          <w:color w:val="201F1E"/>
          <w:sz w:val="22"/>
        </w:rPr>
        <w:t>s</w:t>
      </w:r>
      <w:r w:rsidR="001D11C7" w:rsidRPr="008A6A60">
        <w:rPr>
          <w:rFonts w:ascii="Arial" w:hAnsi="Arial" w:cs="Arial"/>
          <w:color w:val="201F1E"/>
          <w:sz w:val="22"/>
        </w:rPr>
        <w:t>. D</w:t>
      </w:r>
      <w:r w:rsidR="00194A53" w:rsidRPr="008A6A60">
        <w:rPr>
          <w:rFonts w:ascii="Arial" w:hAnsi="Arial" w:cs="Arial"/>
          <w:color w:val="201F1E"/>
          <w:sz w:val="22"/>
        </w:rPr>
        <w:t>a</w:t>
      </w:r>
      <w:r w:rsidR="00B96BE7" w:rsidRPr="008A6A60">
        <w:rPr>
          <w:rFonts w:ascii="Arial" w:hAnsi="Arial" w:cs="Arial"/>
          <w:color w:val="201F1E"/>
          <w:sz w:val="22"/>
        </w:rPr>
        <w:t xml:space="preserve">mage to </w:t>
      </w:r>
      <w:r w:rsidR="001D11C7" w:rsidRPr="008A6A60">
        <w:rPr>
          <w:rFonts w:ascii="Arial" w:hAnsi="Arial" w:cs="Arial"/>
          <w:color w:val="201F1E"/>
          <w:sz w:val="22"/>
        </w:rPr>
        <w:t xml:space="preserve">the </w:t>
      </w:r>
      <w:r w:rsidR="00B96BE7" w:rsidRPr="008A6A60">
        <w:rPr>
          <w:rFonts w:ascii="Arial" w:hAnsi="Arial" w:cs="Arial"/>
          <w:color w:val="201F1E"/>
          <w:sz w:val="22"/>
        </w:rPr>
        <w:t xml:space="preserve">bile duct </w:t>
      </w:r>
      <w:r w:rsidR="001D11C7" w:rsidRPr="008A6A60">
        <w:rPr>
          <w:rFonts w:ascii="Arial" w:hAnsi="Arial" w:cs="Arial"/>
          <w:color w:val="201F1E"/>
          <w:sz w:val="22"/>
        </w:rPr>
        <w:t>was</w:t>
      </w:r>
      <w:r w:rsidR="00B96BE7" w:rsidRPr="008A6A60">
        <w:rPr>
          <w:rFonts w:ascii="Arial" w:hAnsi="Arial" w:cs="Arial"/>
          <w:color w:val="201F1E"/>
          <w:sz w:val="22"/>
        </w:rPr>
        <w:t xml:space="preserve"> </w:t>
      </w:r>
      <w:r w:rsidR="00B35106" w:rsidRPr="008A6A60">
        <w:rPr>
          <w:rFonts w:ascii="Arial" w:hAnsi="Arial" w:cs="Arial"/>
          <w:color w:val="201F1E"/>
          <w:sz w:val="22"/>
        </w:rPr>
        <w:t>the leading</w:t>
      </w:r>
      <w:r w:rsidR="00B96BE7" w:rsidRPr="008A6A60">
        <w:rPr>
          <w:rFonts w:ascii="Arial" w:hAnsi="Arial" w:cs="Arial"/>
          <w:color w:val="201F1E"/>
          <w:sz w:val="22"/>
        </w:rPr>
        <w:t xml:space="preserve"> </w:t>
      </w:r>
      <w:r w:rsidR="00B35106" w:rsidRPr="008A6A60">
        <w:rPr>
          <w:rFonts w:ascii="Arial" w:hAnsi="Arial" w:cs="Arial"/>
          <w:color w:val="201F1E"/>
          <w:sz w:val="22"/>
        </w:rPr>
        <w:t>cause of mortality in our experience.</w:t>
      </w:r>
      <w:r w:rsidR="00B96BE7" w:rsidRPr="008A6A60">
        <w:rPr>
          <w:rFonts w:ascii="Arial" w:hAnsi="Arial" w:cs="Arial"/>
          <w:color w:val="201F1E"/>
          <w:sz w:val="22"/>
        </w:rPr>
        <w:t xml:space="preserve"> </w:t>
      </w:r>
    </w:p>
    <w:p w14:paraId="521233BE" w14:textId="77777777" w:rsidR="004919D8"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6. Line 116: I could not find any info on the abdominal sensitivity of these animals in the subsequent section.</w:t>
      </w:r>
    </w:p>
    <w:p w14:paraId="1F57D239" w14:textId="67994D9F" w:rsidR="00D43EDF" w:rsidRPr="008A6A60" w:rsidRDefault="004919D8" w:rsidP="0003246C">
      <w:pPr>
        <w:rPr>
          <w:rFonts w:ascii="Arial" w:hAnsi="Arial" w:cs="Arial"/>
          <w:color w:val="201F1E"/>
          <w:sz w:val="22"/>
        </w:rPr>
      </w:pPr>
      <w:r w:rsidRPr="008A6A60">
        <w:rPr>
          <w:rFonts w:ascii="Arial" w:hAnsi="Arial" w:cs="Arial"/>
          <w:b/>
          <w:i/>
          <w:color w:val="201F1E"/>
          <w:sz w:val="22"/>
        </w:rPr>
        <w:t>Answer:</w:t>
      </w:r>
      <w:r w:rsidR="00D43EDF" w:rsidRPr="008A6A60">
        <w:rPr>
          <w:rFonts w:ascii="Arial" w:hAnsi="Arial" w:cs="Arial"/>
          <w:b/>
          <w:i/>
          <w:color w:val="201F1E"/>
          <w:sz w:val="22"/>
        </w:rPr>
        <w:t xml:space="preserve"> </w:t>
      </w:r>
      <w:r w:rsidR="0094579C" w:rsidRPr="008A6A60">
        <w:rPr>
          <w:rFonts w:ascii="Arial" w:hAnsi="Arial" w:cs="Arial"/>
          <w:bCs/>
          <w:iCs/>
          <w:color w:val="201F1E"/>
          <w:sz w:val="22"/>
        </w:rPr>
        <w:t xml:space="preserve">Information on the abdominal </w:t>
      </w:r>
      <w:r w:rsidR="00DD7E98" w:rsidRPr="008A6A60">
        <w:rPr>
          <w:rFonts w:ascii="Arial" w:hAnsi="Arial" w:cs="Arial"/>
          <w:bCs/>
          <w:iCs/>
          <w:color w:val="201F1E"/>
          <w:sz w:val="22"/>
        </w:rPr>
        <w:t>sensitivity</w:t>
      </w:r>
      <w:r w:rsidR="0094579C" w:rsidRPr="008A6A60">
        <w:rPr>
          <w:rFonts w:ascii="Arial" w:hAnsi="Arial" w:cs="Arial"/>
          <w:bCs/>
          <w:iCs/>
          <w:color w:val="201F1E"/>
          <w:sz w:val="22"/>
        </w:rPr>
        <w:t xml:space="preserve"> of animals </w:t>
      </w:r>
      <w:r w:rsidR="001D11C7" w:rsidRPr="008A6A60">
        <w:rPr>
          <w:rFonts w:ascii="Arial" w:hAnsi="Arial" w:cs="Arial"/>
          <w:bCs/>
          <w:iCs/>
          <w:color w:val="201F1E"/>
          <w:sz w:val="22"/>
        </w:rPr>
        <w:t xml:space="preserve">has been </w:t>
      </w:r>
      <w:r w:rsidR="0094579C" w:rsidRPr="008A6A60">
        <w:rPr>
          <w:rFonts w:ascii="Arial" w:hAnsi="Arial" w:cs="Arial"/>
          <w:bCs/>
          <w:iCs/>
          <w:color w:val="201F1E"/>
          <w:sz w:val="22"/>
        </w:rPr>
        <w:t>added to</w:t>
      </w:r>
      <w:r w:rsidR="001E1676" w:rsidRPr="008A6A60">
        <w:rPr>
          <w:rFonts w:ascii="Arial" w:hAnsi="Arial" w:cs="Arial"/>
          <w:bCs/>
          <w:iCs/>
          <w:color w:val="201F1E"/>
          <w:sz w:val="22"/>
        </w:rPr>
        <w:t xml:space="preserve"> protocol </w:t>
      </w:r>
      <w:r w:rsidR="00D43EDF" w:rsidRPr="008A6A60">
        <w:rPr>
          <w:rFonts w:ascii="Arial" w:hAnsi="Arial" w:cs="Arial"/>
          <w:bCs/>
          <w:iCs/>
          <w:color w:val="201F1E"/>
          <w:sz w:val="22"/>
        </w:rPr>
        <w:t>section 3.3.</w:t>
      </w:r>
      <w:r w:rsidR="00D43EDF" w:rsidRPr="008A6A60">
        <w:rPr>
          <w:rFonts w:ascii="Arial" w:hAnsi="Arial" w:cs="Arial"/>
          <w:color w:val="201F1E"/>
          <w:sz w:val="22"/>
        </w:rPr>
        <w:t xml:space="preserve"> </w:t>
      </w:r>
    </w:p>
    <w:p w14:paraId="07289227" w14:textId="77777777" w:rsidR="004919D8"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7. Please provide a brief example of von Frey results as obtained from this model.</w:t>
      </w:r>
    </w:p>
    <w:p w14:paraId="6A98440A" w14:textId="648B8EE3" w:rsidR="00C647BB" w:rsidRPr="008A6A60" w:rsidRDefault="004919D8" w:rsidP="0003246C">
      <w:pPr>
        <w:rPr>
          <w:rFonts w:ascii="Arial" w:hAnsi="Arial" w:cs="Arial"/>
          <w:sz w:val="22"/>
        </w:rPr>
      </w:pPr>
      <w:r w:rsidRPr="008A6A60">
        <w:rPr>
          <w:rFonts w:ascii="Arial" w:hAnsi="Arial" w:cs="Arial"/>
          <w:b/>
          <w:i/>
          <w:color w:val="201F1E"/>
          <w:sz w:val="22"/>
        </w:rPr>
        <w:t>Answer:</w:t>
      </w:r>
      <w:r w:rsidR="00D43EDF" w:rsidRPr="008A6A60">
        <w:rPr>
          <w:rFonts w:ascii="Arial" w:hAnsi="Arial" w:cs="Arial"/>
          <w:b/>
          <w:i/>
          <w:color w:val="201F1E"/>
          <w:sz w:val="22"/>
        </w:rPr>
        <w:t xml:space="preserve"> </w:t>
      </w:r>
      <w:r w:rsidR="00D43EDF" w:rsidRPr="008A6A60">
        <w:rPr>
          <w:rFonts w:ascii="Arial" w:hAnsi="Arial" w:cs="Arial"/>
          <w:color w:val="201F1E"/>
          <w:sz w:val="22"/>
        </w:rPr>
        <w:t>Figure 1D</w:t>
      </w:r>
      <w:r w:rsidR="000C24B8" w:rsidRPr="008A6A60">
        <w:rPr>
          <w:rFonts w:ascii="Arial" w:hAnsi="Arial" w:cs="Arial"/>
          <w:color w:val="201F1E"/>
          <w:sz w:val="22"/>
        </w:rPr>
        <w:t xml:space="preserve"> </w:t>
      </w:r>
      <w:r w:rsidR="00D43EDF" w:rsidRPr="008A6A60">
        <w:rPr>
          <w:rFonts w:ascii="Arial" w:hAnsi="Arial" w:cs="Arial"/>
          <w:color w:val="201F1E"/>
          <w:sz w:val="22"/>
        </w:rPr>
        <w:t xml:space="preserve">in the manuscript showed abdominal </w:t>
      </w:r>
      <w:r w:rsidR="002F1C9E" w:rsidRPr="008A6A60">
        <w:rPr>
          <w:rFonts w:ascii="Arial" w:hAnsi="Arial" w:cs="Arial"/>
          <w:color w:val="201F1E"/>
          <w:sz w:val="22"/>
        </w:rPr>
        <w:t>withdrawal threshold</w:t>
      </w:r>
      <w:r w:rsidR="00CE312C" w:rsidRPr="008A6A60">
        <w:rPr>
          <w:rFonts w:ascii="Arial" w:hAnsi="Arial" w:cs="Arial"/>
          <w:color w:val="201F1E"/>
          <w:sz w:val="22"/>
        </w:rPr>
        <w:t xml:space="preserve"> measured by the </w:t>
      </w:r>
      <w:r w:rsidR="000C24B8" w:rsidRPr="008A6A60">
        <w:rPr>
          <w:rFonts w:ascii="Arial" w:hAnsi="Arial" w:cs="Arial"/>
          <w:color w:val="201F1E"/>
          <w:sz w:val="22"/>
        </w:rPr>
        <w:t>VFF method</w:t>
      </w:r>
      <w:r w:rsidR="00605303" w:rsidRPr="008A6A60">
        <w:rPr>
          <w:rFonts w:ascii="Arial" w:hAnsi="Arial" w:cs="Arial"/>
          <w:color w:val="201F1E"/>
          <w:sz w:val="22"/>
        </w:rPr>
        <w:t xml:space="preserve"> at 3 weeks after injection</w:t>
      </w:r>
      <w:r w:rsidR="002F1C9E" w:rsidRPr="008A6A60">
        <w:rPr>
          <w:rFonts w:ascii="Arial" w:hAnsi="Arial" w:cs="Arial"/>
          <w:color w:val="201F1E"/>
          <w:sz w:val="22"/>
        </w:rPr>
        <w:t xml:space="preserve">. </w:t>
      </w:r>
      <w:r w:rsidR="000C24B8" w:rsidRPr="008A6A60">
        <w:rPr>
          <w:rFonts w:ascii="Arial" w:hAnsi="Arial" w:cs="Arial"/>
          <w:color w:val="201F1E"/>
          <w:sz w:val="22"/>
        </w:rPr>
        <w:t xml:space="preserve">In addition, </w:t>
      </w:r>
      <w:r w:rsidR="002F1C9E" w:rsidRPr="008A6A60">
        <w:rPr>
          <w:rFonts w:ascii="Arial" w:hAnsi="Arial" w:cs="Arial"/>
          <w:color w:val="201F1E"/>
          <w:sz w:val="22"/>
        </w:rPr>
        <w:t>Fig.1</w:t>
      </w:r>
      <w:r w:rsidR="000C24B8" w:rsidRPr="008A6A60">
        <w:rPr>
          <w:rFonts w:ascii="Arial" w:hAnsi="Arial" w:cs="Arial"/>
          <w:color w:val="201F1E"/>
          <w:sz w:val="22"/>
        </w:rPr>
        <w:t xml:space="preserve"> above</w:t>
      </w:r>
      <w:r w:rsidR="002F1C9E" w:rsidRPr="008A6A60">
        <w:rPr>
          <w:rFonts w:ascii="Arial" w:hAnsi="Arial" w:cs="Arial"/>
          <w:color w:val="201F1E"/>
          <w:sz w:val="22"/>
        </w:rPr>
        <w:t xml:space="preserve"> show</w:t>
      </w:r>
      <w:r w:rsidR="001D11C7" w:rsidRPr="008A6A60">
        <w:rPr>
          <w:rFonts w:ascii="Arial" w:hAnsi="Arial" w:cs="Arial"/>
          <w:color w:val="201F1E"/>
          <w:sz w:val="22"/>
        </w:rPr>
        <w:t>s</w:t>
      </w:r>
      <w:r w:rsidR="002F1C9E" w:rsidRPr="008A6A60">
        <w:rPr>
          <w:rFonts w:ascii="Arial" w:hAnsi="Arial" w:cs="Arial"/>
          <w:color w:val="201F1E"/>
          <w:sz w:val="22"/>
        </w:rPr>
        <w:t xml:space="preserve"> tha</w:t>
      </w:r>
      <w:r w:rsidR="000C24B8" w:rsidRPr="008A6A60">
        <w:rPr>
          <w:rFonts w:ascii="Arial" w:hAnsi="Arial" w:cs="Arial"/>
          <w:color w:val="201F1E"/>
          <w:sz w:val="22"/>
        </w:rPr>
        <w:t xml:space="preserve">t </w:t>
      </w:r>
      <w:r w:rsidR="00C647BB" w:rsidRPr="008A6A60">
        <w:rPr>
          <w:rFonts w:ascii="Arial" w:hAnsi="Arial" w:cs="Arial"/>
          <w:sz w:val="22"/>
        </w:rPr>
        <w:t xml:space="preserve">TNBS-induced CP pain behaviors </w:t>
      </w:r>
      <w:r w:rsidR="00E91101" w:rsidRPr="008A6A60">
        <w:rPr>
          <w:rFonts w:ascii="Arial" w:hAnsi="Arial" w:cs="Arial"/>
          <w:sz w:val="22"/>
        </w:rPr>
        <w:t>lasted for at least 3 weeks after TNBS infusion.</w:t>
      </w:r>
    </w:p>
    <w:p w14:paraId="31D8303C" w14:textId="156EA7FE" w:rsidR="004919D8" w:rsidRPr="008A6A60" w:rsidRDefault="00C5090C" w:rsidP="0003246C">
      <w:pPr>
        <w:rPr>
          <w:rFonts w:ascii="Arial" w:hAnsi="Arial" w:cs="Arial"/>
          <w:i/>
          <w:iCs/>
          <w:color w:val="201F1E"/>
          <w:sz w:val="22"/>
          <w:shd w:val="clear" w:color="auto" w:fill="FFFFFF"/>
        </w:rPr>
      </w:pPr>
      <w:r w:rsidRPr="008A6A60">
        <w:rPr>
          <w:rFonts w:ascii="Arial" w:hAnsi="Arial" w:cs="Arial"/>
          <w:color w:val="201F1E"/>
          <w:sz w:val="22"/>
        </w:rPr>
        <w:br/>
      </w:r>
      <w:r w:rsidRPr="008A6A60">
        <w:rPr>
          <w:rFonts w:ascii="Arial" w:hAnsi="Arial" w:cs="Arial"/>
          <w:i/>
          <w:iCs/>
          <w:color w:val="201F1E"/>
          <w:sz w:val="22"/>
          <w:shd w:val="clear" w:color="auto" w:fill="FFFFFF"/>
        </w:rPr>
        <w:t>8. Please comment on the difficulties and caveats related to performing abdominal sensitivity testing via von Frey filaments in mice.</w:t>
      </w:r>
    </w:p>
    <w:p w14:paraId="512F7319" w14:textId="77777777" w:rsidR="00C43EB6" w:rsidRPr="008A6A60" w:rsidRDefault="00C43EB6" w:rsidP="0003246C">
      <w:pPr>
        <w:rPr>
          <w:rFonts w:ascii="Arial" w:hAnsi="Arial" w:cs="Arial"/>
          <w:color w:val="201F1E"/>
          <w:sz w:val="22"/>
          <w:shd w:val="clear" w:color="auto" w:fill="FFFFFF"/>
        </w:rPr>
      </w:pPr>
    </w:p>
    <w:p w14:paraId="4DBF477C" w14:textId="1AA7F358" w:rsidR="007022E5" w:rsidRPr="008A6A60" w:rsidRDefault="004919D8" w:rsidP="009F7A27">
      <w:pPr>
        <w:rPr>
          <w:rFonts w:ascii="Arial" w:hAnsi="Arial" w:cs="Arial"/>
          <w:color w:val="201F1E"/>
          <w:sz w:val="22"/>
        </w:rPr>
      </w:pPr>
      <w:r w:rsidRPr="008A6A60">
        <w:rPr>
          <w:rFonts w:ascii="Arial" w:hAnsi="Arial" w:cs="Arial"/>
          <w:b/>
          <w:i/>
          <w:color w:val="201F1E"/>
          <w:sz w:val="22"/>
        </w:rPr>
        <w:t>Answer:</w:t>
      </w:r>
      <w:r w:rsidR="00942895" w:rsidRPr="008A6A60">
        <w:rPr>
          <w:rFonts w:ascii="Arial" w:hAnsi="Arial" w:cs="Arial"/>
          <w:color w:val="201F1E"/>
          <w:sz w:val="22"/>
        </w:rPr>
        <w:t xml:space="preserve"> </w:t>
      </w:r>
      <w:r w:rsidR="00BF64AE" w:rsidRPr="008A6A60">
        <w:rPr>
          <w:rFonts w:ascii="Arial" w:hAnsi="Arial" w:cs="Arial"/>
          <w:color w:val="201F1E"/>
          <w:sz w:val="22"/>
        </w:rPr>
        <w:t xml:space="preserve">As pain cannot be directly measured in mice, stimulus-evoked methods such as abdominal sensitivity testing via von Frey filaments have been developed. </w:t>
      </w:r>
      <w:r w:rsidR="008062EF" w:rsidRPr="008A6A60">
        <w:rPr>
          <w:rFonts w:ascii="Arial" w:hAnsi="Arial" w:cs="Arial"/>
          <w:color w:val="201F1E"/>
          <w:sz w:val="22"/>
        </w:rPr>
        <w:t xml:space="preserve">The </w:t>
      </w:r>
      <w:r w:rsidR="00E541F4" w:rsidRPr="008A6A60">
        <w:rPr>
          <w:rFonts w:ascii="Arial" w:hAnsi="Arial" w:cs="Arial"/>
          <w:color w:val="201F1E"/>
          <w:sz w:val="22"/>
        </w:rPr>
        <w:t>difficulties</w:t>
      </w:r>
      <w:r w:rsidR="008062EF" w:rsidRPr="008A6A60">
        <w:rPr>
          <w:rFonts w:ascii="Arial" w:hAnsi="Arial" w:cs="Arial"/>
          <w:color w:val="201F1E"/>
          <w:sz w:val="22"/>
        </w:rPr>
        <w:t xml:space="preserve"> and caveats related to performing abdominal sensitivity testing </w:t>
      </w:r>
      <w:r w:rsidR="005F412E" w:rsidRPr="008A6A60">
        <w:rPr>
          <w:rFonts w:ascii="Arial" w:hAnsi="Arial" w:cs="Arial"/>
          <w:color w:val="201F1E"/>
          <w:sz w:val="22"/>
        </w:rPr>
        <w:t>were</w:t>
      </w:r>
      <w:r w:rsidR="008062EF" w:rsidRPr="008A6A60">
        <w:rPr>
          <w:rFonts w:ascii="Arial" w:hAnsi="Arial" w:cs="Arial"/>
          <w:color w:val="201F1E"/>
          <w:sz w:val="22"/>
        </w:rPr>
        <w:t xml:space="preserve"> described by </w:t>
      </w:r>
      <w:proofErr w:type="spellStart"/>
      <w:r w:rsidR="008062EF" w:rsidRPr="008A6A60">
        <w:rPr>
          <w:rFonts w:ascii="Arial" w:hAnsi="Arial" w:cs="Arial"/>
          <w:color w:val="201F1E"/>
          <w:sz w:val="22"/>
        </w:rPr>
        <w:t>Deuis</w:t>
      </w:r>
      <w:proofErr w:type="spellEnd"/>
      <w:r w:rsidR="008062EF" w:rsidRPr="008A6A60">
        <w:rPr>
          <w:rFonts w:ascii="Arial" w:hAnsi="Arial" w:cs="Arial"/>
          <w:color w:val="201F1E"/>
          <w:sz w:val="22"/>
        </w:rPr>
        <w:t xml:space="preserve"> and colleagues</w:t>
      </w:r>
      <w:r w:rsidR="008062EF" w:rsidRPr="008A6A60">
        <w:rPr>
          <w:rFonts w:ascii="Arial" w:hAnsi="Arial" w:cs="Arial"/>
          <w:sz w:val="22"/>
        </w:rPr>
        <w:t xml:space="preserve"> </w:t>
      </w:r>
      <w:r w:rsidR="008062EF" w:rsidRPr="008A6A60">
        <w:rPr>
          <w:rFonts w:ascii="Arial" w:hAnsi="Arial" w:cs="Arial"/>
          <w:color w:val="201F1E"/>
          <w:sz w:val="22"/>
        </w:rPr>
        <w:fldChar w:fldCharType="begin"/>
      </w:r>
      <w:r w:rsidR="008A42D9" w:rsidRPr="008A6A60">
        <w:rPr>
          <w:rFonts w:ascii="Arial" w:hAnsi="Arial" w:cs="Arial"/>
          <w:color w:val="201F1E"/>
          <w:sz w:val="22"/>
        </w:rPr>
        <w:instrText xml:space="preserve"> ADDIN EN.CITE &lt;EndNote&gt;&lt;Cite&gt;&lt;Author&gt;Deuis&lt;/Author&gt;&lt;Year&gt;2017&lt;/Year&gt;&lt;RecNum&gt;14&lt;/RecNum&gt;&lt;DisplayText&gt;[3]&lt;/DisplayText&gt;&lt;record&gt;&lt;rec-number&gt;14&lt;/rec-number&gt;&lt;foreign-keys&gt;&lt;key app="EN" db-id="zeafvrdd1dt5wuew0voxpswdprsdrwxsv55d" timestamp="1610591794"&gt;14&lt;/key&gt;&lt;/foreign-keys&gt;&lt;ref-type name="Journal Article"&gt;17&lt;/ref-type&gt;&lt;contributors&gt;&lt;authors&gt;&lt;author&gt;Deuis, J. R.&lt;/author&gt;&lt;author&gt;Dvorakova, L. S.&lt;/author&gt;&lt;author&gt;Vetter, I.&lt;/author&gt;&lt;/authors&gt;&lt;/contributors&gt;&lt;auth-address&gt;IMB Centre for Pain Research, Institute for Molecular Bioscience, The University of QueenslandSt. Lucia, QLD, Australia.&amp;#xD;School of Pharmacy, The University of QueenslandWoolloongabba, QLD, Australia.&lt;/auth-address&gt;&lt;titles&gt;&lt;title&gt;Methods Used to Evaluate Pain Behaviors in Rodents&lt;/title&gt;&lt;secondary-title&gt;Front Mol Neurosci&lt;/secondary-title&gt;&lt;/titles&gt;&lt;periodical&gt;&lt;full-title&gt;Front Mol Neurosci&lt;/full-title&gt;&lt;/periodical&gt;&lt;pages&gt;284&lt;/pages&gt;&lt;volume&gt;10&lt;/volume&gt;&lt;edition&gt;2017/09/22&lt;/edition&gt;&lt;keywords&gt;&lt;keyword&gt;allodynia&lt;/keyword&gt;&lt;keyword&gt;cold&lt;/keyword&gt;&lt;keyword&gt;heat&lt;/keyword&gt;&lt;keyword&gt;hyperalgesia&lt;/keyword&gt;&lt;keyword&gt;mechanical&lt;/keyword&gt;&lt;keyword&gt;pain&lt;/keyword&gt;&lt;keyword&gt;rodent&lt;/keyword&gt;&lt;keyword&gt;spontaneous pain&lt;/keyword&gt;&lt;/keywords&gt;&lt;dates&gt;&lt;year&gt;2017&lt;/year&gt;&lt;/dates&gt;&lt;isbn&gt;1662-5099 (Print)&amp;#xD;1662-5099 (Linking)&lt;/isbn&gt;&lt;accession-num&gt;28932184&lt;/accession-num&gt;&lt;urls&gt;&lt;related-urls&gt;&lt;url&gt;https://www.ncbi.nlm.nih.gov/pubmed/28932184&lt;/url&gt;&lt;/related-urls&gt;&lt;/urls&gt;&lt;custom2&gt;PMC5592204&lt;/custom2&gt;&lt;electronic-resource-num&gt;10.3389/fnmol.2017.00284&lt;/electronic-resource-num&gt;&lt;/record&gt;&lt;/Cite&gt;&lt;/EndNote&gt;</w:instrText>
      </w:r>
      <w:r w:rsidR="008062EF" w:rsidRPr="008A6A60">
        <w:rPr>
          <w:rFonts w:ascii="Arial" w:hAnsi="Arial" w:cs="Arial"/>
          <w:color w:val="201F1E"/>
          <w:sz w:val="22"/>
        </w:rPr>
        <w:fldChar w:fldCharType="separate"/>
      </w:r>
      <w:r w:rsidR="008062EF" w:rsidRPr="008A6A60">
        <w:rPr>
          <w:rFonts w:ascii="Arial" w:hAnsi="Arial" w:cs="Arial"/>
          <w:noProof/>
          <w:color w:val="201F1E"/>
          <w:sz w:val="22"/>
        </w:rPr>
        <w:t>[3]</w:t>
      </w:r>
      <w:r w:rsidR="008062EF" w:rsidRPr="008A6A60">
        <w:rPr>
          <w:rFonts w:ascii="Arial" w:hAnsi="Arial" w:cs="Arial"/>
          <w:color w:val="201F1E"/>
          <w:sz w:val="22"/>
        </w:rPr>
        <w:fldChar w:fldCharType="end"/>
      </w:r>
      <w:r w:rsidR="00497DE3" w:rsidRPr="008A6A60">
        <w:rPr>
          <w:rFonts w:ascii="Arial" w:hAnsi="Arial" w:cs="Arial"/>
          <w:color w:val="201F1E"/>
          <w:sz w:val="22"/>
        </w:rPr>
        <w:t>:</w:t>
      </w:r>
      <w:r w:rsidR="008062EF" w:rsidRPr="008A6A60">
        <w:rPr>
          <w:rFonts w:ascii="Arial" w:hAnsi="Arial" w:cs="Arial"/>
          <w:color w:val="201F1E"/>
          <w:sz w:val="22"/>
        </w:rPr>
        <w:t xml:space="preserve"> </w:t>
      </w:r>
      <w:r w:rsidR="009F7A27" w:rsidRPr="008A6A60">
        <w:rPr>
          <w:rFonts w:ascii="Arial" w:hAnsi="Arial" w:cs="Arial"/>
          <w:color w:val="201F1E"/>
          <w:sz w:val="22"/>
        </w:rPr>
        <w:t>“</w:t>
      </w:r>
      <w:r w:rsidR="007C3565" w:rsidRPr="008A6A60">
        <w:rPr>
          <w:rFonts w:ascii="Arial" w:hAnsi="Arial" w:cs="Arial"/>
          <w:i/>
          <w:iCs/>
          <w:color w:val="201F1E"/>
          <w:sz w:val="22"/>
        </w:rPr>
        <w:t>Mice</w:t>
      </w:r>
      <w:r w:rsidR="006A034B" w:rsidRPr="008A6A60">
        <w:rPr>
          <w:rFonts w:ascii="Arial" w:hAnsi="Arial" w:cs="Arial"/>
          <w:i/>
          <w:iCs/>
          <w:color w:val="201F1E"/>
          <w:sz w:val="22"/>
        </w:rPr>
        <w:t xml:space="preserve"> may respond to initial contact with a filament with a “touch-on” response, t</w:t>
      </w:r>
      <w:r w:rsidR="007022E5" w:rsidRPr="008A6A60">
        <w:rPr>
          <w:rFonts w:ascii="Arial" w:hAnsi="Arial" w:cs="Arial"/>
          <w:i/>
          <w:iCs/>
          <w:color w:val="201F1E"/>
          <w:sz w:val="22"/>
        </w:rPr>
        <w:t xml:space="preserve">he manual von Frey </w:t>
      </w:r>
      <w:r w:rsidR="00B26D86" w:rsidRPr="008A6A60">
        <w:rPr>
          <w:rFonts w:ascii="Arial" w:hAnsi="Arial" w:cs="Arial"/>
          <w:i/>
          <w:iCs/>
          <w:color w:val="201F1E"/>
          <w:sz w:val="22"/>
        </w:rPr>
        <w:t xml:space="preserve">method </w:t>
      </w:r>
      <w:r w:rsidR="00AC56D7" w:rsidRPr="008A6A60">
        <w:rPr>
          <w:rFonts w:ascii="Arial" w:hAnsi="Arial" w:cs="Arial"/>
          <w:i/>
          <w:iCs/>
          <w:color w:val="201F1E"/>
          <w:sz w:val="22"/>
        </w:rPr>
        <w:t>need</w:t>
      </w:r>
      <w:r w:rsidR="006A034B" w:rsidRPr="008A6A60">
        <w:rPr>
          <w:rFonts w:ascii="Arial" w:hAnsi="Arial" w:cs="Arial"/>
          <w:i/>
          <w:iCs/>
          <w:color w:val="201F1E"/>
          <w:sz w:val="22"/>
        </w:rPr>
        <w:t>s</w:t>
      </w:r>
      <w:r w:rsidR="00AC56D7" w:rsidRPr="008A6A60">
        <w:rPr>
          <w:rFonts w:ascii="Arial" w:hAnsi="Arial" w:cs="Arial"/>
          <w:i/>
          <w:iCs/>
          <w:color w:val="201F1E"/>
          <w:sz w:val="22"/>
        </w:rPr>
        <w:t xml:space="preserve"> to be </w:t>
      </w:r>
      <w:r w:rsidR="00AC56D7" w:rsidRPr="008A6A60">
        <w:rPr>
          <w:rFonts w:ascii="Arial" w:hAnsi="Arial" w:cs="Arial"/>
          <w:i/>
          <w:iCs/>
          <w:sz w:val="22"/>
          <w:lang w:eastAsia="en-US"/>
        </w:rPr>
        <w:t xml:space="preserve">applied </w:t>
      </w:r>
      <w:r w:rsidR="00B26D86" w:rsidRPr="008A6A60">
        <w:rPr>
          <w:rFonts w:ascii="Arial" w:hAnsi="Arial" w:cs="Arial"/>
          <w:i/>
          <w:iCs/>
          <w:sz w:val="22"/>
          <w:lang w:eastAsia="en-US"/>
        </w:rPr>
        <w:t>in</w:t>
      </w:r>
      <w:r w:rsidR="00AC56D7" w:rsidRPr="008A6A60">
        <w:rPr>
          <w:rFonts w:ascii="Arial" w:hAnsi="Arial" w:cs="Arial"/>
          <w:i/>
          <w:iCs/>
          <w:sz w:val="22"/>
          <w:lang w:eastAsia="en-US"/>
        </w:rPr>
        <w:t xml:space="preserve"> the </w:t>
      </w:r>
      <w:r w:rsidR="00AC56D7" w:rsidRPr="008A6A60">
        <w:rPr>
          <w:rFonts w:ascii="Arial" w:hAnsi="Arial" w:cs="Arial"/>
          <w:i/>
          <w:iCs/>
          <w:sz w:val="22"/>
        </w:rPr>
        <w:t xml:space="preserve">ascending order to the upper </w:t>
      </w:r>
      <w:r w:rsidR="00AC56D7" w:rsidRPr="008A6A60">
        <w:rPr>
          <w:rFonts w:ascii="Arial" w:hAnsi="Arial" w:cs="Arial"/>
          <w:i/>
          <w:iCs/>
          <w:color w:val="201F1E"/>
          <w:sz w:val="22"/>
        </w:rPr>
        <w:t xml:space="preserve">abdominal area. </w:t>
      </w:r>
      <w:r w:rsidR="007022E5" w:rsidRPr="008A6A60">
        <w:rPr>
          <w:rFonts w:ascii="Arial" w:hAnsi="Arial" w:cs="Arial"/>
          <w:i/>
          <w:iCs/>
          <w:color w:val="201F1E"/>
          <w:sz w:val="22"/>
        </w:rPr>
        <w:t xml:space="preserve">A touch-on reaction is more likely to occur if the filament is not applied perpendicularly, if the filament is not applied smoothly, or if the filament moves horizontally during </w:t>
      </w:r>
      <w:r w:rsidR="001E1676" w:rsidRPr="008A6A60">
        <w:rPr>
          <w:rFonts w:ascii="Arial" w:hAnsi="Arial" w:cs="Arial"/>
          <w:i/>
          <w:iCs/>
          <w:color w:val="201F1E"/>
          <w:sz w:val="22"/>
        </w:rPr>
        <w:t xml:space="preserve">the </w:t>
      </w:r>
      <w:r w:rsidR="007022E5" w:rsidRPr="008A6A60">
        <w:rPr>
          <w:rFonts w:ascii="Arial" w:hAnsi="Arial" w:cs="Arial"/>
          <w:i/>
          <w:iCs/>
          <w:color w:val="201F1E"/>
          <w:sz w:val="22"/>
        </w:rPr>
        <w:t xml:space="preserve">application, inducing scratching. </w:t>
      </w:r>
      <w:r w:rsidR="001E1676" w:rsidRPr="008A6A60">
        <w:rPr>
          <w:rFonts w:ascii="Arial" w:hAnsi="Arial" w:cs="Arial"/>
          <w:i/>
          <w:iCs/>
          <w:color w:val="201F1E"/>
          <w:sz w:val="22"/>
        </w:rPr>
        <w:t>Besides</w:t>
      </w:r>
      <w:r w:rsidR="007022E5" w:rsidRPr="008A6A60">
        <w:rPr>
          <w:rFonts w:ascii="Arial" w:hAnsi="Arial" w:cs="Arial"/>
          <w:i/>
          <w:iCs/>
          <w:color w:val="201F1E"/>
          <w:sz w:val="22"/>
        </w:rPr>
        <w:t xml:space="preserve">, rodents are intelligent and can learn that premature withdrawal will result in less human interaction and stimulation. Experimenters experienced in the technique </w:t>
      </w:r>
      <w:r w:rsidR="001E1676" w:rsidRPr="008A6A60">
        <w:rPr>
          <w:rFonts w:ascii="Arial" w:hAnsi="Arial" w:cs="Arial"/>
          <w:i/>
          <w:iCs/>
          <w:color w:val="201F1E"/>
          <w:sz w:val="22"/>
        </w:rPr>
        <w:t>can</w:t>
      </w:r>
      <w:r w:rsidR="007022E5" w:rsidRPr="008A6A60">
        <w:rPr>
          <w:rFonts w:ascii="Arial" w:hAnsi="Arial" w:cs="Arial"/>
          <w:i/>
          <w:iCs/>
          <w:color w:val="201F1E"/>
          <w:sz w:val="22"/>
        </w:rPr>
        <w:t xml:space="preserve"> distinguish between “touch on” or false</w:t>
      </w:r>
      <w:r w:rsidR="001E1676" w:rsidRPr="008A6A60">
        <w:rPr>
          <w:rFonts w:ascii="Arial" w:hAnsi="Arial" w:cs="Arial"/>
          <w:i/>
          <w:iCs/>
          <w:color w:val="201F1E"/>
          <w:sz w:val="22"/>
        </w:rPr>
        <w:t>-</w:t>
      </w:r>
      <w:r w:rsidR="007022E5" w:rsidRPr="008A6A60">
        <w:rPr>
          <w:rFonts w:ascii="Arial" w:hAnsi="Arial" w:cs="Arial"/>
          <w:i/>
          <w:iCs/>
          <w:color w:val="201F1E"/>
          <w:sz w:val="22"/>
        </w:rPr>
        <w:t>positive responses, however, this can be difficult for inexperienced researchers and extensive training is usually required to produce high</w:t>
      </w:r>
      <w:r w:rsidR="001E1676" w:rsidRPr="008A6A60">
        <w:rPr>
          <w:rFonts w:ascii="Arial" w:hAnsi="Arial" w:cs="Arial"/>
          <w:i/>
          <w:iCs/>
          <w:color w:val="201F1E"/>
          <w:sz w:val="22"/>
        </w:rPr>
        <w:t>-</w:t>
      </w:r>
      <w:r w:rsidR="007022E5" w:rsidRPr="008A6A60">
        <w:rPr>
          <w:rFonts w:ascii="Arial" w:hAnsi="Arial" w:cs="Arial"/>
          <w:i/>
          <w:iCs/>
          <w:color w:val="201F1E"/>
          <w:sz w:val="22"/>
        </w:rPr>
        <w:t>quality data</w:t>
      </w:r>
      <w:r w:rsidR="009F7A27" w:rsidRPr="008A6A60">
        <w:rPr>
          <w:rFonts w:ascii="Arial" w:hAnsi="Arial" w:cs="Arial"/>
          <w:i/>
          <w:iCs/>
          <w:color w:val="201F1E"/>
          <w:sz w:val="22"/>
        </w:rPr>
        <w:t>.</w:t>
      </w:r>
      <w:r w:rsidR="009F7A27" w:rsidRPr="008A6A60">
        <w:rPr>
          <w:rFonts w:ascii="Arial" w:hAnsi="Arial" w:cs="Arial"/>
          <w:color w:val="201F1E"/>
          <w:sz w:val="22"/>
        </w:rPr>
        <w:t>”</w:t>
      </w:r>
    </w:p>
    <w:p w14:paraId="3E264A25" w14:textId="77777777" w:rsidR="00D43EDF" w:rsidRPr="008A6A60" w:rsidRDefault="00C5090C"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lastRenderedPageBreak/>
        <w:t>9. Von Frey testing is a form of evoked pain testing. Please comment on the suitability of the TNBS model for spontaneous pain testing.</w:t>
      </w:r>
    </w:p>
    <w:p w14:paraId="07BC90D2" w14:textId="55F29E0A" w:rsidR="00BE039A" w:rsidRPr="008A6A60" w:rsidRDefault="00D43EDF" w:rsidP="001A7678">
      <w:pPr>
        <w:rPr>
          <w:rFonts w:ascii="Arial" w:hAnsi="Arial" w:cs="Arial"/>
          <w:color w:val="201F1E"/>
          <w:sz w:val="22"/>
        </w:rPr>
      </w:pPr>
      <w:r w:rsidRPr="008A6A60">
        <w:rPr>
          <w:rFonts w:ascii="Arial" w:hAnsi="Arial" w:cs="Arial"/>
          <w:b/>
          <w:i/>
          <w:color w:val="201F1E"/>
          <w:sz w:val="22"/>
        </w:rPr>
        <w:t xml:space="preserve">Answer: </w:t>
      </w:r>
      <w:r w:rsidR="00BE039A" w:rsidRPr="008A6A60">
        <w:rPr>
          <w:rFonts w:ascii="Arial" w:hAnsi="Arial" w:cs="Arial"/>
          <w:color w:val="201F1E"/>
          <w:sz w:val="22"/>
        </w:rPr>
        <w:t xml:space="preserve">This is a great point. </w:t>
      </w:r>
      <w:r w:rsidR="007D6E89" w:rsidRPr="008A6A60">
        <w:rPr>
          <w:rFonts w:ascii="Arial" w:hAnsi="Arial" w:cs="Arial"/>
          <w:color w:val="201F1E"/>
          <w:sz w:val="22"/>
        </w:rPr>
        <w:t>CP patients may suffer from both stimulus-evoked pain and stimulus-independent or spontaneous pain</w:t>
      </w:r>
      <w:r w:rsidR="001A7678" w:rsidRPr="008A6A60">
        <w:rPr>
          <w:rFonts w:ascii="Arial" w:hAnsi="Arial" w:cs="Arial"/>
          <w:color w:val="201F1E"/>
          <w:sz w:val="22"/>
        </w:rPr>
        <w:t xml:space="preserve"> </w:t>
      </w:r>
      <w:r w:rsidR="008A42D9" w:rsidRPr="008A6A60">
        <w:rPr>
          <w:rFonts w:ascii="Arial" w:hAnsi="Arial" w:cs="Arial"/>
          <w:color w:val="201F1E"/>
          <w:sz w:val="22"/>
        </w:rPr>
        <w:fldChar w:fldCharType="begin"/>
      </w:r>
      <w:r w:rsidR="008A42D9" w:rsidRPr="008A6A60">
        <w:rPr>
          <w:rFonts w:ascii="Arial" w:hAnsi="Arial" w:cs="Arial"/>
          <w:color w:val="201F1E"/>
          <w:sz w:val="22"/>
        </w:rPr>
        <w:instrText xml:space="preserve"> ADDIN EN.CITE &lt;EndNote&gt;&lt;Cite&gt;&lt;Author&gt;Cruz-Almeida&lt;/Author&gt;&lt;Year&gt;2014&lt;/Year&gt;&lt;RecNum&gt;19&lt;/RecNum&gt;&lt;DisplayText&gt;[4]&lt;/DisplayText&gt;&lt;record&gt;&lt;rec-number&gt;19&lt;/rec-number&gt;&lt;foreign-keys&gt;&lt;key app="EN" db-id="zeafvrdd1dt5wuew0voxpswdprsdrwxsv55d" timestamp="1610591890"&gt;19&lt;/key&gt;&lt;/foreign-keys&gt;&lt;ref-type name="Journal Article"&gt;17&lt;/ref-type&gt;&lt;contributors&gt;&lt;authors&gt;&lt;author&gt;Cruz-Almeida, Y.&lt;/author&gt;&lt;author&gt;Fillingim, R. B.&lt;/author&gt;&lt;/authors&gt;&lt;/contributors&gt;&lt;auth-address&gt;Pain Research and Intervention Center of Excellence, Department of Community Dentistry &amp;amp; Behavioral Science, University of Florida, Gainesville, Florida, USA.&lt;/auth-address&gt;&lt;titles&gt;&lt;title&gt;Can quantitative sensory testing move us closer to mechanism-based pain management?&lt;/title&gt;&lt;secondary-title&gt;Pain Med&lt;/secondary-title&gt;&lt;/titles&gt;&lt;periodical&gt;&lt;full-title&gt;Pain Med&lt;/full-title&gt;&lt;/periodical&gt;&lt;pages&gt;61-72&lt;/pages&gt;&lt;volume&gt;15&lt;/volume&gt;&lt;number&gt;1&lt;/number&gt;&lt;edition&gt;2013/09/10&lt;/edition&gt;&lt;keywords&gt;&lt;keyword&gt;Case-Control Studies&lt;/keyword&gt;&lt;keyword&gt;Cold Temperature&lt;/keyword&gt;&lt;keyword&gt;Electric Stimulation&lt;/keyword&gt;&lt;keyword&gt;Forecasting&lt;/keyword&gt;&lt;keyword&gt;Hot Temperature&lt;/keyword&gt;&lt;keyword&gt;Humans&lt;/keyword&gt;&lt;keyword&gt;Irritants&lt;/keyword&gt;&lt;keyword&gt;Neurologic Examination/*methods&lt;/keyword&gt;&lt;keyword&gt;Outcome Assessment, Health Care&lt;/keyword&gt;&lt;keyword&gt;Pain Management/*methods&lt;/keyword&gt;&lt;keyword&gt;Pain Measurement/*methods&lt;/keyword&gt;&lt;keyword&gt;Pain Threshold/physiology&lt;/keyword&gt;&lt;keyword&gt;Physical Stimulation&lt;/keyword&gt;&lt;keyword&gt;Pain&lt;/keyword&gt;&lt;keyword&gt;Pain Management&lt;/keyword&gt;&lt;keyword&gt;Phenotypes&lt;/keyword&gt;&lt;keyword&gt;Qst&lt;/keyword&gt;&lt;keyword&gt;Quantitative Sensory Testing&lt;/keyword&gt;&lt;keyword&gt;Sensory Function&lt;/keyword&gt;&lt;/keywords&gt;&lt;dates&gt;&lt;year&gt;2014&lt;/year&gt;&lt;pub-dates&gt;&lt;date&gt;Jan&lt;/date&gt;&lt;/pub-dates&gt;&lt;/dates&gt;&lt;isbn&gt;1526-4637 (Electronic)&amp;#xD;1526-2375 (Linking)&lt;/isbn&gt;&lt;accession-num&gt;24010588&lt;/accession-num&gt;&lt;urls&gt;&lt;related-urls&gt;&lt;url&gt;https://www.ncbi.nlm.nih.gov/pubmed/24010588&lt;/url&gt;&lt;/related-urls&gt;&lt;/urls&gt;&lt;custom2&gt;PMC3947088&lt;/custom2&gt;&lt;electronic-resource-num&gt;10.1111/pme.12230&lt;/electronic-resource-num&gt;&lt;/record&gt;&lt;/Cite&gt;&lt;/EndNote&gt;</w:instrText>
      </w:r>
      <w:r w:rsidR="008A42D9" w:rsidRPr="008A6A60">
        <w:rPr>
          <w:rFonts w:ascii="Arial" w:hAnsi="Arial" w:cs="Arial"/>
          <w:color w:val="201F1E"/>
          <w:sz w:val="22"/>
        </w:rPr>
        <w:fldChar w:fldCharType="separate"/>
      </w:r>
      <w:r w:rsidR="008A42D9" w:rsidRPr="008A6A60">
        <w:rPr>
          <w:rFonts w:ascii="Arial" w:hAnsi="Arial" w:cs="Arial"/>
          <w:noProof/>
          <w:color w:val="201F1E"/>
          <w:sz w:val="22"/>
        </w:rPr>
        <w:t>[4]</w:t>
      </w:r>
      <w:r w:rsidR="008A42D9" w:rsidRPr="008A6A60">
        <w:rPr>
          <w:rFonts w:ascii="Arial" w:hAnsi="Arial" w:cs="Arial"/>
          <w:color w:val="201F1E"/>
          <w:sz w:val="22"/>
        </w:rPr>
        <w:fldChar w:fldCharType="end"/>
      </w:r>
      <w:r w:rsidR="007D6E89" w:rsidRPr="008A6A60">
        <w:rPr>
          <w:rFonts w:ascii="Arial" w:hAnsi="Arial" w:cs="Arial"/>
          <w:color w:val="201F1E"/>
          <w:sz w:val="22"/>
        </w:rPr>
        <w:t>. Stimulus-evoked pain include</w:t>
      </w:r>
      <w:r w:rsidR="008D61FC" w:rsidRPr="008A6A60">
        <w:rPr>
          <w:rFonts w:ascii="Arial" w:hAnsi="Arial" w:cs="Arial"/>
          <w:color w:val="201F1E"/>
          <w:sz w:val="22"/>
        </w:rPr>
        <w:t>s</w:t>
      </w:r>
      <w:r w:rsidR="007D6E89" w:rsidRPr="008A6A60">
        <w:rPr>
          <w:rFonts w:ascii="Arial" w:hAnsi="Arial" w:cs="Arial"/>
          <w:color w:val="201F1E"/>
          <w:sz w:val="22"/>
        </w:rPr>
        <w:t xml:space="preserve"> hyperalgesia or allodynia and can be measured in the TNBS mice using Von Frey testing. Spontaneous pain may </w:t>
      </w:r>
      <w:r w:rsidR="003B18F0" w:rsidRPr="008A6A60">
        <w:rPr>
          <w:rFonts w:ascii="Arial" w:hAnsi="Arial" w:cs="Arial"/>
          <w:color w:val="201F1E"/>
          <w:sz w:val="22"/>
        </w:rPr>
        <w:t xml:space="preserve">include </w:t>
      </w:r>
      <w:r w:rsidR="007D6E89" w:rsidRPr="008A6A60">
        <w:rPr>
          <w:rFonts w:ascii="Arial" w:hAnsi="Arial" w:cs="Arial"/>
          <w:color w:val="201F1E"/>
          <w:sz w:val="22"/>
        </w:rPr>
        <w:t>paroxysmal or continuous</w:t>
      </w:r>
      <w:r w:rsidR="003B18F0" w:rsidRPr="008A6A60">
        <w:rPr>
          <w:rFonts w:ascii="Arial" w:hAnsi="Arial" w:cs="Arial"/>
          <w:color w:val="201F1E"/>
          <w:sz w:val="22"/>
        </w:rPr>
        <w:t xml:space="preserve"> pain</w:t>
      </w:r>
      <w:r w:rsidR="003B3E09" w:rsidRPr="008A6A60">
        <w:rPr>
          <w:rFonts w:ascii="Arial" w:hAnsi="Arial" w:cs="Arial"/>
          <w:color w:val="201F1E"/>
          <w:sz w:val="22"/>
        </w:rPr>
        <w:t>.</w:t>
      </w:r>
      <w:r w:rsidR="00265056" w:rsidRPr="008A6A60">
        <w:rPr>
          <w:rFonts w:ascii="Arial" w:hAnsi="Arial" w:cs="Arial"/>
          <w:sz w:val="22"/>
        </w:rPr>
        <w:t xml:space="preserve"> </w:t>
      </w:r>
      <w:r w:rsidR="00D10AFF" w:rsidRPr="008A6A60">
        <w:rPr>
          <w:rFonts w:ascii="Arial" w:hAnsi="Arial" w:cs="Arial"/>
          <w:color w:val="201F1E"/>
          <w:sz w:val="22"/>
        </w:rPr>
        <w:t>The pain appears to be spontaneous, with no identifiable stimulus</w:t>
      </w:r>
      <w:r w:rsidR="003B18F0" w:rsidRPr="008A6A60">
        <w:rPr>
          <w:rFonts w:ascii="Arial" w:hAnsi="Arial" w:cs="Arial"/>
          <w:color w:val="201F1E"/>
          <w:sz w:val="22"/>
        </w:rPr>
        <w:t xml:space="preserve"> </w:t>
      </w:r>
      <w:r w:rsidR="003B18F0" w:rsidRPr="008A6A60">
        <w:rPr>
          <w:rFonts w:ascii="Arial" w:hAnsi="Arial" w:cs="Arial"/>
          <w:color w:val="201F1E"/>
          <w:sz w:val="22"/>
        </w:rPr>
        <w:fldChar w:fldCharType="begin"/>
      </w:r>
      <w:r w:rsidR="003B18F0" w:rsidRPr="008A6A60">
        <w:rPr>
          <w:rFonts w:ascii="Arial" w:hAnsi="Arial" w:cs="Arial"/>
          <w:color w:val="201F1E"/>
          <w:sz w:val="22"/>
        </w:rPr>
        <w:instrText xml:space="preserve"> ADDIN EN.CITE &lt;EndNote&gt;&lt;Cite&gt;&lt;Author&gt;Deuis&lt;/Author&gt;&lt;Year&gt;2017&lt;/Year&gt;&lt;RecNum&gt;18&lt;/RecNum&gt;&lt;DisplayText&gt;[3]&lt;/DisplayText&gt;&lt;record&gt;&lt;rec-number&gt;18&lt;/rec-number&gt;&lt;foreign-keys&gt;&lt;key app="EN" db-id="zeafvrdd1dt5wuew0voxpswdprsdrwxsv55d" timestamp="1610591813"&gt;18&lt;/key&gt;&lt;/foreign-keys&gt;&lt;ref-type name="Journal Article"&gt;17&lt;/ref-type&gt;&lt;contributors&gt;&lt;authors&gt;&lt;author&gt;Deuis, J. R.&lt;/author&gt;&lt;author&gt;Dvorakova, L. S.&lt;/author&gt;&lt;author&gt;Vetter, I.&lt;/author&gt;&lt;/authors&gt;&lt;/contributors&gt;&lt;auth-address&gt;IMB Centre for Pain Research, Institute for Molecular Bioscience, The University of QueenslandSt. Lucia, QLD, Australia.&amp;#xD;School of Pharmacy, The University of QueenslandWoolloongabba, QLD, Australia.&lt;/auth-address&gt;&lt;titles&gt;&lt;title&gt;Methods Used to Evaluate Pain Behaviors in Rodents&lt;/title&gt;&lt;secondary-title&gt;Front Mol Neurosci&lt;/secondary-title&gt;&lt;/titles&gt;&lt;periodical&gt;&lt;full-title&gt;Front Mol Neurosci&lt;/full-title&gt;&lt;/periodical&gt;&lt;pages&gt;284&lt;/pages&gt;&lt;volume&gt;10&lt;/volume&gt;&lt;edition&gt;2017/09/22&lt;/edition&gt;&lt;keywords&gt;&lt;keyword&gt;allodynia&lt;/keyword&gt;&lt;keyword&gt;cold&lt;/keyword&gt;&lt;keyword&gt;heat&lt;/keyword&gt;&lt;keyword&gt;hyperalgesia&lt;/keyword&gt;&lt;keyword&gt;mechanical&lt;/keyword&gt;&lt;keyword&gt;pain&lt;/keyword&gt;&lt;keyword&gt;rodent&lt;/keyword&gt;&lt;keyword&gt;spontaneous pain&lt;/keyword&gt;&lt;/keywords&gt;&lt;dates&gt;&lt;year&gt;2017&lt;/year&gt;&lt;/dates&gt;&lt;isbn&gt;1662-5099 (Print)&amp;#xD;1662-5099 (Linking)&lt;/isbn&gt;&lt;accession-num&gt;28932184&lt;/accession-num&gt;&lt;urls&gt;&lt;related-urls&gt;&lt;url&gt;https://www.ncbi.nlm.nih.gov/pubmed/28932184&lt;/url&gt;&lt;/related-urls&gt;&lt;/urls&gt;&lt;custom2&gt;PMC5592204&lt;/custom2&gt;&lt;electronic-resource-num&gt;10.3389/fnmol.2017.00284&lt;/electronic-resource-num&gt;&lt;/record&gt;&lt;/Cite&gt;&lt;/EndNote&gt;</w:instrText>
      </w:r>
      <w:r w:rsidR="003B18F0" w:rsidRPr="008A6A60">
        <w:rPr>
          <w:rFonts w:ascii="Arial" w:hAnsi="Arial" w:cs="Arial"/>
          <w:color w:val="201F1E"/>
          <w:sz w:val="22"/>
        </w:rPr>
        <w:fldChar w:fldCharType="separate"/>
      </w:r>
      <w:r w:rsidR="003B18F0" w:rsidRPr="008A6A60">
        <w:rPr>
          <w:rFonts w:ascii="Arial" w:hAnsi="Arial" w:cs="Arial"/>
          <w:noProof/>
          <w:color w:val="201F1E"/>
          <w:sz w:val="22"/>
        </w:rPr>
        <w:t>[3]</w:t>
      </w:r>
      <w:r w:rsidR="003B18F0" w:rsidRPr="008A6A60">
        <w:rPr>
          <w:rFonts w:ascii="Arial" w:hAnsi="Arial" w:cs="Arial"/>
          <w:color w:val="201F1E"/>
          <w:sz w:val="22"/>
        </w:rPr>
        <w:fldChar w:fldCharType="end"/>
      </w:r>
      <w:r w:rsidR="00D10AFF" w:rsidRPr="008A6A60">
        <w:rPr>
          <w:rFonts w:ascii="Arial" w:hAnsi="Arial" w:cs="Arial"/>
          <w:color w:val="201F1E"/>
          <w:sz w:val="22"/>
        </w:rPr>
        <w:t xml:space="preserve">. </w:t>
      </w:r>
      <w:r w:rsidR="00753FF0" w:rsidRPr="008A6A60">
        <w:rPr>
          <w:rFonts w:ascii="Arial" w:hAnsi="Arial" w:cs="Arial"/>
          <w:color w:val="201F1E"/>
          <w:sz w:val="22"/>
        </w:rPr>
        <w:t>The distinction between these two type</w:t>
      </w:r>
      <w:r w:rsidR="008A42D9" w:rsidRPr="008A6A60">
        <w:rPr>
          <w:rFonts w:ascii="Arial" w:hAnsi="Arial" w:cs="Arial"/>
          <w:color w:val="201F1E"/>
          <w:sz w:val="22"/>
        </w:rPr>
        <w:t>s</w:t>
      </w:r>
      <w:r w:rsidR="00753FF0" w:rsidRPr="008A6A60">
        <w:rPr>
          <w:rFonts w:ascii="Arial" w:hAnsi="Arial" w:cs="Arial"/>
          <w:color w:val="201F1E"/>
          <w:sz w:val="22"/>
        </w:rPr>
        <w:t xml:space="preserve"> of pain is extremely difficult to distinguish. </w:t>
      </w:r>
      <w:r w:rsidR="003B3E09" w:rsidRPr="008A6A60">
        <w:rPr>
          <w:rFonts w:ascii="Arial" w:hAnsi="Arial" w:cs="Arial"/>
          <w:color w:val="201F1E"/>
          <w:sz w:val="22"/>
        </w:rPr>
        <w:t>To the best of our knowledge, it</w:t>
      </w:r>
      <w:r w:rsidR="00753FF0" w:rsidRPr="008A6A60">
        <w:rPr>
          <w:rFonts w:ascii="Arial" w:hAnsi="Arial" w:cs="Arial"/>
          <w:color w:val="201F1E"/>
          <w:sz w:val="22"/>
        </w:rPr>
        <w:t xml:space="preserve"> is unclear if the TNBS mouse model can be used to recapitulate spontaneous pain based on current literature. </w:t>
      </w:r>
    </w:p>
    <w:p w14:paraId="6B543B76" w14:textId="5161C2A4" w:rsidR="00906229" w:rsidRPr="008A6A60" w:rsidRDefault="00C5090C" w:rsidP="0003246C">
      <w:pPr>
        <w:rPr>
          <w:rFonts w:ascii="Arial" w:hAnsi="Arial" w:cs="Arial"/>
          <w:sz w:val="22"/>
        </w:rPr>
      </w:pPr>
      <w:r w:rsidRPr="008A6A60">
        <w:rPr>
          <w:rFonts w:ascii="Arial" w:hAnsi="Arial" w:cs="Arial"/>
          <w:color w:val="201F1E"/>
          <w:sz w:val="22"/>
        </w:rPr>
        <w:br/>
      </w:r>
      <w:r w:rsidRPr="008A6A60">
        <w:rPr>
          <w:rFonts w:ascii="Arial" w:hAnsi="Arial" w:cs="Arial"/>
          <w:i/>
          <w:iCs/>
          <w:color w:val="201F1E"/>
          <w:sz w:val="22"/>
          <w:shd w:val="clear" w:color="auto" w:fill="FFFFFF"/>
        </w:rPr>
        <w:t>10. Please also briefly discuss the advantages of this model in comparison to multiple other CP models, as discussed in Reference 1.</w:t>
      </w:r>
      <w:r w:rsidRPr="008A6A60">
        <w:rPr>
          <w:rFonts w:ascii="Arial" w:hAnsi="Arial" w:cs="Arial"/>
          <w:color w:val="201F1E"/>
          <w:sz w:val="22"/>
        </w:rPr>
        <w:br/>
      </w:r>
      <w:r w:rsidR="00D43EDF" w:rsidRPr="008A6A60">
        <w:rPr>
          <w:rFonts w:ascii="Arial" w:hAnsi="Arial" w:cs="Arial"/>
          <w:b/>
          <w:i/>
          <w:color w:val="201F1E"/>
          <w:sz w:val="22"/>
        </w:rPr>
        <w:t>Answer:</w:t>
      </w:r>
      <w:r w:rsidR="007B5E43" w:rsidRPr="008A6A60">
        <w:rPr>
          <w:rFonts w:ascii="Arial" w:hAnsi="Arial" w:cs="Arial"/>
          <w:b/>
          <w:i/>
          <w:color w:val="201F1E"/>
          <w:sz w:val="22"/>
        </w:rPr>
        <w:t xml:space="preserve"> </w:t>
      </w:r>
      <w:r w:rsidR="0014030C" w:rsidRPr="008A6A60">
        <w:rPr>
          <w:rFonts w:ascii="Arial" w:hAnsi="Arial" w:cs="Arial"/>
          <w:bCs/>
          <w:iCs/>
          <w:color w:val="201F1E"/>
          <w:sz w:val="22"/>
        </w:rPr>
        <w:t>The following information has been included in the discussion:</w:t>
      </w:r>
      <w:r w:rsidR="00E541F4" w:rsidRPr="008A6A60">
        <w:rPr>
          <w:rFonts w:ascii="Arial" w:hAnsi="Arial" w:cs="Arial"/>
          <w:sz w:val="22"/>
        </w:rPr>
        <w:t xml:space="preserve"> </w:t>
      </w:r>
      <w:r w:rsidR="00DD245C" w:rsidRPr="008A6A60">
        <w:rPr>
          <w:rFonts w:ascii="Arial" w:hAnsi="Arial" w:cs="Arial"/>
          <w:sz w:val="22"/>
        </w:rPr>
        <w:t>“</w:t>
      </w:r>
      <w:r w:rsidR="00906229" w:rsidRPr="008A6A60">
        <w:rPr>
          <w:rFonts w:ascii="Arial" w:hAnsi="Arial" w:cs="Arial"/>
          <w:sz w:val="22"/>
        </w:rPr>
        <w:t xml:space="preserve">TNBS-treated mice demonstrated abdominal hypersensitivity and increased pain-related behaviors as well as a “generalized hypersensitivity” to painful stimuli, a phenomenon that has been observed in CP patients </w:t>
      </w:r>
      <w:r w:rsidR="00906229" w:rsidRPr="008A6A60">
        <w:rPr>
          <w:rFonts w:ascii="Arial" w:hAnsi="Arial" w:cs="Arial"/>
          <w:sz w:val="22"/>
        </w:rPr>
        <w:fldChar w:fldCharType="begin">
          <w:fldData xml:space="preserve">PEVuZE5vdGU+PENpdGU+PEF1dGhvcj5DYXR0YXJ1enphPC9BdXRob3I+PFllYXI+MjAxMzwvWWVh
cj48UmVjTnVtPjY8L1JlY051bT48SURUZXh0PlRyYW5zaWVudCByZWNlcHRvciBwb3RlbnRpYWwg
YW5reXJpbiAxIG1lZGlhdGVzIGNocm9uaWMgcGFuY3JlYXRpdGlzIHBhaW4gaW4gbWljZTwvSURU
ZXh0PjxEaXNwbGF5VGV4dD5bMl08L0Rpc3BsYXlUZXh0PjxyZWNvcmQ+PHJlYy1udW1iZXI+Njwv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sz w:val="22"/>
        </w:rPr>
        <w:instrText xml:space="preserve"> ADDIN EN.CITE </w:instrText>
      </w:r>
      <w:r w:rsidR="008A42D9" w:rsidRPr="008A6A60">
        <w:rPr>
          <w:rFonts w:ascii="Arial" w:hAnsi="Arial" w:cs="Arial"/>
          <w:sz w:val="22"/>
        </w:rPr>
        <w:fldChar w:fldCharType="begin">
          <w:fldData xml:space="preserve">PEVuZE5vdGU+PENpdGU+PEF1dGhvcj5DYXR0YXJ1enphPC9BdXRob3I+PFllYXI+MjAxMzwvWWVh
cj48UmVjTnVtPjY8L1JlY051bT48SURUZXh0PlRyYW5zaWVudCByZWNlcHRvciBwb3RlbnRpYWwg
YW5reXJpbiAxIG1lZGlhdGVzIGNocm9uaWMgcGFuY3JlYXRpdGlzIHBhaW4gaW4gbWljZTwvSURU
ZXh0PjxEaXNwbGF5VGV4dD5bMl08L0Rpc3BsYXlUZXh0PjxyZWNvcmQ+PHJlYy1udW1iZXI+Njwv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sz w:val="22"/>
        </w:rPr>
        <w:instrText xml:space="preserve"> ADDIN EN.CITE.DATA </w:instrText>
      </w:r>
      <w:r w:rsidR="008A42D9" w:rsidRPr="008A6A60">
        <w:rPr>
          <w:rFonts w:ascii="Arial" w:hAnsi="Arial" w:cs="Arial"/>
          <w:sz w:val="22"/>
        </w:rPr>
      </w:r>
      <w:r w:rsidR="008A42D9" w:rsidRPr="008A6A60">
        <w:rPr>
          <w:rFonts w:ascii="Arial" w:hAnsi="Arial" w:cs="Arial"/>
          <w:sz w:val="22"/>
        </w:rPr>
        <w:fldChar w:fldCharType="end"/>
      </w:r>
      <w:r w:rsidR="00906229" w:rsidRPr="008A6A60">
        <w:rPr>
          <w:rFonts w:ascii="Arial" w:hAnsi="Arial" w:cs="Arial"/>
          <w:sz w:val="22"/>
        </w:rPr>
      </w:r>
      <w:r w:rsidR="00906229" w:rsidRPr="008A6A60">
        <w:rPr>
          <w:rFonts w:ascii="Arial" w:hAnsi="Arial" w:cs="Arial"/>
          <w:sz w:val="22"/>
        </w:rPr>
        <w:fldChar w:fldCharType="separate"/>
      </w:r>
      <w:r w:rsidR="0001658C" w:rsidRPr="008A6A60">
        <w:rPr>
          <w:rFonts w:ascii="Arial" w:hAnsi="Arial" w:cs="Arial"/>
          <w:noProof/>
          <w:sz w:val="22"/>
        </w:rPr>
        <w:t>[2]</w:t>
      </w:r>
      <w:r w:rsidR="00906229" w:rsidRPr="008A6A60">
        <w:rPr>
          <w:rFonts w:ascii="Arial" w:hAnsi="Arial" w:cs="Arial"/>
          <w:sz w:val="22"/>
        </w:rPr>
        <w:fldChar w:fldCharType="end"/>
      </w:r>
      <w:r w:rsidR="00906229" w:rsidRPr="008A6A60">
        <w:rPr>
          <w:rFonts w:ascii="Arial" w:hAnsi="Arial" w:cs="Arial"/>
          <w:sz w:val="22"/>
        </w:rPr>
        <w:t xml:space="preserve">. In addition to accurately mimicking CP pain, the TNBS model also replicates other pathological features of the human condition such as fibrosis, mononuclear cell infiltration, and replacement of acinar cells with fatty tissue </w:t>
      </w:r>
      <w:r w:rsidR="00906229" w:rsidRPr="008A6A60">
        <w:rPr>
          <w:rFonts w:ascii="Arial" w:hAnsi="Arial" w:cs="Arial"/>
          <w:sz w:val="22"/>
        </w:rPr>
        <w:fldChar w:fldCharType="begin">
          <w:fldData xml:space="preserve">PEVuZE5vdGU+PENpdGU+PEF1dGhvcj5QdWlnLURpdsOtPC9BdXRob3I+PFllYXI+MTk5NjwvWWVh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</w:fldData>
        </w:fldChar>
      </w:r>
      <w:r w:rsidR="008A42D9" w:rsidRPr="008A6A60">
        <w:rPr>
          <w:rFonts w:ascii="Arial" w:hAnsi="Arial" w:cs="Arial"/>
          <w:sz w:val="22"/>
        </w:rPr>
        <w:instrText xml:space="preserve"> ADDIN EN.CITE </w:instrText>
      </w:r>
      <w:r w:rsidR="008A42D9" w:rsidRPr="008A6A60">
        <w:rPr>
          <w:rFonts w:ascii="Arial" w:hAnsi="Arial" w:cs="Arial"/>
          <w:sz w:val="22"/>
        </w:rPr>
        <w:fldChar w:fldCharType="begin">
          <w:fldData xml:space="preserve">PEVuZE5vdGU+PENpdGU+PEF1dGhvcj5QdWlnLURpdsOtPC9BdXRob3I+PFllYXI+MTk5NjwvWWVh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</w:fldData>
        </w:fldChar>
      </w:r>
      <w:r w:rsidR="008A42D9" w:rsidRPr="008A6A60">
        <w:rPr>
          <w:rFonts w:ascii="Arial" w:hAnsi="Arial" w:cs="Arial"/>
          <w:sz w:val="22"/>
        </w:rPr>
        <w:instrText xml:space="preserve"> ADDIN EN.CITE.DATA </w:instrText>
      </w:r>
      <w:r w:rsidR="008A42D9" w:rsidRPr="008A6A60">
        <w:rPr>
          <w:rFonts w:ascii="Arial" w:hAnsi="Arial" w:cs="Arial"/>
          <w:sz w:val="22"/>
        </w:rPr>
      </w:r>
      <w:r w:rsidR="008A42D9" w:rsidRPr="008A6A60">
        <w:rPr>
          <w:rFonts w:ascii="Arial" w:hAnsi="Arial" w:cs="Arial"/>
          <w:sz w:val="22"/>
        </w:rPr>
        <w:fldChar w:fldCharType="end"/>
      </w:r>
      <w:r w:rsidR="00906229" w:rsidRPr="008A6A60">
        <w:rPr>
          <w:rFonts w:ascii="Arial" w:hAnsi="Arial" w:cs="Arial"/>
          <w:sz w:val="22"/>
        </w:rPr>
      </w:r>
      <w:r w:rsidR="00906229" w:rsidRPr="008A6A60">
        <w:rPr>
          <w:rFonts w:ascii="Arial" w:hAnsi="Arial" w:cs="Arial"/>
          <w:sz w:val="22"/>
        </w:rPr>
        <w:fldChar w:fldCharType="separate"/>
      </w:r>
      <w:r w:rsidR="0001658C" w:rsidRPr="008A6A60">
        <w:rPr>
          <w:rFonts w:ascii="Arial" w:hAnsi="Arial" w:cs="Arial"/>
          <w:noProof/>
          <w:sz w:val="22"/>
        </w:rPr>
        <w:t>[1, 2]</w:t>
      </w:r>
      <w:r w:rsidR="00906229" w:rsidRPr="008A6A60">
        <w:rPr>
          <w:rFonts w:ascii="Arial" w:hAnsi="Arial" w:cs="Arial"/>
          <w:sz w:val="22"/>
        </w:rPr>
        <w:fldChar w:fldCharType="end"/>
      </w:r>
      <w:r w:rsidR="00DD245C" w:rsidRPr="008A6A60">
        <w:rPr>
          <w:rFonts w:ascii="Arial" w:hAnsi="Arial" w:cs="Arial"/>
          <w:sz w:val="22"/>
        </w:rPr>
        <w:t xml:space="preserve">. </w:t>
      </w:r>
      <w:r w:rsidR="00906229" w:rsidRPr="008A6A60">
        <w:rPr>
          <w:rFonts w:ascii="Arial" w:hAnsi="Arial" w:cs="Arial"/>
          <w:sz w:val="22"/>
        </w:rPr>
        <w:t xml:space="preserve">Compared to other CP mouse models, the TNBS model is most commonly used to evaluate analgesic effects in addition to inflammation </w:t>
      </w:r>
      <w:r w:rsidR="00906229" w:rsidRPr="008A6A60">
        <w:rPr>
          <w:rFonts w:ascii="Arial" w:hAnsi="Arial" w:cs="Arial"/>
          <w:sz w:val="22"/>
        </w:rPr>
        <w:fldChar w:fldCharType="begin">
          <w:fldData xml:space="preserve">PEVuZE5vdGU+PENpdGU+PEF1dGhvcj5QdWlnLURpdmk8L0F1dGhvcj48WWVhcj4xOTk2PC9ZZWFy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sz w:val="22"/>
        </w:rPr>
        <w:instrText xml:space="preserve"> ADDIN EN.CITE </w:instrText>
      </w:r>
      <w:r w:rsidR="008A42D9" w:rsidRPr="008A6A60">
        <w:rPr>
          <w:rFonts w:ascii="Arial" w:hAnsi="Arial" w:cs="Arial"/>
          <w:sz w:val="22"/>
        </w:rPr>
        <w:fldChar w:fldCharType="begin">
          <w:fldData xml:space="preserve">PEVuZE5vdGU+PENpdGU+PEF1dGhvcj5QdWlnLURpdmk8L0F1dGhvcj48WWVhcj4xOTk2PC9ZZWFy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</w:fldData>
        </w:fldChar>
      </w:r>
      <w:r w:rsidR="008A42D9" w:rsidRPr="008A6A60">
        <w:rPr>
          <w:rFonts w:ascii="Arial" w:hAnsi="Arial" w:cs="Arial"/>
          <w:sz w:val="22"/>
        </w:rPr>
        <w:instrText xml:space="preserve"> ADDIN EN.CITE.DATA </w:instrText>
      </w:r>
      <w:r w:rsidR="008A42D9" w:rsidRPr="008A6A60">
        <w:rPr>
          <w:rFonts w:ascii="Arial" w:hAnsi="Arial" w:cs="Arial"/>
          <w:sz w:val="22"/>
        </w:rPr>
      </w:r>
      <w:r w:rsidR="008A42D9" w:rsidRPr="008A6A60">
        <w:rPr>
          <w:rFonts w:ascii="Arial" w:hAnsi="Arial" w:cs="Arial"/>
          <w:sz w:val="22"/>
        </w:rPr>
        <w:fldChar w:fldCharType="end"/>
      </w:r>
      <w:r w:rsidR="00906229" w:rsidRPr="008A6A60">
        <w:rPr>
          <w:rFonts w:ascii="Arial" w:hAnsi="Arial" w:cs="Arial"/>
          <w:sz w:val="22"/>
        </w:rPr>
      </w:r>
      <w:r w:rsidR="00906229" w:rsidRPr="008A6A60">
        <w:rPr>
          <w:rFonts w:ascii="Arial" w:hAnsi="Arial" w:cs="Arial"/>
          <w:sz w:val="22"/>
        </w:rPr>
        <w:fldChar w:fldCharType="separate"/>
      </w:r>
      <w:r w:rsidR="008A42D9" w:rsidRPr="008A6A60">
        <w:rPr>
          <w:rFonts w:ascii="Arial" w:hAnsi="Arial" w:cs="Arial"/>
          <w:noProof/>
          <w:sz w:val="22"/>
        </w:rPr>
        <w:t>[2, 5, 6]</w:t>
      </w:r>
      <w:r w:rsidR="00906229" w:rsidRPr="008A6A60">
        <w:rPr>
          <w:rFonts w:ascii="Arial" w:hAnsi="Arial" w:cs="Arial"/>
          <w:sz w:val="22"/>
        </w:rPr>
        <w:fldChar w:fldCharType="end"/>
      </w:r>
      <w:r w:rsidR="00906229" w:rsidRPr="008A6A60">
        <w:rPr>
          <w:rFonts w:ascii="Arial" w:hAnsi="Arial" w:cs="Arial"/>
          <w:sz w:val="22"/>
        </w:rPr>
        <w:t xml:space="preserve">. The other advantage of the TNBS model is that the drug is injected directly into the pancreas, which reduces damage to other organs that may interfere with the study </w:t>
      </w:r>
      <w:r w:rsidR="00906229" w:rsidRPr="008A6A60">
        <w:rPr>
          <w:rFonts w:ascii="Arial" w:hAnsi="Arial" w:cs="Arial"/>
          <w:sz w:val="22"/>
        </w:rPr>
        <w:fldChar w:fldCharType="begin"/>
      </w:r>
      <w:r w:rsidR="008A42D9" w:rsidRPr="008A6A60">
        <w:rPr>
          <w:rFonts w:ascii="Arial" w:hAnsi="Arial" w:cs="Arial"/>
          <w:sz w:val="22"/>
        </w:rPr>
        <w:instrText xml:space="preserve"> ADDIN EN.CITE &lt;EndNote&gt;&lt;Cite&gt;&lt;Author&gt;Drewes&lt;/Author&gt;&lt;Year&gt;2008&lt;/Year&gt;&lt;RecNum&gt;17&lt;/RecNum&gt;&lt;DisplayText&gt;[7]&lt;/DisplayText&gt;&lt;record&gt;&lt;rec-number&gt;17&lt;/rec-number&gt;&lt;foreign-keys&gt;&lt;key app="EN" db-id="zeafvrdd1dt5wuew0voxpswdprsdrwxsv55d" timestamp="1610591794"&gt;17&lt;/key&gt;&lt;/foreign-keys&gt;&lt;ref-type name="Journal Article"&gt;17&lt;/ref-type&gt;&lt;contributors&gt;&lt;authors&gt;&lt;author&gt;Drewes, A. M.&lt;/author&gt;&lt;author&gt;Krarup, A. L.&lt;/author&gt;&lt;author&gt;Detlefsen, S.&lt;/author&gt;&lt;author&gt;Malmstrom, M. L.&lt;/author&gt;&lt;author&gt;Dimcevski, G.&lt;/author&gt;&lt;author&gt;Funch-Jensen, P.&lt;/author&gt;&lt;/authors&gt;&lt;/contributors&gt;&lt;auth-address&gt;Mech-Sense, Department of Gastroenterology, Aalborg University Hospital, DK-9000 Aalborg, Denmark. drewes@smi.auc.dk&lt;/auth-address&gt;&lt;titles&gt;&lt;title&gt;Pain in chronic pancreatitis: the role of neuropathic pain mechanisms&lt;/title&gt;&lt;secondary-title&gt;Gut&lt;/secondary-title&gt;&lt;/titles&gt;&lt;periodical&gt;&lt;full-title&gt;Gut&lt;/full-title&gt;&lt;/periodical&gt;&lt;pages&gt;1616-27&lt;/pages&gt;&lt;volume&gt;57&lt;/volume&gt;&lt;number&gt;11&lt;/number&gt;&lt;edition&gt;2008/06/21&lt;/edition&gt;&lt;keywords&gt;&lt;keyword&gt;Abdominal Pain/etiology/*physiopathology&lt;/keyword&gt;&lt;keyword&gt;Afferent Pathways/physiology&lt;/keyword&gt;&lt;keyword&gt;Animals&lt;/keyword&gt;&lt;keyword&gt;Disease Progression&lt;/keyword&gt;&lt;keyword&gt;Evoked Potentials&lt;/keyword&gt;&lt;keyword&gt;Humans&lt;/keyword&gt;&lt;keyword&gt;Pain Measurement/*methods&lt;/keyword&gt;&lt;keyword&gt;Pain Threshold/*physiology&lt;/keyword&gt;&lt;keyword&gt;Pancreatitis, Chronic/complications/*physiopathology&lt;/keyword&gt;&lt;keyword&gt;Peripheral Nervous System/physiopathology&lt;/keyword&gt;&lt;keyword&gt;Postprandial Period&lt;/keyword&gt;&lt;keyword&gt;Severity of Illness Index&lt;/keyword&gt;&lt;/keywords&gt;&lt;dates&gt;&lt;year&gt;2008&lt;/year&gt;&lt;pub-dates&gt;&lt;date&gt;Nov&lt;/date&gt;&lt;/pub-dates&gt;&lt;/dates&gt;&lt;isbn&gt;1468-3288 (Electronic)&amp;#xD;0017-5749 (Linking)&lt;/isbn&gt;&lt;accession-num&gt;18566105&lt;/accession-num&gt;&lt;urls&gt;&lt;related-urls&gt;&lt;url&gt;https://www.ncbi.nlm.nih.gov/pubmed/18566105&lt;/url&gt;&lt;/related-urls&gt;&lt;/urls&gt;&lt;electronic-resource-num&gt;10.1136/gut.2007.146621&lt;/electronic-resource-num&gt;&lt;/record&gt;&lt;/Cite&gt;&lt;/EndNote&gt;</w:instrText>
      </w:r>
      <w:r w:rsidR="00906229" w:rsidRPr="008A6A60">
        <w:rPr>
          <w:rFonts w:ascii="Arial" w:hAnsi="Arial" w:cs="Arial"/>
          <w:sz w:val="22"/>
        </w:rPr>
        <w:fldChar w:fldCharType="separate"/>
      </w:r>
      <w:r w:rsidR="008A42D9" w:rsidRPr="008A6A60">
        <w:rPr>
          <w:rFonts w:ascii="Arial" w:hAnsi="Arial" w:cs="Arial"/>
          <w:noProof/>
          <w:sz w:val="22"/>
        </w:rPr>
        <w:t>[7]</w:t>
      </w:r>
      <w:r w:rsidR="00906229" w:rsidRPr="008A6A60">
        <w:rPr>
          <w:rFonts w:ascii="Arial" w:hAnsi="Arial" w:cs="Arial"/>
          <w:sz w:val="22"/>
        </w:rPr>
        <w:fldChar w:fldCharType="end"/>
      </w:r>
      <w:r w:rsidR="00906229" w:rsidRPr="008A6A60">
        <w:rPr>
          <w:rFonts w:ascii="Arial" w:hAnsi="Arial" w:cs="Arial"/>
          <w:sz w:val="22"/>
        </w:rPr>
        <w:t>.</w:t>
      </w:r>
    </w:p>
    <w:p w14:paraId="4962FB02" w14:textId="6E88F989" w:rsidR="00A03640" w:rsidRPr="008A6A60" w:rsidRDefault="00C5090C" w:rsidP="0003246C">
      <w:pPr>
        <w:rPr>
          <w:rFonts w:ascii="Arial" w:hAnsi="Arial" w:cs="Arial"/>
          <w:color w:val="201F1E"/>
          <w:sz w:val="22"/>
          <w:shd w:val="clear" w:color="auto" w:fill="FFFFFF"/>
        </w:rPr>
      </w:pPr>
      <w:r w:rsidRPr="008A6A60">
        <w:rPr>
          <w:rFonts w:ascii="Arial" w:hAnsi="Arial" w:cs="Arial"/>
          <w:color w:val="201F1E"/>
          <w:sz w:val="22"/>
        </w:rPr>
        <w:br/>
      </w:r>
      <w:r w:rsidRPr="008A6A60">
        <w:rPr>
          <w:rFonts w:ascii="Arial" w:hAnsi="Arial" w:cs="Arial"/>
          <w:color w:val="201F1E"/>
          <w:sz w:val="22"/>
          <w:shd w:val="clear" w:color="auto" w:fill="FFFFFF"/>
        </w:rPr>
        <w:t>Minor Concerns:</w:t>
      </w:r>
      <w:r w:rsidR="00BA47A5" w:rsidRPr="008A6A60">
        <w:rPr>
          <w:rFonts w:ascii="Arial" w:hAnsi="Arial" w:cs="Arial"/>
          <w:color w:val="201F1E"/>
          <w:sz w:val="22"/>
        </w:rPr>
        <w:t xml:space="preserve"> </w:t>
      </w:r>
      <w:r w:rsidRPr="008A6A60">
        <w:rPr>
          <w:rFonts w:ascii="Arial" w:hAnsi="Arial" w:cs="Arial"/>
          <w:color w:val="201F1E"/>
          <w:sz w:val="22"/>
          <w:shd w:val="clear" w:color="auto" w:fill="FFFFFF"/>
        </w:rPr>
        <w:t>none</w:t>
      </w:r>
      <w:r w:rsidRPr="008A6A60">
        <w:rPr>
          <w:rFonts w:ascii="Arial" w:hAnsi="Arial" w:cs="Arial"/>
          <w:color w:val="201F1E"/>
          <w:sz w:val="22"/>
        </w:rPr>
        <w:br/>
      </w:r>
      <w:r w:rsidRPr="008A6A60">
        <w:rPr>
          <w:rFonts w:ascii="Arial" w:hAnsi="Arial" w:cs="Arial"/>
          <w:color w:val="201F1E"/>
          <w:sz w:val="22"/>
        </w:rPr>
        <w:br/>
      </w:r>
      <w:r w:rsidRPr="008A6A60">
        <w:rPr>
          <w:rFonts w:ascii="Arial" w:hAnsi="Arial" w:cs="Arial"/>
          <w:b/>
          <w:bCs/>
          <w:color w:val="201F1E"/>
          <w:sz w:val="22"/>
          <w:shd w:val="clear" w:color="auto" w:fill="FFFFFF"/>
        </w:rPr>
        <w:t>Reviewer #3:</w:t>
      </w:r>
      <w:r w:rsidRPr="008A6A60">
        <w:rPr>
          <w:rFonts w:ascii="Arial" w:hAnsi="Arial" w:cs="Arial"/>
          <w:color w:val="201F1E"/>
          <w:sz w:val="22"/>
        </w:rPr>
        <w:br/>
      </w:r>
      <w:r w:rsidRPr="008A6A60">
        <w:rPr>
          <w:rFonts w:ascii="Arial" w:hAnsi="Arial" w:cs="Arial"/>
          <w:color w:val="201F1E"/>
          <w:sz w:val="22"/>
          <w:shd w:val="clear" w:color="auto" w:fill="FFFFFF"/>
        </w:rPr>
        <w:t>Manuscript Summary:</w:t>
      </w:r>
      <w:r w:rsidRPr="008A6A60">
        <w:rPr>
          <w:rFonts w:ascii="Arial" w:hAnsi="Arial" w:cs="Arial"/>
          <w:color w:val="201F1E"/>
          <w:sz w:val="22"/>
        </w:rPr>
        <w:br/>
      </w:r>
      <w:r w:rsidR="002C6065" w:rsidRPr="008A6A60">
        <w:rPr>
          <w:rFonts w:ascii="Arial" w:hAnsi="Arial" w:cs="Arial"/>
          <w:color w:val="201F1E"/>
          <w:sz w:val="22"/>
          <w:shd w:val="clear" w:color="auto" w:fill="FFFFFF"/>
        </w:rPr>
        <w:t>We appreciate the reviewer’s comments: “</w:t>
      </w:r>
      <w:r w:rsidRPr="008A6A60">
        <w:rPr>
          <w:rFonts w:ascii="Arial" w:hAnsi="Arial" w:cs="Arial"/>
          <w:color w:val="201F1E"/>
          <w:sz w:val="22"/>
          <w:shd w:val="clear" w:color="auto" w:fill="FFFFFF"/>
        </w:rPr>
        <w:t xml:space="preserve">The JoVE62080 </w:t>
      </w:r>
      <w:r w:rsidR="00E541F4" w:rsidRPr="008A6A60">
        <w:rPr>
          <w:rFonts w:ascii="Arial" w:hAnsi="Arial" w:cs="Arial"/>
          <w:color w:val="201F1E"/>
          <w:sz w:val="22"/>
          <w:shd w:val="clear" w:color="auto" w:fill="FFFFFF"/>
        </w:rPr>
        <w:t>manuscript</w:t>
      </w:r>
      <w:r w:rsidRPr="008A6A60">
        <w:rPr>
          <w:rFonts w:ascii="Arial" w:hAnsi="Arial" w:cs="Arial"/>
          <w:color w:val="201F1E"/>
          <w:sz w:val="22"/>
          <w:shd w:val="clear" w:color="auto" w:fill="FFFFFF"/>
        </w:rPr>
        <w:t xml:space="preserve"> (title: Generation of Chronic Pancreatitis Mouse Model via Bile Duct TNBS Infusion) present the step-by-step surgical method for chronic pancreatitis induction by TNBS. This is a rarely used method in the research field of chronic pancreatitis, but the authors highlighted the advantages of this model</w:t>
      </w:r>
      <w:r w:rsidR="00974A22" w:rsidRPr="008A6A60">
        <w:rPr>
          <w:rFonts w:ascii="Arial" w:hAnsi="Arial" w:cs="Arial"/>
          <w:color w:val="201F1E"/>
          <w:sz w:val="22"/>
          <w:shd w:val="clear" w:color="auto" w:fill="FFFFFF"/>
        </w:rPr>
        <w:t>”</w:t>
      </w:r>
      <w:r w:rsidRPr="008A6A60">
        <w:rPr>
          <w:rFonts w:ascii="Arial" w:hAnsi="Arial" w:cs="Arial"/>
          <w:color w:val="201F1E"/>
          <w:sz w:val="22"/>
          <w:shd w:val="clear" w:color="auto" w:fill="FFFFFF"/>
        </w:rPr>
        <w:t>.</w:t>
      </w:r>
      <w:r w:rsidRPr="008A6A60">
        <w:rPr>
          <w:rFonts w:ascii="Arial" w:hAnsi="Arial" w:cs="Arial"/>
          <w:color w:val="201F1E"/>
          <w:sz w:val="22"/>
        </w:rPr>
        <w:br/>
      </w:r>
      <w:r w:rsidRPr="008A6A60">
        <w:rPr>
          <w:rFonts w:ascii="Arial" w:hAnsi="Arial" w:cs="Arial"/>
          <w:color w:val="201F1E"/>
          <w:sz w:val="22"/>
        </w:rPr>
        <w:br/>
      </w:r>
      <w:r w:rsidRPr="008A6A60">
        <w:rPr>
          <w:rFonts w:ascii="Arial" w:hAnsi="Arial" w:cs="Arial"/>
          <w:color w:val="201F1E"/>
          <w:sz w:val="22"/>
          <w:shd w:val="clear" w:color="auto" w:fill="FFFFFF"/>
        </w:rPr>
        <w:t>Minor Concerns:</w:t>
      </w:r>
    </w:p>
    <w:p w14:paraId="7B7DFBD1" w14:textId="1E4D0207" w:rsidR="00A03640" w:rsidRPr="008A6A60" w:rsidRDefault="00C5090C" w:rsidP="0003246C">
      <w:pPr>
        <w:rPr>
          <w:rFonts w:ascii="Arial" w:hAnsi="Arial" w:cs="Arial"/>
          <w:color w:val="201F1E"/>
          <w:sz w:val="22"/>
          <w:shd w:val="clear" w:color="auto" w:fill="FFFFFF"/>
        </w:rPr>
      </w:pPr>
      <w:r w:rsidRPr="008A6A60">
        <w:rPr>
          <w:rFonts w:ascii="Arial" w:hAnsi="Arial" w:cs="Arial"/>
          <w:color w:val="201F1E"/>
          <w:sz w:val="22"/>
        </w:rPr>
        <w:br/>
      </w:r>
      <w:r w:rsidR="00A03640" w:rsidRPr="008A6A60">
        <w:rPr>
          <w:rFonts w:ascii="Arial" w:hAnsi="Arial" w:cs="Arial"/>
          <w:i/>
          <w:iCs/>
          <w:color w:val="201F1E"/>
          <w:sz w:val="22"/>
          <w:shd w:val="clear" w:color="auto" w:fill="FFFFFF"/>
        </w:rPr>
        <w:t xml:space="preserve">1. </w:t>
      </w:r>
      <w:r w:rsidRPr="008A6A60">
        <w:rPr>
          <w:rFonts w:ascii="Arial" w:hAnsi="Arial" w:cs="Arial"/>
          <w:i/>
          <w:iCs/>
          <w:color w:val="201F1E"/>
          <w:sz w:val="22"/>
          <w:shd w:val="clear" w:color="auto" w:fill="FFFFFF"/>
        </w:rPr>
        <w:t>Please write the Trinitrobenzene Sulfonic Acid to abstract and introduction as well, not just the abbreviation the TNBS.</w:t>
      </w:r>
    </w:p>
    <w:p w14:paraId="0F0B16EC" w14:textId="0B537920" w:rsidR="00A03640" w:rsidRPr="008A6A60" w:rsidRDefault="00B3402E"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color w:val="201F1E"/>
          <w:sz w:val="22"/>
        </w:rPr>
        <w:t xml:space="preserve"> </w:t>
      </w:r>
      <w:r w:rsidR="00465182" w:rsidRPr="008A6A60">
        <w:rPr>
          <w:rFonts w:ascii="Arial" w:hAnsi="Arial" w:cs="Arial"/>
          <w:color w:val="201F1E"/>
          <w:sz w:val="22"/>
        </w:rPr>
        <w:t>This has been changed as suggested.</w:t>
      </w:r>
      <w:r w:rsidRPr="008A6A60">
        <w:rPr>
          <w:rFonts w:ascii="Arial" w:hAnsi="Arial" w:cs="Arial"/>
          <w:color w:val="201F1E"/>
          <w:sz w:val="22"/>
        </w:rPr>
        <w:t xml:space="preserve"> </w:t>
      </w:r>
    </w:p>
    <w:p w14:paraId="1C5A650B" w14:textId="77777777" w:rsidR="007E5C65" w:rsidRPr="008A6A60" w:rsidRDefault="007E5C65" w:rsidP="0003246C">
      <w:pPr>
        <w:rPr>
          <w:rFonts w:ascii="Arial" w:hAnsi="Arial" w:cs="Arial"/>
          <w:color w:val="201F1E"/>
          <w:sz w:val="22"/>
          <w:shd w:val="clear" w:color="auto" w:fill="FFFFFF"/>
        </w:rPr>
      </w:pPr>
    </w:p>
    <w:p w14:paraId="533DD6B9" w14:textId="736DFBC1" w:rsidR="00B3402E" w:rsidRPr="008A6A60" w:rsidRDefault="00C5090C" w:rsidP="0003246C">
      <w:pPr>
        <w:pStyle w:val="ListParagraph"/>
        <w:numPr>
          <w:ilvl w:val="0"/>
          <w:numId w:val="4"/>
        </w:numPr>
        <w:ind w:left="0" w:firstLine="0"/>
        <w:rPr>
          <w:rFonts w:ascii="Arial" w:hAnsi="Arial" w:cs="Arial"/>
          <w:color w:val="201F1E"/>
          <w:sz w:val="22"/>
        </w:rPr>
      </w:pPr>
      <w:r w:rsidRPr="008A6A60">
        <w:rPr>
          <w:rFonts w:ascii="Arial" w:hAnsi="Arial" w:cs="Arial"/>
          <w:i/>
          <w:iCs/>
          <w:color w:val="201F1E"/>
          <w:sz w:val="22"/>
          <w:shd w:val="clear" w:color="auto" w:fill="FFFFFF"/>
        </w:rPr>
        <w:t xml:space="preserve">The use of % in case of solutions or reagents are not exact enough, the w/v% or w/w % are better. However, I recommend </w:t>
      </w:r>
      <w:r w:rsidR="00E541F4" w:rsidRPr="008A6A60">
        <w:rPr>
          <w:rFonts w:ascii="Arial" w:hAnsi="Arial" w:cs="Arial"/>
          <w:i/>
          <w:iCs/>
          <w:color w:val="201F1E"/>
          <w:sz w:val="22"/>
          <w:shd w:val="clear" w:color="auto" w:fill="FFFFFF"/>
        </w:rPr>
        <w:t>using</w:t>
      </w:r>
      <w:r w:rsidRPr="008A6A60">
        <w:rPr>
          <w:rFonts w:ascii="Arial" w:hAnsi="Arial" w:cs="Arial"/>
          <w:i/>
          <w:iCs/>
          <w:color w:val="201F1E"/>
          <w:sz w:val="22"/>
          <w:shd w:val="clear" w:color="auto" w:fill="FFFFFF"/>
        </w:rPr>
        <w:t xml:space="preserve"> M (mol/L) for the final concentration of TNBS, because the purchased stock solution of TNBS is also expressed in M, it is 1M.</w:t>
      </w:r>
    </w:p>
    <w:p w14:paraId="07223390" w14:textId="77777777" w:rsidR="00623142" w:rsidRPr="008A6A60" w:rsidRDefault="00AC56D7"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color w:val="201F1E"/>
          <w:sz w:val="22"/>
        </w:rPr>
        <w:t xml:space="preserve"> </w:t>
      </w:r>
      <w:r w:rsidR="00A03640" w:rsidRPr="008A6A60">
        <w:rPr>
          <w:rFonts w:ascii="Arial" w:hAnsi="Arial" w:cs="Arial"/>
          <w:color w:val="201F1E"/>
          <w:sz w:val="22"/>
        </w:rPr>
        <w:t xml:space="preserve">We appreciate the comments. We have added that </w:t>
      </w:r>
      <w:r w:rsidRPr="008A6A60">
        <w:rPr>
          <w:rFonts w:ascii="Arial" w:hAnsi="Arial" w:cs="Arial"/>
          <w:color w:val="201F1E"/>
          <w:sz w:val="22"/>
        </w:rPr>
        <w:t xml:space="preserve">0.75% TNBS </w:t>
      </w:r>
      <w:r w:rsidR="007974DB" w:rsidRPr="008A6A60">
        <w:rPr>
          <w:rFonts w:ascii="Arial" w:hAnsi="Arial" w:cs="Arial"/>
          <w:color w:val="201F1E"/>
          <w:sz w:val="22"/>
        </w:rPr>
        <w:t>=</w:t>
      </w:r>
      <w:r w:rsidRPr="008A6A60">
        <w:rPr>
          <w:rFonts w:ascii="Arial" w:hAnsi="Arial" w:cs="Arial"/>
          <w:color w:val="201F1E"/>
          <w:sz w:val="22"/>
        </w:rPr>
        <w:t xml:space="preserve"> </w:t>
      </w:r>
      <w:r w:rsidR="007974DB" w:rsidRPr="008A6A60">
        <w:rPr>
          <w:rFonts w:ascii="Arial" w:hAnsi="Arial" w:cs="Arial"/>
          <w:color w:val="201F1E"/>
          <w:sz w:val="22"/>
        </w:rPr>
        <w:t xml:space="preserve">0.0075 mol/L = </w:t>
      </w:r>
      <w:r w:rsidRPr="008A6A60">
        <w:rPr>
          <w:rFonts w:ascii="Arial" w:hAnsi="Arial" w:cs="Arial"/>
          <w:color w:val="201F1E"/>
          <w:sz w:val="22"/>
        </w:rPr>
        <w:lastRenderedPageBreak/>
        <w:t>0.00855 g/mL</w:t>
      </w:r>
      <w:r w:rsidR="00A03640" w:rsidRPr="008A6A60">
        <w:rPr>
          <w:rFonts w:ascii="Arial" w:hAnsi="Arial" w:cs="Arial"/>
          <w:color w:val="201F1E"/>
          <w:sz w:val="22"/>
        </w:rPr>
        <w:t xml:space="preserve"> in the revised manuscript.</w:t>
      </w:r>
    </w:p>
    <w:p w14:paraId="75A3D64A" w14:textId="77777777" w:rsidR="00623142" w:rsidRPr="008A6A60" w:rsidRDefault="00623142" w:rsidP="0003246C">
      <w:pPr>
        <w:rPr>
          <w:rFonts w:ascii="Arial" w:hAnsi="Arial" w:cs="Arial"/>
          <w:color w:val="201F1E"/>
          <w:sz w:val="22"/>
        </w:rPr>
      </w:pPr>
    </w:p>
    <w:p w14:paraId="2F05DE8B" w14:textId="6D782770" w:rsidR="007974DB" w:rsidRPr="008A6A60" w:rsidRDefault="00C5090C" w:rsidP="0003246C">
      <w:pPr>
        <w:pStyle w:val="ListParagraph"/>
        <w:numPr>
          <w:ilvl w:val="0"/>
          <w:numId w:val="4"/>
        </w:numPr>
        <w:ind w:left="0" w:firstLine="0"/>
        <w:rPr>
          <w:rFonts w:ascii="Arial" w:hAnsi="Arial" w:cs="Arial"/>
          <w:color w:val="201F1E"/>
          <w:sz w:val="22"/>
          <w:shd w:val="clear" w:color="auto" w:fill="FFFFFF"/>
        </w:rPr>
      </w:pPr>
      <w:r w:rsidRPr="008A6A60">
        <w:rPr>
          <w:rFonts w:ascii="Arial" w:hAnsi="Arial" w:cs="Arial"/>
          <w:i/>
          <w:iCs/>
          <w:color w:val="201F1E"/>
          <w:sz w:val="22"/>
          <w:shd w:val="clear" w:color="auto" w:fill="FFFFFF"/>
        </w:rPr>
        <w:t xml:space="preserve">The further thing is that the </w:t>
      </w:r>
      <w:r w:rsidR="00407DE4" w:rsidRPr="008A6A60">
        <w:rPr>
          <w:rFonts w:ascii="Arial" w:hAnsi="Arial" w:cs="Arial"/>
          <w:i/>
          <w:iCs/>
          <w:color w:val="201F1E"/>
          <w:sz w:val="22"/>
          <w:shd w:val="clear" w:color="auto" w:fill="FFFFFF"/>
        </w:rPr>
        <w:t>“</w:t>
      </w:r>
      <w:r w:rsidRPr="008A6A60">
        <w:rPr>
          <w:rFonts w:ascii="Arial" w:hAnsi="Arial" w:cs="Arial"/>
          <w:i/>
          <w:iCs/>
          <w:color w:val="201F1E"/>
          <w:sz w:val="22"/>
          <w:shd w:val="clear" w:color="auto" w:fill="FFFFFF"/>
        </w:rPr>
        <w:t>Prepare 0.75% TNBS (Table of Materials) by dissolving in 10% ethanol and dilute to ideal volume using saline" sentence is not fully clear. First you prepare 0.75% TNBS in 10% ethanol, then you further dissolve it in saline or you dilute the stock TNBS in 10v/v% ethanol (in saline) solution to 0.75%? Please clarify that sentence</w:t>
      </w:r>
    </w:p>
    <w:p w14:paraId="77A95B2C" w14:textId="7FF68BBE" w:rsidR="00C66666" w:rsidRPr="008A6A60" w:rsidRDefault="007974DB" w:rsidP="0003246C">
      <w:pPr>
        <w:rPr>
          <w:rFonts w:ascii="Arial" w:hAnsi="Arial" w:cs="Arial"/>
          <w:color w:val="201F1E"/>
          <w:sz w:val="22"/>
        </w:rPr>
      </w:pPr>
      <w:r w:rsidRPr="008A6A60">
        <w:rPr>
          <w:rFonts w:ascii="Arial" w:hAnsi="Arial" w:cs="Arial"/>
          <w:b/>
          <w:i/>
          <w:color w:val="201F1E"/>
          <w:sz w:val="22"/>
        </w:rPr>
        <w:t>Answer:</w:t>
      </w:r>
      <w:r w:rsidR="001E1676" w:rsidRPr="008A6A60">
        <w:rPr>
          <w:rFonts w:ascii="Arial" w:hAnsi="Arial" w:cs="Arial"/>
          <w:b/>
          <w:i/>
          <w:color w:val="201F1E"/>
          <w:sz w:val="22"/>
        </w:rPr>
        <w:t xml:space="preserve"> </w:t>
      </w:r>
      <w:r w:rsidR="00A650D0" w:rsidRPr="008A6A60">
        <w:rPr>
          <w:rFonts w:ascii="Arial" w:hAnsi="Arial" w:cs="Arial"/>
          <w:color w:val="201F1E"/>
          <w:sz w:val="22"/>
        </w:rPr>
        <w:t xml:space="preserve">We have clarified </w:t>
      </w:r>
      <w:r w:rsidR="001C3F88" w:rsidRPr="008A6A60">
        <w:rPr>
          <w:rFonts w:ascii="Arial" w:hAnsi="Arial" w:cs="Arial"/>
          <w:color w:val="201F1E"/>
          <w:sz w:val="22"/>
        </w:rPr>
        <w:t xml:space="preserve">how to prepare TNBS in </w:t>
      </w:r>
      <w:r w:rsidR="00A650D0" w:rsidRPr="008A6A60">
        <w:rPr>
          <w:rFonts w:ascii="Arial" w:hAnsi="Arial" w:cs="Arial"/>
          <w:color w:val="201F1E"/>
          <w:sz w:val="22"/>
        </w:rPr>
        <w:t>the method</w:t>
      </w:r>
      <w:r w:rsidR="001C3F88" w:rsidRPr="008A6A60">
        <w:rPr>
          <w:rFonts w:ascii="Arial" w:hAnsi="Arial" w:cs="Arial"/>
          <w:color w:val="201F1E"/>
          <w:sz w:val="22"/>
        </w:rPr>
        <w:t xml:space="preserve"> section</w:t>
      </w:r>
      <w:r w:rsidR="00A650D0" w:rsidRPr="008A6A60">
        <w:rPr>
          <w:rFonts w:ascii="Arial" w:hAnsi="Arial" w:cs="Arial"/>
          <w:color w:val="201F1E"/>
          <w:sz w:val="22"/>
        </w:rPr>
        <w:t>. Please also see response to Review 2, question #2.</w:t>
      </w:r>
    </w:p>
    <w:p w14:paraId="387CCA1F" w14:textId="77777777" w:rsidR="00C66666" w:rsidRPr="008A6A60" w:rsidRDefault="00C66666" w:rsidP="0003246C">
      <w:pPr>
        <w:rPr>
          <w:rFonts w:ascii="Arial" w:hAnsi="Arial" w:cs="Arial"/>
          <w:i/>
          <w:iCs/>
          <w:color w:val="201F1E"/>
          <w:sz w:val="22"/>
        </w:rPr>
      </w:pPr>
    </w:p>
    <w:p w14:paraId="107CFAE6" w14:textId="70634686" w:rsidR="00301B26" w:rsidRPr="008A6A60" w:rsidRDefault="00C5090C" w:rsidP="0003246C">
      <w:pPr>
        <w:pStyle w:val="ListParagraph"/>
        <w:numPr>
          <w:ilvl w:val="0"/>
          <w:numId w:val="4"/>
        </w:numPr>
        <w:ind w:left="0" w:firstLine="0"/>
        <w:rPr>
          <w:rFonts w:ascii="Arial" w:hAnsi="Arial" w:cs="Arial"/>
          <w:i/>
          <w:iCs/>
          <w:color w:val="201F1E"/>
          <w:sz w:val="22"/>
        </w:rPr>
      </w:pPr>
      <w:r w:rsidRPr="008A6A60">
        <w:rPr>
          <w:rFonts w:ascii="Arial" w:hAnsi="Arial" w:cs="Arial"/>
          <w:i/>
          <w:iCs/>
          <w:color w:val="201F1E"/>
          <w:sz w:val="22"/>
          <w:shd w:val="clear" w:color="auto" w:fill="FFFFFF"/>
        </w:rPr>
        <w:t>The needle what is injected into the pancreatic duct is sharp and pricking. How can you prevent the perforation of pancreatic duct? Can an unsharpened needle be a better solution for this procedure?</w:t>
      </w:r>
    </w:p>
    <w:p w14:paraId="5A1D75AE" w14:textId="0C0D236A" w:rsidR="00ED2977" w:rsidRPr="008A6A60" w:rsidRDefault="001E1676" w:rsidP="0003246C">
      <w:pPr>
        <w:rPr>
          <w:rFonts w:ascii="Arial" w:hAnsi="Arial" w:cs="Arial"/>
          <w:color w:val="201F1E"/>
          <w:sz w:val="22"/>
        </w:rPr>
      </w:pPr>
      <w:r w:rsidRPr="008A6A60">
        <w:rPr>
          <w:rFonts w:ascii="Arial" w:hAnsi="Arial" w:cs="Arial"/>
          <w:b/>
          <w:i/>
          <w:color w:val="201F1E"/>
          <w:sz w:val="22"/>
        </w:rPr>
        <w:t>Answer:</w:t>
      </w:r>
      <w:r w:rsidRPr="008A6A60">
        <w:rPr>
          <w:rFonts w:ascii="Arial" w:hAnsi="Arial" w:cs="Arial"/>
          <w:color w:val="201F1E"/>
          <w:sz w:val="22"/>
        </w:rPr>
        <w:t xml:space="preserve"> </w:t>
      </w:r>
      <w:r w:rsidR="00AD7BE9" w:rsidRPr="008A6A60">
        <w:rPr>
          <w:rFonts w:ascii="Arial" w:hAnsi="Arial" w:cs="Arial"/>
          <w:color w:val="201F1E"/>
          <w:sz w:val="22"/>
        </w:rPr>
        <w:t xml:space="preserve">That’s a great point. </w:t>
      </w:r>
      <w:r w:rsidR="00E541F4" w:rsidRPr="008A6A60">
        <w:rPr>
          <w:rFonts w:ascii="Arial" w:hAnsi="Arial" w:cs="Arial"/>
          <w:color w:val="201F1E"/>
          <w:sz w:val="22"/>
        </w:rPr>
        <w:t xml:space="preserve">However, if the needle is unsharpened, it is hard to inject into the bile duct through the papilla of </w:t>
      </w:r>
      <w:proofErr w:type="spellStart"/>
      <w:r w:rsidR="00E541F4" w:rsidRPr="008A6A60">
        <w:rPr>
          <w:rFonts w:ascii="Arial" w:hAnsi="Arial" w:cs="Arial"/>
          <w:color w:val="201F1E"/>
          <w:sz w:val="22"/>
        </w:rPr>
        <w:t>Vater</w:t>
      </w:r>
      <w:proofErr w:type="spellEnd"/>
      <w:r w:rsidR="00E541F4" w:rsidRPr="008A6A60">
        <w:rPr>
          <w:rFonts w:ascii="Arial" w:hAnsi="Arial" w:cs="Arial"/>
          <w:color w:val="201F1E"/>
          <w:sz w:val="22"/>
        </w:rPr>
        <w:t xml:space="preserve">. </w:t>
      </w:r>
      <w:r w:rsidR="00AD7BE9" w:rsidRPr="008A6A60">
        <w:rPr>
          <w:rFonts w:ascii="Arial" w:hAnsi="Arial" w:cs="Arial"/>
          <w:color w:val="201F1E"/>
          <w:sz w:val="22"/>
        </w:rPr>
        <w:t xml:space="preserve">The only way to avoid perforation of </w:t>
      </w:r>
      <w:r w:rsidR="008D61FC" w:rsidRPr="008A6A60">
        <w:rPr>
          <w:rFonts w:ascii="Arial" w:hAnsi="Arial" w:cs="Arial"/>
          <w:color w:val="201F1E"/>
          <w:sz w:val="22"/>
        </w:rPr>
        <w:t xml:space="preserve">the </w:t>
      </w:r>
      <w:r w:rsidR="00AD7BE9" w:rsidRPr="008A6A60">
        <w:rPr>
          <w:rFonts w:ascii="Arial" w:hAnsi="Arial" w:cs="Arial"/>
          <w:color w:val="201F1E"/>
          <w:sz w:val="22"/>
        </w:rPr>
        <w:t>pancreas duct is to keep the hand stable during infusion.</w:t>
      </w:r>
    </w:p>
    <w:p w14:paraId="22A06A5C" w14:textId="23181A43" w:rsidR="00B320F8" w:rsidRPr="008A6A60" w:rsidRDefault="00C5090C" w:rsidP="0003246C">
      <w:pPr>
        <w:rPr>
          <w:rFonts w:ascii="Arial" w:hAnsi="Arial" w:cs="Arial"/>
          <w:i/>
          <w:iCs/>
          <w:color w:val="201F1E"/>
          <w:sz w:val="22"/>
        </w:rPr>
      </w:pPr>
      <w:r w:rsidRPr="008A6A60">
        <w:rPr>
          <w:rFonts w:ascii="Arial" w:hAnsi="Arial" w:cs="Arial"/>
          <w:color w:val="201F1E"/>
          <w:sz w:val="22"/>
        </w:rPr>
        <w:br/>
      </w:r>
      <w:r w:rsidR="00ED2977" w:rsidRPr="008A6A60">
        <w:rPr>
          <w:rFonts w:ascii="Arial" w:hAnsi="Arial" w:cs="Arial"/>
          <w:i/>
          <w:iCs/>
          <w:color w:val="201F1E"/>
          <w:sz w:val="22"/>
          <w:shd w:val="clear" w:color="auto" w:fill="FFFFFF"/>
        </w:rPr>
        <w:t xml:space="preserve">5. </w:t>
      </w:r>
      <w:r w:rsidRPr="008A6A60">
        <w:rPr>
          <w:rFonts w:ascii="Arial" w:hAnsi="Arial" w:cs="Arial"/>
          <w:i/>
          <w:iCs/>
          <w:color w:val="201F1E"/>
          <w:sz w:val="22"/>
          <w:shd w:val="clear" w:color="auto" w:fill="FFFFFF"/>
        </w:rPr>
        <w:t>The authors mentioned that the 50 µL from TNBS solution can cause homogenous disease phenotype. However, the weight of mice can influence the required volume of TNBS. The size of pancreas in 20g mice or 30g mice are different. It is recommended to correct the TNBS volume with the weight of animal. Furthermore, the weight of animal should be written in the protocol</w:t>
      </w:r>
    </w:p>
    <w:p w14:paraId="242A48F6" w14:textId="772A2070" w:rsidR="00B320F8" w:rsidRPr="008A6A60" w:rsidRDefault="009F2606" w:rsidP="0003246C">
      <w:pPr>
        <w:pStyle w:val="ListParagraph"/>
        <w:ind w:left="0"/>
        <w:rPr>
          <w:rFonts w:ascii="Arial" w:hAnsi="Arial" w:cs="Arial"/>
          <w:color w:val="201F1E"/>
          <w:sz w:val="22"/>
          <w:shd w:val="clear" w:color="auto" w:fill="FFFFFF"/>
        </w:rPr>
      </w:pPr>
      <w:r w:rsidRPr="008A6A60">
        <w:rPr>
          <w:rFonts w:ascii="Arial" w:hAnsi="Arial" w:cs="Arial"/>
          <w:b/>
          <w:i/>
          <w:color w:val="201F1E"/>
          <w:sz w:val="22"/>
        </w:rPr>
        <w:t>Answer:</w:t>
      </w:r>
      <w:r w:rsidRPr="008A6A60">
        <w:rPr>
          <w:rFonts w:ascii="Arial" w:hAnsi="Arial" w:cs="Arial"/>
          <w:color w:val="201F1E"/>
          <w:sz w:val="22"/>
        </w:rPr>
        <w:t xml:space="preserve"> </w:t>
      </w:r>
      <w:r w:rsidR="00B320F8" w:rsidRPr="008A6A60">
        <w:rPr>
          <w:rFonts w:ascii="Arial" w:hAnsi="Arial" w:cs="Arial"/>
          <w:color w:val="201F1E"/>
          <w:sz w:val="22"/>
          <w:shd w:val="clear" w:color="auto" w:fill="FFFFFF"/>
        </w:rPr>
        <w:t>We agree that mouse body weights can var</w:t>
      </w:r>
      <w:r w:rsidR="002A39E0" w:rsidRPr="008A6A60">
        <w:rPr>
          <w:rFonts w:ascii="Arial" w:hAnsi="Arial" w:cs="Arial"/>
          <w:color w:val="201F1E"/>
          <w:sz w:val="22"/>
          <w:shd w:val="clear" w:color="auto" w:fill="FFFFFF"/>
        </w:rPr>
        <w:t>y</w:t>
      </w:r>
      <w:r w:rsidR="00B320F8" w:rsidRPr="008A6A60">
        <w:rPr>
          <w:rFonts w:ascii="Arial" w:hAnsi="Arial" w:cs="Arial"/>
          <w:color w:val="201F1E"/>
          <w:sz w:val="22"/>
          <w:shd w:val="clear" w:color="auto" w:fill="FFFFFF"/>
        </w:rPr>
        <w:t xml:space="preserve"> based on the age. </w:t>
      </w:r>
      <w:r w:rsidR="007336DC" w:rsidRPr="008A6A60">
        <w:rPr>
          <w:rFonts w:ascii="Arial" w:hAnsi="Arial" w:cs="Arial"/>
          <w:color w:val="201F1E"/>
          <w:sz w:val="22"/>
          <w:shd w:val="clear" w:color="auto" w:fill="FFFFFF"/>
        </w:rPr>
        <w:t xml:space="preserve">We proposed that TNBS volume may need to be adjusted based on body weight.  </w:t>
      </w:r>
    </w:p>
    <w:p w14:paraId="62195BA9" w14:textId="77777777" w:rsidR="00316AE8" w:rsidRPr="008A6A60" w:rsidRDefault="00316AE8" w:rsidP="0003246C">
      <w:pPr>
        <w:rPr>
          <w:rFonts w:ascii="Arial" w:hAnsi="Arial" w:cs="Arial"/>
          <w:color w:val="201F1E"/>
          <w:sz w:val="22"/>
          <w:shd w:val="clear" w:color="auto" w:fill="FFFFFF"/>
        </w:rPr>
      </w:pPr>
    </w:p>
    <w:p w14:paraId="2264B4EF" w14:textId="760F5F96" w:rsidR="007315DD" w:rsidRPr="008A6A60" w:rsidRDefault="00C5090C" w:rsidP="0003246C">
      <w:pPr>
        <w:pStyle w:val="ListParagraph"/>
        <w:numPr>
          <w:ilvl w:val="0"/>
          <w:numId w:val="5"/>
        </w:numPr>
        <w:ind w:left="0" w:firstLine="0"/>
        <w:rPr>
          <w:rFonts w:ascii="Arial" w:hAnsi="Arial" w:cs="Arial"/>
          <w:i/>
          <w:iCs/>
          <w:color w:val="201F1E"/>
          <w:sz w:val="22"/>
          <w:shd w:val="clear" w:color="auto" w:fill="FFFFFF"/>
        </w:rPr>
      </w:pPr>
      <w:r w:rsidRPr="008A6A60">
        <w:rPr>
          <w:rFonts w:ascii="Arial" w:hAnsi="Arial" w:cs="Arial"/>
          <w:i/>
          <w:iCs/>
          <w:color w:val="201F1E"/>
          <w:sz w:val="22"/>
          <w:shd w:val="clear" w:color="auto" w:fill="FFFFFF"/>
        </w:rPr>
        <w:t>Please indicate the mouse strain in the beginning of the protocol</w:t>
      </w:r>
    </w:p>
    <w:p w14:paraId="0C7DE7B4" w14:textId="5D8E88BD" w:rsidR="001E1676" w:rsidRPr="008A6A60" w:rsidRDefault="001E1676" w:rsidP="0003246C">
      <w:pPr>
        <w:rPr>
          <w:rFonts w:ascii="Arial" w:hAnsi="Arial" w:cs="Arial"/>
          <w:color w:val="201F1E"/>
          <w:sz w:val="22"/>
          <w:shd w:val="clear" w:color="auto" w:fill="FFFFFF"/>
        </w:rPr>
      </w:pPr>
      <w:r w:rsidRPr="008A6A60">
        <w:rPr>
          <w:rFonts w:ascii="Arial" w:hAnsi="Arial" w:cs="Arial"/>
          <w:b/>
          <w:i/>
          <w:color w:val="201F1E"/>
          <w:sz w:val="22"/>
          <w:shd w:val="clear" w:color="auto" w:fill="FFFFFF"/>
        </w:rPr>
        <w:t xml:space="preserve">Answer: </w:t>
      </w:r>
      <w:r w:rsidRPr="008A6A60">
        <w:rPr>
          <w:rFonts w:ascii="Arial" w:hAnsi="Arial" w:cs="Arial"/>
          <w:color w:val="201F1E"/>
          <w:sz w:val="22"/>
          <w:shd w:val="clear" w:color="auto" w:fill="FFFFFF"/>
        </w:rPr>
        <w:t>Th</w:t>
      </w:r>
      <w:r w:rsidR="003676DA" w:rsidRPr="008A6A60">
        <w:rPr>
          <w:rFonts w:ascii="Arial" w:hAnsi="Arial" w:cs="Arial"/>
          <w:color w:val="201F1E"/>
          <w:sz w:val="22"/>
          <w:shd w:val="clear" w:color="auto" w:fill="FFFFFF"/>
        </w:rPr>
        <w:t>is information has been added as suggested.</w:t>
      </w:r>
    </w:p>
    <w:p w14:paraId="46D8FDE5" w14:textId="77777777" w:rsidR="009F0E59" w:rsidRPr="008A6A60" w:rsidRDefault="009F0E59" w:rsidP="0003246C">
      <w:pPr>
        <w:pStyle w:val="ListParagraph"/>
        <w:rPr>
          <w:rFonts w:ascii="Arial" w:hAnsi="Arial" w:cs="Arial"/>
          <w:color w:val="201F1E"/>
          <w:sz w:val="22"/>
          <w:shd w:val="clear" w:color="auto" w:fill="FFFFFF"/>
        </w:rPr>
      </w:pPr>
    </w:p>
    <w:p w14:paraId="340F360D" w14:textId="77777777" w:rsidR="007336DC" w:rsidRPr="008A6A60" w:rsidRDefault="007336DC" w:rsidP="0003246C">
      <w:pPr>
        <w:rPr>
          <w:rFonts w:ascii="Arial" w:hAnsi="Arial" w:cs="Arial"/>
          <w:color w:val="201F1E"/>
          <w:sz w:val="22"/>
          <w:shd w:val="clear" w:color="auto" w:fill="FFFFFF"/>
        </w:rPr>
      </w:pPr>
    </w:p>
    <w:p w14:paraId="552EA4AE" w14:textId="77777777" w:rsidR="007315DD" w:rsidRPr="008A6A60" w:rsidRDefault="001E1676" w:rsidP="0003246C">
      <w:pPr>
        <w:rPr>
          <w:rFonts w:ascii="Arial" w:hAnsi="Arial" w:cs="Arial"/>
          <w:b/>
          <w:bCs/>
          <w:color w:val="201F1E"/>
          <w:sz w:val="22"/>
          <w:shd w:val="clear" w:color="auto" w:fill="FFFFFF"/>
        </w:rPr>
      </w:pPr>
      <w:r w:rsidRPr="008A6A60">
        <w:rPr>
          <w:rFonts w:ascii="Arial" w:hAnsi="Arial" w:cs="Arial"/>
          <w:b/>
          <w:bCs/>
          <w:color w:val="201F1E"/>
          <w:sz w:val="22"/>
          <w:shd w:val="clear" w:color="auto" w:fill="FFFFFF"/>
        </w:rPr>
        <w:t xml:space="preserve">References: </w:t>
      </w:r>
    </w:p>
    <w:p w14:paraId="79707B34" w14:textId="77777777" w:rsidR="001E1676" w:rsidRPr="008A6A60" w:rsidRDefault="001E1676" w:rsidP="0003246C">
      <w:pPr>
        <w:rPr>
          <w:rFonts w:ascii="Arial" w:hAnsi="Arial" w:cs="Arial"/>
          <w:color w:val="201F1E"/>
          <w:sz w:val="22"/>
          <w:shd w:val="clear" w:color="auto" w:fill="FFFFFF"/>
        </w:rPr>
      </w:pPr>
    </w:p>
    <w:p w14:paraId="46BFDF7A" w14:textId="77777777" w:rsidR="008A42D9" w:rsidRPr="008A6A60" w:rsidRDefault="007315DD" w:rsidP="008A42D9">
      <w:pPr>
        <w:pStyle w:val="EndNoteBibliography"/>
        <w:ind w:left="720" w:hanging="720"/>
        <w:rPr>
          <w:rFonts w:ascii="Arial" w:hAnsi="Arial" w:cs="Arial"/>
          <w:sz w:val="22"/>
        </w:rPr>
      </w:pPr>
      <w:r w:rsidRPr="008A6A60">
        <w:rPr>
          <w:rFonts w:ascii="Arial" w:hAnsi="Arial" w:cs="Arial"/>
          <w:sz w:val="22"/>
        </w:rPr>
        <w:fldChar w:fldCharType="begin"/>
      </w:r>
      <w:r w:rsidRPr="008A6A60">
        <w:rPr>
          <w:rFonts w:ascii="Arial" w:hAnsi="Arial" w:cs="Arial"/>
          <w:sz w:val="22"/>
        </w:rPr>
        <w:instrText xml:space="preserve"> ADDIN EN.REFLIST </w:instrText>
      </w:r>
      <w:r w:rsidRPr="008A6A60">
        <w:rPr>
          <w:rFonts w:ascii="Arial" w:hAnsi="Arial" w:cs="Arial"/>
          <w:sz w:val="22"/>
        </w:rPr>
        <w:fldChar w:fldCharType="separate"/>
      </w:r>
      <w:r w:rsidR="008A42D9" w:rsidRPr="008A6A60">
        <w:rPr>
          <w:rFonts w:ascii="Arial" w:hAnsi="Arial" w:cs="Arial"/>
          <w:sz w:val="22"/>
        </w:rPr>
        <w:t>1.</w:t>
      </w:r>
      <w:r w:rsidR="008A42D9" w:rsidRPr="008A6A60">
        <w:rPr>
          <w:rFonts w:ascii="Arial" w:hAnsi="Arial" w:cs="Arial"/>
          <w:sz w:val="22"/>
        </w:rPr>
        <w:tab/>
        <w:t xml:space="preserve">Puig-Diví, V., et al., </w:t>
      </w:r>
      <w:r w:rsidR="008A42D9" w:rsidRPr="008A6A60">
        <w:rPr>
          <w:rFonts w:ascii="Arial" w:hAnsi="Arial" w:cs="Arial"/>
          <w:i/>
          <w:sz w:val="22"/>
        </w:rPr>
        <w:t>Induction of chronic pancreatic disease by trinitrobenzene sulfonic acid infusion into rat pancreatic ducts.</w:t>
      </w:r>
      <w:r w:rsidR="008A42D9" w:rsidRPr="008A6A60">
        <w:rPr>
          <w:rFonts w:ascii="Arial" w:hAnsi="Arial" w:cs="Arial"/>
          <w:sz w:val="22"/>
        </w:rPr>
        <w:t xml:space="preserve"> Pancreas, 1996. </w:t>
      </w:r>
      <w:r w:rsidR="008A42D9" w:rsidRPr="008A6A60">
        <w:rPr>
          <w:rFonts w:ascii="Arial" w:hAnsi="Arial" w:cs="Arial"/>
          <w:b/>
          <w:sz w:val="22"/>
        </w:rPr>
        <w:t>13</w:t>
      </w:r>
      <w:r w:rsidR="008A42D9" w:rsidRPr="008A6A60">
        <w:rPr>
          <w:rFonts w:ascii="Arial" w:hAnsi="Arial" w:cs="Arial"/>
          <w:sz w:val="22"/>
        </w:rPr>
        <w:t>(4): p. 417-24.</w:t>
      </w:r>
    </w:p>
    <w:p w14:paraId="4E7BCCFE"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2.</w:t>
      </w:r>
      <w:r w:rsidRPr="008A6A60">
        <w:rPr>
          <w:rFonts w:ascii="Arial" w:hAnsi="Arial" w:cs="Arial"/>
          <w:sz w:val="22"/>
        </w:rPr>
        <w:tab/>
        <w:t xml:space="preserve">Cattaruzza, F., et al., </w:t>
      </w:r>
      <w:r w:rsidRPr="008A6A60">
        <w:rPr>
          <w:rFonts w:ascii="Arial" w:hAnsi="Arial" w:cs="Arial"/>
          <w:i/>
          <w:sz w:val="22"/>
        </w:rPr>
        <w:t>Transient receptor potential ankyrin 1 mediates chronic pancreatitis pain in mice.</w:t>
      </w:r>
      <w:r w:rsidRPr="008A6A60">
        <w:rPr>
          <w:rFonts w:ascii="Arial" w:hAnsi="Arial" w:cs="Arial"/>
          <w:sz w:val="22"/>
        </w:rPr>
        <w:t xml:space="preserve"> Am J Physiol Gastrointest Liver Physiol, 2013. </w:t>
      </w:r>
      <w:r w:rsidRPr="008A6A60">
        <w:rPr>
          <w:rFonts w:ascii="Arial" w:hAnsi="Arial" w:cs="Arial"/>
          <w:b/>
          <w:sz w:val="22"/>
        </w:rPr>
        <w:t>304</w:t>
      </w:r>
      <w:r w:rsidRPr="008A6A60">
        <w:rPr>
          <w:rFonts w:ascii="Arial" w:hAnsi="Arial" w:cs="Arial"/>
          <w:sz w:val="22"/>
        </w:rPr>
        <w:t>(11): p. G1002-12.</w:t>
      </w:r>
    </w:p>
    <w:p w14:paraId="44DECF6A"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3.</w:t>
      </w:r>
      <w:r w:rsidRPr="008A6A60">
        <w:rPr>
          <w:rFonts w:ascii="Arial" w:hAnsi="Arial" w:cs="Arial"/>
          <w:sz w:val="22"/>
        </w:rPr>
        <w:tab/>
        <w:t xml:space="preserve">Deuis, J.R., L.S. Dvorakova, and I. Vetter, </w:t>
      </w:r>
      <w:r w:rsidRPr="008A6A60">
        <w:rPr>
          <w:rFonts w:ascii="Arial" w:hAnsi="Arial" w:cs="Arial"/>
          <w:i/>
          <w:sz w:val="22"/>
        </w:rPr>
        <w:t>Methods Used to Evaluate Pain Behaviors in Rodents.</w:t>
      </w:r>
      <w:r w:rsidRPr="008A6A60">
        <w:rPr>
          <w:rFonts w:ascii="Arial" w:hAnsi="Arial" w:cs="Arial"/>
          <w:sz w:val="22"/>
        </w:rPr>
        <w:t xml:space="preserve"> Front Mol Neurosci, 2017. </w:t>
      </w:r>
      <w:r w:rsidRPr="008A6A60">
        <w:rPr>
          <w:rFonts w:ascii="Arial" w:hAnsi="Arial" w:cs="Arial"/>
          <w:b/>
          <w:sz w:val="22"/>
        </w:rPr>
        <w:t>10</w:t>
      </w:r>
      <w:r w:rsidRPr="008A6A60">
        <w:rPr>
          <w:rFonts w:ascii="Arial" w:hAnsi="Arial" w:cs="Arial"/>
          <w:sz w:val="22"/>
        </w:rPr>
        <w:t>: p. 284.</w:t>
      </w:r>
    </w:p>
    <w:p w14:paraId="34E9003F"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4.</w:t>
      </w:r>
      <w:r w:rsidRPr="008A6A60">
        <w:rPr>
          <w:rFonts w:ascii="Arial" w:hAnsi="Arial" w:cs="Arial"/>
          <w:sz w:val="22"/>
        </w:rPr>
        <w:tab/>
        <w:t xml:space="preserve">Cruz-Almeida, Y. and R.B. Fillingim, </w:t>
      </w:r>
      <w:r w:rsidRPr="008A6A60">
        <w:rPr>
          <w:rFonts w:ascii="Arial" w:hAnsi="Arial" w:cs="Arial"/>
          <w:i/>
          <w:sz w:val="22"/>
        </w:rPr>
        <w:t>Can quantitative sensory testing move us closer to mechanism-based pain management?</w:t>
      </w:r>
      <w:r w:rsidRPr="008A6A60">
        <w:rPr>
          <w:rFonts w:ascii="Arial" w:hAnsi="Arial" w:cs="Arial"/>
          <w:sz w:val="22"/>
        </w:rPr>
        <w:t xml:space="preserve"> Pain Med, 2014. </w:t>
      </w:r>
      <w:r w:rsidRPr="008A6A60">
        <w:rPr>
          <w:rFonts w:ascii="Arial" w:hAnsi="Arial" w:cs="Arial"/>
          <w:b/>
          <w:sz w:val="22"/>
        </w:rPr>
        <w:t>15</w:t>
      </w:r>
      <w:r w:rsidRPr="008A6A60">
        <w:rPr>
          <w:rFonts w:ascii="Arial" w:hAnsi="Arial" w:cs="Arial"/>
          <w:sz w:val="22"/>
        </w:rPr>
        <w:t>(1): p. 61-72.</w:t>
      </w:r>
    </w:p>
    <w:p w14:paraId="3BCE155F"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5.</w:t>
      </w:r>
      <w:r w:rsidRPr="008A6A60">
        <w:rPr>
          <w:rFonts w:ascii="Arial" w:hAnsi="Arial" w:cs="Arial"/>
          <w:sz w:val="22"/>
        </w:rPr>
        <w:tab/>
        <w:t xml:space="preserve">Puig-Divi, V., et al., </w:t>
      </w:r>
      <w:r w:rsidRPr="008A6A60">
        <w:rPr>
          <w:rFonts w:ascii="Arial" w:hAnsi="Arial" w:cs="Arial"/>
          <w:i/>
          <w:sz w:val="22"/>
        </w:rPr>
        <w:t>Induction of chronic pancreatic disease by trinitrobenzene sulfonic acid infusion into rat pancreatic ducts.</w:t>
      </w:r>
      <w:r w:rsidRPr="008A6A60">
        <w:rPr>
          <w:rFonts w:ascii="Arial" w:hAnsi="Arial" w:cs="Arial"/>
          <w:sz w:val="22"/>
        </w:rPr>
        <w:t xml:space="preserve"> Pancreas, 1996. </w:t>
      </w:r>
      <w:r w:rsidRPr="008A6A60">
        <w:rPr>
          <w:rFonts w:ascii="Arial" w:hAnsi="Arial" w:cs="Arial"/>
          <w:b/>
          <w:sz w:val="22"/>
        </w:rPr>
        <w:t>13</w:t>
      </w:r>
      <w:r w:rsidRPr="008A6A60">
        <w:rPr>
          <w:rFonts w:ascii="Arial" w:hAnsi="Arial" w:cs="Arial"/>
          <w:sz w:val="22"/>
        </w:rPr>
        <w:t>(4): p. 417-24.</w:t>
      </w:r>
    </w:p>
    <w:p w14:paraId="529CC3BE"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6.</w:t>
      </w:r>
      <w:r w:rsidRPr="008A6A60">
        <w:rPr>
          <w:rFonts w:ascii="Arial" w:hAnsi="Arial" w:cs="Arial"/>
          <w:sz w:val="22"/>
        </w:rPr>
        <w:tab/>
        <w:t xml:space="preserve">Xu, G.Y., et al., </w:t>
      </w:r>
      <w:r w:rsidRPr="008A6A60">
        <w:rPr>
          <w:rFonts w:ascii="Arial" w:hAnsi="Arial" w:cs="Arial"/>
          <w:i/>
          <w:sz w:val="22"/>
        </w:rPr>
        <w:t>Enhanced excitability and suppression of A-type K+ current of pancreas-specific afferent neurons in a rat model of chronic pancreatitis.</w:t>
      </w:r>
      <w:r w:rsidRPr="008A6A60">
        <w:rPr>
          <w:rFonts w:ascii="Arial" w:hAnsi="Arial" w:cs="Arial"/>
          <w:sz w:val="22"/>
        </w:rPr>
        <w:t xml:space="preserve"> Am J Physiol Gastrointest </w:t>
      </w:r>
      <w:r w:rsidRPr="008A6A60">
        <w:rPr>
          <w:rFonts w:ascii="Arial" w:hAnsi="Arial" w:cs="Arial"/>
          <w:sz w:val="22"/>
        </w:rPr>
        <w:lastRenderedPageBreak/>
        <w:t xml:space="preserve">Liver Physiol, 2006. </w:t>
      </w:r>
      <w:r w:rsidRPr="008A6A60">
        <w:rPr>
          <w:rFonts w:ascii="Arial" w:hAnsi="Arial" w:cs="Arial"/>
          <w:b/>
          <w:sz w:val="22"/>
        </w:rPr>
        <w:t>291</w:t>
      </w:r>
      <w:r w:rsidRPr="008A6A60">
        <w:rPr>
          <w:rFonts w:ascii="Arial" w:hAnsi="Arial" w:cs="Arial"/>
          <w:sz w:val="22"/>
        </w:rPr>
        <w:t>(3): p. G424-31.</w:t>
      </w:r>
    </w:p>
    <w:p w14:paraId="3496505C" w14:textId="77777777" w:rsidR="008A42D9" w:rsidRPr="008A6A60" w:rsidRDefault="008A42D9" w:rsidP="008A42D9">
      <w:pPr>
        <w:pStyle w:val="EndNoteBibliography"/>
        <w:ind w:left="720" w:hanging="720"/>
        <w:rPr>
          <w:rFonts w:ascii="Arial" w:hAnsi="Arial" w:cs="Arial"/>
          <w:sz w:val="22"/>
        </w:rPr>
      </w:pPr>
      <w:r w:rsidRPr="008A6A60">
        <w:rPr>
          <w:rFonts w:ascii="Arial" w:hAnsi="Arial" w:cs="Arial"/>
          <w:sz w:val="22"/>
        </w:rPr>
        <w:t>7.</w:t>
      </w:r>
      <w:r w:rsidRPr="008A6A60">
        <w:rPr>
          <w:rFonts w:ascii="Arial" w:hAnsi="Arial" w:cs="Arial"/>
          <w:sz w:val="22"/>
        </w:rPr>
        <w:tab/>
        <w:t xml:space="preserve">Drewes, A.M., et al., </w:t>
      </w:r>
      <w:r w:rsidRPr="008A6A60">
        <w:rPr>
          <w:rFonts w:ascii="Arial" w:hAnsi="Arial" w:cs="Arial"/>
          <w:i/>
          <w:sz w:val="22"/>
        </w:rPr>
        <w:t>Pain in chronic pancreatitis: the role of neuropathic pain mechanisms.</w:t>
      </w:r>
      <w:r w:rsidRPr="008A6A60">
        <w:rPr>
          <w:rFonts w:ascii="Arial" w:hAnsi="Arial" w:cs="Arial"/>
          <w:sz w:val="22"/>
        </w:rPr>
        <w:t xml:space="preserve"> Gut, 2008. </w:t>
      </w:r>
      <w:r w:rsidRPr="008A6A60">
        <w:rPr>
          <w:rFonts w:ascii="Arial" w:hAnsi="Arial" w:cs="Arial"/>
          <w:b/>
          <w:sz w:val="22"/>
        </w:rPr>
        <w:t>57</w:t>
      </w:r>
      <w:r w:rsidRPr="008A6A60">
        <w:rPr>
          <w:rFonts w:ascii="Arial" w:hAnsi="Arial" w:cs="Arial"/>
          <w:sz w:val="22"/>
        </w:rPr>
        <w:t>(11): p. 1616-27.</w:t>
      </w:r>
    </w:p>
    <w:p w14:paraId="12A8791E" w14:textId="630E3F11" w:rsidR="00C5090C" w:rsidRPr="008A6A60" w:rsidRDefault="007315DD" w:rsidP="0003246C">
      <w:pPr>
        <w:rPr>
          <w:rFonts w:ascii="Arial" w:hAnsi="Arial" w:cs="Arial"/>
          <w:sz w:val="22"/>
        </w:rPr>
      </w:pPr>
      <w:r w:rsidRPr="008A6A60">
        <w:rPr>
          <w:rFonts w:ascii="Arial" w:hAnsi="Arial" w:cs="Arial"/>
          <w:sz w:val="22"/>
        </w:rPr>
        <w:fldChar w:fldCharType="end"/>
      </w:r>
    </w:p>
    <w:sectPr w:rsidR="00C5090C" w:rsidRPr="008A6A60" w:rsidSect="00334660">
      <w:footerReference w:type="even" r:id="rId16"/>
      <w:footerReference w:type="default" r:id="rId17"/>
      <w:pgSz w:w="12240" w:h="15840"/>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5CAAB" w14:textId="77777777" w:rsidR="00E542D9" w:rsidRDefault="00E542D9" w:rsidP="00316AE8">
      <w:r>
        <w:separator/>
      </w:r>
    </w:p>
  </w:endnote>
  <w:endnote w:type="continuationSeparator" w:id="0">
    <w:p w14:paraId="54ABA5BA" w14:textId="77777777" w:rsidR="00E542D9" w:rsidRDefault="00E542D9" w:rsidP="0031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Bayan">
    <w:altName w:val="﷽﷽﷽﷽﷽﷽ƅocx"/>
    <w:panose1 w:val="00000000000000000000"/>
    <w:charset w:val="B2"/>
    <w:family w:val="auto"/>
    <w:pitch w:val="variable"/>
    <w:sig w:usb0="00002001" w:usb1="00000000" w:usb2="00000008" w:usb3="00000000" w:csb0="00000040"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0377477"/>
      <w:docPartObj>
        <w:docPartGallery w:val="Page Numbers (Bottom of Page)"/>
        <w:docPartUnique/>
      </w:docPartObj>
    </w:sdtPr>
    <w:sdtEndPr>
      <w:rPr>
        <w:rStyle w:val="PageNumber"/>
      </w:rPr>
    </w:sdtEndPr>
    <w:sdtContent>
      <w:p w14:paraId="525A512B" w14:textId="13AE9BE8" w:rsidR="00316AE8" w:rsidRDefault="00316AE8" w:rsidP="00995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3D4DF" w14:textId="77777777" w:rsidR="00316AE8" w:rsidRDefault="00316AE8" w:rsidP="00316A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5829871"/>
      <w:docPartObj>
        <w:docPartGallery w:val="Page Numbers (Bottom of Page)"/>
        <w:docPartUnique/>
      </w:docPartObj>
    </w:sdtPr>
    <w:sdtEndPr>
      <w:rPr>
        <w:rStyle w:val="PageNumber"/>
      </w:rPr>
    </w:sdtEndPr>
    <w:sdtContent>
      <w:p w14:paraId="105D4B50" w14:textId="62F87BB5" w:rsidR="00316AE8" w:rsidRDefault="00316AE8" w:rsidP="00995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9A860" w14:textId="77777777" w:rsidR="00316AE8" w:rsidRDefault="00316AE8" w:rsidP="00316A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71D1E" w14:textId="77777777" w:rsidR="00E542D9" w:rsidRDefault="00E542D9" w:rsidP="00316AE8">
      <w:r>
        <w:separator/>
      </w:r>
    </w:p>
  </w:footnote>
  <w:footnote w:type="continuationSeparator" w:id="0">
    <w:p w14:paraId="2EFDE25E" w14:textId="77777777" w:rsidR="00E542D9" w:rsidRDefault="00E542D9" w:rsidP="0031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A0A61"/>
    <w:multiLevelType w:val="hybridMultilevel"/>
    <w:tmpl w:val="C2F6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B0340"/>
    <w:multiLevelType w:val="hybridMultilevel"/>
    <w:tmpl w:val="E5860BC2"/>
    <w:lvl w:ilvl="0" w:tplc="3DF6739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2255B"/>
    <w:multiLevelType w:val="hybridMultilevel"/>
    <w:tmpl w:val="FABA630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94C3C"/>
    <w:multiLevelType w:val="hybridMultilevel"/>
    <w:tmpl w:val="F1FC188C"/>
    <w:lvl w:ilvl="0" w:tplc="9B744712">
      <w:numFmt w:val="bullet"/>
      <w:lvlText w:val=""/>
      <w:lvlJc w:val="left"/>
      <w:pPr>
        <w:ind w:left="720" w:hanging="360"/>
      </w:pPr>
      <w:rPr>
        <w:rFonts w:ascii="Symbol" w:eastAsiaTheme="minorEastAsia"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746A9"/>
    <w:multiLevelType w:val="hybridMultilevel"/>
    <w:tmpl w:val="3986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rc0MDYxtDQ1tDRT0lEKTi0uzszPAykwqgUA3xW/t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l Bay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afvrdd1dt5wuew0voxpswdprsdrwxsv55d&quot;&gt;IIT&lt;record-ids&gt;&lt;item&gt;6&lt;/item&gt;&lt;item&gt;13&lt;/item&gt;&lt;item&gt;14&lt;/item&gt;&lt;item&gt;15&lt;/item&gt;&lt;item&gt;16&lt;/item&gt;&lt;item&gt;17&lt;/item&gt;&lt;item&gt;18&lt;/item&gt;&lt;item&gt;19&lt;/item&gt;&lt;/record-ids&gt;&lt;/item&gt;&lt;/Libraries&gt;"/>
  </w:docVars>
  <w:rsids>
    <w:rsidRoot w:val="00115F69"/>
    <w:rsid w:val="000000A4"/>
    <w:rsid w:val="00006C7F"/>
    <w:rsid w:val="0001658C"/>
    <w:rsid w:val="000210E3"/>
    <w:rsid w:val="00030D9A"/>
    <w:rsid w:val="0003246C"/>
    <w:rsid w:val="000802A4"/>
    <w:rsid w:val="000832B5"/>
    <w:rsid w:val="000902B4"/>
    <w:rsid w:val="000A1FA1"/>
    <w:rsid w:val="000C24B8"/>
    <w:rsid w:val="000C2E39"/>
    <w:rsid w:val="00115F69"/>
    <w:rsid w:val="001178AD"/>
    <w:rsid w:val="00117BCF"/>
    <w:rsid w:val="00134A1D"/>
    <w:rsid w:val="0014030C"/>
    <w:rsid w:val="00146877"/>
    <w:rsid w:val="00174A4E"/>
    <w:rsid w:val="00184068"/>
    <w:rsid w:val="00194A53"/>
    <w:rsid w:val="001A5828"/>
    <w:rsid w:val="001A7678"/>
    <w:rsid w:val="001A7DD8"/>
    <w:rsid w:val="001B42D3"/>
    <w:rsid w:val="001C3F88"/>
    <w:rsid w:val="001D11C7"/>
    <w:rsid w:val="001D3556"/>
    <w:rsid w:val="001E1676"/>
    <w:rsid w:val="00207220"/>
    <w:rsid w:val="00216F40"/>
    <w:rsid w:val="0022571F"/>
    <w:rsid w:val="00247A6C"/>
    <w:rsid w:val="00255018"/>
    <w:rsid w:val="002602DD"/>
    <w:rsid w:val="00265056"/>
    <w:rsid w:val="002676EF"/>
    <w:rsid w:val="002714A3"/>
    <w:rsid w:val="00282803"/>
    <w:rsid w:val="00283DEB"/>
    <w:rsid w:val="002876C6"/>
    <w:rsid w:val="002922A3"/>
    <w:rsid w:val="002A39E0"/>
    <w:rsid w:val="002A5930"/>
    <w:rsid w:val="002A683E"/>
    <w:rsid w:val="002B3BF6"/>
    <w:rsid w:val="002C6065"/>
    <w:rsid w:val="002F1C9E"/>
    <w:rsid w:val="00301B26"/>
    <w:rsid w:val="00316AE8"/>
    <w:rsid w:val="00334660"/>
    <w:rsid w:val="0035293F"/>
    <w:rsid w:val="003676DA"/>
    <w:rsid w:val="00376613"/>
    <w:rsid w:val="003828C0"/>
    <w:rsid w:val="00397590"/>
    <w:rsid w:val="003B18F0"/>
    <w:rsid w:val="003B3E09"/>
    <w:rsid w:val="003B4D52"/>
    <w:rsid w:val="003D4F17"/>
    <w:rsid w:val="00407DE4"/>
    <w:rsid w:val="0041210A"/>
    <w:rsid w:val="00426926"/>
    <w:rsid w:val="0043470F"/>
    <w:rsid w:val="004500DB"/>
    <w:rsid w:val="00463655"/>
    <w:rsid w:val="00465182"/>
    <w:rsid w:val="0046625C"/>
    <w:rsid w:val="00483340"/>
    <w:rsid w:val="00490010"/>
    <w:rsid w:val="004919D8"/>
    <w:rsid w:val="00497DE3"/>
    <w:rsid w:val="004C5280"/>
    <w:rsid w:val="004D3E1C"/>
    <w:rsid w:val="004F56BD"/>
    <w:rsid w:val="004F6978"/>
    <w:rsid w:val="004F7E33"/>
    <w:rsid w:val="00521087"/>
    <w:rsid w:val="005543E2"/>
    <w:rsid w:val="00572493"/>
    <w:rsid w:val="005A7775"/>
    <w:rsid w:val="005C06E0"/>
    <w:rsid w:val="005C1E03"/>
    <w:rsid w:val="005C1F8D"/>
    <w:rsid w:val="005C2EDA"/>
    <w:rsid w:val="005E542D"/>
    <w:rsid w:val="005F412E"/>
    <w:rsid w:val="006042CF"/>
    <w:rsid w:val="00605303"/>
    <w:rsid w:val="00612785"/>
    <w:rsid w:val="00623142"/>
    <w:rsid w:val="00625A60"/>
    <w:rsid w:val="00660482"/>
    <w:rsid w:val="00672E5B"/>
    <w:rsid w:val="0068094A"/>
    <w:rsid w:val="006938F8"/>
    <w:rsid w:val="006949D6"/>
    <w:rsid w:val="006A034B"/>
    <w:rsid w:val="006A3D8D"/>
    <w:rsid w:val="006A76D0"/>
    <w:rsid w:val="006A7777"/>
    <w:rsid w:val="006D24C1"/>
    <w:rsid w:val="006E1DF8"/>
    <w:rsid w:val="006E4DB4"/>
    <w:rsid w:val="006F5049"/>
    <w:rsid w:val="007022E5"/>
    <w:rsid w:val="00707E34"/>
    <w:rsid w:val="007315DD"/>
    <w:rsid w:val="007336DC"/>
    <w:rsid w:val="007364D0"/>
    <w:rsid w:val="00753FF0"/>
    <w:rsid w:val="00764E7F"/>
    <w:rsid w:val="00764F83"/>
    <w:rsid w:val="00777BDD"/>
    <w:rsid w:val="00791176"/>
    <w:rsid w:val="007974DB"/>
    <w:rsid w:val="007A3E28"/>
    <w:rsid w:val="007B0F4B"/>
    <w:rsid w:val="007B5E43"/>
    <w:rsid w:val="007C3565"/>
    <w:rsid w:val="007D61A5"/>
    <w:rsid w:val="007D6E89"/>
    <w:rsid w:val="007E5C65"/>
    <w:rsid w:val="00801CCD"/>
    <w:rsid w:val="008062EF"/>
    <w:rsid w:val="00807E7B"/>
    <w:rsid w:val="008115C7"/>
    <w:rsid w:val="00816FCD"/>
    <w:rsid w:val="00822507"/>
    <w:rsid w:val="00830C6A"/>
    <w:rsid w:val="00840E15"/>
    <w:rsid w:val="008441E2"/>
    <w:rsid w:val="0084687E"/>
    <w:rsid w:val="008512BE"/>
    <w:rsid w:val="00860742"/>
    <w:rsid w:val="00864E31"/>
    <w:rsid w:val="00880121"/>
    <w:rsid w:val="008801FC"/>
    <w:rsid w:val="00887DCC"/>
    <w:rsid w:val="00893DB1"/>
    <w:rsid w:val="008A42D9"/>
    <w:rsid w:val="008A6A60"/>
    <w:rsid w:val="008C5698"/>
    <w:rsid w:val="008D1C12"/>
    <w:rsid w:val="008D61FC"/>
    <w:rsid w:val="00906229"/>
    <w:rsid w:val="00907B1B"/>
    <w:rsid w:val="009135FC"/>
    <w:rsid w:val="00930E96"/>
    <w:rsid w:val="00942895"/>
    <w:rsid w:val="0094367B"/>
    <w:rsid w:val="0094579C"/>
    <w:rsid w:val="00950521"/>
    <w:rsid w:val="009560B1"/>
    <w:rsid w:val="009623B0"/>
    <w:rsid w:val="0096257A"/>
    <w:rsid w:val="00974A22"/>
    <w:rsid w:val="00984669"/>
    <w:rsid w:val="00990A41"/>
    <w:rsid w:val="009A686D"/>
    <w:rsid w:val="009C20B0"/>
    <w:rsid w:val="009D4D41"/>
    <w:rsid w:val="009D6027"/>
    <w:rsid w:val="009E1333"/>
    <w:rsid w:val="009F0E59"/>
    <w:rsid w:val="009F2606"/>
    <w:rsid w:val="009F7A27"/>
    <w:rsid w:val="00A03640"/>
    <w:rsid w:val="00A06F3F"/>
    <w:rsid w:val="00A13B15"/>
    <w:rsid w:val="00A21DBF"/>
    <w:rsid w:val="00A25402"/>
    <w:rsid w:val="00A35485"/>
    <w:rsid w:val="00A43510"/>
    <w:rsid w:val="00A57008"/>
    <w:rsid w:val="00A650D0"/>
    <w:rsid w:val="00A703C6"/>
    <w:rsid w:val="00A7621F"/>
    <w:rsid w:val="00A81630"/>
    <w:rsid w:val="00A95E65"/>
    <w:rsid w:val="00AB12EA"/>
    <w:rsid w:val="00AB74BA"/>
    <w:rsid w:val="00AC56D7"/>
    <w:rsid w:val="00AD7BE9"/>
    <w:rsid w:val="00AE5B69"/>
    <w:rsid w:val="00AE782C"/>
    <w:rsid w:val="00B04225"/>
    <w:rsid w:val="00B26D86"/>
    <w:rsid w:val="00B27A50"/>
    <w:rsid w:val="00B30153"/>
    <w:rsid w:val="00B301D9"/>
    <w:rsid w:val="00B320F8"/>
    <w:rsid w:val="00B3402E"/>
    <w:rsid w:val="00B35106"/>
    <w:rsid w:val="00B40790"/>
    <w:rsid w:val="00B421E9"/>
    <w:rsid w:val="00B45147"/>
    <w:rsid w:val="00B47DDF"/>
    <w:rsid w:val="00B538BF"/>
    <w:rsid w:val="00B61FFA"/>
    <w:rsid w:val="00B626E6"/>
    <w:rsid w:val="00B76A0D"/>
    <w:rsid w:val="00B96BE7"/>
    <w:rsid w:val="00BA47A5"/>
    <w:rsid w:val="00BD14EF"/>
    <w:rsid w:val="00BE039A"/>
    <w:rsid w:val="00BE262E"/>
    <w:rsid w:val="00BE73BC"/>
    <w:rsid w:val="00BF5756"/>
    <w:rsid w:val="00BF64AE"/>
    <w:rsid w:val="00BF6E2B"/>
    <w:rsid w:val="00C21FA5"/>
    <w:rsid w:val="00C43EB6"/>
    <w:rsid w:val="00C5090C"/>
    <w:rsid w:val="00C57EB5"/>
    <w:rsid w:val="00C647BB"/>
    <w:rsid w:val="00C66666"/>
    <w:rsid w:val="00C80BC4"/>
    <w:rsid w:val="00CB50BC"/>
    <w:rsid w:val="00CB74B4"/>
    <w:rsid w:val="00CC135F"/>
    <w:rsid w:val="00CE312C"/>
    <w:rsid w:val="00D00DDD"/>
    <w:rsid w:val="00D0657E"/>
    <w:rsid w:val="00D10AFF"/>
    <w:rsid w:val="00D31F0F"/>
    <w:rsid w:val="00D42D7F"/>
    <w:rsid w:val="00D43EDF"/>
    <w:rsid w:val="00DA259B"/>
    <w:rsid w:val="00DA6F9E"/>
    <w:rsid w:val="00DB31DB"/>
    <w:rsid w:val="00DC4395"/>
    <w:rsid w:val="00DD245C"/>
    <w:rsid w:val="00DD7E98"/>
    <w:rsid w:val="00DF57E4"/>
    <w:rsid w:val="00E07746"/>
    <w:rsid w:val="00E4025F"/>
    <w:rsid w:val="00E4367C"/>
    <w:rsid w:val="00E452C9"/>
    <w:rsid w:val="00E541F4"/>
    <w:rsid w:val="00E542D9"/>
    <w:rsid w:val="00E55F4B"/>
    <w:rsid w:val="00E5786E"/>
    <w:rsid w:val="00E91101"/>
    <w:rsid w:val="00EB09CF"/>
    <w:rsid w:val="00ED2977"/>
    <w:rsid w:val="00ED4B22"/>
    <w:rsid w:val="00EE4BAB"/>
    <w:rsid w:val="00F3016A"/>
    <w:rsid w:val="00F35102"/>
    <w:rsid w:val="00F3764D"/>
    <w:rsid w:val="00F377FE"/>
    <w:rsid w:val="00F87BF3"/>
    <w:rsid w:val="00FA6D35"/>
    <w:rsid w:val="00FC36AF"/>
    <w:rsid w:val="00FD3894"/>
    <w:rsid w:val="00FE365E"/>
    <w:rsid w:val="00FF001F"/>
    <w:rsid w:val="00FF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B2D9"/>
  <w15:chartTrackingRefBased/>
  <w15:docId w15:val="{F0602B39-D528-4445-ADFB-DC5C2E11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35293F"/>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43E2"/>
    <w:rPr>
      <w:b/>
      <w:bCs/>
    </w:rPr>
  </w:style>
  <w:style w:type="character" w:styleId="Hyperlink">
    <w:name w:val="Hyperlink"/>
    <w:basedOn w:val="DefaultParagraphFont"/>
    <w:uiPriority w:val="99"/>
    <w:unhideWhenUsed/>
    <w:rsid w:val="00426926"/>
    <w:rPr>
      <w:color w:val="0563C1" w:themeColor="hyperlink"/>
      <w:u w:val="single"/>
    </w:rPr>
  </w:style>
  <w:style w:type="character" w:customStyle="1" w:styleId="Heading1Char">
    <w:name w:val="Heading 1 Char"/>
    <w:basedOn w:val="DefaultParagraphFont"/>
    <w:link w:val="Heading1"/>
    <w:uiPriority w:val="9"/>
    <w:rsid w:val="0035293F"/>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7315DD"/>
    <w:pPr>
      <w:jc w:val="center"/>
    </w:pPr>
    <w:rPr>
      <w:rFonts w:ascii="Al Bayan" w:eastAsia="DengXian" w:hAnsi="Al Bayan" w:cs="Al Bayan"/>
      <w:noProof/>
      <w:sz w:val="20"/>
    </w:rPr>
  </w:style>
  <w:style w:type="character" w:customStyle="1" w:styleId="EndNoteBibliographyTitleChar">
    <w:name w:val="EndNote Bibliography Title Char"/>
    <w:basedOn w:val="DefaultParagraphFont"/>
    <w:link w:val="EndNoteBibliographyTitle"/>
    <w:rsid w:val="007315DD"/>
    <w:rPr>
      <w:rFonts w:ascii="Al Bayan" w:eastAsia="DengXian" w:hAnsi="Al Bayan" w:cs="Al Bayan"/>
      <w:noProof/>
      <w:sz w:val="20"/>
    </w:rPr>
  </w:style>
  <w:style w:type="paragraph" w:customStyle="1" w:styleId="EndNoteBibliography">
    <w:name w:val="EndNote Bibliography"/>
    <w:basedOn w:val="Normal"/>
    <w:link w:val="EndNoteBibliographyChar"/>
    <w:rsid w:val="007315DD"/>
    <w:rPr>
      <w:rFonts w:ascii="Al Bayan" w:eastAsia="DengXian" w:hAnsi="Al Bayan" w:cs="Al Bayan"/>
      <w:noProof/>
      <w:sz w:val="20"/>
    </w:rPr>
  </w:style>
  <w:style w:type="character" w:customStyle="1" w:styleId="EndNoteBibliographyChar">
    <w:name w:val="EndNote Bibliography Char"/>
    <w:basedOn w:val="DefaultParagraphFont"/>
    <w:link w:val="EndNoteBibliography"/>
    <w:rsid w:val="007315DD"/>
    <w:rPr>
      <w:rFonts w:ascii="Al Bayan" w:eastAsia="DengXian" w:hAnsi="Al Bayan" w:cs="Al Bayan"/>
      <w:noProof/>
      <w:sz w:val="20"/>
    </w:rPr>
  </w:style>
  <w:style w:type="character" w:styleId="CommentReference">
    <w:name w:val="annotation reference"/>
    <w:basedOn w:val="DefaultParagraphFont"/>
    <w:uiPriority w:val="99"/>
    <w:semiHidden/>
    <w:unhideWhenUsed/>
    <w:rsid w:val="007B5E43"/>
    <w:rPr>
      <w:sz w:val="16"/>
      <w:szCs w:val="16"/>
    </w:rPr>
  </w:style>
  <w:style w:type="paragraph" w:styleId="CommentText">
    <w:name w:val="annotation text"/>
    <w:basedOn w:val="Normal"/>
    <w:link w:val="CommentTextChar"/>
    <w:uiPriority w:val="99"/>
    <w:semiHidden/>
    <w:unhideWhenUsed/>
    <w:rsid w:val="007B5E43"/>
    <w:rPr>
      <w:sz w:val="20"/>
      <w:szCs w:val="20"/>
    </w:rPr>
  </w:style>
  <w:style w:type="character" w:customStyle="1" w:styleId="CommentTextChar">
    <w:name w:val="Comment Text Char"/>
    <w:basedOn w:val="DefaultParagraphFont"/>
    <w:link w:val="CommentText"/>
    <w:uiPriority w:val="99"/>
    <w:semiHidden/>
    <w:rsid w:val="007B5E43"/>
    <w:rPr>
      <w:sz w:val="20"/>
      <w:szCs w:val="20"/>
    </w:rPr>
  </w:style>
  <w:style w:type="paragraph" w:styleId="CommentSubject">
    <w:name w:val="annotation subject"/>
    <w:basedOn w:val="CommentText"/>
    <w:next w:val="CommentText"/>
    <w:link w:val="CommentSubjectChar"/>
    <w:uiPriority w:val="99"/>
    <w:semiHidden/>
    <w:unhideWhenUsed/>
    <w:rsid w:val="007B5E43"/>
    <w:rPr>
      <w:b/>
      <w:bCs/>
    </w:rPr>
  </w:style>
  <w:style w:type="character" w:customStyle="1" w:styleId="CommentSubjectChar">
    <w:name w:val="Comment Subject Char"/>
    <w:basedOn w:val="CommentTextChar"/>
    <w:link w:val="CommentSubject"/>
    <w:uiPriority w:val="99"/>
    <w:semiHidden/>
    <w:rsid w:val="007B5E43"/>
    <w:rPr>
      <w:b/>
      <w:bCs/>
      <w:sz w:val="20"/>
      <w:szCs w:val="20"/>
    </w:rPr>
  </w:style>
  <w:style w:type="paragraph" w:styleId="BalloonText">
    <w:name w:val="Balloon Text"/>
    <w:basedOn w:val="Normal"/>
    <w:link w:val="BalloonTextChar"/>
    <w:uiPriority w:val="99"/>
    <w:semiHidden/>
    <w:unhideWhenUsed/>
    <w:rsid w:val="007B5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43"/>
    <w:rPr>
      <w:rFonts w:ascii="Segoe UI" w:hAnsi="Segoe UI" w:cs="Segoe UI"/>
      <w:sz w:val="18"/>
      <w:szCs w:val="18"/>
    </w:rPr>
  </w:style>
  <w:style w:type="paragraph" w:styleId="ListParagraph">
    <w:name w:val="List Paragraph"/>
    <w:basedOn w:val="Normal"/>
    <w:uiPriority w:val="34"/>
    <w:qFormat/>
    <w:rsid w:val="00A03640"/>
    <w:pPr>
      <w:ind w:left="720"/>
      <w:contextualSpacing/>
    </w:pPr>
  </w:style>
  <w:style w:type="paragraph" w:styleId="Footer">
    <w:name w:val="footer"/>
    <w:basedOn w:val="Normal"/>
    <w:link w:val="FooterChar"/>
    <w:uiPriority w:val="99"/>
    <w:unhideWhenUsed/>
    <w:rsid w:val="00316AE8"/>
    <w:pPr>
      <w:tabs>
        <w:tab w:val="center" w:pos="4680"/>
        <w:tab w:val="right" w:pos="9360"/>
      </w:tabs>
    </w:pPr>
  </w:style>
  <w:style w:type="character" w:customStyle="1" w:styleId="FooterChar">
    <w:name w:val="Footer Char"/>
    <w:basedOn w:val="DefaultParagraphFont"/>
    <w:link w:val="Footer"/>
    <w:uiPriority w:val="99"/>
    <w:rsid w:val="00316AE8"/>
  </w:style>
  <w:style w:type="character" w:styleId="PageNumber">
    <w:name w:val="page number"/>
    <w:basedOn w:val="DefaultParagraphFont"/>
    <w:uiPriority w:val="99"/>
    <w:semiHidden/>
    <w:unhideWhenUsed/>
    <w:rsid w:val="00316AE8"/>
  </w:style>
  <w:style w:type="paragraph" w:styleId="Date">
    <w:name w:val="Date"/>
    <w:basedOn w:val="Normal"/>
    <w:next w:val="Normal"/>
    <w:link w:val="DateChar"/>
    <w:uiPriority w:val="99"/>
    <w:semiHidden/>
    <w:unhideWhenUsed/>
    <w:rsid w:val="00764E7F"/>
  </w:style>
  <w:style w:type="character" w:customStyle="1" w:styleId="DateChar">
    <w:name w:val="Date Char"/>
    <w:basedOn w:val="DefaultParagraphFont"/>
    <w:link w:val="Date"/>
    <w:uiPriority w:val="99"/>
    <w:semiHidden/>
    <w:rsid w:val="00764E7F"/>
  </w:style>
  <w:style w:type="paragraph" w:customStyle="1" w:styleId="mb15">
    <w:name w:val="mb15"/>
    <w:basedOn w:val="Normal"/>
    <w:rsid w:val="00BE039A"/>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mb0">
    <w:name w:val="mb0"/>
    <w:basedOn w:val="Normal"/>
    <w:rsid w:val="00BE039A"/>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726193">
      <w:bodyDiv w:val="1"/>
      <w:marLeft w:val="0"/>
      <w:marRight w:val="0"/>
      <w:marTop w:val="0"/>
      <w:marBottom w:val="0"/>
      <w:divBdr>
        <w:top w:val="none" w:sz="0" w:space="0" w:color="auto"/>
        <w:left w:val="none" w:sz="0" w:space="0" w:color="auto"/>
        <w:bottom w:val="none" w:sz="0" w:space="0" w:color="auto"/>
        <w:right w:val="none" w:sz="0" w:space="0" w:color="auto"/>
      </w:divBdr>
    </w:div>
    <w:div w:id="828446647">
      <w:bodyDiv w:val="1"/>
      <w:marLeft w:val="0"/>
      <w:marRight w:val="0"/>
      <w:marTop w:val="0"/>
      <w:marBottom w:val="0"/>
      <w:divBdr>
        <w:top w:val="none" w:sz="0" w:space="0" w:color="auto"/>
        <w:left w:val="none" w:sz="0" w:space="0" w:color="auto"/>
        <w:bottom w:val="none" w:sz="0" w:space="0" w:color="auto"/>
        <w:right w:val="none" w:sz="0" w:space="0" w:color="auto"/>
      </w:divBdr>
    </w:div>
    <w:div w:id="956911004">
      <w:bodyDiv w:val="1"/>
      <w:marLeft w:val="0"/>
      <w:marRight w:val="0"/>
      <w:marTop w:val="0"/>
      <w:marBottom w:val="0"/>
      <w:divBdr>
        <w:top w:val="none" w:sz="0" w:space="0" w:color="auto"/>
        <w:left w:val="none" w:sz="0" w:space="0" w:color="auto"/>
        <w:bottom w:val="none" w:sz="0" w:space="0" w:color="auto"/>
        <w:right w:val="none" w:sz="0" w:space="0" w:color="auto"/>
      </w:divBdr>
    </w:div>
    <w:div w:id="1555658187">
      <w:bodyDiv w:val="1"/>
      <w:marLeft w:val="0"/>
      <w:marRight w:val="0"/>
      <w:marTop w:val="0"/>
      <w:marBottom w:val="0"/>
      <w:divBdr>
        <w:top w:val="none" w:sz="0" w:space="0" w:color="auto"/>
        <w:left w:val="none" w:sz="0" w:space="0" w:color="auto"/>
        <w:bottom w:val="none" w:sz="0" w:space="0" w:color="auto"/>
        <w:right w:val="none" w:sz="0" w:space="0" w:color="auto"/>
      </w:divBdr>
    </w:div>
    <w:div w:id="17416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u@musc.ed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rganka@mus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astw@musc.edu"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amber.wolfe@v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waby@musc.ed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72B9-FDD5-4BB0-BCAE-CF915DEA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go</dc:creator>
  <cp:keywords/>
  <dc:description/>
  <cp:lastModifiedBy>Wang, Hongjun</cp:lastModifiedBy>
  <cp:revision>192</cp:revision>
  <cp:lastPrinted>2021-01-12T22:25:00Z</cp:lastPrinted>
  <dcterms:created xsi:type="dcterms:W3CDTF">2021-01-12T01:54:00Z</dcterms:created>
  <dcterms:modified xsi:type="dcterms:W3CDTF">2021-01-16T19:29:00Z</dcterms:modified>
</cp:coreProperties>
</file>