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B0008" w14:textId="27555FB3" w:rsidR="00E55476" w:rsidRPr="00CE4A9B" w:rsidRDefault="00E55476" w:rsidP="00700F19">
      <w:pPr>
        <w:rPr>
          <w:rStyle w:val="Strong"/>
          <w:rFonts w:ascii="Times New Roman" w:hAnsi="Times New Roman" w:cs="Times New Roman"/>
          <w:b w:val="0"/>
          <w:bCs w:val="0"/>
          <w:color w:val="323130"/>
          <w:sz w:val="24"/>
          <w:szCs w:val="24"/>
          <w:bdr w:val="none" w:sz="0" w:space="0" w:color="auto" w:frame="1"/>
          <w:shd w:val="clear" w:color="auto" w:fill="FFFFFF"/>
        </w:rPr>
      </w:pPr>
      <w:r w:rsidRPr="00CE4A9B">
        <w:rPr>
          <w:rStyle w:val="Strong"/>
          <w:rFonts w:ascii="Times New Roman" w:hAnsi="Times New Roman" w:cs="Times New Roman"/>
          <w:b w:val="0"/>
          <w:bCs w:val="0"/>
          <w:color w:val="323130"/>
          <w:sz w:val="24"/>
          <w:szCs w:val="24"/>
          <w:bdr w:val="none" w:sz="0" w:space="0" w:color="auto" w:frame="1"/>
          <w:shd w:val="clear" w:color="auto" w:fill="FFFFFF"/>
        </w:rPr>
        <w:t>Dear</w:t>
      </w:r>
      <w:r w:rsidR="00452E0D" w:rsidRPr="00CE4A9B">
        <w:rPr>
          <w:rStyle w:val="Strong"/>
          <w:rFonts w:ascii="Times New Roman" w:hAnsi="Times New Roman" w:cs="Times New Roman"/>
          <w:b w:val="0"/>
          <w:bCs w:val="0"/>
          <w:color w:val="323130"/>
          <w:sz w:val="24"/>
          <w:szCs w:val="24"/>
          <w:bdr w:val="none" w:sz="0" w:space="0" w:color="auto" w:frame="1"/>
          <w:shd w:val="clear" w:color="auto" w:fill="FFFFFF"/>
        </w:rPr>
        <w:t xml:space="preserve"> Editor,</w:t>
      </w:r>
    </w:p>
    <w:p w14:paraId="1F9EA882" w14:textId="56E8A2E9" w:rsidR="007A229F" w:rsidRPr="00CE4A9B" w:rsidRDefault="00E55476" w:rsidP="00700F19">
      <w:pPr>
        <w:rPr>
          <w:rFonts w:ascii="Times New Roman" w:hAnsi="Times New Roman" w:cs="Times New Roman"/>
          <w:color w:val="323130"/>
          <w:sz w:val="24"/>
          <w:szCs w:val="24"/>
        </w:rPr>
      </w:pPr>
      <w:r w:rsidRPr="00CE4A9B">
        <w:rPr>
          <w:rStyle w:val="Strong"/>
          <w:rFonts w:ascii="Times New Roman" w:hAnsi="Times New Roman" w:cs="Times New Roman"/>
          <w:b w:val="0"/>
          <w:bCs w:val="0"/>
          <w:color w:val="323130"/>
          <w:sz w:val="24"/>
          <w:szCs w:val="24"/>
          <w:bdr w:val="none" w:sz="0" w:space="0" w:color="auto" w:frame="1"/>
          <w:shd w:val="clear" w:color="auto" w:fill="FFFFFF"/>
        </w:rPr>
        <w:t xml:space="preserve">We thank </w:t>
      </w:r>
      <w:r w:rsidR="00452E0D" w:rsidRPr="00CE4A9B">
        <w:rPr>
          <w:rStyle w:val="Strong"/>
          <w:rFonts w:ascii="Times New Roman" w:hAnsi="Times New Roman" w:cs="Times New Roman"/>
          <w:b w:val="0"/>
          <w:bCs w:val="0"/>
          <w:color w:val="323130"/>
          <w:sz w:val="24"/>
          <w:szCs w:val="24"/>
          <w:bdr w:val="none" w:sz="0" w:space="0" w:color="auto" w:frame="1"/>
          <w:shd w:val="clear" w:color="auto" w:fill="FFFFFF"/>
        </w:rPr>
        <w:t>you and the reviewers for the helpful feedback. Please see below for a point-by-point response to editorial and reviewer comments</w:t>
      </w:r>
      <w:r w:rsidR="007A229F" w:rsidRPr="00CE4A9B">
        <w:rPr>
          <w:rStyle w:val="Strong"/>
          <w:rFonts w:ascii="Times New Roman" w:hAnsi="Times New Roman" w:cs="Times New Roman"/>
          <w:b w:val="0"/>
          <w:bCs w:val="0"/>
          <w:color w:val="323130"/>
          <w:sz w:val="24"/>
          <w:szCs w:val="24"/>
          <w:bdr w:val="none" w:sz="0" w:space="0" w:color="auto" w:frame="1"/>
          <w:shd w:val="clear" w:color="auto" w:fill="FFFFFF"/>
        </w:rPr>
        <w:t>:</w:t>
      </w:r>
    </w:p>
    <w:p w14:paraId="6C383E84" w14:textId="722C1140" w:rsidR="37A4C12A" w:rsidRPr="00D9660C" w:rsidRDefault="00700F19" w:rsidP="00700F19">
      <w:pPr>
        <w:rPr>
          <w:rFonts w:ascii="Times New Roman" w:hAnsi="Times New Roman" w:cs="Times New Roman"/>
          <w:i/>
          <w:iCs/>
          <w:sz w:val="24"/>
          <w:szCs w:val="24"/>
        </w:rPr>
      </w:pPr>
      <w:r w:rsidRPr="00CE4A9B">
        <w:rPr>
          <w:rFonts w:ascii="Times New Roman" w:hAnsi="Times New Roman" w:cs="Times New Roman"/>
          <w:color w:val="323130"/>
          <w:sz w:val="24"/>
          <w:szCs w:val="24"/>
        </w:rPr>
        <w:br/>
      </w:r>
      <w:r w:rsidRPr="00CE4A9B">
        <w:rPr>
          <w:rStyle w:val="Strong"/>
          <w:rFonts w:ascii="Times New Roman" w:hAnsi="Times New Roman" w:cs="Times New Roman"/>
          <w:color w:val="FF0000"/>
          <w:sz w:val="24"/>
          <w:szCs w:val="24"/>
          <w:u w:val="single"/>
          <w:bdr w:val="none" w:sz="0" w:space="0" w:color="auto" w:frame="1"/>
          <w:shd w:val="clear" w:color="auto" w:fill="FFFFFF"/>
        </w:rPr>
        <w:t>Editorial comments:</w:t>
      </w:r>
      <w:r w:rsidRPr="00CE4A9B">
        <w:rPr>
          <w:rFonts w:ascii="Times New Roman" w:hAnsi="Times New Roman" w:cs="Times New Roman"/>
          <w:color w:val="323130"/>
          <w:sz w:val="24"/>
          <w:szCs w:val="24"/>
        </w:rPr>
        <w:br/>
      </w:r>
      <w:r w:rsidRPr="00D9660C">
        <w:rPr>
          <w:rFonts w:ascii="Times New Roman" w:hAnsi="Times New Roman" w:cs="Times New Roman"/>
          <w:i/>
          <w:iCs/>
          <w:sz w:val="24"/>
          <w:szCs w:val="24"/>
          <w:shd w:val="clear" w:color="auto" w:fill="FFFFFF"/>
        </w:rPr>
        <w:t>Changes to be made by the Author(s):</w:t>
      </w:r>
      <w:r w:rsidRPr="00D9660C">
        <w:rPr>
          <w:rFonts w:ascii="Times New Roman" w:hAnsi="Times New Roman" w:cs="Times New Roman"/>
          <w:i/>
          <w:iCs/>
          <w:sz w:val="24"/>
          <w:szCs w:val="24"/>
        </w:rPr>
        <w:br/>
      </w:r>
      <w:r w:rsidRPr="00D9660C">
        <w:rPr>
          <w:rFonts w:ascii="Times New Roman" w:hAnsi="Times New Roman" w:cs="Times New Roman"/>
          <w:i/>
          <w:iCs/>
          <w:sz w:val="24"/>
          <w:szCs w:val="24"/>
          <w:shd w:val="clear" w:color="auto" w:fill="FFFFFF"/>
        </w:rPr>
        <w:t>1. Please take this opportunity to thoroughly proofread the manuscript to ensure that there are no spelling or grammar issues. Please define all abbreviations at first use.</w:t>
      </w:r>
    </w:p>
    <w:p w14:paraId="321ADE47" w14:textId="1062E870" w:rsidR="1580B2F2" w:rsidRPr="00D9660C" w:rsidRDefault="00232D9D" w:rsidP="44071B62">
      <w:pPr>
        <w:rPr>
          <w:rFonts w:ascii="Times New Roman" w:hAnsi="Times New Roman" w:cs="Times New Roman"/>
          <w:sz w:val="24"/>
          <w:szCs w:val="24"/>
        </w:rPr>
      </w:pPr>
      <w:r w:rsidRPr="00CE4A9B">
        <w:rPr>
          <w:rFonts w:ascii="Times New Roman" w:hAnsi="Times New Roman" w:cs="Times New Roman"/>
          <w:sz w:val="24"/>
          <w:szCs w:val="24"/>
        </w:rPr>
        <w:t xml:space="preserve">We have </w:t>
      </w:r>
      <w:r w:rsidR="51B6CFB9" w:rsidRPr="00D9660C">
        <w:rPr>
          <w:rFonts w:ascii="Times New Roman" w:hAnsi="Times New Roman" w:cs="Times New Roman"/>
          <w:sz w:val="24"/>
          <w:szCs w:val="24"/>
        </w:rPr>
        <w:t xml:space="preserve">proofread </w:t>
      </w:r>
      <w:r w:rsidRPr="00CE4A9B">
        <w:rPr>
          <w:rFonts w:ascii="Times New Roman" w:hAnsi="Times New Roman" w:cs="Times New Roman"/>
          <w:sz w:val="24"/>
          <w:szCs w:val="24"/>
        </w:rPr>
        <w:t xml:space="preserve">the manuscript and defined </w:t>
      </w:r>
      <w:r w:rsidR="51B6CFB9" w:rsidRPr="00D9660C">
        <w:rPr>
          <w:rFonts w:ascii="Times New Roman" w:hAnsi="Times New Roman" w:cs="Times New Roman"/>
          <w:sz w:val="24"/>
          <w:szCs w:val="24"/>
        </w:rPr>
        <w:t>all abbreviations at first use.</w:t>
      </w:r>
    </w:p>
    <w:p w14:paraId="12EF39EA" w14:textId="111F9E22" w:rsidR="37A4C12A" w:rsidRPr="00D9660C" w:rsidRDefault="00700F19" w:rsidP="00700F19">
      <w:pPr>
        <w:rPr>
          <w:rFonts w:ascii="Times New Roman" w:hAnsi="Times New Roman" w:cs="Times New Roman"/>
          <w:i/>
          <w:iCs/>
          <w:sz w:val="24"/>
          <w:szCs w:val="24"/>
        </w:rPr>
      </w:pPr>
      <w:r w:rsidRPr="00D9660C">
        <w:rPr>
          <w:rFonts w:ascii="Times New Roman" w:hAnsi="Times New Roman" w:cs="Times New Roman"/>
          <w:sz w:val="24"/>
          <w:szCs w:val="24"/>
        </w:rPr>
        <w:br/>
      </w:r>
      <w:r w:rsidR="6AC4C762" w:rsidRPr="00D9660C">
        <w:rPr>
          <w:rFonts w:ascii="Times New Roman" w:hAnsi="Times New Roman" w:cs="Times New Roman"/>
          <w:i/>
          <w:iCs/>
          <w:sz w:val="24"/>
          <w:szCs w:val="24"/>
          <w:shd w:val="clear" w:color="auto" w:fill="FFFFFF"/>
        </w:rPr>
        <w:t xml:space="preserve">2. Please revise the following lines to avoid overlap with previously published work: 3.4-3.5; from note after 3.5 (from “for the </w:t>
      </w:r>
      <w:proofErr w:type="gramStart"/>
      <w:r w:rsidR="6AC4C762" w:rsidRPr="00D9660C">
        <w:rPr>
          <w:rFonts w:ascii="Times New Roman" w:hAnsi="Times New Roman" w:cs="Times New Roman"/>
          <w:i/>
          <w:iCs/>
          <w:sz w:val="24"/>
          <w:szCs w:val="24"/>
          <w:shd w:val="clear" w:color="auto" w:fill="FFFFFF"/>
        </w:rPr>
        <w:t>0.2,..</w:t>
      </w:r>
      <w:proofErr w:type="gramEnd"/>
      <w:r w:rsidR="6AC4C762" w:rsidRPr="00D9660C">
        <w:rPr>
          <w:rFonts w:ascii="Times New Roman" w:hAnsi="Times New Roman" w:cs="Times New Roman"/>
          <w:i/>
          <w:iCs/>
          <w:sz w:val="24"/>
          <w:szCs w:val="24"/>
          <w:shd w:val="clear" w:color="auto" w:fill="FFFFFF"/>
        </w:rPr>
        <w:t>”) to 3.7 (“…extract to the “)</w:t>
      </w:r>
    </w:p>
    <w:p w14:paraId="4249A975" w14:textId="0E3C2B29" w:rsidR="796A773A" w:rsidRPr="00D9660C" w:rsidRDefault="796A773A" w:rsidP="17F2E188">
      <w:pPr>
        <w:rPr>
          <w:rFonts w:ascii="Times New Roman" w:hAnsi="Times New Roman" w:cs="Times New Roman"/>
          <w:sz w:val="24"/>
          <w:szCs w:val="24"/>
        </w:rPr>
      </w:pPr>
      <w:r w:rsidRPr="00D9660C">
        <w:rPr>
          <w:rFonts w:ascii="Times New Roman" w:hAnsi="Times New Roman" w:cs="Times New Roman"/>
          <w:sz w:val="24"/>
          <w:szCs w:val="24"/>
        </w:rPr>
        <w:t>The following concern has been addressed. Changes have been made to the protocol for steps 3.5 through to 3.8.</w:t>
      </w:r>
    </w:p>
    <w:p w14:paraId="5C013B59" w14:textId="124FEFAE" w:rsidR="37A4C12A" w:rsidRPr="00D9660C" w:rsidRDefault="00700F19" w:rsidP="00700F19">
      <w:pPr>
        <w:rPr>
          <w:rFonts w:ascii="Times New Roman" w:hAnsi="Times New Roman" w:cs="Times New Roman"/>
          <w:i/>
          <w:iCs/>
          <w:sz w:val="24"/>
          <w:szCs w:val="24"/>
        </w:rPr>
      </w:pPr>
      <w:r w:rsidRPr="00D9660C">
        <w:rPr>
          <w:rFonts w:ascii="Times New Roman" w:hAnsi="Times New Roman" w:cs="Times New Roman"/>
          <w:sz w:val="24"/>
          <w:szCs w:val="24"/>
        </w:rPr>
        <w:br/>
      </w:r>
      <w:r w:rsidRPr="00D9660C">
        <w:rPr>
          <w:rFonts w:ascii="Times New Roman" w:hAnsi="Times New Roman" w:cs="Times New Roman"/>
          <w:i/>
          <w:iCs/>
          <w:sz w:val="24"/>
          <w:szCs w:val="24"/>
          <w:shd w:val="clear" w:color="auto" w:fill="FFFFFF"/>
        </w:rPr>
        <w:t>3.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w:t>
      </w:r>
      <w:proofErr w:type="gramStart"/>
      <w:r w:rsidRPr="00D9660C">
        <w:rPr>
          <w:rFonts w:ascii="Times New Roman" w:hAnsi="Times New Roman" w:cs="Times New Roman"/>
          <w:i/>
          <w:iCs/>
          <w:sz w:val="24"/>
          <w:szCs w:val="24"/>
          <w:shd w:val="clear" w:color="auto" w:fill="FFFFFF"/>
        </w:rPr>
        <w:t>e.g.</w:t>
      </w:r>
      <w:proofErr w:type="gramEnd"/>
      <w:r w:rsidRPr="00D9660C">
        <w:rPr>
          <w:rFonts w:ascii="Times New Roman" w:hAnsi="Times New Roman" w:cs="Times New Roman"/>
          <w:i/>
          <w:iCs/>
          <w:sz w:val="24"/>
          <w:szCs w:val="24"/>
          <w:shd w:val="clear" w:color="auto" w:fill="FFFFFF"/>
        </w:rPr>
        <w:t xml:space="preserve"> button clicks for software actions, numerical values for settings, </w:t>
      </w:r>
      <w:proofErr w:type="spellStart"/>
      <w:r w:rsidRPr="00D9660C">
        <w:rPr>
          <w:rFonts w:ascii="Times New Roman" w:hAnsi="Times New Roman" w:cs="Times New Roman"/>
          <w:i/>
          <w:iCs/>
          <w:sz w:val="24"/>
          <w:szCs w:val="24"/>
          <w:shd w:val="clear" w:color="auto" w:fill="FFFFFF"/>
        </w:rPr>
        <w:t>etc</w:t>
      </w:r>
      <w:proofErr w:type="spellEnd"/>
      <w:r w:rsidRPr="00D9660C">
        <w:rPr>
          <w:rFonts w:ascii="Times New Roman" w:hAnsi="Times New Roman" w:cs="Times New Roman"/>
          <w:i/>
          <w:iCs/>
          <w:sz w:val="24"/>
          <w:szCs w:val="24"/>
          <w:shd w:val="clear" w:color="auto" w:fill="FFFFFF"/>
        </w:rPr>
        <w:t>) to your protocol steps. There should be enough detail in each step to supplement the actions seen in the video so that viewers can easily replicate the protocol.</w:t>
      </w:r>
    </w:p>
    <w:p w14:paraId="3BE447D0" w14:textId="0631FF82" w:rsidR="00F06E93" w:rsidRPr="00D9660C" w:rsidRDefault="00F06E93" w:rsidP="00700F19">
      <w:pPr>
        <w:rPr>
          <w:rFonts w:ascii="Times New Roman" w:hAnsi="Times New Roman" w:cs="Times New Roman"/>
          <w:sz w:val="24"/>
          <w:szCs w:val="24"/>
        </w:rPr>
      </w:pPr>
      <w:r w:rsidRPr="00D9660C">
        <w:rPr>
          <w:rFonts w:ascii="Times New Roman" w:hAnsi="Times New Roman" w:cs="Times New Roman"/>
          <w:sz w:val="24"/>
          <w:szCs w:val="24"/>
        </w:rPr>
        <w:t xml:space="preserve">We have added </w:t>
      </w:r>
      <w:r w:rsidR="006553D5" w:rsidRPr="00CE4A9B">
        <w:rPr>
          <w:rFonts w:ascii="Times New Roman" w:hAnsi="Times New Roman" w:cs="Times New Roman"/>
          <w:sz w:val="24"/>
          <w:szCs w:val="24"/>
        </w:rPr>
        <w:t xml:space="preserve">these </w:t>
      </w:r>
      <w:r w:rsidR="00D04CFC" w:rsidRPr="00D9660C">
        <w:rPr>
          <w:rFonts w:ascii="Times New Roman" w:hAnsi="Times New Roman" w:cs="Times New Roman"/>
          <w:sz w:val="24"/>
          <w:szCs w:val="24"/>
        </w:rPr>
        <w:t xml:space="preserve">details to our protocol steps. </w:t>
      </w:r>
    </w:p>
    <w:p w14:paraId="54FA9CB1" w14:textId="1DF0D9E7" w:rsidR="37A4C12A" w:rsidRPr="00D9660C" w:rsidRDefault="00700F19" w:rsidP="00700F19">
      <w:pPr>
        <w:rPr>
          <w:rFonts w:ascii="Times New Roman" w:hAnsi="Times New Roman" w:cs="Times New Roman"/>
          <w:i/>
          <w:iCs/>
          <w:sz w:val="24"/>
          <w:szCs w:val="24"/>
        </w:rPr>
      </w:pPr>
      <w:r w:rsidRPr="00D9660C">
        <w:rPr>
          <w:rFonts w:ascii="Times New Roman" w:hAnsi="Times New Roman" w:cs="Times New Roman"/>
          <w:sz w:val="24"/>
          <w:szCs w:val="24"/>
        </w:rPr>
        <w:br/>
      </w:r>
      <w:r w:rsidR="533C5D1F" w:rsidRPr="00D9660C">
        <w:rPr>
          <w:rFonts w:ascii="Times New Roman" w:hAnsi="Times New Roman" w:cs="Times New Roman"/>
          <w:i/>
          <w:iCs/>
          <w:sz w:val="24"/>
          <w:szCs w:val="24"/>
          <w:shd w:val="clear" w:color="auto" w:fill="FFFFFF"/>
        </w:rPr>
        <w:t xml:space="preserve">4. Note after 1.2: please cite a reference for the plasmid and related details. Please also provide one or more figures that will help readers understand what the plasmid and the proteins (His-tagged </w:t>
      </w:r>
      <w:proofErr w:type="spellStart"/>
      <w:r w:rsidR="533C5D1F" w:rsidRPr="00D9660C">
        <w:rPr>
          <w:rFonts w:ascii="Times New Roman" w:hAnsi="Times New Roman" w:cs="Times New Roman"/>
          <w:i/>
          <w:iCs/>
          <w:sz w:val="24"/>
          <w:szCs w:val="24"/>
          <w:shd w:val="clear" w:color="auto" w:fill="FFFFFF"/>
        </w:rPr>
        <w:t>etc</w:t>
      </w:r>
      <w:proofErr w:type="spellEnd"/>
      <w:r w:rsidR="533C5D1F" w:rsidRPr="00D9660C">
        <w:rPr>
          <w:rFonts w:ascii="Times New Roman" w:hAnsi="Times New Roman" w:cs="Times New Roman"/>
          <w:i/>
          <w:iCs/>
          <w:sz w:val="24"/>
          <w:szCs w:val="24"/>
          <w:shd w:val="clear" w:color="auto" w:fill="FFFFFF"/>
        </w:rPr>
        <w:t>) look like.</w:t>
      </w:r>
    </w:p>
    <w:p w14:paraId="0D3DD6D4" w14:textId="015FA937" w:rsidR="6851B41A" w:rsidRPr="00D9660C" w:rsidRDefault="00A97391" w:rsidP="597DEB8A">
      <w:pPr>
        <w:rPr>
          <w:rFonts w:ascii="Times New Roman" w:eastAsia="Arial" w:hAnsi="Times New Roman" w:cs="Times New Roman"/>
          <w:sz w:val="24"/>
          <w:szCs w:val="24"/>
        </w:rPr>
      </w:pPr>
      <w:r w:rsidRPr="00D9660C">
        <w:rPr>
          <w:rFonts w:ascii="Times New Roman" w:eastAsia="Arial" w:hAnsi="Times New Roman" w:cs="Times New Roman"/>
          <w:sz w:val="24"/>
          <w:szCs w:val="24"/>
        </w:rPr>
        <w:t>We have cited a reference for the plasmid</w:t>
      </w:r>
      <w:r w:rsidR="00933214" w:rsidRPr="00D9660C">
        <w:rPr>
          <w:rFonts w:ascii="Times New Roman" w:eastAsia="Arial" w:hAnsi="Times New Roman" w:cs="Times New Roman"/>
          <w:sz w:val="24"/>
          <w:szCs w:val="24"/>
        </w:rPr>
        <w:t xml:space="preserve"> and included </w:t>
      </w:r>
      <w:r w:rsidR="009065AA" w:rsidRPr="00CE4A9B">
        <w:rPr>
          <w:rFonts w:ascii="Times New Roman" w:eastAsia="Arial" w:hAnsi="Times New Roman" w:cs="Times New Roman"/>
          <w:sz w:val="24"/>
          <w:szCs w:val="24"/>
        </w:rPr>
        <w:t xml:space="preserve">a </w:t>
      </w:r>
      <w:r w:rsidR="00933214" w:rsidRPr="00D9660C">
        <w:rPr>
          <w:rFonts w:ascii="Times New Roman" w:eastAsia="Arial" w:hAnsi="Times New Roman" w:cs="Times New Roman"/>
          <w:sz w:val="24"/>
          <w:szCs w:val="24"/>
        </w:rPr>
        <w:t>plasmid map</w:t>
      </w:r>
      <w:r w:rsidR="009065AA" w:rsidRPr="00CE4A9B">
        <w:rPr>
          <w:rFonts w:ascii="Times New Roman" w:eastAsia="Arial" w:hAnsi="Times New Roman" w:cs="Times New Roman"/>
          <w:sz w:val="24"/>
          <w:szCs w:val="24"/>
        </w:rPr>
        <w:t xml:space="preserve"> in </w:t>
      </w:r>
      <w:r w:rsidR="00BC2E6A">
        <w:rPr>
          <w:rFonts w:ascii="Times New Roman" w:eastAsia="Arial" w:hAnsi="Times New Roman" w:cs="Times New Roman"/>
          <w:sz w:val="24"/>
          <w:szCs w:val="24"/>
        </w:rPr>
        <w:t xml:space="preserve">the revised </w:t>
      </w:r>
      <w:r w:rsidR="00933214" w:rsidRPr="00D9660C">
        <w:rPr>
          <w:rFonts w:ascii="Times New Roman" w:eastAsia="Arial" w:hAnsi="Times New Roman" w:cs="Times New Roman"/>
          <w:sz w:val="24"/>
          <w:szCs w:val="24"/>
        </w:rPr>
        <w:t xml:space="preserve">Figure 4. </w:t>
      </w:r>
      <w:r w:rsidR="00BC2E6A">
        <w:rPr>
          <w:rFonts w:ascii="Times New Roman" w:eastAsia="Arial" w:hAnsi="Times New Roman" w:cs="Times New Roman"/>
          <w:sz w:val="24"/>
          <w:szCs w:val="24"/>
        </w:rPr>
        <w:t>We have also included a</w:t>
      </w:r>
      <w:r w:rsidR="00933214" w:rsidRPr="00D9660C">
        <w:rPr>
          <w:rFonts w:ascii="Times New Roman" w:eastAsia="Arial" w:hAnsi="Times New Roman" w:cs="Times New Roman"/>
          <w:sz w:val="24"/>
          <w:szCs w:val="24"/>
        </w:rPr>
        <w:t xml:space="preserve"> schematic of the SNAP T7 RNAP </w:t>
      </w:r>
      <w:proofErr w:type="spellStart"/>
      <w:r w:rsidR="00933214" w:rsidRPr="00D9660C">
        <w:rPr>
          <w:rFonts w:ascii="Times New Roman" w:eastAsia="Arial" w:hAnsi="Times New Roman" w:cs="Times New Roman"/>
          <w:sz w:val="24"/>
          <w:szCs w:val="24"/>
        </w:rPr>
        <w:t>iin</w:t>
      </w:r>
      <w:proofErr w:type="spellEnd"/>
      <w:r w:rsidR="00933214" w:rsidRPr="00D9660C">
        <w:rPr>
          <w:rFonts w:ascii="Times New Roman" w:eastAsia="Arial" w:hAnsi="Times New Roman" w:cs="Times New Roman"/>
          <w:sz w:val="24"/>
          <w:szCs w:val="24"/>
        </w:rPr>
        <w:t xml:space="preserve"> Figure 2A</w:t>
      </w:r>
      <w:r w:rsidR="004E4CE0" w:rsidRPr="00D9660C">
        <w:rPr>
          <w:rFonts w:ascii="Times New Roman" w:eastAsia="Arial" w:hAnsi="Times New Roman" w:cs="Times New Roman"/>
          <w:sz w:val="24"/>
          <w:szCs w:val="24"/>
        </w:rPr>
        <w:t>.</w:t>
      </w:r>
    </w:p>
    <w:p w14:paraId="448688D3" w14:textId="4DEB4E37" w:rsidR="37A4C12A" w:rsidRPr="00D9660C" w:rsidRDefault="00700F19" w:rsidP="00700F19">
      <w:pPr>
        <w:rPr>
          <w:rFonts w:ascii="Times New Roman" w:hAnsi="Times New Roman" w:cs="Times New Roman"/>
          <w:i/>
          <w:iCs/>
          <w:sz w:val="24"/>
          <w:szCs w:val="24"/>
        </w:rPr>
      </w:pPr>
      <w:r w:rsidRPr="00D9660C">
        <w:rPr>
          <w:rFonts w:ascii="Times New Roman" w:hAnsi="Times New Roman" w:cs="Times New Roman"/>
          <w:sz w:val="24"/>
          <w:szCs w:val="24"/>
        </w:rPr>
        <w:br/>
      </w:r>
      <w:r w:rsidRPr="00D9660C">
        <w:rPr>
          <w:rFonts w:ascii="Times New Roman" w:hAnsi="Times New Roman" w:cs="Times New Roman"/>
          <w:i/>
          <w:iCs/>
          <w:sz w:val="24"/>
          <w:szCs w:val="24"/>
          <w:shd w:val="clear" w:color="auto" w:fill="FFFFFF"/>
        </w:rPr>
        <w:t xml:space="preserve">5. What is the composition of the storage buffer, </w:t>
      </w:r>
      <w:r w:rsidR="00D04CFC" w:rsidRPr="00D9660C">
        <w:rPr>
          <w:rFonts w:ascii="Times New Roman" w:hAnsi="Times New Roman" w:cs="Times New Roman"/>
          <w:i/>
          <w:iCs/>
          <w:sz w:val="24"/>
          <w:szCs w:val="24"/>
          <w:shd w:val="clear" w:color="auto" w:fill="FFFFFF"/>
        </w:rPr>
        <w:t>equilibration</w:t>
      </w:r>
      <w:r w:rsidRPr="00D9660C">
        <w:rPr>
          <w:rFonts w:ascii="Times New Roman" w:hAnsi="Times New Roman" w:cs="Times New Roman"/>
          <w:i/>
          <w:iCs/>
          <w:sz w:val="24"/>
          <w:szCs w:val="24"/>
          <w:shd w:val="clear" w:color="auto" w:fill="FFFFFF"/>
        </w:rPr>
        <w:t xml:space="preserve"> buffer, wash buffer </w:t>
      </w:r>
      <w:proofErr w:type="spellStart"/>
      <w:r w:rsidRPr="00D9660C">
        <w:rPr>
          <w:rFonts w:ascii="Times New Roman" w:hAnsi="Times New Roman" w:cs="Times New Roman"/>
          <w:i/>
          <w:iCs/>
          <w:sz w:val="24"/>
          <w:szCs w:val="24"/>
          <w:shd w:val="clear" w:color="auto" w:fill="FFFFFF"/>
        </w:rPr>
        <w:t>etc</w:t>
      </w:r>
      <w:proofErr w:type="spellEnd"/>
      <w:r w:rsidRPr="00D9660C">
        <w:rPr>
          <w:rFonts w:ascii="Times New Roman" w:hAnsi="Times New Roman" w:cs="Times New Roman"/>
          <w:i/>
          <w:iCs/>
          <w:sz w:val="24"/>
          <w:szCs w:val="24"/>
          <w:shd w:val="clear" w:color="auto" w:fill="FFFFFF"/>
        </w:rPr>
        <w:t>?</w:t>
      </w:r>
    </w:p>
    <w:p w14:paraId="0A00223A" w14:textId="373B0A16" w:rsidR="70DB38E9" w:rsidRPr="00CE4A9B" w:rsidRDefault="000A3E34" w:rsidP="295F8C2B">
      <w:pPr>
        <w:rPr>
          <w:rFonts w:ascii="Times New Roman" w:hAnsi="Times New Roman" w:cs="Times New Roman"/>
          <w:sz w:val="24"/>
          <w:szCs w:val="24"/>
        </w:rPr>
      </w:pPr>
      <w:bookmarkStart w:id="0" w:name="_Hlk58690574"/>
      <w:r w:rsidRPr="00CE4A9B">
        <w:rPr>
          <w:rFonts w:ascii="Times New Roman" w:hAnsi="Times New Roman" w:cs="Times New Roman"/>
          <w:sz w:val="24"/>
          <w:szCs w:val="24"/>
        </w:rPr>
        <w:t>We have added t</w:t>
      </w:r>
      <w:r w:rsidR="77ED6A3D" w:rsidRPr="00D9660C">
        <w:rPr>
          <w:rFonts w:ascii="Times New Roman" w:hAnsi="Times New Roman" w:cs="Times New Roman"/>
          <w:sz w:val="24"/>
          <w:szCs w:val="24"/>
        </w:rPr>
        <w:t xml:space="preserve">he composition of the buffers in </w:t>
      </w:r>
      <w:r w:rsidRPr="00CE4A9B">
        <w:rPr>
          <w:rFonts w:ascii="Times New Roman" w:hAnsi="Times New Roman" w:cs="Times New Roman"/>
          <w:sz w:val="24"/>
          <w:szCs w:val="24"/>
        </w:rPr>
        <w:t xml:space="preserve">the </w:t>
      </w:r>
      <w:r w:rsidR="77ED6A3D" w:rsidRPr="00D9660C">
        <w:rPr>
          <w:rFonts w:ascii="Times New Roman" w:hAnsi="Times New Roman" w:cs="Times New Roman"/>
          <w:sz w:val="24"/>
          <w:szCs w:val="24"/>
        </w:rPr>
        <w:t>buffer preparation protocol section</w:t>
      </w:r>
      <w:r w:rsidR="160772EA" w:rsidRPr="00D9660C">
        <w:rPr>
          <w:rFonts w:ascii="Times New Roman" w:hAnsi="Times New Roman" w:cs="Times New Roman"/>
          <w:sz w:val="24"/>
          <w:szCs w:val="24"/>
        </w:rPr>
        <w:t>.</w:t>
      </w:r>
      <w:r w:rsidRPr="00CE4A9B">
        <w:rPr>
          <w:rFonts w:ascii="Times New Roman" w:hAnsi="Times New Roman" w:cs="Times New Roman"/>
          <w:sz w:val="24"/>
          <w:szCs w:val="24"/>
        </w:rPr>
        <w:t xml:space="preserve"> They are also listed in the following tables:</w:t>
      </w:r>
      <w:bookmarkEnd w:id="0"/>
    </w:p>
    <w:p w14:paraId="5F268EAD" w14:textId="77777777" w:rsidR="000A3E34" w:rsidRPr="00CE4A9B" w:rsidRDefault="000A3E34" w:rsidP="000A3E34">
      <w:pPr>
        <w:rPr>
          <w:rFonts w:ascii="Times New Roman" w:hAnsi="Times New Roman" w:cs="Times New Roman"/>
          <w:sz w:val="24"/>
          <w:szCs w:val="24"/>
        </w:rPr>
      </w:pPr>
      <w:r w:rsidRPr="00CE4A9B">
        <w:rPr>
          <w:rFonts w:ascii="Times New Roman" w:hAnsi="Times New Roman" w:cs="Times New Roman"/>
          <w:sz w:val="24"/>
          <w:szCs w:val="24"/>
        </w:rPr>
        <w:t>Table 1. Lysis/equilibration buffer formula.</w:t>
      </w:r>
    </w:p>
    <w:p w14:paraId="653C794F" w14:textId="77777777" w:rsidR="000A3E34" w:rsidRPr="00CE4A9B" w:rsidRDefault="000A3E34" w:rsidP="000A3E34">
      <w:pPr>
        <w:rPr>
          <w:rFonts w:ascii="Times New Roman" w:hAnsi="Times New Roman" w:cs="Times New Roman"/>
          <w:sz w:val="24"/>
          <w:szCs w:val="24"/>
        </w:rPr>
      </w:pPr>
      <w:r w:rsidRPr="00CE4A9B">
        <w:rPr>
          <w:rFonts w:ascii="Times New Roman" w:hAnsi="Times New Roman" w:cs="Times New Roman"/>
          <w:sz w:val="24"/>
          <w:szCs w:val="24"/>
        </w:rPr>
        <w:t>Table 2. Wash buffer formula.</w:t>
      </w:r>
    </w:p>
    <w:p w14:paraId="5C06AC35" w14:textId="77777777" w:rsidR="000A3E34" w:rsidRPr="00CE4A9B" w:rsidRDefault="000A3E34" w:rsidP="000A3E34">
      <w:pPr>
        <w:rPr>
          <w:rFonts w:ascii="Times New Roman" w:hAnsi="Times New Roman" w:cs="Times New Roman"/>
          <w:sz w:val="24"/>
          <w:szCs w:val="24"/>
        </w:rPr>
      </w:pPr>
      <w:r w:rsidRPr="00CE4A9B">
        <w:rPr>
          <w:rFonts w:ascii="Times New Roman" w:hAnsi="Times New Roman" w:cs="Times New Roman"/>
          <w:sz w:val="24"/>
          <w:szCs w:val="24"/>
        </w:rPr>
        <w:t>Table 3. Elution buffer formula.</w:t>
      </w:r>
    </w:p>
    <w:p w14:paraId="0709454C" w14:textId="77777777" w:rsidR="000A3E34" w:rsidRPr="00CE4A9B" w:rsidRDefault="000A3E34" w:rsidP="000A3E34">
      <w:pPr>
        <w:rPr>
          <w:rFonts w:ascii="Times New Roman" w:hAnsi="Times New Roman" w:cs="Times New Roman"/>
          <w:sz w:val="24"/>
          <w:szCs w:val="24"/>
        </w:rPr>
      </w:pPr>
      <w:r w:rsidRPr="00CE4A9B">
        <w:rPr>
          <w:rFonts w:ascii="Times New Roman" w:hAnsi="Times New Roman" w:cs="Times New Roman"/>
          <w:sz w:val="24"/>
          <w:szCs w:val="24"/>
        </w:rPr>
        <w:lastRenderedPageBreak/>
        <w:t>Table 4. Storage buffer formula.</w:t>
      </w:r>
    </w:p>
    <w:p w14:paraId="09B43880" w14:textId="77777777" w:rsidR="000A3E34" w:rsidRPr="00CE4A9B" w:rsidRDefault="000A3E34" w:rsidP="000A3E34">
      <w:pPr>
        <w:rPr>
          <w:rFonts w:ascii="Times New Roman" w:hAnsi="Times New Roman" w:cs="Times New Roman"/>
          <w:sz w:val="24"/>
          <w:szCs w:val="24"/>
        </w:rPr>
      </w:pPr>
      <w:r w:rsidRPr="00CE4A9B">
        <w:rPr>
          <w:rFonts w:ascii="Times New Roman" w:hAnsi="Times New Roman" w:cs="Times New Roman"/>
          <w:sz w:val="24"/>
          <w:szCs w:val="24"/>
        </w:rPr>
        <w:t>Table 15. Reaction formula for elution buffer (11.1).</w:t>
      </w:r>
    </w:p>
    <w:p w14:paraId="1E70E65F" w14:textId="61E82957" w:rsidR="000A3E34" w:rsidRPr="00D9660C" w:rsidRDefault="000A3E34" w:rsidP="000A3E34">
      <w:pPr>
        <w:rPr>
          <w:rFonts w:ascii="Times New Roman" w:hAnsi="Times New Roman" w:cs="Times New Roman"/>
          <w:sz w:val="24"/>
          <w:szCs w:val="24"/>
        </w:rPr>
      </w:pPr>
      <w:r w:rsidRPr="00CE4A9B">
        <w:rPr>
          <w:rFonts w:ascii="Times New Roman" w:hAnsi="Times New Roman" w:cs="Times New Roman"/>
          <w:sz w:val="24"/>
          <w:szCs w:val="24"/>
        </w:rPr>
        <w:t>Table 16. Reaction formula for 5X annealing buffer.</w:t>
      </w:r>
    </w:p>
    <w:p w14:paraId="3D561C9B" w14:textId="2BA0CD59" w:rsidR="37A4C12A" w:rsidRPr="00D9660C" w:rsidRDefault="77ED6A3D" w:rsidP="00700F19">
      <w:pPr>
        <w:rPr>
          <w:rFonts w:ascii="Times New Roman" w:hAnsi="Times New Roman" w:cs="Times New Roman"/>
          <w:i/>
          <w:iCs/>
          <w:sz w:val="24"/>
          <w:szCs w:val="24"/>
        </w:rPr>
      </w:pPr>
      <w:r w:rsidRPr="00CE4A9B">
        <w:rPr>
          <w:rFonts w:ascii="Times New Roman" w:hAnsi="Times New Roman" w:cs="Times New Roman"/>
          <w:sz w:val="24"/>
          <w:szCs w:val="24"/>
        </w:rPr>
        <w:t xml:space="preserve"> </w:t>
      </w:r>
      <w:r w:rsidR="00700F19" w:rsidRPr="00D9660C">
        <w:rPr>
          <w:rFonts w:ascii="Times New Roman" w:hAnsi="Times New Roman" w:cs="Times New Roman"/>
          <w:sz w:val="24"/>
          <w:szCs w:val="24"/>
        </w:rPr>
        <w:br/>
      </w:r>
      <w:r w:rsidR="6AC4C762" w:rsidRPr="00D9660C">
        <w:rPr>
          <w:rFonts w:ascii="Times New Roman" w:hAnsi="Times New Roman" w:cs="Times New Roman"/>
          <w:i/>
          <w:iCs/>
          <w:sz w:val="24"/>
          <w:szCs w:val="24"/>
          <w:shd w:val="clear" w:color="auto" w:fill="FFFFFF"/>
        </w:rPr>
        <w:t>6. To clarify, is the highlighted portion of your protocol a specific example for the video that is derived from the unhighlighted part of your protocol?</w:t>
      </w:r>
    </w:p>
    <w:p w14:paraId="3E44BE83" w14:textId="2630E971" w:rsidR="37A4C12A" w:rsidRPr="00D9660C" w:rsidRDefault="3369620D" w:rsidP="44071B62">
      <w:pPr>
        <w:rPr>
          <w:rFonts w:ascii="Times New Roman" w:hAnsi="Times New Roman" w:cs="Times New Roman"/>
          <w:sz w:val="24"/>
          <w:szCs w:val="24"/>
        </w:rPr>
      </w:pPr>
      <w:r w:rsidRPr="00D9660C">
        <w:rPr>
          <w:rFonts w:ascii="Times New Roman" w:hAnsi="Times New Roman" w:cs="Times New Roman"/>
          <w:sz w:val="24"/>
          <w:szCs w:val="24"/>
        </w:rPr>
        <w:t>The highlighted portion of the protocol is the portion we wish to demonstrate in the video</w:t>
      </w:r>
      <w:r w:rsidR="7CAA3710" w:rsidRPr="00D9660C">
        <w:rPr>
          <w:rFonts w:ascii="Times New Roman" w:hAnsi="Times New Roman" w:cs="Times New Roman"/>
          <w:sz w:val="24"/>
          <w:szCs w:val="24"/>
        </w:rPr>
        <w:t>.</w:t>
      </w:r>
    </w:p>
    <w:p w14:paraId="7DFD9C0A" w14:textId="376806F7" w:rsidR="37A4C12A" w:rsidRPr="00D9660C" w:rsidRDefault="00700F19" w:rsidP="00700F19">
      <w:pPr>
        <w:rPr>
          <w:rFonts w:ascii="Times New Roman" w:hAnsi="Times New Roman" w:cs="Times New Roman"/>
          <w:i/>
          <w:iCs/>
          <w:sz w:val="24"/>
          <w:szCs w:val="24"/>
        </w:rPr>
      </w:pPr>
      <w:r w:rsidRPr="00D9660C">
        <w:rPr>
          <w:rFonts w:ascii="Times New Roman" w:hAnsi="Times New Roman" w:cs="Times New Roman"/>
          <w:sz w:val="24"/>
          <w:szCs w:val="24"/>
        </w:rPr>
        <w:br/>
      </w:r>
      <w:r w:rsidRPr="00D9660C">
        <w:rPr>
          <w:rFonts w:ascii="Times New Roman" w:hAnsi="Times New Roman" w:cs="Times New Roman"/>
          <w:i/>
          <w:iCs/>
          <w:sz w:val="24"/>
          <w:szCs w:val="24"/>
          <w:shd w:val="clear" w:color="auto" w:fill="FFFFFF"/>
        </w:rPr>
        <w:t>7. Please include table legends in the figure and table legends section.</w:t>
      </w:r>
    </w:p>
    <w:p w14:paraId="464BEB32" w14:textId="0604CB66" w:rsidR="37A4C12A" w:rsidRPr="00D9660C" w:rsidRDefault="53ED9B59" w:rsidP="1FC02FAE">
      <w:pPr>
        <w:rPr>
          <w:rFonts w:ascii="Times New Roman" w:hAnsi="Times New Roman" w:cs="Times New Roman"/>
          <w:sz w:val="24"/>
          <w:szCs w:val="24"/>
        </w:rPr>
      </w:pPr>
      <w:r w:rsidRPr="00D9660C">
        <w:rPr>
          <w:rFonts w:ascii="Times New Roman" w:hAnsi="Times New Roman" w:cs="Times New Roman"/>
          <w:sz w:val="24"/>
          <w:szCs w:val="24"/>
        </w:rPr>
        <w:t>Table legends have now been included in the figure and table legends section.</w:t>
      </w:r>
    </w:p>
    <w:p w14:paraId="1AA29C4F" w14:textId="77777777" w:rsidR="009065AA" w:rsidRPr="00CE4A9B" w:rsidRDefault="00700F19" w:rsidP="009065AA">
      <w:pPr>
        <w:rPr>
          <w:rFonts w:ascii="Times New Roman" w:hAnsi="Times New Roman" w:cs="Times New Roman"/>
          <w:sz w:val="24"/>
          <w:szCs w:val="24"/>
        </w:rPr>
      </w:pPr>
      <w:r w:rsidRPr="00D9660C">
        <w:rPr>
          <w:rFonts w:ascii="Times New Roman" w:hAnsi="Times New Roman" w:cs="Times New Roman"/>
          <w:sz w:val="24"/>
          <w:szCs w:val="24"/>
        </w:rPr>
        <w:br/>
      </w:r>
      <w:r w:rsidRPr="00D9660C">
        <w:rPr>
          <w:rFonts w:ascii="Times New Roman" w:hAnsi="Times New Roman" w:cs="Times New Roman"/>
          <w:i/>
          <w:iCs/>
          <w:sz w:val="24"/>
          <w:szCs w:val="24"/>
          <w:shd w:val="clear" w:color="auto" w:fill="FFFFFF"/>
        </w:rPr>
        <w:t>8. As we are a methods journal, please add limitations of your technique to the Discussion.</w:t>
      </w:r>
    </w:p>
    <w:p w14:paraId="3498A567" w14:textId="7BEF46F3" w:rsidR="001F0F1D" w:rsidRPr="00D9660C" w:rsidRDefault="001F0F1D">
      <w:pPr>
        <w:rPr>
          <w:rFonts w:ascii="Times New Roman" w:hAnsi="Times New Roman" w:cs="Times New Roman"/>
          <w:sz w:val="24"/>
          <w:szCs w:val="24"/>
        </w:rPr>
      </w:pPr>
      <w:r w:rsidRPr="00D9660C">
        <w:rPr>
          <w:rFonts w:ascii="Times New Roman" w:hAnsi="Times New Roman" w:cs="Times New Roman"/>
          <w:sz w:val="24"/>
          <w:szCs w:val="24"/>
        </w:rPr>
        <w:t>We have added a discussion of the limitations to the Discussion</w:t>
      </w:r>
      <w:r w:rsidR="00A81B51">
        <w:rPr>
          <w:rFonts w:ascii="Times New Roman" w:hAnsi="Times New Roman" w:cs="Times New Roman"/>
          <w:sz w:val="24"/>
          <w:szCs w:val="24"/>
        </w:rPr>
        <w:t xml:space="preserve">, which we include </w:t>
      </w:r>
      <w:r w:rsidRPr="00D9660C">
        <w:rPr>
          <w:rFonts w:ascii="Times New Roman" w:hAnsi="Times New Roman" w:cs="Times New Roman"/>
          <w:sz w:val="24"/>
          <w:szCs w:val="24"/>
        </w:rPr>
        <w:t xml:space="preserve">here for reference: </w:t>
      </w:r>
    </w:p>
    <w:p w14:paraId="3DBE8017" w14:textId="3551046F" w:rsidR="001F0F1D" w:rsidRPr="00D9660C" w:rsidRDefault="00E337AC" w:rsidP="00700F19">
      <w:pPr>
        <w:rPr>
          <w:rFonts w:ascii="Times New Roman" w:hAnsi="Times New Roman" w:cs="Times New Roman"/>
          <w:sz w:val="24"/>
          <w:szCs w:val="24"/>
        </w:rPr>
      </w:pPr>
      <w:r w:rsidRPr="00D9660C">
        <w:rPr>
          <w:rFonts w:ascii="Times New Roman" w:hAnsi="Times New Roman" w:cs="Times New Roman"/>
          <w:sz w:val="24"/>
          <w:szCs w:val="24"/>
        </w:rPr>
        <w:t>“While our proposed system brings together the scalability of a DNA circuit with the functionality of a protein-based transcriptional circuit, it also introduces limitations seen in transcriptional circuits. One of the many advantages of DNA computers is the stability of nucleic acids in a variety of environments. With the addition of polymerases, the tethered polymerase system must be stored in specific conditions to prevent denaturation.  Furthermore, computing must occur in an environment with specific buffer conditions that allow for transcription. While the RNA polymerase from the T7 bacteriophage is used in this demonstration, another RNA polymerase with more application-appropriate conditions may be used to circumvent this limitation.”</w:t>
      </w:r>
    </w:p>
    <w:p w14:paraId="2E1696C5" w14:textId="04CAE4C8" w:rsidR="37A4C12A" w:rsidRPr="00D9660C" w:rsidRDefault="00700F19" w:rsidP="00700F19">
      <w:pPr>
        <w:rPr>
          <w:rFonts w:ascii="Times New Roman" w:hAnsi="Times New Roman" w:cs="Times New Roman"/>
          <w:i/>
          <w:iCs/>
          <w:sz w:val="24"/>
          <w:szCs w:val="24"/>
        </w:rPr>
      </w:pPr>
      <w:r w:rsidRPr="00D9660C">
        <w:rPr>
          <w:rFonts w:ascii="Times New Roman" w:hAnsi="Times New Roman" w:cs="Times New Roman"/>
          <w:sz w:val="24"/>
          <w:szCs w:val="24"/>
        </w:rPr>
        <w:br/>
      </w:r>
      <w:r w:rsidRPr="00D9660C">
        <w:rPr>
          <w:rFonts w:ascii="Times New Roman" w:hAnsi="Times New Roman" w:cs="Times New Roman"/>
          <w:i/>
          <w:iCs/>
          <w:sz w:val="24"/>
          <w:szCs w:val="24"/>
          <w:shd w:val="clear" w:color="auto" w:fill="FFFFFF"/>
        </w:rPr>
        <w:t>9. Please ensure that the references appear as the following: [</w:t>
      </w:r>
      <w:proofErr w:type="spellStart"/>
      <w:r w:rsidRPr="00D9660C">
        <w:rPr>
          <w:rFonts w:ascii="Times New Roman" w:hAnsi="Times New Roman" w:cs="Times New Roman"/>
          <w:i/>
          <w:iCs/>
          <w:sz w:val="24"/>
          <w:szCs w:val="24"/>
          <w:shd w:val="clear" w:color="auto" w:fill="FFFFFF"/>
        </w:rPr>
        <w:t>Lastname</w:t>
      </w:r>
      <w:proofErr w:type="spellEnd"/>
      <w:r w:rsidRPr="00D9660C">
        <w:rPr>
          <w:rFonts w:ascii="Times New Roman" w:hAnsi="Times New Roman" w:cs="Times New Roman"/>
          <w:i/>
          <w:iCs/>
          <w:sz w:val="24"/>
          <w:szCs w:val="24"/>
          <w:shd w:val="clear" w:color="auto" w:fill="FFFFFF"/>
        </w:rPr>
        <w:t xml:space="preserve">, F.I., </w:t>
      </w:r>
      <w:proofErr w:type="spellStart"/>
      <w:r w:rsidRPr="00D9660C">
        <w:rPr>
          <w:rFonts w:ascii="Times New Roman" w:hAnsi="Times New Roman" w:cs="Times New Roman"/>
          <w:i/>
          <w:iCs/>
          <w:sz w:val="24"/>
          <w:szCs w:val="24"/>
          <w:shd w:val="clear" w:color="auto" w:fill="FFFFFF"/>
        </w:rPr>
        <w:t>LastName</w:t>
      </w:r>
      <w:proofErr w:type="spellEnd"/>
      <w:r w:rsidRPr="00D9660C">
        <w:rPr>
          <w:rFonts w:ascii="Times New Roman" w:hAnsi="Times New Roman" w:cs="Times New Roman"/>
          <w:i/>
          <w:iCs/>
          <w:sz w:val="24"/>
          <w:szCs w:val="24"/>
          <w:shd w:val="clear" w:color="auto" w:fill="FFFFFF"/>
        </w:rPr>
        <w:t xml:space="preserve">, F.I., </w:t>
      </w:r>
      <w:proofErr w:type="spellStart"/>
      <w:r w:rsidRPr="00D9660C">
        <w:rPr>
          <w:rFonts w:ascii="Times New Roman" w:hAnsi="Times New Roman" w:cs="Times New Roman"/>
          <w:i/>
          <w:iCs/>
          <w:sz w:val="24"/>
          <w:szCs w:val="24"/>
          <w:shd w:val="clear" w:color="auto" w:fill="FFFFFF"/>
        </w:rPr>
        <w:t>LastName</w:t>
      </w:r>
      <w:proofErr w:type="spellEnd"/>
      <w:r w:rsidRPr="00D9660C">
        <w:rPr>
          <w:rFonts w:ascii="Times New Roman" w:hAnsi="Times New Roman" w:cs="Times New Roman"/>
          <w:i/>
          <w:iCs/>
          <w:sz w:val="24"/>
          <w:szCs w:val="24"/>
          <w:shd w:val="clear" w:color="auto" w:fill="FFFFFF"/>
        </w:rPr>
        <w:t xml:space="preserve">, F.I. Article Title. Source. Volume (Issue), </w:t>
      </w:r>
      <w:proofErr w:type="spellStart"/>
      <w:r w:rsidRPr="00D9660C">
        <w:rPr>
          <w:rFonts w:ascii="Times New Roman" w:hAnsi="Times New Roman" w:cs="Times New Roman"/>
          <w:i/>
          <w:iCs/>
          <w:sz w:val="24"/>
          <w:szCs w:val="24"/>
          <w:shd w:val="clear" w:color="auto" w:fill="FFFFFF"/>
        </w:rPr>
        <w:t>FirstPage</w:t>
      </w:r>
      <w:proofErr w:type="spellEnd"/>
      <w:r w:rsidRPr="00D9660C">
        <w:rPr>
          <w:rFonts w:ascii="Times New Roman" w:hAnsi="Times New Roman" w:cs="Times New Roman"/>
          <w:i/>
          <w:iCs/>
          <w:sz w:val="24"/>
          <w:szCs w:val="24"/>
          <w:shd w:val="clear" w:color="auto" w:fill="FFFFFF"/>
        </w:rPr>
        <w:t>–</w:t>
      </w:r>
      <w:proofErr w:type="spellStart"/>
      <w:r w:rsidRPr="00D9660C">
        <w:rPr>
          <w:rFonts w:ascii="Times New Roman" w:hAnsi="Times New Roman" w:cs="Times New Roman"/>
          <w:i/>
          <w:iCs/>
          <w:sz w:val="24"/>
          <w:szCs w:val="24"/>
          <w:shd w:val="clear" w:color="auto" w:fill="FFFFFF"/>
        </w:rPr>
        <w:t>LastPage</w:t>
      </w:r>
      <w:proofErr w:type="spellEnd"/>
      <w:r w:rsidRPr="00D9660C">
        <w:rPr>
          <w:rFonts w:ascii="Times New Roman" w:hAnsi="Times New Roman" w:cs="Times New Roman"/>
          <w:i/>
          <w:iCs/>
          <w:sz w:val="24"/>
          <w:szCs w:val="24"/>
          <w:shd w:val="clear" w:color="auto" w:fill="FFFFFF"/>
        </w:rPr>
        <w:t xml:space="preserve"> (YEAR).] For more than 6 authors, list only the first author then et al. Please include volume and issue numbers for all references and do not abbreviate journal names.</w:t>
      </w:r>
    </w:p>
    <w:p w14:paraId="3066B9A6" w14:textId="420A52AD" w:rsidR="37A4C12A" w:rsidRPr="00D9660C" w:rsidRDefault="315046F5" w:rsidP="566AB348">
      <w:pPr>
        <w:rPr>
          <w:rFonts w:ascii="Times New Roman" w:hAnsi="Times New Roman" w:cs="Times New Roman"/>
          <w:sz w:val="24"/>
          <w:szCs w:val="24"/>
        </w:rPr>
      </w:pPr>
      <w:r w:rsidRPr="00D9660C">
        <w:rPr>
          <w:rFonts w:ascii="Times New Roman" w:hAnsi="Times New Roman" w:cs="Times New Roman"/>
          <w:sz w:val="24"/>
          <w:szCs w:val="24"/>
        </w:rPr>
        <w:t xml:space="preserve">The references have been </w:t>
      </w:r>
      <w:r w:rsidR="2ED337DC" w:rsidRPr="00D9660C">
        <w:rPr>
          <w:rFonts w:ascii="Times New Roman" w:hAnsi="Times New Roman" w:cs="Times New Roman"/>
          <w:sz w:val="24"/>
          <w:szCs w:val="24"/>
        </w:rPr>
        <w:t>corrected to the appropriate format.</w:t>
      </w:r>
    </w:p>
    <w:p w14:paraId="6AB58D39" w14:textId="77777777" w:rsidR="00ED3697" w:rsidRPr="00D9660C" w:rsidRDefault="00700F19" w:rsidP="44071B62">
      <w:pPr>
        <w:rPr>
          <w:rFonts w:ascii="Times New Roman" w:hAnsi="Times New Roman" w:cs="Times New Roman"/>
          <w:i/>
          <w:iCs/>
          <w:sz w:val="24"/>
          <w:szCs w:val="24"/>
        </w:rPr>
      </w:pPr>
      <w:r w:rsidRPr="00D9660C">
        <w:rPr>
          <w:rFonts w:ascii="Times New Roman" w:hAnsi="Times New Roman" w:cs="Times New Roman"/>
          <w:sz w:val="24"/>
          <w:szCs w:val="24"/>
        </w:rPr>
        <w:br/>
      </w:r>
      <w:r w:rsidRPr="00D9660C">
        <w:rPr>
          <w:rFonts w:ascii="Times New Roman" w:hAnsi="Times New Roman" w:cs="Times New Roman"/>
          <w:i/>
          <w:iCs/>
          <w:sz w:val="24"/>
          <w:szCs w:val="24"/>
          <w:shd w:val="clear" w:color="auto" w:fill="FFFFFF"/>
        </w:rPr>
        <w:t>10. Please sort the Materials Table alphabetically by the name of the material.</w:t>
      </w:r>
    </w:p>
    <w:p w14:paraId="098FDF91" w14:textId="2581D1BD" w:rsidR="00ED3697" w:rsidRPr="00CE4A9B" w:rsidRDefault="74259B7B" w:rsidP="00700F19">
      <w:pPr>
        <w:rPr>
          <w:rFonts w:ascii="Times New Roman" w:hAnsi="Times New Roman" w:cs="Times New Roman"/>
          <w:color w:val="323130"/>
          <w:sz w:val="24"/>
          <w:szCs w:val="24"/>
          <w:shd w:val="clear" w:color="auto" w:fill="FFFFFF"/>
        </w:rPr>
      </w:pPr>
      <w:r w:rsidRPr="00D9660C">
        <w:rPr>
          <w:rFonts w:ascii="Times New Roman" w:hAnsi="Times New Roman" w:cs="Times New Roman"/>
          <w:sz w:val="24"/>
          <w:szCs w:val="24"/>
        </w:rPr>
        <w:t>The</w:t>
      </w:r>
      <w:r w:rsidR="22D88D1D" w:rsidRPr="00D9660C">
        <w:rPr>
          <w:rFonts w:ascii="Times New Roman" w:hAnsi="Times New Roman" w:cs="Times New Roman"/>
          <w:sz w:val="24"/>
          <w:szCs w:val="24"/>
        </w:rPr>
        <w:t xml:space="preserve"> Materials</w:t>
      </w:r>
      <w:r w:rsidRPr="00D9660C">
        <w:rPr>
          <w:rFonts w:ascii="Times New Roman" w:hAnsi="Times New Roman" w:cs="Times New Roman"/>
          <w:sz w:val="24"/>
          <w:szCs w:val="24"/>
        </w:rPr>
        <w:t xml:space="preserve"> </w:t>
      </w:r>
      <w:r w:rsidR="08120198" w:rsidRPr="00D9660C">
        <w:rPr>
          <w:rFonts w:ascii="Times New Roman" w:hAnsi="Times New Roman" w:cs="Times New Roman"/>
          <w:sz w:val="24"/>
          <w:szCs w:val="24"/>
        </w:rPr>
        <w:t>T</w:t>
      </w:r>
      <w:r w:rsidRPr="00D9660C">
        <w:rPr>
          <w:rFonts w:ascii="Times New Roman" w:hAnsi="Times New Roman" w:cs="Times New Roman"/>
          <w:sz w:val="24"/>
          <w:szCs w:val="24"/>
        </w:rPr>
        <w:t xml:space="preserve">able has been readjusted to sort </w:t>
      </w:r>
      <w:r w:rsidR="7F7FC6B0" w:rsidRPr="00D9660C">
        <w:rPr>
          <w:rFonts w:ascii="Times New Roman" w:hAnsi="Times New Roman" w:cs="Times New Roman"/>
          <w:sz w:val="24"/>
          <w:szCs w:val="24"/>
        </w:rPr>
        <w:t xml:space="preserve">materials </w:t>
      </w:r>
      <w:r w:rsidR="5C0FEFC5" w:rsidRPr="00D9660C">
        <w:rPr>
          <w:rFonts w:ascii="Times New Roman" w:hAnsi="Times New Roman" w:cs="Times New Roman"/>
          <w:sz w:val="24"/>
          <w:szCs w:val="24"/>
        </w:rPr>
        <w:t>alphabetically</w:t>
      </w:r>
      <w:r w:rsidR="4476DFBF" w:rsidRPr="00D9660C">
        <w:rPr>
          <w:rFonts w:ascii="Times New Roman" w:hAnsi="Times New Roman" w:cs="Times New Roman"/>
          <w:sz w:val="24"/>
          <w:szCs w:val="24"/>
        </w:rPr>
        <w:t>.</w:t>
      </w:r>
      <w:r w:rsidRPr="00D9660C">
        <w:rPr>
          <w:rFonts w:ascii="Times New Roman" w:hAnsi="Times New Roman" w:cs="Times New Roman"/>
          <w:sz w:val="24"/>
          <w:szCs w:val="24"/>
        </w:rPr>
        <w:t xml:space="preserve"> </w:t>
      </w:r>
      <w:r w:rsidR="00700F19" w:rsidRPr="00D9660C">
        <w:rPr>
          <w:rFonts w:ascii="Times New Roman" w:hAnsi="Times New Roman" w:cs="Times New Roman"/>
          <w:sz w:val="24"/>
          <w:szCs w:val="24"/>
        </w:rPr>
        <w:br/>
      </w:r>
      <w:r w:rsidR="00700F19" w:rsidRPr="00CE4A9B">
        <w:rPr>
          <w:rFonts w:ascii="Times New Roman" w:hAnsi="Times New Roman" w:cs="Times New Roman"/>
          <w:color w:val="323130"/>
          <w:sz w:val="24"/>
          <w:szCs w:val="24"/>
        </w:rPr>
        <w:br/>
      </w:r>
      <w:r w:rsidR="6AC4C762" w:rsidRPr="00CE4A9B">
        <w:rPr>
          <w:rFonts w:ascii="Times New Roman" w:hAnsi="Times New Roman" w:cs="Times New Roman"/>
          <w:color w:val="323130"/>
          <w:sz w:val="24"/>
          <w:szCs w:val="24"/>
          <w:shd w:val="clear" w:color="auto" w:fill="FFFFFF"/>
        </w:rPr>
        <w:t>____________________________________</w:t>
      </w:r>
      <w:r w:rsidR="00700F19" w:rsidRPr="00CE4A9B">
        <w:rPr>
          <w:rFonts w:ascii="Times New Roman" w:hAnsi="Times New Roman" w:cs="Times New Roman"/>
          <w:color w:val="323130"/>
          <w:sz w:val="24"/>
          <w:szCs w:val="24"/>
        </w:rPr>
        <w:br/>
      </w:r>
      <w:r w:rsidR="6AC4C762" w:rsidRPr="00CE4A9B">
        <w:rPr>
          <w:rStyle w:val="Strong"/>
          <w:rFonts w:ascii="Times New Roman" w:hAnsi="Times New Roman" w:cs="Times New Roman"/>
          <w:color w:val="0000FF"/>
          <w:sz w:val="24"/>
          <w:szCs w:val="24"/>
          <w:u w:val="single"/>
          <w:bdr w:val="none" w:sz="0" w:space="0" w:color="auto" w:frame="1"/>
          <w:shd w:val="clear" w:color="auto" w:fill="FFFFFF"/>
        </w:rPr>
        <w:t>Reviewers' comments:</w:t>
      </w:r>
      <w:r w:rsidR="00700F19" w:rsidRPr="00CE4A9B">
        <w:rPr>
          <w:rFonts w:ascii="Times New Roman" w:hAnsi="Times New Roman" w:cs="Times New Roman"/>
          <w:color w:val="323130"/>
          <w:sz w:val="24"/>
          <w:szCs w:val="24"/>
        </w:rPr>
        <w:br/>
      </w:r>
      <w:r w:rsidR="6AC4C762" w:rsidRPr="00CE4A9B">
        <w:rPr>
          <w:rFonts w:ascii="Times New Roman" w:hAnsi="Times New Roman" w:cs="Times New Roman"/>
          <w:b/>
          <w:color w:val="323130"/>
          <w:sz w:val="24"/>
          <w:szCs w:val="24"/>
          <w:shd w:val="clear" w:color="auto" w:fill="FFFFFF"/>
        </w:rPr>
        <w:t>Reviewer #1:</w:t>
      </w:r>
      <w:r w:rsidR="00700F19" w:rsidRPr="00CE4A9B">
        <w:rPr>
          <w:rFonts w:ascii="Times New Roman" w:hAnsi="Times New Roman" w:cs="Times New Roman"/>
          <w:color w:val="323130"/>
          <w:sz w:val="24"/>
          <w:szCs w:val="24"/>
        </w:rPr>
        <w:br/>
      </w:r>
      <w:r w:rsidR="6AC4C762" w:rsidRPr="00D9660C">
        <w:rPr>
          <w:rFonts w:ascii="Times New Roman" w:hAnsi="Times New Roman" w:cs="Times New Roman"/>
          <w:i/>
          <w:iCs/>
          <w:color w:val="323130"/>
          <w:sz w:val="24"/>
          <w:szCs w:val="24"/>
          <w:shd w:val="clear" w:color="auto" w:fill="FFFFFF"/>
        </w:rPr>
        <w:lastRenderedPageBreak/>
        <w:t xml:space="preserve">In this work, Lee et al. develop a building block for molecular computing. It consists of an engineered T7 polymerase covalently fused to a user-designed oligonucleotide tether. This design allows regulating the enzymatic activity of the polymerase via toehold-mediated DNA strand displacement (TMDSD) reactions. The paper is well suited for </w:t>
      </w:r>
      <w:proofErr w:type="spellStart"/>
      <w:r w:rsidR="6AC4C762" w:rsidRPr="00D9660C">
        <w:rPr>
          <w:rFonts w:ascii="Times New Roman" w:hAnsi="Times New Roman" w:cs="Times New Roman"/>
          <w:i/>
          <w:iCs/>
          <w:color w:val="323130"/>
          <w:sz w:val="24"/>
          <w:szCs w:val="24"/>
          <w:shd w:val="clear" w:color="auto" w:fill="FFFFFF"/>
        </w:rPr>
        <w:t>JoVE</w:t>
      </w:r>
      <w:proofErr w:type="spellEnd"/>
      <w:r w:rsidR="6AC4C762" w:rsidRPr="00D9660C">
        <w:rPr>
          <w:rFonts w:ascii="Times New Roman" w:hAnsi="Times New Roman" w:cs="Times New Roman"/>
          <w:i/>
          <w:iCs/>
          <w:color w:val="323130"/>
          <w:sz w:val="24"/>
          <w:szCs w:val="24"/>
          <w:shd w:val="clear" w:color="auto" w:fill="FFFFFF"/>
        </w:rPr>
        <w:t xml:space="preserve"> as it presents an interesting methodology to enable programmable DNA computing. However, the text must be improved to increase clarity:</w:t>
      </w:r>
      <w:r w:rsidR="00700F19" w:rsidRPr="00D9660C">
        <w:rPr>
          <w:rFonts w:ascii="Times New Roman" w:hAnsi="Times New Roman" w:cs="Times New Roman"/>
          <w:i/>
          <w:iCs/>
          <w:color w:val="323130"/>
          <w:sz w:val="24"/>
          <w:szCs w:val="24"/>
        </w:rPr>
        <w:br/>
      </w:r>
      <w:r w:rsidR="00700F19" w:rsidRPr="00CE4A9B">
        <w:rPr>
          <w:rFonts w:ascii="Times New Roman" w:hAnsi="Times New Roman" w:cs="Times New Roman"/>
          <w:color w:val="323130"/>
          <w:sz w:val="24"/>
          <w:szCs w:val="24"/>
        </w:rPr>
        <w:br/>
      </w:r>
      <w:r w:rsidR="6AC4C762" w:rsidRPr="00D9660C">
        <w:rPr>
          <w:rFonts w:ascii="Times New Roman" w:hAnsi="Times New Roman" w:cs="Times New Roman"/>
          <w:i/>
          <w:iCs/>
          <w:color w:val="323130"/>
          <w:sz w:val="24"/>
          <w:szCs w:val="24"/>
          <w:shd w:val="clear" w:color="auto" w:fill="FFFFFF"/>
        </w:rPr>
        <w:t>Major concerns:</w:t>
      </w:r>
      <w:r w:rsidR="00700F19" w:rsidRPr="00D9660C">
        <w:rPr>
          <w:rFonts w:ascii="Times New Roman" w:hAnsi="Times New Roman" w:cs="Times New Roman"/>
          <w:i/>
          <w:iCs/>
          <w:color w:val="323130"/>
          <w:sz w:val="24"/>
          <w:szCs w:val="24"/>
        </w:rPr>
        <w:br/>
      </w:r>
      <w:r w:rsidR="6AC4C762" w:rsidRPr="00D9660C">
        <w:rPr>
          <w:rFonts w:ascii="Times New Roman" w:hAnsi="Times New Roman" w:cs="Times New Roman"/>
          <w:i/>
          <w:iCs/>
          <w:color w:val="323130"/>
          <w:sz w:val="24"/>
          <w:szCs w:val="24"/>
          <w:shd w:val="clear" w:color="auto" w:fill="FFFFFF"/>
        </w:rPr>
        <w:t>- Paragraphs 5-7 of the Introduction aim to explain the key ideas and concepts of the proposed strategy, but the explanation is convoluted and not clear enough. Improving these paragraphs will positively affect the understanding of the strategy.</w:t>
      </w:r>
    </w:p>
    <w:p w14:paraId="17371670" w14:textId="4BA0FA29" w:rsidR="00E337AC" w:rsidRPr="00CE4A9B" w:rsidRDefault="00E337AC" w:rsidP="00700F19">
      <w:pPr>
        <w:rPr>
          <w:rFonts w:ascii="Times New Roman" w:hAnsi="Times New Roman" w:cs="Times New Roman"/>
          <w:sz w:val="24"/>
          <w:szCs w:val="24"/>
          <w:shd w:val="clear" w:color="auto" w:fill="FFFFFF"/>
        </w:rPr>
      </w:pPr>
      <w:r w:rsidRPr="00D9660C">
        <w:rPr>
          <w:rFonts w:ascii="Times New Roman" w:hAnsi="Times New Roman" w:cs="Times New Roman"/>
          <w:sz w:val="24"/>
          <w:szCs w:val="24"/>
          <w:shd w:val="clear" w:color="auto" w:fill="FFFFFF"/>
        </w:rPr>
        <w:t xml:space="preserve">We </w:t>
      </w:r>
      <w:r w:rsidR="0001607F" w:rsidRPr="00D9660C">
        <w:rPr>
          <w:rFonts w:ascii="Times New Roman" w:hAnsi="Times New Roman" w:cs="Times New Roman"/>
          <w:sz w:val="24"/>
          <w:szCs w:val="24"/>
          <w:shd w:val="clear" w:color="auto" w:fill="FFFFFF"/>
        </w:rPr>
        <w:t>have edited paragraphs</w:t>
      </w:r>
      <w:r w:rsidR="00A8031B" w:rsidRPr="00D9660C">
        <w:rPr>
          <w:rFonts w:ascii="Times New Roman" w:hAnsi="Times New Roman" w:cs="Times New Roman"/>
          <w:sz w:val="24"/>
          <w:szCs w:val="24"/>
          <w:shd w:val="clear" w:color="auto" w:fill="FFFFFF"/>
        </w:rPr>
        <w:t xml:space="preserve"> 5-7 of the manuscript </w:t>
      </w:r>
      <w:r w:rsidR="009A314F" w:rsidRPr="00D9660C">
        <w:rPr>
          <w:rFonts w:ascii="Times New Roman" w:hAnsi="Times New Roman" w:cs="Times New Roman"/>
          <w:sz w:val="24"/>
          <w:szCs w:val="24"/>
          <w:shd w:val="clear" w:color="auto" w:fill="FFFFFF"/>
        </w:rPr>
        <w:t xml:space="preserve">for a clearer explanation of the proposed strategy. </w:t>
      </w:r>
      <w:r w:rsidR="008C0A4A" w:rsidRPr="00CE4A9B">
        <w:rPr>
          <w:rFonts w:ascii="Times New Roman" w:hAnsi="Times New Roman" w:cs="Times New Roman"/>
          <w:sz w:val="24"/>
          <w:szCs w:val="24"/>
          <w:shd w:val="clear" w:color="auto" w:fill="FFFFFF"/>
        </w:rPr>
        <w:t>We include the revised paragraphs here for review:</w:t>
      </w:r>
    </w:p>
    <w:p w14:paraId="0F51CB4B" w14:textId="6D3BCD63" w:rsidR="008C0A4A" w:rsidRPr="00D9660C" w:rsidRDefault="008C0A4A" w:rsidP="000D2DDA">
      <w:pPr>
        <w:rPr>
          <w:rFonts w:ascii="Times New Roman" w:eastAsia="Calibri Light" w:hAnsi="Times New Roman" w:cs="Times New Roman"/>
          <w:color w:val="000000" w:themeColor="text1"/>
          <w:sz w:val="24"/>
          <w:szCs w:val="24"/>
        </w:rPr>
      </w:pPr>
      <w:r w:rsidRPr="00CE4A9B">
        <w:rPr>
          <w:rFonts w:ascii="Times New Roman" w:eastAsia="Calibri Light" w:hAnsi="Times New Roman" w:cs="Times New Roman"/>
          <w:sz w:val="24"/>
          <w:szCs w:val="24"/>
        </w:rPr>
        <w:t>“</w:t>
      </w:r>
      <w:bookmarkStart w:id="1" w:name="_Hlk58695023"/>
      <w:r w:rsidR="00535B8E" w:rsidRPr="00D9660C">
        <w:rPr>
          <w:rFonts w:ascii="Times New Roman" w:eastAsia="Calibri Light" w:hAnsi="Times New Roman" w:cs="Times New Roman"/>
          <w:sz w:val="24"/>
          <w:szCs w:val="24"/>
        </w:rPr>
        <w:t>Here we introduce a novel building block for molecular computing that combines the functionalities of transcriptional circuits with the scalability of DNA-based circuits. This building block is a T7 RNAP covalently attached with a single-stranded DNA tether (Figure 2A). To synthesize this DNA-tethered T7 RNAP, we first produced the polymerase fused to an N- terminal SNAP-tag</w:t>
      </w:r>
      <w:r w:rsidR="00535B8E" w:rsidRPr="00D9660C">
        <w:rPr>
          <w:rFonts w:ascii="Times New Roman" w:eastAsia="Calibri Light" w:hAnsi="Times New Roman" w:cs="Times New Roman"/>
          <w:sz w:val="24"/>
          <w:szCs w:val="24"/>
        </w:rPr>
        <w:fldChar w:fldCharType="begin"/>
      </w:r>
      <w:r w:rsidR="00535B8E" w:rsidRPr="00D9660C">
        <w:rPr>
          <w:rFonts w:ascii="Times New Roman" w:eastAsia="Calibri Light" w:hAnsi="Times New Roman" w:cs="Times New Roman"/>
          <w:sz w:val="24"/>
          <w:szCs w:val="24"/>
        </w:rPr>
        <w:instrText xml:space="preserve"> ADDIN ZOTERO_ITEM CSL_CITATION {"citationID":"jauZhiLE","properties":{"formattedCitation":"\\super 24\\nosupersub{}","plainCitation":"24","noteIndex":0},"citationItems":[{"id":"1mA82qKH/CydZ4IgP","uris":["http://zotero.org/users/local/OrSFoUcr/items/TWGQ37WD"],"uri":["http://zotero.org/users/local/OrSFoUcr/items/TWGQ37WD"],"itemData":{"id":176,"type":"article-journal","abstract":"Saccharomyces cerevisiae stimulates dendritic cells (DCs) and represents a promising candidate for cancer vaccine development. Effective cross-presentation of antigen delivered to DCs is necessary for successful induction of cellular immunity. Here, we present a yeast-based vaccine approach that is independent of yeast’s ability to express the chosen antigen, which is instead produced separately and conjugated to the yeast cell wall. The conjugation method is site-specific (based on the SNAP-tag) and designed to facilitate antigen release in the DC phagosome and subsequent translocation for cross-presentation. We demonstrate that nonsite-specific chemical conjugation of the same protein hinders cross-presentation. Phagosomal antigen release was further expedited through the insertion of the invariant chain ectodomain as a linker, which is rapidly cleaved by Cathepsin S. The dose of delivered antigen was increased in several ways: by using yeast strains with higher surface amine densities, by using yeast hulls (cell wall fragments) instead of whole cells, and by conjugating multiple layers of antigen. The novel multilayer conjugation scheme takes advantage of Sfp phosphopantetheinyl transferase and remains site-specific; it enables the antigen dose to grow linearly with the number of layers. We show that whole yeast cells coated with 1 layer of the cancer-testis antigen NY-ESO-1 and yeast hulls bearing 3 layers were able to cross-prime naive CD8+ T cells in vitro, with the latter resulting in higher frequencies of antigen-specific cells after 10 days. This cross-presentation-efficient antigen conjugation scheme is not limited to yeast and can readily be applied toward the development of other particulate vaccines.","container-title":"Journal of immunotherapy (Hagerstown, Md. : 1997)","DOI":"10.1097/CJI.0b013e318181c87f","ISSN":"1524-9557","issue":"7","journalAbbreviation":"J Immunother","note":"PMID: 18600183\nPMCID: PMC2820298","page":"607","source":"PubMed Central","title":"Inducing Efficient Cross-priming Using Antigen-coated Yeast Particles","volume":"31","author":[{"family":"Howland","given":"Shanshan W."},{"family":"Tsuji","given":"Takemasa"},{"family":"Gnjatic","given":"Sacha"},{"family":"Ritter","given":"Gerd"},{"family":"Old","given":"Lloyd J."},{"family":"Wittrup","given":"Karl Dane"}],"issued":{"date-parts":[["2008",9]]}}}],"schema":"https://github.com/citation-style-language/schema/raw/master/csl-citation.json"} </w:instrText>
      </w:r>
      <w:r w:rsidR="00535B8E" w:rsidRPr="00D9660C">
        <w:rPr>
          <w:rFonts w:ascii="Times New Roman" w:eastAsia="Calibri Light" w:hAnsi="Times New Roman" w:cs="Times New Roman"/>
          <w:sz w:val="24"/>
          <w:szCs w:val="24"/>
        </w:rPr>
        <w:fldChar w:fldCharType="separate"/>
      </w:r>
      <w:r w:rsidR="00535B8E" w:rsidRPr="00D9660C">
        <w:rPr>
          <w:rFonts w:ascii="Times New Roman" w:hAnsi="Times New Roman" w:cs="Times New Roman"/>
          <w:sz w:val="24"/>
          <w:szCs w:val="24"/>
          <w:vertAlign w:val="superscript"/>
        </w:rPr>
        <w:t>24</w:t>
      </w:r>
      <w:r w:rsidR="00535B8E" w:rsidRPr="00D9660C">
        <w:rPr>
          <w:rFonts w:ascii="Times New Roman" w:eastAsia="Calibri Light" w:hAnsi="Times New Roman" w:cs="Times New Roman"/>
          <w:sz w:val="24"/>
          <w:szCs w:val="24"/>
        </w:rPr>
        <w:fldChar w:fldCharType="end"/>
      </w:r>
      <w:r w:rsidR="00535B8E" w:rsidRPr="00D9660C">
        <w:rPr>
          <w:rFonts w:ascii="Times New Roman" w:eastAsia="Calibri Light" w:hAnsi="Times New Roman" w:cs="Times New Roman"/>
          <w:sz w:val="24"/>
          <w:szCs w:val="24"/>
        </w:rPr>
        <w:t xml:space="preserve"> via recombinant expression in </w:t>
      </w:r>
      <w:r w:rsidR="00535B8E" w:rsidRPr="00D9660C">
        <w:rPr>
          <w:rFonts w:ascii="Times New Roman" w:eastAsia="Calibri Light" w:hAnsi="Times New Roman" w:cs="Times New Roman"/>
          <w:i/>
          <w:iCs/>
          <w:sz w:val="24"/>
          <w:szCs w:val="24"/>
        </w:rPr>
        <w:t>E. coli.</w:t>
      </w:r>
      <w:r w:rsidR="00535B8E" w:rsidRPr="00D9660C">
        <w:rPr>
          <w:rFonts w:ascii="Times New Roman" w:eastAsia="Calibri Light" w:hAnsi="Times New Roman" w:cs="Times New Roman"/>
          <w:sz w:val="24"/>
          <w:szCs w:val="24"/>
        </w:rPr>
        <w:t xml:space="preserve"> The SNAP-tag is then reacted with a</w:t>
      </w:r>
      <w:r w:rsidR="001F4F67">
        <w:rPr>
          <w:rFonts w:ascii="Times New Roman" w:eastAsia="Calibri Light" w:hAnsi="Times New Roman" w:cs="Times New Roman"/>
          <w:sz w:val="24"/>
          <w:szCs w:val="24"/>
        </w:rPr>
        <w:t>n</w:t>
      </w:r>
      <w:r w:rsidR="00535B8E" w:rsidRPr="00D9660C">
        <w:rPr>
          <w:rFonts w:ascii="Times New Roman" w:eastAsia="Calibri Light" w:hAnsi="Times New Roman" w:cs="Times New Roman"/>
          <w:sz w:val="24"/>
          <w:szCs w:val="24"/>
        </w:rPr>
        <w:t xml:space="preserve"> oligonucleotide</w:t>
      </w:r>
      <w:r w:rsidR="001F4F67">
        <w:rPr>
          <w:rFonts w:ascii="Times New Roman" w:eastAsia="Calibri Light" w:hAnsi="Times New Roman" w:cs="Times New Roman"/>
          <w:sz w:val="24"/>
          <w:szCs w:val="24"/>
        </w:rPr>
        <w:t xml:space="preserve"> functionalized with the BG SNAP-Tag substrate</w:t>
      </w:r>
      <w:r w:rsidR="00535B8E" w:rsidRPr="00D9660C">
        <w:rPr>
          <w:rFonts w:ascii="Times New Roman" w:eastAsia="Calibri Light" w:hAnsi="Times New Roman" w:cs="Times New Roman"/>
          <w:sz w:val="24"/>
          <w:szCs w:val="24"/>
        </w:rPr>
        <w:t>. Th</w:t>
      </w:r>
      <w:r w:rsidR="001F4F67">
        <w:rPr>
          <w:rFonts w:ascii="Times New Roman" w:eastAsia="Calibri Light" w:hAnsi="Times New Roman" w:cs="Times New Roman"/>
          <w:sz w:val="24"/>
          <w:szCs w:val="24"/>
        </w:rPr>
        <w:t>e</w:t>
      </w:r>
      <w:r w:rsidR="00535B8E" w:rsidRPr="00D9660C">
        <w:rPr>
          <w:rFonts w:ascii="Times New Roman" w:eastAsia="Calibri Light" w:hAnsi="Times New Roman" w:cs="Times New Roman"/>
          <w:sz w:val="24"/>
          <w:szCs w:val="24"/>
        </w:rPr>
        <w:t xml:space="preserve"> oligonucleotide tether allows us to position molecular guests in close proximity to the polymerase via DNA hybridization. One such guest is a competitive transcriptional blocker that we refer to as a “cage”, which consists of a “faux” T7 promoter DNA duplex with no gene downstream (</w:t>
      </w:r>
      <w:r w:rsidR="00535B8E" w:rsidRPr="00D9660C">
        <w:rPr>
          <w:rFonts w:ascii="Times New Roman" w:eastAsia="Calibri Light" w:hAnsi="Times New Roman" w:cs="Times New Roman"/>
          <w:color w:val="222222"/>
          <w:sz w:val="24"/>
          <w:szCs w:val="24"/>
        </w:rPr>
        <w:t>Figure 2B)</w:t>
      </w:r>
      <w:r w:rsidR="00535B8E" w:rsidRPr="00D9660C">
        <w:rPr>
          <w:rFonts w:ascii="Times New Roman" w:eastAsia="Calibri Light" w:hAnsi="Times New Roman" w:cs="Times New Roman"/>
          <w:sz w:val="24"/>
          <w:szCs w:val="24"/>
        </w:rPr>
        <w:t>. When bound to the RNAP via its oligonucleotide tether, th</w:t>
      </w:r>
      <w:r w:rsidR="007406FA">
        <w:rPr>
          <w:rFonts w:ascii="Times New Roman" w:eastAsia="Calibri Light" w:hAnsi="Times New Roman" w:cs="Times New Roman"/>
          <w:sz w:val="24"/>
          <w:szCs w:val="24"/>
        </w:rPr>
        <w:t>e</w:t>
      </w:r>
      <w:r w:rsidR="00535B8E" w:rsidRPr="00D9660C">
        <w:rPr>
          <w:rFonts w:ascii="Times New Roman" w:eastAsia="Calibri Light" w:hAnsi="Times New Roman" w:cs="Times New Roman"/>
          <w:sz w:val="24"/>
          <w:szCs w:val="24"/>
        </w:rPr>
        <w:t xml:space="preserve"> cage </w:t>
      </w:r>
      <w:r w:rsidR="004269E0">
        <w:rPr>
          <w:rFonts w:ascii="Times New Roman" w:eastAsia="Calibri Light" w:hAnsi="Times New Roman" w:cs="Times New Roman"/>
          <w:sz w:val="24"/>
          <w:szCs w:val="24"/>
        </w:rPr>
        <w:t xml:space="preserve">stalls polymerase activity by </w:t>
      </w:r>
      <w:r w:rsidR="00535B8E" w:rsidRPr="00D9660C">
        <w:rPr>
          <w:rFonts w:ascii="Times New Roman" w:eastAsia="Calibri Light" w:hAnsi="Times New Roman" w:cs="Times New Roman"/>
          <w:sz w:val="24"/>
          <w:szCs w:val="24"/>
        </w:rPr>
        <w:t xml:space="preserve">outcompeting other DNA templates for </w:t>
      </w:r>
      <w:r w:rsidR="004269E0">
        <w:rPr>
          <w:rFonts w:ascii="Times New Roman" w:eastAsia="Calibri Light" w:hAnsi="Times New Roman" w:cs="Times New Roman"/>
          <w:sz w:val="24"/>
          <w:szCs w:val="24"/>
        </w:rPr>
        <w:t>RNAP</w:t>
      </w:r>
      <w:r w:rsidR="00535B8E" w:rsidRPr="00D9660C">
        <w:rPr>
          <w:rFonts w:ascii="Times New Roman" w:eastAsia="Calibri Light" w:hAnsi="Times New Roman" w:cs="Times New Roman"/>
          <w:sz w:val="24"/>
          <w:szCs w:val="24"/>
        </w:rPr>
        <w:t xml:space="preserve"> binding, rendering </w:t>
      </w:r>
      <w:r w:rsidR="004269E0">
        <w:rPr>
          <w:rFonts w:ascii="Times New Roman" w:eastAsia="Calibri Light" w:hAnsi="Times New Roman" w:cs="Times New Roman"/>
          <w:sz w:val="24"/>
          <w:szCs w:val="24"/>
        </w:rPr>
        <w:t>the RNAP</w:t>
      </w:r>
      <w:r w:rsidR="00535B8E" w:rsidRPr="00D9660C">
        <w:rPr>
          <w:rFonts w:ascii="Times New Roman" w:eastAsia="Calibri Light" w:hAnsi="Times New Roman" w:cs="Times New Roman"/>
          <w:sz w:val="24"/>
          <w:szCs w:val="24"/>
        </w:rPr>
        <w:t xml:space="preserve"> in an “OFF” state (Figure 2C). To activate the polymerase</w:t>
      </w:r>
      <w:r w:rsidR="007406FA">
        <w:rPr>
          <w:rFonts w:ascii="Times New Roman" w:eastAsia="Calibri Light" w:hAnsi="Times New Roman" w:cs="Times New Roman"/>
          <w:sz w:val="24"/>
          <w:szCs w:val="24"/>
        </w:rPr>
        <w:t xml:space="preserve"> </w:t>
      </w:r>
      <w:r w:rsidR="00535B8E" w:rsidRPr="00D9660C">
        <w:rPr>
          <w:rFonts w:ascii="Times New Roman" w:eastAsia="Calibri Light" w:hAnsi="Times New Roman" w:cs="Times New Roman"/>
          <w:sz w:val="24"/>
          <w:szCs w:val="24"/>
        </w:rPr>
        <w:t xml:space="preserve">to an “ON” state, we designed T7 DNA templates with single-stranded “operator” domains upstream of the T7 promoter of the gene. </w:t>
      </w:r>
      <w:r w:rsidR="00F51F42">
        <w:rPr>
          <w:rFonts w:ascii="Times New Roman" w:eastAsia="Calibri Light" w:hAnsi="Times New Roman" w:cs="Times New Roman"/>
          <w:sz w:val="24"/>
          <w:szCs w:val="24"/>
        </w:rPr>
        <w:t>T</w:t>
      </w:r>
      <w:r w:rsidR="00535B8E" w:rsidRPr="00D9660C">
        <w:rPr>
          <w:rFonts w:ascii="Times New Roman" w:eastAsia="Calibri Light" w:hAnsi="Times New Roman" w:cs="Times New Roman"/>
          <w:sz w:val="24"/>
          <w:szCs w:val="24"/>
        </w:rPr>
        <w:t xml:space="preserve">he operator </w:t>
      </w:r>
      <w:r w:rsidR="00F51F42">
        <w:rPr>
          <w:rFonts w:ascii="Times New Roman" w:eastAsia="Calibri Light" w:hAnsi="Times New Roman" w:cs="Times New Roman"/>
          <w:sz w:val="24"/>
          <w:szCs w:val="24"/>
        </w:rPr>
        <w:t xml:space="preserve">domain </w:t>
      </w:r>
      <w:r w:rsidR="00535B8E" w:rsidRPr="00D9660C">
        <w:rPr>
          <w:rFonts w:ascii="Times New Roman" w:eastAsia="Calibri Light" w:hAnsi="Times New Roman" w:cs="Times New Roman"/>
          <w:sz w:val="24"/>
          <w:szCs w:val="24"/>
        </w:rPr>
        <w:t xml:space="preserve">(i.e., domain </w:t>
      </w:r>
      <w:r w:rsidR="00535B8E" w:rsidRPr="00D9660C">
        <w:rPr>
          <w:rFonts w:ascii="Times New Roman" w:eastAsia="Calibri Light" w:hAnsi="Times New Roman" w:cs="Times New Roman"/>
          <w:i/>
          <w:iCs/>
          <w:sz w:val="24"/>
          <w:szCs w:val="24"/>
        </w:rPr>
        <w:t xml:space="preserve">a*b* </w:t>
      </w:r>
      <w:r w:rsidR="00535B8E" w:rsidRPr="00D9660C">
        <w:rPr>
          <w:rFonts w:ascii="Times New Roman" w:eastAsia="Calibri Light" w:hAnsi="Times New Roman" w:cs="Times New Roman"/>
          <w:sz w:val="24"/>
          <w:szCs w:val="24"/>
        </w:rPr>
        <w:t>Figure 2C)</w:t>
      </w:r>
      <w:r w:rsidR="00346185">
        <w:rPr>
          <w:rFonts w:ascii="Times New Roman" w:eastAsia="Calibri Light" w:hAnsi="Times New Roman" w:cs="Times New Roman"/>
          <w:sz w:val="24"/>
          <w:szCs w:val="24"/>
        </w:rPr>
        <w:t xml:space="preserve"> can be designed </w:t>
      </w:r>
      <w:r w:rsidR="000B629A">
        <w:rPr>
          <w:rFonts w:ascii="Times New Roman" w:eastAsia="Calibri Light" w:hAnsi="Times New Roman" w:cs="Times New Roman"/>
          <w:sz w:val="24"/>
          <w:szCs w:val="24"/>
        </w:rPr>
        <w:t>to</w:t>
      </w:r>
      <w:r w:rsidR="00346185">
        <w:rPr>
          <w:rFonts w:ascii="Times New Roman" w:eastAsia="Calibri Light" w:hAnsi="Times New Roman" w:cs="Times New Roman"/>
          <w:sz w:val="24"/>
          <w:szCs w:val="24"/>
        </w:rPr>
        <w:t xml:space="preserve"> </w:t>
      </w:r>
      <w:r w:rsidR="00535B8E" w:rsidRPr="00D9660C">
        <w:rPr>
          <w:rFonts w:ascii="Times New Roman" w:eastAsia="Calibri Light" w:hAnsi="Times New Roman" w:cs="Times New Roman"/>
          <w:sz w:val="24"/>
          <w:szCs w:val="24"/>
        </w:rPr>
        <w:t>displace the cage from the RNAP via TMDSD</w:t>
      </w:r>
      <w:r w:rsidR="006635D6">
        <w:rPr>
          <w:rFonts w:ascii="Times New Roman" w:eastAsia="Calibri Light" w:hAnsi="Times New Roman" w:cs="Times New Roman"/>
          <w:sz w:val="24"/>
          <w:szCs w:val="24"/>
        </w:rPr>
        <w:t xml:space="preserve"> and</w:t>
      </w:r>
      <w:r w:rsidR="00535B8E" w:rsidRPr="00D9660C">
        <w:rPr>
          <w:rFonts w:ascii="Times New Roman" w:eastAsia="Calibri Light" w:hAnsi="Times New Roman" w:cs="Times New Roman"/>
          <w:sz w:val="24"/>
          <w:szCs w:val="24"/>
        </w:rPr>
        <w:t xml:space="preserve"> </w:t>
      </w:r>
      <w:r w:rsidR="00535B8E" w:rsidRPr="00D9660C">
        <w:rPr>
          <w:rFonts w:ascii="Times New Roman" w:eastAsia="Calibri Light" w:hAnsi="Times New Roman" w:cs="Times New Roman"/>
          <w:color w:val="000000" w:themeColor="text1"/>
          <w:sz w:val="24"/>
          <w:szCs w:val="24"/>
        </w:rPr>
        <w:t xml:space="preserve">position the RNAP proximal to the T7 promoter of the gene, thus initiating transcription. Alternatively, we also designed DNA templates where the operator sequence is complementary to auxiliary nucleic-acid strands </w:t>
      </w:r>
      <w:r w:rsidR="00D725D6">
        <w:rPr>
          <w:rFonts w:ascii="Times New Roman" w:eastAsia="Calibri Light" w:hAnsi="Times New Roman" w:cs="Times New Roman"/>
          <w:color w:val="000000" w:themeColor="text1"/>
          <w:sz w:val="24"/>
          <w:szCs w:val="24"/>
        </w:rPr>
        <w:t xml:space="preserve">that </w:t>
      </w:r>
      <w:r w:rsidR="00535B8E" w:rsidRPr="00D9660C">
        <w:rPr>
          <w:rFonts w:ascii="Times New Roman" w:eastAsia="Calibri Light" w:hAnsi="Times New Roman" w:cs="Times New Roman"/>
          <w:color w:val="000000" w:themeColor="text1"/>
          <w:sz w:val="24"/>
          <w:szCs w:val="24"/>
        </w:rPr>
        <w:t xml:space="preserve">we refer to as “artificial transcription factors” (i.e., </w:t>
      </w:r>
      <w:r w:rsidR="00535B8E" w:rsidRPr="00D9660C">
        <w:rPr>
          <w:rFonts w:ascii="Times New Roman" w:eastAsia="Calibri Light" w:hAnsi="Times New Roman" w:cs="Times New Roman"/>
          <w:iCs/>
          <w:color w:val="000000" w:themeColor="text1"/>
          <w:sz w:val="24"/>
          <w:szCs w:val="24"/>
        </w:rPr>
        <w:t>TF</w:t>
      </w:r>
      <w:r w:rsidR="00535B8E" w:rsidRPr="00D9660C">
        <w:rPr>
          <w:rFonts w:ascii="Times New Roman" w:eastAsia="Calibri Light" w:hAnsi="Times New Roman" w:cs="Times New Roman"/>
          <w:iCs/>
          <w:color w:val="000000" w:themeColor="text1"/>
          <w:sz w:val="24"/>
          <w:szCs w:val="24"/>
          <w:vertAlign w:val="subscript"/>
        </w:rPr>
        <w:t>A</w:t>
      </w:r>
      <w:r w:rsidR="00535B8E" w:rsidRPr="00D9660C">
        <w:rPr>
          <w:rFonts w:ascii="Times New Roman" w:eastAsia="Calibri Light" w:hAnsi="Times New Roman" w:cs="Times New Roman"/>
          <w:iCs/>
          <w:color w:val="000000" w:themeColor="text1"/>
          <w:sz w:val="24"/>
          <w:szCs w:val="24"/>
        </w:rPr>
        <w:t xml:space="preserve"> and</w:t>
      </w:r>
      <w:r w:rsidR="00535B8E" w:rsidRPr="00D9660C">
        <w:rPr>
          <w:rFonts w:ascii="Times New Roman" w:eastAsia="Calibri Light" w:hAnsi="Times New Roman" w:cs="Times New Roman"/>
          <w:color w:val="000000" w:themeColor="text1"/>
          <w:sz w:val="24"/>
          <w:szCs w:val="24"/>
        </w:rPr>
        <w:t xml:space="preserve"> TF</w:t>
      </w:r>
      <w:r w:rsidR="00535B8E" w:rsidRPr="00D9660C">
        <w:rPr>
          <w:rFonts w:ascii="Times New Roman" w:eastAsia="Calibri Light" w:hAnsi="Times New Roman" w:cs="Times New Roman"/>
          <w:color w:val="000000" w:themeColor="text1"/>
          <w:sz w:val="24"/>
          <w:szCs w:val="24"/>
          <w:vertAlign w:val="subscript"/>
        </w:rPr>
        <w:t>B</w:t>
      </w:r>
      <w:r w:rsidR="00535B8E" w:rsidRPr="00D9660C">
        <w:rPr>
          <w:rFonts w:ascii="Times New Roman" w:eastAsia="Calibri Light" w:hAnsi="Times New Roman" w:cs="Times New Roman"/>
          <w:color w:val="000000" w:themeColor="text1"/>
          <w:sz w:val="24"/>
          <w:szCs w:val="24"/>
        </w:rPr>
        <w:t xml:space="preserve"> strands in Figure 3A). When both strands are introduced into the reaction, they will assemble at the operator site, creating a new pseudo-contiguous domain </w:t>
      </w:r>
      <w:r w:rsidR="00535B8E" w:rsidRPr="00D9660C">
        <w:rPr>
          <w:rFonts w:ascii="Times New Roman" w:eastAsia="Calibri Light" w:hAnsi="Times New Roman" w:cs="Times New Roman"/>
          <w:i/>
          <w:color w:val="000000" w:themeColor="text1"/>
          <w:sz w:val="24"/>
          <w:szCs w:val="24"/>
        </w:rPr>
        <w:t>a*b*</w:t>
      </w:r>
      <w:r w:rsidR="00535B8E" w:rsidRPr="00D9660C">
        <w:rPr>
          <w:rFonts w:ascii="Times New Roman" w:eastAsia="Calibri Light" w:hAnsi="Times New Roman" w:cs="Times New Roman"/>
          <w:iCs/>
          <w:color w:val="000000" w:themeColor="text1"/>
          <w:sz w:val="24"/>
          <w:szCs w:val="24"/>
        </w:rPr>
        <w:t>. This domain can then</w:t>
      </w:r>
      <w:r w:rsidR="00535B8E" w:rsidRPr="00D9660C">
        <w:rPr>
          <w:rFonts w:ascii="Times New Roman" w:eastAsia="Calibri Light" w:hAnsi="Times New Roman" w:cs="Times New Roman"/>
          <w:color w:val="000000" w:themeColor="text1"/>
          <w:sz w:val="24"/>
          <w:szCs w:val="24"/>
        </w:rPr>
        <w:t xml:space="preserve"> displace the cage via TMDSD to initiate transcription (Figure 3B).</w:t>
      </w:r>
      <w:bookmarkEnd w:id="1"/>
      <w:r w:rsidR="00535B8E" w:rsidRPr="00D9660C">
        <w:rPr>
          <w:rFonts w:ascii="Times New Roman" w:eastAsia="Calibri Light" w:hAnsi="Times New Roman" w:cs="Times New Roman"/>
          <w:color w:val="000000" w:themeColor="text1"/>
          <w:sz w:val="24"/>
          <w:szCs w:val="24"/>
        </w:rPr>
        <w:t>”</w:t>
      </w:r>
    </w:p>
    <w:p w14:paraId="04FF6746" w14:textId="77777777" w:rsidR="00DB768E" w:rsidRPr="00CE4A9B" w:rsidRDefault="00700F19" w:rsidP="00700F19">
      <w:pPr>
        <w:rPr>
          <w:rFonts w:ascii="Times New Roman" w:hAnsi="Times New Roman" w:cs="Times New Roman"/>
          <w:color w:val="FF0000"/>
          <w:sz w:val="24"/>
          <w:szCs w:val="24"/>
          <w:shd w:val="clear" w:color="auto" w:fill="FFFFFF"/>
        </w:rPr>
      </w:pPr>
      <w:r w:rsidRPr="00CE4A9B">
        <w:rPr>
          <w:rFonts w:ascii="Times New Roman" w:hAnsi="Times New Roman" w:cs="Times New Roman"/>
          <w:color w:val="323130"/>
          <w:sz w:val="24"/>
          <w:szCs w:val="24"/>
        </w:rPr>
        <w:br/>
      </w:r>
      <w:r w:rsidRPr="00D9660C">
        <w:rPr>
          <w:rFonts w:ascii="Times New Roman" w:hAnsi="Times New Roman" w:cs="Times New Roman"/>
          <w:i/>
          <w:iCs/>
          <w:color w:val="323130"/>
          <w:sz w:val="24"/>
          <w:szCs w:val="24"/>
          <w:shd w:val="clear" w:color="auto" w:fill="FFFFFF"/>
        </w:rPr>
        <w:t xml:space="preserve">- A concept that is key to the methodology developed in the manuscript is TMDSD. Whereas the authors state in the Introduction that it is a well-established motif in the field of dynamic DNA nanotechnology, </w:t>
      </w:r>
      <w:proofErr w:type="spellStart"/>
      <w:r w:rsidRPr="00D9660C">
        <w:rPr>
          <w:rFonts w:ascii="Times New Roman" w:hAnsi="Times New Roman" w:cs="Times New Roman"/>
          <w:i/>
          <w:iCs/>
          <w:color w:val="323130"/>
          <w:sz w:val="24"/>
          <w:szCs w:val="24"/>
          <w:shd w:val="clear" w:color="auto" w:fill="FFFFFF"/>
        </w:rPr>
        <w:t>JoVE</w:t>
      </w:r>
      <w:proofErr w:type="spellEnd"/>
      <w:r w:rsidRPr="00D9660C">
        <w:rPr>
          <w:rFonts w:ascii="Times New Roman" w:hAnsi="Times New Roman" w:cs="Times New Roman"/>
          <w:i/>
          <w:iCs/>
          <w:color w:val="323130"/>
          <w:sz w:val="24"/>
          <w:szCs w:val="24"/>
          <w:shd w:val="clear" w:color="auto" w:fill="FFFFFF"/>
        </w:rPr>
        <w:t xml:space="preserve"> aims to publish self-contained articles that clearly present methods. Therefore, an introduction briefly presenting TMDSD will greatly improve the clarity of the manuscript.</w:t>
      </w:r>
    </w:p>
    <w:p w14:paraId="71F1E542" w14:textId="42626DCC" w:rsidR="00DB768E" w:rsidRPr="00CE4A9B" w:rsidRDefault="00DB768E" w:rsidP="00700F19">
      <w:pPr>
        <w:rPr>
          <w:rFonts w:ascii="Times New Roman" w:hAnsi="Times New Roman" w:cs="Times New Roman"/>
          <w:color w:val="FF0000"/>
          <w:sz w:val="24"/>
          <w:szCs w:val="24"/>
          <w:shd w:val="clear" w:color="auto" w:fill="FFFFFF"/>
        </w:rPr>
      </w:pPr>
      <w:r w:rsidRPr="00D9660C">
        <w:rPr>
          <w:rFonts w:ascii="Times New Roman" w:hAnsi="Times New Roman" w:cs="Times New Roman"/>
          <w:sz w:val="24"/>
          <w:szCs w:val="24"/>
          <w:shd w:val="clear" w:color="auto" w:fill="FFFFFF"/>
        </w:rPr>
        <w:t>We</w:t>
      </w:r>
      <w:r w:rsidR="004D097A" w:rsidRPr="00D9660C">
        <w:rPr>
          <w:rFonts w:ascii="Times New Roman" w:hAnsi="Times New Roman" w:cs="Times New Roman"/>
          <w:sz w:val="24"/>
          <w:szCs w:val="24"/>
          <w:shd w:val="clear" w:color="auto" w:fill="FFFFFF"/>
        </w:rPr>
        <w:t xml:space="preserve"> </w:t>
      </w:r>
      <w:r w:rsidR="00D44033" w:rsidRPr="00CE4A9B">
        <w:rPr>
          <w:rFonts w:ascii="Times New Roman" w:hAnsi="Times New Roman" w:cs="Times New Roman"/>
          <w:sz w:val="24"/>
          <w:szCs w:val="24"/>
          <w:shd w:val="clear" w:color="auto" w:fill="FFFFFF"/>
        </w:rPr>
        <w:t xml:space="preserve">thank the reviewer for this suggestion, and we </w:t>
      </w:r>
      <w:r w:rsidR="004D097A" w:rsidRPr="00D9660C">
        <w:rPr>
          <w:rFonts w:ascii="Times New Roman" w:hAnsi="Times New Roman" w:cs="Times New Roman"/>
          <w:sz w:val="24"/>
          <w:szCs w:val="24"/>
          <w:shd w:val="clear" w:color="auto" w:fill="FFFFFF"/>
        </w:rPr>
        <w:t>have added a</w:t>
      </w:r>
      <w:r w:rsidRPr="00D9660C">
        <w:rPr>
          <w:rFonts w:ascii="Times New Roman" w:hAnsi="Times New Roman" w:cs="Times New Roman"/>
          <w:sz w:val="24"/>
          <w:szCs w:val="24"/>
          <w:shd w:val="clear" w:color="auto" w:fill="FFFFFF"/>
        </w:rPr>
        <w:t>n introduction to TMDSD and revised F</w:t>
      </w:r>
      <w:r w:rsidR="004D097A" w:rsidRPr="00D9660C">
        <w:rPr>
          <w:rFonts w:ascii="Times New Roman" w:hAnsi="Times New Roman" w:cs="Times New Roman"/>
          <w:sz w:val="24"/>
          <w:szCs w:val="24"/>
          <w:shd w:val="clear" w:color="auto" w:fill="FFFFFF"/>
        </w:rPr>
        <w:t xml:space="preserve">igure </w:t>
      </w:r>
      <w:r w:rsidRPr="00D9660C">
        <w:rPr>
          <w:rFonts w:ascii="Times New Roman" w:hAnsi="Times New Roman" w:cs="Times New Roman"/>
          <w:sz w:val="24"/>
          <w:szCs w:val="24"/>
          <w:shd w:val="clear" w:color="auto" w:fill="FFFFFF"/>
        </w:rPr>
        <w:t xml:space="preserve">1 </w:t>
      </w:r>
      <w:r w:rsidR="004D097A" w:rsidRPr="00D9660C">
        <w:rPr>
          <w:rFonts w:ascii="Times New Roman" w:hAnsi="Times New Roman" w:cs="Times New Roman"/>
          <w:sz w:val="24"/>
          <w:szCs w:val="24"/>
          <w:shd w:val="clear" w:color="auto" w:fill="FFFFFF"/>
        </w:rPr>
        <w:t xml:space="preserve">to help illustrate the </w:t>
      </w:r>
      <w:r w:rsidRPr="00D9660C">
        <w:rPr>
          <w:rFonts w:ascii="Times New Roman" w:hAnsi="Times New Roman" w:cs="Times New Roman"/>
          <w:sz w:val="24"/>
          <w:szCs w:val="24"/>
          <w:shd w:val="clear" w:color="auto" w:fill="FFFFFF"/>
        </w:rPr>
        <w:t>mechanism</w:t>
      </w:r>
      <w:r w:rsidR="004D097A" w:rsidRPr="00D9660C">
        <w:rPr>
          <w:rFonts w:ascii="Times New Roman" w:hAnsi="Times New Roman" w:cs="Times New Roman"/>
          <w:sz w:val="24"/>
          <w:szCs w:val="24"/>
          <w:shd w:val="clear" w:color="auto" w:fill="FFFFFF"/>
        </w:rPr>
        <w:t>.</w:t>
      </w:r>
    </w:p>
    <w:p w14:paraId="5801D4AD" w14:textId="279749AB" w:rsidR="00272FFF" w:rsidRPr="00D9660C" w:rsidRDefault="00700F19" w:rsidP="00700F19">
      <w:pPr>
        <w:rPr>
          <w:rFonts w:ascii="Times New Roman" w:hAnsi="Times New Roman" w:cs="Times New Roman"/>
          <w:i/>
          <w:color w:val="323130"/>
          <w:sz w:val="24"/>
          <w:szCs w:val="24"/>
          <w:shd w:val="clear" w:color="auto" w:fill="FFFFFF"/>
        </w:rPr>
      </w:pPr>
      <w:r w:rsidRPr="00CE4A9B">
        <w:rPr>
          <w:rFonts w:ascii="Times New Roman" w:hAnsi="Times New Roman" w:cs="Times New Roman"/>
          <w:color w:val="323130"/>
          <w:sz w:val="24"/>
          <w:szCs w:val="24"/>
        </w:rPr>
        <w:lastRenderedPageBreak/>
        <w:br/>
      </w:r>
      <w:r w:rsidRPr="00D9660C">
        <w:rPr>
          <w:rFonts w:ascii="Times New Roman" w:hAnsi="Times New Roman" w:cs="Times New Roman"/>
          <w:i/>
          <w:color w:val="323130"/>
          <w:sz w:val="24"/>
          <w:szCs w:val="24"/>
          <w:shd w:val="clear" w:color="auto" w:fill="FFFFFF"/>
        </w:rPr>
        <w:t>Minor concerns:</w:t>
      </w:r>
      <w:r w:rsidRPr="00D9660C">
        <w:rPr>
          <w:rFonts w:ascii="Times New Roman" w:hAnsi="Times New Roman" w:cs="Times New Roman"/>
          <w:i/>
          <w:color w:val="323130"/>
          <w:sz w:val="24"/>
          <w:szCs w:val="24"/>
        </w:rPr>
        <w:br/>
      </w:r>
      <w:r w:rsidRPr="00D9660C">
        <w:rPr>
          <w:rFonts w:ascii="Times New Roman" w:hAnsi="Times New Roman" w:cs="Times New Roman"/>
          <w:i/>
          <w:color w:val="323130"/>
          <w:sz w:val="24"/>
          <w:szCs w:val="24"/>
          <w:shd w:val="clear" w:color="auto" w:fill="FFFFFF"/>
        </w:rPr>
        <w:t>- Figures 1A, 6A, and 6C are never mentioned in the main text.</w:t>
      </w:r>
    </w:p>
    <w:p w14:paraId="4CFCECBE" w14:textId="329E2256" w:rsidR="00DB768E" w:rsidRPr="00CE4A9B" w:rsidRDefault="00DB768E" w:rsidP="00700F19">
      <w:pPr>
        <w:rPr>
          <w:rFonts w:ascii="Times New Roman" w:hAnsi="Times New Roman" w:cs="Times New Roman"/>
          <w:color w:val="323130"/>
          <w:sz w:val="24"/>
          <w:szCs w:val="24"/>
          <w:shd w:val="clear" w:color="auto" w:fill="FFFFFF"/>
        </w:rPr>
      </w:pPr>
      <w:r w:rsidRPr="00D9660C">
        <w:rPr>
          <w:rFonts w:ascii="Times New Roman" w:hAnsi="Times New Roman" w:cs="Times New Roman"/>
          <w:sz w:val="24"/>
          <w:szCs w:val="24"/>
          <w:shd w:val="clear" w:color="auto" w:fill="FFFFFF"/>
        </w:rPr>
        <w:t xml:space="preserve">We </w:t>
      </w:r>
      <w:r w:rsidR="00272FFF" w:rsidRPr="00D9660C">
        <w:rPr>
          <w:rFonts w:ascii="Times New Roman" w:hAnsi="Times New Roman" w:cs="Times New Roman"/>
          <w:sz w:val="24"/>
          <w:szCs w:val="24"/>
          <w:shd w:val="clear" w:color="auto" w:fill="FFFFFF"/>
        </w:rPr>
        <w:t xml:space="preserve">have </w:t>
      </w:r>
      <w:r w:rsidR="000A3E34" w:rsidRPr="00D9660C">
        <w:rPr>
          <w:rFonts w:ascii="Times New Roman" w:hAnsi="Times New Roman" w:cs="Times New Roman"/>
          <w:sz w:val="24"/>
          <w:szCs w:val="24"/>
          <w:shd w:val="clear" w:color="auto" w:fill="FFFFFF"/>
        </w:rPr>
        <w:t xml:space="preserve">now </w:t>
      </w:r>
      <w:r w:rsidR="00272FFF" w:rsidRPr="00D9660C">
        <w:rPr>
          <w:rFonts w:ascii="Times New Roman" w:hAnsi="Times New Roman" w:cs="Times New Roman"/>
          <w:sz w:val="24"/>
          <w:szCs w:val="24"/>
          <w:shd w:val="clear" w:color="auto" w:fill="FFFFFF"/>
        </w:rPr>
        <w:t>added references to the</w:t>
      </w:r>
      <w:r w:rsidR="000A3E34" w:rsidRPr="00D9660C">
        <w:rPr>
          <w:rFonts w:ascii="Times New Roman" w:hAnsi="Times New Roman" w:cs="Times New Roman"/>
          <w:sz w:val="24"/>
          <w:szCs w:val="24"/>
          <w:shd w:val="clear" w:color="auto" w:fill="FFFFFF"/>
        </w:rPr>
        <w:t>se</w:t>
      </w:r>
      <w:r w:rsidR="00272FFF" w:rsidRPr="00D9660C">
        <w:rPr>
          <w:rFonts w:ascii="Times New Roman" w:hAnsi="Times New Roman" w:cs="Times New Roman"/>
          <w:sz w:val="24"/>
          <w:szCs w:val="24"/>
          <w:shd w:val="clear" w:color="auto" w:fill="FFFFFF"/>
        </w:rPr>
        <w:t xml:space="preserve"> figures in the </w:t>
      </w:r>
      <w:r w:rsidR="000A3E34" w:rsidRPr="00D9660C">
        <w:rPr>
          <w:rFonts w:ascii="Times New Roman" w:hAnsi="Times New Roman" w:cs="Times New Roman"/>
          <w:sz w:val="24"/>
          <w:szCs w:val="24"/>
          <w:shd w:val="clear" w:color="auto" w:fill="FFFFFF"/>
        </w:rPr>
        <w:t xml:space="preserve">main </w:t>
      </w:r>
      <w:r w:rsidR="00272FFF" w:rsidRPr="00D9660C">
        <w:rPr>
          <w:rFonts w:ascii="Times New Roman" w:hAnsi="Times New Roman" w:cs="Times New Roman"/>
          <w:sz w:val="24"/>
          <w:szCs w:val="24"/>
          <w:shd w:val="clear" w:color="auto" w:fill="FFFFFF"/>
        </w:rPr>
        <w:t>text</w:t>
      </w:r>
      <w:r w:rsidR="00700F19" w:rsidRPr="00CE4A9B">
        <w:rPr>
          <w:rFonts w:ascii="Times New Roman" w:hAnsi="Times New Roman" w:cs="Times New Roman"/>
          <w:color w:val="323130"/>
          <w:sz w:val="24"/>
          <w:szCs w:val="24"/>
        </w:rPr>
        <w:br/>
      </w:r>
    </w:p>
    <w:p w14:paraId="38D27DC7" w14:textId="779802FF" w:rsidR="00DB768E" w:rsidRPr="00CE4A9B" w:rsidRDefault="00700F19" w:rsidP="00700F19">
      <w:pPr>
        <w:rPr>
          <w:rFonts w:ascii="Times New Roman" w:hAnsi="Times New Roman" w:cs="Times New Roman"/>
          <w:sz w:val="24"/>
          <w:szCs w:val="24"/>
          <w:shd w:val="clear" w:color="auto" w:fill="FFFFFF"/>
        </w:rPr>
      </w:pPr>
      <w:r w:rsidRPr="00D9660C">
        <w:rPr>
          <w:rFonts w:ascii="Times New Roman" w:hAnsi="Times New Roman" w:cs="Times New Roman"/>
          <w:i/>
          <w:color w:val="323130"/>
          <w:sz w:val="24"/>
          <w:szCs w:val="24"/>
          <w:shd w:val="clear" w:color="auto" w:fill="FFFFFF"/>
        </w:rPr>
        <w:t>Text on pages 12-14 is highlighted in yellow, what does it mean?</w:t>
      </w:r>
    </w:p>
    <w:p w14:paraId="5F75B79B" w14:textId="0C9EE06A" w:rsidR="00DB768E" w:rsidRPr="00CE4A9B" w:rsidRDefault="00DB768E" w:rsidP="00700F19">
      <w:pPr>
        <w:rPr>
          <w:rFonts w:ascii="Times New Roman" w:hAnsi="Times New Roman" w:cs="Times New Roman"/>
          <w:sz w:val="24"/>
          <w:szCs w:val="24"/>
          <w:shd w:val="clear" w:color="auto" w:fill="FFFFFF"/>
        </w:rPr>
      </w:pPr>
      <w:proofErr w:type="spellStart"/>
      <w:r w:rsidRPr="00CE4A9B">
        <w:rPr>
          <w:rFonts w:ascii="Times New Roman" w:hAnsi="Times New Roman" w:cs="Times New Roman"/>
          <w:color w:val="323130"/>
          <w:sz w:val="24"/>
          <w:szCs w:val="24"/>
        </w:rPr>
        <w:t>JoVE</w:t>
      </w:r>
      <w:proofErr w:type="spellEnd"/>
      <w:r w:rsidRPr="00CE4A9B">
        <w:rPr>
          <w:rFonts w:ascii="Times New Roman" w:hAnsi="Times New Roman" w:cs="Times New Roman"/>
          <w:color w:val="323130"/>
          <w:sz w:val="24"/>
          <w:szCs w:val="24"/>
        </w:rPr>
        <w:t xml:space="preserve"> requires the authors to </w:t>
      </w:r>
      <w:r w:rsidRPr="00CE4A9B">
        <w:rPr>
          <w:rFonts w:ascii="Times New Roman" w:hAnsi="Times New Roman" w:cs="Times New Roman"/>
          <w:sz w:val="24"/>
          <w:szCs w:val="24"/>
          <w:shd w:val="clear" w:color="auto" w:fill="FFFFFF"/>
        </w:rPr>
        <w:t xml:space="preserve">highlight specific texts in the manuscript that they wish to include for video production. </w:t>
      </w:r>
    </w:p>
    <w:p w14:paraId="532BEBF2" w14:textId="2A38C8A2" w:rsidR="00272FFF" w:rsidRPr="00CE4A9B" w:rsidRDefault="00700F19" w:rsidP="00700F19">
      <w:pPr>
        <w:rPr>
          <w:rFonts w:ascii="Times New Roman" w:hAnsi="Times New Roman" w:cs="Times New Roman"/>
          <w:color w:val="323130"/>
          <w:sz w:val="24"/>
          <w:szCs w:val="24"/>
          <w:shd w:val="clear" w:color="auto" w:fill="FFFFFF"/>
        </w:rPr>
      </w:pPr>
      <w:r w:rsidRPr="00CE4A9B">
        <w:rPr>
          <w:rFonts w:ascii="Times New Roman" w:hAnsi="Times New Roman" w:cs="Times New Roman"/>
          <w:color w:val="323130"/>
          <w:sz w:val="24"/>
          <w:szCs w:val="24"/>
        </w:rPr>
        <w:br/>
      </w:r>
      <w:r w:rsidRPr="00CE4A9B">
        <w:rPr>
          <w:rFonts w:ascii="Times New Roman" w:hAnsi="Times New Roman" w:cs="Times New Roman"/>
          <w:b/>
          <w:color w:val="323130"/>
          <w:sz w:val="24"/>
          <w:szCs w:val="24"/>
          <w:shd w:val="clear" w:color="auto" w:fill="FFFFFF"/>
        </w:rPr>
        <w:t>Reviewer #2:</w:t>
      </w:r>
      <w:r w:rsidRPr="00CE4A9B">
        <w:rPr>
          <w:rFonts w:ascii="Times New Roman" w:hAnsi="Times New Roman" w:cs="Times New Roman"/>
          <w:color w:val="323130"/>
          <w:sz w:val="24"/>
          <w:szCs w:val="24"/>
        </w:rPr>
        <w:br/>
      </w:r>
      <w:r w:rsidRPr="00D9660C">
        <w:rPr>
          <w:rFonts w:ascii="Times New Roman" w:hAnsi="Times New Roman" w:cs="Times New Roman"/>
          <w:i/>
          <w:color w:val="323130"/>
          <w:sz w:val="24"/>
          <w:szCs w:val="24"/>
          <w:shd w:val="clear" w:color="auto" w:fill="FFFFFF"/>
        </w:rPr>
        <w:t xml:space="preserve">The paper by Lee et al. demonstrates how programmable self-assembly of nucleic acid concepts and tools can shape the enzymatic activity of the </w:t>
      </w:r>
      <w:proofErr w:type="gramStart"/>
      <w:r w:rsidRPr="00D9660C">
        <w:rPr>
          <w:rFonts w:ascii="Times New Roman" w:hAnsi="Times New Roman" w:cs="Times New Roman"/>
          <w:i/>
          <w:color w:val="323130"/>
          <w:sz w:val="24"/>
          <w:szCs w:val="24"/>
          <w:shd w:val="clear" w:color="auto" w:fill="FFFFFF"/>
        </w:rPr>
        <w:t>phage-derived</w:t>
      </w:r>
      <w:proofErr w:type="gramEnd"/>
      <w:r w:rsidRPr="00D9660C">
        <w:rPr>
          <w:rFonts w:ascii="Times New Roman" w:hAnsi="Times New Roman" w:cs="Times New Roman"/>
          <w:i/>
          <w:color w:val="323130"/>
          <w:sz w:val="24"/>
          <w:szCs w:val="24"/>
          <w:shd w:val="clear" w:color="auto" w:fill="FFFFFF"/>
        </w:rPr>
        <w:t xml:space="preserve"> T7 RNA polymerase (RNAP) means to tune the dynamics of synthetic gene regulatory networks. They engineered a synthetic oligonucleotide-tethered T7 RNAP enzyme that, based on nucleic-acid strand displacement, can be used in programmable transcription in vitro applications. Also, they generated auxiliary nucleic acid assemblies that can be used as "artificial transcription factors" to regulate interactions between RNAp-T7-DNA templates.</w:t>
      </w:r>
      <w:r w:rsidRPr="00CE4A9B">
        <w:rPr>
          <w:rFonts w:ascii="Times New Roman" w:hAnsi="Times New Roman" w:cs="Times New Roman"/>
          <w:color w:val="323130"/>
          <w:sz w:val="24"/>
          <w:szCs w:val="24"/>
        </w:rPr>
        <w:br/>
      </w:r>
      <w:r w:rsidRPr="00CE4A9B">
        <w:rPr>
          <w:rFonts w:ascii="Times New Roman" w:hAnsi="Times New Roman" w:cs="Times New Roman"/>
          <w:color w:val="323130"/>
          <w:sz w:val="24"/>
          <w:szCs w:val="24"/>
        </w:rPr>
        <w:br/>
      </w:r>
      <w:r w:rsidRPr="00D9660C">
        <w:rPr>
          <w:rFonts w:ascii="Times New Roman" w:hAnsi="Times New Roman" w:cs="Times New Roman"/>
          <w:i/>
          <w:color w:val="323130"/>
          <w:sz w:val="24"/>
          <w:szCs w:val="24"/>
          <w:shd w:val="clear" w:color="auto" w:fill="FFFFFF"/>
        </w:rPr>
        <w:t>The work is well-planned and presented, but it is poorly written; many sentences in the Introduction and Discussions of the manuscript require English revisions. In its present form, provided the authors revise the significant points and concerns highlighted here, I recommend this work to be published in the Journal of Visualized Experiments.</w:t>
      </w:r>
      <w:r w:rsidRPr="00CE4A9B">
        <w:rPr>
          <w:rFonts w:ascii="Times New Roman" w:hAnsi="Times New Roman" w:cs="Times New Roman"/>
          <w:color w:val="323130"/>
          <w:sz w:val="24"/>
          <w:szCs w:val="24"/>
        </w:rPr>
        <w:br/>
      </w:r>
      <w:r w:rsidRPr="00CE4A9B">
        <w:rPr>
          <w:rFonts w:ascii="Times New Roman" w:hAnsi="Times New Roman" w:cs="Times New Roman"/>
          <w:color w:val="323130"/>
          <w:sz w:val="24"/>
          <w:szCs w:val="24"/>
        </w:rPr>
        <w:br/>
      </w:r>
      <w:r w:rsidRPr="00D9660C">
        <w:rPr>
          <w:rFonts w:ascii="Times New Roman" w:hAnsi="Times New Roman" w:cs="Times New Roman"/>
          <w:i/>
          <w:color w:val="323130"/>
          <w:sz w:val="24"/>
          <w:szCs w:val="24"/>
          <w:shd w:val="clear" w:color="auto" w:fill="FFFFFF"/>
        </w:rPr>
        <w:t>The authors should revise the manuscript following the comments below and consider citing relevant publications to bring light to the relevance of the work. They should also consider clarifying the novel mechanisms' schematics to represent ON/OFF and Cage/Uncaged states of the system within the drawings. The definition in Figure1, for example, should bring the concept of ON/OFF tool and how one can make use of this mechanism straight away.</w:t>
      </w:r>
    </w:p>
    <w:p w14:paraId="71F8AADA" w14:textId="529D3DAF" w:rsidR="00CA3BEE" w:rsidRPr="00CE4A9B" w:rsidRDefault="00700F19" w:rsidP="003B4380">
      <w:pPr>
        <w:rPr>
          <w:rFonts w:ascii="Times New Roman" w:hAnsi="Times New Roman" w:cs="Times New Roman"/>
          <w:color w:val="FF0000"/>
          <w:sz w:val="24"/>
          <w:szCs w:val="24"/>
        </w:rPr>
      </w:pPr>
      <w:r w:rsidRPr="00D9660C">
        <w:rPr>
          <w:rFonts w:ascii="Times New Roman" w:hAnsi="Times New Roman" w:cs="Times New Roman"/>
          <w:i/>
          <w:iCs/>
          <w:color w:val="323130"/>
          <w:sz w:val="24"/>
          <w:szCs w:val="24"/>
        </w:rPr>
        <w:br/>
      </w:r>
      <w:r w:rsidR="00AC5D66" w:rsidRPr="00D9660C">
        <w:rPr>
          <w:rFonts w:ascii="Times New Roman" w:hAnsi="Times New Roman" w:cs="Times New Roman"/>
          <w:i/>
          <w:iCs/>
          <w:color w:val="323130"/>
          <w:sz w:val="24"/>
          <w:szCs w:val="24"/>
          <w:shd w:val="clear" w:color="auto" w:fill="FFFFFF"/>
        </w:rPr>
        <w:t>I</w:t>
      </w:r>
      <w:r w:rsidR="00581924" w:rsidRPr="00D9660C">
        <w:rPr>
          <w:rFonts w:ascii="Times New Roman" w:hAnsi="Times New Roman" w:cs="Times New Roman"/>
          <w:i/>
          <w:iCs/>
          <w:color w:val="323130"/>
          <w:sz w:val="24"/>
          <w:szCs w:val="24"/>
          <w:shd w:val="clear" w:color="auto" w:fill="FFFFFF"/>
        </w:rPr>
        <w:t xml:space="preserve"> </w:t>
      </w:r>
      <w:r w:rsidRPr="00D9660C">
        <w:rPr>
          <w:rFonts w:ascii="Times New Roman" w:hAnsi="Times New Roman" w:cs="Times New Roman"/>
          <w:i/>
          <w:iCs/>
          <w:color w:val="323130"/>
          <w:sz w:val="24"/>
          <w:szCs w:val="24"/>
          <w:shd w:val="clear" w:color="auto" w:fill="FFFFFF"/>
        </w:rPr>
        <w:t>added a few examples of revisions to be considered, starting from the introduction section, and added some points to help the author address the minor problems of the manuscript:</w:t>
      </w:r>
      <w:r w:rsidRPr="00D9660C">
        <w:rPr>
          <w:rFonts w:ascii="Times New Roman" w:hAnsi="Times New Roman" w:cs="Times New Roman"/>
          <w:i/>
          <w:iCs/>
          <w:color w:val="323130"/>
          <w:sz w:val="24"/>
          <w:szCs w:val="24"/>
        </w:rPr>
        <w:br/>
      </w:r>
      <w:r w:rsidRPr="00D9660C">
        <w:rPr>
          <w:rFonts w:ascii="Times New Roman" w:hAnsi="Times New Roman" w:cs="Times New Roman"/>
          <w:i/>
          <w:iCs/>
          <w:color w:val="323130"/>
          <w:sz w:val="24"/>
          <w:szCs w:val="24"/>
        </w:rPr>
        <w:br/>
      </w:r>
      <w:r w:rsidR="00AC5D66" w:rsidRPr="00D9660C">
        <w:rPr>
          <w:rFonts w:ascii="Times New Roman" w:hAnsi="Times New Roman" w:cs="Times New Roman"/>
          <w:i/>
          <w:iCs/>
          <w:color w:val="323130"/>
          <w:sz w:val="24"/>
          <w:szCs w:val="24"/>
          <w:shd w:val="clear" w:color="auto" w:fill="FFFFFF"/>
        </w:rPr>
        <w:t>1</w:t>
      </w:r>
      <w:r w:rsidRPr="00D9660C">
        <w:rPr>
          <w:rFonts w:ascii="Times New Roman" w:hAnsi="Times New Roman" w:cs="Times New Roman"/>
          <w:i/>
          <w:iCs/>
          <w:color w:val="323130"/>
          <w:sz w:val="24"/>
          <w:szCs w:val="24"/>
          <w:shd w:val="clear" w:color="auto" w:fill="FFFFFF"/>
        </w:rPr>
        <w:t>-The first two sentences, for example, should give the readers the past critical publications in the field:</w:t>
      </w:r>
      <w:r w:rsidRPr="00D9660C">
        <w:rPr>
          <w:rFonts w:ascii="Times New Roman" w:hAnsi="Times New Roman" w:cs="Times New Roman"/>
          <w:i/>
          <w:iCs/>
          <w:color w:val="323130"/>
          <w:sz w:val="24"/>
          <w:szCs w:val="24"/>
        </w:rPr>
        <w:br/>
      </w:r>
      <w:r w:rsidRPr="00D9660C">
        <w:rPr>
          <w:rFonts w:ascii="Times New Roman" w:hAnsi="Times New Roman" w:cs="Times New Roman"/>
          <w:i/>
          <w:iCs/>
          <w:color w:val="323130"/>
          <w:sz w:val="24"/>
          <w:szCs w:val="24"/>
          <w:shd w:val="clear" w:color="auto" w:fill="FFFFFF"/>
        </w:rPr>
        <w:t>"DNA computing uses a set of designed oligonucleotides as the medium for computation. These oligonucleotides are programmed with sequences to dynamically assemble according to the user-specified logic and in response to specific nucleic-acid inputs."</w:t>
      </w:r>
    </w:p>
    <w:p w14:paraId="45CC85AE" w14:textId="1E5A953D" w:rsidR="00CA3BEE" w:rsidRPr="00D9660C" w:rsidRDefault="00CA3BEE">
      <w:pPr>
        <w:rPr>
          <w:rFonts w:ascii="Times New Roman" w:hAnsi="Times New Roman" w:cs="Times New Roman"/>
          <w:i/>
          <w:iCs/>
          <w:sz w:val="24"/>
          <w:szCs w:val="24"/>
        </w:rPr>
      </w:pPr>
      <w:r w:rsidRPr="00D9660C">
        <w:rPr>
          <w:rFonts w:ascii="Times New Roman" w:hAnsi="Times New Roman" w:cs="Times New Roman"/>
          <w:sz w:val="24"/>
          <w:szCs w:val="24"/>
        </w:rPr>
        <w:t>We thank the reviewer for these helpful comments. We have added citations to support this statement.</w:t>
      </w:r>
    </w:p>
    <w:p w14:paraId="2AEE6721" w14:textId="356AC82B" w:rsidR="00CA3BEE" w:rsidRPr="00D9660C" w:rsidRDefault="00700F19" w:rsidP="00700F19">
      <w:pPr>
        <w:rPr>
          <w:rFonts w:ascii="Times New Roman" w:hAnsi="Times New Roman" w:cs="Times New Roman"/>
          <w:i/>
          <w:iCs/>
          <w:color w:val="323130"/>
          <w:sz w:val="24"/>
          <w:szCs w:val="24"/>
        </w:rPr>
      </w:pPr>
      <w:r w:rsidRPr="00CE4A9B">
        <w:rPr>
          <w:rFonts w:ascii="Times New Roman" w:hAnsi="Times New Roman" w:cs="Times New Roman"/>
          <w:color w:val="323130"/>
          <w:sz w:val="24"/>
          <w:szCs w:val="24"/>
        </w:rPr>
        <w:lastRenderedPageBreak/>
        <w:br/>
      </w:r>
      <w:r w:rsidRPr="00D9660C">
        <w:rPr>
          <w:rFonts w:ascii="Times New Roman" w:hAnsi="Times New Roman" w:cs="Times New Roman"/>
          <w:i/>
          <w:iCs/>
          <w:color w:val="323130"/>
          <w:sz w:val="24"/>
          <w:szCs w:val="24"/>
          <w:shd w:val="clear" w:color="auto" w:fill="FFFFFF"/>
        </w:rPr>
        <w:t>2-There should be a sentence indicating the scientific relevance of the work and why novel regulatory mechanisms need to be developed for in vitro transcription regulation?</w:t>
      </w:r>
    </w:p>
    <w:p w14:paraId="7BDFB28F" w14:textId="5C8DD6FC" w:rsidR="005E66F7" w:rsidRPr="00D9660C" w:rsidRDefault="00CA3BEE" w:rsidP="00700F19">
      <w:pPr>
        <w:rPr>
          <w:rFonts w:ascii="Times New Roman" w:hAnsi="Times New Roman" w:cs="Times New Roman"/>
          <w:sz w:val="24"/>
          <w:szCs w:val="24"/>
        </w:rPr>
      </w:pPr>
      <w:r w:rsidRPr="00D9660C">
        <w:rPr>
          <w:rFonts w:ascii="Times New Roman" w:hAnsi="Times New Roman" w:cs="Times New Roman"/>
          <w:sz w:val="24"/>
          <w:szCs w:val="24"/>
        </w:rPr>
        <w:t xml:space="preserve">We have added </w:t>
      </w:r>
      <w:r w:rsidR="005E66F7" w:rsidRPr="00D9660C">
        <w:rPr>
          <w:rFonts w:ascii="Times New Roman" w:hAnsi="Times New Roman" w:cs="Times New Roman"/>
          <w:sz w:val="24"/>
          <w:szCs w:val="24"/>
        </w:rPr>
        <w:t xml:space="preserve">justification for </w:t>
      </w:r>
      <w:r w:rsidR="00C74011" w:rsidRPr="00D9660C">
        <w:rPr>
          <w:rFonts w:ascii="Times New Roman" w:hAnsi="Times New Roman" w:cs="Times New Roman"/>
          <w:sz w:val="24"/>
          <w:szCs w:val="24"/>
        </w:rPr>
        <w:t xml:space="preserve">development of </w:t>
      </w:r>
      <w:r w:rsidR="005E66F7" w:rsidRPr="00D9660C">
        <w:rPr>
          <w:rFonts w:ascii="Times New Roman" w:hAnsi="Times New Roman" w:cs="Times New Roman"/>
          <w:sz w:val="24"/>
          <w:szCs w:val="24"/>
        </w:rPr>
        <w:t>nucleic-acid</w:t>
      </w:r>
      <w:r w:rsidR="00C74011" w:rsidRPr="00D9660C">
        <w:rPr>
          <w:rFonts w:ascii="Times New Roman" w:hAnsi="Times New Roman" w:cs="Times New Roman"/>
          <w:sz w:val="24"/>
          <w:szCs w:val="24"/>
        </w:rPr>
        <w:t>-based</w:t>
      </w:r>
      <w:r w:rsidR="005E66F7" w:rsidRPr="00D9660C">
        <w:rPr>
          <w:rFonts w:ascii="Times New Roman" w:hAnsi="Times New Roman" w:cs="Times New Roman"/>
          <w:sz w:val="24"/>
          <w:szCs w:val="24"/>
        </w:rPr>
        <w:t xml:space="preserve"> transcription regulation</w:t>
      </w:r>
      <w:r w:rsidR="00CE4A9B">
        <w:rPr>
          <w:rFonts w:ascii="Times New Roman" w:hAnsi="Times New Roman" w:cs="Times New Roman"/>
          <w:sz w:val="24"/>
          <w:szCs w:val="24"/>
        </w:rPr>
        <w:t>.</w:t>
      </w:r>
      <w:r w:rsidR="005E66F7" w:rsidRPr="00D9660C">
        <w:rPr>
          <w:rFonts w:ascii="Times New Roman" w:hAnsi="Times New Roman" w:cs="Times New Roman"/>
          <w:sz w:val="24"/>
          <w:szCs w:val="24"/>
        </w:rPr>
        <w:t xml:space="preserve"> </w:t>
      </w:r>
    </w:p>
    <w:p w14:paraId="4CE2C043" w14:textId="77777777" w:rsidR="004E0AF1" w:rsidRPr="00CE4A9B" w:rsidRDefault="00700F19" w:rsidP="00700F19">
      <w:pPr>
        <w:rPr>
          <w:rFonts w:ascii="Times New Roman" w:hAnsi="Times New Roman" w:cs="Times New Roman"/>
          <w:color w:val="323130"/>
          <w:sz w:val="24"/>
          <w:szCs w:val="24"/>
          <w:shd w:val="clear" w:color="auto" w:fill="FFFFFF"/>
        </w:rPr>
      </w:pPr>
      <w:r w:rsidRPr="00CE4A9B">
        <w:rPr>
          <w:rFonts w:ascii="Times New Roman" w:hAnsi="Times New Roman" w:cs="Times New Roman"/>
          <w:color w:val="323130"/>
          <w:sz w:val="24"/>
          <w:szCs w:val="24"/>
        </w:rPr>
        <w:br/>
      </w:r>
      <w:r w:rsidRPr="00D9660C">
        <w:rPr>
          <w:rFonts w:ascii="Times New Roman" w:hAnsi="Times New Roman" w:cs="Times New Roman"/>
          <w:i/>
          <w:iCs/>
          <w:color w:val="323130"/>
          <w:sz w:val="24"/>
          <w:szCs w:val="24"/>
          <w:shd w:val="clear" w:color="auto" w:fill="FFFFFF"/>
        </w:rPr>
        <w:t>3-Please add two examples (with citations) for systems that can interface with bio-systems in the following paragraph:</w:t>
      </w:r>
      <w:r w:rsidRPr="00D9660C">
        <w:rPr>
          <w:rFonts w:ascii="Times New Roman" w:hAnsi="Times New Roman" w:cs="Times New Roman"/>
          <w:i/>
          <w:iCs/>
          <w:color w:val="323130"/>
          <w:sz w:val="24"/>
          <w:szCs w:val="24"/>
        </w:rPr>
        <w:br/>
      </w:r>
      <w:r w:rsidRPr="00CE4A9B">
        <w:rPr>
          <w:rFonts w:ascii="Times New Roman" w:hAnsi="Times New Roman" w:cs="Times New Roman"/>
          <w:color w:val="323130"/>
          <w:sz w:val="24"/>
          <w:szCs w:val="24"/>
        </w:rPr>
        <w:br/>
      </w:r>
      <w:r w:rsidRPr="00CE4A9B">
        <w:rPr>
          <w:rFonts w:ascii="Times New Roman" w:hAnsi="Times New Roman" w:cs="Times New Roman"/>
          <w:color w:val="323130"/>
          <w:sz w:val="24"/>
          <w:szCs w:val="24"/>
          <w:shd w:val="clear" w:color="auto" w:fill="FFFFFF"/>
        </w:rPr>
        <w:t>"Compared to silicon-based computers, the advantages of DNA computers include their ability to interface directly with biomolecules, operate in solution in the absence of a power supply, as well as their overall compactness and stability."</w:t>
      </w:r>
    </w:p>
    <w:p w14:paraId="51EC8AC0" w14:textId="48CFE9C6" w:rsidR="00991790" w:rsidRPr="00CE4A9B" w:rsidRDefault="00CE4A9B" w:rsidP="00700F19">
      <w:pPr>
        <w:rPr>
          <w:rFonts w:ascii="Times New Roman" w:hAnsi="Times New Roman" w:cs="Times New Roman"/>
          <w:color w:val="323130"/>
          <w:sz w:val="24"/>
          <w:szCs w:val="24"/>
        </w:rPr>
      </w:pPr>
      <w:r w:rsidRPr="00D9660C">
        <w:rPr>
          <w:rFonts w:ascii="Times New Roman" w:hAnsi="Times New Roman" w:cs="Times New Roman"/>
          <w:sz w:val="24"/>
          <w:szCs w:val="24"/>
          <w:shd w:val="clear" w:color="auto" w:fill="FFFFFF"/>
        </w:rPr>
        <w:t xml:space="preserve">We have cited </w:t>
      </w:r>
      <w:r w:rsidR="004E0AF1" w:rsidRPr="00D9660C">
        <w:rPr>
          <w:rFonts w:ascii="Times New Roman" w:hAnsi="Times New Roman" w:cs="Times New Roman"/>
          <w:sz w:val="24"/>
          <w:szCs w:val="24"/>
          <w:shd w:val="clear" w:color="auto" w:fill="FFFFFF"/>
        </w:rPr>
        <w:t xml:space="preserve">Lopez, Wang &amp; Seelig and Pardee et al as DNA computers which interface directly with biological molecules. </w:t>
      </w:r>
      <w:r w:rsidR="00700F19" w:rsidRPr="00D9660C">
        <w:rPr>
          <w:rFonts w:ascii="Times New Roman" w:hAnsi="Times New Roman" w:cs="Times New Roman"/>
          <w:sz w:val="24"/>
          <w:szCs w:val="24"/>
        </w:rPr>
        <w:br/>
      </w:r>
      <w:r w:rsidR="00700F19" w:rsidRPr="00CE4A9B">
        <w:rPr>
          <w:rFonts w:ascii="Times New Roman" w:hAnsi="Times New Roman" w:cs="Times New Roman"/>
          <w:color w:val="323130"/>
          <w:sz w:val="24"/>
          <w:szCs w:val="24"/>
        </w:rPr>
        <w:br/>
      </w:r>
      <w:r w:rsidR="00700F19" w:rsidRPr="00D9660C">
        <w:rPr>
          <w:rFonts w:ascii="Times New Roman" w:hAnsi="Times New Roman" w:cs="Times New Roman"/>
          <w:i/>
          <w:iCs/>
          <w:color w:val="323130"/>
          <w:sz w:val="24"/>
          <w:szCs w:val="24"/>
          <w:shd w:val="clear" w:color="auto" w:fill="FFFFFF"/>
        </w:rPr>
        <w:t>4-These sentences are a bit confusing, as they require revisions for English:</w:t>
      </w:r>
      <w:r w:rsidR="00700F19" w:rsidRPr="00D9660C">
        <w:rPr>
          <w:rFonts w:ascii="Times New Roman" w:hAnsi="Times New Roman" w:cs="Times New Roman"/>
          <w:i/>
          <w:iCs/>
          <w:color w:val="323130"/>
          <w:sz w:val="24"/>
          <w:szCs w:val="24"/>
        </w:rPr>
        <w:br/>
      </w:r>
      <w:r w:rsidR="00700F19" w:rsidRPr="00D9660C">
        <w:rPr>
          <w:rFonts w:ascii="Times New Roman" w:hAnsi="Times New Roman" w:cs="Times New Roman"/>
          <w:i/>
          <w:iCs/>
          <w:color w:val="323130"/>
          <w:sz w:val="24"/>
          <w:szCs w:val="24"/>
        </w:rPr>
        <w:br/>
      </w:r>
      <w:r w:rsidR="00700F19" w:rsidRPr="00D9660C">
        <w:rPr>
          <w:rFonts w:ascii="Times New Roman" w:hAnsi="Times New Roman" w:cs="Times New Roman"/>
          <w:i/>
          <w:iCs/>
          <w:color w:val="323130"/>
          <w:sz w:val="24"/>
          <w:szCs w:val="24"/>
          <w:shd w:val="clear" w:color="auto" w:fill="FFFFFF"/>
        </w:rPr>
        <w:t>"Compared to self-assembly-based DNA circuits, the de novo synthesis of RNA polymers involved in vitro transcriptional circuits also enables an efficient means of in situ signal amplification and signal cascading. However, one pitfall of current transcriptional circuits is the lack of scalability, and this is because their regulation requires the use of orthogonal protein-based transcription factors, which are difficult to design."</w:t>
      </w:r>
      <w:r w:rsidR="00700F19" w:rsidRPr="00D9660C">
        <w:rPr>
          <w:rFonts w:ascii="Times New Roman" w:hAnsi="Times New Roman" w:cs="Times New Roman"/>
          <w:i/>
          <w:iCs/>
          <w:color w:val="323130"/>
          <w:sz w:val="24"/>
          <w:szCs w:val="24"/>
        </w:rPr>
        <w:br/>
      </w:r>
      <w:r w:rsidR="00700F19" w:rsidRPr="00D9660C">
        <w:rPr>
          <w:rFonts w:ascii="Times New Roman" w:hAnsi="Times New Roman" w:cs="Times New Roman"/>
          <w:i/>
          <w:iCs/>
          <w:color w:val="323130"/>
          <w:sz w:val="24"/>
          <w:szCs w:val="24"/>
        </w:rPr>
        <w:br/>
      </w:r>
      <w:r w:rsidR="00700F19" w:rsidRPr="00D9660C">
        <w:rPr>
          <w:rFonts w:ascii="Times New Roman" w:hAnsi="Times New Roman" w:cs="Times New Roman"/>
          <w:i/>
          <w:iCs/>
          <w:color w:val="323130"/>
          <w:sz w:val="24"/>
          <w:szCs w:val="24"/>
          <w:shd w:val="clear" w:color="auto" w:fill="FFFFFF"/>
        </w:rPr>
        <w:t>" The proposed computing architecture is more scalable than previous designs17 because it has no sequence constraints. Coupled with a programmable TMDSD activation switch, we propose this building block will enable the construction of large cascading molecular circuits for demanding applications such as multi-gene expression analysis and molecular information processing."</w:t>
      </w:r>
    </w:p>
    <w:p w14:paraId="7D77F06A" w14:textId="762C7835" w:rsidR="009B4E46" w:rsidRPr="00D9660C" w:rsidRDefault="00DD1C42" w:rsidP="00700F19">
      <w:pPr>
        <w:rPr>
          <w:rFonts w:ascii="Times New Roman" w:hAnsi="Times New Roman" w:cs="Times New Roman"/>
          <w:sz w:val="24"/>
          <w:szCs w:val="24"/>
        </w:rPr>
      </w:pPr>
      <w:r w:rsidRPr="00D9660C">
        <w:rPr>
          <w:rFonts w:ascii="Times New Roman" w:hAnsi="Times New Roman" w:cs="Times New Roman"/>
          <w:sz w:val="24"/>
          <w:szCs w:val="24"/>
        </w:rPr>
        <w:t xml:space="preserve">We </w:t>
      </w:r>
      <w:r w:rsidR="009B4E46" w:rsidRPr="00D9660C">
        <w:rPr>
          <w:rFonts w:ascii="Times New Roman" w:hAnsi="Times New Roman" w:cs="Times New Roman"/>
          <w:sz w:val="24"/>
          <w:szCs w:val="24"/>
        </w:rPr>
        <w:t xml:space="preserve">have re-written these </w:t>
      </w:r>
      <w:r w:rsidRPr="00D9660C">
        <w:rPr>
          <w:rFonts w:ascii="Times New Roman" w:hAnsi="Times New Roman" w:cs="Times New Roman"/>
          <w:sz w:val="24"/>
          <w:szCs w:val="24"/>
        </w:rPr>
        <w:t>paragraphs for clarity. They are appended below for reference:</w:t>
      </w:r>
    </w:p>
    <w:p w14:paraId="72639A08" w14:textId="7C1E89B8" w:rsidR="00406622" w:rsidRPr="00D9660C" w:rsidRDefault="009B22A7" w:rsidP="00700F19">
      <w:pPr>
        <w:rPr>
          <w:rFonts w:ascii="Times New Roman" w:eastAsia="Calibri Light" w:hAnsi="Times New Roman" w:cs="Times New Roman"/>
          <w:sz w:val="24"/>
          <w:szCs w:val="24"/>
        </w:rPr>
      </w:pPr>
      <w:r w:rsidRPr="00CE4A9B">
        <w:rPr>
          <w:rFonts w:ascii="Times New Roman" w:eastAsia="Calibri Light" w:hAnsi="Times New Roman" w:cs="Times New Roman"/>
          <w:sz w:val="24"/>
          <w:szCs w:val="24"/>
        </w:rPr>
        <w:t>“</w:t>
      </w:r>
      <w:bookmarkStart w:id="2" w:name="_Hlk58697182"/>
      <w:r w:rsidRPr="00D9660C">
        <w:rPr>
          <w:rFonts w:ascii="Times New Roman" w:eastAsia="Calibri Light" w:hAnsi="Times New Roman" w:cs="Times New Roman"/>
          <w:sz w:val="24"/>
          <w:szCs w:val="24"/>
        </w:rPr>
        <w:t>Synthetic gene circuits, such as transcriptional gene circuits, are also capable of computation</w:t>
      </w:r>
      <w:r w:rsidRPr="00D9660C">
        <w:rPr>
          <w:rFonts w:ascii="Times New Roman" w:eastAsia="Calibri Light" w:hAnsi="Times New Roman" w:cs="Times New Roman"/>
          <w:sz w:val="24"/>
          <w:szCs w:val="24"/>
        </w:rPr>
        <w:fldChar w:fldCharType="begin"/>
      </w:r>
      <w:r w:rsidRPr="00D9660C">
        <w:rPr>
          <w:rFonts w:ascii="Times New Roman" w:eastAsia="Calibri Light" w:hAnsi="Times New Roman" w:cs="Times New Roman"/>
          <w:sz w:val="24"/>
          <w:szCs w:val="24"/>
        </w:rPr>
        <w:instrText xml:space="preserve"> ADDIN ZOTERO_ITEM CSL_CITATION {"citationID":"qsIxfoXe","properties":{"formattedCitation":"\\super 21\\uc0\\u8211{}23\\nosupersub{}","plainCitation":"21–23","noteIndex":0},"citationItems":[{"id":"1mA82qKH/jjq00zsC","uris":["http://zotero.org/users/local/OrSFoUcr/items/C5S2UDTP"],"uri":["http://zotero.org/users/local/OrSFoUcr/items/C5S2UDTP"],"itemData":{"id":90,"type":"article-journal","abstract":"This Review introduces tools to build transcriptional circuits and explains how the choice of different tools can affect circuit behavior and how its operation can be affected by the cellular host.","container-title":"Nature Methods","DOI":"10.1038/nmeth.2926","ISSN":"1548-7105","issue":"5","language":"en","note":"number: 5\npublisher: Nature Publishing Group","page":"508-520","source":"www.nature.com","title":"Principles of genetic circuit design","volume":"11","author":[{"family":"Brophy","given":"Jennifer A. N."},{"family":"Voigt","given":"Christopher A."}],"issued":{"date-parts":[["2014",5]]}}},{"id":"1mA82qKH/MW7nisAw","uris":["http://zotero.org/users/local/OrSFoUcr/items/XRPBMDBY"],"uri":["http://zotero.org/users/local/OrSFoUcr/items/XRPBMDBY"],"itemData":{"id":93,"type":"article-journal","abstract":"Eukaryotic transcription factors (TFs) perform complex and combinatorial functions within transcriptional networks. Here, we present a synthetic framework for systematically constructing eukaryotic transcription functions using artificial zinc fingers, modular DNA-binding domains found within many eukaryotic TFs. Utilizing this platform, we construct a library of orthogonal synthetic transcription factors (sTFs) and use these to wire synthetic transcriptional circuits in yeast. We engineer complex functions, such as tunable output strength and transcriptional cooperativity, by rationally adjusting a decomposed set of key component properties, e.g., DNA specificity, affinity, promoter design, protein-protein interactions. We show that subtle perturbations to these properties can transform an individual sTF between distinct roles (activator, cooperative factor, inhibitory factor) within a transcriptional complex, thus drastically altering the signal processing behavior of multi-input systems. This platform provides new genetic components for synthetic biology and enables bottom-up approaches to understanding the design principles of eukaryotic transcriptional complexes and networks.","container-title":"Cell","DOI":"10.1016/j.cell.2012.05.045","ISSN":"0092-8674","issue":"3","journalAbbreviation":"Cell","language":"en","page":"647-658","source":"ScienceDirect","title":"A Synthetic Biology Framework for Programming Eukaryotic Transcription Functions","volume":"150","author":[{"family":"Khalil","given":"Ahmad S."},{"family":"Lu","given":"Timothy K."},{"family":"Bashor","given":"Caleb J."},{"family":"Ramirez","given":"Cherie L."},{"family":"Pyenson","given":"Nora C."},{"family":"Joung","given":"J. Keith"},{"family":"Collins","given":"James J."}],"issued":{"date-parts":[["2012",8,3]]}}},{"id":"1mA82qKH/JTXraoiY","uris":["http://zotero.org/users/local/OrSFoUcr/items/GJ946R2G"],"uri":["http://zotero.org/users/local/OrSFoUcr/items/GJ946R2G"],"itemData":{"id":99,"type":"article-journal","abstract":"Gene-regulatory networks are ubiquitous in nature and critical for bottom-up engineering of synthetic networks. Transcriptional repression is a fundamental function that can be tuned at the level of DNA, protein, and cooperative protein–protein interactions, necessitating high-throughput experimental approaches for in-depth characterization. Here, we used a cell-free system in combination with a high-throughput microfluidic device to comprehensively study the different tuning mechanisms of a synthetic zinc-finger repressor library, whose affinity and cooperativity can be rationally engineered. The device is integrated into a comprehensive workflow that includes determination of transcription-factor binding-energy landscapes and mechanistic modeling, enabling us to generate a library of well-characterized synthetic transcription factors and corresponding promoters, which we then used to build gene-regulatory networks de novo. The well-characterized synthetic parts and insights gained should be useful for rationally engineering gene-regulatory networks and for studying the biophysics of transcriptional regulation.","container-title":"Proceedings of the National Academy of Sciences","DOI":"10.1073/pnas.1816591116","ISSN":"0027-8424, 1091-6490","issue":"13","journalAbbreviation":"Proc Natl Acad Sci USA","language":"en","page":"5892-5901","source":"DOI.org (Crossref)","title":"Cell-free gene-regulatory network engineering with synthetic transcription factors","volume":"116","author":[{"family":"Swank","given":"Zoe"},{"family":"Laohakunakorn","given":"Nadanai"},{"family":"Maerkl","given":"Sebastian J."}],"issued":{"date-parts":[["2019",3,26]]}}}],"schema":"https://github.com/citation-style-language/schema/raw/master/csl-citation.json"} </w:instrText>
      </w:r>
      <w:r w:rsidRPr="00D9660C">
        <w:rPr>
          <w:rFonts w:ascii="Times New Roman" w:eastAsia="Calibri Light" w:hAnsi="Times New Roman" w:cs="Times New Roman"/>
          <w:sz w:val="24"/>
          <w:szCs w:val="24"/>
        </w:rPr>
        <w:fldChar w:fldCharType="separate"/>
      </w:r>
      <w:r w:rsidRPr="00D9660C">
        <w:rPr>
          <w:rFonts w:ascii="Times New Roman" w:hAnsi="Times New Roman" w:cs="Times New Roman"/>
          <w:sz w:val="24"/>
          <w:szCs w:val="24"/>
          <w:vertAlign w:val="superscript"/>
        </w:rPr>
        <w:t>21–23</w:t>
      </w:r>
      <w:r w:rsidRPr="00D9660C">
        <w:rPr>
          <w:rFonts w:ascii="Times New Roman" w:eastAsia="Calibri Light" w:hAnsi="Times New Roman" w:cs="Times New Roman"/>
          <w:sz w:val="24"/>
          <w:szCs w:val="24"/>
        </w:rPr>
        <w:fldChar w:fldCharType="end"/>
      </w:r>
      <w:r w:rsidRPr="00D9660C">
        <w:rPr>
          <w:rFonts w:ascii="Times New Roman" w:eastAsia="Calibri Light" w:hAnsi="Times New Roman" w:cs="Times New Roman"/>
          <w:sz w:val="24"/>
          <w:szCs w:val="24"/>
        </w:rPr>
        <w:t>. These circuits are regulated by protein transcription factors, which activate or repress transcription of a gene by binding to specific regulatory DNA elements. Compared to DNA-based circuits, transcriptional circuits have several advantages. First, enzymatic transcription has much higher turnover rate than existing catalytic DNA circuits, thus generating more copies of output per single copy of input, providing more efficient means of signal amplification. In addition, transcriptional circuits can produce different functional molecules, such as aptamers or messenger RNA (mRNA) encoding for therapeutic proteins, as computation outputs, which can be exploited for different applications. However, a major limitation of current transcriptional circuits is their lack of scalability. This is because there currently exists a very limited set of orthogonal protein-based transcription factors and de novo design of new protein transcriptions factors remains technically challenging and time-consuming.</w:t>
      </w:r>
      <w:bookmarkEnd w:id="2"/>
      <w:r w:rsidR="00D33FF3" w:rsidRPr="00D9660C">
        <w:rPr>
          <w:rFonts w:ascii="Times New Roman" w:eastAsia="Calibri Light" w:hAnsi="Times New Roman" w:cs="Times New Roman"/>
          <w:sz w:val="24"/>
          <w:szCs w:val="24"/>
        </w:rPr>
        <w:t>”</w:t>
      </w:r>
    </w:p>
    <w:p w14:paraId="7005C1E7" w14:textId="1A215BEE" w:rsidR="008F0590" w:rsidRPr="00D9660C" w:rsidRDefault="00700F19" w:rsidP="00700F19">
      <w:pPr>
        <w:rPr>
          <w:rFonts w:ascii="Times New Roman" w:hAnsi="Times New Roman" w:cs="Times New Roman"/>
          <w:i/>
          <w:iCs/>
          <w:color w:val="323130"/>
          <w:sz w:val="24"/>
          <w:szCs w:val="24"/>
        </w:rPr>
      </w:pPr>
      <w:r w:rsidRPr="00CE4A9B">
        <w:rPr>
          <w:rFonts w:ascii="Times New Roman" w:hAnsi="Times New Roman" w:cs="Times New Roman"/>
          <w:color w:val="323130"/>
          <w:sz w:val="24"/>
          <w:szCs w:val="24"/>
        </w:rPr>
        <w:lastRenderedPageBreak/>
        <w:br/>
      </w:r>
      <w:r w:rsidRPr="00D9660C">
        <w:rPr>
          <w:rFonts w:ascii="Times New Roman" w:hAnsi="Times New Roman" w:cs="Times New Roman"/>
          <w:i/>
          <w:iCs/>
          <w:color w:val="323130"/>
          <w:sz w:val="24"/>
          <w:szCs w:val="24"/>
          <w:shd w:val="clear" w:color="auto" w:fill="FFFFFF"/>
        </w:rPr>
        <w:t>5-What is the actual advantage of a caged/non-caged T7-RNAp instead of selecting the concentration and timing of a T7 promoter by merely adding a conventional T7-RNAp in the system at appropriate moments? The authors should discuss how the system proposed here differs from a regular cell-free TXTL system, for example, containing T7-RNAP with a controllable injection of this particular enzyme (by a syringe pump, externally) into a tube containing DNA template activated by T7-promoter to control the expression of any gene cassette.</w:t>
      </w:r>
    </w:p>
    <w:p w14:paraId="3AA5AD82" w14:textId="50549E54" w:rsidR="00225EB2" w:rsidRPr="00CE4A9B" w:rsidRDefault="007E106E" w:rsidP="00700F19">
      <w:pPr>
        <w:rPr>
          <w:rFonts w:ascii="Times New Roman" w:hAnsi="Times New Roman" w:cs="Times New Roman"/>
          <w:sz w:val="24"/>
          <w:szCs w:val="24"/>
        </w:rPr>
      </w:pPr>
      <w:r w:rsidRPr="00D9660C">
        <w:rPr>
          <w:rFonts w:ascii="Times New Roman" w:hAnsi="Times New Roman" w:cs="Times New Roman"/>
          <w:sz w:val="24"/>
          <w:szCs w:val="24"/>
        </w:rPr>
        <w:t xml:space="preserve">Aside from </w:t>
      </w:r>
      <w:r w:rsidR="007B5DC2" w:rsidRPr="00D9660C">
        <w:rPr>
          <w:rFonts w:ascii="Times New Roman" w:hAnsi="Times New Roman" w:cs="Times New Roman"/>
          <w:sz w:val="24"/>
          <w:szCs w:val="24"/>
        </w:rPr>
        <w:t xml:space="preserve">transcription at a controlled timepoint, </w:t>
      </w:r>
      <w:r w:rsidRPr="00D9660C">
        <w:rPr>
          <w:rFonts w:ascii="Times New Roman" w:hAnsi="Times New Roman" w:cs="Times New Roman"/>
          <w:sz w:val="24"/>
          <w:szCs w:val="24"/>
        </w:rPr>
        <w:t xml:space="preserve">the caged/non-caged system </w:t>
      </w:r>
      <w:r w:rsidR="0023532D" w:rsidRPr="00D9660C">
        <w:rPr>
          <w:rFonts w:ascii="Times New Roman" w:hAnsi="Times New Roman" w:cs="Times New Roman"/>
          <w:sz w:val="24"/>
          <w:szCs w:val="24"/>
        </w:rPr>
        <w:t>has other unique advantages: (</w:t>
      </w:r>
      <w:proofErr w:type="spellStart"/>
      <w:r w:rsidR="0023532D" w:rsidRPr="00D9660C">
        <w:rPr>
          <w:rFonts w:ascii="Times New Roman" w:hAnsi="Times New Roman" w:cs="Times New Roman"/>
          <w:sz w:val="24"/>
          <w:szCs w:val="24"/>
        </w:rPr>
        <w:t>i</w:t>
      </w:r>
      <w:proofErr w:type="spellEnd"/>
      <w:r w:rsidR="0023532D" w:rsidRPr="00D9660C">
        <w:rPr>
          <w:rFonts w:ascii="Times New Roman" w:hAnsi="Times New Roman" w:cs="Times New Roman"/>
          <w:sz w:val="24"/>
          <w:szCs w:val="24"/>
        </w:rPr>
        <w:t xml:space="preserve">) it </w:t>
      </w:r>
      <w:r w:rsidR="00B80148" w:rsidRPr="00D9660C">
        <w:rPr>
          <w:rFonts w:ascii="Times New Roman" w:hAnsi="Times New Roman" w:cs="Times New Roman"/>
          <w:sz w:val="24"/>
          <w:szCs w:val="24"/>
        </w:rPr>
        <w:t xml:space="preserve">enables </w:t>
      </w:r>
      <w:r w:rsidR="007B5DC2" w:rsidRPr="00D9660C">
        <w:rPr>
          <w:rFonts w:ascii="Times New Roman" w:hAnsi="Times New Roman" w:cs="Times New Roman"/>
          <w:sz w:val="24"/>
          <w:szCs w:val="24"/>
        </w:rPr>
        <w:t xml:space="preserve">selective </w:t>
      </w:r>
      <w:r w:rsidR="00946BAC" w:rsidRPr="00D9660C">
        <w:rPr>
          <w:rFonts w:ascii="Times New Roman" w:hAnsi="Times New Roman" w:cs="Times New Roman"/>
          <w:sz w:val="24"/>
          <w:szCs w:val="24"/>
        </w:rPr>
        <w:t>transcri</w:t>
      </w:r>
      <w:r w:rsidR="00B80148" w:rsidRPr="00D9660C">
        <w:rPr>
          <w:rFonts w:ascii="Times New Roman" w:hAnsi="Times New Roman" w:cs="Times New Roman"/>
          <w:sz w:val="24"/>
          <w:szCs w:val="24"/>
        </w:rPr>
        <w:t>ption of</w:t>
      </w:r>
      <w:r w:rsidR="007B5DC2" w:rsidRPr="00D9660C">
        <w:rPr>
          <w:rFonts w:ascii="Times New Roman" w:hAnsi="Times New Roman" w:cs="Times New Roman"/>
          <w:sz w:val="24"/>
          <w:szCs w:val="24"/>
        </w:rPr>
        <w:t xml:space="preserve"> a single template </w:t>
      </w:r>
      <w:r w:rsidR="00B80148" w:rsidRPr="00D9660C">
        <w:rPr>
          <w:rFonts w:ascii="Times New Roman" w:hAnsi="Times New Roman" w:cs="Times New Roman"/>
          <w:sz w:val="24"/>
          <w:szCs w:val="24"/>
        </w:rPr>
        <w:t>from</w:t>
      </w:r>
      <w:r w:rsidR="007B5DC2" w:rsidRPr="00D9660C">
        <w:rPr>
          <w:rFonts w:ascii="Times New Roman" w:hAnsi="Times New Roman" w:cs="Times New Roman"/>
          <w:sz w:val="24"/>
          <w:szCs w:val="24"/>
        </w:rPr>
        <w:t xml:space="preserve"> a pool of templates</w:t>
      </w:r>
      <w:r w:rsidR="00B80148" w:rsidRPr="00D9660C">
        <w:rPr>
          <w:rFonts w:ascii="Times New Roman" w:hAnsi="Times New Roman" w:cs="Times New Roman"/>
          <w:sz w:val="24"/>
          <w:szCs w:val="24"/>
        </w:rPr>
        <w:t>; (ii) it enables autonomous signal cascading, where the output of one template activates the another</w:t>
      </w:r>
      <w:r w:rsidR="003F3F29" w:rsidRPr="00D9660C">
        <w:rPr>
          <w:rFonts w:ascii="Times New Roman" w:hAnsi="Times New Roman" w:cs="Times New Roman"/>
          <w:sz w:val="24"/>
          <w:szCs w:val="24"/>
        </w:rPr>
        <w:t xml:space="preserve">; (iii) similar to the previous point on cascading. this makes it possible to implement </w:t>
      </w:r>
      <w:r w:rsidR="00C236A6" w:rsidRPr="00CE4A9B">
        <w:rPr>
          <w:rFonts w:ascii="Times New Roman" w:hAnsi="Times New Roman" w:cs="Times New Roman"/>
          <w:sz w:val="24"/>
          <w:szCs w:val="24"/>
        </w:rPr>
        <w:t xml:space="preserve">molecular circuits with </w:t>
      </w:r>
      <w:r w:rsidR="003F3F29" w:rsidRPr="00D9660C">
        <w:rPr>
          <w:rFonts w:ascii="Times New Roman" w:hAnsi="Times New Roman" w:cs="Times New Roman"/>
          <w:sz w:val="24"/>
          <w:szCs w:val="24"/>
        </w:rPr>
        <w:t>feedback.</w:t>
      </w:r>
      <w:r w:rsidR="00EF35D5" w:rsidRPr="00CE4A9B">
        <w:rPr>
          <w:rFonts w:ascii="Times New Roman" w:hAnsi="Times New Roman" w:cs="Times New Roman"/>
          <w:sz w:val="24"/>
          <w:szCs w:val="24"/>
        </w:rPr>
        <w:t xml:space="preserve"> </w:t>
      </w:r>
      <w:r w:rsidR="00225EB2" w:rsidRPr="00CE4A9B">
        <w:rPr>
          <w:rFonts w:ascii="Times New Roman" w:hAnsi="Times New Roman" w:cs="Times New Roman"/>
          <w:sz w:val="24"/>
          <w:szCs w:val="24"/>
        </w:rPr>
        <w:t xml:space="preserve">We have </w:t>
      </w:r>
      <w:r w:rsidR="00C236A6" w:rsidRPr="00CE4A9B">
        <w:rPr>
          <w:rFonts w:ascii="Times New Roman" w:hAnsi="Times New Roman" w:cs="Times New Roman"/>
          <w:sz w:val="24"/>
          <w:szCs w:val="24"/>
        </w:rPr>
        <w:t>mentioned these features in the last paragraph of the introduction.</w:t>
      </w:r>
    </w:p>
    <w:p w14:paraId="546EE9EF" w14:textId="77777777" w:rsidR="00D57222" w:rsidRPr="00CE4A9B" w:rsidRDefault="00700F19" w:rsidP="00700F19">
      <w:pPr>
        <w:rPr>
          <w:rFonts w:ascii="Times New Roman" w:hAnsi="Times New Roman" w:cs="Times New Roman"/>
          <w:color w:val="323130"/>
          <w:sz w:val="24"/>
          <w:szCs w:val="24"/>
        </w:rPr>
      </w:pPr>
      <w:r w:rsidRPr="00CE4A9B">
        <w:rPr>
          <w:rFonts w:ascii="Times New Roman" w:hAnsi="Times New Roman" w:cs="Times New Roman"/>
          <w:color w:val="323130"/>
          <w:sz w:val="24"/>
          <w:szCs w:val="24"/>
        </w:rPr>
        <w:br/>
      </w:r>
      <w:r w:rsidRPr="00D9660C">
        <w:rPr>
          <w:rFonts w:ascii="Times New Roman" w:hAnsi="Times New Roman" w:cs="Times New Roman"/>
          <w:i/>
          <w:iCs/>
          <w:color w:val="323130"/>
          <w:sz w:val="24"/>
          <w:szCs w:val="24"/>
          <w:shd w:val="clear" w:color="auto" w:fill="FFFFFF"/>
        </w:rPr>
        <w:t>6-Please add a sentence to introduce the SNAP-tag mechanism in the paragraph:</w:t>
      </w:r>
      <w:r w:rsidRPr="00D9660C">
        <w:rPr>
          <w:rFonts w:ascii="Times New Roman" w:hAnsi="Times New Roman" w:cs="Times New Roman"/>
          <w:i/>
          <w:iCs/>
          <w:color w:val="323130"/>
          <w:sz w:val="24"/>
          <w:szCs w:val="24"/>
        </w:rPr>
        <w:br/>
      </w:r>
      <w:r w:rsidRPr="00D9660C">
        <w:rPr>
          <w:rFonts w:ascii="Times New Roman" w:hAnsi="Times New Roman" w:cs="Times New Roman"/>
          <w:i/>
          <w:iCs/>
          <w:color w:val="323130"/>
          <w:sz w:val="24"/>
          <w:szCs w:val="24"/>
        </w:rPr>
        <w:br/>
      </w:r>
      <w:r w:rsidRPr="00D9660C">
        <w:rPr>
          <w:rFonts w:ascii="Times New Roman" w:hAnsi="Times New Roman" w:cs="Times New Roman"/>
          <w:i/>
          <w:iCs/>
          <w:color w:val="323130"/>
          <w:sz w:val="24"/>
          <w:szCs w:val="24"/>
          <w:shd w:val="clear" w:color="auto" w:fill="FFFFFF"/>
        </w:rPr>
        <w:t>"To synthesize the DNA-tethered T7 RNAP, we first produced the polymerase fused to an N- terminal SNAP-tag via recombinant expression in E. coli."</w:t>
      </w:r>
    </w:p>
    <w:p w14:paraId="01A37C35" w14:textId="594AE7D0" w:rsidR="00D57222" w:rsidRPr="00CE4A9B" w:rsidRDefault="00D57222" w:rsidP="00700F19">
      <w:pPr>
        <w:rPr>
          <w:rFonts w:ascii="Times New Roman" w:hAnsi="Times New Roman" w:cs="Times New Roman"/>
          <w:color w:val="323130"/>
          <w:sz w:val="24"/>
          <w:szCs w:val="24"/>
        </w:rPr>
      </w:pPr>
      <w:r w:rsidRPr="00CE4A9B">
        <w:rPr>
          <w:rFonts w:ascii="Times New Roman" w:hAnsi="Times New Roman" w:cs="Times New Roman"/>
          <w:color w:val="323130"/>
          <w:sz w:val="24"/>
          <w:szCs w:val="24"/>
        </w:rPr>
        <w:t>We have added this sentence in our introduction</w:t>
      </w:r>
      <w:r w:rsidR="00FE6DE5" w:rsidRPr="00CE4A9B">
        <w:rPr>
          <w:rFonts w:ascii="Times New Roman" w:hAnsi="Times New Roman" w:cs="Times New Roman"/>
          <w:color w:val="323130"/>
          <w:sz w:val="24"/>
          <w:szCs w:val="24"/>
        </w:rPr>
        <w:t xml:space="preserve">. </w:t>
      </w:r>
    </w:p>
    <w:p w14:paraId="482E28B2" w14:textId="77777777" w:rsidR="00C236A6" w:rsidRPr="00D9660C" w:rsidRDefault="00C236A6" w:rsidP="00700F19">
      <w:pPr>
        <w:rPr>
          <w:rFonts w:ascii="Times New Roman" w:hAnsi="Times New Roman" w:cs="Times New Roman"/>
          <w:i/>
          <w:iCs/>
          <w:color w:val="323130"/>
          <w:sz w:val="24"/>
          <w:szCs w:val="24"/>
        </w:rPr>
      </w:pPr>
    </w:p>
    <w:p w14:paraId="4ACAE4F0" w14:textId="2EFC2074" w:rsidR="006F598A" w:rsidRPr="00D9660C" w:rsidRDefault="00700F19" w:rsidP="00700F19">
      <w:pPr>
        <w:rPr>
          <w:rFonts w:ascii="Times New Roman" w:hAnsi="Times New Roman" w:cs="Times New Roman"/>
          <w:i/>
          <w:iCs/>
          <w:color w:val="323130"/>
          <w:sz w:val="24"/>
          <w:szCs w:val="24"/>
        </w:rPr>
      </w:pPr>
      <w:r w:rsidRPr="00D9660C">
        <w:rPr>
          <w:rFonts w:ascii="Times New Roman" w:hAnsi="Times New Roman" w:cs="Times New Roman"/>
          <w:i/>
          <w:iCs/>
          <w:color w:val="323130"/>
          <w:sz w:val="24"/>
          <w:szCs w:val="24"/>
          <w:shd w:val="clear" w:color="auto" w:fill="FFFFFF"/>
        </w:rPr>
        <w:t>In the representative results section, please address the following points:</w:t>
      </w:r>
      <w:r w:rsidRPr="00D9660C">
        <w:rPr>
          <w:rFonts w:ascii="Times New Roman" w:hAnsi="Times New Roman" w:cs="Times New Roman"/>
          <w:i/>
          <w:iCs/>
          <w:color w:val="323130"/>
          <w:sz w:val="24"/>
          <w:szCs w:val="24"/>
        </w:rPr>
        <w:br/>
      </w:r>
      <w:r w:rsidRPr="00D9660C">
        <w:rPr>
          <w:rFonts w:ascii="Times New Roman" w:hAnsi="Times New Roman" w:cs="Times New Roman"/>
          <w:i/>
          <w:iCs/>
          <w:color w:val="323130"/>
          <w:sz w:val="24"/>
          <w:szCs w:val="24"/>
        </w:rPr>
        <w:br/>
      </w:r>
      <w:r w:rsidRPr="00D9660C">
        <w:rPr>
          <w:rFonts w:ascii="Times New Roman" w:hAnsi="Times New Roman" w:cs="Times New Roman"/>
          <w:i/>
          <w:iCs/>
          <w:color w:val="323130"/>
          <w:sz w:val="24"/>
          <w:szCs w:val="24"/>
          <w:shd w:val="clear" w:color="auto" w:fill="FFFFFF"/>
        </w:rPr>
        <w:t>1-In Fig-1C and Fig2, although there is a red arrow representing the switching aspect, the schematics of the states ON and OFF of the mechanism are not exact, lacking the demonstration of how this mechanism switches transcription active to inactive.</w:t>
      </w:r>
    </w:p>
    <w:p w14:paraId="2F6D1C0A" w14:textId="172521E2" w:rsidR="007B0476" w:rsidRPr="00CE4A9B" w:rsidRDefault="007B0476" w:rsidP="00700F19">
      <w:pPr>
        <w:rPr>
          <w:rFonts w:ascii="Times New Roman" w:hAnsi="Times New Roman" w:cs="Times New Roman"/>
          <w:color w:val="FF0000"/>
          <w:sz w:val="24"/>
          <w:szCs w:val="24"/>
        </w:rPr>
      </w:pPr>
      <w:r w:rsidRPr="00CE4A9B">
        <w:rPr>
          <w:rFonts w:ascii="Times New Roman" w:hAnsi="Times New Roman" w:cs="Times New Roman"/>
          <w:sz w:val="24"/>
          <w:szCs w:val="24"/>
        </w:rPr>
        <w:t>The figures have now been revised as Figure 2C and Figure 3</w:t>
      </w:r>
      <w:r w:rsidR="00ED0367" w:rsidRPr="00CE4A9B">
        <w:rPr>
          <w:rFonts w:ascii="Times New Roman" w:hAnsi="Times New Roman" w:cs="Times New Roman"/>
          <w:sz w:val="24"/>
          <w:szCs w:val="24"/>
        </w:rPr>
        <w:t xml:space="preserve">A. We have discussed these differences individually in the introduction </w:t>
      </w:r>
      <w:r w:rsidR="00566FF2" w:rsidRPr="00CE4A9B">
        <w:rPr>
          <w:rFonts w:ascii="Times New Roman" w:hAnsi="Times New Roman" w:cs="Times New Roman"/>
          <w:sz w:val="24"/>
          <w:szCs w:val="24"/>
        </w:rPr>
        <w:t>paragraph as appended above.</w:t>
      </w:r>
    </w:p>
    <w:p w14:paraId="69093754" w14:textId="069199AC" w:rsidR="00D541B0" w:rsidRPr="00CE4A9B" w:rsidRDefault="00700F19" w:rsidP="00700F19">
      <w:pPr>
        <w:rPr>
          <w:rFonts w:ascii="Times New Roman" w:hAnsi="Times New Roman" w:cs="Times New Roman"/>
          <w:color w:val="323130"/>
          <w:sz w:val="24"/>
          <w:szCs w:val="24"/>
        </w:rPr>
      </w:pPr>
      <w:r w:rsidRPr="00CE4A9B">
        <w:rPr>
          <w:rFonts w:ascii="Times New Roman" w:hAnsi="Times New Roman" w:cs="Times New Roman"/>
          <w:color w:val="323130"/>
          <w:sz w:val="24"/>
          <w:szCs w:val="24"/>
        </w:rPr>
        <w:br/>
      </w:r>
      <w:r w:rsidRPr="00D9660C">
        <w:rPr>
          <w:rFonts w:ascii="Times New Roman" w:hAnsi="Times New Roman" w:cs="Times New Roman"/>
          <w:i/>
          <w:iCs/>
          <w:sz w:val="24"/>
          <w:szCs w:val="24"/>
          <w:shd w:val="clear" w:color="auto" w:fill="FFFFFF"/>
        </w:rPr>
        <w:t>2-In the plot presented in Fig3-B, it is unclear how a line is obtained from multiple experimental data-points in time. Is this a line-fit of any sort? Or simply the connection of the data-points? Please make the actual data-point relevant in the plot (as small solid circles or diamonds). Most importantly, there should be error bars representing biological replicates of the results. The same revision should be considered for Fig6-C</w:t>
      </w:r>
    </w:p>
    <w:p w14:paraId="0DDC8E38" w14:textId="251E9932" w:rsidR="00D541B0" w:rsidRPr="00D9660C" w:rsidRDefault="00D541B0" w:rsidP="00700F19">
      <w:pPr>
        <w:rPr>
          <w:rFonts w:ascii="Times New Roman" w:hAnsi="Times New Roman" w:cs="Times New Roman"/>
          <w:sz w:val="24"/>
          <w:szCs w:val="24"/>
        </w:rPr>
      </w:pPr>
      <w:r w:rsidRPr="00D9660C">
        <w:rPr>
          <w:rFonts w:ascii="Times New Roman" w:hAnsi="Times New Roman" w:cs="Times New Roman"/>
          <w:sz w:val="24"/>
          <w:szCs w:val="24"/>
        </w:rPr>
        <w:t>Th</w:t>
      </w:r>
      <w:r w:rsidR="00F0294E" w:rsidRPr="00D9660C">
        <w:rPr>
          <w:rFonts w:ascii="Times New Roman" w:hAnsi="Times New Roman" w:cs="Times New Roman"/>
          <w:sz w:val="24"/>
          <w:szCs w:val="24"/>
        </w:rPr>
        <w:t>ese two</w:t>
      </w:r>
      <w:r w:rsidRPr="00D9660C">
        <w:rPr>
          <w:rFonts w:ascii="Times New Roman" w:hAnsi="Times New Roman" w:cs="Times New Roman"/>
          <w:sz w:val="24"/>
          <w:szCs w:val="24"/>
        </w:rPr>
        <w:t xml:space="preserve"> figure</w:t>
      </w:r>
      <w:r w:rsidR="00F0294E" w:rsidRPr="00D9660C">
        <w:rPr>
          <w:rFonts w:ascii="Times New Roman" w:hAnsi="Times New Roman" w:cs="Times New Roman"/>
          <w:sz w:val="24"/>
          <w:szCs w:val="24"/>
        </w:rPr>
        <w:t>s</w:t>
      </w:r>
      <w:r w:rsidRPr="00D9660C">
        <w:rPr>
          <w:rFonts w:ascii="Times New Roman" w:hAnsi="Times New Roman" w:cs="Times New Roman"/>
          <w:sz w:val="24"/>
          <w:szCs w:val="24"/>
        </w:rPr>
        <w:t xml:space="preserve"> </w:t>
      </w:r>
      <w:r w:rsidR="00F0294E" w:rsidRPr="00D9660C">
        <w:rPr>
          <w:rFonts w:ascii="Times New Roman" w:hAnsi="Times New Roman" w:cs="Times New Roman"/>
          <w:sz w:val="24"/>
          <w:szCs w:val="24"/>
        </w:rPr>
        <w:t>have</w:t>
      </w:r>
      <w:r w:rsidRPr="00D9660C">
        <w:rPr>
          <w:rFonts w:ascii="Times New Roman" w:hAnsi="Times New Roman" w:cs="Times New Roman"/>
          <w:sz w:val="24"/>
          <w:szCs w:val="24"/>
        </w:rPr>
        <w:t xml:space="preserve"> now been revised as Figure</w:t>
      </w:r>
      <w:r w:rsidR="00F0294E" w:rsidRPr="00D9660C">
        <w:rPr>
          <w:rFonts w:ascii="Times New Roman" w:hAnsi="Times New Roman" w:cs="Times New Roman"/>
          <w:sz w:val="24"/>
          <w:szCs w:val="24"/>
        </w:rPr>
        <w:t>s</w:t>
      </w:r>
      <w:r w:rsidRPr="00D9660C">
        <w:rPr>
          <w:rFonts w:ascii="Times New Roman" w:hAnsi="Times New Roman" w:cs="Times New Roman"/>
          <w:sz w:val="24"/>
          <w:szCs w:val="24"/>
        </w:rPr>
        <w:t xml:space="preserve"> </w:t>
      </w:r>
      <w:r w:rsidR="00D13A9B" w:rsidRPr="00D9660C">
        <w:rPr>
          <w:rFonts w:ascii="Times New Roman" w:hAnsi="Times New Roman" w:cs="Times New Roman"/>
          <w:sz w:val="24"/>
          <w:szCs w:val="24"/>
        </w:rPr>
        <w:t>5</w:t>
      </w:r>
      <w:r w:rsidRPr="00D9660C">
        <w:rPr>
          <w:rFonts w:ascii="Times New Roman" w:hAnsi="Times New Roman" w:cs="Times New Roman"/>
          <w:sz w:val="24"/>
          <w:szCs w:val="24"/>
        </w:rPr>
        <w:t>-B</w:t>
      </w:r>
      <w:r w:rsidR="00F0294E" w:rsidRPr="00D9660C">
        <w:rPr>
          <w:rFonts w:ascii="Times New Roman" w:hAnsi="Times New Roman" w:cs="Times New Roman"/>
          <w:sz w:val="24"/>
          <w:szCs w:val="24"/>
        </w:rPr>
        <w:t xml:space="preserve"> and 8-C</w:t>
      </w:r>
      <w:r w:rsidR="00D13A9B" w:rsidRPr="00D9660C">
        <w:rPr>
          <w:rFonts w:ascii="Times New Roman" w:hAnsi="Times New Roman" w:cs="Times New Roman"/>
          <w:sz w:val="24"/>
          <w:szCs w:val="24"/>
        </w:rPr>
        <w:t>.</w:t>
      </w:r>
      <w:r w:rsidR="00B10968" w:rsidRPr="00D9660C">
        <w:rPr>
          <w:rFonts w:ascii="Times New Roman" w:hAnsi="Times New Roman" w:cs="Times New Roman"/>
          <w:sz w:val="24"/>
          <w:szCs w:val="24"/>
        </w:rPr>
        <w:t xml:space="preserve"> </w:t>
      </w:r>
      <w:r w:rsidR="007E242C" w:rsidRPr="00D9660C">
        <w:rPr>
          <w:rFonts w:ascii="Times New Roman" w:hAnsi="Times New Roman" w:cs="Times New Roman"/>
          <w:sz w:val="24"/>
          <w:szCs w:val="24"/>
        </w:rPr>
        <w:t>The line is simply a connection between data</w:t>
      </w:r>
      <w:r w:rsidR="00241CE0" w:rsidRPr="00D9660C">
        <w:rPr>
          <w:rFonts w:ascii="Times New Roman" w:hAnsi="Times New Roman" w:cs="Times New Roman"/>
          <w:sz w:val="24"/>
          <w:szCs w:val="24"/>
        </w:rPr>
        <w:t>-</w:t>
      </w:r>
      <w:r w:rsidR="007E242C" w:rsidRPr="00D9660C">
        <w:rPr>
          <w:rFonts w:ascii="Times New Roman" w:hAnsi="Times New Roman" w:cs="Times New Roman"/>
          <w:sz w:val="24"/>
          <w:szCs w:val="24"/>
        </w:rPr>
        <w:t>points</w:t>
      </w:r>
      <w:r w:rsidR="00281957" w:rsidRPr="00D9660C">
        <w:rPr>
          <w:rFonts w:ascii="Times New Roman" w:hAnsi="Times New Roman" w:cs="Times New Roman"/>
          <w:sz w:val="24"/>
          <w:szCs w:val="24"/>
        </w:rPr>
        <w:t>. We have included data</w:t>
      </w:r>
      <w:r w:rsidR="00241CE0" w:rsidRPr="00D9660C">
        <w:rPr>
          <w:rFonts w:ascii="Times New Roman" w:hAnsi="Times New Roman" w:cs="Times New Roman"/>
          <w:sz w:val="24"/>
          <w:szCs w:val="24"/>
        </w:rPr>
        <w:t>-</w:t>
      </w:r>
      <w:r w:rsidR="00281957" w:rsidRPr="00D9660C">
        <w:rPr>
          <w:rFonts w:ascii="Times New Roman" w:hAnsi="Times New Roman" w:cs="Times New Roman"/>
          <w:sz w:val="24"/>
          <w:szCs w:val="24"/>
        </w:rPr>
        <w:t xml:space="preserve">points </w:t>
      </w:r>
      <w:r w:rsidR="00241CE0" w:rsidRPr="00D9660C">
        <w:rPr>
          <w:rFonts w:ascii="Times New Roman" w:hAnsi="Times New Roman" w:cs="Times New Roman"/>
          <w:sz w:val="24"/>
          <w:szCs w:val="24"/>
        </w:rPr>
        <w:t xml:space="preserve">in the plot. The </w:t>
      </w:r>
      <w:r w:rsidR="00BF32FD" w:rsidRPr="00D9660C">
        <w:rPr>
          <w:rFonts w:ascii="Times New Roman" w:hAnsi="Times New Roman" w:cs="Times New Roman"/>
          <w:sz w:val="24"/>
          <w:szCs w:val="24"/>
        </w:rPr>
        <w:t xml:space="preserve">kinetic traces are representative plots, and the independent replicates have been </w:t>
      </w:r>
      <w:r w:rsidR="00F70D1B" w:rsidRPr="00D9660C">
        <w:rPr>
          <w:rFonts w:ascii="Times New Roman" w:hAnsi="Times New Roman" w:cs="Times New Roman"/>
          <w:sz w:val="24"/>
          <w:szCs w:val="24"/>
        </w:rPr>
        <w:t xml:space="preserve">included in the </w:t>
      </w:r>
      <w:r w:rsidR="008279E8" w:rsidRPr="00D9660C">
        <w:rPr>
          <w:rFonts w:ascii="Times New Roman" w:hAnsi="Times New Roman" w:cs="Times New Roman"/>
          <w:sz w:val="24"/>
          <w:szCs w:val="24"/>
        </w:rPr>
        <w:t>endpoint</w:t>
      </w:r>
      <w:r w:rsidR="00905235" w:rsidRPr="00D9660C">
        <w:rPr>
          <w:rFonts w:ascii="Times New Roman" w:hAnsi="Times New Roman" w:cs="Times New Roman"/>
          <w:sz w:val="24"/>
          <w:szCs w:val="24"/>
        </w:rPr>
        <w:t>.</w:t>
      </w:r>
    </w:p>
    <w:p w14:paraId="7DAD6A55" w14:textId="77777777" w:rsidR="00B57090" w:rsidRPr="00D9660C" w:rsidRDefault="00700F19" w:rsidP="00B57090">
      <w:pPr>
        <w:rPr>
          <w:rFonts w:ascii="Times New Roman" w:hAnsi="Times New Roman" w:cs="Times New Roman"/>
          <w:i/>
          <w:iCs/>
          <w:color w:val="323130"/>
          <w:sz w:val="24"/>
          <w:szCs w:val="24"/>
        </w:rPr>
      </w:pPr>
      <w:r w:rsidRPr="00D9660C">
        <w:rPr>
          <w:rFonts w:ascii="Times New Roman" w:hAnsi="Times New Roman" w:cs="Times New Roman"/>
          <w:i/>
          <w:iCs/>
          <w:color w:val="323130"/>
          <w:sz w:val="24"/>
          <w:szCs w:val="24"/>
        </w:rPr>
        <w:lastRenderedPageBreak/>
        <w:br/>
      </w:r>
      <w:r w:rsidRPr="00D9660C">
        <w:rPr>
          <w:rFonts w:ascii="Times New Roman" w:hAnsi="Times New Roman" w:cs="Times New Roman"/>
          <w:i/>
          <w:iCs/>
          <w:sz w:val="24"/>
          <w:szCs w:val="24"/>
          <w:shd w:val="clear" w:color="auto" w:fill="FFFFFF"/>
        </w:rPr>
        <w:t>3-Similar to Fig5-B, Fig3 should also explain the fold-change difference expected for the novel transcription mechanism regulation.</w:t>
      </w:r>
    </w:p>
    <w:p w14:paraId="55DBE6F6" w14:textId="1AC1024D" w:rsidR="00B57090" w:rsidRPr="00CE4A9B" w:rsidRDefault="00B57090" w:rsidP="00B57090">
      <w:pPr>
        <w:rPr>
          <w:rFonts w:ascii="Times New Roman" w:hAnsi="Times New Roman" w:cs="Times New Roman"/>
          <w:color w:val="323130"/>
          <w:sz w:val="24"/>
          <w:szCs w:val="24"/>
        </w:rPr>
      </w:pPr>
      <w:r w:rsidRPr="00CE4A9B">
        <w:rPr>
          <w:rFonts w:ascii="Times New Roman" w:hAnsi="Times New Roman" w:cs="Times New Roman"/>
          <w:color w:val="323130"/>
          <w:sz w:val="24"/>
          <w:szCs w:val="24"/>
        </w:rPr>
        <w:t>These two figures have now been revised as Figures 5-B and 8-C. Figure 5-B is a representative plot of transcription kinetics from a single batch of recombinantly expressed SNAP T7 RNAP. We use this to verify that the expressed proteins are functional.</w:t>
      </w:r>
    </w:p>
    <w:p w14:paraId="25974922" w14:textId="2E88522D" w:rsidR="002E55B7" w:rsidRPr="00CE4A9B" w:rsidRDefault="00700F19" w:rsidP="00700F19">
      <w:pPr>
        <w:rPr>
          <w:rFonts w:ascii="Times New Roman" w:hAnsi="Times New Roman" w:cs="Times New Roman"/>
          <w:color w:val="323130"/>
          <w:sz w:val="24"/>
          <w:szCs w:val="24"/>
        </w:rPr>
      </w:pPr>
      <w:r w:rsidRPr="00CE4A9B">
        <w:rPr>
          <w:rFonts w:ascii="Times New Roman" w:hAnsi="Times New Roman" w:cs="Times New Roman"/>
          <w:color w:val="323130"/>
          <w:sz w:val="24"/>
          <w:szCs w:val="24"/>
        </w:rPr>
        <w:br/>
      </w:r>
      <w:r w:rsidRPr="00D9660C">
        <w:rPr>
          <w:rFonts w:ascii="Times New Roman" w:hAnsi="Times New Roman" w:cs="Times New Roman"/>
          <w:i/>
          <w:iCs/>
          <w:color w:val="323130"/>
          <w:sz w:val="24"/>
          <w:szCs w:val="24"/>
          <w:shd w:val="clear" w:color="auto" w:fill="FFFFFF"/>
        </w:rPr>
        <w:t xml:space="preserve">4-The system presented in Fig2 or Fig6 with two transcription factors does not inform very clear how one or two TFs can act together to either activate or inactivate genes downstream of the process. Namely, it is not clear whether the mechanism of activation is the fact that now T7-RNAp is </w:t>
      </w:r>
      <w:proofErr w:type="gramStart"/>
      <w:r w:rsidRPr="00D9660C">
        <w:rPr>
          <w:rFonts w:ascii="Times New Roman" w:hAnsi="Times New Roman" w:cs="Times New Roman"/>
          <w:i/>
          <w:iCs/>
          <w:color w:val="323130"/>
          <w:sz w:val="24"/>
          <w:szCs w:val="24"/>
          <w:shd w:val="clear" w:color="auto" w:fill="FFFFFF"/>
        </w:rPr>
        <w:t>release</w:t>
      </w:r>
      <w:proofErr w:type="gramEnd"/>
      <w:r w:rsidRPr="00D9660C">
        <w:rPr>
          <w:rFonts w:ascii="Times New Roman" w:hAnsi="Times New Roman" w:cs="Times New Roman"/>
          <w:i/>
          <w:iCs/>
          <w:color w:val="323130"/>
          <w:sz w:val="24"/>
          <w:szCs w:val="24"/>
          <w:shd w:val="clear" w:color="auto" w:fill="FFFFFF"/>
        </w:rPr>
        <w:t xml:space="preserve"> to drive transcription, while TFs are removed from the system or the fact that TFs are attached to T7-RNAP, there is an increase in the binding specificity and affinity to T7-promoters, acting as natural sigma factors, which would not be possible otherwise. I see some attempt to explain the mechanism in the caption of Figures 1 and 2, but their schematics do not show the mechanism precisely. I suggest better adaption of the re-printed figures, perhaps the creation of your schematics this time.</w:t>
      </w:r>
      <w:r w:rsidRPr="00D9660C">
        <w:rPr>
          <w:rFonts w:ascii="Times New Roman" w:hAnsi="Times New Roman" w:cs="Times New Roman"/>
          <w:i/>
          <w:iCs/>
          <w:color w:val="323130"/>
          <w:sz w:val="24"/>
          <w:szCs w:val="24"/>
        </w:rPr>
        <w:br/>
      </w:r>
      <w:r w:rsidRPr="00D9660C">
        <w:rPr>
          <w:rFonts w:ascii="Times New Roman" w:hAnsi="Times New Roman" w:cs="Times New Roman"/>
          <w:i/>
          <w:iCs/>
          <w:color w:val="323130"/>
          <w:sz w:val="24"/>
          <w:szCs w:val="24"/>
        </w:rPr>
        <w:br/>
      </w:r>
      <w:r w:rsidRPr="00D9660C">
        <w:rPr>
          <w:rFonts w:ascii="Times New Roman" w:hAnsi="Times New Roman" w:cs="Times New Roman"/>
          <w:i/>
          <w:iCs/>
          <w:color w:val="323130"/>
          <w:sz w:val="24"/>
          <w:szCs w:val="24"/>
          <w:shd w:val="clear" w:color="auto" w:fill="FFFFFF"/>
        </w:rPr>
        <w:t>"Fig2. … when the transcription factors (TFA and TFB) are present, they bind to the anchor region upstream of the promoter, forming a pseudo-single-stranded sequence (a*b*), capable of displacing the cage through toehold mediated DNA displacement."</w:t>
      </w:r>
    </w:p>
    <w:p w14:paraId="592011E9" w14:textId="0E47094E" w:rsidR="006C64FE" w:rsidRPr="00D9660C" w:rsidRDefault="002E55B7" w:rsidP="00700F19">
      <w:pPr>
        <w:rPr>
          <w:rFonts w:ascii="Times New Roman" w:hAnsi="Times New Roman" w:cs="Times New Roman"/>
          <w:sz w:val="24"/>
          <w:szCs w:val="24"/>
        </w:rPr>
      </w:pPr>
      <w:r w:rsidRPr="00D9660C">
        <w:rPr>
          <w:rFonts w:ascii="Times New Roman" w:hAnsi="Times New Roman" w:cs="Times New Roman"/>
          <w:sz w:val="24"/>
          <w:szCs w:val="24"/>
        </w:rPr>
        <w:t>We have re</w:t>
      </w:r>
      <w:r w:rsidR="002F30B4" w:rsidRPr="00D9660C">
        <w:rPr>
          <w:rFonts w:ascii="Times New Roman" w:hAnsi="Times New Roman" w:cs="Times New Roman"/>
          <w:sz w:val="24"/>
          <w:szCs w:val="24"/>
        </w:rPr>
        <w:t>-</w:t>
      </w:r>
      <w:r w:rsidR="006C64FE" w:rsidRPr="00D9660C">
        <w:rPr>
          <w:rFonts w:ascii="Times New Roman" w:hAnsi="Times New Roman" w:cs="Times New Roman"/>
          <w:sz w:val="24"/>
          <w:szCs w:val="24"/>
        </w:rPr>
        <w:t xml:space="preserve">adapted </w:t>
      </w:r>
      <w:r w:rsidR="00905235" w:rsidRPr="00CE4A9B">
        <w:rPr>
          <w:rFonts w:ascii="Times New Roman" w:hAnsi="Times New Roman" w:cs="Times New Roman"/>
          <w:sz w:val="24"/>
          <w:szCs w:val="24"/>
        </w:rPr>
        <w:t>F</w:t>
      </w:r>
      <w:r w:rsidR="00905235" w:rsidRPr="00D9660C">
        <w:rPr>
          <w:rFonts w:ascii="Times New Roman" w:hAnsi="Times New Roman" w:cs="Times New Roman"/>
          <w:sz w:val="24"/>
          <w:szCs w:val="24"/>
        </w:rPr>
        <w:t xml:space="preserve">igure </w:t>
      </w:r>
      <w:r w:rsidR="006C64FE" w:rsidRPr="00D9660C">
        <w:rPr>
          <w:rFonts w:ascii="Times New Roman" w:hAnsi="Times New Roman" w:cs="Times New Roman"/>
          <w:sz w:val="24"/>
          <w:szCs w:val="24"/>
        </w:rPr>
        <w:t>2</w:t>
      </w:r>
      <w:r w:rsidR="006B74C6" w:rsidRPr="00D9660C">
        <w:rPr>
          <w:rFonts w:ascii="Times New Roman" w:hAnsi="Times New Roman" w:cs="Times New Roman"/>
          <w:sz w:val="24"/>
          <w:szCs w:val="24"/>
        </w:rPr>
        <w:t xml:space="preserve"> to show </w:t>
      </w:r>
      <w:r w:rsidR="002F30B4" w:rsidRPr="00D9660C">
        <w:rPr>
          <w:rFonts w:ascii="Times New Roman" w:hAnsi="Times New Roman" w:cs="Times New Roman"/>
          <w:sz w:val="24"/>
          <w:szCs w:val="24"/>
        </w:rPr>
        <w:t xml:space="preserve">binding domains and </w:t>
      </w:r>
      <w:r w:rsidR="006B74C6" w:rsidRPr="00D9660C">
        <w:rPr>
          <w:rFonts w:ascii="Times New Roman" w:hAnsi="Times New Roman" w:cs="Times New Roman"/>
          <w:sz w:val="24"/>
          <w:szCs w:val="24"/>
        </w:rPr>
        <w:t>mechanism more clearly.</w:t>
      </w:r>
      <w:r w:rsidR="00905235" w:rsidRPr="00CE4A9B">
        <w:rPr>
          <w:rFonts w:ascii="Times New Roman" w:hAnsi="Times New Roman" w:cs="Times New Roman"/>
          <w:sz w:val="24"/>
          <w:szCs w:val="24"/>
          <w:lang w:val="en-CA"/>
        </w:rPr>
        <w:t xml:space="preserve"> This is now Figure 3 in the revised manuscript. We have kept </w:t>
      </w:r>
      <w:r w:rsidR="006B74C6" w:rsidRPr="00D9660C">
        <w:rPr>
          <w:rFonts w:ascii="Times New Roman" w:hAnsi="Times New Roman" w:cs="Times New Roman"/>
          <w:sz w:val="24"/>
          <w:szCs w:val="24"/>
          <w:lang w:eastAsia="zh-TW"/>
        </w:rPr>
        <w:t>F</w:t>
      </w:r>
      <w:r w:rsidR="006B74C6" w:rsidRPr="00D9660C">
        <w:rPr>
          <w:rFonts w:ascii="Times New Roman" w:hAnsi="Times New Roman" w:cs="Times New Roman"/>
          <w:sz w:val="24"/>
          <w:szCs w:val="24"/>
        </w:rPr>
        <w:t xml:space="preserve">igure 6 </w:t>
      </w:r>
      <w:r w:rsidR="005C23A3" w:rsidRPr="00D9660C">
        <w:rPr>
          <w:rFonts w:ascii="Times New Roman" w:hAnsi="Times New Roman" w:cs="Times New Roman"/>
          <w:sz w:val="24"/>
          <w:szCs w:val="24"/>
        </w:rPr>
        <w:t xml:space="preserve">the same for brevity and clutter. </w:t>
      </w:r>
    </w:p>
    <w:p w14:paraId="0D48F8E9" w14:textId="2B88AD0C" w:rsidR="002E55B7" w:rsidRPr="00D9660C" w:rsidRDefault="00700F19" w:rsidP="00700F19">
      <w:pPr>
        <w:rPr>
          <w:rFonts w:ascii="Times New Roman" w:hAnsi="Times New Roman" w:cs="Times New Roman"/>
          <w:i/>
          <w:iCs/>
          <w:color w:val="323130"/>
          <w:sz w:val="24"/>
          <w:szCs w:val="24"/>
        </w:rPr>
      </w:pPr>
      <w:r w:rsidRPr="00CE4A9B">
        <w:rPr>
          <w:rFonts w:ascii="Times New Roman" w:hAnsi="Times New Roman" w:cs="Times New Roman"/>
          <w:color w:val="323130"/>
          <w:sz w:val="24"/>
          <w:szCs w:val="24"/>
        </w:rPr>
        <w:br/>
      </w:r>
      <w:r w:rsidRPr="00D9660C">
        <w:rPr>
          <w:rFonts w:ascii="Times New Roman" w:hAnsi="Times New Roman" w:cs="Times New Roman"/>
          <w:i/>
          <w:iCs/>
          <w:color w:val="323130"/>
          <w:sz w:val="24"/>
          <w:szCs w:val="24"/>
          <w:shd w:val="clear" w:color="auto" w:fill="FFFFFF"/>
        </w:rPr>
        <w:t>4-Fig5-C is hard to interpret the test and the result intended. Please add a legend in the gel lanes to inform what they refer to. If it is the case, please add some comparison indicating the results that should be presented (e.g., comparing the desired product and at least one control) to prove your point. However, the gel itself does not look great. I strongly suggest replacing this gel (perhaps repeat this result) to add a better-looking figure of the gel.</w:t>
      </w:r>
    </w:p>
    <w:p w14:paraId="4B88A2AA" w14:textId="4F2EF12E" w:rsidR="00CE4A9B" w:rsidRDefault="317C0FDB" w:rsidP="00700F19">
      <w:pPr>
        <w:rPr>
          <w:rFonts w:ascii="Times New Roman" w:hAnsi="Times New Roman" w:cs="Times New Roman"/>
          <w:b/>
          <w:bCs/>
          <w:color w:val="323130"/>
          <w:sz w:val="24"/>
          <w:szCs w:val="24"/>
          <w:shd w:val="clear" w:color="auto" w:fill="FFFFFF"/>
        </w:rPr>
      </w:pPr>
      <w:r w:rsidRPr="00D9660C">
        <w:rPr>
          <w:rFonts w:ascii="Times New Roman" w:hAnsi="Times New Roman" w:cs="Times New Roman"/>
          <w:sz w:val="24"/>
          <w:szCs w:val="24"/>
        </w:rPr>
        <w:t xml:space="preserve">The intention of this gel figure was to illustrate </w:t>
      </w:r>
      <w:r w:rsidR="19DCD0A2" w:rsidRPr="00D9660C">
        <w:rPr>
          <w:rFonts w:ascii="Times New Roman" w:hAnsi="Times New Roman" w:cs="Times New Roman"/>
          <w:sz w:val="24"/>
          <w:szCs w:val="24"/>
        </w:rPr>
        <w:t xml:space="preserve">how </w:t>
      </w:r>
      <w:r w:rsidR="63C896ED" w:rsidRPr="00D9660C">
        <w:rPr>
          <w:rFonts w:ascii="Times New Roman" w:hAnsi="Times New Roman" w:cs="Times New Roman"/>
          <w:sz w:val="24"/>
          <w:szCs w:val="24"/>
        </w:rPr>
        <w:t xml:space="preserve">the </w:t>
      </w:r>
      <w:r w:rsidR="0B014949" w:rsidRPr="00D9660C">
        <w:rPr>
          <w:rFonts w:ascii="Times New Roman" w:hAnsi="Times New Roman" w:cs="Times New Roman"/>
          <w:sz w:val="24"/>
          <w:szCs w:val="24"/>
        </w:rPr>
        <w:t xml:space="preserve">SDS in the running buffer of the gel </w:t>
      </w:r>
      <w:r w:rsidR="1B1A4645" w:rsidRPr="00D9660C">
        <w:rPr>
          <w:rFonts w:ascii="Times New Roman" w:hAnsi="Times New Roman" w:cs="Times New Roman"/>
          <w:sz w:val="24"/>
          <w:szCs w:val="24"/>
        </w:rPr>
        <w:t xml:space="preserve">interacts poorly with </w:t>
      </w:r>
      <w:r w:rsidR="191E50C0" w:rsidRPr="00D9660C">
        <w:rPr>
          <w:rFonts w:ascii="Times New Roman" w:hAnsi="Times New Roman" w:cs="Times New Roman"/>
          <w:sz w:val="24"/>
          <w:szCs w:val="24"/>
        </w:rPr>
        <w:t>cyanine</w:t>
      </w:r>
      <w:r w:rsidR="63C896ED" w:rsidRPr="00D9660C">
        <w:rPr>
          <w:rFonts w:ascii="Times New Roman" w:hAnsi="Times New Roman" w:cs="Times New Roman"/>
          <w:sz w:val="24"/>
          <w:szCs w:val="24"/>
        </w:rPr>
        <w:t xml:space="preserve"> </w:t>
      </w:r>
      <w:r w:rsidR="1B1A4645" w:rsidRPr="00D9660C">
        <w:rPr>
          <w:rFonts w:ascii="Times New Roman" w:hAnsi="Times New Roman" w:cs="Times New Roman"/>
          <w:sz w:val="24"/>
          <w:szCs w:val="24"/>
        </w:rPr>
        <w:t>nucleic acid staining dye</w:t>
      </w:r>
      <w:r w:rsidR="5CE1CF5F" w:rsidRPr="00D9660C">
        <w:rPr>
          <w:rFonts w:ascii="Times New Roman" w:hAnsi="Times New Roman" w:cs="Times New Roman"/>
          <w:sz w:val="24"/>
          <w:szCs w:val="24"/>
        </w:rPr>
        <w:t xml:space="preserve"> and the</w:t>
      </w:r>
      <w:r w:rsidR="1B1A4645" w:rsidRPr="00D9660C">
        <w:rPr>
          <w:rFonts w:ascii="Times New Roman" w:hAnsi="Times New Roman" w:cs="Times New Roman"/>
          <w:sz w:val="24"/>
          <w:szCs w:val="24"/>
        </w:rPr>
        <w:t xml:space="preserve"> importance of the washing step of the protocol</w:t>
      </w:r>
      <w:r w:rsidR="5CE1CF5F" w:rsidRPr="00D9660C">
        <w:rPr>
          <w:rFonts w:ascii="Times New Roman" w:hAnsi="Times New Roman" w:cs="Times New Roman"/>
          <w:sz w:val="24"/>
          <w:szCs w:val="24"/>
        </w:rPr>
        <w:t xml:space="preserve">. </w:t>
      </w:r>
      <w:r w:rsidR="002E55B7" w:rsidRPr="00CE4A9B">
        <w:rPr>
          <w:rFonts w:ascii="Times New Roman" w:hAnsi="Times New Roman" w:cs="Times New Roman"/>
          <w:sz w:val="24"/>
          <w:szCs w:val="24"/>
        </w:rPr>
        <w:t>In light of the reviewer’s suggestion,</w:t>
      </w:r>
      <w:r w:rsidR="35BDEF75" w:rsidRPr="00D9660C">
        <w:rPr>
          <w:rFonts w:ascii="Times New Roman" w:hAnsi="Times New Roman" w:cs="Times New Roman"/>
          <w:sz w:val="24"/>
          <w:szCs w:val="24"/>
        </w:rPr>
        <w:t xml:space="preserve"> we have remove</w:t>
      </w:r>
      <w:r w:rsidR="002E55B7" w:rsidRPr="00CE4A9B">
        <w:rPr>
          <w:rFonts w:ascii="Times New Roman" w:hAnsi="Times New Roman" w:cs="Times New Roman"/>
          <w:sz w:val="24"/>
          <w:szCs w:val="24"/>
        </w:rPr>
        <w:t>d</w:t>
      </w:r>
      <w:r w:rsidR="35BDEF75" w:rsidRPr="00D9660C">
        <w:rPr>
          <w:rFonts w:ascii="Times New Roman" w:hAnsi="Times New Roman" w:cs="Times New Roman"/>
          <w:sz w:val="24"/>
          <w:szCs w:val="24"/>
        </w:rPr>
        <w:t xml:space="preserve"> this figure in </w:t>
      </w:r>
      <w:proofErr w:type="spellStart"/>
      <w:r w:rsidR="19C99639" w:rsidRPr="00D9660C">
        <w:rPr>
          <w:rFonts w:ascii="Times New Roman" w:hAnsi="Times New Roman" w:cs="Times New Roman"/>
          <w:sz w:val="24"/>
          <w:szCs w:val="24"/>
        </w:rPr>
        <w:t>favour</w:t>
      </w:r>
      <w:proofErr w:type="spellEnd"/>
      <w:r w:rsidR="19C99639" w:rsidRPr="00D9660C">
        <w:rPr>
          <w:rFonts w:ascii="Times New Roman" w:hAnsi="Times New Roman" w:cs="Times New Roman"/>
          <w:sz w:val="24"/>
          <w:szCs w:val="24"/>
        </w:rPr>
        <w:t xml:space="preserve"> of</w:t>
      </w:r>
      <w:r w:rsidR="5E2C8F17" w:rsidRPr="00D9660C">
        <w:rPr>
          <w:rFonts w:ascii="Times New Roman" w:hAnsi="Times New Roman" w:cs="Times New Roman"/>
          <w:sz w:val="24"/>
          <w:szCs w:val="24"/>
        </w:rPr>
        <w:t xml:space="preserve"> stressing the importance of the washing step instead within the protocol itself.</w:t>
      </w:r>
      <w:r w:rsidR="00700F19" w:rsidRPr="00CE4A9B">
        <w:rPr>
          <w:rFonts w:ascii="Times New Roman" w:hAnsi="Times New Roman" w:cs="Times New Roman"/>
          <w:color w:val="323130"/>
          <w:sz w:val="24"/>
          <w:szCs w:val="24"/>
        </w:rPr>
        <w:br/>
      </w:r>
      <w:r w:rsidR="00700F19" w:rsidRPr="00CE4A9B">
        <w:rPr>
          <w:rFonts w:ascii="Times New Roman" w:hAnsi="Times New Roman" w:cs="Times New Roman"/>
          <w:color w:val="323130"/>
          <w:sz w:val="24"/>
          <w:szCs w:val="24"/>
        </w:rPr>
        <w:br/>
      </w:r>
    </w:p>
    <w:p w14:paraId="434804C5" w14:textId="49653AAC" w:rsidR="008E6C24" w:rsidRPr="00CE4A9B" w:rsidRDefault="6AC4C762" w:rsidP="00700F19">
      <w:pPr>
        <w:rPr>
          <w:rFonts w:ascii="Times New Roman" w:hAnsi="Times New Roman" w:cs="Times New Roman"/>
          <w:color w:val="323130"/>
          <w:sz w:val="24"/>
          <w:szCs w:val="24"/>
        </w:rPr>
      </w:pPr>
      <w:r w:rsidRPr="00CE4A9B">
        <w:rPr>
          <w:rFonts w:ascii="Times New Roman" w:hAnsi="Times New Roman" w:cs="Times New Roman"/>
          <w:b/>
          <w:color w:val="323130"/>
          <w:sz w:val="24"/>
          <w:szCs w:val="24"/>
          <w:shd w:val="clear" w:color="auto" w:fill="FFFFFF"/>
        </w:rPr>
        <w:t>Reviewer #3:</w:t>
      </w:r>
      <w:r w:rsidR="00700F19" w:rsidRPr="00CE4A9B">
        <w:rPr>
          <w:rFonts w:ascii="Times New Roman" w:hAnsi="Times New Roman" w:cs="Times New Roman"/>
          <w:color w:val="323130"/>
          <w:sz w:val="24"/>
          <w:szCs w:val="24"/>
        </w:rPr>
        <w:br/>
      </w:r>
      <w:r w:rsidRPr="00D9660C">
        <w:rPr>
          <w:rFonts w:ascii="Times New Roman" w:hAnsi="Times New Roman" w:cs="Times New Roman"/>
          <w:i/>
          <w:iCs/>
          <w:color w:val="323130"/>
          <w:sz w:val="24"/>
          <w:szCs w:val="24"/>
          <w:shd w:val="clear" w:color="auto" w:fill="FFFFFF"/>
        </w:rPr>
        <w:t xml:space="preserve">I understand that the paper need not be scientifically novel, but I assume it should still be useful. Here the manuscript and all figures are almost perfect copies of the original research paper, and the protocols are overly simple molecular biology routines: recombinant protein expression with </w:t>
      </w:r>
      <w:proofErr w:type="spellStart"/>
      <w:r w:rsidRPr="00D9660C">
        <w:rPr>
          <w:rFonts w:ascii="Times New Roman" w:hAnsi="Times New Roman" w:cs="Times New Roman"/>
          <w:i/>
          <w:iCs/>
          <w:color w:val="323130"/>
          <w:sz w:val="24"/>
          <w:szCs w:val="24"/>
          <w:shd w:val="clear" w:color="auto" w:fill="FFFFFF"/>
        </w:rPr>
        <w:t>histag</w:t>
      </w:r>
      <w:proofErr w:type="spellEnd"/>
      <w:r w:rsidRPr="00D9660C">
        <w:rPr>
          <w:rFonts w:ascii="Times New Roman" w:hAnsi="Times New Roman" w:cs="Times New Roman"/>
          <w:i/>
          <w:iCs/>
          <w:color w:val="323130"/>
          <w:sz w:val="24"/>
          <w:szCs w:val="24"/>
          <w:shd w:val="clear" w:color="auto" w:fill="FFFFFF"/>
        </w:rPr>
        <w:t xml:space="preserve"> purification, gel </w:t>
      </w:r>
      <w:proofErr w:type="spellStart"/>
      <w:r w:rsidRPr="00D9660C">
        <w:rPr>
          <w:rFonts w:ascii="Times New Roman" w:hAnsi="Times New Roman" w:cs="Times New Roman"/>
          <w:i/>
          <w:iCs/>
          <w:color w:val="323130"/>
          <w:sz w:val="24"/>
          <w:szCs w:val="24"/>
          <w:shd w:val="clear" w:color="auto" w:fill="FFFFFF"/>
        </w:rPr>
        <w:t>purif</w:t>
      </w:r>
      <w:proofErr w:type="spellEnd"/>
      <w:r w:rsidRPr="00D9660C">
        <w:rPr>
          <w:rFonts w:ascii="Times New Roman" w:hAnsi="Times New Roman" w:cs="Times New Roman"/>
          <w:i/>
          <w:iCs/>
          <w:color w:val="323130"/>
          <w:sz w:val="24"/>
          <w:szCs w:val="24"/>
          <w:shd w:val="clear" w:color="auto" w:fill="FFFFFF"/>
        </w:rPr>
        <w:t xml:space="preserve">, and a protocol to couple </w:t>
      </w:r>
      <w:proofErr w:type="spellStart"/>
      <w:r w:rsidRPr="00D9660C">
        <w:rPr>
          <w:rFonts w:ascii="Times New Roman" w:hAnsi="Times New Roman" w:cs="Times New Roman"/>
          <w:i/>
          <w:iCs/>
          <w:color w:val="323130"/>
          <w:sz w:val="24"/>
          <w:szCs w:val="24"/>
          <w:shd w:val="clear" w:color="auto" w:fill="FFFFFF"/>
        </w:rPr>
        <w:t>benzylguanine</w:t>
      </w:r>
      <w:proofErr w:type="spellEnd"/>
      <w:r w:rsidRPr="00D9660C">
        <w:rPr>
          <w:rFonts w:ascii="Times New Roman" w:hAnsi="Times New Roman" w:cs="Times New Roman"/>
          <w:i/>
          <w:iCs/>
          <w:color w:val="323130"/>
          <w:sz w:val="24"/>
          <w:szCs w:val="24"/>
          <w:shd w:val="clear" w:color="auto" w:fill="FFFFFF"/>
        </w:rPr>
        <w:t xml:space="preserve"> on oligos (</w:t>
      </w:r>
      <w:proofErr w:type="spellStart"/>
      <w:r w:rsidRPr="00D9660C">
        <w:rPr>
          <w:rFonts w:ascii="Times New Roman" w:hAnsi="Times New Roman" w:cs="Times New Roman"/>
          <w:i/>
          <w:iCs/>
          <w:color w:val="323130"/>
          <w:sz w:val="24"/>
          <w:szCs w:val="24"/>
          <w:shd w:val="clear" w:color="auto" w:fill="FFFFFF"/>
        </w:rPr>
        <w:t>diregarding</w:t>
      </w:r>
      <w:proofErr w:type="spellEnd"/>
      <w:r w:rsidRPr="00D9660C">
        <w:rPr>
          <w:rFonts w:ascii="Times New Roman" w:hAnsi="Times New Roman" w:cs="Times New Roman"/>
          <w:i/>
          <w:iCs/>
          <w:color w:val="323130"/>
          <w:sz w:val="24"/>
          <w:szCs w:val="24"/>
          <w:shd w:val="clear" w:color="auto" w:fill="FFFFFF"/>
        </w:rPr>
        <w:t xml:space="preserve"> the fact that this moiety is widely available as a </w:t>
      </w:r>
      <w:proofErr w:type="spellStart"/>
      <w:r w:rsidRPr="00D9660C">
        <w:rPr>
          <w:rFonts w:ascii="Times New Roman" w:hAnsi="Times New Roman" w:cs="Times New Roman"/>
          <w:i/>
          <w:iCs/>
          <w:color w:val="323130"/>
          <w:sz w:val="24"/>
          <w:szCs w:val="24"/>
          <w:shd w:val="clear" w:color="auto" w:fill="FFFFFF"/>
        </w:rPr>
        <w:t>modiciation</w:t>
      </w:r>
      <w:proofErr w:type="spellEnd"/>
      <w:r w:rsidRPr="00D9660C">
        <w:rPr>
          <w:rFonts w:ascii="Times New Roman" w:hAnsi="Times New Roman" w:cs="Times New Roman"/>
          <w:i/>
          <w:iCs/>
          <w:color w:val="323130"/>
          <w:sz w:val="24"/>
          <w:szCs w:val="24"/>
          <w:shd w:val="clear" w:color="auto" w:fill="FFFFFF"/>
        </w:rPr>
        <w:t xml:space="preserve"> on commercial oligos).</w:t>
      </w:r>
    </w:p>
    <w:p w14:paraId="5BC72E8C" w14:textId="6FA2B864" w:rsidR="00535B8E" w:rsidRPr="00CE4A9B" w:rsidRDefault="00905235" w:rsidP="00700F19">
      <w:pPr>
        <w:rPr>
          <w:rFonts w:ascii="Times New Roman" w:hAnsi="Times New Roman" w:cs="Times New Roman"/>
          <w:color w:val="323130"/>
          <w:sz w:val="24"/>
          <w:szCs w:val="24"/>
        </w:rPr>
      </w:pPr>
      <w:r w:rsidRPr="00CE4A9B">
        <w:rPr>
          <w:rFonts w:ascii="Times New Roman" w:hAnsi="Times New Roman" w:cs="Times New Roman"/>
          <w:color w:val="323130"/>
          <w:sz w:val="24"/>
          <w:szCs w:val="24"/>
        </w:rPr>
        <w:lastRenderedPageBreak/>
        <w:t xml:space="preserve">We thank the reviewer for this feedback. </w:t>
      </w:r>
      <w:r w:rsidR="00F973B5" w:rsidRPr="00CE4A9B">
        <w:rPr>
          <w:rFonts w:ascii="Times New Roman" w:hAnsi="Times New Roman" w:cs="Times New Roman"/>
          <w:color w:val="323130"/>
          <w:sz w:val="24"/>
          <w:szCs w:val="24"/>
        </w:rPr>
        <w:t xml:space="preserve">Our goal was to outline </w:t>
      </w:r>
      <w:r w:rsidR="00CF20E4" w:rsidRPr="00CE4A9B">
        <w:rPr>
          <w:rFonts w:ascii="Times New Roman" w:hAnsi="Times New Roman" w:cs="Times New Roman"/>
          <w:color w:val="323130"/>
          <w:sz w:val="24"/>
          <w:szCs w:val="24"/>
        </w:rPr>
        <w:t>a</w:t>
      </w:r>
      <w:r w:rsidR="00F973B5" w:rsidRPr="00CE4A9B">
        <w:rPr>
          <w:rFonts w:ascii="Times New Roman" w:hAnsi="Times New Roman" w:cs="Times New Roman"/>
          <w:color w:val="323130"/>
          <w:sz w:val="24"/>
          <w:szCs w:val="24"/>
        </w:rPr>
        <w:t xml:space="preserve"> </w:t>
      </w:r>
      <w:r w:rsidR="00CF20E4" w:rsidRPr="00CE4A9B">
        <w:rPr>
          <w:rFonts w:ascii="Times New Roman" w:hAnsi="Times New Roman" w:cs="Times New Roman"/>
          <w:color w:val="323130"/>
          <w:sz w:val="24"/>
          <w:szCs w:val="24"/>
        </w:rPr>
        <w:t>methodology for synthesizing and characterizing a DNA-</w:t>
      </w:r>
      <w:r w:rsidR="00394484" w:rsidRPr="00CE4A9B">
        <w:rPr>
          <w:rFonts w:ascii="Times New Roman" w:hAnsi="Times New Roman" w:cs="Times New Roman"/>
          <w:color w:val="323130"/>
          <w:sz w:val="24"/>
          <w:szCs w:val="24"/>
        </w:rPr>
        <w:t>conjugated</w:t>
      </w:r>
      <w:r w:rsidR="00CF20E4" w:rsidRPr="00CE4A9B">
        <w:rPr>
          <w:rFonts w:ascii="Times New Roman" w:hAnsi="Times New Roman" w:cs="Times New Roman"/>
          <w:color w:val="323130"/>
          <w:sz w:val="24"/>
          <w:szCs w:val="24"/>
        </w:rPr>
        <w:t xml:space="preserve"> enzyme, and to highlight the potential </w:t>
      </w:r>
      <w:r w:rsidR="00394484" w:rsidRPr="00CE4A9B">
        <w:rPr>
          <w:rFonts w:ascii="Times New Roman" w:hAnsi="Times New Roman" w:cs="Times New Roman"/>
          <w:color w:val="323130"/>
          <w:sz w:val="24"/>
          <w:szCs w:val="24"/>
        </w:rPr>
        <w:t xml:space="preserve">of using </w:t>
      </w:r>
      <w:r w:rsidR="00CF20E4" w:rsidRPr="00CE4A9B">
        <w:rPr>
          <w:rFonts w:ascii="Times New Roman" w:hAnsi="Times New Roman" w:cs="Times New Roman"/>
          <w:color w:val="323130"/>
          <w:sz w:val="24"/>
          <w:szCs w:val="24"/>
        </w:rPr>
        <w:t xml:space="preserve">this strategy </w:t>
      </w:r>
      <w:r w:rsidR="00CF036E">
        <w:rPr>
          <w:rFonts w:ascii="Times New Roman" w:hAnsi="Times New Roman" w:cs="Times New Roman"/>
          <w:color w:val="323130"/>
          <w:sz w:val="24"/>
          <w:szCs w:val="24"/>
        </w:rPr>
        <w:t>to control</w:t>
      </w:r>
      <w:r w:rsidR="00394484" w:rsidRPr="00CE4A9B">
        <w:rPr>
          <w:rFonts w:ascii="Times New Roman" w:hAnsi="Times New Roman" w:cs="Times New Roman"/>
          <w:color w:val="323130"/>
          <w:sz w:val="24"/>
          <w:szCs w:val="24"/>
        </w:rPr>
        <w:t xml:space="preserve"> </w:t>
      </w:r>
      <w:r w:rsidR="00CF20E4" w:rsidRPr="00CE4A9B">
        <w:rPr>
          <w:rFonts w:ascii="Times New Roman" w:hAnsi="Times New Roman" w:cs="Times New Roman"/>
          <w:color w:val="323130"/>
          <w:sz w:val="24"/>
          <w:szCs w:val="24"/>
        </w:rPr>
        <w:t xml:space="preserve">enzymatic activity and design </w:t>
      </w:r>
      <w:r w:rsidR="00CF20E4" w:rsidRPr="00D9660C">
        <w:rPr>
          <w:rFonts w:ascii="Times New Roman" w:hAnsi="Times New Roman" w:cs="Times New Roman"/>
          <w:i/>
          <w:color w:val="323130"/>
          <w:sz w:val="24"/>
          <w:szCs w:val="24"/>
        </w:rPr>
        <w:t>in vitro</w:t>
      </w:r>
      <w:r w:rsidR="00CF20E4" w:rsidRPr="00CE4A9B">
        <w:rPr>
          <w:rFonts w:ascii="Times New Roman" w:hAnsi="Times New Roman" w:cs="Times New Roman"/>
          <w:color w:val="323130"/>
          <w:sz w:val="24"/>
          <w:szCs w:val="24"/>
        </w:rPr>
        <w:t xml:space="preserve"> gene circuits.</w:t>
      </w:r>
      <w:r w:rsidR="00700F19" w:rsidRPr="00CE4A9B">
        <w:rPr>
          <w:rFonts w:ascii="Times New Roman" w:hAnsi="Times New Roman" w:cs="Times New Roman"/>
          <w:color w:val="323130"/>
          <w:sz w:val="24"/>
          <w:szCs w:val="24"/>
        </w:rPr>
        <w:br/>
      </w:r>
      <w:r w:rsidR="00700F19" w:rsidRPr="00CE4A9B">
        <w:rPr>
          <w:rFonts w:ascii="Times New Roman" w:hAnsi="Times New Roman" w:cs="Times New Roman"/>
          <w:color w:val="323130"/>
          <w:sz w:val="24"/>
          <w:szCs w:val="24"/>
        </w:rPr>
        <w:br/>
      </w:r>
      <w:r w:rsidR="6AC4C762" w:rsidRPr="00CE4A9B">
        <w:rPr>
          <w:rFonts w:ascii="Times New Roman" w:hAnsi="Times New Roman" w:cs="Times New Roman"/>
          <w:b/>
          <w:color w:val="323130"/>
          <w:sz w:val="24"/>
          <w:szCs w:val="24"/>
          <w:shd w:val="clear" w:color="auto" w:fill="FFFFFF"/>
        </w:rPr>
        <w:t>Reviewer #4:</w:t>
      </w:r>
      <w:r w:rsidR="00700F19" w:rsidRPr="00CE4A9B">
        <w:rPr>
          <w:rFonts w:ascii="Times New Roman" w:hAnsi="Times New Roman" w:cs="Times New Roman"/>
          <w:color w:val="323130"/>
          <w:sz w:val="24"/>
          <w:szCs w:val="24"/>
        </w:rPr>
        <w:br/>
      </w:r>
      <w:r w:rsidR="6AC4C762" w:rsidRPr="00D9660C">
        <w:rPr>
          <w:rFonts w:ascii="Times New Roman" w:hAnsi="Times New Roman" w:cs="Times New Roman"/>
          <w:i/>
          <w:iCs/>
          <w:color w:val="323130"/>
          <w:sz w:val="24"/>
          <w:szCs w:val="24"/>
          <w:shd w:val="clear" w:color="auto" w:fill="FFFFFF"/>
        </w:rPr>
        <w:t>Manuscript Summary:</w:t>
      </w:r>
      <w:r w:rsidR="00700F19" w:rsidRPr="00D9660C">
        <w:rPr>
          <w:rFonts w:ascii="Times New Roman" w:hAnsi="Times New Roman" w:cs="Times New Roman"/>
          <w:i/>
          <w:iCs/>
          <w:color w:val="323130"/>
          <w:sz w:val="24"/>
          <w:szCs w:val="24"/>
        </w:rPr>
        <w:br/>
      </w:r>
      <w:r w:rsidR="6AC4C762" w:rsidRPr="00D9660C">
        <w:rPr>
          <w:rFonts w:ascii="Times New Roman" w:hAnsi="Times New Roman" w:cs="Times New Roman"/>
          <w:i/>
          <w:iCs/>
          <w:color w:val="323130"/>
          <w:sz w:val="24"/>
          <w:szCs w:val="24"/>
          <w:shd w:val="clear" w:color="auto" w:fill="FFFFFF"/>
        </w:rPr>
        <w:t>The manuscript from Lee and co-authors focuses on DNA-based nanotechnology to program the enzymatic activity of the phage derived T7 RNA polymerase (RNAP) and to build scalable synthetic gene regulatory networks.</w:t>
      </w:r>
      <w:r w:rsidR="00700F19" w:rsidRPr="00D9660C">
        <w:rPr>
          <w:rFonts w:ascii="Times New Roman" w:hAnsi="Times New Roman" w:cs="Times New Roman"/>
          <w:i/>
          <w:iCs/>
          <w:color w:val="323130"/>
          <w:sz w:val="24"/>
          <w:szCs w:val="24"/>
        </w:rPr>
        <w:br/>
      </w:r>
      <w:r w:rsidR="6AC4C762" w:rsidRPr="00D9660C">
        <w:rPr>
          <w:rFonts w:ascii="Times New Roman" w:hAnsi="Times New Roman" w:cs="Times New Roman"/>
          <w:i/>
          <w:iCs/>
          <w:color w:val="323130"/>
          <w:sz w:val="24"/>
          <w:szCs w:val="24"/>
          <w:shd w:val="clear" w:color="auto" w:fill="FFFFFF"/>
        </w:rPr>
        <w:t>The approach is elegant and the protocol is well written and suitable for publication.</w:t>
      </w:r>
      <w:r w:rsidR="00700F19" w:rsidRPr="00D9660C">
        <w:rPr>
          <w:rFonts w:ascii="Times New Roman" w:hAnsi="Times New Roman" w:cs="Times New Roman"/>
          <w:i/>
          <w:iCs/>
          <w:color w:val="323130"/>
          <w:sz w:val="24"/>
          <w:szCs w:val="24"/>
        </w:rPr>
        <w:br/>
      </w:r>
      <w:r w:rsidR="00700F19" w:rsidRPr="00D9660C">
        <w:rPr>
          <w:rFonts w:ascii="Times New Roman" w:hAnsi="Times New Roman" w:cs="Times New Roman"/>
          <w:i/>
          <w:iCs/>
          <w:color w:val="323130"/>
          <w:sz w:val="24"/>
          <w:szCs w:val="24"/>
        </w:rPr>
        <w:br/>
      </w:r>
      <w:r w:rsidR="6AC4C762" w:rsidRPr="00D9660C">
        <w:rPr>
          <w:rFonts w:ascii="Times New Roman" w:hAnsi="Times New Roman" w:cs="Times New Roman"/>
          <w:i/>
          <w:iCs/>
          <w:color w:val="323130"/>
          <w:sz w:val="24"/>
          <w:szCs w:val="24"/>
          <w:shd w:val="clear" w:color="auto" w:fill="FFFFFF"/>
        </w:rPr>
        <w:t>I would just suggest to include some relevant citations and comment more in depth about the perspective application of this tool.</w:t>
      </w:r>
      <w:r w:rsidR="00700F19" w:rsidRPr="00CE4A9B">
        <w:rPr>
          <w:rFonts w:ascii="Times New Roman" w:hAnsi="Times New Roman" w:cs="Times New Roman"/>
          <w:color w:val="323130"/>
          <w:sz w:val="24"/>
          <w:szCs w:val="24"/>
        </w:rPr>
        <w:br/>
      </w:r>
      <w:r w:rsidR="00700F19" w:rsidRPr="00CE4A9B">
        <w:rPr>
          <w:rFonts w:ascii="Times New Roman" w:hAnsi="Times New Roman" w:cs="Times New Roman"/>
          <w:color w:val="323130"/>
          <w:sz w:val="24"/>
          <w:szCs w:val="24"/>
        </w:rPr>
        <w:br/>
      </w:r>
      <w:r w:rsidR="6AC4C762" w:rsidRPr="00D9660C">
        <w:rPr>
          <w:rFonts w:ascii="Times New Roman" w:hAnsi="Times New Roman" w:cs="Times New Roman"/>
          <w:i/>
          <w:iCs/>
          <w:color w:val="323130"/>
          <w:sz w:val="24"/>
          <w:szCs w:val="24"/>
          <w:shd w:val="clear" w:color="auto" w:fill="FFFFFF"/>
        </w:rPr>
        <w:t>Minor Concerns:</w:t>
      </w:r>
      <w:r w:rsidR="00700F19" w:rsidRPr="00D9660C">
        <w:rPr>
          <w:rFonts w:ascii="Times New Roman" w:hAnsi="Times New Roman" w:cs="Times New Roman"/>
          <w:i/>
          <w:iCs/>
          <w:color w:val="323130"/>
          <w:sz w:val="24"/>
          <w:szCs w:val="24"/>
        </w:rPr>
        <w:br/>
      </w:r>
      <w:r w:rsidR="6AC4C762" w:rsidRPr="00D9660C">
        <w:rPr>
          <w:rFonts w:ascii="Times New Roman" w:hAnsi="Times New Roman" w:cs="Times New Roman"/>
          <w:i/>
          <w:iCs/>
          <w:color w:val="323130"/>
          <w:sz w:val="24"/>
          <w:szCs w:val="24"/>
          <w:shd w:val="clear" w:color="auto" w:fill="FFFFFF"/>
        </w:rPr>
        <w:t>1. In the following sentence" Over the past thirty years, increasingly complex DNA computational circuitries have been demonstrated, such as various digital logic cascades, chemical reaction networks, and neural networks1-3. " It's worth to mention also the importance of tight predictability of synthetic networks (https://doi.org/10.1007/978-1-61779-412-4_4; https://doi.org/10.1007/s11047-018-9715-9), and of tools for robust functionality (</w:t>
      </w:r>
      <w:proofErr w:type="gramStart"/>
      <w:r w:rsidR="6AC4C762" w:rsidRPr="00D9660C">
        <w:rPr>
          <w:rFonts w:ascii="Times New Roman" w:hAnsi="Times New Roman" w:cs="Times New Roman"/>
          <w:i/>
          <w:iCs/>
          <w:color w:val="323130"/>
          <w:sz w:val="24"/>
          <w:szCs w:val="24"/>
          <w:shd w:val="clear" w:color="auto" w:fill="FFFFFF"/>
        </w:rPr>
        <w:t>e.g.</w:t>
      </w:r>
      <w:proofErr w:type="gramEnd"/>
      <w:r w:rsidR="6AC4C762" w:rsidRPr="00D9660C">
        <w:rPr>
          <w:rFonts w:ascii="Times New Roman" w:hAnsi="Times New Roman" w:cs="Times New Roman"/>
          <w:i/>
          <w:iCs/>
          <w:color w:val="323130"/>
          <w:sz w:val="24"/>
          <w:szCs w:val="24"/>
          <w:shd w:val="clear" w:color="auto" w:fill="FFFFFF"/>
        </w:rPr>
        <w:t xml:space="preserve"> computational sequence design for various applications https://doi.org/10.3389/fbioe.2014.00041;</w:t>
      </w:r>
      <w:r w:rsidR="00700F19" w:rsidRPr="00D9660C">
        <w:rPr>
          <w:rFonts w:ascii="Times New Roman" w:hAnsi="Times New Roman" w:cs="Times New Roman"/>
          <w:i/>
          <w:iCs/>
          <w:color w:val="323130"/>
          <w:sz w:val="24"/>
          <w:szCs w:val="24"/>
        </w:rPr>
        <w:br/>
      </w:r>
      <w:r w:rsidR="6AC4C762" w:rsidRPr="00D9660C">
        <w:rPr>
          <w:rFonts w:ascii="Times New Roman" w:hAnsi="Times New Roman" w:cs="Times New Roman"/>
          <w:i/>
          <w:iCs/>
          <w:color w:val="323130"/>
          <w:sz w:val="24"/>
          <w:szCs w:val="24"/>
          <w:shd w:val="clear" w:color="auto" w:fill="FFFFFF"/>
        </w:rPr>
        <w:t>https://doi.org/10.1007/978-1-4939-7223-4_18; https://doi.org/10.1016/j.asoc.2013.06.010).</w:t>
      </w:r>
    </w:p>
    <w:p w14:paraId="05113BED" w14:textId="2484C963" w:rsidR="005D7443" w:rsidRPr="00D9660C" w:rsidRDefault="00535B8E" w:rsidP="00700F19">
      <w:pPr>
        <w:rPr>
          <w:rFonts w:ascii="Times New Roman" w:hAnsi="Times New Roman" w:cs="Times New Roman"/>
          <w:sz w:val="24"/>
          <w:szCs w:val="24"/>
        </w:rPr>
      </w:pPr>
      <w:r w:rsidRPr="00D9660C">
        <w:rPr>
          <w:rFonts w:ascii="Times New Roman" w:hAnsi="Times New Roman" w:cs="Times New Roman"/>
          <w:sz w:val="24"/>
          <w:szCs w:val="24"/>
        </w:rPr>
        <w:t xml:space="preserve">We have added </w:t>
      </w:r>
      <w:r w:rsidR="00C30CB1" w:rsidRPr="00D9660C">
        <w:rPr>
          <w:rFonts w:ascii="Times New Roman" w:hAnsi="Times New Roman" w:cs="Times New Roman"/>
          <w:sz w:val="24"/>
          <w:szCs w:val="24"/>
        </w:rPr>
        <w:t>mention</w:t>
      </w:r>
      <w:r w:rsidR="005D7443" w:rsidRPr="00D9660C">
        <w:rPr>
          <w:rFonts w:ascii="Times New Roman" w:hAnsi="Times New Roman" w:cs="Times New Roman"/>
          <w:sz w:val="24"/>
          <w:szCs w:val="24"/>
        </w:rPr>
        <w:t>s of mathematical predictions and computation tools (and their citations).</w:t>
      </w:r>
    </w:p>
    <w:p w14:paraId="01657141" w14:textId="2B8FF808" w:rsidR="37A4C12A" w:rsidRPr="00D9660C" w:rsidRDefault="00700F19" w:rsidP="00700F19">
      <w:pPr>
        <w:rPr>
          <w:rFonts w:ascii="Times New Roman" w:hAnsi="Times New Roman" w:cs="Times New Roman"/>
          <w:i/>
          <w:iCs/>
          <w:color w:val="323130"/>
          <w:sz w:val="24"/>
          <w:szCs w:val="24"/>
          <w:shd w:val="clear" w:color="auto" w:fill="FFFFFF"/>
        </w:rPr>
      </w:pPr>
      <w:r w:rsidRPr="00CE4A9B">
        <w:rPr>
          <w:rFonts w:ascii="Times New Roman" w:hAnsi="Times New Roman" w:cs="Times New Roman"/>
          <w:color w:val="323130"/>
          <w:sz w:val="24"/>
          <w:szCs w:val="24"/>
        </w:rPr>
        <w:br/>
      </w:r>
      <w:r w:rsidRPr="00D9660C">
        <w:rPr>
          <w:rFonts w:ascii="Times New Roman" w:hAnsi="Times New Roman" w:cs="Times New Roman"/>
          <w:i/>
          <w:iCs/>
          <w:color w:val="323130"/>
          <w:sz w:val="24"/>
          <w:szCs w:val="24"/>
          <w:shd w:val="clear" w:color="auto" w:fill="FFFFFF"/>
        </w:rPr>
        <w:t xml:space="preserve">2. "The ability to rationally design a variety of circuit </w:t>
      </w:r>
      <w:proofErr w:type="spellStart"/>
      <w:r w:rsidRPr="00D9660C">
        <w:rPr>
          <w:rFonts w:ascii="Times New Roman" w:hAnsi="Times New Roman" w:cs="Times New Roman"/>
          <w:i/>
          <w:iCs/>
          <w:color w:val="323130"/>
          <w:sz w:val="24"/>
          <w:szCs w:val="24"/>
          <w:shd w:val="clear" w:color="auto" w:fill="FFFFFF"/>
        </w:rPr>
        <w:t>behaviours</w:t>
      </w:r>
      <w:proofErr w:type="spellEnd"/>
      <w:r w:rsidRPr="00D9660C">
        <w:rPr>
          <w:rFonts w:ascii="Times New Roman" w:hAnsi="Times New Roman" w:cs="Times New Roman"/>
          <w:i/>
          <w:iCs/>
          <w:color w:val="323130"/>
          <w:sz w:val="24"/>
          <w:szCs w:val="24"/>
          <w:shd w:val="clear" w:color="auto" w:fill="FFFFFF"/>
        </w:rPr>
        <w:t xml:space="preserve"> at scale should enable the implementation of complex molecular computing algorithms for applications such as disease detection, portable biomanufacturing, as well as molecular data processing and storage. "</w:t>
      </w:r>
      <w:r w:rsidRPr="00D9660C">
        <w:rPr>
          <w:rFonts w:ascii="Times New Roman" w:hAnsi="Times New Roman" w:cs="Times New Roman"/>
          <w:i/>
          <w:iCs/>
          <w:color w:val="323130"/>
          <w:sz w:val="24"/>
          <w:szCs w:val="24"/>
        </w:rPr>
        <w:br/>
      </w:r>
      <w:r w:rsidRPr="00D9660C">
        <w:rPr>
          <w:rFonts w:ascii="Times New Roman" w:hAnsi="Times New Roman" w:cs="Times New Roman"/>
          <w:i/>
          <w:iCs/>
          <w:color w:val="323130"/>
          <w:sz w:val="24"/>
          <w:szCs w:val="24"/>
          <w:shd w:val="clear" w:color="auto" w:fill="FFFFFF"/>
        </w:rPr>
        <w:t>It would be interesting if the authors could add few more insights on the use of this approach with some examples of relevant, recent works in that direction.</w:t>
      </w:r>
    </w:p>
    <w:p w14:paraId="049E77E4" w14:textId="152E920A" w:rsidR="00AE6B5E" w:rsidRPr="00D9660C" w:rsidRDefault="00535B8E" w:rsidP="00700F19">
      <w:pPr>
        <w:rPr>
          <w:rFonts w:ascii="Times New Roman" w:hAnsi="Times New Roman" w:cs="Times New Roman"/>
          <w:sz w:val="24"/>
          <w:szCs w:val="24"/>
        </w:rPr>
      </w:pPr>
      <w:r w:rsidRPr="00D9660C">
        <w:rPr>
          <w:rFonts w:ascii="Times New Roman" w:hAnsi="Times New Roman" w:cs="Times New Roman"/>
          <w:sz w:val="24"/>
          <w:szCs w:val="24"/>
          <w:shd w:val="clear" w:color="auto" w:fill="FFFFFF"/>
        </w:rPr>
        <w:t xml:space="preserve">We have included </w:t>
      </w:r>
      <w:r w:rsidR="00AE6B5E" w:rsidRPr="00D9660C">
        <w:rPr>
          <w:rFonts w:ascii="Times New Roman" w:hAnsi="Times New Roman" w:cs="Times New Roman"/>
          <w:sz w:val="24"/>
          <w:szCs w:val="24"/>
          <w:shd w:val="clear" w:color="auto" w:fill="FFFFFF"/>
        </w:rPr>
        <w:t>citation</w:t>
      </w:r>
      <w:r w:rsidR="00522F9E" w:rsidRPr="00D9660C">
        <w:rPr>
          <w:rFonts w:ascii="Times New Roman" w:hAnsi="Times New Roman" w:cs="Times New Roman"/>
          <w:sz w:val="24"/>
          <w:szCs w:val="24"/>
          <w:shd w:val="clear" w:color="auto" w:fill="FFFFFF"/>
        </w:rPr>
        <w:t xml:space="preserve">s for recent works in disease detection, biomanufacturing and </w:t>
      </w:r>
      <w:r w:rsidR="008F18DF" w:rsidRPr="00D9660C">
        <w:rPr>
          <w:rFonts w:ascii="Times New Roman" w:hAnsi="Times New Roman" w:cs="Times New Roman"/>
          <w:sz w:val="24"/>
          <w:szCs w:val="24"/>
          <w:shd w:val="clear" w:color="auto" w:fill="FFFFFF"/>
        </w:rPr>
        <w:t xml:space="preserve">data storage. </w:t>
      </w:r>
    </w:p>
    <w:sectPr w:rsidR="00AE6B5E" w:rsidRPr="00D96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8EAC03"/>
    <w:rsid w:val="00001005"/>
    <w:rsid w:val="0001607F"/>
    <w:rsid w:val="00043543"/>
    <w:rsid w:val="000979D2"/>
    <w:rsid w:val="000A3779"/>
    <w:rsid w:val="000A3E34"/>
    <w:rsid w:val="000B0476"/>
    <w:rsid w:val="000B629A"/>
    <w:rsid w:val="000B6B68"/>
    <w:rsid w:val="000C31D0"/>
    <w:rsid w:val="000D2DDA"/>
    <w:rsid w:val="00100F9A"/>
    <w:rsid w:val="00116BE9"/>
    <w:rsid w:val="001B1411"/>
    <w:rsid w:val="001B41B8"/>
    <w:rsid w:val="001D0563"/>
    <w:rsid w:val="001D5227"/>
    <w:rsid w:val="001F0F1D"/>
    <w:rsid w:val="001F4F67"/>
    <w:rsid w:val="00223F75"/>
    <w:rsid w:val="00225EB2"/>
    <w:rsid w:val="00232D9D"/>
    <w:rsid w:val="00233FCD"/>
    <w:rsid w:val="0023519C"/>
    <w:rsid w:val="0023532D"/>
    <w:rsid w:val="00241CE0"/>
    <w:rsid w:val="0024673D"/>
    <w:rsid w:val="00272FFF"/>
    <w:rsid w:val="00281957"/>
    <w:rsid w:val="002A2F8C"/>
    <w:rsid w:val="002D3AC8"/>
    <w:rsid w:val="002D6F34"/>
    <w:rsid w:val="002E55B7"/>
    <w:rsid w:val="002F30B4"/>
    <w:rsid w:val="00337F84"/>
    <w:rsid w:val="0034189C"/>
    <w:rsid w:val="00346185"/>
    <w:rsid w:val="003667DA"/>
    <w:rsid w:val="00394484"/>
    <w:rsid w:val="003B4380"/>
    <w:rsid w:val="003E36C5"/>
    <w:rsid w:val="003F3F29"/>
    <w:rsid w:val="004001B3"/>
    <w:rsid w:val="00406622"/>
    <w:rsid w:val="004269E0"/>
    <w:rsid w:val="00452E0D"/>
    <w:rsid w:val="004739F7"/>
    <w:rsid w:val="004741AF"/>
    <w:rsid w:val="00484140"/>
    <w:rsid w:val="004D097A"/>
    <w:rsid w:val="004E0AF1"/>
    <w:rsid w:val="004E4CE0"/>
    <w:rsid w:val="00522F9E"/>
    <w:rsid w:val="00535B8E"/>
    <w:rsid w:val="00536F4F"/>
    <w:rsid w:val="00563E9C"/>
    <w:rsid w:val="00566FF2"/>
    <w:rsid w:val="00576543"/>
    <w:rsid w:val="00581924"/>
    <w:rsid w:val="005C23A3"/>
    <w:rsid w:val="005C6030"/>
    <w:rsid w:val="005D7443"/>
    <w:rsid w:val="005E66F7"/>
    <w:rsid w:val="006553D5"/>
    <w:rsid w:val="006635D6"/>
    <w:rsid w:val="006B5019"/>
    <w:rsid w:val="006B6570"/>
    <w:rsid w:val="006B74C6"/>
    <w:rsid w:val="006C64FE"/>
    <w:rsid w:val="006F184B"/>
    <w:rsid w:val="006F598A"/>
    <w:rsid w:val="006F71CD"/>
    <w:rsid w:val="00700F19"/>
    <w:rsid w:val="007107EF"/>
    <w:rsid w:val="00724E71"/>
    <w:rsid w:val="007406FA"/>
    <w:rsid w:val="00746C69"/>
    <w:rsid w:val="007700BD"/>
    <w:rsid w:val="007721E3"/>
    <w:rsid w:val="007A229F"/>
    <w:rsid w:val="007B0476"/>
    <w:rsid w:val="007B5DC2"/>
    <w:rsid w:val="007C17A8"/>
    <w:rsid w:val="007E106E"/>
    <w:rsid w:val="007E242C"/>
    <w:rsid w:val="008279E8"/>
    <w:rsid w:val="008429D9"/>
    <w:rsid w:val="008572AB"/>
    <w:rsid w:val="00866555"/>
    <w:rsid w:val="00867478"/>
    <w:rsid w:val="00867D11"/>
    <w:rsid w:val="00882169"/>
    <w:rsid w:val="0089534A"/>
    <w:rsid w:val="008C0A4A"/>
    <w:rsid w:val="008D4009"/>
    <w:rsid w:val="008E6C24"/>
    <w:rsid w:val="008F0590"/>
    <w:rsid w:val="008F18DF"/>
    <w:rsid w:val="009006CC"/>
    <w:rsid w:val="00905235"/>
    <w:rsid w:val="009065AA"/>
    <w:rsid w:val="00933214"/>
    <w:rsid w:val="00946BAC"/>
    <w:rsid w:val="009537FA"/>
    <w:rsid w:val="009542E2"/>
    <w:rsid w:val="00991790"/>
    <w:rsid w:val="00993AE6"/>
    <w:rsid w:val="009A314F"/>
    <w:rsid w:val="009B22A7"/>
    <w:rsid w:val="009B4E46"/>
    <w:rsid w:val="00A0448E"/>
    <w:rsid w:val="00A8031B"/>
    <w:rsid w:val="00A81B51"/>
    <w:rsid w:val="00A97391"/>
    <w:rsid w:val="00AB169B"/>
    <w:rsid w:val="00AC5D66"/>
    <w:rsid w:val="00AD21FA"/>
    <w:rsid w:val="00AE6B5E"/>
    <w:rsid w:val="00B10968"/>
    <w:rsid w:val="00B21F94"/>
    <w:rsid w:val="00B23C6E"/>
    <w:rsid w:val="00B243D7"/>
    <w:rsid w:val="00B33E6D"/>
    <w:rsid w:val="00B451D5"/>
    <w:rsid w:val="00B57090"/>
    <w:rsid w:val="00B80148"/>
    <w:rsid w:val="00B801EE"/>
    <w:rsid w:val="00B94167"/>
    <w:rsid w:val="00BB1A39"/>
    <w:rsid w:val="00BB1D21"/>
    <w:rsid w:val="00BC2E6A"/>
    <w:rsid w:val="00BF32FD"/>
    <w:rsid w:val="00C236A6"/>
    <w:rsid w:val="00C30CB1"/>
    <w:rsid w:val="00C42CF7"/>
    <w:rsid w:val="00C74011"/>
    <w:rsid w:val="00C813C7"/>
    <w:rsid w:val="00C85DD6"/>
    <w:rsid w:val="00CA3BEE"/>
    <w:rsid w:val="00CE4A9B"/>
    <w:rsid w:val="00CF036E"/>
    <w:rsid w:val="00CF20E4"/>
    <w:rsid w:val="00D04CFC"/>
    <w:rsid w:val="00D13A9B"/>
    <w:rsid w:val="00D1533C"/>
    <w:rsid w:val="00D33FF3"/>
    <w:rsid w:val="00D34926"/>
    <w:rsid w:val="00D44033"/>
    <w:rsid w:val="00D541B0"/>
    <w:rsid w:val="00D57222"/>
    <w:rsid w:val="00D725D6"/>
    <w:rsid w:val="00D917A8"/>
    <w:rsid w:val="00D9660C"/>
    <w:rsid w:val="00D96A46"/>
    <w:rsid w:val="00DB57C6"/>
    <w:rsid w:val="00DB768E"/>
    <w:rsid w:val="00DC7F07"/>
    <w:rsid w:val="00DD1C42"/>
    <w:rsid w:val="00DF424D"/>
    <w:rsid w:val="00E03655"/>
    <w:rsid w:val="00E315F4"/>
    <w:rsid w:val="00E337AC"/>
    <w:rsid w:val="00E55476"/>
    <w:rsid w:val="00E768E3"/>
    <w:rsid w:val="00EB7790"/>
    <w:rsid w:val="00ED0367"/>
    <w:rsid w:val="00ED3697"/>
    <w:rsid w:val="00EF35D5"/>
    <w:rsid w:val="00F0294E"/>
    <w:rsid w:val="00F06E93"/>
    <w:rsid w:val="00F51F42"/>
    <w:rsid w:val="00F70D1B"/>
    <w:rsid w:val="00F72479"/>
    <w:rsid w:val="00F736CA"/>
    <w:rsid w:val="00F828F2"/>
    <w:rsid w:val="00F973B5"/>
    <w:rsid w:val="00FB2E73"/>
    <w:rsid w:val="00FD2209"/>
    <w:rsid w:val="00FE6DE5"/>
    <w:rsid w:val="0259E3E2"/>
    <w:rsid w:val="0441C55F"/>
    <w:rsid w:val="051FDD3C"/>
    <w:rsid w:val="055BC3C8"/>
    <w:rsid w:val="078F62DF"/>
    <w:rsid w:val="07F6DDAA"/>
    <w:rsid w:val="08120198"/>
    <w:rsid w:val="083519E3"/>
    <w:rsid w:val="091A2A3F"/>
    <w:rsid w:val="0B014949"/>
    <w:rsid w:val="0B463B54"/>
    <w:rsid w:val="0DACB422"/>
    <w:rsid w:val="0DAD6F76"/>
    <w:rsid w:val="0DF89B7D"/>
    <w:rsid w:val="0E9FE3E7"/>
    <w:rsid w:val="0EC25B16"/>
    <w:rsid w:val="0EFD3970"/>
    <w:rsid w:val="113C0E17"/>
    <w:rsid w:val="11C2D3CC"/>
    <w:rsid w:val="124F8EC9"/>
    <w:rsid w:val="1394B323"/>
    <w:rsid w:val="146F5BE2"/>
    <w:rsid w:val="14E73977"/>
    <w:rsid w:val="1580B2F2"/>
    <w:rsid w:val="160772EA"/>
    <w:rsid w:val="17F2E188"/>
    <w:rsid w:val="189BFC5A"/>
    <w:rsid w:val="18F5EDD2"/>
    <w:rsid w:val="191E50C0"/>
    <w:rsid w:val="19C99639"/>
    <w:rsid w:val="19DCD0A2"/>
    <w:rsid w:val="1A85C279"/>
    <w:rsid w:val="1A94BC91"/>
    <w:rsid w:val="1B1A4645"/>
    <w:rsid w:val="1FC02FAE"/>
    <w:rsid w:val="2066F16F"/>
    <w:rsid w:val="22D88D1D"/>
    <w:rsid w:val="24D1202E"/>
    <w:rsid w:val="2735D0DF"/>
    <w:rsid w:val="28B3CA01"/>
    <w:rsid w:val="295F8C2B"/>
    <w:rsid w:val="2A67A8FD"/>
    <w:rsid w:val="2B36890A"/>
    <w:rsid w:val="2DC5AA69"/>
    <w:rsid w:val="2E7F257F"/>
    <w:rsid w:val="2E8D366D"/>
    <w:rsid w:val="2ED337DC"/>
    <w:rsid w:val="2F7E6047"/>
    <w:rsid w:val="300731CE"/>
    <w:rsid w:val="308DF783"/>
    <w:rsid w:val="30B3B161"/>
    <w:rsid w:val="314BE544"/>
    <w:rsid w:val="315046F5"/>
    <w:rsid w:val="317C0FDB"/>
    <w:rsid w:val="318410E0"/>
    <w:rsid w:val="31C9C45B"/>
    <w:rsid w:val="32994367"/>
    <w:rsid w:val="32C33AB4"/>
    <w:rsid w:val="3369620D"/>
    <w:rsid w:val="349B4D17"/>
    <w:rsid w:val="35BDEF75"/>
    <w:rsid w:val="37A4C12A"/>
    <w:rsid w:val="3A31C559"/>
    <w:rsid w:val="3A416B4A"/>
    <w:rsid w:val="3B02D46C"/>
    <w:rsid w:val="3D8108E6"/>
    <w:rsid w:val="3E865C89"/>
    <w:rsid w:val="3EBE8825"/>
    <w:rsid w:val="427D0781"/>
    <w:rsid w:val="439CF963"/>
    <w:rsid w:val="43B5FBBB"/>
    <w:rsid w:val="44071B62"/>
    <w:rsid w:val="4476DFBF"/>
    <w:rsid w:val="451C8ED2"/>
    <w:rsid w:val="48A9326A"/>
    <w:rsid w:val="506E25E6"/>
    <w:rsid w:val="50D45204"/>
    <w:rsid w:val="50F4EB9B"/>
    <w:rsid w:val="51B6CFB9"/>
    <w:rsid w:val="528D0D0A"/>
    <w:rsid w:val="53171A36"/>
    <w:rsid w:val="533C5D1F"/>
    <w:rsid w:val="53581C53"/>
    <w:rsid w:val="538169EC"/>
    <w:rsid w:val="5386D559"/>
    <w:rsid w:val="53ED9B59"/>
    <w:rsid w:val="55E3A9AF"/>
    <w:rsid w:val="566AB348"/>
    <w:rsid w:val="5750CF4D"/>
    <w:rsid w:val="591DFD2F"/>
    <w:rsid w:val="597DEB8A"/>
    <w:rsid w:val="59FCC753"/>
    <w:rsid w:val="5B9A1BB5"/>
    <w:rsid w:val="5C0FEFC5"/>
    <w:rsid w:val="5C13622C"/>
    <w:rsid w:val="5C71DB9B"/>
    <w:rsid w:val="5CE1CF5F"/>
    <w:rsid w:val="5D518040"/>
    <w:rsid w:val="5E2C8F17"/>
    <w:rsid w:val="5EE21E82"/>
    <w:rsid w:val="5F257C3D"/>
    <w:rsid w:val="60171A9C"/>
    <w:rsid w:val="63C896ED"/>
    <w:rsid w:val="6403ED7B"/>
    <w:rsid w:val="64F649F1"/>
    <w:rsid w:val="64F71D40"/>
    <w:rsid w:val="65B15640"/>
    <w:rsid w:val="65FD3D9B"/>
    <w:rsid w:val="678EAC03"/>
    <w:rsid w:val="67BCAF14"/>
    <w:rsid w:val="6851B41A"/>
    <w:rsid w:val="69CCB972"/>
    <w:rsid w:val="6ABDB21C"/>
    <w:rsid w:val="6AC4C762"/>
    <w:rsid w:val="6B35912D"/>
    <w:rsid w:val="6CF4FFB1"/>
    <w:rsid w:val="6F88FAE6"/>
    <w:rsid w:val="70DB38E9"/>
    <w:rsid w:val="715BDFB3"/>
    <w:rsid w:val="726D78C5"/>
    <w:rsid w:val="7290B70D"/>
    <w:rsid w:val="7337B4E0"/>
    <w:rsid w:val="74259B7B"/>
    <w:rsid w:val="77E920E6"/>
    <w:rsid w:val="77ED6A3D"/>
    <w:rsid w:val="78BBEFCD"/>
    <w:rsid w:val="796A773A"/>
    <w:rsid w:val="7AAEBB42"/>
    <w:rsid w:val="7CAA3710"/>
    <w:rsid w:val="7D89A024"/>
    <w:rsid w:val="7F7FC6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AC03"/>
  <w15:chartTrackingRefBased/>
  <w15:docId w15:val="{781A9C0E-32F5-2F4C-B3F9-31F3F41A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0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00F19"/>
    <w:rPr>
      <w:b/>
      <w:bCs/>
    </w:rPr>
  </w:style>
  <w:style w:type="paragraph" w:styleId="ListParagraph">
    <w:name w:val="List Paragraph"/>
    <w:basedOn w:val="Normal"/>
    <w:uiPriority w:val="34"/>
    <w:qFormat/>
    <w:rsid w:val="00ED3697"/>
    <w:pPr>
      <w:ind w:left="720"/>
      <w:contextualSpacing/>
    </w:pPr>
  </w:style>
  <w:style w:type="paragraph" w:styleId="Revision">
    <w:name w:val="Revision"/>
    <w:hidden/>
    <w:uiPriority w:val="99"/>
    <w:semiHidden/>
    <w:rsid w:val="00272FFF"/>
    <w:pPr>
      <w:spacing w:after="0" w:line="240" w:lineRule="auto"/>
    </w:pPr>
  </w:style>
  <w:style w:type="paragraph" w:styleId="BalloonText">
    <w:name w:val="Balloon Text"/>
    <w:basedOn w:val="Normal"/>
    <w:link w:val="BalloonTextChar"/>
    <w:uiPriority w:val="99"/>
    <w:semiHidden/>
    <w:unhideWhenUsed/>
    <w:rsid w:val="00272F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FFF"/>
    <w:rPr>
      <w:rFonts w:ascii="Segoe UI" w:hAnsi="Segoe UI" w:cs="Segoe UI"/>
      <w:sz w:val="18"/>
      <w:szCs w:val="18"/>
    </w:rPr>
  </w:style>
  <w:style w:type="character" w:styleId="Hyperlink">
    <w:name w:val="Hyperlink"/>
    <w:basedOn w:val="DefaultParagraphFont"/>
    <w:uiPriority w:val="99"/>
    <w:unhideWhenUsed/>
    <w:rsid w:val="00535B8E"/>
    <w:rPr>
      <w:color w:val="0563C1" w:themeColor="hyperlink"/>
      <w:u w:val="single"/>
    </w:rPr>
  </w:style>
  <w:style w:type="character" w:styleId="UnresolvedMention">
    <w:name w:val="Unresolved Mention"/>
    <w:basedOn w:val="DefaultParagraphFont"/>
    <w:uiPriority w:val="99"/>
    <w:semiHidden/>
    <w:unhideWhenUsed/>
    <w:rsid w:val="00535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CDCD3-8831-E341-94DA-EB56CC03A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4187</Words>
  <Characters>23866</Characters>
  <Application>Microsoft Office Word</Application>
  <DocSecurity>0</DocSecurity>
  <Lines>198</Lines>
  <Paragraphs>55</Paragraphs>
  <ScaleCrop>false</ScaleCrop>
  <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Douglas</dc:creator>
  <cp:keywords/>
  <dc:description/>
  <cp:lastModifiedBy>Leo Chou</cp:lastModifiedBy>
  <cp:revision>187</cp:revision>
  <dcterms:created xsi:type="dcterms:W3CDTF">2020-12-03T21:35:00Z</dcterms:created>
  <dcterms:modified xsi:type="dcterms:W3CDTF">2020-12-14T19:44:00Z</dcterms:modified>
</cp:coreProperties>
</file>