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D0505E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542FE">
        <w:rPr>
          <w:rFonts w:asciiTheme="minorHAnsi" w:eastAsia="Times New Roman" w:hAnsiTheme="minorHAnsi" w:cstheme="minorHAnsi"/>
          <w:b/>
          <w:szCs w:val="24"/>
        </w:rPr>
        <w:t>62069</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1C57B43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C542FE" w:rsidRPr="00EB0D9D">
          <w:rPr>
            <w:rStyle w:val="Hyperlink"/>
            <w:rFonts w:asciiTheme="minorHAnsi" w:eastAsia="Times New Roman" w:hAnsiTheme="minorHAnsi" w:cstheme="minorHAnsi"/>
            <w:b/>
            <w:szCs w:val="24"/>
          </w:rPr>
          <w:t>https://www.jove.com/account/file-uploader?src=18931093</w:t>
        </w:r>
      </w:hyperlink>
      <w:r w:rsidR="00C542FE">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00D6B3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542FE" w:rsidRPr="00C542FE">
        <w:rPr>
          <w:rStyle w:val="ArticleTitle"/>
          <w:rFonts w:cstheme="minorHAnsi"/>
        </w:rPr>
        <w:t>R-loop analysis by Dot-Blot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11CE0CF"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BE939B7" w14:textId="2E11E859" w:rsidR="00C542FE" w:rsidRDefault="00C542FE" w:rsidP="00EC3C46">
      <w:pPr>
        <w:outlineLvl w:val="0"/>
        <w:rPr>
          <w:rFonts w:asciiTheme="minorHAnsi" w:eastAsia="Times New Roman" w:hAnsiTheme="minorHAnsi" w:cstheme="minorHAnsi"/>
          <w:b/>
          <w:sz w:val="28"/>
          <w:szCs w:val="28"/>
        </w:rPr>
      </w:pPr>
    </w:p>
    <w:p w14:paraId="4E98D4FF" w14:textId="77777777" w:rsidR="00C542FE" w:rsidRPr="009B75E3" w:rsidRDefault="00C542FE" w:rsidP="00C542FE">
      <w:pPr>
        <w:contextualSpacing/>
        <w:jc w:val="both"/>
        <w:rPr>
          <w:rFonts w:cstheme="minorHAnsi"/>
        </w:rPr>
      </w:pPr>
      <w:proofErr w:type="spellStart"/>
      <w:r w:rsidRPr="009B75E3">
        <w:rPr>
          <w:rFonts w:cstheme="minorHAnsi"/>
        </w:rPr>
        <w:t>Prisila</w:t>
      </w:r>
      <w:proofErr w:type="spellEnd"/>
      <w:r w:rsidRPr="009B75E3">
        <w:rPr>
          <w:rFonts w:cstheme="minorHAnsi"/>
        </w:rPr>
        <w:t xml:space="preserve"> Ramirez</w:t>
      </w:r>
      <w:r w:rsidRPr="009B75E3">
        <w:rPr>
          <w:rFonts w:cstheme="minorHAnsi"/>
          <w:vertAlign w:val="superscript"/>
        </w:rPr>
        <w:t>1</w:t>
      </w:r>
      <w:r w:rsidRPr="009B75E3">
        <w:rPr>
          <w:rFonts w:cstheme="minorHAnsi"/>
        </w:rPr>
        <w:t>, Robert J. Crouch</w:t>
      </w:r>
      <w:r w:rsidRPr="009B75E3">
        <w:rPr>
          <w:rFonts w:cstheme="minorHAnsi"/>
          <w:vertAlign w:val="superscript"/>
        </w:rPr>
        <w:t>2</w:t>
      </w:r>
      <w:r w:rsidRPr="009B75E3">
        <w:rPr>
          <w:rFonts w:cstheme="minorHAnsi"/>
        </w:rPr>
        <w:t>, Vivian G. Cheung</w:t>
      </w:r>
      <w:r w:rsidRPr="009B75E3">
        <w:rPr>
          <w:rFonts w:cstheme="minorHAnsi"/>
          <w:vertAlign w:val="superscript"/>
        </w:rPr>
        <w:t>1,3,4</w:t>
      </w:r>
      <w:r w:rsidRPr="009B75E3">
        <w:rPr>
          <w:rFonts w:cstheme="minorHAnsi"/>
        </w:rPr>
        <w:t>, Christopher Grunseich</w:t>
      </w:r>
      <w:r w:rsidRPr="009B75E3">
        <w:rPr>
          <w:rFonts w:cstheme="minorHAnsi"/>
          <w:vertAlign w:val="superscript"/>
        </w:rPr>
        <w:t>5</w:t>
      </w:r>
    </w:p>
    <w:p w14:paraId="58302CD4" w14:textId="77777777" w:rsidR="00C542FE" w:rsidRPr="009B75E3" w:rsidRDefault="00C542FE" w:rsidP="00C542FE">
      <w:pPr>
        <w:contextualSpacing/>
        <w:jc w:val="both"/>
        <w:outlineLvl w:val="0"/>
        <w:rPr>
          <w:rFonts w:cstheme="minorHAnsi"/>
          <w:vertAlign w:val="superscript"/>
        </w:rPr>
      </w:pPr>
    </w:p>
    <w:p w14:paraId="4B34A199" w14:textId="77777777" w:rsidR="00C542FE" w:rsidRPr="009B75E3" w:rsidRDefault="00C542FE" w:rsidP="00C542FE">
      <w:pPr>
        <w:contextualSpacing/>
        <w:jc w:val="both"/>
        <w:outlineLvl w:val="0"/>
        <w:rPr>
          <w:rFonts w:cstheme="minorHAnsi"/>
        </w:rPr>
      </w:pPr>
      <w:r w:rsidRPr="009B75E3">
        <w:rPr>
          <w:rFonts w:cstheme="minorHAnsi"/>
          <w:vertAlign w:val="superscript"/>
        </w:rPr>
        <w:t xml:space="preserve">1 </w:t>
      </w:r>
      <w:r w:rsidRPr="009B75E3">
        <w:rPr>
          <w:rFonts w:cstheme="minorHAnsi"/>
        </w:rPr>
        <w:t>Life Sciences Institute, University of Michigan, Ann Arbor, MI, USA</w:t>
      </w:r>
    </w:p>
    <w:p w14:paraId="3D284997" w14:textId="77777777" w:rsidR="00C542FE" w:rsidRPr="009B75E3" w:rsidRDefault="00C542FE" w:rsidP="00C542FE">
      <w:pPr>
        <w:contextualSpacing/>
        <w:jc w:val="both"/>
        <w:rPr>
          <w:rFonts w:cstheme="minorHAnsi"/>
        </w:rPr>
      </w:pPr>
      <w:r w:rsidRPr="009B75E3">
        <w:rPr>
          <w:rFonts w:cstheme="minorHAnsi"/>
          <w:vertAlign w:val="superscript"/>
        </w:rPr>
        <w:t>2</w:t>
      </w:r>
      <w:r w:rsidRPr="009B75E3">
        <w:rPr>
          <w:rFonts w:cstheme="minorHAnsi"/>
        </w:rPr>
        <w:t>Eunice Kennedy</w:t>
      </w:r>
      <w:r w:rsidRPr="009B75E3">
        <w:rPr>
          <w:rFonts w:cstheme="minorHAnsi"/>
          <w:vertAlign w:val="superscript"/>
        </w:rPr>
        <w:t xml:space="preserve"> </w:t>
      </w:r>
      <w:r w:rsidRPr="009B75E3">
        <w:rPr>
          <w:rFonts w:cstheme="minorHAnsi"/>
        </w:rPr>
        <w:t>Shriver</w:t>
      </w:r>
      <w:r w:rsidRPr="009B75E3">
        <w:rPr>
          <w:rFonts w:cstheme="minorHAnsi"/>
          <w:iCs/>
        </w:rPr>
        <w:t xml:space="preserve"> </w:t>
      </w:r>
      <w:r w:rsidRPr="009B75E3">
        <w:rPr>
          <w:rFonts w:cstheme="minorHAnsi"/>
        </w:rPr>
        <w:t xml:space="preserve">National Institute of Child Health and Human Development, National Institutes of Health, </w:t>
      </w:r>
      <w:r w:rsidRPr="009B75E3">
        <w:rPr>
          <w:rFonts w:cstheme="minorHAnsi"/>
          <w:shd w:val="clear" w:color="auto" w:fill="FFFFFF"/>
        </w:rPr>
        <w:t>Bethesda, MD, USA.</w:t>
      </w:r>
      <w:r w:rsidRPr="009B75E3">
        <w:rPr>
          <w:rFonts w:cstheme="minorHAnsi"/>
        </w:rPr>
        <w:t xml:space="preserve">  </w:t>
      </w:r>
    </w:p>
    <w:p w14:paraId="4D9C0BFB" w14:textId="77777777" w:rsidR="00C542FE" w:rsidRPr="009B75E3" w:rsidRDefault="00C542FE" w:rsidP="00C542FE">
      <w:pPr>
        <w:contextualSpacing/>
        <w:jc w:val="both"/>
        <w:outlineLvl w:val="0"/>
        <w:rPr>
          <w:rFonts w:cstheme="minorHAnsi"/>
        </w:rPr>
      </w:pPr>
      <w:r w:rsidRPr="009B75E3">
        <w:rPr>
          <w:rFonts w:cstheme="minorHAnsi"/>
          <w:vertAlign w:val="superscript"/>
        </w:rPr>
        <w:t>3</w:t>
      </w:r>
      <w:r w:rsidRPr="009B75E3">
        <w:rPr>
          <w:rFonts w:cstheme="minorHAnsi"/>
        </w:rPr>
        <w:t>Department of Pediatrics, University of Michigan, Ann Arbor, MI, USA</w:t>
      </w:r>
    </w:p>
    <w:p w14:paraId="76848C20" w14:textId="77777777" w:rsidR="00C542FE" w:rsidRPr="009B75E3" w:rsidRDefault="00C542FE" w:rsidP="00C542FE">
      <w:pPr>
        <w:contextualSpacing/>
        <w:jc w:val="both"/>
        <w:rPr>
          <w:rFonts w:cstheme="minorHAnsi"/>
        </w:rPr>
      </w:pPr>
      <w:r w:rsidRPr="009B75E3">
        <w:rPr>
          <w:rFonts w:cstheme="minorHAnsi"/>
          <w:vertAlign w:val="superscript"/>
        </w:rPr>
        <w:t>4</w:t>
      </w:r>
      <w:r w:rsidRPr="009B75E3">
        <w:rPr>
          <w:rFonts w:cstheme="minorHAnsi"/>
        </w:rPr>
        <w:t>Howard Hughes Medical Institute, Chevy Chase, MD, USA</w:t>
      </w:r>
    </w:p>
    <w:p w14:paraId="000B5A6E" w14:textId="56008FB3" w:rsidR="00C542FE" w:rsidRPr="00B07A3B" w:rsidRDefault="00C542FE" w:rsidP="00C542FE">
      <w:pPr>
        <w:outlineLvl w:val="0"/>
        <w:rPr>
          <w:rFonts w:asciiTheme="minorHAnsi" w:eastAsia="Times New Roman" w:hAnsiTheme="minorHAnsi" w:cstheme="minorHAnsi"/>
          <w:b/>
          <w:sz w:val="28"/>
          <w:szCs w:val="28"/>
        </w:rPr>
      </w:pPr>
      <w:r w:rsidRPr="009B75E3">
        <w:rPr>
          <w:rFonts w:cstheme="minorHAnsi"/>
          <w:vertAlign w:val="superscript"/>
        </w:rPr>
        <w:t>5</w:t>
      </w:r>
      <w:r w:rsidRPr="009B75E3">
        <w:rPr>
          <w:rFonts w:cstheme="minorHAnsi"/>
        </w:rPr>
        <w:t>Neurogenetics Branch, National Institute of Neurological Disorders and Stroke, National Institutes of Health, Bethesda, MD,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1353AB58" w:rsidR="004E0C5A" w:rsidRPr="00B07A3B" w:rsidRDefault="00326D99" w:rsidP="00C542FE">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51D576D0" w:rsidR="004E0C5A" w:rsidRDefault="00C542FE" w:rsidP="004E0C5A">
      <w:pPr>
        <w:outlineLvl w:val="0"/>
        <w:rPr>
          <w:rFonts w:asciiTheme="minorHAnsi" w:eastAsia="Times New Roman" w:hAnsiTheme="minorHAnsi" w:cstheme="minorHAnsi"/>
          <w:szCs w:val="24"/>
        </w:rPr>
      </w:pPr>
      <w:r w:rsidRPr="009B75E3">
        <w:rPr>
          <w:rFonts w:cstheme="minorHAnsi"/>
        </w:rPr>
        <w:t xml:space="preserve">Christopher </w:t>
      </w:r>
      <w:proofErr w:type="spellStart"/>
      <w:r w:rsidRPr="009B75E3">
        <w:rPr>
          <w:rFonts w:cstheme="minorHAnsi"/>
        </w:rPr>
        <w:t>Grunseich</w:t>
      </w:r>
      <w:proofErr w:type="spellEnd"/>
      <w:r w:rsidRPr="009B75E3">
        <w:rPr>
          <w:rFonts w:cstheme="minorHAnsi"/>
        </w:rPr>
        <w:t xml:space="preserve"> (</w:t>
      </w:r>
      <w:hyperlink r:id="rId8" w:history="1">
        <w:r w:rsidRPr="009B75E3">
          <w:rPr>
            <w:rStyle w:val="Hyperlink"/>
            <w:rFonts w:cstheme="minorHAnsi"/>
          </w:rPr>
          <w:t>Christopher.grunseich@nih.gov</w:t>
        </w:r>
      </w:hyperlink>
      <w:r w:rsidRPr="009B75E3">
        <w:rPr>
          <w:rFonts w:cstheme="minorHAnsi"/>
        </w:rPr>
        <w:t>)</w:t>
      </w:r>
    </w:p>
    <w:p w14:paraId="535293A3" w14:textId="77777777" w:rsidR="00C542FE" w:rsidRPr="00B07A3B" w:rsidRDefault="00C542FE"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3715E40A" w14:textId="56DED926" w:rsidR="00C542FE" w:rsidRPr="009B75E3" w:rsidRDefault="00326D99" w:rsidP="00C542FE">
      <w:pPr>
        <w:contextualSpacing/>
        <w:jc w:val="both"/>
        <w:rPr>
          <w:rFonts w:cstheme="minorHAnsi"/>
          <w:lang w:val="es-MX"/>
        </w:rPr>
      </w:pPr>
      <w:hyperlink r:id="rId9" w:history="1">
        <w:r w:rsidR="00C542FE" w:rsidRPr="00EB0D9D">
          <w:rPr>
            <w:rStyle w:val="Hyperlink"/>
            <w:rFonts w:cstheme="minorHAnsi"/>
            <w:lang w:val="es-MX"/>
          </w:rPr>
          <w:t>ramaldi@umich.edu</w:t>
        </w:r>
      </w:hyperlink>
    </w:p>
    <w:p w14:paraId="5DDA168B" w14:textId="554BC559" w:rsidR="00C542FE" w:rsidRPr="009B75E3" w:rsidRDefault="00326D99" w:rsidP="00C542FE">
      <w:pPr>
        <w:contextualSpacing/>
        <w:jc w:val="both"/>
        <w:rPr>
          <w:rFonts w:cstheme="minorHAnsi"/>
        </w:rPr>
      </w:pPr>
      <w:hyperlink r:id="rId10" w:history="1">
        <w:r w:rsidR="00C542FE" w:rsidRPr="00EB0D9D">
          <w:rPr>
            <w:rStyle w:val="Hyperlink"/>
            <w:rFonts w:cstheme="minorHAnsi"/>
          </w:rPr>
          <w:t>crouchr@mail.nih.gov</w:t>
        </w:r>
      </w:hyperlink>
    </w:p>
    <w:p w14:paraId="6F84F159" w14:textId="7CE76CF4" w:rsidR="003B5E26" w:rsidRPr="00B07A3B" w:rsidRDefault="00326D99" w:rsidP="00C542FE">
      <w:pPr>
        <w:outlineLvl w:val="0"/>
        <w:rPr>
          <w:rFonts w:asciiTheme="minorHAnsi" w:hAnsiTheme="minorHAnsi" w:cstheme="minorHAnsi"/>
          <w:b/>
          <w:sz w:val="22"/>
          <w:szCs w:val="22"/>
        </w:rPr>
      </w:pPr>
      <w:hyperlink r:id="rId11" w:history="1">
        <w:r w:rsidR="00C542FE" w:rsidRPr="00EB0D9D">
          <w:rPr>
            <w:rStyle w:val="Hyperlink"/>
            <w:rFonts w:cstheme="minorHAnsi"/>
          </w:rPr>
          <w:t>vgcheung@med.umich.edu</w:t>
        </w:r>
      </w:hyperlink>
    </w:p>
    <w:p w14:paraId="5A2BE33C" w14:textId="7619A257" w:rsidR="001E230F" w:rsidRPr="00B07A3B" w:rsidRDefault="00326D99" w:rsidP="009A0E7C">
      <w:pPr>
        <w:outlineLvl w:val="0"/>
        <w:rPr>
          <w:rFonts w:asciiTheme="minorHAnsi" w:hAnsiTheme="minorHAnsi" w:cstheme="minorHAnsi"/>
          <w:b/>
          <w:sz w:val="22"/>
          <w:szCs w:val="22"/>
        </w:rPr>
      </w:pPr>
      <w:hyperlink r:id="rId12" w:history="1">
        <w:r w:rsidR="00C542FE" w:rsidRPr="009B75E3">
          <w:rPr>
            <w:rStyle w:val="Hyperlink"/>
            <w:rFonts w:cstheme="minorHAnsi"/>
          </w:rPr>
          <w:t>Christopher.grunseich@nih.gov</w:t>
        </w:r>
      </w:hyperlink>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326D99"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326D99"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326D9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326D9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326D9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08739081" w14:textId="77777777" w:rsidR="005F1ADF" w:rsidRDefault="005F1ADF" w:rsidP="005F1ADF">
      <w:pPr>
        <w:ind w:left="720"/>
        <w:rPr>
          <w:rFonts w:eastAsia="Times New Roman" w:cs="Calibri"/>
          <w:color w:val="222222"/>
          <w:szCs w:val="24"/>
        </w:rPr>
      </w:pPr>
    </w:p>
    <w:p w14:paraId="547B61EE" w14:textId="77777777" w:rsidR="005F1ADF" w:rsidRPr="00B07A3B" w:rsidRDefault="00326D99" w:rsidP="005F1ADF">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Author interview statement opt out. Statements removed completely.</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07310F1"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D05E3">
        <w:rPr>
          <w:rFonts w:asciiTheme="minorHAnsi" w:hAnsiTheme="minorHAnsi" w:cstheme="minorHAnsi"/>
          <w:bCs/>
          <w:sz w:val="22"/>
          <w:szCs w:val="22"/>
        </w:rPr>
        <w:t>11</w:t>
      </w:r>
    </w:p>
    <w:p w14:paraId="5AAC9C6C" w14:textId="0DD72BC7"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D05E3">
        <w:rPr>
          <w:rFonts w:asciiTheme="minorHAnsi" w:hAnsiTheme="minorHAnsi" w:cstheme="minorHAnsi"/>
          <w:bCs/>
          <w:sz w:val="22"/>
          <w:szCs w:val="22"/>
        </w:rPr>
        <w:t>24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326D9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326D9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326D9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326D9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26D9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326D9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326D9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43CF1E8" w:rsidR="001016BD" w:rsidRPr="00C542FE" w:rsidRDefault="001016BD" w:rsidP="00C542FE">
      <w:pPr>
        <w:spacing w:before="120"/>
        <w:rPr>
          <w:rFonts w:asciiTheme="minorHAnsi" w:eastAsia="Times New Roman" w:hAnsiTheme="minorHAnsi" w:cstheme="minorHAnsi"/>
          <w:szCs w:val="24"/>
        </w:rPr>
      </w:pPr>
      <w:r w:rsidRPr="00C542FE">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13F2392A" w:rsidR="00CE10F2" w:rsidRPr="00B07A3B" w:rsidRDefault="00C542FE" w:rsidP="00333FA4">
      <w:pPr>
        <w:pStyle w:val="ListParagraph"/>
        <w:numPr>
          <w:ilvl w:val="0"/>
          <w:numId w:val="3"/>
        </w:numPr>
        <w:spacing w:before="120"/>
        <w:contextualSpacing w:val="0"/>
        <w:rPr>
          <w:rFonts w:asciiTheme="minorHAnsi" w:hAnsiTheme="minorHAnsi" w:cstheme="minorHAnsi"/>
          <w:b/>
          <w:bCs/>
        </w:rPr>
      </w:pPr>
      <w:r w:rsidRPr="00C542FE">
        <w:rPr>
          <w:rFonts w:asciiTheme="minorHAnsi" w:hAnsiTheme="minorHAnsi" w:cstheme="minorHAnsi"/>
          <w:b/>
          <w:bCs/>
        </w:rPr>
        <w:t>Blotting DNA samples (which include RNA-DNA hybrids) onto nylon membranes</w:t>
      </w:r>
    </w:p>
    <w:p w14:paraId="24C6B477" w14:textId="2DE4D725" w:rsidR="00125924" w:rsidRPr="00B07A3B" w:rsidRDefault="0072364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prepare </w:t>
      </w:r>
      <w:r w:rsidRPr="00723647">
        <w:rPr>
          <w:rFonts w:asciiTheme="minorHAnsi" w:hAnsiTheme="minorHAnsi" w:cstheme="minorHAnsi"/>
        </w:rPr>
        <w:t xml:space="preserve">dilutions of nucleic acids to </w:t>
      </w:r>
      <w:r w:rsidR="00F61BE1">
        <w:rPr>
          <w:rFonts w:asciiTheme="minorHAnsi" w:hAnsiTheme="minorHAnsi" w:cstheme="minorHAnsi"/>
        </w:rPr>
        <w:t xml:space="preserve">the </w:t>
      </w:r>
      <w:r w:rsidRPr="00723647">
        <w:rPr>
          <w:rFonts w:asciiTheme="minorHAnsi" w:hAnsiTheme="minorHAnsi" w:cstheme="minorHAnsi"/>
        </w:rPr>
        <w:t>desired concentrations in elution buffer</w:t>
      </w:r>
      <w:r w:rsidR="00F61BE1">
        <w:rPr>
          <w:rFonts w:asciiTheme="minorHAnsi" w:hAnsiTheme="minorHAnsi" w:cstheme="minorHAnsi"/>
        </w:rPr>
        <w:t xml:space="preserve"> </w:t>
      </w:r>
      <w:r w:rsidR="00F61BE1">
        <w:rPr>
          <w:rFonts w:asciiTheme="minorHAnsi" w:hAnsiTheme="minorHAnsi" w:cstheme="minorHAnsi"/>
          <w:b/>
          <w:bCs/>
        </w:rPr>
        <w:t>[1]</w:t>
      </w:r>
      <w:r w:rsidR="00F61BE1">
        <w:rPr>
          <w:rFonts w:asciiTheme="minorHAnsi" w:hAnsiTheme="minorHAnsi" w:cstheme="minorHAnsi"/>
        </w:rPr>
        <w:t xml:space="preserve">, </w:t>
      </w:r>
      <w:r w:rsidR="00341E51">
        <w:rPr>
          <w:rFonts w:asciiTheme="minorHAnsi" w:hAnsiTheme="minorHAnsi" w:cstheme="minorHAnsi"/>
        </w:rPr>
        <w:t>ensuring</w:t>
      </w:r>
      <w:r w:rsidR="00F61BE1">
        <w:rPr>
          <w:rFonts w:asciiTheme="minorHAnsi" w:hAnsiTheme="minorHAnsi" w:cstheme="minorHAnsi"/>
        </w:rPr>
        <w:t xml:space="preserve"> </w:t>
      </w:r>
      <w:r w:rsidRPr="00723647">
        <w:rPr>
          <w:rFonts w:asciiTheme="minorHAnsi" w:hAnsiTheme="minorHAnsi" w:cstheme="minorHAnsi"/>
        </w:rPr>
        <w:t>that there will be signals within the linear range</w:t>
      </w:r>
      <w:r w:rsidR="00F61BE1">
        <w:rPr>
          <w:rFonts w:asciiTheme="minorHAnsi" w:hAnsiTheme="minorHAnsi" w:cstheme="minorHAnsi"/>
        </w:rPr>
        <w:t xml:space="preserve"> </w:t>
      </w:r>
      <w:r w:rsidR="00F61BE1">
        <w:rPr>
          <w:rFonts w:asciiTheme="minorHAnsi" w:hAnsiTheme="minorHAnsi" w:cstheme="minorHAnsi"/>
          <w:b/>
          <w:bCs/>
        </w:rPr>
        <w:t>[2-TXT]</w:t>
      </w:r>
      <w:r w:rsidRPr="00723647">
        <w:rPr>
          <w:rFonts w:asciiTheme="minorHAnsi" w:hAnsiTheme="minorHAnsi" w:cstheme="minorHAnsi"/>
        </w:rPr>
        <w:t>.</w:t>
      </w:r>
    </w:p>
    <w:p w14:paraId="7605F9E4" w14:textId="2D90CC73" w:rsidR="00C34F4C" w:rsidRPr="00B07A3B" w:rsidRDefault="00F61BE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preparing dilutions. </w:t>
      </w:r>
    </w:p>
    <w:p w14:paraId="5E5096AA" w14:textId="03C0E1AD" w:rsidR="00C34F4C" w:rsidRPr="00B07A3B" w:rsidRDefault="00F61BE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Prepared tubes with nucleic acid dilutions, labeled. </w:t>
      </w:r>
      <w:r>
        <w:rPr>
          <w:rFonts w:asciiTheme="minorHAnsi" w:hAnsiTheme="minorHAnsi" w:cstheme="minorHAnsi"/>
          <w:b/>
          <w:bCs/>
        </w:rPr>
        <w:t xml:space="preserve">TEXT: </w:t>
      </w:r>
      <w:r w:rsidRPr="00F61BE1">
        <w:rPr>
          <w:rFonts w:asciiTheme="minorHAnsi" w:hAnsiTheme="minorHAnsi" w:cstheme="minorHAnsi"/>
          <w:b/>
          <w:bCs/>
        </w:rPr>
        <w:t>i.e., 50 ng/</w:t>
      </w:r>
      <w:r>
        <w:rPr>
          <w:rFonts w:asciiTheme="minorHAnsi" w:hAnsiTheme="minorHAnsi" w:cstheme="minorHAnsi"/>
          <w:b/>
          <w:bCs/>
        </w:rPr>
        <w:t>microliters</w:t>
      </w:r>
      <w:r w:rsidRPr="00F61BE1">
        <w:rPr>
          <w:rFonts w:asciiTheme="minorHAnsi" w:hAnsiTheme="minorHAnsi" w:cstheme="minorHAnsi"/>
          <w:b/>
          <w:bCs/>
        </w:rPr>
        <w:t>, 25 ng/</w:t>
      </w:r>
      <w:r>
        <w:rPr>
          <w:rFonts w:asciiTheme="minorHAnsi" w:hAnsiTheme="minorHAnsi" w:cstheme="minorHAnsi"/>
          <w:b/>
          <w:bCs/>
        </w:rPr>
        <w:t>microliters</w:t>
      </w:r>
      <w:r w:rsidRPr="00F61BE1">
        <w:rPr>
          <w:rFonts w:asciiTheme="minorHAnsi" w:hAnsiTheme="minorHAnsi" w:cstheme="minorHAnsi"/>
          <w:b/>
          <w:bCs/>
        </w:rPr>
        <w:t>, or 12.5 ng/</w:t>
      </w:r>
      <w:r>
        <w:rPr>
          <w:rFonts w:asciiTheme="minorHAnsi" w:hAnsiTheme="minorHAnsi" w:cstheme="minorHAnsi"/>
          <w:b/>
          <w:bCs/>
        </w:rPr>
        <w:t>microliters</w:t>
      </w:r>
    </w:p>
    <w:p w14:paraId="54B0D4E5" w14:textId="1B7A06F1" w:rsidR="00CE10F2" w:rsidRPr="00B07A3B" w:rsidRDefault="00F61BE1" w:rsidP="00333FA4">
      <w:pPr>
        <w:pStyle w:val="ListParagraph"/>
        <w:numPr>
          <w:ilvl w:val="1"/>
          <w:numId w:val="3"/>
        </w:numPr>
        <w:spacing w:before="120"/>
        <w:contextualSpacing w:val="0"/>
        <w:rPr>
          <w:rFonts w:asciiTheme="minorHAnsi" w:hAnsiTheme="minorHAnsi" w:cstheme="minorHAnsi"/>
        </w:rPr>
      </w:pPr>
      <w:r w:rsidRPr="00F61BE1">
        <w:rPr>
          <w:rFonts w:asciiTheme="minorHAnsi" w:hAnsiTheme="minorHAnsi" w:cstheme="minorHAnsi"/>
        </w:rPr>
        <w:t xml:space="preserve">Cut a positively charged nylon membrane to the appropriate size </w:t>
      </w:r>
      <w:r>
        <w:rPr>
          <w:rFonts w:asciiTheme="minorHAnsi" w:hAnsiTheme="minorHAnsi" w:cstheme="minorHAnsi"/>
          <w:b/>
          <w:bCs/>
        </w:rPr>
        <w:t>[1-TXT]</w:t>
      </w:r>
      <w:r w:rsidRPr="00F61BE1">
        <w:rPr>
          <w:rFonts w:asciiTheme="minorHAnsi" w:hAnsiTheme="minorHAnsi" w:cstheme="minorHAnsi"/>
        </w:rPr>
        <w:t xml:space="preserve">. Spot 2 </w:t>
      </w:r>
      <w:r>
        <w:rPr>
          <w:rFonts w:asciiTheme="minorHAnsi" w:hAnsiTheme="minorHAnsi" w:cstheme="minorHAnsi"/>
        </w:rPr>
        <w:t>microliters</w:t>
      </w:r>
      <w:r w:rsidRPr="00F61BE1">
        <w:rPr>
          <w:rFonts w:asciiTheme="minorHAnsi" w:hAnsiTheme="minorHAnsi" w:cstheme="minorHAnsi"/>
        </w:rPr>
        <w:t xml:space="preserve"> of each sample onto 2 membranes</w:t>
      </w:r>
      <w:r>
        <w:rPr>
          <w:rFonts w:asciiTheme="minorHAnsi" w:hAnsiTheme="minorHAnsi" w:cstheme="minorHAnsi"/>
        </w:rPr>
        <w:t>,</w:t>
      </w:r>
      <w:r w:rsidRPr="00F61BE1">
        <w:rPr>
          <w:rFonts w:asciiTheme="minorHAnsi" w:hAnsiTheme="minorHAnsi" w:cstheme="minorHAnsi"/>
        </w:rPr>
        <w:t xml:space="preserve"> </w:t>
      </w:r>
      <w:r>
        <w:rPr>
          <w:rFonts w:asciiTheme="minorHAnsi" w:hAnsiTheme="minorHAnsi" w:cstheme="minorHAnsi"/>
        </w:rPr>
        <w:t>o</w:t>
      </w:r>
      <w:r w:rsidRPr="00F61BE1">
        <w:rPr>
          <w:rFonts w:asciiTheme="minorHAnsi" w:hAnsiTheme="minorHAnsi" w:cstheme="minorHAnsi"/>
        </w:rPr>
        <w:t>ne for the S9.6 antibody and the other for d</w:t>
      </w:r>
      <w:r>
        <w:rPr>
          <w:rFonts w:asciiTheme="minorHAnsi" w:hAnsiTheme="minorHAnsi" w:cstheme="minorHAnsi"/>
        </w:rPr>
        <w:t xml:space="preserve">ouble-stranded </w:t>
      </w:r>
      <w:r w:rsidRPr="00F61BE1">
        <w:rPr>
          <w:rFonts w:asciiTheme="minorHAnsi" w:hAnsiTheme="minorHAnsi" w:cstheme="minorHAnsi"/>
        </w:rPr>
        <w:t>DNA</w:t>
      </w:r>
      <w:r>
        <w:rPr>
          <w:rFonts w:asciiTheme="minorHAnsi" w:hAnsiTheme="minorHAnsi" w:cstheme="minorHAnsi"/>
        </w:rPr>
        <w:t xml:space="preserve"> </w:t>
      </w:r>
      <w:r>
        <w:rPr>
          <w:rFonts w:asciiTheme="minorHAnsi" w:hAnsiTheme="minorHAnsi" w:cstheme="minorHAnsi"/>
          <w:b/>
          <w:bCs/>
        </w:rPr>
        <w:t>[2]</w:t>
      </w:r>
      <w:r w:rsidRPr="00F61BE1">
        <w:rPr>
          <w:rFonts w:asciiTheme="minorHAnsi" w:hAnsiTheme="minorHAnsi" w:cstheme="minorHAnsi"/>
        </w:rPr>
        <w:t>.</w:t>
      </w:r>
    </w:p>
    <w:p w14:paraId="1EE42691" w14:textId="7B2EDA7A" w:rsidR="00A319BE" w:rsidRDefault="00F61BE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a membrane. </w:t>
      </w:r>
      <w:r>
        <w:rPr>
          <w:rFonts w:asciiTheme="minorHAnsi" w:hAnsiTheme="minorHAnsi" w:cstheme="minorHAnsi"/>
          <w:b/>
          <w:bCs/>
        </w:rPr>
        <w:t xml:space="preserve">TEXT: </w:t>
      </w:r>
      <w:r w:rsidRPr="00F61BE1">
        <w:rPr>
          <w:rFonts w:asciiTheme="minorHAnsi" w:hAnsiTheme="minorHAnsi" w:cstheme="minorHAnsi"/>
          <w:b/>
          <w:bCs/>
        </w:rPr>
        <w:t>0.5 cm x 0.5 cm</w:t>
      </w:r>
    </w:p>
    <w:p w14:paraId="4F80810A" w14:textId="1AAC9C96" w:rsidR="00F61BE1" w:rsidRPr="00B07A3B" w:rsidRDefault="00F61BE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spotting sample on a membrane. </w:t>
      </w:r>
    </w:p>
    <w:p w14:paraId="31A84631" w14:textId="3F1E7198" w:rsidR="00C7374B" w:rsidRDefault="00F61BE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a</w:t>
      </w:r>
      <w:r w:rsidRPr="00F61BE1">
        <w:rPr>
          <w:rFonts w:asciiTheme="minorHAnsi" w:hAnsiTheme="minorHAnsi" w:cstheme="minorHAnsi"/>
        </w:rPr>
        <w:t>llow the samples to saturate into the membrane</w:t>
      </w:r>
      <w:r>
        <w:rPr>
          <w:rFonts w:asciiTheme="minorHAnsi" w:hAnsiTheme="minorHAnsi" w:cstheme="minorHAnsi"/>
        </w:rPr>
        <w:t>,</w:t>
      </w:r>
      <w:r w:rsidRPr="00F61BE1">
        <w:rPr>
          <w:rFonts w:asciiTheme="minorHAnsi" w:hAnsiTheme="minorHAnsi" w:cstheme="minorHAnsi"/>
        </w:rPr>
        <w:t xml:space="preserve"> </w:t>
      </w:r>
      <w:r>
        <w:rPr>
          <w:rFonts w:asciiTheme="minorHAnsi" w:hAnsiTheme="minorHAnsi" w:cstheme="minorHAnsi"/>
        </w:rPr>
        <w:t>w</w:t>
      </w:r>
      <w:r w:rsidRPr="00F61BE1">
        <w:rPr>
          <w:rFonts w:asciiTheme="minorHAnsi" w:hAnsiTheme="minorHAnsi" w:cstheme="minorHAnsi"/>
        </w:rPr>
        <w:t xml:space="preserve">ait at least 2 </w:t>
      </w:r>
      <w:r>
        <w:rPr>
          <w:rFonts w:asciiTheme="minorHAnsi" w:hAnsiTheme="minorHAnsi" w:cstheme="minorHAnsi"/>
        </w:rPr>
        <w:t>minutes</w:t>
      </w:r>
      <w:r w:rsidRPr="00F61BE1">
        <w:rPr>
          <w:rFonts w:asciiTheme="minorHAnsi" w:hAnsiTheme="minorHAnsi" w:cstheme="minorHAnsi"/>
        </w:rPr>
        <w:t xml:space="preserve"> before crosslinking the membrane with UV light</w:t>
      </w:r>
      <w:r>
        <w:rPr>
          <w:rFonts w:asciiTheme="minorHAnsi" w:hAnsiTheme="minorHAnsi" w:cstheme="minorHAnsi"/>
        </w:rPr>
        <w:t xml:space="preserve"> </w:t>
      </w:r>
      <w:r>
        <w:rPr>
          <w:rFonts w:asciiTheme="minorHAnsi" w:hAnsiTheme="minorHAnsi" w:cstheme="minorHAnsi"/>
          <w:b/>
          <w:bCs/>
        </w:rPr>
        <w:t>[1]</w:t>
      </w:r>
      <w:r w:rsidRPr="00F61BE1">
        <w:rPr>
          <w:rFonts w:asciiTheme="minorHAnsi" w:hAnsiTheme="minorHAnsi" w:cstheme="minorHAnsi"/>
        </w:rPr>
        <w:t>.</w:t>
      </w:r>
    </w:p>
    <w:p w14:paraId="0DF8B52E" w14:textId="600FD096" w:rsidR="00341E51" w:rsidRDefault="00341E51" w:rsidP="00341E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Membrane sitting on the lab bench.</w:t>
      </w:r>
    </w:p>
    <w:p w14:paraId="1301CDA0" w14:textId="64D288E7" w:rsidR="00F61BE1" w:rsidRDefault="00F61BE1" w:rsidP="00333FA4">
      <w:pPr>
        <w:pStyle w:val="ListParagraph"/>
        <w:numPr>
          <w:ilvl w:val="1"/>
          <w:numId w:val="3"/>
        </w:numPr>
        <w:spacing w:before="120"/>
        <w:contextualSpacing w:val="0"/>
        <w:rPr>
          <w:rFonts w:asciiTheme="minorHAnsi" w:hAnsiTheme="minorHAnsi" w:cstheme="minorHAnsi"/>
        </w:rPr>
      </w:pPr>
      <w:r w:rsidRPr="00F61BE1">
        <w:rPr>
          <w:rFonts w:asciiTheme="minorHAnsi" w:hAnsiTheme="minorHAnsi" w:cstheme="minorHAnsi"/>
        </w:rPr>
        <w:t>Place the membrane into the center of the UV device</w:t>
      </w:r>
      <w:r>
        <w:rPr>
          <w:rFonts w:asciiTheme="minorHAnsi" w:hAnsiTheme="minorHAnsi" w:cstheme="minorHAnsi"/>
        </w:rPr>
        <w:t xml:space="preserve"> </w:t>
      </w:r>
      <w:r>
        <w:rPr>
          <w:rFonts w:asciiTheme="minorHAnsi" w:hAnsiTheme="minorHAnsi" w:cstheme="minorHAnsi"/>
          <w:b/>
          <w:bCs/>
        </w:rPr>
        <w:t>[1]</w:t>
      </w:r>
      <w:r w:rsidRPr="00F61BE1">
        <w:rPr>
          <w:rFonts w:asciiTheme="minorHAnsi" w:hAnsiTheme="minorHAnsi" w:cstheme="minorHAnsi"/>
        </w:rPr>
        <w:t xml:space="preserve"> and </w:t>
      </w:r>
      <w:r>
        <w:rPr>
          <w:rFonts w:asciiTheme="minorHAnsi" w:hAnsiTheme="minorHAnsi" w:cstheme="minorHAnsi"/>
        </w:rPr>
        <w:t xml:space="preserve">crosslink </w:t>
      </w:r>
      <w:r w:rsidRPr="00F61BE1">
        <w:rPr>
          <w:rFonts w:asciiTheme="minorHAnsi" w:hAnsiTheme="minorHAnsi" w:cstheme="minorHAnsi"/>
        </w:rPr>
        <w:t xml:space="preserve">using the </w:t>
      </w:r>
      <w:r w:rsidRPr="00F61BE1">
        <w:rPr>
          <w:rFonts w:asciiTheme="minorHAnsi" w:hAnsiTheme="minorHAnsi" w:cstheme="minorHAnsi"/>
          <w:b/>
          <w:bCs/>
        </w:rPr>
        <w:t>Auto Crosslink</w:t>
      </w:r>
      <w:r w:rsidRPr="00F61BE1">
        <w:rPr>
          <w:rFonts w:asciiTheme="minorHAnsi" w:hAnsiTheme="minorHAnsi" w:cstheme="minorHAnsi"/>
        </w:rPr>
        <w:t xml:space="preserve"> setting</w:t>
      </w:r>
      <w:r>
        <w:rPr>
          <w:rFonts w:asciiTheme="minorHAnsi" w:hAnsiTheme="minorHAnsi" w:cstheme="minorHAnsi"/>
        </w:rPr>
        <w:t xml:space="preserve"> </w:t>
      </w:r>
      <w:r>
        <w:rPr>
          <w:rFonts w:asciiTheme="minorHAnsi" w:hAnsiTheme="minorHAnsi" w:cstheme="minorHAnsi"/>
          <w:b/>
          <w:bCs/>
        </w:rPr>
        <w:t>[2]</w:t>
      </w:r>
      <w:r w:rsidRPr="00F61BE1">
        <w:rPr>
          <w:rFonts w:asciiTheme="minorHAnsi" w:hAnsiTheme="minorHAnsi" w:cstheme="minorHAnsi"/>
        </w:rPr>
        <w:t>.</w:t>
      </w:r>
    </w:p>
    <w:p w14:paraId="19F724A4" w14:textId="45379ACC" w:rsidR="00F61BE1" w:rsidRDefault="00F61BE1" w:rsidP="00F61B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membrane in the UV device. </w:t>
      </w:r>
    </w:p>
    <w:p w14:paraId="0046570B" w14:textId="772568F7" w:rsidR="00C542FE" w:rsidRPr="00F61BE1" w:rsidRDefault="00F61BE1" w:rsidP="00F61B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selecting the Auto Crosslink setting on the UV device.</w:t>
      </w:r>
    </w:p>
    <w:p w14:paraId="1F99A483" w14:textId="7D2DCC02" w:rsidR="00CE10F2" w:rsidRPr="00B07A3B" w:rsidRDefault="00C542FE" w:rsidP="00333FA4">
      <w:pPr>
        <w:pStyle w:val="ListParagraph"/>
        <w:numPr>
          <w:ilvl w:val="0"/>
          <w:numId w:val="3"/>
        </w:numPr>
        <w:spacing w:before="360"/>
        <w:contextualSpacing w:val="0"/>
        <w:rPr>
          <w:rFonts w:asciiTheme="minorHAnsi" w:hAnsiTheme="minorHAnsi" w:cstheme="minorHAnsi"/>
          <w:b/>
          <w:bCs/>
        </w:rPr>
      </w:pPr>
      <w:r w:rsidRPr="00C542FE">
        <w:rPr>
          <w:rFonts w:asciiTheme="minorHAnsi" w:hAnsiTheme="minorHAnsi" w:cstheme="minorHAnsi"/>
          <w:b/>
          <w:bCs/>
        </w:rPr>
        <w:t>RNA-DNA hybrid detection with S9.6 antibody</w:t>
      </w:r>
    </w:p>
    <w:p w14:paraId="6448FFD8" w14:textId="14C85DFE" w:rsidR="00CE10F2" w:rsidRPr="00B07A3B" w:rsidRDefault="00F61BE1" w:rsidP="00333FA4">
      <w:pPr>
        <w:pStyle w:val="ListParagraph"/>
        <w:numPr>
          <w:ilvl w:val="1"/>
          <w:numId w:val="3"/>
        </w:numPr>
        <w:spacing w:before="120"/>
        <w:contextualSpacing w:val="0"/>
        <w:rPr>
          <w:rFonts w:asciiTheme="minorHAnsi" w:hAnsiTheme="minorHAnsi" w:cstheme="minorHAnsi"/>
        </w:rPr>
      </w:pPr>
      <w:r w:rsidRPr="00F61BE1">
        <w:rPr>
          <w:rFonts w:asciiTheme="minorHAnsi" w:hAnsiTheme="minorHAnsi" w:cstheme="minorHAnsi"/>
        </w:rPr>
        <w:lastRenderedPageBreak/>
        <w:t>Incubate the membrane in blocking solution for 1 h</w:t>
      </w:r>
      <w:r>
        <w:rPr>
          <w:rFonts w:asciiTheme="minorHAnsi" w:hAnsiTheme="minorHAnsi" w:cstheme="minorHAnsi"/>
        </w:rPr>
        <w:t>our</w:t>
      </w:r>
      <w:r w:rsidRPr="00F61BE1">
        <w:rPr>
          <w:rFonts w:asciiTheme="minorHAnsi" w:hAnsiTheme="minorHAnsi" w:cstheme="minorHAnsi"/>
        </w:rPr>
        <w:t xml:space="preserve"> at room temperature on a shaker</w:t>
      </w:r>
      <w:r>
        <w:rPr>
          <w:rFonts w:asciiTheme="minorHAnsi" w:hAnsiTheme="minorHAnsi" w:cstheme="minorHAnsi"/>
        </w:rPr>
        <w:t xml:space="preserve"> </w:t>
      </w:r>
      <w:r>
        <w:rPr>
          <w:rFonts w:asciiTheme="minorHAnsi" w:hAnsiTheme="minorHAnsi" w:cstheme="minorHAnsi"/>
          <w:b/>
          <w:bCs/>
        </w:rPr>
        <w:t>[1-TXT]</w:t>
      </w:r>
      <w:r w:rsidRPr="00F61BE1">
        <w:rPr>
          <w:rFonts w:asciiTheme="minorHAnsi" w:hAnsiTheme="minorHAnsi" w:cstheme="minorHAnsi"/>
        </w:rPr>
        <w:t>.</w:t>
      </w:r>
      <w:r w:rsidR="00361A28">
        <w:rPr>
          <w:rFonts w:asciiTheme="minorHAnsi" w:hAnsiTheme="minorHAnsi" w:cstheme="minorHAnsi"/>
        </w:rPr>
        <w:t xml:space="preserve"> </w:t>
      </w:r>
    </w:p>
    <w:p w14:paraId="5F8BDB88" w14:textId="486D4266" w:rsidR="000B2085" w:rsidRDefault="00F61BE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Membrane in blocking solution on a shaker. </w:t>
      </w:r>
      <w:r>
        <w:rPr>
          <w:rFonts w:asciiTheme="minorHAnsi" w:hAnsiTheme="minorHAnsi" w:cstheme="minorHAnsi"/>
          <w:b/>
          <w:bCs/>
        </w:rPr>
        <w:t xml:space="preserve">TEXT: Blocking solution: </w:t>
      </w:r>
      <w:r w:rsidRPr="00F61BE1">
        <w:rPr>
          <w:rFonts w:asciiTheme="minorHAnsi" w:hAnsiTheme="minorHAnsi" w:cstheme="minorHAnsi"/>
          <w:b/>
          <w:bCs/>
        </w:rPr>
        <w:t>5% milk in TBST</w:t>
      </w:r>
    </w:p>
    <w:p w14:paraId="2299249D" w14:textId="1596DDE9" w:rsidR="00361A28" w:rsidRDefault="00361A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membrane to primary antibody. </w:t>
      </w:r>
    </w:p>
    <w:p w14:paraId="1371D6FC" w14:textId="49CC5E19" w:rsidR="00CE10F2" w:rsidRPr="00B07A3B" w:rsidRDefault="00361A2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a</w:t>
      </w:r>
      <w:r w:rsidR="00F61BE1" w:rsidRPr="00F61BE1">
        <w:rPr>
          <w:rFonts w:asciiTheme="minorHAnsi" w:hAnsiTheme="minorHAnsi" w:cstheme="minorHAnsi"/>
        </w:rPr>
        <w:t>dd anti-d</w:t>
      </w:r>
      <w:r>
        <w:rPr>
          <w:rFonts w:asciiTheme="minorHAnsi" w:hAnsiTheme="minorHAnsi" w:cstheme="minorHAnsi"/>
        </w:rPr>
        <w:t xml:space="preserve">ouble-stranded </w:t>
      </w:r>
      <w:r w:rsidR="00F61BE1" w:rsidRPr="00F61BE1">
        <w:rPr>
          <w:rFonts w:asciiTheme="minorHAnsi" w:hAnsiTheme="minorHAnsi" w:cstheme="minorHAnsi"/>
        </w:rPr>
        <w:t xml:space="preserve">DNA antibody </w:t>
      </w:r>
      <w:r>
        <w:rPr>
          <w:rFonts w:asciiTheme="minorHAnsi" w:hAnsiTheme="minorHAnsi" w:cstheme="minorHAnsi"/>
        </w:rPr>
        <w:t xml:space="preserve">at a </w:t>
      </w:r>
      <w:r w:rsidR="00F61BE1" w:rsidRPr="00F61BE1">
        <w:rPr>
          <w:rFonts w:asciiTheme="minorHAnsi" w:hAnsiTheme="minorHAnsi" w:cstheme="minorHAnsi"/>
        </w:rPr>
        <w:t>1</w:t>
      </w:r>
      <w:r>
        <w:rPr>
          <w:rFonts w:asciiTheme="minorHAnsi" w:hAnsiTheme="minorHAnsi" w:cstheme="minorHAnsi"/>
        </w:rPr>
        <w:t xml:space="preserve"> to </w:t>
      </w:r>
      <w:r w:rsidR="00F61BE1" w:rsidRPr="00F61BE1">
        <w:rPr>
          <w:rFonts w:asciiTheme="minorHAnsi" w:hAnsiTheme="minorHAnsi" w:cstheme="minorHAnsi"/>
        </w:rPr>
        <w:t>10,000 dilution</w:t>
      </w:r>
      <w:r>
        <w:rPr>
          <w:rFonts w:asciiTheme="minorHAnsi" w:hAnsiTheme="minorHAnsi" w:cstheme="minorHAnsi"/>
        </w:rPr>
        <w:t xml:space="preserve"> </w:t>
      </w:r>
      <w:r w:rsidR="00F61BE1" w:rsidRPr="00F61BE1">
        <w:rPr>
          <w:rFonts w:asciiTheme="minorHAnsi" w:hAnsiTheme="minorHAnsi" w:cstheme="minorHAnsi"/>
        </w:rPr>
        <w:t>to one membrane</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and</w:t>
      </w:r>
      <w:r w:rsidR="00F61BE1" w:rsidRPr="00F61BE1">
        <w:rPr>
          <w:rFonts w:asciiTheme="minorHAnsi" w:hAnsiTheme="minorHAnsi" w:cstheme="minorHAnsi"/>
        </w:rPr>
        <w:t xml:space="preserve"> 1</w:t>
      </w:r>
      <w:r>
        <w:rPr>
          <w:rFonts w:asciiTheme="minorHAnsi" w:hAnsiTheme="minorHAnsi" w:cstheme="minorHAnsi"/>
        </w:rPr>
        <w:t xml:space="preserve"> microgram per milliliter</w:t>
      </w:r>
      <w:r w:rsidR="00F61BE1" w:rsidRPr="00F61BE1">
        <w:rPr>
          <w:rFonts w:asciiTheme="minorHAnsi" w:hAnsiTheme="minorHAnsi" w:cstheme="minorHAnsi"/>
        </w:rPr>
        <w:t xml:space="preserve"> S9.6 antibody to the second membrane </w:t>
      </w:r>
      <w:r>
        <w:rPr>
          <w:rFonts w:asciiTheme="minorHAnsi" w:hAnsiTheme="minorHAnsi" w:cstheme="minorHAnsi"/>
        </w:rPr>
        <w:t xml:space="preserve">at a </w:t>
      </w:r>
      <w:r w:rsidR="00F61BE1" w:rsidRPr="00F61BE1">
        <w:rPr>
          <w:rFonts w:asciiTheme="minorHAnsi" w:hAnsiTheme="minorHAnsi" w:cstheme="minorHAnsi"/>
        </w:rPr>
        <w:t>1</w:t>
      </w:r>
      <w:r>
        <w:rPr>
          <w:rFonts w:asciiTheme="minorHAnsi" w:hAnsiTheme="minorHAnsi" w:cstheme="minorHAnsi"/>
        </w:rPr>
        <w:t xml:space="preserve"> to </w:t>
      </w:r>
      <w:r w:rsidR="00F61BE1" w:rsidRPr="00F61BE1">
        <w:rPr>
          <w:rFonts w:asciiTheme="minorHAnsi" w:hAnsiTheme="minorHAnsi" w:cstheme="minorHAnsi"/>
        </w:rPr>
        <w:t>1,000 dilution</w:t>
      </w:r>
      <w:r>
        <w:rPr>
          <w:rFonts w:asciiTheme="minorHAnsi" w:hAnsiTheme="minorHAnsi" w:cstheme="minorHAnsi"/>
        </w:rPr>
        <w:t xml:space="preserve"> </w:t>
      </w:r>
      <w:r>
        <w:rPr>
          <w:rFonts w:asciiTheme="minorHAnsi" w:hAnsiTheme="minorHAnsi" w:cstheme="minorHAnsi"/>
          <w:b/>
          <w:bCs/>
        </w:rPr>
        <w:t>[2]</w:t>
      </w:r>
      <w:r w:rsidR="00F61BE1" w:rsidRPr="00F61BE1">
        <w:rPr>
          <w:rFonts w:asciiTheme="minorHAnsi" w:hAnsiTheme="minorHAnsi" w:cstheme="minorHAnsi"/>
        </w:rPr>
        <w:t>.</w:t>
      </w:r>
      <w:r>
        <w:rPr>
          <w:rFonts w:asciiTheme="minorHAnsi" w:hAnsiTheme="minorHAnsi" w:cstheme="minorHAnsi"/>
        </w:rPr>
        <w:t xml:space="preserve"> I</w:t>
      </w:r>
      <w:r w:rsidRPr="00F61BE1">
        <w:rPr>
          <w:rFonts w:asciiTheme="minorHAnsi" w:hAnsiTheme="minorHAnsi" w:cstheme="minorHAnsi"/>
        </w:rPr>
        <w:t xml:space="preserve">ncubate the membranes overnight in primary antibody at 4 </w:t>
      </w:r>
      <w:r>
        <w:rPr>
          <w:rFonts w:asciiTheme="minorHAnsi" w:hAnsiTheme="minorHAnsi" w:cstheme="minorHAnsi"/>
        </w:rPr>
        <w:t>degrees Celsius</w:t>
      </w:r>
      <w:r w:rsidRPr="00F61BE1">
        <w:rPr>
          <w:rFonts w:asciiTheme="minorHAnsi" w:hAnsiTheme="minorHAnsi" w:cstheme="minorHAnsi"/>
        </w:rPr>
        <w:t xml:space="preserve"> with shaking</w:t>
      </w:r>
      <w:r>
        <w:rPr>
          <w:rFonts w:asciiTheme="minorHAnsi" w:hAnsiTheme="minorHAnsi" w:cstheme="minorHAnsi"/>
        </w:rPr>
        <w:t xml:space="preserve"> </w:t>
      </w:r>
      <w:r>
        <w:rPr>
          <w:rFonts w:asciiTheme="minorHAnsi" w:hAnsiTheme="minorHAnsi" w:cstheme="minorHAnsi"/>
          <w:b/>
          <w:bCs/>
        </w:rPr>
        <w:t>[3]</w:t>
      </w:r>
      <w:r w:rsidRPr="00F61BE1">
        <w:rPr>
          <w:rFonts w:asciiTheme="minorHAnsi" w:hAnsiTheme="minorHAnsi" w:cstheme="minorHAnsi"/>
        </w:rPr>
        <w:t>.</w:t>
      </w:r>
    </w:p>
    <w:p w14:paraId="11514E94" w14:textId="55A263DC" w:rsidR="00875BE8" w:rsidRDefault="00361A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dsDNA antibody to one membrane </w:t>
      </w:r>
    </w:p>
    <w:p w14:paraId="51DDE409" w14:textId="0FFF60BF" w:rsidR="00361A28" w:rsidRDefault="00361A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F61BE1">
        <w:rPr>
          <w:rFonts w:asciiTheme="minorHAnsi" w:hAnsiTheme="minorHAnsi" w:cstheme="minorHAnsi"/>
        </w:rPr>
        <w:t>S9.6 antibody</w:t>
      </w:r>
      <w:r>
        <w:rPr>
          <w:rFonts w:asciiTheme="minorHAnsi" w:hAnsiTheme="minorHAnsi" w:cstheme="minorHAnsi"/>
        </w:rPr>
        <w:t xml:space="preserve"> to the other membrane. </w:t>
      </w:r>
    </w:p>
    <w:p w14:paraId="532F2AD8" w14:textId="4DE007AA" w:rsidR="00361A28" w:rsidRPr="00361A28" w:rsidRDefault="00361A28" w:rsidP="00361A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membrane</w:t>
      </w:r>
      <w:r>
        <w:rPr>
          <w:rFonts w:asciiTheme="minorHAnsi" w:hAnsiTheme="minorHAnsi" w:cstheme="minorHAnsi"/>
        </w:rPr>
        <w:t>s</w:t>
      </w:r>
      <w:r>
        <w:rPr>
          <w:rFonts w:asciiTheme="minorHAnsi" w:hAnsiTheme="minorHAnsi" w:cstheme="minorHAnsi"/>
        </w:rPr>
        <w:t xml:space="preserve"> on a shaker at 4 degrees. </w:t>
      </w:r>
    </w:p>
    <w:p w14:paraId="77402CC0" w14:textId="545593C1" w:rsidR="00450B27" w:rsidRPr="00B07A3B" w:rsidRDefault="00361A2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 the next day, r</w:t>
      </w:r>
      <w:r w:rsidRPr="00361A28">
        <w:rPr>
          <w:rFonts w:asciiTheme="minorHAnsi" w:hAnsiTheme="minorHAnsi" w:cstheme="minorHAnsi"/>
        </w:rPr>
        <w:t>emove primary antibod</w:t>
      </w:r>
      <w:r>
        <w:rPr>
          <w:rFonts w:asciiTheme="minorHAnsi" w:hAnsiTheme="minorHAnsi" w:cstheme="minorHAnsi"/>
        </w:rPr>
        <w:t xml:space="preserve">ies </w:t>
      </w:r>
      <w:r>
        <w:rPr>
          <w:rFonts w:asciiTheme="minorHAnsi" w:hAnsiTheme="minorHAnsi" w:cstheme="minorHAnsi"/>
          <w:b/>
          <w:bCs/>
        </w:rPr>
        <w:t>[1]</w:t>
      </w:r>
      <w:r w:rsidRPr="00361A28">
        <w:rPr>
          <w:rFonts w:asciiTheme="minorHAnsi" w:hAnsiTheme="minorHAnsi" w:cstheme="minorHAnsi"/>
        </w:rPr>
        <w:t xml:space="preserve"> and wash </w:t>
      </w:r>
      <w:r>
        <w:rPr>
          <w:rFonts w:asciiTheme="minorHAnsi" w:hAnsiTheme="minorHAnsi" w:cstheme="minorHAnsi"/>
        </w:rPr>
        <w:t xml:space="preserve">the membrane </w:t>
      </w:r>
      <w:r w:rsidRPr="00361A28">
        <w:rPr>
          <w:rFonts w:asciiTheme="minorHAnsi" w:hAnsiTheme="minorHAnsi" w:cstheme="minorHAnsi"/>
        </w:rPr>
        <w:t>3</w:t>
      </w:r>
      <w:r>
        <w:rPr>
          <w:rFonts w:asciiTheme="minorHAnsi" w:hAnsiTheme="minorHAnsi" w:cstheme="minorHAnsi"/>
        </w:rPr>
        <w:t xml:space="preserve"> times</w:t>
      </w:r>
      <w:r w:rsidRPr="00361A28">
        <w:rPr>
          <w:rFonts w:asciiTheme="minorHAnsi" w:hAnsiTheme="minorHAnsi" w:cstheme="minorHAnsi"/>
        </w:rPr>
        <w:t xml:space="preserve"> with TBST</w:t>
      </w:r>
      <w:r>
        <w:rPr>
          <w:rFonts w:asciiTheme="minorHAnsi" w:hAnsiTheme="minorHAnsi" w:cstheme="minorHAnsi"/>
        </w:rPr>
        <w:t xml:space="preserve"> </w:t>
      </w:r>
      <w:r>
        <w:rPr>
          <w:rFonts w:asciiTheme="minorHAnsi" w:hAnsiTheme="minorHAnsi" w:cstheme="minorHAnsi"/>
          <w:b/>
          <w:bCs/>
        </w:rPr>
        <w:t>[2]</w:t>
      </w:r>
      <w:r w:rsidRPr="00361A28">
        <w:rPr>
          <w:rFonts w:asciiTheme="minorHAnsi" w:hAnsiTheme="minorHAnsi" w:cstheme="minorHAnsi"/>
        </w:rPr>
        <w:t>. Perform each wash for 5-10 minutes with shaking at room temperature</w:t>
      </w:r>
      <w:r>
        <w:rPr>
          <w:rFonts w:asciiTheme="minorHAnsi" w:hAnsiTheme="minorHAnsi" w:cstheme="minorHAnsi"/>
        </w:rPr>
        <w:t xml:space="preserve"> </w:t>
      </w:r>
      <w:r>
        <w:rPr>
          <w:rFonts w:asciiTheme="minorHAnsi" w:hAnsiTheme="minorHAnsi" w:cstheme="minorHAnsi"/>
          <w:b/>
          <w:bCs/>
        </w:rPr>
        <w:t>[3]</w:t>
      </w:r>
      <w:r w:rsidRPr="00361A28">
        <w:rPr>
          <w:rFonts w:asciiTheme="minorHAnsi" w:hAnsiTheme="minorHAnsi" w:cstheme="minorHAnsi"/>
        </w:rPr>
        <w:t>.</w:t>
      </w:r>
    </w:p>
    <w:p w14:paraId="7401A94C" w14:textId="7E34A36B" w:rsidR="00875BE8" w:rsidRDefault="00341E5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primary antibodies. </w:t>
      </w:r>
    </w:p>
    <w:p w14:paraId="446E3895" w14:textId="5EBB5954" w:rsidR="00341E51" w:rsidRDefault="00ED05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a membrane in TBST.</w:t>
      </w:r>
    </w:p>
    <w:p w14:paraId="545ECFC5" w14:textId="44ED3A55" w:rsidR="00ED05E3" w:rsidRDefault="00ED05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Membrane washing in a shaker.</w:t>
      </w:r>
    </w:p>
    <w:p w14:paraId="160456CC" w14:textId="181AFC3F" w:rsidR="00361A28" w:rsidRDefault="00361A28" w:rsidP="00361A28">
      <w:pPr>
        <w:pStyle w:val="ListParagraph"/>
        <w:numPr>
          <w:ilvl w:val="1"/>
          <w:numId w:val="3"/>
        </w:numPr>
        <w:spacing w:before="120"/>
        <w:contextualSpacing w:val="0"/>
        <w:rPr>
          <w:rFonts w:asciiTheme="minorHAnsi" w:hAnsiTheme="minorHAnsi" w:cstheme="minorHAnsi"/>
        </w:rPr>
      </w:pPr>
      <w:r w:rsidRPr="00361A28">
        <w:rPr>
          <w:rFonts w:asciiTheme="minorHAnsi" w:hAnsiTheme="minorHAnsi" w:cstheme="minorHAnsi"/>
        </w:rPr>
        <w:t xml:space="preserve">Incubate </w:t>
      </w:r>
      <w:r>
        <w:rPr>
          <w:rFonts w:asciiTheme="minorHAnsi" w:hAnsiTheme="minorHAnsi" w:cstheme="minorHAnsi"/>
        </w:rPr>
        <w:t xml:space="preserve">the membranes </w:t>
      </w:r>
      <w:r w:rsidRPr="00361A28">
        <w:rPr>
          <w:rFonts w:asciiTheme="minorHAnsi" w:hAnsiTheme="minorHAnsi" w:cstheme="minorHAnsi"/>
        </w:rPr>
        <w:t>with horseradish peroxidase conjugated secondary antibody</w:t>
      </w:r>
      <w:r>
        <w:rPr>
          <w:rFonts w:asciiTheme="minorHAnsi" w:hAnsiTheme="minorHAnsi" w:cstheme="minorHAnsi"/>
        </w:rPr>
        <w:t xml:space="preserve"> </w:t>
      </w:r>
      <w:r>
        <w:rPr>
          <w:rFonts w:asciiTheme="minorHAnsi" w:hAnsiTheme="minorHAnsi" w:cstheme="minorHAnsi"/>
          <w:b/>
          <w:bCs/>
        </w:rPr>
        <w:t>[1-TXT]</w:t>
      </w:r>
      <w:r w:rsidRPr="00361A28">
        <w:rPr>
          <w:rFonts w:asciiTheme="minorHAnsi" w:hAnsiTheme="minorHAnsi" w:cstheme="minorHAnsi"/>
        </w:rPr>
        <w:t xml:space="preserve"> in 5% milk in TBST with shaking at room temperature</w:t>
      </w:r>
      <w:r>
        <w:rPr>
          <w:rFonts w:asciiTheme="minorHAnsi" w:hAnsiTheme="minorHAnsi" w:cstheme="minorHAnsi"/>
        </w:rPr>
        <w:t xml:space="preserve"> </w:t>
      </w:r>
      <w:r>
        <w:rPr>
          <w:rFonts w:asciiTheme="minorHAnsi" w:hAnsiTheme="minorHAnsi" w:cstheme="minorHAnsi"/>
          <w:b/>
          <w:bCs/>
        </w:rPr>
        <w:t>[2]</w:t>
      </w:r>
      <w:r w:rsidRPr="00361A28">
        <w:rPr>
          <w:rFonts w:asciiTheme="minorHAnsi" w:hAnsiTheme="minorHAnsi" w:cstheme="minorHAnsi"/>
        </w:rPr>
        <w:t>.</w:t>
      </w:r>
      <w:r w:rsidR="00ED05E3">
        <w:rPr>
          <w:rFonts w:asciiTheme="minorHAnsi" w:hAnsiTheme="minorHAnsi" w:cstheme="minorHAnsi"/>
        </w:rPr>
        <w:t xml:space="preserve"> </w:t>
      </w:r>
      <w:r w:rsidR="00ED05E3" w:rsidRPr="00ED05E3">
        <w:rPr>
          <w:rFonts w:asciiTheme="minorHAnsi" w:hAnsiTheme="minorHAnsi" w:cstheme="minorHAnsi"/>
          <w:highlight w:val="yellow"/>
        </w:rPr>
        <w:t>Authors: How long do you incubate the membrane in secondary antibody?</w:t>
      </w:r>
    </w:p>
    <w:p w14:paraId="126749A9" w14:textId="4BFCE8F8" w:rsidR="00361A28" w:rsidRDefault="00361A28" w:rsidP="00361A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secondary antibody to a membrane. </w:t>
      </w:r>
      <w:r>
        <w:rPr>
          <w:rFonts w:asciiTheme="minorHAnsi" w:hAnsiTheme="minorHAnsi" w:cstheme="minorHAnsi"/>
          <w:b/>
          <w:bCs/>
        </w:rPr>
        <w:t xml:space="preserve">TEXT: </w:t>
      </w:r>
      <w:r w:rsidRPr="00361A28">
        <w:rPr>
          <w:rFonts w:asciiTheme="minorHAnsi" w:hAnsiTheme="minorHAnsi" w:cstheme="minorHAnsi"/>
          <w:b/>
          <w:bCs/>
        </w:rPr>
        <w:t>anti-mouse, 1:5,000 dilution</w:t>
      </w:r>
    </w:p>
    <w:p w14:paraId="408252D4" w14:textId="355AB55B" w:rsidR="00361A28" w:rsidRDefault="00021348" w:rsidP="00361A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Membrane on a shaker. </w:t>
      </w:r>
    </w:p>
    <w:p w14:paraId="73EC4610" w14:textId="58B636A7" w:rsidR="00021348" w:rsidRDefault="00021348" w:rsidP="00021348">
      <w:pPr>
        <w:pStyle w:val="ListParagraph"/>
        <w:numPr>
          <w:ilvl w:val="1"/>
          <w:numId w:val="3"/>
        </w:numPr>
        <w:spacing w:before="120"/>
        <w:contextualSpacing w:val="0"/>
        <w:rPr>
          <w:rFonts w:asciiTheme="minorHAnsi" w:hAnsiTheme="minorHAnsi" w:cstheme="minorHAnsi"/>
        </w:rPr>
      </w:pPr>
      <w:r w:rsidRPr="00021348">
        <w:rPr>
          <w:rFonts w:asciiTheme="minorHAnsi" w:hAnsiTheme="minorHAnsi" w:cstheme="minorHAnsi"/>
        </w:rPr>
        <w:t xml:space="preserve">Remove the secondary antibody </w:t>
      </w:r>
      <w:r>
        <w:rPr>
          <w:rFonts w:asciiTheme="minorHAnsi" w:hAnsiTheme="minorHAnsi" w:cstheme="minorHAnsi"/>
          <w:b/>
          <w:bCs/>
        </w:rPr>
        <w:t xml:space="preserve">[1] </w:t>
      </w:r>
      <w:r w:rsidRPr="00021348">
        <w:rPr>
          <w:rFonts w:asciiTheme="minorHAnsi" w:hAnsiTheme="minorHAnsi" w:cstheme="minorHAnsi"/>
        </w:rPr>
        <w:t xml:space="preserve">and wash </w:t>
      </w:r>
      <w:r>
        <w:rPr>
          <w:rFonts w:asciiTheme="minorHAnsi" w:hAnsiTheme="minorHAnsi" w:cstheme="minorHAnsi"/>
        </w:rPr>
        <w:t xml:space="preserve">the membranes </w:t>
      </w:r>
      <w:r w:rsidRPr="00021348">
        <w:rPr>
          <w:rFonts w:asciiTheme="minorHAnsi" w:hAnsiTheme="minorHAnsi" w:cstheme="minorHAnsi"/>
        </w:rPr>
        <w:t>3</w:t>
      </w:r>
      <w:r>
        <w:rPr>
          <w:rFonts w:asciiTheme="minorHAnsi" w:hAnsiTheme="minorHAnsi" w:cstheme="minorHAnsi"/>
        </w:rPr>
        <w:t xml:space="preserve"> times </w:t>
      </w:r>
      <w:r w:rsidRPr="00021348">
        <w:rPr>
          <w:rFonts w:asciiTheme="minorHAnsi" w:hAnsiTheme="minorHAnsi" w:cstheme="minorHAnsi"/>
        </w:rPr>
        <w:t>with TBST for 5</w:t>
      </w:r>
      <w:r>
        <w:rPr>
          <w:rFonts w:asciiTheme="minorHAnsi" w:hAnsiTheme="minorHAnsi" w:cstheme="minorHAnsi"/>
        </w:rPr>
        <w:t xml:space="preserve"> to </w:t>
      </w:r>
      <w:r w:rsidRPr="00021348">
        <w:rPr>
          <w:rFonts w:asciiTheme="minorHAnsi" w:hAnsiTheme="minorHAnsi" w:cstheme="minorHAnsi"/>
        </w:rPr>
        <w:t>10 minutes with shaking at room temperature</w:t>
      </w:r>
      <w:r>
        <w:rPr>
          <w:rFonts w:asciiTheme="minorHAnsi" w:hAnsiTheme="minorHAnsi" w:cstheme="minorHAnsi"/>
        </w:rPr>
        <w:t xml:space="preserve"> </w:t>
      </w:r>
      <w:r>
        <w:rPr>
          <w:rFonts w:asciiTheme="minorHAnsi" w:hAnsiTheme="minorHAnsi" w:cstheme="minorHAnsi"/>
          <w:b/>
          <w:bCs/>
        </w:rPr>
        <w:t>[2]</w:t>
      </w:r>
      <w:r w:rsidRPr="00021348">
        <w:rPr>
          <w:rFonts w:asciiTheme="minorHAnsi" w:hAnsiTheme="minorHAnsi" w:cstheme="minorHAnsi"/>
        </w:rPr>
        <w:t xml:space="preserve">. Develop </w:t>
      </w:r>
      <w:r>
        <w:rPr>
          <w:rFonts w:asciiTheme="minorHAnsi" w:hAnsiTheme="minorHAnsi" w:cstheme="minorHAnsi"/>
        </w:rPr>
        <w:t xml:space="preserve">the membranes </w:t>
      </w:r>
      <w:r w:rsidRPr="00021348">
        <w:rPr>
          <w:rFonts w:asciiTheme="minorHAnsi" w:hAnsiTheme="minorHAnsi" w:cstheme="minorHAnsi"/>
        </w:rPr>
        <w:t>with enhanced-chemiluminescence reagents to acquire signals for imaging</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then</w:t>
      </w:r>
      <w:r w:rsidRPr="00021348">
        <w:rPr>
          <w:rFonts w:asciiTheme="minorHAnsi" w:hAnsiTheme="minorHAnsi" w:cstheme="minorHAnsi"/>
        </w:rPr>
        <w:t xml:space="preserve"> </w:t>
      </w:r>
      <w:r>
        <w:rPr>
          <w:rFonts w:asciiTheme="minorHAnsi" w:hAnsiTheme="minorHAnsi" w:cstheme="minorHAnsi"/>
        </w:rPr>
        <w:t>q</w:t>
      </w:r>
      <w:r w:rsidRPr="00021348">
        <w:rPr>
          <w:rFonts w:asciiTheme="minorHAnsi" w:hAnsiTheme="minorHAnsi" w:cstheme="minorHAnsi"/>
        </w:rPr>
        <w:t>uantify signal intensity using standard image processing tools such as ImageJ</w:t>
      </w:r>
      <w:r>
        <w:rPr>
          <w:rFonts w:asciiTheme="minorHAnsi" w:hAnsiTheme="minorHAnsi" w:cstheme="minorHAnsi"/>
        </w:rPr>
        <w:t xml:space="preserve"> </w:t>
      </w:r>
      <w:r>
        <w:rPr>
          <w:rFonts w:asciiTheme="minorHAnsi" w:hAnsiTheme="minorHAnsi" w:cstheme="minorHAnsi"/>
          <w:b/>
          <w:bCs/>
        </w:rPr>
        <w:t>[4]</w:t>
      </w:r>
      <w:r w:rsidRPr="00021348">
        <w:rPr>
          <w:rFonts w:asciiTheme="minorHAnsi" w:hAnsiTheme="minorHAnsi" w:cstheme="minorHAnsi"/>
        </w:rPr>
        <w:t>.</w:t>
      </w:r>
    </w:p>
    <w:p w14:paraId="615B7BF5" w14:textId="6A671A5A" w:rsidR="00021348" w:rsidRDefault="00021348" w:rsidP="000213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secondary antibody. </w:t>
      </w:r>
    </w:p>
    <w:p w14:paraId="106AE3F6" w14:textId="08B75312" w:rsidR="00021348" w:rsidRDefault="00021348" w:rsidP="000213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Membrane washing in TBST. </w:t>
      </w:r>
    </w:p>
    <w:p w14:paraId="7BFA92EE" w14:textId="6D00148D" w:rsidR="00021348" w:rsidRDefault="00021348" w:rsidP="000213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developing the membrane. </w:t>
      </w:r>
    </w:p>
    <w:p w14:paraId="37215AF0" w14:textId="4BF57271" w:rsidR="00021348" w:rsidRDefault="00021348" w:rsidP="000213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using ImageJ. </w:t>
      </w:r>
    </w:p>
    <w:p w14:paraId="4F3B250E" w14:textId="0EAB7488" w:rsidR="00021348" w:rsidRDefault="00021348" w:rsidP="0002134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evaluate signal specificity with ribonuclease treatment, d</w:t>
      </w:r>
      <w:r w:rsidRPr="00021348">
        <w:rPr>
          <w:rFonts w:asciiTheme="minorHAnsi" w:hAnsiTheme="minorHAnsi" w:cstheme="minorHAnsi"/>
        </w:rPr>
        <w:t xml:space="preserve">igest the samples containing RNA-DNA hybrids with either 5 </w:t>
      </w:r>
      <w:r>
        <w:rPr>
          <w:rFonts w:asciiTheme="minorHAnsi" w:hAnsiTheme="minorHAnsi" w:cstheme="minorHAnsi"/>
        </w:rPr>
        <w:t>units</w:t>
      </w:r>
      <w:r w:rsidRPr="00021348">
        <w:rPr>
          <w:rFonts w:asciiTheme="minorHAnsi" w:hAnsiTheme="minorHAnsi" w:cstheme="minorHAnsi"/>
        </w:rPr>
        <w:t xml:space="preserve"> RNase H, 1000 </w:t>
      </w:r>
      <w:r>
        <w:rPr>
          <w:rFonts w:asciiTheme="minorHAnsi" w:hAnsiTheme="minorHAnsi" w:cstheme="minorHAnsi"/>
        </w:rPr>
        <w:t>units</w:t>
      </w:r>
      <w:r w:rsidRPr="00021348">
        <w:rPr>
          <w:rFonts w:asciiTheme="minorHAnsi" w:hAnsiTheme="minorHAnsi" w:cstheme="minorHAnsi"/>
        </w:rPr>
        <w:t xml:space="preserve"> RNase T1, 0.5 </w:t>
      </w:r>
      <w:r>
        <w:rPr>
          <w:rFonts w:asciiTheme="minorHAnsi" w:hAnsiTheme="minorHAnsi" w:cstheme="minorHAnsi"/>
        </w:rPr>
        <w:t>units</w:t>
      </w:r>
      <w:r w:rsidRPr="00021348">
        <w:rPr>
          <w:rFonts w:asciiTheme="minorHAnsi" w:hAnsiTheme="minorHAnsi" w:cstheme="minorHAnsi"/>
        </w:rPr>
        <w:t xml:space="preserve"> RNase III</w:t>
      </w:r>
      <w:r>
        <w:rPr>
          <w:rFonts w:asciiTheme="minorHAnsi" w:hAnsiTheme="minorHAnsi" w:cstheme="minorHAnsi"/>
        </w:rPr>
        <w:t xml:space="preserve"> </w:t>
      </w:r>
      <w:r w:rsidRPr="002A284D">
        <w:rPr>
          <w:rFonts w:cstheme="minorHAnsi"/>
          <w:i/>
          <w:iCs/>
          <w:color w:val="FF0000"/>
        </w:rPr>
        <w:t>(‘three’)</w:t>
      </w:r>
      <w:r w:rsidRPr="00021348">
        <w:rPr>
          <w:rFonts w:asciiTheme="minorHAnsi" w:hAnsiTheme="minorHAnsi" w:cstheme="minorHAnsi"/>
        </w:rPr>
        <w:t>, or mock</w:t>
      </w:r>
      <w:r>
        <w:rPr>
          <w:rFonts w:asciiTheme="minorHAnsi" w:hAnsiTheme="minorHAnsi" w:cstheme="minorHAnsi"/>
        </w:rPr>
        <w:t xml:space="preserve"> </w:t>
      </w:r>
      <w:r>
        <w:rPr>
          <w:rFonts w:asciiTheme="minorHAnsi" w:hAnsiTheme="minorHAnsi" w:cstheme="minorHAnsi"/>
          <w:b/>
          <w:bCs/>
        </w:rPr>
        <w:t>[1]</w:t>
      </w:r>
      <w:r w:rsidRPr="00021348">
        <w:rPr>
          <w:rFonts w:asciiTheme="minorHAnsi" w:hAnsiTheme="minorHAnsi" w:cstheme="minorHAnsi"/>
        </w:rPr>
        <w:t xml:space="preserve">. </w:t>
      </w:r>
    </w:p>
    <w:p w14:paraId="62A2338F" w14:textId="36AA0CA7" w:rsidR="00021348" w:rsidRDefault="00021348" w:rsidP="000213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adding ribonuclease to a sample.</w:t>
      </w:r>
    </w:p>
    <w:p w14:paraId="22343A9C" w14:textId="34B4237B" w:rsidR="00021348" w:rsidRDefault="00021348" w:rsidP="00021348">
      <w:pPr>
        <w:pStyle w:val="ListParagraph"/>
        <w:numPr>
          <w:ilvl w:val="1"/>
          <w:numId w:val="3"/>
        </w:numPr>
        <w:spacing w:before="120"/>
        <w:contextualSpacing w:val="0"/>
        <w:rPr>
          <w:rFonts w:asciiTheme="minorHAnsi" w:hAnsiTheme="minorHAnsi" w:cstheme="minorHAnsi"/>
        </w:rPr>
      </w:pPr>
      <w:r w:rsidRPr="00021348">
        <w:rPr>
          <w:rFonts w:asciiTheme="minorHAnsi" w:hAnsiTheme="minorHAnsi" w:cstheme="minorHAnsi"/>
        </w:rPr>
        <w:t xml:space="preserve">Incubate </w:t>
      </w:r>
      <w:r>
        <w:rPr>
          <w:rFonts w:asciiTheme="minorHAnsi" w:hAnsiTheme="minorHAnsi" w:cstheme="minorHAnsi"/>
        </w:rPr>
        <w:t xml:space="preserve">the 4 </w:t>
      </w:r>
      <w:r w:rsidRPr="00021348">
        <w:rPr>
          <w:rFonts w:asciiTheme="minorHAnsi" w:hAnsiTheme="minorHAnsi" w:cstheme="minorHAnsi"/>
        </w:rPr>
        <w:t>samples at 37 degrees Celsius for 15 minutes in 20</w:t>
      </w:r>
      <w:r>
        <w:rPr>
          <w:rFonts w:asciiTheme="minorHAnsi" w:hAnsiTheme="minorHAnsi" w:cstheme="minorHAnsi"/>
        </w:rPr>
        <w:t>-</w:t>
      </w:r>
      <w:r w:rsidRPr="00021348">
        <w:rPr>
          <w:rFonts w:asciiTheme="minorHAnsi" w:hAnsiTheme="minorHAnsi" w:cstheme="minorHAnsi"/>
        </w:rPr>
        <w:t>microliter volumes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 l</w:t>
      </w:r>
      <w:r w:rsidRPr="00021348">
        <w:rPr>
          <w:rFonts w:asciiTheme="minorHAnsi" w:hAnsiTheme="minorHAnsi" w:cstheme="minorHAnsi"/>
        </w:rPr>
        <w:t>oad 2 microliters of each sample on a membrane as</w:t>
      </w:r>
      <w:r>
        <w:rPr>
          <w:rFonts w:asciiTheme="minorHAnsi" w:hAnsiTheme="minorHAnsi" w:cstheme="minorHAnsi"/>
        </w:rPr>
        <w:t xml:space="preserve"> previously demonstrated </w:t>
      </w:r>
      <w:r>
        <w:rPr>
          <w:rFonts w:asciiTheme="minorHAnsi" w:hAnsiTheme="minorHAnsi" w:cstheme="minorHAnsi"/>
          <w:b/>
          <w:bCs/>
        </w:rPr>
        <w:t>[2]</w:t>
      </w:r>
      <w:r w:rsidRPr="00021348">
        <w:rPr>
          <w:rFonts w:asciiTheme="minorHAnsi" w:hAnsiTheme="minorHAnsi" w:cstheme="minorHAnsi"/>
        </w:rPr>
        <w:t>.</w:t>
      </w:r>
    </w:p>
    <w:p w14:paraId="7DC20417" w14:textId="1EE11AEA" w:rsidR="00021348" w:rsidRDefault="00021348" w:rsidP="000213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samples in an incubator and closing the door. </w:t>
      </w:r>
    </w:p>
    <w:p w14:paraId="3CD23CA1" w14:textId="4BF8D775" w:rsidR="00021348" w:rsidRDefault="00021348" w:rsidP="000213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samples on a membrane. </w:t>
      </w:r>
    </w:p>
    <w:p w14:paraId="428A0AFF" w14:textId="77777777" w:rsidR="00C542FE" w:rsidRPr="00C542FE" w:rsidRDefault="00C542FE" w:rsidP="00C542FE">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326D99"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7E2DBC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D56863">
        <w:rPr>
          <w:rFonts w:asciiTheme="minorHAnsi" w:eastAsia="Times New Roman" w:hAnsiTheme="minorHAnsi" w:cstheme="minorHAnsi"/>
          <w:bCs/>
          <w:szCs w:val="24"/>
        </w:rPr>
        <w:t>171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471A01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56863">
        <w:rPr>
          <w:rFonts w:cstheme="minorHAnsi"/>
          <w:b/>
          <w:bCs/>
        </w:rPr>
        <w:t>S</w:t>
      </w:r>
      <w:r w:rsidR="00D56863" w:rsidRPr="009B75E3">
        <w:rPr>
          <w:rFonts w:cstheme="minorHAnsi"/>
          <w:b/>
          <w:bCs/>
        </w:rPr>
        <w:t>pecificity of S9.6 (RNA-DNA) antibody</w:t>
      </w:r>
      <w:r w:rsidRPr="00B07A3B">
        <w:rPr>
          <w:rFonts w:asciiTheme="minorHAnsi" w:hAnsiTheme="minorHAnsi" w:cstheme="minorHAnsi"/>
          <w:b/>
          <w:szCs w:val="24"/>
        </w:rPr>
        <w:t xml:space="preserve"> </w:t>
      </w:r>
    </w:p>
    <w:p w14:paraId="52E24B75" w14:textId="3A177CCC" w:rsidR="00395684" w:rsidRPr="00B07A3B" w:rsidRDefault="00C542F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To evaluate the specificity of </w:t>
      </w:r>
      <w:r w:rsidR="00D56863">
        <w:rPr>
          <w:rFonts w:asciiTheme="minorHAnsi" w:hAnsiTheme="minorHAnsi" w:cstheme="minorHAnsi"/>
          <w:szCs w:val="24"/>
        </w:rPr>
        <w:t xml:space="preserve">the </w:t>
      </w:r>
      <w:r w:rsidRPr="00C542FE">
        <w:rPr>
          <w:rFonts w:asciiTheme="minorHAnsi" w:hAnsiTheme="minorHAnsi" w:cstheme="minorHAnsi"/>
          <w:szCs w:val="24"/>
        </w:rPr>
        <w:t>S9.6 antibody</w:t>
      </w:r>
      <w:r>
        <w:rPr>
          <w:rFonts w:asciiTheme="minorHAnsi" w:hAnsiTheme="minorHAnsi" w:cstheme="minorHAnsi"/>
          <w:szCs w:val="24"/>
        </w:rPr>
        <w:t xml:space="preserve">, </w:t>
      </w:r>
      <w:r w:rsidRPr="009B75E3">
        <w:rPr>
          <w:rFonts w:cstheme="minorHAnsi"/>
        </w:rPr>
        <w:t>DNA with RNA-DNA hybrids was isolated</w:t>
      </w:r>
      <w:r>
        <w:rPr>
          <w:rFonts w:cstheme="minorHAnsi"/>
        </w:rPr>
        <w:t xml:space="preserve"> from primary human skin fibroblasts and treated with </w:t>
      </w:r>
      <w:r w:rsidRPr="009B75E3">
        <w:rPr>
          <w:rFonts w:cstheme="minorHAnsi"/>
        </w:rPr>
        <w:t>RNase T1, RNase H, or RNase III</w:t>
      </w:r>
      <w:r>
        <w:rPr>
          <w:rFonts w:cstheme="minorHAnsi"/>
        </w:rPr>
        <w:t xml:space="preserve"> </w:t>
      </w:r>
      <w:r w:rsidRPr="002A284D">
        <w:rPr>
          <w:rFonts w:cstheme="minorHAnsi"/>
          <w:i/>
          <w:iCs/>
          <w:color w:val="FF0000"/>
        </w:rPr>
        <w:t>(‘three’)</w:t>
      </w:r>
      <w:r>
        <w:rPr>
          <w:rFonts w:cstheme="minorHAnsi"/>
        </w:rPr>
        <w:t xml:space="preserve">. </w:t>
      </w:r>
      <w:r w:rsidRPr="009B75E3">
        <w:rPr>
          <w:rFonts w:cstheme="minorHAnsi"/>
        </w:rPr>
        <w:t xml:space="preserve">Samples were blotted onto </w:t>
      </w:r>
      <w:r>
        <w:rPr>
          <w:rFonts w:cstheme="minorHAnsi"/>
        </w:rPr>
        <w:t>a</w:t>
      </w:r>
      <w:r w:rsidRPr="009B75E3">
        <w:rPr>
          <w:rFonts w:cstheme="minorHAnsi"/>
        </w:rPr>
        <w:t xml:space="preserve"> membrane</w:t>
      </w:r>
      <w:r>
        <w:rPr>
          <w:rFonts w:cstheme="minorHAnsi"/>
        </w:rPr>
        <w:t>,</w:t>
      </w:r>
      <w:r w:rsidRPr="009B75E3">
        <w:rPr>
          <w:rFonts w:cstheme="minorHAnsi"/>
        </w:rPr>
        <w:t xml:space="preserve"> </w:t>
      </w:r>
      <w:r>
        <w:rPr>
          <w:rFonts w:cstheme="minorHAnsi"/>
        </w:rPr>
        <w:t>which was</w:t>
      </w:r>
      <w:r w:rsidRPr="009B75E3">
        <w:rPr>
          <w:rFonts w:cstheme="minorHAnsi"/>
        </w:rPr>
        <w:t xml:space="preserve"> crosslinked</w:t>
      </w:r>
      <w:r>
        <w:rPr>
          <w:rFonts w:cstheme="minorHAnsi"/>
        </w:rPr>
        <w:t>,</w:t>
      </w:r>
      <w:r w:rsidRPr="009B75E3">
        <w:rPr>
          <w:rFonts w:cstheme="minorHAnsi"/>
        </w:rPr>
        <w:t xml:space="preserve"> blocked</w:t>
      </w:r>
      <w:r w:rsidR="002A284D">
        <w:rPr>
          <w:rFonts w:cstheme="minorHAnsi"/>
        </w:rPr>
        <w:t>,</w:t>
      </w:r>
      <w:r w:rsidRPr="009B75E3">
        <w:rPr>
          <w:rFonts w:cstheme="minorHAnsi"/>
        </w:rPr>
        <w:t xml:space="preserve"> and probed with </w:t>
      </w:r>
      <w:r w:rsidR="002A284D">
        <w:rPr>
          <w:rFonts w:cstheme="minorHAnsi"/>
        </w:rPr>
        <w:t xml:space="preserve">the </w:t>
      </w:r>
      <w:r w:rsidRPr="009B75E3">
        <w:rPr>
          <w:rFonts w:cstheme="minorHAnsi"/>
        </w:rPr>
        <w:t>S9.6 antibody</w:t>
      </w:r>
      <w:r w:rsidR="002A284D">
        <w:rPr>
          <w:rFonts w:cstheme="minorHAnsi"/>
        </w:rPr>
        <w:t xml:space="preserve"> </w:t>
      </w:r>
      <w:r w:rsidR="002A284D">
        <w:rPr>
          <w:rFonts w:cstheme="minorHAnsi"/>
          <w:b/>
          <w:bCs/>
        </w:rPr>
        <w:t>[1]</w:t>
      </w:r>
      <w:r w:rsidR="002A284D">
        <w:rPr>
          <w:rFonts w:cstheme="minorHAnsi"/>
        </w:rPr>
        <w:t xml:space="preserve">. </w:t>
      </w:r>
    </w:p>
    <w:p w14:paraId="4E75A4CA" w14:textId="49127092"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A284D">
        <w:rPr>
          <w:rFonts w:asciiTheme="minorHAnsi" w:hAnsiTheme="minorHAnsi" w:cstheme="minorHAnsi"/>
          <w:szCs w:val="24"/>
        </w:rPr>
        <w:t xml:space="preserve"> Figure 1 A. </w:t>
      </w:r>
    </w:p>
    <w:p w14:paraId="123FB8B2" w14:textId="321B82AA" w:rsidR="00395684" w:rsidRPr="00195911" w:rsidRDefault="002A284D" w:rsidP="006A14A2">
      <w:pPr>
        <w:pStyle w:val="ListParagraph"/>
        <w:numPr>
          <w:ilvl w:val="1"/>
          <w:numId w:val="3"/>
        </w:numPr>
        <w:spacing w:before="120"/>
        <w:contextualSpacing w:val="0"/>
        <w:outlineLvl w:val="0"/>
        <w:rPr>
          <w:rFonts w:asciiTheme="minorHAnsi" w:hAnsiTheme="minorHAnsi" w:cstheme="minorHAnsi"/>
          <w:szCs w:val="24"/>
        </w:rPr>
      </w:pPr>
      <w:r w:rsidRPr="009B75E3">
        <w:rPr>
          <w:rFonts w:cstheme="minorHAnsi"/>
        </w:rPr>
        <w:t>The S9.6 signal correlates with the abundance of the loaded sample</w:t>
      </w:r>
      <w:r w:rsidR="00195911">
        <w:rPr>
          <w:rFonts w:cstheme="minorHAnsi"/>
        </w:rPr>
        <w:t xml:space="preserve"> </w:t>
      </w:r>
      <w:r w:rsidR="00195911">
        <w:rPr>
          <w:rFonts w:cstheme="minorHAnsi"/>
          <w:b/>
          <w:bCs/>
        </w:rPr>
        <w:t>[1]</w:t>
      </w:r>
      <w:r w:rsidRPr="009B75E3">
        <w:rPr>
          <w:rFonts w:cstheme="minorHAnsi"/>
        </w:rPr>
        <w:t>. Treatment with RNase H, but not RNase T1 or RNase III results in a reduction in S9.6 staining</w:t>
      </w:r>
      <w:r w:rsidR="00195911">
        <w:rPr>
          <w:rFonts w:cstheme="minorHAnsi"/>
        </w:rPr>
        <w:t xml:space="preserve"> </w:t>
      </w:r>
      <w:r w:rsidR="00195911">
        <w:rPr>
          <w:rFonts w:cstheme="minorHAnsi"/>
          <w:b/>
          <w:bCs/>
        </w:rPr>
        <w:t>[2]</w:t>
      </w:r>
      <w:r w:rsidRPr="009B75E3">
        <w:rPr>
          <w:rFonts w:cstheme="minorHAnsi"/>
        </w:rPr>
        <w:t>.</w:t>
      </w:r>
    </w:p>
    <w:p w14:paraId="34714D68" w14:textId="50A764E2" w:rsidR="00195911" w:rsidRDefault="00195911" w:rsidP="0019591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w:t>
      </w:r>
    </w:p>
    <w:p w14:paraId="40D60B31" w14:textId="008CC544" w:rsidR="00195911" w:rsidRPr="00B07A3B" w:rsidRDefault="00195911" w:rsidP="0019591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w:t>
      </w:r>
      <w:r>
        <w:rPr>
          <w:rFonts w:asciiTheme="minorHAnsi" w:hAnsiTheme="minorHAnsi" w:cstheme="minorHAnsi"/>
          <w:szCs w:val="24"/>
        </w:rPr>
        <w:t xml:space="preserve"> </w:t>
      </w:r>
      <w:r w:rsidRPr="00D56863">
        <w:rPr>
          <w:rFonts w:asciiTheme="majorHAnsi" w:hAnsiTheme="majorHAnsi" w:cstheme="majorHAnsi"/>
          <w:i/>
          <w:iCs/>
          <w:color w:val="0432FF"/>
          <w:szCs w:val="24"/>
        </w:rPr>
        <w:t xml:space="preserve">Video Editor: Emphasize the </w:t>
      </w:r>
      <w:r w:rsidRPr="00D56863">
        <w:rPr>
          <w:rFonts w:asciiTheme="majorHAnsi" w:hAnsiTheme="majorHAnsi" w:cstheme="majorHAnsi"/>
          <w:i/>
          <w:iCs/>
          <w:color w:val="0432FF"/>
          <w:szCs w:val="24"/>
        </w:rPr>
        <w:t>RNase H</w:t>
      </w:r>
      <w:r w:rsidRPr="00D56863">
        <w:rPr>
          <w:rFonts w:asciiTheme="majorHAnsi" w:hAnsiTheme="majorHAnsi" w:cstheme="majorHAnsi"/>
          <w:i/>
          <w:iCs/>
          <w:color w:val="0432FF"/>
          <w:szCs w:val="24"/>
        </w:rPr>
        <w:t xml:space="preserve"> row.</w:t>
      </w:r>
    </w:p>
    <w:p w14:paraId="319D39F0" w14:textId="09BC4EDB" w:rsidR="00395684" w:rsidRPr="00195911" w:rsidRDefault="00195911" w:rsidP="006A14A2">
      <w:pPr>
        <w:pStyle w:val="ListParagraph"/>
        <w:numPr>
          <w:ilvl w:val="1"/>
          <w:numId w:val="3"/>
        </w:numPr>
        <w:spacing w:before="120"/>
        <w:contextualSpacing w:val="0"/>
        <w:outlineLvl w:val="0"/>
        <w:rPr>
          <w:rFonts w:asciiTheme="minorHAnsi" w:hAnsiTheme="minorHAnsi" w:cstheme="minorHAnsi"/>
          <w:szCs w:val="24"/>
        </w:rPr>
      </w:pPr>
      <w:r w:rsidRPr="009B75E3">
        <w:rPr>
          <w:rFonts w:cstheme="minorHAnsi"/>
        </w:rPr>
        <w:t>A second membrane was probed with a d</w:t>
      </w:r>
      <w:r>
        <w:rPr>
          <w:rFonts w:cstheme="minorHAnsi"/>
        </w:rPr>
        <w:t xml:space="preserve">ouble-stranded </w:t>
      </w:r>
      <w:r w:rsidRPr="009B75E3">
        <w:rPr>
          <w:rFonts w:cstheme="minorHAnsi"/>
        </w:rPr>
        <w:t>DNA antibody for normalization</w:t>
      </w:r>
      <w:r>
        <w:rPr>
          <w:rFonts w:cstheme="minorHAnsi"/>
        </w:rPr>
        <w:t xml:space="preserve"> </w:t>
      </w:r>
      <w:r>
        <w:rPr>
          <w:rFonts w:cstheme="minorHAnsi"/>
          <w:b/>
          <w:bCs/>
        </w:rPr>
        <w:t>[1]</w:t>
      </w:r>
      <w:r w:rsidRPr="009B75E3">
        <w:rPr>
          <w:rFonts w:cstheme="minorHAnsi"/>
        </w:rPr>
        <w:t>.</w:t>
      </w:r>
      <w:r>
        <w:rPr>
          <w:rFonts w:cstheme="minorHAnsi"/>
        </w:rPr>
        <w:t xml:space="preserve"> </w:t>
      </w:r>
      <w:r w:rsidRPr="009B75E3">
        <w:rPr>
          <w:rFonts w:cstheme="minorHAnsi"/>
        </w:rPr>
        <w:t>The 50</w:t>
      </w:r>
      <w:r>
        <w:rPr>
          <w:rFonts w:cstheme="minorHAnsi"/>
        </w:rPr>
        <w:t>-nanogram</w:t>
      </w:r>
      <w:r w:rsidRPr="009B75E3">
        <w:rPr>
          <w:rFonts w:cstheme="minorHAnsi"/>
        </w:rPr>
        <w:t xml:space="preserve"> samples were selected for quantification as the signal intensities from </w:t>
      </w:r>
      <w:r>
        <w:rPr>
          <w:rFonts w:cstheme="minorHAnsi"/>
        </w:rPr>
        <w:t>both</w:t>
      </w:r>
      <w:r w:rsidRPr="009B75E3">
        <w:rPr>
          <w:rFonts w:cstheme="minorHAnsi"/>
        </w:rPr>
        <w:t xml:space="preserve"> antibodies were within the dynamic range</w:t>
      </w:r>
      <w:r>
        <w:rPr>
          <w:rFonts w:cstheme="minorHAnsi"/>
        </w:rPr>
        <w:t xml:space="preserve"> </w:t>
      </w:r>
      <w:r>
        <w:rPr>
          <w:rFonts w:cstheme="minorHAnsi"/>
          <w:b/>
          <w:bCs/>
        </w:rPr>
        <w:t>[2]</w:t>
      </w:r>
      <w:r w:rsidRPr="009B75E3">
        <w:rPr>
          <w:rFonts w:cstheme="minorHAnsi"/>
        </w:rPr>
        <w:t>.  Signal intensities were normalized to those in mock samples</w:t>
      </w:r>
      <w:r>
        <w:rPr>
          <w:rFonts w:cstheme="minorHAnsi"/>
        </w:rPr>
        <w:t xml:space="preserve"> </w:t>
      </w:r>
      <w:r>
        <w:rPr>
          <w:rFonts w:cstheme="minorHAnsi"/>
          <w:b/>
          <w:bCs/>
        </w:rPr>
        <w:t>[3]</w:t>
      </w:r>
      <w:r w:rsidRPr="009B75E3">
        <w:rPr>
          <w:rFonts w:cstheme="minorHAnsi"/>
        </w:rPr>
        <w:t>.</w:t>
      </w:r>
    </w:p>
    <w:p w14:paraId="3B87F3D0" w14:textId="1F90B7A8" w:rsidR="00195911" w:rsidRDefault="00195911" w:rsidP="0019591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B. </w:t>
      </w:r>
    </w:p>
    <w:p w14:paraId="1BA2AC3A" w14:textId="77777777" w:rsidR="00195911" w:rsidRDefault="00195911" w:rsidP="0019591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D56863">
        <w:rPr>
          <w:rFonts w:asciiTheme="majorHAnsi" w:hAnsiTheme="majorHAnsi" w:cstheme="majorHAnsi"/>
          <w:i/>
          <w:iCs/>
          <w:color w:val="0432FF"/>
          <w:szCs w:val="24"/>
        </w:rPr>
        <w:t>Video Editor: Emphasize the 50ng column in A and B.</w:t>
      </w:r>
    </w:p>
    <w:p w14:paraId="0C721F27" w14:textId="77777777" w:rsidR="00195911" w:rsidRDefault="00195911" w:rsidP="0019591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p>
    <w:p w14:paraId="4AD2C616" w14:textId="13061362" w:rsidR="00A33C18" w:rsidRPr="00A33C18" w:rsidRDefault="00195911" w:rsidP="00195911">
      <w:pPr>
        <w:pStyle w:val="ListParagraph"/>
        <w:numPr>
          <w:ilvl w:val="1"/>
          <w:numId w:val="3"/>
        </w:numPr>
        <w:spacing w:before="120"/>
        <w:contextualSpacing w:val="0"/>
        <w:outlineLvl w:val="0"/>
        <w:rPr>
          <w:rFonts w:asciiTheme="minorHAnsi" w:hAnsiTheme="minorHAnsi" w:cstheme="minorHAnsi"/>
          <w:szCs w:val="24"/>
        </w:rPr>
      </w:pPr>
      <w:r w:rsidRPr="009B75E3">
        <w:rPr>
          <w:rFonts w:cstheme="minorHAnsi"/>
        </w:rPr>
        <w:t>To evaluate the specificity of the S9.6 antibody, oligonucleotides corresponding to d</w:t>
      </w:r>
      <w:r>
        <w:rPr>
          <w:rFonts w:cstheme="minorHAnsi"/>
        </w:rPr>
        <w:t xml:space="preserve">ouble-stranded </w:t>
      </w:r>
      <w:r w:rsidRPr="009B75E3">
        <w:rPr>
          <w:rFonts w:cstheme="minorHAnsi"/>
        </w:rPr>
        <w:t>RNA, d</w:t>
      </w:r>
      <w:r>
        <w:rPr>
          <w:rFonts w:cstheme="minorHAnsi"/>
        </w:rPr>
        <w:t xml:space="preserve">ouble-stranded </w:t>
      </w:r>
      <w:r w:rsidRPr="009B75E3">
        <w:rPr>
          <w:rFonts w:cstheme="minorHAnsi"/>
        </w:rPr>
        <w:t xml:space="preserve">DNA, and RNA-DNA </w:t>
      </w:r>
      <w:r w:rsidR="00A33C18">
        <w:rPr>
          <w:rFonts w:cstheme="minorHAnsi"/>
        </w:rPr>
        <w:t xml:space="preserve">were tested </w:t>
      </w:r>
      <w:r w:rsidR="00A33C18">
        <w:rPr>
          <w:rFonts w:cstheme="minorHAnsi"/>
          <w:b/>
          <w:bCs/>
        </w:rPr>
        <w:t>[1]</w:t>
      </w:r>
      <w:r w:rsidRPr="009B75E3">
        <w:rPr>
          <w:rFonts w:cstheme="minorHAnsi"/>
        </w:rPr>
        <w:t>.</w:t>
      </w:r>
      <w:r>
        <w:rPr>
          <w:rFonts w:cstheme="minorHAnsi"/>
        </w:rPr>
        <w:t xml:space="preserve"> </w:t>
      </w:r>
    </w:p>
    <w:p w14:paraId="6B2264D3" w14:textId="3B547E1D" w:rsidR="00A33C18" w:rsidRPr="00A33C18" w:rsidRDefault="00A33C18" w:rsidP="00A33C18">
      <w:pPr>
        <w:pStyle w:val="ListParagraph"/>
        <w:numPr>
          <w:ilvl w:val="2"/>
          <w:numId w:val="3"/>
        </w:numPr>
        <w:spacing w:before="120"/>
        <w:contextualSpacing w:val="0"/>
        <w:outlineLvl w:val="0"/>
        <w:rPr>
          <w:rFonts w:asciiTheme="minorHAnsi" w:hAnsiTheme="minorHAnsi" w:cstheme="minorHAnsi"/>
          <w:szCs w:val="24"/>
        </w:rPr>
      </w:pPr>
      <w:r>
        <w:rPr>
          <w:rFonts w:cstheme="minorHAnsi"/>
        </w:rPr>
        <w:t>LAB MEDIA: Figure 3.</w:t>
      </w:r>
    </w:p>
    <w:p w14:paraId="0DE277E8" w14:textId="6F7A5643" w:rsidR="00195911" w:rsidRPr="00A33C18" w:rsidRDefault="00195911" w:rsidP="00195911">
      <w:pPr>
        <w:pStyle w:val="ListParagraph"/>
        <w:numPr>
          <w:ilvl w:val="1"/>
          <w:numId w:val="3"/>
        </w:numPr>
        <w:spacing w:before="120"/>
        <w:contextualSpacing w:val="0"/>
        <w:outlineLvl w:val="0"/>
        <w:rPr>
          <w:rFonts w:asciiTheme="minorHAnsi" w:hAnsiTheme="minorHAnsi" w:cstheme="minorHAnsi"/>
          <w:szCs w:val="24"/>
        </w:rPr>
      </w:pPr>
      <w:r w:rsidRPr="009B75E3">
        <w:rPr>
          <w:rFonts w:cstheme="minorHAnsi"/>
        </w:rPr>
        <w:t xml:space="preserve">Results showed that the S9.6 antibody binds specifically to RNA-DNA hybrids </w:t>
      </w:r>
      <w:r>
        <w:rPr>
          <w:rFonts w:cstheme="minorHAnsi"/>
        </w:rPr>
        <w:t>in</w:t>
      </w:r>
      <w:r w:rsidRPr="009B75E3">
        <w:rPr>
          <w:rFonts w:cstheme="minorHAnsi"/>
        </w:rPr>
        <w:t xml:space="preserve"> </w:t>
      </w:r>
      <w:r w:rsidR="00A33C18">
        <w:rPr>
          <w:rFonts w:cstheme="minorHAnsi"/>
        </w:rPr>
        <w:t xml:space="preserve">a </w:t>
      </w:r>
      <w:r w:rsidRPr="009B75E3">
        <w:rPr>
          <w:rFonts w:cstheme="minorHAnsi"/>
        </w:rPr>
        <w:t>dose-dependen</w:t>
      </w:r>
      <w:r>
        <w:rPr>
          <w:rFonts w:cstheme="minorHAnsi"/>
        </w:rPr>
        <w:t>t manner</w:t>
      </w:r>
      <w:r w:rsidRPr="009B75E3">
        <w:rPr>
          <w:rFonts w:cstheme="minorHAnsi"/>
        </w:rPr>
        <w:t xml:space="preserve"> </w:t>
      </w:r>
      <w:r w:rsidR="00A33C18">
        <w:rPr>
          <w:rFonts w:cstheme="minorHAnsi"/>
          <w:b/>
          <w:bCs/>
        </w:rPr>
        <w:t xml:space="preserve">[1] </w:t>
      </w:r>
      <w:r w:rsidRPr="009B75E3">
        <w:rPr>
          <w:rFonts w:cstheme="minorHAnsi"/>
        </w:rPr>
        <w:t>and</w:t>
      </w:r>
      <w:r>
        <w:rPr>
          <w:rFonts w:cstheme="minorHAnsi"/>
        </w:rPr>
        <w:t xml:space="preserve"> </w:t>
      </w:r>
      <w:r w:rsidR="00A33C18">
        <w:rPr>
          <w:rFonts w:cstheme="minorHAnsi"/>
        </w:rPr>
        <w:t>has</w:t>
      </w:r>
      <w:r w:rsidRPr="009B75E3">
        <w:rPr>
          <w:rFonts w:cstheme="minorHAnsi"/>
        </w:rPr>
        <w:t xml:space="preserve"> minimal cross-reactivity </w:t>
      </w:r>
      <w:r w:rsidR="00A33C18">
        <w:rPr>
          <w:rFonts w:cstheme="minorHAnsi"/>
        </w:rPr>
        <w:t>with</w:t>
      </w:r>
      <w:r w:rsidRPr="009B75E3">
        <w:rPr>
          <w:rFonts w:cstheme="minorHAnsi"/>
        </w:rPr>
        <w:t xml:space="preserve"> </w:t>
      </w:r>
      <w:r w:rsidR="00A33C18">
        <w:rPr>
          <w:rFonts w:cstheme="minorHAnsi"/>
        </w:rPr>
        <w:t>double-</w:t>
      </w:r>
      <w:proofErr w:type="spellStart"/>
      <w:r w:rsidR="00A33C18">
        <w:rPr>
          <w:rFonts w:cstheme="minorHAnsi"/>
        </w:rPr>
        <w:t>straded</w:t>
      </w:r>
      <w:proofErr w:type="spellEnd"/>
      <w:r w:rsidR="00A33C18">
        <w:rPr>
          <w:rFonts w:cstheme="minorHAnsi"/>
        </w:rPr>
        <w:t xml:space="preserve"> </w:t>
      </w:r>
      <w:r w:rsidRPr="009B75E3">
        <w:rPr>
          <w:rFonts w:cstheme="minorHAnsi"/>
        </w:rPr>
        <w:t>RNAs and DNAs</w:t>
      </w:r>
      <w:r w:rsidR="00A33C18">
        <w:rPr>
          <w:rFonts w:cstheme="minorHAnsi"/>
        </w:rPr>
        <w:t xml:space="preserve"> </w:t>
      </w:r>
      <w:r w:rsidR="00A33C18">
        <w:rPr>
          <w:rFonts w:cstheme="minorHAnsi"/>
          <w:b/>
          <w:bCs/>
        </w:rPr>
        <w:t>[2]</w:t>
      </w:r>
      <w:r w:rsidRPr="009B75E3">
        <w:rPr>
          <w:rFonts w:cstheme="minorHAnsi"/>
        </w:rPr>
        <w:t>.</w:t>
      </w:r>
    </w:p>
    <w:p w14:paraId="434C3FB3" w14:textId="71D26123" w:rsidR="00A33C18" w:rsidRPr="00A33C18" w:rsidRDefault="00A33C18" w:rsidP="00A33C18">
      <w:pPr>
        <w:pStyle w:val="ListParagraph"/>
        <w:numPr>
          <w:ilvl w:val="2"/>
          <w:numId w:val="3"/>
        </w:numPr>
        <w:spacing w:before="120"/>
        <w:contextualSpacing w:val="0"/>
        <w:outlineLvl w:val="0"/>
        <w:rPr>
          <w:rFonts w:asciiTheme="minorHAnsi" w:hAnsiTheme="minorHAnsi" w:cstheme="minorHAnsi"/>
          <w:szCs w:val="24"/>
        </w:rPr>
      </w:pPr>
      <w:r>
        <w:rPr>
          <w:rFonts w:cstheme="minorHAnsi"/>
        </w:rPr>
        <w:t xml:space="preserve">LAB MEDIA: Figure 3. </w:t>
      </w:r>
      <w:r w:rsidRPr="00D56863">
        <w:rPr>
          <w:rFonts w:asciiTheme="majorHAnsi" w:hAnsiTheme="majorHAnsi" w:cstheme="majorHAnsi"/>
          <w:i/>
          <w:iCs/>
          <w:color w:val="0432FF"/>
          <w:szCs w:val="24"/>
        </w:rPr>
        <w:t>Video Editor: Emphasize the RNA/DNA hybrid row.</w:t>
      </w:r>
      <w:r>
        <w:rPr>
          <w:rFonts w:cstheme="minorHAnsi"/>
        </w:rPr>
        <w:t xml:space="preserve"> </w:t>
      </w:r>
    </w:p>
    <w:p w14:paraId="4A2E2284" w14:textId="28952ED8" w:rsidR="00473E1C" w:rsidRPr="00D56863" w:rsidRDefault="00A33C18" w:rsidP="00D56863">
      <w:pPr>
        <w:pStyle w:val="ListParagraph"/>
        <w:numPr>
          <w:ilvl w:val="2"/>
          <w:numId w:val="3"/>
        </w:numPr>
        <w:spacing w:before="120"/>
        <w:contextualSpacing w:val="0"/>
        <w:outlineLvl w:val="0"/>
        <w:rPr>
          <w:rFonts w:asciiTheme="minorHAnsi" w:hAnsiTheme="minorHAnsi" w:cstheme="minorHAnsi"/>
          <w:szCs w:val="24"/>
        </w:rPr>
      </w:pPr>
      <w:r>
        <w:rPr>
          <w:rFonts w:cstheme="minorHAnsi"/>
        </w:rPr>
        <w:t xml:space="preserve">LAB MEDIA: Figure 3. </w:t>
      </w:r>
      <w:r w:rsidRPr="00D56863">
        <w:rPr>
          <w:rFonts w:asciiTheme="majorHAnsi" w:hAnsiTheme="majorHAnsi" w:cstheme="majorHAnsi"/>
          <w:i/>
          <w:iCs/>
          <w:color w:val="0432FF"/>
          <w:szCs w:val="24"/>
        </w:rPr>
        <w:t xml:space="preserve">Video Editor: Emphasize the </w:t>
      </w:r>
      <w:r w:rsidRPr="00D56863">
        <w:rPr>
          <w:rFonts w:asciiTheme="majorHAnsi" w:hAnsiTheme="majorHAnsi" w:cstheme="majorHAnsi"/>
          <w:i/>
          <w:iCs/>
          <w:color w:val="0432FF"/>
          <w:szCs w:val="24"/>
        </w:rPr>
        <w:t>dsRNA and dsDNA</w:t>
      </w:r>
      <w:r w:rsidRPr="00D56863">
        <w:rPr>
          <w:rFonts w:asciiTheme="majorHAnsi" w:hAnsiTheme="majorHAnsi" w:cstheme="majorHAnsi"/>
          <w:i/>
          <w:iCs/>
          <w:color w:val="0432FF"/>
          <w:szCs w:val="24"/>
        </w:rPr>
        <w:t xml:space="preserve"> row</w:t>
      </w:r>
      <w:r w:rsidRPr="00D56863">
        <w:rPr>
          <w:rFonts w:asciiTheme="majorHAnsi" w:hAnsiTheme="majorHAnsi" w:cstheme="majorHAnsi"/>
          <w:i/>
          <w:iCs/>
          <w:color w:val="0432FF"/>
          <w:szCs w:val="24"/>
        </w:rPr>
        <w:t>s</w:t>
      </w:r>
      <w:r w:rsidRPr="00D56863">
        <w:rPr>
          <w:rFonts w:asciiTheme="majorHAnsi" w:hAnsiTheme="majorHAnsi" w:cstheme="majorHAnsi"/>
          <w:i/>
          <w:iCs/>
          <w:color w:val="0432FF"/>
          <w:szCs w:val="24"/>
        </w:rPr>
        <w:t>.</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326D99"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326D9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326D9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79356" w14:textId="77777777" w:rsidR="00326D99" w:rsidRDefault="00326D99">
      <w:r>
        <w:separator/>
      </w:r>
    </w:p>
    <w:p w14:paraId="41BC2235" w14:textId="77777777" w:rsidR="00326D99" w:rsidRDefault="00326D99"/>
  </w:endnote>
  <w:endnote w:type="continuationSeparator" w:id="0">
    <w:p w14:paraId="68FB0B18" w14:textId="77777777" w:rsidR="00326D99" w:rsidRDefault="00326D99">
      <w:r>
        <w:continuationSeparator/>
      </w:r>
    </w:p>
    <w:p w14:paraId="01E582F2" w14:textId="77777777" w:rsidR="00326D99" w:rsidRDefault="00326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2E7FB2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A284D">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6193C" w14:textId="77777777" w:rsidR="00326D99" w:rsidRDefault="00326D99">
      <w:r>
        <w:separator/>
      </w:r>
    </w:p>
    <w:p w14:paraId="4A62E84A" w14:textId="77777777" w:rsidR="00326D99" w:rsidRDefault="00326D99"/>
  </w:footnote>
  <w:footnote w:type="continuationSeparator" w:id="0">
    <w:p w14:paraId="06DDB233" w14:textId="77777777" w:rsidR="00326D99" w:rsidRDefault="00326D99">
      <w:r>
        <w:continuationSeparator/>
      </w:r>
    </w:p>
    <w:p w14:paraId="020A0707" w14:textId="77777777" w:rsidR="00326D99" w:rsidRDefault="00326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1348"/>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95911"/>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29B8"/>
    <w:rsid w:val="002A284D"/>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26D99"/>
    <w:rsid w:val="00330F1B"/>
    <w:rsid w:val="00333FA4"/>
    <w:rsid w:val="00336C61"/>
    <w:rsid w:val="00341E51"/>
    <w:rsid w:val="00342D7B"/>
    <w:rsid w:val="0034684D"/>
    <w:rsid w:val="003513A5"/>
    <w:rsid w:val="00355D9B"/>
    <w:rsid w:val="00361A28"/>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3647"/>
    <w:rsid w:val="00724E3B"/>
    <w:rsid w:val="00731E5D"/>
    <w:rsid w:val="00745D4B"/>
    <w:rsid w:val="00746865"/>
    <w:rsid w:val="007548F3"/>
    <w:rsid w:val="007574EC"/>
    <w:rsid w:val="00767CAA"/>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33C18"/>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2791"/>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542FE"/>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863"/>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05E3"/>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0C18"/>
    <w:rsid w:val="00F61BE1"/>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grunseich@nih.gov" TargetMode="External"/><Relationship Id="rId13" Type="http://schemas.openxmlformats.org/officeDocument/2006/relationships/hyperlink" Target="https://obsprojec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31093" TargetMode="External"/><Relationship Id="rId12" Type="http://schemas.openxmlformats.org/officeDocument/2006/relationships/hyperlink" Target="mailto:Christopher.grunseich@nih.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gcheung@med.umich.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rouchr@mail.nih.gov"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ramaldi@umich.edu"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E657A"/>
    <w:rsid w:val="004A526F"/>
    <w:rsid w:val="00620AA2"/>
    <w:rsid w:val="006B2B83"/>
    <w:rsid w:val="00706CE8"/>
    <w:rsid w:val="007571D3"/>
    <w:rsid w:val="0077793F"/>
    <w:rsid w:val="00A4768E"/>
    <w:rsid w:val="00BE41A6"/>
    <w:rsid w:val="00DC2C51"/>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788</TotalTime>
  <Pages>11</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15071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7</cp:revision>
  <dcterms:created xsi:type="dcterms:W3CDTF">2021-01-15T18:47:00Z</dcterms:created>
  <dcterms:modified xsi:type="dcterms:W3CDTF">2021-01-18T12:08:00Z</dcterms:modified>
</cp:coreProperties>
</file>