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537F57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07E5B">
        <w:rPr>
          <w:rFonts w:asciiTheme="minorHAnsi" w:eastAsia="Times New Roman" w:hAnsiTheme="minorHAnsi" w:cstheme="minorHAnsi"/>
          <w:b/>
          <w:szCs w:val="24"/>
        </w:rPr>
        <w:t>62062</w:t>
      </w:r>
    </w:p>
    <w:p w14:paraId="2F6924E5" w14:textId="71C247FC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907E5B">
        <w:rPr>
          <w:rFonts w:asciiTheme="minorHAnsi" w:eastAsia="Times New Roman" w:hAnsiTheme="minorHAnsi" w:cstheme="minorHAnsi"/>
          <w:b/>
          <w:szCs w:val="24"/>
        </w:rPr>
        <w:t>Madhulika</w:t>
      </w:r>
      <w:proofErr w:type="spellEnd"/>
      <w:r w:rsidR="00907E5B">
        <w:rPr>
          <w:rFonts w:asciiTheme="minorHAnsi" w:eastAsia="Times New Roman" w:hAnsiTheme="minorHAnsi" w:cstheme="minorHAnsi"/>
          <w:b/>
          <w:szCs w:val="24"/>
        </w:rPr>
        <w:t xml:space="preserve"> Pathak</w:t>
      </w:r>
      <w:r w:rsidR="0038127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35C7D58" w14:textId="147C64FD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907E5B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3D5FFEA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907E5B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https://www.jove.com/account/file-uploader?src=1892</w:t>
        </w:r>
        <w:r w:rsidR="00907E5B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8</w:t>
        </w:r>
        <w:r w:rsidR="00907E5B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958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38584C9" w:rsidR="004E0C5A" w:rsidRPr="00B07A3B" w:rsidRDefault="004E0C5A" w:rsidP="00907E5B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07E5B" w:rsidRPr="00907E5B">
        <w:rPr>
          <w:rStyle w:val="ArticleTitle"/>
          <w:rFonts w:cstheme="minorHAnsi"/>
        </w:rPr>
        <w:t>Semi-Quantitative Determination of Dopaminergic Neuron Density in the Substantia Nigra of Rodent Models using Automated Image Analysis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B3DD281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CA8E377" w14:textId="77777777" w:rsidR="00907E5B" w:rsidRPr="00545C6E" w:rsidRDefault="00907E5B" w:rsidP="00907E5B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545C6E">
        <w:rPr>
          <w:rFonts w:asciiTheme="minorHAnsi" w:hAnsiTheme="minorHAnsi" w:cstheme="minorHAnsi"/>
          <w:color w:val="000000" w:themeColor="text1"/>
        </w:rPr>
        <w:t>Darren M O’Hara</w:t>
      </w:r>
      <w:r w:rsidRPr="00545C6E">
        <w:rPr>
          <w:rFonts w:asciiTheme="minorHAnsi" w:hAnsiTheme="minorHAnsi" w:cstheme="minorHAnsi"/>
          <w:color w:val="000000" w:themeColor="text1"/>
          <w:vertAlign w:val="superscript"/>
        </w:rPr>
        <w:t>1,2*</w:t>
      </w:r>
      <w:r w:rsidRPr="00545C6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545C6E">
        <w:rPr>
          <w:rFonts w:asciiTheme="minorHAnsi" w:hAnsiTheme="minorHAnsi" w:cstheme="minorHAnsi"/>
          <w:color w:val="000000" w:themeColor="text1"/>
        </w:rPr>
        <w:t>Minesh</w:t>
      </w:r>
      <w:proofErr w:type="spellEnd"/>
      <w:r w:rsidRPr="00545C6E">
        <w:rPr>
          <w:rFonts w:asciiTheme="minorHAnsi" w:hAnsiTheme="minorHAnsi" w:cstheme="minorHAnsi"/>
          <w:color w:val="000000" w:themeColor="text1"/>
        </w:rPr>
        <w:t xml:space="preserve"> Kapadia</w:t>
      </w:r>
      <w:r w:rsidRPr="00545C6E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545C6E">
        <w:rPr>
          <w:rFonts w:asciiTheme="minorHAnsi" w:hAnsiTheme="minorHAnsi" w:cstheme="minorHAnsi"/>
          <w:color w:val="000000" w:themeColor="text1"/>
        </w:rPr>
        <w:t>, Susan Ping</w:t>
      </w:r>
      <w:r w:rsidRPr="00545C6E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545C6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545C6E">
        <w:rPr>
          <w:rFonts w:asciiTheme="minorHAnsi" w:hAnsiTheme="minorHAnsi" w:cstheme="minorHAnsi"/>
          <w:color w:val="000000" w:themeColor="text1"/>
        </w:rPr>
        <w:t>Suneil</w:t>
      </w:r>
      <w:proofErr w:type="spellEnd"/>
      <w:r w:rsidRPr="00545C6E">
        <w:rPr>
          <w:rFonts w:asciiTheme="minorHAnsi" w:hAnsiTheme="minorHAnsi" w:cstheme="minorHAnsi"/>
          <w:color w:val="000000" w:themeColor="text1"/>
        </w:rPr>
        <w:t xml:space="preserve"> K Kalia</w:t>
      </w:r>
      <w:r w:rsidRPr="00545C6E">
        <w:rPr>
          <w:rFonts w:asciiTheme="minorHAnsi" w:hAnsiTheme="minorHAnsi" w:cstheme="minorHAnsi"/>
          <w:color w:val="000000" w:themeColor="text1"/>
          <w:vertAlign w:val="superscript"/>
        </w:rPr>
        <w:t>1,2,3</w:t>
      </w:r>
      <w:r w:rsidRPr="00545C6E">
        <w:rPr>
          <w:rFonts w:asciiTheme="minorHAnsi" w:hAnsiTheme="minorHAnsi" w:cstheme="minorHAnsi"/>
          <w:color w:val="000000" w:themeColor="text1"/>
        </w:rPr>
        <w:t>, Lorraine V Kalia</w:t>
      </w:r>
      <w:r w:rsidRPr="00545C6E">
        <w:rPr>
          <w:rFonts w:asciiTheme="minorHAnsi" w:hAnsiTheme="minorHAnsi" w:cstheme="minorHAnsi"/>
          <w:color w:val="000000" w:themeColor="text1"/>
          <w:vertAlign w:val="superscript"/>
        </w:rPr>
        <w:t>1,2,4,5,6</w:t>
      </w:r>
    </w:p>
    <w:p w14:paraId="562B38A7" w14:textId="77777777" w:rsidR="00907E5B" w:rsidRPr="00545C6E" w:rsidRDefault="00907E5B" w:rsidP="00907E5B">
      <w:pPr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53293223" w14:textId="77777777" w:rsidR="00907E5B" w:rsidRPr="00C605BE" w:rsidRDefault="00907E5B" w:rsidP="00907E5B">
      <w:pPr>
        <w:shd w:val="clear" w:color="auto" w:fill="FFFFFF"/>
        <w:rPr>
          <w:rFonts w:asciiTheme="minorHAnsi" w:hAnsiTheme="minorHAnsi" w:cstheme="minorHAnsi"/>
          <w:color w:val="000000" w:themeColor="text1"/>
          <w:lang w:eastAsia="en-GB"/>
        </w:rPr>
      </w:pPr>
      <w:r w:rsidRPr="00C605BE">
        <w:rPr>
          <w:rFonts w:asciiTheme="minorHAnsi" w:hAnsiTheme="minorHAnsi" w:cstheme="minorHAnsi"/>
          <w:color w:val="000000" w:themeColor="text1"/>
          <w:vertAlign w:val="superscript"/>
          <w:lang w:eastAsia="en-GB"/>
        </w:rPr>
        <w:t>1</w:t>
      </w:r>
      <w:r w:rsidRPr="00C605BE">
        <w:rPr>
          <w:rFonts w:asciiTheme="minorHAnsi" w:hAnsiTheme="minorHAnsi" w:cstheme="minorHAnsi"/>
          <w:color w:val="000000" w:themeColor="text1"/>
          <w:lang w:eastAsia="en-GB"/>
        </w:rPr>
        <w:t>Krembil Research Institute, Toronto Western Hospital, University Health Network, Toronto, Canada.</w:t>
      </w:r>
    </w:p>
    <w:p w14:paraId="6E754FE3" w14:textId="77777777" w:rsidR="00907E5B" w:rsidRPr="00C605BE" w:rsidRDefault="00907E5B" w:rsidP="00907E5B">
      <w:pPr>
        <w:shd w:val="clear" w:color="auto" w:fill="FFFFFF"/>
        <w:rPr>
          <w:rFonts w:asciiTheme="minorHAnsi" w:hAnsiTheme="minorHAnsi" w:cstheme="minorHAnsi"/>
          <w:color w:val="000000" w:themeColor="text1"/>
          <w:lang w:eastAsia="en-GB"/>
        </w:rPr>
      </w:pPr>
      <w:r w:rsidRPr="00C605BE">
        <w:rPr>
          <w:rFonts w:asciiTheme="minorHAnsi" w:hAnsiTheme="minorHAnsi" w:cstheme="minorHAnsi"/>
          <w:color w:val="000000" w:themeColor="text1"/>
          <w:vertAlign w:val="superscript"/>
          <w:lang w:eastAsia="en-GB"/>
        </w:rPr>
        <w:t>2</w:t>
      </w:r>
      <w:r w:rsidRPr="00C605BE">
        <w:rPr>
          <w:rFonts w:asciiTheme="minorHAnsi" w:hAnsiTheme="minorHAnsi" w:cstheme="minorHAnsi"/>
          <w:color w:val="000000" w:themeColor="text1"/>
          <w:lang w:eastAsia="en-GB"/>
        </w:rPr>
        <w:t>Department of Laboratory Medicine and Pathobiology, University of Toronto, Toronto, Canada.</w:t>
      </w:r>
    </w:p>
    <w:p w14:paraId="2586BC3D" w14:textId="77777777" w:rsidR="00907E5B" w:rsidRPr="00C605BE" w:rsidRDefault="00907E5B" w:rsidP="00907E5B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 w:rsidRPr="00C605BE">
        <w:rPr>
          <w:rFonts w:asciiTheme="minorHAnsi" w:hAnsiTheme="minorHAnsi" w:cstheme="minorHAnsi"/>
          <w:color w:val="212121"/>
          <w:vertAlign w:val="superscript"/>
          <w:lang w:eastAsia="en-GB"/>
        </w:rPr>
        <w:t>3</w:t>
      </w:r>
      <w:r w:rsidRPr="00C605BE">
        <w:rPr>
          <w:rFonts w:asciiTheme="minorHAnsi" w:hAnsiTheme="minorHAnsi" w:cstheme="minorHAnsi"/>
          <w:color w:val="212121"/>
          <w:lang w:eastAsia="en-GB"/>
        </w:rPr>
        <w:t>Department of Surgery, Division of Neurosurgery, University of Toronto, Toronto, Canada.</w:t>
      </w:r>
    </w:p>
    <w:p w14:paraId="3CF044E8" w14:textId="77777777" w:rsidR="00907E5B" w:rsidRPr="00C605BE" w:rsidRDefault="00907E5B" w:rsidP="00907E5B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 w:rsidRPr="00C605BE">
        <w:rPr>
          <w:rFonts w:asciiTheme="minorHAnsi" w:hAnsiTheme="minorHAnsi" w:cstheme="minorHAnsi"/>
          <w:color w:val="212121"/>
          <w:vertAlign w:val="superscript"/>
          <w:lang w:eastAsia="en-GB"/>
        </w:rPr>
        <w:t>4</w:t>
      </w:r>
      <w:r w:rsidRPr="00C605BE">
        <w:rPr>
          <w:rFonts w:asciiTheme="minorHAnsi" w:hAnsiTheme="minorHAnsi" w:cstheme="minorHAnsi"/>
          <w:color w:val="212121"/>
          <w:lang w:eastAsia="en-GB"/>
        </w:rPr>
        <w:t>Department of Medicine, Division of Neurology, University of Toronto, Toronto, Canada.</w:t>
      </w:r>
    </w:p>
    <w:p w14:paraId="68903C77" w14:textId="77777777" w:rsidR="00907E5B" w:rsidRPr="00C605BE" w:rsidRDefault="00907E5B" w:rsidP="00907E5B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 w:rsidRPr="00C605BE">
        <w:rPr>
          <w:rFonts w:asciiTheme="minorHAnsi" w:hAnsiTheme="minorHAnsi" w:cstheme="minorHAnsi"/>
          <w:color w:val="212121"/>
          <w:vertAlign w:val="superscript"/>
          <w:lang w:eastAsia="en-GB"/>
        </w:rPr>
        <w:t>5</w:t>
      </w:r>
      <w:r w:rsidRPr="00C605BE">
        <w:rPr>
          <w:rFonts w:asciiTheme="minorHAnsi" w:hAnsiTheme="minorHAnsi" w:cstheme="minorHAnsi"/>
          <w:color w:val="212121"/>
          <w:lang w:eastAsia="en-GB"/>
        </w:rPr>
        <w:t xml:space="preserve">Department of Medicine, Division of Neurology, Edmond J. </w:t>
      </w:r>
      <w:proofErr w:type="spellStart"/>
      <w:r w:rsidRPr="00C605BE">
        <w:rPr>
          <w:rFonts w:asciiTheme="minorHAnsi" w:hAnsiTheme="minorHAnsi" w:cstheme="minorHAnsi"/>
          <w:color w:val="212121"/>
          <w:lang w:eastAsia="en-GB"/>
        </w:rPr>
        <w:t>Safra</w:t>
      </w:r>
      <w:proofErr w:type="spellEnd"/>
      <w:r w:rsidRPr="00C605BE">
        <w:rPr>
          <w:rFonts w:asciiTheme="minorHAnsi" w:hAnsiTheme="minorHAnsi" w:cstheme="minorHAnsi"/>
          <w:color w:val="212121"/>
          <w:lang w:eastAsia="en-GB"/>
        </w:rPr>
        <w:t xml:space="preserve"> Program in Parkinson's Disease and the Morton and Gloria Shulman Movement Disorders Clinic, Toronto Western Hospital, University Health Network, Toronto, Canada.</w:t>
      </w:r>
    </w:p>
    <w:p w14:paraId="5DC15363" w14:textId="6394DCE3" w:rsidR="00907E5B" w:rsidRPr="00907E5B" w:rsidRDefault="00907E5B" w:rsidP="00907E5B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 w:rsidRPr="00C605BE">
        <w:rPr>
          <w:rFonts w:asciiTheme="minorHAnsi" w:hAnsiTheme="minorHAnsi" w:cstheme="minorHAnsi"/>
          <w:color w:val="212121"/>
          <w:vertAlign w:val="superscript"/>
          <w:lang w:eastAsia="en-GB"/>
        </w:rPr>
        <w:t>6</w:t>
      </w:r>
      <w:r w:rsidRPr="00C605BE">
        <w:rPr>
          <w:rFonts w:asciiTheme="minorHAnsi" w:hAnsiTheme="minorHAnsi" w:cstheme="minorHAnsi"/>
          <w:color w:val="212121"/>
          <w:lang w:eastAsia="en-GB"/>
        </w:rPr>
        <w:t>Tanz Centre for Research in Neurodegenerative Diseases, University of Toronto, Toronto, Canada.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D9F2227" w:rsidR="004E0C5A" w:rsidRPr="00907E5B" w:rsidRDefault="00907E5B" w:rsidP="00907E5B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bookmarkStart w:id="0" w:name="_Hlk25233958"/>
      <w:r w:rsidRPr="00545C6E">
        <w:rPr>
          <w:rFonts w:cs="Arial"/>
          <w:bCs/>
          <w:color w:val="000000" w:themeColor="text1"/>
        </w:rPr>
        <w:t>Darren M O’Hara</w:t>
      </w:r>
      <w:r w:rsidRPr="00545C6E">
        <w:rPr>
          <w:rFonts w:cs="Arial"/>
          <w:bCs/>
          <w:color w:val="000000" w:themeColor="text1"/>
        </w:rPr>
        <w:tab/>
        <w:t>(darren.ohara@uhnresearch.ca)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071A60A" w14:textId="77777777" w:rsidR="00907E5B" w:rsidRDefault="004E0C5A" w:rsidP="00907E5B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End w:id="0"/>
    </w:p>
    <w:p w14:paraId="2CEB28A6" w14:textId="660F7A2B" w:rsidR="00907E5B" w:rsidRPr="00907E5B" w:rsidRDefault="00355086" w:rsidP="00907E5B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8" w:history="1">
        <w:r w:rsidR="00907E5B" w:rsidRPr="007D0D5C">
          <w:rPr>
            <w:rStyle w:val="Hyperlink"/>
            <w:rFonts w:cs="Arial"/>
            <w:bCs/>
          </w:rPr>
          <w:t>minesh.kapadia@uhnresearch.ca</w:t>
        </w:r>
      </w:hyperlink>
    </w:p>
    <w:p w14:paraId="15780C67" w14:textId="26EB69DB" w:rsidR="00907E5B" w:rsidRDefault="00355086" w:rsidP="00907E5B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hyperlink r:id="rId9" w:history="1">
        <w:r w:rsidR="00907E5B" w:rsidRPr="007D0D5C">
          <w:rPr>
            <w:rStyle w:val="Hyperlink"/>
            <w:rFonts w:cs="Arial"/>
            <w:bCs/>
          </w:rPr>
          <w:t>susan.ping@mail.utoronto.ca</w:t>
        </w:r>
      </w:hyperlink>
    </w:p>
    <w:p w14:paraId="473A7D65" w14:textId="3D6E7967" w:rsidR="00907E5B" w:rsidRDefault="00355086" w:rsidP="00907E5B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hyperlink r:id="rId10" w:history="1">
        <w:r w:rsidR="00907E5B" w:rsidRPr="007D0D5C">
          <w:rPr>
            <w:rStyle w:val="Hyperlink"/>
            <w:rFonts w:cs="Arial"/>
            <w:bCs/>
          </w:rPr>
          <w:t>suneil.kalia@utoronto.ca</w:t>
        </w:r>
      </w:hyperlink>
    </w:p>
    <w:p w14:paraId="29E95D4A" w14:textId="2B780C04" w:rsidR="00907E5B" w:rsidRDefault="00355086" w:rsidP="00907E5B">
      <w:pPr>
        <w:rPr>
          <w:rFonts w:asciiTheme="minorHAnsi" w:hAnsiTheme="minorHAnsi" w:cstheme="minorHAnsi"/>
          <w:bCs/>
          <w:color w:val="000000" w:themeColor="text1"/>
        </w:rPr>
      </w:pPr>
      <w:hyperlink r:id="rId11" w:history="1">
        <w:r w:rsidR="00907E5B" w:rsidRPr="007D0D5C">
          <w:rPr>
            <w:rStyle w:val="Hyperlink"/>
            <w:rFonts w:asciiTheme="minorHAnsi" w:hAnsiTheme="minorHAnsi" w:cstheme="minorHAnsi"/>
            <w:bCs/>
          </w:rPr>
          <w:t>lorraine.kalia@utoronto.ca</w:t>
        </w:r>
      </w:hyperlink>
    </w:p>
    <w:p w14:paraId="580C11D7" w14:textId="3901BBA5" w:rsidR="00907E5B" w:rsidRDefault="00355086" w:rsidP="00907E5B">
      <w:pPr>
        <w:pStyle w:val="NormalWeb"/>
        <w:spacing w:before="0" w:beforeAutospacing="0" w:after="0" w:afterAutospacing="0"/>
        <w:rPr>
          <w:rFonts w:cs="Arial"/>
          <w:bCs/>
          <w:color w:val="000000" w:themeColor="text1"/>
        </w:rPr>
      </w:pPr>
      <w:hyperlink r:id="rId12" w:history="1">
        <w:r w:rsidR="00907E5B" w:rsidRPr="007D0D5C">
          <w:rPr>
            <w:rStyle w:val="Hyperlink"/>
            <w:rFonts w:cs="Arial"/>
            <w:bCs/>
          </w:rPr>
          <w:t>darren.ohara@uhnresearch.ca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3E9A7AB4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74B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9124D36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74B1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39B6AB80" w:rsidR="00673750" w:rsidRPr="006A0A23" w:rsidRDefault="00355086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C74B1" w:rsidRPr="002B0110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A0A23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6A0A23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6A0A23" w:rsidRPr="006D3C9C">
        <w:rPr>
          <w:rFonts w:eastAsia="Times New Roman" w:cs="Calibri"/>
          <w:color w:val="222222"/>
          <w:szCs w:val="24"/>
        </w:rPr>
        <w:t xml:space="preserve"> can provide support for this option</w:t>
      </w:r>
      <w:r w:rsidR="00673750" w:rsidRPr="006D3C9C">
        <w:rPr>
          <w:rFonts w:eastAsia="Times New Roman" w:cs="Calibri"/>
          <w:color w:val="222222"/>
          <w:szCs w:val="24"/>
        </w:rPr>
        <w:t>.</w:t>
      </w:r>
      <w:r w:rsidR="002B0110" w:rsidRPr="006A0A23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694AD6EB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C74B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ACF4440" w:rsidR="00C2620F" w:rsidRPr="00FC1BD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>Number of Steps</w:t>
      </w:r>
      <w:r w:rsidRPr="00FC1BD0">
        <w:rPr>
          <w:rFonts w:asciiTheme="minorHAnsi" w:hAnsiTheme="minorHAnsi" w:cstheme="minorHAnsi"/>
          <w:bCs/>
          <w:sz w:val="22"/>
          <w:szCs w:val="22"/>
        </w:rPr>
        <w:t xml:space="preserve">:  </w:t>
      </w:r>
      <w:r w:rsidR="005D00EB">
        <w:rPr>
          <w:rFonts w:asciiTheme="minorHAnsi" w:hAnsiTheme="minorHAnsi" w:cstheme="minorHAnsi"/>
          <w:bCs/>
          <w:sz w:val="22"/>
          <w:szCs w:val="22"/>
        </w:rPr>
        <w:t>25</w:t>
      </w:r>
    </w:p>
    <w:p w14:paraId="5AAC9C6C" w14:textId="439BD02C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FC1BD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 w:rsidRPr="00FC1BD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D00EB">
        <w:rPr>
          <w:rFonts w:asciiTheme="minorHAnsi" w:hAnsiTheme="minorHAnsi" w:cstheme="minorHAnsi"/>
          <w:bCs/>
          <w:sz w:val="22"/>
          <w:szCs w:val="22"/>
        </w:rPr>
        <w:t>43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DE542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F45B7B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773BC7DA" w:rsidR="007D61A8" w:rsidRPr="00EC580F" w:rsidRDefault="007C74B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Darren O’Hara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D5666">
        <w:t xml:space="preserve">Estimation of the number of dopaminergic neurons in the substantia nigra is a key </w:t>
      </w:r>
      <w:r w:rsidR="000A197E">
        <w:t xml:space="preserve">outcome measure </w:t>
      </w:r>
      <w:r w:rsidR="009D5666">
        <w:t>in Parkinson’s disease research. This protocol can significantly shorten the workload required to estimate neuron number.</w:t>
      </w:r>
    </w:p>
    <w:p w14:paraId="4B6EF4AD" w14:textId="77777777" w:rsidR="00EC580F" w:rsidRPr="00EC580F" w:rsidRDefault="00EC580F" w:rsidP="00EC580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82A3696" w14:textId="0FFF88D1" w:rsidR="00EC580F" w:rsidRPr="00EC580F" w:rsidRDefault="001E702B" w:rsidP="00EC580F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1E702B">
        <w:rPr>
          <w:rFonts w:asciiTheme="majorHAnsi" w:hAnsiTheme="majorHAnsi" w:cstheme="majorHAnsi"/>
          <w:bCs/>
          <w:color w:val="000000" w:themeColor="text1"/>
          <w:szCs w:val="24"/>
        </w:rPr>
        <w:t>62062 interviews/JoVE_Script00845914.mov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  <w:r w:rsidR="00207D5F">
        <w:rPr>
          <w:rFonts w:asciiTheme="majorHAnsi" w:hAnsiTheme="majorHAnsi" w:cstheme="majorHAnsi"/>
          <w:bCs/>
          <w:color w:val="000000" w:themeColor="text1"/>
          <w:szCs w:val="24"/>
        </w:rPr>
        <w:t>00:00:00-00:00:13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C978B4A" w:rsidR="007D61A8" w:rsidRPr="00EC580F" w:rsidRDefault="009D566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Darren O’Hara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This method provides a time efficient and accurate process for detecting changes in dopaminergic neuron </w:t>
      </w:r>
      <w:proofErr w:type="gramStart"/>
      <w:r>
        <w:t>number, and</w:t>
      </w:r>
      <w:proofErr w:type="gramEnd"/>
      <w:r>
        <w:t xml:space="preserve"> is suitable for determination of the effect of interventions on cell survival</w:t>
      </w:r>
      <w:r w:rsidR="000A197E">
        <w:t>.</w:t>
      </w:r>
    </w:p>
    <w:p w14:paraId="0CC77CEA" w14:textId="77777777" w:rsidR="00EC580F" w:rsidRPr="00EC580F" w:rsidRDefault="00EC580F" w:rsidP="00EC580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F6D934A" w14:textId="1BE62CFC" w:rsidR="00EC580F" w:rsidRPr="00EC580F" w:rsidRDefault="001E702B" w:rsidP="00EC580F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1E702B">
        <w:rPr>
          <w:rFonts w:asciiTheme="majorHAnsi" w:hAnsiTheme="majorHAnsi" w:cstheme="majorHAnsi"/>
          <w:bCs/>
          <w:color w:val="000000" w:themeColor="text1"/>
          <w:szCs w:val="24"/>
        </w:rPr>
        <w:t>62062 interviews/JoVE_Script00854558.mov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. 00:00:00-00:00:10. </w:t>
      </w:r>
      <w:r w:rsidR="00207D5F" w:rsidRPr="00207D5F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 2.3.1 and 2.3.2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4E017B" w14:textId="4E17967E" w:rsidR="007D61A8" w:rsidRPr="00B07A3B" w:rsidRDefault="007D61A8" w:rsidP="00DE5429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B2B7E8B" w14:textId="653572CD" w:rsidR="00333FA4" w:rsidRPr="00EC580F" w:rsidRDefault="009D5666" w:rsidP="00DE542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Darren O’Hara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D5666">
        <w:rPr>
          <w:rFonts w:asciiTheme="minorHAnsi" w:hAnsiTheme="minorHAnsi" w:cstheme="minorHAnsi"/>
          <w:color w:val="000000" w:themeColor="text1"/>
        </w:rPr>
        <w:t xml:space="preserve">This method could be easily adapted to provide accurate counts of neurons in different brain regions while maintaining efficiency and cost advantages over </w:t>
      </w:r>
      <w:r w:rsidR="000A197E">
        <w:rPr>
          <w:rFonts w:asciiTheme="minorHAnsi" w:hAnsiTheme="minorHAnsi" w:cstheme="minorHAnsi"/>
          <w:color w:val="000000" w:themeColor="text1"/>
        </w:rPr>
        <w:t>traditional</w:t>
      </w:r>
      <w:r w:rsidRPr="009D5666">
        <w:rPr>
          <w:rFonts w:asciiTheme="minorHAnsi" w:hAnsiTheme="minorHAnsi" w:cstheme="minorHAnsi"/>
          <w:color w:val="000000" w:themeColor="text1"/>
        </w:rPr>
        <w:t xml:space="preserve"> stereological protocols.</w:t>
      </w:r>
    </w:p>
    <w:p w14:paraId="4E821D48" w14:textId="77777777" w:rsidR="00EC580F" w:rsidRPr="00EC580F" w:rsidRDefault="00EC580F" w:rsidP="00EC580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45986C1" w14:textId="2B8F3AA6" w:rsidR="00EC580F" w:rsidRPr="00EC580F" w:rsidRDefault="001E702B" w:rsidP="00EC580F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1E702B">
        <w:rPr>
          <w:rFonts w:asciiTheme="majorHAnsi" w:hAnsiTheme="majorHAnsi" w:cstheme="majorHAnsi"/>
          <w:bCs/>
          <w:color w:val="000000" w:themeColor="text1"/>
          <w:szCs w:val="24"/>
        </w:rPr>
        <w:t>62062 interviews/JoVE_Script00856400.mov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.00:00:00-00:00:11. </w:t>
      </w:r>
      <w:r w:rsidRPr="00207D5F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Suggested B-roll: </w:t>
      </w:r>
      <w:r>
        <w:rPr>
          <w:rFonts w:asciiTheme="majorHAnsi" w:hAnsiTheme="majorHAnsi" w:cstheme="majorHAnsi"/>
          <w:bCs/>
          <w:i/>
          <w:iCs/>
          <w:color w:val="002060"/>
          <w:szCs w:val="24"/>
        </w:rPr>
        <w:t>4.5.1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23CBFA7" w:rsidR="001016BD" w:rsidRPr="00B07A3B" w:rsidRDefault="00907E5B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907E5B">
        <w:rPr>
          <w:rFonts w:asciiTheme="minorHAnsi" w:eastAsia="Times New Roman" w:hAnsiTheme="minorHAnsi" w:cstheme="minorHAnsi"/>
          <w:szCs w:val="24"/>
        </w:rPr>
        <w:t>All procedures were approved by the University Health Network Animal Care Committee and performed in accordance with guidelines and regulations set by the Canadian Council on Animal Care.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20BE1979" w:rsidR="00DC2504" w:rsidRPr="00B07A3B" w:rsidRDefault="00DC2504" w:rsidP="00DE5429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0C6CD4D" w14:textId="0811BB3C" w:rsidR="00112541" w:rsidRPr="00112541" w:rsidRDefault="00112541" w:rsidP="00112541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112541">
        <w:rPr>
          <w:rFonts w:asciiTheme="minorHAnsi" w:hAnsiTheme="minorHAnsi" w:cstheme="minorHAnsi"/>
          <w:b/>
        </w:rPr>
        <w:t xml:space="preserve">Confocal </w:t>
      </w:r>
      <w:r w:rsidR="00381278">
        <w:rPr>
          <w:rFonts w:asciiTheme="minorHAnsi" w:hAnsiTheme="minorHAnsi" w:cstheme="minorHAnsi"/>
          <w:b/>
        </w:rPr>
        <w:t>M</w:t>
      </w:r>
      <w:r w:rsidRPr="00112541">
        <w:rPr>
          <w:rFonts w:asciiTheme="minorHAnsi" w:hAnsiTheme="minorHAnsi" w:cstheme="minorHAnsi"/>
          <w:b/>
        </w:rPr>
        <w:t xml:space="preserve">icroscopy and </w:t>
      </w:r>
      <w:r w:rsidR="00381278">
        <w:rPr>
          <w:rFonts w:asciiTheme="minorHAnsi" w:hAnsiTheme="minorHAnsi" w:cstheme="minorHAnsi"/>
          <w:b/>
        </w:rPr>
        <w:t>I</w:t>
      </w:r>
      <w:r w:rsidRPr="00112541">
        <w:rPr>
          <w:rFonts w:asciiTheme="minorHAnsi" w:hAnsiTheme="minorHAnsi" w:cstheme="minorHAnsi"/>
          <w:b/>
        </w:rPr>
        <w:t xml:space="preserve">mage </w:t>
      </w:r>
      <w:r w:rsidR="00381278">
        <w:rPr>
          <w:rFonts w:asciiTheme="minorHAnsi" w:hAnsiTheme="minorHAnsi" w:cstheme="minorHAnsi"/>
          <w:b/>
        </w:rPr>
        <w:t>A</w:t>
      </w:r>
      <w:r w:rsidRPr="00112541">
        <w:rPr>
          <w:rFonts w:asciiTheme="minorHAnsi" w:hAnsiTheme="minorHAnsi" w:cstheme="minorHAnsi"/>
          <w:b/>
        </w:rPr>
        <w:t>cquisition</w:t>
      </w:r>
    </w:p>
    <w:p w14:paraId="6448FFD8" w14:textId="11A3EBA9" w:rsidR="00CE10F2" w:rsidRPr="00B07A3B" w:rsidRDefault="00112541" w:rsidP="00437C4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  <w:bCs/>
        </w:rPr>
        <w:t>c</w:t>
      </w:r>
      <w:r w:rsidRPr="00112541">
        <w:rPr>
          <w:rFonts w:asciiTheme="minorHAnsi" w:hAnsiTheme="minorHAnsi" w:cstheme="minorHAnsi"/>
          <w:bCs/>
        </w:rPr>
        <w:t>apture IHC images</w:t>
      </w:r>
      <w:r>
        <w:rPr>
          <w:rFonts w:asciiTheme="minorHAnsi" w:hAnsiTheme="minorHAnsi" w:cstheme="minorHAnsi"/>
          <w:bCs/>
        </w:rPr>
        <w:t>,</w:t>
      </w:r>
      <w:r w:rsidRPr="00112541">
        <w:rPr>
          <w:rFonts w:asciiTheme="minorHAnsi" w:hAnsiTheme="minorHAnsi" w:cstheme="minorHAnsi"/>
          <w:bCs/>
        </w:rPr>
        <w:t xml:space="preserve"> us</w:t>
      </w:r>
      <w:r>
        <w:rPr>
          <w:rFonts w:asciiTheme="minorHAnsi" w:hAnsiTheme="minorHAnsi" w:cstheme="minorHAnsi"/>
          <w:bCs/>
        </w:rPr>
        <w:t>e the</w:t>
      </w:r>
      <w:r w:rsidRPr="00112541">
        <w:rPr>
          <w:rFonts w:asciiTheme="minorHAnsi" w:hAnsiTheme="minorHAnsi" w:cstheme="minorHAnsi"/>
          <w:bCs/>
        </w:rPr>
        <w:t xml:space="preserve"> software coupled to a confocal microscope at 10x magnification. </w:t>
      </w:r>
      <w:r w:rsidR="00D574B3" w:rsidRPr="00D574B3">
        <w:rPr>
          <w:rFonts w:asciiTheme="minorHAnsi" w:hAnsiTheme="minorHAnsi" w:cstheme="minorHAnsi"/>
          <w:bCs/>
        </w:rPr>
        <w:t>Open the pinhole to 1.5 A</w:t>
      </w:r>
      <w:r w:rsidR="00D574B3">
        <w:rPr>
          <w:rFonts w:asciiTheme="minorHAnsi" w:hAnsiTheme="minorHAnsi" w:cstheme="minorHAnsi"/>
          <w:bCs/>
        </w:rPr>
        <w:t>iry unit</w:t>
      </w:r>
      <w:r w:rsidR="00D574B3" w:rsidRPr="00D574B3">
        <w:rPr>
          <w:rFonts w:asciiTheme="minorHAnsi" w:hAnsiTheme="minorHAnsi" w:cstheme="minorHAnsi"/>
          <w:bCs/>
        </w:rPr>
        <w:t xml:space="preserve"> to capture a wide plane totaling </w:t>
      </w:r>
      <w:r w:rsidR="00D574B3">
        <w:rPr>
          <w:rFonts w:asciiTheme="minorHAnsi" w:hAnsiTheme="minorHAnsi" w:cstheme="minorHAnsi"/>
          <w:bCs/>
        </w:rPr>
        <w:t xml:space="preserve">to </w:t>
      </w:r>
      <w:r w:rsidR="00D574B3" w:rsidRPr="00D574B3">
        <w:rPr>
          <w:rFonts w:asciiTheme="minorHAnsi" w:hAnsiTheme="minorHAnsi" w:cstheme="minorHAnsi"/>
          <w:bCs/>
        </w:rPr>
        <w:t xml:space="preserve">1.5 </w:t>
      </w:r>
      <w:r w:rsidR="00D574B3">
        <w:rPr>
          <w:rFonts w:asciiTheme="minorHAnsi" w:hAnsiTheme="minorHAnsi" w:cstheme="minorHAnsi"/>
          <w:bCs/>
        </w:rPr>
        <w:t xml:space="preserve">micrometers </w:t>
      </w:r>
      <w:r w:rsidR="00D574B3" w:rsidRPr="00D574B3">
        <w:rPr>
          <w:rFonts w:asciiTheme="minorHAnsi" w:hAnsiTheme="minorHAnsi" w:cstheme="minorHAnsi"/>
          <w:bCs/>
        </w:rPr>
        <w:t>and set the focus on the injected side of the brain</w:t>
      </w:r>
      <w:r w:rsidR="00D574B3">
        <w:rPr>
          <w:rFonts w:asciiTheme="minorHAnsi" w:hAnsiTheme="minorHAnsi" w:cstheme="minorHAnsi"/>
          <w:bCs/>
        </w:rPr>
        <w:t xml:space="preserve"> </w:t>
      </w:r>
      <w:r w:rsidR="00D574B3" w:rsidRPr="00D574B3">
        <w:rPr>
          <w:rFonts w:asciiTheme="minorHAnsi" w:hAnsiTheme="minorHAnsi" w:cstheme="minorHAnsi"/>
          <w:b/>
        </w:rPr>
        <w:t>[</w:t>
      </w:r>
      <w:r w:rsidR="003B2738">
        <w:rPr>
          <w:rFonts w:asciiTheme="minorHAnsi" w:hAnsiTheme="minorHAnsi" w:cstheme="minorHAnsi"/>
          <w:b/>
        </w:rPr>
        <w:t>1</w:t>
      </w:r>
      <w:r w:rsidR="00D574B3" w:rsidRPr="00D574B3">
        <w:rPr>
          <w:rFonts w:asciiTheme="minorHAnsi" w:hAnsiTheme="minorHAnsi" w:cstheme="minorHAnsi"/>
          <w:b/>
        </w:rPr>
        <w:t>]</w:t>
      </w:r>
      <w:r w:rsidR="00D574B3" w:rsidRPr="00D574B3">
        <w:rPr>
          <w:rFonts w:asciiTheme="minorHAnsi" w:hAnsiTheme="minorHAnsi" w:cstheme="minorHAnsi"/>
          <w:bCs/>
        </w:rPr>
        <w:t>.</w:t>
      </w:r>
      <w:r w:rsidR="00C11EB8">
        <w:rPr>
          <w:rFonts w:asciiTheme="minorHAnsi" w:hAnsiTheme="minorHAnsi" w:cstheme="minorHAnsi"/>
          <w:bCs/>
        </w:rPr>
        <w:t xml:space="preserve"> </w:t>
      </w:r>
    </w:p>
    <w:p w14:paraId="11514E94" w14:textId="7A065AA0" w:rsidR="00875BE8" w:rsidRPr="00B07A3B" w:rsidRDefault="00D574B3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574B3">
        <w:rPr>
          <w:rFonts w:asciiTheme="minorHAnsi" w:hAnsiTheme="minorHAnsi" w:cstheme="minorHAnsi"/>
        </w:rPr>
        <w:t xml:space="preserve">SCREEN: </w:t>
      </w:r>
      <w:r w:rsidR="008A7BD4" w:rsidRPr="008A7BD4">
        <w:rPr>
          <w:rFonts w:asciiTheme="minorHAnsi" w:hAnsiTheme="minorHAnsi" w:cstheme="minorHAnsi"/>
        </w:rPr>
        <w:t>3.1.2.mp4</w:t>
      </w:r>
      <w:r w:rsidR="008A7BD4">
        <w:rPr>
          <w:rFonts w:asciiTheme="minorHAnsi" w:hAnsiTheme="minorHAnsi" w:cstheme="minorHAnsi"/>
        </w:rPr>
        <w:t xml:space="preserve">.0:00-0:21 </w:t>
      </w:r>
    </w:p>
    <w:p w14:paraId="77402CC0" w14:textId="7531071A" w:rsidR="00450B27" w:rsidRPr="00B07A3B" w:rsidRDefault="00D574B3" w:rsidP="00437C4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574B3">
        <w:rPr>
          <w:rFonts w:asciiTheme="minorHAnsi" w:hAnsiTheme="minorHAnsi" w:cstheme="minorHAnsi"/>
        </w:rPr>
        <w:t xml:space="preserve">On the </w:t>
      </w:r>
      <w:r w:rsidRPr="00D574B3">
        <w:rPr>
          <w:rFonts w:asciiTheme="minorHAnsi" w:hAnsiTheme="minorHAnsi" w:cstheme="minorHAnsi"/>
          <w:b/>
          <w:bCs/>
        </w:rPr>
        <w:t>Acquisition</w:t>
      </w:r>
      <w:r w:rsidRPr="00D574B3">
        <w:rPr>
          <w:rFonts w:asciiTheme="minorHAnsi" w:hAnsiTheme="minorHAnsi" w:cstheme="minorHAnsi"/>
        </w:rPr>
        <w:t xml:space="preserve"> tab, check the </w:t>
      </w:r>
      <w:r w:rsidRPr="00D574B3">
        <w:rPr>
          <w:rFonts w:asciiTheme="minorHAnsi" w:hAnsiTheme="minorHAnsi" w:cstheme="minorHAnsi"/>
          <w:b/>
          <w:bCs/>
        </w:rPr>
        <w:t>Tile Scan</w:t>
      </w:r>
      <w:r w:rsidRPr="00D574B3">
        <w:rPr>
          <w:rFonts w:asciiTheme="minorHAnsi" w:hAnsiTheme="minorHAnsi" w:cstheme="minorHAnsi"/>
        </w:rPr>
        <w:t xml:space="preserve"> imaging option and set the dimensions to 10 </w:t>
      </w:r>
      <w:r>
        <w:rPr>
          <w:rFonts w:asciiTheme="minorHAnsi" w:hAnsiTheme="minorHAnsi" w:cstheme="minorHAnsi"/>
        </w:rPr>
        <w:t>by</w:t>
      </w:r>
      <w:r w:rsidRPr="00D574B3">
        <w:rPr>
          <w:rFonts w:asciiTheme="minorHAnsi" w:hAnsiTheme="minorHAnsi" w:cstheme="minorHAnsi"/>
        </w:rPr>
        <w:t xml:space="preserve"> 4</w:t>
      </w:r>
      <w:r>
        <w:rPr>
          <w:rFonts w:asciiTheme="minorHAnsi" w:hAnsiTheme="minorHAnsi" w:cstheme="minorHAnsi"/>
        </w:rPr>
        <w:t xml:space="preserve"> </w:t>
      </w:r>
      <w:r w:rsidRPr="00D574B3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/>
          <w:bCs/>
        </w:rPr>
        <w:t xml:space="preserve">. </w:t>
      </w:r>
      <w:r w:rsidRPr="00D574B3">
        <w:rPr>
          <w:rFonts w:asciiTheme="minorHAnsi" w:hAnsiTheme="minorHAnsi" w:cstheme="minorHAnsi"/>
        </w:rPr>
        <w:t xml:space="preserve">Under the </w:t>
      </w:r>
      <w:r w:rsidRPr="00D574B3">
        <w:rPr>
          <w:rFonts w:asciiTheme="minorHAnsi" w:hAnsiTheme="minorHAnsi" w:cstheme="minorHAnsi"/>
          <w:b/>
          <w:bCs/>
        </w:rPr>
        <w:t>Acquisition Mode</w:t>
      </w:r>
      <w:r w:rsidRPr="00D574B3">
        <w:rPr>
          <w:rFonts w:asciiTheme="minorHAnsi" w:hAnsiTheme="minorHAnsi" w:cstheme="minorHAnsi"/>
        </w:rPr>
        <w:t xml:space="preserve"> panel, set the </w:t>
      </w:r>
      <w:r w:rsidRPr="00D574B3">
        <w:rPr>
          <w:rFonts w:asciiTheme="minorHAnsi" w:hAnsiTheme="minorHAnsi" w:cstheme="minorHAnsi"/>
          <w:b/>
          <w:bCs/>
        </w:rPr>
        <w:t>Zoom</w:t>
      </w:r>
      <w:r w:rsidRPr="00D574B3">
        <w:rPr>
          <w:rFonts w:asciiTheme="minorHAnsi" w:hAnsiTheme="minorHAnsi" w:cstheme="minorHAnsi"/>
        </w:rPr>
        <w:t xml:space="preserve"> to 1.1</w:t>
      </w:r>
      <w:r w:rsidR="00A51CD8">
        <w:rPr>
          <w:rFonts w:asciiTheme="minorHAnsi" w:hAnsiTheme="minorHAnsi" w:cstheme="minorHAnsi"/>
        </w:rPr>
        <w:t xml:space="preserve"> </w:t>
      </w:r>
      <w:r w:rsidRPr="00D574B3">
        <w:rPr>
          <w:rFonts w:asciiTheme="minorHAnsi" w:hAnsiTheme="minorHAnsi" w:cstheme="minorHAnsi"/>
        </w:rPr>
        <w:t>to avoid any stitching marks between tile scan images</w:t>
      </w:r>
      <w:r w:rsidR="00A51CD8">
        <w:rPr>
          <w:rFonts w:asciiTheme="minorHAnsi" w:hAnsiTheme="minorHAnsi" w:cstheme="minorHAnsi"/>
        </w:rPr>
        <w:t xml:space="preserve"> </w:t>
      </w:r>
      <w:r w:rsidR="00A51CD8" w:rsidRPr="00A51CD8">
        <w:rPr>
          <w:rFonts w:asciiTheme="minorHAnsi" w:hAnsiTheme="minorHAnsi" w:cstheme="minorHAnsi"/>
          <w:b/>
          <w:bCs/>
        </w:rPr>
        <w:t>[2]</w:t>
      </w:r>
      <w:r w:rsidRPr="00D574B3">
        <w:rPr>
          <w:rFonts w:asciiTheme="minorHAnsi" w:hAnsiTheme="minorHAnsi" w:cstheme="minorHAnsi"/>
        </w:rPr>
        <w:t>.</w:t>
      </w:r>
    </w:p>
    <w:p w14:paraId="7401A94C" w14:textId="48546F14" w:rsidR="00875BE8" w:rsidRDefault="00D574B3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574B3">
        <w:rPr>
          <w:rFonts w:asciiTheme="minorHAnsi" w:hAnsiTheme="minorHAnsi" w:cstheme="minorHAnsi"/>
        </w:rPr>
        <w:t xml:space="preserve">SCREEN: </w:t>
      </w:r>
      <w:r w:rsidR="008A7BD4" w:rsidRPr="008A7BD4">
        <w:rPr>
          <w:rFonts w:asciiTheme="minorHAnsi" w:hAnsiTheme="minorHAnsi" w:cstheme="minorHAnsi"/>
        </w:rPr>
        <w:t>3.2.1.mp4</w:t>
      </w:r>
      <w:r w:rsidR="008A7BD4">
        <w:rPr>
          <w:rFonts w:asciiTheme="minorHAnsi" w:hAnsiTheme="minorHAnsi" w:cstheme="minorHAnsi"/>
        </w:rPr>
        <w:t>.0:00-0:21</w:t>
      </w:r>
    </w:p>
    <w:p w14:paraId="780979BE" w14:textId="301679B1" w:rsidR="00A51CD8" w:rsidRPr="00A51CD8" w:rsidRDefault="00A51CD8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1CD8">
        <w:rPr>
          <w:rFonts w:asciiTheme="minorHAnsi" w:hAnsiTheme="minorHAnsi" w:cstheme="minorHAnsi"/>
        </w:rPr>
        <w:t xml:space="preserve">SCREEN: </w:t>
      </w:r>
      <w:r w:rsidR="008A7BD4" w:rsidRPr="008A7BD4">
        <w:rPr>
          <w:rFonts w:asciiTheme="minorHAnsi" w:hAnsiTheme="minorHAnsi" w:cstheme="minorHAnsi"/>
        </w:rPr>
        <w:t>3.2.2.mp4</w:t>
      </w:r>
      <w:r w:rsidR="008A7BD4">
        <w:rPr>
          <w:rFonts w:asciiTheme="minorHAnsi" w:hAnsiTheme="minorHAnsi" w:cstheme="minorHAnsi"/>
        </w:rPr>
        <w:t>.0:00-0:10</w:t>
      </w:r>
    </w:p>
    <w:p w14:paraId="288FF8D8" w14:textId="77777777" w:rsidR="00A51CD8" w:rsidRPr="00A51CD8" w:rsidRDefault="00A51CD8" w:rsidP="00437C4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1CD8">
        <w:rPr>
          <w:rFonts w:asciiTheme="minorHAnsi" w:hAnsiTheme="minorHAnsi" w:cstheme="minorHAnsi"/>
        </w:rPr>
        <w:t xml:space="preserve">Set the </w:t>
      </w:r>
      <w:r w:rsidRPr="00A51CD8">
        <w:rPr>
          <w:rFonts w:asciiTheme="minorHAnsi" w:hAnsiTheme="minorHAnsi" w:cstheme="minorHAnsi"/>
          <w:b/>
          <w:bCs/>
        </w:rPr>
        <w:t>Frame Size</w:t>
      </w:r>
      <w:r w:rsidRPr="00A51CD8">
        <w:rPr>
          <w:rFonts w:asciiTheme="minorHAnsi" w:hAnsiTheme="minorHAnsi" w:cstheme="minorHAnsi"/>
        </w:rPr>
        <w:t xml:space="preserve"> to 1024 </w:t>
      </w:r>
      <w:r>
        <w:rPr>
          <w:rFonts w:asciiTheme="minorHAnsi" w:hAnsiTheme="minorHAnsi" w:cstheme="minorHAnsi"/>
        </w:rPr>
        <w:t>by</w:t>
      </w:r>
      <w:r w:rsidRPr="00A51CD8">
        <w:rPr>
          <w:rFonts w:asciiTheme="minorHAnsi" w:hAnsiTheme="minorHAnsi" w:cstheme="minorHAnsi"/>
        </w:rPr>
        <w:t xml:space="preserve"> 1024 pixels </w:t>
      </w:r>
      <w:r w:rsidRPr="00A51CD8">
        <w:rPr>
          <w:rFonts w:asciiTheme="minorHAnsi" w:hAnsiTheme="minorHAnsi" w:cstheme="minorHAnsi"/>
          <w:b/>
          <w:bCs/>
        </w:rPr>
        <w:t xml:space="preserve">[1] </w:t>
      </w:r>
      <w:r w:rsidRPr="00A51CD8">
        <w:rPr>
          <w:rFonts w:asciiTheme="minorHAnsi" w:hAnsiTheme="minorHAnsi" w:cstheme="minorHAnsi"/>
        </w:rPr>
        <w:t xml:space="preserve">and the </w:t>
      </w:r>
      <w:r w:rsidRPr="00A51CD8">
        <w:rPr>
          <w:rFonts w:asciiTheme="minorHAnsi" w:hAnsiTheme="minorHAnsi" w:cstheme="minorHAnsi"/>
          <w:b/>
          <w:bCs/>
        </w:rPr>
        <w:t>Averaging</w:t>
      </w:r>
      <w:r w:rsidRPr="00A51CD8">
        <w:rPr>
          <w:rFonts w:asciiTheme="minorHAnsi" w:hAnsiTheme="minorHAnsi" w:cstheme="minorHAnsi"/>
        </w:rPr>
        <w:t xml:space="preserve"> to 2 to ensure high quality image acquisition</w:t>
      </w:r>
      <w:r>
        <w:rPr>
          <w:rFonts w:asciiTheme="minorHAnsi" w:hAnsiTheme="minorHAnsi" w:cstheme="minorHAnsi"/>
        </w:rPr>
        <w:t xml:space="preserve"> </w:t>
      </w:r>
      <w:r w:rsidRPr="00A51CD8">
        <w:rPr>
          <w:rFonts w:asciiTheme="minorHAnsi" w:hAnsiTheme="minorHAnsi" w:cstheme="minorHAnsi"/>
          <w:b/>
          <w:bCs/>
        </w:rPr>
        <w:t>[2]</w:t>
      </w:r>
      <w:r w:rsidRPr="00A51CD8">
        <w:rPr>
          <w:rFonts w:asciiTheme="minorHAnsi" w:hAnsiTheme="minorHAnsi" w:cstheme="minorHAnsi"/>
        </w:rPr>
        <w:t>.</w:t>
      </w:r>
    </w:p>
    <w:p w14:paraId="1E18A1F2" w14:textId="64F993B6" w:rsidR="00A51CD8" w:rsidRDefault="00A51CD8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51CD8">
        <w:rPr>
          <w:rFonts w:asciiTheme="minorHAnsi" w:hAnsiTheme="minorHAnsi" w:cstheme="minorHAnsi"/>
        </w:rPr>
        <w:t xml:space="preserve">SCREEN: </w:t>
      </w:r>
      <w:r w:rsidR="008A7BD4" w:rsidRPr="008A7BD4">
        <w:rPr>
          <w:rFonts w:asciiTheme="minorHAnsi" w:hAnsiTheme="minorHAnsi" w:cstheme="minorHAnsi"/>
        </w:rPr>
        <w:t>3.3.1.mp4</w:t>
      </w:r>
      <w:r w:rsidR="008A7BD4">
        <w:rPr>
          <w:rFonts w:asciiTheme="minorHAnsi" w:hAnsiTheme="minorHAnsi" w:cstheme="minorHAnsi"/>
        </w:rPr>
        <w:t>.0:00-0:09</w:t>
      </w:r>
    </w:p>
    <w:p w14:paraId="22642498" w14:textId="1C13D951" w:rsidR="00A51CD8" w:rsidRPr="00A51CD8" w:rsidRDefault="00A51CD8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1CD8">
        <w:rPr>
          <w:rFonts w:asciiTheme="minorHAnsi" w:hAnsiTheme="minorHAnsi" w:cstheme="minorHAnsi"/>
        </w:rPr>
        <w:t xml:space="preserve">SCREEN: </w:t>
      </w:r>
      <w:r w:rsidR="008A7BD4" w:rsidRPr="008A7BD4">
        <w:rPr>
          <w:rFonts w:asciiTheme="minorHAnsi" w:hAnsiTheme="minorHAnsi" w:cstheme="minorHAnsi"/>
        </w:rPr>
        <w:t>3.3.2.mp4</w:t>
      </w:r>
      <w:r w:rsidR="008A7BD4">
        <w:rPr>
          <w:rFonts w:asciiTheme="minorHAnsi" w:hAnsiTheme="minorHAnsi" w:cstheme="minorHAnsi"/>
        </w:rPr>
        <w:t>.0:00-0:06</w:t>
      </w:r>
    </w:p>
    <w:p w14:paraId="525629BB" w14:textId="329C8D65" w:rsidR="00A51CD8" w:rsidRDefault="00A51CD8" w:rsidP="00437C47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A51CD8">
        <w:rPr>
          <w:rFonts w:asciiTheme="minorHAnsi" w:hAnsiTheme="minorHAnsi" w:cstheme="minorHAnsi"/>
        </w:rPr>
        <w:t xml:space="preserve">In the </w:t>
      </w:r>
      <w:r w:rsidRPr="00A51CD8">
        <w:rPr>
          <w:rFonts w:asciiTheme="minorHAnsi" w:hAnsiTheme="minorHAnsi" w:cstheme="minorHAnsi"/>
          <w:b/>
          <w:bCs/>
        </w:rPr>
        <w:t xml:space="preserve">Channels </w:t>
      </w:r>
      <w:r w:rsidRPr="00A51CD8">
        <w:rPr>
          <w:rFonts w:asciiTheme="minorHAnsi" w:hAnsiTheme="minorHAnsi" w:cstheme="minorHAnsi"/>
        </w:rPr>
        <w:t>panel, set track 1 to Alexa488 and track 2 to Alexa555</w:t>
      </w:r>
      <w:r w:rsidR="00135CC3">
        <w:rPr>
          <w:rFonts w:asciiTheme="minorHAnsi" w:hAnsiTheme="minorHAnsi" w:cstheme="minorHAnsi"/>
        </w:rPr>
        <w:t xml:space="preserve"> </w:t>
      </w:r>
      <w:r w:rsidR="00135CC3">
        <w:rPr>
          <w:rFonts w:asciiTheme="minorHAnsi" w:hAnsiTheme="minorHAnsi" w:cstheme="minorHAnsi"/>
          <w:b/>
          <w:bCs/>
        </w:rPr>
        <w:t>[1]</w:t>
      </w:r>
      <w:r w:rsidRPr="00A51CD8">
        <w:rPr>
          <w:rFonts w:asciiTheme="minorHAnsi" w:hAnsiTheme="minorHAnsi" w:cstheme="minorHAnsi"/>
        </w:rPr>
        <w:t>.</w:t>
      </w:r>
    </w:p>
    <w:p w14:paraId="01677A7B" w14:textId="6BAF6E17" w:rsidR="00A51CD8" w:rsidRPr="00A51CD8" w:rsidRDefault="00A51CD8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1CD8">
        <w:rPr>
          <w:rFonts w:asciiTheme="minorHAnsi" w:hAnsiTheme="minorHAnsi" w:cstheme="minorHAnsi"/>
        </w:rPr>
        <w:t xml:space="preserve">SCREEN: </w:t>
      </w:r>
      <w:r w:rsidR="008A7BD4" w:rsidRPr="008A7BD4">
        <w:rPr>
          <w:rFonts w:asciiTheme="minorHAnsi" w:hAnsiTheme="minorHAnsi" w:cstheme="minorHAnsi"/>
        </w:rPr>
        <w:t>3.4.1.mp4</w:t>
      </w:r>
      <w:r w:rsidR="008A7BD4">
        <w:rPr>
          <w:rFonts w:asciiTheme="minorHAnsi" w:hAnsiTheme="minorHAnsi" w:cstheme="minorHAnsi"/>
        </w:rPr>
        <w:t>.0:00-0:08</w:t>
      </w:r>
    </w:p>
    <w:p w14:paraId="4B398BF2" w14:textId="3D6E0CB0" w:rsidR="00A83D60" w:rsidRPr="003B2738" w:rsidRDefault="00A51CD8" w:rsidP="003B273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A51CD8">
        <w:rPr>
          <w:rFonts w:asciiTheme="minorHAnsi" w:hAnsiTheme="minorHAnsi" w:cstheme="minorHAnsi"/>
        </w:rPr>
        <w:t xml:space="preserve">Load the slide onto the stage and choose a section with strong TH staining. Click on </w:t>
      </w:r>
      <w:r w:rsidRPr="00A83D60">
        <w:rPr>
          <w:rFonts w:asciiTheme="minorHAnsi" w:hAnsiTheme="minorHAnsi" w:cstheme="minorHAnsi"/>
          <w:b/>
          <w:bCs/>
        </w:rPr>
        <w:t>Live</w:t>
      </w:r>
      <w:r w:rsidRPr="00A51CD8">
        <w:rPr>
          <w:rFonts w:asciiTheme="minorHAnsi" w:hAnsiTheme="minorHAnsi" w:cstheme="minorHAnsi"/>
        </w:rPr>
        <w:t xml:space="preserve"> on the acquisition panel</w:t>
      </w:r>
      <w:r w:rsidR="00A83D60">
        <w:rPr>
          <w:rFonts w:asciiTheme="minorHAnsi" w:hAnsiTheme="minorHAnsi" w:cstheme="minorHAnsi"/>
        </w:rPr>
        <w:t xml:space="preserve"> </w:t>
      </w:r>
      <w:r w:rsidR="00A83D60" w:rsidRPr="00A83D60">
        <w:rPr>
          <w:rFonts w:asciiTheme="minorHAnsi" w:hAnsiTheme="minorHAnsi" w:cstheme="minorHAnsi"/>
          <w:b/>
          <w:bCs/>
        </w:rPr>
        <w:t>[</w:t>
      </w:r>
      <w:r w:rsidR="003B2738">
        <w:rPr>
          <w:rFonts w:asciiTheme="minorHAnsi" w:hAnsiTheme="minorHAnsi" w:cstheme="minorHAnsi"/>
          <w:b/>
          <w:bCs/>
        </w:rPr>
        <w:t>1</w:t>
      </w:r>
      <w:r w:rsidR="00A83D60" w:rsidRPr="00A83D60">
        <w:rPr>
          <w:rFonts w:asciiTheme="minorHAnsi" w:hAnsiTheme="minorHAnsi" w:cstheme="minorHAnsi"/>
          <w:b/>
          <w:bCs/>
        </w:rPr>
        <w:t>]</w:t>
      </w:r>
      <w:r w:rsidRPr="00A51CD8">
        <w:rPr>
          <w:rFonts w:asciiTheme="minorHAnsi" w:hAnsiTheme="minorHAnsi" w:cstheme="minorHAnsi"/>
        </w:rPr>
        <w:t>.</w:t>
      </w:r>
    </w:p>
    <w:p w14:paraId="1BBB0E3F" w14:textId="34FDA861" w:rsidR="00A83D60" w:rsidRPr="00A83D60" w:rsidRDefault="00A83D60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51CD8">
        <w:rPr>
          <w:rFonts w:asciiTheme="minorHAnsi" w:hAnsiTheme="minorHAnsi" w:cstheme="minorHAnsi"/>
        </w:rPr>
        <w:t xml:space="preserve">SCREEN: </w:t>
      </w:r>
      <w:r w:rsidR="008A7BD4" w:rsidRPr="008A7BD4">
        <w:rPr>
          <w:rFonts w:asciiTheme="minorHAnsi" w:hAnsiTheme="minorHAnsi" w:cstheme="minorHAnsi"/>
        </w:rPr>
        <w:t>3.4.1.mp4</w:t>
      </w:r>
      <w:r w:rsidR="008A7BD4">
        <w:rPr>
          <w:rFonts w:asciiTheme="minorHAnsi" w:hAnsiTheme="minorHAnsi" w:cstheme="minorHAnsi"/>
        </w:rPr>
        <w:t>.0:00-0:09</w:t>
      </w:r>
    </w:p>
    <w:p w14:paraId="6BDB60B3" w14:textId="383D55CF" w:rsidR="00A51CD8" w:rsidRDefault="00A51CD8" w:rsidP="00437C47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A51CD8">
        <w:rPr>
          <w:rFonts w:asciiTheme="minorHAnsi" w:hAnsiTheme="minorHAnsi" w:cstheme="minorHAnsi"/>
        </w:rPr>
        <w:t xml:space="preserve">In the </w:t>
      </w:r>
      <w:r w:rsidRPr="00A83D60">
        <w:rPr>
          <w:rFonts w:asciiTheme="minorHAnsi" w:hAnsiTheme="minorHAnsi" w:cstheme="minorHAnsi"/>
          <w:b/>
          <w:bCs/>
        </w:rPr>
        <w:t>Channels</w:t>
      </w:r>
      <w:r w:rsidRPr="00A51CD8">
        <w:rPr>
          <w:rFonts w:asciiTheme="minorHAnsi" w:hAnsiTheme="minorHAnsi" w:cstheme="minorHAnsi"/>
        </w:rPr>
        <w:t xml:space="preserve"> panel, set the </w:t>
      </w:r>
      <w:r w:rsidRPr="00A83D60">
        <w:rPr>
          <w:rFonts w:asciiTheme="minorHAnsi" w:hAnsiTheme="minorHAnsi" w:cstheme="minorHAnsi"/>
          <w:b/>
          <w:bCs/>
        </w:rPr>
        <w:t>Laser Strength</w:t>
      </w:r>
      <w:r w:rsidRPr="00A51CD8">
        <w:rPr>
          <w:rFonts w:asciiTheme="minorHAnsi" w:hAnsiTheme="minorHAnsi" w:cstheme="minorHAnsi"/>
        </w:rPr>
        <w:t xml:space="preserve"> and </w:t>
      </w:r>
      <w:r w:rsidRPr="00A83D60">
        <w:rPr>
          <w:rFonts w:asciiTheme="minorHAnsi" w:hAnsiTheme="minorHAnsi" w:cstheme="minorHAnsi"/>
          <w:b/>
          <w:bCs/>
        </w:rPr>
        <w:t>Gain</w:t>
      </w:r>
      <w:r w:rsidRPr="00A51CD8">
        <w:rPr>
          <w:rFonts w:asciiTheme="minorHAnsi" w:hAnsiTheme="minorHAnsi" w:cstheme="minorHAnsi"/>
        </w:rPr>
        <w:t xml:space="preserve"> to levels that maximize signal and limit </w:t>
      </w:r>
      <w:r w:rsidR="00A83D60">
        <w:rPr>
          <w:rFonts w:asciiTheme="minorHAnsi" w:hAnsiTheme="minorHAnsi" w:cstheme="minorHAnsi"/>
        </w:rPr>
        <w:t xml:space="preserve">the </w:t>
      </w:r>
      <w:r w:rsidRPr="00A51CD8">
        <w:rPr>
          <w:rFonts w:asciiTheme="minorHAnsi" w:hAnsiTheme="minorHAnsi" w:cstheme="minorHAnsi"/>
        </w:rPr>
        <w:t>background</w:t>
      </w:r>
      <w:r w:rsidR="00A83D60">
        <w:rPr>
          <w:rFonts w:asciiTheme="minorHAnsi" w:hAnsiTheme="minorHAnsi" w:cstheme="minorHAnsi"/>
        </w:rPr>
        <w:t xml:space="preserve"> noise</w:t>
      </w:r>
      <w:r w:rsidRPr="00A51CD8">
        <w:rPr>
          <w:rFonts w:asciiTheme="minorHAnsi" w:hAnsiTheme="minorHAnsi" w:cstheme="minorHAnsi"/>
        </w:rPr>
        <w:t>. Use the range indicator to ensure that the signals are not overexposed</w:t>
      </w:r>
      <w:r w:rsidR="00A83D60">
        <w:rPr>
          <w:rFonts w:asciiTheme="minorHAnsi" w:hAnsiTheme="minorHAnsi" w:cstheme="minorHAnsi"/>
          <w:b/>
          <w:bCs/>
        </w:rPr>
        <w:t xml:space="preserve">. </w:t>
      </w:r>
      <w:r w:rsidR="00A83D60" w:rsidRPr="00A83D60">
        <w:rPr>
          <w:rFonts w:asciiTheme="minorHAnsi" w:hAnsiTheme="minorHAnsi" w:cstheme="minorHAnsi"/>
        </w:rPr>
        <w:t>Repeat this with multiple slides</w:t>
      </w:r>
      <w:r w:rsidR="00A83D60">
        <w:rPr>
          <w:rFonts w:asciiTheme="minorHAnsi" w:hAnsiTheme="minorHAnsi" w:cstheme="minorHAnsi"/>
          <w:b/>
          <w:bCs/>
        </w:rPr>
        <w:t xml:space="preserve"> </w:t>
      </w:r>
      <w:r w:rsidR="00A83D60" w:rsidRPr="00961B67">
        <w:rPr>
          <w:rFonts w:asciiTheme="minorHAnsi" w:hAnsiTheme="minorHAnsi" w:cstheme="minorHAnsi"/>
          <w:b/>
          <w:bCs/>
        </w:rPr>
        <w:t>[</w:t>
      </w:r>
      <w:r w:rsidR="008A7BD4">
        <w:rPr>
          <w:rFonts w:asciiTheme="minorHAnsi" w:hAnsiTheme="minorHAnsi" w:cstheme="minorHAnsi"/>
          <w:b/>
          <w:bCs/>
        </w:rPr>
        <w:t>1</w:t>
      </w:r>
      <w:r w:rsidR="00A83D60" w:rsidRPr="00961B67">
        <w:rPr>
          <w:rFonts w:asciiTheme="minorHAnsi" w:hAnsiTheme="minorHAnsi" w:cstheme="minorHAnsi"/>
          <w:b/>
          <w:bCs/>
        </w:rPr>
        <w:t>]</w:t>
      </w:r>
      <w:r w:rsidR="00961B67">
        <w:rPr>
          <w:rFonts w:asciiTheme="minorHAnsi" w:hAnsiTheme="minorHAnsi" w:cstheme="minorHAnsi"/>
        </w:rPr>
        <w:t>.</w:t>
      </w:r>
    </w:p>
    <w:p w14:paraId="37FF8AD9" w14:textId="27155B9F" w:rsidR="00A83D60" w:rsidRPr="008A7BD4" w:rsidRDefault="00A83D60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 w:rsidRPr="00A51CD8">
        <w:rPr>
          <w:rFonts w:asciiTheme="minorHAnsi" w:hAnsiTheme="minorHAnsi" w:cstheme="minorHAnsi"/>
        </w:rPr>
        <w:t xml:space="preserve">SCREEN: </w:t>
      </w:r>
      <w:r w:rsidR="008A7BD4" w:rsidRPr="008A7BD4">
        <w:rPr>
          <w:rFonts w:asciiTheme="minorHAnsi" w:hAnsiTheme="minorHAnsi" w:cstheme="minorHAnsi"/>
        </w:rPr>
        <w:t>3.6.1 and 3.6.2.mp4</w:t>
      </w:r>
      <w:r w:rsidR="008A7BD4">
        <w:rPr>
          <w:rFonts w:asciiTheme="minorHAnsi" w:hAnsiTheme="minorHAnsi" w:cstheme="minorHAnsi"/>
        </w:rPr>
        <w:t xml:space="preserve">.0:00-0:50 </w:t>
      </w:r>
      <w:r w:rsidR="008A7BD4" w:rsidRPr="008A7BD4">
        <w:rPr>
          <w:rFonts w:asciiTheme="minorHAnsi" w:hAnsiTheme="minorHAnsi" w:cstheme="minorHAnsi"/>
          <w:i/>
          <w:iCs/>
          <w:color w:val="002060"/>
        </w:rPr>
        <w:t xml:space="preserve">Video editor: Speed </w:t>
      </w:r>
      <w:r w:rsidR="003616B7">
        <w:rPr>
          <w:rFonts w:asciiTheme="minorHAnsi" w:hAnsiTheme="minorHAnsi" w:cstheme="minorHAnsi"/>
          <w:i/>
          <w:iCs/>
          <w:color w:val="002060"/>
        </w:rPr>
        <w:t>this up.</w:t>
      </w:r>
    </w:p>
    <w:p w14:paraId="077D74BA" w14:textId="38123B24" w:rsidR="00A51CD8" w:rsidRDefault="00A51CD8" w:rsidP="00437C47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A51CD8">
        <w:rPr>
          <w:rFonts w:asciiTheme="minorHAnsi" w:hAnsiTheme="minorHAnsi" w:cstheme="minorHAnsi"/>
        </w:rPr>
        <w:t xml:space="preserve">On the </w:t>
      </w:r>
      <w:r w:rsidRPr="00A83D60">
        <w:rPr>
          <w:rFonts w:asciiTheme="minorHAnsi" w:hAnsiTheme="minorHAnsi" w:cstheme="minorHAnsi"/>
          <w:b/>
          <w:bCs/>
        </w:rPr>
        <w:t>Acquisition</w:t>
      </w:r>
      <w:r w:rsidRPr="00A51CD8">
        <w:rPr>
          <w:rFonts w:asciiTheme="minorHAnsi" w:hAnsiTheme="minorHAnsi" w:cstheme="minorHAnsi"/>
        </w:rPr>
        <w:t xml:space="preserve"> tab, check the </w:t>
      </w:r>
      <w:r w:rsidRPr="00A83D60">
        <w:rPr>
          <w:rFonts w:asciiTheme="minorHAnsi" w:hAnsiTheme="minorHAnsi" w:cstheme="minorHAnsi"/>
          <w:b/>
          <w:bCs/>
        </w:rPr>
        <w:t>Positions</w:t>
      </w:r>
      <w:r w:rsidRPr="00A51CD8">
        <w:rPr>
          <w:rFonts w:asciiTheme="minorHAnsi" w:hAnsiTheme="minorHAnsi" w:cstheme="minorHAnsi"/>
        </w:rPr>
        <w:t xml:space="preserve"> box</w:t>
      </w:r>
      <w:r w:rsidR="00135CC3">
        <w:rPr>
          <w:rFonts w:asciiTheme="minorHAnsi" w:hAnsiTheme="minorHAnsi" w:cstheme="minorHAnsi"/>
        </w:rPr>
        <w:t xml:space="preserve"> </w:t>
      </w:r>
      <w:r w:rsidR="00135CC3">
        <w:rPr>
          <w:rFonts w:asciiTheme="minorHAnsi" w:hAnsiTheme="minorHAnsi" w:cstheme="minorHAnsi"/>
          <w:b/>
          <w:bCs/>
        </w:rPr>
        <w:t>[1]</w:t>
      </w:r>
      <w:r w:rsidRPr="00A51CD8">
        <w:rPr>
          <w:rFonts w:asciiTheme="minorHAnsi" w:hAnsiTheme="minorHAnsi" w:cstheme="minorHAnsi"/>
        </w:rPr>
        <w:t>.</w:t>
      </w:r>
    </w:p>
    <w:p w14:paraId="662428DD" w14:textId="531CFB0E" w:rsidR="00C06298" w:rsidRDefault="00C06298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A51CD8">
        <w:rPr>
          <w:rFonts w:asciiTheme="minorHAnsi" w:hAnsiTheme="minorHAnsi" w:cstheme="minorHAnsi"/>
        </w:rPr>
        <w:t xml:space="preserve">SCREEN: </w:t>
      </w:r>
      <w:r w:rsidR="008A7BD4" w:rsidRPr="008A7BD4">
        <w:rPr>
          <w:rFonts w:asciiTheme="minorHAnsi" w:hAnsiTheme="minorHAnsi" w:cstheme="minorHAnsi"/>
        </w:rPr>
        <w:t>3.7.1.mp4</w:t>
      </w:r>
      <w:r w:rsidR="008A7BD4">
        <w:rPr>
          <w:rFonts w:asciiTheme="minorHAnsi" w:hAnsiTheme="minorHAnsi" w:cstheme="minorHAnsi"/>
        </w:rPr>
        <w:t>. 0:00-0:</w:t>
      </w:r>
      <w:r w:rsidR="0035116A">
        <w:rPr>
          <w:rFonts w:asciiTheme="minorHAnsi" w:hAnsiTheme="minorHAnsi" w:cstheme="minorHAnsi"/>
        </w:rPr>
        <w:t>05</w:t>
      </w:r>
    </w:p>
    <w:p w14:paraId="2F6700F0" w14:textId="04CD34D1" w:rsidR="00961B67" w:rsidRPr="003B2738" w:rsidRDefault="00C06298" w:rsidP="003B2738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A51CD8" w:rsidRPr="00A51CD8">
        <w:rPr>
          <w:rFonts w:asciiTheme="minorHAnsi" w:hAnsiTheme="minorHAnsi" w:cstheme="minorHAnsi"/>
        </w:rPr>
        <w:t>o begin imaging</w:t>
      </w:r>
      <w:r>
        <w:rPr>
          <w:rFonts w:asciiTheme="minorHAnsi" w:hAnsiTheme="minorHAnsi" w:cstheme="minorHAnsi"/>
        </w:rPr>
        <w:t>, u</w:t>
      </w:r>
      <w:r w:rsidR="00A51CD8" w:rsidRPr="00A51CD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</w:t>
      </w:r>
      <w:r w:rsidR="00A51CD8" w:rsidRPr="00A51CD8">
        <w:rPr>
          <w:rFonts w:asciiTheme="minorHAnsi" w:hAnsiTheme="minorHAnsi" w:cstheme="minorHAnsi"/>
        </w:rPr>
        <w:t xml:space="preserve"> the eyepiece</w:t>
      </w:r>
      <w:r w:rsidR="00961B67">
        <w:rPr>
          <w:rFonts w:asciiTheme="minorHAnsi" w:hAnsiTheme="minorHAnsi" w:cstheme="minorHAnsi"/>
        </w:rPr>
        <w:t xml:space="preserve"> and</w:t>
      </w:r>
      <w:r w:rsidR="00A51CD8" w:rsidRPr="00A51CD8">
        <w:rPr>
          <w:rFonts w:asciiTheme="minorHAnsi" w:hAnsiTheme="minorHAnsi" w:cstheme="minorHAnsi"/>
        </w:rPr>
        <w:t xml:space="preserve"> choose the first section showing positive TH staining, </w:t>
      </w:r>
      <w:r w:rsidR="00961B67">
        <w:rPr>
          <w:rFonts w:asciiTheme="minorHAnsi" w:hAnsiTheme="minorHAnsi" w:cstheme="minorHAnsi"/>
        </w:rPr>
        <w:t xml:space="preserve">then </w:t>
      </w:r>
      <w:r w:rsidR="00A51CD8" w:rsidRPr="00A51CD8">
        <w:rPr>
          <w:rFonts w:asciiTheme="minorHAnsi" w:hAnsiTheme="minorHAnsi" w:cstheme="minorHAnsi"/>
        </w:rPr>
        <w:t>set the focus at the point of interest and move the stage to the midline of the section</w:t>
      </w:r>
      <w:r w:rsidR="003B2738">
        <w:rPr>
          <w:rFonts w:asciiTheme="minorHAnsi" w:hAnsiTheme="minorHAnsi" w:cstheme="minorHAnsi"/>
        </w:rPr>
        <w:t xml:space="preserve">. </w:t>
      </w:r>
      <w:r w:rsidR="003B2738" w:rsidRPr="00A51CD8">
        <w:rPr>
          <w:rFonts w:asciiTheme="minorHAnsi" w:hAnsiTheme="minorHAnsi" w:cstheme="minorHAnsi"/>
        </w:rPr>
        <w:t>This saves the position in the x, y, and z axis and will image a tile scan capturing the whole section.</w:t>
      </w:r>
      <w:r w:rsidR="003B2738">
        <w:rPr>
          <w:rFonts w:asciiTheme="minorHAnsi" w:hAnsiTheme="minorHAnsi" w:cstheme="minorHAnsi"/>
        </w:rPr>
        <w:t xml:space="preserve"> Repeat this for all other slides, including an </w:t>
      </w:r>
      <w:proofErr w:type="spellStart"/>
      <w:r w:rsidR="003B2738">
        <w:rPr>
          <w:rFonts w:asciiTheme="minorHAnsi" w:hAnsiTheme="minorHAnsi" w:cstheme="minorHAnsi"/>
        </w:rPr>
        <w:t>uninjected</w:t>
      </w:r>
      <w:proofErr w:type="spellEnd"/>
      <w:r w:rsidR="003B2738">
        <w:rPr>
          <w:rFonts w:asciiTheme="minorHAnsi" w:hAnsiTheme="minorHAnsi" w:cstheme="minorHAnsi"/>
        </w:rPr>
        <w:t xml:space="preserve"> site </w:t>
      </w:r>
      <w:r w:rsidR="003B2738" w:rsidRPr="00C06298">
        <w:rPr>
          <w:rFonts w:asciiTheme="minorHAnsi" w:hAnsiTheme="minorHAnsi" w:cstheme="minorHAnsi"/>
          <w:b/>
          <w:bCs/>
        </w:rPr>
        <w:t>[</w:t>
      </w:r>
      <w:r w:rsidR="003B2738">
        <w:rPr>
          <w:rFonts w:asciiTheme="minorHAnsi" w:hAnsiTheme="minorHAnsi" w:cstheme="minorHAnsi"/>
          <w:b/>
          <w:bCs/>
        </w:rPr>
        <w:t>1</w:t>
      </w:r>
      <w:r w:rsidR="003B2738" w:rsidRPr="00C06298">
        <w:rPr>
          <w:rFonts w:asciiTheme="minorHAnsi" w:hAnsiTheme="minorHAnsi" w:cstheme="minorHAnsi"/>
          <w:b/>
          <w:bCs/>
        </w:rPr>
        <w:t>]</w:t>
      </w:r>
      <w:r w:rsidR="003B2738">
        <w:rPr>
          <w:rFonts w:asciiTheme="minorHAnsi" w:hAnsiTheme="minorHAnsi" w:cstheme="minorHAnsi"/>
        </w:rPr>
        <w:t>.</w:t>
      </w:r>
    </w:p>
    <w:p w14:paraId="2A860FB0" w14:textId="5EA0C4ED" w:rsidR="00C06298" w:rsidRPr="003B2738" w:rsidRDefault="00C06298" w:rsidP="003B2738">
      <w:pPr>
        <w:pStyle w:val="ListParagraph"/>
        <w:numPr>
          <w:ilvl w:val="2"/>
          <w:numId w:val="3"/>
        </w:numPr>
        <w:spacing w:before="120"/>
        <w:jc w:val="both"/>
        <w:rPr>
          <w:rFonts w:asciiTheme="minorHAnsi" w:hAnsiTheme="minorHAnsi" w:cstheme="minorHAnsi"/>
        </w:rPr>
      </w:pPr>
      <w:r w:rsidRPr="003B2738">
        <w:rPr>
          <w:rFonts w:asciiTheme="minorHAnsi" w:hAnsiTheme="minorHAnsi" w:cstheme="minorHAnsi"/>
        </w:rPr>
        <w:t xml:space="preserve">SCREEN: </w:t>
      </w:r>
      <w:r w:rsidR="0035116A" w:rsidRPr="003B2738">
        <w:rPr>
          <w:rFonts w:asciiTheme="minorHAnsi" w:hAnsiTheme="minorHAnsi" w:cstheme="minorHAnsi"/>
        </w:rPr>
        <w:t xml:space="preserve">3.9.1.mp4. 0:00-1:40 </w:t>
      </w:r>
      <w:r w:rsidR="0035116A" w:rsidRPr="003B2738">
        <w:rPr>
          <w:rFonts w:asciiTheme="minorHAnsi" w:hAnsiTheme="minorHAnsi" w:cstheme="minorHAnsi"/>
          <w:i/>
          <w:iCs/>
          <w:color w:val="002060"/>
        </w:rPr>
        <w:t>Video Editor: please show time lapse from 0:00-1:40.</w:t>
      </w:r>
    </w:p>
    <w:p w14:paraId="003936B8" w14:textId="77777777" w:rsidR="00961B67" w:rsidRPr="00C06298" w:rsidRDefault="00961B67" w:rsidP="00961B6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D04030A" w14:textId="5B4E3C7A" w:rsidR="001A314A" w:rsidRDefault="00C06298" w:rsidP="001A314A">
      <w:pPr>
        <w:pStyle w:val="NormalWeb"/>
        <w:numPr>
          <w:ilvl w:val="0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/>
        </w:rPr>
        <w:t xml:space="preserve">Image </w:t>
      </w:r>
      <w:r w:rsidR="00381278">
        <w:rPr>
          <w:rFonts w:asciiTheme="minorHAnsi" w:hAnsiTheme="minorHAnsi" w:cstheme="minorHAnsi"/>
          <w:b/>
        </w:rPr>
        <w:t>A</w:t>
      </w:r>
      <w:r w:rsidRPr="001A314A">
        <w:rPr>
          <w:rFonts w:asciiTheme="minorHAnsi" w:hAnsiTheme="minorHAnsi" w:cstheme="minorHAnsi"/>
          <w:b/>
        </w:rPr>
        <w:t xml:space="preserve">nalysis and </w:t>
      </w:r>
      <w:r w:rsidR="00381278">
        <w:rPr>
          <w:rFonts w:asciiTheme="minorHAnsi" w:hAnsiTheme="minorHAnsi" w:cstheme="minorHAnsi"/>
          <w:b/>
        </w:rPr>
        <w:t>Q</w:t>
      </w:r>
      <w:r w:rsidRPr="001A314A">
        <w:rPr>
          <w:rFonts w:asciiTheme="minorHAnsi" w:hAnsiTheme="minorHAnsi" w:cstheme="minorHAnsi"/>
          <w:b/>
        </w:rPr>
        <w:t>uantitation</w:t>
      </w:r>
    </w:p>
    <w:p w14:paraId="3078B3B2" w14:textId="5982703C" w:rsidR="001A314A" w:rsidRPr="001A314A" w:rsidRDefault="00C06298" w:rsidP="00437C47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Separate image files using appropriate software and import </w:t>
      </w:r>
      <w:r w:rsidR="00961B67">
        <w:rPr>
          <w:rFonts w:asciiTheme="minorHAnsi" w:hAnsiTheme="minorHAnsi" w:cstheme="minorHAnsi"/>
          <w:bCs/>
        </w:rPr>
        <w:t>them</w:t>
      </w:r>
      <w:r w:rsidRPr="001A314A">
        <w:rPr>
          <w:rFonts w:asciiTheme="minorHAnsi" w:hAnsiTheme="minorHAnsi" w:cstheme="minorHAnsi"/>
          <w:bCs/>
        </w:rPr>
        <w:t xml:space="preserve"> to automated image analysis software</w:t>
      </w:r>
      <w:r w:rsidR="001A314A">
        <w:rPr>
          <w:rFonts w:asciiTheme="minorHAnsi" w:hAnsiTheme="minorHAnsi" w:cstheme="minorHAnsi"/>
          <w:bCs/>
        </w:rPr>
        <w:t xml:space="preserve"> </w:t>
      </w:r>
      <w:r w:rsidR="001A314A" w:rsidRPr="001A314A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</w:p>
    <w:p w14:paraId="12472B91" w14:textId="32477E09" w:rsidR="001A314A" w:rsidRPr="0035116A" w:rsidRDefault="001A314A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 w:rsidRPr="00C06298">
        <w:rPr>
          <w:rFonts w:asciiTheme="minorHAnsi" w:hAnsiTheme="minorHAnsi" w:cstheme="minorHAnsi"/>
        </w:rPr>
        <w:t xml:space="preserve">SCREEN: </w:t>
      </w:r>
      <w:r w:rsidR="0035116A" w:rsidRPr="0035116A">
        <w:rPr>
          <w:rFonts w:asciiTheme="minorHAnsi" w:hAnsiTheme="minorHAnsi" w:cstheme="minorHAnsi"/>
        </w:rPr>
        <w:t>4.1.1.mp4</w:t>
      </w:r>
      <w:r w:rsidR="0035116A">
        <w:rPr>
          <w:rFonts w:asciiTheme="minorHAnsi" w:hAnsiTheme="minorHAnsi" w:cstheme="minorHAnsi"/>
        </w:rPr>
        <w:t xml:space="preserve">.0:00-0:17 </w:t>
      </w:r>
      <w:r w:rsidR="003B2738" w:rsidRPr="008A7BD4">
        <w:rPr>
          <w:rFonts w:asciiTheme="minorHAnsi" w:hAnsiTheme="minorHAnsi" w:cstheme="minorHAnsi"/>
          <w:i/>
          <w:iCs/>
          <w:color w:val="002060"/>
        </w:rPr>
        <w:t xml:space="preserve">Video editor: Speed </w:t>
      </w:r>
      <w:r w:rsidR="003B2738">
        <w:rPr>
          <w:rFonts w:asciiTheme="minorHAnsi" w:hAnsiTheme="minorHAnsi" w:cstheme="minorHAnsi"/>
          <w:i/>
          <w:iCs/>
          <w:color w:val="002060"/>
        </w:rPr>
        <w:t>this up.</w:t>
      </w:r>
    </w:p>
    <w:p w14:paraId="3FF8C86B" w14:textId="775DA7C1" w:rsidR="001A314A" w:rsidRPr="001A314A" w:rsidRDefault="00C06298" w:rsidP="00437C47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Define a region of interest by selecting the </w:t>
      </w:r>
      <w:r w:rsidRPr="001A314A">
        <w:rPr>
          <w:rFonts w:asciiTheme="minorHAnsi" w:hAnsiTheme="minorHAnsi" w:cstheme="minorHAnsi"/>
          <w:b/>
        </w:rPr>
        <w:t>Pen</w:t>
      </w:r>
      <w:r w:rsidRPr="001A314A">
        <w:rPr>
          <w:rFonts w:asciiTheme="minorHAnsi" w:hAnsiTheme="minorHAnsi" w:cstheme="minorHAnsi"/>
          <w:bCs/>
        </w:rPr>
        <w:t xml:space="preserve"> annotation tool to draw an annotation around the </w:t>
      </w:r>
      <w:r w:rsidR="00961B67" w:rsidRPr="00545C6E">
        <w:t>substantia nigra pars compacta</w:t>
      </w:r>
      <w:r w:rsidR="001A314A">
        <w:rPr>
          <w:rFonts w:asciiTheme="minorHAnsi" w:hAnsiTheme="minorHAnsi" w:cstheme="minorHAnsi"/>
          <w:bCs/>
        </w:rPr>
        <w:t xml:space="preserve"> </w:t>
      </w:r>
      <w:r w:rsidR="001A314A" w:rsidRPr="001A314A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</w:p>
    <w:p w14:paraId="6FFE9BA3" w14:textId="7C0A456A" w:rsidR="001A314A" w:rsidRPr="001A314A" w:rsidRDefault="001A314A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SCREEN: </w:t>
      </w:r>
      <w:r w:rsidR="0035116A" w:rsidRPr="0035116A">
        <w:rPr>
          <w:rFonts w:asciiTheme="minorHAnsi" w:hAnsiTheme="minorHAnsi" w:cstheme="minorHAnsi"/>
        </w:rPr>
        <w:t>4.2.1.mp4</w:t>
      </w:r>
      <w:r w:rsidR="0035116A">
        <w:rPr>
          <w:rFonts w:asciiTheme="minorHAnsi" w:hAnsiTheme="minorHAnsi" w:cstheme="minorHAnsi"/>
        </w:rPr>
        <w:t xml:space="preserve">.0:00-0:26 </w:t>
      </w:r>
      <w:r w:rsidR="003B2738" w:rsidRPr="008A7BD4">
        <w:rPr>
          <w:rFonts w:asciiTheme="minorHAnsi" w:hAnsiTheme="minorHAnsi" w:cstheme="minorHAnsi"/>
          <w:i/>
          <w:iCs/>
          <w:color w:val="002060"/>
        </w:rPr>
        <w:t xml:space="preserve">Video editor: Speed </w:t>
      </w:r>
      <w:r w:rsidR="003B2738">
        <w:rPr>
          <w:rFonts w:asciiTheme="minorHAnsi" w:hAnsiTheme="minorHAnsi" w:cstheme="minorHAnsi"/>
          <w:i/>
          <w:iCs/>
          <w:color w:val="002060"/>
        </w:rPr>
        <w:t>this up.</w:t>
      </w:r>
    </w:p>
    <w:p w14:paraId="36FFEDD6" w14:textId="74C86562" w:rsidR="001A314A" w:rsidRPr="001A314A" w:rsidRDefault="00C06298" w:rsidP="00437C47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Move to the </w:t>
      </w:r>
      <w:r w:rsidRPr="001A314A">
        <w:rPr>
          <w:rFonts w:asciiTheme="minorHAnsi" w:hAnsiTheme="minorHAnsi" w:cstheme="minorHAnsi"/>
          <w:b/>
        </w:rPr>
        <w:t>Analysis</w:t>
      </w:r>
      <w:r w:rsidRPr="001A314A">
        <w:rPr>
          <w:rFonts w:asciiTheme="minorHAnsi" w:hAnsiTheme="minorHAnsi" w:cstheme="minorHAnsi"/>
          <w:bCs/>
        </w:rPr>
        <w:t xml:space="preserve"> tab and </w:t>
      </w:r>
      <w:r w:rsidR="00961B67" w:rsidRPr="001A314A">
        <w:rPr>
          <w:rFonts w:asciiTheme="minorHAnsi" w:hAnsiTheme="minorHAnsi" w:cstheme="minorHAnsi"/>
          <w:bCs/>
        </w:rPr>
        <w:t xml:space="preserve">select </w:t>
      </w:r>
      <w:r w:rsidR="00961B67" w:rsidRPr="001A314A">
        <w:rPr>
          <w:rFonts w:asciiTheme="minorHAnsi" w:hAnsiTheme="minorHAnsi" w:cstheme="minorHAnsi"/>
          <w:b/>
        </w:rPr>
        <w:t>Real-Time tuning</w:t>
      </w:r>
      <w:r w:rsidR="00961B67" w:rsidRPr="001A314A">
        <w:rPr>
          <w:rFonts w:asciiTheme="minorHAnsi" w:hAnsiTheme="minorHAnsi" w:cstheme="minorHAnsi"/>
          <w:bCs/>
        </w:rPr>
        <w:t xml:space="preserve"> </w:t>
      </w:r>
      <w:r w:rsidRPr="001A314A">
        <w:rPr>
          <w:rFonts w:asciiTheme="minorHAnsi" w:hAnsiTheme="minorHAnsi" w:cstheme="minorHAnsi"/>
          <w:bCs/>
        </w:rPr>
        <w:t xml:space="preserve">from the drop-down </w:t>
      </w:r>
      <w:r w:rsidRPr="001A314A">
        <w:rPr>
          <w:rFonts w:asciiTheme="minorHAnsi" w:hAnsiTheme="minorHAnsi" w:cstheme="minorHAnsi"/>
          <w:b/>
        </w:rPr>
        <w:t>Analyze</w:t>
      </w:r>
      <w:r w:rsidRPr="001A314A">
        <w:rPr>
          <w:rFonts w:asciiTheme="minorHAnsi" w:hAnsiTheme="minorHAnsi" w:cstheme="minorHAnsi"/>
          <w:bCs/>
        </w:rPr>
        <w:t xml:space="preserve"> menu. This opens a separate window on the section image</w:t>
      </w:r>
      <w:r w:rsidR="00961B67">
        <w:rPr>
          <w:rFonts w:asciiTheme="minorHAnsi" w:hAnsiTheme="minorHAnsi" w:cstheme="minorHAnsi"/>
          <w:bCs/>
        </w:rPr>
        <w:t>,</w:t>
      </w:r>
      <w:r w:rsidRPr="001A314A">
        <w:rPr>
          <w:rFonts w:asciiTheme="minorHAnsi" w:hAnsiTheme="minorHAnsi" w:cstheme="minorHAnsi"/>
          <w:bCs/>
        </w:rPr>
        <w:t xml:space="preserve"> allowing for real-time modification of analysis parameters </w:t>
      </w:r>
      <w:r w:rsidR="001A314A" w:rsidRPr="001A314A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</w:p>
    <w:p w14:paraId="0FFA09C2" w14:textId="4D0C03B3" w:rsidR="001A314A" w:rsidRPr="001A314A" w:rsidRDefault="001A314A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>SCREEN:</w:t>
      </w:r>
      <w:r w:rsidR="0035116A" w:rsidRPr="0035116A">
        <w:t xml:space="preserve"> </w:t>
      </w:r>
      <w:r w:rsidR="0035116A" w:rsidRPr="0035116A">
        <w:rPr>
          <w:rFonts w:asciiTheme="minorHAnsi" w:hAnsiTheme="minorHAnsi" w:cstheme="minorHAnsi"/>
        </w:rPr>
        <w:t>4.3.1.mp4</w:t>
      </w:r>
      <w:r w:rsidR="0035116A">
        <w:rPr>
          <w:rFonts w:asciiTheme="minorHAnsi" w:hAnsiTheme="minorHAnsi" w:cstheme="minorHAnsi"/>
        </w:rPr>
        <w:t>.</w:t>
      </w:r>
      <w:r w:rsidR="0035116A" w:rsidRPr="0035116A">
        <w:rPr>
          <w:rFonts w:asciiTheme="minorHAnsi" w:hAnsiTheme="minorHAnsi" w:cstheme="minorHAnsi"/>
        </w:rPr>
        <w:t xml:space="preserve"> </w:t>
      </w:r>
      <w:r w:rsidR="0035116A">
        <w:rPr>
          <w:rFonts w:asciiTheme="minorHAnsi" w:hAnsiTheme="minorHAnsi" w:cstheme="minorHAnsi"/>
        </w:rPr>
        <w:t>0:00-0:14</w:t>
      </w:r>
    </w:p>
    <w:p w14:paraId="3A657DF3" w14:textId="05AC0228" w:rsidR="001A314A" w:rsidRDefault="00C06298" w:rsidP="00437C47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Under the </w:t>
      </w:r>
      <w:r w:rsidRPr="001A314A">
        <w:rPr>
          <w:rFonts w:asciiTheme="minorHAnsi" w:hAnsiTheme="minorHAnsi" w:cstheme="minorHAnsi"/>
          <w:b/>
        </w:rPr>
        <w:t>Analysis Magnification</w:t>
      </w:r>
      <w:r w:rsidRPr="001A314A">
        <w:rPr>
          <w:rFonts w:asciiTheme="minorHAnsi" w:hAnsiTheme="minorHAnsi" w:cstheme="minorHAnsi"/>
          <w:bCs/>
        </w:rPr>
        <w:t xml:space="preserve"> section, select the appropriate image zoom</w:t>
      </w:r>
      <w:r w:rsidR="00530112">
        <w:rPr>
          <w:rFonts w:asciiTheme="minorHAnsi" w:hAnsiTheme="minorHAnsi" w:cstheme="minorHAnsi"/>
          <w:bCs/>
        </w:rPr>
        <w:t xml:space="preserve"> </w:t>
      </w:r>
      <w:r w:rsidR="00530112" w:rsidRPr="00530112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  <w:r w:rsidR="001A314A">
        <w:rPr>
          <w:rFonts w:asciiTheme="minorHAnsi" w:hAnsiTheme="minorHAnsi" w:cstheme="minorHAnsi"/>
          <w:b/>
        </w:rPr>
        <w:t xml:space="preserve"> </w:t>
      </w:r>
      <w:r w:rsidRPr="001A314A">
        <w:rPr>
          <w:rFonts w:asciiTheme="minorHAnsi" w:hAnsiTheme="minorHAnsi" w:cstheme="minorHAnsi"/>
          <w:bCs/>
        </w:rPr>
        <w:t xml:space="preserve">Under the </w:t>
      </w:r>
      <w:r w:rsidRPr="001A314A">
        <w:rPr>
          <w:rFonts w:asciiTheme="minorHAnsi" w:hAnsiTheme="minorHAnsi" w:cstheme="minorHAnsi"/>
          <w:b/>
        </w:rPr>
        <w:t>Cell Detection</w:t>
      </w:r>
      <w:r w:rsidRPr="001A314A">
        <w:rPr>
          <w:rFonts w:asciiTheme="minorHAnsi" w:hAnsiTheme="minorHAnsi" w:cstheme="minorHAnsi"/>
          <w:bCs/>
        </w:rPr>
        <w:t xml:space="preserve"> section, select nuclear dye as the dye used for TH staining </w:t>
      </w:r>
      <w:r w:rsidR="001A314A" w:rsidRPr="001A314A">
        <w:rPr>
          <w:rFonts w:asciiTheme="minorHAnsi" w:hAnsiTheme="minorHAnsi" w:cstheme="minorHAnsi"/>
          <w:b/>
        </w:rPr>
        <w:t>[</w:t>
      </w:r>
      <w:r w:rsidR="00530112">
        <w:rPr>
          <w:rFonts w:asciiTheme="minorHAnsi" w:hAnsiTheme="minorHAnsi" w:cstheme="minorHAnsi"/>
          <w:b/>
        </w:rPr>
        <w:t>2</w:t>
      </w:r>
      <w:r w:rsidR="001A314A" w:rsidRPr="001A314A">
        <w:rPr>
          <w:rFonts w:asciiTheme="minorHAnsi" w:hAnsiTheme="minorHAnsi" w:cstheme="minorHAnsi"/>
          <w:b/>
        </w:rPr>
        <w:t>]</w:t>
      </w:r>
      <w:r w:rsidR="001A314A">
        <w:rPr>
          <w:rFonts w:asciiTheme="minorHAnsi" w:hAnsiTheme="minorHAnsi" w:cstheme="minorHAnsi"/>
          <w:b/>
        </w:rPr>
        <w:t>.</w:t>
      </w:r>
    </w:p>
    <w:p w14:paraId="1B915AF5" w14:textId="14D47470" w:rsidR="001A314A" w:rsidRDefault="001A314A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SCREEN: </w:t>
      </w:r>
      <w:r w:rsidR="0035116A" w:rsidRPr="0035116A">
        <w:rPr>
          <w:rFonts w:asciiTheme="minorHAnsi" w:hAnsiTheme="minorHAnsi" w:cstheme="minorHAnsi"/>
        </w:rPr>
        <w:t>4.4.1.mp4</w:t>
      </w:r>
      <w:r w:rsidR="0035116A">
        <w:rPr>
          <w:rFonts w:asciiTheme="minorHAnsi" w:hAnsiTheme="minorHAnsi" w:cstheme="minorHAnsi"/>
        </w:rPr>
        <w:t>.0:00-0:07</w:t>
      </w:r>
    </w:p>
    <w:p w14:paraId="23F6FAFE" w14:textId="5AF78768" w:rsidR="00530112" w:rsidRPr="00530112" w:rsidRDefault="00530112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SCREEN: </w:t>
      </w:r>
      <w:r w:rsidR="0035116A" w:rsidRPr="0035116A">
        <w:rPr>
          <w:rFonts w:asciiTheme="minorHAnsi" w:hAnsiTheme="minorHAnsi" w:cstheme="minorHAnsi"/>
        </w:rPr>
        <w:t>4.4.2.mp4</w:t>
      </w:r>
      <w:r w:rsidR="0035116A">
        <w:rPr>
          <w:rFonts w:asciiTheme="minorHAnsi" w:hAnsiTheme="minorHAnsi" w:cstheme="minorHAnsi"/>
        </w:rPr>
        <w:t>.0:01-0:08</w:t>
      </w:r>
    </w:p>
    <w:p w14:paraId="4B61D2F9" w14:textId="022B7972" w:rsidR="001A314A" w:rsidRPr="00530112" w:rsidRDefault="00C06298" w:rsidP="00437C47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Adjust the </w:t>
      </w:r>
      <w:r w:rsidRPr="001A314A">
        <w:rPr>
          <w:rFonts w:asciiTheme="minorHAnsi" w:hAnsiTheme="minorHAnsi" w:cstheme="minorHAnsi"/>
          <w:b/>
        </w:rPr>
        <w:t>Nuclear Contrast Threshold</w:t>
      </w:r>
      <w:r w:rsidRPr="001A314A">
        <w:rPr>
          <w:rFonts w:asciiTheme="minorHAnsi" w:hAnsiTheme="minorHAnsi" w:cstheme="minorHAnsi"/>
          <w:bCs/>
        </w:rPr>
        <w:t xml:space="preserve">, </w:t>
      </w:r>
      <w:r w:rsidRPr="001A314A">
        <w:rPr>
          <w:rFonts w:asciiTheme="minorHAnsi" w:hAnsiTheme="minorHAnsi" w:cstheme="minorHAnsi"/>
          <w:b/>
        </w:rPr>
        <w:t>Minimum Nuclear Intensity</w:t>
      </w:r>
      <w:r w:rsidRPr="001A314A">
        <w:rPr>
          <w:rFonts w:asciiTheme="minorHAnsi" w:hAnsiTheme="minorHAnsi" w:cstheme="minorHAnsi"/>
          <w:bCs/>
        </w:rPr>
        <w:t xml:space="preserve">, </w:t>
      </w:r>
      <w:r w:rsidRPr="001A314A">
        <w:rPr>
          <w:rFonts w:asciiTheme="minorHAnsi" w:hAnsiTheme="minorHAnsi" w:cstheme="minorHAnsi"/>
          <w:b/>
        </w:rPr>
        <w:t>Nuclear segmentation Aggressiveness</w:t>
      </w:r>
      <w:r w:rsidRPr="001A314A">
        <w:rPr>
          <w:rFonts w:asciiTheme="minorHAnsi" w:hAnsiTheme="minorHAnsi" w:cstheme="minorHAnsi"/>
          <w:bCs/>
        </w:rPr>
        <w:t xml:space="preserve">, and </w:t>
      </w:r>
      <w:r w:rsidRPr="001A314A">
        <w:rPr>
          <w:rFonts w:asciiTheme="minorHAnsi" w:hAnsiTheme="minorHAnsi" w:cstheme="minorHAnsi"/>
          <w:b/>
        </w:rPr>
        <w:t>Nuclear Size</w:t>
      </w:r>
      <w:r w:rsidRPr="001A314A">
        <w:rPr>
          <w:rFonts w:asciiTheme="minorHAnsi" w:hAnsiTheme="minorHAnsi" w:cstheme="minorHAnsi"/>
          <w:bCs/>
        </w:rPr>
        <w:t xml:space="preserve"> settings while carefully watching the Real-Time Tuning window</w:t>
      </w:r>
      <w:r w:rsidR="00961B67">
        <w:rPr>
          <w:rFonts w:asciiTheme="minorHAnsi" w:hAnsiTheme="minorHAnsi" w:cstheme="minorHAnsi"/>
          <w:bCs/>
        </w:rPr>
        <w:t>.</w:t>
      </w:r>
      <w:r w:rsidR="00E6114A">
        <w:rPr>
          <w:rFonts w:asciiTheme="minorHAnsi" w:hAnsiTheme="minorHAnsi" w:cstheme="minorHAnsi"/>
          <w:bCs/>
        </w:rPr>
        <w:t xml:space="preserve"> </w:t>
      </w:r>
      <w:r w:rsidR="00961B67">
        <w:rPr>
          <w:rFonts w:asciiTheme="minorHAnsi" w:hAnsiTheme="minorHAnsi" w:cstheme="minorHAnsi"/>
          <w:bCs/>
        </w:rPr>
        <w:t>R</w:t>
      </w:r>
      <w:r w:rsidR="00E6114A">
        <w:rPr>
          <w:rFonts w:asciiTheme="minorHAnsi" w:hAnsiTheme="minorHAnsi" w:cstheme="minorHAnsi"/>
          <w:bCs/>
        </w:rPr>
        <w:t xml:space="preserve">epeat this process with multiple samples </w:t>
      </w:r>
      <w:r w:rsidR="00530112" w:rsidRPr="00530112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</w:p>
    <w:p w14:paraId="11500597" w14:textId="44F2E08C" w:rsidR="00530112" w:rsidRPr="0035116A" w:rsidRDefault="00530112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SCREEN: </w:t>
      </w:r>
      <w:r w:rsidR="0035116A" w:rsidRPr="0035116A">
        <w:rPr>
          <w:rFonts w:asciiTheme="minorHAnsi" w:hAnsiTheme="minorHAnsi" w:cstheme="minorHAnsi"/>
        </w:rPr>
        <w:t>4.5.1.mp4</w:t>
      </w:r>
      <w:r w:rsidR="0035116A">
        <w:rPr>
          <w:rFonts w:asciiTheme="minorHAnsi" w:hAnsiTheme="minorHAnsi" w:cstheme="minorHAnsi"/>
        </w:rPr>
        <w:t xml:space="preserve">.0:00-1:30 </w:t>
      </w:r>
      <w:r w:rsidR="0035116A" w:rsidRPr="008A7BD4">
        <w:rPr>
          <w:rFonts w:asciiTheme="minorHAnsi" w:hAnsiTheme="minorHAnsi" w:cstheme="minorHAnsi"/>
          <w:i/>
          <w:iCs/>
          <w:color w:val="002060"/>
        </w:rPr>
        <w:t xml:space="preserve">Video editor: Speed </w:t>
      </w:r>
      <w:r w:rsidR="003B2738">
        <w:rPr>
          <w:rFonts w:asciiTheme="minorHAnsi" w:hAnsiTheme="minorHAnsi" w:cstheme="minorHAnsi"/>
          <w:i/>
          <w:iCs/>
          <w:color w:val="002060"/>
        </w:rPr>
        <w:t>this up.</w:t>
      </w:r>
    </w:p>
    <w:p w14:paraId="37B6414C" w14:textId="15C50470" w:rsidR="001A314A" w:rsidRPr="00E6114A" w:rsidRDefault="00C06298" w:rsidP="00437C47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Once an appropriate number of images have been sampled and Real-Time Tuning has been adjusted accordingly, save the analysis settings in the </w:t>
      </w:r>
      <w:r w:rsidRPr="001A314A">
        <w:rPr>
          <w:rFonts w:asciiTheme="minorHAnsi" w:hAnsiTheme="minorHAnsi" w:cstheme="minorHAnsi"/>
          <w:b/>
        </w:rPr>
        <w:t>Settings Actions</w:t>
      </w:r>
      <w:r w:rsidRPr="001A314A">
        <w:rPr>
          <w:rFonts w:asciiTheme="minorHAnsi" w:hAnsiTheme="minorHAnsi" w:cstheme="minorHAnsi"/>
          <w:bCs/>
        </w:rPr>
        <w:t xml:space="preserve"> drop-down menu</w:t>
      </w:r>
      <w:r w:rsidR="00135CC3">
        <w:rPr>
          <w:rFonts w:asciiTheme="minorHAnsi" w:hAnsiTheme="minorHAnsi" w:cstheme="minorHAnsi"/>
          <w:bCs/>
        </w:rPr>
        <w:t xml:space="preserve"> </w:t>
      </w:r>
      <w:r w:rsidR="00135CC3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</w:p>
    <w:p w14:paraId="4F53CD59" w14:textId="4960E983" w:rsidR="00E6114A" w:rsidRPr="00E6114A" w:rsidRDefault="00E6114A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06298">
        <w:rPr>
          <w:rFonts w:asciiTheme="minorHAnsi" w:hAnsiTheme="minorHAnsi" w:cstheme="minorHAnsi"/>
        </w:rPr>
        <w:t xml:space="preserve">SCREEN: </w:t>
      </w:r>
      <w:r w:rsidR="00207D5F" w:rsidRPr="00207D5F">
        <w:rPr>
          <w:rFonts w:asciiTheme="minorHAnsi" w:hAnsiTheme="minorHAnsi" w:cstheme="minorHAnsi"/>
        </w:rPr>
        <w:t>4.6.1.mp4</w:t>
      </w:r>
      <w:r w:rsidR="00207D5F">
        <w:rPr>
          <w:rFonts w:asciiTheme="minorHAnsi" w:hAnsiTheme="minorHAnsi" w:cstheme="minorHAnsi"/>
        </w:rPr>
        <w:t>.0:00-0:20</w:t>
      </w:r>
    </w:p>
    <w:p w14:paraId="3CF309A7" w14:textId="2A39DF17" w:rsidR="001A314A" w:rsidRPr="00E6114A" w:rsidRDefault="00C06298" w:rsidP="00437C47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 xml:space="preserve">Select all images to be analyzed and click on </w:t>
      </w:r>
      <w:r w:rsidRPr="001A314A">
        <w:rPr>
          <w:rFonts w:asciiTheme="minorHAnsi" w:hAnsiTheme="minorHAnsi" w:cstheme="minorHAnsi"/>
          <w:b/>
        </w:rPr>
        <w:t>Analyze</w:t>
      </w:r>
      <w:r w:rsidR="00E6114A">
        <w:rPr>
          <w:rFonts w:asciiTheme="minorHAnsi" w:hAnsiTheme="minorHAnsi" w:cstheme="minorHAnsi"/>
          <w:b/>
        </w:rPr>
        <w:t xml:space="preserve"> [1]</w:t>
      </w:r>
      <w:r w:rsidRPr="001A314A">
        <w:rPr>
          <w:rFonts w:asciiTheme="minorHAnsi" w:hAnsiTheme="minorHAnsi" w:cstheme="minorHAnsi"/>
          <w:bCs/>
        </w:rPr>
        <w:t>.</w:t>
      </w:r>
      <w:r w:rsidR="00E6114A">
        <w:rPr>
          <w:rFonts w:asciiTheme="minorHAnsi" w:hAnsiTheme="minorHAnsi" w:cstheme="minorHAnsi"/>
          <w:b/>
        </w:rPr>
        <w:t xml:space="preserve"> </w:t>
      </w:r>
      <w:r w:rsidRPr="00E6114A">
        <w:rPr>
          <w:rFonts w:asciiTheme="minorHAnsi" w:hAnsiTheme="minorHAnsi" w:cstheme="minorHAnsi"/>
          <w:bCs/>
        </w:rPr>
        <w:t xml:space="preserve">Choose the analysis setting </w:t>
      </w:r>
      <w:r w:rsidR="00961B67">
        <w:rPr>
          <w:rFonts w:asciiTheme="minorHAnsi" w:hAnsiTheme="minorHAnsi" w:cstheme="minorHAnsi"/>
          <w:bCs/>
        </w:rPr>
        <w:t>that was</w:t>
      </w:r>
      <w:r w:rsidRPr="00E6114A">
        <w:rPr>
          <w:rFonts w:asciiTheme="minorHAnsi" w:hAnsiTheme="minorHAnsi" w:cstheme="minorHAnsi"/>
          <w:bCs/>
        </w:rPr>
        <w:t xml:space="preserve"> just saved and in the </w:t>
      </w:r>
      <w:r w:rsidRPr="00E6114A">
        <w:rPr>
          <w:rFonts w:asciiTheme="minorHAnsi" w:hAnsiTheme="minorHAnsi" w:cstheme="minorHAnsi"/>
          <w:b/>
        </w:rPr>
        <w:t>Region of Analysis</w:t>
      </w:r>
      <w:r w:rsidRPr="00E6114A">
        <w:rPr>
          <w:rFonts w:asciiTheme="minorHAnsi" w:hAnsiTheme="minorHAnsi" w:cstheme="minorHAnsi"/>
          <w:bCs/>
        </w:rPr>
        <w:t xml:space="preserve"> window</w:t>
      </w:r>
      <w:r w:rsidR="00E6114A" w:rsidRPr="00E6114A">
        <w:rPr>
          <w:rFonts w:asciiTheme="minorHAnsi" w:hAnsiTheme="minorHAnsi" w:cstheme="minorHAnsi"/>
          <w:b/>
        </w:rPr>
        <w:t xml:space="preserve"> [2]</w:t>
      </w:r>
      <w:r w:rsidRPr="00E6114A">
        <w:rPr>
          <w:rFonts w:asciiTheme="minorHAnsi" w:hAnsiTheme="minorHAnsi" w:cstheme="minorHAnsi"/>
          <w:bCs/>
        </w:rPr>
        <w:t xml:space="preserve">, check the </w:t>
      </w:r>
      <w:r w:rsidRPr="00E6114A">
        <w:rPr>
          <w:rFonts w:asciiTheme="minorHAnsi" w:hAnsiTheme="minorHAnsi" w:cstheme="minorHAnsi"/>
          <w:b/>
        </w:rPr>
        <w:t>Annotation Layer</w:t>
      </w:r>
      <w:r w:rsidR="00E6114A">
        <w:rPr>
          <w:rFonts w:asciiTheme="minorHAnsi" w:hAnsiTheme="minorHAnsi" w:cstheme="minorHAnsi"/>
          <w:b/>
        </w:rPr>
        <w:t>s</w:t>
      </w:r>
      <w:r w:rsidRPr="00E6114A">
        <w:rPr>
          <w:rFonts w:asciiTheme="minorHAnsi" w:hAnsiTheme="minorHAnsi" w:cstheme="minorHAnsi"/>
          <w:bCs/>
        </w:rPr>
        <w:t xml:space="preserve"> box. Then, check </w:t>
      </w:r>
      <w:r w:rsidRPr="00E6114A">
        <w:rPr>
          <w:rFonts w:asciiTheme="minorHAnsi" w:hAnsiTheme="minorHAnsi" w:cstheme="minorHAnsi"/>
          <w:b/>
        </w:rPr>
        <w:t>Layer 1</w:t>
      </w:r>
      <w:r w:rsidRPr="00E6114A">
        <w:rPr>
          <w:rFonts w:asciiTheme="minorHAnsi" w:hAnsiTheme="minorHAnsi" w:cstheme="minorHAnsi"/>
          <w:bCs/>
        </w:rPr>
        <w:t xml:space="preserve"> and click on </w:t>
      </w:r>
      <w:r w:rsidRPr="00E6114A">
        <w:rPr>
          <w:rFonts w:asciiTheme="minorHAnsi" w:hAnsiTheme="minorHAnsi" w:cstheme="minorHAnsi"/>
          <w:b/>
        </w:rPr>
        <w:t>Analyze</w:t>
      </w:r>
      <w:r w:rsidR="00E6114A">
        <w:rPr>
          <w:rFonts w:asciiTheme="minorHAnsi" w:hAnsiTheme="minorHAnsi" w:cstheme="minorHAnsi"/>
          <w:b/>
        </w:rPr>
        <w:t xml:space="preserve"> [3]</w:t>
      </w:r>
      <w:r w:rsidRPr="00E6114A">
        <w:rPr>
          <w:rFonts w:asciiTheme="minorHAnsi" w:hAnsiTheme="minorHAnsi" w:cstheme="minorHAnsi"/>
          <w:bCs/>
        </w:rPr>
        <w:t>.</w:t>
      </w:r>
    </w:p>
    <w:p w14:paraId="0883D938" w14:textId="17090805" w:rsidR="00E6114A" w:rsidRPr="00E6114A" w:rsidRDefault="00E6114A" w:rsidP="00437C47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SCREEN: </w:t>
      </w:r>
      <w:r w:rsidR="00207D5F" w:rsidRPr="00207D5F">
        <w:rPr>
          <w:rFonts w:asciiTheme="minorHAnsi" w:hAnsiTheme="minorHAnsi" w:cstheme="minorHAnsi"/>
        </w:rPr>
        <w:t>4.7.1.mp4</w:t>
      </w:r>
      <w:r w:rsidR="00207D5F">
        <w:rPr>
          <w:rFonts w:asciiTheme="minorHAnsi" w:hAnsiTheme="minorHAnsi" w:cstheme="minorHAnsi"/>
        </w:rPr>
        <w:t>.0:00-10</w:t>
      </w:r>
    </w:p>
    <w:p w14:paraId="7EA2742D" w14:textId="667C1812" w:rsidR="00E6114A" w:rsidRPr="00E6114A" w:rsidRDefault="00E6114A" w:rsidP="00437C47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SCREEN: </w:t>
      </w:r>
      <w:r w:rsidR="00207D5F" w:rsidRPr="00207D5F">
        <w:rPr>
          <w:rFonts w:asciiTheme="minorHAnsi" w:hAnsiTheme="minorHAnsi" w:cstheme="minorHAnsi"/>
        </w:rPr>
        <w:t>4.7.2.mp4</w:t>
      </w:r>
      <w:r w:rsidR="00207D5F">
        <w:rPr>
          <w:rFonts w:asciiTheme="minorHAnsi" w:hAnsiTheme="minorHAnsi" w:cstheme="minorHAnsi"/>
        </w:rPr>
        <w:t>.0:00-0:05</w:t>
      </w:r>
    </w:p>
    <w:p w14:paraId="1A36D815" w14:textId="019BD88C" w:rsidR="00E6114A" w:rsidRPr="00E6114A" w:rsidRDefault="00E6114A" w:rsidP="00437C47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SCREEN: </w:t>
      </w:r>
      <w:r w:rsidR="00207D5F" w:rsidRPr="00207D5F">
        <w:rPr>
          <w:rFonts w:asciiTheme="minorHAnsi" w:hAnsiTheme="minorHAnsi" w:cstheme="minorHAnsi"/>
        </w:rPr>
        <w:t>4.7.3.mp4</w:t>
      </w:r>
      <w:r w:rsidR="00207D5F">
        <w:rPr>
          <w:rFonts w:asciiTheme="minorHAnsi" w:hAnsiTheme="minorHAnsi" w:cstheme="minorHAnsi"/>
        </w:rPr>
        <w:t>.0:00-0:12</w:t>
      </w:r>
    </w:p>
    <w:p w14:paraId="07ABE009" w14:textId="47305343" w:rsidR="001A314A" w:rsidRPr="00DE5429" w:rsidRDefault="00C06298" w:rsidP="00437C47">
      <w:pPr>
        <w:pStyle w:val="NormalWeb"/>
        <w:numPr>
          <w:ilvl w:val="1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 w:rsidRPr="001A314A">
        <w:rPr>
          <w:rFonts w:asciiTheme="minorHAnsi" w:hAnsiTheme="minorHAnsi" w:cstheme="minorHAnsi"/>
          <w:bCs/>
        </w:rPr>
        <w:t>Once complete, export the summary analysis data for all sections</w:t>
      </w:r>
      <w:r w:rsidR="00DE5429">
        <w:rPr>
          <w:rFonts w:asciiTheme="minorHAnsi" w:hAnsiTheme="minorHAnsi" w:cstheme="minorHAnsi"/>
          <w:bCs/>
        </w:rPr>
        <w:t xml:space="preserve"> by selecting the </w:t>
      </w:r>
      <w:r w:rsidRPr="001A314A">
        <w:rPr>
          <w:rFonts w:asciiTheme="minorHAnsi" w:hAnsiTheme="minorHAnsi" w:cstheme="minorHAnsi"/>
          <w:bCs/>
        </w:rPr>
        <w:t xml:space="preserve">option to export </w:t>
      </w:r>
      <w:r w:rsidRPr="001A314A">
        <w:rPr>
          <w:rFonts w:asciiTheme="minorHAnsi" w:hAnsiTheme="minorHAnsi" w:cstheme="minorHAnsi"/>
          <w:b/>
        </w:rPr>
        <w:t>Object Analysis Data</w:t>
      </w:r>
      <w:r w:rsidR="00DE5429">
        <w:rPr>
          <w:rFonts w:asciiTheme="minorHAnsi" w:hAnsiTheme="minorHAnsi" w:cstheme="minorHAnsi"/>
          <w:bCs/>
        </w:rPr>
        <w:t xml:space="preserve">. </w:t>
      </w:r>
      <w:r w:rsidRPr="001A314A">
        <w:rPr>
          <w:rFonts w:asciiTheme="minorHAnsi" w:hAnsiTheme="minorHAnsi" w:cstheme="minorHAnsi"/>
          <w:bCs/>
        </w:rPr>
        <w:t>This dataset could be used to examine changes in cell size in response to a toxin</w:t>
      </w:r>
      <w:r w:rsidR="00961B67">
        <w:rPr>
          <w:rFonts w:asciiTheme="minorHAnsi" w:hAnsiTheme="minorHAnsi" w:cstheme="minorHAnsi"/>
          <w:bCs/>
        </w:rPr>
        <w:t xml:space="preserve"> or </w:t>
      </w:r>
      <w:r w:rsidRPr="001A314A">
        <w:rPr>
          <w:rFonts w:asciiTheme="minorHAnsi" w:hAnsiTheme="minorHAnsi" w:cstheme="minorHAnsi"/>
          <w:bCs/>
        </w:rPr>
        <w:t>therapeutic</w:t>
      </w:r>
      <w:r w:rsidR="00961B67">
        <w:rPr>
          <w:rFonts w:asciiTheme="minorHAnsi" w:hAnsiTheme="minorHAnsi" w:cstheme="minorHAnsi"/>
          <w:bCs/>
        </w:rPr>
        <w:t xml:space="preserve"> </w:t>
      </w:r>
      <w:r w:rsidR="00961B67">
        <w:rPr>
          <w:rFonts w:asciiTheme="minorHAnsi" w:hAnsiTheme="minorHAnsi" w:cstheme="minorHAnsi"/>
          <w:b/>
        </w:rPr>
        <w:t>[1]</w:t>
      </w:r>
      <w:r w:rsidRPr="001A314A">
        <w:rPr>
          <w:rFonts w:asciiTheme="minorHAnsi" w:hAnsiTheme="minorHAnsi" w:cstheme="minorHAnsi"/>
          <w:bCs/>
        </w:rPr>
        <w:t>.</w:t>
      </w:r>
    </w:p>
    <w:p w14:paraId="591B425F" w14:textId="64951B6A" w:rsidR="00961B67" w:rsidRPr="003B2738" w:rsidRDefault="00DE5429" w:rsidP="003B2738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SCREEN: </w:t>
      </w:r>
      <w:r w:rsidR="00207D5F" w:rsidRPr="00207D5F">
        <w:rPr>
          <w:rFonts w:asciiTheme="minorHAnsi" w:hAnsiTheme="minorHAnsi" w:cstheme="minorHAnsi"/>
        </w:rPr>
        <w:t>4.8.1.mp4</w:t>
      </w:r>
      <w:r w:rsidR="00207D5F">
        <w:rPr>
          <w:rFonts w:asciiTheme="minorHAnsi" w:hAnsiTheme="minorHAnsi" w:cstheme="minorHAnsi"/>
        </w:rPr>
        <w:t>.0:00-0:24</w:t>
      </w:r>
      <w:r w:rsidR="00961B67" w:rsidRPr="003B2738">
        <w:rPr>
          <w:rFonts w:asciiTheme="minorHAnsi" w:hAnsiTheme="minorHAnsi" w:cstheme="minorHAnsi"/>
        </w:rPr>
        <w:br w:type="page"/>
      </w:r>
    </w:p>
    <w:p w14:paraId="1B7C8243" w14:textId="23F71632" w:rsidR="005E2B7E" w:rsidRPr="00B07A3B" w:rsidRDefault="00873D1A" w:rsidP="00C11EB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441A411" w:rsidR="00F22F5E" w:rsidRPr="00B07A3B" w:rsidRDefault="00CE10F2" w:rsidP="00437C47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 w:rsidRPr="006B0249">
        <w:rPr>
          <w:rFonts w:asciiTheme="minorHAnsi" w:hAnsiTheme="minorHAnsi" w:cstheme="minorHAnsi"/>
          <w:b/>
          <w:szCs w:val="24"/>
        </w:rPr>
        <w:t>Res</w:t>
      </w:r>
      <w:r w:rsidRPr="00B07A3B">
        <w:rPr>
          <w:rFonts w:asciiTheme="minorHAnsi" w:hAnsiTheme="minorHAnsi" w:cstheme="minorHAnsi"/>
          <w:b/>
          <w:szCs w:val="24"/>
        </w:rPr>
        <w:t xml:space="preserve">ults: </w:t>
      </w:r>
      <w:r w:rsidR="005053A9">
        <w:rPr>
          <w:rFonts w:asciiTheme="minorHAnsi" w:hAnsiTheme="minorHAnsi" w:cstheme="minorHAnsi"/>
          <w:b/>
          <w:szCs w:val="24"/>
        </w:rPr>
        <w:t xml:space="preserve">Quantitation of </w:t>
      </w:r>
      <w:r w:rsidR="003B2738">
        <w:rPr>
          <w:rFonts w:asciiTheme="minorHAnsi" w:hAnsiTheme="minorHAnsi" w:cstheme="minorHAnsi"/>
          <w:b/>
          <w:szCs w:val="24"/>
        </w:rPr>
        <w:t>D</w:t>
      </w:r>
      <w:r w:rsidR="005053A9">
        <w:rPr>
          <w:rFonts w:asciiTheme="minorHAnsi" w:hAnsiTheme="minorHAnsi" w:cstheme="minorHAnsi"/>
          <w:b/>
          <w:szCs w:val="24"/>
        </w:rPr>
        <w:t xml:space="preserve">opaminergic </w:t>
      </w:r>
      <w:r w:rsidR="003B2738">
        <w:rPr>
          <w:rFonts w:asciiTheme="minorHAnsi" w:hAnsiTheme="minorHAnsi" w:cstheme="minorHAnsi"/>
          <w:b/>
          <w:szCs w:val="24"/>
        </w:rPr>
        <w:t>N</w:t>
      </w:r>
      <w:r w:rsidR="005053A9">
        <w:rPr>
          <w:rFonts w:asciiTheme="minorHAnsi" w:hAnsiTheme="minorHAnsi" w:cstheme="minorHAnsi"/>
          <w:b/>
          <w:szCs w:val="24"/>
        </w:rPr>
        <w:t xml:space="preserve">euron </w:t>
      </w:r>
      <w:r w:rsidR="003B2738">
        <w:rPr>
          <w:rFonts w:asciiTheme="minorHAnsi" w:hAnsiTheme="minorHAnsi" w:cstheme="minorHAnsi"/>
          <w:b/>
          <w:szCs w:val="24"/>
        </w:rPr>
        <w:t>D</w:t>
      </w:r>
      <w:r w:rsidR="005053A9">
        <w:rPr>
          <w:rFonts w:asciiTheme="minorHAnsi" w:hAnsiTheme="minorHAnsi" w:cstheme="minorHAnsi"/>
          <w:b/>
          <w:szCs w:val="24"/>
        </w:rPr>
        <w:t xml:space="preserve">ensity in </w:t>
      </w:r>
      <w:r w:rsidR="003B2738">
        <w:rPr>
          <w:rFonts w:asciiTheme="minorHAnsi" w:hAnsiTheme="minorHAnsi" w:cstheme="minorHAnsi"/>
          <w:b/>
          <w:szCs w:val="24"/>
        </w:rPr>
        <w:t>B</w:t>
      </w:r>
      <w:r w:rsidR="005053A9">
        <w:rPr>
          <w:rFonts w:asciiTheme="minorHAnsi" w:hAnsiTheme="minorHAnsi" w:cstheme="minorHAnsi"/>
          <w:b/>
          <w:szCs w:val="24"/>
        </w:rPr>
        <w:t xml:space="preserve">rain </w:t>
      </w:r>
      <w:r w:rsidR="003B2738">
        <w:rPr>
          <w:rFonts w:asciiTheme="minorHAnsi" w:hAnsiTheme="minorHAnsi" w:cstheme="minorHAnsi"/>
          <w:b/>
          <w:szCs w:val="24"/>
        </w:rPr>
        <w:t>S</w:t>
      </w:r>
      <w:r w:rsidR="005053A9">
        <w:rPr>
          <w:rFonts w:asciiTheme="minorHAnsi" w:hAnsiTheme="minorHAnsi" w:cstheme="minorHAnsi"/>
          <w:b/>
          <w:szCs w:val="24"/>
        </w:rPr>
        <w:t xml:space="preserve">ections </w:t>
      </w:r>
      <w:r w:rsidR="003B2738">
        <w:rPr>
          <w:rFonts w:asciiTheme="minorHAnsi" w:hAnsiTheme="minorHAnsi" w:cstheme="minorHAnsi"/>
          <w:b/>
          <w:szCs w:val="24"/>
        </w:rPr>
        <w:t>U</w:t>
      </w:r>
      <w:r w:rsidR="005053A9">
        <w:rPr>
          <w:rFonts w:asciiTheme="minorHAnsi" w:hAnsiTheme="minorHAnsi" w:cstheme="minorHAnsi"/>
          <w:b/>
          <w:szCs w:val="24"/>
        </w:rPr>
        <w:t xml:space="preserve">sing </w:t>
      </w:r>
      <w:r w:rsidR="003B2738">
        <w:rPr>
          <w:rFonts w:asciiTheme="minorHAnsi" w:hAnsiTheme="minorHAnsi" w:cstheme="minorHAnsi"/>
          <w:b/>
          <w:szCs w:val="24"/>
        </w:rPr>
        <w:t>A</w:t>
      </w:r>
      <w:r w:rsidR="005053A9">
        <w:rPr>
          <w:rFonts w:asciiTheme="minorHAnsi" w:hAnsiTheme="minorHAnsi" w:cstheme="minorHAnsi"/>
          <w:b/>
          <w:szCs w:val="24"/>
        </w:rPr>
        <w:t xml:space="preserve">utomated </w:t>
      </w:r>
      <w:r w:rsidR="003B2738">
        <w:rPr>
          <w:rFonts w:asciiTheme="minorHAnsi" w:hAnsiTheme="minorHAnsi" w:cstheme="minorHAnsi"/>
          <w:b/>
          <w:szCs w:val="24"/>
        </w:rPr>
        <w:t>I</w:t>
      </w:r>
      <w:r w:rsidR="005053A9">
        <w:rPr>
          <w:rFonts w:asciiTheme="minorHAnsi" w:hAnsiTheme="minorHAnsi" w:cstheme="minorHAnsi"/>
          <w:b/>
          <w:szCs w:val="24"/>
        </w:rPr>
        <w:t xml:space="preserve">mage </w:t>
      </w:r>
      <w:r w:rsidR="003B2738">
        <w:rPr>
          <w:rFonts w:asciiTheme="minorHAnsi" w:hAnsiTheme="minorHAnsi" w:cstheme="minorHAnsi"/>
          <w:b/>
          <w:szCs w:val="24"/>
        </w:rPr>
        <w:t>A</w:t>
      </w:r>
      <w:r w:rsidR="005053A9">
        <w:rPr>
          <w:rFonts w:asciiTheme="minorHAnsi" w:hAnsiTheme="minorHAnsi" w:cstheme="minorHAnsi"/>
          <w:b/>
          <w:szCs w:val="24"/>
        </w:rPr>
        <w:t>nalysis</w:t>
      </w:r>
    </w:p>
    <w:p w14:paraId="52E24B75" w14:textId="78E5D0A8" w:rsidR="00395684" w:rsidRPr="00B07A3B" w:rsidRDefault="0009419E" w:rsidP="00437C47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Six</w:t>
      </w:r>
      <w:r w:rsidR="000D435A" w:rsidRPr="000D435A">
        <w:rPr>
          <w:rFonts w:asciiTheme="minorHAnsi" w:hAnsiTheme="minorHAnsi" w:cstheme="minorHAnsi"/>
          <w:szCs w:val="24"/>
        </w:rPr>
        <w:t xml:space="preserve"> weeks after </w:t>
      </w:r>
      <w:r>
        <w:rPr>
          <w:rFonts w:asciiTheme="minorHAnsi" w:hAnsiTheme="minorHAnsi" w:cstheme="minorHAnsi"/>
          <w:szCs w:val="24"/>
        </w:rPr>
        <w:t>a</w:t>
      </w:r>
      <w:r w:rsidR="000D435A">
        <w:rPr>
          <w:rFonts w:asciiTheme="minorHAnsi" w:hAnsiTheme="minorHAnsi" w:cstheme="minorHAnsi"/>
          <w:szCs w:val="24"/>
        </w:rPr>
        <w:t>deno-associated virus</w:t>
      </w:r>
      <w:r>
        <w:rPr>
          <w:rFonts w:asciiTheme="minorHAnsi" w:hAnsiTheme="minorHAnsi" w:cstheme="minorHAnsi"/>
          <w:szCs w:val="24"/>
        </w:rPr>
        <w:t>,</w:t>
      </w:r>
      <w:r w:rsidR="000D435A" w:rsidRPr="000D435A">
        <w:rPr>
          <w:rFonts w:asciiTheme="minorHAnsi" w:hAnsiTheme="minorHAnsi" w:cstheme="minorHAnsi"/>
          <w:szCs w:val="24"/>
        </w:rPr>
        <w:t xml:space="preserve"> </w:t>
      </w:r>
      <w:r w:rsidR="000D435A">
        <w:rPr>
          <w:rFonts w:asciiTheme="minorHAnsi" w:hAnsiTheme="minorHAnsi" w:cstheme="minorHAnsi"/>
          <w:szCs w:val="24"/>
        </w:rPr>
        <w:t>or AAV</w:t>
      </w:r>
      <w:r>
        <w:rPr>
          <w:rFonts w:asciiTheme="minorHAnsi" w:hAnsiTheme="minorHAnsi" w:cstheme="minorHAnsi"/>
          <w:szCs w:val="24"/>
        </w:rPr>
        <w:t>,</w:t>
      </w:r>
      <w:r w:rsidR="000D435A">
        <w:rPr>
          <w:rFonts w:asciiTheme="minorHAnsi" w:hAnsiTheme="minorHAnsi" w:cstheme="minorHAnsi"/>
          <w:szCs w:val="24"/>
        </w:rPr>
        <w:t xml:space="preserve"> </w:t>
      </w:r>
      <w:r w:rsidR="000D435A" w:rsidRPr="000D435A">
        <w:rPr>
          <w:rFonts w:asciiTheme="minorHAnsi" w:hAnsiTheme="minorHAnsi" w:cstheme="minorHAnsi"/>
          <w:szCs w:val="24"/>
        </w:rPr>
        <w:t>injections, stereotactic injection of AAV expressing mutant</w:t>
      </w:r>
      <w:r w:rsidR="000D435A">
        <w:rPr>
          <w:rFonts w:asciiTheme="minorHAnsi" w:hAnsiTheme="minorHAnsi" w:cstheme="minorHAnsi"/>
          <w:szCs w:val="24"/>
        </w:rPr>
        <w:t xml:space="preserve"> </w:t>
      </w:r>
      <w:r w:rsidR="000D435A" w:rsidRPr="000D435A">
        <w:rPr>
          <w:rFonts w:asciiTheme="minorHAnsi" w:hAnsiTheme="minorHAnsi" w:cstheme="minorHAnsi"/>
          <w:szCs w:val="24"/>
        </w:rPr>
        <w:t xml:space="preserve">A53T </w:t>
      </w:r>
      <w:r w:rsidR="006B0249">
        <w:rPr>
          <w:rFonts w:asciiTheme="minorHAnsi" w:hAnsiTheme="minorHAnsi" w:cstheme="minorHAnsi"/>
          <w:szCs w:val="24"/>
        </w:rPr>
        <w:t xml:space="preserve">alpha-synuclein </w:t>
      </w:r>
      <w:r w:rsidR="000D435A" w:rsidRPr="000D435A">
        <w:rPr>
          <w:rFonts w:asciiTheme="minorHAnsi" w:hAnsiTheme="minorHAnsi" w:cstheme="minorHAnsi"/>
          <w:szCs w:val="24"/>
        </w:rPr>
        <w:t>in</w:t>
      </w:r>
      <w:r>
        <w:rPr>
          <w:rFonts w:asciiTheme="minorHAnsi" w:hAnsiTheme="minorHAnsi" w:cstheme="minorHAnsi"/>
          <w:szCs w:val="24"/>
        </w:rPr>
        <w:t xml:space="preserve">to the </w:t>
      </w:r>
      <w:r w:rsidR="006B0249">
        <w:rPr>
          <w:rFonts w:asciiTheme="minorHAnsi" w:hAnsiTheme="minorHAnsi" w:cstheme="minorHAnsi"/>
          <w:color w:val="000000" w:themeColor="text1"/>
        </w:rPr>
        <w:t>substantia nigra</w:t>
      </w:r>
      <w:r w:rsidR="000D435A" w:rsidRPr="000D435A">
        <w:rPr>
          <w:rFonts w:asciiTheme="minorHAnsi" w:hAnsiTheme="minorHAnsi" w:cstheme="minorHAnsi"/>
          <w:szCs w:val="24"/>
        </w:rPr>
        <w:t xml:space="preserve"> </w:t>
      </w:r>
      <w:r w:rsidR="008771F1">
        <w:rPr>
          <w:rFonts w:asciiTheme="minorHAnsi" w:hAnsiTheme="minorHAnsi" w:cstheme="minorHAnsi"/>
          <w:szCs w:val="24"/>
        </w:rPr>
        <w:t xml:space="preserve">in </w:t>
      </w:r>
      <w:r>
        <w:rPr>
          <w:rFonts w:asciiTheme="minorHAnsi" w:hAnsiTheme="minorHAnsi" w:cstheme="minorHAnsi"/>
          <w:szCs w:val="24"/>
        </w:rPr>
        <w:t xml:space="preserve">the </w:t>
      </w:r>
      <w:r w:rsidR="000D435A" w:rsidRPr="000D435A">
        <w:rPr>
          <w:rFonts w:asciiTheme="minorHAnsi" w:hAnsiTheme="minorHAnsi" w:cstheme="minorHAnsi"/>
          <w:szCs w:val="24"/>
        </w:rPr>
        <w:t>rat brain result</w:t>
      </w:r>
      <w:r>
        <w:rPr>
          <w:rFonts w:asciiTheme="minorHAnsi" w:hAnsiTheme="minorHAnsi" w:cstheme="minorHAnsi"/>
          <w:szCs w:val="24"/>
        </w:rPr>
        <w:t>ed</w:t>
      </w:r>
      <w:r w:rsidR="000D435A" w:rsidRPr="000D435A">
        <w:rPr>
          <w:rFonts w:asciiTheme="minorHAnsi" w:hAnsiTheme="minorHAnsi" w:cstheme="minorHAnsi"/>
          <w:szCs w:val="24"/>
        </w:rPr>
        <w:t xml:space="preserve"> in a significant reduction in the density of dopaminergic neurons </w:t>
      </w:r>
      <w:r w:rsidR="000D435A" w:rsidRPr="000D435A">
        <w:rPr>
          <w:rFonts w:asciiTheme="minorHAnsi" w:hAnsiTheme="minorHAnsi" w:cstheme="minorHAnsi"/>
          <w:b/>
          <w:bCs/>
          <w:szCs w:val="24"/>
        </w:rPr>
        <w:t>[1</w:t>
      </w:r>
      <w:r>
        <w:rPr>
          <w:rFonts w:asciiTheme="minorHAnsi" w:hAnsiTheme="minorHAnsi" w:cstheme="minorHAnsi"/>
          <w:b/>
          <w:bCs/>
          <w:szCs w:val="24"/>
        </w:rPr>
        <w:t>-TXT</w:t>
      </w:r>
      <w:r w:rsidR="000D435A" w:rsidRPr="000D435A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4E75A4CA" w14:textId="5AC7C4DB" w:rsidR="009D21B9" w:rsidRPr="001B1945" w:rsidRDefault="007B0FBB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D435A">
        <w:rPr>
          <w:rFonts w:asciiTheme="minorHAnsi" w:hAnsiTheme="minorHAnsi" w:cstheme="minorHAnsi"/>
          <w:szCs w:val="24"/>
        </w:rPr>
        <w:t xml:space="preserve"> Figure 5 </w:t>
      </w:r>
      <w:r w:rsidR="000D435A" w:rsidRPr="008771F1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highlight figure 5</w:t>
      </w:r>
      <w:r w:rsidR="008771F1">
        <w:rPr>
          <w:rFonts w:asciiTheme="minorHAnsi" w:hAnsiTheme="minorHAnsi" w:cstheme="minorHAnsi"/>
          <w:i/>
          <w:iCs/>
          <w:color w:val="4F81BD" w:themeColor="accent1"/>
          <w:szCs w:val="24"/>
        </w:rPr>
        <w:t>A</w:t>
      </w:r>
      <w:r w:rsidR="0009419E">
        <w:rPr>
          <w:rFonts w:asciiTheme="minorHAnsi" w:hAnsiTheme="minorHAnsi" w:cstheme="minorHAnsi"/>
          <w:color w:val="4F81BD" w:themeColor="accent1"/>
          <w:szCs w:val="24"/>
        </w:rPr>
        <w:t xml:space="preserve"> </w:t>
      </w:r>
      <w:r w:rsidR="0009419E" w:rsidRPr="001B1945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TEXT: </w:t>
      </w:r>
      <w:proofErr w:type="spellStart"/>
      <w:r w:rsidR="0009419E" w:rsidRPr="001B1945">
        <w:rPr>
          <w:rFonts w:asciiTheme="minorHAnsi" w:hAnsiTheme="minorHAnsi" w:cstheme="minorHAnsi"/>
          <w:b/>
          <w:bCs/>
          <w:color w:val="000000" w:themeColor="text1"/>
        </w:rPr>
        <w:t>SNpc</w:t>
      </w:r>
      <w:proofErr w:type="spellEnd"/>
      <w:r w:rsidR="0009419E" w:rsidRPr="001B1945">
        <w:rPr>
          <w:rFonts w:asciiTheme="minorHAnsi" w:hAnsiTheme="minorHAnsi" w:cstheme="minorHAnsi"/>
          <w:b/>
          <w:bCs/>
          <w:color w:val="000000" w:themeColor="text1"/>
        </w:rPr>
        <w:t xml:space="preserve"> -</w:t>
      </w:r>
      <w:r w:rsidR="0009419E" w:rsidRPr="001B1945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09419E" w:rsidRPr="001B1945">
        <w:rPr>
          <w:b/>
          <w:bCs/>
          <w:color w:val="000000" w:themeColor="text1"/>
        </w:rPr>
        <w:t>substantia nigra pars compacta</w:t>
      </w:r>
    </w:p>
    <w:p w14:paraId="319D39F0" w14:textId="624D2822" w:rsidR="00395684" w:rsidRPr="008771F1" w:rsidRDefault="008771F1" w:rsidP="00437C47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545C6E">
        <w:rPr>
          <w:rFonts w:asciiTheme="minorHAnsi" w:hAnsiTheme="minorHAnsi" w:cstheme="minorHAnsi"/>
          <w:color w:val="000000" w:themeColor="text1"/>
        </w:rPr>
        <w:t>The mean number of TH-positive neurons</w:t>
      </w:r>
      <w:r>
        <w:rPr>
          <w:rFonts w:asciiTheme="minorHAnsi" w:hAnsiTheme="minorHAnsi" w:cstheme="minorHAnsi"/>
          <w:color w:val="000000" w:themeColor="text1"/>
        </w:rPr>
        <w:t xml:space="preserve"> per millimeter square</w:t>
      </w:r>
      <w:r w:rsidR="0009419E">
        <w:rPr>
          <w:rFonts w:asciiTheme="minorHAnsi" w:hAnsiTheme="minorHAnsi" w:cstheme="minorHAnsi"/>
          <w:color w:val="000000" w:themeColor="text1"/>
        </w:rPr>
        <w:t>d</w:t>
      </w:r>
      <w:r w:rsidRPr="00545C6E">
        <w:rPr>
          <w:rFonts w:asciiTheme="minorHAnsi" w:hAnsiTheme="minorHAnsi" w:cstheme="minorHAnsi"/>
          <w:color w:val="000000" w:themeColor="text1"/>
        </w:rPr>
        <w:t xml:space="preserve"> in the </w:t>
      </w:r>
      <w:r w:rsidR="006B0249">
        <w:rPr>
          <w:rFonts w:asciiTheme="minorHAnsi" w:hAnsiTheme="minorHAnsi" w:cstheme="minorHAnsi"/>
          <w:color w:val="000000" w:themeColor="text1"/>
        </w:rPr>
        <w:t>substantia nigra</w:t>
      </w:r>
      <w:r w:rsidRPr="00545C6E">
        <w:rPr>
          <w:rFonts w:asciiTheme="minorHAnsi" w:hAnsiTheme="minorHAnsi" w:cstheme="minorHAnsi"/>
          <w:color w:val="000000" w:themeColor="text1"/>
        </w:rPr>
        <w:t xml:space="preserve"> of rats injected with </w:t>
      </w:r>
      <w:r w:rsidRPr="000D435A">
        <w:rPr>
          <w:rFonts w:asciiTheme="minorHAnsi" w:hAnsiTheme="minorHAnsi" w:cstheme="minorHAnsi"/>
          <w:szCs w:val="24"/>
        </w:rPr>
        <w:t xml:space="preserve">AAV-A53T </w:t>
      </w:r>
      <w:r>
        <w:rPr>
          <w:rFonts w:asciiTheme="minorHAnsi" w:hAnsiTheme="minorHAnsi" w:cstheme="minorHAnsi"/>
          <w:szCs w:val="24"/>
        </w:rPr>
        <w:t>w</w:t>
      </w:r>
      <w:r w:rsidR="00961B67">
        <w:rPr>
          <w:rFonts w:asciiTheme="minorHAnsi" w:hAnsiTheme="minorHAnsi" w:cstheme="minorHAnsi"/>
          <w:szCs w:val="24"/>
        </w:rPr>
        <w:t>as</w:t>
      </w:r>
      <w:r>
        <w:rPr>
          <w:rFonts w:asciiTheme="minorHAnsi" w:hAnsiTheme="minorHAnsi" w:cstheme="minorHAnsi"/>
          <w:szCs w:val="24"/>
        </w:rPr>
        <w:t xml:space="preserve"> significantly decreased as compared to th</w:t>
      </w:r>
      <w:r w:rsidR="00961B67">
        <w:rPr>
          <w:rFonts w:asciiTheme="minorHAnsi" w:hAnsiTheme="minorHAnsi" w:cstheme="minorHAnsi"/>
          <w:szCs w:val="24"/>
        </w:rPr>
        <w:t>at of rats</w:t>
      </w:r>
      <w:r>
        <w:rPr>
          <w:rFonts w:asciiTheme="minorHAnsi" w:hAnsiTheme="minorHAnsi" w:cstheme="minorHAnsi"/>
          <w:szCs w:val="24"/>
        </w:rPr>
        <w:t xml:space="preserve"> injected with </w:t>
      </w:r>
      <w:r w:rsidR="0009419E">
        <w:rPr>
          <w:rFonts w:asciiTheme="minorHAnsi" w:hAnsiTheme="minorHAnsi" w:cstheme="minorHAnsi"/>
          <w:szCs w:val="24"/>
        </w:rPr>
        <w:t xml:space="preserve">the </w:t>
      </w:r>
      <w:r w:rsidRPr="00545C6E">
        <w:rPr>
          <w:rFonts w:asciiTheme="minorHAnsi" w:hAnsiTheme="minorHAnsi" w:cstheme="minorHAnsi"/>
          <w:color w:val="000000" w:themeColor="text1"/>
        </w:rPr>
        <w:t>AAV-</w:t>
      </w:r>
      <w:r>
        <w:rPr>
          <w:rFonts w:asciiTheme="minorHAnsi" w:hAnsiTheme="minorHAnsi" w:cstheme="minorHAnsi"/>
          <w:color w:val="000000" w:themeColor="text1"/>
        </w:rPr>
        <w:t xml:space="preserve">empty vector </w:t>
      </w:r>
      <w:r w:rsidRPr="008771F1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1</w:t>
      </w:r>
      <w:r w:rsidRPr="008771F1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1B1945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61B67">
        <w:rPr>
          <w:rFonts w:asciiTheme="minorHAnsi" w:hAnsiTheme="minorHAnsi" w:cstheme="minorHAnsi"/>
          <w:color w:val="000000" w:themeColor="text1"/>
        </w:rPr>
        <w:t>Similar observations were made</w:t>
      </w:r>
      <w:r w:rsidR="00961B67" w:rsidRPr="008771F1">
        <w:rPr>
          <w:rFonts w:asciiTheme="minorHAnsi" w:hAnsiTheme="minorHAnsi" w:cstheme="minorHAnsi"/>
          <w:color w:val="000000" w:themeColor="text1"/>
        </w:rPr>
        <w:t xml:space="preserve"> </w:t>
      </w:r>
      <w:r w:rsidR="00961B67">
        <w:rPr>
          <w:rFonts w:asciiTheme="minorHAnsi" w:hAnsiTheme="minorHAnsi" w:cstheme="minorHAnsi"/>
          <w:color w:val="000000" w:themeColor="text1"/>
        </w:rPr>
        <w:t>u</w:t>
      </w:r>
      <w:r w:rsidRPr="008771F1">
        <w:rPr>
          <w:rFonts w:asciiTheme="minorHAnsi" w:hAnsiTheme="minorHAnsi" w:cstheme="minorHAnsi"/>
          <w:color w:val="000000" w:themeColor="text1"/>
        </w:rPr>
        <w:t>sing unbiased ster</w:t>
      </w:r>
      <w:r>
        <w:rPr>
          <w:rFonts w:asciiTheme="minorHAnsi" w:hAnsiTheme="minorHAnsi" w:cstheme="minorHAnsi"/>
          <w:color w:val="000000" w:themeColor="text1"/>
        </w:rPr>
        <w:t>e</w:t>
      </w:r>
      <w:r w:rsidRPr="008771F1">
        <w:rPr>
          <w:rFonts w:asciiTheme="minorHAnsi" w:hAnsiTheme="minorHAnsi" w:cstheme="minorHAnsi"/>
          <w:color w:val="000000" w:themeColor="text1"/>
        </w:rPr>
        <w:t>ology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8771F1">
        <w:rPr>
          <w:rFonts w:asciiTheme="minorHAnsi" w:hAnsiTheme="minorHAnsi" w:cstheme="minorHAnsi"/>
          <w:b/>
          <w:b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8771F1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1B1945">
        <w:rPr>
          <w:rFonts w:asciiTheme="minorHAnsi" w:hAnsiTheme="minorHAnsi" w:cstheme="minorHAnsi"/>
          <w:color w:val="000000" w:themeColor="text1"/>
        </w:rPr>
        <w:t>.</w:t>
      </w:r>
    </w:p>
    <w:p w14:paraId="4BC082EB" w14:textId="3D5ABA01" w:rsidR="008771F1" w:rsidRPr="008771F1" w:rsidRDefault="008771F1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 </w:t>
      </w:r>
      <w:r w:rsidRPr="008771F1">
        <w:rPr>
          <w:rFonts w:asciiTheme="minorHAnsi" w:hAnsiTheme="minorHAnsi" w:cstheme="minorHAnsi"/>
          <w:i/>
          <w:iCs/>
          <w:color w:val="4F81BD" w:themeColor="accent1"/>
          <w:szCs w:val="24"/>
        </w:rPr>
        <w:t>Video editor: Please highlight figure 5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B</w:t>
      </w:r>
    </w:p>
    <w:p w14:paraId="5C9E7F52" w14:textId="249EB599" w:rsidR="008771F1" w:rsidRPr="00F45A6A" w:rsidRDefault="008771F1" w:rsidP="00437C4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5 </w:t>
      </w:r>
      <w:r w:rsidRPr="008771F1"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Video editor: Please highlight figure 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 xml:space="preserve">5C and </w:t>
      </w:r>
      <w:r w:rsidRPr="008771F1">
        <w:rPr>
          <w:rFonts w:asciiTheme="minorHAnsi" w:hAnsiTheme="minorHAnsi" w:cstheme="minorHAnsi"/>
          <w:i/>
          <w:iCs/>
          <w:color w:val="4F81BD" w:themeColor="accent1"/>
          <w:szCs w:val="24"/>
        </w:rPr>
        <w:t>5</w:t>
      </w:r>
      <w:r>
        <w:rPr>
          <w:rFonts w:asciiTheme="minorHAnsi" w:hAnsiTheme="minorHAnsi" w:cstheme="minorHAnsi"/>
          <w:i/>
          <w:iCs/>
          <w:color w:val="4F81BD" w:themeColor="accent1"/>
          <w:szCs w:val="24"/>
        </w:rPr>
        <w:t>D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34ECD09A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C0B75B0" w14:textId="77777777" w:rsidR="00DE5429" w:rsidRPr="00B07A3B" w:rsidRDefault="00DE5429" w:rsidP="003B273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191190CD" w14:textId="73F03EB9" w:rsidR="00DE5429" w:rsidRPr="00DE5429" w:rsidRDefault="00763D23" w:rsidP="003B273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Darren O’Hara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61B67">
        <w:rPr>
          <w:rFonts w:asciiTheme="minorHAnsi" w:eastAsia="Times New Roman" w:hAnsiTheme="minorHAnsi" w:cstheme="minorHAnsi"/>
          <w:szCs w:val="24"/>
        </w:rPr>
        <w:t>When attempting this protocol, keep in mind that the</w:t>
      </w:r>
      <w:r>
        <w:rPr>
          <w:rFonts w:asciiTheme="minorHAnsi" w:hAnsiTheme="minorHAnsi" w:cstheme="minorHAnsi"/>
        </w:rPr>
        <w:t xml:space="preserve"> software </w:t>
      </w:r>
      <w:r w:rsidR="00961B67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only as useful as </w:t>
      </w:r>
      <w:r w:rsidR="008E6A3E">
        <w:rPr>
          <w:rFonts w:asciiTheme="minorHAnsi" w:hAnsiTheme="minorHAnsi" w:cstheme="minorHAnsi"/>
        </w:rPr>
        <w:t>it is</w:t>
      </w:r>
      <w:r>
        <w:rPr>
          <w:rFonts w:asciiTheme="minorHAnsi" w:hAnsiTheme="minorHAnsi" w:cstheme="minorHAnsi"/>
        </w:rPr>
        <w:t xml:space="preserve"> “trained” to </w:t>
      </w:r>
      <w:r w:rsidR="00961B67">
        <w:rPr>
          <w:rFonts w:asciiTheme="minorHAnsi" w:hAnsiTheme="minorHAnsi" w:cstheme="minorHAnsi"/>
        </w:rPr>
        <w:t>be</w:t>
      </w:r>
      <w:r>
        <w:rPr>
          <w:rFonts w:asciiTheme="minorHAnsi" w:hAnsiTheme="minorHAnsi" w:cstheme="minorHAnsi"/>
        </w:rPr>
        <w:t xml:space="preserve">. </w:t>
      </w:r>
      <w:r w:rsidR="008E6A3E">
        <w:rPr>
          <w:rFonts w:asciiTheme="minorHAnsi" w:hAnsiTheme="minorHAnsi" w:cstheme="minorHAnsi"/>
        </w:rPr>
        <w:t>Therefore, t</w:t>
      </w:r>
      <w:r>
        <w:rPr>
          <w:rFonts w:asciiTheme="minorHAnsi" w:hAnsiTheme="minorHAnsi" w:cstheme="minorHAnsi"/>
        </w:rPr>
        <w:t>ime and care m</w:t>
      </w:r>
      <w:r w:rsidR="008E6A3E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st be taken to ensure a single cell is identified as a single cell.</w:t>
      </w:r>
    </w:p>
    <w:p w14:paraId="78DDFDCB" w14:textId="3E352D24" w:rsidR="00DE5429" w:rsidRPr="00DE5429" w:rsidRDefault="00763D23" w:rsidP="003B273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</w:p>
    <w:p w14:paraId="217033D1" w14:textId="253FFE23" w:rsidR="00B07A3B" w:rsidRPr="00DE5429" w:rsidRDefault="001E702B" w:rsidP="003B2738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b/>
          <w:bCs/>
          <w:i/>
          <w:iCs/>
          <w:color w:val="002060"/>
          <w:szCs w:val="24"/>
        </w:rPr>
      </w:pPr>
      <w:r w:rsidRPr="001E702B">
        <w:rPr>
          <w:rFonts w:asciiTheme="majorHAnsi" w:hAnsiTheme="majorHAnsi" w:cstheme="majorHAnsi"/>
          <w:bCs/>
          <w:color w:val="000000" w:themeColor="text1"/>
          <w:szCs w:val="24"/>
        </w:rPr>
        <w:t>62062 interviews/JoVE_Script00859441.mov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. 00:00:00-00:00:15. </w:t>
      </w:r>
      <w:bookmarkStart w:id="2" w:name="_Hlk68003174"/>
      <w:r w:rsidR="00DE5429" w:rsidRPr="001E702B">
        <w:rPr>
          <w:rFonts w:asciiTheme="minorHAnsi" w:eastAsia="Times New Roman" w:hAnsiTheme="minorHAnsi" w:cstheme="minorHAnsi"/>
          <w:i/>
          <w:iCs/>
          <w:color w:val="002060"/>
          <w:szCs w:val="24"/>
        </w:rPr>
        <w:t>Suggested B-roll</w:t>
      </w:r>
      <w:r w:rsidR="00437C47">
        <w:rPr>
          <w:rFonts w:asciiTheme="minorHAnsi" w:eastAsia="Times New Roman" w:hAnsiTheme="minorHAnsi" w:cstheme="minorHAnsi"/>
          <w:i/>
          <w:iCs/>
          <w:color w:val="002060"/>
          <w:szCs w:val="24"/>
        </w:rPr>
        <w:t xml:space="preserve">: </w:t>
      </w:r>
      <w:r w:rsidR="00DE5429" w:rsidRPr="001E702B">
        <w:rPr>
          <w:rFonts w:asciiTheme="minorHAnsi" w:eastAsia="Times New Roman" w:hAnsiTheme="minorHAnsi" w:cstheme="minorHAnsi"/>
          <w:i/>
          <w:iCs/>
          <w:color w:val="002060"/>
          <w:szCs w:val="24"/>
        </w:rPr>
        <w:t>4.6</w:t>
      </w:r>
      <w:r w:rsidRPr="001E702B">
        <w:rPr>
          <w:rFonts w:asciiTheme="minorHAnsi" w:eastAsia="Times New Roman" w:hAnsiTheme="minorHAnsi" w:cstheme="minorHAnsi"/>
          <w:i/>
          <w:iCs/>
          <w:color w:val="002060"/>
          <w:szCs w:val="24"/>
        </w:rPr>
        <w:t>.1</w:t>
      </w:r>
      <w:r w:rsidR="00763D23" w:rsidRPr="001E702B">
        <w:rPr>
          <w:rFonts w:asciiTheme="minorHAnsi" w:eastAsia="Times New Roman" w:hAnsiTheme="minorHAnsi" w:cstheme="minorHAnsi"/>
          <w:i/>
          <w:iCs/>
          <w:color w:val="002060"/>
          <w:szCs w:val="24"/>
        </w:rPr>
        <w:t xml:space="preserve"> </w:t>
      </w:r>
      <w:bookmarkEnd w:id="2"/>
    </w:p>
    <w:p w14:paraId="0CE9C9BA" w14:textId="77777777" w:rsidR="00DE5429" w:rsidRPr="00DE5429" w:rsidRDefault="00DE5429" w:rsidP="003B2738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b/>
          <w:bCs/>
          <w:i/>
          <w:iCs/>
          <w:color w:val="002060"/>
          <w:szCs w:val="24"/>
        </w:rPr>
      </w:pPr>
    </w:p>
    <w:p w14:paraId="2B0969E1" w14:textId="0039B0AA" w:rsidR="00B07A3B" w:rsidRPr="00EC580F" w:rsidRDefault="00763D23" w:rsidP="003B273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Darren O’Hara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16CEF">
        <w:rPr>
          <w:rFonts w:asciiTheme="minorHAnsi" w:hAnsiTheme="minorHAnsi" w:cstheme="minorHAnsi"/>
        </w:rPr>
        <w:t>The software can be adapted to determine the fluorescence intensity of other proteins of interest, such as alpha-synuclein</w:t>
      </w:r>
      <w:r w:rsidR="008E6A3E">
        <w:rPr>
          <w:rFonts w:asciiTheme="minorHAnsi" w:hAnsiTheme="minorHAnsi" w:cstheme="minorHAnsi"/>
        </w:rPr>
        <w:t>,</w:t>
      </w:r>
      <w:r w:rsidR="00716CEF">
        <w:rPr>
          <w:rFonts w:asciiTheme="minorHAnsi" w:hAnsiTheme="minorHAnsi" w:cstheme="minorHAnsi"/>
        </w:rPr>
        <w:t xml:space="preserve"> to determine if treatments can </w:t>
      </w:r>
      <w:r w:rsidR="008E6A3E">
        <w:rPr>
          <w:rFonts w:asciiTheme="minorHAnsi" w:hAnsiTheme="minorHAnsi" w:cstheme="minorHAnsi"/>
        </w:rPr>
        <w:t>modulate</w:t>
      </w:r>
      <w:r w:rsidR="00716CEF">
        <w:rPr>
          <w:rFonts w:asciiTheme="minorHAnsi" w:hAnsiTheme="minorHAnsi" w:cstheme="minorHAnsi"/>
        </w:rPr>
        <w:t xml:space="preserve"> protein </w:t>
      </w:r>
      <w:r w:rsidR="008E6A3E">
        <w:rPr>
          <w:rFonts w:asciiTheme="minorHAnsi" w:hAnsiTheme="minorHAnsi" w:cstheme="minorHAnsi"/>
        </w:rPr>
        <w:t>levels</w:t>
      </w:r>
      <w:r w:rsidR="00716CEF">
        <w:rPr>
          <w:rFonts w:asciiTheme="minorHAnsi" w:hAnsiTheme="minorHAnsi" w:cstheme="minorHAnsi"/>
        </w:rPr>
        <w:t xml:space="preserve">. </w:t>
      </w:r>
    </w:p>
    <w:p w14:paraId="403B2926" w14:textId="77777777" w:rsidR="00EC580F" w:rsidRPr="00EC580F" w:rsidRDefault="00EC580F" w:rsidP="003B273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61FE42F" w14:textId="23055604" w:rsidR="00EC580F" w:rsidRPr="00B07A3B" w:rsidRDefault="00437C47" w:rsidP="003B2738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437C47">
        <w:rPr>
          <w:rFonts w:asciiTheme="majorHAnsi" w:hAnsiTheme="majorHAnsi" w:cstheme="majorHAnsi"/>
          <w:bCs/>
          <w:color w:val="000000" w:themeColor="text1"/>
          <w:szCs w:val="24"/>
        </w:rPr>
        <w:t>62062 interviews/JoVE_Script00863454.mov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.00:00:00-00:00:11. </w:t>
      </w:r>
      <w:r w:rsidRPr="001E702B">
        <w:rPr>
          <w:rFonts w:asciiTheme="minorHAnsi" w:eastAsia="Times New Roman" w:hAnsiTheme="minorHAnsi" w:cstheme="minorHAnsi"/>
          <w:i/>
          <w:iCs/>
          <w:color w:val="002060"/>
          <w:szCs w:val="24"/>
        </w:rPr>
        <w:t>Suggested B-roll</w:t>
      </w:r>
      <w:r>
        <w:rPr>
          <w:rFonts w:asciiTheme="minorHAnsi" w:eastAsia="Times New Roman" w:hAnsiTheme="minorHAnsi" w:cstheme="minorHAnsi"/>
          <w:i/>
          <w:iCs/>
          <w:color w:val="002060"/>
          <w:szCs w:val="24"/>
        </w:rPr>
        <w:t>: LAB MEDIA: Figure 5</w:t>
      </w:r>
    </w:p>
    <w:p w14:paraId="3A7C4083" w14:textId="77777777" w:rsidR="00EC580F" w:rsidRPr="00EC580F" w:rsidRDefault="00EC580F" w:rsidP="003B273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62D78DCB" w:rsidR="00B07A3B" w:rsidRPr="00EC580F" w:rsidRDefault="00716CEF" w:rsidP="003B273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Darren O’Hara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technique has allowed for greater efficiency when testing the effect of multiple potential therapeutics on dopaminergic neuron density. </w:t>
      </w:r>
    </w:p>
    <w:p w14:paraId="026785DB" w14:textId="77777777" w:rsidR="00EC580F" w:rsidRPr="00EC580F" w:rsidRDefault="00EC580F" w:rsidP="003B273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A5BC322" w14:textId="1EC18E01" w:rsidR="00EC580F" w:rsidRPr="00B07A3B" w:rsidRDefault="00437C47" w:rsidP="003B2738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437C47">
        <w:rPr>
          <w:rFonts w:asciiTheme="majorHAnsi" w:hAnsiTheme="majorHAnsi" w:cstheme="majorHAnsi"/>
          <w:bCs/>
          <w:color w:val="000000" w:themeColor="text1"/>
          <w:szCs w:val="24"/>
        </w:rPr>
        <w:t>62062 interviews/JoVE_Script00865956.mov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.00:00:00-00:00:08</w:t>
      </w:r>
      <w:r w:rsidR="00EC580F" w:rsidRPr="00CE0DA8"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p w14:paraId="44DEFD72" w14:textId="77777777" w:rsidR="00EC580F" w:rsidRPr="00B07A3B" w:rsidRDefault="00EC580F" w:rsidP="00EC580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EC580F" w:rsidRPr="00B07A3B" w:rsidSect="006521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D6D82" w14:textId="77777777" w:rsidR="00355086" w:rsidRDefault="00355086">
      <w:r>
        <w:separator/>
      </w:r>
    </w:p>
    <w:p w14:paraId="225F1854" w14:textId="77777777" w:rsidR="00355086" w:rsidRDefault="00355086"/>
  </w:endnote>
  <w:endnote w:type="continuationSeparator" w:id="0">
    <w:p w14:paraId="4EF32F6D" w14:textId="77777777" w:rsidR="00355086" w:rsidRDefault="00355086">
      <w:r>
        <w:continuationSeparator/>
      </w:r>
    </w:p>
    <w:p w14:paraId="626F462E" w14:textId="77777777" w:rsidR="00355086" w:rsidRDefault="00355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C997F" w14:textId="3BE7DC03" w:rsidR="00EC580F" w:rsidRPr="00790E8C" w:rsidRDefault="00EC580F" w:rsidP="00EC580F">
    <w:pPr>
      <w:pStyle w:val="Footer"/>
      <w:tabs>
        <w:tab w:val="clear" w:pos="8640"/>
        <w:tab w:val="left" w:pos="6399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B2738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</w:t>
    </w:r>
    <w:r w:rsidR="007E0542">
      <w:rPr>
        <w:rFonts w:asciiTheme="minorHAnsi" w:hAnsiTheme="minorHAnsi" w:cstheme="minorHAnsi"/>
        <w:szCs w:val="24"/>
        <w:lang w:val="en-US"/>
      </w:rPr>
      <w:t>March 30</w:t>
    </w:r>
    <w:r w:rsidR="007E0542" w:rsidRPr="007E0542">
      <w:rPr>
        <w:rFonts w:asciiTheme="minorHAnsi" w:hAnsiTheme="minorHAnsi" w:cstheme="minorHAnsi"/>
        <w:szCs w:val="24"/>
        <w:vertAlign w:val="superscript"/>
        <w:lang w:val="en-US"/>
      </w:rPr>
      <w:t>th</w:t>
    </w:r>
    <w:r>
      <w:rPr>
        <w:rFonts w:asciiTheme="minorHAnsi" w:hAnsiTheme="minorHAnsi" w:cstheme="minorHAnsi"/>
        <w:szCs w:val="24"/>
        <w:lang w:val="en-US"/>
      </w:rPr>
      <w:t xml:space="preserve">, 2021 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  <w:p w14:paraId="746ABD70" w14:textId="02F19638" w:rsidR="00ED23F4" w:rsidRPr="00EC580F" w:rsidRDefault="00ED23F4" w:rsidP="00EC5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FFA33" w14:textId="77777777" w:rsidR="007E0542" w:rsidRDefault="007E0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EA03B" w14:textId="77777777" w:rsidR="00355086" w:rsidRDefault="00355086">
      <w:r>
        <w:separator/>
      </w:r>
    </w:p>
    <w:p w14:paraId="75C5E247" w14:textId="77777777" w:rsidR="00355086" w:rsidRDefault="00355086"/>
  </w:footnote>
  <w:footnote w:type="continuationSeparator" w:id="0">
    <w:p w14:paraId="23562FD5" w14:textId="77777777" w:rsidR="00355086" w:rsidRDefault="00355086">
      <w:r>
        <w:continuationSeparator/>
      </w:r>
    </w:p>
    <w:p w14:paraId="3C75D3A6" w14:textId="77777777" w:rsidR="00355086" w:rsidRDefault="003550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13C91" w14:textId="77777777" w:rsidR="007E0542" w:rsidRDefault="007E0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B7419" w14:textId="77777777" w:rsidR="00EC580F" w:rsidRPr="006D3AC7" w:rsidRDefault="00EC580F" w:rsidP="00EC580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351D040" wp14:editId="24AF1A0B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5359" w14:textId="77777777" w:rsidR="007E0542" w:rsidRDefault="007E0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96F00D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7566395"/>
    <w:multiLevelType w:val="multilevel"/>
    <w:tmpl w:val="4A0874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35466"/>
    <w:multiLevelType w:val="multilevel"/>
    <w:tmpl w:val="6114B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5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 w:numId="42">
    <w:abstractNumId w:val="36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752C5"/>
    <w:rsid w:val="00083792"/>
    <w:rsid w:val="0008613B"/>
    <w:rsid w:val="00090BAC"/>
    <w:rsid w:val="00093D18"/>
    <w:rsid w:val="0009419E"/>
    <w:rsid w:val="000A197E"/>
    <w:rsid w:val="000B0B1A"/>
    <w:rsid w:val="000B2085"/>
    <w:rsid w:val="000B387A"/>
    <w:rsid w:val="000B4E9A"/>
    <w:rsid w:val="000C39AF"/>
    <w:rsid w:val="000D065F"/>
    <w:rsid w:val="000D1433"/>
    <w:rsid w:val="000D17E8"/>
    <w:rsid w:val="000D2C59"/>
    <w:rsid w:val="000D35D9"/>
    <w:rsid w:val="000D435A"/>
    <w:rsid w:val="000D67E3"/>
    <w:rsid w:val="000E1C29"/>
    <w:rsid w:val="000E236A"/>
    <w:rsid w:val="000F05F6"/>
    <w:rsid w:val="001016BD"/>
    <w:rsid w:val="00106F46"/>
    <w:rsid w:val="001115D1"/>
    <w:rsid w:val="00112541"/>
    <w:rsid w:val="00125924"/>
    <w:rsid w:val="00126973"/>
    <w:rsid w:val="00135CC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314A"/>
    <w:rsid w:val="001B1945"/>
    <w:rsid w:val="001B2D4D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E702B"/>
    <w:rsid w:val="001F0890"/>
    <w:rsid w:val="00202C90"/>
    <w:rsid w:val="00207D5F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110"/>
    <w:rsid w:val="002B025E"/>
    <w:rsid w:val="002B0D88"/>
    <w:rsid w:val="002B26D4"/>
    <w:rsid w:val="002B55D9"/>
    <w:rsid w:val="002B6273"/>
    <w:rsid w:val="002C0D4D"/>
    <w:rsid w:val="002C54DB"/>
    <w:rsid w:val="002D52A1"/>
    <w:rsid w:val="002D545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16A"/>
    <w:rsid w:val="003513A5"/>
    <w:rsid w:val="0035223E"/>
    <w:rsid w:val="00355086"/>
    <w:rsid w:val="00355D9B"/>
    <w:rsid w:val="003616B7"/>
    <w:rsid w:val="00363153"/>
    <w:rsid w:val="00364249"/>
    <w:rsid w:val="00381278"/>
    <w:rsid w:val="0038502C"/>
    <w:rsid w:val="00386777"/>
    <w:rsid w:val="00395684"/>
    <w:rsid w:val="003A1109"/>
    <w:rsid w:val="003A49C2"/>
    <w:rsid w:val="003B2738"/>
    <w:rsid w:val="003B5E26"/>
    <w:rsid w:val="003C1044"/>
    <w:rsid w:val="003C32EC"/>
    <w:rsid w:val="003D0847"/>
    <w:rsid w:val="003D2023"/>
    <w:rsid w:val="003E2BC9"/>
    <w:rsid w:val="003E3E41"/>
    <w:rsid w:val="003F4B52"/>
    <w:rsid w:val="004034B6"/>
    <w:rsid w:val="0040767C"/>
    <w:rsid w:val="004114EA"/>
    <w:rsid w:val="00414B4F"/>
    <w:rsid w:val="00426350"/>
    <w:rsid w:val="00437C47"/>
    <w:rsid w:val="00440FFA"/>
    <w:rsid w:val="004425EC"/>
    <w:rsid w:val="00450B27"/>
    <w:rsid w:val="00453116"/>
    <w:rsid w:val="00455510"/>
    <w:rsid w:val="00456A5D"/>
    <w:rsid w:val="00464D72"/>
    <w:rsid w:val="00465AD2"/>
    <w:rsid w:val="00472752"/>
    <w:rsid w:val="0047306D"/>
    <w:rsid w:val="00473E1C"/>
    <w:rsid w:val="0048283A"/>
    <w:rsid w:val="00482D4C"/>
    <w:rsid w:val="00483E1B"/>
    <w:rsid w:val="00493A57"/>
    <w:rsid w:val="004A1420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3A9"/>
    <w:rsid w:val="00511F52"/>
    <w:rsid w:val="00513853"/>
    <w:rsid w:val="0052184A"/>
    <w:rsid w:val="00530112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00EB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9665E"/>
    <w:rsid w:val="006A0250"/>
    <w:rsid w:val="006A0A23"/>
    <w:rsid w:val="006A14A2"/>
    <w:rsid w:val="006A21CB"/>
    <w:rsid w:val="006A6324"/>
    <w:rsid w:val="006B0249"/>
    <w:rsid w:val="006B2573"/>
    <w:rsid w:val="006C08AE"/>
    <w:rsid w:val="006C0E87"/>
    <w:rsid w:val="006D3AC7"/>
    <w:rsid w:val="006D7676"/>
    <w:rsid w:val="006E7680"/>
    <w:rsid w:val="0071294C"/>
    <w:rsid w:val="00716CEF"/>
    <w:rsid w:val="00724E3B"/>
    <w:rsid w:val="00731E5D"/>
    <w:rsid w:val="00745D4B"/>
    <w:rsid w:val="00746865"/>
    <w:rsid w:val="007469A7"/>
    <w:rsid w:val="007548F3"/>
    <w:rsid w:val="007574EC"/>
    <w:rsid w:val="00763D23"/>
    <w:rsid w:val="0077071A"/>
    <w:rsid w:val="00777388"/>
    <w:rsid w:val="00790E8C"/>
    <w:rsid w:val="007A4E1D"/>
    <w:rsid w:val="007A723D"/>
    <w:rsid w:val="007B0FBB"/>
    <w:rsid w:val="007B3E0E"/>
    <w:rsid w:val="007C5802"/>
    <w:rsid w:val="007C74B1"/>
    <w:rsid w:val="007D4222"/>
    <w:rsid w:val="007D61A8"/>
    <w:rsid w:val="007E0542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4B34"/>
    <w:rsid w:val="00875BE8"/>
    <w:rsid w:val="008771F1"/>
    <w:rsid w:val="00877B88"/>
    <w:rsid w:val="0088113B"/>
    <w:rsid w:val="008A0177"/>
    <w:rsid w:val="008A7BD4"/>
    <w:rsid w:val="008D2A6A"/>
    <w:rsid w:val="008D58EC"/>
    <w:rsid w:val="008E6A3E"/>
    <w:rsid w:val="008E74F7"/>
    <w:rsid w:val="008F7754"/>
    <w:rsid w:val="0090117D"/>
    <w:rsid w:val="009055DD"/>
    <w:rsid w:val="00907E5B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1B67"/>
    <w:rsid w:val="009625B1"/>
    <w:rsid w:val="00985F44"/>
    <w:rsid w:val="00987081"/>
    <w:rsid w:val="00997611"/>
    <w:rsid w:val="009A0E7C"/>
    <w:rsid w:val="009A3CBD"/>
    <w:rsid w:val="009A4E8D"/>
    <w:rsid w:val="009B2183"/>
    <w:rsid w:val="009B4EE3"/>
    <w:rsid w:val="009C041E"/>
    <w:rsid w:val="009C2062"/>
    <w:rsid w:val="009C7B9A"/>
    <w:rsid w:val="009D21B9"/>
    <w:rsid w:val="009D5666"/>
    <w:rsid w:val="009E4241"/>
    <w:rsid w:val="009F356C"/>
    <w:rsid w:val="009F51F2"/>
    <w:rsid w:val="00A07468"/>
    <w:rsid w:val="00A16501"/>
    <w:rsid w:val="00A20DA8"/>
    <w:rsid w:val="00A21742"/>
    <w:rsid w:val="00A218EC"/>
    <w:rsid w:val="00A273C5"/>
    <w:rsid w:val="00A310D7"/>
    <w:rsid w:val="00A3138F"/>
    <w:rsid w:val="00A319BE"/>
    <w:rsid w:val="00A31F9A"/>
    <w:rsid w:val="00A40760"/>
    <w:rsid w:val="00A44EFB"/>
    <w:rsid w:val="00A51CD8"/>
    <w:rsid w:val="00A60320"/>
    <w:rsid w:val="00A72FC5"/>
    <w:rsid w:val="00A730E3"/>
    <w:rsid w:val="00A77CF6"/>
    <w:rsid w:val="00A83D60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20C55"/>
    <w:rsid w:val="00B340A8"/>
    <w:rsid w:val="00B34200"/>
    <w:rsid w:val="00B40E12"/>
    <w:rsid w:val="00B435B8"/>
    <w:rsid w:val="00B438CE"/>
    <w:rsid w:val="00B4499C"/>
    <w:rsid w:val="00B5116D"/>
    <w:rsid w:val="00B6201D"/>
    <w:rsid w:val="00B653B7"/>
    <w:rsid w:val="00B66A14"/>
    <w:rsid w:val="00B71054"/>
    <w:rsid w:val="00B7250F"/>
    <w:rsid w:val="00B807E5"/>
    <w:rsid w:val="00B847A0"/>
    <w:rsid w:val="00B87BC5"/>
    <w:rsid w:val="00BA4B8D"/>
    <w:rsid w:val="00BC6DA7"/>
    <w:rsid w:val="00BD4346"/>
    <w:rsid w:val="00BE051D"/>
    <w:rsid w:val="00BE3E12"/>
    <w:rsid w:val="00BE756D"/>
    <w:rsid w:val="00BF2674"/>
    <w:rsid w:val="00C00F3F"/>
    <w:rsid w:val="00C035C7"/>
    <w:rsid w:val="00C06298"/>
    <w:rsid w:val="00C11EB8"/>
    <w:rsid w:val="00C12062"/>
    <w:rsid w:val="00C2620F"/>
    <w:rsid w:val="00C34F4C"/>
    <w:rsid w:val="00C44DC0"/>
    <w:rsid w:val="00C602B2"/>
    <w:rsid w:val="00C70C90"/>
    <w:rsid w:val="00C7374B"/>
    <w:rsid w:val="00C77268"/>
    <w:rsid w:val="00C8109F"/>
    <w:rsid w:val="00C82679"/>
    <w:rsid w:val="00C836F3"/>
    <w:rsid w:val="00C97B11"/>
    <w:rsid w:val="00CA6486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3D60"/>
    <w:rsid w:val="00D103FE"/>
    <w:rsid w:val="00D10BFA"/>
    <w:rsid w:val="00D10F00"/>
    <w:rsid w:val="00D150D8"/>
    <w:rsid w:val="00D30007"/>
    <w:rsid w:val="00D300CE"/>
    <w:rsid w:val="00D35C7C"/>
    <w:rsid w:val="00D37C1A"/>
    <w:rsid w:val="00D406D6"/>
    <w:rsid w:val="00D45AF7"/>
    <w:rsid w:val="00D466AF"/>
    <w:rsid w:val="00D473BF"/>
    <w:rsid w:val="00D47642"/>
    <w:rsid w:val="00D56FE8"/>
    <w:rsid w:val="00D574B3"/>
    <w:rsid w:val="00D712A3"/>
    <w:rsid w:val="00D95C4C"/>
    <w:rsid w:val="00DA117F"/>
    <w:rsid w:val="00DA17FB"/>
    <w:rsid w:val="00DB74AA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429"/>
    <w:rsid w:val="00DE66F3"/>
    <w:rsid w:val="00DF0865"/>
    <w:rsid w:val="00DF307B"/>
    <w:rsid w:val="00E24673"/>
    <w:rsid w:val="00E24898"/>
    <w:rsid w:val="00E355EE"/>
    <w:rsid w:val="00E44C46"/>
    <w:rsid w:val="00E6114A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580F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3691"/>
    <w:rsid w:val="00F146E3"/>
    <w:rsid w:val="00F22F5E"/>
    <w:rsid w:val="00F3061E"/>
    <w:rsid w:val="00F35094"/>
    <w:rsid w:val="00F40255"/>
    <w:rsid w:val="00F45A6A"/>
    <w:rsid w:val="00F56A75"/>
    <w:rsid w:val="00F60B45"/>
    <w:rsid w:val="00F64B20"/>
    <w:rsid w:val="00F64FB6"/>
    <w:rsid w:val="00F95E8D"/>
    <w:rsid w:val="00FA1A9D"/>
    <w:rsid w:val="00FA532D"/>
    <w:rsid w:val="00FA7A79"/>
    <w:rsid w:val="00FA7D51"/>
    <w:rsid w:val="00FC1BD0"/>
    <w:rsid w:val="00FD1497"/>
    <w:rsid w:val="00FE059A"/>
    <w:rsid w:val="00FF13F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rsid w:val="00907E5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sh.kapadia@uhnresearch.c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28958" TargetMode="External"/><Relationship Id="rId12" Type="http://schemas.openxmlformats.org/officeDocument/2006/relationships/hyperlink" Target="mailto:darren.ohara@uhnresearch.ca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rraine.kalia@utoronto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uneil.kalia@utoronto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san.ping@mail.utoronto.c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9131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2021-03-31T23:41:00Z</dcterms:created>
  <dcterms:modified xsi:type="dcterms:W3CDTF">2021-03-31T23:43:00Z</dcterms:modified>
</cp:coreProperties>
</file>