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F77D02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C5E3B">
        <w:rPr>
          <w:rFonts w:asciiTheme="minorHAnsi" w:eastAsia="Times New Roman" w:hAnsiTheme="minorHAnsi" w:cstheme="minorHAnsi"/>
          <w:b/>
          <w:szCs w:val="24"/>
        </w:rPr>
        <w:t>62051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19A4BFBE"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1C5E3B" w:rsidRPr="001C5E3B">
          <w:rPr>
            <w:rStyle w:val="Hyperlink"/>
            <w:rFonts w:ascii="Arial" w:hAnsi="Arial" w:cs="Arial"/>
            <w:sz w:val="18"/>
            <w:szCs w:val="18"/>
          </w:rPr>
          <w:t>https://www.jove.com/account/file-uploader?src=18925603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2BEF6ACA" w:rsidR="00A97CC6" w:rsidRPr="001C5E3B" w:rsidRDefault="004E0C5A" w:rsidP="001C5E3B">
      <w:pPr>
        <w:jc w:val="both"/>
        <w:rPr>
          <w:rFonts w:cs="Calibri"/>
          <w:bCs/>
          <w:i/>
          <w:iCs/>
        </w:rPr>
      </w:pPr>
      <w:r w:rsidRPr="00A97CC6">
        <w:rPr>
          <w:rFonts w:asciiTheme="minorHAnsi" w:eastAsia="Times New Roman" w:hAnsiTheme="minorHAnsi" w:cstheme="minorHAnsi"/>
          <w:b/>
          <w:sz w:val="32"/>
          <w:szCs w:val="32"/>
        </w:rPr>
        <w:t xml:space="preserve">Title: </w:t>
      </w:r>
      <w:r w:rsidR="001C5E3B" w:rsidRPr="00C4155B">
        <w:rPr>
          <w:rFonts w:cs="Calibri"/>
          <w:b/>
          <w:sz w:val="32"/>
          <w:szCs w:val="32"/>
        </w:rPr>
        <w:t xml:space="preserve">A Rapid Food-Preference Assay in </w:t>
      </w:r>
      <w:r w:rsidR="001C5E3B" w:rsidRPr="00C4155B">
        <w:rPr>
          <w:rFonts w:cs="Calibri"/>
          <w:b/>
          <w:i/>
          <w:iCs/>
          <w:sz w:val="32"/>
          <w:szCs w:val="32"/>
        </w:rPr>
        <w:t>Drosophila</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D0642E9" w14:textId="007F01F0" w:rsidR="00C4155B" w:rsidRPr="00C4155B" w:rsidRDefault="00EC3C46" w:rsidP="00C4155B">
      <w:pPr>
        <w:jc w:val="both"/>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C4155B" w:rsidRPr="00C4155B">
        <w:rPr>
          <w:rFonts w:cs="Calibri"/>
          <w:b/>
          <w:bCs/>
          <w:sz w:val="28"/>
          <w:szCs w:val="28"/>
        </w:rPr>
        <w:t>John O. Mack</w:t>
      </w:r>
      <w:r w:rsidR="00C4155B" w:rsidRPr="00C4155B">
        <w:rPr>
          <w:rFonts w:cs="Calibri"/>
          <w:b/>
          <w:bCs/>
          <w:sz w:val="28"/>
          <w:szCs w:val="28"/>
          <w:vertAlign w:val="superscript"/>
        </w:rPr>
        <w:t>1</w:t>
      </w:r>
      <w:r w:rsidR="00C4155B" w:rsidRPr="00C4155B">
        <w:rPr>
          <w:rFonts w:cs="Calibri"/>
          <w:b/>
          <w:bCs/>
          <w:sz w:val="28"/>
          <w:szCs w:val="28"/>
        </w:rPr>
        <w:t xml:space="preserve"> and </w:t>
      </w:r>
      <w:proofErr w:type="spellStart"/>
      <w:r w:rsidR="00C4155B" w:rsidRPr="00C4155B">
        <w:rPr>
          <w:rFonts w:cs="Calibri"/>
          <w:b/>
          <w:bCs/>
          <w:sz w:val="28"/>
          <w:szCs w:val="28"/>
        </w:rPr>
        <w:t>Yali</w:t>
      </w:r>
      <w:proofErr w:type="spellEnd"/>
      <w:r w:rsidR="00C4155B" w:rsidRPr="00C4155B">
        <w:rPr>
          <w:rFonts w:cs="Calibri"/>
          <w:b/>
          <w:bCs/>
          <w:sz w:val="28"/>
          <w:szCs w:val="28"/>
        </w:rPr>
        <w:t xml:space="preserve"> V. Zhang</w:t>
      </w:r>
      <w:r w:rsidR="00C4155B" w:rsidRPr="00C4155B">
        <w:rPr>
          <w:rFonts w:cs="Calibri"/>
          <w:b/>
          <w:bCs/>
          <w:sz w:val="28"/>
          <w:szCs w:val="28"/>
          <w:vertAlign w:val="superscript"/>
        </w:rPr>
        <w:t>1,2</w:t>
      </w:r>
    </w:p>
    <w:p w14:paraId="6441B2CB" w14:textId="77777777" w:rsidR="00C4155B" w:rsidRPr="00C4155B" w:rsidRDefault="00C4155B" w:rsidP="00C4155B">
      <w:pPr>
        <w:jc w:val="both"/>
        <w:rPr>
          <w:rFonts w:cs="Calibri"/>
          <w:sz w:val="28"/>
          <w:szCs w:val="28"/>
        </w:rPr>
      </w:pPr>
    </w:p>
    <w:p w14:paraId="477500E5" w14:textId="237A119E" w:rsidR="00C4155B" w:rsidRPr="00C4155B" w:rsidRDefault="00C4155B" w:rsidP="00C4155B">
      <w:pPr>
        <w:jc w:val="both"/>
        <w:rPr>
          <w:rFonts w:cs="Calibri"/>
          <w:sz w:val="28"/>
          <w:szCs w:val="28"/>
        </w:rPr>
      </w:pPr>
      <w:r w:rsidRPr="00C4155B">
        <w:rPr>
          <w:rFonts w:cs="Calibri"/>
          <w:sz w:val="28"/>
          <w:szCs w:val="28"/>
          <w:vertAlign w:val="superscript"/>
        </w:rPr>
        <w:t>1</w:t>
      </w:r>
      <w:r w:rsidRPr="00C4155B">
        <w:rPr>
          <w:rFonts w:cs="Calibri"/>
          <w:sz w:val="28"/>
          <w:szCs w:val="28"/>
        </w:rPr>
        <w:t>Monell Chemical Senses Center</w:t>
      </w:r>
    </w:p>
    <w:p w14:paraId="160C3464" w14:textId="18CA2591" w:rsidR="00CA3842" w:rsidRPr="0028658B" w:rsidRDefault="00C4155B" w:rsidP="0028658B">
      <w:pPr>
        <w:jc w:val="both"/>
        <w:rPr>
          <w:rFonts w:cs="Calibri"/>
          <w:sz w:val="28"/>
          <w:szCs w:val="28"/>
        </w:rPr>
      </w:pPr>
      <w:r w:rsidRPr="00C4155B">
        <w:rPr>
          <w:rFonts w:cs="Calibri"/>
          <w:sz w:val="28"/>
          <w:szCs w:val="28"/>
          <w:vertAlign w:val="superscript"/>
        </w:rPr>
        <w:t>2</w:t>
      </w:r>
      <w:r w:rsidRPr="00C4155B">
        <w:rPr>
          <w:rFonts w:cs="Calibri"/>
          <w:sz w:val="28"/>
          <w:szCs w:val="28"/>
        </w:rPr>
        <w:t>Department of Physiology, The Diabetes Research Center, University of Pennsylvania</w:t>
      </w:r>
      <w:r w:rsidR="0028658B">
        <w:rPr>
          <w:rFonts w:cs="Calibri"/>
          <w:sz w:val="28"/>
          <w:szCs w:val="28"/>
        </w:rPr>
        <w:t xml:space="preserve">, </w:t>
      </w:r>
      <w:r w:rsidRPr="00C4155B">
        <w:rPr>
          <w:rFonts w:cs="Calibri"/>
          <w:sz w:val="28"/>
          <w:szCs w:val="28"/>
        </w:rPr>
        <w:t>Perelman School of Medicine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A5883FD" w14:textId="77777777" w:rsidR="00C4155B" w:rsidRDefault="00C4155B" w:rsidP="004E0C5A">
      <w:pPr>
        <w:outlineLvl w:val="0"/>
        <w:rPr>
          <w:rFonts w:cs="Calibri"/>
        </w:rPr>
      </w:pPr>
      <w:proofErr w:type="spellStart"/>
      <w:r w:rsidRPr="00E14524">
        <w:rPr>
          <w:rFonts w:cs="Calibri"/>
        </w:rPr>
        <w:t>Yali</w:t>
      </w:r>
      <w:proofErr w:type="spellEnd"/>
      <w:r w:rsidRPr="00E14524">
        <w:rPr>
          <w:rFonts w:cs="Calibri"/>
        </w:rPr>
        <w:t xml:space="preserve"> V. Zhang</w:t>
      </w:r>
      <w:r w:rsidRPr="00E14524">
        <w:rPr>
          <w:rFonts w:cs="Calibri"/>
        </w:rPr>
        <w:tab/>
      </w:r>
      <w:r w:rsidRPr="00E14524">
        <w:rPr>
          <w:rFonts w:cs="Calibri"/>
        </w:rPr>
        <w:tab/>
      </w:r>
    </w:p>
    <w:p w14:paraId="1A1E95FF" w14:textId="70764927" w:rsidR="008F248A" w:rsidRDefault="00DC62A8" w:rsidP="004E0C5A">
      <w:pPr>
        <w:outlineLvl w:val="0"/>
        <w:rPr>
          <w:rFonts w:asciiTheme="minorHAnsi" w:eastAsia="Times New Roman" w:hAnsiTheme="minorHAnsi" w:cstheme="minorHAnsi"/>
          <w:b/>
          <w:szCs w:val="24"/>
        </w:rPr>
      </w:pPr>
      <w:hyperlink r:id="rId8" w:history="1">
        <w:r w:rsidR="00C4155B" w:rsidRPr="00E4336E">
          <w:rPr>
            <w:rStyle w:val="Hyperlink"/>
            <w:rFonts w:cs="Calibri"/>
          </w:rPr>
          <w:t>yzhang@monell.org</w:t>
        </w:r>
      </w:hyperlink>
    </w:p>
    <w:p w14:paraId="50CE450A" w14:textId="77777777" w:rsidR="00C4155B" w:rsidRDefault="00C4155B" w:rsidP="004E0C5A">
      <w:pPr>
        <w:outlineLvl w:val="0"/>
        <w:rPr>
          <w:rFonts w:asciiTheme="minorHAnsi" w:eastAsia="Times New Roman" w:hAnsiTheme="minorHAnsi" w:cstheme="minorHAnsi"/>
          <w:b/>
          <w:szCs w:val="24"/>
        </w:rPr>
      </w:pPr>
    </w:p>
    <w:p w14:paraId="226D0BF0" w14:textId="04E142D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3CD05F9" w14:textId="2AD65261" w:rsidR="004E0C5A" w:rsidRPr="00B07A3B" w:rsidRDefault="00C4155B" w:rsidP="004E0C5A">
      <w:pPr>
        <w:outlineLvl w:val="0"/>
        <w:rPr>
          <w:rFonts w:asciiTheme="minorHAnsi" w:eastAsia="Times New Roman" w:hAnsiTheme="minorHAnsi" w:cstheme="minorHAnsi"/>
          <w:szCs w:val="24"/>
        </w:rPr>
      </w:pPr>
      <w:r>
        <w:rPr>
          <w:rFonts w:cs="Calibri"/>
        </w:rPr>
        <w:fldChar w:fldCharType="begin"/>
      </w:r>
      <w:r>
        <w:rPr>
          <w:rFonts w:cs="Calibri"/>
        </w:rPr>
        <w:instrText xml:space="preserve"> HYPERLINK "mailto:</w:instrText>
      </w:r>
      <w:r w:rsidRPr="00E14524">
        <w:rPr>
          <w:rFonts w:cs="Calibri"/>
        </w:rPr>
        <w:instrText>jmack@monell.org</w:instrText>
      </w:r>
      <w:r>
        <w:rPr>
          <w:rFonts w:cs="Calibri"/>
        </w:rPr>
        <w:instrText xml:space="preserve">" </w:instrText>
      </w:r>
      <w:r>
        <w:rPr>
          <w:rFonts w:cs="Calibri"/>
        </w:rPr>
        <w:fldChar w:fldCharType="separate"/>
      </w:r>
      <w:r w:rsidRPr="00E4336E">
        <w:rPr>
          <w:rStyle w:val="Hyperlink"/>
          <w:rFonts w:cs="Calibri"/>
        </w:rPr>
        <w:t>jmack@monell.org</w:t>
      </w:r>
      <w:r>
        <w:rPr>
          <w:rFonts w:cs="Calibri"/>
        </w:rPr>
        <w:fldChar w:fldCharType="end"/>
      </w:r>
      <w:r>
        <w:rPr>
          <w:rFonts w:cs="Calibr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BAD1175" w14:textId="24334B43" w:rsidR="004D00AC" w:rsidRPr="00347E8E" w:rsidRDefault="004D00AC" w:rsidP="00F01F2D">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A640A1">
        <w:rPr>
          <w:rFonts w:asciiTheme="minorHAnsi" w:eastAsia="Times New Roman" w:hAnsiTheme="minorHAnsi" w:cstheme="minorHAnsi"/>
          <w:b/>
          <w:bCs/>
          <w:szCs w:val="24"/>
        </w:rPr>
        <w:t>Y</w:t>
      </w:r>
      <w:r w:rsidR="00A640A1" w:rsidRPr="00A640A1">
        <w:rPr>
          <w:rFonts w:eastAsia="Times New Roman" w:cs="Calibri"/>
          <w:b/>
          <w:bCs/>
          <w:szCs w:val="24"/>
        </w:rPr>
        <w:t xml:space="preserve">, </w:t>
      </w:r>
      <w:proofErr w:type="spellStart"/>
      <w:r w:rsidR="00A640A1" w:rsidRPr="00A640A1">
        <w:rPr>
          <w:rFonts w:cs="Calibri"/>
          <w:b/>
          <w:bCs/>
          <w:szCs w:val="24"/>
        </w:rPr>
        <w:t>Amscope</w:t>
      </w:r>
      <w:proofErr w:type="spellEnd"/>
      <w:r w:rsidR="00A640A1" w:rsidRPr="00A640A1">
        <w:rPr>
          <w:rFonts w:cs="Calibri"/>
          <w:b/>
          <w:bCs/>
          <w:szCs w:val="24"/>
        </w:rPr>
        <w:t xml:space="preserve"> SF2TRA</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ABA811" w14:textId="458039FB" w:rsidR="00347E8E" w:rsidRDefault="004D00AC" w:rsidP="00F01F2D">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01F2D">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5F68D0DC" w:rsidR="00347E8E" w:rsidRPr="006D3C9C" w:rsidRDefault="00DC62A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AA76FE">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2219BC18"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AA76FE">
        <w:rPr>
          <w:rFonts w:asciiTheme="minorHAnsi" w:eastAsia="Times New Roman" w:hAnsiTheme="minorHAnsi" w:cstheme="minorHAnsi"/>
          <w:b/>
          <w:bCs/>
          <w:szCs w:val="24"/>
        </w:rPr>
        <w:t>N</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9EEEFF8"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01F2D">
        <w:rPr>
          <w:rFonts w:asciiTheme="minorHAnsi" w:hAnsiTheme="minorHAnsi" w:cstheme="minorHAnsi"/>
          <w:b/>
          <w:color w:val="000000" w:themeColor="text1"/>
          <w:szCs w:val="24"/>
        </w:rPr>
        <w:t>24</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13377">
      <w:pPr>
        <w:spacing w:line="360" w:lineRule="auto"/>
        <w:contextualSpacing/>
        <w:outlineLvl w:val="0"/>
        <w:rPr>
          <w:rFonts w:asciiTheme="minorHAnsi" w:hAnsiTheme="minorHAnsi" w:cstheme="minorHAnsi"/>
          <w:sz w:val="22"/>
          <w:szCs w:val="22"/>
        </w:rPr>
      </w:pPr>
    </w:p>
    <w:p w14:paraId="214FD8CB" w14:textId="69B7F4C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47D05DA1" w:rsidR="007D61A8" w:rsidRPr="00B13377" w:rsidRDefault="00B15F9E"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B13377">
        <w:rPr>
          <w:rStyle w:val="AuthorName"/>
          <w:rFonts w:asciiTheme="minorHAnsi" w:eastAsia="Times" w:hAnsiTheme="minorHAnsi" w:cstheme="minorHAnsi"/>
        </w:rPr>
        <w:t>Yali</w:t>
      </w:r>
      <w:proofErr w:type="spellEnd"/>
      <w:r w:rsidRPr="00B13377">
        <w:rPr>
          <w:rStyle w:val="AuthorName"/>
          <w:rFonts w:asciiTheme="minorHAnsi" w:eastAsia="Times" w:hAnsiTheme="minorHAnsi" w:cstheme="minorHAnsi"/>
        </w:rPr>
        <w:t xml:space="preserve"> Zhang</w:t>
      </w:r>
      <w:r w:rsidR="007D61A8" w:rsidRPr="00B13377">
        <w:rPr>
          <w:rFonts w:asciiTheme="minorHAnsi" w:eastAsia="Times New Roman" w:hAnsiTheme="minorHAnsi" w:cstheme="minorHAnsi"/>
          <w:szCs w:val="24"/>
        </w:rPr>
        <w:t xml:space="preserve">: </w:t>
      </w:r>
      <w:r w:rsidR="00181F2C" w:rsidRPr="00032D12">
        <w:rPr>
          <w:rFonts w:asciiTheme="minorHAnsi" w:hAnsiTheme="minorHAnsi" w:cstheme="minorHAnsi"/>
          <w:bCs/>
          <w:strike/>
          <w:color w:val="0070C0"/>
        </w:rPr>
        <w:t>Our protocol is geared toward performing phenotype screens in flies</w:t>
      </w:r>
      <w:r w:rsidR="00B13377" w:rsidRPr="00032D12">
        <w:rPr>
          <w:rFonts w:asciiTheme="minorHAnsi" w:hAnsiTheme="minorHAnsi" w:cstheme="minorHAnsi"/>
          <w:bCs/>
          <w:strike/>
          <w:color w:val="0070C0"/>
        </w:rPr>
        <w:t xml:space="preserve"> </w:t>
      </w:r>
      <w:r w:rsidR="00181F2C" w:rsidRPr="00032D12">
        <w:rPr>
          <w:rFonts w:asciiTheme="minorHAnsi" w:hAnsiTheme="minorHAnsi" w:cstheme="minorHAnsi"/>
          <w:bCs/>
          <w:strike/>
          <w:color w:val="0070C0"/>
        </w:rPr>
        <w:t>and is a powerful tool for identifying and characterizing genes of interest</w:t>
      </w:r>
      <w:r w:rsidR="00032D12">
        <w:rPr>
          <w:rFonts w:asciiTheme="minorHAnsi" w:hAnsiTheme="minorHAnsi" w:cstheme="minorHAnsi"/>
          <w:bCs/>
          <w:color w:val="0070C0"/>
        </w:rPr>
        <w:t xml:space="preserve"> </w:t>
      </w:r>
      <w:r w:rsidR="00280C07" w:rsidRPr="00032D12">
        <w:rPr>
          <w:rFonts w:asciiTheme="minorHAnsi" w:hAnsiTheme="minorHAnsi" w:cstheme="minorHAnsi"/>
          <w:bCs/>
          <w:color w:val="FF0000"/>
        </w:rPr>
        <w:t>Our protocol is designed to perform a feeding assay for the fruit fly, which is a powerful model organism enabling us to decipher the genes, cells and neuronal circuits involved in taste sensation and feeding. Like humans, flies prefer foods that are sweet, slight salty or sour, but rejects foods that are bitter, too salty or sour</w:t>
      </w:r>
      <w:r w:rsidR="00032D12">
        <w:rPr>
          <w:rFonts w:asciiTheme="minorHAnsi" w:hAnsiTheme="minorHAnsi" w:cstheme="minorHAnsi"/>
          <w:bCs/>
          <w:color w:val="FF0000"/>
        </w:rPr>
        <w:t xml:space="preserve"> </w:t>
      </w:r>
      <w:r w:rsidR="00A453AF" w:rsidRPr="00B13377">
        <w:rPr>
          <w:rFonts w:asciiTheme="minorHAnsi" w:hAnsiTheme="minorHAnsi" w:cstheme="minorHAnsi"/>
          <w:b/>
          <w:bCs/>
        </w:rPr>
        <w:t>[1]</w:t>
      </w:r>
      <w:r w:rsidR="00A453AF" w:rsidRPr="00B13377">
        <w:rPr>
          <w:rFonts w:asciiTheme="minorHAnsi" w:hAnsiTheme="minorHAnsi" w:cstheme="minorHAnsi"/>
        </w:rPr>
        <w:t>.</w:t>
      </w:r>
      <w:r w:rsidR="003A2257">
        <w:rPr>
          <w:rFonts w:asciiTheme="minorHAnsi" w:hAnsiTheme="minorHAnsi" w:cstheme="minorHAnsi"/>
        </w:rPr>
        <w:t xml:space="preserve"> </w:t>
      </w:r>
      <w:r w:rsidR="003A2257" w:rsidRPr="003A2257">
        <w:rPr>
          <w:rFonts w:asciiTheme="minorHAnsi" w:hAnsiTheme="minorHAnsi" w:cstheme="minorHAnsi"/>
          <w:highlight w:val="green"/>
        </w:rPr>
        <w:t>Author preferred longer version, although there are some takes using the scripted version if the longer statement takes are not u</w:t>
      </w:r>
      <w:r w:rsidR="003A2257">
        <w:rPr>
          <w:rFonts w:asciiTheme="minorHAnsi" w:hAnsiTheme="minorHAnsi" w:cstheme="minorHAnsi"/>
          <w:highlight w:val="green"/>
        </w:rPr>
        <w:t>sa</w:t>
      </w:r>
      <w:r w:rsidR="003A2257" w:rsidRPr="003A2257">
        <w:rPr>
          <w:rFonts w:asciiTheme="minorHAnsi" w:hAnsiTheme="minorHAnsi" w:cstheme="minorHAnsi"/>
          <w:highlight w:val="green"/>
        </w:rPr>
        <w:t>ble</w:t>
      </w:r>
    </w:p>
    <w:p w14:paraId="2717029E" w14:textId="77777777" w:rsidR="00A453AF" w:rsidRPr="00B13377"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B13377" w:rsidRDefault="00A453AF" w:rsidP="00A453AF">
      <w:pPr>
        <w:pStyle w:val="ListParagraph"/>
        <w:numPr>
          <w:ilvl w:val="2"/>
          <w:numId w:val="3"/>
        </w:numPr>
        <w:rPr>
          <w:rFonts w:cs="Calibri"/>
          <w:szCs w:val="24"/>
        </w:rPr>
      </w:pPr>
      <w:r w:rsidRPr="00B13377">
        <w:rPr>
          <w:rFonts w:cs="Calibri"/>
          <w:bCs/>
          <w:szCs w:val="24"/>
        </w:rPr>
        <w:t>INTERVIEW: Named talent says the statement above in an interview-style shot, looking slightly off-camera</w:t>
      </w:r>
      <w:r w:rsidRPr="00B13377">
        <w:rPr>
          <w:rFonts w:cs="Calibri"/>
          <w:bCs/>
          <w:szCs w:val="24"/>
        </w:rPr>
        <w:tab/>
      </w:r>
    </w:p>
    <w:p w14:paraId="0A1B8A72" w14:textId="77777777" w:rsidR="00A453AF" w:rsidRPr="00B13377" w:rsidRDefault="00A453AF" w:rsidP="00A453AF">
      <w:pPr>
        <w:rPr>
          <w:rFonts w:asciiTheme="minorHAnsi" w:eastAsia="Times New Roman" w:hAnsiTheme="minorHAnsi" w:cstheme="minorHAnsi"/>
          <w:b/>
          <w:bCs/>
          <w:szCs w:val="24"/>
        </w:rPr>
      </w:pPr>
    </w:p>
    <w:p w14:paraId="5D9AF1C8" w14:textId="513558F1" w:rsidR="00A453AF" w:rsidRPr="00B13377" w:rsidRDefault="00A453AF" w:rsidP="00A453AF">
      <w:pPr>
        <w:rPr>
          <w:rFonts w:asciiTheme="minorHAnsi" w:eastAsia="Times New Roman" w:hAnsiTheme="minorHAnsi" w:cstheme="minorHAnsi"/>
          <w:szCs w:val="24"/>
        </w:rPr>
      </w:pPr>
      <w:r w:rsidRPr="00B13377">
        <w:rPr>
          <w:rFonts w:asciiTheme="minorHAnsi" w:eastAsia="Times New Roman" w:hAnsiTheme="minorHAnsi" w:cstheme="minorHAnsi"/>
          <w:b/>
          <w:bCs/>
          <w:szCs w:val="24"/>
        </w:rPr>
        <w:t>REQUIRED:</w:t>
      </w:r>
      <w:r w:rsidRPr="00B13377">
        <w:rPr>
          <w:rFonts w:asciiTheme="minorHAnsi" w:eastAsia="Times New Roman" w:hAnsiTheme="minorHAnsi" w:cstheme="minorHAnsi"/>
          <w:szCs w:val="24"/>
        </w:rPr>
        <w:t xml:space="preserve"> </w:t>
      </w:r>
    </w:p>
    <w:p w14:paraId="1C3A729B" w14:textId="77777777" w:rsidR="00A453AF" w:rsidRPr="00B13377" w:rsidRDefault="00A453AF" w:rsidP="00A453AF">
      <w:pPr>
        <w:pStyle w:val="ListParagraph"/>
        <w:ind w:left="907"/>
        <w:rPr>
          <w:rFonts w:cs="Calibri"/>
          <w:szCs w:val="24"/>
        </w:rPr>
      </w:pPr>
    </w:p>
    <w:p w14:paraId="094B5BD6" w14:textId="51AEBBD1" w:rsidR="00A453AF" w:rsidRPr="00B13377" w:rsidRDefault="00B15F9E" w:rsidP="00A453AF">
      <w:pPr>
        <w:pStyle w:val="ListParagraph"/>
        <w:numPr>
          <w:ilvl w:val="1"/>
          <w:numId w:val="3"/>
        </w:numPr>
        <w:rPr>
          <w:rFonts w:cs="Calibri"/>
          <w:szCs w:val="24"/>
        </w:rPr>
      </w:pPr>
      <w:proofErr w:type="spellStart"/>
      <w:r w:rsidRPr="00B13377">
        <w:rPr>
          <w:rStyle w:val="AuthorName"/>
          <w:rFonts w:asciiTheme="minorHAnsi" w:eastAsia="Times" w:hAnsiTheme="minorHAnsi" w:cstheme="minorHAnsi"/>
        </w:rPr>
        <w:t>Yali</w:t>
      </w:r>
      <w:proofErr w:type="spellEnd"/>
      <w:r w:rsidRPr="00B13377">
        <w:rPr>
          <w:rStyle w:val="AuthorName"/>
          <w:rFonts w:asciiTheme="minorHAnsi" w:eastAsia="Times" w:hAnsiTheme="minorHAnsi" w:cstheme="minorHAnsi"/>
        </w:rPr>
        <w:t xml:space="preserve"> Zhang</w:t>
      </w:r>
      <w:r w:rsidR="00A453AF" w:rsidRPr="00B13377">
        <w:rPr>
          <w:rFonts w:asciiTheme="minorHAnsi" w:eastAsia="Times New Roman" w:hAnsiTheme="minorHAnsi" w:cstheme="minorHAnsi"/>
          <w:szCs w:val="24"/>
        </w:rPr>
        <w:t>:</w:t>
      </w:r>
      <w:r w:rsidR="007D61A8" w:rsidRPr="00B13377">
        <w:rPr>
          <w:rFonts w:asciiTheme="minorHAnsi" w:eastAsia="Times New Roman" w:hAnsiTheme="minorHAnsi" w:cstheme="minorHAnsi"/>
          <w:szCs w:val="24"/>
        </w:rPr>
        <w:t xml:space="preserve"> </w:t>
      </w:r>
      <w:r w:rsidR="00181F2C" w:rsidRPr="00B13377">
        <w:rPr>
          <w:bCs/>
        </w:rPr>
        <w:t xml:space="preserve">This technique’s power comes from its speed and convenience </w:t>
      </w:r>
      <w:r w:rsidR="008779D1" w:rsidRPr="00B13377">
        <w:rPr>
          <w:bCs/>
        </w:rPr>
        <w:t>–</w:t>
      </w:r>
      <w:r w:rsidR="00181F2C" w:rsidRPr="00B13377">
        <w:rPr>
          <w:bCs/>
        </w:rPr>
        <w:t xml:space="preserve"> </w:t>
      </w:r>
      <w:r w:rsidR="008779D1" w:rsidRPr="00B13377">
        <w:rPr>
          <w:bCs/>
        </w:rPr>
        <w:t>you can test many kinds of flies in a short amount of time without</w:t>
      </w:r>
      <w:r w:rsidR="003736E5">
        <w:rPr>
          <w:bCs/>
        </w:rPr>
        <w:t xml:space="preserve"> a</w:t>
      </w:r>
      <w:r w:rsidR="008779D1" w:rsidRPr="00B13377">
        <w:rPr>
          <w:bCs/>
        </w:rPr>
        <w:t xml:space="preserve"> complex setup</w:t>
      </w:r>
      <w:r w:rsidR="00B13377">
        <w:t xml:space="preserve"> </w:t>
      </w:r>
      <w:r w:rsidR="00A453AF" w:rsidRPr="00B13377">
        <w:rPr>
          <w:rFonts w:asciiTheme="minorHAnsi" w:hAnsiTheme="minorHAnsi" w:cstheme="minorHAnsi"/>
          <w:b/>
          <w:bCs/>
        </w:rPr>
        <w:t>[1]</w:t>
      </w:r>
      <w:r w:rsidR="00A453AF" w:rsidRPr="00B13377">
        <w:rPr>
          <w:rFonts w:asciiTheme="minorHAnsi" w:hAnsiTheme="minorHAnsi" w:cstheme="minorHAnsi"/>
        </w:rPr>
        <w:t>.</w:t>
      </w:r>
    </w:p>
    <w:p w14:paraId="2B0EC4B6" w14:textId="77777777" w:rsidR="00A453AF" w:rsidRPr="00B13377" w:rsidRDefault="00A453AF" w:rsidP="00A453AF">
      <w:pPr>
        <w:pStyle w:val="ListParagraph"/>
        <w:ind w:left="1627"/>
        <w:rPr>
          <w:rFonts w:cs="Calibri"/>
          <w:szCs w:val="24"/>
        </w:rPr>
      </w:pPr>
    </w:p>
    <w:p w14:paraId="709D34C9" w14:textId="77777777" w:rsidR="007D61A8" w:rsidRPr="00B13377" w:rsidRDefault="00A453AF" w:rsidP="00A453AF">
      <w:pPr>
        <w:pStyle w:val="ListParagraph"/>
        <w:numPr>
          <w:ilvl w:val="2"/>
          <w:numId w:val="3"/>
        </w:numPr>
        <w:rPr>
          <w:rFonts w:cs="Calibri"/>
          <w:szCs w:val="24"/>
        </w:rPr>
      </w:pPr>
      <w:r w:rsidRPr="00B13377">
        <w:rPr>
          <w:rFonts w:cs="Calibri"/>
          <w:bCs/>
          <w:szCs w:val="24"/>
        </w:rPr>
        <w:t>INTERVIEW: Named talent says the statement above in an interview-style shot, looking slightly off-camera</w:t>
      </w:r>
    </w:p>
    <w:p w14:paraId="59FEE579" w14:textId="77777777" w:rsidR="007D61A8" w:rsidRPr="00B13377" w:rsidRDefault="007D61A8" w:rsidP="007D61A8">
      <w:pPr>
        <w:rPr>
          <w:rFonts w:asciiTheme="minorHAnsi" w:eastAsia="Times New Roman" w:hAnsiTheme="minorHAnsi" w:cstheme="minorHAnsi"/>
          <w:b/>
          <w:bCs/>
          <w:szCs w:val="24"/>
        </w:rPr>
      </w:pPr>
    </w:p>
    <w:p w14:paraId="6539B9A7" w14:textId="06A204AC" w:rsidR="00A453AF" w:rsidRPr="00B13377" w:rsidRDefault="00A453AF" w:rsidP="00A453AF">
      <w:pPr>
        <w:rPr>
          <w:rFonts w:asciiTheme="minorHAnsi" w:eastAsia="Times New Roman" w:hAnsiTheme="minorHAnsi" w:cstheme="minorHAnsi"/>
          <w:szCs w:val="24"/>
        </w:rPr>
      </w:pPr>
      <w:r w:rsidRPr="00B13377">
        <w:rPr>
          <w:rFonts w:asciiTheme="minorHAnsi" w:eastAsia="Times New Roman" w:hAnsiTheme="minorHAnsi" w:cstheme="minorHAnsi"/>
          <w:b/>
          <w:bCs/>
          <w:szCs w:val="24"/>
        </w:rPr>
        <w:t>OPTIONAL:</w:t>
      </w:r>
      <w:r w:rsidRPr="00B13377">
        <w:rPr>
          <w:rFonts w:asciiTheme="minorHAnsi" w:eastAsia="Times New Roman" w:hAnsiTheme="minorHAnsi" w:cstheme="minorHAnsi"/>
          <w:szCs w:val="24"/>
        </w:rPr>
        <w:t xml:space="preserve"> </w:t>
      </w:r>
    </w:p>
    <w:p w14:paraId="7294314D" w14:textId="77777777" w:rsidR="00A453AF" w:rsidRPr="00B13377" w:rsidRDefault="00A453AF" w:rsidP="00A453AF">
      <w:pPr>
        <w:rPr>
          <w:rFonts w:cs="Calibri"/>
          <w:szCs w:val="24"/>
        </w:rPr>
      </w:pPr>
    </w:p>
    <w:p w14:paraId="3A345DEB" w14:textId="34E952F3" w:rsidR="00A453AF" w:rsidRPr="00B13377" w:rsidRDefault="00B15F9E" w:rsidP="00A453AF">
      <w:pPr>
        <w:pStyle w:val="ListParagraph"/>
        <w:numPr>
          <w:ilvl w:val="1"/>
          <w:numId w:val="3"/>
        </w:numPr>
        <w:rPr>
          <w:rFonts w:cs="Calibri"/>
          <w:szCs w:val="24"/>
        </w:rPr>
      </w:pPr>
      <w:r w:rsidRPr="00B13377">
        <w:rPr>
          <w:rStyle w:val="AuthorName"/>
          <w:rFonts w:asciiTheme="minorHAnsi" w:eastAsia="Times" w:hAnsiTheme="minorHAnsi" w:cstheme="minorHAnsi"/>
        </w:rPr>
        <w:t>John Mack</w:t>
      </w:r>
      <w:r w:rsidR="0003111B" w:rsidRPr="00B13377">
        <w:rPr>
          <w:rFonts w:asciiTheme="minorHAnsi" w:eastAsia="Times New Roman" w:hAnsiTheme="minorHAnsi" w:cstheme="minorHAnsi"/>
          <w:szCs w:val="24"/>
        </w:rPr>
        <w:t>:</w:t>
      </w:r>
      <w:r w:rsidR="00333FA4" w:rsidRPr="00B13377">
        <w:rPr>
          <w:rFonts w:asciiTheme="minorHAnsi" w:eastAsia="Times New Roman" w:hAnsiTheme="minorHAnsi" w:cstheme="minorHAnsi"/>
          <w:szCs w:val="24"/>
        </w:rPr>
        <w:t xml:space="preserve"> </w:t>
      </w:r>
      <w:r w:rsidRPr="00B13377">
        <w:rPr>
          <w:bCs/>
        </w:rPr>
        <w:t>This method is an excellent assay</w:t>
      </w:r>
      <w:r w:rsidR="000004E7" w:rsidRPr="00B13377">
        <w:rPr>
          <w:bCs/>
        </w:rPr>
        <w:t xml:space="preserve"> for understanding </w:t>
      </w:r>
      <w:r w:rsidRPr="00B13377">
        <w:rPr>
          <w:bCs/>
        </w:rPr>
        <w:t xml:space="preserve">whether flies like or dislike a particular food and </w:t>
      </w:r>
      <w:r w:rsidR="000004E7" w:rsidRPr="00B13377">
        <w:rPr>
          <w:bCs/>
        </w:rPr>
        <w:t>how certain gene products influence taste preference</w:t>
      </w:r>
      <w:r w:rsidR="00C41EFB" w:rsidRPr="00B13377">
        <w:rPr>
          <w:rFonts w:asciiTheme="minorHAnsi" w:hAnsiTheme="minorHAnsi" w:cstheme="minorHAnsi"/>
          <w:b/>
          <w:bCs/>
        </w:rPr>
        <w:t xml:space="preserve"> </w:t>
      </w:r>
      <w:r w:rsidR="00A453AF" w:rsidRPr="00B13377">
        <w:rPr>
          <w:rFonts w:asciiTheme="minorHAnsi" w:hAnsiTheme="minorHAnsi" w:cstheme="minorHAnsi"/>
          <w:b/>
          <w:bCs/>
        </w:rPr>
        <w:t>[1]</w:t>
      </w:r>
      <w:r w:rsidR="00A453AF" w:rsidRPr="00B13377">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597C82C5"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7DE890B9" w:rsidR="00A453AF" w:rsidRPr="00A453AF" w:rsidRDefault="00B15F9E" w:rsidP="00A453AF">
      <w:pPr>
        <w:pStyle w:val="ListParagraph"/>
        <w:numPr>
          <w:ilvl w:val="1"/>
          <w:numId w:val="3"/>
        </w:numPr>
        <w:rPr>
          <w:rFonts w:cs="Calibri"/>
          <w:szCs w:val="24"/>
        </w:rPr>
      </w:pPr>
      <w:r>
        <w:rPr>
          <w:rStyle w:val="AuthorName"/>
          <w:rFonts w:asciiTheme="minorHAnsi" w:eastAsia="Times" w:hAnsiTheme="minorHAnsi" w:cstheme="minorHAnsi"/>
        </w:rPr>
        <w:t>John Mack</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F66A60" w:rsidRPr="00B13377">
        <w:rPr>
          <w:bCs/>
          <w:iCs/>
        </w:rPr>
        <w:t xml:space="preserve">Deciding whether animals </w:t>
      </w:r>
      <w:r w:rsidRPr="00B13377">
        <w:rPr>
          <w:bCs/>
          <w:iCs/>
        </w:rPr>
        <w:t>prefer or reject a specific food ingredient</w:t>
      </w:r>
      <w:r w:rsidR="000004E7" w:rsidRPr="00B13377">
        <w:rPr>
          <w:bCs/>
          <w:iCs/>
        </w:rPr>
        <w:t xml:space="preserve"> can be </w:t>
      </w:r>
      <w:r w:rsidR="00F66A60" w:rsidRPr="00B13377">
        <w:rPr>
          <w:bCs/>
          <w:iCs/>
        </w:rPr>
        <w:t>challenging</w:t>
      </w:r>
      <w:r w:rsidR="000004E7" w:rsidRPr="00B13377">
        <w:rPr>
          <w:bCs/>
          <w:iCs/>
        </w:rPr>
        <w:t>. Therefore</w:t>
      </w:r>
      <w:r w:rsidR="00F66A60" w:rsidRPr="00B13377">
        <w:rPr>
          <w:bCs/>
          <w:iCs/>
        </w:rPr>
        <w:t>,</w:t>
      </w:r>
      <w:r w:rsidR="000004E7" w:rsidRPr="00B13377">
        <w:rPr>
          <w:bCs/>
          <w:iCs/>
        </w:rPr>
        <w:t xml:space="preserve"> it is important to set a </w:t>
      </w:r>
      <w:r w:rsidR="00F66A60" w:rsidRPr="00B13377">
        <w:rPr>
          <w:bCs/>
          <w:iCs/>
        </w:rPr>
        <w:t>standard protocol</w:t>
      </w:r>
      <w:r w:rsidR="000004E7" w:rsidRPr="00B13377">
        <w:rPr>
          <w:bCs/>
          <w:iCs/>
        </w:rPr>
        <w:t xml:space="preserve"> </w:t>
      </w:r>
      <w:r w:rsidR="003736E5">
        <w:rPr>
          <w:bCs/>
          <w:iCs/>
        </w:rPr>
        <w:t>for</w:t>
      </w:r>
      <w:r w:rsidR="00F66A60" w:rsidRPr="00B13377">
        <w:rPr>
          <w:bCs/>
          <w:iCs/>
        </w:rPr>
        <w:t xml:space="preserve"> test</w:t>
      </w:r>
      <w:r w:rsidR="003736E5">
        <w:rPr>
          <w:bCs/>
          <w:iCs/>
        </w:rPr>
        <w:t>ing</w:t>
      </w:r>
      <w:r w:rsidR="00F66A60" w:rsidRPr="00B13377">
        <w:rPr>
          <w:bCs/>
          <w:iCs/>
        </w:rPr>
        <w:t xml:space="preserve"> </w:t>
      </w:r>
      <w:r w:rsidR="003736E5">
        <w:rPr>
          <w:bCs/>
          <w:iCs/>
        </w:rPr>
        <w:t>animal</w:t>
      </w:r>
      <w:r w:rsidR="00F66A60" w:rsidRPr="00B13377">
        <w:rPr>
          <w:bCs/>
          <w:iCs/>
        </w:rPr>
        <w:t xml:space="preserve"> food preference</w:t>
      </w:r>
      <w:r w:rsidR="003736E5">
        <w:rPr>
          <w:bCs/>
          <w:iCs/>
        </w:rPr>
        <w:t xml:space="preserve">s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06C16663" w14:textId="391FB857" w:rsidR="00A453AF" w:rsidRPr="00032D12" w:rsidRDefault="00A453AF" w:rsidP="00032D12">
      <w:pPr>
        <w:pStyle w:val="ListParagraph"/>
        <w:numPr>
          <w:ilvl w:val="2"/>
          <w:numId w:val="3"/>
        </w:numPr>
        <w:rPr>
          <w:rFonts w:cs="Calibri"/>
          <w:szCs w:val="24"/>
        </w:rPr>
      </w:pPr>
      <w:r w:rsidRPr="00A453AF">
        <w:rPr>
          <w:rFonts w:cs="Calibri"/>
          <w:bCs/>
          <w:szCs w:val="24"/>
        </w:rPr>
        <w:lastRenderedPageBreak/>
        <w:t>INTERVIEW: Named talent says the statement above in an interview-style shot, looking slightly off-camera</w:t>
      </w:r>
    </w:p>
    <w:p w14:paraId="2D05A190" w14:textId="77777777" w:rsidR="002B3615" w:rsidRDefault="002B3615">
      <w:pPr>
        <w:rPr>
          <w:rFonts w:asciiTheme="minorHAnsi" w:eastAsia="Times New Roman" w:hAnsiTheme="minorHAnsi" w:cstheme="minorHAnsi"/>
          <w:sz w:val="52"/>
          <w:szCs w:val="24"/>
        </w:rPr>
      </w:pPr>
      <w:r>
        <w:rPr>
          <w:rFonts w:asciiTheme="minorHAnsi" w:hAnsiTheme="minorHAnsi" w:cstheme="minorHAnsi"/>
        </w:rPr>
        <w:br w:type="page"/>
      </w:r>
    </w:p>
    <w:p w14:paraId="57B28688" w14:textId="0CD39B9E"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3EDB709E" w:rsidR="00933861" w:rsidRPr="005B5C14" w:rsidRDefault="005B5C14"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Starvation Vial Preparation</w:t>
      </w:r>
    </w:p>
    <w:p w14:paraId="037C3B96" w14:textId="64DA89F8" w:rsidR="005B5C14" w:rsidRDefault="005B5C14" w:rsidP="005B5C14">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prepare starvation vials for the assay, loosely compact a piece of tissue at the bottom of each empty plastic fly vial</w:t>
      </w:r>
      <w:r w:rsidR="00C812E8">
        <w:rPr>
          <w:rFonts w:asciiTheme="minorHAnsi" w:hAnsiTheme="minorHAnsi" w:cstheme="minorHAnsi"/>
          <w:bCs/>
          <w:i w:val="0"/>
          <w:iCs/>
          <w:szCs w:val="24"/>
        </w:rPr>
        <w:t xml:space="preserve"> per fly genotype to be tested</w:t>
      </w:r>
      <w:r>
        <w:rPr>
          <w:rFonts w:asciiTheme="minorHAnsi" w:hAnsiTheme="minorHAnsi" w:cstheme="minorHAnsi"/>
          <w:bCs/>
          <w:i w:val="0"/>
          <w:iCs/>
          <w:szCs w:val="24"/>
        </w:rPr>
        <w:t xml:space="preserve"> </w:t>
      </w:r>
      <w:r>
        <w:rPr>
          <w:rFonts w:asciiTheme="minorHAnsi" w:hAnsiTheme="minorHAnsi" w:cstheme="minorHAnsi"/>
          <w:b/>
          <w:i w:val="0"/>
          <w:iCs/>
          <w:szCs w:val="24"/>
        </w:rPr>
        <w:t xml:space="preserve">[1] </w:t>
      </w:r>
      <w:r w:rsidR="00C812E8">
        <w:rPr>
          <w:rFonts w:asciiTheme="minorHAnsi" w:hAnsiTheme="minorHAnsi" w:cstheme="minorHAnsi"/>
          <w:bCs/>
          <w:i w:val="0"/>
          <w:iCs/>
          <w:szCs w:val="24"/>
        </w:rPr>
        <w:t>such</w:t>
      </w:r>
      <w:r>
        <w:rPr>
          <w:rFonts w:asciiTheme="minorHAnsi" w:hAnsiTheme="minorHAnsi" w:cstheme="minorHAnsi"/>
          <w:bCs/>
          <w:i w:val="0"/>
          <w:iCs/>
          <w:szCs w:val="24"/>
        </w:rPr>
        <w:t xml:space="preserve"> that the paper fills the space without forming a dense mass </w:t>
      </w:r>
      <w:r>
        <w:rPr>
          <w:rFonts w:asciiTheme="minorHAnsi" w:hAnsiTheme="minorHAnsi" w:cstheme="minorHAnsi"/>
          <w:b/>
          <w:i w:val="0"/>
          <w:iCs/>
          <w:szCs w:val="24"/>
        </w:rPr>
        <w:t>[2]</w:t>
      </w:r>
      <w:r>
        <w:rPr>
          <w:rFonts w:asciiTheme="minorHAnsi" w:hAnsiTheme="minorHAnsi" w:cstheme="minorHAnsi"/>
          <w:bCs/>
          <w:i w:val="0"/>
          <w:iCs/>
          <w:szCs w:val="24"/>
        </w:rPr>
        <w:t>.</w:t>
      </w:r>
    </w:p>
    <w:p w14:paraId="4951FB83" w14:textId="6231AB47" w:rsidR="005B5C14" w:rsidRDefault="005B5C14" w:rsidP="005B5C1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placing tissue into vial</w:t>
      </w:r>
    </w:p>
    <w:p w14:paraId="5FDB3A26" w14:textId="77777777" w:rsidR="005B5C14" w:rsidRPr="005B5C14" w:rsidRDefault="005B5C14" w:rsidP="005B5C1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Shot of paper in bottom of vial </w:t>
      </w:r>
      <w:r>
        <w:rPr>
          <w:rFonts w:asciiTheme="minorHAnsi" w:hAnsiTheme="minorHAnsi" w:cstheme="minorHAnsi"/>
          <w:b/>
          <w:i w:val="0"/>
          <w:iCs/>
          <w:szCs w:val="24"/>
        </w:rPr>
        <w:t>TEXT: Caution: Deep crevices or folds can trap flies</w:t>
      </w:r>
    </w:p>
    <w:p w14:paraId="1B7F94E3" w14:textId="0EAFAB83" w:rsidR="005B5C14" w:rsidRPr="005B5C14" w:rsidRDefault="0028658B" w:rsidP="005B5C14">
      <w:pPr>
        <w:pStyle w:val="BodyText"/>
        <w:numPr>
          <w:ilvl w:val="1"/>
          <w:numId w:val="44"/>
        </w:numPr>
        <w:spacing w:before="360"/>
        <w:outlineLvl w:val="0"/>
        <w:rPr>
          <w:rFonts w:asciiTheme="minorHAnsi" w:hAnsiTheme="minorHAnsi" w:cstheme="minorHAnsi"/>
          <w:bCs/>
          <w:i w:val="0"/>
          <w:iCs/>
          <w:szCs w:val="24"/>
        </w:rPr>
      </w:pPr>
      <w:r w:rsidRPr="005B5C14">
        <w:rPr>
          <w:rFonts w:cs="Calibri"/>
          <w:i w:val="0"/>
          <w:iCs/>
        </w:rPr>
        <w:t xml:space="preserve">Add </w:t>
      </w:r>
      <w:r w:rsidR="005B5C14">
        <w:rPr>
          <w:rFonts w:cs="Calibri"/>
          <w:i w:val="0"/>
          <w:iCs/>
        </w:rPr>
        <w:t xml:space="preserve">about </w:t>
      </w:r>
      <w:r w:rsidRPr="005B5C14">
        <w:rPr>
          <w:rFonts w:cs="Calibri"/>
          <w:i w:val="0"/>
          <w:iCs/>
        </w:rPr>
        <w:t xml:space="preserve">3 </w:t>
      </w:r>
      <w:r w:rsidR="005B5C14">
        <w:rPr>
          <w:rFonts w:cs="Calibri"/>
          <w:i w:val="0"/>
          <w:iCs/>
        </w:rPr>
        <w:t>milliliters of</w:t>
      </w:r>
      <w:r w:rsidRPr="005B5C14">
        <w:rPr>
          <w:rFonts w:cs="Calibri"/>
          <w:i w:val="0"/>
          <w:iCs/>
        </w:rPr>
        <w:t xml:space="preserve"> pure water to </w:t>
      </w:r>
      <w:r w:rsidR="005B5C14">
        <w:rPr>
          <w:rFonts w:cs="Calibri"/>
          <w:i w:val="0"/>
          <w:iCs/>
        </w:rPr>
        <w:t>each</w:t>
      </w:r>
      <w:r w:rsidRPr="005B5C14">
        <w:rPr>
          <w:rFonts w:cs="Calibri"/>
          <w:i w:val="0"/>
          <w:iCs/>
        </w:rPr>
        <w:t xml:space="preserve"> vial </w:t>
      </w:r>
      <w:r w:rsidR="005B5C14">
        <w:rPr>
          <w:rFonts w:cs="Calibri"/>
          <w:i w:val="0"/>
          <w:iCs/>
        </w:rPr>
        <w:t>to</w:t>
      </w:r>
      <w:r w:rsidRPr="005B5C14">
        <w:rPr>
          <w:rFonts w:cs="Calibri"/>
          <w:i w:val="0"/>
          <w:iCs/>
        </w:rPr>
        <w:t xml:space="preserve"> completely saturate</w:t>
      </w:r>
      <w:r w:rsidR="005B5C14">
        <w:rPr>
          <w:rFonts w:cs="Calibri"/>
          <w:i w:val="0"/>
          <w:iCs/>
        </w:rPr>
        <w:t xml:space="preserve"> </w:t>
      </w:r>
      <w:r w:rsidR="00C812E8">
        <w:rPr>
          <w:rFonts w:cs="Calibri"/>
          <w:i w:val="0"/>
          <w:iCs/>
        </w:rPr>
        <w:t>the</w:t>
      </w:r>
      <w:r w:rsidR="005B5C14">
        <w:rPr>
          <w:rFonts w:cs="Calibri"/>
          <w:i w:val="0"/>
          <w:iCs/>
        </w:rPr>
        <w:t xml:space="preserve"> tissue</w:t>
      </w:r>
      <w:r w:rsidR="00C812E8">
        <w:rPr>
          <w:rFonts w:cs="Calibri"/>
          <w:i w:val="0"/>
          <w:iCs/>
        </w:rPr>
        <w:t>s</w:t>
      </w:r>
      <w:r w:rsidR="005B5C14">
        <w:rPr>
          <w:rFonts w:cs="Calibri"/>
          <w:i w:val="0"/>
          <w:iCs/>
        </w:rPr>
        <w:t xml:space="preserve"> without standing water </w:t>
      </w:r>
      <w:r w:rsidR="005B5C14">
        <w:rPr>
          <w:rFonts w:cs="Calibri"/>
          <w:b/>
          <w:bCs/>
          <w:i w:val="0"/>
          <w:iCs/>
        </w:rPr>
        <w:t>[1]</w:t>
      </w:r>
      <w:r w:rsidRPr="005B5C14">
        <w:rPr>
          <w:rFonts w:cs="Calibri"/>
          <w:i w:val="0"/>
          <w:iCs/>
        </w:rPr>
        <w:t>,</w:t>
      </w:r>
      <w:r w:rsidR="005B5C14">
        <w:rPr>
          <w:rFonts w:cs="Calibri"/>
          <w:i w:val="0"/>
          <w:iCs/>
        </w:rPr>
        <w:t xml:space="preserve"> taking care that there</w:t>
      </w:r>
      <w:r w:rsidRPr="005B5C14">
        <w:rPr>
          <w:rFonts w:cs="Calibri"/>
          <w:i w:val="0"/>
          <w:iCs/>
        </w:rPr>
        <w:t xml:space="preserve"> are no large droplets of excess water on the wall</w:t>
      </w:r>
      <w:r w:rsidR="005B5C14">
        <w:rPr>
          <w:rFonts w:cs="Calibri"/>
          <w:i w:val="0"/>
          <w:iCs/>
        </w:rPr>
        <w:t>s</w:t>
      </w:r>
      <w:r w:rsidRPr="005B5C14">
        <w:rPr>
          <w:rFonts w:cs="Calibri"/>
          <w:i w:val="0"/>
          <w:iCs/>
        </w:rPr>
        <w:t xml:space="preserve"> of the vial</w:t>
      </w:r>
      <w:r w:rsidR="005B5C14">
        <w:rPr>
          <w:rFonts w:cs="Calibri"/>
          <w:i w:val="0"/>
          <w:iCs/>
        </w:rPr>
        <w:t xml:space="preserve">s </w:t>
      </w:r>
      <w:r w:rsidR="005B5C14">
        <w:rPr>
          <w:rFonts w:cs="Calibri"/>
          <w:b/>
          <w:bCs/>
          <w:i w:val="0"/>
          <w:iCs/>
        </w:rPr>
        <w:t>[2]</w:t>
      </w:r>
      <w:r w:rsidRPr="005B5C14">
        <w:rPr>
          <w:rFonts w:cs="Calibri"/>
          <w:i w:val="0"/>
          <w:iCs/>
        </w:rPr>
        <w:t>.</w:t>
      </w:r>
    </w:p>
    <w:p w14:paraId="1D49E3A8" w14:textId="5539833A" w:rsidR="005B5C14" w:rsidRPr="005B5C14" w:rsidRDefault="005B5C14" w:rsidP="005B5C14">
      <w:pPr>
        <w:pStyle w:val="BodyText"/>
        <w:numPr>
          <w:ilvl w:val="2"/>
          <w:numId w:val="44"/>
        </w:numPr>
        <w:spacing w:before="360"/>
        <w:outlineLvl w:val="0"/>
        <w:rPr>
          <w:rFonts w:asciiTheme="minorHAnsi" w:hAnsiTheme="minorHAnsi" w:cstheme="minorHAnsi"/>
          <w:bCs/>
          <w:i w:val="0"/>
          <w:iCs/>
          <w:szCs w:val="24"/>
        </w:rPr>
      </w:pPr>
      <w:r>
        <w:rPr>
          <w:rFonts w:cs="Calibri"/>
          <w:i w:val="0"/>
          <w:iCs/>
        </w:rPr>
        <w:t>Talent adding water to vial</w:t>
      </w:r>
    </w:p>
    <w:p w14:paraId="1A6C2941" w14:textId="1F900734" w:rsidR="005B5C14" w:rsidRPr="005B5C14" w:rsidRDefault="005B5C14" w:rsidP="005B5C14">
      <w:pPr>
        <w:pStyle w:val="BodyText"/>
        <w:numPr>
          <w:ilvl w:val="2"/>
          <w:numId w:val="44"/>
        </w:numPr>
        <w:spacing w:before="360"/>
        <w:outlineLvl w:val="0"/>
        <w:rPr>
          <w:rFonts w:asciiTheme="minorHAnsi" w:hAnsiTheme="minorHAnsi" w:cstheme="minorHAnsi"/>
          <w:bCs/>
          <w:i w:val="0"/>
          <w:iCs/>
          <w:szCs w:val="24"/>
        </w:rPr>
      </w:pPr>
      <w:r>
        <w:rPr>
          <w:rFonts w:cs="Calibri"/>
          <w:i w:val="0"/>
          <w:iCs/>
        </w:rPr>
        <w:t>Shot of saturated paper without droplets on vial wall(s)</w:t>
      </w:r>
    </w:p>
    <w:p w14:paraId="61872A7C" w14:textId="143BD7F3" w:rsidR="0028658B" w:rsidRPr="002D0D1B" w:rsidRDefault="0028658B" w:rsidP="005B5C14">
      <w:pPr>
        <w:pStyle w:val="BodyText"/>
        <w:numPr>
          <w:ilvl w:val="1"/>
          <w:numId w:val="44"/>
        </w:numPr>
        <w:spacing w:before="360"/>
        <w:outlineLvl w:val="0"/>
        <w:rPr>
          <w:rFonts w:asciiTheme="minorHAnsi" w:hAnsiTheme="minorHAnsi" w:cstheme="minorHAnsi"/>
          <w:bCs/>
          <w:i w:val="0"/>
          <w:iCs/>
          <w:szCs w:val="24"/>
        </w:rPr>
      </w:pPr>
      <w:r w:rsidRPr="005B5C14">
        <w:rPr>
          <w:rFonts w:cs="Calibri"/>
          <w:i w:val="0"/>
          <w:iCs/>
        </w:rPr>
        <w:t xml:space="preserve">Alternatively, </w:t>
      </w:r>
      <w:r w:rsidR="002D0D1B">
        <w:rPr>
          <w:rFonts w:cs="Calibri"/>
          <w:i w:val="0"/>
          <w:iCs/>
        </w:rPr>
        <w:t>5 milliliters of 1%</w:t>
      </w:r>
      <w:r w:rsidRPr="005B5C14">
        <w:rPr>
          <w:rFonts w:cs="Calibri"/>
          <w:i w:val="0"/>
          <w:iCs/>
        </w:rPr>
        <w:t xml:space="preserve"> agarose</w:t>
      </w:r>
      <w:r w:rsidR="002D0D1B">
        <w:rPr>
          <w:rFonts w:cs="Calibri"/>
          <w:i w:val="0"/>
          <w:iCs/>
        </w:rPr>
        <w:t xml:space="preserve"> without sucrose can be substituted</w:t>
      </w:r>
      <w:r w:rsidRPr="005B5C14">
        <w:rPr>
          <w:rFonts w:cs="Calibri"/>
          <w:i w:val="0"/>
          <w:iCs/>
        </w:rPr>
        <w:t xml:space="preserve"> for the soaked paper </w:t>
      </w:r>
      <w:r w:rsidR="002D0D1B">
        <w:rPr>
          <w:rFonts w:cs="Calibri"/>
          <w:b/>
          <w:bCs/>
          <w:i w:val="0"/>
          <w:iCs/>
        </w:rPr>
        <w:t>[1]</w:t>
      </w:r>
      <w:r w:rsidRPr="005B5C14">
        <w:rPr>
          <w:rFonts w:cs="Calibri"/>
          <w:i w:val="0"/>
          <w:iCs/>
        </w:rPr>
        <w:t>.</w:t>
      </w:r>
    </w:p>
    <w:p w14:paraId="5A79E6BF" w14:textId="6AA5B68D" w:rsidR="002D0D1B" w:rsidRPr="002D0D1B" w:rsidRDefault="003736E5" w:rsidP="002D0D1B">
      <w:pPr>
        <w:pStyle w:val="BodyText"/>
        <w:numPr>
          <w:ilvl w:val="2"/>
          <w:numId w:val="44"/>
        </w:numPr>
        <w:spacing w:before="360"/>
        <w:outlineLvl w:val="0"/>
        <w:rPr>
          <w:rFonts w:asciiTheme="minorHAnsi" w:hAnsiTheme="minorHAnsi" w:cstheme="minorHAnsi"/>
          <w:bCs/>
          <w:i w:val="0"/>
          <w:iCs/>
          <w:szCs w:val="24"/>
        </w:rPr>
      </w:pPr>
      <w:r>
        <w:rPr>
          <w:rFonts w:cs="Calibri"/>
          <w:i w:val="0"/>
          <w:iCs/>
        </w:rPr>
        <w:t>Shot of agarose in vial</w:t>
      </w:r>
    </w:p>
    <w:p w14:paraId="65915F7A" w14:textId="02EA51CB" w:rsidR="002D0D1B" w:rsidRPr="002D0D1B" w:rsidRDefault="002D0D1B" w:rsidP="002D0D1B">
      <w:pPr>
        <w:pStyle w:val="BodyText"/>
        <w:numPr>
          <w:ilvl w:val="1"/>
          <w:numId w:val="44"/>
        </w:numPr>
        <w:spacing w:before="360"/>
        <w:outlineLvl w:val="0"/>
        <w:rPr>
          <w:rFonts w:asciiTheme="minorHAnsi" w:hAnsiTheme="minorHAnsi" w:cstheme="minorHAnsi"/>
          <w:bCs/>
          <w:i w:val="0"/>
          <w:iCs/>
          <w:szCs w:val="24"/>
        </w:rPr>
      </w:pPr>
      <w:r>
        <w:rPr>
          <w:rFonts w:cs="Calibri"/>
          <w:i w:val="0"/>
          <w:iCs/>
        </w:rPr>
        <w:t xml:space="preserve">Twenty-four hours before the experiment, carbon dioxide-anesthetize 2-to-4-day-old flies </w:t>
      </w:r>
      <w:r>
        <w:rPr>
          <w:rFonts w:cs="Calibri"/>
          <w:b/>
          <w:bCs/>
          <w:i w:val="0"/>
          <w:iCs/>
        </w:rPr>
        <w:t>[1]</w:t>
      </w:r>
      <w:r>
        <w:rPr>
          <w:rFonts w:cs="Calibri"/>
          <w:i w:val="0"/>
          <w:iCs/>
        </w:rPr>
        <w:t xml:space="preserve"> and sort the</w:t>
      </w:r>
      <w:r w:rsidR="00C812E8">
        <w:rPr>
          <w:rFonts w:cs="Calibri"/>
          <w:i w:val="0"/>
          <w:iCs/>
        </w:rPr>
        <w:t xml:space="preserve"> flies</w:t>
      </w:r>
      <w:r>
        <w:rPr>
          <w:rFonts w:cs="Calibri"/>
          <w:i w:val="0"/>
          <w:iCs/>
        </w:rPr>
        <w:t xml:space="preserve"> into groups of approximately 70 </w:t>
      </w:r>
      <w:r>
        <w:rPr>
          <w:rFonts w:cs="Calibri"/>
          <w:b/>
          <w:bCs/>
          <w:i w:val="0"/>
          <w:iCs/>
        </w:rPr>
        <w:t>[2]</w:t>
      </w:r>
      <w:r>
        <w:rPr>
          <w:rFonts w:cs="Calibri"/>
          <w:i w:val="0"/>
          <w:iCs/>
        </w:rPr>
        <w:t>.</w:t>
      </w:r>
    </w:p>
    <w:p w14:paraId="4C0F7AAD" w14:textId="71D31D60" w:rsidR="002D0D1B" w:rsidRPr="002D0D1B" w:rsidRDefault="002D0D1B" w:rsidP="002D0D1B">
      <w:pPr>
        <w:pStyle w:val="BodyText"/>
        <w:numPr>
          <w:ilvl w:val="2"/>
          <w:numId w:val="44"/>
        </w:numPr>
        <w:spacing w:before="360"/>
        <w:outlineLvl w:val="0"/>
        <w:rPr>
          <w:rFonts w:asciiTheme="minorHAnsi" w:hAnsiTheme="minorHAnsi" w:cstheme="minorHAnsi"/>
          <w:bCs/>
          <w:i w:val="0"/>
          <w:iCs/>
          <w:szCs w:val="24"/>
        </w:rPr>
      </w:pPr>
      <w:r>
        <w:rPr>
          <w:rFonts w:cs="Calibri"/>
          <w:i w:val="0"/>
          <w:iCs/>
        </w:rPr>
        <w:t>Talent turning on CO2</w:t>
      </w:r>
      <w:r w:rsidR="003A2257">
        <w:rPr>
          <w:rFonts w:cs="Calibri"/>
          <w:i w:val="0"/>
          <w:iCs/>
        </w:rPr>
        <w:t xml:space="preserve"> </w:t>
      </w:r>
      <w:r w:rsidR="003A2257" w:rsidRPr="003A2257">
        <w:rPr>
          <w:rFonts w:cs="Calibri"/>
          <w:i w:val="0"/>
          <w:iCs/>
          <w:highlight w:val="green"/>
        </w:rPr>
        <w:t>Use take 2 (there is no take 1, it was unusable)</w:t>
      </w:r>
    </w:p>
    <w:p w14:paraId="4B464EC4" w14:textId="69D1C75D" w:rsidR="002D0D1B" w:rsidRPr="002D0D1B" w:rsidRDefault="002D0D1B" w:rsidP="002D0D1B">
      <w:pPr>
        <w:pStyle w:val="BodyText"/>
        <w:numPr>
          <w:ilvl w:val="2"/>
          <w:numId w:val="44"/>
        </w:numPr>
        <w:spacing w:before="360"/>
        <w:outlineLvl w:val="0"/>
        <w:rPr>
          <w:rFonts w:asciiTheme="minorHAnsi" w:hAnsiTheme="minorHAnsi" w:cstheme="minorHAnsi"/>
          <w:bCs/>
          <w:i w:val="0"/>
          <w:iCs/>
          <w:szCs w:val="24"/>
        </w:rPr>
      </w:pPr>
      <w:r>
        <w:rPr>
          <w:rFonts w:cs="Calibri"/>
          <w:i w:val="0"/>
          <w:iCs/>
        </w:rPr>
        <w:t>Talent sorting flies</w:t>
      </w:r>
    </w:p>
    <w:p w14:paraId="2FDA39CA" w14:textId="62BB2319" w:rsidR="002D0D1B" w:rsidRPr="002D0D1B" w:rsidRDefault="00C812E8" w:rsidP="002D0D1B">
      <w:pPr>
        <w:pStyle w:val="BodyText"/>
        <w:numPr>
          <w:ilvl w:val="1"/>
          <w:numId w:val="44"/>
        </w:numPr>
        <w:spacing w:before="360"/>
        <w:outlineLvl w:val="0"/>
        <w:rPr>
          <w:rFonts w:asciiTheme="minorHAnsi" w:hAnsiTheme="minorHAnsi" w:cstheme="minorHAnsi"/>
          <w:bCs/>
          <w:i w:val="0"/>
          <w:iCs/>
          <w:szCs w:val="24"/>
        </w:rPr>
      </w:pPr>
      <w:r>
        <w:rPr>
          <w:rFonts w:cs="Calibri"/>
          <w:i w:val="0"/>
          <w:iCs/>
        </w:rPr>
        <w:t>Then a</w:t>
      </w:r>
      <w:r w:rsidR="002D0D1B">
        <w:rPr>
          <w:rFonts w:cs="Calibri"/>
          <w:i w:val="0"/>
          <w:iCs/>
        </w:rPr>
        <w:t xml:space="preserve">dd each group of flies to </w:t>
      </w:r>
      <w:r w:rsidR="003736E5">
        <w:rPr>
          <w:rFonts w:cs="Calibri"/>
          <w:i w:val="0"/>
          <w:iCs/>
        </w:rPr>
        <w:t>a</w:t>
      </w:r>
      <w:r w:rsidR="002D0D1B">
        <w:rPr>
          <w:rFonts w:cs="Calibri"/>
          <w:i w:val="0"/>
          <w:iCs/>
        </w:rPr>
        <w:t xml:space="preserve"> starvation vial </w:t>
      </w:r>
      <w:r w:rsidR="002D0D1B">
        <w:rPr>
          <w:rFonts w:cs="Calibri"/>
          <w:b/>
          <w:bCs/>
          <w:i w:val="0"/>
          <w:iCs/>
        </w:rPr>
        <w:t>[1]</w:t>
      </w:r>
      <w:r w:rsidR="002D0D1B">
        <w:rPr>
          <w:rFonts w:cs="Calibri"/>
          <w:i w:val="0"/>
          <w:iCs/>
        </w:rPr>
        <w:t xml:space="preserve"> and label each vial with the genotype and time of starvation initiation </w:t>
      </w:r>
      <w:r w:rsidR="002D0D1B">
        <w:rPr>
          <w:rFonts w:cs="Calibri"/>
          <w:b/>
          <w:bCs/>
          <w:i w:val="0"/>
          <w:iCs/>
        </w:rPr>
        <w:t>[2]</w:t>
      </w:r>
      <w:r w:rsidR="002D0D1B">
        <w:rPr>
          <w:rFonts w:cs="Calibri"/>
          <w:i w:val="0"/>
          <w:iCs/>
        </w:rPr>
        <w:t>.</w:t>
      </w:r>
    </w:p>
    <w:p w14:paraId="4D353AED" w14:textId="68AC2606" w:rsidR="002D0D1B" w:rsidRPr="002D0D1B" w:rsidRDefault="002D0D1B" w:rsidP="002D0D1B">
      <w:pPr>
        <w:pStyle w:val="BodyText"/>
        <w:numPr>
          <w:ilvl w:val="2"/>
          <w:numId w:val="44"/>
        </w:numPr>
        <w:spacing w:before="360"/>
        <w:outlineLvl w:val="0"/>
        <w:rPr>
          <w:rFonts w:asciiTheme="minorHAnsi" w:hAnsiTheme="minorHAnsi" w:cstheme="minorHAnsi"/>
          <w:bCs/>
          <w:i w:val="0"/>
          <w:iCs/>
          <w:szCs w:val="24"/>
        </w:rPr>
      </w:pPr>
      <w:r>
        <w:rPr>
          <w:rFonts w:cs="Calibri"/>
          <w:i w:val="0"/>
          <w:iCs/>
        </w:rPr>
        <w:t>Talent adding flies to vial</w:t>
      </w:r>
    </w:p>
    <w:p w14:paraId="2D679F73" w14:textId="7F974BD1" w:rsidR="002D0D1B" w:rsidRPr="002D0D1B" w:rsidRDefault="002D0D1B" w:rsidP="002D0D1B">
      <w:pPr>
        <w:pStyle w:val="BodyText"/>
        <w:numPr>
          <w:ilvl w:val="2"/>
          <w:numId w:val="44"/>
        </w:numPr>
        <w:spacing w:before="360"/>
        <w:outlineLvl w:val="0"/>
        <w:rPr>
          <w:rFonts w:asciiTheme="minorHAnsi" w:hAnsiTheme="minorHAnsi" w:cstheme="minorHAnsi"/>
          <w:bCs/>
          <w:i w:val="0"/>
          <w:iCs/>
          <w:szCs w:val="24"/>
        </w:rPr>
      </w:pPr>
      <w:r>
        <w:rPr>
          <w:rFonts w:cs="Calibri"/>
          <w:i w:val="0"/>
          <w:iCs/>
        </w:rPr>
        <w:lastRenderedPageBreak/>
        <w:t>Talent label vial OR Shot of vial(s) with label(s)</w:t>
      </w:r>
      <w:r w:rsidR="003A2257">
        <w:rPr>
          <w:rFonts w:cs="Calibri"/>
          <w:i w:val="0"/>
          <w:iCs/>
        </w:rPr>
        <w:t xml:space="preserve"> </w:t>
      </w:r>
      <w:r w:rsidR="003A2257" w:rsidRPr="003A2257">
        <w:rPr>
          <w:rFonts w:cs="Calibri"/>
          <w:i w:val="0"/>
          <w:iCs/>
          <w:highlight w:val="green"/>
        </w:rPr>
        <w:t>Use take 2</w:t>
      </w:r>
    </w:p>
    <w:p w14:paraId="54870777" w14:textId="77777777" w:rsidR="002D0D1B" w:rsidRPr="002D0D1B" w:rsidRDefault="0028658B" w:rsidP="002D0D1B">
      <w:pPr>
        <w:pStyle w:val="BodyText"/>
        <w:numPr>
          <w:ilvl w:val="0"/>
          <w:numId w:val="44"/>
        </w:numPr>
        <w:spacing w:before="360"/>
        <w:outlineLvl w:val="0"/>
        <w:rPr>
          <w:rFonts w:asciiTheme="minorHAnsi" w:hAnsiTheme="minorHAnsi" w:cstheme="minorHAnsi"/>
          <w:bCs/>
          <w:i w:val="0"/>
          <w:iCs/>
          <w:szCs w:val="24"/>
        </w:rPr>
      </w:pPr>
      <w:r w:rsidRPr="002D0D1B">
        <w:rPr>
          <w:rFonts w:cs="Calibri"/>
          <w:b/>
          <w:bCs/>
          <w:i w:val="0"/>
          <w:iCs/>
        </w:rPr>
        <w:t xml:space="preserve">Reagent </w:t>
      </w:r>
      <w:r w:rsidR="002D0D1B" w:rsidRPr="002D0D1B">
        <w:rPr>
          <w:rFonts w:cs="Calibri"/>
          <w:b/>
          <w:bCs/>
          <w:i w:val="0"/>
          <w:iCs/>
        </w:rPr>
        <w:t>Preparation</w:t>
      </w:r>
    </w:p>
    <w:p w14:paraId="6577544F" w14:textId="0BC07FE6" w:rsidR="002D0D1B" w:rsidRPr="002D0D1B" w:rsidRDefault="002D0D1B" w:rsidP="002D0D1B">
      <w:pPr>
        <w:pStyle w:val="BodyText"/>
        <w:numPr>
          <w:ilvl w:val="1"/>
          <w:numId w:val="44"/>
        </w:numPr>
        <w:spacing w:before="360"/>
        <w:outlineLvl w:val="0"/>
        <w:rPr>
          <w:rFonts w:asciiTheme="minorHAnsi" w:hAnsiTheme="minorHAnsi" w:cstheme="minorHAnsi"/>
          <w:bCs/>
          <w:i w:val="0"/>
          <w:iCs/>
          <w:szCs w:val="24"/>
        </w:rPr>
      </w:pPr>
      <w:r>
        <w:rPr>
          <w:rFonts w:cs="Calibri"/>
          <w:i w:val="0"/>
          <w:iCs/>
        </w:rPr>
        <w:t xml:space="preserve">Before performing </w:t>
      </w:r>
      <w:r w:rsidR="001133CF">
        <w:rPr>
          <w:rFonts w:cs="Calibri"/>
          <w:i w:val="0"/>
          <w:iCs/>
        </w:rPr>
        <w:t>an</w:t>
      </w:r>
      <w:r>
        <w:rPr>
          <w:rFonts w:cs="Calibri"/>
          <w:i w:val="0"/>
          <w:iCs/>
        </w:rPr>
        <w:t xml:space="preserve"> experiment, </w:t>
      </w:r>
      <w:r w:rsidR="0028658B" w:rsidRPr="002D0D1B">
        <w:rPr>
          <w:rFonts w:cs="Calibri"/>
          <w:i w:val="0"/>
          <w:iCs/>
        </w:rPr>
        <w:t xml:space="preserve">prepare a range of dilutions for each dye, </w:t>
      </w:r>
      <w:r>
        <w:rPr>
          <w:rFonts w:cs="Calibri"/>
          <w:i w:val="0"/>
          <w:iCs/>
        </w:rPr>
        <w:t xml:space="preserve">using </w:t>
      </w:r>
      <w:r w:rsidR="0028658B" w:rsidRPr="002D0D1B">
        <w:rPr>
          <w:rFonts w:cs="Calibri"/>
          <w:i w:val="0"/>
          <w:iCs/>
        </w:rPr>
        <w:t xml:space="preserve">the same food with </w:t>
      </w:r>
      <w:r>
        <w:rPr>
          <w:rFonts w:cs="Calibri"/>
          <w:i w:val="0"/>
          <w:iCs/>
        </w:rPr>
        <w:t>each</w:t>
      </w:r>
      <w:r w:rsidR="0028658B" w:rsidRPr="002D0D1B">
        <w:rPr>
          <w:rFonts w:cs="Calibri"/>
          <w:i w:val="0"/>
          <w:iCs/>
        </w:rPr>
        <w:t xml:space="preserve"> different dye color</w:t>
      </w:r>
      <w:r>
        <w:rPr>
          <w:rFonts w:cs="Calibri"/>
          <w:i w:val="0"/>
          <w:iCs/>
        </w:rPr>
        <w:t xml:space="preserve"> </w:t>
      </w:r>
      <w:r>
        <w:rPr>
          <w:rFonts w:cs="Calibri"/>
          <w:b/>
          <w:bCs/>
          <w:i w:val="0"/>
          <w:iCs/>
        </w:rPr>
        <w:t>[1]</w:t>
      </w:r>
      <w:r w:rsidR="0028658B" w:rsidRPr="002D0D1B">
        <w:rPr>
          <w:rFonts w:cs="Calibri"/>
          <w:i w:val="0"/>
          <w:iCs/>
        </w:rPr>
        <w:t>.</w:t>
      </w:r>
    </w:p>
    <w:p w14:paraId="0F2D49F1" w14:textId="0BB3A11A" w:rsidR="002D0D1B" w:rsidRPr="002D0D1B" w:rsidRDefault="002D0D1B" w:rsidP="002D0D1B">
      <w:pPr>
        <w:pStyle w:val="BodyText"/>
        <w:numPr>
          <w:ilvl w:val="2"/>
          <w:numId w:val="44"/>
        </w:numPr>
        <w:spacing w:before="360"/>
        <w:outlineLvl w:val="0"/>
        <w:rPr>
          <w:rFonts w:asciiTheme="minorHAnsi" w:hAnsiTheme="minorHAnsi" w:cstheme="minorHAnsi"/>
          <w:bCs/>
          <w:i w:val="0"/>
          <w:iCs/>
          <w:szCs w:val="24"/>
        </w:rPr>
      </w:pPr>
      <w:r>
        <w:rPr>
          <w:rFonts w:cs="Calibri"/>
          <w:i w:val="0"/>
          <w:iCs/>
        </w:rPr>
        <w:t>WIDE: Talent making dilutions, with dye and food containers visible in frame</w:t>
      </w:r>
      <w:r w:rsidR="003736E5" w:rsidRPr="003736E5">
        <w:rPr>
          <w:rFonts w:cs="Calibri"/>
          <w:color w:val="4F81BD" w:themeColor="accent1"/>
        </w:rPr>
        <w:t xml:space="preserve"> </w:t>
      </w:r>
      <w:r w:rsidR="003736E5" w:rsidRPr="002D0D1B">
        <w:rPr>
          <w:rFonts w:cs="Calibri"/>
          <w:color w:val="4F81BD" w:themeColor="accent1"/>
        </w:rPr>
        <w:t>Video</w:t>
      </w:r>
      <w:r w:rsidR="003736E5">
        <w:rPr>
          <w:rFonts w:cs="Calibri"/>
          <w:color w:val="4F81BD" w:themeColor="accent1"/>
        </w:rPr>
        <w:t>grapher: Important/difficult step</w:t>
      </w:r>
    </w:p>
    <w:p w14:paraId="65CBCDC5" w14:textId="77777777" w:rsidR="0028658B" w:rsidRPr="00CF6029" w:rsidRDefault="0028658B" w:rsidP="0028658B">
      <w:pPr>
        <w:pStyle w:val="ListParagraph"/>
        <w:ind w:left="0"/>
        <w:contextualSpacing w:val="0"/>
        <w:jc w:val="both"/>
        <w:rPr>
          <w:rFonts w:cs="Calibri"/>
          <w:u w:val="single"/>
        </w:rPr>
      </w:pPr>
    </w:p>
    <w:p w14:paraId="56A1E092" w14:textId="7B71B670" w:rsidR="0028658B" w:rsidRPr="002D0D1B" w:rsidRDefault="00C812E8" w:rsidP="002D0D1B">
      <w:pPr>
        <w:pStyle w:val="ListParagraph"/>
        <w:numPr>
          <w:ilvl w:val="1"/>
          <w:numId w:val="44"/>
        </w:numPr>
        <w:contextualSpacing w:val="0"/>
        <w:jc w:val="both"/>
        <w:rPr>
          <w:rFonts w:cs="Calibri"/>
          <w:u w:val="single"/>
        </w:rPr>
      </w:pPr>
      <w:r>
        <w:rPr>
          <w:rFonts w:cs="Calibri"/>
        </w:rPr>
        <w:t>C</w:t>
      </w:r>
      <w:r w:rsidR="0028658B" w:rsidRPr="00CF6029">
        <w:rPr>
          <w:rFonts w:cs="Calibri"/>
        </w:rPr>
        <w:t>ombine 0.5 g</w:t>
      </w:r>
      <w:r w:rsidR="002D0D1B">
        <w:rPr>
          <w:rFonts w:cs="Calibri"/>
        </w:rPr>
        <w:t>rams of</w:t>
      </w:r>
      <w:r w:rsidR="0028658B" w:rsidRPr="00CF6029">
        <w:rPr>
          <w:rFonts w:cs="Calibri"/>
        </w:rPr>
        <w:t xml:space="preserve"> agarose </w:t>
      </w:r>
      <w:r w:rsidR="002D0D1B">
        <w:rPr>
          <w:rFonts w:cs="Calibri"/>
        </w:rPr>
        <w:t>with</w:t>
      </w:r>
      <w:r w:rsidR="0028658B" w:rsidRPr="00CF6029">
        <w:rPr>
          <w:rFonts w:cs="Calibri"/>
        </w:rPr>
        <w:t xml:space="preserve"> 50 </w:t>
      </w:r>
      <w:r w:rsidR="002D0D1B">
        <w:rPr>
          <w:rFonts w:cs="Calibri"/>
        </w:rPr>
        <w:t>milliliters</w:t>
      </w:r>
      <w:r w:rsidR="0028658B" w:rsidRPr="00CF6029">
        <w:rPr>
          <w:rFonts w:cs="Calibri"/>
        </w:rPr>
        <w:t xml:space="preserve"> of pure water in a microwave-safe vessel</w:t>
      </w:r>
      <w:r w:rsidR="002D0D1B">
        <w:rPr>
          <w:rFonts w:cs="Calibri"/>
        </w:rPr>
        <w:t xml:space="preserve"> </w:t>
      </w:r>
      <w:r w:rsidR="002D0D1B">
        <w:rPr>
          <w:rFonts w:cs="Calibri"/>
          <w:b/>
          <w:bCs/>
        </w:rPr>
        <w:t>[1]</w:t>
      </w:r>
      <w:r w:rsidR="002D0D1B">
        <w:rPr>
          <w:rFonts w:cs="Calibri"/>
        </w:rPr>
        <w:t xml:space="preserve"> and heat </w:t>
      </w:r>
      <w:r w:rsidR="0028658B" w:rsidRPr="00CF6029">
        <w:rPr>
          <w:rFonts w:cs="Calibri"/>
        </w:rPr>
        <w:t>the agarose solution until</w:t>
      </w:r>
      <w:r w:rsidR="002D0D1B">
        <w:rPr>
          <w:rFonts w:cs="Calibri"/>
        </w:rPr>
        <w:t xml:space="preserve"> it has</w:t>
      </w:r>
      <w:r w:rsidR="0028658B" w:rsidRPr="00CF6029">
        <w:rPr>
          <w:rFonts w:cs="Calibri"/>
        </w:rPr>
        <w:t xml:space="preserve"> dissolved, stirring as </w:t>
      </w:r>
      <w:r w:rsidR="002D0D1B">
        <w:rPr>
          <w:rFonts w:cs="Calibri"/>
        </w:rPr>
        <w:t xml:space="preserve">necessary </w:t>
      </w:r>
      <w:r w:rsidR="002D0D1B">
        <w:rPr>
          <w:rFonts w:cs="Calibri"/>
          <w:b/>
          <w:bCs/>
        </w:rPr>
        <w:t>[2]</w:t>
      </w:r>
      <w:r w:rsidR="0028658B" w:rsidRPr="00CF6029">
        <w:rPr>
          <w:rFonts w:cs="Calibri"/>
        </w:rPr>
        <w:t>.</w:t>
      </w:r>
    </w:p>
    <w:p w14:paraId="07AE0F67" w14:textId="77777777" w:rsidR="002D0D1B" w:rsidRPr="002D0D1B" w:rsidRDefault="002D0D1B" w:rsidP="002D0D1B">
      <w:pPr>
        <w:pStyle w:val="ListParagraph"/>
        <w:ind w:left="907"/>
        <w:contextualSpacing w:val="0"/>
        <w:jc w:val="both"/>
        <w:rPr>
          <w:rFonts w:cs="Calibri"/>
          <w:u w:val="single"/>
        </w:rPr>
      </w:pPr>
    </w:p>
    <w:p w14:paraId="133DC501" w14:textId="539225C7" w:rsidR="002D0D1B" w:rsidRDefault="002D0D1B" w:rsidP="002D0D1B">
      <w:pPr>
        <w:pStyle w:val="ListParagraph"/>
        <w:numPr>
          <w:ilvl w:val="2"/>
          <w:numId w:val="44"/>
        </w:numPr>
        <w:contextualSpacing w:val="0"/>
        <w:jc w:val="both"/>
        <w:rPr>
          <w:rFonts w:cs="Calibri"/>
        </w:rPr>
      </w:pPr>
      <w:r w:rsidRPr="002D0D1B">
        <w:rPr>
          <w:rFonts w:cs="Calibri"/>
        </w:rPr>
        <w:t>Talent adding agarose to water</w:t>
      </w:r>
      <w:r>
        <w:rPr>
          <w:rFonts w:cs="Calibri"/>
        </w:rPr>
        <w:t>, with stock agarose container visible in frame</w:t>
      </w:r>
    </w:p>
    <w:p w14:paraId="28C02FA4" w14:textId="2A06E726" w:rsidR="002D0D1B" w:rsidRPr="002D0D1B" w:rsidRDefault="002D0D1B" w:rsidP="002D0D1B">
      <w:pPr>
        <w:pStyle w:val="ListParagraph"/>
        <w:numPr>
          <w:ilvl w:val="2"/>
          <w:numId w:val="44"/>
        </w:numPr>
        <w:contextualSpacing w:val="0"/>
        <w:jc w:val="both"/>
        <w:rPr>
          <w:rFonts w:cs="Calibri"/>
        </w:rPr>
      </w:pPr>
      <w:r>
        <w:rPr>
          <w:rFonts w:cs="Calibri"/>
        </w:rPr>
        <w:t>Talent placing solution into microwave</w:t>
      </w:r>
    </w:p>
    <w:p w14:paraId="1D9DDBBC" w14:textId="77777777" w:rsidR="0028658B" w:rsidRPr="00CF6029" w:rsidRDefault="0028658B" w:rsidP="0028658B">
      <w:pPr>
        <w:pStyle w:val="ListParagraph"/>
        <w:ind w:left="0"/>
        <w:contextualSpacing w:val="0"/>
        <w:jc w:val="both"/>
        <w:rPr>
          <w:rFonts w:cs="Calibri"/>
          <w:u w:val="single"/>
        </w:rPr>
      </w:pPr>
    </w:p>
    <w:p w14:paraId="4A728BB9" w14:textId="4099178C" w:rsidR="002D0D1B" w:rsidRPr="002D0D1B" w:rsidRDefault="0028658B" w:rsidP="002D0D1B">
      <w:pPr>
        <w:pStyle w:val="ListParagraph"/>
        <w:numPr>
          <w:ilvl w:val="1"/>
          <w:numId w:val="44"/>
        </w:numPr>
        <w:contextualSpacing w:val="0"/>
        <w:jc w:val="both"/>
        <w:rPr>
          <w:rFonts w:cs="Calibri"/>
          <w:u w:val="single"/>
        </w:rPr>
      </w:pPr>
      <w:r w:rsidRPr="00CF6029">
        <w:rPr>
          <w:rFonts w:cs="Calibri"/>
        </w:rPr>
        <w:t>Dissolve each food component, including sucrose and any experimental compounds, in water at a 100-fold or higher concentration of the final tested concentration</w:t>
      </w:r>
      <w:r w:rsidR="002D0D1B">
        <w:rPr>
          <w:rFonts w:cs="Calibri"/>
        </w:rPr>
        <w:t xml:space="preserve"> </w:t>
      </w:r>
      <w:r w:rsidR="002D0D1B">
        <w:rPr>
          <w:rFonts w:cs="Calibri"/>
          <w:b/>
          <w:bCs/>
        </w:rPr>
        <w:t>[1]</w:t>
      </w:r>
      <w:r w:rsidR="002D0D1B">
        <w:rPr>
          <w:rFonts w:cs="Calibri"/>
        </w:rPr>
        <w:t xml:space="preserve"> and </w:t>
      </w:r>
      <w:r w:rsidR="002D0D1B" w:rsidRPr="002D0D1B">
        <w:rPr>
          <w:rFonts w:cs="Calibri"/>
        </w:rPr>
        <w:t>m</w:t>
      </w:r>
      <w:r w:rsidRPr="002D0D1B">
        <w:rPr>
          <w:rFonts w:cs="Calibri"/>
        </w:rPr>
        <w:t xml:space="preserve">ix </w:t>
      </w:r>
      <w:r w:rsidR="002D0D1B">
        <w:rPr>
          <w:rFonts w:cs="Calibri"/>
        </w:rPr>
        <w:t xml:space="preserve">the </w:t>
      </w:r>
      <w:r w:rsidRPr="002D0D1B">
        <w:rPr>
          <w:rFonts w:cs="Calibri"/>
        </w:rPr>
        <w:t xml:space="preserve">agar, dye, and desired experimental compound in conical polypropylene centrifuge tubes </w:t>
      </w:r>
      <w:r w:rsidR="002D0D1B">
        <w:rPr>
          <w:rFonts w:cs="Calibri"/>
          <w:b/>
          <w:bCs/>
        </w:rPr>
        <w:t>[2</w:t>
      </w:r>
      <w:r w:rsidR="00C812E8">
        <w:rPr>
          <w:rFonts w:cs="Calibri"/>
          <w:b/>
          <w:bCs/>
        </w:rPr>
        <w:t>-TXT</w:t>
      </w:r>
      <w:r w:rsidR="002D0D1B">
        <w:rPr>
          <w:rFonts w:cs="Calibri"/>
          <w:b/>
          <w:bCs/>
        </w:rPr>
        <w:t>]</w:t>
      </w:r>
      <w:r w:rsidR="002D0D1B">
        <w:rPr>
          <w:rFonts w:cs="Calibri"/>
        </w:rPr>
        <w:t>.</w:t>
      </w:r>
    </w:p>
    <w:p w14:paraId="368A9F38" w14:textId="77777777" w:rsidR="002D0D1B" w:rsidRPr="002D0D1B" w:rsidRDefault="002D0D1B" w:rsidP="002D0D1B">
      <w:pPr>
        <w:pStyle w:val="ListParagraph"/>
        <w:ind w:left="907"/>
        <w:contextualSpacing w:val="0"/>
        <w:jc w:val="both"/>
        <w:rPr>
          <w:rFonts w:cs="Calibri"/>
          <w:u w:val="single"/>
        </w:rPr>
      </w:pPr>
    </w:p>
    <w:p w14:paraId="3B59A36F" w14:textId="43422BF4" w:rsidR="002D0D1B" w:rsidRDefault="002D0D1B" w:rsidP="002D0D1B">
      <w:pPr>
        <w:pStyle w:val="ListParagraph"/>
        <w:numPr>
          <w:ilvl w:val="2"/>
          <w:numId w:val="44"/>
        </w:numPr>
        <w:contextualSpacing w:val="0"/>
        <w:jc w:val="both"/>
        <w:rPr>
          <w:rFonts w:cs="Calibri"/>
        </w:rPr>
      </w:pPr>
      <w:r w:rsidRPr="002D0D1B">
        <w:rPr>
          <w:rFonts w:cs="Calibri"/>
        </w:rPr>
        <w:t>Talent dissolving food in water, with food container visible in frame</w:t>
      </w:r>
    </w:p>
    <w:p w14:paraId="5C9D17B7" w14:textId="362D69CB" w:rsidR="002D0D1B" w:rsidRDefault="002D0D1B" w:rsidP="002D0D1B">
      <w:pPr>
        <w:pStyle w:val="ListParagraph"/>
        <w:numPr>
          <w:ilvl w:val="2"/>
          <w:numId w:val="44"/>
        </w:numPr>
        <w:contextualSpacing w:val="0"/>
        <w:jc w:val="both"/>
        <w:rPr>
          <w:rFonts w:cs="Calibri"/>
        </w:rPr>
      </w:pPr>
      <w:r>
        <w:rPr>
          <w:rFonts w:cs="Calibri"/>
        </w:rPr>
        <w:t xml:space="preserve">Talent mixing food, dye, and agar in tube, with food, dye, and agar containers visible in frame </w:t>
      </w:r>
      <w:r>
        <w:rPr>
          <w:rFonts w:cs="Calibri"/>
          <w:b/>
          <w:bCs/>
        </w:rPr>
        <w:t>TEXT: Use water instead of experimental tastant in control food samples</w:t>
      </w:r>
    </w:p>
    <w:p w14:paraId="3EF9DBE1" w14:textId="77777777" w:rsidR="002D0D1B" w:rsidRPr="002D0D1B" w:rsidRDefault="002D0D1B" w:rsidP="002D0D1B">
      <w:pPr>
        <w:pStyle w:val="ListParagraph"/>
        <w:ind w:left="1627"/>
        <w:contextualSpacing w:val="0"/>
        <w:jc w:val="both"/>
        <w:rPr>
          <w:rFonts w:cs="Calibri"/>
        </w:rPr>
      </w:pPr>
    </w:p>
    <w:p w14:paraId="0C0CAB2A" w14:textId="20AE6BF8" w:rsidR="0028658B" w:rsidRPr="002D0D1B" w:rsidRDefault="002D0D1B" w:rsidP="002D0D1B">
      <w:pPr>
        <w:pStyle w:val="ListParagraph"/>
        <w:numPr>
          <w:ilvl w:val="1"/>
          <w:numId w:val="44"/>
        </w:numPr>
        <w:contextualSpacing w:val="0"/>
        <w:jc w:val="both"/>
        <w:rPr>
          <w:rFonts w:cs="Calibri"/>
          <w:u w:val="single"/>
        </w:rPr>
      </w:pPr>
      <w:r>
        <w:rPr>
          <w:rFonts w:cs="Calibri"/>
        </w:rPr>
        <w:t>After mixing, place</w:t>
      </w:r>
      <w:r w:rsidR="0028658B" w:rsidRPr="002D0D1B">
        <w:rPr>
          <w:rFonts w:cs="Calibri"/>
        </w:rPr>
        <w:t xml:space="preserve"> the tubes in a 60</w:t>
      </w:r>
      <w:r>
        <w:rPr>
          <w:rFonts w:cs="Calibri"/>
        </w:rPr>
        <w:t xml:space="preserve">-degree Celsius </w:t>
      </w:r>
      <w:r w:rsidR="0028658B" w:rsidRPr="002D0D1B">
        <w:rPr>
          <w:rFonts w:cs="Calibri"/>
        </w:rPr>
        <w:t xml:space="preserve">water bath </w:t>
      </w:r>
      <w:r>
        <w:rPr>
          <w:rFonts w:cs="Calibri"/>
        </w:rPr>
        <w:t xml:space="preserve">until distribution </w:t>
      </w:r>
      <w:r>
        <w:rPr>
          <w:rFonts w:cs="Calibri"/>
          <w:b/>
          <w:bCs/>
        </w:rPr>
        <w:t>[1]</w:t>
      </w:r>
      <w:r>
        <w:rPr>
          <w:rFonts w:cs="Calibri"/>
        </w:rPr>
        <w:t xml:space="preserve"> and add 1 milliliter of one color of the experimental food and dye solutions to one side of the first assay dish </w:t>
      </w:r>
      <w:r>
        <w:rPr>
          <w:rFonts w:cs="Calibri"/>
          <w:b/>
          <w:bCs/>
        </w:rPr>
        <w:t>[2]</w:t>
      </w:r>
      <w:r>
        <w:rPr>
          <w:rFonts w:cs="Calibri"/>
        </w:rPr>
        <w:t>.</w:t>
      </w:r>
      <w:r w:rsidR="00032D12">
        <w:rPr>
          <w:rFonts w:cs="Calibri"/>
        </w:rPr>
        <w:t xml:space="preserve"> </w:t>
      </w:r>
      <w:r w:rsidR="00032D12" w:rsidRPr="00032D12">
        <w:rPr>
          <w:rFonts w:cs="Calibri"/>
          <w:highlight w:val="green"/>
        </w:rPr>
        <w:t xml:space="preserve">3.4.1. and 3.4.2. </w:t>
      </w:r>
      <w:r w:rsidR="00032D12">
        <w:rPr>
          <w:rFonts w:cs="Calibri"/>
          <w:highlight w:val="green"/>
        </w:rPr>
        <w:t xml:space="preserve">are </w:t>
      </w:r>
      <w:r w:rsidR="00032D12" w:rsidRPr="00032D12">
        <w:rPr>
          <w:rFonts w:cs="Calibri"/>
          <w:highlight w:val="green"/>
        </w:rPr>
        <w:t>merged</w:t>
      </w:r>
    </w:p>
    <w:p w14:paraId="00BCDD5D" w14:textId="77777777" w:rsidR="002D0D1B" w:rsidRPr="002D0D1B" w:rsidRDefault="002D0D1B" w:rsidP="002D0D1B">
      <w:pPr>
        <w:pStyle w:val="ListParagraph"/>
        <w:ind w:left="907"/>
        <w:contextualSpacing w:val="0"/>
        <w:jc w:val="both"/>
        <w:rPr>
          <w:rFonts w:cs="Calibri"/>
        </w:rPr>
      </w:pPr>
    </w:p>
    <w:p w14:paraId="6F0AD40D" w14:textId="6969CE13" w:rsidR="002D0D1B" w:rsidRPr="002D0D1B" w:rsidRDefault="002D0D1B" w:rsidP="002D0D1B">
      <w:pPr>
        <w:pStyle w:val="ListParagraph"/>
        <w:numPr>
          <w:ilvl w:val="2"/>
          <w:numId w:val="44"/>
        </w:numPr>
        <w:contextualSpacing w:val="0"/>
        <w:jc w:val="both"/>
        <w:rPr>
          <w:rFonts w:cs="Calibri"/>
        </w:rPr>
      </w:pPr>
      <w:r w:rsidRPr="002D0D1B">
        <w:rPr>
          <w:rFonts w:cs="Calibri"/>
        </w:rPr>
        <w:t>Talent placing tube into dish</w:t>
      </w:r>
      <w:r w:rsidR="003736E5" w:rsidRPr="003736E5">
        <w:rPr>
          <w:rFonts w:cs="Calibri"/>
          <w:color w:val="4F81BD" w:themeColor="accent1"/>
        </w:rPr>
        <w:t xml:space="preserve"> </w:t>
      </w:r>
      <w:r w:rsidR="003736E5" w:rsidRPr="003736E5">
        <w:rPr>
          <w:rFonts w:cs="Calibri"/>
          <w:i/>
          <w:iCs/>
          <w:color w:val="4F81BD" w:themeColor="accent1"/>
        </w:rPr>
        <w:t>Videographer: Important step</w:t>
      </w:r>
    </w:p>
    <w:p w14:paraId="6360015D" w14:textId="0488F968" w:rsidR="002D0D1B" w:rsidRDefault="002D0D1B" w:rsidP="002D0D1B">
      <w:pPr>
        <w:pStyle w:val="ListParagraph"/>
        <w:numPr>
          <w:ilvl w:val="2"/>
          <w:numId w:val="44"/>
        </w:numPr>
        <w:contextualSpacing w:val="0"/>
        <w:jc w:val="both"/>
        <w:rPr>
          <w:rFonts w:cs="Calibri"/>
        </w:rPr>
      </w:pPr>
      <w:r w:rsidRPr="002D0D1B">
        <w:rPr>
          <w:rFonts w:cs="Calibri"/>
        </w:rPr>
        <w:t>Talent adding dye to dish</w:t>
      </w:r>
      <w:r w:rsidR="003736E5" w:rsidRPr="003736E5">
        <w:rPr>
          <w:rFonts w:cs="Calibri"/>
          <w:color w:val="4F81BD" w:themeColor="accent1"/>
        </w:rPr>
        <w:t xml:space="preserve"> </w:t>
      </w:r>
      <w:r w:rsidR="003736E5" w:rsidRPr="003736E5">
        <w:rPr>
          <w:rFonts w:cs="Calibri"/>
          <w:i/>
          <w:iCs/>
          <w:color w:val="4F81BD" w:themeColor="accent1"/>
        </w:rPr>
        <w:t>Videographer: Important step</w:t>
      </w:r>
    </w:p>
    <w:p w14:paraId="16C797C9" w14:textId="77777777" w:rsidR="002D0D1B" w:rsidRDefault="002D0D1B" w:rsidP="002D0D1B">
      <w:pPr>
        <w:pStyle w:val="ListParagraph"/>
        <w:ind w:left="907"/>
        <w:contextualSpacing w:val="0"/>
        <w:jc w:val="both"/>
        <w:rPr>
          <w:rFonts w:cs="Calibri"/>
        </w:rPr>
      </w:pPr>
    </w:p>
    <w:p w14:paraId="7E392E0E" w14:textId="6CE7835D" w:rsidR="00A04A3A" w:rsidRDefault="0028658B" w:rsidP="002D0D1B">
      <w:pPr>
        <w:pStyle w:val="ListParagraph"/>
        <w:numPr>
          <w:ilvl w:val="1"/>
          <w:numId w:val="44"/>
        </w:numPr>
        <w:contextualSpacing w:val="0"/>
        <w:jc w:val="both"/>
        <w:rPr>
          <w:rFonts w:cs="Calibri"/>
        </w:rPr>
      </w:pPr>
      <w:r w:rsidRPr="002D0D1B">
        <w:rPr>
          <w:rFonts w:cs="Calibri"/>
        </w:rPr>
        <w:t xml:space="preserve">Allow the agarose to cool until firm </w:t>
      </w:r>
      <w:r w:rsidR="002D0D1B">
        <w:rPr>
          <w:rFonts w:cs="Calibri"/>
        </w:rPr>
        <w:t>before adding</w:t>
      </w:r>
      <w:r w:rsidRPr="002D0D1B">
        <w:rPr>
          <w:rFonts w:cs="Calibri"/>
        </w:rPr>
        <w:t xml:space="preserve"> 1 m</w:t>
      </w:r>
      <w:r w:rsidR="002D0D1B">
        <w:rPr>
          <w:rFonts w:cs="Calibri"/>
        </w:rPr>
        <w:t xml:space="preserve">illiliter of the </w:t>
      </w:r>
      <w:r w:rsidR="00A04A3A">
        <w:rPr>
          <w:rFonts w:cs="Calibri"/>
        </w:rPr>
        <w:t xml:space="preserve">control food </w:t>
      </w:r>
      <w:r w:rsidR="00D42B0F">
        <w:rPr>
          <w:rFonts w:cs="Calibri"/>
        </w:rPr>
        <w:t xml:space="preserve">solution labeled </w:t>
      </w:r>
      <w:r w:rsidR="00A04A3A">
        <w:rPr>
          <w:rFonts w:cs="Calibri"/>
        </w:rPr>
        <w:t xml:space="preserve">with the </w:t>
      </w:r>
      <w:r w:rsidR="002D0D1B">
        <w:rPr>
          <w:rFonts w:cs="Calibri"/>
        </w:rPr>
        <w:t>second</w:t>
      </w:r>
      <w:r w:rsidRPr="002D0D1B">
        <w:rPr>
          <w:rFonts w:cs="Calibri"/>
        </w:rPr>
        <w:t xml:space="preserve"> </w:t>
      </w:r>
      <w:r w:rsidR="00A04A3A">
        <w:rPr>
          <w:rFonts w:cs="Calibri"/>
        </w:rPr>
        <w:t>dye color to</w:t>
      </w:r>
      <w:r w:rsidRPr="002D0D1B">
        <w:rPr>
          <w:rFonts w:cs="Calibri"/>
        </w:rPr>
        <w:t xml:space="preserve"> the other side of the dish </w:t>
      </w:r>
      <w:r w:rsidR="00A04A3A">
        <w:rPr>
          <w:rFonts w:cs="Calibri"/>
          <w:b/>
          <w:bCs/>
        </w:rPr>
        <w:t>[1]</w:t>
      </w:r>
      <w:r w:rsidR="00A04A3A">
        <w:rPr>
          <w:rFonts w:cs="Calibri"/>
        </w:rPr>
        <w:t>.</w:t>
      </w:r>
    </w:p>
    <w:p w14:paraId="4007E6F1" w14:textId="77777777" w:rsidR="00A04A3A" w:rsidRDefault="00A04A3A" w:rsidP="00A04A3A">
      <w:pPr>
        <w:pStyle w:val="ListParagraph"/>
        <w:ind w:left="907"/>
        <w:contextualSpacing w:val="0"/>
        <w:jc w:val="both"/>
        <w:rPr>
          <w:rFonts w:cs="Calibri"/>
        </w:rPr>
      </w:pPr>
    </w:p>
    <w:p w14:paraId="52DCE7C4" w14:textId="202BBDC7" w:rsidR="00A04A3A" w:rsidRDefault="00A04A3A" w:rsidP="00A04A3A">
      <w:pPr>
        <w:pStyle w:val="ListParagraph"/>
        <w:numPr>
          <w:ilvl w:val="2"/>
          <w:numId w:val="44"/>
        </w:numPr>
        <w:contextualSpacing w:val="0"/>
        <w:jc w:val="both"/>
        <w:rPr>
          <w:rFonts w:cs="Calibri"/>
        </w:rPr>
      </w:pPr>
      <w:r>
        <w:rPr>
          <w:rFonts w:cs="Calibri"/>
        </w:rPr>
        <w:t>Shot of solidified red dye, then blue dye being added to other side of dish</w:t>
      </w:r>
      <w:r w:rsidR="003736E5" w:rsidRPr="003736E5">
        <w:rPr>
          <w:rFonts w:cs="Calibri"/>
          <w:i/>
          <w:iCs/>
          <w:color w:val="4F81BD" w:themeColor="accent1"/>
        </w:rPr>
        <w:t xml:space="preserve"> Videographer: Important step</w:t>
      </w:r>
    </w:p>
    <w:p w14:paraId="57A7A3CF" w14:textId="77777777" w:rsidR="00D42B0F" w:rsidRDefault="00D42B0F" w:rsidP="00D42B0F">
      <w:pPr>
        <w:pStyle w:val="ListParagraph"/>
        <w:ind w:left="1627"/>
        <w:contextualSpacing w:val="0"/>
        <w:jc w:val="both"/>
        <w:rPr>
          <w:rFonts w:cs="Calibri"/>
        </w:rPr>
      </w:pPr>
    </w:p>
    <w:p w14:paraId="01AFDFB1" w14:textId="7DD7D995" w:rsidR="00D42B0F" w:rsidRDefault="00D42B0F" w:rsidP="00D42B0F">
      <w:pPr>
        <w:pStyle w:val="ListParagraph"/>
        <w:numPr>
          <w:ilvl w:val="1"/>
          <w:numId w:val="44"/>
        </w:numPr>
        <w:contextualSpacing w:val="0"/>
        <w:jc w:val="both"/>
        <w:rPr>
          <w:rFonts w:cs="Calibri"/>
        </w:rPr>
      </w:pPr>
      <w:r>
        <w:rPr>
          <w:rFonts w:cs="Calibri"/>
        </w:rPr>
        <w:t xml:space="preserve">Then repeat the assay dish preparation with the opposite control and experimental dye solution pair </w:t>
      </w:r>
      <w:r>
        <w:rPr>
          <w:rFonts w:cs="Calibri"/>
          <w:b/>
          <w:bCs/>
        </w:rPr>
        <w:t>[1]</w:t>
      </w:r>
      <w:r>
        <w:rPr>
          <w:rFonts w:cs="Calibri"/>
        </w:rPr>
        <w:t>.</w:t>
      </w:r>
    </w:p>
    <w:p w14:paraId="5CC3158C" w14:textId="77777777" w:rsidR="00D42B0F" w:rsidRDefault="00D42B0F" w:rsidP="00D42B0F">
      <w:pPr>
        <w:pStyle w:val="ListParagraph"/>
        <w:ind w:left="907"/>
        <w:contextualSpacing w:val="0"/>
        <w:jc w:val="both"/>
        <w:rPr>
          <w:rFonts w:cs="Calibri"/>
        </w:rPr>
      </w:pPr>
    </w:p>
    <w:p w14:paraId="4AE30324" w14:textId="49F29C2D" w:rsidR="0028658B" w:rsidRDefault="00D42B0F" w:rsidP="00D42B0F">
      <w:pPr>
        <w:pStyle w:val="ListParagraph"/>
        <w:numPr>
          <w:ilvl w:val="2"/>
          <w:numId w:val="44"/>
        </w:numPr>
        <w:contextualSpacing w:val="0"/>
        <w:jc w:val="both"/>
        <w:rPr>
          <w:rFonts w:cs="Calibri"/>
        </w:rPr>
      </w:pPr>
      <w:r>
        <w:rPr>
          <w:rFonts w:cs="Calibri"/>
        </w:rPr>
        <w:lastRenderedPageBreak/>
        <w:t>Shot of solidified blue dye, then red dye being added to other side of dish</w:t>
      </w:r>
    </w:p>
    <w:p w14:paraId="6C843EEC" w14:textId="77777777" w:rsidR="001133CF" w:rsidRPr="002D0D1B" w:rsidRDefault="001133CF" w:rsidP="001133CF">
      <w:pPr>
        <w:pStyle w:val="BodyText"/>
        <w:numPr>
          <w:ilvl w:val="1"/>
          <w:numId w:val="44"/>
        </w:numPr>
        <w:spacing w:before="360"/>
        <w:outlineLvl w:val="0"/>
        <w:rPr>
          <w:rFonts w:asciiTheme="minorHAnsi" w:hAnsiTheme="minorHAnsi" w:cstheme="minorHAnsi"/>
          <w:bCs/>
          <w:i w:val="0"/>
          <w:iCs/>
          <w:szCs w:val="24"/>
        </w:rPr>
      </w:pPr>
      <w:r w:rsidRPr="002D0D1B">
        <w:rPr>
          <w:rFonts w:cs="Calibri"/>
          <w:i w:val="0"/>
          <w:iCs/>
        </w:rPr>
        <w:t xml:space="preserve">Use the results to identify </w:t>
      </w:r>
      <w:r w:rsidRPr="002D0D1B">
        <w:rPr>
          <w:rFonts w:cs="Calibri"/>
          <w:i w:val="0"/>
          <w:iCs/>
          <w:color w:val="000000"/>
        </w:rPr>
        <w:t xml:space="preserve">two-dye concentrations that yield </w:t>
      </w:r>
      <w:r w:rsidRPr="002D0D1B">
        <w:rPr>
          <w:rFonts w:cs="Calibri"/>
          <w:bCs/>
          <w:i w:val="0"/>
          <w:iCs/>
        </w:rPr>
        <w:t xml:space="preserve">a </w:t>
      </w:r>
      <w:r>
        <w:rPr>
          <w:rFonts w:cs="Calibri"/>
          <w:bCs/>
          <w:i w:val="0"/>
          <w:iCs/>
        </w:rPr>
        <w:t>preference index</w:t>
      </w:r>
      <w:r w:rsidRPr="002D0D1B">
        <w:rPr>
          <w:rFonts w:cs="Calibri"/>
          <w:bCs/>
          <w:i w:val="0"/>
          <w:iCs/>
        </w:rPr>
        <w:t xml:space="preserve"> of 0</w:t>
      </w:r>
      <w:r w:rsidRPr="002D0D1B">
        <w:rPr>
          <w:rFonts w:cs="Calibri"/>
          <w:i w:val="0"/>
          <w:iCs/>
          <w:color w:val="000000"/>
        </w:rPr>
        <w:t xml:space="preserve"> when no experimental compound is added</w:t>
      </w:r>
      <w:r w:rsidRPr="002D0D1B">
        <w:rPr>
          <w:rFonts w:cs="Calibri"/>
          <w:i w:val="0"/>
          <w:iCs/>
        </w:rPr>
        <w:t xml:space="preserve"> </w:t>
      </w:r>
      <w:r>
        <w:rPr>
          <w:rFonts w:cs="Calibri"/>
          <w:b/>
          <w:bCs/>
          <w:i w:val="0"/>
          <w:iCs/>
        </w:rPr>
        <w:t>[1]</w:t>
      </w:r>
      <w:r w:rsidRPr="002D0D1B">
        <w:rPr>
          <w:rFonts w:cs="Calibri"/>
          <w:i w:val="0"/>
          <w:iCs/>
        </w:rPr>
        <w:t>.</w:t>
      </w:r>
    </w:p>
    <w:p w14:paraId="7B5E5232" w14:textId="1401A69C" w:rsidR="001133CF" w:rsidRPr="001133CF" w:rsidRDefault="001133CF" w:rsidP="001133CF">
      <w:pPr>
        <w:pStyle w:val="BodyText"/>
        <w:numPr>
          <w:ilvl w:val="2"/>
          <w:numId w:val="44"/>
        </w:numPr>
        <w:spacing w:before="360"/>
        <w:outlineLvl w:val="0"/>
        <w:rPr>
          <w:rFonts w:asciiTheme="minorHAnsi" w:hAnsiTheme="minorHAnsi" w:cstheme="minorHAnsi"/>
          <w:bCs/>
          <w:i w:val="0"/>
          <w:iCs/>
          <w:szCs w:val="24"/>
        </w:rPr>
      </w:pPr>
      <w:r>
        <w:rPr>
          <w:rFonts w:cs="Calibri"/>
          <w:i w:val="0"/>
          <w:iCs/>
        </w:rPr>
        <w:t xml:space="preserve">LAB MEDIA: Figure 1B </w:t>
      </w:r>
      <w:r w:rsidRPr="002D0D1B">
        <w:rPr>
          <w:rFonts w:cs="Calibri"/>
          <w:color w:val="4F81BD" w:themeColor="accent1"/>
        </w:rPr>
        <w:t>Video Editor: please emphasize 0 index line</w:t>
      </w:r>
    </w:p>
    <w:p w14:paraId="01FC54F2" w14:textId="77777777" w:rsidR="0028658B" w:rsidRPr="00CF6029" w:rsidRDefault="0028658B" w:rsidP="0028658B">
      <w:pPr>
        <w:contextualSpacing/>
        <w:jc w:val="both"/>
        <w:rPr>
          <w:rFonts w:cs="Calibri"/>
          <w:b/>
          <w:bCs/>
        </w:rPr>
      </w:pPr>
    </w:p>
    <w:p w14:paraId="48538BB9" w14:textId="4BF4E9D8" w:rsidR="0028658B" w:rsidRDefault="0025235D" w:rsidP="0028658B">
      <w:pPr>
        <w:pStyle w:val="ListParagraph"/>
        <w:numPr>
          <w:ilvl w:val="0"/>
          <w:numId w:val="44"/>
        </w:numPr>
        <w:jc w:val="both"/>
        <w:rPr>
          <w:rFonts w:cs="Calibri"/>
          <w:b/>
          <w:bCs/>
        </w:rPr>
      </w:pPr>
      <w:r>
        <w:rPr>
          <w:rFonts w:cs="Calibri"/>
          <w:b/>
          <w:bCs/>
        </w:rPr>
        <w:t>T</w:t>
      </w:r>
      <w:r w:rsidR="0028658B" w:rsidRPr="00CF6029">
        <w:rPr>
          <w:rFonts w:cs="Calibri"/>
          <w:b/>
          <w:bCs/>
        </w:rPr>
        <w:t>wo-</w:t>
      </w:r>
      <w:r>
        <w:rPr>
          <w:rFonts w:cs="Calibri"/>
          <w:b/>
          <w:bCs/>
        </w:rPr>
        <w:t>W</w:t>
      </w:r>
      <w:r w:rsidR="0028658B" w:rsidRPr="00CF6029">
        <w:rPr>
          <w:rFonts w:cs="Calibri"/>
          <w:b/>
          <w:bCs/>
        </w:rPr>
        <w:t xml:space="preserve">ay </w:t>
      </w:r>
      <w:r>
        <w:rPr>
          <w:rFonts w:cs="Calibri"/>
          <w:b/>
          <w:bCs/>
        </w:rPr>
        <w:t>F</w:t>
      </w:r>
      <w:r w:rsidR="0028658B" w:rsidRPr="00CF6029">
        <w:rPr>
          <w:rFonts w:cs="Calibri"/>
          <w:b/>
          <w:bCs/>
        </w:rPr>
        <w:t xml:space="preserve">eeding </w:t>
      </w:r>
      <w:r>
        <w:rPr>
          <w:rFonts w:cs="Calibri"/>
          <w:b/>
          <w:bCs/>
        </w:rPr>
        <w:t>A</w:t>
      </w:r>
      <w:r w:rsidR="0028658B" w:rsidRPr="00CF6029">
        <w:rPr>
          <w:rFonts w:cs="Calibri"/>
          <w:b/>
          <w:bCs/>
        </w:rPr>
        <w:t>ssay</w:t>
      </w:r>
    </w:p>
    <w:p w14:paraId="0DBBDB83" w14:textId="77777777" w:rsidR="0025235D" w:rsidRDefault="0025235D" w:rsidP="0025235D">
      <w:pPr>
        <w:pStyle w:val="ListParagraph"/>
        <w:ind w:left="360"/>
        <w:jc w:val="both"/>
        <w:rPr>
          <w:rFonts w:cs="Calibri"/>
          <w:b/>
          <w:bCs/>
        </w:rPr>
      </w:pPr>
    </w:p>
    <w:p w14:paraId="38B14BFE" w14:textId="49D8B1BB" w:rsidR="0025235D" w:rsidRPr="0025235D" w:rsidRDefault="0025235D" w:rsidP="0025235D">
      <w:pPr>
        <w:pStyle w:val="ListParagraph"/>
        <w:numPr>
          <w:ilvl w:val="1"/>
          <w:numId w:val="44"/>
        </w:numPr>
        <w:jc w:val="both"/>
        <w:rPr>
          <w:rFonts w:cs="Calibri"/>
        </w:rPr>
      </w:pPr>
      <w:r>
        <w:rPr>
          <w:rFonts w:cs="Calibri"/>
        </w:rPr>
        <w:t>To perform a two-way feeding assay, first t</w:t>
      </w:r>
      <w:r w:rsidR="0028658B" w:rsidRPr="0025235D">
        <w:rPr>
          <w:rFonts w:cs="Calibri"/>
        </w:rPr>
        <w:t xml:space="preserve">emporarily paralyze </w:t>
      </w:r>
      <w:r>
        <w:rPr>
          <w:rFonts w:cs="Calibri"/>
        </w:rPr>
        <w:t xml:space="preserve">one </w:t>
      </w:r>
      <w:r w:rsidR="0028658B" w:rsidRPr="0025235D">
        <w:rPr>
          <w:rFonts w:cs="Calibri"/>
        </w:rPr>
        <w:t xml:space="preserve">experimental fly </w:t>
      </w:r>
      <w:r>
        <w:rPr>
          <w:rFonts w:cs="Calibri"/>
        </w:rPr>
        <w:t>vial for 3-5 minutes</w:t>
      </w:r>
      <w:r w:rsidR="0028658B" w:rsidRPr="0025235D">
        <w:rPr>
          <w:rFonts w:cs="Calibri"/>
        </w:rPr>
        <w:t xml:space="preserve"> on ice </w:t>
      </w:r>
      <w:r>
        <w:rPr>
          <w:rFonts w:cs="Calibri"/>
          <w:b/>
          <w:bCs/>
        </w:rPr>
        <w:t xml:space="preserve">[1] </w:t>
      </w:r>
      <w:r w:rsidR="0028658B" w:rsidRPr="0025235D">
        <w:rPr>
          <w:rFonts w:cs="Calibri"/>
        </w:rPr>
        <w:t>until no obvious motor activities</w:t>
      </w:r>
      <w:r>
        <w:rPr>
          <w:rFonts w:cs="Calibri"/>
        </w:rPr>
        <w:t>,</w:t>
      </w:r>
      <w:r w:rsidR="0028658B" w:rsidRPr="0025235D">
        <w:rPr>
          <w:rFonts w:cs="Calibri"/>
        </w:rPr>
        <w:t xml:space="preserve"> such as flying and climbing</w:t>
      </w:r>
      <w:r>
        <w:rPr>
          <w:rFonts w:cs="Calibri"/>
        </w:rPr>
        <w:t>,</w:t>
      </w:r>
      <w:r w:rsidR="0028658B" w:rsidRPr="0025235D">
        <w:rPr>
          <w:rFonts w:cs="Calibri"/>
        </w:rPr>
        <w:t xml:space="preserve"> are observed</w:t>
      </w:r>
      <w:r>
        <w:rPr>
          <w:rFonts w:cs="Calibri"/>
        </w:rPr>
        <w:t xml:space="preserve"> </w:t>
      </w:r>
      <w:r>
        <w:rPr>
          <w:rFonts w:cs="Calibri"/>
          <w:b/>
          <w:bCs/>
        </w:rPr>
        <w:t>[2]</w:t>
      </w:r>
      <w:r w:rsidR="0028658B" w:rsidRPr="0025235D">
        <w:rPr>
          <w:rFonts w:cs="Calibri"/>
        </w:rPr>
        <w:t>.</w:t>
      </w:r>
      <w:r w:rsidR="0028658B" w:rsidRPr="0025235D">
        <w:rPr>
          <w:rFonts w:cs="Calibri"/>
          <w:bCs/>
        </w:rPr>
        <w:t xml:space="preserve"> </w:t>
      </w:r>
    </w:p>
    <w:p w14:paraId="3A527E17" w14:textId="77777777" w:rsidR="0025235D" w:rsidRPr="0025235D" w:rsidRDefault="0025235D" w:rsidP="0025235D">
      <w:pPr>
        <w:pStyle w:val="ListParagraph"/>
        <w:ind w:left="907"/>
        <w:jc w:val="both"/>
        <w:rPr>
          <w:rFonts w:cs="Calibri"/>
        </w:rPr>
      </w:pPr>
    </w:p>
    <w:p w14:paraId="65EDC594" w14:textId="20DDA79A" w:rsidR="0025235D" w:rsidRDefault="0025235D" w:rsidP="0025235D">
      <w:pPr>
        <w:pStyle w:val="ListParagraph"/>
        <w:numPr>
          <w:ilvl w:val="2"/>
          <w:numId w:val="44"/>
        </w:numPr>
        <w:jc w:val="both"/>
        <w:rPr>
          <w:rFonts w:cs="Calibri"/>
        </w:rPr>
      </w:pPr>
      <w:r>
        <w:rPr>
          <w:rFonts w:cs="Calibri"/>
        </w:rPr>
        <w:t>WIDE: Talent placing vial on ice</w:t>
      </w:r>
    </w:p>
    <w:p w14:paraId="7273733E" w14:textId="6A8914B5" w:rsidR="0025235D" w:rsidRDefault="0025235D" w:rsidP="0025235D">
      <w:pPr>
        <w:pStyle w:val="ListParagraph"/>
        <w:numPr>
          <w:ilvl w:val="2"/>
          <w:numId w:val="44"/>
        </w:numPr>
        <w:jc w:val="both"/>
        <w:rPr>
          <w:rFonts w:cs="Calibri"/>
        </w:rPr>
      </w:pPr>
      <w:r>
        <w:rPr>
          <w:rFonts w:cs="Calibri"/>
        </w:rPr>
        <w:t>Shot of immobilized flies</w:t>
      </w:r>
    </w:p>
    <w:p w14:paraId="27EC5F76" w14:textId="77777777" w:rsidR="0025235D" w:rsidRPr="0025235D" w:rsidRDefault="0025235D" w:rsidP="0025235D">
      <w:pPr>
        <w:pStyle w:val="ListParagraph"/>
        <w:ind w:left="1627"/>
        <w:jc w:val="both"/>
        <w:rPr>
          <w:rFonts w:cs="Calibri"/>
        </w:rPr>
      </w:pPr>
    </w:p>
    <w:p w14:paraId="2D0B858F" w14:textId="3B0507CC" w:rsidR="0028658B" w:rsidRDefault="0028658B" w:rsidP="0025235D">
      <w:pPr>
        <w:pStyle w:val="ListParagraph"/>
        <w:numPr>
          <w:ilvl w:val="1"/>
          <w:numId w:val="44"/>
        </w:numPr>
        <w:jc w:val="both"/>
        <w:rPr>
          <w:rFonts w:cs="Calibri"/>
        </w:rPr>
      </w:pPr>
      <w:r w:rsidRPr="0025235D">
        <w:rPr>
          <w:rFonts w:cs="Calibri"/>
        </w:rPr>
        <w:t xml:space="preserve">Once the flies </w:t>
      </w:r>
      <w:r w:rsidR="0025235D">
        <w:rPr>
          <w:rFonts w:cs="Calibri"/>
        </w:rPr>
        <w:t>have been</w:t>
      </w:r>
      <w:r w:rsidRPr="0025235D">
        <w:rPr>
          <w:rFonts w:cs="Calibri"/>
        </w:rPr>
        <w:t xml:space="preserve"> immobilized, gently invert the vial</w:t>
      </w:r>
      <w:r w:rsidR="0025235D">
        <w:rPr>
          <w:rFonts w:cs="Calibri"/>
        </w:rPr>
        <w:t xml:space="preserve"> </w:t>
      </w:r>
      <w:r w:rsidR="0025235D">
        <w:rPr>
          <w:rFonts w:cs="Calibri"/>
          <w:b/>
          <w:bCs/>
        </w:rPr>
        <w:t xml:space="preserve">[1] </w:t>
      </w:r>
      <w:r w:rsidRPr="0025235D">
        <w:rPr>
          <w:rFonts w:cs="Calibri"/>
        </w:rPr>
        <w:t>and tap to transfer the flies into the assay chamber</w:t>
      </w:r>
      <w:r w:rsidR="0025235D">
        <w:rPr>
          <w:rFonts w:cs="Calibri"/>
        </w:rPr>
        <w:t xml:space="preserve"> </w:t>
      </w:r>
      <w:r w:rsidR="0025235D">
        <w:rPr>
          <w:rFonts w:cs="Calibri"/>
          <w:b/>
          <w:bCs/>
        </w:rPr>
        <w:t>[2]</w:t>
      </w:r>
      <w:r w:rsidRPr="0025235D">
        <w:rPr>
          <w:rFonts w:cs="Calibri"/>
        </w:rPr>
        <w:t>.</w:t>
      </w:r>
      <w:r w:rsidR="00032D12">
        <w:rPr>
          <w:rFonts w:cs="Calibri"/>
        </w:rPr>
        <w:t xml:space="preserve"> </w:t>
      </w:r>
      <w:r w:rsidR="00032D12">
        <w:rPr>
          <w:rFonts w:cs="Calibri"/>
          <w:highlight w:val="green"/>
        </w:rPr>
        <w:t>4</w:t>
      </w:r>
      <w:r w:rsidR="00032D12" w:rsidRPr="00032D12">
        <w:rPr>
          <w:rFonts w:cs="Calibri"/>
          <w:highlight w:val="green"/>
        </w:rPr>
        <w:t>.</w:t>
      </w:r>
      <w:r w:rsidR="00032D12">
        <w:rPr>
          <w:rFonts w:cs="Calibri"/>
          <w:highlight w:val="green"/>
        </w:rPr>
        <w:t>2</w:t>
      </w:r>
      <w:r w:rsidR="00032D12" w:rsidRPr="00032D12">
        <w:rPr>
          <w:rFonts w:cs="Calibri"/>
          <w:highlight w:val="green"/>
        </w:rPr>
        <w:t xml:space="preserve">.1. and </w:t>
      </w:r>
      <w:r w:rsidR="00032D12">
        <w:rPr>
          <w:rFonts w:cs="Calibri"/>
          <w:highlight w:val="green"/>
        </w:rPr>
        <w:t>4</w:t>
      </w:r>
      <w:r w:rsidR="00032D12" w:rsidRPr="00032D12">
        <w:rPr>
          <w:rFonts w:cs="Calibri"/>
          <w:highlight w:val="green"/>
        </w:rPr>
        <w:t>.</w:t>
      </w:r>
      <w:r w:rsidR="00032D12">
        <w:rPr>
          <w:rFonts w:cs="Calibri"/>
          <w:highlight w:val="green"/>
        </w:rPr>
        <w:t>2</w:t>
      </w:r>
      <w:r w:rsidR="00032D12" w:rsidRPr="00032D12">
        <w:rPr>
          <w:rFonts w:cs="Calibri"/>
          <w:highlight w:val="green"/>
        </w:rPr>
        <w:t xml:space="preserve">.2. </w:t>
      </w:r>
      <w:r w:rsidR="00032D12">
        <w:rPr>
          <w:rFonts w:cs="Calibri"/>
          <w:highlight w:val="green"/>
        </w:rPr>
        <w:t xml:space="preserve">are </w:t>
      </w:r>
      <w:r w:rsidR="00032D12" w:rsidRPr="00032D12">
        <w:rPr>
          <w:rFonts w:cs="Calibri"/>
          <w:highlight w:val="green"/>
        </w:rPr>
        <w:t>merged</w:t>
      </w:r>
    </w:p>
    <w:p w14:paraId="2C8AE742" w14:textId="77777777" w:rsidR="0025235D" w:rsidRDefault="0025235D" w:rsidP="0025235D">
      <w:pPr>
        <w:pStyle w:val="ListParagraph"/>
        <w:ind w:left="907"/>
        <w:jc w:val="both"/>
        <w:rPr>
          <w:rFonts w:cs="Calibri"/>
        </w:rPr>
      </w:pPr>
    </w:p>
    <w:p w14:paraId="552FE0DD" w14:textId="766026FD" w:rsidR="0025235D" w:rsidRDefault="0025235D" w:rsidP="0025235D">
      <w:pPr>
        <w:pStyle w:val="ListParagraph"/>
        <w:numPr>
          <w:ilvl w:val="2"/>
          <w:numId w:val="44"/>
        </w:numPr>
        <w:jc w:val="both"/>
        <w:rPr>
          <w:rFonts w:cs="Calibri"/>
        </w:rPr>
      </w:pPr>
      <w:r>
        <w:rPr>
          <w:rFonts w:cs="Calibri"/>
        </w:rPr>
        <w:t>Talent inverting vial</w:t>
      </w:r>
      <w:r w:rsidR="003736E5" w:rsidRPr="003736E5">
        <w:rPr>
          <w:rFonts w:cs="Calibri"/>
          <w:i/>
          <w:iCs/>
          <w:color w:val="4F81BD" w:themeColor="accent1"/>
        </w:rPr>
        <w:t xml:space="preserve"> Videographer: Important step</w:t>
      </w:r>
      <w:r w:rsidR="003A2257">
        <w:rPr>
          <w:rFonts w:cs="Calibri"/>
          <w:i/>
          <w:iCs/>
          <w:color w:val="4F81BD" w:themeColor="accent1"/>
        </w:rPr>
        <w:t xml:space="preserve"> </w:t>
      </w:r>
      <w:r w:rsidR="003A2257" w:rsidRPr="003A2257">
        <w:rPr>
          <w:rFonts w:cs="Calibri"/>
          <w:color w:val="000000" w:themeColor="text1"/>
          <w:highlight w:val="green"/>
        </w:rPr>
        <w:t>Use 6H0A3973 if possible; authors think this is cleanest take</w:t>
      </w:r>
      <w:r w:rsidR="003A2257">
        <w:rPr>
          <w:rFonts w:cs="Calibri"/>
          <w:color w:val="000000" w:themeColor="text1"/>
        </w:rPr>
        <w:t xml:space="preserve"> </w:t>
      </w:r>
      <w:r w:rsidR="003A2257" w:rsidRPr="003A2257">
        <w:rPr>
          <w:rFonts w:cs="Calibri"/>
          <w:color w:val="000000" w:themeColor="text1"/>
          <w:highlight w:val="green"/>
        </w:rPr>
        <w:t>(although there are multiple takes to choose from)</w:t>
      </w:r>
    </w:p>
    <w:p w14:paraId="1A2B2208" w14:textId="362AEF7F" w:rsidR="0025235D" w:rsidRDefault="0025235D" w:rsidP="0025235D">
      <w:pPr>
        <w:pStyle w:val="ListParagraph"/>
        <w:numPr>
          <w:ilvl w:val="2"/>
          <w:numId w:val="44"/>
        </w:numPr>
        <w:jc w:val="both"/>
        <w:rPr>
          <w:rFonts w:cs="Calibri"/>
        </w:rPr>
      </w:pPr>
      <w:r>
        <w:rPr>
          <w:rFonts w:cs="Calibri"/>
        </w:rPr>
        <w:t>Vial contents being tapped into assay chamber</w:t>
      </w:r>
      <w:r w:rsidR="003736E5" w:rsidRPr="003736E5">
        <w:rPr>
          <w:rFonts w:cs="Calibri"/>
          <w:i/>
          <w:iCs/>
          <w:color w:val="4F81BD" w:themeColor="accent1"/>
        </w:rPr>
        <w:t xml:space="preserve"> Videographer: Important step</w:t>
      </w:r>
    </w:p>
    <w:p w14:paraId="74E9D343" w14:textId="77777777" w:rsidR="0025235D" w:rsidRDefault="0025235D" w:rsidP="0025235D">
      <w:pPr>
        <w:pStyle w:val="ListParagraph"/>
        <w:ind w:left="1627"/>
        <w:jc w:val="both"/>
        <w:rPr>
          <w:rFonts w:cs="Calibri"/>
        </w:rPr>
      </w:pPr>
    </w:p>
    <w:p w14:paraId="1DBD3CF8" w14:textId="3012D46C" w:rsidR="0028658B" w:rsidRDefault="0025235D" w:rsidP="0025235D">
      <w:pPr>
        <w:pStyle w:val="ListParagraph"/>
        <w:numPr>
          <w:ilvl w:val="1"/>
          <w:numId w:val="44"/>
        </w:numPr>
        <w:jc w:val="both"/>
        <w:rPr>
          <w:rFonts w:cs="Calibri"/>
        </w:rPr>
      </w:pPr>
      <w:r>
        <w:rPr>
          <w:rFonts w:cs="Calibri"/>
        </w:rPr>
        <w:t xml:space="preserve">Then </w:t>
      </w:r>
      <w:r w:rsidRPr="0025235D">
        <w:rPr>
          <w:rFonts w:cs="Calibri"/>
        </w:rPr>
        <w:t>q</w:t>
      </w:r>
      <w:r w:rsidR="0028658B" w:rsidRPr="0025235D">
        <w:rPr>
          <w:rFonts w:cs="Calibri"/>
        </w:rPr>
        <w:t xml:space="preserve">uickly place the </w:t>
      </w:r>
      <w:r>
        <w:rPr>
          <w:rFonts w:cs="Calibri"/>
        </w:rPr>
        <w:t>lid</w:t>
      </w:r>
      <w:r w:rsidR="0028658B" w:rsidRPr="0025235D">
        <w:rPr>
          <w:rFonts w:cs="Calibri"/>
        </w:rPr>
        <w:t xml:space="preserve"> on</w:t>
      </w:r>
      <w:r>
        <w:rPr>
          <w:rFonts w:cs="Calibri"/>
        </w:rPr>
        <w:t>to</w:t>
      </w:r>
      <w:r w:rsidR="0028658B" w:rsidRPr="0025235D">
        <w:rPr>
          <w:rFonts w:cs="Calibri"/>
        </w:rPr>
        <w:t xml:space="preserve"> the chamber </w:t>
      </w:r>
      <w:r>
        <w:rPr>
          <w:rFonts w:cs="Calibri"/>
          <w:b/>
          <w:bCs/>
        </w:rPr>
        <w:t>[1]</w:t>
      </w:r>
      <w:r w:rsidR="0028658B" w:rsidRPr="0025235D">
        <w:rPr>
          <w:rFonts w:cs="Calibri"/>
        </w:rPr>
        <w:t xml:space="preserve">. </w:t>
      </w:r>
      <w:r>
        <w:rPr>
          <w:rFonts w:cs="Calibri"/>
        </w:rPr>
        <w:t>When</w:t>
      </w:r>
      <w:r w:rsidR="0028658B" w:rsidRPr="0025235D">
        <w:rPr>
          <w:rFonts w:cs="Calibri"/>
        </w:rPr>
        <w:t xml:space="preserve"> all </w:t>
      </w:r>
      <w:r>
        <w:rPr>
          <w:rFonts w:cs="Calibri"/>
        </w:rPr>
        <w:t xml:space="preserve">of </w:t>
      </w:r>
      <w:r w:rsidR="00C812E8">
        <w:rPr>
          <w:rFonts w:cs="Calibri"/>
        </w:rPr>
        <w:t>groups</w:t>
      </w:r>
      <w:r>
        <w:rPr>
          <w:rFonts w:cs="Calibri"/>
        </w:rPr>
        <w:t xml:space="preserve"> </w:t>
      </w:r>
      <w:r w:rsidR="0028658B" w:rsidRPr="0025235D">
        <w:rPr>
          <w:rFonts w:cs="Calibri"/>
        </w:rPr>
        <w:t xml:space="preserve">have been transferred, move all </w:t>
      </w:r>
      <w:r>
        <w:rPr>
          <w:rFonts w:cs="Calibri"/>
        </w:rPr>
        <w:t>of the assay c</w:t>
      </w:r>
      <w:r w:rsidR="0028658B" w:rsidRPr="0025235D">
        <w:rPr>
          <w:rFonts w:cs="Calibri"/>
        </w:rPr>
        <w:t>hambers to a dark, enclosed space</w:t>
      </w:r>
      <w:r>
        <w:rPr>
          <w:rFonts w:cs="Calibri"/>
        </w:rPr>
        <w:t xml:space="preserve"> for 90 minutes </w:t>
      </w:r>
      <w:r>
        <w:rPr>
          <w:rFonts w:cs="Calibri"/>
          <w:b/>
          <w:bCs/>
        </w:rPr>
        <w:t>[2]</w:t>
      </w:r>
      <w:r w:rsidR="0028658B" w:rsidRPr="0025235D">
        <w:rPr>
          <w:rFonts w:cs="Calibri"/>
        </w:rPr>
        <w:t>.</w:t>
      </w:r>
    </w:p>
    <w:p w14:paraId="41CF4CD9" w14:textId="77777777" w:rsidR="0025235D" w:rsidRDefault="0025235D" w:rsidP="0025235D">
      <w:pPr>
        <w:pStyle w:val="ListParagraph"/>
        <w:ind w:left="907"/>
        <w:jc w:val="both"/>
        <w:rPr>
          <w:rFonts w:cs="Calibri"/>
        </w:rPr>
      </w:pPr>
    </w:p>
    <w:p w14:paraId="66C7BFD3" w14:textId="37AA4FB0" w:rsidR="0025235D" w:rsidRDefault="0025235D" w:rsidP="0025235D">
      <w:pPr>
        <w:pStyle w:val="ListParagraph"/>
        <w:numPr>
          <w:ilvl w:val="2"/>
          <w:numId w:val="44"/>
        </w:numPr>
        <w:jc w:val="both"/>
        <w:rPr>
          <w:rFonts w:cs="Calibri"/>
        </w:rPr>
      </w:pPr>
      <w:r>
        <w:rPr>
          <w:rFonts w:cs="Calibri"/>
        </w:rPr>
        <w:t>Talent placing lid onto dish</w:t>
      </w:r>
      <w:r w:rsidR="003736E5" w:rsidRPr="003736E5">
        <w:rPr>
          <w:rFonts w:cs="Calibri"/>
          <w:i/>
          <w:iCs/>
          <w:color w:val="4F81BD" w:themeColor="accent1"/>
        </w:rPr>
        <w:t xml:space="preserve"> Videographer: Important step</w:t>
      </w:r>
      <w:r w:rsidR="00032D12">
        <w:rPr>
          <w:rFonts w:cs="Calibri"/>
        </w:rPr>
        <w:t xml:space="preserve"> </w:t>
      </w:r>
      <w:r w:rsidR="00032D12">
        <w:rPr>
          <w:rFonts w:cs="Calibri"/>
          <w:highlight w:val="green"/>
        </w:rPr>
        <w:t>Some takes merge 4</w:t>
      </w:r>
      <w:r w:rsidR="00032D12" w:rsidRPr="00032D12">
        <w:rPr>
          <w:rFonts w:cs="Calibri"/>
          <w:highlight w:val="green"/>
        </w:rPr>
        <w:t>.</w:t>
      </w:r>
      <w:r w:rsidR="00032D12">
        <w:rPr>
          <w:rFonts w:cs="Calibri"/>
          <w:highlight w:val="green"/>
        </w:rPr>
        <w:t>3</w:t>
      </w:r>
      <w:r w:rsidR="00032D12" w:rsidRPr="00032D12">
        <w:rPr>
          <w:rFonts w:cs="Calibri"/>
          <w:highlight w:val="green"/>
        </w:rPr>
        <w:t xml:space="preserve">.1. and </w:t>
      </w:r>
      <w:r w:rsidR="00032D12">
        <w:rPr>
          <w:rFonts w:cs="Calibri"/>
          <w:highlight w:val="green"/>
        </w:rPr>
        <w:t>4</w:t>
      </w:r>
      <w:r w:rsidR="00032D12" w:rsidRPr="00032D12">
        <w:rPr>
          <w:rFonts w:cs="Calibri"/>
          <w:highlight w:val="green"/>
        </w:rPr>
        <w:t>.</w:t>
      </w:r>
      <w:r w:rsidR="00032D12">
        <w:rPr>
          <w:rFonts w:cs="Calibri"/>
          <w:highlight w:val="green"/>
        </w:rPr>
        <w:t>2</w:t>
      </w:r>
      <w:r w:rsidR="00032D12" w:rsidRPr="00032D12">
        <w:rPr>
          <w:rFonts w:cs="Calibri"/>
          <w:highlight w:val="green"/>
        </w:rPr>
        <w:t xml:space="preserve">.2. </w:t>
      </w:r>
      <w:r w:rsidR="00032D12">
        <w:rPr>
          <w:rFonts w:cs="Calibri"/>
          <w:highlight w:val="green"/>
        </w:rPr>
        <w:t xml:space="preserve">are </w:t>
      </w:r>
      <w:r w:rsidR="00032D12" w:rsidRPr="00032D12">
        <w:rPr>
          <w:rFonts w:cs="Calibri"/>
          <w:highlight w:val="green"/>
        </w:rPr>
        <w:t>merged</w:t>
      </w:r>
    </w:p>
    <w:p w14:paraId="02CBF891" w14:textId="13A1ECBA" w:rsidR="0025235D" w:rsidRDefault="0025235D" w:rsidP="0025235D">
      <w:pPr>
        <w:pStyle w:val="ListParagraph"/>
        <w:numPr>
          <w:ilvl w:val="2"/>
          <w:numId w:val="44"/>
        </w:numPr>
        <w:jc w:val="both"/>
        <w:rPr>
          <w:rFonts w:cs="Calibri"/>
        </w:rPr>
      </w:pPr>
      <w:r>
        <w:rPr>
          <w:rFonts w:cs="Calibri"/>
        </w:rPr>
        <w:t>Talent placing dish into dark</w:t>
      </w:r>
      <w:r w:rsidR="003736E5" w:rsidRPr="003736E5">
        <w:rPr>
          <w:rFonts w:cs="Calibri"/>
          <w:i/>
          <w:iCs/>
          <w:color w:val="4F81BD" w:themeColor="accent1"/>
        </w:rPr>
        <w:t xml:space="preserve"> Videographer: Important step</w:t>
      </w:r>
    </w:p>
    <w:p w14:paraId="37BBED3B" w14:textId="77777777" w:rsidR="00BC63EB" w:rsidRDefault="00BC63EB" w:rsidP="00BC63EB">
      <w:pPr>
        <w:pStyle w:val="ListParagraph"/>
        <w:ind w:left="1627"/>
        <w:jc w:val="both"/>
        <w:rPr>
          <w:rFonts w:cs="Calibri"/>
        </w:rPr>
      </w:pPr>
    </w:p>
    <w:p w14:paraId="130AFCED" w14:textId="47A8DF70" w:rsidR="00BC63EB" w:rsidRDefault="00BC63EB" w:rsidP="00BC63EB">
      <w:pPr>
        <w:pStyle w:val="ListParagraph"/>
        <w:numPr>
          <w:ilvl w:val="1"/>
          <w:numId w:val="44"/>
        </w:numPr>
        <w:jc w:val="both"/>
        <w:rPr>
          <w:rFonts w:cs="Calibri"/>
        </w:rPr>
      </w:pPr>
      <w:r>
        <w:rPr>
          <w:rFonts w:cs="Calibri"/>
        </w:rPr>
        <w:t xml:space="preserve">At the end of the assay, invert the chambers in a minus 20-degree Celsius freezer for about an hour </w:t>
      </w:r>
      <w:r>
        <w:rPr>
          <w:rFonts w:cs="Calibri"/>
          <w:b/>
          <w:bCs/>
        </w:rPr>
        <w:t>[1]</w:t>
      </w:r>
      <w:r>
        <w:rPr>
          <w:rFonts w:cs="Calibri"/>
        </w:rPr>
        <w:t xml:space="preserve"> before placing each chamber under a stereo microscope </w:t>
      </w:r>
      <w:r>
        <w:rPr>
          <w:rFonts w:cs="Calibri"/>
          <w:b/>
          <w:bCs/>
        </w:rPr>
        <w:t>[2]</w:t>
      </w:r>
      <w:r>
        <w:rPr>
          <w:rFonts w:cs="Calibri"/>
        </w:rPr>
        <w:t xml:space="preserve"> to examine the abdominal color of the flies in each experimental group </w:t>
      </w:r>
      <w:r>
        <w:rPr>
          <w:rFonts w:cs="Calibri"/>
          <w:b/>
          <w:bCs/>
        </w:rPr>
        <w:t>[3]</w:t>
      </w:r>
      <w:r>
        <w:rPr>
          <w:rFonts w:cs="Calibri"/>
        </w:rPr>
        <w:t xml:space="preserve">. </w:t>
      </w:r>
    </w:p>
    <w:p w14:paraId="48F92B74" w14:textId="77777777" w:rsidR="00BC63EB" w:rsidRDefault="00BC63EB" w:rsidP="00BC63EB">
      <w:pPr>
        <w:pStyle w:val="ListParagraph"/>
        <w:ind w:left="907"/>
        <w:jc w:val="both"/>
        <w:rPr>
          <w:rFonts w:cs="Calibri"/>
        </w:rPr>
      </w:pPr>
    </w:p>
    <w:p w14:paraId="278C61EC" w14:textId="5B4BA245" w:rsidR="003A2257" w:rsidRPr="003A2257" w:rsidRDefault="003A2257" w:rsidP="003A2257">
      <w:pPr>
        <w:ind w:left="907"/>
        <w:jc w:val="both"/>
        <w:rPr>
          <w:rFonts w:cs="Calibri"/>
        </w:rPr>
      </w:pPr>
      <w:r>
        <w:rPr>
          <w:rFonts w:cs="Calibri"/>
        </w:rPr>
        <w:t xml:space="preserve">4.4.0.   Added shot: </w:t>
      </w:r>
      <w:r w:rsidRPr="003A2257">
        <w:rPr>
          <w:rFonts w:cs="Calibri"/>
        </w:rPr>
        <w:t>Dishes being flipped</w:t>
      </w:r>
    </w:p>
    <w:p w14:paraId="6693F841" w14:textId="20C10292" w:rsidR="0025235D" w:rsidRDefault="00BC63EB" w:rsidP="0025235D">
      <w:pPr>
        <w:pStyle w:val="ListParagraph"/>
        <w:numPr>
          <w:ilvl w:val="2"/>
          <w:numId w:val="44"/>
        </w:numPr>
        <w:jc w:val="both"/>
        <w:rPr>
          <w:rFonts w:cs="Calibri"/>
        </w:rPr>
      </w:pPr>
      <w:r>
        <w:rPr>
          <w:rFonts w:cs="Calibri"/>
        </w:rPr>
        <w:t>Talent placing inverting chamber into freezer</w:t>
      </w:r>
    </w:p>
    <w:p w14:paraId="716B605A" w14:textId="2702F238" w:rsidR="00BC63EB" w:rsidRDefault="00BC63EB" w:rsidP="0025235D">
      <w:pPr>
        <w:pStyle w:val="ListParagraph"/>
        <w:numPr>
          <w:ilvl w:val="2"/>
          <w:numId w:val="44"/>
        </w:numPr>
        <w:jc w:val="both"/>
        <w:rPr>
          <w:rFonts w:cs="Calibri"/>
        </w:rPr>
      </w:pPr>
      <w:r>
        <w:rPr>
          <w:rFonts w:cs="Calibri"/>
        </w:rPr>
        <w:t>Talent placing dish under microscope</w:t>
      </w:r>
    </w:p>
    <w:p w14:paraId="37131873" w14:textId="6E24E781" w:rsidR="00BC63EB" w:rsidRDefault="00BC63EB" w:rsidP="0025235D">
      <w:pPr>
        <w:pStyle w:val="ListParagraph"/>
        <w:numPr>
          <w:ilvl w:val="2"/>
          <w:numId w:val="44"/>
        </w:numPr>
        <w:jc w:val="both"/>
        <w:rPr>
          <w:rFonts w:cs="Calibri"/>
        </w:rPr>
      </w:pPr>
      <w:r w:rsidRPr="00283D58">
        <w:rPr>
          <w:rFonts w:cs="Calibri"/>
          <w:strike/>
        </w:rPr>
        <w:t>SCOPE: Shot of flies in dish</w:t>
      </w:r>
      <w:r w:rsidR="00283D58">
        <w:rPr>
          <w:rFonts w:cs="Calibri"/>
        </w:rPr>
        <w:t xml:space="preserve"> LAB MEDIA: 4.4.3.psd</w:t>
      </w:r>
    </w:p>
    <w:p w14:paraId="43F37960" w14:textId="77777777" w:rsidR="00BC63EB" w:rsidRDefault="00BC63EB" w:rsidP="00BC63EB">
      <w:pPr>
        <w:pStyle w:val="ListParagraph"/>
        <w:ind w:left="1627"/>
        <w:jc w:val="both"/>
        <w:rPr>
          <w:rFonts w:cs="Calibri"/>
        </w:rPr>
      </w:pPr>
    </w:p>
    <w:p w14:paraId="1C864B14" w14:textId="1D7898B3" w:rsidR="00BC63EB" w:rsidRDefault="00BC63EB" w:rsidP="00BC63EB">
      <w:pPr>
        <w:pStyle w:val="ListParagraph"/>
        <w:numPr>
          <w:ilvl w:val="1"/>
          <w:numId w:val="44"/>
        </w:numPr>
        <w:jc w:val="both"/>
        <w:rPr>
          <w:rFonts w:cs="Calibri"/>
        </w:rPr>
      </w:pPr>
      <w:r>
        <w:rPr>
          <w:rFonts w:cs="Calibri"/>
        </w:rPr>
        <w:t xml:space="preserve">Count a fly if the abdomen is more than 50% colored, indicating a robust feeding </w:t>
      </w:r>
      <w:r>
        <w:rPr>
          <w:rFonts w:cs="Calibri"/>
          <w:b/>
          <w:bCs/>
        </w:rPr>
        <w:t>[1]</w:t>
      </w:r>
      <w:r>
        <w:rPr>
          <w:rFonts w:cs="Calibri"/>
        </w:rPr>
        <w:t>.</w:t>
      </w:r>
    </w:p>
    <w:p w14:paraId="6C54107B" w14:textId="77777777" w:rsidR="00BC63EB" w:rsidRDefault="00BC63EB" w:rsidP="00BC63EB">
      <w:pPr>
        <w:pStyle w:val="ListParagraph"/>
        <w:ind w:left="907"/>
        <w:jc w:val="both"/>
        <w:rPr>
          <w:rFonts w:cs="Calibri"/>
        </w:rPr>
      </w:pPr>
    </w:p>
    <w:p w14:paraId="0F299E8A" w14:textId="414435A7" w:rsidR="00BC63EB" w:rsidRDefault="00A640A1" w:rsidP="00BC63EB">
      <w:pPr>
        <w:pStyle w:val="ListParagraph"/>
        <w:numPr>
          <w:ilvl w:val="2"/>
          <w:numId w:val="44"/>
        </w:numPr>
        <w:jc w:val="both"/>
        <w:rPr>
          <w:rFonts w:cs="Calibri"/>
        </w:rPr>
      </w:pPr>
      <w:r w:rsidRPr="00283D58">
        <w:rPr>
          <w:rFonts w:cs="Calibri"/>
          <w:strike/>
        </w:rPr>
        <w:t xml:space="preserve">SCOPE: Shot of </w:t>
      </w:r>
      <w:proofErr w:type="spellStart"/>
      <w:r w:rsidRPr="00283D58">
        <w:rPr>
          <w:rFonts w:cs="Calibri"/>
          <w:strike/>
        </w:rPr>
        <w:t>fl</w:t>
      </w:r>
      <w:proofErr w:type="spellEnd"/>
      <w:r w:rsidRPr="00283D58">
        <w:rPr>
          <w:rFonts w:cs="Calibri"/>
          <w:strike/>
        </w:rPr>
        <w:t>(</w:t>
      </w:r>
      <w:proofErr w:type="spellStart"/>
      <w:r w:rsidRPr="00283D58">
        <w:rPr>
          <w:rFonts w:cs="Calibri"/>
          <w:strike/>
        </w:rPr>
        <w:t>ies</w:t>
      </w:r>
      <w:proofErr w:type="spellEnd"/>
      <w:r w:rsidRPr="00283D58">
        <w:rPr>
          <w:rFonts w:cs="Calibri"/>
          <w:strike/>
        </w:rPr>
        <w:t>) with &gt;50% colored abdomen(s)</w:t>
      </w:r>
      <w:r w:rsidR="00283D58">
        <w:rPr>
          <w:rFonts w:cs="Calibri"/>
        </w:rPr>
        <w:t xml:space="preserve"> LAB MEDIA: 4.5.1</w:t>
      </w:r>
    </w:p>
    <w:p w14:paraId="0AA8A901" w14:textId="77777777" w:rsidR="00BC63EB" w:rsidRDefault="00BC63EB" w:rsidP="00BC63EB">
      <w:pPr>
        <w:pStyle w:val="ListParagraph"/>
        <w:ind w:left="1627"/>
        <w:jc w:val="both"/>
        <w:rPr>
          <w:rFonts w:cs="Calibri"/>
        </w:rPr>
      </w:pPr>
    </w:p>
    <w:p w14:paraId="1F279BAC" w14:textId="5A5C8761" w:rsidR="00BC63EB" w:rsidRDefault="00BC63EB" w:rsidP="00BC63EB">
      <w:pPr>
        <w:pStyle w:val="ListParagraph"/>
        <w:numPr>
          <w:ilvl w:val="1"/>
          <w:numId w:val="44"/>
        </w:numPr>
        <w:jc w:val="both"/>
        <w:rPr>
          <w:rFonts w:cs="Calibri"/>
        </w:rPr>
      </w:pPr>
      <w:r>
        <w:rPr>
          <w:rFonts w:cs="Calibri"/>
        </w:rPr>
        <w:t>Discard any flies in which the abdomen contains only a tiny foo</w:t>
      </w:r>
      <w:r w:rsidR="00A640A1">
        <w:rPr>
          <w:rFonts w:cs="Calibri"/>
        </w:rPr>
        <w:t>d</w:t>
      </w:r>
      <w:r>
        <w:rPr>
          <w:rFonts w:cs="Calibri"/>
        </w:rPr>
        <w:t xml:space="preserve"> spot, which is indicative of poor eating </w:t>
      </w:r>
      <w:r>
        <w:rPr>
          <w:rFonts w:cs="Calibri"/>
          <w:b/>
          <w:bCs/>
        </w:rPr>
        <w:t>[1]</w:t>
      </w:r>
      <w:r>
        <w:rPr>
          <w:rFonts w:cs="Calibri"/>
        </w:rPr>
        <w:t>.</w:t>
      </w:r>
    </w:p>
    <w:p w14:paraId="1107B264" w14:textId="77777777" w:rsidR="00BC63EB" w:rsidRDefault="00BC63EB" w:rsidP="00BC63EB">
      <w:pPr>
        <w:pStyle w:val="ListParagraph"/>
        <w:ind w:left="907"/>
        <w:jc w:val="both"/>
        <w:rPr>
          <w:rFonts w:cs="Calibri"/>
        </w:rPr>
      </w:pPr>
    </w:p>
    <w:p w14:paraId="60724CC4" w14:textId="0F4B7693" w:rsidR="00BC63EB" w:rsidRDefault="00A640A1" w:rsidP="00BC63EB">
      <w:pPr>
        <w:pStyle w:val="ListParagraph"/>
        <w:numPr>
          <w:ilvl w:val="2"/>
          <w:numId w:val="44"/>
        </w:numPr>
        <w:jc w:val="both"/>
        <w:rPr>
          <w:rFonts w:cs="Calibri"/>
        </w:rPr>
      </w:pPr>
      <w:r w:rsidRPr="00283D58">
        <w:rPr>
          <w:rFonts w:cs="Calibri"/>
          <w:strike/>
        </w:rPr>
        <w:t xml:space="preserve">SCOPE: Shot of </w:t>
      </w:r>
      <w:proofErr w:type="spellStart"/>
      <w:r w:rsidRPr="00283D58">
        <w:rPr>
          <w:rFonts w:cs="Calibri"/>
          <w:strike/>
        </w:rPr>
        <w:t>fl</w:t>
      </w:r>
      <w:proofErr w:type="spellEnd"/>
      <w:r w:rsidRPr="00283D58">
        <w:rPr>
          <w:rFonts w:cs="Calibri"/>
          <w:strike/>
        </w:rPr>
        <w:t>(</w:t>
      </w:r>
      <w:proofErr w:type="spellStart"/>
      <w:r w:rsidRPr="00283D58">
        <w:rPr>
          <w:rFonts w:cs="Calibri"/>
          <w:strike/>
        </w:rPr>
        <w:t>ies</w:t>
      </w:r>
      <w:proofErr w:type="spellEnd"/>
      <w:r w:rsidRPr="00283D58">
        <w:rPr>
          <w:rFonts w:cs="Calibri"/>
          <w:strike/>
        </w:rPr>
        <w:t>) with only tiny food spot</w:t>
      </w:r>
      <w:r w:rsidR="00283D58">
        <w:rPr>
          <w:rFonts w:cs="Calibri"/>
        </w:rPr>
        <w:t xml:space="preserve"> LAB MEDIA: 4.6.1.</w:t>
      </w:r>
    </w:p>
    <w:p w14:paraId="1194EEC5" w14:textId="77777777" w:rsidR="00BC63EB" w:rsidRDefault="00BC63EB" w:rsidP="00BC63EB">
      <w:pPr>
        <w:pStyle w:val="ListParagraph"/>
        <w:ind w:left="1627"/>
        <w:jc w:val="both"/>
        <w:rPr>
          <w:rFonts w:cs="Calibri"/>
        </w:rPr>
      </w:pPr>
    </w:p>
    <w:p w14:paraId="0EFEED40" w14:textId="64A635D6" w:rsidR="00BC63EB" w:rsidRDefault="00BC63EB" w:rsidP="00BC63EB">
      <w:pPr>
        <w:pStyle w:val="ListParagraph"/>
        <w:numPr>
          <w:ilvl w:val="1"/>
          <w:numId w:val="44"/>
        </w:numPr>
        <w:jc w:val="both"/>
        <w:rPr>
          <w:rFonts w:cs="Calibri"/>
        </w:rPr>
      </w:pPr>
      <w:r>
        <w:rPr>
          <w:rFonts w:cs="Calibri"/>
        </w:rPr>
        <w:t xml:space="preserve">When all of the files have been counted, </w:t>
      </w:r>
      <w:r w:rsidR="005C49A7">
        <w:rPr>
          <w:rFonts w:cs="Calibri"/>
        </w:rPr>
        <w:t xml:space="preserve">use the equation to </w:t>
      </w:r>
      <w:r>
        <w:rPr>
          <w:rFonts w:cs="Calibri"/>
        </w:rPr>
        <w:t xml:space="preserve">quantify the food preference index </w:t>
      </w:r>
      <w:r w:rsidR="005C49A7">
        <w:rPr>
          <w:rFonts w:cs="Calibri"/>
        </w:rPr>
        <w:t>for each group</w:t>
      </w:r>
      <w:r>
        <w:rPr>
          <w:rFonts w:cs="Calibri"/>
        </w:rPr>
        <w:t xml:space="preserve"> </w:t>
      </w:r>
      <w:r>
        <w:rPr>
          <w:rFonts w:cs="Calibri"/>
          <w:b/>
          <w:bCs/>
        </w:rPr>
        <w:t>[1-TXT]</w:t>
      </w:r>
      <w:r>
        <w:rPr>
          <w:rFonts w:cs="Calibri"/>
        </w:rPr>
        <w:t>.</w:t>
      </w:r>
    </w:p>
    <w:p w14:paraId="0B89DEBA" w14:textId="77777777" w:rsidR="00BC63EB" w:rsidRDefault="00BC63EB" w:rsidP="00BC63EB">
      <w:pPr>
        <w:pStyle w:val="ListParagraph"/>
        <w:ind w:left="907"/>
        <w:jc w:val="both"/>
        <w:rPr>
          <w:rFonts w:cs="Calibri"/>
        </w:rPr>
      </w:pPr>
    </w:p>
    <w:p w14:paraId="462FC4C6" w14:textId="77777777" w:rsidR="00BC63EB" w:rsidRDefault="00BC63EB" w:rsidP="00BC63EB">
      <w:pPr>
        <w:pStyle w:val="ListParagraph"/>
        <w:numPr>
          <w:ilvl w:val="2"/>
          <w:numId w:val="44"/>
        </w:numPr>
        <w:jc w:val="both"/>
        <w:rPr>
          <w:rFonts w:cs="Calibri"/>
        </w:rPr>
      </w:pPr>
      <w:r>
        <w:rPr>
          <w:rFonts w:cs="Calibri"/>
        </w:rPr>
        <w:t xml:space="preserve">BLACK TEXT WHITE BACKGROUND: </w:t>
      </w:r>
    </w:p>
    <w:p w14:paraId="2A77CB9B" w14:textId="598B0AF2" w:rsidR="00BC63EB" w:rsidRPr="00BC63EB" w:rsidRDefault="00DC62A8" w:rsidP="00BC63EB">
      <w:pPr>
        <w:pStyle w:val="ListParagraph"/>
        <w:ind w:left="1627"/>
        <w:jc w:val="both"/>
        <w:rPr>
          <w:rFonts w:cs="Calibri"/>
          <w:sz w:val="20"/>
        </w:rPr>
      </w:pPr>
      <m:oMathPara>
        <m:oMath>
          <m:f>
            <m:fPr>
              <m:ctrlPr>
                <w:rPr>
                  <w:rFonts w:ascii="Cambria Math" w:hAnsi="Cambria Math" w:cs="Calibri"/>
                  <w:i/>
                  <w:sz w:val="20"/>
                </w:rPr>
              </m:ctrlPr>
            </m:fPr>
            <m:num>
              <m:d>
                <m:dPr>
                  <m:ctrlPr>
                    <w:rPr>
                      <w:rFonts w:ascii="Cambria Math" w:hAnsi="Cambria Math" w:cs="Calibri"/>
                      <w:i/>
                      <w:sz w:val="20"/>
                    </w:rPr>
                  </m:ctrlPr>
                </m:dPr>
                <m:e>
                  <m:r>
                    <w:rPr>
                      <w:rFonts w:ascii="Cambria Math" w:hAnsi="Cambria Math" w:cs="Calibri"/>
                      <w:sz w:val="20"/>
                    </w:rPr>
                    <m:t>Number of flies eating experimental food</m:t>
                  </m:r>
                </m:e>
              </m:d>
              <m:r>
                <w:rPr>
                  <w:rFonts w:ascii="Cambria Math" w:hAnsi="Cambria Math" w:cs="Calibri"/>
                  <w:sz w:val="20"/>
                </w:rPr>
                <m:t>-</m:t>
              </m:r>
              <m:d>
                <m:dPr>
                  <m:ctrlPr>
                    <w:rPr>
                      <w:rFonts w:ascii="Cambria Math" w:hAnsi="Cambria Math" w:cs="Calibri"/>
                      <w:i/>
                      <w:sz w:val="20"/>
                    </w:rPr>
                  </m:ctrlPr>
                </m:dPr>
                <m:e>
                  <m:r>
                    <w:rPr>
                      <w:rFonts w:ascii="Cambria Math" w:hAnsi="Cambria Math" w:cs="Calibri"/>
                      <w:sz w:val="20"/>
                    </w:rPr>
                    <m:t>Number of flies eating control food</m:t>
                  </m:r>
                </m:e>
              </m:d>
            </m:num>
            <m:den>
              <m:d>
                <m:dPr>
                  <m:ctrlPr>
                    <w:rPr>
                      <w:rFonts w:ascii="Cambria Math" w:hAnsi="Cambria Math" w:cs="Calibri"/>
                      <w:i/>
                      <w:sz w:val="20"/>
                    </w:rPr>
                  </m:ctrlPr>
                </m:dPr>
                <m:e>
                  <m:r>
                    <w:rPr>
                      <w:rFonts w:ascii="Cambria Math" w:hAnsi="Cambria Math" w:cs="Calibri"/>
                      <w:sz w:val="20"/>
                    </w:rPr>
                    <m:t>Number of flies eating experimental food</m:t>
                  </m:r>
                </m:e>
              </m:d>
              <m:r>
                <w:rPr>
                  <w:rFonts w:ascii="Cambria Math" w:hAnsi="Cambria Math" w:cs="Calibri"/>
                  <w:sz w:val="20"/>
                </w:rPr>
                <m:t>+</m:t>
              </m:r>
              <m:d>
                <m:dPr>
                  <m:ctrlPr>
                    <w:rPr>
                      <w:rFonts w:ascii="Cambria Math" w:hAnsi="Cambria Math" w:cs="Calibri"/>
                      <w:i/>
                      <w:sz w:val="20"/>
                    </w:rPr>
                  </m:ctrlPr>
                </m:dPr>
                <m:e>
                  <m:r>
                    <w:rPr>
                      <w:rFonts w:ascii="Cambria Math" w:hAnsi="Cambria Math" w:cs="Calibri"/>
                      <w:sz w:val="20"/>
                    </w:rPr>
                    <m:t>Number of flies eating control food</m:t>
                  </m:r>
                </m:e>
              </m:d>
              <m:r>
                <w:rPr>
                  <w:rFonts w:ascii="Cambria Math" w:hAnsi="Cambria Math" w:cs="Calibri"/>
                  <w:sz w:val="20"/>
                </w:rPr>
                <m:t>+</m:t>
              </m:r>
              <m:d>
                <m:dPr>
                  <m:ctrlPr>
                    <w:rPr>
                      <w:rFonts w:ascii="Cambria Math" w:hAnsi="Cambria Math" w:cs="Calibri"/>
                      <w:i/>
                      <w:sz w:val="20"/>
                    </w:rPr>
                  </m:ctrlPr>
                </m:dPr>
                <m:e>
                  <m:r>
                    <w:rPr>
                      <w:rFonts w:ascii="Cambria Math" w:hAnsi="Cambria Math" w:cs="Calibri"/>
                      <w:sz w:val="20"/>
                    </w:rPr>
                    <m:t>Number of flies eating both</m:t>
                  </m:r>
                </m:e>
              </m:d>
            </m:den>
          </m:f>
        </m:oMath>
      </m:oMathPara>
    </w:p>
    <w:p w14:paraId="4599D4A4" w14:textId="77777777" w:rsidR="00BC63EB" w:rsidRDefault="00BC63EB">
      <w:pPr>
        <w:rPr>
          <w:rFonts w:eastAsia="Times New Roman" w:cs="Calibri"/>
          <w:bCs/>
          <w:sz w:val="52"/>
          <w:szCs w:val="52"/>
        </w:rPr>
      </w:pPr>
      <w:r>
        <w:br w:type="page"/>
      </w:r>
    </w:p>
    <w:p w14:paraId="097EAA6D" w14:textId="75E2655F" w:rsidR="009055DD" w:rsidRPr="00B13377" w:rsidRDefault="00790E8C" w:rsidP="00B13377">
      <w:pPr>
        <w:pStyle w:val="Heading2"/>
        <w:rPr>
          <w:sz w:val="22"/>
          <w:szCs w:val="22"/>
        </w:rPr>
      </w:pPr>
      <w:r w:rsidRPr="00B07A3B">
        <w:lastRenderedPageBreak/>
        <w:t>Protocol Script Questions</w:t>
      </w: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7DA0EC5A" w:rsidR="009055DD" w:rsidRPr="003736E5" w:rsidRDefault="000004E7" w:rsidP="009055DD">
      <w:pPr>
        <w:rPr>
          <w:rFonts w:asciiTheme="minorHAnsi" w:eastAsia="Times New Roman" w:hAnsiTheme="minorHAnsi" w:cstheme="minorHAnsi"/>
          <w:iCs/>
          <w:color w:val="000000" w:themeColor="text1"/>
          <w:szCs w:val="24"/>
        </w:rPr>
      </w:pPr>
      <w:r w:rsidRPr="003736E5">
        <w:rPr>
          <w:rFonts w:asciiTheme="minorHAnsi" w:eastAsia="Times New Roman" w:hAnsiTheme="minorHAnsi" w:cstheme="minorHAnsi"/>
          <w:iCs/>
          <w:color w:val="000000" w:themeColor="text1"/>
          <w:szCs w:val="24"/>
        </w:rPr>
        <w:t>3.1</w:t>
      </w:r>
      <w:r w:rsidR="00B13377" w:rsidRPr="003736E5">
        <w:rPr>
          <w:rFonts w:asciiTheme="minorHAnsi" w:eastAsia="Times New Roman" w:hAnsiTheme="minorHAnsi" w:cstheme="minorHAnsi"/>
          <w:iCs/>
          <w:color w:val="000000" w:themeColor="text1"/>
          <w:szCs w:val="24"/>
        </w:rPr>
        <w:t>.</w:t>
      </w:r>
      <w:r w:rsidRPr="003736E5">
        <w:rPr>
          <w:rFonts w:asciiTheme="minorHAnsi" w:eastAsia="Times New Roman" w:hAnsiTheme="minorHAnsi" w:cstheme="minorHAnsi"/>
          <w:iCs/>
          <w:color w:val="000000" w:themeColor="text1"/>
          <w:szCs w:val="24"/>
        </w:rPr>
        <w:t>, 3.5</w:t>
      </w:r>
      <w:r w:rsidR="00B13377" w:rsidRPr="003736E5">
        <w:rPr>
          <w:rFonts w:asciiTheme="minorHAnsi" w:eastAsia="Times New Roman" w:hAnsiTheme="minorHAnsi" w:cstheme="minorHAnsi"/>
          <w:iCs/>
          <w:color w:val="000000" w:themeColor="text1"/>
          <w:szCs w:val="24"/>
        </w:rPr>
        <w:t>.</w:t>
      </w:r>
      <w:r w:rsidRPr="003736E5">
        <w:rPr>
          <w:rFonts w:asciiTheme="minorHAnsi" w:eastAsia="Times New Roman" w:hAnsiTheme="minorHAnsi" w:cstheme="minorHAnsi"/>
          <w:iCs/>
          <w:color w:val="000000" w:themeColor="text1"/>
          <w:szCs w:val="24"/>
        </w:rPr>
        <w:t>, 3.6</w:t>
      </w:r>
      <w:r w:rsidR="00B13377" w:rsidRPr="003736E5">
        <w:rPr>
          <w:rFonts w:asciiTheme="minorHAnsi" w:eastAsia="Times New Roman" w:hAnsiTheme="minorHAnsi" w:cstheme="minorHAnsi"/>
          <w:iCs/>
          <w:color w:val="000000" w:themeColor="text1"/>
          <w:szCs w:val="24"/>
        </w:rPr>
        <w:t>.</w:t>
      </w:r>
      <w:r w:rsidRPr="003736E5">
        <w:rPr>
          <w:rFonts w:asciiTheme="minorHAnsi" w:eastAsia="Times New Roman" w:hAnsiTheme="minorHAnsi" w:cstheme="minorHAnsi"/>
          <w:iCs/>
          <w:color w:val="000000" w:themeColor="text1"/>
          <w:szCs w:val="24"/>
        </w:rPr>
        <w:t>, 4.2</w:t>
      </w:r>
      <w:r w:rsidR="00B13377" w:rsidRPr="003736E5">
        <w:rPr>
          <w:rFonts w:asciiTheme="minorHAnsi" w:eastAsia="Times New Roman" w:hAnsiTheme="minorHAnsi" w:cstheme="minorHAnsi"/>
          <w:iCs/>
          <w:color w:val="000000" w:themeColor="text1"/>
          <w:szCs w:val="24"/>
        </w:rPr>
        <w:t>.</w:t>
      </w:r>
      <w:r w:rsidRPr="003736E5">
        <w:rPr>
          <w:rFonts w:asciiTheme="minorHAnsi" w:eastAsia="Times New Roman" w:hAnsiTheme="minorHAnsi" w:cstheme="minorHAnsi"/>
          <w:iCs/>
          <w:color w:val="000000" w:themeColor="text1"/>
          <w:szCs w:val="24"/>
        </w:rPr>
        <w:t>, 4.3</w:t>
      </w:r>
      <w:r w:rsidR="00B13377" w:rsidRPr="003736E5">
        <w:rPr>
          <w:rFonts w:asciiTheme="minorHAnsi" w:eastAsia="Times New Roman" w:hAnsiTheme="minorHAnsi" w:cstheme="minorHAnsi"/>
          <w:iCs/>
          <w:color w:val="000000" w:themeColor="text1"/>
          <w:szCs w:val="24"/>
        </w:rPr>
        <w:t>.</w:t>
      </w:r>
    </w:p>
    <w:p w14:paraId="732A1E90" w14:textId="77777777" w:rsidR="009055DD" w:rsidRPr="003736E5" w:rsidRDefault="009055DD" w:rsidP="009055DD">
      <w:pPr>
        <w:spacing w:before="120"/>
        <w:rPr>
          <w:rFonts w:asciiTheme="minorHAnsi" w:eastAsia="Times New Roman" w:hAnsiTheme="minorHAnsi" w:cstheme="minorHAnsi"/>
          <w:b/>
          <w:color w:val="000000" w:themeColor="text1"/>
          <w:szCs w:val="24"/>
        </w:rPr>
      </w:pPr>
    </w:p>
    <w:p w14:paraId="31E367DC" w14:textId="77777777" w:rsidR="009055DD" w:rsidRPr="003736E5" w:rsidRDefault="009055DD" w:rsidP="009055DD">
      <w:pPr>
        <w:spacing w:before="120"/>
        <w:rPr>
          <w:rFonts w:asciiTheme="minorHAnsi" w:eastAsia="Times New Roman" w:hAnsiTheme="minorHAnsi" w:cstheme="minorHAnsi"/>
          <w:color w:val="000000" w:themeColor="text1"/>
          <w:szCs w:val="24"/>
        </w:rPr>
      </w:pPr>
      <w:r w:rsidRPr="003736E5">
        <w:rPr>
          <w:rFonts w:asciiTheme="minorHAnsi" w:eastAsia="Times New Roman" w:hAnsiTheme="minorHAnsi" w:cstheme="minorHAnsi"/>
          <w:b/>
          <w:color w:val="000000" w:themeColor="text1"/>
          <w:szCs w:val="24"/>
        </w:rPr>
        <w:t>B.</w:t>
      </w:r>
      <w:r w:rsidRPr="003736E5">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C142BF9" w14:textId="0747392F" w:rsidR="009055DD" w:rsidRPr="003736E5" w:rsidRDefault="000004E7" w:rsidP="009055DD">
      <w:pPr>
        <w:rPr>
          <w:rFonts w:asciiTheme="minorHAnsi" w:eastAsia="Times New Roman" w:hAnsiTheme="minorHAnsi" w:cstheme="minorHAnsi"/>
          <w:bCs/>
          <w:color w:val="000000" w:themeColor="text1"/>
          <w:szCs w:val="24"/>
        </w:rPr>
      </w:pPr>
      <w:r w:rsidRPr="003736E5">
        <w:rPr>
          <w:rFonts w:asciiTheme="minorHAnsi" w:eastAsia="Times New Roman" w:hAnsiTheme="minorHAnsi" w:cstheme="minorHAnsi"/>
          <w:color w:val="000000" w:themeColor="text1"/>
          <w:szCs w:val="24"/>
        </w:rPr>
        <w:t>3.1</w:t>
      </w:r>
      <w:r w:rsidR="00B13377" w:rsidRPr="003736E5">
        <w:rPr>
          <w:rFonts w:asciiTheme="minorHAnsi" w:eastAsia="Times New Roman" w:hAnsiTheme="minorHAnsi" w:cstheme="minorHAnsi"/>
          <w:color w:val="000000" w:themeColor="text1"/>
          <w:szCs w:val="24"/>
        </w:rPr>
        <w:t>.</w:t>
      </w:r>
      <w:r w:rsidRPr="003736E5">
        <w:rPr>
          <w:rFonts w:asciiTheme="minorHAnsi" w:eastAsia="Times New Roman" w:hAnsiTheme="minorHAnsi" w:cstheme="minorHAnsi"/>
          <w:color w:val="000000" w:themeColor="text1"/>
          <w:szCs w:val="24"/>
        </w:rPr>
        <w:t xml:space="preserve"> ensuring that the dye concentrations used do not influence food preference is paramount.</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679223E3" w:rsidR="005E2B7E" w:rsidRPr="00B07A3B" w:rsidRDefault="00873D1A" w:rsidP="00B13377">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0C48C71"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1B49CC" w:rsidRPr="001B49CC">
        <w:rPr>
          <w:rFonts w:cs="Calibri"/>
          <w:b/>
          <w:i/>
          <w:iCs/>
          <w:color w:val="000000" w:themeColor="text1"/>
          <w:szCs w:val="24"/>
        </w:rPr>
        <w:t>Drosophila</w:t>
      </w:r>
      <w:r w:rsidR="001B49CC">
        <w:rPr>
          <w:rFonts w:cs="Calibri"/>
          <w:b/>
          <w:color w:val="000000" w:themeColor="text1"/>
          <w:szCs w:val="24"/>
        </w:rPr>
        <w:t xml:space="preserve"> Food Preference Assessment by Rapid-Food Preference Assay</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A20C9F7" w14:textId="6398B589" w:rsidR="0028658B" w:rsidRDefault="0028658B" w:rsidP="0028658B">
      <w:pPr>
        <w:pStyle w:val="ListParagraph"/>
        <w:numPr>
          <w:ilvl w:val="1"/>
          <w:numId w:val="44"/>
        </w:numPr>
        <w:jc w:val="both"/>
        <w:rPr>
          <w:rFonts w:eastAsia="Times New Roman" w:cs="Calibri"/>
          <w:color w:val="000000" w:themeColor="text1"/>
          <w:shd w:val="clear" w:color="auto" w:fill="FFFFFF"/>
        </w:rPr>
      </w:pPr>
      <w:r w:rsidRPr="0028658B">
        <w:rPr>
          <w:rFonts w:eastAsia="Times New Roman" w:cs="Calibri"/>
          <w:color w:val="000000" w:themeColor="text1"/>
          <w:shd w:val="clear" w:color="auto" w:fill="FFFFFF"/>
        </w:rPr>
        <w:t>In this assay, a 35</w:t>
      </w:r>
      <w:r>
        <w:rPr>
          <w:rFonts w:eastAsia="Times New Roman" w:cs="Calibri"/>
          <w:color w:val="000000" w:themeColor="text1"/>
          <w:shd w:val="clear" w:color="auto" w:fill="FFFFFF"/>
        </w:rPr>
        <w:t xml:space="preserve">-millimeter </w:t>
      </w:r>
      <w:r w:rsidRPr="0028658B">
        <w:rPr>
          <w:rFonts w:eastAsia="Times New Roman" w:cs="Calibri"/>
          <w:color w:val="000000" w:themeColor="text1"/>
          <w:shd w:val="clear" w:color="auto" w:fill="FFFFFF"/>
        </w:rPr>
        <w:t xml:space="preserve">dish </w:t>
      </w:r>
      <w:r>
        <w:rPr>
          <w:rFonts w:eastAsia="Times New Roman" w:cs="Calibri"/>
          <w:b/>
          <w:bCs/>
          <w:color w:val="000000" w:themeColor="text1"/>
          <w:shd w:val="clear" w:color="auto" w:fill="FFFFFF"/>
        </w:rPr>
        <w:t xml:space="preserve">[1] </w:t>
      </w:r>
      <w:r w:rsidR="0025235D">
        <w:rPr>
          <w:rFonts w:eastAsia="Times New Roman" w:cs="Calibri"/>
          <w:color w:val="000000" w:themeColor="text1"/>
          <w:shd w:val="clear" w:color="auto" w:fill="FFFFFF"/>
        </w:rPr>
        <w:t>was</w:t>
      </w:r>
      <w:r w:rsidRPr="0028658B">
        <w:rPr>
          <w:rFonts w:eastAsia="Times New Roman" w:cs="Calibri"/>
          <w:color w:val="000000" w:themeColor="text1"/>
          <w:shd w:val="clear" w:color="auto" w:fill="FFFFFF"/>
        </w:rPr>
        <w:t xml:space="preserve"> divided into two equal feeding compartments</w:t>
      </w:r>
      <w:r>
        <w:rPr>
          <w:rFonts w:eastAsia="Times New Roman" w:cs="Calibri"/>
          <w:color w:val="000000" w:themeColor="text1"/>
          <w:shd w:val="clear" w:color="auto" w:fill="FFFFFF"/>
        </w:rPr>
        <w:t xml:space="preserve"> containing agarose food coupled with red or blue dye </w:t>
      </w:r>
      <w:r>
        <w:rPr>
          <w:rFonts w:eastAsia="Times New Roman" w:cs="Calibri"/>
          <w:b/>
          <w:bCs/>
          <w:color w:val="000000" w:themeColor="text1"/>
          <w:shd w:val="clear" w:color="auto" w:fill="FFFFFF"/>
        </w:rPr>
        <w:t>[2]</w:t>
      </w:r>
      <w:r>
        <w:rPr>
          <w:rFonts w:eastAsia="Times New Roman" w:cs="Calibri"/>
          <w:color w:val="000000" w:themeColor="text1"/>
          <w:shd w:val="clear" w:color="auto" w:fill="FFFFFF"/>
        </w:rPr>
        <w:t>.</w:t>
      </w:r>
    </w:p>
    <w:p w14:paraId="337DBAB5" w14:textId="77777777" w:rsidR="0028658B" w:rsidRDefault="0028658B" w:rsidP="0028658B">
      <w:pPr>
        <w:pStyle w:val="ListParagraph"/>
        <w:ind w:left="907"/>
        <w:jc w:val="both"/>
        <w:rPr>
          <w:rFonts w:eastAsia="Times New Roman" w:cs="Calibri"/>
          <w:color w:val="000000" w:themeColor="text1"/>
          <w:shd w:val="clear" w:color="auto" w:fill="FFFFFF"/>
        </w:rPr>
      </w:pPr>
    </w:p>
    <w:p w14:paraId="3FEB883A" w14:textId="1E2AD322" w:rsid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 1A</w:t>
      </w:r>
    </w:p>
    <w:p w14:paraId="792F9C4A" w14:textId="4C727EF1" w:rsid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 1A </w:t>
      </w:r>
      <w:r w:rsidRPr="0028658B">
        <w:rPr>
          <w:rFonts w:eastAsia="Times New Roman" w:cs="Calibri"/>
          <w:i/>
          <w:iCs/>
          <w:color w:val="4F81BD" w:themeColor="accent1"/>
          <w:shd w:val="clear" w:color="auto" w:fill="FFFFFF"/>
        </w:rPr>
        <w:t xml:space="preserve">Video Editor: please sequentially </w:t>
      </w:r>
      <w:r>
        <w:rPr>
          <w:rFonts w:eastAsia="Times New Roman" w:cs="Calibri"/>
          <w:i/>
          <w:iCs/>
          <w:color w:val="4F81BD" w:themeColor="accent1"/>
          <w:shd w:val="clear" w:color="auto" w:fill="FFFFFF"/>
        </w:rPr>
        <w:t>emphasize</w:t>
      </w:r>
      <w:r w:rsidRPr="0028658B">
        <w:rPr>
          <w:rFonts w:eastAsia="Times New Roman" w:cs="Calibri"/>
          <w:i/>
          <w:iCs/>
          <w:color w:val="4F81BD" w:themeColor="accent1"/>
          <w:shd w:val="clear" w:color="auto" w:fill="FFFFFF"/>
        </w:rPr>
        <w:t xml:space="preserve"> red and blue compartments</w:t>
      </w:r>
    </w:p>
    <w:p w14:paraId="30B83CDD" w14:textId="77777777" w:rsidR="0028658B" w:rsidRDefault="0028658B" w:rsidP="0028658B">
      <w:pPr>
        <w:pStyle w:val="ListParagraph"/>
        <w:ind w:left="907"/>
        <w:jc w:val="both"/>
        <w:rPr>
          <w:rFonts w:eastAsia="Times New Roman" w:cs="Calibri"/>
          <w:color w:val="000000" w:themeColor="text1"/>
          <w:shd w:val="clear" w:color="auto" w:fill="FFFFFF"/>
        </w:rPr>
      </w:pPr>
    </w:p>
    <w:p w14:paraId="0600531E" w14:textId="0DF880D4" w:rsidR="0028658B" w:rsidRDefault="0028658B" w:rsidP="0028658B">
      <w:pPr>
        <w:pStyle w:val="ListParagraph"/>
        <w:numPr>
          <w:ilvl w:val="1"/>
          <w:numId w:val="44"/>
        </w:numPr>
        <w:jc w:val="both"/>
        <w:rPr>
          <w:rFonts w:eastAsia="Times New Roman" w:cs="Calibri"/>
          <w:color w:val="000000" w:themeColor="text1"/>
          <w:shd w:val="clear" w:color="auto" w:fill="FFFFFF"/>
        </w:rPr>
      </w:pPr>
      <w:r w:rsidRPr="0028658B">
        <w:rPr>
          <w:rFonts w:eastAsia="Times New Roman" w:cs="Calibri"/>
          <w:color w:val="000000" w:themeColor="text1"/>
          <w:shd w:val="clear" w:color="auto" w:fill="FFFFFF"/>
        </w:rPr>
        <w:t>To exclude dye bias</w:t>
      </w:r>
      <w:r>
        <w:rPr>
          <w:rFonts w:eastAsia="Times New Roman" w:cs="Calibri"/>
          <w:color w:val="000000" w:themeColor="text1"/>
          <w:shd w:val="clear" w:color="auto" w:fill="FFFFFF"/>
        </w:rPr>
        <w:t xml:space="preserve"> </w:t>
      </w:r>
      <w:r>
        <w:rPr>
          <w:rFonts w:eastAsia="Times New Roman" w:cs="Calibri"/>
          <w:b/>
          <w:bCs/>
          <w:color w:val="000000" w:themeColor="text1"/>
          <w:shd w:val="clear" w:color="auto" w:fill="FFFFFF"/>
        </w:rPr>
        <w:t>[1]</w:t>
      </w:r>
      <w:r w:rsidRPr="0028658B">
        <w:rPr>
          <w:rFonts w:eastAsia="Times New Roman" w:cs="Calibri"/>
          <w:color w:val="000000" w:themeColor="text1"/>
          <w:shd w:val="clear" w:color="auto" w:fill="FFFFFF"/>
        </w:rPr>
        <w:t xml:space="preserve">, the blue and red dye concentrations were carefully refined to yield an approximate “0” </w:t>
      </w:r>
      <w:r>
        <w:rPr>
          <w:rFonts w:eastAsia="Times New Roman" w:cs="Calibri"/>
          <w:color w:val="000000" w:themeColor="text1"/>
          <w:shd w:val="clear" w:color="auto" w:fill="FFFFFF"/>
        </w:rPr>
        <w:t xml:space="preserve">preference </w:t>
      </w:r>
      <w:r w:rsidRPr="0028658B">
        <w:rPr>
          <w:rFonts w:eastAsia="Times New Roman" w:cs="Calibri"/>
          <w:color w:val="000000" w:themeColor="text1"/>
          <w:shd w:val="clear" w:color="auto" w:fill="FFFFFF"/>
        </w:rPr>
        <w:t xml:space="preserve">when only these two dyes were added </w:t>
      </w:r>
      <w:r>
        <w:rPr>
          <w:rFonts w:eastAsia="Times New Roman" w:cs="Calibri"/>
          <w:b/>
          <w:bCs/>
          <w:color w:val="000000" w:themeColor="text1"/>
          <w:shd w:val="clear" w:color="auto" w:fill="FFFFFF"/>
        </w:rPr>
        <w:t>[2]</w:t>
      </w:r>
      <w:r w:rsidRPr="0028658B">
        <w:rPr>
          <w:rFonts w:eastAsia="Times New Roman" w:cs="Calibri"/>
          <w:color w:val="000000" w:themeColor="text1"/>
          <w:shd w:val="clear" w:color="auto" w:fill="FFFFFF"/>
        </w:rPr>
        <w:t>.</w:t>
      </w:r>
    </w:p>
    <w:p w14:paraId="11730023" w14:textId="77777777" w:rsidR="0028658B" w:rsidRDefault="0028658B" w:rsidP="0028658B">
      <w:pPr>
        <w:pStyle w:val="ListParagraph"/>
        <w:ind w:left="907"/>
        <w:jc w:val="both"/>
        <w:rPr>
          <w:rFonts w:eastAsia="Times New Roman" w:cs="Calibri"/>
          <w:color w:val="000000" w:themeColor="text1"/>
          <w:shd w:val="clear" w:color="auto" w:fill="FFFFFF"/>
        </w:rPr>
      </w:pPr>
    </w:p>
    <w:p w14:paraId="5DBBF024" w14:textId="724C95DA" w:rsid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 1</w:t>
      </w:r>
    </w:p>
    <w:p w14:paraId="7F1DC20E" w14:textId="4780975C" w:rsidR="0028658B" w:rsidRP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 1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emphasize preference index line at 0</w:t>
      </w:r>
    </w:p>
    <w:p w14:paraId="7F76A188" w14:textId="77777777" w:rsidR="0028658B" w:rsidRDefault="0028658B" w:rsidP="0028658B">
      <w:pPr>
        <w:pStyle w:val="ListParagraph"/>
        <w:ind w:left="1627"/>
        <w:jc w:val="both"/>
        <w:rPr>
          <w:rFonts w:eastAsia="Times New Roman" w:cs="Calibri"/>
          <w:color w:val="000000" w:themeColor="text1"/>
          <w:shd w:val="clear" w:color="auto" w:fill="FFFFFF"/>
        </w:rPr>
      </w:pPr>
    </w:p>
    <w:p w14:paraId="53009DB9" w14:textId="5F0CB054" w:rsidR="0028658B" w:rsidRDefault="0028658B" w:rsidP="0028658B">
      <w:pPr>
        <w:pStyle w:val="ListParagraph"/>
        <w:numPr>
          <w:ilvl w:val="1"/>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Ninety minutes after</w:t>
      </w:r>
      <w:r w:rsidRPr="0028658B">
        <w:rPr>
          <w:rFonts w:eastAsia="Times New Roman" w:cs="Calibri"/>
          <w:color w:val="000000" w:themeColor="text1"/>
          <w:shd w:val="clear" w:color="auto" w:fill="FFFFFF"/>
        </w:rPr>
        <w:t xml:space="preserve"> </w:t>
      </w:r>
      <w:r>
        <w:rPr>
          <w:rFonts w:eastAsia="Times New Roman" w:cs="Calibri"/>
          <w:color w:val="000000" w:themeColor="text1"/>
          <w:shd w:val="clear" w:color="auto" w:fill="FFFFFF"/>
        </w:rPr>
        <w:t xml:space="preserve">wet-starved adult fly loading </w:t>
      </w:r>
      <w:r>
        <w:rPr>
          <w:rFonts w:eastAsia="Times New Roman" w:cs="Calibri"/>
          <w:b/>
          <w:bCs/>
          <w:color w:val="000000" w:themeColor="text1"/>
          <w:shd w:val="clear" w:color="auto" w:fill="FFFFFF"/>
        </w:rPr>
        <w:t>[1]</w:t>
      </w:r>
      <w:r w:rsidRPr="0028658B">
        <w:rPr>
          <w:rFonts w:eastAsia="Times New Roman" w:cs="Calibri"/>
          <w:color w:val="000000" w:themeColor="text1"/>
          <w:shd w:val="clear" w:color="auto" w:fill="FFFFFF"/>
        </w:rPr>
        <w:t xml:space="preserve">, </w:t>
      </w:r>
      <w:r>
        <w:rPr>
          <w:rFonts w:eastAsia="Times New Roman" w:cs="Calibri"/>
          <w:color w:val="000000" w:themeColor="text1"/>
          <w:shd w:val="clear" w:color="auto" w:fill="FFFFFF"/>
        </w:rPr>
        <w:t>fly</w:t>
      </w:r>
      <w:r w:rsidRPr="0028658B">
        <w:rPr>
          <w:rFonts w:eastAsia="Times New Roman" w:cs="Calibri"/>
          <w:color w:val="000000" w:themeColor="text1"/>
          <w:shd w:val="clear" w:color="auto" w:fill="FFFFFF"/>
        </w:rPr>
        <w:t xml:space="preserve"> abdominal color</w:t>
      </w:r>
      <w:r>
        <w:rPr>
          <w:rFonts w:eastAsia="Times New Roman" w:cs="Calibri"/>
          <w:color w:val="000000" w:themeColor="text1"/>
          <w:shd w:val="clear" w:color="auto" w:fill="FFFFFF"/>
        </w:rPr>
        <w:t>s</w:t>
      </w:r>
      <w:r w:rsidRPr="0028658B">
        <w:rPr>
          <w:rFonts w:eastAsia="Times New Roman" w:cs="Calibri"/>
          <w:color w:val="000000" w:themeColor="text1"/>
          <w:shd w:val="clear" w:color="auto" w:fill="FFFFFF"/>
        </w:rPr>
        <w:t xml:space="preserve"> </w:t>
      </w:r>
      <w:r>
        <w:rPr>
          <w:rFonts w:eastAsia="Times New Roman" w:cs="Calibri"/>
          <w:color w:val="000000" w:themeColor="text1"/>
          <w:shd w:val="clear" w:color="auto" w:fill="FFFFFF"/>
        </w:rPr>
        <w:t>appeared</w:t>
      </w:r>
      <w:r w:rsidRPr="0028658B">
        <w:rPr>
          <w:rFonts w:eastAsia="Times New Roman" w:cs="Calibri"/>
          <w:color w:val="000000" w:themeColor="text1"/>
          <w:shd w:val="clear" w:color="auto" w:fill="FFFFFF"/>
        </w:rPr>
        <w:t xml:space="preserve"> </w:t>
      </w:r>
      <w:r w:rsidR="0025235D">
        <w:rPr>
          <w:rFonts w:eastAsia="Times New Roman" w:cs="Calibri"/>
          <w:color w:val="000000" w:themeColor="text1"/>
          <w:shd w:val="clear" w:color="auto" w:fill="FFFFFF"/>
        </w:rPr>
        <w:t xml:space="preserve">as </w:t>
      </w:r>
      <w:r w:rsidRPr="0028658B">
        <w:rPr>
          <w:rFonts w:eastAsia="Times New Roman" w:cs="Calibri"/>
          <w:color w:val="000000" w:themeColor="text1"/>
          <w:shd w:val="clear" w:color="auto" w:fill="FFFFFF"/>
        </w:rPr>
        <w:t xml:space="preserve">blue </w:t>
      </w:r>
      <w:r>
        <w:rPr>
          <w:rFonts w:eastAsia="Times New Roman" w:cs="Calibri"/>
          <w:b/>
          <w:bCs/>
          <w:color w:val="000000" w:themeColor="text1"/>
          <w:shd w:val="clear" w:color="auto" w:fill="FFFFFF"/>
        </w:rPr>
        <w:t xml:space="preserve">[2] </w:t>
      </w:r>
      <w:r w:rsidRPr="0028658B">
        <w:rPr>
          <w:rFonts w:eastAsia="Times New Roman" w:cs="Calibri"/>
          <w:color w:val="000000" w:themeColor="text1"/>
          <w:shd w:val="clear" w:color="auto" w:fill="FFFFFF"/>
        </w:rPr>
        <w:t>or red if the animal predominantly consume</w:t>
      </w:r>
      <w:r>
        <w:rPr>
          <w:rFonts w:eastAsia="Times New Roman" w:cs="Calibri"/>
          <w:color w:val="000000" w:themeColor="text1"/>
          <w:shd w:val="clear" w:color="auto" w:fill="FFFFFF"/>
        </w:rPr>
        <w:t>d</w:t>
      </w:r>
      <w:r w:rsidRPr="0028658B">
        <w:rPr>
          <w:rFonts w:eastAsia="Times New Roman" w:cs="Calibri"/>
          <w:color w:val="000000" w:themeColor="text1"/>
          <w:shd w:val="clear" w:color="auto" w:fill="FFFFFF"/>
        </w:rPr>
        <w:t xml:space="preserve"> blue or red food</w:t>
      </w:r>
      <w:r w:rsidR="0025235D">
        <w:rPr>
          <w:rFonts w:eastAsia="Times New Roman" w:cs="Calibri"/>
          <w:color w:val="000000" w:themeColor="text1"/>
          <w:shd w:val="clear" w:color="auto" w:fill="FFFFFF"/>
        </w:rPr>
        <w:t>, respectively</w:t>
      </w:r>
      <w:r w:rsidRPr="0028658B">
        <w:rPr>
          <w:rFonts w:eastAsia="Times New Roman" w:cs="Calibri"/>
          <w:color w:val="000000" w:themeColor="text1"/>
          <w:shd w:val="clear" w:color="auto" w:fill="FFFFFF"/>
        </w:rPr>
        <w:t xml:space="preserve"> </w:t>
      </w:r>
      <w:r>
        <w:rPr>
          <w:rFonts w:eastAsia="Times New Roman" w:cs="Calibri"/>
          <w:b/>
          <w:bCs/>
          <w:color w:val="000000" w:themeColor="text1"/>
          <w:shd w:val="clear" w:color="auto" w:fill="FFFFFF"/>
        </w:rPr>
        <w:t>[3]</w:t>
      </w:r>
      <w:r>
        <w:rPr>
          <w:rFonts w:eastAsia="Times New Roman" w:cs="Calibri"/>
          <w:color w:val="000000" w:themeColor="text1"/>
          <w:shd w:val="clear" w:color="auto" w:fill="FFFFFF"/>
        </w:rPr>
        <w:t xml:space="preserve">. </w:t>
      </w:r>
      <w:r w:rsidRPr="0028658B">
        <w:rPr>
          <w:rFonts w:eastAsia="Times New Roman" w:cs="Calibri"/>
          <w:color w:val="000000" w:themeColor="text1"/>
          <w:shd w:val="clear" w:color="auto" w:fill="FFFFFF"/>
        </w:rPr>
        <w:t xml:space="preserve">If </w:t>
      </w:r>
      <w:r>
        <w:rPr>
          <w:rFonts w:eastAsia="Times New Roman" w:cs="Calibri"/>
          <w:color w:val="000000" w:themeColor="text1"/>
          <w:shd w:val="clear" w:color="auto" w:fill="FFFFFF"/>
        </w:rPr>
        <w:t>a</w:t>
      </w:r>
      <w:r w:rsidRPr="0028658B">
        <w:rPr>
          <w:rFonts w:eastAsia="Times New Roman" w:cs="Calibri"/>
          <w:color w:val="000000" w:themeColor="text1"/>
          <w:shd w:val="clear" w:color="auto" w:fill="FFFFFF"/>
        </w:rPr>
        <w:t xml:space="preserve"> fly consume</w:t>
      </w:r>
      <w:r>
        <w:rPr>
          <w:rFonts w:eastAsia="Times New Roman" w:cs="Calibri"/>
          <w:color w:val="000000" w:themeColor="text1"/>
          <w:shd w:val="clear" w:color="auto" w:fill="FFFFFF"/>
        </w:rPr>
        <w:t>d</w:t>
      </w:r>
      <w:r w:rsidRPr="0028658B">
        <w:rPr>
          <w:rFonts w:eastAsia="Times New Roman" w:cs="Calibri"/>
          <w:color w:val="000000" w:themeColor="text1"/>
          <w:shd w:val="clear" w:color="auto" w:fill="FFFFFF"/>
        </w:rPr>
        <w:t xml:space="preserve"> both blue and red, </w:t>
      </w:r>
      <w:r>
        <w:rPr>
          <w:rFonts w:eastAsia="Times New Roman" w:cs="Calibri"/>
          <w:color w:val="000000" w:themeColor="text1"/>
          <w:shd w:val="clear" w:color="auto" w:fill="FFFFFF"/>
        </w:rPr>
        <w:t>the</w:t>
      </w:r>
      <w:r w:rsidRPr="0028658B">
        <w:rPr>
          <w:rFonts w:eastAsia="Times New Roman" w:cs="Calibri"/>
          <w:color w:val="000000" w:themeColor="text1"/>
          <w:shd w:val="clear" w:color="auto" w:fill="FFFFFF"/>
        </w:rPr>
        <w:t xml:space="preserve"> abdomen </w:t>
      </w:r>
      <w:r>
        <w:rPr>
          <w:rFonts w:eastAsia="Times New Roman" w:cs="Calibri"/>
          <w:color w:val="000000" w:themeColor="text1"/>
          <w:shd w:val="clear" w:color="auto" w:fill="FFFFFF"/>
        </w:rPr>
        <w:t>appeared</w:t>
      </w:r>
      <w:r w:rsidRPr="0028658B">
        <w:rPr>
          <w:rFonts w:eastAsia="Times New Roman" w:cs="Calibri"/>
          <w:color w:val="000000" w:themeColor="text1"/>
          <w:shd w:val="clear" w:color="auto" w:fill="FFFFFF"/>
        </w:rPr>
        <w:t xml:space="preserve"> purple </w:t>
      </w:r>
      <w:r>
        <w:rPr>
          <w:rFonts w:eastAsia="Times New Roman" w:cs="Calibri"/>
          <w:b/>
          <w:bCs/>
          <w:color w:val="000000" w:themeColor="text1"/>
          <w:shd w:val="clear" w:color="auto" w:fill="FFFFFF"/>
        </w:rPr>
        <w:t>[4]</w:t>
      </w:r>
      <w:r w:rsidRPr="0028658B">
        <w:rPr>
          <w:rFonts w:eastAsia="Times New Roman" w:cs="Calibri"/>
          <w:color w:val="000000" w:themeColor="text1"/>
          <w:shd w:val="clear" w:color="auto" w:fill="FFFFFF"/>
        </w:rPr>
        <w:t>.</w:t>
      </w:r>
    </w:p>
    <w:p w14:paraId="77637C64" w14:textId="77777777" w:rsidR="0028658B" w:rsidRDefault="0028658B" w:rsidP="0028658B">
      <w:pPr>
        <w:pStyle w:val="ListParagraph"/>
        <w:ind w:left="907"/>
        <w:jc w:val="both"/>
        <w:rPr>
          <w:rFonts w:eastAsia="Times New Roman" w:cs="Calibri"/>
          <w:color w:val="000000" w:themeColor="text1"/>
          <w:shd w:val="clear" w:color="auto" w:fill="FFFFFF"/>
        </w:rPr>
      </w:pPr>
    </w:p>
    <w:p w14:paraId="1F8B09F5" w14:textId="71872105" w:rsid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 2A</w:t>
      </w:r>
    </w:p>
    <w:p w14:paraId="680AB8D2" w14:textId="6C5E597E" w:rsidR="0028658B" w:rsidRP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 2A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emphasize blue/green fly abdomen</w:t>
      </w:r>
    </w:p>
    <w:p w14:paraId="7A9C1661" w14:textId="2D74DBF9" w:rsidR="0028658B" w:rsidRP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 2A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emphasize red fly abdomen</w:t>
      </w:r>
    </w:p>
    <w:p w14:paraId="7727B6D2" w14:textId="230B0A10" w:rsidR="0028658B" w:rsidRPr="0028658B" w:rsidRDefault="0028658B" w:rsidP="0028658B">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 2A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emphasize purple fly abdomen</w:t>
      </w:r>
    </w:p>
    <w:p w14:paraId="59AFA2DD" w14:textId="77777777" w:rsidR="0028658B" w:rsidRPr="0028658B" w:rsidRDefault="0028658B" w:rsidP="0028658B">
      <w:pPr>
        <w:pStyle w:val="ListParagraph"/>
        <w:ind w:left="360"/>
        <w:jc w:val="both"/>
        <w:rPr>
          <w:rFonts w:eastAsia="Times New Roman" w:cs="Calibri"/>
          <w:color w:val="000000" w:themeColor="text1"/>
          <w:shd w:val="clear" w:color="auto" w:fill="FFFFFF"/>
        </w:rPr>
      </w:pPr>
    </w:p>
    <w:p w14:paraId="468AE9C7" w14:textId="42CEFD6E" w:rsidR="001B49CC" w:rsidRDefault="001B49CC" w:rsidP="0028658B">
      <w:pPr>
        <w:pStyle w:val="ListParagraph"/>
        <w:numPr>
          <w:ilvl w:val="1"/>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Only</w:t>
      </w:r>
      <w:r w:rsidR="0028658B" w:rsidRPr="0028658B">
        <w:rPr>
          <w:rFonts w:eastAsia="Times New Roman" w:cs="Calibri"/>
          <w:color w:val="000000" w:themeColor="text1"/>
          <w:shd w:val="clear" w:color="auto" w:fill="FFFFFF"/>
        </w:rPr>
        <w:t xml:space="preserve"> </w:t>
      </w:r>
      <w:r>
        <w:rPr>
          <w:rFonts w:eastAsia="Times New Roman" w:cs="Calibri"/>
          <w:color w:val="000000" w:themeColor="text1"/>
          <w:shd w:val="clear" w:color="auto" w:fill="FFFFFF"/>
        </w:rPr>
        <w:t>flies that</w:t>
      </w:r>
      <w:r w:rsidR="0028658B" w:rsidRPr="0028658B">
        <w:rPr>
          <w:rFonts w:eastAsia="Times New Roman" w:cs="Calibri"/>
          <w:color w:val="000000" w:themeColor="text1"/>
          <w:shd w:val="clear" w:color="auto" w:fill="FFFFFF"/>
        </w:rPr>
        <w:t xml:space="preserve"> ingest</w:t>
      </w:r>
      <w:r>
        <w:rPr>
          <w:rFonts w:eastAsia="Times New Roman" w:cs="Calibri"/>
          <w:color w:val="000000" w:themeColor="text1"/>
          <w:shd w:val="clear" w:color="auto" w:fill="FFFFFF"/>
        </w:rPr>
        <w:t xml:space="preserve">ed a </w:t>
      </w:r>
      <w:r w:rsidR="0028658B" w:rsidRPr="0028658B">
        <w:rPr>
          <w:rFonts w:eastAsia="Times New Roman" w:cs="Calibri"/>
          <w:color w:val="000000" w:themeColor="text1"/>
          <w:shd w:val="clear" w:color="auto" w:fill="FFFFFF"/>
        </w:rPr>
        <w:t xml:space="preserve">considerable amount of food were scored </w:t>
      </w:r>
      <w:r>
        <w:rPr>
          <w:rFonts w:eastAsia="Times New Roman" w:cs="Calibri"/>
          <w:b/>
          <w:bCs/>
          <w:color w:val="000000" w:themeColor="text1"/>
          <w:shd w:val="clear" w:color="auto" w:fill="FFFFFF"/>
        </w:rPr>
        <w:t>[1]</w:t>
      </w:r>
      <w:r>
        <w:rPr>
          <w:rFonts w:eastAsia="Times New Roman" w:cs="Calibri"/>
          <w:color w:val="000000" w:themeColor="text1"/>
          <w:shd w:val="clear" w:color="auto" w:fill="FFFFFF"/>
        </w:rPr>
        <w:t>, while flies with an</w:t>
      </w:r>
      <w:r w:rsidR="0028658B" w:rsidRPr="0028658B">
        <w:rPr>
          <w:rFonts w:eastAsia="Times New Roman" w:cs="Calibri"/>
          <w:color w:val="000000" w:themeColor="text1"/>
          <w:shd w:val="clear" w:color="auto" w:fill="FFFFFF"/>
        </w:rPr>
        <w:t xml:space="preserve"> insufficient food intake </w:t>
      </w:r>
      <w:r>
        <w:rPr>
          <w:rFonts w:eastAsia="Times New Roman" w:cs="Calibri"/>
          <w:color w:val="000000" w:themeColor="text1"/>
          <w:shd w:val="clear" w:color="auto" w:fill="FFFFFF"/>
        </w:rPr>
        <w:t xml:space="preserve">were not counted </w:t>
      </w:r>
      <w:r>
        <w:rPr>
          <w:rFonts w:eastAsia="Times New Roman" w:cs="Calibri"/>
          <w:b/>
          <w:bCs/>
          <w:color w:val="000000" w:themeColor="text1"/>
          <w:shd w:val="clear" w:color="auto" w:fill="FFFFFF"/>
        </w:rPr>
        <w:t>[2]</w:t>
      </w:r>
      <w:r w:rsidR="0028658B" w:rsidRPr="0028658B">
        <w:rPr>
          <w:rFonts w:eastAsia="Times New Roman" w:cs="Calibri"/>
          <w:color w:val="000000" w:themeColor="text1"/>
          <w:shd w:val="clear" w:color="auto" w:fill="FFFFFF"/>
        </w:rPr>
        <w:t>.</w:t>
      </w:r>
    </w:p>
    <w:p w14:paraId="09756CA9" w14:textId="77777777" w:rsidR="001B49CC" w:rsidRDefault="001B49CC" w:rsidP="001B49CC">
      <w:pPr>
        <w:pStyle w:val="ListParagraph"/>
        <w:ind w:left="907"/>
        <w:jc w:val="both"/>
        <w:rPr>
          <w:rFonts w:eastAsia="Times New Roman" w:cs="Calibri"/>
          <w:color w:val="000000" w:themeColor="text1"/>
          <w:shd w:val="clear" w:color="auto" w:fill="FFFFFF"/>
        </w:rPr>
      </w:pPr>
    </w:p>
    <w:p w14:paraId="1408A48D" w14:textId="74230B3D" w:rsidR="001B49CC" w:rsidRP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Figures 2B and 2C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emphasize Figure 2B fly</w:t>
      </w:r>
    </w:p>
    <w:p w14:paraId="088D015F" w14:textId="448400EF" w:rsidR="001B49CC" w:rsidRP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Figures 2B and 2C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emphasize Figure 2C fly</w:t>
      </w:r>
      <w:r>
        <w:rPr>
          <w:rFonts w:eastAsia="Times New Roman" w:cs="Calibri"/>
          <w:color w:val="000000" w:themeColor="text1"/>
          <w:shd w:val="clear" w:color="auto" w:fill="FFFFFF"/>
        </w:rPr>
        <w:t xml:space="preserve"> </w:t>
      </w:r>
    </w:p>
    <w:p w14:paraId="494AFFC4" w14:textId="77777777" w:rsidR="001B49CC" w:rsidRDefault="001B49CC" w:rsidP="001B49CC">
      <w:pPr>
        <w:pStyle w:val="ListParagraph"/>
        <w:ind w:left="907"/>
        <w:jc w:val="both"/>
        <w:rPr>
          <w:rFonts w:eastAsia="Times New Roman" w:cs="Calibri"/>
          <w:color w:val="000000" w:themeColor="text1"/>
          <w:shd w:val="clear" w:color="auto" w:fill="FFFFFF"/>
        </w:rPr>
      </w:pPr>
    </w:p>
    <w:p w14:paraId="4A4C5829" w14:textId="1673C94B" w:rsidR="001B49CC" w:rsidRDefault="001B49CC" w:rsidP="0028658B">
      <w:pPr>
        <w:pStyle w:val="ListParagraph"/>
        <w:numPr>
          <w:ilvl w:val="1"/>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Comparing this </w:t>
      </w:r>
      <w:r w:rsidR="0028658B" w:rsidRPr="0028658B">
        <w:rPr>
          <w:rFonts w:eastAsia="Times New Roman" w:cs="Calibri"/>
          <w:color w:val="000000" w:themeColor="text1"/>
          <w:shd w:val="clear" w:color="auto" w:fill="FFFFFF"/>
        </w:rPr>
        <w:t xml:space="preserve">Petri-dish-based assay to the </w:t>
      </w:r>
      <w:proofErr w:type="spellStart"/>
      <w:r w:rsidR="0028658B" w:rsidRPr="0028658B">
        <w:rPr>
          <w:rFonts w:eastAsia="Times New Roman" w:cs="Calibri"/>
          <w:color w:val="000000" w:themeColor="text1"/>
          <w:shd w:val="clear" w:color="auto" w:fill="FFFFFF"/>
        </w:rPr>
        <w:t>multiwell</w:t>
      </w:r>
      <w:proofErr w:type="spellEnd"/>
      <w:r w:rsidR="0028658B" w:rsidRPr="0028658B">
        <w:rPr>
          <w:rFonts w:eastAsia="Times New Roman" w:cs="Calibri"/>
          <w:color w:val="000000" w:themeColor="text1"/>
          <w:shd w:val="clear" w:color="auto" w:fill="FFFFFF"/>
        </w:rPr>
        <w:t>-plate-based assay</w:t>
      </w:r>
      <w:r>
        <w:rPr>
          <w:rFonts w:eastAsia="Times New Roman" w:cs="Calibri"/>
          <w:color w:val="000000" w:themeColor="text1"/>
          <w:shd w:val="clear" w:color="auto" w:fill="FFFFFF"/>
        </w:rPr>
        <w:t xml:space="preserve"> </w:t>
      </w:r>
      <w:r>
        <w:rPr>
          <w:rFonts w:eastAsia="Times New Roman" w:cs="Calibri"/>
          <w:b/>
          <w:bCs/>
          <w:color w:val="000000" w:themeColor="text1"/>
          <w:shd w:val="clear" w:color="auto" w:fill="FFFFFF"/>
        </w:rPr>
        <w:t>[1]</w:t>
      </w:r>
      <w:r w:rsidR="0028658B" w:rsidRPr="0028658B">
        <w:rPr>
          <w:rFonts w:eastAsia="Times New Roman" w:cs="Calibri"/>
          <w:color w:val="000000" w:themeColor="text1"/>
          <w:shd w:val="clear" w:color="auto" w:fill="FFFFFF"/>
        </w:rPr>
        <w:t xml:space="preserve"> </w:t>
      </w:r>
      <w:r>
        <w:rPr>
          <w:rFonts w:eastAsia="Times New Roman" w:cs="Calibri"/>
          <w:color w:val="000000" w:themeColor="text1"/>
          <w:shd w:val="clear" w:color="auto" w:fill="FFFFFF"/>
        </w:rPr>
        <w:t>reveal</w:t>
      </w:r>
      <w:r w:rsidR="0025235D">
        <w:rPr>
          <w:rFonts w:eastAsia="Times New Roman" w:cs="Calibri"/>
          <w:color w:val="000000" w:themeColor="text1"/>
          <w:shd w:val="clear" w:color="auto" w:fill="FFFFFF"/>
        </w:rPr>
        <w:t>ed</w:t>
      </w:r>
      <w:r w:rsidR="0028658B" w:rsidRPr="0028658B">
        <w:rPr>
          <w:rFonts w:eastAsia="Times New Roman" w:cs="Calibri"/>
          <w:color w:val="000000" w:themeColor="text1"/>
          <w:shd w:val="clear" w:color="auto" w:fill="FFFFFF"/>
        </w:rPr>
        <w:t xml:space="preserve"> that </w:t>
      </w:r>
      <w:r>
        <w:rPr>
          <w:rFonts w:eastAsia="Times New Roman" w:cs="Calibri"/>
          <w:color w:val="000000" w:themeColor="text1"/>
          <w:shd w:val="clear" w:color="auto" w:fill="FFFFFF"/>
        </w:rPr>
        <w:t>the</w:t>
      </w:r>
      <w:r w:rsidR="0028658B" w:rsidRPr="0028658B">
        <w:rPr>
          <w:rFonts w:eastAsia="Times New Roman" w:cs="Calibri"/>
          <w:color w:val="000000" w:themeColor="text1"/>
          <w:shd w:val="clear" w:color="auto" w:fill="FFFFFF"/>
        </w:rPr>
        <w:t xml:space="preserve"> two feeding methods </w:t>
      </w:r>
      <w:r w:rsidR="0025235D">
        <w:rPr>
          <w:rFonts w:eastAsia="Times New Roman" w:cs="Calibri"/>
          <w:color w:val="000000" w:themeColor="text1"/>
          <w:shd w:val="clear" w:color="auto" w:fill="FFFFFF"/>
        </w:rPr>
        <w:t>gave</w:t>
      </w:r>
      <w:r w:rsidR="0028658B" w:rsidRPr="0028658B">
        <w:rPr>
          <w:rFonts w:eastAsia="Times New Roman" w:cs="Calibri"/>
          <w:color w:val="000000" w:themeColor="text1"/>
          <w:shd w:val="clear" w:color="auto" w:fill="FFFFFF"/>
        </w:rPr>
        <w:t xml:space="preserve"> essentially the same </w:t>
      </w:r>
      <w:r w:rsidRPr="0028658B">
        <w:rPr>
          <w:rFonts w:eastAsia="Times New Roman" w:cs="Calibri"/>
          <w:color w:val="000000" w:themeColor="text1"/>
          <w:shd w:val="clear" w:color="auto" w:fill="FFFFFF"/>
        </w:rPr>
        <w:t xml:space="preserve">assaying feeding </w:t>
      </w:r>
      <w:r w:rsidR="0028658B" w:rsidRPr="0028658B">
        <w:rPr>
          <w:rFonts w:eastAsia="Times New Roman" w:cs="Calibri"/>
          <w:color w:val="000000" w:themeColor="text1"/>
          <w:shd w:val="clear" w:color="auto" w:fill="FFFFFF"/>
        </w:rPr>
        <w:t>results in response to sweet</w:t>
      </w:r>
      <w:r>
        <w:rPr>
          <w:rFonts w:eastAsia="Times New Roman" w:cs="Calibri"/>
          <w:color w:val="000000" w:themeColor="text1"/>
          <w:shd w:val="clear" w:color="auto" w:fill="FFFFFF"/>
        </w:rPr>
        <w:t xml:space="preserve"> </w:t>
      </w:r>
      <w:r>
        <w:rPr>
          <w:rFonts w:eastAsia="Times New Roman" w:cs="Calibri"/>
          <w:b/>
          <w:bCs/>
          <w:color w:val="000000" w:themeColor="text1"/>
          <w:shd w:val="clear" w:color="auto" w:fill="FFFFFF"/>
        </w:rPr>
        <w:t>[2]</w:t>
      </w:r>
      <w:r>
        <w:rPr>
          <w:rFonts w:eastAsia="Times New Roman" w:cs="Calibri"/>
          <w:color w:val="000000" w:themeColor="text1"/>
          <w:shd w:val="clear" w:color="auto" w:fill="FFFFFF"/>
        </w:rPr>
        <w:t xml:space="preserve"> …</w:t>
      </w:r>
      <w:r w:rsidR="0028658B" w:rsidRPr="0028658B">
        <w:rPr>
          <w:rFonts w:eastAsia="Times New Roman" w:cs="Calibri"/>
          <w:color w:val="000000" w:themeColor="text1"/>
          <w:shd w:val="clear" w:color="auto" w:fill="FFFFFF"/>
        </w:rPr>
        <w:t xml:space="preserve"> bitter</w:t>
      </w:r>
      <w:r>
        <w:rPr>
          <w:rFonts w:eastAsia="Times New Roman" w:cs="Calibri"/>
          <w:color w:val="000000" w:themeColor="text1"/>
          <w:shd w:val="clear" w:color="auto" w:fill="FFFFFF"/>
        </w:rPr>
        <w:t xml:space="preserve"> </w:t>
      </w:r>
      <w:r>
        <w:rPr>
          <w:rFonts w:eastAsia="Times New Roman" w:cs="Calibri"/>
          <w:b/>
          <w:bCs/>
          <w:color w:val="000000" w:themeColor="text1"/>
          <w:shd w:val="clear" w:color="auto" w:fill="FFFFFF"/>
        </w:rPr>
        <w:t>[3]</w:t>
      </w:r>
      <w:r>
        <w:rPr>
          <w:rFonts w:eastAsia="Times New Roman" w:cs="Calibri"/>
          <w:color w:val="000000" w:themeColor="text1"/>
          <w:shd w:val="clear" w:color="auto" w:fill="FFFFFF"/>
        </w:rPr>
        <w:t xml:space="preserve"> …</w:t>
      </w:r>
      <w:r w:rsidR="0028658B" w:rsidRPr="0028658B">
        <w:rPr>
          <w:rFonts w:eastAsia="Times New Roman" w:cs="Calibri"/>
          <w:color w:val="000000" w:themeColor="text1"/>
          <w:shd w:val="clear" w:color="auto" w:fill="FFFFFF"/>
        </w:rPr>
        <w:t xml:space="preserve"> </w:t>
      </w:r>
      <w:r>
        <w:rPr>
          <w:rFonts w:eastAsia="Times New Roman" w:cs="Calibri"/>
          <w:color w:val="000000" w:themeColor="text1"/>
          <w:shd w:val="clear" w:color="auto" w:fill="FFFFFF"/>
        </w:rPr>
        <w:t>and</w:t>
      </w:r>
      <w:r w:rsidR="0028658B" w:rsidRPr="0028658B">
        <w:rPr>
          <w:rFonts w:eastAsia="Times New Roman" w:cs="Calibri"/>
          <w:color w:val="000000" w:themeColor="text1"/>
          <w:shd w:val="clear" w:color="auto" w:fill="FFFFFF"/>
        </w:rPr>
        <w:t xml:space="preserve"> salty food in wild-type flies </w:t>
      </w:r>
      <w:r>
        <w:rPr>
          <w:rFonts w:eastAsia="Times New Roman" w:cs="Calibri"/>
          <w:b/>
          <w:bCs/>
          <w:color w:val="000000" w:themeColor="text1"/>
          <w:shd w:val="clear" w:color="auto" w:fill="FFFFFF"/>
        </w:rPr>
        <w:t>[4]</w:t>
      </w:r>
      <w:r w:rsidR="0028658B" w:rsidRPr="0028658B">
        <w:rPr>
          <w:rFonts w:eastAsia="Times New Roman" w:cs="Calibri"/>
          <w:color w:val="000000" w:themeColor="text1"/>
          <w:shd w:val="clear" w:color="auto" w:fill="FFFFFF"/>
        </w:rPr>
        <w:t>.</w:t>
      </w:r>
    </w:p>
    <w:p w14:paraId="53EC7C6C" w14:textId="77777777" w:rsidR="001B49CC" w:rsidRDefault="001B49CC" w:rsidP="001B49CC">
      <w:pPr>
        <w:pStyle w:val="ListParagraph"/>
        <w:ind w:left="907"/>
        <w:jc w:val="both"/>
        <w:rPr>
          <w:rFonts w:eastAsia="Times New Roman" w:cs="Calibri"/>
          <w:color w:val="000000" w:themeColor="text1"/>
          <w:shd w:val="clear" w:color="auto" w:fill="FFFFFF"/>
        </w:rPr>
      </w:pPr>
    </w:p>
    <w:p w14:paraId="1E86D224" w14:textId="61DC2B19" w:rsid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Figures 3A-3C</w:t>
      </w:r>
    </w:p>
    <w:p w14:paraId="07B67ED8" w14:textId="3C45B208" w:rsidR="001B49CC" w:rsidRP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Figures 3A-3C</w:t>
      </w:r>
      <w:r w:rsidRPr="0028658B">
        <w:rPr>
          <w:rFonts w:eastAsia="Times New Roman" w:cs="Calibri"/>
          <w:i/>
          <w:iCs/>
          <w:color w:val="4F81BD" w:themeColor="accent1"/>
          <w:shd w:val="clear" w:color="auto" w:fill="FFFFFF"/>
        </w:rPr>
        <w:t xml:space="preserve"> Video Editor: please </w:t>
      </w:r>
      <w:r>
        <w:rPr>
          <w:rFonts w:eastAsia="Times New Roman" w:cs="Calibri"/>
          <w:i/>
          <w:iCs/>
          <w:color w:val="4F81BD" w:themeColor="accent1"/>
          <w:shd w:val="clear" w:color="auto" w:fill="FFFFFF"/>
        </w:rPr>
        <w:t>emphasize Figure 3A</w:t>
      </w:r>
    </w:p>
    <w:p w14:paraId="6269BFAE" w14:textId="42CF2900" w:rsidR="001B49CC" w:rsidRP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Figures 3A-3C</w:t>
      </w:r>
      <w:r w:rsidRPr="0028658B">
        <w:rPr>
          <w:rFonts w:eastAsia="Times New Roman" w:cs="Calibri"/>
          <w:i/>
          <w:iCs/>
          <w:color w:val="4F81BD" w:themeColor="accent1"/>
          <w:shd w:val="clear" w:color="auto" w:fill="FFFFFF"/>
        </w:rPr>
        <w:t xml:space="preserve"> Video Editor: please </w:t>
      </w:r>
      <w:r>
        <w:rPr>
          <w:rFonts w:eastAsia="Times New Roman" w:cs="Calibri"/>
          <w:i/>
          <w:iCs/>
          <w:color w:val="4F81BD" w:themeColor="accent1"/>
          <w:shd w:val="clear" w:color="auto" w:fill="FFFFFF"/>
        </w:rPr>
        <w:t>emphasize Figure 3B</w:t>
      </w:r>
    </w:p>
    <w:p w14:paraId="245ACD4B" w14:textId="4721EB7E" w:rsid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Figures 3A-3C</w:t>
      </w:r>
      <w:r w:rsidRPr="0028658B">
        <w:rPr>
          <w:rFonts w:eastAsia="Times New Roman" w:cs="Calibri"/>
          <w:i/>
          <w:iCs/>
          <w:color w:val="4F81BD" w:themeColor="accent1"/>
          <w:shd w:val="clear" w:color="auto" w:fill="FFFFFF"/>
        </w:rPr>
        <w:t xml:space="preserve"> Video Editor: please </w:t>
      </w:r>
      <w:r>
        <w:rPr>
          <w:rFonts w:eastAsia="Times New Roman" w:cs="Calibri"/>
          <w:i/>
          <w:iCs/>
          <w:color w:val="4F81BD" w:themeColor="accent1"/>
          <w:shd w:val="clear" w:color="auto" w:fill="FFFFFF"/>
        </w:rPr>
        <w:t>emphasize Figure 3C</w:t>
      </w:r>
    </w:p>
    <w:p w14:paraId="3255063E" w14:textId="77777777" w:rsidR="001B49CC" w:rsidRDefault="001B49CC" w:rsidP="001B49CC">
      <w:pPr>
        <w:pStyle w:val="ListParagraph"/>
        <w:ind w:left="907"/>
        <w:jc w:val="both"/>
        <w:rPr>
          <w:rFonts w:eastAsia="Times New Roman" w:cs="Calibri"/>
          <w:color w:val="000000" w:themeColor="text1"/>
          <w:shd w:val="clear" w:color="auto" w:fill="FFFFFF"/>
        </w:rPr>
      </w:pPr>
    </w:p>
    <w:p w14:paraId="6993C124" w14:textId="622C60E9" w:rsidR="001B49CC" w:rsidRDefault="0028658B" w:rsidP="0028658B">
      <w:pPr>
        <w:pStyle w:val="ListParagraph"/>
        <w:numPr>
          <w:ilvl w:val="1"/>
          <w:numId w:val="44"/>
        </w:numPr>
        <w:jc w:val="both"/>
        <w:rPr>
          <w:rFonts w:eastAsia="Times New Roman" w:cs="Calibri"/>
          <w:color w:val="000000" w:themeColor="text1"/>
          <w:shd w:val="clear" w:color="auto" w:fill="FFFFFF"/>
        </w:rPr>
      </w:pPr>
      <w:r w:rsidRPr="0028658B">
        <w:rPr>
          <w:rFonts w:eastAsia="Times New Roman" w:cs="Calibri"/>
          <w:color w:val="000000" w:themeColor="text1"/>
          <w:shd w:val="clear" w:color="auto" w:fill="FFFFFF"/>
        </w:rPr>
        <w:t>Notably</w:t>
      </w:r>
      <w:r w:rsidR="008A25E6">
        <w:rPr>
          <w:rFonts w:eastAsia="Times New Roman" w:cs="Calibri"/>
          <w:color w:val="000000" w:themeColor="text1"/>
          <w:shd w:val="clear" w:color="auto" w:fill="FFFFFF"/>
        </w:rPr>
        <w:t xml:space="preserve"> </w:t>
      </w:r>
      <w:r w:rsidR="001B49CC">
        <w:rPr>
          <w:rFonts w:eastAsia="Times New Roman" w:cs="Calibri"/>
          <w:b/>
          <w:bCs/>
          <w:color w:val="000000" w:themeColor="text1"/>
          <w:shd w:val="clear" w:color="auto" w:fill="FFFFFF"/>
        </w:rPr>
        <w:t>[1]</w:t>
      </w:r>
      <w:r w:rsidR="001B49CC">
        <w:rPr>
          <w:rFonts w:eastAsia="Times New Roman" w:cs="Calibri"/>
          <w:color w:val="000000" w:themeColor="text1"/>
          <w:shd w:val="clear" w:color="auto" w:fill="FFFFFF"/>
        </w:rPr>
        <w:t xml:space="preserve">, </w:t>
      </w:r>
      <w:r w:rsidR="003736E5">
        <w:rPr>
          <w:rFonts w:eastAsia="Times New Roman" w:cs="Calibri"/>
          <w:color w:val="000000" w:themeColor="text1"/>
          <w:shd w:val="clear" w:color="auto" w:fill="FFFFFF"/>
        </w:rPr>
        <w:t xml:space="preserve">however, </w:t>
      </w:r>
      <w:r w:rsidRPr="0028658B">
        <w:rPr>
          <w:rFonts w:eastAsia="Times New Roman" w:cs="Calibri"/>
          <w:color w:val="000000" w:themeColor="text1"/>
          <w:shd w:val="clear" w:color="auto" w:fill="FFFFFF"/>
        </w:rPr>
        <w:t xml:space="preserve">it is much faster to prepare and distribute food in </w:t>
      </w:r>
      <w:r w:rsidR="001B49CC">
        <w:rPr>
          <w:rFonts w:eastAsia="Times New Roman" w:cs="Calibri"/>
          <w:color w:val="000000" w:themeColor="text1"/>
          <w:shd w:val="clear" w:color="auto" w:fill="FFFFFF"/>
        </w:rPr>
        <w:t>a</w:t>
      </w:r>
      <w:r w:rsidRPr="0028658B">
        <w:rPr>
          <w:rFonts w:eastAsia="Times New Roman" w:cs="Calibri"/>
          <w:color w:val="000000" w:themeColor="text1"/>
          <w:shd w:val="clear" w:color="auto" w:fill="FFFFFF"/>
        </w:rPr>
        <w:t xml:space="preserve"> Petri dish </w:t>
      </w:r>
      <w:r w:rsidR="001B49CC">
        <w:rPr>
          <w:rFonts w:eastAsia="Times New Roman" w:cs="Calibri"/>
          <w:b/>
          <w:bCs/>
          <w:color w:val="000000" w:themeColor="text1"/>
          <w:shd w:val="clear" w:color="auto" w:fill="FFFFFF"/>
        </w:rPr>
        <w:t xml:space="preserve">[2] </w:t>
      </w:r>
      <w:r w:rsidRPr="0028658B">
        <w:rPr>
          <w:rFonts w:eastAsia="Times New Roman" w:cs="Calibri"/>
          <w:color w:val="000000" w:themeColor="text1"/>
          <w:shd w:val="clear" w:color="auto" w:fill="FFFFFF"/>
        </w:rPr>
        <w:t xml:space="preserve">than in </w:t>
      </w:r>
      <w:r w:rsidR="001B49CC">
        <w:rPr>
          <w:rFonts w:eastAsia="Times New Roman" w:cs="Calibri"/>
          <w:color w:val="000000" w:themeColor="text1"/>
          <w:shd w:val="clear" w:color="auto" w:fill="FFFFFF"/>
        </w:rPr>
        <w:t>a 60-well</w:t>
      </w:r>
      <w:r w:rsidRPr="0028658B">
        <w:rPr>
          <w:rFonts w:eastAsia="Times New Roman" w:cs="Calibri"/>
          <w:color w:val="000000" w:themeColor="text1"/>
          <w:shd w:val="clear" w:color="auto" w:fill="FFFFFF"/>
        </w:rPr>
        <w:t xml:space="preserve"> </w:t>
      </w:r>
      <w:proofErr w:type="spellStart"/>
      <w:r w:rsidRPr="0028658B">
        <w:rPr>
          <w:rFonts w:eastAsia="Times New Roman" w:cs="Calibri"/>
          <w:color w:val="000000" w:themeColor="text1"/>
          <w:shd w:val="clear" w:color="auto" w:fill="FFFFFF"/>
        </w:rPr>
        <w:t>multiwell</w:t>
      </w:r>
      <w:proofErr w:type="spellEnd"/>
      <w:r w:rsidRPr="0028658B">
        <w:rPr>
          <w:rFonts w:eastAsia="Times New Roman" w:cs="Calibri"/>
          <w:color w:val="000000" w:themeColor="text1"/>
          <w:shd w:val="clear" w:color="auto" w:fill="FFFFFF"/>
        </w:rPr>
        <w:t xml:space="preserve"> plate </w:t>
      </w:r>
      <w:r w:rsidR="001B49CC">
        <w:rPr>
          <w:rFonts w:eastAsia="Times New Roman" w:cs="Calibri"/>
          <w:b/>
          <w:bCs/>
          <w:color w:val="000000" w:themeColor="text1"/>
          <w:shd w:val="clear" w:color="auto" w:fill="FFFFFF"/>
        </w:rPr>
        <w:t>[3]</w:t>
      </w:r>
      <w:r w:rsidR="001B49CC">
        <w:rPr>
          <w:rFonts w:eastAsia="Times New Roman" w:cs="Calibri"/>
          <w:color w:val="000000" w:themeColor="text1"/>
          <w:shd w:val="clear" w:color="auto" w:fill="FFFFFF"/>
        </w:rPr>
        <w:t>.</w:t>
      </w:r>
    </w:p>
    <w:p w14:paraId="7BFA6273" w14:textId="77777777" w:rsidR="001B49CC" w:rsidRDefault="001B49CC" w:rsidP="001B49CC">
      <w:pPr>
        <w:pStyle w:val="ListParagraph"/>
        <w:ind w:left="907"/>
        <w:jc w:val="both"/>
        <w:rPr>
          <w:rFonts w:eastAsia="Times New Roman" w:cs="Calibri"/>
          <w:color w:val="000000" w:themeColor="text1"/>
          <w:shd w:val="clear" w:color="auto" w:fill="FFFFFF"/>
        </w:rPr>
      </w:pPr>
    </w:p>
    <w:p w14:paraId="20952BC2" w14:textId="68DD0B70" w:rsid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LAB MEDIA: Figure 3D</w:t>
      </w:r>
    </w:p>
    <w:p w14:paraId="030CAABF" w14:textId="1CD62095" w:rsidR="001B49CC" w:rsidRP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 3D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emphasize Petri dish data bar</w:t>
      </w:r>
    </w:p>
    <w:p w14:paraId="5DACC6EC" w14:textId="4C7E77FF" w:rsidR="001B49CC" w:rsidRPr="001B49CC" w:rsidRDefault="001B49CC" w:rsidP="001B49CC">
      <w:pPr>
        <w:pStyle w:val="ListParagraph"/>
        <w:numPr>
          <w:ilvl w:val="2"/>
          <w:numId w:val="44"/>
        </w:numPr>
        <w:jc w:val="both"/>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LAB MEDIA: Figure 3D </w:t>
      </w:r>
      <w:r w:rsidRPr="0028658B">
        <w:rPr>
          <w:rFonts w:eastAsia="Times New Roman" w:cs="Calibri"/>
          <w:i/>
          <w:iCs/>
          <w:color w:val="4F81BD" w:themeColor="accent1"/>
          <w:shd w:val="clear" w:color="auto" w:fill="FFFFFF"/>
        </w:rPr>
        <w:t xml:space="preserve">Video Editor: please </w:t>
      </w:r>
      <w:r>
        <w:rPr>
          <w:rFonts w:eastAsia="Times New Roman" w:cs="Calibri"/>
          <w:i/>
          <w:iCs/>
          <w:color w:val="4F81BD" w:themeColor="accent1"/>
          <w:shd w:val="clear" w:color="auto" w:fill="FFFFFF"/>
        </w:rPr>
        <w:t xml:space="preserve">emphasize </w:t>
      </w:r>
      <w:proofErr w:type="spellStart"/>
      <w:r>
        <w:rPr>
          <w:rFonts w:eastAsia="Times New Roman" w:cs="Calibri"/>
          <w:i/>
          <w:iCs/>
          <w:color w:val="4F81BD" w:themeColor="accent1"/>
          <w:shd w:val="clear" w:color="auto" w:fill="FFFFFF"/>
        </w:rPr>
        <w:t>Multiwell</w:t>
      </w:r>
      <w:proofErr w:type="spellEnd"/>
      <w:r>
        <w:rPr>
          <w:rFonts w:eastAsia="Times New Roman" w:cs="Calibri"/>
          <w:i/>
          <w:iCs/>
          <w:color w:val="4F81BD" w:themeColor="accent1"/>
          <w:shd w:val="clear" w:color="auto" w:fill="FFFFFF"/>
        </w:rPr>
        <w:t xml:space="preserve"> plate data bar</w:t>
      </w:r>
    </w:p>
    <w:p w14:paraId="2ACE52D2" w14:textId="77777777" w:rsidR="001B49CC" w:rsidRDefault="001B49CC" w:rsidP="001B49CC">
      <w:pPr>
        <w:pStyle w:val="ListParagraph"/>
        <w:ind w:left="1627"/>
        <w:jc w:val="both"/>
        <w:rPr>
          <w:rFonts w:eastAsia="Times New Roman" w:cs="Calibri"/>
          <w:color w:val="000000" w:themeColor="text1"/>
          <w:shd w:val="clear" w:color="auto" w:fill="FFFFFF"/>
        </w:rPr>
      </w:pPr>
    </w:p>
    <w:p w14:paraId="64CACBFD" w14:textId="77777777" w:rsidR="0028658B" w:rsidRPr="00E13200" w:rsidRDefault="0028658B" w:rsidP="0028658B">
      <w:pPr>
        <w:pStyle w:val="NormalWeb"/>
        <w:spacing w:before="0" w:beforeAutospacing="0" w:after="0" w:afterAutospacing="0"/>
        <w:ind w:left="90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0993C3B1" w:rsidR="00473E1C" w:rsidRDefault="00473E1C" w:rsidP="005A7979">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04C70145" w14:textId="77777777" w:rsidR="005A7979" w:rsidRPr="005A7979" w:rsidRDefault="005A7979" w:rsidP="005A7979">
      <w:pPr>
        <w:pStyle w:val="ListParagraph"/>
        <w:ind w:left="360"/>
        <w:rPr>
          <w:rFonts w:asciiTheme="minorHAnsi" w:hAnsiTheme="minorHAnsi" w:cstheme="minorHAnsi"/>
          <w:b/>
          <w:bCs/>
          <w:szCs w:val="24"/>
          <w:lang w:eastAsia="zh-TW"/>
        </w:rPr>
      </w:pPr>
    </w:p>
    <w:bookmarkEnd w:id="1"/>
    <w:p w14:paraId="3DE80F9F" w14:textId="07CE2FB2" w:rsidR="00B07A3B" w:rsidRPr="007227C7" w:rsidRDefault="001133CF"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John Mack</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Be sure to always</w:t>
      </w:r>
      <w:r w:rsidR="000004E7">
        <w:rPr>
          <w:rFonts w:asciiTheme="minorHAnsi" w:hAnsiTheme="minorHAnsi" w:cstheme="minorHAnsi"/>
        </w:rPr>
        <w:t xml:space="preserve"> to identify what dye concentrations to use, especially after making new dye stocks. </w:t>
      </w:r>
      <w:r>
        <w:rPr>
          <w:rFonts w:asciiTheme="minorHAnsi" w:hAnsiTheme="minorHAnsi" w:cstheme="minorHAnsi"/>
        </w:rPr>
        <w:t>The</w:t>
      </w:r>
      <w:r w:rsidR="000004E7">
        <w:rPr>
          <w:rFonts w:asciiTheme="minorHAnsi" w:hAnsiTheme="minorHAnsi" w:cstheme="minorHAnsi"/>
        </w:rPr>
        <w:t xml:space="preserve"> concentrations can even be different between fly lines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6B6D4E83" w14:textId="77777777" w:rsidR="001133CF" w:rsidRPr="001133CF" w:rsidRDefault="007227C7" w:rsidP="001133CF">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0004E7">
        <w:rPr>
          <w:rFonts w:asciiTheme="minorHAnsi" w:hAnsiTheme="minorHAnsi" w:cstheme="minorHAnsi"/>
        </w:rPr>
        <w:t>3.1</w:t>
      </w:r>
      <w:r w:rsidR="001133CF">
        <w:rPr>
          <w:rFonts w:asciiTheme="minorHAnsi" w:hAnsiTheme="minorHAnsi" w:cstheme="minorHAnsi"/>
        </w:rPr>
        <w:t>., 3.4.</w:t>
      </w:r>
      <w:r w:rsidRPr="00CA23CF">
        <w:rPr>
          <w:rFonts w:asciiTheme="minorHAnsi" w:eastAsia="Times New Roman" w:hAnsiTheme="minorHAnsi" w:cstheme="minorHAnsi"/>
          <w:szCs w:val="24"/>
        </w:rPr>
        <w:t xml:space="preserve">) </w:t>
      </w:r>
    </w:p>
    <w:p w14:paraId="09C46A66" w14:textId="77777777" w:rsidR="001133CF" w:rsidRPr="001133CF" w:rsidRDefault="001133CF" w:rsidP="001133CF">
      <w:pPr>
        <w:pStyle w:val="ListParagraph"/>
        <w:ind w:left="907"/>
        <w:rPr>
          <w:rFonts w:cs="Calibri"/>
          <w:szCs w:val="24"/>
        </w:rPr>
      </w:pPr>
    </w:p>
    <w:p w14:paraId="23F4777F" w14:textId="5D10908F" w:rsidR="00B07A3B" w:rsidRPr="001133CF" w:rsidRDefault="00D556C9" w:rsidP="001133CF">
      <w:pPr>
        <w:pStyle w:val="ListParagraph"/>
        <w:numPr>
          <w:ilvl w:val="1"/>
          <w:numId w:val="44"/>
        </w:numPr>
        <w:rPr>
          <w:rFonts w:cs="Calibri"/>
          <w:szCs w:val="24"/>
        </w:rPr>
      </w:pPr>
      <w:proofErr w:type="spellStart"/>
      <w:r w:rsidRPr="00283D58">
        <w:rPr>
          <w:rFonts w:asciiTheme="minorHAnsi" w:hAnsiTheme="minorHAnsi" w:cstheme="minorHAnsi"/>
          <w:b/>
          <w:color w:val="FF0000"/>
          <w:szCs w:val="22"/>
          <w:u w:val="single"/>
          <w:lang w:eastAsia="zh-TW"/>
        </w:rPr>
        <w:t>Yali</w:t>
      </w:r>
      <w:proofErr w:type="spellEnd"/>
      <w:r w:rsidRPr="00283D58">
        <w:rPr>
          <w:rFonts w:asciiTheme="minorHAnsi" w:hAnsiTheme="minorHAnsi" w:cstheme="minorHAnsi"/>
          <w:b/>
          <w:color w:val="FF0000"/>
          <w:szCs w:val="22"/>
          <w:u w:val="single"/>
          <w:lang w:eastAsia="zh-TW"/>
        </w:rPr>
        <w:t xml:space="preserve"> Zhang</w:t>
      </w:r>
      <w:r w:rsidR="007227C7" w:rsidRPr="001133CF">
        <w:rPr>
          <w:rFonts w:asciiTheme="minorHAnsi" w:eastAsia="Times New Roman" w:hAnsiTheme="minorHAnsi" w:cstheme="minorHAnsi"/>
          <w:szCs w:val="24"/>
        </w:rPr>
        <w:t>:</w:t>
      </w:r>
      <w:r w:rsidR="00473E1C" w:rsidRPr="001133CF">
        <w:rPr>
          <w:rFonts w:asciiTheme="minorHAnsi" w:eastAsia="Times New Roman" w:hAnsiTheme="minorHAnsi" w:cstheme="minorHAnsi"/>
          <w:szCs w:val="24"/>
        </w:rPr>
        <w:t xml:space="preserve"> </w:t>
      </w:r>
      <w:r w:rsidR="001133CF" w:rsidRPr="001133CF">
        <w:rPr>
          <w:rFonts w:eastAsia="Times New Roman" w:cs="Calibri"/>
          <w:color w:val="000000"/>
          <w:szCs w:val="24"/>
        </w:rPr>
        <w:t>Our Petri</w:t>
      </w:r>
      <w:r w:rsidR="001133CF">
        <w:rPr>
          <w:rFonts w:eastAsia="Times New Roman" w:cs="Calibri"/>
          <w:color w:val="000000"/>
          <w:szCs w:val="24"/>
        </w:rPr>
        <w:t xml:space="preserve"> </w:t>
      </w:r>
      <w:r w:rsidR="001133CF" w:rsidRPr="001133CF">
        <w:rPr>
          <w:rFonts w:eastAsia="Times New Roman" w:cs="Calibri"/>
          <w:color w:val="000000"/>
          <w:szCs w:val="24"/>
        </w:rPr>
        <w:t>dish-based</w:t>
      </w:r>
      <w:r w:rsidR="001133CF">
        <w:rPr>
          <w:rFonts w:eastAsia="Times New Roman" w:cs="Calibri"/>
          <w:color w:val="000000"/>
          <w:szCs w:val="24"/>
        </w:rPr>
        <w:t>,</w:t>
      </w:r>
      <w:r w:rsidR="001133CF" w:rsidRPr="001133CF">
        <w:rPr>
          <w:rFonts w:eastAsia="Times New Roman" w:cs="Calibri"/>
          <w:color w:val="000000"/>
          <w:szCs w:val="24"/>
        </w:rPr>
        <w:t xml:space="preserve"> two-choice assay is a powerful tool </w:t>
      </w:r>
      <w:r w:rsidR="001133CF">
        <w:rPr>
          <w:rFonts w:eastAsia="Times New Roman" w:cs="Calibri"/>
          <w:color w:val="000000"/>
          <w:szCs w:val="24"/>
        </w:rPr>
        <w:t>for</w:t>
      </w:r>
      <w:r w:rsidR="001133CF" w:rsidRPr="001133CF">
        <w:rPr>
          <w:rFonts w:eastAsia="Times New Roman" w:cs="Calibri"/>
          <w:color w:val="000000"/>
          <w:szCs w:val="24"/>
        </w:rPr>
        <w:t xml:space="preserve"> investigat</w:t>
      </w:r>
      <w:r w:rsidR="001133CF">
        <w:rPr>
          <w:rFonts w:eastAsia="Times New Roman" w:cs="Calibri"/>
          <w:color w:val="000000"/>
          <w:szCs w:val="24"/>
        </w:rPr>
        <w:t>ing</w:t>
      </w:r>
      <w:r w:rsidR="001133CF" w:rsidRPr="001133CF">
        <w:rPr>
          <w:rFonts w:eastAsia="Times New Roman" w:cs="Calibri"/>
          <w:color w:val="000000"/>
          <w:szCs w:val="24"/>
        </w:rPr>
        <w:t xml:space="preserve"> how flies perceive external and internal nutrients to elicit appropriate feeding behavior</w:t>
      </w:r>
      <w:r w:rsidR="001133CF">
        <w:rPr>
          <w:rFonts w:eastAsia="Times New Roman" w:cs="Calibri"/>
          <w:color w:val="000000"/>
          <w:szCs w:val="24"/>
        </w:rPr>
        <w:t xml:space="preserve">s </w:t>
      </w:r>
      <w:r w:rsidR="007227C7" w:rsidRPr="001133CF">
        <w:rPr>
          <w:rFonts w:asciiTheme="minorHAnsi" w:hAnsiTheme="minorHAnsi" w:cstheme="minorHAnsi"/>
          <w:b/>
          <w:bCs/>
        </w:rPr>
        <w:t>[1]</w:t>
      </w:r>
      <w:r w:rsidR="007227C7" w:rsidRPr="001133CF">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480168A" w14:textId="2BFFC360" w:rsidR="00D66E19" w:rsidRPr="001133CF" w:rsidRDefault="00D66E19" w:rsidP="001133CF">
      <w:pPr>
        <w:ind w:left="907"/>
        <w:rPr>
          <w:rFonts w:cs="Calibri"/>
          <w:szCs w:val="24"/>
        </w:rPr>
      </w:pPr>
    </w:p>
    <w:sectPr w:rsidR="00D66E19" w:rsidRPr="001133CF" w:rsidSect="00652165">
      <w:headerReference w:type="even" r:id="rId9"/>
      <w:headerReference w:type="default" r:id="rId10"/>
      <w:footerReference w:type="even" r:id="rId11"/>
      <w:footerReference w:type="default" r:id="rId12"/>
      <w:headerReference w:type="first" r:id="rId13"/>
      <w:footerReference w:type="firs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52362" w14:textId="77777777" w:rsidR="00DC62A8" w:rsidRDefault="00DC62A8">
      <w:r>
        <w:separator/>
      </w:r>
    </w:p>
    <w:p w14:paraId="5BBB155B" w14:textId="77777777" w:rsidR="00DC62A8" w:rsidRDefault="00DC62A8"/>
  </w:endnote>
  <w:endnote w:type="continuationSeparator" w:id="0">
    <w:p w14:paraId="3394BB77" w14:textId="77777777" w:rsidR="00DC62A8" w:rsidRDefault="00DC62A8">
      <w:r>
        <w:continuationSeparator/>
      </w:r>
    </w:p>
    <w:p w14:paraId="6BE8A137" w14:textId="77777777" w:rsidR="00DC62A8" w:rsidRDefault="00DC6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䧠⣜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1195B9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31A4E">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E79CB">
      <w:rPr>
        <w:rFonts w:asciiTheme="minorHAnsi" w:hAnsiTheme="minorHAnsi" w:cstheme="minorHAnsi"/>
        <w:noProof/>
        <w:color w:val="000000" w:themeColor="text1"/>
        <w:szCs w:val="24"/>
      </w:rPr>
      <w:t>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E79CB">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EA5C" w14:textId="77777777" w:rsidR="00666CD6" w:rsidRDefault="0066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282A3" w14:textId="77777777" w:rsidR="00DC62A8" w:rsidRDefault="00DC62A8">
      <w:r>
        <w:separator/>
      </w:r>
    </w:p>
    <w:p w14:paraId="648A6B19" w14:textId="77777777" w:rsidR="00DC62A8" w:rsidRDefault="00DC62A8"/>
  </w:footnote>
  <w:footnote w:type="continuationSeparator" w:id="0">
    <w:p w14:paraId="60B604E6" w14:textId="77777777" w:rsidR="00DC62A8" w:rsidRDefault="00DC62A8">
      <w:r>
        <w:continuationSeparator/>
      </w:r>
    </w:p>
    <w:p w14:paraId="41E6E577" w14:textId="77777777" w:rsidR="00DC62A8" w:rsidRDefault="00DC6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DB3AF" w14:textId="77777777" w:rsidR="00666CD6" w:rsidRDefault="00666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C90080B" w:rsidR="00336C61" w:rsidRPr="009142CF" w:rsidRDefault="00336C6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9142CF">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142CF" w:rsidRPr="009142CF">
      <w:rPr>
        <w:rFonts w:asciiTheme="minorHAnsi" w:hAnsiTheme="minorHAnsi" w:cstheme="minorHAnsi"/>
        <w:b/>
        <w:color w:val="9BBB59" w:themeColor="accent3"/>
        <w:sz w:val="28"/>
        <w:szCs w:val="28"/>
        <w:u w:val="single"/>
      </w:rPr>
      <w:t>FINAL SCRIPT</w:t>
    </w:r>
    <w:r w:rsidRPr="009142CF">
      <w:rPr>
        <w:rFonts w:asciiTheme="minorHAnsi" w:hAnsiTheme="minorHAnsi" w:cstheme="minorHAnsi"/>
        <w:b/>
        <w:color w:val="9BBB59" w:themeColor="accent3"/>
        <w:sz w:val="28"/>
        <w:szCs w:val="28"/>
        <w:u w:val="single"/>
      </w:rPr>
      <w:t xml:space="preserve">: </w:t>
    </w:r>
    <w:r w:rsidR="009142CF" w:rsidRPr="009142CF">
      <w:rPr>
        <w:rFonts w:asciiTheme="minorHAnsi" w:hAnsiTheme="minorHAnsi" w:cstheme="minorHAnsi"/>
        <w:b/>
        <w:color w:val="9BBB59" w:themeColor="accent3"/>
        <w:sz w:val="28"/>
        <w:szCs w:val="28"/>
        <w:u w:val="single"/>
      </w:rPr>
      <w:t>APPROVED</w:t>
    </w:r>
    <w:r w:rsidR="00666CD6" w:rsidRPr="009142CF">
      <w:rPr>
        <w:rFonts w:asciiTheme="minorHAnsi" w:hAnsiTheme="minorHAnsi" w:cstheme="minorHAnsi"/>
        <w:b/>
        <w:color w:val="9BBB59" w:themeColor="accent3"/>
        <w:sz w:val="28"/>
        <w:szCs w:val="28"/>
        <w:u w:val="single"/>
      </w:rPr>
      <w:t xml:space="preserve"> FOR</w:t>
    </w:r>
    <w:r w:rsidRPr="009142CF">
      <w:rPr>
        <w:rFonts w:asciiTheme="minorHAnsi" w:hAnsiTheme="minorHAnsi" w:cstheme="minorHAnsi"/>
        <w:b/>
        <w:color w:val="9BBB59" w:themeColor="accent3"/>
        <w:sz w:val="28"/>
        <w:szCs w:val="28"/>
        <w:u w:val="single"/>
      </w:rPr>
      <w:t xml:space="preserve"> FILMING</w:t>
    </w:r>
  </w:p>
  <w:p w14:paraId="6D83E341"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83DF9" w14:textId="77777777" w:rsidR="00666CD6" w:rsidRDefault="00666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871FFD"/>
    <w:multiLevelType w:val="multilevel"/>
    <w:tmpl w:val="88F8FB6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37"/>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04E7"/>
    <w:rsid w:val="00003C8B"/>
    <w:rsid w:val="0000474D"/>
    <w:rsid w:val="000051DE"/>
    <w:rsid w:val="0000605D"/>
    <w:rsid w:val="00010DD0"/>
    <w:rsid w:val="0001266D"/>
    <w:rsid w:val="000130F4"/>
    <w:rsid w:val="0001366E"/>
    <w:rsid w:val="00013862"/>
    <w:rsid w:val="00016CB2"/>
    <w:rsid w:val="00023E22"/>
    <w:rsid w:val="00025DE9"/>
    <w:rsid w:val="0003111B"/>
    <w:rsid w:val="00031CD0"/>
    <w:rsid w:val="00032D12"/>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E3A70"/>
    <w:rsid w:val="000E79CB"/>
    <w:rsid w:val="000F05F6"/>
    <w:rsid w:val="001016BD"/>
    <w:rsid w:val="00106F46"/>
    <w:rsid w:val="001115D1"/>
    <w:rsid w:val="001133CF"/>
    <w:rsid w:val="00125924"/>
    <w:rsid w:val="00126973"/>
    <w:rsid w:val="00131A4E"/>
    <w:rsid w:val="00143557"/>
    <w:rsid w:val="001469E6"/>
    <w:rsid w:val="00151824"/>
    <w:rsid w:val="001528A5"/>
    <w:rsid w:val="00162D51"/>
    <w:rsid w:val="00176D6F"/>
    <w:rsid w:val="00177044"/>
    <w:rsid w:val="00177B33"/>
    <w:rsid w:val="00180DAE"/>
    <w:rsid w:val="001819E3"/>
    <w:rsid w:val="00181F2C"/>
    <w:rsid w:val="00184EF9"/>
    <w:rsid w:val="00191A77"/>
    <w:rsid w:val="001A3CED"/>
    <w:rsid w:val="001B3024"/>
    <w:rsid w:val="001B49CC"/>
    <w:rsid w:val="001B5C46"/>
    <w:rsid w:val="001C3C85"/>
    <w:rsid w:val="001C5E3B"/>
    <w:rsid w:val="001C7BBC"/>
    <w:rsid w:val="001E2225"/>
    <w:rsid w:val="001E230F"/>
    <w:rsid w:val="001E52A3"/>
    <w:rsid w:val="001F0890"/>
    <w:rsid w:val="002079DD"/>
    <w:rsid w:val="00214268"/>
    <w:rsid w:val="002203A1"/>
    <w:rsid w:val="002422D6"/>
    <w:rsid w:val="00244CDB"/>
    <w:rsid w:val="00247BFF"/>
    <w:rsid w:val="0025235D"/>
    <w:rsid w:val="0025310D"/>
    <w:rsid w:val="002544F1"/>
    <w:rsid w:val="002617AD"/>
    <w:rsid w:val="00264483"/>
    <w:rsid w:val="00265C44"/>
    <w:rsid w:val="00265EAD"/>
    <w:rsid w:val="00265F76"/>
    <w:rsid w:val="00277C90"/>
    <w:rsid w:val="00280C07"/>
    <w:rsid w:val="00283D58"/>
    <w:rsid w:val="00283E3E"/>
    <w:rsid w:val="0028658B"/>
    <w:rsid w:val="002A34AB"/>
    <w:rsid w:val="002A51DB"/>
    <w:rsid w:val="002A7649"/>
    <w:rsid w:val="002B009A"/>
    <w:rsid w:val="002B025E"/>
    <w:rsid w:val="002B0D88"/>
    <w:rsid w:val="002B26D4"/>
    <w:rsid w:val="002B3615"/>
    <w:rsid w:val="002B55D9"/>
    <w:rsid w:val="002C54DB"/>
    <w:rsid w:val="002D0D1B"/>
    <w:rsid w:val="002D52A1"/>
    <w:rsid w:val="002E7521"/>
    <w:rsid w:val="002F0D42"/>
    <w:rsid w:val="002F3829"/>
    <w:rsid w:val="002F38CF"/>
    <w:rsid w:val="003036C1"/>
    <w:rsid w:val="00304363"/>
    <w:rsid w:val="00305187"/>
    <w:rsid w:val="0030618C"/>
    <w:rsid w:val="003138D4"/>
    <w:rsid w:val="00314498"/>
    <w:rsid w:val="003176C4"/>
    <w:rsid w:val="00320715"/>
    <w:rsid w:val="00322C71"/>
    <w:rsid w:val="00330F1B"/>
    <w:rsid w:val="00333FA4"/>
    <w:rsid w:val="00336C61"/>
    <w:rsid w:val="00342D7B"/>
    <w:rsid w:val="0034684D"/>
    <w:rsid w:val="00347E8E"/>
    <w:rsid w:val="003513A5"/>
    <w:rsid w:val="00355D9B"/>
    <w:rsid w:val="00363153"/>
    <w:rsid w:val="00364249"/>
    <w:rsid w:val="003736E5"/>
    <w:rsid w:val="0038502C"/>
    <w:rsid w:val="00386777"/>
    <w:rsid w:val="00395684"/>
    <w:rsid w:val="003A1109"/>
    <w:rsid w:val="003A2257"/>
    <w:rsid w:val="003A49C2"/>
    <w:rsid w:val="003B31B5"/>
    <w:rsid w:val="003B5E26"/>
    <w:rsid w:val="003C32EC"/>
    <w:rsid w:val="003D0847"/>
    <w:rsid w:val="003E2BC9"/>
    <w:rsid w:val="003F4B52"/>
    <w:rsid w:val="004034B6"/>
    <w:rsid w:val="004114EA"/>
    <w:rsid w:val="00414B4F"/>
    <w:rsid w:val="00440FFA"/>
    <w:rsid w:val="00443896"/>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1FA2"/>
    <w:rsid w:val="00511F52"/>
    <w:rsid w:val="00513853"/>
    <w:rsid w:val="0052184A"/>
    <w:rsid w:val="00530DD9"/>
    <w:rsid w:val="005320E4"/>
    <w:rsid w:val="00534B83"/>
    <w:rsid w:val="005363E2"/>
    <w:rsid w:val="00536D89"/>
    <w:rsid w:val="00544077"/>
    <w:rsid w:val="00557116"/>
    <w:rsid w:val="0055763A"/>
    <w:rsid w:val="00565757"/>
    <w:rsid w:val="005829FA"/>
    <w:rsid w:val="00585ECC"/>
    <w:rsid w:val="00596CFC"/>
    <w:rsid w:val="005A02B6"/>
    <w:rsid w:val="005A09D8"/>
    <w:rsid w:val="005A18F5"/>
    <w:rsid w:val="005A1F5E"/>
    <w:rsid w:val="005A3DF3"/>
    <w:rsid w:val="005A3F8F"/>
    <w:rsid w:val="005A7979"/>
    <w:rsid w:val="005B5C14"/>
    <w:rsid w:val="005B6859"/>
    <w:rsid w:val="005C49A7"/>
    <w:rsid w:val="005C6D1E"/>
    <w:rsid w:val="005D783F"/>
    <w:rsid w:val="005E2B7E"/>
    <w:rsid w:val="005F18A3"/>
    <w:rsid w:val="00604177"/>
    <w:rsid w:val="006137EC"/>
    <w:rsid w:val="00616BA3"/>
    <w:rsid w:val="006346FE"/>
    <w:rsid w:val="00637544"/>
    <w:rsid w:val="006402D4"/>
    <w:rsid w:val="006422F8"/>
    <w:rsid w:val="00645B93"/>
    <w:rsid w:val="00652165"/>
    <w:rsid w:val="00654735"/>
    <w:rsid w:val="006556DE"/>
    <w:rsid w:val="006565A0"/>
    <w:rsid w:val="00660315"/>
    <w:rsid w:val="006617AB"/>
    <w:rsid w:val="00663E85"/>
    <w:rsid w:val="00664850"/>
    <w:rsid w:val="00666CD6"/>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38EB"/>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9D1"/>
    <w:rsid w:val="00877B88"/>
    <w:rsid w:val="0088113B"/>
    <w:rsid w:val="00882151"/>
    <w:rsid w:val="008A0177"/>
    <w:rsid w:val="008A25E6"/>
    <w:rsid w:val="008D2A6A"/>
    <w:rsid w:val="008D58EC"/>
    <w:rsid w:val="008E6C40"/>
    <w:rsid w:val="008E74F7"/>
    <w:rsid w:val="008F248A"/>
    <w:rsid w:val="008F7754"/>
    <w:rsid w:val="0090117D"/>
    <w:rsid w:val="009055DD"/>
    <w:rsid w:val="009114D8"/>
    <w:rsid w:val="009142CF"/>
    <w:rsid w:val="009212DD"/>
    <w:rsid w:val="00921AB9"/>
    <w:rsid w:val="009301B8"/>
    <w:rsid w:val="00931D78"/>
    <w:rsid w:val="00933861"/>
    <w:rsid w:val="00941F06"/>
    <w:rsid w:val="009431F3"/>
    <w:rsid w:val="00947092"/>
    <w:rsid w:val="00951A8E"/>
    <w:rsid w:val="00954870"/>
    <w:rsid w:val="009625B1"/>
    <w:rsid w:val="00985F44"/>
    <w:rsid w:val="00987081"/>
    <w:rsid w:val="009A01CE"/>
    <w:rsid w:val="009A0E7C"/>
    <w:rsid w:val="009A3CBD"/>
    <w:rsid w:val="009B2183"/>
    <w:rsid w:val="009B4EE3"/>
    <w:rsid w:val="009C041E"/>
    <w:rsid w:val="009C2062"/>
    <w:rsid w:val="009C7B9A"/>
    <w:rsid w:val="009D21B9"/>
    <w:rsid w:val="009D4C73"/>
    <w:rsid w:val="009E4241"/>
    <w:rsid w:val="009F356C"/>
    <w:rsid w:val="009F51F2"/>
    <w:rsid w:val="00A04A3A"/>
    <w:rsid w:val="00A07468"/>
    <w:rsid w:val="00A20DA8"/>
    <w:rsid w:val="00A218EC"/>
    <w:rsid w:val="00A310D7"/>
    <w:rsid w:val="00A3138F"/>
    <w:rsid w:val="00A319BE"/>
    <w:rsid w:val="00A31F9A"/>
    <w:rsid w:val="00A36302"/>
    <w:rsid w:val="00A44EFB"/>
    <w:rsid w:val="00A453AF"/>
    <w:rsid w:val="00A60320"/>
    <w:rsid w:val="00A640A1"/>
    <w:rsid w:val="00A72FC5"/>
    <w:rsid w:val="00A730E3"/>
    <w:rsid w:val="00A77CF6"/>
    <w:rsid w:val="00A84BA8"/>
    <w:rsid w:val="00A91283"/>
    <w:rsid w:val="00A95222"/>
    <w:rsid w:val="00A97CC6"/>
    <w:rsid w:val="00AA132F"/>
    <w:rsid w:val="00AA76FE"/>
    <w:rsid w:val="00AB3338"/>
    <w:rsid w:val="00AC5EF4"/>
    <w:rsid w:val="00AC63FC"/>
    <w:rsid w:val="00AD1C31"/>
    <w:rsid w:val="00AD4F04"/>
    <w:rsid w:val="00AE11E8"/>
    <w:rsid w:val="00B00969"/>
    <w:rsid w:val="00B07A3B"/>
    <w:rsid w:val="00B13377"/>
    <w:rsid w:val="00B13941"/>
    <w:rsid w:val="00B15F9E"/>
    <w:rsid w:val="00B340A8"/>
    <w:rsid w:val="00B40E12"/>
    <w:rsid w:val="00B435B8"/>
    <w:rsid w:val="00B4499C"/>
    <w:rsid w:val="00B5116D"/>
    <w:rsid w:val="00B53987"/>
    <w:rsid w:val="00B6201D"/>
    <w:rsid w:val="00B653B7"/>
    <w:rsid w:val="00B66A14"/>
    <w:rsid w:val="00B7250F"/>
    <w:rsid w:val="00B807E5"/>
    <w:rsid w:val="00B87BC5"/>
    <w:rsid w:val="00BC63EB"/>
    <w:rsid w:val="00BC6DA7"/>
    <w:rsid w:val="00BD4346"/>
    <w:rsid w:val="00BE051D"/>
    <w:rsid w:val="00C035C7"/>
    <w:rsid w:val="00C05AD6"/>
    <w:rsid w:val="00C12062"/>
    <w:rsid w:val="00C13B60"/>
    <w:rsid w:val="00C24492"/>
    <w:rsid w:val="00C25580"/>
    <w:rsid w:val="00C34F4C"/>
    <w:rsid w:val="00C4155B"/>
    <w:rsid w:val="00C41EFB"/>
    <w:rsid w:val="00C602B2"/>
    <w:rsid w:val="00C70C90"/>
    <w:rsid w:val="00C7374B"/>
    <w:rsid w:val="00C8109F"/>
    <w:rsid w:val="00C812E8"/>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2B0F"/>
    <w:rsid w:val="00D45AF7"/>
    <w:rsid w:val="00D466AF"/>
    <w:rsid w:val="00D47642"/>
    <w:rsid w:val="00D556C9"/>
    <w:rsid w:val="00D645E9"/>
    <w:rsid w:val="00D66E19"/>
    <w:rsid w:val="00D712A3"/>
    <w:rsid w:val="00D95C4C"/>
    <w:rsid w:val="00DA117F"/>
    <w:rsid w:val="00DA17FB"/>
    <w:rsid w:val="00DB138B"/>
    <w:rsid w:val="00DB5FC5"/>
    <w:rsid w:val="00DB7EBA"/>
    <w:rsid w:val="00DC058D"/>
    <w:rsid w:val="00DC1E10"/>
    <w:rsid w:val="00DC2504"/>
    <w:rsid w:val="00DC311D"/>
    <w:rsid w:val="00DC62A8"/>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F2D"/>
    <w:rsid w:val="00F0293A"/>
    <w:rsid w:val="00F04E9E"/>
    <w:rsid w:val="00F10CF8"/>
    <w:rsid w:val="00F10FAD"/>
    <w:rsid w:val="00F146E3"/>
    <w:rsid w:val="00F22F5E"/>
    <w:rsid w:val="00F3061E"/>
    <w:rsid w:val="00F35094"/>
    <w:rsid w:val="00F53ED9"/>
    <w:rsid w:val="00F56A75"/>
    <w:rsid w:val="00F60B45"/>
    <w:rsid w:val="00F64FB6"/>
    <w:rsid w:val="00F66A60"/>
    <w:rsid w:val="00F95E8D"/>
    <w:rsid w:val="00FA1A9D"/>
    <w:rsid w:val="00FA695B"/>
    <w:rsid w:val="00FA7A79"/>
    <w:rsid w:val="00FA7D51"/>
    <w:rsid w:val="00FB2B96"/>
    <w:rsid w:val="00FD1497"/>
    <w:rsid w:val="00FD36F8"/>
    <w:rsid w:val="00FD453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935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630039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9462907">
      <w:bodyDiv w:val="1"/>
      <w:marLeft w:val="0"/>
      <w:marRight w:val="0"/>
      <w:marTop w:val="0"/>
      <w:marBottom w:val="0"/>
      <w:divBdr>
        <w:top w:val="none" w:sz="0" w:space="0" w:color="auto"/>
        <w:left w:val="none" w:sz="0" w:space="0" w:color="auto"/>
        <w:bottom w:val="none" w:sz="0" w:space="0" w:color="auto"/>
        <w:right w:val="none" w:sz="0" w:space="0" w:color="auto"/>
      </w:divBdr>
    </w:div>
    <w:div w:id="1722636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hang@monel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jove.com/account/file-uploader?src=1892560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0</TotalTime>
  <Pages>12</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12081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3</cp:revision>
  <dcterms:created xsi:type="dcterms:W3CDTF">2021-02-25T14:27:00Z</dcterms:created>
  <dcterms:modified xsi:type="dcterms:W3CDTF">2021-02-25T14:28:00Z</dcterms:modified>
</cp:coreProperties>
</file>