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Recording Electrical Currents Across the Plasma Membrane of Mammalian Sperm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Boheng Liu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Nadine Mundt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Melissa Miller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E. Clapham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Yuriy Kirichok</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Polina V. Lishko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and Cell Biology, University of California, Berkeley,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212121"/>
          <w:spacing w:val="0"/>
          <w:position w:val="0"/>
          <w:sz w:val="24"/>
          <w:shd w:fill="FFFFFF" w:val="clear"/>
        </w:rPr>
        <w:t xml:space="preserve">Department of Neurobiology, Peking University, Beijing, China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RWTH Aachen University; Institute for Biology II / Chemosensation Lab; Aachen,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Research Training Group 2416 MultiSenses-MultiScales, RWTH Aachen University, Aachen, D-52074,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Howard Hughes Medical Institute, Janelia Research Campus, Ashburn, VA,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Physiology, University of California,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Polina V. Lishko </w:t>
        <w:tab/>
        <w:t xml:space="preserve">(</w:t>
      </w:r>
      <w:r>
        <w:rPr>
          <w:rFonts w:ascii="Calibri" w:hAnsi="Calibri" w:cs="Calibri" w:eastAsia="Calibri"/>
          <w:color w:val="auto"/>
          <w:spacing w:val="0"/>
          <w:position w:val="0"/>
          <w:sz w:val="24"/>
          <w:shd w:fill="auto" w:val="clear"/>
        </w:rPr>
        <w:t xml:space="preserve">lishko@berkeley.edu)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Boheng Liu </w:t>
        <w:tab/>
        <w:tab/>
        <w:t xml:space="preserve">(</w:t>
      </w:r>
      <w:r>
        <w:rPr>
          <w:rFonts w:ascii="Calibri" w:hAnsi="Calibri" w:cs="Calibri" w:eastAsia="Calibri"/>
          <w:color w:val="222222"/>
          <w:spacing w:val="0"/>
          <w:position w:val="0"/>
          <w:sz w:val="24"/>
          <w:shd w:fill="FFFFFF" w:val="clear"/>
        </w:rPr>
        <w:t xml:space="preserve">boheng.liu66@gmail.com)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Nadine Mundt </w:t>
        <w:tab/>
        <w:t xml:space="preserve">(N.Mundt@sensorik.rwth-aachen.de)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Melissa Miller </w:t>
        <w:tab/>
        <w:tab/>
        <w:t xml:space="preserve">(</w:t>
      </w:r>
      <w:r>
        <w:rPr>
          <w:rFonts w:ascii="Calibri" w:hAnsi="Calibri" w:cs="Calibri" w:eastAsia="Calibri"/>
          <w:color w:val="222222"/>
          <w:spacing w:val="0"/>
          <w:position w:val="0"/>
          <w:sz w:val="24"/>
          <w:shd w:fill="FFFFFF" w:val="clear"/>
        </w:rPr>
        <w:t xml:space="preserve">millermelis@gmail.com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E. Clapham </w:t>
        <w:tab/>
        <w:t xml:space="preserve">(</w:t>
      </w:r>
      <w:r>
        <w:rPr>
          <w:rFonts w:ascii="Calibri" w:hAnsi="Calibri" w:cs="Calibri" w:eastAsia="Calibri"/>
          <w:color w:val="auto"/>
          <w:spacing w:val="0"/>
          <w:position w:val="0"/>
          <w:sz w:val="24"/>
          <w:shd w:fill="FFFFFF" w:val="clear"/>
        </w:rPr>
        <w:t xml:space="preserve">claphamd@hhmi.org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Yuriy Kirichok </w:t>
        <w:tab/>
        <w:tab/>
        <w:t xml:space="preserve">(yuriy.kirichok@ucsf.edu)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patch clamp, ion channel, sperm cell, capacitation, CatSper, calcium channel, electrophysiology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how to perform electrical recordings from mammalian sperm cells in a whole-cell configuration, with the goal of directly recording ion channel activity. The method has been instrumental in describing the electrophysiological profiles of several sperm ion channels and helped to reveal their molecular identity and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Recording of the electrical activity from one of the smallest cells of a mammalian organism- a sperm cell- has been a challenging task for electrophysiologists for many decades. The method known as “spermatozoan patch clamp” was introduced in 2006. It has enabled the direct recording of ion channel activity in whole-cell and cell-attached configurations and has been instrumental in describing sperm cell physiology and the molecular identity of various calcium, potassium, sodium, chloride, and proton ion channels. However, recording from single spermatozoa requires advanced skills and training in electrophysiology. This detailed protocol summarizes the step-by-step procedure and highlights several ‘tricks-of-the-trade’ in order to make it available to anyone who wishes to explore the fascinating physiology of the sperm cell. Specifically, the protocol describes recording from human and murine sperm cells but can be adapted to essentially any mammalian sperm cell of any species. The protocol covers important details of the application of this technique, such as isolation of sperm cells, selection of reagents and equipment, immobilization of the highly motile cells, formation of the tight (Gigaohm) seal between a recording electrode and the plasma membrane of the sperm cells, transition into the whole-spermatozoan mode (also known as break-in), and exemplary recordings of the sperm cell calcium ion channel, CatSper, from six mammalian species. The advantages and limitations of the sperm patch clamp method, as well as the most critical steps,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the traditional patch clamp invented by Erwin Neher and Bert Sakmann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sperm cell patch clamp enables interrogation of individual ion channel activity, as well as recording from the activity of the entire ion channel population within the single cell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method allows for the identification of a specific ion channel type under degrees of decoupling from enzymatic intracellular processes. This method is crucial for the determination of ion channel activity based on its electrophysiological and pharmacological fingerprints, and hence, provides a reliable identification strategy. The downside of the method is its inability to detect non-electrogenic transporters. Additionally, basic electrophysiological training is helpful to understand the nuances of the protocol. To master the patch clamp technique and apply it to mammalian spermatozoa, we recommend studying basic patch clamp literature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In this paper we provide a detailed step-by-step procedure and highlight unique practices that make this technique easy to understand and available to anyone who wishes to practice sperm cell electrophysiology.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Ion homeostasis is an essential physiological function of sperm cells that heavily relies on ion channels and ion transporters to maintain physiologically important ion gradients, vary intracellular calcium, and change transmembrane voltage. Ion channels and ion transporters regulate essential sperm cell functions such as motility, navigation in the female reproductive tract, spermatozoan maturation, and in marine organisms, chemotaxis toward the egg</w:t>
      </w:r>
      <w:r>
        <w:rPr>
          <w:rFonts w:ascii="Calibri" w:hAnsi="Calibri" w:cs="Calibri" w:eastAsia="Calibri"/>
          <w:color w:val="000000"/>
          <w:spacing w:val="0"/>
          <w:position w:val="0"/>
          <w:sz w:val="24"/>
          <w:shd w:fill="auto" w:val="clear"/>
          <w:vertAlign w:val="superscript"/>
        </w:rPr>
        <w:t xml:space="preserve">6-12</w:t>
      </w:r>
      <w:r>
        <w:rPr>
          <w:rFonts w:ascii="Calibri" w:hAnsi="Calibri" w:cs="Calibri" w:eastAsia="Calibri"/>
          <w:color w:val="000000"/>
          <w:spacing w:val="0"/>
          <w:position w:val="0"/>
          <w:sz w:val="24"/>
          <w:shd w:fill="auto" w:val="clear"/>
        </w:rPr>
        <w:t xml:space="preserve">. Sperm motility is a gradually acquired process.  Sperm cells are mainly quiescent during their maturation in the testis and during their consequent passage through epididymis. Their motility is restrained by an acidic epididymal environment that leads to an internal acidification of the sperm cell. This impairs the function of the axoneme since it is unable to function below pH 6.0</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However, upon exposure to the seminal fluids or a more alkaline environment, sperm intracellular ion concentrations and cytoplasmic pH undergo major changes and the spermatozoon becomes motile</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 movement of the sperm flagellum is powered by ATP hydrolysis that supports sliding of axonemal microtubules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this process is highly pH-dependent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Additionally, flagellar movement is also controlled  by an elevation of intraflagellar calcium and cAMP</w:t>
      </w:r>
      <w:r>
        <w:rPr>
          <w:rFonts w:ascii="Calibri" w:hAnsi="Calibri" w:cs="Calibri" w:eastAsia="Calibri"/>
          <w:color w:val="000000"/>
          <w:spacing w:val="0"/>
          <w:position w:val="0"/>
          <w:sz w:val="24"/>
          <w:shd w:fill="auto" w:val="clear"/>
          <w:vertAlign w:val="superscript"/>
        </w:rPr>
        <w:t xml:space="preserve">13,19-24</w:t>
      </w:r>
      <w:r>
        <w:rPr>
          <w:rFonts w:ascii="Calibri" w:hAnsi="Calibri" w:cs="Calibri" w:eastAsia="Calibri"/>
          <w:color w:val="000000"/>
          <w:spacing w:val="0"/>
          <w:position w:val="0"/>
          <w:sz w:val="24"/>
          <w:shd w:fill="auto" w:val="clear"/>
        </w:rPr>
        <w:t xml:space="preserve">. These factors i.e., sperm intracellular calcium concentration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,pH, ATP and cAMP are the main regulatory mechanisms allowing for motility changes and their concentrations are tightly regulated by the sperm  ion channels and transporters.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Sperm cells are unique in that they express a number of proteins that cannot be found anywhere else in the body. Notable examples are sperm ion channels, such as the potassium channel, Slo3</w:t>
      </w:r>
      <w:r>
        <w:rPr>
          <w:rFonts w:ascii="Calibri" w:hAnsi="Calibri" w:cs="Calibri" w:eastAsia="Calibri"/>
          <w:color w:val="000000"/>
          <w:spacing w:val="0"/>
          <w:position w:val="0"/>
          <w:sz w:val="24"/>
          <w:shd w:fill="auto" w:val="clear"/>
          <w:vertAlign w:val="superscript"/>
        </w:rPr>
        <w:t xml:space="preserve">25-29</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Cat</w:t>
      </w:r>
      <w:r>
        <w:rPr>
          <w:rFonts w:ascii="Calibri" w:hAnsi="Calibri" w:cs="Calibri" w:eastAsia="Calibri"/>
          <w:color w:val="000000"/>
          <w:spacing w:val="0"/>
          <w:position w:val="0"/>
          <w:sz w:val="24"/>
          <w:shd w:fill="auto" w:val="clear"/>
        </w:rPr>
        <w:t xml:space="preserve">ionic channel of </w:t>
      </w:r>
      <w:r>
        <w:rPr>
          <w:rFonts w:ascii="Calibri" w:hAnsi="Calibri" w:cs="Calibri" w:eastAsia="Calibri"/>
          <w:i/>
          <w:color w:val="000000"/>
          <w:spacing w:val="0"/>
          <w:position w:val="0"/>
          <w:sz w:val="24"/>
          <w:shd w:fill="auto" w:val="clear"/>
        </w:rPr>
        <w:t xml:space="preserve">Sper</w:t>
      </w:r>
      <w:r>
        <w:rPr>
          <w:rFonts w:ascii="Calibri" w:hAnsi="Calibri" w:cs="Calibri" w:eastAsia="Calibri"/>
          <w:color w:val="000000"/>
          <w:spacing w:val="0"/>
          <w:position w:val="0"/>
          <w:sz w:val="24"/>
          <w:shd w:fill="auto" w:val="clear"/>
        </w:rPr>
        <w:t xml:space="preserve">m, CatSper</w:t>
      </w:r>
      <w:r>
        <w:rPr>
          <w:rFonts w:ascii="Calibri" w:hAnsi="Calibri" w:cs="Calibri" w:eastAsia="Calibri"/>
          <w:color w:val="000000"/>
          <w:spacing w:val="0"/>
          <w:position w:val="0"/>
          <w:sz w:val="24"/>
          <w:shd w:fill="auto" w:val="clear"/>
          <w:vertAlign w:val="superscript"/>
        </w:rPr>
        <w:t xml:space="preserve">2,30-32</w:t>
      </w:r>
      <w:r>
        <w:rPr>
          <w:rFonts w:ascii="Calibri" w:hAnsi="Calibri" w:cs="Calibri" w:eastAsia="Calibri"/>
          <w:color w:val="000000"/>
          <w:spacing w:val="0"/>
          <w:position w:val="0"/>
          <w:sz w:val="24"/>
          <w:shd w:fill="auto" w:val="clear"/>
        </w:rPr>
        <w:t xml:space="preserve">. The latter is the principal calcium channel of mammalian spermatozoa</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is regulated by intracellular alkalization</w:t>
      </w:r>
      <w:r>
        <w:rPr>
          <w:rFonts w:ascii="Calibri" w:hAnsi="Calibri" w:cs="Calibri" w:eastAsia="Calibri"/>
          <w:color w:val="000000"/>
          <w:spacing w:val="0"/>
          <w:position w:val="0"/>
          <w:sz w:val="24"/>
          <w:shd w:fill="auto" w:val="clear"/>
          <w:vertAlign w:val="superscript"/>
        </w:rPr>
        <w:t xml:space="preserve">2,30-34</w:t>
      </w:r>
      <w:r>
        <w:rPr>
          <w:rFonts w:ascii="Calibri" w:hAnsi="Calibri" w:cs="Calibri" w:eastAsia="Calibri"/>
          <w:color w:val="000000"/>
          <w:spacing w:val="0"/>
          <w:position w:val="0"/>
          <w:sz w:val="24"/>
          <w:shd w:fill="auto" w:val="clear"/>
        </w:rPr>
        <w:t xml:space="preserve">. CatSper is also regulated by species-specific cues</w:t>
      </w:r>
      <w:r>
        <w:rPr>
          <w:rFonts w:ascii="Calibri" w:hAnsi="Calibri" w:cs="Calibri" w:eastAsia="Calibri"/>
          <w:color w:val="000000"/>
          <w:spacing w:val="0"/>
          <w:position w:val="0"/>
          <w:sz w:val="24"/>
          <w:shd w:fill="auto" w:val="clear"/>
          <w:vertAlign w:val="superscript"/>
        </w:rPr>
        <w:t xml:space="preserve">7,35</w:t>
      </w:r>
      <w:r>
        <w:rPr>
          <w:rFonts w:ascii="Calibri" w:hAnsi="Calibri" w:cs="Calibri" w:eastAsia="Calibri"/>
          <w:color w:val="000000"/>
          <w:spacing w:val="0"/>
          <w:position w:val="0"/>
          <w:sz w:val="24"/>
          <w:shd w:fill="auto" w:val="clear"/>
        </w:rPr>
        <w:t xml:space="preserve"> and is organized in quadrilateral longitudinal nanodomains along the sperm flagellum</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 In primates, CatSper is activated by both flagellar alkalinity and progesterone</w:t>
      </w:r>
      <w:r>
        <w:rPr>
          <w:rFonts w:ascii="Calibri" w:hAnsi="Calibri" w:cs="Calibri" w:eastAsia="Calibri"/>
          <w:color w:val="000000"/>
          <w:spacing w:val="0"/>
          <w:position w:val="0"/>
          <w:sz w:val="24"/>
          <w:shd w:fill="auto" w:val="clear"/>
          <w:vertAlign w:val="superscript"/>
        </w:rPr>
        <w:t xml:space="preserve">3,39-41</w:t>
      </w:r>
      <w:r>
        <w:rPr>
          <w:rFonts w:ascii="Calibri" w:hAnsi="Calibri" w:cs="Calibri" w:eastAsia="Calibri"/>
          <w:color w:val="000000"/>
          <w:spacing w:val="0"/>
          <w:position w:val="0"/>
          <w:sz w:val="24"/>
          <w:shd w:fill="auto" w:val="clear"/>
        </w:rPr>
        <w:t xml:space="preserve">, while in murine sperm, CatSper is activated solely by flagellar alkalinity</w:t>
      </w:r>
      <w:r>
        <w:rPr>
          <w:rFonts w:ascii="Calibri" w:hAnsi="Calibri" w:cs="Calibri" w:eastAsia="Calibri"/>
          <w:color w:val="000000"/>
          <w:spacing w:val="0"/>
          <w:position w:val="0"/>
          <w:sz w:val="24"/>
          <w:shd w:fill="auto" w:val="clear"/>
          <w:vertAlign w:val="superscript"/>
        </w:rPr>
        <w:t xml:space="preserve">2,39</w:t>
      </w:r>
      <w:r>
        <w:rPr>
          <w:rFonts w:ascii="Calibri" w:hAnsi="Calibri" w:cs="Calibri" w:eastAsia="Calibri"/>
          <w:color w:val="000000"/>
          <w:spacing w:val="0"/>
          <w:position w:val="0"/>
          <w:sz w:val="24"/>
          <w:shd w:fill="auto" w:val="clear"/>
        </w:rPr>
        <w:t xml:space="preserve">. Another specific feature of this channel is its multisubunit organization: CatSper is a complex of at least 10 different subunits</w:t>
      </w:r>
      <w:r>
        <w:rPr>
          <w:rFonts w:ascii="Calibri" w:hAnsi="Calibri" w:cs="Calibri" w:eastAsia="Calibri"/>
          <w:color w:val="000000"/>
          <w:spacing w:val="0"/>
          <w:position w:val="0"/>
          <w:sz w:val="24"/>
          <w:shd w:fill="auto" w:val="clear"/>
          <w:vertAlign w:val="superscript"/>
        </w:rPr>
        <w:t xml:space="preserve">31,32,34,37,38,42-47</w:t>
      </w:r>
      <w:r>
        <w:rPr>
          <w:rFonts w:ascii="Calibri" w:hAnsi="Calibri" w:cs="Calibri" w:eastAsia="Calibri"/>
          <w:color w:val="000000"/>
          <w:spacing w:val="0"/>
          <w:position w:val="0"/>
          <w:sz w:val="24"/>
          <w:shd w:fill="auto" w:val="clear"/>
        </w:rPr>
        <w:t xml:space="preserve">. Such sophisticated structure and specifics of its regulation hindered recombinant expression of CatSper in any known heterologous expression system, and hence physiological characterization of CatSper has been restricted to its native system of expression- the sperm cell. While molecular characterization of CatSper protein was achieved in seminal paper in 2000 by D. Ren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ultimate proof that CatSper is a </w:t>
      </w:r>
      <w:r>
        <w:rPr>
          <w:rFonts w:ascii="Calibri" w:hAnsi="Calibri" w:cs="Calibri" w:eastAsia="Calibri"/>
          <w:i/>
          <w:color w:val="000000"/>
          <w:spacing w:val="0"/>
          <w:position w:val="0"/>
          <w:sz w:val="24"/>
          <w:shd w:fill="auto" w:val="clear"/>
        </w:rPr>
        <w:t xml:space="preserve">bona fide</w:t>
      </w:r>
      <w:r>
        <w:rPr>
          <w:rFonts w:ascii="Calibri" w:hAnsi="Calibri" w:cs="Calibri" w:eastAsia="Calibri"/>
          <w:color w:val="000000"/>
          <w:spacing w:val="0"/>
          <w:position w:val="0"/>
          <w:sz w:val="24"/>
          <w:shd w:fill="auto" w:val="clear"/>
        </w:rPr>
        <w:t xml:space="preserve"> ion channel was possible only after the introduction of sperm patch clamp method in 2006</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Since then this technique allowed for precise characterization of many ion conducting pathways in sperm cells</w:t>
      </w:r>
      <w:r>
        <w:rPr>
          <w:rFonts w:ascii="Calibri" w:hAnsi="Calibri" w:cs="Calibri" w:eastAsia="Calibri"/>
          <w:color w:val="000000"/>
          <w:spacing w:val="0"/>
          <w:position w:val="0"/>
          <w:sz w:val="24"/>
          <w:shd w:fill="auto" w:val="clear"/>
          <w:vertAlign w:val="superscript"/>
        </w:rPr>
        <w:t xml:space="preserve">9,28,37,39,40,44,46,48-54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classical and the most straightforward method to study ion channel characteristics- the patch clamp technique- was believed to be inapplicable to sperm cells due to their motility and specific morphology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Specifically, the miniscule volume of the sperm cytoplasm and sperm plasma membrane’s tight attachment to the rigid intracellular structures such as sperm fibrous sheath and the nucleus were the main challenges</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These two structural features result in a slim, arrow-shaped cell that is designed to penetrate through highly viscous environments such as egg’s protective vestments, without significant deformation or damage to the plasma membrane.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of the patch clamp method is an establishment of the tight seal between a recording pipette (a glass micropipette) and the cell plasma membrane. In order to achieve this, one has to pull enough plasma membrane inside the recording pipette for a mechanically stable gigaseal to form between the plasma membrane and glass. The plasma membrane must be flexible and not rigid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As mentioned above, the entire surface of sperm plasma membrane is rather tightly adhered, except for the region known as cytoplasmic droplet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Hence, the rigid nature of sperm plasma membrane was considered to be a main obstacle in obtaining the tight seal or ‘gigaseal’, so named because &amp;gt;10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ohms are required for good recordings. However, the introduction of the sperm patch clamp technique in 2006</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removed this barrier and this method could be successfully applied to sperm cells of several mammalian species</w:t>
      </w:r>
      <w:r>
        <w:rPr>
          <w:rFonts w:ascii="Calibri" w:hAnsi="Calibri" w:cs="Calibri" w:eastAsia="Calibri"/>
          <w:color w:val="000000"/>
          <w:spacing w:val="0"/>
          <w:position w:val="0"/>
          <w:sz w:val="24"/>
          <w:shd w:fill="auto" w:val="clear"/>
          <w:vertAlign w:val="superscript"/>
        </w:rPr>
        <w:t xml:space="preserve">2,41,51,56</w:t>
      </w:r>
      <w:r>
        <w:rPr>
          <w:rFonts w:ascii="Calibri" w:hAnsi="Calibri" w:cs="Calibri" w:eastAsia="Calibri"/>
          <w:color w:val="000000"/>
          <w:spacing w:val="0"/>
          <w:position w:val="0"/>
          <w:sz w:val="24"/>
          <w:shd w:fill="auto" w:val="clear"/>
        </w:rPr>
        <w:t xml:space="preserve">. This breakthrough has been achieved by focusing on the cytoplasmic droplet (CD)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 tiny structure found along the midpiece of the sperm (</w:t>
      </w:r>
      <w:r>
        <w:rPr>
          <w:rFonts w:ascii="Calibri" w:hAnsi="Calibri" w:cs="Calibri" w:eastAsia="Calibri"/>
          <w:b/>
          <w:color w:val="000000"/>
          <w:spacing w:val="0"/>
          <w:position w:val="0"/>
          <w:sz w:val="24"/>
          <w:shd w:fill="auto" w:val="clear"/>
        </w:rPr>
        <w:t xml:space="preserve">Figure 1A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is simply the remnant of the elongated spermatid- a sperm cell precursor from which the head and the tail develop. Functionally, it may help adapt to changes in extracellular osmolarity during ejaculation. The important feature is that the plasma membrane within the CD is flexible enough to be drawn into the pipette to form a gigaohm seal. Thus, the sperm CD is the best part on the sperm surface through which one can achieve a successful gigaseal formation and transition to a whole-cell mode which ultimately electrically couples the sperm cell to a patch-clamp amplifier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It is worth noting, that previous publications reported successful gigaseal formation at the sperm head, which enables recording in the cell-attached configuration</w:t>
      </w:r>
      <w:r>
        <w:rPr>
          <w:rFonts w:ascii="Calibri" w:hAnsi="Calibri" w:cs="Calibri" w:eastAsia="Calibri"/>
          <w:color w:val="000000"/>
          <w:spacing w:val="0"/>
          <w:position w:val="0"/>
          <w:sz w:val="24"/>
          <w:shd w:fill="auto" w:val="clear"/>
          <w:vertAlign w:val="superscript"/>
        </w:rPr>
        <w:t xml:space="preserve">54,57-59</w:t>
      </w:r>
      <w:r>
        <w:rPr>
          <w:rFonts w:ascii="Calibri" w:hAnsi="Calibri" w:cs="Calibri" w:eastAsia="Calibri"/>
          <w:color w:val="000000"/>
          <w:spacing w:val="0"/>
          <w:position w:val="0"/>
          <w:sz w:val="24"/>
          <w:shd w:fill="auto" w:val="clear"/>
        </w:rPr>
        <w:t xml:space="preserve">. However, the recordings in whole-cell configuration have so far only been reported by performing gigaseal formation at the CD region. This whole-cell mode allows the electrical access to the entire volume of the sperm cells, and therefore, allows detection of ion channel activities located on the sperm flagellum, as well as on the sperm head. For only a few years since its development, the sperm patch clamp technique has resulted in tremendous progress in our understanding of the sperm ion channels and is so far one of the most robust techniques to directly investigate the functionality of the sperm ion channels</w:t>
      </w:r>
      <w:r>
        <w:rPr>
          <w:rFonts w:ascii="Calibri" w:hAnsi="Calibri" w:cs="Calibri" w:eastAsia="Calibri"/>
          <w:color w:val="000000"/>
          <w:spacing w:val="0"/>
          <w:position w:val="0"/>
          <w:sz w:val="24"/>
          <w:shd w:fill="auto" w:val="clear"/>
          <w:vertAlign w:val="superscript"/>
        </w:rPr>
        <w:t xml:space="preserve">9,28,37,39,40,44,46,48-53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Sperm patch clamp varies in some details from the classical patch clamp technique as outlined below. First, most of the sperm plasma membrane is tightly attached to the rigid intracellular structure and hence, spermatozoa have almost no “spare” plasma membrane to be drawn into the pipette. The only region that is flexible is CD’s membrane that resembles plasma membrane of many somatic cells, and therefore, can be easily drawn into the pipette. To form a gigaohm seal with the CD, negative pressure is created by light suction at the top of the pipette to draw a small portion of the sperm plasma membrane into the tip of the micropipette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This portion of the membrane forms a &amp;#937;-shaped invagination into the tip of the pipette and establishes a tight seal with its internal walls.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the cytoplasmic droplet in human and mouse spermatozoa is between 1 and 2 &amp;#181;m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Hence, the application of the patch-clamp technique to such a small object requires high-resolution optics. Most sperm patch-clamp rigs are equipped with an inverted microscope with a differential interference contrast (DIC) or Nomarski optical components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Using a microscope equipped with DIC optics for sperm patch clamp is highly recommended over more conventional phase-contrast optics, since the spatial information seen in DIC helps achieve superior precision in positioning a patch pipette onto the tiny CD. We also suggest using a 60x water immersion objective or similar lens, with numerical aperture of 1.2. This objective has a long working distance (0.28 mm), which allows observation of free-swimming sperm cells in solution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objective also has an adjustment collar to adjust to the thickness of the cover slip (variable from 0.13 to 0.21 mm). This combination of the long working distance and adjustment collar enables observation through two 0.13 mm cover slips; one cover slip serves as the glass bottom of the recording chamber, and the 5 mm coverslip with deposited sperm cells is placed on top. As discussed below, depositing sperm cells on easily exchangeable round 5 mm coverslips, rather than on the bottom of the recording chamber directly, is a convenient way to upload fresh sperm cells into the recording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the sperm patch clamp rig must be equipped with a low noise patch-clamp amplifier and a digitizer to record tiny (picoampere range) electrical currents and miniscule changes in membrane potential. This equipment must ensure the lowest amplifier noise. </w:t>
      </w:r>
      <w:r>
        <w:rPr>
          <w:rFonts w:ascii="Calibri" w:hAnsi="Calibri" w:cs="Calibri" w:eastAsia="Calibri"/>
          <w:color w:val="202122"/>
          <w:spacing w:val="0"/>
          <w:position w:val="0"/>
          <w:sz w:val="24"/>
          <w:shd w:fill="FFFFFF" w:val="clear"/>
        </w:rPr>
        <w:t xml:space="preserve">The absence of vibration is an essential part of a successful patch clamp recording. Sperm patch clamping requires a drift-free precise micromanipulator that can be attached to the inverted microscope with a micromanipulator platform to ensure better stability than an independent micromanipulator stand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2021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 test the setup, one should not see any movement of the pipette tip (under 60x magnification) even when a person jumps up and down on the floor near the vibration-isolation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All experiments were performed in accordance with NIH guidelines for animal research and approved by UC Berkeley Animal Care and Use Committee (AUP 2015-07-7742), with every effort made to minimize animal suffering. </w:t>
      </w:r>
      <w:r>
        <w:rPr>
          <w:rFonts w:ascii="Calibri" w:hAnsi="Calibri" w:cs="Calibri" w:eastAsia="Calibri"/>
          <w:color w:val="000000"/>
          <w:spacing w:val="0"/>
          <w:position w:val="0"/>
          <w:sz w:val="24"/>
          <w:shd w:fill="auto" w:val="clear"/>
        </w:rPr>
        <w:t xml:space="preserve">All described methods are consistent with the recommendations of the Panel on Euthanasia of the American Veterinary Medical Association and IACUC committee. All experimental procedures utilizing human derived samples were approved by the Committee on Human Research at the University of California, Berkeley, IRB protocol number 2013-06-5395.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202122"/>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Making glass micropipettes for whole-cell sperm patch-clamp recording.</w:t>
      </w:r>
      <w:r>
        <w:rPr>
          <w:rFonts w:ascii="Calibri" w:hAnsi="Calibri" w:cs="Calibri" w:eastAsia="Calibri"/>
          <w:b/>
          <w: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small size of cytoplasmic droplet requires glass micropipettes with fine tips.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For micropipette fabrication, start with borosilicate glass capillaries with an outer diameter 1.5 mm, inner diameter 0.86 mm and an internal filament </w:t>
      </w:r>
      <w:r>
        <w:rPr>
          <w:rFonts w:ascii="Calibri" w:hAnsi="Calibri" w:cs="Calibri" w:eastAsia="Calibri"/>
          <w:color w:val="000000"/>
          <w:spacing w:val="0"/>
          <w:position w:val="0"/>
          <w:sz w:val="24"/>
          <w:shd w:fill="auto" w:val="clear"/>
        </w:rPr>
        <w:t xml:space="preserve">and pull the tip on micropipette puller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For shaping and polishing of the pipette tip, position a hot wire in close proximity of the tip for a short moment. Perform this process of fire-polishing under 100x magnification using a pipette polisher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Ensure that the inner diameter of the pipette tip is ~2 &amp;#181;m before fire polishing and is reduced to ~0.5 &amp;#181;m after proper polishing.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Only freshly pulled pipettes made on the day of recording are recommended for use. This avoids the accumulation of dust particles on the pipette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Setting up the rig</w:t>
      </w:r>
    </w:p>
    <w:p>
      <w:pPr>
        <w:spacing w:before="0" w:after="0" w:line="240"/>
        <w:ind w:right="0" w:left="0" w:firstLine="0"/>
        <w:jc w:val="both"/>
        <w:rPr>
          <w:rFonts w:ascii="Calibri" w:hAnsi="Calibri" w:cs="Calibri" w:eastAsia="Calibri"/>
          <w:b/>
          <w:color w:val="202122"/>
          <w:spacing w:val="0"/>
          <w:position w:val="0"/>
          <w:sz w:val="24"/>
          <w:shd w:fill="FFFFFF" w:val="clear"/>
        </w:rPr>
      </w:pPr>
    </w:p>
    <w:p>
      <w:pPr>
        <w:spacing w:before="0" w:after="0" w:line="240"/>
        <w:ind w:right="0" w:left="0" w:firstLine="0"/>
        <w:jc w:val="both"/>
        <w:rPr>
          <w:rFonts w:ascii="Calibri" w:hAnsi="Calibri" w:cs="Calibri" w:eastAsia="Calibri"/>
          <w:b/>
          <w:color w:val="202122"/>
          <w:spacing w:val="0"/>
          <w:position w:val="0"/>
          <w:sz w:val="24"/>
          <w:shd w:fill="FFFFFF" w:val="clear"/>
        </w:rPr>
      </w:pPr>
      <w:r>
        <w:rPr>
          <w:rFonts w:ascii="Calibri" w:hAnsi="Calibri" w:cs="Calibri" w:eastAsia="Calibri"/>
          <w:b/>
          <w:color w:val="000000"/>
          <w:spacing w:val="0"/>
          <w:position w:val="0"/>
          <w:sz w:val="24"/>
          <w:shd w:fill="auto" w:val="clear"/>
        </w:rPr>
        <w:t xml:space="preserve">2.1.</w:t>
        <w:tab/>
      </w:r>
      <w:r>
        <w:rPr>
          <w:rFonts w:ascii="Calibri" w:hAnsi="Calibri" w:cs="Calibri" w:eastAsia="Calibri"/>
          <w:b/>
          <w:color w:val="202122"/>
          <w:spacing w:val="0"/>
          <w:position w:val="0"/>
          <w:sz w:val="24"/>
          <w:shd w:fill="FFFFFF" w:val="clear"/>
        </w:rPr>
        <w:t xml:space="preserve">Assembly of the recording chamber</w:t>
      </w:r>
    </w:p>
    <w:p>
      <w:pPr>
        <w:spacing w:before="0" w:after="0" w:line="240"/>
        <w:ind w:right="0" w:left="0" w:firstLine="0"/>
        <w:jc w:val="both"/>
        <w:rPr>
          <w:rFonts w:ascii="Calibri" w:hAnsi="Calibri" w:cs="Calibri" w:eastAsia="Calibri"/>
          <w:b/>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2.1.1. Use a low-volume diamond-shaped perfusion chamber with laminar flow and relatively fast solution exchange rates (</w:t>
      </w:r>
      <w:r>
        <w:rPr>
          <w:rFonts w:ascii="Calibri" w:hAnsi="Calibri" w:cs="Calibri" w:eastAsia="Calibri"/>
          <w:b/>
          <w:color w:val="202122"/>
          <w:spacing w:val="0"/>
          <w:position w:val="0"/>
          <w:sz w:val="24"/>
          <w:shd w:fill="FFFFFF" w:val="clear"/>
        </w:rPr>
        <w:t xml:space="preserve">Figure 4</w:t>
      </w:r>
      <w:r>
        <w:rPr>
          <w:rFonts w:ascii="Calibri" w:hAnsi="Calibri" w:cs="Calibri" w:eastAsia="Calibri"/>
          <w:color w:val="202122"/>
          <w:spacing w:val="0"/>
          <w:position w:val="0"/>
          <w:sz w:val="24"/>
          <w:shd w:fill="FFFFFF" w:val="clear"/>
        </w:rPr>
        <w:t xml:space="preserve">). Connect the chamber via a manifold to a gravity-fed perfusion system (</w:t>
      </w:r>
      <w:r>
        <w:rPr>
          <w:rFonts w:ascii="Calibri" w:hAnsi="Calibri" w:cs="Calibri" w:eastAsia="Calibri"/>
          <w:b/>
          <w:color w:val="202122"/>
          <w:spacing w:val="0"/>
          <w:position w:val="0"/>
          <w:sz w:val="24"/>
          <w:shd w:fill="FFFFFF" w:val="clear"/>
        </w:rPr>
        <w:t xml:space="preserve">Figure 5</w:t>
      </w:r>
      <w:r>
        <w:rPr>
          <w:rFonts w:ascii="Calibri" w:hAnsi="Calibri" w:cs="Calibri" w:eastAsia="Calibri"/>
          <w:color w:val="202122"/>
          <w:spacing w:val="0"/>
          <w:position w:val="0"/>
          <w:sz w:val="24"/>
          <w:shd w:fill="FFFFFF" w:val="clear"/>
        </w:rPr>
        <w:t xml:space="preserve">).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2.1.2. To perfuse a solution through the recording chamber, assemble a simple self-made gravity-fed perfusion system with a polytetrafluoroethylene manifold that connect the perfusion chamber to eight separate perfusion lines.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NOTE: The tubing should not leach plasticizers into the solutions, since such chemicals can significantly impact the normal function of sperm cells</w:t>
      </w:r>
      <w:r>
        <w:rPr>
          <w:rFonts w:ascii="Calibri" w:hAnsi="Calibri" w:cs="Calibri" w:eastAsia="Calibri"/>
          <w:color w:val="202122"/>
          <w:spacing w:val="0"/>
          <w:position w:val="0"/>
          <w:sz w:val="24"/>
          <w:shd w:fill="FFFFFF" w:val="clear"/>
          <w:vertAlign w:val="superscript"/>
        </w:rPr>
        <w:t xml:space="preserve">60</w:t>
      </w:r>
      <w:r>
        <w:rPr>
          <w:rFonts w:ascii="Calibri" w:hAnsi="Calibri" w:cs="Calibri" w:eastAsia="Calibri"/>
          <w:color w:val="202122"/>
          <w:spacing w:val="0"/>
          <w:position w:val="0"/>
          <w:sz w:val="24"/>
          <w:shd w:fill="FFFFFF" w:val="clear"/>
        </w:rPr>
        <w:t xml:space="preserve"> and alter ion channel activity</w:t>
      </w:r>
      <w:r>
        <w:rPr>
          <w:rFonts w:ascii="Calibri" w:hAnsi="Calibri" w:cs="Calibri" w:eastAsia="Calibri"/>
          <w:color w:val="202122"/>
          <w:spacing w:val="0"/>
          <w:position w:val="0"/>
          <w:sz w:val="24"/>
          <w:shd w:fill="FFFFFF" w:val="clear"/>
          <w:vertAlign w:val="superscript"/>
        </w:rPr>
        <w:t xml:space="preserve">61,62</w:t>
      </w:r>
      <w:r>
        <w:rPr>
          <w:rFonts w:ascii="Calibri" w:hAnsi="Calibri" w:cs="Calibri" w:eastAsia="Calibri"/>
          <w:color w:val="202122"/>
          <w:spacing w:val="0"/>
          <w:position w:val="0"/>
          <w:sz w:val="24"/>
          <w:shd w:fill="FFFFFF" w:val="clear"/>
        </w:rPr>
        <w:t xml:space="preserve">. A small diameter polytetrafluoroethylene tubing is highly recommended as the main perfusion tubing.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202122"/>
          <w:spacing w:val="0"/>
          <w:position w:val="0"/>
          <w:sz w:val="24"/>
          <w:shd w:fill="FFFFFF" w:val="clear"/>
        </w:rPr>
        <w:t xml:space="preserve">As polytetrafluoroethylene tubing is rather stiff, make flexible connections with high purity silicon tubing fit over the polytetrafluoroethylene tubing. In addition, use syringes (e.g., Luer Lock syringe- type) that lack lubricant, since mineral oil or other lubricant additives can interfere with ion channel recording (</w:t>
      </w:r>
      <w:r>
        <w:rPr>
          <w:rFonts w:ascii="Calibri" w:hAnsi="Calibri" w:cs="Calibri" w:eastAsia="Calibri"/>
          <w:b/>
          <w:color w:val="202122"/>
          <w:spacing w:val="0"/>
          <w:position w:val="0"/>
          <w:sz w:val="24"/>
          <w:shd w:fill="FFFFFF" w:val="clear"/>
        </w:rPr>
        <w:t xml:space="preserve">Figure 5</w:t>
      </w:r>
      <w:r>
        <w:rPr>
          <w:rFonts w:ascii="Calibri" w:hAnsi="Calibri" w:cs="Calibri" w:eastAsia="Calibri"/>
          <w:color w:val="202122"/>
          <w:spacing w:val="0"/>
          <w:position w:val="0"/>
          <w:sz w:val="24"/>
          <w:shd w:fill="FFFFFF" w:val="clear"/>
        </w:rPr>
        <w:t xml:space="preserve">).</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b/>
          <w:color w:val="202122"/>
          <w:spacing w:val="0"/>
          <w:position w:val="0"/>
          <w:sz w:val="24"/>
          <w:shd w:fill="FFFFFF" w:val="clear"/>
        </w:rPr>
      </w:pPr>
      <w:r>
        <w:rPr>
          <w:rFonts w:ascii="Calibri" w:hAnsi="Calibri" w:cs="Calibri" w:eastAsia="Calibri"/>
          <w:b/>
          <w:color w:val="000000"/>
          <w:spacing w:val="0"/>
          <w:position w:val="0"/>
          <w:sz w:val="24"/>
          <w:shd w:fill="FFFF00" w:val="clear"/>
        </w:rPr>
        <w:t xml:space="preserve">2.2.</w:t>
        <w:tab/>
      </w:r>
      <w:r>
        <w:rPr>
          <w:rFonts w:ascii="Calibri" w:hAnsi="Calibri" w:cs="Calibri" w:eastAsia="Calibri"/>
          <w:b/>
          <w:color w:val="202122"/>
          <w:spacing w:val="0"/>
          <w:position w:val="0"/>
          <w:sz w:val="24"/>
          <w:shd w:fill="FFFFFF" w:val="clear"/>
        </w:rPr>
        <w:t xml:space="preserve">Assembling an agar bridge </w:t>
      </w:r>
    </w:p>
    <w:p>
      <w:pPr>
        <w:spacing w:before="0" w:after="0" w:line="240"/>
        <w:ind w:right="0" w:left="0" w:firstLine="0"/>
        <w:jc w:val="both"/>
        <w:rPr>
          <w:rFonts w:ascii="Calibri" w:hAnsi="Calibri" w:cs="Calibri" w:eastAsia="Calibri"/>
          <w:b/>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2.2.1. To avoid solid-liquid junction potential changes during recordings, keep the environment around the reference electrode stable by using an agar bridge (</w:t>
      </w:r>
      <w:r>
        <w:rPr>
          <w:rFonts w:ascii="Calibri" w:hAnsi="Calibri" w:cs="Calibri" w:eastAsia="Calibri"/>
          <w:b/>
          <w:color w:val="202122"/>
          <w:spacing w:val="0"/>
          <w:position w:val="0"/>
          <w:sz w:val="24"/>
          <w:shd w:fill="FFFFFF" w:val="clear"/>
        </w:rPr>
        <w:t xml:space="preserve">Figure 4</w:t>
      </w:r>
      <w:r>
        <w:rPr>
          <w:rFonts w:ascii="Calibri" w:hAnsi="Calibri" w:cs="Calibri" w:eastAsia="Calibri"/>
          <w:color w:val="202122"/>
          <w:spacing w:val="0"/>
          <w:position w:val="0"/>
          <w:sz w:val="24"/>
          <w:shd w:fill="FFFFFF" w:val="clear"/>
        </w:rPr>
        <w:t xml:space="preserve">).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2.2.2. To make an agar bridge, make an L-shaped glass capillary by bending it under small Bunsen burner fire and let it cool down.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2.2.3. Make a solution of 1% agarose in 1 M KCl and heat it in a microwave until the agarose melts and the solution becomes transparent. Carefully fill L-shaped glass capillary with the above solution to avoid air bubbles and let it cool to room temperature. The agar bridges can be stored in 1 M KCl for ~2 months at +4 </w:t>
      </w:r>
      <w:r>
        <w:rPr>
          <w:rFonts w:ascii="Calibri" w:hAnsi="Calibri" w:cs="Calibri" w:eastAsia="Calibri"/>
          <w:color w:val="202122"/>
          <w:spacing w:val="0"/>
          <w:position w:val="0"/>
          <w:sz w:val="24"/>
          <w:shd w:fill="FFFFFF" w:val="clear"/>
        </w:rPr>
        <w:t xml:space="preserve">˚</w:t>
      </w:r>
      <w:r>
        <w:rPr>
          <w:rFonts w:ascii="Calibri" w:hAnsi="Calibri" w:cs="Calibri" w:eastAsia="Calibri"/>
          <w:color w:val="202122"/>
          <w:spacing w:val="0"/>
          <w:position w:val="0"/>
          <w:sz w:val="24"/>
          <w:shd w:fill="FFFFFF" w:val="clear"/>
        </w:rPr>
        <w:t xml:space="preserve">C.</w:t>
      </w:r>
      <w:r>
        <w:rPr>
          <w:rFonts w:ascii="Calibri" w:hAnsi="Calibri" w:cs="Calibri" w:eastAsia="Calibri"/>
          <w:color w:val="202122"/>
          <w:spacing w:val="0"/>
          <w:position w:val="0"/>
          <w:sz w:val="24"/>
          <w:shd w:fill="FFFFFF" w:val="clear"/>
        </w:rPr>
        <w:t xml:space="preserve">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2.2.4. To use an agar bridge, fill an Ag/AgCl pellet reference electrode with 1 M KCl and insert the agar bridge carefully to avoid solidified agarose popping out of the glass capillary. </w:t>
      </w:r>
    </w:p>
    <w:p>
      <w:pPr>
        <w:spacing w:before="0" w:after="0" w:line="240"/>
        <w:ind w:right="0" w:left="0" w:firstLine="0"/>
        <w:jc w:val="both"/>
        <w:rPr>
          <w:rFonts w:ascii="Calibri" w:hAnsi="Calibri" w:cs="Calibri" w:eastAsia="Calibri"/>
          <w:color w:val="202122"/>
          <w:spacing w:val="0"/>
          <w:position w:val="0"/>
          <w:sz w:val="24"/>
          <w:shd w:fill="FFFFFF" w:val="clear"/>
        </w:rPr>
      </w:pPr>
    </w:p>
    <w:p>
      <w:pPr>
        <w:spacing w:before="0" w:after="0" w:line="240"/>
        <w:ind w:right="0" w:left="0" w:firstLine="0"/>
        <w:jc w:val="both"/>
        <w:rPr>
          <w:rFonts w:ascii="Calibri" w:hAnsi="Calibri" w:cs="Calibri" w:eastAsia="Calibri"/>
          <w:color w:val="202122"/>
          <w:spacing w:val="0"/>
          <w:position w:val="0"/>
          <w:sz w:val="24"/>
          <w:shd w:fill="FFFFFF" w:val="clear"/>
        </w:rPr>
      </w:pPr>
      <w:r>
        <w:rPr>
          <w:rFonts w:ascii="Calibri" w:hAnsi="Calibri" w:cs="Calibri" w:eastAsia="Calibri"/>
          <w:color w:val="202122"/>
          <w:spacing w:val="0"/>
          <w:position w:val="0"/>
          <w:sz w:val="24"/>
          <w:shd w:fill="FFFFFF" w:val="clear"/>
        </w:rPr>
        <w:t xml:space="preserve">2.2.5. Next, insert the gold pin (2 mm) of the amplifier headstage wire into the reference electrode 2 mm (gold) slot and insert the end of the L-shaped agar bridge in the perfusion chamber as shown in </w:t>
      </w:r>
      <w:r>
        <w:rPr>
          <w:rFonts w:ascii="Calibri" w:hAnsi="Calibri" w:cs="Calibri" w:eastAsia="Calibri"/>
          <w:b/>
          <w:color w:val="202122"/>
          <w:spacing w:val="0"/>
          <w:position w:val="0"/>
          <w:sz w:val="24"/>
          <w:shd w:fill="FFFFFF" w:val="clear"/>
        </w:rPr>
        <w:t xml:space="preserve">Figure 4</w:t>
      </w:r>
      <w:r>
        <w:rPr>
          <w:rFonts w:ascii="Calibri" w:hAnsi="Calibri" w:cs="Calibri" w:eastAsia="Calibri"/>
          <w:color w:val="202122"/>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Solutions and recipes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All reagents and chemicals must be of the highest purity. All prepared solutions are filtered through a sterile 0.22 &amp;#181;m PES filter and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up to one month. It should be noted that the exact adjustment of osmolarities is a prerequisite for successful patch clamping.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Prepare human tubular fluid (HTF) solution 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Adjust the pH to 7.4 with NaOH. Osmolarity should be 280 &amp;plusmn; 5 mOsm, measured using a vapor pressure osmometer.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Prepare high saline (HS) “bath” or “extracellular” solution as given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Adjust the pH to 7.4 with NaOH. Osmolarity should be 320 &amp;plusmn; 5 mOsm.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Prepare cesium methanesulfonate “bath” or “extracellular” solution as described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Adjust the pH to 7.4 with CsOH and the osmolarity to 320 &amp;plusmn; 5 mOsm.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To prepare Cesium methanesulfonate (CsMeSO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intracellular “pipette” solution follow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and adjust pH to 7.4 with CsOH. Osmolarity should be up to 10 mOsm higher than the HS solution.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Isolation and purification of mammalian spermatozoa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Euthanize C57BL/6 male mice aged 3-6 months by inhalation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followed by cervical dislocation. After cervical dislocation, perform tissue collection (cauda or corpus epididymis) from mice immediately.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3.1. Isolation of epididymal mouse spermatozoa</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Euthanize C57BL/6 male mice aged 3-6 months by inhalation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followed by cervical dislocation. After cervical dislocation, perform tissue collection (cauda or corpus epididymis) from mice immediately.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Open the lower abdominal area of the mouse with scissors and extract both epididymides.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Place them in a 35 mm cell culture dish filled with HS solution (high saline solution,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Ensure that an aliquot of the HS solution is prewarmed to room temperature before contact with the sperm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Transfer the epididymides into a new cell culture dish containing HS solution and the remove thoroughly all residual fat.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Separate the epididymides into caput, corpus and cauda using a #15 scalpel blade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Transfer the corpus (or cauda if needed) of each epididymis into a new cell culture dish containing HS solution. Make multiple incisions in the isolated part of the epididymis using a pointed #11 scalpel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Transfer the parts of the epididymides with multiple incisions into a 1.5 mL microcentrifuge tube containing 1.5 mL HS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 Briefly shake sperm cells from the epididymis into the solution using super-fine Dumont type 5a forceps. Discard epididymides and leave the tube at room temperature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 Wait till the solid matter (non-sperm cells) sediments to the bottom of the tube, and then transfer the supernatant into another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3.1.9. Store the sperm mixture at room temperature with access to air for up to 2 h, during which the experiments can be performed. Isolated sperm lose their performance 3 h after isolation.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Capacitation of mouse spermatozoa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epididymal spermatozoa are suitable for patch-clamp, but only spermatozoa from the cauda epididymis are mature enough to become fertilization competent. Since caudal spermatozoa can undergo capacitation, it is suggested to perform experiments, particularly sperm capacitation, using caudal sperm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Perform sperm capacitation on caudal or ejaculated spermatozoa (see step 3.1.4).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Take caudae isolated as described in step 3.1.4. and apply multiple incisions as described in the step 3.1.5. Transfer the caudae to a 10 mm cell culture dish with 2 mL of capacitation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Incubate the caudal tissue in this capacitation solution initially for 10 min at 37 </w:t>
      </w:r>
      <w:r>
        <w:rPr>
          <w:rFonts w:ascii="Calibri" w:hAnsi="Calibri" w:cs="Calibri" w:eastAsia="Calibri"/>
          <w:color w:val="222222"/>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after which discard the tissue and incubate the released sperm cells for another 50-80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vitro capacitation of mouse caudal spermatozoa is achieved by 60-90 min incubation. </w:t>
      </w:r>
      <w:r>
        <w:rPr>
          <w:rFonts w:ascii="Calibri" w:hAnsi="Calibri" w:cs="Calibri" w:eastAsia="Calibri"/>
          <w:color w:val="212121"/>
          <w:spacing w:val="0"/>
          <w:position w:val="0"/>
          <w:sz w:val="24"/>
          <w:shd w:fill="FFFFFF" w:val="clear"/>
        </w:rPr>
        <w:t xml:space="preserve">Capacitated sperm cells are visually identified based on their excessive asymmetric bending of their flagella known as hyperactivation. This type of motility allows spermatozoa to swim in nonlinear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Collection and purification of human sperm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fresh semen samples were obtained from a total of 21 healthy volunteers aged 21-38 and spermatozoa purified by the room temperature swim-up technique as described in details in</w:t>
      </w:r>
      <w:r>
        <w:rPr>
          <w:rFonts w:ascii="Calibri" w:hAnsi="Calibri" w:cs="Calibri" w:eastAsia="Calibri"/>
          <w:color w:val="000000"/>
          <w:spacing w:val="0"/>
          <w:position w:val="0"/>
          <w:sz w:val="24"/>
          <w:shd w:fill="auto" w:val="clear"/>
          <w:vertAlign w:val="superscript"/>
        </w:rPr>
        <w:t xml:space="preserve">48,63</w:t>
      </w:r>
      <w:r>
        <w:rPr>
          <w:rFonts w:ascii="Calibri" w:hAnsi="Calibri" w:cs="Calibri" w:eastAsia="Calibri"/>
          <w:color w:val="000000"/>
          <w:spacing w:val="0"/>
          <w:position w:val="0"/>
          <w:sz w:val="24"/>
          <w:shd w:fill="auto" w:val="clear"/>
        </w:rPr>
        <w:t xml:space="preserve">. Briefly, the procedure is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Leave the human ejaculate samples at room temperature for 60 min to allow for liquefaction before being purified (longer durations may negatively affect sperm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Preheat about 7 mL of HTF solution to 37 </w:t>
      </w:r>
      <w:r>
        <w:rPr>
          <w:rFonts w:ascii="Calibri" w:hAnsi="Calibri" w:cs="Calibri" w:eastAsia="Calibri"/>
          <w:color w:val="222222"/>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in a 50 mL centrifuge tube. Visually assess the volume of the ejaculate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if the volume is greater than 1 mL, prepare multiple tubes of HTF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Carefully underlay 1 mL of liquefied ejaculate to the bottom of each tube without lifting strands of semen to the surface of the buffer. The semen-to-HTF-interface should be as clear-cut as possible. Avoid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Place the tubes in a 37 &amp;#176;C incubator for 1 h in a stand that holds them at a 45&amp;#176; angle for maximal surface area. If the incubator is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close the cap tightly to prevent acidification of the buffer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not required for this procedure). During the incubation, motile sperm will gradually swim towards the surface of the HTF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After 1 h collect the uppermost 1 mL fraction from all samples in a 15 mL centrifuge tube, thus combining the highest quality, highly motile sperm for patch clamping.  Do not attempt to remove all the supernatant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leave several mL of HTF remaining above the seminal plasma to avoid contamination. The purified cell suspension can be stored at room temperature for several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 normal ejaculate should contain at least 15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sperm cells per mL</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but sperm counts vary widely between samples. The obstacle of a low cell count may be overcome by letting the purified sperm suspension sit for 30-60 min at room temperature before patch clamping. Under this condition, the cells will gradually accumulate at the bottom of the centrifuge tube and form a visible cell cloud from which you can pipette cells into the recording chamber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w:t>
        <w:tab/>
        <w:t xml:space="preserve">Capacitation of human spermatozoa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In-vitro capacitation of human spermatozoa can be accomplished by 4 h incubation in capacitation solution: 20% fetal bovine serum, 25 mM NaHCO</w:t>
      </w:r>
      <w:r>
        <w:rPr>
          <w:rFonts w:ascii="Calibri" w:hAnsi="Calibri" w:cs="Calibri" w:eastAsia="Calibri"/>
          <w:color w:val="212121"/>
          <w:spacing w:val="0"/>
          <w:position w:val="0"/>
          <w:sz w:val="24"/>
          <w:shd w:fill="FFFFFF" w:val="clear"/>
          <w:vertAlign w:val="subscript"/>
        </w:rPr>
        <w:t xml:space="preserve">3</w:t>
      </w:r>
      <w:r>
        <w:rPr>
          <w:rFonts w:ascii="Calibri" w:hAnsi="Calibri" w:cs="Calibri" w:eastAsia="Calibri"/>
          <w:color w:val="212121"/>
          <w:spacing w:val="0"/>
          <w:position w:val="0"/>
          <w:sz w:val="24"/>
          <w:shd w:fill="FFFFFF" w:val="clear"/>
        </w:rPr>
        <w:t xml:space="preserve"> in HTF or HS buffers</w:t>
      </w:r>
      <w:r>
        <w:rPr>
          <w:rFonts w:ascii="Calibri" w:hAnsi="Calibri" w:cs="Calibri" w:eastAsia="Calibri"/>
          <w:color w:val="212121"/>
          <w:spacing w:val="0"/>
          <w:position w:val="0"/>
          <w:sz w:val="24"/>
          <w:shd w:fill="FFFFFF" w:val="clear"/>
          <w:vertAlign w:val="superscript"/>
        </w:rPr>
        <w:t xml:space="preserve">48,51</w:t>
      </w:r>
      <w:r>
        <w:rPr>
          <w:rFonts w:ascii="Calibri" w:hAnsi="Calibri" w:cs="Calibri" w:eastAsia="Calibri"/>
          <w:color w:val="212121"/>
          <w:spacing w:val="0"/>
          <w:position w:val="0"/>
          <w:sz w:val="24"/>
          <w:shd w:fill="FFFFFF" w:val="clear"/>
        </w:rPr>
        <w:t xml:space="preserve">. Capacitated sperm cells can be visually identified based on their vigorous motility and excessive asymmetric bending of the flagella that allows spermatozoa to swim in nonlinear manner.</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3.4.1. Prepare a 2x capacitation solution and mix 1:1 with sperm suspension.</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3.4.2. Perform incubation at 37 </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C and 5% CO</w:t>
      </w:r>
      <w:r>
        <w:rPr>
          <w:rFonts w:ascii="Calibri" w:hAnsi="Calibri" w:cs="Calibri" w:eastAsia="Calibri"/>
          <w:color w:val="212121"/>
          <w:spacing w:val="0"/>
          <w:position w:val="0"/>
          <w:sz w:val="24"/>
          <w:shd w:fill="FFFFFF" w:val="clear"/>
          <w:vertAlign w:val="subscript"/>
        </w:rPr>
        <w:t xml:space="preserve">2 </w:t>
      </w:r>
      <w:r>
        <w:rPr>
          <w:rFonts w:ascii="Calibri" w:hAnsi="Calibri" w:cs="Calibri" w:eastAsia="Calibri"/>
          <w:color w:val="212121"/>
          <w:spacing w:val="0"/>
          <w:position w:val="0"/>
          <w:sz w:val="24"/>
          <w:shd w:fill="FFFFFF" w:val="clear"/>
        </w:rPr>
        <w:t xml:space="preserve">for a minimum of 4 h. To ensure a high percentage of capacitated cells, incubation time should be no shorter than 4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Preparing coating solution (only needed for human sperm patch-clamp)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essential step is to lift the attached spermatozoon from the coverslip before break-in. This step is only necessary for human sperm cells and requires coating of the glass coverslip to create a less adhesive glass surface. Coverslip coating reduces sperm cells probability to stick to the coverslip and allows human spermatozoa to be lifted from the glass coverslip after successful gigaseal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Dilute 200 &amp;#181;L of the ejaculate in 5 mL of HS solution in 15 mL centrifuge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Spin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remove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Resuspend the pellet in 1 mL of HS solution and transfer to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Sonicate for 10 min at 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using water-filled sonication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Spin down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Transfer the supernatant to a fresh microcentrifuge tube and use it for coating (instructions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Recording ion conductance from the whole sperm plasma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Attaching sperm to the coverslip.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the patch-clamp recording, spermatozoa are plated onto 5 mm round cover slips.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If working with human cells, briefly dip the coverslips into the prepared coating solution using sharp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Place four cover slips into a single well of a 4-well plate and cover with 300 &amp;#181;L of HS solution. Prevent the cover slips from floating by taping them to the bottom of the 4-well plate, pushing them with the plastic tip of the pipettor.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Gently resuspend the concentrated suspensions of human (step 3.3.5) or mouse spermatozoa (step 3.1.9) from the storage tube (20-50 &amp;#181;L of concentrated sperm) in 300 &amp;#181;L of HS solution above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Ensure that spermatozoa accumulate at the bottom of the well where their heads will attach to the coverslip and their flagella will vigorously beat in the solution just above the cover slip. It is important to allow spermatozoa to sediment onto the coverslip for about 10 min at room temperature before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If </w:t>
      </w:r>
      <w:r>
        <w:rPr>
          <w:rFonts w:ascii="Calibri" w:hAnsi="Calibri" w:cs="Calibri" w:eastAsia="Calibri"/>
          <w:color w:val="auto"/>
          <w:spacing w:val="0"/>
          <w:position w:val="0"/>
          <w:sz w:val="24"/>
          <w:shd w:fill="auto" w:val="clear"/>
        </w:rPr>
        <w:t xml:space="preserve">human spermatozoa attach poorly, go back to the step 5.1.1 and dilute the prepared coating solution with HS solution (1:20 to up to 1:2). This step must be adjusted to sperm samples from different human donors based on the variable sperm motility that is common in human sperm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Placing cover slip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Take one coverslip with slightly adhered cells from the well and place into a diamond-shaped well of the recording chamber containing HS solution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Turn on the perfusion system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filled with HS solution to rinse the chamber and remove debris and excess detached spermatozoa from the chamber. This will increase the probability that the recording pipette stays clean when it reaches the cells. This step is helpful when working with non-capacitated cells that tend to stick to the coverslip stronger.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If recording from the capacitated sperm, one must avoid turning on the perfusion immediately after a fresh cover slip is placed into the chamber. Capacitated spermatozoa have vigorous motility and only loosely attach to the coverslip. Therefore, to ensure that the largest number of capacitated sperm are available, it is important to wait ~ 10 min and let capacitated spermatozoa adhere to the coverslip before turning on perfusion. Once the appropriate capacitated cell is chosen and a gigaseal is formed, the perfusion can be turned back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5.3.  Selection of a sperm cell for patch-clamp recording.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5.3.1.</w:t>
        <w:tab/>
      </w:r>
      <w:r>
        <w:rPr>
          <w:rFonts w:ascii="Calibri" w:hAnsi="Calibri" w:cs="Calibri" w:eastAsia="Calibri"/>
          <w:color w:val="000000"/>
          <w:spacing w:val="0"/>
          <w:position w:val="0"/>
          <w:sz w:val="24"/>
          <w:shd w:fill="FFFF00" w:val="clear"/>
        </w:rPr>
        <w:t xml:space="preserve">Find a suitable sperm cell with a cytoplasmic droplet using 600x magnification (see below). This is done using 60x water immersion lens as described in the methods with 10x magnification eyepiece. In sperm cells isolated from corpus epididymis, the CD is usually located close to the center of the midpiece. In caudal cells, the CD can usually be found close to the annulus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For human sperm, the CD is located in the neck region (</w:t>
      </w:r>
      <w:r>
        <w:rPr>
          <w:rFonts w:ascii="Calibri" w:hAnsi="Calibri" w:cs="Calibri" w:eastAsia="Calibri"/>
          <w:b/>
          <w:color w:val="000000"/>
          <w:spacing w:val="0"/>
          <w:position w:val="0"/>
          <w:sz w:val="24"/>
          <w:shd w:fill="FFFF00" w:val="clear"/>
        </w:rPr>
        <w:t xml:space="preserve">Figure 2A,B).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Additional pull-out 1.6x magnification option of the microscope can be used to closely examine sperm morphology (magnification 960x).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5.3.2.</w:t>
        <w:tab/>
      </w:r>
      <w:r>
        <w:rPr>
          <w:rFonts w:ascii="Calibri" w:hAnsi="Calibri" w:cs="Calibri" w:eastAsia="Calibri"/>
          <w:color w:val="000000"/>
          <w:spacing w:val="0"/>
          <w:position w:val="0"/>
          <w:sz w:val="24"/>
          <w:shd w:fill="FFFF00" w:val="clear"/>
        </w:rPr>
        <w:t xml:space="preserve">Ensure that the cytoplasmic droplet is oval and have a slightly elongated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spindle-like shape. CDs that appear very round and enlarged are often fragile and unsuitable for patching (</w:t>
      </w:r>
      <w:r>
        <w:rPr>
          <w:rFonts w:ascii="Calibri" w:hAnsi="Calibri" w:cs="Calibri" w:eastAsia="Calibri"/>
          <w:b/>
          <w:color w:val="000000"/>
          <w:spacing w:val="0"/>
          <w:position w:val="0"/>
          <w:sz w:val="24"/>
          <w:shd w:fill="FFFF00" w:val="clear"/>
        </w:rPr>
        <w:t xml:space="preserve">Figure 2D,F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5.3.3.</w:t>
        <w:tab/>
      </w:r>
      <w:r>
        <w:rPr>
          <w:rFonts w:ascii="Calibri" w:hAnsi="Calibri" w:cs="Calibri" w:eastAsia="Calibri"/>
          <w:color w:val="000000"/>
          <w:spacing w:val="0"/>
          <w:position w:val="0"/>
          <w:sz w:val="24"/>
          <w:shd w:fill="FFFF00" w:val="clear"/>
        </w:rPr>
        <w:t xml:space="preserve">Select spermatozoon that is motile with the head attached to the coverslip, such that the sperm cell is partly fixed, but the CD and the rest of the flagellum continues to move with flagellar beating. Ensure that the head of the sperm is loosely attached to the coverslip so that it rotates a little bit as the flagellum moves from side to side.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loose attachment is important since after formation of the gigaohm seal and before the transition into the whole-cell mode, the spermatozoon must be lifted from the coverslip into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6.4. Forming a gigaseal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record monovalent CatSper currents in the whole-cell mode, pipettes are filled with Cs-methanesulfonate (also referred as pipette or intracellular) solution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yields a pipette resistance of 11-17 M&amp;#937;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as automatically calculated by the amplifier upon applying a voltage step from 0 mV to 10 mV. Pipettes can also be filled with other solutions depending on the application. Pipettes can also be filled with other solutions depending on the application. It is recommended that solutions are made with mobile anions such as methanesulfonate,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aspartate or similar ions to reduce pipette resistance. The osmolarity of the pipette solution should be up to 10 mOsm higher than the bath solution. Slightly higher tonicity of the pipette solution helps to keep the access resistance into the sperm cells as low as possible during patch-clamp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6.4.1. </w:t>
      </w:r>
      <w:r>
        <w:rPr>
          <w:rFonts w:ascii="Calibri" w:hAnsi="Calibri" w:cs="Calibri" w:eastAsia="Calibri"/>
          <w:color w:val="000000"/>
          <w:spacing w:val="0"/>
          <w:position w:val="0"/>
          <w:sz w:val="24"/>
          <w:shd w:fill="FFFF00" w:val="clear"/>
        </w:rPr>
        <w:t xml:space="preserve">After visual selection of a sperm cell with a proper morphology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fill the micropipette with a pipette solution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and secure it into the pipette holder.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6.4.2. In order to keep the pipette tip clean from debris, apply positive pressure to the pipette using U-tube shaped assembly to ensure that the pipette solution flows out of the tip after it is immersed into the extracellular solution, also referred below as “bath” solution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NOTE: If conditions permit, the formation of the seal under constant perfusion is highly advised, as this condition ensures the cleanest pipette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6.4.3. Lower the pipette down and immerse its tip into the bath solution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At this time, pipette resistance can be measured (</w:t>
      </w:r>
      <w:r>
        <w:rPr>
          <w:rFonts w:ascii="Calibri" w:hAnsi="Calibri" w:cs="Calibri" w:eastAsia="Calibri"/>
          <w:b/>
          <w:color w:val="000000"/>
          <w:spacing w:val="0"/>
          <w:position w:val="0"/>
          <w:sz w:val="24"/>
          <w:shd w:fill="FFFF00" w:val="clear"/>
        </w:rPr>
        <w:t xml:space="preserve">Figure 7A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6.4.4. In order to clearly visualize the cell, position the tip of the pipette above the CD and the opening of the tip is aligned diagonally (approximately 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toward the CD.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6.4.5. Quickly lower the tip of the pipette toward the CD to be in the same focal plane, within a few &amp;#181;m apart from the CD.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6.4.6. As soon as the tip of the pipette touches the CD, apply negative pressure to the pipette using “mouth-piece” to move part of the droplet into the tip and form a gigaohm seal - also known in electrophysiology as a “suction event”. Usually, after initial contact with the pipette tip, the negative pressure in the pipette can be maintained up to a minute to gradually achieve a gigaohm seal.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6.4.7. After successful formation of the gigaohm seal (</w:t>
      </w:r>
      <w:r>
        <w:rPr>
          <w:rFonts w:ascii="SimSun" w:hAnsi="SimSun" w:cs="SimSun" w:eastAsia="SimSun"/>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4-20 G&amp;#937;), lift the spermatozoon from the coverslip (</w:t>
      </w:r>
      <w:r>
        <w:rPr>
          <w:rFonts w:ascii="Calibri" w:hAnsi="Calibri" w:cs="Calibri" w:eastAsia="Calibri"/>
          <w:b/>
          <w:color w:val="000000"/>
          <w:spacing w:val="0"/>
          <w:position w:val="0"/>
          <w:sz w:val="24"/>
          <w:shd w:fill="FFFF00" w:val="clear"/>
        </w:rPr>
        <w:t xml:space="preserve">Figure 7B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not required for rodent sperm cells due to their length, however, partial detachment of the sperm flagellum is beneficial to alleviate potential pipette drift. Sperm detachment is an essential step, since the CD is small (1~3 &amp;#181;m); if the cell is left attached to the coverslip, even a slight drift of the pipette during the experiment can disrupt the CD. After the spermatozoon is lifted, its flagellum normally continues to beat, while the cell is attached only to a micropipette.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6.5. Break-in and transition into the whole-cell mode.</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6.5.1. Compensate stray capacitance transients using amplifier’s compensatory mode before transitioning to the whole-cell mode (</w:t>
      </w:r>
      <w:r>
        <w:rPr>
          <w:rFonts w:ascii="Calibri" w:hAnsi="Calibri" w:cs="Calibri" w:eastAsia="Calibri"/>
          <w:b/>
          <w:color w:val="000000"/>
          <w:spacing w:val="0"/>
          <w:position w:val="0"/>
          <w:sz w:val="24"/>
          <w:shd w:fill="FFFF00" w:val="clear"/>
        </w:rPr>
        <w:t xml:space="preserve">Figure 7B</w:t>
      </w:r>
      <w:r>
        <w:rPr>
          <w:rFonts w:ascii="Calibri" w:hAnsi="Calibri" w:cs="Calibri" w:eastAsia="Calibri"/>
          <w:color w:val="000000"/>
          <w:spacing w:val="0"/>
          <w:position w:val="0"/>
          <w:sz w:val="24"/>
          <w:shd w:fill="FFFF00" w:val="clear"/>
        </w:rPr>
        <w:t xml:space="preserve">). To initially observe capacitance transients, hold the membrane potential at 0 mV and 10 mV pulses are applied using the “Membrane Test” tool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6.5.2. Perform a break-in and transition into the whole-cell mode by applying short (1 ms) gradually increasing (430-650 mV, ~50 mV increment) voltage pulses combined with a very light suction (</w:t>
      </w:r>
      <w:r>
        <w:rPr>
          <w:rFonts w:ascii="Calibri" w:hAnsi="Calibri" w:cs="Calibri" w:eastAsia="Calibri"/>
          <w:b/>
          <w:color w:val="000000"/>
          <w:spacing w:val="0"/>
          <w:position w:val="0"/>
          <w:sz w:val="24"/>
          <w:shd w:fill="FFFF00" w:val="clear"/>
        </w:rPr>
        <w:t xml:space="preserve">Figure 7C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apply the break-in pulses, use previously programmed </w:t>
      </w:r>
      <w:r>
        <w:rPr>
          <w:rFonts w:ascii="Calibri" w:hAnsi="Calibri" w:cs="Calibri" w:eastAsia="Calibri"/>
          <w:b/>
          <w:color w:val="000000"/>
          <w:spacing w:val="0"/>
          <w:position w:val="0"/>
          <w:sz w:val="24"/>
          <w:shd w:fill="FFFF00" w:val="clear"/>
        </w:rPr>
        <w:t xml:space="preserve">break-in</w:t>
      </w:r>
      <w:r>
        <w:rPr>
          <w:rFonts w:ascii="Calibri" w:hAnsi="Calibri" w:cs="Calibri" w:eastAsia="Calibri"/>
          <w:color w:val="000000"/>
          <w:spacing w:val="0"/>
          <w:position w:val="0"/>
          <w:sz w:val="24"/>
          <w:shd w:fill="FFFF00" w:val="clear"/>
        </w:rPr>
        <w:t xml:space="preserve"> protocol in patch clamp software. The break-in voltage pulses are applied to the spermatozoon using the high voltage command input (rear-switched) on the back of the amplifier.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6.5.3. After application of each break-in voltage pulse, launch the </w:t>
      </w:r>
      <w:r>
        <w:rPr>
          <w:rFonts w:ascii="Calibri" w:hAnsi="Calibri" w:cs="Calibri" w:eastAsia="Calibri"/>
          <w:b/>
          <w:color w:val="000000"/>
          <w:spacing w:val="0"/>
          <w:position w:val="0"/>
          <w:sz w:val="24"/>
          <w:shd w:fill="FFFF00" w:val="clear"/>
        </w:rPr>
        <w:t xml:space="preserve">Membrane Test</w:t>
      </w:r>
      <w:r>
        <w:rPr>
          <w:rFonts w:ascii="Calibri" w:hAnsi="Calibri" w:cs="Calibri" w:eastAsia="Calibri"/>
          <w:color w:val="000000"/>
          <w:spacing w:val="0"/>
          <w:position w:val="0"/>
          <w:sz w:val="24"/>
          <w:shd w:fill="FFFF00" w:val="clear"/>
        </w:rPr>
        <w:t xml:space="preserve"> tool to check whether larger capacitance transients appear.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presence of large capacitance transients (</w:t>
      </w:r>
      <w:r>
        <w:rPr>
          <w:rFonts w:ascii="Calibri" w:hAnsi="Calibri" w:cs="Calibri" w:eastAsia="Calibri"/>
          <w:b/>
          <w:color w:val="000000"/>
          <w:spacing w:val="0"/>
          <w:position w:val="0"/>
          <w:sz w:val="24"/>
          <w:shd w:fill="FFFF00" w:val="clear"/>
        </w:rPr>
        <w:t xml:space="preserve">Figure 7C</w:t>
      </w:r>
      <w:r>
        <w:rPr>
          <w:rFonts w:ascii="Calibri" w:hAnsi="Calibri" w:cs="Calibri" w:eastAsia="Calibri"/>
          <w:color w:val="000000"/>
          <w:spacing w:val="0"/>
          <w:position w:val="0"/>
          <w:sz w:val="24"/>
          <w:shd w:fill="FFFF00" w:val="clear"/>
        </w:rPr>
        <w:t xml:space="preserve">) indicates that the break-in has occurred, and the entire capacitance of the cell is being measured (~1 pF for human sperm and ~2.5 pF or more for murine sperm).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6.5.4. Fit the large capacitance transients using </w:t>
      </w:r>
      <w:r>
        <w:rPr>
          <w:rFonts w:ascii="Calibri" w:hAnsi="Calibri" w:cs="Calibri" w:eastAsia="Calibri"/>
          <w:b/>
          <w:color w:val="000000"/>
          <w:spacing w:val="0"/>
          <w:position w:val="0"/>
          <w:sz w:val="24"/>
          <w:shd w:fill="FFFF00" w:val="clear"/>
        </w:rPr>
        <w:t xml:space="preserve">Membrane Test</w:t>
      </w:r>
      <w:r>
        <w:rPr>
          <w:rFonts w:ascii="Calibri" w:hAnsi="Calibri" w:cs="Calibri" w:eastAsia="Calibri"/>
          <w:color w:val="000000"/>
          <w:spacing w:val="0"/>
          <w:position w:val="0"/>
          <w:sz w:val="24"/>
          <w:shd w:fill="FFFF00" w:val="clear"/>
        </w:rPr>
        <w:t xml:space="preserve"> Tool to determine the capacitance of the whole cell as well as its access resistance.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access resistance should be as low as possible for efficient perfusion of the interior of the sperm cell with the micropipette solution, as well as for reliable voltage clamp of the sperm plasma membrane. Access resistance is usually 25-30 M&amp;#937; and 50-70 M&amp;#937; for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NMDG-based intracellular solutions, respectively.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6.5.5. After successful break-in, proceed with the planned whole cell patch-clamp experiments, such as applying various bath solutions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 containing different compounds or measuring channel activities using voltage-step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9</w:t>
      </w:r>
      <w:r>
        <w:rPr>
          <w:rFonts w:ascii="Calibri" w:hAnsi="Calibri" w:cs="Calibri" w:eastAsia="Calibri"/>
          <w:color w:val="000000"/>
          <w:spacing w:val="0"/>
          <w:position w:val="0"/>
          <w:sz w:val="24"/>
          <w:shd w:fill="FFFF00" w:val="clear"/>
        </w:rPr>
        <w:t xml:space="preserve">) or voltage-ramp protocols. If the break-in was not successful, return to step 6.4.1. by choosing fresh micropipette and select another appropriate sperm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Sperm patch clamp method allows for direct recording of the CatSper channel.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above CatSper recordings were performed by establishing a high resistance (gigaohm) seal between the patch pipette and mammalian spermatozoon at its cytoplasmic droplet. Upon breaking in and transitioning into a whole-cell mode, the full electrical access </w:t>
      </w:r>
      <w:r>
        <w:rPr>
          <w:rFonts w:ascii="Calibri" w:hAnsi="Calibri" w:cs="Calibri" w:eastAsia="Calibri"/>
          <w:color w:val="auto"/>
          <w:spacing w:val="0"/>
          <w:position w:val="0"/>
          <w:sz w:val="24"/>
          <w:shd w:fill="FFFFFF" w:val="clear"/>
        </w:rPr>
        <w:t xml:space="preserve">to the entire body of the sperm cells and its interiors, including sperm head and flagellum is obtained</w:t>
      </w:r>
      <w:r>
        <w:rPr>
          <w:rFonts w:ascii="Calibri" w:hAnsi="Calibri" w:cs="Calibri" w:eastAsia="Calibri"/>
          <w:color w:val="auto"/>
          <w:spacing w:val="0"/>
          <w:position w:val="0"/>
          <w:sz w:val="24"/>
          <w:shd w:fill="auto" w:val="clear"/>
          <w:vertAlign w:val="superscript"/>
        </w:rPr>
        <w:t xml:space="preserve">2,8,39,51</w:t>
      </w:r>
      <w:r>
        <w:rPr>
          <w:rFonts w:ascii="Calibri" w:hAnsi="Calibri" w:cs="Calibri" w:eastAsia="Calibri"/>
          <w:color w:val="auto"/>
          <w:spacing w:val="0"/>
          <w:position w:val="0"/>
          <w:sz w:val="24"/>
          <w:shd w:fill="FFFFFF" w:val="clear"/>
        </w:rPr>
        <w:t xml:space="preserve">. This condition ultimately allows recording from any active ion channel located on sperm plasma membrane. </w:t>
      </w:r>
      <w:r>
        <w:rPr>
          <w:rFonts w:ascii="Calibri" w:hAnsi="Calibri" w:cs="Calibri" w:eastAsia="Calibri"/>
          <w:color w:val="auto"/>
          <w:spacing w:val="0"/>
          <w:position w:val="0"/>
          <w:sz w:val="24"/>
          <w:shd w:fill="auto" w:val="clear"/>
        </w:rPr>
        <w:t xml:space="preserve">Bath nominally divalent-free (DVF) solution containing either cesium or sodium as the main permeant ions is preferable for recording of the monovalent CatSper currents </w:t>
      </w:r>
      <w:r>
        <w:rPr>
          <w:rFonts w:ascii="Calibri" w:hAnsi="Calibri" w:cs="Calibri" w:eastAsia="Calibri"/>
          <w:color w:val="auto"/>
          <w:spacing w:val="0"/>
          <w:position w:val="0"/>
          <w:sz w:val="24"/>
          <w:shd w:fill="auto" w:val="clear"/>
          <w:vertAlign w:val="superscript"/>
        </w:rPr>
        <w:t xml:space="preserve">2,8,39,51</w:t>
      </w:r>
      <w:r>
        <w:rPr>
          <w:rFonts w:ascii="Calibri" w:hAnsi="Calibri" w:cs="Calibri" w:eastAsia="Calibri"/>
          <w:color w:val="auto"/>
          <w:spacing w:val="0"/>
          <w:position w:val="0"/>
          <w:sz w:val="24"/>
          <w:shd w:fill="auto" w:val="clear"/>
        </w:rPr>
        <w:t xml:space="preserve">. While CatSper channel conducts divalent ions such as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Ba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are moving through CatSper pore at a much slower rate, resulting in barely detectable conductances of few picoamperes (~10-20 pA)</w:t>
      </w:r>
      <w:r>
        <w:rPr>
          <w:rFonts w:ascii="Calibri" w:hAnsi="Calibri" w:cs="Calibri" w:eastAsia="Calibri"/>
          <w:color w:val="auto"/>
          <w:spacing w:val="0"/>
          <w:position w:val="0"/>
          <w:sz w:val="24"/>
          <w:shd w:fill="auto" w:val="clear"/>
          <w:vertAlign w:val="superscript"/>
        </w:rPr>
        <w:t xml:space="preserve">2,8,39,51</w:t>
      </w:r>
      <w:r>
        <w:rPr>
          <w:rFonts w:ascii="Calibri" w:hAnsi="Calibri" w:cs="Calibri" w:eastAsia="Calibri"/>
          <w:color w:val="auto"/>
          <w:spacing w:val="0"/>
          <w:position w:val="0"/>
          <w:sz w:val="24"/>
          <w:shd w:fill="auto" w:val="clear"/>
        </w:rPr>
        <w:t xml:space="preserve">. Hence, measuring monovalent and, therefore, larger currents, through the CatSper channel is a more convenient way to assess the current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It is important to note that CatSper is also permeable to potassium; therefore, the CatSper channel must be blocked, or CatSper-deficient sperm cells used in situations where one wants to study only sperm cell potassium channels</w:t>
      </w:r>
      <w:r>
        <w:rPr>
          <w:rFonts w:ascii="Calibri" w:hAnsi="Calibri" w:cs="Calibri" w:eastAsia="Calibri"/>
          <w:color w:val="auto"/>
          <w:spacing w:val="0"/>
          <w:position w:val="0"/>
          <w:sz w:val="24"/>
          <w:shd w:fill="auto" w:val="clear"/>
          <w:vertAlign w:val="superscript"/>
        </w:rPr>
        <w:t xml:space="preserve">2,3,8,28,65</w:t>
      </w:r>
      <w:r>
        <w:rPr>
          <w:rFonts w:ascii="Calibri" w:hAnsi="Calibri" w:cs="Calibri" w:eastAsia="Calibri"/>
          <w:color w:val="auto"/>
          <w:spacing w:val="0"/>
          <w:position w:val="0"/>
          <w:sz w:val="24"/>
          <w:shd w:fill="auto" w:val="clear"/>
        </w:rPr>
        <w:t xml:space="preserve">. By varying ion composition of the pipette and bath solution, one can selectively exclude certain ion channels, while creating conditions for selective recording from only specific ion channel type(s). For example, addition of Cs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into the pipette solution results in blocking ion permeability through sperm potassium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CatSper channel is regulated differently among mammalian species.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 cells of different species are diverse in their morphology and internal regulatory pathways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It is no surprise that their ion channels are also regulated uniquely in ways that reflect the specialized microenvironments of the male and female reproductive tracts. The sperm patch-clamp method has been successfully applied to six mammalian species: murine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human</w:t>
      </w:r>
      <w:r>
        <w:rPr>
          <w:rFonts w:ascii="Calibri" w:hAnsi="Calibri" w:cs="Calibri" w:eastAsia="Calibri"/>
          <w:color w:val="auto"/>
          <w:spacing w:val="0"/>
          <w:position w:val="0"/>
          <w:sz w:val="24"/>
          <w:shd w:fill="auto" w:val="clear"/>
          <w:vertAlign w:val="superscript"/>
        </w:rPr>
        <w:t xml:space="preserve">39,51</w:t>
      </w:r>
      <w:r>
        <w:rPr>
          <w:rFonts w:ascii="Calibri" w:hAnsi="Calibri" w:cs="Calibri" w:eastAsia="Calibri"/>
          <w:color w:val="auto"/>
          <w:spacing w:val="0"/>
          <w:position w:val="0"/>
          <w:sz w:val="24"/>
          <w:shd w:fill="auto" w:val="clear"/>
        </w:rPr>
        <w:t xml:space="preserve">, bovine, boar, and macaque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shown on Figure 9. For these experiments s</w:t>
      </w:r>
      <w:r>
        <w:rPr>
          <w:rFonts w:ascii="Calibri" w:hAnsi="Calibri" w:cs="Calibri" w:eastAsia="Calibri"/>
          <w:color w:val="222222"/>
          <w:spacing w:val="0"/>
          <w:position w:val="0"/>
          <w:sz w:val="24"/>
          <w:shd w:fill="auto" w:val="clear"/>
        </w:rPr>
        <w:t xml:space="preserve">perm cells from adult male rhesus macaques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were obtained from the California National Primate Research Center in compliance with standards of the Association for Assessment and Accreditation of Laboratory Animal Care International (AAALAC) under approved animal protocols by University of California, Davis as described in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222222"/>
          <w:spacing w:val="0"/>
          <w:position w:val="0"/>
          <w:sz w:val="24"/>
          <w:shd w:fill="auto" w:val="clear"/>
        </w:rPr>
        <w:t xml:space="preserve">; and all studies were</w:t>
      </w:r>
      <w:r>
        <w:rPr>
          <w:rFonts w:ascii="Calibri" w:hAnsi="Calibri" w:cs="Calibri" w:eastAsia="Calibri"/>
          <w:color w:val="222222"/>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conducted in accordance with the U.S. National Institutes of Health Guide for the Care and Use</w:t>
      </w:r>
      <w:r>
        <w:rPr>
          <w:rFonts w:ascii="Calibri" w:hAnsi="Calibri" w:cs="Calibri" w:eastAsia="Calibri"/>
          <w:color w:val="222222"/>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of Laboratory Animals. Bull and boar semen were obtained as by-products exempt from specific IACUC approval from UCD Department of Animal Science facilities and all animals were maintained in AAALAC-approved facilities. Bull and boar semen can also be obtained from commercial sources.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Primate (</w:t>
      </w:r>
      <w:r>
        <w:rPr>
          <w:rFonts w:ascii="Calibri" w:hAnsi="Calibri" w:cs="Calibri" w:eastAsia="Calibri"/>
          <w:i/>
          <w:color w:val="auto"/>
          <w:spacing w:val="0"/>
          <w:position w:val="0"/>
          <w:sz w:val="24"/>
          <w:shd w:fill="auto" w:val="clear"/>
        </w:rPr>
        <w:t xml:space="preserve">Rhesus macaque</w:t>
      </w:r>
      <w:r>
        <w:rPr>
          <w:rFonts w:ascii="Calibri" w:hAnsi="Calibri" w:cs="Calibri" w:eastAsia="Calibri"/>
          <w:color w:val="auto"/>
          <w:spacing w:val="0"/>
          <w:position w:val="0"/>
          <w:sz w:val="24"/>
          <w:shd w:fill="auto" w:val="clear"/>
        </w:rPr>
        <w:t xml:space="preserve">) and human spermatozoa showed similar CatSper channel properties and regulation. Interestingly, progesterone activation of CatSper seems to be unique for primate spermatozoa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boar, bull, and rodent sperm did not display any progesterone stimulated alteration of their CatSper currents. In bull and boar spermatozoa, even basal CatSper channel activity was below detectable limits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suggesting that in these species, calcium influx and consequent hyperactivation is driven by other channels/transporters, or that a different natural stimulator is needed for activation of their CatSper channels. It must be stated, that with all sperm species mentioned here, including bull and boar sperm cells, the full electrical access </w:t>
      </w:r>
      <w:r>
        <w:rPr>
          <w:rFonts w:ascii="Calibri" w:hAnsi="Calibri" w:cs="Calibri" w:eastAsia="Calibri"/>
          <w:color w:val="auto"/>
          <w:spacing w:val="0"/>
          <w:position w:val="0"/>
          <w:sz w:val="24"/>
          <w:shd w:fill="FFFFFF" w:val="clear"/>
        </w:rPr>
        <w:t xml:space="preserve">to the interior of the sperm cells was obtained and cells were recorded in the whole-cell mode, as was evident by the appearance of the large capacitance artifacts upon breaking-in (</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 This condition permits easy recording of the functional CatSper channel, and its absence from boar and bovine spermatozoa indicate that either this channel is blocked by yet unknown endogenous inhibitor present in sperm cells of these species or requires specific modulator to be activated. H</w:t>
      </w:r>
      <w:r>
        <w:rPr>
          <w:rFonts w:ascii="Calibri" w:hAnsi="Calibri" w:cs="Calibri" w:eastAsia="Calibri"/>
          <w:color w:val="auto"/>
          <w:spacing w:val="0"/>
          <w:position w:val="0"/>
          <w:sz w:val="24"/>
          <w:shd w:fill="auto" w:val="clear"/>
        </w:rPr>
        <w:t xml:space="preserve">owever, these are preliminary experiments and additional experiments will be required for boar and bull sperm cells to ensure functional importance of CatSper channel in these species. This broad spectrum of sperm ion channel diversity among species could be related to the sperm to egg size ratio, the relation between sperm size and the egg protective vestments, or serve as a barrier to fertilization by other species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Mammalian sperm morphological diversity.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Bottom panel:</w:t>
      </w:r>
      <w:r>
        <w:rPr>
          <w:rFonts w:ascii="Calibri" w:hAnsi="Calibri" w:cs="Calibri" w:eastAsia="Calibri"/>
          <w:color w:val="auto"/>
          <w:spacing w:val="0"/>
          <w:position w:val="0"/>
          <w:sz w:val="24"/>
          <w:shd w:fill="auto" w:val="clear"/>
        </w:rPr>
        <w:t xml:space="preserve"> schematic representation of a spermatozoon; cellular compartments are labeled. </w:t>
      </w:r>
      <w:r>
        <w:rPr>
          <w:rFonts w:ascii="Calibri" w:hAnsi="Calibri" w:cs="Calibri" w:eastAsia="Calibri"/>
          <w:i/>
          <w:color w:val="auto"/>
          <w:spacing w:val="0"/>
          <w:position w:val="0"/>
          <w:sz w:val="24"/>
          <w:shd w:fill="auto" w:val="clear"/>
        </w:rPr>
        <w:t xml:space="preserve">Top panels:</w:t>
      </w:r>
      <w:r>
        <w:rPr>
          <w:rFonts w:ascii="Calibri" w:hAnsi="Calibri" w:cs="Calibri" w:eastAsia="Calibri"/>
          <w:color w:val="auto"/>
          <w:spacing w:val="0"/>
          <w:position w:val="0"/>
          <w:sz w:val="24"/>
          <w:shd w:fill="auto" w:val="clear"/>
        </w:rPr>
        <w:t xml:space="preserve"> DIC images of spermatozoa from different species in clockwise: rat (Rn; </w:t>
      </w:r>
      <w:r>
        <w:rPr>
          <w:rFonts w:ascii="Calibri" w:hAnsi="Calibri" w:cs="Calibri" w:eastAsia="Calibri"/>
          <w:i/>
          <w:color w:val="auto"/>
          <w:spacing w:val="0"/>
          <w:position w:val="0"/>
          <w:sz w:val="24"/>
          <w:shd w:fill="auto" w:val="clear"/>
        </w:rPr>
        <w:t xml:space="preserve">Rattus norvegicus</w:t>
      </w:r>
      <w:r>
        <w:rPr>
          <w:rFonts w:ascii="Calibri" w:hAnsi="Calibri" w:cs="Calibri" w:eastAsia="Calibri"/>
          <w:color w:val="auto"/>
          <w:spacing w:val="0"/>
          <w:position w:val="0"/>
          <w:sz w:val="24"/>
          <w:shd w:fill="auto" w:val="clear"/>
        </w:rPr>
        <w:t xml:space="preserve">); mouse (Mm;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bull (Bt; </w:t>
      </w:r>
      <w:r>
        <w:rPr>
          <w:rFonts w:ascii="Calibri" w:hAnsi="Calibri" w:cs="Calibri" w:eastAsia="Calibri"/>
          <w:i/>
          <w:color w:val="auto"/>
          <w:spacing w:val="0"/>
          <w:position w:val="0"/>
          <w:sz w:val="24"/>
          <w:shd w:fill="auto" w:val="clear"/>
        </w:rPr>
        <w:t xml:space="preserve">Bos taurus</w:t>
      </w:r>
      <w:r>
        <w:rPr>
          <w:rFonts w:ascii="Calibri" w:hAnsi="Calibri" w:cs="Calibri" w:eastAsia="Calibri"/>
          <w:color w:val="auto"/>
          <w:spacing w:val="0"/>
          <w:position w:val="0"/>
          <w:sz w:val="24"/>
          <w:shd w:fill="auto" w:val="clear"/>
        </w:rPr>
        <w:t xml:space="preserve">); boar (Sd; </w:t>
      </w:r>
      <w:r>
        <w:rPr>
          <w:rFonts w:ascii="Calibri" w:hAnsi="Calibri" w:cs="Calibri" w:eastAsia="Calibri"/>
          <w:i/>
          <w:color w:val="auto"/>
          <w:spacing w:val="0"/>
          <w:position w:val="0"/>
          <w:sz w:val="24"/>
          <w:shd w:fill="auto" w:val="clear"/>
        </w:rPr>
        <w:t xml:space="preserve">sus scrofa domesticus</w:t>
      </w:r>
      <w:r>
        <w:rPr>
          <w:rFonts w:ascii="Calibri" w:hAnsi="Calibri" w:cs="Calibri" w:eastAsia="Calibri"/>
          <w:color w:val="auto"/>
          <w:spacing w:val="0"/>
          <w:position w:val="0"/>
          <w:sz w:val="24"/>
          <w:shd w:fill="auto" w:val="clear"/>
        </w:rPr>
        <w:t xml:space="preserve">); human (Hs; </w:t>
      </w:r>
      <w:r>
        <w:rPr>
          <w:rFonts w:ascii="Calibri" w:hAnsi="Calibri" w:cs="Calibri" w:eastAsia="Calibri"/>
          <w:i/>
          <w:color w:val="auto"/>
          <w:spacing w:val="0"/>
          <w:position w:val="0"/>
          <w:sz w:val="24"/>
          <w:shd w:fill="auto" w:val="clear"/>
        </w:rPr>
        <w:t xml:space="preserve">Homo sapiens</w:t>
      </w:r>
      <w:r>
        <w:rPr>
          <w:rFonts w:ascii="Calibri" w:hAnsi="Calibri" w:cs="Calibri" w:eastAsia="Calibri"/>
          <w:color w:val="auto"/>
          <w:spacing w:val="0"/>
          <w:position w:val="0"/>
          <w:sz w:val="24"/>
          <w:shd w:fill="auto" w:val="clear"/>
        </w:rPr>
        <w:t xml:space="preserve">), and rhesus macaque (Mmu; </w:t>
      </w:r>
      <w:r>
        <w:rPr>
          <w:rFonts w:ascii="Calibri" w:hAnsi="Calibri" w:cs="Calibri" w:eastAsia="Calibri"/>
          <w:i/>
          <w:color w:val="auto"/>
          <w:spacing w:val="0"/>
          <w:position w:val="0"/>
          <w:sz w:val="24"/>
          <w:shd w:fill="auto" w:val="clear"/>
        </w:rPr>
        <w:t xml:space="preserve">Macaca mulatta</w:t>
      </w:r>
      <w:r>
        <w:rPr>
          <w:rFonts w:ascii="Calibri" w:hAnsi="Calibri" w:cs="Calibri" w:eastAsia="Calibri"/>
          <w:color w:val="auto"/>
          <w:spacing w:val="0"/>
          <w:position w:val="0"/>
          <w:sz w:val="24"/>
          <w:shd w:fill="auto" w:val="clear"/>
        </w:rPr>
        <w:t xml:space="preserve">). The scale bar applies to all DIC images. Inserts indicate cytoplasmic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Patching of the mammalian sperm cells. To achieve successful seal formation between the pipette tip and the plasma membrane, part of the plasma membrane is gently sucked into the pipette tip. Transfer to whole-cell mode is performed by rupturing the plasma membrane between the tip and the cell (this figure has been reproduced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Right panel: human sperm cells attached to a recording micropipette.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human spermatozoon and some of the flagellar ion channels studied in human sperm cells with the patch clamp method, as well as the ions they conduct. CatSper- calcium ion channel</w:t>
      </w:r>
      <w:r>
        <w:rPr>
          <w:rFonts w:ascii="Calibri" w:hAnsi="Calibri" w:cs="Calibri" w:eastAsia="Calibri"/>
          <w:color w:val="auto"/>
          <w:spacing w:val="0"/>
          <w:position w:val="0"/>
          <w:sz w:val="24"/>
          <w:shd w:fill="auto" w:val="clear"/>
          <w:vertAlign w:val="superscript"/>
        </w:rPr>
        <w:t xml:space="preserve">39,51</w:t>
      </w:r>
      <w:r>
        <w:rPr>
          <w:rFonts w:ascii="Calibri" w:hAnsi="Calibri" w:cs="Calibri" w:eastAsia="Calibri"/>
          <w:color w:val="auto"/>
          <w:spacing w:val="0"/>
          <w:position w:val="0"/>
          <w:sz w:val="24"/>
          <w:shd w:fill="auto" w:val="clear"/>
        </w:rPr>
        <w:t xml:space="preserve">; Hv1- proton channel</w:t>
      </w:r>
      <w:r>
        <w:rPr>
          <w:rFonts w:ascii="Calibri" w:hAnsi="Calibri" w:cs="Calibri" w:eastAsia="Calibri"/>
          <w:color w:val="auto"/>
          <w:spacing w:val="0"/>
          <w:position w:val="0"/>
          <w:sz w:val="24"/>
          <w:shd w:fill="auto" w:val="clear"/>
          <w:vertAlign w:val="superscript"/>
        </w:rPr>
        <w:t xml:space="preserve">51,56,67</w:t>
      </w:r>
      <w:r>
        <w:rPr>
          <w:rFonts w:ascii="Calibri" w:hAnsi="Calibri" w:cs="Calibri" w:eastAsia="Calibri"/>
          <w:color w:val="auto"/>
          <w:spacing w:val="0"/>
          <w:position w:val="0"/>
          <w:sz w:val="24"/>
          <w:shd w:fill="auto" w:val="clear"/>
        </w:rPr>
        <w:t xml:space="preserve">; Slo3/Slo1- potassium channels</w:t>
      </w:r>
      <w:r>
        <w:rPr>
          <w:rFonts w:ascii="Calibri" w:hAnsi="Calibri" w:cs="Calibri" w:eastAsia="Calibri"/>
          <w:color w:val="auto"/>
          <w:spacing w:val="0"/>
          <w:position w:val="0"/>
          <w:sz w:val="24"/>
          <w:shd w:fill="auto" w:val="clear"/>
          <w:vertAlign w:val="superscript"/>
        </w:rPr>
        <w:t xml:space="preserve">50,53,65,68</w:t>
      </w:r>
      <w:r>
        <w:rPr>
          <w:rFonts w:ascii="Calibri" w:hAnsi="Calibri" w:cs="Calibri" w:eastAsia="Calibri"/>
          <w:color w:val="auto"/>
          <w:spacing w:val="0"/>
          <w:position w:val="0"/>
          <w:sz w:val="24"/>
          <w:shd w:fill="auto" w:val="clear"/>
        </w:rPr>
        <w:t xml:space="preserve">; TRPV4- transient receptor potential cation channel vanilloid type 4</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Sperm size and variable morphology of cytoplasmic droplets. </w:t>
      </w:r>
      <w:r>
        <w:rPr>
          <w:rFonts w:ascii="Calibri" w:hAnsi="Calibri" w:cs="Calibri" w:eastAsia="Calibri"/>
          <w:color w:val="auto"/>
          <w:spacing w:val="0"/>
          <w:position w:val="0"/>
          <w:sz w:val="24"/>
          <w:shd w:fill="auto" w:val="clear"/>
        </w:rPr>
        <w:t xml:space="preserve">The DIC images of intact live sperm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the size of a human sperm cell (bottom) and two CHO cells (upper).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Intact human (</w:t>
      </w:r>
      <w:r>
        <w:rPr>
          <w:rFonts w:ascii="Calibri" w:hAnsi="Calibri" w:cs="Calibri" w:eastAsia="Calibri"/>
          <w:i/>
          <w:color w:val="auto"/>
          <w:spacing w:val="0"/>
          <w:position w:val="0"/>
          <w:sz w:val="24"/>
          <w:shd w:fill="auto" w:val="clear"/>
        </w:rPr>
        <w:t xml:space="preserve">Homo sapiens</w:t>
      </w:r>
      <w:r>
        <w:rPr>
          <w:rFonts w:ascii="Calibri" w:hAnsi="Calibri" w:cs="Calibri" w:eastAsia="Calibri"/>
          <w:color w:val="auto"/>
          <w:spacing w:val="0"/>
          <w:position w:val="0"/>
          <w:sz w:val="24"/>
          <w:shd w:fill="auto" w:val="clear"/>
        </w:rPr>
        <w:t xml:space="preserve">) spermatozoon (bottom) and a headless sperm cell (flagellum, upper). Cytoplasmic droplets are indicated by yellow arrowheads; this figure has been reproduced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Intact murine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spermatozoon with the normal shaped cytoplasmic droplets (CD) indicated by the yellow arrowhead. (</w:t>
      </w:r>
      <w:r>
        <w:rPr>
          <w:rFonts w:ascii="Calibri" w:hAnsi="Calibri" w:cs="Calibri" w:eastAsia="Calibri"/>
          <w:b/>
          <w:color w:val="auto"/>
          <w:spacing w:val="0"/>
          <w:position w:val="0"/>
          <w:sz w:val="24"/>
          <w:shd w:fill="auto" w:val="clear"/>
        </w:rPr>
        <w:t xml:space="preserve">D-G</w:t>
      </w:r>
      <w:r>
        <w:rPr>
          <w:rFonts w:ascii="Calibri" w:hAnsi="Calibri" w:cs="Calibri" w:eastAsia="Calibri"/>
          <w:color w:val="auto"/>
          <w:spacing w:val="0"/>
          <w:position w:val="0"/>
          <w:sz w:val="24"/>
          <w:shd w:fill="auto" w:val="clear"/>
        </w:rPr>
        <w:t xml:space="preserve">) Epididymal murine sperm cells have cytoplasmic droplets of different sizes and shapes; only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are suitable for patch-clamp.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 is microscopic and one-sided;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 is missing;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 has particles inside that may clog the recording pipette;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CD is smooth, uniform, and not swollen. Forming a gigaseal with this type CD will likely result in a successful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Sperm patch clamp rig components.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sperm electrophysiology rig with essential components: (1) inverted </w:t>
      </w:r>
      <w:r>
        <w:rPr>
          <w:rFonts w:ascii="Calibri" w:hAnsi="Calibri" w:cs="Calibri" w:eastAsia="Calibri"/>
          <w:color w:val="000000"/>
          <w:spacing w:val="0"/>
          <w:position w:val="0"/>
          <w:sz w:val="24"/>
          <w:shd w:fill="auto" w:val="clear"/>
        </w:rPr>
        <w:t xml:space="preserve">microscope; (2) low noise digitizer; (3) amplifier; (4) low drift </w:t>
      </w:r>
      <w:r>
        <w:rPr>
          <w:rFonts w:ascii="Calibri" w:hAnsi="Calibri" w:cs="Calibri" w:eastAsia="Calibri"/>
          <w:color w:val="202122"/>
          <w:spacing w:val="0"/>
          <w:position w:val="0"/>
          <w:sz w:val="24"/>
          <w:shd w:fill="FFFFFF" w:val="clear"/>
        </w:rPr>
        <w:t xml:space="preserve">micromanipulator that is coupled to the inverted microscope with a micromanipulator platform; (5) PC computer; (6) </w:t>
      </w:r>
      <w:r>
        <w:rPr>
          <w:rFonts w:ascii="Calibri" w:hAnsi="Calibri" w:cs="Calibri" w:eastAsia="Calibri"/>
          <w:color w:val="auto"/>
          <w:spacing w:val="0"/>
          <w:position w:val="0"/>
          <w:sz w:val="24"/>
          <w:shd w:fill="auto" w:val="clear"/>
        </w:rPr>
        <w:t xml:space="preserve">a vibration-damping air table; </w:t>
      </w:r>
      <w:r>
        <w:rPr>
          <w:rFonts w:ascii="Calibri" w:hAnsi="Calibri" w:cs="Calibri" w:eastAsia="Calibri"/>
          <w:color w:val="202122"/>
          <w:spacing w:val="0"/>
          <w:position w:val="0"/>
          <w:sz w:val="24"/>
          <w:shd w:fill="FFFFFF" w:val="clear"/>
        </w:rPr>
        <w:t xml:space="preserve">(7) Faraday cage to shield the setup from ambient electrical interference</w:t>
      </w:r>
      <w:r>
        <w:rPr>
          <w:rFonts w:ascii="Calibri" w:hAnsi="Calibri" w:cs="Calibri" w:eastAsia="Calibri"/>
          <w:color w:val="auto"/>
          <w:spacing w:val="0"/>
          <w:position w:val="0"/>
          <w:sz w:val="24"/>
          <w:shd w:fill="auto" w:val="clear"/>
        </w:rPr>
        <w:t xml:space="preserve">. It is essential that all electrically powered components of the rig, including computer keyboard and mouse, produce low or no electrical (50Hz or 60Hz) noise and that all components of the rig are properly grounded.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Micropipette puller used for recording pipette fabrication.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 MicroForge used for pipette fire-polishing; (2) Borosilicate glass capillaries with outer diameter 1.5 mm, inner diameter 0.86 mm and an internal filament; (3) pipette collection box.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Stages of successful pipette fire-polishing: (a) Unpolished pipette with the inner diameter of 2 mm; (b) Fire-polished pipette with an inner diameter of 0.5 mm; (c) Over-polished sealed pipette not suitable for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Components of the r</w:t>
      </w:r>
      <w:r>
        <w:rPr>
          <w:rFonts w:ascii="Calibri" w:hAnsi="Calibri" w:cs="Calibri" w:eastAsia="Calibri"/>
          <w:b/>
          <w:color w:val="auto"/>
          <w:spacing w:val="0"/>
          <w:position w:val="0"/>
          <w:sz w:val="24"/>
          <w:shd w:fill="FFFFFF" w:val="clear"/>
        </w:rPr>
        <w:t xml:space="preserve">ecording chamber system and its assembly.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Essential components of the recording chamber system: (1) microscope stage adapter for series 20 platforms with (2) two stage holding clamps; (3-4) PM series magnetic heated platform with (3) magnetic clamps to hold the perfusion chamber; (5) </w:t>
      </w:r>
      <w:r>
        <w:rPr>
          <w:rFonts w:ascii="Calibri" w:hAnsi="Calibri" w:cs="Calibri" w:eastAsia="Calibri"/>
          <w:color w:val="auto"/>
          <w:spacing w:val="0"/>
          <w:position w:val="0"/>
          <w:sz w:val="24"/>
          <w:shd w:fill="FFFFFF" w:val="clear"/>
        </w:rPr>
        <w:t xml:space="preserve">perfusion chamber</w:t>
      </w:r>
      <w:r>
        <w:rPr>
          <w:rFonts w:ascii="Calibri" w:hAnsi="Calibri" w:cs="Calibri" w:eastAsia="Calibri"/>
          <w:color w:val="auto"/>
          <w:spacing w:val="0"/>
          <w:position w:val="0"/>
          <w:sz w:val="24"/>
          <w:shd w:fill="auto" w:val="clear"/>
        </w:rPr>
        <w:t xml:space="preserve">; (6) agar bridge; (7) magnetic clamp, reference electrode with 2 mm jack to Ag/AgCl pellet; (8) magnetic holder (MAG-1) for the suction line; (9) suction tube; (10) suction tube O-holder.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Assembled recording chamber system with indicated components from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Components of the perfusion system</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Assembled perfusion line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its essential components: (1) 20 mL and 3 mL syringes; (2)  stopcock with Luer connections; 4-way; male lock; (3)  female luer hose barb adapter, 1/16”; (4) Polytetrafluoroethylene (PTFE) perfusion tubing (Microbore PTFE Tubing, 0.022” ID &amp;#215; 0.042” OD); (5) Polytetrafluoroethylene 8-position perfusion manifold; (6) Silicone connector tubing (platinum-cured silicone tubing, 1/32” ID &amp;#215; 3/32” OD); (7) Manifold connector tubing (PTFE Tubing, 1/32” ID &amp;#215; 1/16” 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Male mouse dissection</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Murine male reproductive organs; both testis and epididymis are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epididymides are transferred into a 35 mm cell culture dish containing HS solution and the residual fat and vas deferens removed.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Each epididymis is then divided into caput, corpus and cauda using a #15 scalpel blade.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Gigaseal formation and break-in with the murine sperm cell</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interface of the “</w:t>
      </w:r>
      <w:r>
        <w:rPr>
          <w:rFonts w:ascii="Calibri" w:hAnsi="Calibri" w:cs="Calibri" w:eastAsia="Calibri"/>
          <w:color w:val="000000"/>
          <w:spacing w:val="0"/>
          <w:position w:val="0"/>
          <w:sz w:val="24"/>
          <w:shd w:fill="auto" w:val="clear"/>
        </w:rPr>
        <w:t xml:space="preserve">Membrane Test” tool of the commercial patch clamp software.</w:t>
      </w:r>
      <w:r>
        <w:rPr>
          <w:rFonts w:ascii="Calibri" w:hAnsi="Calibri" w:cs="Calibri" w:eastAsia="Calibri"/>
          <w:color w:val="auto"/>
          <w:spacing w:val="0"/>
          <w:position w:val="0"/>
          <w:sz w:val="24"/>
          <w:shd w:fill="auto" w:val="clear"/>
        </w:rPr>
        <w:t xml:space="preserve"> Three stages of sperm patch clamping: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recorded </w:t>
      </w:r>
      <w:r>
        <w:rPr>
          <w:rFonts w:ascii="Calibri" w:hAnsi="Calibri" w:cs="Calibri" w:eastAsia="Calibri"/>
          <w:color w:val="000000"/>
          <w:spacing w:val="0"/>
          <w:position w:val="0"/>
          <w:sz w:val="24"/>
          <w:shd w:fill="auto" w:val="clear"/>
        </w:rPr>
        <w:t xml:space="preserve">pipette is immersed in a bath HS solution producing a pipette resistance of 14.8 M&amp;#937;;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gigaseal is formed (resistance is 4.7 G&amp;#937;), capacitance transients are compensated, and the spermatozoon is lifted from the coverslip;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Transition into whole-cell mode. B</w:t>
      </w:r>
      <w:r>
        <w:rPr>
          <w:rFonts w:ascii="Calibri" w:hAnsi="Calibri" w:cs="Calibri" w:eastAsia="Calibri"/>
          <w:color w:val="000000"/>
          <w:spacing w:val="0"/>
          <w:position w:val="0"/>
          <w:sz w:val="24"/>
          <w:shd w:fill="auto" w:val="clear"/>
        </w:rPr>
        <w:t xml:space="preserve">reak-in and transition into the whole-cell mode is performed by applying short (1 ms) gradually increasing (430-650 mV, ~50 mV increment) voltage pulses combined with a light suction, as shown on the left. </w:t>
      </w:r>
      <w:r>
        <w:rPr>
          <w:rFonts w:ascii="Calibri" w:hAnsi="Calibri" w:cs="Calibri" w:eastAsia="Calibri"/>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reak-in has occurred as evident from the appearance of the large capacitance transients that reflect the entire capacitance of the cell (~2.93 pF for this sperm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8: Murine CatSper recording from wild type (WT) cauda epididymal, capacitated and CatSper knockout spermatozoa. </w:t>
      </w:r>
      <w:r>
        <w:rPr>
          <w:rFonts w:ascii="Calibri" w:hAnsi="Calibri" w:cs="Calibri" w:eastAsia="Calibri"/>
          <w:color w:val="000000"/>
          <w:spacing w:val="0"/>
          <w:position w:val="0"/>
          <w:sz w:val="24"/>
          <w:shd w:fill="auto" w:val="clear"/>
        </w:rPr>
        <w:t xml:space="preserve">To record monovalent CatSper activity, a ramp protocol is applied every 5 s and CatSper c</w:t>
      </w:r>
      <w:r>
        <w:rPr>
          <w:rFonts w:ascii="Calibri" w:hAnsi="Calibri" w:cs="Calibri" w:eastAsia="Calibri"/>
          <w:color w:val="auto"/>
          <w:spacing w:val="0"/>
          <w:position w:val="0"/>
          <w:sz w:val="24"/>
          <w:shd w:fill="auto" w:val="clear"/>
        </w:rPr>
        <w:t xml:space="preserve">urrents elicited by voltage ramps from a holding potential of 0 mV</w:t>
      </w:r>
      <w:r>
        <w:rPr>
          <w:rFonts w:ascii="Calibri" w:hAnsi="Calibri" w:cs="Calibri" w:eastAsia="Calibri"/>
          <w:color w:val="auto"/>
          <w:spacing w:val="0"/>
          <w:position w:val="0"/>
          <w:sz w:val="24"/>
          <w:shd w:fill="auto" w:val="clear"/>
          <w:vertAlign w:val="superscript"/>
        </w:rPr>
        <w:t xml:space="preserve">39,51</w:t>
      </w:r>
      <w:r>
        <w:rPr>
          <w:rFonts w:ascii="Calibri" w:hAnsi="Calibri" w:cs="Calibri" w:eastAsia="Calibri"/>
          <w:color w:val="auto"/>
          <w:spacing w:val="0"/>
          <w:position w:val="0"/>
          <w:sz w:val="24"/>
          <w:shd w:fill="auto" w:val="clear"/>
        </w:rPr>
        <w:t xml:space="preserve">. Voltage ramps (-80 mV to 80 mV; 850 ms) are applied in HS and nominally divalent-free solution (DVF). Data were sampled at 2-5 kHz and filtered at 1 kHz. Baseline currents recorded in HS solution, which produces no CatSper current due to inhibition by high extracellular magnesium</w:t>
      </w:r>
      <w:r>
        <w:rPr>
          <w:rFonts w:ascii="Calibri" w:hAnsi="Calibri" w:cs="Calibri" w:eastAsia="Calibri"/>
          <w:color w:val="auto"/>
          <w:spacing w:val="0"/>
          <w:position w:val="0"/>
          <w:sz w:val="24"/>
          <w:shd w:fill="auto" w:val="clear"/>
          <w:vertAlign w:val="superscript"/>
        </w:rPr>
        <w:t xml:space="preserve">39,51</w:t>
      </w:r>
      <w:r>
        <w:rPr>
          <w:rFonts w:ascii="Calibri" w:hAnsi="Calibri" w:cs="Calibri" w:eastAsia="Calibri"/>
          <w:color w:val="auto"/>
          <w:spacing w:val="0"/>
          <w:position w:val="0"/>
          <w:sz w:val="24"/>
          <w:shd w:fill="auto" w:val="clear"/>
        </w:rPr>
        <w:t xml:space="preserve">. Baseline currents are useful to estimate the leak conductance (non-ion channel pathways). Representative, Cs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whole-cell CatSper currents densities (pA/pF; blue) recorded from caudal WT murine sperm cells (noncapacitated; left and capacitated; middle) and CatSper-deficient caudal murine sperm cells (right). Currents were elicited by voltage ramps from a holding potential of 0 mV and ramps were applied from -80 mV to 80 mV in HS and nominally divalent-free solution. Baseline currents (black) recorded in HS solution. To obtain current densities, CatSper current amplitudes were normalized to cell capacitance (pA/pF).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Progesterone regulation of CatSper in different mammalian species.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CatSper current elicited from sperm cells of different species by a voltage ramp protocol as indicated. Species: human (Hs; </w:t>
      </w:r>
      <w:r>
        <w:rPr>
          <w:rFonts w:ascii="Calibri" w:hAnsi="Calibri" w:cs="Calibri" w:eastAsia="Calibri"/>
          <w:i/>
          <w:color w:val="auto"/>
          <w:spacing w:val="0"/>
          <w:position w:val="0"/>
          <w:sz w:val="24"/>
          <w:shd w:fill="auto" w:val="clear"/>
        </w:rPr>
        <w:t xml:space="preserve">H. sapiens);</w:t>
      </w:r>
      <w:r>
        <w:rPr>
          <w:rFonts w:ascii="Calibri" w:hAnsi="Calibri" w:cs="Calibri" w:eastAsia="Calibri"/>
          <w:color w:val="auto"/>
          <w:spacing w:val="0"/>
          <w:position w:val="0"/>
          <w:sz w:val="24"/>
          <w:shd w:fill="auto" w:val="clear"/>
        </w:rPr>
        <w:t xml:space="preserve"> rhesus macaque (Mmu; </w:t>
      </w:r>
      <w:r>
        <w:rPr>
          <w:rFonts w:ascii="Calibri" w:hAnsi="Calibri" w:cs="Calibri" w:eastAsia="Calibri"/>
          <w:i/>
          <w:color w:val="auto"/>
          <w:spacing w:val="0"/>
          <w:position w:val="0"/>
          <w:sz w:val="24"/>
          <w:shd w:fill="auto" w:val="clear"/>
        </w:rPr>
        <w:t xml:space="preserve">M. mulatta</w:t>
      </w:r>
      <w:r>
        <w:rPr>
          <w:rFonts w:ascii="Calibri" w:hAnsi="Calibri" w:cs="Calibri" w:eastAsia="Calibri"/>
          <w:color w:val="auto"/>
          <w:spacing w:val="0"/>
          <w:position w:val="0"/>
          <w:sz w:val="24"/>
          <w:shd w:fill="auto" w:val="clear"/>
        </w:rPr>
        <w:t xml:space="preserve">), mouse (Mm; </w:t>
      </w:r>
      <w:r>
        <w:rPr>
          <w:rFonts w:ascii="Calibri" w:hAnsi="Calibri" w:cs="Calibri" w:eastAsia="Calibri"/>
          <w:i/>
          <w:color w:val="auto"/>
          <w:spacing w:val="0"/>
          <w:position w:val="0"/>
          <w:sz w:val="24"/>
          <w:shd w:fill="auto" w:val="clear"/>
        </w:rPr>
        <w:t xml:space="preserve">M. musculus</w:t>
      </w:r>
      <w:r>
        <w:rPr>
          <w:rFonts w:ascii="Calibri" w:hAnsi="Calibri" w:cs="Calibri" w:eastAsia="Calibri"/>
          <w:color w:val="auto"/>
          <w:spacing w:val="0"/>
          <w:position w:val="0"/>
          <w:sz w:val="24"/>
          <w:shd w:fill="auto" w:val="clear"/>
        </w:rPr>
        <w:t xml:space="preserve">), bull (Bt; </w:t>
      </w:r>
      <w:r>
        <w:rPr>
          <w:rFonts w:ascii="Calibri" w:hAnsi="Calibri" w:cs="Calibri" w:eastAsia="Calibri"/>
          <w:i/>
          <w:color w:val="auto"/>
          <w:spacing w:val="0"/>
          <w:position w:val="0"/>
          <w:sz w:val="24"/>
          <w:shd w:fill="auto" w:val="clear"/>
        </w:rPr>
        <w:t xml:space="preserve">B. taurus</w:t>
      </w:r>
      <w:r>
        <w:rPr>
          <w:rFonts w:ascii="Calibri" w:hAnsi="Calibri" w:cs="Calibri" w:eastAsia="Calibri"/>
          <w:color w:val="auto"/>
          <w:spacing w:val="0"/>
          <w:position w:val="0"/>
          <w:sz w:val="24"/>
          <w:shd w:fill="auto" w:val="clear"/>
        </w:rPr>
        <w:t xml:space="preserve">); rat (Rn; </w:t>
      </w:r>
      <w:r>
        <w:rPr>
          <w:rFonts w:ascii="Calibri" w:hAnsi="Calibri" w:cs="Calibri" w:eastAsia="Calibri"/>
          <w:i/>
          <w:color w:val="auto"/>
          <w:spacing w:val="0"/>
          <w:position w:val="0"/>
          <w:sz w:val="24"/>
          <w:shd w:fill="auto" w:val="clear"/>
        </w:rPr>
        <w:t xml:space="preserve">R. norvegicus</w:t>
      </w:r>
      <w:r>
        <w:rPr>
          <w:rFonts w:ascii="Calibri" w:hAnsi="Calibri" w:cs="Calibri" w:eastAsia="Calibri"/>
          <w:color w:val="auto"/>
          <w:spacing w:val="0"/>
          <w:position w:val="0"/>
          <w:sz w:val="24"/>
          <w:shd w:fill="auto" w:val="clear"/>
        </w:rPr>
        <w:t xml:space="preserve">); boar (Sd; </w:t>
      </w:r>
      <w:r>
        <w:rPr>
          <w:rFonts w:ascii="Calibri" w:hAnsi="Calibri" w:cs="Calibri" w:eastAsia="Calibri"/>
          <w:i/>
          <w:color w:val="auto"/>
          <w:spacing w:val="0"/>
          <w:position w:val="0"/>
          <w:sz w:val="24"/>
          <w:shd w:fill="auto" w:val="clear"/>
        </w:rPr>
        <w:t xml:space="preserve">S. scrofa domesticus</w:t>
      </w:r>
      <w:r>
        <w:rPr>
          <w:rFonts w:ascii="Calibri" w:hAnsi="Calibri" w:cs="Calibri" w:eastAsia="Calibri"/>
          <w:color w:val="auto"/>
          <w:spacing w:val="0"/>
          <w:position w:val="0"/>
          <w:sz w:val="24"/>
          <w:shd w:fill="auto" w:val="clear"/>
        </w:rPr>
        <w:t xml:space="preserve">). CatSper currents in the absence (blue) and presence (red)  of  1 mM progesterone were recorded, as well as the basal currents in HS solution (black).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CatSper current amplitudes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CatSper</w:t>
      </w:r>
      <w:r>
        <w:rPr>
          <w:rFonts w:ascii="Calibri" w:hAnsi="Calibri" w:cs="Calibri" w:eastAsia="Calibri"/>
          <w:i/>
          <w:color w:val="auto"/>
          <w:spacing w:val="0"/>
          <w:position w:val="0"/>
          <w:sz w:val="24"/>
          <w:shd w:fill="auto" w:val="clear"/>
        </w:rPr>
        <w:t xml:space="preserve">, pA</w:t>
      </w:r>
      <w:r>
        <w:rPr>
          <w:rFonts w:ascii="Calibri" w:hAnsi="Calibri" w:cs="Calibri" w:eastAsia="Calibri"/>
          <w:color w:val="auto"/>
          <w:spacing w:val="0"/>
          <w:position w:val="0"/>
          <w:sz w:val="24"/>
          <w:shd w:fill="auto" w:val="clear"/>
        </w:rPr>
        <w:t xml:space="preserve">) and (C) Average current densities (pA/pF) recordings from sperm cells of different species as indicated; n indicates the number of individual sperm cells used. Data are Mean +/-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The difference in flagellar motility. </w:t>
      </w:r>
      <w:r>
        <w:rPr>
          <w:rFonts w:ascii="Calibri" w:hAnsi="Calibri" w:cs="Calibri" w:eastAsia="Calibri"/>
          <w:color w:val="auto"/>
          <w:spacing w:val="0"/>
          <w:position w:val="0"/>
          <w:sz w:val="24"/>
          <w:shd w:fill="auto" w:val="clear"/>
        </w:rPr>
        <w:t xml:space="preserve">Two representative examples of cytoplasmic droplets and flagellar motility. The overlaid images of the same rat (Rn) and human (Hs) sperm cells were taken at two different time points when they show the most distal flagellar deflection. Dotted rectangles indicate the region with cytoplasmic droplets and their corresponding spatial mobility.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U-tube assembly and its essential components.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Components of the U-tube: (1) 10 mL serological pipette; (2) Silicone tubing; (3) Silicone connector tubing; (4) 1 mL syringe; (5) Female luer barb adapter; (6) male Luer integral lock adapter 1/8”; (7) stopcock with Luer connections; 4-way; male Lock; (8) male Luer series barb adapter, 1/16”.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Fully assembled U-tube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U-tube attached to the Faraday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A schematic representation of the U-tube assembly. </w:t>
      </w:r>
      <w:r>
        <w:rPr>
          <w:rFonts w:ascii="Calibri" w:hAnsi="Calibri" w:cs="Calibri" w:eastAsia="Calibri"/>
          <w:color w:val="auto"/>
          <w:spacing w:val="0"/>
          <w:position w:val="0"/>
          <w:sz w:val="24"/>
          <w:shd w:fill="auto" w:val="clear"/>
        </w:rPr>
        <w:t xml:space="preserve">Left panel: A positive air pressure is provided by mouth to create a difference in liquid levels in the U-tube. The level of liquid in its right horn raises by 2 cm. After such level difference is created, the stopcock is turned to connect U-tube to the line leading to a recording pipette. Right panel: the higher liquid level in the right horn creates a positive pressure that constantly pushed pipette solution out of the pipette tip and keeps the tip clean of the debris.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Human tubular fluid (HTF)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b/>
          <w:color w:val="000000"/>
          <w:spacing w:val="0"/>
          <w:position w:val="0"/>
          <w:sz w:val="24"/>
          <w:shd w:fill="auto" w:val="clear"/>
        </w:rPr>
        <w:t xml:space="preserve">High-Saline (HS)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b/>
          <w:color w:val="000000"/>
          <w:spacing w:val="0"/>
          <w:position w:val="0"/>
          <w:sz w:val="24"/>
          <w:shd w:fill="auto" w:val="clear"/>
        </w:rPr>
        <w:t xml:space="preserve">CsMeSO</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bath solution (Divalent Free bath solution: DVF)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w:t>
      </w:r>
      <w:r>
        <w:rPr>
          <w:rFonts w:ascii="Calibri" w:hAnsi="Calibri" w:cs="Calibri" w:eastAsia="Calibri"/>
          <w:b/>
          <w:color w:val="000000"/>
          <w:spacing w:val="0"/>
          <w:position w:val="0"/>
          <w:sz w:val="24"/>
          <w:shd w:fill="auto" w:val="clear"/>
        </w:rPr>
        <w:t xml:space="preserve"> CsMeSO</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pipette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describe a detailed protocol to perform electrophysiological recordings from sperm cells of various species. Given the physiological significance of ion channels and electrogenic transporters for spermatozoa, this technique is a powerful tool to study sperm cell physiology as well as defects that lead to male infertility. The experimenter might find the execution of this technique challenging at first, but with perseverance and endurance, success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Mammalian </w:t>
      </w:r>
      <w:r>
        <w:rPr>
          <w:rFonts w:ascii="Calibri" w:hAnsi="Calibri" w:cs="Calibri" w:eastAsia="Calibri"/>
          <w:color w:val="000000"/>
          <w:spacing w:val="0"/>
          <w:position w:val="0"/>
          <w:sz w:val="24"/>
          <w:shd w:fill="auto" w:val="clear"/>
        </w:rPr>
        <w:t xml:space="preserve">spermatozoa are long (usually &amp;gt;50 &amp;#181;m), narrow, and highly motile. </w:t>
      </w:r>
      <w:r>
        <w:rPr>
          <w:rFonts w:ascii="Calibri" w:hAnsi="Calibri" w:cs="Calibri" w:eastAsia="Calibri"/>
          <w:color w:val="auto"/>
          <w:spacing w:val="0"/>
          <w:position w:val="0"/>
          <w:sz w:val="24"/>
          <w:shd w:fill="auto" w:val="clear"/>
        </w:rPr>
        <w:t xml:space="preserve">The basal beat frequency (BF) of mammalian spermatozoa varies greatly with values averaging from 4 Hz (mouse </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7-15 Hz (boar </w:t>
      </w:r>
      <w:r>
        <w:rPr>
          <w:rFonts w:ascii="Calibri" w:hAnsi="Calibri" w:cs="Calibri" w:eastAsia="Calibri"/>
          <w:color w:val="auto"/>
          <w:spacing w:val="0"/>
          <w:position w:val="0"/>
          <w:sz w:val="24"/>
          <w:shd w:fill="auto" w:val="clear"/>
          <w:vertAlign w:val="superscript"/>
        </w:rPr>
        <w:t xml:space="preserve">70,71</w:t>
      </w:r>
      <w:r>
        <w:rPr>
          <w:rFonts w:ascii="Calibri" w:hAnsi="Calibri" w:cs="Calibri" w:eastAsia="Calibri"/>
          <w:color w:val="auto"/>
          <w:spacing w:val="0"/>
          <w:position w:val="0"/>
          <w:sz w:val="24"/>
          <w:shd w:fill="auto" w:val="clear"/>
        </w:rPr>
        <w:t xml:space="preserve">), 11 Hz (rat </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11-20 Hz (bull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24 Hz (rhesus macaque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up to 25 Hz (human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cytoplasmic droplet (CD) is the entryway for recording from sperm cells. In rodent spermatozoa the CD is often distal but moves alongside the flagellum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creating an additional obstacle to recording. However, in human sperm cells the CD is more commonly located near the head. The key components of a successful sperm patch-clamp are therefore excellent optics to enable a clear, sharp view of CD and a highly precise micromanipulator system without drift or vibration.</w:t>
      </w:r>
      <w:r>
        <w:rPr>
          <w:rFonts w:ascii="Calibri" w:hAnsi="Calibri" w:cs="Calibri" w:eastAsia="Calibri"/>
          <w:color w:val="000000"/>
          <w:spacing w:val="0"/>
          <w:position w:val="0"/>
          <w:sz w:val="24"/>
          <w:shd w:fill="auto" w:val="clear"/>
        </w:rPr>
        <w:t xml:space="preserve"> The initial high rate of failures is expected and is normal within the first several days of sperm patch clamp. We recommend routine practice involving numerous attempts per week. Achieving several recordings per day per week will establish a routine and improve motor skills.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Until recently, the identification and pharmacological characterization of sperm ion channels was hindered by an inability to study them directly. The field largely relied on immunocytochemistry studies, which often suffer from nonspecificity of antibodies and/or the lack of corresponding genetics models. To study calcium channels, the classical calcium imaging method has been widely used, which has its own advantages and limitations</w:t>
      </w:r>
      <w:r>
        <w:rPr>
          <w:rFonts w:ascii="Calibri" w:hAnsi="Calibri" w:cs="Calibri" w:eastAsia="Calibri"/>
          <w:color w:val="000000"/>
          <w:spacing w:val="0"/>
          <w:position w:val="0"/>
          <w:sz w:val="24"/>
          <w:shd w:fill="auto" w:val="clear"/>
          <w:vertAlign w:val="superscript"/>
        </w:rPr>
        <w:t xml:space="preserve">73-77</w:t>
      </w:r>
      <w:r>
        <w:rPr>
          <w:rFonts w:ascii="Calibri" w:hAnsi="Calibri" w:cs="Calibri" w:eastAsia="Calibri"/>
          <w:color w:val="000000"/>
          <w:spacing w:val="0"/>
          <w:position w:val="0"/>
          <w:sz w:val="24"/>
          <w:shd w:fill="auto" w:val="clear"/>
        </w:rPr>
        <w:t xml:space="preserve">. While calcium imaging is a relatively easy method that is applicable for medium-to-high throughput studies</w:t>
      </w:r>
      <w:r>
        <w:rPr>
          <w:rFonts w:ascii="Calibri" w:hAnsi="Calibri" w:cs="Calibri" w:eastAsia="Calibri"/>
          <w:color w:val="000000"/>
          <w:spacing w:val="0"/>
          <w:position w:val="0"/>
          <w:sz w:val="24"/>
          <w:shd w:fill="auto" w:val="clear"/>
          <w:vertAlign w:val="superscript"/>
        </w:rPr>
        <w:t xml:space="preserve">78-81</w:t>
      </w:r>
      <w:r>
        <w:rPr>
          <w:rFonts w:ascii="Calibri" w:hAnsi="Calibri" w:cs="Calibri" w:eastAsia="Calibri"/>
          <w:color w:val="000000"/>
          <w:spacing w:val="0"/>
          <w:position w:val="0"/>
          <w:sz w:val="24"/>
          <w:shd w:fill="auto" w:val="clear"/>
        </w:rPr>
        <w:t xml:space="preserve"> and is less invasive, it requires relatively intact cells, and hence poses a hurdle to dissect the function of ion channels decoupled from intracellular signaling cascades or to distinguish them from calcium ion exchangers. Additionally, it is difficult to control membrane potential and therefore, harder to exclude contribution of the voltage-gated calcium channels. Among several advantages of calcium fluorometry is the use of calcium ratiometric dyes that allows precise </w:t>
      </w:r>
      <w:r>
        <w:rPr>
          <w:rFonts w:ascii="Calibri" w:hAnsi="Calibri" w:cs="Calibri" w:eastAsia="Calibri"/>
          <w:color w:val="auto"/>
          <w:spacing w:val="0"/>
          <w:position w:val="0"/>
          <w:sz w:val="24"/>
          <w:shd w:fill="auto" w:val="clear"/>
        </w:rPr>
        <w:t xml:space="preserve">measurement of the changes in calcium ions concentration. At the same time, one must be aware of that the sensitivity of these dyes can vary based on the changes of intracellular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Below we describe the critical steps within the protocol, including troubleshooting steps of the method.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essential to use only p</w:t>
      </w:r>
      <w:r>
        <w:rPr>
          <w:rFonts w:ascii="Calibri" w:hAnsi="Calibri" w:cs="Calibri" w:eastAsia="Calibri"/>
          <w:color w:val="000000"/>
          <w:spacing w:val="0"/>
          <w:position w:val="0"/>
          <w:sz w:val="24"/>
          <w:shd w:fill="auto" w:val="clear"/>
        </w:rPr>
        <w:t xml:space="preserve">ure reagents for the preparations of the experimental solutions, as even a small contamination with undesirable ions (such as magnesium or heavy metals) can impair the detection of monovalent currents. </w:t>
      </w:r>
      <w:r>
        <w:rPr>
          <w:rFonts w:ascii="Calibri" w:hAnsi="Calibri" w:cs="Calibri" w:eastAsia="Calibri"/>
          <w:color w:val="auto"/>
          <w:spacing w:val="0"/>
          <w:position w:val="0"/>
          <w:sz w:val="24"/>
          <w:shd w:fill="auto" w:val="clear"/>
        </w:rPr>
        <w:t xml:space="preserve"> Given small size of the sperm cells, one can expect a </w:t>
      </w:r>
      <w:r>
        <w:rPr>
          <w:rFonts w:ascii="Calibri" w:hAnsi="Calibri" w:cs="Calibri" w:eastAsia="Calibri"/>
          <w:color w:val="000000"/>
          <w:spacing w:val="0"/>
          <w:position w:val="0"/>
          <w:sz w:val="24"/>
          <w:shd w:fill="auto" w:val="clear"/>
        </w:rPr>
        <w:t xml:space="preserve">relatively low numbers of ion channels per cell. Hence, the net current ranges from few pA to several hundred pA. Therefore, the internal electrical noise of the rig must be minimal to ensure detection of small currents, and the use of drift-free equipment highly recommended. In order to distinguish a specific conductance from electrical noise and background leak, the recording apparatus and grounding system</w:t>
      </w:r>
      <w:r>
        <w:rPr>
          <w:rFonts w:ascii="Calibri" w:hAnsi="Calibri" w:cs="Calibri" w:eastAsia="Calibri"/>
          <w:color w:val="auto"/>
          <w:spacing w:val="0"/>
          <w:position w:val="0"/>
          <w:sz w:val="24"/>
          <w:shd w:fill="auto" w:val="clear"/>
        </w:rPr>
        <w:t xml:space="preserve"> must be maximized. This is achieved by properly grounding the rig to avoid any electrical interference</w:t>
      </w:r>
      <w:r>
        <w:rPr>
          <w:rFonts w:ascii="Calibri" w:hAnsi="Calibri" w:cs="Calibri" w:eastAsia="Calibri"/>
          <w:color w:val="auto"/>
          <w:spacing w:val="0"/>
          <w:position w:val="0"/>
          <w:sz w:val="24"/>
          <w:shd w:fill="auto" w:val="clear"/>
          <w:vertAlign w:val="superscript"/>
        </w:rPr>
        <w:t xml:space="preserve">82</w:t>
      </w:r>
      <w:r>
        <w:rPr>
          <w:rFonts w:ascii="Calibri" w:hAnsi="Calibri" w:cs="Calibri" w:eastAsia="Calibri"/>
          <w:color w:val="auto"/>
          <w:spacing w:val="0"/>
          <w:position w:val="0"/>
          <w:sz w:val="24"/>
          <w:shd w:fill="auto" w:val="clear"/>
        </w:rPr>
        <w:t xml:space="preserve">. The use of a </w:t>
      </w:r>
      <w:r>
        <w:rPr>
          <w:rFonts w:ascii="Calibri" w:hAnsi="Calibri" w:cs="Calibri" w:eastAsia="Calibri"/>
          <w:color w:val="202122"/>
          <w:spacing w:val="0"/>
          <w:position w:val="0"/>
          <w:sz w:val="24"/>
          <w:shd w:fill="FFFFFF" w:val="clear"/>
        </w:rPr>
        <w:t xml:space="preserve">Faraday cage is highly recommended to protect from electrical interference produced by a variety of electrical devices, such as building lights and in-wall electrical wiring</w:t>
      </w:r>
      <w:r>
        <w:rPr>
          <w:rFonts w:ascii="Calibri" w:hAnsi="Calibri" w:cs="Calibri" w:eastAsia="Calibri"/>
          <w:color w:val="auto"/>
          <w:spacing w:val="0"/>
          <w:position w:val="0"/>
          <w:sz w:val="24"/>
          <w:shd w:fill="auto" w:val="clear"/>
        </w:rPr>
        <w:t xml:space="preserve">. It is essential that all electrically powered components of the rig, including the computer keyboard and mouse radiate little or no electrical (50 Hz or 60 Hz) noise and that all components of the rig are properly grounded. The electrical noise in the whole-cell configuration when all ion channels are closed should be &amp;lt; 0.5-1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important point is to monitor correct osmolarities of the working solutions. The composition of the intra- and extracellular solutions must be precisely determined and their osmolarities are measured correctly. The extracellular solution must be slightly hypotonic in comparison to the pipette solution as it leads to miniscule cell swelling and prevents the pipette being clogged by the sperm membrane. Note: if the pipette solution is too hypertonic and differs from bath solution more than 10 mOsm, excessive cell swelling, and seal rupture ensues. As a result, the cell will be fragile and the gigaseal lost within seconds after break-in.  In our experience, inaccurate solution preparation is one of the most common mistakes that prevents successful patch-clamping.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potential obstacle to avoid is plasticizer/phthalate-containing plastic, as well as mineral oil lubricated syringes, which must be avoided. T</w:t>
      </w:r>
      <w:r>
        <w:rPr>
          <w:rFonts w:ascii="Calibri" w:hAnsi="Calibri" w:cs="Calibri" w:eastAsia="Calibri"/>
          <w:color w:val="auto"/>
          <w:spacing w:val="0"/>
          <w:position w:val="0"/>
          <w:sz w:val="24"/>
          <w:shd w:fill="auto" w:val="clear"/>
        </w:rPr>
        <w:t xml:space="preserve">he tubing, syringes and all plastic equipment that encounters solutions, and hence sperm cells, should not leach plasticizers or other environmental toxins or oils, since such chemicals can significantly alter ion channel activity. We use small diameter Teflon tubing as the main perfusion line. Teflon (PTFE) has few leachable compounds but is rather stiff.  Flexible connections are made of high purity silicon tubing that fits over the Teflon tubing. All syringes used for the perfusion system lack any lubricant, since the mineral oil or other lubricating additives can interfere with ion channel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cannot overstate the importance of using the right glass and pulling the correct micropipette shape. Hence, the optimal fabrication of glass micropipettes is a prerequisite for successful patching.  We use </w:t>
      </w:r>
      <w:r>
        <w:rPr>
          <w:rFonts w:ascii="Calibri" w:hAnsi="Calibri" w:cs="Calibri" w:eastAsia="Calibri"/>
          <w:color w:val="auto"/>
          <w:spacing w:val="0"/>
          <w:position w:val="0"/>
          <w:sz w:val="24"/>
          <w:shd w:fill="auto" w:val="clear"/>
        </w:rPr>
        <w:t xml:space="preserve">glass micropipettes made only from borosilicate glass and containing a filament for better solution filling. The tip of the pipettes must be fire-polished to provide the ideal tight seal. Pipette tips that exceed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 diameters (and hence have a </w:t>
      </w:r>
      <w:r>
        <w:rPr>
          <w:rFonts w:ascii="Calibri" w:hAnsi="Calibri" w:cs="Calibri" w:eastAsia="Calibri"/>
          <w:color w:val="000000"/>
          <w:spacing w:val="0"/>
          <w:position w:val="0"/>
          <w:sz w:val="24"/>
          <w:shd w:fill="auto" w:val="clear"/>
        </w:rPr>
        <w:t xml:space="preserve">resistance of 10 M&amp;#937; or below) are generally not suitable for sperm cell patch-clamp.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important step is to ensure that the micropipette tip must be kept clean of any debris or air bubbles before seal formation. This is a difficult task given that the micropipette is loaded into a solution full of the motile cells. One factor that helps avoid accidental “bumping” of the pipette into free-swimming sperm cells, is to use a constant perfusion to wash away all nonadherent cells. Another tool </w:t>
      </w:r>
      <w:r>
        <w:rPr>
          <w:rFonts w:ascii="Calibri" w:hAnsi="Calibri" w:cs="Calibri" w:eastAsia="Calibri"/>
          <w:color w:val="auto"/>
          <w:spacing w:val="0"/>
          <w:position w:val="0"/>
          <w:sz w:val="24"/>
          <w:shd w:fill="auto" w:val="clear"/>
        </w:rPr>
        <w:t xml:space="preserve">is a home-made “U-tube” that allows one to switch between positive and negative pressure modes to keep the tip clean (</w:t>
      </w:r>
      <w:r>
        <w:rPr>
          <w:rFonts w:ascii="Calibri" w:hAnsi="Calibri" w:cs="Calibri" w:eastAsia="Calibri"/>
          <w:b/>
          <w:color w:val="auto"/>
          <w:spacing w:val="0"/>
          <w:position w:val="0"/>
          <w:sz w:val="24"/>
          <w:shd w:fill="auto" w:val="clear"/>
        </w:rPr>
        <w:t xml:space="preserve">Figure 11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sperm cells vary greatly in the shapes and sizes of their cytoplasmic droplets (CD), it is important to pick the droplet with suitable morphology. As shown on Figure 2, only CDs that are small (1-3 &amp;#181;m), smooth, uniform, and not overly swollen are suitable for patch-clamp. Tiny, one-sided; “bloated”, fully transparent CDs produce weak or no seals. CDs that have large soluble particles inside may clog the recording pipette. When testicular mouse spermatozoa enter the epididymis, their CDs are located in the neck region, close to the head. As they travel through the epididymis, their CDs move along the midpiece and eventually arrive at the connection between midpiece and principal piece (the annulus) when spermatozoa reach the cauda epididymis. Therefore, as mentioned above in sperm cells isolated from corpus epididymis, the CD is usually located close to the center of the midpiece. In caudal cells, the CD can usually be found close to the annulus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For human sperm, the CD is located in the neck region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is not an issue for spermatozoa isolated from laboratory animals, significant variability exists between human donors. Variation in sperm quality within the same donor mainly affects the quality of the sperm plasma membrane and sometimes make seal formation relatively difficult. There is less variability in ion channel behavior and pharmacology, factors that probably correlate with individual genetics or physiology. One has to be persistent and assess samples from various donation during multiple days, as well as rely on multiple human donor participants. Working with human material requires extra patience, since donated sperm vary greatly in sperm quality within the same donor, depending on various environmental factors (stress, diet, health, etc.). We recommend assessing samples from various donation days to make a final decision on the donor status. While ejaculated purified spermatozoa are generally suitable for electrophysiology within hours (up to 12 hours after isolation for human sperm), epididymal murine sperm cells are suitable for patching only within a 2-hour window after isolation.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last, but not the least, gigaseal formation differs among sperm cells. For murine/rodent sperm cells, gigaseal formation happens almost instantaneously, while several seconds (and sometimes up to a minute) are required to form a gigaseal with a human sperm. Often the initial suction results in an input resistance ranging from 200 M&amp;#937; to 800 M&amp;#937;. Switching holding potential to -60 mV and providing “Membrane Test” short pulses up to 10mV often helps rescue gigaseal formation (through voltage field induced movement of the membrane in the pipette).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sperm cell patch clamp technique enables the detailed study of specific ion channels in their natural expression system. The success of the technique depends on proper equipment, high quality viable sperm cells, pure reagents, and basic electrophysiology skills, patience and persistence. The method opens new frontiers in sperm physiology by studying ion channel evolutionary diversity, mechanisms of their regulation, and alterations in their function as they move from the male to the female reproductive tract and are altered by exogenous conditions, such as pH and ligands.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 R01GM111802, Pew Biomedical Scholars Award 00028642, Alfred P. Sloan Award FR-2015-65398, and Packer Wentz Endowment Will (to P.V.L.). This work was also supported by Deutsche Forschungsgemeinschaft (German Research Foundation) 368482240/GRK2416 (to N.M.) and by </w:t>
      </w:r>
      <w:r>
        <w:rPr>
          <w:rFonts w:ascii="Calibri" w:hAnsi="Calibri" w:cs="Calibri" w:eastAsia="Calibri"/>
          <w:color w:val="auto"/>
          <w:spacing w:val="3"/>
          <w:position w:val="0"/>
          <w:sz w:val="24"/>
          <w:shd w:fill="FFFFFF" w:val="clear"/>
        </w:rPr>
        <w:t xml:space="preserve">China Scholarship Council Fellowship</w:t>
      </w:r>
      <w:r>
        <w:rPr>
          <w:rFonts w:ascii="Calibri" w:hAnsi="Calibri" w:cs="Calibri" w:eastAsia="Calibri"/>
          <w:color w:val="auto"/>
          <w:spacing w:val="0"/>
          <w:position w:val="0"/>
          <w:sz w:val="24"/>
          <w:shd w:fill="auto" w:val="clear"/>
        </w:rPr>
        <w:t xml:space="preserve"> to B.L. We thank Dr. Dan Feldman for sharing rat tissue, Katie Klooster and Stuart Meyers from UC Davis for help with monkey material acquisition, and Steven Mansell for the help with data acquisition analysis from boar and bull sperm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Sakmann, B., Neher, E. Patch clamp techniques for studying ionic channels in excitable membranes. </w:t>
      </w:r>
      <w:r>
        <w:rPr>
          <w:rFonts w:ascii="Calibri" w:hAnsi="Calibri" w:cs="Calibri" w:eastAsia="Calibri"/>
          <w:i/>
          <w:color w:val="auto"/>
          <w:spacing w:val="0"/>
          <w:position w:val="0"/>
          <w:sz w:val="24"/>
          <w:shd w:fill="auto" w:val="clear"/>
        </w:rPr>
        <w:t xml:space="preserve">Annual Review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455-472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Kirichok, Y., Navarro, B., Clapham, D. E. Whole-cell patch-clamp measurements of spermatozoa reveal an alkaline-activated Ca2+ channel.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737-740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Smith,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Disruption of the principal, progesterone-activated sperm Ca2+ channel in a CatSper2-deficient infertile patient.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6823-6828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Hille, B. </w:t>
      </w:r>
      <w:r>
        <w:rPr>
          <w:rFonts w:ascii="Calibri" w:hAnsi="Calibri" w:cs="Calibri" w:eastAsia="Calibri"/>
          <w:i/>
          <w:color w:val="auto"/>
          <w:spacing w:val="0"/>
          <w:position w:val="0"/>
          <w:sz w:val="24"/>
          <w:shd w:fill="auto" w:val="clear"/>
        </w:rPr>
        <w:t xml:space="preserve">Ion Channels of Excitable Membranes 3rd Edition</w:t>
      </w:r>
      <w:r>
        <w:rPr>
          <w:rFonts w:ascii="Calibri" w:hAnsi="Calibri" w:cs="Calibri" w:eastAsia="Calibri"/>
          <w:color w:val="auto"/>
          <w:spacing w:val="0"/>
          <w:position w:val="0"/>
          <w:sz w:val="24"/>
          <w:shd w:fill="auto" w:val="clear"/>
        </w:rPr>
        <w:t xml:space="preserve">. 3 edn, Sinauer Associates - an imprint of Oxford University Press.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Molleman, A. </w:t>
      </w:r>
      <w:r>
        <w:rPr>
          <w:rFonts w:ascii="Calibri" w:hAnsi="Calibri" w:cs="Calibri" w:eastAsia="Calibri"/>
          <w:i/>
          <w:color w:val="auto"/>
          <w:spacing w:val="0"/>
          <w:position w:val="0"/>
          <w:sz w:val="24"/>
          <w:shd w:fill="auto" w:val="clear"/>
        </w:rPr>
        <w:t xml:space="preserve">An Introductory Guide to Patch Clamp Electrophysiology</w:t>
      </w:r>
      <w:r>
        <w:rPr>
          <w:rFonts w:ascii="Calibri" w:hAnsi="Calibri" w:cs="Calibri" w:eastAsia="Calibri"/>
          <w:color w:val="auto"/>
          <w:spacing w:val="0"/>
          <w:position w:val="0"/>
          <w:sz w:val="24"/>
          <w:shd w:fill="auto" w:val="clear"/>
        </w:rPr>
        <w:t xml:space="preserve">. John Wiley &amp;amp; Sons Ltd.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Darszon,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Measuring ion fluxes in sperm. </w:t>
      </w:r>
      <w:r>
        <w:rPr>
          <w:rFonts w:ascii="Calibri" w:hAnsi="Calibri" w:cs="Calibri" w:eastAsia="Calibri"/>
          <w:i/>
          <w:color w:val="auto"/>
          <w:spacing w:val="0"/>
          <w:position w:val="0"/>
          <w:sz w:val="24"/>
          <w:shd w:fill="auto" w:val="clear"/>
        </w:rPr>
        <w:t xml:space="preserve">Methods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545-576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Lishko, P.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control of male fertility by spermatozoan ion channels. </w:t>
      </w:r>
      <w:r>
        <w:rPr>
          <w:rFonts w:ascii="Calibri" w:hAnsi="Calibri" w:cs="Calibri" w:eastAsia="Calibri"/>
          <w:i/>
          <w:color w:val="auto"/>
          <w:spacing w:val="0"/>
          <w:position w:val="0"/>
          <w:sz w:val="24"/>
          <w:shd w:fill="auto" w:val="clear"/>
        </w:rPr>
        <w:t xml:space="preserve">Annual Review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453-475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Lishko, P., Clapham, D. E., Navarro, B., Kirichok, Y. Sperm patch-clamp.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 59-83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Ren, D., Xia, J. Calcium signaling through CatSper channels in mammalian fertilization. </w:t>
      </w:r>
      <w:r>
        <w:rPr>
          <w:rFonts w:ascii="Calibri" w:hAnsi="Calibri" w:cs="Calibri" w:eastAsia="Calibri"/>
          <w:i/>
          <w:color w:val="auto"/>
          <w:spacing w:val="0"/>
          <w:position w:val="0"/>
          <w:sz w:val="24"/>
          <w:shd w:fill="auto" w:val="clear"/>
        </w:rPr>
        <w:t xml:space="preserve">Physiology (Bethesda).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165-175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Darszon, A., Labarca, P., Nishigaki, T., Espinosa, F. Ion channels in sperm physiology.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481-510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Cook, S. P., Brokaw, C. J., Muller, C. H., Babcock, D. F. Sperm chemotaxis: egg peptides control cytosolic calcium to regulate flagellar responses.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10-19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Miller, R. L. Chemotaxis of the spermatozoa of Ciona intestinalis.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244-245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Goltz, J. S., Gardner, T. K., Kanous, K. S., Lindemann, C. B. The interaction of pH and cyclic adenosine 3',5'-monophosphate on activation of motility in Triton X-100 extracted bull sperm.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1129-1136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Gibbons, B. H., Gibbons, I. R. Flagellar movement and adenosine triphosphatase activity in sea urchin sperm extracted with triton X-100.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75-97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Carr, D. W., Acott, T. S. Intracellular pH regulates bovine sperm motility and protein phosphorylation.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907-920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Babcock, D. F., Rufo, G. A., Jr., Lardy, H. A. Potassium-dependent increases in cytosolic pH stimulate metabolism and motility of mammalian sperm.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1327-1331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Zeng, Y., Oberdorf, J. A., Florman, H. M. pH regulation in mouse sperm: identification of Na(+)-, Cl(-)-, and HCO3(-)-dependent and arylaminobenzoate-dependent regulatory mechanisms and characterization of their roles in sperm capacitation. </w:t>
      </w:r>
      <w:r>
        <w:rPr>
          <w:rFonts w:ascii="Calibri" w:hAnsi="Calibri" w:cs="Calibri" w:eastAsia="Calibri"/>
          <w:i/>
          <w:color w:val="auto"/>
          <w:spacing w:val="0"/>
          <w:position w:val="0"/>
          <w:sz w:val="24"/>
          <w:shd w:fill="auto" w:val="clear"/>
        </w:rPr>
        <w:t xml:space="preserve">Developmental Biolgy.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510-520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Lindemann, C. B., Gibbons, I. R. Adenosine triphosphate-induced motility and sliding of filaments in mammalian sperm extracted with Triton X-100. </w:t>
      </w:r>
      <w:r>
        <w:rPr>
          <w:rFonts w:ascii="Calibri" w:hAnsi="Calibri" w:cs="Calibri" w:eastAsia="Calibri"/>
          <w:i/>
          <w:color w:val="auto"/>
          <w:spacing w:val="0"/>
          <w:position w:val="0"/>
          <w:sz w:val="24"/>
          <w:shd w:fill="auto" w:val="clear"/>
        </w:rPr>
        <w:t xml:space="preserve">Journal of Cell Biol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147-162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Lindemann, C. B., Goltz, J. S., Kanous, K. S. Regulation of activation state and flagellar wave form in epididymal rat sperm: evidence for the involvement of both Ca2+ and cAMP. </w:t>
      </w:r>
      <w:r>
        <w:rPr>
          <w:rFonts w:ascii="Calibri" w:hAnsi="Calibri" w:cs="Calibri" w:eastAsia="Calibri"/>
          <w:i/>
          <w:color w:val="auto"/>
          <w:spacing w:val="0"/>
          <w:position w:val="0"/>
          <w:sz w:val="24"/>
          <w:shd w:fill="auto" w:val="clear"/>
        </w:rPr>
        <w:t xml:space="preserve">Cell Motility and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324-332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Brokaw, C. J. Calcium-induced asymmetrical beating of triton-demembranated sea urchin sperm flagella.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401-411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Suarez, S. S. Control of hyperactivation in sperm.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647-657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Suarez, S. S., Varosi, S. M., Dai, X. Intracellular calcium increases with hyperactivation in intact, moving hamster sperm and oscillates with the flagellar beat cycle.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4660-4664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Ishijima, S., Mohri, H., Overstreet, J. W., Yudin, A. I. Hyperactivation of monkey spermatozoa is triggered by Ca2+ and completed by cAMP.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1129-1139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 H. C., Granish, K. A., Suarez, S. S. Hyperactivated motility of bull sperm is triggered at the axoneme by Ca2+ and not cAMP.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208-217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Schreiber,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Slo3, a novel pH-sensitive K+ channel from mammalian spermatocytes. </w:t>
      </w:r>
      <w:r>
        <w:rPr>
          <w:rFonts w:ascii="Calibri" w:hAnsi="Calibri" w:cs="Calibri" w:eastAsia="Calibri"/>
          <w:i/>
          <w:color w:val="auto"/>
          <w:spacing w:val="0"/>
          <w:position w:val="0"/>
          <w:sz w:val="24"/>
          <w:shd w:fill="auto" w:val="clear"/>
        </w:rPr>
        <w:t xml:space="preserve">Journal of Biological Chemisty.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3509-3516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Santi,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SLO3 sperm-specific potassium channel plays a vital role in male fertility.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1041-1046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Zeng, X. H., Yang, C., Kim, S. T., Lingle, C. J., Xia, X. M. Deletion of the Slo3 gene abolishes alkalization-activated K+ current in mouse spermatozoa.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5879-5884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Navarro, B., Kirichok, Y., Clapham, D. E. KSper, a pH-sensitive K+ current that controls sperm membrane potential.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7688-7692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Navarro, B., Kirichok, Y., Chung, J. J., Clapham, D. E. Ion channels that control fertility in mammalian spermatozoa. </w:t>
      </w:r>
      <w:r>
        <w:rPr>
          <w:rFonts w:ascii="Calibri" w:hAnsi="Calibri" w:cs="Calibri" w:eastAsia="Calibri"/>
          <w:i/>
          <w:color w:val="auto"/>
          <w:spacing w:val="0"/>
          <w:position w:val="0"/>
          <w:sz w:val="24"/>
          <w:shd w:fill="auto" w:val="clear"/>
        </w:rPr>
        <w:t xml:space="preserve">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607-613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Quill, T. A., Ren, D., Clapham, D. E., Garbers, D. L. A voltage-gated ion channel expressed specifically in spermatozoa.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12527-12531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sperm ion channel required for sperm motility and male fertility.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 603-609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Carlson,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Identical phenotypes of CatSper1 and CatSper2 null sperm.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32238-32244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Carlson,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CatSper1 required for evoked Ca2+ entry and control of flagellar function in sperm.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14864-14868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Quill, T. A. et al. Hyperactivated sperm motility driven by CatSper2 is required for fertilization.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14869-14874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Xia, J., Reigada, D., Mitchell, C. H., Ren, D. CATSPER channel-mediated Ca2+ entry into mouse sperm triggers a tail-to-head propagation.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551-559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Chung,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Structurally distinct Ca(2+) signaling domains of sperm flagella orchestrate tyrosine phosphorylation and motility.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808-822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Chung, J. J. et al. CatSperzeta regulates the structural continuity of sperm Ca2+ signaling domains and is required for normal fertility.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23082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Hwang,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Dual Sensing of Physiologic pH and Calcium by EFCAB9 Regulates Sperm Motility.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1480-1494 e1419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Lishko, P. V., Botchkina, I. L., Kirichok, Y. Progesterone activates the principal Ca2+ channel of human sperm.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387-391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Str&amp;#252;nker,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CatSper channel mediates progesterone-induced Ca2+ influx in human sperm.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382-386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Sumigama,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Progesterone accelerates the completion of sperm capacitation and activates CatSper channel in spermatozoa from the rhesus macaque.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Chung, J. J., Navarro, B., Krapivinsky, G., Krapivinsky, L., Clapham, D. E. A novel gene required for male fertility and functional CATSPER channel formation in spermatozoa.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Wang, H., Liu, J., Cho, K. H., Ren, D. A novel, single, transmembrane protein CATSPERG is associated with CATSPER1 channel protein.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539-544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Qi,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All four CatSper ion channel proteins are required for male fertility and sperm cell hyperactivated motility.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1219-1223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Liu, J., Xia, J., Cho, K. H., Clapham, D. E., Ren, D. CatSperbeta, a novel transmembrane protein in the CatSper channel complex.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18945-18952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Jin,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Catsper3 and Catsper4 are essential for sperm hyperactivated motility and male fertility in the mouse.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37-44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Lobley, A., Pierron, V., Reynolds, L., Allen, L., Michalovich, D. Identification of human and mouse CatSper3 and CatSper4 genes: characterisation of a common interaction domain and evidence for expression in testis.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Mundt, N., Spehr, M., Lishko, P. V. TRPV4 is the temperature-sensitive ion channel of human sperm.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35853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Zeng, X. H., Yang, C., Xia, X. M., Liu, M., Lingle, C. J. SLO3 auxiliary subunit LRRC52 controls gating of sperm KSPER currents and is critical for normal fertility. </w:t>
      </w:r>
      <w:r>
        <w:rPr>
          <w:rFonts w:ascii="Calibri" w:hAnsi="Calibri" w:cs="Calibri" w:eastAsia="Calibri"/>
          <w:i/>
          <w:color w:val="auto"/>
          <w:spacing w:val="0"/>
          <w:position w:val="0"/>
          <w:sz w:val="24"/>
          <w:shd w:fill="auto" w:val="clear"/>
        </w:rPr>
        <w:t xml:space="preserve">Proceedings of the National Academy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2599-2604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Mansell, S. A., Publicover, S. J., Barratt, C. L., Wilson, S. M. Patch clamp studies of human sperm under physiological ionic conditions reveal three functionally and pharmacologically distinct cation channels. </w:t>
      </w:r>
      <w:r>
        <w:rPr>
          <w:rFonts w:ascii="Calibri" w:hAnsi="Calibri" w:cs="Calibri" w:eastAsia="Calibri"/>
          <w:i/>
          <w:color w:val="auto"/>
          <w:spacing w:val="0"/>
          <w:position w:val="0"/>
          <w:sz w:val="24"/>
          <w:shd w:fill="auto" w:val="clear"/>
        </w:rPr>
        <w:t xml:space="preserve">Molecular Human Reprodroduction.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392-408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Lishko, P. V., Botchkina, I. L., Fedorenko, A., Kirichok, Y. Acid extrusion from human spermatozoa is mediated by flagellar voltage-gated proton channel.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327-337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Miller,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Unconventional endocannabinoid signaling governs sperm activation via the sex hormone progesterone.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555-559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Brenker,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Ca2+-activated K+ current of human sperm is mediated by Slo3.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e01438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Orta,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spermatozoa possess a calcium-dependent chloride channel that may participate in the acrosomal reaction.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2659-2675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Kirichok, Y., Lishko, P. V. Rediscovering sperm ion channels with the patch-clamp technique. </w:t>
      </w:r>
      <w:r>
        <w:rPr>
          <w:rFonts w:ascii="Calibri" w:hAnsi="Calibri" w:cs="Calibri" w:eastAsia="Calibri"/>
          <w:i/>
          <w:color w:val="auto"/>
          <w:spacing w:val="0"/>
          <w:position w:val="0"/>
          <w:sz w:val="24"/>
          <w:shd w:fill="auto" w:val="clear"/>
        </w:rPr>
        <w:t xml:space="preserve">Molecular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478-499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Miller,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Asymmetrically positioned flagellar control units regulate human sperm rotation.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2606-2613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Espinosa,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Mouse sperm patch-clamp recordings reveal single Cl- channels sensitive to niflumic acid, a blocker of the sperm acrosome reaction.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 47-51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Gu, Y., Kirkman-Brown, J. C., Korchev, Y., Barratt, C. L., Publicover, S. J. Multi-state, 4-aminopyridine-sensitive ion channels in human spermatozoa.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308-317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Jimenez-Gonzalez, M. C., Gu, Y., Kirkman-Brown, J., Barratt, C. L., Publicover, S. Patch-clamp 'mapping' of ion channel activity in human sperm reveals regionalisation and co-localisation into mixed clusters. </w:t>
      </w:r>
      <w:r>
        <w:rPr>
          <w:rFonts w:ascii="Calibri" w:hAnsi="Calibri" w:cs="Calibri" w:eastAsia="Calibri"/>
          <w:i/>
          <w:color w:val="auto"/>
          <w:spacing w:val="0"/>
          <w:position w:val="0"/>
          <w:sz w:val="24"/>
          <w:shd w:fill="auto" w:val="clear"/>
        </w:rPr>
        <w:t xml:space="preserve">Journal of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801-808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Khasin, L.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impact of di-2-ethylhexyl phthalate on sperm fertility.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Tavares, 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p,p'-DDE activates CatSper and compromises human sperm function at environmentally relevant concentrations.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3167-3177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Schiffer,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action of endocrine disrupting chemicals on human sperm.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758-765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Skinner, W. M., Mannowetz, N. Lishko, P. V. Roan, N. R. Single-cell motility analysis of tethered human spermatozoa. </w:t>
      </w:r>
      <w:r>
        <w:rPr>
          <w:rFonts w:ascii="Calibri" w:hAnsi="Calibri" w:cs="Calibri" w:eastAsia="Calibri"/>
          <w:i/>
          <w:color w:val="auto"/>
          <w:spacing w:val="0"/>
          <w:position w:val="0"/>
          <w:sz w:val="24"/>
          <w:shd w:fill="auto" w:val="clear"/>
        </w:rPr>
        <w:t xml:space="preserve">Bio-Protocols.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i/>
          <w:color w:val="auto"/>
          <w:spacing w:val="0"/>
          <w:position w:val="0"/>
          <w:sz w:val="24"/>
          <w:shd w:fill="auto" w:val="clear"/>
        </w:rPr>
        <w:t xml:space="preserve">World Health Organization Laboratory Manual for the Examination and Processing of Human Semen</w:t>
      </w:r>
      <w:r>
        <w:rPr>
          <w:rFonts w:ascii="Calibri" w:hAnsi="Calibri" w:cs="Calibri" w:eastAsia="Calibri"/>
          <w:color w:val="auto"/>
          <w:spacing w:val="0"/>
          <w:position w:val="0"/>
          <w:sz w:val="24"/>
          <w:shd w:fill="auto" w:val="clear"/>
        </w:rPr>
        <w:t xml:space="preserve">. 5th edn,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Mannowetz, N., Naidoo, N. M., Choo, S. A., Smith, J. F., Lishko, P. V. Slo1 is the principal potassium channel of human spermatozoa.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e01009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Miller, M. R., Mansell, S. A., Meyers, S. A., Lishko, P. V. Flagellar ion channels of sperm: similarities and differences between species.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105-113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Berger, T. K. et al. Post-translational cleavage of Hv1 in human sperm tunes pH- and voltage-dependent gating. </w:t>
      </w:r>
      <w:r>
        <w:rPr>
          <w:rFonts w:ascii="Calibri" w:hAnsi="Calibri" w:cs="Calibri" w:eastAsia="Calibri"/>
          <w:i/>
          <w:color w:val="auto"/>
          <w:spacing w:val="0"/>
          <w:position w:val="0"/>
          <w:sz w:val="24"/>
          <w:shd w:fill="auto" w:val="clear"/>
        </w:rPr>
        <w:t xml:space="preserve">Journal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595</w:t>
      </w:r>
      <w:r>
        <w:rPr>
          <w:rFonts w:ascii="Calibri" w:hAnsi="Calibri" w:cs="Calibri" w:eastAsia="Calibri"/>
          <w:color w:val="auto"/>
          <w:spacing w:val="0"/>
          <w:position w:val="0"/>
          <w:sz w:val="24"/>
          <w:shd w:fill="auto" w:val="clear"/>
        </w:rPr>
        <w:t xml:space="preserve">, 1533-1546 (2017).</w:t>
      </w:r>
    </w:p>
    <w:p>
      <w:pPr>
        <w:spacing w:before="0" w:after="0" w:line="240"/>
        <w:ind w:right="0" w:left="0" w:firstLine="0"/>
        <w:jc w:val="left"/>
        <w:rPr>
          <w:rFonts w:ascii="Segoe UI" w:hAnsi="Segoe UI" w:cs="Segoe UI" w:eastAsia="Segoe UI"/>
          <w:color w:val="5B616B"/>
          <w:spacing w:val="0"/>
          <w:position w:val="0"/>
          <w:sz w:val="22"/>
          <w:shd w:fill="FFFFFF" w:val="clear"/>
        </w:rPr>
      </w:pPr>
      <w:r>
        <w:rPr>
          <w:rFonts w:ascii="Calibri" w:hAnsi="Calibri" w:cs="Calibri" w:eastAsia="Calibri"/>
          <w:color w:val="auto"/>
          <w:spacing w:val="0"/>
          <w:position w:val="0"/>
          <w:sz w:val="24"/>
          <w:shd w:fill="FFFFFF" w:val="clear"/>
        </w:rPr>
        <w:t xml:space="preserve">68</w:t>
        <w:tab/>
        <w:t xml:space="preserve">Chavez, J. C.</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SLO3 K+ channels control calcium entry through CATSPER channels insperm. </w:t>
      </w:r>
      <w:r>
        <w:rPr>
          <w:rFonts w:ascii="Calibri" w:hAnsi="Calibri" w:cs="Calibri" w:eastAsia="Calibri"/>
          <w:i/>
          <w:color w:val="auto"/>
          <w:spacing w:val="0"/>
          <w:position w:val="0"/>
          <w:sz w:val="24"/>
          <w:shd w:fill="FFFFFF" w:val="clear"/>
        </w:rPr>
        <w:t xml:space="preserve">Journal Biological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289</w:t>
      </w:r>
      <w:r>
        <w:rPr>
          <w:rFonts w:ascii="Calibri" w:hAnsi="Calibri" w:cs="Calibri" w:eastAsia="Calibri"/>
          <w:color w:val="auto"/>
          <w:spacing w:val="0"/>
          <w:position w:val="0"/>
          <w:sz w:val="24"/>
          <w:shd w:fill="FFFFFF" w:val="clear"/>
        </w:rPr>
        <w:t xml:space="preserve"> (46) 32266-32275</w:t>
      </w:r>
      <w:r>
        <w:rPr>
          <w:rFonts w:ascii="Calibri" w:hAnsi="Calibri" w:cs="Calibri" w:eastAsia="Calibri"/>
          <w:color w:val="5B616B"/>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Wennemuth, G., Babcock, D. F., Hille, B. Calcium clearance mechanisms of mouse sperm.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115-128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de Wagenaar,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Spermometer: electrical characterization of single boar sperm motility.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Satake, N., Elliott, R. M., Watson, P. F., Holt, W. V. Sperm selection and competition in pigs may be mediated by the differential motility activation and suppression of sperm subpopulations within the oviduct.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1560-1572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Dostal, L. A., Faber, C. K., Zandee, J. Sperm motion parameters in vas deferens and cauda epididymal rat sperm. </w:t>
      </w:r>
      <w:r>
        <w:rPr>
          <w:rFonts w:ascii="Calibri" w:hAnsi="Calibri" w:cs="Calibri" w:eastAsia="Calibri"/>
          <w:i/>
          <w:color w:val="auto"/>
          <w:spacing w:val="0"/>
          <w:position w:val="0"/>
          <w:sz w:val="24"/>
          <w:shd w:fill="auto" w:val="clear"/>
        </w:rPr>
        <w:t xml:space="preserve">Reproductive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231-235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Umehara,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acceleration of reproductive aging in Nrg1(flox/flox) ;Cyp19-Cre female mice.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1288-1299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Florman, H. M., Tombes, R. M., First, N. L., Babcock, D. F. An adhesion-associated agonist from the zona pellucida activates G protein-promoted elevations of internal Ca2+ and pH that mediate mammalian sperm acrosomal exocytosis.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133-146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Carlson, A. E., Hille, B., Babcock, D. F. External Ca2+ acts upstream of adenylyl cyclase SACY in the bicarbonate signaled activation of sperm motility.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183-192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Cook, S. P., Babcock, D. F. Activation of Ca2+ permeability by cAMP is coordinated through the pHi increase induced by speract.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22408-22413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Babcock, D. F., Pfeiffer, D. R. Independent elevation of cytosolic [Ca2+] and pH of mammalian sperm by voltage-dependent and pH-sensitive mechanisms.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15041-15047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Rehfeld, A. et al. Medium-throughput screening assays for assessment of effects on Ca2+-signaling and acrosome reaction in human sperm.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(145), e59212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Rehfeld, A. et al. Chemical UV filters can affect human sperm function in a progesterone-like manner. </w:t>
      </w:r>
      <w:r>
        <w:rPr>
          <w:rFonts w:ascii="Calibri" w:hAnsi="Calibri" w:cs="Calibri" w:eastAsia="Calibri"/>
          <w:i/>
          <w:color w:val="auto"/>
          <w:spacing w:val="0"/>
          <w:position w:val="0"/>
          <w:sz w:val="24"/>
          <w:shd w:fill="auto" w:val="clear"/>
        </w:rPr>
        <w:t xml:space="preserve">Endocrine Connections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 xml:space="preserve">Martins da Silva,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Drug discovery for male subfertility using high-throughput screening: a new approach to an unsolved problem.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974-984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Alasmari, W. et al. The clinical significance of calcium-signalling pathways mediating human sperm hyperactivation.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866-876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Jim Rae, R. L. Optimizing your Axopatch 200B setup for low-noise recording. </w:t>
      </w:r>
      <w:r>
        <w:rPr>
          <w:rFonts w:ascii="Calibri" w:hAnsi="Calibri" w:cs="Calibri" w:eastAsia="Calibri"/>
          <w:i/>
          <w:color w:val="auto"/>
          <w:spacing w:val="0"/>
          <w:position w:val="0"/>
          <w:sz w:val="24"/>
          <w:shd w:fill="auto" w:val="clear"/>
        </w:rPr>
        <w:t xml:space="preserve">Axobits.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