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6E783FB6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>6</w:t>
      </w:r>
      <w:r w:rsidR="008A08A1">
        <w:rPr>
          <w:rFonts w:asciiTheme="majorHAnsi" w:hAnsiTheme="majorHAnsi" w:cstheme="majorHAnsi"/>
          <w:b/>
          <w:i w:val="0"/>
          <w:szCs w:val="24"/>
        </w:rPr>
        <w:t>2046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ab/>
      </w:r>
    </w:p>
    <w:p w14:paraId="52A2E559" w14:textId="3977F213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F06E86">
        <w:rPr>
          <w:rFonts w:asciiTheme="majorHAnsi" w:hAnsiTheme="majorHAnsi" w:cstheme="majorHAnsi"/>
          <w:b/>
          <w:i w:val="0"/>
          <w:szCs w:val="24"/>
        </w:rPr>
        <w:t>Domnic Colvin</w:t>
      </w:r>
    </w:p>
    <w:p w14:paraId="2A6C1657" w14:textId="44677175" w:rsidR="006E2572" w:rsidRPr="00B07A3B" w:rsidRDefault="000F30B1" w:rsidP="006E2572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tgtFrame="_blank" w:history="1">
        <w:r w:rsidR="008A08A1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https://www.jove.com/account/file-uploader?src=18924078</w:t>
        </w:r>
      </w:hyperlink>
    </w:p>
    <w:p w14:paraId="5C5CDED2" w14:textId="53F0D9C2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E238A3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247B6828" w14:textId="59A77687" w:rsidR="00F06E86" w:rsidRDefault="00F06E86" w:rsidP="00570CB6">
      <w:pPr>
        <w:rPr>
          <w:rFonts w:asciiTheme="majorHAnsi" w:hAnsiTheme="majorHAnsi" w:cstheme="majorHAnsi"/>
          <w:b/>
          <w:szCs w:val="24"/>
        </w:rPr>
      </w:pPr>
    </w:p>
    <w:p w14:paraId="70667542" w14:textId="77777777" w:rsidR="002C2CCF" w:rsidRPr="002C2CCF" w:rsidRDefault="002C2CCF" w:rsidP="002C2CCF">
      <w:pPr>
        <w:rPr>
          <w:rFonts w:asciiTheme="majorHAnsi" w:hAnsiTheme="majorHAnsi" w:cstheme="majorHAnsi"/>
          <w:bCs/>
          <w:szCs w:val="24"/>
        </w:rPr>
      </w:pPr>
      <w:r w:rsidRPr="002C2CCF">
        <w:rPr>
          <w:rFonts w:asciiTheme="majorHAnsi" w:hAnsiTheme="majorHAnsi" w:cstheme="majorHAnsi"/>
          <w:bCs/>
          <w:szCs w:val="24"/>
        </w:rPr>
        <w:t>1.1.</w:t>
      </w:r>
      <w:r w:rsidRPr="002C2CCF">
        <w:rPr>
          <w:rFonts w:asciiTheme="majorHAnsi" w:hAnsiTheme="majorHAnsi" w:cstheme="majorHAnsi"/>
          <w:bCs/>
          <w:szCs w:val="24"/>
        </w:rPr>
        <w:tab/>
      </w:r>
      <w:proofErr w:type="spellStart"/>
      <w:r w:rsidRPr="002C2CCF">
        <w:rPr>
          <w:rFonts w:asciiTheme="majorHAnsi" w:hAnsiTheme="majorHAnsi" w:cstheme="majorHAnsi"/>
          <w:b/>
          <w:szCs w:val="24"/>
        </w:rPr>
        <w:t>Odunayo</w:t>
      </w:r>
      <w:proofErr w:type="spellEnd"/>
      <w:r w:rsidRPr="002C2CCF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2C2CCF">
        <w:rPr>
          <w:rFonts w:asciiTheme="majorHAnsi" w:hAnsiTheme="majorHAnsi" w:cstheme="majorHAnsi"/>
          <w:b/>
          <w:szCs w:val="24"/>
        </w:rPr>
        <w:t>Mugisho</w:t>
      </w:r>
      <w:proofErr w:type="spellEnd"/>
      <w:r w:rsidRPr="002C2CCF">
        <w:rPr>
          <w:rFonts w:asciiTheme="majorHAnsi" w:hAnsiTheme="majorHAnsi" w:cstheme="majorHAnsi"/>
          <w:bCs/>
          <w:szCs w:val="24"/>
        </w:rPr>
        <w:t>: This technique preserves all retinal layers and cell types in situ, making it clinically more relevant compared to animal and in vitro models.</w:t>
      </w:r>
    </w:p>
    <w:p w14:paraId="25AD4842" w14:textId="77777777" w:rsidR="002C2CCF" w:rsidRPr="002C2CCF" w:rsidRDefault="002C2CCF" w:rsidP="002C2CCF">
      <w:pPr>
        <w:rPr>
          <w:rFonts w:asciiTheme="majorHAnsi" w:hAnsiTheme="majorHAnsi" w:cstheme="majorHAnsi"/>
          <w:bCs/>
          <w:szCs w:val="24"/>
        </w:rPr>
      </w:pPr>
    </w:p>
    <w:p w14:paraId="03B9D962" w14:textId="77777777" w:rsidR="002C2CCF" w:rsidRPr="002C2CCF" w:rsidRDefault="002C2CCF" w:rsidP="002C2CCF">
      <w:pPr>
        <w:rPr>
          <w:rFonts w:asciiTheme="majorHAnsi" w:hAnsiTheme="majorHAnsi" w:cstheme="majorHAnsi"/>
          <w:bCs/>
          <w:szCs w:val="24"/>
        </w:rPr>
      </w:pPr>
      <w:r w:rsidRPr="002C2CCF">
        <w:rPr>
          <w:rFonts w:asciiTheme="majorHAnsi" w:hAnsiTheme="majorHAnsi" w:cstheme="majorHAnsi"/>
          <w:bCs/>
          <w:szCs w:val="24"/>
        </w:rPr>
        <w:t>1.1.1.</w:t>
      </w:r>
      <w:r w:rsidRPr="002C2CC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BD52A12" w14:textId="77777777" w:rsidR="002C2CCF" w:rsidRPr="002C2CCF" w:rsidRDefault="002C2CCF" w:rsidP="002C2CCF">
      <w:pPr>
        <w:rPr>
          <w:rFonts w:asciiTheme="majorHAnsi" w:hAnsiTheme="majorHAnsi" w:cstheme="majorHAnsi"/>
          <w:bCs/>
          <w:szCs w:val="24"/>
        </w:rPr>
      </w:pPr>
    </w:p>
    <w:p w14:paraId="0BBBA120" w14:textId="77777777" w:rsidR="002C2CCF" w:rsidRPr="002C2CCF" w:rsidRDefault="002C2CCF" w:rsidP="002C2CCF">
      <w:pPr>
        <w:rPr>
          <w:rFonts w:asciiTheme="majorHAnsi" w:hAnsiTheme="majorHAnsi" w:cstheme="majorHAnsi"/>
          <w:bCs/>
          <w:szCs w:val="24"/>
        </w:rPr>
      </w:pPr>
      <w:r w:rsidRPr="002C2CCF">
        <w:rPr>
          <w:rFonts w:asciiTheme="majorHAnsi" w:hAnsiTheme="majorHAnsi" w:cstheme="majorHAnsi"/>
          <w:bCs/>
          <w:szCs w:val="24"/>
        </w:rPr>
        <w:t>1.2.</w:t>
      </w:r>
      <w:r w:rsidRPr="002C2CCF">
        <w:rPr>
          <w:rFonts w:asciiTheme="majorHAnsi" w:hAnsiTheme="majorHAnsi" w:cstheme="majorHAnsi"/>
          <w:bCs/>
          <w:szCs w:val="24"/>
        </w:rPr>
        <w:tab/>
      </w:r>
      <w:proofErr w:type="spellStart"/>
      <w:r w:rsidRPr="002C2CCF">
        <w:rPr>
          <w:rFonts w:asciiTheme="majorHAnsi" w:hAnsiTheme="majorHAnsi" w:cstheme="majorHAnsi"/>
          <w:b/>
          <w:szCs w:val="24"/>
        </w:rPr>
        <w:t>Odunayo</w:t>
      </w:r>
      <w:proofErr w:type="spellEnd"/>
      <w:r w:rsidRPr="002C2CCF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2C2CCF">
        <w:rPr>
          <w:rFonts w:asciiTheme="majorHAnsi" w:hAnsiTheme="majorHAnsi" w:cstheme="majorHAnsi"/>
          <w:b/>
          <w:szCs w:val="24"/>
        </w:rPr>
        <w:t>Mugisho</w:t>
      </w:r>
      <w:proofErr w:type="spellEnd"/>
      <w:r w:rsidRPr="002C2CCF">
        <w:rPr>
          <w:rFonts w:asciiTheme="majorHAnsi" w:hAnsiTheme="majorHAnsi" w:cstheme="majorHAnsi"/>
          <w:bCs/>
          <w:szCs w:val="24"/>
        </w:rPr>
        <w:t>: The main advantage of this protocol is that it minimizes retinal integrity disruption during tissue handling, which is essential when comparing healthy and diseased retina.</w:t>
      </w:r>
    </w:p>
    <w:p w14:paraId="3820FF06" w14:textId="77777777" w:rsidR="002C2CCF" w:rsidRPr="002C2CCF" w:rsidRDefault="002C2CCF" w:rsidP="002C2CCF">
      <w:pPr>
        <w:rPr>
          <w:rFonts w:asciiTheme="majorHAnsi" w:hAnsiTheme="majorHAnsi" w:cstheme="majorHAnsi"/>
          <w:bCs/>
          <w:szCs w:val="24"/>
        </w:rPr>
      </w:pPr>
    </w:p>
    <w:p w14:paraId="21D859EA" w14:textId="27F9D107" w:rsidR="008A08A1" w:rsidRPr="002C2CCF" w:rsidRDefault="002C2CCF" w:rsidP="002C2CCF">
      <w:pPr>
        <w:rPr>
          <w:rFonts w:asciiTheme="majorHAnsi" w:hAnsiTheme="majorHAnsi" w:cstheme="majorHAnsi"/>
          <w:bCs/>
          <w:szCs w:val="24"/>
        </w:rPr>
      </w:pPr>
      <w:r w:rsidRPr="002C2CCF">
        <w:rPr>
          <w:rFonts w:asciiTheme="majorHAnsi" w:hAnsiTheme="majorHAnsi" w:cstheme="majorHAnsi"/>
          <w:bCs/>
          <w:szCs w:val="24"/>
        </w:rPr>
        <w:t>1.2.1.</w:t>
      </w:r>
      <w:r w:rsidRPr="002C2CC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5D4B004" w14:textId="77777777" w:rsidR="002C2CCF" w:rsidRPr="008A08A1" w:rsidRDefault="002C2CCF" w:rsidP="002C2CCF">
      <w:pPr>
        <w:rPr>
          <w:rFonts w:asciiTheme="majorHAnsi" w:hAnsiTheme="majorHAnsi" w:cstheme="majorHAnsi"/>
          <w:b/>
          <w:szCs w:val="24"/>
        </w:rPr>
      </w:pPr>
    </w:p>
    <w:p w14:paraId="03FE1A29" w14:textId="5B46B605" w:rsidR="008A08A1" w:rsidRDefault="008A08A1" w:rsidP="008A08A1">
      <w:pPr>
        <w:rPr>
          <w:rFonts w:asciiTheme="majorHAnsi" w:hAnsiTheme="majorHAnsi" w:cstheme="majorHAnsi"/>
          <w:b/>
          <w:szCs w:val="24"/>
        </w:rPr>
      </w:pPr>
      <w:r w:rsidRPr="008A08A1">
        <w:rPr>
          <w:rFonts w:asciiTheme="majorHAnsi" w:hAnsiTheme="majorHAnsi" w:cstheme="majorHAnsi"/>
          <w:b/>
          <w:szCs w:val="24"/>
        </w:rPr>
        <w:t xml:space="preserve">OPTIONAL: </w:t>
      </w:r>
    </w:p>
    <w:p w14:paraId="4714FFCD" w14:textId="2961822D" w:rsidR="008A08A1" w:rsidRDefault="008A08A1" w:rsidP="008A08A1">
      <w:pPr>
        <w:rPr>
          <w:rFonts w:asciiTheme="majorHAnsi" w:hAnsiTheme="majorHAnsi" w:cstheme="majorHAnsi"/>
          <w:b/>
          <w:szCs w:val="24"/>
        </w:rPr>
      </w:pPr>
    </w:p>
    <w:p w14:paraId="43964D71" w14:textId="77777777" w:rsidR="002C2CCF" w:rsidRPr="002C2CCF" w:rsidRDefault="002C2CCF" w:rsidP="002C2CCF">
      <w:pPr>
        <w:rPr>
          <w:rFonts w:asciiTheme="majorHAnsi" w:hAnsiTheme="majorHAnsi" w:cstheme="majorHAnsi"/>
          <w:bCs/>
          <w:szCs w:val="24"/>
        </w:rPr>
      </w:pPr>
      <w:r w:rsidRPr="002C2CCF">
        <w:rPr>
          <w:rFonts w:asciiTheme="majorHAnsi" w:hAnsiTheme="majorHAnsi" w:cstheme="majorHAnsi"/>
          <w:bCs/>
          <w:szCs w:val="24"/>
        </w:rPr>
        <w:t>1.3.</w:t>
      </w:r>
      <w:r w:rsidRPr="002C2CCF">
        <w:rPr>
          <w:rFonts w:asciiTheme="majorHAnsi" w:hAnsiTheme="majorHAnsi" w:cstheme="majorHAnsi"/>
          <w:bCs/>
          <w:szCs w:val="24"/>
        </w:rPr>
        <w:tab/>
      </w:r>
      <w:proofErr w:type="spellStart"/>
      <w:r w:rsidRPr="002C2CCF">
        <w:rPr>
          <w:rFonts w:asciiTheme="majorHAnsi" w:hAnsiTheme="majorHAnsi" w:cstheme="majorHAnsi"/>
          <w:b/>
          <w:szCs w:val="24"/>
        </w:rPr>
        <w:t>Odunayo</w:t>
      </w:r>
      <w:proofErr w:type="spellEnd"/>
      <w:r w:rsidRPr="002C2CCF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2C2CCF">
        <w:rPr>
          <w:rFonts w:asciiTheme="majorHAnsi" w:hAnsiTheme="majorHAnsi" w:cstheme="majorHAnsi"/>
          <w:b/>
          <w:szCs w:val="24"/>
        </w:rPr>
        <w:t>Mugisho</w:t>
      </w:r>
      <w:proofErr w:type="spellEnd"/>
      <w:r w:rsidRPr="002C2CCF">
        <w:rPr>
          <w:rFonts w:asciiTheme="majorHAnsi" w:hAnsiTheme="majorHAnsi" w:cstheme="majorHAnsi"/>
          <w:bCs/>
          <w:szCs w:val="24"/>
        </w:rPr>
        <w:t xml:space="preserve">: Retinal diseases can be mimicked by culturing the tissue under specific conditions. This also allows for testing new drug therapies.  </w:t>
      </w:r>
    </w:p>
    <w:p w14:paraId="7825B839" w14:textId="77777777" w:rsidR="002C2CCF" w:rsidRPr="002C2CCF" w:rsidRDefault="002C2CCF" w:rsidP="002C2CCF">
      <w:pPr>
        <w:rPr>
          <w:rFonts w:asciiTheme="majorHAnsi" w:hAnsiTheme="majorHAnsi" w:cstheme="majorHAnsi"/>
          <w:bCs/>
          <w:szCs w:val="24"/>
        </w:rPr>
      </w:pPr>
      <w:r w:rsidRPr="002C2CCF">
        <w:rPr>
          <w:rFonts w:asciiTheme="majorHAnsi" w:hAnsiTheme="majorHAnsi" w:cstheme="majorHAnsi"/>
          <w:bCs/>
          <w:szCs w:val="24"/>
        </w:rPr>
        <w:t xml:space="preserve">           </w:t>
      </w:r>
    </w:p>
    <w:p w14:paraId="5A194A2F" w14:textId="77777777" w:rsidR="002C2CCF" w:rsidRPr="002C2CCF" w:rsidRDefault="002C2CCF" w:rsidP="002C2CCF">
      <w:pPr>
        <w:rPr>
          <w:rFonts w:asciiTheme="majorHAnsi" w:hAnsiTheme="majorHAnsi" w:cstheme="majorHAnsi"/>
          <w:bCs/>
          <w:szCs w:val="24"/>
        </w:rPr>
      </w:pPr>
      <w:r w:rsidRPr="002C2CCF">
        <w:rPr>
          <w:rFonts w:asciiTheme="majorHAnsi" w:hAnsiTheme="majorHAnsi" w:cstheme="majorHAnsi"/>
          <w:bCs/>
          <w:szCs w:val="24"/>
        </w:rPr>
        <w:t>1.3.1.</w:t>
      </w:r>
      <w:r w:rsidRPr="002C2CC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73FC112" w14:textId="77777777" w:rsidR="002C2CCF" w:rsidRPr="002C2CCF" w:rsidRDefault="002C2CCF" w:rsidP="002C2CCF">
      <w:pPr>
        <w:rPr>
          <w:rFonts w:asciiTheme="majorHAnsi" w:hAnsiTheme="majorHAnsi" w:cstheme="majorHAnsi"/>
          <w:bCs/>
          <w:szCs w:val="24"/>
        </w:rPr>
      </w:pPr>
    </w:p>
    <w:p w14:paraId="03DE9AC5" w14:textId="77777777" w:rsidR="002C2CCF" w:rsidRPr="002C2CCF" w:rsidRDefault="002C2CCF" w:rsidP="002C2CCF">
      <w:pPr>
        <w:rPr>
          <w:rFonts w:asciiTheme="majorHAnsi" w:hAnsiTheme="majorHAnsi" w:cstheme="majorHAnsi"/>
          <w:bCs/>
          <w:szCs w:val="24"/>
        </w:rPr>
      </w:pPr>
    </w:p>
    <w:p w14:paraId="0DE43922" w14:textId="77777777" w:rsidR="002C2CCF" w:rsidRPr="002C2CCF" w:rsidRDefault="002C2CCF" w:rsidP="002C2CCF">
      <w:pPr>
        <w:rPr>
          <w:rFonts w:asciiTheme="majorHAnsi" w:hAnsiTheme="majorHAnsi" w:cstheme="majorHAnsi"/>
          <w:bCs/>
          <w:szCs w:val="24"/>
        </w:rPr>
      </w:pPr>
      <w:r w:rsidRPr="002C2CCF">
        <w:rPr>
          <w:rFonts w:asciiTheme="majorHAnsi" w:hAnsiTheme="majorHAnsi" w:cstheme="majorHAnsi"/>
          <w:bCs/>
          <w:szCs w:val="24"/>
        </w:rPr>
        <w:t>1.4.</w:t>
      </w:r>
      <w:r w:rsidRPr="002C2CCF">
        <w:rPr>
          <w:rFonts w:asciiTheme="majorHAnsi" w:hAnsiTheme="majorHAnsi" w:cstheme="majorHAnsi"/>
          <w:bCs/>
          <w:szCs w:val="24"/>
        </w:rPr>
        <w:tab/>
      </w:r>
      <w:proofErr w:type="spellStart"/>
      <w:r w:rsidRPr="002C2CCF">
        <w:rPr>
          <w:rFonts w:asciiTheme="majorHAnsi" w:hAnsiTheme="majorHAnsi" w:cstheme="majorHAnsi"/>
          <w:b/>
          <w:szCs w:val="24"/>
        </w:rPr>
        <w:t>Odunayo</w:t>
      </w:r>
      <w:proofErr w:type="spellEnd"/>
      <w:r w:rsidRPr="002C2CCF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2C2CCF">
        <w:rPr>
          <w:rFonts w:asciiTheme="majorHAnsi" w:hAnsiTheme="majorHAnsi" w:cstheme="majorHAnsi"/>
          <w:b/>
          <w:szCs w:val="24"/>
        </w:rPr>
        <w:t>Mugisho</w:t>
      </w:r>
      <w:proofErr w:type="spellEnd"/>
      <w:r w:rsidRPr="002C2CCF">
        <w:rPr>
          <w:rFonts w:asciiTheme="majorHAnsi" w:hAnsiTheme="majorHAnsi" w:cstheme="majorHAnsi"/>
          <w:bCs/>
          <w:szCs w:val="24"/>
        </w:rPr>
        <w:t xml:space="preserve">: The dissection and sample collection procedures are complex, therefore visual demonstration is critical to help the readers understand the written protocol and conduct the procedure successfully. </w:t>
      </w:r>
    </w:p>
    <w:p w14:paraId="07707E5C" w14:textId="77777777" w:rsidR="002C2CCF" w:rsidRPr="002C2CCF" w:rsidRDefault="002C2CCF" w:rsidP="002C2CCF">
      <w:pPr>
        <w:rPr>
          <w:rFonts w:asciiTheme="majorHAnsi" w:hAnsiTheme="majorHAnsi" w:cstheme="majorHAnsi"/>
          <w:bCs/>
          <w:szCs w:val="24"/>
        </w:rPr>
      </w:pPr>
    </w:p>
    <w:p w14:paraId="1CCBB3FE" w14:textId="475E90EF" w:rsidR="002C2CCF" w:rsidRDefault="002C2CCF" w:rsidP="002C2CCF">
      <w:pPr>
        <w:rPr>
          <w:rFonts w:asciiTheme="majorHAnsi" w:hAnsiTheme="majorHAnsi" w:cstheme="majorHAnsi"/>
          <w:bCs/>
          <w:szCs w:val="24"/>
        </w:rPr>
      </w:pPr>
      <w:r w:rsidRPr="002C2CCF">
        <w:rPr>
          <w:rFonts w:asciiTheme="majorHAnsi" w:hAnsiTheme="majorHAnsi" w:cstheme="majorHAnsi"/>
          <w:bCs/>
          <w:szCs w:val="24"/>
        </w:rPr>
        <w:lastRenderedPageBreak/>
        <w:t>1.4.1.</w:t>
      </w:r>
      <w:r w:rsidRPr="002C2CC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1EB090E" w14:textId="77777777" w:rsidR="002C2CCF" w:rsidRPr="002C2CCF" w:rsidRDefault="002C2CCF" w:rsidP="002C2CCF">
      <w:pPr>
        <w:rPr>
          <w:rFonts w:asciiTheme="majorHAnsi" w:hAnsiTheme="majorHAnsi" w:cstheme="majorHAnsi"/>
          <w:bCs/>
          <w:szCs w:val="24"/>
        </w:rPr>
      </w:pPr>
    </w:p>
    <w:p w14:paraId="0BA63265" w14:textId="77777777" w:rsidR="008A08A1" w:rsidRPr="008A08A1" w:rsidRDefault="008A08A1" w:rsidP="008A08A1">
      <w:pPr>
        <w:rPr>
          <w:rFonts w:asciiTheme="majorHAnsi" w:hAnsiTheme="majorHAnsi" w:cstheme="majorHAnsi"/>
          <w:b/>
          <w:szCs w:val="24"/>
        </w:rPr>
      </w:pPr>
      <w:r w:rsidRPr="008A08A1">
        <w:rPr>
          <w:rFonts w:asciiTheme="majorHAnsi" w:hAnsiTheme="majorHAnsi" w:cstheme="majorHAnsi"/>
          <w:b/>
          <w:szCs w:val="24"/>
        </w:rPr>
        <w:t>Introduction of Demonstrator on Camera</w:t>
      </w:r>
    </w:p>
    <w:p w14:paraId="01E7F4C8" w14:textId="77777777" w:rsidR="008A08A1" w:rsidRPr="008A08A1" w:rsidRDefault="008A08A1" w:rsidP="008A08A1">
      <w:pPr>
        <w:rPr>
          <w:rFonts w:asciiTheme="majorHAnsi" w:hAnsiTheme="majorHAnsi" w:cstheme="majorHAnsi"/>
          <w:bCs/>
          <w:szCs w:val="24"/>
        </w:rPr>
      </w:pPr>
    </w:p>
    <w:p w14:paraId="233A7193" w14:textId="77777777" w:rsidR="002C2CCF" w:rsidRPr="002C2CCF" w:rsidRDefault="002C2CCF" w:rsidP="002C2CCF">
      <w:pPr>
        <w:rPr>
          <w:rFonts w:asciiTheme="majorHAnsi" w:hAnsiTheme="majorHAnsi" w:cstheme="majorHAnsi"/>
          <w:bCs/>
          <w:szCs w:val="24"/>
        </w:rPr>
      </w:pPr>
      <w:r w:rsidRPr="002C2CCF">
        <w:rPr>
          <w:rFonts w:asciiTheme="majorHAnsi" w:hAnsiTheme="majorHAnsi" w:cstheme="majorHAnsi"/>
          <w:bCs/>
          <w:szCs w:val="24"/>
        </w:rPr>
        <w:t>1.5.</w:t>
      </w:r>
      <w:r w:rsidRPr="002C2CCF">
        <w:rPr>
          <w:rFonts w:asciiTheme="majorHAnsi" w:hAnsiTheme="majorHAnsi" w:cstheme="majorHAnsi"/>
          <w:bCs/>
          <w:szCs w:val="24"/>
        </w:rPr>
        <w:tab/>
      </w:r>
      <w:proofErr w:type="spellStart"/>
      <w:r w:rsidRPr="002C2CCF">
        <w:rPr>
          <w:rFonts w:asciiTheme="majorHAnsi" w:hAnsiTheme="majorHAnsi" w:cstheme="majorHAnsi"/>
          <w:b/>
          <w:szCs w:val="24"/>
        </w:rPr>
        <w:t>Odunayo</w:t>
      </w:r>
      <w:proofErr w:type="spellEnd"/>
      <w:r w:rsidRPr="002C2CCF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2C2CCF">
        <w:rPr>
          <w:rFonts w:asciiTheme="majorHAnsi" w:hAnsiTheme="majorHAnsi" w:cstheme="majorHAnsi"/>
          <w:b/>
          <w:szCs w:val="24"/>
        </w:rPr>
        <w:t>Mugisho</w:t>
      </w:r>
      <w:proofErr w:type="spellEnd"/>
      <w:r w:rsidRPr="002C2CCF">
        <w:rPr>
          <w:rFonts w:asciiTheme="majorHAnsi" w:hAnsiTheme="majorHAnsi" w:cstheme="majorHAnsi"/>
          <w:bCs/>
          <w:szCs w:val="24"/>
        </w:rPr>
        <w:t xml:space="preserve">: Demonstrating the procedure will be Charisse </w:t>
      </w:r>
      <w:proofErr w:type="spellStart"/>
      <w:r w:rsidRPr="002C2CCF">
        <w:rPr>
          <w:rFonts w:asciiTheme="majorHAnsi" w:hAnsiTheme="majorHAnsi" w:cstheme="majorHAnsi"/>
          <w:bCs/>
          <w:szCs w:val="24"/>
        </w:rPr>
        <w:t>Kuo</w:t>
      </w:r>
      <w:proofErr w:type="spellEnd"/>
      <w:r w:rsidRPr="002C2CCF">
        <w:rPr>
          <w:rFonts w:asciiTheme="majorHAnsi" w:hAnsiTheme="majorHAnsi" w:cstheme="majorHAnsi"/>
          <w:bCs/>
          <w:szCs w:val="24"/>
        </w:rPr>
        <w:t xml:space="preserve">, a second year PhD student from my laboratory.   </w:t>
      </w:r>
    </w:p>
    <w:p w14:paraId="1423E2DB" w14:textId="77777777" w:rsidR="002C2CCF" w:rsidRPr="002C2CCF" w:rsidRDefault="002C2CCF" w:rsidP="002C2CCF">
      <w:pPr>
        <w:rPr>
          <w:rFonts w:asciiTheme="majorHAnsi" w:hAnsiTheme="majorHAnsi" w:cstheme="majorHAnsi"/>
          <w:bCs/>
          <w:szCs w:val="24"/>
        </w:rPr>
      </w:pPr>
      <w:r w:rsidRPr="002C2CCF">
        <w:rPr>
          <w:rFonts w:asciiTheme="majorHAnsi" w:hAnsiTheme="majorHAnsi" w:cstheme="majorHAnsi"/>
          <w:bCs/>
          <w:szCs w:val="24"/>
        </w:rPr>
        <w:t>1.5.1.</w:t>
      </w:r>
      <w:r w:rsidRPr="002C2CCF">
        <w:rPr>
          <w:rFonts w:asciiTheme="majorHAnsi" w:hAnsiTheme="majorHAnsi" w:cstheme="majorHAnsi"/>
          <w:bCs/>
          <w:szCs w:val="24"/>
        </w:rPr>
        <w:tab/>
        <w:t xml:space="preserve">INTERVIEW: Author saying the above. </w:t>
      </w:r>
    </w:p>
    <w:p w14:paraId="5CC171C1" w14:textId="3FC2A5DA" w:rsidR="008A08A1" w:rsidRPr="002C2CCF" w:rsidRDefault="002C2CCF" w:rsidP="002C2CCF">
      <w:pPr>
        <w:rPr>
          <w:rFonts w:asciiTheme="majorHAnsi" w:hAnsiTheme="majorHAnsi" w:cstheme="majorHAnsi"/>
          <w:bCs/>
          <w:szCs w:val="24"/>
        </w:rPr>
      </w:pPr>
      <w:r w:rsidRPr="002C2CCF">
        <w:rPr>
          <w:rFonts w:asciiTheme="majorHAnsi" w:hAnsiTheme="majorHAnsi" w:cstheme="majorHAnsi"/>
          <w:bCs/>
          <w:szCs w:val="24"/>
        </w:rPr>
        <w:t>1.5.2.</w:t>
      </w:r>
      <w:r w:rsidRPr="002C2CCF">
        <w:rPr>
          <w:rFonts w:asciiTheme="majorHAnsi" w:hAnsiTheme="majorHAnsi" w:cstheme="majorHAnsi"/>
          <w:bCs/>
          <w:szCs w:val="24"/>
        </w:rPr>
        <w:tab/>
        <w:t>The named demonstrator(s) looks up from workbench or desk or microscope and acknowledges the camera.</w:t>
      </w:r>
    </w:p>
    <w:p w14:paraId="1FB40EC6" w14:textId="77777777" w:rsidR="008A08A1" w:rsidRDefault="008A08A1" w:rsidP="00570CB6">
      <w:pPr>
        <w:rPr>
          <w:rFonts w:asciiTheme="majorHAnsi" w:hAnsiTheme="majorHAnsi" w:cstheme="majorHAnsi"/>
          <w:b/>
          <w:szCs w:val="24"/>
        </w:rPr>
      </w:pPr>
    </w:p>
    <w:p w14:paraId="2B7C287F" w14:textId="43B4C129" w:rsidR="000F30B1" w:rsidRPr="006E2572" w:rsidRDefault="008A08A1" w:rsidP="00570CB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5. </w:t>
      </w:r>
      <w:r w:rsidR="000F30B1" w:rsidRPr="006E2572">
        <w:rPr>
          <w:rFonts w:asciiTheme="majorHAnsi" w:hAnsiTheme="majorHAnsi" w:cstheme="majorHAnsi"/>
          <w:b/>
          <w:szCs w:val="24"/>
        </w:rPr>
        <w:t>Conclusion:</w:t>
      </w:r>
    </w:p>
    <w:p w14:paraId="79ACF7F0" w14:textId="48769E64" w:rsidR="00F06E86" w:rsidRPr="006E2572" w:rsidRDefault="00F06E86" w:rsidP="00570CB6">
      <w:pPr>
        <w:rPr>
          <w:rFonts w:asciiTheme="majorHAnsi" w:hAnsiTheme="majorHAnsi" w:cstheme="majorHAnsi"/>
          <w:b/>
          <w:szCs w:val="24"/>
        </w:rPr>
      </w:pPr>
    </w:p>
    <w:p w14:paraId="2AB7F5B9" w14:textId="77777777" w:rsidR="00B8043A" w:rsidRPr="00B8043A" w:rsidRDefault="00B8043A" w:rsidP="00B8043A">
      <w:pPr>
        <w:rPr>
          <w:rFonts w:asciiTheme="majorHAnsi" w:hAnsiTheme="majorHAnsi" w:cstheme="majorHAnsi"/>
          <w:bCs/>
          <w:szCs w:val="24"/>
        </w:rPr>
      </w:pPr>
      <w:r w:rsidRPr="00B8043A">
        <w:rPr>
          <w:rFonts w:asciiTheme="majorHAnsi" w:hAnsiTheme="majorHAnsi" w:cstheme="majorHAnsi"/>
          <w:bCs/>
          <w:szCs w:val="24"/>
        </w:rPr>
        <w:t>5.1.</w:t>
      </w:r>
      <w:r w:rsidRPr="00B8043A">
        <w:rPr>
          <w:rFonts w:asciiTheme="majorHAnsi" w:hAnsiTheme="majorHAnsi" w:cstheme="majorHAnsi"/>
          <w:bCs/>
          <w:szCs w:val="24"/>
        </w:rPr>
        <w:tab/>
      </w:r>
      <w:r w:rsidRPr="00B8043A">
        <w:rPr>
          <w:rFonts w:asciiTheme="majorHAnsi" w:hAnsiTheme="majorHAnsi" w:cstheme="majorHAnsi"/>
          <w:b/>
          <w:szCs w:val="24"/>
        </w:rPr>
        <w:t xml:space="preserve">Charisse </w:t>
      </w:r>
      <w:proofErr w:type="spellStart"/>
      <w:r w:rsidRPr="00B8043A">
        <w:rPr>
          <w:rFonts w:asciiTheme="majorHAnsi" w:hAnsiTheme="majorHAnsi" w:cstheme="majorHAnsi"/>
          <w:b/>
          <w:szCs w:val="24"/>
        </w:rPr>
        <w:t>Kuo</w:t>
      </w:r>
      <w:proofErr w:type="spellEnd"/>
      <w:r w:rsidRPr="00B8043A">
        <w:rPr>
          <w:rFonts w:asciiTheme="majorHAnsi" w:hAnsiTheme="majorHAnsi" w:cstheme="majorHAnsi"/>
          <w:bCs/>
          <w:szCs w:val="24"/>
        </w:rPr>
        <w:t xml:space="preserve">: When performing this procedure, leave sufficient residual vitreous which will weigh the retina down, so that it does not detach from the RPE-choroid and float in the culture medium. </w:t>
      </w:r>
    </w:p>
    <w:p w14:paraId="6E5A752C" w14:textId="77777777" w:rsidR="00B8043A" w:rsidRPr="00B8043A" w:rsidRDefault="00B8043A" w:rsidP="00B8043A">
      <w:pPr>
        <w:rPr>
          <w:rFonts w:asciiTheme="majorHAnsi" w:hAnsiTheme="majorHAnsi" w:cstheme="majorHAnsi"/>
          <w:bCs/>
          <w:szCs w:val="24"/>
        </w:rPr>
      </w:pPr>
    </w:p>
    <w:p w14:paraId="1F4E1751" w14:textId="77777777" w:rsidR="00B8043A" w:rsidRPr="00B8043A" w:rsidRDefault="00B8043A" w:rsidP="00B8043A">
      <w:pPr>
        <w:rPr>
          <w:rFonts w:asciiTheme="majorHAnsi" w:hAnsiTheme="majorHAnsi" w:cstheme="majorHAnsi"/>
          <w:bCs/>
          <w:szCs w:val="24"/>
        </w:rPr>
      </w:pPr>
      <w:r w:rsidRPr="00B8043A">
        <w:rPr>
          <w:rFonts w:asciiTheme="majorHAnsi" w:hAnsiTheme="majorHAnsi" w:cstheme="majorHAnsi"/>
          <w:bCs/>
          <w:szCs w:val="24"/>
        </w:rPr>
        <w:t>5.1.1.</w:t>
      </w:r>
      <w:r w:rsidRPr="00B8043A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B8043A">
        <w:rPr>
          <w:rFonts w:asciiTheme="minorHAnsi" w:eastAsia="Times New Roman" w:hAnsiTheme="minorHAnsi" w:cstheme="minorHAnsi"/>
          <w:i/>
          <w:iCs/>
          <w:color w:val="0432FF"/>
          <w:szCs w:val="24"/>
        </w:rPr>
        <w:t>Suggested B-roll: 2.5.2, 2.5.3.</w:t>
      </w:r>
    </w:p>
    <w:p w14:paraId="11E13B7F" w14:textId="77777777" w:rsidR="00B8043A" w:rsidRPr="00B8043A" w:rsidRDefault="00B8043A" w:rsidP="00B8043A">
      <w:pPr>
        <w:rPr>
          <w:rFonts w:asciiTheme="majorHAnsi" w:hAnsiTheme="majorHAnsi" w:cstheme="majorHAnsi"/>
          <w:bCs/>
          <w:szCs w:val="24"/>
        </w:rPr>
      </w:pPr>
    </w:p>
    <w:p w14:paraId="08B42C0A" w14:textId="77777777" w:rsidR="00B8043A" w:rsidRPr="00B8043A" w:rsidRDefault="00B8043A" w:rsidP="00B8043A">
      <w:pPr>
        <w:rPr>
          <w:rFonts w:asciiTheme="majorHAnsi" w:hAnsiTheme="majorHAnsi" w:cstheme="majorHAnsi"/>
          <w:bCs/>
          <w:szCs w:val="24"/>
        </w:rPr>
      </w:pPr>
      <w:r w:rsidRPr="00B8043A">
        <w:rPr>
          <w:rFonts w:asciiTheme="majorHAnsi" w:hAnsiTheme="majorHAnsi" w:cstheme="majorHAnsi"/>
          <w:bCs/>
          <w:szCs w:val="24"/>
        </w:rPr>
        <w:t>5.2.</w:t>
      </w:r>
      <w:r w:rsidRPr="00B8043A">
        <w:rPr>
          <w:rFonts w:asciiTheme="majorHAnsi" w:hAnsiTheme="majorHAnsi" w:cstheme="majorHAnsi"/>
          <w:bCs/>
          <w:szCs w:val="24"/>
        </w:rPr>
        <w:tab/>
      </w:r>
      <w:r w:rsidRPr="00B8043A">
        <w:rPr>
          <w:rFonts w:asciiTheme="majorHAnsi" w:hAnsiTheme="majorHAnsi" w:cstheme="majorHAnsi"/>
          <w:b/>
          <w:szCs w:val="24"/>
        </w:rPr>
        <w:t xml:space="preserve">Charisse </w:t>
      </w:r>
      <w:proofErr w:type="spellStart"/>
      <w:r w:rsidRPr="00B8043A">
        <w:rPr>
          <w:rFonts w:asciiTheme="majorHAnsi" w:hAnsiTheme="majorHAnsi" w:cstheme="majorHAnsi"/>
          <w:b/>
          <w:szCs w:val="24"/>
        </w:rPr>
        <w:t>Kuo</w:t>
      </w:r>
      <w:proofErr w:type="spellEnd"/>
      <w:r w:rsidRPr="00B8043A">
        <w:rPr>
          <w:rFonts w:asciiTheme="majorHAnsi" w:hAnsiTheme="majorHAnsi" w:cstheme="majorHAnsi"/>
          <w:bCs/>
          <w:szCs w:val="24"/>
        </w:rPr>
        <w:t>: The cultured retina can be further characterized using immunohistochemistry and histology, while the inflammatory cytokines released into the cultured medium can be measured using a Luminex magnetic assay.</w:t>
      </w:r>
    </w:p>
    <w:p w14:paraId="030A3841" w14:textId="77777777" w:rsidR="00B8043A" w:rsidRPr="00B8043A" w:rsidRDefault="00B8043A" w:rsidP="00B8043A">
      <w:pPr>
        <w:rPr>
          <w:rFonts w:asciiTheme="majorHAnsi" w:hAnsiTheme="majorHAnsi" w:cstheme="majorHAnsi"/>
          <w:bCs/>
          <w:szCs w:val="24"/>
        </w:rPr>
      </w:pPr>
    </w:p>
    <w:p w14:paraId="3A1CC711" w14:textId="77777777" w:rsidR="00B8043A" w:rsidRPr="00B8043A" w:rsidRDefault="00B8043A" w:rsidP="00B8043A">
      <w:pPr>
        <w:rPr>
          <w:rFonts w:asciiTheme="majorHAnsi" w:hAnsiTheme="majorHAnsi" w:cstheme="majorHAnsi"/>
          <w:bCs/>
          <w:szCs w:val="24"/>
        </w:rPr>
      </w:pPr>
      <w:r w:rsidRPr="00B8043A">
        <w:rPr>
          <w:rFonts w:asciiTheme="majorHAnsi" w:hAnsiTheme="majorHAnsi" w:cstheme="majorHAnsi"/>
          <w:bCs/>
          <w:szCs w:val="24"/>
        </w:rPr>
        <w:t>5.2.1.</w:t>
      </w:r>
      <w:r w:rsidRPr="00B8043A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</w:p>
    <w:p w14:paraId="7D0DAC85" w14:textId="77777777" w:rsidR="00B8043A" w:rsidRPr="00B8043A" w:rsidRDefault="00B8043A" w:rsidP="00B8043A">
      <w:pPr>
        <w:rPr>
          <w:rFonts w:asciiTheme="majorHAnsi" w:hAnsiTheme="majorHAnsi" w:cstheme="majorHAnsi"/>
          <w:bCs/>
          <w:szCs w:val="24"/>
        </w:rPr>
      </w:pPr>
    </w:p>
    <w:p w14:paraId="10A056E4" w14:textId="77777777" w:rsidR="00B8043A" w:rsidRPr="00B8043A" w:rsidRDefault="00B8043A" w:rsidP="00B8043A">
      <w:pPr>
        <w:rPr>
          <w:rFonts w:asciiTheme="majorHAnsi" w:hAnsiTheme="majorHAnsi" w:cstheme="majorHAnsi"/>
          <w:bCs/>
          <w:szCs w:val="24"/>
        </w:rPr>
      </w:pPr>
      <w:r w:rsidRPr="00B8043A">
        <w:rPr>
          <w:rFonts w:asciiTheme="majorHAnsi" w:hAnsiTheme="majorHAnsi" w:cstheme="majorHAnsi"/>
          <w:bCs/>
          <w:szCs w:val="24"/>
        </w:rPr>
        <w:t>5.3.</w:t>
      </w:r>
      <w:r w:rsidRPr="00B8043A">
        <w:rPr>
          <w:rFonts w:asciiTheme="majorHAnsi" w:hAnsiTheme="majorHAnsi" w:cstheme="majorHAnsi"/>
          <w:bCs/>
          <w:szCs w:val="24"/>
        </w:rPr>
        <w:tab/>
      </w:r>
      <w:r w:rsidRPr="00B8043A">
        <w:rPr>
          <w:rFonts w:asciiTheme="majorHAnsi" w:hAnsiTheme="majorHAnsi" w:cstheme="majorHAnsi"/>
          <w:b/>
          <w:szCs w:val="24"/>
        </w:rPr>
        <w:t xml:space="preserve">Charisse </w:t>
      </w:r>
      <w:proofErr w:type="spellStart"/>
      <w:r w:rsidRPr="00B8043A">
        <w:rPr>
          <w:rFonts w:asciiTheme="majorHAnsi" w:hAnsiTheme="majorHAnsi" w:cstheme="majorHAnsi"/>
          <w:b/>
          <w:szCs w:val="24"/>
        </w:rPr>
        <w:t>Kuo</w:t>
      </w:r>
      <w:proofErr w:type="spellEnd"/>
      <w:r w:rsidRPr="00B8043A">
        <w:rPr>
          <w:rFonts w:asciiTheme="majorHAnsi" w:hAnsiTheme="majorHAnsi" w:cstheme="majorHAnsi"/>
          <w:bCs/>
          <w:szCs w:val="24"/>
        </w:rPr>
        <w:t>: This model is more clinically translatable compared to animal and in vitro models, which renders it more suitable for testing the efficacy of novel therapeutic drugs for retinal diseases.</w:t>
      </w:r>
    </w:p>
    <w:p w14:paraId="723223F2" w14:textId="77777777" w:rsidR="00B8043A" w:rsidRPr="00B8043A" w:rsidRDefault="00B8043A" w:rsidP="00B8043A">
      <w:pPr>
        <w:rPr>
          <w:rFonts w:asciiTheme="majorHAnsi" w:hAnsiTheme="majorHAnsi" w:cstheme="majorHAnsi"/>
          <w:bCs/>
          <w:szCs w:val="24"/>
        </w:rPr>
      </w:pPr>
    </w:p>
    <w:p w14:paraId="09A73594" w14:textId="0899E0D2" w:rsidR="001A71A8" w:rsidRPr="006E2572" w:rsidRDefault="00B8043A" w:rsidP="00B8043A">
      <w:pPr>
        <w:rPr>
          <w:rFonts w:asciiTheme="majorHAnsi" w:hAnsiTheme="majorHAnsi" w:cstheme="majorHAnsi"/>
          <w:bCs/>
          <w:szCs w:val="24"/>
        </w:rPr>
      </w:pPr>
      <w:r w:rsidRPr="00B8043A">
        <w:rPr>
          <w:rFonts w:asciiTheme="majorHAnsi" w:hAnsiTheme="majorHAnsi" w:cstheme="majorHAnsi"/>
          <w:bCs/>
          <w:szCs w:val="24"/>
        </w:rPr>
        <w:t>5.3.1.</w:t>
      </w:r>
      <w:r w:rsidRPr="00B8043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sectPr w:rsidR="001A71A8" w:rsidRPr="006E257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9C6E6" w14:textId="77777777" w:rsidR="00B35207" w:rsidRDefault="00B35207" w:rsidP="007B33F3">
      <w:r>
        <w:separator/>
      </w:r>
    </w:p>
  </w:endnote>
  <w:endnote w:type="continuationSeparator" w:id="0">
    <w:p w14:paraId="39EE2724" w14:textId="77777777" w:rsidR="00B35207" w:rsidRDefault="00B35207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C8B99" w14:textId="77777777" w:rsidR="00B35207" w:rsidRDefault="00B35207" w:rsidP="007B33F3">
      <w:r>
        <w:separator/>
      </w:r>
    </w:p>
  </w:footnote>
  <w:footnote w:type="continuationSeparator" w:id="0">
    <w:p w14:paraId="36D3A39E" w14:textId="77777777" w:rsidR="00B35207" w:rsidRDefault="00B35207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969"/>
    <w:multiLevelType w:val="hybridMultilevel"/>
    <w:tmpl w:val="512447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6B15A27"/>
    <w:multiLevelType w:val="multilevel"/>
    <w:tmpl w:val="299A5B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C007AD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1D64E29"/>
    <w:multiLevelType w:val="hybridMultilevel"/>
    <w:tmpl w:val="9998E8E4"/>
    <w:lvl w:ilvl="0" w:tplc="4009000F">
      <w:start w:val="1"/>
      <w:numFmt w:val="decimal"/>
      <w:lvlText w:val="%1."/>
      <w:lvlJc w:val="left"/>
      <w:pPr>
        <w:ind w:left="1627" w:hanging="360"/>
      </w:pPr>
    </w:lvl>
    <w:lvl w:ilvl="1" w:tplc="40090019" w:tentative="1">
      <w:start w:val="1"/>
      <w:numFmt w:val="lowerLetter"/>
      <w:lvlText w:val="%2."/>
      <w:lvlJc w:val="left"/>
      <w:pPr>
        <w:ind w:left="2347" w:hanging="360"/>
      </w:pPr>
    </w:lvl>
    <w:lvl w:ilvl="2" w:tplc="4009001B" w:tentative="1">
      <w:start w:val="1"/>
      <w:numFmt w:val="lowerRoman"/>
      <w:lvlText w:val="%3."/>
      <w:lvlJc w:val="right"/>
      <w:pPr>
        <w:ind w:left="3067" w:hanging="180"/>
      </w:pPr>
    </w:lvl>
    <w:lvl w:ilvl="3" w:tplc="4009000F" w:tentative="1">
      <w:start w:val="1"/>
      <w:numFmt w:val="decimal"/>
      <w:lvlText w:val="%4."/>
      <w:lvlJc w:val="left"/>
      <w:pPr>
        <w:ind w:left="3787" w:hanging="360"/>
      </w:pPr>
    </w:lvl>
    <w:lvl w:ilvl="4" w:tplc="40090019" w:tentative="1">
      <w:start w:val="1"/>
      <w:numFmt w:val="lowerLetter"/>
      <w:lvlText w:val="%5."/>
      <w:lvlJc w:val="left"/>
      <w:pPr>
        <w:ind w:left="4507" w:hanging="360"/>
      </w:pPr>
    </w:lvl>
    <w:lvl w:ilvl="5" w:tplc="4009001B" w:tentative="1">
      <w:start w:val="1"/>
      <w:numFmt w:val="lowerRoman"/>
      <w:lvlText w:val="%6."/>
      <w:lvlJc w:val="right"/>
      <w:pPr>
        <w:ind w:left="5227" w:hanging="180"/>
      </w:pPr>
    </w:lvl>
    <w:lvl w:ilvl="6" w:tplc="4009000F" w:tentative="1">
      <w:start w:val="1"/>
      <w:numFmt w:val="decimal"/>
      <w:lvlText w:val="%7."/>
      <w:lvlJc w:val="left"/>
      <w:pPr>
        <w:ind w:left="5947" w:hanging="360"/>
      </w:pPr>
    </w:lvl>
    <w:lvl w:ilvl="7" w:tplc="40090019" w:tentative="1">
      <w:start w:val="1"/>
      <w:numFmt w:val="lowerLetter"/>
      <w:lvlText w:val="%8."/>
      <w:lvlJc w:val="left"/>
      <w:pPr>
        <w:ind w:left="6667" w:hanging="360"/>
      </w:pPr>
    </w:lvl>
    <w:lvl w:ilvl="8" w:tplc="4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7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80FC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1762F5"/>
    <w:multiLevelType w:val="hybridMultilevel"/>
    <w:tmpl w:val="3E84CC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AFF221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C92187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93681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74D0756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9"/>
  </w:num>
  <w:num w:numId="7">
    <w:abstractNumId w:val="16"/>
  </w:num>
  <w:num w:numId="8">
    <w:abstractNumId w:val="1"/>
  </w:num>
  <w:num w:numId="9">
    <w:abstractNumId w:val="7"/>
  </w:num>
  <w:num w:numId="10">
    <w:abstractNumId w:val="15"/>
  </w:num>
  <w:num w:numId="11">
    <w:abstractNumId w:val="2"/>
  </w:num>
  <w:num w:numId="12">
    <w:abstractNumId w:val="9"/>
  </w:num>
  <w:num w:numId="13">
    <w:abstractNumId w:val="23"/>
  </w:num>
  <w:num w:numId="14">
    <w:abstractNumId w:val="12"/>
  </w:num>
  <w:num w:numId="15">
    <w:abstractNumId w:val="0"/>
  </w:num>
  <w:num w:numId="16">
    <w:abstractNumId w:val="22"/>
  </w:num>
  <w:num w:numId="17">
    <w:abstractNumId w:val="4"/>
  </w:num>
  <w:num w:numId="18">
    <w:abstractNumId w:val="18"/>
  </w:num>
  <w:num w:numId="19">
    <w:abstractNumId w:val="20"/>
  </w:num>
  <w:num w:numId="20">
    <w:abstractNumId w:val="21"/>
  </w:num>
  <w:num w:numId="21">
    <w:abstractNumId w:val="3"/>
  </w:num>
  <w:num w:numId="22">
    <w:abstractNumId w:val="17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D2CE6"/>
    <w:rsid w:val="000D474A"/>
    <w:rsid w:val="000E643D"/>
    <w:rsid w:val="000F30B1"/>
    <w:rsid w:val="00154212"/>
    <w:rsid w:val="00193312"/>
    <w:rsid w:val="001A3DB6"/>
    <w:rsid w:val="001A71A8"/>
    <w:rsid w:val="001B4192"/>
    <w:rsid w:val="002734F2"/>
    <w:rsid w:val="002C2CCF"/>
    <w:rsid w:val="003A605E"/>
    <w:rsid w:val="00400892"/>
    <w:rsid w:val="00444477"/>
    <w:rsid w:val="004703E0"/>
    <w:rsid w:val="004705A1"/>
    <w:rsid w:val="00481E4C"/>
    <w:rsid w:val="00570CB6"/>
    <w:rsid w:val="005C7DA3"/>
    <w:rsid w:val="005E585A"/>
    <w:rsid w:val="006A3EFB"/>
    <w:rsid w:val="006E2572"/>
    <w:rsid w:val="007051DC"/>
    <w:rsid w:val="00763511"/>
    <w:rsid w:val="00780C07"/>
    <w:rsid w:val="00797233"/>
    <w:rsid w:val="007B33F3"/>
    <w:rsid w:val="007F08C5"/>
    <w:rsid w:val="008A08A1"/>
    <w:rsid w:val="008A1A28"/>
    <w:rsid w:val="00996817"/>
    <w:rsid w:val="009D5FF1"/>
    <w:rsid w:val="00A421F9"/>
    <w:rsid w:val="00A4316B"/>
    <w:rsid w:val="00A625ED"/>
    <w:rsid w:val="00AD3B5B"/>
    <w:rsid w:val="00B35207"/>
    <w:rsid w:val="00B8043A"/>
    <w:rsid w:val="00BD6068"/>
    <w:rsid w:val="00C42A6C"/>
    <w:rsid w:val="00CB43CE"/>
    <w:rsid w:val="00CD5AF0"/>
    <w:rsid w:val="00D30AFA"/>
    <w:rsid w:val="00D50F03"/>
    <w:rsid w:val="00D67A99"/>
    <w:rsid w:val="00F06E86"/>
    <w:rsid w:val="00F548AD"/>
    <w:rsid w:val="00FC5DC8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F548AD"/>
    <w:rPr>
      <w:rFonts w:ascii="Calibri" w:eastAsia="Times New Roman" w:hAnsi="Calibri" w:cs="Calibri"/>
      <w:b/>
      <w:szCs w:val="24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1E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1E4C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240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2</cp:revision>
  <dcterms:created xsi:type="dcterms:W3CDTF">2021-02-14T01:45:00Z</dcterms:created>
  <dcterms:modified xsi:type="dcterms:W3CDTF">2021-02-14T01:45:00Z</dcterms:modified>
</cp:coreProperties>
</file>