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2BBEFD" w14:textId="7DE82C5B" w:rsidR="009F729E" w:rsidRDefault="00203979">
      <w:pPr>
        <w:rPr>
          <w:rFonts w:ascii="Arial" w:hAnsi="Arial" w:cs="Arial"/>
          <w:color w:val="222222"/>
          <w:shd w:val="clear" w:color="auto" w:fill="FFFFFF"/>
        </w:rPr>
      </w:pPr>
      <w:r>
        <w:rPr>
          <w:rStyle w:val="Strong"/>
          <w:rFonts w:ascii="Arial" w:hAnsi="Arial" w:cs="Arial"/>
          <w:color w:val="FF0000"/>
          <w:u w:val="single"/>
          <w:shd w:val="clear" w:color="auto" w:fill="FFFFFF"/>
        </w:rPr>
        <w:t>Editorial comments:</w:t>
      </w:r>
      <w:r>
        <w:rPr>
          <w:rFonts w:ascii="Arial" w:hAnsi="Arial" w:cs="Arial"/>
          <w:color w:val="222222"/>
        </w:rPr>
        <w:br/>
      </w:r>
      <w:r>
        <w:rPr>
          <w:rFonts w:ascii="Arial" w:hAnsi="Arial" w:cs="Arial"/>
          <w:color w:val="222222"/>
          <w:shd w:val="clear" w:color="auto" w:fill="FFFFFF"/>
        </w:rPr>
        <w:t>Changes to be made by the Author(s):</w:t>
      </w:r>
      <w:r>
        <w:rPr>
          <w:rFonts w:ascii="Arial" w:hAnsi="Arial" w:cs="Arial"/>
          <w:color w:val="222222"/>
        </w:rPr>
        <w:br/>
      </w:r>
      <w:r w:rsidRPr="0015577A">
        <w:rPr>
          <w:rFonts w:ascii="Arial" w:hAnsi="Arial" w:cs="Arial"/>
          <w:color w:val="222222"/>
          <w:u w:val="single"/>
          <w:shd w:val="clear" w:color="auto" w:fill="FFFFFF"/>
        </w:rPr>
        <w:t>1. Please take this opportunity to thoroughly proofread the manuscript to ensure that there are no spelling or grammar issues.</w:t>
      </w:r>
    </w:p>
    <w:p w14:paraId="7DD1151F" w14:textId="71EE17C9" w:rsidR="0015577A" w:rsidRPr="0015577A" w:rsidRDefault="0015577A" w:rsidP="0015577A">
      <w:pPr>
        <w:rPr>
          <w:rFonts w:ascii="Arial" w:hAnsi="Arial" w:cs="Arial"/>
          <w:i/>
          <w:iCs/>
          <w:color w:val="222222"/>
          <w:shd w:val="clear" w:color="auto" w:fill="FFFFFF"/>
          <w:lang w:val="en-GB"/>
        </w:rPr>
      </w:pPr>
      <w:r>
        <w:rPr>
          <w:rFonts w:ascii="Arial" w:hAnsi="Arial" w:cs="Arial"/>
          <w:i/>
          <w:iCs/>
          <w:color w:val="222222"/>
          <w:shd w:val="clear" w:color="auto" w:fill="FFFFFF"/>
          <w:lang w:val="en-GB"/>
        </w:rPr>
        <w:t>This has been checked.</w:t>
      </w:r>
    </w:p>
    <w:p w14:paraId="16D4738D" w14:textId="339E8571" w:rsidR="009F729E" w:rsidRPr="0015577A" w:rsidRDefault="00203979">
      <w:pPr>
        <w:rPr>
          <w:rFonts w:ascii="Arial" w:hAnsi="Arial" w:cs="Arial"/>
          <w:color w:val="222222"/>
          <w:u w:val="single"/>
          <w:shd w:val="clear" w:color="auto" w:fill="FFFFFF"/>
        </w:rPr>
      </w:pPr>
      <w:r w:rsidRPr="0015577A">
        <w:rPr>
          <w:rFonts w:ascii="Arial" w:hAnsi="Arial" w:cs="Arial"/>
          <w:color w:val="222222"/>
          <w:u w:val="single"/>
          <w:shd w:val="clear" w:color="auto" w:fill="FFFFFF"/>
        </w:rPr>
        <w:t>2. Figure 1: Please capitalize the L in volume abbreviations: pL instead of pl.</w:t>
      </w:r>
    </w:p>
    <w:p w14:paraId="13DF7069" w14:textId="77777777" w:rsidR="0015577A" w:rsidRPr="0015577A" w:rsidRDefault="0015577A" w:rsidP="0015577A">
      <w:pPr>
        <w:rPr>
          <w:rFonts w:ascii="Arial" w:hAnsi="Arial" w:cs="Arial"/>
          <w:i/>
          <w:iCs/>
          <w:color w:val="222222"/>
          <w:shd w:val="clear" w:color="auto" w:fill="FFFFFF"/>
          <w:lang w:val="en-GB"/>
        </w:rPr>
      </w:pPr>
      <w:r>
        <w:rPr>
          <w:rFonts w:ascii="Arial" w:hAnsi="Arial" w:cs="Arial"/>
          <w:i/>
          <w:iCs/>
          <w:color w:val="222222"/>
          <w:shd w:val="clear" w:color="auto" w:fill="FFFFFF"/>
          <w:lang w:val="en-GB"/>
        </w:rPr>
        <w:t>This has been changed.</w:t>
      </w:r>
    </w:p>
    <w:p w14:paraId="707F65DF" w14:textId="1A68875F" w:rsidR="0015577A" w:rsidRPr="0015577A" w:rsidRDefault="00203979" w:rsidP="0015577A">
      <w:pPr>
        <w:rPr>
          <w:rFonts w:ascii="Arial" w:hAnsi="Arial" w:cs="Arial"/>
          <w:i/>
          <w:iCs/>
          <w:color w:val="222222"/>
          <w:shd w:val="clear" w:color="auto" w:fill="FFFFFF"/>
          <w:lang w:val="en-GB"/>
        </w:rPr>
      </w:pPr>
      <w:r w:rsidRPr="0015577A">
        <w:rPr>
          <w:rFonts w:ascii="Arial" w:hAnsi="Arial" w:cs="Arial"/>
          <w:color w:val="222222"/>
          <w:u w:val="single"/>
          <w:shd w:val="clear" w:color="auto" w:fill="FFFFFF"/>
        </w:rPr>
        <w:t xml:space="preserve">3. </w:t>
      </w:r>
      <w:r w:rsidRPr="005A2C5A">
        <w:rPr>
          <w:rFonts w:ascii="Arial" w:hAnsi="Arial" w:cs="Arial"/>
          <w:color w:val="222222"/>
          <w:u w:val="single"/>
          <w:shd w:val="clear" w:color="auto" w:fill="FFFFFF"/>
        </w:rPr>
        <w:t>Figure 2: Please include a scale bar and include</w:t>
      </w:r>
      <w:r w:rsidRPr="0015577A">
        <w:rPr>
          <w:rFonts w:ascii="Arial" w:hAnsi="Arial" w:cs="Arial"/>
          <w:color w:val="222222"/>
          <w:u w:val="single"/>
          <w:shd w:val="clear" w:color="auto" w:fill="FFFFFF"/>
        </w:rPr>
        <w:t xml:space="preserve"> a space between the number and the unit: 0 h instead of 0h.</w:t>
      </w:r>
      <w:r w:rsidR="0015577A">
        <w:rPr>
          <w:rFonts w:ascii="Arial" w:hAnsi="Arial" w:cs="Arial"/>
          <w:color w:val="222222"/>
          <w:u w:val="single"/>
          <w:shd w:val="clear" w:color="auto" w:fill="FFFFFF"/>
        </w:rPr>
        <w:br/>
      </w:r>
      <w:r w:rsidR="0015577A">
        <w:rPr>
          <w:rFonts w:ascii="Arial" w:hAnsi="Arial" w:cs="Arial"/>
          <w:i/>
          <w:iCs/>
          <w:color w:val="222222"/>
          <w:shd w:val="clear" w:color="auto" w:fill="FFFFFF"/>
          <w:lang w:val="en-GB"/>
        </w:rPr>
        <w:br/>
        <w:t>This has been changed.</w:t>
      </w:r>
    </w:p>
    <w:p w14:paraId="5A5656B5" w14:textId="09C5E331" w:rsidR="0015577A" w:rsidRDefault="00203979">
      <w:pPr>
        <w:rPr>
          <w:rFonts w:ascii="Arial" w:hAnsi="Arial" w:cs="Arial"/>
          <w:i/>
          <w:iCs/>
          <w:color w:val="222222"/>
          <w:u w:val="single"/>
          <w:shd w:val="clear" w:color="auto" w:fill="FFFFFF"/>
        </w:rPr>
      </w:pPr>
      <w:r w:rsidRPr="0015577A">
        <w:rPr>
          <w:rFonts w:ascii="Arial" w:hAnsi="Arial" w:cs="Arial"/>
          <w:color w:val="222222"/>
          <w:u w:val="single"/>
          <w:shd w:val="clear" w:color="auto" w:fill="FFFFFF"/>
        </w:rPr>
        <w:t>4. Please sort the Materials Table</w:t>
      </w:r>
      <w:r w:rsidR="00F54482" w:rsidRPr="0015577A">
        <w:rPr>
          <w:rFonts w:ascii="Arial" w:hAnsi="Arial" w:cs="Arial"/>
          <w:color w:val="222222"/>
          <w:u w:val="single"/>
          <w:shd w:val="clear" w:color="auto" w:fill="FFFFFF"/>
          <w:lang w:val="en-GB"/>
        </w:rPr>
        <w:t xml:space="preserve"> </w:t>
      </w:r>
      <w:r w:rsidRPr="0015577A">
        <w:rPr>
          <w:rFonts w:ascii="Arial" w:hAnsi="Arial" w:cs="Arial"/>
          <w:color w:val="222222"/>
          <w:u w:val="single"/>
          <w:shd w:val="clear" w:color="auto" w:fill="FFFFFF"/>
        </w:rPr>
        <w:t>alphabetically by the name of the material.</w:t>
      </w:r>
    </w:p>
    <w:p w14:paraId="07A9794A" w14:textId="1F2D3441" w:rsidR="0015577A" w:rsidRPr="0015577A" w:rsidRDefault="0015577A">
      <w:pPr>
        <w:rPr>
          <w:rFonts w:ascii="Arial" w:hAnsi="Arial" w:cs="Arial"/>
          <w:i/>
          <w:iCs/>
          <w:color w:val="222222"/>
          <w:shd w:val="clear" w:color="auto" w:fill="FFFFFF"/>
          <w:lang w:val="en-GB"/>
        </w:rPr>
      </w:pPr>
      <w:r>
        <w:rPr>
          <w:rFonts w:ascii="Arial" w:hAnsi="Arial" w:cs="Arial"/>
          <w:i/>
          <w:iCs/>
          <w:color w:val="222222"/>
          <w:shd w:val="clear" w:color="auto" w:fill="FFFFFF"/>
          <w:lang w:val="en-GB"/>
        </w:rPr>
        <w:t>This has been changed.</w:t>
      </w:r>
    </w:p>
    <w:p w14:paraId="04E5BA74" w14:textId="56B1BA65" w:rsidR="00203979" w:rsidRPr="00F57AE4" w:rsidRDefault="00203979">
      <w:pPr>
        <w:rPr>
          <w:rFonts w:ascii="Arial" w:hAnsi="Arial" w:cs="Arial"/>
          <w:color w:val="222222"/>
          <w:u w:val="single"/>
          <w:shd w:val="clear" w:color="auto" w:fill="FFFFFF"/>
        </w:rPr>
      </w:pPr>
      <w:r w:rsidRPr="00F57AE4">
        <w:rPr>
          <w:rFonts w:ascii="Arial" w:hAnsi="Arial" w:cs="Arial"/>
          <w:color w:val="222222"/>
          <w:u w:val="single"/>
          <w:shd w:val="clear" w:color="auto" w:fill="FFFFFF"/>
        </w:rPr>
        <w:t>5. Please revise the summary to be a complete sentence.</w:t>
      </w:r>
    </w:p>
    <w:p w14:paraId="7B48A89A" w14:textId="5A0E00C3" w:rsidR="00F57AE4" w:rsidRPr="00F57AE4" w:rsidRDefault="00F57AE4">
      <w:pPr>
        <w:rPr>
          <w:rFonts w:ascii="Arial" w:hAnsi="Arial" w:cs="Arial"/>
          <w:i/>
          <w:iCs/>
          <w:color w:val="222222"/>
          <w:shd w:val="clear" w:color="auto" w:fill="FFFFFF"/>
          <w:lang w:val="en-GB"/>
        </w:rPr>
      </w:pPr>
      <w:r w:rsidRPr="0015577A">
        <w:rPr>
          <w:rFonts w:ascii="Arial" w:hAnsi="Arial" w:cs="Arial"/>
          <w:i/>
          <w:iCs/>
          <w:color w:val="222222"/>
          <w:shd w:val="clear" w:color="auto" w:fill="FFFFFF"/>
          <w:lang w:val="en-GB"/>
        </w:rPr>
        <w:t>This has been changed: “</w:t>
      </w:r>
      <w:r w:rsidRPr="0015577A">
        <w:rPr>
          <w:rFonts w:ascii="Arial" w:hAnsi="Arial" w:cs="Arial"/>
          <w:i/>
          <w:iCs/>
          <w:lang w:val="en"/>
        </w:rPr>
        <w:t>This protocol describes a reporter assay to study regulation of mRNA translation in single oocytes during in vitro maturation.”</w:t>
      </w:r>
    </w:p>
    <w:p w14:paraId="47F009FB" w14:textId="1B0F7B9E" w:rsidR="00203979" w:rsidRDefault="00203979">
      <w:pPr>
        <w:rPr>
          <w:rFonts w:ascii="Arial" w:hAnsi="Arial" w:cs="Arial"/>
          <w:color w:val="222222"/>
          <w:u w:val="single"/>
          <w:shd w:val="clear" w:color="auto" w:fill="FFFFFF"/>
        </w:rPr>
      </w:pPr>
      <w:r w:rsidRPr="00F57AE4">
        <w:rPr>
          <w:rFonts w:ascii="Arial" w:hAnsi="Arial" w:cs="Arial"/>
          <w:color w:val="222222"/>
          <w:u w:val="single"/>
          <w:shd w:val="clear" w:color="auto" w:fill="FFFFFF"/>
        </w:rPr>
        <w:t xml:space="preserve">6. For in-text </w:t>
      </w:r>
      <w:r w:rsidRPr="008262FD">
        <w:rPr>
          <w:rFonts w:ascii="Arial" w:hAnsi="Arial" w:cs="Arial"/>
          <w:color w:val="222222"/>
          <w:u w:val="single"/>
          <w:shd w:val="clear" w:color="auto" w:fill="FFFFFF"/>
        </w:rPr>
        <w:t>formatting, corresponding reference numbers</w:t>
      </w:r>
      <w:r w:rsidR="009F729E" w:rsidRPr="008262FD">
        <w:rPr>
          <w:rFonts w:ascii="Arial" w:hAnsi="Arial" w:cs="Arial"/>
          <w:color w:val="222222"/>
          <w:u w:val="single"/>
          <w:shd w:val="clear" w:color="auto" w:fill="FFFFFF"/>
          <w:lang w:val="en-GB"/>
        </w:rPr>
        <w:t xml:space="preserve"> </w:t>
      </w:r>
      <w:r w:rsidRPr="008262FD">
        <w:rPr>
          <w:rFonts w:ascii="Arial" w:hAnsi="Arial" w:cs="Arial"/>
          <w:color w:val="222222"/>
          <w:u w:val="single"/>
          <w:shd w:val="clear" w:color="auto" w:fill="FFFFFF"/>
        </w:rPr>
        <w:t>should</w:t>
      </w:r>
      <w:r w:rsidRPr="00F57AE4">
        <w:rPr>
          <w:rFonts w:ascii="Arial" w:hAnsi="Arial" w:cs="Arial"/>
          <w:color w:val="222222"/>
          <w:u w:val="single"/>
          <w:shd w:val="clear" w:color="auto" w:fill="FFFFFF"/>
        </w:rPr>
        <w:t xml:space="preserve"> appear as numbered superscripts after the appropriate statement(s).</w:t>
      </w:r>
    </w:p>
    <w:p w14:paraId="3C062082" w14:textId="2D5EADB3" w:rsidR="00F57AE4" w:rsidRPr="00F57AE4" w:rsidRDefault="00F57AE4">
      <w:pPr>
        <w:rPr>
          <w:rFonts w:ascii="Arial" w:hAnsi="Arial" w:cs="Arial"/>
          <w:i/>
          <w:iCs/>
          <w:color w:val="222222"/>
          <w:shd w:val="clear" w:color="auto" w:fill="FFFFFF"/>
          <w:lang w:val="en-GB"/>
        </w:rPr>
      </w:pPr>
      <w:r>
        <w:rPr>
          <w:rFonts w:ascii="Arial" w:hAnsi="Arial" w:cs="Arial"/>
          <w:i/>
          <w:iCs/>
          <w:color w:val="222222"/>
          <w:shd w:val="clear" w:color="auto" w:fill="FFFFFF"/>
          <w:lang w:val="en-GB"/>
        </w:rPr>
        <w:t>This has been changed.</w:t>
      </w:r>
    </w:p>
    <w:p w14:paraId="03F63500" w14:textId="292CAFEF" w:rsidR="00144330" w:rsidRPr="00F57AE4" w:rsidRDefault="00203979">
      <w:pPr>
        <w:rPr>
          <w:rFonts w:ascii="Arial" w:hAnsi="Arial" w:cs="Arial"/>
          <w:color w:val="222222"/>
          <w:u w:val="single"/>
          <w:shd w:val="clear" w:color="auto" w:fill="FFFFFF"/>
        </w:rPr>
      </w:pPr>
      <w:r w:rsidRPr="00F57AE4">
        <w:rPr>
          <w:rFonts w:ascii="Arial" w:hAnsi="Arial" w:cs="Arial"/>
          <w:color w:val="222222"/>
          <w:u w:val="single"/>
          <w:shd w:val="clear" w:color="auto" w:fill="FFFFFF"/>
        </w:rPr>
        <w:t>7. Please remove the embedded Table from the manuscript. All tables should be uploaded separately to your Editorial Manager account in the form of an .xls or .xlsx file. Each table must be accompanied by a title and a description after the Representative Results of the manuscript text.</w:t>
      </w:r>
    </w:p>
    <w:p w14:paraId="32663DD0" w14:textId="206D457C" w:rsidR="00F57AE4" w:rsidRPr="00F57AE4" w:rsidRDefault="00F57AE4">
      <w:pPr>
        <w:rPr>
          <w:rFonts w:ascii="Arial" w:hAnsi="Arial" w:cs="Arial"/>
          <w:i/>
          <w:iCs/>
          <w:color w:val="222222"/>
          <w:shd w:val="clear" w:color="auto" w:fill="FFFFFF"/>
          <w:lang w:val="en-GB"/>
        </w:rPr>
      </w:pPr>
      <w:r w:rsidRPr="00F57AE4">
        <w:rPr>
          <w:rFonts w:ascii="Arial" w:hAnsi="Arial" w:cs="Arial"/>
          <w:i/>
          <w:iCs/>
          <w:color w:val="222222"/>
          <w:shd w:val="clear" w:color="auto" w:fill="FFFFFF"/>
          <w:lang w:val="en-GB"/>
        </w:rPr>
        <w:t>The Table has been removed. We have now included Table 1 which contains this information.</w:t>
      </w:r>
    </w:p>
    <w:p w14:paraId="4C3B5637" w14:textId="6AE1D0F9" w:rsidR="00144330" w:rsidRPr="00F57AE4" w:rsidRDefault="00203979">
      <w:pPr>
        <w:rPr>
          <w:rFonts w:ascii="Arial" w:hAnsi="Arial" w:cs="Arial"/>
          <w:color w:val="222222"/>
          <w:u w:val="single"/>
          <w:shd w:val="clear" w:color="auto" w:fill="FFFFFF"/>
        </w:rPr>
      </w:pPr>
      <w:r w:rsidRPr="00F57AE4">
        <w:rPr>
          <w:rFonts w:ascii="Arial" w:hAnsi="Arial" w:cs="Arial"/>
          <w:color w:val="222222"/>
          <w:u w:val="single"/>
          <w:shd w:val="clear" w:color="auto" w:fill="FFFFFF"/>
        </w:rPr>
        <w:t>8.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w:t>
      </w:r>
    </w:p>
    <w:p w14:paraId="741AC5D5" w14:textId="32921497" w:rsidR="00F57AE4" w:rsidRPr="00F57AE4" w:rsidRDefault="00F57AE4">
      <w:pPr>
        <w:rPr>
          <w:rFonts w:ascii="Arial" w:hAnsi="Arial" w:cs="Arial"/>
          <w:i/>
          <w:iCs/>
          <w:color w:val="222222"/>
          <w:shd w:val="clear" w:color="auto" w:fill="FFFFFF"/>
          <w:lang w:val="en-GB"/>
        </w:rPr>
      </w:pPr>
      <w:r w:rsidRPr="00F57AE4">
        <w:rPr>
          <w:rFonts w:ascii="Arial" w:hAnsi="Arial" w:cs="Arial"/>
          <w:i/>
          <w:iCs/>
          <w:color w:val="222222"/>
          <w:shd w:val="clear" w:color="auto" w:fill="FFFFFF"/>
          <w:lang w:val="en-GB"/>
        </w:rPr>
        <w:t>This has been changed throughout the manuscript.</w:t>
      </w:r>
    </w:p>
    <w:p w14:paraId="63DB3BD5" w14:textId="2F703424" w:rsidR="00203979" w:rsidRPr="00F57AE4" w:rsidRDefault="00203979">
      <w:pPr>
        <w:rPr>
          <w:rFonts w:ascii="Arial" w:hAnsi="Arial" w:cs="Arial"/>
          <w:color w:val="222222"/>
          <w:u w:val="single"/>
          <w:shd w:val="clear" w:color="auto" w:fill="FFFFFF"/>
        </w:rPr>
      </w:pPr>
      <w:r w:rsidRPr="00092821">
        <w:rPr>
          <w:rFonts w:ascii="Arial" w:hAnsi="Arial" w:cs="Arial"/>
          <w:color w:val="222222"/>
          <w:u w:val="single"/>
          <w:shd w:val="clear" w:color="auto" w:fill="FFFFFF"/>
        </w:rPr>
        <w:t>9. Please specify the sequences of the mRNA and primers used.</w:t>
      </w:r>
    </w:p>
    <w:p w14:paraId="7E8D1D12" w14:textId="77F7721E" w:rsidR="00F57AE4" w:rsidRPr="00F57AE4" w:rsidRDefault="00F57AE4">
      <w:pPr>
        <w:rPr>
          <w:rFonts w:ascii="Arial" w:hAnsi="Arial" w:cs="Arial"/>
          <w:i/>
          <w:iCs/>
          <w:color w:val="222222"/>
          <w:shd w:val="clear" w:color="auto" w:fill="FFFFFF"/>
          <w:lang w:val="en-GB"/>
        </w:rPr>
      </w:pPr>
      <w:r w:rsidRPr="00F57AE4">
        <w:rPr>
          <w:rFonts w:ascii="Arial" w:hAnsi="Arial" w:cs="Arial"/>
          <w:i/>
          <w:iCs/>
          <w:color w:val="222222"/>
          <w:shd w:val="clear" w:color="auto" w:fill="FFFFFF"/>
          <w:lang w:val="en-GB"/>
        </w:rPr>
        <w:t xml:space="preserve">We have included Table 2 which contains this information. </w:t>
      </w:r>
    </w:p>
    <w:p w14:paraId="4B6BEF31" w14:textId="77777777" w:rsidR="00F57AE4" w:rsidRPr="00F57AE4" w:rsidRDefault="00203979">
      <w:pPr>
        <w:rPr>
          <w:rFonts w:ascii="Arial" w:hAnsi="Arial" w:cs="Arial"/>
          <w:color w:val="222222"/>
          <w:u w:val="single"/>
          <w:shd w:val="clear" w:color="auto" w:fill="FFFFFF"/>
        </w:rPr>
      </w:pPr>
      <w:r w:rsidRPr="00F57AE4">
        <w:rPr>
          <w:rFonts w:ascii="Arial" w:hAnsi="Arial" w:cs="Arial"/>
          <w:color w:val="222222"/>
          <w:u w:val="single"/>
          <w:shd w:val="clear" w:color="auto" w:fill="FFFFFF"/>
        </w:rPr>
        <w:t>10. Please specify all volumes and concentrations used throughout.</w:t>
      </w:r>
    </w:p>
    <w:p w14:paraId="6D9B7839" w14:textId="5ECB11A1" w:rsidR="009F729E" w:rsidRDefault="00F57AE4">
      <w:pPr>
        <w:rPr>
          <w:rFonts w:ascii="Arial" w:hAnsi="Arial" w:cs="Arial"/>
          <w:color w:val="222222"/>
          <w:shd w:val="clear" w:color="auto" w:fill="FFFFFF"/>
        </w:rPr>
      </w:pPr>
      <w:r w:rsidRPr="00F57AE4">
        <w:rPr>
          <w:rFonts w:ascii="Arial" w:hAnsi="Arial" w:cs="Arial"/>
          <w:i/>
          <w:iCs/>
          <w:color w:val="222222"/>
          <w:shd w:val="clear" w:color="auto" w:fill="FFFFFF"/>
          <w:lang w:val="en-GB"/>
        </w:rPr>
        <w:t>This has been checked.</w:t>
      </w:r>
      <w:r w:rsidR="009F729E">
        <w:rPr>
          <w:rFonts w:ascii="Arial" w:hAnsi="Arial" w:cs="Arial"/>
          <w:color w:val="222222"/>
          <w:shd w:val="clear" w:color="auto" w:fill="FFFFFF"/>
        </w:rPr>
        <w:br/>
      </w:r>
      <w:r w:rsidR="00203979">
        <w:rPr>
          <w:rFonts w:ascii="Arial" w:hAnsi="Arial" w:cs="Arial"/>
          <w:color w:val="222222"/>
        </w:rPr>
        <w:br/>
      </w:r>
      <w:r w:rsidR="00203979" w:rsidRPr="00F57AE4">
        <w:rPr>
          <w:rFonts w:ascii="Arial" w:hAnsi="Arial" w:cs="Arial"/>
          <w:color w:val="222222"/>
          <w:u w:val="single"/>
          <w:shd w:val="clear" w:color="auto" w:fill="FFFFFF"/>
        </w:rPr>
        <w:t>11. Please revise the highlighting to be under 3 pages to ensure that videography can occur in a single day. This must include a one line space between protocol steps and substeps.</w:t>
      </w:r>
    </w:p>
    <w:p w14:paraId="0103628E" w14:textId="7EA1C9B5" w:rsidR="00971636" w:rsidRPr="001D1C3E" w:rsidRDefault="00F57AE4">
      <w:pPr>
        <w:rPr>
          <w:rFonts w:ascii="Arial" w:hAnsi="Arial" w:cs="Arial"/>
          <w:color w:val="222222"/>
          <w:u w:val="single"/>
          <w:shd w:val="clear" w:color="auto" w:fill="FFFFFF"/>
        </w:rPr>
      </w:pPr>
      <w:r w:rsidRPr="00F57AE4">
        <w:rPr>
          <w:rFonts w:ascii="Arial" w:hAnsi="Arial" w:cs="Arial"/>
          <w:i/>
          <w:iCs/>
          <w:color w:val="222222"/>
          <w:shd w:val="clear" w:color="auto" w:fill="FFFFFF"/>
          <w:lang w:val="en-GB"/>
        </w:rPr>
        <w:t xml:space="preserve">The highlighting has been revised. </w:t>
      </w:r>
      <w:r w:rsidR="009F729E" w:rsidRPr="00F57AE4">
        <w:rPr>
          <w:rFonts w:ascii="Arial" w:hAnsi="Arial" w:cs="Arial"/>
          <w:i/>
          <w:iCs/>
          <w:color w:val="222222"/>
          <w:shd w:val="clear" w:color="auto" w:fill="FFFFFF"/>
          <w:lang w:val="en-GB"/>
        </w:rPr>
        <w:t xml:space="preserve"> </w:t>
      </w:r>
      <w:r w:rsidR="00203979" w:rsidRPr="00F57AE4">
        <w:rPr>
          <w:rFonts w:ascii="Arial" w:hAnsi="Arial" w:cs="Arial"/>
          <w:i/>
          <w:iCs/>
          <w:color w:val="222222"/>
        </w:rPr>
        <w:br/>
      </w:r>
      <w:r w:rsidR="00203979">
        <w:rPr>
          <w:rFonts w:ascii="Arial" w:hAnsi="Arial" w:cs="Arial"/>
          <w:color w:val="222222"/>
        </w:rPr>
        <w:br/>
      </w:r>
      <w:r w:rsidR="00203979">
        <w:rPr>
          <w:rFonts w:ascii="Arial" w:hAnsi="Arial" w:cs="Arial"/>
          <w:color w:val="222222"/>
          <w:shd w:val="clear" w:color="auto" w:fill="FFFFFF"/>
        </w:rPr>
        <w:lastRenderedPageBreak/>
        <w:t>___________________________________</w:t>
      </w:r>
      <w:r w:rsidR="00203979">
        <w:rPr>
          <w:rFonts w:ascii="Arial" w:hAnsi="Arial" w:cs="Arial"/>
          <w:color w:val="222222"/>
        </w:rPr>
        <w:br/>
      </w:r>
      <w:r w:rsidR="00203979">
        <w:rPr>
          <w:rStyle w:val="Strong"/>
          <w:rFonts w:ascii="Arial" w:hAnsi="Arial" w:cs="Arial"/>
          <w:color w:val="0000FF"/>
          <w:u w:val="single"/>
          <w:shd w:val="clear" w:color="auto" w:fill="FFFFFF"/>
        </w:rPr>
        <w:t>Reviewers' comments:</w:t>
      </w:r>
      <w:r w:rsidR="00203979">
        <w:rPr>
          <w:rFonts w:ascii="Arial" w:hAnsi="Arial" w:cs="Arial"/>
          <w:color w:val="222222"/>
        </w:rPr>
        <w:br/>
      </w:r>
      <w:r w:rsidR="00203979">
        <w:rPr>
          <w:rFonts w:ascii="Arial" w:hAnsi="Arial" w:cs="Arial"/>
          <w:b/>
          <w:bCs/>
          <w:color w:val="222222"/>
          <w:shd w:val="clear" w:color="auto" w:fill="FFFFFF"/>
        </w:rPr>
        <w:t>Reviewer #1:</w:t>
      </w:r>
      <w:r w:rsidR="00203979">
        <w:rPr>
          <w:rFonts w:ascii="Arial" w:hAnsi="Arial" w:cs="Arial"/>
          <w:color w:val="222222"/>
        </w:rPr>
        <w:br/>
      </w:r>
      <w:r w:rsidR="00203979" w:rsidRPr="001D1C3E">
        <w:rPr>
          <w:rFonts w:ascii="Arial" w:hAnsi="Arial" w:cs="Arial"/>
          <w:color w:val="222222"/>
          <w:u w:val="single"/>
          <w:shd w:val="clear" w:color="auto" w:fill="FFFFFF"/>
        </w:rPr>
        <w:t>Invited methodology manuscript from Conti lab is trying to adapt the method for visualization of exogenously loaded probe to analyze its translation in time using mammalian oocyte model. The technique is essential and important for general scientific field. Unfortunately, the method is based on the outdated techniques which will be hard or even impossible to compare/implement in another lab or could lead to the faulty biological conclusions. The presented data are in questionable quality. Regrettably, the manuscript is clearly not significant piece of science and requires substantial improvement to serve as a solid source for the field.</w:t>
      </w:r>
      <w:r w:rsidR="00203979" w:rsidRPr="001D1C3E">
        <w:rPr>
          <w:rFonts w:ascii="Arial" w:hAnsi="Arial" w:cs="Arial"/>
          <w:color w:val="222222"/>
          <w:u w:val="single"/>
        </w:rPr>
        <w:br/>
      </w:r>
    </w:p>
    <w:p w14:paraId="62D85D8B" w14:textId="040AF1F6" w:rsidR="00F30024" w:rsidRPr="007949EE" w:rsidRDefault="00F30024" w:rsidP="00F30024">
      <w:pPr>
        <w:rPr>
          <w:rFonts w:ascii="Arial" w:hAnsi="Arial" w:cs="Arial"/>
          <w:i/>
          <w:iCs/>
          <w:shd w:val="clear" w:color="auto" w:fill="FFFFFF"/>
          <w:lang w:val="en-GB"/>
        </w:rPr>
      </w:pPr>
      <w:r w:rsidRPr="00AB5D44">
        <w:rPr>
          <w:rFonts w:ascii="Arial" w:hAnsi="Arial" w:cs="Arial"/>
          <w:i/>
          <w:iCs/>
          <w:shd w:val="clear" w:color="auto" w:fill="FFFFFF"/>
          <w:lang w:val="en-GB"/>
        </w:rPr>
        <w:t>The reviewer argues that our contribution is not a “significant piece of science”</w:t>
      </w:r>
      <w:r>
        <w:rPr>
          <w:rFonts w:ascii="Arial" w:hAnsi="Arial" w:cs="Arial"/>
          <w:i/>
          <w:iCs/>
          <w:shd w:val="clear" w:color="auto" w:fill="FFFFFF"/>
          <w:lang w:val="en-GB"/>
        </w:rPr>
        <w:t>.</w:t>
      </w:r>
      <w:r w:rsidRPr="00AB5D44">
        <w:rPr>
          <w:rFonts w:ascii="Arial" w:hAnsi="Arial" w:cs="Arial"/>
          <w:i/>
          <w:iCs/>
          <w:shd w:val="clear" w:color="auto" w:fill="FFFFFF"/>
          <w:lang w:val="en-GB"/>
        </w:rPr>
        <w:t xml:space="preserve"> </w:t>
      </w:r>
      <w:r>
        <w:rPr>
          <w:rFonts w:ascii="Arial" w:hAnsi="Arial" w:cs="Arial"/>
          <w:i/>
          <w:iCs/>
          <w:shd w:val="clear" w:color="auto" w:fill="FFFFFF"/>
          <w:lang w:val="en-GB"/>
        </w:rPr>
        <w:t>W</w:t>
      </w:r>
      <w:r w:rsidRPr="00AB5D44">
        <w:rPr>
          <w:rFonts w:ascii="Arial" w:hAnsi="Arial" w:cs="Arial"/>
          <w:i/>
          <w:iCs/>
          <w:shd w:val="clear" w:color="auto" w:fill="FFFFFF"/>
          <w:lang w:val="en-GB"/>
        </w:rPr>
        <w:t xml:space="preserve">e </w:t>
      </w:r>
      <w:r>
        <w:rPr>
          <w:rFonts w:ascii="Arial" w:hAnsi="Arial" w:cs="Arial"/>
          <w:i/>
          <w:iCs/>
          <w:shd w:val="clear" w:color="auto" w:fill="FFFFFF"/>
          <w:lang w:val="en-GB"/>
        </w:rPr>
        <w:t xml:space="preserve">respectfully </w:t>
      </w:r>
      <w:r w:rsidRPr="00AB5D44">
        <w:rPr>
          <w:rFonts w:ascii="Arial" w:hAnsi="Arial" w:cs="Arial"/>
          <w:i/>
          <w:iCs/>
          <w:shd w:val="clear" w:color="auto" w:fill="FFFFFF"/>
          <w:lang w:val="en-GB"/>
        </w:rPr>
        <w:t xml:space="preserve">disagree. </w:t>
      </w:r>
      <w:r w:rsidRPr="00AB5D44">
        <w:rPr>
          <w:rFonts w:ascii="Arial" w:hAnsi="Arial" w:cs="Arial"/>
          <w:i/>
          <w:iCs/>
          <w:shd w:val="clear" w:color="auto" w:fill="FFFFFF"/>
        </w:rPr>
        <w:t xml:space="preserve">In the past, luciferase-based assays were used to assess translation (Franciosi et al., 2016; Piqué et al.¸2008; Yang et al.¸2017). </w:t>
      </w:r>
      <w:r w:rsidRPr="00AB5D44">
        <w:rPr>
          <w:rFonts w:ascii="Arial" w:hAnsi="Arial" w:cs="Arial"/>
          <w:i/>
          <w:iCs/>
          <w:shd w:val="clear" w:color="auto" w:fill="FFFFFF"/>
          <w:lang w:val="en-GB"/>
        </w:rPr>
        <w:t xml:space="preserve">Although this is </w:t>
      </w:r>
      <w:r w:rsidRPr="00AB5D44">
        <w:rPr>
          <w:rFonts w:ascii="Arial" w:hAnsi="Arial" w:cs="Arial"/>
          <w:i/>
          <w:iCs/>
          <w:shd w:val="clear" w:color="auto" w:fill="FFFFFF"/>
        </w:rPr>
        <w:t>a very sensitive method which requires only a few oocytes per sample</w:t>
      </w:r>
      <w:r>
        <w:rPr>
          <w:rFonts w:ascii="Arial" w:hAnsi="Arial" w:cs="Arial"/>
          <w:i/>
          <w:iCs/>
          <w:shd w:val="clear" w:color="auto" w:fill="FFFFFF"/>
        </w:rPr>
        <w:t xml:space="preserve"> but still requires averaging behaviors of different  cells; conversely time lapse allows measurement in a single oocyte and therefore analysis of different members of a population</w:t>
      </w:r>
      <w:r w:rsidRPr="00AB5D44">
        <w:rPr>
          <w:rFonts w:ascii="Arial" w:hAnsi="Arial" w:cs="Arial"/>
          <w:i/>
          <w:iCs/>
          <w:shd w:val="clear" w:color="auto" w:fill="FFFFFF"/>
        </w:rPr>
        <w:t xml:space="preserve">; </w:t>
      </w:r>
      <w:r>
        <w:rPr>
          <w:rFonts w:ascii="Arial" w:hAnsi="Arial" w:cs="Arial"/>
          <w:i/>
          <w:iCs/>
          <w:shd w:val="clear" w:color="auto" w:fill="FFFFFF"/>
        </w:rPr>
        <w:t xml:space="preserve">More over with luciferase assays, </w:t>
      </w:r>
      <w:r w:rsidRPr="00AB5D44">
        <w:rPr>
          <w:rFonts w:ascii="Arial" w:hAnsi="Arial" w:cs="Arial"/>
          <w:i/>
          <w:iCs/>
          <w:shd w:val="clear" w:color="auto" w:fill="FFFFFF"/>
          <w:lang w:val="en-GB"/>
        </w:rPr>
        <w:t xml:space="preserve">the oocytes need to be lysed to detect </w:t>
      </w:r>
      <w:r>
        <w:rPr>
          <w:rFonts w:ascii="Arial" w:hAnsi="Arial" w:cs="Arial"/>
          <w:i/>
          <w:iCs/>
          <w:shd w:val="clear" w:color="auto" w:fill="FFFFFF"/>
          <w:lang w:val="en-GB"/>
        </w:rPr>
        <w:t xml:space="preserve">the enzyme </w:t>
      </w:r>
      <w:r w:rsidRPr="00A01682">
        <w:rPr>
          <w:rFonts w:ascii="Arial" w:hAnsi="Arial" w:cs="Arial"/>
          <w:i/>
          <w:iCs/>
          <w:shd w:val="clear" w:color="auto" w:fill="FFFFFF"/>
          <w:lang w:val="en-GB"/>
        </w:rPr>
        <w:t xml:space="preserve">activity. </w:t>
      </w:r>
      <w:r w:rsidRPr="00A01682">
        <w:rPr>
          <w:rFonts w:ascii="Arial" w:hAnsi="Arial" w:cs="Arial"/>
          <w:i/>
          <w:iCs/>
          <w:lang w:val="en-GB"/>
        </w:rPr>
        <w:t>We have adapted this</w:t>
      </w:r>
      <w:r w:rsidRPr="00AB5D44">
        <w:rPr>
          <w:rFonts w:ascii="Arial" w:hAnsi="Arial" w:cs="Arial"/>
          <w:i/>
          <w:iCs/>
          <w:lang w:val="en-GB"/>
        </w:rPr>
        <w:t xml:space="preserve"> </w:t>
      </w:r>
      <w:r>
        <w:rPr>
          <w:rFonts w:ascii="Arial" w:hAnsi="Arial" w:cs="Arial"/>
          <w:i/>
          <w:iCs/>
          <w:lang w:val="en-GB"/>
        </w:rPr>
        <w:t xml:space="preserve">well-established </w:t>
      </w:r>
      <w:r w:rsidRPr="00AB5D44">
        <w:rPr>
          <w:rFonts w:ascii="Arial" w:hAnsi="Arial" w:cs="Arial"/>
          <w:i/>
          <w:iCs/>
          <w:lang w:val="en-GB"/>
        </w:rPr>
        <w:t xml:space="preserve">method </w:t>
      </w:r>
      <w:r w:rsidRPr="00AB5D44">
        <w:rPr>
          <w:rFonts w:ascii="Arial" w:hAnsi="Arial" w:cs="Arial"/>
          <w:i/>
          <w:iCs/>
          <w:shd w:val="clear" w:color="auto" w:fill="FFFFFF"/>
        </w:rPr>
        <w:t>by applying time-lapse microscopy</w:t>
      </w:r>
      <w:r w:rsidRPr="00AB5D44">
        <w:rPr>
          <w:rFonts w:ascii="Arial" w:hAnsi="Arial" w:cs="Arial"/>
          <w:i/>
          <w:iCs/>
          <w:lang w:val="en-GB"/>
        </w:rPr>
        <w:t xml:space="preserve"> to generate kinetic data</w:t>
      </w:r>
      <w:r>
        <w:rPr>
          <w:rFonts w:ascii="Arial" w:hAnsi="Arial" w:cs="Arial"/>
          <w:i/>
          <w:iCs/>
          <w:lang w:val="en-GB"/>
        </w:rPr>
        <w:t>, as is described in the current manuscript. These</w:t>
      </w:r>
      <w:r w:rsidRPr="00AB5D44">
        <w:rPr>
          <w:rFonts w:ascii="Arial" w:hAnsi="Arial" w:cs="Arial"/>
          <w:i/>
          <w:iCs/>
          <w:lang w:val="en-GB"/>
        </w:rPr>
        <w:t xml:space="preserve"> kinetic data provides accur</w:t>
      </w:r>
      <w:r w:rsidRPr="00AB5D44">
        <w:rPr>
          <w:rFonts w:ascii="Arial" w:hAnsi="Arial" w:cs="Arial"/>
          <w:i/>
          <w:iCs/>
        </w:rPr>
        <w:t xml:space="preserve">ate measurements </w:t>
      </w:r>
      <w:r w:rsidRPr="00AB5D44">
        <w:rPr>
          <w:rFonts w:ascii="Arial" w:hAnsi="Arial" w:cs="Arial"/>
          <w:i/>
          <w:iCs/>
          <w:lang w:val="en-GB"/>
        </w:rPr>
        <w:t xml:space="preserve">and can be used to </w:t>
      </w:r>
      <w:r w:rsidRPr="00AB5D44">
        <w:rPr>
          <w:rFonts w:ascii="Arial" w:hAnsi="Arial" w:cs="Arial"/>
          <w:i/>
          <w:iCs/>
        </w:rPr>
        <w:t>define the time when translational activation or repression takes place.</w:t>
      </w:r>
      <w:r>
        <w:rPr>
          <w:rFonts w:ascii="Arial" w:hAnsi="Arial" w:cs="Arial"/>
          <w:i/>
          <w:iCs/>
          <w:lang w:val="en-GB"/>
        </w:rPr>
        <w:t xml:space="preserve"> </w:t>
      </w:r>
      <w:r w:rsidRPr="00AB5D44">
        <w:rPr>
          <w:rFonts w:ascii="Arial" w:hAnsi="Arial" w:cs="Arial"/>
          <w:i/>
          <w:iCs/>
          <w:shd w:val="clear" w:color="auto" w:fill="FFFFFF"/>
          <w:lang w:val="en-GB"/>
        </w:rPr>
        <w:t xml:space="preserve">This enables </w:t>
      </w:r>
      <w:r>
        <w:rPr>
          <w:rFonts w:ascii="Arial" w:hAnsi="Arial" w:cs="Arial"/>
          <w:i/>
          <w:iCs/>
          <w:shd w:val="clear" w:color="auto" w:fill="FFFFFF"/>
          <w:lang w:val="en-GB"/>
        </w:rPr>
        <w:t>precise investigation</w:t>
      </w:r>
      <w:r w:rsidRPr="00AB5D44">
        <w:rPr>
          <w:rFonts w:ascii="Arial" w:hAnsi="Arial" w:cs="Arial"/>
          <w:i/>
          <w:iCs/>
          <w:shd w:val="clear" w:color="auto" w:fill="FFFFFF"/>
          <w:lang w:val="en-GB"/>
        </w:rPr>
        <w:t xml:space="preserve"> of </w:t>
      </w:r>
      <w:r>
        <w:rPr>
          <w:rFonts w:ascii="Arial" w:hAnsi="Arial" w:cs="Arial"/>
          <w:i/>
          <w:iCs/>
          <w:shd w:val="clear" w:color="auto" w:fill="FFFFFF"/>
          <w:lang w:val="en-GB"/>
        </w:rPr>
        <w:t xml:space="preserve">changes in </w:t>
      </w:r>
      <w:r w:rsidRPr="00AB5D44">
        <w:rPr>
          <w:rFonts w:ascii="Arial" w:hAnsi="Arial" w:cs="Arial"/>
          <w:i/>
          <w:iCs/>
          <w:shd w:val="clear" w:color="auto" w:fill="FFFFFF"/>
          <w:lang w:val="en-GB"/>
        </w:rPr>
        <w:t xml:space="preserve">translation at different </w:t>
      </w:r>
      <w:r w:rsidRPr="00AB5D44">
        <w:rPr>
          <w:rFonts w:ascii="Arial" w:hAnsi="Arial" w:cs="Arial"/>
          <w:i/>
          <w:iCs/>
          <w:shd w:val="clear" w:color="auto" w:fill="FFFFFF"/>
        </w:rPr>
        <w:t xml:space="preserve">transitions during oocyte maturation. </w:t>
      </w:r>
      <w:r>
        <w:rPr>
          <w:rFonts w:ascii="Arial" w:hAnsi="Arial" w:cs="Arial"/>
          <w:i/>
          <w:iCs/>
          <w:shd w:val="clear" w:color="auto" w:fill="FFFFFF"/>
          <w:lang w:val="en-GB"/>
        </w:rPr>
        <w:t xml:space="preserve">We consider this  is a significant  improvement over the previously established technique. </w:t>
      </w:r>
    </w:p>
    <w:p w14:paraId="5B549BA1" w14:textId="73F57B89" w:rsidR="00ED3B26" w:rsidRPr="00AB5D44" w:rsidRDefault="00ED3B26" w:rsidP="00ED3B26">
      <w:pPr>
        <w:rPr>
          <w:rFonts w:ascii="Arial" w:hAnsi="Arial" w:cs="Arial"/>
          <w:i/>
          <w:iCs/>
          <w:shd w:val="clear" w:color="auto" w:fill="FFFFFF"/>
          <w:lang w:val="en-GB"/>
        </w:rPr>
      </w:pPr>
      <w:r w:rsidRPr="00AB5D44">
        <w:rPr>
          <w:rFonts w:ascii="Arial" w:hAnsi="Arial" w:cs="Arial"/>
          <w:i/>
          <w:iCs/>
          <w:shd w:val="clear" w:color="auto" w:fill="FFFFFF"/>
          <w:lang w:val="en-GB"/>
        </w:rPr>
        <w:t xml:space="preserve">Please see </w:t>
      </w:r>
      <w:r w:rsidR="00F30024">
        <w:rPr>
          <w:rFonts w:ascii="Arial" w:hAnsi="Arial" w:cs="Arial"/>
          <w:i/>
          <w:iCs/>
          <w:shd w:val="clear" w:color="auto" w:fill="FFFFFF"/>
          <w:lang w:val="en-GB"/>
        </w:rPr>
        <w:t xml:space="preserve">also </w:t>
      </w:r>
      <w:r w:rsidRPr="00AB5D44">
        <w:rPr>
          <w:rFonts w:ascii="Arial" w:hAnsi="Arial" w:cs="Arial"/>
          <w:i/>
          <w:iCs/>
          <w:shd w:val="clear" w:color="auto" w:fill="FFFFFF"/>
          <w:lang w:val="en-GB"/>
        </w:rPr>
        <w:t>our response to the other comments below.</w:t>
      </w:r>
    </w:p>
    <w:p w14:paraId="0B9BA187" w14:textId="32F12350" w:rsidR="007E30DA" w:rsidRPr="001D1C3E" w:rsidRDefault="00203979">
      <w:pPr>
        <w:rPr>
          <w:rFonts w:ascii="Arial" w:hAnsi="Arial" w:cs="Arial"/>
          <w:i/>
          <w:iCs/>
          <w:lang w:val="en-GB"/>
        </w:rPr>
      </w:pPr>
      <w:r w:rsidRPr="001D1C3E">
        <w:rPr>
          <w:rFonts w:ascii="Arial" w:hAnsi="Arial" w:cs="Arial"/>
          <w:color w:val="222222"/>
          <w:u w:val="single"/>
          <w:shd w:val="clear" w:color="auto" w:fill="FFFFFF"/>
        </w:rPr>
        <w:t>Please, see my comments below.</w:t>
      </w:r>
      <w:r>
        <w:rPr>
          <w:rFonts w:ascii="Arial" w:hAnsi="Arial" w:cs="Arial"/>
          <w:color w:val="222222"/>
        </w:rPr>
        <w:br/>
      </w:r>
      <w:r w:rsidRPr="001D1C3E">
        <w:rPr>
          <w:rFonts w:ascii="Arial" w:hAnsi="Arial" w:cs="Arial"/>
          <w:color w:val="222222"/>
          <w:u w:val="single"/>
          <w:shd w:val="clear" w:color="auto" w:fill="FFFFFF"/>
        </w:rPr>
        <w:t>* The movie presented here should be ,,cherry on the cake,,. Unfortunately, it is not. Appropriate description of the channels and time points is missing. Additional visualization of major protein and organelle (e.g. histone, spindle) and BF would be beneficial here for the reader. Authors somehow set up 16hrs to obtain mCherry plateau (L189) however movie shows visible increase of mCherry signal during maturation. Sadly this is in contradiction to proposed mCherry plateau and quantification in the Fig.3. Moreover movie related to Fig.6 is not presented.</w:t>
      </w:r>
      <w:r w:rsidRPr="001D1C3E">
        <w:rPr>
          <w:rFonts w:ascii="Arial" w:hAnsi="Arial" w:cs="Arial"/>
          <w:color w:val="222222"/>
          <w:u w:val="single"/>
        </w:rPr>
        <w:br/>
      </w:r>
      <w:r w:rsidR="003B5E43">
        <w:rPr>
          <w:rFonts w:ascii="Arial" w:hAnsi="Arial" w:cs="Arial"/>
          <w:color w:val="222222"/>
          <w:u w:val="single"/>
        </w:rPr>
        <w:br/>
      </w:r>
      <w:r w:rsidR="00231626">
        <w:rPr>
          <w:rFonts w:ascii="Arial" w:hAnsi="Arial" w:cs="Arial"/>
          <w:i/>
          <w:iCs/>
          <w:color w:val="222222"/>
          <w:lang w:val="en-GB"/>
        </w:rPr>
        <w:t>The reviewer asks for a description of the channels and time points. We have added this to the Figure legend</w:t>
      </w:r>
      <w:r w:rsidR="000F4621">
        <w:rPr>
          <w:rFonts w:ascii="Arial" w:hAnsi="Arial" w:cs="Arial"/>
          <w:i/>
          <w:iCs/>
          <w:color w:val="222222"/>
          <w:lang w:val="en-GB"/>
        </w:rPr>
        <w:t xml:space="preserve"> as follows</w:t>
      </w:r>
      <w:r w:rsidR="00231626">
        <w:rPr>
          <w:rFonts w:ascii="Arial" w:hAnsi="Arial" w:cs="Arial"/>
          <w:i/>
          <w:iCs/>
          <w:color w:val="222222"/>
          <w:lang w:val="en-GB"/>
        </w:rPr>
        <w:t xml:space="preserve">: </w:t>
      </w:r>
      <w:r w:rsidR="00231626">
        <w:rPr>
          <w:rFonts w:ascii="Arial" w:hAnsi="Arial" w:cs="Arial"/>
          <w:i/>
          <w:iCs/>
          <w:color w:val="222222"/>
          <w:lang w:val="en-GB"/>
        </w:rPr>
        <w:br/>
      </w:r>
      <w:r w:rsidR="00231626">
        <w:rPr>
          <w:rFonts w:ascii="Arial" w:hAnsi="Arial" w:cs="Arial"/>
          <w:i/>
          <w:iCs/>
          <w:color w:val="222222"/>
          <w:lang w:val="en-GB"/>
        </w:rPr>
        <w:br/>
      </w:r>
      <w:r w:rsidR="007E30DA" w:rsidRPr="001D1C3E">
        <w:rPr>
          <w:rFonts w:ascii="Arial" w:hAnsi="Arial" w:cs="Arial"/>
          <w:i/>
          <w:iCs/>
          <w:color w:val="222222"/>
          <w:lang w:val="en-GB"/>
        </w:rPr>
        <w:t>“</w:t>
      </w:r>
      <w:r w:rsidR="007E30DA" w:rsidRPr="001D1C3E">
        <w:rPr>
          <w:rFonts w:ascii="Arial" w:hAnsi="Arial" w:cs="Arial"/>
          <w:bCs/>
          <w:i/>
          <w:iCs/>
          <w:shd w:val="clear" w:color="auto" w:fill="FFFFFF"/>
        </w:rPr>
        <w:t xml:space="preserve">YFP and mCherry time-lapse recordings of a single oocyte injected with </w:t>
      </w:r>
      <w:r w:rsidR="007E30DA" w:rsidRPr="001D1C3E">
        <w:rPr>
          <w:rFonts w:ascii="Arial" w:hAnsi="Arial" w:cs="Arial"/>
          <w:i/>
          <w:iCs/>
        </w:rPr>
        <w:t xml:space="preserve">mRNAs encoding </w:t>
      </w:r>
      <w:r w:rsidR="007E30DA" w:rsidRPr="001D1C3E">
        <w:rPr>
          <w:rFonts w:ascii="Arial" w:hAnsi="Arial" w:cs="Arial"/>
          <w:i/>
          <w:iCs/>
          <w:color w:val="222222"/>
          <w:lang w:val="en-GB"/>
        </w:rPr>
        <w:t>Ypet/Interleukin 7 3’UTR and polyadenylated mCherry. YFP channel (Ex: S500/20 × 49057; Em: D535/30 m 47281), mCherry channel (Ex: 580/25 × 49829; Em: 632/60 m). The oocytes were recorded every 15 minutes for 16 hours (7 frames/second).”</w:t>
      </w:r>
      <w:r w:rsidR="007E30DA" w:rsidRPr="001D1C3E">
        <w:rPr>
          <w:rFonts w:ascii="Arial" w:hAnsi="Arial" w:cs="Arial"/>
          <w:i/>
          <w:iCs/>
          <w:color w:val="222222"/>
          <w:lang w:val="en-GB"/>
        </w:rPr>
        <w:br/>
      </w:r>
      <w:r w:rsidR="0006461A" w:rsidRPr="001D1C3E">
        <w:rPr>
          <w:rFonts w:ascii="Arial" w:hAnsi="Arial" w:cs="Arial"/>
          <w:i/>
          <w:iCs/>
          <w:color w:val="222222"/>
          <w:lang w:val="en-GB"/>
        </w:rPr>
        <w:br/>
      </w:r>
      <w:r w:rsidR="007E30DA" w:rsidRPr="001D1C3E">
        <w:rPr>
          <w:rFonts w:ascii="Arial" w:hAnsi="Arial" w:cs="Arial"/>
          <w:i/>
          <w:iCs/>
          <w:color w:val="222222"/>
          <w:lang w:val="en-GB"/>
        </w:rPr>
        <w:t xml:space="preserve">In order to </w:t>
      </w:r>
      <w:r w:rsidR="00971636" w:rsidRPr="001D1C3E">
        <w:rPr>
          <w:rFonts w:ascii="Arial" w:hAnsi="Arial" w:cs="Arial"/>
          <w:i/>
          <w:iCs/>
          <w:color w:val="222222"/>
          <w:lang w:val="en-GB"/>
        </w:rPr>
        <w:t xml:space="preserve">visualise </w:t>
      </w:r>
      <w:r w:rsidR="007E30DA" w:rsidRPr="001D1C3E">
        <w:rPr>
          <w:rFonts w:ascii="Arial" w:hAnsi="Arial" w:cs="Arial"/>
          <w:i/>
          <w:iCs/>
          <w:color w:val="222222"/>
          <w:lang w:val="en-GB"/>
        </w:rPr>
        <w:t xml:space="preserve">major protein and organelles the oocytes need to be fixed to perform immunofluorescence. </w:t>
      </w:r>
      <w:r w:rsidR="00FB6153">
        <w:rPr>
          <w:rFonts w:ascii="Arial" w:hAnsi="Arial" w:cs="Arial"/>
          <w:i/>
          <w:iCs/>
          <w:color w:val="222222"/>
          <w:lang w:val="en-GB"/>
        </w:rPr>
        <w:t xml:space="preserve">Using the current </w:t>
      </w:r>
      <w:r w:rsidR="007E30DA" w:rsidRPr="001D1C3E">
        <w:rPr>
          <w:rFonts w:ascii="Arial" w:hAnsi="Arial" w:cs="Arial"/>
          <w:i/>
          <w:iCs/>
          <w:color w:val="222222"/>
          <w:lang w:val="en-GB"/>
        </w:rPr>
        <w:t>protocol</w:t>
      </w:r>
      <w:r w:rsidR="00FB6153">
        <w:rPr>
          <w:rFonts w:ascii="Arial" w:hAnsi="Arial" w:cs="Arial"/>
          <w:i/>
          <w:iCs/>
          <w:color w:val="222222"/>
          <w:lang w:val="en-GB"/>
        </w:rPr>
        <w:t>,</w:t>
      </w:r>
      <w:r w:rsidR="007E30DA" w:rsidRPr="001D1C3E">
        <w:rPr>
          <w:rFonts w:ascii="Arial" w:hAnsi="Arial" w:cs="Arial"/>
          <w:i/>
          <w:iCs/>
        </w:rPr>
        <w:t xml:space="preserve"> </w:t>
      </w:r>
      <w:r w:rsidR="007E30DA" w:rsidRPr="001D1C3E">
        <w:rPr>
          <w:rFonts w:ascii="Arial" w:hAnsi="Arial" w:cs="Arial"/>
          <w:i/>
          <w:iCs/>
          <w:lang w:val="en-GB"/>
        </w:rPr>
        <w:t>r</w:t>
      </w:r>
      <w:r w:rsidR="007E30DA" w:rsidRPr="001D1C3E">
        <w:rPr>
          <w:rFonts w:ascii="Arial" w:hAnsi="Arial" w:cs="Arial"/>
          <w:i/>
          <w:iCs/>
        </w:rPr>
        <w:t>eporter accumulation is measured during in vitro oocyte meiotic maturation using time-lapse microscopy</w:t>
      </w:r>
      <w:r w:rsidR="007E30DA" w:rsidRPr="001D1C3E">
        <w:rPr>
          <w:rFonts w:ascii="Arial" w:hAnsi="Arial" w:cs="Arial"/>
          <w:i/>
          <w:iCs/>
          <w:lang w:val="en-GB"/>
        </w:rPr>
        <w:t>, which requires live oocytes. It is therefore not possible to visualise the protein and organelles</w:t>
      </w:r>
      <w:r w:rsidR="00FB6153">
        <w:rPr>
          <w:rFonts w:ascii="Arial" w:hAnsi="Arial" w:cs="Arial"/>
          <w:i/>
          <w:iCs/>
          <w:lang w:val="en-GB"/>
        </w:rPr>
        <w:t xml:space="preserve"> simultaneously</w:t>
      </w:r>
      <w:r w:rsidR="007E30DA" w:rsidRPr="001D1C3E">
        <w:rPr>
          <w:rFonts w:ascii="Arial" w:hAnsi="Arial" w:cs="Arial"/>
          <w:i/>
          <w:iCs/>
          <w:lang w:val="en-GB"/>
        </w:rPr>
        <w:t xml:space="preserve">. In addition, </w:t>
      </w:r>
      <w:r w:rsidR="00FB6153">
        <w:rPr>
          <w:rFonts w:ascii="Arial" w:hAnsi="Arial" w:cs="Arial"/>
          <w:i/>
          <w:iCs/>
          <w:lang w:val="en-GB"/>
        </w:rPr>
        <w:t xml:space="preserve">we also believe this </w:t>
      </w:r>
      <w:r w:rsidR="007E30DA" w:rsidRPr="001D1C3E">
        <w:rPr>
          <w:rFonts w:ascii="Arial" w:hAnsi="Arial" w:cs="Arial"/>
          <w:i/>
          <w:iCs/>
          <w:lang w:val="en-GB"/>
        </w:rPr>
        <w:t>is</w:t>
      </w:r>
      <w:r w:rsidR="00FB6153">
        <w:rPr>
          <w:rFonts w:ascii="Arial" w:hAnsi="Arial" w:cs="Arial"/>
          <w:i/>
          <w:iCs/>
          <w:lang w:val="en-GB"/>
        </w:rPr>
        <w:t xml:space="preserve"> b</w:t>
      </w:r>
      <w:r w:rsidR="007E30DA" w:rsidRPr="001D1C3E">
        <w:rPr>
          <w:rFonts w:ascii="Arial" w:hAnsi="Arial" w:cs="Arial"/>
          <w:i/>
          <w:iCs/>
          <w:lang w:val="en-GB"/>
        </w:rPr>
        <w:t>eyond the scope of the current protocol</w:t>
      </w:r>
      <w:r w:rsidR="005F492D">
        <w:rPr>
          <w:rFonts w:ascii="Arial" w:hAnsi="Arial" w:cs="Arial"/>
          <w:i/>
          <w:iCs/>
          <w:lang w:val="en-GB"/>
        </w:rPr>
        <w:t xml:space="preserve"> </w:t>
      </w:r>
      <w:r w:rsidR="007E30DA" w:rsidRPr="001D1C3E">
        <w:rPr>
          <w:rFonts w:ascii="Arial" w:hAnsi="Arial" w:cs="Arial"/>
          <w:i/>
          <w:iCs/>
          <w:lang w:val="en-GB"/>
        </w:rPr>
        <w:t>as the aim of this protocol is to study mRNA translation of specific targets</w:t>
      </w:r>
      <w:r w:rsidR="00FB6153">
        <w:rPr>
          <w:rFonts w:ascii="Arial" w:hAnsi="Arial" w:cs="Arial"/>
          <w:i/>
          <w:iCs/>
          <w:lang w:val="en-GB"/>
        </w:rPr>
        <w:t xml:space="preserve"> and not to visualize proteins and organelles</w:t>
      </w:r>
      <w:r w:rsidR="007E30DA" w:rsidRPr="001D1C3E">
        <w:rPr>
          <w:rFonts w:ascii="Arial" w:hAnsi="Arial" w:cs="Arial"/>
          <w:i/>
          <w:iCs/>
          <w:lang w:val="en-GB"/>
        </w:rPr>
        <w:t xml:space="preserve">. </w:t>
      </w:r>
      <w:r w:rsidR="007E30DA" w:rsidRPr="001D1C3E">
        <w:rPr>
          <w:rFonts w:ascii="Arial" w:hAnsi="Arial" w:cs="Arial"/>
          <w:i/>
          <w:iCs/>
          <w:lang w:val="en-GB"/>
        </w:rPr>
        <w:lastRenderedPageBreak/>
        <w:t>The reviewer mentions that there is a visible increase of mCherry signal during maturation.</w:t>
      </w:r>
      <w:r w:rsidR="0006461A" w:rsidRPr="001D1C3E">
        <w:rPr>
          <w:rFonts w:ascii="Arial" w:hAnsi="Arial" w:cs="Arial"/>
          <w:i/>
          <w:iCs/>
          <w:lang w:val="en-GB"/>
        </w:rPr>
        <w:t xml:space="preserve"> As shown in Figure 3, there is a slight increase in mCherry signal</w:t>
      </w:r>
      <w:r w:rsidR="00960432" w:rsidRPr="001D1C3E">
        <w:rPr>
          <w:rFonts w:ascii="Arial" w:hAnsi="Arial" w:cs="Arial"/>
          <w:i/>
          <w:iCs/>
          <w:lang w:val="en-GB"/>
        </w:rPr>
        <w:t xml:space="preserve"> from the start to the end of the experiment (183 vs. 145, for the average signal at the end of the experiment and beginning of experiment, </w:t>
      </w:r>
      <w:r w:rsidR="009810C2" w:rsidRPr="001D1C3E">
        <w:rPr>
          <w:rFonts w:ascii="Arial" w:hAnsi="Arial" w:cs="Arial"/>
          <w:i/>
          <w:iCs/>
          <w:lang w:val="en-GB"/>
        </w:rPr>
        <w:t>respectively</w:t>
      </w:r>
      <w:r w:rsidR="00960432" w:rsidRPr="001D1C3E">
        <w:rPr>
          <w:rFonts w:ascii="Arial" w:hAnsi="Arial" w:cs="Arial"/>
          <w:i/>
          <w:iCs/>
          <w:lang w:val="en-GB"/>
        </w:rPr>
        <w:t>)</w:t>
      </w:r>
      <w:r w:rsidR="0006461A" w:rsidRPr="001D1C3E">
        <w:rPr>
          <w:rFonts w:ascii="Arial" w:hAnsi="Arial" w:cs="Arial"/>
          <w:i/>
          <w:iCs/>
          <w:lang w:val="en-GB"/>
        </w:rPr>
        <w:t>. However, we use mCherry as a</w:t>
      </w:r>
      <w:r w:rsidR="00A451EE">
        <w:rPr>
          <w:rFonts w:ascii="Arial" w:hAnsi="Arial" w:cs="Arial"/>
          <w:i/>
          <w:iCs/>
          <w:lang w:val="en-GB"/>
        </w:rPr>
        <w:t>n injection</w:t>
      </w:r>
      <w:r w:rsidR="0006461A" w:rsidRPr="001D1C3E">
        <w:rPr>
          <w:rFonts w:ascii="Arial" w:hAnsi="Arial" w:cs="Arial"/>
          <w:i/>
          <w:iCs/>
          <w:lang w:val="en-GB"/>
        </w:rPr>
        <w:t xml:space="preserve"> control by using the average signal of the last 10 time-points of the experiment</w:t>
      </w:r>
      <w:r w:rsidR="00960432" w:rsidRPr="001D1C3E">
        <w:rPr>
          <w:rFonts w:ascii="Arial" w:hAnsi="Arial" w:cs="Arial"/>
          <w:i/>
          <w:iCs/>
          <w:lang w:val="en-GB"/>
        </w:rPr>
        <w:t>, when mCherry signal is very stable (183.5 vs. 183.4, for the average signal at the last time-point vs. average signal at 10 time-points before end of experiment, respectively).</w:t>
      </w:r>
      <w:r w:rsidR="0006461A" w:rsidRPr="001D1C3E">
        <w:rPr>
          <w:rFonts w:ascii="Arial" w:hAnsi="Arial" w:cs="Arial"/>
          <w:i/>
          <w:iCs/>
          <w:lang w:val="en-GB"/>
        </w:rPr>
        <w:t xml:space="preserve"> We therefore believe that this small increase in mCherry signal </w:t>
      </w:r>
      <w:r w:rsidR="00960432" w:rsidRPr="001D1C3E">
        <w:rPr>
          <w:rFonts w:ascii="Arial" w:hAnsi="Arial" w:cs="Arial"/>
          <w:i/>
          <w:iCs/>
          <w:lang w:val="en-GB"/>
        </w:rPr>
        <w:t xml:space="preserve">in the beginning of the experiment </w:t>
      </w:r>
      <w:r w:rsidR="0006461A" w:rsidRPr="001D1C3E">
        <w:rPr>
          <w:rFonts w:ascii="Arial" w:hAnsi="Arial" w:cs="Arial"/>
          <w:i/>
          <w:iCs/>
          <w:lang w:val="en-GB"/>
        </w:rPr>
        <w:t xml:space="preserve">is not affecting our </w:t>
      </w:r>
      <w:r w:rsidR="000F4621">
        <w:rPr>
          <w:rFonts w:ascii="Arial" w:hAnsi="Arial" w:cs="Arial"/>
          <w:i/>
          <w:iCs/>
          <w:lang w:val="en-GB"/>
        </w:rPr>
        <w:t>measurements</w:t>
      </w:r>
      <w:r w:rsidR="0006461A" w:rsidRPr="001D1C3E">
        <w:rPr>
          <w:rFonts w:ascii="Arial" w:hAnsi="Arial" w:cs="Arial"/>
          <w:i/>
          <w:iCs/>
          <w:lang w:val="en-GB"/>
        </w:rPr>
        <w:t xml:space="preserve">.  </w:t>
      </w:r>
      <w:r w:rsidR="007E30DA" w:rsidRPr="001D1C3E">
        <w:rPr>
          <w:rFonts w:ascii="Arial" w:hAnsi="Arial" w:cs="Arial"/>
          <w:i/>
          <w:iCs/>
          <w:lang w:val="en-GB"/>
        </w:rPr>
        <w:t xml:space="preserve"> </w:t>
      </w:r>
    </w:p>
    <w:p w14:paraId="079FB478" w14:textId="2E9F9FFA" w:rsidR="003C6530" w:rsidRPr="001D1C3E" w:rsidRDefault="0006461A">
      <w:pPr>
        <w:rPr>
          <w:rFonts w:ascii="Arial" w:hAnsi="Arial" w:cs="Arial"/>
          <w:color w:val="222222"/>
          <w:u w:val="single"/>
          <w:shd w:val="clear" w:color="auto" w:fill="FFFFFF"/>
        </w:rPr>
      </w:pPr>
      <w:r w:rsidRPr="001D1C3E">
        <w:rPr>
          <w:rFonts w:ascii="Arial" w:hAnsi="Arial" w:cs="Arial"/>
          <w:color w:val="222222"/>
          <w:u w:val="single"/>
          <w:shd w:val="clear" w:color="auto" w:fill="FFFFFF"/>
          <w:lang w:val="en-GB"/>
        </w:rPr>
        <w:t>“</w:t>
      </w:r>
      <w:r w:rsidR="00203979" w:rsidRPr="001D1C3E">
        <w:rPr>
          <w:rFonts w:ascii="Arial" w:hAnsi="Arial" w:cs="Arial"/>
          <w:color w:val="222222"/>
          <w:u w:val="single"/>
          <w:shd w:val="clear" w:color="auto" w:fill="FFFFFF"/>
        </w:rPr>
        <w:t>Major flaw here is significant contradiction between Fig.3 (YFP expression) and Fig.4. How the data were ,,Corrected,,? The "volume" here is measured absolutely improperly (extracted from published literature). Presented methodology approach creates unique microinjection pipette which in combination with "balance pressure" will result in different injection volume which is impossible to repeat by the presented method. To administrate precise injection volume different approach is required (e.g. PMID: 15575609; PMID: 19085140). My additional concern is about the measurement of cRNA concentration (see comments below).</w:t>
      </w:r>
    </w:p>
    <w:p w14:paraId="6562A0B0" w14:textId="62FA920E" w:rsidR="001D1C3E" w:rsidRPr="007949EE" w:rsidRDefault="007949EE">
      <w:pPr>
        <w:rPr>
          <w:rFonts w:ascii="Arial" w:hAnsi="Arial" w:cs="Arial"/>
          <w:i/>
          <w:iCs/>
          <w:color w:val="222222"/>
          <w:shd w:val="clear" w:color="auto" w:fill="FFFFFF"/>
          <w:lang w:val="en-GB"/>
        </w:rPr>
      </w:pPr>
      <w:r w:rsidRPr="007949EE">
        <w:rPr>
          <w:rFonts w:ascii="Arial" w:hAnsi="Arial" w:cs="Arial"/>
          <w:i/>
          <w:iCs/>
          <w:color w:val="222222"/>
          <w:shd w:val="clear" w:color="auto" w:fill="FFFFFF"/>
          <w:lang w:val="en-GB"/>
        </w:rPr>
        <w:t xml:space="preserve">It is true that the exact amount of injected reporter mix is </w:t>
      </w:r>
      <w:r w:rsidR="00D03EC0">
        <w:rPr>
          <w:rFonts w:ascii="Arial" w:hAnsi="Arial" w:cs="Arial"/>
          <w:i/>
          <w:iCs/>
          <w:color w:val="222222"/>
          <w:shd w:val="clear" w:color="auto" w:fill="FFFFFF"/>
          <w:lang w:val="en-GB"/>
        </w:rPr>
        <w:t>difficult</w:t>
      </w:r>
      <w:r w:rsidR="009E190C">
        <w:rPr>
          <w:rFonts w:ascii="Arial" w:hAnsi="Arial" w:cs="Arial"/>
          <w:i/>
          <w:iCs/>
          <w:color w:val="222222"/>
          <w:shd w:val="clear" w:color="auto" w:fill="FFFFFF"/>
          <w:lang w:val="en-GB"/>
        </w:rPr>
        <w:t xml:space="preserve"> to be determined</w:t>
      </w:r>
      <w:r w:rsidRPr="007949EE">
        <w:rPr>
          <w:rFonts w:ascii="Arial" w:hAnsi="Arial" w:cs="Arial"/>
          <w:i/>
          <w:iCs/>
          <w:color w:val="222222"/>
          <w:shd w:val="clear" w:color="auto" w:fill="FFFFFF"/>
          <w:lang w:val="en-GB"/>
        </w:rPr>
        <w:t xml:space="preserve">. This is the reason why we correct for injected volume by dividing the YFP signal for each time-point by the amount of plateaued mCherry signal (average of last 10 time-points). We also show that this correction reduces some of the variability </w:t>
      </w:r>
      <w:r w:rsidR="00202D8C">
        <w:rPr>
          <w:rFonts w:ascii="Arial" w:hAnsi="Arial" w:cs="Arial"/>
          <w:i/>
          <w:iCs/>
          <w:color w:val="222222"/>
          <w:shd w:val="clear" w:color="auto" w:fill="FFFFFF"/>
          <w:lang w:val="en-GB"/>
        </w:rPr>
        <w:t>among</w:t>
      </w:r>
      <w:r w:rsidRPr="007949EE">
        <w:rPr>
          <w:rFonts w:ascii="Arial" w:hAnsi="Arial" w:cs="Arial"/>
          <w:i/>
          <w:iCs/>
          <w:color w:val="222222"/>
          <w:shd w:val="clear" w:color="auto" w:fill="FFFFFF"/>
          <w:lang w:val="en-GB"/>
        </w:rPr>
        <w:t xml:space="preserve"> oocytes (Figures 3 and 4). The same </w:t>
      </w:r>
      <w:r w:rsidR="009E190C">
        <w:rPr>
          <w:rFonts w:ascii="Arial" w:hAnsi="Arial" w:cs="Arial"/>
          <w:i/>
          <w:iCs/>
          <w:color w:val="222222"/>
          <w:shd w:val="clear" w:color="auto" w:fill="FFFFFF"/>
          <w:lang w:val="en-GB"/>
        </w:rPr>
        <w:t xml:space="preserve">injection </w:t>
      </w:r>
      <w:r w:rsidRPr="007949EE">
        <w:rPr>
          <w:rFonts w:ascii="Arial" w:hAnsi="Arial" w:cs="Arial"/>
          <w:i/>
          <w:iCs/>
          <w:color w:val="222222"/>
          <w:shd w:val="clear" w:color="auto" w:fill="FFFFFF"/>
          <w:lang w:val="en-GB"/>
        </w:rPr>
        <w:t>system has been used extensively throughout literature (</w:t>
      </w:r>
      <w:r w:rsidR="00AE69B3">
        <w:rPr>
          <w:rFonts w:ascii="Arial" w:hAnsi="Arial" w:cs="Arial"/>
          <w:i/>
          <w:iCs/>
          <w:color w:val="222222"/>
          <w:shd w:val="clear" w:color="auto" w:fill="FFFFFF"/>
          <w:lang w:val="en-GB"/>
        </w:rPr>
        <w:t xml:space="preserve">e.g. Dumont et al 2007; Freimer </w:t>
      </w:r>
      <w:r w:rsidR="00AE69B3" w:rsidRPr="00AE69B3">
        <w:rPr>
          <w:rFonts w:ascii="Arial" w:hAnsi="Arial" w:cs="Arial"/>
          <w:i/>
          <w:iCs/>
          <w:color w:val="222222"/>
          <w:shd w:val="clear" w:color="auto" w:fill="FFFFFF"/>
          <w:lang w:val="en-GB"/>
        </w:rPr>
        <w:t>et al.,</w:t>
      </w:r>
      <w:r w:rsidR="00AE69B3">
        <w:rPr>
          <w:rFonts w:ascii="Arial" w:hAnsi="Arial" w:cs="Arial"/>
          <w:i/>
          <w:iCs/>
          <w:color w:val="222222"/>
          <w:shd w:val="clear" w:color="auto" w:fill="FFFFFF"/>
          <w:lang w:val="en-GB"/>
        </w:rPr>
        <w:t xml:space="preserve"> 2018; Gui et al., 2005</w:t>
      </w:r>
      <w:r w:rsidR="00D5445E">
        <w:rPr>
          <w:rFonts w:ascii="Arial" w:hAnsi="Arial" w:cs="Arial"/>
          <w:i/>
          <w:iCs/>
          <w:color w:val="222222"/>
          <w:shd w:val="clear" w:color="auto" w:fill="FFFFFF"/>
          <w:lang w:val="en-GB"/>
        </w:rPr>
        <w:t>; Pirino et al., 2009</w:t>
      </w:r>
      <w:r w:rsidRPr="007949EE">
        <w:rPr>
          <w:rFonts w:ascii="Arial" w:hAnsi="Arial" w:cs="Arial"/>
          <w:i/>
          <w:iCs/>
          <w:color w:val="222222"/>
          <w:shd w:val="clear" w:color="auto" w:fill="FFFFFF"/>
          <w:lang w:val="en-GB"/>
        </w:rPr>
        <w:t>)</w:t>
      </w:r>
    </w:p>
    <w:p w14:paraId="16D111FA" w14:textId="4BBE77CD" w:rsidR="001D1C3E" w:rsidRPr="006E176A" w:rsidRDefault="007949EE">
      <w:pPr>
        <w:rPr>
          <w:rFonts w:ascii="Arial" w:hAnsi="Arial" w:cs="Arial"/>
          <w:i/>
          <w:iCs/>
          <w:color w:val="222222"/>
          <w:shd w:val="clear" w:color="auto" w:fill="FFFFFF"/>
          <w:lang w:val="en-GB"/>
        </w:rPr>
      </w:pPr>
      <w:r>
        <w:rPr>
          <w:rFonts w:ascii="Arial" w:hAnsi="Arial" w:cs="Arial"/>
          <w:i/>
          <w:iCs/>
          <w:color w:val="222222"/>
          <w:shd w:val="clear" w:color="auto" w:fill="FFFFFF"/>
          <w:lang w:val="en-GB"/>
        </w:rPr>
        <w:t>Please s</w:t>
      </w:r>
      <w:r w:rsidR="003C6530" w:rsidRPr="006E176A">
        <w:rPr>
          <w:rFonts w:ascii="Arial" w:hAnsi="Arial" w:cs="Arial"/>
          <w:i/>
          <w:iCs/>
          <w:color w:val="222222"/>
          <w:shd w:val="clear" w:color="auto" w:fill="FFFFFF"/>
          <w:lang w:val="en-GB"/>
        </w:rPr>
        <w:t>ee below for our response</w:t>
      </w:r>
      <w:r w:rsidR="001D1C3E" w:rsidRPr="006E176A">
        <w:rPr>
          <w:rFonts w:ascii="Arial" w:hAnsi="Arial" w:cs="Arial"/>
          <w:i/>
          <w:iCs/>
          <w:color w:val="222222"/>
          <w:shd w:val="clear" w:color="auto" w:fill="FFFFFF"/>
          <w:lang w:val="en-GB"/>
        </w:rPr>
        <w:t xml:space="preserve"> to the reviewer’s concern about the measurement of cRNA concentration. </w:t>
      </w:r>
    </w:p>
    <w:p w14:paraId="781FE13E" w14:textId="2103CBF5" w:rsidR="003C6530" w:rsidRDefault="00203979">
      <w:pPr>
        <w:rPr>
          <w:rFonts w:ascii="Arial" w:hAnsi="Arial" w:cs="Arial"/>
          <w:color w:val="222222"/>
          <w:shd w:val="clear" w:color="auto" w:fill="FFFFFF"/>
        </w:rPr>
      </w:pPr>
      <w:r w:rsidRPr="001D1C3E">
        <w:rPr>
          <w:rFonts w:ascii="Arial" w:hAnsi="Arial" w:cs="Arial"/>
          <w:color w:val="222222"/>
          <w:u w:val="single"/>
          <w:shd w:val="clear" w:color="auto" w:fill="FFFFFF"/>
        </w:rPr>
        <w:t>* Method should implement appropriate control to extract conclusion from proposed method. E.g. how experimentally modified 3'UTR translationally behaves in comparison to studied motive?</w:t>
      </w:r>
    </w:p>
    <w:p w14:paraId="0EF589C7" w14:textId="544B71C2" w:rsidR="009810C2" w:rsidRPr="009810C2" w:rsidRDefault="009810C2">
      <w:pPr>
        <w:rPr>
          <w:rFonts w:ascii="Arial" w:hAnsi="Arial" w:cs="Arial"/>
          <w:i/>
          <w:iCs/>
          <w:shd w:val="clear" w:color="auto" w:fill="FFFFFF"/>
          <w:lang w:val="en-GB"/>
        </w:rPr>
      </w:pPr>
      <w:r w:rsidRPr="009810C2">
        <w:rPr>
          <w:rFonts w:ascii="Arial" w:hAnsi="Arial" w:cs="Arial"/>
          <w:i/>
          <w:iCs/>
          <w:color w:val="222222"/>
          <w:lang w:val="en-GB"/>
        </w:rPr>
        <w:t xml:space="preserve">The aim of the presented manuscript is to explain the protocol and to </w:t>
      </w:r>
      <w:r>
        <w:rPr>
          <w:rFonts w:ascii="Arial" w:hAnsi="Arial" w:cs="Arial"/>
          <w:i/>
          <w:iCs/>
          <w:color w:val="222222"/>
          <w:lang w:val="en-GB"/>
        </w:rPr>
        <w:t xml:space="preserve">show some </w:t>
      </w:r>
      <w:r w:rsidRPr="009810C2">
        <w:rPr>
          <w:rFonts w:ascii="Arial" w:hAnsi="Arial" w:cs="Arial"/>
          <w:i/>
          <w:iCs/>
          <w:color w:val="222222"/>
          <w:lang w:val="en-GB"/>
        </w:rPr>
        <w:t xml:space="preserve">representative results. </w:t>
      </w:r>
      <w:r w:rsidRPr="009810C2">
        <w:rPr>
          <w:rFonts w:ascii="Arial" w:hAnsi="Arial" w:cs="Arial"/>
          <w:i/>
          <w:iCs/>
          <w:shd w:val="clear" w:color="auto" w:fill="FFFFFF"/>
          <w:lang w:val="en-GB"/>
        </w:rPr>
        <w:t>This is the reason we show accumulation of Ypet/</w:t>
      </w:r>
      <w:r w:rsidRPr="009810C2">
        <w:rPr>
          <w:rFonts w:ascii="Arial" w:hAnsi="Arial" w:cs="Arial"/>
          <w:i/>
          <w:iCs/>
          <w:shd w:val="clear" w:color="auto" w:fill="FFFFFF"/>
        </w:rPr>
        <w:t>IL7</w:t>
      </w:r>
      <w:r w:rsidRPr="009810C2">
        <w:rPr>
          <w:rFonts w:ascii="Arial" w:hAnsi="Arial" w:cs="Arial"/>
          <w:i/>
          <w:iCs/>
          <w:shd w:val="clear" w:color="auto" w:fill="FFFFFF"/>
          <w:lang w:val="en-GB"/>
        </w:rPr>
        <w:t xml:space="preserve"> 3’UTR, as IL7</w:t>
      </w:r>
      <w:r w:rsidRPr="009810C2">
        <w:rPr>
          <w:rFonts w:ascii="Arial" w:hAnsi="Arial" w:cs="Arial"/>
          <w:i/>
          <w:iCs/>
          <w:shd w:val="clear" w:color="auto" w:fill="FFFFFF"/>
        </w:rPr>
        <w:t xml:space="preserve"> is known to be increasingly translated during oocyte maturation and allows for good visualization of translational activation using this method.</w:t>
      </w:r>
      <w:r w:rsidRPr="009810C2">
        <w:rPr>
          <w:rFonts w:ascii="Arial" w:hAnsi="Arial" w:cs="Arial"/>
          <w:i/>
          <w:iCs/>
          <w:shd w:val="clear" w:color="auto" w:fill="FFFFFF"/>
          <w:lang w:val="en-GB"/>
        </w:rPr>
        <w:t xml:space="preserve"> In addition, we show an example of repression of translation using Ypet/Oosp2 3’UTR. </w:t>
      </w:r>
      <w:r w:rsidR="00854BC7">
        <w:rPr>
          <w:rFonts w:ascii="Arial" w:hAnsi="Arial" w:cs="Arial"/>
          <w:i/>
          <w:iCs/>
          <w:shd w:val="clear" w:color="auto" w:fill="FFFFFF"/>
          <w:lang w:val="en-GB"/>
        </w:rPr>
        <w:t>Indeed, a</w:t>
      </w:r>
      <w:r>
        <w:rPr>
          <w:rFonts w:ascii="Arial" w:hAnsi="Arial" w:cs="Arial"/>
          <w:i/>
          <w:iCs/>
          <w:shd w:val="clear" w:color="auto" w:fill="FFFFFF"/>
          <w:lang w:val="en-GB"/>
        </w:rPr>
        <w:t xml:space="preserve">s </w:t>
      </w:r>
      <w:r w:rsidR="00854BC7">
        <w:rPr>
          <w:rFonts w:ascii="Arial" w:hAnsi="Arial" w:cs="Arial"/>
          <w:i/>
          <w:iCs/>
          <w:shd w:val="clear" w:color="auto" w:fill="FFFFFF"/>
          <w:lang w:val="en-GB"/>
        </w:rPr>
        <w:t xml:space="preserve">also </w:t>
      </w:r>
      <w:r>
        <w:rPr>
          <w:rFonts w:ascii="Arial" w:hAnsi="Arial" w:cs="Arial"/>
          <w:i/>
          <w:iCs/>
          <w:shd w:val="clear" w:color="auto" w:fill="FFFFFF"/>
          <w:lang w:val="en-GB"/>
        </w:rPr>
        <w:t>mentioned in the Introduction of the manuscript, t</w:t>
      </w:r>
      <w:r w:rsidRPr="009810C2">
        <w:rPr>
          <w:rFonts w:ascii="Arial" w:hAnsi="Arial" w:cs="Arial"/>
          <w:i/>
          <w:iCs/>
          <w:shd w:val="clear" w:color="auto" w:fill="FFFFFF"/>
          <w:lang w:val="en-GB"/>
        </w:rPr>
        <w:t xml:space="preserve">he described method can also be used to study cis-regulatory elements of the 3’UTR of target mRNAs </w:t>
      </w:r>
      <w:r w:rsidRPr="009810C2">
        <w:rPr>
          <w:rFonts w:ascii="Arial" w:hAnsi="Arial" w:cs="Arial"/>
          <w:i/>
          <w:iCs/>
          <w:shd w:val="clear" w:color="auto" w:fill="FFFFFF"/>
        </w:rPr>
        <w:t>(e.g. Dai et al., 2019; Luong et al., 2020; Yang et al., 2020a).</w:t>
      </w:r>
      <w:r w:rsidRPr="009810C2">
        <w:rPr>
          <w:rFonts w:ascii="Arial" w:hAnsi="Arial" w:cs="Arial"/>
          <w:i/>
          <w:iCs/>
          <w:shd w:val="clear" w:color="auto" w:fill="FFFFFF"/>
          <w:lang w:val="en-GB"/>
        </w:rPr>
        <w:t xml:space="preserve"> However, we did not include examples of these results as we consider th</w:t>
      </w:r>
      <w:r w:rsidR="00B41BEA">
        <w:rPr>
          <w:rFonts w:ascii="Arial" w:hAnsi="Arial" w:cs="Arial"/>
          <w:i/>
          <w:iCs/>
          <w:shd w:val="clear" w:color="auto" w:fill="FFFFFF"/>
          <w:lang w:val="en-GB"/>
        </w:rPr>
        <w:t>em</w:t>
      </w:r>
      <w:r w:rsidRPr="009810C2">
        <w:rPr>
          <w:rFonts w:ascii="Arial" w:hAnsi="Arial" w:cs="Arial"/>
          <w:i/>
          <w:iCs/>
          <w:shd w:val="clear" w:color="auto" w:fill="FFFFFF"/>
          <w:lang w:val="en-GB"/>
        </w:rPr>
        <w:t xml:space="preserve"> to be outside the scope of the current </w:t>
      </w:r>
      <w:r w:rsidR="009E190C">
        <w:rPr>
          <w:rFonts w:ascii="Arial" w:hAnsi="Arial" w:cs="Arial"/>
          <w:i/>
          <w:iCs/>
          <w:shd w:val="clear" w:color="auto" w:fill="FFFFFF"/>
          <w:lang w:val="en-GB"/>
        </w:rPr>
        <w:t xml:space="preserve">methodological </w:t>
      </w:r>
      <w:r w:rsidRPr="009810C2">
        <w:rPr>
          <w:rFonts w:ascii="Arial" w:hAnsi="Arial" w:cs="Arial"/>
          <w:i/>
          <w:iCs/>
          <w:shd w:val="clear" w:color="auto" w:fill="FFFFFF"/>
          <w:lang w:val="en-GB"/>
        </w:rPr>
        <w:t>manuscript.</w:t>
      </w:r>
      <w:r>
        <w:rPr>
          <w:rFonts w:cstheme="minorHAnsi"/>
          <w:shd w:val="clear" w:color="auto" w:fill="FFFFFF"/>
          <w:lang w:val="en-GB"/>
        </w:rPr>
        <w:t xml:space="preserve"> </w:t>
      </w:r>
    </w:p>
    <w:p w14:paraId="101C09C2" w14:textId="09F48508" w:rsidR="003C6530" w:rsidRDefault="00203979">
      <w:pPr>
        <w:rPr>
          <w:rFonts w:ascii="Arial" w:hAnsi="Arial" w:cs="Arial"/>
          <w:color w:val="222222"/>
          <w:shd w:val="clear" w:color="auto" w:fill="FFFFFF"/>
          <w:lang w:val="en-GB"/>
        </w:rPr>
      </w:pPr>
      <w:r>
        <w:rPr>
          <w:rFonts w:ascii="Arial" w:hAnsi="Arial" w:cs="Arial"/>
          <w:color w:val="222222"/>
        </w:rPr>
        <w:br/>
      </w:r>
      <w:r w:rsidRPr="00C71C6F">
        <w:rPr>
          <w:rFonts w:ascii="Arial" w:hAnsi="Arial" w:cs="Arial"/>
          <w:color w:val="222222"/>
          <w:u w:val="single"/>
          <w:shd w:val="clear" w:color="auto" w:fill="FFFFFF"/>
        </w:rPr>
        <w:t>Specific comments:</w:t>
      </w:r>
      <w:r w:rsidRPr="00C71C6F">
        <w:rPr>
          <w:rFonts w:ascii="Arial" w:hAnsi="Arial" w:cs="Arial"/>
          <w:color w:val="222222"/>
          <w:u w:val="single"/>
        </w:rPr>
        <w:br/>
      </w:r>
      <w:r w:rsidRPr="00C71C6F">
        <w:rPr>
          <w:rFonts w:ascii="Arial" w:hAnsi="Arial" w:cs="Arial"/>
          <w:color w:val="222222"/>
          <w:u w:val="single"/>
          <w:shd w:val="clear" w:color="auto" w:fill="FFFFFF"/>
        </w:rPr>
        <w:t>* Fig.1. Scheme of the Ypet/3UTR construct should be presented. Depiction of polar body is strange.</w:t>
      </w:r>
      <w:r w:rsidR="003C6530">
        <w:rPr>
          <w:rFonts w:ascii="Arial" w:hAnsi="Arial" w:cs="Arial"/>
          <w:color w:val="222222"/>
          <w:shd w:val="clear" w:color="auto" w:fill="FFFFFF"/>
          <w:lang w:val="en-GB"/>
        </w:rPr>
        <w:t xml:space="preserve"> </w:t>
      </w:r>
    </w:p>
    <w:p w14:paraId="1D1E6FC6" w14:textId="44FB9C75" w:rsidR="001D1C3E" w:rsidRPr="00FB5BE2" w:rsidRDefault="001D1C3E">
      <w:pPr>
        <w:rPr>
          <w:rFonts w:ascii="Arial" w:hAnsi="Arial" w:cs="Arial"/>
          <w:i/>
          <w:iCs/>
          <w:color w:val="222222"/>
          <w:shd w:val="clear" w:color="auto" w:fill="FFFFFF"/>
          <w:lang w:val="en-GB"/>
        </w:rPr>
      </w:pPr>
      <w:r w:rsidRPr="00FB5BE2">
        <w:rPr>
          <w:rFonts w:ascii="Arial" w:hAnsi="Arial" w:cs="Arial"/>
          <w:i/>
          <w:iCs/>
          <w:color w:val="222222"/>
          <w:shd w:val="clear" w:color="auto" w:fill="FFFFFF"/>
          <w:lang w:val="en-GB"/>
        </w:rPr>
        <w:t xml:space="preserve">We thank the reviewer for this suggestion. A scheme of the Ypet/3’UTR construct has been added to Figure 1. </w:t>
      </w:r>
    </w:p>
    <w:p w14:paraId="0312EE89" w14:textId="3B162926" w:rsidR="003C6530" w:rsidRPr="00FB5BE2" w:rsidRDefault="001D1C3E">
      <w:pPr>
        <w:rPr>
          <w:rFonts w:ascii="Arial" w:hAnsi="Arial" w:cs="Arial"/>
          <w:i/>
          <w:iCs/>
          <w:color w:val="222222"/>
          <w:shd w:val="clear" w:color="auto" w:fill="FFFFFF"/>
          <w:lang w:val="en-GB"/>
        </w:rPr>
      </w:pPr>
      <w:r w:rsidRPr="00FB5BE2">
        <w:rPr>
          <w:rFonts w:ascii="Arial" w:hAnsi="Arial" w:cs="Arial"/>
          <w:i/>
          <w:iCs/>
          <w:color w:val="222222"/>
          <w:shd w:val="clear" w:color="auto" w:fill="FFFFFF"/>
          <w:lang w:val="en-GB"/>
        </w:rPr>
        <w:t>With regard to the polar body, we have used BioRender to create Figure 1</w:t>
      </w:r>
      <w:r w:rsidR="00C71C6F" w:rsidRPr="00FB5BE2">
        <w:rPr>
          <w:rFonts w:ascii="Arial" w:hAnsi="Arial" w:cs="Arial"/>
          <w:i/>
          <w:iCs/>
          <w:color w:val="222222"/>
          <w:shd w:val="clear" w:color="auto" w:fill="FFFFFF"/>
          <w:lang w:val="en-GB"/>
        </w:rPr>
        <w:t xml:space="preserve"> and </w:t>
      </w:r>
      <w:r w:rsidRPr="00FB5BE2">
        <w:rPr>
          <w:rFonts w:ascii="Arial" w:hAnsi="Arial" w:cs="Arial"/>
          <w:i/>
          <w:iCs/>
          <w:color w:val="222222"/>
          <w:shd w:val="clear" w:color="auto" w:fill="FFFFFF"/>
          <w:lang w:val="en-GB"/>
        </w:rPr>
        <w:t xml:space="preserve">unfortunately we can not modify the depiction of the polar body. We have included a reference to BioRender in the Figure legend to make this more clear. </w:t>
      </w:r>
      <w:r w:rsidR="00F84764" w:rsidRPr="00FB5BE2">
        <w:rPr>
          <w:rFonts w:ascii="Arial" w:hAnsi="Arial" w:cs="Arial"/>
          <w:i/>
          <w:iCs/>
          <w:color w:val="222222"/>
          <w:shd w:val="clear" w:color="auto" w:fill="FFFFFF"/>
          <w:lang w:val="en-GB"/>
        </w:rPr>
        <w:t xml:space="preserve"> </w:t>
      </w:r>
    </w:p>
    <w:p w14:paraId="29C5935C" w14:textId="3B7E9542" w:rsidR="003C6530" w:rsidRPr="00C71C6F" w:rsidRDefault="00203979">
      <w:pPr>
        <w:rPr>
          <w:rFonts w:ascii="Arial" w:hAnsi="Arial" w:cs="Arial"/>
          <w:color w:val="222222"/>
          <w:u w:val="single"/>
          <w:shd w:val="clear" w:color="auto" w:fill="FFFFFF"/>
        </w:rPr>
      </w:pPr>
      <w:r>
        <w:rPr>
          <w:rFonts w:ascii="Arial" w:hAnsi="Arial" w:cs="Arial"/>
          <w:color w:val="222222"/>
        </w:rPr>
        <w:lastRenderedPageBreak/>
        <w:br/>
      </w:r>
      <w:r w:rsidRPr="00C71C6F">
        <w:rPr>
          <w:rFonts w:ascii="Arial" w:hAnsi="Arial" w:cs="Arial"/>
          <w:color w:val="222222"/>
          <w:u w:val="single"/>
          <w:shd w:val="clear" w:color="auto" w:fill="FFFFFF"/>
        </w:rPr>
        <w:t>* Fig.3. In the Figure legend authors state that "to generate a prophase I-arrested control group" the oocytes were kept in medium with cilostamide, but the heading of the X axis in the "YFP prophase I-arrested" graph claims "Time after cilostamide release (h)".</w:t>
      </w:r>
    </w:p>
    <w:p w14:paraId="6078C50E" w14:textId="356193DC" w:rsidR="00F84764" w:rsidRPr="00B723EF" w:rsidRDefault="00B723EF">
      <w:pPr>
        <w:rPr>
          <w:rFonts w:ascii="Arial" w:hAnsi="Arial" w:cs="Arial"/>
          <w:i/>
          <w:iCs/>
          <w:color w:val="222222"/>
          <w:shd w:val="clear" w:color="auto" w:fill="FFFFFF"/>
          <w:lang w:val="en-GB"/>
        </w:rPr>
      </w:pPr>
      <w:bookmarkStart w:id="0" w:name="OLE_LINK1"/>
      <w:r w:rsidRPr="00B723EF">
        <w:rPr>
          <w:rFonts w:ascii="Arial" w:hAnsi="Arial" w:cs="Arial"/>
          <w:i/>
          <w:iCs/>
          <w:color w:val="222222"/>
          <w:shd w:val="clear" w:color="auto" w:fill="FFFFFF"/>
          <w:lang w:val="en-GB"/>
        </w:rPr>
        <w:t xml:space="preserve">We have changed the x-axis label </w:t>
      </w:r>
      <w:r>
        <w:rPr>
          <w:rFonts w:ascii="Arial" w:hAnsi="Arial" w:cs="Arial"/>
          <w:i/>
          <w:iCs/>
          <w:color w:val="222222"/>
          <w:shd w:val="clear" w:color="auto" w:fill="FFFFFF"/>
          <w:lang w:val="en-GB"/>
        </w:rPr>
        <w:t xml:space="preserve">in Figures 4 and 6 </w:t>
      </w:r>
      <w:r w:rsidRPr="00B723EF">
        <w:rPr>
          <w:rFonts w:ascii="Arial" w:hAnsi="Arial" w:cs="Arial"/>
          <w:i/>
          <w:iCs/>
          <w:color w:val="222222"/>
          <w:shd w:val="clear" w:color="auto" w:fill="FFFFFF"/>
          <w:lang w:val="en-GB"/>
        </w:rPr>
        <w:t>to “Time after start experiment (h)”</w:t>
      </w:r>
      <w:r>
        <w:rPr>
          <w:rFonts w:ascii="Arial" w:hAnsi="Arial" w:cs="Arial"/>
          <w:i/>
          <w:iCs/>
          <w:color w:val="222222"/>
          <w:shd w:val="clear" w:color="auto" w:fill="FFFFFF"/>
          <w:lang w:val="en-GB"/>
        </w:rPr>
        <w:t>.</w:t>
      </w:r>
    </w:p>
    <w:bookmarkEnd w:id="0"/>
    <w:p w14:paraId="3FAFE7C1" w14:textId="7B723430" w:rsidR="00F84764" w:rsidRDefault="00203979">
      <w:pPr>
        <w:rPr>
          <w:rFonts w:ascii="Arial" w:hAnsi="Arial" w:cs="Arial"/>
          <w:color w:val="222222"/>
          <w:u w:val="single"/>
          <w:shd w:val="clear" w:color="auto" w:fill="FFFFFF"/>
        </w:rPr>
      </w:pPr>
      <w:r w:rsidRPr="00C71C6F">
        <w:rPr>
          <w:rFonts w:ascii="Arial" w:hAnsi="Arial" w:cs="Arial"/>
          <w:color w:val="222222"/>
          <w:u w:val="single"/>
          <w:shd w:val="clear" w:color="auto" w:fill="FFFFFF"/>
        </w:rPr>
        <w:t>Fig.4 and Fig.6. Similar problem as in Fig.3. The data of both Maturing and Prophase I-arrested groups are plotted in each graph but there is only "Time after cilostamide release (h)" X axis heading.</w:t>
      </w:r>
    </w:p>
    <w:p w14:paraId="1C171163" w14:textId="77777777" w:rsidR="00B723EF" w:rsidRPr="00B723EF" w:rsidRDefault="00B723EF" w:rsidP="00B723EF">
      <w:pPr>
        <w:rPr>
          <w:rFonts w:ascii="Arial" w:hAnsi="Arial" w:cs="Arial"/>
          <w:i/>
          <w:iCs/>
          <w:color w:val="222222"/>
          <w:shd w:val="clear" w:color="auto" w:fill="FFFFFF"/>
          <w:lang w:val="en-GB"/>
        </w:rPr>
      </w:pPr>
      <w:r w:rsidRPr="00B723EF">
        <w:rPr>
          <w:rFonts w:ascii="Arial" w:hAnsi="Arial" w:cs="Arial"/>
          <w:i/>
          <w:iCs/>
          <w:color w:val="222222"/>
          <w:shd w:val="clear" w:color="auto" w:fill="FFFFFF"/>
          <w:lang w:val="en-GB"/>
        </w:rPr>
        <w:t xml:space="preserve">We have changed the x-axis label </w:t>
      </w:r>
      <w:r>
        <w:rPr>
          <w:rFonts w:ascii="Arial" w:hAnsi="Arial" w:cs="Arial"/>
          <w:i/>
          <w:iCs/>
          <w:color w:val="222222"/>
          <w:shd w:val="clear" w:color="auto" w:fill="FFFFFF"/>
          <w:lang w:val="en-GB"/>
        </w:rPr>
        <w:t xml:space="preserve">in Figures 4 and 6 </w:t>
      </w:r>
      <w:r w:rsidRPr="00B723EF">
        <w:rPr>
          <w:rFonts w:ascii="Arial" w:hAnsi="Arial" w:cs="Arial"/>
          <w:i/>
          <w:iCs/>
          <w:color w:val="222222"/>
          <w:shd w:val="clear" w:color="auto" w:fill="FFFFFF"/>
          <w:lang w:val="en-GB"/>
        </w:rPr>
        <w:t>to “Time after start experiment (h)”</w:t>
      </w:r>
      <w:r>
        <w:rPr>
          <w:rFonts w:ascii="Arial" w:hAnsi="Arial" w:cs="Arial"/>
          <w:i/>
          <w:iCs/>
          <w:color w:val="222222"/>
          <w:shd w:val="clear" w:color="auto" w:fill="FFFFFF"/>
          <w:lang w:val="en-GB"/>
        </w:rPr>
        <w:t>.</w:t>
      </w:r>
    </w:p>
    <w:p w14:paraId="651808BE" w14:textId="3C02D0BE" w:rsidR="00F84764" w:rsidRPr="00C71C6F" w:rsidRDefault="00203979">
      <w:pPr>
        <w:rPr>
          <w:rFonts w:ascii="Arial" w:hAnsi="Arial" w:cs="Arial"/>
          <w:color w:val="222222"/>
          <w:u w:val="single"/>
          <w:shd w:val="clear" w:color="auto" w:fill="FFFFFF"/>
        </w:rPr>
      </w:pPr>
      <w:r w:rsidRPr="00C71C6F">
        <w:rPr>
          <w:rFonts w:ascii="Arial" w:hAnsi="Arial" w:cs="Arial"/>
          <w:color w:val="222222"/>
          <w:u w:val="single"/>
          <w:shd w:val="clear" w:color="auto" w:fill="FFFFFF"/>
        </w:rPr>
        <w:t>* Fig.4. Each time point needs to be correlated (both channels).</w:t>
      </w:r>
    </w:p>
    <w:p w14:paraId="36A7C8FC" w14:textId="396FCE36" w:rsidR="00231626" w:rsidRPr="00231626" w:rsidRDefault="00F84764" w:rsidP="00231626">
      <w:pPr>
        <w:rPr>
          <w:rFonts w:ascii="Arial" w:hAnsi="Arial" w:cs="Arial"/>
          <w:i/>
          <w:iCs/>
          <w:color w:val="222222"/>
          <w:shd w:val="clear" w:color="auto" w:fill="FFFFFF"/>
          <w:lang w:val="en-GB"/>
        </w:rPr>
      </w:pPr>
      <w:r w:rsidRPr="00231626">
        <w:rPr>
          <w:rFonts w:ascii="Arial" w:hAnsi="Arial" w:cs="Arial"/>
          <w:i/>
          <w:iCs/>
          <w:color w:val="222222"/>
          <w:shd w:val="clear" w:color="auto" w:fill="FFFFFF"/>
          <w:lang w:val="en-GB"/>
        </w:rPr>
        <w:t xml:space="preserve">We assume the reviewer means corrected instead of correlated. </w:t>
      </w:r>
      <w:r w:rsidR="00231626">
        <w:rPr>
          <w:rFonts w:ascii="Arial" w:hAnsi="Arial" w:cs="Arial"/>
          <w:i/>
          <w:iCs/>
          <w:color w:val="222222"/>
          <w:shd w:val="clear" w:color="auto" w:fill="FFFFFF"/>
          <w:lang w:val="en-GB"/>
        </w:rPr>
        <w:t>As explained in the manuscript, we calculate average mCherry expression in the last ten time-points of the recording. Then, for each time-point</w:t>
      </w:r>
      <w:r w:rsidR="00854BC7">
        <w:rPr>
          <w:rFonts w:ascii="Arial" w:hAnsi="Arial" w:cs="Arial"/>
          <w:i/>
          <w:iCs/>
          <w:color w:val="222222"/>
          <w:shd w:val="clear" w:color="auto" w:fill="FFFFFF"/>
          <w:lang w:val="en-GB"/>
        </w:rPr>
        <w:t>,</w:t>
      </w:r>
      <w:r w:rsidR="00231626">
        <w:rPr>
          <w:rFonts w:ascii="Arial" w:hAnsi="Arial" w:cs="Arial"/>
          <w:i/>
          <w:iCs/>
          <w:color w:val="222222"/>
          <w:shd w:val="clear" w:color="auto" w:fill="FFFFFF"/>
          <w:lang w:val="en-GB"/>
        </w:rPr>
        <w:t xml:space="preserve"> we divide the YFP expression by the averaged mCherry expression. To clarify this further, we have adjusted Figure 4 which now shows the YFP/mCherry ratio at each time-point for each individual oocyte as well as the mean±SEM of all oocytes at each time-point.</w:t>
      </w:r>
      <w:r w:rsidR="00231626" w:rsidRPr="00231626">
        <w:rPr>
          <w:rFonts w:cstheme="minorHAnsi"/>
          <w:highlight w:val="yellow"/>
          <w:lang w:val="en-GB"/>
        </w:rPr>
        <w:t xml:space="preserve"> </w:t>
      </w:r>
    </w:p>
    <w:p w14:paraId="3CC8AD03" w14:textId="6B4C77DC" w:rsidR="00F84764" w:rsidRPr="00C71C6F" w:rsidRDefault="00203979">
      <w:pPr>
        <w:rPr>
          <w:rFonts w:ascii="Arial" w:hAnsi="Arial" w:cs="Arial"/>
          <w:color w:val="222222"/>
          <w:u w:val="single"/>
          <w:shd w:val="clear" w:color="auto" w:fill="FFFFFF"/>
        </w:rPr>
      </w:pPr>
      <w:r w:rsidRPr="00C71C6F">
        <w:rPr>
          <w:rFonts w:ascii="Arial" w:hAnsi="Arial" w:cs="Arial"/>
          <w:color w:val="222222"/>
          <w:u w:val="single"/>
          <w:shd w:val="clear" w:color="auto" w:fill="FFFFFF"/>
        </w:rPr>
        <w:t>* Fig.6. Hard to believe to the conclusion presented here based on this experimental approach. It is known that GVs in arrested oocytes clearly show increasing expression of cRNA (e.g. H2b or Tubulin; without experimental polyA or motive addition). Moreover maturing pattern of the construct clearly correlate with mCherry plateau presented in Fig.3. Instead, oocytes should be injected directly in the specific stage where expression will be monitored.</w:t>
      </w:r>
    </w:p>
    <w:p w14:paraId="3B423BE4" w14:textId="2722AFBE" w:rsidR="00F90FEF" w:rsidRDefault="00A451EE">
      <w:pPr>
        <w:rPr>
          <w:rFonts w:ascii="Arial" w:hAnsi="Arial" w:cs="Arial"/>
          <w:i/>
          <w:iCs/>
          <w:lang w:val="en-GB"/>
        </w:rPr>
      </w:pPr>
      <w:r>
        <w:rPr>
          <w:rFonts w:ascii="Arial" w:hAnsi="Arial" w:cs="Arial"/>
          <w:i/>
          <w:iCs/>
          <w:color w:val="222222"/>
          <w:shd w:val="clear" w:color="auto" w:fill="FFFFFF"/>
          <w:lang w:val="en-GB"/>
        </w:rPr>
        <w:t xml:space="preserve">We are not completely sure what the reviewer is asking. We will shortly explain our method again. </w:t>
      </w:r>
      <w:r w:rsidR="00231626" w:rsidRPr="005D61BE">
        <w:rPr>
          <w:rFonts w:ascii="Arial" w:hAnsi="Arial" w:cs="Arial"/>
          <w:i/>
          <w:iCs/>
          <w:color w:val="222222"/>
          <w:shd w:val="clear" w:color="auto" w:fill="FFFFFF"/>
          <w:lang w:val="en-GB"/>
        </w:rPr>
        <w:t>In the presented protocol we use a Ypet/3’UTR to measure accumulation of the reporter and we use a polyadenylated reporter without a 3’UTR</w:t>
      </w:r>
      <w:r w:rsidR="00ED3B26" w:rsidRPr="005D61BE">
        <w:rPr>
          <w:rFonts w:ascii="Arial" w:hAnsi="Arial" w:cs="Arial"/>
          <w:i/>
          <w:iCs/>
          <w:color w:val="222222"/>
          <w:shd w:val="clear" w:color="auto" w:fill="FFFFFF"/>
          <w:lang w:val="en-GB"/>
        </w:rPr>
        <w:t xml:space="preserve"> which is </w:t>
      </w:r>
      <w:r w:rsidR="00F90FEF">
        <w:rPr>
          <w:rFonts w:ascii="Arial" w:hAnsi="Arial" w:cs="Arial"/>
          <w:i/>
          <w:iCs/>
          <w:color w:val="222222"/>
          <w:shd w:val="clear" w:color="auto" w:fill="FFFFFF"/>
          <w:lang w:val="en-GB"/>
        </w:rPr>
        <w:t xml:space="preserve">plateauing (as explained previously, also see Figure 3) and is </w:t>
      </w:r>
      <w:r w:rsidR="00ED3B26" w:rsidRPr="005D61BE">
        <w:rPr>
          <w:rFonts w:ascii="Arial" w:hAnsi="Arial" w:cs="Arial"/>
          <w:i/>
          <w:iCs/>
          <w:color w:val="222222"/>
          <w:shd w:val="clear" w:color="auto" w:fill="FFFFFF"/>
          <w:lang w:val="en-GB"/>
        </w:rPr>
        <w:t>used as a</w:t>
      </w:r>
      <w:r>
        <w:rPr>
          <w:rFonts w:ascii="Arial" w:hAnsi="Arial" w:cs="Arial"/>
          <w:i/>
          <w:iCs/>
          <w:color w:val="222222"/>
          <w:shd w:val="clear" w:color="auto" w:fill="FFFFFF"/>
          <w:lang w:val="en-GB"/>
        </w:rPr>
        <w:t>n injection control</w:t>
      </w:r>
      <w:r w:rsidR="00ED3B26" w:rsidRPr="005D61BE">
        <w:rPr>
          <w:rFonts w:ascii="Arial" w:hAnsi="Arial" w:cs="Arial"/>
          <w:i/>
          <w:iCs/>
          <w:color w:val="222222"/>
          <w:shd w:val="clear" w:color="auto" w:fill="FFFFFF"/>
          <w:lang w:val="en-GB"/>
        </w:rPr>
        <w:t>.</w:t>
      </w:r>
      <w:r w:rsidR="00F90FEF">
        <w:rPr>
          <w:rFonts w:ascii="Arial" w:hAnsi="Arial" w:cs="Arial"/>
          <w:i/>
          <w:iCs/>
          <w:color w:val="222222"/>
          <w:shd w:val="clear" w:color="auto" w:fill="FFFFFF"/>
          <w:lang w:val="en-GB"/>
        </w:rPr>
        <w:t xml:space="preserve"> </w:t>
      </w:r>
      <w:r w:rsidR="00ED3B26" w:rsidRPr="005D61BE">
        <w:rPr>
          <w:rFonts w:ascii="Arial" w:hAnsi="Arial" w:cs="Arial"/>
          <w:i/>
          <w:iCs/>
          <w:color w:val="222222"/>
          <w:shd w:val="clear" w:color="auto" w:fill="FFFFFF"/>
          <w:lang w:val="en-GB"/>
        </w:rPr>
        <w:t xml:space="preserve">This is </w:t>
      </w:r>
      <w:r w:rsidR="00854BC7">
        <w:rPr>
          <w:rFonts w:ascii="Arial" w:hAnsi="Arial" w:cs="Arial"/>
          <w:i/>
          <w:iCs/>
          <w:color w:val="222222"/>
          <w:shd w:val="clear" w:color="auto" w:fill="FFFFFF"/>
          <w:lang w:val="en-GB"/>
        </w:rPr>
        <w:t xml:space="preserve">an </w:t>
      </w:r>
      <w:r w:rsidR="00ED3B26" w:rsidRPr="005D61BE">
        <w:rPr>
          <w:rFonts w:ascii="Arial" w:hAnsi="Arial" w:cs="Arial"/>
          <w:i/>
          <w:iCs/>
          <w:color w:val="222222"/>
          <w:shd w:val="clear" w:color="auto" w:fill="FFFFFF"/>
          <w:lang w:val="en-GB"/>
        </w:rPr>
        <w:t>approach that has been extensively used in literature</w:t>
      </w:r>
      <w:r w:rsidR="00854BC7">
        <w:rPr>
          <w:rFonts w:ascii="Arial" w:hAnsi="Arial" w:cs="Arial"/>
          <w:i/>
          <w:iCs/>
          <w:color w:val="222222"/>
          <w:shd w:val="clear" w:color="auto" w:fill="FFFFFF"/>
          <w:lang w:val="en-GB"/>
        </w:rPr>
        <w:t xml:space="preserve"> which make use of luciferase to study reporter translation</w:t>
      </w:r>
      <w:r w:rsidR="006E176A" w:rsidRPr="005D61BE">
        <w:rPr>
          <w:rFonts w:ascii="Arial" w:hAnsi="Arial" w:cs="Arial"/>
          <w:i/>
          <w:iCs/>
          <w:color w:val="222222"/>
          <w:shd w:val="clear" w:color="auto" w:fill="FFFFFF"/>
          <w:lang w:val="en-GB"/>
        </w:rPr>
        <w:t xml:space="preserve"> (</w:t>
      </w:r>
      <w:r w:rsidR="0000141D">
        <w:rPr>
          <w:rFonts w:ascii="Arial" w:hAnsi="Arial" w:cs="Arial"/>
          <w:i/>
          <w:iCs/>
          <w:color w:val="222222"/>
          <w:shd w:val="clear" w:color="auto" w:fill="FFFFFF"/>
          <w:lang w:val="en-GB"/>
        </w:rPr>
        <w:t xml:space="preserve">e.g. </w:t>
      </w:r>
      <w:r w:rsidR="00D5445E">
        <w:rPr>
          <w:rFonts w:ascii="Arial" w:hAnsi="Arial" w:cs="Arial"/>
          <w:i/>
          <w:iCs/>
          <w:color w:val="222222"/>
          <w:shd w:val="clear" w:color="auto" w:fill="FFFFFF"/>
          <w:lang w:val="en-GB"/>
        </w:rPr>
        <w:t xml:space="preserve">Arumagum et al., 2010; Eliscovich et al., 2008; </w:t>
      </w:r>
      <w:r w:rsidR="008F1EEB" w:rsidRPr="00AB5D44">
        <w:rPr>
          <w:rFonts w:ascii="Arial" w:hAnsi="Arial" w:cs="Arial"/>
          <w:i/>
          <w:iCs/>
          <w:shd w:val="clear" w:color="auto" w:fill="FFFFFF"/>
        </w:rPr>
        <w:t>Franciosi et al., 201</w:t>
      </w:r>
      <w:r w:rsidR="008F1EEB">
        <w:rPr>
          <w:rFonts w:ascii="Arial" w:hAnsi="Arial" w:cs="Arial"/>
          <w:i/>
          <w:iCs/>
          <w:shd w:val="clear" w:color="auto" w:fill="FFFFFF"/>
        </w:rPr>
        <w:t xml:space="preserve">6; </w:t>
      </w:r>
      <w:r w:rsidR="0000141D" w:rsidRPr="0000141D">
        <w:rPr>
          <w:rFonts w:ascii="Arial" w:hAnsi="Arial" w:cs="Arial"/>
          <w:i/>
          <w:iCs/>
          <w:color w:val="222222"/>
          <w:shd w:val="clear" w:color="auto" w:fill="FFFFFF"/>
        </w:rPr>
        <w:t>Piqué</w:t>
      </w:r>
      <w:r w:rsidR="0000141D" w:rsidRPr="0000141D">
        <w:rPr>
          <w:rFonts w:ascii="Arial" w:hAnsi="Arial" w:cs="Arial"/>
          <w:color w:val="222222"/>
          <w:shd w:val="clear" w:color="auto" w:fill="FFFFFF"/>
        </w:rPr>
        <w:t xml:space="preserve"> </w:t>
      </w:r>
      <w:r w:rsidR="0000141D" w:rsidRPr="0000141D">
        <w:rPr>
          <w:rFonts w:ascii="Arial" w:hAnsi="Arial" w:cs="Arial"/>
          <w:i/>
          <w:iCs/>
          <w:color w:val="222222"/>
          <w:shd w:val="clear" w:color="auto" w:fill="FFFFFF"/>
        </w:rPr>
        <w:t>et al., 2006</w:t>
      </w:r>
      <w:r w:rsidR="008F1EEB">
        <w:rPr>
          <w:rFonts w:ascii="Arial" w:hAnsi="Arial" w:cs="Arial"/>
          <w:i/>
          <w:iCs/>
          <w:color w:val="222222"/>
          <w:shd w:val="clear" w:color="auto" w:fill="FFFFFF"/>
        </w:rPr>
        <w:t xml:space="preserve"> and 2008; </w:t>
      </w:r>
      <w:r w:rsidR="008F1EEB" w:rsidRPr="00AB5D44">
        <w:rPr>
          <w:rFonts w:ascii="Arial" w:hAnsi="Arial" w:cs="Arial"/>
          <w:i/>
          <w:iCs/>
          <w:shd w:val="clear" w:color="auto" w:fill="FFFFFF"/>
        </w:rPr>
        <w:t>Yang et al.¸2017</w:t>
      </w:r>
      <w:r w:rsidR="0000141D">
        <w:rPr>
          <w:rFonts w:ascii="Arial" w:hAnsi="Arial" w:cs="Arial"/>
          <w:i/>
          <w:iCs/>
          <w:color w:val="222222"/>
          <w:sz w:val="20"/>
          <w:szCs w:val="20"/>
          <w:shd w:val="clear" w:color="auto" w:fill="FFFFFF"/>
        </w:rPr>
        <w:t>)</w:t>
      </w:r>
      <w:r w:rsidR="006E176A" w:rsidRPr="005D61BE">
        <w:rPr>
          <w:rFonts w:ascii="Arial" w:hAnsi="Arial" w:cs="Arial"/>
          <w:i/>
          <w:iCs/>
          <w:color w:val="222222"/>
          <w:shd w:val="clear" w:color="auto" w:fill="FFFFFF"/>
          <w:lang w:val="en-GB"/>
        </w:rPr>
        <w:t>.</w:t>
      </w:r>
      <w:r w:rsidR="00ED3B26" w:rsidRPr="005D61BE">
        <w:rPr>
          <w:rFonts w:ascii="Arial" w:hAnsi="Arial" w:cs="Arial"/>
          <w:i/>
          <w:iCs/>
          <w:color w:val="222222"/>
          <w:shd w:val="clear" w:color="auto" w:fill="FFFFFF"/>
          <w:lang w:val="en-GB"/>
        </w:rPr>
        <w:t xml:space="preserve"> In these studies, polyadenylated </w:t>
      </w:r>
      <w:r w:rsidR="00D5445E">
        <w:rPr>
          <w:rFonts w:ascii="Arial" w:hAnsi="Arial" w:cs="Arial"/>
          <w:i/>
          <w:iCs/>
          <w:color w:val="222222"/>
          <w:shd w:val="clear" w:color="auto" w:fill="FFFFFF"/>
          <w:lang w:val="en-GB"/>
        </w:rPr>
        <w:t>Renilla</w:t>
      </w:r>
      <w:r w:rsidR="00ED3B26" w:rsidRPr="005D61BE">
        <w:rPr>
          <w:rFonts w:ascii="Arial" w:hAnsi="Arial" w:cs="Arial"/>
          <w:i/>
          <w:iCs/>
          <w:color w:val="222222"/>
          <w:shd w:val="clear" w:color="auto" w:fill="FFFFFF"/>
          <w:lang w:val="en-GB"/>
        </w:rPr>
        <w:t xml:space="preserve"> is used as a</w:t>
      </w:r>
      <w:r>
        <w:rPr>
          <w:rFonts w:ascii="Arial" w:hAnsi="Arial" w:cs="Arial"/>
          <w:i/>
          <w:iCs/>
          <w:color w:val="222222"/>
          <w:shd w:val="clear" w:color="auto" w:fill="FFFFFF"/>
          <w:lang w:val="en-GB"/>
        </w:rPr>
        <w:t>n injection</w:t>
      </w:r>
      <w:r w:rsidR="00ED3B26" w:rsidRPr="005D61BE">
        <w:rPr>
          <w:rFonts w:ascii="Arial" w:hAnsi="Arial" w:cs="Arial"/>
          <w:i/>
          <w:iCs/>
          <w:color w:val="222222"/>
          <w:shd w:val="clear" w:color="auto" w:fill="FFFFFF"/>
          <w:lang w:val="en-GB"/>
        </w:rPr>
        <w:t xml:space="preserve"> control. We have modified this </w:t>
      </w:r>
      <w:r w:rsidR="00F90FEF">
        <w:rPr>
          <w:rFonts w:ascii="Arial" w:hAnsi="Arial" w:cs="Arial"/>
          <w:i/>
          <w:iCs/>
          <w:color w:val="222222"/>
          <w:shd w:val="clear" w:color="auto" w:fill="FFFFFF"/>
          <w:lang w:val="en-GB"/>
        </w:rPr>
        <w:t xml:space="preserve">well-established </w:t>
      </w:r>
      <w:r w:rsidR="00ED3B26" w:rsidRPr="005D61BE">
        <w:rPr>
          <w:rFonts w:ascii="Arial" w:hAnsi="Arial" w:cs="Arial"/>
          <w:i/>
          <w:iCs/>
          <w:color w:val="222222"/>
          <w:shd w:val="clear" w:color="auto" w:fill="FFFFFF"/>
          <w:lang w:val="en-GB"/>
        </w:rPr>
        <w:t xml:space="preserve">technique </w:t>
      </w:r>
      <w:r w:rsidR="006E176A" w:rsidRPr="005D61BE">
        <w:rPr>
          <w:rFonts w:ascii="Arial" w:hAnsi="Arial" w:cs="Arial"/>
          <w:i/>
          <w:iCs/>
          <w:shd w:val="clear" w:color="auto" w:fill="FFFFFF"/>
        </w:rPr>
        <w:t>by applying time-lapse microscopy</w:t>
      </w:r>
      <w:r w:rsidR="006E176A" w:rsidRPr="005D61BE">
        <w:rPr>
          <w:rFonts w:ascii="Arial" w:hAnsi="Arial" w:cs="Arial"/>
          <w:i/>
          <w:iCs/>
          <w:lang w:val="en-GB"/>
        </w:rPr>
        <w:t xml:space="preserve"> to generate kinetic data</w:t>
      </w:r>
      <w:r w:rsidR="00F90FEF">
        <w:rPr>
          <w:rFonts w:ascii="Arial" w:hAnsi="Arial" w:cs="Arial"/>
          <w:i/>
          <w:iCs/>
          <w:lang w:val="en-GB"/>
        </w:rPr>
        <w:t xml:space="preserve"> in live oocytes during oocyte meiotic maturation</w:t>
      </w:r>
      <w:r w:rsidR="006E176A" w:rsidRPr="005D61BE">
        <w:rPr>
          <w:rFonts w:ascii="Arial" w:hAnsi="Arial" w:cs="Arial"/>
          <w:i/>
          <w:iCs/>
          <w:lang w:val="en-GB"/>
        </w:rPr>
        <w:t>.</w:t>
      </w:r>
      <w:r w:rsidR="00854BC7">
        <w:rPr>
          <w:rFonts w:ascii="Arial" w:hAnsi="Arial" w:cs="Arial"/>
          <w:i/>
          <w:iCs/>
          <w:lang w:val="en-GB"/>
        </w:rPr>
        <w:t xml:space="preserve"> </w:t>
      </w:r>
      <w:r w:rsidR="006E176A" w:rsidRPr="005D61BE">
        <w:rPr>
          <w:rFonts w:ascii="Arial" w:hAnsi="Arial" w:cs="Arial"/>
          <w:i/>
          <w:iCs/>
          <w:lang w:val="en-GB"/>
        </w:rPr>
        <w:t>This kinetic data provides accur</w:t>
      </w:r>
      <w:r w:rsidR="006E176A" w:rsidRPr="005D61BE">
        <w:rPr>
          <w:rFonts w:ascii="Arial" w:hAnsi="Arial" w:cs="Arial"/>
          <w:i/>
          <w:iCs/>
        </w:rPr>
        <w:t xml:space="preserve">ate measurements </w:t>
      </w:r>
      <w:r w:rsidR="006E176A" w:rsidRPr="005D61BE">
        <w:rPr>
          <w:rFonts w:ascii="Arial" w:hAnsi="Arial" w:cs="Arial"/>
          <w:i/>
          <w:iCs/>
          <w:lang w:val="en-GB"/>
        </w:rPr>
        <w:t xml:space="preserve">and can be used to </w:t>
      </w:r>
      <w:r w:rsidR="006E176A" w:rsidRPr="005D61BE">
        <w:rPr>
          <w:rFonts w:ascii="Arial" w:hAnsi="Arial" w:cs="Arial"/>
          <w:i/>
          <w:iCs/>
        </w:rPr>
        <w:t>define the time when translational activation or repression takes place.</w:t>
      </w:r>
      <w:r w:rsidR="00F90FEF">
        <w:rPr>
          <w:rFonts w:ascii="Arial" w:hAnsi="Arial" w:cs="Arial"/>
          <w:i/>
          <w:iCs/>
          <w:lang w:val="en-GB"/>
        </w:rPr>
        <w:t xml:space="preserve"> </w:t>
      </w:r>
      <w:r w:rsidR="009E190C">
        <w:rPr>
          <w:rFonts w:ascii="Arial" w:hAnsi="Arial" w:cs="Arial"/>
          <w:i/>
          <w:iCs/>
          <w:lang w:val="en-GB"/>
        </w:rPr>
        <w:t>Since, t</w:t>
      </w:r>
      <w:r w:rsidR="00F90FEF">
        <w:rPr>
          <w:rFonts w:ascii="Arial" w:hAnsi="Arial" w:cs="Arial"/>
          <w:i/>
          <w:iCs/>
          <w:lang w:val="en-GB"/>
        </w:rPr>
        <w:t>h</w:t>
      </w:r>
      <w:r w:rsidR="009E190C">
        <w:rPr>
          <w:rFonts w:ascii="Arial" w:hAnsi="Arial" w:cs="Arial"/>
          <w:i/>
          <w:iCs/>
          <w:lang w:val="en-GB"/>
        </w:rPr>
        <w:t>e</w:t>
      </w:r>
      <w:r w:rsidR="00F90FEF">
        <w:rPr>
          <w:rFonts w:ascii="Arial" w:hAnsi="Arial" w:cs="Arial"/>
          <w:i/>
          <w:iCs/>
          <w:lang w:val="en-GB"/>
        </w:rPr>
        <w:t xml:space="preserve"> </w:t>
      </w:r>
      <w:r w:rsidR="009E190C">
        <w:rPr>
          <w:rFonts w:ascii="Arial" w:hAnsi="Arial" w:cs="Arial"/>
          <w:i/>
          <w:iCs/>
          <w:lang w:val="en-GB"/>
        </w:rPr>
        <w:t xml:space="preserve">exact time </w:t>
      </w:r>
      <w:r w:rsidR="00F90FEF">
        <w:rPr>
          <w:rFonts w:ascii="Arial" w:hAnsi="Arial" w:cs="Arial"/>
          <w:i/>
          <w:iCs/>
          <w:lang w:val="en-GB"/>
        </w:rPr>
        <w:t>is not known before performing the experiment</w:t>
      </w:r>
      <w:r w:rsidR="009E190C">
        <w:rPr>
          <w:rFonts w:ascii="Arial" w:hAnsi="Arial" w:cs="Arial"/>
          <w:i/>
          <w:iCs/>
          <w:lang w:val="en-GB"/>
        </w:rPr>
        <w:t>,</w:t>
      </w:r>
      <w:r w:rsidR="00F90FEF">
        <w:rPr>
          <w:rFonts w:ascii="Arial" w:hAnsi="Arial" w:cs="Arial"/>
          <w:i/>
          <w:iCs/>
          <w:lang w:val="en-GB"/>
        </w:rPr>
        <w:t xml:space="preserve"> we inject</w:t>
      </w:r>
      <w:r w:rsidR="009E190C">
        <w:rPr>
          <w:rFonts w:ascii="Arial" w:hAnsi="Arial" w:cs="Arial"/>
          <w:i/>
          <w:iCs/>
          <w:lang w:val="en-GB"/>
        </w:rPr>
        <w:t>ed</w:t>
      </w:r>
      <w:r w:rsidR="00F90FEF">
        <w:rPr>
          <w:rFonts w:ascii="Arial" w:hAnsi="Arial" w:cs="Arial"/>
          <w:i/>
          <w:iCs/>
          <w:lang w:val="en-GB"/>
        </w:rPr>
        <w:t xml:space="preserve"> the oocytes in the GV stage. </w:t>
      </w:r>
    </w:p>
    <w:p w14:paraId="2D037361" w14:textId="464A4A09" w:rsidR="00F84764" w:rsidRPr="00C71C6F" w:rsidRDefault="00203979">
      <w:pPr>
        <w:rPr>
          <w:rFonts w:ascii="Arial" w:hAnsi="Arial" w:cs="Arial"/>
          <w:color w:val="222222"/>
          <w:u w:val="single"/>
          <w:shd w:val="clear" w:color="auto" w:fill="FFFFFF"/>
        </w:rPr>
      </w:pPr>
      <w:r w:rsidRPr="00C71C6F">
        <w:rPr>
          <w:rFonts w:ascii="Arial" w:hAnsi="Arial" w:cs="Arial"/>
          <w:color w:val="222222"/>
          <w:u w:val="single"/>
          <w:shd w:val="clear" w:color="auto" w:fill="FFFFFF"/>
        </w:rPr>
        <w:t>* Figs. 3-6. Any experienced investigator noticed variability of fluorescence after injection of oocytes, so I am curious how authors obtain so beautiful data (correlated) in Fig.4 &amp; 6 without variability (error bars)? The data in Fig.3 &amp; 5 are contradictory to presentation of data in Fig.4 &amp; 6.</w:t>
      </w:r>
    </w:p>
    <w:p w14:paraId="35D54CFD" w14:textId="3A2AA4A6" w:rsidR="00F84764" w:rsidRPr="004657FD" w:rsidRDefault="006E176A">
      <w:pPr>
        <w:rPr>
          <w:rFonts w:ascii="Arial" w:hAnsi="Arial" w:cs="Arial"/>
          <w:i/>
          <w:iCs/>
          <w:color w:val="222222"/>
          <w:shd w:val="clear" w:color="auto" w:fill="FFFFFF"/>
          <w:lang w:val="en-GB"/>
        </w:rPr>
      </w:pPr>
      <w:r w:rsidRPr="004657FD">
        <w:rPr>
          <w:rFonts w:ascii="Arial" w:hAnsi="Arial" w:cs="Arial"/>
          <w:i/>
          <w:iCs/>
          <w:color w:val="222222"/>
          <w:shd w:val="clear" w:color="auto" w:fill="FFFFFF"/>
          <w:lang w:val="en-GB"/>
        </w:rPr>
        <w:t xml:space="preserve">It is true that there is variability </w:t>
      </w:r>
      <w:r w:rsidR="006E6BD4">
        <w:rPr>
          <w:rFonts w:ascii="Arial" w:hAnsi="Arial" w:cs="Arial"/>
          <w:i/>
          <w:iCs/>
          <w:color w:val="222222"/>
          <w:shd w:val="clear" w:color="auto" w:fill="FFFFFF"/>
          <w:lang w:val="en-GB"/>
        </w:rPr>
        <w:t>among</w:t>
      </w:r>
      <w:r w:rsidRPr="004657FD">
        <w:rPr>
          <w:rFonts w:ascii="Arial" w:hAnsi="Arial" w:cs="Arial"/>
          <w:i/>
          <w:iCs/>
          <w:color w:val="222222"/>
          <w:shd w:val="clear" w:color="auto" w:fill="FFFFFF"/>
          <w:lang w:val="en-GB"/>
        </w:rPr>
        <w:t xml:space="preserve"> oocytes. The presented method allows for the study of this variability as we measure individual oocytes. This in contrast to other techniques such as Western Blotting which require a large number of oocytes in each sample. The variability of fluorescence after oocyte injection can be seen in Figure 3. Part of this variability is due to variation in the amount of reporter that was injected and part is due to biological variability. In Figure 4 and 6 we show the corrected YFP signal</w:t>
      </w:r>
      <w:r w:rsidR="007F7146">
        <w:rPr>
          <w:rFonts w:ascii="Arial" w:hAnsi="Arial" w:cs="Arial"/>
          <w:i/>
          <w:iCs/>
          <w:color w:val="222222"/>
          <w:shd w:val="clear" w:color="auto" w:fill="FFFFFF"/>
          <w:lang w:val="en-GB"/>
        </w:rPr>
        <w:t xml:space="preserve"> (YFP/mCherry at plateau)</w:t>
      </w:r>
      <w:r w:rsidRPr="004657FD">
        <w:rPr>
          <w:rFonts w:ascii="Arial" w:hAnsi="Arial" w:cs="Arial"/>
          <w:i/>
          <w:iCs/>
          <w:color w:val="222222"/>
          <w:shd w:val="clear" w:color="auto" w:fill="FFFFFF"/>
          <w:lang w:val="en-GB"/>
        </w:rPr>
        <w:t xml:space="preserve">, which reduces variability as we remove variation in the amount of reporter that was injected. The biological </w:t>
      </w:r>
      <w:r w:rsidRPr="004657FD">
        <w:rPr>
          <w:rFonts w:ascii="Arial" w:hAnsi="Arial" w:cs="Arial"/>
          <w:i/>
          <w:iCs/>
          <w:color w:val="222222"/>
          <w:shd w:val="clear" w:color="auto" w:fill="FFFFFF"/>
          <w:lang w:val="en-GB"/>
        </w:rPr>
        <w:lastRenderedPageBreak/>
        <w:t xml:space="preserve">variability is still present and can be seen in Figure 4 and 6 by the error bars (SEM). To visualise </w:t>
      </w:r>
      <w:r w:rsidR="007F7146" w:rsidRPr="004657FD">
        <w:rPr>
          <w:rFonts w:ascii="Arial" w:hAnsi="Arial" w:cs="Arial"/>
          <w:i/>
          <w:iCs/>
          <w:color w:val="222222"/>
          <w:shd w:val="clear" w:color="auto" w:fill="FFFFFF"/>
          <w:lang w:val="en-GB"/>
        </w:rPr>
        <w:t>th</w:t>
      </w:r>
      <w:r w:rsidR="007F7146">
        <w:rPr>
          <w:rFonts w:ascii="Arial" w:hAnsi="Arial" w:cs="Arial"/>
          <w:i/>
          <w:iCs/>
          <w:color w:val="222222"/>
          <w:shd w:val="clear" w:color="auto" w:fill="FFFFFF"/>
          <w:lang w:val="en-GB"/>
        </w:rPr>
        <w:t>e error bars</w:t>
      </w:r>
      <w:r w:rsidR="007F7146" w:rsidRPr="004657FD">
        <w:rPr>
          <w:rFonts w:ascii="Arial" w:hAnsi="Arial" w:cs="Arial"/>
          <w:i/>
          <w:iCs/>
          <w:color w:val="222222"/>
          <w:shd w:val="clear" w:color="auto" w:fill="FFFFFF"/>
          <w:lang w:val="en-GB"/>
        </w:rPr>
        <w:t xml:space="preserve"> </w:t>
      </w:r>
      <w:r w:rsidRPr="004657FD">
        <w:rPr>
          <w:rFonts w:ascii="Arial" w:hAnsi="Arial" w:cs="Arial"/>
          <w:i/>
          <w:iCs/>
          <w:color w:val="222222"/>
          <w:shd w:val="clear" w:color="auto" w:fill="FFFFFF"/>
          <w:lang w:val="en-GB"/>
        </w:rPr>
        <w:t>more clearly, we have reduced the size of the dots in Figure</w:t>
      </w:r>
      <w:r w:rsidR="00541F48">
        <w:rPr>
          <w:rFonts w:ascii="Arial" w:hAnsi="Arial" w:cs="Arial"/>
          <w:i/>
          <w:iCs/>
          <w:color w:val="222222"/>
          <w:shd w:val="clear" w:color="auto" w:fill="FFFFFF"/>
          <w:lang w:val="en-GB"/>
        </w:rPr>
        <w:t>s</w:t>
      </w:r>
      <w:r w:rsidRPr="004657FD">
        <w:rPr>
          <w:rFonts w:ascii="Arial" w:hAnsi="Arial" w:cs="Arial"/>
          <w:i/>
          <w:iCs/>
          <w:color w:val="222222"/>
          <w:shd w:val="clear" w:color="auto" w:fill="FFFFFF"/>
          <w:lang w:val="en-GB"/>
        </w:rPr>
        <w:t xml:space="preserve"> 4 and 6. </w:t>
      </w:r>
    </w:p>
    <w:p w14:paraId="0EC94DBE" w14:textId="3BB856B7" w:rsidR="00821A88" w:rsidRPr="00C71C6F" w:rsidRDefault="00203979">
      <w:pPr>
        <w:rPr>
          <w:rFonts w:ascii="Arial" w:hAnsi="Arial" w:cs="Arial"/>
          <w:color w:val="222222"/>
          <w:u w:val="single"/>
          <w:shd w:val="clear" w:color="auto" w:fill="FFFFFF"/>
        </w:rPr>
      </w:pPr>
      <w:r w:rsidRPr="00C71C6F">
        <w:rPr>
          <w:rFonts w:ascii="Arial" w:hAnsi="Arial" w:cs="Arial"/>
          <w:color w:val="222222"/>
          <w:u w:val="single"/>
          <w:shd w:val="clear" w:color="auto" w:fill="FFFFFF"/>
        </w:rPr>
        <w:t>* L127 To relay on the cRNA concentration measured by the NanoDrop is inappropriate. Precise cRNA concertation should be measured accurately by fluorescence spectrometer. Thus concentration mentioned in the paper is most likely far from reality which is also supported by YFP expression profile in YFP maturing oocytes in Fig.3. Thus, adaptation/confirmation of the state of presented method by another lab will be very.</w:t>
      </w:r>
      <w:r w:rsidR="00A451EE" w:rsidRPr="00A451EE">
        <w:rPr>
          <w:rFonts w:ascii="Arial" w:hAnsi="Arial" w:cs="Arial"/>
          <w:color w:val="222222"/>
          <w:u w:val="single"/>
          <w:shd w:val="clear" w:color="auto" w:fill="FFFFFF"/>
        </w:rPr>
        <w:t xml:space="preserve"> </w:t>
      </w:r>
      <w:r w:rsidR="00A451EE" w:rsidRPr="00C71C6F">
        <w:rPr>
          <w:rFonts w:ascii="Arial" w:hAnsi="Arial" w:cs="Arial"/>
          <w:color w:val="222222"/>
          <w:u w:val="single"/>
          <w:shd w:val="clear" w:color="auto" w:fill="FFFFFF"/>
        </w:rPr>
        <w:t>difficult</w:t>
      </w:r>
    </w:p>
    <w:p w14:paraId="2B3B45E8" w14:textId="5A4434F5" w:rsidR="00FB5BE2" w:rsidRPr="00FB5BE2" w:rsidRDefault="00821A88">
      <w:pPr>
        <w:rPr>
          <w:rFonts w:ascii="Arial" w:hAnsi="Arial" w:cs="Arial"/>
          <w:i/>
          <w:iCs/>
          <w:color w:val="222222"/>
          <w:shd w:val="clear" w:color="auto" w:fill="FFFFFF"/>
          <w:lang w:val="en-GB"/>
        </w:rPr>
      </w:pPr>
      <w:r w:rsidRPr="00FB5BE2">
        <w:rPr>
          <w:rFonts w:ascii="Arial" w:hAnsi="Arial" w:cs="Arial"/>
          <w:i/>
          <w:iCs/>
          <w:color w:val="222222"/>
          <w:shd w:val="clear" w:color="auto" w:fill="FFFFFF"/>
          <w:lang w:val="en-GB"/>
        </w:rPr>
        <w:t xml:space="preserve">We agree that </w:t>
      </w:r>
      <w:r w:rsidR="00FB5BE2" w:rsidRPr="00FB5BE2">
        <w:rPr>
          <w:rFonts w:ascii="Arial" w:hAnsi="Arial" w:cs="Arial"/>
          <w:i/>
          <w:iCs/>
          <w:color w:val="222222"/>
          <w:shd w:val="clear" w:color="auto" w:fill="FFFFFF"/>
          <w:lang w:val="en-GB"/>
        </w:rPr>
        <w:t>a fluorescence spectrometer can more accurately measure RNA concentration in samples with a low RNA concentration. However, we mea</w:t>
      </w:r>
      <w:r w:rsidR="009D338F">
        <w:rPr>
          <w:rFonts w:ascii="Arial" w:hAnsi="Arial" w:cs="Arial"/>
          <w:i/>
          <w:iCs/>
          <w:color w:val="222222"/>
          <w:shd w:val="clear" w:color="auto" w:fill="FFFFFF"/>
          <w:lang w:val="en-GB"/>
        </w:rPr>
        <w:t>s</w:t>
      </w:r>
      <w:r w:rsidR="00FB5BE2" w:rsidRPr="00FB5BE2">
        <w:rPr>
          <w:rFonts w:ascii="Arial" w:hAnsi="Arial" w:cs="Arial"/>
          <w:i/>
          <w:iCs/>
          <w:color w:val="222222"/>
          <w:shd w:val="clear" w:color="auto" w:fill="FFFFFF"/>
          <w:lang w:val="en-GB"/>
        </w:rPr>
        <w:t xml:space="preserve">ure RNA concentration </w:t>
      </w:r>
      <w:r w:rsidR="009D338F">
        <w:rPr>
          <w:rFonts w:ascii="Arial" w:hAnsi="Arial" w:cs="Arial"/>
          <w:i/>
          <w:iCs/>
          <w:color w:val="222222"/>
          <w:shd w:val="clear" w:color="auto" w:fill="FFFFFF"/>
          <w:lang w:val="en-GB"/>
        </w:rPr>
        <w:t>in</w:t>
      </w:r>
      <w:r w:rsidR="00FB5BE2" w:rsidRPr="00FB5BE2">
        <w:rPr>
          <w:rFonts w:ascii="Arial" w:hAnsi="Arial" w:cs="Arial"/>
          <w:i/>
          <w:iCs/>
          <w:color w:val="222222"/>
          <w:shd w:val="clear" w:color="auto" w:fill="FFFFFF"/>
          <w:lang w:val="en-GB"/>
        </w:rPr>
        <w:t xml:space="preserve"> our undiluted reporter. In the case of IL7, the RNA concentration was 220 ng/</w:t>
      </w:r>
      <w:r w:rsidR="000C24F0" w:rsidRPr="00FB5BE2">
        <w:rPr>
          <w:rFonts w:ascii="Arial" w:hAnsi="Arial" w:cs="Arial"/>
          <w:i/>
          <w:iCs/>
          <w:color w:val="222222"/>
          <w:shd w:val="clear" w:color="auto" w:fill="FFFFFF"/>
          <w:lang w:val="en-GB"/>
        </w:rPr>
        <w:t>μ</w:t>
      </w:r>
      <w:r w:rsidR="00FB5BE2" w:rsidRPr="00FB5BE2">
        <w:rPr>
          <w:rFonts w:ascii="Arial" w:hAnsi="Arial" w:cs="Arial"/>
          <w:i/>
          <w:iCs/>
          <w:color w:val="222222"/>
          <w:shd w:val="clear" w:color="auto" w:fill="FFFFFF"/>
          <w:lang w:val="en-GB"/>
        </w:rPr>
        <w:t xml:space="preserve">L which falls well within the detection range of NanoDrop (2 to 3750 ng/μL according to </w:t>
      </w:r>
      <w:r w:rsidR="00FB5BE2">
        <w:rPr>
          <w:rFonts w:ascii="Arial" w:hAnsi="Arial" w:cs="Arial"/>
          <w:i/>
          <w:iCs/>
          <w:color w:val="222222"/>
          <w:shd w:val="clear" w:color="auto" w:fill="FFFFFF"/>
          <w:lang w:val="en-GB"/>
        </w:rPr>
        <w:t xml:space="preserve">manufacturer’s </w:t>
      </w:r>
      <w:r w:rsidR="00FB5BE2" w:rsidRPr="00FB5BE2">
        <w:rPr>
          <w:rFonts w:ascii="Arial" w:hAnsi="Arial" w:cs="Arial"/>
          <w:i/>
          <w:iCs/>
          <w:color w:val="222222"/>
          <w:shd w:val="clear" w:color="auto" w:fill="FFFFFF"/>
          <w:lang w:val="en-GB"/>
        </w:rPr>
        <w:t xml:space="preserve">website). Almost every molecular lab has access to a NanoDrop and will be able to measure </w:t>
      </w:r>
      <w:r w:rsidR="00854BC7">
        <w:rPr>
          <w:rFonts w:ascii="Arial" w:hAnsi="Arial" w:cs="Arial"/>
          <w:i/>
          <w:iCs/>
          <w:color w:val="222222"/>
          <w:shd w:val="clear" w:color="auto" w:fill="FFFFFF"/>
          <w:lang w:val="en-GB"/>
        </w:rPr>
        <w:t xml:space="preserve">the </w:t>
      </w:r>
      <w:r w:rsidR="00FB5BE2" w:rsidRPr="00FB5BE2">
        <w:rPr>
          <w:rFonts w:ascii="Arial" w:hAnsi="Arial" w:cs="Arial"/>
          <w:i/>
          <w:iCs/>
          <w:color w:val="222222"/>
          <w:shd w:val="clear" w:color="auto" w:fill="FFFFFF"/>
          <w:lang w:val="en-GB"/>
        </w:rPr>
        <w:t xml:space="preserve">RNA concentration of the reporter.   </w:t>
      </w:r>
    </w:p>
    <w:p w14:paraId="76829907" w14:textId="77777777" w:rsidR="00E6502C" w:rsidRDefault="00203979">
      <w:pPr>
        <w:rPr>
          <w:rFonts w:ascii="Arial" w:hAnsi="Arial" w:cs="Arial"/>
          <w:color w:val="222222"/>
          <w:highlight w:val="yellow"/>
          <w:shd w:val="clear" w:color="auto" w:fill="FFFFFF"/>
          <w:lang w:val="en-GB"/>
        </w:rPr>
      </w:pPr>
      <w:r w:rsidRPr="00C71C6F">
        <w:rPr>
          <w:rFonts w:ascii="Arial" w:hAnsi="Arial" w:cs="Arial"/>
          <w:color w:val="222222"/>
          <w:u w:val="single"/>
          <w:shd w:val="clear" w:color="auto" w:fill="FFFFFF"/>
        </w:rPr>
        <w:t>* L186 How authors came to conclusion about injected volume 5-10pl? How this is connected to the L273 "to correct for the injected volume"?</w:t>
      </w:r>
    </w:p>
    <w:p w14:paraId="6D9CAC14" w14:textId="48B64944" w:rsidR="00821A88" w:rsidRPr="00E6502C" w:rsidRDefault="00E6502C">
      <w:pPr>
        <w:rPr>
          <w:rFonts w:ascii="Arial" w:hAnsi="Arial" w:cs="Arial"/>
          <w:i/>
          <w:iCs/>
          <w:color w:val="222222"/>
          <w:shd w:val="clear" w:color="auto" w:fill="FFFFFF"/>
          <w:lang w:val="en-GB"/>
        </w:rPr>
      </w:pPr>
      <w:r w:rsidRPr="00E6502C">
        <w:rPr>
          <w:rFonts w:ascii="Arial" w:hAnsi="Arial" w:cs="Arial"/>
          <w:i/>
          <w:iCs/>
          <w:color w:val="222222"/>
          <w:shd w:val="clear" w:color="auto" w:fill="FFFFFF"/>
          <w:lang w:val="en-GB"/>
        </w:rPr>
        <w:t xml:space="preserve">The </w:t>
      </w:r>
      <w:r w:rsidR="003B289B">
        <w:rPr>
          <w:rFonts w:ascii="Arial" w:hAnsi="Arial" w:cs="Arial"/>
          <w:i/>
          <w:iCs/>
          <w:color w:val="222222"/>
          <w:shd w:val="clear" w:color="auto" w:fill="FFFFFF"/>
          <w:lang w:val="en-GB"/>
        </w:rPr>
        <w:t>5-</w:t>
      </w:r>
      <w:r w:rsidRPr="00E6502C">
        <w:rPr>
          <w:rFonts w:ascii="Arial" w:hAnsi="Arial" w:cs="Arial"/>
          <w:i/>
          <w:iCs/>
          <w:color w:val="222222"/>
          <w:shd w:val="clear" w:color="auto" w:fill="FFFFFF"/>
          <w:lang w:val="en-GB"/>
        </w:rPr>
        <w:t>10 pL</w:t>
      </w:r>
      <w:r w:rsidR="003B289B">
        <w:rPr>
          <w:rFonts w:ascii="Arial" w:hAnsi="Arial" w:cs="Arial"/>
          <w:i/>
          <w:iCs/>
          <w:color w:val="222222"/>
          <w:shd w:val="clear" w:color="auto" w:fill="FFFFFF"/>
          <w:lang w:val="en-GB"/>
        </w:rPr>
        <w:t xml:space="preserve"> </w:t>
      </w:r>
      <w:r w:rsidRPr="00E6502C">
        <w:rPr>
          <w:rFonts w:ascii="Arial" w:hAnsi="Arial" w:cs="Arial"/>
          <w:i/>
          <w:iCs/>
          <w:color w:val="222222"/>
          <w:shd w:val="clear" w:color="auto" w:fill="FFFFFF"/>
          <w:lang w:val="en-GB"/>
        </w:rPr>
        <w:t xml:space="preserve">is an estimation based on calculations that have been done in literature using a </w:t>
      </w:r>
      <w:r w:rsidRPr="008F1EEB">
        <w:rPr>
          <w:rFonts w:ascii="Arial" w:hAnsi="Arial" w:cs="Arial"/>
          <w:i/>
          <w:iCs/>
          <w:color w:val="222222"/>
          <w:shd w:val="clear" w:color="auto" w:fill="FFFFFF"/>
          <w:lang w:val="en-GB"/>
        </w:rPr>
        <w:t>similar system (Kline et al.</w:t>
      </w:r>
      <w:r w:rsidRPr="008F1EEB">
        <w:rPr>
          <w:rFonts w:ascii="Arial" w:hAnsi="Arial" w:cs="Arial"/>
          <w:color w:val="222222"/>
          <w:shd w:val="clear" w:color="auto" w:fill="FFFFFF"/>
          <w:lang w:val="en-GB"/>
        </w:rPr>
        <w:t xml:space="preserve">, </w:t>
      </w:r>
      <w:r w:rsidRPr="008F1EEB">
        <w:rPr>
          <w:rFonts w:ascii="Arial" w:hAnsi="Arial" w:cs="Arial"/>
          <w:i/>
          <w:iCs/>
          <w:color w:val="222222"/>
          <w:shd w:val="clear" w:color="auto" w:fill="FFFFFF"/>
          <w:lang w:val="en-GB"/>
        </w:rPr>
        <w:t>2009).</w:t>
      </w:r>
      <w:r w:rsidR="00217FAF" w:rsidRPr="008F1EEB">
        <w:rPr>
          <w:rFonts w:ascii="Arial" w:hAnsi="Arial" w:cs="Arial"/>
          <w:i/>
          <w:iCs/>
          <w:color w:val="222222"/>
          <w:shd w:val="clear" w:color="auto" w:fill="FFFFFF"/>
          <w:lang w:val="en-GB"/>
        </w:rPr>
        <w:t xml:space="preserve"> </w:t>
      </w:r>
      <w:r w:rsidRPr="008F1EEB">
        <w:rPr>
          <w:rFonts w:ascii="Arial" w:hAnsi="Arial" w:cs="Arial"/>
          <w:i/>
          <w:iCs/>
          <w:color w:val="222222"/>
          <w:shd w:val="clear" w:color="auto" w:fill="FFFFFF"/>
          <w:lang w:val="en-GB"/>
        </w:rPr>
        <w:t>We have</w:t>
      </w:r>
      <w:r w:rsidRPr="00E6502C">
        <w:rPr>
          <w:rFonts w:ascii="Arial" w:hAnsi="Arial" w:cs="Arial"/>
          <w:i/>
          <w:iCs/>
          <w:color w:val="222222"/>
          <w:shd w:val="clear" w:color="auto" w:fill="FFFFFF"/>
          <w:lang w:val="en-GB"/>
        </w:rPr>
        <w:t xml:space="preserve"> previously explained how we corrected for injected volume, please see our response above. </w:t>
      </w:r>
      <w:r w:rsidR="001102C9" w:rsidRPr="00E6502C">
        <w:rPr>
          <w:rFonts w:ascii="Arial" w:hAnsi="Arial" w:cs="Arial"/>
          <w:i/>
          <w:iCs/>
          <w:color w:val="222222"/>
          <w:shd w:val="clear" w:color="auto" w:fill="FFFFFF"/>
          <w:lang w:val="en-GB"/>
        </w:rPr>
        <w:t xml:space="preserve"> </w:t>
      </w:r>
    </w:p>
    <w:p w14:paraId="5FC73233" w14:textId="6EF4F3A4" w:rsidR="001102C9" w:rsidRPr="00C71C6F" w:rsidRDefault="00203979">
      <w:pPr>
        <w:rPr>
          <w:rFonts w:ascii="Arial" w:hAnsi="Arial" w:cs="Arial"/>
          <w:color w:val="222222"/>
          <w:u w:val="single"/>
          <w:shd w:val="clear" w:color="auto" w:fill="FFFFFF"/>
        </w:rPr>
      </w:pPr>
      <w:r w:rsidRPr="00C71C6F">
        <w:rPr>
          <w:rFonts w:ascii="Arial" w:hAnsi="Arial" w:cs="Arial"/>
          <w:color w:val="222222"/>
          <w:u w:val="single"/>
          <w:shd w:val="clear" w:color="auto" w:fill="FFFFFF"/>
        </w:rPr>
        <w:t>* L189 mCherry signal to plateau? Even if I overlook visible differences in mCherry fluorescence at the beginning and end of the presented movie (see above) the 16hr in vitro GV block is detrimental for meiotic/developmental competence. The method should utilize up to date passively loaded probes that are nontoxic to living cells and are available dyes in a range of fluorescent channels to match instrument lamp/lasers/filters to accommodate additional probe(s). Moreover, microinjection of additional cRNA overloads translational machinery which will interfere with protein expression and cell physiology.</w:t>
      </w:r>
    </w:p>
    <w:p w14:paraId="70382BFF" w14:textId="174843F2" w:rsidR="001102C9" w:rsidRPr="0094528C" w:rsidRDefault="0094528C">
      <w:pPr>
        <w:rPr>
          <w:rFonts w:ascii="Arial" w:hAnsi="Arial" w:cs="Arial"/>
          <w:i/>
          <w:iCs/>
          <w:color w:val="222222"/>
          <w:shd w:val="clear" w:color="auto" w:fill="FFFFFF"/>
          <w:lang w:val="en-GB"/>
        </w:rPr>
      </w:pPr>
      <w:r w:rsidRPr="0094528C">
        <w:rPr>
          <w:rFonts w:ascii="Arial" w:hAnsi="Arial" w:cs="Arial"/>
          <w:i/>
          <w:iCs/>
          <w:color w:val="222222"/>
          <w:shd w:val="clear" w:color="auto" w:fill="FFFFFF"/>
          <w:lang w:val="en-GB"/>
        </w:rPr>
        <w:t xml:space="preserve">As explained previously, there is indeed a small increase in mCherry signal between the beginning and end of the experiment. However, mCherry signal is very stable towards the end of the experiment. As we used the last 10 time-points of the recording for the correction of the YFP signal, we do not expect that this small increase in mCherry influences our results. </w:t>
      </w:r>
    </w:p>
    <w:p w14:paraId="4A636997" w14:textId="5FE5E778" w:rsidR="0094528C" w:rsidRPr="0094528C" w:rsidRDefault="0094528C">
      <w:pPr>
        <w:rPr>
          <w:rFonts w:ascii="Arial" w:hAnsi="Arial" w:cs="Arial"/>
          <w:i/>
          <w:iCs/>
          <w:color w:val="222222"/>
          <w:shd w:val="clear" w:color="auto" w:fill="FFFFFF"/>
          <w:lang w:val="en-GB"/>
        </w:rPr>
      </w:pPr>
      <w:r w:rsidRPr="0094528C">
        <w:rPr>
          <w:rFonts w:ascii="Arial" w:hAnsi="Arial" w:cs="Arial"/>
          <w:i/>
          <w:iCs/>
          <w:color w:val="222222"/>
          <w:shd w:val="clear" w:color="auto" w:fill="FFFFFF"/>
          <w:lang w:val="en-GB"/>
        </w:rPr>
        <w:t xml:space="preserve">It is true that a prolonged GV block may be detrimental for oocyte developmental competence. However, </w:t>
      </w:r>
      <w:r w:rsidR="007F7146">
        <w:rPr>
          <w:rFonts w:ascii="Arial" w:hAnsi="Arial" w:cs="Arial"/>
          <w:i/>
          <w:iCs/>
          <w:color w:val="222222"/>
          <w:shd w:val="clear" w:color="auto" w:fill="FFFFFF"/>
          <w:lang w:val="en-GB"/>
        </w:rPr>
        <w:t>the same approach has been</w:t>
      </w:r>
      <w:r w:rsidRPr="0094528C">
        <w:rPr>
          <w:rFonts w:ascii="Arial" w:hAnsi="Arial" w:cs="Arial"/>
          <w:i/>
          <w:iCs/>
          <w:color w:val="222222"/>
          <w:shd w:val="clear" w:color="auto" w:fill="FFFFFF"/>
          <w:lang w:val="en-GB"/>
        </w:rPr>
        <w:t xml:space="preserve"> extensively used throughout literature as there is unfortunately no way around it</w:t>
      </w:r>
      <w:r w:rsidR="00FF200E">
        <w:rPr>
          <w:rFonts w:ascii="Arial" w:hAnsi="Arial" w:cs="Arial"/>
          <w:i/>
          <w:iCs/>
          <w:color w:val="222222"/>
          <w:shd w:val="clear" w:color="auto" w:fill="FFFFFF"/>
          <w:lang w:val="en-GB"/>
        </w:rPr>
        <w:t xml:space="preserve">. </w:t>
      </w:r>
    </w:p>
    <w:p w14:paraId="56853549" w14:textId="47E7863F" w:rsidR="0094528C" w:rsidRPr="0094528C" w:rsidRDefault="0094528C">
      <w:pPr>
        <w:rPr>
          <w:rFonts w:ascii="Arial" w:hAnsi="Arial" w:cs="Arial"/>
          <w:i/>
          <w:iCs/>
          <w:color w:val="222222"/>
          <w:shd w:val="clear" w:color="auto" w:fill="FFFFFF"/>
          <w:lang w:val="en-GB"/>
        </w:rPr>
      </w:pPr>
      <w:r w:rsidRPr="0094528C">
        <w:rPr>
          <w:rFonts w:ascii="Arial" w:hAnsi="Arial" w:cs="Arial"/>
          <w:i/>
          <w:iCs/>
          <w:color w:val="222222"/>
          <w:shd w:val="clear" w:color="auto" w:fill="FFFFFF"/>
          <w:lang w:val="en-GB"/>
        </w:rPr>
        <w:t>The reviewer suggests to use passively loaded probes. It is true that these probes can passively enter the cell and do therefore not require oocyte micro-injection</w:t>
      </w:r>
      <w:r w:rsidR="007F7146">
        <w:rPr>
          <w:rFonts w:ascii="Arial" w:hAnsi="Arial" w:cs="Arial"/>
          <w:i/>
          <w:iCs/>
          <w:color w:val="222222"/>
          <w:shd w:val="clear" w:color="auto" w:fill="FFFFFF"/>
          <w:lang w:val="en-GB"/>
        </w:rPr>
        <w:t xml:space="preserve">. </w:t>
      </w:r>
      <w:r w:rsidR="00245043">
        <w:rPr>
          <w:rFonts w:ascii="Arial" w:hAnsi="Arial" w:cs="Arial"/>
          <w:i/>
          <w:iCs/>
          <w:color w:val="222222"/>
          <w:shd w:val="clear" w:color="auto" w:fill="FFFFFF"/>
          <w:lang w:val="en-GB"/>
        </w:rPr>
        <w:t xml:space="preserve">Therefore, these </w:t>
      </w:r>
      <w:r w:rsidR="00C27E31">
        <w:rPr>
          <w:rFonts w:ascii="Arial" w:hAnsi="Arial" w:cs="Arial"/>
          <w:i/>
          <w:iCs/>
          <w:color w:val="222222"/>
          <w:shd w:val="clear" w:color="auto" w:fill="FFFFFF"/>
          <w:lang w:val="en-GB"/>
        </w:rPr>
        <w:t>passively</w:t>
      </w:r>
      <w:r w:rsidR="00245043">
        <w:rPr>
          <w:rFonts w:ascii="Arial" w:hAnsi="Arial" w:cs="Arial"/>
          <w:i/>
          <w:iCs/>
          <w:color w:val="222222"/>
          <w:shd w:val="clear" w:color="auto" w:fill="FFFFFF"/>
          <w:lang w:val="en-GB"/>
        </w:rPr>
        <w:t xml:space="preserve"> diffusing dyes cannot be used to correct for the volume of injection. P</w:t>
      </w:r>
      <w:r w:rsidR="007F7146">
        <w:rPr>
          <w:rFonts w:ascii="Arial" w:hAnsi="Arial" w:cs="Arial"/>
          <w:i/>
          <w:iCs/>
          <w:color w:val="222222"/>
          <w:shd w:val="clear" w:color="auto" w:fill="FFFFFF"/>
          <w:lang w:val="en-GB"/>
        </w:rPr>
        <w:t>assively loaded probes</w:t>
      </w:r>
      <w:r w:rsidRPr="0094528C">
        <w:rPr>
          <w:rFonts w:ascii="Arial" w:hAnsi="Arial" w:cs="Arial"/>
          <w:i/>
          <w:iCs/>
          <w:color w:val="222222"/>
          <w:shd w:val="clear" w:color="auto" w:fill="FFFFFF"/>
          <w:lang w:val="en-GB"/>
        </w:rPr>
        <w:t xml:space="preserve"> can</w:t>
      </w:r>
      <w:r w:rsidR="00245043">
        <w:rPr>
          <w:rFonts w:ascii="Arial" w:hAnsi="Arial" w:cs="Arial"/>
          <w:i/>
          <w:iCs/>
          <w:color w:val="222222"/>
          <w:shd w:val="clear" w:color="auto" w:fill="FFFFFF"/>
          <w:lang w:val="en-GB"/>
        </w:rPr>
        <w:t xml:space="preserve"> also not</w:t>
      </w:r>
      <w:r w:rsidRPr="0094528C">
        <w:rPr>
          <w:rFonts w:ascii="Arial" w:hAnsi="Arial" w:cs="Arial"/>
          <w:i/>
          <w:iCs/>
          <w:color w:val="222222"/>
          <w:shd w:val="clear" w:color="auto" w:fill="FFFFFF"/>
          <w:lang w:val="en-GB"/>
        </w:rPr>
        <w:t xml:space="preserve"> be used to study translation</w:t>
      </w:r>
      <w:r w:rsidR="00FF200E">
        <w:rPr>
          <w:rFonts w:ascii="Arial" w:hAnsi="Arial" w:cs="Arial"/>
          <w:i/>
          <w:iCs/>
          <w:color w:val="222222"/>
          <w:shd w:val="clear" w:color="auto" w:fill="FFFFFF"/>
          <w:lang w:val="en-GB"/>
        </w:rPr>
        <w:t xml:space="preserve"> rates</w:t>
      </w:r>
      <w:r w:rsidRPr="0094528C">
        <w:rPr>
          <w:rFonts w:ascii="Arial" w:hAnsi="Arial" w:cs="Arial"/>
          <w:i/>
          <w:iCs/>
          <w:color w:val="222222"/>
          <w:shd w:val="clear" w:color="auto" w:fill="FFFFFF"/>
          <w:lang w:val="en-GB"/>
        </w:rPr>
        <w:t xml:space="preserve"> in live oocytes</w:t>
      </w:r>
      <w:r w:rsidR="00FF200E">
        <w:rPr>
          <w:rFonts w:ascii="Arial" w:hAnsi="Arial" w:cs="Arial"/>
          <w:i/>
          <w:iCs/>
          <w:color w:val="222222"/>
          <w:shd w:val="clear" w:color="auto" w:fill="FFFFFF"/>
          <w:lang w:val="en-GB"/>
        </w:rPr>
        <w:t xml:space="preserve"> during oocyte meiotic maturation</w:t>
      </w:r>
      <w:r w:rsidR="007F7146">
        <w:rPr>
          <w:rFonts w:ascii="Arial" w:hAnsi="Arial" w:cs="Arial"/>
          <w:i/>
          <w:iCs/>
          <w:color w:val="222222"/>
          <w:shd w:val="clear" w:color="auto" w:fill="FFFFFF"/>
          <w:lang w:val="en-GB"/>
        </w:rPr>
        <w:t>, since their accumulation in the oocytes does not depend on mRNA to protein translation</w:t>
      </w:r>
      <w:r w:rsidRPr="0094528C">
        <w:rPr>
          <w:rFonts w:ascii="Arial" w:hAnsi="Arial" w:cs="Arial"/>
          <w:i/>
          <w:iCs/>
          <w:color w:val="222222"/>
          <w:shd w:val="clear" w:color="auto" w:fill="FFFFFF"/>
          <w:lang w:val="en-GB"/>
        </w:rPr>
        <w:t xml:space="preserve">. </w:t>
      </w:r>
    </w:p>
    <w:p w14:paraId="1DC8975A" w14:textId="496EC6EC" w:rsidR="004B482C" w:rsidRDefault="001102C9">
      <w:pPr>
        <w:rPr>
          <w:rFonts w:ascii="Arial" w:hAnsi="Arial" w:cs="Arial"/>
          <w:i/>
          <w:iCs/>
          <w:color w:val="222222"/>
          <w:shd w:val="clear" w:color="auto" w:fill="FFFFFF"/>
          <w:lang w:val="en-GB"/>
        </w:rPr>
      </w:pPr>
      <w:r w:rsidRPr="0094528C">
        <w:rPr>
          <w:rFonts w:ascii="Arial" w:hAnsi="Arial" w:cs="Arial"/>
          <w:i/>
          <w:iCs/>
          <w:color w:val="222222"/>
          <w:shd w:val="clear" w:color="auto" w:fill="FFFFFF"/>
          <w:lang w:val="en-GB"/>
        </w:rPr>
        <w:t xml:space="preserve">We agree that </w:t>
      </w:r>
      <w:r w:rsidR="000C195D">
        <w:rPr>
          <w:rFonts w:ascii="Arial" w:hAnsi="Arial" w:cs="Arial"/>
          <w:i/>
          <w:iCs/>
          <w:color w:val="222222"/>
          <w:shd w:val="clear" w:color="auto" w:fill="FFFFFF"/>
          <w:lang w:val="en-GB"/>
        </w:rPr>
        <w:t xml:space="preserve">there is a possibility that we overload the translational machinery if we inject too much of the reporter. This is the reason why </w:t>
      </w:r>
      <w:r w:rsidRPr="0094528C">
        <w:rPr>
          <w:rFonts w:ascii="Arial" w:hAnsi="Arial" w:cs="Arial"/>
          <w:i/>
          <w:iCs/>
          <w:color w:val="222222"/>
          <w:shd w:val="clear" w:color="auto" w:fill="FFFFFF"/>
          <w:lang w:val="en-GB"/>
        </w:rPr>
        <w:t>we</w:t>
      </w:r>
      <w:r w:rsidR="000C195D">
        <w:rPr>
          <w:rFonts w:ascii="Arial" w:hAnsi="Arial" w:cs="Arial"/>
          <w:i/>
          <w:iCs/>
          <w:color w:val="222222"/>
          <w:shd w:val="clear" w:color="auto" w:fill="FFFFFF"/>
          <w:lang w:val="en-GB"/>
        </w:rPr>
        <w:t xml:space="preserve"> only</w:t>
      </w:r>
      <w:r w:rsidRPr="0094528C">
        <w:rPr>
          <w:rFonts w:ascii="Arial" w:hAnsi="Arial" w:cs="Arial"/>
          <w:i/>
          <w:iCs/>
          <w:color w:val="222222"/>
          <w:shd w:val="clear" w:color="auto" w:fill="FFFFFF"/>
          <w:lang w:val="en-GB"/>
        </w:rPr>
        <w:t xml:space="preserve"> </w:t>
      </w:r>
      <w:r w:rsidR="000C195D">
        <w:rPr>
          <w:rFonts w:ascii="Arial" w:hAnsi="Arial" w:cs="Arial"/>
          <w:i/>
          <w:iCs/>
          <w:color w:val="222222"/>
          <w:shd w:val="clear" w:color="auto" w:fill="FFFFFF"/>
          <w:lang w:val="en-GB"/>
        </w:rPr>
        <w:t xml:space="preserve">inject a very small amount of the reporter (625 – 1050 x 10E-6 ng). This amount is similar to what is commonly </w:t>
      </w:r>
      <w:r w:rsidR="006E4F43">
        <w:rPr>
          <w:rFonts w:ascii="Arial" w:hAnsi="Arial" w:cs="Arial"/>
          <w:i/>
          <w:iCs/>
          <w:color w:val="222222"/>
          <w:shd w:val="clear" w:color="auto" w:fill="FFFFFF"/>
          <w:lang w:val="en-GB"/>
        </w:rPr>
        <w:t xml:space="preserve">injected in </w:t>
      </w:r>
      <w:r w:rsidR="00BB1D93">
        <w:rPr>
          <w:rFonts w:ascii="Arial" w:hAnsi="Arial" w:cs="Arial"/>
          <w:i/>
          <w:iCs/>
          <w:color w:val="222222"/>
          <w:shd w:val="clear" w:color="auto" w:fill="FFFFFF"/>
          <w:lang w:val="en-GB"/>
        </w:rPr>
        <w:t xml:space="preserve">mouse </w:t>
      </w:r>
      <w:r w:rsidR="006E4F43">
        <w:rPr>
          <w:rFonts w:ascii="Arial" w:hAnsi="Arial" w:cs="Arial"/>
          <w:i/>
          <w:iCs/>
          <w:color w:val="222222"/>
          <w:shd w:val="clear" w:color="auto" w:fill="FFFFFF"/>
          <w:lang w:val="en-GB"/>
        </w:rPr>
        <w:t xml:space="preserve">oocytes </w:t>
      </w:r>
      <w:r w:rsidR="000C195D">
        <w:rPr>
          <w:rFonts w:ascii="Arial" w:hAnsi="Arial" w:cs="Arial"/>
          <w:i/>
          <w:iCs/>
          <w:color w:val="222222"/>
          <w:shd w:val="clear" w:color="auto" w:fill="FFFFFF"/>
          <w:lang w:val="en-GB"/>
        </w:rPr>
        <w:t>(</w:t>
      </w:r>
      <w:r w:rsidR="00BB1D93">
        <w:rPr>
          <w:rFonts w:ascii="Arial" w:hAnsi="Arial" w:cs="Arial"/>
          <w:i/>
          <w:iCs/>
          <w:color w:val="222222"/>
          <w:shd w:val="clear" w:color="auto" w:fill="FFFFFF"/>
          <w:lang w:val="en-GB"/>
        </w:rPr>
        <w:t xml:space="preserve">e.g. </w:t>
      </w:r>
      <w:r w:rsidR="008F1EEB">
        <w:rPr>
          <w:rFonts w:ascii="Arial" w:hAnsi="Arial" w:cs="Arial"/>
          <w:i/>
          <w:iCs/>
          <w:color w:val="222222"/>
          <w:shd w:val="clear" w:color="auto" w:fill="FFFFFF"/>
          <w:lang w:val="en-GB"/>
        </w:rPr>
        <w:t xml:space="preserve">Chen </w:t>
      </w:r>
      <w:r w:rsidR="008F1EEB" w:rsidRPr="008F1EEB">
        <w:rPr>
          <w:rFonts w:ascii="Arial" w:hAnsi="Arial" w:cs="Arial"/>
          <w:i/>
          <w:iCs/>
          <w:color w:val="222222"/>
          <w:shd w:val="clear" w:color="auto" w:fill="FFFFFF"/>
          <w:lang w:val="en-GB"/>
        </w:rPr>
        <w:t>et al</w:t>
      </w:r>
      <w:r w:rsidR="008F1EEB">
        <w:rPr>
          <w:rFonts w:ascii="Arial" w:hAnsi="Arial" w:cs="Arial"/>
          <w:i/>
          <w:iCs/>
          <w:color w:val="222222"/>
          <w:shd w:val="clear" w:color="auto" w:fill="FFFFFF"/>
          <w:lang w:val="en-GB"/>
        </w:rPr>
        <w:t>.</w:t>
      </w:r>
      <w:r w:rsidR="008F1EEB">
        <w:rPr>
          <w:rFonts w:ascii="Arial" w:hAnsi="Arial" w:cs="Arial"/>
          <w:color w:val="222222"/>
          <w:shd w:val="clear" w:color="auto" w:fill="FFFFFF"/>
          <w:lang w:val="en-GB"/>
        </w:rPr>
        <w:t xml:space="preserve">, </w:t>
      </w:r>
      <w:r w:rsidR="008F1EEB" w:rsidRPr="008F1EEB">
        <w:rPr>
          <w:rFonts w:ascii="Arial" w:hAnsi="Arial" w:cs="Arial"/>
          <w:i/>
          <w:iCs/>
          <w:color w:val="222222"/>
          <w:shd w:val="clear" w:color="auto" w:fill="FFFFFF"/>
          <w:lang w:val="en-GB"/>
        </w:rPr>
        <w:t>2011</w:t>
      </w:r>
      <w:r w:rsidR="008F1EEB">
        <w:rPr>
          <w:rFonts w:ascii="Arial" w:hAnsi="Arial" w:cs="Arial"/>
          <w:color w:val="222222"/>
          <w:shd w:val="clear" w:color="auto" w:fill="FFFFFF"/>
          <w:lang w:val="en-GB"/>
        </w:rPr>
        <w:t xml:space="preserve">; </w:t>
      </w:r>
      <w:r w:rsidR="008F1EEB">
        <w:rPr>
          <w:rFonts w:ascii="Arial" w:hAnsi="Arial" w:cs="Arial"/>
          <w:i/>
          <w:iCs/>
          <w:color w:val="222222"/>
          <w:shd w:val="clear" w:color="auto" w:fill="FFFFFF"/>
          <w:lang w:val="en-GB"/>
        </w:rPr>
        <w:t>Dumont et al., 2007;</w:t>
      </w:r>
      <w:r w:rsidR="00BB1D93">
        <w:rPr>
          <w:rFonts w:ascii="Arial" w:hAnsi="Arial" w:cs="Arial"/>
          <w:i/>
          <w:iCs/>
          <w:color w:val="222222"/>
          <w:shd w:val="clear" w:color="auto" w:fill="FFFFFF"/>
          <w:lang w:val="en-GB"/>
        </w:rPr>
        <w:t xml:space="preserve"> Gui et al., 2005</w:t>
      </w:r>
      <w:r w:rsidR="000C195D">
        <w:rPr>
          <w:rFonts w:ascii="Arial" w:hAnsi="Arial" w:cs="Arial"/>
          <w:i/>
          <w:iCs/>
          <w:color w:val="222222"/>
          <w:shd w:val="clear" w:color="auto" w:fill="FFFFFF"/>
          <w:lang w:val="en-GB"/>
        </w:rPr>
        <w:t>)</w:t>
      </w:r>
      <w:r w:rsidR="00FA0F4B">
        <w:rPr>
          <w:rFonts w:ascii="Arial" w:hAnsi="Arial" w:cs="Arial"/>
          <w:i/>
          <w:iCs/>
          <w:color w:val="222222"/>
          <w:shd w:val="clear" w:color="auto" w:fill="FFFFFF"/>
          <w:lang w:val="en-GB"/>
        </w:rPr>
        <w:t>.</w:t>
      </w:r>
    </w:p>
    <w:p w14:paraId="28D00892" w14:textId="2CB8E845" w:rsidR="001102C9" w:rsidRPr="00C71C6F" w:rsidRDefault="00203979">
      <w:pPr>
        <w:rPr>
          <w:rFonts w:ascii="Arial" w:hAnsi="Arial" w:cs="Arial"/>
          <w:color w:val="222222"/>
          <w:u w:val="single"/>
          <w:shd w:val="clear" w:color="auto" w:fill="FFFFFF"/>
        </w:rPr>
      </w:pPr>
      <w:r w:rsidRPr="00C71C6F">
        <w:rPr>
          <w:rFonts w:ascii="Arial" w:hAnsi="Arial" w:cs="Arial"/>
          <w:color w:val="222222"/>
          <w:u w:val="single"/>
          <w:shd w:val="clear" w:color="auto" w:fill="FFFFFF"/>
        </w:rPr>
        <w:lastRenderedPageBreak/>
        <w:t>* L276-278 and L287-89 Presented approach does not support presented conclusion since cilostamide and mCherry translation might artificially influence IL7 expression. Authors simply do not think about the recovery of cell from long inhibitor treatment.</w:t>
      </w:r>
    </w:p>
    <w:p w14:paraId="76D690F9" w14:textId="3ADEE16A" w:rsidR="00FF200E" w:rsidRPr="00245043" w:rsidRDefault="00FF200E" w:rsidP="00FF200E">
      <w:pPr>
        <w:rPr>
          <w:rFonts w:ascii="Arial" w:hAnsi="Arial" w:cs="Arial"/>
          <w:i/>
          <w:iCs/>
          <w:color w:val="222222"/>
          <w:shd w:val="clear" w:color="auto" w:fill="FFFFFF"/>
          <w:lang w:val="en-GB"/>
        </w:rPr>
      </w:pPr>
      <w:r>
        <w:rPr>
          <w:rFonts w:ascii="Arial" w:hAnsi="Arial" w:cs="Arial"/>
          <w:i/>
          <w:iCs/>
          <w:color w:val="222222"/>
          <w:shd w:val="clear" w:color="auto" w:fill="FFFFFF"/>
          <w:lang w:val="en-GB"/>
        </w:rPr>
        <w:t xml:space="preserve">Please see our response above. </w:t>
      </w:r>
      <w:r w:rsidR="00245043">
        <w:rPr>
          <w:rFonts w:ascii="Arial" w:hAnsi="Arial" w:cs="Arial"/>
          <w:i/>
          <w:iCs/>
          <w:color w:val="222222"/>
          <w:shd w:val="clear" w:color="auto" w:fill="FFFFFF"/>
          <w:lang w:val="en-GB"/>
        </w:rPr>
        <w:t xml:space="preserve">In addition to this, we </w:t>
      </w:r>
      <w:r w:rsidR="00245043" w:rsidRPr="00245043">
        <w:rPr>
          <w:rFonts w:ascii="Arial" w:hAnsi="Arial" w:cs="Arial"/>
          <w:i/>
          <w:iCs/>
          <w:color w:val="222222"/>
          <w:shd w:val="clear" w:color="auto" w:fill="FFFFFF"/>
          <w:lang w:val="en-GB"/>
        </w:rPr>
        <w:t>have confirmed that the translation of the IL7 mRNA increases during oocyte maturation using ribosome loading and by measuring the IL7 protein accumulation in the oocyte medium</w:t>
      </w:r>
      <w:r w:rsidR="00245043">
        <w:rPr>
          <w:rFonts w:ascii="Arial" w:hAnsi="Arial" w:cs="Arial"/>
          <w:i/>
          <w:iCs/>
          <w:color w:val="222222"/>
          <w:shd w:val="clear" w:color="auto" w:fill="FFFFFF"/>
          <w:lang w:val="en-GB"/>
        </w:rPr>
        <w:t xml:space="preserve"> (Cakmak et al., 2016).</w:t>
      </w:r>
    </w:p>
    <w:p w14:paraId="65D73700" w14:textId="3D035551" w:rsidR="001102C9" w:rsidRPr="00C71C6F" w:rsidRDefault="00203979">
      <w:pPr>
        <w:rPr>
          <w:rFonts w:ascii="Arial" w:hAnsi="Arial" w:cs="Arial"/>
          <w:color w:val="222222"/>
          <w:u w:val="single"/>
          <w:shd w:val="clear" w:color="auto" w:fill="FFFFFF"/>
        </w:rPr>
      </w:pPr>
      <w:r w:rsidRPr="00C71C6F">
        <w:rPr>
          <w:rFonts w:ascii="Arial" w:hAnsi="Arial" w:cs="Arial"/>
          <w:color w:val="222222"/>
          <w:u w:val="single"/>
          <w:shd w:val="clear" w:color="auto" w:fill="FFFFFF"/>
        </w:rPr>
        <w:t>* L311-312 The methods of polysome profiling described in the cited papers (Chen et al., 2011; Mašek et al., 2011) do not relate to the method of the genome-wide endogenous mRNA translation study in oocytes. Authors should mention here PMID: 32070012 instead.</w:t>
      </w:r>
    </w:p>
    <w:p w14:paraId="07E144D5" w14:textId="1D09EC61" w:rsidR="00B44E6A" w:rsidRDefault="002C6CCF" w:rsidP="002C6CCF">
      <w:pPr>
        <w:pStyle w:val="CommentText"/>
        <w:rPr>
          <w:rFonts w:ascii="Arial" w:hAnsi="Arial" w:cs="Arial"/>
          <w:i/>
          <w:iCs/>
          <w:color w:val="222222"/>
          <w:sz w:val="22"/>
          <w:szCs w:val="22"/>
          <w:shd w:val="clear" w:color="auto" w:fill="FFFFFF"/>
          <w:lang w:val="en-GB"/>
        </w:rPr>
      </w:pPr>
      <w:r>
        <w:rPr>
          <w:rFonts w:ascii="Arial" w:hAnsi="Arial" w:cs="Arial"/>
          <w:i/>
          <w:iCs/>
          <w:color w:val="222222"/>
          <w:sz w:val="22"/>
          <w:szCs w:val="22"/>
          <w:shd w:val="clear" w:color="auto" w:fill="FFFFFF"/>
          <w:lang w:val="en-GB"/>
        </w:rPr>
        <w:t>We respectfully disagree with the reviewer, as p</w:t>
      </w:r>
      <w:r w:rsidRPr="00827EFE">
        <w:rPr>
          <w:rFonts w:ascii="Arial" w:hAnsi="Arial" w:cs="Arial"/>
          <w:i/>
          <w:iCs/>
          <w:color w:val="222222"/>
          <w:sz w:val="22"/>
          <w:szCs w:val="22"/>
          <w:shd w:val="clear" w:color="auto" w:fill="FFFFFF"/>
          <w:lang w:val="en-GB"/>
        </w:rPr>
        <w:t>olysome profiling is a widely accepted method to study genome-wide endogenous mRNA translation (as reviewed by Larsson et al., 2013).</w:t>
      </w:r>
      <w:r>
        <w:rPr>
          <w:rFonts w:ascii="Arial" w:hAnsi="Arial" w:cs="Arial"/>
          <w:i/>
          <w:iCs/>
          <w:color w:val="222222"/>
          <w:sz w:val="22"/>
          <w:szCs w:val="22"/>
          <w:shd w:val="clear" w:color="auto" w:fill="FFFFFF"/>
          <w:lang w:val="en-GB"/>
        </w:rPr>
        <w:t xml:space="preserve"> We have added </w:t>
      </w:r>
      <w:r w:rsidR="00B44E6A">
        <w:rPr>
          <w:rFonts w:ascii="Arial" w:hAnsi="Arial" w:cs="Arial"/>
          <w:i/>
          <w:iCs/>
          <w:color w:val="222222"/>
          <w:sz w:val="22"/>
          <w:szCs w:val="22"/>
          <w:shd w:val="clear" w:color="auto" w:fill="FFFFFF"/>
          <w:lang w:val="en-GB"/>
        </w:rPr>
        <w:t xml:space="preserve">a reference to this review to the discussion of our manuscript. </w:t>
      </w:r>
    </w:p>
    <w:p w14:paraId="67B4D690" w14:textId="58046E2B" w:rsidR="001102C9" w:rsidRPr="00C71C6F" w:rsidRDefault="00203979">
      <w:pPr>
        <w:rPr>
          <w:rFonts w:ascii="Arial" w:hAnsi="Arial" w:cs="Arial"/>
          <w:color w:val="222222"/>
          <w:u w:val="single"/>
          <w:shd w:val="clear" w:color="auto" w:fill="FFFFFF"/>
        </w:rPr>
      </w:pPr>
      <w:r w:rsidRPr="00C71C6F">
        <w:rPr>
          <w:rFonts w:ascii="Arial" w:hAnsi="Arial" w:cs="Arial"/>
          <w:color w:val="222222"/>
          <w:u w:val="single"/>
          <w:shd w:val="clear" w:color="auto" w:fill="FFFFFF"/>
        </w:rPr>
        <w:t>* L342 Phototoxicity? What is the exposure time (L224 mention only BF exposure time)? Authors most likely used inappropriate setup which significantly promote GVBD delay. Delay of GVBD could be indication of damage of the cell by inappropriate experimental setup.</w:t>
      </w:r>
    </w:p>
    <w:p w14:paraId="2C9A9D91" w14:textId="5EB3A784" w:rsidR="001102C9" w:rsidRPr="005F492D" w:rsidRDefault="00ED3B26">
      <w:pPr>
        <w:rPr>
          <w:rFonts w:ascii="Arial" w:hAnsi="Arial" w:cs="Arial"/>
          <w:i/>
          <w:iCs/>
          <w:color w:val="222222"/>
          <w:shd w:val="clear" w:color="auto" w:fill="FFFFFF"/>
          <w:lang w:val="en-GB"/>
        </w:rPr>
      </w:pPr>
      <w:r w:rsidRPr="005F492D">
        <w:rPr>
          <w:rFonts w:ascii="Arial" w:hAnsi="Arial" w:cs="Arial"/>
          <w:i/>
          <w:iCs/>
          <w:color w:val="222222"/>
          <w:shd w:val="clear" w:color="auto" w:fill="FFFFFF"/>
          <w:lang w:val="en-GB"/>
        </w:rPr>
        <w:t>We have added YFP and mCherry exposure time to the protocol</w:t>
      </w:r>
      <w:r w:rsidR="005F492D">
        <w:rPr>
          <w:rFonts w:ascii="Arial" w:hAnsi="Arial" w:cs="Arial"/>
          <w:i/>
          <w:iCs/>
          <w:color w:val="222222"/>
          <w:shd w:val="clear" w:color="auto" w:fill="FFFFFF"/>
          <w:lang w:val="en-GB"/>
        </w:rPr>
        <w:t xml:space="preserve">. We used </w:t>
      </w:r>
      <w:r w:rsidR="005B5230">
        <w:rPr>
          <w:rFonts w:ascii="Arial" w:hAnsi="Arial" w:cs="Arial"/>
          <w:i/>
          <w:iCs/>
          <w:color w:val="222222"/>
          <w:shd w:val="clear" w:color="auto" w:fill="FFFFFF"/>
          <w:lang w:val="en-GB"/>
        </w:rPr>
        <w:t>150</w:t>
      </w:r>
      <w:r w:rsidRPr="005F492D">
        <w:rPr>
          <w:rFonts w:ascii="Arial" w:hAnsi="Arial" w:cs="Arial"/>
          <w:i/>
          <w:iCs/>
          <w:color w:val="222222"/>
          <w:shd w:val="clear" w:color="auto" w:fill="FFFFFF"/>
          <w:lang w:val="en-GB"/>
        </w:rPr>
        <w:t xml:space="preserve"> </w:t>
      </w:r>
      <w:r w:rsidR="005F492D">
        <w:rPr>
          <w:rFonts w:ascii="Arial" w:hAnsi="Arial" w:cs="Arial"/>
          <w:i/>
          <w:iCs/>
          <w:color w:val="222222"/>
          <w:shd w:val="clear" w:color="auto" w:fill="FFFFFF"/>
          <w:lang w:val="en-GB"/>
        </w:rPr>
        <w:t xml:space="preserve">ms for YFP and </w:t>
      </w:r>
      <w:r w:rsidR="005B5230">
        <w:rPr>
          <w:rFonts w:ascii="Arial" w:hAnsi="Arial" w:cs="Arial"/>
          <w:i/>
          <w:iCs/>
          <w:color w:val="222222"/>
          <w:shd w:val="clear" w:color="auto" w:fill="FFFFFF"/>
          <w:lang w:val="en-GB"/>
        </w:rPr>
        <w:t xml:space="preserve">75 </w:t>
      </w:r>
      <w:r w:rsidRPr="005F492D">
        <w:rPr>
          <w:rFonts w:ascii="Arial" w:hAnsi="Arial" w:cs="Arial"/>
          <w:i/>
          <w:iCs/>
          <w:color w:val="222222"/>
          <w:shd w:val="clear" w:color="auto" w:fill="FFFFFF"/>
          <w:lang w:val="en-GB"/>
        </w:rPr>
        <w:t>ms</w:t>
      </w:r>
      <w:r w:rsidR="005F492D">
        <w:rPr>
          <w:rFonts w:ascii="Arial" w:hAnsi="Arial" w:cs="Arial"/>
          <w:i/>
          <w:iCs/>
          <w:color w:val="222222"/>
          <w:shd w:val="clear" w:color="auto" w:fill="FFFFFF"/>
          <w:lang w:val="en-GB"/>
        </w:rPr>
        <w:t xml:space="preserve"> for mCherry</w:t>
      </w:r>
      <w:r w:rsidRPr="005F492D">
        <w:rPr>
          <w:rFonts w:ascii="Arial" w:hAnsi="Arial" w:cs="Arial"/>
          <w:i/>
          <w:iCs/>
          <w:color w:val="222222"/>
          <w:shd w:val="clear" w:color="auto" w:fill="FFFFFF"/>
          <w:lang w:val="en-GB"/>
        </w:rPr>
        <w:t>. It is true that there is a delay of GVBD which may be due to</w:t>
      </w:r>
      <w:r w:rsidR="005B5230">
        <w:rPr>
          <w:rFonts w:ascii="Arial" w:hAnsi="Arial" w:cs="Arial"/>
          <w:i/>
          <w:iCs/>
          <w:color w:val="222222"/>
          <w:shd w:val="clear" w:color="auto" w:fill="FFFFFF"/>
          <w:lang w:val="en-GB"/>
        </w:rPr>
        <w:t xml:space="preserve"> the stress induced by micro-injection or fluorescence exposure during the experimen</w:t>
      </w:r>
      <w:r w:rsidR="00B603F7">
        <w:rPr>
          <w:rFonts w:ascii="Arial" w:hAnsi="Arial" w:cs="Arial"/>
          <w:i/>
          <w:iCs/>
          <w:color w:val="222222"/>
          <w:shd w:val="clear" w:color="auto" w:fill="FFFFFF"/>
          <w:lang w:val="en-GB"/>
        </w:rPr>
        <w:t>t</w:t>
      </w:r>
      <w:r w:rsidR="005B5230">
        <w:rPr>
          <w:rFonts w:ascii="Arial" w:hAnsi="Arial" w:cs="Arial"/>
          <w:i/>
          <w:iCs/>
          <w:color w:val="222222"/>
          <w:shd w:val="clear" w:color="auto" w:fill="FFFFFF"/>
          <w:lang w:val="en-GB"/>
        </w:rPr>
        <w:t>.</w:t>
      </w:r>
      <w:r w:rsidR="003B5E43">
        <w:rPr>
          <w:rFonts w:ascii="Arial" w:hAnsi="Arial" w:cs="Arial"/>
          <w:i/>
          <w:iCs/>
          <w:color w:val="222222"/>
          <w:shd w:val="clear" w:color="auto" w:fill="FFFFFF"/>
          <w:lang w:val="en-GB"/>
        </w:rPr>
        <w:t xml:space="preserve"> </w:t>
      </w:r>
      <w:r w:rsidRPr="005F492D">
        <w:rPr>
          <w:rFonts w:ascii="Arial" w:hAnsi="Arial" w:cs="Arial"/>
          <w:i/>
          <w:iCs/>
          <w:color w:val="222222"/>
          <w:shd w:val="clear" w:color="auto" w:fill="FFFFFF"/>
          <w:lang w:val="en-GB"/>
        </w:rPr>
        <w:t>This is one of the limitations of the technique,</w:t>
      </w:r>
      <w:r w:rsidR="005B5230">
        <w:rPr>
          <w:rFonts w:ascii="Arial" w:hAnsi="Arial" w:cs="Arial"/>
          <w:i/>
          <w:iCs/>
          <w:color w:val="222222"/>
          <w:shd w:val="clear" w:color="auto" w:fill="FFFFFF"/>
          <w:lang w:val="en-GB"/>
        </w:rPr>
        <w:t xml:space="preserve"> as we also explained in the Discussion of our manuscript. </w:t>
      </w:r>
      <w:r w:rsidRPr="005F492D">
        <w:rPr>
          <w:rFonts w:ascii="Arial" w:hAnsi="Arial" w:cs="Arial"/>
          <w:i/>
          <w:iCs/>
          <w:color w:val="222222"/>
          <w:shd w:val="clear" w:color="auto" w:fill="FFFFFF"/>
          <w:lang w:val="en-GB"/>
        </w:rPr>
        <w:t xml:space="preserve">However, we </w:t>
      </w:r>
      <w:r w:rsidR="005F492D" w:rsidRPr="005F492D">
        <w:rPr>
          <w:rFonts w:ascii="Arial" w:hAnsi="Arial" w:cs="Arial"/>
          <w:i/>
          <w:iCs/>
          <w:color w:val="222222"/>
          <w:shd w:val="clear" w:color="auto" w:fill="FFFFFF"/>
          <w:lang w:val="en-GB"/>
        </w:rPr>
        <w:t xml:space="preserve">can assume that this delay in GVBD is not due to </w:t>
      </w:r>
      <w:r w:rsidR="007F3CDB" w:rsidRPr="005F492D">
        <w:rPr>
          <w:rFonts w:ascii="Arial" w:hAnsi="Arial" w:cs="Arial"/>
          <w:i/>
          <w:iCs/>
          <w:color w:val="222222"/>
          <w:shd w:val="clear" w:color="auto" w:fill="FFFFFF"/>
          <w:lang w:val="en-GB"/>
        </w:rPr>
        <w:t>overloading</w:t>
      </w:r>
      <w:r w:rsidR="005F492D" w:rsidRPr="005F492D">
        <w:rPr>
          <w:rFonts w:ascii="Arial" w:hAnsi="Arial" w:cs="Arial"/>
          <w:i/>
          <w:iCs/>
          <w:color w:val="222222"/>
          <w:shd w:val="clear" w:color="auto" w:fill="FFFFFF"/>
          <w:lang w:val="en-GB"/>
        </w:rPr>
        <w:t xml:space="preserve"> of the translational machinery</w:t>
      </w:r>
      <w:r w:rsidR="007F3CDB" w:rsidRPr="005F492D">
        <w:rPr>
          <w:rFonts w:ascii="Arial" w:hAnsi="Arial" w:cs="Arial"/>
          <w:i/>
          <w:iCs/>
          <w:color w:val="222222"/>
          <w:shd w:val="clear" w:color="auto" w:fill="FFFFFF"/>
          <w:lang w:val="en-GB"/>
        </w:rPr>
        <w:t xml:space="preserve"> because it is known that </w:t>
      </w:r>
      <w:r w:rsidR="005F492D" w:rsidRPr="005F492D">
        <w:rPr>
          <w:rFonts w:ascii="Arial" w:hAnsi="Arial" w:cs="Arial"/>
          <w:i/>
          <w:iCs/>
          <w:color w:val="222222"/>
          <w:shd w:val="clear" w:color="auto" w:fill="FFFFFF"/>
          <w:lang w:val="en-GB"/>
        </w:rPr>
        <w:t>GVBD in the mouse</w:t>
      </w:r>
      <w:r w:rsidR="007F3CDB" w:rsidRPr="005F492D">
        <w:rPr>
          <w:rFonts w:ascii="Arial" w:hAnsi="Arial" w:cs="Arial"/>
          <w:i/>
          <w:iCs/>
          <w:color w:val="222222"/>
          <w:shd w:val="clear" w:color="auto" w:fill="FFFFFF"/>
          <w:lang w:val="en-GB"/>
        </w:rPr>
        <w:t xml:space="preserve"> is not dependent on protein translation</w:t>
      </w:r>
      <w:r w:rsidR="005F492D" w:rsidRPr="005F492D">
        <w:rPr>
          <w:rFonts w:ascii="Arial" w:hAnsi="Arial" w:cs="Arial"/>
          <w:i/>
          <w:iCs/>
          <w:color w:val="222222"/>
          <w:shd w:val="clear" w:color="auto" w:fill="FFFFFF"/>
          <w:lang w:val="en-GB"/>
        </w:rPr>
        <w:t xml:space="preserve"> (</w:t>
      </w:r>
      <w:r w:rsidR="00FF200E">
        <w:rPr>
          <w:rFonts w:ascii="Arial" w:hAnsi="Arial" w:cs="Arial"/>
          <w:i/>
          <w:iCs/>
          <w:color w:val="222222"/>
          <w:shd w:val="clear" w:color="auto" w:fill="FFFFFF"/>
          <w:lang w:val="en-GB"/>
        </w:rPr>
        <w:t>Han et al.</w:t>
      </w:r>
      <w:r w:rsidR="00FF200E">
        <w:rPr>
          <w:rFonts w:ascii="Arial" w:hAnsi="Arial" w:cs="Arial"/>
          <w:color w:val="222222"/>
          <w:shd w:val="clear" w:color="auto" w:fill="FFFFFF"/>
          <w:lang w:val="en-GB"/>
        </w:rPr>
        <w:t xml:space="preserve">, </w:t>
      </w:r>
      <w:r w:rsidR="00FF200E">
        <w:rPr>
          <w:rFonts w:ascii="Arial" w:hAnsi="Arial" w:cs="Arial"/>
          <w:i/>
          <w:iCs/>
          <w:color w:val="222222"/>
          <w:shd w:val="clear" w:color="auto" w:fill="FFFFFF"/>
          <w:lang w:val="en-GB"/>
        </w:rPr>
        <w:t>2017</w:t>
      </w:r>
      <w:r w:rsidR="005F492D" w:rsidRPr="005F492D">
        <w:rPr>
          <w:rFonts w:ascii="Arial" w:hAnsi="Arial" w:cs="Arial"/>
          <w:i/>
          <w:iCs/>
          <w:color w:val="222222"/>
          <w:shd w:val="clear" w:color="auto" w:fill="FFFFFF"/>
          <w:lang w:val="en-GB"/>
        </w:rPr>
        <w:t>)</w:t>
      </w:r>
      <w:r w:rsidR="007F3CDB" w:rsidRPr="005F492D">
        <w:rPr>
          <w:rFonts w:ascii="Arial" w:hAnsi="Arial" w:cs="Arial"/>
          <w:i/>
          <w:iCs/>
          <w:color w:val="222222"/>
          <w:shd w:val="clear" w:color="auto" w:fill="FFFFFF"/>
          <w:lang w:val="en-GB"/>
        </w:rPr>
        <w:t xml:space="preserve">. </w:t>
      </w:r>
    </w:p>
    <w:p w14:paraId="09B5BDA3" w14:textId="161DB8A2" w:rsidR="007F3CDB" w:rsidRPr="00C71C6F" w:rsidRDefault="00203979">
      <w:pPr>
        <w:rPr>
          <w:rFonts w:ascii="Arial" w:hAnsi="Arial" w:cs="Arial"/>
          <w:color w:val="222222"/>
          <w:u w:val="single"/>
          <w:shd w:val="clear" w:color="auto" w:fill="FFFFFF"/>
        </w:rPr>
      </w:pPr>
      <w:r w:rsidRPr="00C71C6F">
        <w:rPr>
          <w:rFonts w:ascii="Arial" w:hAnsi="Arial" w:cs="Arial"/>
          <w:color w:val="222222"/>
          <w:u w:val="single"/>
          <w:shd w:val="clear" w:color="auto" w:fill="FFFFFF"/>
        </w:rPr>
        <w:t>* L360-363 Inappropriate approach suggested, absence of widely available and well know techniques to properly undertake experiments (e.g. cell traction software, specialized plastic chambers, matrix culture -alginate).</w:t>
      </w:r>
    </w:p>
    <w:p w14:paraId="4CE2A6D5" w14:textId="3C4A116E" w:rsidR="007F3CDB" w:rsidRPr="006E4F43" w:rsidRDefault="007949EE">
      <w:pPr>
        <w:rPr>
          <w:rFonts w:ascii="Arial" w:hAnsi="Arial" w:cs="Arial"/>
          <w:i/>
          <w:iCs/>
          <w:color w:val="222222"/>
          <w:shd w:val="clear" w:color="auto" w:fill="FFFFFF"/>
          <w:lang w:val="en-GB"/>
        </w:rPr>
      </w:pPr>
      <w:r w:rsidRPr="006E4F43">
        <w:rPr>
          <w:rFonts w:ascii="Arial" w:hAnsi="Arial" w:cs="Arial"/>
          <w:i/>
          <w:iCs/>
          <w:color w:val="222222"/>
          <w:shd w:val="clear" w:color="auto" w:fill="FFFFFF"/>
          <w:lang w:val="en-GB"/>
        </w:rPr>
        <w:t xml:space="preserve">The main issue with </w:t>
      </w:r>
      <w:r w:rsidR="006E4F43" w:rsidRPr="006E4F43">
        <w:rPr>
          <w:rFonts w:ascii="Arial" w:hAnsi="Arial" w:cs="Arial"/>
          <w:i/>
          <w:iCs/>
          <w:color w:val="222222"/>
          <w:shd w:val="clear" w:color="auto" w:fill="FFFFFF"/>
          <w:lang w:val="en-GB"/>
        </w:rPr>
        <w:t>analysis of cumulus-enclosed oocytes is that the oocytes will not only move in x and/or y position, but may also move in z-position (up or down in the droplet)</w:t>
      </w:r>
      <w:r w:rsidR="00FF32F5">
        <w:rPr>
          <w:rFonts w:ascii="Arial" w:hAnsi="Arial" w:cs="Arial"/>
          <w:i/>
          <w:iCs/>
          <w:color w:val="222222"/>
          <w:shd w:val="clear" w:color="auto" w:fill="FFFFFF"/>
          <w:lang w:val="en-GB"/>
        </w:rPr>
        <w:t xml:space="preserve"> because the cumulus cells will expand</w:t>
      </w:r>
      <w:r w:rsidR="006E4F43" w:rsidRPr="006E4F43">
        <w:rPr>
          <w:rFonts w:ascii="Arial" w:hAnsi="Arial" w:cs="Arial"/>
          <w:i/>
          <w:iCs/>
          <w:color w:val="222222"/>
          <w:shd w:val="clear" w:color="auto" w:fill="FFFFFF"/>
          <w:lang w:val="en-GB"/>
        </w:rPr>
        <w:t>.</w:t>
      </w:r>
      <w:r w:rsidR="00FF32F5">
        <w:rPr>
          <w:rFonts w:ascii="Arial" w:hAnsi="Arial" w:cs="Arial"/>
          <w:i/>
          <w:iCs/>
          <w:color w:val="222222"/>
          <w:shd w:val="clear" w:color="auto" w:fill="FFFFFF"/>
          <w:lang w:val="en-GB"/>
        </w:rPr>
        <w:t xml:space="preserve"> T</w:t>
      </w:r>
      <w:r w:rsidR="006E4F43" w:rsidRPr="006E4F43">
        <w:rPr>
          <w:rFonts w:ascii="Arial" w:hAnsi="Arial" w:cs="Arial"/>
          <w:i/>
          <w:iCs/>
          <w:color w:val="222222"/>
          <w:shd w:val="clear" w:color="auto" w:fill="FFFFFF"/>
          <w:lang w:val="en-GB"/>
        </w:rPr>
        <w:t xml:space="preserve">his </w:t>
      </w:r>
      <w:r w:rsidR="00B04679">
        <w:rPr>
          <w:rFonts w:ascii="Arial" w:hAnsi="Arial" w:cs="Arial"/>
          <w:i/>
          <w:iCs/>
          <w:color w:val="222222"/>
          <w:shd w:val="clear" w:color="auto" w:fill="FFFFFF"/>
          <w:lang w:val="en-GB"/>
        </w:rPr>
        <w:t xml:space="preserve">may result in an increased number of oocytes that need to be excluded from analysis as </w:t>
      </w:r>
      <w:r w:rsidR="00FF32F5">
        <w:rPr>
          <w:rFonts w:ascii="Arial" w:hAnsi="Arial" w:cs="Arial"/>
          <w:i/>
          <w:iCs/>
          <w:color w:val="222222"/>
          <w:shd w:val="clear" w:color="auto" w:fill="FFFFFF"/>
          <w:lang w:val="en-GB"/>
        </w:rPr>
        <w:t>mentioned in our manuscript</w:t>
      </w:r>
      <w:r w:rsidR="006E4F43" w:rsidRPr="006E4F43">
        <w:rPr>
          <w:rFonts w:ascii="Arial" w:hAnsi="Arial" w:cs="Arial"/>
          <w:i/>
          <w:iCs/>
          <w:color w:val="222222"/>
          <w:shd w:val="clear" w:color="auto" w:fill="FFFFFF"/>
          <w:lang w:val="en-GB"/>
        </w:rPr>
        <w:t xml:space="preserve">. </w:t>
      </w:r>
      <w:bookmarkStart w:id="1" w:name="_Hlk55291951"/>
      <w:r w:rsidR="006E4F43" w:rsidRPr="006E4F43">
        <w:rPr>
          <w:rFonts w:ascii="Arial" w:hAnsi="Arial" w:cs="Arial"/>
          <w:i/>
          <w:iCs/>
          <w:color w:val="222222"/>
          <w:shd w:val="clear" w:color="auto" w:fill="FFFFFF"/>
          <w:lang w:val="en-GB"/>
        </w:rPr>
        <w:t>In the future, cell-tracking software may be used that is able to track x, y and z positions of the oocytes in the droplet, which may solve this issue</w:t>
      </w:r>
      <w:bookmarkEnd w:id="1"/>
      <w:r w:rsidR="006E4F43" w:rsidRPr="006E4F43">
        <w:rPr>
          <w:rFonts w:ascii="Arial" w:hAnsi="Arial" w:cs="Arial"/>
          <w:i/>
          <w:iCs/>
          <w:color w:val="222222"/>
          <w:shd w:val="clear" w:color="auto" w:fill="FFFFFF"/>
          <w:lang w:val="en-GB"/>
        </w:rPr>
        <w:t>.</w:t>
      </w:r>
      <w:r w:rsidR="004B7F7F">
        <w:rPr>
          <w:rFonts w:ascii="Arial" w:hAnsi="Arial" w:cs="Arial"/>
          <w:i/>
          <w:iCs/>
          <w:color w:val="222222"/>
          <w:shd w:val="clear" w:color="auto" w:fill="FFFFFF"/>
          <w:lang w:val="en-GB"/>
        </w:rPr>
        <w:t xml:space="preserve"> We have mentioned this possibility in the discussion.</w:t>
      </w:r>
    </w:p>
    <w:p w14:paraId="720BFAB1" w14:textId="10039A4D" w:rsidR="007F3CDB" w:rsidRPr="00C71C6F" w:rsidRDefault="00203979">
      <w:pPr>
        <w:rPr>
          <w:rFonts w:ascii="Arial" w:hAnsi="Arial" w:cs="Arial"/>
          <w:color w:val="222222"/>
          <w:u w:val="single"/>
          <w:shd w:val="clear" w:color="auto" w:fill="FFFFFF"/>
        </w:rPr>
      </w:pPr>
      <w:r w:rsidRPr="00C71C6F">
        <w:rPr>
          <w:rFonts w:ascii="Arial" w:hAnsi="Arial" w:cs="Arial"/>
          <w:color w:val="222222"/>
          <w:u w:val="single"/>
          <w:shd w:val="clear" w:color="auto" w:fill="FFFFFF"/>
        </w:rPr>
        <w:t>* L369-370 Idea is not supported by the method presented here.</w:t>
      </w:r>
    </w:p>
    <w:p w14:paraId="0E2ABF3C" w14:textId="0CFAFB7A" w:rsidR="007F3CDB" w:rsidRPr="007F3CDB" w:rsidRDefault="00C71C6F">
      <w:pPr>
        <w:rPr>
          <w:rFonts w:ascii="Arial" w:hAnsi="Arial" w:cs="Arial"/>
          <w:color w:val="222222"/>
          <w:lang w:val="en-GB"/>
        </w:rPr>
      </w:pPr>
      <w:r w:rsidRPr="00EA378F">
        <w:rPr>
          <w:rFonts w:ascii="Arial" w:hAnsi="Arial" w:cs="Arial"/>
          <w:i/>
          <w:iCs/>
          <w:color w:val="222222"/>
          <w:lang w:val="en-GB"/>
        </w:rPr>
        <w:t>This sentence has been removed from the manuscript</w:t>
      </w:r>
      <w:r>
        <w:rPr>
          <w:rFonts w:ascii="Arial" w:hAnsi="Arial" w:cs="Arial"/>
          <w:color w:val="222222"/>
          <w:lang w:val="en-GB"/>
        </w:rPr>
        <w:t xml:space="preserve">. </w:t>
      </w:r>
      <w:r w:rsidR="007F3CDB">
        <w:rPr>
          <w:rFonts w:ascii="Arial" w:hAnsi="Arial" w:cs="Arial"/>
          <w:color w:val="222222"/>
          <w:lang w:val="en-GB"/>
        </w:rPr>
        <w:t xml:space="preserve"> </w:t>
      </w:r>
    </w:p>
    <w:p w14:paraId="22716C4A" w14:textId="40E73AE4" w:rsidR="007F3CDB" w:rsidRDefault="00203979">
      <w:pPr>
        <w:rPr>
          <w:rFonts w:ascii="Arial" w:hAnsi="Arial" w:cs="Arial"/>
          <w:color w:val="222222"/>
          <w:lang w:val="en-GB"/>
        </w:rPr>
      </w:pPr>
      <w:r w:rsidRPr="00C71C6F">
        <w:rPr>
          <w:rFonts w:ascii="Arial" w:hAnsi="Arial" w:cs="Arial"/>
          <w:color w:val="222222"/>
          <w:u w:val="single"/>
          <w:shd w:val="clear" w:color="auto" w:fill="FFFFFF"/>
        </w:rPr>
        <w:t>* Instead of citing relevant papers authors clearly fall in to self-citation mode.</w:t>
      </w:r>
      <w:r w:rsidRPr="00C71C6F">
        <w:rPr>
          <w:rFonts w:ascii="Arial" w:hAnsi="Arial" w:cs="Arial"/>
          <w:color w:val="222222"/>
          <w:u w:val="single"/>
        </w:rPr>
        <w:br/>
      </w:r>
      <w:r w:rsidR="00C71C6F">
        <w:rPr>
          <w:rFonts w:ascii="Arial" w:hAnsi="Arial" w:cs="Arial"/>
          <w:color w:val="222222"/>
          <w:lang w:val="en-GB"/>
        </w:rPr>
        <w:br/>
      </w:r>
      <w:r w:rsidR="007F3CDB" w:rsidRPr="00EA378F">
        <w:rPr>
          <w:rFonts w:ascii="Arial" w:hAnsi="Arial" w:cs="Arial"/>
          <w:i/>
          <w:iCs/>
          <w:color w:val="222222"/>
          <w:lang w:val="en-GB"/>
        </w:rPr>
        <w:t xml:space="preserve">We </w:t>
      </w:r>
      <w:r w:rsidR="002B7F47">
        <w:rPr>
          <w:rFonts w:ascii="Arial" w:hAnsi="Arial" w:cs="Arial"/>
          <w:i/>
          <w:iCs/>
          <w:color w:val="222222"/>
          <w:lang w:val="en-GB"/>
        </w:rPr>
        <w:t xml:space="preserve">apologize if we give the impression that we are referring only to papers </w:t>
      </w:r>
      <w:r w:rsidR="007D5FBE">
        <w:rPr>
          <w:rFonts w:ascii="Arial" w:hAnsi="Arial" w:cs="Arial"/>
          <w:i/>
          <w:iCs/>
          <w:color w:val="222222"/>
          <w:lang w:val="en-GB"/>
        </w:rPr>
        <w:t xml:space="preserve">of our </w:t>
      </w:r>
      <w:r w:rsidR="002B7F47">
        <w:rPr>
          <w:rFonts w:ascii="Arial" w:hAnsi="Arial" w:cs="Arial"/>
          <w:i/>
          <w:iCs/>
          <w:color w:val="222222"/>
          <w:lang w:val="en-GB"/>
        </w:rPr>
        <w:t>lab</w:t>
      </w:r>
      <w:r w:rsidR="00C71C6F" w:rsidRPr="00EA378F">
        <w:rPr>
          <w:rFonts w:ascii="Arial" w:hAnsi="Arial" w:cs="Arial"/>
          <w:i/>
          <w:iCs/>
          <w:color w:val="222222"/>
          <w:lang w:val="en-GB"/>
        </w:rPr>
        <w:t>. We have added additional references where required.</w:t>
      </w:r>
      <w:r w:rsidR="00C71C6F">
        <w:rPr>
          <w:rFonts w:ascii="Arial" w:hAnsi="Arial" w:cs="Arial"/>
          <w:color w:val="222222"/>
          <w:lang w:val="en-GB"/>
        </w:rPr>
        <w:t xml:space="preserve"> </w:t>
      </w:r>
      <w:r w:rsidR="007F3CDB">
        <w:rPr>
          <w:rFonts w:ascii="Arial" w:hAnsi="Arial" w:cs="Arial"/>
          <w:color w:val="222222"/>
          <w:lang w:val="en-GB"/>
        </w:rPr>
        <w:t xml:space="preserve"> </w:t>
      </w:r>
    </w:p>
    <w:p w14:paraId="13736584" w14:textId="372A670E" w:rsidR="009810C2" w:rsidRPr="00FF200E" w:rsidRDefault="00CB3C12">
      <w:pPr>
        <w:rPr>
          <w:rFonts w:ascii="Arial" w:hAnsi="Arial" w:cs="Arial"/>
          <w:b/>
          <w:bCs/>
          <w:color w:val="222222"/>
          <w:lang w:val="en-GB"/>
        </w:rPr>
      </w:pPr>
      <w:r w:rsidRPr="00FF200E">
        <w:rPr>
          <w:rFonts w:ascii="Arial" w:hAnsi="Arial" w:cs="Arial"/>
          <w:b/>
          <w:bCs/>
          <w:color w:val="222222"/>
          <w:lang w:val="en-GB"/>
        </w:rPr>
        <w:t>References reviewer 1:</w:t>
      </w:r>
    </w:p>
    <w:p w14:paraId="34A07DF1" w14:textId="780F33C9" w:rsidR="00FA0F4B" w:rsidRPr="008F3907" w:rsidRDefault="00D5445E" w:rsidP="00FA0F4B">
      <w:pPr>
        <w:pStyle w:val="ListParagraph"/>
        <w:widowControl w:val="0"/>
        <w:ind w:hanging="360"/>
        <w:jc w:val="both"/>
        <w:rPr>
          <w:rFonts w:ascii="Arial" w:hAnsi="Arial" w:cs="Arial"/>
          <w:sz w:val="22"/>
          <w:szCs w:val="22"/>
        </w:rPr>
      </w:pPr>
      <w:r w:rsidRPr="008F3907">
        <w:rPr>
          <w:rFonts w:ascii="Arial" w:hAnsi="Arial" w:cs="Arial"/>
          <w:sz w:val="22"/>
          <w:szCs w:val="22"/>
        </w:rPr>
        <w:t>Arumugam, K., Wang, Y., Hardy, L. L., MacNicol, M. C., &amp; MacNicol, A. M.</w:t>
      </w:r>
      <w:r w:rsidR="00FA0F4B" w:rsidRPr="008F3907">
        <w:rPr>
          <w:rFonts w:ascii="Arial" w:hAnsi="Arial" w:cs="Arial"/>
          <w:sz w:val="22"/>
          <w:szCs w:val="22"/>
        </w:rPr>
        <w:t xml:space="preserve"> </w:t>
      </w:r>
      <w:r w:rsidRPr="008F3907">
        <w:rPr>
          <w:rFonts w:ascii="Arial" w:hAnsi="Arial" w:cs="Arial"/>
          <w:sz w:val="22"/>
          <w:szCs w:val="22"/>
        </w:rPr>
        <w:t>Enforcing temporal control</w:t>
      </w:r>
      <w:r w:rsidR="00FA0F4B" w:rsidRPr="008F3907">
        <w:rPr>
          <w:rFonts w:ascii="Arial" w:hAnsi="Arial" w:cs="Arial"/>
          <w:sz w:val="22"/>
          <w:szCs w:val="22"/>
        </w:rPr>
        <w:t xml:space="preserve"> </w:t>
      </w:r>
      <w:r w:rsidRPr="008F3907">
        <w:rPr>
          <w:rFonts w:ascii="Arial" w:hAnsi="Arial" w:cs="Arial"/>
          <w:sz w:val="22"/>
          <w:szCs w:val="22"/>
        </w:rPr>
        <w:t>of maternal mRNA translation during oocyte cell</w:t>
      </w:r>
      <w:r w:rsidRPr="008F3907">
        <w:rPr>
          <w:rFonts w:ascii="Cambria Math" w:hAnsi="Cambria Math" w:cs="Cambria Math"/>
          <w:sz w:val="22"/>
          <w:szCs w:val="22"/>
        </w:rPr>
        <w:t>‐</w:t>
      </w:r>
      <w:r w:rsidRPr="008F3907">
        <w:rPr>
          <w:rFonts w:ascii="Arial" w:hAnsi="Arial" w:cs="Arial"/>
          <w:sz w:val="22"/>
          <w:szCs w:val="22"/>
        </w:rPr>
        <w:t>cycle progression. The EMBO journal, 29(2), 387-397</w:t>
      </w:r>
      <w:r w:rsidR="00FA0F4B" w:rsidRPr="008F3907">
        <w:rPr>
          <w:rFonts w:ascii="Arial" w:hAnsi="Arial" w:cs="Arial"/>
          <w:sz w:val="22"/>
          <w:szCs w:val="22"/>
        </w:rPr>
        <w:t xml:space="preserve"> (2010)</w:t>
      </w:r>
      <w:r w:rsidRPr="008F3907">
        <w:rPr>
          <w:rFonts w:ascii="Arial" w:hAnsi="Arial" w:cs="Arial"/>
          <w:sz w:val="22"/>
          <w:szCs w:val="22"/>
        </w:rPr>
        <w:t xml:space="preserve">. </w:t>
      </w:r>
    </w:p>
    <w:p w14:paraId="01039FCA" w14:textId="77777777" w:rsidR="005A2C5A" w:rsidRDefault="005A2C5A" w:rsidP="005A2C5A">
      <w:pPr>
        <w:shd w:val="clear" w:color="auto" w:fill="FFFFFF"/>
        <w:ind w:left="360"/>
        <w:rPr>
          <w:rFonts w:ascii="Arial" w:eastAsia="Times New Roman" w:hAnsi="Arial" w:cs="Arial"/>
        </w:rPr>
      </w:pPr>
      <w:r w:rsidRPr="005A2C5A">
        <w:rPr>
          <w:rFonts w:ascii="Arial" w:hAnsi="Arial" w:cs="Arial"/>
        </w:rPr>
        <w:t xml:space="preserve">Cakmak, H. Franciosi, F., Musa Zamah, A., Cedars, M. I., Conti, M. </w:t>
      </w:r>
      <w:r w:rsidRPr="005A2C5A">
        <w:rPr>
          <w:rFonts w:ascii="Arial" w:eastAsia="Times New Roman" w:hAnsi="Arial" w:cs="Arial"/>
        </w:rPr>
        <w:t xml:space="preserve">Dynamic secretion </w:t>
      </w:r>
    </w:p>
    <w:p w14:paraId="4417A40B" w14:textId="0D90A481" w:rsidR="005A2C5A" w:rsidRPr="005A2C5A" w:rsidRDefault="005A2C5A" w:rsidP="005A2C5A">
      <w:pPr>
        <w:shd w:val="clear" w:color="auto" w:fill="FFFFFF"/>
        <w:ind w:left="720"/>
        <w:rPr>
          <w:rFonts w:ascii="Arial" w:eastAsia="Times New Roman" w:hAnsi="Arial" w:cs="Arial"/>
        </w:rPr>
      </w:pPr>
      <w:r w:rsidRPr="005A2C5A">
        <w:rPr>
          <w:rFonts w:ascii="Arial" w:eastAsia="Times New Roman" w:hAnsi="Arial" w:cs="Arial"/>
        </w:rPr>
        <w:t>during meiotic reentry integrates the function of the oocyte and cumulus cells</w:t>
      </w:r>
      <w:r w:rsidRPr="005A2C5A">
        <w:rPr>
          <w:rFonts w:ascii="Arial" w:eastAsia="Times New Roman" w:hAnsi="Arial" w:cs="Arial"/>
          <w:lang w:val="en-GB"/>
        </w:rPr>
        <w:t xml:space="preserve">. </w:t>
      </w:r>
      <w:r w:rsidRPr="005A2C5A">
        <w:rPr>
          <w:rFonts w:ascii="Arial" w:eastAsia="Times New Roman" w:hAnsi="Arial" w:cs="Arial"/>
          <w:i/>
          <w:iCs/>
          <w:lang w:val="en-GB"/>
        </w:rPr>
        <w:t>Proceedings of the National Academy of Sciences</w:t>
      </w:r>
      <w:r w:rsidRPr="005A2C5A">
        <w:rPr>
          <w:rFonts w:ascii="Arial" w:eastAsia="Times New Roman" w:hAnsi="Arial" w:cs="Arial"/>
          <w:lang w:val="en-GB"/>
        </w:rPr>
        <w:t xml:space="preserve">. </w:t>
      </w:r>
      <w:r w:rsidRPr="005A2C5A">
        <w:rPr>
          <w:rFonts w:ascii="Arial" w:eastAsia="Times New Roman" w:hAnsi="Arial" w:cs="Arial"/>
          <w:b/>
          <w:bCs/>
          <w:lang w:val="en-GB"/>
        </w:rPr>
        <w:t xml:space="preserve">113 </w:t>
      </w:r>
      <w:r w:rsidRPr="005A2C5A">
        <w:rPr>
          <w:rFonts w:ascii="Arial" w:eastAsia="Times New Roman" w:hAnsi="Arial" w:cs="Arial"/>
          <w:lang w:val="en-GB"/>
        </w:rPr>
        <w:t>(9), 2424-2429 (2016).</w:t>
      </w:r>
    </w:p>
    <w:p w14:paraId="0EFB44E2" w14:textId="77777777" w:rsidR="005A2C5A" w:rsidRDefault="00FA0F4B" w:rsidP="005A2C5A">
      <w:pPr>
        <w:pStyle w:val="ListParagraph"/>
        <w:widowControl w:val="0"/>
        <w:ind w:left="360"/>
        <w:jc w:val="both"/>
        <w:rPr>
          <w:rFonts w:ascii="Arial" w:hAnsi="Arial" w:cs="Arial"/>
          <w:sz w:val="22"/>
          <w:szCs w:val="22"/>
        </w:rPr>
      </w:pPr>
      <w:r w:rsidRPr="008F3907">
        <w:rPr>
          <w:rFonts w:ascii="Arial" w:hAnsi="Arial" w:cs="Arial"/>
          <w:sz w:val="22"/>
          <w:szCs w:val="22"/>
        </w:rPr>
        <w:lastRenderedPageBreak/>
        <w:t xml:space="preserve">Dai, X.-X., Jiang, J.-C., Sha, Q.-Q., Jiang, Y., Ou, X.-H., Fan, H.-Y. A combinational code </w:t>
      </w:r>
    </w:p>
    <w:p w14:paraId="1CC15DEE" w14:textId="588E40C8" w:rsidR="00FA0F4B" w:rsidRPr="008F3907" w:rsidRDefault="00FA0F4B" w:rsidP="005A2C5A">
      <w:pPr>
        <w:pStyle w:val="ListParagraph"/>
        <w:widowControl w:val="0"/>
        <w:jc w:val="both"/>
        <w:rPr>
          <w:rFonts w:ascii="Arial" w:hAnsi="Arial" w:cs="Arial"/>
          <w:sz w:val="22"/>
          <w:szCs w:val="22"/>
        </w:rPr>
      </w:pPr>
      <w:r w:rsidRPr="008F3907">
        <w:rPr>
          <w:rFonts w:ascii="Arial" w:hAnsi="Arial" w:cs="Arial"/>
          <w:sz w:val="22"/>
          <w:szCs w:val="22"/>
        </w:rPr>
        <w:t xml:space="preserve">for mRNA 3’UTR-mediated translational control in the mouse oocyte. </w:t>
      </w:r>
      <w:r w:rsidRPr="008F3907">
        <w:rPr>
          <w:rFonts w:ascii="Arial" w:hAnsi="Arial" w:cs="Arial"/>
          <w:i/>
          <w:iCs/>
          <w:sz w:val="22"/>
          <w:szCs w:val="22"/>
        </w:rPr>
        <w:t>Nucleic Acids Research</w:t>
      </w:r>
      <w:r w:rsidRPr="008F3907">
        <w:rPr>
          <w:rFonts w:ascii="Arial" w:hAnsi="Arial" w:cs="Arial"/>
          <w:sz w:val="22"/>
          <w:szCs w:val="22"/>
        </w:rPr>
        <w:t xml:space="preserve">. </w:t>
      </w:r>
      <w:r w:rsidRPr="008F3907">
        <w:rPr>
          <w:rFonts w:ascii="Arial" w:hAnsi="Arial" w:cs="Arial"/>
          <w:b/>
          <w:bCs/>
          <w:sz w:val="22"/>
          <w:szCs w:val="22"/>
        </w:rPr>
        <w:t>47</w:t>
      </w:r>
      <w:r w:rsidRPr="008F3907">
        <w:rPr>
          <w:rFonts w:ascii="Arial" w:hAnsi="Arial" w:cs="Arial"/>
          <w:sz w:val="22"/>
          <w:szCs w:val="22"/>
        </w:rPr>
        <w:t>(1), 328-340 (2019).</w:t>
      </w:r>
    </w:p>
    <w:p w14:paraId="012A3027" w14:textId="579EA191" w:rsidR="00AE69B3" w:rsidRPr="008F3907" w:rsidRDefault="00AE69B3" w:rsidP="00FA0F4B">
      <w:pPr>
        <w:pStyle w:val="ListParagraph"/>
        <w:widowControl w:val="0"/>
        <w:ind w:hanging="360"/>
        <w:jc w:val="both"/>
        <w:rPr>
          <w:rFonts w:ascii="Arial" w:hAnsi="Arial" w:cs="Arial"/>
          <w:sz w:val="22"/>
          <w:szCs w:val="22"/>
        </w:rPr>
      </w:pPr>
      <w:r w:rsidRPr="008F3907">
        <w:rPr>
          <w:rFonts w:ascii="Arial" w:hAnsi="Arial" w:cs="Arial"/>
          <w:sz w:val="22"/>
          <w:szCs w:val="22"/>
        </w:rPr>
        <w:t>Dumont, J., Million, K., Sunderland, K., Rassinier, P., Lim, H., Leader, B., &amp; Verlhac, M. H. Formin-2 is required for spindle migration and for the late steps of cytokinesis in mouse oocytes. </w:t>
      </w:r>
      <w:r w:rsidRPr="008F3907">
        <w:rPr>
          <w:rFonts w:ascii="Arial" w:hAnsi="Arial" w:cs="Arial"/>
          <w:i/>
          <w:iCs/>
          <w:sz w:val="22"/>
          <w:szCs w:val="22"/>
        </w:rPr>
        <w:t xml:space="preserve">Developmental </w:t>
      </w:r>
      <w:r w:rsidR="00FA0F4B" w:rsidRPr="008F3907">
        <w:rPr>
          <w:rFonts w:ascii="Arial" w:hAnsi="Arial" w:cs="Arial"/>
          <w:i/>
          <w:iCs/>
          <w:sz w:val="22"/>
          <w:szCs w:val="22"/>
        </w:rPr>
        <w:t>B</w:t>
      </w:r>
      <w:r w:rsidRPr="008F3907">
        <w:rPr>
          <w:rFonts w:ascii="Arial" w:hAnsi="Arial" w:cs="Arial"/>
          <w:i/>
          <w:iCs/>
          <w:sz w:val="22"/>
          <w:szCs w:val="22"/>
        </w:rPr>
        <w:t>iology</w:t>
      </w:r>
      <w:r w:rsidRPr="008F3907">
        <w:rPr>
          <w:rFonts w:ascii="Arial" w:hAnsi="Arial" w:cs="Arial"/>
          <w:sz w:val="22"/>
          <w:szCs w:val="22"/>
        </w:rPr>
        <w:t>, </w:t>
      </w:r>
      <w:r w:rsidRPr="008F3907">
        <w:rPr>
          <w:rFonts w:ascii="Arial" w:hAnsi="Arial" w:cs="Arial"/>
          <w:b/>
          <w:bCs/>
          <w:sz w:val="22"/>
          <w:szCs w:val="22"/>
        </w:rPr>
        <w:t>301</w:t>
      </w:r>
      <w:r w:rsidRPr="008F3907">
        <w:rPr>
          <w:rFonts w:ascii="Arial" w:hAnsi="Arial" w:cs="Arial"/>
          <w:sz w:val="22"/>
          <w:szCs w:val="22"/>
        </w:rPr>
        <w:t>(1), 254-265</w:t>
      </w:r>
      <w:r w:rsidR="00FA0F4B" w:rsidRPr="008F3907">
        <w:rPr>
          <w:rFonts w:ascii="Arial" w:hAnsi="Arial" w:cs="Arial"/>
          <w:sz w:val="22"/>
          <w:szCs w:val="22"/>
        </w:rPr>
        <w:t xml:space="preserve"> (2007)</w:t>
      </w:r>
      <w:r w:rsidRPr="008F3907">
        <w:rPr>
          <w:rFonts w:ascii="Arial" w:hAnsi="Arial" w:cs="Arial"/>
          <w:sz w:val="22"/>
          <w:szCs w:val="22"/>
        </w:rPr>
        <w:t xml:space="preserve">. </w:t>
      </w:r>
    </w:p>
    <w:p w14:paraId="67878C7C" w14:textId="76CB9A9D" w:rsidR="00D5445E" w:rsidRPr="008F3907" w:rsidRDefault="00D5445E" w:rsidP="00FA0F4B">
      <w:pPr>
        <w:pStyle w:val="ListParagraph"/>
        <w:widowControl w:val="0"/>
        <w:ind w:hanging="360"/>
        <w:jc w:val="both"/>
        <w:rPr>
          <w:rFonts w:ascii="Arial" w:hAnsi="Arial" w:cs="Arial"/>
          <w:sz w:val="22"/>
          <w:szCs w:val="22"/>
        </w:rPr>
      </w:pPr>
      <w:r w:rsidRPr="008F3907">
        <w:rPr>
          <w:rFonts w:ascii="Arial" w:hAnsi="Arial" w:cs="Arial"/>
          <w:sz w:val="22"/>
          <w:szCs w:val="22"/>
        </w:rPr>
        <w:t>Eliscovich, C., Peset, I., Vernos, I., &amp; Méndez, R. Spindle-localized CPE-mediated translation controls meiotic chromosome segregation. </w:t>
      </w:r>
      <w:r w:rsidRPr="008F3907">
        <w:rPr>
          <w:rFonts w:ascii="Arial" w:hAnsi="Arial" w:cs="Arial"/>
          <w:i/>
          <w:iCs/>
          <w:sz w:val="22"/>
          <w:szCs w:val="22"/>
        </w:rPr>
        <w:t xml:space="preserve">Nature </w:t>
      </w:r>
      <w:r w:rsidR="00FA0F4B" w:rsidRPr="008F3907">
        <w:rPr>
          <w:rFonts w:ascii="Arial" w:hAnsi="Arial" w:cs="Arial"/>
          <w:i/>
          <w:iCs/>
          <w:sz w:val="22"/>
          <w:szCs w:val="22"/>
        </w:rPr>
        <w:t>C</w:t>
      </w:r>
      <w:r w:rsidRPr="008F3907">
        <w:rPr>
          <w:rFonts w:ascii="Arial" w:hAnsi="Arial" w:cs="Arial"/>
          <w:i/>
          <w:iCs/>
          <w:sz w:val="22"/>
          <w:szCs w:val="22"/>
        </w:rPr>
        <w:t xml:space="preserve">ell </w:t>
      </w:r>
      <w:r w:rsidR="00FA0F4B" w:rsidRPr="008F3907">
        <w:rPr>
          <w:rFonts w:ascii="Arial" w:hAnsi="Arial" w:cs="Arial"/>
          <w:i/>
          <w:iCs/>
          <w:sz w:val="22"/>
          <w:szCs w:val="22"/>
        </w:rPr>
        <w:t>B</w:t>
      </w:r>
      <w:r w:rsidRPr="008F3907">
        <w:rPr>
          <w:rFonts w:ascii="Arial" w:hAnsi="Arial" w:cs="Arial"/>
          <w:i/>
          <w:iCs/>
          <w:sz w:val="22"/>
          <w:szCs w:val="22"/>
        </w:rPr>
        <w:t>iology</w:t>
      </w:r>
      <w:r w:rsidRPr="008F3907">
        <w:rPr>
          <w:rFonts w:ascii="Arial" w:hAnsi="Arial" w:cs="Arial"/>
          <w:sz w:val="22"/>
          <w:szCs w:val="22"/>
        </w:rPr>
        <w:t>, </w:t>
      </w:r>
      <w:r w:rsidRPr="008F3907">
        <w:rPr>
          <w:rFonts w:ascii="Arial" w:hAnsi="Arial" w:cs="Arial"/>
          <w:b/>
          <w:bCs/>
          <w:sz w:val="22"/>
          <w:szCs w:val="22"/>
        </w:rPr>
        <w:t>10</w:t>
      </w:r>
      <w:r w:rsidRPr="008F3907">
        <w:rPr>
          <w:rFonts w:ascii="Arial" w:hAnsi="Arial" w:cs="Arial"/>
          <w:sz w:val="22"/>
          <w:szCs w:val="22"/>
        </w:rPr>
        <w:t>(7), 858-865</w:t>
      </w:r>
      <w:r w:rsidR="00FA0F4B" w:rsidRPr="008F3907">
        <w:rPr>
          <w:rFonts w:ascii="Arial" w:hAnsi="Arial" w:cs="Arial"/>
          <w:sz w:val="22"/>
          <w:szCs w:val="22"/>
        </w:rPr>
        <w:t xml:space="preserve"> (2008)</w:t>
      </w:r>
      <w:r w:rsidRPr="008F3907">
        <w:rPr>
          <w:rFonts w:ascii="Arial" w:hAnsi="Arial" w:cs="Arial"/>
          <w:sz w:val="22"/>
          <w:szCs w:val="22"/>
        </w:rPr>
        <w:t xml:space="preserve">. </w:t>
      </w:r>
    </w:p>
    <w:p w14:paraId="0DAEB3EE" w14:textId="7BF77EA1" w:rsidR="00FA0F4B" w:rsidRPr="008F3907" w:rsidRDefault="00FA0F4B" w:rsidP="00FA0F4B">
      <w:pPr>
        <w:pStyle w:val="ListParagraph"/>
        <w:widowControl w:val="0"/>
        <w:ind w:hanging="360"/>
        <w:jc w:val="both"/>
        <w:rPr>
          <w:rFonts w:ascii="Arial" w:hAnsi="Arial" w:cs="Arial"/>
          <w:sz w:val="22"/>
          <w:szCs w:val="22"/>
        </w:rPr>
      </w:pPr>
      <w:r w:rsidRPr="008F3907">
        <w:rPr>
          <w:rFonts w:ascii="Arial" w:hAnsi="Arial" w:cs="Arial"/>
          <w:sz w:val="22"/>
          <w:szCs w:val="22"/>
        </w:rPr>
        <w:t xml:space="preserve">Franciosi, F., Manandhar, S., Conti, M. FSH Regulates mRNA Translation in Mouse Oocytes and Promotes Developmental Competence. </w:t>
      </w:r>
      <w:r w:rsidRPr="008F3907">
        <w:rPr>
          <w:rFonts w:ascii="Arial" w:hAnsi="Arial" w:cs="Arial"/>
          <w:i/>
          <w:iCs/>
          <w:sz w:val="22"/>
          <w:szCs w:val="22"/>
        </w:rPr>
        <w:t>Endocrinology</w:t>
      </w:r>
      <w:r w:rsidRPr="008F3907">
        <w:rPr>
          <w:rFonts w:ascii="Arial" w:hAnsi="Arial" w:cs="Arial"/>
          <w:sz w:val="22"/>
          <w:szCs w:val="22"/>
        </w:rPr>
        <w:t xml:space="preserve">. </w:t>
      </w:r>
      <w:r w:rsidRPr="008F3907">
        <w:rPr>
          <w:rFonts w:ascii="Arial" w:hAnsi="Arial" w:cs="Arial"/>
          <w:b/>
          <w:bCs/>
          <w:sz w:val="22"/>
          <w:szCs w:val="22"/>
        </w:rPr>
        <w:t>157</w:t>
      </w:r>
      <w:r w:rsidRPr="008F3907">
        <w:rPr>
          <w:rFonts w:ascii="Arial" w:hAnsi="Arial" w:cs="Arial"/>
          <w:sz w:val="22"/>
          <w:szCs w:val="22"/>
        </w:rPr>
        <w:t>(2), 872-882 (2016).</w:t>
      </w:r>
    </w:p>
    <w:p w14:paraId="13BAB742" w14:textId="590E1BFD" w:rsidR="00AE69B3" w:rsidRPr="008F3907" w:rsidRDefault="00AE69B3" w:rsidP="00FA0F4B">
      <w:pPr>
        <w:pStyle w:val="ListParagraph"/>
        <w:widowControl w:val="0"/>
        <w:ind w:hanging="360"/>
        <w:jc w:val="both"/>
        <w:rPr>
          <w:rFonts w:ascii="Arial" w:hAnsi="Arial" w:cs="Arial"/>
          <w:sz w:val="22"/>
          <w:szCs w:val="22"/>
        </w:rPr>
      </w:pPr>
      <w:r w:rsidRPr="008F3907">
        <w:rPr>
          <w:rFonts w:ascii="Arial" w:hAnsi="Arial" w:cs="Arial"/>
          <w:sz w:val="22"/>
          <w:szCs w:val="22"/>
        </w:rPr>
        <w:t>Freimer, J. W., Krishnakumar, R., Cook, M. S., &amp; Blelloch, R. Expression of alternative Ago2 isoform associated with loss of microRNA-driven translational repression in mouse oocytes. </w:t>
      </w:r>
      <w:r w:rsidRPr="008F3907">
        <w:rPr>
          <w:rFonts w:ascii="Arial" w:hAnsi="Arial" w:cs="Arial"/>
          <w:i/>
          <w:iCs/>
          <w:sz w:val="22"/>
          <w:szCs w:val="22"/>
        </w:rPr>
        <w:t>Current Biology</w:t>
      </w:r>
      <w:r w:rsidRPr="008F3907">
        <w:rPr>
          <w:rFonts w:ascii="Arial" w:hAnsi="Arial" w:cs="Arial"/>
          <w:sz w:val="22"/>
          <w:szCs w:val="22"/>
        </w:rPr>
        <w:t>, </w:t>
      </w:r>
      <w:r w:rsidRPr="008F3907">
        <w:rPr>
          <w:rFonts w:ascii="Arial" w:hAnsi="Arial" w:cs="Arial"/>
          <w:b/>
          <w:bCs/>
          <w:sz w:val="22"/>
          <w:szCs w:val="22"/>
        </w:rPr>
        <w:t>28</w:t>
      </w:r>
      <w:r w:rsidRPr="008F3907">
        <w:rPr>
          <w:rFonts w:ascii="Arial" w:hAnsi="Arial" w:cs="Arial"/>
          <w:sz w:val="22"/>
          <w:szCs w:val="22"/>
        </w:rPr>
        <w:t>(2), 296-302</w:t>
      </w:r>
      <w:r w:rsidR="00FA0F4B" w:rsidRPr="008F3907">
        <w:rPr>
          <w:rFonts w:ascii="Arial" w:hAnsi="Arial" w:cs="Arial"/>
          <w:sz w:val="22"/>
          <w:szCs w:val="22"/>
        </w:rPr>
        <w:t xml:space="preserve"> (2018)</w:t>
      </w:r>
      <w:r w:rsidRPr="008F3907">
        <w:rPr>
          <w:rFonts w:ascii="Arial" w:hAnsi="Arial" w:cs="Arial"/>
          <w:sz w:val="22"/>
          <w:szCs w:val="22"/>
        </w:rPr>
        <w:t xml:space="preserve">. </w:t>
      </w:r>
    </w:p>
    <w:p w14:paraId="55596EA6" w14:textId="7A474929" w:rsidR="00AE69B3" w:rsidRPr="008F3907" w:rsidRDefault="00AE69B3" w:rsidP="00FA0F4B">
      <w:pPr>
        <w:pStyle w:val="ListParagraph"/>
        <w:widowControl w:val="0"/>
        <w:ind w:hanging="360"/>
        <w:jc w:val="both"/>
        <w:rPr>
          <w:rFonts w:ascii="Arial" w:hAnsi="Arial" w:cs="Arial"/>
          <w:sz w:val="22"/>
          <w:szCs w:val="22"/>
        </w:rPr>
      </w:pPr>
      <w:r w:rsidRPr="008F3907">
        <w:rPr>
          <w:rFonts w:ascii="Arial" w:hAnsi="Arial" w:cs="Arial"/>
          <w:sz w:val="22"/>
          <w:szCs w:val="22"/>
        </w:rPr>
        <w:t>Gui, L. M., &amp; Joyce, I. M. RNA interference evidence that growth differentiation factor-9 mediates oocyte regulation of cumulus expansion in mice. </w:t>
      </w:r>
      <w:r w:rsidRPr="008F3907">
        <w:rPr>
          <w:rFonts w:ascii="Arial" w:hAnsi="Arial" w:cs="Arial"/>
          <w:i/>
          <w:iCs/>
          <w:sz w:val="22"/>
          <w:szCs w:val="22"/>
        </w:rPr>
        <w:t xml:space="preserve">Biology of </w:t>
      </w:r>
      <w:r w:rsidR="00FA0F4B" w:rsidRPr="008F3907">
        <w:rPr>
          <w:rFonts w:ascii="Arial" w:hAnsi="Arial" w:cs="Arial"/>
          <w:i/>
          <w:iCs/>
          <w:sz w:val="22"/>
          <w:szCs w:val="22"/>
        </w:rPr>
        <w:t>R</w:t>
      </w:r>
      <w:r w:rsidRPr="008F3907">
        <w:rPr>
          <w:rFonts w:ascii="Arial" w:hAnsi="Arial" w:cs="Arial"/>
          <w:i/>
          <w:iCs/>
          <w:sz w:val="22"/>
          <w:szCs w:val="22"/>
        </w:rPr>
        <w:t>eproduction</w:t>
      </w:r>
      <w:r w:rsidRPr="008F3907">
        <w:rPr>
          <w:rFonts w:ascii="Arial" w:hAnsi="Arial" w:cs="Arial"/>
          <w:sz w:val="22"/>
          <w:szCs w:val="22"/>
        </w:rPr>
        <w:t>, </w:t>
      </w:r>
      <w:r w:rsidRPr="008F3907">
        <w:rPr>
          <w:rFonts w:ascii="Arial" w:hAnsi="Arial" w:cs="Arial"/>
          <w:b/>
          <w:bCs/>
          <w:sz w:val="22"/>
          <w:szCs w:val="22"/>
        </w:rPr>
        <w:t>72</w:t>
      </w:r>
      <w:r w:rsidRPr="008F3907">
        <w:rPr>
          <w:rFonts w:ascii="Arial" w:hAnsi="Arial" w:cs="Arial"/>
          <w:sz w:val="22"/>
          <w:szCs w:val="22"/>
        </w:rPr>
        <w:t>(1), 195-199</w:t>
      </w:r>
      <w:r w:rsidR="00FA0F4B" w:rsidRPr="008F3907">
        <w:rPr>
          <w:rFonts w:ascii="Arial" w:hAnsi="Arial" w:cs="Arial"/>
          <w:sz w:val="22"/>
          <w:szCs w:val="22"/>
        </w:rPr>
        <w:t xml:space="preserve"> (2005)</w:t>
      </w:r>
      <w:r w:rsidRPr="008F3907">
        <w:rPr>
          <w:rFonts w:ascii="Arial" w:hAnsi="Arial" w:cs="Arial"/>
          <w:sz w:val="22"/>
          <w:szCs w:val="22"/>
        </w:rPr>
        <w:t xml:space="preserve">. </w:t>
      </w:r>
    </w:p>
    <w:p w14:paraId="6E7AA183" w14:textId="6B2E7054" w:rsidR="00FA0F4B" w:rsidRPr="008F3907" w:rsidRDefault="00FA0F4B" w:rsidP="00FA0F4B">
      <w:pPr>
        <w:pStyle w:val="ListParagraph"/>
        <w:widowControl w:val="0"/>
        <w:ind w:hanging="360"/>
        <w:jc w:val="both"/>
        <w:rPr>
          <w:rFonts w:ascii="Arial" w:hAnsi="Arial" w:cs="Arial"/>
          <w:sz w:val="22"/>
          <w:szCs w:val="22"/>
        </w:rPr>
      </w:pPr>
      <w:r w:rsidRPr="008F3907">
        <w:rPr>
          <w:rFonts w:ascii="Arial" w:hAnsi="Arial" w:cs="Arial"/>
          <w:sz w:val="22"/>
          <w:szCs w:val="22"/>
        </w:rPr>
        <w:t xml:space="preserve">Han SJ, Martins JP, Yang Y, Kang MK, Daldello EM, Conti M. The translation of cyclin B1 and B2 is differentially regulated during mouse oocyte reentry into the meiotic cell cycle. </w:t>
      </w:r>
      <w:r w:rsidRPr="008F3907">
        <w:rPr>
          <w:rFonts w:ascii="Arial" w:hAnsi="Arial" w:cs="Arial"/>
          <w:i/>
          <w:iCs/>
          <w:sz w:val="22"/>
          <w:szCs w:val="22"/>
        </w:rPr>
        <w:t>Scientific Reports</w:t>
      </w:r>
      <w:r w:rsidRPr="008F3907">
        <w:rPr>
          <w:rFonts w:ascii="Arial" w:hAnsi="Arial" w:cs="Arial"/>
          <w:sz w:val="22"/>
          <w:szCs w:val="22"/>
        </w:rPr>
        <w:t xml:space="preserve">, </w:t>
      </w:r>
      <w:r w:rsidRPr="008F3907">
        <w:rPr>
          <w:rFonts w:ascii="Arial" w:hAnsi="Arial" w:cs="Arial"/>
          <w:b/>
          <w:bCs/>
          <w:sz w:val="22"/>
          <w:szCs w:val="22"/>
        </w:rPr>
        <w:t>7</w:t>
      </w:r>
      <w:r w:rsidRPr="008F3907">
        <w:rPr>
          <w:rFonts w:ascii="Arial" w:hAnsi="Arial" w:cs="Arial"/>
          <w:sz w:val="22"/>
          <w:szCs w:val="22"/>
        </w:rPr>
        <w:t>(1):1-2 (2017).</w:t>
      </w:r>
    </w:p>
    <w:p w14:paraId="3E358A14" w14:textId="62F6B6D0" w:rsidR="00E6502C" w:rsidRPr="008F3907" w:rsidRDefault="00E6502C" w:rsidP="00FA0F4B">
      <w:pPr>
        <w:pStyle w:val="ListParagraph"/>
        <w:widowControl w:val="0"/>
        <w:ind w:hanging="360"/>
        <w:jc w:val="both"/>
        <w:rPr>
          <w:rFonts w:ascii="Arial" w:hAnsi="Arial" w:cs="Arial"/>
          <w:sz w:val="22"/>
          <w:szCs w:val="22"/>
        </w:rPr>
      </w:pPr>
      <w:r w:rsidRPr="008F3907">
        <w:rPr>
          <w:rFonts w:ascii="Arial" w:hAnsi="Arial" w:cs="Arial"/>
          <w:sz w:val="22"/>
          <w:szCs w:val="22"/>
        </w:rPr>
        <w:t>Kline D. Quantitative microinjection of mouse oocytes and eggs. In</w:t>
      </w:r>
      <w:r w:rsidR="00D03EC0" w:rsidRPr="008F3907">
        <w:rPr>
          <w:rFonts w:ascii="Arial" w:hAnsi="Arial" w:cs="Arial"/>
          <w:sz w:val="22"/>
          <w:szCs w:val="22"/>
        </w:rPr>
        <w:t xml:space="preserve"> </w:t>
      </w:r>
      <w:r w:rsidRPr="008F3907">
        <w:rPr>
          <w:rFonts w:ascii="Arial" w:hAnsi="Arial" w:cs="Arial"/>
          <w:sz w:val="22"/>
          <w:szCs w:val="22"/>
        </w:rPr>
        <w:t>Microinjection 2009 (pp. 135-156). Humana Press.</w:t>
      </w:r>
    </w:p>
    <w:p w14:paraId="5E9510C7" w14:textId="6E1A2C93" w:rsidR="00793BD3" w:rsidRPr="00EA6924" w:rsidRDefault="00793BD3" w:rsidP="00FA0F4B">
      <w:pPr>
        <w:pStyle w:val="ListParagraph"/>
        <w:widowControl w:val="0"/>
        <w:ind w:hanging="360"/>
        <w:jc w:val="both"/>
        <w:rPr>
          <w:rFonts w:ascii="Arial" w:hAnsi="Arial" w:cs="Arial"/>
          <w:sz w:val="22"/>
          <w:szCs w:val="22"/>
        </w:rPr>
      </w:pPr>
      <w:bookmarkStart w:id="2" w:name="_Hlk55566664"/>
      <w:r w:rsidRPr="00EA6924">
        <w:rPr>
          <w:rFonts w:ascii="Arial" w:hAnsi="Arial" w:cs="Arial"/>
          <w:sz w:val="22"/>
          <w:szCs w:val="22"/>
        </w:rPr>
        <w:t>Larsson, O., Tian, B., Sonenberg, N. Toward a genome-wide landscape of translational control. Cold Spring Harbor perspectives in biology, </w:t>
      </w:r>
      <w:r w:rsidRPr="00EA6924">
        <w:rPr>
          <w:rFonts w:ascii="Arial" w:hAnsi="Arial" w:cs="Arial"/>
          <w:b/>
          <w:bCs/>
          <w:sz w:val="22"/>
          <w:szCs w:val="22"/>
        </w:rPr>
        <w:t>5</w:t>
      </w:r>
      <w:r w:rsidRPr="00EA6924">
        <w:rPr>
          <w:rFonts w:ascii="Arial" w:hAnsi="Arial" w:cs="Arial"/>
          <w:sz w:val="22"/>
          <w:szCs w:val="22"/>
        </w:rPr>
        <w:t>(1), a012302</w:t>
      </w:r>
      <w:r w:rsidR="00EA6924">
        <w:rPr>
          <w:rFonts w:ascii="Arial" w:hAnsi="Arial" w:cs="Arial"/>
          <w:sz w:val="22"/>
          <w:szCs w:val="22"/>
        </w:rPr>
        <w:t xml:space="preserve"> (2013)</w:t>
      </w:r>
      <w:r w:rsidRPr="00EA6924">
        <w:rPr>
          <w:rFonts w:ascii="Arial" w:hAnsi="Arial" w:cs="Arial"/>
          <w:sz w:val="22"/>
          <w:szCs w:val="22"/>
        </w:rPr>
        <w:t>.</w:t>
      </w:r>
    </w:p>
    <w:bookmarkEnd w:id="2"/>
    <w:p w14:paraId="2DD02D12" w14:textId="7E8F67FB" w:rsidR="00AE69B3" w:rsidRPr="008F3907" w:rsidRDefault="00AE69B3" w:rsidP="00FA0F4B">
      <w:pPr>
        <w:pStyle w:val="ListParagraph"/>
        <w:widowControl w:val="0"/>
        <w:ind w:hanging="360"/>
        <w:jc w:val="both"/>
        <w:rPr>
          <w:rFonts w:ascii="Arial" w:hAnsi="Arial" w:cs="Arial"/>
          <w:sz w:val="22"/>
          <w:szCs w:val="22"/>
        </w:rPr>
      </w:pPr>
      <w:r w:rsidRPr="008F3907">
        <w:rPr>
          <w:rFonts w:ascii="Arial" w:hAnsi="Arial" w:cs="Arial"/>
          <w:sz w:val="22"/>
          <w:szCs w:val="22"/>
        </w:rPr>
        <w:t>Liu, H. C., Tang, Y., He, Z., &amp; Rosenwaks, Z. Dicer is a key player in oocyte maturation</w:t>
      </w:r>
      <w:r w:rsidRPr="008F3907">
        <w:rPr>
          <w:rFonts w:ascii="Arial" w:hAnsi="Arial" w:cs="Arial"/>
          <w:i/>
          <w:iCs/>
          <w:sz w:val="22"/>
          <w:szCs w:val="22"/>
        </w:rPr>
        <w:t xml:space="preserve">. Journal of </w:t>
      </w:r>
      <w:r w:rsidR="00FA0F4B" w:rsidRPr="008F3907">
        <w:rPr>
          <w:rFonts w:ascii="Arial" w:hAnsi="Arial" w:cs="Arial"/>
          <w:i/>
          <w:iCs/>
          <w:sz w:val="22"/>
          <w:szCs w:val="22"/>
        </w:rPr>
        <w:t>A</w:t>
      </w:r>
      <w:r w:rsidRPr="008F3907">
        <w:rPr>
          <w:rFonts w:ascii="Arial" w:hAnsi="Arial" w:cs="Arial"/>
          <w:i/>
          <w:iCs/>
          <w:sz w:val="22"/>
          <w:szCs w:val="22"/>
        </w:rPr>
        <w:t xml:space="preserve">ssisted </w:t>
      </w:r>
      <w:r w:rsidR="00FA0F4B" w:rsidRPr="008F3907">
        <w:rPr>
          <w:rFonts w:ascii="Arial" w:hAnsi="Arial" w:cs="Arial"/>
          <w:i/>
          <w:iCs/>
          <w:sz w:val="22"/>
          <w:szCs w:val="22"/>
        </w:rPr>
        <w:t>R</w:t>
      </w:r>
      <w:r w:rsidRPr="008F3907">
        <w:rPr>
          <w:rFonts w:ascii="Arial" w:hAnsi="Arial" w:cs="Arial"/>
          <w:i/>
          <w:iCs/>
          <w:sz w:val="22"/>
          <w:szCs w:val="22"/>
        </w:rPr>
        <w:t xml:space="preserve">eproduction and </w:t>
      </w:r>
      <w:r w:rsidR="00FA0F4B" w:rsidRPr="008F3907">
        <w:rPr>
          <w:rFonts w:ascii="Arial" w:hAnsi="Arial" w:cs="Arial"/>
          <w:i/>
          <w:iCs/>
          <w:sz w:val="22"/>
          <w:szCs w:val="22"/>
        </w:rPr>
        <w:t>G</w:t>
      </w:r>
      <w:r w:rsidRPr="008F3907">
        <w:rPr>
          <w:rFonts w:ascii="Arial" w:hAnsi="Arial" w:cs="Arial"/>
          <w:i/>
          <w:iCs/>
          <w:sz w:val="22"/>
          <w:szCs w:val="22"/>
        </w:rPr>
        <w:t>enetics</w:t>
      </w:r>
      <w:r w:rsidRPr="008F3907">
        <w:rPr>
          <w:rFonts w:ascii="Arial" w:hAnsi="Arial" w:cs="Arial"/>
          <w:sz w:val="22"/>
          <w:szCs w:val="22"/>
        </w:rPr>
        <w:t>, </w:t>
      </w:r>
      <w:r w:rsidRPr="008F3907">
        <w:rPr>
          <w:rFonts w:ascii="Arial" w:hAnsi="Arial" w:cs="Arial"/>
          <w:b/>
          <w:bCs/>
          <w:sz w:val="22"/>
          <w:szCs w:val="22"/>
        </w:rPr>
        <w:t>27</w:t>
      </w:r>
      <w:r w:rsidRPr="008F3907">
        <w:rPr>
          <w:rFonts w:ascii="Arial" w:hAnsi="Arial" w:cs="Arial"/>
          <w:sz w:val="22"/>
          <w:szCs w:val="22"/>
        </w:rPr>
        <w:t>(9-10), 571-580</w:t>
      </w:r>
      <w:r w:rsidR="00FA0F4B" w:rsidRPr="008F3907">
        <w:rPr>
          <w:rFonts w:ascii="Arial" w:hAnsi="Arial" w:cs="Arial"/>
          <w:sz w:val="22"/>
          <w:szCs w:val="22"/>
        </w:rPr>
        <w:t xml:space="preserve"> (2010)</w:t>
      </w:r>
      <w:r w:rsidRPr="008F3907">
        <w:rPr>
          <w:rFonts w:ascii="Arial" w:hAnsi="Arial" w:cs="Arial"/>
          <w:sz w:val="22"/>
          <w:szCs w:val="22"/>
        </w:rPr>
        <w:t>.</w:t>
      </w:r>
    </w:p>
    <w:p w14:paraId="0EFC7FBC" w14:textId="77777777" w:rsidR="00FA0F4B" w:rsidRPr="008F3907" w:rsidRDefault="00FA0F4B" w:rsidP="00FA0F4B">
      <w:pPr>
        <w:pStyle w:val="ListParagraph"/>
        <w:widowControl w:val="0"/>
        <w:ind w:hanging="360"/>
        <w:jc w:val="both"/>
        <w:rPr>
          <w:rFonts w:ascii="Arial" w:hAnsi="Arial" w:cs="Arial"/>
          <w:sz w:val="22"/>
          <w:szCs w:val="22"/>
        </w:rPr>
      </w:pPr>
      <w:r w:rsidRPr="008F3907">
        <w:rPr>
          <w:rFonts w:ascii="Arial" w:hAnsi="Arial" w:cs="Arial"/>
          <w:sz w:val="22"/>
          <w:szCs w:val="22"/>
        </w:rPr>
        <w:t xml:space="preserve">Luong, X. G., Daldello, E. M., Rajkovic, G., Yang, C. R., Conti, M. Genome-wide analysis </w:t>
      </w:r>
    </w:p>
    <w:p w14:paraId="07BCF7FD" w14:textId="77777777" w:rsidR="00FA0F4B" w:rsidRPr="008F3907" w:rsidRDefault="00FA0F4B" w:rsidP="00FA0F4B">
      <w:pPr>
        <w:pStyle w:val="ListParagraph"/>
        <w:widowControl w:val="0"/>
        <w:jc w:val="both"/>
        <w:rPr>
          <w:rFonts w:ascii="Arial" w:hAnsi="Arial" w:cs="Arial"/>
          <w:sz w:val="22"/>
          <w:szCs w:val="22"/>
        </w:rPr>
      </w:pPr>
      <w:r w:rsidRPr="008F3907">
        <w:rPr>
          <w:rFonts w:ascii="Arial" w:hAnsi="Arial" w:cs="Arial"/>
          <w:sz w:val="22"/>
          <w:szCs w:val="22"/>
        </w:rPr>
        <w:t>reveals a switch in the translational program upon oocyte meiotic resumption. </w:t>
      </w:r>
      <w:r w:rsidRPr="008F3907">
        <w:rPr>
          <w:rFonts w:ascii="Arial" w:hAnsi="Arial" w:cs="Arial"/>
          <w:i/>
          <w:iCs/>
          <w:sz w:val="22"/>
          <w:szCs w:val="22"/>
        </w:rPr>
        <w:t>Nucleic Acids Research</w:t>
      </w:r>
      <w:r w:rsidRPr="008F3907">
        <w:rPr>
          <w:rFonts w:ascii="Arial" w:hAnsi="Arial" w:cs="Arial"/>
          <w:sz w:val="22"/>
          <w:szCs w:val="22"/>
        </w:rPr>
        <w:t>, </w:t>
      </w:r>
      <w:r w:rsidRPr="008F3907">
        <w:rPr>
          <w:rFonts w:ascii="Arial" w:hAnsi="Arial" w:cs="Arial"/>
          <w:b/>
          <w:bCs/>
          <w:sz w:val="22"/>
          <w:szCs w:val="22"/>
        </w:rPr>
        <w:t>48</w:t>
      </w:r>
      <w:r w:rsidRPr="008F3907">
        <w:rPr>
          <w:rFonts w:ascii="Arial" w:hAnsi="Arial" w:cs="Arial"/>
          <w:sz w:val="22"/>
          <w:szCs w:val="22"/>
        </w:rPr>
        <w:t>(6), 3257-3276 (2020).</w:t>
      </w:r>
    </w:p>
    <w:p w14:paraId="77824A39" w14:textId="77777777" w:rsidR="00FA0F4B" w:rsidRPr="008F3907" w:rsidRDefault="00FA0F4B" w:rsidP="00FA0F4B">
      <w:pPr>
        <w:pStyle w:val="ListParagraph"/>
        <w:widowControl w:val="0"/>
        <w:ind w:hanging="360"/>
        <w:jc w:val="both"/>
        <w:rPr>
          <w:rFonts w:ascii="Arial" w:hAnsi="Arial" w:cs="Arial"/>
          <w:sz w:val="22"/>
          <w:szCs w:val="22"/>
        </w:rPr>
      </w:pPr>
      <w:r w:rsidRPr="008F3907">
        <w:rPr>
          <w:rFonts w:ascii="Arial" w:hAnsi="Arial" w:cs="Arial"/>
          <w:sz w:val="22"/>
          <w:szCs w:val="22"/>
        </w:rPr>
        <w:t xml:space="preserve">Yang, C. R., Rajkovic, G., Daldello, E. M., Luong, X. G., Chen, J., Conti, M. The RNA-binding </w:t>
      </w:r>
    </w:p>
    <w:p w14:paraId="5C665814" w14:textId="2889DB75" w:rsidR="00FA0F4B" w:rsidRPr="009905C7" w:rsidRDefault="00FA0F4B" w:rsidP="00FA0F4B">
      <w:pPr>
        <w:pStyle w:val="ListParagraph"/>
        <w:widowControl w:val="0"/>
        <w:jc w:val="both"/>
        <w:rPr>
          <w:rFonts w:ascii="Arial" w:hAnsi="Arial" w:cs="Arial"/>
          <w:sz w:val="22"/>
          <w:szCs w:val="22"/>
          <w:lang w:val="fr-FR"/>
        </w:rPr>
      </w:pPr>
      <w:r w:rsidRPr="008F3907">
        <w:rPr>
          <w:rFonts w:ascii="Arial" w:hAnsi="Arial" w:cs="Arial"/>
          <w:sz w:val="22"/>
          <w:szCs w:val="22"/>
        </w:rPr>
        <w:t>protein DAZL functions as repressor and activator of mRNA translation during oocyte maturation. </w:t>
      </w:r>
      <w:r w:rsidRPr="009905C7">
        <w:rPr>
          <w:rFonts w:ascii="Arial" w:hAnsi="Arial" w:cs="Arial"/>
          <w:i/>
          <w:iCs/>
          <w:sz w:val="22"/>
          <w:szCs w:val="22"/>
          <w:lang w:val="fr-FR"/>
        </w:rPr>
        <w:t>Nature Communications</w:t>
      </w:r>
      <w:r w:rsidRPr="009905C7">
        <w:rPr>
          <w:rFonts w:ascii="Arial" w:hAnsi="Arial" w:cs="Arial"/>
          <w:sz w:val="22"/>
          <w:szCs w:val="22"/>
          <w:lang w:val="fr-FR"/>
        </w:rPr>
        <w:t> </w:t>
      </w:r>
      <w:r w:rsidRPr="009905C7">
        <w:rPr>
          <w:rFonts w:ascii="Arial" w:hAnsi="Arial" w:cs="Arial"/>
          <w:b/>
          <w:bCs/>
          <w:sz w:val="22"/>
          <w:szCs w:val="22"/>
          <w:lang w:val="fr-FR"/>
        </w:rPr>
        <w:t>11</w:t>
      </w:r>
      <w:r w:rsidRPr="009905C7">
        <w:rPr>
          <w:rFonts w:ascii="Arial" w:hAnsi="Arial" w:cs="Arial"/>
          <w:sz w:val="22"/>
          <w:szCs w:val="22"/>
          <w:lang w:val="fr-FR"/>
        </w:rPr>
        <w:t>, 1399 (2020a).</w:t>
      </w:r>
    </w:p>
    <w:p w14:paraId="38BB0899" w14:textId="77777777" w:rsidR="00FA0F4B" w:rsidRPr="008F3907" w:rsidRDefault="00FA0F4B" w:rsidP="00FA0F4B">
      <w:pPr>
        <w:pStyle w:val="ListParagraph"/>
        <w:widowControl w:val="0"/>
        <w:ind w:hanging="360"/>
        <w:jc w:val="both"/>
        <w:rPr>
          <w:rFonts w:ascii="Arial" w:hAnsi="Arial" w:cs="Arial"/>
          <w:sz w:val="22"/>
          <w:szCs w:val="22"/>
        </w:rPr>
      </w:pPr>
      <w:r w:rsidRPr="009905C7">
        <w:rPr>
          <w:rFonts w:ascii="Arial" w:hAnsi="Arial" w:cs="Arial"/>
          <w:sz w:val="22"/>
          <w:szCs w:val="22"/>
          <w:lang w:val="fr-FR"/>
        </w:rPr>
        <w:t xml:space="preserve">Piqué, M., López, J. M., &amp; Méndez, R. (2006). </w:t>
      </w:r>
      <w:r w:rsidRPr="008F3907">
        <w:rPr>
          <w:rFonts w:ascii="Arial" w:hAnsi="Arial" w:cs="Arial"/>
          <w:sz w:val="22"/>
          <w:szCs w:val="22"/>
        </w:rPr>
        <w:t xml:space="preserve">Cytoplasmic mRNA polyadenylation and translation assays. In Xenopus Protocols (pp. 183-198). Humana Press. </w:t>
      </w:r>
    </w:p>
    <w:p w14:paraId="4CFB9A38" w14:textId="26305DC3" w:rsidR="00FA0F4B" w:rsidRPr="008F3907" w:rsidRDefault="00FA0F4B" w:rsidP="00FA0F4B">
      <w:pPr>
        <w:pStyle w:val="ListParagraph"/>
        <w:widowControl w:val="0"/>
        <w:ind w:hanging="360"/>
        <w:jc w:val="both"/>
        <w:rPr>
          <w:rFonts w:ascii="Arial" w:hAnsi="Arial" w:cs="Arial"/>
          <w:sz w:val="22"/>
          <w:szCs w:val="22"/>
        </w:rPr>
      </w:pPr>
      <w:r w:rsidRPr="008F3907">
        <w:rPr>
          <w:rFonts w:ascii="Arial" w:hAnsi="Arial" w:cs="Arial"/>
          <w:sz w:val="22"/>
          <w:szCs w:val="22"/>
        </w:rPr>
        <w:t>Piqué M., López J. M., Foissac S., Guigó R., Méndez R. A combinatorial code for CPE-mediated translational control. </w:t>
      </w:r>
      <w:r w:rsidRPr="008F3907">
        <w:rPr>
          <w:rFonts w:ascii="Arial" w:hAnsi="Arial" w:cs="Arial"/>
          <w:i/>
          <w:iCs/>
          <w:sz w:val="22"/>
          <w:szCs w:val="22"/>
        </w:rPr>
        <w:t>Cell</w:t>
      </w:r>
      <w:r w:rsidRPr="008F3907">
        <w:rPr>
          <w:rFonts w:ascii="Arial" w:hAnsi="Arial" w:cs="Arial"/>
          <w:sz w:val="22"/>
          <w:szCs w:val="22"/>
        </w:rPr>
        <w:t xml:space="preserve"> </w:t>
      </w:r>
      <w:r w:rsidRPr="008F3907">
        <w:rPr>
          <w:rFonts w:ascii="Arial" w:hAnsi="Arial" w:cs="Arial"/>
          <w:b/>
          <w:bCs/>
          <w:sz w:val="22"/>
          <w:szCs w:val="22"/>
        </w:rPr>
        <w:t>132</w:t>
      </w:r>
      <w:r w:rsidRPr="008F3907">
        <w:rPr>
          <w:rFonts w:ascii="Arial" w:hAnsi="Arial" w:cs="Arial"/>
          <w:sz w:val="22"/>
          <w:szCs w:val="22"/>
        </w:rPr>
        <w:t xml:space="preserve"> (3), 434-448 (2008). </w:t>
      </w:r>
    </w:p>
    <w:p w14:paraId="6BF6136F" w14:textId="77777777" w:rsidR="00FA0F4B" w:rsidRPr="008F3907" w:rsidRDefault="00FA0F4B" w:rsidP="00FA0F4B">
      <w:pPr>
        <w:pStyle w:val="ListParagraph"/>
        <w:widowControl w:val="0"/>
        <w:ind w:hanging="360"/>
        <w:jc w:val="both"/>
        <w:rPr>
          <w:rFonts w:ascii="Arial" w:hAnsi="Arial" w:cs="Arial"/>
          <w:sz w:val="22"/>
          <w:szCs w:val="22"/>
        </w:rPr>
      </w:pPr>
      <w:r w:rsidRPr="008F3907">
        <w:rPr>
          <w:rFonts w:ascii="Arial" w:hAnsi="Arial" w:cs="Arial"/>
          <w:sz w:val="22"/>
          <w:szCs w:val="22"/>
        </w:rPr>
        <w:t xml:space="preserve">Yang et al. Maternal mRNAs with distinct 3′ UTRs define the temporal pattern of Ccnb1 </w:t>
      </w:r>
    </w:p>
    <w:p w14:paraId="711A3977" w14:textId="62288270" w:rsidR="009810C2" w:rsidRPr="008F3907" w:rsidRDefault="00FA0F4B" w:rsidP="00FA0F4B">
      <w:pPr>
        <w:pStyle w:val="ListParagraph"/>
        <w:widowControl w:val="0"/>
        <w:jc w:val="both"/>
        <w:rPr>
          <w:rFonts w:ascii="Arial" w:hAnsi="Arial" w:cs="Arial"/>
          <w:sz w:val="22"/>
          <w:szCs w:val="22"/>
        </w:rPr>
      </w:pPr>
      <w:r w:rsidRPr="008F3907">
        <w:rPr>
          <w:rFonts w:ascii="Arial" w:hAnsi="Arial" w:cs="Arial"/>
          <w:sz w:val="22"/>
          <w:szCs w:val="22"/>
        </w:rPr>
        <w:t xml:space="preserve">synthesis during mouse oocyte meiotic maturation. </w:t>
      </w:r>
      <w:r w:rsidRPr="008F3907">
        <w:rPr>
          <w:rFonts w:ascii="Arial" w:hAnsi="Arial" w:cs="Arial"/>
          <w:i/>
          <w:iCs/>
          <w:sz w:val="22"/>
          <w:szCs w:val="22"/>
        </w:rPr>
        <w:t>Genes &amp; Development</w:t>
      </w:r>
      <w:r w:rsidRPr="008F3907">
        <w:rPr>
          <w:rFonts w:ascii="Arial" w:hAnsi="Arial" w:cs="Arial"/>
          <w:sz w:val="22"/>
          <w:szCs w:val="22"/>
        </w:rPr>
        <w:t> </w:t>
      </w:r>
      <w:r w:rsidRPr="008F3907">
        <w:rPr>
          <w:rFonts w:ascii="Arial" w:hAnsi="Arial" w:cs="Arial"/>
          <w:b/>
          <w:bCs/>
          <w:sz w:val="22"/>
          <w:szCs w:val="22"/>
        </w:rPr>
        <w:t>31</w:t>
      </w:r>
      <w:r w:rsidRPr="008F3907">
        <w:rPr>
          <w:rFonts w:ascii="Arial" w:hAnsi="Arial" w:cs="Arial"/>
          <w:sz w:val="22"/>
          <w:szCs w:val="22"/>
        </w:rPr>
        <w:t>, 1302-1307 (2017).</w:t>
      </w:r>
    </w:p>
    <w:p w14:paraId="57A9BFCF" w14:textId="77777777" w:rsidR="00FA0F4B" w:rsidRDefault="00FA0F4B">
      <w:pPr>
        <w:rPr>
          <w:rFonts w:ascii="Arial" w:hAnsi="Arial" w:cs="Arial"/>
          <w:b/>
          <w:bCs/>
          <w:color w:val="222222"/>
          <w:shd w:val="clear" w:color="auto" w:fill="FFFFFF"/>
        </w:rPr>
      </w:pPr>
    </w:p>
    <w:p w14:paraId="7624DC3D" w14:textId="4720FD7F" w:rsidR="00F1103E" w:rsidRDefault="00203979">
      <w:pPr>
        <w:rPr>
          <w:rFonts w:ascii="Arial" w:hAnsi="Arial" w:cs="Arial"/>
          <w:color w:val="222222"/>
          <w:u w:val="single"/>
        </w:rPr>
      </w:pPr>
      <w:r>
        <w:rPr>
          <w:rFonts w:ascii="Arial" w:hAnsi="Arial" w:cs="Arial"/>
          <w:b/>
          <w:bCs/>
          <w:color w:val="222222"/>
          <w:shd w:val="clear" w:color="auto" w:fill="FFFFFF"/>
        </w:rPr>
        <w:t>Reviewer #2:</w:t>
      </w:r>
      <w:r>
        <w:rPr>
          <w:rFonts w:ascii="Arial" w:hAnsi="Arial" w:cs="Arial"/>
          <w:color w:val="222222"/>
        </w:rPr>
        <w:br/>
      </w:r>
      <w:r w:rsidRPr="0015577A">
        <w:rPr>
          <w:rFonts w:ascii="Arial" w:hAnsi="Arial" w:cs="Arial"/>
          <w:color w:val="222222"/>
          <w:u w:val="single"/>
          <w:shd w:val="clear" w:color="auto" w:fill="FFFFFF"/>
        </w:rPr>
        <w:t>Manuscript Summary:</w:t>
      </w:r>
      <w:r w:rsidRPr="0015577A">
        <w:rPr>
          <w:rFonts w:ascii="Arial" w:hAnsi="Arial" w:cs="Arial"/>
          <w:color w:val="222222"/>
          <w:u w:val="single"/>
        </w:rPr>
        <w:br/>
      </w:r>
      <w:r w:rsidRPr="0015577A">
        <w:rPr>
          <w:rFonts w:ascii="Arial" w:hAnsi="Arial" w:cs="Arial"/>
          <w:color w:val="222222"/>
          <w:u w:val="single"/>
          <w:shd w:val="clear" w:color="auto" w:fill="FFFFFF"/>
        </w:rPr>
        <w:t>In the study "Defining the program of maternal mRNA translation during in vitro maturation using a single oocyte reporter assay", Costermans et al demonstrated the details of their protocol for measuring mRNA translation, which is based on microinjection of in vitro-transcribed reporter mRNAs and microscopic analysis of reporter fluorescence. Translational control of maternal mRNAs is crucial for promoting meiosis and embryonic development in almost all animals but is still difficult to be analyzed due to limitations in techniques. This protocol is valuable for the analysis of translational control of mRNAs in oocyte meiosis. I have only several comments for minor points as follows.</w:t>
      </w:r>
      <w:r w:rsidRPr="0015577A">
        <w:rPr>
          <w:rFonts w:ascii="Arial" w:hAnsi="Arial" w:cs="Arial"/>
          <w:color w:val="222222"/>
          <w:u w:val="single"/>
        </w:rPr>
        <w:br/>
      </w:r>
    </w:p>
    <w:p w14:paraId="686637C8" w14:textId="77777777" w:rsidR="00F1103E" w:rsidRDefault="00F1103E">
      <w:pPr>
        <w:rPr>
          <w:rFonts w:ascii="Arial" w:hAnsi="Arial" w:cs="Arial"/>
          <w:i/>
          <w:iCs/>
          <w:color w:val="222222"/>
          <w:lang w:val="en-GB"/>
        </w:rPr>
      </w:pPr>
      <w:r w:rsidRPr="00CB3C12">
        <w:rPr>
          <w:rFonts w:ascii="Arial" w:hAnsi="Arial" w:cs="Arial"/>
          <w:i/>
          <w:iCs/>
          <w:color w:val="222222"/>
          <w:lang w:val="en-GB"/>
        </w:rPr>
        <w:lastRenderedPageBreak/>
        <w:t xml:space="preserve">We thank the reviewer for the </w:t>
      </w:r>
      <w:r>
        <w:rPr>
          <w:rFonts w:ascii="Arial" w:hAnsi="Arial" w:cs="Arial"/>
          <w:i/>
          <w:iCs/>
          <w:color w:val="222222"/>
          <w:lang w:val="en-GB"/>
        </w:rPr>
        <w:t>positive evaluation</w:t>
      </w:r>
      <w:r w:rsidRPr="00CB3C12">
        <w:rPr>
          <w:rFonts w:ascii="Arial" w:hAnsi="Arial" w:cs="Arial"/>
          <w:i/>
          <w:iCs/>
          <w:color w:val="222222"/>
          <w:lang w:val="en-GB"/>
        </w:rPr>
        <w:t xml:space="preserve"> of our manuscript.</w:t>
      </w:r>
    </w:p>
    <w:p w14:paraId="4A03B848" w14:textId="54DE1F5E" w:rsidR="00E61FF7" w:rsidRPr="0015577A" w:rsidRDefault="00203979">
      <w:pPr>
        <w:rPr>
          <w:rFonts w:ascii="Arial" w:hAnsi="Arial" w:cs="Arial"/>
          <w:color w:val="222222"/>
          <w:u w:val="single"/>
          <w:shd w:val="clear" w:color="auto" w:fill="FFFFFF"/>
        </w:rPr>
      </w:pPr>
      <w:r w:rsidRPr="0015577A">
        <w:rPr>
          <w:rFonts w:ascii="Arial" w:hAnsi="Arial" w:cs="Arial"/>
          <w:color w:val="222222"/>
          <w:u w:val="single"/>
        </w:rPr>
        <w:br/>
      </w:r>
      <w:r w:rsidRPr="0015577A">
        <w:rPr>
          <w:rFonts w:ascii="Arial" w:hAnsi="Arial" w:cs="Arial"/>
          <w:color w:val="222222"/>
          <w:u w:val="single"/>
          <w:shd w:val="clear" w:color="auto" w:fill="FFFFFF"/>
        </w:rPr>
        <w:t>Minor Concerns:</w:t>
      </w:r>
      <w:r w:rsidRPr="0015577A">
        <w:rPr>
          <w:rFonts w:ascii="Arial" w:hAnsi="Arial" w:cs="Arial"/>
          <w:color w:val="222222"/>
          <w:u w:val="single"/>
        </w:rPr>
        <w:br/>
      </w:r>
      <w:r w:rsidRPr="0015577A">
        <w:rPr>
          <w:rFonts w:ascii="Arial" w:hAnsi="Arial" w:cs="Arial"/>
          <w:color w:val="222222"/>
          <w:u w:val="single"/>
          <w:shd w:val="clear" w:color="auto" w:fill="FFFFFF"/>
        </w:rPr>
        <w:t>- Throughout the manuscript, the fluorescent protein named YPet was used for measuring the translation of mRNA of interest. To clarify the advantage of using YPet, explanations for YPet or the reason why the authors selected this protein should be included.</w:t>
      </w:r>
    </w:p>
    <w:p w14:paraId="772E2682" w14:textId="750E2790" w:rsidR="0015577A" w:rsidRPr="003727B7" w:rsidRDefault="0015577A">
      <w:pPr>
        <w:rPr>
          <w:rFonts w:ascii="Arial" w:hAnsi="Arial" w:cs="Arial"/>
          <w:i/>
          <w:iCs/>
          <w:shd w:val="clear" w:color="auto" w:fill="FFFFFF"/>
          <w:lang w:val="en-GB"/>
        </w:rPr>
      </w:pPr>
      <w:r w:rsidRPr="003727B7">
        <w:rPr>
          <w:rFonts w:ascii="Arial" w:hAnsi="Arial" w:cs="Arial"/>
          <w:i/>
          <w:iCs/>
          <w:shd w:val="clear" w:color="auto" w:fill="FFFFFF"/>
          <w:lang w:val="en-GB"/>
        </w:rPr>
        <w:t>We have used a Ypet reporter because our current microscope system allows measurement of YFP signal (filterset and settings for YFP).</w:t>
      </w:r>
      <w:r w:rsidR="003727B7" w:rsidRPr="003727B7">
        <w:rPr>
          <w:rFonts w:ascii="Arial" w:hAnsi="Arial" w:cs="Arial"/>
          <w:i/>
          <w:iCs/>
          <w:shd w:val="clear" w:color="auto" w:fill="FFFFFF"/>
          <w:lang w:val="en-GB"/>
        </w:rPr>
        <w:t xml:space="preserve"> </w:t>
      </w:r>
      <w:r w:rsidRPr="003727B7">
        <w:rPr>
          <w:rFonts w:ascii="Arial" w:hAnsi="Arial" w:cs="Arial"/>
          <w:i/>
          <w:iCs/>
          <w:shd w:val="clear" w:color="auto" w:fill="FFFFFF"/>
          <w:lang w:val="en-GB"/>
        </w:rPr>
        <w:t>However, it is also possible to use GFP or any other fluorochrome couple with e</w:t>
      </w:r>
      <w:r w:rsidR="003727B7" w:rsidRPr="003727B7">
        <w:rPr>
          <w:rFonts w:ascii="Arial" w:hAnsi="Arial" w:cs="Arial"/>
          <w:i/>
          <w:iCs/>
          <w:shd w:val="clear" w:color="auto" w:fill="FFFFFF"/>
        </w:rPr>
        <w:t>xcitation</w:t>
      </w:r>
      <w:r w:rsidRPr="003727B7">
        <w:rPr>
          <w:rFonts w:ascii="Arial" w:hAnsi="Arial" w:cs="Arial"/>
          <w:i/>
          <w:iCs/>
          <w:shd w:val="clear" w:color="auto" w:fill="FFFFFF"/>
        </w:rPr>
        <w:t xml:space="preserve"> and emission </w:t>
      </w:r>
      <w:r w:rsidRPr="003727B7">
        <w:rPr>
          <w:rStyle w:val="Emphasis"/>
          <w:rFonts w:ascii="Arial" w:hAnsi="Arial" w:cs="Arial"/>
          <w:shd w:val="clear" w:color="auto" w:fill="FFFFFF"/>
        </w:rPr>
        <w:t>wavelengths</w:t>
      </w:r>
      <w:r w:rsidRPr="003727B7">
        <w:rPr>
          <w:rStyle w:val="Emphasis"/>
          <w:rFonts w:ascii="Arial" w:hAnsi="Arial" w:cs="Arial"/>
          <w:shd w:val="clear" w:color="auto" w:fill="FFFFFF"/>
          <w:lang w:val="en-GB"/>
        </w:rPr>
        <w:t xml:space="preserve"> that are</w:t>
      </w:r>
      <w:r w:rsidRPr="003727B7">
        <w:rPr>
          <w:rStyle w:val="Emphasis"/>
          <w:rFonts w:ascii="Arial" w:hAnsi="Arial" w:cs="Arial"/>
          <w:i w:val="0"/>
          <w:iCs w:val="0"/>
          <w:shd w:val="clear" w:color="auto" w:fill="FFFFFF"/>
        </w:rPr>
        <w:t xml:space="preserve"> </w:t>
      </w:r>
      <w:r w:rsidRPr="003727B7">
        <w:rPr>
          <w:rStyle w:val="Emphasis"/>
          <w:rFonts w:ascii="Arial" w:hAnsi="Arial" w:cs="Arial"/>
          <w:shd w:val="clear" w:color="auto" w:fill="FFFFFF"/>
        </w:rPr>
        <w:t>far</w:t>
      </w:r>
      <w:r w:rsidRPr="003727B7">
        <w:rPr>
          <w:rFonts w:ascii="Arial" w:hAnsi="Arial" w:cs="Arial"/>
          <w:i/>
          <w:iCs/>
          <w:shd w:val="clear" w:color="auto" w:fill="FFFFFF"/>
        </w:rPr>
        <w:t> enough </w:t>
      </w:r>
      <w:r w:rsidRPr="003727B7">
        <w:rPr>
          <w:rStyle w:val="Emphasis"/>
          <w:rFonts w:ascii="Arial" w:hAnsi="Arial" w:cs="Arial"/>
          <w:shd w:val="clear" w:color="auto" w:fill="FFFFFF"/>
        </w:rPr>
        <w:t>apart</w:t>
      </w:r>
      <w:r w:rsidRPr="003727B7">
        <w:rPr>
          <w:rFonts w:ascii="Arial" w:hAnsi="Arial" w:cs="Arial"/>
          <w:i/>
          <w:iCs/>
          <w:shd w:val="clear" w:color="auto" w:fill="FFFFFF"/>
          <w:lang w:val="en-GB"/>
        </w:rPr>
        <w:t xml:space="preserve"> from each</w:t>
      </w:r>
      <w:r w:rsidR="003727B7" w:rsidRPr="003727B7">
        <w:rPr>
          <w:rFonts w:ascii="Arial" w:hAnsi="Arial" w:cs="Arial"/>
          <w:i/>
          <w:iCs/>
          <w:shd w:val="clear" w:color="auto" w:fill="FFFFFF"/>
          <w:lang w:val="en-GB"/>
        </w:rPr>
        <w:t xml:space="preserve"> </w:t>
      </w:r>
      <w:r w:rsidRPr="003727B7">
        <w:rPr>
          <w:rFonts w:ascii="Arial" w:hAnsi="Arial" w:cs="Arial"/>
          <w:i/>
          <w:iCs/>
          <w:shd w:val="clear" w:color="auto" w:fill="FFFFFF"/>
          <w:lang w:val="en-GB"/>
        </w:rPr>
        <w:t>other.</w:t>
      </w:r>
      <w:r w:rsidR="003727B7">
        <w:rPr>
          <w:rFonts w:ascii="Arial" w:hAnsi="Arial" w:cs="Arial"/>
          <w:i/>
          <w:iCs/>
          <w:shd w:val="clear" w:color="auto" w:fill="FFFFFF"/>
          <w:lang w:val="en-GB"/>
        </w:rPr>
        <w:t xml:space="preserve"> We have included a schematic representation of the Ypet plasmid in Figure 1. </w:t>
      </w:r>
    </w:p>
    <w:p w14:paraId="7A9615DC" w14:textId="7C270C63" w:rsidR="00E61FF7" w:rsidRPr="00BB1D93" w:rsidRDefault="0015577A">
      <w:pPr>
        <w:rPr>
          <w:rFonts w:ascii="Arial" w:hAnsi="Arial" w:cs="Arial"/>
          <w:color w:val="222222"/>
          <w:u w:val="single"/>
          <w:shd w:val="clear" w:color="auto" w:fill="FFFFFF"/>
        </w:rPr>
      </w:pPr>
      <w:r w:rsidRPr="00BB1D93">
        <w:rPr>
          <w:rFonts w:ascii="Arial" w:hAnsi="Arial" w:cs="Arial"/>
          <w:color w:val="222222"/>
          <w:u w:val="single"/>
        </w:rPr>
        <w:t xml:space="preserve"> </w:t>
      </w:r>
      <w:r w:rsidR="00203979" w:rsidRPr="00BB1D93">
        <w:rPr>
          <w:rFonts w:ascii="Arial" w:hAnsi="Arial" w:cs="Arial"/>
          <w:color w:val="222222"/>
          <w:u w:val="single"/>
          <w:shd w:val="clear" w:color="auto" w:fill="FFFFFF"/>
        </w:rPr>
        <w:t>- This reviewer is not sure how the authors prepared the template DNA for making in vitro-transcribed mRNAs. For YPet-3'UTR reporter mRNA, the authors described as "Use a forward primer upstream of the Ypet sequence and a reverse primer with 20 additional tymine residues (p.4, lines 118-119)". However, to transcribe them by using mMESSAGE mMACHINE T7 Transcription Kit, the sequence of T7 promoter should be included upstream of YPet sequence. In addition, examples of forward and reverse primers would be useful for readers to recapitulate the experiment. As in the case of mCherry template, authors might use a linear plasmid DNA, not a linear "PCR" template (p.4, lines 130-131).</w:t>
      </w:r>
    </w:p>
    <w:p w14:paraId="3B12489F" w14:textId="5A76F471" w:rsidR="00CB3C12" w:rsidRPr="00CB3C12" w:rsidRDefault="00523F4C">
      <w:pPr>
        <w:rPr>
          <w:rFonts w:ascii="Arial" w:hAnsi="Arial" w:cs="Arial"/>
          <w:color w:val="222222"/>
        </w:rPr>
      </w:pPr>
      <w:r w:rsidRPr="00523F4C">
        <w:rPr>
          <w:rFonts w:ascii="Arial" w:hAnsi="Arial" w:cs="Arial"/>
          <w:i/>
          <w:iCs/>
          <w:color w:val="222222"/>
          <w:shd w:val="clear" w:color="auto" w:fill="FFFFFF"/>
          <w:lang w:val="en-GB"/>
        </w:rPr>
        <w:t>We added a schematic overview of the Ypet plasmid that was used. In addition, we added Table 2 which contains the primer sequences that were used.</w:t>
      </w:r>
      <w:r w:rsidRPr="00523F4C">
        <w:rPr>
          <w:rFonts w:ascii="Arial" w:hAnsi="Arial" w:cs="Arial"/>
          <w:color w:val="222222"/>
          <w:shd w:val="clear" w:color="auto" w:fill="FFFFFF"/>
          <w:lang w:val="en-GB"/>
        </w:rPr>
        <w:t xml:space="preserve"> </w:t>
      </w:r>
      <w:r w:rsidR="00E61FF7">
        <w:rPr>
          <w:rFonts w:ascii="Arial" w:hAnsi="Arial" w:cs="Arial"/>
          <w:color w:val="222222"/>
          <w:shd w:val="clear" w:color="auto" w:fill="FFFFFF"/>
          <w:lang w:val="en-GB"/>
        </w:rPr>
        <w:t xml:space="preserve">  </w:t>
      </w:r>
      <w:r w:rsidR="00203979">
        <w:rPr>
          <w:rFonts w:ascii="Arial" w:hAnsi="Arial" w:cs="Arial"/>
          <w:color w:val="222222"/>
        </w:rPr>
        <w:br/>
      </w:r>
      <w:r w:rsidR="00203979">
        <w:rPr>
          <w:rFonts w:ascii="Arial" w:hAnsi="Arial" w:cs="Arial"/>
          <w:color w:val="222222"/>
        </w:rPr>
        <w:br/>
      </w:r>
      <w:r w:rsidR="00203979" w:rsidRPr="00CB3C12">
        <w:rPr>
          <w:rFonts w:ascii="Arial" w:hAnsi="Arial" w:cs="Arial"/>
          <w:color w:val="222222"/>
          <w:u w:val="single"/>
          <w:shd w:val="clear" w:color="auto" w:fill="FFFFFF"/>
        </w:rPr>
        <w:t>- Before microinjection, authors incubated oocytes isolated from ovaries for 2 hours (p.5, line 165). Explanation of the reason should be included.</w:t>
      </w:r>
      <w:r w:rsidR="00203979">
        <w:rPr>
          <w:rFonts w:ascii="Arial" w:hAnsi="Arial" w:cs="Arial"/>
          <w:color w:val="222222"/>
        </w:rPr>
        <w:br/>
      </w:r>
      <w:r w:rsidR="00CB3C12">
        <w:rPr>
          <w:rFonts w:ascii="Arial" w:hAnsi="Arial" w:cs="Arial"/>
          <w:color w:val="222222"/>
        </w:rPr>
        <w:br/>
      </w:r>
      <w:r w:rsidR="00CB3C12">
        <w:rPr>
          <w:rFonts w:ascii="Arial" w:hAnsi="Arial" w:cs="Arial"/>
          <w:i/>
          <w:iCs/>
          <w:color w:val="222222"/>
          <w:lang w:val="en-GB"/>
        </w:rPr>
        <w:t>T</w:t>
      </w:r>
      <w:r w:rsidRPr="00CB3C12">
        <w:rPr>
          <w:rFonts w:ascii="Arial" w:hAnsi="Arial" w:cs="Arial"/>
          <w:i/>
          <w:iCs/>
          <w:color w:val="222222"/>
          <w:lang w:val="en-GB"/>
        </w:rPr>
        <w:t>his 2 hour</w:t>
      </w:r>
      <w:r w:rsidR="00CB3C12" w:rsidRPr="00CB3C12">
        <w:rPr>
          <w:rFonts w:ascii="Arial" w:hAnsi="Arial" w:cs="Arial"/>
          <w:i/>
          <w:iCs/>
          <w:color w:val="222222"/>
          <w:lang w:val="en-GB"/>
        </w:rPr>
        <w:t xml:space="preserve"> </w:t>
      </w:r>
      <w:r w:rsidRPr="00CB3C12">
        <w:rPr>
          <w:rFonts w:ascii="Arial" w:hAnsi="Arial" w:cs="Arial"/>
          <w:i/>
          <w:iCs/>
          <w:color w:val="222222"/>
          <w:lang w:val="en-GB"/>
        </w:rPr>
        <w:t xml:space="preserve">recovery period is important for </w:t>
      </w:r>
      <w:bookmarkStart w:id="3" w:name="_Hlk55225491"/>
      <w:r w:rsidRPr="00CB3C12">
        <w:rPr>
          <w:rFonts w:ascii="Arial" w:hAnsi="Arial" w:cs="Arial"/>
          <w:i/>
          <w:iCs/>
          <w:color w:val="222222"/>
          <w:lang w:val="en-GB"/>
        </w:rPr>
        <w:t xml:space="preserve">oocytes to recover from stress from </w:t>
      </w:r>
      <w:bookmarkEnd w:id="3"/>
      <w:r w:rsidR="00BF738D">
        <w:rPr>
          <w:rFonts w:ascii="Arial" w:hAnsi="Arial" w:cs="Arial"/>
          <w:i/>
          <w:iCs/>
          <w:color w:val="222222"/>
          <w:lang w:val="en-GB"/>
        </w:rPr>
        <w:t>oocyte isolation</w:t>
      </w:r>
      <w:r w:rsidR="00CB3C12" w:rsidRPr="00CB3C12">
        <w:rPr>
          <w:rFonts w:ascii="Arial" w:hAnsi="Arial" w:cs="Arial"/>
          <w:i/>
          <w:iCs/>
          <w:color w:val="222222"/>
          <w:lang w:val="en-GB"/>
        </w:rPr>
        <w:t>. This has been added to the protocol of the manuscript:</w:t>
      </w:r>
    </w:p>
    <w:p w14:paraId="308B6963" w14:textId="52BEF74F" w:rsidR="00E61FF7" w:rsidRPr="00CB3C12" w:rsidRDefault="00CB3C12">
      <w:pPr>
        <w:rPr>
          <w:rFonts w:ascii="Arial" w:hAnsi="Arial" w:cs="Arial"/>
          <w:i/>
          <w:iCs/>
          <w:color w:val="222222"/>
          <w:lang w:val="en-GB"/>
        </w:rPr>
      </w:pPr>
      <w:r w:rsidRPr="00CB3C12">
        <w:rPr>
          <w:rFonts w:ascii="Arial" w:hAnsi="Arial" w:cs="Arial"/>
          <w:i/>
          <w:iCs/>
          <w:color w:val="222222"/>
          <w:lang w:val="en-GB"/>
        </w:rPr>
        <w:t>“</w:t>
      </w:r>
      <w:r w:rsidRPr="00CB3C12">
        <w:rPr>
          <w:rFonts w:ascii="Arial" w:hAnsi="Arial" w:cs="Arial"/>
          <w:i/>
          <w:iCs/>
          <w:lang w:val="en"/>
        </w:rPr>
        <w:t xml:space="preserve">Place the dish in the incubator for 2 hours to let the oocytes recover from the stress induced by </w:t>
      </w:r>
      <w:bookmarkStart w:id="4" w:name="_Hlk55299250"/>
      <w:r w:rsidR="00BF738D">
        <w:rPr>
          <w:rFonts w:ascii="Arial" w:hAnsi="Arial" w:cs="Arial"/>
          <w:i/>
          <w:iCs/>
          <w:lang w:val="en"/>
        </w:rPr>
        <w:t>isolation of the oocytes from the follicles</w:t>
      </w:r>
      <w:bookmarkEnd w:id="4"/>
      <w:r w:rsidRPr="00CB3C12">
        <w:rPr>
          <w:rFonts w:ascii="Arial" w:hAnsi="Arial" w:cs="Arial"/>
          <w:i/>
          <w:iCs/>
          <w:lang w:val="en"/>
        </w:rPr>
        <w:t>.”</w:t>
      </w:r>
    </w:p>
    <w:p w14:paraId="46981FAE" w14:textId="2C5DDC04" w:rsidR="00E61FF7" w:rsidRDefault="00203979">
      <w:pPr>
        <w:rPr>
          <w:rFonts w:ascii="Arial" w:hAnsi="Arial" w:cs="Arial"/>
          <w:b/>
          <w:bCs/>
          <w:color w:val="222222"/>
          <w:shd w:val="clear" w:color="auto" w:fill="FFFFFF"/>
        </w:rPr>
      </w:pPr>
      <w:r>
        <w:rPr>
          <w:rFonts w:ascii="Arial" w:hAnsi="Arial" w:cs="Arial"/>
          <w:b/>
          <w:bCs/>
          <w:color w:val="222222"/>
          <w:shd w:val="clear" w:color="auto" w:fill="FFFFFF"/>
        </w:rPr>
        <w:t>Reviewer #3:</w:t>
      </w:r>
      <w:r>
        <w:rPr>
          <w:rFonts w:ascii="Arial" w:hAnsi="Arial" w:cs="Arial"/>
          <w:color w:val="222222"/>
        </w:rPr>
        <w:br/>
      </w:r>
      <w:r w:rsidRPr="00CB3C12">
        <w:rPr>
          <w:rFonts w:ascii="Arial" w:hAnsi="Arial" w:cs="Arial"/>
          <w:color w:val="222222"/>
          <w:u w:val="single"/>
          <w:shd w:val="clear" w:color="auto" w:fill="FFFFFF"/>
        </w:rPr>
        <w:t>This is a clearly written and complete description of a technique that will be useful to many workers in the field. My only suggestion is optionally) define/explain Ypet at the beginning of the manuscript. It becomes evident later on, so this is a very minot issue.</w:t>
      </w:r>
      <w:r w:rsidRPr="00CB3C12">
        <w:rPr>
          <w:rFonts w:ascii="Arial" w:hAnsi="Arial" w:cs="Arial"/>
          <w:color w:val="222222"/>
          <w:u w:val="single"/>
        </w:rPr>
        <w:br/>
      </w:r>
      <w:r w:rsidRPr="00CB3C12">
        <w:rPr>
          <w:rFonts w:ascii="Arial" w:hAnsi="Arial" w:cs="Arial"/>
          <w:color w:val="222222"/>
          <w:u w:val="single"/>
        </w:rPr>
        <w:br/>
      </w:r>
      <w:r w:rsidRPr="00CB3C12">
        <w:rPr>
          <w:rFonts w:ascii="Arial" w:hAnsi="Arial" w:cs="Arial"/>
          <w:color w:val="222222"/>
          <w:u w:val="single"/>
          <w:shd w:val="clear" w:color="auto" w:fill="FFFFFF"/>
        </w:rPr>
        <w:t>For the authors' information, most of the figures were not visible in the pdf - they were replaced by solid black boxes. However, the tif files available for download were correct.</w:t>
      </w:r>
      <w:r w:rsidRPr="00CB3C12">
        <w:rPr>
          <w:rFonts w:ascii="Arial" w:hAnsi="Arial" w:cs="Arial"/>
          <w:color w:val="222222"/>
          <w:u w:val="single"/>
        </w:rPr>
        <w:br/>
      </w:r>
      <w:r>
        <w:rPr>
          <w:rFonts w:ascii="Arial" w:hAnsi="Arial" w:cs="Arial"/>
          <w:color w:val="222222"/>
        </w:rPr>
        <w:br/>
      </w:r>
      <w:r w:rsidR="00E61FF7" w:rsidRPr="00CB3C12">
        <w:rPr>
          <w:rFonts w:ascii="Arial" w:hAnsi="Arial" w:cs="Arial"/>
          <w:i/>
          <w:iCs/>
          <w:color w:val="222222"/>
          <w:lang w:val="en-GB"/>
        </w:rPr>
        <w:t xml:space="preserve">We thank the reviewer for </w:t>
      </w:r>
      <w:r w:rsidR="0006461A" w:rsidRPr="00CB3C12">
        <w:rPr>
          <w:rFonts w:ascii="Arial" w:hAnsi="Arial" w:cs="Arial"/>
          <w:i/>
          <w:iCs/>
          <w:color w:val="222222"/>
          <w:lang w:val="en-GB"/>
        </w:rPr>
        <w:t xml:space="preserve">the </w:t>
      </w:r>
      <w:r w:rsidR="00F1103E">
        <w:rPr>
          <w:rFonts w:ascii="Arial" w:hAnsi="Arial" w:cs="Arial"/>
          <w:i/>
          <w:iCs/>
          <w:color w:val="222222"/>
          <w:lang w:val="en-GB"/>
        </w:rPr>
        <w:t>positive evaluation</w:t>
      </w:r>
      <w:r w:rsidR="00F1103E" w:rsidRPr="00CB3C12">
        <w:rPr>
          <w:rFonts w:ascii="Arial" w:hAnsi="Arial" w:cs="Arial"/>
          <w:i/>
          <w:iCs/>
          <w:color w:val="222222"/>
          <w:lang w:val="en-GB"/>
        </w:rPr>
        <w:t xml:space="preserve"> </w:t>
      </w:r>
      <w:r w:rsidR="0006461A" w:rsidRPr="00CB3C12">
        <w:rPr>
          <w:rFonts w:ascii="Arial" w:hAnsi="Arial" w:cs="Arial"/>
          <w:i/>
          <w:iCs/>
          <w:color w:val="222222"/>
          <w:lang w:val="en-GB"/>
        </w:rPr>
        <w:t xml:space="preserve">of our manuscript. To explain Ypet at the beginning of the manuscript, we have added a schematic representation of the Ypet plasmid in Figure 1. </w:t>
      </w:r>
      <w:r>
        <w:rPr>
          <w:rFonts w:ascii="Arial" w:hAnsi="Arial" w:cs="Arial"/>
          <w:color w:val="222222"/>
        </w:rPr>
        <w:br/>
      </w:r>
    </w:p>
    <w:p w14:paraId="11E2971C" w14:textId="77777777" w:rsidR="00D03EC0" w:rsidRDefault="00203979">
      <w:pPr>
        <w:rPr>
          <w:rFonts w:ascii="Arial" w:hAnsi="Arial" w:cs="Arial"/>
          <w:color w:val="222222"/>
          <w:u w:val="single"/>
          <w:shd w:val="clear" w:color="auto" w:fill="FFFFFF"/>
        </w:rPr>
      </w:pPr>
      <w:r>
        <w:rPr>
          <w:rFonts w:ascii="Arial" w:hAnsi="Arial" w:cs="Arial"/>
          <w:b/>
          <w:bCs/>
          <w:color w:val="222222"/>
          <w:shd w:val="clear" w:color="auto" w:fill="FFFFFF"/>
        </w:rPr>
        <w:t>Reviewer #4:</w:t>
      </w:r>
      <w:r>
        <w:rPr>
          <w:rFonts w:ascii="Arial" w:hAnsi="Arial" w:cs="Arial"/>
          <w:color w:val="222222"/>
        </w:rPr>
        <w:br/>
      </w:r>
      <w:r w:rsidRPr="00133FB8">
        <w:rPr>
          <w:rFonts w:ascii="Arial" w:hAnsi="Arial" w:cs="Arial"/>
          <w:color w:val="222222"/>
          <w:u w:val="single"/>
          <w:shd w:val="clear" w:color="auto" w:fill="FFFFFF"/>
        </w:rPr>
        <w:t>Manuscript Summary:</w:t>
      </w:r>
      <w:r w:rsidRPr="00133FB8">
        <w:rPr>
          <w:rFonts w:ascii="Arial" w:hAnsi="Arial" w:cs="Arial"/>
          <w:color w:val="222222"/>
          <w:u w:val="single"/>
        </w:rPr>
        <w:br/>
      </w:r>
      <w:r w:rsidRPr="00133FB8">
        <w:rPr>
          <w:rFonts w:ascii="Arial" w:hAnsi="Arial" w:cs="Arial"/>
          <w:color w:val="222222"/>
          <w:u w:val="single"/>
          <w:shd w:val="clear" w:color="auto" w:fill="FFFFFF"/>
        </w:rPr>
        <w:t>This manuscript describes a method to track translation rates in oocytes as they undergo meiotic maturation. The time-lapse assessment of fluorescence signal provides power lacking in other methods. The protocol is well written with details needed to perform the technique in the reader's lab. Additional uses of the technique has also been described.</w:t>
      </w:r>
      <w:r>
        <w:rPr>
          <w:rFonts w:ascii="Arial" w:hAnsi="Arial" w:cs="Arial"/>
          <w:color w:val="222222"/>
        </w:rPr>
        <w:br/>
      </w:r>
      <w:r>
        <w:rPr>
          <w:rFonts w:ascii="Arial" w:hAnsi="Arial" w:cs="Arial"/>
          <w:color w:val="222222"/>
        </w:rPr>
        <w:lastRenderedPageBreak/>
        <w:br/>
      </w:r>
      <w:r w:rsidRPr="00133FB8">
        <w:rPr>
          <w:rFonts w:ascii="Arial" w:hAnsi="Arial" w:cs="Arial"/>
          <w:color w:val="222222"/>
          <w:u w:val="single"/>
          <w:shd w:val="clear" w:color="auto" w:fill="FFFFFF"/>
        </w:rPr>
        <w:t>Major Concerns:</w:t>
      </w:r>
      <w:r w:rsidRPr="00133FB8">
        <w:rPr>
          <w:rFonts w:ascii="Arial" w:hAnsi="Arial" w:cs="Arial"/>
          <w:color w:val="222222"/>
          <w:u w:val="single"/>
        </w:rPr>
        <w:br/>
      </w:r>
      <w:r w:rsidRPr="00133FB8">
        <w:rPr>
          <w:rFonts w:ascii="Arial" w:hAnsi="Arial" w:cs="Arial"/>
          <w:color w:val="222222"/>
          <w:u w:val="single"/>
          <w:shd w:val="clear" w:color="auto" w:fill="FFFFFF"/>
        </w:rPr>
        <w:t xml:space="preserve">It was difficult to understand the appropriate interpretation of the data generated. There are points that need clarification for appropriate interpretation. First, I assume that the data in Fig 4 represents the fluorescence detected for IL7, which is actively translated during maturation while Fig 6, you show an example of translational repression. In figure 4 prophase I shows little accumulation of fluorescence but there is linear accumulation of fluorescence in prophase I controls in Fig. 6. </w:t>
      </w:r>
    </w:p>
    <w:p w14:paraId="1C3F6839" w14:textId="5876D822" w:rsidR="00995E06" w:rsidRPr="00133FB8" w:rsidRDefault="0006461A">
      <w:pPr>
        <w:rPr>
          <w:rFonts w:ascii="Arial" w:hAnsi="Arial" w:cs="Arial"/>
          <w:i/>
          <w:iCs/>
          <w:color w:val="222222"/>
          <w:lang w:val="en-GB"/>
        </w:rPr>
      </w:pPr>
      <w:r w:rsidRPr="00133FB8">
        <w:rPr>
          <w:rFonts w:ascii="Arial" w:hAnsi="Arial" w:cs="Arial"/>
          <w:i/>
          <w:iCs/>
          <w:color w:val="222222"/>
          <w:lang w:val="en-GB"/>
        </w:rPr>
        <w:t>The assumption of the reviewer is correct, Figure 4 represent</w:t>
      </w:r>
      <w:r w:rsidR="003024C1">
        <w:rPr>
          <w:rFonts w:ascii="Arial" w:hAnsi="Arial" w:cs="Arial"/>
          <w:i/>
          <w:iCs/>
          <w:color w:val="222222"/>
          <w:lang w:val="en-GB"/>
        </w:rPr>
        <w:t>s</w:t>
      </w:r>
      <w:r w:rsidRPr="00133FB8">
        <w:rPr>
          <w:rFonts w:ascii="Arial" w:hAnsi="Arial" w:cs="Arial"/>
          <w:i/>
          <w:iCs/>
          <w:color w:val="222222"/>
          <w:lang w:val="en-GB"/>
        </w:rPr>
        <w:t xml:space="preserve"> fluorescence detected for IL7, while Figure 6 shows </w:t>
      </w:r>
      <w:r w:rsidR="00B309CE" w:rsidRPr="00133FB8">
        <w:rPr>
          <w:rFonts w:ascii="Arial" w:hAnsi="Arial" w:cs="Arial"/>
          <w:i/>
          <w:iCs/>
          <w:color w:val="222222"/>
          <w:lang w:val="en-GB"/>
        </w:rPr>
        <w:t xml:space="preserve">fluorescence detected for Oosp2, which we included as </w:t>
      </w:r>
      <w:r w:rsidRPr="00133FB8">
        <w:rPr>
          <w:rFonts w:ascii="Arial" w:hAnsi="Arial" w:cs="Arial"/>
          <w:i/>
          <w:iCs/>
          <w:color w:val="222222"/>
          <w:lang w:val="en-GB"/>
        </w:rPr>
        <w:t>an example of translational repressio</w:t>
      </w:r>
      <w:r w:rsidR="00B309CE" w:rsidRPr="00133FB8">
        <w:rPr>
          <w:rFonts w:ascii="Arial" w:hAnsi="Arial" w:cs="Arial"/>
          <w:i/>
          <w:iCs/>
          <w:color w:val="222222"/>
          <w:lang w:val="en-GB"/>
        </w:rPr>
        <w:t>n</w:t>
      </w:r>
      <w:r w:rsidRPr="00133FB8">
        <w:rPr>
          <w:rFonts w:ascii="Arial" w:hAnsi="Arial" w:cs="Arial"/>
          <w:i/>
          <w:iCs/>
          <w:color w:val="222222"/>
          <w:lang w:val="en-GB"/>
        </w:rPr>
        <w:t>. To clarify this</w:t>
      </w:r>
      <w:r w:rsidR="00F1103E">
        <w:rPr>
          <w:rFonts w:ascii="Arial" w:hAnsi="Arial" w:cs="Arial"/>
          <w:i/>
          <w:iCs/>
          <w:color w:val="222222"/>
          <w:lang w:val="en-GB"/>
        </w:rPr>
        <w:t xml:space="preserve"> issue,</w:t>
      </w:r>
      <w:r w:rsidR="00B309CE" w:rsidRPr="00133FB8">
        <w:rPr>
          <w:rFonts w:ascii="Arial" w:hAnsi="Arial" w:cs="Arial"/>
          <w:i/>
          <w:iCs/>
          <w:color w:val="222222"/>
          <w:lang w:val="en-GB"/>
        </w:rPr>
        <w:t xml:space="preserve"> we have added IL7 </w:t>
      </w:r>
      <w:r w:rsidR="0048315B">
        <w:rPr>
          <w:rFonts w:ascii="Arial" w:hAnsi="Arial" w:cs="Arial"/>
          <w:i/>
          <w:iCs/>
          <w:color w:val="222222"/>
          <w:lang w:val="en-GB"/>
        </w:rPr>
        <w:t xml:space="preserve">or </w:t>
      </w:r>
      <w:r w:rsidR="00B309CE" w:rsidRPr="00133FB8">
        <w:rPr>
          <w:rFonts w:ascii="Arial" w:hAnsi="Arial" w:cs="Arial"/>
          <w:i/>
          <w:iCs/>
          <w:color w:val="222222"/>
          <w:lang w:val="en-GB"/>
        </w:rPr>
        <w:t xml:space="preserve">Oosp2 to the </w:t>
      </w:r>
      <w:r w:rsidR="003024C1">
        <w:rPr>
          <w:rFonts w:ascii="Arial" w:hAnsi="Arial" w:cs="Arial"/>
          <w:i/>
          <w:iCs/>
          <w:color w:val="222222"/>
          <w:lang w:val="en-GB"/>
        </w:rPr>
        <w:t xml:space="preserve">headings </w:t>
      </w:r>
      <w:r w:rsidR="00B309CE" w:rsidRPr="00133FB8">
        <w:rPr>
          <w:rFonts w:ascii="Arial" w:hAnsi="Arial" w:cs="Arial"/>
          <w:i/>
          <w:iCs/>
          <w:color w:val="222222"/>
          <w:lang w:val="en-GB"/>
        </w:rPr>
        <w:t>of Figures</w:t>
      </w:r>
      <w:r w:rsidR="00FF200E">
        <w:rPr>
          <w:rFonts w:ascii="Arial" w:hAnsi="Arial" w:cs="Arial"/>
          <w:i/>
          <w:iCs/>
          <w:color w:val="222222"/>
          <w:lang w:val="en-GB"/>
        </w:rPr>
        <w:t xml:space="preserve"> 3, 4, 5 and 6.</w:t>
      </w:r>
      <w:r w:rsidR="00B309CE" w:rsidRPr="00133FB8">
        <w:rPr>
          <w:rFonts w:ascii="Arial" w:hAnsi="Arial" w:cs="Arial"/>
          <w:i/>
          <w:iCs/>
          <w:color w:val="222222"/>
          <w:lang w:val="en-GB"/>
        </w:rPr>
        <w:t xml:space="preserve"> </w:t>
      </w:r>
    </w:p>
    <w:p w14:paraId="3025ADC9" w14:textId="3ABDB55E" w:rsidR="00F1103E" w:rsidRDefault="00F1103E">
      <w:pPr>
        <w:rPr>
          <w:rFonts w:ascii="Arial" w:hAnsi="Arial" w:cs="Arial"/>
          <w:color w:val="222222"/>
          <w:u w:val="single"/>
          <w:shd w:val="clear" w:color="auto" w:fill="FFFFFF"/>
        </w:rPr>
      </w:pPr>
      <w:r w:rsidRPr="00133FB8">
        <w:rPr>
          <w:rFonts w:ascii="Arial" w:hAnsi="Arial" w:cs="Arial"/>
          <w:color w:val="222222"/>
          <w:u w:val="single"/>
          <w:shd w:val="clear" w:color="auto" w:fill="FFFFFF"/>
        </w:rPr>
        <w:t>It is also not clear how fluorescence levels for constant translation and repressed translation differ. I would suggest a schematic to demonstrate what the different outcomes might be and how to interpret.</w:t>
      </w:r>
    </w:p>
    <w:p w14:paraId="469BA28B" w14:textId="73A6E410" w:rsidR="00133FB8" w:rsidRPr="00133FB8" w:rsidRDefault="00133FB8">
      <w:pPr>
        <w:rPr>
          <w:rFonts w:ascii="Arial" w:hAnsi="Arial" w:cs="Arial"/>
          <w:i/>
          <w:iCs/>
          <w:color w:val="222222"/>
          <w:lang w:val="en-GB"/>
        </w:rPr>
      </w:pPr>
      <w:r w:rsidRPr="00133FB8">
        <w:rPr>
          <w:rFonts w:ascii="Arial" w:hAnsi="Arial" w:cs="Arial"/>
          <w:i/>
          <w:iCs/>
          <w:color w:val="222222"/>
          <w:lang w:val="en-GB"/>
        </w:rPr>
        <w:t xml:space="preserve">The reviewer mentions that it is not clear how fluorescence levels for </w:t>
      </w:r>
      <w:r w:rsidR="00F1103E">
        <w:rPr>
          <w:rFonts w:ascii="Arial" w:hAnsi="Arial" w:cs="Arial"/>
          <w:i/>
          <w:iCs/>
          <w:color w:val="222222"/>
          <w:lang w:val="en-GB"/>
        </w:rPr>
        <w:t>constant</w:t>
      </w:r>
      <w:r w:rsidR="00F1103E" w:rsidRPr="00133FB8">
        <w:rPr>
          <w:rFonts w:ascii="Arial" w:hAnsi="Arial" w:cs="Arial"/>
          <w:i/>
          <w:iCs/>
          <w:color w:val="222222"/>
          <w:lang w:val="en-GB"/>
        </w:rPr>
        <w:t xml:space="preserve"> </w:t>
      </w:r>
      <w:r w:rsidRPr="00133FB8">
        <w:rPr>
          <w:rFonts w:ascii="Arial" w:hAnsi="Arial" w:cs="Arial"/>
          <w:i/>
          <w:iCs/>
          <w:color w:val="222222"/>
          <w:lang w:val="en-GB"/>
        </w:rPr>
        <w:t>translation and repressed translation differ. This has been clarified in the manuscript by adding the following sentence</w:t>
      </w:r>
      <w:r w:rsidR="00F57AE4">
        <w:rPr>
          <w:rFonts w:ascii="Arial" w:hAnsi="Arial" w:cs="Arial"/>
          <w:i/>
          <w:iCs/>
          <w:color w:val="222222"/>
          <w:lang w:val="en-GB"/>
        </w:rPr>
        <w:t>s</w:t>
      </w:r>
      <w:r w:rsidRPr="00133FB8">
        <w:rPr>
          <w:rFonts w:ascii="Arial" w:hAnsi="Arial" w:cs="Arial"/>
          <w:i/>
          <w:iCs/>
          <w:color w:val="222222"/>
          <w:lang w:val="en-GB"/>
        </w:rPr>
        <w:t xml:space="preserve"> to the Discussion:</w:t>
      </w:r>
    </w:p>
    <w:p w14:paraId="6FA90D7B" w14:textId="76223BFA" w:rsidR="00133FB8" w:rsidRPr="00133FB8" w:rsidRDefault="00133FB8">
      <w:pPr>
        <w:rPr>
          <w:rFonts w:ascii="Arial" w:hAnsi="Arial" w:cs="Arial"/>
          <w:i/>
          <w:iCs/>
          <w:color w:val="222222"/>
          <w:lang w:val="en-GB"/>
        </w:rPr>
      </w:pPr>
      <w:r w:rsidRPr="00133FB8">
        <w:rPr>
          <w:rFonts w:ascii="Arial" w:hAnsi="Arial" w:cs="Arial"/>
          <w:i/>
          <w:iCs/>
          <w:lang w:val="en"/>
        </w:rPr>
        <w:t xml:space="preserve">“These data have been re-analyzed and are shown in Figure 6. The maturating oocytes show plateauing of the YFP signal which indicates repression of translation, while the prophase I-arrested control group follows a linear pattern </w:t>
      </w:r>
      <w:r w:rsidR="007952D6">
        <w:rPr>
          <w:rFonts w:ascii="Arial" w:hAnsi="Arial" w:cs="Arial"/>
          <w:i/>
          <w:iCs/>
          <w:lang w:val="en"/>
        </w:rPr>
        <w:t xml:space="preserve">of reporter accumulation </w:t>
      </w:r>
      <w:r w:rsidRPr="00133FB8">
        <w:rPr>
          <w:rFonts w:ascii="Arial" w:hAnsi="Arial" w:cs="Arial"/>
          <w:i/>
          <w:iCs/>
          <w:lang w:val="en"/>
        </w:rPr>
        <w:t>which indicates similar translation rates at the beginning and end of the experiment.”</w:t>
      </w:r>
      <w:r w:rsidR="00FC2FF9">
        <w:rPr>
          <w:rFonts w:ascii="Arial" w:hAnsi="Arial" w:cs="Arial"/>
          <w:i/>
          <w:iCs/>
          <w:lang w:val="en"/>
        </w:rPr>
        <w:t xml:space="preserve"> </w:t>
      </w:r>
    </w:p>
    <w:p w14:paraId="5424E026" w14:textId="734C2A49" w:rsidR="00F1103E" w:rsidRDefault="00D03EC0">
      <w:pPr>
        <w:rPr>
          <w:rFonts w:ascii="Arial" w:hAnsi="Arial" w:cs="Arial"/>
          <w:color w:val="222222"/>
          <w:u w:val="single"/>
          <w:shd w:val="clear" w:color="auto" w:fill="FFFFFF"/>
        </w:rPr>
      </w:pPr>
      <w:r w:rsidRPr="00133FB8">
        <w:rPr>
          <w:rFonts w:ascii="Arial" w:hAnsi="Arial" w:cs="Arial"/>
          <w:color w:val="222222"/>
          <w:u w:val="single"/>
          <w:shd w:val="clear" w:color="auto" w:fill="FFFFFF"/>
        </w:rPr>
        <w:t xml:space="preserve">A second point is with regards to Time-lapse microscopy; specifically part 3.8. </w:t>
      </w:r>
      <w:r w:rsidR="00F1103E" w:rsidRPr="00133FB8">
        <w:rPr>
          <w:rFonts w:ascii="Arial" w:hAnsi="Arial" w:cs="Arial"/>
          <w:color w:val="222222"/>
          <w:u w:val="single"/>
          <w:shd w:val="clear" w:color="auto" w:fill="FFFFFF"/>
        </w:rPr>
        <w:t>You indicate that exposure for Ypet and mCherry should be adjusted based on the the specific 3'UTR used and batch of reporter, respectively. How specifically is this empirically determined. End point at MII? Measures at the beginning and end of IVM? This would be helpful information to ensure proper imaging.</w:t>
      </w:r>
    </w:p>
    <w:p w14:paraId="645A974B" w14:textId="64883465" w:rsidR="002110DF" w:rsidRPr="003727B7" w:rsidRDefault="00F1103E">
      <w:pPr>
        <w:rPr>
          <w:rFonts w:ascii="Arial" w:hAnsi="Arial" w:cs="Arial"/>
          <w:i/>
          <w:iCs/>
          <w:color w:val="222222"/>
          <w:lang w:val="en-GB"/>
        </w:rPr>
      </w:pPr>
      <w:r w:rsidRPr="00133FB8">
        <w:rPr>
          <w:rFonts w:ascii="Arial" w:hAnsi="Arial" w:cs="Arial"/>
          <w:color w:val="222222"/>
          <w:u w:val="single"/>
        </w:rPr>
        <w:br/>
      </w:r>
      <w:r w:rsidR="00F57AE4" w:rsidRPr="00F57AE4">
        <w:rPr>
          <w:rFonts w:ascii="Arial" w:hAnsi="Arial" w:cs="Arial"/>
          <w:i/>
          <w:iCs/>
          <w:color w:val="222222"/>
          <w:lang w:val="en-GB"/>
        </w:rPr>
        <w:t xml:space="preserve">We determine </w:t>
      </w:r>
      <w:bookmarkStart w:id="5" w:name="_Hlk55224431"/>
      <w:r w:rsidR="00F57AE4">
        <w:rPr>
          <w:rFonts w:ascii="Arial" w:hAnsi="Arial" w:cs="Arial"/>
          <w:i/>
          <w:iCs/>
          <w:color w:val="222222"/>
          <w:lang w:val="en-GB"/>
        </w:rPr>
        <w:t xml:space="preserve">appropriate </w:t>
      </w:r>
      <w:r w:rsidR="00F57AE4" w:rsidRPr="00F57AE4">
        <w:rPr>
          <w:rFonts w:ascii="Arial" w:hAnsi="Arial" w:cs="Arial"/>
          <w:i/>
          <w:iCs/>
          <w:color w:val="222222"/>
          <w:lang w:val="en-GB"/>
        </w:rPr>
        <w:t xml:space="preserve">exposure time </w:t>
      </w:r>
      <w:r w:rsidR="00F57AE4">
        <w:rPr>
          <w:rFonts w:ascii="Arial" w:hAnsi="Arial" w:cs="Arial"/>
          <w:i/>
          <w:iCs/>
          <w:color w:val="222222"/>
          <w:lang w:val="en-GB"/>
        </w:rPr>
        <w:t>by making sure the YFP signal falls in the</w:t>
      </w:r>
      <w:r w:rsidR="00F57AE4" w:rsidRPr="00F57AE4">
        <w:rPr>
          <w:rFonts w:ascii="Arial" w:hAnsi="Arial" w:cs="Arial"/>
          <w:i/>
          <w:iCs/>
          <w:color w:val="222222"/>
          <w:lang w:val="en-GB"/>
        </w:rPr>
        <w:t xml:space="preserve"> center of </w:t>
      </w:r>
      <w:r w:rsidR="00F57AE4" w:rsidRPr="003727B7">
        <w:rPr>
          <w:rFonts w:ascii="Arial" w:hAnsi="Arial" w:cs="Arial"/>
          <w:i/>
          <w:iCs/>
          <w:color w:val="222222"/>
          <w:lang w:val="en-GB"/>
        </w:rPr>
        <w:t xml:space="preserve">the range of detection at the start of the experiment (GV). This prevents underestimation of </w:t>
      </w:r>
      <w:r>
        <w:rPr>
          <w:rFonts w:ascii="Arial" w:hAnsi="Arial" w:cs="Arial"/>
          <w:i/>
          <w:iCs/>
          <w:color w:val="222222"/>
          <w:lang w:val="en-GB"/>
        </w:rPr>
        <w:t>low</w:t>
      </w:r>
      <w:r w:rsidRPr="003727B7">
        <w:rPr>
          <w:rFonts w:ascii="Arial" w:hAnsi="Arial" w:cs="Arial"/>
          <w:i/>
          <w:iCs/>
          <w:color w:val="222222"/>
          <w:lang w:val="en-GB"/>
        </w:rPr>
        <w:t xml:space="preserve"> </w:t>
      </w:r>
      <w:r w:rsidR="00F57AE4" w:rsidRPr="003727B7">
        <w:rPr>
          <w:rFonts w:ascii="Arial" w:hAnsi="Arial" w:cs="Arial"/>
          <w:i/>
          <w:iCs/>
          <w:color w:val="222222"/>
          <w:lang w:val="en-GB"/>
        </w:rPr>
        <w:t>signal</w:t>
      </w:r>
      <w:r>
        <w:rPr>
          <w:rFonts w:ascii="Arial" w:hAnsi="Arial" w:cs="Arial"/>
          <w:i/>
          <w:iCs/>
          <w:color w:val="222222"/>
          <w:lang w:val="en-GB"/>
        </w:rPr>
        <w:t>s</w:t>
      </w:r>
      <w:r w:rsidR="00F57AE4" w:rsidRPr="003727B7">
        <w:rPr>
          <w:rFonts w:ascii="Arial" w:hAnsi="Arial" w:cs="Arial"/>
          <w:i/>
          <w:iCs/>
          <w:color w:val="222222"/>
          <w:lang w:val="en-GB"/>
        </w:rPr>
        <w:t xml:space="preserve"> and saturation</w:t>
      </w:r>
      <w:r>
        <w:rPr>
          <w:rFonts w:ascii="Arial" w:hAnsi="Arial" w:cs="Arial"/>
          <w:i/>
          <w:iCs/>
          <w:color w:val="222222"/>
          <w:lang w:val="en-GB"/>
        </w:rPr>
        <w:t xml:space="preserve"> of high signals</w:t>
      </w:r>
      <w:r w:rsidR="00F57AE4" w:rsidRPr="003727B7">
        <w:rPr>
          <w:rFonts w:ascii="Arial" w:hAnsi="Arial" w:cs="Arial"/>
          <w:i/>
          <w:iCs/>
          <w:color w:val="222222"/>
          <w:lang w:val="en-GB"/>
        </w:rPr>
        <w:t xml:space="preserve"> in case of </w:t>
      </w:r>
      <w:r>
        <w:rPr>
          <w:rFonts w:ascii="Arial" w:hAnsi="Arial" w:cs="Arial"/>
          <w:i/>
          <w:iCs/>
          <w:color w:val="222222"/>
          <w:lang w:val="en-GB"/>
        </w:rPr>
        <w:t xml:space="preserve">extensive </w:t>
      </w:r>
      <w:r w:rsidR="00F57AE4" w:rsidRPr="003727B7">
        <w:rPr>
          <w:rFonts w:ascii="Arial" w:hAnsi="Arial" w:cs="Arial"/>
          <w:i/>
          <w:iCs/>
          <w:color w:val="222222"/>
          <w:lang w:val="en-GB"/>
        </w:rPr>
        <w:t>activation of translation. This additional information has been added to the protocol of the manuscript</w:t>
      </w:r>
      <w:r w:rsidR="003727B7" w:rsidRPr="003727B7">
        <w:rPr>
          <w:rFonts w:ascii="Arial" w:hAnsi="Arial" w:cs="Arial"/>
          <w:i/>
          <w:iCs/>
          <w:color w:val="222222"/>
          <w:lang w:val="en-GB"/>
        </w:rPr>
        <w:t>:</w:t>
      </w:r>
    </w:p>
    <w:p w14:paraId="5D10462B" w14:textId="4977995C" w:rsidR="003727B7" w:rsidRPr="003727B7" w:rsidRDefault="003727B7">
      <w:pPr>
        <w:rPr>
          <w:rFonts w:ascii="Arial" w:hAnsi="Arial" w:cs="Arial"/>
          <w:i/>
          <w:iCs/>
          <w:color w:val="222222"/>
          <w:lang w:val="en-GB"/>
        </w:rPr>
      </w:pPr>
      <w:r w:rsidRPr="003727B7">
        <w:rPr>
          <w:rFonts w:ascii="Arial" w:hAnsi="Arial" w:cs="Arial"/>
          <w:i/>
          <w:iCs/>
          <w:color w:val="222222"/>
          <w:lang w:val="en-GB"/>
        </w:rPr>
        <w:t>“</w:t>
      </w:r>
      <w:r w:rsidRPr="003727B7">
        <w:rPr>
          <w:rFonts w:ascii="Arial" w:hAnsi="Arial" w:cs="Arial"/>
          <w:i/>
          <w:iCs/>
          <w:lang w:val="en"/>
        </w:rPr>
        <w:t>The YFP signal should fall in the center of the range of detection at the start of the experiment to prevent underestimation or saturation in case of activation of translation.”</w:t>
      </w:r>
    </w:p>
    <w:bookmarkEnd w:id="5"/>
    <w:p w14:paraId="4A55D6B6" w14:textId="64FE2C03" w:rsidR="002110DF" w:rsidRPr="00133FB8" w:rsidRDefault="00203979">
      <w:pPr>
        <w:rPr>
          <w:rFonts w:ascii="Arial" w:hAnsi="Arial" w:cs="Arial"/>
          <w:color w:val="222222"/>
          <w:u w:val="single"/>
          <w:shd w:val="clear" w:color="auto" w:fill="FFFFFF"/>
        </w:rPr>
      </w:pPr>
      <w:r w:rsidRPr="00133FB8">
        <w:rPr>
          <w:rFonts w:ascii="Arial" w:hAnsi="Arial" w:cs="Arial"/>
          <w:color w:val="222222"/>
          <w:u w:val="single"/>
          <w:shd w:val="clear" w:color="auto" w:fill="FFFFFF"/>
        </w:rPr>
        <w:t>Minor Concerns:</w:t>
      </w:r>
      <w:r w:rsidRPr="00133FB8">
        <w:rPr>
          <w:rFonts w:ascii="Arial" w:hAnsi="Arial" w:cs="Arial"/>
          <w:color w:val="222222"/>
          <w:u w:val="single"/>
        </w:rPr>
        <w:br/>
      </w:r>
      <w:r w:rsidRPr="00133FB8">
        <w:rPr>
          <w:rFonts w:ascii="Arial" w:hAnsi="Arial" w:cs="Arial"/>
          <w:color w:val="222222"/>
          <w:u w:val="single"/>
          <w:shd w:val="clear" w:color="auto" w:fill="FFFFFF"/>
        </w:rPr>
        <w:t>There are a few additional minor points:</w:t>
      </w:r>
      <w:r w:rsidRPr="00133FB8">
        <w:rPr>
          <w:rFonts w:ascii="Arial" w:hAnsi="Arial" w:cs="Arial"/>
          <w:color w:val="222222"/>
          <w:u w:val="single"/>
        </w:rPr>
        <w:br/>
      </w:r>
      <w:r w:rsidRPr="00133FB8">
        <w:rPr>
          <w:rFonts w:ascii="Arial" w:hAnsi="Arial" w:cs="Arial"/>
          <w:color w:val="222222"/>
          <w:u w:val="single"/>
          <w:shd w:val="clear" w:color="auto" w:fill="FFFFFF"/>
        </w:rPr>
        <w:t>1. Figures 3-7 show up as black boxes in the pdf and are still very dark when the tif is downloaded. Furthermore, when I tried to open the supplementary video, QuickTime could not play it.</w:t>
      </w:r>
    </w:p>
    <w:p w14:paraId="1D7F50FD" w14:textId="77777777" w:rsidR="00231626" w:rsidRPr="00133FB8" w:rsidRDefault="00231626">
      <w:pPr>
        <w:rPr>
          <w:rFonts w:ascii="Arial" w:hAnsi="Arial" w:cs="Arial"/>
          <w:i/>
          <w:iCs/>
          <w:color w:val="222222"/>
          <w:shd w:val="clear" w:color="auto" w:fill="FFFFFF"/>
          <w:lang w:val="en-GB"/>
        </w:rPr>
      </w:pPr>
      <w:r w:rsidRPr="00133FB8">
        <w:rPr>
          <w:rFonts w:ascii="Arial" w:hAnsi="Arial" w:cs="Arial"/>
          <w:i/>
          <w:iCs/>
          <w:color w:val="222222"/>
          <w:shd w:val="clear" w:color="auto" w:fill="FFFFFF"/>
          <w:lang w:val="en-GB"/>
        </w:rPr>
        <w:t xml:space="preserve">We are sorry to hear that the reviewer was experiencing issues with opening the images and video. We have uploaded the images in jpeg and hope this will solve the problem. </w:t>
      </w:r>
    </w:p>
    <w:p w14:paraId="5B8E245B" w14:textId="5FD22FC4" w:rsidR="002110DF" w:rsidRPr="00133FB8" w:rsidRDefault="00203979">
      <w:pPr>
        <w:rPr>
          <w:rFonts w:ascii="Arial" w:hAnsi="Arial" w:cs="Arial"/>
          <w:color w:val="222222"/>
          <w:u w:val="single"/>
          <w:shd w:val="clear" w:color="auto" w:fill="FFFFFF"/>
        </w:rPr>
      </w:pPr>
      <w:r w:rsidRPr="00133FB8">
        <w:rPr>
          <w:rFonts w:ascii="Arial" w:hAnsi="Arial" w:cs="Arial"/>
          <w:color w:val="222222"/>
          <w:u w:val="single"/>
          <w:shd w:val="clear" w:color="auto" w:fill="FFFFFF"/>
        </w:rPr>
        <w:t>2. Define Ypet as this is not necessarily a commonly known vector. Why is this used instead of GFP. In the discussion you indicate that others used GFP but not timelapse. Is there a reason that you did not perform timelapse imaging with GFP.</w:t>
      </w:r>
    </w:p>
    <w:p w14:paraId="0862ACD0" w14:textId="0A222067" w:rsidR="003727B7" w:rsidRPr="003727B7" w:rsidRDefault="003727B7" w:rsidP="003727B7">
      <w:pPr>
        <w:rPr>
          <w:rFonts w:ascii="Arial" w:hAnsi="Arial" w:cs="Arial"/>
          <w:i/>
          <w:iCs/>
          <w:shd w:val="clear" w:color="auto" w:fill="FFFFFF"/>
          <w:lang w:val="en-GB"/>
        </w:rPr>
      </w:pPr>
      <w:r>
        <w:rPr>
          <w:rFonts w:ascii="Arial" w:hAnsi="Arial" w:cs="Arial"/>
          <w:i/>
          <w:iCs/>
          <w:shd w:val="clear" w:color="auto" w:fill="FFFFFF"/>
          <w:lang w:val="en-GB"/>
        </w:rPr>
        <w:lastRenderedPageBreak/>
        <w:t xml:space="preserve">We have included a schematic representation of the Ypet plasmid in Figure 1. </w:t>
      </w:r>
      <w:r w:rsidRPr="003727B7">
        <w:rPr>
          <w:rFonts w:ascii="Arial" w:hAnsi="Arial" w:cs="Arial"/>
          <w:i/>
          <w:iCs/>
          <w:shd w:val="clear" w:color="auto" w:fill="FFFFFF"/>
          <w:lang w:val="en-GB"/>
        </w:rPr>
        <w:t>We have used a Ypet reporter because our current microscope system allows measurement of YFP signal (filterset and settings for YFP). However, it is also possible to use GFP or any other fluorochrome couple with e</w:t>
      </w:r>
      <w:r w:rsidRPr="003727B7">
        <w:rPr>
          <w:rFonts w:ascii="Arial" w:hAnsi="Arial" w:cs="Arial"/>
          <w:i/>
          <w:iCs/>
          <w:shd w:val="clear" w:color="auto" w:fill="FFFFFF"/>
        </w:rPr>
        <w:t>xcitation and emission </w:t>
      </w:r>
      <w:r w:rsidRPr="003727B7">
        <w:rPr>
          <w:rStyle w:val="Emphasis"/>
          <w:rFonts w:ascii="Arial" w:hAnsi="Arial" w:cs="Arial"/>
          <w:shd w:val="clear" w:color="auto" w:fill="FFFFFF"/>
        </w:rPr>
        <w:t>wavelengths</w:t>
      </w:r>
      <w:r w:rsidRPr="003727B7">
        <w:rPr>
          <w:rStyle w:val="Emphasis"/>
          <w:rFonts w:ascii="Arial" w:hAnsi="Arial" w:cs="Arial"/>
          <w:shd w:val="clear" w:color="auto" w:fill="FFFFFF"/>
          <w:lang w:val="en-GB"/>
        </w:rPr>
        <w:t xml:space="preserve"> that are</w:t>
      </w:r>
      <w:r w:rsidRPr="003727B7">
        <w:rPr>
          <w:rStyle w:val="Emphasis"/>
          <w:rFonts w:ascii="Arial" w:hAnsi="Arial" w:cs="Arial"/>
          <w:i w:val="0"/>
          <w:iCs w:val="0"/>
          <w:shd w:val="clear" w:color="auto" w:fill="FFFFFF"/>
        </w:rPr>
        <w:t xml:space="preserve"> </w:t>
      </w:r>
      <w:r w:rsidRPr="003727B7">
        <w:rPr>
          <w:rStyle w:val="Emphasis"/>
          <w:rFonts w:ascii="Arial" w:hAnsi="Arial" w:cs="Arial"/>
          <w:shd w:val="clear" w:color="auto" w:fill="FFFFFF"/>
        </w:rPr>
        <w:t>far</w:t>
      </w:r>
      <w:r w:rsidRPr="003727B7">
        <w:rPr>
          <w:rFonts w:ascii="Arial" w:hAnsi="Arial" w:cs="Arial"/>
          <w:i/>
          <w:iCs/>
          <w:shd w:val="clear" w:color="auto" w:fill="FFFFFF"/>
        </w:rPr>
        <w:t> enough </w:t>
      </w:r>
      <w:r w:rsidRPr="003727B7">
        <w:rPr>
          <w:rStyle w:val="Emphasis"/>
          <w:rFonts w:ascii="Arial" w:hAnsi="Arial" w:cs="Arial"/>
          <w:shd w:val="clear" w:color="auto" w:fill="FFFFFF"/>
        </w:rPr>
        <w:t>apart</w:t>
      </w:r>
      <w:r w:rsidRPr="003727B7">
        <w:rPr>
          <w:rFonts w:ascii="Arial" w:hAnsi="Arial" w:cs="Arial"/>
          <w:i/>
          <w:iCs/>
          <w:shd w:val="clear" w:color="auto" w:fill="FFFFFF"/>
          <w:lang w:val="en-GB"/>
        </w:rPr>
        <w:t xml:space="preserve"> from each other.</w:t>
      </w:r>
      <w:r>
        <w:rPr>
          <w:rFonts w:ascii="Arial" w:hAnsi="Arial" w:cs="Arial"/>
          <w:i/>
          <w:iCs/>
          <w:shd w:val="clear" w:color="auto" w:fill="FFFFFF"/>
          <w:lang w:val="en-GB"/>
        </w:rPr>
        <w:t xml:space="preserve"> </w:t>
      </w:r>
    </w:p>
    <w:p w14:paraId="6F55BC8C" w14:textId="2362C517" w:rsidR="002110DF" w:rsidRPr="00133FB8" w:rsidRDefault="00203979">
      <w:pPr>
        <w:rPr>
          <w:rFonts w:ascii="Arial" w:hAnsi="Arial" w:cs="Arial"/>
          <w:color w:val="222222"/>
          <w:u w:val="single"/>
          <w:shd w:val="clear" w:color="auto" w:fill="FFFFFF"/>
        </w:rPr>
      </w:pPr>
      <w:r w:rsidRPr="00133FB8">
        <w:rPr>
          <w:rFonts w:ascii="Arial" w:hAnsi="Arial" w:cs="Arial"/>
          <w:color w:val="222222"/>
          <w:u w:val="single"/>
          <w:shd w:val="clear" w:color="auto" w:fill="FFFFFF"/>
        </w:rPr>
        <w:t>3. Line 102 you describe the use of Choo-Choo Cloning kit. You state the instructions were followed except PCR fragments were incubated on ice for 4 hours. What point of the protocol does this occur. Prior to ligation? Instead of a shorter incubation? A little more information would be helpful. Expecially given that the Topo TA cloning was described in detail (lines 104-110) but the description of cloning was sparse.</w:t>
      </w:r>
    </w:p>
    <w:p w14:paraId="4891242D" w14:textId="77777777" w:rsidR="00523F4C" w:rsidRPr="00523F4C" w:rsidRDefault="00523F4C" w:rsidP="00523F4C">
      <w:pPr>
        <w:pStyle w:val="NormalWeb"/>
        <w:ind w:right="660"/>
        <w:rPr>
          <w:rFonts w:ascii="Arial" w:hAnsi="Arial" w:cs="Arial"/>
          <w:i/>
          <w:iCs/>
          <w:sz w:val="22"/>
          <w:szCs w:val="22"/>
          <w:lang w:val="en"/>
        </w:rPr>
      </w:pPr>
      <w:r w:rsidRPr="00523F4C">
        <w:rPr>
          <w:rFonts w:ascii="Arial" w:hAnsi="Arial" w:cs="Arial"/>
          <w:i/>
          <w:iCs/>
          <w:sz w:val="22"/>
          <w:szCs w:val="22"/>
          <w:lang w:val="en"/>
        </w:rPr>
        <w:t>This has been clarified in the protocol of the manuscript:</w:t>
      </w:r>
    </w:p>
    <w:p w14:paraId="412EDF85" w14:textId="56966D86" w:rsidR="00523F4C" w:rsidRPr="00523F4C" w:rsidRDefault="00523F4C" w:rsidP="00523F4C">
      <w:pPr>
        <w:pStyle w:val="NormalWeb"/>
        <w:ind w:right="660"/>
        <w:rPr>
          <w:rFonts w:ascii="Arial" w:hAnsi="Arial" w:cs="Arial"/>
          <w:i/>
          <w:iCs/>
          <w:sz w:val="22"/>
          <w:szCs w:val="22"/>
        </w:rPr>
      </w:pPr>
      <w:r w:rsidRPr="00523F4C">
        <w:rPr>
          <w:rFonts w:ascii="Arial" w:hAnsi="Arial" w:cs="Arial"/>
          <w:i/>
          <w:iCs/>
          <w:sz w:val="22"/>
          <w:szCs w:val="22"/>
          <w:lang w:val="en"/>
        </w:rPr>
        <w:t xml:space="preserve">“PCR fragments were incubated on ice for 4 hours to facilitate a more efficient recombination process. This is contrary to the manufacturer’s instructions which recommend an incubation time of only 45 minutes.”  </w:t>
      </w:r>
      <w:r w:rsidRPr="00523F4C">
        <w:rPr>
          <w:rFonts w:ascii="Arial" w:hAnsi="Arial" w:cs="Arial"/>
          <w:i/>
          <w:iCs/>
          <w:sz w:val="22"/>
          <w:szCs w:val="22"/>
          <w:lang w:val="en-GB"/>
        </w:rPr>
        <w:t> </w:t>
      </w:r>
    </w:p>
    <w:p w14:paraId="37B822FF" w14:textId="27CDE7C7" w:rsidR="00D8784C" w:rsidRPr="00133FB8" w:rsidRDefault="00203979">
      <w:pPr>
        <w:rPr>
          <w:rFonts w:ascii="Arial" w:hAnsi="Arial" w:cs="Arial"/>
          <w:color w:val="222222"/>
          <w:u w:val="single"/>
          <w:shd w:val="clear" w:color="auto" w:fill="FFFFFF"/>
        </w:rPr>
      </w:pPr>
      <w:r>
        <w:rPr>
          <w:rFonts w:ascii="Arial" w:hAnsi="Arial" w:cs="Arial"/>
          <w:color w:val="222222"/>
        </w:rPr>
        <w:br/>
      </w:r>
      <w:r w:rsidRPr="00133FB8">
        <w:rPr>
          <w:rFonts w:ascii="Arial" w:hAnsi="Arial" w:cs="Arial"/>
          <w:color w:val="222222"/>
          <w:u w:val="single"/>
          <w:shd w:val="clear" w:color="auto" w:fill="FFFFFF"/>
        </w:rPr>
        <w:t>4. Is it possible to perform IVF after the imaging during IVM. This would be a great way to prove that oocytes are developmentally competent in the case of abnormal regulation of translation.</w:t>
      </w:r>
    </w:p>
    <w:p w14:paraId="477C07BD" w14:textId="025E3F69" w:rsidR="00523F4C" w:rsidRPr="00523F4C" w:rsidRDefault="00523F4C">
      <w:pPr>
        <w:rPr>
          <w:rFonts w:ascii="Arial" w:hAnsi="Arial" w:cs="Arial"/>
          <w:i/>
          <w:iCs/>
          <w:color w:val="222222"/>
          <w:shd w:val="clear" w:color="auto" w:fill="FFFFFF"/>
          <w:lang w:val="en-GB"/>
        </w:rPr>
      </w:pPr>
      <w:r w:rsidRPr="00523F4C">
        <w:rPr>
          <w:rFonts w:ascii="Arial" w:hAnsi="Arial" w:cs="Arial"/>
          <w:i/>
          <w:iCs/>
          <w:color w:val="222222"/>
          <w:shd w:val="clear" w:color="auto" w:fill="FFFFFF"/>
          <w:lang w:val="en-GB"/>
        </w:rPr>
        <w:t>It is true that the translation pattern can be studied during in vitro fertilization. This has been added to the Discussion of the manuscript:</w:t>
      </w:r>
    </w:p>
    <w:p w14:paraId="00B21D6A" w14:textId="63F833EC" w:rsidR="002110DF" w:rsidRPr="00523F4C" w:rsidRDefault="00523F4C">
      <w:pPr>
        <w:rPr>
          <w:rFonts w:ascii="Arial" w:hAnsi="Arial" w:cs="Arial"/>
          <w:i/>
          <w:iCs/>
          <w:color w:val="222222"/>
          <w:shd w:val="clear" w:color="auto" w:fill="FFFFFF"/>
          <w:lang w:val="en-GB"/>
        </w:rPr>
      </w:pPr>
      <w:r w:rsidRPr="00523F4C">
        <w:rPr>
          <w:rFonts w:ascii="Arial" w:hAnsi="Arial" w:cs="Arial"/>
          <w:i/>
          <w:iCs/>
          <w:color w:val="222222"/>
          <w:shd w:val="clear" w:color="auto" w:fill="FFFFFF"/>
          <w:lang w:val="en-GB"/>
        </w:rPr>
        <w:t>“</w:t>
      </w:r>
      <w:r w:rsidRPr="00523F4C">
        <w:rPr>
          <w:rFonts w:ascii="Arial" w:hAnsi="Arial" w:cs="Arial"/>
          <w:i/>
          <w:iCs/>
        </w:rPr>
        <w:t>In our laboratory, we use the described method to study translational regulatory elements of the 3’UTR during in vitro oocyte meiotic maturation. Similarly, this method may also be used to study functional 5’UTR elements essential for regulation of translation or to study translation during in vitro oocyte fertilization.</w:t>
      </w:r>
      <w:r w:rsidRPr="00523F4C">
        <w:rPr>
          <w:rFonts w:ascii="Arial" w:hAnsi="Arial" w:cs="Arial"/>
          <w:i/>
          <w:iCs/>
          <w:lang w:val="en-GB"/>
        </w:rPr>
        <w:t>”</w:t>
      </w:r>
    </w:p>
    <w:p w14:paraId="373832EA" w14:textId="77777777" w:rsidR="002110DF" w:rsidRPr="002110DF" w:rsidRDefault="002110DF">
      <w:pPr>
        <w:rPr>
          <w:rFonts w:ascii="Arial" w:hAnsi="Arial" w:cs="Arial"/>
          <w:color w:val="222222"/>
          <w:shd w:val="clear" w:color="auto" w:fill="FFFFFF"/>
          <w:lang w:val="en-GB"/>
        </w:rPr>
      </w:pPr>
    </w:p>
    <w:sectPr w:rsidR="002110DF" w:rsidRPr="002110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0C1BBF"/>
    <w:multiLevelType w:val="hybridMultilevel"/>
    <w:tmpl w:val="6F825B2C"/>
    <w:lvl w:ilvl="0" w:tplc="6C2C4488">
      <w:start w:val="1"/>
      <w:numFmt w:val="decimal"/>
      <w:lvlText w:val="%1."/>
      <w:lvlJc w:val="left"/>
      <w:pPr>
        <w:ind w:left="720" w:hanging="360"/>
      </w:pPr>
      <w:rPr>
        <w:rFonts w:eastAsiaTheme="minorHAnsi"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AD52A51"/>
    <w:multiLevelType w:val="multilevel"/>
    <w:tmpl w:val="593EFF5E"/>
    <w:lvl w:ilvl="0">
      <w:start w:val="2"/>
      <w:numFmt w:val="decimal"/>
      <w:lvlText w:val="%1."/>
      <w:lvlJc w:val="left"/>
      <w:pPr>
        <w:ind w:left="372" w:hanging="37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487D35F6"/>
    <w:multiLevelType w:val="hybridMultilevel"/>
    <w:tmpl w:val="A98E2AD6"/>
    <w:lvl w:ilvl="0" w:tplc="20000011">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979"/>
    <w:rsid w:val="0000141D"/>
    <w:rsid w:val="0006461A"/>
    <w:rsid w:val="00091E84"/>
    <w:rsid w:val="00092821"/>
    <w:rsid w:val="000C05AA"/>
    <w:rsid w:val="000C195D"/>
    <w:rsid w:val="000C24F0"/>
    <w:rsid w:val="000F4621"/>
    <w:rsid w:val="001102C9"/>
    <w:rsid w:val="00133FB8"/>
    <w:rsid w:val="00144330"/>
    <w:rsid w:val="0015577A"/>
    <w:rsid w:val="001C3CC7"/>
    <w:rsid w:val="001D1C3E"/>
    <w:rsid w:val="001F7B10"/>
    <w:rsid w:val="00202D8C"/>
    <w:rsid w:val="00203979"/>
    <w:rsid w:val="002110DF"/>
    <w:rsid w:val="00217FAF"/>
    <w:rsid w:val="00231626"/>
    <w:rsid w:val="00231F0F"/>
    <w:rsid w:val="00245043"/>
    <w:rsid w:val="002577C1"/>
    <w:rsid w:val="002B7F47"/>
    <w:rsid w:val="002C6CCF"/>
    <w:rsid w:val="003024C1"/>
    <w:rsid w:val="003727B7"/>
    <w:rsid w:val="003A6955"/>
    <w:rsid w:val="003B289B"/>
    <w:rsid w:val="003B5E43"/>
    <w:rsid w:val="003C6530"/>
    <w:rsid w:val="004657FD"/>
    <w:rsid w:val="0048315B"/>
    <w:rsid w:val="004B482C"/>
    <w:rsid w:val="004B7F7F"/>
    <w:rsid w:val="004F6C2A"/>
    <w:rsid w:val="00523F4C"/>
    <w:rsid w:val="00541F48"/>
    <w:rsid w:val="005A2C5A"/>
    <w:rsid w:val="005B5230"/>
    <w:rsid w:val="005D61BE"/>
    <w:rsid w:val="005F492D"/>
    <w:rsid w:val="006A193D"/>
    <w:rsid w:val="006E176A"/>
    <w:rsid w:val="006E4F43"/>
    <w:rsid w:val="006E6BD4"/>
    <w:rsid w:val="00712E7E"/>
    <w:rsid w:val="00743FF4"/>
    <w:rsid w:val="007674B1"/>
    <w:rsid w:val="00793BD3"/>
    <w:rsid w:val="007949EE"/>
    <w:rsid w:val="007952D6"/>
    <w:rsid w:val="007D31D7"/>
    <w:rsid w:val="007D5FBE"/>
    <w:rsid w:val="007E30DA"/>
    <w:rsid w:val="007F3CDB"/>
    <w:rsid w:val="007F7146"/>
    <w:rsid w:val="00821A88"/>
    <w:rsid w:val="008262FD"/>
    <w:rsid w:val="00827EFE"/>
    <w:rsid w:val="00854BC7"/>
    <w:rsid w:val="008F1EEB"/>
    <w:rsid w:val="008F3907"/>
    <w:rsid w:val="0094528C"/>
    <w:rsid w:val="00960432"/>
    <w:rsid w:val="00971636"/>
    <w:rsid w:val="009810C2"/>
    <w:rsid w:val="009905C7"/>
    <w:rsid w:val="00995E06"/>
    <w:rsid w:val="009D338F"/>
    <w:rsid w:val="009E190C"/>
    <w:rsid w:val="009F729E"/>
    <w:rsid w:val="00A1353F"/>
    <w:rsid w:val="00A451EE"/>
    <w:rsid w:val="00AB2507"/>
    <w:rsid w:val="00AB5D44"/>
    <w:rsid w:val="00AE69B3"/>
    <w:rsid w:val="00B04679"/>
    <w:rsid w:val="00B12338"/>
    <w:rsid w:val="00B309CE"/>
    <w:rsid w:val="00B41BEA"/>
    <w:rsid w:val="00B44E6A"/>
    <w:rsid w:val="00B603F7"/>
    <w:rsid w:val="00B723EF"/>
    <w:rsid w:val="00BB1D93"/>
    <w:rsid w:val="00BF6AA7"/>
    <w:rsid w:val="00BF738D"/>
    <w:rsid w:val="00C27E31"/>
    <w:rsid w:val="00C71C6F"/>
    <w:rsid w:val="00C9494A"/>
    <w:rsid w:val="00CB3C12"/>
    <w:rsid w:val="00D03EC0"/>
    <w:rsid w:val="00D16EAE"/>
    <w:rsid w:val="00D5445E"/>
    <w:rsid w:val="00D81376"/>
    <w:rsid w:val="00D8784C"/>
    <w:rsid w:val="00E56D78"/>
    <w:rsid w:val="00E61FF7"/>
    <w:rsid w:val="00E6502C"/>
    <w:rsid w:val="00EA378F"/>
    <w:rsid w:val="00EA6924"/>
    <w:rsid w:val="00ED3B26"/>
    <w:rsid w:val="00F1103E"/>
    <w:rsid w:val="00F30024"/>
    <w:rsid w:val="00F54482"/>
    <w:rsid w:val="00F57AE4"/>
    <w:rsid w:val="00F84764"/>
    <w:rsid w:val="00F90FEF"/>
    <w:rsid w:val="00FA0F4B"/>
    <w:rsid w:val="00FB5BE2"/>
    <w:rsid w:val="00FB6153"/>
    <w:rsid w:val="00FC2FF9"/>
    <w:rsid w:val="00FF200E"/>
    <w:rsid w:val="00FF32F5"/>
    <w:rsid w:val="00FF6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A3CA4"/>
  <w15:chartTrackingRefBased/>
  <w15:docId w15:val="{DBCA8C10-875C-4880-974F-D4CE95D69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03979"/>
    <w:rPr>
      <w:b/>
      <w:bCs/>
    </w:rPr>
  </w:style>
  <w:style w:type="paragraph" w:styleId="BalloonText">
    <w:name w:val="Balloon Text"/>
    <w:basedOn w:val="Normal"/>
    <w:link w:val="BalloonTextChar"/>
    <w:uiPriority w:val="99"/>
    <w:semiHidden/>
    <w:unhideWhenUsed/>
    <w:rsid w:val="00F544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4482"/>
    <w:rPr>
      <w:rFonts w:ascii="Segoe UI" w:hAnsi="Segoe UI" w:cs="Segoe UI"/>
      <w:sz w:val="18"/>
      <w:szCs w:val="18"/>
    </w:rPr>
  </w:style>
  <w:style w:type="paragraph" w:styleId="ListParagraph">
    <w:name w:val="List Paragraph"/>
    <w:basedOn w:val="Normal"/>
    <w:uiPriority w:val="34"/>
    <w:qFormat/>
    <w:rsid w:val="00231626"/>
    <w:pPr>
      <w:spacing w:after="0" w:line="240" w:lineRule="auto"/>
      <w:ind w:left="720"/>
      <w:contextualSpacing/>
    </w:pPr>
    <w:rPr>
      <w:sz w:val="24"/>
      <w:szCs w:val="24"/>
    </w:rPr>
  </w:style>
  <w:style w:type="character" w:styleId="Emphasis">
    <w:name w:val="Emphasis"/>
    <w:basedOn w:val="DefaultParagraphFont"/>
    <w:uiPriority w:val="20"/>
    <w:qFormat/>
    <w:rsid w:val="0015577A"/>
    <w:rPr>
      <w:i/>
      <w:iCs/>
    </w:rPr>
  </w:style>
  <w:style w:type="paragraph" w:styleId="NormalWeb">
    <w:name w:val="Normal (Web)"/>
    <w:basedOn w:val="Normal"/>
    <w:uiPriority w:val="99"/>
    <w:unhideWhenUsed/>
    <w:rsid w:val="00523F4C"/>
    <w:pPr>
      <w:spacing w:after="0" w:line="240" w:lineRule="auto"/>
      <w:textAlignment w:val="baseline"/>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E190C"/>
    <w:rPr>
      <w:sz w:val="16"/>
      <w:szCs w:val="16"/>
    </w:rPr>
  </w:style>
  <w:style w:type="paragraph" w:styleId="CommentText">
    <w:name w:val="annotation text"/>
    <w:basedOn w:val="Normal"/>
    <w:link w:val="CommentTextChar"/>
    <w:uiPriority w:val="99"/>
    <w:unhideWhenUsed/>
    <w:rsid w:val="009E190C"/>
    <w:pPr>
      <w:spacing w:line="240" w:lineRule="auto"/>
    </w:pPr>
    <w:rPr>
      <w:sz w:val="20"/>
      <w:szCs w:val="20"/>
    </w:rPr>
  </w:style>
  <w:style w:type="character" w:customStyle="1" w:styleId="CommentTextChar">
    <w:name w:val="Comment Text Char"/>
    <w:basedOn w:val="DefaultParagraphFont"/>
    <w:link w:val="CommentText"/>
    <w:uiPriority w:val="99"/>
    <w:rsid w:val="009E190C"/>
    <w:rPr>
      <w:sz w:val="20"/>
      <w:szCs w:val="20"/>
    </w:rPr>
  </w:style>
  <w:style w:type="paragraph" w:styleId="CommentSubject">
    <w:name w:val="annotation subject"/>
    <w:basedOn w:val="CommentText"/>
    <w:next w:val="CommentText"/>
    <w:link w:val="CommentSubjectChar"/>
    <w:uiPriority w:val="99"/>
    <w:semiHidden/>
    <w:unhideWhenUsed/>
    <w:rsid w:val="009E190C"/>
    <w:rPr>
      <w:b/>
      <w:bCs/>
    </w:rPr>
  </w:style>
  <w:style w:type="character" w:customStyle="1" w:styleId="CommentSubjectChar">
    <w:name w:val="Comment Subject Char"/>
    <w:basedOn w:val="CommentTextChar"/>
    <w:link w:val="CommentSubject"/>
    <w:uiPriority w:val="99"/>
    <w:semiHidden/>
    <w:rsid w:val="009E190C"/>
    <w:rPr>
      <w:b/>
      <w:bCs/>
      <w:sz w:val="20"/>
      <w:szCs w:val="20"/>
    </w:rPr>
  </w:style>
  <w:style w:type="character" w:customStyle="1" w:styleId="ref-journal">
    <w:name w:val="ref-journal"/>
    <w:basedOn w:val="DefaultParagraphFont"/>
    <w:rsid w:val="00FA0F4B"/>
  </w:style>
  <w:style w:type="character" w:customStyle="1" w:styleId="ref-title">
    <w:name w:val="ref-title"/>
    <w:basedOn w:val="DefaultParagraphFont"/>
    <w:rsid w:val="00FA0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4639</Words>
  <Characters>26445</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Natasja Costermans</dc:creator>
  <cp:keywords/>
  <dc:description/>
  <cp:lastModifiedBy>Natasja Costermans</cp:lastModifiedBy>
  <cp:revision>5</cp:revision>
  <dcterms:created xsi:type="dcterms:W3CDTF">2020-11-06T14:19:00Z</dcterms:created>
  <dcterms:modified xsi:type="dcterms:W3CDTF">2020-11-06T14:45:00Z</dcterms:modified>
</cp:coreProperties>
</file>