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59019E5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CF06FB">
        <w:rPr>
          <w:rFonts w:asciiTheme="minorHAnsi" w:eastAsia="Times New Roman" w:hAnsiTheme="minorHAnsi" w:cstheme="minorHAnsi"/>
          <w:b/>
          <w:szCs w:val="24"/>
        </w:rPr>
        <w:t>62035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53FA9C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CF06FB" w:rsidRPr="00B85CDC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https://www.jove.com/account/file-uploader?src=18920723</w:t>
        </w:r>
      </w:hyperlink>
      <w:r w:rsidR="00CF06F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318A77E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F06FB" w:rsidRPr="00CF06FB">
        <w:rPr>
          <w:rStyle w:val="ArticleTitle"/>
          <w:rFonts w:cstheme="minorHAnsi"/>
        </w:rPr>
        <w:t>Assembly and Operation of an Acoustofluidic Device for Enhanced Delivery of Molecular Compounds to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28275AAC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08CE4C55" w14:textId="69159F13" w:rsidR="00CF06FB" w:rsidRDefault="00CF06FB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B7F71AB" w14:textId="77777777" w:rsidR="00CF06FB" w:rsidRPr="00B83E5A" w:rsidRDefault="00CF06FB" w:rsidP="00CF06FB">
      <w:pPr>
        <w:rPr>
          <w:rFonts w:asciiTheme="minorHAnsi" w:hAnsiTheme="minorHAnsi" w:cstheme="minorHAnsi"/>
          <w:color w:val="000000" w:themeColor="text1"/>
          <w:vertAlign w:val="superscript"/>
        </w:rPr>
      </w:pPr>
      <w:r w:rsidRPr="00B83E5A">
        <w:rPr>
          <w:rFonts w:asciiTheme="minorHAnsi" w:hAnsiTheme="minorHAnsi" w:cstheme="minorHAnsi"/>
          <w:color w:val="000000" w:themeColor="text1"/>
        </w:rPr>
        <w:t>Connor S. Centner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color w:val="000000" w:themeColor="text1"/>
        </w:rPr>
        <w:t>, Emily M. Murphy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color w:val="000000" w:themeColor="text1"/>
        </w:rPr>
        <w:t>, Bryce F. Stamp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83E5A">
        <w:rPr>
          <w:rFonts w:asciiTheme="minorHAnsi" w:hAnsiTheme="minorHAnsi" w:cstheme="minorHAnsi"/>
          <w:color w:val="000000" w:themeColor="text1"/>
        </w:rPr>
        <w:t>, Mariah C. Priddy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color w:val="000000" w:themeColor="text1"/>
        </w:rPr>
        <w:t>, John T. Moore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color w:val="000000" w:themeColor="text1"/>
        </w:rPr>
        <w:t>, Paula J. Bates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83E5A">
        <w:rPr>
          <w:rFonts w:asciiTheme="minorHAnsi" w:hAnsiTheme="minorHAnsi" w:cstheme="minorHAnsi"/>
          <w:color w:val="000000" w:themeColor="text1"/>
        </w:rPr>
        <w:t>, Michael A. Menze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3</w:t>
      </w:r>
      <w:r w:rsidRPr="00B83E5A">
        <w:rPr>
          <w:rFonts w:asciiTheme="minorHAnsi" w:hAnsiTheme="minorHAnsi" w:cstheme="minorHAnsi"/>
          <w:color w:val="000000" w:themeColor="text1"/>
        </w:rPr>
        <w:t>, Kavitha Yaddanapudi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B83E5A">
        <w:rPr>
          <w:rFonts w:asciiTheme="minorHAnsi" w:hAnsiTheme="minorHAnsi" w:cstheme="minorHAnsi"/>
          <w:color w:val="000000" w:themeColor="text1"/>
        </w:rPr>
        <w:t>, Jonathan A. Kopechek</w:t>
      </w:r>
      <w:r w:rsidRPr="00B83E5A">
        <w:rPr>
          <w:rFonts w:asciiTheme="minorHAnsi" w:hAnsiTheme="minorHAnsi" w:cstheme="minorHAnsi"/>
          <w:color w:val="000000" w:themeColor="text1"/>
          <w:vertAlign w:val="superscript"/>
        </w:rPr>
        <w:t>1</w:t>
      </w:r>
    </w:p>
    <w:p w14:paraId="433896B2" w14:textId="77777777" w:rsidR="00CF06FB" w:rsidRPr="00B83E5A" w:rsidRDefault="00CF06FB" w:rsidP="00CF06FB">
      <w:pPr>
        <w:rPr>
          <w:rFonts w:asciiTheme="minorHAnsi" w:hAnsiTheme="minorHAnsi" w:cstheme="minorHAnsi"/>
          <w:color w:val="000000" w:themeColor="text1"/>
        </w:rPr>
      </w:pPr>
    </w:p>
    <w:p w14:paraId="6CFA01E1" w14:textId="77777777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B83E5A">
        <w:rPr>
          <w:rFonts w:asciiTheme="minorHAnsi" w:hAnsiTheme="minorHAnsi" w:cstheme="minorHAnsi"/>
          <w:bCs/>
          <w:color w:val="000000" w:themeColor="text1"/>
        </w:rPr>
        <w:t>Department of Bioengineering, University of Louisville, Louisville, KY</w:t>
      </w:r>
    </w:p>
    <w:p w14:paraId="4E26FF10" w14:textId="77777777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B83E5A">
        <w:rPr>
          <w:rFonts w:asciiTheme="minorHAnsi" w:hAnsiTheme="minorHAnsi" w:cstheme="minorHAnsi"/>
          <w:bCs/>
          <w:color w:val="000000" w:themeColor="text1"/>
        </w:rPr>
        <w:t>School of Medicine, University of Louisville, Louisville, KY</w:t>
      </w:r>
    </w:p>
    <w:p w14:paraId="7D847BCF" w14:textId="4913D90F" w:rsidR="00CF06FB" w:rsidRPr="00B07A3B" w:rsidRDefault="00CF06FB" w:rsidP="00CF06FB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83E5A">
        <w:rPr>
          <w:rFonts w:asciiTheme="minorHAnsi" w:hAnsiTheme="minorHAnsi" w:cstheme="minorHAnsi"/>
          <w:bCs/>
          <w:color w:val="000000" w:themeColor="text1"/>
          <w:vertAlign w:val="superscript"/>
        </w:rPr>
        <w:t>3</w:t>
      </w:r>
      <w:r w:rsidRPr="00B83E5A">
        <w:rPr>
          <w:rFonts w:asciiTheme="minorHAnsi" w:hAnsiTheme="minorHAnsi" w:cstheme="minorHAnsi"/>
          <w:bCs/>
          <w:color w:val="000000" w:themeColor="text1"/>
        </w:rPr>
        <w:t>Department of Biology, University of Louisville, Louisville, KY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A2006E8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49B5DACE" w14:textId="7034D946" w:rsidR="00CF06FB" w:rsidRPr="00B07A3B" w:rsidRDefault="00CF06FB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83E5A">
        <w:rPr>
          <w:rFonts w:asciiTheme="minorHAnsi" w:hAnsiTheme="minorHAnsi" w:cstheme="minorHAnsi"/>
          <w:color w:val="000000" w:themeColor="text1"/>
        </w:rPr>
        <w:t>Jonathan A. Kopechek</w:t>
      </w:r>
      <w:r w:rsidRPr="00B83E5A">
        <w:rPr>
          <w:rFonts w:asciiTheme="minorHAnsi" w:hAnsiTheme="minorHAnsi"/>
          <w:color w:val="000000" w:themeColor="text1"/>
        </w:rPr>
        <w:t xml:space="preserve"> (</w:t>
      </w:r>
      <w:r w:rsidRPr="00B83E5A">
        <w:rPr>
          <w:rFonts w:asciiTheme="minorHAnsi" w:hAnsiTheme="minorHAnsi" w:cstheme="minorHAnsi"/>
          <w:bCs/>
          <w:color w:val="000000" w:themeColor="text1"/>
        </w:rPr>
        <w:t>jonathan.kopechek@louisville.edu)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185C40BF" w14:textId="63CC0410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connor.centner@louisville.edu</w:t>
      </w:r>
    </w:p>
    <w:p w14:paraId="262C94F6" w14:textId="41909C61" w:rsidR="00CF06FB" w:rsidRPr="00B83E5A" w:rsidRDefault="00CF06FB" w:rsidP="00CF06FB">
      <w:pPr>
        <w:rPr>
          <w:rStyle w:val="Hyperlink"/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Murphyemily987@gmail.com</w:t>
      </w:r>
    </w:p>
    <w:p w14:paraId="175B7657" w14:textId="1C1A8C99" w:rsidR="00CF06FB" w:rsidRPr="00B83E5A" w:rsidRDefault="00CF06FB" w:rsidP="00CF06FB">
      <w:pPr>
        <w:rPr>
          <w:rStyle w:val="Hyperlink"/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Bryce.stamp@louisville.edu</w:t>
      </w:r>
    </w:p>
    <w:p w14:paraId="2AD79A55" w14:textId="6764ABAA" w:rsidR="00CF06FB" w:rsidRPr="00B83E5A" w:rsidRDefault="00CF06FB" w:rsidP="00CF06FB">
      <w:pPr>
        <w:rPr>
          <w:rStyle w:val="Hyperlink"/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mariah.priddy@louisville.edu</w:t>
      </w:r>
    </w:p>
    <w:p w14:paraId="2C488798" w14:textId="56571F9D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john.moore.3@louisville.edu</w:t>
      </w:r>
    </w:p>
    <w:p w14:paraId="7586AE74" w14:textId="233C2B55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paula.bates@louisville.edu</w:t>
      </w:r>
    </w:p>
    <w:p w14:paraId="4ADF88FB" w14:textId="1BE7B5F5" w:rsidR="00CF06FB" w:rsidRPr="00B83E5A" w:rsidRDefault="00CF06FB" w:rsidP="00CF06FB">
      <w:pPr>
        <w:rPr>
          <w:rFonts w:asciiTheme="minorHAnsi" w:hAnsiTheme="minorHAnsi" w:cstheme="minorHAnsi"/>
          <w:bCs/>
          <w:color w:val="000000" w:themeColor="text1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michael.menze@louisville.edu</w:t>
      </w:r>
    </w:p>
    <w:p w14:paraId="6F84F159" w14:textId="0A4A6B29" w:rsidR="003B5E26" w:rsidRDefault="00B061E1" w:rsidP="00CF06FB">
      <w:pPr>
        <w:outlineLvl w:val="0"/>
        <w:rPr>
          <w:rStyle w:val="Hyperlink"/>
          <w:rFonts w:asciiTheme="minorHAnsi" w:hAnsiTheme="minorHAnsi" w:cstheme="minorHAnsi"/>
          <w:bCs/>
          <w:color w:val="000000" w:themeColor="text1"/>
        </w:rPr>
      </w:pPr>
      <w:hyperlink r:id="rId8" w:history="1">
        <w:r w:rsidR="00CF06FB" w:rsidRPr="00B85CDC">
          <w:rPr>
            <w:rStyle w:val="Hyperlink"/>
            <w:rFonts w:asciiTheme="minorHAnsi" w:hAnsiTheme="minorHAnsi" w:cstheme="minorHAnsi"/>
            <w:bCs/>
          </w:rPr>
          <w:t>kavitha.yaddanapudi@louisville.edu</w:t>
        </w:r>
      </w:hyperlink>
    </w:p>
    <w:p w14:paraId="2D9B1930" w14:textId="089788E7" w:rsidR="00CF06FB" w:rsidRPr="00B07A3B" w:rsidRDefault="00CF06FB" w:rsidP="00CF06FB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83E5A">
        <w:rPr>
          <w:rFonts w:asciiTheme="minorHAnsi" w:hAnsiTheme="minorHAnsi" w:cstheme="minorHAnsi"/>
          <w:bCs/>
          <w:color w:val="000000" w:themeColor="text1"/>
        </w:rPr>
        <w:t>jonathan.kopechek@louisville.edu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94621DE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BB3147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0AD31DA6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60252C24" w14:textId="42983AB4" w:rsidR="00673750" w:rsidRPr="00037828" w:rsidRDefault="00BB3147" w:rsidP="00673750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="00673750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0D1B3BD2" w14:textId="77777777" w:rsidR="00673750" w:rsidRPr="00B07A3B" w:rsidRDefault="00673750" w:rsidP="00673750">
      <w:pPr>
        <w:spacing w:before="24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If</w:t>
      </w:r>
      <w:r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>your protocol involves microscopy but you are not able to record movies/images with your microscope camera</w:t>
      </w:r>
      <w:r w:rsidRPr="00B07A3B">
        <w:rPr>
          <w:rFonts w:asciiTheme="minorHAnsi" w:eastAsia="Times New Roman" w:hAnsiTheme="minorHAnsi" w:cstheme="minorHAnsi"/>
          <w:szCs w:val="24"/>
        </w:rPr>
        <w:t xml:space="preserve">, </w:t>
      </w:r>
      <w:proofErr w:type="spellStart"/>
      <w:r w:rsidRPr="00B07A3B">
        <w:rPr>
          <w:rFonts w:asciiTheme="minorHAnsi" w:eastAsia="Times New Roman" w:hAnsiTheme="minorHAnsi" w:cstheme="minorHAnsi"/>
          <w:szCs w:val="24"/>
        </w:rPr>
        <w:t>JoVE</w:t>
      </w:r>
      <w:proofErr w:type="spellEnd"/>
      <w:r w:rsidRPr="00B07A3B">
        <w:rPr>
          <w:rFonts w:asciiTheme="minorHAnsi" w:eastAsia="Times New Roman" w:hAnsiTheme="minorHAnsi" w:cstheme="minorHAnsi"/>
          <w:szCs w:val="24"/>
        </w:rPr>
        <w:t xml:space="preserve"> will need to </w:t>
      </w:r>
      <w:r>
        <w:rPr>
          <w:rFonts w:asciiTheme="minorHAnsi" w:eastAsia="Times New Roman" w:hAnsiTheme="minorHAnsi" w:cstheme="minorHAnsi"/>
          <w:szCs w:val="24"/>
        </w:rPr>
        <w:t>use</w:t>
      </w:r>
      <w:r w:rsidRPr="00B07A3B">
        <w:rPr>
          <w:rFonts w:asciiTheme="minorHAnsi" w:eastAsia="Times New Roman" w:hAnsiTheme="minorHAnsi" w:cstheme="minorHAnsi"/>
          <w:szCs w:val="24"/>
        </w:rPr>
        <w:t xml:space="preserve"> our scope kit (through a camera port or one of the oculars). Please list the make and model of your microscope.</w:t>
      </w:r>
    </w:p>
    <w:p w14:paraId="68D2997D" w14:textId="10145735" w:rsidR="00673750" w:rsidRPr="00B07A3B" w:rsidRDefault="00BB3147" w:rsidP="00673750">
      <w:pPr>
        <w:spacing w:before="6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3123B29F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B0046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72AE0DFA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9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0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Pr="00997611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r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project </w:t>
      </w:r>
      <w:r w:rsidRPr="00AF7D04">
        <w:rPr>
          <w:rFonts w:asciiTheme="minorHAnsi" w:eastAsia="Times New Roman" w:hAnsiTheme="minorHAnsi" w:cstheme="minorHAnsi"/>
          <w:szCs w:val="24"/>
          <w:highlight w:val="yellow"/>
        </w:rPr>
        <w:t>page as soon as possible</w:t>
      </w:r>
      <w:r>
        <w:rPr>
          <w:rFonts w:asciiTheme="minorHAnsi" w:eastAsia="Times New Roman" w:hAnsiTheme="minorHAnsi" w:cstheme="minorHAnsi"/>
          <w:szCs w:val="24"/>
        </w:rPr>
        <w:t>.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77777777" w:rsidR="00673750" w:rsidRPr="00592239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 xml:space="preserve">3. Interview </w:t>
      </w:r>
      <w:r w:rsidRPr="00592239">
        <w:rPr>
          <w:rFonts w:asciiTheme="majorHAnsi" w:eastAsia="Times New Roman" w:hAnsiTheme="majorHAnsi" w:cstheme="majorHAnsi"/>
          <w:b/>
          <w:szCs w:val="24"/>
        </w:rPr>
        <w:t xml:space="preserve">statements: </w:t>
      </w:r>
      <w:r w:rsidRPr="00592239"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592239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 w:rsidRPr="00592239">
        <w:rPr>
          <w:rFonts w:asciiTheme="majorHAnsi" w:eastAsia="Times New Roman" w:hAnsiTheme="majorHAnsi" w:cstheme="majorHAnsi"/>
          <w:szCs w:val="24"/>
        </w:rPr>
        <w:t>.</w:t>
      </w:r>
    </w:p>
    <w:p w14:paraId="28F6D7D4" w14:textId="77777777" w:rsidR="00673750" w:rsidRPr="00592239" w:rsidRDefault="00673750" w:rsidP="00763F81">
      <w:pPr>
        <w:rPr>
          <w:rFonts w:eastAsia="Times New Roman" w:cs="Calibri"/>
          <w:color w:val="222222"/>
          <w:szCs w:val="24"/>
        </w:rPr>
      </w:pPr>
    </w:p>
    <w:p w14:paraId="20C2A7E0" w14:textId="25E348A3" w:rsidR="00673750" w:rsidRDefault="00B061E1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B0046" w:rsidRPr="00592239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592239">
        <w:rPr>
          <w:rFonts w:eastAsia="Times New Roman" w:cs="Calibri"/>
          <w:color w:val="222222"/>
          <w:szCs w:val="24"/>
        </w:rPr>
        <w:t xml:space="preserve"> </w:t>
      </w:r>
      <w:r w:rsidR="00673750" w:rsidRPr="00592239">
        <w:rPr>
          <w:rFonts w:eastAsia="Times New Roman" w:cs="Calibri"/>
          <w:color w:val="222222"/>
          <w:szCs w:val="24"/>
        </w:rPr>
        <w:tab/>
        <w:t xml:space="preserve">Interview Statements are read by </w:t>
      </w:r>
      <w:proofErr w:type="spellStart"/>
      <w:r w:rsidR="00673750" w:rsidRPr="00592239">
        <w:rPr>
          <w:rFonts w:eastAsia="Times New Roman" w:cs="Calibri"/>
          <w:color w:val="222222"/>
          <w:szCs w:val="24"/>
        </w:rPr>
        <w:t>JoVE’s</w:t>
      </w:r>
      <w:proofErr w:type="spellEnd"/>
      <w:r w:rsidR="00673750" w:rsidRPr="00592239">
        <w:rPr>
          <w:rFonts w:eastAsia="Times New Roman" w:cs="Calibri"/>
          <w:color w:val="222222"/>
          <w:szCs w:val="24"/>
        </w:rPr>
        <w:t xml:space="preserve"> voiceover talent.</w:t>
      </w:r>
      <w:r w:rsidR="00673750">
        <w:rPr>
          <w:rFonts w:eastAsia="Times New Roman" w:cs="Calibri"/>
          <w:color w:val="222222"/>
          <w:szCs w:val="24"/>
        </w:rPr>
        <w:t xml:space="preserve"> 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DA6183B" w14:textId="72FDFB8A" w:rsidR="00C2620F" w:rsidRPr="00763F81" w:rsidRDefault="00673750" w:rsidP="00763F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5328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49E06C4C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9853C5">
        <w:rPr>
          <w:rFonts w:asciiTheme="minorHAnsi" w:hAnsiTheme="minorHAnsi" w:cstheme="minorHAnsi"/>
          <w:bCs/>
          <w:sz w:val="22"/>
          <w:szCs w:val="22"/>
        </w:rPr>
        <w:t>19</w:t>
      </w:r>
    </w:p>
    <w:p w14:paraId="5AAC9C6C" w14:textId="2B380141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853C5">
        <w:rPr>
          <w:rFonts w:asciiTheme="minorHAnsi" w:hAnsiTheme="minorHAnsi" w:cstheme="minorHAnsi"/>
          <w:bCs/>
          <w:sz w:val="22"/>
          <w:szCs w:val="22"/>
        </w:rPr>
        <w:t>43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686E5E48" w:rsidR="00336C61" w:rsidRDefault="00336C61" w:rsidP="0097269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6D23D66E" w14:textId="5AAE99B1" w:rsidR="0066444D" w:rsidRPr="00B07A3B" w:rsidRDefault="0066444D" w:rsidP="00972692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  <w:r w:rsidRPr="0066444D">
        <w:rPr>
          <w:rFonts w:asciiTheme="majorHAnsi" w:hAnsiTheme="majorHAnsi" w:cstheme="majorHAnsi"/>
          <w:i/>
          <w:iCs/>
          <w:color w:val="0432FF"/>
          <w:szCs w:val="24"/>
        </w:rPr>
        <w:t>Videographer: VO talent will read the introduction and conclusion statements, so you don’t need to film those.</w:t>
      </w:r>
    </w:p>
    <w:p w14:paraId="25928288" w14:textId="729480CF" w:rsidR="007D61A8" w:rsidRPr="00972692" w:rsidRDefault="00BB3147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protocol </w:t>
      </w:r>
      <w:r w:rsidR="006B0046">
        <w:rPr>
          <w:rFonts w:asciiTheme="minorHAnsi" w:hAnsiTheme="minorHAnsi" w:cstheme="minorHAnsi"/>
        </w:rPr>
        <w:t xml:space="preserve">describes the assembly and operation of </w:t>
      </w:r>
      <w:r>
        <w:rPr>
          <w:rFonts w:asciiTheme="minorHAnsi" w:hAnsiTheme="minorHAnsi" w:cstheme="minorHAnsi"/>
        </w:rPr>
        <w:t>an acoustofluidic system that can efficiently deliver biomolecules for a variety of research and cell-based therapeutic applications.</w:t>
      </w:r>
    </w:p>
    <w:p w14:paraId="461E6D93" w14:textId="017C48AC" w:rsidR="00972692" w:rsidRPr="00B07A3B" w:rsidRDefault="0066444D" w:rsidP="0097269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66444D">
        <w:rPr>
          <w:rFonts w:asciiTheme="majorHAnsi" w:hAnsiTheme="majorHAnsi" w:cstheme="majorHAnsi"/>
          <w:i/>
          <w:iCs/>
          <w:color w:val="0432FF"/>
          <w:szCs w:val="24"/>
        </w:rPr>
        <w:t>2.2.1.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434D8066" w:rsidR="007D61A8" w:rsidRPr="0066444D" w:rsidRDefault="006B004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The main advantage of t</w:t>
      </w:r>
      <w:r w:rsidR="00BB3147">
        <w:rPr>
          <w:rFonts w:asciiTheme="minorHAnsi" w:hAnsiTheme="minorHAnsi" w:cstheme="minorHAnsi"/>
        </w:rPr>
        <w:t xml:space="preserve">his system </w:t>
      </w:r>
      <w:r>
        <w:rPr>
          <w:rFonts w:asciiTheme="minorHAnsi" w:hAnsiTheme="minorHAnsi" w:cstheme="minorHAnsi"/>
        </w:rPr>
        <w:t xml:space="preserve">is that it </w:t>
      </w:r>
      <w:r w:rsidR="00BB3147">
        <w:rPr>
          <w:rFonts w:asciiTheme="minorHAnsi" w:hAnsiTheme="minorHAnsi" w:cstheme="minorHAnsi"/>
        </w:rPr>
        <w:t xml:space="preserve">allows rapid delivery </w:t>
      </w:r>
      <w:r>
        <w:rPr>
          <w:rFonts w:asciiTheme="minorHAnsi" w:hAnsiTheme="minorHAnsi" w:cstheme="minorHAnsi"/>
        </w:rPr>
        <w:t xml:space="preserve">of biomolecules </w:t>
      </w:r>
      <w:r w:rsidR="00BB3147">
        <w:rPr>
          <w:rFonts w:asciiTheme="minorHAnsi" w:hAnsiTheme="minorHAnsi" w:cstheme="minorHAnsi"/>
        </w:rPr>
        <w:t>to cells while maintain</w:t>
      </w:r>
      <w:r>
        <w:rPr>
          <w:rFonts w:asciiTheme="minorHAnsi" w:hAnsiTheme="minorHAnsi" w:cstheme="minorHAnsi"/>
        </w:rPr>
        <w:t>ing</w:t>
      </w:r>
      <w:r w:rsidR="00384253">
        <w:rPr>
          <w:rFonts w:asciiTheme="minorHAnsi" w:hAnsiTheme="minorHAnsi" w:cstheme="minorHAnsi"/>
        </w:rPr>
        <w:t xml:space="preserve"> their</w:t>
      </w:r>
      <w:r w:rsidR="00BB314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viability</w:t>
      </w:r>
      <w:r w:rsidR="00BB3147">
        <w:rPr>
          <w:rFonts w:asciiTheme="minorHAnsi" w:hAnsiTheme="minorHAnsi" w:cstheme="minorHAnsi"/>
        </w:rPr>
        <w:t>.</w:t>
      </w:r>
      <w:r w:rsidR="0066444D">
        <w:rPr>
          <w:rFonts w:asciiTheme="minorHAnsi" w:hAnsiTheme="minorHAnsi" w:cstheme="minorHAnsi"/>
        </w:rPr>
        <w:t xml:space="preserve"> It is a platform technology that allows cells to be transformed for a variety of cellular therapeutic applications such as cancer treatment.</w:t>
      </w:r>
    </w:p>
    <w:p w14:paraId="284E017B" w14:textId="42CBCD93" w:rsidR="007D61A8" w:rsidRPr="0066444D" w:rsidRDefault="0066444D" w:rsidP="0066444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F53D75">
        <w:rPr>
          <w:rFonts w:asciiTheme="majorHAnsi" w:hAnsiTheme="majorHAnsi" w:cstheme="majorHAnsi"/>
          <w:i/>
          <w:iCs/>
          <w:color w:val="0432FF"/>
          <w:szCs w:val="24"/>
        </w:rPr>
        <w:t>2.6.2.</w:t>
      </w:r>
    </w:p>
    <w:p w14:paraId="539B9D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7D003F6" w:rsidR="001016BD" w:rsidRPr="00B07A3B" w:rsidRDefault="002E768B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 xml:space="preserve">Human blood samples were collected following protocols 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approved by the Institutional Review Board </w:t>
      </w:r>
      <w:r w:rsidR="00CF06FB">
        <w:rPr>
          <w:rFonts w:asciiTheme="minorHAnsi" w:eastAsia="Times New Roman" w:hAnsiTheme="minorHAnsi" w:cstheme="minorHAnsi"/>
          <w:szCs w:val="24"/>
        </w:rPr>
        <w:t xml:space="preserve">at </w:t>
      </w:r>
      <w:r w:rsidR="00CF06FB" w:rsidRPr="00B83E5A">
        <w:rPr>
          <w:rFonts w:asciiTheme="minorHAnsi" w:hAnsiTheme="minorHAnsi" w:cstheme="minorHAnsi"/>
          <w:bCs/>
          <w:color w:val="000000" w:themeColor="text1"/>
        </w:rPr>
        <w:t>the University of Louisville</w:t>
      </w:r>
      <w:r w:rsidR="007D61A8"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2410AEAB" w:rsidR="00DC2504" w:rsidRPr="00B07A3B" w:rsidRDefault="00DC2504" w:rsidP="00763F81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A1A2984" w:rsidR="00CE10F2" w:rsidRPr="00B07A3B" w:rsidRDefault="005B253D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B253D">
        <w:rPr>
          <w:rFonts w:asciiTheme="minorHAnsi" w:hAnsiTheme="minorHAnsi" w:cstheme="minorHAnsi"/>
          <w:b/>
          <w:bCs/>
        </w:rPr>
        <w:t>Fabrication of acoustofluidic device</w:t>
      </w:r>
    </w:p>
    <w:p w14:paraId="24C6B477" w14:textId="27285687" w:rsidR="00125924" w:rsidRPr="00B07A3B" w:rsidRDefault="00C81C9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combining 54 grams of </w:t>
      </w:r>
      <w:r w:rsidRPr="00C81C95">
        <w:rPr>
          <w:rFonts w:asciiTheme="minorHAnsi" w:hAnsiTheme="minorHAnsi" w:cstheme="minorHAnsi"/>
        </w:rPr>
        <w:t>PDMS base and 6 g</w:t>
      </w:r>
      <w:r>
        <w:rPr>
          <w:rFonts w:asciiTheme="minorHAnsi" w:hAnsiTheme="minorHAnsi" w:cstheme="minorHAnsi"/>
        </w:rPr>
        <w:t>rams</w:t>
      </w:r>
      <w:r w:rsidRPr="00C81C95">
        <w:rPr>
          <w:rFonts w:asciiTheme="minorHAnsi" w:hAnsiTheme="minorHAnsi" w:cstheme="minorHAnsi"/>
        </w:rPr>
        <w:t xml:space="preserve"> of curing agent in a cup</w:t>
      </w:r>
      <w:r w:rsidR="005E0471">
        <w:rPr>
          <w:rFonts w:asciiTheme="minorHAnsi" w:hAnsiTheme="minorHAnsi" w:cstheme="minorHAnsi"/>
        </w:rPr>
        <w:t xml:space="preserve"> </w:t>
      </w:r>
      <w:r w:rsidR="005E0471">
        <w:rPr>
          <w:rFonts w:asciiTheme="minorHAnsi" w:hAnsiTheme="minorHAnsi" w:cstheme="minorHAnsi"/>
          <w:b/>
          <w:bCs/>
        </w:rPr>
        <w:t>[1]</w:t>
      </w:r>
      <w:r w:rsidR="005E0471">
        <w:rPr>
          <w:rFonts w:asciiTheme="minorHAnsi" w:hAnsiTheme="minorHAnsi" w:cstheme="minorHAnsi"/>
        </w:rPr>
        <w:t>.</w:t>
      </w:r>
      <w:r w:rsidRPr="00C81C95">
        <w:rPr>
          <w:rFonts w:asciiTheme="minorHAnsi" w:hAnsiTheme="minorHAnsi" w:cstheme="minorHAnsi"/>
        </w:rPr>
        <w:t xml:space="preserve"> </w:t>
      </w:r>
      <w:r w:rsidR="005E0471">
        <w:rPr>
          <w:rFonts w:asciiTheme="minorHAnsi" w:hAnsiTheme="minorHAnsi" w:cstheme="minorHAnsi"/>
        </w:rPr>
        <w:t>Mix</w:t>
      </w:r>
      <w:r w:rsidRPr="00C81C95">
        <w:rPr>
          <w:rFonts w:asciiTheme="minorHAnsi" w:hAnsiTheme="minorHAnsi" w:cstheme="minorHAnsi"/>
        </w:rPr>
        <w:t xml:space="preserve"> vigorously and thoroughly with a spatula for at least 1 </w:t>
      </w:r>
      <w:r w:rsidR="005E0471">
        <w:rPr>
          <w:rFonts w:asciiTheme="minorHAnsi" w:hAnsiTheme="minorHAnsi" w:cstheme="minorHAnsi"/>
        </w:rPr>
        <w:t xml:space="preserve">minute </w:t>
      </w:r>
      <w:r w:rsidR="005E0471">
        <w:rPr>
          <w:rFonts w:asciiTheme="minorHAnsi" w:hAnsiTheme="minorHAnsi" w:cstheme="minorHAnsi"/>
          <w:b/>
          <w:bCs/>
        </w:rPr>
        <w:t>[2]</w:t>
      </w:r>
      <w:r w:rsidR="000C39F4">
        <w:rPr>
          <w:rFonts w:asciiTheme="minorHAnsi" w:hAnsiTheme="minorHAnsi" w:cstheme="minorHAnsi"/>
        </w:rPr>
        <w:t>, then p</w:t>
      </w:r>
      <w:r w:rsidR="005E0471" w:rsidRPr="005E0471">
        <w:rPr>
          <w:rFonts w:asciiTheme="minorHAnsi" w:hAnsiTheme="minorHAnsi" w:cstheme="minorHAnsi"/>
        </w:rPr>
        <w:t xml:space="preserve">lace the cup </w:t>
      </w:r>
      <w:r w:rsidR="005E0471">
        <w:rPr>
          <w:rFonts w:asciiTheme="minorHAnsi" w:hAnsiTheme="minorHAnsi" w:cstheme="minorHAnsi"/>
        </w:rPr>
        <w:t>with</w:t>
      </w:r>
      <w:r w:rsidR="005E0471" w:rsidRPr="005E0471">
        <w:rPr>
          <w:rFonts w:asciiTheme="minorHAnsi" w:hAnsiTheme="minorHAnsi" w:cstheme="minorHAnsi"/>
        </w:rPr>
        <w:t xml:space="preserve"> the PDMS solution into a desiccator for approximately 30 minutes or until remnant air bubbles are removed </w:t>
      </w:r>
      <w:r w:rsidR="005E0471">
        <w:rPr>
          <w:rFonts w:asciiTheme="minorHAnsi" w:hAnsiTheme="minorHAnsi" w:cstheme="minorHAnsi"/>
          <w:b/>
          <w:bCs/>
        </w:rPr>
        <w:t>[3]</w:t>
      </w:r>
      <w:r w:rsidR="005E0471" w:rsidRPr="005E0471">
        <w:rPr>
          <w:rFonts w:asciiTheme="minorHAnsi" w:hAnsiTheme="minorHAnsi" w:cstheme="minorHAnsi"/>
        </w:rPr>
        <w:t>.</w:t>
      </w:r>
    </w:p>
    <w:p w14:paraId="7605F9E4" w14:textId="434E1ED0" w:rsidR="00C34F4C" w:rsidRPr="00B07A3B" w:rsidRDefault="007432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Establishing shot of talent combining PDMS and curing agent.</w:t>
      </w:r>
    </w:p>
    <w:p w14:paraId="5E5096AA" w14:textId="585A2180" w:rsidR="00C34F4C" w:rsidRDefault="007432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mixing the PDMS solution. </w:t>
      </w:r>
    </w:p>
    <w:p w14:paraId="659D98B4" w14:textId="4DEB3F5A" w:rsidR="0074321F" w:rsidRPr="00B07A3B" w:rsidRDefault="0074321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</w:t>
      </w:r>
      <w:r w:rsidR="00210771">
        <w:rPr>
          <w:rFonts w:asciiTheme="minorHAnsi" w:hAnsiTheme="minorHAnsi" w:cstheme="minorHAnsi"/>
        </w:rPr>
        <w:t>cup into a desiccator.</w:t>
      </w:r>
    </w:p>
    <w:p w14:paraId="54B0D4E5" w14:textId="2DA43A33" w:rsidR="00CE10F2" w:rsidRPr="00B07A3B" w:rsidRDefault="005E04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0471">
        <w:rPr>
          <w:rFonts w:asciiTheme="minorHAnsi" w:hAnsiTheme="minorHAnsi" w:cstheme="minorHAnsi"/>
        </w:rPr>
        <w:t xml:space="preserve">Place </w:t>
      </w:r>
      <w:r>
        <w:rPr>
          <w:rFonts w:asciiTheme="minorHAnsi" w:hAnsiTheme="minorHAnsi" w:cstheme="minorHAnsi"/>
        </w:rPr>
        <w:t xml:space="preserve">a </w:t>
      </w:r>
      <w:r w:rsidRPr="005E0471">
        <w:rPr>
          <w:rFonts w:asciiTheme="minorHAnsi" w:hAnsiTheme="minorHAnsi" w:cstheme="minorHAnsi"/>
        </w:rPr>
        <w:t>photoresist-coated wafer with the patterns facing upward in a 150</w:t>
      </w:r>
      <w:r>
        <w:rPr>
          <w:rFonts w:asciiTheme="minorHAnsi" w:hAnsiTheme="minorHAnsi" w:cstheme="minorHAnsi"/>
        </w:rPr>
        <w:t>-millimeter</w:t>
      </w:r>
      <w:r w:rsidRPr="005E0471">
        <w:rPr>
          <w:rFonts w:asciiTheme="minorHAnsi" w:hAnsiTheme="minorHAnsi" w:cstheme="minorHAnsi"/>
        </w:rPr>
        <w:t xml:space="preserve"> Petri dish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pour</w:t>
      </w:r>
      <w:r w:rsidRPr="005E0471">
        <w:rPr>
          <w:rFonts w:asciiTheme="minorHAnsi" w:hAnsiTheme="minorHAnsi" w:cstheme="minorHAnsi"/>
        </w:rPr>
        <w:t xml:space="preserve"> the PDMS solution over the mold </w:t>
      </w:r>
      <w:r>
        <w:rPr>
          <w:rFonts w:asciiTheme="minorHAnsi" w:hAnsiTheme="minorHAnsi" w:cstheme="minorHAnsi"/>
          <w:b/>
          <w:bCs/>
        </w:rPr>
        <w:t>[2]</w:t>
      </w:r>
      <w:r w:rsidRPr="005E0471">
        <w:rPr>
          <w:rFonts w:asciiTheme="minorHAnsi" w:hAnsiTheme="minorHAnsi" w:cstheme="minorHAnsi"/>
        </w:rPr>
        <w:t>. If needed, place the Petri dish inside a desiccator and apply vacuum until remnant air bubbles disappear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210771">
        <w:rPr>
          <w:rFonts w:asciiTheme="minorHAnsi" w:hAnsiTheme="minorHAnsi" w:cstheme="minorHAnsi"/>
          <w:b/>
          <w:bCs/>
        </w:rPr>
        <w:t>3</w:t>
      </w:r>
      <w:r>
        <w:rPr>
          <w:rFonts w:asciiTheme="minorHAnsi" w:hAnsiTheme="minorHAnsi" w:cstheme="minorHAnsi"/>
          <w:b/>
          <w:bCs/>
        </w:rPr>
        <w:t>]</w:t>
      </w:r>
      <w:r w:rsidRPr="005E0471">
        <w:rPr>
          <w:rFonts w:asciiTheme="minorHAnsi" w:hAnsiTheme="minorHAnsi" w:cstheme="minorHAnsi"/>
        </w:rPr>
        <w:t>.</w:t>
      </w:r>
    </w:p>
    <w:p w14:paraId="1EE42691" w14:textId="696748AB" w:rsidR="00A319BE" w:rsidRDefault="002107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wafer in the Petri dish. </w:t>
      </w:r>
    </w:p>
    <w:p w14:paraId="3A5BBDD6" w14:textId="61B49147" w:rsidR="00210771" w:rsidRDefault="002107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pouring the PDMS solution over the mold. </w:t>
      </w:r>
    </w:p>
    <w:p w14:paraId="67363858" w14:textId="2F0995E3" w:rsidR="00210771" w:rsidRPr="00B07A3B" w:rsidRDefault="00210771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Petri dish in the desic</w:t>
      </w:r>
      <w:r w:rsidR="009540D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ator.</w:t>
      </w:r>
    </w:p>
    <w:p w14:paraId="31A84631" w14:textId="4A1042AD" w:rsidR="00C7374B" w:rsidRDefault="005E04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0471">
        <w:rPr>
          <w:rFonts w:asciiTheme="minorHAnsi" w:hAnsiTheme="minorHAnsi" w:cstheme="minorHAnsi"/>
        </w:rPr>
        <w:t>Transfer the Petri dish into a lab oven and bake for 2 h</w:t>
      </w:r>
      <w:r>
        <w:rPr>
          <w:rFonts w:asciiTheme="minorHAnsi" w:hAnsiTheme="minorHAnsi" w:cstheme="minorHAnsi"/>
        </w:rPr>
        <w:t>ours</w:t>
      </w:r>
      <w:r w:rsidRPr="005E0471">
        <w:rPr>
          <w:rFonts w:asciiTheme="minorHAnsi" w:hAnsiTheme="minorHAnsi" w:cstheme="minorHAnsi"/>
        </w:rPr>
        <w:t xml:space="preserve"> at 60 </w:t>
      </w:r>
      <w:r>
        <w:rPr>
          <w:rFonts w:asciiTheme="minorHAnsi" w:hAnsiTheme="minorHAnsi" w:cstheme="minorHAnsi"/>
        </w:rPr>
        <w:t>degrees Celsius</w:t>
      </w:r>
      <w:r w:rsidRPr="005E0471">
        <w:rPr>
          <w:rFonts w:asciiTheme="minorHAnsi" w:hAnsiTheme="minorHAnsi" w:cstheme="minorHAnsi"/>
        </w:rPr>
        <w:t xml:space="preserve"> to cure the PDMS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E0471">
        <w:rPr>
          <w:rFonts w:asciiTheme="minorHAnsi" w:hAnsiTheme="minorHAnsi" w:cstheme="minorHAnsi"/>
        </w:rPr>
        <w:t xml:space="preserve">. After curing, carefully remove the PDMS from the Petri dish by cutting around the edges of the wafer </w:t>
      </w:r>
      <w:r>
        <w:rPr>
          <w:rFonts w:asciiTheme="minorHAnsi" w:hAnsiTheme="minorHAnsi" w:cstheme="minorHAnsi"/>
        </w:rPr>
        <w:t>with</w:t>
      </w:r>
      <w:r w:rsidRPr="005E0471">
        <w:rPr>
          <w:rFonts w:asciiTheme="minorHAnsi" w:hAnsiTheme="minorHAnsi" w:cstheme="minorHAnsi"/>
        </w:rPr>
        <w:t xml:space="preserve"> a razor blade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E0471">
        <w:rPr>
          <w:rFonts w:asciiTheme="minorHAnsi" w:hAnsiTheme="minorHAnsi" w:cstheme="minorHAnsi"/>
        </w:rPr>
        <w:t>.</w:t>
      </w:r>
    </w:p>
    <w:p w14:paraId="6CDAD284" w14:textId="55BCCD8A" w:rsidR="00147C88" w:rsidRDefault="00147C88" w:rsidP="00147C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dish in the oven.</w:t>
      </w:r>
    </w:p>
    <w:p w14:paraId="43586358" w14:textId="0B5D3B50" w:rsidR="00147C88" w:rsidRPr="00D45829" w:rsidRDefault="00147C88" w:rsidP="00D4582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around the wafer and removing the PDMS.</w:t>
      </w:r>
    </w:p>
    <w:p w14:paraId="4F0BEF17" w14:textId="333D8399" w:rsidR="005E0471" w:rsidRDefault="005E047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E0471">
        <w:rPr>
          <w:rFonts w:asciiTheme="minorHAnsi" w:hAnsiTheme="minorHAnsi" w:cstheme="minorHAnsi"/>
        </w:rPr>
        <w:t>Cut out each individual device using a knife or razor blade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C3EF5">
        <w:rPr>
          <w:rFonts w:asciiTheme="minorHAnsi" w:hAnsiTheme="minorHAnsi" w:cstheme="minorHAnsi"/>
        </w:rPr>
        <w:t>, then</w:t>
      </w:r>
      <w:r w:rsidRPr="005E0471">
        <w:rPr>
          <w:rFonts w:asciiTheme="minorHAnsi" w:hAnsiTheme="minorHAnsi" w:cstheme="minorHAnsi"/>
        </w:rPr>
        <w:t xml:space="preserve"> </w:t>
      </w:r>
      <w:r w:rsidR="00FC3EF5">
        <w:rPr>
          <w:rFonts w:asciiTheme="minorHAnsi" w:hAnsiTheme="minorHAnsi" w:cstheme="minorHAnsi"/>
        </w:rPr>
        <w:t>p</w:t>
      </w:r>
      <w:r w:rsidRPr="005E0471">
        <w:rPr>
          <w:rFonts w:asciiTheme="minorHAnsi" w:hAnsiTheme="minorHAnsi" w:cstheme="minorHAnsi"/>
        </w:rPr>
        <w:t>unch holes through the inlet and outlet ports using a 2.5-</w:t>
      </w:r>
      <w:r>
        <w:rPr>
          <w:rFonts w:asciiTheme="minorHAnsi" w:hAnsiTheme="minorHAnsi" w:cstheme="minorHAnsi"/>
        </w:rPr>
        <w:t>millimeter</w:t>
      </w:r>
      <w:r w:rsidRPr="005E0471">
        <w:rPr>
          <w:rFonts w:asciiTheme="minorHAnsi" w:hAnsiTheme="minorHAnsi" w:cstheme="minorHAnsi"/>
        </w:rPr>
        <w:t xml:space="preserve"> biopsy punch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5E0471">
        <w:rPr>
          <w:rFonts w:asciiTheme="minorHAnsi" w:hAnsiTheme="minorHAnsi" w:cstheme="minorHAnsi"/>
        </w:rPr>
        <w:t>.</w:t>
      </w:r>
    </w:p>
    <w:p w14:paraId="497D1B82" w14:textId="700A44B0" w:rsidR="00147C88" w:rsidRDefault="00147C88" w:rsidP="00147C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out individual devices. </w:t>
      </w:r>
    </w:p>
    <w:p w14:paraId="54FA0E98" w14:textId="0F121033" w:rsidR="00147C88" w:rsidRDefault="00147C88" w:rsidP="00147C8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punching holes through the inlet and outlet ports.</w:t>
      </w:r>
    </w:p>
    <w:p w14:paraId="3908BDC2" w14:textId="304293E1" w:rsidR="005E0471" w:rsidRDefault="00D4582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treating the</w:t>
      </w:r>
      <w:r w:rsidR="005E0471" w:rsidRPr="005E0471">
        <w:rPr>
          <w:rFonts w:asciiTheme="minorHAnsi" w:hAnsiTheme="minorHAnsi" w:cstheme="minorHAnsi"/>
        </w:rPr>
        <w:t xml:space="preserve"> PDMS device </w:t>
      </w:r>
      <w:r>
        <w:rPr>
          <w:rFonts w:asciiTheme="minorHAnsi" w:hAnsiTheme="minorHAnsi" w:cstheme="minorHAnsi"/>
        </w:rPr>
        <w:t xml:space="preserve">with </w:t>
      </w:r>
      <w:r w:rsidR="005E0471" w:rsidRPr="005E0471">
        <w:rPr>
          <w:rFonts w:asciiTheme="minorHAnsi" w:hAnsiTheme="minorHAnsi" w:cstheme="minorHAnsi"/>
        </w:rPr>
        <w:t>oxygen plasma</w:t>
      </w:r>
      <w:r w:rsidR="005E0471">
        <w:rPr>
          <w:rFonts w:asciiTheme="minorHAnsi" w:hAnsiTheme="minorHAnsi" w:cstheme="minorHAnsi"/>
        </w:rPr>
        <w:t xml:space="preserve">, </w:t>
      </w:r>
      <w:r w:rsidR="005E0471" w:rsidRPr="005E0471">
        <w:rPr>
          <w:rFonts w:asciiTheme="minorHAnsi" w:hAnsiTheme="minorHAnsi" w:cstheme="minorHAnsi"/>
        </w:rPr>
        <w:t>immediately place each device onto a clean soda lime glass microscope slide with channels facing the glass surface</w:t>
      </w:r>
      <w:r w:rsidR="0074321F">
        <w:rPr>
          <w:rFonts w:asciiTheme="minorHAnsi" w:hAnsiTheme="minorHAnsi" w:cstheme="minorHAnsi"/>
        </w:rPr>
        <w:t xml:space="preserve">. Allow the </w:t>
      </w:r>
      <w:r w:rsidR="0074321F" w:rsidRPr="0074321F">
        <w:rPr>
          <w:rFonts w:asciiTheme="minorHAnsi" w:hAnsiTheme="minorHAnsi" w:cstheme="minorHAnsi"/>
        </w:rPr>
        <w:t xml:space="preserve">devices </w:t>
      </w:r>
      <w:r w:rsidR="0074321F">
        <w:rPr>
          <w:rFonts w:asciiTheme="minorHAnsi" w:hAnsiTheme="minorHAnsi" w:cstheme="minorHAnsi"/>
        </w:rPr>
        <w:t xml:space="preserve">to </w:t>
      </w:r>
      <w:r w:rsidR="0074321F" w:rsidRPr="0074321F">
        <w:rPr>
          <w:rFonts w:asciiTheme="minorHAnsi" w:hAnsiTheme="minorHAnsi" w:cstheme="minorHAnsi"/>
        </w:rPr>
        <w:t>bond overnight at room temperature</w:t>
      </w:r>
      <w:r w:rsidR="0074321F">
        <w:rPr>
          <w:rFonts w:asciiTheme="minorHAnsi" w:hAnsiTheme="minorHAnsi" w:cstheme="minorHAnsi"/>
        </w:rPr>
        <w:t xml:space="preserve"> </w:t>
      </w:r>
      <w:r w:rsidR="0074321F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74321F">
        <w:rPr>
          <w:rFonts w:asciiTheme="minorHAnsi" w:hAnsiTheme="minorHAnsi" w:cstheme="minorHAnsi"/>
          <w:b/>
          <w:bCs/>
        </w:rPr>
        <w:t>]</w:t>
      </w:r>
      <w:r w:rsidR="005E0471" w:rsidRPr="005E0471">
        <w:rPr>
          <w:rFonts w:asciiTheme="minorHAnsi" w:hAnsiTheme="minorHAnsi" w:cstheme="minorHAnsi"/>
        </w:rPr>
        <w:t>.</w:t>
      </w:r>
    </w:p>
    <w:p w14:paraId="5DDE68E5" w14:textId="02E60194" w:rsidR="0074321F" w:rsidRPr="0074321F" w:rsidRDefault="0074321F" w:rsidP="005E047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Talent placing the device on a slide.</w:t>
      </w:r>
    </w:p>
    <w:p w14:paraId="4CD738D9" w14:textId="51866960" w:rsidR="0074321F" w:rsidRDefault="0074321F" w:rsidP="0074321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4321F">
        <w:rPr>
          <w:rFonts w:asciiTheme="minorHAnsi" w:hAnsiTheme="minorHAnsi" w:cstheme="minorHAnsi"/>
        </w:rPr>
        <w:t>Gently apply silicone to the surface of the 1-c</w:t>
      </w:r>
      <w:r>
        <w:rPr>
          <w:rFonts w:asciiTheme="minorHAnsi" w:hAnsiTheme="minorHAnsi" w:cstheme="minorHAnsi"/>
        </w:rPr>
        <w:t>entimeter</w:t>
      </w:r>
      <w:r w:rsidRPr="0074321F">
        <w:rPr>
          <w:rFonts w:asciiTheme="minorHAnsi" w:hAnsiTheme="minorHAnsi" w:cstheme="minorHAnsi"/>
        </w:rPr>
        <w:t xml:space="preserve"> diameter piezo transducer at a thickness of 1</w:t>
      </w:r>
      <w:r>
        <w:rPr>
          <w:rFonts w:asciiTheme="minorHAnsi" w:hAnsiTheme="minorHAnsi" w:cstheme="minorHAnsi"/>
        </w:rPr>
        <w:t xml:space="preserve"> to </w:t>
      </w:r>
      <w:r w:rsidRPr="0074321F">
        <w:rPr>
          <w:rFonts w:asciiTheme="minorHAnsi" w:hAnsiTheme="minorHAnsi" w:cstheme="minorHAnsi"/>
        </w:rPr>
        <w:t>2 m</w:t>
      </w:r>
      <w:r>
        <w:rPr>
          <w:rFonts w:asciiTheme="minorHAnsi" w:hAnsiTheme="minorHAnsi" w:cstheme="minorHAnsi"/>
        </w:rPr>
        <w:t xml:space="preserve">illimeters </w:t>
      </w:r>
      <w:r>
        <w:rPr>
          <w:rFonts w:asciiTheme="minorHAnsi" w:hAnsiTheme="minorHAnsi" w:cstheme="minorHAnsi"/>
          <w:b/>
          <w:bCs/>
        </w:rPr>
        <w:t>[1]</w:t>
      </w:r>
      <w:r w:rsidRPr="0074321F">
        <w:rPr>
          <w:rFonts w:asciiTheme="minorHAnsi" w:hAnsiTheme="minorHAnsi" w:cstheme="minorHAnsi"/>
        </w:rPr>
        <w:t>, then carefully align the transducer with the concentric spiral and gently press it onto the bottom of the glass microscope slide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74321F">
        <w:rPr>
          <w:rFonts w:asciiTheme="minorHAnsi" w:hAnsiTheme="minorHAnsi" w:cstheme="minorHAnsi"/>
        </w:rPr>
        <w:t>.</w:t>
      </w:r>
      <w:r w:rsidR="00D45829" w:rsidRPr="00D4582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31505B4" w14:textId="26790834" w:rsidR="0074321F" w:rsidRDefault="0074321F" w:rsidP="0074321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Talent applying the silicone. </w:t>
      </w:r>
    </w:p>
    <w:p w14:paraId="4B0C36D7" w14:textId="0EAB28F2" w:rsidR="005B253D" w:rsidRPr="0074321F" w:rsidRDefault="0074321F" w:rsidP="005B25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aligning the transducer and pressing it into the bottom of the microscope slide.</w:t>
      </w:r>
    </w:p>
    <w:p w14:paraId="1F99A483" w14:textId="6BE346A4" w:rsidR="00CE10F2" w:rsidRPr="00B07A3B" w:rsidRDefault="005B253D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5B253D">
        <w:rPr>
          <w:rFonts w:asciiTheme="minorHAnsi" w:hAnsiTheme="minorHAnsi" w:cstheme="minorHAnsi"/>
          <w:b/>
          <w:bCs/>
        </w:rPr>
        <w:t>Assembly and operation of acoustofluidic system</w:t>
      </w:r>
    </w:p>
    <w:p w14:paraId="6448FFD8" w14:textId="1646D267" w:rsidR="00CE10F2" w:rsidRPr="00B07A3B" w:rsidRDefault="009816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1665">
        <w:rPr>
          <w:rFonts w:asciiTheme="minorHAnsi" w:hAnsiTheme="minorHAnsi" w:cstheme="minorHAnsi"/>
        </w:rPr>
        <w:t>Connect a microcontroller to a computer using a USB A to B cable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81665">
        <w:rPr>
          <w:rFonts w:asciiTheme="minorHAnsi" w:hAnsiTheme="minorHAnsi" w:cstheme="minorHAnsi"/>
        </w:rPr>
        <w:t>. A green power LED indicator should illuminate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81665">
        <w:rPr>
          <w:rFonts w:asciiTheme="minorHAnsi" w:hAnsiTheme="minorHAnsi" w:cstheme="minorHAnsi"/>
        </w:rPr>
        <w:t xml:space="preserve">. Use the associated </w:t>
      </w:r>
      <w:r w:rsidR="001B1329">
        <w:rPr>
          <w:rFonts w:asciiTheme="minorHAnsi" w:hAnsiTheme="minorHAnsi" w:cstheme="minorHAnsi"/>
        </w:rPr>
        <w:t>software</w:t>
      </w:r>
      <w:r w:rsidRPr="00981665">
        <w:rPr>
          <w:rFonts w:asciiTheme="minorHAnsi" w:hAnsiTheme="minorHAnsi" w:cstheme="minorHAnsi"/>
        </w:rPr>
        <w:t xml:space="preserve"> on the computer to upload a program </w:t>
      </w:r>
      <w:r w:rsidR="005B2094">
        <w:rPr>
          <w:rFonts w:asciiTheme="minorHAnsi" w:hAnsiTheme="minorHAnsi" w:cstheme="minorHAnsi"/>
        </w:rPr>
        <w:t>that</w:t>
      </w:r>
      <w:r w:rsidRPr="00981665">
        <w:rPr>
          <w:rFonts w:asciiTheme="minorHAnsi" w:hAnsiTheme="minorHAnsi" w:cstheme="minorHAnsi"/>
        </w:rPr>
        <w:t xml:space="preserve"> generates an 8</w:t>
      </w:r>
      <w:r>
        <w:rPr>
          <w:rFonts w:asciiTheme="minorHAnsi" w:hAnsiTheme="minorHAnsi" w:cstheme="minorHAnsi"/>
        </w:rPr>
        <w:t>-</w:t>
      </w:r>
      <w:r w:rsidRPr="00981665">
        <w:rPr>
          <w:rFonts w:asciiTheme="minorHAnsi" w:hAnsiTheme="minorHAnsi" w:cstheme="minorHAnsi"/>
        </w:rPr>
        <w:t>megahertz signal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81665">
        <w:rPr>
          <w:rFonts w:asciiTheme="minorHAnsi" w:hAnsiTheme="minorHAnsi" w:cstheme="minorHAnsi"/>
        </w:rPr>
        <w:t>.</w:t>
      </w:r>
    </w:p>
    <w:p w14:paraId="5F8BDB88" w14:textId="427373E3" w:rsidR="000B2085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microcontroller to the computer. </w:t>
      </w:r>
    </w:p>
    <w:p w14:paraId="7EDFAEAA" w14:textId="506EE30C" w:rsidR="001A7F18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Power indicator lighting up.</w:t>
      </w:r>
    </w:p>
    <w:p w14:paraId="49091448" w14:textId="577EFB80" w:rsidR="001A7F18" w:rsidRPr="00B07A3B" w:rsidRDefault="000C532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C5328">
        <w:rPr>
          <w:rFonts w:asciiTheme="minorHAnsi" w:hAnsiTheme="minorHAnsi" w:cstheme="minorHAnsi"/>
          <w:highlight w:val="yellow"/>
        </w:rPr>
        <w:t>SCREEN</w:t>
      </w:r>
      <w:r>
        <w:rPr>
          <w:rFonts w:asciiTheme="minorHAnsi" w:hAnsiTheme="minorHAnsi" w:cstheme="minorHAnsi"/>
        </w:rPr>
        <w:t xml:space="preserve">: </w:t>
      </w:r>
      <w:r w:rsidR="001A7F18">
        <w:rPr>
          <w:rFonts w:asciiTheme="minorHAnsi" w:hAnsiTheme="minorHAnsi" w:cstheme="minorHAnsi"/>
        </w:rPr>
        <w:t xml:space="preserve">Talent </w:t>
      </w:r>
      <w:r w:rsidR="005B2094">
        <w:rPr>
          <w:rFonts w:asciiTheme="minorHAnsi" w:hAnsiTheme="minorHAnsi" w:cstheme="minorHAnsi"/>
        </w:rPr>
        <w:t>uploading the program</w:t>
      </w:r>
      <w:r w:rsidR="001A7F18">
        <w:rPr>
          <w:rFonts w:asciiTheme="minorHAnsi" w:hAnsiTheme="minorHAnsi" w:cstheme="minorHAnsi"/>
        </w:rPr>
        <w:t xml:space="preserve">. </w:t>
      </w:r>
      <w:r w:rsidRPr="000C5328">
        <w:rPr>
          <w:rFonts w:asciiTheme="minorHAnsi" w:hAnsiTheme="minorHAnsi" w:cstheme="minorHAnsi"/>
          <w:highlight w:val="yellow"/>
        </w:rPr>
        <w:t xml:space="preserve">Authors: Please upload the video file to your project page: </w:t>
      </w:r>
      <w:hyperlink r:id="rId11" w:history="1">
        <w:r w:rsidRPr="000C5328">
          <w:rPr>
            <w:rStyle w:val="Hyperlink"/>
            <w:rFonts w:asciiTheme="minorHAnsi" w:eastAsia="Times New Roman" w:hAnsiTheme="minorHAnsi" w:cstheme="minorHAnsi"/>
            <w:b/>
            <w:szCs w:val="24"/>
            <w:highlight w:val="yellow"/>
          </w:rPr>
          <w:t>https://www.jove.com/account/file-uploader?src=18920723</w:t>
        </w:r>
      </w:hyperlink>
      <w:r w:rsidRPr="000C5328">
        <w:rPr>
          <w:rFonts w:asciiTheme="minorHAnsi" w:hAnsiTheme="minorHAnsi" w:cstheme="minorHAnsi"/>
          <w:highlight w:val="yellow"/>
        </w:rPr>
        <w:t>.</w:t>
      </w:r>
      <w:r>
        <w:rPr>
          <w:rFonts w:asciiTheme="minorHAnsi" w:hAnsiTheme="minorHAnsi" w:cstheme="minorHAnsi"/>
        </w:rPr>
        <w:t xml:space="preserve"> </w:t>
      </w:r>
      <w:r w:rsidRPr="000C5328">
        <w:rPr>
          <w:rFonts w:asciiTheme="minorHAnsi" w:hAnsiTheme="minorHAnsi" w:cstheme="minorHAnsi"/>
          <w:i/>
          <w:iCs/>
          <w:color w:val="0432FF"/>
        </w:rPr>
        <w:t>Videographer: Please film the screen as a backup.</w:t>
      </w:r>
    </w:p>
    <w:p w14:paraId="1371D6FC" w14:textId="3434206C" w:rsidR="00CE10F2" w:rsidRPr="00B07A3B" w:rsidRDefault="0098166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81665">
        <w:rPr>
          <w:rFonts w:asciiTheme="minorHAnsi" w:hAnsiTheme="minorHAnsi" w:cstheme="minorHAnsi"/>
        </w:rPr>
        <w:t>Solder a 1-inch 22-gauge wire to the end of each wire on the PZT transducer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use it to c</w:t>
      </w:r>
      <w:r w:rsidRPr="00981665">
        <w:rPr>
          <w:rFonts w:asciiTheme="minorHAnsi" w:hAnsiTheme="minorHAnsi" w:cstheme="minorHAnsi"/>
        </w:rPr>
        <w:t xml:space="preserve">onnect the negative terminal wire of </w:t>
      </w:r>
      <w:r w:rsidR="005B2094">
        <w:rPr>
          <w:rFonts w:asciiTheme="minorHAnsi" w:hAnsiTheme="minorHAnsi" w:cstheme="minorHAnsi"/>
        </w:rPr>
        <w:t xml:space="preserve">the </w:t>
      </w:r>
      <w:r w:rsidRPr="00981665">
        <w:rPr>
          <w:rFonts w:asciiTheme="minorHAnsi" w:hAnsiTheme="minorHAnsi" w:cstheme="minorHAnsi"/>
        </w:rPr>
        <w:t>PZT transducer to a GND pin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81665">
        <w:rPr>
          <w:rFonts w:asciiTheme="minorHAnsi" w:hAnsiTheme="minorHAnsi" w:cstheme="minorHAnsi"/>
        </w:rPr>
        <w:t>.</w:t>
      </w:r>
    </w:p>
    <w:p w14:paraId="11514E94" w14:textId="5EA9E115" w:rsidR="00875BE8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soldering the wires. </w:t>
      </w:r>
    </w:p>
    <w:p w14:paraId="362CBCB2" w14:textId="3C0E68D7" w:rsidR="001A7F18" w:rsidRPr="00B07A3B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</w:t>
      </w:r>
      <w:r w:rsidRPr="00981665">
        <w:rPr>
          <w:rFonts w:asciiTheme="minorHAnsi" w:hAnsiTheme="minorHAnsi" w:cstheme="minorHAnsi"/>
        </w:rPr>
        <w:t>negative terminal wire of PZT transducer to a GND pin</w:t>
      </w:r>
      <w:r>
        <w:rPr>
          <w:rFonts w:asciiTheme="minorHAnsi" w:hAnsiTheme="minorHAnsi" w:cstheme="minorHAnsi"/>
        </w:rPr>
        <w:t>.</w:t>
      </w:r>
    </w:p>
    <w:p w14:paraId="77402CC0" w14:textId="5FA8ACB3" w:rsidR="00450B27" w:rsidRPr="00B07A3B" w:rsidRDefault="008030CE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0CE">
        <w:rPr>
          <w:rFonts w:asciiTheme="minorHAnsi" w:hAnsiTheme="minorHAnsi" w:cstheme="minorHAnsi"/>
        </w:rPr>
        <w:t xml:space="preserve">Connect the positive terminal wire of </w:t>
      </w:r>
      <w:r w:rsidR="005B2094">
        <w:rPr>
          <w:rFonts w:asciiTheme="minorHAnsi" w:hAnsiTheme="minorHAnsi" w:cstheme="minorHAnsi"/>
        </w:rPr>
        <w:t xml:space="preserve">the </w:t>
      </w:r>
      <w:r w:rsidRPr="008030CE">
        <w:rPr>
          <w:rFonts w:asciiTheme="minorHAnsi" w:hAnsiTheme="minorHAnsi" w:cstheme="minorHAnsi"/>
        </w:rPr>
        <w:t>PZT transducer to the output pin via the soldered wire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8030CE">
        <w:rPr>
          <w:rFonts w:asciiTheme="minorHAnsi" w:hAnsiTheme="minorHAnsi" w:cstheme="minorHAnsi"/>
        </w:rPr>
        <w:t>. Optionally, mount the acoustofluidic device and the microcontroller in a 3D-printed case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030CE">
        <w:rPr>
          <w:rFonts w:asciiTheme="minorHAnsi" w:hAnsiTheme="minorHAnsi" w:cstheme="minorHAnsi"/>
        </w:rPr>
        <w:t>.</w:t>
      </w:r>
      <w:r w:rsidR="00D45829" w:rsidRPr="00D4582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401A94C" w14:textId="2A604495" w:rsidR="00875BE8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connecting the </w:t>
      </w:r>
      <w:r w:rsidRPr="008030CE">
        <w:rPr>
          <w:rFonts w:asciiTheme="minorHAnsi" w:hAnsiTheme="minorHAnsi" w:cstheme="minorHAnsi"/>
        </w:rPr>
        <w:t>positive terminal wire of PZT transducer to the output pin</w:t>
      </w:r>
      <w:r>
        <w:rPr>
          <w:rFonts w:asciiTheme="minorHAnsi" w:hAnsiTheme="minorHAnsi" w:cstheme="minorHAnsi"/>
        </w:rPr>
        <w:t>.</w:t>
      </w:r>
    </w:p>
    <w:p w14:paraId="4A33DE99" w14:textId="156821A3" w:rsidR="001A7F18" w:rsidRDefault="001A7F1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mounting the </w:t>
      </w:r>
      <w:r w:rsidRPr="008030CE">
        <w:rPr>
          <w:rFonts w:asciiTheme="minorHAnsi" w:hAnsiTheme="minorHAnsi" w:cstheme="minorHAnsi"/>
        </w:rPr>
        <w:t xml:space="preserve">device and microcontroller </w:t>
      </w:r>
      <w:r>
        <w:rPr>
          <w:rFonts w:asciiTheme="minorHAnsi" w:hAnsiTheme="minorHAnsi" w:cstheme="minorHAnsi"/>
        </w:rPr>
        <w:t>i</w:t>
      </w:r>
      <w:r w:rsidRPr="008030CE">
        <w:rPr>
          <w:rFonts w:asciiTheme="minorHAnsi" w:hAnsiTheme="minorHAnsi" w:cstheme="minorHAnsi"/>
        </w:rPr>
        <w:t>n a 3D-printed case</w:t>
      </w:r>
      <w:r>
        <w:rPr>
          <w:rFonts w:asciiTheme="minorHAnsi" w:hAnsiTheme="minorHAnsi" w:cstheme="minorHAnsi"/>
        </w:rPr>
        <w:t>.</w:t>
      </w:r>
    </w:p>
    <w:p w14:paraId="4A762B9C" w14:textId="4EE9BB14" w:rsidR="001A7F18" w:rsidRDefault="008030CE" w:rsidP="008030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0CE">
        <w:rPr>
          <w:rFonts w:asciiTheme="minorHAnsi" w:hAnsiTheme="minorHAnsi" w:cstheme="minorHAnsi"/>
        </w:rPr>
        <w:t>Cut 3</w:t>
      </w:r>
      <w:r>
        <w:rPr>
          <w:rFonts w:asciiTheme="minorHAnsi" w:hAnsiTheme="minorHAnsi" w:cstheme="minorHAnsi"/>
        </w:rPr>
        <w:t xml:space="preserve"> to </w:t>
      </w:r>
      <w:r w:rsidRPr="008030C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-inch</w:t>
      </w:r>
      <w:r w:rsidRPr="008030CE">
        <w:rPr>
          <w:rFonts w:asciiTheme="minorHAnsi" w:hAnsiTheme="minorHAnsi" w:cstheme="minorHAnsi"/>
        </w:rPr>
        <w:t xml:space="preserve"> sections of tygon PVC soft plastic tubing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8030CE">
        <w:rPr>
          <w:rFonts w:asciiTheme="minorHAnsi" w:hAnsiTheme="minorHAnsi" w:cstheme="minorHAnsi"/>
        </w:rPr>
        <w:t>and push the tubing into the inlet and outlet ports. It may be necessary to rotate the tubing while applying pressure until it fits in the opening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030CE">
        <w:rPr>
          <w:rFonts w:asciiTheme="minorHAnsi" w:hAnsiTheme="minorHAnsi" w:cstheme="minorHAnsi"/>
        </w:rPr>
        <w:t>. Optionally, glue can be applied at the junction to bond the PDMS and tubing together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8030C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D45829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45F07390" w14:textId="4B856087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tubing. </w:t>
      </w:r>
    </w:p>
    <w:p w14:paraId="56D50A89" w14:textId="7A125C4C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pushing the tubing into the inlet and outlet ports. </w:t>
      </w:r>
    </w:p>
    <w:p w14:paraId="2D6BBE0E" w14:textId="1A136727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glue at the junction.</w:t>
      </w:r>
    </w:p>
    <w:p w14:paraId="22737937" w14:textId="75690A7F" w:rsidR="008030CE" w:rsidRDefault="008030CE" w:rsidP="008030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0CE">
        <w:rPr>
          <w:rFonts w:asciiTheme="minorHAnsi" w:hAnsiTheme="minorHAnsi" w:cstheme="minorHAnsi"/>
        </w:rPr>
        <w:t>Assemble the microfluidic reservoir according to manufacturer’s instructions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1A7F18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]</w:t>
      </w:r>
      <w:r w:rsidRPr="008030CE">
        <w:rPr>
          <w:rFonts w:asciiTheme="minorHAnsi" w:hAnsiTheme="minorHAnsi" w:cstheme="minorHAnsi"/>
        </w:rPr>
        <w:t>.</w:t>
      </w:r>
    </w:p>
    <w:p w14:paraId="59C4A757" w14:textId="6B8C25DA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assembling the reservoir.</w:t>
      </w:r>
    </w:p>
    <w:p w14:paraId="23E51BE9" w14:textId="081007AC" w:rsidR="008030CE" w:rsidRDefault="008030CE" w:rsidP="008030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030CE">
        <w:rPr>
          <w:rFonts w:asciiTheme="minorHAnsi" w:hAnsiTheme="minorHAnsi" w:cstheme="minorHAnsi"/>
        </w:rPr>
        <w:t>Cut a 3</w:t>
      </w:r>
      <w:r>
        <w:rPr>
          <w:rFonts w:asciiTheme="minorHAnsi" w:hAnsiTheme="minorHAnsi" w:cstheme="minorHAnsi"/>
        </w:rPr>
        <w:t xml:space="preserve"> to </w:t>
      </w:r>
      <w:r w:rsidRPr="008030CE">
        <w:rPr>
          <w:rFonts w:asciiTheme="minorHAnsi" w:hAnsiTheme="minorHAnsi" w:cstheme="minorHAnsi"/>
        </w:rPr>
        <w:t>6</w:t>
      </w:r>
      <w:r>
        <w:rPr>
          <w:rFonts w:asciiTheme="minorHAnsi" w:hAnsiTheme="minorHAnsi" w:cstheme="minorHAnsi"/>
        </w:rPr>
        <w:t>-inch</w:t>
      </w:r>
      <w:r w:rsidRPr="008030CE">
        <w:rPr>
          <w:rFonts w:asciiTheme="minorHAnsi" w:hAnsiTheme="minorHAnsi" w:cstheme="minorHAnsi"/>
        </w:rPr>
        <w:t xml:space="preserve"> section of tygon PVC soft plastic tubing and push </w:t>
      </w:r>
      <w:r w:rsidR="005B2094">
        <w:rPr>
          <w:rFonts w:asciiTheme="minorHAnsi" w:hAnsiTheme="minorHAnsi" w:cstheme="minorHAnsi"/>
        </w:rPr>
        <w:t>it</w:t>
      </w:r>
      <w:r w:rsidRPr="008030CE">
        <w:rPr>
          <w:rFonts w:asciiTheme="minorHAnsi" w:hAnsiTheme="minorHAnsi" w:cstheme="minorHAnsi"/>
        </w:rPr>
        <w:t xml:space="preserve"> over the ID tubing from the microfluidic reservoir output tubing</w:t>
      </w:r>
      <w:r w:rsidR="00097A01">
        <w:rPr>
          <w:rFonts w:asciiTheme="minorHAnsi" w:hAnsiTheme="minorHAnsi" w:cstheme="minorHAnsi"/>
        </w:rPr>
        <w:t xml:space="preserve"> </w:t>
      </w:r>
      <w:r w:rsidR="00097A01">
        <w:rPr>
          <w:rFonts w:asciiTheme="minorHAnsi" w:hAnsiTheme="minorHAnsi" w:cstheme="minorHAnsi"/>
          <w:b/>
          <w:bCs/>
        </w:rPr>
        <w:t>[1]</w:t>
      </w:r>
      <w:r w:rsidRPr="008030CE">
        <w:rPr>
          <w:rFonts w:asciiTheme="minorHAnsi" w:hAnsiTheme="minorHAnsi" w:cstheme="minorHAnsi"/>
        </w:rPr>
        <w:t xml:space="preserve">. Optionally, wrap the junction with </w:t>
      </w:r>
      <w:r w:rsidRPr="008030CE">
        <w:rPr>
          <w:rFonts w:asciiTheme="minorHAnsi" w:hAnsiTheme="minorHAnsi" w:cstheme="minorHAnsi"/>
        </w:rPr>
        <w:lastRenderedPageBreak/>
        <w:t>paraffin film to prevent leakage</w:t>
      </w:r>
      <w:r w:rsidR="00097A01">
        <w:rPr>
          <w:rFonts w:asciiTheme="minorHAnsi" w:hAnsiTheme="minorHAnsi" w:cstheme="minorHAnsi"/>
        </w:rPr>
        <w:t xml:space="preserve"> </w:t>
      </w:r>
      <w:r w:rsidR="00097A01">
        <w:rPr>
          <w:rFonts w:asciiTheme="minorHAnsi" w:hAnsiTheme="minorHAnsi" w:cstheme="minorHAnsi"/>
          <w:b/>
          <w:bCs/>
        </w:rPr>
        <w:t>[2]</w:t>
      </w:r>
      <w:r w:rsidRPr="008030CE">
        <w:rPr>
          <w:rFonts w:asciiTheme="minorHAnsi" w:hAnsiTheme="minorHAnsi" w:cstheme="minorHAnsi"/>
        </w:rPr>
        <w:t>.</w:t>
      </w:r>
      <w:r w:rsidR="00097A01">
        <w:rPr>
          <w:rFonts w:asciiTheme="minorHAnsi" w:hAnsiTheme="minorHAnsi" w:cstheme="minorHAnsi"/>
        </w:rPr>
        <w:t xml:space="preserve"> </w:t>
      </w:r>
      <w:r w:rsidR="00097A01" w:rsidRPr="00097A01">
        <w:rPr>
          <w:rFonts w:asciiTheme="minorHAnsi" w:hAnsiTheme="minorHAnsi" w:cstheme="minorHAnsi"/>
        </w:rPr>
        <w:t>Fill a 60-m</w:t>
      </w:r>
      <w:r w:rsidR="00097A01">
        <w:rPr>
          <w:rFonts w:asciiTheme="minorHAnsi" w:hAnsiTheme="minorHAnsi" w:cstheme="minorHAnsi"/>
        </w:rPr>
        <w:t>illiliter</w:t>
      </w:r>
      <w:r w:rsidR="00097A01" w:rsidRPr="00097A01">
        <w:rPr>
          <w:rFonts w:asciiTheme="minorHAnsi" w:hAnsiTheme="minorHAnsi" w:cstheme="minorHAnsi"/>
        </w:rPr>
        <w:t xml:space="preserve"> syringe with ambient air on the side of the microfluidic reservoir</w:t>
      </w:r>
      <w:r w:rsidR="00097A01">
        <w:rPr>
          <w:rFonts w:asciiTheme="minorHAnsi" w:hAnsiTheme="minorHAnsi" w:cstheme="minorHAnsi"/>
        </w:rPr>
        <w:t xml:space="preserve"> </w:t>
      </w:r>
      <w:r w:rsidR="00097A01">
        <w:rPr>
          <w:rFonts w:asciiTheme="minorHAnsi" w:hAnsiTheme="minorHAnsi" w:cstheme="minorHAnsi"/>
          <w:b/>
          <w:bCs/>
        </w:rPr>
        <w:t>[3]</w:t>
      </w:r>
      <w:r w:rsidR="00097A01" w:rsidRPr="00097A01">
        <w:rPr>
          <w:rFonts w:asciiTheme="minorHAnsi" w:hAnsiTheme="minorHAnsi" w:cstheme="minorHAnsi"/>
        </w:rPr>
        <w:t>.</w:t>
      </w:r>
    </w:p>
    <w:p w14:paraId="455B27A2" w14:textId="02FAD999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pushing the </w:t>
      </w:r>
      <w:r w:rsidRPr="008030CE">
        <w:rPr>
          <w:rFonts w:asciiTheme="minorHAnsi" w:hAnsiTheme="minorHAnsi" w:cstheme="minorHAnsi"/>
        </w:rPr>
        <w:t>PVC soft plastic tubing</w:t>
      </w:r>
      <w:r>
        <w:rPr>
          <w:rFonts w:asciiTheme="minorHAnsi" w:hAnsiTheme="minorHAnsi" w:cstheme="minorHAnsi"/>
        </w:rPr>
        <w:t xml:space="preserve"> over the ID tubing.</w:t>
      </w:r>
    </w:p>
    <w:p w14:paraId="239FE9EA" w14:textId="1AB20FB9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wrapping the junction with paraffin. </w:t>
      </w:r>
    </w:p>
    <w:p w14:paraId="3C11E022" w14:textId="2FD0D920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syringe with air.</w:t>
      </w:r>
    </w:p>
    <w:p w14:paraId="1021C200" w14:textId="7A267584" w:rsidR="00097A01" w:rsidRDefault="00097A01" w:rsidP="008030C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97A01">
        <w:rPr>
          <w:rFonts w:asciiTheme="minorHAnsi" w:hAnsiTheme="minorHAnsi" w:cstheme="minorHAnsi"/>
        </w:rPr>
        <w:t xml:space="preserve">Set the syringe pump to a rate of 200 </w:t>
      </w:r>
      <w:r>
        <w:rPr>
          <w:rFonts w:asciiTheme="minorHAnsi" w:hAnsiTheme="minorHAnsi" w:cstheme="minorHAnsi"/>
        </w:rPr>
        <w:t>milliliters per hour</w:t>
      </w:r>
      <w:r w:rsidRPr="00097A01">
        <w:rPr>
          <w:rFonts w:asciiTheme="minorHAnsi" w:hAnsiTheme="minorHAnsi" w:cstheme="minorHAnsi"/>
        </w:rPr>
        <w:t xml:space="preserve"> to push the contrast agent solutions through the acoustofluidic device at a volumetric flow rate of 50 </w:t>
      </w:r>
      <w:r>
        <w:rPr>
          <w:rFonts w:asciiTheme="minorHAnsi" w:hAnsiTheme="minorHAnsi" w:cstheme="minorHAnsi"/>
        </w:rPr>
        <w:t>milliliters per hour</w:t>
      </w:r>
      <w:r w:rsidRPr="00097A0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[1] </w:t>
      </w:r>
      <w:r w:rsidRPr="00097A01">
        <w:rPr>
          <w:rFonts w:asciiTheme="minorHAnsi" w:hAnsiTheme="minorHAnsi" w:cstheme="minorHAnsi"/>
        </w:rPr>
        <w:t>and collect the samples from the output of the device into a 50</w:t>
      </w:r>
      <w:r w:rsidR="0082001C">
        <w:rPr>
          <w:rFonts w:asciiTheme="minorHAnsi" w:hAnsiTheme="minorHAnsi" w:cstheme="minorHAnsi"/>
        </w:rPr>
        <w:t>-</w:t>
      </w:r>
      <w:r w:rsidRPr="00097A01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>illiliter</w:t>
      </w:r>
      <w:r w:rsidRPr="00097A01">
        <w:rPr>
          <w:rFonts w:asciiTheme="minorHAnsi" w:hAnsiTheme="minorHAnsi" w:cstheme="minorHAnsi"/>
        </w:rPr>
        <w:t xml:space="preserve"> centrifuge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097A01">
        <w:rPr>
          <w:rFonts w:asciiTheme="minorHAnsi" w:hAnsiTheme="minorHAnsi" w:cstheme="minorHAnsi"/>
        </w:rPr>
        <w:t xml:space="preserve">. </w:t>
      </w:r>
    </w:p>
    <w:p w14:paraId="30774170" w14:textId="00C8878C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setting the syringe pump rate. </w:t>
      </w:r>
    </w:p>
    <w:p w14:paraId="2804C314" w14:textId="71D1C434" w:rsidR="001A7F18" w:rsidRDefault="001A7F18" w:rsidP="001A7F1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positioning the centrifuge tube.</w:t>
      </w:r>
    </w:p>
    <w:p w14:paraId="136E4B11" w14:textId="77777777" w:rsidR="005B253D" w:rsidRPr="005B253D" w:rsidRDefault="005B253D" w:rsidP="005B253D">
      <w:pPr>
        <w:spacing w:before="120"/>
        <w:rPr>
          <w:rFonts w:asciiTheme="minorHAnsi" w:hAnsiTheme="minorHAnsi" w:cstheme="minorHAnsi"/>
        </w:rPr>
      </w:pPr>
    </w:p>
    <w:p w14:paraId="34CF13F4" w14:textId="65C821E8" w:rsidR="005B253D" w:rsidRDefault="005B253D" w:rsidP="005B253D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B253D">
        <w:rPr>
          <w:rFonts w:asciiTheme="minorHAnsi" w:hAnsiTheme="minorHAnsi" w:cstheme="minorHAnsi"/>
          <w:b/>
          <w:bCs/>
        </w:rPr>
        <w:t>Preparation of ultrasound contrast agents</w:t>
      </w:r>
    </w:p>
    <w:p w14:paraId="49C9A4F0" w14:textId="1E0A7573" w:rsidR="005B253D" w:rsidRDefault="00494FE2" w:rsidP="005B253D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94FE2">
        <w:rPr>
          <w:rFonts w:asciiTheme="minorHAnsi" w:hAnsiTheme="minorHAnsi" w:cstheme="minorHAnsi"/>
        </w:rPr>
        <w:t>Prepare a phospholipid solution in a 20</w:t>
      </w:r>
      <w:r>
        <w:rPr>
          <w:rFonts w:asciiTheme="minorHAnsi" w:hAnsiTheme="minorHAnsi" w:cstheme="minorHAnsi"/>
        </w:rPr>
        <w:t>-milliliter</w:t>
      </w:r>
      <w:r w:rsidRPr="00494FE2">
        <w:rPr>
          <w:rFonts w:asciiTheme="minorHAnsi" w:hAnsiTheme="minorHAnsi" w:cstheme="minorHAnsi"/>
        </w:rPr>
        <w:t xml:space="preserve"> scintillation </w:t>
      </w:r>
      <w:r w:rsidR="005B2094">
        <w:rPr>
          <w:rFonts w:asciiTheme="minorHAnsi" w:hAnsiTheme="minorHAnsi" w:cstheme="minorHAnsi"/>
        </w:rPr>
        <w:t xml:space="preserve">vial </w:t>
      </w:r>
      <w:r>
        <w:rPr>
          <w:rFonts w:asciiTheme="minorHAnsi" w:hAnsiTheme="minorHAnsi" w:cstheme="minorHAnsi"/>
        </w:rPr>
        <w:t>by adding</w:t>
      </w:r>
      <w:r w:rsidRPr="00494FE2">
        <w:rPr>
          <w:rFonts w:asciiTheme="minorHAnsi" w:hAnsiTheme="minorHAnsi" w:cstheme="minorHAnsi"/>
        </w:rPr>
        <w:t xml:space="preserve"> 11.6 </w:t>
      </w:r>
      <w:r>
        <w:rPr>
          <w:rFonts w:asciiTheme="minorHAnsi" w:hAnsiTheme="minorHAnsi" w:cstheme="minorHAnsi"/>
        </w:rPr>
        <w:t>milligrams</w:t>
      </w:r>
      <w:r w:rsidRPr="00494FE2">
        <w:rPr>
          <w:rFonts w:asciiTheme="minorHAnsi" w:hAnsiTheme="minorHAnsi" w:cstheme="minorHAnsi"/>
        </w:rPr>
        <w:t xml:space="preserve"> of DSEPC, 0.26 </w:t>
      </w:r>
      <w:r>
        <w:rPr>
          <w:rFonts w:asciiTheme="minorHAnsi" w:hAnsiTheme="minorHAnsi" w:cstheme="minorHAnsi"/>
        </w:rPr>
        <w:t>milligrams</w:t>
      </w:r>
      <w:r w:rsidRPr="00494FE2">
        <w:rPr>
          <w:rFonts w:asciiTheme="minorHAnsi" w:hAnsiTheme="minorHAnsi" w:cstheme="minorHAnsi"/>
        </w:rPr>
        <w:t xml:space="preserve"> of DSPG, and 0.88 </w:t>
      </w:r>
      <w:r>
        <w:rPr>
          <w:rFonts w:asciiTheme="minorHAnsi" w:hAnsiTheme="minorHAnsi" w:cstheme="minorHAnsi"/>
        </w:rPr>
        <w:t>milligrams</w:t>
      </w:r>
      <w:r w:rsidRPr="00494FE2">
        <w:rPr>
          <w:rFonts w:asciiTheme="minorHAnsi" w:hAnsiTheme="minorHAnsi" w:cstheme="minorHAnsi"/>
        </w:rPr>
        <w:t xml:space="preserve"> of </w:t>
      </w:r>
      <w:proofErr w:type="spellStart"/>
      <w:r w:rsidRPr="00494FE2">
        <w:rPr>
          <w:rFonts w:asciiTheme="minorHAnsi" w:hAnsiTheme="minorHAnsi" w:cstheme="minorHAnsi"/>
        </w:rPr>
        <w:t>polyoxyethylene</w:t>
      </w:r>
      <w:proofErr w:type="spellEnd"/>
      <w:r w:rsidRPr="00494FE2" w:rsidDel="00A83136">
        <w:rPr>
          <w:rFonts w:asciiTheme="minorHAnsi" w:hAnsiTheme="minorHAnsi" w:cstheme="minorHAnsi"/>
        </w:rPr>
        <w:t xml:space="preserve"> </w:t>
      </w:r>
      <w:r w:rsidRPr="00494FE2">
        <w:rPr>
          <w:rFonts w:asciiTheme="minorHAnsi" w:hAnsiTheme="minorHAnsi" w:cstheme="minorHAnsi"/>
        </w:rPr>
        <w:t>40 stearate</w:t>
      </w:r>
      <w:r w:rsidR="00574B5A">
        <w:rPr>
          <w:rFonts w:asciiTheme="minorHAnsi" w:hAnsiTheme="minorHAnsi" w:cstheme="minorHAnsi"/>
        </w:rPr>
        <w:t xml:space="preserve"> </w:t>
      </w:r>
      <w:r w:rsidR="00574B5A">
        <w:rPr>
          <w:rFonts w:asciiTheme="minorHAnsi" w:hAnsiTheme="minorHAnsi" w:cstheme="minorHAnsi"/>
          <w:b/>
          <w:bCs/>
        </w:rPr>
        <w:t>[1-TXT]</w:t>
      </w:r>
      <w:r w:rsidRPr="00494FE2">
        <w:rPr>
          <w:rFonts w:asciiTheme="minorHAnsi" w:hAnsiTheme="minorHAnsi" w:cstheme="minorHAnsi"/>
        </w:rPr>
        <w:t xml:space="preserve">. Add chloroform until all phospholipids are dissolved </w:t>
      </w:r>
      <w:r w:rsidR="00574B5A">
        <w:rPr>
          <w:rFonts w:asciiTheme="minorHAnsi" w:hAnsiTheme="minorHAnsi" w:cstheme="minorHAnsi"/>
          <w:b/>
          <w:bCs/>
        </w:rPr>
        <w:t>[2]</w:t>
      </w:r>
      <w:r w:rsidRPr="00494FE2">
        <w:rPr>
          <w:rFonts w:asciiTheme="minorHAnsi" w:hAnsiTheme="minorHAnsi" w:cstheme="minorHAnsi"/>
        </w:rPr>
        <w:t>.</w:t>
      </w:r>
    </w:p>
    <w:p w14:paraId="36132FDB" w14:textId="65133EDE" w:rsidR="005B253D" w:rsidRDefault="00574B5A" w:rsidP="005B25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DSEPC, DSPG, and </w:t>
      </w:r>
      <w:proofErr w:type="spellStart"/>
      <w:r w:rsidRPr="00494FE2">
        <w:rPr>
          <w:rFonts w:asciiTheme="minorHAnsi" w:hAnsiTheme="minorHAnsi" w:cstheme="minorHAnsi"/>
        </w:rPr>
        <w:t>polyoxyethylene</w:t>
      </w:r>
      <w:proofErr w:type="spellEnd"/>
      <w:r w:rsidRPr="00494FE2" w:rsidDel="00A83136">
        <w:rPr>
          <w:rFonts w:asciiTheme="minorHAnsi" w:hAnsiTheme="minorHAnsi" w:cstheme="minorHAnsi"/>
        </w:rPr>
        <w:t xml:space="preserve"> </w:t>
      </w:r>
      <w:r w:rsidRPr="00494FE2">
        <w:rPr>
          <w:rFonts w:asciiTheme="minorHAnsi" w:hAnsiTheme="minorHAnsi" w:cstheme="minorHAnsi"/>
        </w:rPr>
        <w:t>40 stearate</w:t>
      </w:r>
      <w:r>
        <w:rPr>
          <w:rFonts w:asciiTheme="minorHAnsi" w:hAnsiTheme="minorHAnsi" w:cstheme="minorHAnsi"/>
        </w:rPr>
        <w:t xml:space="preserve"> to the vial. </w:t>
      </w:r>
      <w:r>
        <w:rPr>
          <w:rFonts w:asciiTheme="minorHAnsi" w:hAnsiTheme="minorHAnsi" w:cstheme="minorHAnsi"/>
          <w:b/>
          <w:bCs/>
        </w:rPr>
        <w:t xml:space="preserve">TEXT: DSEPC: </w:t>
      </w:r>
      <w:r w:rsidRPr="00574B5A">
        <w:rPr>
          <w:rFonts w:asciiTheme="minorHAnsi" w:hAnsiTheme="minorHAnsi" w:cstheme="minorHAnsi"/>
          <w:b/>
          <w:bCs/>
        </w:rPr>
        <w:t>1,2-distearoyl-sn-glycero-3-</w:t>
      </w:r>
      <w:proofErr w:type="gramStart"/>
      <w:r w:rsidRPr="00574B5A">
        <w:rPr>
          <w:rFonts w:asciiTheme="minorHAnsi" w:hAnsiTheme="minorHAnsi" w:cstheme="minorHAnsi"/>
          <w:b/>
          <w:bCs/>
        </w:rPr>
        <w:t>ethylphosphocholine</w:t>
      </w:r>
      <w:r>
        <w:rPr>
          <w:rFonts w:asciiTheme="minorHAnsi" w:hAnsiTheme="minorHAnsi" w:cstheme="minorHAnsi"/>
          <w:b/>
          <w:bCs/>
        </w:rPr>
        <w:t xml:space="preserve"> ;</w:t>
      </w:r>
      <w:proofErr w:type="gramEnd"/>
      <w:r>
        <w:rPr>
          <w:rFonts w:asciiTheme="minorHAnsi" w:hAnsiTheme="minorHAnsi" w:cstheme="minorHAnsi"/>
          <w:b/>
          <w:bCs/>
        </w:rPr>
        <w:t xml:space="preserve"> DSPG: </w:t>
      </w:r>
      <w:r w:rsidRPr="00574B5A">
        <w:rPr>
          <w:rFonts w:asciiTheme="minorHAnsi" w:hAnsiTheme="minorHAnsi" w:cstheme="minorHAnsi"/>
          <w:b/>
          <w:bCs/>
        </w:rPr>
        <w:t>1,2-distearoyl-sn-glycero-3-phosphoglycerol</w:t>
      </w:r>
    </w:p>
    <w:p w14:paraId="2E5FA9CF" w14:textId="43958AE8" w:rsidR="00574B5A" w:rsidRDefault="00574B5A" w:rsidP="005B253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chloroform and the lipids dissolving. </w:t>
      </w:r>
    </w:p>
    <w:p w14:paraId="5AFECE6E" w14:textId="05470BED" w:rsidR="00574B5A" w:rsidRDefault="00574B5A" w:rsidP="00574B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4B5A">
        <w:rPr>
          <w:rFonts w:asciiTheme="minorHAnsi" w:hAnsiTheme="minorHAnsi" w:cstheme="minorHAnsi"/>
        </w:rPr>
        <w:t>Evaporate chloroform in a desiccator for 48 h</w:t>
      </w:r>
      <w:r>
        <w:rPr>
          <w:rFonts w:asciiTheme="minorHAnsi" w:hAnsiTheme="minorHAnsi" w:cstheme="minorHAnsi"/>
        </w:rPr>
        <w:t>ours</w:t>
      </w:r>
      <w:r w:rsidRPr="00574B5A">
        <w:rPr>
          <w:rFonts w:asciiTheme="minorHAnsi" w:hAnsiTheme="minorHAnsi" w:cstheme="minorHAnsi"/>
        </w:rPr>
        <w:t xml:space="preserve"> to form a dry lipid film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74B5A">
        <w:rPr>
          <w:rFonts w:asciiTheme="minorHAnsi" w:hAnsiTheme="minorHAnsi" w:cstheme="minorHAnsi"/>
        </w:rPr>
        <w:t xml:space="preserve">. Rehydrate the film with 10 </w:t>
      </w:r>
      <w:r>
        <w:rPr>
          <w:rFonts w:asciiTheme="minorHAnsi" w:hAnsiTheme="minorHAnsi" w:cstheme="minorHAnsi"/>
        </w:rPr>
        <w:t>milliliters</w:t>
      </w:r>
      <w:r w:rsidRPr="00574B5A">
        <w:rPr>
          <w:rFonts w:asciiTheme="minorHAnsi" w:hAnsiTheme="minorHAnsi" w:cstheme="minorHAnsi"/>
        </w:rPr>
        <w:t xml:space="preserve"> of sterile </w:t>
      </w:r>
      <w:r>
        <w:rPr>
          <w:rFonts w:asciiTheme="minorHAnsi" w:hAnsiTheme="minorHAnsi" w:cstheme="minorHAnsi"/>
        </w:rPr>
        <w:t xml:space="preserve">PBS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, then s</w:t>
      </w:r>
      <w:r w:rsidRPr="00574B5A">
        <w:rPr>
          <w:rFonts w:asciiTheme="minorHAnsi" w:hAnsiTheme="minorHAnsi" w:cstheme="minorHAnsi"/>
        </w:rPr>
        <w:t>onicate the lipid solution for 3 minutes at 40% amplitude to form a cationic micellar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574B5A">
        <w:rPr>
          <w:rFonts w:asciiTheme="minorHAnsi" w:hAnsiTheme="minorHAnsi" w:cstheme="minorHAnsi"/>
        </w:rPr>
        <w:t>.</w:t>
      </w:r>
    </w:p>
    <w:p w14:paraId="67ED1E10" w14:textId="052FECAB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solution in the desic</w:t>
      </w:r>
      <w:r w:rsidR="009540DE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 xml:space="preserve">ator. </w:t>
      </w:r>
    </w:p>
    <w:p w14:paraId="6E71D36C" w14:textId="0FB967F3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PBS to the lipid film. </w:t>
      </w:r>
    </w:p>
    <w:p w14:paraId="56D58E26" w14:textId="603C9645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sonicating the solution.</w:t>
      </w:r>
    </w:p>
    <w:p w14:paraId="11B6624E" w14:textId="58C7F103" w:rsidR="00D95B82" w:rsidRDefault="00574B5A" w:rsidP="00574B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4B5A">
        <w:rPr>
          <w:rFonts w:asciiTheme="minorHAnsi" w:hAnsiTheme="minorHAnsi" w:cstheme="minorHAnsi"/>
        </w:rPr>
        <w:t>After sonication</w:t>
      </w:r>
      <w:r>
        <w:rPr>
          <w:rFonts w:asciiTheme="minorHAnsi" w:hAnsiTheme="minorHAnsi" w:cstheme="minorHAnsi"/>
        </w:rPr>
        <w:t>,</w:t>
      </w:r>
      <w:r w:rsidRPr="00574B5A">
        <w:rPr>
          <w:rFonts w:asciiTheme="minorHAnsi" w:hAnsiTheme="minorHAnsi" w:cstheme="minorHAnsi"/>
        </w:rPr>
        <w:t xml:space="preserve"> the phospholipid solution </w:t>
      </w:r>
      <w:r>
        <w:rPr>
          <w:rFonts w:asciiTheme="minorHAnsi" w:hAnsiTheme="minorHAnsi" w:cstheme="minorHAnsi"/>
        </w:rPr>
        <w:t xml:space="preserve">can be stored </w:t>
      </w:r>
      <w:r w:rsidRPr="00574B5A">
        <w:rPr>
          <w:rFonts w:asciiTheme="minorHAnsi" w:hAnsiTheme="minorHAnsi" w:cstheme="minorHAnsi"/>
        </w:rPr>
        <w:t>at 2</w:t>
      </w:r>
      <w:r w:rsidR="005B2094">
        <w:rPr>
          <w:rFonts w:asciiTheme="minorHAnsi" w:hAnsiTheme="minorHAnsi" w:cstheme="minorHAnsi"/>
        </w:rPr>
        <w:t xml:space="preserve"> to </w:t>
      </w:r>
      <w:r w:rsidRPr="00574B5A">
        <w:rPr>
          <w:rFonts w:asciiTheme="minorHAnsi" w:hAnsiTheme="minorHAnsi" w:cstheme="minorHAnsi"/>
        </w:rPr>
        <w:t>6 degrees Celsius for up to 1 month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574B5A">
        <w:rPr>
          <w:rFonts w:asciiTheme="minorHAnsi" w:hAnsiTheme="minorHAnsi" w:cstheme="minorHAnsi"/>
        </w:rPr>
        <w:t xml:space="preserve">. </w:t>
      </w:r>
    </w:p>
    <w:p w14:paraId="1CC035C5" w14:textId="3F7CA7A0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solution in the refrigerator.</w:t>
      </w:r>
    </w:p>
    <w:p w14:paraId="29024F7D" w14:textId="2C377453" w:rsidR="00574B5A" w:rsidRDefault="00574B5A" w:rsidP="00574B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74B5A">
        <w:rPr>
          <w:rFonts w:asciiTheme="minorHAnsi" w:hAnsiTheme="minorHAnsi" w:cstheme="minorHAnsi"/>
        </w:rPr>
        <w:t xml:space="preserve">To prepare ultrasound contrast agents, add 200 </w:t>
      </w:r>
      <w:r w:rsidR="00D95B82">
        <w:rPr>
          <w:rFonts w:asciiTheme="minorHAnsi" w:hAnsiTheme="minorHAnsi" w:cstheme="minorHAnsi"/>
        </w:rPr>
        <w:t>microliters</w:t>
      </w:r>
      <w:r w:rsidRPr="00574B5A">
        <w:rPr>
          <w:rFonts w:asciiTheme="minorHAnsi" w:hAnsiTheme="minorHAnsi" w:cstheme="minorHAnsi"/>
        </w:rPr>
        <w:t xml:space="preserve"> of cationic micellar solution and 600 </w:t>
      </w:r>
      <w:r>
        <w:rPr>
          <w:rFonts w:asciiTheme="minorHAnsi" w:hAnsiTheme="minorHAnsi" w:cstheme="minorHAnsi"/>
        </w:rPr>
        <w:t>microliters</w:t>
      </w:r>
      <w:r w:rsidRPr="00574B5A">
        <w:rPr>
          <w:rFonts w:asciiTheme="minorHAnsi" w:hAnsiTheme="minorHAnsi" w:cstheme="minorHAnsi"/>
        </w:rPr>
        <w:t xml:space="preserve"> of sterile PBS to a 2</w:t>
      </w:r>
      <w:r>
        <w:rPr>
          <w:rFonts w:asciiTheme="minorHAnsi" w:hAnsiTheme="minorHAnsi" w:cstheme="minorHAnsi"/>
        </w:rPr>
        <w:t>-</w:t>
      </w:r>
      <w:r w:rsidRPr="00574B5A">
        <w:rPr>
          <w:rFonts w:asciiTheme="minorHAnsi" w:hAnsiTheme="minorHAnsi" w:cstheme="minorHAnsi"/>
        </w:rPr>
        <w:t>milliliter glass septum vial</w:t>
      </w:r>
      <w:r w:rsidR="00D95B82">
        <w:rPr>
          <w:rFonts w:asciiTheme="minorHAnsi" w:hAnsiTheme="minorHAnsi" w:cstheme="minorHAnsi"/>
        </w:rPr>
        <w:t xml:space="preserve"> </w:t>
      </w:r>
      <w:r w:rsidR="00D95B82">
        <w:rPr>
          <w:rFonts w:asciiTheme="minorHAnsi" w:hAnsiTheme="minorHAnsi" w:cstheme="minorHAnsi"/>
          <w:b/>
          <w:bCs/>
        </w:rPr>
        <w:t>[1]</w:t>
      </w:r>
      <w:r w:rsidRPr="00574B5A">
        <w:rPr>
          <w:rFonts w:asciiTheme="minorHAnsi" w:hAnsiTheme="minorHAnsi" w:cstheme="minorHAnsi"/>
        </w:rPr>
        <w:t>. Seal the vial by crimping the cap</w:t>
      </w:r>
      <w:r w:rsidR="00D95B82">
        <w:rPr>
          <w:rFonts w:asciiTheme="minorHAnsi" w:hAnsiTheme="minorHAnsi" w:cstheme="minorHAnsi"/>
        </w:rPr>
        <w:t xml:space="preserve"> </w:t>
      </w:r>
      <w:r w:rsidR="00D95B82">
        <w:rPr>
          <w:rFonts w:asciiTheme="minorHAnsi" w:hAnsiTheme="minorHAnsi" w:cstheme="minorHAnsi"/>
          <w:b/>
          <w:bCs/>
        </w:rPr>
        <w:t>[2]</w:t>
      </w:r>
      <w:r w:rsidRPr="00574B5A">
        <w:rPr>
          <w:rFonts w:asciiTheme="minorHAnsi" w:hAnsiTheme="minorHAnsi" w:cstheme="minorHAnsi"/>
        </w:rPr>
        <w:t>.</w:t>
      </w:r>
    </w:p>
    <w:p w14:paraId="66766DC4" w14:textId="7B4FFAE3" w:rsidR="00AB1C6F" w:rsidRDefault="00AB1C6F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="002309AD" w:rsidRPr="00574B5A">
        <w:rPr>
          <w:rFonts w:asciiTheme="minorHAnsi" w:hAnsiTheme="minorHAnsi" w:cstheme="minorHAnsi"/>
        </w:rPr>
        <w:t>cationic micellar solution and PBS</w:t>
      </w:r>
      <w:r w:rsidR="002309AD">
        <w:rPr>
          <w:rFonts w:asciiTheme="minorHAnsi" w:hAnsiTheme="minorHAnsi" w:cstheme="minorHAnsi"/>
        </w:rPr>
        <w:t xml:space="preserve"> to the vial. </w:t>
      </w:r>
    </w:p>
    <w:p w14:paraId="4658C7D5" w14:textId="44965861" w:rsidR="002309AD" w:rsidRDefault="002309AD" w:rsidP="00AB1C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sealing the vial.</w:t>
      </w:r>
    </w:p>
    <w:p w14:paraId="3DF27BE7" w14:textId="60B9FF63" w:rsidR="00D95B82" w:rsidRDefault="00D95B82" w:rsidP="00574B5A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5B82">
        <w:rPr>
          <w:rFonts w:asciiTheme="minorHAnsi" w:hAnsiTheme="minorHAnsi" w:cstheme="minorHAnsi"/>
        </w:rPr>
        <w:lastRenderedPageBreak/>
        <w:t>Use a 1.5</w:t>
      </w:r>
      <w:r>
        <w:rPr>
          <w:rFonts w:asciiTheme="minorHAnsi" w:hAnsiTheme="minorHAnsi" w:cstheme="minorHAnsi"/>
        </w:rPr>
        <w:t>-inch</w:t>
      </w:r>
      <w:r w:rsidRPr="00D95B82">
        <w:rPr>
          <w:rFonts w:asciiTheme="minorHAnsi" w:hAnsiTheme="minorHAnsi" w:cstheme="minorHAnsi"/>
        </w:rPr>
        <w:t xml:space="preserve"> 20</w:t>
      </w:r>
      <w:r>
        <w:rPr>
          <w:rFonts w:asciiTheme="minorHAnsi" w:hAnsiTheme="minorHAnsi" w:cstheme="minorHAnsi"/>
        </w:rPr>
        <w:t>-gauge</w:t>
      </w:r>
      <w:r w:rsidRPr="00D95B82">
        <w:rPr>
          <w:rFonts w:asciiTheme="minorHAnsi" w:hAnsiTheme="minorHAnsi" w:cstheme="minorHAnsi"/>
        </w:rPr>
        <w:t xml:space="preserve"> needle to fill the vial head space with </w:t>
      </w:r>
      <w:proofErr w:type="spellStart"/>
      <w:r w:rsidRPr="00D95B82">
        <w:rPr>
          <w:rFonts w:asciiTheme="minorHAnsi" w:hAnsiTheme="minorHAnsi" w:cstheme="minorHAnsi"/>
        </w:rPr>
        <w:t>decafluorobutane</w:t>
      </w:r>
      <w:proofErr w:type="spellEnd"/>
      <w:r w:rsidRPr="00D95B82">
        <w:rPr>
          <w:rFonts w:asciiTheme="minorHAnsi" w:hAnsiTheme="minorHAnsi" w:cstheme="minorHAnsi"/>
        </w:rPr>
        <w:t xml:space="preserve"> gas for 30 s</w:t>
      </w:r>
      <w:r>
        <w:rPr>
          <w:rFonts w:asciiTheme="minorHAnsi" w:hAnsiTheme="minorHAnsi" w:cstheme="minorHAnsi"/>
        </w:rPr>
        <w:t xml:space="preserve">econds </w:t>
      </w:r>
      <w:r>
        <w:rPr>
          <w:rFonts w:asciiTheme="minorHAnsi" w:hAnsiTheme="minorHAnsi" w:cstheme="minorHAnsi"/>
          <w:b/>
          <w:bCs/>
        </w:rPr>
        <w:t>[1]</w:t>
      </w:r>
      <w:r w:rsidRPr="00D95B82">
        <w:rPr>
          <w:rFonts w:asciiTheme="minorHAnsi" w:hAnsiTheme="minorHAnsi" w:cstheme="minorHAnsi"/>
        </w:rPr>
        <w:t>. Amalgamate the vial to form perfluorobutane gas-filled ultrasound contrast agents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D95B82">
        <w:rPr>
          <w:rFonts w:asciiTheme="minorHAnsi" w:hAnsiTheme="minorHAnsi" w:cstheme="minorHAnsi"/>
        </w:rPr>
        <w:t>.</w:t>
      </w:r>
      <w:r w:rsidR="00D45829" w:rsidRPr="00D45829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71D0A5DF" w14:textId="50BC5850" w:rsidR="00D95B82" w:rsidRDefault="00D95B82" w:rsidP="00D95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filling the vial head space with </w:t>
      </w:r>
      <w:proofErr w:type="spellStart"/>
      <w:r w:rsidRPr="00D95B82">
        <w:rPr>
          <w:rFonts w:asciiTheme="minorHAnsi" w:hAnsiTheme="minorHAnsi" w:cstheme="minorHAnsi"/>
        </w:rPr>
        <w:t>decafluorobutane</w:t>
      </w:r>
      <w:proofErr w:type="spellEnd"/>
      <w:r w:rsidRPr="00D95B82">
        <w:rPr>
          <w:rFonts w:asciiTheme="minorHAnsi" w:hAnsiTheme="minorHAnsi" w:cstheme="minorHAnsi"/>
        </w:rPr>
        <w:t xml:space="preserve"> gas</w:t>
      </w:r>
      <w:r>
        <w:rPr>
          <w:rFonts w:asciiTheme="minorHAnsi" w:hAnsiTheme="minorHAnsi" w:cstheme="minorHAnsi"/>
        </w:rPr>
        <w:t>.</w:t>
      </w:r>
    </w:p>
    <w:p w14:paraId="6494C89B" w14:textId="63AD98E3" w:rsidR="00D95B82" w:rsidRDefault="00D95B82" w:rsidP="00D95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amalgamating the vial.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D95B82">
        <w:rPr>
          <w:rFonts w:asciiTheme="minorHAnsi" w:hAnsiTheme="minorHAnsi" w:cstheme="minorHAnsi"/>
          <w:b/>
          <w:bCs/>
        </w:rPr>
        <w:t xml:space="preserve">45 s at 4,350 </w:t>
      </w:r>
      <w:proofErr w:type="spellStart"/>
      <w:r w:rsidRPr="00D95B82">
        <w:rPr>
          <w:rFonts w:asciiTheme="minorHAnsi" w:hAnsiTheme="minorHAnsi" w:cstheme="minorHAnsi"/>
          <w:b/>
          <w:bCs/>
        </w:rPr>
        <w:t>cpm</w:t>
      </w:r>
      <w:proofErr w:type="spellEnd"/>
    </w:p>
    <w:p w14:paraId="15CF2A50" w14:textId="481C07DB" w:rsidR="00D95B82" w:rsidRDefault="00D95B82" w:rsidP="00D95B82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95B82">
        <w:rPr>
          <w:rFonts w:asciiTheme="minorHAnsi" w:hAnsiTheme="minorHAnsi" w:cstheme="minorHAnsi"/>
        </w:rPr>
        <w:t xml:space="preserve">Add 25 </w:t>
      </w:r>
      <w:r>
        <w:rPr>
          <w:rFonts w:asciiTheme="minorHAnsi" w:hAnsiTheme="minorHAnsi" w:cstheme="minorHAnsi"/>
        </w:rPr>
        <w:t>microliters</w:t>
      </w:r>
      <w:r w:rsidRPr="00D95B82">
        <w:rPr>
          <w:rFonts w:asciiTheme="minorHAnsi" w:hAnsiTheme="minorHAnsi" w:cstheme="minorHAnsi"/>
        </w:rPr>
        <w:t xml:space="preserve"> of ultrasound contrast agent solution per 1 milliliter of cell solution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D95B82">
        <w:rPr>
          <w:rFonts w:asciiTheme="minorHAnsi" w:hAnsiTheme="minorHAnsi" w:cstheme="minorHAnsi"/>
        </w:rPr>
        <w:t xml:space="preserve"> immediately </w:t>
      </w:r>
      <w:r>
        <w:rPr>
          <w:rFonts w:asciiTheme="minorHAnsi" w:hAnsiTheme="minorHAnsi" w:cstheme="minorHAnsi"/>
        </w:rPr>
        <w:t>pump</w:t>
      </w:r>
      <w:r w:rsidRPr="00D95B82">
        <w:rPr>
          <w:rFonts w:asciiTheme="minorHAnsi" w:hAnsiTheme="minorHAnsi" w:cstheme="minorHAnsi"/>
        </w:rPr>
        <w:t xml:space="preserve"> the combined contrast agent</w:t>
      </w:r>
      <w:r>
        <w:rPr>
          <w:rFonts w:asciiTheme="minorHAnsi" w:hAnsiTheme="minorHAnsi" w:cstheme="minorHAnsi"/>
        </w:rPr>
        <w:t xml:space="preserve"> and </w:t>
      </w:r>
      <w:r w:rsidRPr="00D95B82">
        <w:rPr>
          <w:rFonts w:asciiTheme="minorHAnsi" w:hAnsiTheme="minorHAnsi" w:cstheme="minorHAnsi"/>
        </w:rPr>
        <w:t xml:space="preserve">cell mixture through the </w:t>
      </w:r>
      <w:proofErr w:type="spellStart"/>
      <w:r w:rsidRPr="00D95B82">
        <w:rPr>
          <w:rFonts w:asciiTheme="minorHAnsi" w:hAnsiTheme="minorHAnsi" w:cstheme="minorHAnsi"/>
        </w:rPr>
        <w:t>acoustofluidic</w:t>
      </w:r>
      <w:proofErr w:type="spellEnd"/>
      <w:r w:rsidRPr="00D95B82">
        <w:rPr>
          <w:rFonts w:asciiTheme="minorHAnsi" w:hAnsiTheme="minorHAnsi" w:cstheme="minorHAnsi"/>
        </w:rPr>
        <w:t xml:space="preserve"> device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95B82">
        <w:rPr>
          <w:rFonts w:asciiTheme="minorHAnsi" w:hAnsiTheme="minorHAnsi" w:cstheme="minorHAnsi"/>
        </w:rPr>
        <w:t>.</w:t>
      </w:r>
      <w:r w:rsidR="00D45829">
        <w:rPr>
          <w:rFonts w:asciiTheme="minorHAnsi" w:hAnsiTheme="minorHAnsi" w:cstheme="minorHAnsi"/>
        </w:rPr>
        <w:t xml:space="preserve"> </w:t>
      </w:r>
      <w:r w:rsidR="00D45829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1FDDEE4D" w14:textId="7EF3CD1C" w:rsidR="00D95B82" w:rsidRDefault="00D95B82" w:rsidP="00D95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contrast agent to cell solution. </w:t>
      </w:r>
    </w:p>
    <w:p w14:paraId="6A10A59A" w14:textId="0FBC9D51" w:rsidR="00D95B82" w:rsidRDefault="00D95B82" w:rsidP="00D95B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pumping the mixture through the device.</w:t>
      </w:r>
    </w:p>
    <w:p w14:paraId="0E83F260" w14:textId="07874144" w:rsidR="005B253D" w:rsidRPr="005B253D" w:rsidRDefault="005B253D" w:rsidP="005B253D">
      <w:pPr>
        <w:spacing w:before="120"/>
        <w:rPr>
          <w:rFonts w:asciiTheme="minorHAnsi" w:hAnsiTheme="minorHAnsi" w:cstheme="minorHAnsi"/>
        </w:rPr>
      </w:pPr>
    </w:p>
    <w:p w14:paraId="53410F74" w14:textId="072D5C0B" w:rsidR="00A72FC5" w:rsidRPr="00576495" w:rsidRDefault="00A72FC5" w:rsidP="0057649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7230C77E" w:rsidR="005E2B7E" w:rsidRPr="00B07A3B" w:rsidRDefault="00873D1A" w:rsidP="00576495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24E9BC48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A96B0C" w:rsidRPr="00B83E5A">
        <w:rPr>
          <w:rFonts w:asciiTheme="minorHAnsi" w:hAnsiTheme="minorHAnsi" w:cstheme="minorHAnsi"/>
          <w:b/>
          <w:bCs/>
          <w:color w:val="000000" w:themeColor="text1"/>
        </w:rPr>
        <w:t xml:space="preserve">Acoustofluidic treatment enhances </w:t>
      </w:r>
      <w:r w:rsidR="00A96B0C" w:rsidRPr="00A96B0C">
        <w:rPr>
          <w:rFonts w:asciiTheme="minorHAnsi" w:hAnsiTheme="minorHAnsi" w:cstheme="minorHAnsi"/>
          <w:b/>
          <w:bCs/>
          <w:color w:val="000000" w:themeColor="text1"/>
        </w:rPr>
        <w:t>intracellular molecular delivery</w:t>
      </w:r>
    </w:p>
    <w:p w14:paraId="52E24B75" w14:textId="38A40176" w:rsidR="00395684" w:rsidRPr="00B07A3B" w:rsidRDefault="00A96B0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83E5A">
        <w:rPr>
          <w:rFonts w:asciiTheme="minorHAnsi" w:hAnsiTheme="minorHAnsi" w:cstheme="minorHAnsi"/>
          <w:color w:val="000000" w:themeColor="text1"/>
        </w:rPr>
        <w:t xml:space="preserve">This protocol produces an acoustofluidic system that can be used to enhance intracellular molecular delivery in multiple cell lines. </w:t>
      </w:r>
      <w:r>
        <w:rPr>
          <w:rFonts w:asciiTheme="minorHAnsi" w:hAnsiTheme="minorHAnsi" w:cstheme="minorHAnsi"/>
          <w:color w:val="000000" w:themeColor="text1"/>
        </w:rPr>
        <w:t>I</w:t>
      </w:r>
      <w:r w:rsidRPr="00B83E5A">
        <w:rPr>
          <w:rFonts w:asciiTheme="minorHAnsi" w:hAnsiTheme="minorHAnsi" w:cstheme="minorHAnsi"/>
          <w:color w:val="000000" w:themeColor="text1"/>
        </w:rPr>
        <w:t xml:space="preserve">ntracellular delivery of a fluorescent compound, fluorescein, to primary human T cells </w:t>
      </w:r>
      <w:r>
        <w:rPr>
          <w:rFonts w:asciiTheme="minorHAnsi" w:hAnsiTheme="minorHAnsi" w:cstheme="minorHAnsi"/>
          <w:color w:val="000000" w:themeColor="text1"/>
        </w:rPr>
        <w:t xml:space="preserve">was improved </w:t>
      </w:r>
      <w:r w:rsidRPr="00B83E5A">
        <w:rPr>
          <w:rFonts w:asciiTheme="minorHAnsi" w:hAnsiTheme="minorHAnsi" w:cstheme="minorHAnsi"/>
          <w:color w:val="000000" w:themeColor="text1"/>
        </w:rPr>
        <w:t>with acoustofluidic treatment compared to an untreated control group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83E5A">
        <w:rPr>
          <w:rFonts w:asciiTheme="minorHAnsi" w:hAnsiTheme="minorHAnsi" w:cstheme="minorHAnsi"/>
          <w:color w:val="000000" w:themeColor="text1"/>
        </w:rPr>
        <w:t>.</w:t>
      </w:r>
    </w:p>
    <w:p w14:paraId="4E75A4CA" w14:textId="1DF262EA" w:rsidR="009D21B9" w:rsidRPr="00B07A3B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A96B0C">
        <w:rPr>
          <w:rFonts w:asciiTheme="minorHAnsi" w:hAnsiTheme="minorHAnsi" w:cstheme="minorHAnsi"/>
          <w:szCs w:val="24"/>
        </w:rPr>
        <w:t xml:space="preserve"> Figure 2 C. </w:t>
      </w:r>
    </w:p>
    <w:p w14:paraId="123FB8B2" w14:textId="25BEE29C" w:rsidR="00395684" w:rsidRPr="00A96B0C" w:rsidRDefault="00A96B0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83E5A">
        <w:rPr>
          <w:rFonts w:asciiTheme="minorHAnsi" w:hAnsiTheme="minorHAnsi" w:cstheme="minorHAnsi"/>
          <w:color w:val="000000" w:themeColor="text1"/>
        </w:rPr>
        <w:t>The fluorescence intensity of T cells increased by 5-fold after treatment, indicating enhanced delivery of fluorescein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83E5A">
        <w:rPr>
          <w:rFonts w:asciiTheme="minorHAnsi" w:hAnsiTheme="minorHAnsi" w:cstheme="minorHAnsi"/>
          <w:color w:val="000000" w:themeColor="text1"/>
        </w:rPr>
        <w:t>. Cell viability decreased slightly after acoustofluidic treatment but remained above 80%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[2]</w:t>
      </w:r>
      <w:r w:rsidRPr="00B83E5A">
        <w:rPr>
          <w:rFonts w:asciiTheme="minorHAnsi" w:hAnsiTheme="minorHAnsi" w:cstheme="minorHAnsi"/>
          <w:color w:val="000000" w:themeColor="text1"/>
        </w:rPr>
        <w:t>.</w:t>
      </w:r>
    </w:p>
    <w:p w14:paraId="5A0604B8" w14:textId="40CF23A0" w:rsidR="00A96B0C" w:rsidRDefault="00A96B0C" w:rsidP="00A96B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A. </w:t>
      </w:r>
      <w:r w:rsidRPr="00A96B0C">
        <w:rPr>
          <w:rFonts w:asciiTheme="majorHAnsi" w:eastAsiaTheme="minorEastAsia" w:hAnsiTheme="majorHAnsi" w:cstheme="majorHAnsi"/>
          <w:bCs/>
          <w:i/>
          <w:iCs/>
          <w:color w:val="0432FF"/>
          <w:szCs w:val="24"/>
        </w:rPr>
        <w:t>Video Editor: Emphasize the treatment bar.</w:t>
      </w:r>
    </w:p>
    <w:p w14:paraId="65969574" w14:textId="3FAEFFA5" w:rsidR="00A96B0C" w:rsidRPr="00B07A3B" w:rsidRDefault="00A96B0C" w:rsidP="00A96B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B. </w:t>
      </w:r>
    </w:p>
    <w:p w14:paraId="319D39F0" w14:textId="7DA4909A" w:rsidR="00395684" w:rsidRPr="00A96B0C" w:rsidRDefault="00A96B0C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>A</w:t>
      </w:r>
      <w:r w:rsidRPr="00B83E5A">
        <w:rPr>
          <w:rFonts w:asciiTheme="minorHAnsi" w:hAnsiTheme="minorHAnsi" w:cstheme="minorHAnsi"/>
          <w:color w:val="000000" w:themeColor="text1"/>
        </w:rPr>
        <w:t>coustofluidic treatment enhanced intracellular delivery of a preservative compound, trehalose, to human A549 lung carcinoma cells compared to flow alone and to cells in the untreated control group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83E5A">
        <w:rPr>
          <w:rFonts w:asciiTheme="minorHAnsi" w:hAnsiTheme="minorHAnsi" w:cstheme="minorHAnsi"/>
          <w:color w:val="000000" w:themeColor="text1"/>
        </w:rPr>
        <w:t>.</w:t>
      </w:r>
    </w:p>
    <w:p w14:paraId="2D4C6F77" w14:textId="4932283E" w:rsidR="00A96B0C" w:rsidRPr="00B07A3B" w:rsidRDefault="00A96B0C" w:rsidP="00A96B0C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color w:val="000000" w:themeColor="text1"/>
        </w:rPr>
        <w:t xml:space="preserve">LAB MEDIA: Figure 3 A.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535B89" w14:textId="0A6E7FFA" w:rsidR="005B253D" w:rsidRPr="00B83E5A" w:rsidRDefault="005B253D" w:rsidP="005B253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62EB8822" w14:textId="77777777" w:rsidR="005B253D" w:rsidRPr="00B83E5A" w:rsidRDefault="005B253D" w:rsidP="005B253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0D279BD" w14:textId="44CC94F9" w:rsidR="005B253D" w:rsidRPr="00B83E5A" w:rsidRDefault="005B253D" w:rsidP="005B253D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1"/>
    <w:p w14:paraId="217033D1" w14:textId="3C744752" w:rsidR="00B07A3B" w:rsidRPr="00576495" w:rsidRDefault="00BB314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Adding </w:t>
      </w:r>
      <w:r w:rsidR="00DB0C9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cationic microbubble</w:t>
      </w:r>
      <w:r w:rsidR="00DB0C99"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</w:rPr>
        <w:t xml:space="preserve">to </w:t>
      </w:r>
      <w:r w:rsidR="00DB0C9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cell solution is </w:t>
      </w:r>
      <w:r w:rsidR="00DB0C99">
        <w:rPr>
          <w:rFonts w:asciiTheme="minorHAnsi" w:hAnsiTheme="minorHAnsi" w:cstheme="minorHAnsi"/>
        </w:rPr>
        <w:t>critical</w:t>
      </w:r>
      <w:r>
        <w:rPr>
          <w:rFonts w:asciiTheme="minorHAnsi" w:hAnsiTheme="minorHAnsi" w:cstheme="minorHAnsi"/>
        </w:rPr>
        <w:t xml:space="preserve">. </w:t>
      </w:r>
      <w:r w:rsidR="00DB0C99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 xml:space="preserve">ntracellular delivery of biomolecules will </w:t>
      </w:r>
      <w:r w:rsidR="00DB0C99">
        <w:rPr>
          <w:rFonts w:asciiTheme="minorHAnsi" w:hAnsiTheme="minorHAnsi" w:cstheme="minorHAnsi"/>
        </w:rPr>
        <w:t xml:space="preserve">be limited </w:t>
      </w:r>
      <w:r>
        <w:rPr>
          <w:rFonts w:asciiTheme="minorHAnsi" w:hAnsiTheme="minorHAnsi" w:cstheme="minorHAnsi"/>
        </w:rPr>
        <w:t>without cationic microbubbles in solution.</w:t>
      </w:r>
    </w:p>
    <w:p w14:paraId="53E0F8AB" w14:textId="77777777" w:rsidR="00576495" w:rsidRPr="00576495" w:rsidRDefault="00576495" w:rsidP="00576495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331F44E" w14:textId="6F8384E3" w:rsidR="00576495" w:rsidRPr="00576495" w:rsidRDefault="00576495" w:rsidP="0057649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F53D75">
        <w:rPr>
          <w:rFonts w:asciiTheme="majorHAnsi" w:hAnsiTheme="majorHAnsi" w:cstheme="majorHAnsi"/>
          <w:i/>
          <w:iCs/>
          <w:color w:val="0432FF"/>
          <w:szCs w:val="24"/>
        </w:rPr>
        <w:t>4.6.</w:t>
      </w:r>
      <w:r w:rsidR="0066444D">
        <w:rPr>
          <w:rFonts w:asciiTheme="majorHAnsi" w:hAnsiTheme="majorHAnsi" w:cstheme="majorHAnsi"/>
          <w:i/>
          <w:iCs/>
          <w:color w:val="0432FF"/>
          <w:szCs w:val="24"/>
        </w:rPr>
        <w:t>1</w:t>
      </w:r>
      <w:r w:rsidR="000B6541">
        <w:rPr>
          <w:rFonts w:asciiTheme="majorHAnsi" w:hAnsiTheme="majorHAnsi" w:cstheme="majorHAnsi"/>
          <w:i/>
          <w:iCs/>
          <w:color w:val="0432FF"/>
          <w:szCs w:val="24"/>
        </w:rPr>
        <w:t>,</w:t>
      </w:r>
      <w:r w:rsidR="0066444D">
        <w:rPr>
          <w:rFonts w:asciiTheme="majorHAnsi" w:hAnsiTheme="majorHAnsi" w:cstheme="majorHAnsi"/>
          <w:i/>
          <w:iCs/>
          <w:color w:val="0432FF"/>
          <w:szCs w:val="24"/>
        </w:rPr>
        <w:t xml:space="preserve"> 4.6.2.</w:t>
      </w:r>
    </w:p>
    <w:p w14:paraId="299733A2" w14:textId="77777777" w:rsidR="00576495" w:rsidRPr="00B07A3B" w:rsidRDefault="00576495" w:rsidP="00576495">
      <w:pPr>
        <w:pStyle w:val="ListParagraph"/>
        <w:spacing w:before="240"/>
        <w:ind w:left="1627"/>
        <w:outlineLvl w:val="0"/>
        <w:rPr>
          <w:rFonts w:asciiTheme="minorHAnsi" w:eastAsia="Times New Roman" w:hAnsiTheme="minorHAnsi" w:cstheme="minorHAnsi"/>
          <w:szCs w:val="24"/>
        </w:rPr>
      </w:pPr>
    </w:p>
    <w:p w14:paraId="58CA077C" w14:textId="36027ECD" w:rsidR="00DB0C99" w:rsidRPr="00576495" w:rsidRDefault="00DB0C99" w:rsidP="00DB0C99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This platform enables intracellular delivery of various biomolecules</w:t>
      </w:r>
      <w:r w:rsidR="001B132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which can alter cellular function for research or therapeutic purposes. After completing this procedure</w:t>
      </w:r>
      <w:r w:rsidR="00576495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DB0C99">
        <w:rPr>
          <w:rFonts w:asciiTheme="minorHAnsi" w:hAnsiTheme="minorHAnsi" w:cstheme="minorHAnsi"/>
        </w:rPr>
        <w:t>additional cellular characterization can be performed to evaluate the impact of delivering various biomolecules.</w:t>
      </w:r>
    </w:p>
    <w:p w14:paraId="4FCD8274" w14:textId="1A128B69" w:rsidR="00576495" w:rsidRDefault="00576495" w:rsidP="00576495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547B0ADE" w14:textId="39351F31" w:rsidR="00576495" w:rsidRPr="00DB0C99" w:rsidRDefault="0066444D" w:rsidP="00576495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i/>
          <w:iCs/>
          <w:color w:val="0432FF"/>
          <w:szCs w:val="24"/>
        </w:rPr>
        <w:t>4.1.1, 4.1.2.</w:t>
      </w: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54622123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BFB5C" w14:textId="77777777" w:rsidR="00B061E1" w:rsidRDefault="00B061E1">
      <w:r>
        <w:separator/>
      </w:r>
    </w:p>
    <w:p w14:paraId="0E46C59A" w14:textId="77777777" w:rsidR="00B061E1" w:rsidRDefault="00B061E1"/>
  </w:endnote>
  <w:endnote w:type="continuationSeparator" w:id="0">
    <w:p w14:paraId="372C32F5" w14:textId="77777777" w:rsidR="00B061E1" w:rsidRDefault="00B061E1">
      <w:r>
        <w:continuationSeparator/>
      </w:r>
    </w:p>
    <w:p w14:paraId="35ABBCA4" w14:textId="77777777" w:rsidR="00B061E1" w:rsidRDefault="00B061E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3E8A11AE" w:rsidR="00ED23F4" w:rsidRPr="00790E8C" w:rsidRDefault="00336C61" w:rsidP="00763F81">
    <w:pPr>
      <w:pStyle w:val="Footer"/>
      <w:tabs>
        <w:tab w:val="clear" w:pos="8640"/>
        <w:tab w:val="left" w:pos="6185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C5328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1B1329">
      <w:rPr>
        <w:rFonts w:asciiTheme="minorHAnsi" w:hAnsiTheme="minorHAnsi" w:cstheme="minorHAnsi"/>
        <w:szCs w:val="24"/>
        <w:lang w:val="en-US"/>
      </w:rPr>
      <w:t>Febru</w:t>
    </w:r>
    <w:r w:rsidR="00763F81">
      <w:rPr>
        <w:rFonts w:asciiTheme="minorHAnsi" w:hAnsiTheme="minorHAnsi" w:cstheme="minorHAnsi"/>
        <w:szCs w:val="24"/>
        <w:lang w:val="en-US"/>
      </w:rPr>
      <w:t xml:space="preserve">ary </w:t>
    </w:r>
    <w:r w:rsidR="001B1329">
      <w:rPr>
        <w:rFonts w:asciiTheme="minorHAnsi" w:hAnsiTheme="minorHAnsi" w:cstheme="minorHAnsi"/>
        <w:szCs w:val="24"/>
        <w:lang w:val="en-US"/>
      </w:rPr>
      <w:t>10</w:t>
    </w:r>
    <w:r w:rsidR="00763F81">
      <w:rPr>
        <w:rFonts w:asciiTheme="minorHAnsi" w:hAnsiTheme="minorHAnsi" w:cstheme="minorHAnsi"/>
        <w:szCs w:val="24"/>
        <w:lang w:val="en-US"/>
      </w:rPr>
      <w:t>, 2021</w:t>
    </w:r>
    <w:r w:rsidR="00763F81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037D0" w14:textId="77777777" w:rsidR="00B061E1" w:rsidRDefault="00B061E1">
      <w:r>
        <w:separator/>
      </w:r>
    </w:p>
    <w:p w14:paraId="46CA0220" w14:textId="77777777" w:rsidR="00B061E1" w:rsidRDefault="00B061E1"/>
  </w:footnote>
  <w:footnote w:type="continuationSeparator" w:id="0">
    <w:p w14:paraId="44E76C3B" w14:textId="77777777" w:rsidR="00B061E1" w:rsidRDefault="00B061E1">
      <w:r>
        <w:continuationSeparator/>
      </w:r>
    </w:p>
    <w:p w14:paraId="7D2FEA46" w14:textId="77777777" w:rsidR="00B061E1" w:rsidRDefault="00B061E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10D967B4" w:rsidR="00336C61" w:rsidRPr="006D3AC7" w:rsidRDefault="00336C61" w:rsidP="00763F8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3F8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3FE603D"/>
    <w:multiLevelType w:val="multilevel"/>
    <w:tmpl w:val="2CCE45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6E70332"/>
    <w:multiLevelType w:val="hybridMultilevel"/>
    <w:tmpl w:val="68F0497C"/>
    <w:lvl w:ilvl="0" w:tplc="FFFFFFFF">
      <w:start w:val="1"/>
      <w:numFmt w:val="decimal"/>
      <w:lvlText w:val="3.%1"/>
      <w:lvlJc w:val="left"/>
      <w:pPr>
        <w:ind w:left="0" w:firstLine="0"/>
      </w:pPr>
      <w:rPr>
        <w:rFonts w:hint="default"/>
      </w:rPr>
    </w:lvl>
    <w:lvl w:ilvl="1" w:tplc="2DE868FE">
      <w:start w:val="1"/>
      <w:numFmt w:val="decimal"/>
      <w:lvlText w:val="3.1.%2."/>
      <w:lvlJc w:val="left"/>
      <w:pPr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95777A"/>
    <w:multiLevelType w:val="hybridMultilevel"/>
    <w:tmpl w:val="9FC6F186"/>
    <w:lvl w:ilvl="0" w:tplc="AF7240E2">
      <w:start w:val="4"/>
      <w:numFmt w:val="decimal"/>
      <w:lvlText w:val="1.%1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5"/>
  </w:num>
  <w:num w:numId="3">
    <w:abstractNumId w:val="34"/>
  </w:num>
  <w:num w:numId="4">
    <w:abstractNumId w:val="28"/>
  </w:num>
  <w:num w:numId="5">
    <w:abstractNumId w:val="13"/>
  </w:num>
  <w:num w:numId="6">
    <w:abstractNumId w:val="30"/>
  </w:num>
  <w:num w:numId="7">
    <w:abstractNumId w:val="37"/>
  </w:num>
  <w:num w:numId="8">
    <w:abstractNumId w:val="11"/>
  </w:num>
  <w:num w:numId="9">
    <w:abstractNumId w:val="17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</w:num>
  <w:num w:numId="18">
    <w:abstractNumId w:val="29"/>
  </w:num>
  <w:num w:numId="19">
    <w:abstractNumId w:val="26"/>
  </w:num>
  <w:num w:numId="20">
    <w:abstractNumId w:val="20"/>
  </w:num>
  <w:num w:numId="21">
    <w:abstractNumId w:val="18"/>
  </w:num>
  <w:num w:numId="22">
    <w:abstractNumId w:val="9"/>
  </w:num>
  <w:num w:numId="23">
    <w:abstractNumId w:val="15"/>
  </w:num>
  <w:num w:numId="24">
    <w:abstractNumId w:val="31"/>
  </w:num>
  <w:num w:numId="25">
    <w:abstractNumId w:val="12"/>
  </w:num>
  <w:num w:numId="26">
    <w:abstractNumId w:val="25"/>
  </w:num>
  <w:num w:numId="27">
    <w:abstractNumId w:val="22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9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6"/>
  </w:num>
  <w:num w:numId="40">
    <w:abstractNumId w:val="21"/>
  </w:num>
  <w:num w:numId="41">
    <w:abstractNumId w:val="23"/>
  </w:num>
  <w:num w:numId="42">
    <w:abstractNumId w:val="16"/>
  </w:num>
  <w:num w:numId="43">
    <w:abstractNumId w:val="10"/>
  </w:num>
  <w:num w:numId="44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5A16"/>
    <w:rsid w:val="00074929"/>
    <w:rsid w:val="00083792"/>
    <w:rsid w:val="0008613B"/>
    <w:rsid w:val="00090BAC"/>
    <w:rsid w:val="00097A01"/>
    <w:rsid w:val="000B0B1A"/>
    <w:rsid w:val="000B2085"/>
    <w:rsid w:val="000B387A"/>
    <w:rsid w:val="000B4E9A"/>
    <w:rsid w:val="000B6541"/>
    <w:rsid w:val="000C39AF"/>
    <w:rsid w:val="000C39F4"/>
    <w:rsid w:val="000C5328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47C88"/>
    <w:rsid w:val="00151824"/>
    <w:rsid w:val="001528A5"/>
    <w:rsid w:val="00162D51"/>
    <w:rsid w:val="00176D6F"/>
    <w:rsid w:val="00177B33"/>
    <w:rsid w:val="001819E3"/>
    <w:rsid w:val="00184EF9"/>
    <w:rsid w:val="00191A77"/>
    <w:rsid w:val="001A7F18"/>
    <w:rsid w:val="001B1329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C90"/>
    <w:rsid w:val="00210771"/>
    <w:rsid w:val="00214268"/>
    <w:rsid w:val="002309AD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1DA7"/>
    <w:rsid w:val="002B26D4"/>
    <w:rsid w:val="002B55D9"/>
    <w:rsid w:val="002C54DB"/>
    <w:rsid w:val="002D52A1"/>
    <w:rsid w:val="002E7521"/>
    <w:rsid w:val="002E768B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1CE3"/>
    <w:rsid w:val="00384253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0767C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94FE2"/>
    <w:rsid w:val="004A35F2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0EA"/>
    <w:rsid w:val="005363E2"/>
    <w:rsid w:val="00536D89"/>
    <w:rsid w:val="00557116"/>
    <w:rsid w:val="0055763A"/>
    <w:rsid w:val="00565757"/>
    <w:rsid w:val="00574B5A"/>
    <w:rsid w:val="00576495"/>
    <w:rsid w:val="005829FA"/>
    <w:rsid w:val="00585ECC"/>
    <w:rsid w:val="00592239"/>
    <w:rsid w:val="00596CBB"/>
    <w:rsid w:val="005A02B6"/>
    <w:rsid w:val="005A09D8"/>
    <w:rsid w:val="005A1F5E"/>
    <w:rsid w:val="005A3F8F"/>
    <w:rsid w:val="005B2094"/>
    <w:rsid w:val="005B253D"/>
    <w:rsid w:val="005B6859"/>
    <w:rsid w:val="005C6D1E"/>
    <w:rsid w:val="005D783F"/>
    <w:rsid w:val="005E0471"/>
    <w:rsid w:val="005E2B7E"/>
    <w:rsid w:val="005F18A3"/>
    <w:rsid w:val="00604177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44D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0046"/>
    <w:rsid w:val="006B2573"/>
    <w:rsid w:val="006C08AE"/>
    <w:rsid w:val="006C0E87"/>
    <w:rsid w:val="006D3AC7"/>
    <w:rsid w:val="006D7676"/>
    <w:rsid w:val="0071294C"/>
    <w:rsid w:val="00724E3B"/>
    <w:rsid w:val="00731E5D"/>
    <w:rsid w:val="007327DB"/>
    <w:rsid w:val="0074321F"/>
    <w:rsid w:val="00745D4B"/>
    <w:rsid w:val="00746865"/>
    <w:rsid w:val="007548F3"/>
    <w:rsid w:val="007574EC"/>
    <w:rsid w:val="00763789"/>
    <w:rsid w:val="00763F81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E6AD4"/>
    <w:rsid w:val="007F48D4"/>
    <w:rsid w:val="00802635"/>
    <w:rsid w:val="008030CE"/>
    <w:rsid w:val="00804C75"/>
    <w:rsid w:val="00806B1B"/>
    <w:rsid w:val="00813925"/>
    <w:rsid w:val="00817D9F"/>
    <w:rsid w:val="0082001C"/>
    <w:rsid w:val="0082165B"/>
    <w:rsid w:val="008263C4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0DE"/>
    <w:rsid w:val="00954870"/>
    <w:rsid w:val="009625B1"/>
    <w:rsid w:val="00972692"/>
    <w:rsid w:val="00981665"/>
    <w:rsid w:val="009853C5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D543C"/>
    <w:rsid w:val="009E4241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6113B"/>
    <w:rsid w:val="00A72FC5"/>
    <w:rsid w:val="00A730E3"/>
    <w:rsid w:val="00A77CF6"/>
    <w:rsid w:val="00A84BA8"/>
    <w:rsid w:val="00A91283"/>
    <w:rsid w:val="00A93B48"/>
    <w:rsid w:val="00A96B0C"/>
    <w:rsid w:val="00AA132F"/>
    <w:rsid w:val="00AB1C6F"/>
    <w:rsid w:val="00AB3338"/>
    <w:rsid w:val="00AC5EF4"/>
    <w:rsid w:val="00AC63FC"/>
    <w:rsid w:val="00AD3C6C"/>
    <w:rsid w:val="00AD4F04"/>
    <w:rsid w:val="00AE11E8"/>
    <w:rsid w:val="00B00969"/>
    <w:rsid w:val="00B04340"/>
    <w:rsid w:val="00B061E1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3147"/>
    <w:rsid w:val="00BC6DA7"/>
    <w:rsid w:val="00BD4346"/>
    <w:rsid w:val="00BE051D"/>
    <w:rsid w:val="00BE6FB3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1C95"/>
    <w:rsid w:val="00C82679"/>
    <w:rsid w:val="00C836F3"/>
    <w:rsid w:val="00C97B11"/>
    <w:rsid w:val="00CA7CA0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06FB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829"/>
    <w:rsid w:val="00D45AF7"/>
    <w:rsid w:val="00D466AF"/>
    <w:rsid w:val="00D473BF"/>
    <w:rsid w:val="00D47642"/>
    <w:rsid w:val="00D56FE8"/>
    <w:rsid w:val="00D712A3"/>
    <w:rsid w:val="00D95B82"/>
    <w:rsid w:val="00D95C4C"/>
    <w:rsid w:val="00DA117F"/>
    <w:rsid w:val="00DA17FB"/>
    <w:rsid w:val="00DB0C99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3D75"/>
    <w:rsid w:val="00F56A75"/>
    <w:rsid w:val="00F60B45"/>
    <w:rsid w:val="00F64FB6"/>
    <w:rsid w:val="00F95E8D"/>
    <w:rsid w:val="00FA1A9D"/>
    <w:rsid w:val="00FA532D"/>
    <w:rsid w:val="00FA7A79"/>
    <w:rsid w:val="00FA7D51"/>
    <w:rsid w:val="00FC3EF5"/>
    <w:rsid w:val="00FC7292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vitha.yaddanapudi@louisville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920723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jove.com/account/file-uploader?src=18920723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pple.com/support/mac-apps/quickti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bsproject.com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1762</Words>
  <Characters>9978</Characters>
  <Application>Microsoft Office Word</Application>
  <DocSecurity>0</DocSecurity>
  <Lines>269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11606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4</cp:revision>
  <dcterms:created xsi:type="dcterms:W3CDTF">2021-02-10T15:46:00Z</dcterms:created>
  <dcterms:modified xsi:type="dcterms:W3CDTF">2021-02-10T15:54:00Z</dcterms:modified>
</cp:coreProperties>
</file>