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349BC" w14:textId="6B385D95" w:rsidR="004E0C5A" w:rsidRPr="00B07A3B" w:rsidRDefault="004E0C5A" w:rsidP="004E0C5A">
      <w:pPr>
        <w:outlineLvl w:val="0"/>
        <w:rPr>
          <w:rFonts w:asciiTheme="minorHAnsi" w:eastAsia="Times New Roman" w:hAnsiTheme="minorHAnsi" w:cstheme="minorHAnsi"/>
          <w:b/>
          <w:szCs w:val="24"/>
        </w:rPr>
      </w:pPr>
      <w:r w:rsidRPr="00B07A3B">
        <w:rPr>
          <w:rFonts w:asciiTheme="minorHAnsi" w:eastAsia="Times New Roman" w:hAnsiTheme="minorHAnsi" w:cstheme="minorHAnsi"/>
          <w:b/>
          <w:szCs w:val="24"/>
        </w:rPr>
        <w:t>Submission ID #:</w:t>
      </w:r>
      <w:r w:rsidR="009A2050">
        <w:rPr>
          <w:rFonts w:asciiTheme="minorHAnsi" w:eastAsia="Times New Roman" w:hAnsiTheme="minorHAnsi" w:cstheme="minorHAnsi"/>
          <w:b/>
          <w:szCs w:val="24"/>
        </w:rPr>
        <w:t xml:space="preserve"> </w:t>
      </w:r>
      <w:r w:rsidR="00440533">
        <w:rPr>
          <w:rFonts w:asciiTheme="minorHAnsi" w:eastAsia="Times New Roman" w:hAnsiTheme="minorHAnsi" w:cstheme="minorHAnsi"/>
          <w:b/>
          <w:szCs w:val="24"/>
        </w:rPr>
        <w:t>62028</w:t>
      </w:r>
    </w:p>
    <w:p w14:paraId="0EA072CA" w14:textId="77777777" w:rsidR="004E0C5A" w:rsidRPr="00B07A3B" w:rsidDel="00A12F8F" w:rsidRDefault="004E0C5A" w:rsidP="004E0C5A">
      <w:pPr>
        <w:outlineLvl w:val="0"/>
        <w:rPr>
          <w:rFonts w:asciiTheme="minorHAnsi" w:eastAsia="Times New Roman" w:hAnsiTheme="minorHAnsi" w:cstheme="minorHAnsi"/>
          <w:b/>
          <w:szCs w:val="24"/>
        </w:rPr>
      </w:pPr>
      <w:r w:rsidRPr="00B07A3B">
        <w:rPr>
          <w:rFonts w:asciiTheme="minorHAnsi" w:eastAsia="Times New Roman" w:hAnsiTheme="minorHAnsi" w:cstheme="minorHAnsi"/>
          <w:b/>
          <w:szCs w:val="24"/>
        </w:rPr>
        <w:t>Scriptwriter Name:</w:t>
      </w:r>
      <w:r w:rsidR="001A3CED">
        <w:rPr>
          <w:rFonts w:asciiTheme="minorHAnsi" w:eastAsia="Times New Roman" w:hAnsiTheme="minorHAnsi" w:cstheme="minorHAnsi"/>
          <w:b/>
          <w:szCs w:val="24"/>
        </w:rPr>
        <w:t xml:space="preserve"> Bridget Colvin</w:t>
      </w:r>
      <w:r w:rsidRPr="00B07A3B">
        <w:rPr>
          <w:rFonts w:asciiTheme="minorHAnsi" w:eastAsia="Times New Roman" w:hAnsiTheme="minorHAnsi" w:cstheme="minorHAnsi"/>
          <w:b/>
          <w:szCs w:val="24"/>
        </w:rPr>
        <w:t xml:space="preserve"> </w:t>
      </w:r>
    </w:p>
    <w:p w14:paraId="742578A6" w14:textId="77777777" w:rsidR="00440533" w:rsidRPr="002F7477" w:rsidRDefault="004E0C5A" w:rsidP="00440533">
      <w:pPr>
        <w:rPr>
          <w:rFonts w:ascii="Times New Roman" w:hAnsi="Times New Roman"/>
          <w:lang w:val="fr-FR"/>
        </w:rPr>
      </w:pPr>
      <w:r w:rsidRPr="002F7477">
        <w:rPr>
          <w:rFonts w:asciiTheme="minorHAnsi" w:eastAsia="Times New Roman" w:hAnsiTheme="minorHAnsi" w:cstheme="minorHAnsi"/>
          <w:b/>
          <w:szCs w:val="24"/>
          <w:lang w:val="fr-FR"/>
        </w:rPr>
        <w:t>Project Page Link:</w:t>
      </w:r>
      <w:r w:rsidR="00366BCA" w:rsidRPr="002F7477">
        <w:rPr>
          <w:rStyle w:val="apple-converted-space"/>
          <w:rFonts w:ascii="Arial" w:hAnsi="Arial" w:cs="Arial"/>
          <w:color w:val="222222"/>
          <w:sz w:val="19"/>
          <w:szCs w:val="19"/>
          <w:shd w:val="clear" w:color="auto" w:fill="FFFFFF"/>
          <w:lang w:val="fr-FR"/>
        </w:rPr>
        <w:t> </w:t>
      </w:r>
      <w:hyperlink r:id="rId7" w:tgtFrame="_blank" w:history="1">
        <w:r w:rsidR="00440533" w:rsidRPr="002F7477">
          <w:rPr>
            <w:rStyle w:val="Hyperlink"/>
            <w:rFonts w:ascii="Arial" w:hAnsi="Arial" w:cs="Arial"/>
            <w:color w:val="1155CC"/>
            <w:sz w:val="19"/>
            <w:szCs w:val="19"/>
            <w:lang w:val="fr-FR"/>
          </w:rPr>
          <w:t>https://www.jove.com/account/file-uploader?src=18918588</w:t>
        </w:r>
      </w:hyperlink>
    </w:p>
    <w:p w14:paraId="575333E3" w14:textId="73048D33" w:rsidR="004E0C5A" w:rsidRPr="002F7477" w:rsidRDefault="00F574FD" w:rsidP="00366BCA">
      <w:pPr>
        <w:rPr>
          <w:rFonts w:ascii="Times New Roman" w:hAnsi="Times New Roman"/>
          <w:lang w:val="fr-FR"/>
        </w:rPr>
      </w:pPr>
      <w:r w:rsidRPr="002F7477">
        <w:rPr>
          <w:rFonts w:ascii="Times New Roman" w:hAnsi="Times New Roman"/>
          <w:lang w:val="fr-FR"/>
        </w:rPr>
        <w:t xml:space="preserve"> </w:t>
      </w:r>
      <w:r w:rsidR="00CA3842" w:rsidRPr="002F7477">
        <w:rPr>
          <w:lang w:val="fr-FR"/>
        </w:rPr>
        <w:t xml:space="preserve"> </w:t>
      </w:r>
    </w:p>
    <w:p w14:paraId="41CB5FF1" w14:textId="71DE4349" w:rsidR="00440533" w:rsidRPr="00746E33" w:rsidRDefault="004E0C5A" w:rsidP="00440533">
      <w:pPr>
        <w:rPr>
          <w:rFonts w:ascii="Verdana" w:eastAsia="Times New Roman" w:hAnsi="Verdana"/>
          <w:sz w:val="17"/>
          <w:szCs w:val="17"/>
        </w:rPr>
      </w:pPr>
      <w:r w:rsidRPr="00A97CC6">
        <w:rPr>
          <w:rFonts w:asciiTheme="minorHAnsi" w:eastAsia="Times New Roman" w:hAnsiTheme="minorHAnsi" w:cstheme="minorHAnsi"/>
          <w:b/>
          <w:sz w:val="32"/>
          <w:szCs w:val="32"/>
        </w:rPr>
        <w:t>Title:</w:t>
      </w:r>
      <w:r w:rsidR="00440533" w:rsidRPr="00440533">
        <w:rPr>
          <w:rFonts w:eastAsia="Times New Roman"/>
        </w:rPr>
        <w:t xml:space="preserve"> </w:t>
      </w:r>
      <w:r w:rsidR="00440533" w:rsidRPr="004F4FD3">
        <w:rPr>
          <w:rFonts w:eastAsia="Times New Roman"/>
          <w:b/>
          <w:bCs/>
          <w:sz w:val="32"/>
          <w:szCs w:val="32"/>
        </w:rPr>
        <w:t>Fluorescent Leakage Assay to Investigate Membrane Destabilization by Cell-Penetrating Peptide</w:t>
      </w:r>
    </w:p>
    <w:p w14:paraId="7D0F9058" w14:textId="5FF06F8C" w:rsidR="00A453AF" w:rsidRPr="00440533" w:rsidRDefault="004E0C5A" w:rsidP="00440533">
      <w:pPr>
        <w:jc w:val="both"/>
        <w:rPr>
          <w:rFonts w:cs="Calibri"/>
          <w:bCs/>
          <w:color w:val="000000" w:themeColor="text1"/>
        </w:rPr>
      </w:pPr>
      <w:r w:rsidRPr="00A97CC6">
        <w:rPr>
          <w:rFonts w:asciiTheme="minorHAnsi" w:eastAsia="Times New Roman" w:hAnsiTheme="minorHAnsi" w:cstheme="minorHAnsi"/>
          <w:b/>
          <w:sz w:val="32"/>
          <w:szCs w:val="32"/>
        </w:rPr>
        <w:t xml:space="preserve"> </w:t>
      </w:r>
    </w:p>
    <w:p w14:paraId="485A1D81" w14:textId="752849D0" w:rsidR="00440533" w:rsidRPr="000E79AE" w:rsidRDefault="00EC3C46" w:rsidP="00440533">
      <w:pPr>
        <w:rPr>
          <w:sz w:val="28"/>
          <w:szCs w:val="28"/>
          <w:lang w:val="fr-FR"/>
        </w:rPr>
      </w:pPr>
      <w:proofErr w:type="spellStart"/>
      <w:r w:rsidRPr="000E79AE">
        <w:rPr>
          <w:rFonts w:asciiTheme="minorHAnsi" w:eastAsia="Times New Roman" w:hAnsiTheme="minorHAnsi" w:cstheme="minorHAnsi"/>
          <w:b/>
          <w:iCs/>
          <w:sz w:val="28"/>
          <w:szCs w:val="28"/>
          <w:lang w:val="fr-FR"/>
        </w:rPr>
        <w:t>Authors</w:t>
      </w:r>
      <w:proofErr w:type="spellEnd"/>
      <w:r w:rsidRPr="000E79AE">
        <w:rPr>
          <w:rFonts w:asciiTheme="minorHAnsi" w:eastAsia="Times New Roman" w:hAnsiTheme="minorHAnsi" w:cstheme="minorHAnsi"/>
          <w:b/>
          <w:iCs/>
          <w:sz w:val="28"/>
          <w:szCs w:val="28"/>
          <w:lang w:val="fr-FR"/>
        </w:rPr>
        <w:t xml:space="preserve"> and Affiliations:</w:t>
      </w:r>
      <w:r w:rsidR="009A2050" w:rsidRPr="000E79AE">
        <w:rPr>
          <w:rFonts w:cs="Calibri"/>
          <w:iCs/>
          <w:color w:val="000000" w:themeColor="text1"/>
          <w:lang w:val="fr-FR"/>
        </w:rPr>
        <w:t xml:space="preserve"> </w:t>
      </w:r>
      <w:proofErr w:type="spellStart"/>
      <w:r w:rsidR="00440533" w:rsidRPr="000E79AE">
        <w:rPr>
          <w:b/>
          <w:bCs/>
          <w:sz w:val="28"/>
          <w:szCs w:val="28"/>
          <w:lang w:val="fr-FR"/>
        </w:rPr>
        <w:t>Karidia</w:t>
      </w:r>
      <w:proofErr w:type="spellEnd"/>
      <w:r w:rsidR="00440533" w:rsidRPr="000E79AE">
        <w:rPr>
          <w:b/>
          <w:bCs/>
          <w:sz w:val="28"/>
          <w:szCs w:val="28"/>
          <w:lang w:val="fr-FR"/>
        </w:rPr>
        <w:t xml:space="preserve"> Konate, Quentin </w:t>
      </w:r>
      <w:proofErr w:type="spellStart"/>
      <w:r w:rsidR="00440533" w:rsidRPr="000E79AE">
        <w:rPr>
          <w:b/>
          <w:bCs/>
          <w:sz w:val="28"/>
          <w:szCs w:val="28"/>
          <w:lang w:val="fr-FR"/>
        </w:rPr>
        <w:t>Seisel</w:t>
      </w:r>
      <w:proofErr w:type="spellEnd"/>
      <w:r w:rsidR="00440533" w:rsidRPr="000E79AE">
        <w:rPr>
          <w:b/>
          <w:bCs/>
          <w:sz w:val="28"/>
          <w:szCs w:val="28"/>
          <w:lang w:val="fr-FR"/>
        </w:rPr>
        <w:t xml:space="preserve">, </w:t>
      </w:r>
      <w:proofErr w:type="spellStart"/>
      <w:r w:rsidR="00440533" w:rsidRPr="000E79AE">
        <w:rPr>
          <w:b/>
          <w:bCs/>
          <w:sz w:val="28"/>
          <w:szCs w:val="28"/>
          <w:lang w:val="fr-FR"/>
        </w:rPr>
        <w:t>Eric</w:t>
      </w:r>
      <w:proofErr w:type="spellEnd"/>
      <w:r w:rsidR="00440533" w:rsidRPr="000E79AE">
        <w:rPr>
          <w:b/>
          <w:bCs/>
          <w:sz w:val="28"/>
          <w:szCs w:val="28"/>
          <w:lang w:val="fr-FR"/>
        </w:rPr>
        <w:t xml:space="preserve"> Vivès, Prisca </w:t>
      </w:r>
      <w:proofErr w:type="spellStart"/>
      <w:r w:rsidR="00440533" w:rsidRPr="000E79AE">
        <w:rPr>
          <w:b/>
          <w:bCs/>
          <w:sz w:val="28"/>
          <w:szCs w:val="28"/>
          <w:lang w:val="fr-FR"/>
        </w:rPr>
        <w:t>Boisguérin</w:t>
      </w:r>
      <w:proofErr w:type="spellEnd"/>
      <w:r w:rsidR="00440533" w:rsidRPr="000E79AE">
        <w:rPr>
          <w:b/>
          <w:bCs/>
          <w:sz w:val="28"/>
          <w:szCs w:val="28"/>
          <w:lang w:val="fr-FR"/>
        </w:rPr>
        <w:t>, Sébastien Deshayes</w:t>
      </w:r>
    </w:p>
    <w:p w14:paraId="442AC364" w14:textId="77777777" w:rsidR="00440533" w:rsidRPr="000E79AE" w:rsidRDefault="00440533" w:rsidP="00440533">
      <w:pPr>
        <w:rPr>
          <w:sz w:val="28"/>
          <w:szCs w:val="28"/>
          <w:lang w:val="fr-FR"/>
        </w:rPr>
      </w:pPr>
    </w:p>
    <w:p w14:paraId="2A4193C5" w14:textId="46B9E74D" w:rsidR="004E0C5A" w:rsidRPr="002F7477" w:rsidRDefault="002F7477" w:rsidP="00440533">
      <w:pPr>
        <w:jc w:val="both"/>
        <w:rPr>
          <w:rFonts w:cs="Calibri"/>
          <w:iCs/>
          <w:sz w:val="28"/>
          <w:szCs w:val="28"/>
        </w:rPr>
      </w:pPr>
      <w:r w:rsidRPr="002F7477">
        <w:rPr>
          <w:sz w:val="28"/>
          <w:szCs w:val="28"/>
        </w:rPr>
        <w:t>PHYMEDEXP, INSERM U1046</w:t>
      </w:r>
      <w:r w:rsidR="00E7773F">
        <w:rPr>
          <w:sz w:val="28"/>
          <w:szCs w:val="28"/>
        </w:rPr>
        <w:t xml:space="preserve">, </w:t>
      </w:r>
      <w:r w:rsidRPr="002F7477">
        <w:rPr>
          <w:sz w:val="28"/>
          <w:szCs w:val="28"/>
        </w:rPr>
        <w:t>CNRS UMR 9</w:t>
      </w:r>
      <w:r>
        <w:rPr>
          <w:sz w:val="28"/>
          <w:szCs w:val="28"/>
        </w:rPr>
        <w:t>214</w:t>
      </w:r>
      <w:r w:rsidR="00E7773F">
        <w:rPr>
          <w:sz w:val="28"/>
          <w:szCs w:val="28"/>
        </w:rPr>
        <w:t xml:space="preserve">, </w:t>
      </w:r>
      <w:r>
        <w:rPr>
          <w:sz w:val="28"/>
          <w:szCs w:val="28"/>
        </w:rPr>
        <w:t>University of Montpellier</w:t>
      </w:r>
    </w:p>
    <w:p w14:paraId="059C848E" w14:textId="77777777" w:rsidR="004E0C5A" w:rsidRPr="00B07A3B" w:rsidRDefault="004E0C5A" w:rsidP="004E0C5A">
      <w:pPr>
        <w:outlineLvl w:val="0"/>
        <w:rPr>
          <w:rFonts w:asciiTheme="minorHAnsi" w:eastAsia="Times New Roman" w:hAnsiTheme="minorHAnsi" w:cstheme="minorHAnsi"/>
          <w:szCs w:val="24"/>
        </w:rPr>
      </w:pPr>
    </w:p>
    <w:p w14:paraId="2D556908" w14:textId="77777777" w:rsidR="00366BCA" w:rsidRDefault="004E0C5A" w:rsidP="004E0C5A">
      <w:pPr>
        <w:outlineLvl w:val="0"/>
        <w:rPr>
          <w:rFonts w:asciiTheme="minorHAnsi" w:eastAsia="Times New Roman" w:hAnsiTheme="minorHAnsi" w:cstheme="minorHAnsi"/>
          <w:b/>
          <w:szCs w:val="24"/>
        </w:rPr>
      </w:pPr>
      <w:r w:rsidRPr="00B07A3B">
        <w:rPr>
          <w:rFonts w:asciiTheme="minorHAnsi" w:eastAsia="Times New Roman" w:hAnsiTheme="minorHAnsi" w:cstheme="minorHAnsi"/>
          <w:b/>
          <w:szCs w:val="24"/>
        </w:rPr>
        <w:t>Corresponding Author:</w:t>
      </w:r>
    </w:p>
    <w:p w14:paraId="37F3BB23" w14:textId="77777777" w:rsidR="00440533" w:rsidRDefault="00440533" w:rsidP="004E0C5A">
      <w:pPr>
        <w:outlineLvl w:val="0"/>
      </w:pPr>
      <w:r w:rsidRPr="002F7477">
        <w:t xml:space="preserve">Sébastien </w:t>
      </w:r>
      <w:proofErr w:type="spellStart"/>
      <w:r w:rsidRPr="002F7477">
        <w:t>Deshayes</w:t>
      </w:r>
      <w:proofErr w:type="spellEnd"/>
      <w:r w:rsidRPr="002F7477">
        <w:tab/>
      </w:r>
    </w:p>
    <w:p w14:paraId="072CA5A2" w14:textId="761DDD5C" w:rsidR="002F7477" w:rsidRDefault="0077719A" w:rsidP="004E0C5A">
      <w:pPr>
        <w:outlineLvl w:val="0"/>
      </w:pPr>
      <w:hyperlink r:id="rId8" w:history="1">
        <w:r w:rsidR="002F7477" w:rsidRPr="00460BD4">
          <w:rPr>
            <w:rStyle w:val="Hyperlink"/>
          </w:rPr>
          <w:t>sebastien.deshayes@inserm.fr</w:t>
        </w:r>
      </w:hyperlink>
    </w:p>
    <w:p w14:paraId="74AC5877" w14:textId="77777777" w:rsidR="009A2050" w:rsidRDefault="009A2050" w:rsidP="004E0C5A">
      <w:pPr>
        <w:outlineLvl w:val="0"/>
        <w:rPr>
          <w:rFonts w:asciiTheme="minorHAnsi" w:hAnsiTheme="minorHAnsi" w:cstheme="minorHAnsi"/>
          <w:b/>
        </w:rPr>
      </w:pPr>
    </w:p>
    <w:p w14:paraId="396A2AE1" w14:textId="74762D14" w:rsidR="00167E30" w:rsidRPr="00167E30" w:rsidRDefault="00167E30" w:rsidP="004E0C5A">
      <w:pPr>
        <w:outlineLvl w:val="0"/>
        <w:rPr>
          <w:rFonts w:asciiTheme="minorHAnsi" w:eastAsia="Times New Roman" w:hAnsiTheme="minorHAnsi" w:cstheme="minorHAnsi"/>
          <w:b/>
          <w:szCs w:val="24"/>
        </w:rPr>
      </w:pPr>
      <w:r>
        <w:rPr>
          <w:rFonts w:asciiTheme="minorHAnsi" w:hAnsiTheme="minorHAnsi" w:cstheme="minorHAnsi"/>
          <w:b/>
        </w:rPr>
        <w:t>Co-Authors:</w:t>
      </w:r>
    </w:p>
    <w:p w14:paraId="26714B0E" w14:textId="493DF941" w:rsidR="002F7477" w:rsidRPr="002F7477" w:rsidRDefault="0077719A" w:rsidP="002F7477">
      <w:pPr>
        <w:jc w:val="both"/>
        <w:rPr>
          <w:rFonts w:asciiTheme="minorHAnsi" w:hAnsiTheme="minorHAnsi" w:cstheme="minorHAnsi"/>
        </w:rPr>
      </w:pPr>
      <w:hyperlink r:id="rId9" w:history="1">
        <w:r w:rsidR="002F7477" w:rsidRPr="002F7477">
          <w:rPr>
            <w:rStyle w:val="Hyperlink"/>
            <w:rFonts w:asciiTheme="minorHAnsi" w:hAnsiTheme="minorHAnsi" w:cstheme="minorHAnsi"/>
          </w:rPr>
          <w:t>karidia.konate@inserm.fr</w:t>
        </w:r>
      </w:hyperlink>
    </w:p>
    <w:p w14:paraId="63592FE6" w14:textId="69901990" w:rsidR="002F7477" w:rsidRPr="002F7477" w:rsidRDefault="0077719A" w:rsidP="002F7477">
      <w:pPr>
        <w:jc w:val="both"/>
        <w:rPr>
          <w:rFonts w:asciiTheme="minorHAnsi" w:hAnsiTheme="minorHAnsi" w:cstheme="minorHAnsi"/>
        </w:rPr>
      </w:pPr>
      <w:hyperlink r:id="rId10" w:history="1">
        <w:r w:rsidR="002F7477" w:rsidRPr="002F7477">
          <w:rPr>
            <w:rStyle w:val="Hyperlink"/>
            <w:rFonts w:asciiTheme="minorHAnsi" w:hAnsiTheme="minorHAnsi" w:cstheme="minorHAnsi"/>
          </w:rPr>
          <w:t>quentin.seisel@live.fr</w:t>
        </w:r>
      </w:hyperlink>
    </w:p>
    <w:p w14:paraId="6F8F8642" w14:textId="01CE5AD2" w:rsidR="002F7477" w:rsidRPr="00E20FA6" w:rsidRDefault="0077719A" w:rsidP="002F7477">
      <w:pPr>
        <w:jc w:val="both"/>
        <w:rPr>
          <w:rFonts w:asciiTheme="minorHAnsi" w:hAnsiTheme="minorHAnsi" w:cstheme="minorHAnsi"/>
        </w:rPr>
      </w:pPr>
      <w:hyperlink r:id="rId11" w:history="1">
        <w:r w:rsidR="002F7477" w:rsidRPr="00E20FA6">
          <w:rPr>
            <w:rStyle w:val="Hyperlink"/>
            <w:rFonts w:asciiTheme="minorHAnsi" w:hAnsiTheme="minorHAnsi" w:cstheme="minorHAnsi"/>
          </w:rPr>
          <w:t>eric.vives@umontpellier.fr</w:t>
        </w:r>
      </w:hyperlink>
    </w:p>
    <w:p w14:paraId="701E8DE8" w14:textId="647EED59" w:rsidR="002F7477" w:rsidRPr="00404DF9" w:rsidRDefault="0077719A" w:rsidP="002F7477">
      <w:pPr>
        <w:jc w:val="both"/>
        <w:rPr>
          <w:rFonts w:asciiTheme="minorHAnsi" w:hAnsiTheme="minorHAnsi" w:cstheme="minorHAnsi"/>
          <w:lang w:val="fr-FR"/>
        </w:rPr>
      </w:pPr>
      <w:hyperlink r:id="rId12" w:history="1">
        <w:r w:rsidR="002F7477" w:rsidRPr="00404DF9">
          <w:rPr>
            <w:rStyle w:val="Hyperlink"/>
            <w:rFonts w:asciiTheme="minorHAnsi" w:hAnsiTheme="minorHAnsi" w:cstheme="minorHAnsi"/>
            <w:lang w:val="fr-FR"/>
          </w:rPr>
          <w:t>prisca.boisguerin@inserm.fr</w:t>
        </w:r>
      </w:hyperlink>
    </w:p>
    <w:p w14:paraId="5F36E7E7" w14:textId="77777777" w:rsidR="002F7477" w:rsidRPr="00404DF9" w:rsidRDefault="002F7477" w:rsidP="002F7477">
      <w:pPr>
        <w:jc w:val="both"/>
        <w:rPr>
          <w:rFonts w:asciiTheme="minorHAnsi" w:hAnsiTheme="minorHAnsi" w:cstheme="minorHAnsi"/>
          <w:lang w:val="fr-FR"/>
        </w:rPr>
      </w:pPr>
    </w:p>
    <w:p w14:paraId="1CE6D301" w14:textId="77777777" w:rsidR="002F7477" w:rsidRPr="00404DF9" w:rsidRDefault="002F7477" w:rsidP="00440533">
      <w:pPr>
        <w:jc w:val="both"/>
        <w:rPr>
          <w:rFonts w:asciiTheme="minorHAnsi" w:hAnsiTheme="minorHAnsi" w:cstheme="minorHAnsi"/>
          <w:lang w:val="fr-FR"/>
        </w:rPr>
      </w:pPr>
    </w:p>
    <w:p w14:paraId="5E39857C" w14:textId="77777777" w:rsidR="002F7477" w:rsidRPr="00404DF9" w:rsidRDefault="002F7477" w:rsidP="00440533">
      <w:pPr>
        <w:jc w:val="both"/>
        <w:rPr>
          <w:rFonts w:asciiTheme="minorHAnsi" w:hAnsiTheme="minorHAnsi" w:cstheme="minorHAnsi"/>
          <w:lang w:val="fr-FR"/>
        </w:rPr>
      </w:pPr>
    </w:p>
    <w:p w14:paraId="00499534" w14:textId="679E450C" w:rsidR="00470A83" w:rsidRPr="00404DF9" w:rsidRDefault="00470A83" w:rsidP="00440533">
      <w:pPr>
        <w:jc w:val="both"/>
        <w:rPr>
          <w:rFonts w:asciiTheme="minorHAnsi" w:eastAsia="Times New Roman" w:hAnsiTheme="minorHAnsi" w:cstheme="minorHAnsi"/>
          <w:bCs/>
          <w:sz w:val="52"/>
          <w:szCs w:val="52"/>
          <w:lang w:val="fr-FR"/>
        </w:rPr>
      </w:pPr>
      <w:r w:rsidRPr="00404DF9">
        <w:rPr>
          <w:rFonts w:asciiTheme="minorHAnsi" w:hAnsiTheme="minorHAnsi" w:cstheme="minorHAnsi"/>
          <w:lang w:val="fr-FR"/>
        </w:rPr>
        <w:br w:type="page"/>
      </w:r>
    </w:p>
    <w:p w14:paraId="13B499BC" w14:textId="6B358C05" w:rsidR="00987081" w:rsidRPr="002F7477" w:rsidRDefault="00987081" w:rsidP="0038502C">
      <w:pPr>
        <w:pStyle w:val="Heading2"/>
        <w:rPr>
          <w:rFonts w:asciiTheme="minorHAnsi" w:hAnsiTheme="minorHAnsi" w:cstheme="minorHAnsi"/>
          <w:lang w:val="fr-FR"/>
        </w:rPr>
      </w:pPr>
      <w:proofErr w:type="spellStart"/>
      <w:r w:rsidRPr="00404DF9">
        <w:rPr>
          <w:rFonts w:asciiTheme="minorHAnsi" w:hAnsiTheme="minorHAnsi" w:cstheme="minorHAnsi"/>
          <w:lang w:val="fr-FR"/>
        </w:rPr>
        <w:lastRenderedPageBreak/>
        <w:t>Author</w:t>
      </w:r>
      <w:proofErr w:type="spellEnd"/>
      <w:r w:rsidRPr="00404DF9">
        <w:rPr>
          <w:rFonts w:asciiTheme="minorHAnsi" w:hAnsiTheme="minorHAnsi" w:cstheme="minorHAnsi"/>
          <w:lang w:val="fr-FR"/>
        </w:rPr>
        <w:t xml:space="preserve"> Quest</w:t>
      </w:r>
      <w:r w:rsidRPr="002F7477">
        <w:rPr>
          <w:rFonts w:asciiTheme="minorHAnsi" w:hAnsiTheme="minorHAnsi" w:cstheme="minorHAnsi"/>
          <w:lang w:val="fr-FR"/>
        </w:rPr>
        <w:t xml:space="preserve">ionnaire </w:t>
      </w:r>
    </w:p>
    <w:p w14:paraId="127A8D47" w14:textId="77777777" w:rsidR="00987081" w:rsidRPr="002F7477" w:rsidRDefault="00987081" w:rsidP="00987081">
      <w:pPr>
        <w:spacing w:before="120"/>
        <w:rPr>
          <w:rFonts w:asciiTheme="minorHAnsi" w:eastAsia="Times New Roman" w:hAnsiTheme="minorHAnsi" w:cstheme="minorHAnsi"/>
          <w:b/>
          <w:szCs w:val="24"/>
          <w:lang w:val="fr-FR"/>
        </w:rPr>
      </w:pPr>
    </w:p>
    <w:p w14:paraId="4E473BAD" w14:textId="2E233910" w:rsidR="00C93DB5" w:rsidRPr="00B07A3B" w:rsidRDefault="00987081" w:rsidP="00C93DB5">
      <w:pPr>
        <w:spacing w:before="120"/>
        <w:ind w:left="216" w:hanging="216"/>
        <w:rPr>
          <w:rFonts w:asciiTheme="minorHAnsi" w:eastAsia="Times New Roman" w:hAnsiTheme="minorHAnsi" w:cstheme="minorHAnsi"/>
          <w:b/>
          <w:szCs w:val="24"/>
        </w:rPr>
      </w:pPr>
      <w:r w:rsidRPr="00B07A3B">
        <w:rPr>
          <w:rFonts w:asciiTheme="minorHAnsi" w:eastAsia="Times New Roman" w:hAnsiTheme="minorHAnsi" w:cstheme="minorHAnsi"/>
          <w:b/>
          <w:szCs w:val="24"/>
        </w:rPr>
        <w:t xml:space="preserve">1. </w:t>
      </w:r>
      <w:r w:rsidR="00C93DB5" w:rsidRPr="00B07A3B">
        <w:rPr>
          <w:rFonts w:asciiTheme="minorHAnsi" w:eastAsia="Times New Roman" w:hAnsiTheme="minorHAnsi" w:cstheme="minorHAnsi"/>
          <w:b/>
          <w:bCs/>
          <w:szCs w:val="24"/>
        </w:rPr>
        <w:t>Microscopy</w:t>
      </w:r>
      <w:r w:rsidR="00C93DB5" w:rsidRPr="00B07A3B">
        <w:rPr>
          <w:rFonts w:asciiTheme="minorHAnsi" w:eastAsia="Times New Roman" w:hAnsiTheme="minorHAnsi" w:cstheme="minorHAnsi"/>
          <w:szCs w:val="24"/>
        </w:rPr>
        <w:t xml:space="preserve">: Does your protocol </w:t>
      </w:r>
      <w:r w:rsidR="003839D9">
        <w:rPr>
          <w:rFonts w:asciiTheme="minorHAnsi" w:eastAsia="Times New Roman" w:hAnsiTheme="minorHAnsi" w:cstheme="minorHAnsi"/>
          <w:szCs w:val="24"/>
        </w:rPr>
        <w:t>require</w:t>
      </w:r>
      <w:r w:rsidR="00C93DB5">
        <w:rPr>
          <w:rFonts w:asciiTheme="minorHAnsi" w:eastAsia="Times New Roman" w:hAnsiTheme="minorHAnsi" w:cstheme="minorHAnsi"/>
          <w:szCs w:val="24"/>
        </w:rPr>
        <w:t xml:space="preserve"> the use of</w:t>
      </w:r>
      <w:r w:rsidR="00C93DB5" w:rsidRPr="00B07A3B">
        <w:rPr>
          <w:rFonts w:asciiTheme="minorHAnsi" w:eastAsia="Times New Roman" w:hAnsiTheme="minorHAnsi" w:cstheme="minorHAnsi"/>
          <w:szCs w:val="24"/>
        </w:rPr>
        <w:t xml:space="preserve"> </w:t>
      </w:r>
      <w:r w:rsidR="00C93DB5">
        <w:rPr>
          <w:rFonts w:asciiTheme="minorHAnsi" w:eastAsia="Times New Roman" w:hAnsiTheme="minorHAnsi" w:cstheme="minorHAnsi"/>
          <w:szCs w:val="24"/>
        </w:rPr>
        <w:t>a dissecting or stereomicroscope for performing a</w:t>
      </w:r>
      <w:r w:rsidR="00C93DB5" w:rsidRPr="00B07A3B">
        <w:rPr>
          <w:rFonts w:asciiTheme="minorHAnsi" w:eastAsia="Times New Roman" w:hAnsiTheme="minorHAnsi" w:cstheme="minorHAnsi"/>
          <w:szCs w:val="24"/>
        </w:rPr>
        <w:t xml:space="preserve"> complex dissection</w:t>
      </w:r>
      <w:r w:rsidR="00C93DB5">
        <w:rPr>
          <w:rFonts w:asciiTheme="minorHAnsi" w:eastAsia="Times New Roman" w:hAnsiTheme="minorHAnsi" w:cstheme="minorHAnsi"/>
          <w:szCs w:val="24"/>
        </w:rPr>
        <w:t>,</w:t>
      </w:r>
      <w:r w:rsidR="00C93DB5" w:rsidRPr="00B07A3B">
        <w:rPr>
          <w:rFonts w:asciiTheme="minorHAnsi" w:eastAsia="Times New Roman" w:hAnsiTheme="minorHAnsi" w:cstheme="minorHAnsi"/>
          <w:szCs w:val="24"/>
        </w:rPr>
        <w:t xml:space="preserve"> microinjection technique</w:t>
      </w:r>
      <w:r w:rsidR="00C93DB5">
        <w:rPr>
          <w:rFonts w:asciiTheme="minorHAnsi" w:eastAsia="Times New Roman" w:hAnsiTheme="minorHAnsi" w:cstheme="minorHAnsi"/>
          <w:szCs w:val="24"/>
        </w:rPr>
        <w:t>, or similar</w:t>
      </w:r>
      <w:r w:rsidR="00C93DB5" w:rsidRPr="00B07A3B">
        <w:rPr>
          <w:rFonts w:asciiTheme="minorHAnsi" w:eastAsia="Times New Roman" w:hAnsiTheme="minorHAnsi" w:cstheme="minorHAnsi"/>
          <w:szCs w:val="24"/>
        </w:rPr>
        <w:t>?</w:t>
      </w:r>
      <w:r w:rsidR="00C93DB5" w:rsidRPr="00B07A3B">
        <w:rPr>
          <w:rFonts w:asciiTheme="minorHAnsi" w:eastAsia="Times New Roman" w:hAnsiTheme="minorHAnsi" w:cstheme="minorHAnsi"/>
          <w:b/>
          <w:szCs w:val="24"/>
        </w:rPr>
        <w:t xml:space="preserve">  </w:t>
      </w:r>
      <w:r w:rsidR="003303B3">
        <w:rPr>
          <w:rFonts w:asciiTheme="minorHAnsi" w:eastAsia="Times New Roman" w:hAnsiTheme="minorHAnsi" w:cstheme="minorHAnsi"/>
          <w:b/>
          <w:bCs/>
          <w:szCs w:val="24"/>
        </w:rPr>
        <w:t>N</w:t>
      </w:r>
    </w:p>
    <w:p w14:paraId="6179BE85" w14:textId="77777777" w:rsidR="00987081" w:rsidRPr="00B07A3B" w:rsidRDefault="00987081" w:rsidP="00987081">
      <w:pPr>
        <w:spacing w:before="120"/>
        <w:rPr>
          <w:rFonts w:asciiTheme="minorHAnsi" w:eastAsia="Times New Roman" w:hAnsiTheme="minorHAnsi" w:cstheme="minorHAnsi"/>
          <w:b/>
          <w:szCs w:val="24"/>
        </w:rPr>
      </w:pPr>
    </w:p>
    <w:p w14:paraId="168EEBC1" w14:textId="7572F494" w:rsidR="00987081" w:rsidRPr="00B07A3B" w:rsidRDefault="00987081" w:rsidP="00652165">
      <w:pPr>
        <w:spacing w:before="120"/>
        <w:ind w:left="216" w:hanging="216"/>
        <w:rPr>
          <w:rFonts w:asciiTheme="minorHAnsi" w:eastAsia="Times New Roman" w:hAnsiTheme="minorHAnsi" w:cstheme="minorHAnsi"/>
          <w:szCs w:val="24"/>
        </w:rPr>
      </w:pPr>
      <w:r w:rsidRPr="00B07A3B">
        <w:rPr>
          <w:rFonts w:asciiTheme="minorHAnsi" w:eastAsia="Times New Roman" w:hAnsiTheme="minorHAnsi" w:cstheme="minorHAnsi"/>
          <w:b/>
          <w:szCs w:val="24"/>
        </w:rPr>
        <w:t xml:space="preserve">2. Software: </w:t>
      </w:r>
      <w:r w:rsidRPr="00B07A3B">
        <w:rPr>
          <w:rFonts w:asciiTheme="minorHAnsi" w:eastAsia="Times New Roman" w:hAnsiTheme="minorHAnsi" w:cstheme="minorHAnsi"/>
          <w:szCs w:val="24"/>
        </w:rPr>
        <w:t xml:space="preserve">Does the part of your protocol being filmed </w:t>
      </w:r>
      <w:r w:rsidR="00933861">
        <w:rPr>
          <w:rFonts w:asciiTheme="minorHAnsi" w:eastAsia="Times New Roman" w:hAnsiTheme="minorHAnsi" w:cstheme="minorHAnsi"/>
          <w:szCs w:val="24"/>
        </w:rPr>
        <w:t>demonstrate</w:t>
      </w:r>
      <w:r w:rsidR="00652165">
        <w:rPr>
          <w:rFonts w:asciiTheme="minorHAnsi" w:eastAsia="Times New Roman" w:hAnsiTheme="minorHAnsi" w:cstheme="minorHAnsi"/>
          <w:szCs w:val="24"/>
        </w:rPr>
        <w:t xml:space="preserve"> </w:t>
      </w:r>
      <w:r w:rsidRPr="00B07A3B">
        <w:rPr>
          <w:rFonts w:asciiTheme="minorHAnsi" w:eastAsia="Times New Roman" w:hAnsiTheme="minorHAnsi" w:cstheme="minorHAnsi"/>
          <w:szCs w:val="24"/>
        </w:rPr>
        <w:t>software usage?</w:t>
      </w:r>
      <w:r w:rsidRPr="00B07A3B">
        <w:rPr>
          <w:rFonts w:asciiTheme="minorHAnsi" w:eastAsia="Times New Roman" w:hAnsiTheme="minorHAnsi" w:cstheme="minorHAnsi"/>
          <w:b/>
          <w:szCs w:val="24"/>
        </w:rPr>
        <w:t xml:space="preserve">  </w:t>
      </w:r>
      <w:r w:rsidR="002F7477">
        <w:rPr>
          <w:rFonts w:asciiTheme="minorHAnsi" w:eastAsia="Times New Roman" w:hAnsiTheme="minorHAnsi" w:cstheme="minorHAnsi"/>
          <w:b/>
          <w:bCs/>
          <w:szCs w:val="24"/>
        </w:rPr>
        <w:t>Y</w:t>
      </w:r>
    </w:p>
    <w:p w14:paraId="38A55518" w14:textId="79A0FF0F" w:rsidR="00987081" w:rsidRPr="00B07A3B" w:rsidRDefault="00E5572E" w:rsidP="00987081">
      <w:pPr>
        <w:spacing w:before="120"/>
        <w:rPr>
          <w:rFonts w:asciiTheme="minorHAnsi" w:eastAsia="Times New Roman" w:hAnsiTheme="minorHAnsi" w:cstheme="minorHAnsi"/>
          <w:b/>
          <w:szCs w:val="24"/>
        </w:rPr>
      </w:pPr>
      <w:r w:rsidRPr="0062215C">
        <w:rPr>
          <w:i/>
          <w:iCs/>
          <w:color w:val="4F81BD" w:themeColor="accent1"/>
        </w:rPr>
        <w:t xml:space="preserve">Videographer: </w:t>
      </w:r>
      <w:r>
        <w:rPr>
          <w:i/>
          <w:iCs/>
          <w:color w:val="4F81BD" w:themeColor="accent1"/>
        </w:rPr>
        <w:t>Film the screen for all SCREEN shots</w:t>
      </w:r>
    </w:p>
    <w:p w14:paraId="24581BD5" w14:textId="142A6598" w:rsidR="007544FB" w:rsidRDefault="007544FB" w:rsidP="007544FB">
      <w:pPr>
        <w:spacing w:before="120"/>
        <w:ind w:left="216" w:hanging="216"/>
        <w:rPr>
          <w:rFonts w:asciiTheme="majorHAnsi" w:eastAsia="Times New Roman" w:hAnsiTheme="majorHAnsi" w:cstheme="majorHAnsi"/>
          <w:szCs w:val="24"/>
        </w:rPr>
      </w:pPr>
      <w:r>
        <w:rPr>
          <w:rFonts w:asciiTheme="majorHAnsi" w:eastAsia="Times New Roman" w:hAnsiTheme="majorHAnsi" w:cstheme="majorHAnsi"/>
          <w:b/>
          <w:szCs w:val="24"/>
        </w:rPr>
        <w:t>3</w:t>
      </w:r>
      <w:r w:rsidRPr="00E6188D">
        <w:rPr>
          <w:rFonts w:asciiTheme="majorHAnsi" w:eastAsia="Times New Roman" w:hAnsiTheme="majorHAnsi" w:cstheme="majorHAnsi"/>
          <w:b/>
          <w:szCs w:val="24"/>
        </w:rPr>
        <w:t xml:space="preserve">. </w:t>
      </w:r>
      <w:r>
        <w:rPr>
          <w:rFonts w:asciiTheme="majorHAnsi" w:eastAsia="Times New Roman" w:hAnsiTheme="majorHAnsi" w:cstheme="majorHAnsi"/>
          <w:b/>
          <w:szCs w:val="24"/>
        </w:rPr>
        <w:t>Interview statements</w:t>
      </w:r>
      <w:r w:rsidRPr="00E6188D">
        <w:rPr>
          <w:rFonts w:asciiTheme="majorHAnsi" w:eastAsia="Times New Roman" w:hAnsiTheme="majorHAnsi" w:cstheme="majorHAnsi"/>
          <w:b/>
          <w:szCs w:val="24"/>
        </w:rPr>
        <w:t>:</w:t>
      </w:r>
      <w:r>
        <w:rPr>
          <w:rFonts w:asciiTheme="majorHAnsi" w:eastAsia="Times New Roman" w:hAnsiTheme="majorHAnsi" w:cstheme="majorHAnsi"/>
          <w:b/>
          <w:szCs w:val="24"/>
        </w:rPr>
        <w:t xml:space="preserve"> </w:t>
      </w:r>
      <w:r>
        <w:rPr>
          <w:rFonts w:asciiTheme="majorHAnsi" w:eastAsia="Times New Roman" w:hAnsiTheme="majorHAnsi" w:cstheme="majorHAnsi"/>
          <w:szCs w:val="24"/>
        </w:rPr>
        <w:t xml:space="preserve">Considering the </w:t>
      </w:r>
      <w:r w:rsidR="00250C47">
        <w:rPr>
          <w:rFonts w:asciiTheme="majorHAnsi" w:eastAsia="Times New Roman" w:hAnsiTheme="majorHAnsi" w:cstheme="majorHAnsi"/>
          <w:szCs w:val="24"/>
        </w:rPr>
        <w:t>C</w:t>
      </w:r>
      <w:r>
        <w:rPr>
          <w:rFonts w:asciiTheme="majorHAnsi" w:eastAsia="Times New Roman" w:hAnsiTheme="majorHAnsi" w:cstheme="majorHAnsi"/>
          <w:szCs w:val="24"/>
        </w:rPr>
        <w:t xml:space="preserve">ovid-19-imposed mask-wearing and social distancing recommendations, which interview statement filming option is the most appropriate for your group? </w:t>
      </w:r>
      <w:r w:rsidRPr="00680F08">
        <w:rPr>
          <w:rFonts w:asciiTheme="majorHAnsi" w:eastAsia="Times New Roman" w:hAnsiTheme="majorHAnsi" w:cstheme="majorHAnsi"/>
          <w:b/>
          <w:bCs/>
          <w:szCs w:val="24"/>
        </w:rPr>
        <w:t>Please select one</w:t>
      </w:r>
      <w:r>
        <w:rPr>
          <w:rFonts w:asciiTheme="majorHAnsi" w:eastAsia="Times New Roman" w:hAnsiTheme="majorHAnsi" w:cstheme="majorHAnsi"/>
          <w:szCs w:val="24"/>
        </w:rPr>
        <w:t>.</w:t>
      </w:r>
    </w:p>
    <w:p w14:paraId="63307BEE" w14:textId="77777777" w:rsidR="007544FB" w:rsidRPr="00680F08" w:rsidRDefault="007544FB" w:rsidP="007544FB">
      <w:pPr>
        <w:spacing w:before="120"/>
        <w:rPr>
          <w:rFonts w:eastAsia="Times New Roman" w:cs="Calibri"/>
          <w:szCs w:val="24"/>
        </w:rPr>
      </w:pPr>
    </w:p>
    <w:p w14:paraId="090686C6" w14:textId="44E13C5C" w:rsidR="007544FB" w:rsidRPr="006D3C9C" w:rsidRDefault="0077719A" w:rsidP="000F25A1">
      <w:pPr>
        <w:ind w:left="720"/>
        <w:rPr>
          <w:rFonts w:eastAsia="Times New Roman" w:cs="Calibri"/>
          <w:color w:val="222222"/>
          <w:szCs w:val="24"/>
        </w:rPr>
      </w:pPr>
      <w:sdt>
        <w:sdtPr>
          <w:rPr>
            <w:rFonts w:asciiTheme="minorHAnsi" w:eastAsia="Times New Roman" w:hAnsiTheme="minorHAnsi" w:cstheme="minorHAnsi"/>
            <w:color w:val="000000"/>
            <w:szCs w:val="24"/>
          </w:rPr>
          <w:id w:val="92145518"/>
          <w14:checkbox>
            <w14:checked w14:val="1"/>
            <w14:checkedState w14:val="2612" w14:font="MS Gothic"/>
            <w14:uncheckedState w14:val="2610" w14:font="MS Gothic"/>
          </w14:checkbox>
        </w:sdtPr>
        <w:sdtEndPr/>
        <w:sdtContent>
          <w:r w:rsidR="002F7477" w:rsidRPr="00E5572E">
            <w:rPr>
              <w:rFonts w:ascii="MS Gothic" w:eastAsia="MS Gothic" w:hAnsi="MS Gothic" w:cstheme="minorHAnsi" w:hint="eastAsia"/>
              <w:color w:val="000000"/>
              <w:szCs w:val="24"/>
            </w:rPr>
            <w:t>☒</w:t>
          </w:r>
        </w:sdtContent>
      </w:sdt>
      <w:r w:rsidR="007544FB" w:rsidRPr="00E5572E">
        <w:rPr>
          <w:rFonts w:eastAsia="Times New Roman" w:cs="Calibri"/>
          <w:i/>
          <w:iCs/>
          <w:color w:val="222222"/>
          <w:szCs w:val="24"/>
        </w:rPr>
        <w:t> </w:t>
      </w:r>
      <w:r w:rsidR="007544FB" w:rsidRPr="00E5572E">
        <w:rPr>
          <w:rFonts w:eastAsia="Times New Roman" w:cs="Calibri"/>
          <w:i/>
          <w:iCs/>
          <w:color w:val="222222"/>
          <w:szCs w:val="24"/>
        </w:rPr>
        <w:tab/>
      </w:r>
      <w:r w:rsidR="007544FB" w:rsidRPr="00E5572E">
        <w:rPr>
          <w:rFonts w:eastAsia="Times New Roman" w:cs="Calibri"/>
          <w:color w:val="222222"/>
          <w:szCs w:val="24"/>
        </w:rPr>
        <w:t>Interviewees wear masks until the videographer steps away (≥6 ft/2 m) and begins filming. The interviewee then removes the mask for line delivery only. When the shot is acquired, the interviewee puts the mask back on. Statements can be filmed outside if weather permits.</w:t>
      </w:r>
      <w:r w:rsidR="007544FB" w:rsidRPr="006D3C9C">
        <w:rPr>
          <w:rFonts w:asciiTheme="majorHAnsi" w:eastAsia="Times New Roman" w:hAnsiTheme="majorHAnsi" w:cstheme="majorHAnsi"/>
          <w:b/>
          <w:bCs/>
          <w:szCs w:val="24"/>
        </w:rPr>
        <w:t xml:space="preserve"> </w:t>
      </w:r>
    </w:p>
    <w:p w14:paraId="6FA289BE" w14:textId="77777777" w:rsidR="007544FB" w:rsidRDefault="007544FB" w:rsidP="00987081">
      <w:pPr>
        <w:spacing w:before="120"/>
        <w:rPr>
          <w:rFonts w:asciiTheme="minorHAnsi" w:eastAsia="Times New Roman" w:hAnsiTheme="minorHAnsi" w:cstheme="minorHAnsi"/>
          <w:b/>
          <w:szCs w:val="24"/>
        </w:rPr>
      </w:pPr>
    </w:p>
    <w:p w14:paraId="437FA282" w14:textId="07B02AD2" w:rsidR="00787138" w:rsidRPr="000F25A1" w:rsidRDefault="007544FB" w:rsidP="000F25A1">
      <w:pPr>
        <w:spacing w:before="120"/>
        <w:rPr>
          <w:rFonts w:asciiTheme="minorHAnsi" w:eastAsia="Times New Roman" w:hAnsiTheme="minorHAnsi" w:cstheme="minorHAnsi"/>
          <w:b/>
          <w:bCs/>
          <w:szCs w:val="24"/>
        </w:rPr>
      </w:pPr>
      <w:r>
        <w:rPr>
          <w:rFonts w:asciiTheme="minorHAnsi" w:eastAsia="Times New Roman" w:hAnsiTheme="minorHAnsi" w:cstheme="minorHAnsi"/>
          <w:b/>
          <w:szCs w:val="24"/>
        </w:rPr>
        <w:t>4</w:t>
      </w:r>
      <w:r w:rsidR="00987081" w:rsidRPr="00B07A3B">
        <w:rPr>
          <w:rFonts w:asciiTheme="minorHAnsi" w:eastAsia="Times New Roman" w:hAnsiTheme="minorHAnsi" w:cstheme="minorHAnsi"/>
          <w:b/>
          <w:szCs w:val="24"/>
        </w:rPr>
        <w:t>. Filming location:</w:t>
      </w:r>
      <w:r w:rsidR="00987081" w:rsidRPr="00B07A3B">
        <w:rPr>
          <w:rFonts w:asciiTheme="minorHAnsi" w:eastAsia="Times New Roman" w:hAnsiTheme="minorHAnsi" w:cstheme="minorHAnsi"/>
          <w:szCs w:val="24"/>
        </w:rPr>
        <w:t xml:space="preserve"> Will the filming need to take place in multiple locations</w:t>
      </w:r>
      <w:r w:rsidR="00933861">
        <w:rPr>
          <w:rFonts w:asciiTheme="minorHAnsi" w:eastAsia="Times New Roman" w:hAnsiTheme="minorHAnsi" w:cstheme="minorHAnsi"/>
          <w:szCs w:val="24"/>
        </w:rPr>
        <w:t xml:space="preserve"> (greater than walking distance)</w:t>
      </w:r>
      <w:r w:rsidR="00987081" w:rsidRPr="00B07A3B">
        <w:rPr>
          <w:rFonts w:asciiTheme="minorHAnsi" w:eastAsia="Times New Roman" w:hAnsiTheme="minorHAnsi" w:cstheme="minorHAnsi"/>
          <w:szCs w:val="24"/>
        </w:rPr>
        <w:t xml:space="preserve">? </w:t>
      </w:r>
      <w:r w:rsidR="00987081" w:rsidRPr="00B07A3B">
        <w:rPr>
          <w:rFonts w:asciiTheme="minorHAnsi" w:eastAsia="Times New Roman" w:hAnsiTheme="minorHAnsi" w:cstheme="minorHAnsi"/>
          <w:b/>
          <w:szCs w:val="24"/>
        </w:rPr>
        <w:t xml:space="preserve">  </w:t>
      </w:r>
      <w:r w:rsidR="002F7477">
        <w:rPr>
          <w:rFonts w:asciiTheme="minorHAnsi" w:eastAsia="Times New Roman" w:hAnsiTheme="minorHAnsi" w:cstheme="minorHAnsi"/>
          <w:b/>
          <w:bCs/>
          <w:szCs w:val="24"/>
        </w:rPr>
        <w:t>N</w:t>
      </w:r>
    </w:p>
    <w:p w14:paraId="56E69073" w14:textId="77777777" w:rsidR="002F7477" w:rsidRDefault="002F7477" w:rsidP="00787138">
      <w:pPr>
        <w:rPr>
          <w:rFonts w:asciiTheme="minorHAnsi" w:hAnsiTheme="minorHAnsi" w:cstheme="minorHAnsi"/>
          <w:b/>
          <w:szCs w:val="24"/>
        </w:rPr>
      </w:pPr>
    </w:p>
    <w:p w14:paraId="01ACB585" w14:textId="650B2BBB" w:rsidR="00787138" w:rsidRPr="00787138" w:rsidRDefault="00787138" w:rsidP="00787138">
      <w:pPr>
        <w:rPr>
          <w:rFonts w:asciiTheme="minorHAnsi" w:hAnsiTheme="minorHAnsi" w:cstheme="minorHAnsi"/>
          <w:b/>
          <w:szCs w:val="24"/>
        </w:rPr>
      </w:pPr>
      <w:r w:rsidRPr="00787138">
        <w:rPr>
          <w:rFonts w:asciiTheme="minorHAnsi" w:hAnsiTheme="minorHAnsi" w:cstheme="minorHAnsi"/>
          <w:b/>
          <w:szCs w:val="24"/>
        </w:rPr>
        <w:t>Protocol Length</w:t>
      </w:r>
    </w:p>
    <w:p w14:paraId="3F7536F6" w14:textId="3381DDEE" w:rsidR="00787138" w:rsidRPr="00787138" w:rsidRDefault="00787138" w:rsidP="00787138">
      <w:pPr>
        <w:rPr>
          <w:rFonts w:asciiTheme="minorHAnsi" w:hAnsiTheme="minorHAnsi" w:cstheme="minorHAnsi"/>
          <w:b/>
          <w:szCs w:val="24"/>
        </w:rPr>
      </w:pPr>
      <w:r w:rsidRPr="00787138">
        <w:rPr>
          <w:rFonts w:asciiTheme="minorHAnsi" w:hAnsiTheme="minorHAnsi" w:cstheme="minorHAnsi"/>
          <w:bCs/>
          <w:szCs w:val="24"/>
        </w:rPr>
        <w:t xml:space="preserve">Number of Shots: </w:t>
      </w:r>
      <w:r w:rsidR="00A834AF">
        <w:rPr>
          <w:rFonts w:asciiTheme="minorHAnsi" w:hAnsiTheme="minorHAnsi" w:cstheme="minorHAnsi"/>
          <w:b/>
          <w:color w:val="000000" w:themeColor="text1"/>
          <w:szCs w:val="24"/>
        </w:rPr>
        <w:t>32</w:t>
      </w:r>
    </w:p>
    <w:p w14:paraId="2C84D676" w14:textId="77777777" w:rsidR="00787138" w:rsidRDefault="00787138">
      <w:pPr>
        <w:rPr>
          <w:rFonts w:asciiTheme="minorHAnsi" w:eastAsia="Times New Roman" w:hAnsiTheme="minorHAnsi" w:cstheme="minorHAnsi"/>
          <w:sz w:val="52"/>
          <w:szCs w:val="24"/>
        </w:rPr>
      </w:pPr>
      <w:r>
        <w:rPr>
          <w:rFonts w:asciiTheme="minorHAnsi" w:hAnsiTheme="minorHAnsi" w:cstheme="minorHAnsi"/>
        </w:rPr>
        <w:br w:type="page"/>
      </w:r>
    </w:p>
    <w:p w14:paraId="4B122729" w14:textId="5EC451D9" w:rsidR="00143557" w:rsidRPr="00B07A3B" w:rsidRDefault="00143557" w:rsidP="005A02B6">
      <w:pPr>
        <w:pStyle w:val="Heading1"/>
        <w:rPr>
          <w:rFonts w:asciiTheme="minorHAnsi" w:hAnsiTheme="minorHAnsi" w:cstheme="minorHAnsi"/>
        </w:rPr>
      </w:pPr>
      <w:r w:rsidRPr="00B07A3B">
        <w:rPr>
          <w:rFonts w:asciiTheme="minorHAnsi" w:hAnsiTheme="minorHAnsi" w:cstheme="minorHAnsi"/>
        </w:rPr>
        <w:lastRenderedPageBreak/>
        <w:t>Introduction</w:t>
      </w:r>
    </w:p>
    <w:p w14:paraId="12753F51" w14:textId="77777777" w:rsidR="00FA1A9D" w:rsidRPr="00B07A3B" w:rsidRDefault="00FA1A9D" w:rsidP="00FA1A9D">
      <w:pPr>
        <w:pStyle w:val="ListParagraph"/>
        <w:ind w:left="270"/>
        <w:rPr>
          <w:rFonts w:asciiTheme="minorHAnsi" w:hAnsiTheme="minorHAnsi" w:cstheme="minorHAnsi"/>
          <w:b/>
          <w:sz w:val="22"/>
          <w:szCs w:val="22"/>
        </w:rPr>
      </w:pPr>
    </w:p>
    <w:p w14:paraId="370ABDB9" w14:textId="77777777" w:rsidR="00D300CE" w:rsidRPr="00B07A3B" w:rsidRDefault="007D61A8" w:rsidP="00291697">
      <w:pPr>
        <w:pStyle w:val="ListParagraph"/>
        <w:numPr>
          <w:ilvl w:val="0"/>
          <w:numId w:val="6"/>
        </w:numPr>
        <w:rPr>
          <w:rFonts w:asciiTheme="minorHAnsi" w:hAnsiTheme="minorHAnsi" w:cstheme="minorHAnsi"/>
          <w:b/>
          <w:szCs w:val="24"/>
        </w:rPr>
      </w:pPr>
      <w:r w:rsidRPr="00B07A3B">
        <w:rPr>
          <w:rFonts w:asciiTheme="minorHAnsi" w:hAnsiTheme="minorHAnsi" w:cstheme="minorHAnsi"/>
          <w:b/>
          <w:szCs w:val="24"/>
        </w:rPr>
        <w:t>Introductory Interview Statements</w:t>
      </w:r>
    </w:p>
    <w:p w14:paraId="321D3DFF" w14:textId="77777777" w:rsidR="007D61A8" w:rsidRPr="00B07A3B" w:rsidRDefault="007D61A8" w:rsidP="00731E5D">
      <w:pPr>
        <w:rPr>
          <w:rFonts w:asciiTheme="minorHAnsi" w:hAnsiTheme="minorHAnsi" w:cstheme="minorHAnsi"/>
          <w:b/>
          <w:szCs w:val="24"/>
        </w:rPr>
      </w:pPr>
    </w:p>
    <w:p w14:paraId="214FD8CB" w14:textId="561DC06F" w:rsidR="007D61A8" w:rsidRPr="00B07A3B" w:rsidRDefault="007D61A8" w:rsidP="007D61A8">
      <w:pPr>
        <w:rPr>
          <w:rFonts w:asciiTheme="minorHAnsi" w:eastAsia="Times New Roman" w:hAnsiTheme="minorHAnsi" w:cstheme="minorHAnsi"/>
          <w:szCs w:val="24"/>
        </w:rPr>
      </w:pPr>
      <w:r w:rsidRPr="00B07A3B">
        <w:rPr>
          <w:rFonts w:asciiTheme="minorHAnsi" w:eastAsia="Times New Roman" w:hAnsiTheme="minorHAnsi" w:cstheme="minorHAnsi"/>
          <w:b/>
          <w:szCs w:val="24"/>
        </w:rPr>
        <w:t>REQUIRED:</w:t>
      </w:r>
      <w:r w:rsidRPr="00B07A3B">
        <w:rPr>
          <w:rFonts w:asciiTheme="minorHAnsi" w:eastAsia="Times New Roman" w:hAnsiTheme="minorHAnsi" w:cstheme="minorHAnsi"/>
          <w:szCs w:val="24"/>
        </w:rPr>
        <w:t xml:space="preserve"> </w:t>
      </w:r>
    </w:p>
    <w:p w14:paraId="0F3CB5CC" w14:textId="7245B508" w:rsidR="007D61A8" w:rsidRPr="000F25A1" w:rsidRDefault="000F25A1" w:rsidP="00B821B2">
      <w:pPr>
        <w:pStyle w:val="ListParagraph"/>
        <w:numPr>
          <w:ilvl w:val="1"/>
          <w:numId w:val="3"/>
        </w:numPr>
        <w:spacing w:before="120"/>
        <w:contextualSpacing w:val="0"/>
        <w:jc w:val="both"/>
        <w:rPr>
          <w:rFonts w:asciiTheme="minorHAnsi" w:eastAsia="Times New Roman" w:hAnsiTheme="minorHAnsi" w:cstheme="minorHAnsi"/>
          <w:color w:val="000000" w:themeColor="text1"/>
          <w:szCs w:val="24"/>
        </w:rPr>
      </w:pPr>
      <w:r w:rsidRPr="000F25A1">
        <w:rPr>
          <w:b/>
          <w:bCs/>
          <w:szCs w:val="24"/>
          <w:u w:val="single"/>
        </w:rPr>
        <w:t xml:space="preserve">Sébastien </w:t>
      </w:r>
      <w:proofErr w:type="spellStart"/>
      <w:r w:rsidR="002F7477">
        <w:rPr>
          <w:rStyle w:val="AuthorName"/>
          <w:rFonts w:asciiTheme="minorHAnsi" w:eastAsia="Times" w:hAnsiTheme="minorHAnsi" w:cstheme="minorHAnsi"/>
        </w:rPr>
        <w:t>Deshayes</w:t>
      </w:r>
      <w:proofErr w:type="spellEnd"/>
      <w:r w:rsidR="007D61A8" w:rsidRPr="00A453AF">
        <w:rPr>
          <w:rFonts w:asciiTheme="minorHAnsi" w:eastAsia="Times New Roman" w:hAnsiTheme="minorHAnsi" w:cstheme="minorHAnsi"/>
          <w:szCs w:val="24"/>
        </w:rPr>
        <w:t>:</w:t>
      </w:r>
      <w:r w:rsidR="0062215C">
        <w:rPr>
          <w:rFonts w:asciiTheme="minorHAnsi" w:eastAsia="Times New Roman" w:hAnsiTheme="minorHAnsi" w:cstheme="minorHAnsi"/>
          <w:szCs w:val="24"/>
        </w:rPr>
        <w:t xml:space="preserve"> </w:t>
      </w:r>
      <w:r w:rsidR="0062215C">
        <w:rPr>
          <w:rStyle w:val="AuthorName"/>
          <w:rFonts w:asciiTheme="minorHAnsi" w:eastAsia="Times" w:hAnsiTheme="minorHAnsi" w:cstheme="minorHAnsi"/>
          <w:b w:val="0"/>
          <w:color w:val="000000" w:themeColor="text1"/>
          <w:u w:val="none"/>
        </w:rPr>
        <w:t>This</w:t>
      </w:r>
      <w:r w:rsidR="00B821B2" w:rsidRPr="000F25A1">
        <w:rPr>
          <w:rStyle w:val="AuthorName"/>
          <w:rFonts w:asciiTheme="minorHAnsi" w:eastAsia="Times" w:hAnsiTheme="minorHAnsi" w:cstheme="minorHAnsi"/>
          <w:b w:val="0"/>
          <w:color w:val="000000" w:themeColor="text1"/>
          <w:u w:val="none"/>
        </w:rPr>
        <w:t xml:space="preserve"> fluorescence leakage assay </w:t>
      </w:r>
      <w:r w:rsidR="0062215C">
        <w:rPr>
          <w:rStyle w:val="AuthorName"/>
          <w:rFonts w:asciiTheme="minorHAnsi" w:eastAsia="Times" w:hAnsiTheme="minorHAnsi" w:cstheme="minorHAnsi"/>
          <w:b w:val="0"/>
          <w:color w:val="000000" w:themeColor="text1"/>
          <w:u w:val="none"/>
        </w:rPr>
        <w:t>is a</w:t>
      </w:r>
      <w:r w:rsidR="00B821B2" w:rsidRPr="000F25A1">
        <w:rPr>
          <w:rStyle w:val="AuthorName"/>
          <w:rFonts w:asciiTheme="minorHAnsi" w:eastAsia="Times" w:hAnsiTheme="minorHAnsi" w:cstheme="minorHAnsi"/>
          <w:b w:val="0"/>
          <w:color w:val="000000" w:themeColor="text1"/>
          <w:u w:val="none"/>
        </w:rPr>
        <w:t xml:space="preserve"> simple method </w:t>
      </w:r>
      <w:r w:rsidR="0062215C">
        <w:rPr>
          <w:rStyle w:val="AuthorName"/>
          <w:rFonts w:asciiTheme="minorHAnsi" w:eastAsia="Times" w:hAnsiTheme="minorHAnsi" w:cstheme="minorHAnsi"/>
          <w:b w:val="0"/>
          <w:color w:val="000000" w:themeColor="text1"/>
          <w:u w:val="none"/>
        </w:rPr>
        <w:t>for</w:t>
      </w:r>
      <w:r w:rsidR="00B821B2" w:rsidRPr="000F25A1">
        <w:rPr>
          <w:rStyle w:val="AuthorName"/>
          <w:rFonts w:asciiTheme="minorHAnsi" w:eastAsia="Times" w:hAnsiTheme="minorHAnsi" w:cstheme="minorHAnsi"/>
          <w:b w:val="0"/>
          <w:color w:val="000000" w:themeColor="text1"/>
          <w:u w:val="none"/>
        </w:rPr>
        <w:t xml:space="preserve"> address</w:t>
      </w:r>
      <w:r w:rsidR="0062215C">
        <w:rPr>
          <w:rStyle w:val="AuthorName"/>
          <w:rFonts w:asciiTheme="minorHAnsi" w:eastAsia="Times" w:hAnsiTheme="minorHAnsi" w:cstheme="minorHAnsi"/>
          <w:b w:val="0"/>
          <w:color w:val="000000" w:themeColor="text1"/>
          <w:u w:val="none"/>
        </w:rPr>
        <w:t>ing</w:t>
      </w:r>
      <w:r w:rsidR="00B821B2" w:rsidRPr="000F25A1">
        <w:rPr>
          <w:rStyle w:val="AuthorName"/>
          <w:rFonts w:asciiTheme="minorHAnsi" w:eastAsia="Times" w:hAnsiTheme="minorHAnsi" w:cstheme="minorHAnsi"/>
          <w:b w:val="0"/>
          <w:color w:val="000000" w:themeColor="text1"/>
          <w:u w:val="none"/>
        </w:rPr>
        <w:t xml:space="preserve"> membrane destabilization by biomolecules. </w:t>
      </w:r>
      <w:r w:rsidR="000E79AE">
        <w:rPr>
          <w:rStyle w:val="AuthorName"/>
          <w:rFonts w:asciiTheme="minorHAnsi" w:eastAsia="Times" w:hAnsiTheme="minorHAnsi" w:cstheme="minorHAnsi"/>
          <w:b w:val="0"/>
          <w:color w:val="000000" w:themeColor="text1"/>
          <w:u w:val="none"/>
        </w:rPr>
        <w:t>Using</w:t>
      </w:r>
      <w:r w:rsidR="000E79AE" w:rsidRPr="000F25A1">
        <w:rPr>
          <w:rStyle w:val="AuthorName"/>
          <w:rFonts w:asciiTheme="minorHAnsi" w:eastAsia="Times" w:hAnsiTheme="minorHAnsi" w:cstheme="minorHAnsi"/>
          <w:b w:val="0"/>
          <w:color w:val="000000" w:themeColor="text1"/>
          <w:u w:val="none"/>
        </w:rPr>
        <w:t xml:space="preserve"> </w:t>
      </w:r>
      <w:r w:rsidR="00B821B2" w:rsidRPr="000F25A1">
        <w:rPr>
          <w:rStyle w:val="AuthorName"/>
          <w:rFonts w:asciiTheme="minorHAnsi" w:eastAsia="Times" w:hAnsiTheme="minorHAnsi" w:cstheme="minorHAnsi"/>
          <w:b w:val="0"/>
          <w:color w:val="000000" w:themeColor="text1"/>
          <w:u w:val="none"/>
        </w:rPr>
        <w:t>liposome</w:t>
      </w:r>
      <w:r w:rsidR="0062215C">
        <w:rPr>
          <w:rStyle w:val="AuthorName"/>
          <w:rFonts w:asciiTheme="minorHAnsi" w:eastAsia="Times" w:hAnsiTheme="minorHAnsi" w:cstheme="minorHAnsi"/>
          <w:b w:val="0"/>
          <w:color w:val="000000" w:themeColor="text1"/>
          <w:u w:val="none"/>
        </w:rPr>
        <w:t>-</w:t>
      </w:r>
      <w:r w:rsidR="00B821B2" w:rsidRPr="000F25A1">
        <w:rPr>
          <w:rStyle w:val="AuthorName"/>
          <w:rFonts w:asciiTheme="minorHAnsi" w:eastAsia="Times" w:hAnsiTheme="minorHAnsi" w:cstheme="minorHAnsi"/>
          <w:b w:val="0"/>
          <w:color w:val="000000" w:themeColor="text1"/>
          <w:u w:val="none"/>
        </w:rPr>
        <w:t>encapsulat</w:t>
      </w:r>
      <w:r w:rsidR="0062215C">
        <w:rPr>
          <w:rStyle w:val="AuthorName"/>
          <w:rFonts w:asciiTheme="minorHAnsi" w:eastAsia="Times" w:hAnsiTheme="minorHAnsi" w:cstheme="minorHAnsi"/>
          <w:b w:val="0"/>
          <w:color w:val="000000" w:themeColor="text1"/>
          <w:u w:val="none"/>
        </w:rPr>
        <w:t>ed</w:t>
      </w:r>
      <w:r w:rsidR="00B821B2" w:rsidRPr="000F25A1">
        <w:rPr>
          <w:rStyle w:val="AuthorName"/>
          <w:rFonts w:asciiTheme="minorHAnsi" w:eastAsia="Times" w:hAnsiTheme="minorHAnsi" w:cstheme="minorHAnsi"/>
          <w:b w:val="0"/>
          <w:color w:val="000000" w:themeColor="text1"/>
          <w:u w:val="none"/>
        </w:rPr>
        <w:t xml:space="preserve"> fluorescent dyes, it </w:t>
      </w:r>
      <w:r w:rsidR="0062215C">
        <w:rPr>
          <w:rStyle w:val="AuthorName"/>
          <w:rFonts w:asciiTheme="minorHAnsi" w:eastAsia="Times" w:hAnsiTheme="minorHAnsi" w:cstheme="minorHAnsi"/>
          <w:b w:val="0"/>
          <w:color w:val="000000" w:themeColor="text1"/>
          <w:u w:val="none"/>
        </w:rPr>
        <w:t>can</w:t>
      </w:r>
      <w:r w:rsidR="00B821B2" w:rsidRPr="000F25A1">
        <w:rPr>
          <w:rStyle w:val="AuthorName"/>
          <w:rFonts w:asciiTheme="minorHAnsi" w:eastAsia="Times" w:hAnsiTheme="minorHAnsi" w:cstheme="minorHAnsi"/>
          <w:b w:val="0"/>
          <w:color w:val="000000" w:themeColor="text1"/>
          <w:u w:val="none"/>
        </w:rPr>
        <w:t xml:space="preserve"> be </w:t>
      </w:r>
      <w:r w:rsidR="0062215C">
        <w:rPr>
          <w:rStyle w:val="AuthorName"/>
          <w:rFonts w:asciiTheme="minorHAnsi" w:eastAsia="Times" w:hAnsiTheme="minorHAnsi" w:cstheme="minorHAnsi"/>
          <w:b w:val="0"/>
          <w:color w:val="000000" w:themeColor="text1"/>
          <w:u w:val="none"/>
        </w:rPr>
        <w:t>used</w:t>
      </w:r>
      <w:r w:rsidR="00B821B2" w:rsidRPr="000F25A1">
        <w:rPr>
          <w:rStyle w:val="AuthorName"/>
          <w:rFonts w:asciiTheme="minorHAnsi" w:eastAsia="Times" w:hAnsiTheme="minorHAnsi" w:cstheme="minorHAnsi"/>
          <w:b w:val="0"/>
          <w:color w:val="000000" w:themeColor="text1"/>
          <w:u w:val="none"/>
        </w:rPr>
        <w:t xml:space="preserve"> </w:t>
      </w:r>
      <w:r w:rsidR="0062215C">
        <w:rPr>
          <w:rStyle w:val="AuthorName"/>
          <w:rFonts w:asciiTheme="minorHAnsi" w:eastAsia="Times" w:hAnsiTheme="minorHAnsi" w:cstheme="minorHAnsi"/>
          <w:b w:val="0"/>
          <w:color w:val="000000" w:themeColor="text1"/>
          <w:u w:val="none"/>
        </w:rPr>
        <w:t xml:space="preserve">to compare </w:t>
      </w:r>
      <w:r w:rsidR="00B821B2" w:rsidRPr="000F25A1">
        <w:rPr>
          <w:rStyle w:val="AuthorName"/>
          <w:rFonts w:asciiTheme="minorHAnsi" w:eastAsia="Times" w:hAnsiTheme="minorHAnsi" w:cstheme="minorHAnsi"/>
          <w:b w:val="0"/>
          <w:color w:val="000000" w:themeColor="text1"/>
          <w:u w:val="none"/>
        </w:rPr>
        <w:t>different membrane-interacting peptides</w:t>
      </w:r>
      <w:r w:rsidR="00B821B2" w:rsidRPr="000F25A1">
        <w:rPr>
          <w:rStyle w:val="AuthorName"/>
          <w:rFonts w:asciiTheme="minorHAnsi" w:eastAsia="Times" w:hAnsiTheme="minorHAnsi" w:cstheme="minorHAnsi"/>
          <w:color w:val="000000" w:themeColor="text1"/>
          <w:u w:val="none"/>
        </w:rPr>
        <w:t xml:space="preserve"> </w:t>
      </w:r>
      <w:r w:rsidR="00A453AF" w:rsidRPr="000F25A1">
        <w:rPr>
          <w:rFonts w:asciiTheme="minorHAnsi" w:hAnsiTheme="minorHAnsi" w:cstheme="minorHAnsi"/>
          <w:b/>
          <w:bCs/>
          <w:color w:val="000000" w:themeColor="text1"/>
        </w:rPr>
        <w:t>[1]</w:t>
      </w:r>
      <w:r w:rsidR="00A453AF" w:rsidRPr="000F25A1">
        <w:rPr>
          <w:rFonts w:asciiTheme="minorHAnsi" w:hAnsiTheme="minorHAnsi" w:cstheme="minorHAnsi"/>
          <w:color w:val="000000" w:themeColor="text1"/>
        </w:rPr>
        <w:t>.</w:t>
      </w:r>
    </w:p>
    <w:p w14:paraId="2717029E" w14:textId="77777777" w:rsidR="00A453AF" w:rsidRPr="000F25A1" w:rsidRDefault="00A453AF" w:rsidP="00B821B2">
      <w:pPr>
        <w:pStyle w:val="ListParagraph"/>
        <w:spacing w:before="120"/>
        <w:ind w:left="907"/>
        <w:contextualSpacing w:val="0"/>
        <w:jc w:val="both"/>
        <w:rPr>
          <w:rFonts w:asciiTheme="minorHAnsi" w:eastAsia="Times New Roman" w:hAnsiTheme="minorHAnsi" w:cstheme="minorHAnsi"/>
          <w:color w:val="000000" w:themeColor="text1"/>
          <w:szCs w:val="24"/>
        </w:rPr>
      </w:pPr>
    </w:p>
    <w:p w14:paraId="38CC2105" w14:textId="77777777" w:rsidR="00A453AF" w:rsidRPr="000F25A1" w:rsidRDefault="00A453AF" w:rsidP="00B821B2">
      <w:pPr>
        <w:pStyle w:val="ListParagraph"/>
        <w:numPr>
          <w:ilvl w:val="2"/>
          <w:numId w:val="3"/>
        </w:numPr>
        <w:jc w:val="both"/>
        <w:rPr>
          <w:rFonts w:cs="Calibri"/>
          <w:color w:val="000000" w:themeColor="text1"/>
          <w:szCs w:val="24"/>
        </w:rPr>
      </w:pPr>
      <w:r w:rsidRPr="000F25A1">
        <w:rPr>
          <w:rFonts w:cs="Calibri"/>
          <w:bCs/>
          <w:color w:val="000000" w:themeColor="text1"/>
          <w:szCs w:val="24"/>
        </w:rPr>
        <w:t>INTERVIEW: Named talent says the statement above in an interview-style shot, looking slightly off-camera</w:t>
      </w:r>
      <w:r w:rsidRPr="000F25A1">
        <w:rPr>
          <w:rFonts w:cs="Calibri"/>
          <w:bCs/>
          <w:color w:val="000000" w:themeColor="text1"/>
          <w:szCs w:val="24"/>
        </w:rPr>
        <w:tab/>
      </w:r>
    </w:p>
    <w:p w14:paraId="0A1B8A72" w14:textId="77777777" w:rsidR="00A453AF" w:rsidRPr="000F25A1" w:rsidRDefault="00A453AF" w:rsidP="00B821B2">
      <w:pPr>
        <w:jc w:val="both"/>
        <w:rPr>
          <w:rFonts w:asciiTheme="minorHAnsi" w:eastAsia="Times New Roman" w:hAnsiTheme="minorHAnsi" w:cstheme="minorHAnsi"/>
          <w:b/>
          <w:bCs/>
          <w:color w:val="000000" w:themeColor="text1"/>
          <w:szCs w:val="24"/>
        </w:rPr>
      </w:pPr>
    </w:p>
    <w:p w14:paraId="5D9AF1C8" w14:textId="4F6792C1" w:rsidR="00A453AF" w:rsidRPr="000F25A1" w:rsidRDefault="00A453AF" w:rsidP="00B821B2">
      <w:pPr>
        <w:jc w:val="both"/>
        <w:rPr>
          <w:rFonts w:asciiTheme="minorHAnsi" w:eastAsia="Times New Roman" w:hAnsiTheme="minorHAnsi" w:cstheme="minorHAnsi"/>
          <w:color w:val="000000" w:themeColor="text1"/>
          <w:szCs w:val="24"/>
        </w:rPr>
      </w:pPr>
      <w:r w:rsidRPr="000F25A1">
        <w:rPr>
          <w:rFonts w:asciiTheme="minorHAnsi" w:eastAsia="Times New Roman" w:hAnsiTheme="minorHAnsi" w:cstheme="minorHAnsi"/>
          <w:b/>
          <w:bCs/>
          <w:color w:val="000000" w:themeColor="text1"/>
          <w:szCs w:val="24"/>
        </w:rPr>
        <w:t>REQUIRED:</w:t>
      </w:r>
      <w:r w:rsidRPr="000F25A1">
        <w:rPr>
          <w:rFonts w:asciiTheme="minorHAnsi" w:eastAsia="Times New Roman" w:hAnsiTheme="minorHAnsi" w:cstheme="minorHAnsi"/>
          <w:color w:val="000000" w:themeColor="text1"/>
          <w:szCs w:val="24"/>
        </w:rPr>
        <w:t xml:space="preserve"> </w:t>
      </w:r>
    </w:p>
    <w:p w14:paraId="1C3A729B" w14:textId="77777777" w:rsidR="00A453AF" w:rsidRPr="000F25A1" w:rsidRDefault="00A453AF" w:rsidP="00B821B2">
      <w:pPr>
        <w:pStyle w:val="ListParagraph"/>
        <w:ind w:left="907"/>
        <w:jc w:val="both"/>
        <w:rPr>
          <w:rFonts w:cs="Calibri"/>
          <w:color w:val="000000" w:themeColor="text1"/>
          <w:szCs w:val="24"/>
        </w:rPr>
      </w:pPr>
    </w:p>
    <w:p w14:paraId="094B5BD6" w14:textId="2FA517F8" w:rsidR="00A453AF" w:rsidRPr="000F25A1" w:rsidRDefault="000F25A1" w:rsidP="00B821B2">
      <w:pPr>
        <w:pStyle w:val="ListParagraph"/>
        <w:numPr>
          <w:ilvl w:val="1"/>
          <w:numId w:val="3"/>
        </w:numPr>
        <w:jc w:val="both"/>
        <w:rPr>
          <w:rFonts w:cs="Calibri"/>
          <w:color w:val="000000" w:themeColor="text1"/>
          <w:szCs w:val="24"/>
        </w:rPr>
      </w:pPr>
      <w:r w:rsidRPr="000F25A1">
        <w:rPr>
          <w:rStyle w:val="AuthorName"/>
          <w:rFonts w:asciiTheme="minorHAnsi" w:eastAsia="Times" w:hAnsiTheme="minorHAnsi" w:cstheme="minorHAnsi"/>
          <w:color w:val="000000" w:themeColor="text1"/>
        </w:rPr>
        <w:t xml:space="preserve">Prisca </w:t>
      </w:r>
      <w:proofErr w:type="spellStart"/>
      <w:r w:rsidR="000C6E82" w:rsidRPr="000F25A1">
        <w:rPr>
          <w:rStyle w:val="AuthorName"/>
          <w:rFonts w:asciiTheme="minorHAnsi" w:eastAsia="Times" w:hAnsiTheme="minorHAnsi" w:cstheme="minorHAnsi"/>
          <w:color w:val="000000" w:themeColor="text1"/>
        </w:rPr>
        <w:t>Boisguerin</w:t>
      </w:r>
      <w:proofErr w:type="spellEnd"/>
      <w:r w:rsidR="00A453AF" w:rsidRPr="000F25A1">
        <w:rPr>
          <w:rFonts w:asciiTheme="minorHAnsi" w:eastAsia="Times New Roman" w:hAnsiTheme="minorHAnsi" w:cstheme="minorHAnsi"/>
          <w:color w:val="000000" w:themeColor="text1"/>
          <w:szCs w:val="24"/>
        </w:rPr>
        <w:t>:</w:t>
      </w:r>
      <w:r w:rsidR="007D61A8" w:rsidRPr="000F25A1">
        <w:rPr>
          <w:rFonts w:asciiTheme="minorHAnsi" w:eastAsia="Times New Roman" w:hAnsiTheme="minorHAnsi" w:cstheme="minorHAnsi"/>
          <w:color w:val="000000" w:themeColor="text1"/>
          <w:szCs w:val="24"/>
        </w:rPr>
        <w:t xml:space="preserve"> </w:t>
      </w:r>
      <w:r w:rsidR="0062215C">
        <w:rPr>
          <w:color w:val="000000" w:themeColor="text1"/>
        </w:rPr>
        <w:t>T</w:t>
      </w:r>
      <w:r w:rsidR="00B821B2" w:rsidRPr="000F25A1">
        <w:rPr>
          <w:color w:val="000000" w:themeColor="text1"/>
        </w:rPr>
        <w:t xml:space="preserve">his method is </w:t>
      </w:r>
      <w:r w:rsidR="0062215C">
        <w:rPr>
          <w:color w:val="000000" w:themeColor="text1"/>
        </w:rPr>
        <w:t xml:space="preserve">especially useful </w:t>
      </w:r>
      <w:r w:rsidR="000E79AE">
        <w:rPr>
          <w:color w:val="000000" w:themeColor="text1"/>
        </w:rPr>
        <w:t>to</w:t>
      </w:r>
      <w:r w:rsidR="000E79AE" w:rsidRPr="000F25A1">
        <w:rPr>
          <w:color w:val="000000" w:themeColor="text1"/>
        </w:rPr>
        <w:t xml:space="preserve"> </w:t>
      </w:r>
      <w:r w:rsidR="00B821B2" w:rsidRPr="000F25A1">
        <w:rPr>
          <w:color w:val="000000" w:themeColor="text1"/>
        </w:rPr>
        <w:t>investigat</w:t>
      </w:r>
      <w:r w:rsidR="000E79AE">
        <w:rPr>
          <w:color w:val="000000" w:themeColor="text1"/>
        </w:rPr>
        <w:t>e</w:t>
      </w:r>
      <w:r w:rsidR="00B821B2" w:rsidRPr="000F25A1">
        <w:rPr>
          <w:color w:val="000000" w:themeColor="text1"/>
        </w:rPr>
        <w:t xml:space="preserve"> membrane destabilization by </w:t>
      </w:r>
      <w:r w:rsidR="0062215C">
        <w:rPr>
          <w:color w:val="000000" w:themeColor="text1"/>
        </w:rPr>
        <w:t>c</w:t>
      </w:r>
      <w:r w:rsidR="00B821B2" w:rsidRPr="000F25A1">
        <w:rPr>
          <w:color w:val="000000" w:themeColor="text1"/>
        </w:rPr>
        <w:t>ell-</w:t>
      </w:r>
      <w:r w:rsidR="0062215C">
        <w:rPr>
          <w:color w:val="000000" w:themeColor="text1"/>
        </w:rPr>
        <w:t>p</w:t>
      </w:r>
      <w:r w:rsidR="00B821B2" w:rsidRPr="000F25A1">
        <w:rPr>
          <w:color w:val="000000" w:themeColor="text1"/>
        </w:rPr>
        <w:t xml:space="preserve">enetrating </w:t>
      </w:r>
      <w:r w:rsidR="0062215C">
        <w:rPr>
          <w:color w:val="000000" w:themeColor="text1"/>
        </w:rPr>
        <w:t>p</w:t>
      </w:r>
      <w:r w:rsidR="00B821B2" w:rsidRPr="000F25A1">
        <w:rPr>
          <w:color w:val="000000" w:themeColor="text1"/>
        </w:rPr>
        <w:t>eptide</w:t>
      </w:r>
      <w:r w:rsidR="0062215C">
        <w:rPr>
          <w:color w:val="000000" w:themeColor="text1"/>
        </w:rPr>
        <w:t>s</w:t>
      </w:r>
      <w:r w:rsidR="00B821B2" w:rsidRPr="000F25A1">
        <w:rPr>
          <w:color w:val="000000" w:themeColor="text1"/>
        </w:rPr>
        <w:t xml:space="preserve"> </w:t>
      </w:r>
      <w:r w:rsidR="000E79AE">
        <w:rPr>
          <w:color w:val="000000" w:themeColor="text1"/>
        </w:rPr>
        <w:t>in order to understand</w:t>
      </w:r>
      <w:r w:rsidR="00B821B2" w:rsidRPr="000F25A1">
        <w:rPr>
          <w:color w:val="000000" w:themeColor="text1"/>
        </w:rPr>
        <w:t xml:space="preserve"> their </w:t>
      </w:r>
      <w:r w:rsidR="0062215C">
        <w:rPr>
          <w:color w:val="000000" w:themeColor="text1"/>
        </w:rPr>
        <w:t xml:space="preserve">mechanisms of </w:t>
      </w:r>
      <w:r w:rsidR="00B821B2" w:rsidRPr="000F25A1">
        <w:rPr>
          <w:color w:val="000000" w:themeColor="text1"/>
        </w:rPr>
        <w:t xml:space="preserve">cellular internalization and </w:t>
      </w:r>
      <w:r w:rsidR="0062215C">
        <w:rPr>
          <w:color w:val="000000" w:themeColor="text1"/>
        </w:rPr>
        <w:t>to assess their</w:t>
      </w:r>
      <w:r w:rsidR="00B821B2" w:rsidRPr="000F25A1">
        <w:rPr>
          <w:color w:val="000000" w:themeColor="text1"/>
        </w:rPr>
        <w:t xml:space="preserve"> involvement </w:t>
      </w:r>
      <w:r w:rsidR="0062215C">
        <w:rPr>
          <w:color w:val="000000" w:themeColor="text1"/>
        </w:rPr>
        <w:t>in</w:t>
      </w:r>
      <w:r w:rsidR="00B821B2" w:rsidRPr="000F25A1">
        <w:rPr>
          <w:color w:val="000000" w:themeColor="text1"/>
        </w:rPr>
        <w:t xml:space="preserve"> direct </w:t>
      </w:r>
      <w:r w:rsidR="000E79AE">
        <w:rPr>
          <w:color w:val="000000" w:themeColor="text1"/>
        </w:rPr>
        <w:t xml:space="preserve">membrane </w:t>
      </w:r>
      <w:r w:rsidR="00B821B2" w:rsidRPr="000F25A1">
        <w:rPr>
          <w:color w:val="000000" w:themeColor="text1"/>
        </w:rPr>
        <w:t xml:space="preserve">translocation </w:t>
      </w:r>
      <w:r w:rsidR="00A453AF" w:rsidRPr="000F25A1">
        <w:rPr>
          <w:rFonts w:asciiTheme="minorHAnsi" w:hAnsiTheme="minorHAnsi" w:cstheme="minorHAnsi"/>
          <w:b/>
          <w:bCs/>
          <w:color w:val="000000" w:themeColor="text1"/>
        </w:rPr>
        <w:t>[1]</w:t>
      </w:r>
      <w:r w:rsidR="00A453AF" w:rsidRPr="000F25A1">
        <w:rPr>
          <w:rFonts w:asciiTheme="minorHAnsi" w:hAnsiTheme="minorHAnsi" w:cstheme="minorHAnsi"/>
          <w:color w:val="000000" w:themeColor="text1"/>
        </w:rPr>
        <w:t>.</w:t>
      </w:r>
    </w:p>
    <w:p w14:paraId="2B0EC4B6" w14:textId="77777777" w:rsidR="00A453AF" w:rsidRPr="000F25A1" w:rsidRDefault="00A453AF" w:rsidP="00B821B2">
      <w:pPr>
        <w:jc w:val="both"/>
        <w:rPr>
          <w:rFonts w:cs="Calibri"/>
          <w:color w:val="000000" w:themeColor="text1"/>
          <w:szCs w:val="24"/>
        </w:rPr>
      </w:pPr>
    </w:p>
    <w:p w14:paraId="709D34C9" w14:textId="77777777" w:rsidR="007D61A8" w:rsidRPr="000F25A1" w:rsidRDefault="00A453AF" w:rsidP="00A453AF">
      <w:pPr>
        <w:pStyle w:val="ListParagraph"/>
        <w:numPr>
          <w:ilvl w:val="2"/>
          <w:numId w:val="3"/>
        </w:numPr>
        <w:rPr>
          <w:rFonts w:cs="Calibri"/>
          <w:color w:val="000000" w:themeColor="text1"/>
          <w:szCs w:val="24"/>
        </w:rPr>
      </w:pPr>
      <w:r w:rsidRPr="000F25A1">
        <w:rPr>
          <w:rFonts w:cs="Calibri"/>
          <w:bCs/>
          <w:color w:val="000000" w:themeColor="text1"/>
          <w:szCs w:val="24"/>
        </w:rPr>
        <w:t>INTERVIEW: Named talent says the statement above in an interview-style shot, looking slightly off-camera</w:t>
      </w:r>
    </w:p>
    <w:p w14:paraId="59FEE579" w14:textId="77777777" w:rsidR="007D61A8" w:rsidRPr="000F25A1" w:rsidRDefault="007D61A8" w:rsidP="007D61A8">
      <w:pPr>
        <w:rPr>
          <w:rFonts w:asciiTheme="minorHAnsi" w:eastAsia="Times New Roman" w:hAnsiTheme="minorHAnsi" w:cstheme="minorHAnsi"/>
          <w:b/>
          <w:bCs/>
          <w:color w:val="000000" w:themeColor="text1"/>
          <w:szCs w:val="24"/>
        </w:rPr>
      </w:pPr>
    </w:p>
    <w:p w14:paraId="7C3F881E" w14:textId="5375DBA4" w:rsidR="00E20FA6" w:rsidRPr="000F25A1" w:rsidRDefault="00E20FA6" w:rsidP="00E20FA6">
      <w:pPr>
        <w:rPr>
          <w:rFonts w:asciiTheme="minorHAnsi" w:eastAsia="Times New Roman" w:hAnsiTheme="minorHAnsi" w:cstheme="minorHAnsi"/>
          <w:color w:val="000000" w:themeColor="text1"/>
          <w:szCs w:val="24"/>
        </w:rPr>
      </w:pPr>
      <w:r w:rsidRPr="000F25A1">
        <w:rPr>
          <w:rFonts w:asciiTheme="minorHAnsi" w:eastAsia="Times New Roman" w:hAnsiTheme="minorHAnsi" w:cstheme="minorHAnsi"/>
          <w:b/>
          <w:bCs/>
          <w:color w:val="000000" w:themeColor="text1"/>
          <w:szCs w:val="24"/>
        </w:rPr>
        <w:t>REQUIRED:</w:t>
      </w:r>
      <w:r w:rsidRPr="000F25A1">
        <w:rPr>
          <w:rFonts w:asciiTheme="minorHAnsi" w:eastAsia="Times New Roman" w:hAnsiTheme="minorHAnsi" w:cstheme="minorHAnsi"/>
          <w:color w:val="000000" w:themeColor="text1"/>
          <w:szCs w:val="24"/>
        </w:rPr>
        <w:t xml:space="preserve"> </w:t>
      </w:r>
    </w:p>
    <w:p w14:paraId="2C55E0CF" w14:textId="77777777" w:rsidR="00E20FA6" w:rsidRPr="000F25A1" w:rsidRDefault="00E20FA6" w:rsidP="00E20FA6">
      <w:pPr>
        <w:pStyle w:val="ListParagraph"/>
        <w:ind w:left="907"/>
        <w:rPr>
          <w:rFonts w:cs="Calibri"/>
          <w:color w:val="000000" w:themeColor="text1"/>
          <w:szCs w:val="24"/>
        </w:rPr>
      </w:pPr>
    </w:p>
    <w:p w14:paraId="759E2D0D" w14:textId="2774EE02" w:rsidR="00E20FA6" w:rsidRPr="000C6E82" w:rsidRDefault="000F25A1" w:rsidP="00B821B2">
      <w:pPr>
        <w:pStyle w:val="ListParagraph"/>
        <w:numPr>
          <w:ilvl w:val="1"/>
          <w:numId w:val="3"/>
        </w:numPr>
        <w:jc w:val="both"/>
        <w:rPr>
          <w:rFonts w:cs="Calibri"/>
          <w:szCs w:val="24"/>
        </w:rPr>
      </w:pPr>
      <w:proofErr w:type="spellStart"/>
      <w:r w:rsidRPr="000F25A1">
        <w:rPr>
          <w:rStyle w:val="AuthorName"/>
          <w:rFonts w:asciiTheme="minorHAnsi" w:eastAsia="Times" w:hAnsiTheme="minorHAnsi" w:cstheme="minorHAnsi"/>
          <w:color w:val="000000" w:themeColor="text1"/>
        </w:rPr>
        <w:t>Karidia</w:t>
      </w:r>
      <w:proofErr w:type="spellEnd"/>
      <w:r w:rsidRPr="000F25A1">
        <w:rPr>
          <w:rStyle w:val="AuthorName"/>
          <w:rFonts w:asciiTheme="minorHAnsi" w:eastAsia="Times" w:hAnsiTheme="minorHAnsi" w:cstheme="minorHAnsi"/>
          <w:color w:val="000000" w:themeColor="text1"/>
        </w:rPr>
        <w:t xml:space="preserve"> </w:t>
      </w:r>
      <w:proofErr w:type="spellStart"/>
      <w:r w:rsidR="00E20FA6" w:rsidRPr="000F25A1">
        <w:rPr>
          <w:rStyle w:val="AuthorName"/>
          <w:rFonts w:asciiTheme="minorHAnsi" w:eastAsia="Times" w:hAnsiTheme="minorHAnsi" w:cstheme="minorHAnsi"/>
          <w:color w:val="000000" w:themeColor="text1"/>
        </w:rPr>
        <w:t>Konate</w:t>
      </w:r>
      <w:proofErr w:type="spellEnd"/>
      <w:r w:rsidR="00E20FA6" w:rsidRPr="000F25A1">
        <w:rPr>
          <w:rFonts w:asciiTheme="minorHAnsi" w:eastAsia="Times New Roman" w:hAnsiTheme="minorHAnsi" w:cstheme="minorHAnsi"/>
          <w:color w:val="000000" w:themeColor="text1"/>
          <w:szCs w:val="24"/>
        </w:rPr>
        <w:t xml:space="preserve">: </w:t>
      </w:r>
      <w:r w:rsidR="00B821B2" w:rsidRPr="000F25A1">
        <w:rPr>
          <w:color w:val="000000" w:themeColor="text1"/>
        </w:rPr>
        <w:t>Compared to biological membrane</w:t>
      </w:r>
      <w:r w:rsidR="0062215C">
        <w:rPr>
          <w:color w:val="000000" w:themeColor="text1"/>
        </w:rPr>
        <w:t>s</w:t>
      </w:r>
      <w:r w:rsidR="00B821B2" w:rsidRPr="000F25A1">
        <w:rPr>
          <w:color w:val="000000" w:themeColor="text1"/>
        </w:rPr>
        <w:t>, liposomes enable control of the phospholipid composition in order to mimic different lipid bilayers</w:t>
      </w:r>
      <w:r w:rsidR="0062215C">
        <w:rPr>
          <w:color w:val="000000" w:themeColor="text1"/>
        </w:rPr>
        <w:t>,</w:t>
      </w:r>
      <w:r w:rsidR="00B821B2" w:rsidRPr="000F25A1">
        <w:rPr>
          <w:color w:val="000000" w:themeColor="text1"/>
        </w:rPr>
        <w:t xml:space="preserve"> such as plasma, endosomal</w:t>
      </w:r>
      <w:r w:rsidR="0062215C">
        <w:rPr>
          <w:color w:val="000000" w:themeColor="text1"/>
        </w:rPr>
        <w:t>,</w:t>
      </w:r>
      <w:r w:rsidR="00B821B2" w:rsidRPr="000F25A1">
        <w:rPr>
          <w:color w:val="000000" w:themeColor="text1"/>
        </w:rPr>
        <w:t xml:space="preserve"> or mitochondrial membranes </w:t>
      </w:r>
      <w:r w:rsidR="00E20FA6" w:rsidRPr="00A453AF">
        <w:rPr>
          <w:rFonts w:asciiTheme="minorHAnsi" w:hAnsiTheme="minorHAnsi" w:cstheme="minorHAnsi"/>
          <w:b/>
          <w:bCs/>
        </w:rPr>
        <w:t>[1]</w:t>
      </w:r>
      <w:r w:rsidR="00E20FA6" w:rsidRPr="00A453AF">
        <w:rPr>
          <w:rFonts w:asciiTheme="minorHAnsi" w:hAnsiTheme="minorHAnsi" w:cstheme="minorHAnsi"/>
        </w:rPr>
        <w:t>.</w:t>
      </w:r>
    </w:p>
    <w:p w14:paraId="7B17348E" w14:textId="77777777" w:rsidR="00E20FA6" w:rsidRPr="00CA18FC" w:rsidRDefault="00E20FA6" w:rsidP="00E20FA6">
      <w:pPr>
        <w:rPr>
          <w:rFonts w:cs="Calibri"/>
          <w:szCs w:val="24"/>
        </w:rPr>
      </w:pPr>
    </w:p>
    <w:p w14:paraId="193CD5E0" w14:textId="77777777" w:rsidR="00E20FA6" w:rsidRPr="00A453AF" w:rsidRDefault="00E20FA6" w:rsidP="00E20FA6">
      <w:pPr>
        <w:pStyle w:val="ListParagraph"/>
        <w:numPr>
          <w:ilvl w:val="2"/>
          <w:numId w:val="3"/>
        </w:numPr>
        <w:rPr>
          <w:rFonts w:cs="Calibri"/>
          <w:szCs w:val="24"/>
        </w:rPr>
      </w:pPr>
      <w:r w:rsidRPr="00A453AF">
        <w:rPr>
          <w:rFonts w:cs="Calibri"/>
          <w:bCs/>
          <w:szCs w:val="24"/>
        </w:rPr>
        <w:t>INTERVIEW: Named talent says the statement above in an interview-style shot, looking slightly off-camera</w:t>
      </w:r>
    </w:p>
    <w:p w14:paraId="65E334B5" w14:textId="77777777" w:rsidR="00E20FA6" w:rsidRPr="00B07A3B" w:rsidRDefault="00E20FA6" w:rsidP="007D61A8">
      <w:pPr>
        <w:rPr>
          <w:rFonts w:asciiTheme="minorHAnsi" w:eastAsia="Times New Roman" w:hAnsiTheme="minorHAnsi" w:cstheme="minorHAnsi"/>
          <w:b/>
          <w:bCs/>
          <w:szCs w:val="24"/>
        </w:rPr>
      </w:pPr>
    </w:p>
    <w:p w14:paraId="78B6FD24" w14:textId="77777777" w:rsidR="00B324D0" w:rsidRPr="00B324D0" w:rsidRDefault="00B324D0" w:rsidP="00B324D0">
      <w:pPr>
        <w:pStyle w:val="ListParagraph"/>
        <w:ind w:left="1627"/>
        <w:rPr>
          <w:rFonts w:cs="Calibri"/>
          <w:szCs w:val="24"/>
        </w:rPr>
      </w:pPr>
    </w:p>
    <w:p w14:paraId="51328BAB" w14:textId="6B780123" w:rsidR="00A453AF" w:rsidRPr="00A453AF" w:rsidRDefault="00A453AF" w:rsidP="000F25A1">
      <w:pPr>
        <w:pStyle w:val="ListParagraph"/>
        <w:ind w:left="1627"/>
        <w:rPr>
          <w:rFonts w:cs="Calibri"/>
          <w:szCs w:val="24"/>
        </w:rPr>
      </w:pPr>
    </w:p>
    <w:p w14:paraId="1B250D45" w14:textId="77777777" w:rsidR="00A453AF" w:rsidRDefault="00A453AF" w:rsidP="00A453AF">
      <w:pPr>
        <w:pStyle w:val="ListParagraph"/>
        <w:ind w:left="360"/>
        <w:rPr>
          <w:rFonts w:asciiTheme="minorHAnsi" w:eastAsia="Times New Roman" w:hAnsiTheme="minorHAnsi" w:cstheme="minorHAnsi"/>
          <w:b/>
          <w:szCs w:val="24"/>
        </w:rPr>
      </w:pPr>
    </w:p>
    <w:p w14:paraId="78F12F5A" w14:textId="50982E13" w:rsidR="001016BD" w:rsidRPr="00A453AF" w:rsidRDefault="00D406D6" w:rsidP="00787138">
      <w:pPr>
        <w:pStyle w:val="ListParagraph"/>
        <w:ind w:left="907"/>
        <w:rPr>
          <w:rFonts w:cs="Calibri"/>
          <w:szCs w:val="24"/>
        </w:rPr>
      </w:pPr>
      <w:r w:rsidRPr="00A453AF">
        <w:rPr>
          <w:rFonts w:asciiTheme="minorHAnsi" w:eastAsia="Times New Roman" w:hAnsiTheme="minorHAnsi" w:cstheme="minorHAnsi"/>
          <w:iCs/>
          <w:szCs w:val="24"/>
        </w:rPr>
        <w:br/>
      </w:r>
      <w:r w:rsidR="001016BD" w:rsidRPr="00A453AF">
        <w:rPr>
          <w:rFonts w:asciiTheme="minorHAnsi" w:hAnsiTheme="minorHAnsi" w:cstheme="minorHAnsi"/>
        </w:rPr>
        <w:br w:type="page"/>
      </w:r>
    </w:p>
    <w:p w14:paraId="57B28688" w14:textId="77777777" w:rsidR="00DC2504" w:rsidRPr="00B07A3B" w:rsidRDefault="00DC2504" w:rsidP="005A02B6">
      <w:pPr>
        <w:pStyle w:val="Heading1"/>
        <w:rPr>
          <w:rFonts w:asciiTheme="minorHAnsi" w:hAnsiTheme="minorHAnsi" w:cstheme="minorHAnsi"/>
          <w:lang w:eastAsia="zh-TW"/>
        </w:rPr>
      </w:pPr>
      <w:r w:rsidRPr="00B07A3B">
        <w:rPr>
          <w:rFonts w:asciiTheme="minorHAnsi" w:hAnsiTheme="minorHAnsi" w:cstheme="minorHAnsi"/>
        </w:rPr>
        <w:lastRenderedPageBreak/>
        <w:t>Protocol</w:t>
      </w:r>
    </w:p>
    <w:p w14:paraId="3DF62F54" w14:textId="350978C7" w:rsidR="004F4FD3" w:rsidRPr="00694195" w:rsidRDefault="004F4FD3" w:rsidP="00694195">
      <w:pPr>
        <w:pStyle w:val="BodyText"/>
        <w:numPr>
          <w:ilvl w:val="0"/>
          <w:numId w:val="15"/>
        </w:numPr>
        <w:spacing w:before="360"/>
        <w:outlineLvl w:val="0"/>
        <w:rPr>
          <w:i w:val="0"/>
          <w:iCs/>
        </w:rPr>
      </w:pPr>
      <w:r w:rsidRPr="00694195">
        <w:rPr>
          <w:b/>
          <w:i w:val="0"/>
          <w:iCs/>
        </w:rPr>
        <w:t xml:space="preserve">Large </w:t>
      </w:r>
      <w:proofErr w:type="spellStart"/>
      <w:r w:rsidRPr="00694195">
        <w:rPr>
          <w:b/>
          <w:i w:val="0"/>
          <w:iCs/>
        </w:rPr>
        <w:t>Unilamellar</w:t>
      </w:r>
      <w:proofErr w:type="spellEnd"/>
      <w:r w:rsidRPr="00694195">
        <w:rPr>
          <w:b/>
          <w:i w:val="0"/>
          <w:iCs/>
        </w:rPr>
        <w:t xml:space="preserve"> Vesicle (LUV)</w:t>
      </w:r>
      <w:r w:rsidR="00694195">
        <w:rPr>
          <w:b/>
          <w:i w:val="0"/>
          <w:iCs/>
        </w:rPr>
        <w:t xml:space="preserve"> Preparation</w:t>
      </w:r>
    </w:p>
    <w:p w14:paraId="2BFFB79E" w14:textId="24E5EA44" w:rsidR="00EC405D" w:rsidRDefault="00EC405D" w:rsidP="00EC405D">
      <w:pPr>
        <w:pStyle w:val="BodyText"/>
        <w:numPr>
          <w:ilvl w:val="1"/>
          <w:numId w:val="15"/>
        </w:numPr>
        <w:spacing w:before="360"/>
        <w:outlineLvl w:val="0"/>
        <w:rPr>
          <w:i w:val="0"/>
          <w:iCs/>
        </w:rPr>
      </w:pPr>
      <w:r w:rsidRPr="00F62EBD">
        <w:rPr>
          <w:bCs/>
          <w:i w:val="0"/>
          <w:iCs/>
          <w:color w:val="7030A0"/>
        </w:rPr>
        <w:t>To prepare LUVs</w:t>
      </w:r>
      <w:r w:rsidR="00E7773F" w:rsidRPr="00F62EBD">
        <w:rPr>
          <w:bCs/>
          <w:i w:val="0"/>
          <w:iCs/>
          <w:color w:val="7030A0"/>
        </w:rPr>
        <w:t xml:space="preserve"> </w:t>
      </w:r>
      <w:r w:rsidR="00E7773F">
        <w:rPr>
          <w:bCs/>
          <w:i w:val="0"/>
          <w:iCs/>
          <w:color w:val="FF0000"/>
        </w:rPr>
        <w:t>(L-U-V’s)</w:t>
      </w:r>
      <w:r>
        <w:rPr>
          <w:bCs/>
          <w:i w:val="0"/>
          <w:iCs/>
        </w:rPr>
        <w:t xml:space="preserve"> </w:t>
      </w:r>
      <w:r w:rsidRPr="00F62EBD">
        <w:rPr>
          <w:bCs/>
          <w:i w:val="0"/>
          <w:iCs/>
          <w:color w:val="7030A0"/>
        </w:rPr>
        <w:t xml:space="preserve">for their use as cell membrane mimics for a fluorescence leakage assay, use a Hamilton glass syringe to mix </w:t>
      </w:r>
      <w:r w:rsidR="004F4FD3" w:rsidRPr="00F62EBD">
        <w:rPr>
          <w:i w:val="0"/>
          <w:iCs/>
          <w:color w:val="7030A0"/>
        </w:rPr>
        <w:t>phosphatidylcholine, sphingomyelin</w:t>
      </w:r>
      <w:r w:rsidRPr="00F62EBD">
        <w:rPr>
          <w:i w:val="0"/>
          <w:iCs/>
          <w:color w:val="7030A0"/>
        </w:rPr>
        <w:t xml:space="preserve">, </w:t>
      </w:r>
      <w:r w:rsidR="004F4FD3" w:rsidRPr="00F62EBD">
        <w:rPr>
          <w:i w:val="0"/>
          <w:iCs/>
          <w:color w:val="7030A0"/>
        </w:rPr>
        <w:t xml:space="preserve">and </w:t>
      </w:r>
      <w:r w:rsidRPr="00F62EBD">
        <w:rPr>
          <w:i w:val="0"/>
          <w:iCs/>
          <w:color w:val="7030A0"/>
        </w:rPr>
        <w:t>c</w:t>
      </w:r>
      <w:r w:rsidR="004F4FD3" w:rsidRPr="00F62EBD">
        <w:rPr>
          <w:i w:val="0"/>
          <w:iCs/>
          <w:color w:val="7030A0"/>
        </w:rPr>
        <w:t xml:space="preserve">holesterol </w:t>
      </w:r>
      <w:r w:rsidRPr="00F62EBD">
        <w:rPr>
          <w:i w:val="0"/>
          <w:iCs/>
          <w:color w:val="7030A0"/>
        </w:rPr>
        <w:t>at a</w:t>
      </w:r>
      <w:r w:rsidR="004F4FD3" w:rsidRPr="00F62EBD">
        <w:rPr>
          <w:i w:val="0"/>
          <w:iCs/>
          <w:color w:val="7030A0"/>
        </w:rPr>
        <w:t xml:space="preserve"> 4:4:2</w:t>
      </w:r>
      <w:r w:rsidRPr="00F62EBD">
        <w:rPr>
          <w:i w:val="0"/>
          <w:iCs/>
          <w:color w:val="7030A0"/>
        </w:rPr>
        <w:t xml:space="preserve"> molar ratio</w:t>
      </w:r>
      <w:r>
        <w:rPr>
          <w:i w:val="0"/>
          <w:iCs/>
        </w:rPr>
        <w:t xml:space="preserve"> </w:t>
      </w:r>
      <w:r>
        <w:rPr>
          <w:b/>
          <w:bCs/>
          <w:i w:val="0"/>
          <w:iCs/>
        </w:rPr>
        <w:t>[1-TXT]</w:t>
      </w:r>
      <w:r w:rsidR="004F4FD3" w:rsidRPr="00EC405D">
        <w:rPr>
          <w:i w:val="0"/>
          <w:iCs/>
        </w:rPr>
        <w:t>.</w:t>
      </w:r>
    </w:p>
    <w:p w14:paraId="3A77C58F" w14:textId="0F4AF7E1" w:rsidR="00EC405D" w:rsidRDefault="00EC405D" w:rsidP="00EC405D">
      <w:pPr>
        <w:pStyle w:val="BodyText"/>
        <w:numPr>
          <w:ilvl w:val="2"/>
          <w:numId w:val="15"/>
        </w:numPr>
        <w:spacing w:before="360"/>
        <w:outlineLvl w:val="0"/>
        <w:rPr>
          <w:i w:val="0"/>
          <w:iCs/>
        </w:rPr>
      </w:pPr>
      <w:r>
        <w:rPr>
          <w:i w:val="0"/>
          <w:iCs/>
        </w:rPr>
        <w:t xml:space="preserve">WIDE: Talent mixing materials, with material containers visible in frame </w:t>
      </w:r>
      <w:r w:rsidR="0062215C" w:rsidRPr="0062215C">
        <w:rPr>
          <w:color w:val="4F81BD" w:themeColor="accent1"/>
        </w:rPr>
        <w:t>Videographer: Important step</w:t>
      </w:r>
      <w:r w:rsidR="0062215C" w:rsidRPr="0062215C">
        <w:rPr>
          <w:i w:val="0"/>
          <w:iCs/>
          <w:color w:val="4F81BD" w:themeColor="accent1"/>
        </w:rPr>
        <w:t xml:space="preserve"> </w:t>
      </w:r>
      <w:r>
        <w:rPr>
          <w:b/>
          <w:bCs/>
          <w:i w:val="0"/>
          <w:iCs/>
        </w:rPr>
        <w:t>TEXT: See text for all solution preparation details</w:t>
      </w:r>
    </w:p>
    <w:p w14:paraId="5AA668DC" w14:textId="77777777" w:rsidR="004F4FD3" w:rsidRPr="00CC3E2D" w:rsidRDefault="004F4FD3" w:rsidP="004F4FD3"/>
    <w:p w14:paraId="562FBACD" w14:textId="73EFFE90" w:rsidR="00EC405D" w:rsidRDefault="00EC405D" w:rsidP="004F4FD3">
      <w:pPr>
        <w:pStyle w:val="ListParagraph"/>
        <w:widowControl w:val="0"/>
        <w:numPr>
          <w:ilvl w:val="1"/>
          <w:numId w:val="15"/>
        </w:numPr>
        <w:jc w:val="both"/>
      </w:pPr>
      <w:r w:rsidRPr="00F62EBD">
        <w:rPr>
          <w:color w:val="7030A0"/>
        </w:rPr>
        <w:t>Use a rotary evaporator to e</w:t>
      </w:r>
      <w:r w:rsidR="004F4FD3" w:rsidRPr="00F62EBD">
        <w:rPr>
          <w:color w:val="7030A0"/>
        </w:rPr>
        <w:t xml:space="preserve">vaporate </w:t>
      </w:r>
      <w:r w:rsidRPr="00F62EBD">
        <w:rPr>
          <w:color w:val="7030A0"/>
        </w:rPr>
        <w:t xml:space="preserve">the </w:t>
      </w:r>
      <w:r w:rsidR="004F4FD3" w:rsidRPr="00F62EBD">
        <w:rPr>
          <w:color w:val="7030A0"/>
        </w:rPr>
        <w:t>methanol</w:t>
      </w:r>
      <w:r w:rsidRPr="00F62EBD">
        <w:rPr>
          <w:color w:val="7030A0"/>
        </w:rPr>
        <w:t>-</w:t>
      </w:r>
      <w:r w:rsidR="004F4FD3" w:rsidRPr="00F62EBD">
        <w:rPr>
          <w:color w:val="7030A0"/>
        </w:rPr>
        <w:t xml:space="preserve">chloroform under vacuum </w:t>
      </w:r>
      <w:r w:rsidRPr="00F62EBD">
        <w:rPr>
          <w:b/>
          <w:bCs/>
          <w:color w:val="7030A0"/>
        </w:rPr>
        <w:t xml:space="preserve">[1] </w:t>
      </w:r>
      <w:r w:rsidRPr="00F62EBD">
        <w:rPr>
          <w:color w:val="7030A0"/>
        </w:rPr>
        <w:t>for 46-50 minutes</w:t>
      </w:r>
      <w:r w:rsidR="004F4FD3" w:rsidRPr="00F62EBD">
        <w:rPr>
          <w:color w:val="7030A0"/>
        </w:rPr>
        <w:t xml:space="preserve"> </w:t>
      </w:r>
      <w:r w:rsidRPr="00F62EBD">
        <w:rPr>
          <w:color w:val="7030A0"/>
        </w:rPr>
        <w:t>at</w:t>
      </w:r>
      <w:r w:rsidR="004F4FD3" w:rsidRPr="00F62EBD">
        <w:rPr>
          <w:color w:val="7030A0"/>
        </w:rPr>
        <w:t xml:space="preserve"> 60 </w:t>
      </w:r>
      <w:r w:rsidRPr="00F62EBD">
        <w:rPr>
          <w:color w:val="7030A0"/>
        </w:rPr>
        <w:t>degrees Celsius until a dried lipid film has formed</w:t>
      </w:r>
      <w:r>
        <w:t xml:space="preserve"> </w:t>
      </w:r>
      <w:r>
        <w:rPr>
          <w:b/>
          <w:bCs/>
        </w:rPr>
        <w:t>[2]</w:t>
      </w:r>
      <w:r>
        <w:t>.</w:t>
      </w:r>
    </w:p>
    <w:p w14:paraId="1B6C6F68" w14:textId="77777777" w:rsidR="00EC405D" w:rsidRDefault="00EC405D" w:rsidP="00EC405D">
      <w:pPr>
        <w:pStyle w:val="ListParagraph"/>
        <w:widowControl w:val="0"/>
        <w:ind w:left="907"/>
        <w:jc w:val="both"/>
      </w:pPr>
    </w:p>
    <w:p w14:paraId="220A4437" w14:textId="5905D199" w:rsidR="00EC405D" w:rsidRDefault="00EC405D" w:rsidP="00EC405D">
      <w:pPr>
        <w:pStyle w:val="ListParagraph"/>
        <w:widowControl w:val="0"/>
        <w:numPr>
          <w:ilvl w:val="2"/>
          <w:numId w:val="15"/>
        </w:numPr>
        <w:jc w:val="both"/>
      </w:pPr>
      <w:r>
        <w:t>Solution being evaporated</w:t>
      </w:r>
    </w:p>
    <w:p w14:paraId="4F46BB04" w14:textId="1AE7CBAF" w:rsidR="00EC405D" w:rsidRDefault="00EC405D" w:rsidP="00EC405D">
      <w:pPr>
        <w:pStyle w:val="ListParagraph"/>
        <w:widowControl w:val="0"/>
        <w:numPr>
          <w:ilvl w:val="2"/>
          <w:numId w:val="15"/>
        </w:numPr>
        <w:jc w:val="both"/>
      </w:pPr>
      <w:r>
        <w:t>Shot of dried lipid film</w:t>
      </w:r>
    </w:p>
    <w:p w14:paraId="43238F88" w14:textId="77777777" w:rsidR="004F4FD3" w:rsidRPr="00CC3E2D" w:rsidRDefault="004F4FD3" w:rsidP="004F4FD3"/>
    <w:p w14:paraId="4652D09E" w14:textId="7F72309A" w:rsidR="008C264E" w:rsidRDefault="008C264E" w:rsidP="004F4FD3">
      <w:pPr>
        <w:pStyle w:val="ListParagraph"/>
        <w:widowControl w:val="0"/>
        <w:numPr>
          <w:ilvl w:val="1"/>
          <w:numId w:val="15"/>
        </w:numPr>
        <w:jc w:val="both"/>
      </w:pPr>
      <w:r w:rsidRPr="00F62EBD">
        <w:rPr>
          <w:color w:val="7030A0"/>
        </w:rPr>
        <w:t>To r</w:t>
      </w:r>
      <w:r w:rsidR="004F4FD3" w:rsidRPr="00F62EBD">
        <w:rPr>
          <w:color w:val="7030A0"/>
        </w:rPr>
        <w:t xml:space="preserve">econstitute </w:t>
      </w:r>
      <w:r w:rsidRPr="00F62EBD">
        <w:rPr>
          <w:color w:val="7030A0"/>
        </w:rPr>
        <w:t xml:space="preserve">the </w:t>
      </w:r>
      <w:r w:rsidR="004F4FD3" w:rsidRPr="00F62EBD">
        <w:rPr>
          <w:color w:val="7030A0"/>
        </w:rPr>
        <w:t>multilamellar vesicles</w:t>
      </w:r>
      <w:r w:rsidRPr="00F62EBD">
        <w:rPr>
          <w:color w:val="7030A0"/>
        </w:rPr>
        <w:t xml:space="preserve">, resuspend </w:t>
      </w:r>
      <w:r w:rsidR="004F4FD3" w:rsidRPr="00F62EBD">
        <w:rPr>
          <w:color w:val="7030A0"/>
        </w:rPr>
        <w:t xml:space="preserve">the dried lipid film with 1 </w:t>
      </w:r>
      <w:r w:rsidRPr="00F62EBD">
        <w:rPr>
          <w:color w:val="7030A0"/>
        </w:rPr>
        <w:t>milliliter</w:t>
      </w:r>
      <w:r w:rsidR="004F4FD3" w:rsidRPr="00F62EBD">
        <w:rPr>
          <w:color w:val="7030A0"/>
        </w:rPr>
        <w:t xml:space="preserve"> of lipid hydration solution </w:t>
      </w:r>
      <w:r w:rsidRPr="00F62EBD">
        <w:rPr>
          <w:b/>
          <w:bCs/>
          <w:color w:val="7030A0"/>
        </w:rPr>
        <w:t xml:space="preserve">[1] </w:t>
      </w:r>
      <w:r w:rsidR="004F4FD3" w:rsidRPr="00F62EBD">
        <w:rPr>
          <w:color w:val="7030A0"/>
        </w:rPr>
        <w:t xml:space="preserve">and </w:t>
      </w:r>
      <w:r w:rsidRPr="00F62EBD">
        <w:rPr>
          <w:color w:val="7030A0"/>
        </w:rPr>
        <w:t>vortex</w:t>
      </w:r>
      <w:r w:rsidR="004F4FD3" w:rsidRPr="00F62EBD">
        <w:rPr>
          <w:color w:val="7030A0"/>
        </w:rPr>
        <w:t xml:space="preserve"> </w:t>
      </w:r>
      <w:r w:rsidRPr="00F62EBD">
        <w:rPr>
          <w:color w:val="7030A0"/>
        </w:rPr>
        <w:t xml:space="preserve">thoroughly </w:t>
      </w:r>
      <w:r w:rsidR="004F4FD3" w:rsidRPr="00F62EBD">
        <w:rPr>
          <w:color w:val="7030A0"/>
        </w:rPr>
        <w:t xml:space="preserve">until </w:t>
      </w:r>
      <w:r w:rsidRPr="00F62EBD">
        <w:rPr>
          <w:color w:val="7030A0"/>
        </w:rPr>
        <w:t>the dried lipid film has dissolved</w:t>
      </w:r>
      <w:r w:rsidR="004F4FD3" w:rsidRPr="00F62EBD">
        <w:rPr>
          <w:color w:val="7030A0"/>
        </w:rPr>
        <w:t xml:space="preserve"> </w:t>
      </w:r>
      <w:r>
        <w:rPr>
          <w:b/>
          <w:bCs/>
        </w:rPr>
        <w:t>[2]</w:t>
      </w:r>
      <w:r w:rsidR="004F4FD3" w:rsidRPr="00CC3E2D">
        <w:t>.</w:t>
      </w:r>
    </w:p>
    <w:p w14:paraId="76C16FA4" w14:textId="77777777" w:rsidR="008C264E" w:rsidRDefault="008C264E" w:rsidP="008C264E">
      <w:pPr>
        <w:pStyle w:val="ListParagraph"/>
        <w:widowControl w:val="0"/>
        <w:ind w:left="907"/>
        <w:jc w:val="both"/>
      </w:pPr>
    </w:p>
    <w:p w14:paraId="6E6A6BC9" w14:textId="2083A6FD" w:rsidR="008C264E" w:rsidRDefault="008C264E" w:rsidP="008C264E">
      <w:pPr>
        <w:pStyle w:val="ListParagraph"/>
        <w:widowControl w:val="0"/>
        <w:numPr>
          <w:ilvl w:val="2"/>
          <w:numId w:val="15"/>
        </w:numPr>
        <w:jc w:val="both"/>
      </w:pPr>
      <w:r>
        <w:t>Talent adding solution to film, with solution container visible in frame</w:t>
      </w:r>
    </w:p>
    <w:p w14:paraId="75A9F4AD" w14:textId="68B89CD3" w:rsidR="008C264E" w:rsidRDefault="008C264E" w:rsidP="008C264E">
      <w:pPr>
        <w:pStyle w:val="ListParagraph"/>
        <w:widowControl w:val="0"/>
        <w:numPr>
          <w:ilvl w:val="2"/>
          <w:numId w:val="15"/>
        </w:numPr>
        <w:jc w:val="both"/>
      </w:pPr>
      <w:r>
        <w:t xml:space="preserve">Talent </w:t>
      </w:r>
      <w:proofErr w:type="spellStart"/>
      <w:r>
        <w:t>vortexing</w:t>
      </w:r>
      <w:proofErr w:type="spellEnd"/>
      <w:r>
        <w:t xml:space="preserve"> solution </w:t>
      </w:r>
      <w:r>
        <w:rPr>
          <w:b/>
          <w:bCs/>
        </w:rPr>
        <w:t>TEXT: Small lipid aggregates will negative impact LUV generation</w:t>
      </w:r>
    </w:p>
    <w:p w14:paraId="0B314508" w14:textId="77777777" w:rsidR="008C264E" w:rsidRDefault="008C264E" w:rsidP="008C264E">
      <w:pPr>
        <w:pStyle w:val="ListParagraph"/>
        <w:widowControl w:val="0"/>
        <w:ind w:left="1627"/>
        <w:jc w:val="both"/>
      </w:pPr>
    </w:p>
    <w:p w14:paraId="46463F3F" w14:textId="284EA5CE" w:rsidR="004F4FD3" w:rsidRDefault="008C264E" w:rsidP="004F4FD3">
      <w:pPr>
        <w:pStyle w:val="ListParagraph"/>
        <w:widowControl w:val="0"/>
        <w:numPr>
          <w:ilvl w:val="1"/>
          <w:numId w:val="15"/>
        </w:numPr>
        <w:jc w:val="both"/>
      </w:pPr>
      <w:r w:rsidRPr="00F62EBD">
        <w:rPr>
          <w:color w:val="7030A0"/>
        </w:rPr>
        <w:t xml:space="preserve">After confirming that all of the </w:t>
      </w:r>
      <w:r w:rsidR="00AD462F" w:rsidRPr="00F62EBD">
        <w:rPr>
          <w:color w:val="7030A0"/>
        </w:rPr>
        <w:t>lipid</w:t>
      </w:r>
      <w:r w:rsidRPr="00F62EBD">
        <w:rPr>
          <w:color w:val="7030A0"/>
        </w:rPr>
        <w:t xml:space="preserve"> has been incorporated and that no film is left on the sides of the flask </w:t>
      </w:r>
      <w:r w:rsidRPr="00F62EBD">
        <w:rPr>
          <w:b/>
          <w:bCs/>
          <w:color w:val="7030A0"/>
        </w:rPr>
        <w:t>[1]</w:t>
      </w:r>
      <w:r w:rsidRPr="00F62EBD">
        <w:rPr>
          <w:color w:val="7030A0"/>
        </w:rPr>
        <w:t xml:space="preserve">, freeze and thaw the vesicles five times for 30 seconds in liquid nitrogen and 2 minutes in a </w:t>
      </w:r>
      <w:r w:rsidR="005D4F59" w:rsidRPr="00F62EBD">
        <w:rPr>
          <w:color w:val="7030A0"/>
        </w:rPr>
        <w:t>30</w:t>
      </w:r>
      <w:r w:rsidR="000F25A1" w:rsidRPr="00F62EBD">
        <w:rPr>
          <w:color w:val="7030A0"/>
        </w:rPr>
        <w:t>-</w:t>
      </w:r>
      <w:r w:rsidR="005D4F59" w:rsidRPr="00F62EBD">
        <w:rPr>
          <w:color w:val="7030A0"/>
        </w:rPr>
        <w:t xml:space="preserve">degree </w:t>
      </w:r>
      <w:r w:rsidRPr="00F62EBD">
        <w:rPr>
          <w:color w:val="7030A0"/>
        </w:rPr>
        <w:t xml:space="preserve">water bath per cycle </w:t>
      </w:r>
      <w:r>
        <w:rPr>
          <w:b/>
          <w:bCs/>
        </w:rPr>
        <w:t>[2]</w:t>
      </w:r>
      <w:r>
        <w:t>.</w:t>
      </w:r>
    </w:p>
    <w:p w14:paraId="65D121C4" w14:textId="77777777" w:rsidR="008C264E" w:rsidRDefault="008C264E" w:rsidP="008C264E">
      <w:pPr>
        <w:pStyle w:val="ListParagraph"/>
        <w:widowControl w:val="0"/>
        <w:ind w:left="907"/>
        <w:jc w:val="both"/>
      </w:pPr>
    </w:p>
    <w:p w14:paraId="697671B2" w14:textId="2A14B92B" w:rsidR="008C264E" w:rsidRDefault="008C264E" w:rsidP="008C264E">
      <w:pPr>
        <w:pStyle w:val="ListParagraph"/>
        <w:widowControl w:val="0"/>
        <w:numPr>
          <w:ilvl w:val="2"/>
          <w:numId w:val="15"/>
        </w:numPr>
        <w:jc w:val="both"/>
      </w:pPr>
      <w:r>
        <w:t>Talent checking flask</w:t>
      </w:r>
    </w:p>
    <w:p w14:paraId="7810790A" w14:textId="112E7D03" w:rsidR="008C264E" w:rsidRPr="00CC3E2D" w:rsidRDefault="008C264E" w:rsidP="008C264E">
      <w:pPr>
        <w:pStyle w:val="ListParagraph"/>
        <w:widowControl w:val="0"/>
        <w:numPr>
          <w:ilvl w:val="2"/>
          <w:numId w:val="15"/>
        </w:numPr>
        <w:jc w:val="both"/>
      </w:pPr>
      <w:r>
        <w:t>Talent transferring flask from LN2 to water bath or similar representative shot</w:t>
      </w:r>
    </w:p>
    <w:p w14:paraId="23D40172" w14:textId="77777777" w:rsidR="004F4FD3" w:rsidRPr="00CC3E2D" w:rsidRDefault="004F4FD3" w:rsidP="004F4FD3">
      <w:pPr>
        <w:pStyle w:val="ListParagraph"/>
        <w:ind w:left="0"/>
      </w:pPr>
      <w:bookmarkStart w:id="0" w:name="_Hlk53583687"/>
    </w:p>
    <w:p w14:paraId="0BE92445" w14:textId="73AD505F" w:rsidR="004F4FD3" w:rsidRDefault="000F25A1" w:rsidP="005028E0">
      <w:pPr>
        <w:pStyle w:val="ListParagraph"/>
        <w:widowControl w:val="0"/>
        <w:numPr>
          <w:ilvl w:val="1"/>
          <w:numId w:val="15"/>
        </w:numPr>
        <w:jc w:val="both"/>
      </w:pPr>
      <w:bookmarkStart w:id="1" w:name="_Hlk53580347"/>
      <w:r w:rsidRPr="00F62EBD">
        <w:rPr>
          <w:color w:val="7030A0"/>
        </w:rPr>
        <w:t>To</w:t>
      </w:r>
      <w:r w:rsidR="008C264E" w:rsidRPr="00F62EBD">
        <w:rPr>
          <w:color w:val="7030A0"/>
        </w:rPr>
        <w:t xml:space="preserve"> </w:t>
      </w:r>
      <w:r w:rsidR="00434AF4" w:rsidRPr="00F62EBD">
        <w:rPr>
          <w:color w:val="7030A0"/>
        </w:rPr>
        <w:t>prepare lipid extruder</w:t>
      </w:r>
      <w:r w:rsidRPr="00F62EBD">
        <w:rPr>
          <w:color w:val="7030A0"/>
        </w:rPr>
        <w:t>,</w:t>
      </w:r>
      <w:r w:rsidR="00434AF4" w:rsidRPr="00F62EBD">
        <w:rPr>
          <w:color w:val="7030A0"/>
        </w:rPr>
        <w:t xml:space="preserve"> </w:t>
      </w:r>
      <w:r w:rsidRPr="00F62EBD">
        <w:rPr>
          <w:color w:val="7030A0"/>
        </w:rPr>
        <w:t>insert</w:t>
      </w:r>
      <w:r w:rsidR="00434AF4" w:rsidRPr="00F62EBD">
        <w:rPr>
          <w:color w:val="7030A0"/>
        </w:rPr>
        <w:t xml:space="preserve"> two HEPES </w:t>
      </w:r>
      <w:r w:rsidR="00E7773F" w:rsidRPr="00F62EBD">
        <w:rPr>
          <w:color w:val="FF0000"/>
        </w:rPr>
        <w:t>(</w:t>
      </w:r>
      <w:proofErr w:type="spellStart"/>
      <w:r w:rsidR="00E7773F" w:rsidRPr="00F62EBD">
        <w:rPr>
          <w:color w:val="FF0000"/>
        </w:rPr>
        <w:t>heeps</w:t>
      </w:r>
      <w:proofErr w:type="spellEnd"/>
      <w:r w:rsidR="00E7773F" w:rsidRPr="00F62EBD">
        <w:rPr>
          <w:color w:val="FF0000"/>
        </w:rPr>
        <w:t xml:space="preserve">) </w:t>
      </w:r>
      <w:r w:rsidR="00434AF4" w:rsidRPr="00F62EBD">
        <w:rPr>
          <w:color w:val="7030A0"/>
        </w:rPr>
        <w:t>buffer treated filter supports in</w:t>
      </w:r>
      <w:r w:rsidRPr="00F62EBD">
        <w:rPr>
          <w:color w:val="7030A0"/>
        </w:rPr>
        <w:t>to</w:t>
      </w:r>
      <w:r w:rsidR="00434AF4" w:rsidRPr="00F62EBD">
        <w:rPr>
          <w:color w:val="7030A0"/>
        </w:rPr>
        <w:t xml:space="preserve"> each </w:t>
      </w:r>
      <w:r w:rsidR="00E7773F" w:rsidRPr="00F62EBD">
        <w:rPr>
          <w:color w:val="7030A0"/>
        </w:rPr>
        <w:t>PTFE</w:t>
      </w:r>
      <w:r w:rsidR="00434AF4" w:rsidRPr="00F62EBD">
        <w:rPr>
          <w:color w:val="7030A0"/>
        </w:rPr>
        <w:t xml:space="preserve"> </w:t>
      </w:r>
      <w:r w:rsidR="00434AF4" w:rsidRPr="00F62EBD">
        <w:rPr>
          <w:color w:val="FF0000"/>
        </w:rPr>
        <w:t xml:space="preserve">(P-T-F-E) </w:t>
      </w:r>
      <w:r w:rsidR="00434AF4" w:rsidRPr="00F62EBD">
        <w:rPr>
          <w:color w:val="7030A0"/>
        </w:rPr>
        <w:t xml:space="preserve">extruder piece </w:t>
      </w:r>
      <w:r w:rsidRPr="00F62EBD">
        <w:rPr>
          <w:color w:val="7030A0"/>
        </w:rPr>
        <w:t>with</w:t>
      </w:r>
      <w:r w:rsidR="00434AF4" w:rsidRPr="00F62EBD">
        <w:rPr>
          <w:color w:val="7030A0"/>
        </w:rPr>
        <w:t>in the metal extruder canister</w:t>
      </w:r>
      <w:r w:rsidR="008C264E" w:rsidRPr="00F62EBD">
        <w:rPr>
          <w:color w:val="7030A0"/>
        </w:rPr>
        <w:t xml:space="preserve"> </w:t>
      </w:r>
      <w:r w:rsidR="008C264E" w:rsidRPr="00F62EBD">
        <w:rPr>
          <w:b/>
          <w:bCs/>
          <w:color w:val="7030A0"/>
        </w:rPr>
        <w:t>[1</w:t>
      </w:r>
      <w:r w:rsidR="00E7773F" w:rsidRPr="00F62EBD">
        <w:rPr>
          <w:b/>
          <w:bCs/>
          <w:color w:val="7030A0"/>
        </w:rPr>
        <w:t xml:space="preserve">] </w:t>
      </w:r>
      <w:r w:rsidR="008C264E" w:rsidRPr="00F62EBD">
        <w:rPr>
          <w:color w:val="7030A0"/>
        </w:rPr>
        <w:t>and place a 0.1-micron por</w:t>
      </w:r>
      <w:r w:rsidR="00AD462F" w:rsidRPr="00F62EBD">
        <w:rPr>
          <w:color w:val="7030A0"/>
        </w:rPr>
        <w:t>e</w:t>
      </w:r>
      <w:r w:rsidR="008C264E" w:rsidRPr="00F62EBD">
        <w:rPr>
          <w:color w:val="7030A0"/>
        </w:rPr>
        <w:t xml:space="preserve"> HEPES </w:t>
      </w:r>
      <w:r w:rsidR="004F4FD3" w:rsidRPr="00F62EBD">
        <w:rPr>
          <w:color w:val="7030A0"/>
        </w:rPr>
        <w:t xml:space="preserve">humidified polycarbonate membrane </w:t>
      </w:r>
      <w:r w:rsidR="008C264E" w:rsidRPr="00F62EBD">
        <w:rPr>
          <w:color w:val="7030A0"/>
        </w:rPr>
        <w:t xml:space="preserve">onto the top of one </w:t>
      </w:r>
      <w:r w:rsidR="004F4FD3" w:rsidRPr="00F62EBD">
        <w:rPr>
          <w:color w:val="7030A0"/>
        </w:rPr>
        <w:t>filter support</w:t>
      </w:r>
      <w:r w:rsidR="008C264E" w:rsidRPr="00F62EBD">
        <w:rPr>
          <w:color w:val="7030A0"/>
        </w:rPr>
        <w:t xml:space="preserve"> </w:t>
      </w:r>
      <w:r w:rsidR="008C264E">
        <w:rPr>
          <w:b/>
          <w:bCs/>
        </w:rPr>
        <w:t>[2]</w:t>
      </w:r>
      <w:r w:rsidR="004F4FD3" w:rsidRPr="00CC3E2D">
        <w:t>.</w:t>
      </w:r>
    </w:p>
    <w:p w14:paraId="4FD24EEE" w14:textId="77777777" w:rsidR="008C264E" w:rsidRDefault="008C264E" w:rsidP="008C264E">
      <w:pPr>
        <w:pStyle w:val="ListParagraph"/>
        <w:widowControl w:val="0"/>
        <w:ind w:left="907"/>
        <w:jc w:val="both"/>
      </w:pPr>
    </w:p>
    <w:p w14:paraId="60DDC109" w14:textId="32AF467C" w:rsidR="008C264E" w:rsidRDefault="008C264E" w:rsidP="008C264E">
      <w:pPr>
        <w:pStyle w:val="ListParagraph"/>
        <w:widowControl w:val="0"/>
        <w:numPr>
          <w:ilvl w:val="2"/>
          <w:numId w:val="15"/>
        </w:numPr>
        <w:jc w:val="both"/>
      </w:pPr>
      <w:r>
        <w:t>Talent adding filter support(s) to extruder piece(s)</w:t>
      </w:r>
    </w:p>
    <w:p w14:paraId="092FE090" w14:textId="65DCC022" w:rsidR="008C264E" w:rsidRPr="00CC3E2D" w:rsidRDefault="008C264E" w:rsidP="008C264E">
      <w:pPr>
        <w:pStyle w:val="ListParagraph"/>
        <w:widowControl w:val="0"/>
        <w:numPr>
          <w:ilvl w:val="2"/>
          <w:numId w:val="15"/>
        </w:numPr>
        <w:jc w:val="both"/>
      </w:pPr>
      <w:r>
        <w:t>Talent placing membrane onto filter support</w:t>
      </w:r>
    </w:p>
    <w:p w14:paraId="0A2126F0" w14:textId="77777777" w:rsidR="004F4FD3" w:rsidRPr="00CC3E2D" w:rsidRDefault="004F4FD3" w:rsidP="004F4FD3"/>
    <w:p w14:paraId="40474D6A" w14:textId="77686F53" w:rsidR="008C264E" w:rsidRDefault="008C264E" w:rsidP="008C264E">
      <w:pPr>
        <w:pStyle w:val="ListParagraph"/>
        <w:widowControl w:val="0"/>
        <w:numPr>
          <w:ilvl w:val="1"/>
          <w:numId w:val="15"/>
        </w:numPr>
        <w:jc w:val="both"/>
      </w:pPr>
      <w:r w:rsidRPr="00F62EBD">
        <w:rPr>
          <w:color w:val="7030A0"/>
        </w:rPr>
        <w:lastRenderedPageBreak/>
        <w:t>Screw</w:t>
      </w:r>
      <w:r w:rsidR="004F4FD3" w:rsidRPr="00F62EBD">
        <w:rPr>
          <w:color w:val="7030A0"/>
        </w:rPr>
        <w:t xml:space="preserve"> the two metal extruder canisters </w:t>
      </w:r>
      <w:r w:rsidRPr="00F62EBD">
        <w:rPr>
          <w:color w:val="7030A0"/>
        </w:rPr>
        <w:t xml:space="preserve">together </w:t>
      </w:r>
      <w:r w:rsidRPr="00F62EBD">
        <w:rPr>
          <w:b/>
          <w:bCs/>
          <w:color w:val="7030A0"/>
        </w:rPr>
        <w:t>[1]</w:t>
      </w:r>
      <w:r w:rsidRPr="00F62EBD">
        <w:rPr>
          <w:color w:val="7030A0"/>
        </w:rPr>
        <w:t xml:space="preserve"> and place </w:t>
      </w:r>
      <w:r w:rsidR="004F4FD3" w:rsidRPr="00F62EBD">
        <w:rPr>
          <w:color w:val="7030A0"/>
        </w:rPr>
        <w:t>the assembled extruder in</w:t>
      </w:r>
      <w:r w:rsidR="00AD462F" w:rsidRPr="00F62EBD">
        <w:rPr>
          <w:color w:val="7030A0"/>
        </w:rPr>
        <w:t>to</w:t>
      </w:r>
      <w:r w:rsidR="004F4FD3" w:rsidRPr="00F62EBD">
        <w:rPr>
          <w:color w:val="7030A0"/>
        </w:rPr>
        <w:t xml:space="preserve"> the holder </w:t>
      </w:r>
      <w:r>
        <w:rPr>
          <w:b/>
          <w:bCs/>
        </w:rPr>
        <w:t>[2]</w:t>
      </w:r>
      <w:r>
        <w:t>.</w:t>
      </w:r>
    </w:p>
    <w:p w14:paraId="0F1EAF85" w14:textId="77777777" w:rsidR="008C264E" w:rsidRDefault="008C264E" w:rsidP="008C264E">
      <w:pPr>
        <w:pStyle w:val="ListParagraph"/>
        <w:widowControl w:val="0"/>
        <w:ind w:left="907"/>
        <w:jc w:val="both"/>
      </w:pPr>
    </w:p>
    <w:p w14:paraId="4591FCA9" w14:textId="17BA669B" w:rsidR="008C264E" w:rsidRDefault="008C264E" w:rsidP="008C264E">
      <w:pPr>
        <w:pStyle w:val="ListParagraph"/>
        <w:widowControl w:val="0"/>
        <w:numPr>
          <w:ilvl w:val="2"/>
          <w:numId w:val="15"/>
        </w:numPr>
        <w:jc w:val="both"/>
      </w:pPr>
      <w:r>
        <w:t>Talent screwing canisters together</w:t>
      </w:r>
    </w:p>
    <w:p w14:paraId="64FEFDCE" w14:textId="67B129D0" w:rsidR="008C264E" w:rsidRDefault="008C264E" w:rsidP="008C264E">
      <w:pPr>
        <w:pStyle w:val="ListParagraph"/>
        <w:widowControl w:val="0"/>
        <w:numPr>
          <w:ilvl w:val="2"/>
          <w:numId w:val="15"/>
        </w:numPr>
        <w:jc w:val="both"/>
      </w:pPr>
      <w:r>
        <w:t>Talent placing extruder into holder</w:t>
      </w:r>
    </w:p>
    <w:p w14:paraId="129DFCE9" w14:textId="77777777" w:rsidR="008C264E" w:rsidRDefault="008C264E" w:rsidP="008C264E">
      <w:pPr>
        <w:pStyle w:val="ListParagraph"/>
        <w:widowControl w:val="0"/>
        <w:ind w:left="1627"/>
        <w:jc w:val="both"/>
      </w:pPr>
    </w:p>
    <w:p w14:paraId="4AAA9536" w14:textId="2928D9EB" w:rsidR="004F4FD3" w:rsidRDefault="000F25A1" w:rsidP="00B929C1">
      <w:pPr>
        <w:pStyle w:val="ListParagraph"/>
        <w:widowControl w:val="0"/>
        <w:numPr>
          <w:ilvl w:val="1"/>
          <w:numId w:val="15"/>
        </w:numPr>
        <w:jc w:val="both"/>
      </w:pPr>
      <w:r w:rsidRPr="00F62EBD">
        <w:rPr>
          <w:color w:val="7030A0"/>
        </w:rPr>
        <w:t>To check the extruder for leaks or other problems, i</w:t>
      </w:r>
      <w:r w:rsidR="004F4FD3" w:rsidRPr="00F62EBD">
        <w:rPr>
          <w:color w:val="7030A0"/>
        </w:rPr>
        <w:t>ntroduce a</w:t>
      </w:r>
      <w:r w:rsidR="00434AF4" w:rsidRPr="00F62EBD">
        <w:rPr>
          <w:color w:val="7030A0"/>
        </w:rPr>
        <w:t>n</w:t>
      </w:r>
      <w:r w:rsidR="004F4FD3" w:rsidRPr="00F62EBD">
        <w:rPr>
          <w:color w:val="7030A0"/>
        </w:rPr>
        <w:t xml:space="preserve"> </w:t>
      </w:r>
      <w:r w:rsidR="00434AF4" w:rsidRPr="00F62EBD">
        <w:rPr>
          <w:color w:val="7030A0"/>
        </w:rPr>
        <w:t xml:space="preserve">empty </w:t>
      </w:r>
      <w:r w:rsidR="004F4FD3" w:rsidRPr="00F62EBD">
        <w:rPr>
          <w:color w:val="7030A0"/>
        </w:rPr>
        <w:t>1</w:t>
      </w:r>
      <w:r w:rsidR="00B929C1" w:rsidRPr="00F62EBD">
        <w:rPr>
          <w:color w:val="7030A0"/>
        </w:rPr>
        <w:t xml:space="preserve">-milliliter </w:t>
      </w:r>
      <w:r w:rsidR="004F4FD3" w:rsidRPr="00F62EBD">
        <w:rPr>
          <w:color w:val="7030A0"/>
        </w:rPr>
        <w:t>syringe in</w:t>
      </w:r>
      <w:r w:rsidR="00B929C1" w:rsidRPr="00F62EBD">
        <w:rPr>
          <w:color w:val="7030A0"/>
        </w:rPr>
        <w:t>to</w:t>
      </w:r>
      <w:r w:rsidR="004F4FD3" w:rsidRPr="00F62EBD">
        <w:rPr>
          <w:color w:val="7030A0"/>
        </w:rPr>
        <w:t xml:space="preserve"> the appropriate hole at </w:t>
      </w:r>
      <w:r w:rsidR="00434AF4" w:rsidRPr="00F62EBD">
        <w:rPr>
          <w:color w:val="7030A0"/>
        </w:rPr>
        <w:t xml:space="preserve">one </w:t>
      </w:r>
      <w:r w:rsidR="004F4FD3" w:rsidRPr="00F62EBD">
        <w:rPr>
          <w:color w:val="7030A0"/>
        </w:rPr>
        <w:t xml:space="preserve">extremity of </w:t>
      </w:r>
      <w:r w:rsidR="00434AF4" w:rsidRPr="00F62EBD">
        <w:rPr>
          <w:color w:val="7030A0"/>
        </w:rPr>
        <w:t xml:space="preserve">the </w:t>
      </w:r>
      <w:r w:rsidR="00B929C1" w:rsidRPr="00F62EBD">
        <w:rPr>
          <w:color w:val="7030A0"/>
        </w:rPr>
        <w:t>PTFE</w:t>
      </w:r>
      <w:r w:rsidR="004F4FD3" w:rsidRPr="00F62EBD">
        <w:rPr>
          <w:color w:val="7030A0"/>
        </w:rPr>
        <w:t xml:space="preserve"> extruder piece</w:t>
      </w:r>
      <w:r w:rsidR="00B929C1" w:rsidRPr="00F62EBD">
        <w:rPr>
          <w:color w:val="7030A0"/>
        </w:rPr>
        <w:t xml:space="preserve"> </w:t>
      </w:r>
      <w:r w:rsidR="00B929C1" w:rsidRPr="00F62EBD">
        <w:rPr>
          <w:b/>
          <w:bCs/>
          <w:color w:val="7030A0"/>
        </w:rPr>
        <w:t>[1]</w:t>
      </w:r>
      <w:r w:rsidR="00B929C1" w:rsidRPr="00F62EBD">
        <w:rPr>
          <w:color w:val="7030A0"/>
        </w:rPr>
        <w:t xml:space="preserve"> and </w:t>
      </w:r>
      <w:r w:rsidR="00434AF4" w:rsidRPr="00F62EBD">
        <w:rPr>
          <w:color w:val="7030A0"/>
        </w:rPr>
        <w:t>another</w:t>
      </w:r>
      <w:r w:rsidR="00B929C1" w:rsidRPr="00F62EBD">
        <w:rPr>
          <w:color w:val="7030A0"/>
        </w:rPr>
        <w:t xml:space="preserve"> 1-millilier syringe loaded with 1 milliliter of HEPES buffer </w:t>
      </w:r>
      <w:r w:rsidR="00434AF4" w:rsidRPr="00F62EBD">
        <w:rPr>
          <w:color w:val="7030A0"/>
        </w:rPr>
        <w:t xml:space="preserve">at the other extremity </w:t>
      </w:r>
      <w:r w:rsidR="00B929C1">
        <w:rPr>
          <w:b/>
          <w:bCs/>
        </w:rPr>
        <w:t>[2]</w:t>
      </w:r>
      <w:r w:rsidR="004F4FD3" w:rsidRPr="00CC3E2D">
        <w:t>.</w:t>
      </w:r>
    </w:p>
    <w:p w14:paraId="1B5DE180" w14:textId="77777777" w:rsidR="00B929C1" w:rsidRDefault="00B929C1" w:rsidP="00B929C1">
      <w:pPr>
        <w:pStyle w:val="ListParagraph"/>
        <w:widowControl w:val="0"/>
        <w:ind w:left="907"/>
        <w:jc w:val="both"/>
      </w:pPr>
    </w:p>
    <w:p w14:paraId="7D1F3ED1" w14:textId="1844FCEA" w:rsidR="00B929C1" w:rsidRDefault="00B929C1" w:rsidP="00B929C1">
      <w:pPr>
        <w:pStyle w:val="ListParagraph"/>
        <w:widowControl w:val="0"/>
        <w:numPr>
          <w:ilvl w:val="2"/>
          <w:numId w:val="15"/>
        </w:numPr>
        <w:jc w:val="both"/>
      </w:pPr>
      <w:r>
        <w:t>Talent connecting syringe to hole</w:t>
      </w:r>
    </w:p>
    <w:p w14:paraId="29A76145" w14:textId="6A11F283" w:rsidR="00B929C1" w:rsidRPr="00CC3E2D" w:rsidRDefault="00B929C1" w:rsidP="00B929C1">
      <w:pPr>
        <w:pStyle w:val="ListParagraph"/>
        <w:widowControl w:val="0"/>
        <w:numPr>
          <w:ilvl w:val="2"/>
          <w:numId w:val="15"/>
        </w:numPr>
        <w:jc w:val="both"/>
      </w:pPr>
      <w:r>
        <w:t>Talent flushing buffer into extruder</w:t>
      </w:r>
    </w:p>
    <w:p w14:paraId="0D2B051F" w14:textId="77777777" w:rsidR="004F4FD3" w:rsidRPr="00CC3E2D" w:rsidRDefault="004F4FD3" w:rsidP="004F4FD3"/>
    <w:p w14:paraId="46703B32" w14:textId="76E426AE" w:rsidR="004F4FD3" w:rsidRDefault="00B929C1" w:rsidP="004F4FD3">
      <w:pPr>
        <w:pStyle w:val="ListParagraph"/>
        <w:widowControl w:val="0"/>
        <w:numPr>
          <w:ilvl w:val="1"/>
          <w:numId w:val="15"/>
        </w:numPr>
        <w:jc w:val="both"/>
      </w:pPr>
      <w:r w:rsidRPr="00F62EBD">
        <w:rPr>
          <w:color w:val="7030A0"/>
        </w:rPr>
        <w:t>Then deliver</w:t>
      </w:r>
      <w:r w:rsidR="004F4FD3" w:rsidRPr="00F62EBD">
        <w:rPr>
          <w:color w:val="7030A0"/>
        </w:rPr>
        <w:t xml:space="preserve"> the </w:t>
      </w:r>
      <w:r w:rsidR="000F25A1" w:rsidRPr="00F62EBD">
        <w:rPr>
          <w:color w:val="7030A0"/>
        </w:rPr>
        <w:t xml:space="preserve">multilamellar vesicle </w:t>
      </w:r>
      <w:r w:rsidR="004F4FD3" w:rsidRPr="00F62EBD">
        <w:rPr>
          <w:color w:val="7030A0"/>
        </w:rPr>
        <w:t>sample</w:t>
      </w:r>
      <w:r w:rsidRPr="00F62EBD">
        <w:rPr>
          <w:color w:val="7030A0"/>
        </w:rPr>
        <w:t xml:space="preserve"> to the extruder in the same manner and p</w:t>
      </w:r>
      <w:r w:rsidR="00434AF4" w:rsidRPr="00F62EBD">
        <w:rPr>
          <w:color w:val="7030A0"/>
        </w:rPr>
        <w:t>ush</w:t>
      </w:r>
      <w:r w:rsidRPr="00F62EBD">
        <w:rPr>
          <w:color w:val="7030A0"/>
        </w:rPr>
        <w:t xml:space="preserve"> the sample from one syringe to the other through the polycarbonate membrane at least 21 time</w:t>
      </w:r>
      <w:r w:rsidR="000F25A1" w:rsidRPr="00F62EBD">
        <w:rPr>
          <w:color w:val="7030A0"/>
        </w:rPr>
        <w:t>s</w:t>
      </w:r>
      <w:r w:rsidRPr="00F62EBD">
        <w:rPr>
          <w:color w:val="7030A0"/>
        </w:rPr>
        <w:t xml:space="preserve"> to obtain uniform LUVs </w:t>
      </w:r>
      <w:r>
        <w:rPr>
          <w:b/>
          <w:bCs/>
        </w:rPr>
        <w:t>[</w:t>
      </w:r>
      <w:r w:rsidR="004D2EA5">
        <w:rPr>
          <w:b/>
          <w:bCs/>
        </w:rPr>
        <w:t>1</w:t>
      </w:r>
      <w:r>
        <w:rPr>
          <w:b/>
          <w:bCs/>
        </w:rPr>
        <w:t>]</w:t>
      </w:r>
      <w:r>
        <w:t>.</w:t>
      </w:r>
    </w:p>
    <w:p w14:paraId="2F1E28EF" w14:textId="77777777" w:rsidR="00B929C1" w:rsidRDefault="00B929C1" w:rsidP="00B929C1">
      <w:pPr>
        <w:pStyle w:val="ListParagraph"/>
        <w:widowControl w:val="0"/>
        <w:ind w:left="907"/>
        <w:jc w:val="both"/>
      </w:pPr>
    </w:p>
    <w:p w14:paraId="3255BB94" w14:textId="6C54DB40" w:rsidR="00B929C1" w:rsidRDefault="00B929C1" w:rsidP="00B929C1">
      <w:pPr>
        <w:pStyle w:val="ListParagraph"/>
        <w:widowControl w:val="0"/>
        <w:numPr>
          <w:ilvl w:val="2"/>
          <w:numId w:val="15"/>
        </w:numPr>
        <w:jc w:val="both"/>
      </w:pPr>
      <w:r>
        <w:t>Talent connecting syringe</w:t>
      </w:r>
      <w:r w:rsidR="0062215C" w:rsidRPr="0062215C">
        <w:rPr>
          <w:color w:val="4F81BD" w:themeColor="accent1"/>
        </w:rPr>
        <w:t xml:space="preserve"> </w:t>
      </w:r>
      <w:r w:rsidR="000E79AE">
        <w:t>and Talent flushing syringe</w:t>
      </w:r>
      <w:r w:rsidR="000E79AE" w:rsidRPr="0062215C">
        <w:rPr>
          <w:i/>
          <w:iCs/>
          <w:color w:val="4F81BD" w:themeColor="accent1"/>
        </w:rPr>
        <w:t xml:space="preserve"> </w:t>
      </w:r>
      <w:r w:rsidR="0062215C" w:rsidRPr="0062215C">
        <w:rPr>
          <w:i/>
          <w:iCs/>
          <w:color w:val="4F81BD" w:themeColor="accent1"/>
        </w:rPr>
        <w:t>Videographer: Important step</w:t>
      </w:r>
    </w:p>
    <w:bookmarkEnd w:id="0"/>
    <w:bookmarkEnd w:id="1"/>
    <w:p w14:paraId="32624A2E" w14:textId="77777777" w:rsidR="004F4FD3" w:rsidRPr="00CC3E2D" w:rsidRDefault="004F4FD3" w:rsidP="004F4FD3"/>
    <w:p w14:paraId="7FC48FB0" w14:textId="654041C7" w:rsidR="004F4FD3" w:rsidRDefault="00594DF4" w:rsidP="004F4FD3">
      <w:pPr>
        <w:pStyle w:val="ListParagraph"/>
        <w:widowControl w:val="0"/>
        <w:numPr>
          <w:ilvl w:val="0"/>
          <w:numId w:val="15"/>
        </w:numPr>
        <w:jc w:val="both"/>
        <w:rPr>
          <w:b/>
        </w:rPr>
      </w:pPr>
      <w:r>
        <w:rPr>
          <w:b/>
        </w:rPr>
        <w:t xml:space="preserve">LUV </w:t>
      </w:r>
      <w:r w:rsidR="004F4FD3" w:rsidRPr="00CC3E2D">
        <w:rPr>
          <w:b/>
        </w:rPr>
        <w:t xml:space="preserve">Purification </w:t>
      </w:r>
    </w:p>
    <w:p w14:paraId="6D284B27" w14:textId="77777777" w:rsidR="00594DF4" w:rsidRDefault="00594DF4" w:rsidP="00594DF4">
      <w:pPr>
        <w:pStyle w:val="ListParagraph"/>
        <w:widowControl w:val="0"/>
        <w:ind w:left="360"/>
        <w:jc w:val="both"/>
        <w:rPr>
          <w:b/>
        </w:rPr>
      </w:pPr>
    </w:p>
    <w:p w14:paraId="0F7E723C" w14:textId="12719D90" w:rsidR="004F4FD3" w:rsidRPr="00594DF4" w:rsidRDefault="00594DF4" w:rsidP="00594DF4">
      <w:pPr>
        <w:pStyle w:val="ListParagraph"/>
        <w:widowControl w:val="0"/>
        <w:numPr>
          <w:ilvl w:val="1"/>
          <w:numId w:val="15"/>
        </w:numPr>
        <w:jc w:val="both"/>
        <w:rPr>
          <w:bCs/>
        </w:rPr>
      </w:pPr>
      <w:r w:rsidRPr="00F62EBD">
        <w:rPr>
          <w:bCs/>
          <w:color w:val="7030A0"/>
        </w:rPr>
        <w:t>To purify the LUVs, add the freshly extruded LUVs onto a</w:t>
      </w:r>
      <w:r w:rsidRPr="00F62EBD">
        <w:rPr>
          <w:color w:val="7030A0"/>
        </w:rPr>
        <w:t xml:space="preserve"> liquid chromatography column </w:t>
      </w:r>
      <w:r w:rsidRPr="00F62EBD">
        <w:rPr>
          <w:b/>
          <w:bCs/>
          <w:color w:val="7030A0"/>
        </w:rPr>
        <w:t>[1]</w:t>
      </w:r>
      <w:r w:rsidRPr="00F62EBD">
        <w:rPr>
          <w:color w:val="7030A0"/>
        </w:rPr>
        <w:t xml:space="preserve"> and </w:t>
      </w:r>
      <w:r w:rsidR="004F4FD3" w:rsidRPr="00F62EBD">
        <w:rPr>
          <w:color w:val="7030A0"/>
        </w:rPr>
        <w:t>let the</w:t>
      </w:r>
      <w:r w:rsidR="00AD462F" w:rsidRPr="00F62EBD">
        <w:rPr>
          <w:color w:val="7030A0"/>
        </w:rPr>
        <w:t xml:space="preserve"> vesicles</w:t>
      </w:r>
      <w:r w:rsidR="004F4FD3" w:rsidRPr="00F62EBD">
        <w:rPr>
          <w:color w:val="7030A0"/>
        </w:rPr>
        <w:t xml:space="preserve"> enter the cross-linked dextran gel</w:t>
      </w:r>
      <w:r>
        <w:t xml:space="preserve"> </w:t>
      </w:r>
      <w:r>
        <w:rPr>
          <w:b/>
          <w:bCs/>
        </w:rPr>
        <w:t>[2]</w:t>
      </w:r>
      <w:r w:rsidR="004F4FD3" w:rsidRPr="00CC3E2D">
        <w:t>.</w:t>
      </w:r>
    </w:p>
    <w:p w14:paraId="3A630C96" w14:textId="77777777" w:rsidR="00594DF4" w:rsidRPr="00594DF4" w:rsidRDefault="00594DF4" w:rsidP="00594DF4">
      <w:pPr>
        <w:pStyle w:val="ListParagraph"/>
        <w:widowControl w:val="0"/>
        <w:ind w:left="907"/>
        <w:jc w:val="both"/>
        <w:rPr>
          <w:bCs/>
        </w:rPr>
      </w:pPr>
    </w:p>
    <w:p w14:paraId="384B5560" w14:textId="1CB93B07" w:rsidR="00594DF4" w:rsidRDefault="00594DF4" w:rsidP="00594DF4">
      <w:pPr>
        <w:pStyle w:val="ListParagraph"/>
        <w:widowControl w:val="0"/>
        <w:numPr>
          <w:ilvl w:val="2"/>
          <w:numId w:val="15"/>
        </w:numPr>
        <w:jc w:val="both"/>
        <w:rPr>
          <w:bCs/>
        </w:rPr>
      </w:pPr>
      <w:r>
        <w:rPr>
          <w:bCs/>
        </w:rPr>
        <w:t>WIDE: Talent adding LUV to column</w:t>
      </w:r>
      <w:r w:rsidR="0062215C" w:rsidRPr="0062215C">
        <w:rPr>
          <w:i/>
          <w:iCs/>
          <w:color w:val="4F81BD" w:themeColor="accent1"/>
        </w:rPr>
        <w:t xml:space="preserve"> Videographer: Important step</w:t>
      </w:r>
    </w:p>
    <w:p w14:paraId="3742B1EB" w14:textId="3D232D78" w:rsidR="00594DF4" w:rsidRPr="00594DF4" w:rsidRDefault="00594DF4" w:rsidP="00594DF4">
      <w:pPr>
        <w:pStyle w:val="ListParagraph"/>
        <w:widowControl w:val="0"/>
        <w:numPr>
          <w:ilvl w:val="2"/>
          <w:numId w:val="15"/>
        </w:numPr>
        <w:jc w:val="both"/>
        <w:rPr>
          <w:bCs/>
        </w:rPr>
      </w:pPr>
      <w:r>
        <w:rPr>
          <w:bCs/>
        </w:rPr>
        <w:t xml:space="preserve">LUV entering column </w:t>
      </w:r>
      <w:r w:rsidRPr="00594DF4">
        <w:rPr>
          <w:bCs/>
          <w:i/>
          <w:iCs/>
          <w:color w:val="4F81BD" w:themeColor="accent1"/>
        </w:rPr>
        <w:t>Videographer/Video Editor: can skip if no visual able to be obtained</w:t>
      </w:r>
    </w:p>
    <w:p w14:paraId="00F1313B" w14:textId="77777777" w:rsidR="004F4FD3" w:rsidRPr="00CC3E2D" w:rsidRDefault="004F4FD3" w:rsidP="004F4FD3"/>
    <w:p w14:paraId="413B4AD8" w14:textId="0E968188" w:rsidR="004F4FD3" w:rsidRDefault="004F4FD3" w:rsidP="00594DF4">
      <w:pPr>
        <w:pStyle w:val="ListParagraph"/>
        <w:widowControl w:val="0"/>
        <w:numPr>
          <w:ilvl w:val="1"/>
          <w:numId w:val="15"/>
        </w:numPr>
        <w:jc w:val="both"/>
      </w:pPr>
      <w:r w:rsidRPr="00F62EBD">
        <w:rPr>
          <w:color w:val="7030A0"/>
        </w:rPr>
        <w:t xml:space="preserve">Continuously add HEPES buffer 2 to the column </w:t>
      </w:r>
      <w:r w:rsidR="00594DF4" w:rsidRPr="00F62EBD">
        <w:rPr>
          <w:b/>
          <w:bCs/>
          <w:color w:val="7030A0"/>
        </w:rPr>
        <w:t>[1]</w:t>
      </w:r>
      <w:r w:rsidR="00594DF4" w:rsidRPr="00F62EBD">
        <w:rPr>
          <w:color w:val="7030A0"/>
        </w:rPr>
        <w:t xml:space="preserve"> and </w:t>
      </w:r>
      <w:r w:rsidR="00AD462F" w:rsidRPr="00F62EBD">
        <w:rPr>
          <w:color w:val="7030A0"/>
        </w:rPr>
        <w:t>begin eluting</w:t>
      </w:r>
      <w:r w:rsidR="00594DF4" w:rsidRPr="00F62EBD">
        <w:rPr>
          <w:color w:val="7030A0"/>
        </w:rPr>
        <w:t xml:space="preserve"> approximately 2 milliliters of HEPES buffer 2. The free yellow </w:t>
      </w:r>
      <w:r w:rsidRPr="00F62EBD">
        <w:rPr>
          <w:color w:val="7030A0"/>
        </w:rPr>
        <w:t>ANTS</w:t>
      </w:r>
      <w:r w:rsidR="00594DF4" w:rsidRPr="00F62EBD">
        <w:rPr>
          <w:color w:val="7030A0"/>
        </w:rPr>
        <w:t xml:space="preserve"> </w:t>
      </w:r>
      <w:r w:rsidR="00594DF4">
        <w:rPr>
          <w:color w:val="FF0000"/>
        </w:rPr>
        <w:t>(A-N-T-S)</w:t>
      </w:r>
      <w:r w:rsidRPr="00CC3E2D">
        <w:t xml:space="preserve"> </w:t>
      </w:r>
      <w:r w:rsidRPr="00F62EBD">
        <w:rPr>
          <w:color w:val="7030A0"/>
        </w:rPr>
        <w:t>and DPX</w:t>
      </w:r>
      <w:r w:rsidR="00594DF4" w:rsidRPr="00F62EBD">
        <w:rPr>
          <w:color w:val="7030A0"/>
        </w:rPr>
        <w:t xml:space="preserve"> </w:t>
      </w:r>
      <w:r w:rsidR="00594DF4">
        <w:rPr>
          <w:color w:val="FF0000"/>
        </w:rPr>
        <w:t>(D-P-X)</w:t>
      </w:r>
      <w:r w:rsidRPr="00CC3E2D">
        <w:t xml:space="preserve"> </w:t>
      </w:r>
      <w:r w:rsidRPr="00F62EBD">
        <w:rPr>
          <w:color w:val="7030A0"/>
        </w:rPr>
        <w:t xml:space="preserve">solution </w:t>
      </w:r>
      <w:r w:rsidR="00594DF4" w:rsidRPr="00F62EBD">
        <w:rPr>
          <w:color w:val="7030A0"/>
        </w:rPr>
        <w:t xml:space="preserve">will </w:t>
      </w:r>
      <w:r w:rsidRPr="00F62EBD">
        <w:rPr>
          <w:color w:val="7030A0"/>
        </w:rPr>
        <w:t xml:space="preserve">migrate </w:t>
      </w:r>
      <w:r w:rsidR="00E7773F" w:rsidRPr="00F62EBD">
        <w:rPr>
          <w:color w:val="7030A0"/>
        </w:rPr>
        <w:t>more slowly</w:t>
      </w:r>
      <w:r w:rsidRPr="00F62EBD">
        <w:rPr>
          <w:color w:val="7030A0"/>
        </w:rPr>
        <w:t xml:space="preserve"> than the liposomes</w:t>
      </w:r>
      <w:r w:rsidR="00594DF4" w:rsidRPr="00F62EBD">
        <w:rPr>
          <w:color w:val="7030A0"/>
        </w:rPr>
        <w:t xml:space="preserve"> </w:t>
      </w:r>
      <w:r w:rsidR="00594DF4" w:rsidRPr="00F62EBD">
        <w:rPr>
          <w:b/>
          <w:bCs/>
          <w:color w:val="7030A0"/>
        </w:rPr>
        <w:t>[2-TXT]</w:t>
      </w:r>
      <w:r w:rsidRPr="00F62EBD">
        <w:rPr>
          <w:color w:val="7030A0"/>
        </w:rPr>
        <w:t>.</w:t>
      </w:r>
      <w:r w:rsidR="00594DF4" w:rsidRPr="00F62EBD">
        <w:rPr>
          <w:color w:val="7030A0"/>
        </w:rPr>
        <w:t xml:space="preserve"> After 1 milliliter</w:t>
      </w:r>
      <w:r w:rsidR="00AD462F" w:rsidRPr="00F62EBD">
        <w:rPr>
          <w:color w:val="7030A0"/>
        </w:rPr>
        <w:t xml:space="preserve"> has been eluted,</w:t>
      </w:r>
      <w:r w:rsidR="00594DF4" w:rsidRPr="00F62EBD">
        <w:rPr>
          <w:color w:val="7030A0"/>
        </w:rPr>
        <w:t xml:space="preserve"> start collecting the purified LUVs in 1.5-milliliter tubes</w:t>
      </w:r>
      <w:r w:rsidR="00594DF4">
        <w:t xml:space="preserve"> </w:t>
      </w:r>
      <w:r w:rsidR="00594DF4">
        <w:rPr>
          <w:b/>
          <w:bCs/>
        </w:rPr>
        <w:t>[3]</w:t>
      </w:r>
      <w:r w:rsidR="00594DF4">
        <w:t>.</w:t>
      </w:r>
    </w:p>
    <w:p w14:paraId="243C0C97" w14:textId="77777777" w:rsidR="00594DF4" w:rsidRDefault="00594DF4" w:rsidP="00594DF4">
      <w:pPr>
        <w:pStyle w:val="ListParagraph"/>
        <w:widowControl w:val="0"/>
        <w:ind w:left="907"/>
        <w:jc w:val="both"/>
      </w:pPr>
    </w:p>
    <w:p w14:paraId="055B582E" w14:textId="281CF8C1" w:rsidR="00594DF4" w:rsidRDefault="00594DF4" w:rsidP="00594DF4">
      <w:pPr>
        <w:pStyle w:val="ListParagraph"/>
        <w:widowControl w:val="0"/>
        <w:numPr>
          <w:ilvl w:val="2"/>
          <w:numId w:val="15"/>
        </w:numPr>
        <w:jc w:val="both"/>
      </w:pPr>
      <w:r>
        <w:t>Talent adding buffer to column</w:t>
      </w:r>
    </w:p>
    <w:p w14:paraId="7A7FD482" w14:textId="4443313E" w:rsidR="00594DF4" w:rsidRPr="00594DF4" w:rsidRDefault="00594DF4" w:rsidP="00594DF4">
      <w:pPr>
        <w:pStyle w:val="ListParagraph"/>
        <w:widowControl w:val="0"/>
        <w:numPr>
          <w:ilvl w:val="2"/>
          <w:numId w:val="15"/>
        </w:numPr>
        <w:jc w:val="both"/>
      </w:pPr>
      <w:r>
        <w:t xml:space="preserve">Solution being eluted </w:t>
      </w:r>
      <w:r w:rsidRPr="00594DF4">
        <w:rPr>
          <w:i/>
          <w:iCs/>
          <w:color w:val="4F81BD" w:themeColor="accent1"/>
        </w:rPr>
        <w:t>Video Editor: please emphasize yellow solution when mentioned if possible/visible</w:t>
      </w:r>
      <w:r>
        <w:rPr>
          <w:i/>
          <w:iCs/>
          <w:color w:val="4F81BD" w:themeColor="accent1"/>
        </w:rPr>
        <w:t xml:space="preserve"> </w:t>
      </w:r>
      <w:r>
        <w:rPr>
          <w:b/>
          <w:bCs/>
          <w:color w:val="000000" w:themeColor="text1"/>
        </w:rPr>
        <w:t xml:space="preserve">TEXT: ANTS: </w:t>
      </w:r>
      <w:r w:rsidRPr="00594DF4">
        <w:rPr>
          <w:b/>
          <w:bCs/>
        </w:rPr>
        <w:t>8-aminonaphthalene-1, 3, 6-trisulfonic acid; DPX: p-xylene-</w:t>
      </w:r>
      <w:proofErr w:type="spellStart"/>
      <w:r w:rsidRPr="00594DF4">
        <w:rPr>
          <w:b/>
          <w:bCs/>
        </w:rPr>
        <w:t>bispyridinium</w:t>
      </w:r>
      <w:proofErr w:type="spellEnd"/>
      <w:r w:rsidRPr="00594DF4">
        <w:rPr>
          <w:b/>
          <w:bCs/>
        </w:rPr>
        <w:t xml:space="preserve"> bromide</w:t>
      </w:r>
    </w:p>
    <w:p w14:paraId="05F0CDA4" w14:textId="037CBA60" w:rsidR="00594DF4" w:rsidRPr="00CC3E2D" w:rsidRDefault="00594DF4" w:rsidP="00594DF4">
      <w:pPr>
        <w:pStyle w:val="ListParagraph"/>
        <w:widowControl w:val="0"/>
        <w:numPr>
          <w:ilvl w:val="2"/>
          <w:numId w:val="15"/>
        </w:numPr>
        <w:jc w:val="both"/>
      </w:pPr>
      <w:r>
        <w:t>Eluate being collected</w:t>
      </w:r>
    </w:p>
    <w:p w14:paraId="77B3E6A8" w14:textId="77777777" w:rsidR="004F4FD3" w:rsidRPr="00CC3E2D" w:rsidRDefault="004F4FD3" w:rsidP="004F4FD3">
      <w:pPr>
        <w:pStyle w:val="ListParagraph"/>
        <w:ind w:left="0"/>
      </w:pPr>
    </w:p>
    <w:p w14:paraId="4BA4A282" w14:textId="176DB889" w:rsidR="004F4FD3" w:rsidRDefault="00F65A6F" w:rsidP="00E7773F">
      <w:pPr>
        <w:pStyle w:val="ListParagraph"/>
        <w:widowControl w:val="0"/>
        <w:numPr>
          <w:ilvl w:val="1"/>
          <w:numId w:val="15"/>
        </w:numPr>
        <w:jc w:val="both"/>
      </w:pPr>
      <w:r w:rsidRPr="00F62EBD">
        <w:rPr>
          <w:color w:val="7030A0"/>
        </w:rPr>
        <w:t>W</w:t>
      </w:r>
      <w:r w:rsidR="004F4FD3" w:rsidRPr="00F62EBD">
        <w:rPr>
          <w:color w:val="7030A0"/>
        </w:rPr>
        <w:t>hen the</w:t>
      </w:r>
      <w:r w:rsidRPr="00F62EBD">
        <w:rPr>
          <w:color w:val="7030A0"/>
        </w:rPr>
        <w:t xml:space="preserve"> drops of eluate</w:t>
      </w:r>
      <w:r w:rsidR="004F4FD3" w:rsidRPr="00F62EBD">
        <w:rPr>
          <w:color w:val="7030A0"/>
        </w:rPr>
        <w:t xml:space="preserve"> become opalescent, </w:t>
      </w:r>
      <w:r w:rsidRPr="00F62EBD">
        <w:rPr>
          <w:color w:val="7030A0"/>
        </w:rPr>
        <w:t>c</w:t>
      </w:r>
      <w:r w:rsidR="004F4FD3" w:rsidRPr="00F62EBD">
        <w:rPr>
          <w:color w:val="7030A0"/>
        </w:rPr>
        <w:t>hange the tube to recover the LUV-containing fraction</w:t>
      </w:r>
      <w:r w:rsidRPr="00F62EBD">
        <w:rPr>
          <w:color w:val="7030A0"/>
        </w:rPr>
        <w:t xml:space="preserve"> </w:t>
      </w:r>
      <w:r w:rsidRPr="00F62EBD">
        <w:rPr>
          <w:b/>
          <w:bCs/>
          <w:color w:val="7030A0"/>
        </w:rPr>
        <w:t>[1]</w:t>
      </w:r>
      <w:r w:rsidR="004F4FD3" w:rsidRPr="00F62EBD">
        <w:rPr>
          <w:color w:val="7030A0"/>
        </w:rPr>
        <w:t>.</w:t>
      </w:r>
      <w:r w:rsidR="00E7773F" w:rsidRPr="00F62EBD">
        <w:rPr>
          <w:color w:val="7030A0"/>
        </w:rPr>
        <w:t xml:space="preserve"> When the drops are no longer opalescent, elute another 500 </w:t>
      </w:r>
      <w:r w:rsidR="00E7773F" w:rsidRPr="00F62EBD">
        <w:rPr>
          <w:color w:val="7030A0"/>
        </w:rPr>
        <w:lastRenderedPageBreak/>
        <w:t xml:space="preserve">microliters in a separate fraction before stopping the elution </w:t>
      </w:r>
      <w:r w:rsidR="00E7773F" w:rsidRPr="00F62EBD">
        <w:rPr>
          <w:b/>
          <w:bCs/>
          <w:color w:val="7030A0"/>
        </w:rPr>
        <w:t>[</w:t>
      </w:r>
      <w:r w:rsidR="00E7773F">
        <w:rPr>
          <w:b/>
          <w:bCs/>
        </w:rPr>
        <w:t>2]</w:t>
      </w:r>
      <w:r w:rsidR="00E7773F" w:rsidRPr="00CC3E2D">
        <w:t>.</w:t>
      </w:r>
    </w:p>
    <w:p w14:paraId="7D867C38" w14:textId="77777777" w:rsidR="00F65A6F" w:rsidRDefault="00F65A6F" w:rsidP="00F65A6F">
      <w:pPr>
        <w:pStyle w:val="ListParagraph"/>
        <w:widowControl w:val="0"/>
        <w:ind w:left="907"/>
        <w:jc w:val="both"/>
      </w:pPr>
    </w:p>
    <w:p w14:paraId="5955E15A" w14:textId="6A098DED" w:rsidR="00F65A6F" w:rsidRPr="00F62EBD" w:rsidRDefault="000F25A1" w:rsidP="00E7773F">
      <w:pPr>
        <w:pStyle w:val="ListParagraph"/>
        <w:widowControl w:val="0"/>
        <w:numPr>
          <w:ilvl w:val="2"/>
          <w:numId w:val="15"/>
        </w:numPr>
        <w:jc w:val="both"/>
      </w:pPr>
      <w:r>
        <w:t>LAB MEDIA: Shot of opalescent droplets</w:t>
      </w:r>
      <w:bookmarkStart w:id="2" w:name="_Hlk53402668"/>
      <w:r w:rsidR="00E5572E">
        <w:t xml:space="preserve"> </w:t>
      </w:r>
      <w:r w:rsidR="00E5572E" w:rsidRPr="0062215C">
        <w:rPr>
          <w:i/>
          <w:iCs/>
          <w:color w:val="4F81BD" w:themeColor="accent1"/>
        </w:rPr>
        <w:t xml:space="preserve">Videographer: </w:t>
      </w:r>
      <w:r w:rsidR="00E5572E">
        <w:rPr>
          <w:i/>
          <w:iCs/>
          <w:color w:val="4F81BD" w:themeColor="accent1"/>
        </w:rPr>
        <w:t>Film the screen here</w:t>
      </w:r>
    </w:p>
    <w:p w14:paraId="7F1B4E5A" w14:textId="4AE1E29C" w:rsidR="00F65A6F" w:rsidRPr="00CC3E2D" w:rsidRDefault="00F65A6F" w:rsidP="00F65A6F">
      <w:pPr>
        <w:pStyle w:val="ListParagraph"/>
        <w:widowControl w:val="0"/>
        <w:numPr>
          <w:ilvl w:val="2"/>
          <w:numId w:val="15"/>
        </w:numPr>
        <w:jc w:val="both"/>
      </w:pPr>
      <w:r>
        <w:t>Drops becoming non-opalescent/Tube being switched</w:t>
      </w:r>
      <w:r w:rsidR="0062215C" w:rsidRPr="0062215C">
        <w:rPr>
          <w:i/>
          <w:iCs/>
          <w:color w:val="4F81BD" w:themeColor="accent1"/>
        </w:rPr>
        <w:t xml:space="preserve"> Videographer: </w:t>
      </w:r>
      <w:r w:rsidR="0062215C">
        <w:rPr>
          <w:i/>
          <w:iCs/>
          <w:color w:val="4F81BD" w:themeColor="accent1"/>
        </w:rPr>
        <w:t>Difficult</w:t>
      </w:r>
      <w:r w:rsidR="0062215C" w:rsidRPr="0062215C">
        <w:rPr>
          <w:i/>
          <w:iCs/>
          <w:color w:val="4F81BD" w:themeColor="accent1"/>
        </w:rPr>
        <w:t xml:space="preserve"> step</w:t>
      </w:r>
      <w:r w:rsidR="00E962C7">
        <w:rPr>
          <w:i/>
          <w:iCs/>
          <w:color w:val="4F81BD" w:themeColor="accent1"/>
        </w:rPr>
        <w:t xml:space="preserve">. </w:t>
      </w:r>
      <w:r w:rsidR="00E962C7" w:rsidRPr="00F62EBD">
        <w:rPr>
          <w:highlight w:val="green"/>
        </w:rPr>
        <w:t>NOTE:</w:t>
      </w:r>
      <w:r w:rsidR="00E962C7">
        <w:rPr>
          <w:highlight w:val="green"/>
        </w:rPr>
        <w:t xml:space="preserve"> </w:t>
      </w:r>
      <w:r w:rsidR="00E962C7" w:rsidRPr="00F62EBD">
        <w:rPr>
          <w:highlight w:val="green"/>
        </w:rPr>
        <w:t>Use updated pptx</w:t>
      </w:r>
      <w:r w:rsidR="009A26F1">
        <w:rPr>
          <w:highlight w:val="green"/>
        </w:rPr>
        <w:t xml:space="preserve"> </w:t>
      </w:r>
      <w:r w:rsidR="00E962C7" w:rsidRPr="00F62EBD">
        <w:rPr>
          <w:highlight w:val="green"/>
        </w:rPr>
        <w:t>for all the screenshots</w:t>
      </w:r>
      <w:r w:rsidR="009A26F1" w:rsidRPr="00F62EBD">
        <w:rPr>
          <w:highlight w:val="green"/>
        </w:rPr>
        <w:t>. Updated pptx uploaded on project page</w:t>
      </w:r>
      <w:r w:rsidR="00F62EBD" w:rsidRPr="00F62EBD">
        <w:rPr>
          <w:highlight w:val="green"/>
        </w:rPr>
        <w:t xml:space="preserve"> (</w:t>
      </w:r>
      <w:hyperlink r:id="rId13" w:history="1">
        <w:r w:rsidR="00F62EBD" w:rsidRPr="00F62EBD">
          <w:rPr>
            <w:rStyle w:val="name"/>
            <w:rFonts w:ascii="Roboto" w:hAnsi="Roboto"/>
            <w:sz w:val="21"/>
            <w:szCs w:val="21"/>
            <w:highlight w:val="green"/>
            <w:shd w:val="clear" w:color="auto" w:fill="FFFFFF"/>
          </w:rPr>
          <w:t>62028_Deshayes_Screenshot.pptx</w:t>
        </w:r>
      </w:hyperlink>
      <w:r w:rsidR="00F62EBD" w:rsidRPr="00F62EBD">
        <w:rPr>
          <w:highlight w:val="green"/>
        </w:rPr>
        <w:t>)</w:t>
      </w:r>
      <w:r w:rsidR="009A26F1" w:rsidRPr="00F62EBD">
        <w:rPr>
          <w:highlight w:val="green"/>
        </w:rPr>
        <w:t>.</w:t>
      </w:r>
    </w:p>
    <w:bookmarkEnd w:id="2"/>
    <w:p w14:paraId="24244797" w14:textId="77777777" w:rsidR="004F4FD3" w:rsidRDefault="004F4FD3" w:rsidP="004F4FD3"/>
    <w:p w14:paraId="3D0A9D84" w14:textId="47B71D6C" w:rsidR="00610F7A" w:rsidRDefault="00610F7A" w:rsidP="004F4FD3">
      <w:r>
        <w:rPr>
          <w:noProof/>
          <w:lang w:val="fr-FR" w:eastAsia="fr-FR"/>
        </w:rPr>
        <w:drawing>
          <wp:inline distT="0" distB="0" distL="0" distR="0" wp14:anchorId="13CEF801" wp14:editId="0F0E1AF8">
            <wp:extent cx="5958205" cy="5243701"/>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115" cy="5248022"/>
                    </a:xfrm>
                    <a:prstGeom prst="rect">
                      <a:avLst/>
                    </a:prstGeom>
                    <a:noFill/>
                  </pic:spPr>
                </pic:pic>
              </a:graphicData>
            </a:graphic>
          </wp:inline>
        </w:drawing>
      </w:r>
    </w:p>
    <w:p w14:paraId="5B49992F" w14:textId="77777777" w:rsidR="00610F7A" w:rsidRDefault="00610F7A" w:rsidP="004F4FD3"/>
    <w:p w14:paraId="31867DD0" w14:textId="77777777" w:rsidR="00610F7A" w:rsidRPr="00CC3E2D" w:rsidRDefault="00610F7A" w:rsidP="004F4FD3"/>
    <w:p w14:paraId="1EDB3776" w14:textId="53C5E667" w:rsidR="004F4FD3" w:rsidRDefault="004F4FD3" w:rsidP="004F4FD3">
      <w:pPr>
        <w:pStyle w:val="ListParagraph"/>
        <w:widowControl w:val="0"/>
        <w:numPr>
          <w:ilvl w:val="0"/>
          <w:numId w:val="15"/>
        </w:numPr>
        <w:jc w:val="both"/>
        <w:rPr>
          <w:b/>
        </w:rPr>
      </w:pPr>
      <w:r w:rsidRPr="00CC3E2D">
        <w:rPr>
          <w:b/>
        </w:rPr>
        <w:t xml:space="preserve">LUV </w:t>
      </w:r>
      <w:r w:rsidR="00F65A6F">
        <w:rPr>
          <w:b/>
        </w:rPr>
        <w:t>S</w:t>
      </w:r>
      <w:r w:rsidRPr="00CC3E2D">
        <w:rPr>
          <w:b/>
        </w:rPr>
        <w:t xml:space="preserve">ize and </w:t>
      </w:r>
      <w:r w:rsidR="00F65A6F">
        <w:rPr>
          <w:b/>
        </w:rPr>
        <w:t>H</w:t>
      </w:r>
      <w:r w:rsidRPr="00CC3E2D">
        <w:rPr>
          <w:b/>
        </w:rPr>
        <w:t>omogeneity</w:t>
      </w:r>
      <w:r w:rsidR="00F65A6F" w:rsidRPr="00F65A6F">
        <w:rPr>
          <w:b/>
        </w:rPr>
        <w:t xml:space="preserve"> </w:t>
      </w:r>
      <w:r w:rsidR="00F65A6F" w:rsidRPr="00CC3E2D">
        <w:rPr>
          <w:b/>
        </w:rPr>
        <w:t>Characterization</w:t>
      </w:r>
    </w:p>
    <w:p w14:paraId="6A24E5CA" w14:textId="77777777" w:rsidR="0022219B" w:rsidRDefault="0022219B" w:rsidP="0022219B">
      <w:pPr>
        <w:pStyle w:val="ListParagraph"/>
        <w:widowControl w:val="0"/>
        <w:ind w:left="360"/>
        <w:jc w:val="both"/>
        <w:rPr>
          <w:b/>
        </w:rPr>
      </w:pPr>
    </w:p>
    <w:p w14:paraId="52C72928" w14:textId="4E2D1091" w:rsidR="004F4FD3" w:rsidRPr="00F62EBD" w:rsidRDefault="0022219B" w:rsidP="0022219B">
      <w:pPr>
        <w:pStyle w:val="ListParagraph"/>
        <w:widowControl w:val="0"/>
        <w:numPr>
          <w:ilvl w:val="1"/>
          <w:numId w:val="15"/>
        </w:numPr>
        <w:jc w:val="both"/>
        <w:rPr>
          <w:color w:val="7030A0"/>
        </w:rPr>
      </w:pPr>
      <w:r w:rsidRPr="00F62EBD">
        <w:rPr>
          <w:bCs/>
          <w:color w:val="7030A0"/>
        </w:rPr>
        <w:t xml:space="preserve">To determine the LUV size and </w:t>
      </w:r>
      <w:r w:rsidRPr="00F62EBD">
        <w:rPr>
          <w:color w:val="7030A0"/>
        </w:rPr>
        <w:t>polydispersity index</w:t>
      </w:r>
      <w:r w:rsidRPr="00F62EBD">
        <w:rPr>
          <w:bCs/>
          <w:color w:val="7030A0"/>
        </w:rPr>
        <w:t xml:space="preserve">, </w:t>
      </w:r>
      <w:r w:rsidR="004F4FD3" w:rsidRPr="00F62EBD">
        <w:rPr>
          <w:color w:val="7030A0"/>
        </w:rPr>
        <w:t>indicat</w:t>
      </w:r>
      <w:r w:rsidRPr="00F62EBD">
        <w:rPr>
          <w:color w:val="7030A0"/>
        </w:rPr>
        <w:t>e</w:t>
      </w:r>
      <w:r w:rsidR="004F4FD3" w:rsidRPr="00F62EBD">
        <w:rPr>
          <w:color w:val="7030A0"/>
        </w:rPr>
        <w:t xml:space="preserve"> the viscosity of the solvent</w:t>
      </w:r>
      <w:r w:rsidRPr="00F62EBD">
        <w:rPr>
          <w:color w:val="7030A0"/>
        </w:rPr>
        <w:t xml:space="preserve"> </w:t>
      </w:r>
      <w:r w:rsidR="00E5572E" w:rsidRPr="00F62EBD">
        <w:rPr>
          <w:b/>
          <w:bCs/>
          <w:color w:val="7030A0"/>
        </w:rPr>
        <w:t xml:space="preserve">[1] </w:t>
      </w:r>
      <w:r w:rsidR="004F4FD3" w:rsidRPr="00F62EBD">
        <w:rPr>
          <w:color w:val="7030A0"/>
        </w:rPr>
        <w:t xml:space="preserve">and the </w:t>
      </w:r>
      <w:r w:rsidRPr="00F62EBD">
        <w:rPr>
          <w:color w:val="7030A0"/>
        </w:rPr>
        <w:t xml:space="preserve">polystyrene semi-micro </w:t>
      </w:r>
      <w:r w:rsidR="004F4FD3" w:rsidRPr="00F62EBD">
        <w:rPr>
          <w:color w:val="7030A0"/>
        </w:rPr>
        <w:t>cuvette</w:t>
      </w:r>
      <w:r w:rsidRPr="00F62EBD">
        <w:rPr>
          <w:color w:val="7030A0"/>
        </w:rPr>
        <w:t xml:space="preserve"> to be used in the experiment in the dynamic light scattering system </w:t>
      </w:r>
      <w:r w:rsidRPr="00F62EBD">
        <w:rPr>
          <w:b/>
          <w:bCs/>
          <w:color w:val="7030A0"/>
        </w:rPr>
        <w:t>[</w:t>
      </w:r>
      <w:r w:rsidR="00E5572E" w:rsidRPr="00F62EBD">
        <w:rPr>
          <w:b/>
          <w:bCs/>
          <w:color w:val="7030A0"/>
        </w:rPr>
        <w:t>2</w:t>
      </w:r>
      <w:r w:rsidRPr="00F62EBD">
        <w:rPr>
          <w:b/>
          <w:bCs/>
          <w:color w:val="7030A0"/>
        </w:rPr>
        <w:t>]</w:t>
      </w:r>
      <w:r w:rsidRPr="00F62EBD">
        <w:rPr>
          <w:color w:val="7030A0"/>
        </w:rPr>
        <w:t xml:space="preserve"> and add 500 microliters of the LUV solution </w:t>
      </w:r>
      <w:r w:rsidR="00AD462F" w:rsidRPr="00F62EBD">
        <w:rPr>
          <w:color w:val="7030A0"/>
        </w:rPr>
        <w:t>to</w:t>
      </w:r>
      <w:r w:rsidRPr="00F62EBD">
        <w:rPr>
          <w:color w:val="7030A0"/>
        </w:rPr>
        <w:t xml:space="preserve"> the cuvette </w:t>
      </w:r>
      <w:r w:rsidRPr="00F62EBD">
        <w:rPr>
          <w:b/>
          <w:bCs/>
          <w:color w:val="7030A0"/>
        </w:rPr>
        <w:lastRenderedPageBreak/>
        <w:t>[</w:t>
      </w:r>
      <w:r w:rsidR="00E5572E" w:rsidRPr="00F62EBD">
        <w:rPr>
          <w:b/>
          <w:bCs/>
          <w:color w:val="7030A0"/>
        </w:rPr>
        <w:t>3</w:t>
      </w:r>
      <w:r w:rsidRPr="00F62EBD">
        <w:rPr>
          <w:b/>
          <w:bCs/>
          <w:color w:val="7030A0"/>
        </w:rPr>
        <w:t>]</w:t>
      </w:r>
      <w:r w:rsidRPr="00F62EBD">
        <w:rPr>
          <w:color w:val="7030A0"/>
        </w:rPr>
        <w:t>.</w:t>
      </w:r>
    </w:p>
    <w:p w14:paraId="252B75CD" w14:textId="77777777" w:rsidR="0022219B" w:rsidRDefault="0022219B" w:rsidP="0022219B">
      <w:pPr>
        <w:pStyle w:val="ListParagraph"/>
        <w:widowControl w:val="0"/>
        <w:ind w:left="907"/>
        <w:jc w:val="both"/>
      </w:pPr>
    </w:p>
    <w:p w14:paraId="1F282348" w14:textId="31E16D0F" w:rsidR="0022219B" w:rsidRDefault="0022219B" w:rsidP="0022219B">
      <w:pPr>
        <w:pStyle w:val="ListParagraph"/>
        <w:widowControl w:val="0"/>
        <w:numPr>
          <w:ilvl w:val="2"/>
          <w:numId w:val="15"/>
        </w:numPr>
        <w:jc w:val="both"/>
      </w:pPr>
      <w:r>
        <w:t>WIDE: Talent indicating viscosity, with monitor visible in frame</w:t>
      </w:r>
    </w:p>
    <w:p w14:paraId="30219EE2" w14:textId="48CC4BC1" w:rsidR="00E5572E" w:rsidRPr="00F62EBD" w:rsidRDefault="00E5572E" w:rsidP="0022219B">
      <w:pPr>
        <w:pStyle w:val="ListParagraph"/>
        <w:widowControl w:val="0"/>
        <w:numPr>
          <w:ilvl w:val="2"/>
          <w:numId w:val="15"/>
        </w:numPr>
        <w:jc w:val="both"/>
      </w:pPr>
      <w:r>
        <w:t xml:space="preserve">LAB MEDIA: </w:t>
      </w:r>
      <w:r w:rsidRPr="00E5572E">
        <w:t>JOVE_DLS_ScreenCapture.pptx</w:t>
      </w:r>
      <w:r>
        <w:t xml:space="preserve">, slide 1. </w:t>
      </w:r>
      <w:r w:rsidRPr="00E5572E">
        <w:rPr>
          <w:i/>
          <w:iCs/>
          <w:color w:val="4F81BD" w:themeColor="accent1"/>
        </w:rPr>
        <w:t>Video Editor: Emphasize the viscosity entry.</w:t>
      </w:r>
      <w:r w:rsidR="00516BFB">
        <w:rPr>
          <w:i/>
          <w:iCs/>
          <w:color w:val="4F81BD" w:themeColor="accent1"/>
        </w:rPr>
        <w:t xml:space="preserve"> </w:t>
      </w:r>
      <w:r w:rsidR="00516BFB" w:rsidRPr="00F62EBD">
        <w:rPr>
          <w:highlight w:val="green"/>
        </w:rPr>
        <w:t>NOTE:</w:t>
      </w:r>
      <w:r w:rsidR="00516BFB">
        <w:rPr>
          <w:highlight w:val="green"/>
        </w:rPr>
        <w:t xml:space="preserve"> </w:t>
      </w:r>
      <w:r w:rsidR="00516BFB" w:rsidRPr="00F62EBD">
        <w:rPr>
          <w:highlight w:val="green"/>
        </w:rPr>
        <w:t>Use updated pptx</w:t>
      </w:r>
      <w:r w:rsidR="00516BFB">
        <w:rPr>
          <w:highlight w:val="green"/>
        </w:rPr>
        <w:t xml:space="preserve"> </w:t>
      </w:r>
      <w:r w:rsidR="00516BFB" w:rsidRPr="00F62EBD">
        <w:rPr>
          <w:highlight w:val="green"/>
        </w:rPr>
        <w:t>for all the screenshots. Updated pptx uploaded on project page (</w:t>
      </w:r>
      <w:hyperlink r:id="rId15" w:history="1">
        <w:r w:rsidR="00516BFB" w:rsidRPr="00F62EBD">
          <w:rPr>
            <w:rStyle w:val="name"/>
            <w:rFonts w:ascii="Roboto" w:hAnsi="Roboto"/>
            <w:sz w:val="21"/>
            <w:szCs w:val="21"/>
            <w:highlight w:val="green"/>
            <w:shd w:val="clear" w:color="auto" w:fill="FFFFFF"/>
          </w:rPr>
          <w:t>62028_Deshayes_Screenshot.pptx</w:t>
        </w:r>
      </w:hyperlink>
      <w:r w:rsidR="00516BFB" w:rsidRPr="00F62EBD">
        <w:rPr>
          <w:highlight w:val="green"/>
        </w:rPr>
        <w:t>).</w:t>
      </w:r>
    </w:p>
    <w:p w14:paraId="23BF84F8" w14:textId="77777777" w:rsidR="000E79AE" w:rsidRDefault="000E79AE" w:rsidP="00F62EBD">
      <w:pPr>
        <w:widowControl w:val="0"/>
        <w:ind w:left="907"/>
        <w:jc w:val="both"/>
      </w:pPr>
    </w:p>
    <w:p w14:paraId="6CCF52A9" w14:textId="1E7BF37F" w:rsidR="000E79AE" w:rsidRDefault="000E79AE" w:rsidP="00F62EBD">
      <w:pPr>
        <w:widowControl w:val="0"/>
        <w:ind w:left="907"/>
        <w:jc w:val="both"/>
      </w:pPr>
      <w:r>
        <w:rPr>
          <w:noProof/>
          <w:lang w:val="fr-FR" w:eastAsia="fr-FR"/>
        </w:rPr>
        <w:drawing>
          <wp:inline distT="0" distB="0" distL="0" distR="0" wp14:anchorId="14391187" wp14:editId="1414064F">
            <wp:extent cx="5943600" cy="410400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srcRect/>
                    <a:stretch>
                      <a:fillRect/>
                    </a:stretch>
                  </pic:blipFill>
                  <pic:spPr bwMode="auto">
                    <a:xfrm>
                      <a:off x="0" y="0"/>
                      <a:ext cx="5943600" cy="4104005"/>
                    </a:xfrm>
                    <a:prstGeom prst="rect">
                      <a:avLst/>
                    </a:prstGeom>
                    <a:noFill/>
                    <a:ln w="9525">
                      <a:noFill/>
                      <a:miter lim="800000"/>
                      <a:headEnd/>
                      <a:tailEnd/>
                    </a:ln>
                  </pic:spPr>
                </pic:pic>
              </a:graphicData>
            </a:graphic>
          </wp:inline>
        </w:drawing>
      </w:r>
    </w:p>
    <w:p w14:paraId="4FEC1F06" w14:textId="77777777" w:rsidR="000E79AE" w:rsidRDefault="000E79AE" w:rsidP="00F62EBD">
      <w:pPr>
        <w:widowControl w:val="0"/>
        <w:ind w:left="907"/>
        <w:jc w:val="both"/>
      </w:pPr>
    </w:p>
    <w:p w14:paraId="306F14DA" w14:textId="77777777" w:rsidR="000E79AE" w:rsidRDefault="000E79AE" w:rsidP="00F62EBD">
      <w:pPr>
        <w:widowControl w:val="0"/>
        <w:ind w:left="907"/>
        <w:jc w:val="both"/>
      </w:pPr>
    </w:p>
    <w:p w14:paraId="307FC9B6" w14:textId="77777777" w:rsidR="000E79AE" w:rsidRDefault="000E79AE" w:rsidP="00F62EBD">
      <w:pPr>
        <w:widowControl w:val="0"/>
        <w:ind w:left="907"/>
        <w:jc w:val="both"/>
      </w:pPr>
    </w:p>
    <w:p w14:paraId="68A6EED1" w14:textId="02D5FA93" w:rsidR="0022219B" w:rsidRPr="00CC3E2D" w:rsidRDefault="0022219B" w:rsidP="0022219B">
      <w:pPr>
        <w:pStyle w:val="ListParagraph"/>
        <w:widowControl w:val="0"/>
        <w:numPr>
          <w:ilvl w:val="2"/>
          <w:numId w:val="15"/>
        </w:numPr>
        <w:jc w:val="both"/>
      </w:pPr>
      <w:r>
        <w:t>Talent loading solution into cuvette</w:t>
      </w:r>
    </w:p>
    <w:p w14:paraId="4BAEEB09" w14:textId="77777777" w:rsidR="004F4FD3" w:rsidRPr="00CC3E2D" w:rsidRDefault="004F4FD3" w:rsidP="004F4FD3">
      <w:pPr>
        <w:pStyle w:val="ListParagraph"/>
        <w:ind w:left="0"/>
      </w:pPr>
    </w:p>
    <w:p w14:paraId="1A943FD2" w14:textId="5716721F" w:rsidR="004F4FD3" w:rsidRDefault="0022219B" w:rsidP="0022219B">
      <w:pPr>
        <w:pStyle w:val="ListParagraph"/>
        <w:widowControl w:val="0"/>
        <w:numPr>
          <w:ilvl w:val="1"/>
          <w:numId w:val="15"/>
        </w:numPr>
        <w:jc w:val="both"/>
      </w:pPr>
      <w:r w:rsidRPr="00F62EBD">
        <w:rPr>
          <w:color w:val="7030A0"/>
        </w:rPr>
        <w:t xml:space="preserve">Then load the cuvette onto the instrument </w:t>
      </w:r>
      <w:r w:rsidRPr="00F62EBD">
        <w:rPr>
          <w:b/>
          <w:bCs/>
          <w:color w:val="7030A0"/>
        </w:rPr>
        <w:t>[1]</w:t>
      </w:r>
      <w:r w:rsidRPr="00F62EBD">
        <w:rPr>
          <w:color w:val="7030A0"/>
        </w:rPr>
        <w:t xml:space="preserve"> and measure the </w:t>
      </w:r>
      <w:r w:rsidR="004F4FD3" w:rsidRPr="00F62EBD">
        <w:rPr>
          <w:color w:val="7030A0"/>
        </w:rPr>
        <w:t xml:space="preserve">size distribution in terms of </w:t>
      </w:r>
      <w:r w:rsidR="00E7773F" w:rsidRPr="00F62EBD">
        <w:rPr>
          <w:color w:val="7030A0"/>
        </w:rPr>
        <w:t xml:space="preserve">the </w:t>
      </w:r>
      <w:r w:rsidR="004F4FD3" w:rsidRPr="00F62EBD">
        <w:rPr>
          <w:color w:val="7030A0"/>
        </w:rPr>
        <w:t xml:space="preserve">mean size of the particle distribution and </w:t>
      </w:r>
      <w:r w:rsidRPr="00F62EBD">
        <w:rPr>
          <w:color w:val="7030A0"/>
        </w:rPr>
        <w:t xml:space="preserve">the </w:t>
      </w:r>
      <w:r w:rsidR="004F4FD3" w:rsidRPr="00F62EBD">
        <w:rPr>
          <w:color w:val="7030A0"/>
        </w:rPr>
        <w:t xml:space="preserve">homogeneity </w:t>
      </w:r>
      <w:r>
        <w:rPr>
          <w:b/>
          <w:bCs/>
        </w:rPr>
        <w:t>[2]</w:t>
      </w:r>
      <w:r w:rsidR="004F4FD3" w:rsidRPr="00CC3E2D">
        <w:t>.</w:t>
      </w:r>
    </w:p>
    <w:p w14:paraId="56F1C85C" w14:textId="77777777" w:rsidR="0022219B" w:rsidRDefault="0022219B" w:rsidP="0022219B">
      <w:pPr>
        <w:pStyle w:val="ListParagraph"/>
        <w:widowControl w:val="0"/>
        <w:ind w:left="907"/>
        <w:jc w:val="both"/>
      </w:pPr>
    </w:p>
    <w:p w14:paraId="56E9BD08" w14:textId="517E4B74" w:rsidR="0022219B" w:rsidRDefault="0022219B" w:rsidP="0022219B">
      <w:pPr>
        <w:pStyle w:val="ListParagraph"/>
        <w:widowControl w:val="0"/>
        <w:numPr>
          <w:ilvl w:val="2"/>
          <w:numId w:val="15"/>
        </w:numPr>
        <w:jc w:val="both"/>
      </w:pPr>
      <w:r>
        <w:t>Talent loading cuvette onto instrument</w:t>
      </w:r>
      <w:r w:rsidR="0062215C" w:rsidRPr="0062215C">
        <w:rPr>
          <w:i/>
          <w:iCs/>
          <w:color w:val="4F81BD" w:themeColor="accent1"/>
        </w:rPr>
        <w:t xml:space="preserve"> Videographer: Important step</w:t>
      </w:r>
    </w:p>
    <w:p w14:paraId="5F8F4EC9" w14:textId="1B091158" w:rsidR="0022219B" w:rsidRDefault="00E5572E" w:rsidP="0022219B">
      <w:pPr>
        <w:pStyle w:val="ListParagraph"/>
        <w:widowControl w:val="0"/>
        <w:numPr>
          <w:ilvl w:val="2"/>
          <w:numId w:val="15"/>
        </w:numPr>
        <w:jc w:val="both"/>
      </w:pPr>
      <w:r>
        <w:t xml:space="preserve">LAB MEDIA: </w:t>
      </w:r>
      <w:r w:rsidRPr="00E5572E">
        <w:t>JOVE_DLS_ScreenCapture.pptx</w:t>
      </w:r>
      <w:r>
        <w:t>, slide 2.</w:t>
      </w:r>
      <w:r w:rsidR="00F62EBD">
        <w:t xml:space="preserve"> </w:t>
      </w:r>
      <w:r w:rsidR="00516BFB" w:rsidRPr="00F62EBD">
        <w:rPr>
          <w:highlight w:val="green"/>
        </w:rPr>
        <w:t>NOTE:</w:t>
      </w:r>
      <w:r w:rsidR="00516BFB">
        <w:rPr>
          <w:highlight w:val="green"/>
        </w:rPr>
        <w:t xml:space="preserve"> </w:t>
      </w:r>
      <w:r w:rsidR="00516BFB" w:rsidRPr="00F62EBD">
        <w:rPr>
          <w:highlight w:val="green"/>
        </w:rPr>
        <w:t>Use updated pptx</w:t>
      </w:r>
      <w:r w:rsidR="00516BFB">
        <w:rPr>
          <w:highlight w:val="green"/>
        </w:rPr>
        <w:t xml:space="preserve"> </w:t>
      </w:r>
      <w:r w:rsidR="00516BFB" w:rsidRPr="00F62EBD">
        <w:rPr>
          <w:highlight w:val="green"/>
        </w:rPr>
        <w:t>for all the screenshots. Updated pptx uploaded on project page (</w:t>
      </w:r>
      <w:hyperlink r:id="rId17" w:history="1">
        <w:r w:rsidR="00516BFB" w:rsidRPr="00F62EBD">
          <w:rPr>
            <w:rStyle w:val="name"/>
            <w:rFonts w:ascii="Roboto" w:hAnsi="Roboto"/>
            <w:sz w:val="21"/>
            <w:szCs w:val="21"/>
            <w:highlight w:val="green"/>
            <w:shd w:val="clear" w:color="auto" w:fill="FFFFFF"/>
          </w:rPr>
          <w:t>62028_Deshayes_Screenshot.pptx</w:t>
        </w:r>
      </w:hyperlink>
      <w:r w:rsidR="00516BFB" w:rsidRPr="00F62EBD">
        <w:rPr>
          <w:highlight w:val="green"/>
        </w:rPr>
        <w:t>).</w:t>
      </w:r>
    </w:p>
    <w:p w14:paraId="5F42AEBB" w14:textId="77777777" w:rsidR="000E79AE" w:rsidRDefault="000E79AE" w:rsidP="00F62EBD">
      <w:pPr>
        <w:widowControl w:val="0"/>
        <w:jc w:val="both"/>
      </w:pPr>
    </w:p>
    <w:p w14:paraId="2626012E" w14:textId="1B13DB22" w:rsidR="000E79AE" w:rsidRDefault="000E79AE" w:rsidP="00F62EBD">
      <w:pPr>
        <w:widowControl w:val="0"/>
        <w:jc w:val="both"/>
      </w:pPr>
      <w:r>
        <w:rPr>
          <w:noProof/>
          <w:lang w:val="fr-FR" w:eastAsia="fr-FR"/>
        </w:rPr>
        <w:lastRenderedPageBreak/>
        <w:drawing>
          <wp:inline distT="0" distB="0" distL="0" distR="0" wp14:anchorId="63CA6EE8" wp14:editId="17F538AB">
            <wp:extent cx="5943600" cy="488251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5943600" cy="4882515"/>
                    </a:xfrm>
                    <a:prstGeom prst="rect">
                      <a:avLst/>
                    </a:prstGeom>
                    <a:noFill/>
                    <a:ln w="9525">
                      <a:noFill/>
                      <a:miter lim="800000"/>
                      <a:headEnd/>
                      <a:tailEnd/>
                    </a:ln>
                  </pic:spPr>
                </pic:pic>
              </a:graphicData>
            </a:graphic>
          </wp:inline>
        </w:drawing>
      </w:r>
    </w:p>
    <w:p w14:paraId="1B080FCA" w14:textId="77777777" w:rsidR="000E79AE" w:rsidRDefault="000E79AE" w:rsidP="00F62EBD">
      <w:pPr>
        <w:widowControl w:val="0"/>
        <w:jc w:val="both"/>
      </w:pPr>
    </w:p>
    <w:p w14:paraId="44610BEB" w14:textId="77777777" w:rsidR="004F4FD3" w:rsidRPr="00CC3E2D" w:rsidRDefault="004F4FD3" w:rsidP="004F4FD3"/>
    <w:p w14:paraId="5A130BCA" w14:textId="7C4FF86F" w:rsidR="004F4FD3" w:rsidRDefault="004F4FD3" w:rsidP="004F4FD3">
      <w:pPr>
        <w:pStyle w:val="ListParagraph"/>
        <w:widowControl w:val="0"/>
        <w:numPr>
          <w:ilvl w:val="0"/>
          <w:numId w:val="15"/>
        </w:numPr>
        <w:jc w:val="both"/>
        <w:rPr>
          <w:b/>
        </w:rPr>
      </w:pPr>
      <w:r w:rsidRPr="00CC3E2D">
        <w:rPr>
          <w:b/>
        </w:rPr>
        <w:t xml:space="preserve">Fluorescence </w:t>
      </w:r>
      <w:r w:rsidR="0022219B">
        <w:rPr>
          <w:b/>
        </w:rPr>
        <w:t>L</w:t>
      </w:r>
      <w:r w:rsidRPr="00CC3E2D">
        <w:rPr>
          <w:b/>
        </w:rPr>
        <w:t xml:space="preserve">eakage </w:t>
      </w:r>
      <w:r w:rsidR="0022219B">
        <w:rPr>
          <w:b/>
        </w:rPr>
        <w:t>A</w:t>
      </w:r>
      <w:r w:rsidRPr="00CC3E2D">
        <w:rPr>
          <w:b/>
        </w:rPr>
        <w:t>ssay</w:t>
      </w:r>
    </w:p>
    <w:p w14:paraId="22FAA519" w14:textId="77777777" w:rsidR="0022219B" w:rsidRDefault="0022219B" w:rsidP="0022219B">
      <w:pPr>
        <w:pStyle w:val="ListParagraph"/>
        <w:widowControl w:val="0"/>
        <w:ind w:left="360"/>
        <w:jc w:val="both"/>
        <w:rPr>
          <w:b/>
        </w:rPr>
      </w:pPr>
    </w:p>
    <w:p w14:paraId="0018A204" w14:textId="350A193E" w:rsidR="004F4FD3" w:rsidRPr="00514853" w:rsidRDefault="00514853" w:rsidP="003217BB">
      <w:pPr>
        <w:pStyle w:val="ListParagraph"/>
        <w:widowControl w:val="0"/>
        <w:numPr>
          <w:ilvl w:val="1"/>
          <w:numId w:val="15"/>
        </w:numPr>
        <w:jc w:val="both"/>
        <w:rPr>
          <w:bCs/>
        </w:rPr>
      </w:pPr>
      <w:r w:rsidRPr="00F62EBD">
        <w:rPr>
          <w:bCs/>
          <w:color w:val="7030A0"/>
        </w:rPr>
        <w:t xml:space="preserve">To measure the fluorescence leakage, </w:t>
      </w:r>
      <w:r w:rsidRPr="00F62EBD">
        <w:rPr>
          <w:color w:val="7030A0"/>
        </w:rPr>
        <w:t>d</w:t>
      </w:r>
      <w:r w:rsidR="004F4FD3" w:rsidRPr="00F62EBD">
        <w:rPr>
          <w:color w:val="7030A0"/>
        </w:rPr>
        <w:t>ilute</w:t>
      </w:r>
      <w:r w:rsidRPr="00F62EBD">
        <w:rPr>
          <w:color w:val="7030A0"/>
        </w:rPr>
        <w:t xml:space="preserve"> the</w:t>
      </w:r>
      <w:r w:rsidR="004F4FD3" w:rsidRPr="00F62EBD">
        <w:rPr>
          <w:color w:val="7030A0"/>
        </w:rPr>
        <w:t xml:space="preserve"> LUVs in 1 </w:t>
      </w:r>
      <w:r w:rsidRPr="00F62EBD">
        <w:rPr>
          <w:color w:val="7030A0"/>
        </w:rPr>
        <w:t>milliliter of</w:t>
      </w:r>
      <w:r w:rsidR="004F4FD3" w:rsidRPr="00F62EBD">
        <w:rPr>
          <w:color w:val="7030A0"/>
        </w:rPr>
        <w:t xml:space="preserve"> HEPES buffer 2 </w:t>
      </w:r>
      <w:r w:rsidR="000F25A1" w:rsidRPr="00F62EBD">
        <w:rPr>
          <w:color w:val="7030A0"/>
        </w:rPr>
        <w:t xml:space="preserve">in a quartz fluorescence cuvette </w:t>
      </w:r>
      <w:r w:rsidR="004F4FD3" w:rsidRPr="00F62EBD">
        <w:rPr>
          <w:color w:val="7030A0"/>
        </w:rPr>
        <w:t xml:space="preserve">to a </w:t>
      </w:r>
      <w:r w:rsidRPr="00F62EBD">
        <w:rPr>
          <w:color w:val="7030A0"/>
        </w:rPr>
        <w:t xml:space="preserve">100-micromolar </w:t>
      </w:r>
      <w:r w:rsidR="004F4FD3" w:rsidRPr="00F62EBD">
        <w:rPr>
          <w:color w:val="7030A0"/>
        </w:rPr>
        <w:t xml:space="preserve">final concentration </w:t>
      </w:r>
      <w:r w:rsidRPr="00F62EBD">
        <w:rPr>
          <w:b/>
          <w:bCs/>
          <w:color w:val="7030A0"/>
        </w:rPr>
        <w:t>[1]</w:t>
      </w:r>
      <w:r w:rsidRPr="00F62EBD">
        <w:rPr>
          <w:color w:val="7030A0"/>
        </w:rPr>
        <w:t xml:space="preserve"> and a</w:t>
      </w:r>
      <w:r w:rsidR="004F4FD3" w:rsidRPr="00F62EBD">
        <w:rPr>
          <w:color w:val="7030A0"/>
        </w:rPr>
        <w:t>dd a magnetic stirrer to</w:t>
      </w:r>
      <w:r w:rsidR="00AD462F" w:rsidRPr="00F62EBD">
        <w:rPr>
          <w:color w:val="7030A0"/>
        </w:rPr>
        <w:t xml:space="preserve"> facilitate</w:t>
      </w:r>
      <w:r w:rsidR="004F4FD3" w:rsidRPr="00F62EBD">
        <w:rPr>
          <w:color w:val="7030A0"/>
        </w:rPr>
        <w:t xml:space="preserve"> homogeniz</w:t>
      </w:r>
      <w:r w:rsidR="00AD462F" w:rsidRPr="00F62EBD">
        <w:rPr>
          <w:color w:val="7030A0"/>
        </w:rPr>
        <w:t>ation of</w:t>
      </w:r>
      <w:r w:rsidR="004F4FD3" w:rsidRPr="00F62EBD">
        <w:rPr>
          <w:color w:val="7030A0"/>
        </w:rPr>
        <w:t xml:space="preserve"> the solution during </w:t>
      </w:r>
      <w:r w:rsidR="00AD462F" w:rsidRPr="00F62EBD">
        <w:rPr>
          <w:color w:val="7030A0"/>
        </w:rPr>
        <w:t xml:space="preserve">the </w:t>
      </w:r>
      <w:r w:rsidR="004F4FD3" w:rsidRPr="00F62EBD">
        <w:rPr>
          <w:color w:val="7030A0"/>
        </w:rPr>
        <w:t>experiment</w:t>
      </w:r>
      <w:r w:rsidRPr="00F62EBD">
        <w:rPr>
          <w:color w:val="7030A0"/>
        </w:rPr>
        <w:t xml:space="preserve"> </w:t>
      </w:r>
      <w:r>
        <w:rPr>
          <w:b/>
          <w:bCs/>
        </w:rPr>
        <w:t>[2]</w:t>
      </w:r>
      <w:r w:rsidR="004F4FD3" w:rsidRPr="00CC3E2D">
        <w:t>.</w:t>
      </w:r>
    </w:p>
    <w:p w14:paraId="00D16802" w14:textId="77777777" w:rsidR="00514853" w:rsidRPr="00514853" w:rsidRDefault="00514853" w:rsidP="00514853">
      <w:pPr>
        <w:pStyle w:val="ListParagraph"/>
        <w:widowControl w:val="0"/>
        <w:ind w:left="907"/>
        <w:jc w:val="both"/>
        <w:rPr>
          <w:bCs/>
        </w:rPr>
      </w:pPr>
    </w:p>
    <w:p w14:paraId="41B54886" w14:textId="5F773517" w:rsidR="00514853" w:rsidRDefault="00514853" w:rsidP="00514853">
      <w:pPr>
        <w:pStyle w:val="ListParagraph"/>
        <w:widowControl w:val="0"/>
        <w:numPr>
          <w:ilvl w:val="2"/>
          <w:numId w:val="15"/>
        </w:numPr>
        <w:jc w:val="both"/>
        <w:rPr>
          <w:bCs/>
        </w:rPr>
      </w:pPr>
      <w:r>
        <w:rPr>
          <w:bCs/>
        </w:rPr>
        <w:t xml:space="preserve">WIDE: Talent adding </w:t>
      </w:r>
      <w:r w:rsidR="00FB0A92">
        <w:rPr>
          <w:bCs/>
        </w:rPr>
        <w:t xml:space="preserve">LUV </w:t>
      </w:r>
      <w:r>
        <w:rPr>
          <w:bCs/>
        </w:rPr>
        <w:t xml:space="preserve">to </w:t>
      </w:r>
      <w:r w:rsidR="00FB0A92">
        <w:rPr>
          <w:bCs/>
        </w:rPr>
        <w:t>buffer</w:t>
      </w:r>
      <w:r>
        <w:rPr>
          <w:bCs/>
        </w:rPr>
        <w:t>, with buffer container visible in frame</w:t>
      </w:r>
    </w:p>
    <w:p w14:paraId="7803AB5E" w14:textId="4E3F5058" w:rsidR="00514853" w:rsidRPr="00514853" w:rsidRDefault="00514853" w:rsidP="00514853">
      <w:pPr>
        <w:pStyle w:val="ListParagraph"/>
        <w:widowControl w:val="0"/>
        <w:numPr>
          <w:ilvl w:val="2"/>
          <w:numId w:val="15"/>
        </w:numPr>
        <w:jc w:val="both"/>
        <w:rPr>
          <w:bCs/>
        </w:rPr>
      </w:pPr>
      <w:r>
        <w:rPr>
          <w:bCs/>
        </w:rPr>
        <w:t>Talent adding stirrer</w:t>
      </w:r>
      <w:r w:rsidR="000E79AE">
        <w:rPr>
          <w:bCs/>
        </w:rPr>
        <w:t xml:space="preserve"> and put the cuvette in the fluorimeter</w:t>
      </w:r>
    </w:p>
    <w:p w14:paraId="4C0C3384" w14:textId="77777777" w:rsidR="004F4FD3" w:rsidRPr="00CC3E2D" w:rsidRDefault="004F4FD3" w:rsidP="004F4FD3">
      <w:pPr>
        <w:pStyle w:val="ListParagraph"/>
        <w:ind w:left="0"/>
      </w:pPr>
    </w:p>
    <w:p w14:paraId="503D6993" w14:textId="327392CC" w:rsidR="00514853" w:rsidRDefault="004F4FD3" w:rsidP="00514853">
      <w:pPr>
        <w:pStyle w:val="ListParagraph"/>
        <w:widowControl w:val="0"/>
        <w:numPr>
          <w:ilvl w:val="1"/>
          <w:numId w:val="15"/>
        </w:numPr>
        <w:jc w:val="both"/>
      </w:pPr>
      <w:r w:rsidRPr="00F62EBD">
        <w:rPr>
          <w:color w:val="7030A0"/>
        </w:rPr>
        <w:t>Measure the LUVs alone during the first 100 s</w:t>
      </w:r>
      <w:r w:rsidR="00514853" w:rsidRPr="00F62EBD">
        <w:rPr>
          <w:color w:val="7030A0"/>
        </w:rPr>
        <w:t>econds to assess</w:t>
      </w:r>
      <w:r w:rsidRPr="00F62EBD">
        <w:rPr>
          <w:color w:val="7030A0"/>
        </w:rPr>
        <w:t xml:space="preserve"> the background fluorescence</w:t>
      </w:r>
      <w:r w:rsidR="00514853" w:rsidRPr="00F62EBD">
        <w:rPr>
          <w:color w:val="7030A0"/>
        </w:rPr>
        <w:t xml:space="preserve"> </w:t>
      </w:r>
      <w:r w:rsidR="00514853" w:rsidRPr="00F62EBD">
        <w:rPr>
          <w:b/>
          <w:bCs/>
          <w:color w:val="7030A0"/>
        </w:rPr>
        <w:t>[1]</w:t>
      </w:r>
      <w:r w:rsidR="00514853" w:rsidRPr="00F62EBD">
        <w:rPr>
          <w:color w:val="7030A0"/>
        </w:rPr>
        <w:t xml:space="preserve"> before </w:t>
      </w:r>
      <w:r w:rsidRPr="00F62EBD">
        <w:rPr>
          <w:color w:val="7030A0"/>
        </w:rPr>
        <w:t>measur</w:t>
      </w:r>
      <w:r w:rsidR="00514853" w:rsidRPr="00F62EBD">
        <w:rPr>
          <w:color w:val="7030A0"/>
        </w:rPr>
        <w:t>ing the</w:t>
      </w:r>
      <w:r w:rsidRPr="00F62EBD">
        <w:rPr>
          <w:color w:val="7030A0"/>
        </w:rPr>
        <w:t xml:space="preserve"> leakage as an increase in fluorescence intensity upon </w:t>
      </w:r>
      <w:r w:rsidR="00514853" w:rsidRPr="00F62EBD">
        <w:rPr>
          <w:color w:val="7030A0"/>
        </w:rPr>
        <w:t xml:space="preserve">the </w:t>
      </w:r>
      <w:r w:rsidRPr="00F62EBD">
        <w:rPr>
          <w:color w:val="7030A0"/>
        </w:rPr>
        <w:t xml:space="preserve">addition of aliquots of peptide solution </w:t>
      </w:r>
      <w:r w:rsidR="00514853" w:rsidRPr="00F62EBD">
        <w:rPr>
          <w:color w:val="7030A0"/>
        </w:rPr>
        <w:t>over</w:t>
      </w:r>
      <w:r w:rsidRPr="00F62EBD">
        <w:rPr>
          <w:color w:val="7030A0"/>
        </w:rPr>
        <w:t xml:space="preserve"> the next 900 s</w:t>
      </w:r>
      <w:r w:rsidR="00514853" w:rsidRPr="00F62EBD">
        <w:rPr>
          <w:color w:val="7030A0"/>
        </w:rPr>
        <w:t xml:space="preserve">econds </w:t>
      </w:r>
      <w:r w:rsidR="00514853">
        <w:rPr>
          <w:b/>
          <w:bCs/>
        </w:rPr>
        <w:t>[2</w:t>
      </w:r>
      <w:r w:rsidR="00436766">
        <w:rPr>
          <w:b/>
          <w:bCs/>
        </w:rPr>
        <w:t>-TXT</w:t>
      </w:r>
      <w:r w:rsidR="00514853">
        <w:rPr>
          <w:b/>
          <w:bCs/>
        </w:rPr>
        <w:t>]</w:t>
      </w:r>
      <w:r w:rsidR="00514853">
        <w:t>.</w:t>
      </w:r>
    </w:p>
    <w:p w14:paraId="0D0982C2" w14:textId="77777777" w:rsidR="00514853" w:rsidRDefault="00514853" w:rsidP="00514853">
      <w:pPr>
        <w:pStyle w:val="ListParagraph"/>
        <w:widowControl w:val="0"/>
        <w:ind w:left="907"/>
        <w:jc w:val="both"/>
      </w:pPr>
    </w:p>
    <w:p w14:paraId="541A90B8" w14:textId="29BF1173" w:rsidR="00514853" w:rsidRPr="00F62EBD" w:rsidRDefault="00514853" w:rsidP="00514853">
      <w:pPr>
        <w:pStyle w:val="ListParagraph"/>
        <w:widowControl w:val="0"/>
        <w:numPr>
          <w:ilvl w:val="2"/>
          <w:numId w:val="15"/>
        </w:numPr>
        <w:jc w:val="both"/>
      </w:pPr>
      <w:r>
        <w:t xml:space="preserve">SCREEN: </w:t>
      </w:r>
      <w:r w:rsidR="00436766">
        <w:t>Leakage</w:t>
      </w:r>
      <w:r>
        <w:t xml:space="preserve"> being measured </w:t>
      </w:r>
      <w:r w:rsidR="00436766">
        <w:t xml:space="preserve">in LUV alone </w:t>
      </w:r>
      <w:r>
        <w:t>during first 100 seconds</w:t>
      </w:r>
      <w:r w:rsidR="00E5572E">
        <w:t xml:space="preserve"> </w:t>
      </w:r>
      <w:r w:rsidR="00E5572E" w:rsidRPr="0062215C">
        <w:rPr>
          <w:i/>
          <w:iCs/>
          <w:color w:val="4F81BD" w:themeColor="accent1"/>
        </w:rPr>
        <w:lastRenderedPageBreak/>
        <w:t xml:space="preserve">Videographer: </w:t>
      </w:r>
      <w:r w:rsidR="00E5572E">
        <w:rPr>
          <w:i/>
          <w:iCs/>
          <w:color w:val="4F81BD" w:themeColor="accent1"/>
        </w:rPr>
        <w:t>Film the screen here</w:t>
      </w:r>
    </w:p>
    <w:p w14:paraId="07B161CA" w14:textId="77777777" w:rsidR="00103C46" w:rsidRPr="00F62EBD" w:rsidRDefault="00103C46" w:rsidP="00F62EBD">
      <w:pPr>
        <w:widowControl w:val="0"/>
        <w:jc w:val="both"/>
      </w:pPr>
    </w:p>
    <w:p w14:paraId="603F413C" w14:textId="02CEFA9D" w:rsidR="00103C46" w:rsidRDefault="00103C46" w:rsidP="00F62EBD">
      <w:pPr>
        <w:widowControl w:val="0"/>
        <w:jc w:val="both"/>
      </w:pPr>
      <w:r>
        <w:rPr>
          <w:noProof/>
          <w:lang w:val="fr-FR" w:eastAsia="fr-FR"/>
        </w:rPr>
        <w:drawing>
          <wp:inline distT="0" distB="0" distL="0" distR="0" wp14:anchorId="68287C76" wp14:editId="7819563F">
            <wp:extent cx="5958000" cy="4320000"/>
            <wp:effectExtent l="0" t="0" r="508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000" cy="4320000"/>
                    </a:xfrm>
                    <a:prstGeom prst="rect">
                      <a:avLst/>
                    </a:prstGeom>
                    <a:noFill/>
                  </pic:spPr>
                </pic:pic>
              </a:graphicData>
            </a:graphic>
          </wp:inline>
        </w:drawing>
      </w:r>
    </w:p>
    <w:p w14:paraId="13A26EE8" w14:textId="77777777" w:rsidR="00103C46" w:rsidRDefault="00103C46" w:rsidP="00F62EBD">
      <w:pPr>
        <w:widowControl w:val="0"/>
        <w:jc w:val="both"/>
      </w:pPr>
    </w:p>
    <w:p w14:paraId="59857B78" w14:textId="77777777" w:rsidR="00103C46" w:rsidRDefault="00103C46" w:rsidP="00F62EBD">
      <w:pPr>
        <w:widowControl w:val="0"/>
        <w:jc w:val="both"/>
      </w:pPr>
    </w:p>
    <w:p w14:paraId="5BE1CEB0" w14:textId="705A2A21" w:rsidR="00514853" w:rsidRPr="00436766" w:rsidRDefault="00514853" w:rsidP="00514853">
      <w:pPr>
        <w:pStyle w:val="ListParagraph"/>
        <w:widowControl w:val="0"/>
        <w:numPr>
          <w:ilvl w:val="2"/>
          <w:numId w:val="15"/>
        </w:numPr>
        <w:jc w:val="both"/>
      </w:pPr>
      <w:r>
        <w:t xml:space="preserve">SCREEN: </w:t>
      </w:r>
      <w:r w:rsidR="00436766">
        <w:t xml:space="preserve">Leakage being measured after peptide addition </w:t>
      </w:r>
      <w:r w:rsidR="00436766">
        <w:rPr>
          <w:b/>
          <w:bCs/>
        </w:rPr>
        <w:t>TEXT: Repeat measurement for each concentration from 0.1-2.5 micromolar</w:t>
      </w:r>
      <w:r w:rsidR="00E5572E" w:rsidRPr="00E5572E">
        <w:rPr>
          <w:i/>
          <w:iCs/>
          <w:color w:val="4F81BD" w:themeColor="accent1"/>
        </w:rPr>
        <w:t xml:space="preserve"> </w:t>
      </w:r>
      <w:r w:rsidR="00E5572E" w:rsidRPr="0062215C">
        <w:rPr>
          <w:i/>
          <w:iCs/>
          <w:color w:val="4F81BD" w:themeColor="accent1"/>
        </w:rPr>
        <w:t xml:space="preserve">Videographer: </w:t>
      </w:r>
      <w:r w:rsidR="00E5572E">
        <w:rPr>
          <w:i/>
          <w:iCs/>
          <w:color w:val="4F81BD" w:themeColor="accent1"/>
        </w:rPr>
        <w:t>Film the screen here</w:t>
      </w:r>
    </w:p>
    <w:p w14:paraId="56416C98" w14:textId="77777777" w:rsidR="004F4FD3" w:rsidRDefault="004F4FD3" w:rsidP="004F4FD3">
      <w:pPr>
        <w:pStyle w:val="ListParagraph"/>
        <w:ind w:left="0"/>
      </w:pPr>
    </w:p>
    <w:p w14:paraId="7F0EB6A7" w14:textId="77777777" w:rsidR="00103C46" w:rsidRDefault="00103C46" w:rsidP="004F4FD3">
      <w:pPr>
        <w:pStyle w:val="ListParagraph"/>
        <w:ind w:left="0"/>
      </w:pPr>
    </w:p>
    <w:p w14:paraId="728229F6" w14:textId="77777777" w:rsidR="00103C46" w:rsidRDefault="00103C46" w:rsidP="004F4FD3">
      <w:pPr>
        <w:pStyle w:val="ListParagraph"/>
        <w:ind w:left="0"/>
      </w:pPr>
    </w:p>
    <w:p w14:paraId="0690C7F8" w14:textId="77777777" w:rsidR="00103C46" w:rsidRDefault="00103C46" w:rsidP="004F4FD3">
      <w:pPr>
        <w:pStyle w:val="ListParagraph"/>
        <w:ind w:left="0"/>
      </w:pPr>
    </w:p>
    <w:p w14:paraId="42661FC4" w14:textId="7895D21E" w:rsidR="00103C46" w:rsidRDefault="00103C46" w:rsidP="004F4FD3">
      <w:pPr>
        <w:pStyle w:val="ListParagraph"/>
        <w:ind w:left="0"/>
      </w:pPr>
      <w:r>
        <w:rPr>
          <w:noProof/>
          <w:lang w:val="fr-FR" w:eastAsia="fr-FR"/>
        </w:rPr>
        <w:lastRenderedPageBreak/>
        <w:drawing>
          <wp:inline distT="0" distB="0" distL="0" distR="0" wp14:anchorId="5F9A42BD" wp14:editId="0FA3AE08">
            <wp:extent cx="5457825" cy="395255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112" cy="3959284"/>
                    </a:xfrm>
                    <a:prstGeom prst="rect">
                      <a:avLst/>
                    </a:prstGeom>
                    <a:noFill/>
                  </pic:spPr>
                </pic:pic>
              </a:graphicData>
            </a:graphic>
          </wp:inline>
        </w:drawing>
      </w:r>
      <w:r>
        <w:rPr>
          <w:noProof/>
          <w:lang w:val="fr-FR" w:eastAsia="fr-FR"/>
        </w:rPr>
        <w:drawing>
          <wp:inline distT="0" distB="0" distL="0" distR="0" wp14:anchorId="67FD6BDF" wp14:editId="3DA4CA12">
            <wp:extent cx="5495925" cy="3980151"/>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2427" cy="3984860"/>
                    </a:xfrm>
                    <a:prstGeom prst="rect">
                      <a:avLst/>
                    </a:prstGeom>
                    <a:noFill/>
                  </pic:spPr>
                </pic:pic>
              </a:graphicData>
            </a:graphic>
          </wp:inline>
        </w:drawing>
      </w:r>
    </w:p>
    <w:p w14:paraId="516FCA95" w14:textId="77777777" w:rsidR="00103C46" w:rsidRPr="00CC3E2D" w:rsidRDefault="00103C46" w:rsidP="004F4FD3">
      <w:pPr>
        <w:pStyle w:val="ListParagraph"/>
        <w:ind w:left="0"/>
      </w:pPr>
    </w:p>
    <w:p w14:paraId="12CFFA54" w14:textId="0A5E7391" w:rsidR="00436766" w:rsidRDefault="00436766" w:rsidP="00E7773F">
      <w:pPr>
        <w:pStyle w:val="ListParagraph"/>
        <w:widowControl w:val="0"/>
        <w:numPr>
          <w:ilvl w:val="1"/>
          <w:numId w:val="15"/>
        </w:numPr>
        <w:jc w:val="both"/>
      </w:pPr>
      <w:r w:rsidRPr="00F62EBD">
        <w:rPr>
          <w:color w:val="7030A0"/>
        </w:rPr>
        <w:t>To measure</w:t>
      </w:r>
      <w:r w:rsidR="004F4FD3" w:rsidRPr="00F62EBD">
        <w:rPr>
          <w:color w:val="7030A0"/>
        </w:rPr>
        <w:t xml:space="preserve"> 100% fluorescence </w:t>
      </w:r>
      <w:r w:rsidRPr="00F62EBD">
        <w:rPr>
          <w:color w:val="7030A0"/>
        </w:rPr>
        <w:t xml:space="preserve">leakage as a positive control, add </w:t>
      </w:r>
      <w:r w:rsidR="004F4FD3" w:rsidRPr="00F62EBD">
        <w:rPr>
          <w:color w:val="7030A0"/>
        </w:rPr>
        <w:t xml:space="preserve">1 </w:t>
      </w:r>
      <w:r w:rsidRPr="00F62EBD">
        <w:rPr>
          <w:color w:val="7030A0"/>
        </w:rPr>
        <w:t>microliter</w:t>
      </w:r>
      <w:r w:rsidR="004F4FD3" w:rsidRPr="00F62EBD">
        <w:rPr>
          <w:color w:val="7030A0"/>
        </w:rPr>
        <w:t xml:space="preserve"> of Triton X-100 </w:t>
      </w:r>
      <w:r w:rsidRPr="00F62EBD">
        <w:rPr>
          <w:color w:val="7030A0"/>
        </w:rPr>
        <w:t xml:space="preserve">to the LUVs to solubilize the vesicles </w:t>
      </w:r>
      <w:r w:rsidRPr="00F62EBD">
        <w:rPr>
          <w:b/>
          <w:bCs/>
          <w:color w:val="7030A0"/>
        </w:rPr>
        <w:t>[1]</w:t>
      </w:r>
      <w:r w:rsidRPr="00F62EBD">
        <w:rPr>
          <w:color w:val="7030A0"/>
        </w:rPr>
        <w:t>,</w:t>
      </w:r>
      <w:r w:rsidR="004F4FD3" w:rsidRPr="00F62EBD">
        <w:rPr>
          <w:color w:val="7030A0"/>
        </w:rPr>
        <w:t xml:space="preserve"> resulting in </w:t>
      </w:r>
      <w:r w:rsidRPr="00F62EBD">
        <w:rPr>
          <w:color w:val="7030A0"/>
        </w:rPr>
        <w:t>a</w:t>
      </w:r>
      <w:r w:rsidR="004F4FD3" w:rsidRPr="00F62EBD">
        <w:rPr>
          <w:color w:val="7030A0"/>
        </w:rPr>
        <w:t xml:space="preserve"> complete unquench</w:t>
      </w:r>
      <w:r w:rsidRPr="00F62EBD">
        <w:rPr>
          <w:color w:val="7030A0"/>
        </w:rPr>
        <w:t>ing of the</w:t>
      </w:r>
      <w:r w:rsidR="004F4FD3" w:rsidRPr="00F62EBD">
        <w:rPr>
          <w:color w:val="7030A0"/>
        </w:rPr>
        <w:t xml:space="preserve"> probe </w:t>
      </w:r>
      <w:r w:rsidRPr="00F62EBD">
        <w:rPr>
          <w:color w:val="7030A0"/>
        </w:rPr>
        <w:t xml:space="preserve">during the last 100 seconds of the analysis </w:t>
      </w:r>
      <w:r w:rsidRPr="00F62EBD">
        <w:rPr>
          <w:b/>
          <w:bCs/>
          <w:color w:val="7030A0"/>
        </w:rPr>
        <w:t>[2]</w:t>
      </w:r>
      <w:r w:rsidR="004F4FD3" w:rsidRPr="00F62EBD">
        <w:rPr>
          <w:color w:val="7030A0"/>
        </w:rPr>
        <w:t>.</w:t>
      </w:r>
      <w:r w:rsidR="00E7773F" w:rsidRPr="00F62EBD">
        <w:rPr>
          <w:color w:val="7030A0"/>
        </w:rPr>
        <w:t xml:space="preserve"> Then use the formula to calculate the leakage percentage at each time point </w:t>
      </w:r>
      <w:r w:rsidR="00E7773F" w:rsidRPr="00E7773F">
        <w:rPr>
          <w:b/>
          <w:bCs/>
        </w:rPr>
        <w:t>[</w:t>
      </w:r>
      <w:r w:rsidR="00E7773F">
        <w:rPr>
          <w:b/>
          <w:bCs/>
        </w:rPr>
        <w:t>3</w:t>
      </w:r>
      <w:r w:rsidR="00E7773F" w:rsidRPr="00E7773F">
        <w:rPr>
          <w:b/>
          <w:bCs/>
        </w:rPr>
        <w:t>-TXT]</w:t>
      </w:r>
      <w:r w:rsidR="00E7773F" w:rsidRPr="000F25A1">
        <w:t>.</w:t>
      </w:r>
    </w:p>
    <w:p w14:paraId="47C0E4EC" w14:textId="77777777" w:rsidR="00E7773F" w:rsidRDefault="00E7773F" w:rsidP="00E7773F">
      <w:pPr>
        <w:pStyle w:val="ListParagraph"/>
        <w:widowControl w:val="0"/>
        <w:ind w:left="907"/>
        <w:jc w:val="both"/>
      </w:pPr>
    </w:p>
    <w:p w14:paraId="583EF78D" w14:textId="34341DBE" w:rsidR="00436766" w:rsidRDefault="00436766" w:rsidP="00436766">
      <w:pPr>
        <w:pStyle w:val="ListParagraph"/>
        <w:widowControl w:val="0"/>
        <w:numPr>
          <w:ilvl w:val="2"/>
          <w:numId w:val="15"/>
        </w:numPr>
        <w:jc w:val="both"/>
      </w:pPr>
      <w:r>
        <w:t>Talent adding Triton X-100, with Triton X-100 container visible in frame</w:t>
      </w:r>
      <w:r w:rsidR="0062215C" w:rsidRPr="0062215C">
        <w:rPr>
          <w:i/>
          <w:iCs/>
          <w:color w:val="4F81BD" w:themeColor="accent1"/>
        </w:rPr>
        <w:t xml:space="preserve"> Videographer: Important step</w:t>
      </w:r>
    </w:p>
    <w:p w14:paraId="6129D40B" w14:textId="7CD36229" w:rsidR="00E7773F" w:rsidRPr="00F62EBD" w:rsidRDefault="00436766" w:rsidP="00E7773F">
      <w:pPr>
        <w:pStyle w:val="ListParagraph"/>
        <w:widowControl w:val="0"/>
        <w:numPr>
          <w:ilvl w:val="2"/>
          <w:numId w:val="15"/>
        </w:numPr>
        <w:jc w:val="both"/>
      </w:pPr>
      <w:r>
        <w:t>SCREEN: Leakage being measured after Triton X-100 addition</w:t>
      </w:r>
      <w:r w:rsidR="00E5572E">
        <w:t xml:space="preserve"> </w:t>
      </w:r>
      <w:r w:rsidR="00E5572E" w:rsidRPr="0062215C">
        <w:rPr>
          <w:i/>
          <w:iCs/>
          <w:color w:val="4F81BD" w:themeColor="accent1"/>
        </w:rPr>
        <w:t xml:space="preserve">Videographer: </w:t>
      </w:r>
      <w:r w:rsidR="00E5572E">
        <w:rPr>
          <w:i/>
          <w:iCs/>
          <w:color w:val="4F81BD" w:themeColor="accent1"/>
        </w:rPr>
        <w:t>Film the screen here</w:t>
      </w:r>
    </w:p>
    <w:p w14:paraId="1FF211C1" w14:textId="77777777" w:rsidR="00103C46" w:rsidRDefault="00103C46" w:rsidP="00F62EBD">
      <w:pPr>
        <w:widowControl w:val="0"/>
        <w:jc w:val="both"/>
      </w:pPr>
    </w:p>
    <w:p w14:paraId="6BE4491B" w14:textId="7C3F2FB4" w:rsidR="00103C46" w:rsidRDefault="00103C46" w:rsidP="00F62EBD">
      <w:pPr>
        <w:widowControl w:val="0"/>
        <w:jc w:val="both"/>
      </w:pPr>
      <w:r>
        <w:rPr>
          <w:noProof/>
          <w:lang w:val="fr-FR" w:eastAsia="fr-FR"/>
        </w:rPr>
        <w:drawing>
          <wp:inline distT="0" distB="0" distL="0" distR="0" wp14:anchorId="26B51CD4" wp14:editId="1F160D32">
            <wp:extent cx="5468400" cy="396000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8400" cy="3960000"/>
                    </a:xfrm>
                    <a:prstGeom prst="rect">
                      <a:avLst/>
                    </a:prstGeom>
                    <a:noFill/>
                  </pic:spPr>
                </pic:pic>
              </a:graphicData>
            </a:graphic>
          </wp:inline>
        </w:drawing>
      </w:r>
    </w:p>
    <w:p w14:paraId="2FD58B3E" w14:textId="77777777" w:rsidR="00103C46" w:rsidRDefault="00103C46" w:rsidP="00F62EBD">
      <w:pPr>
        <w:widowControl w:val="0"/>
        <w:jc w:val="both"/>
      </w:pPr>
    </w:p>
    <w:p w14:paraId="2E4B9BDF" w14:textId="77777777" w:rsidR="00103C46" w:rsidRDefault="00103C46" w:rsidP="00F62EBD">
      <w:pPr>
        <w:widowControl w:val="0"/>
        <w:jc w:val="both"/>
      </w:pPr>
    </w:p>
    <w:p w14:paraId="752FB453" w14:textId="0452378D" w:rsidR="004A4AAA" w:rsidRPr="00E7773F" w:rsidRDefault="000F25A1" w:rsidP="00E7773F">
      <w:pPr>
        <w:pStyle w:val="ListParagraph"/>
        <w:widowControl w:val="0"/>
        <w:numPr>
          <w:ilvl w:val="2"/>
          <w:numId w:val="15"/>
        </w:numPr>
        <w:jc w:val="both"/>
      </w:pPr>
      <w:r w:rsidRPr="00B361E5">
        <w:rPr>
          <w:color w:val="000000" w:themeColor="text1"/>
        </w:rPr>
        <w:t>BLACK TEXT WHITE BACKGROUND :</w:t>
      </w:r>
      <w:r w:rsidR="004A4AAA" w:rsidRPr="00B361E5">
        <w:rPr>
          <w:color w:val="000000" w:themeColor="text1"/>
        </w:rPr>
        <w:t xml:space="preserve"> %Leak</w:t>
      </w:r>
      <w:r w:rsidR="004A4AAA" w:rsidRPr="00B361E5">
        <w:rPr>
          <w:color w:val="000000" w:themeColor="text1"/>
          <w:vertAlign w:val="subscript"/>
        </w:rPr>
        <w:t>(t=x)</w:t>
      </w:r>
      <w:r w:rsidR="004A4AAA" w:rsidRPr="00B361E5">
        <w:rPr>
          <w:color w:val="000000" w:themeColor="text1"/>
        </w:rPr>
        <w:t xml:space="preserve"> = (F</w:t>
      </w:r>
      <w:r w:rsidR="004A4AAA" w:rsidRPr="00B361E5">
        <w:rPr>
          <w:color w:val="000000" w:themeColor="text1"/>
          <w:vertAlign w:val="subscript"/>
        </w:rPr>
        <w:t>(t=x)</w:t>
      </w:r>
      <w:r w:rsidR="004A4AAA" w:rsidRPr="00B361E5">
        <w:rPr>
          <w:color w:val="000000" w:themeColor="text1"/>
        </w:rPr>
        <w:t xml:space="preserve"> - </w:t>
      </w:r>
      <w:proofErr w:type="spellStart"/>
      <w:r w:rsidR="004A4AAA" w:rsidRPr="00B361E5">
        <w:rPr>
          <w:color w:val="000000" w:themeColor="text1"/>
        </w:rPr>
        <w:t>F</w:t>
      </w:r>
      <w:r w:rsidR="004A4AAA" w:rsidRPr="00B361E5">
        <w:rPr>
          <w:color w:val="000000" w:themeColor="text1"/>
          <w:vertAlign w:val="subscript"/>
        </w:rPr>
        <w:t>min</w:t>
      </w:r>
      <w:proofErr w:type="spellEnd"/>
      <w:r w:rsidR="004A4AAA" w:rsidRPr="00B361E5">
        <w:rPr>
          <w:color w:val="000000" w:themeColor="text1"/>
        </w:rPr>
        <w:t>)/(F</w:t>
      </w:r>
      <w:r w:rsidR="004A4AAA" w:rsidRPr="00B361E5">
        <w:rPr>
          <w:color w:val="000000" w:themeColor="text1"/>
          <w:vertAlign w:val="subscript"/>
        </w:rPr>
        <w:t>max</w:t>
      </w:r>
      <w:r w:rsidR="004A4AAA" w:rsidRPr="00B361E5">
        <w:rPr>
          <w:color w:val="000000" w:themeColor="text1"/>
        </w:rPr>
        <w:t xml:space="preserve"> - </w:t>
      </w:r>
      <w:proofErr w:type="spellStart"/>
      <w:r w:rsidR="004A4AAA" w:rsidRPr="00B361E5">
        <w:rPr>
          <w:color w:val="000000" w:themeColor="text1"/>
        </w:rPr>
        <w:t>F</w:t>
      </w:r>
      <w:r w:rsidR="004A4AAA" w:rsidRPr="00B361E5">
        <w:rPr>
          <w:color w:val="000000" w:themeColor="text1"/>
          <w:vertAlign w:val="subscript"/>
        </w:rPr>
        <w:t>min</w:t>
      </w:r>
      <w:proofErr w:type="spellEnd"/>
      <w:r w:rsidR="004A4AAA" w:rsidRPr="00B361E5">
        <w:rPr>
          <w:color w:val="000000" w:themeColor="text1"/>
        </w:rPr>
        <w:t>) x 100</w:t>
      </w:r>
    </w:p>
    <w:p w14:paraId="56077512" w14:textId="130D02C3" w:rsidR="004A4AAA" w:rsidRPr="00B361E5" w:rsidRDefault="004A4AAA" w:rsidP="000F25A1">
      <w:pPr>
        <w:pStyle w:val="ListParagraph"/>
        <w:widowControl w:val="0"/>
        <w:ind w:left="1627"/>
        <w:jc w:val="both"/>
      </w:pPr>
    </w:p>
    <w:p w14:paraId="13CE48FC" w14:textId="081BDA38" w:rsidR="000F7043" w:rsidRPr="00B361E5" w:rsidRDefault="000F7043" w:rsidP="00F574FD">
      <w:pPr>
        <w:pStyle w:val="NormalWeb"/>
        <w:spacing w:before="0" w:beforeAutospacing="0" w:after="0" w:afterAutospacing="0"/>
      </w:pPr>
    </w:p>
    <w:p w14:paraId="7F465192" w14:textId="77777777" w:rsidR="009A2050" w:rsidRPr="00B361E5" w:rsidRDefault="009A2050" w:rsidP="009A2050"/>
    <w:p w14:paraId="31F4281E" w14:textId="77777777" w:rsidR="004455A0" w:rsidRPr="00B361E5" w:rsidRDefault="004455A0">
      <w:pPr>
        <w:rPr>
          <w:rFonts w:eastAsia="Times New Roman" w:cs="Calibri"/>
          <w:bCs/>
          <w:sz w:val="52"/>
          <w:szCs w:val="52"/>
        </w:rPr>
      </w:pPr>
      <w:r w:rsidRPr="00B361E5">
        <w:br w:type="page"/>
      </w:r>
    </w:p>
    <w:p w14:paraId="4384DA42" w14:textId="77777777" w:rsidR="004455A0" w:rsidRPr="00B07A3B" w:rsidRDefault="004455A0" w:rsidP="004455A0">
      <w:pPr>
        <w:pStyle w:val="Heading1"/>
        <w:rPr>
          <w:rFonts w:asciiTheme="minorHAnsi" w:hAnsiTheme="minorHAnsi" w:cstheme="minorHAnsi"/>
        </w:rPr>
      </w:pPr>
      <w:r w:rsidRPr="00B07A3B">
        <w:rPr>
          <w:rFonts w:asciiTheme="minorHAnsi" w:hAnsiTheme="minorHAnsi" w:cstheme="minorHAnsi"/>
        </w:rPr>
        <w:lastRenderedPageBreak/>
        <w:t>Results</w:t>
      </w:r>
    </w:p>
    <w:p w14:paraId="39705604" w14:textId="5CFCEC26" w:rsidR="009A2050" w:rsidRPr="009A2050" w:rsidRDefault="00304363" w:rsidP="009A2050">
      <w:pPr>
        <w:pStyle w:val="BodyText"/>
        <w:numPr>
          <w:ilvl w:val="0"/>
          <w:numId w:val="15"/>
        </w:numPr>
        <w:spacing w:before="360"/>
        <w:outlineLvl w:val="0"/>
        <w:rPr>
          <w:i w:val="0"/>
          <w:iCs/>
        </w:rPr>
      </w:pPr>
      <w:r w:rsidRPr="004455A0">
        <w:rPr>
          <w:rFonts w:cs="Calibri"/>
          <w:b/>
          <w:i w:val="0"/>
          <w:iCs/>
          <w:color w:val="000000" w:themeColor="text1"/>
          <w:szCs w:val="24"/>
        </w:rPr>
        <w:t xml:space="preserve">Results: Representative </w:t>
      </w:r>
      <w:bookmarkStart w:id="3" w:name="_Hlk27388131"/>
      <w:r w:rsidR="00694195">
        <w:rPr>
          <w:rFonts w:cs="Calibri"/>
          <w:b/>
          <w:i w:val="0"/>
          <w:iCs/>
          <w:color w:val="000000" w:themeColor="text1"/>
          <w:szCs w:val="24"/>
        </w:rPr>
        <w:t>Fluorescence Leakage Analysis</w:t>
      </w:r>
    </w:p>
    <w:p w14:paraId="5F277CF7" w14:textId="77777777" w:rsidR="004F4FD3" w:rsidRDefault="004F4FD3" w:rsidP="004F4FD3"/>
    <w:p w14:paraId="562BE802" w14:textId="02B8D8A2" w:rsidR="004F4FD3" w:rsidRDefault="004F4FD3" w:rsidP="00D6349A">
      <w:pPr>
        <w:pStyle w:val="ListParagraph"/>
        <w:numPr>
          <w:ilvl w:val="1"/>
          <w:numId w:val="15"/>
        </w:numPr>
      </w:pPr>
      <w:r w:rsidRPr="00F62EBD">
        <w:rPr>
          <w:color w:val="7030A0"/>
        </w:rPr>
        <w:t xml:space="preserve">In the absence of peptides, no fluorescence leakage </w:t>
      </w:r>
      <w:r w:rsidR="002F6C2C" w:rsidRPr="00F62EBD">
        <w:rPr>
          <w:color w:val="7030A0"/>
        </w:rPr>
        <w:t xml:space="preserve">is observed </w:t>
      </w:r>
      <w:r w:rsidRPr="00F62EBD">
        <w:rPr>
          <w:color w:val="7030A0"/>
        </w:rPr>
        <w:t xml:space="preserve">from </w:t>
      </w:r>
      <w:r w:rsidR="005028E0" w:rsidRPr="00F62EBD">
        <w:rPr>
          <w:rStyle w:val="hgkelc"/>
          <w:color w:val="7030A0"/>
        </w:rPr>
        <w:t>the LUVs</w:t>
      </w:r>
      <w:r w:rsidRPr="00F62EBD">
        <w:rPr>
          <w:color w:val="7030A0"/>
        </w:rPr>
        <w:t xml:space="preserve"> </w:t>
      </w:r>
      <w:r w:rsidRPr="00F62EBD">
        <w:rPr>
          <w:b/>
          <w:bCs/>
          <w:color w:val="7030A0"/>
        </w:rPr>
        <w:t>[1]</w:t>
      </w:r>
      <w:r w:rsidRPr="00F62EBD">
        <w:rPr>
          <w:color w:val="7030A0"/>
        </w:rPr>
        <w:t>.</w:t>
      </w:r>
      <w:r w:rsidR="00D6349A" w:rsidRPr="00F62EBD">
        <w:rPr>
          <w:color w:val="7030A0"/>
        </w:rPr>
        <w:t xml:space="preserve">  The addition of WRAP </w:t>
      </w:r>
      <w:r w:rsidR="00D6349A">
        <w:rPr>
          <w:color w:val="FF0000"/>
        </w:rPr>
        <w:t>(wrap)</w:t>
      </w:r>
      <w:r w:rsidR="00D6349A" w:rsidRPr="00746E33">
        <w:t xml:space="preserve"> </w:t>
      </w:r>
      <w:r w:rsidR="00D6349A" w:rsidRPr="00F62EBD">
        <w:rPr>
          <w:color w:val="7030A0"/>
        </w:rPr>
        <w:t xml:space="preserve">onto the LUVs induces a significant increase in fluorescence </w:t>
      </w:r>
      <w:r w:rsidR="00D6349A" w:rsidRPr="00F62EBD">
        <w:rPr>
          <w:b/>
          <w:bCs/>
          <w:color w:val="7030A0"/>
        </w:rPr>
        <w:t>[2-TXT]</w:t>
      </w:r>
      <w:r w:rsidR="00D6349A" w:rsidRPr="00F62EBD">
        <w:rPr>
          <w:color w:val="7030A0"/>
        </w:rPr>
        <w:t xml:space="preserve">, revealing an important LUV leakage and ANTS release </w:t>
      </w:r>
      <w:r w:rsidR="00D6349A">
        <w:rPr>
          <w:b/>
          <w:bCs/>
        </w:rPr>
        <w:t>[3]</w:t>
      </w:r>
      <w:r w:rsidR="00D6349A" w:rsidRPr="00746E33">
        <w:t>.</w:t>
      </w:r>
    </w:p>
    <w:p w14:paraId="7DF980AB" w14:textId="77777777" w:rsidR="004F4FD3" w:rsidRDefault="004F4FD3" w:rsidP="004F4FD3">
      <w:pPr>
        <w:pStyle w:val="ListParagraph"/>
        <w:ind w:left="907"/>
      </w:pPr>
    </w:p>
    <w:p w14:paraId="69B6D8E2" w14:textId="77777777" w:rsidR="00D6349A" w:rsidRPr="00D6349A" w:rsidRDefault="004F4FD3" w:rsidP="00D6349A">
      <w:pPr>
        <w:pStyle w:val="ListParagraph"/>
        <w:numPr>
          <w:ilvl w:val="2"/>
          <w:numId w:val="15"/>
        </w:numPr>
      </w:pPr>
      <w:r>
        <w:t xml:space="preserve">LAB MEDIA: Figure 2 </w:t>
      </w:r>
      <w:r w:rsidRPr="004F4FD3">
        <w:rPr>
          <w:i/>
          <w:iCs/>
          <w:color w:val="4F81BD" w:themeColor="accent1"/>
        </w:rPr>
        <w:t>Video Editor: please emphasize black data line from 0-100 s</w:t>
      </w:r>
    </w:p>
    <w:p w14:paraId="6F28AA8C" w14:textId="1CEDCBF9" w:rsidR="004F4FD3" w:rsidRPr="00D6349A" w:rsidRDefault="004F4FD3" w:rsidP="00D6349A">
      <w:pPr>
        <w:pStyle w:val="ListParagraph"/>
        <w:numPr>
          <w:ilvl w:val="2"/>
          <w:numId w:val="15"/>
        </w:numPr>
      </w:pPr>
      <w:r>
        <w:t xml:space="preserve">LAB MEDIA: Figure 2 </w:t>
      </w:r>
      <w:r w:rsidRPr="00D6349A">
        <w:rPr>
          <w:i/>
          <w:iCs/>
          <w:color w:val="4F81BD" w:themeColor="accent1"/>
        </w:rPr>
        <w:t>Video Editor: please emphasize dashed Peptide line</w:t>
      </w:r>
      <w:r w:rsidR="000F25A1" w:rsidRPr="00D6349A">
        <w:rPr>
          <w:i/>
          <w:iCs/>
          <w:color w:val="4F81BD" w:themeColor="accent1"/>
        </w:rPr>
        <w:t xml:space="preserve"> </w:t>
      </w:r>
      <w:r w:rsidR="000F25A1" w:rsidRPr="00D6349A">
        <w:rPr>
          <w:b/>
          <w:bCs/>
          <w:color w:val="000000" w:themeColor="text1"/>
        </w:rPr>
        <w:t xml:space="preserve">TEXT: WRAP: </w:t>
      </w:r>
      <w:r w:rsidR="000F25A1" w:rsidRPr="00D6349A">
        <w:rPr>
          <w:b/>
          <w:bCs/>
        </w:rPr>
        <w:t>tryptophan- and arginine-rich amphipathic peptide</w:t>
      </w:r>
    </w:p>
    <w:p w14:paraId="113AF7D6" w14:textId="53369E5E" w:rsidR="004F4FD3" w:rsidRPr="004F4FD3" w:rsidRDefault="004F4FD3" w:rsidP="004F4FD3">
      <w:pPr>
        <w:pStyle w:val="ListParagraph"/>
        <w:numPr>
          <w:ilvl w:val="2"/>
          <w:numId w:val="15"/>
        </w:numPr>
      </w:pPr>
      <w:r>
        <w:t xml:space="preserve">LAB MEDIA: Figure 2 </w:t>
      </w:r>
      <w:r w:rsidRPr="004F4FD3">
        <w:rPr>
          <w:i/>
          <w:iCs/>
          <w:color w:val="4F81BD" w:themeColor="accent1"/>
        </w:rPr>
        <w:t>Video Editor: please emphasize</w:t>
      </w:r>
      <w:r>
        <w:rPr>
          <w:i/>
          <w:iCs/>
          <w:color w:val="4F81BD" w:themeColor="accent1"/>
        </w:rPr>
        <w:t xml:space="preserve"> data </w:t>
      </w:r>
      <w:r w:rsidR="00E62410">
        <w:rPr>
          <w:i/>
          <w:iCs/>
          <w:color w:val="4F81BD" w:themeColor="accent1"/>
        </w:rPr>
        <w:t>points right at about/after 100 s</w:t>
      </w:r>
    </w:p>
    <w:p w14:paraId="3B01501C" w14:textId="77777777" w:rsidR="004F4FD3" w:rsidRDefault="004F4FD3" w:rsidP="004F4FD3">
      <w:pPr>
        <w:pStyle w:val="ListParagraph"/>
        <w:ind w:left="1627"/>
      </w:pPr>
    </w:p>
    <w:p w14:paraId="16E001B3" w14:textId="29773460" w:rsidR="00E62410" w:rsidRDefault="004F4FD3" w:rsidP="004F4FD3">
      <w:pPr>
        <w:pStyle w:val="ListParagraph"/>
        <w:numPr>
          <w:ilvl w:val="1"/>
          <w:numId w:val="15"/>
        </w:numPr>
      </w:pPr>
      <w:r w:rsidRPr="00F62EBD">
        <w:rPr>
          <w:color w:val="7030A0"/>
        </w:rPr>
        <w:t xml:space="preserve">After 15 minutes, a leakage of approximately 67% is obtained in the presence of 2.5-micromolar </w:t>
      </w:r>
      <w:r w:rsidR="00B023E5" w:rsidRPr="00F62EBD">
        <w:rPr>
          <w:color w:val="7030A0"/>
        </w:rPr>
        <w:t>tryptophan- and arginine-rich amphipathic peptide</w:t>
      </w:r>
      <w:r w:rsidR="00161266" w:rsidRPr="00F62EBD">
        <w:rPr>
          <w:color w:val="7030A0"/>
        </w:rPr>
        <w:t xml:space="preserve"> </w:t>
      </w:r>
      <w:r w:rsidRPr="00F62EBD">
        <w:rPr>
          <w:b/>
          <w:bCs/>
          <w:color w:val="7030A0"/>
        </w:rPr>
        <w:t>[1]</w:t>
      </w:r>
      <w:r w:rsidR="00E62410" w:rsidRPr="00F62EBD">
        <w:rPr>
          <w:color w:val="7030A0"/>
        </w:rPr>
        <w:t xml:space="preserve"> compared to the </w:t>
      </w:r>
      <w:r w:rsidR="005028E0" w:rsidRPr="00F62EBD">
        <w:rPr>
          <w:color w:val="7030A0"/>
        </w:rPr>
        <w:t>Triton</w:t>
      </w:r>
      <w:r w:rsidR="000F25A1" w:rsidRPr="00F62EBD">
        <w:rPr>
          <w:color w:val="7030A0"/>
        </w:rPr>
        <w:t xml:space="preserve"> </w:t>
      </w:r>
      <w:r w:rsidR="00E62410" w:rsidRPr="00F62EBD">
        <w:rPr>
          <w:color w:val="7030A0"/>
        </w:rPr>
        <w:t xml:space="preserve">positive control </w:t>
      </w:r>
      <w:r w:rsidR="00E62410">
        <w:rPr>
          <w:b/>
          <w:bCs/>
        </w:rPr>
        <w:t>[2]</w:t>
      </w:r>
      <w:r w:rsidR="00E62410">
        <w:t>.</w:t>
      </w:r>
    </w:p>
    <w:p w14:paraId="0630C492" w14:textId="77777777" w:rsidR="00E62410" w:rsidRDefault="00E62410" w:rsidP="00E62410">
      <w:pPr>
        <w:pStyle w:val="ListParagraph"/>
        <w:ind w:left="907"/>
      </w:pPr>
    </w:p>
    <w:p w14:paraId="6B11E823" w14:textId="49171A27" w:rsidR="00E62410" w:rsidRPr="00E62410" w:rsidRDefault="00E62410" w:rsidP="00E62410">
      <w:pPr>
        <w:pStyle w:val="ListParagraph"/>
        <w:numPr>
          <w:ilvl w:val="2"/>
          <w:numId w:val="15"/>
        </w:numPr>
      </w:pPr>
      <w:r>
        <w:t xml:space="preserve">LAB MEDIA: Figure 2 </w:t>
      </w:r>
      <w:r w:rsidRPr="004F4FD3">
        <w:rPr>
          <w:i/>
          <w:iCs/>
          <w:color w:val="4F81BD" w:themeColor="accent1"/>
        </w:rPr>
        <w:t>Video Editor: please emphasize</w:t>
      </w:r>
      <w:r>
        <w:rPr>
          <w:i/>
          <w:iCs/>
          <w:color w:val="4F81BD" w:themeColor="accent1"/>
        </w:rPr>
        <w:t xml:space="preserve"> black data line and/or add 67.9 text</w:t>
      </w:r>
    </w:p>
    <w:p w14:paraId="16532EF3" w14:textId="532D545C" w:rsidR="00E62410" w:rsidRPr="00E62410" w:rsidRDefault="00E62410" w:rsidP="00E62410">
      <w:pPr>
        <w:pStyle w:val="ListParagraph"/>
        <w:numPr>
          <w:ilvl w:val="2"/>
          <w:numId w:val="15"/>
        </w:numPr>
      </w:pPr>
      <w:r>
        <w:t xml:space="preserve">LAB MEDIA: Figure 2 </w:t>
      </w:r>
      <w:r w:rsidRPr="004F4FD3">
        <w:rPr>
          <w:i/>
          <w:iCs/>
          <w:color w:val="4F81BD" w:themeColor="accent1"/>
        </w:rPr>
        <w:t>Video Editor: please emphasize</w:t>
      </w:r>
      <w:r>
        <w:rPr>
          <w:i/>
          <w:iCs/>
          <w:color w:val="4F81BD" w:themeColor="accent1"/>
        </w:rPr>
        <w:t xml:space="preserve"> black data line after 1000 s</w:t>
      </w:r>
    </w:p>
    <w:p w14:paraId="5E40ECAF" w14:textId="77777777" w:rsidR="00E62410" w:rsidRDefault="00E62410" w:rsidP="00E62410">
      <w:pPr>
        <w:pStyle w:val="ListParagraph"/>
        <w:ind w:left="1627"/>
      </w:pPr>
    </w:p>
    <w:p w14:paraId="1C73BF3B" w14:textId="6D90B0C9" w:rsidR="00E62410" w:rsidRDefault="004F4FD3" w:rsidP="004F4FD3">
      <w:pPr>
        <w:pStyle w:val="ListParagraph"/>
        <w:numPr>
          <w:ilvl w:val="1"/>
          <w:numId w:val="15"/>
        </w:numPr>
      </w:pPr>
      <w:r w:rsidRPr="00F62EBD">
        <w:rPr>
          <w:color w:val="7030A0"/>
        </w:rPr>
        <w:t xml:space="preserve">In contrast, when </w:t>
      </w:r>
      <w:r w:rsidR="00B023E5" w:rsidRPr="00F62EBD">
        <w:rPr>
          <w:color w:val="7030A0"/>
        </w:rPr>
        <w:t xml:space="preserve">tryptophan- and arginine-rich amphipathic peptides </w:t>
      </w:r>
      <w:r w:rsidRPr="00F62EBD">
        <w:rPr>
          <w:color w:val="7030A0"/>
        </w:rPr>
        <w:t>is assembled at the same concentration with s</w:t>
      </w:r>
      <w:r w:rsidR="00B023E5" w:rsidRPr="00F62EBD">
        <w:rPr>
          <w:color w:val="7030A0"/>
        </w:rPr>
        <w:t xml:space="preserve">mall </w:t>
      </w:r>
      <w:r w:rsidRPr="00F62EBD">
        <w:rPr>
          <w:color w:val="7030A0"/>
        </w:rPr>
        <w:t>i</w:t>
      </w:r>
      <w:r w:rsidR="00B023E5" w:rsidRPr="00F62EBD">
        <w:rPr>
          <w:color w:val="7030A0"/>
        </w:rPr>
        <w:t xml:space="preserve">nterfering </w:t>
      </w:r>
      <w:r w:rsidRPr="00F62EBD">
        <w:rPr>
          <w:color w:val="7030A0"/>
        </w:rPr>
        <w:t xml:space="preserve">RNA to form peptide-based nanoparticles, the leakage is 1.5-fold weaker </w:t>
      </w:r>
      <w:r w:rsidR="00E62410" w:rsidRPr="00F62EBD">
        <w:rPr>
          <w:b/>
          <w:bCs/>
          <w:color w:val="7030A0"/>
        </w:rPr>
        <w:t>[1]</w:t>
      </w:r>
      <w:r w:rsidRPr="00F62EBD">
        <w:rPr>
          <w:color w:val="7030A0"/>
        </w:rPr>
        <w:t xml:space="preserve"> compared to the free peptide</w:t>
      </w:r>
      <w:r w:rsidR="00E62410" w:rsidRPr="00F62EBD">
        <w:rPr>
          <w:color w:val="7030A0"/>
        </w:rPr>
        <w:t xml:space="preserve"> </w:t>
      </w:r>
      <w:r w:rsidR="00E62410">
        <w:rPr>
          <w:b/>
          <w:bCs/>
        </w:rPr>
        <w:t>[2]</w:t>
      </w:r>
      <w:r w:rsidR="00E62410">
        <w:t>.</w:t>
      </w:r>
    </w:p>
    <w:p w14:paraId="7336C31F" w14:textId="77777777" w:rsidR="00E62410" w:rsidRDefault="00E62410" w:rsidP="00E62410">
      <w:pPr>
        <w:pStyle w:val="ListParagraph"/>
        <w:ind w:left="907"/>
      </w:pPr>
    </w:p>
    <w:p w14:paraId="72B5DA8B" w14:textId="4AEB0B89" w:rsidR="00E62410" w:rsidRPr="00E62410" w:rsidRDefault="00E62410" w:rsidP="00E62410">
      <w:pPr>
        <w:pStyle w:val="ListParagraph"/>
        <w:numPr>
          <w:ilvl w:val="2"/>
          <w:numId w:val="15"/>
        </w:numPr>
      </w:pPr>
      <w:r>
        <w:t xml:space="preserve">LAB MEDIA: Figure 2 </w:t>
      </w:r>
      <w:r w:rsidRPr="004F4FD3">
        <w:rPr>
          <w:i/>
          <w:iCs/>
          <w:color w:val="4F81BD" w:themeColor="accent1"/>
        </w:rPr>
        <w:t>Video Editor: please emphasize</w:t>
      </w:r>
      <w:r>
        <w:rPr>
          <w:i/>
          <w:iCs/>
          <w:color w:val="4F81BD" w:themeColor="accent1"/>
        </w:rPr>
        <w:t xml:space="preserve"> grey data line and/or 44.1 text</w:t>
      </w:r>
    </w:p>
    <w:p w14:paraId="36266ABA" w14:textId="6E64C99B" w:rsidR="00E62410" w:rsidRDefault="00E62410" w:rsidP="00E62410">
      <w:pPr>
        <w:pStyle w:val="ListParagraph"/>
        <w:numPr>
          <w:ilvl w:val="2"/>
          <w:numId w:val="15"/>
        </w:numPr>
      </w:pPr>
      <w:r>
        <w:t xml:space="preserve">LAB MEDIA: Figure 2 </w:t>
      </w:r>
      <w:r w:rsidRPr="004F4FD3">
        <w:rPr>
          <w:i/>
          <w:iCs/>
          <w:color w:val="4F81BD" w:themeColor="accent1"/>
        </w:rPr>
        <w:t>Video Editor: please emphasize</w:t>
      </w:r>
      <w:r>
        <w:rPr>
          <w:i/>
          <w:iCs/>
          <w:color w:val="4F81BD" w:themeColor="accent1"/>
        </w:rPr>
        <w:t xml:space="preserve"> grey data line after 1000 s</w:t>
      </w:r>
    </w:p>
    <w:p w14:paraId="0085044C" w14:textId="77777777" w:rsidR="004F4FD3" w:rsidRPr="00746E33" w:rsidRDefault="004F4FD3" w:rsidP="004F4FD3">
      <w:pPr>
        <w:pStyle w:val="ListParagraph"/>
        <w:ind w:left="360"/>
      </w:pPr>
    </w:p>
    <w:p w14:paraId="13135013" w14:textId="3E041F4E" w:rsidR="00A572DD" w:rsidRDefault="00A572DD" w:rsidP="00E047C3">
      <w:pPr>
        <w:pStyle w:val="ListParagraph"/>
        <w:numPr>
          <w:ilvl w:val="1"/>
          <w:numId w:val="15"/>
        </w:numPr>
      </w:pPr>
      <w:r w:rsidRPr="00F62EBD">
        <w:rPr>
          <w:color w:val="7030A0"/>
        </w:rPr>
        <w:t xml:space="preserve">When </w:t>
      </w:r>
      <w:r w:rsidR="00E047C3" w:rsidRPr="00F62EBD">
        <w:rPr>
          <w:color w:val="7030A0"/>
        </w:rPr>
        <w:t xml:space="preserve">the </w:t>
      </w:r>
      <w:r w:rsidRPr="00F62EBD">
        <w:rPr>
          <w:color w:val="7030A0"/>
        </w:rPr>
        <w:t xml:space="preserve">conjugated </w:t>
      </w:r>
      <w:proofErr w:type="spellStart"/>
      <w:r w:rsidR="00E047C3" w:rsidRPr="00F62EBD">
        <w:rPr>
          <w:color w:val="7030A0"/>
        </w:rPr>
        <w:t>Penetratin-iCAL</w:t>
      </w:r>
      <w:proofErr w:type="spellEnd"/>
      <w:r w:rsidR="00E047C3" w:rsidRPr="00F62EBD">
        <w:rPr>
          <w:color w:val="7030A0"/>
        </w:rPr>
        <w:t xml:space="preserve"> </w:t>
      </w:r>
      <w:r w:rsidR="000F25A1">
        <w:rPr>
          <w:color w:val="FF0000"/>
        </w:rPr>
        <w:t>(eye-</w:t>
      </w:r>
      <w:proofErr w:type="spellStart"/>
      <w:r w:rsidR="000F25A1">
        <w:rPr>
          <w:color w:val="FF0000"/>
        </w:rPr>
        <w:t>cal</w:t>
      </w:r>
      <w:proofErr w:type="spellEnd"/>
      <w:r w:rsidR="000F25A1">
        <w:rPr>
          <w:color w:val="FF0000"/>
        </w:rPr>
        <w:t>)</w:t>
      </w:r>
      <w:r w:rsidR="000F25A1">
        <w:t xml:space="preserve"> </w:t>
      </w:r>
      <w:r w:rsidRPr="00F62EBD">
        <w:rPr>
          <w:color w:val="7030A0"/>
        </w:rPr>
        <w:t xml:space="preserve">peptide </w:t>
      </w:r>
      <w:r w:rsidR="006925B5" w:rsidRPr="00F62EBD">
        <w:rPr>
          <w:color w:val="7030A0"/>
        </w:rPr>
        <w:t>is</w:t>
      </w:r>
      <w:r w:rsidRPr="00F62EBD">
        <w:rPr>
          <w:color w:val="7030A0"/>
        </w:rPr>
        <w:t xml:space="preserve"> used</w:t>
      </w:r>
      <w:r w:rsidR="006925B5" w:rsidRPr="00F62EBD">
        <w:rPr>
          <w:color w:val="7030A0"/>
        </w:rPr>
        <w:t>,</w:t>
      </w:r>
      <w:r w:rsidRPr="00F62EBD">
        <w:rPr>
          <w:color w:val="7030A0"/>
        </w:rPr>
        <w:t xml:space="preserve"> </w:t>
      </w:r>
      <w:r w:rsidR="004F4FD3" w:rsidRPr="00F62EBD">
        <w:rPr>
          <w:color w:val="7030A0"/>
        </w:rPr>
        <w:t xml:space="preserve">no significant fluorescence increase is detected </w:t>
      </w:r>
      <w:r>
        <w:rPr>
          <w:b/>
          <w:bCs/>
        </w:rPr>
        <w:t>[1]</w:t>
      </w:r>
      <w:r w:rsidR="004F4FD3">
        <w:t>,</w:t>
      </w:r>
      <w:r w:rsidR="004F4FD3" w:rsidRPr="00746E33">
        <w:t xml:space="preserve"> </w:t>
      </w:r>
      <w:r w:rsidR="004F4FD3" w:rsidRPr="00F62EBD">
        <w:rPr>
          <w:color w:val="7030A0"/>
        </w:rPr>
        <w:t xml:space="preserve">whereas </w:t>
      </w:r>
      <w:r w:rsidRPr="00F62EBD">
        <w:rPr>
          <w:color w:val="7030A0"/>
        </w:rPr>
        <w:t>the</w:t>
      </w:r>
      <w:r w:rsidR="004F4FD3" w:rsidRPr="00F62EBD">
        <w:rPr>
          <w:color w:val="7030A0"/>
        </w:rPr>
        <w:t xml:space="preserve"> addition of </w:t>
      </w:r>
      <w:r w:rsidR="00E047C3" w:rsidRPr="00F62EBD">
        <w:rPr>
          <w:color w:val="7030A0"/>
        </w:rPr>
        <w:t>WRAP-</w:t>
      </w:r>
      <w:proofErr w:type="spellStart"/>
      <w:r w:rsidR="00E047C3" w:rsidRPr="00F62EBD">
        <w:rPr>
          <w:color w:val="7030A0"/>
        </w:rPr>
        <w:t>iCAL</w:t>
      </w:r>
      <w:proofErr w:type="spellEnd"/>
      <w:r w:rsidR="00E047C3" w:rsidRPr="00F62EBD">
        <w:rPr>
          <w:color w:val="7030A0"/>
        </w:rPr>
        <w:t xml:space="preserve"> peptide</w:t>
      </w:r>
      <w:r w:rsidR="00161266" w:rsidRPr="00F62EBD">
        <w:rPr>
          <w:color w:val="7030A0"/>
        </w:rPr>
        <w:t xml:space="preserve"> </w:t>
      </w:r>
      <w:r w:rsidR="004F4FD3" w:rsidRPr="00F62EBD">
        <w:rPr>
          <w:color w:val="7030A0"/>
        </w:rPr>
        <w:t>induces a net leakage characterized by very strong fluorescence signal</w:t>
      </w:r>
      <w:r w:rsidR="00E047C3" w:rsidRPr="00F62EBD">
        <w:rPr>
          <w:color w:val="7030A0"/>
        </w:rPr>
        <w:t xml:space="preserve"> </w:t>
      </w:r>
      <w:r w:rsidR="006925B5" w:rsidRPr="00F62EBD">
        <w:rPr>
          <w:color w:val="7030A0"/>
        </w:rPr>
        <w:t>at</w:t>
      </w:r>
      <w:r w:rsidR="00E047C3" w:rsidRPr="00F62EBD">
        <w:rPr>
          <w:color w:val="7030A0"/>
        </w:rPr>
        <w:t xml:space="preserve"> the same 2.5 micromolar concentration</w:t>
      </w:r>
      <w:r w:rsidR="004F4FD3" w:rsidRPr="00746E33">
        <w:t xml:space="preserve"> </w:t>
      </w:r>
      <w:r>
        <w:rPr>
          <w:b/>
          <w:bCs/>
        </w:rPr>
        <w:t>[2]</w:t>
      </w:r>
      <w:r>
        <w:t>.</w:t>
      </w:r>
    </w:p>
    <w:p w14:paraId="0F1D4081" w14:textId="77777777" w:rsidR="00A572DD" w:rsidRDefault="00A572DD" w:rsidP="00A572DD">
      <w:pPr>
        <w:pStyle w:val="ListParagraph"/>
        <w:ind w:left="907"/>
      </w:pPr>
    </w:p>
    <w:p w14:paraId="2B97BD57" w14:textId="52B65B3E" w:rsidR="00A572DD" w:rsidRPr="00A572DD" w:rsidRDefault="00A572DD" w:rsidP="00A572DD">
      <w:pPr>
        <w:pStyle w:val="ListParagraph"/>
        <w:numPr>
          <w:ilvl w:val="2"/>
          <w:numId w:val="15"/>
        </w:numPr>
      </w:pPr>
      <w:r>
        <w:t xml:space="preserve">LAB MEDIA: Figure 3 </w:t>
      </w:r>
      <w:r w:rsidRPr="004F4FD3">
        <w:rPr>
          <w:i/>
          <w:iCs/>
          <w:color w:val="4F81BD" w:themeColor="accent1"/>
        </w:rPr>
        <w:t>Video Editor: please emphasize</w:t>
      </w:r>
      <w:r>
        <w:rPr>
          <w:i/>
          <w:iCs/>
          <w:color w:val="4F81BD" w:themeColor="accent1"/>
        </w:rPr>
        <w:t xml:space="preserve"> grey data line from 100-1000 s</w:t>
      </w:r>
    </w:p>
    <w:p w14:paraId="38D72820" w14:textId="1E1D832E" w:rsidR="00A572DD" w:rsidRPr="00A572DD" w:rsidRDefault="00A572DD" w:rsidP="00A572DD">
      <w:pPr>
        <w:pStyle w:val="ListParagraph"/>
        <w:numPr>
          <w:ilvl w:val="2"/>
          <w:numId w:val="15"/>
        </w:numPr>
      </w:pPr>
      <w:r>
        <w:t xml:space="preserve">LAB MEDIA: Figure 3 </w:t>
      </w:r>
      <w:r w:rsidRPr="004F4FD3">
        <w:rPr>
          <w:i/>
          <w:iCs/>
          <w:color w:val="4F81BD" w:themeColor="accent1"/>
        </w:rPr>
        <w:t>Video Editor: please emphasize</w:t>
      </w:r>
      <w:r>
        <w:rPr>
          <w:i/>
          <w:iCs/>
          <w:color w:val="4F81BD" w:themeColor="accent1"/>
        </w:rPr>
        <w:t xml:space="preserve"> black data line from 100-1000 s</w:t>
      </w:r>
    </w:p>
    <w:p w14:paraId="4CC118B5" w14:textId="77777777" w:rsidR="004F4FD3" w:rsidRPr="00746E33" w:rsidRDefault="004F4FD3" w:rsidP="00A572DD"/>
    <w:p w14:paraId="0765FF8F" w14:textId="225C1097" w:rsidR="00A572DD" w:rsidRDefault="004F4FD3" w:rsidP="004F4FD3">
      <w:pPr>
        <w:pStyle w:val="ListParagraph"/>
        <w:numPr>
          <w:ilvl w:val="1"/>
          <w:numId w:val="15"/>
        </w:numPr>
      </w:pPr>
      <w:r w:rsidRPr="00F62EBD">
        <w:rPr>
          <w:color w:val="7030A0"/>
        </w:rPr>
        <w:t xml:space="preserve">These results </w:t>
      </w:r>
      <w:r w:rsidR="002F6C2C" w:rsidRPr="00F62EBD">
        <w:rPr>
          <w:color w:val="7030A0"/>
        </w:rPr>
        <w:t>indicate</w:t>
      </w:r>
      <w:r w:rsidRPr="00F62EBD">
        <w:rPr>
          <w:color w:val="7030A0"/>
        </w:rPr>
        <w:t xml:space="preserve"> that the fluorescence leakage assay </w:t>
      </w:r>
      <w:r w:rsidR="002F6C2C" w:rsidRPr="00F62EBD">
        <w:rPr>
          <w:color w:val="7030A0"/>
        </w:rPr>
        <w:t>can</w:t>
      </w:r>
      <w:r w:rsidR="00A572DD" w:rsidRPr="00F62EBD">
        <w:rPr>
          <w:color w:val="7030A0"/>
        </w:rPr>
        <w:t xml:space="preserve"> be used to</w:t>
      </w:r>
      <w:r w:rsidRPr="00F62EBD">
        <w:rPr>
          <w:color w:val="7030A0"/>
        </w:rPr>
        <w:t xml:space="preserve"> reveal the ability of some </w:t>
      </w:r>
      <w:r w:rsidR="005649BB" w:rsidRPr="00F62EBD">
        <w:rPr>
          <w:color w:val="7030A0"/>
        </w:rPr>
        <w:t>cell-penetrating peptides</w:t>
      </w:r>
      <w:r w:rsidRPr="00F62EBD">
        <w:rPr>
          <w:color w:val="7030A0"/>
        </w:rPr>
        <w:t xml:space="preserve"> to </w:t>
      </w:r>
      <w:r w:rsidR="00E047C3" w:rsidRPr="00F62EBD">
        <w:rPr>
          <w:color w:val="7030A0"/>
        </w:rPr>
        <w:t xml:space="preserve">perform </w:t>
      </w:r>
      <w:r w:rsidRPr="00F62EBD">
        <w:rPr>
          <w:color w:val="7030A0"/>
        </w:rPr>
        <w:t>peptide</w:t>
      </w:r>
      <w:r w:rsidR="00A572DD" w:rsidRPr="00F62EBD">
        <w:rPr>
          <w:color w:val="7030A0"/>
        </w:rPr>
        <w:t>-</w:t>
      </w:r>
      <w:r w:rsidRPr="00F62EBD">
        <w:rPr>
          <w:color w:val="7030A0"/>
        </w:rPr>
        <w:t>membrane interactions</w:t>
      </w:r>
      <w:r w:rsidR="006925B5" w:rsidRPr="00F62EBD">
        <w:rPr>
          <w:color w:val="7030A0"/>
        </w:rPr>
        <w:t xml:space="preserve"> </w:t>
      </w:r>
      <w:r w:rsidR="006925B5" w:rsidRPr="00F62EBD">
        <w:rPr>
          <w:b/>
          <w:bCs/>
          <w:color w:val="7030A0"/>
        </w:rPr>
        <w:t>[1]</w:t>
      </w:r>
      <w:r w:rsidRPr="00F62EBD">
        <w:rPr>
          <w:color w:val="7030A0"/>
        </w:rPr>
        <w:t>, lead</w:t>
      </w:r>
      <w:r w:rsidR="006925B5" w:rsidRPr="00F62EBD">
        <w:rPr>
          <w:color w:val="7030A0"/>
        </w:rPr>
        <w:t xml:space="preserve">ing </w:t>
      </w:r>
      <w:r w:rsidRPr="00F62EBD">
        <w:rPr>
          <w:color w:val="7030A0"/>
        </w:rPr>
        <w:t xml:space="preserve">to a more </w:t>
      </w:r>
      <w:r w:rsidR="006925B5" w:rsidRPr="00F62EBD">
        <w:rPr>
          <w:b/>
          <w:bCs/>
          <w:color w:val="7030A0"/>
        </w:rPr>
        <w:t xml:space="preserve">[2] </w:t>
      </w:r>
      <w:r w:rsidRPr="00F62EBD">
        <w:rPr>
          <w:color w:val="7030A0"/>
        </w:rPr>
        <w:t>or less pronounced membrane permeability</w:t>
      </w:r>
      <w:r w:rsidR="00A572DD" w:rsidRPr="00F62EBD">
        <w:rPr>
          <w:color w:val="7030A0"/>
        </w:rPr>
        <w:t xml:space="preserve"> </w:t>
      </w:r>
      <w:r w:rsidR="00A572DD">
        <w:rPr>
          <w:b/>
          <w:bCs/>
        </w:rPr>
        <w:t>[</w:t>
      </w:r>
      <w:r w:rsidR="006925B5">
        <w:rPr>
          <w:b/>
          <w:bCs/>
        </w:rPr>
        <w:t>3</w:t>
      </w:r>
      <w:r w:rsidR="00A572DD">
        <w:rPr>
          <w:b/>
          <w:bCs/>
        </w:rPr>
        <w:t>]</w:t>
      </w:r>
      <w:r w:rsidRPr="00746E33">
        <w:t>.</w:t>
      </w:r>
    </w:p>
    <w:p w14:paraId="11FF17DF" w14:textId="77777777" w:rsidR="00A572DD" w:rsidRDefault="00A572DD" w:rsidP="00A572DD">
      <w:pPr>
        <w:pStyle w:val="ListParagraph"/>
        <w:ind w:left="907"/>
      </w:pPr>
    </w:p>
    <w:p w14:paraId="43B153FE" w14:textId="40F541A1" w:rsidR="00AA4AC9" w:rsidRDefault="00A572DD" w:rsidP="00901C3E">
      <w:pPr>
        <w:pStyle w:val="ListParagraph"/>
        <w:numPr>
          <w:ilvl w:val="2"/>
          <w:numId w:val="15"/>
        </w:numPr>
      </w:pPr>
      <w:r>
        <w:t>LAB MEDIA: Figure</w:t>
      </w:r>
      <w:r w:rsidR="006925B5">
        <w:t>s 2 and 3</w:t>
      </w:r>
    </w:p>
    <w:p w14:paraId="16DE1C5F" w14:textId="55B00988" w:rsidR="006925B5" w:rsidRDefault="006925B5" w:rsidP="006925B5">
      <w:pPr>
        <w:pStyle w:val="ListParagraph"/>
        <w:numPr>
          <w:ilvl w:val="2"/>
          <w:numId w:val="15"/>
        </w:numPr>
      </w:pPr>
      <w:r>
        <w:t>LAB MEDIA: Figures 2 and 3</w:t>
      </w:r>
      <w:r w:rsidRPr="006925B5">
        <w:rPr>
          <w:i/>
          <w:iCs/>
          <w:color w:val="4F81BD" w:themeColor="accent1"/>
        </w:rPr>
        <w:t xml:space="preserve"> </w:t>
      </w:r>
      <w:r w:rsidRPr="004F4FD3">
        <w:rPr>
          <w:i/>
          <w:iCs/>
          <w:color w:val="4F81BD" w:themeColor="accent1"/>
        </w:rPr>
        <w:t>Video Editor: please emphasize</w:t>
      </w:r>
      <w:r>
        <w:rPr>
          <w:i/>
          <w:iCs/>
          <w:color w:val="4F81BD" w:themeColor="accent1"/>
        </w:rPr>
        <w:t xml:space="preserve"> black data line in both graphs</w:t>
      </w:r>
    </w:p>
    <w:p w14:paraId="1BE38FFD" w14:textId="6783EAE5" w:rsidR="006925B5" w:rsidRPr="00901C3E" w:rsidRDefault="006925B5" w:rsidP="00901C3E">
      <w:pPr>
        <w:pStyle w:val="ListParagraph"/>
        <w:numPr>
          <w:ilvl w:val="2"/>
          <w:numId w:val="15"/>
        </w:numPr>
      </w:pPr>
      <w:r>
        <w:t xml:space="preserve">LAB MEDIA: Figures 2 and 3 </w:t>
      </w:r>
      <w:r w:rsidRPr="004F4FD3">
        <w:rPr>
          <w:i/>
          <w:iCs/>
          <w:color w:val="4F81BD" w:themeColor="accent1"/>
        </w:rPr>
        <w:t>Video Editor: please emphasize</w:t>
      </w:r>
      <w:r>
        <w:rPr>
          <w:i/>
          <w:iCs/>
          <w:color w:val="4F81BD" w:themeColor="accent1"/>
        </w:rPr>
        <w:t xml:space="preserve"> grey data lines in both graphs</w:t>
      </w:r>
    </w:p>
    <w:p w14:paraId="5F9D72C0" w14:textId="77777777" w:rsidR="005F27E1" w:rsidRPr="005F27E1" w:rsidRDefault="005F27E1" w:rsidP="005F27E1">
      <w:pPr>
        <w:pStyle w:val="BodyText"/>
        <w:spacing w:before="360"/>
        <w:ind w:left="360"/>
        <w:outlineLvl w:val="0"/>
        <w:rPr>
          <w:i w:val="0"/>
          <w:iCs/>
        </w:rPr>
      </w:pPr>
    </w:p>
    <w:p w14:paraId="5C2CE9B6" w14:textId="77777777" w:rsidR="005F27E1" w:rsidRDefault="005F27E1">
      <w:pPr>
        <w:rPr>
          <w:rFonts w:asciiTheme="minorHAnsi" w:hAnsiTheme="minorHAnsi" w:cstheme="minorHAnsi"/>
          <w:iCs/>
          <w:sz w:val="52"/>
          <w:szCs w:val="52"/>
        </w:rPr>
      </w:pPr>
      <w:r>
        <w:rPr>
          <w:rFonts w:asciiTheme="minorHAnsi" w:hAnsiTheme="minorHAnsi" w:cstheme="minorHAnsi"/>
          <w:i/>
          <w:iCs/>
          <w:sz w:val="52"/>
          <w:szCs w:val="52"/>
        </w:rPr>
        <w:br w:type="page"/>
      </w:r>
    </w:p>
    <w:p w14:paraId="695966AE" w14:textId="2659C024" w:rsidR="005F27E1" w:rsidRPr="005F27E1" w:rsidRDefault="00A44ABB" w:rsidP="005F27E1">
      <w:pPr>
        <w:pStyle w:val="BodyText"/>
        <w:pBdr>
          <w:bottom w:val="single" w:sz="4" w:space="1" w:color="auto"/>
        </w:pBdr>
        <w:spacing w:before="360"/>
        <w:jc w:val="center"/>
        <w:outlineLvl w:val="0"/>
        <w:rPr>
          <w:i w:val="0"/>
          <w:iCs/>
          <w:sz w:val="52"/>
          <w:szCs w:val="52"/>
        </w:rPr>
      </w:pPr>
      <w:r w:rsidRPr="005F27E1">
        <w:rPr>
          <w:rFonts w:asciiTheme="minorHAnsi" w:hAnsiTheme="minorHAnsi" w:cstheme="minorHAnsi"/>
          <w:i w:val="0"/>
          <w:iCs/>
          <w:sz w:val="52"/>
          <w:szCs w:val="52"/>
        </w:rPr>
        <w:lastRenderedPageBreak/>
        <w:t>Conclusion</w:t>
      </w:r>
    </w:p>
    <w:p w14:paraId="20A43A7F" w14:textId="5EEC0DDE" w:rsidR="005F27E1" w:rsidRPr="005F27E1" w:rsidRDefault="00473E1C" w:rsidP="005F27E1">
      <w:pPr>
        <w:pStyle w:val="BodyText"/>
        <w:numPr>
          <w:ilvl w:val="0"/>
          <w:numId w:val="15"/>
        </w:numPr>
        <w:spacing w:before="360"/>
        <w:outlineLvl w:val="0"/>
        <w:rPr>
          <w:i w:val="0"/>
          <w:iCs/>
        </w:rPr>
      </w:pPr>
      <w:r w:rsidRPr="005F27E1">
        <w:rPr>
          <w:rFonts w:asciiTheme="minorHAnsi" w:hAnsiTheme="minorHAnsi" w:cstheme="minorHAnsi"/>
          <w:b/>
          <w:bCs/>
          <w:i w:val="0"/>
          <w:iCs/>
          <w:szCs w:val="24"/>
        </w:rPr>
        <w:t>Conclusion Interview Statements</w:t>
      </w:r>
      <w:bookmarkEnd w:id="3"/>
    </w:p>
    <w:p w14:paraId="0AA0E9F8" w14:textId="3D9C6E74" w:rsidR="005F27E1" w:rsidRPr="00306BA6" w:rsidRDefault="00306BA6" w:rsidP="00C068DD">
      <w:pPr>
        <w:pStyle w:val="BodyText"/>
        <w:numPr>
          <w:ilvl w:val="1"/>
          <w:numId w:val="15"/>
        </w:numPr>
        <w:spacing w:before="360"/>
        <w:outlineLvl w:val="0"/>
        <w:rPr>
          <w:i w:val="0"/>
          <w:iCs/>
          <w:color w:val="000000" w:themeColor="text1"/>
        </w:rPr>
      </w:pPr>
      <w:r w:rsidRPr="00306BA6">
        <w:rPr>
          <w:b/>
          <w:bCs/>
          <w:i w:val="0"/>
          <w:iCs/>
          <w:szCs w:val="24"/>
          <w:u w:val="single"/>
        </w:rPr>
        <w:t>Sébastien</w:t>
      </w:r>
      <w:r w:rsidRPr="000F25A1">
        <w:rPr>
          <w:b/>
          <w:bCs/>
          <w:szCs w:val="24"/>
          <w:u w:val="single"/>
        </w:rPr>
        <w:t xml:space="preserve"> </w:t>
      </w:r>
      <w:proofErr w:type="spellStart"/>
      <w:r w:rsidR="00C068DD" w:rsidRPr="00306BA6">
        <w:rPr>
          <w:rStyle w:val="AuthorName"/>
          <w:rFonts w:asciiTheme="minorHAnsi" w:eastAsia="Times" w:hAnsiTheme="minorHAnsi" w:cstheme="minorHAnsi"/>
          <w:i w:val="0"/>
          <w:iCs/>
          <w:color w:val="000000" w:themeColor="text1"/>
        </w:rPr>
        <w:t>Deshayes</w:t>
      </w:r>
      <w:proofErr w:type="spellEnd"/>
      <w:r w:rsidR="00473E1C" w:rsidRPr="00306BA6">
        <w:rPr>
          <w:rFonts w:asciiTheme="minorHAnsi" w:eastAsia="Times New Roman" w:hAnsiTheme="minorHAnsi" w:cstheme="minorHAnsi"/>
          <w:i w:val="0"/>
          <w:iCs/>
          <w:color w:val="000000" w:themeColor="text1"/>
          <w:szCs w:val="24"/>
        </w:rPr>
        <w:t xml:space="preserve">: </w:t>
      </w:r>
      <w:r w:rsidR="00C068DD" w:rsidRPr="00306BA6">
        <w:rPr>
          <w:i w:val="0"/>
          <w:iCs/>
          <w:color w:val="000000" w:themeColor="text1"/>
        </w:rPr>
        <w:t>This method favors a rapid identification of peptid</w:t>
      </w:r>
      <w:r w:rsidR="00A379BA">
        <w:rPr>
          <w:i w:val="0"/>
          <w:iCs/>
          <w:color w:val="000000" w:themeColor="text1"/>
        </w:rPr>
        <w:t>e-</w:t>
      </w:r>
      <w:r w:rsidR="00C068DD" w:rsidRPr="00306BA6">
        <w:rPr>
          <w:i w:val="0"/>
          <w:iCs/>
          <w:color w:val="000000" w:themeColor="text1"/>
        </w:rPr>
        <w:t>membrane interactions</w:t>
      </w:r>
      <w:r w:rsidR="0062215C">
        <w:rPr>
          <w:i w:val="0"/>
          <w:iCs/>
          <w:color w:val="000000" w:themeColor="text1"/>
        </w:rPr>
        <w:t xml:space="preserve"> that</w:t>
      </w:r>
      <w:r w:rsidR="00C068DD" w:rsidRPr="00306BA6">
        <w:rPr>
          <w:i w:val="0"/>
          <w:iCs/>
          <w:color w:val="000000" w:themeColor="text1"/>
        </w:rPr>
        <w:t xml:space="preserve"> lead to membrane destabilization to decipher the internalization mechanism of CPPs or other “membrane-active peptides”</w:t>
      </w:r>
      <w:r w:rsidR="0062215C">
        <w:rPr>
          <w:i w:val="0"/>
          <w:iCs/>
          <w:color w:val="000000" w:themeColor="text1"/>
        </w:rPr>
        <w:t>,</w:t>
      </w:r>
      <w:r w:rsidR="00C068DD" w:rsidRPr="00306BA6">
        <w:rPr>
          <w:i w:val="0"/>
          <w:iCs/>
          <w:color w:val="000000" w:themeColor="text1"/>
        </w:rPr>
        <w:t xml:space="preserve"> such as </w:t>
      </w:r>
      <w:proofErr w:type="spellStart"/>
      <w:r w:rsidR="00C068DD" w:rsidRPr="00306BA6">
        <w:rPr>
          <w:i w:val="0"/>
          <w:iCs/>
          <w:color w:val="000000" w:themeColor="text1"/>
        </w:rPr>
        <w:t>fusiogenic</w:t>
      </w:r>
      <w:proofErr w:type="spellEnd"/>
      <w:r w:rsidR="00C068DD" w:rsidRPr="00306BA6">
        <w:rPr>
          <w:i w:val="0"/>
          <w:iCs/>
          <w:color w:val="000000" w:themeColor="text1"/>
        </w:rPr>
        <w:t xml:space="preserve"> or antimicrobial peptides</w:t>
      </w:r>
      <w:r w:rsidR="0062215C">
        <w:rPr>
          <w:i w:val="0"/>
          <w:iCs/>
          <w:color w:val="000000" w:themeColor="text1"/>
        </w:rPr>
        <w:t xml:space="preserve"> </w:t>
      </w:r>
      <w:r w:rsidR="007227C7" w:rsidRPr="00306BA6">
        <w:rPr>
          <w:rFonts w:asciiTheme="minorHAnsi" w:hAnsiTheme="minorHAnsi" w:cstheme="minorHAnsi"/>
          <w:b/>
          <w:bCs/>
          <w:i w:val="0"/>
          <w:iCs/>
          <w:color w:val="000000" w:themeColor="text1"/>
        </w:rPr>
        <w:t>[1]</w:t>
      </w:r>
      <w:r w:rsidR="007227C7" w:rsidRPr="00306BA6">
        <w:rPr>
          <w:rFonts w:asciiTheme="minorHAnsi" w:hAnsiTheme="minorHAnsi" w:cstheme="minorHAnsi"/>
          <w:i w:val="0"/>
          <w:iCs/>
          <w:color w:val="000000" w:themeColor="text1"/>
        </w:rPr>
        <w:t>.</w:t>
      </w:r>
    </w:p>
    <w:p w14:paraId="75BEB707" w14:textId="5B48AAFD" w:rsidR="005F27E1" w:rsidRPr="00306BA6" w:rsidRDefault="007227C7" w:rsidP="005F27E1">
      <w:pPr>
        <w:pStyle w:val="BodyText"/>
        <w:numPr>
          <w:ilvl w:val="2"/>
          <w:numId w:val="15"/>
        </w:numPr>
        <w:spacing w:before="360"/>
        <w:outlineLvl w:val="0"/>
        <w:rPr>
          <w:i w:val="0"/>
          <w:iCs/>
          <w:color w:val="000000" w:themeColor="text1"/>
        </w:rPr>
      </w:pPr>
      <w:r w:rsidRPr="00306BA6">
        <w:rPr>
          <w:rFonts w:cs="Calibri"/>
          <w:bCs/>
          <w:i w:val="0"/>
          <w:iCs/>
          <w:color w:val="000000" w:themeColor="text1"/>
          <w:szCs w:val="24"/>
        </w:rPr>
        <w:t>INTERVIEW: Named talent says the statement above in an interview-style shot, looking slightly off-camera</w:t>
      </w:r>
      <w:r w:rsidRPr="00306BA6">
        <w:rPr>
          <w:rFonts w:asciiTheme="minorHAnsi" w:eastAsia="Times New Roman" w:hAnsiTheme="minorHAnsi" w:cstheme="minorHAnsi"/>
          <w:i w:val="0"/>
          <w:iCs/>
          <w:color w:val="000000" w:themeColor="text1"/>
          <w:szCs w:val="24"/>
        </w:rPr>
        <w:t xml:space="preserve"> </w:t>
      </w:r>
    </w:p>
    <w:p w14:paraId="2A97FF0B" w14:textId="40DC81B6" w:rsidR="005F27E1" w:rsidRPr="00306BA6" w:rsidRDefault="00306BA6" w:rsidP="00C068DD">
      <w:pPr>
        <w:pStyle w:val="BodyText"/>
        <w:numPr>
          <w:ilvl w:val="1"/>
          <w:numId w:val="15"/>
        </w:numPr>
        <w:spacing w:before="360"/>
        <w:outlineLvl w:val="0"/>
        <w:rPr>
          <w:i w:val="0"/>
          <w:iCs/>
          <w:color w:val="000000" w:themeColor="text1"/>
        </w:rPr>
      </w:pPr>
      <w:r w:rsidRPr="00306BA6">
        <w:rPr>
          <w:b/>
          <w:i w:val="0"/>
          <w:iCs/>
          <w:color w:val="000000" w:themeColor="text1"/>
          <w:szCs w:val="22"/>
          <w:u w:val="single"/>
          <w:lang w:eastAsia="zh-TW"/>
        </w:rPr>
        <w:t xml:space="preserve">Prisca </w:t>
      </w:r>
      <w:proofErr w:type="spellStart"/>
      <w:r w:rsidR="00C068DD" w:rsidRPr="00306BA6">
        <w:rPr>
          <w:b/>
          <w:i w:val="0"/>
          <w:iCs/>
          <w:color w:val="000000" w:themeColor="text1"/>
          <w:szCs w:val="22"/>
          <w:u w:val="single"/>
          <w:lang w:eastAsia="zh-TW"/>
        </w:rPr>
        <w:t>Boisguérin</w:t>
      </w:r>
      <w:proofErr w:type="spellEnd"/>
      <w:r w:rsidR="007227C7" w:rsidRPr="00306BA6">
        <w:rPr>
          <w:rFonts w:asciiTheme="minorHAnsi" w:eastAsia="Times New Roman" w:hAnsiTheme="minorHAnsi" w:cstheme="minorHAnsi"/>
          <w:i w:val="0"/>
          <w:iCs/>
          <w:color w:val="000000" w:themeColor="text1"/>
          <w:szCs w:val="24"/>
        </w:rPr>
        <w:t>:</w:t>
      </w:r>
      <w:r w:rsidR="00473E1C" w:rsidRPr="00306BA6">
        <w:rPr>
          <w:rFonts w:asciiTheme="minorHAnsi" w:eastAsia="Times New Roman" w:hAnsiTheme="minorHAnsi" w:cstheme="minorHAnsi"/>
          <w:i w:val="0"/>
          <w:iCs/>
          <w:color w:val="000000" w:themeColor="text1"/>
          <w:szCs w:val="24"/>
        </w:rPr>
        <w:t xml:space="preserve"> </w:t>
      </w:r>
      <w:r w:rsidR="0062215C">
        <w:rPr>
          <w:i w:val="0"/>
          <w:iCs/>
          <w:color w:val="000000" w:themeColor="text1"/>
        </w:rPr>
        <w:t>I</w:t>
      </w:r>
      <w:r w:rsidR="00C068DD" w:rsidRPr="00306BA6">
        <w:rPr>
          <w:i w:val="0"/>
          <w:iCs/>
          <w:color w:val="000000" w:themeColor="text1"/>
        </w:rPr>
        <w:t>n the case of peptide-lipid interaction</w:t>
      </w:r>
      <w:r w:rsidR="0062215C">
        <w:rPr>
          <w:i w:val="0"/>
          <w:iCs/>
          <w:color w:val="000000" w:themeColor="text1"/>
        </w:rPr>
        <w:t>s</w:t>
      </w:r>
      <w:r w:rsidR="00C068DD" w:rsidRPr="00306BA6">
        <w:rPr>
          <w:i w:val="0"/>
          <w:iCs/>
          <w:color w:val="000000" w:themeColor="text1"/>
        </w:rPr>
        <w:t xml:space="preserve"> without leakage induction, </w:t>
      </w:r>
      <w:r w:rsidR="002C4256">
        <w:rPr>
          <w:i w:val="0"/>
          <w:iCs/>
          <w:color w:val="000000" w:themeColor="text1"/>
        </w:rPr>
        <w:t>other</w:t>
      </w:r>
      <w:r w:rsidR="00C068DD" w:rsidRPr="00306BA6">
        <w:rPr>
          <w:i w:val="0"/>
          <w:iCs/>
          <w:color w:val="000000" w:themeColor="text1"/>
        </w:rPr>
        <w:t xml:space="preserve"> approaches</w:t>
      </w:r>
      <w:r w:rsidR="0062215C">
        <w:rPr>
          <w:i w:val="0"/>
          <w:iCs/>
          <w:color w:val="000000" w:themeColor="text1"/>
        </w:rPr>
        <w:t>,</w:t>
      </w:r>
      <w:r w:rsidR="00C068DD" w:rsidRPr="00306BA6">
        <w:rPr>
          <w:i w:val="0"/>
          <w:iCs/>
          <w:color w:val="000000" w:themeColor="text1"/>
        </w:rPr>
        <w:t xml:space="preserve"> such as tryptophan fluorescence experiments</w:t>
      </w:r>
      <w:r w:rsidR="0062215C">
        <w:rPr>
          <w:i w:val="0"/>
          <w:iCs/>
          <w:color w:val="000000" w:themeColor="text1"/>
        </w:rPr>
        <w:t>,</w:t>
      </w:r>
      <w:r w:rsidR="00C068DD" w:rsidRPr="00306BA6">
        <w:rPr>
          <w:i w:val="0"/>
          <w:iCs/>
          <w:color w:val="000000" w:themeColor="text1"/>
        </w:rPr>
        <w:t xml:space="preserve"> </w:t>
      </w:r>
      <w:r w:rsidR="0062215C">
        <w:rPr>
          <w:i w:val="0"/>
          <w:iCs/>
          <w:color w:val="000000" w:themeColor="text1"/>
        </w:rPr>
        <w:t xml:space="preserve">are required </w:t>
      </w:r>
      <w:r w:rsidR="007227C7" w:rsidRPr="00306BA6">
        <w:rPr>
          <w:rFonts w:asciiTheme="minorHAnsi" w:hAnsiTheme="minorHAnsi" w:cstheme="minorHAnsi"/>
          <w:b/>
          <w:bCs/>
          <w:i w:val="0"/>
          <w:iCs/>
          <w:color w:val="000000" w:themeColor="text1"/>
        </w:rPr>
        <w:t>[1]</w:t>
      </w:r>
      <w:r w:rsidR="007227C7" w:rsidRPr="00306BA6">
        <w:rPr>
          <w:rFonts w:asciiTheme="minorHAnsi" w:hAnsiTheme="minorHAnsi" w:cstheme="minorHAnsi"/>
          <w:i w:val="0"/>
          <w:iCs/>
          <w:color w:val="000000" w:themeColor="text1"/>
        </w:rPr>
        <w:t>.</w:t>
      </w:r>
    </w:p>
    <w:p w14:paraId="0FEB1A02" w14:textId="21B37453" w:rsidR="005F27E1" w:rsidRPr="00306BA6" w:rsidRDefault="007227C7" w:rsidP="005F27E1">
      <w:pPr>
        <w:pStyle w:val="BodyText"/>
        <w:numPr>
          <w:ilvl w:val="2"/>
          <w:numId w:val="15"/>
        </w:numPr>
        <w:spacing w:before="360"/>
        <w:outlineLvl w:val="0"/>
        <w:rPr>
          <w:i w:val="0"/>
          <w:iCs/>
          <w:color w:val="000000" w:themeColor="text1"/>
        </w:rPr>
      </w:pPr>
      <w:r w:rsidRPr="00306BA6">
        <w:rPr>
          <w:rFonts w:cs="Calibri"/>
          <w:bCs/>
          <w:i w:val="0"/>
          <w:iCs/>
          <w:color w:val="000000" w:themeColor="text1"/>
          <w:szCs w:val="24"/>
        </w:rPr>
        <w:t>INTERVIEW: Named talent says the statement above in an interview-style shot, looking slightly off-camera</w:t>
      </w:r>
      <w:r w:rsidRPr="00306BA6">
        <w:rPr>
          <w:rFonts w:asciiTheme="minorHAnsi" w:hAnsiTheme="minorHAnsi" w:cstheme="minorHAnsi"/>
          <w:i w:val="0"/>
          <w:iCs/>
          <w:color w:val="000000" w:themeColor="text1"/>
        </w:rPr>
        <w:t xml:space="preserve"> </w:t>
      </w:r>
      <w:r w:rsidRPr="00306BA6">
        <w:rPr>
          <w:rFonts w:asciiTheme="minorHAnsi" w:eastAsia="Times New Roman" w:hAnsiTheme="minorHAnsi" w:cstheme="minorHAnsi"/>
          <w:i w:val="0"/>
          <w:iCs/>
          <w:color w:val="000000" w:themeColor="text1"/>
          <w:szCs w:val="24"/>
        </w:rPr>
        <w:t xml:space="preserve"> </w:t>
      </w:r>
    </w:p>
    <w:p w14:paraId="57F36060" w14:textId="185887DF" w:rsidR="005F27E1" w:rsidRPr="00306BA6" w:rsidRDefault="00306BA6" w:rsidP="00C068DD">
      <w:pPr>
        <w:pStyle w:val="BodyText"/>
        <w:numPr>
          <w:ilvl w:val="1"/>
          <w:numId w:val="15"/>
        </w:numPr>
        <w:spacing w:before="360"/>
        <w:outlineLvl w:val="0"/>
        <w:rPr>
          <w:i w:val="0"/>
          <w:iCs/>
          <w:color w:val="000000" w:themeColor="text1"/>
        </w:rPr>
      </w:pPr>
      <w:proofErr w:type="spellStart"/>
      <w:r w:rsidRPr="00306BA6">
        <w:rPr>
          <w:b/>
          <w:i w:val="0"/>
          <w:iCs/>
          <w:color w:val="000000" w:themeColor="text1"/>
          <w:szCs w:val="22"/>
          <w:u w:val="single"/>
          <w:lang w:eastAsia="zh-TW"/>
        </w:rPr>
        <w:t>Karidia</w:t>
      </w:r>
      <w:proofErr w:type="spellEnd"/>
      <w:r w:rsidRPr="00306BA6">
        <w:rPr>
          <w:b/>
          <w:i w:val="0"/>
          <w:iCs/>
          <w:color w:val="000000" w:themeColor="text1"/>
          <w:szCs w:val="22"/>
          <w:u w:val="single"/>
          <w:lang w:eastAsia="zh-TW"/>
        </w:rPr>
        <w:t xml:space="preserve"> </w:t>
      </w:r>
      <w:proofErr w:type="spellStart"/>
      <w:r w:rsidR="00C068DD" w:rsidRPr="00306BA6">
        <w:rPr>
          <w:b/>
          <w:i w:val="0"/>
          <w:iCs/>
          <w:color w:val="000000" w:themeColor="text1"/>
          <w:szCs w:val="22"/>
          <w:u w:val="single"/>
          <w:lang w:eastAsia="zh-TW"/>
        </w:rPr>
        <w:t>Konate</w:t>
      </w:r>
      <w:proofErr w:type="spellEnd"/>
      <w:r w:rsidR="007227C7" w:rsidRPr="00306BA6">
        <w:rPr>
          <w:rFonts w:asciiTheme="minorHAnsi" w:eastAsia="Times New Roman" w:hAnsiTheme="minorHAnsi" w:cstheme="minorHAnsi"/>
          <w:i w:val="0"/>
          <w:iCs/>
          <w:color w:val="000000" w:themeColor="text1"/>
          <w:szCs w:val="24"/>
        </w:rPr>
        <w:t>:</w:t>
      </w:r>
      <w:r w:rsidR="0062215C">
        <w:rPr>
          <w:i w:val="0"/>
          <w:iCs/>
          <w:color w:val="000000" w:themeColor="text1"/>
        </w:rPr>
        <w:t xml:space="preserve"> T</w:t>
      </w:r>
      <w:r w:rsidR="00C068DD" w:rsidRPr="00306BA6">
        <w:rPr>
          <w:i w:val="0"/>
          <w:iCs/>
          <w:color w:val="000000" w:themeColor="text1"/>
        </w:rPr>
        <w:t>his fluorescence leakage assay is widely used</w:t>
      </w:r>
      <w:r w:rsidR="0062215C">
        <w:rPr>
          <w:i w:val="0"/>
          <w:iCs/>
          <w:color w:val="000000" w:themeColor="text1"/>
        </w:rPr>
        <w:t xml:space="preserve"> within the </w:t>
      </w:r>
      <w:r w:rsidR="0062215C" w:rsidRPr="00306BA6">
        <w:rPr>
          <w:i w:val="0"/>
          <w:iCs/>
          <w:color w:val="000000" w:themeColor="text1"/>
        </w:rPr>
        <w:t>CPP field</w:t>
      </w:r>
      <w:r w:rsidR="00C068DD" w:rsidRPr="00306BA6">
        <w:rPr>
          <w:i w:val="0"/>
          <w:iCs/>
          <w:color w:val="000000" w:themeColor="text1"/>
        </w:rPr>
        <w:t xml:space="preserve"> and</w:t>
      </w:r>
      <w:r w:rsidR="0062215C">
        <w:rPr>
          <w:i w:val="0"/>
          <w:iCs/>
          <w:color w:val="000000" w:themeColor="text1"/>
        </w:rPr>
        <w:t xml:space="preserve"> can</w:t>
      </w:r>
      <w:r w:rsidR="00C068DD" w:rsidRPr="00306BA6">
        <w:rPr>
          <w:i w:val="0"/>
          <w:iCs/>
          <w:color w:val="000000" w:themeColor="text1"/>
        </w:rPr>
        <w:t xml:space="preserve"> provide important information </w:t>
      </w:r>
      <w:r w:rsidR="0062215C">
        <w:rPr>
          <w:i w:val="0"/>
          <w:iCs/>
          <w:color w:val="000000" w:themeColor="text1"/>
        </w:rPr>
        <w:t>about</w:t>
      </w:r>
      <w:r w:rsidR="00C068DD" w:rsidRPr="00306BA6">
        <w:rPr>
          <w:i w:val="0"/>
          <w:iCs/>
          <w:color w:val="000000" w:themeColor="text1"/>
        </w:rPr>
        <w:t xml:space="preserve"> direct cell translocation </w:t>
      </w:r>
      <w:r w:rsidR="0062215C">
        <w:rPr>
          <w:i w:val="0"/>
          <w:iCs/>
          <w:color w:val="000000" w:themeColor="text1"/>
        </w:rPr>
        <w:t>or</w:t>
      </w:r>
      <w:r w:rsidR="00C068DD" w:rsidRPr="00306BA6">
        <w:rPr>
          <w:i w:val="0"/>
          <w:iCs/>
          <w:color w:val="000000" w:themeColor="text1"/>
        </w:rPr>
        <w:t xml:space="preserve"> endosomal escape</w:t>
      </w:r>
      <w:r w:rsidR="0062215C">
        <w:rPr>
          <w:i w:val="0"/>
          <w:iCs/>
          <w:color w:val="000000" w:themeColor="text1"/>
        </w:rPr>
        <w:t xml:space="preserve"> </w:t>
      </w:r>
      <w:r w:rsidR="000519FB" w:rsidRPr="00306BA6">
        <w:rPr>
          <w:rFonts w:asciiTheme="minorHAnsi" w:hAnsiTheme="minorHAnsi" w:cstheme="minorHAnsi"/>
          <w:b/>
          <w:bCs/>
          <w:i w:val="0"/>
          <w:iCs/>
          <w:color w:val="000000" w:themeColor="text1"/>
        </w:rPr>
        <w:t>[1]</w:t>
      </w:r>
      <w:r w:rsidR="000519FB" w:rsidRPr="00306BA6">
        <w:rPr>
          <w:rFonts w:asciiTheme="minorHAnsi" w:hAnsiTheme="minorHAnsi" w:cstheme="minorHAnsi"/>
          <w:i w:val="0"/>
          <w:iCs/>
          <w:color w:val="000000" w:themeColor="text1"/>
        </w:rPr>
        <w:t>.</w:t>
      </w:r>
    </w:p>
    <w:p w14:paraId="29AA7E9E" w14:textId="54CD02DB" w:rsidR="00B324D0" w:rsidRPr="00306BA6" w:rsidRDefault="00B324D0" w:rsidP="005F27E1">
      <w:pPr>
        <w:pStyle w:val="BodyText"/>
        <w:numPr>
          <w:ilvl w:val="2"/>
          <w:numId w:val="15"/>
        </w:numPr>
        <w:spacing w:before="360"/>
        <w:outlineLvl w:val="0"/>
        <w:rPr>
          <w:i w:val="0"/>
          <w:iCs/>
          <w:color w:val="000000" w:themeColor="text1"/>
        </w:rPr>
      </w:pPr>
      <w:r w:rsidRPr="00306BA6">
        <w:rPr>
          <w:rFonts w:cs="Calibri"/>
          <w:bCs/>
          <w:i w:val="0"/>
          <w:iCs/>
          <w:color w:val="000000" w:themeColor="text1"/>
          <w:szCs w:val="24"/>
        </w:rPr>
        <w:t>INTERVIEW: Named talent says the statement above in an interview-style shot, looking slightly off-camera</w:t>
      </w:r>
      <w:r w:rsidRPr="00306BA6">
        <w:rPr>
          <w:rFonts w:asciiTheme="minorHAnsi" w:hAnsiTheme="minorHAnsi" w:cstheme="minorHAnsi"/>
          <w:i w:val="0"/>
          <w:iCs/>
          <w:color w:val="000000" w:themeColor="text1"/>
        </w:rPr>
        <w:t xml:space="preserve"> </w:t>
      </w:r>
      <w:r w:rsidRPr="00306BA6">
        <w:rPr>
          <w:rFonts w:asciiTheme="minorHAnsi" w:eastAsia="Times New Roman" w:hAnsiTheme="minorHAnsi" w:cstheme="minorHAnsi"/>
          <w:i w:val="0"/>
          <w:iCs/>
          <w:color w:val="000000" w:themeColor="text1"/>
          <w:szCs w:val="24"/>
        </w:rPr>
        <w:t xml:space="preserve"> </w:t>
      </w:r>
    </w:p>
    <w:sectPr w:rsidR="00B324D0" w:rsidRPr="00306BA6" w:rsidSect="00652165">
      <w:headerReference w:type="default" r:id="rId23"/>
      <w:footerReference w:type="even" r:id="rId24"/>
      <w:footerReference w:type="default" r:id="rId25"/>
      <w:pgSz w:w="12240" w:h="15840" w:code="1"/>
      <w:pgMar w:top="1800" w:right="1440" w:bottom="1440" w:left="1440"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19025" w14:textId="77777777" w:rsidR="0077719A" w:rsidRDefault="0077719A">
      <w:r>
        <w:separator/>
      </w:r>
    </w:p>
    <w:p w14:paraId="4963BEB9" w14:textId="77777777" w:rsidR="0077719A" w:rsidRDefault="0077719A"/>
  </w:endnote>
  <w:endnote w:type="continuationSeparator" w:id="0">
    <w:p w14:paraId="015428A2" w14:textId="77777777" w:rsidR="0077719A" w:rsidRDefault="0077719A">
      <w:r>
        <w:continuationSeparator/>
      </w:r>
    </w:p>
    <w:p w14:paraId="14A77F8F" w14:textId="77777777" w:rsidR="0077719A" w:rsidRDefault="00777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
    <w:panose1 w:val="02020603050405020304"/>
    <w:charset w:val="00"/>
    <w:family w:val="roman"/>
    <w:pitch w:val="variable"/>
    <w:sig w:usb0="E0002EFF" w:usb1="C000785B" w:usb2="00000009" w:usb3="00000000" w:csb0="000001FF" w:csb1="00000000"/>
  </w:font>
  <w:font w:name="Meiryo">
    <w:altName w:val="MS Gothic"/>
    <w:charset w:val="80"/>
    <w:family w:val="swiss"/>
    <w:pitch w:val="variable"/>
    <w:sig w:usb0="E00002FF" w:usb1="6AC7FFFF" w:usb2="08000012" w:usb3="00000000" w:csb0="0002009F" w:csb1="00000000"/>
  </w:font>
  <w:font w:name="Lucida Grande">
    <w:altName w:val="Arial"/>
    <w:charset w:val="00"/>
    <w:family w:val="swiss"/>
    <w:pitch w:val="variable"/>
    <w:sig w:usb0="E1000AEF" w:usb1="5000A1FF" w:usb2="00000000" w:usb3="00000000" w:csb0="000001BF" w:csb1="00000000"/>
  </w:font>
  <w:font w:name="GJKHG F+ Helvetic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1">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6840063"/>
      <w:docPartObj>
        <w:docPartGallery w:val="Page Numbers (Bottom of Page)"/>
        <w:docPartUnique/>
      </w:docPartObj>
    </w:sdtPr>
    <w:sdtEndPr>
      <w:rPr>
        <w:rStyle w:val="PageNumber"/>
      </w:rPr>
    </w:sdtEndPr>
    <w:sdtContent>
      <w:p w14:paraId="07EF26B7" w14:textId="77777777" w:rsidR="00594DF4" w:rsidRDefault="00594DF4" w:rsidP="00184E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ACEC28" w14:textId="77777777" w:rsidR="00594DF4" w:rsidRDefault="00594DF4" w:rsidP="001E230F">
    <w:pPr>
      <w:pStyle w:val="Footer"/>
      <w:ind w:right="360"/>
    </w:pPr>
  </w:p>
  <w:p w14:paraId="10ECA4C8" w14:textId="77777777" w:rsidR="00594DF4" w:rsidRDefault="00594D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8443" w14:textId="05222C37" w:rsidR="00594DF4" w:rsidRPr="00790E8C" w:rsidRDefault="00594DF4" w:rsidP="004F69D0">
    <w:pPr>
      <w:pStyle w:val="Footer"/>
      <w:tabs>
        <w:tab w:val="clear" w:pos="8640"/>
        <w:tab w:val="left" w:pos="6141"/>
        <w:tab w:val="right" w:pos="9360"/>
      </w:tabs>
      <w:rPr>
        <w:rFonts w:asciiTheme="minorHAnsi" w:hAnsiTheme="minorHAnsi" w:cstheme="minorHAnsi"/>
        <w:color w:val="000000" w:themeColor="text1"/>
        <w:szCs w:val="24"/>
      </w:rPr>
    </w:pPr>
    <w:r w:rsidRPr="000E236A">
      <w:rPr>
        <w:rFonts w:asciiTheme="minorHAnsi" w:hAnsiTheme="minorHAnsi" w:cstheme="minorHAnsi"/>
        <w:szCs w:val="24"/>
      </w:rPr>
      <w:sym w:font="Symbol" w:char="F0D3"/>
    </w:r>
    <w:r w:rsidRPr="000E236A">
      <w:rPr>
        <w:rFonts w:asciiTheme="minorHAnsi" w:hAnsiTheme="minorHAnsi" w:cstheme="minorHAnsi"/>
        <w:szCs w:val="24"/>
        <w:lang w:val="en-US"/>
      </w:rPr>
      <w:t xml:space="preserve"> </w:t>
    </w:r>
    <w:r w:rsidRPr="000E236A">
      <w:rPr>
        <w:rFonts w:asciiTheme="minorHAnsi" w:hAnsiTheme="minorHAnsi" w:cstheme="minorHAnsi"/>
        <w:szCs w:val="24"/>
        <w:lang w:val="en-US"/>
      </w:rPr>
      <w:fldChar w:fldCharType="begin"/>
    </w:r>
    <w:r w:rsidRPr="000E236A">
      <w:rPr>
        <w:rFonts w:asciiTheme="minorHAnsi" w:hAnsiTheme="minorHAnsi" w:cstheme="minorHAnsi"/>
        <w:szCs w:val="24"/>
        <w:lang w:val="en-US"/>
      </w:rPr>
      <w:instrText xml:space="preserve"> DATE \@ "YYYY" </w:instrText>
    </w:r>
    <w:r w:rsidRPr="000E236A">
      <w:rPr>
        <w:rFonts w:asciiTheme="minorHAnsi" w:hAnsiTheme="minorHAnsi" w:cstheme="minorHAnsi"/>
        <w:szCs w:val="24"/>
        <w:lang w:val="en-US"/>
      </w:rPr>
      <w:fldChar w:fldCharType="separate"/>
    </w:r>
    <w:r w:rsidR="00F7212A">
      <w:rPr>
        <w:rFonts w:asciiTheme="minorHAnsi" w:hAnsiTheme="minorHAnsi" w:cstheme="minorHAnsi"/>
        <w:noProof/>
        <w:szCs w:val="24"/>
        <w:lang w:val="en-US"/>
      </w:rPr>
      <w:t>2021</w:t>
    </w:r>
    <w:r w:rsidRPr="000E236A">
      <w:rPr>
        <w:rFonts w:asciiTheme="minorHAnsi" w:hAnsiTheme="minorHAnsi" w:cstheme="minorHAnsi"/>
        <w:szCs w:val="24"/>
        <w:lang w:val="en-US"/>
      </w:rPr>
      <w:fldChar w:fldCharType="end"/>
    </w:r>
    <w:r w:rsidRPr="000E236A">
      <w:rPr>
        <w:rFonts w:asciiTheme="minorHAnsi" w:hAnsiTheme="minorHAnsi" w:cstheme="minorHAnsi"/>
        <w:szCs w:val="24"/>
      </w:rPr>
      <w:t>, Journal of Visualized Experiments</w:t>
    </w:r>
    <w:r w:rsidRPr="000E236A">
      <w:rPr>
        <w:rFonts w:asciiTheme="minorHAnsi" w:hAnsiTheme="minorHAnsi" w:cstheme="minorHAnsi"/>
        <w:szCs w:val="24"/>
      </w:rPr>
      <w:tab/>
    </w:r>
    <w:r w:rsidRPr="000E236A">
      <w:rPr>
        <w:rFonts w:asciiTheme="minorHAnsi" w:hAnsiTheme="minorHAnsi" w:cstheme="minorHAnsi"/>
        <w:szCs w:val="24"/>
      </w:rPr>
      <w:tab/>
    </w:r>
    <w:r w:rsidR="004F69D0">
      <w:rPr>
        <w:rFonts w:asciiTheme="minorHAnsi" w:hAnsiTheme="minorHAnsi" w:cstheme="minorHAnsi"/>
        <w:szCs w:val="24"/>
        <w:lang w:val="en-US"/>
      </w:rPr>
      <w:t>April 30, 2021</w:t>
    </w:r>
    <w:r w:rsidR="004F69D0">
      <w:rPr>
        <w:rFonts w:asciiTheme="minorHAnsi" w:hAnsiTheme="minorHAnsi" w:cstheme="minorHAnsi"/>
        <w:szCs w:val="24"/>
      </w:rPr>
      <w:tab/>
    </w:r>
    <w:r w:rsidRPr="000E236A">
      <w:rPr>
        <w:rFonts w:asciiTheme="minorHAnsi" w:hAnsiTheme="minorHAnsi" w:cstheme="minorHAnsi"/>
        <w:color w:val="000000" w:themeColor="text1"/>
        <w:szCs w:val="24"/>
      </w:rPr>
      <w:t xml:space="preserve">Page </w:t>
    </w:r>
    <w:r w:rsidRPr="000E236A">
      <w:rPr>
        <w:rFonts w:asciiTheme="minorHAnsi" w:hAnsiTheme="minorHAnsi" w:cstheme="minorHAnsi"/>
        <w:color w:val="000000" w:themeColor="text1"/>
        <w:szCs w:val="24"/>
      </w:rPr>
      <w:fldChar w:fldCharType="begin"/>
    </w:r>
    <w:r w:rsidRPr="000E236A">
      <w:rPr>
        <w:rFonts w:asciiTheme="minorHAnsi" w:hAnsiTheme="minorHAnsi" w:cstheme="minorHAnsi"/>
        <w:color w:val="000000" w:themeColor="text1"/>
        <w:szCs w:val="24"/>
      </w:rPr>
      <w:instrText xml:space="preserve"> PAGE  \* Arabic  \* MERGEFORMAT </w:instrText>
    </w:r>
    <w:r w:rsidRPr="000E236A">
      <w:rPr>
        <w:rFonts w:asciiTheme="minorHAnsi" w:hAnsiTheme="minorHAnsi" w:cstheme="minorHAnsi"/>
        <w:color w:val="000000" w:themeColor="text1"/>
        <w:szCs w:val="24"/>
      </w:rPr>
      <w:fldChar w:fldCharType="separate"/>
    </w:r>
    <w:r w:rsidR="00610F7A">
      <w:rPr>
        <w:rFonts w:asciiTheme="minorHAnsi" w:hAnsiTheme="minorHAnsi" w:cstheme="minorHAnsi"/>
        <w:noProof/>
        <w:color w:val="000000" w:themeColor="text1"/>
        <w:szCs w:val="24"/>
      </w:rPr>
      <w:t>12</w:t>
    </w:r>
    <w:r w:rsidRPr="000E236A">
      <w:rPr>
        <w:rFonts w:asciiTheme="minorHAnsi" w:hAnsiTheme="minorHAnsi" w:cstheme="minorHAnsi"/>
        <w:color w:val="000000" w:themeColor="text1"/>
        <w:szCs w:val="24"/>
      </w:rPr>
      <w:fldChar w:fldCharType="end"/>
    </w:r>
    <w:r w:rsidRPr="000E236A">
      <w:rPr>
        <w:rFonts w:asciiTheme="minorHAnsi" w:hAnsiTheme="minorHAnsi" w:cstheme="minorHAnsi"/>
        <w:color w:val="000000" w:themeColor="text1"/>
        <w:szCs w:val="24"/>
      </w:rPr>
      <w:t xml:space="preserve"> of </w:t>
    </w:r>
    <w:r w:rsidRPr="000E236A">
      <w:rPr>
        <w:rFonts w:asciiTheme="minorHAnsi" w:hAnsiTheme="minorHAnsi" w:cstheme="minorHAnsi"/>
        <w:color w:val="000000" w:themeColor="text1"/>
        <w:szCs w:val="24"/>
      </w:rPr>
      <w:fldChar w:fldCharType="begin"/>
    </w:r>
    <w:r w:rsidRPr="000E236A">
      <w:rPr>
        <w:rFonts w:asciiTheme="minorHAnsi" w:hAnsiTheme="minorHAnsi" w:cstheme="minorHAnsi"/>
        <w:color w:val="000000" w:themeColor="text1"/>
        <w:szCs w:val="24"/>
      </w:rPr>
      <w:instrText xml:space="preserve"> NUMPAGES  \* Arabic  \* MERGEFORMAT </w:instrText>
    </w:r>
    <w:r w:rsidRPr="000E236A">
      <w:rPr>
        <w:rFonts w:asciiTheme="minorHAnsi" w:hAnsiTheme="minorHAnsi" w:cstheme="minorHAnsi"/>
        <w:color w:val="000000" w:themeColor="text1"/>
        <w:szCs w:val="24"/>
      </w:rPr>
      <w:fldChar w:fldCharType="separate"/>
    </w:r>
    <w:r w:rsidR="00610F7A">
      <w:rPr>
        <w:rFonts w:asciiTheme="minorHAnsi" w:hAnsiTheme="minorHAnsi" w:cstheme="minorHAnsi"/>
        <w:noProof/>
        <w:color w:val="000000" w:themeColor="text1"/>
        <w:szCs w:val="24"/>
      </w:rPr>
      <w:t>14</w:t>
    </w:r>
    <w:r w:rsidRPr="000E236A">
      <w:rPr>
        <w:rFonts w:asciiTheme="minorHAnsi" w:hAnsiTheme="minorHAnsi" w:cstheme="minorHAnsi"/>
        <w:color w:val="000000" w:themeColor="text1"/>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99D85" w14:textId="77777777" w:rsidR="0077719A" w:rsidRDefault="0077719A">
      <w:r>
        <w:separator/>
      </w:r>
    </w:p>
    <w:p w14:paraId="718CF39F" w14:textId="77777777" w:rsidR="0077719A" w:rsidRDefault="0077719A"/>
  </w:footnote>
  <w:footnote w:type="continuationSeparator" w:id="0">
    <w:p w14:paraId="6F2D9322" w14:textId="77777777" w:rsidR="0077719A" w:rsidRDefault="0077719A">
      <w:r>
        <w:continuationSeparator/>
      </w:r>
    </w:p>
    <w:p w14:paraId="42726E65" w14:textId="77777777" w:rsidR="0077719A" w:rsidRDefault="007771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181D" w14:textId="3F99C9C2" w:rsidR="00594DF4" w:rsidRPr="000F25A1" w:rsidRDefault="00594DF4" w:rsidP="00790E8C">
    <w:pPr>
      <w:pStyle w:val="Header"/>
      <w:tabs>
        <w:tab w:val="clear" w:pos="4320"/>
        <w:tab w:val="clear" w:pos="8640"/>
        <w:tab w:val="center" w:pos="4680"/>
      </w:tabs>
      <w:spacing w:before="240"/>
      <w:ind w:firstLine="2880"/>
      <w:rPr>
        <w:rFonts w:asciiTheme="minorHAnsi" w:hAnsiTheme="minorHAnsi" w:cstheme="minorHAnsi"/>
        <w:b/>
        <w:color w:val="9BBB59" w:themeColor="accent3"/>
        <w:sz w:val="28"/>
        <w:szCs w:val="28"/>
        <w:u w:val="single"/>
      </w:rPr>
    </w:pPr>
    <w:r w:rsidRPr="000F25A1">
      <w:rPr>
        <w:rFonts w:asciiTheme="minorHAnsi" w:hAnsiTheme="minorHAnsi" w:cstheme="minorHAnsi"/>
        <w:b/>
        <w:noProof/>
        <w:color w:val="9BBB59" w:themeColor="accent3"/>
        <w:sz w:val="28"/>
        <w:szCs w:val="28"/>
        <w:u w:val="single"/>
        <w:lang w:val="fr-FR" w:eastAsia="fr-FR"/>
      </w:rPr>
      <w:drawing>
        <wp:anchor distT="0" distB="0" distL="114300" distR="114300" simplePos="0" relativeHeight="251658240" behindDoc="0" locked="0" layoutInCell="1" allowOverlap="1" wp14:anchorId="39A60034" wp14:editId="30629D3D">
          <wp:simplePos x="0" y="0"/>
          <wp:positionH relativeFrom="margin">
            <wp:posOffset>4852670</wp:posOffset>
          </wp:positionH>
          <wp:positionV relativeFrom="paragraph">
            <wp:posOffset>19685</wp:posOffset>
          </wp:positionV>
          <wp:extent cx="1110174" cy="545285"/>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ve_Logo.png"/>
                  <pic:cNvPicPr/>
                </pic:nvPicPr>
                <pic:blipFill>
                  <a:blip r:embed="rId1"/>
                  <a:stretch>
                    <a:fillRect/>
                  </a:stretch>
                </pic:blipFill>
                <pic:spPr>
                  <a:xfrm>
                    <a:off x="0" y="0"/>
                    <a:ext cx="1110174" cy="545285"/>
                  </a:xfrm>
                  <a:prstGeom prst="rect">
                    <a:avLst/>
                  </a:prstGeom>
                </pic:spPr>
              </pic:pic>
            </a:graphicData>
          </a:graphic>
          <wp14:sizeRelH relativeFrom="page">
            <wp14:pctWidth>0</wp14:pctWidth>
          </wp14:sizeRelH>
          <wp14:sizeRelV relativeFrom="page">
            <wp14:pctHeight>0</wp14:pctHeight>
          </wp14:sizeRelV>
        </wp:anchor>
      </w:drawing>
    </w:r>
    <w:r w:rsidR="000F25A1" w:rsidRPr="000F25A1">
      <w:rPr>
        <w:rFonts w:asciiTheme="minorHAnsi" w:hAnsiTheme="minorHAnsi" w:cstheme="minorHAnsi"/>
        <w:b/>
        <w:color w:val="9BBB59" w:themeColor="accent3"/>
        <w:sz w:val="28"/>
        <w:szCs w:val="28"/>
        <w:u w:val="single"/>
      </w:rPr>
      <w:t>FINAL SCRIPT</w:t>
    </w:r>
    <w:r w:rsidRPr="000F25A1">
      <w:rPr>
        <w:rFonts w:asciiTheme="minorHAnsi" w:hAnsiTheme="minorHAnsi" w:cstheme="minorHAnsi"/>
        <w:b/>
        <w:color w:val="9BBB59" w:themeColor="accent3"/>
        <w:sz w:val="28"/>
        <w:szCs w:val="28"/>
        <w:u w:val="single"/>
      </w:rPr>
      <w:t xml:space="preserve">: </w:t>
    </w:r>
    <w:r w:rsidR="000F25A1" w:rsidRPr="000F25A1">
      <w:rPr>
        <w:rFonts w:asciiTheme="minorHAnsi" w:hAnsiTheme="minorHAnsi" w:cstheme="minorHAnsi"/>
        <w:b/>
        <w:color w:val="9BBB59" w:themeColor="accent3"/>
        <w:sz w:val="28"/>
        <w:szCs w:val="28"/>
        <w:u w:val="single"/>
      </w:rPr>
      <w:t>APPROVED</w:t>
    </w:r>
    <w:r w:rsidRPr="000F25A1">
      <w:rPr>
        <w:rFonts w:asciiTheme="minorHAnsi" w:hAnsiTheme="minorHAnsi" w:cstheme="minorHAnsi"/>
        <w:b/>
        <w:color w:val="9BBB59" w:themeColor="accent3"/>
        <w:sz w:val="28"/>
        <w:szCs w:val="28"/>
        <w:u w:val="single"/>
      </w:rPr>
      <w:t xml:space="preserve"> FOR FILMING</w:t>
    </w:r>
  </w:p>
  <w:p w14:paraId="6D83E341" w14:textId="77777777" w:rsidR="00594DF4" w:rsidRDefault="00594D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7E660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EF502"/>
    <w:lvl w:ilvl="0">
      <w:start w:val="1"/>
      <w:numFmt w:val="decimal"/>
      <w:lvlText w:val="%1."/>
      <w:lvlJc w:val="left"/>
      <w:pPr>
        <w:tabs>
          <w:tab w:val="num" w:pos="1440"/>
        </w:tabs>
        <w:ind w:left="1440" w:hanging="360"/>
      </w:pPr>
    </w:lvl>
  </w:abstractNum>
  <w:abstractNum w:abstractNumId="2" w15:restartNumberingAfterBreak="0">
    <w:nsid w:val="FFFFFF80"/>
    <w:multiLevelType w:val="singleLevel"/>
    <w:tmpl w:val="1026FBAA"/>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641CFA40"/>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ED68345E"/>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5900AB52"/>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195C5F9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037F8E"/>
    <w:multiLevelType w:val="multilevel"/>
    <w:tmpl w:val="3FA6404A"/>
    <w:lvl w:ilvl="0">
      <w:start w:val="3"/>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876B4A"/>
    <w:multiLevelType w:val="multilevel"/>
    <w:tmpl w:val="3FA6404A"/>
    <w:lvl w:ilvl="0">
      <w:start w:val="3"/>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AA4597"/>
    <w:multiLevelType w:val="multilevel"/>
    <w:tmpl w:val="FCE0A71A"/>
    <w:lvl w:ilvl="0">
      <w:start w:val="2"/>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b/>
        <w:bCs/>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217FFB"/>
    <w:multiLevelType w:val="multilevel"/>
    <w:tmpl w:val="BC68918C"/>
    <w:lvl w:ilvl="0">
      <w:start w:val="1"/>
      <w:numFmt w:val="decimal"/>
      <w:pStyle w:val="ListNumber2"/>
      <w:lvlText w:val="%1."/>
      <w:lvlJc w:val="left"/>
      <w:pPr>
        <w:ind w:left="720" w:hanging="360"/>
      </w:pPr>
      <w:rPr>
        <w:rFonts w:ascii="Calibri" w:hAnsi="Calibri" w:hint="default"/>
        <w:b/>
        <w:i w:val="0"/>
        <w:sz w:val="24"/>
      </w:rPr>
    </w:lvl>
    <w:lvl w:ilvl="1">
      <w:start w:val="1"/>
      <w:numFmt w:val="decimal"/>
      <w:lvlText w:val="%1.%2."/>
      <w:lvlJc w:val="left"/>
      <w:pPr>
        <w:ind w:left="1267" w:hanging="547"/>
      </w:pPr>
      <w:rPr>
        <w:rFonts w:ascii="Calibri" w:hAnsi="Calibri" w:hint="default"/>
        <w:b w:val="0"/>
        <w:i w:val="0"/>
        <w:sz w:val="24"/>
      </w:rPr>
    </w:lvl>
    <w:lvl w:ilvl="2">
      <w:start w:val="1"/>
      <w:numFmt w:val="decimal"/>
      <w:lvlText w:val="%1.%2.%3."/>
      <w:lvlJc w:val="left"/>
      <w:pPr>
        <w:ind w:left="1987" w:hanging="720"/>
      </w:pPr>
      <w:rPr>
        <w:rFonts w:ascii="Calibri" w:hAnsi="Calibri" w:hint="default"/>
        <w:b w:val="0"/>
        <w:i w:val="0"/>
        <w:sz w:val="24"/>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19D94BE8"/>
    <w:multiLevelType w:val="hybridMultilevel"/>
    <w:tmpl w:val="B3565BC2"/>
    <w:lvl w:ilvl="0" w:tplc="6980DFC6">
      <w:start w:val="1"/>
      <w:numFmt w:val="bullet"/>
      <w:lvlText w:val=""/>
      <w:lvlJc w:val="left"/>
      <w:pPr>
        <w:ind w:left="810" w:hanging="360"/>
      </w:pPr>
      <w:rPr>
        <w:rFonts w:ascii="Symbol" w:hAnsi="Symbol" w:hint="default"/>
      </w:rPr>
    </w:lvl>
    <w:lvl w:ilvl="1" w:tplc="3E9A12C2" w:tentative="1">
      <w:start w:val="1"/>
      <w:numFmt w:val="bullet"/>
      <w:lvlText w:val="o"/>
      <w:lvlJc w:val="left"/>
      <w:pPr>
        <w:ind w:left="1530" w:hanging="360"/>
      </w:pPr>
      <w:rPr>
        <w:rFonts w:ascii="Courier New" w:hAnsi="Courier New" w:cs="Courier New" w:hint="default"/>
      </w:rPr>
    </w:lvl>
    <w:lvl w:ilvl="2" w:tplc="E206A8B0" w:tentative="1">
      <w:start w:val="1"/>
      <w:numFmt w:val="bullet"/>
      <w:lvlText w:val=""/>
      <w:lvlJc w:val="left"/>
      <w:pPr>
        <w:ind w:left="2250" w:hanging="360"/>
      </w:pPr>
      <w:rPr>
        <w:rFonts w:ascii="Wingdings" w:hAnsi="Wingdings" w:hint="default"/>
      </w:rPr>
    </w:lvl>
    <w:lvl w:ilvl="3" w:tplc="E0E404BC" w:tentative="1">
      <w:start w:val="1"/>
      <w:numFmt w:val="bullet"/>
      <w:lvlText w:val=""/>
      <w:lvlJc w:val="left"/>
      <w:pPr>
        <w:ind w:left="2970" w:hanging="360"/>
      </w:pPr>
      <w:rPr>
        <w:rFonts w:ascii="Symbol" w:hAnsi="Symbol" w:hint="default"/>
      </w:rPr>
    </w:lvl>
    <w:lvl w:ilvl="4" w:tplc="FC6A0226" w:tentative="1">
      <w:start w:val="1"/>
      <w:numFmt w:val="bullet"/>
      <w:lvlText w:val="o"/>
      <w:lvlJc w:val="left"/>
      <w:pPr>
        <w:ind w:left="3690" w:hanging="360"/>
      </w:pPr>
      <w:rPr>
        <w:rFonts w:ascii="Courier New" w:hAnsi="Courier New" w:cs="Courier New" w:hint="default"/>
      </w:rPr>
    </w:lvl>
    <w:lvl w:ilvl="5" w:tplc="BA1AF5CA" w:tentative="1">
      <w:start w:val="1"/>
      <w:numFmt w:val="bullet"/>
      <w:lvlText w:val=""/>
      <w:lvlJc w:val="left"/>
      <w:pPr>
        <w:ind w:left="4410" w:hanging="360"/>
      </w:pPr>
      <w:rPr>
        <w:rFonts w:ascii="Wingdings" w:hAnsi="Wingdings" w:hint="default"/>
      </w:rPr>
    </w:lvl>
    <w:lvl w:ilvl="6" w:tplc="E286D4AA" w:tentative="1">
      <w:start w:val="1"/>
      <w:numFmt w:val="bullet"/>
      <w:lvlText w:val=""/>
      <w:lvlJc w:val="left"/>
      <w:pPr>
        <w:ind w:left="5130" w:hanging="360"/>
      </w:pPr>
      <w:rPr>
        <w:rFonts w:ascii="Symbol" w:hAnsi="Symbol" w:hint="default"/>
      </w:rPr>
    </w:lvl>
    <w:lvl w:ilvl="7" w:tplc="1374CAB4" w:tentative="1">
      <w:start w:val="1"/>
      <w:numFmt w:val="bullet"/>
      <w:lvlText w:val="o"/>
      <w:lvlJc w:val="left"/>
      <w:pPr>
        <w:ind w:left="5850" w:hanging="360"/>
      </w:pPr>
      <w:rPr>
        <w:rFonts w:ascii="Courier New" w:hAnsi="Courier New" w:cs="Courier New" w:hint="default"/>
      </w:rPr>
    </w:lvl>
    <w:lvl w:ilvl="8" w:tplc="0F0A775A" w:tentative="1">
      <w:start w:val="1"/>
      <w:numFmt w:val="bullet"/>
      <w:lvlText w:val=""/>
      <w:lvlJc w:val="left"/>
      <w:pPr>
        <w:ind w:left="6570" w:hanging="360"/>
      </w:pPr>
      <w:rPr>
        <w:rFonts w:ascii="Wingdings" w:hAnsi="Wingdings" w:hint="default"/>
      </w:rPr>
    </w:lvl>
  </w:abstractNum>
  <w:abstractNum w:abstractNumId="12" w15:restartNumberingAfterBreak="0">
    <w:nsid w:val="2B980F6E"/>
    <w:multiLevelType w:val="multilevel"/>
    <w:tmpl w:val="5EA68EF4"/>
    <w:lvl w:ilvl="0">
      <w:start w:val="5"/>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31BB1110"/>
    <w:multiLevelType w:val="multilevel"/>
    <w:tmpl w:val="8EEEE1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AF065A"/>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26D23B5"/>
    <w:multiLevelType w:val="multilevel"/>
    <w:tmpl w:val="8C8A1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B0543F"/>
    <w:multiLevelType w:val="hybridMultilevel"/>
    <w:tmpl w:val="53BCC512"/>
    <w:lvl w:ilvl="0" w:tplc="FACE6158">
      <w:start w:val="1"/>
      <w:numFmt w:val="bullet"/>
      <w:lvlText w:val=""/>
      <w:lvlJc w:val="left"/>
      <w:pPr>
        <w:ind w:left="810" w:hanging="360"/>
      </w:pPr>
      <w:rPr>
        <w:rFonts w:ascii="Symbol" w:hAnsi="Symbol" w:hint="default"/>
      </w:rPr>
    </w:lvl>
    <w:lvl w:ilvl="1" w:tplc="D5B639A0" w:tentative="1">
      <w:start w:val="1"/>
      <w:numFmt w:val="bullet"/>
      <w:lvlText w:val="o"/>
      <w:lvlJc w:val="left"/>
      <w:pPr>
        <w:ind w:left="1530" w:hanging="360"/>
      </w:pPr>
      <w:rPr>
        <w:rFonts w:ascii="Courier New" w:hAnsi="Courier New" w:cs="Courier New" w:hint="default"/>
      </w:rPr>
    </w:lvl>
    <w:lvl w:ilvl="2" w:tplc="3C1A1E22" w:tentative="1">
      <w:start w:val="1"/>
      <w:numFmt w:val="bullet"/>
      <w:lvlText w:val=""/>
      <w:lvlJc w:val="left"/>
      <w:pPr>
        <w:ind w:left="2250" w:hanging="360"/>
      </w:pPr>
      <w:rPr>
        <w:rFonts w:ascii="Wingdings" w:hAnsi="Wingdings" w:hint="default"/>
      </w:rPr>
    </w:lvl>
    <w:lvl w:ilvl="3" w:tplc="4CC48A6A" w:tentative="1">
      <w:start w:val="1"/>
      <w:numFmt w:val="bullet"/>
      <w:lvlText w:val=""/>
      <w:lvlJc w:val="left"/>
      <w:pPr>
        <w:ind w:left="2970" w:hanging="360"/>
      </w:pPr>
      <w:rPr>
        <w:rFonts w:ascii="Symbol" w:hAnsi="Symbol" w:hint="default"/>
      </w:rPr>
    </w:lvl>
    <w:lvl w:ilvl="4" w:tplc="8BFCE83C" w:tentative="1">
      <w:start w:val="1"/>
      <w:numFmt w:val="bullet"/>
      <w:lvlText w:val="o"/>
      <w:lvlJc w:val="left"/>
      <w:pPr>
        <w:ind w:left="3690" w:hanging="360"/>
      </w:pPr>
      <w:rPr>
        <w:rFonts w:ascii="Courier New" w:hAnsi="Courier New" w:cs="Courier New" w:hint="default"/>
      </w:rPr>
    </w:lvl>
    <w:lvl w:ilvl="5" w:tplc="F95A9CC0" w:tentative="1">
      <w:start w:val="1"/>
      <w:numFmt w:val="bullet"/>
      <w:lvlText w:val=""/>
      <w:lvlJc w:val="left"/>
      <w:pPr>
        <w:ind w:left="4410" w:hanging="360"/>
      </w:pPr>
      <w:rPr>
        <w:rFonts w:ascii="Wingdings" w:hAnsi="Wingdings" w:hint="default"/>
      </w:rPr>
    </w:lvl>
    <w:lvl w:ilvl="6" w:tplc="03DE9CBE" w:tentative="1">
      <w:start w:val="1"/>
      <w:numFmt w:val="bullet"/>
      <w:lvlText w:val=""/>
      <w:lvlJc w:val="left"/>
      <w:pPr>
        <w:ind w:left="5130" w:hanging="360"/>
      </w:pPr>
      <w:rPr>
        <w:rFonts w:ascii="Symbol" w:hAnsi="Symbol" w:hint="default"/>
      </w:rPr>
    </w:lvl>
    <w:lvl w:ilvl="7" w:tplc="9BC45BD8" w:tentative="1">
      <w:start w:val="1"/>
      <w:numFmt w:val="bullet"/>
      <w:lvlText w:val="o"/>
      <w:lvlJc w:val="left"/>
      <w:pPr>
        <w:ind w:left="5850" w:hanging="360"/>
      </w:pPr>
      <w:rPr>
        <w:rFonts w:ascii="Courier New" w:hAnsi="Courier New" w:cs="Courier New" w:hint="default"/>
      </w:rPr>
    </w:lvl>
    <w:lvl w:ilvl="8" w:tplc="FA2043D6" w:tentative="1">
      <w:start w:val="1"/>
      <w:numFmt w:val="bullet"/>
      <w:lvlText w:val=""/>
      <w:lvlJc w:val="left"/>
      <w:pPr>
        <w:ind w:left="6570" w:hanging="360"/>
      </w:pPr>
      <w:rPr>
        <w:rFonts w:ascii="Wingdings" w:hAnsi="Wingdings" w:hint="default"/>
      </w:rPr>
    </w:lvl>
  </w:abstractNum>
  <w:abstractNum w:abstractNumId="17" w15:restartNumberingAfterBreak="0">
    <w:nsid w:val="4EA26AD0"/>
    <w:multiLevelType w:val="hybridMultilevel"/>
    <w:tmpl w:val="E3C6D47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563871F0"/>
    <w:multiLevelType w:val="multilevel"/>
    <w:tmpl w:val="311081E4"/>
    <w:lvl w:ilvl="0">
      <w:start w:val="1"/>
      <w:numFmt w:val="decimal"/>
      <w:pStyle w:val="ListNumber3"/>
      <w:lvlText w:val="%1."/>
      <w:lvlJc w:val="left"/>
      <w:pPr>
        <w:ind w:left="1080" w:hanging="360"/>
      </w:pPr>
      <w:rPr>
        <w:rFonts w:ascii="Calibri" w:hAnsi="Calibri" w:hint="default"/>
        <w:b/>
        <w:i w:val="0"/>
        <w:sz w:val="24"/>
      </w:rPr>
    </w:lvl>
    <w:lvl w:ilvl="1">
      <w:start w:val="1"/>
      <w:numFmt w:val="decimal"/>
      <w:lvlText w:val="%1.%2."/>
      <w:lvlJc w:val="left"/>
      <w:pPr>
        <w:ind w:left="1627" w:hanging="547"/>
      </w:pPr>
      <w:rPr>
        <w:rFonts w:ascii="Calibri" w:hAnsi="Calibri" w:hint="default"/>
        <w:b w:val="0"/>
        <w:i w:val="0"/>
        <w:sz w:val="24"/>
      </w:rPr>
    </w:lvl>
    <w:lvl w:ilvl="2">
      <w:start w:val="1"/>
      <w:numFmt w:val="decimal"/>
      <w:lvlText w:val="%1.%2.%3."/>
      <w:lvlJc w:val="left"/>
      <w:pPr>
        <w:ind w:left="2347" w:hanging="720"/>
      </w:pPr>
      <w:rPr>
        <w:rFonts w:ascii="Calibri" w:hAnsi="Calibri" w:hint="default"/>
        <w:b w:val="0"/>
        <w:i w:val="0"/>
        <w:sz w:val="24"/>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9" w15:restartNumberingAfterBreak="0">
    <w:nsid w:val="61262EDE"/>
    <w:multiLevelType w:val="multilevel"/>
    <w:tmpl w:val="C84808DA"/>
    <w:lvl w:ilvl="0">
      <w:start w:val="1"/>
      <w:numFmt w:val="decimal"/>
      <w:lvlText w:val="%1."/>
      <w:lvlJc w:val="left"/>
      <w:pPr>
        <w:ind w:left="0" w:firstLine="0"/>
      </w:pPr>
      <w:rPr>
        <w:b/>
      </w:rPr>
    </w:lvl>
    <w:lvl w:ilvl="1">
      <w:start w:val="1"/>
      <w:numFmt w:val="decimal"/>
      <w:lvlText w:val="%1.%2."/>
      <w:lvlJc w:val="left"/>
      <w:pPr>
        <w:ind w:left="0" w:firstLine="0"/>
      </w:pPr>
      <w:rPr>
        <w:b w:val="0"/>
        <w:bCs/>
      </w:rPr>
    </w:lvl>
    <w:lvl w:ilvl="2">
      <w:start w:val="1"/>
      <w:numFmt w:val="decimal"/>
      <w:lvlText w:val="%1.%2.%3."/>
      <w:lvlJc w:val="left"/>
      <w:pPr>
        <w:ind w:left="0" w:firstLine="0"/>
      </w:pPr>
      <w:rPr>
        <w:b w:val="0"/>
        <w:bCs/>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0" w15:restartNumberingAfterBreak="0">
    <w:nsid w:val="65A2563B"/>
    <w:multiLevelType w:val="multilevel"/>
    <w:tmpl w:val="FCE0A71A"/>
    <w:lvl w:ilvl="0">
      <w:start w:val="2"/>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b/>
        <w:bCs/>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8294B16"/>
    <w:multiLevelType w:val="multilevel"/>
    <w:tmpl w:val="447CC3F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850108B"/>
    <w:multiLevelType w:val="multilevel"/>
    <w:tmpl w:val="3FA6404A"/>
    <w:lvl w:ilvl="0">
      <w:start w:val="3"/>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BE8794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687795"/>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EA03638"/>
    <w:multiLevelType w:val="multilevel"/>
    <w:tmpl w:val="63D2EE16"/>
    <w:lvl w:ilvl="0">
      <w:start w:val="2"/>
      <w:numFmt w:val="decimal"/>
      <w:lvlText w:val="%1."/>
      <w:lvlJc w:val="left"/>
      <w:pPr>
        <w:ind w:left="380" w:hanging="380"/>
      </w:pPr>
      <w:rPr>
        <w:rFonts w:hint="default"/>
        <w:b/>
      </w:rPr>
    </w:lvl>
    <w:lvl w:ilvl="1">
      <w:start w:val="2"/>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709004BF"/>
    <w:multiLevelType w:val="multilevel"/>
    <w:tmpl w:val="3FA6404A"/>
    <w:lvl w:ilvl="0">
      <w:start w:val="3"/>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4B09B9"/>
    <w:multiLevelType w:val="multilevel"/>
    <w:tmpl w:val="9A24D668"/>
    <w:lvl w:ilvl="0">
      <w:start w:val="1"/>
      <w:numFmt w:val="decimal"/>
      <w:pStyle w:val="ListNumber"/>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b w:val="0"/>
        <w:i w:val="0"/>
        <w:sz w:val="24"/>
      </w:rPr>
    </w:lvl>
    <w:lvl w:ilvl="2">
      <w:start w:val="1"/>
      <w:numFmt w:val="decimal"/>
      <w:lvlText w:val="%1.%2.%3."/>
      <w:lvlJc w:val="left"/>
      <w:pPr>
        <w:ind w:left="1627" w:hanging="720"/>
      </w:pPr>
      <w:rPr>
        <w:rFonts w:ascii="Calibri" w:hAnsi="Calibri"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49656A"/>
    <w:multiLevelType w:val="hybridMultilevel"/>
    <w:tmpl w:val="AC084C18"/>
    <w:lvl w:ilvl="0" w:tplc="19565D20">
      <w:start w:val="1"/>
      <w:numFmt w:val="bullet"/>
      <w:lvlText w:val=""/>
      <w:lvlJc w:val="left"/>
      <w:pPr>
        <w:ind w:left="360" w:hanging="360"/>
      </w:pPr>
      <w:rPr>
        <w:rFonts w:ascii="Symbol" w:hAnsi="Symbol" w:hint="default"/>
      </w:rPr>
    </w:lvl>
    <w:lvl w:ilvl="1" w:tplc="100ACC34" w:tentative="1">
      <w:start w:val="1"/>
      <w:numFmt w:val="bullet"/>
      <w:lvlText w:val="o"/>
      <w:lvlJc w:val="left"/>
      <w:pPr>
        <w:ind w:left="1080" w:hanging="360"/>
      </w:pPr>
      <w:rPr>
        <w:rFonts w:ascii="Courier New" w:hAnsi="Courier New" w:cs="Courier New" w:hint="default"/>
      </w:rPr>
    </w:lvl>
    <w:lvl w:ilvl="2" w:tplc="7CAAFDAA" w:tentative="1">
      <w:start w:val="1"/>
      <w:numFmt w:val="bullet"/>
      <w:lvlText w:val=""/>
      <w:lvlJc w:val="left"/>
      <w:pPr>
        <w:ind w:left="1800" w:hanging="360"/>
      </w:pPr>
      <w:rPr>
        <w:rFonts w:ascii="Wingdings" w:hAnsi="Wingdings" w:hint="default"/>
      </w:rPr>
    </w:lvl>
    <w:lvl w:ilvl="3" w:tplc="13225656" w:tentative="1">
      <w:start w:val="1"/>
      <w:numFmt w:val="bullet"/>
      <w:lvlText w:val=""/>
      <w:lvlJc w:val="left"/>
      <w:pPr>
        <w:ind w:left="2520" w:hanging="360"/>
      </w:pPr>
      <w:rPr>
        <w:rFonts w:ascii="Symbol" w:hAnsi="Symbol" w:hint="default"/>
      </w:rPr>
    </w:lvl>
    <w:lvl w:ilvl="4" w:tplc="A97A4738" w:tentative="1">
      <w:start w:val="1"/>
      <w:numFmt w:val="bullet"/>
      <w:lvlText w:val="o"/>
      <w:lvlJc w:val="left"/>
      <w:pPr>
        <w:ind w:left="3240" w:hanging="360"/>
      </w:pPr>
      <w:rPr>
        <w:rFonts w:ascii="Courier New" w:hAnsi="Courier New" w:cs="Courier New" w:hint="default"/>
      </w:rPr>
    </w:lvl>
    <w:lvl w:ilvl="5" w:tplc="A6F6C344" w:tentative="1">
      <w:start w:val="1"/>
      <w:numFmt w:val="bullet"/>
      <w:lvlText w:val=""/>
      <w:lvlJc w:val="left"/>
      <w:pPr>
        <w:ind w:left="3960" w:hanging="360"/>
      </w:pPr>
      <w:rPr>
        <w:rFonts w:ascii="Wingdings" w:hAnsi="Wingdings" w:hint="default"/>
      </w:rPr>
    </w:lvl>
    <w:lvl w:ilvl="6" w:tplc="7E54D7CE" w:tentative="1">
      <w:start w:val="1"/>
      <w:numFmt w:val="bullet"/>
      <w:lvlText w:val=""/>
      <w:lvlJc w:val="left"/>
      <w:pPr>
        <w:ind w:left="4680" w:hanging="360"/>
      </w:pPr>
      <w:rPr>
        <w:rFonts w:ascii="Symbol" w:hAnsi="Symbol" w:hint="default"/>
      </w:rPr>
    </w:lvl>
    <w:lvl w:ilvl="7" w:tplc="9E1ADF24" w:tentative="1">
      <w:start w:val="1"/>
      <w:numFmt w:val="bullet"/>
      <w:lvlText w:val="o"/>
      <w:lvlJc w:val="left"/>
      <w:pPr>
        <w:ind w:left="5400" w:hanging="360"/>
      </w:pPr>
      <w:rPr>
        <w:rFonts w:ascii="Courier New" w:hAnsi="Courier New" w:cs="Courier New" w:hint="default"/>
      </w:rPr>
    </w:lvl>
    <w:lvl w:ilvl="8" w:tplc="07827B32" w:tentative="1">
      <w:start w:val="1"/>
      <w:numFmt w:val="bullet"/>
      <w:lvlText w:val=""/>
      <w:lvlJc w:val="left"/>
      <w:pPr>
        <w:ind w:left="6120" w:hanging="360"/>
      </w:pPr>
      <w:rPr>
        <w:rFonts w:ascii="Wingdings" w:hAnsi="Wingdings" w:hint="default"/>
      </w:rPr>
    </w:lvl>
  </w:abstractNum>
  <w:abstractNum w:abstractNumId="29" w15:restartNumberingAfterBreak="0">
    <w:nsid w:val="76102786"/>
    <w:multiLevelType w:val="multilevel"/>
    <w:tmpl w:val="FCE0A71A"/>
    <w:lvl w:ilvl="0">
      <w:start w:val="2"/>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b/>
        <w:bCs/>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7636400"/>
    <w:multiLevelType w:val="multilevel"/>
    <w:tmpl w:val="29B8CDC6"/>
    <w:lvl w:ilvl="0">
      <w:start w:val="2"/>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78A3EF7"/>
    <w:multiLevelType w:val="multilevel"/>
    <w:tmpl w:val="6BE229F8"/>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sz w:val="24"/>
      </w:rPr>
    </w:lvl>
    <w:lvl w:ilvl="2">
      <w:start w:val="1"/>
      <w:numFmt w:val="decimal"/>
      <w:lvlText w:val="%1.%2.%3."/>
      <w:lvlJc w:val="left"/>
      <w:pPr>
        <w:ind w:left="1627" w:hanging="720"/>
      </w:pPr>
      <w:rPr>
        <w:rFonts w:ascii="Calibri" w:hAnsi="Calibri"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F369E7"/>
    <w:multiLevelType w:val="hybridMultilevel"/>
    <w:tmpl w:val="1BF4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24"/>
  </w:num>
  <w:num w:numId="4">
    <w:abstractNumId w:val="11"/>
  </w:num>
  <w:num w:numId="5">
    <w:abstractNumId w:val="32"/>
  </w:num>
  <w:num w:numId="6">
    <w:abstractNumId w:val="14"/>
  </w:num>
  <w:num w:numId="7">
    <w:abstractNumId w:val="17"/>
  </w:num>
  <w:num w:numId="8">
    <w:abstractNumId w:val="16"/>
  </w:num>
  <w:num w:numId="9">
    <w:abstractNumId w:val="9"/>
  </w:num>
  <w:num w:numId="10">
    <w:abstractNumId w:val="19"/>
  </w:num>
  <w:num w:numId="11">
    <w:abstractNumId w:val="7"/>
  </w:num>
  <w:num w:numId="12">
    <w:abstractNumId w:val="20"/>
  </w:num>
  <w:num w:numId="13">
    <w:abstractNumId w:val="26"/>
  </w:num>
  <w:num w:numId="14">
    <w:abstractNumId w:val="29"/>
  </w:num>
  <w:num w:numId="15">
    <w:abstractNumId w:val="30"/>
  </w:num>
  <w:num w:numId="16">
    <w:abstractNumId w:val="22"/>
  </w:num>
  <w:num w:numId="17">
    <w:abstractNumId w:val="0"/>
  </w:num>
  <w:num w:numId="18">
    <w:abstractNumId w:val="1"/>
  </w:num>
  <w:num w:numId="19">
    <w:abstractNumId w:val="18"/>
  </w:num>
  <w:num w:numId="20">
    <w:abstractNumId w:val="10"/>
  </w:num>
  <w:num w:numId="21">
    <w:abstractNumId w:val="27"/>
  </w:num>
  <w:num w:numId="22">
    <w:abstractNumId w:val="2"/>
  </w:num>
  <w:num w:numId="23">
    <w:abstractNumId w:val="3"/>
  </w:num>
  <w:num w:numId="24">
    <w:abstractNumId w:val="4"/>
  </w:num>
  <w:num w:numId="25">
    <w:abstractNumId w:val="5"/>
  </w:num>
  <w:num w:numId="26">
    <w:abstractNumId w:val="6"/>
  </w:num>
  <w:num w:numId="27">
    <w:abstractNumId w:val="13"/>
  </w:num>
  <w:num w:numId="28">
    <w:abstractNumId w:val="21"/>
  </w:num>
  <w:num w:numId="29">
    <w:abstractNumId w:val="8"/>
  </w:num>
  <w:num w:numId="30">
    <w:abstractNumId w:val="25"/>
  </w:num>
  <w:num w:numId="31">
    <w:abstractNumId w:val="15"/>
  </w:num>
  <w:num w:numId="32">
    <w:abstractNumId w:val="31"/>
  </w:num>
  <w:num w:numId="3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1C04" w:allStyles="0" w:customStyles="0" w:latentStyles="1" w:stylesInUse="0" w:headingStyles="0" w:numberingStyles="0" w:tableStyles="0" w:directFormattingOnRuns="0" w:directFormattingOnParagraphs="0"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CED"/>
    <w:rsid w:val="00003C8B"/>
    <w:rsid w:val="0000474D"/>
    <w:rsid w:val="000051DE"/>
    <w:rsid w:val="0000605D"/>
    <w:rsid w:val="00010DD0"/>
    <w:rsid w:val="0001266D"/>
    <w:rsid w:val="0001366E"/>
    <w:rsid w:val="00013862"/>
    <w:rsid w:val="00016CB2"/>
    <w:rsid w:val="0002161B"/>
    <w:rsid w:val="00022257"/>
    <w:rsid w:val="000228E3"/>
    <w:rsid w:val="00023E22"/>
    <w:rsid w:val="00025DE9"/>
    <w:rsid w:val="0003111B"/>
    <w:rsid w:val="0003186C"/>
    <w:rsid w:val="00037828"/>
    <w:rsid w:val="00041DB1"/>
    <w:rsid w:val="00043807"/>
    <w:rsid w:val="00047BCC"/>
    <w:rsid w:val="000519FB"/>
    <w:rsid w:val="00055D73"/>
    <w:rsid w:val="00074929"/>
    <w:rsid w:val="00082CA4"/>
    <w:rsid w:val="00083792"/>
    <w:rsid w:val="0008613B"/>
    <w:rsid w:val="00090BAC"/>
    <w:rsid w:val="000B0B1A"/>
    <w:rsid w:val="000B2085"/>
    <w:rsid w:val="000B387A"/>
    <w:rsid w:val="000B4E9A"/>
    <w:rsid w:val="000C39AF"/>
    <w:rsid w:val="000C6E82"/>
    <w:rsid w:val="000D065F"/>
    <w:rsid w:val="000D17E8"/>
    <w:rsid w:val="000D2C59"/>
    <w:rsid w:val="000D35D9"/>
    <w:rsid w:val="000D5347"/>
    <w:rsid w:val="000D67E3"/>
    <w:rsid w:val="000E1C29"/>
    <w:rsid w:val="000E236A"/>
    <w:rsid w:val="000E79AE"/>
    <w:rsid w:val="000F05F6"/>
    <w:rsid w:val="000F25A1"/>
    <w:rsid w:val="000F7043"/>
    <w:rsid w:val="00101418"/>
    <w:rsid w:val="001016BD"/>
    <w:rsid w:val="00103C46"/>
    <w:rsid w:val="00106F46"/>
    <w:rsid w:val="001115D1"/>
    <w:rsid w:val="00125924"/>
    <w:rsid w:val="00126973"/>
    <w:rsid w:val="00127128"/>
    <w:rsid w:val="00143557"/>
    <w:rsid w:val="001469E6"/>
    <w:rsid w:val="00151824"/>
    <w:rsid w:val="001528A5"/>
    <w:rsid w:val="00161266"/>
    <w:rsid w:val="00162D51"/>
    <w:rsid w:val="00167E30"/>
    <w:rsid w:val="00176D6F"/>
    <w:rsid w:val="00177044"/>
    <w:rsid w:val="00177B33"/>
    <w:rsid w:val="001819E3"/>
    <w:rsid w:val="00184EF9"/>
    <w:rsid w:val="00191A77"/>
    <w:rsid w:val="00193469"/>
    <w:rsid w:val="001A3CED"/>
    <w:rsid w:val="001A4B24"/>
    <w:rsid w:val="001B3024"/>
    <w:rsid w:val="001B5C46"/>
    <w:rsid w:val="001C3C85"/>
    <w:rsid w:val="001C3D6D"/>
    <w:rsid w:val="001C7BBC"/>
    <w:rsid w:val="001E2225"/>
    <w:rsid w:val="001E230F"/>
    <w:rsid w:val="001E52A3"/>
    <w:rsid w:val="001E7A5F"/>
    <w:rsid w:val="001F0890"/>
    <w:rsid w:val="00214268"/>
    <w:rsid w:val="00220015"/>
    <w:rsid w:val="0022219B"/>
    <w:rsid w:val="002422D6"/>
    <w:rsid w:val="00244CDB"/>
    <w:rsid w:val="00247BFF"/>
    <w:rsid w:val="00250C47"/>
    <w:rsid w:val="0025310D"/>
    <w:rsid w:val="002544F1"/>
    <w:rsid w:val="00255B07"/>
    <w:rsid w:val="002617AD"/>
    <w:rsid w:val="00264483"/>
    <w:rsid w:val="00265C44"/>
    <w:rsid w:val="00265EAD"/>
    <w:rsid w:val="00265F76"/>
    <w:rsid w:val="0027305C"/>
    <w:rsid w:val="00277C90"/>
    <w:rsid w:val="00283E3E"/>
    <w:rsid w:val="00291697"/>
    <w:rsid w:val="002A51DB"/>
    <w:rsid w:val="002A7649"/>
    <w:rsid w:val="002B009A"/>
    <w:rsid w:val="002B025E"/>
    <w:rsid w:val="002B0D88"/>
    <w:rsid w:val="002B26D4"/>
    <w:rsid w:val="002B55D9"/>
    <w:rsid w:val="002C4256"/>
    <w:rsid w:val="002C54DB"/>
    <w:rsid w:val="002D52A1"/>
    <w:rsid w:val="002D5877"/>
    <w:rsid w:val="002E07A4"/>
    <w:rsid w:val="002E7521"/>
    <w:rsid w:val="002F0D42"/>
    <w:rsid w:val="002F3829"/>
    <w:rsid w:val="002F38CF"/>
    <w:rsid w:val="002F6C2C"/>
    <w:rsid w:val="002F7477"/>
    <w:rsid w:val="003036C1"/>
    <w:rsid w:val="00303ECA"/>
    <w:rsid w:val="00304363"/>
    <w:rsid w:val="00305187"/>
    <w:rsid w:val="0030618C"/>
    <w:rsid w:val="00306BA6"/>
    <w:rsid w:val="003138D4"/>
    <w:rsid w:val="003176C4"/>
    <w:rsid w:val="00320715"/>
    <w:rsid w:val="003217BB"/>
    <w:rsid w:val="00322C71"/>
    <w:rsid w:val="003303B3"/>
    <w:rsid w:val="00330F1B"/>
    <w:rsid w:val="00333FA4"/>
    <w:rsid w:val="00336C61"/>
    <w:rsid w:val="00342D7B"/>
    <w:rsid w:val="0034684D"/>
    <w:rsid w:val="003513A5"/>
    <w:rsid w:val="00355D9B"/>
    <w:rsid w:val="0035669D"/>
    <w:rsid w:val="00363153"/>
    <w:rsid w:val="00364249"/>
    <w:rsid w:val="00365612"/>
    <w:rsid w:val="00366BCA"/>
    <w:rsid w:val="003839D9"/>
    <w:rsid w:val="0038502C"/>
    <w:rsid w:val="00386777"/>
    <w:rsid w:val="00395684"/>
    <w:rsid w:val="003A1109"/>
    <w:rsid w:val="003A49C2"/>
    <w:rsid w:val="003B5E26"/>
    <w:rsid w:val="003C32EC"/>
    <w:rsid w:val="003D0847"/>
    <w:rsid w:val="003E2BC9"/>
    <w:rsid w:val="003F4B52"/>
    <w:rsid w:val="003F63DC"/>
    <w:rsid w:val="004034B6"/>
    <w:rsid w:val="00404DF9"/>
    <w:rsid w:val="004114EA"/>
    <w:rsid w:val="00414B4F"/>
    <w:rsid w:val="00434AF4"/>
    <w:rsid w:val="00436766"/>
    <w:rsid w:val="00440533"/>
    <w:rsid w:val="00440FFA"/>
    <w:rsid w:val="004455A0"/>
    <w:rsid w:val="00450B27"/>
    <w:rsid w:val="00453116"/>
    <w:rsid w:val="00455510"/>
    <w:rsid w:val="00456A5D"/>
    <w:rsid w:val="00470A83"/>
    <w:rsid w:val="00472752"/>
    <w:rsid w:val="0047306D"/>
    <w:rsid w:val="00473E1C"/>
    <w:rsid w:val="0048283A"/>
    <w:rsid w:val="00482D4C"/>
    <w:rsid w:val="0049332B"/>
    <w:rsid w:val="00493A57"/>
    <w:rsid w:val="004A12F9"/>
    <w:rsid w:val="004A4AAA"/>
    <w:rsid w:val="004A5B5F"/>
    <w:rsid w:val="004B20EB"/>
    <w:rsid w:val="004C1095"/>
    <w:rsid w:val="004C2DAD"/>
    <w:rsid w:val="004D2EA5"/>
    <w:rsid w:val="004D4A4F"/>
    <w:rsid w:val="004D5C8C"/>
    <w:rsid w:val="004E0C5A"/>
    <w:rsid w:val="004E1300"/>
    <w:rsid w:val="004E2BE1"/>
    <w:rsid w:val="004E35F1"/>
    <w:rsid w:val="004E3F8E"/>
    <w:rsid w:val="004F4FD3"/>
    <w:rsid w:val="004F664D"/>
    <w:rsid w:val="004F69D0"/>
    <w:rsid w:val="004F760C"/>
    <w:rsid w:val="005028E0"/>
    <w:rsid w:val="00511F52"/>
    <w:rsid w:val="00513853"/>
    <w:rsid w:val="00514853"/>
    <w:rsid w:val="00516BFB"/>
    <w:rsid w:val="0052184A"/>
    <w:rsid w:val="00530DD9"/>
    <w:rsid w:val="005320E4"/>
    <w:rsid w:val="00534B83"/>
    <w:rsid w:val="005363E2"/>
    <w:rsid w:val="00536D89"/>
    <w:rsid w:val="00556031"/>
    <w:rsid w:val="00557116"/>
    <w:rsid w:val="0055763A"/>
    <w:rsid w:val="005649BB"/>
    <w:rsid w:val="00565757"/>
    <w:rsid w:val="005722A2"/>
    <w:rsid w:val="005829FA"/>
    <w:rsid w:val="00585ECC"/>
    <w:rsid w:val="00587878"/>
    <w:rsid w:val="00594DF4"/>
    <w:rsid w:val="005A02B6"/>
    <w:rsid w:val="005A09D8"/>
    <w:rsid w:val="005A1F5E"/>
    <w:rsid w:val="005A3F8F"/>
    <w:rsid w:val="005B3012"/>
    <w:rsid w:val="005B3183"/>
    <w:rsid w:val="005B3A66"/>
    <w:rsid w:val="005B6859"/>
    <w:rsid w:val="005C6D1E"/>
    <w:rsid w:val="005D4F59"/>
    <w:rsid w:val="005D783F"/>
    <w:rsid w:val="005E2B7E"/>
    <w:rsid w:val="005E615F"/>
    <w:rsid w:val="005F18A3"/>
    <w:rsid w:val="005F27E1"/>
    <w:rsid w:val="005F3A7E"/>
    <w:rsid w:val="00604177"/>
    <w:rsid w:val="00610F7A"/>
    <w:rsid w:val="006137EC"/>
    <w:rsid w:val="0062215C"/>
    <w:rsid w:val="00624240"/>
    <w:rsid w:val="006346FE"/>
    <w:rsid w:val="00637544"/>
    <w:rsid w:val="006402D4"/>
    <w:rsid w:val="006422F8"/>
    <w:rsid w:val="00645B93"/>
    <w:rsid w:val="00647680"/>
    <w:rsid w:val="00652165"/>
    <w:rsid w:val="00654735"/>
    <w:rsid w:val="006556DE"/>
    <w:rsid w:val="006565A0"/>
    <w:rsid w:val="00660315"/>
    <w:rsid w:val="006617AB"/>
    <w:rsid w:val="00663E85"/>
    <w:rsid w:val="00664850"/>
    <w:rsid w:val="0067274F"/>
    <w:rsid w:val="00674EF0"/>
    <w:rsid w:val="006801B1"/>
    <w:rsid w:val="006925B5"/>
    <w:rsid w:val="00694195"/>
    <w:rsid w:val="0069665E"/>
    <w:rsid w:val="006A0250"/>
    <w:rsid w:val="006A14A2"/>
    <w:rsid w:val="006A21CB"/>
    <w:rsid w:val="006A6324"/>
    <w:rsid w:val="006B2573"/>
    <w:rsid w:val="006C08AE"/>
    <w:rsid w:val="006C0BB1"/>
    <w:rsid w:val="006C0E87"/>
    <w:rsid w:val="006D3AC7"/>
    <w:rsid w:val="006D6939"/>
    <w:rsid w:val="006D7676"/>
    <w:rsid w:val="006E591D"/>
    <w:rsid w:val="0071294C"/>
    <w:rsid w:val="007227C7"/>
    <w:rsid w:val="00724E3B"/>
    <w:rsid w:val="00731E5D"/>
    <w:rsid w:val="00745D4B"/>
    <w:rsid w:val="00746865"/>
    <w:rsid w:val="007544FB"/>
    <w:rsid w:val="007548F3"/>
    <w:rsid w:val="007574EC"/>
    <w:rsid w:val="0077071A"/>
    <w:rsid w:val="0077719A"/>
    <w:rsid w:val="00777388"/>
    <w:rsid w:val="00784ED0"/>
    <w:rsid w:val="00787138"/>
    <w:rsid w:val="00790E8C"/>
    <w:rsid w:val="007A2D10"/>
    <w:rsid w:val="007A4E1D"/>
    <w:rsid w:val="007B0FBB"/>
    <w:rsid w:val="007B3E0E"/>
    <w:rsid w:val="007C0D06"/>
    <w:rsid w:val="007C1C6D"/>
    <w:rsid w:val="007C421D"/>
    <w:rsid w:val="007D4222"/>
    <w:rsid w:val="007D61A8"/>
    <w:rsid w:val="007D6AEA"/>
    <w:rsid w:val="007F1C57"/>
    <w:rsid w:val="007F48D4"/>
    <w:rsid w:val="007F5D23"/>
    <w:rsid w:val="00802635"/>
    <w:rsid w:val="00804C75"/>
    <w:rsid w:val="00806B1B"/>
    <w:rsid w:val="00817D9F"/>
    <w:rsid w:val="00825F8B"/>
    <w:rsid w:val="00832FA5"/>
    <w:rsid w:val="00834DC0"/>
    <w:rsid w:val="008373A7"/>
    <w:rsid w:val="0084036F"/>
    <w:rsid w:val="00846A08"/>
    <w:rsid w:val="00851B3E"/>
    <w:rsid w:val="00854994"/>
    <w:rsid w:val="00856BB3"/>
    <w:rsid w:val="00860BC3"/>
    <w:rsid w:val="00862438"/>
    <w:rsid w:val="00863481"/>
    <w:rsid w:val="00867F1E"/>
    <w:rsid w:val="00873D1A"/>
    <w:rsid w:val="00875BE8"/>
    <w:rsid w:val="00877B88"/>
    <w:rsid w:val="0088113B"/>
    <w:rsid w:val="008945FB"/>
    <w:rsid w:val="008A0177"/>
    <w:rsid w:val="008C264E"/>
    <w:rsid w:val="008D2A6A"/>
    <w:rsid w:val="008D58EC"/>
    <w:rsid w:val="008E74F7"/>
    <w:rsid w:val="008F248A"/>
    <w:rsid w:val="008F7754"/>
    <w:rsid w:val="0090117D"/>
    <w:rsid w:val="00901C3E"/>
    <w:rsid w:val="00904BE0"/>
    <w:rsid w:val="009055DD"/>
    <w:rsid w:val="0090586B"/>
    <w:rsid w:val="009114D8"/>
    <w:rsid w:val="00912C63"/>
    <w:rsid w:val="009212DD"/>
    <w:rsid w:val="00921AB9"/>
    <w:rsid w:val="009301B8"/>
    <w:rsid w:val="00931D78"/>
    <w:rsid w:val="00933861"/>
    <w:rsid w:val="00941F06"/>
    <w:rsid w:val="009431F3"/>
    <w:rsid w:val="00947092"/>
    <w:rsid w:val="00951A8E"/>
    <w:rsid w:val="00954870"/>
    <w:rsid w:val="009625B1"/>
    <w:rsid w:val="009758B4"/>
    <w:rsid w:val="00977157"/>
    <w:rsid w:val="00985F44"/>
    <w:rsid w:val="00987081"/>
    <w:rsid w:val="00991D70"/>
    <w:rsid w:val="009A0E7C"/>
    <w:rsid w:val="009A2050"/>
    <w:rsid w:val="009A26F1"/>
    <w:rsid w:val="009A3CBD"/>
    <w:rsid w:val="009B2183"/>
    <w:rsid w:val="009B4EE3"/>
    <w:rsid w:val="009B55A1"/>
    <w:rsid w:val="009B6DFB"/>
    <w:rsid w:val="009C041E"/>
    <w:rsid w:val="009C2062"/>
    <w:rsid w:val="009C7B9A"/>
    <w:rsid w:val="009D21B9"/>
    <w:rsid w:val="009D4C73"/>
    <w:rsid w:val="009E4241"/>
    <w:rsid w:val="009F356C"/>
    <w:rsid w:val="009F51F2"/>
    <w:rsid w:val="009F6011"/>
    <w:rsid w:val="00A07468"/>
    <w:rsid w:val="00A078B7"/>
    <w:rsid w:val="00A20DA8"/>
    <w:rsid w:val="00A218EC"/>
    <w:rsid w:val="00A310D7"/>
    <w:rsid w:val="00A3138F"/>
    <w:rsid w:val="00A319BE"/>
    <w:rsid w:val="00A31F9A"/>
    <w:rsid w:val="00A342C5"/>
    <w:rsid w:val="00A36302"/>
    <w:rsid w:val="00A379BA"/>
    <w:rsid w:val="00A40BB2"/>
    <w:rsid w:val="00A41769"/>
    <w:rsid w:val="00A44ABB"/>
    <w:rsid w:val="00A44EFB"/>
    <w:rsid w:val="00A453AF"/>
    <w:rsid w:val="00A463A8"/>
    <w:rsid w:val="00A572DD"/>
    <w:rsid w:val="00A60320"/>
    <w:rsid w:val="00A72FC5"/>
    <w:rsid w:val="00A730E3"/>
    <w:rsid w:val="00A75959"/>
    <w:rsid w:val="00A77CF6"/>
    <w:rsid w:val="00A834AF"/>
    <w:rsid w:val="00A84BA8"/>
    <w:rsid w:val="00A8631E"/>
    <w:rsid w:val="00A91283"/>
    <w:rsid w:val="00A95222"/>
    <w:rsid w:val="00A9756C"/>
    <w:rsid w:val="00A97CC6"/>
    <w:rsid w:val="00AA132F"/>
    <w:rsid w:val="00AA4AC9"/>
    <w:rsid w:val="00AB2B2E"/>
    <w:rsid w:val="00AB3338"/>
    <w:rsid w:val="00AC5EF4"/>
    <w:rsid w:val="00AC63FC"/>
    <w:rsid w:val="00AD0D38"/>
    <w:rsid w:val="00AD1C31"/>
    <w:rsid w:val="00AD3F50"/>
    <w:rsid w:val="00AD462F"/>
    <w:rsid w:val="00AD4F04"/>
    <w:rsid w:val="00AE11E8"/>
    <w:rsid w:val="00AE4220"/>
    <w:rsid w:val="00AF7D04"/>
    <w:rsid w:val="00B00969"/>
    <w:rsid w:val="00B023E5"/>
    <w:rsid w:val="00B07A3B"/>
    <w:rsid w:val="00B10942"/>
    <w:rsid w:val="00B13453"/>
    <w:rsid w:val="00B13941"/>
    <w:rsid w:val="00B324D0"/>
    <w:rsid w:val="00B340A8"/>
    <w:rsid w:val="00B361E5"/>
    <w:rsid w:val="00B40E12"/>
    <w:rsid w:val="00B435B8"/>
    <w:rsid w:val="00B4499C"/>
    <w:rsid w:val="00B5116D"/>
    <w:rsid w:val="00B6201D"/>
    <w:rsid w:val="00B653B7"/>
    <w:rsid w:val="00B66A14"/>
    <w:rsid w:val="00B7250F"/>
    <w:rsid w:val="00B807E5"/>
    <w:rsid w:val="00B821B2"/>
    <w:rsid w:val="00B87BC5"/>
    <w:rsid w:val="00B929C1"/>
    <w:rsid w:val="00BA5DF4"/>
    <w:rsid w:val="00BA719D"/>
    <w:rsid w:val="00BC4172"/>
    <w:rsid w:val="00BC51EA"/>
    <w:rsid w:val="00BC6DA7"/>
    <w:rsid w:val="00BC71BA"/>
    <w:rsid w:val="00BC75E6"/>
    <w:rsid w:val="00BD159A"/>
    <w:rsid w:val="00BD4346"/>
    <w:rsid w:val="00BE051D"/>
    <w:rsid w:val="00C035C7"/>
    <w:rsid w:val="00C068DD"/>
    <w:rsid w:val="00C12062"/>
    <w:rsid w:val="00C166D7"/>
    <w:rsid w:val="00C24492"/>
    <w:rsid w:val="00C25580"/>
    <w:rsid w:val="00C32213"/>
    <w:rsid w:val="00C34F4C"/>
    <w:rsid w:val="00C36294"/>
    <w:rsid w:val="00C4069E"/>
    <w:rsid w:val="00C5220D"/>
    <w:rsid w:val="00C602B2"/>
    <w:rsid w:val="00C70C90"/>
    <w:rsid w:val="00C7374B"/>
    <w:rsid w:val="00C75070"/>
    <w:rsid w:val="00C8109F"/>
    <w:rsid w:val="00C82679"/>
    <w:rsid w:val="00C836F3"/>
    <w:rsid w:val="00C93DB5"/>
    <w:rsid w:val="00C94029"/>
    <w:rsid w:val="00C97B11"/>
    <w:rsid w:val="00CA18FC"/>
    <w:rsid w:val="00CA3842"/>
    <w:rsid w:val="00CB039A"/>
    <w:rsid w:val="00CB5DE5"/>
    <w:rsid w:val="00CC0C58"/>
    <w:rsid w:val="00CC29BF"/>
    <w:rsid w:val="00CD515D"/>
    <w:rsid w:val="00CD63B8"/>
    <w:rsid w:val="00CD7F92"/>
    <w:rsid w:val="00CE10F2"/>
    <w:rsid w:val="00CE4904"/>
    <w:rsid w:val="00CF22F6"/>
    <w:rsid w:val="00CF6830"/>
    <w:rsid w:val="00CF771C"/>
    <w:rsid w:val="00D00EF4"/>
    <w:rsid w:val="00D103FE"/>
    <w:rsid w:val="00D10BFA"/>
    <w:rsid w:val="00D10F00"/>
    <w:rsid w:val="00D1145C"/>
    <w:rsid w:val="00D150D8"/>
    <w:rsid w:val="00D30007"/>
    <w:rsid w:val="00D300CE"/>
    <w:rsid w:val="00D37C1A"/>
    <w:rsid w:val="00D406D6"/>
    <w:rsid w:val="00D45AF7"/>
    <w:rsid w:val="00D466AF"/>
    <w:rsid w:val="00D47642"/>
    <w:rsid w:val="00D6349A"/>
    <w:rsid w:val="00D645E9"/>
    <w:rsid w:val="00D7115D"/>
    <w:rsid w:val="00D712A3"/>
    <w:rsid w:val="00D718B5"/>
    <w:rsid w:val="00D76CDF"/>
    <w:rsid w:val="00D95C4C"/>
    <w:rsid w:val="00DA117F"/>
    <w:rsid w:val="00DA17FB"/>
    <w:rsid w:val="00DA1E15"/>
    <w:rsid w:val="00DB138B"/>
    <w:rsid w:val="00DB5FC5"/>
    <w:rsid w:val="00DB7EBA"/>
    <w:rsid w:val="00DC058D"/>
    <w:rsid w:val="00DC1E10"/>
    <w:rsid w:val="00DC2504"/>
    <w:rsid w:val="00DC311D"/>
    <w:rsid w:val="00DC7C84"/>
    <w:rsid w:val="00DC7D3A"/>
    <w:rsid w:val="00DD2CF9"/>
    <w:rsid w:val="00DE2882"/>
    <w:rsid w:val="00DE46DB"/>
    <w:rsid w:val="00DE666B"/>
    <w:rsid w:val="00DE66F3"/>
    <w:rsid w:val="00DF0865"/>
    <w:rsid w:val="00DF307B"/>
    <w:rsid w:val="00E047C3"/>
    <w:rsid w:val="00E04CF8"/>
    <w:rsid w:val="00E124D1"/>
    <w:rsid w:val="00E13200"/>
    <w:rsid w:val="00E175EC"/>
    <w:rsid w:val="00E20339"/>
    <w:rsid w:val="00E20FA6"/>
    <w:rsid w:val="00E24673"/>
    <w:rsid w:val="00E24898"/>
    <w:rsid w:val="00E31B79"/>
    <w:rsid w:val="00E355EE"/>
    <w:rsid w:val="00E44C46"/>
    <w:rsid w:val="00E53858"/>
    <w:rsid w:val="00E5572E"/>
    <w:rsid w:val="00E5647B"/>
    <w:rsid w:val="00E62410"/>
    <w:rsid w:val="00E64222"/>
    <w:rsid w:val="00E662CA"/>
    <w:rsid w:val="00E74443"/>
    <w:rsid w:val="00E7773F"/>
    <w:rsid w:val="00E8076C"/>
    <w:rsid w:val="00E827BA"/>
    <w:rsid w:val="00E962C7"/>
    <w:rsid w:val="00EA15F6"/>
    <w:rsid w:val="00EA20E5"/>
    <w:rsid w:val="00EA2756"/>
    <w:rsid w:val="00EA4B94"/>
    <w:rsid w:val="00EA60D4"/>
    <w:rsid w:val="00EC098C"/>
    <w:rsid w:val="00EC1228"/>
    <w:rsid w:val="00EC3C46"/>
    <w:rsid w:val="00EC405D"/>
    <w:rsid w:val="00EC69FF"/>
    <w:rsid w:val="00ED00F1"/>
    <w:rsid w:val="00ED20DB"/>
    <w:rsid w:val="00ED23F4"/>
    <w:rsid w:val="00ED592D"/>
    <w:rsid w:val="00EE1E2F"/>
    <w:rsid w:val="00EE39ED"/>
    <w:rsid w:val="00EE4460"/>
    <w:rsid w:val="00EE4818"/>
    <w:rsid w:val="00EF4E2B"/>
    <w:rsid w:val="00EF612B"/>
    <w:rsid w:val="00F0293A"/>
    <w:rsid w:val="00F04E9E"/>
    <w:rsid w:val="00F10CF8"/>
    <w:rsid w:val="00F10FAD"/>
    <w:rsid w:val="00F146E3"/>
    <w:rsid w:val="00F22F5E"/>
    <w:rsid w:val="00F257A0"/>
    <w:rsid w:val="00F3061E"/>
    <w:rsid w:val="00F33EED"/>
    <w:rsid w:val="00F35094"/>
    <w:rsid w:val="00F4466D"/>
    <w:rsid w:val="00F56A75"/>
    <w:rsid w:val="00F574FD"/>
    <w:rsid w:val="00F60B45"/>
    <w:rsid w:val="00F62EBD"/>
    <w:rsid w:val="00F64FB6"/>
    <w:rsid w:val="00F65A6F"/>
    <w:rsid w:val="00F65BB3"/>
    <w:rsid w:val="00F67FBA"/>
    <w:rsid w:val="00F7212A"/>
    <w:rsid w:val="00F84399"/>
    <w:rsid w:val="00F95E8D"/>
    <w:rsid w:val="00FA1A9D"/>
    <w:rsid w:val="00FA4824"/>
    <w:rsid w:val="00FA695B"/>
    <w:rsid w:val="00FA6A55"/>
    <w:rsid w:val="00FA795B"/>
    <w:rsid w:val="00FA7A79"/>
    <w:rsid w:val="00FA7D51"/>
    <w:rsid w:val="00FB0A92"/>
    <w:rsid w:val="00FB2B96"/>
    <w:rsid w:val="00FD0726"/>
    <w:rsid w:val="00FD1497"/>
    <w:rsid w:val="00FD36F8"/>
    <w:rsid w:val="00FE059A"/>
    <w:rsid w:val="00FF6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2FE778"/>
  <w14:defaultImageDpi w14:val="330"/>
  <w15:docId w15:val="{642205B4-B268-4B45-B1D5-24C51439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3FE"/>
    <w:rPr>
      <w:rFonts w:ascii="Calibri" w:hAnsi="Calibri"/>
      <w:sz w:val="24"/>
    </w:rPr>
  </w:style>
  <w:style w:type="paragraph" w:styleId="Heading1">
    <w:name w:val="heading 1"/>
    <w:basedOn w:val="Normal"/>
    <w:next w:val="Normal"/>
    <w:link w:val="Heading1Char"/>
    <w:qFormat/>
    <w:rsid w:val="00C82679"/>
    <w:pPr>
      <w:keepNext/>
      <w:pBdr>
        <w:bottom w:val="single" w:sz="4" w:space="1" w:color="auto"/>
      </w:pBdr>
      <w:spacing w:after="240"/>
      <w:jc w:val="center"/>
      <w:outlineLvl w:val="0"/>
    </w:pPr>
    <w:rPr>
      <w:rFonts w:eastAsia="Times New Roman"/>
      <w:sz w:val="52"/>
      <w:szCs w:val="24"/>
    </w:rPr>
  </w:style>
  <w:style w:type="paragraph" w:styleId="Heading2">
    <w:name w:val="heading 2"/>
    <w:basedOn w:val="Normal"/>
    <w:next w:val="Normal"/>
    <w:qFormat/>
    <w:rsid w:val="00C82679"/>
    <w:pPr>
      <w:outlineLvl w:val="1"/>
    </w:pPr>
    <w:rPr>
      <w:rFonts w:eastAsia="Times New Roman" w:cs="Calibri"/>
      <w:bCs/>
      <w:sz w:val="52"/>
      <w:szCs w:val="52"/>
    </w:rPr>
  </w:style>
  <w:style w:type="paragraph" w:styleId="Heading3">
    <w:name w:val="heading 3"/>
    <w:basedOn w:val="Normal"/>
    <w:next w:val="Normal"/>
    <w:link w:val="Heading3Char"/>
    <w:semiHidden/>
    <w:unhideWhenUsed/>
    <w:qFormat/>
    <w:rsid w:val="009A205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i/>
    </w:rPr>
  </w:style>
  <w:style w:type="paragraph" w:styleId="BodyTextIndent">
    <w:name w:val="Body Text Indent"/>
    <w:basedOn w:val="Normal"/>
    <w:link w:val="BodyTextIndentChar"/>
    <w:rsid w:val="00D103FE"/>
    <w:pPr>
      <w:ind w:left="360"/>
      <w:jc w:val="both"/>
    </w:pPr>
    <w:rPr>
      <w:rFonts w:asciiTheme="minorHAnsi" w:hAnsiTheme="minorHAnsi"/>
    </w:rPr>
  </w:style>
  <w:style w:type="paragraph" w:styleId="BodyTextIndent2">
    <w:name w:val="Body Text Indent 2"/>
    <w:basedOn w:val="Normal"/>
    <w:rsid w:val="00D103FE"/>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nhideWhenUsed/>
    <w:qFormat/>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ascii="Calibri" w:eastAsia="Times New Roman" w:hAnsi="Calibri" w:cs="GJKHG F+ Helvetica"/>
      <w:color w:val="000000"/>
      <w:sz w:val="24"/>
      <w:szCs w:val="24"/>
    </w:rPr>
  </w:style>
  <w:style w:type="character" w:customStyle="1" w:styleId="HeaderChar">
    <w:name w:val="Header Char"/>
    <w:basedOn w:val="DefaultParagraphFont"/>
    <w:rsid w:val="007D5B83"/>
  </w:style>
  <w:style w:type="character" w:styleId="BookTitle">
    <w:name w:val="Book Title"/>
    <w:basedOn w:val="DefaultParagraphFont"/>
    <w:qFormat/>
    <w:rsid w:val="00D103FE"/>
    <w:rPr>
      <w:rFonts w:ascii="Calibri" w:hAnsi="Calibri"/>
      <w:b/>
      <w:bCs/>
      <w:i/>
      <w:iCs/>
      <w:spacing w:val="5"/>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szCs w:val="24"/>
      <w:lang w:val="x-none" w:eastAsia="x-none"/>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styleId="ListParagraph">
    <w:name w:val="List Paragraph"/>
    <w:basedOn w:val="Normal"/>
    <w:link w:val="ListParagraphChar"/>
    <w:uiPriority w:val="34"/>
    <w:qFormat/>
    <w:rsid w:val="00985F44"/>
    <w:pPr>
      <w:ind w:left="720"/>
      <w:contextualSpacing/>
    </w:pPr>
  </w:style>
  <w:style w:type="paragraph" w:styleId="Revision">
    <w:name w:val="Revision"/>
    <w:hidden/>
    <w:semiHidden/>
    <w:rsid w:val="002D52A1"/>
    <w:rPr>
      <w:sz w:val="24"/>
    </w:rPr>
  </w:style>
  <w:style w:type="character" w:customStyle="1" w:styleId="UnresolvedMention1">
    <w:name w:val="Unresolved Mention1"/>
    <w:basedOn w:val="DefaultParagraphFont"/>
    <w:uiPriority w:val="99"/>
    <w:semiHidden/>
    <w:unhideWhenUsed/>
    <w:rsid w:val="001C3C85"/>
    <w:rPr>
      <w:color w:val="605E5C"/>
      <w:shd w:val="clear" w:color="auto" w:fill="E1DFDD"/>
    </w:rPr>
  </w:style>
  <w:style w:type="numbering" w:styleId="111111">
    <w:name w:val="Outline List 2"/>
    <w:basedOn w:val="NoList"/>
    <w:semiHidden/>
    <w:unhideWhenUsed/>
    <w:rsid w:val="00CE4904"/>
    <w:pPr>
      <w:numPr>
        <w:numId w:val="1"/>
      </w:numPr>
    </w:pPr>
  </w:style>
  <w:style w:type="character" w:customStyle="1" w:styleId="ArticleTitle">
    <w:name w:val="ArticleTitle"/>
    <w:basedOn w:val="DefaultParagraphFont"/>
    <w:uiPriority w:val="1"/>
    <w:qFormat/>
    <w:rsid w:val="004E0C5A"/>
    <w:rPr>
      <w:rFonts w:asciiTheme="minorHAnsi" w:hAnsiTheme="minorHAnsi"/>
      <w:b/>
      <w:sz w:val="32"/>
    </w:rPr>
  </w:style>
  <w:style w:type="character" w:styleId="PlaceholderText">
    <w:name w:val="Placeholder Text"/>
    <w:basedOn w:val="DefaultParagraphFont"/>
    <w:semiHidden/>
    <w:rsid w:val="004E0C5A"/>
    <w:rPr>
      <w:color w:val="808080"/>
    </w:rPr>
  </w:style>
  <w:style w:type="character" w:customStyle="1" w:styleId="QuestionAnswer">
    <w:name w:val="QuestionAnswer"/>
    <w:basedOn w:val="DefaultParagraphFont"/>
    <w:uiPriority w:val="1"/>
    <w:qFormat/>
    <w:rsid w:val="005C6D1E"/>
    <w:rPr>
      <w:rFonts w:ascii="Calibri" w:hAnsi="Calibri"/>
      <w:b/>
      <w:sz w:val="24"/>
    </w:rPr>
  </w:style>
  <w:style w:type="character" w:customStyle="1" w:styleId="BoldAnswer">
    <w:name w:val="BoldAnswer"/>
    <w:basedOn w:val="DefaultParagraphFont"/>
    <w:uiPriority w:val="1"/>
    <w:qFormat/>
    <w:rsid w:val="00143557"/>
    <w:rPr>
      <w:rFonts w:ascii="Calibri" w:hAnsi="Calibri"/>
      <w:b/>
      <w:sz w:val="24"/>
    </w:rPr>
  </w:style>
  <w:style w:type="character" w:customStyle="1" w:styleId="Vid">
    <w:name w:val="Vid"/>
    <w:basedOn w:val="DefaultParagraphFont"/>
    <w:uiPriority w:val="1"/>
    <w:qFormat/>
    <w:rsid w:val="00A319BE"/>
    <w:rPr>
      <w:rFonts w:asciiTheme="minorHAnsi" w:hAnsiTheme="minorHAnsi" w:cstheme="minorHAnsi"/>
      <w:i/>
      <w:iCs/>
      <w:color w:val="0070C0"/>
    </w:rPr>
  </w:style>
  <w:style w:type="character" w:customStyle="1" w:styleId="Heading1Char">
    <w:name w:val="Heading 1 Char"/>
    <w:basedOn w:val="DefaultParagraphFont"/>
    <w:link w:val="Heading1"/>
    <w:rsid w:val="00473E1C"/>
    <w:rPr>
      <w:rFonts w:ascii="Calibri" w:eastAsia="Times New Roman" w:hAnsi="Calibri"/>
      <w:sz w:val="52"/>
      <w:szCs w:val="24"/>
    </w:rPr>
  </w:style>
  <w:style w:type="character" w:customStyle="1" w:styleId="AuthorName">
    <w:name w:val="AuthorName"/>
    <w:basedOn w:val="DefaultParagraphFont"/>
    <w:uiPriority w:val="1"/>
    <w:qFormat/>
    <w:rsid w:val="0052184A"/>
    <w:rPr>
      <w:rFonts w:ascii="Calibri" w:eastAsia="Times New Roman" w:hAnsi="Calibri" w:cs="Calibri"/>
      <w:b/>
      <w:szCs w:val="24"/>
      <w:u w:val="single"/>
    </w:rPr>
  </w:style>
  <w:style w:type="character" w:customStyle="1" w:styleId="BodyTextChar">
    <w:name w:val="Body Text Char"/>
    <w:basedOn w:val="DefaultParagraphFont"/>
    <w:link w:val="BodyText"/>
    <w:rsid w:val="00D103FE"/>
    <w:rPr>
      <w:rFonts w:ascii="Calibri" w:hAnsi="Calibri"/>
      <w:i/>
      <w:sz w:val="24"/>
    </w:rPr>
  </w:style>
  <w:style w:type="character" w:customStyle="1" w:styleId="BodyTextIndentChar">
    <w:name w:val="Body Text Indent Char"/>
    <w:basedOn w:val="DefaultParagraphFont"/>
    <w:link w:val="BodyTextIndent"/>
    <w:rsid w:val="00D103FE"/>
    <w:rPr>
      <w:rFonts w:asciiTheme="minorHAnsi" w:hAnsiTheme="minorHAnsi"/>
      <w:sz w:val="24"/>
    </w:rPr>
  </w:style>
  <w:style w:type="paragraph" w:styleId="NoSpacing">
    <w:name w:val="No Spacing"/>
    <w:uiPriority w:val="1"/>
    <w:qFormat/>
    <w:rsid w:val="00304363"/>
    <w:pPr>
      <w:suppressAutoHyphens/>
      <w:autoSpaceDN w:val="0"/>
      <w:textAlignment w:val="baseline"/>
    </w:pPr>
    <w:rPr>
      <w:rFonts w:ascii="Calibri" w:eastAsia="MS Mincho" w:hAnsi="Calibri" w:cs="F1"/>
      <w:kern w:val="3"/>
      <w:sz w:val="22"/>
      <w:szCs w:val="22"/>
    </w:rPr>
  </w:style>
  <w:style w:type="character" w:customStyle="1" w:styleId="ListParagraphChar">
    <w:name w:val="List Paragraph Char"/>
    <w:basedOn w:val="DefaultParagraphFont"/>
    <w:link w:val="ListParagraph"/>
    <w:uiPriority w:val="34"/>
    <w:rsid w:val="00304363"/>
    <w:rPr>
      <w:rFonts w:ascii="Calibri" w:hAnsi="Calibri"/>
      <w:sz w:val="24"/>
    </w:rPr>
  </w:style>
  <w:style w:type="paragraph" w:styleId="NormalWeb">
    <w:name w:val="Normal (Web)"/>
    <w:basedOn w:val="Normal"/>
    <w:uiPriority w:val="99"/>
    <w:qFormat/>
    <w:rsid w:val="00CA3842"/>
    <w:pPr>
      <w:widowControl w:val="0"/>
      <w:autoSpaceDE w:val="0"/>
      <w:autoSpaceDN w:val="0"/>
      <w:adjustRightInd w:val="0"/>
      <w:spacing w:before="100" w:beforeAutospacing="1" w:after="100" w:afterAutospacing="1"/>
      <w:jc w:val="both"/>
    </w:pPr>
    <w:rPr>
      <w:rFonts w:eastAsiaTheme="minorEastAsia" w:cs="Calibri"/>
      <w:color w:val="000000"/>
      <w:szCs w:val="24"/>
    </w:rPr>
  </w:style>
  <w:style w:type="paragraph" w:styleId="ListNumber">
    <w:name w:val="List Number"/>
    <w:basedOn w:val="Normal"/>
    <w:semiHidden/>
    <w:unhideWhenUsed/>
    <w:rsid w:val="005F27E1"/>
    <w:pPr>
      <w:numPr>
        <w:numId w:val="21"/>
      </w:numPr>
      <w:contextualSpacing/>
    </w:pPr>
  </w:style>
  <w:style w:type="paragraph" w:styleId="ListNumber2">
    <w:name w:val="List Number 2"/>
    <w:basedOn w:val="Normal"/>
    <w:rsid w:val="0090586B"/>
    <w:pPr>
      <w:numPr>
        <w:numId w:val="20"/>
      </w:numPr>
      <w:contextualSpacing/>
    </w:pPr>
  </w:style>
  <w:style w:type="paragraph" w:styleId="ListNumber3">
    <w:name w:val="List Number 3"/>
    <w:basedOn w:val="Normal"/>
    <w:semiHidden/>
    <w:unhideWhenUsed/>
    <w:rsid w:val="0090586B"/>
    <w:pPr>
      <w:numPr>
        <w:numId w:val="19"/>
      </w:numPr>
      <w:contextualSpacing/>
    </w:pPr>
  </w:style>
  <w:style w:type="character" w:customStyle="1" w:styleId="Heading3Char">
    <w:name w:val="Heading 3 Char"/>
    <w:basedOn w:val="DefaultParagraphFont"/>
    <w:link w:val="Heading3"/>
    <w:semiHidden/>
    <w:rsid w:val="009A2050"/>
    <w:rPr>
      <w:rFonts w:asciiTheme="majorHAnsi" w:eastAsiaTheme="majorEastAsia" w:hAnsiTheme="majorHAnsi" w:cstheme="majorBidi"/>
      <w:color w:val="243F60" w:themeColor="accent1" w:themeShade="7F"/>
      <w:sz w:val="24"/>
      <w:szCs w:val="24"/>
    </w:rPr>
  </w:style>
  <w:style w:type="character" w:customStyle="1" w:styleId="lrzxr">
    <w:name w:val="lrzxr"/>
    <w:basedOn w:val="DefaultParagraphFont"/>
    <w:rsid w:val="00C4069E"/>
  </w:style>
  <w:style w:type="character" w:customStyle="1" w:styleId="apple-converted-space">
    <w:name w:val="apple-converted-space"/>
    <w:basedOn w:val="DefaultParagraphFont"/>
    <w:rsid w:val="00366BCA"/>
  </w:style>
  <w:style w:type="character" w:customStyle="1" w:styleId="hgkelc">
    <w:name w:val="hgkelc"/>
    <w:basedOn w:val="DefaultParagraphFont"/>
    <w:rsid w:val="00674EF0"/>
  </w:style>
  <w:style w:type="character" w:customStyle="1" w:styleId="name">
    <w:name w:val="name"/>
    <w:basedOn w:val="DefaultParagraphFont"/>
    <w:rsid w:val="00F62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6371">
      <w:bodyDiv w:val="1"/>
      <w:marLeft w:val="0"/>
      <w:marRight w:val="0"/>
      <w:marTop w:val="0"/>
      <w:marBottom w:val="0"/>
      <w:divBdr>
        <w:top w:val="none" w:sz="0" w:space="0" w:color="auto"/>
        <w:left w:val="none" w:sz="0" w:space="0" w:color="auto"/>
        <w:bottom w:val="none" w:sz="0" w:space="0" w:color="auto"/>
        <w:right w:val="none" w:sz="0" w:space="0" w:color="auto"/>
      </w:divBdr>
    </w:div>
    <w:div w:id="211356379">
      <w:bodyDiv w:val="1"/>
      <w:marLeft w:val="0"/>
      <w:marRight w:val="0"/>
      <w:marTop w:val="0"/>
      <w:marBottom w:val="0"/>
      <w:divBdr>
        <w:top w:val="none" w:sz="0" w:space="0" w:color="auto"/>
        <w:left w:val="none" w:sz="0" w:space="0" w:color="auto"/>
        <w:bottom w:val="none" w:sz="0" w:space="0" w:color="auto"/>
        <w:right w:val="none" w:sz="0" w:space="0" w:color="auto"/>
      </w:divBdr>
    </w:div>
    <w:div w:id="216281741">
      <w:bodyDiv w:val="1"/>
      <w:marLeft w:val="0"/>
      <w:marRight w:val="0"/>
      <w:marTop w:val="0"/>
      <w:marBottom w:val="0"/>
      <w:divBdr>
        <w:top w:val="none" w:sz="0" w:space="0" w:color="auto"/>
        <w:left w:val="none" w:sz="0" w:space="0" w:color="auto"/>
        <w:bottom w:val="none" w:sz="0" w:space="0" w:color="auto"/>
        <w:right w:val="none" w:sz="0" w:space="0" w:color="auto"/>
      </w:divBdr>
    </w:div>
    <w:div w:id="268467697">
      <w:bodyDiv w:val="1"/>
      <w:marLeft w:val="0"/>
      <w:marRight w:val="0"/>
      <w:marTop w:val="0"/>
      <w:marBottom w:val="0"/>
      <w:divBdr>
        <w:top w:val="none" w:sz="0" w:space="0" w:color="auto"/>
        <w:left w:val="none" w:sz="0" w:space="0" w:color="auto"/>
        <w:bottom w:val="none" w:sz="0" w:space="0" w:color="auto"/>
        <w:right w:val="none" w:sz="0" w:space="0" w:color="auto"/>
      </w:divBdr>
    </w:div>
    <w:div w:id="420182799">
      <w:bodyDiv w:val="1"/>
      <w:marLeft w:val="0"/>
      <w:marRight w:val="0"/>
      <w:marTop w:val="0"/>
      <w:marBottom w:val="0"/>
      <w:divBdr>
        <w:top w:val="none" w:sz="0" w:space="0" w:color="auto"/>
        <w:left w:val="none" w:sz="0" w:space="0" w:color="auto"/>
        <w:bottom w:val="none" w:sz="0" w:space="0" w:color="auto"/>
        <w:right w:val="none" w:sz="0" w:space="0" w:color="auto"/>
      </w:divBdr>
    </w:div>
    <w:div w:id="462846141">
      <w:bodyDiv w:val="1"/>
      <w:marLeft w:val="0"/>
      <w:marRight w:val="0"/>
      <w:marTop w:val="0"/>
      <w:marBottom w:val="0"/>
      <w:divBdr>
        <w:top w:val="none" w:sz="0" w:space="0" w:color="auto"/>
        <w:left w:val="none" w:sz="0" w:space="0" w:color="auto"/>
        <w:bottom w:val="none" w:sz="0" w:space="0" w:color="auto"/>
        <w:right w:val="none" w:sz="0" w:space="0" w:color="auto"/>
      </w:divBdr>
    </w:div>
    <w:div w:id="473330324">
      <w:bodyDiv w:val="1"/>
      <w:marLeft w:val="0"/>
      <w:marRight w:val="0"/>
      <w:marTop w:val="0"/>
      <w:marBottom w:val="0"/>
      <w:divBdr>
        <w:top w:val="none" w:sz="0" w:space="0" w:color="auto"/>
        <w:left w:val="none" w:sz="0" w:space="0" w:color="auto"/>
        <w:bottom w:val="none" w:sz="0" w:space="0" w:color="auto"/>
        <w:right w:val="none" w:sz="0" w:space="0" w:color="auto"/>
      </w:divBdr>
    </w:div>
    <w:div w:id="539324335">
      <w:bodyDiv w:val="1"/>
      <w:marLeft w:val="0"/>
      <w:marRight w:val="0"/>
      <w:marTop w:val="0"/>
      <w:marBottom w:val="0"/>
      <w:divBdr>
        <w:top w:val="none" w:sz="0" w:space="0" w:color="auto"/>
        <w:left w:val="none" w:sz="0" w:space="0" w:color="auto"/>
        <w:bottom w:val="none" w:sz="0" w:space="0" w:color="auto"/>
        <w:right w:val="none" w:sz="0" w:space="0" w:color="auto"/>
      </w:divBdr>
      <w:divsChild>
        <w:div w:id="1120878729">
          <w:marLeft w:val="0"/>
          <w:marRight w:val="0"/>
          <w:marTop w:val="0"/>
          <w:marBottom w:val="0"/>
          <w:divBdr>
            <w:top w:val="none" w:sz="0" w:space="0" w:color="auto"/>
            <w:left w:val="none" w:sz="0" w:space="0" w:color="auto"/>
            <w:bottom w:val="none" w:sz="0" w:space="0" w:color="auto"/>
            <w:right w:val="none" w:sz="0" w:space="0" w:color="auto"/>
          </w:divBdr>
        </w:div>
        <w:div w:id="1283073091">
          <w:marLeft w:val="0"/>
          <w:marRight w:val="0"/>
          <w:marTop w:val="0"/>
          <w:marBottom w:val="0"/>
          <w:divBdr>
            <w:top w:val="none" w:sz="0" w:space="0" w:color="auto"/>
            <w:left w:val="none" w:sz="0" w:space="0" w:color="auto"/>
            <w:bottom w:val="none" w:sz="0" w:space="0" w:color="auto"/>
            <w:right w:val="none" w:sz="0" w:space="0" w:color="auto"/>
          </w:divBdr>
          <w:divsChild>
            <w:div w:id="1690790250">
              <w:marLeft w:val="0"/>
              <w:marRight w:val="0"/>
              <w:marTop w:val="0"/>
              <w:marBottom w:val="0"/>
              <w:divBdr>
                <w:top w:val="none" w:sz="0" w:space="0" w:color="auto"/>
                <w:left w:val="none" w:sz="0" w:space="0" w:color="auto"/>
                <w:bottom w:val="none" w:sz="0" w:space="0" w:color="auto"/>
                <w:right w:val="none" w:sz="0" w:space="0" w:color="auto"/>
              </w:divBdr>
            </w:div>
            <w:div w:id="1037583384">
              <w:marLeft w:val="0"/>
              <w:marRight w:val="0"/>
              <w:marTop w:val="0"/>
              <w:marBottom w:val="0"/>
              <w:divBdr>
                <w:top w:val="none" w:sz="0" w:space="0" w:color="auto"/>
                <w:left w:val="none" w:sz="0" w:space="0" w:color="auto"/>
                <w:bottom w:val="none" w:sz="0" w:space="0" w:color="auto"/>
                <w:right w:val="none" w:sz="0" w:space="0" w:color="auto"/>
              </w:divBdr>
            </w:div>
            <w:div w:id="1998340477">
              <w:marLeft w:val="0"/>
              <w:marRight w:val="0"/>
              <w:marTop w:val="0"/>
              <w:marBottom w:val="0"/>
              <w:divBdr>
                <w:top w:val="none" w:sz="0" w:space="0" w:color="auto"/>
                <w:left w:val="none" w:sz="0" w:space="0" w:color="auto"/>
                <w:bottom w:val="none" w:sz="0" w:space="0" w:color="auto"/>
                <w:right w:val="none" w:sz="0" w:space="0" w:color="auto"/>
              </w:divBdr>
            </w:div>
            <w:div w:id="2051492107">
              <w:marLeft w:val="0"/>
              <w:marRight w:val="0"/>
              <w:marTop w:val="0"/>
              <w:marBottom w:val="0"/>
              <w:divBdr>
                <w:top w:val="none" w:sz="0" w:space="0" w:color="auto"/>
                <w:left w:val="none" w:sz="0" w:space="0" w:color="auto"/>
                <w:bottom w:val="none" w:sz="0" w:space="0" w:color="auto"/>
                <w:right w:val="none" w:sz="0" w:space="0" w:color="auto"/>
              </w:divBdr>
            </w:div>
            <w:div w:id="1157499669">
              <w:marLeft w:val="0"/>
              <w:marRight w:val="0"/>
              <w:marTop w:val="0"/>
              <w:marBottom w:val="0"/>
              <w:divBdr>
                <w:top w:val="none" w:sz="0" w:space="0" w:color="auto"/>
                <w:left w:val="none" w:sz="0" w:space="0" w:color="auto"/>
                <w:bottom w:val="none" w:sz="0" w:space="0" w:color="auto"/>
                <w:right w:val="none" w:sz="0" w:space="0" w:color="auto"/>
              </w:divBdr>
            </w:div>
            <w:div w:id="5296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7622">
      <w:bodyDiv w:val="1"/>
      <w:marLeft w:val="0"/>
      <w:marRight w:val="0"/>
      <w:marTop w:val="0"/>
      <w:marBottom w:val="0"/>
      <w:divBdr>
        <w:top w:val="none" w:sz="0" w:space="0" w:color="auto"/>
        <w:left w:val="none" w:sz="0" w:space="0" w:color="auto"/>
        <w:bottom w:val="none" w:sz="0" w:space="0" w:color="auto"/>
        <w:right w:val="none" w:sz="0" w:space="0" w:color="auto"/>
      </w:divBdr>
      <w:divsChild>
        <w:div w:id="118679509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649598142">
      <w:bodyDiv w:val="1"/>
      <w:marLeft w:val="0"/>
      <w:marRight w:val="0"/>
      <w:marTop w:val="0"/>
      <w:marBottom w:val="0"/>
      <w:divBdr>
        <w:top w:val="none" w:sz="0" w:space="0" w:color="auto"/>
        <w:left w:val="none" w:sz="0" w:space="0" w:color="auto"/>
        <w:bottom w:val="none" w:sz="0" w:space="0" w:color="auto"/>
        <w:right w:val="none" w:sz="0" w:space="0" w:color="auto"/>
      </w:divBdr>
    </w:div>
    <w:div w:id="683358770">
      <w:bodyDiv w:val="1"/>
      <w:marLeft w:val="0"/>
      <w:marRight w:val="0"/>
      <w:marTop w:val="0"/>
      <w:marBottom w:val="0"/>
      <w:divBdr>
        <w:top w:val="none" w:sz="0" w:space="0" w:color="auto"/>
        <w:left w:val="none" w:sz="0" w:space="0" w:color="auto"/>
        <w:bottom w:val="none" w:sz="0" w:space="0" w:color="auto"/>
        <w:right w:val="none" w:sz="0" w:space="0" w:color="auto"/>
      </w:divBdr>
    </w:div>
    <w:div w:id="774718254">
      <w:bodyDiv w:val="1"/>
      <w:marLeft w:val="0"/>
      <w:marRight w:val="0"/>
      <w:marTop w:val="0"/>
      <w:marBottom w:val="0"/>
      <w:divBdr>
        <w:top w:val="none" w:sz="0" w:space="0" w:color="auto"/>
        <w:left w:val="none" w:sz="0" w:space="0" w:color="auto"/>
        <w:bottom w:val="none" w:sz="0" w:space="0" w:color="auto"/>
        <w:right w:val="none" w:sz="0" w:space="0" w:color="auto"/>
      </w:divBdr>
    </w:div>
    <w:div w:id="1166286450">
      <w:bodyDiv w:val="1"/>
      <w:marLeft w:val="0"/>
      <w:marRight w:val="0"/>
      <w:marTop w:val="0"/>
      <w:marBottom w:val="0"/>
      <w:divBdr>
        <w:top w:val="none" w:sz="0" w:space="0" w:color="auto"/>
        <w:left w:val="none" w:sz="0" w:space="0" w:color="auto"/>
        <w:bottom w:val="none" w:sz="0" w:space="0" w:color="auto"/>
        <w:right w:val="none" w:sz="0" w:space="0" w:color="auto"/>
      </w:divBdr>
    </w:div>
    <w:div w:id="1209344471">
      <w:bodyDiv w:val="1"/>
      <w:marLeft w:val="0"/>
      <w:marRight w:val="0"/>
      <w:marTop w:val="0"/>
      <w:marBottom w:val="0"/>
      <w:divBdr>
        <w:top w:val="none" w:sz="0" w:space="0" w:color="auto"/>
        <w:left w:val="none" w:sz="0" w:space="0" w:color="auto"/>
        <w:bottom w:val="none" w:sz="0" w:space="0" w:color="auto"/>
        <w:right w:val="none" w:sz="0" w:space="0" w:color="auto"/>
      </w:divBdr>
    </w:div>
    <w:div w:id="1626738052">
      <w:bodyDiv w:val="1"/>
      <w:marLeft w:val="0"/>
      <w:marRight w:val="0"/>
      <w:marTop w:val="0"/>
      <w:marBottom w:val="0"/>
      <w:divBdr>
        <w:top w:val="none" w:sz="0" w:space="0" w:color="auto"/>
        <w:left w:val="none" w:sz="0" w:space="0" w:color="auto"/>
        <w:bottom w:val="none" w:sz="0" w:space="0" w:color="auto"/>
        <w:right w:val="none" w:sz="0" w:space="0" w:color="auto"/>
      </w:divBdr>
    </w:div>
    <w:div w:id="1842431748">
      <w:bodyDiv w:val="1"/>
      <w:marLeft w:val="0"/>
      <w:marRight w:val="0"/>
      <w:marTop w:val="0"/>
      <w:marBottom w:val="0"/>
      <w:divBdr>
        <w:top w:val="none" w:sz="0" w:space="0" w:color="auto"/>
        <w:left w:val="none" w:sz="0" w:space="0" w:color="auto"/>
        <w:bottom w:val="none" w:sz="0" w:space="0" w:color="auto"/>
        <w:right w:val="none" w:sz="0" w:space="0" w:color="auto"/>
      </w:divBdr>
    </w:div>
    <w:div w:id="2025933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bastien.deshayes@inserm.fr" TargetMode="External"/><Relationship Id="rId13" Type="http://schemas.openxmlformats.org/officeDocument/2006/relationships/hyperlink" Target="https://s3.console.aws.amazon.com/s3/object/cloudflare2.jove.com?region=us-east-1&amp;prefix=files/ftp_upload/62028/62028_Deshayes_Screenshot.pptx"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jove.com/account/file-uploader?src=18918588" TargetMode="External"/><Relationship Id="rId12" Type="http://schemas.openxmlformats.org/officeDocument/2006/relationships/hyperlink" Target="mailto:prisca.boisguerin@inserm.fr" TargetMode="External"/><Relationship Id="rId17" Type="http://schemas.openxmlformats.org/officeDocument/2006/relationships/hyperlink" Target="https://s3.console.aws.amazon.com/s3/object/cloudflare2.jove.com?region=us-east-1&amp;prefix=files/ftp_upload/62028/62028_Deshayes_Screenshot.ppt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ric.vives@umontpellier.f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3.console.aws.amazon.com/s3/object/cloudflare2.jove.com?region=us-east-1&amp;prefix=files/ftp_upload/62028/62028_Deshayes_Screenshot.pptx" TargetMode="External"/><Relationship Id="rId23" Type="http://schemas.openxmlformats.org/officeDocument/2006/relationships/header" Target="header1.xml"/><Relationship Id="rId10" Type="http://schemas.openxmlformats.org/officeDocument/2006/relationships/hyperlink" Target="mailto:quentin.seisel@live.fr"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karidia.konate@inserm.fr"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1985</Words>
  <Characters>11321</Characters>
  <Application>Microsoft Office Word</Application>
  <DocSecurity>0</DocSecurity>
  <Lines>94</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Name:                                                                                                                 Title of</vt:lpstr>
      <vt:lpstr>Name:                                                                                                                 Title of</vt:lpstr>
    </vt:vector>
  </TitlesOfParts>
  <Company>UC Irvine</Company>
  <LinksUpToDate>false</LinksUpToDate>
  <CharactersWithSpaces>13280</CharactersWithSpaces>
  <SharedDoc>false</SharedDoc>
  <HLinks>
    <vt:vector size="6" baseType="variant">
      <vt:variant>
        <vt:i4>3342390</vt:i4>
      </vt:variant>
      <vt:variant>
        <vt:i4>0</vt:i4>
      </vt:variant>
      <vt:variant>
        <vt:i4>0</vt:i4>
      </vt:variant>
      <vt:variant>
        <vt:i4>5</vt:i4>
      </vt:variant>
      <vt:variant>
        <vt:lpwstr>http://www.jove.com/video/1597/results-example-mably?status=a3603k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subject/>
  <dc:creator>Bridget Colvin</dc:creator>
  <cp:keywords/>
  <dc:description/>
  <cp:lastModifiedBy>Mithila Boche</cp:lastModifiedBy>
  <cp:revision>8</cp:revision>
  <cp:lastPrinted>2021-06-01T08:43:00Z</cp:lastPrinted>
  <dcterms:created xsi:type="dcterms:W3CDTF">2021-05-21T13:34:00Z</dcterms:created>
  <dcterms:modified xsi:type="dcterms:W3CDTF">2021-06-01T08:44:00Z</dcterms:modified>
</cp:coreProperties>
</file>