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4D1AFAA"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6E2572" w:rsidRPr="006E2572">
        <w:rPr>
          <w:rFonts w:asciiTheme="majorHAnsi" w:hAnsiTheme="majorHAnsi" w:cstheme="majorHAnsi"/>
          <w:b/>
          <w:i w:val="0"/>
          <w:szCs w:val="24"/>
        </w:rPr>
        <w:t>62026</w:t>
      </w:r>
      <w:r w:rsidR="006E2572" w:rsidRPr="006E2572">
        <w:rPr>
          <w:rFonts w:asciiTheme="majorHAnsi" w:hAnsiTheme="majorHAnsi" w:cstheme="majorHAnsi"/>
          <w:b/>
          <w:i w:val="0"/>
          <w:szCs w:val="24"/>
        </w:rPr>
        <w:tab/>
      </w:r>
    </w:p>
    <w:p w14:paraId="52A2E559" w14:textId="3977F213"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F06E86">
        <w:rPr>
          <w:rFonts w:asciiTheme="majorHAnsi" w:hAnsiTheme="majorHAnsi" w:cstheme="majorHAnsi"/>
          <w:b/>
          <w:i w:val="0"/>
          <w:szCs w:val="24"/>
        </w:rPr>
        <w:t>Domnic Colvin</w:t>
      </w:r>
    </w:p>
    <w:p w14:paraId="2A6C1657" w14:textId="77777777" w:rsidR="006E2572" w:rsidRPr="00B07A3B" w:rsidRDefault="000F30B1" w:rsidP="006E2572">
      <w:pPr>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tgtFrame="_blank" w:history="1">
        <w:r w:rsidR="006E2572">
          <w:rPr>
            <w:rStyle w:val="Hyperlink"/>
            <w:rFonts w:ascii="Arial" w:hAnsi="Arial" w:cs="Arial"/>
            <w:color w:val="1155CC"/>
            <w:sz w:val="19"/>
            <w:szCs w:val="19"/>
            <w:shd w:val="clear" w:color="auto" w:fill="FFFFFF"/>
          </w:rPr>
          <w:t>https://www.jove.com/account/file-uploader?src=18917978</w:t>
        </w:r>
      </w:hyperlink>
    </w:p>
    <w:p w14:paraId="5C5CDED2" w14:textId="53F0D9C2" w:rsidR="000F30B1" w:rsidRPr="00CB43CE" w:rsidRDefault="000F30B1" w:rsidP="00570CB6">
      <w:pPr>
        <w:pStyle w:val="BodyText"/>
        <w:rPr>
          <w:rFonts w:asciiTheme="majorHAnsi" w:hAnsiTheme="majorHAnsi" w:cstheme="majorHAnsi"/>
          <w:b/>
          <w:i w:val="0"/>
          <w:szCs w:val="24"/>
        </w:rPr>
      </w:pPr>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2E238A3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7277DBDA" w14:textId="7570EEFE" w:rsidR="006E2572" w:rsidRPr="00EA7B6C" w:rsidRDefault="006E2572" w:rsidP="006E2572">
      <w:pPr>
        <w:rPr>
          <w:rFonts w:asciiTheme="majorHAnsi" w:hAnsiTheme="majorHAnsi" w:cstheme="majorHAnsi"/>
          <w:bCs/>
          <w:szCs w:val="24"/>
        </w:rPr>
      </w:pPr>
    </w:p>
    <w:p w14:paraId="426F5FE5" w14:textId="77777777" w:rsidR="00EA7B6C" w:rsidRPr="00EA7B6C" w:rsidRDefault="00EA7B6C" w:rsidP="00EA7B6C">
      <w:pPr>
        <w:rPr>
          <w:rFonts w:asciiTheme="majorHAnsi" w:hAnsiTheme="majorHAnsi" w:cstheme="majorHAnsi"/>
          <w:bCs/>
          <w:szCs w:val="24"/>
        </w:rPr>
      </w:pPr>
      <w:r w:rsidRPr="00EA7B6C">
        <w:rPr>
          <w:rFonts w:asciiTheme="majorHAnsi" w:hAnsiTheme="majorHAnsi" w:cstheme="majorHAnsi"/>
          <w:bCs/>
          <w:szCs w:val="24"/>
        </w:rPr>
        <w:t>1.1.</w:t>
      </w:r>
      <w:r w:rsidRPr="00EA7B6C">
        <w:rPr>
          <w:rFonts w:asciiTheme="majorHAnsi" w:hAnsiTheme="majorHAnsi" w:cstheme="majorHAnsi"/>
          <w:bCs/>
          <w:szCs w:val="24"/>
        </w:rPr>
        <w:tab/>
      </w:r>
      <w:r w:rsidRPr="00EA7B6C">
        <w:rPr>
          <w:rFonts w:asciiTheme="majorHAnsi" w:hAnsiTheme="majorHAnsi" w:cstheme="majorHAnsi"/>
          <w:b/>
          <w:szCs w:val="24"/>
        </w:rPr>
        <w:t>Christian Meyer</w:t>
      </w:r>
      <w:r w:rsidRPr="00EA7B6C">
        <w:rPr>
          <w:rFonts w:asciiTheme="majorHAnsi" w:hAnsiTheme="majorHAnsi" w:cstheme="majorHAnsi"/>
          <w:bCs/>
          <w:szCs w:val="24"/>
        </w:rPr>
        <w:t xml:space="preserve">: Every </w:t>
      </w:r>
      <w:proofErr w:type="gramStart"/>
      <w:r w:rsidRPr="00EA7B6C">
        <w:rPr>
          <w:rFonts w:asciiTheme="majorHAnsi" w:hAnsiTheme="majorHAnsi" w:cstheme="majorHAnsi"/>
          <w:bCs/>
          <w:szCs w:val="24"/>
        </w:rPr>
        <w:t>heart beat</w:t>
      </w:r>
      <w:proofErr w:type="gramEnd"/>
      <w:r w:rsidRPr="00EA7B6C">
        <w:rPr>
          <w:rFonts w:asciiTheme="majorHAnsi" w:hAnsiTheme="majorHAnsi" w:cstheme="majorHAnsi"/>
          <w:bCs/>
          <w:szCs w:val="24"/>
        </w:rPr>
        <w:t xml:space="preserve"> is under tight control of the sympathetic nervous system. Most neurons within cardiac neural control interact with the stellate ganglia. Our protocol makes it possible to study the underlying processes in the respective cells, located in the stellate ganglia.</w:t>
      </w:r>
    </w:p>
    <w:p w14:paraId="45BEAA82" w14:textId="77777777" w:rsidR="00EA7B6C" w:rsidRPr="00EA7B6C" w:rsidRDefault="00EA7B6C" w:rsidP="00EA7B6C">
      <w:pPr>
        <w:rPr>
          <w:rFonts w:asciiTheme="majorHAnsi" w:hAnsiTheme="majorHAnsi" w:cstheme="majorHAnsi"/>
          <w:bCs/>
          <w:szCs w:val="24"/>
        </w:rPr>
      </w:pPr>
    </w:p>
    <w:p w14:paraId="3EA020A8" w14:textId="77777777" w:rsidR="00EA7B6C" w:rsidRPr="00EA7B6C" w:rsidRDefault="00EA7B6C" w:rsidP="00EA7B6C">
      <w:pPr>
        <w:rPr>
          <w:rFonts w:asciiTheme="majorHAnsi" w:hAnsiTheme="majorHAnsi" w:cstheme="majorHAnsi"/>
          <w:bCs/>
          <w:szCs w:val="24"/>
        </w:rPr>
      </w:pPr>
      <w:r w:rsidRPr="00EA7B6C">
        <w:rPr>
          <w:rFonts w:asciiTheme="majorHAnsi" w:hAnsiTheme="majorHAnsi" w:cstheme="majorHAnsi"/>
          <w:bCs/>
          <w:szCs w:val="24"/>
        </w:rPr>
        <w:t>1.1.1.</w:t>
      </w:r>
      <w:r w:rsidRPr="00EA7B6C">
        <w:rPr>
          <w:rFonts w:asciiTheme="majorHAnsi" w:hAnsiTheme="majorHAnsi" w:cstheme="majorHAnsi"/>
          <w:bCs/>
          <w:szCs w:val="24"/>
        </w:rPr>
        <w:tab/>
        <w:t>INTERVIEW: Named talent says the statement above in an interview-style shot, looking slightly off-camera.</w:t>
      </w:r>
    </w:p>
    <w:p w14:paraId="2011A84C" w14:textId="77777777" w:rsidR="00EA7B6C" w:rsidRPr="00EA7B6C" w:rsidRDefault="00EA7B6C" w:rsidP="00EA7B6C">
      <w:pPr>
        <w:rPr>
          <w:rFonts w:asciiTheme="majorHAnsi" w:hAnsiTheme="majorHAnsi" w:cstheme="majorHAnsi"/>
          <w:bCs/>
          <w:szCs w:val="24"/>
        </w:rPr>
      </w:pPr>
    </w:p>
    <w:p w14:paraId="6072283A" w14:textId="77777777" w:rsidR="00EA7B6C" w:rsidRPr="00EA7B6C" w:rsidRDefault="00EA7B6C" w:rsidP="00EA7B6C">
      <w:pPr>
        <w:rPr>
          <w:rFonts w:asciiTheme="majorHAnsi" w:hAnsiTheme="majorHAnsi" w:cstheme="majorHAnsi"/>
          <w:bCs/>
          <w:szCs w:val="24"/>
        </w:rPr>
      </w:pPr>
      <w:r w:rsidRPr="00EA7B6C">
        <w:rPr>
          <w:rFonts w:asciiTheme="majorHAnsi" w:hAnsiTheme="majorHAnsi" w:cstheme="majorHAnsi"/>
          <w:bCs/>
          <w:szCs w:val="24"/>
        </w:rPr>
        <w:t>1.2.</w:t>
      </w:r>
      <w:r w:rsidRPr="00EA7B6C">
        <w:rPr>
          <w:rFonts w:asciiTheme="majorHAnsi" w:hAnsiTheme="majorHAnsi" w:cstheme="majorHAnsi"/>
          <w:bCs/>
          <w:szCs w:val="24"/>
        </w:rPr>
        <w:tab/>
      </w:r>
      <w:r w:rsidRPr="00EA7B6C">
        <w:rPr>
          <w:rFonts w:asciiTheme="majorHAnsi" w:hAnsiTheme="majorHAnsi" w:cstheme="majorHAnsi"/>
          <w:b/>
          <w:szCs w:val="24"/>
        </w:rPr>
        <w:t xml:space="preserve">Katharina </w:t>
      </w:r>
      <w:proofErr w:type="spellStart"/>
      <w:r w:rsidRPr="00EA7B6C">
        <w:rPr>
          <w:rFonts w:asciiTheme="majorHAnsi" w:hAnsiTheme="majorHAnsi" w:cstheme="majorHAnsi"/>
          <w:b/>
          <w:szCs w:val="24"/>
        </w:rPr>
        <w:t>Scherschel</w:t>
      </w:r>
      <w:proofErr w:type="spellEnd"/>
      <w:r w:rsidRPr="00EA7B6C">
        <w:rPr>
          <w:rFonts w:asciiTheme="majorHAnsi" w:hAnsiTheme="majorHAnsi" w:cstheme="majorHAnsi"/>
          <w:bCs/>
          <w:szCs w:val="24"/>
        </w:rPr>
        <w:t>: With the video and images at hand, even the unexperienced investigator can find the stellate ganglia in mice and apply the techniques to different disease models.</w:t>
      </w:r>
    </w:p>
    <w:p w14:paraId="167E10E4" w14:textId="77777777" w:rsidR="00EA7B6C" w:rsidRPr="00EA7B6C" w:rsidRDefault="00EA7B6C" w:rsidP="00EA7B6C">
      <w:pPr>
        <w:rPr>
          <w:rFonts w:asciiTheme="majorHAnsi" w:hAnsiTheme="majorHAnsi" w:cstheme="majorHAnsi"/>
          <w:bCs/>
          <w:szCs w:val="24"/>
        </w:rPr>
      </w:pPr>
    </w:p>
    <w:p w14:paraId="088D849C" w14:textId="7D5AA9CE" w:rsidR="00EA7B6C" w:rsidRPr="00EA7B6C" w:rsidRDefault="00EA7B6C" w:rsidP="00EA7B6C">
      <w:pPr>
        <w:rPr>
          <w:rFonts w:asciiTheme="majorHAnsi" w:hAnsiTheme="majorHAnsi" w:cstheme="majorHAnsi"/>
          <w:bCs/>
          <w:szCs w:val="24"/>
        </w:rPr>
      </w:pPr>
      <w:r w:rsidRPr="00EA7B6C">
        <w:rPr>
          <w:rFonts w:asciiTheme="majorHAnsi" w:hAnsiTheme="majorHAnsi" w:cstheme="majorHAnsi"/>
          <w:bCs/>
          <w:szCs w:val="24"/>
        </w:rPr>
        <w:t>1.2.1.</w:t>
      </w:r>
      <w:r w:rsidRPr="00EA7B6C">
        <w:rPr>
          <w:rFonts w:asciiTheme="majorHAnsi" w:hAnsiTheme="majorHAnsi" w:cstheme="majorHAnsi"/>
          <w:bCs/>
          <w:szCs w:val="24"/>
        </w:rPr>
        <w:tab/>
        <w:t>INTERVIEW: Named talent says the statement above in an interview-style shot, looking slightly off-camera.</w:t>
      </w:r>
    </w:p>
    <w:p w14:paraId="7ED6358F" w14:textId="77777777" w:rsidR="00EA7B6C" w:rsidRPr="006E2572" w:rsidRDefault="00EA7B6C" w:rsidP="006E2572">
      <w:pPr>
        <w:rPr>
          <w:rFonts w:asciiTheme="majorHAnsi" w:eastAsia="Times New Roman" w:hAnsiTheme="majorHAnsi" w:cstheme="majorHAnsi"/>
          <w:b/>
          <w:bCs/>
          <w:szCs w:val="24"/>
        </w:rPr>
      </w:pPr>
    </w:p>
    <w:p w14:paraId="7B3A1E09" w14:textId="77777777" w:rsidR="006E2572" w:rsidRPr="006E2572" w:rsidRDefault="006E2572" w:rsidP="006E2572">
      <w:pPr>
        <w:rPr>
          <w:rFonts w:asciiTheme="majorHAnsi" w:eastAsia="Times New Roman" w:hAnsiTheme="majorHAnsi" w:cstheme="majorHAnsi"/>
          <w:szCs w:val="24"/>
        </w:rPr>
      </w:pPr>
      <w:r w:rsidRPr="006E2572">
        <w:rPr>
          <w:rFonts w:asciiTheme="majorHAnsi" w:eastAsia="Times New Roman" w:hAnsiTheme="majorHAnsi" w:cstheme="majorHAnsi"/>
          <w:b/>
          <w:bCs/>
          <w:szCs w:val="24"/>
        </w:rPr>
        <w:t>OPTIONAL:</w:t>
      </w:r>
      <w:r w:rsidRPr="006E2572">
        <w:rPr>
          <w:rFonts w:asciiTheme="majorHAnsi" w:eastAsia="Times New Roman" w:hAnsiTheme="majorHAnsi" w:cstheme="majorHAnsi"/>
          <w:szCs w:val="24"/>
        </w:rPr>
        <w:t xml:space="preserve"> </w:t>
      </w:r>
    </w:p>
    <w:p w14:paraId="6A636B7D" w14:textId="512FFF66" w:rsidR="00EA7B6C" w:rsidRPr="00EA7B6C"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t>1.3.</w:t>
      </w:r>
      <w:r w:rsidRPr="00EA7B6C">
        <w:rPr>
          <w:rFonts w:asciiTheme="majorHAnsi" w:eastAsia="Times New Roman" w:hAnsiTheme="majorHAnsi" w:cstheme="majorHAnsi"/>
          <w:szCs w:val="24"/>
        </w:rPr>
        <w:tab/>
      </w:r>
      <w:r w:rsidRPr="00EA7B6C">
        <w:rPr>
          <w:rFonts w:asciiTheme="majorHAnsi" w:eastAsia="Times New Roman" w:hAnsiTheme="majorHAnsi" w:cstheme="majorHAnsi"/>
          <w:b/>
          <w:bCs/>
          <w:szCs w:val="24"/>
        </w:rPr>
        <w:t>Christian Meyer</w:t>
      </w:r>
      <w:r w:rsidRPr="00EA7B6C">
        <w:rPr>
          <w:rFonts w:asciiTheme="majorHAnsi" w:eastAsia="Times New Roman" w:hAnsiTheme="majorHAnsi" w:cstheme="majorHAnsi"/>
          <w:szCs w:val="24"/>
        </w:rPr>
        <w:t>: The sympathetic nervous system is a key component of cardiac arrhythmogenesis. Modulation of the stellate ganglia appears promising in the treatment of patients with life-threatening ventricular arrhythmias. Understanding the cellular and molecular processes in neurons and glial cells may pave the way for targeted therapies.</w:t>
      </w:r>
    </w:p>
    <w:p w14:paraId="17CF7A65" w14:textId="77777777" w:rsidR="00EA7B6C" w:rsidRPr="00EA7B6C"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t>1.3.1.</w:t>
      </w:r>
      <w:r w:rsidRPr="00EA7B6C">
        <w:rPr>
          <w:rFonts w:asciiTheme="majorHAnsi" w:eastAsia="Times New Roman" w:hAnsiTheme="majorHAnsi" w:cstheme="majorHAnsi"/>
          <w:szCs w:val="24"/>
        </w:rPr>
        <w:tab/>
        <w:t>INTERVIEW: Named talent says the statement above in an interview-style shot, looking slightly off-camera.</w:t>
      </w:r>
    </w:p>
    <w:p w14:paraId="0D974492" w14:textId="77777777" w:rsidR="00EA7B6C" w:rsidRPr="00EA7B6C" w:rsidRDefault="00EA7B6C" w:rsidP="00EA7B6C">
      <w:pPr>
        <w:spacing w:before="120"/>
        <w:rPr>
          <w:rFonts w:asciiTheme="majorHAnsi" w:eastAsia="Times New Roman" w:hAnsiTheme="majorHAnsi" w:cstheme="majorHAnsi"/>
          <w:szCs w:val="24"/>
        </w:rPr>
      </w:pPr>
    </w:p>
    <w:p w14:paraId="7F2E3A46" w14:textId="77777777" w:rsidR="00EA7B6C" w:rsidRPr="00EA7B6C"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lastRenderedPageBreak/>
        <w:t>1.4.</w:t>
      </w:r>
      <w:r w:rsidRPr="00EA7B6C">
        <w:rPr>
          <w:rFonts w:asciiTheme="majorHAnsi" w:eastAsia="Times New Roman" w:hAnsiTheme="majorHAnsi" w:cstheme="majorHAnsi"/>
          <w:szCs w:val="24"/>
        </w:rPr>
        <w:tab/>
      </w:r>
      <w:r w:rsidRPr="00EA7B6C">
        <w:rPr>
          <w:rFonts w:asciiTheme="majorHAnsi" w:eastAsia="Times New Roman" w:hAnsiTheme="majorHAnsi" w:cstheme="majorHAnsi"/>
          <w:b/>
          <w:bCs/>
          <w:szCs w:val="24"/>
        </w:rPr>
        <w:t xml:space="preserve">Hanna </w:t>
      </w:r>
      <w:proofErr w:type="spellStart"/>
      <w:r w:rsidRPr="00EA7B6C">
        <w:rPr>
          <w:rFonts w:asciiTheme="majorHAnsi" w:eastAsia="Times New Roman" w:hAnsiTheme="majorHAnsi" w:cstheme="majorHAnsi"/>
          <w:b/>
          <w:bCs/>
          <w:szCs w:val="24"/>
        </w:rPr>
        <w:t>Bräuninger</w:t>
      </w:r>
      <w:proofErr w:type="spellEnd"/>
      <w:r w:rsidRPr="00EA7B6C">
        <w:rPr>
          <w:rFonts w:asciiTheme="majorHAnsi" w:eastAsia="Times New Roman" w:hAnsiTheme="majorHAnsi" w:cstheme="majorHAnsi"/>
          <w:szCs w:val="24"/>
        </w:rPr>
        <w:t>: The main challenge of this protocol is to locate the stellate ganglia. We recommend performing a control staining for tyrosine hydroxylase in the beginning to assess the quality of the preparation.</w:t>
      </w:r>
    </w:p>
    <w:p w14:paraId="2B7E9A33" w14:textId="77777777" w:rsidR="00EA7B6C" w:rsidRPr="00EA7B6C" w:rsidRDefault="00EA7B6C" w:rsidP="00EA7B6C">
      <w:pPr>
        <w:spacing w:before="120"/>
        <w:rPr>
          <w:rFonts w:asciiTheme="majorHAnsi" w:eastAsia="Times New Roman" w:hAnsiTheme="majorHAnsi" w:cstheme="majorHAnsi"/>
          <w:szCs w:val="24"/>
        </w:rPr>
      </w:pPr>
    </w:p>
    <w:p w14:paraId="5B6AC65A" w14:textId="641C3A08" w:rsidR="00EA7B6C"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t>1.4.1.</w:t>
      </w:r>
      <w:r w:rsidRPr="00EA7B6C">
        <w:rPr>
          <w:rFonts w:asciiTheme="majorHAnsi" w:eastAsia="Times New Roman" w:hAnsiTheme="majorHAnsi" w:cstheme="majorHAnsi"/>
          <w:szCs w:val="24"/>
        </w:rPr>
        <w:tab/>
        <w:t>INTERVIEW: Named talent says the statement above in an interview-style shot, looking slightly off-camera.</w:t>
      </w:r>
    </w:p>
    <w:p w14:paraId="29EB1FCC" w14:textId="77777777" w:rsidR="00D61B49" w:rsidRPr="00EA7B6C" w:rsidRDefault="00D61B49" w:rsidP="00EA7B6C">
      <w:pPr>
        <w:spacing w:before="120"/>
        <w:rPr>
          <w:rFonts w:asciiTheme="majorHAnsi" w:eastAsia="Times New Roman" w:hAnsiTheme="majorHAnsi" w:cstheme="majorHAnsi"/>
          <w:szCs w:val="24"/>
        </w:rPr>
      </w:pPr>
    </w:p>
    <w:p w14:paraId="2A485F10" w14:textId="101E88B8" w:rsidR="00EA7B6C" w:rsidRPr="00EA7B6C" w:rsidRDefault="00EA7B6C" w:rsidP="00EA7B6C">
      <w:pPr>
        <w:spacing w:before="120"/>
        <w:rPr>
          <w:rFonts w:asciiTheme="majorHAnsi" w:eastAsia="Times New Roman" w:hAnsiTheme="majorHAnsi" w:cstheme="majorHAnsi"/>
          <w:b/>
          <w:bCs/>
          <w:szCs w:val="24"/>
        </w:rPr>
      </w:pPr>
      <w:r w:rsidRPr="00EA7B6C">
        <w:rPr>
          <w:rFonts w:asciiTheme="majorHAnsi" w:eastAsia="Times New Roman" w:hAnsiTheme="majorHAnsi" w:cstheme="majorHAnsi"/>
          <w:b/>
          <w:bCs/>
          <w:szCs w:val="24"/>
        </w:rPr>
        <w:t>Introduction of Demonstrator on Camera</w:t>
      </w:r>
      <w:r>
        <w:rPr>
          <w:rFonts w:asciiTheme="majorHAnsi" w:eastAsia="Times New Roman" w:hAnsiTheme="majorHAnsi" w:cstheme="majorHAnsi"/>
          <w:b/>
          <w:bCs/>
          <w:szCs w:val="24"/>
        </w:rPr>
        <w:t>:</w:t>
      </w:r>
    </w:p>
    <w:p w14:paraId="35739FA9" w14:textId="77777777" w:rsidR="00EA7B6C" w:rsidRPr="00EA7B6C" w:rsidRDefault="00EA7B6C" w:rsidP="00EA7B6C">
      <w:pPr>
        <w:spacing w:before="120"/>
        <w:rPr>
          <w:rFonts w:asciiTheme="majorHAnsi" w:eastAsia="Times New Roman" w:hAnsiTheme="majorHAnsi" w:cstheme="majorHAnsi"/>
          <w:szCs w:val="24"/>
        </w:rPr>
      </w:pPr>
    </w:p>
    <w:p w14:paraId="2FC0EEBC" w14:textId="77777777" w:rsidR="00EA7B6C" w:rsidRPr="00EA7B6C"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t>1.5.</w:t>
      </w:r>
      <w:r w:rsidRPr="00EA7B6C">
        <w:rPr>
          <w:rFonts w:asciiTheme="majorHAnsi" w:eastAsia="Times New Roman" w:hAnsiTheme="majorHAnsi" w:cstheme="majorHAnsi"/>
          <w:szCs w:val="24"/>
        </w:rPr>
        <w:tab/>
      </w:r>
      <w:r w:rsidRPr="00EA7B6C">
        <w:rPr>
          <w:rFonts w:asciiTheme="majorHAnsi" w:eastAsia="Times New Roman" w:hAnsiTheme="majorHAnsi" w:cstheme="majorHAnsi"/>
          <w:b/>
          <w:bCs/>
          <w:szCs w:val="24"/>
        </w:rPr>
        <w:t xml:space="preserve">Katharina </w:t>
      </w:r>
      <w:proofErr w:type="spellStart"/>
      <w:r w:rsidRPr="00EA7B6C">
        <w:rPr>
          <w:rFonts w:asciiTheme="majorHAnsi" w:eastAsia="Times New Roman" w:hAnsiTheme="majorHAnsi" w:cstheme="majorHAnsi"/>
          <w:b/>
          <w:bCs/>
          <w:szCs w:val="24"/>
        </w:rPr>
        <w:t>Scherschel</w:t>
      </w:r>
      <w:proofErr w:type="spellEnd"/>
      <w:r w:rsidRPr="00EA7B6C">
        <w:rPr>
          <w:rFonts w:asciiTheme="majorHAnsi" w:eastAsia="Times New Roman" w:hAnsiTheme="majorHAnsi" w:cstheme="majorHAnsi"/>
          <w:szCs w:val="24"/>
        </w:rPr>
        <w:t xml:space="preserve">: Demonstrating the procedure will be Klara </w:t>
      </w:r>
      <w:proofErr w:type="spellStart"/>
      <w:r w:rsidRPr="00EA7B6C">
        <w:rPr>
          <w:rFonts w:asciiTheme="majorHAnsi" w:eastAsia="Times New Roman" w:hAnsiTheme="majorHAnsi" w:cstheme="majorHAnsi"/>
          <w:szCs w:val="24"/>
        </w:rPr>
        <w:t>Glufke</w:t>
      </w:r>
      <w:proofErr w:type="spellEnd"/>
      <w:r w:rsidRPr="00EA7B6C">
        <w:rPr>
          <w:rFonts w:asciiTheme="majorHAnsi" w:eastAsia="Times New Roman" w:hAnsiTheme="majorHAnsi" w:cstheme="majorHAnsi"/>
          <w:szCs w:val="24"/>
        </w:rPr>
        <w:t xml:space="preserve">, a doctoral student from our group.   </w:t>
      </w:r>
    </w:p>
    <w:p w14:paraId="1793820F" w14:textId="77777777" w:rsidR="00EA7B6C" w:rsidRPr="00EA7B6C"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t>1.5.1.</w:t>
      </w:r>
      <w:r w:rsidRPr="00EA7B6C">
        <w:rPr>
          <w:rFonts w:asciiTheme="majorHAnsi" w:eastAsia="Times New Roman" w:hAnsiTheme="majorHAnsi" w:cstheme="majorHAnsi"/>
          <w:szCs w:val="24"/>
        </w:rPr>
        <w:tab/>
        <w:t xml:space="preserve">INTERVIEW: Author saying the above. </w:t>
      </w:r>
    </w:p>
    <w:p w14:paraId="251E528B" w14:textId="10F1322C" w:rsidR="006E2572" w:rsidRDefault="00EA7B6C" w:rsidP="00EA7B6C">
      <w:pPr>
        <w:spacing w:before="120"/>
        <w:rPr>
          <w:rFonts w:asciiTheme="majorHAnsi" w:eastAsia="Times New Roman" w:hAnsiTheme="majorHAnsi" w:cstheme="majorHAnsi"/>
          <w:szCs w:val="24"/>
        </w:rPr>
      </w:pPr>
      <w:r w:rsidRPr="00EA7B6C">
        <w:rPr>
          <w:rFonts w:asciiTheme="majorHAnsi" w:eastAsia="Times New Roman" w:hAnsiTheme="majorHAnsi" w:cstheme="majorHAnsi"/>
          <w:szCs w:val="24"/>
        </w:rPr>
        <w:t>1.5.2.</w:t>
      </w:r>
      <w:r w:rsidRPr="00EA7B6C">
        <w:rPr>
          <w:rFonts w:asciiTheme="majorHAnsi" w:eastAsia="Times New Roman" w:hAnsiTheme="majorHAnsi" w:cstheme="majorHAnsi"/>
          <w:szCs w:val="24"/>
        </w:rPr>
        <w:tab/>
        <w:t>The named demonstrator(s) looks up from workbench or desk or microscope and acknowledges the camera.</w:t>
      </w:r>
    </w:p>
    <w:p w14:paraId="128BF808" w14:textId="77777777" w:rsidR="00F548AD" w:rsidRPr="00EA7B6C" w:rsidRDefault="00F548AD" w:rsidP="00EA7B6C">
      <w:pPr>
        <w:outlineLvl w:val="0"/>
        <w:rPr>
          <w:rFonts w:asciiTheme="majorHAnsi" w:hAnsiTheme="majorHAnsi" w:cstheme="majorHAnsi"/>
          <w:color w:val="000000" w:themeColor="text1"/>
          <w:szCs w:val="24"/>
        </w:rPr>
      </w:pPr>
    </w:p>
    <w:p w14:paraId="3F6F9707" w14:textId="77777777" w:rsidR="00D67A99" w:rsidRPr="006E2572" w:rsidRDefault="00D67A99" w:rsidP="00570CB6">
      <w:pPr>
        <w:rPr>
          <w:rFonts w:asciiTheme="majorHAnsi" w:hAnsiTheme="majorHAnsi" w:cstheme="majorHAnsi"/>
          <w:bCs/>
          <w:szCs w:val="24"/>
        </w:rPr>
      </w:pPr>
    </w:p>
    <w:p w14:paraId="2B7C287F" w14:textId="561B8AE9" w:rsidR="000F30B1" w:rsidRPr="006E2572" w:rsidRDefault="000F30B1" w:rsidP="00570CB6">
      <w:pPr>
        <w:rPr>
          <w:rFonts w:asciiTheme="majorHAnsi" w:hAnsiTheme="majorHAnsi" w:cstheme="majorHAnsi"/>
          <w:b/>
          <w:szCs w:val="24"/>
        </w:rPr>
      </w:pPr>
      <w:r w:rsidRPr="006E2572">
        <w:rPr>
          <w:rFonts w:asciiTheme="majorHAnsi" w:hAnsiTheme="majorHAnsi" w:cstheme="majorHAnsi"/>
          <w:b/>
          <w:szCs w:val="24"/>
        </w:rPr>
        <w:t>Conclusion:</w:t>
      </w:r>
    </w:p>
    <w:p w14:paraId="79ACF7F0" w14:textId="48769E64" w:rsidR="00F06E86" w:rsidRPr="006E2572" w:rsidRDefault="00F06E86" w:rsidP="00570CB6">
      <w:pPr>
        <w:rPr>
          <w:rFonts w:asciiTheme="majorHAnsi" w:hAnsiTheme="majorHAnsi" w:cstheme="majorHAnsi"/>
          <w:b/>
          <w:szCs w:val="24"/>
        </w:rPr>
      </w:pPr>
    </w:p>
    <w:p w14:paraId="169C176E" w14:textId="77777777" w:rsidR="00D61B49" w:rsidRPr="00D61B49" w:rsidRDefault="00D61B49" w:rsidP="00D61B49">
      <w:pPr>
        <w:rPr>
          <w:rFonts w:asciiTheme="majorHAnsi" w:hAnsiTheme="majorHAnsi" w:cstheme="majorHAnsi"/>
          <w:bCs/>
          <w:szCs w:val="24"/>
        </w:rPr>
      </w:pPr>
      <w:r w:rsidRPr="00D61B49">
        <w:rPr>
          <w:rFonts w:asciiTheme="majorHAnsi" w:hAnsiTheme="majorHAnsi" w:cstheme="majorHAnsi"/>
          <w:bCs/>
          <w:szCs w:val="24"/>
        </w:rPr>
        <w:t>6.1.</w:t>
      </w:r>
      <w:r w:rsidRPr="00D61B49">
        <w:rPr>
          <w:rFonts w:asciiTheme="majorHAnsi" w:hAnsiTheme="majorHAnsi" w:cstheme="majorHAnsi"/>
          <w:bCs/>
          <w:szCs w:val="24"/>
        </w:rPr>
        <w:tab/>
      </w:r>
      <w:r w:rsidRPr="00D61B49">
        <w:rPr>
          <w:rFonts w:asciiTheme="majorHAnsi" w:hAnsiTheme="majorHAnsi" w:cstheme="majorHAnsi"/>
          <w:b/>
          <w:szCs w:val="24"/>
        </w:rPr>
        <w:t xml:space="preserve">Hanna </w:t>
      </w:r>
      <w:proofErr w:type="spellStart"/>
      <w:r w:rsidRPr="00D61B49">
        <w:rPr>
          <w:rFonts w:asciiTheme="majorHAnsi" w:hAnsiTheme="majorHAnsi" w:cstheme="majorHAnsi"/>
          <w:b/>
          <w:szCs w:val="24"/>
        </w:rPr>
        <w:t>Bräuninger</w:t>
      </w:r>
      <w:proofErr w:type="spellEnd"/>
      <w:r w:rsidRPr="00D61B49">
        <w:rPr>
          <w:rFonts w:asciiTheme="majorHAnsi" w:hAnsiTheme="majorHAnsi" w:cstheme="majorHAnsi"/>
          <w:bCs/>
          <w:szCs w:val="24"/>
        </w:rPr>
        <w:t xml:space="preserve">:  When attempting this protocol, remember to locate the first rib and dissect along the longus </w:t>
      </w:r>
      <w:proofErr w:type="spellStart"/>
      <w:r w:rsidRPr="00D61B49">
        <w:rPr>
          <w:rFonts w:asciiTheme="majorHAnsi" w:hAnsiTheme="majorHAnsi" w:cstheme="majorHAnsi"/>
          <w:bCs/>
          <w:szCs w:val="24"/>
        </w:rPr>
        <w:t>colli</w:t>
      </w:r>
      <w:proofErr w:type="spellEnd"/>
      <w:r w:rsidRPr="00D61B49">
        <w:rPr>
          <w:rFonts w:asciiTheme="majorHAnsi" w:hAnsiTheme="majorHAnsi" w:cstheme="majorHAnsi"/>
          <w:bCs/>
          <w:szCs w:val="24"/>
        </w:rPr>
        <w:t xml:space="preserve"> muscle to identify the stellate ganglia. Especially if the spine broke during cervical dislocation.</w:t>
      </w:r>
    </w:p>
    <w:p w14:paraId="7D3BA7BB" w14:textId="77777777" w:rsidR="00D61B49" w:rsidRPr="00D61B49" w:rsidRDefault="00D61B49" w:rsidP="00D61B49">
      <w:pPr>
        <w:rPr>
          <w:rFonts w:asciiTheme="majorHAnsi" w:hAnsiTheme="majorHAnsi" w:cstheme="majorHAnsi"/>
          <w:bCs/>
          <w:szCs w:val="24"/>
        </w:rPr>
      </w:pPr>
    </w:p>
    <w:p w14:paraId="749EA9CA" w14:textId="77777777" w:rsidR="00D61B49" w:rsidRPr="00D61B49" w:rsidRDefault="00D61B49" w:rsidP="00D61B49">
      <w:pPr>
        <w:rPr>
          <w:rFonts w:asciiTheme="majorHAnsi" w:hAnsiTheme="majorHAnsi" w:cstheme="majorHAnsi"/>
          <w:bCs/>
          <w:szCs w:val="24"/>
        </w:rPr>
      </w:pPr>
      <w:r w:rsidRPr="00D61B49">
        <w:rPr>
          <w:rFonts w:asciiTheme="majorHAnsi" w:hAnsiTheme="majorHAnsi" w:cstheme="majorHAnsi"/>
          <w:bCs/>
          <w:szCs w:val="24"/>
        </w:rPr>
        <w:t>6.1.1.</w:t>
      </w:r>
      <w:r w:rsidRPr="00D61B49">
        <w:rPr>
          <w:rFonts w:asciiTheme="majorHAnsi" w:hAnsiTheme="majorHAnsi" w:cstheme="majorHAnsi"/>
          <w:bCs/>
          <w:szCs w:val="24"/>
        </w:rPr>
        <w:tab/>
        <w:t xml:space="preserve">INTERVIEW: Named talent says the statement above in an interview-style shot, looking slightly off-camera. </w:t>
      </w:r>
      <w:r w:rsidRPr="00D61B49">
        <w:rPr>
          <w:rFonts w:ascii="Calibri" w:eastAsia="Times New Roman" w:hAnsi="Calibri" w:cstheme="minorHAnsi"/>
          <w:i/>
          <w:iCs/>
          <w:color w:val="0432FF"/>
          <w:szCs w:val="24"/>
        </w:rPr>
        <w:t>Suggested B-roll: 2.1.2.</w:t>
      </w:r>
    </w:p>
    <w:p w14:paraId="05E4AA24" w14:textId="77777777" w:rsidR="00D61B49" w:rsidRPr="00D61B49" w:rsidRDefault="00D61B49" w:rsidP="00D61B49">
      <w:pPr>
        <w:rPr>
          <w:rFonts w:asciiTheme="majorHAnsi" w:hAnsiTheme="majorHAnsi" w:cstheme="majorHAnsi"/>
          <w:bCs/>
          <w:szCs w:val="24"/>
        </w:rPr>
      </w:pPr>
    </w:p>
    <w:p w14:paraId="305FCF04" w14:textId="77777777" w:rsidR="00D61B49" w:rsidRPr="00D61B49" w:rsidRDefault="00D61B49" w:rsidP="00D61B49">
      <w:pPr>
        <w:rPr>
          <w:rFonts w:asciiTheme="majorHAnsi" w:hAnsiTheme="majorHAnsi" w:cstheme="majorHAnsi"/>
          <w:bCs/>
          <w:szCs w:val="24"/>
        </w:rPr>
      </w:pPr>
      <w:r w:rsidRPr="00D61B49">
        <w:rPr>
          <w:rFonts w:asciiTheme="majorHAnsi" w:hAnsiTheme="majorHAnsi" w:cstheme="majorHAnsi"/>
          <w:bCs/>
          <w:szCs w:val="24"/>
        </w:rPr>
        <w:t>6.2.</w:t>
      </w:r>
      <w:r w:rsidRPr="00D61B49">
        <w:rPr>
          <w:rFonts w:asciiTheme="majorHAnsi" w:hAnsiTheme="majorHAnsi" w:cstheme="majorHAnsi"/>
          <w:bCs/>
          <w:szCs w:val="24"/>
        </w:rPr>
        <w:tab/>
      </w:r>
      <w:r w:rsidRPr="00D61B49">
        <w:rPr>
          <w:rFonts w:asciiTheme="majorHAnsi" w:hAnsiTheme="majorHAnsi" w:cstheme="majorHAnsi"/>
          <w:b/>
          <w:szCs w:val="24"/>
        </w:rPr>
        <w:t xml:space="preserve">Katharina </w:t>
      </w:r>
      <w:proofErr w:type="spellStart"/>
      <w:r w:rsidRPr="00D61B49">
        <w:rPr>
          <w:rFonts w:asciiTheme="majorHAnsi" w:hAnsiTheme="majorHAnsi" w:cstheme="majorHAnsi"/>
          <w:b/>
          <w:szCs w:val="24"/>
        </w:rPr>
        <w:t>Scherschel</w:t>
      </w:r>
      <w:proofErr w:type="spellEnd"/>
      <w:r w:rsidRPr="00D61B49">
        <w:rPr>
          <w:rFonts w:asciiTheme="majorHAnsi" w:hAnsiTheme="majorHAnsi" w:cstheme="majorHAnsi"/>
          <w:bCs/>
          <w:szCs w:val="24"/>
        </w:rPr>
        <w:t xml:space="preserve">: Little is known about glial cells in the cardiac nervous system. These techniques can be adapted to study their role in the stellate ganglia and whether they modulate cardiac innervation. </w:t>
      </w:r>
    </w:p>
    <w:p w14:paraId="66959F2C" w14:textId="77777777" w:rsidR="00D61B49" w:rsidRPr="00D61B49" w:rsidRDefault="00D61B49" w:rsidP="00D61B49">
      <w:pPr>
        <w:rPr>
          <w:rFonts w:asciiTheme="majorHAnsi" w:hAnsiTheme="majorHAnsi" w:cstheme="majorHAnsi"/>
          <w:bCs/>
          <w:szCs w:val="24"/>
        </w:rPr>
      </w:pPr>
    </w:p>
    <w:p w14:paraId="09A73594" w14:textId="15084935" w:rsidR="001A71A8" w:rsidRPr="006E2572" w:rsidRDefault="00D61B49" w:rsidP="00D61B49">
      <w:pPr>
        <w:rPr>
          <w:rFonts w:asciiTheme="majorHAnsi" w:hAnsiTheme="majorHAnsi" w:cstheme="majorHAnsi"/>
          <w:bCs/>
          <w:szCs w:val="24"/>
        </w:rPr>
      </w:pPr>
      <w:r w:rsidRPr="00D61B49">
        <w:rPr>
          <w:rFonts w:asciiTheme="majorHAnsi" w:hAnsiTheme="majorHAnsi" w:cstheme="majorHAnsi"/>
          <w:bCs/>
          <w:szCs w:val="24"/>
        </w:rPr>
        <w:t>6.2.1.</w:t>
      </w:r>
      <w:r w:rsidRPr="00D61B49">
        <w:rPr>
          <w:rFonts w:asciiTheme="majorHAnsi" w:hAnsiTheme="majorHAnsi" w:cstheme="majorHAnsi"/>
          <w:bCs/>
          <w:szCs w:val="24"/>
        </w:rPr>
        <w:tab/>
        <w:t>INTERVIEW: Named talent says the statement above in an interview-style shot, looking slightly off-camera.</w:t>
      </w:r>
    </w:p>
    <w:sectPr w:rsidR="001A71A8" w:rsidRPr="006E257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F72CC" w14:textId="77777777" w:rsidR="00D72CCA" w:rsidRDefault="00D72CCA" w:rsidP="007B33F3">
      <w:r>
        <w:separator/>
      </w:r>
    </w:p>
  </w:endnote>
  <w:endnote w:type="continuationSeparator" w:id="0">
    <w:p w14:paraId="09E7C233" w14:textId="77777777" w:rsidR="00D72CCA" w:rsidRDefault="00D72CCA"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D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4A6F4" w14:textId="77777777" w:rsidR="00D72CCA" w:rsidRDefault="00D72CCA" w:rsidP="007B33F3">
      <w:r>
        <w:separator/>
      </w:r>
    </w:p>
  </w:footnote>
  <w:footnote w:type="continuationSeparator" w:id="0">
    <w:p w14:paraId="040BBE1F" w14:textId="77777777" w:rsidR="00D72CCA" w:rsidRDefault="00D72CCA"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969"/>
    <w:multiLevelType w:val="hybridMultilevel"/>
    <w:tmpl w:val="51244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B15A27"/>
    <w:multiLevelType w:val="multilevel"/>
    <w:tmpl w:val="299A5B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710"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007AD"/>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80FC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1762F5"/>
    <w:multiLevelType w:val="hybridMultilevel"/>
    <w:tmpl w:val="3E84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AFF221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C92187"/>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936818"/>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4D0756"/>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3"/>
  </w:num>
  <w:num w:numId="4">
    <w:abstractNumId w:val="5"/>
  </w:num>
  <w:num w:numId="5">
    <w:abstractNumId w:val="7"/>
  </w:num>
  <w:num w:numId="6">
    <w:abstractNumId w:val="18"/>
  </w:num>
  <w:num w:numId="7">
    <w:abstractNumId w:val="15"/>
  </w:num>
  <w:num w:numId="8">
    <w:abstractNumId w:val="1"/>
  </w:num>
  <w:num w:numId="9">
    <w:abstractNumId w:val="6"/>
  </w:num>
  <w:num w:numId="10">
    <w:abstractNumId w:val="14"/>
  </w:num>
  <w:num w:numId="11">
    <w:abstractNumId w:val="2"/>
  </w:num>
  <w:num w:numId="12">
    <w:abstractNumId w:val="8"/>
  </w:num>
  <w:num w:numId="13">
    <w:abstractNumId w:val="22"/>
  </w:num>
  <w:num w:numId="14">
    <w:abstractNumId w:val="11"/>
  </w:num>
  <w:num w:numId="15">
    <w:abstractNumId w:val="0"/>
  </w:num>
  <w:num w:numId="16">
    <w:abstractNumId w:val="21"/>
  </w:num>
  <w:num w:numId="17">
    <w:abstractNumId w:val="4"/>
  </w:num>
  <w:num w:numId="18">
    <w:abstractNumId w:val="17"/>
  </w:num>
  <w:num w:numId="19">
    <w:abstractNumId w:val="19"/>
  </w:num>
  <w:num w:numId="20">
    <w:abstractNumId w:val="20"/>
  </w:num>
  <w:num w:numId="21">
    <w:abstractNumId w:val="3"/>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D2CE6"/>
    <w:rsid w:val="000E643D"/>
    <w:rsid w:val="000F30B1"/>
    <w:rsid w:val="00154212"/>
    <w:rsid w:val="001A3DB6"/>
    <w:rsid w:val="001A71A8"/>
    <w:rsid w:val="002734F2"/>
    <w:rsid w:val="003A605E"/>
    <w:rsid w:val="00400892"/>
    <w:rsid w:val="004703E0"/>
    <w:rsid w:val="004705A1"/>
    <w:rsid w:val="00570CB6"/>
    <w:rsid w:val="00596E9D"/>
    <w:rsid w:val="005C7DA3"/>
    <w:rsid w:val="005E585A"/>
    <w:rsid w:val="006A3EFB"/>
    <w:rsid w:val="006E2572"/>
    <w:rsid w:val="007051DC"/>
    <w:rsid w:val="00757BAC"/>
    <w:rsid w:val="00763511"/>
    <w:rsid w:val="00780C07"/>
    <w:rsid w:val="00797233"/>
    <w:rsid w:val="007B33F3"/>
    <w:rsid w:val="007F08C5"/>
    <w:rsid w:val="00831730"/>
    <w:rsid w:val="008A1A28"/>
    <w:rsid w:val="009222D7"/>
    <w:rsid w:val="00996817"/>
    <w:rsid w:val="009D5FF1"/>
    <w:rsid w:val="00A421F9"/>
    <w:rsid w:val="00A4316B"/>
    <w:rsid w:val="00A625ED"/>
    <w:rsid w:val="00AD3B5B"/>
    <w:rsid w:val="00BD6068"/>
    <w:rsid w:val="00C42A6C"/>
    <w:rsid w:val="00CB43CE"/>
    <w:rsid w:val="00CD5AF0"/>
    <w:rsid w:val="00D30AFA"/>
    <w:rsid w:val="00D50F03"/>
    <w:rsid w:val="00D61B49"/>
    <w:rsid w:val="00D67A99"/>
    <w:rsid w:val="00D72CCA"/>
    <w:rsid w:val="00EA7B6C"/>
    <w:rsid w:val="00F06E86"/>
    <w:rsid w:val="00F548AD"/>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F548AD"/>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179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2020-12-15T23:00:00Z</dcterms:created>
  <dcterms:modified xsi:type="dcterms:W3CDTF">2020-12-15T23:02:00Z</dcterms:modified>
</cp:coreProperties>
</file>