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B9241B" w14:textId="4DD20D1A" w:rsidR="006E4797" w:rsidRPr="005F6F27" w:rsidRDefault="00551D82" w:rsidP="00354AC8">
      <w:pPr>
        <w:pBdr>
          <w:top w:val="nil"/>
          <w:left w:val="nil"/>
          <w:bottom w:val="nil"/>
          <w:right w:val="nil"/>
          <w:between w:val="nil"/>
        </w:pBdr>
      </w:pPr>
      <w:bookmarkStart w:id="0" w:name="kix.dnstqay1kwjl" w:colFirst="0" w:colLast="0"/>
      <w:bookmarkStart w:id="1" w:name="2et92p0" w:colFirst="0" w:colLast="0"/>
      <w:bookmarkStart w:id="2" w:name="3dy6vkm" w:colFirst="0" w:colLast="0"/>
      <w:bookmarkEnd w:id="0"/>
      <w:bookmarkEnd w:id="1"/>
      <w:bookmarkEnd w:id="2"/>
      <w:r w:rsidRPr="005F6F27">
        <w:rPr>
          <w:b/>
        </w:rPr>
        <w:t>TITLE:</w:t>
      </w:r>
    </w:p>
    <w:p w14:paraId="137AD0D6" w14:textId="70759BC0" w:rsidR="0059228E" w:rsidRPr="005F6F27" w:rsidRDefault="00197633" w:rsidP="00354AC8">
      <w:r w:rsidRPr="00504740">
        <w:t>L</w:t>
      </w:r>
      <w:r w:rsidR="00A0667F" w:rsidRPr="00504740">
        <w:t>ocation</w:t>
      </w:r>
      <w:r w:rsidR="000D0E9C" w:rsidRPr="00504740">
        <w:t>,</w:t>
      </w:r>
      <w:r w:rsidR="00A0667F" w:rsidRPr="00504740">
        <w:t xml:space="preserve"> </w:t>
      </w:r>
      <w:r w:rsidR="00887F4C">
        <w:t>D</w:t>
      </w:r>
      <w:r w:rsidR="00A0667F" w:rsidRPr="00504740">
        <w:t>issection</w:t>
      </w:r>
      <w:r w:rsidR="001F5FF0">
        <w:t>,</w:t>
      </w:r>
      <w:r w:rsidR="00A0667F" w:rsidRPr="00504740">
        <w:t xml:space="preserve"> and </w:t>
      </w:r>
      <w:r w:rsidR="00887F4C">
        <w:t>A</w:t>
      </w:r>
      <w:r w:rsidR="00A0667F" w:rsidRPr="00504740">
        <w:t>nalysis</w:t>
      </w:r>
      <w:r w:rsidRPr="00504740">
        <w:t xml:space="preserve"> of the</w:t>
      </w:r>
      <w:r>
        <w:t xml:space="preserve"> </w:t>
      </w:r>
      <w:r w:rsidR="00887F4C">
        <w:t>M</w:t>
      </w:r>
      <w:r>
        <w:t xml:space="preserve">urine </w:t>
      </w:r>
      <w:r w:rsidR="00887F4C">
        <w:t>S</w:t>
      </w:r>
      <w:r>
        <w:t xml:space="preserve">tellate </w:t>
      </w:r>
      <w:r w:rsidR="00887F4C">
        <w:t>G</w:t>
      </w:r>
      <w:r>
        <w:t>anglion</w:t>
      </w:r>
    </w:p>
    <w:p w14:paraId="2A47FCE7" w14:textId="77777777" w:rsidR="003E6D69" w:rsidRPr="005F6F27" w:rsidRDefault="003E6D69" w:rsidP="00354AC8">
      <w:pPr>
        <w:rPr>
          <w:b/>
        </w:rPr>
      </w:pPr>
    </w:p>
    <w:p w14:paraId="132973BA" w14:textId="596F8FAB" w:rsidR="007D7CE5" w:rsidRPr="005F6F27" w:rsidRDefault="00551D82" w:rsidP="00354AC8">
      <w:pPr>
        <w:rPr>
          <w:b/>
        </w:rPr>
      </w:pPr>
      <w:r w:rsidRPr="005F6F27">
        <w:rPr>
          <w:b/>
        </w:rPr>
        <w:t>AUTHORS AND AFFILIATIONS:</w:t>
      </w:r>
    </w:p>
    <w:p w14:paraId="4839F9F7" w14:textId="6AE515A0" w:rsidR="00F06D4B" w:rsidRPr="00504740" w:rsidRDefault="00F06D4B" w:rsidP="00354AC8">
      <w:pPr>
        <w:rPr>
          <w:lang w:val="de-DE"/>
        </w:rPr>
      </w:pPr>
      <w:r w:rsidRPr="00A40234">
        <w:rPr>
          <w:lang w:val="de-DE"/>
        </w:rPr>
        <w:t>Katharina Scherschel</w:t>
      </w:r>
      <w:r w:rsidRPr="00A40234">
        <w:rPr>
          <w:vertAlign w:val="superscript"/>
          <w:lang w:val="de-DE"/>
        </w:rPr>
        <w:t>1,2,3</w:t>
      </w:r>
      <w:r w:rsidR="0091752A" w:rsidRPr="00A40234">
        <w:rPr>
          <w:lang w:val="de-DE"/>
        </w:rPr>
        <w:t xml:space="preserve">, </w:t>
      </w:r>
      <w:r w:rsidRPr="00A40234">
        <w:rPr>
          <w:lang w:val="de-DE"/>
        </w:rPr>
        <w:t>Hanna Bräuninger</w:t>
      </w:r>
      <w:r w:rsidRPr="00A40234">
        <w:rPr>
          <w:vertAlign w:val="superscript"/>
          <w:lang w:val="de-DE"/>
        </w:rPr>
        <w:t>3</w:t>
      </w:r>
      <w:r w:rsidR="00A40234" w:rsidRPr="00A40234">
        <w:rPr>
          <w:vertAlign w:val="superscript"/>
          <w:lang w:val="de-DE"/>
        </w:rPr>
        <w:t>,4</w:t>
      </w:r>
      <w:r w:rsidR="0091752A" w:rsidRPr="00A40234">
        <w:rPr>
          <w:lang w:val="de-DE"/>
        </w:rPr>
        <w:t xml:space="preserve">, </w:t>
      </w:r>
      <w:r w:rsidRPr="00A40234">
        <w:rPr>
          <w:lang w:val="de-DE"/>
        </w:rPr>
        <w:t>Klara Glufke</w:t>
      </w:r>
      <w:r w:rsidRPr="00A40234">
        <w:rPr>
          <w:vertAlign w:val="superscript"/>
          <w:lang w:val="de-DE"/>
        </w:rPr>
        <w:t>2</w:t>
      </w:r>
      <w:r w:rsidR="0091752A" w:rsidRPr="00A40234">
        <w:rPr>
          <w:lang w:val="de-DE"/>
        </w:rPr>
        <w:t xml:space="preserve">, </w:t>
      </w:r>
      <w:r w:rsidRPr="00A40234">
        <w:rPr>
          <w:lang w:val="de-DE"/>
        </w:rPr>
        <w:t>Christiane Jungen</w:t>
      </w:r>
      <w:r w:rsidRPr="00A40234">
        <w:rPr>
          <w:vertAlign w:val="superscript"/>
          <w:lang w:val="de-DE"/>
        </w:rPr>
        <w:t>2,</w:t>
      </w:r>
      <w:r w:rsidR="00A40234">
        <w:rPr>
          <w:vertAlign w:val="superscript"/>
          <w:lang w:val="de-DE"/>
        </w:rPr>
        <w:t>4</w:t>
      </w:r>
      <w:r w:rsidRPr="00A40234">
        <w:rPr>
          <w:vertAlign w:val="superscript"/>
          <w:lang w:val="de-DE"/>
        </w:rPr>
        <w:t>,</w:t>
      </w:r>
      <w:r w:rsidR="009E5EBE" w:rsidRPr="00A40234">
        <w:rPr>
          <w:vertAlign w:val="superscript"/>
          <w:lang w:val="de-DE"/>
        </w:rPr>
        <w:t>5</w:t>
      </w:r>
      <w:r w:rsidR="0091752A" w:rsidRPr="00A40234">
        <w:rPr>
          <w:lang w:val="de-DE"/>
        </w:rPr>
        <w:t xml:space="preserve">, </w:t>
      </w:r>
      <w:r w:rsidRPr="00A40234">
        <w:rPr>
          <w:lang w:val="de-DE"/>
        </w:rPr>
        <w:t>Nikolaj Klöcker</w:t>
      </w:r>
      <w:r w:rsidR="00A40234">
        <w:rPr>
          <w:vertAlign w:val="superscript"/>
          <w:lang w:val="de-DE"/>
        </w:rPr>
        <w:t>3</w:t>
      </w:r>
      <w:r w:rsidR="0091752A" w:rsidRPr="00504740">
        <w:rPr>
          <w:lang w:val="de-DE"/>
        </w:rPr>
        <w:t xml:space="preserve">, </w:t>
      </w:r>
      <w:r w:rsidRPr="00504740">
        <w:rPr>
          <w:lang w:val="de-DE"/>
        </w:rPr>
        <w:t>Christian Meyer</w:t>
      </w:r>
      <w:r w:rsidRPr="00504740">
        <w:rPr>
          <w:vertAlign w:val="superscript"/>
          <w:lang w:val="de-DE"/>
        </w:rPr>
        <w:t>1,2,3</w:t>
      </w:r>
    </w:p>
    <w:p w14:paraId="03DD11B1" w14:textId="77777777" w:rsidR="00F06D4B" w:rsidRPr="00504740" w:rsidRDefault="00F06D4B" w:rsidP="00354AC8">
      <w:pPr>
        <w:rPr>
          <w:lang w:val="de-DE"/>
        </w:rPr>
      </w:pPr>
    </w:p>
    <w:p w14:paraId="38D72968" w14:textId="717B8525" w:rsidR="00A40234" w:rsidRPr="005F6F27" w:rsidRDefault="00F06D4B" w:rsidP="00354AC8">
      <w:r w:rsidRPr="005F6F27">
        <w:rPr>
          <w:vertAlign w:val="superscript"/>
        </w:rPr>
        <w:t>1</w:t>
      </w:r>
      <w:r w:rsidRPr="005F6F27">
        <w:t xml:space="preserve">Division of Cardiology, EVK Düsseldorf, </w:t>
      </w:r>
      <w:proofErr w:type="spellStart"/>
      <w:r w:rsidRPr="005F6F27">
        <w:t>cNEP</w:t>
      </w:r>
      <w:proofErr w:type="spellEnd"/>
      <w:r w:rsidRPr="005F6F27">
        <w:t>, cardiac Neuro- and Electrophysiology Re-search</w:t>
      </w:r>
      <w:r w:rsidR="0091752A" w:rsidRPr="005F6F27">
        <w:t xml:space="preserve"> </w:t>
      </w:r>
      <w:r w:rsidRPr="005F6F27">
        <w:t xml:space="preserve">Consortium, </w:t>
      </w:r>
      <w:proofErr w:type="spellStart"/>
      <w:r w:rsidRPr="005F6F27">
        <w:t>Kirchfeldstra</w:t>
      </w:r>
      <w:r w:rsidR="0046118C" w:rsidRPr="005F6F27">
        <w:t>s</w:t>
      </w:r>
      <w:r w:rsidR="007D7CE5" w:rsidRPr="005F6F27">
        <w:t>s</w:t>
      </w:r>
      <w:r w:rsidRPr="005F6F27">
        <w:t>e</w:t>
      </w:r>
      <w:proofErr w:type="spellEnd"/>
      <w:r w:rsidRPr="005F6F27">
        <w:t xml:space="preserve"> 40, 40217 Düsseldorf, Germany</w:t>
      </w:r>
    </w:p>
    <w:p w14:paraId="7535F35C" w14:textId="2AAFDD8B" w:rsidR="00A40234" w:rsidRPr="005F6F27" w:rsidRDefault="00F06D4B" w:rsidP="00354AC8">
      <w:r w:rsidRPr="005F6F27">
        <w:rPr>
          <w:vertAlign w:val="superscript"/>
        </w:rPr>
        <w:t>2</w:t>
      </w:r>
      <w:r w:rsidR="00A40234" w:rsidRPr="005F6F27">
        <w:t>DZHK (German Centre for Cardiovascular Research), Partner Site Hamburg/Kiel/Lübeck, Germany</w:t>
      </w:r>
    </w:p>
    <w:p w14:paraId="2395613B" w14:textId="333971FC" w:rsidR="00A40234" w:rsidRPr="005F6F27" w:rsidRDefault="00F06D4B" w:rsidP="00354AC8">
      <w:r w:rsidRPr="005F6F27">
        <w:rPr>
          <w:vertAlign w:val="superscript"/>
        </w:rPr>
        <w:t>3</w:t>
      </w:r>
      <w:r w:rsidR="00A40234" w:rsidRPr="005F6F27">
        <w:t xml:space="preserve">Institute of Neural and Sensory Physiology, Medical Faculty, Heinrich Heine University Düsseldorf, </w:t>
      </w:r>
      <w:proofErr w:type="spellStart"/>
      <w:r w:rsidR="00A40234" w:rsidRPr="005F6F27">
        <w:t>Universitätsstrasse</w:t>
      </w:r>
      <w:proofErr w:type="spellEnd"/>
      <w:r w:rsidR="00A40234" w:rsidRPr="005F6F27">
        <w:t xml:space="preserve"> 1, 40225 Düsseldorf, Germany</w:t>
      </w:r>
    </w:p>
    <w:p w14:paraId="5FC14D4D" w14:textId="1CA0D379" w:rsidR="00A40234" w:rsidRPr="005F6F27" w:rsidRDefault="00F06D4B" w:rsidP="00354AC8">
      <w:r w:rsidRPr="005F6F27">
        <w:rPr>
          <w:vertAlign w:val="superscript"/>
        </w:rPr>
        <w:t>4</w:t>
      </w:r>
      <w:r w:rsidR="00A40234" w:rsidRPr="005F6F27">
        <w:t xml:space="preserve">Clinic for Cardiology, University Heart &amp; Vascular Centre, University Hospital Hamburg-Eppendorf, </w:t>
      </w:r>
      <w:proofErr w:type="spellStart"/>
      <w:r w:rsidR="00A40234" w:rsidRPr="005F6F27">
        <w:t>Martinistrasse</w:t>
      </w:r>
      <w:proofErr w:type="spellEnd"/>
      <w:r w:rsidR="00A40234" w:rsidRPr="005F6F27">
        <w:t xml:space="preserve"> 52, 20246 Hamburg, Germany</w:t>
      </w:r>
    </w:p>
    <w:p w14:paraId="70520C4D" w14:textId="47A76585" w:rsidR="009E5EBE" w:rsidRPr="005F6F27" w:rsidRDefault="00F06D4B" w:rsidP="00354AC8">
      <w:r w:rsidRPr="005F6F27">
        <w:rPr>
          <w:vertAlign w:val="superscript"/>
        </w:rPr>
        <w:t>5</w:t>
      </w:r>
      <w:r w:rsidR="009E5EBE" w:rsidRPr="005F6F27">
        <w:t xml:space="preserve">Department of Cardiology, Leiden University Medical Center, Leiden, </w:t>
      </w:r>
      <w:r w:rsidR="007D2A3C" w:rsidRPr="005F6F27">
        <w:t xml:space="preserve">the </w:t>
      </w:r>
      <w:r w:rsidR="009E5EBE" w:rsidRPr="005F6F27">
        <w:t>Netherlands</w:t>
      </w:r>
    </w:p>
    <w:p w14:paraId="1976DE46" w14:textId="07CDFCD4" w:rsidR="006E4797" w:rsidRPr="005F6F27" w:rsidRDefault="006E4797" w:rsidP="00354AC8"/>
    <w:p w14:paraId="16978ABC" w14:textId="6DA43D08" w:rsidR="00F06D4B" w:rsidRPr="005F6F27" w:rsidRDefault="005F6F27" w:rsidP="00354AC8">
      <w:r w:rsidRPr="005F6F27">
        <w:t>Email Addresses of Co-Authors:</w:t>
      </w:r>
    </w:p>
    <w:p w14:paraId="22F48EFC" w14:textId="50C66001" w:rsidR="00043FD3" w:rsidRPr="00197633" w:rsidRDefault="005F6F27" w:rsidP="00354AC8">
      <w:pPr>
        <w:rPr>
          <w:lang w:val="de-DE"/>
        </w:rPr>
      </w:pPr>
      <w:r w:rsidRPr="00197633">
        <w:rPr>
          <w:lang w:val="de-DE"/>
        </w:rPr>
        <w:t>Katharina Scherschel</w:t>
      </w:r>
      <w:r w:rsidR="00887F4C">
        <w:rPr>
          <w:lang w:val="de-DE"/>
        </w:rPr>
        <w:tab/>
      </w:r>
      <w:r w:rsidRPr="00197633">
        <w:rPr>
          <w:lang w:val="de-DE"/>
        </w:rPr>
        <w:t>(</w:t>
      </w:r>
      <w:hyperlink r:id="rId8" w:history="1">
        <w:r w:rsidRPr="00197633">
          <w:rPr>
            <w:rStyle w:val="Hyperlink"/>
            <w:lang w:val="de-DE"/>
          </w:rPr>
          <w:t>katharina.scherschel@hhu.de</w:t>
        </w:r>
      </w:hyperlink>
      <w:r w:rsidRPr="00197633">
        <w:rPr>
          <w:rStyle w:val="Hyperlink"/>
          <w:color w:val="auto"/>
          <w:lang w:val="de-DE"/>
        </w:rPr>
        <w:t>)</w:t>
      </w:r>
    </w:p>
    <w:p w14:paraId="1B1E30D7" w14:textId="655DE931" w:rsidR="00043FD3" w:rsidRPr="005F6F27" w:rsidRDefault="005F6F27" w:rsidP="00354AC8">
      <w:r w:rsidRPr="005F6F27">
        <w:t xml:space="preserve">Hanna </w:t>
      </w:r>
      <w:proofErr w:type="spellStart"/>
      <w:r w:rsidRPr="005F6F27">
        <w:t>Bräuninger</w:t>
      </w:r>
      <w:proofErr w:type="spellEnd"/>
      <w:r w:rsidR="00887F4C">
        <w:tab/>
      </w:r>
      <w:r w:rsidRPr="005F6F27">
        <w:t>(</w:t>
      </w:r>
      <w:hyperlink r:id="rId9" w:history="1">
        <w:r w:rsidRPr="005F6F27">
          <w:rPr>
            <w:rStyle w:val="Hyperlink"/>
          </w:rPr>
          <w:t>h.braeuninger@uke.de</w:t>
        </w:r>
      </w:hyperlink>
      <w:r w:rsidRPr="005F6F27">
        <w:t>)</w:t>
      </w:r>
    </w:p>
    <w:p w14:paraId="70447308" w14:textId="5EC7ED0B" w:rsidR="00043FD3" w:rsidRPr="00197633" w:rsidRDefault="005F6F27" w:rsidP="00354AC8">
      <w:pPr>
        <w:rPr>
          <w:lang w:val="de-DE"/>
        </w:rPr>
      </w:pPr>
      <w:r w:rsidRPr="00197633">
        <w:rPr>
          <w:lang w:val="de-DE"/>
        </w:rPr>
        <w:t>Klara Glufke</w:t>
      </w:r>
      <w:r w:rsidR="00887F4C">
        <w:rPr>
          <w:lang w:val="de-DE"/>
        </w:rPr>
        <w:tab/>
      </w:r>
      <w:r w:rsidR="00887F4C">
        <w:rPr>
          <w:lang w:val="de-DE"/>
        </w:rPr>
        <w:tab/>
      </w:r>
      <w:r w:rsidRPr="00197633">
        <w:rPr>
          <w:lang w:val="de-DE"/>
        </w:rPr>
        <w:t>(</w:t>
      </w:r>
      <w:hyperlink r:id="rId10" w:history="1">
        <w:r w:rsidRPr="00197633">
          <w:rPr>
            <w:rStyle w:val="Hyperlink"/>
            <w:lang w:val="de-DE"/>
          </w:rPr>
          <w:t>klara.glufke@stud.uke.uni-hamburg.de</w:t>
        </w:r>
      </w:hyperlink>
      <w:r w:rsidRPr="00197633">
        <w:rPr>
          <w:rStyle w:val="Hyperlink"/>
          <w:color w:val="auto"/>
          <w:lang w:val="de-DE"/>
        </w:rPr>
        <w:t>)</w:t>
      </w:r>
    </w:p>
    <w:p w14:paraId="0CFDEC53" w14:textId="36DD9C95" w:rsidR="00043FD3" w:rsidRPr="00197633" w:rsidRDefault="005F6F27" w:rsidP="00354AC8">
      <w:pPr>
        <w:rPr>
          <w:lang w:val="de-DE"/>
        </w:rPr>
      </w:pPr>
      <w:r w:rsidRPr="00197633">
        <w:rPr>
          <w:lang w:val="de-DE"/>
        </w:rPr>
        <w:t>Christiane Jungen</w:t>
      </w:r>
      <w:r w:rsidR="00887F4C">
        <w:rPr>
          <w:lang w:val="de-DE"/>
        </w:rPr>
        <w:tab/>
      </w:r>
      <w:r w:rsidRPr="00197633">
        <w:rPr>
          <w:lang w:val="de-DE"/>
        </w:rPr>
        <w:t>(</w:t>
      </w:r>
      <w:hyperlink r:id="rId11" w:history="1">
        <w:r w:rsidRPr="00197633">
          <w:rPr>
            <w:rStyle w:val="Hyperlink"/>
            <w:lang w:val="de-DE"/>
          </w:rPr>
          <w:t>c.jungen@lumc.nl</w:t>
        </w:r>
      </w:hyperlink>
      <w:r w:rsidRPr="00197633">
        <w:rPr>
          <w:rStyle w:val="Hyperlink"/>
          <w:color w:val="auto"/>
          <w:lang w:val="de-DE"/>
        </w:rPr>
        <w:t>)</w:t>
      </w:r>
    </w:p>
    <w:p w14:paraId="045FEDB8" w14:textId="6ECCD4F2" w:rsidR="00043FD3" w:rsidRPr="00197633" w:rsidRDefault="005F6F27" w:rsidP="00354AC8">
      <w:pPr>
        <w:rPr>
          <w:rStyle w:val="Hyperlink"/>
          <w:color w:val="auto"/>
          <w:lang w:val="de-DE"/>
        </w:rPr>
      </w:pPr>
      <w:r w:rsidRPr="00197633">
        <w:rPr>
          <w:lang w:val="de-DE"/>
        </w:rPr>
        <w:t>Nikolaj Klöcker</w:t>
      </w:r>
      <w:r w:rsidR="00887F4C">
        <w:rPr>
          <w:lang w:val="de-DE"/>
        </w:rPr>
        <w:tab/>
      </w:r>
      <w:r w:rsidRPr="00197633">
        <w:rPr>
          <w:lang w:val="de-DE"/>
        </w:rPr>
        <w:t>(</w:t>
      </w:r>
      <w:hyperlink r:id="rId12" w:history="1">
        <w:r w:rsidRPr="00197633">
          <w:rPr>
            <w:rStyle w:val="Hyperlink"/>
            <w:lang w:val="de-DE"/>
          </w:rPr>
          <w:t>nikolaj.kloecker@uni-duesseldorf.de</w:t>
        </w:r>
      </w:hyperlink>
      <w:r w:rsidRPr="00197633">
        <w:rPr>
          <w:rStyle w:val="Hyperlink"/>
          <w:color w:val="auto"/>
          <w:lang w:val="de-DE"/>
        </w:rPr>
        <w:t>)</w:t>
      </w:r>
    </w:p>
    <w:p w14:paraId="2D672DE3" w14:textId="549314C0" w:rsidR="005F6F27" w:rsidRDefault="00887F4C" w:rsidP="00354AC8">
      <w:pPr>
        <w:rPr>
          <w:rStyle w:val="Hyperlink"/>
          <w:color w:val="auto"/>
          <w:u w:val="none"/>
          <w:lang w:val="de-DE"/>
        </w:rPr>
      </w:pPr>
      <w:r w:rsidRPr="005F6F27">
        <w:t>Christian Meyer</w:t>
      </w:r>
      <w:r>
        <w:tab/>
      </w:r>
      <w:r w:rsidRPr="005F6F27">
        <w:t>(</w:t>
      </w:r>
      <w:hyperlink r:id="rId13" w:history="1">
        <w:r w:rsidRPr="005F6F27">
          <w:rPr>
            <w:rStyle w:val="Hyperlink"/>
          </w:rPr>
          <w:t>christian.meyer@evk-duesseldorf.de</w:t>
        </w:r>
      </w:hyperlink>
      <w:r w:rsidRPr="005F6F27">
        <w:t>)</w:t>
      </w:r>
    </w:p>
    <w:p w14:paraId="4BDD2879" w14:textId="77777777" w:rsidR="00887F4C" w:rsidRPr="00197633" w:rsidRDefault="00887F4C" w:rsidP="00354AC8">
      <w:pPr>
        <w:rPr>
          <w:rStyle w:val="Hyperlink"/>
          <w:color w:val="auto"/>
          <w:u w:val="none"/>
          <w:lang w:val="de-DE"/>
        </w:rPr>
      </w:pPr>
    </w:p>
    <w:p w14:paraId="42221FDD" w14:textId="4A32DF43" w:rsidR="005F6F27" w:rsidRPr="005F6F27" w:rsidRDefault="005F6F27" w:rsidP="00354AC8">
      <w:r w:rsidRPr="005F6F27">
        <w:rPr>
          <w:rStyle w:val="Hyperlink"/>
          <w:color w:val="auto"/>
          <w:u w:val="none"/>
        </w:rPr>
        <w:t>Corresponding Author:</w:t>
      </w:r>
    </w:p>
    <w:p w14:paraId="6F2F5CD8" w14:textId="2D3211FF" w:rsidR="00043FD3" w:rsidRPr="005F6F27" w:rsidRDefault="005F6F27" w:rsidP="00354AC8">
      <w:r w:rsidRPr="005F6F27">
        <w:t>Christian Meyer</w:t>
      </w:r>
      <w:r w:rsidR="00887F4C">
        <w:tab/>
      </w:r>
      <w:r w:rsidRPr="005F6F27">
        <w:t>(</w:t>
      </w:r>
      <w:hyperlink r:id="rId14" w:history="1">
        <w:r w:rsidRPr="005F6F27">
          <w:rPr>
            <w:rStyle w:val="Hyperlink"/>
          </w:rPr>
          <w:t>christian.meyer@evk-duesseldorf.de</w:t>
        </w:r>
      </w:hyperlink>
      <w:r w:rsidRPr="005F6F27">
        <w:t>)</w:t>
      </w:r>
    </w:p>
    <w:p w14:paraId="289F0CDC" w14:textId="77777777" w:rsidR="00043FD3" w:rsidRPr="005F6F27" w:rsidRDefault="00043FD3" w:rsidP="00354AC8"/>
    <w:p w14:paraId="0039DB42" w14:textId="74E91FBA" w:rsidR="006E4797" w:rsidRPr="005F6F27" w:rsidRDefault="00551D82" w:rsidP="00354AC8">
      <w:pPr>
        <w:pBdr>
          <w:top w:val="nil"/>
          <w:left w:val="nil"/>
          <w:bottom w:val="nil"/>
          <w:right w:val="nil"/>
          <w:between w:val="nil"/>
        </w:pBdr>
      </w:pPr>
      <w:r w:rsidRPr="005F6F27">
        <w:rPr>
          <w:b/>
        </w:rPr>
        <w:t>KEYWORDS:</w:t>
      </w:r>
    </w:p>
    <w:p w14:paraId="469D1AD2" w14:textId="05CEDEAA" w:rsidR="006E4797" w:rsidRPr="005F6F27" w:rsidRDefault="0091752A" w:rsidP="00354AC8">
      <w:r w:rsidRPr="005F6F27">
        <w:t>s</w:t>
      </w:r>
      <w:r w:rsidR="00F06D4B" w:rsidRPr="005F6F27">
        <w:t>ympathetic nervous system</w:t>
      </w:r>
      <w:r w:rsidR="00504740">
        <w:t>,</w:t>
      </w:r>
      <w:r w:rsidR="00F06D4B" w:rsidRPr="005F6F27">
        <w:t xml:space="preserve"> stellate ganglia</w:t>
      </w:r>
      <w:r w:rsidR="00504740">
        <w:t>,</w:t>
      </w:r>
      <w:r w:rsidR="00F06D4B" w:rsidRPr="005F6F27">
        <w:t xml:space="preserve"> intracardiac autonomic nervous system</w:t>
      </w:r>
      <w:r w:rsidR="00504740">
        <w:t>,</w:t>
      </w:r>
      <w:r w:rsidR="00F06D4B" w:rsidRPr="005F6F27">
        <w:t xml:space="preserve"> ventricular arrhythmia</w:t>
      </w:r>
      <w:r w:rsidR="00504740">
        <w:t>,</w:t>
      </w:r>
      <w:r w:rsidR="00F06D4B" w:rsidRPr="005F6F27">
        <w:t xml:space="preserve"> </w:t>
      </w:r>
      <w:proofErr w:type="spellStart"/>
      <w:r w:rsidR="00F06D4B" w:rsidRPr="005F6F27">
        <w:t>neuromorphology</w:t>
      </w:r>
      <w:proofErr w:type="spellEnd"/>
      <w:r w:rsidR="00504740">
        <w:t>,</w:t>
      </w:r>
      <w:r w:rsidR="00F06D4B" w:rsidRPr="005F6F27">
        <w:t xml:space="preserve"> electrophysiology</w:t>
      </w:r>
    </w:p>
    <w:p w14:paraId="141ABDE5" w14:textId="77777777" w:rsidR="006E4797" w:rsidRPr="005F6F27" w:rsidRDefault="006E4797" w:rsidP="00354AC8">
      <w:pPr>
        <w:pBdr>
          <w:top w:val="nil"/>
          <w:left w:val="nil"/>
          <w:bottom w:val="nil"/>
          <w:right w:val="nil"/>
          <w:between w:val="nil"/>
        </w:pBdr>
      </w:pPr>
    </w:p>
    <w:p w14:paraId="60F3B8D4" w14:textId="2E731656" w:rsidR="006E4797" w:rsidRPr="005F6F27" w:rsidRDefault="00551D82" w:rsidP="00354AC8">
      <w:r w:rsidRPr="005F6F27">
        <w:rPr>
          <w:b/>
        </w:rPr>
        <w:t>SUMMARY:</w:t>
      </w:r>
    </w:p>
    <w:p w14:paraId="31F754BD" w14:textId="102CAD26" w:rsidR="00BB1950" w:rsidRPr="005F6F27" w:rsidRDefault="00A13239" w:rsidP="00354AC8">
      <w:r w:rsidRPr="005F6F27">
        <w:t>Pathophysiological changes in t</w:t>
      </w:r>
      <w:r w:rsidR="00A76979" w:rsidRPr="005F6F27">
        <w:t>he cardiac autonomic nervous system</w:t>
      </w:r>
      <w:r w:rsidR="00A24F23" w:rsidRPr="005F6F27">
        <w:t>, especially</w:t>
      </w:r>
      <w:r w:rsidR="00CD668B" w:rsidRPr="005F6F27">
        <w:t xml:space="preserve"> in</w:t>
      </w:r>
      <w:r w:rsidR="00A24F23" w:rsidRPr="005F6F27">
        <w:t xml:space="preserve"> </w:t>
      </w:r>
      <w:r w:rsidR="00AC7A56" w:rsidRPr="005F6F27">
        <w:t>its</w:t>
      </w:r>
      <w:r w:rsidR="00A24F23" w:rsidRPr="005F6F27">
        <w:t xml:space="preserve"> sympathetic branch,</w:t>
      </w:r>
      <w:r w:rsidRPr="005F6F27">
        <w:t xml:space="preserve"> contribute to the onset and maintenance of ventricular arrhythmias. </w:t>
      </w:r>
      <w:r w:rsidR="00847146" w:rsidRPr="005F6F27">
        <w:rPr>
          <w:rFonts w:asciiTheme="majorHAnsi" w:hAnsiTheme="majorHAnsi" w:cs="Arial"/>
        </w:rPr>
        <w:t xml:space="preserve">In the present protocol, we </w:t>
      </w:r>
      <w:r w:rsidR="00BC37BC" w:rsidRPr="005F6F27">
        <w:rPr>
          <w:rFonts w:asciiTheme="majorHAnsi" w:hAnsiTheme="majorHAnsi" w:cs="Arial"/>
        </w:rPr>
        <w:t>show how to characterize</w:t>
      </w:r>
      <w:r w:rsidR="00847146" w:rsidRPr="005F6F27">
        <w:rPr>
          <w:rFonts w:asciiTheme="majorHAnsi" w:hAnsiTheme="majorHAnsi" w:cs="Arial"/>
        </w:rPr>
        <w:t xml:space="preserve"> </w:t>
      </w:r>
      <w:r w:rsidR="00E15D24" w:rsidRPr="005F6F27">
        <w:rPr>
          <w:rFonts w:asciiTheme="majorHAnsi" w:hAnsiTheme="majorHAnsi" w:cs="Arial"/>
        </w:rPr>
        <w:t>murine</w:t>
      </w:r>
      <w:r w:rsidR="00142EED" w:rsidRPr="005F6F27">
        <w:rPr>
          <w:rFonts w:asciiTheme="majorHAnsi" w:hAnsiTheme="majorHAnsi" w:cs="Arial"/>
        </w:rPr>
        <w:t xml:space="preserve"> </w:t>
      </w:r>
      <w:r w:rsidR="00847146" w:rsidRPr="005F6F27">
        <w:rPr>
          <w:rFonts w:asciiTheme="majorHAnsi" w:hAnsiTheme="majorHAnsi" w:cs="Arial"/>
        </w:rPr>
        <w:t xml:space="preserve">stellate ganglia to </w:t>
      </w:r>
      <w:r w:rsidR="00F2394D" w:rsidRPr="005F6F27">
        <w:rPr>
          <w:rFonts w:asciiTheme="majorHAnsi" w:hAnsiTheme="majorHAnsi" w:cs="Arial"/>
        </w:rPr>
        <w:t xml:space="preserve">improve </w:t>
      </w:r>
      <w:r w:rsidR="005F6F27" w:rsidRPr="005F6F27">
        <w:rPr>
          <w:rFonts w:asciiTheme="majorHAnsi" w:hAnsiTheme="majorHAnsi" w:cs="Arial"/>
        </w:rPr>
        <w:t xml:space="preserve">the </w:t>
      </w:r>
      <w:r w:rsidR="00847146" w:rsidRPr="005F6F27">
        <w:rPr>
          <w:rFonts w:asciiTheme="majorHAnsi" w:hAnsiTheme="majorHAnsi" w:cs="Arial"/>
        </w:rPr>
        <w:t>understanding</w:t>
      </w:r>
      <w:r w:rsidR="00F2394D" w:rsidRPr="005F6F27">
        <w:rPr>
          <w:rFonts w:asciiTheme="majorHAnsi" w:hAnsiTheme="majorHAnsi" w:cs="Arial"/>
        </w:rPr>
        <w:t xml:space="preserve"> </w:t>
      </w:r>
      <w:r w:rsidR="00F2394D" w:rsidRPr="005F6F27">
        <w:t>of the underlying molecular and cellular processes.</w:t>
      </w:r>
    </w:p>
    <w:p w14:paraId="0E636E60" w14:textId="77777777" w:rsidR="000D578B" w:rsidRPr="005F6F27" w:rsidRDefault="000D578B" w:rsidP="00354AC8">
      <w:pPr>
        <w:rPr>
          <w:b/>
        </w:rPr>
      </w:pPr>
    </w:p>
    <w:p w14:paraId="2DF8E628" w14:textId="1CFB3E5C" w:rsidR="006E4797" w:rsidRPr="005F6F27" w:rsidRDefault="00551D82" w:rsidP="00354AC8">
      <w:r w:rsidRPr="005F6F27">
        <w:rPr>
          <w:b/>
        </w:rPr>
        <w:t>ABSTRACT:</w:t>
      </w:r>
    </w:p>
    <w:p w14:paraId="749AB7C1" w14:textId="75949459" w:rsidR="0059228E" w:rsidRPr="005F6F27" w:rsidRDefault="00F06D4B" w:rsidP="00354AC8">
      <w:r w:rsidRPr="005F6F27">
        <w:t xml:space="preserve">The </w:t>
      </w:r>
      <w:r w:rsidR="00C75DE4" w:rsidRPr="005F6F27">
        <w:t xml:space="preserve">autonomic </w:t>
      </w:r>
      <w:r w:rsidRPr="005F6F27">
        <w:t>nervous system is a substantial driver of cardiac electrophysiology</w:t>
      </w:r>
      <w:r w:rsidR="00C75DE4" w:rsidRPr="005F6F27">
        <w:t>.</w:t>
      </w:r>
      <w:r w:rsidR="0091752A" w:rsidRPr="005F6F27">
        <w:t xml:space="preserve"> </w:t>
      </w:r>
      <w:r w:rsidR="00C75DE4" w:rsidRPr="005F6F27">
        <w:t>Especially</w:t>
      </w:r>
      <w:r w:rsidR="00C25694">
        <w:t>,</w:t>
      </w:r>
      <w:r w:rsidR="00C75DE4" w:rsidRPr="005F6F27">
        <w:t xml:space="preserve"> the role of its sympathetic branch</w:t>
      </w:r>
      <w:r w:rsidRPr="005F6F27">
        <w:t xml:space="preserve"> is an ongoing matter of investigation</w:t>
      </w:r>
      <w:r w:rsidR="00C75DE4" w:rsidRPr="005F6F27">
        <w:t xml:space="preserve"> in the pathophysiology of ventricular arrhythmias (VA)</w:t>
      </w:r>
      <w:r w:rsidRPr="005F6F27">
        <w:t xml:space="preserve">. </w:t>
      </w:r>
      <w:r w:rsidR="002D6987" w:rsidRPr="005F6F27">
        <w:t>Neurons</w:t>
      </w:r>
      <w:r w:rsidRPr="005F6F27">
        <w:t xml:space="preserve"> in the stellate ganglia (SG)</w:t>
      </w:r>
      <w:r w:rsidR="00C25694">
        <w:t>—</w:t>
      </w:r>
      <w:r w:rsidRPr="005F6F27">
        <w:t>bilateral star-shaped structures of the sympathetic chain</w:t>
      </w:r>
      <w:r w:rsidR="00C25694">
        <w:t>—</w:t>
      </w:r>
      <w:r w:rsidR="002D6987" w:rsidRPr="005F6F27">
        <w:t xml:space="preserve">are an important component of the sympathetic infrastructure. </w:t>
      </w:r>
      <w:r w:rsidRPr="005F6F27">
        <w:t xml:space="preserve">The SG are a recognized target for </w:t>
      </w:r>
      <w:r w:rsidR="007A0C94" w:rsidRPr="005F6F27">
        <w:t xml:space="preserve">the </w:t>
      </w:r>
      <w:r w:rsidR="008108F1" w:rsidRPr="005F6F27">
        <w:t xml:space="preserve">treatment </w:t>
      </w:r>
      <w:r w:rsidR="00F768E5" w:rsidRPr="005F6F27">
        <w:t>via</w:t>
      </w:r>
      <w:r w:rsidR="00323AEC" w:rsidRPr="005F6F27">
        <w:t xml:space="preserve"> cardiac sympathetic denervation</w:t>
      </w:r>
      <w:r w:rsidRPr="005F6F27">
        <w:t xml:space="preserve"> in patients </w:t>
      </w:r>
      <w:r w:rsidRPr="005F6F27">
        <w:lastRenderedPageBreak/>
        <w:t>with therapy-refractory VA</w:t>
      </w:r>
      <w:r w:rsidR="00323AEC" w:rsidRPr="005F6F27">
        <w:t xml:space="preserve">. </w:t>
      </w:r>
      <w:r w:rsidR="00652104" w:rsidRPr="005F6F27">
        <w:t xml:space="preserve">While neuronal remodeling and glial activation in the SG have been described in patients with VA, </w:t>
      </w:r>
      <w:r w:rsidRPr="005F6F27">
        <w:t>the underlying cellular and molecular processes that potentially precede the onset of arrhythmia are only insufficiently understood</w:t>
      </w:r>
      <w:r w:rsidR="00652104" w:rsidRPr="005F6F27">
        <w:t xml:space="preserve"> and should be elucidated to improve autonomic modulation.</w:t>
      </w:r>
      <w:r w:rsidR="0091752A" w:rsidRPr="005F6F27">
        <w:t xml:space="preserve"> </w:t>
      </w:r>
      <w:r w:rsidRPr="005F6F27">
        <w:t xml:space="preserve">Mouse models allow us to study sympathetic neuronal </w:t>
      </w:r>
      <w:r w:rsidR="00602292" w:rsidRPr="005F6F27">
        <w:t>remodeling</w:t>
      </w:r>
      <w:r w:rsidR="004E2C78" w:rsidRPr="005F6F27">
        <w:t xml:space="preserve">, but identification of the murine SG is challenging for the inexperienced investigator. Thus, in-depth </w:t>
      </w:r>
      <w:r w:rsidR="00B30971" w:rsidRPr="005F6F27">
        <w:t>cellular and molecular biological</w:t>
      </w:r>
      <w:r w:rsidR="004E2C78" w:rsidRPr="005F6F27">
        <w:t xml:space="preserve"> studies of the murine SG are lacking for </w:t>
      </w:r>
      <w:r w:rsidR="00B30971" w:rsidRPr="005F6F27">
        <w:t xml:space="preserve">many </w:t>
      </w:r>
      <w:r w:rsidR="004E2C78" w:rsidRPr="005F6F27">
        <w:t xml:space="preserve">common cardiac diseases. </w:t>
      </w:r>
      <w:r w:rsidR="00847146" w:rsidRPr="005F6F27">
        <w:t xml:space="preserve">Here, we describe a basic repertoire </w:t>
      </w:r>
      <w:r w:rsidR="00F30AA8" w:rsidRPr="005F6F27">
        <w:t xml:space="preserve">for </w:t>
      </w:r>
      <w:r w:rsidR="002037D4" w:rsidRPr="005F6F27">
        <w:t>dissecting</w:t>
      </w:r>
      <w:r w:rsidR="004E49A4" w:rsidRPr="005F6F27">
        <w:t xml:space="preserve"> and </w:t>
      </w:r>
      <w:r w:rsidR="00F30AA8" w:rsidRPr="005F6F27">
        <w:t>studying the</w:t>
      </w:r>
      <w:r w:rsidR="00847146" w:rsidRPr="005F6F27">
        <w:t xml:space="preserve"> SG in adult mice for analyses </w:t>
      </w:r>
      <w:r w:rsidR="000D0E9C">
        <w:t>at</w:t>
      </w:r>
      <w:r w:rsidR="00847146" w:rsidRPr="005F6F27">
        <w:t xml:space="preserve"> RNA level (RNA isolation for gene expression analyses, in situ hybridization), protein level (immunofluorescent whole mount staining)</w:t>
      </w:r>
      <w:r w:rsidR="00C25694">
        <w:t>,</w:t>
      </w:r>
      <w:r w:rsidR="00847146" w:rsidRPr="005F6F27">
        <w:t xml:space="preserve"> and cellular level (basic morphology, cell size measurement</w:t>
      </w:r>
      <w:r w:rsidR="00015FF5" w:rsidRPr="005F6F27">
        <w:t xml:space="preserve">). </w:t>
      </w:r>
      <w:r w:rsidR="00847146" w:rsidRPr="005F6F27">
        <w:t xml:space="preserve">We present </w:t>
      </w:r>
      <w:r w:rsidR="00852FA4" w:rsidRPr="005F6F27">
        <w:t xml:space="preserve">potential solutions to overcome </w:t>
      </w:r>
      <w:r w:rsidR="00847146" w:rsidRPr="005F6F27">
        <w:t>challenges in the preparation technique, and how to improve staining via quenching of autofluorescence. This allows for the visualization</w:t>
      </w:r>
      <w:r w:rsidR="00852FA4" w:rsidRPr="005F6F27">
        <w:t xml:space="preserve"> of</w:t>
      </w:r>
      <w:r w:rsidR="00847146" w:rsidRPr="005F6F27">
        <w:t xml:space="preserve"> neurons as well as glial cells via established markers </w:t>
      </w:r>
      <w:proofErr w:type="gramStart"/>
      <w:r w:rsidR="00847146" w:rsidRPr="005F6F27">
        <w:t>in order to</w:t>
      </w:r>
      <w:proofErr w:type="gramEnd"/>
      <w:r w:rsidR="00847146" w:rsidRPr="005F6F27">
        <w:t xml:space="preserve"> determine cell composition and remodeling processes. </w:t>
      </w:r>
      <w:r w:rsidR="007D0218" w:rsidRPr="005F6F27">
        <w:rPr>
          <w:rFonts w:asciiTheme="majorHAnsi" w:hAnsiTheme="majorHAnsi" w:cs="Arial"/>
        </w:rPr>
        <w:t>T</w:t>
      </w:r>
      <w:r w:rsidR="007D0218" w:rsidRPr="005F6F27">
        <w:t xml:space="preserve">he </w:t>
      </w:r>
      <w:r w:rsidR="00847146" w:rsidRPr="005F6F27">
        <w:t xml:space="preserve">methods presented here </w:t>
      </w:r>
      <w:r w:rsidR="002037D4" w:rsidRPr="005F6F27">
        <w:t>allow</w:t>
      </w:r>
      <w:r w:rsidR="00847146" w:rsidRPr="005F6F27">
        <w:t xml:space="preserve"> </w:t>
      </w:r>
      <w:r w:rsidR="002037D4" w:rsidRPr="005F6F27">
        <w:t>characterizing</w:t>
      </w:r>
      <w:r w:rsidR="00847146" w:rsidRPr="005F6F27">
        <w:t xml:space="preserve"> </w:t>
      </w:r>
      <w:r w:rsidR="009124B4" w:rsidRPr="005F6F27">
        <w:t xml:space="preserve">the </w:t>
      </w:r>
      <w:r w:rsidR="003C1903" w:rsidRPr="005F6F27">
        <w:t>SG</w:t>
      </w:r>
      <w:r w:rsidR="009124B4" w:rsidRPr="005F6F27">
        <w:t xml:space="preserve"> to gain further information on autonomic dysfunction</w:t>
      </w:r>
      <w:r w:rsidR="00847146" w:rsidRPr="005F6F27">
        <w:t xml:space="preserve"> in mice prone to VA</w:t>
      </w:r>
      <w:r w:rsidR="007D0218" w:rsidRPr="005F6F27">
        <w:t xml:space="preserve"> and can be complemented by additional techniques</w:t>
      </w:r>
      <w:r w:rsidR="00184234" w:rsidRPr="005F6F27">
        <w:t xml:space="preserve"> investigating </w:t>
      </w:r>
      <w:r w:rsidR="007D0218" w:rsidRPr="005F6F27">
        <w:t>neuro</w:t>
      </w:r>
      <w:r w:rsidR="00184234" w:rsidRPr="005F6F27">
        <w:t>nal and glial components of the autonomic nervous system in the heart</w:t>
      </w:r>
      <w:r w:rsidR="0059228E" w:rsidRPr="005F6F27">
        <w:t>.</w:t>
      </w:r>
    </w:p>
    <w:p w14:paraId="183D2439" w14:textId="77777777" w:rsidR="00602292" w:rsidRPr="005F6F27" w:rsidRDefault="00602292" w:rsidP="00354AC8"/>
    <w:p w14:paraId="0646E204" w14:textId="600BFDD6" w:rsidR="006E4797" w:rsidRPr="005F6F27" w:rsidRDefault="00551D82" w:rsidP="00354AC8">
      <w:r w:rsidRPr="005F6F27">
        <w:rPr>
          <w:b/>
        </w:rPr>
        <w:t>INTRODUCTION:</w:t>
      </w:r>
    </w:p>
    <w:p w14:paraId="315B38BB" w14:textId="2CCB1B51" w:rsidR="00AE187C" w:rsidRPr="005F6F27" w:rsidRDefault="00AE187C" w:rsidP="00354AC8">
      <w:pPr>
        <w:rPr>
          <w:rFonts w:asciiTheme="majorHAnsi" w:hAnsiTheme="majorHAnsi" w:cs="Arial"/>
        </w:rPr>
      </w:pPr>
      <w:bookmarkStart w:id="3" w:name="_Hlk49687381"/>
      <w:bookmarkStart w:id="4" w:name="_Hlk49687076"/>
      <w:r w:rsidRPr="005F6F27">
        <w:rPr>
          <w:rFonts w:asciiTheme="majorHAnsi" w:hAnsiTheme="majorHAnsi" w:cs="Arial"/>
        </w:rPr>
        <w:t>The cardiac autonomic nervous system is a tightly regulated equilibrium of sympathetic, parasympathetic</w:t>
      </w:r>
      <w:r w:rsidR="00C25694">
        <w:rPr>
          <w:rFonts w:asciiTheme="majorHAnsi" w:hAnsiTheme="majorHAnsi" w:cs="Arial"/>
        </w:rPr>
        <w:t>,</w:t>
      </w:r>
      <w:r w:rsidRPr="005F6F27">
        <w:rPr>
          <w:rFonts w:asciiTheme="majorHAnsi" w:hAnsiTheme="majorHAnsi" w:cs="Arial"/>
        </w:rPr>
        <w:t xml:space="preserve"> and sensory components that allows the heart to adapt to environmental changes with the appropriate physiological response</w:t>
      </w:r>
      <w:r w:rsidRPr="005F6F27">
        <w:rPr>
          <w:rFonts w:asciiTheme="majorHAnsi" w:hAnsiTheme="majorHAnsi" w:cs="Arial"/>
        </w:rPr>
        <w:fldChar w:fldCharType="begin" w:fldLock="1"/>
      </w:r>
      <w:r w:rsidR="00A40234">
        <w:rPr>
          <w:rFonts w:asciiTheme="majorHAnsi" w:hAnsiTheme="majorHAnsi" w:cs="Arial"/>
        </w:rPr>
        <w:instrText>ADDIN CSL_CITATION {"citationItems":[{"id":"ITEM-1","itemData":{"DOI":"10.1016/j.jacc.2018.12.064","ISSN":"15583597","abstract":"Autonomic nervous system control of the heart is a dynamic process in both health and disease. A multilevel neural network is responsible for control of chronotropy, lusitropy, dromotropy, and inotropy. Intrinsic autonomic dysfunction arises from diseases that directly affect the autonomic nerves, such as diabetes mellitus and the syndromes of primary autonomic failure. Extrinsic autonomic dysfunction reflects the changes in autonomic function that are secondarily induced by cardiac or other disease. An array of tests interrogate various aspects of cardiac autonomic control in either resting conditions or with physiological perturbations from resting conditions. The prognostic significance of these assessments have been well established. Clinical usefulness has not been established, and the precise mechanistic link to mortality is less well established. Further efforts are required to develop optimal approaches to delineate cardiac autonomic dysfunction and its adverse effects to develop tools that can be used to guide clinical decision-making.","author":[{"dropping-particle":"","family":"Goldberger","given":"Jeffrey J.","non-dropping-particle":"","parse-names":false,"suffix":""},{"dropping-particle":"","family":"Arora","given":"Rishi","non-dropping-particle":"","parse-names":false,"suffix":""},{"dropping-particle":"","family":"Buckley","given":"Una","non-dropping-particle":"","parse-names":false,"suffix":""},{"dropping-particle":"","family":"Shivkumar","given":"Kalyanam","non-dropping-particle":"","parse-names":false,"suffix":""}],"container-title":"Journal of the American College of Cardiology","id":"ITEM-1","issue":"10","issued":{"date-parts":[["2019"]]},"page":"1189-1206","title":"Autonomic Nervous System Dysfunction: JACC Focus Seminar","type":"article-journal","volume":"73"},"uris":["http://www.mendeley.com/documents/?uuid=6969bc15-4fe5-48c3-be97-afe1330cc69f"]},{"id":"ITEM-2","itemData":{"DOI":"10.1113/JP271895","ISSN":"00223751","author":[{"dropping-particle":"","family":"Jänig","given":"Wilfrid","non-dropping-particle":"","parse-names":false,"suffix":""}],"container-title":"The Journal of Physiology","id":"ITEM-2","issue":"14","issued":{"date-parts":[["2016"]]},"page":"3955-3962","title":"Neurocardiology: a neurobiologist's perspective","type":"article-journal","volume":"594"},"uris":["http://www.mendeley.com/documents/?uuid=4d08dee2-1588-4a88-8dd8-a0bd679fe149","http://www.mendeley.com/documents/?uuid=25bf02dc-a2d3-4b70-bf47-48133518cff8"]}],"mendeley":{"formattedCitation":"&lt;sup&gt;1, 2&lt;/sup&gt;","manualFormatting":"1,2","plainTextFormattedCitation":"1, 2","previouslyFormattedCitation":"&lt;sup&gt;1, 2&lt;/sup&gt;"},"properties":{"noteIndex":0},"schema":"https://github.com/citation-style-language/schema/raw/master/csl-citation.json"}</w:instrText>
      </w:r>
      <w:r w:rsidRPr="005F6F27">
        <w:rPr>
          <w:rFonts w:asciiTheme="majorHAnsi" w:hAnsiTheme="majorHAnsi" w:cs="Arial"/>
        </w:rPr>
        <w:fldChar w:fldCharType="separate"/>
      </w:r>
      <w:r w:rsidRPr="005F6F27">
        <w:rPr>
          <w:rFonts w:asciiTheme="majorHAnsi" w:hAnsiTheme="majorHAnsi" w:cs="Arial"/>
          <w:noProof/>
          <w:vertAlign w:val="superscript"/>
        </w:rPr>
        <w:t>1</w:t>
      </w:r>
      <w:r w:rsidR="000128E6" w:rsidRPr="005F6F27">
        <w:rPr>
          <w:rFonts w:asciiTheme="majorHAnsi" w:hAnsiTheme="majorHAnsi" w:cs="Arial"/>
          <w:noProof/>
          <w:vertAlign w:val="superscript"/>
        </w:rPr>
        <w:t>,</w:t>
      </w:r>
      <w:r w:rsidRPr="005F6F27">
        <w:rPr>
          <w:rFonts w:asciiTheme="majorHAnsi" w:hAnsiTheme="majorHAnsi" w:cs="Arial"/>
          <w:noProof/>
          <w:vertAlign w:val="superscript"/>
        </w:rPr>
        <w:t>2</w:t>
      </w:r>
      <w:r w:rsidRPr="005F6F27">
        <w:rPr>
          <w:rFonts w:asciiTheme="majorHAnsi" w:hAnsiTheme="majorHAnsi" w:cs="Arial"/>
        </w:rPr>
        <w:fldChar w:fldCharType="end"/>
      </w:r>
      <w:r w:rsidRPr="005F6F27">
        <w:rPr>
          <w:rFonts w:asciiTheme="majorHAnsi" w:hAnsiTheme="majorHAnsi" w:cs="Arial"/>
        </w:rPr>
        <w:t xml:space="preserve">. </w:t>
      </w:r>
      <w:bookmarkEnd w:id="3"/>
      <w:r w:rsidRPr="005F6F27">
        <w:rPr>
          <w:rFonts w:asciiTheme="majorHAnsi" w:hAnsiTheme="majorHAnsi" w:cs="Arial"/>
        </w:rPr>
        <w:t xml:space="preserve">Disturbances in this equilibrium, </w:t>
      </w:r>
      <w:r w:rsidR="003C1903" w:rsidRPr="005F6F27">
        <w:rPr>
          <w:rFonts w:asciiTheme="majorHAnsi" w:hAnsiTheme="majorHAnsi" w:cs="Arial"/>
        </w:rPr>
        <w:t>for example</w:t>
      </w:r>
      <w:r w:rsidR="00C25694">
        <w:rPr>
          <w:rFonts w:asciiTheme="majorHAnsi" w:hAnsiTheme="majorHAnsi" w:cs="Arial"/>
        </w:rPr>
        <w:t>,</w:t>
      </w:r>
      <w:r w:rsidRPr="005F6F27">
        <w:rPr>
          <w:rFonts w:asciiTheme="majorHAnsi" w:hAnsiTheme="majorHAnsi" w:cs="Arial"/>
        </w:rPr>
        <w:t xml:space="preserve"> an increase of sympathetic activity, have been established as a key driver for</w:t>
      </w:r>
      <w:r w:rsidR="005F6F27" w:rsidRPr="005F6F27">
        <w:rPr>
          <w:rFonts w:asciiTheme="majorHAnsi" w:hAnsiTheme="majorHAnsi" w:cs="Arial"/>
        </w:rPr>
        <w:t xml:space="preserve"> the</w:t>
      </w:r>
      <w:r w:rsidRPr="005F6F27">
        <w:rPr>
          <w:rFonts w:asciiTheme="majorHAnsi" w:hAnsiTheme="majorHAnsi" w:cs="Arial"/>
        </w:rPr>
        <w:t xml:space="preserve"> onset as well as maintenance of ventricular arrhythmias (VA)</w:t>
      </w:r>
      <w:r w:rsidRPr="005F6F27">
        <w:rPr>
          <w:rFonts w:asciiTheme="majorHAnsi" w:hAnsiTheme="majorHAnsi" w:cs="Arial"/>
        </w:rPr>
        <w:fldChar w:fldCharType="begin" w:fldLock="1"/>
      </w:r>
      <w:r w:rsidR="00A40234">
        <w:rPr>
          <w:rFonts w:asciiTheme="majorHAnsi" w:hAnsiTheme="majorHAnsi" w:cs="Arial"/>
        </w:rPr>
        <w:instrText>ADDIN CSL_CITATION {"citationItems":[{"id":"ITEM-1","itemData":{"DOI":"10.1007/s11936-018-0633-z","ISSN":"15343189","abstract":"© 2018, Springer Science+Business Media, LLC, part of Springer Nature. Autonomic nervous system (ANS) has a crucial role of regulating cardiac function in the physiological state and contributes to the pathogenesis of arrhythmias in the diseased s tate. The cardiac neuraxis consists of multiple feedback loops consisting of efferent and afferent limbs, mediating neurotransmission to and from the heart. Efferent parasympathetic neurotransmission is mediated by the vagus nerve, while paravertebral sympathetic ganglia relay efferent sympathetic neurotransmission to the heart. The association between autonomic activity and ventricular arrhythmias (VAs) has been studied extensively in both experimental models and humans. Efferent parasympathetic activity is felt to be antiarrhythmic, while the activation of efferent sympathetic signals is proarrhythmic. The cardiac neuraxis undergoes remodeling and becomes dysfunctional in the setting of myocardial infarction (MI), chronic cardiomyopathy (CMY), and structural heat disease. Altered ANS function has been shown to initiate and/or maintain VAs via various mechanisms. Interventions targeting the ANS have been used clinically to treat VAs, particularly in patients with hereditary heart rhythm disorders and structurally abnormal hearts. Clinical applications of cardiac neuraxial modulation at the level of spinal cord, stellate ganglion, and peripheral sympathetic and vagus nerve are being developed. In this review, the anatomy of cardiac autonomic innervation, the association between autonomic activity and ventricular arrhythmogenesis, and clinical applications of neuraxial modulation in the treatment of VAs are discussed.","author":[{"dropping-particle":"","family":"Meng","given":"Lingjin","non-dropping-particle":"","parse-names":false,"suffix":""},{"dropping-particle":"","family":"Shivkumar","given":"Kalyanam","non-dropping-particle":"","parse-names":false,"suffix":""},{"dropping-particle":"","family":"Ajijola","given":"Olujimi","non-dropping-particle":"","parse-names":false,"suffix":""}],"container-title":"Current Treatment Options in Cardiovascular Medicine","id":"ITEM-1","issue":"5","issued":{"date-parts":[["2018"]]},"publisher":"Current Treatment Options in Cardiovascular Medicine","title":"Autonomic Regulation and Ventricular Arrhythmias","type":"article-journal","volume":"20"},"uris":["http://www.mendeley.com/documents/?uuid=71e5541f-601d-449f-847d-b8338e8012f0"]},{"id":"ITEM-2","itemData":{"DOI":"10.1038/ncomms14155","ISSN":"20411723","PMID":"28128201","abstract":"The parasympathetic nervous system plays an important role in the pathophysiology of atrial fibrillation. Catheter ablation, a minimally invasive procedure deactivating abnormal firing cardiac tissue, is increasingly becoming the therapy of choice for atrial fibrillation. This is inevitably associated with the obliteration of cardiac cholinergic neurons. However, the impact on ventricular electrophysiology is unclear. Here we show that cardiac cholinergic neurons modulate ventricular electrophysiology. Mechanical disruption or pharmacological blockade of parasympathetic innervation shortens ventricular refractory periods, increases the incidence of ventricular arrhythmia and decreases ventricular cAMP levels in murine hearts. Immunohistochemistry confirmed ventricular cholinergic innervation, revealing parasympathetic fibres running from the atria to the ventricles parallel to sympathetic fibres. In humans, catheter ablation of atrial fibrillation, which is accompanied by accidental parasympathetic and concomitant sympathetic denervation, raises the burden of premature ventricular complexes. In summary, our results demonstrate an influence of cardiac cholinergic neurons on the regulation of ventricular function and arrhythmogenesis.","author":[{"dropping-particle":"","family":"Jungen","given":"Christiane","non-dropping-particle":"","parse-names":false,"suffix":""},{"dropping-particle":"","family":"Scherschel","given":"Katharina","non-dropping-particle":"","parse-names":false,"suffix":""},{"dropping-particle":"","family":"Eickholt","given":"Christian","non-dropping-particle":"","parse-names":false,"suffix":""},{"dropping-particle":"","family":"Kuklik","given":"Pawel","non-dropping-particle":"","parse-names":false,"suffix":""},{"dropping-particle":"","family":"Klatt","given":"Niklas","non-dropping-particle":"","parse-names":false,"suffix":""},{"dropping-particle":"","family":"Bork","given":"Nadja","non-dropping-particle":"","parse-names":false,"suffix":""},{"dropping-particle":"","family":"Salzbrunn","given":"Tim","non-dropping-particle":"","parse-names":false,"suffix":""},{"dropping-particle":"","family":"Alken","given":"Fares","non-dropping-particle":"","parse-names":false,"suffix":""},{"dropping-particle":"","family":"Angendohr","given":"Stephan","non-dropping-particle":"","parse-names":false,"suffix":""},{"dropping-particle":"","family":"Klene","given":"Christiane","non-dropping-particle":"","parse-names":false,"suffix":""},{"dropping-particle":"","family":"Mester","given":"Janos","non-dropping-particle":"","parse-names":false,"suffix":""},{"dropping-particle":"","family":"Klöcker","given":"Nikolaj","non-dropping-particle":"","parse-names":false,"suffix":""},{"dropping-particle":"","family":"Veldkamp","given":"Marieke W.","non-dropping-particle":"","parse-names":false,"suffix":""},{"dropping-particle":"","family":"Schumacher","given":"Udo","non-dropping-particle":"","parse-names":false,"suffix":""},{"dropping-particle":"","family":"Willems","given":"Stephan","non-dropping-particle":"","parse-names":false,"suffix":""},{"dropping-particle":"","family":"Nikolaev","given":"Viacheslav O.","non-dropping-particle":"","parse-names":false,"suffix":""},{"dropping-particle":"","family":"Meyer","given":"Christian","non-dropping-particle":"","parse-names":false,"suffix":""}],"container-title":"Nature Communications","id":"ITEM-2","issued":{"date-parts":[["2017","1","27"]]},"page":"14155","title":"Disruption of cardiac cholinergic neurons enhances susceptibility to ventricular arrhythmias","type":"article-journal","volume":"8"},"uris":["http://www.mendeley.com/documents/?uuid=e6f6d182-7fec-4bfd-9972-bfd9afa4456a"]}],"mendeley":{"formattedCitation":"&lt;sup&gt;3, 4&lt;/sup&gt;","manualFormatting":"3,4","plainTextFormattedCitation":"3, 4","previouslyFormattedCitation":"&lt;sup&gt;3, 4&lt;/sup&gt;"},"properties":{"noteIndex":0},"schema":"https://github.com/citation-style-language/schema/raw/master/csl-citation.json"}</w:instrText>
      </w:r>
      <w:r w:rsidRPr="005F6F27">
        <w:rPr>
          <w:rFonts w:asciiTheme="majorHAnsi" w:hAnsiTheme="majorHAnsi" w:cs="Arial"/>
        </w:rPr>
        <w:fldChar w:fldCharType="separate"/>
      </w:r>
      <w:r w:rsidRPr="005F6F27">
        <w:rPr>
          <w:rFonts w:asciiTheme="majorHAnsi" w:hAnsiTheme="majorHAnsi" w:cs="Arial"/>
          <w:noProof/>
          <w:vertAlign w:val="superscript"/>
        </w:rPr>
        <w:t>3,4</w:t>
      </w:r>
      <w:r w:rsidRPr="005F6F27">
        <w:rPr>
          <w:rFonts w:asciiTheme="majorHAnsi" w:hAnsiTheme="majorHAnsi" w:cs="Arial"/>
        </w:rPr>
        <w:fldChar w:fldCharType="end"/>
      </w:r>
      <w:r w:rsidRPr="005F6F27">
        <w:rPr>
          <w:rFonts w:asciiTheme="majorHAnsi" w:hAnsiTheme="majorHAnsi" w:cs="Arial"/>
        </w:rPr>
        <w:t>. Therefore, autonomic modulation, achieved via pharmacological reduction of sympathetic activity with beta-blockers, has been a cornerstone in the treatment of patients with VA for decades</w:t>
      </w:r>
      <w:r w:rsidRPr="005F6F27">
        <w:rPr>
          <w:rFonts w:asciiTheme="majorHAnsi" w:hAnsiTheme="majorHAnsi" w:cs="Arial"/>
        </w:rPr>
        <w:fldChar w:fldCharType="begin" w:fldLock="1"/>
      </w:r>
      <w:r w:rsidR="00A40234">
        <w:rPr>
          <w:rFonts w:asciiTheme="majorHAnsi" w:hAnsiTheme="majorHAnsi" w:cs="Arial"/>
        </w:rPr>
        <w:instrText>ADDIN CSL_CITATION {"citationItems":[{"id":"ITEM-1","itemData":{"DOI":"10.1161/CIR.0000000000000549","ISSN":"15244539","PMID":"29084731","author":[{"dropping-particle":"","family":"Al-Khatib","given":"Sana M.","non-dropping-particle":"","parse-names":false,"suffix":""},{"dropping-particle":"","family":"Stevenson","given":"William G.","non-dropping-particle":"","parse-names":false,"suffix":""},{"dropping-particle":"","family":"Ackerman","given":"Michael J.","non-dropping-particle":"","parse-names":false,"suffix":""},{"dropping-particle":"","family":"Bryant","given":"William J.","non-dropping-particle":"","parse-names":false,"suffix":""},{"dropping-particle":"","family":"Callans","given":"David J.","non-dropping-particle":"","parse-names":false,"suffix":""},{"dropping-particle":"","family":"Curtis","given":"Anne B.","non-dropping-particle":"","parse-names":false,"suffix":""},{"dropping-particle":"","family":"Deal","given":"Barbara J.","non-dropping-particle":"","parse-names":false,"suffix":""},{"dropping-particle":"","family":"Dickfeld","given":"Timm","non-dropping-particle":"","parse-names":false,"suffix":""},{"dropping-particle":"","family":"Field","given":"Michael E.","non-dropping-particle":"","parse-names":false,"suffix":""},{"dropping-particle":"","family":"Fonarow","given":"Gregg C.","non-dropping-particle":"","parse-names":false,"suffix":""},{"dropping-particle":"","family":"Gillis","given":"Anne M.","non-dropping-particle":"","parse-names":false,"suffix":""},{"dropping-particle":"","family":"Granger","given":"Christopher B.","non-dropping-particle":"","parse-names":false,"suffix":""},{"dropping-particle":"","family":"Hammill","given":"Stephen C.","non-dropping-particle":"","parse-names":false,"suffix":""},{"dropping-particle":"","family":"Hlatky","given":"Mark A.","non-dropping-particle":"","parse-names":false,"suffix":""},{"dropping-particle":"","family":"Joglar","given":"José A.","non-dropping-particle":"","parse-names":false,"suffix":""},{"dropping-particle":"","family":"Kay","given":"G. Neal","non-dropping-particle":"","parse-names":false,"suffix":""},{"dropping-particle":"","family":"Matlock","given":"Daniel D.","non-dropping-particle":"","parse-names":false,"suffix":""},{"dropping-particle":"","family":"Myerburg","given":"Robert J.","non-dropping-particle":"","parse-names":false,"suffix":""},{"dropping-particle":"","family":"Page","given":"Richard L.","non-dropping-particle":"","parse-names":false,"suffix":""}],"container-title":"Circulation","id":"ITEM-1","issue":"13","issued":{"date-parts":[["2018","9"]]},"page":"e272-e391","publisher":"\nLippincott Williams &amp; Wilkins\nHagerstown, MD\n","title":"2017 AHA/ACC/HRS Guideline for Management of Patients With Ventricular Arrhythmias and the Prevention of Sudden Cardiac Death","type":"article-journal","volume":"138"},"uris":["http://www.mendeley.com/documents/?uuid=89b16048-c3b8-350c-a268-34674911a184","http://www.mendeley.com/documents/?uuid=677bf225-2b84-4945-8d00-a27fa4db8be6"]},{"id":"ITEM-2","itemData":{"DOI":"10.1001/jama.1988.03410140100032","ISSN":"15383598","PMID":"2901501","author":[{"dropping-particle":"","family":"Yusuf","given":"Salim","non-dropping-particle":"","parse-names":false,"suffix":""},{"dropping-particle":"","family":"Wittes","given":"Janet","non-dropping-particle":"","parse-names":false,"suffix":""},{"dropping-particle":"","family":"Friedman","given":"Lawrence","non-dropping-particle":"","parse-names":false,"suffix":""}],"container-title":"JAMA: The Journal of the American Medical Association","id":"ITEM-2","issue":"14","issued":{"date-parts":[["1988","10"]]},"page":"2088-2093","publisher":"JAMA","title":"Overview of Results of Randomized Clinical Trials in Heart Disease: I. Treatments Following Myocardial Infarction","type":"article-journal","volume":"260"},"uris":["http://www.mendeley.com/documents/?uuid=2b2817e1-3bfb-3bcf-9ab0-4ee439f52e8c","http://www.mendeley.com/documents/?uuid=9f43c5f9-48df-4fdf-ad57-5b1c8fc74df0"]}],"mendeley":{"formattedCitation":"&lt;sup&gt;5, 6&lt;/sup&gt;","manualFormatting":"5,6","plainTextFormattedCitation":"5, 6","previouslyFormattedCitation":"&lt;sup&gt;5, 6&lt;/sup&gt;"},"properties":{"noteIndex":0},"schema":"https://github.com/citation-style-language/schema/raw/master/csl-citation.json"}</w:instrText>
      </w:r>
      <w:r w:rsidRPr="005F6F27">
        <w:rPr>
          <w:rFonts w:asciiTheme="majorHAnsi" w:hAnsiTheme="majorHAnsi" w:cs="Arial"/>
        </w:rPr>
        <w:fldChar w:fldCharType="separate"/>
      </w:r>
      <w:r w:rsidRPr="005F6F27">
        <w:rPr>
          <w:rFonts w:asciiTheme="majorHAnsi" w:hAnsiTheme="majorHAnsi" w:cs="Arial"/>
          <w:noProof/>
          <w:vertAlign w:val="superscript"/>
        </w:rPr>
        <w:t>5,6</w:t>
      </w:r>
      <w:r w:rsidRPr="005F6F27">
        <w:rPr>
          <w:rFonts w:asciiTheme="majorHAnsi" w:hAnsiTheme="majorHAnsi" w:cs="Arial"/>
        </w:rPr>
        <w:fldChar w:fldCharType="end"/>
      </w:r>
      <w:r w:rsidRPr="005F6F27">
        <w:rPr>
          <w:rFonts w:asciiTheme="majorHAnsi" w:hAnsiTheme="majorHAnsi" w:cs="Arial"/>
        </w:rPr>
        <w:t xml:space="preserve">. </w:t>
      </w:r>
      <w:r w:rsidR="00F17E50" w:rsidRPr="005F6F27">
        <w:rPr>
          <w:rFonts w:asciiTheme="majorHAnsi" w:hAnsiTheme="majorHAnsi" w:cs="Arial"/>
        </w:rPr>
        <w:t>But</w:t>
      </w:r>
      <w:r w:rsidRPr="005F6F27">
        <w:rPr>
          <w:rFonts w:asciiTheme="majorHAnsi" w:hAnsiTheme="majorHAnsi" w:cs="Arial"/>
        </w:rPr>
        <w:t xml:space="preserve"> despite pharmacological and catheter-based interventions, a relevant number of patients</w:t>
      </w:r>
      <w:r w:rsidR="00F17E50" w:rsidRPr="005F6F27">
        <w:rPr>
          <w:rFonts w:asciiTheme="majorHAnsi" w:hAnsiTheme="majorHAnsi" w:cs="Arial"/>
        </w:rPr>
        <w:t xml:space="preserve"> still</w:t>
      </w:r>
      <w:r w:rsidRPr="005F6F27">
        <w:rPr>
          <w:rFonts w:asciiTheme="majorHAnsi" w:hAnsiTheme="majorHAnsi" w:cs="Arial"/>
        </w:rPr>
        <w:t xml:space="preserve"> suffers from recurrent VA</w:t>
      </w:r>
      <w:r w:rsidRPr="005F6F27">
        <w:rPr>
          <w:rFonts w:asciiTheme="majorHAnsi" w:hAnsiTheme="majorHAnsi" w:cs="Arial"/>
        </w:rPr>
        <w:fldChar w:fldCharType="begin" w:fldLock="1"/>
      </w:r>
      <w:r w:rsidR="00C873F5" w:rsidRPr="005F6F27">
        <w:rPr>
          <w:rFonts w:asciiTheme="majorHAnsi" w:hAnsiTheme="majorHAnsi" w:cs="Arial"/>
        </w:rPr>
        <w:instrText>ADDIN CSL_CITATION {"citationItems":[{"id":"ITEM-1","itemData":{"DOI":"10.1056/NEJMoa1513614","ISSN":"15334406","PMID":"27149033","abstract":"Background Recurrent ventricular tachycardia among survivors of myocardial infarction with an implantable cardioverter-defibrillator (ICD) is frequent despite antiarrhythmic drug therapy. The most effective approach to management of this problem is uncertain. METHODS We conducted a multicenter, randomized, controlled trial involving patients with ischemic cardiomyopathy and an ICD who had ventricular tachycardia despite the use of antiarrhythmic drugs. Patients were randomly assigned to receive either catheter ablation (ablation group) with continuation of baseline antiarrhythmic medications or escalated antiarrhythmic drug therapy (escalated-therapy group). In the escalatedtherapy group, amiodarone was initiated if another agent had been used previously. The dose of amiodarone was increased if it had been less than 300 mg per day or mexiletine was added if the dose was already at least 300 mg per day. The primary outcome was a composite of death, three or more documented episodes of ventricular tachycardia within 24 hours (ventricular tachycardia storm), or appropriate ICD shock. RESULTS Of the 259 patients who were enrolled, 132 were assigned to the ablation group and 127 to the escalated-therapy group. During a mean (±SD) of 27.9±17.1 months of follow-up, the primary outcome occurred in 59.1% of patients in the ablation group and 68.5% of those in the escalated-therapy group (hazard ratio in the ablation group, 0.72; 95% confidence interval, 0.53 to 0.98; P=0.04). There was no significant between-group difference in mortality. There were two cardiac perforations and three cases of major bleeding in the ablation group and two deaths from pulmonary toxic effects and one from hepatic dysfunction in the escalated-therapy group. CONCLUSIONS In patients with ischemic cardiomyopathy and an ICD who had ventricular tachycardia despite antiarrhythmic drug therapy, there was a significantly lower rate of the composite primary outcome of death, ventricular tachycardia storm, or appropriate ICD shock among patients undergoing catheter ablation than among those receiving an escalation in antiarrhythmic drug therapy.","author":[{"dropping-particle":"","family":"Sapp","given":"John L.","non-dropping-particle":"","parse-names":false,"suffix":""},{"dropping-particle":"","family":"Wells","given":"George A.","non-dropping-particle":"","parse-names":false,"suffix":""},{"dropping-particle":"","family":"Parkash","given":"Ratika","non-dropping-particle":"","parse-names":false,"suffix":""},{"dropping-particle":"","family":"Stevenson","given":"William G.","non-dropping-particle":"","parse-names":false,"suffix":""},{"dropping-particle":"","family":"Blier","given":"Louis","non-dropping-particle":"","parse-names":false,"suffix":""},{"dropping-particle":"","family":"Sarrazin","given":"Jean Francois","non-dropping-particle":"","parse-names":false,"suffix":""},{"dropping-particle":"","family":"Thibault","given":"Bernard","non-dropping-particle":"","parse-names":false,"suffix":""},{"dropping-particle":"","family":"Rivard","given":"Lena","non-dropping-particle":"","parse-names":false,"suffix":""},{"dropping-particle":"","family":"Gula","given":"Lorne","non-dropping-particle":"","parse-names":false,"suffix":""},{"dropping-particle":"","family":"Leong-Sit","given":"Peter","non-dropping-particle":"","parse-names":false,"suffix":""},{"dropping-particle":"","family":"Essebag","given":"Vidal","non-dropping-particle":"","parse-names":false,"suffix":""},{"dropping-particle":"","family":"Nery","given":"Pablo B.","non-dropping-particle":"","parse-names":false,"suffix":""},{"dropping-particle":"","family":"Tung","given":"Stanley K.","non-dropping-particle":"","parse-names":false,"suffix":""},{"dropping-particle":"","family":"Raymond","given":"Jean Marc","non-dropping-particle":"","parse-names":false,"suffix":""},{"dropping-particle":"","family":"Sterns","given":"Laurence D.","non-dropping-particle":"","parse-names":false,"suffix":""},{"dropping-particle":"","family":"Veenhuyzen","given":"George D.","non-dropping-particle":"","parse-names":false,"suffix":""},{"dropping-particle":"","family":"Healey","given":"Jeff S.","non-dropping-particle":"","parse-names":false,"suffix":""},{"dropping-particle":"","family":"Redfearn","given":"Damian","non-dropping-particle":"","parse-names":false,"suffix":""},{"dropping-particle":"","family":"Roux","given":"Jean Francois","non-dropping-particle":"","parse-names":false,"suffix":""},{"dropping-particle":"","family":"Tang","given":"Anthony S.L.","non-dropping-particle":"","parse-names":false,"suffix":""}],"container-title":"New England Journal of Medicine","id":"ITEM-1","issue":"2","issued":{"date-parts":[["2016","7"]]},"page":"111-121","title":"Ventricular tachycardia ablation versus escalation of antiarrhythmic drugs","type":"article-journal","volume":"375"},"uris":["http://www.mendeley.com/documents/?uuid=9ec1694d-f4fd-3105-b373-9f2c4474f68c","http://www.mendeley.com/documents/?uuid=fb6f85e0-f2d6-46dc-9487-1bfb5cc21ddd"]}],"mendeley":{"formattedCitation":"&lt;sup&gt;7&lt;/sup&gt;","plainTextFormattedCitation":"7","previouslyFormattedCitation":"&lt;sup&gt;7&lt;/sup&gt;"},"properties":{"noteIndex":0},"schema":"https://github.com/citation-style-language/schema/raw/master/csl-citation.json"}</w:instrText>
      </w:r>
      <w:r w:rsidRPr="005F6F27">
        <w:rPr>
          <w:rFonts w:asciiTheme="majorHAnsi" w:hAnsiTheme="majorHAnsi" w:cs="Arial"/>
        </w:rPr>
        <w:fldChar w:fldCharType="separate"/>
      </w:r>
      <w:r w:rsidRPr="005F6F27">
        <w:rPr>
          <w:rFonts w:asciiTheme="majorHAnsi" w:hAnsiTheme="majorHAnsi" w:cs="Arial"/>
          <w:noProof/>
          <w:vertAlign w:val="superscript"/>
        </w:rPr>
        <w:t>7</w:t>
      </w:r>
      <w:r w:rsidRPr="005F6F27">
        <w:rPr>
          <w:rFonts w:asciiTheme="majorHAnsi" w:hAnsiTheme="majorHAnsi" w:cs="Arial"/>
        </w:rPr>
        <w:fldChar w:fldCharType="end"/>
      </w:r>
      <w:r w:rsidR="00FF4F75" w:rsidRPr="005F6F27">
        <w:rPr>
          <w:rFonts w:asciiTheme="majorHAnsi" w:hAnsiTheme="majorHAnsi" w:cs="Arial"/>
        </w:rPr>
        <w:t>.</w:t>
      </w:r>
    </w:p>
    <w:p w14:paraId="69188A32" w14:textId="77777777" w:rsidR="007A0C94" w:rsidRPr="005F6F27" w:rsidRDefault="007A0C94" w:rsidP="00354AC8">
      <w:pPr>
        <w:rPr>
          <w:rFonts w:asciiTheme="majorHAnsi" w:hAnsiTheme="majorHAnsi" w:cs="Arial"/>
        </w:rPr>
      </w:pPr>
    </w:p>
    <w:p w14:paraId="6BDD9F3E" w14:textId="1AC4BE77" w:rsidR="004A4244" w:rsidRPr="005F6F27" w:rsidRDefault="00AE187C" w:rsidP="00354AC8">
      <w:r w:rsidRPr="005F6F27">
        <w:rPr>
          <w:rFonts w:asciiTheme="majorHAnsi" w:hAnsiTheme="majorHAnsi" w:cs="Arial"/>
        </w:rPr>
        <w:t xml:space="preserve">Sympathetic input to the heart is </w:t>
      </w:r>
      <w:r w:rsidR="003C1DED" w:rsidRPr="005F6F27">
        <w:rPr>
          <w:rFonts w:asciiTheme="majorHAnsi" w:hAnsiTheme="majorHAnsi" w:cs="Arial"/>
        </w:rPr>
        <w:t xml:space="preserve">mostly </w:t>
      </w:r>
      <w:r w:rsidRPr="005F6F27">
        <w:rPr>
          <w:rFonts w:asciiTheme="majorHAnsi" w:hAnsiTheme="majorHAnsi" w:cs="Arial"/>
        </w:rPr>
        <w:t>mediated via neuronal cell bodies in the stellate ganglia (SG), bilateral star-shaped structures of the sympathetic chain</w:t>
      </w:r>
      <w:r w:rsidR="007D2A3C" w:rsidRPr="005F6F27">
        <w:rPr>
          <w:rFonts w:asciiTheme="majorHAnsi" w:hAnsiTheme="majorHAnsi" w:cs="Arial"/>
        </w:rPr>
        <w:t>,</w:t>
      </w:r>
      <w:r w:rsidRPr="005F6F27">
        <w:rPr>
          <w:rFonts w:asciiTheme="majorHAnsi" w:hAnsiTheme="majorHAnsi" w:cs="Arial"/>
        </w:rPr>
        <w:t xml:space="preserve"> which relay information via numerous intrathoracic nerves from the brainstem to the heart</w:t>
      </w:r>
      <w:r w:rsidRPr="005F6F27">
        <w:rPr>
          <w:rFonts w:asciiTheme="majorHAnsi" w:hAnsiTheme="majorHAnsi" w:cs="Arial"/>
        </w:rPr>
        <w:fldChar w:fldCharType="begin" w:fldLock="1"/>
      </w:r>
      <w:r w:rsidR="00851049" w:rsidRPr="005F6F27">
        <w:rPr>
          <w:rFonts w:asciiTheme="majorHAnsi" w:hAnsiTheme="majorHAnsi" w:cs="Arial"/>
        </w:rPr>
        <w:instrText>ADDIN CSL_CITATION {"citationItems":[{"id":"ITEM-1","itemData":{"DOI":"10.2170/jjphysiol.29.691","ISSN":"0021521X","PMID":"541898","abstract":"1. Anatomical pathways and natures of reflex as well as spontaneous activities of cardiac sympathetic nerves (CNs) were investigated in rats. 2. Anatomically, the stellate CNs on both sides provide a major sympathetic supply to the rat heart with additional contribution of the thoracic CNs on the left side. 3. Functions of these CNs were studied in chloralose-urethane anesthetized and artificially ventilated rats. Electrical stimulation of these CNs produced an increase in heart rate and a rise in blood pressure. The increase in heart rate was more potent on the right-side stimulation, while the rise in blood pressure was greater on the left-side stimulation. 4. Stimulation of the aortic depressor nerve (ADN) inhibited spontaneous discharges of the CN for a longer period as compared with those of the cervical postganglionic sympathetic nerve (CSN). On the other hand, stimulation of the sural nerve produced a longer lasting reflex increase in discharges of the CN as compared with that of the CSN. These findings suggest that cardioregulatory sympathetic outflow is more affected by visceral and somatosensory input than is the other sympathetic outflows. 5. Spontaneous discharges of both nerves showed a rhythmicity associated with heart beats. Although the magnitude of this rhythmicity was not clearly different between these two nerves, the time from bottom to peak firing level of the phasic discharges of the CN was significantly longer than that of the CSN. This finding is consistent with the longer lasting effect of the ADN stimulation on the CN discharges. © 1979, PHYSIOLOGICAL SOCIETY OF JAPAN. All rights reserved.","author":[{"dropping-particle":"","family":"Yasunaga","given":"Koheisho","non-dropping-particle":"","parse-names":false,"suffix":""},{"dropping-particle":"","family":"Nosaka","given":"Shoichiro","non-dropping-particle":"","parse-names":false,"suffix":""}],"container-title":"The Japanese Journal of Physiology","id":"ITEM-1","issue":"6","issued":{"date-parts":[["1979"]]},"number-of-pages":"691-705","title":"Cardiac sympathetic nerves in rats: Anatomical and functional features","type":"report","volume":"29"},"uris":["http://www.mendeley.com/documents/?uuid=8a89ad89-e8fc-3cbc-b476-7d46abe71a3f","http://www.mendeley.com/documents/?uuid=88d10ab4-c68e-4c2a-9c8e-2b6d6f0dcf68"]},{"id":"ITEM-2","itemData":{"DOI":"10.1016/0165-1838(89)90146-X","ISSN":"01651838","PMID":"2628461","abstract":"The origins and organization of cardiac sympathetic postganglionic nerves in the rat were identified in the present investigation. The retrograde tracer, Diamidino Yellow, was injected into the right or left ventricles to label somata in the sympathetic chain. Analysis of all sympathetic ganglia from superior cervical ganglion through the 10th thoracic ganglion indicated that the postganglionic innervation of the rat cardiac ventricles originates bilaterally. The majority of these somata were located in the middle and inferior cervical ganglia (middle cervical-stellate ganglion complex) (approximately 92% of all labelled cells), with lesser contributions from the superior cervical and 4th through 6th thoracic ganglia. To confirm and further quantitate these findings, the middle cervical-stellate ganglion complex was removed (MC-S ganglionectomy) bilaterally or ipsilaterally from the left or right sides, and regional cardiac norepinephrine concentration (left and right atrial appendages and left and right ventricles) was analysed 7 or 28 days later. At both times after bilateral MC-S ganglionectomy, regional cardiac norepinephrine was reduced by 89% to 100%, indicating the removal of almost all cardiac noradrenergic cells of origin and possibly fibers of passage. The results of unilateral MC-S ganglionectomy experiments indicated that the atrial appendages and the left ventricle receive bilateral innervation from the middle cervical-stellate ganglion complex. However, the left middle cervical-stellate ganglion complex appears to contribute a majority of the norepinephrine to the right ventricle. Furthermore, between 7 and 28 days after contralateral MC-S ganglionectomy, atrial appendages, but not ventricles, display significant recovery of norepinephrine content. The present data demonstrate: (1) a bilateral locus of origin of cardiac sympathetic postganglionic neurons, limited longitudinally to cervical through mid-thoracic ganglia, and (2) the ability of the cardiac postganglionic innervation to regenerate after partial denervation. These results demonstrate anatomical evidence for significant bilateral integration of cardiac sympathetic activity at the level of the sympathetic ganglion in the rat. © 1989.","author":[{"dropping-particle":"","family":"Pardini","given":"Benet J.","non-dropping-particle":"","parse-names":false,"suffix":""},{"dropping-particle":"","family":"Lund","given":"Donald D.","non-dropping-particle":"","parse-names":false,"suffix":""},{"dropping-particle":"","family":"Schmid","given":"Phillip G.","non-dropping-particle":"","parse-names":false,"suffix":""}],"container-title":"Journal of the Autonomic Nervous System","id":"ITEM-2","issue":"3","issued":{"date-parts":[["1989","12"]]},"page":"193-201","publisher":"Elsevier","title":"Organization of the sympathetic postganglionic innervation of the rat heart","type":"article-journal","volume":"28"},"uris":["http://www.mendeley.com/documents/?uuid=7b6fe568-49c6-3bcb-bbd0-0056230a3336","http://www.mendeley.com/documents/?uuid=3b0b0f1e-867b-4b3a-b2e4-07b80ae3e558"]},{"id":"ITEM-3","itemData":{"DOI":"10.1152/ajpheart.00061.2017","ISBN":"9780323509749","ISSN":"15221539","PMID":"28188212","author":[{"dropping-particle":"","family":"Meyer","given":"Christian","non-dropping-particle":"","parse-names":false,"suffix":""},{"dropping-particle":"","family":"Scherschel","given":"Katharina","non-dropping-particle":"","parse-names":false,"suffix":""}],"container-title":"American Journal of Physiology - Heart and Circulatory Physiology","id":"ITEM-3","issue":"3","issued":{"date-parts":[["2017"]]},"page":"H549-H551","title":"Ventricular tachycardia in ischemic heart disease: The sympathetic heart and its scars","type":"article-journal","volume":"312"},"uris":["http://www.mendeley.com/documents/?uuid=c3cc6dc6-a2d2-4ed5-a2c7-a94ea9616a20"]}],"mendeley":{"formattedCitation":"&lt;sup&gt;8–10&lt;/sup&gt;","plainTextFormattedCitation":"8–10","previouslyFormattedCitation":"&lt;sup&gt;8–10&lt;/sup&gt;"},"properties":{"noteIndex":0},"schema":"https://github.com/citation-style-language/schema/raw/master/csl-citation.json"}</w:instrText>
      </w:r>
      <w:r w:rsidRPr="005F6F27">
        <w:rPr>
          <w:rFonts w:asciiTheme="majorHAnsi" w:hAnsiTheme="majorHAnsi" w:cs="Arial"/>
        </w:rPr>
        <w:fldChar w:fldCharType="separate"/>
      </w:r>
      <w:r w:rsidR="00015424" w:rsidRPr="005F6F27">
        <w:rPr>
          <w:rFonts w:asciiTheme="majorHAnsi" w:hAnsiTheme="majorHAnsi" w:cs="Arial"/>
          <w:noProof/>
          <w:vertAlign w:val="superscript"/>
        </w:rPr>
        <w:t>8–10</w:t>
      </w:r>
      <w:r w:rsidRPr="005F6F27">
        <w:rPr>
          <w:rFonts w:asciiTheme="majorHAnsi" w:hAnsiTheme="majorHAnsi" w:cs="Arial"/>
        </w:rPr>
        <w:fldChar w:fldCharType="end"/>
      </w:r>
      <w:r w:rsidRPr="005F6F27">
        <w:rPr>
          <w:rFonts w:asciiTheme="majorHAnsi" w:hAnsiTheme="majorHAnsi" w:cs="Arial"/>
        </w:rPr>
        <w:t>.</w:t>
      </w:r>
      <w:r w:rsidR="00CA77FC" w:rsidRPr="005F6F27">
        <w:rPr>
          <w:rFonts w:asciiTheme="majorHAnsi" w:hAnsiTheme="majorHAnsi" w:cs="Arial"/>
        </w:rPr>
        <w:t xml:space="preserve"> Nerve sprouting from the SG after injury is associated with VA and sudden cardiac death</w:t>
      </w:r>
      <w:r w:rsidR="00CA77FC" w:rsidRPr="005F6F27">
        <w:rPr>
          <w:rFonts w:asciiTheme="majorHAnsi" w:hAnsiTheme="majorHAnsi" w:cs="Arial"/>
        </w:rPr>
        <w:fldChar w:fldCharType="begin" w:fldLock="1"/>
      </w:r>
      <w:r w:rsidR="00A40234">
        <w:rPr>
          <w:rFonts w:asciiTheme="majorHAnsi" w:hAnsiTheme="majorHAnsi" w:cs="Arial"/>
        </w:rPr>
        <w:instrText>ADDIN CSL_CITATION {"citationItems":[{"id":"ITEM-1","itemData":{"DOI":"10.1161/01.CIR.101.16.1960","ISBN":"1524-4539 (Electronic)\\r0009-7322 (Linking)","ISSN":"0009-7322","PMID":"10779463","abstract":"BACKGROUND: Sympathetic nerve activity is known to be important in ventricular arrhythmogenesis, but there is little information on the relation between the distribution of cardiac sympathetic nerves and the occurrence of spontaneous ventricular arrhythmias in humans. METHODS AND RESULTS: We studied 53 native hearts of transplant recipients, 5 hearts obtained at autopsy of patients who died of noncardiac causes, and 7 ventricular tissues that had been surgically resected from the origin of ventricular tachycardia. The history was reviewed to determine the presence (group 1A) or absence (group 1B) of spontaneous ventricular arrhythmias. Immunocytochemical staining for S100 protein, neurofilament protein, tyrosine hydroxylase, and protein gene product 9.5 was performed to study the distribution and the density of sympathetic nerves. The average left ventricular ejection fraction was 0.22+/-0.07. A total of 30 patients had documented ventricular arrhythmias, including ventricular tachycardia and sudden cardiac death. A regional increase in sympathetic nerves was observed around the diseased myocardium and blood vessels in all 30 hearts. The density of nerve fibers as determined morphometrically was significantly higher in group 1A patients (total nerve number 19.6+/-11.2/mm(2), total nerve length 3.3+/-3.0 mm/mm(2)) than in group 1B patients (total nerve number 13.5+/-6.1/mm(2), total nerve length 2.0+/-1.1 mm/mm(2), P&lt;0. 05 and P&lt;0.01, respectively). CONCLUSIONS: There is an association between a history of spontaneous ventricular arrhythmia and an increased density of sympathetic nerves in patients with severe heart failure. These findings suggest that abnormally increased postinjury sympathetic nerve density may be in part responsible for the occurrence of ventricular arrhythmia and sudden cardiac death in these patients.","author":[{"dropping-particle":"","family":"Cao","given":"J M","non-dropping-particle":"","parse-names":false,"suffix":""},{"dropping-particle":"","family":"Fishbein","given":"M C","non-dropping-particle":"","parse-names":false,"suffix":""},{"dropping-particle":"","family":"Han","given":"J B","non-dropping-particle":"","parse-names":false,"suffix":""},{"dropping-particle":"","family":"Lai","given":"W W","non-dropping-particle":"","parse-names":false,"suffix":""},{"dropping-particle":"","family":"Lai","given":"a C","non-dropping-particle":"","parse-names":false,"suffix":""},{"dropping-particle":"","family":"Wu","given":"T J","non-dropping-particle":"","parse-names":false,"suffix":""},{"dropping-particle":"","family":"Czer","given":"L","non-dropping-particle":"","parse-names":false,"suffix":""},{"dropping-particle":"","family":"Wolf","given":"P L","non-dropping-particle":"","parse-names":false,"suffix":""},{"dropping-particle":"","family":"Denton","given":"T a","non-dropping-particle":"","parse-names":false,"suffix":""},{"dropping-particle":"","family":"Shintaku","given":"I P","non-dropping-particle":"","parse-names":false,"suffix":""},{"dropping-particle":"","family":"Chen","given":"P S","non-dropping-particle":"","parse-names":false,"suffix":""},{"dropping-particle":"","family":"Chen","given":"L S","non-dropping-particle":"","parse-names":false,"suffix":""}],"container-title":"Circulation","id":"ITEM-1","issue":"16","issued":{"date-parts":[["2000"]]},"page":"1960-1969","title":"Relationship between regional cardiac hyperinnervation and ventricular arrhythmia.","type":"article-journal","volume":"101"},"uris":["http://www.mendeley.com/documents/?uuid=f9ada85d-5036-4003-a0f5-b10d78c848df"]},{"id":"ITEM-2","itemData":{"DOI":"10.1016/j.autneu.2008.08.004","ISSN":"15660702","abstract":"Nerve sprouting in healed myocardial infarction has been associated with increased incidences of ventricular tachyarrhythmia and sudden cardiac death. However, the underlying electrophysiological mechanisms are unclear. To investigate the linkage between nerve sprouting and potassium channel function, we developed a rat model of cardiac sympathetic nerve sprouting by chronic subcutaneous injection of 4-methylcatechol, a potent stimulator of nerve growth factor (NGF) synthesis. Cardiac sympathetic nerves were visualized by immunohistochemical staining. Myocardial necrotic injury was created by focal cold shock across intact diaphragm to mimic infarction. Transient outward current (Ito) and inward rectifier current (IK1) of cardiomyocytes were recorded with the whole-cell patch clamp technique. We found that chronic 4-MC administration 1) increased cardiac NGF level and the density of cardiac sympathetic innervation; 2) decreased the expressions of Kv4.2, Kv channel-interacting protein 2 (KChIP2), Kir2.1, and the current densities of Ito and IK1; 3) reduced the phosphorylation of extracellular signal-regulated kinase 1/2 (pERK1/2); and 4) decreased heart rate variability and increased the susceptibility to ventricular fibrillation. Myocardial necrotic injury exerted similar effects as 4-methylcatechol, and 4-methylcatechol plus myocardial necrotic injury intensified the cardiac effects of 4-methylcatechol alone and decreased the phosphoralation of cAMP response element-binding protein (CREB). We conclude that nerve sprouting suppressed the expressions and functions of myocardial Ito and IK1 channels and increased the susceptibility to ventricular fibrillation. These effects are associated with decreased phosphorylation of ERK and CREB and reduced expression of KChIP2. © 2008 Elsevier B.V. All rights reserved.","author":[{"dropping-particle":"","family":"Ren","given":"Chongyu","non-dropping-particle":"","parse-names":false,"suffix":""},{"dropping-particle":"","family":"Wang","given":"Fuzhen","non-dropping-particle":"","parse-names":false,"suffix":""},{"dropping-particle":"","family":"Li","given":"Guang","non-dropping-particle":"","parse-names":false,"suffix":""},{"dropping-particle":"","family":"Jiao","given":"Qing","non-dropping-particle":"","parse-names":false,"suffix":""},{"dropping-particle":"","family":"Bai","given":"Juan","non-dropping-particle":"","parse-names":false,"suffix":""},{"dropping-particle":"","family":"Yu","given":"Dejie","non-dropping-particle":"","parse-names":false,"suffix":""},{"dropping-particle":"","family":"Hao","given":"Wei","non-dropping-particle":"","parse-names":false,"suffix":""},{"dropping-particle":"","family":"Wang","given":"Rui","non-dropping-particle":"","parse-names":false,"suffix":""},{"dropping-particle":"","family":"Cao","given":"Ji Min","non-dropping-particle":"","parse-names":false,"suffix":""}],"container-title":"Autonomic Neuroscience: Basic and Clinical","id":"ITEM-2","issue":"1-2","issued":{"date-parts":[["2008"]]},"page":"22-29","publisher":"Elsevier B.V.","title":"Nerve sprouting suppresses myocardial Ito and IK1 channels and increases severity to ventricular fibrillation in rat","type":"article-journal","volume":"144"},"uris":["http://www.mendeley.com/documents/?uuid=0a386499-327d-406c-b66e-7d5271d380d1"]}],"mendeley":{"formattedCitation":"&lt;sup&gt;11, 12&lt;/sup&gt;","manualFormatting":"11,12","plainTextFormattedCitation":"11, 12","previouslyFormattedCitation":"&lt;sup&gt;11, 12&lt;/sup&gt;"},"properties":{"noteIndex":0},"schema":"https://github.com/citation-style-language/schema/raw/master/csl-citation.json"}</w:instrText>
      </w:r>
      <w:r w:rsidR="00CA77FC" w:rsidRPr="005F6F27">
        <w:rPr>
          <w:rFonts w:asciiTheme="majorHAnsi" w:hAnsiTheme="majorHAnsi" w:cs="Arial"/>
        </w:rPr>
        <w:fldChar w:fldCharType="separate"/>
      </w:r>
      <w:r w:rsidR="00015424" w:rsidRPr="005F6F27">
        <w:rPr>
          <w:rFonts w:asciiTheme="majorHAnsi" w:hAnsiTheme="majorHAnsi" w:cs="Arial"/>
          <w:noProof/>
          <w:vertAlign w:val="superscript"/>
        </w:rPr>
        <w:t>11,12</w:t>
      </w:r>
      <w:r w:rsidR="00CA77FC" w:rsidRPr="005F6F27">
        <w:rPr>
          <w:rFonts w:asciiTheme="majorHAnsi" w:hAnsiTheme="majorHAnsi" w:cs="Arial"/>
        </w:rPr>
        <w:fldChar w:fldCharType="end"/>
      </w:r>
      <w:r w:rsidR="00CA77FC" w:rsidRPr="005F6F27">
        <w:rPr>
          <w:rFonts w:asciiTheme="majorHAnsi" w:hAnsiTheme="majorHAnsi" w:cs="Arial"/>
        </w:rPr>
        <w:t>, emphasizing the</w:t>
      </w:r>
      <w:r w:rsidRPr="005F6F27">
        <w:rPr>
          <w:rFonts w:asciiTheme="majorHAnsi" w:hAnsiTheme="majorHAnsi" w:cs="Arial"/>
        </w:rPr>
        <w:t xml:space="preserve"> SG </w:t>
      </w:r>
      <w:r w:rsidR="00CA77FC" w:rsidRPr="005F6F27">
        <w:rPr>
          <w:rFonts w:asciiTheme="majorHAnsi" w:hAnsiTheme="majorHAnsi" w:cs="Arial"/>
        </w:rPr>
        <w:t xml:space="preserve">as a </w:t>
      </w:r>
      <w:r w:rsidRPr="005F6F27">
        <w:rPr>
          <w:rFonts w:asciiTheme="majorHAnsi" w:hAnsiTheme="majorHAnsi" w:cs="Arial"/>
        </w:rPr>
        <w:t>target for autonomic mod</w:t>
      </w:r>
      <w:r w:rsidRPr="006F2398">
        <w:rPr>
          <w:rFonts w:asciiTheme="majorHAnsi" w:hAnsiTheme="majorHAnsi" w:cs="Arial"/>
        </w:rPr>
        <w:t>ulation</w:t>
      </w:r>
      <w:r w:rsidRPr="006F2398">
        <w:rPr>
          <w:rFonts w:asciiTheme="majorHAnsi" w:hAnsiTheme="majorHAnsi" w:cs="Arial"/>
          <w:vertAlign w:val="superscript"/>
        </w:rPr>
        <w:fldChar w:fldCharType="begin" w:fldLock="1"/>
      </w:r>
      <w:r w:rsidR="00C873F5" w:rsidRPr="006F2398">
        <w:rPr>
          <w:rFonts w:asciiTheme="majorHAnsi" w:hAnsiTheme="majorHAnsi" w:cs="Arial"/>
          <w:vertAlign w:val="superscript"/>
        </w:rPr>
        <w:instrText>ADDIN CSL_CITATION {"citationItems":[{"id":"ITEM-1","itemData":{"DOI":"10.7326/0003-4819-68-3-591","ISBN":"0003-4819 (Print)\\r0003-4819 (Linking)","ISSN":"00034819","PMID":"5643681","author":[{"dropping-particle":"","family":"Zipes","given":"Douglas P.","non-dropping-particle":"","parse-names":false,"suffix":""},{"dropping-particle":"","family":"Festoff","given":"Barry","non-dropping-particle":"","parse-names":false,"suffix":""},{"dropping-particle":"","family":"Schaal","given":"Stephen F.","non-dropping-particle":"","parse-names":false,"suffix":""},{"dropping-particle":"","family":"Cox","given":"Clyde","non-dropping-particle":"","parse-names":false,"suffix":""},{"dropping-particle":"","family":"Sealy","given":"Will C.","non-dropping-particle":"","parse-names":false,"suffix":""},{"dropping-particle":"","family":"Wallace","given":"Andrew G.","non-dropping-particle":"","parse-names":false,"suffix":""}],"container-title":"Annals of Internal Medicine","id":"ITEM-1","issue":"3","issued":{"date-parts":[["1968","3"]]},"page":"591-597","publisher":"American College of Physicians","title":"Treatment of ventricular arrhythmia by permanent atrial pacemaker and cardiac sympathectomy.","type":"article-journal","volume":"68"},"uris":["http://www.mendeley.com/documents/?uuid=2695cf2b-9963-482f-bb23-ee2a74d35bb8"]}],"mendeley":{"formattedCitation":"&lt;sup&gt;13&lt;/sup&gt;","plainTextFormattedCitation":"13","previouslyFormattedCitation":"&lt;sup&gt;13&lt;/sup&gt;"},"properties":{"noteIndex":0},"schema":"https://github.com/citation-style-language/schema/raw/master/csl-citation.json"}</w:instrText>
      </w:r>
      <w:r w:rsidRPr="006F2398">
        <w:rPr>
          <w:rFonts w:asciiTheme="majorHAnsi" w:hAnsiTheme="majorHAnsi" w:cs="Arial"/>
          <w:vertAlign w:val="superscript"/>
        </w:rPr>
        <w:fldChar w:fldCharType="separate"/>
      </w:r>
      <w:r w:rsidR="00015424" w:rsidRPr="006F2398">
        <w:rPr>
          <w:rFonts w:asciiTheme="majorHAnsi" w:hAnsiTheme="majorHAnsi" w:cs="Arial"/>
          <w:noProof/>
          <w:vertAlign w:val="superscript"/>
        </w:rPr>
        <w:t>13</w:t>
      </w:r>
      <w:r w:rsidRPr="006F2398">
        <w:rPr>
          <w:rFonts w:asciiTheme="majorHAnsi" w:hAnsiTheme="majorHAnsi" w:cs="Arial"/>
          <w:vertAlign w:val="superscript"/>
        </w:rPr>
        <w:fldChar w:fldCharType="end"/>
      </w:r>
      <w:r w:rsidR="006F2398" w:rsidRPr="006F2398">
        <w:rPr>
          <w:rFonts w:asciiTheme="majorHAnsi" w:hAnsiTheme="majorHAnsi" w:cs="Arial"/>
          <w:vertAlign w:val="superscript"/>
        </w:rPr>
        <w:t>,14</w:t>
      </w:r>
      <w:r w:rsidRPr="005F6F27">
        <w:rPr>
          <w:rFonts w:asciiTheme="majorHAnsi" w:hAnsiTheme="majorHAnsi" w:cs="Arial"/>
        </w:rPr>
        <w:t xml:space="preserve">. A reduction of sympathetic input to the heart can be achieved temporarily via percutaneous injection of local </w:t>
      </w:r>
      <w:r w:rsidR="00197633" w:rsidRPr="005F6F27">
        <w:rPr>
          <w:rFonts w:asciiTheme="majorHAnsi" w:hAnsiTheme="majorHAnsi" w:cs="Arial"/>
        </w:rPr>
        <w:t>anesthetics</w:t>
      </w:r>
      <w:r w:rsidRPr="005F6F27">
        <w:rPr>
          <w:rFonts w:asciiTheme="majorHAnsi" w:hAnsiTheme="majorHAnsi" w:cs="Arial"/>
        </w:rPr>
        <w:t xml:space="preserve"> or permanently by partial removal of the SG via video-assisted thoracoscopy</w:t>
      </w:r>
      <w:r w:rsidRPr="005F6F27">
        <w:rPr>
          <w:rFonts w:asciiTheme="majorHAnsi" w:hAnsiTheme="majorHAnsi" w:cs="Arial"/>
        </w:rPr>
        <w:fldChar w:fldCharType="begin" w:fldLock="1"/>
      </w:r>
      <w:r w:rsidR="00C873F5" w:rsidRPr="005F6F27">
        <w:rPr>
          <w:rFonts w:asciiTheme="majorHAnsi" w:hAnsiTheme="majorHAnsi" w:cs="Arial"/>
        </w:rPr>
        <w:instrText xml:space="preserve">ADDIN CSL_CITATION {"citationItems":[{"id":"ITEM-1","itemData":{"DOI":"10.1161/CIR.0000000000000550","ISBN":"0000000000000","ISSN":"15244539","PMID":"29084731","abstract":"*Writing committee members are required to recuse themselves from voting on sections to which their specific relationships with industry may apply; see Appendix 1 for detailed information. Section numbers pertain to those in the full-text guideline. ACC/AHA Representative. HRS Representative. ACC/AHA Task Force on Performance Measures Liaison/HFSA Representative. </w:instrText>
      </w:r>
      <w:r w:rsidR="00C873F5" w:rsidRPr="005F6F27">
        <w:rPr>
          <w:rFonts w:ascii="Arial" w:hAnsi="Arial" w:cs="Arial"/>
        </w:rPr>
        <w:instrText>║</w:instrText>
      </w:r>
      <w:r w:rsidR="00C873F5" w:rsidRPr="005F6F27">
        <w:rPr>
          <w:rFonts w:asciiTheme="majorHAnsi" w:hAnsiTheme="majorHAnsi" w:cs="Arial"/>
        </w:rPr>
        <w:instrText>ACC/AHA Task Force on Clinical Practice Guidelines Liaison. Former Task Force member; current member during the writing effort.","author":[{"dropping-particle":"","family":"Kusumoto","given":"Fred M.","non-dropping-particle":"","parse-names":false,"suffix":""},{"dropping-particle":"","family":"Bailey","given":"Kent R.","non-dropping-particle":"","parse-names":false,"suffix":""},{"dropping-particle":"","family":"Chaouki","given":"Ahmad Sami","non-dropping-particle":"","parse-names":false,"suffix":""},{"dropping-particle":"","family":"Deshmukh","given":"Abhishek J.","non-dropping-particle":"","parse-names":false,"suffix":""},{"dropping-particle":"","family":"Gautam","given":"Sandeep","non-dropping-particle":"","parse-names":false,"suffix":""},{"dropping-particle":"","family":"Kim","given":"Robert J.","non-dropping-particle":"","parse-names":false,"suffix":""},{"dropping-particle":"","family":"Kramer","given":"Daniel B.","non-dropping-particle":"","parse-names":false,"suffix":""},{"dropping-particle":"","family":"Lambrakos","given":"Litsa K.","non-dropping-particle":"","parse-names":false,"suffix":""},{"dropping-particle":"","family":"Nasser","given":"Naseer H.","non-dropping-particle":"","parse-names":false,"suffix":""},{"dropping-particle":"","family":"Sorajja","given":"Dan","non-dropping-particle":"","parse-names":false,"suffix":""}],"container-title":"Circulation","id":"ITEM-1","issue":"13","issued":{"date-parts":[["2018"]]},"number-of-pages":"e392-e414","title":"Systematic Review for the 2017 AHA/ACC/HRS Guideline for Management of Patients With Ventricular Arrhythmias and the Prevention of Sudden Cardiac Death","type":"book","volume":"138"},"uris":["http://www.mendeley.com/documents/?uuid=ee61cee0-4a63-435c-962c-edda77b60a2a","http://www.mendeley.com/documents/?uuid=6c5fbbfc-7d8f-42b2-bddd-9c03d91eabc6"]},{"id":"ITEM-2","itemData":{"DOI":"10.1016/j.hrthm.2019.03.014","ISSN":"15475271","abstract":"Ventricular arrhythmias are an important cause of morbidity and mortality and come in a variety of forms, from single premature ventricular complexes to sustained ventricular tachycardia and fibrillation. Rapid developments have taken place over the past decade in our understanding of these arrhythmias and in our ability to diagnose and treat them. The field of catheter ablation has progressed with the development of new methods and tools, and with the publication of large clinical trials. Therefore, global cardiac electrophysiology professional societies undertook to outline recommendations and best practices for these procedures in a document that will update and replace the 2009 EHRA/HRS Expert Consensus on Catheter Ablation of Ventricular Arrhythmias. An expert writing group, after reviewing and discussing the literature, including a systematic review and meta-analysis published in conjunction with this document, and drawing on their own experience, drafted and voted on recommendations and summarized current knowledge and practice in the field. Each recommendation is presented in knowledge byte format and is accompanied by supportive text and references. Further sections provide a practical synopsis of the various techniques and of the specific ventricular arrhythmia sites and substrates encountered in the electrophysiology lab. The purpose of this document is to help electrophysiologists around the world to appropriately select patients for catheter ablation, to perform procedures in a safe and efficacious manner, and to provide follow-up and adjunctive care in order to obtain the best possible outcomes for patients with ventricular arrhythmias.","author":[{"dropping-particle":"","family":"Cronin","given":"Edmond M.","non-dropping-particle":"","parse-names":false,"suffix":""},{"dropping-particle":"","family":"Bogun","given":"Frank M.","non-dropping-particle":"","parse-names":false,"suffix":""},{"dropping-particle":"","family":"Maury","given":"Philippe","non-dropping-particle":"","parse-names":false,"suffix":""},{"dropping-particle":"","family":"Peichl","given":"Petr","non-dropping-particle":"","parse-names":false,"suffix":""},{"dropping-particle":"","family":"Chen","given":"Minglong","non-dropping-particle":"","parse-names":false,"suffix":""},{"dropping-particle":"","family":"Namboodiri","given":"Narayanan","non-dropping-particle":"","parse-names":false,"suffix":""},{"dropping-particle":"","family":"Aguinaga","given":"Luis","non-dropping-particle":"","parse-names":false,"suffix":""},{"dropping-particle":"","family":"Roberto Leite","given":"Luiz","non-dropping-particle":"","parse-names":false,"suffix":""},{"dropping-particle":"","family":"Al-Khatib","given":"Sana M.","non-dropping-particle":"","parse-names":false,"suffix":""},{"dropping-particle":"","family":"Anter","given":"Elad","non-dropping-particle":"","parse-names":false,"suffix":""},{"dropping-particle":"","family":"Berruezo","given":"Antonio","non-dropping-particle":"","parse-names":false,"suffix":""},{"dropping-particle":"","family":"Callans","given":"David J.","non-dropping-particle":"","parse-names":false,"suffix":""},{"dropping-particle":"","family":"Chung","given":"Mina K.","non-dropping-particle":"","parse-names":false,"suffix":""},{"dropping-particle":"","family":"Cuculich","given":"Phillip","non-dropping-particle":"","parse-names":false,"suffix":""},{"dropping-particle":"","family":"D’Avila","given":"Andre","non-dropping-particle":"","parse-names":false,"suffix":""},{"dropping-particle":"","family":"Deal","given":"Barbara J.","non-dropping-particle":"","parse-names":false,"suffix":""},{"dropping-particle":"","family":"Bella","given":"Paolo","non-dropping-particle":"Della","parse-names":false,"suffix":""},{"dropping-particle":"","family":"Deneke","given":"Thomas","non-dropping-particle":"","parse-names":false,"suffix":""},{"dropping-particle":"","family":"Dickfeld","given":"Timm-Michael","non-dropping-particle":"","parse-names":false,"suffix":""},{"dropping-particle":"","family":"Hadid","given":"Claudio","non-dropping-particle":"","parse-names":false,"suffix":""},{"dropping-particle":"","family":"Haqqani","given":"Haris M.","non-dropping-particle":"","parse-names":false,"suffix":""},{"dropping-particle":"","family":"Neal Kay","given":"G.","non-dropping-particle":"","parse-names":false,"suffix":""},{"dropping-particle":"","family":"Latchamsetty","given":"Rakesh","non-dropping-particle":"","parse-names":false,"suffix":""},{"dropping-particle":"","family":"Marchlinski","given":"Francis","non-dropping-particle":"","parse-names":false,"suffix":""},{"dropping-particle":"","family":"Miller","given":"John M.","non-dropping-particle":"","parse-names":false,"suffix":""},{"dropping-particle":"","family":"Nogami","given":"Akihiko","non-dropping-particle":"","parse-names":false,"suffix":""},{"dropping-particle":"","family":"Patel","given":"Akash R.","non-dropping-particle":"","parse-names":false,"suffix":""},{"dropping-particle":"","family":"Pathak","given":"Rajeev Kumar","non-dropping-particle":"","parse-names":false,"suffix":""},{"dropping-particle":"","family":"Saenz Morales","given":"Luis C.","non-dropping-particle":"","parse-names":false,"suffix":""},{"dropping-particle":"","family":"Santangeli","given":"Pasquale","non-dropping-particle":"","parse-names":false,"suffix":""},{"dropping-particle":"","family":"Sapp","given":"John L.","non-dropping-particle":"","parse-names":false,"suffix":""},{"dropping-particle":"","family":"Sarkozy","given":"Andrea","non-dropping-particle":"","parse-names":false,"suffix":""},{"dropping-particle":"","family":"Soejima","given":"Kyoko","non-dropping-particle":"","parse-names":false,"suffix":""},{"dropping-particle":"","family":"Stevenson","given":"William G.","non-dropping-particle":"","parse-names":false,"suffix":""},{"dropping-particle":"","family":"Tedrow","given":"Usha B.","non-dropping-particle":"","parse-names":false,"suffix":""},{"dropping-particle":"","family":"Tzou","given":"Wendy S.","non-dropping-particle":"","parse-names":false,"suffix":""},{"dropping-particle":"","family":"Varma","given":"Niraj","non-dropping-particle":"","parse-names":false,"suffix":""},{"dropping-particle":"","family":"Zeppenfeld","given":"Katja","non-dropping-particle":"","parse-names":false,"suffix":""}],"container-title":"Heart Rhythm","id":"ITEM-2","issued":{"date-parts":[["2019"]]},"title":"2019 HRS/EHRA/APHRS/LAHRS Expert Consensus Statement on Catheter Ablation of Ventricular Arrhythmias: Executive Summary","type":"article-journal"},"uris":["http://www.mendeley.com/documents/?uuid=7e4dc431-aa85-4a38-b328-c694b016a5d1","http://www.mendeley.com/documents/?uuid=38002d19-3c30-4fbf-8317-50c3974e1792"]}],"mendeley":{"formattedCitation":"&lt;sup&gt;14, 15&lt;/sup&gt;","manualFormatting":"15,16","plainTextFormattedCitation":"14, 15","previouslyFormattedCitation":"&lt;sup&gt;14, 15&lt;/sup&gt;"},"properties":{"noteIndex":0},"schema":"https://github.com/citation-style-language/schema/raw/master/csl-citation.json"}</w:instrText>
      </w:r>
      <w:r w:rsidRPr="005F6F27">
        <w:rPr>
          <w:rFonts w:asciiTheme="majorHAnsi" w:hAnsiTheme="majorHAnsi" w:cs="Arial"/>
        </w:rPr>
        <w:fldChar w:fldCharType="separate"/>
      </w:r>
      <w:r w:rsidRPr="005F6F27">
        <w:rPr>
          <w:rFonts w:asciiTheme="majorHAnsi" w:hAnsiTheme="majorHAnsi" w:cs="Arial"/>
          <w:noProof/>
          <w:vertAlign w:val="superscript"/>
        </w:rPr>
        <w:t>15,16</w:t>
      </w:r>
      <w:r w:rsidRPr="005F6F27">
        <w:rPr>
          <w:rFonts w:asciiTheme="majorHAnsi" w:hAnsiTheme="majorHAnsi" w:cs="Arial"/>
        </w:rPr>
        <w:fldChar w:fldCharType="end"/>
      </w:r>
      <w:r w:rsidRPr="005F6F27">
        <w:rPr>
          <w:rFonts w:asciiTheme="majorHAnsi" w:hAnsiTheme="majorHAnsi" w:cs="Arial"/>
        </w:rPr>
        <w:t xml:space="preserve">. </w:t>
      </w:r>
      <w:r w:rsidR="00851049" w:rsidRPr="005F6F27">
        <w:rPr>
          <w:rFonts w:asciiTheme="majorHAnsi" w:hAnsiTheme="majorHAnsi" w:cs="Arial"/>
        </w:rPr>
        <w:t xml:space="preserve">Cardiac </w:t>
      </w:r>
      <w:r w:rsidRPr="005F6F27">
        <w:rPr>
          <w:rFonts w:asciiTheme="majorHAnsi" w:hAnsiTheme="majorHAnsi" w:cs="Arial"/>
        </w:rPr>
        <w:t>sympathetic denervation presents an option for patients with therapy-refractory VA with promising results</w:t>
      </w:r>
      <w:r w:rsidRPr="005F6F27">
        <w:rPr>
          <w:rFonts w:asciiTheme="majorHAnsi" w:hAnsiTheme="majorHAnsi" w:cs="Arial"/>
        </w:rPr>
        <w:fldChar w:fldCharType="begin" w:fldLock="1"/>
      </w:r>
      <w:r w:rsidR="00A40234">
        <w:rPr>
          <w:rFonts w:asciiTheme="majorHAnsi" w:hAnsiTheme="majorHAnsi" w:cs="Arial"/>
        </w:rPr>
        <w:instrText xml:space="preserve">ADDIN CSL_CITATION {"citationItems":[{"id":"ITEM-1","itemData":{"DOI":"10.1016/j.hrthm.2013.11.028","ISBN":"1556-3871 (Electronic)\\r1547-5271 (Linking)","ISSN":"15475271","PMID":"24291775","abstract":"Background Left and bilateral cardiac sympathetic denervation (CSD) have been shown to reduce burden of ventricular arrhythmias acutely in a small number of patients with ventricular tachyarrhythmia (VT) storm. The effects of this procedure beyond the acute setting are unknown. Objective The purpose of this study was to evaluate the intermediate and long-term effects of left and bilateral CSD in patients with cardiomyopathy and refractory VT or VT storm. Methods Retrospective analysis of medical records for patients who underwent either left or bilateral CSD for VT storm or refractory VT between April 2009 and December 2012 was performed. Results Forty-one patients underwent CSD (14 left CSD, 27 bilateral CSD). There was a significant reduction in the burden of implantable cardioverter-defibrillator (ICD) shocks during follow-up compared to the 12 months before the procedure. The number of ICD shocks was reduced from a mean of 19.6 ± 19 preprocedure to 2.3 ± 2.9 postprocedure (P &lt;.001), with 90% of patients experiencing a reduction in ICD shocks. At mean follow-up of 367 ± 251 days postprocedure, survival free of ICD shock was 30% in the left CSD group and 48% in the bilateral CSD group. Shock-free survival was greater in the bilateral group than in the left CSD group (P =.04). Conclusion In patients with VT storm, bilateral CSD is more beneficial than left CSD. The beneficial effects of bilateral CSD extend beyond the acute postsympathectomy period, with continued freedom from ICD shocks in 48% of patients and a significant reduction in ICD shocks in 90% of patients. © 2014 Heart Rhythm Society.","author":[{"dropping-particle":"","family":"Vaseghi","given":"Marmar","non-dropping-particle":"","parse-names":false,"suffix":""},{"dropping-particle":"","family":"Gima","given":"Jean","non-dropping-particle":"","parse-names":false,"suffix":""},{"dropping-particle":"","family":"Kanaan","given":"Christopher","non-dropping-particle":"","parse-names":false,"suffix":""},{"dropping-particle":"","family":"Ajijola","given":"Olujimi A.","non-dropping-particle":"","parse-names":false,"suffix":""},{"dropping-particle":"","family":"Marmureanu","given":"Alexander","non-dropping-particle":"","parse-names":false,"suffix":""},{"dropping-particle":"","family":"Mahajan","given":"Aman","non-dropping-particle":"","parse-names":false,"suffix":""},{"dropping-particle":"","family":"Shivkumar","given":"Kalyanam","non-dropping-particle":"","parse-names":false,"suffix":""}],"container-title":"Heart Rhythm","id":"ITEM-1","issue":"3","issued":{"date-parts":[["2014"]]},"page":"360-366","publisher":"Elsevier","title":"Cardiac sympathetic denervation in patients with refractory ventricular arrhythmias or electrical storm: Intermediate and long-term follow-up","type":"article-journal","volume":"11"},"uris":["http://www.mendeley.com/documents/?uuid=d9e92c26-7104-4f42-a844-6fbacf267b01"]},{"id":"ITEM-2","itemData":{"DOI":"10.1016/j.jacc.2017.04.035","ISSN":"07351097","PMID":"28641796","abstract":"BACKGROUND Cardiac sympathetic denervation (CSD) has been shown to reduce the burden of implantable cardioverter-defibrillator (ICD) shocks in small series of patients with structural heart disease (SHD) and recurrent ventricular tachyarrhythmias (VT). OBJECTIVES This study assessed the value of CSD and the characteristics associated with outcomes in this population. METHODS Patients with SHD who underwent CSD for refractory VT or VT storm at 5 international centers were analyzed by the International Cardiac Sympathetic Denervation Collaborative Group. Kaplan-Meier analysis was used to estimate freedom from ICD shock, heart transplantation, and death. Cox proportional hazards models were used to analyze variables associated with ICD shock recurrence and mortality after CSD. RESULTS Between 2009 and 2016, 121 patients (age 55 ± 13 years, 26% female, mean ejection fraction of 30 ± 13%) underwent left or bilateral CSD. One-year freedom from sustained VT/ICD shock and ICD shock, transplant, and death were 58% and 50%, respectively. CSD reduced the burden of ICD shocks from a mean of 18 ± 30 (median 10) in the year before study entry to 2.0 ± 4.3 (median 0) at a median follow-up of 1.1 years (p &lt; 0.01). On multivariable analysis, pre-procedure New York Heart Association functional class III and IV heart failure and longer VT cycle lengths were associated with recurrent ICD shocks, whereas advanced New York Heart Association functional class, longer VT cycle lengths, and a left-sided-only procedure predicted the combined endpoint of sustained VT/ICD shock recurrence, death, and transplantation. Of the 120 patients taking antiarrhythmic medications before CSD, 39 (32%) no longer required them at follow-up. CONCLUSIONS CSD decreased sustained VT and ICD shock recurrence in patients with refractory VT. Characteristics independently associated with recurrence and mortality were advanced heart failure, VT cycle length, and a left-sided-only procedure.","author":[{"dropping-particle":"","family":"Vaseghi","given":"Marmar","non-dropping-particle":"","parse-names":false,"suffix":""},{"dropping-particle":"","family":"Barwad","given":"Parag","non-dropping-particle":"","parse-names":false,"suffix":""},{"dropping-particle":"","family":"Malavassi Corrales","given":"Federico J.","non-dropping-particle":"","parse-names":false,"suffix":""},{"dropping-particle":"","family":"Tandri","given":"Harikrishna","non-dropping-particle":"","parse-names":false,"suffix":""},{"dropping-particle":"","family":"Mathuria","given":"Nilesh","non-dropping-particle":"","parse-names":false,"suffix":""},{"dropping-particle":"","family":"Shah","given":"Rushil","non-dropping-particle":"","parse-names":false,"suffix":""},{"dropping-particle":"","family":"Sorg","given":"Julie M.","non-dropping-particle":"","parse-names":false,"suffix":""},{"dropping-particle":"","family":"Gima","given":"Jean","non-dropping-particle":"","parse-names":false,"suffix":""},{"dropping-particle":"","family":"Mandal","given":"Kaushik","non-dropping-particle":"","parse-names":false,"suffix":""},{"dropping-particle":"","family":"Sàenz Morales","given":"Luis C.","non-dropping-particle":"","parse-names":false,"suffix":""},{"dropping-particle":"","family":"Lokhandwala","given":"Yash","non-dropping-particle":"","parse-names":false,"suffix":""},{"dropping-particle":"","family":"Shivkumar","given":"Kalyanam","non-dropping-particle":"","parse-names":false,"suffix":""}],"container-title":"Journal of the American College of Cardiology","id":"ITEM-2","issue":"25","issued":{"date-parts":[["2017"]]},"page":"3070-3080","title":"Cardiac Sympathetic Denervation for Refractory Ventricular Arrhythmias","type":"article-journal","volume":"69"},"uris":["http://www.mendeley.com/documents/?uuid=3441b5d0-b265-40fd-aa7f-187ff5fdff91"]},{"id":"ITEM-3","itemData":{"DOI":"10.1161/CIR.0000000000000550","ISBN":"0000000000000","ISSN":"15244539","PMID":"29084731","abstract":"*Writing committee members are required to recuse themselves from voting on sections to which their specific relationships with industry may apply; see Appendix 1 for detailed information. Section numbers pertain to those in the full-text guideline. ACC/AHA Representative. HRS Representative. ACC/AHA Task Force on Performance Measures Liaison/HFSA Representative. </w:instrText>
      </w:r>
      <w:r w:rsidR="00A40234">
        <w:rPr>
          <w:rFonts w:ascii="Arial" w:hAnsi="Arial" w:cs="Arial"/>
        </w:rPr>
        <w:instrText>║</w:instrText>
      </w:r>
      <w:r w:rsidR="00A40234">
        <w:rPr>
          <w:rFonts w:asciiTheme="majorHAnsi" w:hAnsiTheme="majorHAnsi" w:cs="Arial"/>
        </w:rPr>
        <w:instrText>ACC/AHA Task Force on Clinical Practice Guidelines Liaison. Former Task Force member; current member during the writing effort.","author":[{"dropping-particle":"","family":"Kusumoto","given":"Fred M.","non-dropping-particle":"","parse-names":false,"suffix":""},{"dropping-particle":"","family":"Bailey","given":"Kent R.","non-dropping-particle":"","parse-names":false,"suffix":""},{"dropping-particle":"","family":"Chaouki","given":"Ahmad Sami","non-dropping-particle":"","parse-names":false,"suffix":""},{"dropping-particle":"","family":"Deshmukh","given":"Abhishek J.","non-dropping-particle":"","parse-names":false,"suffix":""},{"dropping-particle":"","family":"Gautam","given":"Sandeep","non-dropping-particle":"","parse-names":false,"suffix":""},{"dropping-particle":"","family":"Kim","given":"Robert J.","non-dropping-particle":"","parse-names":false,"suffix":""},{"dropping-particle":"","family":"Kramer","given":"Daniel B.","non-dropping-particle":"","parse-names":false,"suffix":""},{"dropping-particle":"","family":"Lambrakos","given":"Litsa K.","non-dropping-particle":"","parse-names":false,"suffix":""},{"dropping-particle":"","family":"Nasser","given":"Naseer H.","non-dropping-particle":"","parse-names":false,"suffix":""},{"dropping-particle":"","family":"Sorajja","given":"Dan","non-dropping-particle":"","parse-names":false,"suffix":""}],"container-title":"Circulation","id":"ITEM-3","issue":"13","issued":{"date-parts":[["2018"]]},"number-of-pages":"e392-e414","title":"Systematic Review for the 2017 AHA/ACC/HRS Guideline for Management of Patients With Ventricular Arrhythmias and the Prevention of Sudden Cardiac Death","type":"book","volume":"138"},"uris":["http://www.mendeley.com/documents/?uuid=ee61cee0-4a63-435c-962c-edda77b60a2a"]}],"mendeley":{"formattedCitation":"&lt;sup&gt;14, 16, 17&lt;/sup&gt;","manualFormatting":"14,16,17","plainTextFormattedCitation":"14, 16, 17","previouslyFormattedCitation":"&lt;sup&gt;14, 16, 17&lt;/sup&gt;"},"properties":{"noteIndex":0},"schema":"https://github.com/citation-style-language/schema/raw/master/csl-citation.json"}</w:instrText>
      </w:r>
      <w:r w:rsidRPr="005F6F27">
        <w:rPr>
          <w:rFonts w:asciiTheme="majorHAnsi" w:hAnsiTheme="majorHAnsi" w:cs="Arial"/>
        </w:rPr>
        <w:fldChar w:fldCharType="separate"/>
      </w:r>
      <w:r w:rsidR="00851049" w:rsidRPr="005F6F27">
        <w:rPr>
          <w:rFonts w:asciiTheme="majorHAnsi" w:hAnsiTheme="majorHAnsi" w:cs="Arial"/>
          <w:noProof/>
          <w:vertAlign w:val="superscript"/>
        </w:rPr>
        <w:t>14,16,17</w:t>
      </w:r>
      <w:r w:rsidRPr="005F6F27">
        <w:rPr>
          <w:rFonts w:asciiTheme="majorHAnsi" w:hAnsiTheme="majorHAnsi" w:cs="Arial"/>
        </w:rPr>
        <w:fldChar w:fldCharType="end"/>
      </w:r>
      <w:r w:rsidRPr="005F6F27">
        <w:rPr>
          <w:rFonts w:asciiTheme="majorHAnsi" w:hAnsiTheme="majorHAnsi" w:cs="Arial"/>
        </w:rPr>
        <w:t xml:space="preserve">. We have learned from explanted SG of these patients that neuronal and neurochemical </w:t>
      </w:r>
      <w:r w:rsidR="00197633" w:rsidRPr="005F6F27">
        <w:rPr>
          <w:rFonts w:asciiTheme="majorHAnsi" w:hAnsiTheme="majorHAnsi" w:cs="Arial"/>
        </w:rPr>
        <w:t>remodeling</w:t>
      </w:r>
      <w:r w:rsidRPr="005F6F27">
        <w:rPr>
          <w:rFonts w:asciiTheme="majorHAnsi" w:hAnsiTheme="majorHAnsi" w:cs="Arial"/>
        </w:rPr>
        <w:t xml:space="preserve">, neuro-inflammation and glial activation are hallmarks of sympathetic </w:t>
      </w:r>
      <w:r w:rsidR="00197633" w:rsidRPr="005F6F27">
        <w:rPr>
          <w:rFonts w:asciiTheme="majorHAnsi" w:hAnsiTheme="majorHAnsi" w:cs="Arial"/>
        </w:rPr>
        <w:t>remodeling</w:t>
      </w:r>
      <w:r w:rsidRPr="005F6F27">
        <w:rPr>
          <w:rFonts w:asciiTheme="majorHAnsi" w:hAnsiTheme="majorHAnsi" w:cs="Arial"/>
        </w:rPr>
        <w:t xml:space="preserve"> that might contribute or aggravate autonomic dysfunction</w:t>
      </w:r>
      <w:r w:rsidRPr="005F6F27">
        <w:rPr>
          <w:rFonts w:asciiTheme="majorHAnsi" w:hAnsiTheme="majorHAnsi" w:cs="Arial"/>
        </w:rPr>
        <w:fldChar w:fldCharType="begin" w:fldLock="1"/>
      </w:r>
      <w:r w:rsidR="00562026" w:rsidRPr="005F6F27">
        <w:rPr>
          <w:rFonts w:asciiTheme="majorHAnsi" w:hAnsiTheme="majorHAnsi" w:cs="Arial"/>
        </w:rPr>
        <w:instrText>ADDIN CSL_CITATION {"citationItems":[{"id":"ITEM-1","itemData":{"DOI":"10.1172/jci.insight.94715","ISSN":"23793708","PMID":"28931760","abstract":"BACKGROUND: Neuronal remodeling in human heart disease is not well understood. METHODS: Stellate ganglia from patients with cardiomyopathy (CMY) and refractory ventricular arrhythmias undergoing cardiac sympathetic denervation (n = 8), and from organ donors with normal hearts (n = 8) collected at the time of organ procurement were compared. Clinical data on all subjects were reviewed. Electron microscopy (EM), histologic, and immunohistochemical assessments of neurotransmitter profiles, glial activation and distribution, and lipofuscin deposition, a marker of oxidative stress, were quantified. RESULTS: In CMY specimens, lipofuscin deposits were larger, and present in more neurons (26.3% ± 6.3% vs. 16.7% ± 7.6%, P &lt; 0.043), than age-matched controls. EM analysis revealed extensive mitochondrial degeneration in CMY specimens. T cell (CD3+) infiltration was identified in 60% of the CMY samples, with one case having large inflammatory nodules, while none were identified in controls. Myeloperoxidase-immunoreactive neutrophils were also identified at parenchymal sites distinct from inflammatory foci in CMY ganglia, but not in controls. The adrenergic phenotype of pathologic samples revealed a decrease in tyrosine hydroxylase staining intensity compared with controls. Evaluation of cholinergic phenotype by staining for the vesicular acetylcholine transporter revealed a low but comparable number of cholinergic neurons in ganglia from both groups and demonstrated that preganglionic cholinergic innervation was maintained in CMY ganglia. S100 staining (a glial cell marker) demonstrated no differences in glial distribution and relationship to neurons; however, glial activation demonstrated by glial fibrillary acidic protein (GFAP) staining was substantially increased in pathologic specimens compared with controls. CONCLUSIONS: Stellate ganglia from patients with CMY and arrhythmias demonstrate inflammation, neurochemical remodeling, oxidative stress, and satellite glial cell activation. These changes likely contribute to excessive and dysfunctional efferent sympathetic tone, and provide a rationale for sympathectomy as a treatment for arrhythmias in this population. FUNDING: This work was made possible by support from NIH grants HL125730 to OAA, GM107949 to DBH, and HL084261 and OT2OD023848 to KS.","author":[{"dropping-particle":"","family":"Ajijola","given":"Olujimi A.","non-dropping-particle":"","parse-names":false,"suffix":""},{"dropping-particle":"","family":"Hoover","given":"Donald B.","non-dropping-particle":"","parse-names":false,"suffix":""},{"dropping-particle":"","family":"Simerly","given":"Thomas M.","non-dropping-particle":"","parse-names":false,"suffix":""},{"dropping-particle":"","family":"Brown","given":"T. Christopher","non-dropping-particle":"","parse-names":false,"suffix":""},{"dropping-particle":"","family":"Yanagawa","given":"Jane","non-dropping-particle":"","parse-names":false,"suffix":""},{"dropping-particle":"","family":"Biniwale","given":"Reshma M.","non-dropping-particle":"","parse-names":false,"suffix":""},{"dropping-particle":"","family":"Lee","given":"Jay M.","non-dropping-particle":"","parse-names":false,"suffix":""},{"dropping-particle":"","family":"Sadeghi","given":"Ali","non-dropping-particle":"","parse-names":false,"suffix":""},{"dropping-particle":"","family":"Khanlou","given":"Negar","non-dropping-particle":"","parse-names":false,"suffix":""},{"dropping-particle":"","family":"Ardell","given":"Jeffrey L.","non-dropping-particle":"","parse-names":false,"suffix":""},{"dropping-particle":"","family":"Shivkumar","given":"Kalyanam","non-dropping-particle":"","parse-names":false,"suffix":""}],"container-title":"JCI insight","id":"ITEM-1","issue":"18","issued":{"date-parts":[["2017"]]},"page":"1-11","title":"Inflammation, oxidative stress, and glial cell activation characterize stellate ganglia from humans with electrical storm","type":"article-journal","volume":"2"},"uris":["http://www.mendeley.com/documents/?uuid=03db00e9-a305-4d72-b346-197b3eaef0d4"]},{"id":"ITEM-2","itemData":{"DOI":"10.1161/CIRCEP.113.001184","ISBN":"1941-3084 (Electronic)\\r1941-3084 (Linking)","ISSN":"19413084","PMID":"24532560","abstract":"Background-Long QT syndrome (LQTS) and catecholaminergic polymorphic ventricular tachycardia (CPVT) are electric diseases characterized by catecholamine-induced ventricular arrhythmias. Unbalanced autonomic innervation of the heart may trigger arrhythmic events and stellectomy is a treatment option for patients who are resistant to pharmacological drugs. We analyzed left stellectomy specimens of LQTS and CPVT patients for signs of inflammatory activity. Methods and Results-Stellate ganglia were retrieved from 12 consecutive patients (8F; 4 mol/L; mean age, 23.4±17 years) with either LQTS (n=8) or CPVT (n=4) and serious arrhythmias. Control stellate ganglia were obtained from 10 accidently deceased patients (6F; 4 mol/L; mean age, 35±17.6 years). Sections were immunostained with antibodies against T cells (CD3, CD4, CD8, CD20, Granzyme B), CD68 (macrophages), and HLA-DR (human leukocyte antigen-DR) antigens (activation marker). Immunopositive cells were quantified as cells/mm2. Polymerase chain reaction (PCR) and reverse transcription PCR were performed to screen for herpes virus DNA. Stellate ganglia of all 12 LQTS/CPVT patients revealed mild but distinct inflammatory infiltrates composed of T lymphocytes and macrophages, which were diffusely spread, but also clustered in small foci opposed to ganglion cells, interpreted as T-cell-mediated ganglionitis. Morphometric analysis showed that CD3+ and CD8+ T cells/mm2 were significantly higher in the ganglia of LQTS/CPVT cases than in healthy controls (P=0.0018 and P=0.0009, respectively). Molecular analyses were negative for neurotropic viruses. Conclusions-T-cell-mediated cytotoxicity toward ganglion cells may boost adrenergic activity as to trigger or enhance electric instability in LQTS/CPVT patients who are already genetically predisposed to arrhythmias. © 2014 American Heart Association, Inc.","author":[{"dropping-particle":"","family":"Rizzo","given":"Stefania","non-dropping-particle":"","parse-names":false,"suffix":""},{"dropping-particle":"","family":"Basso","given":"Cristina","non-dropping-particle":"","parse-names":false,"suffix":""},{"dropping-particle":"","family":"Troost","given":"Dirk","non-dropping-particle":"","parse-names":false,"suffix":""},{"dropping-particle":"","family":"Aronica","given":"Eleonora","non-dropping-particle":"","parse-names":false,"suffix":""},{"dropping-particle":"","family":"Frigo","given":"Anna Chiara","non-dropping-particle":"","parse-names":false,"suffix":""},{"dropping-particle":"","family":"Driessen","given":"Antoine H.G.","non-dropping-particle":"","parse-names":false,"suffix":""},{"dropping-particle":"","family":"Thiene","given":"Gaetano","non-dropping-particle":"","parse-names":false,"suffix":""},{"dropping-particle":"","family":"Wilde","given":"Arthur A.M.","non-dropping-particle":"","parse-names":false,"suffix":""},{"dropping-particle":"","family":"Wal","given":"Allard C.","non-dropping-particle":"Van Der","parse-names":false,"suffix":""}],"container-title":"Circulation: Arrhythmia and Electrophysiology","id":"ITEM-2","issue":"2","issued":{"date-parts":[["2014"]]},"page":"224-229","title":"T-cell-mediated inflammatory activity in the stellate ganglia of patients with ion-channel disease and severe ventricular arrhythmias","type":"article-journal","volume":"7"},"uris":["http://www.mendeley.com/documents/?uuid=6da0972c-ff36-445e-ac55-4c1c08c1f8c4"]}],"mendeley":{"formattedCitation":"&lt;sup&gt;18, 19&lt;/sup&gt;","plainTextFormattedCitation":"18, 19","previouslyFormattedCitation":"&lt;sup&gt;18, 19&lt;/sup&gt;"},"properties":{"noteIndex":0},"schema":"https://github.com/citation-style-language/schema/raw/master/csl-citation.json"}</w:instrText>
      </w:r>
      <w:r w:rsidRPr="005F6F27">
        <w:rPr>
          <w:rFonts w:asciiTheme="majorHAnsi" w:hAnsiTheme="majorHAnsi" w:cs="Arial"/>
        </w:rPr>
        <w:fldChar w:fldCharType="separate"/>
      </w:r>
      <w:r w:rsidR="00015424" w:rsidRPr="005F6F27">
        <w:rPr>
          <w:rFonts w:asciiTheme="majorHAnsi" w:hAnsiTheme="majorHAnsi" w:cs="Arial"/>
          <w:noProof/>
          <w:vertAlign w:val="superscript"/>
        </w:rPr>
        <w:t>18,19</w:t>
      </w:r>
      <w:r w:rsidRPr="005F6F27">
        <w:rPr>
          <w:rFonts w:asciiTheme="majorHAnsi" w:hAnsiTheme="majorHAnsi" w:cs="Arial"/>
        </w:rPr>
        <w:fldChar w:fldCharType="end"/>
      </w:r>
      <w:r w:rsidRPr="005F6F27">
        <w:rPr>
          <w:rFonts w:asciiTheme="majorHAnsi" w:hAnsiTheme="majorHAnsi" w:cs="Arial"/>
        </w:rPr>
        <w:t xml:space="preserve">. </w:t>
      </w:r>
      <w:r w:rsidR="00015424" w:rsidRPr="005F6F27">
        <w:rPr>
          <w:rFonts w:asciiTheme="majorHAnsi" w:hAnsiTheme="majorHAnsi" w:cs="Arial"/>
        </w:rPr>
        <w:t>Still,</w:t>
      </w:r>
      <w:r w:rsidRPr="005F6F27">
        <w:rPr>
          <w:rFonts w:asciiTheme="majorHAnsi" w:hAnsiTheme="majorHAnsi" w:cs="Arial"/>
        </w:rPr>
        <w:t xml:space="preserve"> the underlying cellular and molecular processes in these </w:t>
      </w:r>
      <w:r w:rsidR="00015424" w:rsidRPr="005F6F27">
        <w:rPr>
          <w:rFonts w:asciiTheme="majorHAnsi" w:hAnsiTheme="majorHAnsi" w:cs="Arial"/>
        </w:rPr>
        <w:t>neurons remain obscure to date, for example</w:t>
      </w:r>
      <w:r w:rsidR="0017055F">
        <w:rPr>
          <w:rFonts w:asciiTheme="majorHAnsi" w:hAnsiTheme="majorHAnsi" w:cs="Arial"/>
        </w:rPr>
        <w:t>,</w:t>
      </w:r>
      <w:r w:rsidR="00015424" w:rsidRPr="005F6F27">
        <w:rPr>
          <w:rFonts w:asciiTheme="majorHAnsi" w:hAnsiTheme="majorHAnsi" w:cs="Arial"/>
        </w:rPr>
        <w:t xml:space="preserve"> the role of neuronal </w:t>
      </w:r>
      <w:proofErr w:type="spellStart"/>
      <w:r w:rsidR="006C4913" w:rsidRPr="005F6F27">
        <w:rPr>
          <w:rFonts w:asciiTheme="majorHAnsi" w:hAnsiTheme="majorHAnsi" w:cs="Arial"/>
        </w:rPr>
        <w:t>transdifferentiation</w:t>
      </w:r>
      <w:proofErr w:type="spellEnd"/>
      <w:r w:rsidR="00015424" w:rsidRPr="005F6F27">
        <w:rPr>
          <w:rFonts w:asciiTheme="majorHAnsi" w:hAnsiTheme="majorHAnsi" w:cs="Arial"/>
        </w:rPr>
        <w:t xml:space="preserve"> into a </w:t>
      </w:r>
      <w:r w:rsidR="000D3D39" w:rsidRPr="005F6F27">
        <w:rPr>
          <w:rFonts w:asciiTheme="majorHAnsi" w:hAnsiTheme="majorHAnsi" w:cs="Arial"/>
        </w:rPr>
        <w:t xml:space="preserve">cholinergic </w:t>
      </w:r>
      <w:r w:rsidR="00015424" w:rsidRPr="005F6F27">
        <w:rPr>
          <w:rFonts w:asciiTheme="majorHAnsi" w:hAnsiTheme="majorHAnsi" w:cs="Arial"/>
        </w:rPr>
        <w:t>phenotype</w:t>
      </w:r>
      <w:r w:rsidR="00015424" w:rsidRPr="005F6F27">
        <w:rPr>
          <w:rFonts w:asciiTheme="majorHAnsi" w:hAnsiTheme="majorHAnsi" w:cs="Arial"/>
        </w:rPr>
        <w:fldChar w:fldCharType="begin" w:fldLock="1"/>
      </w:r>
      <w:r w:rsidR="00A40234">
        <w:rPr>
          <w:rFonts w:asciiTheme="majorHAnsi" w:hAnsiTheme="majorHAnsi" w:cs="Arial"/>
        </w:rPr>
        <w:instrText>ADDIN CSL_CITATION {"citationItems":[{"id":"ITEM-1","itemData":{"DOI":"10.1172/JCI39778","ISBN":"1558-8238 (Electronic)\\r0021-9738 (Linking)","ISSN":"00219738","PMID":"20051627","abstract":"Although several cytokines and neurotrophic factors induce sympathetic neurons to transdifferentiate into cholinergic neurons in vitro, the physiological and pathophysiological roles of this remain unknown. During congestive heart failure (CHF), sympathetic neural tone is upregulated, but there is a paradoxical reduction in norepinephrine synthesis and reuptake in the cardiac sympathetic nervous system (SNS). Here we examined whether cholinergic transdifferentiation can occur in the cardiac SNS in rodent models of CHF and investigated the underlying molecular mechanism(s) using genetically modified mice. We used Dahl salt-sensitive rats to model CHF and found that, upon CHF induction, the cardiac SNS clearly acquired cholinergic characteristics. Of the various cholinergic differentiation factors, leukemia inhibitory factor (LIF) and cardiotrophin-1 were strongly upregulated in the ventricles of rats with CHF. Further, LIF and cardiotrophin-1 secreted from cultured failing rat cardiomyocytes induced cholinergic transdifferentiation in cultured sympathetic neurons, and this process was reversed by siRNAs targeting Lif and cardiotrophin-1. Consistent with the data in rats, heart-specific overexpression of LIF in mice caused cholinergic transdifferentiation in the cardiac SNS. Further, SNS-specific targeting of the gene encoding the gp130 subunit of the receptor for LIF and cardiotrophin-1 in mice prevented CHF-induced cholinergic transdifferentiation. Cholinergic transdifferentiation was also observed in the cardiac SNS of autopsied patients with CHF. Thus, CHF causes target-dependent cholinergic transdifferentiation of the cardiac SNS via gp130-signaling cytokines secreted from the failing myocardium.","author":[{"dropping-particle":"","family":"Kanazawa","given":"Hideaki","non-dropping-particle":"","parse-names":false,"suffix":""},{"dropping-particle":"","family":"Ieda","given":"Masaki","non-dropping-particle":"","parse-names":false,"suffix":""},{"dropping-particle":"","family":"Kimura","given":"Kensuke","non-dropping-particle":"","parse-names":false,"suffix":""},{"dropping-particle":"","family":"Arai","given":"Takahide","non-dropping-particle":"","parse-names":false,"suffix":""},{"dropping-particle":"","family":"Kawaguchi-Manabe","given":"Haruko","non-dropping-particle":"","parse-names":false,"suffix":""},{"dropping-particle":"","family":"Matsuhashi","given":"Tomohiro","non-dropping-particle":"","parse-names":false,"suffix":""},{"dropping-particle":"","family":"Endo","given":"Jin","non-dropping-particle":"","parse-names":false,"suffix":""},{"dropping-particle":"","family":"Sano","given":"Motoaki","non-dropping-particle":"","parse-names":false,"suffix":""},{"dropping-particle":"","family":"Kawakami","given":"Takashi","non-dropping-particle":"","parse-names":false,"suffix":""},{"dropping-particle":"","family":"Kimura","given":"Tokuhiro","non-dropping-particle":"","parse-names":false,"suffix":""},{"dropping-particle":"","family":"Monkawa","given":"Toshiaki","non-dropping-particle":"","parse-names":false,"suffix":""},{"dropping-particle":"","family":"Hayashi","given":"Matsuhiko","non-dropping-particle":"","parse-names":false,"suffix":""},{"dropping-particle":"","family":"Iwanami","given":"Akio","non-dropping-particle":"","parse-names":false,"suffix":""},{"dropping-particle":"","family":"Okano","given":"Hideyuki","non-dropping-particle":"","parse-names":false,"suffix":""},{"dropping-particle":"","family":"Okada","given":"Yasunori","non-dropping-particle":"","parse-names":false,"suffix":""},{"dropping-particle":"","family":"Ishibashi-Ueda","given":"Hatsue","non-dropping-particle":"","parse-names":false,"suffix":""},{"dropping-particle":"","family":"Ogawa","given":"Satoshi","non-dropping-particle":"","parse-names":false,"suffix":""},{"dropping-particle":"","family":"Fukuda","given":"Keiichi","non-dropping-particle":"","parse-names":false,"suffix":""}],"container-title":"Journal of Clinical Investigation","id":"ITEM-1","issue":"2","issued":{"date-parts":[["2010"]]},"page":"408-421","title":"Heart failure causes cholinergic transdifferentiation of cardiac sympathetic nerves via gp130-signaling cytokines in rodents","type":"article-journal","volume":"120"},"uris":["http://www.mendeley.com/documents/?uuid=d38d1a8d-c6f7-4522-b383-3b8a0ffdb5be"]},{"id":"ITEM-2","itemData":{"DOI":"10.1523/JNEUROSCI.3556-15.2016","ISSN":"15292401","PMID":"26758839","abstract":"Sympathetic and parasympathetic control of the heart is a classic example of norepinephrine (NE) and acetylcholine (ACh) triggering opposing actions. Sympathetic NE increases heart rate and contractility through activation of β receptors, whereas parasympathetic ACh slows the heart through muscarinic receptors. Sympathetic neurons can undergo a developmental transition from production of NE to ACh and we provide evidence that mouse cardiac sympathetic nerves transiently produce ACh after myocardial infarction (MI). ACh levels increased in viable heart tissue 10–14 d after MI, returning to control levels at 21 d, whereas NE levels were stable. At the same time, the genes required for ACh synthesis increased in stellate ganglia, which contain most of the sympathetic neurons projecting to the heart. Immunohistochemistry 14 d after MI revealed choline acetyltransferase (ChAT) in stellate sympathetic neurons and vesicular ACh transporter immunoreactivity in tyrosine hydroxylase-positive cardiac sympathetic fibers. Finally, selective deletion of the ChAT gene from adult sympathetic neurons prevented the infarction-induced increase in cardiac ACh. Deletion of the gp130 cytokine receptor from sympathetic neurons prevented the induction of cholinergic genes after MI, suggesting that inflammatory cytokines induce the transient acquisition of a cholinergic phenotype in cardiac sympathetic neurons. Ex vivo experiments examining the effect of NE and ACh on rabbit cardiac action potential duration revealed that ACh blunted both the NE-stimulated decrease in cardiac action potential duration and increase in myocyte calcium transients. This raises the possibility that sympathetic co-release of ACh and NE may impair adaptation to high heart rates and increase arrhythmia susceptibility.","author":[{"dropping-particle":"","family":"Olivas","given":"Antoinette","non-dropping-particle":"","parse-names":false,"suffix":""},{"dropping-particle":"","family":"Gardner","given":"Ryan T.","non-dropping-particle":"","parse-names":false,"suffix":""},{"dropping-particle":"","family":"Wang","given":"Lianguo","non-dropping-particle":"","parse-names":false,"suffix":""},{"dropping-particle":"","family":"Ripplinger","given":"Crystal M.","non-dropping-particle":"","parse-names":false,"suffix":""},{"dropping-particle":"","family":"Woodward","given":"William R.","non-dropping-particle":"","parse-names":false,"suffix":""},{"dropping-particle":"","family":"Habecker","given":"Beth A.","non-dropping-particle":"","parse-names":false,"suffix":""}],"container-title":"Journal of Neuroscience","id":"ITEM-2","issue":"2","issued":{"date-parts":[["2016","1"]]},"page":"479-488","title":"Myocardial infarction causes transient cholinergic transdifferentiation of cardiac sympathetic nerves via gp130","type":"article-journal","volume":"36"},"uris":["http://www.mendeley.com/documents/?uuid=a864a841-7903-42bd-ae58-4f166fb6985d"]}],"mendeley":{"formattedCitation":"&lt;sup&gt;20, 21&lt;/sup&gt;","manualFormatting":"20,21","plainTextFormattedCitation":"20, 21","previouslyFormattedCitation":"&lt;sup&gt;20, 21&lt;/sup&gt;"},"properties":{"noteIndex":0},"schema":"https://github.com/citation-style-language/schema/raw/master/csl-citation.json"}</w:instrText>
      </w:r>
      <w:r w:rsidR="00015424" w:rsidRPr="005F6F27">
        <w:rPr>
          <w:rFonts w:asciiTheme="majorHAnsi" w:hAnsiTheme="majorHAnsi" w:cs="Arial"/>
        </w:rPr>
        <w:fldChar w:fldCharType="separate"/>
      </w:r>
      <w:r w:rsidR="00015424" w:rsidRPr="005F6F27">
        <w:rPr>
          <w:rFonts w:asciiTheme="majorHAnsi" w:hAnsiTheme="majorHAnsi" w:cs="Arial"/>
          <w:noProof/>
          <w:vertAlign w:val="superscript"/>
        </w:rPr>
        <w:t>20,21</w:t>
      </w:r>
      <w:r w:rsidR="00015424" w:rsidRPr="005F6F27">
        <w:rPr>
          <w:rFonts w:asciiTheme="majorHAnsi" w:hAnsiTheme="majorHAnsi" w:cs="Arial"/>
        </w:rPr>
        <w:fldChar w:fldCharType="end"/>
      </w:r>
      <w:r w:rsidR="00015424" w:rsidRPr="005F6F27">
        <w:rPr>
          <w:rFonts w:asciiTheme="majorHAnsi" w:hAnsiTheme="majorHAnsi" w:cs="Arial"/>
        </w:rPr>
        <w:t xml:space="preserve">. </w:t>
      </w:r>
      <w:r w:rsidR="00BA4E0C" w:rsidRPr="005F6F27">
        <w:rPr>
          <w:rFonts w:asciiTheme="majorHAnsi" w:hAnsiTheme="majorHAnsi" w:cs="Arial"/>
        </w:rPr>
        <w:t>Experimental studies present novel approaches</w:t>
      </w:r>
      <w:r w:rsidR="00C873F5" w:rsidRPr="005F6F27">
        <w:rPr>
          <w:rFonts w:asciiTheme="majorHAnsi" w:hAnsiTheme="majorHAnsi" w:cs="Arial"/>
        </w:rPr>
        <w:t xml:space="preserve"> to treat VA,</w:t>
      </w:r>
      <w:r w:rsidR="0005645E" w:rsidRPr="005F6F27">
        <w:rPr>
          <w:rFonts w:asciiTheme="majorHAnsi" w:hAnsiTheme="majorHAnsi" w:cs="Arial"/>
        </w:rPr>
        <w:t xml:space="preserve"> for example</w:t>
      </w:r>
      <w:r w:rsidR="0017055F">
        <w:rPr>
          <w:rFonts w:asciiTheme="majorHAnsi" w:hAnsiTheme="majorHAnsi" w:cs="Arial"/>
        </w:rPr>
        <w:t>,</w:t>
      </w:r>
      <w:r w:rsidR="0005645E" w:rsidRPr="005F6F27">
        <w:rPr>
          <w:rFonts w:asciiTheme="majorHAnsi" w:hAnsiTheme="majorHAnsi" w:cs="Arial"/>
        </w:rPr>
        <w:t xml:space="preserve"> the</w:t>
      </w:r>
      <w:r w:rsidR="00C873F5" w:rsidRPr="005F6F27">
        <w:rPr>
          <w:rFonts w:asciiTheme="majorHAnsi" w:hAnsiTheme="majorHAnsi" w:cs="Arial"/>
        </w:rPr>
        <w:t xml:space="preserve"> reduction of sympathetic nerve activity</w:t>
      </w:r>
      <w:r w:rsidR="00E96A4E" w:rsidRPr="005F6F27">
        <w:rPr>
          <w:rFonts w:asciiTheme="majorHAnsi" w:hAnsiTheme="majorHAnsi" w:cs="Arial"/>
        </w:rPr>
        <w:t xml:space="preserve"> </w:t>
      </w:r>
      <w:r w:rsidR="00DB07A4" w:rsidRPr="005F6F27">
        <w:rPr>
          <w:rFonts w:asciiTheme="majorHAnsi" w:hAnsiTheme="majorHAnsi" w:cs="Arial"/>
        </w:rPr>
        <w:t xml:space="preserve">via </w:t>
      </w:r>
      <w:r w:rsidR="00FA079F" w:rsidRPr="005F6F27">
        <w:rPr>
          <w:rFonts w:asciiTheme="majorHAnsi" w:hAnsiTheme="majorHAnsi" w:cs="Arial"/>
        </w:rPr>
        <w:t>optogenetics</w:t>
      </w:r>
      <w:r w:rsidR="00BA4E0C" w:rsidRPr="005F6F27">
        <w:rPr>
          <w:rFonts w:asciiTheme="majorHAnsi" w:hAnsiTheme="majorHAnsi" w:cs="Arial"/>
        </w:rPr>
        <w:fldChar w:fldCharType="begin" w:fldLock="1"/>
      </w:r>
      <w:r w:rsidR="00E2274D" w:rsidRPr="005F6F27">
        <w:rPr>
          <w:rFonts w:asciiTheme="majorHAnsi" w:hAnsiTheme="majorHAnsi" w:cs="Arial"/>
        </w:rPr>
        <w:instrText>ADDIN CSL_CITATION {"citationItems":[{"id":"ITEM-1","itemData":{"DOI":"10.1016/j.jacc.2017.09.1107","ISSN":"15583597","abstract":"Background Studies have shown that left stellate ganglion (LSG) suppression protects against ventricular arrhythmias (VAs). Optogenetics is a novel technique to reversibly regulate the activity of the targeted neurons. Objectives This study aimed to investigate whether an optogenetically silenced LSG could protect against VAs induced by myocardial ischemia. Methods Adeno-associated virus (AAV) was used as the vector to deliver ArchT, an inhibitory light-sensitive opsin, to the LSG neurons. Twenty male beagles were randomized into the optogenetics group (n = 10, AAV2/9-CAG-ArchT-GFP microinjected into LSG) and control group (n = 10, AAV2/9-CAG-GFP microinjected into LSG). After 4 weeks, the LSG function and neural activity, heart rate variability, ventricular action potential duration, and effective refractory period were measured in the absence or presence of a light-emitting diode illumination (565 nm). Myocardial ischemia was induced by left anterior coronary artery ligation and 1 h of electrocardiography was recorded for VAs analysis. Results ArchT was successfully expressed in all dogs. Transient light-emitting diode illumination significantly suppressed the LSG function, LSG neural activity, and sympathetic nerve indices of heart rate variability as well as prolonged left ventricular effective refractory period and APD90 only in the optogenetics group. Thirty-minute illumination further enhanced these changes in the optogenetics group. Importantly, all of these changes returned to baseline within 2 h after illumination was turned off. Moreover, the ischemia-induced VAs were significantly suppressed by illumination only in the optogenetics group. Conclusions Optogenetic modulation could reversibly inhibit the neural activity of LSG, thereby increasing electrophysiological stability and protecting against myocardial ischemia–induced VAs.","author":[{"dropping-particle":"","family":"Yu","given":"Lilei","non-dropping-particle":"","parse-names":false,"suffix":""},{"dropping-particle":"","family":"Zhou","given":"Liping","non-dropping-particle":"","parse-names":false,"suffix":""},{"dropping-particle":"","family":"Cao","given":"Gang","non-dropping-particle":"","parse-names":false,"suffix":""},{"dropping-particle":"","family":"Po","given":"Sunny S.","non-dropping-particle":"","parse-names":false,"suffix":""},{"dropping-particle":"","family":"Huang","given":"Bing","non-dropping-particle":"","parse-names":false,"suffix":""},{"dropping-particle":"","family":"Zhou","given":"Xiaoya","non-dropping-particle":"","parse-names":false,"suffix":""},{"dropping-particle":"","family":"Wang","given":"Menglong","non-dropping-particle":"","parse-names":false,"suffix":""},{"dropping-particle":"","family":"Yuan","given":"Shenxu","non-dropping-particle":"","parse-names":false,"suffix":""},{"dropping-particle":"","family":"Wang","given":"Zhuo","non-dropping-particle":"","parse-names":false,"suffix":""},{"dropping-particle":"","family":"Wang","given":"Songyun","non-dropping-particle":"","parse-names":false,"suffix":""},{"dropping-particle":"","family":"Jiang","given":"Hong","non-dropping-particle":"","parse-names":false,"suffix":""}],"container-title":"Journal of the American College of Cardiology","id":"ITEM-1","issue":"22","issued":{"date-parts":[["2017"]]},"page":"2778-2790","title":"Optogenetic Modulation of Cardiac Sympathetic Nerve Activity to Prevent Ventricular Arrhythmias","type":"article-journal","volume":"70"},"uris":["http://www.mendeley.com/documents/?uuid=142d692e-f197-4694-aee4-4f551bd02b94"]}],"mendeley":{"formattedCitation":"&lt;sup&gt;22&lt;/sup&gt;","plainTextFormattedCitation":"22","previouslyFormattedCitation":"&lt;sup&gt;22&lt;/sup&gt;"},"properties":{"noteIndex":0},"schema":"https://github.com/citation-style-language/schema/raw/master/csl-citation.json"}</w:instrText>
      </w:r>
      <w:r w:rsidR="00BA4E0C" w:rsidRPr="005F6F27">
        <w:rPr>
          <w:rFonts w:asciiTheme="majorHAnsi" w:hAnsiTheme="majorHAnsi" w:cs="Arial"/>
        </w:rPr>
        <w:fldChar w:fldCharType="separate"/>
      </w:r>
      <w:r w:rsidR="00C873F5" w:rsidRPr="005F6F27">
        <w:rPr>
          <w:rFonts w:asciiTheme="majorHAnsi" w:hAnsiTheme="majorHAnsi" w:cs="Arial"/>
          <w:noProof/>
          <w:vertAlign w:val="superscript"/>
        </w:rPr>
        <w:t>22</w:t>
      </w:r>
      <w:r w:rsidR="00BA4E0C" w:rsidRPr="005F6F27">
        <w:rPr>
          <w:rFonts w:asciiTheme="majorHAnsi" w:hAnsiTheme="majorHAnsi" w:cs="Arial"/>
        </w:rPr>
        <w:fldChar w:fldCharType="end"/>
      </w:r>
      <w:r w:rsidR="00E30860" w:rsidRPr="005F6F27">
        <w:rPr>
          <w:rFonts w:asciiTheme="majorHAnsi" w:hAnsiTheme="majorHAnsi" w:cs="Arial"/>
        </w:rPr>
        <w:t xml:space="preserve">, but </w:t>
      </w:r>
      <w:r w:rsidRPr="005F6F27">
        <w:rPr>
          <w:rFonts w:asciiTheme="majorHAnsi" w:hAnsiTheme="majorHAnsi" w:cs="Arial"/>
        </w:rPr>
        <w:t xml:space="preserve">in-depth characterization of the SG is </w:t>
      </w:r>
      <w:r w:rsidR="00C873F5" w:rsidRPr="005F6F27">
        <w:rPr>
          <w:rFonts w:asciiTheme="majorHAnsi" w:hAnsiTheme="majorHAnsi" w:cs="Arial"/>
        </w:rPr>
        <w:t xml:space="preserve">still </w:t>
      </w:r>
      <w:r w:rsidRPr="005F6F27">
        <w:rPr>
          <w:rFonts w:asciiTheme="majorHAnsi" w:hAnsiTheme="majorHAnsi" w:cs="Arial"/>
        </w:rPr>
        <w:t>lacking in many cardiac pathologies that go in hand with VA. Mouse models mimicking these pathologies allow to study neuronal remodeling that potentially precedes the onset of arrhythmias</w:t>
      </w:r>
      <w:r w:rsidRPr="005F6F27">
        <w:rPr>
          <w:rFonts w:asciiTheme="majorHAnsi" w:hAnsiTheme="majorHAnsi" w:cs="Arial"/>
        </w:rPr>
        <w:fldChar w:fldCharType="begin" w:fldLock="1"/>
      </w:r>
      <w:r w:rsidR="00A40234">
        <w:rPr>
          <w:rFonts w:asciiTheme="majorHAnsi" w:hAnsiTheme="majorHAnsi" w:cs="Arial"/>
        </w:rPr>
        <w:instrText>ADDIN CSL_CITATION {"citationItems":[{"id":"ITEM-1","itemData":{"DOI":"10.1152/AJPHEART.00249.2019","ISSN":"15221539","PMID":"31625779","abstract":"Patients with type 2 diabetes mellitus (T2DM) have a greater risk of developing life-threatening cardiac arrhythmias. Because the underlying mechanisms and potential influence of diabetic autonomic neuropathy are not well understood, we aimed to assess the relevance of a dysregulation in cardiac autonomic tone. Ventricular arrhythmia susceptibility was increased in Langendorff- perfused hearts isolated from mice with T2DM (db/db). Membrane properties and synaptic transmission were similar at cardiac postganglionic parasympathetic neurons from diabetic and control mice; however, a greater asynchronous neurotransmitter release was present at sympathetic postganglionic neurons from the stellate ganglia of db/db mice. Western blot analysis showed a reduction of tyrosine hydroxylase (TH) from the ventricles of db/db mice, which was confirmed with confocal imaging as a heterogeneous loss of TH-immunoreactivity from the left ventricular wall but not the apex. In vivo stimulation of cardiac parasympathetic (vagus) or cardiac sympathetic (stellate ganglion) nerves induced similar changes in heart rate in control and db/db mice, and the kinetics of pacing induced Ca2+ transients (recorded from isolated cardiomyocytes) were similar in control and db/db cells. Antagonism of cardiac muscarinic receptors did not affect the frequency or severity of arrhythmias in db/db mice, but sympathetic blockade with propranolol completely inhibited arrhythmogenicity. Collectively, these findings suggest that the increased ventricular arrhythmia susceptibility of type 2 diabetic mouse hearts is due to dysregulation of the sympathetic ventricular control. NEW &amp; NOTEWORTHY Patients with type 2 diabetes mellitus have greater risk of suffering from sudden cardiac death. We found that the increased ventricular arrhythmia susceptibility in type 2 diabetic mouse hearts is due to cardiac sympathetic dysfunction. Sympathetic dysregulation is indicated by an increased asynchronous release at stellate ganglia, a heterogeneous loss of tyrosine hydroxylase from the ventricular wall but not apex, and inhibition of ventricular arrhythmias in db/db mice after β-sympathetic blockade.","author":[{"dropping-particle":"","family":"Jungen","given":"Christiane","non-dropping-particle":"","parse-names":false,"suffix":""},{"dropping-particle":"","family":"Scherschel","given":"Katharina","non-dropping-particle":"","parse-names":false,"suffix":""},{"dropping-particle":"","family":"Flenner","given":"Frederik","non-dropping-particle":"","parse-names":false,"suffix":""},{"dropping-particle":"","family":"Jee","given":"Haesung","non-dropping-particle":"","parse-names":false,"suffix":""},{"dropping-particle":"","family":"Rajendran","given":"Pradeep","non-dropping-particle":"","parse-names":false,"suffix":""},{"dropping-particle":"","family":"Jong","given":"Kirstie A.","non-dropping-particle":"De","parse-names":false,"suffix":""},{"dropping-particle":"","family":"Nikolaev","given":"Viacheslav","non-dropping-particle":"","parse-names":false,"suffix":""},{"dropping-particle":"","family":"Meyer","given":"Christian","non-dropping-particle":"","parse-names":false,"suffix":""},{"dropping-particle":"","family":"Ardell","given":"Jeffrey L.","non-dropping-particle":"","parse-names":false,"suffix":""},{"dropping-particle":"","family":"Tompkins","given":"John D.","non-dropping-particle":"","parse-names":false,"suffix":""}],"container-title":"American Journal of Physiology - Heart and Circulatory Physiology","id":"ITEM-1","issue":"6","issued":{"date-parts":[["2019"]]},"page":"H1328-H1341","title":"Increased arrhythmia susceptibility in type 2 diabetic mice related to dysregulation of ventricular sympathetic innervation","type":"article-journal","volume":"317"},"uris":["http://www.mendeley.com/documents/?uuid=9c5bdf9b-9996-439c-85e5-e9e8b6c71e0b"]},{"id":"ITEM-2","itemData":{"DOI":"10.1016/j.autneu.2008.08.004","ISSN":"15660702","abstract":"Nerve sprouting in healed myocardial infarction has been associated with increased incidences of ventricular tachyarrhythmia and sudden cardiac death. However, the underlying electrophysiological mechanisms are unclear. To investigate the linkage between nerve sprouting and potassium channel function, we developed a rat model of cardiac sympathetic nerve sprouting by chronic subcutaneous injection of 4-methylcatechol, a potent stimulator of nerve growth factor (NGF) synthesis. Cardiac sympathetic nerves were visualized by immunohistochemical staining. Myocardial necrotic injury was created by focal cold shock across intact diaphragm to mimic infarction. Transient outward current (Ito) and inward rectifier current (IK1) of cardiomyocytes were recorded with the whole-cell patch clamp technique. We found that chronic 4-MC administration 1) increased cardiac NGF level and the density of cardiac sympathetic innervation; 2) decreased the expressions of Kv4.2, Kv channel-interacting protein 2 (KChIP2), Kir2.1, and the current densities of Ito and IK1; 3) reduced the phosphorylation of extracellular signal-regulated kinase 1/2 (pERK1/2); and 4) decreased heart rate variability and increased the susceptibility to ventricular fibrillation. Myocardial necrotic injury exerted similar effects as 4-methylcatechol, and 4-methylcatechol plus myocardial necrotic injury intensified the cardiac effects of 4-methylcatechol alone and decreased the phosphoralation of cAMP response element-binding protein (CREB). We conclude that nerve sprouting suppressed the expressions and functions of myocardial Ito and IK1 channels and increased the susceptibility to ventricular fibrillation. These effects are associated with decreased phosphorylation of ERK and CREB and reduced expression of KChIP2. © 2008 Elsevier B.V. All rights reserved.","author":[{"dropping-particle":"","family":"Ren","given":"Chongyu","non-dropping-particle":"","parse-names":false,"suffix":""},{"dropping-particle":"","family":"Wang","given":"Fuzhen","non-dropping-particle":"","parse-names":false,"suffix":""},{"dropping-particle":"","family":"Li","given":"Guang","non-dropping-particle":"","parse-names":false,"suffix":""},{"dropping-particle":"","family":"Jiao","given":"Qing","non-dropping-particle":"","parse-names":false,"suffix":""},{"dropping-particle":"","family":"Bai","given":"Juan","non-dropping-particle":"","parse-names":false,"suffix":""},{"dropping-particle":"","family":"Yu","given":"Dejie","non-dropping-particle":"","parse-names":false,"suffix":""},{"dropping-particle":"","family":"Hao","given":"Wei","non-dropping-particle":"","parse-names":false,"suffix":""},{"dropping-particle":"","family":"Wang","given":"Rui","non-dropping-particle":"","parse-names":false,"suffix":""},{"dropping-particle":"","family":"Cao","given":"Ji Min","non-dropping-particle":"","parse-names":false,"suffix":""}],"container-title":"Autonomic Neuroscience: Basic and Clinical","id":"ITEM-2","issue":"1-2","issued":{"date-parts":[["2008"]]},"page":"22-29","publisher":"Elsevier B.V.","title":"Nerve sprouting suppresses myocardial Ito and IK1 channels and increases severity to ventricular fibrillation in rat","type":"article-journal","volume":"144"},"uris":["http://www.mendeley.com/documents/?uuid=0a386499-327d-406c-b66e-7d5271d380d1"]}],"mendeley":{"formattedCitation":"&lt;sup&gt;12, 23&lt;/sup&gt;","manualFormatting":"12,23","plainTextFormattedCitation":"12, 23","previouslyFormattedCitation":"&lt;sup&gt;12, 23&lt;/sup&gt;"},"properties":{"noteIndex":0},"schema":"https://github.com/citation-style-language/schema/raw/master/csl-citation.json"}</w:instrText>
      </w:r>
      <w:r w:rsidRPr="005F6F27">
        <w:rPr>
          <w:rFonts w:asciiTheme="majorHAnsi" w:hAnsiTheme="majorHAnsi" w:cs="Arial"/>
        </w:rPr>
        <w:fldChar w:fldCharType="separate"/>
      </w:r>
      <w:r w:rsidR="00C873F5" w:rsidRPr="005F6F27">
        <w:rPr>
          <w:rFonts w:asciiTheme="majorHAnsi" w:hAnsiTheme="majorHAnsi" w:cs="Arial"/>
          <w:noProof/>
          <w:vertAlign w:val="superscript"/>
        </w:rPr>
        <w:t>12,23</w:t>
      </w:r>
      <w:r w:rsidRPr="005F6F27">
        <w:rPr>
          <w:rFonts w:asciiTheme="majorHAnsi" w:hAnsiTheme="majorHAnsi" w:cs="Arial"/>
        </w:rPr>
        <w:fldChar w:fldCharType="end"/>
      </w:r>
      <w:r w:rsidR="002C5D5E" w:rsidRPr="005F6F27">
        <w:rPr>
          <w:rFonts w:asciiTheme="majorHAnsi" w:hAnsiTheme="majorHAnsi" w:cs="Arial"/>
        </w:rPr>
        <w:t xml:space="preserve">. </w:t>
      </w:r>
      <w:r w:rsidR="00501D38" w:rsidRPr="005F6F27">
        <w:rPr>
          <w:rFonts w:asciiTheme="majorHAnsi" w:hAnsiTheme="majorHAnsi" w:cs="Arial"/>
        </w:rPr>
        <w:t>Th</w:t>
      </w:r>
      <w:r w:rsidR="0046087E" w:rsidRPr="005F6F27">
        <w:rPr>
          <w:rFonts w:asciiTheme="majorHAnsi" w:hAnsiTheme="majorHAnsi" w:cs="Arial"/>
        </w:rPr>
        <w:t>ese</w:t>
      </w:r>
      <w:r w:rsidR="00501D38" w:rsidRPr="005F6F27">
        <w:rPr>
          <w:rFonts w:asciiTheme="majorHAnsi" w:hAnsiTheme="majorHAnsi" w:cs="Arial"/>
        </w:rPr>
        <w:t xml:space="preserve"> </w:t>
      </w:r>
      <w:r w:rsidR="009969F4" w:rsidRPr="005F6F27">
        <w:rPr>
          <w:rFonts w:asciiTheme="majorHAnsi" w:hAnsiTheme="majorHAnsi" w:cs="Arial"/>
        </w:rPr>
        <w:t xml:space="preserve">can be </w:t>
      </w:r>
      <w:r w:rsidR="009969F4" w:rsidRPr="005F6F27">
        <w:t>completed</w:t>
      </w:r>
      <w:r w:rsidR="002C5D5E" w:rsidRPr="005F6F27">
        <w:t xml:space="preserve"> </w:t>
      </w:r>
      <w:r w:rsidR="009969F4" w:rsidRPr="005F6F27">
        <w:t xml:space="preserve">by </w:t>
      </w:r>
      <w:r w:rsidR="00C873F5" w:rsidRPr="005F6F27">
        <w:t xml:space="preserve">further </w:t>
      </w:r>
      <w:r w:rsidR="00197191" w:rsidRPr="005F6F27">
        <w:rPr>
          <w:rFonts w:asciiTheme="majorHAnsi" w:hAnsiTheme="majorHAnsi" w:cs="Arial"/>
        </w:rPr>
        <w:t>morphological</w:t>
      </w:r>
      <w:r w:rsidR="00C873F5" w:rsidRPr="005F6F27">
        <w:rPr>
          <w:rFonts w:asciiTheme="majorHAnsi" w:hAnsiTheme="majorHAnsi" w:cs="Arial"/>
        </w:rPr>
        <w:t xml:space="preserve"> and functional analyses for</w:t>
      </w:r>
      <w:r w:rsidR="00197191" w:rsidRPr="005F6F27">
        <w:rPr>
          <w:rFonts w:asciiTheme="majorHAnsi" w:hAnsiTheme="majorHAnsi" w:cs="Arial"/>
        </w:rPr>
        <w:t xml:space="preserve"> </w:t>
      </w:r>
      <w:r w:rsidR="00501D38" w:rsidRPr="005F6F27">
        <w:rPr>
          <w:rFonts w:asciiTheme="majorHAnsi" w:hAnsiTheme="majorHAnsi" w:cs="Arial"/>
        </w:rPr>
        <w:lastRenderedPageBreak/>
        <w:t>autonomic characterization of the heart</w:t>
      </w:r>
      <w:r w:rsidR="000D7AD8">
        <w:rPr>
          <w:rFonts w:asciiTheme="majorHAnsi" w:hAnsiTheme="majorHAnsi" w:cs="Arial"/>
        </w:rPr>
        <w:t xml:space="preserve"> and</w:t>
      </w:r>
      <w:r w:rsidR="00501D38" w:rsidRPr="005F6F27">
        <w:rPr>
          <w:rFonts w:asciiTheme="majorHAnsi" w:hAnsiTheme="majorHAnsi" w:cs="Arial"/>
        </w:rPr>
        <w:t xml:space="preserve"> </w:t>
      </w:r>
      <w:r w:rsidR="000D7AD8">
        <w:rPr>
          <w:rFonts w:asciiTheme="majorHAnsi" w:hAnsiTheme="majorHAnsi" w:cs="Arial"/>
        </w:rPr>
        <w:t>the</w:t>
      </w:r>
      <w:r w:rsidR="000D7AD8" w:rsidRPr="005F6F27">
        <w:rPr>
          <w:rFonts w:asciiTheme="majorHAnsi" w:hAnsiTheme="majorHAnsi" w:cs="Arial"/>
        </w:rPr>
        <w:t xml:space="preserve"> </w:t>
      </w:r>
      <w:r w:rsidR="002C5D5E" w:rsidRPr="005F6F27">
        <w:rPr>
          <w:rFonts w:asciiTheme="majorHAnsi" w:hAnsiTheme="majorHAnsi" w:cs="Arial"/>
        </w:rPr>
        <w:t xml:space="preserve">nervous system. </w:t>
      </w:r>
      <w:r w:rsidRPr="005F6F27">
        <w:rPr>
          <w:rFonts w:asciiTheme="majorHAnsi" w:hAnsiTheme="majorHAnsi" w:cs="Arial"/>
        </w:rPr>
        <w:t xml:space="preserve">In the present protocol, we provide a </w:t>
      </w:r>
      <w:r w:rsidR="0046087E" w:rsidRPr="005F6F27">
        <w:rPr>
          <w:rFonts w:asciiTheme="majorHAnsi" w:hAnsiTheme="majorHAnsi" w:cs="Arial"/>
        </w:rPr>
        <w:t xml:space="preserve">basic repertoire of methods allowing </w:t>
      </w:r>
      <w:r w:rsidR="00605B07" w:rsidRPr="005F6F27">
        <w:rPr>
          <w:rFonts w:asciiTheme="majorHAnsi" w:hAnsiTheme="majorHAnsi" w:cs="Arial"/>
        </w:rPr>
        <w:t xml:space="preserve">to </w:t>
      </w:r>
      <w:r w:rsidR="00C66399" w:rsidRPr="005F6F27">
        <w:rPr>
          <w:rFonts w:asciiTheme="majorHAnsi" w:hAnsiTheme="majorHAnsi" w:cs="Arial"/>
        </w:rPr>
        <w:t>dissect</w:t>
      </w:r>
      <w:r w:rsidR="00605B07" w:rsidRPr="005F6F27">
        <w:rPr>
          <w:rFonts w:asciiTheme="majorHAnsi" w:hAnsiTheme="majorHAnsi" w:cs="Arial"/>
        </w:rPr>
        <w:t xml:space="preserve"> </w:t>
      </w:r>
      <w:r w:rsidR="00C66399" w:rsidRPr="005F6F27">
        <w:rPr>
          <w:rFonts w:asciiTheme="majorHAnsi" w:hAnsiTheme="majorHAnsi" w:cs="Arial"/>
        </w:rPr>
        <w:t>and character</w:t>
      </w:r>
      <w:r w:rsidR="00605B07" w:rsidRPr="005F6F27">
        <w:rPr>
          <w:rFonts w:asciiTheme="majorHAnsi" w:hAnsiTheme="majorHAnsi" w:cs="Arial"/>
        </w:rPr>
        <w:t>ize</w:t>
      </w:r>
      <w:r w:rsidRPr="005F6F27">
        <w:rPr>
          <w:rFonts w:asciiTheme="majorHAnsi" w:hAnsiTheme="majorHAnsi" w:cs="Arial"/>
        </w:rPr>
        <w:t xml:space="preserve"> the murine SG</w:t>
      </w:r>
      <w:r w:rsidR="004D4E95" w:rsidRPr="005F6F27">
        <w:rPr>
          <w:rFonts w:asciiTheme="majorHAnsi" w:hAnsiTheme="majorHAnsi" w:cs="Arial"/>
        </w:rPr>
        <w:t xml:space="preserve"> </w:t>
      </w:r>
      <w:r w:rsidRPr="005F6F27">
        <w:rPr>
          <w:rFonts w:asciiTheme="majorHAnsi" w:hAnsiTheme="majorHAnsi" w:cs="Arial"/>
        </w:rPr>
        <w:t>to improve the understanding of VA.</w:t>
      </w:r>
      <w:bookmarkEnd w:id="4"/>
    </w:p>
    <w:p w14:paraId="69AF2383" w14:textId="77777777" w:rsidR="002C5D5E" w:rsidRPr="005F6F27" w:rsidRDefault="002C5D5E" w:rsidP="00354AC8">
      <w:pPr>
        <w:rPr>
          <w:b/>
        </w:rPr>
      </w:pPr>
    </w:p>
    <w:p w14:paraId="7E487A3F" w14:textId="50BE9F93" w:rsidR="000D7AD8" w:rsidRPr="005F6F27" w:rsidRDefault="00551D82" w:rsidP="00354AC8">
      <w:pPr>
        <w:rPr>
          <w:b/>
        </w:rPr>
      </w:pPr>
      <w:r w:rsidRPr="005F6F27">
        <w:rPr>
          <w:b/>
        </w:rPr>
        <w:t>PROTOCOL:</w:t>
      </w:r>
    </w:p>
    <w:p w14:paraId="4D5F7C32" w14:textId="07624FB3" w:rsidR="00A40C3B" w:rsidRPr="005F6F27" w:rsidRDefault="00AE187C" w:rsidP="00354AC8">
      <w:pPr>
        <w:rPr>
          <w:rFonts w:asciiTheme="majorHAnsi" w:hAnsiTheme="majorHAnsi" w:cs="Arial"/>
        </w:rPr>
      </w:pPr>
      <w:bookmarkStart w:id="5" w:name="_Hlk49687111"/>
      <w:r w:rsidRPr="005F6F27">
        <w:rPr>
          <w:rFonts w:asciiTheme="majorHAnsi" w:hAnsiTheme="majorHAnsi" w:cs="Arial"/>
        </w:rPr>
        <w:t xml:space="preserve">All procedures involving animals were approved by the </w:t>
      </w:r>
      <w:r w:rsidR="00AE1E69" w:rsidRPr="005F6F27">
        <w:rPr>
          <w:rFonts w:asciiTheme="majorHAnsi" w:hAnsiTheme="majorHAnsi" w:cs="Arial"/>
        </w:rPr>
        <w:t xml:space="preserve">Animal Care and Use Committee </w:t>
      </w:r>
      <w:r w:rsidRPr="005F6F27">
        <w:rPr>
          <w:rFonts w:asciiTheme="majorHAnsi" w:hAnsiTheme="majorHAnsi" w:cs="Arial"/>
        </w:rPr>
        <w:t xml:space="preserve">of the State of Hamburg </w:t>
      </w:r>
      <w:r w:rsidR="001F547D" w:rsidRPr="005F6F27">
        <w:rPr>
          <w:rFonts w:asciiTheme="majorHAnsi" w:hAnsiTheme="majorHAnsi" w:cs="Arial"/>
        </w:rPr>
        <w:t xml:space="preserve">(ORG870, 959) </w:t>
      </w:r>
      <w:r w:rsidR="00A40C3B" w:rsidRPr="005F6F27">
        <w:rPr>
          <w:rFonts w:asciiTheme="majorHAnsi" w:hAnsiTheme="majorHAnsi" w:cs="Arial"/>
        </w:rPr>
        <w:t>and conform to the National Institutes of Health’s Guide for the Care and Use of Laboratory Animals (2011).</w:t>
      </w:r>
      <w:r w:rsidR="001F547D" w:rsidRPr="005F6F27">
        <w:rPr>
          <w:rFonts w:asciiTheme="majorHAnsi" w:hAnsiTheme="majorHAnsi" w:cs="Arial"/>
        </w:rPr>
        <w:t xml:space="preserve"> Studies were performed using </w:t>
      </w:r>
      <w:r w:rsidR="004979C8" w:rsidRPr="005F6F27">
        <w:rPr>
          <w:rFonts w:asciiTheme="majorHAnsi" w:hAnsiTheme="majorHAnsi" w:cs="Arial"/>
        </w:rPr>
        <w:t>male and female (aged 10</w:t>
      </w:r>
      <w:r w:rsidR="0017055F">
        <w:rPr>
          <w:rFonts w:asciiTheme="majorHAnsi" w:hAnsiTheme="majorHAnsi" w:cs="Arial"/>
        </w:rPr>
        <w:t>–</w:t>
      </w:r>
      <w:r w:rsidR="004979C8" w:rsidRPr="005F6F27">
        <w:rPr>
          <w:rFonts w:asciiTheme="majorHAnsi" w:hAnsiTheme="majorHAnsi" w:cs="Arial"/>
        </w:rPr>
        <w:t xml:space="preserve">24 weeks) </w:t>
      </w:r>
      <w:r w:rsidR="001F547D" w:rsidRPr="005F6F27">
        <w:rPr>
          <w:rFonts w:asciiTheme="majorHAnsi" w:hAnsiTheme="majorHAnsi" w:cs="Arial"/>
        </w:rPr>
        <w:t>C57BL/6 mice (stock number 000664, Jackson Laboratories</w:t>
      </w:r>
      <w:r w:rsidR="00693D6A" w:rsidRPr="005F6F27">
        <w:rPr>
          <w:rFonts w:asciiTheme="majorHAnsi" w:hAnsiTheme="majorHAnsi" w:cs="Arial"/>
        </w:rPr>
        <w:t>)</w:t>
      </w:r>
      <w:r w:rsidR="001F547D" w:rsidRPr="005F6F27">
        <w:rPr>
          <w:rFonts w:asciiTheme="majorHAnsi" w:hAnsiTheme="majorHAnsi" w:cs="Arial"/>
        </w:rPr>
        <w:t xml:space="preserve"> and </w:t>
      </w:r>
      <w:r w:rsidR="004979C8" w:rsidRPr="005F6F27">
        <w:rPr>
          <w:rFonts w:asciiTheme="majorHAnsi" w:hAnsiTheme="majorHAnsi" w:cs="Arial"/>
        </w:rPr>
        <w:t xml:space="preserve">mice </w:t>
      </w:r>
      <w:r w:rsidR="00A40C3B" w:rsidRPr="005F6F27">
        <w:rPr>
          <w:rFonts w:asciiTheme="majorHAnsi" w:hAnsiTheme="majorHAnsi" w:cs="Arial"/>
        </w:rPr>
        <w:t>homozygous</w:t>
      </w:r>
      <w:r w:rsidR="001F547D" w:rsidRPr="005F6F27">
        <w:rPr>
          <w:rFonts w:asciiTheme="majorHAnsi" w:hAnsiTheme="majorHAnsi" w:cs="Arial"/>
        </w:rPr>
        <w:t xml:space="preserve"> </w:t>
      </w:r>
      <w:r w:rsidR="00A40C3B" w:rsidRPr="005F6F27">
        <w:rPr>
          <w:rFonts w:asciiTheme="majorHAnsi" w:hAnsiTheme="majorHAnsi" w:cs="Arial"/>
        </w:rPr>
        <w:t>(</w:t>
      </w:r>
      <w:proofErr w:type="spellStart"/>
      <w:r w:rsidR="00A40C3B" w:rsidRPr="005F6F27">
        <w:rPr>
          <w:rFonts w:asciiTheme="majorHAnsi" w:hAnsiTheme="majorHAnsi" w:cs="Arial"/>
        </w:rPr>
        <w:t>db</w:t>
      </w:r>
      <w:proofErr w:type="spellEnd"/>
      <w:r w:rsidR="00A40C3B" w:rsidRPr="005F6F27">
        <w:rPr>
          <w:rFonts w:asciiTheme="majorHAnsi" w:hAnsiTheme="majorHAnsi" w:cs="Arial"/>
        </w:rPr>
        <w:t>/</w:t>
      </w:r>
      <w:proofErr w:type="spellStart"/>
      <w:r w:rsidR="00A40C3B" w:rsidRPr="005F6F27">
        <w:rPr>
          <w:rFonts w:asciiTheme="majorHAnsi" w:hAnsiTheme="majorHAnsi" w:cs="Arial"/>
        </w:rPr>
        <w:t>db</w:t>
      </w:r>
      <w:proofErr w:type="spellEnd"/>
      <w:r w:rsidR="00A40C3B" w:rsidRPr="005F6F27">
        <w:rPr>
          <w:rFonts w:asciiTheme="majorHAnsi" w:hAnsiTheme="majorHAnsi" w:cs="Arial"/>
        </w:rPr>
        <w:t>) or heterozygous (</w:t>
      </w:r>
      <w:proofErr w:type="spellStart"/>
      <w:r w:rsidR="00A40C3B" w:rsidRPr="005F6F27">
        <w:rPr>
          <w:rFonts w:asciiTheme="majorHAnsi" w:hAnsiTheme="majorHAnsi" w:cs="Arial"/>
        </w:rPr>
        <w:t>db</w:t>
      </w:r>
      <w:proofErr w:type="spellEnd"/>
      <w:r w:rsidR="00A40C3B" w:rsidRPr="005F6F27">
        <w:rPr>
          <w:rFonts w:asciiTheme="majorHAnsi" w:hAnsiTheme="majorHAnsi" w:cs="Arial"/>
        </w:rPr>
        <w:t>/het; control) for the diabetes spontaneous mutation (</w:t>
      </w:r>
      <w:proofErr w:type="spellStart"/>
      <w:r w:rsidR="00A40C3B" w:rsidRPr="005F6F27">
        <w:rPr>
          <w:rFonts w:asciiTheme="majorHAnsi" w:hAnsiTheme="majorHAnsi" w:cs="Arial"/>
        </w:rPr>
        <w:t>Lepr</w:t>
      </w:r>
      <w:r w:rsidR="00A40C3B" w:rsidRPr="005F6F27">
        <w:rPr>
          <w:rFonts w:asciiTheme="majorHAnsi" w:hAnsiTheme="majorHAnsi" w:cs="Arial"/>
          <w:vertAlign w:val="superscript"/>
        </w:rPr>
        <w:t>db</w:t>
      </w:r>
      <w:proofErr w:type="spellEnd"/>
      <w:r w:rsidR="00A40C3B" w:rsidRPr="005F6F27">
        <w:rPr>
          <w:rFonts w:asciiTheme="majorHAnsi" w:hAnsiTheme="majorHAnsi" w:cs="Arial"/>
        </w:rPr>
        <w:t>; BKS.Cg-Dock7</w:t>
      </w:r>
      <w:r w:rsidR="00A40C3B" w:rsidRPr="005F6F27">
        <w:rPr>
          <w:rFonts w:asciiTheme="majorHAnsi" w:hAnsiTheme="majorHAnsi" w:cs="Arial"/>
          <w:vertAlign w:val="superscript"/>
        </w:rPr>
        <w:t>m+/+</w:t>
      </w:r>
      <w:r w:rsidR="00A40C3B" w:rsidRPr="005F6F27">
        <w:rPr>
          <w:rFonts w:asciiTheme="majorHAnsi" w:hAnsiTheme="majorHAnsi" w:cs="Arial"/>
        </w:rPr>
        <w:t xml:space="preserve"> </w:t>
      </w:r>
      <w:proofErr w:type="spellStart"/>
      <w:r w:rsidR="00A40C3B" w:rsidRPr="005F6F27">
        <w:rPr>
          <w:rFonts w:asciiTheme="majorHAnsi" w:hAnsiTheme="majorHAnsi" w:cs="Arial"/>
        </w:rPr>
        <w:t>Leprdb</w:t>
      </w:r>
      <w:proofErr w:type="spellEnd"/>
      <w:r w:rsidR="00A40C3B" w:rsidRPr="005F6F27">
        <w:rPr>
          <w:rFonts w:asciiTheme="majorHAnsi" w:hAnsiTheme="majorHAnsi" w:cs="Arial"/>
        </w:rPr>
        <w:t xml:space="preserve"> /J, </w:t>
      </w:r>
      <w:r w:rsidR="00693D6A" w:rsidRPr="005F6F27">
        <w:rPr>
          <w:rFonts w:asciiTheme="majorHAnsi" w:hAnsiTheme="majorHAnsi" w:cs="Arial"/>
        </w:rPr>
        <w:t>stock number</w:t>
      </w:r>
      <w:r w:rsidR="00A40C3B" w:rsidRPr="005F6F27">
        <w:rPr>
          <w:rFonts w:asciiTheme="majorHAnsi" w:hAnsiTheme="majorHAnsi" w:cs="Arial"/>
        </w:rPr>
        <w:t xml:space="preserve"> </w:t>
      </w:r>
      <w:r w:rsidR="00693D6A" w:rsidRPr="005F6F27">
        <w:rPr>
          <w:rFonts w:asciiTheme="majorHAnsi" w:hAnsiTheme="majorHAnsi" w:cs="Arial"/>
        </w:rPr>
        <w:t>000</w:t>
      </w:r>
      <w:r w:rsidR="00A40C3B" w:rsidRPr="005F6F27">
        <w:rPr>
          <w:rFonts w:asciiTheme="majorHAnsi" w:hAnsiTheme="majorHAnsi" w:cs="Arial"/>
        </w:rPr>
        <w:t>642,</w:t>
      </w:r>
      <w:r w:rsidR="00693D6A" w:rsidRPr="005F6F27">
        <w:rPr>
          <w:rFonts w:asciiTheme="majorHAnsi" w:hAnsiTheme="majorHAnsi" w:cs="Arial"/>
        </w:rPr>
        <w:t xml:space="preserve"> Jackson Laboratories</w:t>
      </w:r>
      <w:r w:rsidR="001F547D" w:rsidRPr="005F6F27">
        <w:rPr>
          <w:rFonts w:asciiTheme="majorHAnsi" w:hAnsiTheme="majorHAnsi" w:cs="Arial"/>
        </w:rPr>
        <w:t>)</w:t>
      </w:r>
      <w:bookmarkStart w:id="6" w:name="_Hlk54521689"/>
      <w:r w:rsidR="001F547D" w:rsidRPr="005F6F27">
        <w:rPr>
          <w:rFonts w:asciiTheme="majorHAnsi" w:hAnsiTheme="majorHAnsi" w:cs="Arial"/>
        </w:rPr>
        <w:t xml:space="preserve">. </w:t>
      </w:r>
      <w:bookmarkStart w:id="7" w:name="_Hlk54376866"/>
      <w:r w:rsidR="00F65CD9" w:rsidRPr="005F6F27">
        <w:rPr>
          <w:rFonts w:asciiTheme="majorHAnsi" w:hAnsiTheme="majorHAnsi" w:cs="Arial"/>
        </w:rPr>
        <w:t xml:space="preserve">The authors have used the protocols at hand </w:t>
      </w:r>
      <w:r w:rsidR="00FD4D33" w:rsidRPr="005F6F27">
        <w:rPr>
          <w:rFonts w:asciiTheme="majorHAnsi" w:hAnsiTheme="majorHAnsi" w:cs="Arial"/>
        </w:rPr>
        <w:t xml:space="preserve">without variations </w:t>
      </w:r>
      <w:r w:rsidR="00F65CD9" w:rsidRPr="005F6F27">
        <w:rPr>
          <w:rFonts w:asciiTheme="majorHAnsi" w:hAnsiTheme="majorHAnsi" w:cs="Arial"/>
        </w:rPr>
        <w:t xml:space="preserve">for mice </w:t>
      </w:r>
      <w:r w:rsidR="001F40D9" w:rsidRPr="005F6F27">
        <w:rPr>
          <w:rFonts w:asciiTheme="majorHAnsi" w:hAnsiTheme="majorHAnsi" w:cs="Arial"/>
        </w:rPr>
        <w:t>aged</w:t>
      </w:r>
      <w:r w:rsidR="00F65CD9" w:rsidRPr="005F6F27">
        <w:rPr>
          <w:rFonts w:asciiTheme="majorHAnsi" w:hAnsiTheme="majorHAnsi" w:cs="Arial"/>
        </w:rPr>
        <w:t xml:space="preserve"> up to</w:t>
      </w:r>
      <w:r w:rsidR="001F40D9" w:rsidRPr="005F6F27">
        <w:rPr>
          <w:rFonts w:asciiTheme="majorHAnsi" w:hAnsiTheme="majorHAnsi" w:cs="Arial"/>
        </w:rPr>
        <w:t xml:space="preserve"> 60 weeks.</w:t>
      </w:r>
      <w:bookmarkEnd w:id="6"/>
      <w:bookmarkEnd w:id="7"/>
    </w:p>
    <w:p w14:paraId="11C8A308" w14:textId="77777777" w:rsidR="00383D5B" w:rsidRPr="005F6F27" w:rsidRDefault="00383D5B" w:rsidP="00354AC8">
      <w:pPr>
        <w:rPr>
          <w:rFonts w:asciiTheme="majorHAnsi" w:hAnsiTheme="majorHAnsi" w:cs="Arial"/>
        </w:rPr>
      </w:pPr>
    </w:p>
    <w:p w14:paraId="30846B82" w14:textId="77777777" w:rsidR="005A2400" w:rsidRPr="00E97A38" w:rsidRDefault="00AE187C" w:rsidP="00354AC8">
      <w:pPr>
        <w:pStyle w:val="ListParagraph"/>
        <w:numPr>
          <w:ilvl w:val="0"/>
          <w:numId w:val="15"/>
        </w:numPr>
        <w:spacing w:after="0" w:line="240" w:lineRule="auto"/>
        <w:ind w:left="0" w:firstLine="0"/>
        <w:jc w:val="both"/>
        <w:rPr>
          <w:rFonts w:asciiTheme="majorHAnsi" w:hAnsiTheme="majorHAnsi" w:cs="Arial"/>
          <w:b/>
          <w:sz w:val="24"/>
          <w:szCs w:val="24"/>
          <w:highlight w:val="yellow"/>
          <w:lang w:val="en-US"/>
        </w:rPr>
      </w:pPr>
      <w:r w:rsidRPr="00E97A38">
        <w:rPr>
          <w:rFonts w:asciiTheme="majorHAnsi" w:hAnsiTheme="majorHAnsi" w:cs="Arial"/>
          <w:b/>
          <w:sz w:val="24"/>
          <w:szCs w:val="24"/>
          <w:highlight w:val="yellow"/>
          <w:lang w:val="en-US"/>
        </w:rPr>
        <w:t>Location and dissection of murine stellate ganglia</w:t>
      </w:r>
    </w:p>
    <w:p w14:paraId="11879064" w14:textId="77777777" w:rsidR="005A2400" w:rsidRPr="005F6F27" w:rsidRDefault="005A2400" w:rsidP="00354AC8">
      <w:pPr>
        <w:pStyle w:val="ListParagraph"/>
        <w:spacing w:after="0" w:line="240" w:lineRule="auto"/>
        <w:ind w:left="0"/>
        <w:jc w:val="both"/>
        <w:rPr>
          <w:rFonts w:asciiTheme="majorHAnsi" w:hAnsiTheme="majorHAnsi" w:cs="Arial"/>
          <w:b/>
          <w:sz w:val="24"/>
          <w:szCs w:val="24"/>
          <w:lang w:val="en-US"/>
        </w:rPr>
      </w:pPr>
    </w:p>
    <w:p w14:paraId="3F42B0C6" w14:textId="2719A497" w:rsidR="005F6F27" w:rsidRDefault="005A2400" w:rsidP="00354AC8">
      <w:pPr>
        <w:rPr>
          <w:rFonts w:asciiTheme="majorHAnsi" w:hAnsiTheme="majorHAnsi" w:cs="Arial"/>
        </w:rPr>
      </w:pPr>
      <w:r w:rsidRPr="00ED6D02">
        <w:rPr>
          <w:rFonts w:asciiTheme="majorHAnsi" w:hAnsiTheme="majorHAnsi" w:cs="Arial"/>
          <w:bCs/>
        </w:rPr>
        <w:t>N</w:t>
      </w:r>
      <w:r w:rsidR="00ED6D02" w:rsidRPr="00ED6D02">
        <w:rPr>
          <w:rFonts w:asciiTheme="majorHAnsi" w:hAnsiTheme="majorHAnsi" w:cs="Arial"/>
          <w:bCs/>
        </w:rPr>
        <w:t>OTE</w:t>
      </w:r>
      <w:r w:rsidRPr="00ED6D02">
        <w:rPr>
          <w:rFonts w:asciiTheme="majorHAnsi" w:hAnsiTheme="majorHAnsi" w:cs="Arial"/>
          <w:bCs/>
        </w:rPr>
        <w:t>:</w:t>
      </w:r>
      <w:r w:rsidRPr="005F6F27">
        <w:rPr>
          <w:rFonts w:asciiTheme="majorHAnsi" w:hAnsiTheme="majorHAnsi" w:cs="Arial"/>
          <w:b/>
        </w:rPr>
        <w:t xml:space="preserve"> </w:t>
      </w:r>
      <w:r w:rsidR="00F8050E" w:rsidRPr="005F6F27">
        <w:rPr>
          <w:rFonts w:asciiTheme="majorHAnsi" w:hAnsiTheme="majorHAnsi" w:cs="Arial"/>
        </w:rPr>
        <w:t xml:space="preserve">Even though </w:t>
      </w:r>
      <w:r w:rsidRPr="005F6F27">
        <w:rPr>
          <w:rFonts w:asciiTheme="majorHAnsi" w:hAnsiTheme="majorHAnsi" w:cs="Arial"/>
        </w:rPr>
        <w:t>description</w:t>
      </w:r>
      <w:r w:rsidR="00F8050E" w:rsidRPr="005F6F27">
        <w:rPr>
          <w:rFonts w:asciiTheme="majorHAnsi" w:hAnsiTheme="majorHAnsi" w:cs="Arial"/>
        </w:rPr>
        <w:t>s</w:t>
      </w:r>
      <w:r w:rsidRPr="005F6F27">
        <w:rPr>
          <w:rFonts w:asciiTheme="majorHAnsi" w:hAnsiTheme="majorHAnsi" w:cs="Arial"/>
        </w:rPr>
        <w:t xml:space="preserve"> </w:t>
      </w:r>
      <w:r w:rsidR="00C87CCD" w:rsidRPr="005F6F27">
        <w:rPr>
          <w:rFonts w:asciiTheme="majorHAnsi" w:hAnsiTheme="majorHAnsi" w:cs="Arial"/>
        </w:rPr>
        <w:t>and drawing</w:t>
      </w:r>
      <w:r w:rsidR="00AA1D75" w:rsidRPr="005F6F27">
        <w:rPr>
          <w:rFonts w:asciiTheme="majorHAnsi" w:hAnsiTheme="majorHAnsi" w:cs="Arial"/>
        </w:rPr>
        <w:t>s</w:t>
      </w:r>
      <w:r w:rsidR="00C87CCD" w:rsidRPr="005F6F27">
        <w:rPr>
          <w:rFonts w:asciiTheme="majorHAnsi" w:hAnsiTheme="majorHAnsi" w:cs="Arial"/>
        </w:rPr>
        <w:t xml:space="preserve"> </w:t>
      </w:r>
      <w:r w:rsidR="00F8050E" w:rsidRPr="005F6F27">
        <w:rPr>
          <w:rFonts w:asciiTheme="majorHAnsi" w:hAnsiTheme="majorHAnsi" w:cs="Arial"/>
        </w:rPr>
        <w:t xml:space="preserve">are </w:t>
      </w:r>
      <w:r w:rsidR="00FF7C94" w:rsidRPr="005F6F27">
        <w:rPr>
          <w:rFonts w:asciiTheme="majorHAnsi" w:hAnsiTheme="majorHAnsi" w:cs="Arial"/>
        </w:rPr>
        <w:t xml:space="preserve">mostly </w:t>
      </w:r>
      <w:r w:rsidR="00F8050E" w:rsidRPr="005F6F27">
        <w:rPr>
          <w:rFonts w:asciiTheme="majorHAnsi" w:hAnsiTheme="majorHAnsi" w:cs="Arial"/>
        </w:rPr>
        <w:t xml:space="preserve">available in bigger species, some </w:t>
      </w:r>
      <w:r w:rsidR="00C87CCD" w:rsidRPr="005F6F27">
        <w:rPr>
          <w:rFonts w:asciiTheme="majorHAnsi" w:hAnsiTheme="majorHAnsi" w:cs="Arial"/>
        </w:rPr>
        <w:t>publications</w:t>
      </w:r>
      <w:r w:rsidR="00F8050E" w:rsidRPr="005F6F27">
        <w:rPr>
          <w:rFonts w:asciiTheme="majorHAnsi" w:hAnsiTheme="majorHAnsi" w:cs="Arial"/>
        </w:rPr>
        <w:t xml:space="preserve"> </w:t>
      </w:r>
      <w:r w:rsidR="00C87CCD" w:rsidRPr="005F6F27">
        <w:rPr>
          <w:rFonts w:asciiTheme="majorHAnsi" w:hAnsiTheme="majorHAnsi" w:cs="Arial"/>
        </w:rPr>
        <w:t xml:space="preserve">have previously described </w:t>
      </w:r>
      <w:r w:rsidR="007D2A3C" w:rsidRPr="005F6F27">
        <w:rPr>
          <w:rFonts w:asciiTheme="majorHAnsi" w:hAnsiTheme="majorHAnsi" w:cs="Arial"/>
        </w:rPr>
        <w:t xml:space="preserve">the </w:t>
      </w:r>
      <w:r w:rsidR="00C87CCD" w:rsidRPr="005F6F27">
        <w:rPr>
          <w:rFonts w:asciiTheme="majorHAnsi" w:hAnsiTheme="majorHAnsi" w:cs="Arial"/>
        </w:rPr>
        <w:t xml:space="preserve">location of the SG in </w:t>
      </w:r>
      <w:r w:rsidRPr="005F6F27">
        <w:rPr>
          <w:rFonts w:asciiTheme="majorHAnsi" w:hAnsiTheme="majorHAnsi" w:cs="Arial"/>
        </w:rPr>
        <w:t>rats</w:t>
      </w:r>
      <w:r w:rsidRPr="005F6F27">
        <w:rPr>
          <w:rFonts w:asciiTheme="majorHAnsi" w:hAnsiTheme="majorHAnsi" w:cs="Arial"/>
        </w:rPr>
        <w:fldChar w:fldCharType="begin" w:fldLock="1"/>
      </w:r>
      <w:r w:rsidRPr="005F6F27">
        <w:rPr>
          <w:rFonts w:asciiTheme="majorHAnsi" w:hAnsiTheme="majorHAnsi" w:cs="Arial"/>
        </w:rPr>
        <w:instrText>ADDIN CSL_CITATION {"citationItems":[{"id":"ITEM-1","itemData":{"DOI":"10.1159/000144674","ISSN":"00015180","PMID":"970104","abstract":"From 8 rats, 16 sympathetic trunks and ganglia were dissected in detail. The right and left superior cervical ganglion and the sympathetic trunk below the ganglion were removed from an additional rat. The cell bodies of these ganglia and the axons of the trunks were counted with the aid of light and electron microscopy. Considering the number and location of ganglia and patterns of branching, the rat's cervical sympathetic nervous system compares closely with man's. There appears to be a relationship between body size and myelination of preganglionic neurons in the cervical sympathetic trunks, with smaller animals having the least number of myelinated fibers.","author":[{"dropping-particle":"","family":"Hedger","given":"J. H.","non-dropping-particle":"","parse-names":false,"suffix":""},{"dropping-particle":"","family":"Webber","given":"R. H.","non-dropping-particle":"","parse-names":false,"suffix":""}],"container-title":"Acta Anatomica","id":"ITEM-1","issue":"2","issued":{"date-parts":[["1976"]]},"page":"206-217","title":"Anatomical study of the cervical sympathetic trunk and ganglia in the albino rat (Mus norvegicus albinus)","type":"article-journal","volume":"96"},"uris":["http://www.mendeley.com/documents/?uuid=8c42f3f9-2a4b-4855-a649-cf6e140836ad"]}],"mendeley":{"formattedCitation":"&lt;sup&gt;24&lt;/sup&gt;","plainTextFormattedCitation":"24","previouslyFormattedCitation":"&lt;sup&gt;24&lt;/sup&gt;"},"properties":{"noteIndex":0},"schema":"https://github.com/citation-style-language/schema/raw/master/csl-citation.json"}</w:instrText>
      </w:r>
      <w:r w:rsidRPr="005F6F27">
        <w:rPr>
          <w:rFonts w:asciiTheme="majorHAnsi" w:hAnsiTheme="majorHAnsi" w:cs="Arial"/>
        </w:rPr>
        <w:fldChar w:fldCharType="separate"/>
      </w:r>
      <w:r w:rsidRPr="005F6F27">
        <w:rPr>
          <w:rFonts w:asciiTheme="majorHAnsi" w:hAnsiTheme="majorHAnsi" w:cs="Arial"/>
          <w:noProof/>
          <w:vertAlign w:val="superscript"/>
        </w:rPr>
        <w:t>24</w:t>
      </w:r>
      <w:r w:rsidRPr="005F6F27">
        <w:rPr>
          <w:rFonts w:asciiTheme="majorHAnsi" w:hAnsiTheme="majorHAnsi" w:cs="Arial"/>
        </w:rPr>
        <w:fldChar w:fldCharType="end"/>
      </w:r>
      <w:r w:rsidR="00C87CCD" w:rsidRPr="005F6F27">
        <w:rPr>
          <w:rFonts w:asciiTheme="majorHAnsi" w:hAnsiTheme="majorHAnsi" w:cs="Arial"/>
        </w:rPr>
        <w:t xml:space="preserve"> and mice</w:t>
      </w:r>
      <w:r w:rsidRPr="005F6F27">
        <w:rPr>
          <w:rFonts w:asciiTheme="majorHAnsi" w:hAnsiTheme="majorHAnsi" w:cs="Arial"/>
          <w:b/>
        </w:rPr>
        <w:fldChar w:fldCharType="begin" w:fldLock="1"/>
      </w:r>
      <w:r w:rsidR="006B7328" w:rsidRPr="005F6F27">
        <w:rPr>
          <w:rFonts w:asciiTheme="majorHAnsi" w:hAnsiTheme="majorHAnsi" w:cs="Arial"/>
          <w:b/>
        </w:rPr>
        <w:instrText>ADDIN CSL_CITATION {"citationItems":[{"id":"ITEM-1","itemData":{"DOI":"10.1038/nn.4376","ISSN":"15461726","PMID":"27571008","abstract":"Despite the variety of physiological and target-related functions, little is known regarding the cellular complexity in the sympathetic ganglion. We explored the heterogeneity of mouse stellate and thoracic ganglia and found an unexpected variety of cell types. We identified specialized populations of nipple- and pilo-erector muscle neurons. These neurons extended axonal projections and were born among other neurons during embryogenesis, but remained unspecialized until target organogenesis occurred postnatally. Target innervation and cell-type specification was coordinated by an intricate acquisition of unique combinations of growth factor receptors and the initiation of expression of concomitant ligands by the nascent erector muscles. Overall, our results provide compelling evidence for a highly sophisticated organization of the sympathetic nervous system into discrete outflow channels that project to well-defined target tissues and offer mechanistic insight into how diversity and connectivity are established during development.","author":[{"dropping-particle":"","family":"Furlan","given":"Alessandro","non-dropping-particle":"","parse-names":false,"suffix":""},{"dropping-particle":"","family":"Manno","given":"Gioele","non-dropping-particle":"La","parse-names":false,"suffix":""},{"dropping-particle":"","family":"Lübke","given":"Moritz","non-dropping-particle":"","parse-names":false,"suffix":""},{"dropping-particle":"","family":"Häring","given":"Martin","non-dropping-particle":"","parse-names":false,"suffix":""},{"dropping-particle":"","family":"Abdo","given":"Hind","non-dropping-particle":"","parse-names":false,"suffix":""},{"dropping-particle":"","family":"Hochgerner","given":"Hannah","non-dropping-particle":"","parse-names":false,"suffix":""},{"dropping-particle":"","family":"Kupari","given":"Jussi","non-dropping-particle":"","parse-names":false,"suffix":""},{"dropping-particle":"","family":"Usoskin","given":"Dmitry","non-dropping-particle":"","parse-names":false,"suffix":""},{"dropping-particle":"","family":"Airaksinen","given":"Matti S.","non-dropping-particle":"","parse-names":false,"suffix":""},{"dropping-particle":"","family":"Oliver","given":"Guillermo","non-dropping-particle":"","parse-names":false,"suffix":""},{"dropping-particle":"","family":"Linnarsson","given":"Sten","non-dropping-particle":"","parse-names":false,"suffix":""},{"dropping-particle":"","family":"Ernfors","given":"Patrik","non-dropping-particle":"","parse-names":false,"suffix":""}],"container-title":"Nature Neuroscience","id":"ITEM-1","issue":"10","issued":{"date-parts":[["2016"]]},"page":"1331-1340","title":"Visceral motor neuron diversity delineates a cellular basis for nipple- and pilo-erection muscle control","type":"article-journal","volume":"19"},"uris":["http://www.mendeley.com/documents/?uuid=cb2f06f4-00f8-4804-a364-b1c12e7aa069"]}],"mendeley":{"formattedCitation":"&lt;sup&gt;25&lt;/sup&gt;","plainTextFormattedCitation":"25","previouslyFormattedCitation":"&lt;sup&gt;25&lt;/sup&gt;"},"properties":{"noteIndex":0},"schema":"https://github.com/citation-style-language/schema/raw/master/csl-citation.json"}</w:instrText>
      </w:r>
      <w:r w:rsidRPr="005F6F27">
        <w:rPr>
          <w:rFonts w:asciiTheme="majorHAnsi" w:hAnsiTheme="majorHAnsi" w:cs="Arial"/>
          <w:b/>
        </w:rPr>
        <w:fldChar w:fldCharType="separate"/>
      </w:r>
      <w:r w:rsidRPr="005F6F27">
        <w:rPr>
          <w:rFonts w:asciiTheme="majorHAnsi" w:hAnsiTheme="majorHAnsi" w:cs="Arial"/>
          <w:noProof/>
          <w:vertAlign w:val="superscript"/>
        </w:rPr>
        <w:t>25</w:t>
      </w:r>
      <w:r w:rsidRPr="005F6F27">
        <w:rPr>
          <w:rFonts w:asciiTheme="majorHAnsi" w:hAnsiTheme="majorHAnsi" w:cs="Arial"/>
          <w:b/>
        </w:rPr>
        <w:fldChar w:fldCharType="end"/>
      </w:r>
      <w:r w:rsidR="00C87CCD" w:rsidRPr="00354AC8">
        <w:rPr>
          <w:rFonts w:asciiTheme="majorHAnsi" w:hAnsiTheme="majorHAnsi" w:cs="Arial"/>
          <w:bCs/>
        </w:rPr>
        <w:t xml:space="preserve"> </w:t>
      </w:r>
      <w:r w:rsidR="00C87CCD" w:rsidRPr="005F6F27">
        <w:rPr>
          <w:rFonts w:asciiTheme="majorHAnsi" w:hAnsiTheme="majorHAnsi" w:cs="Arial"/>
        </w:rPr>
        <w:t>using anatomical methods and fluorescent reporter lines, respectively.</w:t>
      </w:r>
    </w:p>
    <w:p w14:paraId="0880B6EA" w14:textId="1DCBFBD1" w:rsidR="00C87CCD" w:rsidRPr="005F6F27" w:rsidRDefault="00C87CCD" w:rsidP="00354AC8">
      <w:pPr>
        <w:rPr>
          <w:rFonts w:asciiTheme="majorHAnsi" w:hAnsiTheme="majorHAnsi" w:cs="Arial"/>
        </w:rPr>
      </w:pPr>
    </w:p>
    <w:p w14:paraId="59DFF064" w14:textId="4563442F" w:rsidR="00074FE8" w:rsidRPr="005F6F27" w:rsidRDefault="00AE187C" w:rsidP="00354AC8">
      <w:pPr>
        <w:pStyle w:val="ListParagraph"/>
        <w:numPr>
          <w:ilvl w:val="1"/>
          <w:numId w:val="19"/>
        </w:numPr>
        <w:spacing w:after="0" w:line="240" w:lineRule="auto"/>
        <w:ind w:left="0" w:firstLine="0"/>
        <w:jc w:val="both"/>
        <w:rPr>
          <w:rFonts w:asciiTheme="majorHAnsi" w:hAnsiTheme="majorHAnsi" w:cs="Arial"/>
          <w:b/>
          <w:sz w:val="24"/>
          <w:szCs w:val="24"/>
          <w:lang w:val="en-US"/>
        </w:rPr>
      </w:pPr>
      <w:r w:rsidRPr="005F6F27">
        <w:rPr>
          <w:rFonts w:asciiTheme="majorHAnsi" w:hAnsiTheme="majorHAnsi" w:cs="Arial"/>
          <w:sz w:val="24"/>
          <w:szCs w:val="24"/>
          <w:lang w:val="en-US"/>
        </w:rPr>
        <w:t>Prepare 50 m</w:t>
      </w:r>
      <w:r w:rsidR="005F6F27">
        <w:rPr>
          <w:rFonts w:asciiTheme="majorHAnsi" w:hAnsiTheme="majorHAnsi" w:cs="Arial"/>
          <w:sz w:val="24"/>
          <w:szCs w:val="24"/>
          <w:lang w:val="en-US"/>
        </w:rPr>
        <w:t>L of</w:t>
      </w:r>
      <w:r w:rsidRPr="005F6F27">
        <w:rPr>
          <w:rFonts w:asciiTheme="majorHAnsi" w:hAnsiTheme="majorHAnsi" w:cs="Arial"/>
          <w:sz w:val="24"/>
          <w:szCs w:val="24"/>
          <w:lang w:val="en-US"/>
        </w:rPr>
        <w:t xml:space="preserve"> ice-cold (3</w:t>
      </w:r>
      <w:r w:rsidR="0017055F">
        <w:rPr>
          <w:rFonts w:asciiTheme="majorHAnsi" w:hAnsiTheme="majorHAnsi" w:cs="Arial"/>
          <w:sz w:val="24"/>
          <w:szCs w:val="24"/>
          <w:lang w:val="en-US"/>
        </w:rPr>
        <w:t>–</w:t>
      </w:r>
      <w:r w:rsidRPr="005F6F27">
        <w:rPr>
          <w:rFonts w:asciiTheme="majorHAnsi" w:hAnsiTheme="majorHAnsi" w:cs="Arial"/>
          <w:sz w:val="24"/>
          <w:szCs w:val="24"/>
          <w:lang w:val="en-US"/>
        </w:rPr>
        <w:t>4 °C) heparinized (20 units/</w:t>
      </w:r>
      <w:r w:rsidR="0017055F" w:rsidRPr="005F6F27">
        <w:rPr>
          <w:rFonts w:asciiTheme="majorHAnsi" w:hAnsiTheme="majorHAnsi" w:cs="Arial"/>
          <w:sz w:val="24"/>
          <w:szCs w:val="24"/>
          <w:lang w:val="en-US"/>
        </w:rPr>
        <w:t>m</w:t>
      </w:r>
      <w:r w:rsidR="0017055F">
        <w:rPr>
          <w:rFonts w:asciiTheme="majorHAnsi" w:hAnsiTheme="majorHAnsi" w:cs="Arial"/>
          <w:sz w:val="24"/>
          <w:szCs w:val="24"/>
          <w:lang w:val="en-US"/>
        </w:rPr>
        <w:t>L</w:t>
      </w:r>
      <w:r w:rsidRPr="005F6F27">
        <w:rPr>
          <w:rFonts w:asciiTheme="majorHAnsi" w:hAnsiTheme="majorHAnsi" w:cs="Arial"/>
          <w:sz w:val="24"/>
          <w:szCs w:val="24"/>
          <w:lang w:val="en-US"/>
        </w:rPr>
        <w:t xml:space="preserve">, see </w:t>
      </w:r>
      <w:r w:rsidRPr="005F6F27">
        <w:rPr>
          <w:rFonts w:asciiTheme="majorHAnsi" w:hAnsiTheme="majorHAnsi" w:cs="Arial"/>
          <w:b/>
          <w:sz w:val="24"/>
          <w:szCs w:val="24"/>
          <w:lang w:val="en-US"/>
        </w:rPr>
        <w:t>Table of Materials</w:t>
      </w:r>
      <w:r w:rsidRPr="005F6F27">
        <w:rPr>
          <w:rFonts w:asciiTheme="majorHAnsi" w:hAnsiTheme="majorHAnsi" w:cs="Arial"/>
          <w:sz w:val="24"/>
          <w:szCs w:val="24"/>
          <w:lang w:val="en-US"/>
        </w:rPr>
        <w:t xml:space="preserve">) phosphate-buffered saline (PBS). Perform </w:t>
      </w:r>
      <w:r w:rsidR="00ED6D02">
        <w:rPr>
          <w:rFonts w:asciiTheme="majorHAnsi" w:hAnsiTheme="majorHAnsi" w:cs="Arial"/>
          <w:sz w:val="24"/>
          <w:szCs w:val="24"/>
          <w:lang w:val="en-US"/>
        </w:rPr>
        <w:t>dissection</w:t>
      </w:r>
      <w:r w:rsidRPr="005F6F27">
        <w:rPr>
          <w:rFonts w:asciiTheme="majorHAnsi" w:hAnsiTheme="majorHAnsi" w:cs="Arial"/>
          <w:sz w:val="24"/>
          <w:szCs w:val="24"/>
          <w:lang w:val="en-US"/>
        </w:rPr>
        <w:t xml:space="preserve"> of the SG at room temperature (RT).</w:t>
      </w:r>
    </w:p>
    <w:p w14:paraId="2780E38E" w14:textId="0C3BA1FC" w:rsidR="00383D5B" w:rsidRPr="005F6F27" w:rsidRDefault="00383D5B" w:rsidP="00354AC8">
      <w:pPr>
        <w:pStyle w:val="ListParagraph"/>
        <w:spacing w:after="0" w:line="240" w:lineRule="auto"/>
        <w:ind w:left="0"/>
        <w:jc w:val="both"/>
        <w:rPr>
          <w:rFonts w:asciiTheme="majorHAnsi" w:hAnsiTheme="majorHAnsi" w:cs="Arial"/>
          <w:b/>
          <w:sz w:val="24"/>
          <w:szCs w:val="24"/>
          <w:lang w:val="en-US"/>
        </w:rPr>
      </w:pPr>
    </w:p>
    <w:p w14:paraId="4C9B74FE" w14:textId="32BDF0B5" w:rsidR="0078141F" w:rsidRPr="00ED6D02" w:rsidRDefault="00FF7C94" w:rsidP="00354AC8">
      <w:pPr>
        <w:pStyle w:val="ListParagraph"/>
        <w:numPr>
          <w:ilvl w:val="1"/>
          <w:numId w:val="19"/>
        </w:numPr>
        <w:spacing w:after="0" w:line="240" w:lineRule="auto"/>
        <w:ind w:left="0" w:firstLine="0"/>
        <w:jc w:val="both"/>
        <w:rPr>
          <w:rFonts w:asciiTheme="majorHAnsi" w:hAnsiTheme="majorHAnsi" w:cs="Arial"/>
          <w:b/>
          <w:sz w:val="24"/>
          <w:szCs w:val="24"/>
          <w:lang w:val="en-US"/>
        </w:rPr>
      </w:pPr>
      <w:r w:rsidRPr="00ED6D02">
        <w:rPr>
          <w:rFonts w:asciiTheme="majorHAnsi" w:hAnsiTheme="majorHAnsi" w:cs="Arial"/>
          <w:sz w:val="24"/>
          <w:szCs w:val="24"/>
          <w:lang w:val="en-US"/>
        </w:rPr>
        <w:t>Deeply a</w:t>
      </w:r>
      <w:r w:rsidR="00A3636D" w:rsidRPr="00ED6D02">
        <w:rPr>
          <w:rFonts w:asciiTheme="majorHAnsi" w:hAnsiTheme="majorHAnsi" w:cs="Arial"/>
          <w:sz w:val="24"/>
          <w:szCs w:val="24"/>
          <w:lang w:val="en-US"/>
        </w:rPr>
        <w:t xml:space="preserve">nesthetize mouse by inhalation of </w:t>
      </w:r>
      <w:r w:rsidRPr="00ED6D02">
        <w:rPr>
          <w:rFonts w:asciiTheme="majorHAnsi" w:hAnsiTheme="majorHAnsi" w:cs="Arial"/>
          <w:sz w:val="24"/>
          <w:szCs w:val="24"/>
          <w:lang w:val="en-US"/>
        </w:rPr>
        <w:t>3</w:t>
      </w:r>
      <w:r w:rsidR="0017055F">
        <w:rPr>
          <w:rFonts w:asciiTheme="majorHAnsi" w:hAnsiTheme="majorHAnsi" w:cs="Arial"/>
          <w:sz w:val="24"/>
          <w:szCs w:val="24"/>
          <w:lang w:val="en-US"/>
        </w:rPr>
        <w:t>%–</w:t>
      </w:r>
      <w:r w:rsidRPr="00ED6D02">
        <w:rPr>
          <w:rFonts w:asciiTheme="majorHAnsi" w:hAnsiTheme="majorHAnsi" w:cs="Arial"/>
          <w:sz w:val="24"/>
          <w:szCs w:val="24"/>
          <w:lang w:val="en-US"/>
        </w:rPr>
        <w:t xml:space="preserve">5% isoflurane according to </w:t>
      </w:r>
      <w:r w:rsidR="000D7AD8">
        <w:rPr>
          <w:rFonts w:asciiTheme="majorHAnsi" w:hAnsiTheme="majorHAnsi" w:cs="Arial"/>
          <w:sz w:val="24"/>
          <w:szCs w:val="24"/>
          <w:lang w:val="en-US"/>
        </w:rPr>
        <w:t>the</w:t>
      </w:r>
      <w:r w:rsidR="000D7AD8" w:rsidRPr="00ED6D02">
        <w:rPr>
          <w:rFonts w:asciiTheme="majorHAnsi" w:hAnsiTheme="majorHAnsi" w:cs="Arial"/>
          <w:sz w:val="24"/>
          <w:szCs w:val="24"/>
          <w:lang w:val="en-US"/>
        </w:rPr>
        <w:t xml:space="preserve"> </w:t>
      </w:r>
      <w:r w:rsidRPr="00ED6D02">
        <w:rPr>
          <w:rFonts w:asciiTheme="majorHAnsi" w:hAnsiTheme="majorHAnsi" w:cs="Arial"/>
          <w:sz w:val="24"/>
          <w:szCs w:val="24"/>
          <w:lang w:val="en-US"/>
        </w:rPr>
        <w:t xml:space="preserve">institutional and local guidelines. </w:t>
      </w:r>
      <w:r w:rsidR="00A3636D" w:rsidRPr="00ED6D02">
        <w:rPr>
          <w:rFonts w:asciiTheme="majorHAnsi" w:hAnsiTheme="majorHAnsi" w:cs="Arial"/>
          <w:sz w:val="24"/>
          <w:szCs w:val="24"/>
          <w:lang w:val="en-US"/>
        </w:rPr>
        <w:t xml:space="preserve">Verify adequate </w:t>
      </w:r>
      <w:r w:rsidR="007D2A3C" w:rsidRPr="00ED6D02">
        <w:rPr>
          <w:rFonts w:asciiTheme="majorHAnsi" w:hAnsiTheme="majorHAnsi" w:cs="Arial"/>
          <w:sz w:val="24"/>
          <w:szCs w:val="24"/>
          <w:lang w:val="en-US"/>
        </w:rPr>
        <w:t>anesthesia</w:t>
      </w:r>
      <w:r w:rsidR="00A3636D" w:rsidRPr="00ED6D02">
        <w:rPr>
          <w:rFonts w:asciiTheme="majorHAnsi" w:hAnsiTheme="majorHAnsi" w:cs="Arial"/>
          <w:sz w:val="24"/>
          <w:szCs w:val="24"/>
          <w:lang w:val="en-US"/>
        </w:rPr>
        <w:t xml:space="preserve"> by loss of pedal withdrawal reflex. </w:t>
      </w:r>
      <w:r w:rsidRPr="00ED6D02">
        <w:rPr>
          <w:rFonts w:asciiTheme="majorHAnsi" w:hAnsiTheme="majorHAnsi" w:cs="Arial"/>
          <w:sz w:val="24"/>
          <w:szCs w:val="24"/>
          <w:lang w:val="en-US"/>
        </w:rPr>
        <w:t>Decapitate mice or perform</w:t>
      </w:r>
      <w:r w:rsidR="00A3636D" w:rsidRPr="00ED6D02">
        <w:rPr>
          <w:rFonts w:asciiTheme="majorHAnsi" w:hAnsiTheme="majorHAnsi" w:cs="Arial"/>
          <w:sz w:val="24"/>
          <w:szCs w:val="24"/>
          <w:lang w:val="en-US"/>
        </w:rPr>
        <w:t xml:space="preserve"> cervical dislocation.</w:t>
      </w:r>
    </w:p>
    <w:p w14:paraId="02AF7999" w14:textId="77777777" w:rsidR="00074FE8" w:rsidRPr="005F6F27" w:rsidRDefault="00074FE8" w:rsidP="00354AC8">
      <w:pPr>
        <w:pStyle w:val="ListParagraph"/>
        <w:spacing w:after="0" w:line="240" w:lineRule="auto"/>
        <w:ind w:left="0"/>
        <w:jc w:val="both"/>
        <w:rPr>
          <w:rFonts w:asciiTheme="majorHAnsi" w:hAnsiTheme="majorHAnsi" w:cs="Arial"/>
          <w:b/>
          <w:sz w:val="24"/>
          <w:szCs w:val="24"/>
          <w:highlight w:val="green"/>
          <w:lang w:val="en-US"/>
        </w:rPr>
      </w:pPr>
    </w:p>
    <w:p w14:paraId="70CC8610" w14:textId="0635FD52" w:rsidR="00383D5B" w:rsidRPr="005F6F27" w:rsidRDefault="00AE187C" w:rsidP="00354AC8">
      <w:pPr>
        <w:rPr>
          <w:rFonts w:asciiTheme="majorHAnsi" w:hAnsiTheme="majorHAnsi" w:cs="Arial"/>
        </w:rPr>
      </w:pPr>
      <w:r w:rsidRPr="00ED6D02">
        <w:rPr>
          <w:rFonts w:asciiTheme="majorHAnsi" w:hAnsiTheme="majorHAnsi" w:cs="Arial"/>
          <w:bCs/>
        </w:rPr>
        <w:t>N</w:t>
      </w:r>
      <w:r w:rsidR="00ED6D02" w:rsidRPr="00ED6D02">
        <w:rPr>
          <w:rFonts w:asciiTheme="majorHAnsi" w:hAnsiTheme="majorHAnsi" w:cs="Arial"/>
          <w:bCs/>
        </w:rPr>
        <w:t>OTE:</w:t>
      </w:r>
      <w:r w:rsidRPr="005F6F27">
        <w:rPr>
          <w:rFonts w:asciiTheme="majorHAnsi" w:hAnsiTheme="majorHAnsi" w:cs="Arial"/>
        </w:rPr>
        <w:t xml:space="preserve"> Incorrect cervical dislocation can result in b</w:t>
      </w:r>
      <w:r w:rsidRPr="00ED6D02">
        <w:rPr>
          <w:rFonts w:asciiTheme="majorHAnsi" w:hAnsiTheme="majorHAnsi" w:cs="Arial"/>
        </w:rPr>
        <w:t xml:space="preserve">reakage of the spine and damage of thoracic vessels leading to bleeding which hinders </w:t>
      </w:r>
      <w:r w:rsidR="00C71ED6">
        <w:rPr>
          <w:rFonts w:asciiTheme="majorHAnsi" w:hAnsiTheme="majorHAnsi" w:cs="Arial"/>
        </w:rPr>
        <w:t xml:space="preserve">in the </w:t>
      </w:r>
      <w:r w:rsidRPr="00ED6D02">
        <w:rPr>
          <w:rFonts w:asciiTheme="majorHAnsi" w:hAnsiTheme="majorHAnsi" w:cs="Arial"/>
        </w:rPr>
        <w:t>preparation or</w:t>
      </w:r>
      <w:r w:rsidR="00ED6D02">
        <w:rPr>
          <w:rFonts w:asciiTheme="majorHAnsi" w:hAnsiTheme="majorHAnsi" w:cs="Arial"/>
        </w:rPr>
        <w:t xml:space="preserve"> </w:t>
      </w:r>
      <w:r w:rsidR="00C71ED6">
        <w:rPr>
          <w:rFonts w:asciiTheme="majorHAnsi" w:hAnsiTheme="majorHAnsi" w:cs="Arial"/>
        </w:rPr>
        <w:t xml:space="preserve">the </w:t>
      </w:r>
      <w:r w:rsidR="00E0589C" w:rsidRPr="00ED6D02">
        <w:rPr>
          <w:rFonts w:asciiTheme="majorHAnsi" w:hAnsiTheme="majorHAnsi" w:cs="Arial"/>
        </w:rPr>
        <w:t xml:space="preserve">severing </w:t>
      </w:r>
      <w:r w:rsidR="00C71ED6">
        <w:rPr>
          <w:rFonts w:asciiTheme="majorHAnsi" w:hAnsiTheme="majorHAnsi" w:cs="Arial"/>
        </w:rPr>
        <w:t xml:space="preserve">of </w:t>
      </w:r>
      <w:r w:rsidRPr="00ED6D02">
        <w:rPr>
          <w:rFonts w:asciiTheme="majorHAnsi" w:hAnsiTheme="majorHAnsi" w:cs="Arial"/>
        </w:rPr>
        <w:t>the sympathetic chain,</w:t>
      </w:r>
      <w:r w:rsidR="00E97A38">
        <w:rPr>
          <w:rFonts w:asciiTheme="majorHAnsi" w:hAnsiTheme="majorHAnsi" w:cs="Arial"/>
        </w:rPr>
        <w:t xml:space="preserve"> so</w:t>
      </w:r>
      <w:r w:rsidRPr="00ED6D02">
        <w:rPr>
          <w:rFonts w:asciiTheme="majorHAnsi" w:hAnsiTheme="majorHAnsi" w:cs="Arial"/>
        </w:rPr>
        <w:t xml:space="preserve"> that SG are not in their correct position. Therefore, it is critical to have experienced </w:t>
      </w:r>
      <w:r w:rsidR="00C71ED6" w:rsidRPr="00ED6D02">
        <w:rPr>
          <w:rFonts w:asciiTheme="majorHAnsi" w:hAnsiTheme="majorHAnsi" w:cs="Arial"/>
        </w:rPr>
        <w:t>person</w:t>
      </w:r>
      <w:r w:rsidR="00C71ED6">
        <w:rPr>
          <w:rFonts w:asciiTheme="majorHAnsi" w:hAnsiTheme="majorHAnsi" w:cs="Arial"/>
        </w:rPr>
        <w:t>nel</w:t>
      </w:r>
      <w:r w:rsidR="00C71ED6" w:rsidRPr="00ED6D02">
        <w:rPr>
          <w:rFonts w:asciiTheme="majorHAnsi" w:hAnsiTheme="majorHAnsi" w:cs="Arial"/>
        </w:rPr>
        <w:t xml:space="preserve"> </w:t>
      </w:r>
      <w:r w:rsidRPr="00ED6D02">
        <w:rPr>
          <w:rFonts w:asciiTheme="majorHAnsi" w:hAnsiTheme="majorHAnsi" w:cs="Arial"/>
        </w:rPr>
        <w:t>perform cervical dislocation or decapitate ani</w:t>
      </w:r>
      <w:r w:rsidRPr="005F6F27">
        <w:rPr>
          <w:rFonts w:asciiTheme="majorHAnsi" w:hAnsiTheme="majorHAnsi" w:cs="Arial"/>
        </w:rPr>
        <w:t>mals in deep sedation.</w:t>
      </w:r>
    </w:p>
    <w:p w14:paraId="57AA35CE" w14:textId="77777777" w:rsidR="0078141F" w:rsidRPr="005F6F27" w:rsidRDefault="0078141F" w:rsidP="00354AC8">
      <w:pPr>
        <w:rPr>
          <w:rFonts w:asciiTheme="majorHAnsi" w:hAnsiTheme="majorHAnsi" w:cs="Arial"/>
          <w:b/>
        </w:rPr>
      </w:pPr>
    </w:p>
    <w:p w14:paraId="2D2CC5E1" w14:textId="08DF66FC" w:rsidR="00AE187C" w:rsidRPr="005F6F27" w:rsidRDefault="00AE187C" w:rsidP="00354AC8">
      <w:pPr>
        <w:pStyle w:val="ListParagraph"/>
        <w:numPr>
          <w:ilvl w:val="1"/>
          <w:numId w:val="19"/>
        </w:numPr>
        <w:spacing w:after="0" w:line="240" w:lineRule="auto"/>
        <w:ind w:left="0" w:firstLine="0"/>
        <w:jc w:val="both"/>
        <w:rPr>
          <w:rFonts w:asciiTheme="majorHAnsi" w:hAnsiTheme="majorHAnsi" w:cs="Arial"/>
          <w:b/>
          <w:sz w:val="24"/>
          <w:szCs w:val="24"/>
          <w:lang w:val="en-US"/>
        </w:rPr>
      </w:pPr>
      <w:r w:rsidRPr="005F6F27">
        <w:rPr>
          <w:rFonts w:asciiTheme="majorHAnsi" w:hAnsiTheme="majorHAnsi" w:cs="Arial"/>
          <w:sz w:val="24"/>
          <w:szCs w:val="24"/>
          <w:lang w:val="en-US"/>
        </w:rPr>
        <w:t xml:space="preserve">Spray </w:t>
      </w:r>
      <w:r w:rsidR="007D2A3C" w:rsidRPr="005F6F27">
        <w:rPr>
          <w:rFonts w:asciiTheme="majorHAnsi" w:hAnsiTheme="majorHAnsi" w:cs="Arial"/>
          <w:sz w:val="24"/>
          <w:szCs w:val="24"/>
          <w:lang w:val="en-US"/>
        </w:rPr>
        <w:t xml:space="preserve">the </w:t>
      </w:r>
      <w:r w:rsidRPr="005F6F27">
        <w:rPr>
          <w:rFonts w:asciiTheme="majorHAnsi" w:hAnsiTheme="majorHAnsi" w:cs="Arial"/>
          <w:sz w:val="24"/>
          <w:szCs w:val="24"/>
          <w:lang w:val="en-US"/>
        </w:rPr>
        <w:t>skin with ethanol and open the thorax with two incisions along the anterior axillary lines</w:t>
      </w:r>
      <w:r w:rsidRPr="005F6F27">
        <w:rPr>
          <w:rStyle w:val="CommentReference"/>
          <w:rFonts w:asciiTheme="majorHAnsi" w:hAnsiTheme="majorHAnsi" w:cs="Arial"/>
          <w:sz w:val="24"/>
          <w:szCs w:val="24"/>
          <w:lang w:val="en-US"/>
        </w:rPr>
        <w:t xml:space="preserve"> </w:t>
      </w:r>
      <w:r w:rsidRPr="005F6F27">
        <w:rPr>
          <w:rFonts w:asciiTheme="majorHAnsi" w:hAnsiTheme="majorHAnsi" w:cs="Arial"/>
          <w:sz w:val="24"/>
          <w:szCs w:val="24"/>
          <w:lang w:val="en-US"/>
        </w:rPr>
        <w:t xml:space="preserve">using Mayo scissors and narrow pattern forceps. Cut </w:t>
      </w:r>
      <w:r w:rsidR="00C71ED6">
        <w:rPr>
          <w:rFonts w:asciiTheme="majorHAnsi" w:hAnsiTheme="majorHAnsi" w:cs="Arial"/>
          <w:sz w:val="24"/>
          <w:szCs w:val="24"/>
          <w:lang w:val="en-US"/>
        </w:rPr>
        <w:t xml:space="preserve">the </w:t>
      </w:r>
      <w:r w:rsidRPr="005F6F27">
        <w:rPr>
          <w:rFonts w:asciiTheme="majorHAnsi" w:hAnsiTheme="majorHAnsi" w:cs="Arial"/>
          <w:sz w:val="24"/>
          <w:szCs w:val="24"/>
          <w:lang w:val="en-US"/>
        </w:rPr>
        <w:t>diaphragm and remove the complete ribcage.</w:t>
      </w:r>
    </w:p>
    <w:p w14:paraId="59C382C8" w14:textId="77777777" w:rsidR="00074FE8" w:rsidRPr="005F6F27" w:rsidRDefault="00074FE8" w:rsidP="00354AC8">
      <w:pPr>
        <w:pStyle w:val="ListParagraph"/>
        <w:spacing w:after="0" w:line="240" w:lineRule="auto"/>
        <w:ind w:left="0"/>
        <w:jc w:val="both"/>
        <w:rPr>
          <w:rFonts w:asciiTheme="majorHAnsi" w:hAnsiTheme="majorHAnsi" w:cs="Arial"/>
          <w:b/>
          <w:sz w:val="24"/>
          <w:szCs w:val="24"/>
          <w:lang w:val="en-US"/>
        </w:rPr>
      </w:pPr>
    </w:p>
    <w:p w14:paraId="55639ADF" w14:textId="342288F0" w:rsidR="00074FE8" w:rsidRPr="005F6F27" w:rsidRDefault="00AE187C" w:rsidP="00354AC8">
      <w:pPr>
        <w:pStyle w:val="ListParagraph"/>
        <w:numPr>
          <w:ilvl w:val="1"/>
          <w:numId w:val="19"/>
        </w:numPr>
        <w:spacing w:after="0" w:line="240" w:lineRule="auto"/>
        <w:ind w:left="0" w:firstLine="0"/>
        <w:jc w:val="both"/>
        <w:rPr>
          <w:rFonts w:asciiTheme="majorHAnsi" w:hAnsiTheme="majorHAnsi" w:cs="Arial"/>
          <w:sz w:val="24"/>
          <w:szCs w:val="24"/>
          <w:lang w:val="en-US"/>
        </w:rPr>
      </w:pPr>
      <w:r w:rsidRPr="005F6F27">
        <w:rPr>
          <w:rFonts w:asciiTheme="majorHAnsi" w:hAnsiTheme="majorHAnsi" w:cs="Arial"/>
          <w:sz w:val="24"/>
          <w:szCs w:val="24"/>
          <w:lang w:val="en-US"/>
        </w:rPr>
        <w:t>Remove the heart-lung package by gripping the aorta and vena cava right above the diaphragm using London forceps and cutting all vessels and connective tissue close to the spine below with the Strabismus scissors.</w:t>
      </w:r>
    </w:p>
    <w:p w14:paraId="2BEC2625" w14:textId="77777777" w:rsidR="00074FE8" w:rsidRPr="005F6F27" w:rsidRDefault="00074FE8" w:rsidP="00354AC8">
      <w:pPr>
        <w:pStyle w:val="ListParagraph"/>
        <w:spacing w:after="0" w:line="240" w:lineRule="auto"/>
        <w:ind w:left="0"/>
        <w:jc w:val="both"/>
        <w:rPr>
          <w:rFonts w:asciiTheme="majorHAnsi" w:hAnsiTheme="majorHAnsi" w:cs="Arial"/>
          <w:sz w:val="24"/>
          <w:szCs w:val="24"/>
          <w:lang w:val="en-US"/>
        </w:rPr>
      </w:pPr>
    </w:p>
    <w:p w14:paraId="63D548D3" w14:textId="6043E9C9" w:rsidR="00AE187C" w:rsidRPr="005F6F27" w:rsidRDefault="00AE187C" w:rsidP="00354AC8">
      <w:pPr>
        <w:pStyle w:val="ListParagraph"/>
        <w:numPr>
          <w:ilvl w:val="1"/>
          <w:numId w:val="19"/>
        </w:numPr>
        <w:spacing w:after="0" w:line="240" w:lineRule="auto"/>
        <w:ind w:left="0" w:firstLine="0"/>
        <w:jc w:val="both"/>
        <w:rPr>
          <w:rFonts w:asciiTheme="majorHAnsi" w:hAnsiTheme="majorHAnsi" w:cs="Arial"/>
          <w:sz w:val="24"/>
          <w:szCs w:val="24"/>
          <w:lang w:val="en-US"/>
        </w:rPr>
      </w:pPr>
      <w:r w:rsidRPr="005F6F27">
        <w:rPr>
          <w:rFonts w:asciiTheme="majorHAnsi" w:hAnsiTheme="majorHAnsi" w:cs="Arial"/>
          <w:sz w:val="24"/>
          <w:szCs w:val="24"/>
          <w:lang w:val="en-US"/>
        </w:rPr>
        <w:t>Flush the thorax thoroughly with heparinized PBS using a plastic disposable pipette until all traces of blood are removed.</w:t>
      </w:r>
    </w:p>
    <w:p w14:paraId="0AA13B77" w14:textId="77777777" w:rsidR="00CE05AA" w:rsidRPr="005F6F27" w:rsidRDefault="00CE05AA" w:rsidP="00354AC8">
      <w:pPr>
        <w:rPr>
          <w:rFonts w:asciiTheme="majorHAnsi" w:hAnsiTheme="majorHAnsi" w:cs="Arial"/>
        </w:rPr>
      </w:pPr>
    </w:p>
    <w:p w14:paraId="0857BE17" w14:textId="6BCDFD20" w:rsidR="00AE187C" w:rsidRPr="00E97A38" w:rsidRDefault="00AE187C" w:rsidP="00354AC8">
      <w:pPr>
        <w:pStyle w:val="ListParagraph"/>
        <w:numPr>
          <w:ilvl w:val="1"/>
          <w:numId w:val="19"/>
        </w:numPr>
        <w:spacing w:after="0" w:line="240" w:lineRule="auto"/>
        <w:ind w:left="0" w:firstLine="0"/>
        <w:jc w:val="both"/>
        <w:rPr>
          <w:rFonts w:asciiTheme="majorHAnsi" w:hAnsiTheme="majorHAnsi" w:cs="Arial"/>
          <w:sz w:val="24"/>
          <w:szCs w:val="24"/>
          <w:highlight w:val="yellow"/>
          <w:lang w:val="en-US"/>
        </w:rPr>
      </w:pPr>
      <w:r w:rsidRPr="00E97A38">
        <w:rPr>
          <w:rFonts w:asciiTheme="majorHAnsi" w:hAnsiTheme="majorHAnsi" w:cs="Arial"/>
          <w:sz w:val="24"/>
          <w:szCs w:val="24"/>
          <w:highlight w:val="yellow"/>
          <w:lang w:val="en-US"/>
        </w:rPr>
        <w:t>Place the torso under stereomicroscope preparation binocular</w:t>
      </w:r>
      <w:r w:rsidR="00D44E5C">
        <w:rPr>
          <w:rFonts w:asciiTheme="majorHAnsi" w:hAnsiTheme="majorHAnsi" w:cs="Arial"/>
          <w:sz w:val="24"/>
          <w:szCs w:val="24"/>
          <w:highlight w:val="yellow"/>
          <w:lang w:val="en-US"/>
        </w:rPr>
        <w:t>s</w:t>
      </w:r>
      <w:r w:rsidRPr="00E97A38">
        <w:rPr>
          <w:rFonts w:asciiTheme="majorHAnsi" w:hAnsiTheme="majorHAnsi" w:cs="Arial"/>
          <w:sz w:val="24"/>
          <w:szCs w:val="24"/>
          <w:highlight w:val="yellow"/>
          <w:lang w:val="en-US"/>
        </w:rPr>
        <w:t xml:space="preserve"> and ensure good lighting in the thorax with external light sources.</w:t>
      </w:r>
    </w:p>
    <w:p w14:paraId="4040C2CE" w14:textId="77777777" w:rsidR="00074FE8" w:rsidRPr="005F6F27" w:rsidRDefault="00074FE8" w:rsidP="00354AC8">
      <w:pPr>
        <w:pStyle w:val="ListParagraph"/>
        <w:spacing w:after="0" w:line="240" w:lineRule="auto"/>
        <w:ind w:left="0"/>
        <w:jc w:val="both"/>
        <w:rPr>
          <w:rFonts w:asciiTheme="majorHAnsi" w:hAnsiTheme="majorHAnsi" w:cs="Arial"/>
          <w:sz w:val="24"/>
          <w:szCs w:val="24"/>
          <w:lang w:val="en-US"/>
        </w:rPr>
      </w:pPr>
    </w:p>
    <w:p w14:paraId="2924405D" w14:textId="277B4CDF" w:rsidR="00AE187C" w:rsidRPr="00E97A38" w:rsidRDefault="00AE187C" w:rsidP="00354AC8">
      <w:pPr>
        <w:pStyle w:val="ListParagraph"/>
        <w:numPr>
          <w:ilvl w:val="1"/>
          <w:numId w:val="19"/>
        </w:numPr>
        <w:spacing w:after="0" w:line="240" w:lineRule="auto"/>
        <w:ind w:left="0" w:firstLine="0"/>
        <w:jc w:val="both"/>
        <w:rPr>
          <w:rFonts w:asciiTheme="majorHAnsi" w:hAnsiTheme="majorHAnsi" w:cs="Arial"/>
          <w:sz w:val="24"/>
          <w:szCs w:val="24"/>
          <w:highlight w:val="yellow"/>
          <w:lang w:val="en-US"/>
        </w:rPr>
      </w:pPr>
      <w:r w:rsidRPr="00E97A38">
        <w:rPr>
          <w:rFonts w:asciiTheme="majorHAnsi" w:hAnsiTheme="majorHAnsi" w:cs="Arial"/>
          <w:sz w:val="24"/>
          <w:szCs w:val="24"/>
          <w:highlight w:val="yellow"/>
          <w:lang w:val="en-US"/>
        </w:rPr>
        <w:t xml:space="preserve">Locate the first rib and the longus </w:t>
      </w:r>
      <w:proofErr w:type="spellStart"/>
      <w:r w:rsidRPr="00E97A38">
        <w:rPr>
          <w:rFonts w:asciiTheme="majorHAnsi" w:hAnsiTheme="majorHAnsi" w:cs="Arial"/>
          <w:sz w:val="24"/>
          <w:szCs w:val="24"/>
          <w:highlight w:val="yellow"/>
          <w:lang w:val="en-US"/>
        </w:rPr>
        <w:t>colli</w:t>
      </w:r>
      <w:proofErr w:type="spellEnd"/>
      <w:r w:rsidRPr="00E97A38">
        <w:rPr>
          <w:rFonts w:asciiTheme="majorHAnsi" w:hAnsiTheme="majorHAnsi" w:cs="Arial"/>
          <w:sz w:val="24"/>
          <w:szCs w:val="24"/>
          <w:highlight w:val="yellow"/>
          <w:lang w:val="en-US"/>
        </w:rPr>
        <w:t xml:space="preserve"> muscles.</w:t>
      </w:r>
    </w:p>
    <w:p w14:paraId="300FE333" w14:textId="77777777" w:rsidR="00074FE8" w:rsidRPr="005F6F27" w:rsidRDefault="00074FE8" w:rsidP="00354AC8">
      <w:pPr>
        <w:rPr>
          <w:rFonts w:asciiTheme="majorHAnsi" w:hAnsiTheme="majorHAnsi" w:cs="Arial"/>
          <w:b/>
        </w:rPr>
      </w:pPr>
    </w:p>
    <w:p w14:paraId="5A126F1A" w14:textId="0B7032A2" w:rsidR="0078141F" w:rsidRPr="005F6F27" w:rsidRDefault="00E97A38" w:rsidP="00354AC8">
      <w:pPr>
        <w:rPr>
          <w:rFonts w:asciiTheme="majorHAnsi" w:hAnsiTheme="majorHAnsi" w:cstheme="majorHAnsi"/>
        </w:rPr>
      </w:pPr>
      <w:r w:rsidRPr="00E97A38">
        <w:rPr>
          <w:rFonts w:asciiTheme="majorHAnsi" w:hAnsiTheme="majorHAnsi" w:cs="Arial"/>
          <w:bCs/>
        </w:rPr>
        <w:t>NOTE</w:t>
      </w:r>
      <w:r w:rsidR="00AE187C" w:rsidRPr="00E97A38">
        <w:rPr>
          <w:rFonts w:asciiTheme="majorHAnsi" w:hAnsiTheme="majorHAnsi" w:cs="Arial"/>
          <w:bCs/>
        </w:rPr>
        <w:t>:</w:t>
      </w:r>
      <w:r w:rsidR="00AE187C" w:rsidRPr="005F6F27">
        <w:rPr>
          <w:rFonts w:asciiTheme="majorHAnsi" w:hAnsiTheme="majorHAnsi" w:cs="Arial"/>
        </w:rPr>
        <w:t xml:space="preserve"> The SG are located bilaterally, parallel to the spine at the bran</w:t>
      </w:r>
      <w:r w:rsidR="00AE187C" w:rsidRPr="00E97A38">
        <w:rPr>
          <w:rFonts w:asciiTheme="majorHAnsi" w:hAnsiTheme="majorHAnsi" w:cs="Arial"/>
        </w:rPr>
        <w:t>ch between the first ri</w:t>
      </w:r>
      <w:r w:rsidR="000805C1" w:rsidRPr="00E97A38">
        <w:rPr>
          <w:rFonts w:asciiTheme="majorHAnsi" w:hAnsiTheme="majorHAnsi" w:cs="Arial"/>
        </w:rPr>
        <w:t>b</w:t>
      </w:r>
      <w:r w:rsidR="00AE187C" w:rsidRPr="00E97A38">
        <w:rPr>
          <w:rFonts w:asciiTheme="majorHAnsi" w:hAnsiTheme="majorHAnsi" w:cs="Arial"/>
        </w:rPr>
        <w:t xml:space="preserve"> and the spine,</w:t>
      </w:r>
      <w:r w:rsidR="00750EA0" w:rsidRPr="00E97A38">
        <w:rPr>
          <w:rFonts w:asciiTheme="majorHAnsi" w:hAnsiTheme="majorHAnsi" w:cs="Arial"/>
        </w:rPr>
        <w:t xml:space="preserve"> in a groove</w:t>
      </w:r>
      <w:r w:rsidR="00AE187C" w:rsidRPr="00E97A38">
        <w:rPr>
          <w:rFonts w:asciiTheme="majorHAnsi" w:hAnsiTheme="majorHAnsi" w:cs="Arial"/>
        </w:rPr>
        <w:t xml:space="preserve"> </w:t>
      </w:r>
      <w:r w:rsidR="003931C4" w:rsidRPr="00E97A38">
        <w:rPr>
          <w:rFonts w:asciiTheme="majorHAnsi" w:hAnsiTheme="majorHAnsi" w:cs="Arial"/>
        </w:rPr>
        <w:t xml:space="preserve">lateral </w:t>
      </w:r>
      <w:r w:rsidR="00AE187C" w:rsidRPr="00E97A38">
        <w:rPr>
          <w:rFonts w:asciiTheme="majorHAnsi" w:hAnsiTheme="majorHAnsi" w:cs="Arial"/>
        </w:rPr>
        <w:t xml:space="preserve">to the longus </w:t>
      </w:r>
      <w:proofErr w:type="spellStart"/>
      <w:r w:rsidR="00AE187C" w:rsidRPr="00E97A38">
        <w:rPr>
          <w:rFonts w:asciiTheme="majorHAnsi" w:hAnsiTheme="majorHAnsi" w:cs="Arial"/>
        </w:rPr>
        <w:t>colli</w:t>
      </w:r>
      <w:proofErr w:type="spellEnd"/>
      <w:r w:rsidR="00AE187C" w:rsidRPr="00E97A38">
        <w:rPr>
          <w:rFonts w:asciiTheme="majorHAnsi" w:hAnsiTheme="majorHAnsi" w:cs="Arial"/>
        </w:rPr>
        <w:t xml:space="preserve"> muscles</w:t>
      </w:r>
      <w:r w:rsidR="00A40234">
        <w:rPr>
          <w:rFonts w:asciiTheme="majorHAnsi" w:hAnsiTheme="majorHAnsi" w:cs="Arial"/>
        </w:rPr>
        <w:fldChar w:fldCharType="begin" w:fldLock="1"/>
      </w:r>
      <w:r w:rsidR="00A40234">
        <w:rPr>
          <w:rFonts w:asciiTheme="majorHAnsi" w:hAnsiTheme="majorHAnsi" w:cs="Arial"/>
        </w:rPr>
        <w:instrText>ADDIN CSL_CITATION {"citationItems":[{"id":"ITEM-1","itemData":{"DOI":"10.1159/000144674","ISSN":"00015180","PMID":"970104","abstract":"From 8 rats, 16 sympathetic trunks and ganglia were dissected in detail. The right and left superior cervical ganglion and the sympathetic trunk below the ganglion were removed from an additional rat. The cell bodies of these ganglia and the axons of the trunks were counted with the aid of light and electron microscopy. Considering the number and location of ganglia and patterns of branching, the rat's cervical sympathetic nervous system compares closely with man's. There appears to be a relationship between body size and myelination of preganglionic neurons in the cervical sympathetic trunks, with smaller animals having the least number of myelinated fibers.","author":[{"dropping-particle":"","family":"Hedger","given":"J. H.","non-dropping-particle":"","parse-names":false,"suffix":""},{"dropping-particle":"","family":"Webber","given":"R. H.","non-dropping-particle":"","parse-names":false,"suffix":""}],"container-title":"Acta Anatomica","id":"ITEM-1","issue":"2","issued":{"date-parts":[["1976"]]},"page":"206-217","title":"Anatomical study of the cervical sympathetic trunk and ganglia in the albino rat (Mus norvegicus albinus)","type":"article-journal","volume":"96"},"uris":["http://www.mendeley.com/documents/?uuid=8c42f3f9-2a4b-4855-a649-cf6e140836ad"]}],"mendeley":{"formattedCitation":"&lt;sup&gt;24&lt;/sup&gt;","plainTextFormattedCitation":"24"},"properties":{"noteIndex":0},"schema":"https://github.com/citation-style-language/schema/raw/master/csl-citation.json"}</w:instrText>
      </w:r>
      <w:r w:rsidR="00A40234">
        <w:rPr>
          <w:rFonts w:asciiTheme="majorHAnsi" w:hAnsiTheme="majorHAnsi" w:cs="Arial"/>
        </w:rPr>
        <w:fldChar w:fldCharType="separate"/>
      </w:r>
      <w:r w:rsidR="00A40234" w:rsidRPr="00A40234">
        <w:rPr>
          <w:rFonts w:asciiTheme="majorHAnsi" w:hAnsiTheme="majorHAnsi" w:cs="Arial"/>
          <w:noProof/>
          <w:vertAlign w:val="superscript"/>
        </w:rPr>
        <w:t>24</w:t>
      </w:r>
      <w:r w:rsidR="00A40234">
        <w:rPr>
          <w:rFonts w:asciiTheme="majorHAnsi" w:hAnsiTheme="majorHAnsi" w:cs="Arial"/>
        </w:rPr>
        <w:fldChar w:fldCharType="end"/>
      </w:r>
      <w:r w:rsidR="000D009A" w:rsidRPr="00E97A38">
        <w:rPr>
          <w:rFonts w:asciiTheme="majorHAnsi" w:hAnsiTheme="majorHAnsi" w:cs="Arial"/>
        </w:rPr>
        <w:t>.</w:t>
      </w:r>
      <w:r w:rsidR="00AE187C" w:rsidRPr="00E97A38">
        <w:rPr>
          <w:rFonts w:asciiTheme="majorHAnsi" w:hAnsiTheme="majorHAnsi" w:cs="Arial"/>
        </w:rPr>
        <w:t xml:space="preserve"> The flat side of the SG is </w:t>
      </w:r>
      <w:r w:rsidR="00AE187C" w:rsidRPr="00E97A38">
        <w:rPr>
          <w:rFonts w:asciiTheme="majorHAnsi" w:hAnsiTheme="majorHAnsi" w:cstheme="majorHAnsi"/>
        </w:rPr>
        <w:t xml:space="preserve">located adjacent to the longus </w:t>
      </w:r>
      <w:proofErr w:type="spellStart"/>
      <w:r w:rsidR="00AE187C" w:rsidRPr="00E97A38">
        <w:rPr>
          <w:rFonts w:asciiTheme="majorHAnsi" w:hAnsiTheme="majorHAnsi" w:cstheme="majorHAnsi"/>
        </w:rPr>
        <w:t>colli</w:t>
      </w:r>
      <w:proofErr w:type="spellEnd"/>
      <w:r w:rsidR="00AE187C" w:rsidRPr="00E97A38">
        <w:rPr>
          <w:rFonts w:asciiTheme="majorHAnsi" w:hAnsiTheme="majorHAnsi" w:cstheme="majorHAnsi"/>
        </w:rPr>
        <w:t xml:space="preserve"> muscles. Depending on </w:t>
      </w:r>
      <w:r>
        <w:rPr>
          <w:rFonts w:asciiTheme="majorHAnsi" w:hAnsiTheme="majorHAnsi" w:cstheme="majorHAnsi"/>
        </w:rPr>
        <w:t>the</w:t>
      </w:r>
      <w:r w:rsidR="00AE187C" w:rsidRPr="00E97A38">
        <w:rPr>
          <w:rFonts w:asciiTheme="majorHAnsi" w:hAnsiTheme="majorHAnsi" w:cstheme="majorHAnsi"/>
        </w:rPr>
        <w:t xml:space="preserve"> preparation, parts of the sympathetic chain might already be visible as white, oblique </w:t>
      </w:r>
      <w:r w:rsidR="00197633" w:rsidRPr="00E97A38">
        <w:rPr>
          <w:rFonts w:asciiTheme="majorHAnsi" w:hAnsiTheme="majorHAnsi" w:cstheme="majorHAnsi"/>
        </w:rPr>
        <w:t>fibers</w:t>
      </w:r>
      <w:r w:rsidR="00AE187C" w:rsidRPr="00E97A38">
        <w:rPr>
          <w:rFonts w:asciiTheme="majorHAnsi" w:hAnsiTheme="majorHAnsi" w:cstheme="majorHAnsi"/>
        </w:rPr>
        <w:t xml:space="preserve"> parallel to the spine. These can be traced along to the SG.</w:t>
      </w:r>
    </w:p>
    <w:p w14:paraId="7DA037A8" w14:textId="77777777" w:rsidR="0077795B" w:rsidRPr="005F6F27" w:rsidRDefault="0077795B" w:rsidP="00354AC8">
      <w:pPr>
        <w:rPr>
          <w:rFonts w:asciiTheme="majorHAnsi" w:hAnsiTheme="majorHAnsi" w:cstheme="majorHAnsi"/>
        </w:rPr>
      </w:pPr>
    </w:p>
    <w:p w14:paraId="3BDF8E28" w14:textId="6A533A6E" w:rsidR="00AE187C" w:rsidRPr="00E97A38" w:rsidRDefault="00AE187C" w:rsidP="00354AC8">
      <w:pPr>
        <w:pStyle w:val="ListParagraph"/>
        <w:numPr>
          <w:ilvl w:val="1"/>
          <w:numId w:val="19"/>
        </w:numPr>
        <w:spacing w:after="0" w:line="240" w:lineRule="auto"/>
        <w:ind w:left="0" w:firstLine="0"/>
        <w:jc w:val="both"/>
        <w:rPr>
          <w:rFonts w:asciiTheme="majorHAnsi" w:hAnsiTheme="majorHAnsi" w:cstheme="majorHAnsi"/>
          <w:sz w:val="24"/>
          <w:szCs w:val="24"/>
          <w:highlight w:val="yellow"/>
          <w:lang w:val="en-US"/>
        </w:rPr>
      </w:pPr>
      <w:r w:rsidRPr="00E97A38">
        <w:rPr>
          <w:rFonts w:asciiTheme="majorHAnsi" w:hAnsiTheme="majorHAnsi" w:cstheme="majorHAnsi"/>
          <w:sz w:val="24"/>
          <w:szCs w:val="24"/>
          <w:highlight w:val="yellow"/>
          <w:lang w:val="en-US"/>
        </w:rPr>
        <w:t xml:space="preserve">Gently use the tip of the Dumont #5/45 forceps to expose the connective tissue </w:t>
      </w:r>
      <w:r w:rsidR="00E87A6E" w:rsidRPr="00E97A38">
        <w:rPr>
          <w:rFonts w:asciiTheme="majorHAnsi" w:hAnsiTheme="majorHAnsi" w:cstheme="majorHAnsi"/>
          <w:sz w:val="24"/>
          <w:szCs w:val="24"/>
          <w:highlight w:val="yellow"/>
          <w:lang w:val="en-US"/>
        </w:rPr>
        <w:t xml:space="preserve">lateral </w:t>
      </w:r>
      <w:r w:rsidRPr="00E97A38">
        <w:rPr>
          <w:rFonts w:asciiTheme="majorHAnsi" w:hAnsiTheme="majorHAnsi" w:cstheme="majorHAnsi"/>
          <w:sz w:val="24"/>
          <w:szCs w:val="24"/>
          <w:highlight w:val="yellow"/>
          <w:lang w:val="en-US"/>
        </w:rPr>
        <w:t xml:space="preserve">to the longus </w:t>
      </w:r>
      <w:proofErr w:type="spellStart"/>
      <w:r w:rsidRPr="00E97A38">
        <w:rPr>
          <w:rFonts w:asciiTheme="majorHAnsi" w:hAnsiTheme="majorHAnsi" w:cstheme="majorHAnsi"/>
          <w:sz w:val="24"/>
          <w:szCs w:val="24"/>
          <w:highlight w:val="yellow"/>
          <w:lang w:val="en-US"/>
        </w:rPr>
        <w:t>colli</w:t>
      </w:r>
      <w:proofErr w:type="spellEnd"/>
      <w:r w:rsidRPr="00E97A38">
        <w:rPr>
          <w:rFonts w:asciiTheme="majorHAnsi" w:hAnsiTheme="majorHAnsi" w:cstheme="majorHAnsi"/>
          <w:sz w:val="24"/>
          <w:szCs w:val="24"/>
          <w:highlight w:val="yellow"/>
          <w:lang w:val="en-US"/>
        </w:rPr>
        <w:t xml:space="preserve"> muscle.</w:t>
      </w:r>
    </w:p>
    <w:p w14:paraId="42A16851" w14:textId="77777777" w:rsidR="00074FE8" w:rsidRPr="005F6F27" w:rsidRDefault="00074FE8" w:rsidP="00354AC8">
      <w:pPr>
        <w:pStyle w:val="ListParagraph"/>
        <w:spacing w:after="0" w:line="240" w:lineRule="auto"/>
        <w:ind w:left="0"/>
        <w:jc w:val="both"/>
        <w:rPr>
          <w:rFonts w:asciiTheme="majorHAnsi" w:hAnsiTheme="majorHAnsi" w:cstheme="majorHAnsi"/>
          <w:sz w:val="24"/>
          <w:szCs w:val="24"/>
          <w:lang w:val="en-US"/>
        </w:rPr>
      </w:pPr>
    </w:p>
    <w:p w14:paraId="0A5D5666" w14:textId="15F5760A" w:rsidR="00AE187C" w:rsidRPr="00E97A38" w:rsidRDefault="00AE187C" w:rsidP="00354AC8">
      <w:pPr>
        <w:pStyle w:val="ListParagraph"/>
        <w:numPr>
          <w:ilvl w:val="1"/>
          <w:numId w:val="19"/>
        </w:numPr>
        <w:spacing w:after="0" w:line="240" w:lineRule="auto"/>
        <w:ind w:left="0" w:firstLine="0"/>
        <w:jc w:val="both"/>
        <w:rPr>
          <w:rFonts w:asciiTheme="majorHAnsi" w:hAnsiTheme="majorHAnsi" w:cstheme="majorHAnsi"/>
          <w:sz w:val="24"/>
          <w:szCs w:val="24"/>
          <w:highlight w:val="yellow"/>
          <w:lang w:val="en-US"/>
        </w:rPr>
      </w:pPr>
      <w:r w:rsidRPr="00E97A38">
        <w:rPr>
          <w:rFonts w:asciiTheme="majorHAnsi" w:hAnsiTheme="majorHAnsi" w:cstheme="majorHAnsi"/>
          <w:sz w:val="24"/>
          <w:szCs w:val="24"/>
          <w:highlight w:val="yellow"/>
          <w:lang w:val="en-US"/>
        </w:rPr>
        <w:t>Turn the forceps around by 180° and use the flat side to grip the SG and pull it out with minimal pressure.</w:t>
      </w:r>
    </w:p>
    <w:p w14:paraId="42DA9245" w14:textId="77777777" w:rsidR="00074FE8" w:rsidRPr="00E97A38" w:rsidRDefault="00074FE8" w:rsidP="00354AC8">
      <w:pPr>
        <w:pStyle w:val="ListParagraph"/>
        <w:spacing w:after="0" w:line="240" w:lineRule="auto"/>
        <w:ind w:left="0"/>
        <w:jc w:val="both"/>
        <w:rPr>
          <w:rFonts w:asciiTheme="majorHAnsi" w:hAnsiTheme="majorHAnsi" w:cstheme="majorHAnsi"/>
          <w:sz w:val="24"/>
          <w:szCs w:val="24"/>
          <w:highlight w:val="yellow"/>
          <w:lang w:val="en-US"/>
        </w:rPr>
      </w:pPr>
    </w:p>
    <w:p w14:paraId="39C82D92" w14:textId="5976EFCE" w:rsidR="00AE187C" w:rsidRPr="00E97A38" w:rsidRDefault="00AE187C" w:rsidP="00354AC8">
      <w:pPr>
        <w:pStyle w:val="ListParagraph"/>
        <w:numPr>
          <w:ilvl w:val="1"/>
          <w:numId w:val="19"/>
        </w:numPr>
        <w:spacing w:after="0" w:line="240" w:lineRule="auto"/>
        <w:ind w:left="0" w:firstLine="0"/>
        <w:jc w:val="both"/>
        <w:rPr>
          <w:rFonts w:asciiTheme="majorHAnsi" w:hAnsiTheme="majorHAnsi" w:cstheme="majorHAnsi"/>
          <w:sz w:val="24"/>
          <w:szCs w:val="24"/>
          <w:highlight w:val="yellow"/>
          <w:lang w:val="en-US"/>
        </w:rPr>
      </w:pPr>
      <w:r w:rsidRPr="00E97A38">
        <w:rPr>
          <w:rFonts w:asciiTheme="majorHAnsi" w:hAnsiTheme="majorHAnsi" w:cstheme="majorHAnsi"/>
          <w:sz w:val="24"/>
          <w:szCs w:val="24"/>
          <w:highlight w:val="yellow"/>
          <w:lang w:val="en-US"/>
        </w:rPr>
        <w:t>Repeat with the second SG.</w:t>
      </w:r>
    </w:p>
    <w:p w14:paraId="59C75D93" w14:textId="77777777" w:rsidR="00074FE8" w:rsidRPr="00E97A38" w:rsidRDefault="00074FE8" w:rsidP="00354AC8">
      <w:pPr>
        <w:pStyle w:val="ListParagraph"/>
        <w:spacing w:after="0" w:line="240" w:lineRule="auto"/>
        <w:ind w:left="0"/>
        <w:jc w:val="both"/>
        <w:rPr>
          <w:rFonts w:asciiTheme="majorHAnsi" w:hAnsiTheme="majorHAnsi" w:cstheme="majorHAnsi"/>
          <w:sz w:val="24"/>
          <w:szCs w:val="24"/>
          <w:highlight w:val="yellow"/>
          <w:lang w:val="en-US"/>
        </w:rPr>
      </w:pPr>
    </w:p>
    <w:p w14:paraId="16A1F644" w14:textId="04BE1C94" w:rsidR="0078141F" w:rsidRPr="00E97A38" w:rsidRDefault="00AE187C" w:rsidP="00354AC8">
      <w:pPr>
        <w:pStyle w:val="ListParagraph"/>
        <w:numPr>
          <w:ilvl w:val="1"/>
          <w:numId w:val="19"/>
        </w:numPr>
        <w:spacing w:after="0" w:line="240" w:lineRule="auto"/>
        <w:ind w:left="0" w:firstLine="0"/>
        <w:jc w:val="both"/>
        <w:rPr>
          <w:rFonts w:asciiTheme="majorHAnsi" w:hAnsiTheme="majorHAnsi" w:cstheme="majorHAnsi"/>
          <w:sz w:val="24"/>
          <w:szCs w:val="24"/>
          <w:highlight w:val="yellow"/>
          <w:lang w:val="en-US"/>
        </w:rPr>
      </w:pPr>
      <w:r w:rsidRPr="00E97A38">
        <w:rPr>
          <w:rFonts w:asciiTheme="majorHAnsi" w:hAnsiTheme="majorHAnsi" w:cstheme="majorHAnsi"/>
          <w:sz w:val="24"/>
          <w:szCs w:val="24"/>
          <w:highlight w:val="yellow"/>
          <w:lang w:val="en-US"/>
        </w:rPr>
        <w:t>Place both SG in a dish (6 cm diameter) filled with cold PBS and inspect with the appropriate magnification. If necessary, remove excess vessels, fat tissue</w:t>
      </w:r>
      <w:r w:rsidR="000D7AD8">
        <w:rPr>
          <w:rFonts w:asciiTheme="majorHAnsi" w:hAnsiTheme="majorHAnsi" w:cstheme="majorHAnsi"/>
          <w:sz w:val="24"/>
          <w:szCs w:val="24"/>
          <w:highlight w:val="yellow"/>
          <w:lang w:val="en-US"/>
        </w:rPr>
        <w:t>,</w:t>
      </w:r>
      <w:r w:rsidRPr="00E97A38">
        <w:rPr>
          <w:rFonts w:asciiTheme="majorHAnsi" w:hAnsiTheme="majorHAnsi" w:cstheme="majorHAnsi"/>
          <w:sz w:val="24"/>
          <w:szCs w:val="24"/>
          <w:highlight w:val="yellow"/>
          <w:lang w:val="en-US"/>
        </w:rPr>
        <w:t xml:space="preserve"> and larger nerves.</w:t>
      </w:r>
    </w:p>
    <w:p w14:paraId="2EF5D70E" w14:textId="77777777" w:rsidR="00E96A4E" w:rsidRPr="00E97A38" w:rsidRDefault="00E96A4E" w:rsidP="00354AC8">
      <w:pPr>
        <w:rPr>
          <w:rFonts w:asciiTheme="majorHAnsi" w:hAnsiTheme="majorHAnsi" w:cstheme="majorHAnsi"/>
          <w:b/>
        </w:rPr>
      </w:pPr>
      <w:bookmarkStart w:id="8" w:name="_Hlk53841213"/>
    </w:p>
    <w:p w14:paraId="55235A92" w14:textId="19AAF122" w:rsidR="00AE187C" w:rsidRPr="005F6F27" w:rsidRDefault="00AE187C" w:rsidP="00354AC8">
      <w:pPr>
        <w:rPr>
          <w:rFonts w:asciiTheme="majorHAnsi" w:hAnsiTheme="majorHAnsi" w:cstheme="majorHAnsi"/>
        </w:rPr>
      </w:pPr>
      <w:r w:rsidRPr="00E97A38">
        <w:rPr>
          <w:rFonts w:asciiTheme="majorHAnsi" w:hAnsiTheme="majorHAnsi" w:cstheme="majorHAnsi"/>
          <w:bCs/>
        </w:rPr>
        <w:t>N</w:t>
      </w:r>
      <w:r w:rsidR="00E97A38" w:rsidRPr="00E97A38">
        <w:rPr>
          <w:rFonts w:asciiTheme="majorHAnsi" w:hAnsiTheme="majorHAnsi" w:cstheme="majorHAnsi"/>
          <w:bCs/>
        </w:rPr>
        <w:t>OTE</w:t>
      </w:r>
      <w:r w:rsidRPr="00E97A38">
        <w:rPr>
          <w:rFonts w:asciiTheme="majorHAnsi" w:hAnsiTheme="majorHAnsi" w:cstheme="majorHAnsi"/>
          <w:bCs/>
        </w:rPr>
        <w:t>:</w:t>
      </w:r>
      <w:r w:rsidRPr="00E97A38">
        <w:rPr>
          <w:rFonts w:asciiTheme="majorHAnsi" w:hAnsiTheme="majorHAnsi" w:cstheme="majorHAnsi"/>
        </w:rPr>
        <w:t xml:space="preserve"> </w:t>
      </w:r>
      <w:r w:rsidR="00750EA0" w:rsidRPr="00E97A38">
        <w:rPr>
          <w:rFonts w:asciiTheme="majorHAnsi" w:hAnsiTheme="majorHAnsi" w:cstheme="majorHAnsi"/>
        </w:rPr>
        <w:t xml:space="preserve">Autonomic ganglia are surrounded by a connective tissue capsule consisting of collagen </w:t>
      </w:r>
      <w:r w:rsidR="00E97A38" w:rsidRPr="00E97A38">
        <w:rPr>
          <w:rFonts w:asciiTheme="majorHAnsi" w:hAnsiTheme="majorHAnsi" w:cstheme="majorHAnsi"/>
        </w:rPr>
        <w:t>fibers</w:t>
      </w:r>
      <w:r w:rsidR="00750EA0" w:rsidRPr="00E97A38">
        <w:rPr>
          <w:rFonts w:asciiTheme="majorHAnsi" w:hAnsiTheme="majorHAnsi" w:cstheme="majorHAnsi"/>
        </w:rPr>
        <w:t xml:space="preserve"> and fibroblasts</w:t>
      </w:r>
      <w:r w:rsidR="00750EA0" w:rsidRPr="00E97A38">
        <w:rPr>
          <w:rFonts w:asciiTheme="majorHAnsi" w:hAnsiTheme="majorHAnsi" w:cstheme="majorHAnsi"/>
        </w:rPr>
        <w:fldChar w:fldCharType="begin" w:fldLock="1"/>
      </w:r>
      <w:r w:rsidR="00A40234">
        <w:rPr>
          <w:rFonts w:asciiTheme="majorHAnsi" w:hAnsiTheme="majorHAnsi" w:cstheme="majorHAnsi"/>
        </w:rPr>
        <w:instrText>ADDIN CSL_CITATION {"citationItems":[{"id":"ITEM-1","itemData":{"ISSN":"0021-8782","PMID":"6365869","abstract":"Horseradish peroxidase (HRP) was applied to the capsules of various autonomic ganglia in vivo. The capsules of the inferior mesenteric ganglion and superior cervical ganglion of guinea-pigs and the inferior mesenteric ganglion of mice were readily penetrated by the enzyme. The capsule of the mouse superior cervical ganglion was apparently impermeable to HRP, while that of the guinea-pig lumbar sympathetic trunk was intermediate in permeability, being most readily penetrated by HRP around the blood vessels entering or leaving the ganglia. The results of retrograde transport experiments from the guinea-pig inferior mesenteric ganglion to spinal ganglia are considered in the light of the ready permeability of its capsule.","author":[{"dropping-particle":"","family":"Khafaji","given":"F. A.H.","non-dropping-particle":"Al","parse-names":false,"suffix":""},{"dropping-particle":"","family":"Anderson","given":"P. N.","non-dropping-particle":"","parse-names":false,"suffix":""},{"dropping-particle":"","family":"Mitchell","given":"J.","non-dropping-particle":"","parse-names":false,"suffix":""},{"dropping-particle":"","family":"Mayor","given":"D.","non-dropping-particle":"","parse-names":false,"suffix":""}],"container-title":"Journal of Anatomy","id":"ITEM-1","issue":"4","issued":{"date-parts":[["1983"]]},"page":"675-682","title":"The permeability of the capsule of autonomic ganglia to horseradish peroxidase","type":"article-journal","volume":"137"},"uris":["http://www.mendeley.com/documents/?uuid=3c79f13a-f094-4a68-a479-14cebdf6e992"]},{"id":"ITEM-2","itemData":{"DOI":"10.1002/(SICI)1097-0185(199702)247:2&lt;289::AID-AR15&gt;3.0.CO;2-L","ISBN":"0003-276X (Print)\\r0003-276X (Linking)","ISSN":"0003276X","PMID":"9026008","abstract":"BACKGROUND: The extent and locations of intrinsic cardiac ganglia on the human heart were investigated to facilitate studying their function. METHODS: The locations and number of major intrinsic cardiac ganglia were determined in six human hearts by means of microdissection following methylene blue staining. Light and electron microscopic analyses were performed on right atrial and cranial medial ventricular ganglia obtained from 12 other human hearts. RESULTS: Gross anatomy: Collections of ganglia associated with nerves, i.e., ganglionated plexuses, were observed consistently in five atrial and five ventricular regions. Occasional ganglia were located in other atrial and ventricular regions. Atrial ganglionated plexuses were identified on 1) the superior surface of the right atrium, 2) the superior surface of the left atrium, 3) the posterior surface of the right atrium, 4) the posterior medial surface of the left atrium (the latter two fuse medially where they extend anteriorly into the interatrial septum), and 5) the inferior and lateral aspect of the posterior left atrium. Ventricular ganglionated plexuses were located in fat 1) surrounding the aortic root, 2) at the origins of the right and left coronary arteries (the latter extending to the origins of the left anterior descending and circumflex coronary arteries), 3) at the origin of the posterior descending coronary artery, 4) adjacent to the origin of the right acute marginal coronary artery, and 5) at the origin of the left obtuse marginal coronary artery. Microscopic anatomy: Ganglia ranged in size from those containing a few neurons to large ganglia measuring up to 0.5 x 1 mm. The human heart is estimated to contain more than 14,000 neurons. Neuronal somata varied in size and shape. Many axon terminals in intrinsic cardiac ganglia contained large numbers of small, clear, round vesicles that formed asymmetrical axodendritic synapses, whereas a few axons contained large, dense-cored vesicles. CONCLUSIONS: The human intrinsic cardiac nervous system is distributed more extensively than was considered previously, most of its ganglia being located on the posterior surfaces of the atria and superior aspect of the ventricles. Each ganglion therein contains a variety of neurons that are associated with complex synaptology.","author":[{"dropping-particle":"","family":"Armour","given":"J. Andrew","non-dropping-particle":"","parse-names":false,"suffix":""},{"dropping-particle":"","family":"Murphy","given":"David A","non-dropping-particle":"","parse-names":false,"suffix":""},{"dropping-particle":"","family":"Yuan","given":"Bing Xiang","non-dropping-particle":"","parse-names":false,"suffix":""},{"dropping-particle":"","family":"Macdonald","given":"Sara","non-dropping-particle":"","parse-names":false,"suffix":""},{"dropping-particle":"","family":"Hopkins","given":"David A","non-dropping-particle":"","parse-names":false,"suffix":""}],"container-title":"Anatomical Record","id":"ITEM-2","issue":"2","issued":{"date-parts":[["1997"]]},"note":"info menschliches Herz hat ca 14,000 Neurone","page":"289-298","title":"Gross and microscopic anatomy of the human intrinsic cardiac nervous system","type":"article-journal","volume":"247"},"uris":["http://www.mendeley.com/documents/?uuid=fe636c2c-379e-4e2b-b039-ae3941fdc33d"]}],"mendeley":{"formattedCitation":"&lt;sup&gt;26, 27&lt;/sup&gt;","manualFormatting":"26,27","plainTextFormattedCitation":"26, 27","previouslyFormattedCitation":"&lt;sup&gt;26, 27&lt;/sup&gt;"},"properties":{"noteIndex":0},"schema":"https://github.com/citation-style-language/schema/raw/master/csl-citation.json"}</w:instrText>
      </w:r>
      <w:r w:rsidR="00750EA0" w:rsidRPr="00E97A38">
        <w:rPr>
          <w:rFonts w:asciiTheme="majorHAnsi" w:hAnsiTheme="majorHAnsi" w:cstheme="majorHAnsi"/>
        </w:rPr>
        <w:fldChar w:fldCharType="separate"/>
      </w:r>
      <w:r w:rsidR="005A2400" w:rsidRPr="00E97A38">
        <w:rPr>
          <w:rFonts w:asciiTheme="majorHAnsi" w:hAnsiTheme="majorHAnsi" w:cstheme="majorHAnsi"/>
          <w:noProof/>
          <w:vertAlign w:val="superscript"/>
        </w:rPr>
        <w:t>26,27</w:t>
      </w:r>
      <w:r w:rsidR="00750EA0" w:rsidRPr="00E97A38">
        <w:rPr>
          <w:rFonts w:asciiTheme="majorHAnsi" w:hAnsiTheme="majorHAnsi" w:cstheme="majorHAnsi"/>
        </w:rPr>
        <w:fldChar w:fldCharType="end"/>
      </w:r>
      <w:r w:rsidR="00AF5075" w:rsidRPr="00E97A38">
        <w:rPr>
          <w:rFonts w:asciiTheme="majorHAnsi" w:hAnsiTheme="majorHAnsi" w:cstheme="majorHAnsi"/>
        </w:rPr>
        <w:t>.</w:t>
      </w:r>
      <w:r w:rsidR="00FF0380" w:rsidRPr="00E97A38">
        <w:rPr>
          <w:rFonts w:asciiTheme="majorHAnsi" w:hAnsiTheme="majorHAnsi" w:cstheme="majorHAnsi"/>
          <w:i/>
        </w:rPr>
        <w:t xml:space="preserve"> </w:t>
      </w:r>
      <w:r w:rsidR="00750EA0" w:rsidRPr="00E97A38">
        <w:rPr>
          <w:rFonts w:asciiTheme="majorHAnsi" w:hAnsiTheme="majorHAnsi" w:cstheme="majorHAnsi"/>
        </w:rPr>
        <w:t>The permeability of these capsules seems to vary among</w:t>
      </w:r>
      <w:r w:rsidR="00EF5877" w:rsidRPr="00E97A38">
        <w:rPr>
          <w:rFonts w:asciiTheme="majorHAnsi" w:hAnsiTheme="majorHAnsi" w:cstheme="majorHAnsi"/>
        </w:rPr>
        <w:t xml:space="preserve"> species,</w:t>
      </w:r>
      <w:r w:rsidR="00750EA0" w:rsidRPr="00E97A38">
        <w:rPr>
          <w:rFonts w:asciiTheme="majorHAnsi" w:hAnsiTheme="majorHAnsi" w:cstheme="majorHAnsi"/>
        </w:rPr>
        <w:t xml:space="preserve"> different kind of ganglia</w:t>
      </w:r>
      <w:r w:rsidR="00750EA0" w:rsidRPr="00E97A38">
        <w:rPr>
          <w:rFonts w:asciiTheme="majorHAnsi" w:hAnsiTheme="majorHAnsi" w:cstheme="majorHAnsi"/>
        </w:rPr>
        <w:fldChar w:fldCharType="begin" w:fldLock="1"/>
      </w:r>
      <w:r w:rsidR="006B7328" w:rsidRPr="00E97A38">
        <w:rPr>
          <w:rFonts w:asciiTheme="majorHAnsi" w:hAnsiTheme="majorHAnsi" w:cstheme="majorHAnsi"/>
        </w:rPr>
        <w:instrText>ADDIN CSL_CITATION {"citationItems":[{"id":"ITEM-1","itemData":{"ISSN":"0021-8782","PMID":"6365869","abstract":"Horseradish peroxidase (HRP) was applied to the capsules of various autonomic ganglia in vivo. The capsules of the inferior mesenteric ganglion and superior cervical ganglion of guinea-pigs and the inferior mesenteric ganglion of mice were readily penetrated by the enzyme. The capsule of the mouse superior cervical ganglion was apparently impermeable to HRP, while that of the guinea-pig lumbar sympathetic trunk was intermediate in permeability, being most readily penetrated by HRP around the blood vessels entering or leaving the ganglia. The results of retrograde transport experiments from the guinea-pig inferior mesenteric ganglion to spinal ganglia are considered in the light of the ready permeability of its capsule.","author":[{"dropping-particle":"","family":"Khafaji","given":"F. A.H.","non-dropping-particle":"Al","parse-names":false,"suffix":""},{"dropping-particle":"","family":"Anderson","given":"P. N.","non-dropping-particle":"","parse-names":false,"suffix":""},{"dropping-particle":"","family":"Mitchell","given":"J.","non-dropping-particle":"","parse-names":false,"suffix":""},{"dropping-particle":"","family":"Mayor","given":"D.","non-dropping-particle":"","parse-names":false,"suffix":""}],"container-title":"Journal of Anatomy","id":"ITEM-1","issue":"4","issued":{"date-parts":[["1983"]]},"page":"675-682","title":"The permeability of the capsule of autonomic ganglia to horseradish peroxidase","type":"article-journal","volume":"137"},"uris":["http://www.mendeley.com/documents/?uuid=3c79f13a-f094-4a68-a479-14cebdf6e992"]}],"mendeley":{"formattedCitation":"&lt;sup&gt;26&lt;/sup&gt;","plainTextFormattedCitation":"26","previouslyFormattedCitation":"&lt;sup&gt;26&lt;/sup&gt;"},"properties":{"noteIndex":0},"schema":"https://github.com/citation-style-language/schema/raw/master/csl-citation.json"}</w:instrText>
      </w:r>
      <w:r w:rsidR="00750EA0" w:rsidRPr="00E97A38">
        <w:rPr>
          <w:rFonts w:asciiTheme="majorHAnsi" w:hAnsiTheme="majorHAnsi" w:cstheme="majorHAnsi"/>
        </w:rPr>
        <w:fldChar w:fldCharType="separate"/>
      </w:r>
      <w:r w:rsidR="005A2400" w:rsidRPr="00E97A38">
        <w:rPr>
          <w:rFonts w:asciiTheme="majorHAnsi" w:hAnsiTheme="majorHAnsi" w:cstheme="majorHAnsi"/>
          <w:noProof/>
          <w:vertAlign w:val="superscript"/>
        </w:rPr>
        <w:t>26</w:t>
      </w:r>
      <w:r w:rsidR="00750EA0" w:rsidRPr="00E97A38">
        <w:rPr>
          <w:rFonts w:asciiTheme="majorHAnsi" w:hAnsiTheme="majorHAnsi" w:cstheme="majorHAnsi"/>
        </w:rPr>
        <w:fldChar w:fldCharType="end"/>
      </w:r>
      <w:r w:rsidR="00750EA0" w:rsidRPr="00E97A38">
        <w:rPr>
          <w:rFonts w:asciiTheme="majorHAnsi" w:hAnsiTheme="majorHAnsi" w:cstheme="majorHAnsi"/>
        </w:rPr>
        <w:t xml:space="preserve"> and age</w:t>
      </w:r>
      <w:r w:rsidR="00750EA0" w:rsidRPr="00E97A38">
        <w:rPr>
          <w:rFonts w:asciiTheme="majorHAnsi" w:hAnsiTheme="majorHAnsi" w:cstheme="majorHAnsi"/>
        </w:rPr>
        <w:fldChar w:fldCharType="begin" w:fldLock="1"/>
      </w:r>
      <w:r w:rsidR="006B7328" w:rsidRPr="00E97A38">
        <w:rPr>
          <w:rFonts w:asciiTheme="majorHAnsi" w:hAnsiTheme="majorHAnsi" w:cstheme="majorHAnsi"/>
        </w:rPr>
        <w:instrText>ADDIN CSL_CITATION {"citationItems":[{"id":"ITEM-1","itemData":{"DOI":"10.1385/1-59259-207-4:71","author":[{"dropping-particle":"","family":"Fedoroff","given":"Sergey","non-dropping-particle":"","parse-names":false,"suffix":""},{"dropping-particle":"","family":"Richardson","given":"Arleen","non-dropping-particle":"","parse-names":false,"suffix":""},{"dropping-particle":"","family":"Johnson","given":"Mary I.","non-dropping-particle":"","parse-names":false,"suffix":""}],"container-title":"Protocols for Neural Cell Culture","id":"ITEM-1","issue":"11051","issued":{"date-parts":[["2003"]]},"page":"71-94","title":"Primary Cultures of Sympathetic Ganglia","type":"article-journal"},"uris":["http://www.mendeley.com/documents/?uuid=6a6ea67e-9baa-4b2b-90e0-3542ae63f7c3"]}],"mendeley":{"formattedCitation":"&lt;sup&gt;28&lt;/sup&gt;","plainTextFormattedCitation":"28","previouslyFormattedCitation":"&lt;sup&gt;28&lt;/sup&gt;"},"properties":{"noteIndex":0},"schema":"https://github.com/citation-style-language/schema/raw/master/csl-citation.json"}</w:instrText>
      </w:r>
      <w:r w:rsidR="00750EA0" w:rsidRPr="00E97A38">
        <w:rPr>
          <w:rFonts w:asciiTheme="majorHAnsi" w:hAnsiTheme="majorHAnsi" w:cstheme="majorHAnsi"/>
        </w:rPr>
        <w:fldChar w:fldCharType="separate"/>
      </w:r>
      <w:r w:rsidR="005A2400" w:rsidRPr="00E97A38">
        <w:rPr>
          <w:rFonts w:asciiTheme="majorHAnsi" w:hAnsiTheme="majorHAnsi" w:cstheme="majorHAnsi"/>
          <w:noProof/>
          <w:vertAlign w:val="superscript"/>
        </w:rPr>
        <w:t>28</w:t>
      </w:r>
      <w:r w:rsidR="00750EA0" w:rsidRPr="00E97A38">
        <w:rPr>
          <w:rFonts w:asciiTheme="majorHAnsi" w:hAnsiTheme="majorHAnsi" w:cstheme="majorHAnsi"/>
        </w:rPr>
        <w:fldChar w:fldCharType="end"/>
      </w:r>
      <w:r w:rsidR="001F40D9" w:rsidRPr="00E97A38">
        <w:rPr>
          <w:rFonts w:asciiTheme="majorHAnsi" w:hAnsiTheme="majorHAnsi" w:cstheme="majorHAnsi"/>
        </w:rPr>
        <w:t xml:space="preserve">. </w:t>
      </w:r>
      <w:r w:rsidR="00AF5075" w:rsidRPr="00E97A38">
        <w:rPr>
          <w:rFonts w:asciiTheme="majorHAnsi" w:hAnsiTheme="majorHAnsi" w:cstheme="majorHAnsi"/>
        </w:rPr>
        <w:t>Remove</w:t>
      </w:r>
      <w:r w:rsidR="00FF0380" w:rsidRPr="00E97A38">
        <w:rPr>
          <w:rFonts w:asciiTheme="majorHAnsi" w:hAnsiTheme="majorHAnsi" w:cstheme="majorHAnsi"/>
        </w:rPr>
        <w:t xml:space="preserve"> </w:t>
      </w:r>
      <w:r w:rsidR="00750EA0" w:rsidRPr="00E97A38">
        <w:rPr>
          <w:rFonts w:asciiTheme="majorHAnsi" w:hAnsiTheme="majorHAnsi" w:cstheme="majorHAnsi"/>
        </w:rPr>
        <w:t xml:space="preserve">as much connective tissue as possible using Dumont #5/45 forceps and, if necessary, spring scissors. </w:t>
      </w:r>
      <w:bookmarkEnd w:id="8"/>
      <w:r w:rsidRPr="00E97A38">
        <w:rPr>
          <w:rFonts w:asciiTheme="majorHAnsi" w:hAnsiTheme="majorHAnsi" w:cstheme="majorHAnsi"/>
        </w:rPr>
        <w:t xml:space="preserve">Depending on the goal of </w:t>
      </w:r>
      <w:r w:rsidR="00E97A38">
        <w:rPr>
          <w:rFonts w:asciiTheme="majorHAnsi" w:hAnsiTheme="majorHAnsi" w:cstheme="majorHAnsi"/>
        </w:rPr>
        <w:t>the</w:t>
      </w:r>
      <w:r w:rsidRPr="00E97A38">
        <w:rPr>
          <w:rFonts w:asciiTheme="majorHAnsi" w:hAnsiTheme="majorHAnsi" w:cstheme="majorHAnsi"/>
        </w:rPr>
        <w:t xml:space="preserve"> experiment</w:t>
      </w:r>
      <w:r w:rsidR="00E97A38">
        <w:rPr>
          <w:rFonts w:asciiTheme="majorHAnsi" w:hAnsiTheme="majorHAnsi" w:cstheme="majorHAnsi"/>
        </w:rPr>
        <w:t>,</w:t>
      </w:r>
      <w:r w:rsidRPr="00E97A38">
        <w:rPr>
          <w:rFonts w:asciiTheme="majorHAnsi" w:hAnsiTheme="majorHAnsi" w:cstheme="majorHAnsi"/>
        </w:rPr>
        <w:t xml:space="preserve"> proceed with section 2, 3</w:t>
      </w:r>
      <w:r w:rsidR="00C71ED6">
        <w:rPr>
          <w:rFonts w:asciiTheme="majorHAnsi" w:hAnsiTheme="majorHAnsi" w:cstheme="majorHAnsi"/>
        </w:rPr>
        <w:t>,</w:t>
      </w:r>
      <w:r w:rsidRPr="00E97A38">
        <w:rPr>
          <w:rFonts w:asciiTheme="majorHAnsi" w:hAnsiTheme="majorHAnsi" w:cstheme="majorHAnsi"/>
        </w:rPr>
        <w:t xml:space="preserve"> or 4 of this protocol.</w:t>
      </w:r>
    </w:p>
    <w:p w14:paraId="68418AF0" w14:textId="77777777" w:rsidR="00602292" w:rsidRPr="005F6F27" w:rsidRDefault="00602292" w:rsidP="00354AC8">
      <w:pPr>
        <w:pStyle w:val="ListParagraph"/>
        <w:spacing w:after="0" w:line="240" w:lineRule="auto"/>
        <w:ind w:left="0"/>
        <w:jc w:val="both"/>
        <w:rPr>
          <w:rFonts w:asciiTheme="majorHAnsi" w:hAnsiTheme="majorHAnsi" w:cs="Arial"/>
          <w:sz w:val="24"/>
          <w:szCs w:val="24"/>
          <w:lang w:val="en-US"/>
        </w:rPr>
      </w:pPr>
    </w:p>
    <w:p w14:paraId="40BF45A8" w14:textId="4DF1602B" w:rsidR="00383D5B" w:rsidRPr="00E97A38" w:rsidRDefault="00AE187C" w:rsidP="00354AC8">
      <w:pPr>
        <w:pStyle w:val="ListParagraph"/>
        <w:numPr>
          <w:ilvl w:val="0"/>
          <w:numId w:val="15"/>
        </w:numPr>
        <w:spacing w:after="0" w:line="240" w:lineRule="auto"/>
        <w:ind w:left="0" w:firstLine="0"/>
        <w:rPr>
          <w:rFonts w:asciiTheme="majorHAnsi" w:hAnsiTheme="majorHAnsi" w:cs="Arial"/>
          <w:b/>
          <w:sz w:val="24"/>
          <w:szCs w:val="24"/>
          <w:highlight w:val="yellow"/>
          <w:lang w:val="en-US"/>
        </w:rPr>
      </w:pPr>
      <w:r w:rsidRPr="00E97A38">
        <w:rPr>
          <w:rFonts w:asciiTheme="majorHAnsi" w:hAnsiTheme="majorHAnsi" w:cs="Arial"/>
          <w:b/>
          <w:sz w:val="24"/>
          <w:szCs w:val="24"/>
          <w:highlight w:val="yellow"/>
          <w:lang w:val="en-US"/>
        </w:rPr>
        <w:t>Whole mount immunohistochemistry protocol</w:t>
      </w:r>
    </w:p>
    <w:p w14:paraId="5DD0BE2C" w14:textId="77777777" w:rsidR="00074FE8" w:rsidRPr="005F6F27" w:rsidRDefault="00074FE8" w:rsidP="00354AC8">
      <w:pPr>
        <w:rPr>
          <w:rFonts w:asciiTheme="majorHAnsi" w:hAnsiTheme="majorHAnsi" w:cs="Arial"/>
          <w:b/>
        </w:rPr>
      </w:pPr>
    </w:p>
    <w:p w14:paraId="4044B54B" w14:textId="782B6274" w:rsidR="00383D5B" w:rsidRPr="005F6F27" w:rsidRDefault="00E97A38" w:rsidP="00354AC8">
      <w:pPr>
        <w:rPr>
          <w:rFonts w:asciiTheme="majorHAnsi" w:hAnsiTheme="majorHAnsi" w:cs="Arial"/>
        </w:rPr>
      </w:pPr>
      <w:r w:rsidRPr="00E97A38">
        <w:rPr>
          <w:rFonts w:asciiTheme="majorHAnsi" w:hAnsiTheme="majorHAnsi" w:cs="Arial"/>
          <w:bCs/>
        </w:rPr>
        <w:t>NOTE</w:t>
      </w:r>
      <w:r w:rsidR="00383D5B" w:rsidRPr="00E97A38">
        <w:rPr>
          <w:rFonts w:asciiTheme="majorHAnsi" w:hAnsiTheme="majorHAnsi" w:cs="Arial"/>
          <w:bCs/>
        </w:rPr>
        <w:t>:</w:t>
      </w:r>
      <w:r w:rsidR="00383D5B" w:rsidRPr="00E97A38">
        <w:rPr>
          <w:rFonts w:asciiTheme="majorHAnsi" w:hAnsiTheme="majorHAnsi" w:cs="Arial"/>
        </w:rPr>
        <w:t xml:space="preserve"> </w:t>
      </w:r>
      <w:bookmarkStart w:id="9" w:name="_Hlk53854966"/>
      <w:r w:rsidR="00A95D04" w:rsidRPr="00E97A38">
        <w:rPr>
          <w:rFonts w:asciiTheme="majorHAnsi" w:hAnsiTheme="majorHAnsi" w:cs="Arial"/>
        </w:rPr>
        <w:t>This protocol is adapted from cardiac whole mount stainings</w:t>
      </w:r>
      <w:r w:rsidR="00A95D04" w:rsidRPr="00E97A38">
        <w:rPr>
          <w:rFonts w:asciiTheme="majorHAnsi" w:hAnsiTheme="majorHAnsi" w:cs="Arial"/>
        </w:rPr>
        <w:fldChar w:fldCharType="begin" w:fldLock="1"/>
      </w:r>
      <w:r w:rsidR="00A40234">
        <w:rPr>
          <w:rFonts w:asciiTheme="majorHAnsi" w:hAnsiTheme="majorHAnsi" w:cs="Arial"/>
        </w:rPr>
        <w:instrText>ADDIN CSL_CITATION {"citationItems":[{"id":"ITEM-1","itemData":{"DOI":"10.1126/scitranslmed.aav7770","ISSN":"19466242","PMID":"31118294","abstract":"Atrial fibrillation (AF), the most common sustained heart rhythm disorder worldwide, is linked to dysfunction of the intrinsic cardiac autonomic nervous system (ICNS). The role of ICNS damage occurring during catheter-based treatment of AF, which is the therapy of choice for many patients, remains controversial. We show here that the neuronal injury marker S100B is expressed in cardiac glia throughout the ICNS and is released specifically upon catheter ablation of AF. Patients with higher S100B release were more likely to be AF free during follow-up. Subsequent in vitro studies revealed that murine intracardiac neurons react to S100B with diminished action potential firing and increased neurite growth. This suggests that release of S100B from cardiac glia upon catheter-based treatment of AF is a hallmark of acute neural damage that contributes to nerve sprouting and can be used to assess ICNS damage.","author":[{"dropping-particle":"","family":"Scherschel","given":"Katharina","non-dropping-particle":"","parse-names":false,"suffix":""},{"dropping-particle":"","family":"Hedenus","given":"Katja","non-dropping-particle":"","parse-names":false,"suffix":""},{"dropping-particle":"","family":"Jungen","given":"Christiane","non-dropping-particle":"","parse-names":false,"suffix":""},{"dropping-particle":"","family":"Lemoine","given":"Marc D.","non-dropping-particle":"","parse-names":false,"suffix":""},{"dropping-particle":"","family":"Rübsamen","given":"Nicole","non-dropping-particle":"","parse-names":false,"suffix":""},{"dropping-particle":"","family":"Veldkamp","given":"Marieke W.","non-dropping-particle":"","parse-names":false,"suffix":""},{"dropping-particle":"","family":"Klatt","given":"Niklas","non-dropping-particle":"","parse-names":false,"suffix":""},{"dropping-particle":"","family":"Lindner","given":"Diana","non-dropping-particle":"","parse-names":false,"suffix":""},{"dropping-particle":"","family":"Westermann","given":"Dirk","non-dropping-particle":"","parse-names":false,"suffix":""},{"dropping-particle":"","family":"Casini","given":"Simona","non-dropping-particle":"","parse-names":false,"suffix":""},{"dropping-particle":"","family":"Kuklik","given":"Pawel","non-dropping-particle":"","parse-names":false,"suffix":""},{"dropping-particle":"","family":"Eickholt","given":"Christian","non-dropping-particle":"","parse-names":false,"suffix":""},{"dropping-particle":"","family":"Klöcker","given":"Nikolaj","non-dropping-particle":"","parse-names":false,"suffix":""},{"dropping-particle":"","family":"Shivkumar","given":"Kalyanam","non-dropping-particle":"","parse-names":false,"suffix":""},{"dropping-particle":"","family":"Christ","given":"Torsten","non-dropping-particle":"","parse-names":false,"suffix":""},{"dropping-particle":"","family":"Zeller","given":"Tanja","non-dropping-particle":"","parse-names":false,"suffix":""},{"dropping-particle":"","family":"Willems","given":"Stephan","non-dropping-particle":"","parse-names":false,"suffix":""},{"dropping-particle":"","family":"Meyer","given":"Christian","non-dropping-particle":"","parse-names":false,"suffix":""}],"container-title":"Science Translational Medicine","id":"ITEM-1","issue":"493","issued":{"date-parts":[["2019"]]},"page":"1-12","title":"Cardiac glial cells release neurotrophic S100B upon catheter-based treatment of atrial fibrillation","type":"article-journal","volume":"11"},"uris":["http://www.mendeley.com/documents/?uuid=2a2ffd50-8174-4fc7-8fca-7a868404c845"]},{"id":"ITEM-2","itemData":{"DOI":"10.1038/ncomms14155","ISSN":"20411723","PMID":"28128201","abstract":"The parasympathetic nervous system plays an important role in the pathophysiology of atrial fibrillation. Catheter ablation, a minimally invasive procedure deactivating abnormal firing cardiac tissue, is increasingly becoming the therapy of choice for atrial fibrillation. This is inevitably associated with the obliteration of cardiac cholinergic neurons. However, the impact on ventricular electrophysiology is unclear. Here we show that cardiac cholinergic neurons modulate ventricular electrophysiology. Mechanical disruption or pharmacological blockade of parasympathetic innervation shortens ventricular refractory periods, increases the incidence of ventricular arrhythmia and decreases ventricular cAMP levels in murine hearts. Immunohistochemistry confirmed ventricular cholinergic innervation, revealing parasympathetic fibres running from the atria to the ventricles parallel to sympathetic fibres. In humans, catheter ablation of atrial fibrillation, which is accompanied by accidental parasympathetic and concomitant sympathetic denervation, raises the burden of premature ventricular complexes. In summary, our results demonstrate an influence of cardiac cholinergic neurons on the regulation of ventricular function and arrhythmogenesis.","author":[{"dropping-particle":"","family":"Jungen","given":"Christiane","non-dropping-particle":"","parse-names":false,"suffix":""},{"dropping-particle":"","family":"Scherschel","given":"Katharina","non-dropping-particle":"","parse-names":false,"suffix":""},{"dropping-particle":"","family":"Eickholt","given":"Christian","non-dropping-particle":"","parse-names":false,"suffix":""},{"dropping-particle":"","family":"Kuklik","given":"Pawel","non-dropping-particle":"","parse-names":false,"suffix":""},{"dropping-particle":"","family":"Klatt","given":"Niklas","non-dropping-particle":"","parse-names":false,"suffix":""},{"dropping-particle":"","family":"Bork","given":"Nadja","non-dropping-particle":"","parse-names":false,"suffix":""},{"dropping-particle":"","family":"Salzbrunn","given":"Tim","non-dropping-particle":"","parse-names":false,"suffix":""},{"dropping-particle":"","family":"Alken","given":"Fares","non-dropping-particle":"","parse-names":false,"suffix":""},{"dropping-particle":"","family":"Angendohr","given":"Stephan","non-dropping-particle":"","parse-names":false,"suffix":""},{"dropping-particle":"","family":"Klene","given":"Christiane","non-dropping-particle":"","parse-names":false,"suffix":""},{"dropping-particle":"","family":"Mester","given":"Janos","non-dropping-particle":"","parse-names":false,"suffix":""},{"dropping-particle":"","family":"Klöcker","given":"Nikolaj","non-dropping-particle":"","parse-names":false,"suffix":""},{"dropping-particle":"","family":"Veldkamp","given":"Marieke W.","non-dropping-particle":"","parse-names":false,"suffix":""},{"dropping-particle":"","family":"Schumacher","given":"Udo","non-dropping-particle":"","parse-names":false,"suffix":""},{"dropping-particle":"","family":"Willems","given":"Stephan","non-dropping-particle":"","parse-names":false,"suffix":""},{"dropping-particle":"","family":"Nikolaev","given":"Viacheslav O.","non-dropping-particle":"","parse-names":false,"suffix":""},{"dropping-particle":"","family":"Meyer","given":"Christian","non-dropping-particle":"","parse-names":false,"suffix":""}],"container-title":"Nature Communications","id":"ITEM-2","issued":{"date-parts":[["2017","1","27"]]},"page":"14155","title":"Disruption of cardiac cholinergic neurons enhances susceptibility to ventricular arrhythmias","type":"article-journal","volume":"8"},"uris":["http://www.mendeley.com/documents/?uuid=e6f6d182-7fec-4bfd-9972-bfd9afa4456a"]}],"mendeley":{"formattedCitation":"&lt;sup&gt;4, 29&lt;/sup&gt;","manualFormatting":"4,29","plainTextFormattedCitation":"4, 29","previouslyFormattedCitation":"&lt;sup&gt;4, 29&lt;/sup&gt;"},"properties":{"noteIndex":0},"schema":"https://github.com/citation-style-language/schema/raw/master/csl-citation.json"}</w:instrText>
      </w:r>
      <w:r w:rsidR="00A95D04" w:rsidRPr="00E97A38">
        <w:rPr>
          <w:rFonts w:asciiTheme="majorHAnsi" w:hAnsiTheme="majorHAnsi" w:cs="Arial"/>
        </w:rPr>
        <w:fldChar w:fldCharType="separate"/>
      </w:r>
      <w:r w:rsidR="005A2400" w:rsidRPr="00E97A38">
        <w:rPr>
          <w:rFonts w:asciiTheme="majorHAnsi" w:hAnsiTheme="majorHAnsi" w:cs="Arial"/>
          <w:noProof/>
          <w:vertAlign w:val="superscript"/>
        </w:rPr>
        <w:t>4,29</w:t>
      </w:r>
      <w:r w:rsidR="00A95D04" w:rsidRPr="00E97A38">
        <w:rPr>
          <w:rFonts w:asciiTheme="majorHAnsi" w:hAnsiTheme="majorHAnsi" w:cs="Arial"/>
        </w:rPr>
        <w:fldChar w:fldCharType="end"/>
      </w:r>
      <w:r w:rsidR="00A95D04" w:rsidRPr="00E97A38">
        <w:rPr>
          <w:rFonts w:asciiTheme="majorHAnsi" w:hAnsiTheme="majorHAnsi" w:cs="Arial"/>
        </w:rPr>
        <w:t xml:space="preserve">. </w:t>
      </w:r>
      <w:bookmarkEnd w:id="9"/>
      <w:r w:rsidR="00383D5B" w:rsidRPr="00E97A38">
        <w:rPr>
          <w:rFonts w:asciiTheme="majorHAnsi" w:hAnsiTheme="majorHAnsi" w:cs="Arial"/>
        </w:rPr>
        <w:t>Perform incubation steps for every single SG in one well of a 96-well plate and use 100</w:t>
      </w:r>
      <w:r w:rsidR="00CF7D9A" w:rsidRPr="005F6F27">
        <w:rPr>
          <w:rFonts w:asciiTheme="majorHAnsi" w:hAnsiTheme="majorHAnsi" w:cs="Arial"/>
        </w:rPr>
        <w:t xml:space="preserve"> µ</w:t>
      </w:r>
      <w:r w:rsidR="00CF7D9A">
        <w:rPr>
          <w:rFonts w:asciiTheme="majorHAnsi" w:hAnsiTheme="majorHAnsi" w:cs="Arial"/>
        </w:rPr>
        <w:t>L</w:t>
      </w:r>
      <w:r w:rsidR="00383D5B" w:rsidRPr="00E97A38">
        <w:rPr>
          <w:rFonts w:asciiTheme="majorHAnsi" w:hAnsiTheme="majorHAnsi" w:cs="Arial"/>
        </w:rPr>
        <w:t xml:space="preserve"> (for antibody</w:t>
      </w:r>
      <w:r w:rsidR="00383D5B" w:rsidRPr="005F6F27">
        <w:rPr>
          <w:rFonts w:asciiTheme="majorHAnsi" w:hAnsiTheme="majorHAnsi" w:cs="Arial"/>
        </w:rPr>
        <w:t xml:space="preserve">-containing solutions) </w:t>
      </w:r>
      <w:r w:rsidR="0048519E" w:rsidRPr="005F6F27">
        <w:rPr>
          <w:rFonts w:asciiTheme="majorHAnsi" w:hAnsiTheme="majorHAnsi" w:cs="Arial"/>
        </w:rPr>
        <w:t xml:space="preserve">to </w:t>
      </w:r>
      <w:r w:rsidR="00383D5B" w:rsidRPr="005F6F27">
        <w:rPr>
          <w:rFonts w:asciiTheme="majorHAnsi" w:hAnsiTheme="majorHAnsi" w:cs="Arial"/>
        </w:rPr>
        <w:t>200 µ</w:t>
      </w:r>
      <w:r>
        <w:rPr>
          <w:rFonts w:asciiTheme="majorHAnsi" w:hAnsiTheme="majorHAnsi" w:cs="Arial"/>
        </w:rPr>
        <w:t>L</w:t>
      </w:r>
      <w:r w:rsidR="00383D5B" w:rsidRPr="005F6F27">
        <w:rPr>
          <w:rFonts w:asciiTheme="majorHAnsi" w:hAnsiTheme="majorHAnsi" w:cs="Arial"/>
        </w:rPr>
        <w:t xml:space="preserve"> (for all other solutions) of </w:t>
      </w:r>
      <w:r w:rsidR="00CF7D9A">
        <w:rPr>
          <w:rFonts w:asciiTheme="majorHAnsi" w:hAnsiTheme="majorHAnsi" w:cs="Arial"/>
        </w:rPr>
        <w:t xml:space="preserve">the </w:t>
      </w:r>
      <w:r>
        <w:rPr>
          <w:rFonts w:asciiTheme="majorHAnsi" w:hAnsiTheme="majorHAnsi" w:cs="Arial"/>
        </w:rPr>
        <w:t xml:space="preserve">solution </w:t>
      </w:r>
      <w:r w:rsidR="00383D5B" w:rsidRPr="005F6F27">
        <w:rPr>
          <w:rFonts w:asciiTheme="majorHAnsi" w:hAnsiTheme="majorHAnsi" w:cs="Arial"/>
        </w:rPr>
        <w:t xml:space="preserve">to ensure complete coverage. Regularly check </w:t>
      </w:r>
      <w:r>
        <w:rPr>
          <w:rFonts w:asciiTheme="majorHAnsi" w:hAnsiTheme="majorHAnsi" w:cs="Arial"/>
        </w:rPr>
        <w:t xml:space="preserve">the </w:t>
      </w:r>
      <w:r w:rsidR="00383D5B" w:rsidRPr="005F6F27">
        <w:rPr>
          <w:rFonts w:asciiTheme="majorHAnsi" w:hAnsiTheme="majorHAnsi" w:cs="Arial"/>
        </w:rPr>
        <w:t>coverage and correct immersion of the SG with binocular</w:t>
      </w:r>
      <w:r w:rsidR="00D44E5C">
        <w:rPr>
          <w:rFonts w:asciiTheme="majorHAnsi" w:hAnsiTheme="majorHAnsi" w:cs="Arial"/>
        </w:rPr>
        <w:t>s</w:t>
      </w:r>
      <w:r w:rsidR="00383D5B" w:rsidRPr="005F6F27">
        <w:rPr>
          <w:rFonts w:asciiTheme="majorHAnsi" w:hAnsiTheme="majorHAnsi" w:cs="Arial"/>
        </w:rPr>
        <w:t>. Remove liquids manually with a 200 µ</w:t>
      </w:r>
      <w:r>
        <w:rPr>
          <w:rFonts w:asciiTheme="majorHAnsi" w:hAnsiTheme="majorHAnsi" w:cs="Arial"/>
        </w:rPr>
        <w:t>L</w:t>
      </w:r>
      <w:r w:rsidR="00383D5B" w:rsidRPr="005F6F27">
        <w:rPr>
          <w:rFonts w:asciiTheme="majorHAnsi" w:hAnsiTheme="majorHAnsi" w:cs="Arial"/>
        </w:rPr>
        <w:t xml:space="preserve"> pipette with an additional 10 µ</w:t>
      </w:r>
      <w:r>
        <w:rPr>
          <w:rFonts w:asciiTheme="majorHAnsi" w:hAnsiTheme="majorHAnsi" w:cs="Arial"/>
        </w:rPr>
        <w:t>L</w:t>
      </w:r>
      <w:r w:rsidR="00383D5B" w:rsidRPr="005F6F27">
        <w:rPr>
          <w:rFonts w:asciiTheme="majorHAnsi" w:hAnsiTheme="majorHAnsi" w:cs="Arial"/>
        </w:rPr>
        <w:t xml:space="preserve"> tip on top of the 200 µ</w:t>
      </w:r>
      <w:r>
        <w:rPr>
          <w:rFonts w:asciiTheme="majorHAnsi" w:hAnsiTheme="majorHAnsi" w:cs="Arial"/>
        </w:rPr>
        <w:t>L</w:t>
      </w:r>
      <w:r w:rsidR="00383D5B" w:rsidRPr="005F6F27">
        <w:rPr>
          <w:rFonts w:asciiTheme="majorHAnsi" w:hAnsiTheme="majorHAnsi" w:cs="Arial"/>
        </w:rPr>
        <w:t xml:space="preserve"> tip. This will prevent aspiration of the SG in the pipette tip. Use freshly prepared solutions and sterile liquids to prevent bacterial growth.</w:t>
      </w:r>
    </w:p>
    <w:p w14:paraId="34C337E9" w14:textId="77777777" w:rsidR="00383D5B" w:rsidRPr="005F6F27" w:rsidRDefault="00383D5B" w:rsidP="00354AC8">
      <w:pPr>
        <w:pStyle w:val="ListParagraph"/>
        <w:spacing w:after="0" w:line="240" w:lineRule="auto"/>
        <w:ind w:left="0"/>
        <w:rPr>
          <w:rFonts w:asciiTheme="majorHAnsi" w:hAnsiTheme="majorHAnsi" w:cs="Arial"/>
          <w:b/>
          <w:sz w:val="24"/>
          <w:szCs w:val="24"/>
          <w:lang w:val="en-US"/>
        </w:rPr>
      </w:pPr>
    </w:p>
    <w:p w14:paraId="37445970" w14:textId="533C4B9C" w:rsidR="00383D5B" w:rsidRPr="00E97A38" w:rsidRDefault="00AE187C" w:rsidP="00354AC8">
      <w:pPr>
        <w:pStyle w:val="ListParagraph"/>
        <w:numPr>
          <w:ilvl w:val="1"/>
          <w:numId w:val="30"/>
        </w:numPr>
        <w:spacing w:after="0" w:line="240" w:lineRule="auto"/>
        <w:ind w:left="0" w:firstLine="0"/>
        <w:jc w:val="both"/>
        <w:rPr>
          <w:rFonts w:asciiTheme="majorHAnsi" w:hAnsiTheme="majorHAnsi" w:cs="Arial"/>
          <w:sz w:val="24"/>
          <w:szCs w:val="24"/>
          <w:highlight w:val="yellow"/>
          <w:lang w:val="en-US"/>
        </w:rPr>
      </w:pPr>
      <w:r w:rsidRPr="00E97A38">
        <w:rPr>
          <w:rFonts w:asciiTheme="majorHAnsi" w:hAnsiTheme="majorHAnsi" w:cs="Arial"/>
          <w:sz w:val="24"/>
          <w:szCs w:val="24"/>
          <w:highlight w:val="yellow"/>
          <w:lang w:val="en-US"/>
        </w:rPr>
        <w:t>Fix SG for histology for 2 h at RT in 4</w:t>
      </w:r>
      <w:r w:rsidR="005B35DA" w:rsidRPr="00E97A38">
        <w:rPr>
          <w:rFonts w:asciiTheme="majorHAnsi" w:hAnsiTheme="majorHAnsi" w:cs="Arial"/>
          <w:sz w:val="24"/>
          <w:szCs w:val="24"/>
          <w:highlight w:val="yellow"/>
          <w:lang w:val="en-US"/>
        </w:rPr>
        <w:t>%</w:t>
      </w:r>
      <w:r w:rsidRPr="00E97A38">
        <w:rPr>
          <w:rFonts w:asciiTheme="majorHAnsi" w:hAnsiTheme="majorHAnsi" w:cs="Arial"/>
          <w:sz w:val="24"/>
          <w:szCs w:val="24"/>
          <w:highlight w:val="yellow"/>
          <w:lang w:val="en-US"/>
        </w:rPr>
        <w:t xml:space="preserve"> methanol-free paraformaldehyde (PFA)/PBS.</w:t>
      </w:r>
    </w:p>
    <w:p w14:paraId="165937DA" w14:textId="77777777" w:rsidR="00074FE8" w:rsidRPr="00E97A38" w:rsidRDefault="00074FE8" w:rsidP="00354AC8">
      <w:pPr>
        <w:pStyle w:val="ListParagraph"/>
        <w:spacing w:after="0" w:line="240" w:lineRule="auto"/>
        <w:ind w:left="0"/>
        <w:jc w:val="both"/>
        <w:rPr>
          <w:rFonts w:asciiTheme="majorHAnsi" w:hAnsiTheme="majorHAnsi" w:cs="Arial"/>
          <w:sz w:val="24"/>
          <w:szCs w:val="24"/>
          <w:highlight w:val="yellow"/>
          <w:lang w:val="en-US"/>
        </w:rPr>
      </w:pPr>
    </w:p>
    <w:p w14:paraId="2924FDA5" w14:textId="14A68417" w:rsidR="00E7277C" w:rsidRPr="00E97A38" w:rsidRDefault="00E97A38" w:rsidP="00354AC8">
      <w:pPr>
        <w:pStyle w:val="ListParagraph"/>
        <w:numPr>
          <w:ilvl w:val="1"/>
          <w:numId w:val="30"/>
        </w:numPr>
        <w:spacing w:after="0" w:line="240" w:lineRule="auto"/>
        <w:ind w:left="0" w:firstLine="0"/>
        <w:jc w:val="both"/>
        <w:rPr>
          <w:rFonts w:asciiTheme="majorHAnsi" w:hAnsiTheme="majorHAnsi" w:cs="Arial"/>
          <w:sz w:val="24"/>
          <w:szCs w:val="24"/>
          <w:highlight w:val="yellow"/>
          <w:lang w:val="en-US"/>
        </w:rPr>
      </w:pPr>
      <w:r w:rsidRPr="00E97A38">
        <w:rPr>
          <w:rFonts w:asciiTheme="majorHAnsi" w:hAnsiTheme="majorHAnsi" w:cs="Arial"/>
          <w:sz w:val="24"/>
          <w:szCs w:val="24"/>
          <w:highlight w:val="yellow"/>
          <w:lang w:val="en-US"/>
        </w:rPr>
        <w:t>P</w:t>
      </w:r>
      <w:r w:rsidR="00AE187C" w:rsidRPr="00E97A38">
        <w:rPr>
          <w:rFonts w:asciiTheme="majorHAnsi" w:hAnsiTheme="majorHAnsi" w:cs="Arial"/>
          <w:sz w:val="24"/>
          <w:szCs w:val="24"/>
          <w:highlight w:val="yellow"/>
          <w:lang w:val="en-US"/>
        </w:rPr>
        <w:t>rocess SG as quickly as possible, but they can be stored for 2</w:t>
      </w:r>
      <w:r w:rsidR="00CF7D9A">
        <w:rPr>
          <w:rFonts w:asciiTheme="majorHAnsi" w:hAnsiTheme="majorHAnsi" w:cs="Arial"/>
          <w:sz w:val="24"/>
          <w:szCs w:val="24"/>
          <w:highlight w:val="yellow"/>
          <w:lang w:val="en-US"/>
        </w:rPr>
        <w:t>–</w:t>
      </w:r>
      <w:r w:rsidR="00AE187C" w:rsidRPr="00E97A38">
        <w:rPr>
          <w:rFonts w:asciiTheme="majorHAnsi" w:hAnsiTheme="majorHAnsi" w:cs="Arial"/>
          <w:sz w:val="24"/>
          <w:szCs w:val="24"/>
          <w:highlight w:val="yellow"/>
          <w:lang w:val="en-US"/>
        </w:rPr>
        <w:t>4 weeks at 4</w:t>
      </w:r>
      <w:r w:rsidR="00CF7D9A">
        <w:rPr>
          <w:rFonts w:asciiTheme="majorHAnsi" w:hAnsiTheme="majorHAnsi" w:cs="Arial"/>
          <w:sz w:val="24"/>
          <w:szCs w:val="24"/>
          <w:highlight w:val="yellow"/>
          <w:lang w:val="en-US"/>
        </w:rPr>
        <w:t>–</w:t>
      </w:r>
      <w:r w:rsidR="00AE187C" w:rsidRPr="00E97A38">
        <w:rPr>
          <w:rFonts w:asciiTheme="majorHAnsi" w:hAnsiTheme="majorHAnsi" w:cs="Arial"/>
          <w:sz w:val="24"/>
          <w:szCs w:val="24"/>
          <w:highlight w:val="yellow"/>
          <w:lang w:val="en-US"/>
        </w:rPr>
        <w:t>6</w:t>
      </w:r>
      <w:r w:rsidR="00602292" w:rsidRPr="00E97A38">
        <w:rPr>
          <w:rFonts w:asciiTheme="majorHAnsi" w:hAnsiTheme="majorHAnsi" w:cs="Arial"/>
          <w:sz w:val="24"/>
          <w:szCs w:val="24"/>
          <w:highlight w:val="yellow"/>
          <w:lang w:val="en-US"/>
        </w:rPr>
        <w:t xml:space="preserve"> </w:t>
      </w:r>
      <w:r w:rsidR="00AE187C" w:rsidRPr="00E97A38">
        <w:rPr>
          <w:rFonts w:asciiTheme="majorHAnsi" w:hAnsiTheme="majorHAnsi" w:cs="Arial"/>
          <w:sz w:val="24"/>
          <w:szCs w:val="24"/>
          <w:highlight w:val="yellow"/>
          <w:lang w:val="en-US"/>
        </w:rPr>
        <w:t>°C in PBS with 0.02</w:t>
      </w:r>
      <w:r w:rsidR="005B35DA" w:rsidRPr="00E97A38">
        <w:rPr>
          <w:rFonts w:asciiTheme="majorHAnsi" w:hAnsiTheme="majorHAnsi" w:cs="Arial"/>
          <w:sz w:val="24"/>
          <w:szCs w:val="24"/>
          <w:highlight w:val="yellow"/>
          <w:lang w:val="en-US"/>
        </w:rPr>
        <w:t>%</w:t>
      </w:r>
      <w:r w:rsidR="00AE187C" w:rsidRPr="00E97A38">
        <w:rPr>
          <w:rFonts w:asciiTheme="majorHAnsi" w:hAnsiTheme="majorHAnsi" w:cs="Arial"/>
          <w:sz w:val="24"/>
          <w:szCs w:val="24"/>
          <w:highlight w:val="yellow"/>
          <w:lang w:val="en-US"/>
        </w:rPr>
        <w:t xml:space="preserve"> (w/v) sodium </w:t>
      </w:r>
      <w:proofErr w:type="spellStart"/>
      <w:r w:rsidR="00AE187C" w:rsidRPr="00E97A38">
        <w:rPr>
          <w:rFonts w:asciiTheme="majorHAnsi" w:hAnsiTheme="majorHAnsi" w:cs="Arial"/>
          <w:sz w:val="24"/>
          <w:szCs w:val="24"/>
          <w:highlight w:val="yellow"/>
          <w:lang w:val="en-US"/>
        </w:rPr>
        <w:t>azide</w:t>
      </w:r>
      <w:proofErr w:type="spellEnd"/>
      <w:r w:rsidR="00AE187C" w:rsidRPr="00E97A38">
        <w:rPr>
          <w:rFonts w:asciiTheme="majorHAnsi" w:hAnsiTheme="majorHAnsi" w:cs="Arial"/>
          <w:sz w:val="24"/>
          <w:szCs w:val="24"/>
          <w:highlight w:val="yellow"/>
          <w:lang w:val="en-US"/>
        </w:rPr>
        <w:t xml:space="preserve"> at this point.</w:t>
      </w:r>
    </w:p>
    <w:p w14:paraId="3E19BFFA" w14:textId="77777777" w:rsidR="00074FE8" w:rsidRPr="005F6F27" w:rsidRDefault="00074FE8" w:rsidP="00354AC8">
      <w:pPr>
        <w:pStyle w:val="ListParagraph"/>
        <w:spacing w:after="0" w:line="240" w:lineRule="auto"/>
        <w:ind w:left="0"/>
        <w:jc w:val="both"/>
        <w:rPr>
          <w:rFonts w:asciiTheme="majorHAnsi" w:hAnsiTheme="majorHAnsi" w:cs="Arial"/>
          <w:sz w:val="24"/>
          <w:szCs w:val="24"/>
          <w:lang w:val="en-US"/>
        </w:rPr>
      </w:pPr>
    </w:p>
    <w:p w14:paraId="21961F4C" w14:textId="770A79F0" w:rsidR="00E97A38" w:rsidRPr="00E97A38" w:rsidRDefault="00AE187C" w:rsidP="00354AC8">
      <w:pPr>
        <w:pStyle w:val="ListParagraph"/>
        <w:numPr>
          <w:ilvl w:val="1"/>
          <w:numId w:val="30"/>
        </w:numPr>
        <w:spacing w:after="0" w:line="240" w:lineRule="auto"/>
        <w:ind w:left="0" w:firstLine="0"/>
        <w:jc w:val="both"/>
        <w:rPr>
          <w:rFonts w:asciiTheme="majorHAnsi" w:hAnsiTheme="majorHAnsi" w:cs="Arial"/>
          <w:sz w:val="24"/>
          <w:szCs w:val="24"/>
          <w:highlight w:val="yellow"/>
          <w:lang w:val="en-US"/>
        </w:rPr>
      </w:pPr>
      <w:r w:rsidRPr="00E97A38">
        <w:rPr>
          <w:rFonts w:asciiTheme="majorHAnsi" w:hAnsiTheme="majorHAnsi" w:cs="Arial"/>
          <w:sz w:val="24"/>
          <w:szCs w:val="24"/>
          <w:highlight w:val="yellow"/>
          <w:lang w:val="en-US"/>
        </w:rPr>
        <w:t>Prepare Sudan black stock solution (1</w:t>
      </w:r>
      <w:r w:rsidR="005B35DA" w:rsidRPr="00E97A38">
        <w:rPr>
          <w:rFonts w:asciiTheme="majorHAnsi" w:hAnsiTheme="majorHAnsi" w:cs="Arial"/>
          <w:sz w:val="24"/>
          <w:szCs w:val="24"/>
          <w:highlight w:val="yellow"/>
          <w:lang w:val="en-US"/>
        </w:rPr>
        <w:t>%</w:t>
      </w:r>
      <w:r w:rsidRPr="00E97A38">
        <w:rPr>
          <w:rFonts w:asciiTheme="majorHAnsi" w:hAnsiTheme="majorHAnsi" w:cs="Arial"/>
          <w:sz w:val="24"/>
          <w:szCs w:val="24"/>
          <w:highlight w:val="yellow"/>
          <w:lang w:val="en-US"/>
        </w:rPr>
        <w:t xml:space="preserve"> Sudan black w/v in 100</w:t>
      </w:r>
      <w:r w:rsidR="005B35DA" w:rsidRPr="00E97A38">
        <w:rPr>
          <w:rFonts w:asciiTheme="majorHAnsi" w:hAnsiTheme="majorHAnsi" w:cs="Arial"/>
          <w:sz w:val="24"/>
          <w:szCs w:val="24"/>
          <w:highlight w:val="yellow"/>
          <w:lang w:val="en-US"/>
        </w:rPr>
        <w:t>%</w:t>
      </w:r>
      <w:r w:rsidRPr="00E97A38">
        <w:rPr>
          <w:rFonts w:asciiTheme="majorHAnsi" w:hAnsiTheme="majorHAnsi" w:cs="Arial"/>
          <w:sz w:val="24"/>
          <w:szCs w:val="24"/>
          <w:highlight w:val="yellow"/>
          <w:lang w:val="en-US"/>
        </w:rPr>
        <w:t xml:space="preserve"> ethanol) for reduction of autofluorescence and improvement of signal to background ratio</w:t>
      </w:r>
      <w:r w:rsidRPr="00E97A38">
        <w:rPr>
          <w:rFonts w:asciiTheme="majorHAnsi" w:hAnsiTheme="majorHAnsi" w:cs="Arial"/>
          <w:sz w:val="24"/>
          <w:szCs w:val="24"/>
          <w:highlight w:val="yellow"/>
          <w:lang w:val="en-US"/>
        </w:rPr>
        <w:fldChar w:fldCharType="begin" w:fldLock="1"/>
      </w:r>
      <w:r w:rsidR="006B7328" w:rsidRPr="00E97A38">
        <w:rPr>
          <w:rFonts w:asciiTheme="majorHAnsi" w:hAnsiTheme="majorHAnsi" w:cs="Arial"/>
          <w:sz w:val="24"/>
          <w:szCs w:val="24"/>
          <w:highlight w:val="yellow"/>
          <w:lang w:val="en-US"/>
        </w:rPr>
        <w:instrText>ADDIN CSL_CITATION {"citationItems":[{"id":"ITEM-1","itemData":{"DOI":"10.5858/arpa.2010-0549-OA","ISBN":"1543-2165 (Electronic)\\n0003-9985 (Linking)","ISSN":"00039985","PMID":"21970489","abstract":"CONTEXT: Renal tissue emits intense autofluorescence, making it difficult to differentiate specific immunofluorescence signals and thus limiting its application to clinical biopsy material.\\n\\nOBJECTIVE: To identify and minimize autofluorescence of renal tissue and demonstrate a simple, efficient method to reduce autofluorescence using Sudan black B.\\n\\nDESIGN: In this study, the sources and features of autofluorescence emitted from kidney tissue were examined. Broad autofluorescence was visualized in both frozen and paraffin kidney sections of normal mice and mice with Adriamycin-induced nephropathy using confocal laser scanning microscopy. Autofluorescence appeared in commonly used 4',6-diamidino-2-phenylindole, fluorescein isothiocyanate, and Texas Red channels but not in far-red channel, and emitted extensively from red cells, injured tubulointersitial cells, and protein casts in diseased kidney. To eliminate autofluorescence, Sudan black B was used on formaldehyde-fixed paraffin sections and frozen sections of mouse kidney. The effects of Sudan black B in various concentrations were tested on kidney tissue.\\n\\nRESULTS: The 0.1% Sudan black B effectively blocked autofluorescence from both paraffin and frozen sections without adversely affecting specific fluorescence signals. Interestingly, the solvent for Sudan black B, 70% ethanol, was also shown to reduce autofluorescence on frozen sections, but not on paraffin sections.\\n\\nCONCLUSIONS: This study demonstrates a simple, efficient, and cost-effective method to reduce autofluorescence using Sudan black B, and also provides a comprehensive approach to identify and minimize autofluorescence of renal tissue.","author":[{"dropping-particle":"","family":"Sun","given":"Yan","non-dropping-particle":"","parse-names":false,"suffix":""},{"dropping-particle":"","family":"Yu","given":"Hong","non-dropping-particle":"","parse-names":false,"suffix":""},{"dropping-particle":"","family":"Zheng","given":"Dong","non-dropping-particle":"","parse-names":false,"suffix":""},{"dropping-particle":"","family":"Cao","given":"Qi","non-dropping-particle":"","parse-names":false,"suffix":""},{"dropping-particle":"","family":"Wang","given":"Ya","non-dropping-particle":"","parse-names":false,"suffix":""},{"dropping-particle":"","family":"Harris","given":"David","non-dropping-particle":"","parse-names":false,"suffix":""},{"dropping-particle":"","family":"Wang","given":"Yiping","non-dropping-particle":"","parse-names":false,"suffix":""}],"container-title":"Archives of Pathology and Laboratory Medicine","id":"ITEM-1","issue":"10","issued":{"date-parts":[["2011"]]},"page":"1335-1342","title":"Sudan black B reduces autofluorescence in murine renal tissue","type":"article-journal","volume":"135"},"uris":["http://www.mendeley.com/documents/?uuid=28c7863c-656c-4e13-b5dd-2121b6b77e78","http://www.mendeley.com/documents/?uuid=32010818-1c2b-4753-a542-f82c5707bfb8"]}],"mendeley":{"formattedCitation":"&lt;sup&gt;30&lt;/sup&gt;","plainTextFormattedCitation":"30","previouslyFormattedCitation":"&lt;sup&gt;30&lt;/sup&gt;"},"properties":{"noteIndex":0},"schema":"https://github.com/citation-style-language/schema/raw/master/csl-citation.json"}</w:instrText>
      </w:r>
      <w:r w:rsidRPr="00E97A38">
        <w:rPr>
          <w:rFonts w:asciiTheme="majorHAnsi" w:hAnsiTheme="majorHAnsi" w:cs="Arial"/>
          <w:sz w:val="24"/>
          <w:szCs w:val="24"/>
          <w:highlight w:val="yellow"/>
          <w:lang w:val="en-US"/>
        </w:rPr>
        <w:fldChar w:fldCharType="separate"/>
      </w:r>
      <w:r w:rsidR="005A2400" w:rsidRPr="00E97A38">
        <w:rPr>
          <w:rFonts w:asciiTheme="majorHAnsi" w:hAnsiTheme="majorHAnsi" w:cs="Arial"/>
          <w:noProof/>
          <w:sz w:val="24"/>
          <w:szCs w:val="24"/>
          <w:highlight w:val="yellow"/>
          <w:vertAlign w:val="superscript"/>
          <w:lang w:val="en-US"/>
        </w:rPr>
        <w:t>30</w:t>
      </w:r>
      <w:r w:rsidRPr="00E97A38">
        <w:rPr>
          <w:rFonts w:asciiTheme="majorHAnsi" w:hAnsiTheme="majorHAnsi" w:cs="Arial"/>
          <w:sz w:val="24"/>
          <w:szCs w:val="24"/>
          <w:highlight w:val="yellow"/>
          <w:lang w:val="en-US"/>
        </w:rPr>
        <w:fldChar w:fldCharType="end"/>
      </w:r>
      <w:r w:rsidRPr="00E97A38">
        <w:rPr>
          <w:rFonts w:asciiTheme="majorHAnsi" w:hAnsiTheme="majorHAnsi" w:cs="Arial"/>
          <w:sz w:val="24"/>
          <w:szCs w:val="24"/>
          <w:highlight w:val="yellow"/>
          <w:lang w:val="en-US"/>
        </w:rPr>
        <w:t>. Dissolve for 2</w:t>
      </w:r>
      <w:r w:rsidR="00CF7D9A">
        <w:rPr>
          <w:rFonts w:asciiTheme="majorHAnsi" w:hAnsiTheme="majorHAnsi" w:cs="Arial"/>
          <w:sz w:val="24"/>
          <w:szCs w:val="24"/>
          <w:highlight w:val="yellow"/>
          <w:lang w:val="en-US"/>
        </w:rPr>
        <w:t>–</w:t>
      </w:r>
      <w:r w:rsidRPr="00E97A38">
        <w:rPr>
          <w:rFonts w:asciiTheme="majorHAnsi" w:hAnsiTheme="majorHAnsi" w:cs="Arial"/>
          <w:sz w:val="24"/>
          <w:szCs w:val="24"/>
          <w:highlight w:val="yellow"/>
          <w:lang w:val="en-US"/>
        </w:rPr>
        <w:t>3 h on a magnetic stirrer at RT.</w:t>
      </w:r>
    </w:p>
    <w:p w14:paraId="52BA558B" w14:textId="77777777" w:rsidR="00E97A38" w:rsidRDefault="00E97A38" w:rsidP="00354AC8">
      <w:pPr>
        <w:pStyle w:val="ListParagraph"/>
        <w:spacing w:after="0" w:line="240" w:lineRule="auto"/>
        <w:ind w:left="0"/>
        <w:jc w:val="both"/>
        <w:rPr>
          <w:rFonts w:asciiTheme="majorHAnsi" w:hAnsiTheme="majorHAnsi" w:cs="Arial"/>
          <w:sz w:val="24"/>
          <w:szCs w:val="24"/>
          <w:lang w:val="en-US"/>
        </w:rPr>
      </w:pPr>
    </w:p>
    <w:p w14:paraId="10DB08EF" w14:textId="377A0864" w:rsidR="00AE187C" w:rsidRPr="005F6F27" w:rsidRDefault="00E97A38" w:rsidP="00354AC8">
      <w:pPr>
        <w:pStyle w:val="ListParagraph"/>
        <w:spacing w:after="0" w:line="240" w:lineRule="auto"/>
        <w:ind w:left="0"/>
        <w:jc w:val="both"/>
        <w:rPr>
          <w:rFonts w:asciiTheme="majorHAnsi" w:hAnsiTheme="majorHAnsi" w:cs="Arial"/>
          <w:sz w:val="24"/>
          <w:szCs w:val="24"/>
          <w:lang w:val="en-US"/>
        </w:rPr>
      </w:pPr>
      <w:r w:rsidRPr="00E97A38">
        <w:rPr>
          <w:rFonts w:asciiTheme="majorHAnsi" w:hAnsiTheme="majorHAnsi" w:cs="Arial"/>
          <w:bCs/>
          <w:sz w:val="24"/>
          <w:szCs w:val="24"/>
          <w:lang w:val="en-US"/>
        </w:rPr>
        <w:t xml:space="preserve">NOTE: </w:t>
      </w:r>
      <w:r w:rsidR="00AE187C" w:rsidRPr="005F6F27">
        <w:rPr>
          <w:rFonts w:asciiTheme="majorHAnsi" w:hAnsiTheme="majorHAnsi" w:cs="Arial"/>
          <w:sz w:val="24"/>
          <w:szCs w:val="24"/>
          <w:lang w:val="en-US"/>
        </w:rPr>
        <w:t xml:space="preserve">Use </w:t>
      </w:r>
      <w:r>
        <w:rPr>
          <w:rFonts w:asciiTheme="majorHAnsi" w:hAnsiTheme="majorHAnsi" w:cs="Arial"/>
          <w:sz w:val="24"/>
          <w:szCs w:val="24"/>
          <w:lang w:val="en-US"/>
        </w:rPr>
        <w:t xml:space="preserve">the </w:t>
      </w:r>
      <w:r w:rsidR="00AE187C" w:rsidRPr="005F6F27">
        <w:rPr>
          <w:rFonts w:asciiTheme="majorHAnsi" w:hAnsiTheme="majorHAnsi" w:cs="Arial"/>
          <w:sz w:val="24"/>
          <w:szCs w:val="24"/>
          <w:lang w:val="en-US"/>
        </w:rPr>
        <w:t>stock solution for a maximum of 6</w:t>
      </w:r>
      <w:r w:rsidR="00CF7D9A">
        <w:rPr>
          <w:rFonts w:asciiTheme="majorHAnsi" w:hAnsiTheme="majorHAnsi" w:cs="Arial"/>
          <w:sz w:val="24"/>
          <w:szCs w:val="24"/>
          <w:lang w:val="en-US"/>
        </w:rPr>
        <w:t>–</w:t>
      </w:r>
      <w:r w:rsidR="00AE187C" w:rsidRPr="005F6F27">
        <w:rPr>
          <w:rFonts w:asciiTheme="majorHAnsi" w:hAnsiTheme="majorHAnsi" w:cs="Arial"/>
          <w:sz w:val="24"/>
          <w:szCs w:val="24"/>
          <w:lang w:val="en-US"/>
        </w:rPr>
        <w:t xml:space="preserve">8 </w:t>
      </w:r>
      <w:r w:rsidR="005F1F69" w:rsidRPr="005F6F27">
        <w:rPr>
          <w:rFonts w:asciiTheme="majorHAnsi" w:hAnsiTheme="majorHAnsi" w:cs="Arial"/>
          <w:sz w:val="24"/>
          <w:szCs w:val="24"/>
          <w:lang w:val="en-US"/>
        </w:rPr>
        <w:t>weeks</w:t>
      </w:r>
      <w:r w:rsidR="00AE187C" w:rsidRPr="005F6F27">
        <w:rPr>
          <w:rFonts w:asciiTheme="majorHAnsi" w:hAnsiTheme="majorHAnsi" w:cs="Arial"/>
          <w:sz w:val="24"/>
          <w:szCs w:val="24"/>
          <w:lang w:val="en-US"/>
        </w:rPr>
        <w:t xml:space="preserve">, discard earlier when sedimentation </w:t>
      </w:r>
      <w:r>
        <w:rPr>
          <w:rFonts w:asciiTheme="majorHAnsi" w:hAnsiTheme="majorHAnsi" w:cs="Arial"/>
          <w:sz w:val="24"/>
          <w:szCs w:val="24"/>
          <w:lang w:val="en-US"/>
        </w:rPr>
        <w:t>appears</w:t>
      </w:r>
      <w:r w:rsidR="00AE187C" w:rsidRPr="005F6F27">
        <w:rPr>
          <w:rFonts w:asciiTheme="majorHAnsi" w:hAnsiTheme="majorHAnsi" w:cs="Arial"/>
          <w:sz w:val="24"/>
          <w:szCs w:val="24"/>
          <w:lang w:val="en-US"/>
        </w:rPr>
        <w:t>.</w:t>
      </w:r>
    </w:p>
    <w:p w14:paraId="243A9A3B" w14:textId="77777777" w:rsidR="00074FE8" w:rsidRPr="005F6F27" w:rsidRDefault="00074FE8" w:rsidP="00354AC8">
      <w:pPr>
        <w:pStyle w:val="ListParagraph"/>
        <w:spacing w:after="0" w:line="240" w:lineRule="auto"/>
        <w:ind w:left="0"/>
        <w:jc w:val="both"/>
        <w:rPr>
          <w:rFonts w:asciiTheme="majorHAnsi" w:hAnsiTheme="majorHAnsi" w:cs="Arial"/>
          <w:sz w:val="24"/>
          <w:szCs w:val="24"/>
          <w:lang w:val="en-US"/>
        </w:rPr>
      </w:pPr>
    </w:p>
    <w:p w14:paraId="3DF27AD6" w14:textId="5FA0C715" w:rsidR="00AE187C" w:rsidRPr="00E97A38" w:rsidRDefault="00AE187C" w:rsidP="00354AC8">
      <w:pPr>
        <w:pStyle w:val="ListParagraph"/>
        <w:numPr>
          <w:ilvl w:val="1"/>
          <w:numId w:val="30"/>
        </w:numPr>
        <w:spacing w:after="0" w:line="240" w:lineRule="auto"/>
        <w:ind w:left="0" w:firstLine="0"/>
        <w:jc w:val="both"/>
        <w:rPr>
          <w:rFonts w:asciiTheme="majorHAnsi" w:hAnsiTheme="majorHAnsi" w:cs="Arial"/>
          <w:sz w:val="24"/>
          <w:szCs w:val="24"/>
          <w:highlight w:val="yellow"/>
          <w:lang w:val="en-US"/>
        </w:rPr>
      </w:pPr>
      <w:r w:rsidRPr="00E97A38">
        <w:rPr>
          <w:rFonts w:asciiTheme="majorHAnsi" w:hAnsiTheme="majorHAnsi" w:cs="Arial"/>
          <w:sz w:val="24"/>
          <w:szCs w:val="24"/>
          <w:highlight w:val="yellow"/>
          <w:lang w:val="en-US"/>
        </w:rPr>
        <w:t>Prepare Sudan black working solution by centrifug</w:t>
      </w:r>
      <w:r w:rsidR="00E97A38" w:rsidRPr="00E97A38">
        <w:rPr>
          <w:rFonts w:asciiTheme="majorHAnsi" w:hAnsiTheme="majorHAnsi" w:cs="Arial"/>
          <w:sz w:val="24"/>
          <w:szCs w:val="24"/>
          <w:highlight w:val="yellow"/>
          <w:lang w:val="en-US"/>
        </w:rPr>
        <w:t>ing</w:t>
      </w:r>
      <w:r w:rsidRPr="00E97A38">
        <w:rPr>
          <w:rFonts w:asciiTheme="majorHAnsi" w:hAnsiTheme="majorHAnsi" w:cs="Arial"/>
          <w:sz w:val="24"/>
          <w:szCs w:val="24"/>
          <w:highlight w:val="yellow"/>
          <w:lang w:val="en-US"/>
        </w:rPr>
        <w:t xml:space="preserve"> </w:t>
      </w:r>
      <w:r w:rsidR="00E97A38" w:rsidRPr="00E97A38">
        <w:rPr>
          <w:rFonts w:asciiTheme="majorHAnsi" w:hAnsiTheme="majorHAnsi" w:cs="Arial"/>
          <w:sz w:val="24"/>
          <w:szCs w:val="24"/>
          <w:highlight w:val="yellow"/>
          <w:lang w:val="en-US"/>
        </w:rPr>
        <w:t>the</w:t>
      </w:r>
      <w:r w:rsidRPr="00E97A38">
        <w:rPr>
          <w:rFonts w:asciiTheme="majorHAnsi" w:hAnsiTheme="majorHAnsi" w:cs="Arial"/>
          <w:sz w:val="24"/>
          <w:szCs w:val="24"/>
          <w:highlight w:val="yellow"/>
          <w:lang w:val="en-US"/>
        </w:rPr>
        <w:t xml:space="preserve"> stock solution for 30 min at full speed (13</w:t>
      </w:r>
      <w:r w:rsidR="00E97A38" w:rsidRPr="00E97A38">
        <w:rPr>
          <w:rFonts w:asciiTheme="majorHAnsi" w:hAnsiTheme="majorHAnsi" w:cs="Arial"/>
          <w:sz w:val="24"/>
          <w:szCs w:val="24"/>
          <w:highlight w:val="yellow"/>
          <w:lang w:val="en-US"/>
        </w:rPr>
        <w:t>,</w:t>
      </w:r>
      <w:r w:rsidRPr="00E97A38">
        <w:rPr>
          <w:rFonts w:asciiTheme="majorHAnsi" w:hAnsiTheme="majorHAnsi" w:cs="Arial"/>
          <w:sz w:val="24"/>
          <w:szCs w:val="24"/>
          <w:highlight w:val="yellow"/>
          <w:lang w:val="en-US"/>
        </w:rPr>
        <w:t>000</w:t>
      </w:r>
      <w:r w:rsidR="0017651A" w:rsidRPr="00E97A38">
        <w:rPr>
          <w:rFonts w:asciiTheme="majorHAnsi" w:hAnsiTheme="majorHAnsi" w:cs="Arial"/>
          <w:sz w:val="24"/>
          <w:szCs w:val="24"/>
          <w:highlight w:val="yellow"/>
          <w:lang w:val="en-US"/>
        </w:rPr>
        <w:t xml:space="preserve"> </w:t>
      </w:r>
      <w:r w:rsidRPr="00E97A38">
        <w:rPr>
          <w:rFonts w:asciiTheme="majorHAnsi" w:hAnsiTheme="majorHAnsi" w:cs="Arial"/>
          <w:sz w:val="24"/>
          <w:szCs w:val="24"/>
          <w:highlight w:val="yellow"/>
          <w:lang w:val="en-US"/>
        </w:rPr>
        <w:t>x</w:t>
      </w:r>
      <w:r w:rsidR="0017651A" w:rsidRPr="00E97A38">
        <w:rPr>
          <w:rFonts w:asciiTheme="majorHAnsi" w:hAnsiTheme="majorHAnsi" w:cs="Arial"/>
          <w:sz w:val="24"/>
          <w:szCs w:val="24"/>
          <w:highlight w:val="yellow"/>
          <w:lang w:val="en-US"/>
        </w:rPr>
        <w:t xml:space="preserve"> </w:t>
      </w:r>
      <w:r w:rsidRPr="00E97A38">
        <w:rPr>
          <w:rFonts w:asciiTheme="majorHAnsi" w:hAnsiTheme="majorHAnsi" w:cs="Arial"/>
          <w:i/>
          <w:sz w:val="24"/>
          <w:szCs w:val="24"/>
          <w:highlight w:val="yellow"/>
          <w:lang w:val="en-US"/>
        </w:rPr>
        <w:t>g</w:t>
      </w:r>
      <w:r w:rsidRPr="00E97A38">
        <w:rPr>
          <w:rFonts w:asciiTheme="majorHAnsi" w:hAnsiTheme="majorHAnsi" w:cs="Arial"/>
          <w:sz w:val="24"/>
          <w:szCs w:val="24"/>
          <w:highlight w:val="yellow"/>
          <w:lang w:val="en-US"/>
        </w:rPr>
        <w:t>) to remove debris and diluting the stock in 70</w:t>
      </w:r>
      <w:r w:rsidR="005B35DA" w:rsidRPr="00E97A38">
        <w:rPr>
          <w:rFonts w:asciiTheme="majorHAnsi" w:hAnsiTheme="majorHAnsi" w:cs="Arial"/>
          <w:sz w:val="24"/>
          <w:szCs w:val="24"/>
          <w:highlight w:val="yellow"/>
          <w:lang w:val="en-US"/>
        </w:rPr>
        <w:t>%</w:t>
      </w:r>
      <w:r w:rsidRPr="00E97A38">
        <w:rPr>
          <w:rFonts w:asciiTheme="majorHAnsi" w:hAnsiTheme="majorHAnsi" w:cs="Arial"/>
          <w:sz w:val="24"/>
          <w:szCs w:val="24"/>
          <w:highlight w:val="yellow"/>
          <w:lang w:val="en-US"/>
        </w:rPr>
        <w:t xml:space="preserve"> ethanol to a final concentration of 0.25</w:t>
      </w:r>
      <w:r w:rsidR="005B35DA" w:rsidRPr="00E97A38">
        <w:rPr>
          <w:rFonts w:asciiTheme="majorHAnsi" w:hAnsiTheme="majorHAnsi" w:cs="Arial"/>
          <w:sz w:val="24"/>
          <w:szCs w:val="24"/>
          <w:highlight w:val="yellow"/>
          <w:lang w:val="en-US"/>
        </w:rPr>
        <w:t>%</w:t>
      </w:r>
      <w:r w:rsidRPr="00E97A38">
        <w:rPr>
          <w:rFonts w:asciiTheme="majorHAnsi" w:hAnsiTheme="majorHAnsi" w:cs="Arial"/>
          <w:sz w:val="24"/>
          <w:szCs w:val="24"/>
          <w:highlight w:val="yellow"/>
          <w:lang w:val="en-US"/>
        </w:rPr>
        <w:t xml:space="preserve"> Sudan black.</w:t>
      </w:r>
    </w:p>
    <w:p w14:paraId="2CE11AD4" w14:textId="77777777" w:rsidR="00074FE8" w:rsidRPr="005F6F27" w:rsidRDefault="00074FE8" w:rsidP="00354AC8">
      <w:pPr>
        <w:pStyle w:val="ListParagraph"/>
        <w:spacing w:after="0" w:line="240" w:lineRule="auto"/>
        <w:ind w:left="0"/>
        <w:jc w:val="both"/>
        <w:rPr>
          <w:rFonts w:asciiTheme="majorHAnsi" w:hAnsiTheme="majorHAnsi" w:cs="Arial"/>
          <w:sz w:val="24"/>
          <w:szCs w:val="24"/>
          <w:lang w:val="en-US"/>
        </w:rPr>
      </w:pPr>
    </w:p>
    <w:p w14:paraId="1A5F3E8F" w14:textId="133FD4A1" w:rsidR="00AE187C" w:rsidRPr="00E97A38" w:rsidRDefault="00AE187C" w:rsidP="00354AC8">
      <w:pPr>
        <w:pStyle w:val="ListParagraph"/>
        <w:numPr>
          <w:ilvl w:val="1"/>
          <w:numId w:val="30"/>
        </w:numPr>
        <w:spacing w:after="0" w:line="240" w:lineRule="auto"/>
        <w:ind w:left="0" w:firstLine="0"/>
        <w:jc w:val="both"/>
        <w:rPr>
          <w:rFonts w:asciiTheme="majorHAnsi" w:hAnsiTheme="majorHAnsi" w:cs="Arial"/>
          <w:sz w:val="24"/>
          <w:szCs w:val="24"/>
          <w:highlight w:val="yellow"/>
          <w:lang w:val="en-US"/>
        </w:rPr>
      </w:pPr>
      <w:r w:rsidRPr="00E97A38">
        <w:rPr>
          <w:rFonts w:asciiTheme="majorHAnsi" w:hAnsiTheme="majorHAnsi" w:cs="Arial"/>
          <w:sz w:val="24"/>
          <w:szCs w:val="24"/>
          <w:highlight w:val="yellow"/>
          <w:lang w:val="en-US"/>
        </w:rPr>
        <w:t>Treat SG with Dent’s bleach to improve antibody permeabilization</w:t>
      </w:r>
      <w:r w:rsidRPr="00E97A38">
        <w:rPr>
          <w:rFonts w:asciiTheme="majorHAnsi" w:hAnsiTheme="majorHAnsi" w:cs="Arial"/>
          <w:sz w:val="24"/>
          <w:szCs w:val="24"/>
          <w:highlight w:val="yellow"/>
          <w:lang w:val="en-US"/>
        </w:rPr>
        <w:fldChar w:fldCharType="begin" w:fldLock="1"/>
      </w:r>
      <w:r w:rsidR="006B7328" w:rsidRPr="00E97A38">
        <w:rPr>
          <w:rFonts w:asciiTheme="majorHAnsi" w:hAnsiTheme="majorHAnsi" w:cs="Arial"/>
          <w:sz w:val="24"/>
          <w:szCs w:val="24"/>
          <w:highlight w:val="yellow"/>
          <w:lang w:val="en-US"/>
        </w:rPr>
        <w:instrText>ADDIN CSL_CITATION {"citationItems":[{"id":"ITEM-1","itemData":{"DOI":"10.1038/nmeth985","ISSN":"1548-7091","PMID":"17143281","abstract":"A convenient technology to quantify three-dimensional (3D) morphological features would have widespread applications in biomedical research. Based on combined improvements in sample preparation, tomographic imaging and computational processing, we present a procedure for high-resolution 3D quantification of structures within intact adult mouse organs. Using the nonobese diabetic (NOD) mouse model, we demonstrate a correlation between total islet beta-cell volume and the onset of type-1 diabetes.","author":[{"dropping-particle":"","family":"Alanentalo","given":"Tomas","non-dropping-particle":"","parse-names":false,"suffix":""},{"dropping-particle":"","family":"Asayesh","given":"Amir","non-dropping-particle":"","parse-names":false,"suffix":""},{"dropping-particle":"","family":"Morrison","given":"Harris","non-dropping-particle":"","parse-names":false,"suffix":""},{"dropping-particle":"","family":"Lorén","given":"Christina E","non-dropping-particle":"","parse-names":false,"suffix":""},{"dropping-particle":"","family":"Holmberg","given":"Dan","non-dropping-particle":"","parse-names":false,"suffix":""},{"dropping-particle":"","family":"Sharpe","given":"James","non-dropping-particle":"","parse-names":false,"suffix":""},{"dropping-particle":"","family":"Ahlgren","given":"Ulf","non-dropping-particle":"","parse-names":false,"suffix":""}],"container-title":"Nature methods","id":"ITEM-1","issue":"1","issued":{"date-parts":[["2007","1"]]},"page":"31-3","publisher":"Nature Publishing Group","title":"Tomographic molecular imaging and 3D quantification within adult mouse organs.","title-short":"Nat Meth","type":"article-journal","volume":"4"},"uris":["http://www.mendeley.com/documents/?uuid=0624c2d4-acea-4281-a135-77675a368209","http://www.mendeley.com/documents/?uuid=de550af3-1b4b-4016-8c36-19c9eea919ec"]}],"mendeley":{"formattedCitation":"&lt;sup&gt;31&lt;/sup&gt;","plainTextFormattedCitation":"31","previouslyFormattedCitation":"&lt;sup&gt;31&lt;/sup&gt;"},"properties":{"noteIndex":0},"schema":"https://github.com/citation-style-language/schema/raw/master/csl-citation.json"}</w:instrText>
      </w:r>
      <w:r w:rsidRPr="00E97A38">
        <w:rPr>
          <w:rFonts w:asciiTheme="majorHAnsi" w:hAnsiTheme="majorHAnsi" w:cs="Arial"/>
          <w:sz w:val="24"/>
          <w:szCs w:val="24"/>
          <w:highlight w:val="yellow"/>
          <w:lang w:val="en-US"/>
        </w:rPr>
        <w:fldChar w:fldCharType="separate"/>
      </w:r>
      <w:r w:rsidR="005A2400" w:rsidRPr="00E97A38">
        <w:rPr>
          <w:rFonts w:asciiTheme="majorHAnsi" w:hAnsiTheme="majorHAnsi" w:cs="Arial"/>
          <w:noProof/>
          <w:sz w:val="24"/>
          <w:szCs w:val="24"/>
          <w:highlight w:val="yellow"/>
          <w:vertAlign w:val="superscript"/>
          <w:lang w:val="en-US"/>
        </w:rPr>
        <w:t>31</w:t>
      </w:r>
      <w:r w:rsidRPr="00E97A38">
        <w:rPr>
          <w:rFonts w:asciiTheme="majorHAnsi" w:hAnsiTheme="majorHAnsi" w:cs="Arial"/>
          <w:sz w:val="24"/>
          <w:szCs w:val="24"/>
          <w:highlight w:val="yellow"/>
          <w:lang w:val="en-US"/>
        </w:rPr>
        <w:fldChar w:fldCharType="end"/>
      </w:r>
      <w:r w:rsidRPr="00E97A38">
        <w:rPr>
          <w:rFonts w:asciiTheme="majorHAnsi" w:hAnsiTheme="majorHAnsi" w:cs="Arial"/>
          <w:sz w:val="24"/>
          <w:szCs w:val="24"/>
          <w:highlight w:val="yellow"/>
          <w:lang w:val="en-US"/>
        </w:rPr>
        <w:t xml:space="preserve">. </w:t>
      </w:r>
      <w:r w:rsidR="00CF7D9A">
        <w:rPr>
          <w:rFonts w:asciiTheme="majorHAnsi" w:hAnsiTheme="majorHAnsi" w:cs="Arial"/>
          <w:sz w:val="24"/>
          <w:szCs w:val="24"/>
          <w:highlight w:val="yellow"/>
          <w:lang w:val="en-US"/>
        </w:rPr>
        <w:t>Freshly p</w:t>
      </w:r>
      <w:r w:rsidRPr="00E97A38">
        <w:rPr>
          <w:rFonts w:asciiTheme="majorHAnsi" w:hAnsiTheme="majorHAnsi" w:cs="Arial"/>
          <w:sz w:val="24"/>
          <w:szCs w:val="24"/>
          <w:highlight w:val="yellow"/>
          <w:lang w:val="en-US"/>
        </w:rPr>
        <w:t>repare Dent’s bleach by mixing methanol (MeOH), hydrogen peroxide solution 30</w:t>
      </w:r>
      <w:r w:rsidR="005B35DA" w:rsidRPr="00E97A38">
        <w:rPr>
          <w:rFonts w:asciiTheme="majorHAnsi" w:hAnsiTheme="majorHAnsi" w:cs="Arial"/>
          <w:sz w:val="24"/>
          <w:szCs w:val="24"/>
          <w:highlight w:val="yellow"/>
          <w:lang w:val="en-US"/>
        </w:rPr>
        <w:t>%</w:t>
      </w:r>
      <w:r w:rsidRPr="00E97A38">
        <w:rPr>
          <w:rFonts w:asciiTheme="majorHAnsi" w:hAnsiTheme="majorHAnsi" w:cs="Arial"/>
          <w:sz w:val="24"/>
          <w:szCs w:val="24"/>
          <w:highlight w:val="yellow"/>
          <w:lang w:val="en-US"/>
        </w:rPr>
        <w:t xml:space="preserve"> (w/w) in H</w:t>
      </w:r>
      <w:r w:rsidRPr="00E97A38">
        <w:rPr>
          <w:rFonts w:asciiTheme="majorHAnsi" w:hAnsiTheme="majorHAnsi" w:cs="Arial"/>
          <w:sz w:val="24"/>
          <w:szCs w:val="24"/>
          <w:highlight w:val="yellow"/>
          <w:vertAlign w:val="subscript"/>
          <w:lang w:val="en-US"/>
        </w:rPr>
        <w:t>2</w:t>
      </w:r>
      <w:r w:rsidRPr="00E97A38">
        <w:rPr>
          <w:rFonts w:asciiTheme="majorHAnsi" w:hAnsiTheme="majorHAnsi" w:cs="Arial"/>
          <w:sz w:val="24"/>
          <w:szCs w:val="24"/>
          <w:highlight w:val="yellow"/>
          <w:lang w:val="en-US"/>
        </w:rPr>
        <w:t>O and dimethyl sulfoxide (DMSO) in a ratio of 4:1:1. Add 200 µ</w:t>
      </w:r>
      <w:r w:rsidR="00E97A38" w:rsidRPr="00E97A38">
        <w:rPr>
          <w:rFonts w:asciiTheme="majorHAnsi" w:hAnsiTheme="majorHAnsi" w:cs="Arial"/>
          <w:sz w:val="24"/>
          <w:szCs w:val="24"/>
          <w:highlight w:val="yellow"/>
          <w:lang w:val="en-US"/>
        </w:rPr>
        <w:t>L</w:t>
      </w:r>
      <w:r w:rsidRPr="00E97A38">
        <w:rPr>
          <w:rFonts w:asciiTheme="majorHAnsi" w:hAnsiTheme="majorHAnsi" w:cs="Arial"/>
          <w:sz w:val="24"/>
          <w:szCs w:val="24"/>
          <w:highlight w:val="yellow"/>
          <w:lang w:val="en-US"/>
        </w:rPr>
        <w:t xml:space="preserve"> per SG and place the plate on an orbital shaker for 1 h at RT.</w:t>
      </w:r>
    </w:p>
    <w:p w14:paraId="5D12F695" w14:textId="77777777" w:rsidR="00074FE8" w:rsidRPr="005F6F27" w:rsidRDefault="00074FE8" w:rsidP="00354AC8">
      <w:pPr>
        <w:pStyle w:val="ListParagraph"/>
        <w:spacing w:after="0" w:line="240" w:lineRule="auto"/>
        <w:ind w:left="0"/>
        <w:jc w:val="both"/>
        <w:rPr>
          <w:rFonts w:asciiTheme="majorHAnsi" w:hAnsiTheme="majorHAnsi" w:cs="Arial"/>
          <w:sz w:val="24"/>
          <w:szCs w:val="24"/>
          <w:lang w:val="en-US"/>
        </w:rPr>
      </w:pPr>
    </w:p>
    <w:p w14:paraId="52EFAD1E" w14:textId="12CCD293" w:rsidR="00AE187C" w:rsidRPr="00F46888" w:rsidRDefault="00AE187C" w:rsidP="00354AC8">
      <w:pPr>
        <w:pStyle w:val="ListParagraph"/>
        <w:numPr>
          <w:ilvl w:val="1"/>
          <w:numId w:val="30"/>
        </w:numPr>
        <w:spacing w:after="0" w:line="240" w:lineRule="auto"/>
        <w:ind w:left="0" w:firstLine="0"/>
        <w:jc w:val="both"/>
        <w:rPr>
          <w:rFonts w:asciiTheme="majorHAnsi" w:hAnsiTheme="majorHAnsi" w:cs="Arial"/>
          <w:sz w:val="24"/>
          <w:szCs w:val="24"/>
          <w:highlight w:val="yellow"/>
          <w:lang w:val="en-US"/>
        </w:rPr>
      </w:pPr>
      <w:r w:rsidRPr="00F46888">
        <w:rPr>
          <w:rFonts w:asciiTheme="majorHAnsi" w:hAnsiTheme="majorHAnsi" w:cs="Arial"/>
          <w:sz w:val="24"/>
          <w:szCs w:val="24"/>
          <w:highlight w:val="yellow"/>
          <w:lang w:val="en-US"/>
        </w:rPr>
        <w:t>Perform a descending MeOH series for rehydration by incubating for 10 min each on an orbital shaker: 100</w:t>
      </w:r>
      <w:r w:rsidR="005B35DA" w:rsidRPr="00F46888">
        <w:rPr>
          <w:rFonts w:asciiTheme="majorHAnsi" w:hAnsiTheme="majorHAnsi" w:cs="Arial"/>
          <w:sz w:val="24"/>
          <w:szCs w:val="24"/>
          <w:highlight w:val="yellow"/>
          <w:lang w:val="en-US"/>
        </w:rPr>
        <w:t>%</w:t>
      </w:r>
      <w:r w:rsidRPr="00F46888">
        <w:rPr>
          <w:rFonts w:asciiTheme="majorHAnsi" w:hAnsiTheme="majorHAnsi" w:cs="Arial"/>
          <w:sz w:val="24"/>
          <w:szCs w:val="24"/>
          <w:highlight w:val="yellow"/>
          <w:lang w:val="en-US"/>
        </w:rPr>
        <w:t xml:space="preserve"> MeOH, 75</w:t>
      </w:r>
      <w:r w:rsidR="005B35DA" w:rsidRPr="00F46888">
        <w:rPr>
          <w:rFonts w:asciiTheme="majorHAnsi" w:hAnsiTheme="majorHAnsi" w:cs="Arial"/>
          <w:sz w:val="24"/>
          <w:szCs w:val="24"/>
          <w:highlight w:val="yellow"/>
          <w:lang w:val="en-US"/>
        </w:rPr>
        <w:t>%</w:t>
      </w:r>
      <w:r w:rsidRPr="00F46888">
        <w:rPr>
          <w:rFonts w:asciiTheme="majorHAnsi" w:hAnsiTheme="majorHAnsi" w:cs="Arial"/>
          <w:sz w:val="24"/>
          <w:szCs w:val="24"/>
          <w:highlight w:val="yellow"/>
          <w:lang w:val="en-US"/>
        </w:rPr>
        <w:t xml:space="preserve"> MeOH/PBS, 50</w:t>
      </w:r>
      <w:r w:rsidR="005B35DA" w:rsidRPr="00F46888">
        <w:rPr>
          <w:rFonts w:asciiTheme="majorHAnsi" w:hAnsiTheme="majorHAnsi" w:cs="Arial"/>
          <w:sz w:val="24"/>
          <w:szCs w:val="24"/>
          <w:highlight w:val="yellow"/>
          <w:lang w:val="en-US"/>
        </w:rPr>
        <w:t>%</w:t>
      </w:r>
      <w:r w:rsidRPr="00F46888">
        <w:rPr>
          <w:rFonts w:asciiTheme="majorHAnsi" w:hAnsiTheme="majorHAnsi" w:cs="Arial"/>
          <w:sz w:val="24"/>
          <w:szCs w:val="24"/>
          <w:highlight w:val="yellow"/>
          <w:lang w:val="en-US"/>
        </w:rPr>
        <w:t xml:space="preserve"> MeOH/PBS, 25</w:t>
      </w:r>
      <w:r w:rsidR="005B35DA" w:rsidRPr="00F46888">
        <w:rPr>
          <w:rFonts w:asciiTheme="majorHAnsi" w:hAnsiTheme="majorHAnsi" w:cs="Arial"/>
          <w:sz w:val="24"/>
          <w:szCs w:val="24"/>
          <w:highlight w:val="yellow"/>
          <w:lang w:val="en-US"/>
        </w:rPr>
        <w:t>%</w:t>
      </w:r>
      <w:r w:rsidRPr="00F46888">
        <w:rPr>
          <w:rFonts w:asciiTheme="majorHAnsi" w:hAnsiTheme="majorHAnsi" w:cs="Arial"/>
          <w:sz w:val="24"/>
          <w:szCs w:val="24"/>
          <w:highlight w:val="yellow"/>
          <w:lang w:val="en-US"/>
        </w:rPr>
        <w:t xml:space="preserve"> MeOH/PBS.</w:t>
      </w:r>
    </w:p>
    <w:p w14:paraId="08D28F56" w14:textId="77777777" w:rsidR="00074FE8" w:rsidRPr="00F46888" w:rsidRDefault="00074FE8" w:rsidP="00354AC8">
      <w:pPr>
        <w:pStyle w:val="ListParagraph"/>
        <w:spacing w:after="0" w:line="240" w:lineRule="auto"/>
        <w:ind w:left="0"/>
        <w:jc w:val="both"/>
        <w:rPr>
          <w:rFonts w:asciiTheme="majorHAnsi" w:hAnsiTheme="majorHAnsi" w:cs="Arial"/>
          <w:sz w:val="24"/>
          <w:szCs w:val="24"/>
          <w:highlight w:val="yellow"/>
          <w:lang w:val="en-US"/>
        </w:rPr>
      </w:pPr>
    </w:p>
    <w:p w14:paraId="4FD14871" w14:textId="56B6F9B6" w:rsidR="00AE187C" w:rsidRPr="00F46888" w:rsidRDefault="00AE187C" w:rsidP="00354AC8">
      <w:pPr>
        <w:pStyle w:val="ListParagraph"/>
        <w:numPr>
          <w:ilvl w:val="1"/>
          <w:numId w:val="30"/>
        </w:numPr>
        <w:spacing w:after="0" w:line="240" w:lineRule="auto"/>
        <w:ind w:left="0" w:firstLine="0"/>
        <w:jc w:val="both"/>
        <w:rPr>
          <w:rFonts w:asciiTheme="majorHAnsi" w:hAnsiTheme="majorHAnsi" w:cs="Arial"/>
          <w:sz w:val="24"/>
          <w:szCs w:val="24"/>
          <w:highlight w:val="yellow"/>
          <w:lang w:val="en-US"/>
        </w:rPr>
      </w:pPr>
      <w:r w:rsidRPr="00F46888">
        <w:rPr>
          <w:rFonts w:asciiTheme="majorHAnsi" w:hAnsiTheme="majorHAnsi" w:cs="Arial"/>
          <w:sz w:val="24"/>
          <w:szCs w:val="24"/>
          <w:highlight w:val="yellow"/>
          <w:lang w:val="en-US"/>
        </w:rPr>
        <w:t>Perform permeabilization by incubati</w:t>
      </w:r>
      <w:r w:rsidR="00F46888">
        <w:rPr>
          <w:rFonts w:asciiTheme="majorHAnsi" w:hAnsiTheme="majorHAnsi" w:cs="Arial"/>
          <w:sz w:val="24"/>
          <w:szCs w:val="24"/>
          <w:highlight w:val="yellow"/>
          <w:lang w:val="en-US"/>
        </w:rPr>
        <w:t xml:space="preserve">ng </w:t>
      </w:r>
      <w:r w:rsidRPr="00F46888">
        <w:rPr>
          <w:rFonts w:asciiTheme="majorHAnsi" w:hAnsiTheme="majorHAnsi" w:cs="Arial"/>
          <w:sz w:val="24"/>
          <w:szCs w:val="24"/>
          <w:highlight w:val="yellow"/>
          <w:lang w:val="en-US"/>
        </w:rPr>
        <w:t xml:space="preserve">SG </w:t>
      </w:r>
      <w:r w:rsidR="00F46888">
        <w:rPr>
          <w:rFonts w:asciiTheme="majorHAnsi" w:hAnsiTheme="majorHAnsi" w:cs="Arial"/>
          <w:sz w:val="24"/>
          <w:szCs w:val="24"/>
          <w:highlight w:val="yellow"/>
          <w:lang w:val="en-US"/>
        </w:rPr>
        <w:t xml:space="preserve">twice </w:t>
      </w:r>
      <w:r w:rsidRPr="00F46888">
        <w:rPr>
          <w:rFonts w:asciiTheme="majorHAnsi" w:hAnsiTheme="majorHAnsi" w:cs="Arial"/>
          <w:sz w:val="24"/>
          <w:szCs w:val="24"/>
          <w:highlight w:val="yellow"/>
          <w:lang w:val="en-US"/>
        </w:rPr>
        <w:t xml:space="preserve">for 60 min </w:t>
      </w:r>
      <w:r w:rsidR="00F46888">
        <w:rPr>
          <w:rFonts w:asciiTheme="majorHAnsi" w:hAnsiTheme="majorHAnsi" w:cs="Arial"/>
          <w:sz w:val="24"/>
          <w:szCs w:val="24"/>
          <w:highlight w:val="yellow"/>
          <w:lang w:val="en-US"/>
        </w:rPr>
        <w:t xml:space="preserve">each </w:t>
      </w:r>
      <w:r w:rsidRPr="00F46888">
        <w:rPr>
          <w:rFonts w:asciiTheme="majorHAnsi" w:hAnsiTheme="majorHAnsi" w:cs="Arial"/>
          <w:sz w:val="24"/>
          <w:szCs w:val="24"/>
          <w:highlight w:val="yellow"/>
          <w:lang w:val="en-US"/>
        </w:rPr>
        <w:t>in PBS/1</w:t>
      </w:r>
      <w:r w:rsidR="005B35DA" w:rsidRPr="00F46888">
        <w:rPr>
          <w:rFonts w:asciiTheme="majorHAnsi" w:hAnsiTheme="majorHAnsi" w:cs="Arial"/>
          <w:sz w:val="24"/>
          <w:szCs w:val="24"/>
          <w:highlight w:val="yellow"/>
          <w:lang w:val="en-US"/>
        </w:rPr>
        <w:t>%</w:t>
      </w:r>
      <w:r w:rsidRPr="00F46888">
        <w:rPr>
          <w:rFonts w:asciiTheme="majorHAnsi" w:hAnsiTheme="majorHAnsi" w:cs="Arial"/>
          <w:sz w:val="24"/>
          <w:szCs w:val="24"/>
          <w:highlight w:val="yellow"/>
          <w:lang w:val="en-US"/>
        </w:rPr>
        <w:t xml:space="preserve"> Triton-</w:t>
      </w:r>
      <w:r w:rsidR="003C1903" w:rsidRPr="00F46888">
        <w:rPr>
          <w:rFonts w:asciiTheme="majorHAnsi" w:hAnsiTheme="majorHAnsi" w:cs="Arial"/>
          <w:sz w:val="24"/>
          <w:szCs w:val="24"/>
          <w:highlight w:val="yellow"/>
          <w:lang w:val="en-US"/>
        </w:rPr>
        <w:t>X</w:t>
      </w:r>
      <w:r w:rsidRPr="00F46888">
        <w:rPr>
          <w:rFonts w:asciiTheme="majorHAnsi" w:hAnsiTheme="majorHAnsi" w:cs="Arial"/>
          <w:sz w:val="24"/>
          <w:szCs w:val="24"/>
          <w:highlight w:val="yellow"/>
          <w:lang w:val="en-US"/>
        </w:rPr>
        <w:t>-100 at RT.</w:t>
      </w:r>
    </w:p>
    <w:p w14:paraId="3C778FB4" w14:textId="77777777" w:rsidR="00074FE8" w:rsidRPr="00F46888" w:rsidRDefault="00074FE8" w:rsidP="00354AC8">
      <w:pPr>
        <w:pStyle w:val="ListParagraph"/>
        <w:spacing w:after="0" w:line="240" w:lineRule="auto"/>
        <w:ind w:left="0"/>
        <w:jc w:val="both"/>
        <w:rPr>
          <w:rFonts w:asciiTheme="majorHAnsi" w:hAnsiTheme="majorHAnsi" w:cs="Arial"/>
          <w:sz w:val="24"/>
          <w:szCs w:val="24"/>
          <w:highlight w:val="yellow"/>
          <w:lang w:val="en-US"/>
        </w:rPr>
      </w:pPr>
    </w:p>
    <w:p w14:paraId="2AD4EA26" w14:textId="7CAE3DAC" w:rsidR="00AE187C" w:rsidRPr="00F46888" w:rsidRDefault="00AE187C" w:rsidP="00354AC8">
      <w:pPr>
        <w:pStyle w:val="ListParagraph"/>
        <w:numPr>
          <w:ilvl w:val="1"/>
          <w:numId w:val="30"/>
        </w:numPr>
        <w:spacing w:after="0" w:line="240" w:lineRule="auto"/>
        <w:ind w:left="0" w:firstLine="0"/>
        <w:jc w:val="both"/>
        <w:rPr>
          <w:rFonts w:asciiTheme="majorHAnsi" w:hAnsiTheme="majorHAnsi" w:cs="Arial"/>
          <w:sz w:val="24"/>
          <w:szCs w:val="24"/>
          <w:highlight w:val="yellow"/>
          <w:lang w:val="en-US"/>
        </w:rPr>
      </w:pPr>
      <w:r w:rsidRPr="00F46888">
        <w:rPr>
          <w:rFonts w:asciiTheme="majorHAnsi" w:hAnsiTheme="majorHAnsi" w:cs="Arial"/>
          <w:sz w:val="24"/>
          <w:szCs w:val="24"/>
          <w:highlight w:val="yellow"/>
          <w:lang w:val="en-US"/>
        </w:rPr>
        <w:t>Remove permeabilization solution from the SG and add Sudan black working solution. Incubate for 2 h at RT on an orbital shaker.</w:t>
      </w:r>
    </w:p>
    <w:p w14:paraId="1AA0E548" w14:textId="77777777" w:rsidR="00074FE8" w:rsidRPr="00F46888" w:rsidRDefault="00074FE8" w:rsidP="00354AC8">
      <w:pPr>
        <w:pStyle w:val="ListParagraph"/>
        <w:spacing w:after="0" w:line="240" w:lineRule="auto"/>
        <w:ind w:left="0"/>
        <w:jc w:val="both"/>
        <w:rPr>
          <w:rFonts w:asciiTheme="majorHAnsi" w:hAnsiTheme="majorHAnsi" w:cs="Arial"/>
          <w:sz w:val="24"/>
          <w:szCs w:val="24"/>
          <w:highlight w:val="yellow"/>
          <w:lang w:val="en-US"/>
        </w:rPr>
      </w:pPr>
    </w:p>
    <w:p w14:paraId="736A51C7" w14:textId="6404DCD3" w:rsidR="00383D5B" w:rsidRPr="00F46888" w:rsidRDefault="00AE187C" w:rsidP="00354AC8">
      <w:pPr>
        <w:pStyle w:val="ListParagraph"/>
        <w:numPr>
          <w:ilvl w:val="1"/>
          <w:numId w:val="30"/>
        </w:numPr>
        <w:spacing w:after="0" w:line="240" w:lineRule="auto"/>
        <w:ind w:left="0" w:firstLine="0"/>
        <w:jc w:val="both"/>
        <w:rPr>
          <w:rFonts w:asciiTheme="majorHAnsi" w:hAnsiTheme="majorHAnsi" w:cs="Arial"/>
          <w:sz w:val="24"/>
          <w:szCs w:val="24"/>
          <w:highlight w:val="yellow"/>
          <w:lang w:val="en-US"/>
        </w:rPr>
      </w:pPr>
      <w:r w:rsidRPr="00F46888">
        <w:rPr>
          <w:rFonts w:asciiTheme="majorHAnsi" w:hAnsiTheme="majorHAnsi" w:cs="Arial"/>
          <w:sz w:val="24"/>
          <w:szCs w:val="24"/>
          <w:highlight w:val="yellow"/>
          <w:lang w:val="en-US"/>
        </w:rPr>
        <w:t xml:space="preserve">In the meantime, prepare </w:t>
      </w:r>
      <w:r w:rsidR="00CF7D9A">
        <w:rPr>
          <w:rFonts w:asciiTheme="majorHAnsi" w:hAnsiTheme="majorHAnsi" w:cs="Arial"/>
          <w:sz w:val="24"/>
          <w:szCs w:val="24"/>
          <w:highlight w:val="yellow"/>
          <w:lang w:val="en-US"/>
        </w:rPr>
        <w:t xml:space="preserve">a </w:t>
      </w:r>
      <w:r w:rsidRPr="00F46888">
        <w:rPr>
          <w:rFonts w:asciiTheme="majorHAnsi" w:hAnsiTheme="majorHAnsi" w:cs="Arial"/>
          <w:sz w:val="24"/>
          <w:szCs w:val="24"/>
          <w:highlight w:val="yellow"/>
          <w:lang w:val="en-US"/>
        </w:rPr>
        <w:t>blocking solution by adding 5</w:t>
      </w:r>
      <w:r w:rsidR="005B35DA" w:rsidRPr="00F46888">
        <w:rPr>
          <w:rFonts w:asciiTheme="majorHAnsi" w:hAnsiTheme="majorHAnsi" w:cs="Arial"/>
          <w:sz w:val="24"/>
          <w:szCs w:val="24"/>
          <w:highlight w:val="yellow"/>
          <w:lang w:val="en-US"/>
        </w:rPr>
        <w:t>%</w:t>
      </w:r>
      <w:r w:rsidRPr="00F46888">
        <w:rPr>
          <w:rFonts w:asciiTheme="majorHAnsi" w:hAnsiTheme="majorHAnsi" w:cs="Arial"/>
          <w:sz w:val="24"/>
          <w:szCs w:val="24"/>
          <w:highlight w:val="yellow"/>
          <w:lang w:val="en-US"/>
        </w:rPr>
        <w:t xml:space="preserve"> receptor grade bovine serum albumin (BSA) and 0.1</w:t>
      </w:r>
      <w:r w:rsidR="005B35DA" w:rsidRPr="00F46888">
        <w:rPr>
          <w:rFonts w:asciiTheme="majorHAnsi" w:hAnsiTheme="majorHAnsi" w:cs="Arial"/>
          <w:sz w:val="24"/>
          <w:szCs w:val="24"/>
          <w:highlight w:val="yellow"/>
          <w:lang w:val="en-US"/>
        </w:rPr>
        <w:t>%</w:t>
      </w:r>
      <w:r w:rsidRPr="00F46888">
        <w:rPr>
          <w:rFonts w:asciiTheme="majorHAnsi" w:hAnsiTheme="majorHAnsi" w:cs="Arial"/>
          <w:sz w:val="24"/>
          <w:szCs w:val="24"/>
          <w:highlight w:val="yellow"/>
          <w:lang w:val="en-US"/>
        </w:rPr>
        <w:t xml:space="preserve"> Triton-X-100 in PBS a 15 m</w:t>
      </w:r>
      <w:r w:rsidR="00F46888">
        <w:rPr>
          <w:rFonts w:asciiTheme="majorHAnsi" w:hAnsiTheme="majorHAnsi" w:cs="Arial"/>
          <w:sz w:val="24"/>
          <w:szCs w:val="24"/>
          <w:highlight w:val="yellow"/>
          <w:lang w:val="en-US"/>
        </w:rPr>
        <w:t>L</w:t>
      </w:r>
      <w:r w:rsidRPr="00F46888">
        <w:rPr>
          <w:rFonts w:asciiTheme="majorHAnsi" w:hAnsiTheme="majorHAnsi" w:cs="Arial"/>
          <w:sz w:val="24"/>
          <w:szCs w:val="24"/>
          <w:highlight w:val="yellow"/>
          <w:lang w:val="en-US"/>
        </w:rPr>
        <w:t xml:space="preserve"> vessel and let it dissolve on a roller shaker for approximately 5</w:t>
      </w:r>
      <w:r w:rsidR="00CF7D9A">
        <w:rPr>
          <w:rFonts w:asciiTheme="majorHAnsi" w:hAnsiTheme="majorHAnsi" w:cs="Arial"/>
          <w:sz w:val="24"/>
          <w:szCs w:val="24"/>
          <w:highlight w:val="yellow"/>
          <w:lang w:val="en-US"/>
        </w:rPr>
        <w:t>–</w:t>
      </w:r>
      <w:r w:rsidRPr="00F46888">
        <w:rPr>
          <w:rFonts w:asciiTheme="majorHAnsi" w:hAnsiTheme="majorHAnsi" w:cs="Arial"/>
          <w:sz w:val="24"/>
          <w:szCs w:val="24"/>
          <w:highlight w:val="yellow"/>
          <w:lang w:val="en-US"/>
        </w:rPr>
        <w:t>10 min. Decant through a pre-pleated paper filter to remove debris.</w:t>
      </w:r>
    </w:p>
    <w:p w14:paraId="70778569" w14:textId="77777777" w:rsidR="00074FE8" w:rsidRPr="00F46888" w:rsidRDefault="00074FE8" w:rsidP="00354AC8">
      <w:pPr>
        <w:pStyle w:val="ListParagraph"/>
        <w:spacing w:after="0" w:line="240" w:lineRule="auto"/>
        <w:ind w:left="0"/>
        <w:jc w:val="both"/>
        <w:rPr>
          <w:rFonts w:asciiTheme="majorHAnsi" w:hAnsiTheme="majorHAnsi" w:cs="Arial"/>
          <w:sz w:val="24"/>
          <w:szCs w:val="24"/>
          <w:highlight w:val="yellow"/>
          <w:lang w:val="en-US"/>
        </w:rPr>
      </w:pPr>
    </w:p>
    <w:p w14:paraId="6AA5E414" w14:textId="29986DC9" w:rsidR="00F46888" w:rsidRDefault="00AE187C" w:rsidP="00354AC8">
      <w:pPr>
        <w:pStyle w:val="ListParagraph"/>
        <w:numPr>
          <w:ilvl w:val="1"/>
          <w:numId w:val="30"/>
        </w:numPr>
        <w:spacing w:after="0" w:line="240" w:lineRule="auto"/>
        <w:ind w:left="0" w:firstLine="0"/>
        <w:jc w:val="both"/>
        <w:rPr>
          <w:rFonts w:asciiTheme="majorHAnsi" w:hAnsiTheme="majorHAnsi" w:cs="Arial"/>
          <w:sz w:val="24"/>
          <w:szCs w:val="24"/>
          <w:lang w:val="en-US"/>
        </w:rPr>
      </w:pPr>
      <w:r w:rsidRPr="00F46888">
        <w:rPr>
          <w:rFonts w:asciiTheme="majorHAnsi" w:hAnsiTheme="majorHAnsi" w:cs="Arial"/>
          <w:sz w:val="24"/>
          <w:szCs w:val="24"/>
          <w:highlight w:val="yellow"/>
          <w:lang w:val="en-US"/>
        </w:rPr>
        <w:t>Remove Sudan black very carefully by tilting the plate and carefully pipetting from the upright side.</w:t>
      </w:r>
    </w:p>
    <w:p w14:paraId="602FFFE4" w14:textId="77777777" w:rsidR="00F46888" w:rsidRPr="00F46888" w:rsidRDefault="00F46888" w:rsidP="00354AC8">
      <w:pPr>
        <w:pStyle w:val="ListParagraph"/>
        <w:spacing w:after="0" w:line="240" w:lineRule="auto"/>
        <w:ind w:left="0"/>
        <w:rPr>
          <w:rFonts w:asciiTheme="majorHAnsi" w:hAnsiTheme="majorHAnsi" w:cs="Arial"/>
          <w:b/>
          <w:sz w:val="24"/>
          <w:szCs w:val="24"/>
          <w:lang w:val="en-US"/>
        </w:rPr>
      </w:pPr>
    </w:p>
    <w:p w14:paraId="1638C9BC" w14:textId="6333566C" w:rsidR="00AE187C" w:rsidRPr="005F6F27" w:rsidRDefault="00F46888" w:rsidP="00354AC8">
      <w:pPr>
        <w:pStyle w:val="ListParagraph"/>
        <w:spacing w:after="0" w:line="240" w:lineRule="auto"/>
        <w:ind w:left="0"/>
        <w:jc w:val="both"/>
        <w:rPr>
          <w:rFonts w:asciiTheme="majorHAnsi" w:hAnsiTheme="majorHAnsi" w:cs="Arial"/>
          <w:sz w:val="24"/>
          <w:szCs w:val="24"/>
          <w:lang w:val="en-US"/>
        </w:rPr>
      </w:pPr>
      <w:r w:rsidRPr="00F46888">
        <w:rPr>
          <w:rFonts w:asciiTheme="majorHAnsi" w:hAnsiTheme="majorHAnsi" w:cs="Arial"/>
          <w:bCs/>
          <w:sz w:val="24"/>
          <w:szCs w:val="24"/>
          <w:lang w:val="en-US"/>
        </w:rPr>
        <w:t>NOTE</w:t>
      </w:r>
      <w:r w:rsidR="00AE187C" w:rsidRPr="00F46888">
        <w:rPr>
          <w:rFonts w:asciiTheme="majorHAnsi" w:hAnsiTheme="majorHAnsi" w:cs="Arial"/>
          <w:bCs/>
          <w:sz w:val="24"/>
          <w:szCs w:val="24"/>
          <w:lang w:val="en-US"/>
        </w:rPr>
        <w:t>:</w:t>
      </w:r>
      <w:r w:rsidR="00AE187C" w:rsidRPr="005F6F27">
        <w:rPr>
          <w:rFonts w:asciiTheme="majorHAnsi" w:hAnsiTheme="majorHAnsi" w:cs="Arial"/>
          <w:sz w:val="24"/>
          <w:szCs w:val="24"/>
          <w:lang w:val="en-US"/>
        </w:rPr>
        <w:t xml:space="preserve"> It is not possible to see the SG in Sudan black. Use a strong light source and work slowly. From this step on, SG are stained black, enhancing visuali</w:t>
      </w:r>
      <w:r>
        <w:rPr>
          <w:rFonts w:asciiTheme="majorHAnsi" w:hAnsiTheme="majorHAnsi" w:cs="Arial"/>
          <w:sz w:val="24"/>
          <w:szCs w:val="24"/>
          <w:lang w:val="en-US"/>
        </w:rPr>
        <w:t>z</w:t>
      </w:r>
      <w:r w:rsidR="00AE187C" w:rsidRPr="005F6F27">
        <w:rPr>
          <w:rFonts w:asciiTheme="majorHAnsi" w:hAnsiTheme="majorHAnsi" w:cs="Arial"/>
          <w:sz w:val="24"/>
          <w:szCs w:val="24"/>
          <w:lang w:val="en-US"/>
        </w:rPr>
        <w:t xml:space="preserve">ation. If any additional connective tissue </w:t>
      </w:r>
      <w:r>
        <w:rPr>
          <w:rFonts w:asciiTheme="majorHAnsi" w:hAnsiTheme="majorHAnsi" w:cs="Arial"/>
          <w:sz w:val="24"/>
          <w:szCs w:val="24"/>
          <w:lang w:val="en-US"/>
        </w:rPr>
        <w:t xml:space="preserve">is seen </w:t>
      </w:r>
      <w:r w:rsidR="00AE187C" w:rsidRPr="005F6F27">
        <w:rPr>
          <w:rFonts w:asciiTheme="majorHAnsi" w:hAnsiTheme="majorHAnsi" w:cs="Arial"/>
          <w:sz w:val="24"/>
          <w:szCs w:val="24"/>
          <w:lang w:val="en-US"/>
        </w:rPr>
        <w:t>surrounding SG at this point</w:t>
      </w:r>
      <w:r>
        <w:rPr>
          <w:rFonts w:asciiTheme="majorHAnsi" w:hAnsiTheme="majorHAnsi" w:cs="Arial"/>
          <w:sz w:val="24"/>
          <w:szCs w:val="24"/>
          <w:lang w:val="en-US"/>
        </w:rPr>
        <w:t>,</w:t>
      </w:r>
      <w:r w:rsidR="00AE187C" w:rsidRPr="005F6F27">
        <w:rPr>
          <w:rFonts w:asciiTheme="majorHAnsi" w:hAnsiTheme="majorHAnsi" w:cs="Arial"/>
          <w:sz w:val="24"/>
          <w:szCs w:val="24"/>
          <w:lang w:val="en-US"/>
        </w:rPr>
        <w:t xml:space="preserve"> remove it using Dumont #5/45 forceps and spring scissors.</w:t>
      </w:r>
    </w:p>
    <w:p w14:paraId="7C45F4B3" w14:textId="77777777" w:rsidR="00074FE8" w:rsidRPr="005F6F27" w:rsidRDefault="00074FE8" w:rsidP="00354AC8">
      <w:pPr>
        <w:pStyle w:val="ListParagraph"/>
        <w:spacing w:after="0" w:line="240" w:lineRule="auto"/>
        <w:ind w:left="0"/>
        <w:jc w:val="both"/>
        <w:rPr>
          <w:rFonts w:asciiTheme="majorHAnsi" w:hAnsiTheme="majorHAnsi" w:cs="Arial"/>
          <w:sz w:val="24"/>
          <w:szCs w:val="24"/>
          <w:lang w:val="en-US"/>
        </w:rPr>
      </w:pPr>
    </w:p>
    <w:p w14:paraId="1B9FDDCF" w14:textId="7E351F3E" w:rsidR="00AE187C" w:rsidRPr="00F46888" w:rsidRDefault="00AE187C" w:rsidP="00354AC8">
      <w:pPr>
        <w:pStyle w:val="ListParagraph"/>
        <w:numPr>
          <w:ilvl w:val="1"/>
          <w:numId w:val="30"/>
        </w:numPr>
        <w:spacing w:after="0" w:line="240" w:lineRule="auto"/>
        <w:ind w:left="0" w:firstLine="0"/>
        <w:jc w:val="both"/>
        <w:rPr>
          <w:rFonts w:asciiTheme="majorHAnsi" w:hAnsiTheme="majorHAnsi" w:cs="Arial"/>
          <w:sz w:val="24"/>
          <w:szCs w:val="24"/>
          <w:highlight w:val="yellow"/>
          <w:lang w:val="en-US"/>
        </w:rPr>
      </w:pPr>
      <w:r w:rsidRPr="00F46888">
        <w:rPr>
          <w:rFonts w:asciiTheme="majorHAnsi" w:hAnsiTheme="majorHAnsi" w:cs="Arial"/>
          <w:sz w:val="24"/>
          <w:szCs w:val="24"/>
          <w:highlight w:val="yellow"/>
          <w:lang w:val="en-US"/>
        </w:rPr>
        <w:t>Add 200 µ</w:t>
      </w:r>
      <w:r w:rsidR="00F46888" w:rsidRPr="00F46888">
        <w:rPr>
          <w:rFonts w:asciiTheme="majorHAnsi" w:hAnsiTheme="majorHAnsi" w:cs="Arial"/>
          <w:sz w:val="24"/>
          <w:szCs w:val="24"/>
          <w:highlight w:val="yellow"/>
          <w:lang w:val="en-US"/>
        </w:rPr>
        <w:t>L</w:t>
      </w:r>
      <w:r w:rsidRPr="00F46888">
        <w:rPr>
          <w:rFonts w:asciiTheme="majorHAnsi" w:hAnsiTheme="majorHAnsi" w:cs="Arial"/>
          <w:sz w:val="24"/>
          <w:szCs w:val="24"/>
          <w:highlight w:val="yellow"/>
          <w:lang w:val="en-US"/>
        </w:rPr>
        <w:t xml:space="preserve"> of PBS/0.</w:t>
      </w:r>
      <w:r w:rsidR="00F46888" w:rsidRPr="00F46888">
        <w:rPr>
          <w:rFonts w:asciiTheme="majorHAnsi" w:hAnsiTheme="majorHAnsi" w:cs="Arial"/>
          <w:sz w:val="24"/>
          <w:szCs w:val="24"/>
          <w:highlight w:val="yellow"/>
          <w:lang w:val="en-US"/>
        </w:rPr>
        <w:t>1</w:t>
      </w:r>
      <w:r w:rsidR="005B35DA" w:rsidRPr="00F46888">
        <w:rPr>
          <w:rFonts w:asciiTheme="majorHAnsi" w:hAnsiTheme="majorHAnsi" w:cs="Arial"/>
          <w:sz w:val="24"/>
          <w:szCs w:val="24"/>
          <w:highlight w:val="yellow"/>
          <w:lang w:val="en-US"/>
        </w:rPr>
        <w:t>%</w:t>
      </w:r>
      <w:r w:rsidRPr="00F46888">
        <w:rPr>
          <w:rFonts w:asciiTheme="majorHAnsi" w:hAnsiTheme="majorHAnsi" w:cs="Arial"/>
          <w:sz w:val="24"/>
          <w:szCs w:val="24"/>
          <w:highlight w:val="yellow"/>
          <w:lang w:val="en-US"/>
        </w:rPr>
        <w:t xml:space="preserve"> Triton-X-100</w:t>
      </w:r>
      <w:r w:rsidR="00AA2F26" w:rsidRPr="00F46888">
        <w:rPr>
          <w:rFonts w:asciiTheme="majorHAnsi" w:hAnsiTheme="majorHAnsi" w:cs="Arial"/>
          <w:sz w:val="24"/>
          <w:szCs w:val="24"/>
          <w:highlight w:val="yellow"/>
          <w:lang w:val="en-US"/>
        </w:rPr>
        <w:t xml:space="preserve"> (PBS-T)</w:t>
      </w:r>
      <w:r w:rsidRPr="00F46888">
        <w:rPr>
          <w:rFonts w:asciiTheme="majorHAnsi" w:hAnsiTheme="majorHAnsi" w:cs="Arial"/>
          <w:sz w:val="24"/>
          <w:szCs w:val="24"/>
          <w:highlight w:val="yellow"/>
          <w:lang w:val="en-US"/>
        </w:rPr>
        <w:t xml:space="preserve"> and wash for 5 min at RT on an orbital shaker.</w:t>
      </w:r>
    </w:p>
    <w:p w14:paraId="28E7F4C9" w14:textId="77777777" w:rsidR="00074FE8" w:rsidRPr="00F46888" w:rsidRDefault="00074FE8" w:rsidP="00354AC8">
      <w:pPr>
        <w:pStyle w:val="ListParagraph"/>
        <w:spacing w:after="0" w:line="240" w:lineRule="auto"/>
        <w:ind w:left="0"/>
        <w:jc w:val="both"/>
        <w:rPr>
          <w:rFonts w:asciiTheme="majorHAnsi" w:hAnsiTheme="majorHAnsi" w:cs="Arial"/>
          <w:sz w:val="24"/>
          <w:szCs w:val="24"/>
          <w:highlight w:val="yellow"/>
          <w:lang w:val="en-US"/>
        </w:rPr>
      </w:pPr>
    </w:p>
    <w:p w14:paraId="5F0CFDA1" w14:textId="57B87768" w:rsidR="00AE187C" w:rsidRPr="00F46888" w:rsidRDefault="00AE187C" w:rsidP="00354AC8">
      <w:pPr>
        <w:pStyle w:val="ListParagraph"/>
        <w:numPr>
          <w:ilvl w:val="1"/>
          <w:numId w:val="30"/>
        </w:numPr>
        <w:spacing w:after="0" w:line="240" w:lineRule="auto"/>
        <w:ind w:left="0" w:firstLine="0"/>
        <w:jc w:val="both"/>
        <w:rPr>
          <w:rFonts w:asciiTheme="majorHAnsi" w:hAnsiTheme="majorHAnsi" w:cs="Arial"/>
          <w:sz w:val="24"/>
          <w:szCs w:val="24"/>
          <w:highlight w:val="yellow"/>
          <w:lang w:val="en-US"/>
        </w:rPr>
      </w:pPr>
      <w:r w:rsidRPr="00F46888">
        <w:rPr>
          <w:rFonts w:asciiTheme="majorHAnsi" w:hAnsiTheme="majorHAnsi" w:cs="Arial"/>
          <w:sz w:val="24"/>
          <w:szCs w:val="24"/>
          <w:highlight w:val="yellow"/>
          <w:lang w:val="en-US"/>
        </w:rPr>
        <w:t xml:space="preserve">Remove </w:t>
      </w:r>
      <w:r w:rsidR="00F46888">
        <w:rPr>
          <w:rFonts w:asciiTheme="majorHAnsi" w:hAnsiTheme="majorHAnsi" w:cs="Arial"/>
          <w:sz w:val="24"/>
          <w:szCs w:val="24"/>
          <w:highlight w:val="yellow"/>
          <w:lang w:val="en-US"/>
        </w:rPr>
        <w:t>PBS</w:t>
      </w:r>
      <w:r w:rsidR="000D7AD8">
        <w:rPr>
          <w:rFonts w:asciiTheme="majorHAnsi" w:hAnsiTheme="majorHAnsi" w:cs="Arial"/>
          <w:sz w:val="24"/>
          <w:szCs w:val="24"/>
          <w:highlight w:val="yellow"/>
          <w:lang w:val="en-US"/>
        </w:rPr>
        <w:t>-</w:t>
      </w:r>
      <w:r w:rsidR="00F46888">
        <w:rPr>
          <w:rFonts w:asciiTheme="majorHAnsi" w:hAnsiTheme="majorHAnsi" w:cs="Arial"/>
          <w:sz w:val="24"/>
          <w:szCs w:val="24"/>
          <w:highlight w:val="yellow"/>
          <w:lang w:val="en-US"/>
        </w:rPr>
        <w:t xml:space="preserve">T by aspirating it with a pipette </w:t>
      </w:r>
      <w:r w:rsidRPr="00F46888">
        <w:rPr>
          <w:rFonts w:asciiTheme="majorHAnsi" w:hAnsiTheme="majorHAnsi" w:cs="Arial"/>
          <w:sz w:val="24"/>
          <w:szCs w:val="24"/>
          <w:highlight w:val="yellow"/>
          <w:lang w:val="en-US"/>
        </w:rPr>
        <w:t>and repeat 2 times.</w:t>
      </w:r>
    </w:p>
    <w:p w14:paraId="4E4BE30B" w14:textId="77777777" w:rsidR="00074FE8" w:rsidRPr="00F46888" w:rsidRDefault="00074FE8" w:rsidP="00354AC8">
      <w:pPr>
        <w:pStyle w:val="ListParagraph"/>
        <w:spacing w:after="0" w:line="240" w:lineRule="auto"/>
        <w:ind w:left="0"/>
        <w:jc w:val="both"/>
        <w:rPr>
          <w:rFonts w:asciiTheme="majorHAnsi" w:hAnsiTheme="majorHAnsi" w:cs="Arial"/>
          <w:sz w:val="24"/>
          <w:szCs w:val="24"/>
          <w:highlight w:val="yellow"/>
          <w:lang w:val="en-US"/>
        </w:rPr>
      </w:pPr>
    </w:p>
    <w:p w14:paraId="106AE282" w14:textId="097A7B35" w:rsidR="00AE187C" w:rsidRPr="00F46888" w:rsidRDefault="00AE187C" w:rsidP="00354AC8">
      <w:pPr>
        <w:pStyle w:val="ListParagraph"/>
        <w:numPr>
          <w:ilvl w:val="1"/>
          <w:numId w:val="30"/>
        </w:numPr>
        <w:spacing w:after="0" w:line="240" w:lineRule="auto"/>
        <w:ind w:left="0" w:firstLine="0"/>
        <w:jc w:val="both"/>
        <w:rPr>
          <w:rFonts w:asciiTheme="majorHAnsi" w:hAnsiTheme="majorHAnsi" w:cs="Arial"/>
          <w:sz w:val="24"/>
          <w:szCs w:val="24"/>
          <w:highlight w:val="yellow"/>
          <w:lang w:val="en-US"/>
        </w:rPr>
      </w:pPr>
      <w:r w:rsidRPr="00F46888">
        <w:rPr>
          <w:rFonts w:asciiTheme="majorHAnsi" w:hAnsiTheme="majorHAnsi" w:cs="Arial"/>
          <w:sz w:val="24"/>
          <w:szCs w:val="24"/>
          <w:highlight w:val="yellow"/>
          <w:lang w:val="en-US"/>
        </w:rPr>
        <w:t>Remove PBS</w:t>
      </w:r>
      <w:r w:rsidR="00CF7D9A">
        <w:rPr>
          <w:rFonts w:asciiTheme="majorHAnsi" w:hAnsiTheme="majorHAnsi" w:cs="Arial"/>
          <w:sz w:val="24"/>
          <w:szCs w:val="24"/>
          <w:highlight w:val="yellow"/>
          <w:lang w:val="en-US"/>
        </w:rPr>
        <w:t>;</w:t>
      </w:r>
      <w:r w:rsidRPr="00F46888">
        <w:rPr>
          <w:rFonts w:asciiTheme="majorHAnsi" w:hAnsiTheme="majorHAnsi" w:cs="Arial"/>
          <w:sz w:val="24"/>
          <w:szCs w:val="24"/>
          <w:highlight w:val="yellow"/>
          <w:lang w:val="en-US"/>
        </w:rPr>
        <w:t xml:space="preserve"> add 200 µ</w:t>
      </w:r>
      <w:r w:rsidR="00F46888">
        <w:rPr>
          <w:rFonts w:asciiTheme="majorHAnsi" w:hAnsiTheme="majorHAnsi" w:cs="Arial"/>
          <w:sz w:val="24"/>
          <w:szCs w:val="24"/>
          <w:highlight w:val="yellow"/>
          <w:lang w:val="en-US"/>
        </w:rPr>
        <w:t>L</w:t>
      </w:r>
      <w:r w:rsidRPr="00F46888">
        <w:rPr>
          <w:rFonts w:asciiTheme="majorHAnsi" w:hAnsiTheme="majorHAnsi" w:cs="Arial"/>
          <w:sz w:val="24"/>
          <w:szCs w:val="24"/>
          <w:highlight w:val="yellow"/>
          <w:lang w:val="en-US"/>
        </w:rPr>
        <w:t xml:space="preserve"> of blocking solution and incubate at 4</w:t>
      </w:r>
      <w:r w:rsidR="00602292" w:rsidRPr="00F46888">
        <w:rPr>
          <w:rFonts w:asciiTheme="majorHAnsi" w:hAnsiTheme="majorHAnsi" w:cs="Arial"/>
          <w:sz w:val="24"/>
          <w:szCs w:val="24"/>
          <w:highlight w:val="yellow"/>
          <w:lang w:val="en-US"/>
        </w:rPr>
        <w:t xml:space="preserve"> </w:t>
      </w:r>
      <w:r w:rsidRPr="00F46888">
        <w:rPr>
          <w:rFonts w:asciiTheme="majorHAnsi" w:hAnsiTheme="majorHAnsi" w:cs="Arial"/>
          <w:sz w:val="24"/>
          <w:szCs w:val="24"/>
          <w:highlight w:val="yellow"/>
          <w:lang w:val="en-US"/>
        </w:rPr>
        <w:t>°C overnight on an orbital shaker.</w:t>
      </w:r>
    </w:p>
    <w:p w14:paraId="3889F54E" w14:textId="77777777" w:rsidR="00074FE8" w:rsidRPr="00F46888" w:rsidRDefault="00074FE8" w:rsidP="00354AC8">
      <w:pPr>
        <w:pStyle w:val="ListParagraph"/>
        <w:spacing w:after="0" w:line="240" w:lineRule="auto"/>
        <w:ind w:left="0"/>
        <w:jc w:val="both"/>
        <w:rPr>
          <w:rFonts w:asciiTheme="majorHAnsi" w:hAnsiTheme="majorHAnsi" w:cs="Arial"/>
          <w:sz w:val="24"/>
          <w:szCs w:val="24"/>
          <w:highlight w:val="yellow"/>
          <w:lang w:val="en-US"/>
        </w:rPr>
      </w:pPr>
    </w:p>
    <w:p w14:paraId="6F80409C" w14:textId="3AD55D52" w:rsidR="00AE187C" w:rsidRPr="00F46888" w:rsidRDefault="00AE187C" w:rsidP="00354AC8">
      <w:pPr>
        <w:pStyle w:val="ListParagraph"/>
        <w:numPr>
          <w:ilvl w:val="1"/>
          <w:numId w:val="30"/>
        </w:numPr>
        <w:spacing w:after="0" w:line="240" w:lineRule="auto"/>
        <w:ind w:left="0" w:firstLine="0"/>
        <w:jc w:val="both"/>
        <w:rPr>
          <w:rFonts w:asciiTheme="majorHAnsi" w:hAnsiTheme="majorHAnsi" w:cs="Arial"/>
          <w:sz w:val="24"/>
          <w:szCs w:val="24"/>
          <w:highlight w:val="yellow"/>
          <w:lang w:val="en-US"/>
        </w:rPr>
      </w:pPr>
      <w:r w:rsidRPr="00F46888">
        <w:rPr>
          <w:rFonts w:asciiTheme="majorHAnsi" w:hAnsiTheme="majorHAnsi" w:cs="Arial"/>
          <w:sz w:val="24"/>
          <w:szCs w:val="24"/>
          <w:highlight w:val="yellow"/>
          <w:lang w:val="en-US"/>
        </w:rPr>
        <w:t xml:space="preserve">On the next day, prepare solutions by adding primary antibodies in </w:t>
      </w:r>
      <w:r w:rsidR="00CF7D9A">
        <w:rPr>
          <w:rFonts w:asciiTheme="majorHAnsi" w:hAnsiTheme="majorHAnsi" w:cs="Arial"/>
          <w:sz w:val="24"/>
          <w:szCs w:val="24"/>
          <w:highlight w:val="yellow"/>
          <w:lang w:val="en-US"/>
        </w:rPr>
        <w:t xml:space="preserve">the </w:t>
      </w:r>
      <w:r w:rsidRPr="00F46888">
        <w:rPr>
          <w:rFonts w:asciiTheme="majorHAnsi" w:hAnsiTheme="majorHAnsi" w:cs="Arial"/>
          <w:sz w:val="24"/>
          <w:szCs w:val="24"/>
          <w:highlight w:val="yellow"/>
          <w:lang w:val="en-US"/>
        </w:rPr>
        <w:t>blocking solution. Adapt antibody concentrations fro</w:t>
      </w:r>
      <w:r w:rsidR="0057251C">
        <w:rPr>
          <w:rFonts w:asciiTheme="majorHAnsi" w:hAnsiTheme="majorHAnsi" w:cs="Arial"/>
          <w:sz w:val="24"/>
          <w:szCs w:val="24"/>
          <w:highlight w:val="yellow"/>
          <w:lang w:val="en-US"/>
        </w:rPr>
        <w:t>m</w:t>
      </w:r>
      <w:r w:rsidRPr="00F46888">
        <w:rPr>
          <w:rFonts w:asciiTheme="majorHAnsi" w:hAnsiTheme="majorHAnsi" w:cs="Arial"/>
          <w:sz w:val="24"/>
          <w:szCs w:val="24"/>
          <w:highlight w:val="yellow"/>
          <w:lang w:val="en-US"/>
        </w:rPr>
        <w:t xml:space="preserve"> established protocols.</w:t>
      </w:r>
    </w:p>
    <w:p w14:paraId="7F30B3F1" w14:textId="77777777" w:rsidR="00074FE8" w:rsidRPr="00F46888" w:rsidRDefault="00074FE8" w:rsidP="00354AC8">
      <w:pPr>
        <w:pStyle w:val="ListParagraph"/>
        <w:spacing w:after="0" w:line="240" w:lineRule="auto"/>
        <w:ind w:left="0"/>
        <w:jc w:val="both"/>
        <w:rPr>
          <w:rFonts w:asciiTheme="majorHAnsi" w:hAnsiTheme="majorHAnsi" w:cs="Arial"/>
          <w:b/>
          <w:sz w:val="24"/>
          <w:szCs w:val="24"/>
          <w:lang w:val="en-US"/>
        </w:rPr>
      </w:pPr>
    </w:p>
    <w:p w14:paraId="1E081059" w14:textId="2669EE0E" w:rsidR="00A91C1D" w:rsidRPr="005F6F27" w:rsidRDefault="00F46888" w:rsidP="00354AC8">
      <w:pPr>
        <w:pStyle w:val="ListParagraph"/>
        <w:spacing w:after="0" w:line="240" w:lineRule="auto"/>
        <w:ind w:left="0"/>
        <w:jc w:val="both"/>
        <w:rPr>
          <w:rFonts w:asciiTheme="majorHAnsi" w:hAnsiTheme="majorHAnsi" w:cs="Arial"/>
          <w:b/>
          <w:sz w:val="24"/>
          <w:szCs w:val="24"/>
          <w:lang w:val="en-US"/>
        </w:rPr>
      </w:pPr>
      <w:r w:rsidRPr="00F46888">
        <w:rPr>
          <w:rFonts w:asciiTheme="majorHAnsi" w:hAnsiTheme="majorHAnsi" w:cs="Arial"/>
          <w:bCs/>
          <w:sz w:val="24"/>
          <w:szCs w:val="24"/>
          <w:lang w:val="en-US"/>
        </w:rPr>
        <w:t>NOTE:</w:t>
      </w:r>
      <w:r w:rsidR="00A91C1D" w:rsidRPr="00F46888">
        <w:rPr>
          <w:rFonts w:asciiTheme="majorHAnsi" w:hAnsiTheme="majorHAnsi" w:cs="Arial"/>
          <w:bCs/>
          <w:sz w:val="24"/>
          <w:szCs w:val="24"/>
          <w:lang w:val="en-US"/>
        </w:rPr>
        <w:t xml:space="preserve"> </w:t>
      </w:r>
      <w:r w:rsidR="00872B89" w:rsidRPr="00F46888">
        <w:rPr>
          <w:rFonts w:asciiTheme="majorHAnsi" w:hAnsiTheme="majorHAnsi" w:cs="Arial"/>
          <w:sz w:val="24"/>
          <w:szCs w:val="24"/>
          <w:lang w:val="en-US"/>
        </w:rPr>
        <w:t>Include one SG as antibody control without primary antibody (incubated with antigen-preabsorbed antibody or IgG</w:t>
      </w:r>
      <w:r>
        <w:rPr>
          <w:rFonts w:asciiTheme="majorHAnsi" w:hAnsiTheme="majorHAnsi" w:cs="Arial"/>
          <w:sz w:val="24"/>
          <w:szCs w:val="24"/>
          <w:lang w:val="en-US"/>
        </w:rPr>
        <w:t>,</w:t>
      </w:r>
      <w:r w:rsidR="00872B89" w:rsidRPr="00F46888">
        <w:rPr>
          <w:rFonts w:asciiTheme="majorHAnsi" w:hAnsiTheme="majorHAnsi" w:cs="Arial"/>
          <w:sz w:val="24"/>
          <w:szCs w:val="24"/>
          <w:lang w:val="en-US"/>
        </w:rPr>
        <w:t xml:space="preserve"> if available</w:t>
      </w:r>
      <w:r>
        <w:rPr>
          <w:rFonts w:asciiTheme="majorHAnsi" w:hAnsiTheme="majorHAnsi" w:cs="Arial"/>
          <w:sz w:val="24"/>
          <w:szCs w:val="24"/>
          <w:lang w:val="en-US"/>
        </w:rPr>
        <w:t>,</w:t>
      </w:r>
      <w:r w:rsidR="00872B89" w:rsidRPr="00F46888">
        <w:rPr>
          <w:rFonts w:asciiTheme="majorHAnsi" w:hAnsiTheme="majorHAnsi" w:cs="Arial"/>
          <w:sz w:val="24"/>
          <w:szCs w:val="24"/>
          <w:lang w:val="en-US"/>
        </w:rPr>
        <w:t xml:space="preserve"> or blocking buffer).</w:t>
      </w:r>
    </w:p>
    <w:p w14:paraId="35AA2C85" w14:textId="77777777" w:rsidR="00074FE8" w:rsidRPr="005F6F27" w:rsidRDefault="00074FE8" w:rsidP="00354AC8">
      <w:pPr>
        <w:pStyle w:val="ListParagraph"/>
        <w:spacing w:after="0" w:line="240" w:lineRule="auto"/>
        <w:ind w:left="0"/>
        <w:jc w:val="both"/>
        <w:rPr>
          <w:rFonts w:asciiTheme="majorHAnsi" w:hAnsiTheme="majorHAnsi" w:cs="Arial"/>
          <w:sz w:val="24"/>
          <w:szCs w:val="24"/>
          <w:lang w:val="en-US"/>
        </w:rPr>
      </w:pPr>
    </w:p>
    <w:p w14:paraId="31ABC03B" w14:textId="130B1036" w:rsidR="00F46888" w:rsidRDefault="00AE187C" w:rsidP="00354AC8">
      <w:pPr>
        <w:pStyle w:val="ListParagraph"/>
        <w:numPr>
          <w:ilvl w:val="1"/>
          <w:numId w:val="30"/>
        </w:numPr>
        <w:spacing w:after="0" w:line="240" w:lineRule="auto"/>
        <w:ind w:left="0" w:firstLine="0"/>
        <w:jc w:val="both"/>
        <w:rPr>
          <w:rFonts w:asciiTheme="majorHAnsi" w:hAnsiTheme="majorHAnsi" w:cs="Arial"/>
          <w:sz w:val="24"/>
          <w:szCs w:val="24"/>
          <w:lang w:val="en-US"/>
        </w:rPr>
      </w:pPr>
      <w:r w:rsidRPr="00F46888">
        <w:rPr>
          <w:rFonts w:asciiTheme="majorHAnsi" w:hAnsiTheme="majorHAnsi" w:cs="Arial"/>
          <w:sz w:val="24"/>
          <w:szCs w:val="24"/>
          <w:highlight w:val="yellow"/>
          <w:lang w:val="en-US"/>
        </w:rPr>
        <w:t>Perform primary antibody incubation for 36</w:t>
      </w:r>
      <w:r w:rsidR="00CF7D9A">
        <w:rPr>
          <w:rFonts w:asciiTheme="majorHAnsi" w:hAnsiTheme="majorHAnsi" w:cs="Arial"/>
          <w:sz w:val="24"/>
          <w:szCs w:val="24"/>
          <w:highlight w:val="yellow"/>
          <w:lang w:val="en-US"/>
        </w:rPr>
        <w:t>–</w:t>
      </w:r>
      <w:r w:rsidRPr="00F46888">
        <w:rPr>
          <w:rFonts w:asciiTheme="majorHAnsi" w:hAnsiTheme="majorHAnsi" w:cs="Arial"/>
          <w:sz w:val="24"/>
          <w:szCs w:val="24"/>
          <w:highlight w:val="yellow"/>
          <w:lang w:val="en-US"/>
        </w:rPr>
        <w:t>48 h at 4</w:t>
      </w:r>
      <w:r w:rsidR="00602292" w:rsidRPr="00F46888">
        <w:rPr>
          <w:rFonts w:asciiTheme="majorHAnsi" w:hAnsiTheme="majorHAnsi" w:cs="Arial"/>
          <w:sz w:val="24"/>
          <w:szCs w:val="24"/>
          <w:highlight w:val="yellow"/>
          <w:lang w:val="en-US"/>
        </w:rPr>
        <w:t xml:space="preserve"> </w:t>
      </w:r>
      <w:r w:rsidRPr="00F46888">
        <w:rPr>
          <w:rFonts w:asciiTheme="majorHAnsi" w:hAnsiTheme="majorHAnsi" w:cs="Arial"/>
          <w:sz w:val="24"/>
          <w:szCs w:val="24"/>
          <w:highlight w:val="yellow"/>
          <w:lang w:val="en-US"/>
        </w:rPr>
        <w:t>°C on an orbital shaker. For cell size measurements and staining of sympathetic neurons</w:t>
      </w:r>
      <w:r w:rsidR="00CF7D9A">
        <w:rPr>
          <w:rFonts w:asciiTheme="majorHAnsi" w:hAnsiTheme="majorHAnsi" w:cs="Arial"/>
          <w:sz w:val="24"/>
          <w:szCs w:val="24"/>
          <w:highlight w:val="yellow"/>
          <w:lang w:val="en-US"/>
        </w:rPr>
        <w:t>,</w:t>
      </w:r>
      <w:r w:rsidRPr="00F46888">
        <w:rPr>
          <w:rFonts w:asciiTheme="majorHAnsi" w:hAnsiTheme="majorHAnsi" w:cs="Arial"/>
          <w:sz w:val="24"/>
          <w:szCs w:val="24"/>
          <w:highlight w:val="yellow"/>
          <w:lang w:val="en-US"/>
        </w:rPr>
        <w:t xml:space="preserve"> use antibodies against tyrosine hydroxylase (see </w:t>
      </w:r>
      <w:r w:rsidRPr="00F46888">
        <w:rPr>
          <w:rFonts w:asciiTheme="majorHAnsi" w:hAnsiTheme="majorHAnsi" w:cs="Arial"/>
          <w:b/>
          <w:sz w:val="24"/>
          <w:szCs w:val="24"/>
          <w:highlight w:val="yellow"/>
          <w:lang w:val="en-US"/>
        </w:rPr>
        <w:t>Table of Materials</w:t>
      </w:r>
      <w:r w:rsidRPr="00F46888">
        <w:rPr>
          <w:rFonts w:asciiTheme="majorHAnsi" w:hAnsiTheme="majorHAnsi" w:cs="Arial"/>
          <w:sz w:val="24"/>
          <w:szCs w:val="24"/>
          <w:highlight w:val="yellow"/>
          <w:lang w:val="en-US"/>
        </w:rPr>
        <w:t xml:space="preserve"> for antibody recommendations).</w:t>
      </w:r>
    </w:p>
    <w:p w14:paraId="52ED6ED1" w14:textId="77777777" w:rsidR="00F46888" w:rsidRPr="00F46888" w:rsidRDefault="00F46888" w:rsidP="00354AC8">
      <w:pPr>
        <w:pStyle w:val="ListParagraph"/>
        <w:spacing w:after="0" w:line="240" w:lineRule="auto"/>
        <w:ind w:left="0"/>
        <w:jc w:val="both"/>
        <w:rPr>
          <w:rFonts w:asciiTheme="majorHAnsi" w:hAnsiTheme="majorHAnsi" w:cs="Arial"/>
          <w:bCs/>
          <w:sz w:val="24"/>
          <w:szCs w:val="24"/>
          <w:lang w:val="en-US"/>
        </w:rPr>
      </w:pPr>
    </w:p>
    <w:p w14:paraId="263B8108" w14:textId="2A799699" w:rsidR="00AE187C" w:rsidRPr="005F6F27" w:rsidRDefault="00F46888" w:rsidP="00354AC8">
      <w:pPr>
        <w:pStyle w:val="ListParagraph"/>
        <w:spacing w:after="0" w:line="240" w:lineRule="auto"/>
        <w:ind w:left="0"/>
        <w:jc w:val="both"/>
        <w:rPr>
          <w:rFonts w:asciiTheme="majorHAnsi" w:hAnsiTheme="majorHAnsi" w:cs="Arial"/>
          <w:sz w:val="24"/>
          <w:szCs w:val="24"/>
          <w:lang w:val="en-US"/>
        </w:rPr>
      </w:pPr>
      <w:r w:rsidRPr="00F46888">
        <w:rPr>
          <w:rFonts w:asciiTheme="majorHAnsi" w:hAnsiTheme="majorHAnsi" w:cs="Arial"/>
          <w:bCs/>
          <w:sz w:val="24"/>
          <w:szCs w:val="24"/>
          <w:lang w:val="en-US"/>
        </w:rPr>
        <w:t>NOTE:</w:t>
      </w:r>
      <w:r w:rsidR="00AE187C" w:rsidRPr="005F6F27">
        <w:rPr>
          <w:rFonts w:asciiTheme="majorHAnsi" w:hAnsiTheme="majorHAnsi" w:cs="Arial"/>
          <w:sz w:val="24"/>
          <w:szCs w:val="24"/>
          <w:lang w:val="en-US"/>
        </w:rPr>
        <w:t xml:space="preserve"> Place the 96-well plate in a wet chamber (e.g.</w:t>
      </w:r>
      <w:r w:rsidR="00D70D6F" w:rsidRPr="005F6F27">
        <w:rPr>
          <w:rFonts w:asciiTheme="majorHAnsi" w:hAnsiTheme="majorHAnsi" w:cs="Arial"/>
          <w:sz w:val="24"/>
          <w:szCs w:val="24"/>
          <w:lang w:val="en-US"/>
        </w:rPr>
        <w:t>,</w:t>
      </w:r>
      <w:r w:rsidR="00AE187C" w:rsidRPr="005F6F27">
        <w:rPr>
          <w:rFonts w:asciiTheme="majorHAnsi" w:hAnsiTheme="majorHAnsi" w:cs="Arial"/>
          <w:sz w:val="24"/>
          <w:szCs w:val="24"/>
          <w:lang w:val="en-US"/>
        </w:rPr>
        <w:t xml:space="preserve"> plastic box lined with ddH</w:t>
      </w:r>
      <w:r w:rsidR="00AE187C" w:rsidRPr="005F6F27">
        <w:rPr>
          <w:rFonts w:asciiTheme="majorHAnsi" w:hAnsiTheme="majorHAnsi" w:cs="Arial"/>
          <w:sz w:val="24"/>
          <w:szCs w:val="24"/>
          <w:vertAlign w:val="subscript"/>
          <w:lang w:val="en-US"/>
        </w:rPr>
        <w:t>2</w:t>
      </w:r>
      <w:r w:rsidR="00AE187C" w:rsidRPr="005F6F27">
        <w:rPr>
          <w:rFonts w:asciiTheme="majorHAnsi" w:hAnsiTheme="majorHAnsi" w:cs="Arial"/>
          <w:sz w:val="24"/>
          <w:szCs w:val="24"/>
          <w:lang w:val="en-US"/>
        </w:rPr>
        <w:t>O-wetted paper towels) to prevent evaporation at this point.</w:t>
      </w:r>
    </w:p>
    <w:p w14:paraId="4C3DE229" w14:textId="77777777" w:rsidR="00074FE8" w:rsidRPr="005F6F27" w:rsidRDefault="00074FE8" w:rsidP="00354AC8">
      <w:pPr>
        <w:pStyle w:val="ListParagraph"/>
        <w:spacing w:after="0" w:line="240" w:lineRule="auto"/>
        <w:ind w:left="0"/>
        <w:jc w:val="both"/>
        <w:rPr>
          <w:rFonts w:asciiTheme="majorHAnsi" w:hAnsiTheme="majorHAnsi" w:cs="Arial"/>
          <w:sz w:val="24"/>
          <w:szCs w:val="24"/>
          <w:lang w:val="en-US"/>
        </w:rPr>
      </w:pPr>
    </w:p>
    <w:p w14:paraId="53D1DA29" w14:textId="15934127" w:rsidR="00AE187C" w:rsidRPr="00F46888" w:rsidRDefault="00AE187C" w:rsidP="00354AC8">
      <w:pPr>
        <w:pStyle w:val="ListParagraph"/>
        <w:numPr>
          <w:ilvl w:val="1"/>
          <w:numId w:val="30"/>
        </w:numPr>
        <w:spacing w:after="0" w:line="240" w:lineRule="auto"/>
        <w:ind w:left="0" w:firstLine="0"/>
        <w:jc w:val="both"/>
        <w:rPr>
          <w:rFonts w:asciiTheme="majorHAnsi" w:hAnsiTheme="majorHAnsi" w:cs="Arial"/>
          <w:sz w:val="24"/>
          <w:szCs w:val="24"/>
          <w:highlight w:val="yellow"/>
          <w:lang w:val="en-US"/>
        </w:rPr>
      </w:pPr>
      <w:r w:rsidRPr="00F46888">
        <w:rPr>
          <w:rFonts w:asciiTheme="majorHAnsi" w:hAnsiTheme="majorHAnsi" w:cs="Arial"/>
          <w:sz w:val="24"/>
          <w:szCs w:val="24"/>
          <w:highlight w:val="yellow"/>
          <w:lang w:val="en-US"/>
        </w:rPr>
        <w:t>Remove antibody solution carefully and add 200 µ</w:t>
      </w:r>
      <w:r w:rsidR="00F46888" w:rsidRPr="00F46888">
        <w:rPr>
          <w:rFonts w:asciiTheme="majorHAnsi" w:hAnsiTheme="majorHAnsi" w:cs="Arial"/>
          <w:sz w:val="24"/>
          <w:szCs w:val="24"/>
          <w:highlight w:val="yellow"/>
          <w:lang w:val="en-US"/>
        </w:rPr>
        <w:t>L</w:t>
      </w:r>
      <w:r w:rsidRPr="00F46888">
        <w:rPr>
          <w:rFonts w:asciiTheme="majorHAnsi" w:hAnsiTheme="majorHAnsi" w:cs="Arial"/>
          <w:sz w:val="24"/>
          <w:szCs w:val="24"/>
          <w:highlight w:val="yellow"/>
          <w:lang w:val="en-US"/>
        </w:rPr>
        <w:t xml:space="preserve"> of PBS-T. Place </w:t>
      </w:r>
      <w:r w:rsidR="00A06F7B">
        <w:rPr>
          <w:rFonts w:asciiTheme="majorHAnsi" w:hAnsiTheme="majorHAnsi" w:cs="Arial"/>
          <w:sz w:val="24"/>
          <w:szCs w:val="24"/>
          <w:highlight w:val="yellow"/>
          <w:lang w:val="en-US"/>
        </w:rPr>
        <w:t xml:space="preserve">the </w:t>
      </w:r>
      <w:r w:rsidRPr="00F46888">
        <w:rPr>
          <w:rFonts w:asciiTheme="majorHAnsi" w:hAnsiTheme="majorHAnsi" w:cs="Arial"/>
          <w:sz w:val="24"/>
          <w:szCs w:val="24"/>
          <w:highlight w:val="yellow"/>
          <w:lang w:val="en-US"/>
        </w:rPr>
        <w:t>plate on an orbital shaker for 30 min.</w:t>
      </w:r>
    </w:p>
    <w:p w14:paraId="6636FBBF" w14:textId="77777777" w:rsidR="00074FE8" w:rsidRPr="00F46888" w:rsidRDefault="00074FE8" w:rsidP="00354AC8">
      <w:pPr>
        <w:pStyle w:val="ListParagraph"/>
        <w:spacing w:after="0" w:line="240" w:lineRule="auto"/>
        <w:ind w:left="0"/>
        <w:jc w:val="both"/>
        <w:rPr>
          <w:rFonts w:asciiTheme="majorHAnsi" w:hAnsiTheme="majorHAnsi" w:cs="Arial"/>
          <w:sz w:val="24"/>
          <w:szCs w:val="24"/>
          <w:highlight w:val="yellow"/>
          <w:lang w:val="en-US"/>
        </w:rPr>
      </w:pPr>
    </w:p>
    <w:p w14:paraId="34AB30F6" w14:textId="4D373947" w:rsidR="00AE187C" w:rsidRPr="00F46888" w:rsidRDefault="00AE187C" w:rsidP="00354AC8">
      <w:pPr>
        <w:pStyle w:val="ListParagraph"/>
        <w:numPr>
          <w:ilvl w:val="1"/>
          <w:numId w:val="30"/>
        </w:numPr>
        <w:spacing w:after="0" w:line="240" w:lineRule="auto"/>
        <w:ind w:left="0" w:firstLine="0"/>
        <w:jc w:val="both"/>
        <w:rPr>
          <w:rFonts w:asciiTheme="majorHAnsi" w:hAnsiTheme="majorHAnsi" w:cs="Arial"/>
          <w:sz w:val="24"/>
          <w:szCs w:val="24"/>
          <w:highlight w:val="yellow"/>
          <w:lang w:val="en-US"/>
        </w:rPr>
      </w:pPr>
      <w:r w:rsidRPr="00F46888">
        <w:rPr>
          <w:rFonts w:asciiTheme="majorHAnsi" w:hAnsiTheme="majorHAnsi" w:cs="Arial"/>
          <w:sz w:val="24"/>
          <w:szCs w:val="24"/>
          <w:highlight w:val="yellow"/>
          <w:lang w:val="en-US"/>
        </w:rPr>
        <w:t xml:space="preserve">Remove PBS-T and repeat </w:t>
      </w:r>
      <w:r w:rsidR="00A06F7B">
        <w:rPr>
          <w:rFonts w:asciiTheme="majorHAnsi" w:hAnsiTheme="majorHAnsi" w:cs="Arial"/>
          <w:sz w:val="24"/>
          <w:szCs w:val="24"/>
          <w:highlight w:val="yellow"/>
          <w:lang w:val="en-US"/>
        </w:rPr>
        <w:t xml:space="preserve">the </w:t>
      </w:r>
      <w:r w:rsidRPr="00F46888">
        <w:rPr>
          <w:rFonts w:asciiTheme="majorHAnsi" w:hAnsiTheme="majorHAnsi" w:cs="Arial"/>
          <w:sz w:val="24"/>
          <w:szCs w:val="24"/>
          <w:highlight w:val="yellow"/>
          <w:lang w:val="en-US"/>
        </w:rPr>
        <w:t>washing step 5 additional times.</w:t>
      </w:r>
    </w:p>
    <w:p w14:paraId="27F6687C" w14:textId="77777777" w:rsidR="00074FE8" w:rsidRPr="00F46888" w:rsidRDefault="00074FE8" w:rsidP="00354AC8">
      <w:pPr>
        <w:pStyle w:val="ListParagraph"/>
        <w:spacing w:after="0" w:line="240" w:lineRule="auto"/>
        <w:ind w:left="0"/>
        <w:jc w:val="both"/>
        <w:rPr>
          <w:rFonts w:asciiTheme="majorHAnsi" w:hAnsiTheme="majorHAnsi" w:cs="Arial"/>
          <w:sz w:val="24"/>
          <w:szCs w:val="24"/>
          <w:highlight w:val="yellow"/>
          <w:lang w:val="en-US"/>
        </w:rPr>
      </w:pPr>
    </w:p>
    <w:p w14:paraId="26820D95" w14:textId="5C501B27" w:rsidR="00AE187C" w:rsidRPr="00F46888" w:rsidRDefault="00AE187C" w:rsidP="00354AC8">
      <w:pPr>
        <w:pStyle w:val="ListParagraph"/>
        <w:numPr>
          <w:ilvl w:val="1"/>
          <w:numId w:val="30"/>
        </w:numPr>
        <w:spacing w:after="0" w:line="240" w:lineRule="auto"/>
        <w:ind w:left="0" w:firstLine="0"/>
        <w:jc w:val="both"/>
        <w:rPr>
          <w:rFonts w:asciiTheme="majorHAnsi" w:hAnsiTheme="majorHAnsi" w:cs="Arial"/>
          <w:sz w:val="24"/>
          <w:szCs w:val="24"/>
          <w:highlight w:val="yellow"/>
          <w:lang w:val="en-US"/>
        </w:rPr>
      </w:pPr>
      <w:r w:rsidRPr="00F46888">
        <w:rPr>
          <w:rFonts w:asciiTheme="majorHAnsi" w:hAnsiTheme="majorHAnsi" w:cs="Arial"/>
          <w:sz w:val="24"/>
          <w:szCs w:val="24"/>
          <w:highlight w:val="yellow"/>
          <w:lang w:val="en-US"/>
        </w:rPr>
        <w:t xml:space="preserve">Prepare </w:t>
      </w:r>
      <w:r w:rsidR="00A06F7B">
        <w:rPr>
          <w:rFonts w:asciiTheme="majorHAnsi" w:hAnsiTheme="majorHAnsi" w:cs="Arial"/>
          <w:sz w:val="24"/>
          <w:szCs w:val="24"/>
          <w:highlight w:val="yellow"/>
          <w:lang w:val="en-US"/>
        </w:rPr>
        <w:t xml:space="preserve">the </w:t>
      </w:r>
      <w:r w:rsidRPr="00F46888">
        <w:rPr>
          <w:rFonts w:asciiTheme="majorHAnsi" w:hAnsiTheme="majorHAnsi" w:cs="Arial"/>
          <w:sz w:val="24"/>
          <w:szCs w:val="24"/>
          <w:highlight w:val="yellow"/>
          <w:lang w:val="en-US"/>
        </w:rPr>
        <w:t>secondary antibody working solution by centrifuging fluorescent Alexa-labeled secondary antibodies for 1 min at full speed (13</w:t>
      </w:r>
      <w:r w:rsidR="00F46888">
        <w:rPr>
          <w:rFonts w:asciiTheme="majorHAnsi" w:hAnsiTheme="majorHAnsi" w:cs="Arial"/>
          <w:sz w:val="24"/>
          <w:szCs w:val="24"/>
          <w:highlight w:val="yellow"/>
          <w:lang w:val="en-US"/>
        </w:rPr>
        <w:t>,</w:t>
      </w:r>
      <w:r w:rsidRPr="00F46888">
        <w:rPr>
          <w:rFonts w:asciiTheme="majorHAnsi" w:hAnsiTheme="majorHAnsi" w:cs="Arial"/>
          <w:sz w:val="24"/>
          <w:szCs w:val="24"/>
          <w:highlight w:val="yellow"/>
          <w:lang w:val="en-US"/>
        </w:rPr>
        <w:t>000</w:t>
      </w:r>
      <w:r w:rsidR="0017651A" w:rsidRPr="00F46888">
        <w:rPr>
          <w:rFonts w:asciiTheme="majorHAnsi" w:hAnsiTheme="majorHAnsi" w:cs="Arial"/>
          <w:sz w:val="24"/>
          <w:szCs w:val="24"/>
          <w:highlight w:val="yellow"/>
          <w:lang w:val="en-US"/>
        </w:rPr>
        <w:t xml:space="preserve"> </w:t>
      </w:r>
      <w:r w:rsidRPr="00F46888">
        <w:rPr>
          <w:rFonts w:asciiTheme="majorHAnsi" w:hAnsiTheme="majorHAnsi" w:cs="Arial"/>
          <w:sz w:val="24"/>
          <w:szCs w:val="24"/>
          <w:highlight w:val="yellow"/>
          <w:lang w:val="en-US"/>
        </w:rPr>
        <w:t>x</w:t>
      </w:r>
      <w:r w:rsidR="0017651A" w:rsidRPr="00F46888">
        <w:rPr>
          <w:rFonts w:asciiTheme="majorHAnsi" w:hAnsiTheme="majorHAnsi" w:cs="Arial"/>
          <w:sz w:val="24"/>
          <w:szCs w:val="24"/>
          <w:highlight w:val="yellow"/>
          <w:lang w:val="en-US"/>
        </w:rPr>
        <w:t xml:space="preserve"> </w:t>
      </w:r>
      <w:r w:rsidRPr="00F46888">
        <w:rPr>
          <w:rFonts w:asciiTheme="majorHAnsi" w:hAnsiTheme="majorHAnsi" w:cs="Arial"/>
          <w:i/>
          <w:sz w:val="24"/>
          <w:szCs w:val="24"/>
          <w:highlight w:val="yellow"/>
          <w:lang w:val="en-US"/>
        </w:rPr>
        <w:t>g</w:t>
      </w:r>
      <w:r w:rsidRPr="00F46888">
        <w:rPr>
          <w:rFonts w:asciiTheme="majorHAnsi" w:hAnsiTheme="majorHAnsi" w:cs="Arial"/>
          <w:sz w:val="24"/>
          <w:szCs w:val="24"/>
          <w:highlight w:val="yellow"/>
          <w:lang w:val="en-US"/>
        </w:rPr>
        <w:t xml:space="preserve">) before usage. Dilute the appropriate secondary antibodies according to </w:t>
      </w:r>
      <w:r w:rsidR="0057251C">
        <w:rPr>
          <w:rFonts w:asciiTheme="majorHAnsi" w:hAnsiTheme="majorHAnsi" w:cs="Arial"/>
          <w:sz w:val="24"/>
          <w:szCs w:val="24"/>
          <w:highlight w:val="yellow"/>
          <w:lang w:val="en-US"/>
        </w:rPr>
        <w:t>the</w:t>
      </w:r>
      <w:r w:rsidRPr="00F46888">
        <w:rPr>
          <w:rFonts w:asciiTheme="majorHAnsi" w:hAnsiTheme="majorHAnsi" w:cs="Arial"/>
          <w:sz w:val="24"/>
          <w:szCs w:val="24"/>
          <w:highlight w:val="yellow"/>
          <w:lang w:val="en-US"/>
        </w:rPr>
        <w:t xml:space="preserve"> primar</w:t>
      </w:r>
      <w:r w:rsidR="0057251C">
        <w:rPr>
          <w:rFonts w:asciiTheme="majorHAnsi" w:hAnsiTheme="majorHAnsi" w:cs="Arial"/>
          <w:sz w:val="24"/>
          <w:szCs w:val="24"/>
          <w:highlight w:val="yellow"/>
          <w:lang w:val="en-US"/>
        </w:rPr>
        <w:t>y antibodies</w:t>
      </w:r>
      <w:r w:rsidRPr="00F46888">
        <w:rPr>
          <w:rFonts w:asciiTheme="majorHAnsi" w:hAnsiTheme="majorHAnsi" w:cs="Arial"/>
          <w:sz w:val="24"/>
          <w:szCs w:val="24"/>
          <w:highlight w:val="yellow"/>
          <w:lang w:val="en-US"/>
        </w:rPr>
        <w:t xml:space="preserve"> 1:500 in </w:t>
      </w:r>
      <w:r w:rsidR="00A06F7B">
        <w:rPr>
          <w:rFonts w:asciiTheme="majorHAnsi" w:hAnsiTheme="majorHAnsi" w:cs="Arial"/>
          <w:sz w:val="24"/>
          <w:szCs w:val="24"/>
          <w:highlight w:val="yellow"/>
          <w:lang w:val="en-US"/>
        </w:rPr>
        <w:t xml:space="preserve">the </w:t>
      </w:r>
      <w:r w:rsidRPr="00F46888">
        <w:rPr>
          <w:rFonts w:asciiTheme="majorHAnsi" w:hAnsiTheme="majorHAnsi" w:cs="Arial"/>
          <w:sz w:val="24"/>
          <w:szCs w:val="24"/>
          <w:highlight w:val="yellow"/>
          <w:lang w:val="en-US"/>
        </w:rPr>
        <w:t>blocking solution and add to SG. Add 1 µg/mL of bisbenzimide H33342 trihydrochloride (Hoechst staining) if nuclear staining</w:t>
      </w:r>
      <w:r w:rsidR="00F46888" w:rsidRPr="00F46888">
        <w:rPr>
          <w:rFonts w:asciiTheme="majorHAnsi" w:hAnsiTheme="majorHAnsi" w:cs="Arial"/>
          <w:sz w:val="24"/>
          <w:szCs w:val="24"/>
          <w:highlight w:val="yellow"/>
          <w:lang w:val="en-US"/>
        </w:rPr>
        <w:t xml:space="preserve"> is desired</w:t>
      </w:r>
      <w:r w:rsidRPr="00F46888">
        <w:rPr>
          <w:rFonts w:asciiTheme="majorHAnsi" w:hAnsiTheme="majorHAnsi" w:cs="Arial"/>
          <w:sz w:val="24"/>
          <w:szCs w:val="24"/>
          <w:highlight w:val="yellow"/>
          <w:lang w:val="en-US"/>
        </w:rPr>
        <w:t>. Incubate for 12</w:t>
      </w:r>
      <w:r w:rsidR="00A06F7B">
        <w:rPr>
          <w:rFonts w:asciiTheme="majorHAnsi" w:hAnsiTheme="majorHAnsi" w:cs="Arial"/>
          <w:sz w:val="24"/>
          <w:szCs w:val="24"/>
          <w:highlight w:val="yellow"/>
          <w:lang w:val="en-US"/>
        </w:rPr>
        <w:t>–</w:t>
      </w:r>
      <w:r w:rsidRPr="00F46888">
        <w:rPr>
          <w:rFonts w:asciiTheme="majorHAnsi" w:hAnsiTheme="majorHAnsi" w:cs="Arial"/>
          <w:sz w:val="24"/>
          <w:szCs w:val="24"/>
          <w:highlight w:val="yellow"/>
          <w:lang w:val="en-US"/>
        </w:rPr>
        <w:t>24 h at 4</w:t>
      </w:r>
      <w:r w:rsidR="00602292" w:rsidRPr="00F46888">
        <w:rPr>
          <w:rFonts w:asciiTheme="majorHAnsi" w:hAnsiTheme="majorHAnsi" w:cs="Arial"/>
          <w:sz w:val="24"/>
          <w:szCs w:val="24"/>
          <w:highlight w:val="yellow"/>
          <w:lang w:val="en-US"/>
        </w:rPr>
        <w:t xml:space="preserve"> </w:t>
      </w:r>
      <w:r w:rsidRPr="00F46888">
        <w:rPr>
          <w:rFonts w:asciiTheme="majorHAnsi" w:hAnsiTheme="majorHAnsi" w:cs="Arial"/>
          <w:sz w:val="24"/>
          <w:szCs w:val="24"/>
          <w:highlight w:val="yellow"/>
          <w:lang w:val="en-US"/>
        </w:rPr>
        <w:t>°C on an orbital shaker.</w:t>
      </w:r>
    </w:p>
    <w:p w14:paraId="238F8266" w14:textId="77777777" w:rsidR="00074FE8" w:rsidRPr="005F6F27" w:rsidRDefault="00074FE8" w:rsidP="00354AC8">
      <w:pPr>
        <w:pStyle w:val="ListParagraph"/>
        <w:spacing w:after="0" w:line="240" w:lineRule="auto"/>
        <w:ind w:left="0"/>
        <w:jc w:val="both"/>
        <w:rPr>
          <w:rFonts w:asciiTheme="majorHAnsi" w:hAnsiTheme="majorHAnsi" w:cs="Arial"/>
          <w:sz w:val="24"/>
          <w:szCs w:val="24"/>
          <w:lang w:val="en-US"/>
        </w:rPr>
      </w:pPr>
    </w:p>
    <w:p w14:paraId="664FDA27" w14:textId="082E7BD7" w:rsidR="00AE187C" w:rsidRPr="00F46888" w:rsidRDefault="00AE187C" w:rsidP="00354AC8">
      <w:pPr>
        <w:pStyle w:val="ListParagraph"/>
        <w:numPr>
          <w:ilvl w:val="1"/>
          <w:numId w:val="30"/>
        </w:numPr>
        <w:spacing w:after="0" w:line="240" w:lineRule="auto"/>
        <w:ind w:left="0" w:firstLine="0"/>
        <w:jc w:val="both"/>
        <w:rPr>
          <w:rFonts w:asciiTheme="majorHAnsi" w:hAnsiTheme="majorHAnsi" w:cs="Arial"/>
          <w:sz w:val="24"/>
          <w:szCs w:val="24"/>
          <w:highlight w:val="yellow"/>
          <w:lang w:val="en-US"/>
        </w:rPr>
      </w:pPr>
      <w:r w:rsidRPr="00F46888">
        <w:rPr>
          <w:rFonts w:asciiTheme="majorHAnsi" w:hAnsiTheme="majorHAnsi" w:cs="Arial"/>
          <w:sz w:val="24"/>
          <w:szCs w:val="24"/>
          <w:highlight w:val="yellow"/>
          <w:lang w:val="en-US"/>
        </w:rPr>
        <w:t xml:space="preserve">Remove </w:t>
      </w:r>
      <w:r w:rsidR="00A06F7B">
        <w:rPr>
          <w:rFonts w:asciiTheme="majorHAnsi" w:hAnsiTheme="majorHAnsi" w:cs="Arial"/>
          <w:sz w:val="24"/>
          <w:szCs w:val="24"/>
          <w:highlight w:val="yellow"/>
          <w:lang w:val="en-US"/>
        </w:rPr>
        <w:t xml:space="preserve">the </w:t>
      </w:r>
      <w:r w:rsidRPr="00F46888">
        <w:rPr>
          <w:rFonts w:asciiTheme="majorHAnsi" w:hAnsiTheme="majorHAnsi" w:cs="Arial"/>
          <w:sz w:val="24"/>
          <w:szCs w:val="24"/>
          <w:highlight w:val="yellow"/>
          <w:lang w:val="en-US"/>
        </w:rPr>
        <w:t>antibody solution carefully and add 200 µ</w:t>
      </w:r>
      <w:r w:rsidR="0057251C">
        <w:rPr>
          <w:rFonts w:asciiTheme="majorHAnsi" w:hAnsiTheme="majorHAnsi" w:cs="Arial"/>
          <w:sz w:val="24"/>
          <w:szCs w:val="24"/>
          <w:highlight w:val="yellow"/>
          <w:lang w:val="en-US"/>
        </w:rPr>
        <w:t>L</w:t>
      </w:r>
      <w:r w:rsidRPr="00F46888">
        <w:rPr>
          <w:rFonts w:asciiTheme="majorHAnsi" w:hAnsiTheme="majorHAnsi" w:cs="Arial"/>
          <w:sz w:val="24"/>
          <w:szCs w:val="24"/>
          <w:highlight w:val="yellow"/>
          <w:lang w:val="en-US"/>
        </w:rPr>
        <w:t xml:space="preserve"> of PBS-T. Place</w:t>
      </w:r>
      <w:r w:rsidR="00A06F7B">
        <w:rPr>
          <w:rFonts w:asciiTheme="majorHAnsi" w:hAnsiTheme="majorHAnsi" w:cs="Arial"/>
          <w:sz w:val="24"/>
          <w:szCs w:val="24"/>
          <w:highlight w:val="yellow"/>
          <w:lang w:val="en-US"/>
        </w:rPr>
        <w:t xml:space="preserve"> the</w:t>
      </w:r>
      <w:r w:rsidRPr="00F46888">
        <w:rPr>
          <w:rFonts w:asciiTheme="majorHAnsi" w:hAnsiTheme="majorHAnsi" w:cs="Arial"/>
          <w:sz w:val="24"/>
          <w:szCs w:val="24"/>
          <w:highlight w:val="yellow"/>
          <w:lang w:val="en-US"/>
        </w:rPr>
        <w:t xml:space="preserve"> plate on an orbital shaker for 30 min.</w:t>
      </w:r>
    </w:p>
    <w:p w14:paraId="7C1D43EC" w14:textId="77777777" w:rsidR="00074FE8" w:rsidRPr="00F46888" w:rsidRDefault="00074FE8" w:rsidP="00354AC8">
      <w:pPr>
        <w:pStyle w:val="ListParagraph"/>
        <w:spacing w:after="0" w:line="240" w:lineRule="auto"/>
        <w:ind w:left="0"/>
        <w:jc w:val="both"/>
        <w:rPr>
          <w:rFonts w:asciiTheme="majorHAnsi" w:hAnsiTheme="majorHAnsi" w:cs="Arial"/>
          <w:sz w:val="24"/>
          <w:szCs w:val="24"/>
          <w:highlight w:val="yellow"/>
          <w:lang w:val="en-US"/>
        </w:rPr>
      </w:pPr>
    </w:p>
    <w:p w14:paraId="2070FFE2" w14:textId="7A51A452" w:rsidR="00AE187C" w:rsidRPr="00F46888" w:rsidRDefault="00AE187C" w:rsidP="00354AC8">
      <w:pPr>
        <w:pStyle w:val="ListParagraph"/>
        <w:numPr>
          <w:ilvl w:val="1"/>
          <w:numId w:val="30"/>
        </w:numPr>
        <w:spacing w:after="0" w:line="240" w:lineRule="auto"/>
        <w:ind w:left="0" w:firstLine="0"/>
        <w:jc w:val="both"/>
        <w:rPr>
          <w:rFonts w:asciiTheme="majorHAnsi" w:hAnsiTheme="majorHAnsi" w:cs="Arial"/>
          <w:sz w:val="24"/>
          <w:szCs w:val="24"/>
          <w:highlight w:val="yellow"/>
          <w:lang w:val="en-US"/>
        </w:rPr>
      </w:pPr>
      <w:r w:rsidRPr="00F46888">
        <w:rPr>
          <w:rFonts w:asciiTheme="majorHAnsi" w:hAnsiTheme="majorHAnsi" w:cs="Arial"/>
          <w:sz w:val="24"/>
          <w:szCs w:val="24"/>
          <w:highlight w:val="yellow"/>
          <w:lang w:val="en-US"/>
        </w:rPr>
        <w:t xml:space="preserve">Remove PBS-T and repeat </w:t>
      </w:r>
      <w:r w:rsidR="00A06F7B">
        <w:rPr>
          <w:rFonts w:asciiTheme="majorHAnsi" w:hAnsiTheme="majorHAnsi" w:cs="Arial"/>
          <w:sz w:val="24"/>
          <w:szCs w:val="24"/>
          <w:highlight w:val="yellow"/>
          <w:lang w:val="en-US"/>
        </w:rPr>
        <w:t xml:space="preserve">the </w:t>
      </w:r>
      <w:r w:rsidRPr="00F46888">
        <w:rPr>
          <w:rFonts w:asciiTheme="majorHAnsi" w:hAnsiTheme="majorHAnsi" w:cs="Arial"/>
          <w:sz w:val="24"/>
          <w:szCs w:val="24"/>
          <w:highlight w:val="yellow"/>
          <w:lang w:val="en-US"/>
        </w:rPr>
        <w:t>washing step 5 additional times. For the last step</w:t>
      </w:r>
      <w:r w:rsidR="00A06F7B">
        <w:rPr>
          <w:rFonts w:asciiTheme="majorHAnsi" w:hAnsiTheme="majorHAnsi" w:cs="Arial"/>
          <w:sz w:val="24"/>
          <w:szCs w:val="24"/>
          <w:highlight w:val="yellow"/>
          <w:lang w:val="en-US"/>
        </w:rPr>
        <w:t>,</w:t>
      </w:r>
      <w:r w:rsidRPr="00F46888">
        <w:rPr>
          <w:rFonts w:asciiTheme="majorHAnsi" w:hAnsiTheme="majorHAnsi" w:cs="Arial"/>
          <w:sz w:val="24"/>
          <w:szCs w:val="24"/>
          <w:highlight w:val="yellow"/>
          <w:lang w:val="en-US"/>
        </w:rPr>
        <w:t xml:space="preserve"> use PBS without Triton.</w:t>
      </w:r>
    </w:p>
    <w:p w14:paraId="6B2CB0EC" w14:textId="77777777" w:rsidR="00074FE8" w:rsidRPr="00F46888" w:rsidRDefault="00074FE8" w:rsidP="00354AC8">
      <w:pPr>
        <w:pStyle w:val="ListParagraph"/>
        <w:spacing w:after="0" w:line="240" w:lineRule="auto"/>
        <w:ind w:left="0"/>
        <w:jc w:val="both"/>
        <w:rPr>
          <w:rFonts w:asciiTheme="majorHAnsi" w:hAnsiTheme="majorHAnsi" w:cs="Arial"/>
          <w:sz w:val="24"/>
          <w:szCs w:val="24"/>
          <w:highlight w:val="yellow"/>
          <w:lang w:val="en-US"/>
        </w:rPr>
      </w:pPr>
    </w:p>
    <w:p w14:paraId="2A15424A" w14:textId="5CF3B2A6" w:rsidR="00AE187C" w:rsidRPr="00F46888" w:rsidRDefault="00AE187C" w:rsidP="00354AC8">
      <w:pPr>
        <w:pStyle w:val="ListParagraph"/>
        <w:numPr>
          <w:ilvl w:val="1"/>
          <w:numId w:val="30"/>
        </w:numPr>
        <w:spacing w:after="0" w:line="240" w:lineRule="auto"/>
        <w:ind w:left="0" w:firstLine="0"/>
        <w:jc w:val="both"/>
        <w:rPr>
          <w:rFonts w:asciiTheme="majorHAnsi" w:hAnsiTheme="majorHAnsi" w:cs="Arial"/>
          <w:sz w:val="24"/>
          <w:szCs w:val="24"/>
          <w:highlight w:val="yellow"/>
          <w:lang w:val="en-US"/>
        </w:rPr>
      </w:pPr>
      <w:r w:rsidRPr="00F46888">
        <w:rPr>
          <w:rFonts w:asciiTheme="majorHAnsi" w:hAnsiTheme="majorHAnsi" w:cs="Arial"/>
          <w:sz w:val="24"/>
          <w:szCs w:val="24"/>
          <w:highlight w:val="yellow"/>
          <w:lang w:val="en-US"/>
        </w:rPr>
        <w:t>For embedding, spread 50</w:t>
      </w:r>
      <w:r w:rsidR="00A06F7B">
        <w:rPr>
          <w:rFonts w:asciiTheme="majorHAnsi" w:hAnsiTheme="majorHAnsi" w:cs="Arial"/>
          <w:sz w:val="24"/>
          <w:szCs w:val="24"/>
          <w:highlight w:val="yellow"/>
          <w:lang w:val="en-US"/>
        </w:rPr>
        <w:t>–</w:t>
      </w:r>
      <w:r w:rsidRPr="00F46888">
        <w:rPr>
          <w:rFonts w:asciiTheme="majorHAnsi" w:hAnsiTheme="majorHAnsi" w:cs="Arial"/>
          <w:sz w:val="24"/>
          <w:szCs w:val="24"/>
          <w:highlight w:val="yellow"/>
          <w:lang w:val="en-US"/>
        </w:rPr>
        <w:t>100 µ</w:t>
      </w:r>
      <w:r w:rsidR="0057251C">
        <w:rPr>
          <w:rFonts w:asciiTheme="majorHAnsi" w:hAnsiTheme="majorHAnsi" w:cs="Arial"/>
          <w:sz w:val="24"/>
          <w:szCs w:val="24"/>
          <w:highlight w:val="yellow"/>
          <w:lang w:val="en-US"/>
        </w:rPr>
        <w:t>L</w:t>
      </w:r>
      <w:r w:rsidRPr="00F46888">
        <w:rPr>
          <w:rFonts w:asciiTheme="majorHAnsi" w:hAnsiTheme="majorHAnsi" w:cs="Arial"/>
          <w:sz w:val="24"/>
          <w:szCs w:val="24"/>
          <w:highlight w:val="yellow"/>
          <w:lang w:val="en-US"/>
        </w:rPr>
        <w:t xml:space="preserve"> of fluorescent mounting medium (</w:t>
      </w:r>
      <w:r w:rsidR="0017651A" w:rsidRPr="00F46888">
        <w:rPr>
          <w:rFonts w:asciiTheme="majorHAnsi" w:hAnsiTheme="majorHAnsi" w:cs="Arial"/>
          <w:sz w:val="24"/>
          <w:szCs w:val="24"/>
          <w:highlight w:val="yellow"/>
          <w:lang w:val="en-US"/>
        </w:rPr>
        <w:t xml:space="preserve">see </w:t>
      </w:r>
      <w:r w:rsidR="0017651A" w:rsidRPr="00F46888">
        <w:rPr>
          <w:rFonts w:asciiTheme="majorHAnsi" w:hAnsiTheme="majorHAnsi" w:cs="Arial"/>
          <w:b/>
          <w:sz w:val="24"/>
          <w:szCs w:val="24"/>
          <w:highlight w:val="yellow"/>
          <w:lang w:val="en-US"/>
        </w:rPr>
        <w:t>Table of Materials</w:t>
      </w:r>
      <w:r w:rsidRPr="00F46888">
        <w:rPr>
          <w:rFonts w:asciiTheme="majorHAnsi" w:hAnsiTheme="majorHAnsi" w:cs="Arial"/>
          <w:sz w:val="24"/>
          <w:szCs w:val="24"/>
          <w:highlight w:val="yellow"/>
          <w:lang w:val="en-US"/>
        </w:rPr>
        <w:t>) on a glass slide and place under preparation binocular</w:t>
      </w:r>
      <w:r w:rsidR="00D44E5C">
        <w:rPr>
          <w:rFonts w:asciiTheme="majorHAnsi" w:hAnsiTheme="majorHAnsi" w:cs="Arial"/>
          <w:sz w:val="24"/>
          <w:szCs w:val="24"/>
          <w:highlight w:val="yellow"/>
          <w:lang w:val="en-US"/>
        </w:rPr>
        <w:t>s</w:t>
      </w:r>
      <w:r w:rsidRPr="00F46888">
        <w:rPr>
          <w:rFonts w:asciiTheme="majorHAnsi" w:hAnsiTheme="majorHAnsi" w:cs="Arial"/>
          <w:sz w:val="24"/>
          <w:szCs w:val="24"/>
          <w:highlight w:val="yellow"/>
          <w:lang w:val="en-US"/>
        </w:rPr>
        <w:t>. Use Dumont #5/45 forceps to pick up SG from the 96-well plate and remove excess liquid by dipping one end on a filter paper (e.g.</w:t>
      </w:r>
      <w:r w:rsidR="00AA2F26" w:rsidRPr="00F46888">
        <w:rPr>
          <w:rFonts w:asciiTheme="majorHAnsi" w:hAnsiTheme="majorHAnsi" w:cs="Arial"/>
          <w:sz w:val="24"/>
          <w:szCs w:val="24"/>
          <w:highlight w:val="yellow"/>
          <w:lang w:val="en-US"/>
        </w:rPr>
        <w:t>,</w:t>
      </w:r>
      <w:r w:rsidRPr="00F46888">
        <w:rPr>
          <w:rFonts w:asciiTheme="majorHAnsi" w:hAnsiTheme="majorHAnsi" w:cs="Arial"/>
          <w:sz w:val="24"/>
          <w:szCs w:val="24"/>
          <w:highlight w:val="yellow"/>
          <w:lang w:val="en-US"/>
        </w:rPr>
        <w:t xml:space="preserve"> Whatman drying pad) and place it on the drop.</w:t>
      </w:r>
    </w:p>
    <w:p w14:paraId="3108B413" w14:textId="77777777" w:rsidR="00074FE8" w:rsidRPr="00F46888" w:rsidRDefault="00074FE8" w:rsidP="00354AC8">
      <w:pPr>
        <w:pStyle w:val="ListParagraph"/>
        <w:spacing w:after="0" w:line="240" w:lineRule="auto"/>
        <w:ind w:left="0"/>
        <w:jc w:val="both"/>
        <w:rPr>
          <w:rFonts w:asciiTheme="majorHAnsi" w:hAnsiTheme="majorHAnsi" w:cs="Arial"/>
          <w:sz w:val="24"/>
          <w:szCs w:val="24"/>
          <w:highlight w:val="yellow"/>
          <w:lang w:val="en-US"/>
        </w:rPr>
      </w:pPr>
    </w:p>
    <w:p w14:paraId="0C9CEBC6" w14:textId="0AF696ED" w:rsidR="00AE187C" w:rsidRPr="00F46888" w:rsidRDefault="00AE187C" w:rsidP="00354AC8">
      <w:pPr>
        <w:pStyle w:val="ListParagraph"/>
        <w:numPr>
          <w:ilvl w:val="1"/>
          <w:numId w:val="30"/>
        </w:numPr>
        <w:spacing w:after="0" w:line="240" w:lineRule="auto"/>
        <w:ind w:left="0" w:firstLine="0"/>
        <w:jc w:val="both"/>
        <w:rPr>
          <w:rFonts w:asciiTheme="majorHAnsi" w:hAnsiTheme="majorHAnsi" w:cs="Arial"/>
          <w:sz w:val="24"/>
          <w:szCs w:val="24"/>
          <w:highlight w:val="yellow"/>
          <w:lang w:val="en-US"/>
        </w:rPr>
      </w:pPr>
      <w:r w:rsidRPr="00F46888">
        <w:rPr>
          <w:rFonts w:asciiTheme="majorHAnsi" w:hAnsiTheme="majorHAnsi" w:cs="Arial"/>
          <w:sz w:val="24"/>
          <w:szCs w:val="24"/>
          <w:highlight w:val="yellow"/>
          <w:lang w:val="en-US"/>
        </w:rPr>
        <w:t>Use Dumont #5/45 forceps to correct positioning with the appropriate magnification.</w:t>
      </w:r>
    </w:p>
    <w:p w14:paraId="2EB5DF80" w14:textId="77777777" w:rsidR="00074FE8" w:rsidRPr="00F46888" w:rsidRDefault="00074FE8" w:rsidP="00354AC8">
      <w:pPr>
        <w:pStyle w:val="ListParagraph"/>
        <w:spacing w:after="0" w:line="240" w:lineRule="auto"/>
        <w:ind w:left="0"/>
        <w:jc w:val="both"/>
        <w:rPr>
          <w:rFonts w:asciiTheme="majorHAnsi" w:hAnsiTheme="majorHAnsi" w:cs="Arial"/>
          <w:sz w:val="24"/>
          <w:szCs w:val="24"/>
          <w:highlight w:val="yellow"/>
          <w:lang w:val="en-US"/>
        </w:rPr>
      </w:pPr>
    </w:p>
    <w:p w14:paraId="14FADAD4" w14:textId="0C1962E0" w:rsidR="0057251C" w:rsidRDefault="00AE187C" w:rsidP="00354AC8">
      <w:pPr>
        <w:pStyle w:val="ListParagraph"/>
        <w:numPr>
          <w:ilvl w:val="1"/>
          <w:numId w:val="30"/>
        </w:numPr>
        <w:spacing w:after="0" w:line="240" w:lineRule="auto"/>
        <w:ind w:left="0" w:firstLine="0"/>
        <w:jc w:val="both"/>
        <w:rPr>
          <w:rFonts w:asciiTheme="majorHAnsi" w:hAnsiTheme="majorHAnsi" w:cs="Arial"/>
          <w:sz w:val="24"/>
          <w:szCs w:val="24"/>
          <w:highlight w:val="yellow"/>
          <w:lang w:val="en-US"/>
        </w:rPr>
      </w:pPr>
      <w:r w:rsidRPr="00F46888">
        <w:rPr>
          <w:rFonts w:asciiTheme="majorHAnsi" w:hAnsiTheme="majorHAnsi" w:cs="Arial"/>
          <w:sz w:val="24"/>
          <w:szCs w:val="24"/>
          <w:highlight w:val="yellow"/>
          <w:lang w:val="en-US"/>
        </w:rPr>
        <w:t>Gently place a glass coverslip (20</w:t>
      </w:r>
      <w:r w:rsidR="0057251C">
        <w:rPr>
          <w:rFonts w:asciiTheme="majorHAnsi" w:hAnsiTheme="majorHAnsi" w:cs="Arial"/>
          <w:sz w:val="24"/>
          <w:szCs w:val="24"/>
          <w:highlight w:val="yellow"/>
          <w:lang w:val="en-US"/>
        </w:rPr>
        <w:t xml:space="preserve"> mm </w:t>
      </w:r>
      <w:r w:rsidRPr="00F46888">
        <w:rPr>
          <w:rFonts w:asciiTheme="majorHAnsi" w:hAnsiTheme="majorHAnsi" w:cs="Arial"/>
          <w:sz w:val="24"/>
          <w:szCs w:val="24"/>
          <w:highlight w:val="yellow"/>
          <w:lang w:val="en-US"/>
        </w:rPr>
        <w:t>x</w:t>
      </w:r>
      <w:r w:rsidR="0057251C">
        <w:rPr>
          <w:rFonts w:asciiTheme="majorHAnsi" w:hAnsiTheme="majorHAnsi" w:cs="Arial"/>
          <w:sz w:val="24"/>
          <w:szCs w:val="24"/>
          <w:highlight w:val="yellow"/>
          <w:lang w:val="en-US"/>
        </w:rPr>
        <w:t xml:space="preserve"> </w:t>
      </w:r>
      <w:r w:rsidRPr="00F46888">
        <w:rPr>
          <w:rFonts w:asciiTheme="majorHAnsi" w:hAnsiTheme="majorHAnsi" w:cs="Arial"/>
          <w:sz w:val="24"/>
          <w:szCs w:val="24"/>
          <w:highlight w:val="yellow"/>
          <w:lang w:val="en-US"/>
        </w:rPr>
        <w:t>20 mm) next to the SG and slowly descend.</w:t>
      </w:r>
    </w:p>
    <w:p w14:paraId="58768F46" w14:textId="77777777" w:rsidR="0057251C" w:rsidRPr="00354AC8" w:rsidRDefault="0057251C" w:rsidP="00354AC8">
      <w:pPr>
        <w:rPr>
          <w:rFonts w:asciiTheme="majorHAnsi" w:hAnsiTheme="majorHAnsi" w:cs="Arial"/>
          <w:b/>
          <w:highlight w:val="yellow"/>
        </w:rPr>
      </w:pPr>
    </w:p>
    <w:p w14:paraId="7B0DCB11" w14:textId="32A176C9" w:rsidR="00AE187C" w:rsidRPr="00F46888" w:rsidRDefault="0057251C" w:rsidP="00354AC8">
      <w:pPr>
        <w:pStyle w:val="ListParagraph"/>
        <w:spacing w:after="0" w:line="240" w:lineRule="auto"/>
        <w:ind w:left="0"/>
        <w:jc w:val="both"/>
        <w:rPr>
          <w:rFonts w:asciiTheme="majorHAnsi" w:hAnsiTheme="majorHAnsi" w:cs="Arial"/>
          <w:sz w:val="24"/>
          <w:szCs w:val="24"/>
          <w:highlight w:val="yellow"/>
          <w:lang w:val="en-US"/>
        </w:rPr>
      </w:pPr>
      <w:r w:rsidRPr="0057251C">
        <w:rPr>
          <w:rFonts w:asciiTheme="majorHAnsi" w:hAnsiTheme="majorHAnsi" w:cs="Arial"/>
          <w:bCs/>
          <w:sz w:val="24"/>
          <w:szCs w:val="24"/>
          <w:highlight w:val="yellow"/>
          <w:lang w:val="en-US"/>
        </w:rPr>
        <w:t>NOTE:</w:t>
      </w:r>
      <w:r w:rsidR="00AE187C" w:rsidRPr="00F46888">
        <w:rPr>
          <w:rFonts w:asciiTheme="majorHAnsi" w:hAnsiTheme="majorHAnsi" w:cs="Arial"/>
          <w:sz w:val="24"/>
          <w:szCs w:val="24"/>
          <w:highlight w:val="yellow"/>
          <w:lang w:val="en-US"/>
        </w:rPr>
        <w:t xml:space="preserve"> Using too much mounting medium will result in movement of the SG or tangling of nerves. If that happens, quickly remove </w:t>
      </w:r>
      <w:r w:rsidR="00A06F7B">
        <w:rPr>
          <w:rFonts w:asciiTheme="majorHAnsi" w:hAnsiTheme="majorHAnsi" w:cs="Arial"/>
          <w:sz w:val="24"/>
          <w:szCs w:val="24"/>
          <w:highlight w:val="yellow"/>
          <w:lang w:val="en-US"/>
        </w:rPr>
        <w:t xml:space="preserve">the </w:t>
      </w:r>
      <w:r w:rsidR="00AE187C" w:rsidRPr="00F46888">
        <w:rPr>
          <w:rFonts w:asciiTheme="majorHAnsi" w:hAnsiTheme="majorHAnsi" w:cs="Arial"/>
          <w:sz w:val="24"/>
          <w:szCs w:val="24"/>
          <w:highlight w:val="yellow"/>
          <w:lang w:val="en-US"/>
        </w:rPr>
        <w:t xml:space="preserve">coverslip and repeat </w:t>
      </w:r>
      <w:r w:rsidR="00A06F7B">
        <w:rPr>
          <w:rFonts w:asciiTheme="majorHAnsi" w:hAnsiTheme="majorHAnsi" w:cs="Arial"/>
          <w:sz w:val="24"/>
          <w:szCs w:val="24"/>
          <w:highlight w:val="yellow"/>
          <w:lang w:val="en-US"/>
        </w:rPr>
        <w:t xml:space="preserve">steps </w:t>
      </w:r>
      <w:r w:rsidR="00AE187C" w:rsidRPr="00F46888">
        <w:rPr>
          <w:rFonts w:asciiTheme="majorHAnsi" w:hAnsiTheme="majorHAnsi" w:cs="Arial"/>
          <w:sz w:val="24"/>
          <w:szCs w:val="24"/>
          <w:highlight w:val="yellow"/>
          <w:lang w:val="en-US"/>
        </w:rPr>
        <w:t>2.9</w:t>
      </w:r>
      <w:r w:rsidR="00A06F7B">
        <w:rPr>
          <w:rFonts w:asciiTheme="majorHAnsi" w:hAnsiTheme="majorHAnsi" w:cs="Arial"/>
          <w:sz w:val="24"/>
          <w:szCs w:val="24"/>
          <w:highlight w:val="yellow"/>
          <w:lang w:val="en-US"/>
        </w:rPr>
        <w:t>–2.</w:t>
      </w:r>
      <w:r w:rsidR="00AE187C" w:rsidRPr="00F46888">
        <w:rPr>
          <w:rFonts w:asciiTheme="majorHAnsi" w:hAnsiTheme="majorHAnsi" w:cs="Arial"/>
          <w:sz w:val="24"/>
          <w:szCs w:val="24"/>
          <w:highlight w:val="yellow"/>
          <w:lang w:val="en-US"/>
        </w:rPr>
        <w:t>21.</w:t>
      </w:r>
    </w:p>
    <w:p w14:paraId="56B4ED15" w14:textId="77777777" w:rsidR="00074FE8" w:rsidRPr="00F46888" w:rsidRDefault="00074FE8" w:rsidP="00354AC8">
      <w:pPr>
        <w:pStyle w:val="ListParagraph"/>
        <w:spacing w:after="0" w:line="240" w:lineRule="auto"/>
        <w:ind w:left="0"/>
        <w:jc w:val="both"/>
        <w:rPr>
          <w:rFonts w:asciiTheme="majorHAnsi" w:hAnsiTheme="majorHAnsi" w:cs="Arial"/>
          <w:sz w:val="24"/>
          <w:szCs w:val="24"/>
          <w:highlight w:val="yellow"/>
          <w:lang w:val="en-US"/>
        </w:rPr>
      </w:pPr>
    </w:p>
    <w:p w14:paraId="0A729D2D" w14:textId="7756C4DF" w:rsidR="0057251C" w:rsidRPr="0057251C" w:rsidRDefault="00AE187C" w:rsidP="00354AC8">
      <w:pPr>
        <w:pStyle w:val="ListParagraph"/>
        <w:numPr>
          <w:ilvl w:val="1"/>
          <w:numId w:val="30"/>
        </w:numPr>
        <w:spacing w:after="0" w:line="240" w:lineRule="auto"/>
        <w:ind w:left="0" w:firstLine="0"/>
        <w:jc w:val="both"/>
        <w:rPr>
          <w:rFonts w:asciiTheme="majorHAnsi" w:hAnsiTheme="majorHAnsi" w:cs="Arial"/>
          <w:sz w:val="24"/>
          <w:szCs w:val="24"/>
          <w:lang w:val="en-US"/>
        </w:rPr>
      </w:pPr>
      <w:r w:rsidRPr="00F46888">
        <w:rPr>
          <w:rFonts w:asciiTheme="majorHAnsi" w:hAnsiTheme="majorHAnsi" w:cs="Arial"/>
          <w:sz w:val="24"/>
          <w:szCs w:val="24"/>
          <w:highlight w:val="yellow"/>
          <w:lang w:val="en-US"/>
        </w:rPr>
        <w:t xml:space="preserve">Let the slides dry in the dark overnight at RT. Storage of </w:t>
      </w:r>
      <w:r w:rsidR="00A06F7B">
        <w:rPr>
          <w:rFonts w:asciiTheme="majorHAnsi" w:hAnsiTheme="majorHAnsi" w:cs="Arial"/>
          <w:sz w:val="24"/>
          <w:szCs w:val="24"/>
          <w:highlight w:val="yellow"/>
          <w:lang w:val="en-US"/>
        </w:rPr>
        <w:t xml:space="preserve">the </w:t>
      </w:r>
      <w:r w:rsidRPr="00F46888">
        <w:rPr>
          <w:rFonts w:asciiTheme="majorHAnsi" w:hAnsiTheme="majorHAnsi" w:cs="Arial"/>
          <w:sz w:val="24"/>
          <w:szCs w:val="24"/>
          <w:highlight w:val="yellow"/>
          <w:lang w:val="en-US"/>
        </w:rPr>
        <w:t>stained specimen is possible for at least 4</w:t>
      </w:r>
      <w:r w:rsidR="00A06F7B">
        <w:rPr>
          <w:rFonts w:asciiTheme="majorHAnsi" w:hAnsiTheme="majorHAnsi" w:cs="Arial"/>
          <w:sz w:val="24"/>
          <w:szCs w:val="24"/>
          <w:highlight w:val="yellow"/>
          <w:lang w:val="en-US"/>
        </w:rPr>
        <w:t>–</w:t>
      </w:r>
      <w:r w:rsidRPr="00F46888">
        <w:rPr>
          <w:rFonts w:asciiTheme="majorHAnsi" w:hAnsiTheme="majorHAnsi" w:cs="Arial"/>
          <w:sz w:val="24"/>
          <w:szCs w:val="24"/>
          <w:highlight w:val="yellow"/>
          <w:lang w:val="en-US"/>
        </w:rPr>
        <w:t>6 weeks at 4</w:t>
      </w:r>
      <w:r w:rsidR="00602292" w:rsidRPr="00F46888">
        <w:rPr>
          <w:rFonts w:asciiTheme="majorHAnsi" w:hAnsiTheme="majorHAnsi" w:cs="Arial"/>
          <w:sz w:val="24"/>
          <w:szCs w:val="24"/>
          <w:highlight w:val="yellow"/>
          <w:lang w:val="en-US"/>
        </w:rPr>
        <w:t xml:space="preserve"> </w:t>
      </w:r>
      <w:r w:rsidRPr="00F46888">
        <w:rPr>
          <w:rFonts w:asciiTheme="majorHAnsi" w:hAnsiTheme="majorHAnsi" w:cs="Arial"/>
          <w:sz w:val="24"/>
          <w:szCs w:val="24"/>
          <w:highlight w:val="yellow"/>
          <w:lang w:val="en-US"/>
        </w:rPr>
        <w:t>°C.</w:t>
      </w:r>
    </w:p>
    <w:p w14:paraId="41146D95" w14:textId="56CBA6A2" w:rsidR="0078141F" w:rsidRPr="00F46888" w:rsidRDefault="0078141F" w:rsidP="00354AC8">
      <w:pPr>
        <w:pStyle w:val="ListParagraph"/>
        <w:spacing w:after="0" w:line="240" w:lineRule="auto"/>
        <w:ind w:left="0"/>
        <w:jc w:val="both"/>
        <w:rPr>
          <w:rFonts w:asciiTheme="majorHAnsi" w:hAnsiTheme="majorHAnsi" w:cs="Arial"/>
          <w:sz w:val="24"/>
          <w:szCs w:val="24"/>
          <w:lang w:val="en-US"/>
        </w:rPr>
      </w:pPr>
    </w:p>
    <w:p w14:paraId="6A8AE4AA" w14:textId="19F487FD" w:rsidR="00383D5B" w:rsidRPr="00F46888" w:rsidRDefault="00994300" w:rsidP="00354AC8">
      <w:pPr>
        <w:pStyle w:val="ListParagraph"/>
        <w:numPr>
          <w:ilvl w:val="0"/>
          <w:numId w:val="15"/>
        </w:numPr>
        <w:spacing w:after="0" w:line="240" w:lineRule="auto"/>
        <w:ind w:left="0" w:firstLine="0"/>
        <w:jc w:val="both"/>
        <w:rPr>
          <w:rFonts w:asciiTheme="majorHAnsi" w:hAnsiTheme="majorHAnsi" w:cs="Arial"/>
          <w:b/>
          <w:sz w:val="24"/>
          <w:szCs w:val="24"/>
          <w:lang w:val="en-US"/>
        </w:rPr>
      </w:pPr>
      <w:r w:rsidRPr="00F46888">
        <w:rPr>
          <w:rFonts w:asciiTheme="majorHAnsi" w:hAnsiTheme="majorHAnsi" w:cs="Arial"/>
          <w:b/>
          <w:sz w:val="24"/>
          <w:szCs w:val="24"/>
          <w:lang w:val="en-US"/>
        </w:rPr>
        <w:t>W</w:t>
      </w:r>
      <w:r w:rsidR="00AE187C" w:rsidRPr="00F46888">
        <w:rPr>
          <w:rFonts w:asciiTheme="majorHAnsi" w:hAnsiTheme="majorHAnsi" w:cs="Arial"/>
          <w:b/>
          <w:sz w:val="24"/>
          <w:szCs w:val="24"/>
          <w:lang w:val="en-US"/>
        </w:rPr>
        <w:t xml:space="preserve">hole mount </w:t>
      </w:r>
      <w:r w:rsidRPr="00F46888">
        <w:rPr>
          <w:rFonts w:asciiTheme="majorHAnsi" w:hAnsiTheme="majorHAnsi" w:cs="Arial"/>
          <w:b/>
          <w:sz w:val="24"/>
          <w:szCs w:val="24"/>
          <w:lang w:val="en-US"/>
        </w:rPr>
        <w:t>in situ hybridization</w:t>
      </w:r>
    </w:p>
    <w:p w14:paraId="7AB1EBA5" w14:textId="77777777" w:rsidR="00383D5B" w:rsidRPr="00F46888" w:rsidRDefault="00383D5B" w:rsidP="00354AC8">
      <w:pPr>
        <w:pStyle w:val="ListParagraph"/>
        <w:spacing w:after="0" w:line="240" w:lineRule="auto"/>
        <w:ind w:left="0"/>
        <w:jc w:val="both"/>
        <w:rPr>
          <w:rFonts w:asciiTheme="majorHAnsi" w:hAnsiTheme="majorHAnsi" w:cs="Arial"/>
          <w:sz w:val="24"/>
          <w:szCs w:val="24"/>
          <w:lang w:val="en-US"/>
        </w:rPr>
      </w:pPr>
    </w:p>
    <w:p w14:paraId="423194B7" w14:textId="5289DCF9" w:rsidR="00383D5B" w:rsidRPr="00F46888" w:rsidRDefault="0057251C" w:rsidP="00354AC8">
      <w:pPr>
        <w:pStyle w:val="ListParagraph"/>
        <w:spacing w:after="0" w:line="240" w:lineRule="auto"/>
        <w:ind w:left="0"/>
        <w:jc w:val="both"/>
        <w:rPr>
          <w:rFonts w:asciiTheme="majorHAnsi" w:hAnsiTheme="majorHAnsi" w:cs="Arial"/>
          <w:sz w:val="24"/>
          <w:szCs w:val="24"/>
          <w:lang w:val="en-US"/>
        </w:rPr>
      </w:pPr>
      <w:r w:rsidRPr="0057251C">
        <w:rPr>
          <w:rFonts w:asciiTheme="majorHAnsi" w:hAnsiTheme="majorHAnsi" w:cs="Arial"/>
          <w:bCs/>
          <w:sz w:val="24"/>
          <w:szCs w:val="24"/>
          <w:lang w:val="en-US"/>
        </w:rPr>
        <w:t xml:space="preserve">NOTE: </w:t>
      </w:r>
      <w:r w:rsidR="00383D5B" w:rsidRPr="00F46888">
        <w:rPr>
          <w:rFonts w:asciiTheme="majorHAnsi" w:hAnsiTheme="majorHAnsi" w:cs="Arial"/>
          <w:sz w:val="24"/>
          <w:szCs w:val="24"/>
          <w:lang w:val="en-US"/>
        </w:rPr>
        <w:t xml:space="preserve">Whole-mount </w:t>
      </w:r>
      <w:r w:rsidR="00311E2A" w:rsidRPr="00F46888">
        <w:rPr>
          <w:rFonts w:asciiTheme="majorHAnsi" w:hAnsiTheme="majorHAnsi" w:cs="Arial"/>
          <w:sz w:val="24"/>
          <w:szCs w:val="24"/>
          <w:lang w:val="en-US"/>
        </w:rPr>
        <w:t>in situ-hybridi</w:t>
      </w:r>
      <w:r>
        <w:rPr>
          <w:rFonts w:asciiTheme="majorHAnsi" w:hAnsiTheme="majorHAnsi" w:cs="Arial"/>
          <w:sz w:val="24"/>
          <w:szCs w:val="24"/>
          <w:lang w:val="en-US"/>
        </w:rPr>
        <w:t>z</w:t>
      </w:r>
      <w:r w:rsidR="00311E2A" w:rsidRPr="00F46888">
        <w:rPr>
          <w:rFonts w:asciiTheme="majorHAnsi" w:hAnsiTheme="majorHAnsi" w:cs="Arial"/>
          <w:sz w:val="24"/>
          <w:szCs w:val="24"/>
          <w:lang w:val="en-US"/>
        </w:rPr>
        <w:t xml:space="preserve">ation </w:t>
      </w:r>
      <w:r w:rsidR="00622906" w:rsidRPr="00F46888">
        <w:rPr>
          <w:rFonts w:asciiTheme="majorHAnsi" w:hAnsiTheme="majorHAnsi" w:cs="Arial"/>
          <w:sz w:val="24"/>
          <w:szCs w:val="24"/>
          <w:lang w:val="en-US"/>
        </w:rPr>
        <w:t xml:space="preserve">of the SG </w:t>
      </w:r>
      <w:r w:rsidR="00383D5B" w:rsidRPr="00F46888">
        <w:rPr>
          <w:rFonts w:asciiTheme="majorHAnsi" w:hAnsiTheme="majorHAnsi" w:cs="Arial"/>
          <w:sz w:val="24"/>
          <w:szCs w:val="24"/>
          <w:lang w:val="en-US"/>
        </w:rPr>
        <w:t xml:space="preserve">is adapted from </w:t>
      </w:r>
      <w:r w:rsidR="00622906" w:rsidRPr="00F46888">
        <w:rPr>
          <w:rFonts w:asciiTheme="majorHAnsi" w:hAnsiTheme="majorHAnsi" w:cs="Arial"/>
          <w:sz w:val="24"/>
          <w:szCs w:val="24"/>
          <w:lang w:val="en-US"/>
        </w:rPr>
        <w:t>the organ of corti</w:t>
      </w:r>
      <w:r w:rsidR="00383D5B" w:rsidRPr="00F46888">
        <w:rPr>
          <w:rFonts w:asciiTheme="majorHAnsi" w:hAnsiTheme="majorHAnsi" w:cs="Arial"/>
          <w:sz w:val="24"/>
          <w:szCs w:val="24"/>
          <w:lang w:val="en-US"/>
        </w:rPr>
        <w:fldChar w:fldCharType="begin" w:fldLock="1"/>
      </w:r>
      <w:r w:rsidR="006B7328" w:rsidRPr="00F46888">
        <w:rPr>
          <w:rFonts w:asciiTheme="majorHAnsi" w:hAnsiTheme="majorHAnsi" w:cs="Arial"/>
          <w:sz w:val="24"/>
          <w:szCs w:val="24"/>
          <w:lang w:val="en-US"/>
        </w:rPr>
        <w:instrText>ADDIN CSL_CITATION {"citationItems":[{"id":"ITEM-1","itemData":{"DOI":"10.1007/s00441-018-2864-4","ISSN":"14320878","PMID":"29974252","abstract":"RNAscope® technology provided by Advanced Cell Diagnostics (ACD) allows the detection and evaluation of coinciding mRNA expression profiles in the same or adjacent cells in unprecedented quantitative detail using multicolor fluorescent in situ hybridization (FISH). While already extensively used in thinly sectioned material of various pathological tissues and, to a lesser extent, in some whole mounts, we provide here a detailed approach to use the fluorescent RNAscope method in the mouse inner ear and thick brain sections by modifying and adapting existing techniques of whole mount fluorescent in situ hybridization (WH-FISH). We show that RNAscope WH-FISH can be used to quantify local variation in overlaying mRNA expression intensity, such as neurotrophin receptors along the length of the mouse cochlea. We also show how RNAscope WH-FISH can be combined with immunofluorescence (IF) of some epitopes that remain after proteinase digestion and, to some extent, with fluorescent protein markers such as tdTomato. Our WH-FISH technique provides an approach to detect cell-specific quantitative differences in developing and mature adjacent cells, an emerging issue revealed by improved cellular expression profiling. Further, the presented technique may be useful in validating single-cell RNAseq data on expression profiles in a range of tissue known or suspected to have locally variable mRNA expression levels.","author":[{"dropping-particle":"","family":"Kersigo","given":"Jennifer","non-dropping-particle":"","parse-names":false,"suffix":""},{"dropping-particle":"","family":"Pan","given":"Ning","non-dropping-particle":"","parse-names":false,"suffix":""},{"dropping-particle":"","family":"Lederman","given":"Joseph D.","non-dropping-particle":"","parse-names":false,"suffix":""},{"dropping-particle":"","family":"Chatterjee","given":"Snehajyoti","non-dropping-particle":"","parse-names":false,"suffix":""},{"dropping-particle":"","family":"Abel","given":"Ted","non-dropping-particle":"","parse-names":false,"suffix":""},{"dropping-particle":"","family":"Pavlinkova","given":"Gabriela","non-dropping-particle":"","parse-names":false,"suffix":""},{"dropping-particle":"","family":"Silos-Santiago","given":"Immaculada","non-dropping-particle":"","parse-names":false,"suffix":""},{"dropping-particle":"","family":"Fritzsch","given":"Bernd","non-dropping-particle":"","parse-names":false,"suffix":""}],"container-title":"Cell and Tissue Research","id":"ITEM-1","issue":"2","issued":{"date-parts":[["2018","11"]]},"page":"251-262","publisher":"Springer Verlag","title":"A RNAscope whole mount approach that can be combined with immunofluorescence to quantify differential distribution of mRNA","type":"article-journal","volume":"374"},"uris":["http://www.mendeley.com/documents/?uuid=66a07de5-cc9c-3fec-9134-e9413540d0dd","http://www.mendeley.com/documents/?uuid=e81575bb-a253-4dba-8d69-6f4a5bc5d1cd"]}],"mendeley":{"formattedCitation":"&lt;sup&gt;32&lt;/sup&gt;","plainTextFormattedCitation":"32","previouslyFormattedCitation":"&lt;sup&gt;32&lt;/sup&gt;"},"properties":{"noteIndex":0},"schema":"https://github.com/citation-style-language/schema/raw/master/csl-citation.json"}</w:instrText>
      </w:r>
      <w:r w:rsidR="00383D5B" w:rsidRPr="00F46888">
        <w:rPr>
          <w:rFonts w:asciiTheme="majorHAnsi" w:hAnsiTheme="majorHAnsi" w:cs="Arial"/>
          <w:sz w:val="24"/>
          <w:szCs w:val="24"/>
          <w:lang w:val="en-US"/>
        </w:rPr>
        <w:fldChar w:fldCharType="separate"/>
      </w:r>
      <w:r w:rsidR="005A2400" w:rsidRPr="00F46888">
        <w:rPr>
          <w:rFonts w:asciiTheme="majorHAnsi" w:hAnsiTheme="majorHAnsi" w:cs="Arial"/>
          <w:noProof/>
          <w:sz w:val="24"/>
          <w:szCs w:val="24"/>
          <w:vertAlign w:val="superscript"/>
          <w:lang w:val="en-US"/>
        </w:rPr>
        <w:t>32</w:t>
      </w:r>
      <w:r w:rsidR="00383D5B" w:rsidRPr="00F46888">
        <w:rPr>
          <w:rFonts w:asciiTheme="majorHAnsi" w:hAnsiTheme="majorHAnsi" w:cs="Arial"/>
          <w:sz w:val="24"/>
          <w:szCs w:val="24"/>
          <w:lang w:val="en-US"/>
        </w:rPr>
        <w:fldChar w:fldCharType="end"/>
      </w:r>
      <w:r w:rsidR="00383D5B" w:rsidRPr="00F46888">
        <w:rPr>
          <w:rFonts w:asciiTheme="majorHAnsi" w:hAnsiTheme="majorHAnsi" w:cs="Arial"/>
          <w:sz w:val="24"/>
          <w:szCs w:val="24"/>
          <w:lang w:val="en-US"/>
        </w:rPr>
        <w:t xml:space="preserve"> and the commercial </w:t>
      </w:r>
      <w:r>
        <w:rPr>
          <w:rFonts w:asciiTheme="majorHAnsi" w:hAnsiTheme="majorHAnsi" w:cs="Arial"/>
          <w:sz w:val="24"/>
          <w:szCs w:val="24"/>
          <w:lang w:val="en-US"/>
        </w:rPr>
        <w:t>RNA fluorescence in situ</w:t>
      </w:r>
      <w:r w:rsidR="00994300" w:rsidRPr="00F46888">
        <w:rPr>
          <w:rFonts w:asciiTheme="majorHAnsi" w:hAnsiTheme="majorHAnsi" w:cs="Arial"/>
          <w:sz w:val="24"/>
          <w:szCs w:val="24"/>
          <w:lang w:val="en-US"/>
        </w:rPr>
        <w:t xml:space="preserve"> </w:t>
      </w:r>
      <w:r w:rsidR="00383D5B" w:rsidRPr="00F46888">
        <w:rPr>
          <w:rFonts w:asciiTheme="majorHAnsi" w:hAnsiTheme="majorHAnsi" w:cs="Arial"/>
          <w:sz w:val="24"/>
          <w:szCs w:val="24"/>
          <w:lang w:val="en-US"/>
        </w:rPr>
        <w:t>protocol (</w:t>
      </w:r>
      <w:r w:rsidR="00A95D04" w:rsidRPr="00F46888">
        <w:rPr>
          <w:rFonts w:asciiTheme="majorHAnsi" w:hAnsiTheme="majorHAnsi" w:cs="Arial"/>
          <w:sz w:val="24"/>
          <w:szCs w:val="24"/>
          <w:lang w:val="en-US"/>
        </w:rPr>
        <w:t xml:space="preserve">see </w:t>
      </w:r>
      <w:r w:rsidR="00A95D04" w:rsidRPr="00F46888">
        <w:rPr>
          <w:rFonts w:asciiTheme="majorHAnsi" w:hAnsiTheme="majorHAnsi" w:cs="Arial"/>
          <w:b/>
          <w:sz w:val="24"/>
          <w:szCs w:val="24"/>
          <w:lang w:val="en-US"/>
        </w:rPr>
        <w:t>Table of Materials</w:t>
      </w:r>
      <w:r w:rsidR="00383D5B" w:rsidRPr="00F46888">
        <w:rPr>
          <w:rFonts w:asciiTheme="majorHAnsi" w:hAnsiTheme="majorHAnsi" w:cs="Arial"/>
          <w:sz w:val="24"/>
          <w:szCs w:val="24"/>
          <w:lang w:val="en-US"/>
        </w:rPr>
        <w:t xml:space="preserve">). Obtain probes for </w:t>
      </w:r>
      <w:r>
        <w:rPr>
          <w:rFonts w:asciiTheme="majorHAnsi" w:hAnsiTheme="majorHAnsi" w:cs="Arial"/>
          <w:sz w:val="24"/>
          <w:szCs w:val="24"/>
          <w:lang w:val="en-US"/>
        </w:rPr>
        <w:t>the</w:t>
      </w:r>
      <w:r w:rsidR="00383D5B" w:rsidRPr="00F46888">
        <w:rPr>
          <w:rFonts w:asciiTheme="majorHAnsi" w:hAnsiTheme="majorHAnsi" w:cs="Arial"/>
          <w:sz w:val="24"/>
          <w:szCs w:val="24"/>
          <w:lang w:val="en-US"/>
        </w:rPr>
        <w:t xml:space="preserve"> genes of interest and buffers and solutions from </w:t>
      </w:r>
      <w:r w:rsidR="00A95D04" w:rsidRPr="00F46888">
        <w:rPr>
          <w:rFonts w:asciiTheme="majorHAnsi" w:hAnsiTheme="majorHAnsi" w:cs="Arial"/>
          <w:sz w:val="24"/>
          <w:szCs w:val="24"/>
          <w:lang w:val="en-US"/>
        </w:rPr>
        <w:t>the supplier</w:t>
      </w:r>
      <w:r w:rsidR="00383D5B" w:rsidRPr="00F46888">
        <w:rPr>
          <w:rFonts w:asciiTheme="majorHAnsi" w:hAnsiTheme="majorHAnsi" w:cs="Arial"/>
          <w:sz w:val="24"/>
          <w:szCs w:val="24"/>
          <w:lang w:val="en-US"/>
        </w:rPr>
        <w:t>. All incubation steps are performed at RT</w:t>
      </w:r>
      <w:r>
        <w:rPr>
          <w:rFonts w:asciiTheme="majorHAnsi" w:hAnsiTheme="majorHAnsi" w:cs="Arial"/>
          <w:sz w:val="24"/>
          <w:szCs w:val="24"/>
          <w:lang w:val="en-US"/>
        </w:rPr>
        <w:t>,</w:t>
      </w:r>
      <w:r w:rsidR="00383D5B" w:rsidRPr="00F46888">
        <w:rPr>
          <w:rFonts w:asciiTheme="majorHAnsi" w:hAnsiTheme="majorHAnsi" w:cs="Arial"/>
          <w:sz w:val="24"/>
          <w:szCs w:val="24"/>
          <w:lang w:val="en-US"/>
        </w:rPr>
        <w:t xml:space="preserve"> if not mentioned otherwise. Use sterile PBS. If </w:t>
      </w:r>
      <w:r>
        <w:rPr>
          <w:rFonts w:asciiTheme="majorHAnsi" w:hAnsiTheme="majorHAnsi" w:cs="Arial"/>
          <w:sz w:val="24"/>
          <w:szCs w:val="24"/>
          <w:lang w:val="en-US"/>
        </w:rPr>
        <w:t xml:space="preserve">interested in </w:t>
      </w:r>
      <w:r w:rsidR="00383D5B" w:rsidRPr="00F46888">
        <w:rPr>
          <w:rFonts w:asciiTheme="majorHAnsi" w:hAnsiTheme="majorHAnsi" w:cs="Arial"/>
          <w:sz w:val="24"/>
          <w:szCs w:val="24"/>
          <w:lang w:val="en-US"/>
        </w:rPr>
        <w:t>stain</w:t>
      </w:r>
      <w:r>
        <w:rPr>
          <w:rFonts w:asciiTheme="majorHAnsi" w:hAnsiTheme="majorHAnsi" w:cs="Arial"/>
          <w:sz w:val="24"/>
          <w:szCs w:val="24"/>
          <w:lang w:val="en-US"/>
        </w:rPr>
        <w:t>ing</w:t>
      </w:r>
      <w:r w:rsidR="00383D5B" w:rsidRPr="00F46888">
        <w:rPr>
          <w:rFonts w:asciiTheme="majorHAnsi" w:hAnsiTheme="majorHAnsi" w:cs="Arial"/>
          <w:sz w:val="24"/>
          <w:szCs w:val="24"/>
          <w:lang w:val="en-US"/>
        </w:rPr>
        <w:t xml:space="preserve"> several SG in one well, use at least 150 µ</w:t>
      </w:r>
      <w:r>
        <w:rPr>
          <w:rFonts w:asciiTheme="majorHAnsi" w:hAnsiTheme="majorHAnsi" w:cs="Arial"/>
          <w:sz w:val="24"/>
          <w:szCs w:val="24"/>
          <w:lang w:val="en-US"/>
        </w:rPr>
        <w:t>L of</w:t>
      </w:r>
      <w:r w:rsidR="00383D5B" w:rsidRPr="00F46888">
        <w:rPr>
          <w:rFonts w:asciiTheme="majorHAnsi" w:hAnsiTheme="majorHAnsi" w:cs="Arial"/>
          <w:sz w:val="24"/>
          <w:szCs w:val="24"/>
          <w:lang w:val="en-US"/>
        </w:rPr>
        <w:t xml:space="preserve"> buffers and solutions.</w:t>
      </w:r>
    </w:p>
    <w:p w14:paraId="06032866" w14:textId="77777777" w:rsidR="00383D5B" w:rsidRPr="00F46888" w:rsidRDefault="00383D5B" w:rsidP="00354AC8">
      <w:pPr>
        <w:pStyle w:val="ListParagraph"/>
        <w:spacing w:after="0" w:line="240" w:lineRule="auto"/>
        <w:ind w:left="0"/>
        <w:jc w:val="both"/>
        <w:rPr>
          <w:rFonts w:asciiTheme="majorHAnsi" w:hAnsiTheme="majorHAnsi" w:cs="Arial"/>
          <w:b/>
          <w:sz w:val="24"/>
          <w:szCs w:val="24"/>
          <w:lang w:val="en-US"/>
        </w:rPr>
      </w:pPr>
    </w:p>
    <w:p w14:paraId="5E0274F5" w14:textId="2ACC558A" w:rsidR="00383D5B" w:rsidRPr="00F46888" w:rsidRDefault="00AE187C" w:rsidP="00354AC8">
      <w:pPr>
        <w:pStyle w:val="ListParagraph"/>
        <w:numPr>
          <w:ilvl w:val="1"/>
          <w:numId w:val="15"/>
        </w:numPr>
        <w:spacing w:after="0" w:line="240" w:lineRule="auto"/>
        <w:ind w:left="0" w:firstLine="0"/>
        <w:jc w:val="both"/>
        <w:rPr>
          <w:rFonts w:asciiTheme="majorHAnsi" w:hAnsiTheme="majorHAnsi" w:cs="Arial"/>
          <w:sz w:val="24"/>
          <w:szCs w:val="24"/>
          <w:lang w:val="en-US"/>
        </w:rPr>
      </w:pPr>
      <w:r w:rsidRPr="00F46888">
        <w:rPr>
          <w:rFonts w:asciiTheme="majorHAnsi" w:hAnsiTheme="majorHAnsi" w:cs="Arial"/>
          <w:sz w:val="24"/>
          <w:szCs w:val="24"/>
          <w:lang w:val="en-US"/>
        </w:rPr>
        <w:t xml:space="preserve">Perform dissection of the SG as described in </w:t>
      </w:r>
      <w:r w:rsidR="00A06F7B">
        <w:rPr>
          <w:rFonts w:asciiTheme="majorHAnsi" w:hAnsiTheme="majorHAnsi" w:cs="Arial"/>
          <w:sz w:val="24"/>
          <w:szCs w:val="24"/>
          <w:lang w:val="en-US"/>
        </w:rPr>
        <w:t xml:space="preserve">steps </w:t>
      </w:r>
      <w:r w:rsidRPr="00F46888">
        <w:rPr>
          <w:rFonts w:asciiTheme="majorHAnsi" w:hAnsiTheme="majorHAnsi" w:cs="Arial"/>
          <w:sz w:val="24"/>
          <w:szCs w:val="24"/>
          <w:lang w:val="en-US"/>
        </w:rPr>
        <w:t>1.1</w:t>
      </w:r>
      <w:r w:rsidR="00A06F7B">
        <w:rPr>
          <w:rFonts w:asciiTheme="majorHAnsi" w:hAnsiTheme="majorHAnsi" w:cs="Arial"/>
          <w:sz w:val="24"/>
          <w:szCs w:val="24"/>
          <w:lang w:val="en-US"/>
        </w:rPr>
        <w:t>–</w:t>
      </w:r>
      <w:r w:rsidRPr="00F46888">
        <w:rPr>
          <w:rFonts w:asciiTheme="majorHAnsi" w:hAnsiTheme="majorHAnsi" w:cs="Arial"/>
          <w:sz w:val="24"/>
          <w:szCs w:val="24"/>
          <w:lang w:val="en-US"/>
        </w:rPr>
        <w:t>1.13.</w:t>
      </w:r>
    </w:p>
    <w:p w14:paraId="38B732AC" w14:textId="77777777" w:rsidR="00074FE8" w:rsidRPr="00F46888" w:rsidRDefault="00074FE8" w:rsidP="00354AC8">
      <w:pPr>
        <w:pStyle w:val="ListParagraph"/>
        <w:spacing w:after="0" w:line="240" w:lineRule="auto"/>
        <w:ind w:left="0"/>
        <w:jc w:val="both"/>
        <w:rPr>
          <w:rFonts w:asciiTheme="majorHAnsi" w:hAnsiTheme="majorHAnsi" w:cs="Arial"/>
          <w:sz w:val="24"/>
          <w:szCs w:val="24"/>
          <w:lang w:val="en-US"/>
        </w:rPr>
      </w:pPr>
    </w:p>
    <w:p w14:paraId="4ACA8587" w14:textId="7BFA4D65" w:rsidR="00AE187C" w:rsidRPr="00F46888" w:rsidRDefault="00AE187C" w:rsidP="00354AC8">
      <w:pPr>
        <w:pStyle w:val="ListParagraph"/>
        <w:numPr>
          <w:ilvl w:val="1"/>
          <w:numId w:val="15"/>
        </w:numPr>
        <w:spacing w:after="0" w:line="240" w:lineRule="auto"/>
        <w:ind w:left="0" w:firstLine="0"/>
        <w:jc w:val="both"/>
        <w:rPr>
          <w:rFonts w:asciiTheme="majorHAnsi" w:hAnsiTheme="majorHAnsi" w:cs="Arial"/>
          <w:sz w:val="24"/>
          <w:szCs w:val="24"/>
          <w:lang w:val="en-US"/>
        </w:rPr>
      </w:pPr>
      <w:r w:rsidRPr="00F46888">
        <w:rPr>
          <w:rFonts w:asciiTheme="majorHAnsi" w:hAnsiTheme="majorHAnsi" w:cs="Arial"/>
          <w:sz w:val="24"/>
          <w:szCs w:val="24"/>
          <w:lang w:val="en-US"/>
        </w:rPr>
        <w:t>Fixate SG for 1 h in 200 µ</w:t>
      </w:r>
      <w:r w:rsidR="0057251C">
        <w:rPr>
          <w:rFonts w:asciiTheme="majorHAnsi" w:hAnsiTheme="majorHAnsi" w:cs="Arial"/>
          <w:sz w:val="24"/>
          <w:szCs w:val="24"/>
          <w:lang w:val="en-US"/>
        </w:rPr>
        <w:t>L of</w:t>
      </w:r>
      <w:r w:rsidRPr="00F46888">
        <w:rPr>
          <w:rFonts w:asciiTheme="majorHAnsi" w:hAnsiTheme="majorHAnsi" w:cs="Arial"/>
          <w:sz w:val="24"/>
          <w:szCs w:val="24"/>
          <w:lang w:val="en-US"/>
        </w:rPr>
        <w:t xml:space="preserve"> 4</w:t>
      </w:r>
      <w:r w:rsidR="005B35DA" w:rsidRPr="00F46888">
        <w:rPr>
          <w:rFonts w:asciiTheme="majorHAnsi" w:hAnsiTheme="majorHAnsi" w:cs="Arial"/>
          <w:sz w:val="24"/>
          <w:szCs w:val="24"/>
          <w:lang w:val="en-US"/>
        </w:rPr>
        <w:t>%</w:t>
      </w:r>
      <w:r w:rsidRPr="00F46888">
        <w:rPr>
          <w:rFonts w:asciiTheme="majorHAnsi" w:hAnsiTheme="majorHAnsi" w:cs="Arial"/>
          <w:sz w:val="24"/>
          <w:szCs w:val="24"/>
          <w:lang w:val="en-US"/>
        </w:rPr>
        <w:t xml:space="preserve"> MeOH-free PFA/PBS in one well of a 96-well plate placed on an orbital shaker.</w:t>
      </w:r>
    </w:p>
    <w:p w14:paraId="3F970C48" w14:textId="77777777" w:rsidR="00074FE8" w:rsidRPr="00F46888" w:rsidRDefault="00074FE8" w:rsidP="00354AC8">
      <w:pPr>
        <w:pStyle w:val="ListParagraph"/>
        <w:spacing w:after="0" w:line="240" w:lineRule="auto"/>
        <w:ind w:left="0"/>
        <w:jc w:val="both"/>
        <w:rPr>
          <w:rFonts w:asciiTheme="majorHAnsi" w:hAnsiTheme="majorHAnsi" w:cs="Arial"/>
          <w:sz w:val="24"/>
          <w:szCs w:val="24"/>
          <w:lang w:val="en-US"/>
        </w:rPr>
      </w:pPr>
    </w:p>
    <w:p w14:paraId="56715925" w14:textId="57A14596" w:rsidR="00AE187C" w:rsidRPr="00F46888" w:rsidRDefault="00AE187C" w:rsidP="00354AC8">
      <w:pPr>
        <w:pStyle w:val="ListParagraph"/>
        <w:numPr>
          <w:ilvl w:val="1"/>
          <w:numId w:val="15"/>
        </w:numPr>
        <w:spacing w:after="0" w:line="240" w:lineRule="auto"/>
        <w:ind w:left="0" w:firstLine="0"/>
        <w:jc w:val="both"/>
        <w:rPr>
          <w:rFonts w:asciiTheme="majorHAnsi" w:hAnsiTheme="majorHAnsi" w:cs="Arial"/>
          <w:sz w:val="24"/>
          <w:szCs w:val="24"/>
          <w:lang w:val="en-US"/>
        </w:rPr>
      </w:pPr>
      <w:r w:rsidRPr="00F46888">
        <w:rPr>
          <w:rFonts w:asciiTheme="majorHAnsi" w:hAnsiTheme="majorHAnsi" w:cs="Arial"/>
          <w:sz w:val="24"/>
          <w:szCs w:val="24"/>
          <w:lang w:val="en-US"/>
        </w:rPr>
        <w:t>Wash SG</w:t>
      </w:r>
      <w:r w:rsidR="0057251C">
        <w:rPr>
          <w:rFonts w:asciiTheme="majorHAnsi" w:hAnsiTheme="majorHAnsi" w:cs="Arial"/>
          <w:sz w:val="24"/>
          <w:szCs w:val="24"/>
          <w:lang w:val="en-US"/>
        </w:rPr>
        <w:t xml:space="preserve"> three times</w:t>
      </w:r>
      <w:r w:rsidR="00817E99" w:rsidRPr="00F46888">
        <w:rPr>
          <w:rFonts w:asciiTheme="majorHAnsi" w:hAnsiTheme="majorHAnsi" w:cs="Arial"/>
          <w:sz w:val="24"/>
          <w:szCs w:val="24"/>
          <w:lang w:val="en-US"/>
        </w:rPr>
        <w:t xml:space="preserve"> </w:t>
      </w:r>
      <w:r w:rsidR="00817E99">
        <w:rPr>
          <w:rFonts w:asciiTheme="majorHAnsi" w:hAnsiTheme="majorHAnsi" w:cs="Arial"/>
          <w:sz w:val="24"/>
          <w:szCs w:val="24"/>
          <w:lang w:val="en-US"/>
        </w:rPr>
        <w:t>for</w:t>
      </w:r>
      <w:r w:rsidRPr="00F46888">
        <w:rPr>
          <w:rFonts w:asciiTheme="majorHAnsi" w:hAnsiTheme="majorHAnsi" w:cs="Arial"/>
          <w:sz w:val="24"/>
          <w:szCs w:val="24"/>
          <w:lang w:val="en-US"/>
        </w:rPr>
        <w:t xml:space="preserve"> 30 min each in 0.1</w:t>
      </w:r>
      <w:r w:rsidR="005B35DA" w:rsidRPr="00F46888">
        <w:rPr>
          <w:rFonts w:asciiTheme="majorHAnsi" w:hAnsiTheme="majorHAnsi" w:cs="Arial"/>
          <w:sz w:val="24"/>
          <w:szCs w:val="24"/>
          <w:lang w:val="en-US"/>
        </w:rPr>
        <w:t>%</w:t>
      </w:r>
      <w:r w:rsidRPr="00F46888">
        <w:rPr>
          <w:rFonts w:asciiTheme="majorHAnsi" w:hAnsiTheme="majorHAnsi" w:cs="Arial"/>
          <w:sz w:val="24"/>
          <w:szCs w:val="24"/>
          <w:lang w:val="en-US"/>
        </w:rPr>
        <w:t xml:space="preserve"> Tween-20/PBS on </w:t>
      </w:r>
      <w:r w:rsidR="00411358" w:rsidRPr="00F46888">
        <w:rPr>
          <w:rFonts w:asciiTheme="majorHAnsi" w:hAnsiTheme="majorHAnsi" w:cs="Arial"/>
          <w:sz w:val="24"/>
          <w:szCs w:val="24"/>
          <w:lang w:val="en-US"/>
        </w:rPr>
        <w:t xml:space="preserve">an </w:t>
      </w:r>
      <w:r w:rsidRPr="00F46888">
        <w:rPr>
          <w:rFonts w:asciiTheme="majorHAnsi" w:hAnsiTheme="majorHAnsi" w:cs="Arial"/>
          <w:sz w:val="24"/>
          <w:szCs w:val="24"/>
          <w:lang w:val="en-US"/>
        </w:rPr>
        <w:t>orbital shaker.</w:t>
      </w:r>
    </w:p>
    <w:p w14:paraId="7CF3E657" w14:textId="77777777" w:rsidR="00074FE8" w:rsidRPr="00F46888" w:rsidRDefault="00074FE8" w:rsidP="00354AC8">
      <w:pPr>
        <w:pStyle w:val="ListParagraph"/>
        <w:spacing w:after="0" w:line="240" w:lineRule="auto"/>
        <w:ind w:left="0"/>
        <w:jc w:val="both"/>
        <w:rPr>
          <w:rFonts w:asciiTheme="majorHAnsi" w:hAnsiTheme="majorHAnsi" w:cs="Arial"/>
          <w:sz w:val="24"/>
          <w:szCs w:val="24"/>
          <w:lang w:val="en-US"/>
        </w:rPr>
      </w:pPr>
    </w:p>
    <w:p w14:paraId="5575CDC3" w14:textId="60F76CF9" w:rsidR="00AE187C" w:rsidRPr="00F46888" w:rsidRDefault="00AE187C" w:rsidP="00354AC8">
      <w:pPr>
        <w:pStyle w:val="ListParagraph"/>
        <w:numPr>
          <w:ilvl w:val="1"/>
          <w:numId w:val="15"/>
        </w:numPr>
        <w:spacing w:after="0" w:line="240" w:lineRule="auto"/>
        <w:ind w:left="0" w:firstLine="0"/>
        <w:jc w:val="both"/>
        <w:rPr>
          <w:rFonts w:asciiTheme="majorHAnsi" w:hAnsiTheme="majorHAnsi" w:cs="Arial"/>
          <w:sz w:val="24"/>
          <w:szCs w:val="24"/>
          <w:lang w:val="en-US"/>
        </w:rPr>
      </w:pPr>
      <w:r w:rsidRPr="00F46888">
        <w:rPr>
          <w:rFonts w:asciiTheme="majorHAnsi" w:hAnsiTheme="majorHAnsi" w:cs="Arial"/>
          <w:sz w:val="24"/>
          <w:szCs w:val="24"/>
          <w:lang w:val="en-US"/>
        </w:rPr>
        <w:t>Dehydrate SG in MeOH/PBS series by subsequent incubation in 50</w:t>
      </w:r>
      <w:r w:rsidR="005B35DA" w:rsidRPr="00F46888">
        <w:rPr>
          <w:rFonts w:asciiTheme="majorHAnsi" w:hAnsiTheme="majorHAnsi" w:cs="Arial"/>
          <w:sz w:val="24"/>
          <w:szCs w:val="24"/>
          <w:lang w:val="en-US"/>
        </w:rPr>
        <w:t>%</w:t>
      </w:r>
      <w:r w:rsidRPr="00F46888">
        <w:rPr>
          <w:rFonts w:asciiTheme="majorHAnsi" w:hAnsiTheme="majorHAnsi" w:cs="Arial"/>
          <w:sz w:val="24"/>
          <w:szCs w:val="24"/>
          <w:lang w:val="en-US"/>
        </w:rPr>
        <w:t xml:space="preserve"> MeOH/PBS, 70</w:t>
      </w:r>
      <w:r w:rsidR="005B35DA" w:rsidRPr="00F46888">
        <w:rPr>
          <w:rFonts w:asciiTheme="majorHAnsi" w:hAnsiTheme="majorHAnsi" w:cs="Arial"/>
          <w:sz w:val="24"/>
          <w:szCs w:val="24"/>
          <w:lang w:val="en-US"/>
        </w:rPr>
        <w:t>%</w:t>
      </w:r>
      <w:r w:rsidRPr="00F46888">
        <w:rPr>
          <w:rFonts w:asciiTheme="majorHAnsi" w:hAnsiTheme="majorHAnsi" w:cs="Arial"/>
          <w:sz w:val="24"/>
          <w:szCs w:val="24"/>
          <w:lang w:val="en-US"/>
        </w:rPr>
        <w:t xml:space="preserve"> MeOH/PBS, </w:t>
      </w:r>
      <w:r w:rsidR="00817E99">
        <w:rPr>
          <w:rFonts w:asciiTheme="majorHAnsi" w:hAnsiTheme="majorHAnsi" w:cs="Arial"/>
          <w:sz w:val="24"/>
          <w:szCs w:val="24"/>
          <w:lang w:val="en-US"/>
        </w:rPr>
        <w:t xml:space="preserve">and </w:t>
      </w:r>
      <w:r w:rsidRPr="00F46888">
        <w:rPr>
          <w:rFonts w:asciiTheme="majorHAnsi" w:hAnsiTheme="majorHAnsi" w:cs="Arial"/>
          <w:sz w:val="24"/>
          <w:szCs w:val="24"/>
          <w:lang w:val="en-US"/>
        </w:rPr>
        <w:t>100</w:t>
      </w:r>
      <w:r w:rsidR="005B35DA" w:rsidRPr="00F46888">
        <w:rPr>
          <w:rFonts w:asciiTheme="majorHAnsi" w:hAnsiTheme="majorHAnsi" w:cs="Arial"/>
          <w:sz w:val="24"/>
          <w:szCs w:val="24"/>
          <w:lang w:val="en-US"/>
        </w:rPr>
        <w:t>%</w:t>
      </w:r>
      <w:r w:rsidRPr="00F46888">
        <w:rPr>
          <w:rFonts w:asciiTheme="majorHAnsi" w:hAnsiTheme="majorHAnsi" w:cs="Arial"/>
          <w:sz w:val="24"/>
          <w:szCs w:val="24"/>
          <w:lang w:val="en-US"/>
        </w:rPr>
        <w:t xml:space="preserve"> MeOH for 10 min each on an orbital shaker.</w:t>
      </w:r>
    </w:p>
    <w:p w14:paraId="5ED77B43" w14:textId="77777777" w:rsidR="00074FE8" w:rsidRPr="00F46888" w:rsidRDefault="00074FE8" w:rsidP="00354AC8">
      <w:pPr>
        <w:pStyle w:val="ListParagraph"/>
        <w:spacing w:after="0" w:line="240" w:lineRule="auto"/>
        <w:ind w:left="0"/>
        <w:jc w:val="both"/>
        <w:rPr>
          <w:rFonts w:asciiTheme="majorHAnsi" w:hAnsiTheme="majorHAnsi" w:cs="Arial"/>
          <w:sz w:val="24"/>
          <w:szCs w:val="24"/>
          <w:lang w:val="en-US"/>
        </w:rPr>
      </w:pPr>
    </w:p>
    <w:p w14:paraId="23638C35" w14:textId="0F1C725D" w:rsidR="00AE187C" w:rsidRPr="00F46888" w:rsidRDefault="00AE187C" w:rsidP="00354AC8">
      <w:pPr>
        <w:pStyle w:val="ListParagraph"/>
        <w:numPr>
          <w:ilvl w:val="1"/>
          <w:numId w:val="15"/>
        </w:numPr>
        <w:spacing w:after="0" w:line="240" w:lineRule="auto"/>
        <w:ind w:left="0" w:firstLine="0"/>
        <w:jc w:val="both"/>
        <w:rPr>
          <w:rFonts w:asciiTheme="majorHAnsi" w:hAnsiTheme="majorHAnsi" w:cs="Arial"/>
          <w:sz w:val="24"/>
          <w:szCs w:val="24"/>
          <w:lang w:val="en-US"/>
        </w:rPr>
      </w:pPr>
      <w:r w:rsidRPr="00F46888">
        <w:rPr>
          <w:rFonts w:asciiTheme="majorHAnsi" w:hAnsiTheme="majorHAnsi" w:cs="Arial"/>
          <w:sz w:val="24"/>
          <w:szCs w:val="24"/>
          <w:lang w:val="en-US"/>
        </w:rPr>
        <w:t>Store SG at -20</w:t>
      </w:r>
      <w:r w:rsidR="00602292" w:rsidRPr="00F46888">
        <w:rPr>
          <w:rFonts w:asciiTheme="majorHAnsi" w:hAnsiTheme="majorHAnsi" w:cs="Arial"/>
          <w:sz w:val="24"/>
          <w:szCs w:val="24"/>
          <w:lang w:val="en-US"/>
        </w:rPr>
        <w:t xml:space="preserve"> </w:t>
      </w:r>
      <w:r w:rsidRPr="00F46888">
        <w:rPr>
          <w:rFonts w:asciiTheme="majorHAnsi" w:hAnsiTheme="majorHAnsi" w:cs="Arial"/>
          <w:sz w:val="24"/>
          <w:szCs w:val="24"/>
          <w:lang w:val="en-US"/>
        </w:rPr>
        <w:t>°C in 100</w:t>
      </w:r>
      <w:r w:rsidR="005B35DA" w:rsidRPr="00F46888">
        <w:rPr>
          <w:rFonts w:asciiTheme="majorHAnsi" w:hAnsiTheme="majorHAnsi" w:cs="Arial"/>
          <w:sz w:val="24"/>
          <w:szCs w:val="24"/>
          <w:lang w:val="en-US"/>
        </w:rPr>
        <w:t>%</w:t>
      </w:r>
      <w:r w:rsidRPr="00F46888">
        <w:rPr>
          <w:rFonts w:asciiTheme="majorHAnsi" w:hAnsiTheme="majorHAnsi" w:cs="Arial"/>
          <w:sz w:val="24"/>
          <w:szCs w:val="24"/>
          <w:lang w:val="en-US"/>
        </w:rPr>
        <w:t xml:space="preserve"> MeOH overnight.</w:t>
      </w:r>
    </w:p>
    <w:p w14:paraId="7F8E8B70" w14:textId="77777777" w:rsidR="00074FE8" w:rsidRPr="00F46888" w:rsidRDefault="00074FE8" w:rsidP="00354AC8">
      <w:pPr>
        <w:pStyle w:val="ListParagraph"/>
        <w:spacing w:after="0" w:line="240" w:lineRule="auto"/>
        <w:ind w:left="0"/>
        <w:jc w:val="both"/>
        <w:rPr>
          <w:rFonts w:asciiTheme="majorHAnsi" w:hAnsiTheme="majorHAnsi" w:cs="Arial"/>
          <w:sz w:val="24"/>
          <w:szCs w:val="24"/>
          <w:lang w:val="en-US"/>
        </w:rPr>
      </w:pPr>
    </w:p>
    <w:p w14:paraId="3D0682FA" w14:textId="515C0E76" w:rsidR="00AE187C" w:rsidRPr="00F46888" w:rsidRDefault="00AE187C" w:rsidP="00354AC8">
      <w:pPr>
        <w:pStyle w:val="ListParagraph"/>
        <w:numPr>
          <w:ilvl w:val="1"/>
          <w:numId w:val="15"/>
        </w:numPr>
        <w:spacing w:after="0" w:line="240" w:lineRule="auto"/>
        <w:ind w:left="0" w:firstLine="0"/>
        <w:jc w:val="both"/>
        <w:rPr>
          <w:rFonts w:asciiTheme="majorHAnsi" w:hAnsiTheme="majorHAnsi" w:cs="Arial"/>
          <w:sz w:val="24"/>
          <w:szCs w:val="24"/>
          <w:lang w:val="en-US"/>
        </w:rPr>
      </w:pPr>
      <w:r w:rsidRPr="00F46888">
        <w:rPr>
          <w:rFonts w:asciiTheme="majorHAnsi" w:hAnsiTheme="majorHAnsi" w:cs="Arial"/>
          <w:sz w:val="24"/>
          <w:szCs w:val="24"/>
          <w:lang w:val="en-US"/>
        </w:rPr>
        <w:t xml:space="preserve">The next day, pre-warm </w:t>
      </w:r>
      <w:r w:rsidR="00A06F7B">
        <w:rPr>
          <w:rFonts w:asciiTheme="majorHAnsi" w:hAnsiTheme="majorHAnsi" w:cs="Arial"/>
          <w:sz w:val="24"/>
          <w:szCs w:val="24"/>
          <w:lang w:val="en-US"/>
        </w:rPr>
        <w:t xml:space="preserve">the </w:t>
      </w:r>
      <w:r w:rsidRPr="00F46888">
        <w:rPr>
          <w:rFonts w:asciiTheme="majorHAnsi" w:hAnsiTheme="majorHAnsi" w:cs="Arial"/>
          <w:sz w:val="24"/>
          <w:szCs w:val="24"/>
          <w:lang w:val="en-US"/>
        </w:rPr>
        <w:t>incubator to 40</w:t>
      </w:r>
      <w:r w:rsidR="00602292" w:rsidRPr="00F46888">
        <w:rPr>
          <w:rFonts w:asciiTheme="majorHAnsi" w:hAnsiTheme="majorHAnsi" w:cs="Arial"/>
          <w:sz w:val="24"/>
          <w:szCs w:val="24"/>
          <w:lang w:val="en-US"/>
        </w:rPr>
        <w:t xml:space="preserve"> </w:t>
      </w:r>
      <w:r w:rsidRPr="00F46888">
        <w:rPr>
          <w:rFonts w:asciiTheme="majorHAnsi" w:hAnsiTheme="majorHAnsi" w:cs="Arial"/>
          <w:sz w:val="24"/>
          <w:szCs w:val="24"/>
          <w:lang w:val="en-US"/>
        </w:rPr>
        <w:t xml:space="preserve">°C. Check </w:t>
      </w:r>
      <w:r w:rsidR="0057251C">
        <w:rPr>
          <w:rFonts w:asciiTheme="majorHAnsi" w:hAnsiTheme="majorHAnsi" w:cs="Arial"/>
          <w:sz w:val="24"/>
          <w:szCs w:val="24"/>
          <w:lang w:val="en-US"/>
        </w:rPr>
        <w:t xml:space="preserve">the </w:t>
      </w:r>
      <w:r w:rsidRPr="00F46888">
        <w:rPr>
          <w:rFonts w:asciiTheme="majorHAnsi" w:hAnsiTheme="majorHAnsi" w:cs="Arial"/>
          <w:sz w:val="24"/>
          <w:szCs w:val="24"/>
          <w:lang w:val="en-US"/>
        </w:rPr>
        <w:t>temperature with a thermometer.</w:t>
      </w:r>
    </w:p>
    <w:p w14:paraId="698907A5" w14:textId="77777777" w:rsidR="00074FE8" w:rsidRPr="00F46888" w:rsidRDefault="00074FE8" w:rsidP="00354AC8">
      <w:pPr>
        <w:pStyle w:val="ListParagraph"/>
        <w:spacing w:after="0" w:line="240" w:lineRule="auto"/>
        <w:ind w:left="0"/>
        <w:jc w:val="both"/>
        <w:rPr>
          <w:rFonts w:asciiTheme="majorHAnsi" w:hAnsiTheme="majorHAnsi" w:cs="Arial"/>
          <w:sz w:val="24"/>
          <w:szCs w:val="24"/>
          <w:lang w:val="en-US"/>
        </w:rPr>
      </w:pPr>
    </w:p>
    <w:p w14:paraId="3DDB93BA" w14:textId="223BE4F9" w:rsidR="00AE187C" w:rsidRPr="00F46888" w:rsidRDefault="00AE187C" w:rsidP="00354AC8">
      <w:pPr>
        <w:pStyle w:val="ListParagraph"/>
        <w:numPr>
          <w:ilvl w:val="1"/>
          <w:numId w:val="15"/>
        </w:numPr>
        <w:spacing w:after="0" w:line="240" w:lineRule="auto"/>
        <w:ind w:left="0" w:firstLine="0"/>
        <w:jc w:val="both"/>
        <w:rPr>
          <w:rFonts w:asciiTheme="majorHAnsi" w:hAnsiTheme="majorHAnsi" w:cs="Arial"/>
          <w:sz w:val="24"/>
          <w:szCs w:val="24"/>
          <w:lang w:val="en-US"/>
        </w:rPr>
      </w:pPr>
      <w:r w:rsidRPr="00F46888">
        <w:rPr>
          <w:rFonts w:asciiTheme="majorHAnsi" w:hAnsiTheme="majorHAnsi" w:cs="Arial"/>
          <w:sz w:val="24"/>
          <w:szCs w:val="24"/>
          <w:lang w:val="en-US"/>
        </w:rPr>
        <w:t>Rehydrate SG in reverse MeOH/PBS series (100</w:t>
      </w:r>
      <w:r w:rsidR="005B35DA" w:rsidRPr="00F46888">
        <w:rPr>
          <w:rFonts w:asciiTheme="majorHAnsi" w:hAnsiTheme="majorHAnsi" w:cs="Arial"/>
          <w:sz w:val="24"/>
          <w:szCs w:val="24"/>
          <w:lang w:val="en-US"/>
        </w:rPr>
        <w:t>%</w:t>
      </w:r>
      <w:r w:rsidRPr="00F46888">
        <w:rPr>
          <w:rFonts w:asciiTheme="majorHAnsi" w:hAnsiTheme="majorHAnsi" w:cs="Arial"/>
          <w:sz w:val="24"/>
          <w:szCs w:val="24"/>
          <w:lang w:val="en-US"/>
        </w:rPr>
        <w:t xml:space="preserve"> MeOH, 70</w:t>
      </w:r>
      <w:r w:rsidR="005B35DA" w:rsidRPr="00F46888">
        <w:rPr>
          <w:rFonts w:asciiTheme="majorHAnsi" w:hAnsiTheme="majorHAnsi" w:cs="Arial"/>
          <w:sz w:val="24"/>
          <w:szCs w:val="24"/>
          <w:lang w:val="en-US"/>
        </w:rPr>
        <w:t>%</w:t>
      </w:r>
      <w:r w:rsidRPr="00F46888">
        <w:rPr>
          <w:rFonts w:asciiTheme="majorHAnsi" w:hAnsiTheme="majorHAnsi" w:cs="Arial"/>
          <w:sz w:val="24"/>
          <w:szCs w:val="24"/>
          <w:lang w:val="en-US"/>
        </w:rPr>
        <w:t xml:space="preserve"> MeOH/PBS, 50</w:t>
      </w:r>
      <w:r w:rsidR="005B35DA" w:rsidRPr="00F46888">
        <w:rPr>
          <w:rFonts w:asciiTheme="majorHAnsi" w:hAnsiTheme="majorHAnsi" w:cs="Arial"/>
          <w:sz w:val="24"/>
          <w:szCs w:val="24"/>
          <w:lang w:val="en-US"/>
        </w:rPr>
        <w:t>%</w:t>
      </w:r>
      <w:r w:rsidRPr="00F46888">
        <w:rPr>
          <w:rFonts w:asciiTheme="majorHAnsi" w:hAnsiTheme="majorHAnsi" w:cs="Arial"/>
          <w:sz w:val="24"/>
          <w:szCs w:val="24"/>
          <w:lang w:val="en-US"/>
        </w:rPr>
        <w:t xml:space="preserve"> MeOH/PBS) for 10 min each.</w:t>
      </w:r>
    </w:p>
    <w:p w14:paraId="6E2C3301" w14:textId="77777777" w:rsidR="00074FE8" w:rsidRPr="00F46888" w:rsidRDefault="00074FE8" w:rsidP="00354AC8">
      <w:pPr>
        <w:pStyle w:val="ListParagraph"/>
        <w:spacing w:after="0" w:line="240" w:lineRule="auto"/>
        <w:ind w:left="0"/>
        <w:jc w:val="both"/>
        <w:rPr>
          <w:rFonts w:asciiTheme="majorHAnsi" w:hAnsiTheme="majorHAnsi" w:cs="Arial"/>
          <w:sz w:val="24"/>
          <w:szCs w:val="24"/>
          <w:lang w:val="en-US"/>
        </w:rPr>
      </w:pPr>
    </w:p>
    <w:p w14:paraId="2BBF176B" w14:textId="53A392F1" w:rsidR="00AE187C" w:rsidRPr="00F46888" w:rsidRDefault="00AE187C" w:rsidP="00354AC8">
      <w:pPr>
        <w:pStyle w:val="ListParagraph"/>
        <w:numPr>
          <w:ilvl w:val="1"/>
          <w:numId w:val="15"/>
        </w:numPr>
        <w:spacing w:after="0" w:line="240" w:lineRule="auto"/>
        <w:ind w:left="0" w:firstLine="0"/>
        <w:jc w:val="both"/>
        <w:rPr>
          <w:rFonts w:asciiTheme="majorHAnsi" w:hAnsiTheme="majorHAnsi" w:cs="Arial"/>
          <w:sz w:val="24"/>
          <w:szCs w:val="24"/>
          <w:lang w:val="en-US"/>
        </w:rPr>
      </w:pPr>
      <w:r w:rsidRPr="00F46888">
        <w:rPr>
          <w:rFonts w:asciiTheme="majorHAnsi" w:hAnsiTheme="majorHAnsi" w:cs="Arial"/>
          <w:sz w:val="24"/>
          <w:szCs w:val="24"/>
          <w:lang w:val="en-US"/>
        </w:rPr>
        <w:t xml:space="preserve">Wash SG </w:t>
      </w:r>
      <w:r w:rsidR="0057251C">
        <w:rPr>
          <w:rFonts w:asciiTheme="majorHAnsi" w:hAnsiTheme="majorHAnsi" w:cs="Arial"/>
          <w:sz w:val="24"/>
          <w:szCs w:val="24"/>
          <w:lang w:val="en-US"/>
        </w:rPr>
        <w:t>three times for</w:t>
      </w:r>
      <w:r w:rsidRPr="00F46888">
        <w:rPr>
          <w:rFonts w:asciiTheme="majorHAnsi" w:hAnsiTheme="majorHAnsi" w:cs="Arial"/>
          <w:sz w:val="24"/>
          <w:szCs w:val="24"/>
          <w:lang w:val="en-US"/>
        </w:rPr>
        <w:t xml:space="preserve"> 5 min each in PBS.</w:t>
      </w:r>
    </w:p>
    <w:p w14:paraId="1931AA5E" w14:textId="77777777" w:rsidR="00074FE8" w:rsidRPr="00F46888" w:rsidRDefault="00074FE8" w:rsidP="00354AC8">
      <w:pPr>
        <w:pStyle w:val="ListParagraph"/>
        <w:spacing w:after="0" w:line="240" w:lineRule="auto"/>
        <w:ind w:left="0"/>
        <w:jc w:val="both"/>
        <w:rPr>
          <w:rFonts w:asciiTheme="majorHAnsi" w:hAnsiTheme="majorHAnsi" w:cs="Arial"/>
          <w:sz w:val="24"/>
          <w:szCs w:val="24"/>
          <w:lang w:val="en-US"/>
        </w:rPr>
      </w:pPr>
    </w:p>
    <w:p w14:paraId="5CF23D56" w14:textId="45490BBB" w:rsidR="00AE187C" w:rsidRPr="00F46888" w:rsidRDefault="00AE187C" w:rsidP="00354AC8">
      <w:pPr>
        <w:pStyle w:val="ListParagraph"/>
        <w:numPr>
          <w:ilvl w:val="1"/>
          <w:numId w:val="15"/>
        </w:numPr>
        <w:spacing w:after="0" w:line="240" w:lineRule="auto"/>
        <w:ind w:left="0" w:firstLine="0"/>
        <w:jc w:val="both"/>
        <w:rPr>
          <w:rFonts w:asciiTheme="majorHAnsi" w:hAnsiTheme="majorHAnsi" w:cs="Arial"/>
          <w:sz w:val="24"/>
          <w:szCs w:val="24"/>
          <w:lang w:val="en-US"/>
        </w:rPr>
      </w:pPr>
      <w:r w:rsidRPr="00F46888">
        <w:rPr>
          <w:rFonts w:asciiTheme="majorHAnsi" w:hAnsiTheme="majorHAnsi" w:cs="Arial"/>
          <w:sz w:val="24"/>
          <w:szCs w:val="24"/>
          <w:lang w:val="en-US"/>
        </w:rPr>
        <w:t xml:space="preserve">In the meantime, start pre-warming </w:t>
      </w:r>
      <w:r w:rsidR="00A06F7B">
        <w:rPr>
          <w:rFonts w:asciiTheme="majorHAnsi" w:hAnsiTheme="majorHAnsi" w:cs="Arial"/>
          <w:sz w:val="24"/>
          <w:szCs w:val="24"/>
          <w:lang w:val="en-US"/>
        </w:rPr>
        <w:t xml:space="preserve">the </w:t>
      </w:r>
      <w:r w:rsidRPr="00F46888">
        <w:rPr>
          <w:rFonts w:asciiTheme="majorHAnsi" w:hAnsiTheme="majorHAnsi" w:cs="Arial"/>
          <w:sz w:val="24"/>
          <w:szCs w:val="24"/>
          <w:lang w:val="en-US"/>
        </w:rPr>
        <w:t>probes by incubation at 40</w:t>
      </w:r>
      <w:r w:rsidR="00602292" w:rsidRPr="00F46888">
        <w:rPr>
          <w:rFonts w:asciiTheme="majorHAnsi" w:hAnsiTheme="majorHAnsi" w:cs="Arial"/>
          <w:sz w:val="24"/>
          <w:szCs w:val="24"/>
          <w:lang w:val="en-US"/>
        </w:rPr>
        <w:t xml:space="preserve"> </w:t>
      </w:r>
      <w:r w:rsidRPr="00F46888">
        <w:rPr>
          <w:rFonts w:asciiTheme="majorHAnsi" w:hAnsiTheme="majorHAnsi" w:cs="Arial"/>
          <w:sz w:val="24"/>
          <w:szCs w:val="24"/>
          <w:lang w:val="en-US"/>
        </w:rPr>
        <w:t>°C for 10 min, followed by cooling for 10 min.</w:t>
      </w:r>
    </w:p>
    <w:p w14:paraId="0F64D9EA" w14:textId="77777777" w:rsidR="00074FE8" w:rsidRPr="00F46888" w:rsidRDefault="00074FE8" w:rsidP="00354AC8">
      <w:pPr>
        <w:pStyle w:val="ListParagraph"/>
        <w:spacing w:after="0" w:line="240" w:lineRule="auto"/>
        <w:ind w:left="0"/>
        <w:jc w:val="both"/>
        <w:rPr>
          <w:rFonts w:asciiTheme="majorHAnsi" w:hAnsiTheme="majorHAnsi" w:cs="Arial"/>
          <w:sz w:val="24"/>
          <w:szCs w:val="24"/>
          <w:lang w:val="en-US"/>
        </w:rPr>
      </w:pPr>
    </w:p>
    <w:p w14:paraId="5427E16F" w14:textId="1E53D928" w:rsidR="00AE187C" w:rsidRPr="00F46888" w:rsidRDefault="00AE187C" w:rsidP="00354AC8">
      <w:pPr>
        <w:pStyle w:val="ListParagraph"/>
        <w:numPr>
          <w:ilvl w:val="1"/>
          <w:numId w:val="15"/>
        </w:numPr>
        <w:spacing w:after="0" w:line="240" w:lineRule="auto"/>
        <w:ind w:left="0" w:firstLine="0"/>
        <w:jc w:val="both"/>
        <w:rPr>
          <w:rFonts w:asciiTheme="majorHAnsi" w:hAnsiTheme="majorHAnsi" w:cs="Arial"/>
          <w:sz w:val="24"/>
          <w:szCs w:val="24"/>
          <w:lang w:val="en-US"/>
        </w:rPr>
      </w:pPr>
      <w:r w:rsidRPr="00F46888">
        <w:rPr>
          <w:rFonts w:asciiTheme="majorHAnsi" w:hAnsiTheme="majorHAnsi" w:cs="Arial"/>
          <w:sz w:val="24"/>
          <w:szCs w:val="24"/>
          <w:lang w:val="en-US"/>
        </w:rPr>
        <w:t>Incubate SG in 200 µ</w:t>
      </w:r>
      <w:r w:rsidR="0057251C">
        <w:rPr>
          <w:rFonts w:asciiTheme="majorHAnsi" w:hAnsiTheme="majorHAnsi" w:cs="Arial"/>
          <w:sz w:val="24"/>
          <w:szCs w:val="24"/>
          <w:lang w:val="en-US"/>
        </w:rPr>
        <w:t>L of</w:t>
      </w:r>
      <w:r w:rsidRPr="00F46888">
        <w:rPr>
          <w:rFonts w:asciiTheme="majorHAnsi" w:hAnsiTheme="majorHAnsi" w:cs="Arial"/>
          <w:sz w:val="24"/>
          <w:szCs w:val="24"/>
          <w:lang w:val="en-US"/>
        </w:rPr>
        <w:t xml:space="preserve"> Protease III for 15 min.</w:t>
      </w:r>
    </w:p>
    <w:p w14:paraId="62E395F4" w14:textId="77777777" w:rsidR="00074FE8" w:rsidRPr="00F46888" w:rsidRDefault="00074FE8" w:rsidP="00354AC8">
      <w:pPr>
        <w:pStyle w:val="ListParagraph"/>
        <w:spacing w:after="0" w:line="240" w:lineRule="auto"/>
        <w:ind w:left="0"/>
        <w:jc w:val="both"/>
        <w:rPr>
          <w:rFonts w:asciiTheme="majorHAnsi" w:hAnsiTheme="majorHAnsi" w:cs="Arial"/>
          <w:sz w:val="24"/>
          <w:szCs w:val="24"/>
          <w:lang w:val="en-US"/>
        </w:rPr>
      </w:pPr>
    </w:p>
    <w:p w14:paraId="19004D52" w14:textId="11BE8D4E" w:rsidR="00AE187C" w:rsidRPr="00F46888" w:rsidRDefault="00AE187C" w:rsidP="00354AC8">
      <w:pPr>
        <w:pStyle w:val="ListParagraph"/>
        <w:numPr>
          <w:ilvl w:val="1"/>
          <w:numId w:val="15"/>
        </w:numPr>
        <w:spacing w:after="0" w:line="240" w:lineRule="auto"/>
        <w:ind w:left="0" w:firstLine="0"/>
        <w:jc w:val="both"/>
        <w:rPr>
          <w:rFonts w:asciiTheme="majorHAnsi" w:hAnsiTheme="majorHAnsi" w:cs="Arial"/>
          <w:sz w:val="24"/>
          <w:szCs w:val="24"/>
          <w:lang w:val="en-US"/>
        </w:rPr>
      </w:pPr>
      <w:r w:rsidRPr="00F46888">
        <w:rPr>
          <w:rFonts w:asciiTheme="majorHAnsi" w:hAnsiTheme="majorHAnsi" w:cs="Arial"/>
          <w:sz w:val="24"/>
          <w:szCs w:val="24"/>
          <w:lang w:val="en-US"/>
        </w:rPr>
        <w:t>Optional</w:t>
      </w:r>
      <w:r w:rsidR="0057251C">
        <w:rPr>
          <w:rFonts w:asciiTheme="majorHAnsi" w:hAnsiTheme="majorHAnsi" w:cs="Arial"/>
          <w:sz w:val="24"/>
          <w:szCs w:val="24"/>
          <w:lang w:val="en-US"/>
        </w:rPr>
        <w:t>:</w:t>
      </w:r>
      <w:r w:rsidRPr="00F46888">
        <w:rPr>
          <w:rFonts w:asciiTheme="majorHAnsi" w:hAnsiTheme="majorHAnsi" w:cs="Arial"/>
          <w:sz w:val="24"/>
          <w:szCs w:val="24"/>
          <w:lang w:val="en-US"/>
        </w:rPr>
        <w:t xml:space="preserve"> Perform Sudan black treatment to quench autofluorescence according to section</w:t>
      </w:r>
      <w:r w:rsidR="00817E99">
        <w:rPr>
          <w:rFonts w:asciiTheme="majorHAnsi" w:hAnsiTheme="majorHAnsi" w:cs="Arial"/>
          <w:sz w:val="24"/>
          <w:szCs w:val="24"/>
          <w:lang w:val="en-US"/>
        </w:rPr>
        <w:t>s</w:t>
      </w:r>
      <w:r w:rsidRPr="00F46888">
        <w:rPr>
          <w:rFonts w:asciiTheme="majorHAnsi" w:hAnsiTheme="majorHAnsi" w:cs="Arial"/>
          <w:sz w:val="24"/>
          <w:szCs w:val="24"/>
          <w:lang w:val="en-US"/>
        </w:rPr>
        <w:t xml:space="preserve"> 2.3, 2.7</w:t>
      </w:r>
      <w:r w:rsidR="00A06F7B">
        <w:rPr>
          <w:rFonts w:asciiTheme="majorHAnsi" w:hAnsiTheme="majorHAnsi" w:cs="Arial"/>
          <w:sz w:val="24"/>
          <w:szCs w:val="24"/>
          <w:lang w:val="en-US"/>
        </w:rPr>
        <w:t>,</w:t>
      </w:r>
      <w:r w:rsidRPr="00F46888">
        <w:rPr>
          <w:rFonts w:asciiTheme="majorHAnsi" w:hAnsiTheme="majorHAnsi" w:cs="Arial"/>
          <w:sz w:val="24"/>
          <w:szCs w:val="24"/>
          <w:lang w:val="en-US"/>
        </w:rPr>
        <w:t xml:space="preserve"> and 2.8 of this protocol if subsequent immunofluorescence staining is planned.</w:t>
      </w:r>
    </w:p>
    <w:p w14:paraId="3E22A2CA" w14:textId="77777777" w:rsidR="00074FE8" w:rsidRPr="00F46888" w:rsidRDefault="00074FE8" w:rsidP="00354AC8">
      <w:pPr>
        <w:pStyle w:val="ListParagraph"/>
        <w:spacing w:after="0" w:line="240" w:lineRule="auto"/>
        <w:ind w:left="0"/>
        <w:jc w:val="both"/>
        <w:rPr>
          <w:rFonts w:asciiTheme="majorHAnsi" w:hAnsiTheme="majorHAnsi" w:cs="Arial"/>
          <w:sz w:val="24"/>
          <w:szCs w:val="24"/>
          <w:lang w:val="en-US"/>
        </w:rPr>
      </w:pPr>
    </w:p>
    <w:p w14:paraId="3BA30F24" w14:textId="03390055" w:rsidR="00AE187C" w:rsidRPr="00F46888" w:rsidRDefault="00AE187C" w:rsidP="00354AC8">
      <w:pPr>
        <w:pStyle w:val="ListParagraph"/>
        <w:numPr>
          <w:ilvl w:val="1"/>
          <w:numId w:val="15"/>
        </w:numPr>
        <w:spacing w:after="0" w:line="240" w:lineRule="auto"/>
        <w:ind w:left="0" w:firstLine="0"/>
        <w:jc w:val="both"/>
        <w:rPr>
          <w:rFonts w:asciiTheme="majorHAnsi" w:hAnsiTheme="majorHAnsi" w:cs="Arial"/>
          <w:sz w:val="24"/>
          <w:szCs w:val="24"/>
          <w:lang w:val="en-US"/>
        </w:rPr>
      </w:pPr>
      <w:r w:rsidRPr="00F46888">
        <w:rPr>
          <w:rFonts w:asciiTheme="majorHAnsi" w:hAnsiTheme="majorHAnsi" w:cs="Arial"/>
          <w:sz w:val="24"/>
          <w:szCs w:val="24"/>
          <w:lang w:val="en-US"/>
        </w:rPr>
        <w:t>Wash SG in 200 µ</w:t>
      </w:r>
      <w:r w:rsidR="0057251C">
        <w:rPr>
          <w:rFonts w:asciiTheme="majorHAnsi" w:hAnsiTheme="majorHAnsi" w:cs="Arial"/>
          <w:sz w:val="24"/>
          <w:szCs w:val="24"/>
          <w:lang w:val="en-US"/>
        </w:rPr>
        <w:t>L of</w:t>
      </w:r>
      <w:r w:rsidRPr="00F46888">
        <w:rPr>
          <w:rFonts w:asciiTheme="majorHAnsi" w:hAnsiTheme="majorHAnsi" w:cs="Arial"/>
          <w:sz w:val="24"/>
          <w:szCs w:val="24"/>
          <w:lang w:val="en-US"/>
        </w:rPr>
        <w:t xml:space="preserve"> 0.1</w:t>
      </w:r>
      <w:r w:rsidR="005B35DA" w:rsidRPr="00F46888">
        <w:rPr>
          <w:rFonts w:asciiTheme="majorHAnsi" w:hAnsiTheme="majorHAnsi" w:cs="Arial"/>
          <w:sz w:val="24"/>
          <w:szCs w:val="24"/>
          <w:lang w:val="en-US"/>
        </w:rPr>
        <w:t>%</w:t>
      </w:r>
      <w:r w:rsidRPr="00F46888">
        <w:rPr>
          <w:rFonts w:asciiTheme="majorHAnsi" w:hAnsiTheme="majorHAnsi" w:cs="Arial"/>
          <w:sz w:val="24"/>
          <w:szCs w:val="24"/>
          <w:lang w:val="en-US"/>
        </w:rPr>
        <w:t xml:space="preserve"> Tween-20/PBS 3x</w:t>
      </w:r>
      <w:r w:rsidR="00817E99" w:rsidRPr="00F46888">
        <w:rPr>
          <w:rFonts w:asciiTheme="majorHAnsi" w:hAnsiTheme="majorHAnsi" w:cs="Arial"/>
          <w:sz w:val="24"/>
          <w:szCs w:val="24"/>
          <w:lang w:val="en-US"/>
        </w:rPr>
        <w:t xml:space="preserve"> for</w:t>
      </w:r>
      <w:r w:rsidRPr="00F46888">
        <w:rPr>
          <w:rFonts w:asciiTheme="majorHAnsi" w:hAnsiTheme="majorHAnsi" w:cs="Arial"/>
          <w:sz w:val="24"/>
          <w:szCs w:val="24"/>
          <w:lang w:val="en-US"/>
        </w:rPr>
        <w:t xml:space="preserve"> 5 min each on an orbital shaker.</w:t>
      </w:r>
    </w:p>
    <w:p w14:paraId="5517A356" w14:textId="77777777" w:rsidR="00074FE8" w:rsidRPr="00F46888" w:rsidRDefault="00074FE8" w:rsidP="00354AC8">
      <w:pPr>
        <w:pStyle w:val="ListParagraph"/>
        <w:spacing w:after="0" w:line="240" w:lineRule="auto"/>
        <w:ind w:left="0"/>
        <w:jc w:val="both"/>
        <w:rPr>
          <w:rFonts w:asciiTheme="majorHAnsi" w:hAnsiTheme="majorHAnsi" w:cs="Arial"/>
          <w:sz w:val="24"/>
          <w:szCs w:val="24"/>
          <w:lang w:val="en-US"/>
        </w:rPr>
      </w:pPr>
    </w:p>
    <w:p w14:paraId="7988B570" w14:textId="33C1C304" w:rsidR="00AE187C" w:rsidRPr="00F46888" w:rsidRDefault="00AE187C" w:rsidP="00354AC8">
      <w:pPr>
        <w:pStyle w:val="ListParagraph"/>
        <w:numPr>
          <w:ilvl w:val="1"/>
          <w:numId w:val="15"/>
        </w:numPr>
        <w:spacing w:after="0" w:line="240" w:lineRule="auto"/>
        <w:ind w:left="0" w:firstLine="0"/>
        <w:jc w:val="both"/>
        <w:rPr>
          <w:rFonts w:asciiTheme="majorHAnsi" w:hAnsiTheme="majorHAnsi" w:cs="Arial"/>
          <w:sz w:val="24"/>
          <w:szCs w:val="24"/>
          <w:lang w:val="en-US"/>
        </w:rPr>
      </w:pPr>
      <w:r w:rsidRPr="00F46888">
        <w:rPr>
          <w:rFonts w:asciiTheme="majorHAnsi" w:hAnsiTheme="majorHAnsi" w:cs="Arial"/>
          <w:sz w:val="24"/>
          <w:szCs w:val="24"/>
          <w:lang w:val="en-US"/>
        </w:rPr>
        <w:t>Optional: If co-staining with several probes is desired, dilute Channel-2 (50x) and Channel-3 probe (50x) in Channel-1 probe (1x).</w:t>
      </w:r>
    </w:p>
    <w:p w14:paraId="4F4349CC" w14:textId="77777777" w:rsidR="00074FE8" w:rsidRPr="00F46888" w:rsidRDefault="00074FE8" w:rsidP="00354AC8">
      <w:pPr>
        <w:pStyle w:val="ListParagraph"/>
        <w:spacing w:after="0" w:line="240" w:lineRule="auto"/>
        <w:ind w:left="0"/>
        <w:jc w:val="both"/>
        <w:rPr>
          <w:rFonts w:asciiTheme="majorHAnsi" w:hAnsiTheme="majorHAnsi" w:cs="Arial"/>
          <w:sz w:val="24"/>
          <w:szCs w:val="24"/>
          <w:lang w:val="en-US"/>
        </w:rPr>
      </w:pPr>
    </w:p>
    <w:p w14:paraId="0CA56FF8" w14:textId="7CA61D00" w:rsidR="00AE187C" w:rsidRPr="00F46888" w:rsidRDefault="00AE187C" w:rsidP="00354AC8">
      <w:pPr>
        <w:pStyle w:val="ListParagraph"/>
        <w:numPr>
          <w:ilvl w:val="1"/>
          <w:numId w:val="15"/>
        </w:numPr>
        <w:spacing w:after="0" w:line="240" w:lineRule="auto"/>
        <w:ind w:left="0" w:firstLine="0"/>
        <w:jc w:val="both"/>
        <w:rPr>
          <w:rFonts w:asciiTheme="majorHAnsi" w:hAnsiTheme="majorHAnsi" w:cs="Arial"/>
          <w:sz w:val="24"/>
          <w:szCs w:val="24"/>
          <w:lang w:val="en-US"/>
        </w:rPr>
      </w:pPr>
      <w:r w:rsidRPr="00F46888">
        <w:rPr>
          <w:rFonts w:asciiTheme="majorHAnsi" w:hAnsiTheme="majorHAnsi" w:cs="Arial"/>
          <w:sz w:val="24"/>
          <w:szCs w:val="24"/>
          <w:lang w:val="en-US"/>
        </w:rPr>
        <w:t>Cover SG with 100 µ</w:t>
      </w:r>
      <w:r w:rsidR="0057251C">
        <w:rPr>
          <w:rFonts w:asciiTheme="majorHAnsi" w:hAnsiTheme="majorHAnsi" w:cs="Arial"/>
          <w:sz w:val="24"/>
          <w:szCs w:val="24"/>
          <w:lang w:val="en-US"/>
        </w:rPr>
        <w:t>L of</w:t>
      </w:r>
      <w:r w:rsidRPr="00F46888">
        <w:rPr>
          <w:rFonts w:asciiTheme="majorHAnsi" w:hAnsiTheme="majorHAnsi" w:cs="Arial"/>
          <w:sz w:val="24"/>
          <w:szCs w:val="24"/>
          <w:lang w:val="en-US"/>
        </w:rPr>
        <w:t xml:space="preserve"> probe for </w:t>
      </w:r>
      <w:r w:rsidR="0057251C">
        <w:rPr>
          <w:rFonts w:asciiTheme="majorHAnsi" w:hAnsiTheme="majorHAnsi" w:cs="Arial"/>
          <w:sz w:val="24"/>
          <w:szCs w:val="24"/>
          <w:lang w:val="en-US"/>
        </w:rPr>
        <w:t>the</w:t>
      </w:r>
      <w:r w:rsidRPr="00F46888">
        <w:rPr>
          <w:rFonts w:asciiTheme="majorHAnsi" w:hAnsiTheme="majorHAnsi" w:cs="Arial"/>
          <w:sz w:val="24"/>
          <w:szCs w:val="24"/>
          <w:lang w:val="en-US"/>
        </w:rPr>
        <w:t xml:space="preserve"> gene of interest and incubate overnight at 40</w:t>
      </w:r>
      <w:r w:rsidR="005B35DA" w:rsidRPr="00F46888">
        <w:rPr>
          <w:rFonts w:asciiTheme="majorHAnsi" w:hAnsiTheme="majorHAnsi" w:cs="Arial"/>
          <w:sz w:val="24"/>
          <w:szCs w:val="24"/>
          <w:lang w:val="en-US"/>
        </w:rPr>
        <w:t xml:space="preserve"> </w:t>
      </w:r>
      <w:r w:rsidRPr="00F46888">
        <w:rPr>
          <w:rFonts w:asciiTheme="majorHAnsi" w:hAnsiTheme="majorHAnsi" w:cs="Arial"/>
          <w:sz w:val="24"/>
          <w:szCs w:val="24"/>
          <w:lang w:val="en-US"/>
        </w:rPr>
        <w:t xml:space="preserve">°C with slight agitation. Place </w:t>
      </w:r>
      <w:r w:rsidR="00A06F7B">
        <w:rPr>
          <w:rFonts w:asciiTheme="majorHAnsi" w:hAnsiTheme="majorHAnsi" w:cs="Arial"/>
          <w:sz w:val="24"/>
          <w:szCs w:val="24"/>
          <w:lang w:val="en-US"/>
        </w:rPr>
        <w:t xml:space="preserve">the </w:t>
      </w:r>
      <w:r w:rsidRPr="00F46888">
        <w:rPr>
          <w:rFonts w:asciiTheme="majorHAnsi" w:hAnsiTheme="majorHAnsi" w:cs="Arial"/>
          <w:sz w:val="24"/>
          <w:szCs w:val="24"/>
          <w:lang w:val="en-US"/>
        </w:rPr>
        <w:t xml:space="preserve">96-well plate in </w:t>
      </w:r>
      <w:r w:rsidR="00817E99">
        <w:rPr>
          <w:rFonts w:asciiTheme="majorHAnsi" w:hAnsiTheme="majorHAnsi" w:cs="Arial"/>
          <w:sz w:val="24"/>
          <w:szCs w:val="24"/>
          <w:lang w:val="en-US"/>
        </w:rPr>
        <w:t xml:space="preserve">a </w:t>
      </w:r>
      <w:r w:rsidRPr="00F46888">
        <w:rPr>
          <w:rFonts w:asciiTheme="majorHAnsi" w:hAnsiTheme="majorHAnsi" w:cs="Arial"/>
          <w:sz w:val="24"/>
          <w:szCs w:val="24"/>
          <w:lang w:val="en-US"/>
        </w:rPr>
        <w:t>wet chamber</w:t>
      </w:r>
      <w:r w:rsidR="00817E99" w:rsidRPr="00F46888">
        <w:rPr>
          <w:rFonts w:asciiTheme="majorHAnsi" w:hAnsiTheme="majorHAnsi" w:cs="Arial"/>
          <w:sz w:val="24"/>
          <w:szCs w:val="24"/>
          <w:lang w:val="en-US"/>
        </w:rPr>
        <w:t xml:space="preserve"> at 40 °C</w:t>
      </w:r>
      <w:r w:rsidRPr="00F46888">
        <w:rPr>
          <w:rFonts w:asciiTheme="majorHAnsi" w:hAnsiTheme="majorHAnsi" w:cs="Arial"/>
          <w:sz w:val="24"/>
          <w:szCs w:val="24"/>
          <w:lang w:val="en-US"/>
        </w:rPr>
        <w:t xml:space="preserve"> for all incubation steps.</w:t>
      </w:r>
    </w:p>
    <w:p w14:paraId="4030BE19" w14:textId="77777777" w:rsidR="00074FE8" w:rsidRPr="00F46888" w:rsidRDefault="00074FE8" w:rsidP="00354AC8">
      <w:pPr>
        <w:rPr>
          <w:b/>
        </w:rPr>
      </w:pPr>
    </w:p>
    <w:p w14:paraId="04A840B4" w14:textId="0BB38C34" w:rsidR="005E19FE" w:rsidRPr="00F46888" w:rsidRDefault="0057251C" w:rsidP="00354AC8">
      <w:r w:rsidRPr="0057251C">
        <w:rPr>
          <w:bCs/>
        </w:rPr>
        <w:t xml:space="preserve">NOTE: </w:t>
      </w:r>
      <w:r w:rsidR="005E19FE" w:rsidRPr="00F46888">
        <w:t>Include one SG as negative control, using a probe against a bacterial gene (e.g., dihydro-</w:t>
      </w:r>
      <w:r w:rsidR="005E19FE" w:rsidRPr="00F46888">
        <w:lastRenderedPageBreak/>
        <w:t xml:space="preserve">dipicolinate reductase, </w:t>
      </w:r>
      <w:proofErr w:type="spellStart"/>
      <w:r w:rsidR="005E19FE" w:rsidRPr="00F46888">
        <w:rPr>
          <w:i/>
        </w:rPr>
        <w:t>Dapb</w:t>
      </w:r>
      <w:proofErr w:type="spellEnd"/>
      <w:r w:rsidR="005E19FE" w:rsidRPr="00354AC8">
        <w:rPr>
          <w:iCs/>
        </w:rPr>
        <w:t>)</w:t>
      </w:r>
      <w:r w:rsidR="005E19FE" w:rsidRPr="00F46888">
        <w:t xml:space="preserve"> to </w:t>
      </w:r>
      <w:r w:rsidR="00C637A4" w:rsidRPr="00F46888">
        <w:t>check for</w:t>
      </w:r>
      <w:r w:rsidR="005E19FE" w:rsidRPr="00F46888">
        <w:t xml:space="preserve"> </w:t>
      </w:r>
      <w:r>
        <w:t>non-</w:t>
      </w:r>
      <w:r w:rsidR="005E19FE" w:rsidRPr="00F46888">
        <w:t>specific binding of amplification reagents in later steps</w:t>
      </w:r>
      <w:r w:rsidR="002145A4" w:rsidRPr="00F46888">
        <w:t>.</w:t>
      </w:r>
    </w:p>
    <w:p w14:paraId="4CF30A43" w14:textId="77777777" w:rsidR="005E19FE" w:rsidRPr="00F46888" w:rsidRDefault="005E19FE" w:rsidP="00354AC8">
      <w:pPr>
        <w:rPr>
          <w:rFonts w:asciiTheme="majorHAnsi" w:hAnsiTheme="majorHAnsi" w:cs="Arial"/>
        </w:rPr>
      </w:pPr>
    </w:p>
    <w:p w14:paraId="41C52E52" w14:textId="02165C78" w:rsidR="00AE187C" w:rsidRPr="00F46888" w:rsidRDefault="00AE187C" w:rsidP="00354AC8">
      <w:pPr>
        <w:pStyle w:val="ListParagraph"/>
        <w:numPr>
          <w:ilvl w:val="1"/>
          <w:numId w:val="15"/>
        </w:numPr>
        <w:spacing w:after="0" w:line="240" w:lineRule="auto"/>
        <w:ind w:left="0" w:firstLine="0"/>
        <w:jc w:val="both"/>
        <w:rPr>
          <w:rFonts w:asciiTheme="majorHAnsi" w:hAnsiTheme="majorHAnsi" w:cs="Arial"/>
          <w:sz w:val="24"/>
          <w:szCs w:val="24"/>
          <w:lang w:val="en-US"/>
        </w:rPr>
      </w:pPr>
      <w:r w:rsidRPr="00F46888">
        <w:rPr>
          <w:rFonts w:asciiTheme="majorHAnsi" w:hAnsiTheme="majorHAnsi" w:cs="Arial"/>
          <w:sz w:val="24"/>
          <w:szCs w:val="24"/>
          <w:lang w:val="en-US"/>
        </w:rPr>
        <w:t xml:space="preserve">Wash SG in </w:t>
      </w:r>
      <w:r w:rsidR="00994300" w:rsidRPr="00F46888">
        <w:rPr>
          <w:rFonts w:asciiTheme="majorHAnsi" w:hAnsiTheme="majorHAnsi" w:cs="Arial"/>
          <w:sz w:val="24"/>
          <w:szCs w:val="24"/>
          <w:lang w:val="en-US"/>
        </w:rPr>
        <w:t xml:space="preserve">supplied </w:t>
      </w:r>
      <w:r w:rsidRPr="00F46888">
        <w:rPr>
          <w:rFonts w:asciiTheme="majorHAnsi" w:hAnsiTheme="majorHAnsi" w:cs="Arial"/>
          <w:sz w:val="24"/>
          <w:szCs w:val="24"/>
          <w:lang w:val="en-US"/>
        </w:rPr>
        <w:t>washing buffer 3x for 15 min each on an orbital shaker.</w:t>
      </w:r>
    </w:p>
    <w:p w14:paraId="2C78EAE3" w14:textId="77777777" w:rsidR="00074FE8" w:rsidRPr="00F46888" w:rsidRDefault="00074FE8" w:rsidP="00354AC8">
      <w:pPr>
        <w:pStyle w:val="ListParagraph"/>
        <w:spacing w:after="0" w:line="240" w:lineRule="auto"/>
        <w:ind w:left="0"/>
        <w:jc w:val="both"/>
        <w:rPr>
          <w:rFonts w:asciiTheme="majorHAnsi" w:hAnsiTheme="majorHAnsi" w:cs="Arial"/>
          <w:sz w:val="24"/>
          <w:szCs w:val="24"/>
          <w:lang w:val="en-US"/>
        </w:rPr>
      </w:pPr>
    </w:p>
    <w:p w14:paraId="448EE697" w14:textId="1E10E0F9" w:rsidR="00AE187C" w:rsidRPr="00F46888" w:rsidRDefault="00AE187C" w:rsidP="00354AC8">
      <w:pPr>
        <w:pStyle w:val="ListParagraph"/>
        <w:numPr>
          <w:ilvl w:val="1"/>
          <w:numId w:val="15"/>
        </w:numPr>
        <w:spacing w:after="0" w:line="240" w:lineRule="auto"/>
        <w:ind w:left="0" w:firstLine="0"/>
        <w:jc w:val="both"/>
        <w:rPr>
          <w:rFonts w:asciiTheme="majorHAnsi" w:hAnsiTheme="majorHAnsi" w:cs="Arial"/>
          <w:sz w:val="24"/>
          <w:szCs w:val="24"/>
          <w:lang w:val="en-US"/>
        </w:rPr>
      </w:pPr>
      <w:r w:rsidRPr="00F46888">
        <w:rPr>
          <w:rFonts w:asciiTheme="majorHAnsi" w:hAnsiTheme="majorHAnsi" w:cs="Arial"/>
          <w:sz w:val="24"/>
          <w:szCs w:val="24"/>
          <w:lang w:val="en-US"/>
        </w:rPr>
        <w:t>Pre-warm Amp1-3, HRP-C1</w:t>
      </w:r>
      <w:r w:rsidR="00A06F7B">
        <w:rPr>
          <w:rFonts w:asciiTheme="majorHAnsi" w:hAnsiTheme="majorHAnsi" w:cs="Arial"/>
          <w:sz w:val="24"/>
          <w:szCs w:val="24"/>
          <w:lang w:val="en-US"/>
        </w:rPr>
        <w:t>,</w:t>
      </w:r>
      <w:r w:rsidRPr="00F46888">
        <w:rPr>
          <w:rFonts w:asciiTheme="majorHAnsi" w:hAnsiTheme="majorHAnsi" w:cs="Arial"/>
          <w:sz w:val="24"/>
          <w:szCs w:val="24"/>
          <w:lang w:val="en-US"/>
        </w:rPr>
        <w:t xml:space="preserve"> and HRP-Blocker to RT. If co-staining with C</w:t>
      </w:r>
      <w:r w:rsidR="00F01829" w:rsidRPr="00F46888">
        <w:rPr>
          <w:rFonts w:asciiTheme="majorHAnsi" w:hAnsiTheme="majorHAnsi" w:cs="Arial"/>
          <w:sz w:val="24"/>
          <w:szCs w:val="24"/>
          <w:lang w:val="en-US"/>
        </w:rPr>
        <w:t>hannel-2 and/or Channel-2 probe</w:t>
      </w:r>
      <w:r w:rsidRPr="00F46888">
        <w:rPr>
          <w:rFonts w:asciiTheme="majorHAnsi" w:hAnsiTheme="majorHAnsi" w:cs="Arial"/>
          <w:sz w:val="24"/>
          <w:szCs w:val="24"/>
          <w:lang w:val="en-US"/>
        </w:rPr>
        <w:t xml:space="preserve"> is desired, pre-warm HRP-C2 and HRP-C3.</w:t>
      </w:r>
    </w:p>
    <w:p w14:paraId="4D7FBCC9" w14:textId="77777777" w:rsidR="00074FE8" w:rsidRPr="00F46888" w:rsidRDefault="00074FE8" w:rsidP="00354AC8">
      <w:pPr>
        <w:pStyle w:val="ListParagraph"/>
        <w:spacing w:after="0" w:line="240" w:lineRule="auto"/>
        <w:ind w:left="0"/>
        <w:jc w:val="both"/>
        <w:rPr>
          <w:rFonts w:asciiTheme="majorHAnsi" w:hAnsiTheme="majorHAnsi" w:cs="Arial"/>
          <w:sz w:val="24"/>
          <w:szCs w:val="24"/>
          <w:lang w:val="en-US"/>
        </w:rPr>
      </w:pPr>
    </w:p>
    <w:p w14:paraId="393110CA" w14:textId="5CE4E769" w:rsidR="00AE187C" w:rsidRPr="00F46888" w:rsidRDefault="00AE187C" w:rsidP="00354AC8">
      <w:pPr>
        <w:pStyle w:val="ListParagraph"/>
        <w:numPr>
          <w:ilvl w:val="1"/>
          <w:numId w:val="15"/>
        </w:numPr>
        <w:spacing w:after="0" w:line="240" w:lineRule="auto"/>
        <w:ind w:left="0" w:firstLine="0"/>
        <w:jc w:val="both"/>
        <w:rPr>
          <w:rFonts w:asciiTheme="majorHAnsi" w:hAnsiTheme="majorHAnsi" w:cs="Arial"/>
          <w:sz w:val="24"/>
          <w:szCs w:val="24"/>
          <w:lang w:val="en-US"/>
        </w:rPr>
      </w:pPr>
      <w:r w:rsidRPr="00F46888">
        <w:rPr>
          <w:rFonts w:asciiTheme="majorHAnsi" w:hAnsiTheme="majorHAnsi" w:cs="Arial"/>
          <w:sz w:val="24"/>
          <w:szCs w:val="24"/>
          <w:lang w:val="en-US"/>
        </w:rPr>
        <w:t>Re-fix SG for 10 min at RT in 4</w:t>
      </w:r>
      <w:r w:rsidR="005B35DA" w:rsidRPr="00F46888">
        <w:rPr>
          <w:rFonts w:asciiTheme="majorHAnsi" w:hAnsiTheme="majorHAnsi" w:cs="Arial"/>
          <w:sz w:val="24"/>
          <w:szCs w:val="24"/>
          <w:lang w:val="en-US"/>
        </w:rPr>
        <w:t>%</w:t>
      </w:r>
      <w:r w:rsidRPr="00F46888">
        <w:rPr>
          <w:rFonts w:asciiTheme="majorHAnsi" w:hAnsiTheme="majorHAnsi" w:cs="Arial"/>
          <w:sz w:val="24"/>
          <w:szCs w:val="24"/>
          <w:lang w:val="en-US"/>
        </w:rPr>
        <w:t xml:space="preserve"> PFA/PBS on an orbital shaker.</w:t>
      </w:r>
    </w:p>
    <w:p w14:paraId="183CA8CD" w14:textId="77777777" w:rsidR="00074FE8" w:rsidRPr="00F46888" w:rsidRDefault="00074FE8" w:rsidP="00354AC8">
      <w:pPr>
        <w:pStyle w:val="ListParagraph"/>
        <w:spacing w:after="0" w:line="240" w:lineRule="auto"/>
        <w:ind w:left="0"/>
        <w:jc w:val="both"/>
        <w:rPr>
          <w:rFonts w:asciiTheme="majorHAnsi" w:hAnsiTheme="majorHAnsi" w:cs="Arial"/>
          <w:sz w:val="24"/>
          <w:szCs w:val="24"/>
          <w:lang w:val="en-US"/>
        </w:rPr>
      </w:pPr>
    </w:p>
    <w:p w14:paraId="2A5DD85F" w14:textId="2EE61633" w:rsidR="00AE187C" w:rsidRPr="00F46888" w:rsidRDefault="00AE187C" w:rsidP="00354AC8">
      <w:pPr>
        <w:pStyle w:val="ListParagraph"/>
        <w:numPr>
          <w:ilvl w:val="1"/>
          <w:numId w:val="15"/>
        </w:numPr>
        <w:spacing w:after="0" w:line="240" w:lineRule="auto"/>
        <w:ind w:left="0" w:firstLine="0"/>
        <w:jc w:val="both"/>
        <w:rPr>
          <w:rFonts w:asciiTheme="majorHAnsi" w:hAnsiTheme="majorHAnsi" w:cs="Arial"/>
          <w:sz w:val="24"/>
          <w:szCs w:val="24"/>
          <w:lang w:val="en-US"/>
        </w:rPr>
      </w:pPr>
      <w:r w:rsidRPr="00F46888">
        <w:rPr>
          <w:rFonts w:asciiTheme="majorHAnsi" w:hAnsiTheme="majorHAnsi" w:cs="Arial"/>
          <w:sz w:val="24"/>
          <w:szCs w:val="24"/>
          <w:lang w:val="en-US"/>
        </w:rPr>
        <w:t>Wash SG in 200 µ</w:t>
      </w:r>
      <w:r w:rsidR="0057251C">
        <w:rPr>
          <w:rFonts w:asciiTheme="majorHAnsi" w:hAnsiTheme="majorHAnsi" w:cs="Arial"/>
          <w:sz w:val="24"/>
          <w:szCs w:val="24"/>
          <w:lang w:val="en-US"/>
        </w:rPr>
        <w:t>L of</w:t>
      </w:r>
      <w:r w:rsidRPr="00F46888">
        <w:rPr>
          <w:rFonts w:asciiTheme="majorHAnsi" w:hAnsiTheme="majorHAnsi" w:cs="Arial"/>
          <w:sz w:val="24"/>
          <w:szCs w:val="24"/>
          <w:lang w:val="en-US"/>
        </w:rPr>
        <w:t xml:space="preserve"> </w:t>
      </w:r>
      <w:r w:rsidR="00994300" w:rsidRPr="00F46888">
        <w:rPr>
          <w:rFonts w:asciiTheme="majorHAnsi" w:hAnsiTheme="majorHAnsi" w:cs="Arial"/>
          <w:sz w:val="24"/>
          <w:szCs w:val="24"/>
          <w:lang w:val="en-US"/>
        </w:rPr>
        <w:t>supplied</w:t>
      </w:r>
      <w:r w:rsidR="00994300" w:rsidRPr="00F46888" w:rsidDel="00994300">
        <w:rPr>
          <w:rFonts w:asciiTheme="majorHAnsi" w:hAnsiTheme="majorHAnsi" w:cs="Arial"/>
          <w:sz w:val="24"/>
          <w:szCs w:val="24"/>
          <w:lang w:val="en-US"/>
        </w:rPr>
        <w:t xml:space="preserve"> </w:t>
      </w:r>
      <w:r w:rsidRPr="00F46888">
        <w:rPr>
          <w:rFonts w:asciiTheme="majorHAnsi" w:hAnsiTheme="majorHAnsi" w:cs="Arial"/>
          <w:sz w:val="24"/>
          <w:szCs w:val="24"/>
          <w:lang w:val="en-US"/>
        </w:rPr>
        <w:t>washing buffer 3x for 5 min each on an orbital shaker at RT.</w:t>
      </w:r>
    </w:p>
    <w:p w14:paraId="3BD78F27" w14:textId="77777777" w:rsidR="00074FE8" w:rsidRPr="00F46888" w:rsidRDefault="00074FE8" w:rsidP="00354AC8">
      <w:pPr>
        <w:pStyle w:val="ListParagraph"/>
        <w:spacing w:after="0" w:line="240" w:lineRule="auto"/>
        <w:ind w:left="0"/>
        <w:jc w:val="both"/>
        <w:rPr>
          <w:rFonts w:asciiTheme="majorHAnsi" w:hAnsiTheme="majorHAnsi" w:cs="Arial"/>
          <w:sz w:val="24"/>
          <w:szCs w:val="24"/>
          <w:lang w:val="en-US"/>
        </w:rPr>
      </w:pPr>
    </w:p>
    <w:p w14:paraId="6D4276D2" w14:textId="4BEE7B9E" w:rsidR="00AE187C" w:rsidRPr="00F46888" w:rsidRDefault="00AE187C" w:rsidP="00354AC8">
      <w:pPr>
        <w:pStyle w:val="ListParagraph"/>
        <w:numPr>
          <w:ilvl w:val="1"/>
          <w:numId w:val="15"/>
        </w:numPr>
        <w:spacing w:after="0" w:line="240" w:lineRule="auto"/>
        <w:ind w:left="0" w:firstLine="0"/>
        <w:jc w:val="both"/>
        <w:rPr>
          <w:rFonts w:asciiTheme="majorHAnsi" w:hAnsiTheme="majorHAnsi" w:cs="Arial"/>
          <w:sz w:val="24"/>
          <w:szCs w:val="24"/>
          <w:lang w:val="en-US"/>
        </w:rPr>
      </w:pPr>
      <w:r w:rsidRPr="00F46888">
        <w:rPr>
          <w:rFonts w:asciiTheme="majorHAnsi" w:hAnsiTheme="majorHAnsi" w:cs="Arial"/>
          <w:sz w:val="24"/>
          <w:szCs w:val="24"/>
          <w:lang w:val="en-US"/>
        </w:rPr>
        <w:t>For amplification, incubate SG with 100 µ</w:t>
      </w:r>
      <w:r w:rsidR="0057251C">
        <w:rPr>
          <w:rFonts w:asciiTheme="majorHAnsi" w:hAnsiTheme="majorHAnsi" w:cs="Arial"/>
          <w:sz w:val="24"/>
          <w:szCs w:val="24"/>
          <w:lang w:val="en-US"/>
        </w:rPr>
        <w:t>L of</w:t>
      </w:r>
      <w:r w:rsidRPr="00F46888">
        <w:rPr>
          <w:rFonts w:asciiTheme="majorHAnsi" w:hAnsiTheme="majorHAnsi" w:cs="Arial"/>
          <w:sz w:val="24"/>
          <w:szCs w:val="24"/>
          <w:lang w:val="en-US"/>
        </w:rPr>
        <w:t xml:space="preserve"> Amp1 for 35 min at 40</w:t>
      </w:r>
      <w:r w:rsidR="005B35DA" w:rsidRPr="00F46888">
        <w:rPr>
          <w:rFonts w:asciiTheme="majorHAnsi" w:hAnsiTheme="majorHAnsi" w:cs="Arial"/>
          <w:sz w:val="24"/>
          <w:szCs w:val="24"/>
          <w:lang w:val="en-US"/>
        </w:rPr>
        <w:t xml:space="preserve"> </w:t>
      </w:r>
      <w:r w:rsidRPr="00F46888">
        <w:rPr>
          <w:rFonts w:asciiTheme="majorHAnsi" w:hAnsiTheme="majorHAnsi" w:cs="Arial"/>
          <w:sz w:val="24"/>
          <w:szCs w:val="24"/>
          <w:lang w:val="en-US"/>
        </w:rPr>
        <w:t>°C on an orbital sha</w:t>
      </w:r>
      <w:r w:rsidR="0057251C">
        <w:rPr>
          <w:rFonts w:asciiTheme="majorHAnsi" w:hAnsiTheme="majorHAnsi" w:cs="Arial"/>
          <w:sz w:val="24"/>
          <w:szCs w:val="24"/>
          <w:lang w:val="en-US"/>
        </w:rPr>
        <w:t>k</w:t>
      </w:r>
      <w:r w:rsidRPr="00F46888">
        <w:rPr>
          <w:rFonts w:asciiTheme="majorHAnsi" w:hAnsiTheme="majorHAnsi" w:cs="Arial"/>
          <w:sz w:val="24"/>
          <w:szCs w:val="24"/>
          <w:lang w:val="en-US"/>
        </w:rPr>
        <w:t>er.</w:t>
      </w:r>
    </w:p>
    <w:p w14:paraId="2CC4D165" w14:textId="77777777" w:rsidR="00074FE8" w:rsidRPr="00F46888" w:rsidRDefault="00074FE8" w:rsidP="00354AC8">
      <w:pPr>
        <w:pStyle w:val="ListParagraph"/>
        <w:spacing w:after="0" w:line="240" w:lineRule="auto"/>
        <w:ind w:left="0"/>
        <w:jc w:val="both"/>
        <w:rPr>
          <w:rFonts w:asciiTheme="majorHAnsi" w:hAnsiTheme="majorHAnsi" w:cs="Arial"/>
          <w:sz w:val="24"/>
          <w:szCs w:val="24"/>
          <w:lang w:val="en-US"/>
        </w:rPr>
      </w:pPr>
    </w:p>
    <w:p w14:paraId="29D54CFA" w14:textId="5AB9EE11" w:rsidR="00AE187C" w:rsidRPr="00F46888" w:rsidRDefault="00AE187C" w:rsidP="00354AC8">
      <w:pPr>
        <w:pStyle w:val="ListParagraph"/>
        <w:numPr>
          <w:ilvl w:val="1"/>
          <w:numId w:val="15"/>
        </w:numPr>
        <w:spacing w:after="0" w:line="240" w:lineRule="auto"/>
        <w:ind w:left="0" w:firstLine="0"/>
        <w:jc w:val="both"/>
        <w:rPr>
          <w:rFonts w:asciiTheme="majorHAnsi" w:hAnsiTheme="majorHAnsi" w:cs="Arial"/>
          <w:sz w:val="24"/>
          <w:szCs w:val="24"/>
          <w:lang w:val="en-US"/>
        </w:rPr>
      </w:pPr>
      <w:r w:rsidRPr="00F46888">
        <w:rPr>
          <w:rFonts w:asciiTheme="majorHAnsi" w:hAnsiTheme="majorHAnsi" w:cs="Arial"/>
          <w:sz w:val="24"/>
          <w:szCs w:val="24"/>
          <w:lang w:val="en-US"/>
        </w:rPr>
        <w:t>Carefully remove any liquid and wash SG in 200 µ</w:t>
      </w:r>
      <w:r w:rsidR="0057251C">
        <w:rPr>
          <w:rFonts w:asciiTheme="majorHAnsi" w:hAnsiTheme="majorHAnsi" w:cs="Arial"/>
          <w:sz w:val="24"/>
          <w:szCs w:val="24"/>
          <w:lang w:val="en-US"/>
        </w:rPr>
        <w:t>L of</w:t>
      </w:r>
      <w:r w:rsidRPr="00F46888">
        <w:rPr>
          <w:rFonts w:asciiTheme="majorHAnsi" w:hAnsiTheme="majorHAnsi" w:cs="Arial"/>
          <w:sz w:val="24"/>
          <w:szCs w:val="24"/>
          <w:lang w:val="en-US"/>
        </w:rPr>
        <w:t xml:space="preserve"> </w:t>
      </w:r>
      <w:r w:rsidR="00994300" w:rsidRPr="00F46888">
        <w:rPr>
          <w:rFonts w:asciiTheme="majorHAnsi" w:hAnsiTheme="majorHAnsi" w:cs="Arial"/>
          <w:sz w:val="24"/>
          <w:szCs w:val="24"/>
          <w:lang w:val="en-US"/>
        </w:rPr>
        <w:t>supplied</w:t>
      </w:r>
      <w:r w:rsidR="00994300" w:rsidRPr="00F46888" w:rsidDel="00994300">
        <w:rPr>
          <w:rFonts w:asciiTheme="majorHAnsi" w:hAnsiTheme="majorHAnsi" w:cs="Arial"/>
          <w:sz w:val="24"/>
          <w:szCs w:val="24"/>
          <w:lang w:val="en-US"/>
        </w:rPr>
        <w:t xml:space="preserve"> </w:t>
      </w:r>
      <w:r w:rsidRPr="00F46888">
        <w:rPr>
          <w:rFonts w:asciiTheme="majorHAnsi" w:hAnsiTheme="majorHAnsi" w:cs="Arial"/>
          <w:sz w:val="24"/>
          <w:szCs w:val="24"/>
          <w:lang w:val="en-US"/>
        </w:rPr>
        <w:t>washing buffer 3</w:t>
      </w:r>
      <w:r w:rsidR="00411358" w:rsidRPr="00F46888">
        <w:rPr>
          <w:rFonts w:asciiTheme="majorHAnsi" w:hAnsiTheme="majorHAnsi" w:cs="Arial"/>
          <w:sz w:val="24"/>
          <w:szCs w:val="24"/>
          <w:lang w:val="en-US"/>
        </w:rPr>
        <w:t xml:space="preserve">x </w:t>
      </w:r>
      <w:r w:rsidRPr="00F46888">
        <w:rPr>
          <w:rFonts w:asciiTheme="majorHAnsi" w:hAnsiTheme="majorHAnsi" w:cs="Arial"/>
          <w:sz w:val="24"/>
          <w:szCs w:val="24"/>
          <w:lang w:val="en-US"/>
        </w:rPr>
        <w:t>for 5 min each at RT on an orbital shaker.</w:t>
      </w:r>
    </w:p>
    <w:p w14:paraId="747045F9" w14:textId="77777777" w:rsidR="00074FE8" w:rsidRPr="00F46888" w:rsidRDefault="00074FE8" w:rsidP="00354AC8">
      <w:pPr>
        <w:pStyle w:val="ListParagraph"/>
        <w:spacing w:after="0" w:line="240" w:lineRule="auto"/>
        <w:ind w:left="0"/>
        <w:jc w:val="both"/>
        <w:rPr>
          <w:rFonts w:asciiTheme="majorHAnsi" w:hAnsiTheme="majorHAnsi" w:cs="Arial"/>
          <w:sz w:val="24"/>
          <w:szCs w:val="24"/>
          <w:lang w:val="en-US"/>
        </w:rPr>
      </w:pPr>
    </w:p>
    <w:p w14:paraId="76F6E1DE" w14:textId="29EEF3D8" w:rsidR="00AE187C" w:rsidRPr="00F46888" w:rsidRDefault="00AE187C" w:rsidP="00354AC8">
      <w:pPr>
        <w:pStyle w:val="ListParagraph"/>
        <w:numPr>
          <w:ilvl w:val="1"/>
          <w:numId w:val="15"/>
        </w:numPr>
        <w:spacing w:after="0" w:line="240" w:lineRule="auto"/>
        <w:ind w:left="0" w:firstLine="0"/>
        <w:jc w:val="both"/>
        <w:rPr>
          <w:rFonts w:asciiTheme="majorHAnsi" w:hAnsiTheme="majorHAnsi" w:cs="Arial"/>
          <w:sz w:val="24"/>
          <w:szCs w:val="24"/>
          <w:lang w:val="en-US"/>
        </w:rPr>
      </w:pPr>
      <w:r w:rsidRPr="00F46888">
        <w:rPr>
          <w:rFonts w:asciiTheme="majorHAnsi" w:hAnsiTheme="majorHAnsi" w:cs="Arial"/>
          <w:sz w:val="24"/>
          <w:szCs w:val="24"/>
          <w:lang w:val="en-US"/>
        </w:rPr>
        <w:t>Incubate SG with 100 µ</w:t>
      </w:r>
      <w:r w:rsidR="0057251C">
        <w:rPr>
          <w:rFonts w:asciiTheme="majorHAnsi" w:hAnsiTheme="majorHAnsi" w:cs="Arial"/>
          <w:sz w:val="24"/>
          <w:szCs w:val="24"/>
          <w:lang w:val="en-US"/>
        </w:rPr>
        <w:t>L of</w:t>
      </w:r>
      <w:r w:rsidRPr="00F46888">
        <w:rPr>
          <w:rFonts w:asciiTheme="majorHAnsi" w:hAnsiTheme="majorHAnsi" w:cs="Arial"/>
          <w:sz w:val="24"/>
          <w:szCs w:val="24"/>
          <w:lang w:val="en-US"/>
        </w:rPr>
        <w:t xml:space="preserve"> Amp2 for 35 min at 40</w:t>
      </w:r>
      <w:r w:rsidR="005B35DA" w:rsidRPr="00F46888">
        <w:rPr>
          <w:rFonts w:asciiTheme="majorHAnsi" w:hAnsiTheme="majorHAnsi" w:cs="Arial"/>
          <w:sz w:val="24"/>
          <w:szCs w:val="24"/>
          <w:lang w:val="en-US"/>
        </w:rPr>
        <w:t xml:space="preserve"> </w:t>
      </w:r>
      <w:r w:rsidRPr="00F46888">
        <w:rPr>
          <w:rFonts w:asciiTheme="majorHAnsi" w:hAnsiTheme="majorHAnsi" w:cs="Arial"/>
          <w:sz w:val="24"/>
          <w:szCs w:val="24"/>
          <w:lang w:val="en-US"/>
        </w:rPr>
        <w:t>°C on an orbital shaker.</w:t>
      </w:r>
    </w:p>
    <w:p w14:paraId="196A9700" w14:textId="77777777" w:rsidR="00074FE8" w:rsidRPr="00F46888" w:rsidRDefault="00074FE8" w:rsidP="00354AC8">
      <w:pPr>
        <w:pStyle w:val="ListParagraph"/>
        <w:spacing w:after="0" w:line="240" w:lineRule="auto"/>
        <w:ind w:left="0"/>
        <w:jc w:val="both"/>
        <w:rPr>
          <w:rFonts w:asciiTheme="majorHAnsi" w:hAnsiTheme="majorHAnsi" w:cs="Arial"/>
          <w:sz w:val="24"/>
          <w:szCs w:val="24"/>
          <w:lang w:val="en-US"/>
        </w:rPr>
      </w:pPr>
    </w:p>
    <w:p w14:paraId="7843F3B0" w14:textId="4C9154DD" w:rsidR="00AE187C" w:rsidRPr="00F46888" w:rsidRDefault="00AE187C" w:rsidP="00354AC8">
      <w:pPr>
        <w:pStyle w:val="ListParagraph"/>
        <w:numPr>
          <w:ilvl w:val="1"/>
          <w:numId w:val="15"/>
        </w:numPr>
        <w:spacing w:after="0" w:line="240" w:lineRule="auto"/>
        <w:ind w:left="0" w:firstLine="0"/>
        <w:jc w:val="both"/>
        <w:rPr>
          <w:rFonts w:asciiTheme="majorHAnsi" w:hAnsiTheme="majorHAnsi" w:cs="Arial"/>
          <w:sz w:val="24"/>
          <w:szCs w:val="24"/>
          <w:lang w:val="en-US"/>
        </w:rPr>
      </w:pPr>
      <w:r w:rsidRPr="00F46888">
        <w:rPr>
          <w:rFonts w:asciiTheme="majorHAnsi" w:hAnsiTheme="majorHAnsi" w:cs="Arial"/>
          <w:sz w:val="24"/>
          <w:szCs w:val="24"/>
          <w:lang w:val="en-US"/>
        </w:rPr>
        <w:t xml:space="preserve">Repeat </w:t>
      </w:r>
      <w:r w:rsidR="00003683">
        <w:rPr>
          <w:rFonts w:asciiTheme="majorHAnsi" w:hAnsiTheme="majorHAnsi" w:cs="Arial"/>
          <w:sz w:val="24"/>
          <w:szCs w:val="24"/>
          <w:lang w:val="en-US"/>
        </w:rPr>
        <w:t xml:space="preserve">step </w:t>
      </w:r>
      <w:r w:rsidRPr="00F46888">
        <w:rPr>
          <w:rFonts w:asciiTheme="majorHAnsi" w:hAnsiTheme="majorHAnsi" w:cs="Arial"/>
          <w:sz w:val="24"/>
          <w:szCs w:val="24"/>
          <w:lang w:val="en-US"/>
        </w:rPr>
        <w:t>3.18.</w:t>
      </w:r>
    </w:p>
    <w:p w14:paraId="0166CC1C" w14:textId="77777777" w:rsidR="00074FE8" w:rsidRPr="00F46888" w:rsidRDefault="00074FE8" w:rsidP="00354AC8">
      <w:pPr>
        <w:pStyle w:val="ListParagraph"/>
        <w:spacing w:after="0" w:line="240" w:lineRule="auto"/>
        <w:ind w:left="0"/>
        <w:jc w:val="both"/>
        <w:rPr>
          <w:rFonts w:asciiTheme="majorHAnsi" w:hAnsiTheme="majorHAnsi" w:cs="Arial"/>
          <w:sz w:val="24"/>
          <w:szCs w:val="24"/>
          <w:lang w:val="en-US"/>
        </w:rPr>
      </w:pPr>
    </w:p>
    <w:p w14:paraId="61E89275" w14:textId="77368286" w:rsidR="00AE187C" w:rsidRPr="00F46888" w:rsidRDefault="00AE187C" w:rsidP="00354AC8">
      <w:pPr>
        <w:pStyle w:val="ListParagraph"/>
        <w:numPr>
          <w:ilvl w:val="1"/>
          <w:numId w:val="15"/>
        </w:numPr>
        <w:spacing w:after="0" w:line="240" w:lineRule="auto"/>
        <w:ind w:left="0" w:firstLine="0"/>
        <w:jc w:val="both"/>
        <w:rPr>
          <w:rFonts w:asciiTheme="majorHAnsi" w:hAnsiTheme="majorHAnsi" w:cs="Arial"/>
          <w:sz w:val="24"/>
          <w:szCs w:val="24"/>
          <w:lang w:val="en-US"/>
        </w:rPr>
      </w:pPr>
      <w:r w:rsidRPr="00F46888">
        <w:rPr>
          <w:rFonts w:asciiTheme="majorHAnsi" w:hAnsiTheme="majorHAnsi" w:cs="Arial"/>
          <w:sz w:val="24"/>
          <w:szCs w:val="24"/>
          <w:lang w:val="en-US"/>
        </w:rPr>
        <w:t>Incubate SG with 100 µ</w:t>
      </w:r>
      <w:r w:rsidR="0057251C">
        <w:rPr>
          <w:rFonts w:asciiTheme="majorHAnsi" w:hAnsiTheme="majorHAnsi" w:cs="Arial"/>
          <w:sz w:val="24"/>
          <w:szCs w:val="24"/>
          <w:lang w:val="en-US"/>
        </w:rPr>
        <w:t>L of</w:t>
      </w:r>
      <w:r w:rsidRPr="00F46888">
        <w:rPr>
          <w:rFonts w:asciiTheme="majorHAnsi" w:hAnsiTheme="majorHAnsi" w:cs="Arial"/>
          <w:sz w:val="24"/>
          <w:szCs w:val="24"/>
          <w:lang w:val="en-US"/>
        </w:rPr>
        <w:t xml:space="preserve"> Amp3 for 20 min at 40</w:t>
      </w:r>
      <w:r w:rsidR="005B35DA" w:rsidRPr="00F46888">
        <w:rPr>
          <w:rFonts w:asciiTheme="majorHAnsi" w:hAnsiTheme="majorHAnsi" w:cs="Arial"/>
          <w:sz w:val="24"/>
          <w:szCs w:val="24"/>
          <w:lang w:val="en-US"/>
        </w:rPr>
        <w:t xml:space="preserve"> </w:t>
      </w:r>
      <w:r w:rsidRPr="00F46888">
        <w:rPr>
          <w:rFonts w:asciiTheme="majorHAnsi" w:hAnsiTheme="majorHAnsi" w:cs="Arial"/>
          <w:sz w:val="24"/>
          <w:szCs w:val="24"/>
          <w:lang w:val="en-US"/>
        </w:rPr>
        <w:t>°C on an orbital shaker.</w:t>
      </w:r>
    </w:p>
    <w:p w14:paraId="0F84CE51" w14:textId="77777777" w:rsidR="00074FE8" w:rsidRPr="00F46888" w:rsidRDefault="00074FE8" w:rsidP="00354AC8">
      <w:pPr>
        <w:pStyle w:val="ListParagraph"/>
        <w:spacing w:after="0" w:line="240" w:lineRule="auto"/>
        <w:ind w:left="0"/>
        <w:jc w:val="both"/>
        <w:rPr>
          <w:rFonts w:asciiTheme="majorHAnsi" w:hAnsiTheme="majorHAnsi" w:cs="Arial"/>
          <w:sz w:val="24"/>
          <w:szCs w:val="24"/>
          <w:lang w:val="en-US"/>
        </w:rPr>
      </w:pPr>
    </w:p>
    <w:p w14:paraId="32478585" w14:textId="2D4260BC" w:rsidR="00AE187C" w:rsidRPr="00F46888" w:rsidRDefault="00AE187C" w:rsidP="00354AC8">
      <w:pPr>
        <w:pStyle w:val="ListParagraph"/>
        <w:numPr>
          <w:ilvl w:val="1"/>
          <w:numId w:val="15"/>
        </w:numPr>
        <w:spacing w:after="0" w:line="240" w:lineRule="auto"/>
        <w:ind w:left="0" w:firstLine="0"/>
        <w:jc w:val="both"/>
        <w:rPr>
          <w:rFonts w:asciiTheme="majorHAnsi" w:hAnsiTheme="majorHAnsi" w:cs="Arial"/>
          <w:sz w:val="24"/>
          <w:szCs w:val="24"/>
          <w:lang w:val="en-US"/>
        </w:rPr>
      </w:pPr>
      <w:r w:rsidRPr="00F46888">
        <w:rPr>
          <w:rFonts w:asciiTheme="majorHAnsi" w:hAnsiTheme="majorHAnsi" w:cs="Arial"/>
          <w:sz w:val="24"/>
          <w:szCs w:val="24"/>
          <w:lang w:val="en-US"/>
        </w:rPr>
        <w:t xml:space="preserve">Repeat </w:t>
      </w:r>
      <w:r w:rsidR="00003683">
        <w:rPr>
          <w:rFonts w:asciiTheme="majorHAnsi" w:hAnsiTheme="majorHAnsi" w:cs="Arial"/>
          <w:sz w:val="24"/>
          <w:szCs w:val="24"/>
          <w:lang w:val="en-US"/>
        </w:rPr>
        <w:t xml:space="preserve">step </w:t>
      </w:r>
      <w:r w:rsidRPr="00F46888">
        <w:rPr>
          <w:rFonts w:asciiTheme="majorHAnsi" w:hAnsiTheme="majorHAnsi" w:cs="Arial"/>
          <w:sz w:val="24"/>
          <w:szCs w:val="24"/>
          <w:lang w:val="en-US"/>
        </w:rPr>
        <w:t>3.18.</w:t>
      </w:r>
    </w:p>
    <w:p w14:paraId="222EECED" w14:textId="77777777" w:rsidR="00074FE8" w:rsidRPr="00F46888" w:rsidRDefault="00074FE8" w:rsidP="00354AC8">
      <w:pPr>
        <w:pStyle w:val="ListParagraph"/>
        <w:spacing w:after="0" w:line="240" w:lineRule="auto"/>
        <w:ind w:left="0"/>
        <w:jc w:val="both"/>
        <w:rPr>
          <w:rFonts w:asciiTheme="majorHAnsi" w:hAnsiTheme="majorHAnsi" w:cs="Arial"/>
          <w:sz w:val="24"/>
          <w:szCs w:val="24"/>
          <w:lang w:val="en-US"/>
        </w:rPr>
      </w:pPr>
    </w:p>
    <w:p w14:paraId="7CDA122F" w14:textId="269C0718" w:rsidR="00AE187C" w:rsidRPr="00F46888" w:rsidRDefault="00AE187C" w:rsidP="00354AC8">
      <w:pPr>
        <w:pStyle w:val="ListParagraph"/>
        <w:numPr>
          <w:ilvl w:val="1"/>
          <w:numId w:val="15"/>
        </w:numPr>
        <w:spacing w:after="0" w:line="240" w:lineRule="auto"/>
        <w:ind w:left="0" w:firstLine="0"/>
        <w:jc w:val="both"/>
        <w:rPr>
          <w:rFonts w:asciiTheme="majorHAnsi" w:hAnsiTheme="majorHAnsi" w:cs="Arial"/>
          <w:sz w:val="24"/>
          <w:szCs w:val="24"/>
          <w:lang w:val="en-US"/>
        </w:rPr>
      </w:pPr>
      <w:r w:rsidRPr="00F46888">
        <w:rPr>
          <w:rFonts w:asciiTheme="majorHAnsi" w:hAnsiTheme="majorHAnsi" w:cs="Arial"/>
          <w:sz w:val="24"/>
          <w:szCs w:val="24"/>
          <w:lang w:val="en-US"/>
        </w:rPr>
        <w:t>Incubate SG with 100 µ</w:t>
      </w:r>
      <w:r w:rsidR="0057251C">
        <w:rPr>
          <w:rFonts w:asciiTheme="majorHAnsi" w:hAnsiTheme="majorHAnsi" w:cs="Arial"/>
          <w:sz w:val="24"/>
          <w:szCs w:val="24"/>
          <w:lang w:val="en-US"/>
        </w:rPr>
        <w:t xml:space="preserve">L of </w:t>
      </w:r>
      <w:r w:rsidR="00994300" w:rsidRPr="00F46888">
        <w:rPr>
          <w:rFonts w:asciiTheme="majorHAnsi" w:hAnsiTheme="majorHAnsi" w:cs="Arial"/>
          <w:sz w:val="24"/>
          <w:szCs w:val="24"/>
          <w:lang w:val="en-US"/>
        </w:rPr>
        <w:t>supplied</w:t>
      </w:r>
      <w:r w:rsidR="00994300" w:rsidRPr="00F46888" w:rsidDel="00994300">
        <w:rPr>
          <w:rFonts w:asciiTheme="majorHAnsi" w:hAnsiTheme="majorHAnsi" w:cs="Arial"/>
          <w:sz w:val="24"/>
          <w:szCs w:val="24"/>
          <w:lang w:val="en-US"/>
        </w:rPr>
        <w:t xml:space="preserve"> </w:t>
      </w:r>
      <w:r w:rsidRPr="00F46888">
        <w:rPr>
          <w:rFonts w:asciiTheme="majorHAnsi" w:hAnsiTheme="majorHAnsi" w:cs="Arial"/>
          <w:sz w:val="24"/>
          <w:szCs w:val="24"/>
          <w:lang w:val="en-US"/>
        </w:rPr>
        <w:t>Multiplex FL v2 HRP-C1 for 20 min at 40</w:t>
      </w:r>
      <w:r w:rsidR="000D7AC5" w:rsidRPr="00F46888">
        <w:rPr>
          <w:rFonts w:asciiTheme="majorHAnsi" w:hAnsiTheme="majorHAnsi" w:cs="Arial"/>
          <w:sz w:val="24"/>
          <w:szCs w:val="24"/>
          <w:lang w:val="en-US"/>
        </w:rPr>
        <w:t xml:space="preserve"> </w:t>
      </w:r>
      <w:r w:rsidRPr="00F46888">
        <w:rPr>
          <w:rFonts w:asciiTheme="majorHAnsi" w:hAnsiTheme="majorHAnsi" w:cs="Arial"/>
          <w:sz w:val="24"/>
          <w:szCs w:val="24"/>
          <w:lang w:val="en-US"/>
        </w:rPr>
        <w:t>°C on an orbital shaker.</w:t>
      </w:r>
    </w:p>
    <w:p w14:paraId="4F578552" w14:textId="77777777" w:rsidR="00074FE8" w:rsidRPr="00F46888" w:rsidRDefault="00074FE8" w:rsidP="00354AC8">
      <w:pPr>
        <w:pStyle w:val="ListParagraph"/>
        <w:spacing w:after="0" w:line="240" w:lineRule="auto"/>
        <w:ind w:left="0"/>
        <w:jc w:val="both"/>
        <w:rPr>
          <w:rFonts w:asciiTheme="majorHAnsi" w:hAnsiTheme="majorHAnsi" w:cs="Arial"/>
          <w:sz w:val="24"/>
          <w:szCs w:val="24"/>
          <w:lang w:val="en-US"/>
        </w:rPr>
      </w:pPr>
    </w:p>
    <w:p w14:paraId="54F8913B" w14:textId="044890FF" w:rsidR="00AE187C" w:rsidRPr="00F46888" w:rsidRDefault="00AE187C" w:rsidP="00354AC8">
      <w:pPr>
        <w:pStyle w:val="ListParagraph"/>
        <w:numPr>
          <w:ilvl w:val="1"/>
          <w:numId w:val="15"/>
        </w:numPr>
        <w:spacing w:after="0" w:line="240" w:lineRule="auto"/>
        <w:ind w:left="0" w:firstLine="0"/>
        <w:jc w:val="both"/>
        <w:rPr>
          <w:rFonts w:asciiTheme="majorHAnsi" w:hAnsiTheme="majorHAnsi" w:cs="Arial"/>
          <w:sz w:val="24"/>
          <w:szCs w:val="24"/>
          <w:lang w:val="en-US"/>
        </w:rPr>
      </w:pPr>
      <w:r w:rsidRPr="00F46888">
        <w:rPr>
          <w:rFonts w:asciiTheme="majorHAnsi" w:hAnsiTheme="majorHAnsi" w:cs="Arial"/>
          <w:sz w:val="24"/>
          <w:szCs w:val="24"/>
          <w:lang w:val="en-US"/>
        </w:rPr>
        <w:t xml:space="preserve">Repeat </w:t>
      </w:r>
      <w:r w:rsidR="00003683">
        <w:rPr>
          <w:rFonts w:asciiTheme="majorHAnsi" w:hAnsiTheme="majorHAnsi" w:cs="Arial"/>
          <w:sz w:val="24"/>
          <w:szCs w:val="24"/>
          <w:lang w:val="en-US"/>
        </w:rPr>
        <w:t xml:space="preserve">step </w:t>
      </w:r>
      <w:r w:rsidRPr="00F46888">
        <w:rPr>
          <w:rFonts w:asciiTheme="majorHAnsi" w:hAnsiTheme="majorHAnsi" w:cs="Arial"/>
          <w:sz w:val="24"/>
          <w:szCs w:val="24"/>
          <w:lang w:val="en-US"/>
        </w:rPr>
        <w:t>3.18.</w:t>
      </w:r>
    </w:p>
    <w:p w14:paraId="3C0BD263" w14:textId="77777777" w:rsidR="00074FE8" w:rsidRPr="00F46888" w:rsidRDefault="00074FE8" w:rsidP="00354AC8">
      <w:pPr>
        <w:pStyle w:val="ListParagraph"/>
        <w:spacing w:after="0" w:line="240" w:lineRule="auto"/>
        <w:ind w:left="0"/>
        <w:jc w:val="both"/>
        <w:rPr>
          <w:rFonts w:asciiTheme="majorHAnsi" w:hAnsiTheme="majorHAnsi" w:cs="Arial"/>
          <w:sz w:val="24"/>
          <w:szCs w:val="24"/>
          <w:lang w:val="en-US"/>
        </w:rPr>
      </w:pPr>
    </w:p>
    <w:p w14:paraId="5EE85D86" w14:textId="17609F3C" w:rsidR="00AE187C" w:rsidRPr="00F46888" w:rsidRDefault="00AE187C" w:rsidP="00354AC8">
      <w:pPr>
        <w:pStyle w:val="ListParagraph"/>
        <w:numPr>
          <w:ilvl w:val="1"/>
          <w:numId w:val="15"/>
        </w:numPr>
        <w:spacing w:after="0" w:line="240" w:lineRule="auto"/>
        <w:ind w:left="0" w:firstLine="0"/>
        <w:jc w:val="both"/>
        <w:rPr>
          <w:rFonts w:asciiTheme="majorHAnsi" w:hAnsiTheme="majorHAnsi" w:cs="Arial"/>
          <w:sz w:val="24"/>
          <w:szCs w:val="24"/>
          <w:lang w:val="en-US"/>
        </w:rPr>
      </w:pPr>
      <w:r w:rsidRPr="00F46888">
        <w:rPr>
          <w:rFonts w:asciiTheme="majorHAnsi" w:hAnsiTheme="majorHAnsi" w:cs="Arial"/>
          <w:sz w:val="24"/>
          <w:szCs w:val="24"/>
          <w:lang w:val="en-US"/>
        </w:rPr>
        <w:t>Prepare Opal-conjugated secondary antibody 1:1</w:t>
      </w:r>
      <w:r w:rsidR="003B7F3E">
        <w:rPr>
          <w:rFonts w:asciiTheme="majorHAnsi" w:hAnsiTheme="majorHAnsi" w:cs="Arial"/>
          <w:sz w:val="24"/>
          <w:szCs w:val="24"/>
          <w:lang w:val="en-US"/>
        </w:rPr>
        <w:t>,</w:t>
      </w:r>
      <w:r w:rsidRPr="00F46888">
        <w:rPr>
          <w:rFonts w:asciiTheme="majorHAnsi" w:hAnsiTheme="majorHAnsi" w:cs="Arial"/>
          <w:sz w:val="24"/>
          <w:szCs w:val="24"/>
          <w:lang w:val="en-US"/>
        </w:rPr>
        <w:t>000 in 200 µ</w:t>
      </w:r>
      <w:r w:rsidR="0057251C">
        <w:rPr>
          <w:rFonts w:asciiTheme="majorHAnsi" w:hAnsiTheme="majorHAnsi" w:cs="Arial"/>
          <w:sz w:val="24"/>
          <w:szCs w:val="24"/>
          <w:lang w:val="en-US"/>
        </w:rPr>
        <w:t>L of</w:t>
      </w:r>
      <w:r w:rsidRPr="00F46888">
        <w:rPr>
          <w:rFonts w:asciiTheme="majorHAnsi" w:hAnsiTheme="majorHAnsi" w:cs="Arial"/>
          <w:sz w:val="24"/>
          <w:szCs w:val="24"/>
          <w:lang w:val="en-US"/>
        </w:rPr>
        <w:t xml:space="preserve"> </w:t>
      </w:r>
      <w:r w:rsidR="00454860" w:rsidRPr="00F46888">
        <w:rPr>
          <w:rFonts w:asciiTheme="majorHAnsi" w:hAnsiTheme="majorHAnsi" w:cs="Arial"/>
          <w:sz w:val="24"/>
          <w:szCs w:val="24"/>
          <w:lang w:val="en-US"/>
        </w:rPr>
        <w:t xml:space="preserve">supplied </w:t>
      </w:r>
      <w:r w:rsidRPr="00F46888">
        <w:rPr>
          <w:rFonts w:asciiTheme="majorHAnsi" w:hAnsiTheme="majorHAnsi" w:cs="Arial"/>
          <w:sz w:val="24"/>
          <w:szCs w:val="24"/>
          <w:lang w:val="en-US"/>
        </w:rPr>
        <w:t>TSA-buffer and incubate SG for 35 min at 40</w:t>
      </w:r>
      <w:r w:rsidR="005B35DA" w:rsidRPr="00F46888">
        <w:rPr>
          <w:rFonts w:asciiTheme="majorHAnsi" w:hAnsiTheme="majorHAnsi" w:cs="Arial"/>
          <w:sz w:val="24"/>
          <w:szCs w:val="24"/>
          <w:lang w:val="en-US"/>
        </w:rPr>
        <w:t xml:space="preserve"> </w:t>
      </w:r>
      <w:r w:rsidRPr="00F46888">
        <w:rPr>
          <w:rFonts w:asciiTheme="majorHAnsi" w:hAnsiTheme="majorHAnsi" w:cs="Arial"/>
          <w:sz w:val="24"/>
          <w:szCs w:val="24"/>
          <w:lang w:val="en-US"/>
        </w:rPr>
        <w:t>°C on an orbital shaker. Protect from light during incubation and from this step on.</w:t>
      </w:r>
    </w:p>
    <w:p w14:paraId="4D3AF2F8" w14:textId="77777777" w:rsidR="00074FE8" w:rsidRPr="00F46888" w:rsidRDefault="00074FE8" w:rsidP="00354AC8">
      <w:pPr>
        <w:pStyle w:val="ListParagraph"/>
        <w:spacing w:after="0" w:line="240" w:lineRule="auto"/>
        <w:ind w:left="0"/>
        <w:jc w:val="both"/>
        <w:rPr>
          <w:rFonts w:asciiTheme="majorHAnsi" w:hAnsiTheme="majorHAnsi" w:cs="Arial"/>
          <w:sz w:val="24"/>
          <w:szCs w:val="24"/>
          <w:lang w:val="en-US"/>
        </w:rPr>
      </w:pPr>
    </w:p>
    <w:p w14:paraId="1358B666" w14:textId="4ED1085C" w:rsidR="00AE187C" w:rsidRPr="00F46888" w:rsidRDefault="00AE187C" w:rsidP="00354AC8">
      <w:pPr>
        <w:pStyle w:val="ListParagraph"/>
        <w:numPr>
          <w:ilvl w:val="1"/>
          <w:numId w:val="15"/>
        </w:numPr>
        <w:spacing w:after="0" w:line="240" w:lineRule="auto"/>
        <w:ind w:left="0" w:firstLine="0"/>
        <w:jc w:val="both"/>
        <w:rPr>
          <w:rFonts w:asciiTheme="majorHAnsi" w:hAnsiTheme="majorHAnsi" w:cs="Arial"/>
          <w:sz w:val="24"/>
          <w:szCs w:val="24"/>
          <w:lang w:val="en-US"/>
        </w:rPr>
      </w:pPr>
      <w:r w:rsidRPr="00F46888">
        <w:rPr>
          <w:rFonts w:asciiTheme="majorHAnsi" w:hAnsiTheme="majorHAnsi" w:cs="Arial"/>
          <w:sz w:val="24"/>
          <w:szCs w:val="24"/>
          <w:lang w:val="en-US"/>
        </w:rPr>
        <w:t xml:space="preserve">Repeat </w:t>
      </w:r>
      <w:r w:rsidR="00003683">
        <w:rPr>
          <w:rFonts w:asciiTheme="majorHAnsi" w:hAnsiTheme="majorHAnsi" w:cs="Arial"/>
          <w:sz w:val="24"/>
          <w:szCs w:val="24"/>
          <w:lang w:val="en-US"/>
        </w:rPr>
        <w:t xml:space="preserve">step </w:t>
      </w:r>
      <w:r w:rsidRPr="00F46888">
        <w:rPr>
          <w:rFonts w:asciiTheme="majorHAnsi" w:hAnsiTheme="majorHAnsi" w:cs="Arial"/>
          <w:sz w:val="24"/>
          <w:szCs w:val="24"/>
          <w:lang w:val="en-US"/>
        </w:rPr>
        <w:t>3.18.</w:t>
      </w:r>
    </w:p>
    <w:p w14:paraId="64380406" w14:textId="77777777" w:rsidR="00074FE8" w:rsidRPr="00F46888" w:rsidRDefault="00074FE8" w:rsidP="00354AC8">
      <w:pPr>
        <w:pStyle w:val="ListParagraph"/>
        <w:spacing w:after="0" w:line="240" w:lineRule="auto"/>
        <w:ind w:left="0"/>
        <w:jc w:val="both"/>
        <w:rPr>
          <w:rFonts w:asciiTheme="majorHAnsi" w:hAnsiTheme="majorHAnsi" w:cs="Arial"/>
          <w:sz w:val="24"/>
          <w:szCs w:val="24"/>
          <w:lang w:val="en-US"/>
        </w:rPr>
      </w:pPr>
    </w:p>
    <w:p w14:paraId="4D5A1CED" w14:textId="392B18B4" w:rsidR="00AE187C" w:rsidRPr="00F46888" w:rsidRDefault="00AE187C" w:rsidP="00354AC8">
      <w:pPr>
        <w:pStyle w:val="ListParagraph"/>
        <w:numPr>
          <w:ilvl w:val="1"/>
          <w:numId w:val="15"/>
        </w:numPr>
        <w:spacing w:after="0" w:line="240" w:lineRule="auto"/>
        <w:ind w:left="0" w:firstLine="0"/>
        <w:jc w:val="both"/>
        <w:rPr>
          <w:rFonts w:asciiTheme="majorHAnsi" w:hAnsiTheme="majorHAnsi" w:cs="Arial"/>
          <w:sz w:val="24"/>
          <w:szCs w:val="24"/>
          <w:lang w:val="en-US"/>
        </w:rPr>
      </w:pPr>
      <w:r w:rsidRPr="00F46888">
        <w:rPr>
          <w:rFonts w:asciiTheme="majorHAnsi" w:hAnsiTheme="majorHAnsi" w:cs="Arial"/>
          <w:sz w:val="24"/>
          <w:szCs w:val="24"/>
          <w:lang w:val="en-US"/>
        </w:rPr>
        <w:t>Incubate SG in 100 µ</w:t>
      </w:r>
      <w:r w:rsidR="0057251C">
        <w:rPr>
          <w:rFonts w:asciiTheme="majorHAnsi" w:hAnsiTheme="majorHAnsi" w:cs="Arial"/>
          <w:sz w:val="24"/>
          <w:szCs w:val="24"/>
          <w:lang w:val="en-US"/>
        </w:rPr>
        <w:t>L of</w:t>
      </w:r>
      <w:r w:rsidRPr="00F46888">
        <w:rPr>
          <w:rFonts w:asciiTheme="majorHAnsi" w:hAnsiTheme="majorHAnsi" w:cs="Arial"/>
          <w:sz w:val="24"/>
          <w:szCs w:val="24"/>
          <w:lang w:val="en-US"/>
        </w:rPr>
        <w:t xml:space="preserve"> </w:t>
      </w:r>
      <w:r w:rsidR="00994300" w:rsidRPr="00F46888">
        <w:rPr>
          <w:rFonts w:asciiTheme="majorHAnsi" w:hAnsiTheme="majorHAnsi" w:cs="Arial"/>
          <w:sz w:val="24"/>
          <w:szCs w:val="24"/>
          <w:lang w:val="en-US"/>
        </w:rPr>
        <w:t>supplied</w:t>
      </w:r>
      <w:r w:rsidR="00994300" w:rsidRPr="00F46888" w:rsidDel="00994300">
        <w:rPr>
          <w:rFonts w:asciiTheme="majorHAnsi" w:hAnsiTheme="majorHAnsi" w:cs="Arial"/>
          <w:sz w:val="24"/>
          <w:szCs w:val="24"/>
          <w:lang w:val="en-US"/>
        </w:rPr>
        <w:t xml:space="preserve"> </w:t>
      </w:r>
      <w:r w:rsidRPr="00F46888">
        <w:rPr>
          <w:rFonts w:asciiTheme="majorHAnsi" w:hAnsiTheme="majorHAnsi" w:cs="Arial"/>
          <w:sz w:val="24"/>
          <w:szCs w:val="24"/>
          <w:lang w:val="en-US"/>
        </w:rPr>
        <w:t>Multiplex FL v2 HRP-blocker for 15 min at 40</w:t>
      </w:r>
      <w:r w:rsidR="005B35DA" w:rsidRPr="00F46888">
        <w:rPr>
          <w:rFonts w:asciiTheme="majorHAnsi" w:hAnsiTheme="majorHAnsi" w:cs="Arial"/>
          <w:sz w:val="24"/>
          <w:szCs w:val="24"/>
          <w:lang w:val="en-US"/>
        </w:rPr>
        <w:t xml:space="preserve"> </w:t>
      </w:r>
      <w:r w:rsidRPr="00F46888">
        <w:rPr>
          <w:rFonts w:asciiTheme="majorHAnsi" w:hAnsiTheme="majorHAnsi" w:cs="Arial"/>
          <w:sz w:val="24"/>
          <w:szCs w:val="24"/>
          <w:lang w:val="en-US"/>
        </w:rPr>
        <w:t>°C on an orbital shaker.</w:t>
      </w:r>
    </w:p>
    <w:p w14:paraId="09572D0A" w14:textId="77777777" w:rsidR="00074FE8" w:rsidRPr="00F46888" w:rsidRDefault="00074FE8" w:rsidP="00354AC8">
      <w:pPr>
        <w:pStyle w:val="ListParagraph"/>
        <w:spacing w:after="0" w:line="240" w:lineRule="auto"/>
        <w:ind w:left="0"/>
        <w:jc w:val="both"/>
        <w:rPr>
          <w:rFonts w:asciiTheme="majorHAnsi" w:hAnsiTheme="majorHAnsi" w:cs="Arial"/>
          <w:sz w:val="24"/>
          <w:szCs w:val="24"/>
          <w:lang w:val="en-US"/>
        </w:rPr>
      </w:pPr>
    </w:p>
    <w:p w14:paraId="1514A0F1" w14:textId="2472F34F" w:rsidR="00AE187C" w:rsidRPr="00F46888" w:rsidRDefault="00AE187C" w:rsidP="00354AC8">
      <w:pPr>
        <w:pStyle w:val="ListParagraph"/>
        <w:numPr>
          <w:ilvl w:val="1"/>
          <w:numId w:val="15"/>
        </w:numPr>
        <w:spacing w:after="0" w:line="240" w:lineRule="auto"/>
        <w:ind w:left="0" w:firstLine="0"/>
        <w:jc w:val="both"/>
        <w:rPr>
          <w:rFonts w:asciiTheme="majorHAnsi" w:hAnsiTheme="majorHAnsi" w:cs="Arial"/>
          <w:sz w:val="24"/>
          <w:szCs w:val="24"/>
          <w:lang w:val="en-US"/>
        </w:rPr>
      </w:pPr>
      <w:r w:rsidRPr="00F46888">
        <w:rPr>
          <w:rFonts w:asciiTheme="majorHAnsi" w:hAnsiTheme="majorHAnsi" w:cs="Arial"/>
          <w:sz w:val="24"/>
          <w:szCs w:val="24"/>
          <w:lang w:val="en-US"/>
        </w:rPr>
        <w:t xml:space="preserve">Repeat </w:t>
      </w:r>
      <w:r w:rsidR="00003683">
        <w:rPr>
          <w:rFonts w:asciiTheme="majorHAnsi" w:hAnsiTheme="majorHAnsi" w:cs="Arial"/>
          <w:sz w:val="24"/>
          <w:szCs w:val="24"/>
          <w:lang w:val="en-US"/>
        </w:rPr>
        <w:t xml:space="preserve">step </w:t>
      </w:r>
      <w:r w:rsidRPr="00F46888">
        <w:rPr>
          <w:rFonts w:asciiTheme="majorHAnsi" w:hAnsiTheme="majorHAnsi" w:cs="Arial"/>
          <w:sz w:val="24"/>
          <w:szCs w:val="24"/>
          <w:lang w:val="en-US"/>
        </w:rPr>
        <w:t>3.18.</w:t>
      </w:r>
    </w:p>
    <w:p w14:paraId="13366103" w14:textId="77777777" w:rsidR="00074FE8" w:rsidRPr="00F46888" w:rsidRDefault="00074FE8" w:rsidP="00354AC8">
      <w:pPr>
        <w:pStyle w:val="ListParagraph"/>
        <w:spacing w:after="0" w:line="240" w:lineRule="auto"/>
        <w:ind w:left="0"/>
        <w:jc w:val="both"/>
        <w:rPr>
          <w:rFonts w:asciiTheme="majorHAnsi" w:hAnsiTheme="majorHAnsi" w:cs="Arial"/>
          <w:sz w:val="24"/>
          <w:szCs w:val="24"/>
          <w:lang w:val="en-US"/>
        </w:rPr>
      </w:pPr>
    </w:p>
    <w:p w14:paraId="536F0628" w14:textId="4F0D6E00" w:rsidR="00AE187C" w:rsidRPr="00F46888" w:rsidRDefault="00AE187C" w:rsidP="00354AC8">
      <w:pPr>
        <w:pStyle w:val="ListParagraph"/>
        <w:numPr>
          <w:ilvl w:val="1"/>
          <w:numId w:val="15"/>
        </w:numPr>
        <w:spacing w:after="0" w:line="240" w:lineRule="auto"/>
        <w:ind w:left="0" w:firstLine="0"/>
        <w:jc w:val="both"/>
        <w:rPr>
          <w:rFonts w:asciiTheme="majorHAnsi" w:hAnsiTheme="majorHAnsi" w:cs="Arial"/>
          <w:sz w:val="24"/>
          <w:szCs w:val="24"/>
          <w:lang w:val="en-US"/>
        </w:rPr>
      </w:pPr>
      <w:r w:rsidRPr="00F46888">
        <w:rPr>
          <w:rFonts w:asciiTheme="majorHAnsi" w:hAnsiTheme="majorHAnsi" w:cs="Arial"/>
          <w:sz w:val="24"/>
          <w:szCs w:val="24"/>
          <w:lang w:val="en-US"/>
        </w:rPr>
        <w:lastRenderedPageBreak/>
        <w:t>Optional: For co-staining with Channel-2 probe, repeat steps 3.25</w:t>
      </w:r>
      <w:r w:rsidR="00003683">
        <w:rPr>
          <w:rFonts w:asciiTheme="majorHAnsi" w:hAnsiTheme="majorHAnsi" w:cs="Arial"/>
          <w:sz w:val="24"/>
          <w:szCs w:val="24"/>
          <w:lang w:val="en-US"/>
        </w:rPr>
        <w:t>–</w:t>
      </w:r>
      <w:r w:rsidRPr="00F46888">
        <w:rPr>
          <w:rFonts w:asciiTheme="majorHAnsi" w:hAnsiTheme="majorHAnsi" w:cs="Arial"/>
          <w:sz w:val="24"/>
          <w:szCs w:val="24"/>
          <w:lang w:val="en-US"/>
        </w:rPr>
        <w:t xml:space="preserve">3.30 with </w:t>
      </w:r>
      <w:r w:rsidR="00994300" w:rsidRPr="00F46888">
        <w:rPr>
          <w:rFonts w:asciiTheme="majorHAnsi" w:hAnsiTheme="majorHAnsi" w:cs="Arial"/>
          <w:sz w:val="24"/>
          <w:szCs w:val="24"/>
          <w:lang w:val="en-US"/>
        </w:rPr>
        <w:t>supplied</w:t>
      </w:r>
      <w:r w:rsidR="00994300" w:rsidRPr="00F46888" w:rsidDel="00994300">
        <w:rPr>
          <w:rFonts w:asciiTheme="majorHAnsi" w:hAnsiTheme="majorHAnsi" w:cs="Arial"/>
          <w:sz w:val="24"/>
          <w:szCs w:val="24"/>
          <w:lang w:val="en-US"/>
        </w:rPr>
        <w:t xml:space="preserve"> </w:t>
      </w:r>
      <w:r w:rsidRPr="00F46888">
        <w:rPr>
          <w:rFonts w:asciiTheme="majorHAnsi" w:hAnsiTheme="majorHAnsi" w:cs="Arial"/>
          <w:sz w:val="24"/>
          <w:szCs w:val="24"/>
          <w:lang w:val="en-US"/>
        </w:rPr>
        <w:t>Multiplex FL v2 HRP-C2.</w:t>
      </w:r>
    </w:p>
    <w:p w14:paraId="0C1E393C" w14:textId="77777777" w:rsidR="00074FE8" w:rsidRPr="00F46888" w:rsidRDefault="00074FE8" w:rsidP="00354AC8">
      <w:pPr>
        <w:pStyle w:val="ListParagraph"/>
        <w:spacing w:after="0" w:line="240" w:lineRule="auto"/>
        <w:ind w:left="0"/>
        <w:jc w:val="both"/>
        <w:rPr>
          <w:rFonts w:asciiTheme="majorHAnsi" w:hAnsiTheme="majorHAnsi" w:cs="Arial"/>
          <w:sz w:val="24"/>
          <w:szCs w:val="24"/>
          <w:lang w:val="en-US"/>
        </w:rPr>
      </w:pPr>
    </w:p>
    <w:p w14:paraId="654C06BE" w14:textId="5141C93F" w:rsidR="00AE187C" w:rsidRPr="00F46888" w:rsidRDefault="00AE187C" w:rsidP="00354AC8">
      <w:pPr>
        <w:pStyle w:val="ListParagraph"/>
        <w:numPr>
          <w:ilvl w:val="1"/>
          <w:numId w:val="15"/>
        </w:numPr>
        <w:spacing w:after="0" w:line="240" w:lineRule="auto"/>
        <w:ind w:left="0" w:firstLine="0"/>
        <w:jc w:val="both"/>
        <w:rPr>
          <w:rFonts w:asciiTheme="majorHAnsi" w:hAnsiTheme="majorHAnsi" w:cs="Arial"/>
          <w:sz w:val="24"/>
          <w:szCs w:val="24"/>
          <w:lang w:val="en-US"/>
        </w:rPr>
      </w:pPr>
      <w:r w:rsidRPr="00F46888">
        <w:rPr>
          <w:rFonts w:asciiTheme="majorHAnsi" w:hAnsiTheme="majorHAnsi" w:cs="Arial"/>
          <w:sz w:val="24"/>
          <w:szCs w:val="24"/>
          <w:lang w:val="en-US"/>
        </w:rPr>
        <w:t>Optional: For co-staining with Channel-3 probe, repeat steps 3.25</w:t>
      </w:r>
      <w:r w:rsidR="00003683">
        <w:rPr>
          <w:rFonts w:asciiTheme="majorHAnsi" w:hAnsiTheme="majorHAnsi" w:cs="Arial"/>
          <w:sz w:val="24"/>
          <w:szCs w:val="24"/>
          <w:lang w:val="en-US"/>
        </w:rPr>
        <w:t>–</w:t>
      </w:r>
      <w:r w:rsidRPr="00F46888">
        <w:rPr>
          <w:rFonts w:asciiTheme="majorHAnsi" w:hAnsiTheme="majorHAnsi" w:cs="Arial"/>
          <w:sz w:val="24"/>
          <w:szCs w:val="24"/>
          <w:lang w:val="en-US"/>
        </w:rPr>
        <w:t xml:space="preserve">3.30 with </w:t>
      </w:r>
      <w:r w:rsidR="00994300" w:rsidRPr="00F46888">
        <w:rPr>
          <w:rFonts w:asciiTheme="majorHAnsi" w:hAnsiTheme="majorHAnsi" w:cs="Arial"/>
          <w:sz w:val="24"/>
          <w:szCs w:val="24"/>
          <w:lang w:val="en-US"/>
        </w:rPr>
        <w:t>supplied</w:t>
      </w:r>
      <w:r w:rsidR="00994300" w:rsidRPr="00F46888" w:rsidDel="00994300">
        <w:rPr>
          <w:rFonts w:asciiTheme="majorHAnsi" w:hAnsiTheme="majorHAnsi" w:cs="Arial"/>
          <w:sz w:val="24"/>
          <w:szCs w:val="24"/>
          <w:lang w:val="en-US"/>
        </w:rPr>
        <w:t xml:space="preserve"> </w:t>
      </w:r>
      <w:r w:rsidRPr="00F46888">
        <w:rPr>
          <w:rFonts w:asciiTheme="majorHAnsi" w:hAnsiTheme="majorHAnsi" w:cs="Arial"/>
          <w:sz w:val="24"/>
          <w:szCs w:val="24"/>
          <w:lang w:val="en-US"/>
        </w:rPr>
        <w:t>Multiplex FL v2 HRP-C3.</w:t>
      </w:r>
    </w:p>
    <w:p w14:paraId="3D3E3CA2" w14:textId="77777777" w:rsidR="00074FE8" w:rsidRPr="00F46888" w:rsidRDefault="00074FE8" w:rsidP="00354AC8">
      <w:pPr>
        <w:pStyle w:val="ListParagraph"/>
        <w:spacing w:after="0" w:line="240" w:lineRule="auto"/>
        <w:ind w:left="0"/>
        <w:rPr>
          <w:rFonts w:asciiTheme="majorHAnsi" w:hAnsiTheme="majorHAnsi" w:cs="Arial"/>
          <w:sz w:val="24"/>
          <w:szCs w:val="24"/>
          <w:lang w:val="en-US"/>
        </w:rPr>
      </w:pPr>
    </w:p>
    <w:p w14:paraId="1140355C" w14:textId="1527114F" w:rsidR="005E19FE" w:rsidRPr="00F46888" w:rsidRDefault="005E19FE" w:rsidP="00354AC8">
      <w:pPr>
        <w:pStyle w:val="ListParagraph"/>
        <w:numPr>
          <w:ilvl w:val="1"/>
          <w:numId w:val="15"/>
        </w:numPr>
        <w:spacing w:after="0" w:line="240" w:lineRule="auto"/>
        <w:ind w:left="0" w:firstLine="0"/>
        <w:rPr>
          <w:rFonts w:asciiTheme="majorHAnsi" w:hAnsiTheme="majorHAnsi" w:cs="Arial"/>
          <w:sz w:val="24"/>
          <w:szCs w:val="24"/>
          <w:lang w:val="en-US"/>
        </w:rPr>
      </w:pPr>
      <w:r w:rsidRPr="00F46888">
        <w:rPr>
          <w:rFonts w:asciiTheme="majorHAnsi" w:hAnsiTheme="majorHAnsi" w:cs="Arial"/>
          <w:sz w:val="24"/>
          <w:szCs w:val="24"/>
          <w:lang w:val="en-US"/>
        </w:rPr>
        <w:t>In case of subsequent immunofluorescent staining, perform steps 2.14</w:t>
      </w:r>
      <w:r w:rsidR="00003683">
        <w:rPr>
          <w:rFonts w:asciiTheme="majorHAnsi" w:hAnsiTheme="majorHAnsi" w:cs="Arial"/>
          <w:sz w:val="24"/>
          <w:szCs w:val="24"/>
          <w:lang w:val="en-US"/>
        </w:rPr>
        <w:t>–</w:t>
      </w:r>
      <w:r w:rsidRPr="00F46888">
        <w:rPr>
          <w:rFonts w:asciiTheme="majorHAnsi" w:hAnsiTheme="majorHAnsi" w:cs="Arial"/>
          <w:sz w:val="24"/>
          <w:szCs w:val="24"/>
          <w:lang w:val="en-US"/>
        </w:rPr>
        <w:t>2.25 of this protocol.</w:t>
      </w:r>
    </w:p>
    <w:p w14:paraId="799DB0BA" w14:textId="77777777" w:rsidR="005E19FE" w:rsidRPr="00F46888" w:rsidRDefault="005E19FE" w:rsidP="00354AC8">
      <w:pPr>
        <w:pStyle w:val="ListParagraph"/>
        <w:spacing w:after="0" w:line="240" w:lineRule="auto"/>
        <w:ind w:left="0"/>
        <w:jc w:val="both"/>
        <w:rPr>
          <w:rFonts w:asciiTheme="majorHAnsi" w:hAnsiTheme="majorHAnsi" w:cs="Arial"/>
          <w:sz w:val="24"/>
          <w:szCs w:val="24"/>
          <w:lang w:val="en-US"/>
        </w:rPr>
      </w:pPr>
    </w:p>
    <w:p w14:paraId="30AB9B8A" w14:textId="49F0328E" w:rsidR="00AE187C" w:rsidRPr="00F46888" w:rsidRDefault="00AE187C" w:rsidP="00354AC8">
      <w:pPr>
        <w:pStyle w:val="ListParagraph"/>
        <w:numPr>
          <w:ilvl w:val="1"/>
          <w:numId w:val="15"/>
        </w:numPr>
        <w:spacing w:after="0" w:line="240" w:lineRule="auto"/>
        <w:ind w:left="0" w:firstLine="0"/>
        <w:jc w:val="both"/>
        <w:rPr>
          <w:rFonts w:asciiTheme="majorHAnsi" w:hAnsiTheme="majorHAnsi" w:cs="Arial"/>
          <w:sz w:val="24"/>
          <w:szCs w:val="24"/>
          <w:lang w:val="en-US"/>
        </w:rPr>
      </w:pPr>
      <w:r w:rsidRPr="00F46888">
        <w:rPr>
          <w:rFonts w:asciiTheme="majorHAnsi" w:hAnsiTheme="majorHAnsi" w:cs="Arial"/>
          <w:sz w:val="24"/>
          <w:szCs w:val="24"/>
          <w:lang w:val="en-US"/>
        </w:rPr>
        <w:t>Incubate in 1</w:t>
      </w:r>
      <w:r w:rsidR="005B35DA" w:rsidRPr="00F46888">
        <w:rPr>
          <w:rFonts w:asciiTheme="majorHAnsi" w:hAnsiTheme="majorHAnsi" w:cs="Arial"/>
          <w:sz w:val="24"/>
          <w:szCs w:val="24"/>
          <w:lang w:val="en-US"/>
        </w:rPr>
        <w:t>%</w:t>
      </w:r>
      <w:r w:rsidRPr="00F46888">
        <w:rPr>
          <w:rFonts w:asciiTheme="majorHAnsi" w:hAnsiTheme="majorHAnsi" w:cs="Arial"/>
          <w:sz w:val="24"/>
          <w:szCs w:val="24"/>
          <w:lang w:val="en-US"/>
        </w:rPr>
        <w:t xml:space="preserve"> BSA/PBS for 30 min on an orbital shaker.</w:t>
      </w:r>
    </w:p>
    <w:p w14:paraId="0A04A45E" w14:textId="77777777" w:rsidR="00074FE8" w:rsidRPr="00F46888" w:rsidRDefault="00074FE8" w:rsidP="00354AC8">
      <w:pPr>
        <w:pStyle w:val="ListParagraph"/>
        <w:spacing w:after="0" w:line="240" w:lineRule="auto"/>
        <w:ind w:left="0"/>
        <w:jc w:val="both"/>
        <w:rPr>
          <w:rFonts w:asciiTheme="majorHAnsi" w:hAnsiTheme="majorHAnsi" w:cs="Arial"/>
          <w:sz w:val="24"/>
          <w:szCs w:val="24"/>
          <w:lang w:val="en-US"/>
        </w:rPr>
      </w:pPr>
    </w:p>
    <w:p w14:paraId="427AC1EB" w14:textId="5E23FB6E" w:rsidR="00AE187C" w:rsidRPr="00F46888" w:rsidRDefault="00AE187C" w:rsidP="00354AC8">
      <w:pPr>
        <w:pStyle w:val="ListParagraph"/>
        <w:numPr>
          <w:ilvl w:val="1"/>
          <w:numId w:val="15"/>
        </w:numPr>
        <w:spacing w:after="0" w:line="240" w:lineRule="auto"/>
        <w:ind w:left="0" w:firstLine="0"/>
        <w:jc w:val="both"/>
        <w:rPr>
          <w:rFonts w:asciiTheme="majorHAnsi" w:hAnsiTheme="majorHAnsi" w:cs="Arial"/>
          <w:sz w:val="24"/>
          <w:szCs w:val="24"/>
          <w:lang w:val="en-US"/>
        </w:rPr>
      </w:pPr>
      <w:r w:rsidRPr="00F46888">
        <w:rPr>
          <w:rFonts w:asciiTheme="majorHAnsi" w:hAnsiTheme="majorHAnsi" w:cs="Arial"/>
          <w:sz w:val="24"/>
          <w:szCs w:val="24"/>
          <w:lang w:val="en-US"/>
        </w:rPr>
        <w:t>Incubate SG for 30 min in 1 µg/mL of bisbenzimide H33342 trihydrochloride (Hoechst staining)</w:t>
      </w:r>
      <w:r w:rsidR="00AA2F26" w:rsidRPr="00F46888">
        <w:rPr>
          <w:rFonts w:asciiTheme="majorHAnsi" w:hAnsiTheme="majorHAnsi" w:cs="Arial"/>
          <w:sz w:val="24"/>
          <w:szCs w:val="24"/>
          <w:lang w:val="en-US"/>
        </w:rPr>
        <w:t xml:space="preserve"> in</w:t>
      </w:r>
      <w:r w:rsidRPr="00F46888">
        <w:rPr>
          <w:rFonts w:asciiTheme="majorHAnsi" w:hAnsiTheme="majorHAnsi" w:cs="Arial"/>
          <w:sz w:val="24"/>
          <w:szCs w:val="24"/>
          <w:lang w:val="en-US"/>
        </w:rPr>
        <w:t xml:space="preserve"> 1</w:t>
      </w:r>
      <w:r w:rsidR="005B35DA" w:rsidRPr="00F46888">
        <w:rPr>
          <w:rFonts w:asciiTheme="majorHAnsi" w:hAnsiTheme="majorHAnsi" w:cs="Arial"/>
          <w:sz w:val="24"/>
          <w:szCs w:val="24"/>
          <w:lang w:val="en-US"/>
        </w:rPr>
        <w:t>%</w:t>
      </w:r>
      <w:r w:rsidRPr="00F46888">
        <w:rPr>
          <w:rFonts w:asciiTheme="majorHAnsi" w:hAnsiTheme="majorHAnsi" w:cs="Arial"/>
          <w:sz w:val="24"/>
          <w:szCs w:val="24"/>
          <w:lang w:val="en-US"/>
        </w:rPr>
        <w:t xml:space="preserve"> BSA/PBS if nuclear staining</w:t>
      </w:r>
      <w:r w:rsidR="0057251C">
        <w:rPr>
          <w:rFonts w:asciiTheme="majorHAnsi" w:hAnsiTheme="majorHAnsi" w:cs="Arial"/>
          <w:sz w:val="24"/>
          <w:szCs w:val="24"/>
          <w:lang w:val="en-US"/>
        </w:rPr>
        <w:t xml:space="preserve"> is desired</w:t>
      </w:r>
      <w:r w:rsidRPr="00F46888">
        <w:rPr>
          <w:rFonts w:asciiTheme="majorHAnsi" w:hAnsiTheme="majorHAnsi" w:cs="Arial"/>
          <w:sz w:val="24"/>
          <w:szCs w:val="24"/>
          <w:lang w:val="en-US"/>
        </w:rPr>
        <w:t xml:space="preserve"> and/or add Alexa-coupled wheat germ agglutinin (WGA, 1:500) on an orbital shaker.</w:t>
      </w:r>
    </w:p>
    <w:p w14:paraId="52FD722A" w14:textId="77777777" w:rsidR="00074FE8" w:rsidRPr="00F46888" w:rsidRDefault="00074FE8" w:rsidP="00354AC8">
      <w:pPr>
        <w:pStyle w:val="ListParagraph"/>
        <w:spacing w:after="0" w:line="240" w:lineRule="auto"/>
        <w:ind w:left="0"/>
        <w:jc w:val="both"/>
        <w:rPr>
          <w:rFonts w:asciiTheme="majorHAnsi" w:hAnsiTheme="majorHAnsi" w:cs="Arial"/>
          <w:sz w:val="24"/>
          <w:szCs w:val="24"/>
          <w:lang w:val="en-US"/>
        </w:rPr>
      </w:pPr>
    </w:p>
    <w:p w14:paraId="7A6E2477" w14:textId="4BAF359C" w:rsidR="00AE187C" w:rsidRPr="00F46888" w:rsidRDefault="00AE187C" w:rsidP="00354AC8">
      <w:pPr>
        <w:pStyle w:val="ListParagraph"/>
        <w:numPr>
          <w:ilvl w:val="1"/>
          <w:numId w:val="15"/>
        </w:numPr>
        <w:spacing w:after="0" w:line="240" w:lineRule="auto"/>
        <w:ind w:left="0" w:firstLine="0"/>
        <w:jc w:val="both"/>
        <w:rPr>
          <w:rFonts w:asciiTheme="majorHAnsi" w:hAnsiTheme="majorHAnsi" w:cs="Arial"/>
          <w:sz w:val="24"/>
          <w:szCs w:val="24"/>
          <w:lang w:val="en-US"/>
        </w:rPr>
      </w:pPr>
      <w:r w:rsidRPr="00F46888">
        <w:rPr>
          <w:rFonts w:asciiTheme="majorHAnsi" w:hAnsiTheme="majorHAnsi" w:cs="Arial"/>
          <w:sz w:val="24"/>
          <w:szCs w:val="24"/>
          <w:lang w:val="en-US"/>
        </w:rPr>
        <w:t xml:space="preserve">Repeat </w:t>
      </w:r>
      <w:r w:rsidR="00003683">
        <w:rPr>
          <w:rFonts w:asciiTheme="majorHAnsi" w:hAnsiTheme="majorHAnsi" w:cs="Arial"/>
          <w:sz w:val="24"/>
          <w:szCs w:val="24"/>
          <w:lang w:val="en-US"/>
        </w:rPr>
        <w:t xml:space="preserve">step </w:t>
      </w:r>
      <w:r w:rsidRPr="00F46888">
        <w:rPr>
          <w:rFonts w:asciiTheme="majorHAnsi" w:hAnsiTheme="majorHAnsi" w:cs="Arial"/>
          <w:sz w:val="24"/>
          <w:szCs w:val="24"/>
          <w:lang w:val="en-US"/>
        </w:rPr>
        <w:t>3.18.</w:t>
      </w:r>
    </w:p>
    <w:p w14:paraId="2C7E8BF3" w14:textId="77777777" w:rsidR="00074FE8" w:rsidRPr="00F46888" w:rsidRDefault="00074FE8" w:rsidP="00354AC8">
      <w:pPr>
        <w:pStyle w:val="ListParagraph"/>
        <w:spacing w:after="0" w:line="240" w:lineRule="auto"/>
        <w:ind w:left="0"/>
        <w:jc w:val="both"/>
        <w:rPr>
          <w:rFonts w:asciiTheme="majorHAnsi" w:hAnsiTheme="majorHAnsi" w:cs="Arial"/>
          <w:sz w:val="24"/>
          <w:szCs w:val="24"/>
          <w:lang w:val="en-US"/>
        </w:rPr>
      </w:pPr>
    </w:p>
    <w:p w14:paraId="6E79F019" w14:textId="38C475C1" w:rsidR="00AE187C" w:rsidRPr="00F46888" w:rsidRDefault="00AE187C" w:rsidP="00354AC8">
      <w:pPr>
        <w:pStyle w:val="ListParagraph"/>
        <w:numPr>
          <w:ilvl w:val="1"/>
          <w:numId w:val="15"/>
        </w:numPr>
        <w:spacing w:after="0" w:line="240" w:lineRule="auto"/>
        <w:ind w:left="0" w:firstLine="0"/>
        <w:jc w:val="both"/>
        <w:rPr>
          <w:rFonts w:asciiTheme="majorHAnsi" w:hAnsiTheme="majorHAnsi" w:cs="Arial"/>
          <w:sz w:val="24"/>
          <w:szCs w:val="24"/>
          <w:lang w:val="en-US"/>
        </w:rPr>
      </w:pPr>
      <w:r w:rsidRPr="00F46888">
        <w:rPr>
          <w:rFonts w:asciiTheme="majorHAnsi" w:hAnsiTheme="majorHAnsi" w:cs="Arial"/>
          <w:sz w:val="24"/>
          <w:szCs w:val="24"/>
          <w:lang w:val="en-US"/>
        </w:rPr>
        <w:t xml:space="preserve">Embed as described in </w:t>
      </w:r>
      <w:r w:rsidR="00003683">
        <w:rPr>
          <w:rFonts w:asciiTheme="majorHAnsi" w:hAnsiTheme="majorHAnsi" w:cs="Arial"/>
          <w:sz w:val="24"/>
          <w:szCs w:val="24"/>
          <w:lang w:val="en-US"/>
        </w:rPr>
        <w:t xml:space="preserve">steps </w:t>
      </w:r>
      <w:r w:rsidRPr="00F46888">
        <w:rPr>
          <w:rFonts w:asciiTheme="majorHAnsi" w:hAnsiTheme="majorHAnsi" w:cs="Arial"/>
          <w:sz w:val="24"/>
          <w:szCs w:val="24"/>
          <w:lang w:val="en-US"/>
        </w:rPr>
        <w:t>2.19</w:t>
      </w:r>
      <w:r w:rsidR="00003683">
        <w:rPr>
          <w:rFonts w:asciiTheme="majorHAnsi" w:hAnsiTheme="majorHAnsi" w:cs="Arial"/>
          <w:sz w:val="24"/>
          <w:szCs w:val="24"/>
          <w:lang w:val="en-US"/>
        </w:rPr>
        <w:t>–</w:t>
      </w:r>
      <w:r w:rsidRPr="00F46888">
        <w:rPr>
          <w:rFonts w:asciiTheme="majorHAnsi" w:hAnsiTheme="majorHAnsi" w:cs="Arial"/>
          <w:sz w:val="24"/>
          <w:szCs w:val="24"/>
          <w:lang w:val="en-US"/>
        </w:rPr>
        <w:t>2.22.</w:t>
      </w:r>
    </w:p>
    <w:p w14:paraId="7D5F2B83" w14:textId="77777777" w:rsidR="00602292" w:rsidRPr="005F6F27" w:rsidRDefault="00602292" w:rsidP="00354AC8">
      <w:pPr>
        <w:pStyle w:val="ListParagraph"/>
        <w:spacing w:after="0" w:line="240" w:lineRule="auto"/>
        <w:ind w:left="0"/>
        <w:jc w:val="both"/>
        <w:rPr>
          <w:rFonts w:asciiTheme="majorHAnsi" w:hAnsiTheme="majorHAnsi" w:cs="Arial"/>
          <w:sz w:val="24"/>
          <w:szCs w:val="24"/>
          <w:lang w:val="en-US"/>
        </w:rPr>
      </w:pPr>
    </w:p>
    <w:p w14:paraId="240947E3" w14:textId="77777777" w:rsidR="002662A6" w:rsidRPr="00F46888" w:rsidRDefault="00AE187C" w:rsidP="00354AC8">
      <w:pPr>
        <w:pStyle w:val="ListParagraph"/>
        <w:numPr>
          <w:ilvl w:val="0"/>
          <w:numId w:val="15"/>
        </w:numPr>
        <w:spacing w:after="0" w:line="240" w:lineRule="auto"/>
        <w:ind w:left="0" w:firstLine="0"/>
        <w:jc w:val="both"/>
        <w:rPr>
          <w:rFonts w:asciiTheme="majorHAnsi" w:hAnsiTheme="majorHAnsi" w:cs="Arial"/>
          <w:b/>
          <w:sz w:val="24"/>
          <w:szCs w:val="24"/>
          <w:highlight w:val="yellow"/>
          <w:lang w:val="en-US"/>
        </w:rPr>
      </w:pPr>
      <w:r w:rsidRPr="00F46888">
        <w:rPr>
          <w:rFonts w:asciiTheme="majorHAnsi" w:hAnsiTheme="majorHAnsi" w:cs="Arial"/>
          <w:b/>
          <w:sz w:val="24"/>
          <w:szCs w:val="24"/>
          <w:highlight w:val="yellow"/>
          <w:lang w:val="en-US"/>
        </w:rPr>
        <w:t>Imaging and analyses of murine stellate ganglia</w:t>
      </w:r>
    </w:p>
    <w:p w14:paraId="6406A9E5" w14:textId="77777777" w:rsidR="00074FE8" w:rsidRPr="005F6F27" w:rsidRDefault="00074FE8" w:rsidP="00354AC8">
      <w:pPr>
        <w:pStyle w:val="ListParagraph"/>
        <w:spacing w:after="0" w:line="240" w:lineRule="auto"/>
        <w:ind w:left="0"/>
        <w:jc w:val="both"/>
        <w:rPr>
          <w:rFonts w:asciiTheme="majorHAnsi" w:hAnsiTheme="majorHAnsi" w:cs="Arial"/>
          <w:sz w:val="24"/>
          <w:szCs w:val="24"/>
          <w:lang w:val="en-US"/>
        </w:rPr>
      </w:pPr>
    </w:p>
    <w:p w14:paraId="32F227B8" w14:textId="63E64347" w:rsidR="00AE187C" w:rsidRPr="005F6F27" w:rsidRDefault="00AE187C" w:rsidP="00354AC8">
      <w:pPr>
        <w:pStyle w:val="ListParagraph"/>
        <w:numPr>
          <w:ilvl w:val="1"/>
          <w:numId w:val="15"/>
        </w:numPr>
        <w:spacing w:after="0" w:line="240" w:lineRule="auto"/>
        <w:ind w:left="0" w:firstLine="0"/>
        <w:jc w:val="both"/>
        <w:rPr>
          <w:rFonts w:asciiTheme="majorHAnsi" w:hAnsiTheme="majorHAnsi" w:cs="Arial"/>
          <w:sz w:val="24"/>
          <w:szCs w:val="24"/>
          <w:lang w:val="en-US"/>
        </w:rPr>
      </w:pPr>
      <w:r w:rsidRPr="005F6F27">
        <w:rPr>
          <w:rFonts w:asciiTheme="majorHAnsi" w:hAnsiTheme="majorHAnsi" w:cs="Arial"/>
          <w:sz w:val="24"/>
          <w:szCs w:val="24"/>
          <w:lang w:val="en-US"/>
        </w:rPr>
        <w:t xml:space="preserve">Perform confocal microscopy of embedded SG in </w:t>
      </w:r>
      <w:r w:rsidR="0057251C">
        <w:rPr>
          <w:rFonts w:asciiTheme="majorHAnsi" w:hAnsiTheme="majorHAnsi" w:cs="Arial"/>
          <w:sz w:val="24"/>
          <w:szCs w:val="24"/>
          <w:lang w:val="en-US"/>
        </w:rPr>
        <w:t>the</w:t>
      </w:r>
      <w:r w:rsidRPr="005F6F27">
        <w:rPr>
          <w:rFonts w:asciiTheme="majorHAnsi" w:hAnsiTheme="majorHAnsi" w:cs="Arial"/>
          <w:sz w:val="24"/>
          <w:szCs w:val="24"/>
          <w:lang w:val="en-US"/>
        </w:rPr>
        <w:t xml:space="preserve"> local imaging facility.</w:t>
      </w:r>
    </w:p>
    <w:p w14:paraId="069C05FF" w14:textId="77777777" w:rsidR="00CE05AA" w:rsidRPr="005F6F27" w:rsidRDefault="00CE05AA" w:rsidP="00354AC8">
      <w:pPr>
        <w:rPr>
          <w:rFonts w:asciiTheme="majorHAnsi" w:hAnsiTheme="majorHAnsi" w:cs="Arial"/>
        </w:rPr>
      </w:pPr>
    </w:p>
    <w:p w14:paraId="0EEA8913" w14:textId="13AFF6A7" w:rsidR="00AE187C" w:rsidRPr="0057251C" w:rsidRDefault="00AE187C" w:rsidP="00354AC8">
      <w:pPr>
        <w:pStyle w:val="ListParagraph"/>
        <w:numPr>
          <w:ilvl w:val="1"/>
          <w:numId w:val="15"/>
        </w:numPr>
        <w:spacing w:after="0" w:line="240" w:lineRule="auto"/>
        <w:ind w:left="0" w:firstLine="0"/>
        <w:jc w:val="both"/>
        <w:rPr>
          <w:rFonts w:asciiTheme="majorHAnsi" w:hAnsiTheme="majorHAnsi" w:cs="Arial"/>
          <w:sz w:val="24"/>
          <w:szCs w:val="24"/>
          <w:highlight w:val="yellow"/>
          <w:lang w:val="en-US"/>
        </w:rPr>
      </w:pPr>
      <w:r w:rsidRPr="0057251C">
        <w:rPr>
          <w:rFonts w:asciiTheme="majorHAnsi" w:hAnsiTheme="majorHAnsi" w:cs="Arial"/>
          <w:sz w:val="24"/>
          <w:szCs w:val="24"/>
          <w:highlight w:val="yellow"/>
          <w:lang w:val="en-US"/>
        </w:rPr>
        <w:t>If cell size measurements</w:t>
      </w:r>
      <w:r w:rsidR="0057251C">
        <w:rPr>
          <w:rFonts w:asciiTheme="majorHAnsi" w:hAnsiTheme="majorHAnsi" w:cs="Arial"/>
          <w:sz w:val="24"/>
          <w:szCs w:val="24"/>
          <w:highlight w:val="yellow"/>
          <w:lang w:val="en-US"/>
        </w:rPr>
        <w:t xml:space="preserve"> are required</w:t>
      </w:r>
      <w:r w:rsidRPr="0057251C">
        <w:rPr>
          <w:rFonts w:asciiTheme="majorHAnsi" w:hAnsiTheme="majorHAnsi" w:cs="Arial"/>
          <w:sz w:val="24"/>
          <w:szCs w:val="24"/>
          <w:highlight w:val="yellow"/>
          <w:lang w:val="en-US"/>
        </w:rPr>
        <w:t>, image SG stained for tyrosine hydroxylase (</w:t>
      </w:r>
      <w:r w:rsidR="00E417E4" w:rsidRPr="0057251C">
        <w:rPr>
          <w:rFonts w:asciiTheme="majorHAnsi" w:hAnsiTheme="majorHAnsi" w:cs="Arial"/>
          <w:sz w:val="24"/>
          <w:szCs w:val="24"/>
          <w:highlight w:val="yellow"/>
          <w:lang w:val="en-US"/>
        </w:rPr>
        <w:t xml:space="preserve">see </w:t>
      </w:r>
      <w:r w:rsidRPr="0057251C">
        <w:rPr>
          <w:rFonts w:asciiTheme="majorHAnsi" w:hAnsiTheme="majorHAnsi" w:cs="Arial"/>
          <w:b/>
          <w:sz w:val="24"/>
          <w:szCs w:val="24"/>
          <w:highlight w:val="yellow"/>
          <w:lang w:val="en-US"/>
        </w:rPr>
        <w:t>Table of Materials</w:t>
      </w:r>
      <w:r w:rsidRPr="0057251C">
        <w:rPr>
          <w:rFonts w:asciiTheme="majorHAnsi" w:hAnsiTheme="majorHAnsi" w:cs="Arial"/>
          <w:sz w:val="24"/>
          <w:szCs w:val="24"/>
          <w:highlight w:val="yellow"/>
          <w:lang w:val="en-US"/>
        </w:rPr>
        <w:t>) at 200x magnification and take 4</w:t>
      </w:r>
      <w:r w:rsidR="00003683">
        <w:rPr>
          <w:rFonts w:asciiTheme="majorHAnsi" w:hAnsiTheme="majorHAnsi" w:cs="Arial"/>
          <w:sz w:val="24"/>
          <w:szCs w:val="24"/>
          <w:highlight w:val="yellow"/>
          <w:lang w:val="en-US"/>
        </w:rPr>
        <w:t>–</w:t>
      </w:r>
      <w:r w:rsidRPr="0057251C">
        <w:rPr>
          <w:rFonts w:asciiTheme="majorHAnsi" w:hAnsiTheme="majorHAnsi" w:cs="Arial"/>
          <w:sz w:val="24"/>
          <w:szCs w:val="24"/>
          <w:highlight w:val="yellow"/>
          <w:lang w:val="en-US"/>
        </w:rPr>
        <w:t>6 random images from every SG.</w:t>
      </w:r>
    </w:p>
    <w:p w14:paraId="4924B72B" w14:textId="77777777" w:rsidR="00074FE8" w:rsidRPr="0057251C" w:rsidRDefault="00074FE8" w:rsidP="00354AC8">
      <w:pPr>
        <w:pStyle w:val="ListParagraph"/>
        <w:spacing w:after="0" w:line="240" w:lineRule="auto"/>
        <w:ind w:left="0"/>
        <w:jc w:val="both"/>
        <w:rPr>
          <w:rFonts w:asciiTheme="majorHAnsi" w:hAnsiTheme="majorHAnsi" w:cs="Arial"/>
          <w:sz w:val="24"/>
          <w:szCs w:val="24"/>
          <w:highlight w:val="yellow"/>
          <w:lang w:val="en-US"/>
        </w:rPr>
      </w:pPr>
    </w:p>
    <w:p w14:paraId="56995F77" w14:textId="2737C5CB" w:rsidR="00AE187C" w:rsidRPr="0057251C" w:rsidRDefault="00003683" w:rsidP="00354AC8">
      <w:pPr>
        <w:pStyle w:val="ListParagraph"/>
        <w:numPr>
          <w:ilvl w:val="1"/>
          <w:numId w:val="15"/>
        </w:numPr>
        <w:spacing w:after="0" w:line="240" w:lineRule="auto"/>
        <w:ind w:left="0" w:firstLine="0"/>
        <w:jc w:val="both"/>
        <w:rPr>
          <w:rFonts w:asciiTheme="majorHAnsi" w:hAnsiTheme="majorHAnsi" w:cs="Arial"/>
          <w:sz w:val="24"/>
          <w:szCs w:val="24"/>
          <w:highlight w:val="yellow"/>
          <w:lang w:val="en-US"/>
        </w:rPr>
      </w:pPr>
      <w:r w:rsidRPr="0057251C">
        <w:rPr>
          <w:rFonts w:asciiTheme="majorHAnsi" w:hAnsiTheme="majorHAnsi" w:cs="Arial"/>
          <w:sz w:val="24"/>
          <w:szCs w:val="24"/>
          <w:highlight w:val="yellow"/>
          <w:lang w:val="en-US"/>
        </w:rPr>
        <w:t>Analyze</w:t>
      </w:r>
      <w:r w:rsidR="00AE187C" w:rsidRPr="0057251C">
        <w:rPr>
          <w:rFonts w:asciiTheme="majorHAnsi" w:hAnsiTheme="majorHAnsi" w:cs="Arial"/>
          <w:sz w:val="24"/>
          <w:szCs w:val="24"/>
          <w:highlight w:val="yellow"/>
          <w:lang w:val="en-US"/>
        </w:rPr>
        <w:t xml:space="preserve"> images using ImageJ</w:t>
      </w:r>
      <w:r w:rsidR="00AE187C" w:rsidRPr="0057251C">
        <w:rPr>
          <w:rFonts w:asciiTheme="majorHAnsi" w:hAnsiTheme="majorHAnsi" w:cs="Arial"/>
          <w:sz w:val="24"/>
          <w:szCs w:val="24"/>
          <w:highlight w:val="yellow"/>
          <w:lang w:val="en-US"/>
        </w:rPr>
        <w:fldChar w:fldCharType="begin" w:fldLock="1"/>
      </w:r>
      <w:r w:rsidR="006B7328" w:rsidRPr="0057251C">
        <w:rPr>
          <w:rFonts w:asciiTheme="majorHAnsi" w:hAnsiTheme="majorHAnsi" w:cs="Arial"/>
          <w:sz w:val="24"/>
          <w:szCs w:val="24"/>
          <w:highlight w:val="yellow"/>
          <w:lang w:val="en-US"/>
        </w:rPr>
        <w:instrText>ADDIN CSL_CITATION {"citationItems":[{"id":"ITEM-1","itemData":{"DOI":"10.1038/nmeth.2019","ISSN":"15487091","PMID":"22743772","abstract":"Fiji is a distribution of the popular open-source software ImageJ focused on biological-image analysis. Fiji uses modern software engineering practices to combine powerful software libraries with a broad range of scripting languages to enable rapid prototyping of image-processing algorithms. Fiji facilitates the transformation of new algorithms into ImageJ plugins that can be shared with end users through an integrated update system. We propose Fiji as a platform for productive collaboration between computer science and biology research communities. © 2012 Nature America, Inc. All rights reserved.","author":[{"dropping-particle":"","family":"Schindelin","given":"Johannes","non-dropping-particle":"","parse-names":false,"suffix":""},{"dropping-particle":"","family":"Arganda-Carreras","given":"Ignacio","non-dropping-particle":"","parse-names":false,"suffix":""},{"dropping-particle":"","family":"Frise","given":"Erwin","non-dropping-particle":"","parse-names":false,"suffix":""},{"dropping-particle":"","family":"Kaynig","given":"Verena","non-dropping-particle":"","parse-names":false,"suffix":""},{"dropping-particle":"","family":"Longair","given":"Mark","non-dropping-particle":"","parse-names":false,"suffix":""},{"dropping-particle":"","family":"Pietzsch","given":"Tobias","non-dropping-particle":"","parse-names":false,"suffix":""},{"dropping-particle":"","family":"Preibisch","given":"Stephan","non-dropping-particle":"","parse-names":false,"suffix":""},{"dropping-particle":"","family":"Rueden","given":"Curtis","non-dropping-particle":"","parse-names":false,"suffix":""},{"dropping-particle":"","family":"Saalfeld","given":"Stephan","non-dropping-particle":"","parse-names":false,"suffix":""},{"dropping-particle":"","family":"Schmid","given":"Benjamin","non-dropping-particle":"","parse-names":false,"suffix":""},{"dropping-particle":"","family":"Tinevez","given":"Jean Yves","non-dropping-particle":"","parse-names":false,"suffix":""},{"dropping-particle":"","family":"White","given":"Daniel James","non-dropping-particle":"","parse-names":false,"suffix":""},{"dropping-particle":"","family":"Hartenstein","given":"Volker","non-dropping-particle":"","parse-names":false,"suffix":""},{"dropping-particle":"","family":"Eliceiri","given":"Kevin","non-dropping-particle":"","parse-names":false,"suffix":""},{"dropping-particle":"","family":"Tomancak","given":"Pavel","non-dropping-particle":"","parse-names":false,"suffix":""},{"dropping-particle":"","family":"Cardona","given":"Albert","non-dropping-particle":"","parse-names":false,"suffix":""}],"container-title":"Nature Methods","id":"ITEM-1","issue":"7","issued":{"date-parts":[["2012","7"]]},"page":"676-682","publisher":"Nature Publishing Group","title":"Fiji: An open-source platform for biological-image analysis","type":"article","volume":"9"},"uris":["http://www.mendeley.com/documents/?uuid=22370f04-4126-3b1d-ab8b-7e97c0ebefee","http://www.mendeley.com/documents/?uuid=67e552f1-ad72-4041-b2b3-eeb91e1b0d0e"]}],"mendeley":{"formattedCitation":"&lt;sup&gt;33&lt;/sup&gt;","plainTextFormattedCitation":"33","previouslyFormattedCitation":"&lt;sup&gt;33&lt;/sup&gt;"},"properties":{"noteIndex":0},"schema":"https://github.com/citation-style-language/schema/raw/master/csl-citation.json"}</w:instrText>
      </w:r>
      <w:r w:rsidR="00AE187C" w:rsidRPr="0057251C">
        <w:rPr>
          <w:rFonts w:asciiTheme="majorHAnsi" w:hAnsiTheme="majorHAnsi" w:cs="Arial"/>
          <w:sz w:val="24"/>
          <w:szCs w:val="24"/>
          <w:highlight w:val="yellow"/>
          <w:lang w:val="en-US"/>
        </w:rPr>
        <w:fldChar w:fldCharType="separate"/>
      </w:r>
      <w:r w:rsidR="005A2400" w:rsidRPr="0057251C">
        <w:rPr>
          <w:rFonts w:asciiTheme="majorHAnsi" w:hAnsiTheme="majorHAnsi" w:cs="Arial"/>
          <w:noProof/>
          <w:sz w:val="24"/>
          <w:szCs w:val="24"/>
          <w:highlight w:val="yellow"/>
          <w:vertAlign w:val="superscript"/>
          <w:lang w:val="en-US"/>
        </w:rPr>
        <w:t>33</w:t>
      </w:r>
      <w:r w:rsidR="00AE187C" w:rsidRPr="0057251C">
        <w:rPr>
          <w:rFonts w:asciiTheme="majorHAnsi" w:hAnsiTheme="majorHAnsi" w:cs="Arial"/>
          <w:sz w:val="24"/>
          <w:szCs w:val="24"/>
          <w:highlight w:val="yellow"/>
          <w:lang w:val="en-US"/>
        </w:rPr>
        <w:fldChar w:fldCharType="end"/>
      </w:r>
      <w:r w:rsidR="00AE187C" w:rsidRPr="0057251C">
        <w:rPr>
          <w:rFonts w:asciiTheme="majorHAnsi" w:hAnsiTheme="majorHAnsi" w:cs="Arial"/>
          <w:sz w:val="24"/>
          <w:szCs w:val="24"/>
          <w:highlight w:val="yellow"/>
          <w:lang w:val="en-US"/>
        </w:rPr>
        <w:t xml:space="preserve"> software to estimate cell size (e.g.</w:t>
      </w:r>
      <w:r w:rsidR="00E417E4" w:rsidRPr="0057251C">
        <w:rPr>
          <w:rFonts w:asciiTheme="majorHAnsi" w:hAnsiTheme="majorHAnsi" w:cs="Arial"/>
          <w:sz w:val="24"/>
          <w:szCs w:val="24"/>
          <w:highlight w:val="yellow"/>
          <w:lang w:val="en-US"/>
        </w:rPr>
        <w:t>,</w:t>
      </w:r>
      <w:r w:rsidR="00AE187C" w:rsidRPr="0057251C">
        <w:rPr>
          <w:rFonts w:asciiTheme="majorHAnsi" w:hAnsiTheme="majorHAnsi" w:cs="Arial"/>
          <w:sz w:val="24"/>
          <w:szCs w:val="24"/>
          <w:highlight w:val="yellow"/>
          <w:lang w:val="en-US"/>
        </w:rPr>
        <w:t xml:space="preserve"> with a pen table</w:t>
      </w:r>
      <w:r w:rsidR="00746AA9" w:rsidRPr="0057251C">
        <w:rPr>
          <w:rFonts w:asciiTheme="majorHAnsi" w:hAnsiTheme="majorHAnsi" w:cs="Arial"/>
          <w:sz w:val="24"/>
          <w:szCs w:val="24"/>
          <w:highlight w:val="yellow"/>
          <w:lang w:val="en-US"/>
        </w:rPr>
        <w:t xml:space="preserve">, see </w:t>
      </w:r>
      <w:r w:rsidR="00746AA9" w:rsidRPr="0057251C">
        <w:rPr>
          <w:rFonts w:asciiTheme="majorHAnsi" w:hAnsiTheme="majorHAnsi" w:cs="Arial"/>
          <w:b/>
          <w:sz w:val="24"/>
          <w:szCs w:val="24"/>
          <w:highlight w:val="yellow"/>
          <w:lang w:val="en-US"/>
        </w:rPr>
        <w:t>Table of Materials</w:t>
      </w:r>
      <w:r w:rsidR="00AE187C" w:rsidRPr="0057251C">
        <w:rPr>
          <w:rFonts w:asciiTheme="majorHAnsi" w:hAnsiTheme="majorHAnsi" w:cs="Arial"/>
          <w:sz w:val="24"/>
          <w:szCs w:val="24"/>
          <w:highlight w:val="yellow"/>
          <w:lang w:val="en-US"/>
        </w:rPr>
        <w:t xml:space="preserve">). </w:t>
      </w:r>
      <w:r w:rsidR="00AE187C" w:rsidRPr="00354AC8">
        <w:rPr>
          <w:rFonts w:asciiTheme="majorHAnsi" w:hAnsiTheme="majorHAnsi" w:cs="Arial"/>
          <w:sz w:val="24"/>
          <w:szCs w:val="24"/>
          <w:highlight w:val="yellow"/>
          <w:lang w:val="en-US"/>
        </w:rPr>
        <w:t>Use</w:t>
      </w:r>
      <w:r w:rsidRPr="0057251C">
        <w:rPr>
          <w:rFonts w:asciiTheme="majorHAnsi" w:hAnsiTheme="majorHAnsi" w:cs="Arial"/>
          <w:sz w:val="24"/>
          <w:szCs w:val="24"/>
          <w:highlight w:val="yellow"/>
          <w:lang w:val="en-US"/>
        </w:rPr>
        <w:t xml:space="preserve"> </w:t>
      </w:r>
      <w:r w:rsidR="00354AC8">
        <w:rPr>
          <w:rFonts w:asciiTheme="majorHAnsi" w:hAnsiTheme="majorHAnsi" w:cs="Arial"/>
          <w:b/>
          <w:bCs/>
          <w:sz w:val="24"/>
          <w:szCs w:val="24"/>
          <w:highlight w:val="yellow"/>
          <w:lang w:val="en-US"/>
        </w:rPr>
        <w:t>F</w:t>
      </w:r>
      <w:r w:rsidR="00AE187C" w:rsidRPr="000A4B2F">
        <w:rPr>
          <w:rFonts w:asciiTheme="majorHAnsi" w:hAnsiTheme="majorHAnsi" w:cs="Arial"/>
          <w:b/>
          <w:bCs/>
          <w:sz w:val="24"/>
          <w:szCs w:val="24"/>
          <w:highlight w:val="yellow"/>
          <w:lang w:val="en-US"/>
        </w:rPr>
        <w:t xml:space="preserve">ree </w:t>
      </w:r>
      <w:r w:rsidR="00354AC8">
        <w:rPr>
          <w:rFonts w:asciiTheme="majorHAnsi" w:hAnsiTheme="majorHAnsi" w:cs="Arial"/>
          <w:b/>
          <w:bCs/>
          <w:sz w:val="24"/>
          <w:szCs w:val="24"/>
          <w:highlight w:val="yellow"/>
          <w:lang w:val="en-US"/>
        </w:rPr>
        <w:t>H</w:t>
      </w:r>
      <w:r w:rsidR="00AE187C" w:rsidRPr="000A4B2F">
        <w:rPr>
          <w:rFonts w:asciiTheme="majorHAnsi" w:hAnsiTheme="majorHAnsi" w:cs="Arial"/>
          <w:b/>
          <w:bCs/>
          <w:sz w:val="24"/>
          <w:szCs w:val="24"/>
          <w:highlight w:val="yellow"/>
          <w:lang w:val="en-US"/>
        </w:rPr>
        <w:t xml:space="preserve">and </w:t>
      </w:r>
      <w:r w:rsidR="00354AC8">
        <w:rPr>
          <w:rFonts w:asciiTheme="majorHAnsi" w:hAnsiTheme="majorHAnsi" w:cs="Arial"/>
          <w:b/>
          <w:bCs/>
          <w:sz w:val="24"/>
          <w:szCs w:val="24"/>
          <w:highlight w:val="yellow"/>
          <w:lang w:val="en-US"/>
        </w:rPr>
        <w:t>S</w:t>
      </w:r>
      <w:r w:rsidR="00AE187C" w:rsidRPr="000A4B2F">
        <w:rPr>
          <w:rFonts w:asciiTheme="majorHAnsi" w:hAnsiTheme="majorHAnsi" w:cs="Arial"/>
          <w:b/>
          <w:bCs/>
          <w:sz w:val="24"/>
          <w:szCs w:val="24"/>
          <w:highlight w:val="yellow"/>
          <w:lang w:val="en-US"/>
        </w:rPr>
        <w:t>election</w:t>
      </w:r>
      <w:r w:rsidR="00AE187C" w:rsidRPr="0057251C">
        <w:rPr>
          <w:rFonts w:asciiTheme="majorHAnsi" w:hAnsiTheme="majorHAnsi" w:cs="Arial"/>
          <w:sz w:val="24"/>
          <w:szCs w:val="24"/>
          <w:highlight w:val="yellow"/>
          <w:lang w:val="en-US"/>
        </w:rPr>
        <w:t>, circle each cell and click</w:t>
      </w:r>
      <w:r>
        <w:rPr>
          <w:rFonts w:asciiTheme="majorHAnsi" w:hAnsiTheme="majorHAnsi" w:cs="Arial"/>
          <w:sz w:val="24"/>
          <w:szCs w:val="24"/>
          <w:highlight w:val="yellow"/>
          <w:lang w:val="en-US"/>
        </w:rPr>
        <w:t xml:space="preserve"> on</w:t>
      </w:r>
      <w:r w:rsidR="00AE187C" w:rsidRPr="0057251C">
        <w:rPr>
          <w:rFonts w:asciiTheme="majorHAnsi" w:hAnsiTheme="majorHAnsi" w:cs="Arial"/>
          <w:sz w:val="24"/>
          <w:szCs w:val="24"/>
          <w:highlight w:val="yellow"/>
          <w:lang w:val="en-US"/>
        </w:rPr>
        <w:t xml:space="preserve"> </w:t>
      </w:r>
      <w:r w:rsidR="00354AC8">
        <w:rPr>
          <w:rFonts w:asciiTheme="majorHAnsi" w:hAnsiTheme="majorHAnsi" w:cs="Arial"/>
          <w:b/>
          <w:bCs/>
          <w:sz w:val="24"/>
          <w:szCs w:val="24"/>
          <w:highlight w:val="yellow"/>
          <w:lang w:val="en-US"/>
        </w:rPr>
        <w:t>A</w:t>
      </w:r>
      <w:r w:rsidR="00AE187C" w:rsidRPr="000A4B2F">
        <w:rPr>
          <w:rFonts w:asciiTheme="majorHAnsi" w:hAnsiTheme="majorHAnsi" w:cs="Arial"/>
          <w:b/>
          <w:bCs/>
          <w:sz w:val="24"/>
          <w:szCs w:val="24"/>
          <w:highlight w:val="yellow"/>
          <w:lang w:val="en-US"/>
        </w:rPr>
        <w:t>naly</w:t>
      </w:r>
      <w:r w:rsidR="000A4B2F" w:rsidRPr="000A4B2F">
        <w:rPr>
          <w:rFonts w:asciiTheme="majorHAnsi" w:hAnsiTheme="majorHAnsi" w:cs="Arial"/>
          <w:b/>
          <w:bCs/>
          <w:sz w:val="24"/>
          <w:szCs w:val="24"/>
          <w:highlight w:val="yellow"/>
          <w:lang w:val="en-US"/>
        </w:rPr>
        <w:t>z</w:t>
      </w:r>
      <w:r w:rsidR="00AE187C" w:rsidRPr="000A4B2F">
        <w:rPr>
          <w:rFonts w:asciiTheme="majorHAnsi" w:hAnsiTheme="majorHAnsi" w:cs="Arial"/>
          <w:b/>
          <w:bCs/>
          <w:sz w:val="24"/>
          <w:szCs w:val="24"/>
          <w:highlight w:val="yellow"/>
          <w:lang w:val="en-US"/>
        </w:rPr>
        <w:t>e</w:t>
      </w:r>
      <w:r w:rsidR="00AE187C" w:rsidRPr="0057251C">
        <w:rPr>
          <w:rFonts w:asciiTheme="majorHAnsi" w:hAnsiTheme="majorHAnsi" w:cs="Arial"/>
          <w:sz w:val="24"/>
          <w:szCs w:val="24"/>
          <w:highlight w:val="yellow"/>
          <w:lang w:val="en-US"/>
        </w:rPr>
        <w:t xml:space="preserve"> </w:t>
      </w:r>
      <w:r w:rsidR="003B7F3E" w:rsidRPr="00354AC8">
        <w:rPr>
          <w:b/>
          <w:bCs/>
          <w:sz w:val="24"/>
          <w:szCs w:val="24"/>
          <w:highlight w:val="yellow"/>
          <w:lang w:val="en-US"/>
        </w:rPr>
        <w:t>|</w:t>
      </w:r>
      <w:r w:rsidRPr="0057251C">
        <w:rPr>
          <w:rFonts w:asciiTheme="majorHAnsi" w:hAnsiTheme="majorHAnsi" w:cs="Arial"/>
          <w:sz w:val="24"/>
          <w:szCs w:val="24"/>
          <w:highlight w:val="yellow"/>
          <w:lang w:val="en-US"/>
        </w:rPr>
        <w:t xml:space="preserve"> </w:t>
      </w:r>
      <w:r w:rsidR="00354AC8">
        <w:rPr>
          <w:rFonts w:asciiTheme="majorHAnsi" w:hAnsiTheme="majorHAnsi" w:cs="Arial"/>
          <w:b/>
          <w:bCs/>
          <w:sz w:val="24"/>
          <w:szCs w:val="24"/>
          <w:highlight w:val="yellow"/>
          <w:lang w:val="en-US"/>
        </w:rPr>
        <w:t>M</w:t>
      </w:r>
      <w:r w:rsidR="00AE187C" w:rsidRPr="000A4B2F">
        <w:rPr>
          <w:rFonts w:asciiTheme="majorHAnsi" w:hAnsiTheme="majorHAnsi" w:cs="Arial"/>
          <w:b/>
          <w:bCs/>
          <w:sz w:val="24"/>
          <w:szCs w:val="24"/>
          <w:highlight w:val="yellow"/>
          <w:lang w:val="en-US"/>
        </w:rPr>
        <w:t xml:space="preserve">easure </w:t>
      </w:r>
      <w:r w:rsidR="00AE187C" w:rsidRPr="00354AC8">
        <w:rPr>
          <w:rFonts w:asciiTheme="majorHAnsi" w:hAnsiTheme="majorHAnsi" w:cs="Arial"/>
          <w:sz w:val="24"/>
          <w:szCs w:val="24"/>
          <w:highlight w:val="yellow"/>
          <w:lang w:val="en-US"/>
        </w:rPr>
        <w:t xml:space="preserve">to </w:t>
      </w:r>
      <w:r w:rsidR="00354AC8">
        <w:rPr>
          <w:rFonts w:asciiTheme="majorHAnsi" w:hAnsiTheme="majorHAnsi" w:cs="Arial"/>
          <w:sz w:val="24"/>
          <w:szCs w:val="24"/>
          <w:highlight w:val="yellow"/>
          <w:lang w:val="en-US"/>
        </w:rPr>
        <w:t>o</w:t>
      </w:r>
      <w:r w:rsidR="00AE187C" w:rsidRPr="00354AC8">
        <w:rPr>
          <w:rFonts w:asciiTheme="majorHAnsi" w:hAnsiTheme="majorHAnsi" w:cs="Arial"/>
          <w:sz w:val="24"/>
          <w:szCs w:val="24"/>
          <w:highlight w:val="yellow"/>
          <w:lang w:val="en-US"/>
        </w:rPr>
        <w:t xml:space="preserve">btain </w:t>
      </w:r>
      <w:r w:rsidR="00354AC8">
        <w:rPr>
          <w:rFonts w:asciiTheme="majorHAnsi" w:hAnsiTheme="majorHAnsi" w:cs="Arial"/>
          <w:sz w:val="24"/>
          <w:szCs w:val="24"/>
          <w:highlight w:val="yellow"/>
          <w:lang w:val="en-US"/>
        </w:rPr>
        <w:t>c</w:t>
      </w:r>
      <w:r w:rsidR="00AE187C" w:rsidRPr="00354AC8">
        <w:rPr>
          <w:rFonts w:asciiTheme="majorHAnsi" w:hAnsiTheme="majorHAnsi" w:cs="Arial"/>
          <w:sz w:val="24"/>
          <w:szCs w:val="24"/>
          <w:highlight w:val="yellow"/>
          <w:lang w:val="en-US"/>
        </w:rPr>
        <w:t xml:space="preserve">ell </w:t>
      </w:r>
      <w:r w:rsidR="00354AC8">
        <w:rPr>
          <w:rFonts w:asciiTheme="majorHAnsi" w:hAnsiTheme="majorHAnsi" w:cs="Arial"/>
          <w:sz w:val="24"/>
          <w:szCs w:val="24"/>
          <w:highlight w:val="yellow"/>
          <w:lang w:val="en-US"/>
        </w:rPr>
        <w:t>a</w:t>
      </w:r>
      <w:r w:rsidR="00AE187C" w:rsidRPr="00354AC8">
        <w:rPr>
          <w:rFonts w:asciiTheme="majorHAnsi" w:hAnsiTheme="majorHAnsi" w:cs="Arial"/>
          <w:sz w:val="24"/>
          <w:szCs w:val="24"/>
          <w:highlight w:val="yellow"/>
          <w:lang w:val="en-US"/>
        </w:rPr>
        <w:t>rea. Be careful to include only intact, fully visible cells</w:t>
      </w:r>
      <w:r w:rsidR="00AE187C" w:rsidRPr="0057251C">
        <w:rPr>
          <w:rFonts w:asciiTheme="majorHAnsi" w:hAnsiTheme="majorHAnsi" w:cs="Arial"/>
          <w:sz w:val="24"/>
          <w:szCs w:val="24"/>
          <w:highlight w:val="yellow"/>
          <w:lang w:val="en-US"/>
        </w:rPr>
        <w:t xml:space="preserve"> that are located well within the SG.</w:t>
      </w:r>
    </w:p>
    <w:p w14:paraId="27D1EDC9" w14:textId="77777777" w:rsidR="00074FE8" w:rsidRPr="0057251C" w:rsidRDefault="00074FE8" w:rsidP="00354AC8">
      <w:pPr>
        <w:pStyle w:val="ListParagraph"/>
        <w:spacing w:after="0" w:line="240" w:lineRule="auto"/>
        <w:ind w:left="0"/>
        <w:jc w:val="both"/>
        <w:rPr>
          <w:rFonts w:asciiTheme="majorHAnsi" w:hAnsiTheme="majorHAnsi" w:cs="Arial"/>
          <w:sz w:val="24"/>
          <w:szCs w:val="24"/>
          <w:highlight w:val="yellow"/>
          <w:lang w:val="en-US"/>
        </w:rPr>
      </w:pPr>
    </w:p>
    <w:p w14:paraId="54F02F99" w14:textId="395C1AF0" w:rsidR="00AE187C" w:rsidRPr="0057251C" w:rsidRDefault="00AE187C" w:rsidP="00354AC8">
      <w:pPr>
        <w:pStyle w:val="ListParagraph"/>
        <w:numPr>
          <w:ilvl w:val="1"/>
          <w:numId w:val="15"/>
        </w:numPr>
        <w:spacing w:after="0" w:line="240" w:lineRule="auto"/>
        <w:ind w:left="0" w:firstLine="0"/>
        <w:jc w:val="both"/>
        <w:rPr>
          <w:rFonts w:asciiTheme="majorHAnsi" w:hAnsiTheme="majorHAnsi" w:cs="Arial"/>
          <w:sz w:val="24"/>
          <w:szCs w:val="24"/>
          <w:highlight w:val="yellow"/>
          <w:lang w:val="en-US"/>
        </w:rPr>
      </w:pPr>
      <w:r w:rsidRPr="0057251C">
        <w:rPr>
          <w:rFonts w:asciiTheme="majorHAnsi" w:hAnsiTheme="majorHAnsi" w:cs="Arial"/>
          <w:sz w:val="24"/>
          <w:szCs w:val="24"/>
          <w:highlight w:val="yellow"/>
          <w:lang w:val="en-US"/>
        </w:rPr>
        <w:t>Using this method</w:t>
      </w:r>
      <w:r w:rsidR="000A4B2F">
        <w:rPr>
          <w:rFonts w:asciiTheme="majorHAnsi" w:hAnsiTheme="majorHAnsi" w:cs="Arial"/>
          <w:sz w:val="24"/>
          <w:szCs w:val="24"/>
          <w:highlight w:val="yellow"/>
          <w:lang w:val="en-US"/>
        </w:rPr>
        <w:t>, perform</w:t>
      </w:r>
      <w:r w:rsidRPr="0057251C">
        <w:rPr>
          <w:rFonts w:asciiTheme="majorHAnsi" w:hAnsiTheme="majorHAnsi" w:cs="Arial"/>
          <w:sz w:val="24"/>
          <w:szCs w:val="24"/>
          <w:highlight w:val="yellow"/>
          <w:lang w:val="en-US"/>
        </w:rPr>
        <w:t xml:space="preserve"> measurement of approximately 100 cells per SG.</w:t>
      </w:r>
    </w:p>
    <w:p w14:paraId="2B2B4B59" w14:textId="77777777" w:rsidR="00074FE8" w:rsidRPr="000A4B2F" w:rsidRDefault="00074FE8" w:rsidP="00354AC8">
      <w:pPr>
        <w:pStyle w:val="ListParagraph"/>
        <w:spacing w:after="0" w:line="240" w:lineRule="auto"/>
        <w:ind w:left="0"/>
        <w:rPr>
          <w:rFonts w:asciiTheme="majorHAnsi" w:hAnsiTheme="majorHAnsi" w:cs="Arial"/>
          <w:sz w:val="24"/>
          <w:szCs w:val="24"/>
          <w:lang w:val="en-US"/>
        </w:rPr>
      </w:pPr>
    </w:p>
    <w:p w14:paraId="1D5ED27B" w14:textId="131B4465" w:rsidR="00AE187C" w:rsidRPr="000A4B2F" w:rsidRDefault="00AE187C" w:rsidP="00354AC8">
      <w:pPr>
        <w:pStyle w:val="ListParagraph"/>
        <w:numPr>
          <w:ilvl w:val="1"/>
          <w:numId w:val="15"/>
        </w:numPr>
        <w:spacing w:after="0" w:line="240" w:lineRule="auto"/>
        <w:ind w:left="0" w:firstLine="0"/>
        <w:rPr>
          <w:rFonts w:asciiTheme="majorHAnsi" w:hAnsiTheme="majorHAnsi" w:cs="Arial"/>
          <w:sz w:val="24"/>
          <w:szCs w:val="24"/>
          <w:lang w:val="en-US"/>
        </w:rPr>
      </w:pPr>
      <w:r w:rsidRPr="000A4B2F">
        <w:rPr>
          <w:rFonts w:asciiTheme="majorHAnsi" w:hAnsiTheme="majorHAnsi" w:cs="Arial"/>
          <w:sz w:val="24"/>
          <w:szCs w:val="24"/>
          <w:lang w:val="en-US"/>
        </w:rPr>
        <w:t>Have a blinded investigator perform steps 4.2</w:t>
      </w:r>
      <w:r w:rsidR="00003683">
        <w:rPr>
          <w:rFonts w:asciiTheme="majorHAnsi" w:hAnsiTheme="majorHAnsi" w:cs="Arial"/>
          <w:sz w:val="24"/>
          <w:szCs w:val="24"/>
          <w:lang w:val="en-US"/>
        </w:rPr>
        <w:t>–</w:t>
      </w:r>
      <w:r w:rsidRPr="000A4B2F">
        <w:rPr>
          <w:rFonts w:asciiTheme="majorHAnsi" w:hAnsiTheme="majorHAnsi" w:cs="Arial"/>
          <w:sz w:val="24"/>
          <w:szCs w:val="24"/>
          <w:lang w:val="en-US"/>
        </w:rPr>
        <w:t xml:space="preserve">4.3 if you want to compare SG from different mice. Use a frequency distribution in </w:t>
      </w:r>
      <w:r w:rsidR="000A4B2F" w:rsidRPr="000A4B2F">
        <w:rPr>
          <w:rFonts w:asciiTheme="majorHAnsi" w:hAnsiTheme="majorHAnsi" w:cs="Arial"/>
          <w:sz w:val="24"/>
          <w:szCs w:val="24"/>
          <w:lang w:val="en-US"/>
        </w:rPr>
        <w:t>statistical software</w:t>
      </w:r>
      <w:r w:rsidRPr="000A4B2F">
        <w:rPr>
          <w:rFonts w:asciiTheme="majorHAnsi" w:hAnsiTheme="majorHAnsi" w:cs="Arial"/>
          <w:sz w:val="24"/>
          <w:szCs w:val="24"/>
          <w:lang w:val="en-US"/>
        </w:rPr>
        <w:t xml:space="preserve"> to visualize size differences between groups</w:t>
      </w:r>
      <w:r w:rsidRPr="000A4B2F">
        <w:rPr>
          <w:rFonts w:asciiTheme="majorHAnsi" w:hAnsiTheme="majorHAnsi" w:cs="Arial"/>
          <w:sz w:val="24"/>
          <w:szCs w:val="24"/>
          <w:lang w:val="en-US"/>
        </w:rPr>
        <w:fldChar w:fldCharType="begin" w:fldLock="1"/>
      </w:r>
      <w:r w:rsidR="006B7328" w:rsidRPr="000A4B2F">
        <w:rPr>
          <w:rFonts w:asciiTheme="majorHAnsi" w:hAnsiTheme="majorHAnsi" w:cs="Arial"/>
          <w:sz w:val="24"/>
          <w:szCs w:val="24"/>
          <w:lang w:val="en-US"/>
        </w:rPr>
        <w:instrText>ADDIN CSL_CITATION {"citationItems":[{"id":"ITEM-1","itemData":{"DOI":"10.1161/JAHA.118.008919","ISSN":"20479980","PMID":"30511897","abstract":"Background-—Cardiac autonomic neuropathy is thought to cause adverse cardiovascular effects in diabetes mellitus. Pulmonary vein ganglia (PVG), which have been implicated in normal and abnormal heart rhythm regulation, have not been fully investigated in type 1 diabetes mellitus (T1D). We examined the functional and anatomical effects of T1D on PVG and studied the details of T1D-induced remodeling on the PVG structure and function. Methods and Results-—We used a mouse model of T1D (Akita mouse), immunofluorescence, isolated Langendorff-perfused hearts, and mathematical simulations to explore the effects of T1D on PVG. Whole-mount atrial immunofluorescence of choline acetyltransferase and tyrosine hydroxylase labeling showed that sympathetic and parasympathetic somas of the PVG neurons were significantly hypotrophied in T1D hearts versus wild type. Stimulation of PVG in isolated Langendorff-perfused hearts caused more pronounced P-P interval prolongation in wild type compared with Akita hearts. Propranolol resulted in a comparable P-P prolongation in both phenotypes, and atropine led to more pronounced P-P interval shortening in wild type compared with Akita hearts. Numerical modeling using network simulations revealed that a decrease in the sympathetic and parasympathetic activities of PVG in T1D could explain the experimental results. Conclusions-—T1D leads to PVG remodeling with hypotrophy of sympathetic and parasympathetic cell bodies and a concomitant decrease in the PVG sympathetic and parasympathetic activities.","author":[{"dropping-particle":"","family":"Bassil","given":"Guillaume","non-dropping-particle":"","parse-names":false,"suffix":""},{"dropping-particle":"","family":"Chang","given":"Mengmeng","non-dropping-particle":"","parse-names":false,"suffix":""},{"dropping-particle":"","family":"Pauza","given":"Audrys","non-dropping-particle":"","parse-names":false,"suffix":""},{"dropping-particle":"","family":"Vera","given":"Jesus Diaz","non-dropping-particle":"","parse-names":false,"suffix":""},{"dropping-particle":"","family":"Tsalatsanis","given":"Athanasios","non-dropping-particle":"","parse-names":false,"suffix":""},{"dropping-particle":"","family":"Lindsey","given":"Bruce G.","non-dropping-particle":"","parse-names":false,"suffix":""},{"dropping-particle":"","family":"Noujaim","given":"Sami F.","non-dropping-particle":"","parse-names":false,"suffix":""}],"container-title":"Journal of the American Heart Association","id":"ITEM-1","issue":"23","issued":{"date-parts":[["2018"]]},"title":"Pulmonary vein ganglia are remodeled in the diabetic heart","type":"article-journal","volume":"7"},"uris":["http://www.mendeley.com/documents/?uuid=470a147b-e490-430a-a908-a29f41582f3c"]}],"mendeley":{"formattedCitation":"&lt;sup&gt;34&lt;/sup&gt;","plainTextFormattedCitation":"34","previouslyFormattedCitation":"&lt;sup&gt;34&lt;/sup&gt;"},"properties":{"noteIndex":0},"schema":"https://github.com/citation-style-language/schema/raw/master/csl-citation.json"}</w:instrText>
      </w:r>
      <w:r w:rsidRPr="000A4B2F">
        <w:rPr>
          <w:rFonts w:asciiTheme="majorHAnsi" w:hAnsiTheme="majorHAnsi" w:cs="Arial"/>
          <w:sz w:val="24"/>
          <w:szCs w:val="24"/>
          <w:lang w:val="en-US"/>
        </w:rPr>
        <w:fldChar w:fldCharType="separate"/>
      </w:r>
      <w:r w:rsidR="005A2400" w:rsidRPr="000A4B2F">
        <w:rPr>
          <w:rFonts w:asciiTheme="majorHAnsi" w:hAnsiTheme="majorHAnsi" w:cs="Arial"/>
          <w:noProof/>
          <w:sz w:val="24"/>
          <w:szCs w:val="24"/>
          <w:vertAlign w:val="superscript"/>
          <w:lang w:val="en-US"/>
        </w:rPr>
        <w:t>34</w:t>
      </w:r>
      <w:r w:rsidRPr="000A4B2F">
        <w:rPr>
          <w:rFonts w:asciiTheme="majorHAnsi" w:hAnsiTheme="majorHAnsi" w:cs="Arial"/>
          <w:sz w:val="24"/>
          <w:szCs w:val="24"/>
          <w:lang w:val="en-US"/>
        </w:rPr>
        <w:fldChar w:fldCharType="end"/>
      </w:r>
      <w:r w:rsidRPr="000A4B2F">
        <w:rPr>
          <w:rFonts w:asciiTheme="majorHAnsi" w:hAnsiTheme="majorHAnsi" w:cs="Arial"/>
          <w:sz w:val="24"/>
          <w:szCs w:val="24"/>
          <w:lang w:val="en-US"/>
        </w:rPr>
        <w:t>.</w:t>
      </w:r>
    </w:p>
    <w:p w14:paraId="55FBEF42" w14:textId="77777777" w:rsidR="00AE187C" w:rsidRPr="005F6F27" w:rsidRDefault="00AE187C" w:rsidP="00354AC8">
      <w:pPr>
        <w:pStyle w:val="ListParagraph"/>
        <w:spacing w:after="0" w:line="240" w:lineRule="auto"/>
        <w:ind w:left="0"/>
        <w:jc w:val="both"/>
        <w:rPr>
          <w:rFonts w:asciiTheme="majorHAnsi" w:hAnsiTheme="majorHAnsi" w:cs="Arial"/>
          <w:sz w:val="24"/>
          <w:szCs w:val="24"/>
          <w:lang w:val="en-US"/>
        </w:rPr>
      </w:pPr>
    </w:p>
    <w:p w14:paraId="3D16AA37" w14:textId="089DF256" w:rsidR="00AE187C" w:rsidRPr="005F6F27" w:rsidRDefault="00AE187C" w:rsidP="00354AC8">
      <w:pPr>
        <w:pStyle w:val="ListParagraph"/>
        <w:numPr>
          <w:ilvl w:val="0"/>
          <w:numId w:val="15"/>
        </w:numPr>
        <w:spacing w:after="0" w:line="240" w:lineRule="auto"/>
        <w:ind w:left="0" w:firstLine="0"/>
        <w:jc w:val="both"/>
        <w:rPr>
          <w:rFonts w:asciiTheme="majorHAnsi" w:hAnsiTheme="majorHAnsi" w:cs="Arial"/>
          <w:b/>
          <w:sz w:val="24"/>
          <w:szCs w:val="24"/>
          <w:lang w:val="en-US"/>
        </w:rPr>
      </w:pPr>
      <w:r w:rsidRPr="005F6F27">
        <w:rPr>
          <w:rFonts w:asciiTheme="majorHAnsi" w:hAnsiTheme="majorHAnsi" w:cs="Arial"/>
          <w:b/>
          <w:sz w:val="24"/>
          <w:szCs w:val="24"/>
          <w:lang w:val="en-US"/>
        </w:rPr>
        <w:t>Molecular analyses of murine stellate ganglia</w:t>
      </w:r>
    </w:p>
    <w:p w14:paraId="2E667E52" w14:textId="256F1368" w:rsidR="00852E7B" w:rsidRPr="005F6F27" w:rsidRDefault="00852E7B" w:rsidP="00354AC8">
      <w:pPr>
        <w:pStyle w:val="ListParagraph"/>
        <w:spacing w:after="0" w:line="240" w:lineRule="auto"/>
        <w:ind w:left="0"/>
        <w:jc w:val="both"/>
        <w:rPr>
          <w:rFonts w:asciiTheme="majorHAnsi" w:hAnsiTheme="majorHAnsi" w:cs="Arial"/>
          <w:b/>
          <w:sz w:val="24"/>
          <w:szCs w:val="24"/>
          <w:lang w:val="en-US"/>
        </w:rPr>
      </w:pPr>
    </w:p>
    <w:p w14:paraId="233975ED" w14:textId="181B9901" w:rsidR="005E7DE1" w:rsidRPr="000A4B2F" w:rsidRDefault="000A4B2F" w:rsidP="00354AC8">
      <w:pPr>
        <w:pStyle w:val="ListParagraph"/>
        <w:spacing w:after="0" w:line="240" w:lineRule="auto"/>
        <w:ind w:left="0"/>
        <w:jc w:val="both"/>
        <w:rPr>
          <w:rFonts w:asciiTheme="majorHAnsi" w:hAnsiTheme="majorHAnsi" w:cs="Arial"/>
          <w:sz w:val="24"/>
          <w:szCs w:val="24"/>
          <w:lang w:val="en-US"/>
        </w:rPr>
      </w:pPr>
      <w:r w:rsidRPr="000A4B2F">
        <w:rPr>
          <w:rFonts w:asciiTheme="majorHAnsi" w:hAnsiTheme="majorHAnsi" w:cs="Arial"/>
          <w:bCs/>
          <w:sz w:val="24"/>
          <w:szCs w:val="24"/>
          <w:lang w:val="en-US"/>
        </w:rPr>
        <w:t xml:space="preserve">NOTE: </w:t>
      </w:r>
      <w:r w:rsidR="005E7DE1" w:rsidRPr="000A4B2F">
        <w:rPr>
          <w:rFonts w:asciiTheme="majorHAnsi" w:hAnsiTheme="majorHAnsi" w:cs="Arial"/>
          <w:sz w:val="24"/>
          <w:szCs w:val="24"/>
          <w:lang w:val="en-US"/>
        </w:rPr>
        <w:t xml:space="preserve">Include controls depending on your experimental design. This could be SG with different genotypes </w:t>
      </w:r>
      <w:r w:rsidR="007E7206" w:rsidRPr="000A4B2F">
        <w:rPr>
          <w:rFonts w:asciiTheme="majorHAnsi" w:hAnsiTheme="majorHAnsi" w:cs="Arial"/>
          <w:sz w:val="24"/>
          <w:szCs w:val="24"/>
          <w:lang w:val="en-US"/>
        </w:rPr>
        <w:t>and</w:t>
      </w:r>
      <w:r w:rsidR="005E7DE1" w:rsidRPr="000A4B2F">
        <w:rPr>
          <w:rFonts w:asciiTheme="majorHAnsi" w:hAnsiTheme="majorHAnsi" w:cs="Arial"/>
          <w:sz w:val="24"/>
          <w:szCs w:val="24"/>
          <w:lang w:val="en-US"/>
        </w:rPr>
        <w:t xml:space="preserve"> disease background </w:t>
      </w:r>
      <w:r w:rsidR="00565C0A" w:rsidRPr="000A4B2F">
        <w:rPr>
          <w:rFonts w:asciiTheme="majorHAnsi" w:hAnsiTheme="majorHAnsi" w:cs="Arial"/>
          <w:sz w:val="24"/>
          <w:szCs w:val="24"/>
          <w:lang w:val="en-US"/>
        </w:rPr>
        <w:t>and/</w:t>
      </w:r>
      <w:r w:rsidR="005E7DE1" w:rsidRPr="000A4B2F">
        <w:rPr>
          <w:rFonts w:asciiTheme="majorHAnsi" w:hAnsiTheme="majorHAnsi" w:cs="Arial"/>
          <w:sz w:val="24"/>
          <w:szCs w:val="24"/>
          <w:lang w:val="en-US"/>
        </w:rPr>
        <w:t xml:space="preserve">or other autonomic ganglia, </w:t>
      </w:r>
      <w:r w:rsidR="007E7206" w:rsidRPr="000A4B2F">
        <w:rPr>
          <w:rFonts w:asciiTheme="majorHAnsi" w:hAnsiTheme="majorHAnsi" w:cs="Arial"/>
          <w:sz w:val="24"/>
          <w:szCs w:val="24"/>
          <w:lang w:val="en-US"/>
        </w:rPr>
        <w:t>such as</w:t>
      </w:r>
      <w:r w:rsidR="005E7DE1" w:rsidRPr="000A4B2F">
        <w:rPr>
          <w:rFonts w:asciiTheme="majorHAnsi" w:hAnsiTheme="majorHAnsi" w:cs="Arial"/>
          <w:sz w:val="24"/>
          <w:szCs w:val="24"/>
          <w:lang w:val="en-US"/>
        </w:rPr>
        <w:t xml:space="preserve"> the sympathetic superior cervical ganglion (</w:t>
      </w:r>
      <w:r w:rsidR="00705974" w:rsidRPr="000A4B2F">
        <w:rPr>
          <w:rFonts w:asciiTheme="majorHAnsi" w:hAnsiTheme="majorHAnsi" w:cs="Arial"/>
          <w:sz w:val="24"/>
          <w:szCs w:val="24"/>
          <w:lang w:val="en-US"/>
        </w:rPr>
        <w:t>located in the neck area, see detailed description in Ziegler et al.</w:t>
      </w:r>
      <w:r w:rsidR="00705974" w:rsidRPr="000A4B2F">
        <w:rPr>
          <w:rFonts w:asciiTheme="majorHAnsi" w:hAnsiTheme="majorHAnsi" w:cs="Arial"/>
          <w:sz w:val="24"/>
          <w:szCs w:val="24"/>
          <w:lang w:val="en-US"/>
        </w:rPr>
        <w:fldChar w:fldCharType="begin" w:fldLock="1"/>
      </w:r>
      <w:r w:rsidR="007E7206" w:rsidRPr="000A4B2F">
        <w:rPr>
          <w:rFonts w:asciiTheme="majorHAnsi" w:hAnsiTheme="majorHAnsi" w:cs="Arial"/>
          <w:sz w:val="24"/>
          <w:szCs w:val="24"/>
          <w:lang w:val="en-US"/>
        </w:rPr>
        <w:instrText>ADDIN CSL_CITATION {"citationItems":[{"id":"ITEM-1","itemData":{"DOI":"10.1093/cvr/cvx227","ISSN":"17553245","abstract":"© The Author 2017. Aims Cardiac inflammation has been suggested to be regulated by the sympathetic nervous system (SNS). However, due to the lack of methodology to surgically eliminate the myocardial SNS in mice, neuronal control of cardiac inflammation remains ill-defined. Here, we report a procedure for local cardiac sympathetic denervation in mice and tested its effect in a mouse model of heart failure post-myocardial infarction. Methods and results Upon preparation of the carotid bifurcation, the right and the left superior cervical ganglia were localized and their pre- and postganglionic branches dissected before removal of the ganglion. Ganglionectomy led to an almost entire loss of myocardial sympathetic innervation in the left ventricular anterior wall. When applied at the time of myocardial infarction (MI), cardiac sympathetic denervation did not affect acute myocardial damage and infarct size. In contrast, cardiac sympathetic denervation significantly attenuated chronic consequences of MI, including myocardial inflammation, myocyte hypertrophy, and overall cardiac dysfunction. Conclusi on These data suggest a critical role for local sympathetic control of cardiac inflammation. Our model of myocardial sympathetic denervation in mice should prove useful to further dissect the molecular mechanisms underlying cardiac neural control.","author":[{"dropping-particle":"","family":"Ziegler","given":"Karin A.","non-dropping-particle":"","parse-names":false,"suffix":""},{"dropping-particle":"","family":"Ahles","given":"Andrea","non-dropping-particle":"","parse-names":false,"suffix":""},{"dropping-particle":"","family":"Wille","given":"Timo","non-dropping-particle":"","parse-names":false,"suffix":""},{"dropping-particle":"","family":"Kerler","given":"Julia","non-dropping-particle":"","parse-names":false,"suffix":""},{"dropping-particle":"","family":"Ramanujam","given":"Deepak","non-dropping-particle":"","parse-names":false,"suffix":""},{"dropping-particle":"","family":"Engelhardt","given":"Stefan","non-dropping-particle":"","parse-names":false,"suffix":""}],"container-title":"Cardiovascular Research","id":"ITEM-1","issue":"2","issued":{"date-parts":[["2018"]]},"page":"291-299","title":"Local sympathetic denervation attenuates myocardial inflammation and improves cardiac function after myocardial infarction in mice","type":"article-journal","volume":"114"},"uris":["http://www.mendeley.com/documents/?uuid=68ce1766-cb0b-4dc9-bb03-ba82c8d84f5d"]}],"mendeley":{"formattedCitation":"&lt;sup&gt;35&lt;/sup&gt;","plainTextFormattedCitation":"35","previouslyFormattedCitation":"&lt;sup&gt;35&lt;/sup&gt;"},"properties":{"noteIndex":0},"schema":"https://github.com/citation-style-language/schema/raw/master/csl-citation.json"}</w:instrText>
      </w:r>
      <w:r w:rsidR="00705974" w:rsidRPr="000A4B2F">
        <w:rPr>
          <w:rFonts w:asciiTheme="majorHAnsi" w:hAnsiTheme="majorHAnsi" w:cs="Arial"/>
          <w:sz w:val="24"/>
          <w:szCs w:val="24"/>
          <w:lang w:val="en-US"/>
        </w:rPr>
        <w:fldChar w:fldCharType="separate"/>
      </w:r>
      <w:r w:rsidR="00705974" w:rsidRPr="000A4B2F">
        <w:rPr>
          <w:rFonts w:asciiTheme="majorHAnsi" w:hAnsiTheme="majorHAnsi" w:cs="Arial"/>
          <w:noProof/>
          <w:sz w:val="24"/>
          <w:szCs w:val="24"/>
          <w:vertAlign w:val="superscript"/>
          <w:lang w:val="en-US"/>
        </w:rPr>
        <w:t>35</w:t>
      </w:r>
      <w:r w:rsidR="00705974" w:rsidRPr="000A4B2F">
        <w:rPr>
          <w:rFonts w:asciiTheme="majorHAnsi" w:hAnsiTheme="majorHAnsi" w:cs="Arial"/>
          <w:sz w:val="24"/>
          <w:szCs w:val="24"/>
          <w:lang w:val="en-US"/>
        </w:rPr>
        <w:fldChar w:fldCharType="end"/>
      </w:r>
      <w:r w:rsidR="00705974" w:rsidRPr="000A4B2F">
        <w:rPr>
          <w:rFonts w:asciiTheme="majorHAnsi" w:hAnsiTheme="majorHAnsi" w:cs="Arial"/>
          <w:sz w:val="24"/>
          <w:szCs w:val="24"/>
          <w:lang w:val="en-US"/>
        </w:rPr>
        <w:t xml:space="preserve">) or parasympathetic ganglia (such as intracardiac </w:t>
      </w:r>
      <w:r w:rsidR="00186B77" w:rsidRPr="000A4B2F">
        <w:rPr>
          <w:rFonts w:asciiTheme="majorHAnsi" w:hAnsiTheme="majorHAnsi" w:cs="Arial"/>
          <w:sz w:val="24"/>
          <w:szCs w:val="24"/>
          <w:lang w:val="en-US"/>
        </w:rPr>
        <w:t>ganglia</w:t>
      </w:r>
      <w:r w:rsidR="00705974" w:rsidRPr="000A4B2F">
        <w:rPr>
          <w:rFonts w:asciiTheme="majorHAnsi" w:hAnsiTheme="majorHAnsi" w:cs="Arial"/>
          <w:sz w:val="24"/>
          <w:szCs w:val="24"/>
          <w:lang w:val="en-US"/>
        </w:rPr>
        <w:t xml:space="preserve">, see </w:t>
      </w:r>
      <w:proofErr w:type="spellStart"/>
      <w:r w:rsidR="007E7206" w:rsidRPr="000A4B2F">
        <w:rPr>
          <w:rFonts w:asciiTheme="majorHAnsi" w:hAnsiTheme="majorHAnsi" w:cs="Arial"/>
          <w:sz w:val="24"/>
          <w:szCs w:val="24"/>
          <w:lang w:val="en-US"/>
        </w:rPr>
        <w:t>Jungen</w:t>
      </w:r>
      <w:proofErr w:type="spellEnd"/>
      <w:r w:rsidR="007E7206" w:rsidRPr="000A4B2F">
        <w:rPr>
          <w:rFonts w:asciiTheme="majorHAnsi" w:hAnsiTheme="majorHAnsi" w:cs="Arial"/>
          <w:sz w:val="24"/>
          <w:szCs w:val="24"/>
          <w:lang w:val="en-US"/>
        </w:rPr>
        <w:t xml:space="preserve"> et al.</w:t>
      </w:r>
      <w:r w:rsidR="007E7206" w:rsidRPr="000A4B2F">
        <w:rPr>
          <w:rFonts w:asciiTheme="majorHAnsi" w:hAnsiTheme="majorHAnsi" w:cs="Arial"/>
          <w:sz w:val="24"/>
          <w:szCs w:val="24"/>
          <w:lang w:val="en-US"/>
        </w:rPr>
        <w:fldChar w:fldCharType="begin" w:fldLock="1"/>
      </w:r>
      <w:r w:rsidR="002B1AF2" w:rsidRPr="000A4B2F">
        <w:rPr>
          <w:rFonts w:asciiTheme="majorHAnsi" w:hAnsiTheme="majorHAnsi" w:cs="Arial"/>
          <w:sz w:val="24"/>
          <w:szCs w:val="24"/>
          <w:lang w:val="en-US"/>
        </w:rPr>
        <w:instrText>ADDIN CSL_CITATION {"citationItems":[{"id":"ITEM-1","itemData":{"DOI":"10.1038/ncomms14155","ISSN":"20411723","PMID":"28128201","abstract":"The parasympathetic nervous system plays an important role in the pathophysiology of atrial fibrillation. Catheter ablation, a minimally invasive procedure deactivating abnormal firing cardiac tissue, is increasingly becoming the therapy of choice for atrial fibrillation. This is inevitably associated with the obliteration of cardiac cholinergic neurons. However, the impact on ventricular electrophysiology is unclear. Here we show that cardiac cholinergic neurons modulate ventricular electrophysiology. Mechanical disruption or pharmacological blockade of parasympathetic innervation shortens ventricular refractory periods, increases the incidence of ventricular arrhythmia and decreases ventricular cAMP levels in murine hearts. Immunohistochemistry confirmed ventricular cholinergic innervation, revealing parasympathetic fibres running from the atria to the ventricles parallel to sympathetic fibres. In humans, catheter ablation of atrial fibrillation, which is accompanied by accidental parasympathetic and concomitant sympathetic denervation, raises the burden of premature ventricular complexes. In summary, our results demonstrate an influence of cardiac cholinergic neurons on the regulation of ventricular function and arrhythmogenesis.","author":[{"dropping-particle":"","family":"Jungen","given":"Christiane","non-dropping-particle":"","parse-names":false,"suffix":""},{"dropping-particle":"","family":"Scherschel","given":"Katharina","non-dropping-particle":"","parse-names":false,"suffix":""},{"dropping-particle":"","family":"Eickholt","given":"Christian","non-dropping-particle":"","parse-names":false,"suffix":""},{"dropping-particle":"","family":"Kuklik","given":"Pawel","non-dropping-particle":"","parse-names":false,"suffix":""},{"dropping-particle":"","family":"Klatt","given":"Niklas","non-dropping-particle":"","parse-names":false,"suffix":""},{"dropping-particle":"","family":"Bork","given":"Nadja","non-dropping-particle":"","parse-names":false,"suffix":""},{"dropping-particle":"","family":"Salzbrunn","given":"Tim","non-dropping-particle":"","parse-names":false,"suffix":""},{"dropping-particle":"","family":"Alken","given":"Fares","non-dropping-particle":"","parse-names":false,"suffix":""},{"dropping-particle":"","family":"Angendohr","given":"Stephan","non-dropping-particle":"","parse-names":false,"suffix":""},{"dropping-particle":"","family":"Klene","given":"Christiane","non-dropping-particle":"","parse-names":false,"suffix":""},{"dropping-particle":"","family":"Mester","given":"Janos","non-dropping-particle":"","parse-names":false,"suffix":""},{"dropping-particle":"","family":"Klöcker","given":"Nikolaj","non-dropping-particle":"","parse-names":false,"suffix":""},{"dropping-particle":"","family":"Veldkamp","given":"Marieke W.","non-dropping-particle":"","parse-names":false,"suffix":""},{"dropping-particle":"","family":"Schumacher","given":"Udo","non-dropping-particle":"","parse-names":false,"suffix":""},{"dropping-particle":"","family":"Willems","given":"Stephan","non-dropping-particle":"","parse-names":false,"suffix":""},{"dropping-particle":"","family":"Nikolaev","given":"Viacheslav O.","non-dropping-particle":"","parse-names":false,"suffix":""},{"dropping-particle":"","family":"Meyer","given":"Christian","non-dropping-particle":"","parse-names":false,"suffix":""}],"container-title":"Nature Communications","id":"ITEM-1","issued":{"date-parts":[["2017","1","27"]]},"page":"14155","title":"Disruption of cardiac cholinergic neurons enhances susceptibility to ventricular arrhythmias","type":"article-journal","volume":"8"},"uris":["http://www.mendeley.com/documents/?uuid=e6f6d182-7fec-4bfd-9972-bfd9afa4456a"]}],"mendeley":{"formattedCitation":"&lt;sup&gt;4&lt;/sup&gt;","plainTextFormattedCitation":"4","previouslyFormattedCitation":"&lt;sup&gt;4&lt;/sup&gt;"},"properties":{"noteIndex":0},"schema":"https://github.com/citation-style-language/schema/raw/master/csl-citation.json"}</w:instrText>
      </w:r>
      <w:r w:rsidR="007E7206" w:rsidRPr="000A4B2F">
        <w:rPr>
          <w:rFonts w:asciiTheme="majorHAnsi" w:hAnsiTheme="majorHAnsi" w:cs="Arial"/>
          <w:sz w:val="24"/>
          <w:szCs w:val="24"/>
          <w:lang w:val="en-US"/>
        </w:rPr>
        <w:fldChar w:fldCharType="separate"/>
      </w:r>
      <w:r w:rsidR="007E7206" w:rsidRPr="000A4B2F">
        <w:rPr>
          <w:rFonts w:asciiTheme="majorHAnsi" w:hAnsiTheme="majorHAnsi" w:cs="Arial"/>
          <w:noProof/>
          <w:sz w:val="24"/>
          <w:szCs w:val="24"/>
          <w:vertAlign w:val="superscript"/>
          <w:lang w:val="en-US"/>
        </w:rPr>
        <w:t>4</w:t>
      </w:r>
      <w:r w:rsidR="007E7206" w:rsidRPr="000A4B2F">
        <w:rPr>
          <w:rFonts w:asciiTheme="majorHAnsi" w:hAnsiTheme="majorHAnsi" w:cs="Arial"/>
          <w:sz w:val="24"/>
          <w:szCs w:val="24"/>
          <w:lang w:val="en-US"/>
        </w:rPr>
        <w:fldChar w:fldCharType="end"/>
      </w:r>
      <w:r w:rsidR="007E7206" w:rsidRPr="000A4B2F">
        <w:rPr>
          <w:rFonts w:asciiTheme="majorHAnsi" w:hAnsiTheme="majorHAnsi" w:cs="Arial"/>
          <w:sz w:val="24"/>
          <w:szCs w:val="24"/>
          <w:lang w:val="en-US"/>
        </w:rPr>
        <w:t>).</w:t>
      </w:r>
    </w:p>
    <w:p w14:paraId="31483C2C" w14:textId="75C98BAF" w:rsidR="00852E7B" w:rsidRPr="000A4B2F" w:rsidRDefault="00852E7B" w:rsidP="00354AC8">
      <w:pPr>
        <w:pStyle w:val="ListParagraph"/>
        <w:spacing w:after="0" w:line="240" w:lineRule="auto"/>
        <w:ind w:left="0"/>
        <w:jc w:val="both"/>
        <w:rPr>
          <w:rFonts w:asciiTheme="majorHAnsi" w:hAnsiTheme="majorHAnsi" w:cs="Arial"/>
          <w:b/>
          <w:sz w:val="24"/>
          <w:szCs w:val="24"/>
          <w:lang w:val="en-US"/>
        </w:rPr>
      </w:pPr>
    </w:p>
    <w:p w14:paraId="298CE7C2" w14:textId="21291AB4" w:rsidR="00AE187C" w:rsidRPr="000A4B2F" w:rsidRDefault="00AE187C" w:rsidP="00354AC8">
      <w:pPr>
        <w:pStyle w:val="ListParagraph"/>
        <w:numPr>
          <w:ilvl w:val="1"/>
          <w:numId w:val="15"/>
        </w:numPr>
        <w:spacing w:after="0" w:line="240" w:lineRule="auto"/>
        <w:ind w:left="0" w:firstLine="0"/>
        <w:jc w:val="both"/>
        <w:rPr>
          <w:rFonts w:asciiTheme="majorHAnsi" w:hAnsiTheme="majorHAnsi" w:cs="Arial"/>
          <w:sz w:val="24"/>
          <w:szCs w:val="24"/>
          <w:lang w:val="en-US"/>
        </w:rPr>
      </w:pPr>
      <w:r w:rsidRPr="000A4B2F">
        <w:rPr>
          <w:rFonts w:asciiTheme="majorHAnsi" w:hAnsiTheme="majorHAnsi" w:cs="Arial"/>
          <w:sz w:val="24"/>
          <w:szCs w:val="24"/>
          <w:lang w:val="en-US"/>
        </w:rPr>
        <w:lastRenderedPageBreak/>
        <w:t xml:space="preserve">Prepare </w:t>
      </w:r>
      <w:r w:rsidR="008F765C">
        <w:rPr>
          <w:rFonts w:asciiTheme="majorHAnsi" w:hAnsiTheme="majorHAnsi" w:cs="Arial"/>
          <w:sz w:val="24"/>
          <w:szCs w:val="24"/>
          <w:lang w:val="en-US"/>
        </w:rPr>
        <w:t>a</w:t>
      </w:r>
      <w:r w:rsidR="008F765C" w:rsidRPr="000A4B2F">
        <w:rPr>
          <w:rFonts w:asciiTheme="majorHAnsi" w:hAnsiTheme="majorHAnsi" w:cs="Arial"/>
          <w:sz w:val="24"/>
          <w:szCs w:val="24"/>
          <w:lang w:val="en-US"/>
        </w:rPr>
        <w:t xml:space="preserve"> </w:t>
      </w:r>
      <w:r w:rsidRPr="000A4B2F">
        <w:rPr>
          <w:rFonts w:asciiTheme="majorHAnsi" w:hAnsiTheme="majorHAnsi" w:cs="Arial"/>
          <w:sz w:val="24"/>
          <w:szCs w:val="24"/>
          <w:lang w:val="en-US"/>
        </w:rPr>
        <w:t>2 m</w:t>
      </w:r>
      <w:r w:rsidR="000A4B2F">
        <w:rPr>
          <w:rFonts w:asciiTheme="majorHAnsi" w:hAnsiTheme="majorHAnsi" w:cs="Arial"/>
          <w:sz w:val="24"/>
          <w:szCs w:val="24"/>
          <w:lang w:val="en-US"/>
        </w:rPr>
        <w:t xml:space="preserve">L </w:t>
      </w:r>
      <w:r w:rsidRPr="000A4B2F">
        <w:rPr>
          <w:rFonts w:asciiTheme="majorHAnsi" w:hAnsiTheme="majorHAnsi" w:cs="Arial"/>
          <w:sz w:val="24"/>
          <w:szCs w:val="24"/>
          <w:lang w:val="en-US"/>
        </w:rPr>
        <w:t>tube with 500 µ</w:t>
      </w:r>
      <w:r w:rsidR="00677E2C">
        <w:rPr>
          <w:rFonts w:asciiTheme="majorHAnsi" w:hAnsiTheme="majorHAnsi" w:cs="Arial"/>
          <w:sz w:val="24"/>
          <w:szCs w:val="24"/>
          <w:lang w:val="en-US"/>
        </w:rPr>
        <w:t>L</w:t>
      </w:r>
      <w:r w:rsidRPr="000A4B2F">
        <w:rPr>
          <w:rFonts w:asciiTheme="majorHAnsi" w:hAnsiTheme="majorHAnsi" w:cs="Arial"/>
          <w:sz w:val="24"/>
          <w:szCs w:val="24"/>
          <w:lang w:val="en-US"/>
        </w:rPr>
        <w:t xml:space="preserve"> </w:t>
      </w:r>
      <w:r w:rsidR="00354AC8">
        <w:rPr>
          <w:rFonts w:asciiTheme="majorHAnsi" w:hAnsiTheme="majorHAnsi" w:cs="Arial"/>
          <w:sz w:val="24"/>
          <w:szCs w:val="24"/>
          <w:lang w:val="en-US"/>
        </w:rPr>
        <w:t xml:space="preserve">of </w:t>
      </w:r>
      <w:r w:rsidR="00002930" w:rsidRPr="000A4B2F">
        <w:rPr>
          <w:rFonts w:asciiTheme="majorHAnsi" w:hAnsiTheme="majorHAnsi" w:cs="Arial"/>
          <w:sz w:val="24"/>
          <w:szCs w:val="24"/>
          <w:lang w:val="en-US"/>
        </w:rPr>
        <w:t>phenol/guanidine thiocyanate solution (e.g.</w:t>
      </w:r>
      <w:r w:rsidR="00AA2F26" w:rsidRPr="000A4B2F">
        <w:rPr>
          <w:rFonts w:asciiTheme="majorHAnsi" w:hAnsiTheme="majorHAnsi" w:cs="Arial"/>
          <w:sz w:val="24"/>
          <w:szCs w:val="24"/>
          <w:lang w:val="en-US"/>
        </w:rPr>
        <w:t>,</w:t>
      </w:r>
      <w:r w:rsidR="00002930" w:rsidRPr="000A4B2F">
        <w:rPr>
          <w:rFonts w:asciiTheme="majorHAnsi" w:hAnsiTheme="majorHAnsi" w:cs="Arial"/>
          <w:sz w:val="24"/>
          <w:szCs w:val="24"/>
          <w:lang w:val="en-US"/>
        </w:rPr>
        <w:t xml:space="preserve"> </w:t>
      </w:r>
      <w:proofErr w:type="spellStart"/>
      <w:r w:rsidR="00002930" w:rsidRPr="000A4B2F">
        <w:rPr>
          <w:rFonts w:asciiTheme="majorHAnsi" w:hAnsiTheme="majorHAnsi" w:cs="Arial"/>
          <w:sz w:val="24"/>
          <w:szCs w:val="24"/>
          <w:lang w:val="en-US"/>
        </w:rPr>
        <w:t>Qiazol</w:t>
      </w:r>
      <w:proofErr w:type="spellEnd"/>
      <w:r w:rsidR="00002930" w:rsidRPr="000A4B2F">
        <w:rPr>
          <w:rFonts w:asciiTheme="majorHAnsi" w:hAnsiTheme="majorHAnsi" w:cs="Arial"/>
          <w:sz w:val="24"/>
          <w:szCs w:val="24"/>
          <w:lang w:val="en-US"/>
        </w:rPr>
        <w:t xml:space="preserve">) </w:t>
      </w:r>
      <w:r w:rsidRPr="000A4B2F">
        <w:rPr>
          <w:rFonts w:asciiTheme="majorHAnsi" w:hAnsiTheme="majorHAnsi" w:cs="Arial"/>
          <w:sz w:val="24"/>
          <w:szCs w:val="24"/>
          <w:lang w:val="en-US"/>
        </w:rPr>
        <w:t xml:space="preserve">per animal and </w:t>
      </w:r>
      <w:bookmarkStart w:id="10" w:name="_Hlk53854695"/>
      <w:r w:rsidRPr="000A4B2F">
        <w:rPr>
          <w:rFonts w:asciiTheme="majorHAnsi" w:hAnsiTheme="majorHAnsi" w:cs="Arial"/>
          <w:sz w:val="24"/>
          <w:szCs w:val="24"/>
          <w:lang w:val="en-US"/>
        </w:rPr>
        <w:t>have liquid nitrogen ready for shock-frosting</w:t>
      </w:r>
      <w:r w:rsidR="00A95D04" w:rsidRPr="000A4B2F">
        <w:rPr>
          <w:rFonts w:asciiTheme="majorHAnsi" w:hAnsiTheme="majorHAnsi" w:cs="Arial"/>
          <w:sz w:val="24"/>
          <w:szCs w:val="24"/>
          <w:lang w:val="en-US"/>
        </w:rPr>
        <w:t xml:space="preserve"> or consider commercial solutions for protection of RNA (optional, see </w:t>
      </w:r>
      <w:r w:rsidR="00A95D04" w:rsidRPr="000A4B2F">
        <w:rPr>
          <w:rFonts w:asciiTheme="majorHAnsi" w:hAnsiTheme="majorHAnsi" w:cs="Arial"/>
          <w:b/>
          <w:sz w:val="24"/>
          <w:szCs w:val="24"/>
          <w:lang w:val="en-US"/>
        </w:rPr>
        <w:t>Table of Materials</w:t>
      </w:r>
      <w:r w:rsidR="00A95D04" w:rsidRPr="000A4B2F">
        <w:rPr>
          <w:rFonts w:asciiTheme="majorHAnsi" w:hAnsiTheme="majorHAnsi" w:cs="Arial"/>
          <w:sz w:val="24"/>
          <w:szCs w:val="24"/>
          <w:lang w:val="en-US"/>
        </w:rPr>
        <w:t>)</w:t>
      </w:r>
      <w:r w:rsidR="00A95D04" w:rsidRPr="000A4B2F">
        <w:rPr>
          <w:rFonts w:asciiTheme="majorHAnsi" w:hAnsiTheme="majorHAnsi" w:cs="Arial"/>
          <w:sz w:val="24"/>
          <w:szCs w:val="24"/>
          <w:lang w:val="en-US"/>
        </w:rPr>
        <w:fldChar w:fldCharType="begin" w:fldLock="1"/>
      </w:r>
      <w:r w:rsidR="007E7206" w:rsidRPr="000A4B2F">
        <w:rPr>
          <w:rFonts w:asciiTheme="majorHAnsi" w:hAnsiTheme="majorHAnsi" w:cs="Arial"/>
          <w:sz w:val="24"/>
          <w:szCs w:val="24"/>
          <w:lang w:val="en-US"/>
        </w:rPr>
        <w:instrText>ADDIN CSL_CITATION {"citationItems":[{"id":"ITEM-1","itemData":{"DOI":"10.1038/s41598-018-27306-3","ISSN":"20452322","PMID":"29895973","abstract":"The stellate ganglia are the predominant source of sympathetic innervation to the heart. Remodeling of the nerves projecting to the heart has been observed in several cardiovascular diseases, however studies of adult stellate ganglia are limited. A profile of the baseline transcriptomic and neurochemical characteristics of the stellate ganglia in adult C57Bl6j mice, a common model for the study of cardiovascular diseases, may aid future investigations. We have generated a dataset of baseline measurements of mouse stellate ganglia using RNAseq, HPLC and mass spectrometry. Expression differences between male and female mice were identified. These differences included physiologically important genes for growth factors, receptors and ion channels. While the neurochemical profiles of male and female stellate ganglia were not different, minor differences in neurotransmitter content were identified in heart tissue.","author":[{"dropping-particle":"","family":"Bayles","given":"R. G.","non-dropping-particle":"","parse-names":false,"suffix":""},{"dropping-particle":"","family":"Olivas","given":"A.","non-dropping-particle":"","parse-names":false,"suffix":""},{"dropping-particle":"","family":"Denfeld","given":"Q.","non-dropping-particle":"","parse-names":false,"suffix":""},{"dropping-particle":"","family":"Woodward","given":"W. R.","non-dropping-particle":"","parse-names":false,"suffix":""},{"dropping-particle":"","family":"Fei","given":"S. S.","non-dropping-particle":"","parse-names":false,"suffix":""},{"dropping-particle":"","family":"Gao","given":"L.","non-dropping-particle":"","parse-names":false,"suffix":""},{"dropping-particle":"","family":"Habecker","given":"B. A.","non-dropping-particle":"","parse-names":false,"suffix":""}],"container-title":"Scientific Reports","id":"ITEM-1","issue":"1","issued":{"date-parts":[["2018","12"]]},"page":"8963","publisher":"Nature Publishing Group","title":"Transcriptomic and neurochemical analysis of the stellate ganglia in mice highlights sex differences","type":"article-journal","volume":"8"},"uris":["http://www.mendeley.com/documents/?uuid=5b59452f-e8dc-41b0-a168-fedc7c13b20a"]}],"mendeley":{"formattedCitation":"&lt;sup&gt;36&lt;/sup&gt;","plainTextFormattedCitation":"36","previouslyFormattedCitation":"&lt;sup&gt;36&lt;/sup&gt;"},"properties":{"noteIndex":0},"schema":"https://github.com/citation-style-language/schema/raw/master/csl-citation.json"}</w:instrText>
      </w:r>
      <w:r w:rsidR="00A95D04" w:rsidRPr="000A4B2F">
        <w:rPr>
          <w:rFonts w:asciiTheme="majorHAnsi" w:hAnsiTheme="majorHAnsi" w:cs="Arial"/>
          <w:sz w:val="24"/>
          <w:szCs w:val="24"/>
          <w:lang w:val="en-US"/>
        </w:rPr>
        <w:fldChar w:fldCharType="separate"/>
      </w:r>
      <w:r w:rsidR="00705974" w:rsidRPr="000A4B2F">
        <w:rPr>
          <w:rFonts w:asciiTheme="majorHAnsi" w:hAnsiTheme="majorHAnsi" w:cs="Arial"/>
          <w:noProof/>
          <w:sz w:val="24"/>
          <w:szCs w:val="24"/>
          <w:vertAlign w:val="superscript"/>
          <w:lang w:val="en-US"/>
        </w:rPr>
        <w:t>36</w:t>
      </w:r>
      <w:r w:rsidR="00A95D04" w:rsidRPr="000A4B2F">
        <w:rPr>
          <w:rFonts w:asciiTheme="majorHAnsi" w:hAnsiTheme="majorHAnsi" w:cs="Arial"/>
          <w:sz w:val="24"/>
          <w:szCs w:val="24"/>
          <w:lang w:val="en-US"/>
        </w:rPr>
        <w:fldChar w:fldCharType="end"/>
      </w:r>
      <w:bookmarkEnd w:id="10"/>
      <w:r w:rsidR="00A95D04" w:rsidRPr="000A4B2F">
        <w:rPr>
          <w:rFonts w:asciiTheme="majorHAnsi" w:hAnsiTheme="majorHAnsi" w:cs="Arial"/>
          <w:sz w:val="24"/>
          <w:szCs w:val="24"/>
          <w:lang w:val="en-US"/>
        </w:rPr>
        <w:t>.</w:t>
      </w:r>
      <w:r w:rsidRPr="000A4B2F">
        <w:rPr>
          <w:rFonts w:asciiTheme="majorHAnsi" w:hAnsiTheme="majorHAnsi" w:cs="Arial"/>
          <w:sz w:val="24"/>
          <w:szCs w:val="24"/>
          <w:lang w:val="en-US"/>
        </w:rPr>
        <w:t xml:space="preserve"> Work quickly for RNA isolation.</w:t>
      </w:r>
    </w:p>
    <w:p w14:paraId="0510C2F8" w14:textId="77777777" w:rsidR="00074FE8" w:rsidRPr="000A4B2F" w:rsidRDefault="00074FE8" w:rsidP="00354AC8">
      <w:pPr>
        <w:pStyle w:val="ListParagraph"/>
        <w:spacing w:after="0" w:line="240" w:lineRule="auto"/>
        <w:ind w:left="0"/>
        <w:jc w:val="both"/>
        <w:rPr>
          <w:rFonts w:asciiTheme="majorHAnsi" w:hAnsiTheme="majorHAnsi" w:cs="Arial"/>
          <w:sz w:val="24"/>
          <w:szCs w:val="24"/>
          <w:lang w:val="en-US"/>
        </w:rPr>
      </w:pPr>
    </w:p>
    <w:p w14:paraId="1DA3C6E9" w14:textId="3223F058" w:rsidR="00AE187C" w:rsidRPr="000A4B2F" w:rsidRDefault="00AE187C" w:rsidP="00354AC8">
      <w:pPr>
        <w:pStyle w:val="ListParagraph"/>
        <w:numPr>
          <w:ilvl w:val="1"/>
          <w:numId w:val="15"/>
        </w:numPr>
        <w:spacing w:after="0" w:line="240" w:lineRule="auto"/>
        <w:ind w:left="0" w:firstLine="0"/>
        <w:jc w:val="both"/>
        <w:rPr>
          <w:rFonts w:asciiTheme="majorHAnsi" w:hAnsiTheme="majorHAnsi" w:cs="Arial"/>
          <w:sz w:val="24"/>
          <w:szCs w:val="24"/>
          <w:lang w:val="en-US"/>
        </w:rPr>
      </w:pPr>
      <w:r w:rsidRPr="000A4B2F">
        <w:rPr>
          <w:rFonts w:asciiTheme="majorHAnsi" w:hAnsiTheme="majorHAnsi" w:cs="Arial"/>
          <w:sz w:val="24"/>
          <w:szCs w:val="24"/>
          <w:lang w:val="en-US"/>
        </w:rPr>
        <w:t xml:space="preserve">Perform dissection of the SG as described in </w:t>
      </w:r>
      <w:r w:rsidR="005A1103">
        <w:rPr>
          <w:rFonts w:asciiTheme="majorHAnsi" w:hAnsiTheme="majorHAnsi" w:cs="Arial"/>
          <w:sz w:val="24"/>
          <w:szCs w:val="24"/>
          <w:lang w:val="en-US"/>
        </w:rPr>
        <w:t xml:space="preserve">steps </w:t>
      </w:r>
      <w:r w:rsidRPr="000A4B2F">
        <w:rPr>
          <w:rFonts w:asciiTheme="majorHAnsi" w:hAnsiTheme="majorHAnsi" w:cs="Arial"/>
          <w:sz w:val="24"/>
          <w:szCs w:val="24"/>
          <w:lang w:val="en-US"/>
        </w:rPr>
        <w:t>1.1</w:t>
      </w:r>
      <w:r w:rsidR="005A1103">
        <w:rPr>
          <w:rFonts w:asciiTheme="majorHAnsi" w:hAnsiTheme="majorHAnsi" w:cs="Arial"/>
          <w:sz w:val="24"/>
          <w:szCs w:val="24"/>
          <w:lang w:val="en-US"/>
        </w:rPr>
        <w:t>–</w:t>
      </w:r>
      <w:r w:rsidRPr="000A4B2F">
        <w:rPr>
          <w:rFonts w:asciiTheme="majorHAnsi" w:hAnsiTheme="majorHAnsi" w:cs="Arial"/>
          <w:sz w:val="24"/>
          <w:szCs w:val="24"/>
          <w:lang w:val="en-US"/>
        </w:rPr>
        <w:t>1.13.</w:t>
      </w:r>
    </w:p>
    <w:p w14:paraId="41001250" w14:textId="77777777" w:rsidR="00074FE8" w:rsidRPr="000A4B2F" w:rsidRDefault="00074FE8" w:rsidP="00354AC8">
      <w:pPr>
        <w:pStyle w:val="ListParagraph"/>
        <w:spacing w:after="0" w:line="240" w:lineRule="auto"/>
        <w:ind w:left="0"/>
        <w:jc w:val="both"/>
        <w:rPr>
          <w:rFonts w:asciiTheme="majorHAnsi" w:hAnsiTheme="majorHAnsi" w:cs="Arial"/>
          <w:sz w:val="24"/>
          <w:szCs w:val="24"/>
          <w:lang w:val="en-US"/>
        </w:rPr>
      </w:pPr>
    </w:p>
    <w:p w14:paraId="2F128C6C" w14:textId="27C839F6" w:rsidR="00AE187C" w:rsidRPr="000A4B2F" w:rsidRDefault="00AE187C" w:rsidP="00354AC8">
      <w:pPr>
        <w:pStyle w:val="ListParagraph"/>
        <w:numPr>
          <w:ilvl w:val="1"/>
          <w:numId w:val="15"/>
        </w:numPr>
        <w:spacing w:after="0" w:line="240" w:lineRule="auto"/>
        <w:ind w:left="0" w:firstLine="0"/>
        <w:jc w:val="both"/>
        <w:rPr>
          <w:rFonts w:asciiTheme="majorHAnsi" w:hAnsiTheme="majorHAnsi" w:cs="Arial"/>
          <w:sz w:val="24"/>
          <w:szCs w:val="24"/>
          <w:lang w:val="en-US"/>
        </w:rPr>
      </w:pPr>
      <w:r w:rsidRPr="000A4B2F">
        <w:rPr>
          <w:rFonts w:asciiTheme="majorHAnsi" w:hAnsiTheme="majorHAnsi" w:cs="Arial"/>
          <w:sz w:val="24"/>
          <w:szCs w:val="24"/>
          <w:lang w:val="en-US"/>
        </w:rPr>
        <w:t xml:space="preserve">Immediately immerse both SG directly in one tube with </w:t>
      </w:r>
      <w:r w:rsidR="00746AA9" w:rsidRPr="000A4B2F">
        <w:rPr>
          <w:rFonts w:asciiTheme="majorHAnsi" w:hAnsiTheme="majorHAnsi" w:cs="Arial"/>
          <w:sz w:val="24"/>
          <w:szCs w:val="24"/>
          <w:lang w:val="en-US"/>
        </w:rPr>
        <w:t xml:space="preserve">phenol/guanidine thiocyanate solution </w:t>
      </w:r>
      <w:r w:rsidRPr="000A4B2F">
        <w:rPr>
          <w:rFonts w:asciiTheme="majorHAnsi" w:hAnsiTheme="majorHAnsi" w:cs="Arial"/>
          <w:sz w:val="24"/>
          <w:szCs w:val="24"/>
          <w:lang w:val="en-US"/>
        </w:rPr>
        <w:t>and shock-frost tube in liquid nitrogen.</w:t>
      </w:r>
    </w:p>
    <w:p w14:paraId="17274C37" w14:textId="77777777" w:rsidR="00074FE8" w:rsidRPr="000A4B2F" w:rsidRDefault="00074FE8" w:rsidP="00354AC8">
      <w:pPr>
        <w:pStyle w:val="ListParagraph"/>
        <w:spacing w:after="0" w:line="240" w:lineRule="auto"/>
        <w:ind w:left="0"/>
        <w:jc w:val="both"/>
        <w:rPr>
          <w:rFonts w:asciiTheme="majorHAnsi" w:hAnsiTheme="majorHAnsi" w:cs="Arial"/>
          <w:sz w:val="24"/>
          <w:szCs w:val="24"/>
          <w:lang w:val="en-US"/>
        </w:rPr>
      </w:pPr>
    </w:p>
    <w:p w14:paraId="75A1D26A" w14:textId="6AD20C1B" w:rsidR="00AE187C" w:rsidRPr="000A4B2F" w:rsidRDefault="00AE187C" w:rsidP="00354AC8">
      <w:pPr>
        <w:pStyle w:val="ListParagraph"/>
        <w:numPr>
          <w:ilvl w:val="1"/>
          <w:numId w:val="15"/>
        </w:numPr>
        <w:spacing w:after="0" w:line="240" w:lineRule="auto"/>
        <w:ind w:left="0" w:firstLine="0"/>
        <w:jc w:val="both"/>
        <w:rPr>
          <w:rFonts w:asciiTheme="majorHAnsi" w:hAnsiTheme="majorHAnsi" w:cs="Arial"/>
          <w:sz w:val="24"/>
          <w:szCs w:val="24"/>
          <w:lang w:val="en-US"/>
        </w:rPr>
      </w:pPr>
      <w:r w:rsidRPr="000A4B2F">
        <w:rPr>
          <w:rFonts w:asciiTheme="majorHAnsi" w:hAnsiTheme="majorHAnsi" w:cs="Arial"/>
          <w:sz w:val="24"/>
          <w:szCs w:val="24"/>
          <w:lang w:val="en-US"/>
        </w:rPr>
        <w:t>Store at -80</w:t>
      </w:r>
      <w:r w:rsidR="005B35DA" w:rsidRPr="000A4B2F">
        <w:rPr>
          <w:rFonts w:asciiTheme="majorHAnsi" w:hAnsiTheme="majorHAnsi" w:cs="Arial"/>
          <w:sz w:val="24"/>
          <w:szCs w:val="24"/>
          <w:lang w:val="en-US"/>
        </w:rPr>
        <w:t xml:space="preserve"> </w:t>
      </w:r>
      <w:r w:rsidRPr="000A4B2F">
        <w:rPr>
          <w:rFonts w:asciiTheme="majorHAnsi" w:hAnsiTheme="majorHAnsi" w:cs="Arial"/>
          <w:sz w:val="24"/>
          <w:szCs w:val="24"/>
          <w:lang w:val="en-US"/>
        </w:rPr>
        <w:t>°C until further processing.</w:t>
      </w:r>
    </w:p>
    <w:p w14:paraId="6F4C7F8D" w14:textId="77777777" w:rsidR="00074FE8" w:rsidRPr="000A4B2F" w:rsidRDefault="00074FE8" w:rsidP="00354AC8">
      <w:pPr>
        <w:pStyle w:val="ListParagraph"/>
        <w:spacing w:after="0" w:line="240" w:lineRule="auto"/>
        <w:ind w:left="0"/>
        <w:jc w:val="both"/>
        <w:rPr>
          <w:rFonts w:asciiTheme="majorHAnsi" w:hAnsiTheme="majorHAnsi" w:cs="Arial"/>
          <w:sz w:val="24"/>
          <w:szCs w:val="24"/>
          <w:lang w:val="en-US"/>
        </w:rPr>
      </w:pPr>
    </w:p>
    <w:p w14:paraId="5C121BC6" w14:textId="5C3D19C5" w:rsidR="00AE187C" w:rsidRPr="000A4B2F" w:rsidRDefault="00AE187C" w:rsidP="00354AC8">
      <w:pPr>
        <w:pStyle w:val="ListParagraph"/>
        <w:numPr>
          <w:ilvl w:val="1"/>
          <w:numId w:val="15"/>
        </w:numPr>
        <w:spacing w:after="0" w:line="240" w:lineRule="auto"/>
        <w:ind w:left="0" w:firstLine="0"/>
        <w:jc w:val="both"/>
        <w:rPr>
          <w:rFonts w:asciiTheme="majorHAnsi" w:hAnsiTheme="majorHAnsi" w:cs="Arial"/>
          <w:sz w:val="24"/>
          <w:szCs w:val="24"/>
          <w:lang w:val="en-US"/>
        </w:rPr>
      </w:pPr>
      <w:r w:rsidRPr="000A4B2F">
        <w:rPr>
          <w:rFonts w:asciiTheme="majorHAnsi" w:hAnsiTheme="majorHAnsi" w:cs="Arial"/>
          <w:sz w:val="24"/>
          <w:szCs w:val="24"/>
          <w:lang w:val="en-US"/>
        </w:rPr>
        <w:t xml:space="preserve">For tissue lysis, let tubes with SG thaw until </w:t>
      </w:r>
      <w:r w:rsidR="00746AA9" w:rsidRPr="000A4B2F">
        <w:rPr>
          <w:rFonts w:asciiTheme="majorHAnsi" w:hAnsiTheme="majorHAnsi" w:cs="Arial"/>
          <w:sz w:val="24"/>
          <w:szCs w:val="24"/>
          <w:lang w:val="en-US"/>
        </w:rPr>
        <w:t xml:space="preserve">phenol/guanidine thiocyanate solution </w:t>
      </w:r>
      <w:r w:rsidRPr="000A4B2F">
        <w:rPr>
          <w:rFonts w:asciiTheme="majorHAnsi" w:hAnsiTheme="majorHAnsi" w:cs="Arial"/>
          <w:sz w:val="24"/>
          <w:szCs w:val="24"/>
          <w:lang w:val="en-US"/>
        </w:rPr>
        <w:t xml:space="preserve">is liquified and add two 7 mm stainless steel beads. Cool down </w:t>
      </w:r>
      <w:r w:rsidR="008F765C">
        <w:rPr>
          <w:rFonts w:asciiTheme="majorHAnsi" w:hAnsiTheme="majorHAnsi" w:cs="Arial"/>
          <w:sz w:val="24"/>
          <w:szCs w:val="24"/>
          <w:lang w:val="en-US"/>
        </w:rPr>
        <w:t xml:space="preserve">the </w:t>
      </w:r>
      <w:r w:rsidRPr="000A4B2F">
        <w:rPr>
          <w:rFonts w:asciiTheme="majorHAnsi" w:hAnsiTheme="majorHAnsi" w:cs="Arial"/>
          <w:sz w:val="24"/>
          <w:szCs w:val="24"/>
          <w:lang w:val="en-US"/>
        </w:rPr>
        <w:t xml:space="preserve">metal parts of </w:t>
      </w:r>
      <w:r w:rsidR="00F21833" w:rsidRPr="000A4B2F">
        <w:rPr>
          <w:rFonts w:asciiTheme="majorHAnsi" w:hAnsiTheme="majorHAnsi" w:cs="Arial"/>
          <w:sz w:val="24"/>
          <w:szCs w:val="24"/>
          <w:lang w:val="en-US"/>
        </w:rPr>
        <w:t xml:space="preserve">tissue homogenizer (ball or mixer mill, e.g., Tissue </w:t>
      </w:r>
      <w:proofErr w:type="spellStart"/>
      <w:r w:rsidR="00197633">
        <w:rPr>
          <w:rFonts w:asciiTheme="majorHAnsi" w:hAnsiTheme="majorHAnsi" w:cs="Arial"/>
          <w:sz w:val="24"/>
          <w:szCs w:val="24"/>
          <w:lang w:val="en-US"/>
        </w:rPr>
        <w:t>L</w:t>
      </w:r>
      <w:r w:rsidR="00197633" w:rsidRPr="000A4B2F">
        <w:rPr>
          <w:rFonts w:asciiTheme="majorHAnsi" w:hAnsiTheme="majorHAnsi" w:cs="Arial"/>
          <w:sz w:val="24"/>
          <w:szCs w:val="24"/>
          <w:lang w:val="en-US"/>
        </w:rPr>
        <w:t>yser</w:t>
      </w:r>
      <w:proofErr w:type="spellEnd"/>
      <w:r w:rsidR="00197633" w:rsidRPr="000A4B2F">
        <w:rPr>
          <w:rFonts w:asciiTheme="majorHAnsi" w:hAnsiTheme="majorHAnsi" w:cs="Arial"/>
          <w:sz w:val="24"/>
          <w:szCs w:val="24"/>
          <w:lang w:val="en-US"/>
        </w:rPr>
        <w:t xml:space="preserve"> </w:t>
      </w:r>
      <w:r w:rsidR="00F21833" w:rsidRPr="000A4B2F">
        <w:rPr>
          <w:rFonts w:asciiTheme="majorHAnsi" w:hAnsiTheme="majorHAnsi" w:cs="Arial"/>
          <w:sz w:val="24"/>
          <w:szCs w:val="24"/>
          <w:lang w:val="en-US"/>
        </w:rPr>
        <w:t xml:space="preserve">II) </w:t>
      </w:r>
      <w:r w:rsidRPr="000A4B2F">
        <w:rPr>
          <w:rFonts w:asciiTheme="majorHAnsi" w:hAnsiTheme="majorHAnsi" w:cs="Arial"/>
          <w:sz w:val="24"/>
          <w:szCs w:val="24"/>
          <w:lang w:val="en-US"/>
        </w:rPr>
        <w:t>on dry ice and centrifuge to 4</w:t>
      </w:r>
      <w:r w:rsidR="005B35DA" w:rsidRPr="000A4B2F">
        <w:rPr>
          <w:rFonts w:asciiTheme="majorHAnsi" w:hAnsiTheme="majorHAnsi" w:cs="Arial"/>
          <w:sz w:val="24"/>
          <w:szCs w:val="24"/>
          <w:lang w:val="en-US"/>
        </w:rPr>
        <w:t xml:space="preserve"> </w:t>
      </w:r>
      <w:r w:rsidRPr="000A4B2F">
        <w:rPr>
          <w:rFonts w:asciiTheme="majorHAnsi" w:hAnsiTheme="majorHAnsi" w:cs="Arial"/>
          <w:sz w:val="24"/>
          <w:szCs w:val="24"/>
          <w:lang w:val="en-US"/>
        </w:rPr>
        <w:t>°C.</w:t>
      </w:r>
    </w:p>
    <w:p w14:paraId="5E4B4BD5" w14:textId="77777777" w:rsidR="00074FE8" w:rsidRPr="000A4B2F" w:rsidRDefault="00074FE8" w:rsidP="00354AC8">
      <w:pPr>
        <w:pStyle w:val="ListParagraph"/>
        <w:spacing w:after="0" w:line="240" w:lineRule="auto"/>
        <w:ind w:left="0"/>
        <w:jc w:val="both"/>
        <w:rPr>
          <w:rFonts w:asciiTheme="majorHAnsi" w:hAnsiTheme="majorHAnsi" w:cs="Arial"/>
          <w:sz w:val="24"/>
          <w:szCs w:val="24"/>
          <w:lang w:val="en-US"/>
        </w:rPr>
      </w:pPr>
    </w:p>
    <w:p w14:paraId="3DC07118" w14:textId="6DB5972E" w:rsidR="00AE187C" w:rsidRPr="000A4B2F" w:rsidRDefault="00AE187C" w:rsidP="00354AC8">
      <w:pPr>
        <w:pStyle w:val="ListParagraph"/>
        <w:numPr>
          <w:ilvl w:val="1"/>
          <w:numId w:val="15"/>
        </w:numPr>
        <w:spacing w:after="0" w:line="240" w:lineRule="auto"/>
        <w:ind w:left="0" w:firstLine="0"/>
        <w:jc w:val="both"/>
        <w:rPr>
          <w:rFonts w:asciiTheme="majorHAnsi" w:hAnsiTheme="majorHAnsi" w:cs="Arial"/>
          <w:sz w:val="24"/>
          <w:szCs w:val="24"/>
          <w:lang w:val="en-US"/>
        </w:rPr>
      </w:pPr>
      <w:r w:rsidRPr="000A4B2F">
        <w:rPr>
          <w:rFonts w:asciiTheme="majorHAnsi" w:hAnsiTheme="majorHAnsi" w:cs="Arial"/>
          <w:sz w:val="24"/>
          <w:szCs w:val="24"/>
          <w:lang w:val="en-US"/>
        </w:rPr>
        <w:t>Centrifuge tubes at 500</w:t>
      </w:r>
      <w:r w:rsidR="0017651A" w:rsidRPr="000A4B2F">
        <w:rPr>
          <w:rFonts w:asciiTheme="majorHAnsi" w:hAnsiTheme="majorHAnsi" w:cs="Arial"/>
          <w:sz w:val="24"/>
          <w:szCs w:val="24"/>
          <w:lang w:val="en-US"/>
        </w:rPr>
        <w:t xml:space="preserve"> </w:t>
      </w:r>
      <w:r w:rsidRPr="000A4B2F">
        <w:rPr>
          <w:rFonts w:asciiTheme="majorHAnsi" w:hAnsiTheme="majorHAnsi" w:cs="Arial"/>
          <w:sz w:val="24"/>
          <w:szCs w:val="24"/>
          <w:lang w:val="en-US"/>
        </w:rPr>
        <w:t>x</w:t>
      </w:r>
      <w:r w:rsidR="0017651A" w:rsidRPr="000A4B2F">
        <w:rPr>
          <w:rFonts w:asciiTheme="majorHAnsi" w:hAnsiTheme="majorHAnsi" w:cs="Arial"/>
          <w:sz w:val="24"/>
          <w:szCs w:val="24"/>
          <w:lang w:val="en-US"/>
        </w:rPr>
        <w:t xml:space="preserve"> </w:t>
      </w:r>
      <w:r w:rsidRPr="000A4B2F">
        <w:rPr>
          <w:rFonts w:asciiTheme="majorHAnsi" w:hAnsiTheme="majorHAnsi" w:cs="Arial"/>
          <w:i/>
          <w:sz w:val="24"/>
          <w:szCs w:val="24"/>
          <w:lang w:val="en-US"/>
        </w:rPr>
        <w:t>g</w:t>
      </w:r>
      <w:r w:rsidR="008F765C" w:rsidRPr="000A4B2F">
        <w:rPr>
          <w:rFonts w:asciiTheme="majorHAnsi" w:hAnsiTheme="majorHAnsi" w:cs="Arial"/>
          <w:sz w:val="24"/>
          <w:szCs w:val="24"/>
          <w:lang w:val="en-US"/>
        </w:rPr>
        <w:t xml:space="preserve"> for 1 min</w:t>
      </w:r>
      <w:r w:rsidRPr="000A4B2F">
        <w:rPr>
          <w:rFonts w:asciiTheme="majorHAnsi" w:hAnsiTheme="majorHAnsi" w:cs="Arial"/>
          <w:sz w:val="24"/>
          <w:szCs w:val="24"/>
          <w:lang w:val="en-US"/>
        </w:rPr>
        <w:t xml:space="preserve"> at 4</w:t>
      </w:r>
      <w:r w:rsidR="005B35DA" w:rsidRPr="000A4B2F">
        <w:rPr>
          <w:rFonts w:asciiTheme="majorHAnsi" w:hAnsiTheme="majorHAnsi" w:cs="Arial"/>
          <w:sz w:val="24"/>
          <w:szCs w:val="24"/>
          <w:lang w:val="en-US"/>
        </w:rPr>
        <w:t xml:space="preserve"> </w:t>
      </w:r>
      <w:r w:rsidRPr="000A4B2F">
        <w:rPr>
          <w:rFonts w:asciiTheme="majorHAnsi" w:hAnsiTheme="majorHAnsi" w:cs="Arial"/>
          <w:sz w:val="24"/>
          <w:szCs w:val="24"/>
          <w:lang w:val="en-US"/>
        </w:rPr>
        <w:t>°C so that SG are at the bottom of the tube.</w:t>
      </w:r>
    </w:p>
    <w:p w14:paraId="36872D8F" w14:textId="77777777" w:rsidR="00074FE8" w:rsidRPr="000A4B2F" w:rsidRDefault="00074FE8" w:rsidP="00354AC8">
      <w:pPr>
        <w:pStyle w:val="ListParagraph"/>
        <w:spacing w:after="0" w:line="240" w:lineRule="auto"/>
        <w:ind w:left="0"/>
        <w:jc w:val="both"/>
        <w:rPr>
          <w:rFonts w:asciiTheme="majorHAnsi" w:hAnsiTheme="majorHAnsi" w:cs="Arial"/>
          <w:sz w:val="24"/>
          <w:szCs w:val="24"/>
          <w:lang w:val="en-US"/>
        </w:rPr>
      </w:pPr>
    </w:p>
    <w:p w14:paraId="1ABF6A5B" w14:textId="17CA98EA" w:rsidR="00AE187C" w:rsidRPr="000A4B2F" w:rsidRDefault="00AE187C" w:rsidP="00354AC8">
      <w:pPr>
        <w:pStyle w:val="ListParagraph"/>
        <w:numPr>
          <w:ilvl w:val="1"/>
          <w:numId w:val="15"/>
        </w:numPr>
        <w:spacing w:after="0" w:line="240" w:lineRule="auto"/>
        <w:ind w:left="0" w:firstLine="0"/>
        <w:jc w:val="both"/>
        <w:rPr>
          <w:rFonts w:asciiTheme="majorHAnsi" w:hAnsiTheme="majorHAnsi" w:cs="Arial"/>
          <w:sz w:val="24"/>
          <w:szCs w:val="24"/>
          <w:lang w:val="en-US"/>
        </w:rPr>
      </w:pPr>
      <w:r w:rsidRPr="000A4B2F">
        <w:rPr>
          <w:rFonts w:asciiTheme="majorHAnsi" w:hAnsiTheme="majorHAnsi" w:cs="Arial"/>
          <w:sz w:val="24"/>
          <w:szCs w:val="24"/>
          <w:lang w:val="en-US"/>
        </w:rPr>
        <w:t>Put tubes into the metal parts of the</w:t>
      </w:r>
      <w:r w:rsidR="00354AC8">
        <w:rPr>
          <w:rFonts w:asciiTheme="majorHAnsi" w:hAnsiTheme="majorHAnsi" w:cs="Arial"/>
          <w:sz w:val="24"/>
          <w:szCs w:val="24"/>
          <w:lang w:val="en-US"/>
        </w:rPr>
        <w:t xml:space="preserve"> Tissue</w:t>
      </w:r>
      <w:r w:rsidRPr="000A4B2F">
        <w:rPr>
          <w:rFonts w:asciiTheme="majorHAnsi" w:hAnsiTheme="majorHAnsi" w:cs="Arial"/>
          <w:sz w:val="24"/>
          <w:szCs w:val="24"/>
          <w:lang w:val="en-US"/>
        </w:rPr>
        <w:t xml:space="preserve"> </w:t>
      </w:r>
      <w:proofErr w:type="spellStart"/>
      <w:r w:rsidRPr="000A4B2F">
        <w:rPr>
          <w:rFonts w:asciiTheme="majorHAnsi" w:hAnsiTheme="majorHAnsi" w:cs="Arial"/>
          <w:sz w:val="24"/>
          <w:szCs w:val="24"/>
          <w:lang w:val="en-US"/>
        </w:rPr>
        <w:t>Lyser</w:t>
      </w:r>
      <w:proofErr w:type="spellEnd"/>
      <w:r w:rsidRPr="000A4B2F">
        <w:rPr>
          <w:rFonts w:asciiTheme="majorHAnsi" w:hAnsiTheme="majorHAnsi" w:cs="Arial"/>
          <w:sz w:val="24"/>
          <w:szCs w:val="24"/>
          <w:lang w:val="en-US"/>
        </w:rPr>
        <w:t xml:space="preserve"> and lyse for 1 min at 20 Hz.</w:t>
      </w:r>
    </w:p>
    <w:p w14:paraId="6D95A82E" w14:textId="77777777" w:rsidR="00074FE8" w:rsidRPr="000A4B2F" w:rsidRDefault="00074FE8" w:rsidP="00354AC8">
      <w:pPr>
        <w:pStyle w:val="ListParagraph"/>
        <w:spacing w:after="0" w:line="240" w:lineRule="auto"/>
        <w:ind w:left="0"/>
        <w:jc w:val="both"/>
        <w:rPr>
          <w:rFonts w:asciiTheme="majorHAnsi" w:hAnsiTheme="majorHAnsi" w:cs="Arial"/>
          <w:sz w:val="24"/>
          <w:szCs w:val="24"/>
          <w:lang w:val="en-US"/>
        </w:rPr>
      </w:pPr>
    </w:p>
    <w:p w14:paraId="3C5FE739" w14:textId="6C2994E9" w:rsidR="00AE187C" w:rsidRPr="000A4B2F" w:rsidRDefault="00AE187C" w:rsidP="00354AC8">
      <w:pPr>
        <w:pStyle w:val="ListParagraph"/>
        <w:numPr>
          <w:ilvl w:val="1"/>
          <w:numId w:val="15"/>
        </w:numPr>
        <w:spacing w:after="0" w:line="240" w:lineRule="auto"/>
        <w:ind w:left="0" w:firstLine="0"/>
        <w:jc w:val="both"/>
        <w:rPr>
          <w:rFonts w:asciiTheme="majorHAnsi" w:hAnsiTheme="majorHAnsi" w:cs="Arial"/>
          <w:sz w:val="24"/>
          <w:szCs w:val="24"/>
          <w:lang w:val="en-US"/>
        </w:rPr>
      </w:pPr>
      <w:r w:rsidRPr="000A4B2F">
        <w:rPr>
          <w:rFonts w:asciiTheme="majorHAnsi" w:hAnsiTheme="majorHAnsi" w:cs="Arial"/>
          <w:sz w:val="24"/>
          <w:szCs w:val="24"/>
          <w:lang w:val="en-US"/>
        </w:rPr>
        <w:t xml:space="preserve">Repeat </w:t>
      </w:r>
      <w:r w:rsidR="005A1103">
        <w:rPr>
          <w:rFonts w:asciiTheme="majorHAnsi" w:hAnsiTheme="majorHAnsi" w:cs="Arial"/>
          <w:sz w:val="24"/>
          <w:szCs w:val="24"/>
          <w:lang w:val="en-US"/>
        </w:rPr>
        <w:t xml:space="preserve">steps </w:t>
      </w:r>
      <w:r w:rsidRPr="000A4B2F">
        <w:rPr>
          <w:rFonts w:asciiTheme="majorHAnsi" w:hAnsiTheme="majorHAnsi" w:cs="Arial"/>
          <w:sz w:val="24"/>
          <w:szCs w:val="24"/>
          <w:lang w:val="en-US"/>
        </w:rPr>
        <w:t>5.6 and 5.7 up to 5 times until no intact tissue is detectable.</w:t>
      </w:r>
    </w:p>
    <w:p w14:paraId="3C2D5A3C" w14:textId="77777777" w:rsidR="00074FE8" w:rsidRPr="000A4B2F" w:rsidRDefault="00074FE8" w:rsidP="00354AC8">
      <w:pPr>
        <w:pStyle w:val="ListParagraph"/>
        <w:spacing w:after="0" w:line="240" w:lineRule="auto"/>
        <w:ind w:left="0"/>
        <w:jc w:val="both"/>
        <w:rPr>
          <w:rFonts w:asciiTheme="majorHAnsi" w:hAnsiTheme="majorHAnsi" w:cs="Arial"/>
          <w:sz w:val="24"/>
          <w:szCs w:val="24"/>
          <w:lang w:val="en-US"/>
        </w:rPr>
      </w:pPr>
    </w:p>
    <w:p w14:paraId="46363818" w14:textId="639BC212" w:rsidR="00AE187C" w:rsidRPr="000A4B2F" w:rsidRDefault="00AE187C" w:rsidP="00354AC8">
      <w:pPr>
        <w:pStyle w:val="ListParagraph"/>
        <w:numPr>
          <w:ilvl w:val="1"/>
          <w:numId w:val="15"/>
        </w:numPr>
        <w:spacing w:after="0" w:line="240" w:lineRule="auto"/>
        <w:ind w:left="0" w:firstLine="0"/>
        <w:jc w:val="both"/>
        <w:rPr>
          <w:rFonts w:asciiTheme="majorHAnsi" w:hAnsiTheme="majorHAnsi" w:cs="Arial"/>
          <w:sz w:val="24"/>
          <w:szCs w:val="24"/>
          <w:lang w:val="en-US"/>
        </w:rPr>
      </w:pPr>
      <w:r w:rsidRPr="000A4B2F">
        <w:rPr>
          <w:rFonts w:asciiTheme="majorHAnsi" w:hAnsiTheme="majorHAnsi" w:cs="Arial"/>
          <w:sz w:val="24"/>
          <w:szCs w:val="24"/>
          <w:lang w:val="en-US"/>
        </w:rPr>
        <w:t>Transfer</w:t>
      </w:r>
      <w:r w:rsidR="008F765C">
        <w:rPr>
          <w:rFonts w:asciiTheme="majorHAnsi" w:hAnsiTheme="majorHAnsi" w:cs="Arial"/>
          <w:sz w:val="24"/>
          <w:szCs w:val="24"/>
          <w:lang w:val="en-US"/>
        </w:rPr>
        <w:t xml:space="preserve"> the</w:t>
      </w:r>
      <w:r w:rsidRPr="000A4B2F">
        <w:rPr>
          <w:rFonts w:asciiTheme="majorHAnsi" w:hAnsiTheme="majorHAnsi" w:cs="Arial"/>
          <w:sz w:val="24"/>
          <w:szCs w:val="24"/>
          <w:lang w:val="en-US"/>
        </w:rPr>
        <w:t xml:space="preserve"> liquid into a fresh 1.5 m</w:t>
      </w:r>
      <w:r w:rsidR="00677E2C">
        <w:rPr>
          <w:rFonts w:asciiTheme="majorHAnsi" w:hAnsiTheme="majorHAnsi" w:cs="Arial"/>
          <w:sz w:val="24"/>
          <w:szCs w:val="24"/>
          <w:lang w:val="en-US"/>
        </w:rPr>
        <w:t>L</w:t>
      </w:r>
      <w:r w:rsidRPr="000A4B2F">
        <w:rPr>
          <w:rFonts w:asciiTheme="majorHAnsi" w:hAnsiTheme="majorHAnsi" w:cs="Arial"/>
          <w:sz w:val="24"/>
          <w:szCs w:val="24"/>
          <w:lang w:val="en-US"/>
        </w:rPr>
        <w:t xml:space="preserve"> tube.</w:t>
      </w:r>
    </w:p>
    <w:p w14:paraId="2E17379A" w14:textId="77777777" w:rsidR="00074FE8" w:rsidRPr="000A4B2F" w:rsidRDefault="00074FE8" w:rsidP="00354AC8">
      <w:pPr>
        <w:pStyle w:val="ListParagraph"/>
        <w:spacing w:after="0" w:line="240" w:lineRule="auto"/>
        <w:ind w:left="0"/>
        <w:jc w:val="both"/>
        <w:rPr>
          <w:rFonts w:asciiTheme="majorHAnsi" w:hAnsiTheme="majorHAnsi" w:cs="Arial"/>
          <w:sz w:val="24"/>
          <w:szCs w:val="24"/>
          <w:lang w:val="en-US"/>
        </w:rPr>
      </w:pPr>
    </w:p>
    <w:p w14:paraId="2912C803" w14:textId="40AF7895" w:rsidR="00AE187C" w:rsidRPr="000A4B2F" w:rsidRDefault="00AE187C" w:rsidP="00354AC8">
      <w:pPr>
        <w:pStyle w:val="ListParagraph"/>
        <w:numPr>
          <w:ilvl w:val="1"/>
          <w:numId w:val="15"/>
        </w:numPr>
        <w:spacing w:after="0" w:line="240" w:lineRule="auto"/>
        <w:ind w:left="0" w:firstLine="0"/>
        <w:jc w:val="both"/>
        <w:rPr>
          <w:rFonts w:asciiTheme="majorHAnsi" w:hAnsiTheme="majorHAnsi" w:cs="Arial"/>
          <w:sz w:val="24"/>
          <w:szCs w:val="24"/>
          <w:lang w:val="en-US"/>
        </w:rPr>
      </w:pPr>
      <w:r w:rsidRPr="000A4B2F">
        <w:rPr>
          <w:rFonts w:asciiTheme="majorHAnsi" w:hAnsiTheme="majorHAnsi" w:cs="Arial"/>
          <w:sz w:val="24"/>
          <w:szCs w:val="24"/>
          <w:lang w:val="en-US"/>
        </w:rPr>
        <w:t xml:space="preserve">Perform RNA isolation with </w:t>
      </w:r>
      <w:r w:rsidR="00F21833" w:rsidRPr="000A4B2F">
        <w:rPr>
          <w:rFonts w:asciiTheme="majorHAnsi" w:hAnsiTheme="majorHAnsi" w:cs="Arial"/>
          <w:sz w:val="24"/>
          <w:szCs w:val="24"/>
          <w:lang w:val="en-US"/>
        </w:rPr>
        <w:t>a colum</w:t>
      </w:r>
      <w:r w:rsidR="00746AA9" w:rsidRPr="000A4B2F">
        <w:rPr>
          <w:rFonts w:asciiTheme="majorHAnsi" w:hAnsiTheme="majorHAnsi" w:cs="Arial"/>
          <w:sz w:val="24"/>
          <w:szCs w:val="24"/>
          <w:lang w:val="en-US"/>
        </w:rPr>
        <w:t>n</w:t>
      </w:r>
      <w:r w:rsidR="00C531CD" w:rsidRPr="000A4B2F">
        <w:rPr>
          <w:rFonts w:asciiTheme="majorHAnsi" w:hAnsiTheme="majorHAnsi" w:cs="Arial"/>
          <w:sz w:val="24"/>
          <w:szCs w:val="24"/>
          <w:lang w:val="en-US"/>
        </w:rPr>
        <w:t>-</w:t>
      </w:r>
      <w:r w:rsidR="00746AA9" w:rsidRPr="000A4B2F">
        <w:rPr>
          <w:rFonts w:asciiTheme="majorHAnsi" w:hAnsiTheme="majorHAnsi" w:cs="Arial"/>
          <w:sz w:val="24"/>
          <w:szCs w:val="24"/>
          <w:lang w:val="en-US"/>
        </w:rPr>
        <w:t>based RNA isolation kit (e.g.</w:t>
      </w:r>
      <w:r w:rsidR="00C176E4" w:rsidRPr="000A4B2F">
        <w:rPr>
          <w:rFonts w:asciiTheme="majorHAnsi" w:hAnsiTheme="majorHAnsi" w:cs="Arial"/>
          <w:sz w:val="24"/>
          <w:szCs w:val="24"/>
          <w:lang w:val="en-US"/>
        </w:rPr>
        <w:t>,</w:t>
      </w:r>
      <w:r w:rsidR="00F21833" w:rsidRPr="000A4B2F">
        <w:rPr>
          <w:rFonts w:asciiTheme="majorHAnsi" w:hAnsiTheme="majorHAnsi" w:cs="Arial"/>
          <w:sz w:val="24"/>
          <w:szCs w:val="24"/>
          <w:lang w:val="en-US"/>
        </w:rPr>
        <w:t xml:space="preserve"> </w:t>
      </w:r>
      <w:proofErr w:type="spellStart"/>
      <w:r w:rsidR="00F21833" w:rsidRPr="000A4B2F">
        <w:rPr>
          <w:rFonts w:asciiTheme="majorHAnsi" w:hAnsiTheme="majorHAnsi" w:cs="Arial"/>
          <w:sz w:val="24"/>
          <w:szCs w:val="24"/>
          <w:lang w:val="en-US"/>
        </w:rPr>
        <w:t>miRNeasy</w:t>
      </w:r>
      <w:proofErr w:type="spellEnd"/>
      <w:r w:rsidR="00F21833" w:rsidRPr="000A4B2F">
        <w:rPr>
          <w:rFonts w:asciiTheme="majorHAnsi" w:hAnsiTheme="majorHAnsi" w:cs="Arial"/>
          <w:sz w:val="24"/>
          <w:szCs w:val="24"/>
          <w:lang w:val="en-US"/>
        </w:rPr>
        <w:t xml:space="preserve"> mini kit)</w:t>
      </w:r>
      <w:r w:rsidRPr="000A4B2F">
        <w:rPr>
          <w:rFonts w:asciiTheme="majorHAnsi" w:hAnsiTheme="majorHAnsi" w:cs="Arial"/>
          <w:sz w:val="24"/>
          <w:szCs w:val="24"/>
          <w:lang w:val="en-US"/>
        </w:rPr>
        <w:t xml:space="preserve"> according to the manufacturer’s instructions.</w:t>
      </w:r>
    </w:p>
    <w:p w14:paraId="48BED917" w14:textId="77777777" w:rsidR="00074FE8" w:rsidRPr="000A4B2F" w:rsidRDefault="00074FE8" w:rsidP="00354AC8">
      <w:pPr>
        <w:pStyle w:val="ListParagraph"/>
        <w:spacing w:after="0" w:line="240" w:lineRule="auto"/>
        <w:ind w:left="0"/>
        <w:jc w:val="both"/>
        <w:rPr>
          <w:rFonts w:asciiTheme="majorHAnsi" w:hAnsiTheme="majorHAnsi" w:cs="Arial"/>
          <w:sz w:val="24"/>
          <w:szCs w:val="24"/>
          <w:lang w:val="en-US"/>
        </w:rPr>
      </w:pPr>
    </w:p>
    <w:p w14:paraId="508FE604" w14:textId="152DA333" w:rsidR="00AE187C" w:rsidRPr="000A4B2F" w:rsidRDefault="00AE187C" w:rsidP="00354AC8">
      <w:pPr>
        <w:pStyle w:val="ListParagraph"/>
        <w:numPr>
          <w:ilvl w:val="1"/>
          <w:numId w:val="15"/>
        </w:numPr>
        <w:spacing w:after="0" w:line="240" w:lineRule="auto"/>
        <w:ind w:left="0" w:firstLine="0"/>
        <w:jc w:val="both"/>
        <w:rPr>
          <w:rFonts w:asciiTheme="majorHAnsi" w:hAnsiTheme="majorHAnsi" w:cs="Arial"/>
          <w:sz w:val="24"/>
          <w:szCs w:val="24"/>
          <w:lang w:val="en-US"/>
        </w:rPr>
      </w:pPr>
      <w:r w:rsidRPr="000A4B2F">
        <w:rPr>
          <w:rFonts w:asciiTheme="majorHAnsi" w:hAnsiTheme="majorHAnsi" w:cs="Arial"/>
          <w:sz w:val="24"/>
          <w:szCs w:val="24"/>
          <w:lang w:val="en-US"/>
        </w:rPr>
        <w:t>Elute RNA in 20 µ</w:t>
      </w:r>
      <w:r w:rsidR="00677E2C">
        <w:rPr>
          <w:rFonts w:asciiTheme="majorHAnsi" w:hAnsiTheme="majorHAnsi" w:cs="Arial"/>
          <w:sz w:val="24"/>
          <w:szCs w:val="24"/>
          <w:lang w:val="en-US"/>
        </w:rPr>
        <w:t>L of</w:t>
      </w:r>
      <w:r w:rsidRPr="000A4B2F">
        <w:rPr>
          <w:rFonts w:asciiTheme="majorHAnsi" w:hAnsiTheme="majorHAnsi" w:cs="Arial"/>
          <w:sz w:val="24"/>
          <w:szCs w:val="24"/>
          <w:lang w:val="en-US"/>
        </w:rPr>
        <w:t xml:space="preserve"> RN</w:t>
      </w:r>
      <w:r w:rsidR="00354AC8">
        <w:rPr>
          <w:rFonts w:asciiTheme="majorHAnsi" w:hAnsiTheme="majorHAnsi" w:cs="Arial"/>
          <w:sz w:val="24"/>
          <w:szCs w:val="24"/>
          <w:lang w:val="en-US"/>
        </w:rPr>
        <w:t>a</w:t>
      </w:r>
      <w:r w:rsidRPr="000A4B2F">
        <w:rPr>
          <w:rFonts w:asciiTheme="majorHAnsi" w:hAnsiTheme="majorHAnsi" w:cs="Arial"/>
          <w:sz w:val="24"/>
          <w:szCs w:val="24"/>
          <w:lang w:val="en-US"/>
        </w:rPr>
        <w:t xml:space="preserve">se-free water and measure concentration using a </w:t>
      </w:r>
      <w:r w:rsidR="00F21833" w:rsidRPr="000A4B2F">
        <w:rPr>
          <w:rFonts w:asciiTheme="majorHAnsi" w:hAnsiTheme="majorHAnsi" w:cs="Arial"/>
          <w:sz w:val="24"/>
          <w:szCs w:val="24"/>
          <w:lang w:val="en-US"/>
        </w:rPr>
        <w:t>spectrophotometer</w:t>
      </w:r>
      <w:r w:rsidRPr="000A4B2F">
        <w:rPr>
          <w:rFonts w:asciiTheme="majorHAnsi" w:hAnsiTheme="majorHAnsi" w:cs="Arial"/>
          <w:sz w:val="24"/>
          <w:szCs w:val="24"/>
          <w:lang w:val="en-US"/>
        </w:rPr>
        <w:t>.</w:t>
      </w:r>
    </w:p>
    <w:p w14:paraId="03337B56" w14:textId="77777777" w:rsidR="00041CCA" w:rsidRPr="000A4B2F" w:rsidRDefault="00041CCA" w:rsidP="00354AC8">
      <w:pPr>
        <w:pStyle w:val="ListParagraph"/>
        <w:spacing w:after="0" w:line="240" w:lineRule="auto"/>
        <w:ind w:left="0"/>
        <w:jc w:val="both"/>
        <w:rPr>
          <w:rFonts w:asciiTheme="majorHAnsi" w:hAnsiTheme="majorHAnsi" w:cs="Arial"/>
          <w:sz w:val="24"/>
          <w:szCs w:val="24"/>
          <w:lang w:val="en-US"/>
        </w:rPr>
      </w:pPr>
    </w:p>
    <w:p w14:paraId="43B2047F" w14:textId="126BC6A4" w:rsidR="00041CCA" w:rsidRPr="000A4B2F" w:rsidRDefault="00612BF3" w:rsidP="00354AC8">
      <w:pPr>
        <w:pStyle w:val="ListParagraph"/>
        <w:spacing w:after="0" w:line="240" w:lineRule="auto"/>
        <w:ind w:left="0"/>
        <w:jc w:val="both"/>
        <w:rPr>
          <w:rFonts w:asciiTheme="majorHAnsi" w:hAnsiTheme="majorHAnsi" w:cs="Arial"/>
          <w:sz w:val="24"/>
          <w:szCs w:val="24"/>
          <w:lang w:val="en-US"/>
        </w:rPr>
      </w:pPr>
      <w:r w:rsidRPr="00612BF3">
        <w:rPr>
          <w:rFonts w:asciiTheme="majorHAnsi" w:hAnsiTheme="majorHAnsi" w:cs="Arial"/>
          <w:bCs/>
          <w:sz w:val="24"/>
          <w:szCs w:val="24"/>
          <w:lang w:val="en-US"/>
        </w:rPr>
        <w:t xml:space="preserve">NOTE: </w:t>
      </w:r>
      <w:r w:rsidR="00041CCA" w:rsidRPr="000A4B2F">
        <w:rPr>
          <w:rFonts w:asciiTheme="majorHAnsi" w:hAnsiTheme="majorHAnsi" w:cs="Arial"/>
          <w:sz w:val="24"/>
          <w:szCs w:val="24"/>
          <w:lang w:val="en-US"/>
        </w:rPr>
        <w:t xml:space="preserve">To exclude contamination of the purified RNA </w:t>
      </w:r>
      <w:r w:rsidR="00C531CD" w:rsidRPr="000A4B2F">
        <w:rPr>
          <w:rFonts w:asciiTheme="majorHAnsi" w:hAnsiTheme="majorHAnsi" w:cs="Arial"/>
          <w:sz w:val="24"/>
          <w:szCs w:val="24"/>
          <w:lang w:val="en-US"/>
        </w:rPr>
        <w:t>with genomic DNA</w:t>
      </w:r>
      <w:r w:rsidR="008F765C">
        <w:rPr>
          <w:rFonts w:asciiTheme="majorHAnsi" w:hAnsiTheme="majorHAnsi" w:cs="Arial"/>
          <w:sz w:val="24"/>
          <w:szCs w:val="24"/>
          <w:lang w:val="en-US"/>
        </w:rPr>
        <w:t>,</w:t>
      </w:r>
      <w:r w:rsidR="00C531CD" w:rsidRPr="000A4B2F">
        <w:rPr>
          <w:rFonts w:asciiTheme="majorHAnsi" w:hAnsiTheme="majorHAnsi" w:cs="Arial"/>
          <w:sz w:val="24"/>
          <w:szCs w:val="24"/>
          <w:lang w:val="en-US"/>
        </w:rPr>
        <w:t xml:space="preserve"> </w:t>
      </w:r>
      <w:r w:rsidR="00041CCA" w:rsidRPr="000A4B2F">
        <w:rPr>
          <w:rFonts w:asciiTheme="majorHAnsi" w:hAnsiTheme="majorHAnsi" w:cs="Arial"/>
          <w:sz w:val="24"/>
          <w:szCs w:val="24"/>
          <w:lang w:val="en-US"/>
        </w:rPr>
        <w:t>we propose performing a polymerase chain reaction with genomic primers and 1 µ</w:t>
      </w:r>
      <w:r>
        <w:rPr>
          <w:rFonts w:asciiTheme="majorHAnsi" w:hAnsiTheme="majorHAnsi" w:cs="Arial"/>
          <w:sz w:val="24"/>
          <w:szCs w:val="24"/>
          <w:lang w:val="en-US"/>
        </w:rPr>
        <w:t>L of</w:t>
      </w:r>
      <w:r w:rsidR="00041CCA" w:rsidRPr="000A4B2F">
        <w:rPr>
          <w:rFonts w:asciiTheme="majorHAnsi" w:hAnsiTheme="majorHAnsi" w:cs="Arial"/>
          <w:sz w:val="24"/>
          <w:szCs w:val="24"/>
          <w:lang w:val="en-US"/>
        </w:rPr>
        <w:t xml:space="preserve"> RNA as template, instead minus reverse transcriptase control. This will </w:t>
      </w:r>
      <w:r w:rsidR="005A1103" w:rsidRPr="000A4B2F">
        <w:rPr>
          <w:rFonts w:asciiTheme="majorHAnsi" w:hAnsiTheme="majorHAnsi" w:cs="Arial"/>
          <w:sz w:val="24"/>
          <w:szCs w:val="24"/>
          <w:lang w:val="en-US"/>
        </w:rPr>
        <w:t>sa</w:t>
      </w:r>
      <w:r w:rsidR="005A1103">
        <w:rPr>
          <w:rFonts w:asciiTheme="majorHAnsi" w:hAnsiTheme="majorHAnsi" w:cs="Arial"/>
          <w:sz w:val="24"/>
          <w:szCs w:val="24"/>
          <w:lang w:val="en-US"/>
        </w:rPr>
        <w:t>v</w:t>
      </w:r>
      <w:r w:rsidR="005A1103" w:rsidRPr="000A4B2F">
        <w:rPr>
          <w:rFonts w:asciiTheme="majorHAnsi" w:hAnsiTheme="majorHAnsi" w:cs="Arial"/>
          <w:sz w:val="24"/>
          <w:szCs w:val="24"/>
          <w:lang w:val="en-US"/>
        </w:rPr>
        <w:t xml:space="preserve">e </w:t>
      </w:r>
      <w:r w:rsidR="00041CCA" w:rsidRPr="000A4B2F">
        <w:rPr>
          <w:rFonts w:asciiTheme="majorHAnsi" w:hAnsiTheme="majorHAnsi" w:cs="Arial"/>
          <w:sz w:val="24"/>
          <w:szCs w:val="24"/>
          <w:lang w:val="en-US"/>
        </w:rPr>
        <w:t>a significant amount of RNA. If RNA is contaminated</w:t>
      </w:r>
      <w:r w:rsidR="00C531CD" w:rsidRPr="000A4B2F">
        <w:rPr>
          <w:rFonts w:asciiTheme="majorHAnsi" w:hAnsiTheme="majorHAnsi" w:cs="Arial"/>
          <w:sz w:val="24"/>
          <w:szCs w:val="24"/>
          <w:lang w:val="en-US"/>
        </w:rPr>
        <w:t>,</w:t>
      </w:r>
      <w:r w:rsidR="00041CCA" w:rsidRPr="000A4B2F">
        <w:rPr>
          <w:rFonts w:asciiTheme="majorHAnsi" w:hAnsiTheme="majorHAnsi" w:cs="Arial"/>
          <w:sz w:val="24"/>
          <w:szCs w:val="24"/>
          <w:lang w:val="en-US"/>
        </w:rPr>
        <w:t xml:space="preserve"> use exon-intron boundary primers or intron flanking primers for </w:t>
      </w:r>
      <w:r w:rsidR="00C531CD" w:rsidRPr="000A4B2F">
        <w:rPr>
          <w:rFonts w:asciiTheme="majorHAnsi" w:hAnsiTheme="majorHAnsi" w:cs="Arial"/>
          <w:sz w:val="24"/>
          <w:szCs w:val="24"/>
          <w:lang w:val="en-US"/>
        </w:rPr>
        <w:t>subsequent</w:t>
      </w:r>
      <w:r w:rsidR="00041CCA" w:rsidRPr="000A4B2F">
        <w:rPr>
          <w:rFonts w:asciiTheme="majorHAnsi" w:hAnsiTheme="majorHAnsi" w:cs="Arial"/>
          <w:sz w:val="24"/>
          <w:szCs w:val="24"/>
          <w:lang w:val="en-US"/>
        </w:rPr>
        <w:t xml:space="preserve"> quantitative real</w:t>
      </w:r>
      <w:r w:rsidR="005A1103">
        <w:rPr>
          <w:rFonts w:asciiTheme="majorHAnsi" w:hAnsiTheme="majorHAnsi" w:cs="Arial"/>
          <w:sz w:val="24"/>
          <w:szCs w:val="24"/>
          <w:lang w:val="en-US"/>
        </w:rPr>
        <w:t>-</w:t>
      </w:r>
      <w:r w:rsidR="00041CCA" w:rsidRPr="000A4B2F">
        <w:rPr>
          <w:rFonts w:asciiTheme="majorHAnsi" w:hAnsiTheme="majorHAnsi" w:cs="Arial"/>
          <w:sz w:val="24"/>
          <w:szCs w:val="24"/>
          <w:lang w:val="en-US"/>
        </w:rPr>
        <w:t>time polymerase chain reaction.</w:t>
      </w:r>
    </w:p>
    <w:p w14:paraId="0E93F08D" w14:textId="77777777" w:rsidR="00041CCA" w:rsidRPr="000A4B2F" w:rsidRDefault="00041CCA" w:rsidP="00354AC8">
      <w:pPr>
        <w:pStyle w:val="ListParagraph"/>
        <w:spacing w:after="0" w:line="240" w:lineRule="auto"/>
        <w:ind w:left="0"/>
        <w:jc w:val="both"/>
        <w:rPr>
          <w:rFonts w:asciiTheme="majorHAnsi" w:hAnsiTheme="majorHAnsi" w:cs="Arial"/>
          <w:sz w:val="24"/>
          <w:szCs w:val="24"/>
          <w:lang w:val="en-US"/>
        </w:rPr>
      </w:pPr>
    </w:p>
    <w:p w14:paraId="3B7819DF" w14:textId="4D1AB00F" w:rsidR="00AE187C" w:rsidRPr="000A4B2F" w:rsidRDefault="00AE187C" w:rsidP="00354AC8">
      <w:pPr>
        <w:pStyle w:val="ListParagraph"/>
        <w:numPr>
          <w:ilvl w:val="1"/>
          <w:numId w:val="15"/>
        </w:numPr>
        <w:spacing w:after="0" w:line="240" w:lineRule="auto"/>
        <w:ind w:left="0" w:firstLine="0"/>
        <w:jc w:val="both"/>
        <w:rPr>
          <w:rFonts w:asciiTheme="majorHAnsi" w:hAnsiTheme="majorHAnsi" w:cs="Arial"/>
          <w:sz w:val="24"/>
          <w:szCs w:val="24"/>
          <w:lang w:val="en-US"/>
        </w:rPr>
      </w:pPr>
      <w:r w:rsidRPr="000A4B2F">
        <w:rPr>
          <w:rFonts w:asciiTheme="majorHAnsi" w:hAnsiTheme="majorHAnsi" w:cs="Arial"/>
          <w:sz w:val="24"/>
          <w:szCs w:val="24"/>
          <w:lang w:val="en-US"/>
        </w:rPr>
        <w:t xml:space="preserve">Use 250 ng SG RNA to perform cDNA synthesis and </w:t>
      </w:r>
      <w:r w:rsidR="005A1103">
        <w:rPr>
          <w:rFonts w:asciiTheme="majorHAnsi" w:hAnsiTheme="majorHAnsi" w:cs="Arial"/>
          <w:sz w:val="24"/>
          <w:szCs w:val="24"/>
          <w:lang w:val="en-US"/>
        </w:rPr>
        <w:t>use</w:t>
      </w:r>
      <w:r w:rsidR="005A1103" w:rsidRPr="000A4B2F">
        <w:rPr>
          <w:rFonts w:asciiTheme="majorHAnsi" w:hAnsiTheme="majorHAnsi" w:cs="Arial"/>
          <w:sz w:val="24"/>
          <w:szCs w:val="24"/>
          <w:lang w:val="en-US"/>
        </w:rPr>
        <w:t xml:space="preserve"> </w:t>
      </w:r>
      <w:r w:rsidRPr="000A4B2F">
        <w:rPr>
          <w:rFonts w:asciiTheme="majorHAnsi" w:hAnsiTheme="majorHAnsi" w:cs="Arial"/>
          <w:sz w:val="24"/>
          <w:szCs w:val="24"/>
          <w:lang w:val="en-US"/>
        </w:rPr>
        <w:t xml:space="preserve">established protocols. </w:t>
      </w:r>
      <w:r w:rsidR="00612BF3">
        <w:rPr>
          <w:rFonts w:asciiTheme="majorHAnsi" w:hAnsiTheme="majorHAnsi" w:cs="Arial"/>
          <w:sz w:val="24"/>
          <w:szCs w:val="24"/>
          <w:lang w:val="en-US"/>
        </w:rPr>
        <w:t>Here</w:t>
      </w:r>
      <w:r w:rsidRPr="000A4B2F">
        <w:rPr>
          <w:rFonts w:asciiTheme="majorHAnsi" w:hAnsiTheme="majorHAnsi" w:cs="Arial"/>
          <w:sz w:val="24"/>
          <w:szCs w:val="24"/>
          <w:lang w:val="en-US"/>
        </w:rPr>
        <w:t xml:space="preserve"> </w:t>
      </w:r>
      <w:r w:rsidR="0028617F">
        <w:rPr>
          <w:rFonts w:asciiTheme="majorHAnsi" w:hAnsiTheme="majorHAnsi" w:cs="Arial"/>
          <w:sz w:val="24"/>
          <w:szCs w:val="24"/>
          <w:lang w:val="en-US"/>
        </w:rPr>
        <w:t xml:space="preserve">a </w:t>
      </w:r>
      <w:r w:rsidRPr="000A4B2F">
        <w:rPr>
          <w:rFonts w:asciiTheme="majorHAnsi" w:hAnsiTheme="majorHAnsi" w:cs="Arial"/>
          <w:sz w:val="24"/>
          <w:szCs w:val="24"/>
          <w:lang w:val="en-US"/>
        </w:rPr>
        <w:t xml:space="preserve">high-capacity cDNA reverse transcription kit </w:t>
      </w:r>
      <w:r w:rsidR="00612BF3">
        <w:rPr>
          <w:rFonts w:asciiTheme="majorHAnsi" w:hAnsiTheme="majorHAnsi" w:cs="Arial"/>
          <w:sz w:val="24"/>
          <w:szCs w:val="24"/>
          <w:lang w:val="en-US"/>
        </w:rPr>
        <w:t>was used</w:t>
      </w:r>
      <w:r w:rsidRPr="000A4B2F">
        <w:rPr>
          <w:rFonts w:asciiTheme="majorHAnsi" w:hAnsiTheme="majorHAnsi" w:cs="Arial"/>
          <w:sz w:val="24"/>
          <w:szCs w:val="24"/>
          <w:lang w:val="en-US"/>
        </w:rPr>
        <w:t xml:space="preserve"> according to the manufacturer’s instructions.</w:t>
      </w:r>
    </w:p>
    <w:p w14:paraId="57EC6894" w14:textId="77777777" w:rsidR="00074FE8" w:rsidRPr="000A4B2F" w:rsidRDefault="00074FE8" w:rsidP="00354AC8">
      <w:pPr>
        <w:pStyle w:val="ListParagraph"/>
        <w:spacing w:after="0" w:line="240" w:lineRule="auto"/>
        <w:ind w:left="0"/>
        <w:jc w:val="both"/>
        <w:rPr>
          <w:rFonts w:asciiTheme="majorHAnsi" w:hAnsiTheme="majorHAnsi" w:cs="Arial"/>
          <w:sz w:val="24"/>
          <w:szCs w:val="24"/>
          <w:lang w:val="en-US"/>
        </w:rPr>
      </w:pPr>
    </w:p>
    <w:p w14:paraId="0D1C91A3" w14:textId="56042C09" w:rsidR="00041CCA" w:rsidRPr="000A4B2F" w:rsidRDefault="00AE187C" w:rsidP="00354AC8">
      <w:pPr>
        <w:pStyle w:val="ListParagraph"/>
        <w:numPr>
          <w:ilvl w:val="1"/>
          <w:numId w:val="15"/>
        </w:numPr>
        <w:spacing w:after="0" w:line="240" w:lineRule="auto"/>
        <w:ind w:left="0" w:firstLine="0"/>
        <w:jc w:val="both"/>
        <w:rPr>
          <w:rFonts w:asciiTheme="majorHAnsi" w:hAnsiTheme="majorHAnsi" w:cs="Arial"/>
          <w:sz w:val="24"/>
          <w:szCs w:val="24"/>
          <w:lang w:val="en-US"/>
        </w:rPr>
      </w:pPr>
      <w:r w:rsidRPr="000A4B2F">
        <w:rPr>
          <w:rFonts w:asciiTheme="majorHAnsi" w:hAnsiTheme="majorHAnsi" w:cs="Arial"/>
          <w:sz w:val="24"/>
          <w:szCs w:val="24"/>
          <w:lang w:val="en-US"/>
        </w:rPr>
        <w:t>Dilute to a final concentration of 2.5 ng/µ</w:t>
      </w:r>
      <w:r w:rsidR="00612BF3">
        <w:rPr>
          <w:rFonts w:asciiTheme="majorHAnsi" w:hAnsiTheme="majorHAnsi" w:cs="Arial"/>
          <w:sz w:val="24"/>
          <w:szCs w:val="24"/>
          <w:lang w:val="en-US"/>
        </w:rPr>
        <w:t>L of</w:t>
      </w:r>
      <w:r w:rsidRPr="000A4B2F">
        <w:rPr>
          <w:rFonts w:asciiTheme="majorHAnsi" w:hAnsiTheme="majorHAnsi" w:cs="Arial"/>
          <w:sz w:val="24"/>
          <w:szCs w:val="24"/>
          <w:lang w:val="en-US"/>
        </w:rPr>
        <w:t xml:space="preserve"> cDNA and perform quantitative real</w:t>
      </w:r>
      <w:r w:rsidR="005A1103">
        <w:rPr>
          <w:rFonts w:asciiTheme="majorHAnsi" w:hAnsiTheme="majorHAnsi" w:cs="Arial"/>
          <w:sz w:val="24"/>
          <w:szCs w:val="24"/>
          <w:lang w:val="en-US"/>
        </w:rPr>
        <w:t>-</w:t>
      </w:r>
      <w:r w:rsidRPr="000A4B2F">
        <w:rPr>
          <w:rFonts w:asciiTheme="majorHAnsi" w:hAnsiTheme="majorHAnsi" w:cs="Arial"/>
          <w:sz w:val="24"/>
          <w:szCs w:val="24"/>
          <w:lang w:val="en-US"/>
        </w:rPr>
        <w:t xml:space="preserve">time polymerase chain reaction with the appropriate probes according to </w:t>
      </w:r>
      <w:r w:rsidR="00612BF3">
        <w:rPr>
          <w:rFonts w:asciiTheme="majorHAnsi" w:hAnsiTheme="majorHAnsi" w:cs="Arial"/>
          <w:sz w:val="24"/>
          <w:szCs w:val="24"/>
          <w:lang w:val="en-US"/>
        </w:rPr>
        <w:t>the</w:t>
      </w:r>
      <w:r w:rsidRPr="000A4B2F">
        <w:rPr>
          <w:rFonts w:asciiTheme="majorHAnsi" w:hAnsiTheme="majorHAnsi" w:cs="Arial"/>
          <w:sz w:val="24"/>
          <w:szCs w:val="24"/>
          <w:lang w:val="en-US"/>
        </w:rPr>
        <w:t xml:space="preserve"> established protocols. </w:t>
      </w:r>
      <w:r w:rsidR="00612BF3">
        <w:rPr>
          <w:rFonts w:asciiTheme="majorHAnsi" w:hAnsiTheme="majorHAnsi" w:cs="Arial"/>
          <w:sz w:val="24"/>
          <w:szCs w:val="24"/>
          <w:lang w:val="en-US"/>
        </w:rPr>
        <w:t xml:space="preserve">Here </w:t>
      </w:r>
      <w:r w:rsidRPr="000A4B2F">
        <w:rPr>
          <w:rFonts w:asciiTheme="majorHAnsi" w:hAnsiTheme="majorHAnsi" w:cs="Arial"/>
          <w:sz w:val="24"/>
          <w:szCs w:val="24"/>
          <w:lang w:val="en-US"/>
        </w:rPr>
        <w:t>TaqMan Assay (</w:t>
      </w:r>
      <w:r w:rsidR="00454860" w:rsidRPr="000A4B2F">
        <w:rPr>
          <w:rFonts w:asciiTheme="majorHAnsi" w:hAnsiTheme="majorHAnsi" w:cs="Arial"/>
          <w:b/>
          <w:sz w:val="24"/>
          <w:szCs w:val="24"/>
          <w:lang w:val="en-US"/>
        </w:rPr>
        <w:t>see Table of Materials</w:t>
      </w:r>
      <w:r w:rsidRPr="000A4B2F">
        <w:rPr>
          <w:rFonts w:asciiTheme="majorHAnsi" w:hAnsiTheme="majorHAnsi" w:cs="Arial"/>
          <w:sz w:val="24"/>
          <w:szCs w:val="24"/>
          <w:lang w:val="en-US"/>
        </w:rPr>
        <w:t>)</w:t>
      </w:r>
      <w:r w:rsidR="00612BF3">
        <w:rPr>
          <w:rFonts w:asciiTheme="majorHAnsi" w:hAnsiTheme="majorHAnsi" w:cs="Arial"/>
          <w:sz w:val="24"/>
          <w:szCs w:val="24"/>
          <w:lang w:val="en-US"/>
        </w:rPr>
        <w:t xml:space="preserve"> w</w:t>
      </w:r>
      <w:r w:rsidR="00354AC8">
        <w:rPr>
          <w:rFonts w:asciiTheme="majorHAnsi" w:hAnsiTheme="majorHAnsi" w:cs="Arial"/>
          <w:sz w:val="24"/>
          <w:szCs w:val="24"/>
          <w:lang w:val="en-US"/>
        </w:rPr>
        <w:t>as</w:t>
      </w:r>
      <w:r w:rsidR="00612BF3">
        <w:rPr>
          <w:rFonts w:asciiTheme="majorHAnsi" w:hAnsiTheme="majorHAnsi" w:cs="Arial"/>
          <w:sz w:val="24"/>
          <w:szCs w:val="24"/>
          <w:lang w:val="en-US"/>
        </w:rPr>
        <w:t xml:space="preserve"> performed</w:t>
      </w:r>
      <w:r w:rsidRPr="000A4B2F">
        <w:rPr>
          <w:rFonts w:asciiTheme="majorHAnsi" w:hAnsiTheme="majorHAnsi" w:cs="Arial"/>
          <w:sz w:val="24"/>
          <w:szCs w:val="24"/>
          <w:lang w:val="en-US"/>
        </w:rPr>
        <w:t xml:space="preserve"> using 10</w:t>
      </w:r>
      <w:r w:rsidR="005A1103">
        <w:rPr>
          <w:rFonts w:asciiTheme="majorHAnsi" w:hAnsiTheme="majorHAnsi" w:cs="Arial"/>
          <w:sz w:val="24"/>
          <w:szCs w:val="24"/>
          <w:lang w:val="en-US"/>
        </w:rPr>
        <w:t xml:space="preserve"> </w:t>
      </w:r>
      <w:r w:rsidRPr="000A4B2F">
        <w:rPr>
          <w:rFonts w:asciiTheme="majorHAnsi" w:hAnsiTheme="majorHAnsi" w:cs="Arial"/>
          <w:sz w:val="24"/>
          <w:szCs w:val="24"/>
          <w:lang w:val="en-US"/>
        </w:rPr>
        <w:t>ng cDNA per reaction.</w:t>
      </w:r>
    </w:p>
    <w:p w14:paraId="2A73FD24" w14:textId="77777777" w:rsidR="00746AA9" w:rsidRPr="000A4B2F" w:rsidRDefault="00746AA9" w:rsidP="00354AC8">
      <w:pPr>
        <w:pStyle w:val="ListParagraph"/>
        <w:spacing w:after="0" w:line="240" w:lineRule="auto"/>
        <w:ind w:left="0"/>
        <w:jc w:val="both"/>
        <w:rPr>
          <w:rFonts w:asciiTheme="majorHAnsi" w:hAnsiTheme="majorHAnsi" w:cs="Arial"/>
          <w:sz w:val="24"/>
          <w:szCs w:val="24"/>
          <w:lang w:val="en-US"/>
        </w:rPr>
      </w:pPr>
    </w:p>
    <w:p w14:paraId="07CFEB4B" w14:textId="255AB12E" w:rsidR="00041CCA" w:rsidRPr="000A4B2F" w:rsidRDefault="00612BF3" w:rsidP="00354AC8">
      <w:pPr>
        <w:rPr>
          <w:rFonts w:asciiTheme="majorHAnsi" w:hAnsiTheme="majorHAnsi" w:cs="Arial"/>
        </w:rPr>
      </w:pPr>
      <w:r w:rsidRPr="00612BF3">
        <w:rPr>
          <w:rFonts w:asciiTheme="majorHAnsi" w:hAnsiTheme="majorHAnsi" w:cs="Arial"/>
          <w:bCs/>
        </w:rPr>
        <w:t>NOTE:</w:t>
      </w:r>
      <w:r w:rsidR="00041CCA" w:rsidRPr="000A4B2F">
        <w:rPr>
          <w:rFonts w:asciiTheme="majorHAnsi" w:hAnsiTheme="majorHAnsi" w:cs="Arial"/>
        </w:rPr>
        <w:t xml:space="preserve"> Perform no-template control for every </w:t>
      </w:r>
      <w:r w:rsidR="009D186F" w:rsidRPr="000A4B2F">
        <w:rPr>
          <w:rFonts w:asciiTheme="majorHAnsi" w:hAnsiTheme="majorHAnsi" w:cs="Arial"/>
        </w:rPr>
        <w:t>gene</w:t>
      </w:r>
      <w:r w:rsidR="00041CCA" w:rsidRPr="000A4B2F">
        <w:rPr>
          <w:rFonts w:asciiTheme="majorHAnsi" w:hAnsiTheme="majorHAnsi" w:cs="Arial"/>
        </w:rPr>
        <w:t xml:space="preserve"> to exclude false positive results.</w:t>
      </w:r>
    </w:p>
    <w:p w14:paraId="0BFC9BC3" w14:textId="77777777" w:rsidR="00041CCA" w:rsidRPr="000A4B2F" w:rsidRDefault="00041CCA" w:rsidP="00354AC8">
      <w:pPr>
        <w:pStyle w:val="ListParagraph"/>
        <w:spacing w:after="0" w:line="240" w:lineRule="auto"/>
        <w:ind w:left="0"/>
        <w:jc w:val="both"/>
        <w:rPr>
          <w:rFonts w:asciiTheme="majorHAnsi" w:hAnsiTheme="majorHAnsi" w:cs="Arial"/>
          <w:sz w:val="24"/>
          <w:szCs w:val="24"/>
          <w:lang w:val="en-US"/>
        </w:rPr>
      </w:pPr>
    </w:p>
    <w:p w14:paraId="2D2F4798" w14:textId="234C0855" w:rsidR="005F1F69" w:rsidRPr="000A4B2F" w:rsidRDefault="00AE187C" w:rsidP="00354AC8">
      <w:pPr>
        <w:pStyle w:val="ListParagraph"/>
        <w:numPr>
          <w:ilvl w:val="1"/>
          <w:numId w:val="15"/>
        </w:numPr>
        <w:spacing w:after="0" w:line="240" w:lineRule="auto"/>
        <w:ind w:left="0" w:firstLine="0"/>
        <w:jc w:val="both"/>
        <w:rPr>
          <w:rFonts w:asciiTheme="majorHAnsi" w:hAnsiTheme="majorHAnsi" w:cs="Arial"/>
          <w:sz w:val="24"/>
          <w:szCs w:val="24"/>
          <w:lang w:val="en-US"/>
        </w:rPr>
      </w:pPr>
      <w:r w:rsidRPr="000A4B2F">
        <w:rPr>
          <w:rFonts w:asciiTheme="majorHAnsi" w:hAnsiTheme="majorHAnsi" w:cs="Arial"/>
          <w:sz w:val="24"/>
          <w:szCs w:val="24"/>
          <w:lang w:val="en-US"/>
        </w:rPr>
        <w:lastRenderedPageBreak/>
        <w:t xml:space="preserve">Normalize gene expression of your gene of interest on </w:t>
      </w:r>
      <w:r w:rsidR="005F1F69" w:rsidRPr="000A4B2F">
        <w:rPr>
          <w:rFonts w:asciiTheme="majorHAnsi" w:hAnsiTheme="majorHAnsi" w:cs="Arial"/>
          <w:sz w:val="24"/>
          <w:szCs w:val="24"/>
          <w:lang w:val="en-US"/>
        </w:rPr>
        <w:t xml:space="preserve">a </w:t>
      </w:r>
      <w:r w:rsidRPr="000A4B2F">
        <w:rPr>
          <w:rFonts w:asciiTheme="majorHAnsi" w:hAnsiTheme="majorHAnsi" w:cs="Arial"/>
          <w:sz w:val="24"/>
          <w:szCs w:val="24"/>
          <w:lang w:val="en-US"/>
        </w:rPr>
        <w:t xml:space="preserve">house keeping gene </w:t>
      </w:r>
      <w:r w:rsidR="005F1F69" w:rsidRPr="000A4B2F">
        <w:rPr>
          <w:rFonts w:asciiTheme="majorHAnsi" w:hAnsiTheme="majorHAnsi" w:cs="Arial"/>
          <w:sz w:val="24"/>
          <w:szCs w:val="24"/>
          <w:lang w:val="en-US"/>
        </w:rPr>
        <w:t>(e.g.</w:t>
      </w:r>
      <w:r w:rsidR="00C176E4" w:rsidRPr="000A4B2F">
        <w:rPr>
          <w:rFonts w:asciiTheme="majorHAnsi" w:hAnsiTheme="majorHAnsi" w:cs="Arial"/>
          <w:sz w:val="24"/>
          <w:szCs w:val="24"/>
          <w:lang w:val="en-US"/>
        </w:rPr>
        <w:t>,</w:t>
      </w:r>
      <w:r w:rsidR="005F1F69" w:rsidRPr="000A4B2F">
        <w:rPr>
          <w:rFonts w:asciiTheme="majorHAnsi" w:hAnsiTheme="majorHAnsi" w:cs="Arial"/>
          <w:sz w:val="24"/>
          <w:szCs w:val="24"/>
          <w:lang w:val="en-US"/>
        </w:rPr>
        <w:t xml:space="preserve"> </w:t>
      </w:r>
      <w:r w:rsidRPr="000A4B2F">
        <w:rPr>
          <w:rFonts w:asciiTheme="majorHAnsi" w:hAnsiTheme="majorHAnsi" w:cs="Arial"/>
          <w:i/>
          <w:sz w:val="24"/>
          <w:szCs w:val="24"/>
          <w:lang w:val="en-US"/>
        </w:rPr>
        <w:t>Cdkn1b</w:t>
      </w:r>
      <w:r w:rsidR="005F1F69" w:rsidRPr="000A4B2F">
        <w:rPr>
          <w:rFonts w:asciiTheme="majorHAnsi" w:hAnsiTheme="majorHAnsi" w:cs="Arial"/>
          <w:sz w:val="24"/>
          <w:szCs w:val="24"/>
          <w:lang w:val="en-US"/>
        </w:rPr>
        <w:t>)</w:t>
      </w:r>
      <w:r w:rsidRPr="000A4B2F">
        <w:rPr>
          <w:rFonts w:asciiTheme="majorHAnsi" w:hAnsiTheme="majorHAnsi" w:cs="Arial"/>
          <w:sz w:val="24"/>
          <w:szCs w:val="24"/>
          <w:lang w:val="en-US"/>
        </w:rPr>
        <w:t xml:space="preserve"> to compare relative gene expression between different groups of SG.</w:t>
      </w:r>
      <w:bookmarkEnd w:id="5"/>
    </w:p>
    <w:p w14:paraId="6E1071CD" w14:textId="77777777" w:rsidR="00321D01" w:rsidRPr="005F6F27" w:rsidRDefault="00321D01" w:rsidP="00354AC8">
      <w:pPr>
        <w:pBdr>
          <w:top w:val="nil"/>
          <w:left w:val="nil"/>
          <w:bottom w:val="nil"/>
          <w:right w:val="nil"/>
          <w:between w:val="nil"/>
        </w:pBdr>
        <w:rPr>
          <w:b/>
        </w:rPr>
      </w:pPr>
    </w:p>
    <w:p w14:paraId="08AF3300" w14:textId="42706CF3" w:rsidR="006E4797" w:rsidRPr="005F6F27" w:rsidRDefault="00551D82" w:rsidP="00354AC8">
      <w:pPr>
        <w:pBdr>
          <w:top w:val="nil"/>
          <w:left w:val="nil"/>
          <w:bottom w:val="nil"/>
          <w:right w:val="nil"/>
          <w:between w:val="nil"/>
        </w:pBdr>
        <w:rPr>
          <w:b/>
        </w:rPr>
      </w:pPr>
      <w:r w:rsidRPr="005F6F27">
        <w:rPr>
          <w:b/>
        </w:rPr>
        <w:t>REPRESENTATIVE RESULTS:</w:t>
      </w:r>
    </w:p>
    <w:p w14:paraId="444941A9" w14:textId="4968D686" w:rsidR="00574630" w:rsidRPr="005F6F27" w:rsidRDefault="00574630" w:rsidP="00354AC8">
      <w:pPr>
        <w:pBdr>
          <w:top w:val="nil"/>
          <w:left w:val="nil"/>
          <w:bottom w:val="nil"/>
          <w:right w:val="nil"/>
          <w:between w:val="nil"/>
        </w:pBdr>
        <w:rPr>
          <w:b/>
        </w:rPr>
      </w:pPr>
    </w:p>
    <w:p w14:paraId="140E307A" w14:textId="7A0E0F93" w:rsidR="00E36FBD" w:rsidRPr="00A03060" w:rsidRDefault="00BD4EBF" w:rsidP="00354AC8">
      <w:pPr>
        <w:pBdr>
          <w:top w:val="nil"/>
          <w:left w:val="nil"/>
          <w:bottom w:val="nil"/>
          <w:right w:val="nil"/>
          <w:between w:val="nil"/>
        </w:pBdr>
        <w:rPr>
          <w:lang w:eastAsia="de-DE"/>
        </w:rPr>
      </w:pPr>
      <w:r w:rsidRPr="00A03060">
        <w:rPr>
          <w:b/>
          <w:lang w:eastAsia="de-DE"/>
        </w:rPr>
        <w:t>Figure 1</w:t>
      </w:r>
      <w:r w:rsidRPr="00A03060">
        <w:rPr>
          <w:lang w:eastAsia="de-DE"/>
        </w:rPr>
        <w:t xml:space="preserve"> visualizes how to identify and dissect the SG. </w:t>
      </w:r>
      <w:r w:rsidRPr="00A03060">
        <w:rPr>
          <w:b/>
          <w:lang w:eastAsia="de-DE"/>
        </w:rPr>
        <w:t>Figure 1A</w:t>
      </w:r>
      <w:r w:rsidRPr="00A03060">
        <w:rPr>
          <w:lang w:eastAsia="de-DE"/>
        </w:rPr>
        <w:t xml:space="preserve"> shows a schematic drawing of the location, while </w:t>
      </w:r>
      <w:r w:rsidRPr="00A03060">
        <w:rPr>
          <w:b/>
          <w:lang w:eastAsia="de-DE"/>
        </w:rPr>
        <w:t xml:space="preserve">Figure 1B </w:t>
      </w:r>
      <w:r w:rsidRPr="00A03060">
        <w:rPr>
          <w:lang w:eastAsia="de-DE"/>
        </w:rPr>
        <w:t xml:space="preserve">presents the view </w:t>
      </w:r>
      <w:r w:rsidR="00A03060">
        <w:rPr>
          <w:lang w:eastAsia="de-DE"/>
        </w:rPr>
        <w:t>of</w:t>
      </w:r>
      <w:r w:rsidRPr="00A03060">
        <w:rPr>
          <w:lang w:eastAsia="de-DE"/>
        </w:rPr>
        <w:t xml:space="preserve"> the thorax after removal of the heart-lung-package. The left and right longus </w:t>
      </w:r>
      <w:proofErr w:type="spellStart"/>
      <w:r w:rsidRPr="00A03060">
        <w:rPr>
          <w:lang w:eastAsia="de-DE"/>
        </w:rPr>
        <w:t>colli</w:t>
      </w:r>
      <w:proofErr w:type="spellEnd"/>
      <w:r w:rsidRPr="00A03060">
        <w:rPr>
          <w:lang w:eastAsia="de-DE"/>
        </w:rPr>
        <w:t xml:space="preserve"> muscles medial from the SG and the rib cage are important landmarks for orientation. Dissection is performed along the dotted lines between muscles and </w:t>
      </w:r>
      <w:r w:rsidR="005A1103">
        <w:rPr>
          <w:lang w:eastAsia="de-DE"/>
        </w:rPr>
        <w:t xml:space="preserve">the </w:t>
      </w:r>
      <w:r w:rsidRPr="00A03060">
        <w:rPr>
          <w:lang w:eastAsia="de-DE"/>
        </w:rPr>
        <w:t>first rib. The SG and the sympathetic chain become visible as white structures (</w:t>
      </w:r>
      <w:r w:rsidRPr="00A03060">
        <w:rPr>
          <w:b/>
          <w:lang w:eastAsia="de-DE"/>
        </w:rPr>
        <w:t>Figure 1C</w:t>
      </w:r>
      <w:r w:rsidRPr="00A03060">
        <w:rPr>
          <w:lang w:eastAsia="de-DE"/>
        </w:rPr>
        <w:t xml:space="preserve">). </w:t>
      </w:r>
      <w:r w:rsidRPr="00A03060">
        <w:rPr>
          <w:b/>
          <w:lang w:eastAsia="de-DE"/>
        </w:rPr>
        <w:t>Figure 1D</w:t>
      </w:r>
      <w:r w:rsidRPr="00A03060">
        <w:rPr>
          <w:lang w:eastAsia="de-DE"/>
        </w:rPr>
        <w:t xml:space="preserve"> shows a magnification of the region between the left longus </w:t>
      </w:r>
      <w:proofErr w:type="spellStart"/>
      <w:r w:rsidRPr="00A03060">
        <w:rPr>
          <w:lang w:eastAsia="de-DE"/>
        </w:rPr>
        <w:t>colli</w:t>
      </w:r>
      <w:proofErr w:type="spellEnd"/>
      <w:r w:rsidRPr="00A03060">
        <w:rPr>
          <w:lang w:eastAsia="de-DE"/>
        </w:rPr>
        <w:t xml:space="preserve"> muscle and the first rib, where the left SG is located.</w:t>
      </w:r>
      <w:r w:rsidRPr="00354AC8">
        <w:rPr>
          <w:bCs/>
          <w:lang w:eastAsia="de-DE"/>
        </w:rPr>
        <w:t xml:space="preserve"> </w:t>
      </w:r>
      <w:r w:rsidR="0035005D" w:rsidRPr="00A03060">
        <w:rPr>
          <w:lang w:eastAsia="de-DE"/>
        </w:rPr>
        <w:t xml:space="preserve">Morphology of the </w:t>
      </w:r>
      <w:r w:rsidR="00C531CD" w:rsidRPr="00A03060">
        <w:rPr>
          <w:lang w:eastAsia="de-DE"/>
        </w:rPr>
        <w:t>SG</w:t>
      </w:r>
      <w:r w:rsidR="0035005D" w:rsidRPr="00A03060">
        <w:rPr>
          <w:lang w:eastAsia="de-DE"/>
        </w:rPr>
        <w:t xml:space="preserve"> differs between individuals. It often consists of a fusion of the inferior cervical and the first to the third thoracic ganglia</w:t>
      </w:r>
      <w:r w:rsidR="0035005D" w:rsidRPr="00A03060">
        <w:rPr>
          <w:vertAlign w:val="superscript"/>
          <w:lang w:eastAsia="de-DE"/>
        </w:rPr>
        <w:t>24</w:t>
      </w:r>
      <w:r w:rsidR="0035005D" w:rsidRPr="00A03060">
        <w:rPr>
          <w:lang w:eastAsia="de-DE"/>
        </w:rPr>
        <w:t xml:space="preserve">. Some variety that the </w:t>
      </w:r>
      <w:r w:rsidR="00E22509" w:rsidRPr="00A03060">
        <w:rPr>
          <w:lang w:eastAsia="de-DE"/>
        </w:rPr>
        <w:t>experimenter</w:t>
      </w:r>
      <w:r w:rsidR="0035005D" w:rsidRPr="00A03060">
        <w:rPr>
          <w:lang w:eastAsia="de-DE"/>
        </w:rPr>
        <w:t xml:space="preserve"> can expect in murine SG is depicted in </w:t>
      </w:r>
      <w:r w:rsidR="0035005D" w:rsidRPr="00A03060">
        <w:rPr>
          <w:b/>
          <w:lang w:eastAsia="de-DE"/>
        </w:rPr>
        <w:t>Figure 1</w:t>
      </w:r>
      <w:proofErr w:type="gramStart"/>
      <w:r w:rsidR="0035005D" w:rsidRPr="00A03060">
        <w:rPr>
          <w:b/>
          <w:lang w:eastAsia="de-DE"/>
        </w:rPr>
        <w:t>E</w:t>
      </w:r>
      <w:r w:rsidR="0035005D" w:rsidRPr="00A03060">
        <w:rPr>
          <w:lang w:eastAsia="de-DE"/>
        </w:rPr>
        <w:t>,</w:t>
      </w:r>
      <w:r w:rsidR="00A40234" w:rsidRPr="00504740">
        <w:rPr>
          <w:b/>
          <w:lang w:eastAsia="de-DE"/>
        </w:rPr>
        <w:t>F</w:t>
      </w:r>
      <w:proofErr w:type="gramEnd"/>
      <w:r w:rsidR="006B4F72" w:rsidRPr="00354AC8">
        <w:rPr>
          <w:bCs/>
          <w:lang w:eastAsia="de-DE"/>
        </w:rPr>
        <w:t>,</w:t>
      </w:r>
      <w:r w:rsidR="0035005D" w:rsidRPr="00A03060">
        <w:rPr>
          <w:lang w:eastAsia="de-DE"/>
        </w:rPr>
        <w:t xml:space="preserve"> where left and right SG of </w:t>
      </w:r>
      <w:r w:rsidR="005A1103">
        <w:rPr>
          <w:lang w:eastAsia="de-DE"/>
        </w:rPr>
        <w:t>five</w:t>
      </w:r>
      <w:r w:rsidR="005A1103" w:rsidRPr="00A03060">
        <w:rPr>
          <w:lang w:eastAsia="de-DE"/>
        </w:rPr>
        <w:t xml:space="preserve"> </w:t>
      </w:r>
      <w:r w:rsidR="0035005D" w:rsidRPr="00A03060">
        <w:rPr>
          <w:lang w:eastAsia="de-DE"/>
        </w:rPr>
        <w:t>male C57Bl6 wild type mice are photographed.</w:t>
      </w:r>
    </w:p>
    <w:p w14:paraId="50A8788B" w14:textId="77777777" w:rsidR="00E36FBD" w:rsidRPr="00A03060" w:rsidRDefault="00E36FBD" w:rsidP="00354AC8">
      <w:pPr>
        <w:pBdr>
          <w:top w:val="nil"/>
          <w:left w:val="nil"/>
          <w:bottom w:val="nil"/>
          <w:right w:val="nil"/>
          <w:between w:val="nil"/>
        </w:pBdr>
        <w:rPr>
          <w:lang w:eastAsia="de-DE"/>
        </w:rPr>
      </w:pPr>
    </w:p>
    <w:p w14:paraId="77B54081" w14:textId="29489710" w:rsidR="007C34CF" w:rsidRPr="00A03060" w:rsidRDefault="00F544AF" w:rsidP="00354AC8">
      <w:pPr>
        <w:pBdr>
          <w:top w:val="nil"/>
          <w:left w:val="nil"/>
          <w:bottom w:val="nil"/>
          <w:right w:val="nil"/>
          <w:between w:val="nil"/>
        </w:pBdr>
      </w:pPr>
      <w:r w:rsidRPr="00A03060">
        <w:rPr>
          <w:bCs/>
        </w:rPr>
        <w:t>The gross anatomic overview</w:t>
      </w:r>
      <w:r w:rsidR="00D52C7B" w:rsidRPr="00A03060">
        <w:rPr>
          <w:bCs/>
        </w:rPr>
        <w:t>, cellular and subcellular analyses</w:t>
      </w:r>
      <w:r w:rsidR="005300A9" w:rsidRPr="00A03060">
        <w:rPr>
          <w:bCs/>
        </w:rPr>
        <w:t xml:space="preserve"> of</w:t>
      </w:r>
      <w:r w:rsidR="00D52C7B" w:rsidRPr="00A03060">
        <w:rPr>
          <w:bCs/>
        </w:rPr>
        <w:t xml:space="preserve"> cells in the SG innervating the heart can be performed by whole mount techniques on protein and RNA level. </w:t>
      </w:r>
      <w:r w:rsidR="006B4F72">
        <w:rPr>
          <w:bCs/>
        </w:rPr>
        <w:t>An o</w:t>
      </w:r>
      <w:r w:rsidR="00D52C7B" w:rsidRPr="00A03060">
        <w:rPr>
          <w:bCs/>
        </w:rPr>
        <w:t xml:space="preserve">verview of </w:t>
      </w:r>
      <w:r w:rsidRPr="00A03060">
        <w:rPr>
          <w:bCs/>
        </w:rPr>
        <w:t>a SG is presented in</w:t>
      </w:r>
      <w:r w:rsidR="00041B92" w:rsidRPr="00A03060">
        <w:rPr>
          <w:bCs/>
        </w:rPr>
        <w:t xml:space="preserve"> </w:t>
      </w:r>
      <w:r w:rsidR="003420D1" w:rsidRPr="00A03060">
        <w:rPr>
          <w:b/>
          <w:bCs/>
        </w:rPr>
        <w:t>Figure 2</w:t>
      </w:r>
      <w:r w:rsidR="00041B92" w:rsidRPr="00A03060">
        <w:rPr>
          <w:bCs/>
        </w:rPr>
        <w:t xml:space="preserve">. </w:t>
      </w:r>
      <w:r w:rsidR="006B7328" w:rsidRPr="00A03060">
        <w:rPr>
          <w:bCs/>
        </w:rPr>
        <w:t xml:space="preserve">Myocardial sympathetic fibers originate from </w:t>
      </w:r>
      <w:r w:rsidRPr="00A03060">
        <w:rPr>
          <w:bCs/>
        </w:rPr>
        <w:t>cell bodies</w:t>
      </w:r>
      <w:r w:rsidR="006B7328" w:rsidRPr="00A03060">
        <w:rPr>
          <w:bCs/>
        </w:rPr>
        <w:t xml:space="preserve"> in the SG. These </w:t>
      </w:r>
      <w:r w:rsidR="005F00FC" w:rsidRPr="00A03060">
        <w:rPr>
          <w:bCs/>
        </w:rPr>
        <w:t xml:space="preserve">are </w:t>
      </w:r>
      <w:r w:rsidRPr="00A03060">
        <w:rPr>
          <w:bCs/>
        </w:rPr>
        <w:t xml:space="preserve">visualized </w:t>
      </w:r>
      <w:r w:rsidRPr="00A03060">
        <w:t xml:space="preserve">by staining </w:t>
      </w:r>
      <w:r w:rsidR="004A6B80" w:rsidRPr="00A03060">
        <w:t>with an antibody against</w:t>
      </w:r>
      <w:r w:rsidR="005F00FC" w:rsidRPr="00A03060">
        <w:t xml:space="preserve"> </w:t>
      </w:r>
      <w:r w:rsidRPr="00A03060">
        <w:t>tyrosine hydroxylase (TH)</w:t>
      </w:r>
      <w:r w:rsidR="007722E5" w:rsidRPr="00A03060">
        <w:t>.</w:t>
      </w:r>
      <w:r w:rsidRPr="00A03060">
        <w:t xml:space="preserve"> </w:t>
      </w:r>
      <w:r w:rsidR="006B7328" w:rsidRPr="00A03060">
        <w:t>TH-</w:t>
      </w:r>
      <w:r w:rsidR="005F00FC" w:rsidRPr="00A03060">
        <w:t>expressing neuronal</w:t>
      </w:r>
      <w:r w:rsidR="006B7328" w:rsidRPr="00A03060">
        <w:t xml:space="preserve"> </w:t>
      </w:r>
      <w:proofErr w:type="spellStart"/>
      <w:r w:rsidR="00B134AC" w:rsidRPr="00A03060">
        <w:t>somata</w:t>
      </w:r>
      <w:proofErr w:type="spellEnd"/>
      <w:r w:rsidR="006B7328" w:rsidRPr="00A03060">
        <w:t xml:space="preserve"> are surrounded by </w:t>
      </w:r>
      <w:r w:rsidR="00B134AC" w:rsidRPr="00A03060">
        <w:t xml:space="preserve">nerve </w:t>
      </w:r>
      <w:r w:rsidR="006B7328" w:rsidRPr="00A03060">
        <w:t>fibers</w:t>
      </w:r>
      <w:r w:rsidR="00B134AC" w:rsidRPr="00A03060">
        <w:t xml:space="preserve"> staining positive for choline acetyltransferase (</w:t>
      </w:r>
      <w:proofErr w:type="spellStart"/>
      <w:r w:rsidR="00B134AC" w:rsidRPr="00A03060">
        <w:t>ChAT</w:t>
      </w:r>
      <w:proofErr w:type="spellEnd"/>
      <w:r w:rsidR="00B134AC" w:rsidRPr="00A03060">
        <w:t>)</w:t>
      </w:r>
      <w:r w:rsidR="004A6B80" w:rsidRPr="00A03060">
        <w:t>. These are mo</w:t>
      </w:r>
      <w:r w:rsidR="00B134AC" w:rsidRPr="00A03060">
        <w:t xml:space="preserve">st </w:t>
      </w:r>
      <w:r w:rsidR="004A6B80" w:rsidRPr="00A03060">
        <w:t>l</w:t>
      </w:r>
      <w:r w:rsidR="00B134AC" w:rsidRPr="00A03060">
        <w:t>ikely presynaptic fibers</w:t>
      </w:r>
      <w:r w:rsidR="00B134AC" w:rsidRPr="00A03060">
        <w:fldChar w:fldCharType="begin" w:fldLock="1"/>
      </w:r>
      <w:r w:rsidR="007E7206" w:rsidRPr="00A03060">
        <w:instrText>ADDIN CSL_CITATION {"citationItems":[{"id":"ITEM-1","itemData":{"DOI":"10.1073/pnas.92.25.11819","ISSN":"00278424","PMID":"8524856","abstract":"Indirect immunofluorescence methods using a mouse monoclonal antibody raised to rat choline acetyltransferase (ChAT) revealed dense networks of ChAT-immunoreactive fibers in the superior cervical ganglion, the stellate ganglion, and the celiac superior mesenteric ganglion of the rat. Numerous and single ChAT-immunoreactive cell bodies were observed in the stellate and superior cervical ganglia, respectively. The majority of ChAT-immunoreactive fibers in the stellate and superior cervical ganglia were nitric oxide synthase (NOS) positive. Some ChAT-immunoreactive fibers contained enkephalin-like immunoreactivity. Virtually all ChAT-positive cell bodies in the stellate ganglion were vasoactive intestinal polypeptide (VIP)-positive, and some were calcitonin gene-related peptide (CGRP)-positive. After transection of the cervical sympathetic trunk almost all ChAT- and NOS- positive fibers and most enkephalin- and CGRP-positive fibers disappeared in the superior cervical ganglion. The results suggest that most preganglionic fibers are cholinergic and that the majority of these in addition can release nitric oxide, some enkephalin, and a few CGRP. Acetylcholine, VIP, and CGRP are coexisting messenger molecules in some postganglionic sympathetic neurons.","author":[{"dropping-particle":"","family":"Morales","given":"Miguel A.","non-dropping-particle":"","parse-names":false,"suffix":""},{"dropping-particle":"","family":"Holmberg","given":"Kristina","non-dropping-particle":"","parse-names":false,"suffix":""},{"dropping-particle":"","family":"Xu","given":"Zhi Qing","non-dropping-particle":"","parse-names":false,"suffix":""},{"dropping-particle":"","family":"Cozzari","given":"Costatino","non-dropping-particle":"","parse-names":false,"suffix":""},{"dropping-particle":"","family":"Hartman","given":"Boyd K.","non-dropping-particle":"","parse-names":false,"suffix":""},{"dropping-particle":"","family":"Emson","given":"Piers","non-dropping-particle":"","parse-names":false,"suffix":""},{"dropping-particle":"","family":"Goldstein","given":"Menek","non-dropping-particle":"","parse-names":false,"suffix":""},{"dropping-particle":"","family":"Elfvin","given":"Lars Gösta","non-dropping-particle":"","parse-names":false,"suffix":""},{"dropping-particle":"","family":"Hökfelt","given":"Tomas","non-dropping-particle":"","parse-names":false,"suffix":""}],"container-title":"Proceedings of the National Academy of Sciences of the United States of America","id":"ITEM-1","issue":"25","issued":{"date-parts":[["1995"]]},"page":"11819-11823","title":"Localization of choline acetyltransferase in rat peripheral sympathetic neurons and its coexistence with nitric oxide synthase and neuropeptides","type":"article-journal","volume":"92"},"uris":["http://www.mendeley.com/documents/?uuid=7bbd6b6e-1b82-4f0a-8b42-bd987bd1e0e2"]},{"id":"ITEM-2","itemData":{"DOI":"10.1002/syn.10030","ISSN":"08874476","PMID":"11793421","abstract":"The presence of the classical ganglionic transmitter acetylcholine (ACh), its occurrence and possible co-occurrence with the neuromodulator peptides methionine enkephalin (Met-ENK) and neurotensin (NT), as well as the possible coexistence of these peptides in the preganglionic axon terminals of the cat stellate ganglia were investigated with light and confocal microscopy using immunofluorescence. Choline acetyltransferase (ChAT), Met-ENK, and NT immunoreactivity was detected with light microscopy in axon terminals near tyrosine hydroxylase (TH) immunoreactive (IR) cells. Cell bodies immunopositive for ChAT or Met-ENK were also detected and were TH-negative or TH-positive. Denervation by sectioning preganglionic axons produced two effects: the almost complete elimination of IR fibers and an increase in the number of ChATIR and Met-ENKIR cell bodies, together with the appearance of NTIR cell bodies. Preganglionic ChATIR fibers and boutons form a dense network throughout the entire ganglion, with a homogeneous regional distribution. ChAT, Met-ENK, and NT are essentially stored in different nerve endings, although a low level of co-occurrence was detected. NTIR and Met-ENKIR networks of boutons were observed to have independent and somewhat complementary regional distributions. Further analysis with simultaneous triple labeling for NT, Met-ENK, and TH, and confocal microscopy showed fibers and boutons containing Met-ENK or NT reached distinct neurons separately, or both converge onto the same cells. This finding suggests that modulation (the facilitation-inhibition balance) of ganglionic transmission is achieved mainly by the selective and complementary innervation of boutons containing NT (facilitation) and Met-ENK (inhibition) and only rarely by terminals which coexpress both peptides. © 2002 Wiley-Liss, Inc.","author":[{"dropping-particle":"","family":"Jimnez","given":"B.","non-dropping-particle":"","parse-names":false,"suffix":""},{"dropping-particle":"","family":"Mora-Valladares","given":"E.","non-dropping-particle":"","parse-names":false,"suffix":""},{"dropping-particle":"","family":"Zetina","given":"M. E.","non-dropping-particle":"","parse-names":false,"suffix":""},{"dropping-particle":"","family":"Morales","given":"M. A.","non-dropping-particle":"","parse-names":false,"suffix":""}],"container-title":"Synapse","id":"ITEM-2","issue":"3","issued":{"date-parts":[["2002"]]},"page":"163-174","title":"Occurrence, co-occurrence and topographic distribution of choline acetyl transferase, met-enkephalin and neurotensin in the stellate ganglion of the cat","type":"article-journal","volume":"43"},"uris":["http://www.mendeley.com/documents/?uuid=6bdbcced-dcef-4d82-9973-9298051b245f"]}],"mendeley":{"formattedCitation":"&lt;sup&gt;37, 38&lt;/sup&gt;","plainTextFormattedCitation":"37, 38","previouslyFormattedCitation":"&lt;sup&gt;37, 38&lt;/sup&gt;"},"properties":{"noteIndex":0},"schema":"https://github.com/citation-style-language/schema/raw/master/csl-citation.json"}</w:instrText>
      </w:r>
      <w:r w:rsidR="00B134AC" w:rsidRPr="00A03060">
        <w:fldChar w:fldCharType="separate"/>
      </w:r>
      <w:r w:rsidR="00705974" w:rsidRPr="00A03060">
        <w:rPr>
          <w:noProof/>
          <w:vertAlign w:val="superscript"/>
        </w:rPr>
        <w:t>37,38</w:t>
      </w:r>
      <w:r w:rsidR="00B134AC" w:rsidRPr="00A03060">
        <w:fldChar w:fldCharType="end"/>
      </w:r>
      <w:r w:rsidR="00B134AC" w:rsidRPr="00A03060">
        <w:t xml:space="preserve">. An exemplary magnification from TH and </w:t>
      </w:r>
      <w:proofErr w:type="spellStart"/>
      <w:r w:rsidR="00B134AC" w:rsidRPr="00A03060">
        <w:t>ChAT</w:t>
      </w:r>
      <w:proofErr w:type="spellEnd"/>
      <w:r w:rsidR="00B134AC" w:rsidRPr="00A03060">
        <w:t xml:space="preserve"> co-labeling is presented in </w:t>
      </w:r>
      <w:r w:rsidR="00B134AC" w:rsidRPr="00A03060">
        <w:rPr>
          <w:b/>
        </w:rPr>
        <w:t>Figure 2A</w:t>
      </w:r>
      <w:r w:rsidR="005F00FC" w:rsidRPr="00A03060">
        <w:t>.</w:t>
      </w:r>
      <w:r w:rsidR="00D74D65" w:rsidRPr="00A03060">
        <w:t xml:space="preserve"> </w:t>
      </w:r>
      <w:r w:rsidR="00B76027" w:rsidRPr="00A03060">
        <w:t xml:space="preserve">Glial cells surrounding neuronal cell bodies can be visualized by staining for S100B. This is depicted in </w:t>
      </w:r>
      <w:r w:rsidR="00B76027" w:rsidRPr="00A03060">
        <w:rPr>
          <w:b/>
        </w:rPr>
        <w:t>Figure 2B</w:t>
      </w:r>
      <w:r w:rsidR="00B76027" w:rsidRPr="00A03060">
        <w:t xml:space="preserve"> in combination with the neural marker PGP9.5. </w:t>
      </w:r>
      <w:r w:rsidR="007C34CF" w:rsidRPr="00A03060">
        <w:rPr>
          <w:b/>
        </w:rPr>
        <w:t>Figure 2C</w:t>
      </w:r>
      <w:r w:rsidR="005A1103">
        <w:rPr>
          <w:b/>
        </w:rPr>
        <w:t>–</w:t>
      </w:r>
      <w:r w:rsidR="007C34CF" w:rsidRPr="00A03060">
        <w:rPr>
          <w:b/>
        </w:rPr>
        <w:t xml:space="preserve">F </w:t>
      </w:r>
      <w:r w:rsidR="007C34CF" w:rsidRPr="00A03060">
        <w:t>show exemplary analyses to study the SG on a subcellular level, using whole mount in situ hybridization an</w:t>
      </w:r>
      <w:r w:rsidR="000E1A8A" w:rsidRPr="00A03060">
        <w:t>d immunofluorescent co-staining</w:t>
      </w:r>
      <w:r w:rsidR="007C34CF" w:rsidRPr="00A03060">
        <w:t>. The protein TH (</w:t>
      </w:r>
      <w:r w:rsidR="007C34CF" w:rsidRPr="00A03060">
        <w:rPr>
          <w:b/>
        </w:rPr>
        <w:t>Figure 2C</w:t>
      </w:r>
      <w:r w:rsidR="007C34CF" w:rsidRPr="00A03060">
        <w:t xml:space="preserve">, red) and mRNA molecules of </w:t>
      </w:r>
      <w:r w:rsidR="007C34CF" w:rsidRPr="00A03060">
        <w:rPr>
          <w:i/>
        </w:rPr>
        <w:t>Tubb3</w:t>
      </w:r>
      <w:r w:rsidR="007C34CF" w:rsidRPr="00A03060">
        <w:t xml:space="preserve"> (</w:t>
      </w:r>
      <w:r w:rsidR="007C34CF" w:rsidRPr="00A03060">
        <w:rPr>
          <w:b/>
        </w:rPr>
        <w:t>Figure 2D</w:t>
      </w:r>
      <w:r w:rsidR="007C34CF" w:rsidRPr="00A03060">
        <w:t xml:space="preserve">, white) are expressed in large neuronal cell bodies, while mRNA of </w:t>
      </w:r>
      <w:r w:rsidR="007C34CF" w:rsidRPr="00A03060">
        <w:rPr>
          <w:i/>
        </w:rPr>
        <w:t>S100</w:t>
      </w:r>
      <w:r w:rsidR="00967221" w:rsidRPr="00A03060">
        <w:rPr>
          <w:i/>
        </w:rPr>
        <w:t>b</w:t>
      </w:r>
      <w:r w:rsidR="007C34CF" w:rsidRPr="00A03060">
        <w:t xml:space="preserve"> (</w:t>
      </w:r>
      <w:r w:rsidR="007C34CF" w:rsidRPr="00A03060">
        <w:rPr>
          <w:b/>
        </w:rPr>
        <w:t>Figure 2E</w:t>
      </w:r>
      <w:r w:rsidR="007C34CF" w:rsidRPr="00A03060">
        <w:t xml:space="preserve">, green) is also detectable in surrounding glia cells. In the </w:t>
      </w:r>
      <w:r w:rsidR="001B0E7F" w:rsidRPr="00A03060">
        <w:t>merge</w:t>
      </w:r>
      <w:r w:rsidR="007C34CF" w:rsidRPr="00A03060">
        <w:t xml:space="preserve"> (</w:t>
      </w:r>
      <w:r w:rsidR="007C34CF" w:rsidRPr="00A03060">
        <w:rPr>
          <w:b/>
        </w:rPr>
        <w:t>Figure 2F</w:t>
      </w:r>
      <w:r w:rsidR="007C34CF" w:rsidRPr="00A03060">
        <w:t>)</w:t>
      </w:r>
      <w:r w:rsidR="001B0E7F" w:rsidRPr="00A03060">
        <w:t>,</w:t>
      </w:r>
      <w:r w:rsidR="007C34CF" w:rsidRPr="00A03060">
        <w:t xml:space="preserve"> it is visible that </w:t>
      </w:r>
      <w:r w:rsidR="001B0E7F" w:rsidRPr="00A03060">
        <w:t>some neurons are negative for TH but</w:t>
      </w:r>
      <w:r w:rsidR="007C34CF" w:rsidRPr="00A03060">
        <w:t xml:space="preserve"> ex</w:t>
      </w:r>
      <w:r w:rsidR="001B0E7F" w:rsidRPr="00A03060">
        <w:t>press</w:t>
      </w:r>
      <w:r w:rsidR="007C34CF" w:rsidRPr="00A03060">
        <w:t xml:space="preserve"> </w:t>
      </w:r>
      <w:r w:rsidR="007C34CF" w:rsidRPr="00A03060">
        <w:rPr>
          <w:i/>
        </w:rPr>
        <w:t>Tubb3</w:t>
      </w:r>
      <w:r w:rsidR="007C34CF" w:rsidRPr="00A03060">
        <w:t xml:space="preserve">, while </w:t>
      </w:r>
      <w:r w:rsidR="001B0E7F" w:rsidRPr="00A03060">
        <w:rPr>
          <w:i/>
        </w:rPr>
        <w:t>S100</w:t>
      </w:r>
      <w:r w:rsidR="00967221" w:rsidRPr="00A03060">
        <w:rPr>
          <w:i/>
        </w:rPr>
        <w:t>b</w:t>
      </w:r>
      <w:r w:rsidR="001B0E7F" w:rsidRPr="00A03060">
        <w:rPr>
          <w:i/>
        </w:rPr>
        <w:t xml:space="preserve"> </w:t>
      </w:r>
      <w:r w:rsidR="001B0E7F" w:rsidRPr="00A03060">
        <w:t>mRNAs</w:t>
      </w:r>
      <w:r w:rsidR="007C34CF" w:rsidRPr="00A03060">
        <w:t xml:space="preserve"> </w:t>
      </w:r>
      <w:r w:rsidR="001B0E7F" w:rsidRPr="00A03060">
        <w:t xml:space="preserve">can also be detected in surrounding cells, as depicted in the magnification in </w:t>
      </w:r>
      <w:r w:rsidR="001B0E7F" w:rsidRPr="00A03060">
        <w:rPr>
          <w:b/>
        </w:rPr>
        <w:t>Figure 2G</w:t>
      </w:r>
      <w:r w:rsidR="001B0E7F" w:rsidRPr="00A03060">
        <w:t>.</w:t>
      </w:r>
    </w:p>
    <w:p w14:paraId="6654240B" w14:textId="77777777" w:rsidR="007C34CF" w:rsidRPr="00A03060" w:rsidRDefault="007C34CF" w:rsidP="00354AC8">
      <w:pPr>
        <w:pBdr>
          <w:top w:val="nil"/>
          <w:left w:val="nil"/>
          <w:bottom w:val="nil"/>
          <w:right w:val="nil"/>
          <w:between w:val="nil"/>
        </w:pBdr>
      </w:pPr>
    </w:p>
    <w:p w14:paraId="6073C945" w14:textId="3EFD4592" w:rsidR="006171DF" w:rsidRPr="00A03060" w:rsidRDefault="00A61678" w:rsidP="00354AC8">
      <w:pPr>
        <w:pBdr>
          <w:top w:val="nil"/>
          <w:left w:val="nil"/>
          <w:bottom w:val="nil"/>
          <w:right w:val="nil"/>
          <w:between w:val="nil"/>
        </w:pBdr>
      </w:pPr>
      <w:r w:rsidRPr="00A03060">
        <w:rPr>
          <w:b/>
          <w:bCs/>
        </w:rPr>
        <w:t>Figure 3</w:t>
      </w:r>
      <w:r w:rsidRPr="00A03060">
        <w:t xml:space="preserve"> presents potential </w:t>
      </w:r>
      <w:r w:rsidR="002F26AC" w:rsidRPr="00A03060">
        <w:t xml:space="preserve">quantitative </w:t>
      </w:r>
      <w:r w:rsidRPr="00A03060">
        <w:t>analyses and pitfalls</w:t>
      </w:r>
      <w:r w:rsidR="008B25A8" w:rsidRPr="00A03060">
        <w:t xml:space="preserve"> </w:t>
      </w:r>
      <w:r w:rsidR="004A18A8" w:rsidRPr="00A03060">
        <w:t xml:space="preserve">for studying </w:t>
      </w:r>
      <w:r w:rsidR="008B25A8" w:rsidRPr="00A03060">
        <w:t>the murine SG. Images from TH-stained SG</w:t>
      </w:r>
      <w:r w:rsidR="000654E0" w:rsidRPr="00A03060">
        <w:t xml:space="preserve"> (</w:t>
      </w:r>
      <w:r w:rsidR="000654E0" w:rsidRPr="00A03060">
        <w:rPr>
          <w:b/>
        </w:rPr>
        <w:t>Figure 3A)</w:t>
      </w:r>
      <w:r w:rsidR="008B25A8" w:rsidRPr="00A03060">
        <w:t xml:space="preserve"> can be used for cell size measurements as was performed exemplary for a mouse model of diabetes</w:t>
      </w:r>
      <w:r w:rsidR="000654E0" w:rsidRPr="00A03060">
        <w:t xml:space="preserve">. Neuronal </w:t>
      </w:r>
      <w:proofErr w:type="spellStart"/>
      <w:r w:rsidR="000654E0" w:rsidRPr="00A03060">
        <w:t>somata</w:t>
      </w:r>
      <w:proofErr w:type="spellEnd"/>
      <w:r w:rsidR="000654E0" w:rsidRPr="00A03060">
        <w:t xml:space="preserve"> from control (</w:t>
      </w:r>
      <w:proofErr w:type="spellStart"/>
      <w:r w:rsidR="000654E0" w:rsidRPr="00A03060">
        <w:t>db</w:t>
      </w:r>
      <w:proofErr w:type="spellEnd"/>
      <w:r w:rsidR="000654E0" w:rsidRPr="00A03060">
        <w:t>/het) SG were 388.8</w:t>
      </w:r>
      <w:r w:rsidR="00DE25FA">
        <w:t xml:space="preserve"> </w:t>
      </w:r>
      <w:r w:rsidR="000654E0" w:rsidRPr="00A03060">
        <w:t>±</w:t>
      </w:r>
      <w:r w:rsidR="00DE25FA">
        <w:t xml:space="preserve"> </w:t>
      </w:r>
      <w:r w:rsidR="000654E0" w:rsidRPr="00A03060">
        <w:t>123.8 µm</w:t>
      </w:r>
      <w:r w:rsidR="000654E0" w:rsidRPr="00A03060">
        <w:rPr>
          <w:vertAlign w:val="superscript"/>
        </w:rPr>
        <w:t>2</w:t>
      </w:r>
      <w:r w:rsidR="000654E0" w:rsidRPr="00A03060">
        <w:t xml:space="preserve"> vs. in diabetic SG (</w:t>
      </w:r>
      <w:proofErr w:type="spellStart"/>
      <w:r w:rsidR="000654E0" w:rsidRPr="00A03060">
        <w:t>db</w:t>
      </w:r>
      <w:proofErr w:type="spellEnd"/>
      <w:r w:rsidR="000654E0" w:rsidRPr="00A03060">
        <w:t>/</w:t>
      </w:r>
      <w:proofErr w:type="spellStart"/>
      <w:r w:rsidR="000654E0" w:rsidRPr="00A03060">
        <w:t>db</w:t>
      </w:r>
      <w:proofErr w:type="spellEnd"/>
      <w:r w:rsidR="000654E0" w:rsidRPr="00A03060">
        <w:t>) 407.33</w:t>
      </w:r>
      <w:r w:rsidR="00DE25FA">
        <w:t xml:space="preserve"> </w:t>
      </w:r>
      <w:r w:rsidR="000654E0" w:rsidRPr="00A03060">
        <w:t>±</w:t>
      </w:r>
      <w:r w:rsidR="00DE25FA">
        <w:t xml:space="preserve"> </w:t>
      </w:r>
      <w:r w:rsidR="000654E0" w:rsidRPr="00A03060">
        <w:t>139.6 µm</w:t>
      </w:r>
      <w:r w:rsidR="000654E0" w:rsidRPr="00A03060">
        <w:rPr>
          <w:vertAlign w:val="superscript"/>
        </w:rPr>
        <w:t>2</w:t>
      </w:r>
      <w:r w:rsidR="008B25A8" w:rsidRPr="00A03060">
        <w:t xml:space="preserve"> (</w:t>
      </w:r>
      <w:r w:rsidR="008B25A8" w:rsidRPr="00A03060">
        <w:rPr>
          <w:b/>
        </w:rPr>
        <w:t>Figure 3B</w:t>
      </w:r>
      <w:r w:rsidR="008B25A8" w:rsidRPr="00A03060">
        <w:t>, n</w:t>
      </w:r>
      <w:r w:rsidR="00DE25FA">
        <w:t xml:space="preserve"> </w:t>
      </w:r>
      <w:r w:rsidR="008B25A8" w:rsidRPr="00A03060">
        <w:t>= 2 SG, 100 cells per SG</w:t>
      </w:r>
      <w:r w:rsidR="006F0707" w:rsidRPr="00A03060">
        <w:t xml:space="preserve"> per genotype</w:t>
      </w:r>
      <w:r w:rsidR="000654E0" w:rsidRPr="00A03060">
        <w:t xml:space="preserve">, </w:t>
      </w:r>
      <w:r w:rsidR="000654E0" w:rsidRPr="00A03060">
        <w:rPr>
          <w:i/>
        </w:rPr>
        <w:t>P</w:t>
      </w:r>
      <w:r w:rsidR="00DE25FA" w:rsidRPr="00354AC8">
        <w:rPr>
          <w:iCs/>
        </w:rPr>
        <w:t xml:space="preserve"> </w:t>
      </w:r>
      <w:r w:rsidR="000654E0" w:rsidRPr="00A03060">
        <w:t>=</w:t>
      </w:r>
      <w:r w:rsidR="00DE25FA">
        <w:t xml:space="preserve"> </w:t>
      </w:r>
      <w:r w:rsidR="000654E0" w:rsidRPr="00A03060">
        <w:t xml:space="preserve">0.348, data were compared using Mann-Whitney test). </w:t>
      </w:r>
      <w:r w:rsidR="006F1153" w:rsidRPr="00A03060">
        <w:rPr>
          <w:b/>
        </w:rPr>
        <w:t>Figure 3C</w:t>
      </w:r>
      <w:r w:rsidR="006F1153" w:rsidRPr="00A03060">
        <w:t xml:space="preserve"> shows </w:t>
      </w:r>
      <w:r w:rsidR="00A241EF" w:rsidRPr="00A03060">
        <w:t xml:space="preserve">the expression of genes </w:t>
      </w:r>
      <w:r w:rsidR="006E637C" w:rsidRPr="00A03060">
        <w:t>from</w:t>
      </w:r>
      <w:r w:rsidR="00A241EF" w:rsidRPr="00A03060">
        <w:t xml:space="preserve"> different cell types of the SG</w:t>
      </w:r>
      <w:r w:rsidR="00E20BA4" w:rsidRPr="00A03060">
        <w:t xml:space="preserve"> </w:t>
      </w:r>
      <w:r w:rsidR="00E20BA4" w:rsidRPr="00A03060">
        <w:rPr>
          <w:rFonts w:asciiTheme="majorHAnsi" w:hAnsiTheme="majorHAnsi" w:cs="Arial"/>
        </w:rPr>
        <w:t>(n</w:t>
      </w:r>
      <w:r w:rsidR="00DE25FA">
        <w:rPr>
          <w:rFonts w:asciiTheme="majorHAnsi" w:hAnsiTheme="majorHAnsi" w:cs="Arial"/>
        </w:rPr>
        <w:t xml:space="preserve"> </w:t>
      </w:r>
      <w:r w:rsidR="00E20BA4" w:rsidRPr="00A03060">
        <w:rPr>
          <w:rFonts w:asciiTheme="majorHAnsi" w:hAnsiTheme="majorHAnsi" w:cs="Arial"/>
        </w:rPr>
        <w:t>=</w:t>
      </w:r>
      <w:r w:rsidR="00DE25FA">
        <w:rPr>
          <w:rFonts w:asciiTheme="majorHAnsi" w:hAnsiTheme="majorHAnsi" w:cs="Arial"/>
        </w:rPr>
        <w:t xml:space="preserve"> </w:t>
      </w:r>
      <w:r w:rsidR="00E20BA4" w:rsidRPr="00A03060">
        <w:rPr>
          <w:rFonts w:asciiTheme="majorHAnsi" w:hAnsiTheme="majorHAnsi" w:cs="Arial"/>
        </w:rPr>
        <w:t>6</w:t>
      </w:r>
      <w:r w:rsidR="00DE25FA">
        <w:rPr>
          <w:rFonts w:asciiTheme="majorHAnsi" w:hAnsiTheme="majorHAnsi" w:cs="Arial"/>
        </w:rPr>
        <w:t>–</w:t>
      </w:r>
      <w:r w:rsidR="00E20BA4" w:rsidRPr="00A03060">
        <w:rPr>
          <w:rFonts w:asciiTheme="majorHAnsi" w:hAnsiTheme="majorHAnsi" w:cs="Arial"/>
        </w:rPr>
        <w:t>7)</w:t>
      </w:r>
      <w:r w:rsidR="00A241EF" w:rsidRPr="00A03060">
        <w:t xml:space="preserve">. </w:t>
      </w:r>
      <w:r w:rsidR="006F1153" w:rsidRPr="00A03060">
        <w:t>Pooling of both SG from one animal allows</w:t>
      </w:r>
      <w:r w:rsidR="00FA41BB" w:rsidRPr="00A03060">
        <w:t xml:space="preserve"> gene expression measurement</w:t>
      </w:r>
      <w:r w:rsidR="00523317" w:rsidRPr="00A03060">
        <w:t>s</w:t>
      </w:r>
      <w:r w:rsidR="00FA41BB" w:rsidRPr="00A03060">
        <w:t xml:space="preserve"> </w:t>
      </w:r>
      <w:r w:rsidR="00523317" w:rsidRPr="00A03060">
        <w:t>of</w:t>
      </w:r>
      <w:r w:rsidR="006F1153" w:rsidRPr="00A03060">
        <w:t xml:space="preserve"> approximately 2</w:t>
      </w:r>
      <w:r w:rsidR="00A41758" w:rsidRPr="00A03060">
        <w:t>4</w:t>
      </w:r>
      <w:r w:rsidR="006F1153" w:rsidRPr="00A03060">
        <w:t xml:space="preserve"> assays</w:t>
      </w:r>
      <w:r w:rsidR="00A41758" w:rsidRPr="00A03060">
        <w:t xml:space="preserve"> (12 genes in duplicates)</w:t>
      </w:r>
      <w:r w:rsidR="006F1153" w:rsidRPr="00A03060">
        <w:t xml:space="preserve">. </w:t>
      </w:r>
      <w:r w:rsidR="001E594A" w:rsidRPr="00A03060">
        <w:t>W</w:t>
      </w:r>
      <w:r w:rsidR="006F1153" w:rsidRPr="00A03060">
        <w:t xml:space="preserve">e </w:t>
      </w:r>
      <w:r w:rsidR="00A241EF" w:rsidRPr="00A03060">
        <w:t xml:space="preserve">typically </w:t>
      </w:r>
      <w:r w:rsidR="006F1153" w:rsidRPr="00A03060">
        <w:t>normaliz</w:t>
      </w:r>
      <w:r w:rsidR="00A241EF" w:rsidRPr="00A03060">
        <w:t>e</w:t>
      </w:r>
      <w:r w:rsidR="006F1153" w:rsidRPr="00A03060">
        <w:t xml:space="preserve"> samples for </w:t>
      </w:r>
      <w:r w:rsidR="006F1153" w:rsidRPr="00A03060">
        <w:rPr>
          <w:rFonts w:asciiTheme="majorHAnsi" w:hAnsiTheme="majorHAnsi" w:cs="Arial"/>
          <w:i/>
        </w:rPr>
        <w:t>Cdkn1b</w:t>
      </w:r>
      <w:r w:rsidR="006F1153" w:rsidRPr="00A03060">
        <w:rPr>
          <w:rFonts w:asciiTheme="majorHAnsi" w:hAnsiTheme="majorHAnsi" w:cs="Arial"/>
        </w:rPr>
        <w:t xml:space="preserve"> </w:t>
      </w:r>
      <w:r w:rsidR="001E594A" w:rsidRPr="00A03060">
        <w:rPr>
          <w:rFonts w:asciiTheme="majorHAnsi" w:hAnsiTheme="majorHAnsi" w:cs="Arial"/>
        </w:rPr>
        <w:t>(</w:t>
      </w:r>
      <w:r w:rsidR="00167D8A" w:rsidRPr="00A03060">
        <w:rPr>
          <w:rFonts w:asciiTheme="majorHAnsi" w:hAnsiTheme="majorHAnsi" w:cs="Arial"/>
        </w:rPr>
        <w:t xml:space="preserve">detected at Ct values of </w:t>
      </w:r>
      <w:r w:rsidR="001E594A" w:rsidRPr="00A03060">
        <w:rPr>
          <w:rFonts w:asciiTheme="majorHAnsi" w:hAnsiTheme="majorHAnsi" w:cs="Arial"/>
        </w:rPr>
        <w:t>25.4</w:t>
      </w:r>
      <w:r w:rsidR="00DE25FA">
        <w:rPr>
          <w:rFonts w:asciiTheme="majorHAnsi" w:hAnsiTheme="majorHAnsi" w:cs="Arial"/>
        </w:rPr>
        <w:t xml:space="preserve"> </w:t>
      </w:r>
      <w:r w:rsidR="001E594A" w:rsidRPr="00A03060">
        <w:t>±</w:t>
      </w:r>
      <w:r w:rsidR="00DE25FA">
        <w:t xml:space="preserve"> </w:t>
      </w:r>
      <w:r w:rsidR="001E594A" w:rsidRPr="00A03060">
        <w:t xml:space="preserve">0.97) </w:t>
      </w:r>
      <w:r w:rsidR="006F1153" w:rsidRPr="00A03060">
        <w:rPr>
          <w:rFonts w:asciiTheme="majorHAnsi" w:hAnsiTheme="majorHAnsi" w:cs="Arial"/>
        </w:rPr>
        <w:t xml:space="preserve">as well as the neuronal marker </w:t>
      </w:r>
      <w:proofErr w:type="spellStart"/>
      <w:r w:rsidR="006F1153" w:rsidRPr="00A03060">
        <w:rPr>
          <w:rFonts w:asciiTheme="majorHAnsi" w:hAnsiTheme="majorHAnsi" w:cs="Arial"/>
          <w:i/>
        </w:rPr>
        <w:t>Neun</w:t>
      </w:r>
      <w:proofErr w:type="spellEnd"/>
      <w:r w:rsidR="006F1153" w:rsidRPr="00A03060">
        <w:rPr>
          <w:rFonts w:asciiTheme="majorHAnsi" w:hAnsiTheme="majorHAnsi" w:cs="Arial"/>
          <w:i/>
        </w:rPr>
        <w:t>/Rbfox3</w:t>
      </w:r>
      <w:r w:rsidR="001E594A" w:rsidRPr="00A03060">
        <w:rPr>
          <w:rFonts w:asciiTheme="majorHAnsi" w:hAnsiTheme="majorHAnsi" w:cs="Arial"/>
        </w:rPr>
        <w:t xml:space="preserve"> (32.5</w:t>
      </w:r>
      <w:r w:rsidR="00DE25FA">
        <w:rPr>
          <w:rFonts w:asciiTheme="majorHAnsi" w:hAnsiTheme="majorHAnsi" w:cs="Arial"/>
        </w:rPr>
        <w:t xml:space="preserve"> </w:t>
      </w:r>
      <w:r w:rsidR="001E594A" w:rsidRPr="00A03060">
        <w:t>±</w:t>
      </w:r>
      <w:r w:rsidR="00DE25FA">
        <w:t xml:space="preserve"> </w:t>
      </w:r>
      <w:r w:rsidR="001E594A" w:rsidRPr="00A03060">
        <w:t>0.7) if it i</w:t>
      </w:r>
      <w:r w:rsidR="002A7502" w:rsidRPr="00A03060">
        <w:t>s</w:t>
      </w:r>
      <w:r w:rsidR="001E594A" w:rsidRPr="00A03060">
        <w:t xml:space="preserve"> </w:t>
      </w:r>
      <w:r w:rsidR="002A7502" w:rsidRPr="00A03060">
        <w:t>necessary</w:t>
      </w:r>
      <w:r w:rsidR="001E594A" w:rsidRPr="00A03060">
        <w:t xml:space="preserve"> to account for other cell types and neuronal purity of the dissection. </w:t>
      </w:r>
      <w:r w:rsidR="00E20BA4" w:rsidRPr="00A03060">
        <w:t xml:space="preserve">Genes that we found useful for characterizing molecular processes in the SG include </w:t>
      </w:r>
      <w:r w:rsidR="00E20BA4" w:rsidRPr="00A03060">
        <w:rPr>
          <w:rFonts w:asciiTheme="majorHAnsi" w:hAnsiTheme="majorHAnsi" w:cs="Arial"/>
        </w:rPr>
        <w:t xml:space="preserve">the </w:t>
      </w:r>
      <w:r w:rsidR="006F1153" w:rsidRPr="00A03060">
        <w:rPr>
          <w:rFonts w:asciiTheme="majorHAnsi" w:hAnsiTheme="majorHAnsi" w:cs="Arial"/>
        </w:rPr>
        <w:t xml:space="preserve">sympathetic gene </w:t>
      </w:r>
      <w:r w:rsidR="006F1153" w:rsidRPr="00A03060">
        <w:rPr>
          <w:rFonts w:asciiTheme="majorHAnsi" w:hAnsiTheme="majorHAnsi" w:cs="Arial"/>
          <w:i/>
        </w:rPr>
        <w:t>Th</w:t>
      </w:r>
      <w:r w:rsidR="006F1153" w:rsidRPr="00A03060">
        <w:rPr>
          <w:rFonts w:asciiTheme="majorHAnsi" w:hAnsiTheme="majorHAnsi" w:cs="Arial"/>
        </w:rPr>
        <w:t xml:space="preserve"> </w:t>
      </w:r>
      <w:r w:rsidR="00E20BA4" w:rsidRPr="00A03060">
        <w:rPr>
          <w:rFonts w:asciiTheme="majorHAnsi" w:hAnsiTheme="majorHAnsi" w:cs="Arial"/>
        </w:rPr>
        <w:t>(</w:t>
      </w:r>
      <w:r w:rsidR="001E594A" w:rsidRPr="00A03060">
        <w:rPr>
          <w:rFonts w:asciiTheme="majorHAnsi" w:hAnsiTheme="majorHAnsi" w:cs="Arial"/>
        </w:rPr>
        <w:t>22.4</w:t>
      </w:r>
      <w:r w:rsidR="00DE25FA">
        <w:rPr>
          <w:rFonts w:asciiTheme="majorHAnsi" w:hAnsiTheme="majorHAnsi" w:cs="Arial"/>
        </w:rPr>
        <w:t xml:space="preserve"> </w:t>
      </w:r>
      <w:r w:rsidR="00A45B52" w:rsidRPr="00A03060">
        <w:t>±</w:t>
      </w:r>
      <w:r w:rsidR="00DE25FA">
        <w:t xml:space="preserve"> </w:t>
      </w:r>
      <w:r w:rsidR="00A45B52" w:rsidRPr="00A03060">
        <w:t>1.6</w:t>
      </w:r>
      <w:r w:rsidR="00E20BA4" w:rsidRPr="00A03060">
        <w:t>),</w:t>
      </w:r>
      <w:r w:rsidR="00A45B52" w:rsidRPr="00A03060">
        <w:t xml:space="preserve"> </w:t>
      </w:r>
      <w:r w:rsidR="00A45B52" w:rsidRPr="00A03060">
        <w:rPr>
          <w:i/>
        </w:rPr>
        <w:t>Chat</w:t>
      </w:r>
      <w:r w:rsidR="00E20BA4" w:rsidRPr="00A03060">
        <w:t xml:space="preserve">, which could indicate cholinergic </w:t>
      </w:r>
      <w:proofErr w:type="spellStart"/>
      <w:r w:rsidR="00E20BA4" w:rsidRPr="00A03060">
        <w:t>transdifferentiation</w:t>
      </w:r>
      <w:proofErr w:type="spellEnd"/>
      <w:r w:rsidR="00E20BA4" w:rsidRPr="00A03060">
        <w:t xml:space="preserve"> (</w:t>
      </w:r>
      <w:r w:rsidR="002A7502" w:rsidRPr="00A03060">
        <w:t xml:space="preserve">expressed </w:t>
      </w:r>
      <w:r w:rsidR="00E20BA4" w:rsidRPr="00A03060">
        <w:t>at</w:t>
      </w:r>
      <w:r w:rsidR="002A7502" w:rsidRPr="00A03060">
        <w:t xml:space="preserve"> Ct values of </w:t>
      </w:r>
      <w:r w:rsidR="00A45B52" w:rsidRPr="00A03060">
        <w:t>30.8</w:t>
      </w:r>
      <w:r w:rsidR="00DE25FA">
        <w:t xml:space="preserve"> </w:t>
      </w:r>
      <w:r w:rsidR="00A45B52" w:rsidRPr="00A03060">
        <w:t>±</w:t>
      </w:r>
      <w:r w:rsidR="00DE25FA">
        <w:t xml:space="preserve"> </w:t>
      </w:r>
      <w:r w:rsidR="00A45B52" w:rsidRPr="00A03060">
        <w:t>1.3</w:t>
      </w:r>
      <w:r w:rsidR="00E20BA4" w:rsidRPr="00A03060">
        <w:t>) and</w:t>
      </w:r>
      <w:r w:rsidR="00C13514" w:rsidRPr="00A03060">
        <w:t xml:space="preserve"> </w:t>
      </w:r>
      <w:r w:rsidR="00C13514" w:rsidRPr="00A03060">
        <w:rPr>
          <w:i/>
        </w:rPr>
        <w:t>Gap43</w:t>
      </w:r>
      <w:r w:rsidR="00C13514" w:rsidRPr="00A03060">
        <w:t>, a marker for neuronal sprouting</w:t>
      </w:r>
      <w:r w:rsidR="00E20BA4" w:rsidRPr="00A03060">
        <w:t xml:space="preserve"> (</w:t>
      </w:r>
      <w:r w:rsidR="00C13514" w:rsidRPr="00A03060">
        <w:t>detect</w:t>
      </w:r>
      <w:r w:rsidR="00E20BA4" w:rsidRPr="00A03060">
        <w:t>able</w:t>
      </w:r>
      <w:r w:rsidR="00C13514" w:rsidRPr="00A03060">
        <w:t xml:space="preserve"> at Ct values of 22.4</w:t>
      </w:r>
      <w:r w:rsidR="00DE25FA">
        <w:t xml:space="preserve"> </w:t>
      </w:r>
      <w:r w:rsidR="00C13514" w:rsidRPr="00A03060">
        <w:t>±</w:t>
      </w:r>
      <w:r w:rsidR="00DE25FA">
        <w:t xml:space="preserve"> </w:t>
      </w:r>
      <w:r w:rsidR="00C13514" w:rsidRPr="00A03060">
        <w:t>1.4</w:t>
      </w:r>
      <w:r w:rsidR="00E20BA4" w:rsidRPr="00A03060">
        <w:t>)</w:t>
      </w:r>
      <w:r w:rsidR="009828BE" w:rsidRPr="00A03060">
        <w:t>.</w:t>
      </w:r>
      <w:r w:rsidR="00C13514" w:rsidRPr="00A03060">
        <w:t xml:space="preserve"> </w:t>
      </w:r>
      <w:r w:rsidR="009828BE" w:rsidRPr="00A03060">
        <w:t>G</w:t>
      </w:r>
      <w:r w:rsidR="00C13514" w:rsidRPr="00A03060">
        <w:t>enes</w:t>
      </w:r>
      <w:r w:rsidR="009828BE" w:rsidRPr="00A03060">
        <w:t xml:space="preserve"> expressed</w:t>
      </w:r>
      <w:r w:rsidR="00C13514" w:rsidRPr="00A03060">
        <w:t xml:space="preserve"> in </w:t>
      </w:r>
      <w:r w:rsidR="009828BE" w:rsidRPr="00A03060">
        <w:t>non-neuronal</w:t>
      </w:r>
      <w:r w:rsidR="00C13514" w:rsidRPr="00A03060">
        <w:t xml:space="preserve"> cell type</w:t>
      </w:r>
      <w:r w:rsidR="009828BE" w:rsidRPr="00A03060">
        <w:t xml:space="preserve"> </w:t>
      </w:r>
      <w:r w:rsidR="00E20BA4" w:rsidRPr="00A03060">
        <w:lastRenderedPageBreak/>
        <w:t>include</w:t>
      </w:r>
      <w:r w:rsidR="009828BE" w:rsidRPr="00A03060">
        <w:t xml:space="preserve"> </w:t>
      </w:r>
      <w:r w:rsidR="00C13514" w:rsidRPr="00A03060">
        <w:rPr>
          <w:i/>
        </w:rPr>
        <w:t>S100</w:t>
      </w:r>
      <w:r w:rsidR="008A40B3" w:rsidRPr="00A03060">
        <w:rPr>
          <w:i/>
        </w:rPr>
        <w:t>b</w:t>
      </w:r>
      <w:r w:rsidR="00C13514" w:rsidRPr="00A03060">
        <w:t xml:space="preserve"> </w:t>
      </w:r>
      <w:r w:rsidR="009828BE" w:rsidRPr="00A03060">
        <w:t>(</w:t>
      </w:r>
      <w:r w:rsidR="00C13514" w:rsidRPr="00A03060">
        <w:t>for glial cells</w:t>
      </w:r>
      <w:r w:rsidR="009828BE" w:rsidRPr="00A03060">
        <w:t xml:space="preserve">, </w:t>
      </w:r>
      <w:r w:rsidR="00C13514" w:rsidRPr="00A03060">
        <w:t>27.3</w:t>
      </w:r>
      <w:r w:rsidR="00DE25FA">
        <w:t xml:space="preserve"> </w:t>
      </w:r>
      <w:r w:rsidR="00C13514" w:rsidRPr="00A03060">
        <w:t>±</w:t>
      </w:r>
      <w:r w:rsidR="00DE25FA">
        <w:t xml:space="preserve"> </w:t>
      </w:r>
      <w:r w:rsidR="00C13514" w:rsidRPr="00A03060">
        <w:t xml:space="preserve">1.2), </w:t>
      </w:r>
      <w:r w:rsidR="00C13514" w:rsidRPr="00A03060">
        <w:rPr>
          <w:i/>
        </w:rPr>
        <w:t>Ki-67</w:t>
      </w:r>
      <w:r w:rsidR="00C13514" w:rsidRPr="00A03060">
        <w:t xml:space="preserve"> </w:t>
      </w:r>
      <w:r w:rsidR="009828BE" w:rsidRPr="00A03060">
        <w:t>(</w:t>
      </w:r>
      <w:r w:rsidR="00C13514" w:rsidRPr="00A03060">
        <w:t>for proliferating cell</w:t>
      </w:r>
      <w:r w:rsidR="009828BE" w:rsidRPr="00A03060">
        <w:t xml:space="preserve">s, </w:t>
      </w:r>
      <w:r w:rsidR="00C13514" w:rsidRPr="00A03060">
        <w:t>33.0</w:t>
      </w:r>
      <w:r w:rsidR="00DE25FA">
        <w:t xml:space="preserve"> </w:t>
      </w:r>
      <w:r w:rsidR="00C13514" w:rsidRPr="00A03060">
        <w:t>±</w:t>
      </w:r>
      <w:r w:rsidR="00DE25FA">
        <w:t xml:space="preserve"> </w:t>
      </w:r>
      <w:r w:rsidR="00C13514" w:rsidRPr="00A03060">
        <w:t xml:space="preserve">1.6) and </w:t>
      </w:r>
      <w:r w:rsidR="00C13514" w:rsidRPr="00A03060">
        <w:rPr>
          <w:i/>
        </w:rPr>
        <w:t>C</w:t>
      </w:r>
      <w:r w:rsidR="008A40B3" w:rsidRPr="00A03060">
        <w:rPr>
          <w:i/>
        </w:rPr>
        <w:t>d</w:t>
      </w:r>
      <w:r w:rsidR="00C13514" w:rsidRPr="00A03060">
        <w:rPr>
          <w:i/>
        </w:rPr>
        <w:t>45</w:t>
      </w:r>
      <w:r w:rsidR="00C13514" w:rsidRPr="00A03060">
        <w:t xml:space="preserve"> </w:t>
      </w:r>
      <w:r w:rsidR="009828BE" w:rsidRPr="00A03060">
        <w:t>(</w:t>
      </w:r>
      <w:r w:rsidR="00C13514" w:rsidRPr="00A03060">
        <w:t>for immune cells</w:t>
      </w:r>
      <w:r w:rsidR="009828BE" w:rsidRPr="00A03060">
        <w:t xml:space="preserve">, </w:t>
      </w:r>
      <w:r w:rsidR="00C13514" w:rsidRPr="00A03060">
        <w:t>30.2</w:t>
      </w:r>
      <w:r w:rsidR="00DE25FA">
        <w:t xml:space="preserve"> </w:t>
      </w:r>
      <w:r w:rsidR="00C13514" w:rsidRPr="00A03060">
        <w:t>±</w:t>
      </w:r>
      <w:r w:rsidR="00DE25FA">
        <w:t xml:space="preserve"> </w:t>
      </w:r>
      <w:r w:rsidR="00C13514" w:rsidRPr="00A03060">
        <w:t>1.1)</w:t>
      </w:r>
      <w:r w:rsidR="009828BE" w:rsidRPr="00A03060">
        <w:t>.</w:t>
      </w:r>
    </w:p>
    <w:p w14:paraId="562FCA50" w14:textId="77777777" w:rsidR="00A03060" w:rsidRDefault="00A03060" w:rsidP="00354AC8">
      <w:pPr>
        <w:pBdr>
          <w:top w:val="nil"/>
          <w:left w:val="nil"/>
          <w:bottom w:val="nil"/>
          <w:right w:val="nil"/>
          <w:between w:val="nil"/>
        </w:pBdr>
      </w:pPr>
      <w:bookmarkStart w:id="11" w:name="_Hlk54535163"/>
    </w:p>
    <w:p w14:paraId="195B9F1F" w14:textId="0B597B39" w:rsidR="008B25A8" w:rsidRPr="00A03060" w:rsidRDefault="006171DF" w:rsidP="00354AC8">
      <w:pPr>
        <w:pBdr>
          <w:top w:val="nil"/>
          <w:left w:val="nil"/>
          <w:bottom w:val="nil"/>
          <w:right w:val="nil"/>
          <w:between w:val="nil"/>
        </w:pBdr>
      </w:pPr>
      <w:r w:rsidRPr="00A03060">
        <w:t>The SG is surrounded by a capsule of connective tissue</w:t>
      </w:r>
      <w:r w:rsidRPr="00A03060">
        <w:fldChar w:fldCharType="begin" w:fldLock="1"/>
      </w:r>
      <w:r w:rsidR="00270565" w:rsidRPr="00A03060">
        <w:instrText>ADDIN CSL_CITATION {"citationItems":[{"id":"ITEM-1","itemData":{"ISSN":"0021-8782","PMID":"6365869","abstract":"Horseradish peroxidase (HRP) was applied to the capsules of various autonomic ganglia in vivo. The capsules of the inferior mesenteric ganglion and superior cervical ganglion of guinea-pigs and the inferior mesenteric ganglion of mice were readily penetrated by the enzyme. The capsule of the mouse superior cervical ganglion was apparently impermeable to HRP, while that of the guinea-pig lumbar sympathetic trunk was intermediate in permeability, being most readily penetrated by HRP around the blood vessels entering or leaving the ganglia. The results of retrograde transport experiments from the guinea-pig inferior mesenteric ganglion to spinal ganglia are considered in the light of the ready permeability of its capsule.","author":[{"dropping-particle":"","family":"Khafaji","given":"F. A.H.","non-dropping-particle":"Al","parse-names":false,"suffix":""},{"dropping-particle":"","family":"Anderson","given":"P. N.","non-dropping-particle":"","parse-names":false,"suffix":""},{"dropping-particle":"","family":"Mitchell","given":"J.","non-dropping-particle":"","parse-names":false,"suffix":""},{"dropping-particle":"","family":"Mayor","given":"D.","non-dropping-particle":"","parse-names":false,"suffix":""}],"container-title":"Journal of Anatomy","id":"ITEM-1","issue":"4","issued":{"date-parts":[["1983"]]},"page":"675-682","title":"The permeability of the capsule of autonomic ganglia to horseradish peroxidase","type":"article-journal","volume":"137"},"uris":["http://www.mendeley.com/documents/?uuid=3c79f13a-f094-4a68-a479-14cebdf6e992"]}],"mendeley":{"formattedCitation":"&lt;sup&gt;26&lt;/sup&gt;","plainTextFormattedCitation":"26","previouslyFormattedCitation":"&lt;sup&gt;26&lt;/sup&gt;"},"properties":{"noteIndex":0},"schema":"https://github.com/citation-style-language/schema/raw/master/csl-citation.json"}</w:instrText>
      </w:r>
      <w:r w:rsidRPr="00A03060">
        <w:fldChar w:fldCharType="separate"/>
      </w:r>
      <w:r w:rsidRPr="00A03060">
        <w:rPr>
          <w:noProof/>
          <w:vertAlign w:val="superscript"/>
        </w:rPr>
        <w:t>26</w:t>
      </w:r>
      <w:r w:rsidRPr="00A03060">
        <w:fldChar w:fldCharType="end"/>
      </w:r>
      <w:r w:rsidR="00E10D31" w:rsidRPr="00A03060">
        <w:t xml:space="preserve">, </w:t>
      </w:r>
      <w:r w:rsidR="001A7209" w:rsidRPr="00A03060">
        <w:t xml:space="preserve">visualized via hematoxylin and eosin staining in </w:t>
      </w:r>
      <w:r w:rsidR="001A7209" w:rsidRPr="00A03060">
        <w:rPr>
          <w:b/>
        </w:rPr>
        <w:t>Figure 3D</w:t>
      </w:r>
      <w:r w:rsidR="00DE25FA">
        <w:rPr>
          <w:b/>
        </w:rPr>
        <w:t>,</w:t>
      </w:r>
      <w:r w:rsidR="001A7209" w:rsidRPr="00A03060">
        <w:rPr>
          <w:b/>
        </w:rPr>
        <w:t>E</w:t>
      </w:r>
      <w:r w:rsidR="001A7209" w:rsidRPr="00A03060">
        <w:t xml:space="preserve">. </w:t>
      </w:r>
      <w:r w:rsidR="00BE1CAC" w:rsidRPr="00A03060">
        <w:t>Occasionally, we</w:t>
      </w:r>
      <w:r w:rsidR="00450DAA" w:rsidRPr="00A03060">
        <w:t xml:space="preserve"> observed inconsistencies in antibody-based staining </w:t>
      </w:r>
      <w:r w:rsidR="00BE1CAC" w:rsidRPr="00A03060">
        <w:t xml:space="preserve">as </w:t>
      </w:r>
      <w:r w:rsidR="00450DAA" w:rsidRPr="00A03060">
        <w:t xml:space="preserve">demonstrated </w:t>
      </w:r>
      <w:r w:rsidR="00BE1CAC" w:rsidRPr="00A03060">
        <w:t xml:space="preserve">in </w:t>
      </w:r>
      <w:r w:rsidR="008B25A8" w:rsidRPr="00A03060">
        <w:rPr>
          <w:b/>
        </w:rPr>
        <w:t xml:space="preserve">Figure </w:t>
      </w:r>
      <w:r w:rsidR="00D925B8" w:rsidRPr="00A03060">
        <w:rPr>
          <w:b/>
        </w:rPr>
        <w:t>3F</w:t>
      </w:r>
      <w:r w:rsidR="00A331FE" w:rsidRPr="00A03060">
        <w:t>, most likely due to incomplete removal of the capsule.</w:t>
      </w:r>
      <w:r w:rsidR="00BE1CAC" w:rsidRPr="00A03060">
        <w:t xml:space="preserve"> While </w:t>
      </w:r>
      <w:proofErr w:type="spellStart"/>
      <w:r w:rsidR="00BE1CAC" w:rsidRPr="00A03060">
        <w:t>ChAT</w:t>
      </w:r>
      <w:proofErr w:type="spellEnd"/>
      <w:r w:rsidR="00BE1CAC" w:rsidRPr="00A03060">
        <w:t xml:space="preserve"> and TH staining are only detectable in some parts of the SG, </w:t>
      </w:r>
      <w:r w:rsidR="00A441D8" w:rsidRPr="00A03060">
        <w:t>nuclei counterstained with DAPI</w:t>
      </w:r>
      <w:r w:rsidR="00BE1CAC" w:rsidRPr="00A03060">
        <w:t xml:space="preserve"> are detectable throughout. The dotted line in the merged image separates successful staining (right of the line) from unsuccessful staining (left of the line).</w:t>
      </w:r>
    </w:p>
    <w:p w14:paraId="195AFAF5" w14:textId="77777777" w:rsidR="003F4861" w:rsidRPr="00A03060" w:rsidRDefault="003F4861" w:rsidP="00354AC8">
      <w:pPr>
        <w:pBdr>
          <w:top w:val="nil"/>
          <w:left w:val="nil"/>
          <w:bottom w:val="nil"/>
          <w:right w:val="nil"/>
          <w:between w:val="nil"/>
        </w:pBdr>
      </w:pPr>
    </w:p>
    <w:p w14:paraId="284E184D" w14:textId="02D8EE63" w:rsidR="003F4861" w:rsidRPr="005F6F27" w:rsidRDefault="003F4861" w:rsidP="00354AC8">
      <w:pPr>
        <w:pBdr>
          <w:top w:val="nil"/>
          <w:left w:val="nil"/>
          <w:bottom w:val="nil"/>
          <w:right w:val="nil"/>
          <w:between w:val="nil"/>
        </w:pBdr>
      </w:pPr>
      <w:r w:rsidRPr="00A03060">
        <w:rPr>
          <w:rFonts w:asciiTheme="majorHAnsi" w:hAnsiTheme="majorHAnsi" w:cs="Arial"/>
        </w:rPr>
        <w:t xml:space="preserve">Data are presented as mean </w:t>
      </w:r>
      <w:r w:rsidRPr="00A03060">
        <w:rPr>
          <w:rFonts w:asciiTheme="majorHAnsi" w:hAnsiTheme="majorHAnsi" w:cstheme="majorHAnsi"/>
        </w:rPr>
        <w:t>±</w:t>
      </w:r>
      <w:r w:rsidRPr="00A03060">
        <w:rPr>
          <w:rFonts w:asciiTheme="majorHAnsi" w:hAnsiTheme="majorHAnsi" w:cs="Arial"/>
        </w:rPr>
        <w:t xml:space="preserve"> standard deviation. Statistical significance was defined as a P value of &lt;0.05</w:t>
      </w:r>
      <w:r w:rsidR="006B4F72">
        <w:rPr>
          <w:rFonts w:asciiTheme="majorHAnsi" w:hAnsiTheme="majorHAnsi" w:cs="Arial"/>
        </w:rPr>
        <w:t>;</w:t>
      </w:r>
      <w:r w:rsidRPr="00A03060">
        <w:t xml:space="preserve"> statistical analysis was performed using </w:t>
      </w:r>
      <w:r w:rsidR="00A03060">
        <w:t>commercial software</w:t>
      </w:r>
      <w:r w:rsidRPr="00A03060">
        <w:t>.</w:t>
      </w:r>
    </w:p>
    <w:bookmarkEnd w:id="11"/>
    <w:p w14:paraId="2A229127" w14:textId="680AC3A1" w:rsidR="00CD1C87" w:rsidRPr="005F6F27" w:rsidRDefault="00CD1C87" w:rsidP="00354AC8">
      <w:pPr>
        <w:rPr>
          <w:b/>
        </w:rPr>
      </w:pPr>
    </w:p>
    <w:p w14:paraId="6D510784" w14:textId="38281853" w:rsidR="006E4797" w:rsidRDefault="00551D82" w:rsidP="00354AC8">
      <w:pPr>
        <w:rPr>
          <w:b/>
        </w:rPr>
      </w:pPr>
      <w:r w:rsidRPr="005F6F27">
        <w:rPr>
          <w:b/>
        </w:rPr>
        <w:t>FIGURE AND TABLE LEGENDS:</w:t>
      </w:r>
    </w:p>
    <w:p w14:paraId="1E5F10A1" w14:textId="77777777" w:rsidR="00DE25FA" w:rsidRPr="005F6F27" w:rsidRDefault="00DE25FA" w:rsidP="00354AC8"/>
    <w:p w14:paraId="7DB05E7D" w14:textId="7E6DD8B9" w:rsidR="007722E1" w:rsidRPr="00A03060" w:rsidRDefault="00E36FBD" w:rsidP="00354AC8">
      <w:pPr>
        <w:pStyle w:val="NormalWeb"/>
        <w:spacing w:before="0" w:beforeAutospacing="0" w:after="0" w:afterAutospacing="0"/>
        <w:jc w:val="both"/>
        <w:rPr>
          <w:rFonts w:ascii="Calibri" w:hAnsi="Calibri" w:cs="Calibri"/>
          <w:lang w:val="en-US"/>
        </w:rPr>
      </w:pPr>
      <w:r w:rsidRPr="00A03060">
        <w:rPr>
          <w:rFonts w:ascii="Calibri" w:hAnsi="Calibri" w:cs="Calibri"/>
          <w:b/>
          <w:lang w:val="en-US"/>
        </w:rPr>
        <w:t xml:space="preserve">Figure 1: Location, </w:t>
      </w:r>
      <w:r w:rsidR="007722E1" w:rsidRPr="00A03060">
        <w:rPr>
          <w:rFonts w:ascii="Calibri" w:hAnsi="Calibri" w:cs="Calibri"/>
          <w:b/>
          <w:lang w:val="en-US"/>
        </w:rPr>
        <w:t>dissection</w:t>
      </w:r>
      <w:r w:rsidR="006830E2">
        <w:rPr>
          <w:rFonts w:ascii="Calibri" w:hAnsi="Calibri" w:cs="Calibri"/>
          <w:b/>
          <w:lang w:val="en-US"/>
        </w:rPr>
        <w:t>,</w:t>
      </w:r>
      <w:r w:rsidR="007722E1" w:rsidRPr="00A03060">
        <w:rPr>
          <w:rFonts w:ascii="Calibri" w:hAnsi="Calibri" w:cs="Calibri"/>
          <w:b/>
          <w:lang w:val="en-US"/>
        </w:rPr>
        <w:t xml:space="preserve"> </w:t>
      </w:r>
      <w:r w:rsidRPr="00A03060">
        <w:rPr>
          <w:rFonts w:ascii="Calibri" w:hAnsi="Calibri" w:cs="Calibri"/>
          <w:b/>
          <w:lang w:val="en-US"/>
        </w:rPr>
        <w:t xml:space="preserve">and morphology </w:t>
      </w:r>
      <w:r w:rsidR="007722E1" w:rsidRPr="00A03060">
        <w:rPr>
          <w:rFonts w:ascii="Calibri" w:hAnsi="Calibri" w:cs="Calibri"/>
          <w:b/>
          <w:lang w:val="en-US"/>
        </w:rPr>
        <w:t>of the murine stellate ganglia.</w:t>
      </w:r>
      <w:r w:rsidR="007722E1" w:rsidRPr="00A03060">
        <w:rPr>
          <w:rFonts w:ascii="Calibri" w:hAnsi="Calibri" w:cs="Calibri"/>
          <w:lang w:val="en-US"/>
        </w:rPr>
        <w:t xml:space="preserve"> </w:t>
      </w:r>
      <w:r w:rsidR="00BD4EBF" w:rsidRPr="00A03060">
        <w:rPr>
          <w:rFonts w:ascii="Calibri" w:hAnsi="Calibri" w:cs="Calibri"/>
          <w:lang w:val="en-US"/>
        </w:rPr>
        <w:t>(</w:t>
      </w:r>
      <w:r w:rsidR="00BD4EBF" w:rsidRPr="00354AC8">
        <w:rPr>
          <w:rFonts w:ascii="Calibri" w:hAnsi="Calibri" w:cs="Calibri"/>
          <w:b/>
          <w:bCs/>
          <w:lang w:val="en-US"/>
        </w:rPr>
        <w:t>A</w:t>
      </w:r>
      <w:r w:rsidR="00BD4EBF" w:rsidRPr="00A03060">
        <w:rPr>
          <w:rFonts w:ascii="Calibri" w:hAnsi="Calibri" w:cs="Calibri"/>
          <w:lang w:val="en-US"/>
        </w:rPr>
        <w:t>) Schematic drawing of the location of the stellate ganglia (SG). (</w:t>
      </w:r>
      <w:r w:rsidR="00BD4EBF" w:rsidRPr="00354AC8">
        <w:rPr>
          <w:rFonts w:ascii="Calibri" w:hAnsi="Calibri" w:cs="Calibri"/>
          <w:b/>
          <w:bCs/>
          <w:lang w:val="en-US"/>
        </w:rPr>
        <w:t>B</w:t>
      </w:r>
      <w:r w:rsidR="00BD4EBF" w:rsidRPr="00A03060">
        <w:rPr>
          <w:rFonts w:ascii="Calibri" w:hAnsi="Calibri" w:cs="Calibri"/>
          <w:lang w:val="en-US"/>
        </w:rPr>
        <w:t xml:space="preserve">) View into the thorax after removal of the heart-lung package. It is important to note that the </w:t>
      </w:r>
      <w:r w:rsidR="004E5D24" w:rsidRPr="00A03060">
        <w:rPr>
          <w:rFonts w:ascii="Calibri" w:hAnsi="Calibri" w:cs="Calibri"/>
          <w:lang w:val="en-US"/>
        </w:rPr>
        <w:t>SG</w:t>
      </w:r>
      <w:r w:rsidR="00BD4EBF" w:rsidRPr="00A03060">
        <w:rPr>
          <w:rFonts w:ascii="Calibri" w:hAnsi="Calibri" w:cs="Calibri"/>
          <w:lang w:val="en-US"/>
        </w:rPr>
        <w:t xml:space="preserve"> are not immediately visible most of the time. The longus </w:t>
      </w:r>
      <w:proofErr w:type="spellStart"/>
      <w:r w:rsidR="00BD4EBF" w:rsidRPr="00A03060">
        <w:rPr>
          <w:rFonts w:ascii="Calibri" w:hAnsi="Calibri" w:cs="Calibri"/>
          <w:lang w:val="en-US"/>
        </w:rPr>
        <w:t>colli</w:t>
      </w:r>
      <w:proofErr w:type="spellEnd"/>
      <w:r w:rsidR="00BD4EBF" w:rsidRPr="00A03060">
        <w:rPr>
          <w:rFonts w:ascii="Calibri" w:hAnsi="Calibri" w:cs="Calibri"/>
          <w:lang w:val="en-US"/>
        </w:rPr>
        <w:t xml:space="preserve"> muscles are located lateral from the spine. The SG are located lateral from the muscles at the junction with the first rib. Carefully dissect lateral to the muscles (area marked by dotted line) to uncover the ganglia. After dissection, ganglia (left and right, LSG and RSG</w:t>
      </w:r>
      <w:r w:rsidR="007E1F3B">
        <w:rPr>
          <w:rFonts w:ascii="Calibri" w:hAnsi="Calibri" w:cs="Calibri"/>
          <w:lang w:val="en-US"/>
        </w:rPr>
        <w:t>,</w:t>
      </w:r>
      <w:r w:rsidR="00BD4EBF" w:rsidRPr="00A03060">
        <w:rPr>
          <w:rFonts w:ascii="Calibri" w:hAnsi="Calibri" w:cs="Calibri"/>
          <w:lang w:val="en-US"/>
        </w:rPr>
        <w:t xml:space="preserve"> respectively) and the sympathetic chain can be made out as white, long structures. (</w:t>
      </w:r>
      <w:r w:rsidR="00BD4EBF" w:rsidRPr="00354AC8">
        <w:rPr>
          <w:rFonts w:ascii="Calibri" w:hAnsi="Calibri" w:cs="Calibri"/>
          <w:b/>
          <w:bCs/>
          <w:lang w:val="en-US"/>
        </w:rPr>
        <w:t>C</w:t>
      </w:r>
      <w:r w:rsidR="00BD4EBF" w:rsidRPr="00A03060">
        <w:rPr>
          <w:rFonts w:ascii="Calibri" w:hAnsi="Calibri" w:cs="Calibri"/>
          <w:lang w:val="en-US"/>
        </w:rPr>
        <w:t>) An exemplary dissection showing the ganglia and anatomical landmarks. (</w:t>
      </w:r>
      <w:r w:rsidR="00BD4EBF" w:rsidRPr="00354AC8">
        <w:rPr>
          <w:rFonts w:ascii="Calibri" w:hAnsi="Calibri" w:cs="Calibri"/>
          <w:b/>
          <w:bCs/>
          <w:lang w:val="en-US"/>
        </w:rPr>
        <w:t>D</w:t>
      </w:r>
      <w:r w:rsidR="00BD4EBF" w:rsidRPr="00A03060">
        <w:rPr>
          <w:rFonts w:ascii="Calibri" w:hAnsi="Calibri" w:cs="Calibri"/>
          <w:lang w:val="en-US"/>
        </w:rPr>
        <w:t xml:space="preserve">) Magnification of the </w:t>
      </w:r>
      <w:r w:rsidR="00464126" w:rsidRPr="00A03060">
        <w:rPr>
          <w:rFonts w:ascii="Calibri" w:hAnsi="Calibri" w:cs="Calibri"/>
          <w:lang w:val="en-US"/>
        </w:rPr>
        <w:t>LSG</w:t>
      </w:r>
      <w:r w:rsidR="00BD4EBF" w:rsidRPr="00A03060">
        <w:rPr>
          <w:rFonts w:ascii="Calibri" w:hAnsi="Calibri" w:cs="Calibri"/>
          <w:lang w:val="en-US"/>
        </w:rPr>
        <w:t>. (</w:t>
      </w:r>
      <w:r w:rsidR="00BD4EBF" w:rsidRPr="00354AC8">
        <w:rPr>
          <w:rFonts w:ascii="Calibri" w:hAnsi="Calibri" w:cs="Calibri"/>
          <w:b/>
          <w:bCs/>
          <w:lang w:val="en-US"/>
        </w:rPr>
        <w:t>E</w:t>
      </w:r>
      <w:r w:rsidR="00BD4EBF" w:rsidRPr="00A03060">
        <w:rPr>
          <w:rFonts w:ascii="Calibri" w:hAnsi="Calibri" w:cs="Calibri"/>
          <w:lang w:val="en-US"/>
        </w:rPr>
        <w:t>) LSG and (</w:t>
      </w:r>
      <w:r w:rsidR="00BD4EBF" w:rsidRPr="00354AC8">
        <w:rPr>
          <w:rFonts w:ascii="Calibri" w:hAnsi="Calibri" w:cs="Calibri"/>
          <w:b/>
          <w:bCs/>
          <w:lang w:val="en-US"/>
        </w:rPr>
        <w:t>F</w:t>
      </w:r>
      <w:r w:rsidR="00BD4EBF" w:rsidRPr="00A03060">
        <w:rPr>
          <w:rFonts w:ascii="Calibri" w:hAnsi="Calibri" w:cs="Calibri"/>
          <w:lang w:val="en-US"/>
        </w:rPr>
        <w:t>) RSG from wild type, male C57Bl6 mice (16 weeks) were dissected and photographed to show the variations in morphology and size. Scale bar represents 1</w:t>
      </w:r>
      <w:r w:rsidR="007E1F3B">
        <w:rPr>
          <w:rFonts w:ascii="Calibri" w:hAnsi="Calibri" w:cs="Calibri"/>
          <w:lang w:val="en-US"/>
        </w:rPr>
        <w:t>,</w:t>
      </w:r>
      <w:r w:rsidR="00BD4EBF" w:rsidRPr="00A03060">
        <w:rPr>
          <w:rFonts w:ascii="Calibri" w:hAnsi="Calibri" w:cs="Calibri"/>
          <w:lang w:val="en-US"/>
        </w:rPr>
        <w:t>000 µm.</w:t>
      </w:r>
    </w:p>
    <w:p w14:paraId="5F8A89A4" w14:textId="77777777" w:rsidR="00A03060" w:rsidRDefault="00A03060" w:rsidP="00354AC8">
      <w:pPr>
        <w:pStyle w:val="NormalWeb"/>
        <w:spacing w:before="0" w:beforeAutospacing="0" w:after="0" w:afterAutospacing="0"/>
        <w:jc w:val="both"/>
        <w:rPr>
          <w:rFonts w:ascii="Calibri" w:hAnsi="Calibri" w:cs="Calibri"/>
          <w:b/>
          <w:lang w:val="en-US"/>
        </w:rPr>
      </w:pPr>
    </w:p>
    <w:p w14:paraId="384AE67C" w14:textId="4D7A9126" w:rsidR="00A37DBA" w:rsidRPr="00A03060" w:rsidRDefault="00A37DBA" w:rsidP="00354AC8">
      <w:pPr>
        <w:pStyle w:val="NormalWeb"/>
        <w:spacing w:before="0" w:beforeAutospacing="0" w:after="0" w:afterAutospacing="0"/>
        <w:jc w:val="both"/>
        <w:rPr>
          <w:rFonts w:ascii="Calibri" w:hAnsi="Calibri" w:cs="Calibri"/>
          <w:lang w:val="en-US"/>
        </w:rPr>
      </w:pPr>
      <w:r w:rsidRPr="00A03060">
        <w:rPr>
          <w:rFonts w:ascii="Calibri" w:hAnsi="Calibri" w:cs="Calibri"/>
          <w:b/>
          <w:lang w:val="en-US"/>
        </w:rPr>
        <w:t xml:space="preserve">Figure 2: Visualization of different cell types in murine stellate ganglia via whole mount immunohistochemistry and in situ hybridization. </w:t>
      </w:r>
      <w:r w:rsidRPr="00A03060">
        <w:rPr>
          <w:rFonts w:ascii="Calibri" w:hAnsi="Calibri" w:cs="Calibri"/>
          <w:lang w:val="en-US"/>
        </w:rPr>
        <w:t>(</w:t>
      </w:r>
      <w:r w:rsidRPr="00354AC8">
        <w:rPr>
          <w:rFonts w:ascii="Calibri" w:hAnsi="Calibri" w:cs="Calibri"/>
          <w:b/>
          <w:bCs/>
          <w:lang w:val="en-US"/>
        </w:rPr>
        <w:t>A</w:t>
      </w:r>
      <w:r w:rsidRPr="00A03060">
        <w:rPr>
          <w:rFonts w:ascii="Calibri" w:hAnsi="Calibri" w:cs="Calibri"/>
          <w:lang w:val="en-US"/>
        </w:rPr>
        <w:t xml:space="preserve">) Gross overview of a murine stellate ganglion </w:t>
      </w:r>
      <w:r w:rsidR="00166156" w:rsidRPr="00A03060">
        <w:rPr>
          <w:rFonts w:ascii="Calibri" w:hAnsi="Calibri" w:cs="Calibri"/>
          <w:lang w:val="en-US"/>
        </w:rPr>
        <w:t xml:space="preserve">(SG) </w:t>
      </w:r>
      <w:r w:rsidRPr="00A03060">
        <w:rPr>
          <w:rFonts w:ascii="Calibri" w:hAnsi="Calibri" w:cs="Calibri"/>
          <w:lang w:val="en-US"/>
        </w:rPr>
        <w:t>stained for the sympathetic marker tyrosine hydroxylase (TH) and choline acetyltransferase (</w:t>
      </w:r>
      <w:proofErr w:type="spellStart"/>
      <w:r w:rsidRPr="00A03060">
        <w:rPr>
          <w:rFonts w:ascii="Calibri" w:hAnsi="Calibri" w:cs="Calibri"/>
          <w:lang w:val="en-US"/>
        </w:rPr>
        <w:t>ChAT</w:t>
      </w:r>
      <w:proofErr w:type="spellEnd"/>
      <w:r w:rsidRPr="00A03060">
        <w:rPr>
          <w:rFonts w:ascii="Calibri" w:hAnsi="Calibri" w:cs="Calibri"/>
          <w:lang w:val="en-US"/>
        </w:rPr>
        <w:t xml:space="preserve">). The magnification </w:t>
      </w:r>
      <w:r w:rsidR="007E1F3B" w:rsidRPr="00A03060">
        <w:rPr>
          <w:rFonts w:ascii="Calibri" w:hAnsi="Calibri" w:cs="Calibri"/>
          <w:lang w:val="en-US"/>
        </w:rPr>
        <w:t>shows</w:t>
      </w:r>
      <w:r w:rsidRPr="00A03060">
        <w:rPr>
          <w:rFonts w:ascii="Calibri" w:hAnsi="Calibri" w:cs="Calibri"/>
          <w:lang w:val="en-US"/>
        </w:rPr>
        <w:t xml:space="preserve"> TH-positive cell bodies and the presence of </w:t>
      </w:r>
      <w:proofErr w:type="spellStart"/>
      <w:r w:rsidRPr="00A03060">
        <w:rPr>
          <w:rFonts w:ascii="Calibri" w:hAnsi="Calibri" w:cs="Calibri"/>
          <w:lang w:val="en-US"/>
        </w:rPr>
        <w:t>ChAT</w:t>
      </w:r>
      <w:proofErr w:type="spellEnd"/>
      <w:r w:rsidRPr="00A03060">
        <w:rPr>
          <w:rFonts w:ascii="Calibri" w:hAnsi="Calibri" w:cs="Calibri"/>
          <w:lang w:val="en-US"/>
        </w:rPr>
        <w:t xml:space="preserve">-positive, most likely presynaptic, nerve fibers surrounding neuronal </w:t>
      </w:r>
      <w:proofErr w:type="spellStart"/>
      <w:r w:rsidRPr="00A03060">
        <w:rPr>
          <w:rFonts w:ascii="Calibri" w:hAnsi="Calibri" w:cs="Calibri"/>
          <w:lang w:val="en-US"/>
        </w:rPr>
        <w:t>somata</w:t>
      </w:r>
      <w:proofErr w:type="spellEnd"/>
      <w:r w:rsidRPr="00A03060">
        <w:rPr>
          <w:rFonts w:ascii="Calibri" w:hAnsi="Calibri" w:cs="Calibri"/>
          <w:lang w:val="en-US"/>
        </w:rPr>
        <w:t>. (</w:t>
      </w:r>
      <w:r w:rsidRPr="00354AC8">
        <w:rPr>
          <w:rFonts w:ascii="Calibri" w:hAnsi="Calibri" w:cs="Calibri"/>
          <w:b/>
          <w:bCs/>
          <w:lang w:val="en-US"/>
        </w:rPr>
        <w:t>B</w:t>
      </w:r>
      <w:r w:rsidRPr="00A03060">
        <w:rPr>
          <w:rFonts w:ascii="Calibri" w:hAnsi="Calibri" w:cs="Calibri"/>
          <w:lang w:val="en-US"/>
        </w:rPr>
        <w:t xml:space="preserve">) Glial cells </w:t>
      </w:r>
      <w:proofErr w:type="spellStart"/>
      <w:r w:rsidRPr="00A03060">
        <w:rPr>
          <w:rFonts w:ascii="Calibri" w:hAnsi="Calibri" w:cs="Calibri"/>
          <w:lang w:val="en-US"/>
        </w:rPr>
        <w:t>ensheathing</w:t>
      </w:r>
      <w:proofErr w:type="spellEnd"/>
      <w:r w:rsidRPr="00A03060">
        <w:rPr>
          <w:rFonts w:ascii="Calibri" w:hAnsi="Calibri" w:cs="Calibri"/>
          <w:lang w:val="en-US"/>
        </w:rPr>
        <w:t xml:space="preserve"> neuronal cell bodies can be visualized by staining for S100B, here in combination with the neuronal marker PGP9.5</w:t>
      </w:r>
      <w:r w:rsidR="00597859" w:rsidRPr="00A03060">
        <w:rPr>
          <w:rFonts w:ascii="Calibri" w:hAnsi="Calibri" w:cs="Calibri"/>
          <w:lang w:val="en-US"/>
        </w:rPr>
        <w:t>.</w:t>
      </w:r>
      <w:r w:rsidRPr="00A03060">
        <w:rPr>
          <w:rFonts w:ascii="Calibri" w:hAnsi="Calibri" w:cs="Calibri"/>
          <w:lang w:val="en-US"/>
        </w:rPr>
        <w:t xml:space="preserve"> (</w:t>
      </w:r>
      <w:r w:rsidRPr="00354AC8">
        <w:rPr>
          <w:rFonts w:ascii="Calibri" w:hAnsi="Calibri" w:cs="Calibri"/>
          <w:b/>
          <w:bCs/>
          <w:lang w:val="en-US"/>
        </w:rPr>
        <w:t>C</w:t>
      </w:r>
      <w:r w:rsidR="007E1F3B" w:rsidRPr="00354AC8">
        <w:rPr>
          <w:rFonts w:ascii="Calibri" w:hAnsi="Calibri" w:cs="Calibri"/>
          <w:b/>
          <w:bCs/>
          <w:lang w:val="en-US"/>
        </w:rPr>
        <w:t>–</w:t>
      </w:r>
      <w:r w:rsidRPr="00354AC8">
        <w:rPr>
          <w:rFonts w:ascii="Calibri" w:hAnsi="Calibri" w:cs="Calibri"/>
          <w:b/>
          <w:bCs/>
          <w:lang w:val="en-US"/>
        </w:rPr>
        <w:t>F</w:t>
      </w:r>
      <w:r w:rsidRPr="00A03060">
        <w:rPr>
          <w:rFonts w:ascii="Calibri" w:hAnsi="Calibri" w:cs="Calibri"/>
          <w:lang w:val="en-US"/>
        </w:rPr>
        <w:t xml:space="preserve">) Microscopic images from one SG stained whole mount via a combination of immunohistochemistry for TH (red) and in situ hybridization for </w:t>
      </w:r>
      <w:r w:rsidRPr="00A03060">
        <w:rPr>
          <w:rFonts w:ascii="Calibri" w:hAnsi="Calibri" w:cs="Calibri"/>
          <w:i/>
          <w:lang w:val="en-US"/>
        </w:rPr>
        <w:t>Tubb3</w:t>
      </w:r>
      <w:r w:rsidRPr="00A03060">
        <w:rPr>
          <w:rFonts w:ascii="Calibri" w:hAnsi="Calibri" w:cs="Calibri"/>
          <w:lang w:val="en-US"/>
        </w:rPr>
        <w:t xml:space="preserve"> (D, white) and </w:t>
      </w:r>
      <w:r w:rsidRPr="00A03060">
        <w:rPr>
          <w:rFonts w:ascii="Calibri" w:hAnsi="Calibri" w:cs="Calibri"/>
          <w:i/>
          <w:lang w:val="en-US"/>
        </w:rPr>
        <w:t>S100b</w:t>
      </w:r>
      <w:r w:rsidRPr="00A03060">
        <w:rPr>
          <w:rFonts w:ascii="Calibri" w:hAnsi="Calibri" w:cs="Calibri"/>
          <w:lang w:val="en-US"/>
        </w:rPr>
        <w:t xml:space="preserve"> (E, green). Nuclei are counterstained with DAPI (blue). (</w:t>
      </w:r>
      <w:r w:rsidRPr="00354AC8">
        <w:rPr>
          <w:rFonts w:ascii="Calibri" w:hAnsi="Calibri" w:cs="Calibri"/>
          <w:b/>
          <w:bCs/>
          <w:lang w:val="en-US"/>
        </w:rPr>
        <w:t>F</w:t>
      </w:r>
      <w:r w:rsidRPr="00A03060">
        <w:rPr>
          <w:rFonts w:ascii="Calibri" w:hAnsi="Calibri" w:cs="Calibri"/>
          <w:lang w:val="en-US"/>
        </w:rPr>
        <w:t>) The merge shows that not all neuronal (</w:t>
      </w:r>
      <w:r w:rsidRPr="00A03060">
        <w:rPr>
          <w:rFonts w:ascii="Calibri" w:hAnsi="Calibri" w:cs="Calibri"/>
          <w:i/>
          <w:lang w:val="en-US"/>
        </w:rPr>
        <w:t>Tubb3</w:t>
      </w:r>
      <w:r w:rsidRPr="00A03060">
        <w:rPr>
          <w:rFonts w:ascii="Calibri" w:hAnsi="Calibri" w:cs="Calibri"/>
          <w:lang w:val="en-US"/>
        </w:rPr>
        <w:t>-positive)</w:t>
      </w:r>
      <w:r w:rsidRPr="00A03060">
        <w:rPr>
          <w:rFonts w:ascii="Calibri" w:hAnsi="Calibri" w:cs="Calibri"/>
          <w:i/>
          <w:lang w:val="en-US"/>
        </w:rPr>
        <w:t xml:space="preserve"> </w:t>
      </w:r>
      <w:r w:rsidRPr="00A03060">
        <w:rPr>
          <w:rFonts w:ascii="Calibri" w:hAnsi="Calibri" w:cs="Calibri"/>
          <w:lang w:val="en-US"/>
        </w:rPr>
        <w:t xml:space="preserve">cells are TH positive. </w:t>
      </w:r>
      <w:r w:rsidRPr="00A03060">
        <w:rPr>
          <w:rFonts w:ascii="Calibri" w:hAnsi="Calibri" w:cs="Calibri"/>
          <w:i/>
          <w:lang w:val="en-US"/>
        </w:rPr>
        <w:t>S100</w:t>
      </w:r>
      <w:r w:rsidR="00597859" w:rsidRPr="00A03060">
        <w:rPr>
          <w:rFonts w:ascii="Calibri" w:hAnsi="Calibri" w:cs="Calibri"/>
          <w:i/>
          <w:lang w:val="en-US"/>
        </w:rPr>
        <w:t>b</w:t>
      </w:r>
      <w:r w:rsidRPr="00A03060">
        <w:rPr>
          <w:rFonts w:ascii="Calibri" w:hAnsi="Calibri" w:cs="Calibri"/>
          <w:lang w:val="en-US"/>
        </w:rPr>
        <w:t xml:space="preserve"> mRNAs can be detected within neuronal </w:t>
      </w:r>
      <w:proofErr w:type="spellStart"/>
      <w:r w:rsidRPr="00A03060">
        <w:rPr>
          <w:rFonts w:ascii="Calibri" w:hAnsi="Calibri" w:cs="Calibri"/>
          <w:lang w:val="en-US"/>
        </w:rPr>
        <w:t>somata</w:t>
      </w:r>
      <w:proofErr w:type="spellEnd"/>
      <w:r w:rsidRPr="00A03060">
        <w:rPr>
          <w:rFonts w:ascii="Calibri" w:hAnsi="Calibri" w:cs="Calibri"/>
          <w:lang w:val="en-US"/>
        </w:rPr>
        <w:t>, but also surrounding cells, as marked by an arrow in the magnification in (</w:t>
      </w:r>
      <w:r w:rsidRPr="00354AC8">
        <w:rPr>
          <w:rFonts w:ascii="Calibri" w:hAnsi="Calibri" w:cs="Calibri"/>
          <w:b/>
          <w:bCs/>
          <w:lang w:val="en-US"/>
        </w:rPr>
        <w:t>G</w:t>
      </w:r>
      <w:r w:rsidRPr="00A03060">
        <w:rPr>
          <w:rFonts w:ascii="Calibri" w:hAnsi="Calibri" w:cs="Calibri"/>
          <w:lang w:val="en-US"/>
        </w:rPr>
        <w:t>).</w:t>
      </w:r>
    </w:p>
    <w:p w14:paraId="758CAD41" w14:textId="77777777" w:rsidR="00A03060" w:rsidRDefault="00A03060" w:rsidP="00354AC8">
      <w:pPr>
        <w:pBdr>
          <w:top w:val="nil"/>
          <w:left w:val="nil"/>
          <w:bottom w:val="nil"/>
          <w:right w:val="nil"/>
          <w:between w:val="nil"/>
        </w:pBdr>
        <w:rPr>
          <w:b/>
          <w:bCs/>
        </w:rPr>
      </w:pPr>
    </w:p>
    <w:p w14:paraId="10577340" w14:textId="689AFE13" w:rsidR="003F4861" w:rsidRPr="005F6F27" w:rsidRDefault="004A18A8" w:rsidP="00354AC8">
      <w:pPr>
        <w:pBdr>
          <w:top w:val="nil"/>
          <w:left w:val="nil"/>
          <w:bottom w:val="nil"/>
          <w:right w:val="nil"/>
          <w:between w:val="nil"/>
        </w:pBdr>
        <w:rPr>
          <w:rFonts w:asciiTheme="majorHAnsi" w:hAnsiTheme="majorHAnsi" w:cs="Arial"/>
        </w:rPr>
      </w:pPr>
      <w:r w:rsidRPr="00A03060">
        <w:rPr>
          <w:b/>
          <w:bCs/>
        </w:rPr>
        <w:t>Figure 3</w:t>
      </w:r>
      <w:r w:rsidRPr="00A03060">
        <w:t xml:space="preserve">: </w:t>
      </w:r>
      <w:r w:rsidRPr="00A03060">
        <w:rPr>
          <w:b/>
        </w:rPr>
        <w:t xml:space="preserve">Potential </w:t>
      </w:r>
      <w:r w:rsidR="00360FB7" w:rsidRPr="00A03060">
        <w:rPr>
          <w:b/>
        </w:rPr>
        <w:t xml:space="preserve">quantitative </w:t>
      </w:r>
      <w:r w:rsidRPr="00A03060">
        <w:rPr>
          <w:b/>
        </w:rPr>
        <w:t>analyses and pitfalls</w:t>
      </w:r>
      <w:r w:rsidRPr="00A03060">
        <w:t xml:space="preserve">. </w:t>
      </w:r>
      <w:r w:rsidR="00813B58" w:rsidRPr="00A03060">
        <w:t>(</w:t>
      </w:r>
      <w:r w:rsidR="00813B58" w:rsidRPr="00354AC8">
        <w:rPr>
          <w:b/>
          <w:bCs/>
        </w:rPr>
        <w:t>A</w:t>
      </w:r>
      <w:r w:rsidR="00813B58" w:rsidRPr="00A03060">
        <w:t xml:space="preserve">) </w:t>
      </w:r>
      <w:r w:rsidRPr="00A03060">
        <w:t>Images from T</w:t>
      </w:r>
      <w:r w:rsidR="00522033" w:rsidRPr="00A03060">
        <w:t>yrosine-hydroxylase (TH)</w:t>
      </w:r>
      <w:r w:rsidRPr="00A03060">
        <w:t>-stained SG can be used for cell size measurements</w:t>
      </w:r>
      <w:r w:rsidR="0027247E" w:rsidRPr="00A03060">
        <w:t xml:space="preserve"> using ImageJ</w:t>
      </w:r>
      <w:r w:rsidR="00813B58" w:rsidRPr="00A03060">
        <w:t>. (</w:t>
      </w:r>
      <w:r w:rsidR="00813B58" w:rsidRPr="00354AC8">
        <w:rPr>
          <w:b/>
          <w:bCs/>
        </w:rPr>
        <w:t>B</w:t>
      </w:r>
      <w:r w:rsidR="00813B58" w:rsidRPr="00A03060">
        <w:t>)</w:t>
      </w:r>
      <w:r w:rsidR="00522033" w:rsidRPr="00A03060">
        <w:t xml:space="preserve"> T</w:t>
      </w:r>
      <w:r w:rsidR="00813B58" w:rsidRPr="00A03060">
        <w:t>his was</w:t>
      </w:r>
      <w:r w:rsidRPr="00A03060">
        <w:t xml:space="preserve"> performed </w:t>
      </w:r>
      <w:r w:rsidR="00522033" w:rsidRPr="00A03060">
        <w:t>in</w:t>
      </w:r>
      <w:r w:rsidRPr="00A03060">
        <w:t xml:space="preserve"> a mouse model of diabetes (100 cells per SG</w:t>
      </w:r>
      <w:r w:rsidR="00522033" w:rsidRPr="00A03060">
        <w:t>, n</w:t>
      </w:r>
      <w:r w:rsidR="007E1F3B">
        <w:t xml:space="preserve"> </w:t>
      </w:r>
      <w:r w:rsidR="00522033" w:rsidRPr="00A03060">
        <w:t>= 2 SG</w:t>
      </w:r>
      <w:r w:rsidRPr="00A03060">
        <w:t xml:space="preserve"> per genotype</w:t>
      </w:r>
      <w:r w:rsidR="00B62DE1" w:rsidRPr="00A03060">
        <w:t xml:space="preserve">, </w:t>
      </w:r>
      <w:r w:rsidR="00B62DE1" w:rsidRPr="00A03060">
        <w:rPr>
          <w:rFonts w:asciiTheme="majorHAnsi" w:hAnsiTheme="majorHAnsi" w:cs="Arial"/>
        </w:rPr>
        <w:t xml:space="preserve">data </w:t>
      </w:r>
      <w:r w:rsidR="007E1F3B" w:rsidRPr="00A03060">
        <w:rPr>
          <w:rFonts w:asciiTheme="majorHAnsi" w:hAnsiTheme="majorHAnsi" w:cs="Arial"/>
        </w:rPr>
        <w:t>w</w:t>
      </w:r>
      <w:r w:rsidR="007E1F3B">
        <w:rPr>
          <w:rFonts w:asciiTheme="majorHAnsi" w:hAnsiTheme="majorHAnsi" w:cs="Arial"/>
        </w:rPr>
        <w:t>as</w:t>
      </w:r>
      <w:r w:rsidR="007E1F3B" w:rsidRPr="00A03060">
        <w:rPr>
          <w:rFonts w:asciiTheme="majorHAnsi" w:hAnsiTheme="majorHAnsi" w:cs="Arial"/>
        </w:rPr>
        <w:t xml:space="preserve"> </w:t>
      </w:r>
      <w:r w:rsidR="00B62DE1" w:rsidRPr="00A03060">
        <w:rPr>
          <w:rFonts w:asciiTheme="majorHAnsi" w:hAnsiTheme="majorHAnsi" w:cs="Arial"/>
        </w:rPr>
        <w:t>compared using Mann-Whitney test</w:t>
      </w:r>
      <w:r w:rsidRPr="00A03060">
        <w:t>)</w:t>
      </w:r>
      <w:r w:rsidR="0027247E" w:rsidRPr="00A03060">
        <w:t xml:space="preserve">. </w:t>
      </w:r>
      <w:r w:rsidR="00813B58" w:rsidRPr="00A03060">
        <w:t>(</w:t>
      </w:r>
      <w:r w:rsidR="00813B58" w:rsidRPr="00354AC8">
        <w:rPr>
          <w:b/>
          <w:bCs/>
        </w:rPr>
        <w:t>C</w:t>
      </w:r>
      <w:r w:rsidR="00813B58" w:rsidRPr="00A03060">
        <w:t xml:space="preserve">) </w:t>
      </w:r>
      <w:r w:rsidR="00860A82" w:rsidRPr="00A03060">
        <w:t xml:space="preserve">Exemplary genes expressed in the SG that might be useful for characterizing molecular processes. </w:t>
      </w:r>
      <w:r w:rsidR="00813B58" w:rsidRPr="00A03060">
        <w:rPr>
          <w:rFonts w:asciiTheme="majorHAnsi" w:hAnsiTheme="majorHAnsi" w:cs="Arial"/>
          <w:i/>
        </w:rPr>
        <w:t>Cdkn1b</w:t>
      </w:r>
      <w:r w:rsidR="00813B58" w:rsidRPr="00A03060">
        <w:rPr>
          <w:rFonts w:asciiTheme="majorHAnsi" w:hAnsiTheme="majorHAnsi" w:cs="Arial"/>
        </w:rPr>
        <w:t xml:space="preserve"> as well as the neuronal marker </w:t>
      </w:r>
      <w:proofErr w:type="spellStart"/>
      <w:r w:rsidR="00813B58" w:rsidRPr="00A03060">
        <w:rPr>
          <w:rFonts w:asciiTheme="majorHAnsi" w:hAnsiTheme="majorHAnsi" w:cs="Arial"/>
          <w:i/>
        </w:rPr>
        <w:t>Neun</w:t>
      </w:r>
      <w:proofErr w:type="spellEnd"/>
      <w:r w:rsidR="00813B58" w:rsidRPr="00A03060">
        <w:rPr>
          <w:rFonts w:asciiTheme="majorHAnsi" w:hAnsiTheme="majorHAnsi" w:cs="Arial"/>
          <w:i/>
        </w:rPr>
        <w:t>/Rbfox3</w:t>
      </w:r>
      <w:r w:rsidR="00813B58" w:rsidRPr="00A03060">
        <w:rPr>
          <w:rFonts w:asciiTheme="majorHAnsi" w:hAnsiTheme="majorHAnsi" w:cs="Arial"/>
        </w:rPr>
        <w:t xml:space="preserve"> (</w:t>
      </w:r>
      <w:r w:rsidR="00813B58" w:rsidRPr="00A03060">
        <w:t>to account for the presence of other cell types)</w:t>
      </w:r>
      <w:r w:rsidR="00813B58" w:rsidRPr="00A03060">
        <w:rPr>
          <w:rFonts w:asciiTheme="majorHAnsi" w:hAnsiTheme="majorHAnsi" w:cs="Arial"/>
        </w:rPr>
        <w:t xml:space="preserve"> </w:t>
      </w:r>
      <w:r w:rsidR="00860A82" w:rsidRPr="00A03060">
        <w:rPr>
          <w:rFonts w:asciiTheme="majorHAnsi" w:hAnsiTheme="majorHAnsi" w:cs="Arial"/>
        </w:rPr>
        <w:t xml:space="preserve">can be used for </w:t>
      </w:r>
      <w:r w:rsidR="00197633" w:rsidRPr="00A03060">
        <w:rPr>
          <w:rFonts w:asciiTheme="majorHAnsi" w:hAnsiTheme="majorHAnsi" w:cs="Arial"/>
        </w:rPr>
        <w:t>normalization</w:t>
      </w:r>
      <w:r w:rsidR="00860A82" w:rsidRPr="00A03060">
        <w:rPr>
          <w:rFonts w:asciiTheme="majorHAnsi" w:hAnsiTheme="majorHAnsi" w:cs="Arial"/>
        </w:rPr>
        <w:t xml:space="preserve">. </w:t>
      </w:r>
      <w:r w:rsidR="00F01873" w:rsidRPr="00A03060">
        <w:rPr>
          <w:rFonts w:asciiTheme="majorHAnsi" w:hAnsiTheme="majorHAnsi" w:cs="Arial"/>
        </w:rPr>
        <w:t>T</w:t>
      </w:r>
      <w:r w:rsidR="00813B58" w:rsidRPr="00A03060">
        <w:rPr>
          <w:rFonts w:asciiTheme="majorHAnsi" w:hAnsiTheme="majorHAnsi" w:cs="Arial"/>
        </w:rPr>
        <w:t>yrosine hydroxylase (</w:t>
      </w:r>
      <w:r w:rsidR="00813B58" w:rsidRPr="00A03060">
        <w:rPr>
          <w:rFonts w:asciiTheme="majorHAnsi" w:hAnsiTheme="majorHAnsi" w:cs="Arial"/>
          <w:i/>
        </w:rPr>
        <w:t>Th</w:t>
      </w:r>
      <w:r w:rsidR="00813B58" w:rsidRPr="00A03060">
        <w:rPr>
          <w:rFonts w:asciiTheme="majorHAnsi" w:hAnsiTheme="majorHAnsi" w:cs="Arial"/>
        </w:rPr>
        <w:t xml:space="preserve">) </w:t>
      </w:r>
      <w:r w:rsidR="00C8474B" w:rsidRPr="00A03060">
        <w:rPr>
          <w:rFonts w:asciiTheme="majorHAnsi" w:hAnsiTheme="majorHAnsi" w:cs="Arial"/>
        </w:rPr>
        <w:t xml:space="preserve">serves </w:t>
      </w:r>
      <w:r w:rsidR="00860A82" w:rsidRPr="00A03060">
        <w:rPr>
          <w:rFonts w:asciiTheme="majorHAnsi" w:hAnsiTheme="majorHAnsi" w:cs="Arial"/>
        </w:rPr>
        <w:lastRenderedPageBreak/>
        <w:t xml:space="preserve">as a sympathetic marker, </w:t>
      </w:r>
      <w:r w:rsidR="007B2A9C" w:rsidRPr="00A03060">
        <w:rPr>
          <w:rFonts w:asciiTheme="majorHAnsi" w:hAnsiTheme="majorHAnsi" w:cs="Arial"/>
        </w:rPr>
        <w:t>c</w:t>
      </w:r>
      <w:r w:rsidR="00813B58" w:rsidRPr="00A03060">
        <w:rPr>
          <w:rFonts w:asciiTheme="majorHAnsi" w:hAnsiTheme="majorHAnsi" w:cs="Arial"/>
        </w:rPr>
        <w:t>holine acetyltransferase (</w:t>
      </w:r>
      <w:r w:rsidR="00813B58" w:rsidRPr="00A03060">
        <w:rPr>
          <w:rFonts w:asciiTheme="majorHAnsi" w:hAnsiTheme="majorHAnsi" w:cs="Arial"/>
          <w:i/>
        </w:rPr>
        <w:t>Chat</w:t>
      </w:r>
      <w:r w:rsidR="00813B58" w:rsidRPr="00A03060">
        <w:rPr>
          <w:rFonts w:asciiTheme="majorHAnsi" w:hAnsiTheme="majorHAnsi" w:cs="Arial"/>
        </w:rPr>
        <w:t>)</w:t>
      </w:r>
      <w:r w:rsidR="00860A82" w:rsidRPr="00A03060">
        <w:rPr>
          <w:rFonts w:asciiTheme="majorHAnsi" w:hAnsiTheme="majorHAnsi" w:cs="Arial"/>
        </w:rPr>
        <w:t xml:space="preserve"> for cholinergic </w:t>
      </w:r>
      <w:proofErr w:type="spellStart"/>
      <w:r w:rsidR="00860A82" w:rsidRPr="00A03060">
        <w:rPr>
          <w:rFonts w:asciiTheme="majorHAnsi" w:hAnsiTheme="majorHAnsi" w:cs="Arial"/>
        </w:rPr>
        <w:t>transdifferentiation</w:t>
      </w:r>
      <w:proofErr w:type="spellEnd"/>
      <w:r w:rsidR="00860A82" w:rsidRPr="00A03060">
        <w:rPr>
          <w:rFonts w:asciiTheme="majorHAnsi" w:hAnsiTheme="majorHAnsi" w:cs="Arial"/>
        </w:rPr>
        <w:t xml:space="preserve">, </w:t>
      </w:r>
      <w:r w:rsidR="00860A82" w:rsidRPr="00A03060">
        <w:rPr>
          <w:i/>
        </w:rPr>
        <w:t>Gap43</w:t>
      </w:r>
      <w:r w:rsidR="00860A82" w:rsidRPr="00A03060">
        <w:t xml:space="preserve"> for neuronal sprouting. Genes expressed in non-neuronal cell type</w:t>
      </w:r>
      <w:r w:rsidR="002907A1" w:rsidRPr="00A03060">
        <w:t>s</w:t>
      </w:r>
      <w:r w:rsidR="00860A82" w:rsidRPr="00A03060">
        <w:t xml:space="preserve"> in</w:t>
      </w:r>
      <w:r w:rsidR="00C8474B" w:rsidRPr="00A03060">
        <w:t xml:space="preserve">clude </w:t>
      </w:r>
      <w:r w:rsidR="00C8474B" w:rsidRPr="00A03060">
        <w:rPr>
          <w:i/>
        </w:rPr>
        <w:t>S100b</w:t>
      </w:r>
      <w:r w:rsidR="00860A82" w:rsidRPr="00A03060">
        <w:t xml:space="preserve"> (glial cells), </w:t>
      </w:r>
      <w:r w:rsidR="00860A82" w:rsidRPr="00A03060">
        <w:rPr>
          <w:i/>
        </w:rPr>
        <w:t>Ki-67</w:t>
      </w:r>
      <w:r w:rsidR="00860A82" w:rsidRPr="00A03060">
        <w:t xml:space="preserve"> (proliferating cells) and </w:t>
      </w:r>
      <w:r w:rsidR="00860A82" w:rsidRPr="00A03060">
        <w:rPr>
          <w:i/>
        </w:rPr>
        <w:t>C</w:t>
      </w:r>
      <w:r w:rsidR="00C8474B" w:rsidRPr="00A03060">
        <w:rPr>
          <w:i/>
        </w:rPr>
        <w:t>d</w:t>
      </w:r>
      <w:r w:rsidR="00860A82" w:rsidRPr="00A03060">
        <w:rPr>
          <w:i/>
        </w:rPr>
        <w:t>45</w:t>
      </w:r>
      <w:r w:rsidR="00860A82" w:rsidRPr="00A03060">
        <w:t xml:space="preserve"> (immune cells). </w:t>
      </w:r>
      <w:r w:rsidR="00813B58" w:rsidRPr="00A03060">
        <w:rPr>
          <w:rFonts w:asciiTheme="majorHAnsi" w:hAnsiTheme="majorHAnsi" w:cs="Arial"/>
        </w:rPr>
        <w:t>(</w:t>
      </w:r>
      <w:r w:rsidR="00813B58" w:rsidRPr="00354AC8">
        <w:rPr>
          <w:rFonts w:asciiTheme="majorHAnsi" w:hAnsiTheme="majorHAnsi" w:cs="Arial"/>
          <w:b/>
          <w:bCs/>
        </w:rPr>
        <w:t>D</w:t>
      </w:r>
      <w:r w:rsidR="00813B58" w:rsidRPr="00A03060">
        <w:rPr>
          <w:rFonts w:asciiTheme="majorHAnsi" w:hAnsiTheme="majorHAnsi" w:cs="Arial"/>
        </w:rPr>
        <w:t>)</w:t>
      </w:r>
      <w:r w:rsidR="00813B58" w:rsidRPr="00A03060">
        <w:t xml:space="preserve"> Hematoxylin and eosin staining of a formalin-fixed SG visualizes connective tissue and cells on top of the SG</w:t>
      </w:r>
      <w:r w:rsidR="00597859" w:rsidRPr="00A03060">
        <w:t>.</w:t>
      </w:r>
      <w:r w:rsidR="00813B58" w:rsidRPr="00A03060">
        <w:t xml:space="preserve"> </w:t>
      </w:r>
      <w:r w:rsidR="0027247E" w:rsidRPr="00A03060">
        <w:t>(</w:t>
      </w:r>
      <w:r w:rsidR="0027247E" w:rsidRPr="00354AC8">
        <w:rPr>
          <w:b/>
          <w:bCs/>
        </w:rPr>
        <w:t>E</w:t>
      </w:r>
      <w:r w:rsidR="0027247E" w:rsidRPr="00A03060">
        <w:t>) M</w:t>
      </w:r>
      <w:r w:rsidR="00813B58" w:rsidRPr="00A03060">
        <w:t xml:space="preserve">agnification </w:t>
      </w:r>
      <w:r w:rsidR="0027247E" w:rsidRPr="00A03060">
        <w:t>from the boxed area</w:t>
      </w:r>
      <w:r w:rsidR="00813B58" w:rsidRPr="00A03060">
        <w:t>. (</w:t>
      </w:r>
      <w:r w:rsidR="00813B58" w:rsidRPr="00354AC8">
        <w:rPr>
          <w:b/>
          <w:bCs/>
        </w:rPr>
        <w:t>F</w:t>
      </w:r>
      <w:r w:rsidR="00813B58" w:rsidRPr="00A03060">
        <w:t xml:space="preserve">) </w:t>
      </w:r>
      <w:r w:rsidR="007E1F3B" w:rsidRPr="00A03060">
        <w:t>On</w:t>
      </w:r>
      <w:r w:rsidR="003F4861" w:rsidRPr="00A03060">
        <w:t xml:space="preserve"> some occasions</w:t>
      </w:r>
      <w:r w:rsidR="007E1F3B">
        <w:t>,</w:t>
      </w:r>
      <w:r w:rsidR="003F4861" w:rsidRPr="00A03060">
        <w:t xml:space="preserve"> we observed failure in antibody-based staining, most likely due to i</w:t>
      </w:r>
      <w:r w:rsidRPr="00A03060">
        <w:t>ncomplete removal</w:t>
      </w:r>
      <w:r w:rsidR="003F4861" w:rsidRPr="00A03060">
        <w:t xml:space="preserve"> of the capsule. </w:t>
      </w:r>
      <w:r w:rsidR="006B6240" w:rsidRPr="00A03060">
        <w:t xml:space="preserve">While </w:t>
      </w:r>
      <w:proofErr w:type="spellStart"/>
      <w:r w:rsidR="006B6240" w:rsidRPr="00A03060">
        <w:t>ChAT</w:t>
      </w:r>
      <w:proofErr w:type="spellEnd"/>
      <w:r w:rsidR="006B6240" w:rsidRPr="00A03060">
        <w:t xml:space="preserve"> (red) and TH (green) staining are only detectable in some parts of the SG, nuclei counterstained with DAPI (dark blue) are detectable throughout. The dotted line in the merged image separates successful staining (right of the line) from unsuccessful staining (left of the line).</w:t>
      </w:r>
    </w:p>
    <w:p w14:paraId="0F342209" w14:textId="77777777" w:rsidR="001932F0" w:rsidRPr="005F6F27" w:rsidRDefault="001932F0" w:rsidP="00354AC8"/>
    <w:p w14:paraId="7C0B6465" w14:textId="1D120E9F" w:rsidR="006E4797" w:rsidRPr="005F6F27" w:rsidRDefault="00551D82" w:rsidP="00354AC8">
      <w:r w:rsidRPr="005F6F27">
        <w:rPr>
          <w:b/>
        </w:rPr>
        <w:t>DISCUSSION:</w:t>
      </w:r>
    </w:p>
    <w:p w14:paraId="61894E4B" w14:textId="5D732115" w:rsidR="002E6F38" w:rsidRPr="005F6F27" w:rsidRDefault="00D025A6" w:rsidP="00354AC8">
      <w:pPr>
        <w:rPr>
          <w:rFonts w:asciiTheme="majorHAnsi" w:hAnsiTheme="majorHAnsi" w:cs="Arial"/>
        </w:rPr>
      </w:pPr>
      <w:r w:rsidRPr="005F6F27">
        <w:rPr>
          <w:rFonts w:asciiTheme="majorHAnsi" w:hAnsiTheme="majorHAnsi" w:cs="Arial"/>
        </w:rPr>
        <w:t xml:space="preserve">The understanding of cellular and molecular processes in neurons and glial cells </w:t>
      </w:r>
      <w:r w:rsidR="00AB570D" w:rsidRPr="005F6F27">
        <w:rPr>
          <w:rFonts w:asciiTheme="majorHAnsi" w:hAnsiTheme="majorHAnsi" w:cs="Arial"/>
        </w:rPr>
        <w:t xml:space="preserve">of the sympathetic nervous system </w:t>
      </w:r>
      <w:r w:rsidRPr="005F6F27">
        <w:rPr>
          <w:rFonts w:asciiTheme="majorHAnsi" w:hAnsiTheme="majorHAnsi" w:cs="Arial"/>
        </w:rPr>
        <w:t>that precede the onset of VA is of high interest</w:t>
      </w:r>
      <w:r w:rsidR="0048745B" w:rsidRPr="005F6F27">
        <w:rPr>
          <w:rFonts w:asciiTheme="majorHAnsi" w:hAnsiTheme="majorHAnsi" w:cs="Arial"/>
        </w:rPr>
        <w:t xml:space="preserve">, </w:t>
      </w:r>
      <w:r w:rsidR="00AB570D" w:rsidRPr="005F6F27">
        <w:rPr>
          <w:rFonts w:asciiTheme="majorHAnsi" w:hAnsiTheme="majorHAnsi" w:cs="Arial"/>
        </w:rPr>
        <w:t>as</w:t>
      </w:r>
      <w:r w:rsidR="0048745B" w:rsidRPr="005F6F27">
        <w:rPr>
          <w:rFonts w:asciiTheme="majorHAnsi" w:hAnsiTheme="majorHAnsi" w:cs="Arial"/>
        </w:rPr>
        <w:t xml:space="preserve"> sudden cardiac arrest remains the most common cause of death worldwide</w:t>
      </w:r>
      <w:r w:rsidR="00293A53" w:rsidRPr="005F6F27">
        <w:rPr>
          <w:rFonts w:asciiTheme="majorHAnsi" w:hAnsiTheme="majorHAnsi" w:cs="Arial"/>
        </w:rPr>
        <w:fldChar w:fldCharType="begin" w:fldLock="1"/>
      </w:r>
      <w:r w:rsidR="00851049" w:rsidRPr="005F6F27">
        <w:rPr>
          <w:rFonts w:asciiTheme="majorHAnsi" w:hAnsiTheme="majorHAnsi" w:cs="Arial"/>
        </w:rPr>
        <w:instrText>ADDIN CSL_CITATION {"citationItems":[{"id":"ITEM-1","itemData":{"DOI":"10.1161/CIR.0000000000000549","ISSN":"15244539","PMID":"29084731","author":[{"dropping-particle":"","family":"Al-Khatib","given":"Sana M.","non-dropping-particle":"","parse-names":false,"suffix":""},{"dropping-particle":"","family":"Stevenson","given":"William G.","non-dropping-particle":"","parse-names":false,"suffix":""},{"dropping-particle":"","family":"Ackerman","given":"Michael J.","non-dropping-particle":"","parse-names":false,"suffix":""},{"dropping-particle":"","family":"Bryant","given":"William J.","non-dropping-particle":"","parse-names":false,"suffix":""},{"dropping-particle":"","family":"Callans","given":"David J.","non-dropping-particle":"","parse-names":false,"suffix":""},{"dropping-particle":"","family":"Curtis","given":"Anne B.","non-dropping-particle":"","parse-names":false,"suffix":""},{"dropping-particle":"","family":"Deal","given":"Barbara J.","non-dropping-particle":"","parse-names":false,"suffix":""},{"dropping-particle":"","family":"Dickfeld","given":"Timm","non-dropping-particle":"","parse-names":false,"suffix":""},{"dropping-particle":"","family":"Field","given":"Michael E.","non-dropping-particle":"","parse-names":false,"suffix":""},{"dropping-particle":"","family":"Fonarow","given":"Gregg C.","non-dropping-particle":"","parse-names":false,"suffix":""},{"dropping-particle":"","family":"Gillis","given":"Anne M.","non-dropping-particle":"","parse-names":false,"suffix":""},{"dropping-particle":"","family":"Granger","given":"Christopher B.","non-dropping-particle":"","parse-names":false,"suffix":""},{"dropping-particle":"","family":"Hammill","given":"Stephen C.","non-dropping-particle":"","parse-names":false,"suffix":""},{"dropping-particle":"","family":"Hlatky","given":"Mark A.","non-dropping-particle":"","parse-names":false,"suffix":""},{"dropping-particle":"","family":"Joglar","given":"José A.","non-dropping-particle":"","parse-names":false,"suffix":""},{"dropping-particle":"","family":"Kay","given":"G. Neal","non-dropping-particle":"","parse-names":false,"suffix":""},{"dropping-particle":"","family":"Matlock","given":"Daniel D.","non-dropping-particle":"","parse-names":false,"suffix":""},{"dropping-particle":"","family":"Myerburg","given":"Robert J.","non-dropping-particle":"","parse-names":false,"suffix":""},{"dropping-particle":"","family":"Page","given":"Richard L.","non-dropping-particle":"","parse-names":false,"suffix":""}],"container-title":"Circulation","id":"ITEM-1","issue":"13","issued":{"date-parts":[["2018","9"]]},"page":"e272-e391","publisher":"\nLippincott Williams &amp; Wilkins\nHagerstown, MD\n","title":"2017 AHA/ACC/HRS Guideline for Management of Patients With Ventricular Arrhythmias and the Prevention of Sudden Cardiac Death","type":"article-journal","volume":"138"},"uris":["http://www.mendeley.com/documents/?uuid=677bf225-2b84-4945-8d00-a27fa4db8be6"]}],"mendeley":{"formattedCitation":"&lt;sup&gt;5&lt;/sup&gt;","plainTextFormattedCitation":"5","previouslyFormattedCitation":"&lt;sup&gt;5&lt;/sup&gt;"},"properties":{"noteIndex":0},"schema":"https://github.com/citation-style-language/schema/raw/master/csl-citation.json"}</w:instrText>
      </w:r>
      <w:r w:rsidR="00293A53" w:rsidRPr="005F6F27">
        <w:rPr>
          <w:rFonts w:asciiTheme="majorHAnsi" w:hAnsiTheme="majorHAnsi" w:cs="Arial"/>
        </w:rPr>
        <w:fldChar w:fldCharType="separate"/>
      </w:r>
      <w:r w:rsidR="00293A53" w:rsidRPr="005F6F27">
        <w:rPr>
          <w:rFonts w:asciiTheme="majorHAnsi" w:hAnsiTheme="majorHAnsi" w:cs="Arial"/>
          <w:noProof/>
          <w:vertAlign w:val="superscript"/>
        </w:rPr>
        <w:t>5</w:t>
      </w:r>
      <w:r w:rsidR="00293A53" w:rsidRPr="005F6F27">
        <w:rPr>
          <w:rFonts w:asciiTheme="majorHAnsi" w:hAnsiTheme="majorHAnsi" w:cs="Arial"/>
        </w:rPr>
        <w:fldChar w:fldCharType="end"/>
      </w:r>
      <w:r w:rsidR="00293A53" w:rsidRPr="005F6F27">
        <w:rPr>
          <w:rStyle w:val="CommentReference"/>
          <w:rFonts w:asciiTheme="minorHAnsi" w:eastAsiaTheme="minorHAnsi" w:hAnsiTheme="minorHAnsi" w:cstheme="minorBidi"/>
        </w:rPr>
        <w:t>.</w:t>
      </w:r>
      <w:r w:rsidRPr="005F6F27">
        <w:rPr>
          <w:rFonts w:asciiTheme="majorHAnsi" w:hAnsiTheme="majorHAnsi" w:cs="Arial"/>
        </w:rPr>
        <w:t xml:space="preserve"> Therefore, in the current manuscript</w:t>
      </w:r>
      <w:r w:rsidR="007E1F3B">
        <w:rPr>
          <w:rFonts w:asciiTheme="majorHAnsi" w:hAnsiTheme="majorHAnsi" w:cs="Arial"/>
        </w:rPr>
        <w:t>,</w:t>
      </w:r>
      <w:r w:rsidRPr="005F6F27">
        <w:rPr>
          <w:rFonts w:asciiTheme="majorHAnsi" w:hAnsiTheme="majorHAnsi" w:cs="Arial"/>
        </w:rPr>
        <w:t xml:space="preserve"> we provide a </w:t>
      </w:r>
      <w:r w:rsidR="001B00A2" w:rsidRPr="005F6F27">
        <w:rPr>
          <w:rFonts w:asciiTheme="majorHAnsi" w:hAnsiTheme="majorHAnsi" w:cs="Arial"/>
        </w:rPr>
        <w:t xml:space="preserve">basic </w:t>
      </w:r>
      <w:r w:rsidRPr="005F6F27">
        <w:rPr>
          <w:rFonts w:asciiTheme="majorHAnsi" w:hAnsiTheme="majorHAnsi" w:cs="Arial"/>
        </w:rPr>
        <w:t xml:space="preserve">repertoire </w:t>
      </w:r>
      <w:r w:rsidR="001932F0" w:rsidRPr="005F6F27">
        <w:rPr>
          <w:rFonts w:asciiTheme="majorHAnsi" w:hAnsiTheme="majorHAnsi" w:cs="Arial"/>
        </w:rPr>
        <w:t xml:space="preserve">of methods </w:t>
      </w:r>
      <w:r w:rsidRPr="005F6F27">
        <w:rPr>
          <w:rFonts w:asciiTheme="majorHAnsi" w:hAnsiTheme="majorHAnsi" w:cs="Arial"/>
        </w:rPr>
        <w:t xml:space="preserve">to </w:t>
      </w:r>
      <w:r w:rsidR="00AB570D" w:rsidRPr="005F6F27">
        <w:rPr>
          <w:rFonts w:asciiTheme="majorHAnsi" w:hAnsiTheme="majorHAnsi" w:cs="Arial"/>
        </w:rPr>
        <w:t xml:space="preserve">identify </w:t>
      </w:r>
      <w:r w:rsidR="000F592C" w:rsidRPr="005F6F27">
        <w:rPr>
          <w:rFonts w:asciiTheme="majorHAnsi" w:hAnsiTheme="majorHAnsi" w:cs="Arial"/>
        </w:rPr>
        <w:t>the murine SG</w:t>
      </w:r>
      <w:r w:rsidR="007E1F3B">
        <w:rPr>
          <w:rFonts w:asciiTheme="majorHAnsi" w:hAnsiTheme="majorHAnsi" w:cs="Arial"/>
        </w:rPr>
        <w:t>—</w:t>
      </w:r>
      <w:r w:rsidR="00492B3F" w:rsidRPr="005F6F27">
        <w:rPr>
          <w:rFonts w:asciiTheme="majorHAnsi" w:hAnsiTheme="majorHAnsi" w:cs="Arial"/>
        </w:rPr>
        <w:t>a key element within this this network</w:t>
      </w:r>
      <w:r w:rsidR="007E1F3B">
        <w:rPr>
          <w:rFonts w:asciiTheme="majorHAnsi" w:hAnsiTheme="majorHAnsi" w:cs="Arial"/>
        </w:rPr>
        <w:t>—</w:t>
      </w:r>
      <w:r w:rsidR="00AB570D" w:rsidRPr="005F6F27">
        <w:rPr>
          <w:rFonts w:asciiTheme="majorHAnsi" w:hAnsiTheme="majorHAnsi" w:cs="Arial"/>
        </w:rPr>
        <w:t>and</w:t>
      </w:r>
      <w:r w:rsidR="00427DC4" w:rsidRPr="005F6F27">
        <w:rPr>
          <w:rFonts w:asciiTheme="majorHAnsi" w:hAnsiTheme="majorHAnsi" w:cs="Arial"/>
        </w:rPr>
        <w:t xml:space="preserve"> perform</w:t>
      </w:r>
      <w:r w:rsidR="00AB570D" w:rsidRPr="005F6F27">
        <w:rPr>
          <w:rFonts w:asciiTheme="majorHAnsi" w:hAnsiTheme="majorHAnsi" w:cs="Arial"/>
        </w:rPr>
        <w:t xml:space="preserve"> </w:t>
      </w:r>
      <w:r w:rsidR="000F592C" w:rsidRPr="005F6F27">
        <w:rPr>
          <w:rFonts w:asciiTheme="majorHAnsi" w:hAnsiTheme="majorHAnsi" w:cs="Arial"/>
        </w:rPr>
        <w:t xml:space="preserve">subsequent </w:t>
      </w:r>
      <w:r w:rsidRPr="005F6F27">
        <w:rPr>
          <w:rFonts w:asciiTheme="majorHAnsi" w:hAnsiTheme="majorHAnsi" w:cs="Arial"/>
        </w:rPr>
        <w:t>analyse</w:t>
      </w:r>
      <w:r w:rsidR="000F592C" w:rsidRPr="005F6F27">
        <w:rPr>
          <w:rFonts w:asciiTheme="majorHAnsi" w:hAnsiTheme="majorHAnsi" w:cs="Arial"/>
        </w:rPr>
        <w:t>s</w:t>
      </w:r>
      <w:r w:rsidRPr="005F6F27">
        <w:rPr>
          <w:rFonts w:asciiTheme="majorHAnsi" w:hAnsiTheme="majorHAnsi" w:cs="Arial"/>
        </w:rPr>
        <w:t xml:space="preserve"> on RNA, protein</w:t>
      </w:r>
      <w:r w:rsidR="007E1F3B">
        <w:rPr>
          <w:rFonts w:asciiTheme="majorHAnsi" w:hAnsiTheme="majorHAnsi" w:cs="Arial"/>
        </w:rPr>
        <w:t>,</w:t>
      </w:r>
      <w:r w:rsidRPr="005F6F27">
        <w:rPr>
          <w:rFonts w:asciiTheme="majorHAnsi" w:hAnsiTheme="majorHAnsi" w:cs="Arial"/>
        </w:rPr>
        <w:t xml:space="preserve"> and cellular level.</w:t>
      </w:r>
    </w:p>
    <w:p w14:paraId="23708C35" w14:textId="77777777" w:rsidR="002E6F38" w:rsidRPr="005F6F27" w:rsidRDefault="002E6F38" w:rsidP="00354AC8">
      <w:pPr>
        <w:rPr>
          <w:rFonts w:asciiTheme="majorHAnsi" w:hAnsiTheme="majorHAnsi" w:cs="Arial"/>
        </w:rPr>
      </w:pPr>
    </w:p>
    <w:p w14:paraId="267C2C8B" w14:textId="57A1BD03" w:rsidR="00BA52AA" w:rsidRPr="005F6F27" w:rsidRDefault="009F2AAF" w:rsidP="00354AC8">
      <w:pPr>
        <w:rPr>
          <w:rFonts w:asciiTheme="majorHAnsi" w:hAnsiTheme="majorHAnsi" w:cs="Arial"/>
        </w:rPr>
      </w:pPr>
      <w:r w:rsidRPr="005F6F27">
        <w:rPr>
          <w:rFonts w:asciiTheme="majorHAnsi" w:hAnsiTheme="majorHAnsi" w:cs="Arial"/>
        </w:rPr>
        <w:t>One</w:t>
      </w:r>
      <w:r w:rsidR="00D025A6" w:rsidRPr="005F6F27">
        <w:rPr>
          <w:rFonts w:asciiTheme="majorHAnsi" w:hAnsiTheme="majorHAnsi" w:cs="Arial"/>
        </w:rPr>
        <w:t xml:space="preserve"> challenge </w:t>
      </w:r>
      <w:r w:rsidRPr="005F6F27">
        <w:rPr>
          <w:rFonts w:asciiTheme="majorHAnsi" w:hAnsiTheme="majorHAnsi" w:cs="Arial"/>
        </w:rPr>
        <w:t xml:space="preserve">of the murine </w:t>
      </w:r>
      <w:r w:rsidR="00D025A6" w:rsidRPr="005F6F27">
        <w:rPr>
          <w:rFonts w:asciiTheme="majorHAnsi" w:hAnsiTheme="majorHAnsi" w:cs="Arial"/>
        </w:rPr>
        <w:t>SG is</w:t>
      </w:r>
      <w:r w:rsidR="008C3F72" w:rsidRPr="005F6F27">
        <w:rPr>
          <w:rFonts w:asciiTheme="majorHAnsi" w:hAnsiTheme="majorHAnsi" w:cs="Arial"/>
        </w:rPr>
        <w:t xml:space="preserve"> its</w:t>
      </w:r>
      <w:r w:rsidR="00D025A6" w:rsidRPr="005F6F27">
        <w:rPr>
          <w:rFonts w:asciiTheme="majorHAnsi" w:hAnsiTheme="majorHAnsi" w:cs="Arial"/>
        </w:rPr>
        <w:t xml:space="preserve"> size and</w:t>
      </w:r>
      <w:r w:rsidRPr="005F6F27">
        <w:rPr>
          <w:rFonts w:asciiTheme="majorHAnsi" w:hAnsiTheme="majorHAnsi" w:cs="Arial"/>
        </w:rPr>
        <w:t xml:space="preserve"> </w:t>
      </w:r>
      <w:r w:rsidR="008C3F72" w:rsidRPr="005F6F27">
        <w:rPr>
          <w:rFonts w:asciiTheme="majorHAnsi" w:hAnsiTheme="majorHAnsi" w:cs="Arial"/>
        </w:rPr>
        <w:t>the</w:t>
      </w:r>
      <w:r w:rsidR="00D025A6" w:rsidRPr="005F6F27">
        <w:rPr>
          <w:rFonts w:asciiTheme="majorHAnsi" w:hAnsiTheme="majorHAnsi" w:cs="Arial"/>
        </w:rPr>
        <w:t xml:space="preserve"> limited number of cells</w:t>
      </w:r>
      <w:r w:rsidR="004A3492" w:rsidRPr="005F6F27">
        <w:rPr>
          <w:rFonts w:asciiTheme="majorHAnsi" w:hAnsiTheme="majorHAnsi" w:cs="Arial"/>
        </w:rPr>
        <w:fldChar w:fldCharType="begin" w:fldLock="1"/>
      </w:r>
      <w:r w:rsidR="007E7206" w:rsidRPr="005F6F27">
        <w:rPr>
          <w:rFonts w:asciiTheme="majorHAnsi" w:hAnsiTheme="majorHAnsi" w:cs="Arial"/>
        </w:rPr>
        <w:instrText>ADDIN CSL_CITATION {"citationItems":[{"id":"ITEM-1","itemData":{"DOI":"10.1523/jneurosci.10-07-02412.1990","ISBN":"0270-6474 (Print)\\r0270-6474","ISSN":"02706474","PMID":"2376779","abstract":"We have investigated the effects of prolonged systemic injections of nerve growth factor (NGF) and its antiserum on the survival and morphology of sympathetic ganglion cells in adult mice. Using intracellular injections of Lucifer yellow in lightly fixed superior cervical ganglia, we show that total dendritic lengths of ganglion cells are increased 29% after 2 weeks of NGF treatment. The increased dendritic length is characterized by increased branching within the dendritic arborization and not by the addition of new primary dendrites. In addition, cell soma cross-sectional area was increased 45%. Conversely, administration of NGF antiserum for 1 month decreased total dendritic length by 33%, decreased ganglion cell body size by 26%, and reduced the number of neurons in the ganglion by 25%. After 3 months of NGF antiserum treatment, the number of neurons in the ganglion was reduced a total of 41 %. NGF antiserum treatment for 1 month in aged (22 months old) animals reduced ganglion cell body size by 21% and cell number by 22%, decreases that are comparable to those observed in young adult animals. Our results indicate that, even in maturity, sympathetic ganglion cells remain dependent on NGF for survival and maintenance of dendritic geometry, and this dependence continues into old age.","author":[{"dropping-particle":"","family":"Ruit","given":"Kenneth G.","non-dropping-particle":"","parse-names":false,"suffix":""},{"dropping-particle":"","family":"Osborne","given":"Patricia A.","non-dropping-particle":"","parse-names":false,"suffix":""},{"dropping-particle":"","family":"Schmidt","given":"Robert E.","non-dropping-particle":"","parse-names":false,"suffix":""},{"dropping-particle":"","family":"Johnson","given":"Eugene M.","non-dropping-particle":"","parse-names":false,"suffix":""},{"dropping-particle":"","family":"Snider","given":"William D.","non-dropping-particle":"","parse-names":false,"suffix":""}],"container-title":"Journal of Neuroscience","id":"ITEM-1","issue":"7","issued":{"date-parts":[["1990"]]},"page":"2412-2419","title":"Nerve growth factor regulates sympathetic ganglion cell morphology and survival in the adult mouse","type":"article-journal","volume":"10"},"uris":["http://www.mendeley.com/documents/?uuid=ff6b8637-bae4-4daf-b2de-8927f1814578"]}],"mendeley":{"formattedCitation":"&lt;sup&gt;39&lt;/sup&gt;","plainTextFormattedCitation":"39","previouslyFormattedCitation":"&lt;sup&gt;39&lt;/sup&gt;"},"properties":{"noteIndex":0},"schema":"https://github.com/citation-style-language/schema/raw/master/csl-citation.json"}</w:instrText>
      </w:r>
      <w:r w:rsidR="004A3492" w:rsidRPr="005F6F27">
        <w:rPr>
          <w:rFonts w:asciiTheme="majorHAnsi" w:hAnsiTheme="majorHAnsi" w:cs="Arial"/>
        </w:rPr>
        <w:fldChar w:fldCharType="separate"/>
      </w:r>
      <w:r w:rsidR="00705974" w:rsidRPr="005F6F27">
        <w:rPr>
          <w:rFonts w:asciiTheme="majorHAnsi" w:hAnsiTheme="majorHAnsi" w:cs="Arial"/>
          <w:noProof/>
          <w:vertAlign w:val="superscript"/>
        </w:rPr>
        <w:t>39</w:t>
      </w:r>
      <w:r w:rsidR="004A3492" w:rsidRPr="005F6F27">
        <w:rPr>
          <w:rFonts w:asciiTheme="majorHAnsi" w:hAnsiTheme="majorHAnsi" w:cs="Arial"/>
        </w:rPr>
        <w:fldChar w:fldCharType="end"/>
      </w:r>
      <w:r w:rsidR="00D025A6" w:rsidRPr="005F6F27">
        <w:rPr>
          <w:rFonts w:asciiTheme="majorHAnsi" w:hAnsiTheme="majorHAnsi" w:cs="Arial"/>
        </w:rPr>
        <w:t xml:space="preserve">. Due to this, different animal models, </w:t>
      </w:r>
      <w:r w:rsidR="0005645E" w:rsidRPr="005F6F27">
        <w:rPr>
          <w:rFonts w:asciiTheme="majorHAnsi" w:hAnsiTheme="majorHAnsi" w:cs="Arial"/>
        </w:rPr>
        <w:t>such as</w:t>
      </w:r>
      <w:r w:rsidR="00D025A6" w:rsidRPr="005F6F27">
        <w:rPr>
          <w:rFonts w:asciiTheme="majorHAnsi" w:hAnsiTheme="majorHAnsi" w:cs="Arial"/>
        </w:rPr>
        <w:t xml:space="preserve"> rats</w:t>
      </w:r>
      <w:r w:rsidR="00D025A6" w:rsidRPr="005F6F27">
        <w:rPr>
          <w:rFonts w:asciiTheme="majorHAnsi" w:hAnsiTheme="majorHAnsi" w:cs="Arial"/>
        </w:rPr>
        <w:fldChar w:fldCharType="begin" w:fldLock="1"/>
      </w:r>
      <w:r w:rsidR="007E7206" w:rsidRPr="005F6F27">
        <w:rPr>
          <w:rFonts w:asciiTheme="majorHAnsi" w:hAnsiTheme="majorHAnsi" w:cs="Arial"/>
        </w:rPr>
        <w:instrText>ADDIN CSL_CITATION {"citationItems":[{"id":"ITEM-1","itemData":{"DOI":"10.1007/s11302-018-9616-5","ISSN":"15739546","PMID":"30084083","abstract":"Diabetes as a chronic epidemic disease with obvious symptom of hyperglycemia is seriously affecting human health globally due to the diverse diabetic complications. Diabetic cardiovascular autonomic neuropathy (DCAN) is a common complication of both type 1 and type 2 diabetes and incurs high morbidity and mortality. However, the underlying mechanism for DCAN is unclear. It is well known that purinergic signaling is involved in the regulation of cardiovascular function. In this study, we examined whether the P2Y 12 receptor could mediate DCAN-induced sympathetic reflexes. Our results revealed that the abnormal changes of blood pressure, heart rate, heart rate variability, and sympathetic nerve discharge were improved in diabetic rats treated with P2Y 12 short hairpin RNA (shRNA). Meanwhile, the expression of P2Y 12 receptor, interleukin-1β (IL-1β), tumor necrosis factor-α (TNF-α), and connexin 43 (Cx43) in stellate ganglia (SG) was decreased in P2Y 12 shRNA-treated diabetic rats. In addition, knocking down the P2Y 12 receptor also inhibited the activation of p38 MARK in the SG of diabetic rats. Taken together, these findings demonstrated that P2Y 12 receptor in the SG may participate in developing diabetic autonomic neuropathy, suggesting that the P2Y 12 receptor could be a potential therapeutic target for the treatment of DCAN.","author":[{"dropping-particle":"","family":"Guo","given":"Jingjing","non-dropping-particle":"","parse-names":false,"suffix":""},{"dropping-particle":"","family":"Sheng","given":"Xuan","non-dropping-particle":"","parse-names":false,"suffix":""},{"dropping-particle":"","family":"Dan","given":"Yu","non-dropping-particle":"","parse-names":false,"suffix":""},{"dropping-particle":"","family":"Xu","given":"Yurong","non-dropping-particle":"","parse-names":false,"suffix":""},{"dropping-particle":"","family":"Zhang","given":"Yuanruohan","non-dropping-particle":"","parse-names":false,"suffix":""},{"dropping-particle":"","family":"Ji","given":"Huihong","non-dropping-particle":"","parse-names":false,"suffix":""},{"dropping-particle":"","family":"Wang","given":"Jiayue","non-dropping-particle":"","parse-names":false,"suffix":""},{"dropping-particle":"","family":"Xu","given":"Zixi","non-dropping-particle":"","parse-names":false,"suffix":""},{"dropping-particle":"","family":"Che","given":"Hongyu","non-dropping-particle":"","parse-names":false,"suffix":""},{"dropping-particle":"","family":"Li","given":"Guodong","non-dropping-particle":"","parse-names":false,"suffix":""},{"dropping-particle":"","family":"Liang","given":"Shangdong","non-dropping-particle":"","parse-names":false,"suffix":""},{"dropping-particle":"","family":"Li","given":"Guilin","non-dropping-particle":"","parse-names":false,"suffix":""}],"container-title":"Purinergic Signalling","id":"ITEM-1","issue":"4","issued":{"date-parts":[["2018","12"]]},"page":"345-357","publisher":"Purinergic Signalling","title":"Involvement of P2Y 12 receptor of stellate ganglion in diabetic cardiovascular autonomic neuropathy","type":"article-journal","volume":"14"},"uris":["http://www.mendeley.com/documents/?uuid=2786df2e-4712-4884-8858-8a0243e2e5d3"]}],"mendeley":{"formattedCitation":"&lt;sup&gt;40&lt;/sup&gt;","plainTextFormattedCitation":"40","previouslyFormattedCitation":"&lt;sup&gt;40&lt;/sup&gt;"},"properties":{"noteIndex":0},"schema":"https://github.com/citation-style-language/schema/raw/master/csl-citation.json"}</w:instrText>
      </w:r>
      <w:r w:rsidR="00D025A6" w:rsidRPr="005F6F27">
        <w:rPr>
          <w:rFonts w:asciiTheme="majorHAnsi" w:hAnsiTheme="majorHAnsi" w:cs="Arial"/>
        </w:rPr>
        <w:fldChar w:fldCharType="separate"/>
      </w:r>
      <w:r w:rsidR="00705974" w:rsidRPr="005F6F27">
        <w:rPr>
          <w:rFonts w:asciiTheme="majorHAnsi" w:hAnsiTheme="majorHAnsi" w:cs="Arial"/>
          <w:noProof/>
          <w:vertAlign w:val="superscript"/>
        </w:rPr>
        <w:t>40</w:t>
      </w:r>
      <w:r w:rsidR="00D025A6" w:rsidRPr="005F6F27">
        <w:rPr>
          <w:rFonts w:asciiTheme="majorHAnsi" w:hAnsiTheme="majorHAnsi" w:cs="Arial"/>
        </w:rPr>
        <w:fldChar w:fldCharType="end"/>
      </w:r>
      <w:r w:rsidR="00D025A6" w:rsidRPr="005F6F27">
        <w:rPr>
          <w:rFonts w:asciiTheme="majorHAnsi" w:hAnsiTheme="majorHAnsi" w:cs="Arial"/>
        </w:rPr>
        <w:t>, dogs</w:t>
      </w:r>
      <w:r w:rsidR="00D025A6" w:rsidRPr="005F6F27">
        <w:rPr>
          <w:rFonts w:asciiTheme="majorHAnsi" w:hAnsiTheme="majorHAnsi" w:cs="Arial"/>
        </w:rPr>
        <w:fldChar w:fldCharType="begin" w:fldLock="1"/>
      </w:r>
      <w:r w:rsidR="00B475AD" w:rsidRPr="005F6F27">
        <w:rPr>
          <w:rFonts w:asciiTheme="majorHAnsi" w:hAnsiTheme="majorHAnsi" w:cs="Arial"/>
        </w:rPr>
        <w:instrText>ADDIN CSL_CITATION {"citationItems":[{"id":"ITEM-1","itemData":{"DOI":"10.1016/j.jacc.2017.09.1107","ISSN":"15583597","abstract":"Background Studies have shown that left stellate ganglion (LSG) suppression protects against ventricular arrhythmias (VAs). Optogenetics is a novel technique to reversibly regulate the activity of the targeted neurons. Objectives This study aimed to investigate whether an optogenetically silenced LSG could protect against VAs induced by myocardial ischemia. Methods Adeno-associated virus (AAV) was used as the vector to deliver ArchT, an inhibitory light-sensitive opsin, to the LSG neurons. Twenty male beagles were randomized into the optogenetics group (n = 10, AAV2/9-CAG-ArchT-GFP microinjected into LSG) and control group (n = 10, AAV2/9-CAG-GFP microinjected into LSG). After 4 weeks, the LSG function and neural activity, heart rate variability, ventricular action potential duration, and effective refractory period were measured in the absence or presence of a light-emitting diode illumination (565 nm). Myocardial ischemia was induced by left anterior coronary artery ligation and 1 h of electrocardiography was recorded for VAs analysis. Results ArchT was successfully expressed in all dogs. Transient light-emitting diode illumination significantly suppressed the LSG function, LSG neural activity, and sympathetic nerve indices of heart rate variability as well as prolonged left ventricular effective refractory period and APD90 only in the optogenetics group. Thirty-minute illumination further enhanced these changes in the optogenetics group. Importantly, all of these changes returned to baseline within 2 h after illumination was turned off. Moreover, the ischemia-induced VAs were significantly suppressed by illumination only in the optogenetics group. Conclusions Optogenetic modulation could reversibly inhibit the neural activity of LSG, thereby increasing electrophysiological stability and protecting against myocardial ischemia–induced VAs.","author":[{"dropping-particle":"","family":"Yu","given":"Lilei","non-dropping-particle":"","parse-names":false,"suffix":""},{"dropping-particle":"","family":"Zhou","given":"Liping","non-dropping-particle":"","parse-names":false,"suffix":""},{"dropping-particle":"","family":"Cao","given":"Gang","non-dropping-particle":"","parse-names":false,"suffix":""},{"dropping-particle":"","family":"Po","given":"Sunny S.","non-dropping-particle":"","parse-names":false,"suffix":""},{"dropping-particle":"","family":"Huang","given":"Bing","non-dropping-particle":"","parse-names":false,"suffix":""},{"dropping-particle":"","family":"Zhou","given":"Xiaoya","non-dropping-particle":"","parse-names":false,"suffix":""},{"dropping-particle":"","family":"Wang","given":"Menglong","non-dropping-particle":"","parse-names":false,"suffix":""},{"dropping-particle":"","family":"Yuan","given":"Shenxu","non-dropping-particle":"","parse-names":false,"suffix":""},{"dropping-particle":"","family":"Wang","given":"Zhuo","non-dropping-particle":"","parse-names":false,"suffix":""},{"dropping-particle":"","family":"Wang","given":"Songyun","non-dropping-particle":"","parse-names":false,"suffix":""},{"dropping-particle":"","family":"Jiang","given":"Hong","non-dropping-particle":"","parse-names":false,"suffix":""}],"container-title":"Journal of the American College of Cardiology","id":"ITEM-1","issue":"22","issued":{"date-parts":[["2017"]]},"page":"2778-2790","title":"Optogenetic Modulation of Cardiac Sympathetic Nerve Activity to Prevent Ventricular Arrhythmias","type":"article-journal","volume":"70"},"uris":["http://www.mendeley.com/documents/?uuid=142d692e-f197-4694-aee4-4f551bd02b94"]}],"mendeley":{"formattedCitation":"&lt;sup&gt;22&lt;/sup&gt;","manualFormatting":" 22","plainTextFormattedCitation":"22","previouslyFormattedCitation":"&lt;sup&gt;22&lt;/sup&gt;"},"properties":{"noteIndex":0},"schema":"https://github.com/citation-style-language/schema/raw/master/csl-citation.json"}</w:instrText>
      </w:r>
      <w:r w:rsidR="00D025A6" w:rsidRPr="005F6F27">
        <w:rPr>
          <w:rFonts w:asciiTheme="majorHAnsi" w:hAnsiTheme="majorHAnsi" w:cs="Arial"/>
        </w:rPr>
        <w:fldChar w:fldCharType="separate"/>
      </w:r>
      <w:r w:rsidR="00270565" w:rsidRPr="005F6F27">
        <w:rPr>
          <w:rFonts w:asciiTheme="majorHAnsi" w:hAnsiTheme="majorHAnsi" w:cs="Arial"/>
          <w:noProof/>
          <w:vertAlign w:val="superscript"/>
        </w:rPr>
        <w:t>22</w:t>
      </w:r>
      <w:r w:rsidR="00D025A6" w:rsidRPr="005F6F27">
        <w:rPr>
          <w:rFonts w:asciiTheme="majorHAnsi" w:hAnsiTheme="majorHAnsi" w:cs="Arial"/>
        </w:rPr>
        <w:fldChar w:fldCharType="end"/>
      </w:r>
      <w:r w:rsidR="007E1F3B">
        <w:rPr>
          <w:rFonts w:asciiTheme="majorHAnsi" w:hAnsiTheme="majorHAnsi" w:cs="Arial"/>
        </w:rPr>
        <w:t>,</w:t>
      </w:r>
      <w:r w:rsidR="00D025A6" w:rsidRPr="005F6F27">
        <w:rPr>
          <w:rFonts w:asciiTheme="majorHAnsi" w:hAnsiTheme="majorHAnsi" w:cs="Arial"/>
        </w:rPr>
        <w:t xml:space="preserve"> and pigs</w:t>
      </w:r>
      <w:r w:rsidR="00D025A6" w:rsidRPr="005F6F27">
        <w:rPr>
          <w:rFonts w:asciiTheme="majorHAnsi" w:hAnsiTheme="majorHAnsi" w:cs="Arial"/>
        </w:rPr>
        <w:fldChar w:fldCharType="begin" w:fldLock="1"/>
      </w:r>
      <w:r w:rsidR="00B475AD" w:rsidRPr="005F6F27">
        <w:rPr>
          <w:rFonts w:asciiTheme="majorHAnsi" w:hAnsiTheme="majorHAnsi" w:cs="Arial"/>
        </w:rPr>
        <w:instrText>ADDIN CSL_CITATION {"citationItems":[{"id":"ITEM-1","itemData":{"DOI":"10.1016/j.hrthm.2015.01.045","ISSN":"15563871","PMID":"25640636","abstract":"Background Myocardial infarction (MI) induces remodeling in stellate ganglion neurons (SGNs). Objective We investigated whether infarct site has any impact on the laterality of morphologic changes or neuropeptide expression in stellate ganglia. Methods Yorkshire pigs underwent left circumflex coronary artery (LCX; n = 6) or right coronary artery (RCA; n = 6) occlusion to create left- and right-sided MI, respectively (control: n = 10). At 5 ± 1 weeks after MI, left and right stellate ganglia (LSG and RSG, respectively) were collected to determine neuronal size, as well as tyrosine hydroxylase (TH) and neuropeptide Y immunoreactivity. Results Compared with control, LCX and RCA MIs increased mean neuronal size in the LSG (451 ± 25 vs 650 ± 34 vs 577 ± 55 μm2, respectively; P =.0012) and RSG (433 ± 22 vs 646 ± 42 vs 530 ± 41 μm2, respectively; P =.002). TH immunoreactivity was present in the majority of SGNs. Both LCX and RCA MIs were associated with significant decreases in the percentage of TH-negative SGNs, from 2.58% ± 0.2% in controls to 1.26% ± 0.3% and 0.7% ± 0.3% in animals with LCX and RCA MI, respectively, for LSG (P =.001) and from 3.02% ± 0.4% in controls to 1.36% ± 0.3% and 0.68% ± 0.2% in LCX and RCA MI, respectively, for RSG (P =.002). Both TH-negative and TH-positive neurons increased in size after LCX and RCA MI. Neuropeptide Y immunoreactivity was also increased significantly by LCX and RCA MI in both ganglia. Conclusion Left- and right-sided MIs equally induced morphologic and neurochemical changes in LSG and RSG neurons, independent of infarct site. These data indicate that afferent signals transduced after MI result in bilateral changes and provide a rationale for bilateral interventions targeting the sympathetic chain for arrhythmia modulation.","author":[{"dropping-particle":"","family":"Ajijola","given":"Olujimi A.","non-dropping-particle":"","parse-names":false,"suffix":""},{"dropping-particle":"","family":"Yagishita","given":"Daigo","non-dropping-particle":"","parse-names":false,"suffix":""},{"dropping-particle":"","family":"Reddy","given":"Naveen K.","non-dropping-particle":"","parse-names":false,"suffix":""},{"dropping-particle":"","family":"Yamakawa","given":"Kentaro","non-dropping-particle":"","parse-names":false,"suffix":""},{"dropping-particle":"","family":"Vaseghi","given":"Marmar","non-dropping-particle":"","parse-names":false,"suffix":""},{"dropping-particle":"","family":"Downs","given":"Anthony M.","non-dropping-particle":"","parse-names":false,"suffix":""},{"dropping-particle":"","family":"Hoover","given":"Donald B.","non-dropping-particle":"","parse-names":false,"suffix":""},{"dropping-particle":"","family":"Ardell","given":"Jeffrey L.","non-dropping-particle":"","parse-names":false,"suffix":""},{"dropping-particle":"","family":"Shivkumar","given":"Kalyanam","non-dropping-particle":"","parse-names":false,"suffix":""}],"container-title":"Heart Rhythm","id":"ITEM-1","issue":"5","issued":{"date-parts":[["2015"]]},"page":"1027-1035","publisher":"Elsevier","title":"Remodeling of stellate ganglion neurons after spatially targeted myocardial infarction: Neuropeptide and morphologic changes","type":"article-journal","volume":"12"},"uris":["http://www.mendeley.com/documents/?uuid=26e32a15-cf8e-455e-9f7d-3c6c0ddb564b"]}],"mendeley":{"formattedCitation":"&lt;sup&gt;41&lt;/sup&gt;","plainTextFormattedCitation":"41","previouslyFormattedCitation":"&lt;sup&gt;41&lt;/sup&gt;"},"properties":{"noteIndex":0},"schema":"https://github.com/citation-style-language/schema/raw/master/csl-citation.json"}</w:instrText>
      </w:r>
      <w:r w:rsidR="00D025A6" w:rsidRPr="005F6F27">
        <w:rPr>
          <w:rFonts w:asciiTheme="majorHAnsi" w:hAnsiTheme="majorHAnsi" w:cs="Arial"/>
        </w:rPr>
        <w:fldChar w:fldCharType="separate"/>
      </w:r>
      <w:r w:rsidR="00270565" w:rsidRPr="005F6F27">
        <w:rPr>
          <w:rFonts w:asciiTheme="majorHAnsi" w:hAnsiTheme="majorHAnsi" w:cs="Arial"/>
          <w:noProof/>
          <w:vertAlign w:val="superscript"/>
        </w:rPr>
        <w:t>41</w:t>
      </w:r>
      <w:r w:rsidR="00D025A6" w:rsidRPr="005F6F27">
        <w:rPr>
          <w:rFonts w:asciiTheme="majorHAnsi" w:hAnsiTheme="majorHAnsi" w:cs="Arial"/>
        </w:rPr>
        <w:fldChar w:fldCharType="end"/>
      </w:r>
      <w:r w:rsidR="00D025A6" w:rsidRPr="005F6F27">
        <w:rPr>
          <w:rFonts w:asciiTheme="majorHAnsi" w:hAnsiTheme="majorHAnsi" w:cs="Arial"/>
        </w:rPr>
        <w:t xml:space="preserve"> are used for studies on the SG. Still, there is a variety of well-established disease models for cardiac phenotypes available in mice and some of these have already been characterized in different aspects of cardiac innervation and arrhythmia, such as models for diabetes</w:t>
      </w:r>
      <w:r w:rsidR="00D025A6" w:rsidRPr="005F6F27">
        <w:rPr>
          <w:rFonts w:asciiTheme="majorHAnsi" w:hAnsiTheme="majorHAnsi" w:cs="Arial"/>
        </w:rPr>
        <w:fldChar w:fldCharType="begin" w:fldLock="1"/>
      </w:r>
      <w:r w:rsidR="00202B01" w:rsidRPr="005F6F27">
        <w:rPr>
          <w:rFonts w:asciiTheme="majorHAnsi" w:hAnsiTheme="majorHAnsi" w:cs="Arial"/>
        </w:rPr>
        <w:instrText>ADDIN CSL_CITATION {"citationItems":[{"id":"ITEM-1","itemData":{"DOI":"10.1152/AJPHEART.00249.2019","ISSN":"15221539","PMID":"31625779","abstract":"Patients with type 2 diabetes mellitus (T2DM) have a greater risk of developing life-threatening cardiac arrhythmias. Because the underlying mechanisms and potential influence of diabetic autonomic neuropathy are not well understood, we aimed to assess the relevance of a dysregulation in cardiac autonomic tone. Ventricular arrhythmia susceptibility was increased in Langendorff- perfused hearts isolated from mice with T2DM (db/db). Membrane properties and synaptic transmission were similar at cardiac postganglionic parasympathetic neurons from diabetic and control mice; however, a greater asynchronous neurotransmitter release was present at sympathetic postganglionic neurons from the stellate ganglia of db/db mice. Western blot analysis showed a reduction of tyrosine hydroxylase (TH) from the ventricles of db/db mice, which was confirmed with confocal imaging as a heterogeneous loss of TH-immunoreactivity from the left ventricular wall but not the apex. In vivo stimulation of cardiac parasympathetic (vagus) or cardiac sympathetic (stellate ganglion) nerves induced similar changes in heart rate in control and db/db mice, and the kinetics of pacing induced Ca2+ transients (recorded from isolated cardiomyocytes) were similar in control and db/db cells. Antagonism of cardiac muscarinic receptors did not affect the frequency or severity of arrhythmias in db/db mice, but sympathetic blockade with propranolol completely inhibited arrhythmogenicity. Collectively, these findings suggest that the increased ventricular arrhythmia susceptibility of type 2 diabetic mouse hearts is due to dysregulation of the sympathetic ventricular control. NEW &amp; NOTEWORTHY Patients with type 2 diabetes mellitus have greater risk of suffering from sudden cardiac death. We found that the increased ventricular arrhythmia susceptibility in type 2 diabetic mouse hearts is due to cardiac sympathetic dysfunction. Sympathetic dysregulation is indicated by an increased asynchronous release at stellate ganglia, a heterogeneous loss of tyrosine hydroxylase from the ventricular wall but not apex, and inhibition of ventricular arrhythmias in db/db mice after β-sympathetic blockade.","author":[{"dropping-particle":"","family":"Jungen","given":"Christiane","non-dropping-particle":"","parse-names":false,"suffix":""},{"dropping-particle":"","family":"Scherschel","given":"Katharina","non-dropping-particle":"","parse-names":false,"suffix":""},{"dropping-particle":"","family":"Flenner","given":"Frederik","non-dropping-particle":"","parse-names":false,"suffix":""},{"dropping-particle":"","family":"Jee","given":"Haesung","non-dropping-particle":"","parse-names":false,"suffix":""},{"dropping-particle":"","family":"Rajendran","given":"Pradeep","non-dropping-particle":"","parse-names":false,"suffix":""},{"dropping-particle":"","family":"Jong","given":"Kirstie A.","non-dropping-particle":"De","parse-names":false,"suffix":""},{"dropping-particle":"","family":"Nikolaev","given":"Viacheslav","non-dropping-particle":"","parse-names":false,"suffix":""},{"dropping-particle":"","family":"Meyer","given":"Christian","non-dropping-particle":"","parse-names":false,"suffix":""},{"dropping-particle":"","family":"Ardell","given":"Jeffrey L.","non-dropping-particle":"","parse-names":false,"suffix":""},{"dropping-particle":"","family":"Tompkins","given":"John D.","non-dropping-particle":"","parse-names":false,"suffix":""}],"container-title":"American Journal of Physiology - Heart and Circulatory Physiology","id":"ITEM-1","issue":"6","issued":{"date-parts":[["2019"]]},"page":"H1328-H1341","title":"Increased arrhythmia susceptibility in type 2 diabetic mice related to dysregulation of ventricular sympathetic innervation","type":"article-journal","volume":"317"},"uris":["http://www.mendeley.com/documents/?uuid=9c5bdf9b-9996-439c-85e5-e9e8b6c71e0b"]}],"mendeley":{"formattedCitation":"&lt;sup&gt;23&lt;/sup&gt;","plainTextFormattedCitation":"23","previouslyFormattedCitation":"&lt;sup&gt;23&lt;/sup&gt;"},"properties":{"noteIndex":0},"schema":"https://github.com/citation-style-language/schema/raw/master/csl-citation.json"}</w:instrText>
      </w:r>
      <w:r w:rsidR="00D025A6" w:rsidRPr="005F6F27">
        <w:rPr>
          <w:rFonts w:asciiTheme="majorHAnsi" w:hAnsiTheme="majorHAnsi" w:cs="Arial"/>
        </w:rPr>
        <w:fldChar w:fldCharType="separate"/>
      </w:r>
      <w:r w:rsidR="00C873F5" w:rsidRPr="005F6F27">
        <w:rPr>
          <w:rFonts w:asciiTheme="majorHAnsi" w:hAnsiTheme="majorHAnsi" w:cs="Arial"/>
          <w:noProof/>
          <w:vertAlign w:val="superscript"/>
        </w:rPr>
        <w:t>23</w:t>
      </w:r>
      <w:r w:rsidR="00D025A6" w:rsidRPr="005F6F27">
        <w:rPr>
          <w:rFonts w:asciiTheme="majorHAnsi" w:hAnsiTheme="majorHAnsi" w:cs="Arial"/>
        </w:rPr>
        <w:fldChar w:fldCharType="end"/>
      </w:r>
      <w:r w:rsidR="00D025A6" w:rsidRPr="005F6F27">
        <w:rPr>
          <w:rFonts w:asciiTheme="majorHAnsi" w:hAnsiTheme="majorHAnsi" w:cs="Arial"/>
        </w:rPr>
        <w:t>, myocardial infarction</w:t>
      </w:r>
      <w:r w:rsidR="00D025A6" w:rsidRPr="005F6F27">
        <w:rPr>
          <w:rFonts w:asciiTheme="majorHAnsi" w:hAnsiTheme="majorHAnsi" w:cs="Arial"/>
        </w:rPr>
        <w:fldChar w:fldCharType="begin" w:fldLock="1"/>
      </w:r>
      <w:r w:rsidR="00B475AD" w:rsidRPr="005F6F27">
        <w:rPr>
          <w:rFonts w:asciiTheme="majorHAnsi" w:hAnsiTheme="majorHAnsi" w:cs="Arial"/>
        </w:rPr>
        <w:instrText>ADDIN CSL_CITATION {"citationItems":[{"id":"ITEM-1","itemData":{"DOI":"10.1073/pnas.1721635115","ISBN":"0891243208","ISSN":"10916490","PMID":"30166452","abstract":"Increased adrenomedullin (ADM) levels are associated with various cardiac diseases such as myocardial infarction (MI). ADM is cleaved off from the full-length precursor protein proadrenomedullin (ProADM) during its posttranslational processing. To date, no biological effect of ProADM is reported, while ADM infusion leads to antiapoptotic effects and improved cardiac function. Using an MI mouse model, we found an induction of ProADM gene as well as protein expression during the early phase of MI. This was accompanied by apoptosis and increasing inflammation, which substantially influence the post-MI remodeling processes. Simulating ischemia in vitro, we demonstrate that ProADM expression was increased in cardiomyocytes and cardiac fibroblasts. Subsequently, we treated ischemic cardiomyocytes with either ProADM or ADM and found that both proteins increased survival. This effect was diminishable by blocking the ADM1 receptor. To investigate whether ProADM and ADM play a role in the regulation of cardiac inflammation, we analyzed chemokine expression after treatment of cells with both proteins. While ProADM induced an expression of proinflammatory cytokines, thus promoting inflammation, ADM reduced chemokine expression. On leukocytes, both proteins repressed chemokine expression, revealing antiinflammatory effects. However, ProADM but not ADM dampened concurrent activation of leukocytes. Our data show that the full-length precursor ProADM is biologically active by reducing apoptosis to a similar extent as ADM. We further assume that ProADM induces local inflammation in affected cardiac tissue but attenuates exaggerated inflammation, whereas ADM has low impact. Our data suggest that both proteins are beneficial during MI by influencing apoptosis and inflammation.","author":[{"dropping-particle":"","family":"Hinrichs","given":"Svenja","non-dropping-particle":"","parse-names":false,"suffix":""},{"dropping-particle":"","family":"Scherschel","given":"Katharina","non-dropping-particle":"","parse-names":false,"suffix":""},{"dropping-particle":"","family":"Krüger","given":"Saskia","non-dropping-particle":"","parse-names":false,"suffix":""},{"dropping-particle":"","family":"Neumann","given":"Johannes Tobias","non-dropping-particle":"","parse-names":false,"suffix":""},{"dropping-particle":"","family":"Schwarzl","given":"Michael","non-dropping-particle":"","parse-names":false,"suffix":""},{"dropping-particle":"","family":"Yan","given":"Isabell","non-dropping-particle":"","parse-names":false,"suffix":""},{"dropping-particle":"","family":"Warnke","given":"Svenja","non-dropping-particle":"","parse-names":false,"suffix":""},{"dropping-particle":"","family":"Ojeda","given":"Francisco M.","non-dropping-particle":"","parse-names":false,"suffix":""},{"dropping-particle":"","family":"Zeller","given":"Tanja","non-dropping-particle":"","parse-names":false,"suffix":""},{"dropping-particle":"","family":"Karakas","given":"Mahir","non-dropping-particle":"","parse-names":false,"suffix":""},{"dropping-particle":"","family":"Keller","given":"Till","non-dropping-particle":"","parse-names":false,"suffix":""},{"dropping-particle":"","family":"Meyer","given":"Christian","non-dropping-particle":"","parse-names":false,"suffix":""},{"dropping-particle":"","family":"Blankenberg","given":"Stefan","non-dropping-particle":"","parse-names":false,"suffix":""},{"dropping-particle":"","family":"Westermann","given":"Dirk","non-dropping-particle":"","parse-names":false,"suffix":""},{"dropping-particle":"","family":"Lindner","given":"Diana","non-dropping-particle":"","parse-names":false,"suffix":""}],"container-title":"Proceedings of the National Academy of Sciences of the United States of America","id":"ITEM-1","issue":"37","issued":{"date-parts":[["2018"]]},"page":"E8727-E8736","title":"Precursor proadrenomedullin influences cardiomyocyte survival and local inflammation related to myocardial infarction","type":"article-journal","volume":"115"},"uris":["http://www.mendeley.com/documents/?uuid=61456545-e318-46bb-bab9-ce2adb055f70"]}],"mendeley":{"formattedCitation":"&lt;sup&gt;42&lt;/sup&gt;","plainTextFormattedCitation":"42","previouslyFormattedCitation":"&lt;sup&gt;42&lt;/sup&gt;"},"properties":{"noteIndex":0},"schema":"https://github.com/citation-style-language/schema/raw/master/csl-citation.json"}</w:instrText>
      </w:r>
      <w:r w:rsidR="00D025A6" w:rsidRPr="005F6F27">
        <w:rPr>
          <w:rFonts w:asciiTheme="majorHAnsi" w:hAnsiTheme="majorHAnsi" w:cs="Arial"/>
        </w:rPr>
        <w:fldChar w:fldCharType="separate"/>
      </w:r>
      <w:r w:rsidR="00270565" w:rsidRPr="005F6F27">
        <w:rPr>
          <w:rFonts w:asciiTheme="majorHAnsi" w:hAnsiTheme="majorHAnsi" w:cs="Arial"/>
          <w:noProof/>
          <w:vertAlign w:val="superscript"/>
        </w:rPr>
        <w:t>42</w:t>
      </w:r>
      <w:r w:rsidR="00D025A6" w:rsidRPr="005F6F27">
        <w:rPr>
          <w:rFonts w:asciiTheme="majorHAnsi" w:hAnsiTheme="majorHAnsi" w:cs="Arial"/>
        </w:rPr>
        <w:fldChar w:fldCharType="end"/>
      </w:r>
      <w:r w:rsidR="00F4337E">
        <w:rPr>
          <w:rFonts w:asciiTheme="majorHAnsi" w:hAnsiTheme="majorHAnsi" w:cs="Arial"/>
        </w:rPr>
        <w:t>,</w:t>
      </w:r>
      <w:r w:rsidR="00D025A6" w:rsidRPr="005F6F27">
        <w:rPr>
          <w:rFonts w:asciiTheme="majorHAnsi" w:hAnsiTheme="majorHAnsi" w:cs="Arial"/>
        </w:rPr>
        <w:t xml:space="preserve"> or myocarditis</w:t>
      </w:r>
      <w:r w:rsidR="00B475AD" w:rsidRPr="005F6F27">
        <w:rPr>
          <w:rFonts w:asciiTheme="majorHAnsi" w:hAnsiTheme="majorHAnsi" w:cs="Arial"/>
        </w:rPr>
        <w:fldChar w:fldCharType="begin" w:fldLock="1"/>
      </w:r>
      <w:r w:rsidR="008B1D9C" w:rsidRPr="005F6F27">
        <w:rPr>
          <w:rFonts w:asciiTheme="majorHAnsi" w:hAnsiTheme="majorHAnsi" w:cs="Arial"/>
        </w:rPr>
        <w:instrText>ADDIN CSL_CITATION {"citationItems":[{"id":"ITEM-1","itemData":{"DOI":"10.1161/CIRCULATIONAHA.111.035964","ISSN":"00097322","abstract":"Background-: Myocarditis is an important cause for cardiac failure, especially in younger patients, followed by the development of cardiac dysfunction and death. The present study investigated whether gene deletion of matrix metalloproteinase-2 influences cardiac inflammation and function in murine coxsackievirus B3 (CVB3)-induced myocarditis. Methods and Results-: Matrix metalloproteinase-2 knockout mice (MMP-2                         -/-) and their wild-type controls (WT) were infected with CVB3 to induce myocarditis. Three days after infection, an increased invasion of CD4                         +-activated T cells into the myocardium was documented, followed by an excess of inflammatory cells 7 days after infection, which was significantly higher in the MMP-2                         -/-animals compared with the WT animals. Moreover, cardiac apoptosis, remodeling, viral load, and function were deteriorated in MMP-2                         -/- animals after CVB3 infection. This overwhelming inflammation was followed by 100% mortality after 15 days. This was associated with increased levels of MCP-3 in the cardiac tissue of MMP-2 mice. Because MMP-2 cleaves the chemokine MCP-3, the loss of this cleavage lead to an overreaction of the immune system with pronounced myocardial damage mediated by the inflammatory cells. When a neutralizing antibody against MCP-3 was given to MMP-2                         -/- mice, this exaggerated reaction of the immune system could be normalized to levels similar to WT-CVB3 animals. Conclusions-: Loss of MMP-2                         -/- increased the inflammatory response after CVB3 infection, which impaired cardiac function and survival during CVB3-induced myocarditis. Matrix metalloproteinase-2-mediated chemokine cleavage has an important role in cardiac inflammation as a negative feedback mechanism. © 2011 American Heart Association, Inc.","author":[{"dropping-particle":"","family":"Westermann","given":"Dirk","non-dropping-particle":"","parse-names":false,"suffix":""},{"dropping-particle":"","family":"Savvatis","given":"Kostantinos","non-dropping-particle":"","parse-names":false,"suffix":""},{"dropping-particle":"","family":"Lindner","given":"Diana","non-dropping-particle":"","parse-names":false,"suffix":""},{"dropping-particle":"","family":"Zietsch","given":"Christin","non-dropping-particle":"","parse-names":false,"suffix":""},{"dropping-particle":"","family":"Becher","given":"Peter Moritz","non-dropping-particle":"","parse-names":false,"suffix":""},{"dropping-particle":"","family":"Hammer","given":"Elke","non-dropping-particle":"","parse-names":false,"suffix":""},{"dropping-particle":"","family":"Heimesaat","given":"Markus M.","non-dropping-particle":"","parse-names":false,"suffix":""},{"dropping-particle":"","family":"Bereswill","given":"Stefan","non-dropping-particle":"","parse-names":false,"suffix":""},{"dropping-particle":"","family":"Völker","given":"Uwe","non-dropping-particle":"","parse-names":false,"suffix":""},{"dropping-particle":"","family":"Escher","given":"Felicitas","non-dropping-particle":"","parse-names":false,"suffix":""},{"dropping-particle":"","family":"Riad","given":"Alexander","non-dropping-particle":"","parse-names":false,"suffix":""},{"dropping-particle":"","family":"Plendl","given":"Johanna","non-dropping-particle":"","parse-names":false,"suffix":""},{"dropping-particle":"","family":"Klingel","given":"Karin","non-dropping-particle":"","parse-names":false,"suffix":""},{"dropping-particle":"","family":"Poller","given":"Wolfgang","non-dropping-particle":"","parse-names":false,"suffix":""},{"dropping-particle":"","family":"Schultheiss","given":"Heinz Peter","non-dropping-particle":"","parse-names":false,"suffix":""},{"dropping-particle":"","family":"Tschöpe","given":"Carsten","non-dropping-particle":"","parse-names":false,"suffix":""}],"container-title":"Circulation","id":"ITEM-1","issue":"19","issued":{"date-parts":[["2011"]]},"page":"2082-2093","title":"Reduced degradation of the chemokine MCP-3 by matrix metalloproteinase-2 exacerbates myocardial inflammation in experimental viral cardiomyopathy","type":"article-journal","volume":"124"},"uris":["http://www.mendeley.com/documents/?uuid=664aaf90-a20f-42fc-9d14-609ed93128ce"]}],"mendeley":{"formattedCitation":"&lt;sup&gt;43&lt;/sup&gt;","plainTextFormattedCitation":"43","previouslyFormattedCitation":"&lt;sup&gt;43&lt;/sup&gt;"},"properties":{"noteIndex":0},"schema":"https://github.com/citation-style-language/schema/raw/master/csl-citation.json"}</w:instrText>
      </w:r>
      <w:r w:rsidR="00B475AD" w:rsidRPr="005F6F27">
        <w:rPr>
          <w:rFonts w:asciiTheme="majorHAnsi" w:hAnsiTheme="majorHAnsi" w:cs="Arial"/>
        </w:rPr>
        <w:fldChar w:fldCharType="separate"/>
      </w:r>
      <w:r w:rsidR="00B475AD" w:rsidRPr="005F6F27">
        <w:rPr>
          <w:rFonts w:asciiTheme="majorHAnsi" w:hAnsiTheme="majorHAnsi" w:cs="Arial"/>
          <w:noProof/>
          <w:vertAlign w:val="superscript"/>
        </w:rPr>
        <w:t>43</w:t>
      </w:r>
      <w:r w:rsidR="00B475AD" w:rsidRPr="005F6F27">
        <w:rPr>
          <w:rFonts w:asciiTheme="majorHAnsi" w:hAnsiTheme="majorHAnsi" w:cs="Arial"/>
        </w:rPr>
        <w:fldChar w:fldCharType="end"/>
      </w:r>
      <w:r w:rsidR="00D025A6" w:rsidRPr="005F6F27">
        <w:rPr>
          <w:rFonts w:asciiTheme="majorHAnsi" w:hAnsiTheme="majorHAnsi" w:cs="Arial"/>
        </w:rPr>
        <w:t xml:space="preserve">. </w:t>
      </w:r>
      <w:r w:rsidR="008C3F72" w:rsidRPr="005F6F27">
        <w:rPr>
          <w:rFonts w:asciiTheme="majorHAnsi" w:hAnsiTheme="majorHAnsi" w:cs="Arial"/>
        </w:rPr>
        <w:t xml:space="preserve">Therefore, further studies of the murine SG are warranted to further characterize autonomic dysfunction in </w:t>
      </w:r>
      <w:r w:rsidR="00F4337E">
        <w:rPr>
          <w:rFonts w:asciiTheme="majorHAnsi" w:hAnsiTheme="majorHAnsi" w:cs="Arial"/>
        </w:rPr>
        <w:t xml:space="preserve">the </w:t>
      </w:r>
      <w:r w:rsidR="008C3F72" w:rsidRPr="005F6F27">
        <w:rPr>
          <w:rFonts w:asciiTheme="majorHAnsi" w:hAnsiTheme="majorHAnsi" w:cs="Arial"/>
        </w:rPr>
        <w:t xml:space="preserve">light of VA. </w:t>
      </w:r>
      <w:r w:rsidR="00CA77FC" w:rsidRPr="005F6F27">
        <w:rPr>
          <w:rFonts w:asciiTheme="majorHAnsi" w:hAnsiTheme="majorHAnsi" w:cs="Arial"/>
        </w:rPr>
        <w:t>These</w:t>
      </w:r>
      <w:r w:rsidR="00BA52AA" w:rsidRPr="005F6F27">
        <w:rPr>
          <w:rFonts w:asciiTheme="majorHAnsi" w:hAnsiTheme="majorHAnsi" w:cs="Arial"/>
        </w:rPr>
        <w:t xml:space="preserve"> can be completed by </w:t>
      </w:r>
      <w:r w:rsidR="008C3F72" w:rsidRPr="005F6F27">
        <w:rPr>
          <w:rFonts w:asciiTheme="majorHAnsi" w:hAnsiTheme="majorHAnsi" w:cs="Arial"/>
        </w:rPr>
        <w:t xml:space="preserve">other </w:t>
      </w:r>
      <w:r w:rsidR="009812B9" w:rsidRPr="005F6F27">
        <w:rPr>
          <w:rFonts w:asciiTheme="majorHAnsi" w:hAnsiTheme="majorHAnsi" w:cs="Arial"/>
        </w:rPr>
        <w:t xml:space="preserve">approaches to study </w:t>
      </w:r>
      <w:r w:rsidR="00BA52AA" w:rsidRPr="005F6F27">
        <w:rPr>
          <w:rFonts w:asciiTheme="majorHAnsi" w:hAnsiTheme="majorHAnsi" w:cs="Arial"/>
        </w:rPr>
        <w:t xml:space="preserve">innervation </w:t>
      </w:r>
      <w:r w:rsidR="009812B9" w:rsidRPr="005F6F27">
        <w:rPr>
          <w:rFonts w:asciiTheme="majorHAnsi" w:hAnsiTheme="majorHAnsi" w:cs="Arial"/>
        </w:rPr>
        <w:t>of</w:t>
      </w:r>
      <w:r w:rsidR="00BA52AA" w:rsidRPr="005F6F27">
        <w:rPr>
          <w:rFonts w:asciiTheme="majorHAnsi" w:hAnsiTheme="majorHAnsi" w:cs="Arial"/>
        </w:rPr>
        <w:t xml:space="preserve"> the murine heart </w:t>
      </w:r>
      <w:r w:rsidR="008C3F72" w:rsidRPr="005F6F27">
        <w:rPr>
          <w:rFonts w:asciiTheme="majorHAnsi" w:hAnsiTheme="majorHAnsi" w:cs="Arial"/>
        </w:rPr>
        <w:t>as</w:t>
      </w:r>
      <w:r w:rsidR="005F1182">
        <w:rPr>
          <w:rFonts w:asciiTheme="majorHAnsi" w:hAnsiTheme="majorHAnsi" w:cs="Arial"/>
        </w:rPr>
        <w:t xml:space="preserve"> </w:t>
      </w:r>
      <w:r w:rsidR="008C3F72" w:rsidRPr="005F6F27">
        <w:rPr>
          <w:rFonts w:asciiTheme="majorHAnsi" w:hAnsiTheme="majorHAnsi" w:cs="Arial"/>
        </w:rPr>
        <w:t xml:space="preserve">functional </w:t>
      </w:r>
      <w:r w:rsidR="000E3CE7" w:rsidRPr="005F6F27">
        <w:rPr>
          <w:rFonts w:asciiTheme="majorHAnsi" w:hAnsiTheme="majorHAnsi" w:cs="Arial"/>
        </w:rPr>
        <w:t>experiments</w:t>
      </w:r>
      <w:r w:rsidR="00BA52AA" w:rsidRPr="005F6F27">
        <w:rPr>
          <w:rFonts w:asciiTheme="majorHAnsi" w:hAnsiTheme="majorHAnsi" w:cs="Arial"/>
        </w:rPr>
        <w:fldChar w:fldCharType="begin" w:fldLock="1"/>
      </w:r>
      <w:r w:rsidR="00B475AD" w:rsidRPr="005F6F27">
        <w:rPr>
          <w:rFonts w:asciiTheme="majorHAnsi" w:hAnsiTheme="majorHAnsi" w:cs="Arial"/>
        </w:rPr>
        <w:instrText>ADDIN CSL_CITATION {"citationItems":[{"id":"ITEM-1","itemData":{"DOI":"10.1016/j.expneurol.2015.11.011","ISBN":"1090-2430 (Electronic)\\r0014-4886 (Linking)","ISSN":"10902430","PMID":"26616238","abstract":"The neuronal receptor protein tyrosine phosphatase receptor σ (PTPσ) inhibits axonal extension upon binding to chondroitin sulfate proteoglycans (CSPGs) in scar tissue. We recently demonstrated that modulating or deleting PTPσ promoted re-innervation of the CSPG-containing cardiac scar after ischemia-reperfusion (I-R). However, it remains unknown if the lack of PTPσ or early treatment with the PTPσ modulator, intracellular sigma peptide (ISP), prevents the initial injury-induced axonal dieback. To address this, we carried out I-R in PTPσ -/- mice or control littermates treated with ISP or vehicle immediately at the time of I-R, and then assessed sympathetic innervation of the scar and surrounding myocardium 3. days later. Vehicle-treated WT controls displayed sympathetic denervation within the scar and viable tissue adjacent to the scar, as well as distal myocardium farther from the scar. PTPσ -/- and ISP-treated animals also displayed denervation of the scar and adjacent tissue, but regions distal to the scar were innervated normally. This suggests that PTPσ does not mediate axonal dieback but its disruption enhances axonal regrowth in the heart. CSPG digestion alters the macrophage response to prevent axonal dieback in spinal neurons, so we investigated whether targeting PTPσ might alter the macrophage response in the heart. The macrophage response after I-R was similar in vehicle and ISP-treated groups. Mice lacking PTPσ trended toward an increased M2 response, but were not significantly different than the other groups. These data suggest that PTPσ is not involved in axonal dieback or the early macrophage response following cardiac I-R.","author":[{"dropping-particle":"","family":"Johnsen","given":"Dustin","non-dropping-particle":"","parse-names":false,"suffix":""},{"dropping-particle":"","family":"Olivas","given":"Antoinette","non-dropping-particle":"","parse-names":false,"suffix":""},{"dropping-particle":"","family":"Lang","given":"Bradley","non-dropping-particle":"","parse-names":false,"suffix":""},{"dropping-particle":"","family":"Silver","given":"Jerry","non-dropping-particle":"","parse-names":false,"suffix":""},{"dropping-particle":"","family":"Habecker","given":"Beth","non-dropping-particle":"","parse-names":false,"suffix":""}],"container-title":"Experimental Neurology","id":"ITEM-1","issued":{"date-parts":[["2016"]]},"page":"1-4","publisher":"Elsevier Inc.","title":"Disrupting protein tyrosine phosphatase σ does not prevent sympathetic axonal dieback following myocardial infarction","type":"article-journal","volume":"276"},"uris":["http://www.mendeley.com/documents/?uuid=2ce79127-b323-4fa5-ac07-12be4bcc9558","http://www.mendeley.com/documents/?uuid=8f1a8528-51c2-4609-8d27-25c4ff266fc8"]},{"id":"ITEM-2","itemData":{"DOI":"10.1152/AJPHEART.00249.2019","ISSN":"15221539","PMID":"31625779","abstract":"Patients with type 2 diabetes mellitus (T2DM) have a greater risk of developing life-threatening cardiac arrhythmias. Because the underlying mechanisms and potential influence of diabetic autonomic neuropathy are not well understood, we aimed to assess the relevance of a dysregulation in cardiac autonomic tone. Ventricular arrhythmia susceptibility was increased in Langendorff- perfused hearts isolated from mice with T2DM (db/db). Membrane properties and synaptic transmission were similar at cardiac postganglionic parasympathetic neurons from diabetic and control mice; however, a greater asynchronous neurotransmitter release was present at sympathetic postganglionic neurons from the stellate ganglia of db/db mice. Western blot analysis showed a reduction of tyrosine hydroxylase (TH) from the ventricles of db/db mice, which was confirmed with confocal imaging as a heterogeneous loss of TH-immunoreactivity from the left ventricular wall but not the apex. In vivo stimulation of cardiac parasympathetic (vagus) or cardiac sympathetic (stellate ganglion) nerves induced similar changes in heart rate in control and db/db mice, and the kinetics of pacing induced Ca2+ transients (recorded from isolated cardiomyocytes) were similar in control and db/db cells. Antagonism of cardiac muscarinic receptors did not affect the frequency or severity of arrhythmias in db/db mice, but sympathetic blockade with propranolol completely inhibited arrhythmogenicity. Collectively, these findings suggest that the increased ventricular arrhythmia susceptibility of type 2 diabetic mouse hearts is due to dysregulation of the sympathetic ventricular control. NEW &amp; NOTEWORTHY Patients with type 2 diabetes mellitus have greater risk of suffering from sudden cardiac death. We found that the increased ventricular arrhythmia susceptibility in type 2 diabetic mouse hearts is due to cardiac sympathetic dysfunction. Sympathetic dysregulation is indicated by an increased asynchronous release at stellate ganglia, a heterogeneous loss of tyrosine hydroxylase from the ventricular wall but not apex, and inhibition of ventricular arrhythmias in db/db mice after β-sympathetic blockade.","author":[{"dropping-particle":"","family":"Jungen","given":"Christiane","non-dropping-particle":"","parse-names":false,"suffix":""},{"dropping-particle":"","family":"Scherschel","given":"Katharina","non-dropping-particle":"","parse-names":false,"suffix":""},{"dropping-particle":"","family":"Flenner","given":"Frederik","non-dropping-particle":"","parse-names":false,"suffix":""},{"dropping-particle":"","family":"Jee","given":"Haesung","non-dropping-particle":"","parse-names":false,"suffix":""},{"dropping-particle":"","family":"Rajendran","given":"Pradeep","non-dropping-particle":"","parse-names":false,"suffix":""},{"dropping-particle":"","family":"Jong","given":"Kirstie A.","non-dropping-particle":"De","parse-names":false,"suffix":""},{"dropping-particle":"","family":"Nikolaev","given":"Viacheslav","non-dropping-particle":"","parse-names":false,"suffix":""},{"dropping-particle":"","family":"Meyer","given":"Christian","non-dropping-particle":"","parse-names":false,"suffix":""},{"dropping-particle":"","family":"Ardell","given":"Jeffrey L.","non-dropping-particle":"","parse-names":false,"suffix":""},{"dropping-particle":"","family":"Tompkins","given":"John D.","non-dropping-particle":"","parse-names":false,"suffix":""}],"container-title":"American Journal of Physiology - Heart and Circulatory Physiology","id":"ITEM-2","issue":"6","issued":{"date-parts":[["2019"]]},"page":"H1328-H1341","title":"Increased arrhythmia susceptibility in type 2 diabetic mice related to dysregulation of ventricular sympathetic innervation","type":"article-journal","volume":"317"},"uris":["http://www.mendeley.com/documents/?uuid=9c5bdf9b-9996-439c-85e5-e9e8b6c71e0b"]},{"id":"ITEM-3","itemData":{"DOI":"10.1038/ncomms14155","ISSN":"20411723","PMID":"28128201","abstract":"The parasympathetic nervous system plays an important role in the pathophysiology of atrial fibrillation. Catheter ablation, a minimally invasive procedure deactivating abnormal firing cardiac tissue, is increasingly becoming the therapy of choice for atrial fibrillation. This is inevitably associated with the obliteration of cardiac cholinergic neurons. However, the impact on ventricular electrophysiology is unclear. Here we show that cardiac cholinergic neurons modulate ventricular electrophysiology. Mechanical disruption or pharmacological blockade of parasympathetic innervation shortens ventricular refractory periods, increases the incidence of ventricular arrhythmia and decreases ventricular cAMP levels in murine hearts. Immunohistochemistry confirmed ventricular cholinergic innervation, revealing parasympathetic fibres running from the atria to the ventricles parallel to sympathetic fibres. In humans, catheter ablation of atrial fibrillation, which is accompanied by accidental parasympathetic and concomitant sympathetic denervation, raises the burden of premature ventricular complexes. In summary, our results demonstrate an influence of cardiac cholinergic neurons on the regulation of ventricular function and arrhythmogenesis.","author":[{"dropping-particle":"","family":"Jungen","given":"Christiane","non-dropping-particle":"","parse-names":false,"suffix":""},{"dropping-particle":"","family":"Scherschel","given":"Katharina","non-dropping-particle":"","parse-names":false,"suffix":""},{"dropping-particle":"","family":"Eickholt","given":"Christian","non-dropping-particle":"","parse-names":false,"suffix":""},{"dropping-particle":"","family":"Kuklik","given":"Pawel","non-dropping-particle":"","parse-names":false,"suffix":""},{"dropping-particle":"","family":"Klatt","given":"Niklas","non-dropping-particle":"","parse-names":false,"suffix":""},{"dropping-particle":"","family":"Bork","given":"Nadja","non-dropping-particle":"","parse-names":false,"suffix":""},{"dropping-particle":"","family":"Salzbrunn","given":"Tim","non-dropping-particle":"","parse-names":false,"suffix":""},{"dropping-particle":"","family":"Alken","given":"Fares","non-dropping-particle":"","parse-names":false,"suffix":""},{"dropping-particle":"","family":"Angendohr","given":"Stephan","non-dropping-particle":"","parse-names":false,"suffix":""},{"dropping-particle":"","family":"Klene","given":"Christiane","non-dropping-particle":"","parse-names":false,"suffix":""},{"dropping-particle":"","family":"Mester","given":"Janos","non-dropping-particle":"","parse-names":false,"suffix":""},{"dropping-particle":"","family":"Klöcker","given":"Nikolaj","non-dropping-particle":"","parse-names":false,"suffix":""},{"dropping-particle":"","family":"Veldkamp","given":"Marieke W.","non-dropping-particle":"","parse-names":false,"suffix":""},{"dropping-particle":"","family":"Schumacher","given":"Udo","non-dropping-particle":"","parse-names":false,"suffix":""},{"dropping-particle":"","family":"Willems","given":"Stephan","non-dropping-particle":"","parse-names":false,"suffix":""},{"dropping-particle":"","family":"Nikolaev","given":"Viacheslav O.","non-dropping-particle":"","parse-names":false,"suffix":""},{"dropping-particle":"","family":"Meyer","given":"Christian","non-dropping-particle":"","parse-names":false,"suffix":""}],"container-title":"Nature Communications","id":"ITEM-3","issued":{"date-parts":[["2017","1","27"]]},"page":"14155","title":"Disruption of cardiac cholinergic neurons enhances susceptibility to ventricular arrhythmias","type":"article-journal","volume":"8"},"uris":["http://www.mendeley.com/documents/?uuid=e6f6d182-7fec-4bfd-9972-bfd9afa4456a"]}],"mendeley":{"formattedCitation":"&lt;sup&gt;4, 23, 44&lt;/sup&gt;","plainTextFormattedCitation":"4, 23, 44","previouslyFormattedCitation":"&lt;sup&gt;4, 23, 44&lt;/sup&gt;"},"properties":{"noteIndex":0},"schema":"https://github.com/citation-style-language/schema/raw/master/csl-citation.json"}</w:instrText>
      </w:r>
      <w:r w:rsidR="00BA52AA" w:rsidRPr="005F6F27">
        <w:rPr>
          <w:rFonts w:asciiTheme="majorHAnsi" w:hAnsiTheme="majorHAnsi" w:cs="Arial"/>
        </w:rPr>
        <w:fldChar w:fldCharType="separate"/>
      </w:r>
      <w:r w:rsidR="00270565" w:rsidRPr="005F6F27">
        <w:rPr>
          <w:rFonts w:asciiTheme="majorHAnsi" w:hAnsiTheme="majorHAnsi" w:cs="Arial"/>
          <w:noProof/>
          <w:vertAlign w:val="superscript"/>
        </w:rPr>
        <w:t>4,23,44</w:t>
      </w:r>
      <w:r w:rsidR="00BA52AA" w:rsidRPr="005F6F27">
        <w:rPr>
          <w:rFonts w:asciiTheme="majorHAnsi" w:hAnsiTheme="majorHAnsi" w:cs="Arial"/>
        </w:rPr>
        <w:fldChar w:fldCharType="end"/>
      </w:r>
      <w:r w:rsidR="005D0DF9" w:rsidRPr="005F6F27">
        <w:rPr>
          <w:rFonts w:asciiTheme="majorHAnsi" w:hAnsiTheme="majorHAnsi" w:cs="Arial"/>
        </w:rPr>
        <w:t xml:space="preserve"> including in-vivo stimulation</w:t>
      </w:r>
      <w:r w:rsidR="008B1D9C" w:rsidRPr="005F6F27">
        <w:rPr>
          <w:rFonts w:asciiTheme="majorHAnsi" w:hAnsiTheme="majorHAnsi" w:cs="Arial"/>
        </w:rPr>
        <w:t xml:space="preserve"> of the SG</w:t>
      </w:r>
      <w:r w:rsidR="008B1D9C" w:rsidRPr="005F6F27">
        <w:rPr>
          <w:rFonts w:asciiTheme="majorHAnsi" w:hAnsiTheme="majorHAnsi" w:cs="Arial"/>
        </w:rPr>
        <w:fldChar w:fldCharType="begin" w:fldLock="1"/>
      </w:r>
      <w:r w:rsidR="002B4BD3" w:rsidRPr="005F6F27">
        <w:rPr>
          <w:rFonts w:asciiTheme="majorHAnsi" w:hAnsiTheme="majorHAnsi" w:cs="Arial"/>
        </w:rPr>
        <w:instrText>ADDIN CSL_CITATION {"citationItems":[{"id":"ITEM-1","itemData":{"DOI":"10.1152/AJPHEART.00249.2019","ISSN":"15221539","PMID":"31625779","abstract":"Patients with type 2 diabetes mellitus (T2DM) have a greater risk of developing life-threatening cardiac arrhythmias. Because the underlying mechanisms and potential influence of diabetic autonomic neuropathy are not well understood, we aimed to assess the relevance of a dysregulation in cardiac autonomic tone. Ventricular arrhythmia susceptibility was increased in Langendorff- perfused hearts isolated from mice with T2DM (db/db). Membrane properties and synaptic transmission were similar at cardiac postganglionic parasympathetic neurons from diabetic and control mice; however, a greater asynchronous neurotransmitter release was present at sympathetic postganglionic neurons from the stellate ganglia of db/db mice. Western blot analysis showed a reduction of tyrosine hydroxylase (TH) from the ventricles of db/db mice, which was confirmed with confocal imaging as a heterogeneous loss of TH-immunoreactivity from the left ventricular wall but not the apex. In vivo stimulation of cardiac parasympathetic (vagus) or cardiac sympathetic (stellate ganglion) nerves induced similar changes in heart rate in control and db/db mice, and the kinetics of pacing induced Ca2+ transients (recorded from isolated cardiomyocytes) were similar in control and db/db cells. Antagonism of cardiac muscarinic receptors did not affect the frequency or severity of arrhythmias in db/db mice, but sympathetic blockade with propranolol completely inhibited arrhythmogenicity. Collectively, these findings suggest that the increased ventricular arrhythmia susceptibility of type 2 diabetic mouse hearts is due to dysregulation of the sympathetic ventricular control. NEW &amp; NOTEWORTHY Patients with type 2 diabetes mellitus have greater risk of suffering from sudden cardiac death. We found that the increased ventricular arrhythmia susceptibility in type 2 diabetic mouse hearts is due to cardiac sympathetic dysfunction. Sympathetic dysregulation is indicated by an increased asynchronous release at stellate ganglia, a heterogeneous loss of tyrosine hydroxylase from the ventricular wall but not apex, and inhibition of ventricular arrhythmias in db/db mice after β-sympathetic blockade.","author":[{"dropping-particle":"","family":"Jungen","given":"Christiane","non-dropping-particle":"","parse-names":false,"suffix":""},{"dropping-particle":"","family":"Scherschel","given":"Katharina","non-dropping-particle":"","parse-names":false,"suffix":""},{"dropping-particle":"","family":"Flenner","given":"Frederik","non-dropping-particle":"","parse-names":false,"suffix":""},{"dropping-particle":"","family":"Jee","given":"Haesung","non-dropping-particle":"","parse-names":false,"suffix":""},{"dropping-particle":"","family":"Rajendran","given":"Pradeep","non-dropping-particle":"","parse-names":false,"suffix":""},{"dropping-particle":"","family":"Jong","given":"Kirstie A.","non-dropping-particle":"De","parse-names":false,"suffix":""},{"dropping-particle":"","family":"Nikolaev","given":"Viacheslav","non-dropping-particle":"","parse-names":false,"suffix":""},{"dropping-particle":"","family":"Meyer","given":"Christian","non-dropping-particle":"","parse-names":false,"suffix":""},{"dropping-particle":"","family":"Ardell","given":"Jeffrey L.","non-dropping-particle":"","parse-names":false,"suffix":""},{"dropping-particle":"","family":"Tompkins","given":"John D.","non-dropping-particle":"","parse-names":false,"suffix":""}],"container-title":"American Journal of Physiology - Heart and Circulatory Physiology","id":"ITEM-1","issue":"6","issued":{"date-parts":[["2019"]]},"page":"H1328-H1341","title":"Increased arrhythmia susceptibility in type 2 diabetic mice related to dysregulation of ventricular sympathetic innervation","type":"article-journal","volume":"317"},"uris":["http://www.mendeley.com/documents/?uuid=9c5bdf9b-9996-439c-85e5-e9e8b6c71e0b"]}],"mendeley":{"formattedCitation":"&lt;sup&gt;23&lt;/sup&gt;","plainTextFormattedCitation":"23","previouslyFormattedCitation":"&lt;sup&gt;23&lt;/sup&gt;"},"properties":{"noteIndex":0},"schema":"https://github.com/citation-style-language/schema/raw/master/csl-citation.json"}</w:instrText>
      </w:r>
      <w:r w:rsidR="008B1D9C" w:rsidRPr="005F6F27">
        <w:rPr>
          <w:rFonts w:asciiTheme="majorHAnsi" w:hAnsiTheme="majorHAnsi" w:cs="Arial"/>
        </w:rPr>
        <w:fldChar w:fldCharType="separate"/>
      </w:r>
      <w:r w:rsidR="008B1D9C" w:rsidRPr="005F6F27">
        <w:rPr>
          <w:rFonts w:asciiTheme="majorHAnsi" w:hAnsiTheme="majorHAnsi" w:cs="Arial"/>
          <w:noProof/>
          <w:vertAlign w:val="superscript"/>
        </w:rPr>
        <w:t>23</w:t>
      </w:r>
      <w:r w:rsidR="008B1D9C" w:rsidRPr="005F6F27">
        <w:rPr>
          <w:rFonts w:asciiTheme="majorHAnsi" w:hAnsiTheme="majorHAnsi" w:cs="Arial"/>
        </w:rPr>
        <w:fldChar w:fldCharType="end"/>
      </w:r>
      <w:r w:rsidR="00F4337E" w:rsidRPr="005F6F27">
        <w:rPr>
          <w:rFonts w:asciiTheme="majorHAnsi" w:hAnsiTheme="majorHAnsi" w:cs="Arial"/>
        </w:rPr>
        <w:t>.</w:t>
      </w:r>
    </w:p>
    <w:p w14:paraId="3BA5A27B" w14:textId="77777777" w:rsidR="001E0E0B" w:rsidRPr="005F6F27" w:rsidRDefault="001E0E0B" w:rsidP="00354AC8">
      <w:pPr>
        <w:rPr>
          <w:rFonts w:asciiTheme="majorHAnsi" w:hAnsiTheme="majorHAnsi" w:cs="Arial"/>
        </w:rPr>
      </w:pPr>
    </w:p>
    <w:p w14:paraId="4EDEBA0B" w14:textId="048CC093" w:rsidR="001E0E0B" w:rsidRPr="00A03060" w:rsidRDefault="00B24776" w:rsidP="00354AC8">
      <w:pPr>
        <w:rPr>
          <w:rFonts w:asciiTheme="majorHAnsi" w:hAnsiTheme="majorHAnsi" w:cs="Arial"/>
        </w:rPr>
      </w:pPr>
      <w:bookmarkStart w:id="12" w:name="_Hlk54529069"/>
      <w:r w:rsidRPr="00A03060">
        <w:t xml:space="preserve">Due to </w:t>
      </w:r>
      <w:r w:rsidR="000E3CE7" w:rsidRPr="00A03060">
        <w:t>its</w:t>
      </w:r>
      <w:r w:rsidRPr="00A03060">
        <w:t xml:space="preserve"> small size</w:t>
      </w:r>
      <w:r w:rsidR="002B1AF2" w:rsidRPr="00A03060">
        <w:t xml:space="preserve"> and its location within the thoracic cavity</w:t>
      </w:r>
      <w:r w:rsidR="00325D6E" w:rsidRPr="00A03060">
        <w:fldChar w:fldCharType="begin" w:fldLock="1"/>
      </w:r>
      <w:r w:rsidR="006171DF" w:rsidRPr="00A03060">
        <w:instrText>ADDIN CSL_CITATION {"citationItems":[{"id":"ITEM-1","itemData":{"DOI":"10.1159/000144674","ISSN":"00015180","PMID":"970104","abstract":"From 8 rats, 16 sympathetic trunks and ganglia were dissected in detail. The right and left superior cervical ganglion and the sympathetic trunk below the ganglion were removed from an additional rat. The cell bodies of these ganglia and the axons of the trunks were counted with the aid of light and electron microscopy. Considering the number and location of ganglia and patterns of branching, the rat's cervical sympathetic nervous system compares closely with man's. There appears to be a relationship between body size and myelination of preganglionic neurons in the cervical sympathetic trunks, with smaller animals having the least number of myelinated fibers.","author":[{"dropping-particle":"","family":"Hedger","given":"J. H.","non-dropping-particle":"","parse-names":false,"suffix":""},{"dropping-particle":"","family":"Webber","given":"R. H.","non-dropping-particle":"","parse-names":false,"suffix":""}],"container-title":"Acta Anatomica","id":"ITEM-1","issue":"2","issued":{"date-parts":[["1976"]]},"page":"206-217","title":"Anatomical study of the cervical sympathetic trunk and ganglia in the albino rat (Mus norvegicus albinus)","type":"article-journal","volume":"96"},"uris":["http://www.mendeley.com/documents/?uuid=8c42f3f9-2a4b-4855-a649-cf6e140836ad"]}],"mendeley":{"formattedCitation":"&lt;sup&gt;24&lt;/sup&gt;","plainTextFormattedCitation":"24","previouslyFormattedCitation":"&lt;sup&gt;24&lt;/sup&gt;"},"properties":{"noteIndex":0},"schema":"https://github.com/citation-style-language/schema/raw/master/csl-citation.json"}</w:instrText>
      </w:r>
      <w:r w:rsidR="00325D6E" w:rsidRPr="00A03060">
        <w:fldChar w:fldCharType="separate"/>
      </w:r>
      <w:r w:rsidR="00325D6E" w:rsidRPr="00A03060">
        <w:rPr>
          <w:noProof/>
          <w:vertAlign w:val="superscript"/>
        </w:rPr>
        <w:t>24</w:t>
      </w:r>
      <w:r w:rsidR="00325D6E" w:rsidRPr="00A03060">
        <w:fldChar w:fldCharType="end"/>
      </w:r>
      <w:r w:rsidR="008F54A5" w:rsidRPr="00A03060">
        <w:t>,</w:t>
      </w:r>
      <w:r w:rsidRPr="00A03060">
        <w:t xml:space="preserve"> </w:t>
      </w:r>
      <w:r w:rsidR="00557248" w:rsidRPr="00A03060">
        <w:t xml:space="preserve">manipulation </w:t>
      </w:r>
      <w:r w:rsidRPr="00A03060">
        <w:t xml:space="preserve">of the murine SG </w:t>
      </w:r>
      <w:r w:rsidR="002B4BD3" w:rsidRPr="00A03060">
        <w:t>in vivo is</w:t>
      </w:r>
      <w:r w:rsidRPr="00A03060">
        <w:t xml:space="preserve"> challengin</w:t>
      </w:r>
      <w:r w:rsidR="000E3CE7" w:rsidRPr="00A03060">
        <w:t>g</w:t>
      </w:r>
      <w:r w:rsidR="002B4BD3" w:rsidRPr="00A03060">
        <w:t xml:space="preserve">, </w:t>
      </w:r>
      <w:r w:rsidR="00557248" w:rsidRPr="00A03060">
        <w:t>although it has been performed successfully</w:t>
      </w:r>
      <w:r w:rsidR="002B4BD3" w:rsidRPr="00A03060">
        <w:fldChar w:fldCharType="begin" w:fldLock="1"/>
      </w:r>
      <w:r w:rsidR="00A40234">
        <w:instrText>ADDIN CSL_CITATION {"citationItems":[{"id":"ITEM-1","itemData":{"DOI":"10.1152/AJPHEART.00249.2019","ISSN":"15221539","PMID":"31625779","abstract":"Patients with type 2 diabetes mellitus (T2DM) have a greater risk of developing life-threatening cardiac arrhythmias. Because the underlying mechanisms and potential influence of diabetic autonomic neuropathy are not well understood, we aimed to assess the relevance of a dysregulation in cardiac autonomic tone. Ventricular arrhythmia susceptibility was increased in Langendorff- perfused hearts isolated from mice with T2DM (db/db). Membrane properties and synaptic transmission were similar at cardiac postganglionic parasympathetic neurons from diabetic and control mice; however, a greater asynchronous neurotransmitter release was present at sympathetic postganglionic neurons from the stellate ganglia of db/db mice. Western blot analysis showed a reduction of tyrosine hydroxylase (TH) from the ventricles of db/db mice, which was confirmed with confocal imaging as a heterogeneous loss of TH-immunoreactivity from the left ventricular wall but not the apex. In vivo stimulation of cardiac parasympathetic (vagus) or cardiac sympathetic (stellate ganglion) nerves induced similar changes in heart rate in control and db/db mice, and the kinetics of pacing induced Ca2+ transients (recorded from isolated cardiomyocytes) were similar in control and db/db cells. Antagonism of cardiac muscarinic receptors did not affect the frequency or severity of arrhythmias in db/db mice, but sympathetic blockade with propranolol completely inhibited arrhythmogenicity. Collectively, these findings suggest that the increased ventricular arrhythmia susceptibility of type 2 diabetic mouse hearts is due to dysregulation of the sympathetic ventricular control. NEW &amp; NOTEWORTHY Patients with type 2 diabetes mellitus have greater risk of suffering from sudden cardiac death. We found that the increased ventricular arrhythmia susceptibility in type 2 diabetic mouse hearts is due to cardiac sympathetic dysfunction. Sympathetic dysregulation is indicated by an increased asynchronous release at stellate ganglia, a heterogeneous loss of tyrosine hydroxylase from the ventricular wall but not apex, and inhibition of ventricular arrhythmias in db/db mice after β-sympathetic blockade.","author":[{"dropping-particle":"","family":"Jungen","given":"Christiane","non-dropping-particle":"","parse-names":false,"suffix":""},{"dropping-particle":"","family":"Scherschel","given":"Katharina","non-dropping-particle":"","parse-names":false,"suffix":""},{"dropping-particle":"","family":"Flenner","given":"Frederik","non-dropping-particle":"","parse-names":false,"suffix":""},{"dropping-particle":"","family":"Jee","given":"Haesung","non-dropping-particle":"","parse-names":false,"suffix":""},{"dropping-particle":"","family":"Rajendran","given":"Pradeep","non-dropping-particle":"","parse-names":false,"suffix":""},{"dropping-particle":"","family":"Jong","given":"Kirstie A.","non-dropping-particle":"De","parse-names":false,"suffix":""},{"dropping-particle":"","family":"Nikolaev","given":"Viacheslav","non-dropping-particle":"","parse-names":false,"suffix":""},{"dropping-particle":"","family":"Meyer","given":"Christian","non-dropping-particle":"","parse-names":false,"suffix":""},{"dropping-particle":"","family":"Ardell","given":"Jeffrey L.","non-dropping-particle":"","parse-names":false,"suffix":""},{"dropping-particle":"","family":"Tompkins","given":"John D.","non-dropping-particle":"","parse-names":false,"suffix":""}],"container-title":"American Journal of Physiology - Heart and Circulatory Physiology","id":"ITEM-1","issue":"6","issued":{"date-parts":[["2019"]]},"page":"H1328-H1341","title":"Increased arrhythmia susceptibility in type 2 diabetic mice related to dysregulation of ventricular sympathetic innervation","type":"article-journal","volume":"317"},"uris":["http://www.mendeley.com/documents/?uuid=9c5bdf9b-9996-439c-85e5-e9e8b6c71e0b"]}],"mendeley":{"formattedCitation":"&lt;sup&gt;23&lt;/sup&gt;","plainTextFormattedCitation":"23","previouslyFormattedCitation":"&lt;sup&gt;23&lt;/sup&gt;"},"properties":{"noteIndex":0},"schema":"https://github.com/citation-style-language/schema/raw/master/csl-citation.json"}</w:instrText>
      </w:r>
      <w:r w:rsidR="002B4BD3" w:rsidRPr="00A03060">
        <w:fldChar w:fldCharType="separate"/>
      </w:r>
      <w:r w:rsidR="002B4BD3" w:rsidRPr="00A03060">
        <w:rPr>
          <w:noProof/>
          <w:vertAlign w:val="superscript"/>
        </w:rPr>
        <w:t>23</w:t>
      </w:r>
      <w:r w:rsidR="002B4BD3" w:rsidRPr="00A03060">
        <w:fldChar w:fldCharType="end"/>
      </w:r>
      <w:r w:rsidRPr="00A03060">
        <w:t>.</w:t>
      </w:r>
      <w:r w:rsidR="002B2898" w:rsidRPr="00A03060">
        <w:t xml:space="preserve"> </w:t>
      </w:r>
      <w:r w:rsidR="00F4337E">
        <w:rPr>
          <w:rFonts w:asciiTheme="majorHAnsi" w:hAnsiTheme="majorHAnsi" w:cs="Arial"/>
        </w:rPr>
        <w:t>F</w:t>
      </w:r>
      <w:r w:rsidR="004E5D24" w:rsidRPr="00A03060">
        <w:rPr>
          <w:rFonts w:asciiTheme="majorHAnsi" w:hAnsiTheme="majorHAnsi" w:cs="Arial"/>
        </w:rPr>
        <w:t xml:space="preserve">or this reason, </w:t>
      </w:r>
      <w:r w:rsidR="00557248" w:rsidRPr="00A03060">
        <w:rPr>
          <w:rFonts w:asciiTheme="majorHAnsi" w:hAnsiTheme="majorHAnsi" w:cs="Arial"/>
        </w:rPr>
        <w:t>some</w:t>
      </w:r>
      <w:r w:rsidR="00D025A6" w:rsidRPr="00A03060">
        <w:rPr>
          <w:rFonts w:asciiTheme="majorHAnsi" w:hAnsiTheme="majorHAnsi" w:cs="Arial"/>
        </w:rPr>
        <w:t xml:space="preserve"> studies therefore focus on the superior cervical ganglia, which are located</w:t>
      </w:r>
      <w:r w:rsidR="002B1AF2" w:rsidRPr="00A03060">
        <w:rPr>
          <w:rFonts w:asciiTheme="majorHAnsi" w:hAnsiTheme="majorHAnsi" w:cs="Arial"/>
        </w:rPr>
        <w:t xml:space="preserve"> more </w:t>
      </w:r>
      <w:r w:rsidR="00F4337E" w:rsidRPr="00A03060">
        <w:rPr>
          <w:rFonts w:asciiTheme="majorHAnsi" w:hAnsiTheme="majorHAnsi" w:cs="Arial"/>
        </w:rPr>
        <w:t>accessibl</w:t>
      </w:r>
      <w:r w:rsidR="00F4337E">
        <w:rPr>
          <w:rFonts w:asciiTheme="majorHAnsi" w:hAnsiTheme="majorHAnsi" w:cs="Arial"/>
        </w:rPr>
        <w:t>y</w:t>
      </w:r>
      <w:r w:rsidR="00F4337E" w:rsidRPr="00A03060">
        <w:rPr>
          <w:rFonts w:asciiTheme="majorHAnsi" w:hAnsiTheme="majorHAnsi" w:cs="Arial"/>
        </w:rPr>
        <w:t xml:space="preserve"> </w:t>
      </w:r>
      <w:r w:rsidR="0071686B" w:rsidRPr="00A03060">
        <w:rPr>
          <w:rFonts w:asciiTheme="majorHAnsi" w:hAnsiTheme="majorHAnsi" w:cs="Arial"/>
        </w:rPr>
        <w:t xml:space="preserve">in the neck, </w:t>
      </w:r>
      <w:r w:rsidR="00D025A6" w:rsidRPr="00A03060">
        <w:rPr>
          <w:rFonts w:asciiTheme="majorHAnsi" w:hAnsiTheme="majorHAnsi" w:cs="Arial"/>
        </w:rPr>
        <w:t>upstream of the SG in the sympathetic chain</w:t>
      </w:r>
      <w:r w:rsidR="0071686B" w:rsidRPr="00A03060">
        <w:rPr>
          <w:rFonts w:asciiTheme="majorHAnsi" w:hAnsiTheme="majorHAnsi" w:cs="Arial"/>
        </w:rPr>
        <w:t xml:space="preserve"> behind the carotid bifurcation into internal and external carotid arteries</w:t>
      </w:r>
      <w:r w:rsidR="005B309B" w:rsidRPr="00A03060">
        <w:rPr>
          <w:rFonts w:asciiTheme="majorHAnsi" w:hAnsiTheme="majorHAnsi" w:cs="Arial"/>
        </w:rPr>
        <w:fldChar w:fldCharType="begin" w:fldLock="1"/>
      </w:r>
      <w:r w:rsidR="00325D6E" w:rsidRPr="00A03060">
        <w:rPr>
          <w:rFonts w:asciiTheme="majorHAnsi" w:hAnsiTheme="majorHAnsi" w:cs="Arial"/>
        </w:rPr>
        <w:instrText>ADDIN CSL_CITATION {"citationItems":[{"id":"ITEM-1","itemData":{"DOI":"10.1093/cvr/cvx227","ISSN":"17553245","abstract":"© The Author 2017. Aims Cardiac inflammation has been suggested to be regulated by the sympathetic nervous system (SNS). However, due to the lack of methodology to surgically eliminate the myocardial SNS in mice, neuronal control of cardiac inflammation remains ill-defined. Here, we report a procedure for local cardiac sympathetic denervation in mice and tested its effect in a mouse model of heart failure post-myocardial infarction. Methods and results Upon preparation of the carotid bifurcation, the right and the left superior cervical ganglia were localized and their pre- and postganglionic branches dissected before removal of the ganglion. Ganglionectomy led to an almost entire loss of myocardial sympathetic innervation in the left ventricular anterior wall. When applied at the time of myocardial infarction (MI), cardiac sympathetic denervation did not affect acute myocardial damage and infarct size. In contrast, cardiac sympathetic denervation significantly attenuated chronic consequences of MI, including myocardial inflammation, myocyte hypertrophy, and overall cardiac dysfunction. Conclusi on These data suggest a critical role for local sympathetic control of cardiac inflammation. Our model of myocardial sympathetic denervation in mice should prove useful to further dissect the molecular mechanisms underlying cardiac neural control.","author":[{"dropping-particle":"","family":"Ziegler","given":"Karin A.","non-dropping-particle":"","parse-names":false,"suffix":""},{"dropping-particle":"","family":"Ahles","given":"Andrea","non-dropping-particle":"","parse-names":false,"suffix":""},{"dropping-particle":"","family":"Wille","given":"Timo","non-dropping-particle":"","parse-names":false,"suffix":""},{"dropping-particle":"","family":"Kerler","given":"Julia","non-dropping-particle":"","parse-names":false,"suffix":""},{"dropping-particle":"","family":"Ramanujam","given":"Deepak","non-dropping-particle":"","parse-names":false,"suffix":""},{"dropping-particle":"","family":"Engelhardt","given":"Stefan","non-dropping-particle":"","parse-names":false,"suffix":""}],"container-title":"Cardiovascular Research","id":"ITEM-1","issue":"2","issued":{"date-parts":[["2018"]]},"page":"291-299","title":"Local sympathetic denervation attenuates myocardial inflammation and improves cardiac function after myocardial infarction in mice","type":"article-journal","volume":"114"},"uris":["http://www.mendeley.com/documents/?uuid=68ce1766-cb0b-4dc9-bb03-ba82c8d84f5d"]},{"id":"ITEM-2","itemData":{"DOI":"10.1159/000144674","ISSN":"00015180","PMID":"970104","abstract":"From 8 rats, 16 sympathetic trunks and ganglia were dissected in detail. The right and left superior cervical ganglion and the sympathetic trunk below the ganglion were removed from an additional rat. The cell bodies of these ganglia and the axons of the trunks were counted with the aid of light and electron microscopy. Considering the number and location of ganglia and patterns of branching, the rat's cervical sympathetic nervous system compares closely with man's. There appears to be a relationship between body size and myelination of preganglionic neurons in the cervical sympathetic trunks, with smaller animals having the least number of myelinated fibers.","author":[{"dropping-particle":"","family":"Hedger","given":"J. H.","non-dropping-particle":"","parse-names":false,"suffix":""},{"dropping-particle":"","family":"Webber","given":"R. H.","non-dropping-particle":"","parse-names":false,"suffix":""}],"container-title":"Acta Anatomica","id":"ITEM-2","issue":"2","issued":{"date-parts":[["1976"]]},"page":"206-217","title":"Anatomical study of the cervical sympathetic trunk and ganglia in the albino rat (Mus norvegicus albinus)","type":"article-journal","volume":"96"},"uris":["http://www.mendeley.com/documents/?uuid=8c42f3f9-2a4b-4855-a649-cf6e140836ad"]}],"mendeley":{"formattedCitation":"&lt;sup&gt;24, 35&lt;/sup&gt;","plainTextFormattedCitation":"24, 35","previouslyFormattedCitation":"&lt;sup&gt;24, 35&lt;/sup&gt;"},"properties":{"noteIndex":0},"schema":"https://github.com/citation-style-language/schema/raw/master/csl-citation.json"}</w:instrText>
      </w:r>
      <w:r w:rsidR="005B309B" w:rsidRPr="00A03060">
        <w:rPr>
          <w:rFonts w:asciiTheme="majorHAnsi" w:hAnsiTheme="majorHAnsi" w:cs="Arial"/>
        </w:rPr>
        <w:fldChar w:fldCharType="separate"/>
      </w:r>
      <w:r w:rsidR="00325D6E" w:rsidRPr="00A03060">
        <w:rPr>
          <w:rFonts w:asciiTheme="majorHAnsi" w:hAnsiTheme="majorHAnsi" w:cs="Arial"/>
          <w:noProof/>
          <w:vertAlign w:val="superscript"/>
        </w:rPr>
        <w:t>24,35</w:t>
      </w:r>
      <w:r w:rsidR="005B309B" w:rsidRPr="00A03060">
        <w:rPr>
          <w:rFonts w:asciiTheme="majorHAnsi" w:hAnsiTheme="majorHAnsi" w:cs="Arial"/>
        </w:rPr>
        <w:fldChar w:fldCharType="end"/>
      </w:r>
      <w:r w:rsidR="00D025A6" w:rsidRPr="00A03060">
        <w:rPr>
          <w:rFonts w:asciiTheme="majorHAnsi" w:hAnsiTheme="majorHAnsi" w:cs="Arial"/>
        </w:rPr>
        <w:t xml:space="preserve">. </w:t>
      </w:r>
      <w:bookmarkEnd w:id="12"/>
      <w:r w:rsidR="00A478B3" w:rsidRPr="00A03060">
        <w:rPr>
          <w:rFonts w:asciiTheme="majorHAnsi" w:hAnsiTheme="majorHAnsi" w:cs="Arial"/>
        </w:rPr>
        <w:t>C</w:t>
      </w:r>
      <w:r w:rsidR="00D025A6" w:rsidRPr="00A03060">
        <w:rPr>
          <w:rFonts w:asciiTheme="majorHAnsi" w:hAnsiTheme="majorHAnsi" w:cs="Arial"/>
        </w:rPr>
        <w:t>ardiac denervation via removal of the superior cervical ganglia has been shown to attenuate myocardial inflammation, hypertrophy</w:t>
      </w:r>
      <w:r w:rsidR="00F4337E">
        <w:rPr>
          <w:rFonts w:asciiTheme="majorHAnsi" w:hAnsiTheme="majorHAnsi" w:cs="Arial"/>
        </w:rPr>
        <w:t>,</w:t>
      </w:r>
      <w:r w:rsidR="00D025A6" w:rsidRPr="00A03060">
        <w:rPr>
          <w:rFonts w:asciiTheme="majorHAnsi" w:hAnsiTheme="majorHAnsi" w:cs="Arial"/>
        </w:rPr>
        <w:t xml:space="preserve"> and cardiac dysfunction after myocardial infarction</w:t>
      </w:r>
      <w:r w:rsidR="00D025A6" w:rsidRPr="00A03060">
        <w:rPr>
          <w:rFonts w:asciiTheme="majorHAnsi" w:hAnsiTheme="majorHAnsi" w:cs="Arial"/>
        </w:rPr>
        <w:fldChar w:fldCharType="begin" w:fldLock="1"/>
      </w:r>
      <w:r w:rsidR="007E7206" w:rsidRPr="00A03060">
        <w:rPr>
          <w:rFonts w:asciiTheme="majorHAnsi" w:hAnsiTheme="majorHAnsi" w:cs="Arial"/>
        </w:rPr>
        <w:instrText>ADDIN CSL_CITATION {"citationItems":[{"id":"ITEM-1","itemData":{"DOI":"10.1093/cvr/cvx227","ISSN":"17553245","abstract":"© The Author 2017. Aims Cardiac inflammation has been suggested to be regulated by the sympathetic nervous system (SNS). However, due to the lack of methodology to surgically eliminate the myocardial SNS in mice, neuronal control of cardiac inflammation remains ill-defined. Here, we report a procedure for local cardiac sympathetic denervation in mice and tested its effect in a mouse model of heart failure post-myocardial infarction. Methods and results Upon preparation of the carotid bifurcation, the right and the left superior cervical ganglia were localized and their pre- and postganglionic branches dissected before removal of the ganglion. Ganglionectomy led to an almost entire loss of myocardial sympathetic innervation in the left ventricular anterior wall. When applied at the time of myocardial infarction (MI), cardiac sympathetic denervation did not affect acute myocardial damage and infarct size. In contrast, cardiac sympathetic denervation significantly attenuated chronic consequences of MI, including myocardial inflammation, myocyte hypertrophy, and overall cardiac dysfunction. Conclusi on These data suggest a critical role for local sympathetic control of cardiac inflammation. Our model of myocardial sympathetic denervation in mice should prove useful to further dissect the molecular mechanisms underlying cardiac neural control.","author":[{"dropping-particle":"","family":"Ziegler","given":"Karin A.","non-dropping-particle":"","parse-names":false,"suffix":""},{"dropping-particle":"","family":"Ahles","given":"Andrea","non-dropping-particle":"","parse-names":false,"suffix":""},{"dropping-particle":"","family":"Wille","given":"Timo","non-dropping-particle":"","parse-names":false,"suffix":""},{"dropping-particle":"","family":"Kerler","given":"Julia","non-dropping-particle":"","parse-names":false,"suffix":""},{"dropping-particle":"","family":"Ramanujam","given":"Deepak","non-dropping-particle":"","parse-names":false,"suffix":""},{"dropping-particle":"","family":"Engelhardt","given":"Stefan","non-dropping-particle":"","parse-names":false,"suffix":""}],"container-title":"Cardiovascular Research","id":"ITEM-1","issue":"2","issued":{"date-parts":[["2018"]]},"page":"291-299","title":"Local sympathetic denervation attenuates myocardial inflammation and improves cardiac function after myocardial infarction in mice","type":"article-journal","volume":"114"},"uris":["http://www.mendeley.com/documents/?uuid=68ce1766-cb0b-4dc9-bb03-ba82c8d84f5d"]}],"mendeley":{"formattedCitation":"&lt;sup&gt;35&lt;/sup&gt;","plainTextFormattedCitation":"35","previouslyFormattedCitation":"&lt;sup&gt;35&lt;/sup&gt;"},"properties":{"noteIndex":0},"schema":"https://github.com/citation-style-language/schema/raw/master/csl-citation.json"}</w:instrText>
      </w:r>
      <w:r w:rsidR="00D025A6" w:rsidRPr="00A03060">
        <w:rPr>
          <w:rFonts w:asciiTheme="majorHAnsi" w:hAnsiTheme="majorHAnsi" w:cs="Arial"/>
        </w:rPr>
        <w:fldChar w:fldCharType="separate"/>
      </w:r>
      <w:r w:rsidR="00705974" w:rsidRPr="00A03060">
        <w:rPr>
          <w:rFonts w:asciiTheme="majorHAnsi" w:hAnsiTheme="majorHAnsi" w:cs="Arial"/>
          <w:noProof/>
          <w:vertAlign w:val="superscript"/>
        </w:rPr>
        <w:t>35</w:t>
      </w:r>
      <w:r w:rsidR="00D025A6" w:rsidRPr="00A03060">
        <w:rPr>
          <w:rFonts w:asciiTheme="majorHAnsi" w:hAnsiTheme="majorHAnsi" w:cs="Arial"/>
        </w:rPr>
        <w:fldChar w:fldCharType="end"/>
      </w:r>
      <w:r w:rsidR="00D025A6" w:rsidRPr="00A03060">
        <w:rPr>
          <w:rFonts w:asciiTheme="majorHAnsi" w:hAnsiTheme="majorHAnsi" w:cs="Arial"/>
        </w:rPr>
        <w:t xml:space="preserve">. </w:t>
      </w:r>
      <w:r w:rsidR="00F4337E">
        <w:rPr>
          <w:rFonts w:asciiTheme="majorHAnsi" w:hAnsiTheme="majorHAnsi" w:cs="Arial"/>
        </w:rPr>
        <w:t>However</w:t>
      </w:r>
      <w:r w:rsidR="00D025A6" w:rsidRPr="00A03060">
        <w:rPr>
          <w:rFonts w:asciiTheme="majorHAnsi" w:hAnsiTheme="majorHAnsi" w:cs="Arial"/>
        </w:rPr>
        <w:t>, it is important to note that the superior cervical ganglia innervate different regions of the heart</w:t>
      </w:r>
      <w:r w:rsidR="00A478B3" w:rsidRPr="00A03060">
        <w:rPr>
          <w:rFonts w:asciiTheme="majorHAnsi" w:hAnsiTheme="majorHAnsi" w:cs="Arial"/>
        </w:rPr>
        <w:t xml:space="preserve">, </w:t>
      </w:r>
      <w:r w:rsidR="00D025A6" w:rsidRPr="00A03060">
        <w:rPr>
          <w:rFonts w:asciiTheme="majorHAnsi" w:hAnsiTheme="majorHAnsi" w:cs="Arial"/>
        </w:rPr>
        <w:t>most prominently the anterior side</w:t>
      </w:r>
      <w:r w:rsidR="001E6FF2" w:rsidRPr="00A03060">
        <w:rPr>
          <w:rFonts w:asciiTheme="majorHAnsi" w:hAnsiTheme="majorHAnsi" w:cs="Arial"/>
        </w:rPr>
        <w:fldChar w:fldCharType="begin" w:fldLock="1"/>
      </w:r>
      <w:r w:rsidR="00B475AD" w:rsidRPr="00A03060">
        <w:rPr>
          <w:rFonts w:asciiTheme="majorHAnsi" w:hAnsiTheme="majorHAnsi" w:cs="Arial"/>
        </w:rPr>
        <w:instrText>ADDIN CSL_CITATION {"citationItems":[{"id":"ITEM-1","itemData":{"DOI":"10.1038/ncomms4918","ISBN":"2122633255","ISSN":"2041-1723","PMID":"24875861","abstract":"The mechanisms responsible for establishing correct target innervation during organ development are largely unknown. Sympathetic nerves follow blood vessels--typically arteries--to reach their endorgans, suggesting the existence of vascular guidance cues that direct axonal extension. The sinoatrial node and the ventricle of the heart receive sympathetic innervation from the stellate ganglia (STG). Here we show that STG axons follow veins, specifically the superior vena cavae and sinus venosus, to reach these targets. We find that election of these routes is determined by venous endothelium-derived endothelin-1, acting through its specific receptor Ednra expressed within a subpopulation of STG neurons. Furthermore, we demonstrate that Edn1-Ednra signalling is essential for functional regulation of the heart by sympathetic nerves. Our findings present venous Edn1 as a sympathetic guidance cue, and show how axon guidance mechanisms are coordinated with endorgan morphogenesis.","author":[{"dropping-particle":"","family":"Manousiouthakis","given":"Eleana","non-dropping-particle":"","parse-names":false,"suffix":""},{"dropping-particle":"","family":"Mendez","given":"Monica","non-dropping-particle":"","parse-names":false,"suffix":""},{"dropping-particle":"","family":"Garner","given":"Madeline C","non-dropping-particle":"","parse-names":false,"suffix":""},{"dropping-particle":"","family":"Exertier","given":"Prisca","non-dropping-particle":"","parse-names":false,"suffix":""},{"dropping-particle":"","family":"Makita","given":"Takako","non-dropping-particle":"","parse-names":false,"suffix":""}],"container-title":"Nature communications","id":"ITEM-1","issue":"May","issued":{"date-parts":[["2014"]]},"note":"notiz Superior cervical ganglia projezieren nur auf die anteriore, nicht posteriore seite des herzens","page":"3918","publisher":"Nature Publishing Group","title":"Venous endothelin guides sympathetic innervation of the developing mouse heart.","type":"article-journal","volume":"5"},"uris":["http://www.mendeley.com/documents/?uuid=2161824a-f71d-4e62-aff3-9158bacad0b1"]}],"mendeley":{"formattedCitation":"&lt;sup&gt;45&lt;/sup&gt;","plainTextFormattedCitation":"45","previouslyFormattedCitation":"&lt;sup&gt;45&lt;/sup&gt;"},"properties":{"noteIndex":0},"schema":"https://github.com/citation-style-language/schema/raw/master/csl-citation.json"}</w:instrText>
      </w:r>
      <w:r w:rsidR="001E6FF2" w:rsidRPr="00A03060">
        <w:rPr>
          <w:rFonts w:asciiTheme="majorHAnsi" w:hAnsiTheme="majorHAnsi" w:cs="Arial"/>
        </w:rPr>
        <w:fldChar w:fldCharType="separate"/>
      </w:r>
      <w:r w:rsidR="00270565" w:rsidRPr="00A03060">
        <w:rPr>
          <w:rFonts w:asciiTheme="majorHAnsi" w:hAnsiTheme="majorHAnsi" w:cs="Arial"/>
          <w:noProof/>
          <w:vertAlign w:val="superscript"/>
        </w:rPr>
        <w:t>45</w:t>
      </w:r>
      <w:r w:rsidR="001E6FF2" w:rsidRPr="00A03060">
        <w:rPr>
          <w:rFonts w:asciiTheme="majorHAnsi" w:hAnsiTheme="majorHAnsi" w:cs="Arial"/>
        </w:rPr>
        <w:fldChar w:fldCharType="end"/>
      </w:r>
      <w:r w:rsidR="00D025A6" w:rsidRPr="00A03060">
        <w:rPr>
          <w:rFonts w:asciiTheme="majorHAnsi" w:hAnsiTheme="majorHAnsi" w:cs="Arial"/>
        </w:rPr>
        <w:t>.</w:t>
      </w:r>
      <w:r w:rsidR="00220326" w:rsidRPr="00A03060">
        <w:rPr>
          <w:rFonts w:asciiTheme="majorHAnsi" w:hAnsiTheme="majorHAnsi" w:cs="Arial"/>
        </w:rPr>
        <w:t xml:space="preserve"> </w:t>
      </w:r>
      <w:r w:rsidR="00CC3413" w:rsidRPr="00A03060">
        <w:rPr>
          <w:rFonts w:asciiTheme="majorHAnsi" w:hAnsiTheme="majorHAnsi" w:cs="Arial"/>
        </w:rPr>
        <w:t>In addition, a</w:t>
      </w:r>
      <w:r w:rsidR="00220326" w:rsidRPr="00A03060">
        <w:rPr>
          <w:rFonts w:asciiTheme="majorHAnsi" w:hAnsiTheme="majorHAnsi" w:cs="Arial"/>
        </w:rPr>
        <w:t xml:space="preserve"> recent</w:t>
      </w:r>
      <w:r w:rsidR="0042072A" w:rsidRPr="00A03060">
        <w:rPr>
          <w:rFonts w:asciiTheme="majorHAnsi" w:hAnsiTheme="majorHAnsi" w:cs="Arial"/>
        </w:rPr>
        <w:t xml:space="preserve"> in-depth</w:t>
      </w:r>
      <w:r w:rsidR="00220326" w:rsidRPr="00A03060">
        <w:rPr>
          <w:rFonts w:asciiTheme="majorHAnsi" w:hAnsiTheme="majorHAnsi" w:cs="Arial"/>
        </w:rPr>
        <w:t xml:space="preserve"> literature review </w:t>
      </w:r>
      <w:r w:rsidR="00065639" w:rsidRPr="00A03060">
        <w:rPr>
          <w:rFonts w:asciiTheme="majorHAnsi" w:hAnsiTheme="majorHAnsi" w:cs="Arial"/>
        </w:rPr>
        <w:t>came to the conclusion that the role of cervical ganglia on sympathetic innervation of the heart remains unclear</w:t>
      </w:r>
      <w:r w:rsidR="0042072A" w:rsidRPr="00A03060">
        <w:rPr>
          <w:rFonts w:asciiTheme="majorHAnsi" w:hAnsiTheme="majorHAnsi" w:cs="Arial"/>
        </w:rPr>
        <w:t xml:space="preserve"> in humans</w:t>
      </w:r>
      <w:r w:rsidR="00065639" w:rsidRPr="00A03060">
        <w:rPr>
          <w:rFonts w:asciiTheme="majorHAnsi" w:hAnsiTheme="majorHAnsi" w:cs="Arial"/>
        </w:rPr>
        <w:fldChar w:fldCharType="begin" w:fldLock="1"/>
      </w:r>
      <w:r w:rsidR="00B475AD" w:rsidRPr="00A03060">
        <w:rPr>
          <w:rFonts w:asciiTheme="majorHAnsi" w:hAnsiTheme="majorHAnsi" w:cs="Arial"/>
        </w:rPr>
        <w:instrText>ADDIN CSL_CITATION {"citationItems":[{"id":"ITEM-1","itemData":{"DOI":"10.1016/j.autneu.2020.102674","ISSN":"18727484","PMID":"32497872","abstract":"Background: Cardiac sympathetic blockade is a therapeutic approach for arrhythmias and heart failure and may be a beneficial effect of high thoracic epidural anesthesia. These treatments require detailed knowledge of the spatial location and distribution of cardiac autonomic nerves, however, there are controversies on this subject in humans. Objective: To provide a systematic overview of current knowledge on human anatomy of the cardiac autonomic nervous system. Results: In contrast to the often claimed assumption that human preganglionic sympathetic cardiac neurons originate mainly from thoracic spinal segments T1–T4 or T5, there is ample evidence indicating involvement of cervical spinal segment C8 and thoracic spinal segments below T5. Whether cervical ganglia besides the stellate ganglion play a role in transmission of cardiac sympathetic signals is unclear. Similarly, there is debate on the origin of cardiac nerves from different thoracic ganglia. Most human studies report thoracic cardiac nerves emerging from the first to fourth thoracic paravertebral ganglia; others report contributions from the fifth, sixth and even the seventh thoracic ganglia. There is no agreement on the precise composition of nerve plexuses at the cardiac level. After years of debate, it is generally accepted that the vagal nerve contributes to ventricular innervation. Vagal distribution appears higher in atria, whereas adrenergic fibers exceed the number of vagal fibers in the ventricles. Conclusion: Anatomy of the human cardiac autonomic nervous system is highly variable and likely extends beyond generally assumed boundaries. This information is relevant for thoracic epidural anesthesia and procedures targeting neuronal modulation of cardiac sympathetic innervation.","author":[{"dropping-particle":"","family":"Wink","given":"J.","non-dropping-particle":"","parse-names":false,"suffix":""},{"dropping-particle":"","family":"Delft","given":"R.","non-dropping-particle":"van","parse-names":false,"suffix":""},{"dropping-particle":"","family":"Notenboom","given":"R.G.E. G.E.","non-dropping-particle":"","parse-names":false,"suffix":""},{"dropping-particle":"","family":"Wouters","given":"P.F. F.","non-dropping-particle":"","parse-names":false,"suffix":""},{"dropping-particle":"","family":"deRuiter","given":"M.C. C.","non-dropping-particle":"","parse-names":false,"suffix":""},{"dropping-particle":"","family":"Plevier","given":"J.W.M. W.M.","non-dropping-particle":"","parse-names":false,"suffix":""},{"dropping-particle":"","family":"Jongbloed","given":"M.R.M. R.M.","non-dropping-particle":"","parse-names":false,"suffix":""}],"container-title":"Autonomic Neuroscience","id":"ITEM-1","issue":"April","issued":{"date-parts":[["2020"]]},"page":"102674","publisher":"Elsevier","title":"Human adult cardiac autonomic innervation: Controversies in anatomical knowledge and relevance for cardiac neuromodulation","type":"article-journal","volume":"227"},"uris":["http://www.mendeley.com/documents/?uuid=e184dabb-410f-4e50-b97e-ef44f72af012","http://www.mendeley.com/documents/?uuid=1fd7f26c-6f42-4dd8-a93f-c7ca681312b1"]}],"mendeley":{"formattedCitation":"&lt;sup&gt;46&lt;/sup&gt;","plainTextFormattedCitation":"46","previouslyFormattedCitation":"&lt;sup&gt;46&lt;/sup&gt;"},"properties":{"noteIndex":0},"schema":"https://github.com/citation-style-language/schema/raw/master/csl-citation.json"}</w:instrText>
      </w:r>
      <w:r w:rsidR="00065639" w:rsidRPr="00A03060">
        <w:rPr>
          <w:rFonts w:asciiTheme="majorHAnsi" w:hAnsiTheme="majorHAnsi" w:cs="Arial"/>
        </w:rPr>
        <w:fldChar w:fldCharType="separate"/>
      </w:r>
      <w:r w:rsidR="00270565" w:rsidRPr="00A03060">
        <w:rPr>
          <w:rFonts w:asciiTheme="majorHAnsi" w:hAnsiTheme="majorHAnsi" w:cs="Arial"/>
          <w:noProof/>
          <w:vertAlign w:val="superscript"/>
        </w:rPr>
        <w:t>46</w:t>
      </w:r>
      <w:r w:rsidR="00065639" w:rsidRPr="00A03060">
        <w:rPr>
          <w:rFonts w:asciiTheme="majorHAnsi" w:hAnsiTheme="majorHAnsi" w:cs="Arial"/>
        </w:rPr>
        <w:fldChar w:fldCharType="end"/>
      </w:r>
      <w:r w:rsidR="00065639" w:rsidRPr="00A03060">
        <w:rPr>
          <w:rFonts w:asciiTheme="majorHAnsi" w:hAnsiTheme="majorHAnsi" w:cs="Arial"/>
        </w:rPr>
        <w:t>.</w:t>
      </w:r>
      <w:r w:rsidR="00CC3413" w:rsidRPr="00A03060">
        <w:rPr>
          <w:rFonts w:asciiTheme="majorHAnsi" w:hAnsiTheme="majorHAnsi" w:cs="Arial"/>
        </w:rPr>
        <w:t xml:space="preserve"> This highlights the importance </w:t>
      </w:r>
      <w:r w:rsidR="00CC64CE" w:rsidRPr="00A03060">
        <w:rPr>
          <w:rFonts w:asciiTheme="majorHAnsi" w:hAnsiTheme="majorHAnsi" w:cs="Arial"/>
        </w:rPr>
        <w:t xml:space="preserve">of characterizing the </w:t>
      </w:r>
      <w:r w:rsidR="00CC3413" w:rsidRPr="00A03060">
        <w:rPr>
          <w:rFonts w:asciiTheme="majorHAnsi" w:hAnsiTheme="majorHAnsi" w:cs="Arial"/>
        </w:rPr>
        <w:t>SG</w:t>
      </w:r>
      <w:r w:rsidR="00CC64CE" w:rsidRPr="00A03060">
        <w:rPr>
          <w:rFonts w:asciiTheme="majorHAnsi" w:hAnsiTheme="majorHAnsi" w:cs="Arial"/>
        </w:rPr>
        <w:t xml:space="preserve"> </w:t>
      </w:r>
      <w:r w:rsidR="00C853AF" w:rsidRPr="00A03060">
        <w:rPr>
          <w:rFonts w:asciiTheme="majorHAnsi" w:hAnsiTheme="majorHAnsi" w:cs="Arial"/>
        </w:rPr>
        <w:t>for studies of cardiac sympathetic innervation</w:t>
      </w:r>
      <w:r w:rsidR="00D55A5F" w:rsidRPr="00A03060">
        <w:rPr>
          <w:rFonts w:asciiTheme="majorHAnsi" w:hAnsiTheme="majorHAnsi" w:cs="Arial"/>
        </w:rPr>
        <w:t>.</w:t>
      </w:r>
    </w:p>
    <w:p w14:paraId="7BA28179" w14:textId="77777777" w:rsidR="001D5B49" w:rsidRPr="00A03060" w:rsidRDefault="001D5B49" w:rsidP="00354AC8">
      <w:pPr>
        <w:rPr>
          <w:rFonts w:asciiTheme="majorHAnsi" w:hAnsiTheme="majorHAnsi" w:cs="Arial"/>
        </w:rPr>
      </w:pPr>
    </w:p>
    <w:p w14:paraId="7B424DDA" w14:textId="56AD27DF" w:rsidR="006D2E87" w:rsidRPr="00A03060" w:rsidRDefault="00771AB0" w:rsidP="00354AC8">
      <w:pPr>
        <w:rPr>
          <w:rFonts w:asciiTheme="majorHAnsi" w:hAnsiTheme="majorHAnsi" w:cs="Arial"/>
        </w:rPr>
      </w:pPr>
      <w:bookmarkStart w:id="13" w:name="_Hlk54376294"/>
      <w:r w:rsidRPr="00A03060">
        <w:rPr>
          <w:rFonts w:asciiTheme="majorHAnsi" w:hAnsiTheme="majorHAnsi" w:cs="Arial"/>
        </w:rPr>
        <w:t>It is important to note that the heart is not the only target of the SG. A</w:t>
      </w:r>
      <w:r w:rsidR="00202B01" w:rsidRPr="00A03060">
        <w:rPr>
          <w:rFonts w:asciiTheme="majorHAnsi" w:hAnsiTheme="majorHAnsi" w:cs="Arial"/>
        </w:rPr>
        <w:t>mong others,</w:t>
      </w:r>
      <w:r w:rsidR="000A4E8D" w:rsidRPr="00A03060">
        <w:rPr>
          <w:rFonts w:asciiTheme="majorHAnsi" w:hAnsiTheme="majorHAnsi" w:cs="Arial"/>
        </w:rPr>
        <w:t xml:space="preserve"> lung</w:t>
      </w:r>
      <w:r w:rsidR="00A36C1D" w:rsidRPr="00A03060">
        <w:rPr>
          <w:rFonts w:asciiTheme="majorHAnsi" w:hAnsiTheme="majorHAnsi" w:cs="Arial"/>
        </w:rPr>
        <w:t>s</w:t>
      </w:r>
      <w:r w:rsidR="000A4E8D" w:rsidRPr="00A03060">
        <w:rPr>
          <w:rFonts w:asciiTheme="majorHAnsi" w:hAnsiTheme="majorHAnsi" w:cs="Arial"/>
        </w:rPr>
        <w:fldChar w:fldCharType="begin" w:fldLock="1"/>
      </w:r>
      <w:r w:rsidR="00B475AD" w:rsidRPr="00A03060">
        <w:rPr>
          <w:rFonts w:asciiTheme="majorHAnsi" w:hAnsiTheme="majorHAnsi" w:cs="Arial"/>
        </w:rPr>
        <w:instrText>ADDIN CSL_CITATION {"citationItems":[{"id":"ITEM-1","itemData":{"DOI":"10.1016/0306-4522(92)90239-X","ISSN":"03064522","PMID":"1380140","abstract":"The sympathetic and sensory innervation of guinea-pig trachea and lung were studied by means of retrograde neuronal tracing using fluorescent dyes, and double-labelling immunofluorescence. Sympathetic neurons supplying the lung were located in stellate ganglia and in thoracic sympathetic chain ganglia T2-T4; those supplying the trachea resided in the superior cervical and stellate ganglia. Retrogradely labelled sympathetic neurons were usually immunoreactive to tyrosine hydroxylase; the majority also contained neuropeptide Y immunoreactivity. However, a small number were non-catecholaminergic (i.e. tyrosine hydroxylase negative), but neuropeptide Y immunoreactive. Within the airways, tyrosine hydroxylase/neuropeptide Y-immunoreactive axons were found in the smooth muscle layer, around blood vessels including the pulmonary artery and vein, and to a lesser extent in the lamina propria. Periarterial axons contained in addition dynorphin immunoreactivity. Sensory neurons supplying the lung were located in jugular and nodose vagal ganglia as well as in upper thoracic dorsal root ganglia; those supplying the trachea were most frequently found bilaterally in the nodose ganglia and less frequently in the jugular ganglia. A spinal origin of tracheal sensory fibres could not be consistently demonstrated. With regard to their immunoreactivity to peptides, three types of sensory neurons projecting to the airways could be distinguished: (i) substance P/dynorphin immunoreactive; (ii) substance P immunoreactive but dynorphin negative; and (iii) negative to all peptides tested. Substance P-immunoreactive neurons innervating the airways invariably contained immunoreactivity to neurokinin A and calcitonin gene-related peptide. Retrogradely labelled neurons located in the nodose ganglia belonged almost exclusively (≥99%) to the peptide-negative group, whereas the three neuron types each represented about one-third of retrogradely labelled neurons in jugular and dorsal root ganglia. Within the airways, axons immunoreactive to substance P/neurokinin A and substance P/calcitonin gene-related peptide were distributed within the respiratory epithelium of trachea and large bronchi, in the lamina propria and smooth muscle from the trachea down to the smallest bronchioli (highest density at the bronchial level), in the alveolar walls, around systemic and pulmonary blood vessels, and within airway ganglia. Those axons also containing dynorphin immunoreactivity were restricted to t…","author":[{"dropping-particle":"","family":"Kummer","given":"W.","non-dropping-particle":"","parse-names":false,"suffix":""},{"dropping-particle":"","family":"Fischer","given":"A.","non-dropping-particle":"","parse-names":false,"suffix":""},{"dropping-particle":"","family":"Kurkowski","given":"R.","non-dropping-particle":"","parse-names":false,"suffix":""},{"dropping-particle":"","family":"Heym","given":"C.","non-dropping-particle":"","parse-names":false,"suffix":""}],"container-title":"Neuroscience","id":"ITEM-1","issue":"3","issued":{"date-parts":[["1992"]]},"page":"715-737","title":"The sensory and sympathetic innervation of guinea-pig lung and trachea as studied by retrograde neuronal tracing and double-labelling immunohistochemistry","type":"article-journal","volume":"49"},"uris":["http://www.mendeley.com/documents/?uuid=5010c129-4a4b-42bf-8a0e-611eb005284c","http://www.mendeley.com/documents/?uuid=e4e319e6-23d6-4234-9cd1-ff2aa1400a35"]}],"mendeley":{"formattedCitation":"&lt;sup&gt;47&lt;/sup&gt;","plainTextFormattedCitation":"47","previouslyFormattedCitation":"&lt;sup&gt;47&lt;/sup&gt;"},"properties":{"noteIndex":0},"schema":"https://github.com/citation-style-language/schema/raw/master/csl-citation.json"}</w:instrText>
      </w:r>
      <w:r w:rsidR="000A4E8D" w:rsidRPr="00A03060">
        <w:rPr>
          <w:rFonts w:asciiTheme="majorHAnsi" w:hAnsiTheme="majorHAnsi" w:cs="Arial"/>
        </w:rPr>
        <w:fldChar w:fldCharType="separate"/>
      </w:r>
      <w:r w:rsidR="00270565" w:rsidRPr="00A03060">
        <w:rPr>
          <w:rFonts w:asciiTheme="majorHAnsi" w:hAnsiTheme="majorHAnsi" w:cs="Arial"/>
          <w:noProof/>
          <w:vertAlign w:val="superscript"/>
        </w:rPr>
        <w:t>47</w:t>
      </w:r>
      <w:r w:rsidR="000A4E8D" w:rsidRPr="00A03060">
        <w:rPr>
          <w:rFonts w:asciiTheme="majorHAnsi" w:hAnsiTheme="majorHAnsi" w:cs="Arial"/>
        </w:rPr>
        <w:fldChar w:fldCharType="end"/>
      </w:r>
      <w:r w:rsidR="000A4E8D" w:rsidRPr="00A03060">
        <w:rPr>
          <w:rFonts w:asciiTheme="majorHAnsi" w:hAnsiTheme="majorHAnsi" w:cs="Arial"/>
        </w:rPr>
        <w:t xml:space="preserve"> </w:t>
      </w:r>
      <w:r w:rsidR="00A36C1D" w:rsidRPr="00A03060">
        <w:rPr>
          <w:rFonts w:asciiTheme="majorHAnsi" w:hAnsiTheme="majorHAnsi" w:cs="Arial"/>
        </w:rPr>
        <w:t xml:space="preserve">and </w:t>
      </w:r>
      <w:r w:rsidR="001D5B49" w:rsidRPr="00A03060">
        <w:rPr>
          <w:rFonts w:asciiTheme="majorHAnsi" w:hAnsiTheme="majorHAnsi" w:cs="Arial"/>
        </w:rPr>
        <w:t>sweat glands</w:t>
      </w:r>
      <w:r w:rsidR="00562026" w:rsidRPr="00A03060">
        <w:rPr>
          <w:rFonts w:asciiTheme="majorHAnsi" w:hAnsiTheme="majorHAnsi" w:cs="Arial"/>
        </w:rPr>
        <w:t xml:space="preserve"> in the forepaw</w:t>
      </w:r>
      <w:r w:rsidR="00562026" w:rsidRPr="00A03060">
        <w:rPr>
          <w:rFonts w:asciiTheme="majorHAnsi" w:hAnsiTheme="majorHAnsi" w:cs="Arial"/>
        </w:rPr>
        <w:fldChar w:fldCharType="begin" w:fldLock="1"/>
      </w:r>
      <w:r w:rsidR="00B475AD" w:rsidRPr="00A03060">
        <w:rPr>
          <w:rFonts w:asciiTheme="majorHAnsi" w:hAnsiTheme="majorHAnsi" w:cs="Arial"/>
        </w:rPr>
        <w:instrText>ADDIN CSL_CITATION {"citationItems":[{"id":"ITEM-1","itemData":{"DOI":"10.1073/pnas.94.8.4149","ISSN":"00278424","PMID":"9108120","abstract":"Chemical coding in the sympathetic nervous system involves both noradrenergic and, for a minority of neurons, cholinergic neurotransmission. The expression of the cholinergic phenotype in the developing sympathetic nervous system was examined to determine if coding for cholinergic transmission occurs before or after innervation of peripheral target organs. The vesicular acetylcholine transporter (VAChT) and choline acetyltransferase, the products of the 'cholinergic gene locus' determining the cholinergic phenotype, were expressed in principal cells of the paravertebral, but only rarely in prevertebral, sympathetic chains as early as embryonic day 14. A subpopulation of VAChT- and choline acetyltransferase- positive sympathetic ganglion cells persisted throughout development of the stellate and more caudal paravertebral ganglia into anatomically distinct cell groups, and into adulthood. The forepaw eccrine sweat glands, innervated exclusively by the stellate ganglion, received VAChT-positive nerve terminals at least as early as postembryonic day 4, coincident with the development of the sweat glands themselves. These terminals, like the VAChT-positive cell bodies of the developing stellate ganglion, have some noradrenergic traits including expression of tyrosine hydroxylase, but did not express the vesicular monoamine transporter, and are therefore not functionally noradrenergic. Development of the cholinergic phenotype in principal cells of the sympathetic paravertebral ganglia apparently occurs via receipt of instructive cues, or selection, within the sympathetic chain itself or perhaps even during migration of the cells of the neural crest from which the paravertebral ganglia arise.","author":[{"dropping-particle":"","family":"Schäfer","given":"Martin K.H.","non-dropping-particle":"","parse-names":false,"suffix":""},{"dropping-particle":"","family":"Schütz","given":"Burkhard","non-dropping-particle":"","parse-names":false,"suffix":""},{"dropping-particle":"","family":"Weihe","given":"Eberhard","non-dropping-particle":"","parse-names":false,"suffix":""},{"dropping-particle":"","family":"Eiden","given":"Lee E.","non-dropping-particle":"","parse-names":false,"suffix":""}],"container-title":"Proceedings of the National Academy of Sciences of the United States of America","id":"ITEM-1","issue":"8","issued":{"date-parts":[["1997"]]},"page":"4149-4154","title":"Target-independent cholinergic differentiation in the rat sympathetic nervous system","type":"article-journal","volume":"94"},"uris":["http://www.mendeley.com/documents/?uuid=2b48fb8b-47ae-4d4e-ada3-e5d517bd162b"]}],"mendeley":{"formattedCitation":"&lt;sup&gt;48&lt;/sup&gt;","plainTextFormattedCitation":"48","previouslyFormattedCitation":"&lt;sup&gt;48&lt;/sup&gt;"},"properties":{"noteIndex":0},"schema":"https://github.com/citation-style-language/schema/raw/master/csl-citation.json"}</w:instrText>
      </w:r>
      <w:r w:rsidR="00562026" w:rsidRPr="00A03060">
        <w:rPr>
          <w:rFonts w:asciiTheme="majorHAnsi" w:hAnsiTheme="majorHAnsi" w:cs="Arial"/>
        </w:rPr>
        <w:fldChar w:fldCharType="separate"/>
      </w:r>
      <w:r w:rsidR="00270565" w:rsidRPr="00A03060">
        <w:rPr>
          <w:rFonts w:asciiTheme="majorHAnsi" w:hAnsiTheme="majorHAnsi" w:cs="Arial"/>
          <w:noProof/>
          <w:vertAlign w:val="superscript"/>
        </w:rPr>
        <w:t>48</w:t>
      </w:r>
      <w:r w:rsidR="00562026" w:rsidRPr="00A03060">
        <w:rPr>
          <w:rFonts w:asciiTheme="majorHAnsi" w:hAnsiTheme="majorHAnsi" w:cs="Arial"/>
        </w:rPr>
        <w:fldChar w:fldCharType="end"/>
      </w:r>
      <w:r w:rsidRPr="00A03060">
        <w:rPr>
          <w:rFonts w:asciiTheme="majorHAnsi" w:hAnsiTheme="majorHAnsi" w:cs="Arial"/>
        </w:rPr>
        <w:t xml:space="preserve"> are also innervated from </w:t>
      </w:r>
      <w:r w:rsidR="00197633" w:rsidRPr="00A03060">
        <w:rPr>
          <w:rFonts w:asciiTheme="majorHAnsi" w:hAnsiTheme="majorHAnsi" w:cs="Arial"/>
        </w:rPr>
        <w:t>fibers</w:t>
      </w:r>
      <w:r w:rsidRPr="00A03060">
        <w:rPr>
          <w:rFonts w:asciiTheme="majorHAnsi" w:hAnsiTheme="majorHAnsi" w:cs="Arial"/>
        </w:rPr>
        <w:t xml:space="preserve"> originating in the SG</w:t>
      </w:r>
      <w:r w:rsidR="008A065D" w:rsidRPr="00A03060">
        <w:rPr>
          <w:rFonts w:asciiTheme="majorHAnsi" w:hAnsiTheme="majorHAnsi" w:cs="Arial"/>
        </w:rPr>
        <w:t>, the latter are an exception to sympathetic physiology as they express choline acetyltransferase</w:t>
      </w:r>
      <w:r w:rsidR="008A065D" w:rsidRPr="00A03060">
        <w:rPr>
          <w:rFonts w:asciiTheme="majorHAnsi" w:hAnsiTheme="majorHAnsi" w:cs="Arial"/>
        </w:rPr>
        <w:fldChar w:fldCharType="begin" w:fldLock="1"/>
      </w:r>
      <w:r w:rsidR="007E7206" w:rsidRPr="00A03060">
        <w:rPr>
          <w:rFonts w:asciiTheme="majorHAnsi" w:hAnsiTheme="majorHAnsi" w:cs="Arial"/>
        </w:rPr>
        <w:instrText>ADDIN CSL_CITATION {"citationItems":[{"id":"ITEM-1","itemData":{"DOI":"10.1073/pnas.92.25.11819","ISSN":"00278424","PMID":"8524856","abstract":"Indirect immunofluorescence methods using a mouse monoclonal antibody raised to rat choline acetyltransferase (ChAT) revealed dense networks of ChAT-immunoreactive fibers in the superior cervical ganglion, the stellate ganglion, and the celiac superior mesenteric ganglion of the rat. Numerous and single ChAT-immunoreactive cell bodies were observed in the stellate and superior cervical ganglia, respectively. The majority of ChAT-immunoreactive fibers in the stellate and superior cervical ganglia were nitric oxide synthase (NOS) positive. Some ChAT-immunoreactive fibers contained enkephalin-like immunoreactivity. Virtually all ChAT-positive cell bodies in the stellate ganglion were vasoactive intestinal polypeptide (VIP)-positive, and some were calcitonin gene-related peptide (CGRP)-positive. After transection of the cervical sympathetic trunk almost all ChAT- and NOS- positive fibers and most enkephalin- and CGRP-positive fibers disappeared in the superior cervical ganglion. The results suggest that most preganglionic fibers are cholinergic and that the majority of these in addition can release nitric oxide, some enkephalin, and a few CGRP. Acetylcholine, VIP, and CGRP are coexisting messenger molecules in some postganglionic sympathetic neurons.","author":[{"dropping-particle":"","family":"Morales","given":"Miguel A.","non-dropping-particle":"","parse-names":false,"suffix":""},{"dropping-particle":"","family":"Holmberg","given":"Kristina","non-dropping-particle":"","parse-names":false,"suffix":""},{"dropping-particle":"","family":"Xu","given":"Zhi Qing","non-dropping-particle":"","parse-names":false,"suffix":""},{"dropping-particle":"","family":"Cozzari","given":"Costatino","non-dropping-particle":"","parse-names":false,"suffix":""},{"dropping-particle":"","family":"Hartman","given":"Boyd K.","non-dropping-particle":"","parse-names":false,"suffix":""},{"dropping-particle":"","family":"Emson","given":"Piers","non-dropping-particle":"","parse-names":false,"suffix":""},{"dropping-particle":"","family":"Goldstein","given":"Menek","non-dropping-particle":"","parse-names":false,"suffix":""},{"dropping-particle":"","family":"Elfvin","given":"Lars Gösta","non-dropping-particle":"","parse-names":false,"suffix":""},{"dropping-particle":"","family":"Hökfelt","given":"Tomas","non-dropping-particle":"","parse-names":false,"suffix":""}],"container-title":"Proceedings of the National Academy of Sciences of the United States of America","id":"ITEM-1","issue":"25","issued":{"date-parts":[["1995"]]},"page":"11819-11823","title":"Localization of choline acetyltransferase in rat peripheral sympathetic neurons and its coexistence with nitric oxide synthase and neuropeptides","type":"article-journal","volume":"92"},"uris":["http://www.mendeley.com/documents/?uuid=7bbd6b6e-1b82-4f0a-8b42-bd987bd1e0e2"]}],"mendeley":{"formattedCitation":"&lt;sup&gt;37&lt;/sup&gt;","plainTextFormattedCitation":"37","previouslyFormattedCitation":"&lt;sup&gt;37&lt;/sup&gt;"},"properties":{"noteIndex":0},"schema":"https://github.com/citation-style-language/schema/raw/master/csl-citation.json"}</w:instrText>
      </w:r>
      <w:r w:rsidR="008A065D" w:rsidRPr="00A03060">
        <w:rPr>
          <w:rFonts w:asciiTheme="majorHAnsi" w:hAnsiTheme="majorHAnsi" w:cs="Arial"/>
        </w:rPr>
        <w:fldChar w:fldCharType="separate"/>
      </w:r>
      <w:r w:rsidR="00705974" w:rsidRPr="00A03060">
        <w:rPr>
          <w:rFonts w:asciiTheme="majorHAnsi" w:hAnsiTheme="majorHAnsi" w:cs="Arial"/>
          <w:noProof/>
          <w:vertAlign w:val="superscript"/>
        </w:rPr>
        <w:t>37</w:t>
      </w:r>
      <w:r w:rsidR="008A065D" w:rsidRPr="00A03060">
        <w:rPr>
          <w:rFonts w:asciiTheme="majorHAnsi" w:hAnsiTheme="majorHAnsi" w:cs="Arial"/>
        </w:rPr>
        <w:fldChar w:fldCharType="end"/>
      </w:r>
      <w:r w:rsidR="008A065D" w:rsidRPr="00A03060">
        <w:rPr>
          <w:rFonts w:asciiTheme="majorHAnsi" w:hAnsiTheme="majorHAnsi" w:cs="Arial"/>
        </w:rPr>
        <w:t>.</w:t>
      </w:r>
      <w:r w:rsidR="0083100D" w:rsidRPr="00A03060">
        <w:rPr>
          <w:rFonts w:asciiTheme="majorHAnsi" w:hAnsiTheme="majorHAnsi" w:cs="Arial"/>
        </w:rPr>
        <w:t xml:space="preserve"> </w:t>
      </w:r>
      <w:r w:rsidR="008A065D" w:rsidRPr="00A03060">
        <w:rPr>
          <w:rFonts w:asciiTheme="majorHAnsi" w:hAnsiTheme="majorHAnsi" w:cs="Arial"/>
        </w:rPr>
        <w:t>T</w:t>
      </w:r>
      <w:r w:rsidR="00202B01" w:rsidRPr="00A03060">
        <w:rPr>
          <w:rFonts w:asciiTheme="majorHAnsi" w:hAnsiTheme="majorHAnsi" w:cs="Arial"/>
        </w:rPr>
        <w:t>emporary block</w:t>
      </w:r>
      <w:r w:rsidR="008A065D" w:rsidRPr="00A03060">
        <w:rPr>
          <w:rFonts w:asciiTheme="majorHAnsi" w:hAnsiTheme="majorHAnsi" w:cs="Arial"/>
        </w:rPr>
        <w:t>ade</w:t>
      </w:r>
      <w:r w:rsidR="00202B01" w:rsidRPr="00A03060">
        <w:rPr>
          <w:rFonts w:asciiTheme="majorHAnsi" w:hAnsiTheme="majorHAnsi" w:cs="Arial"/>
        </w:rPr>
        <w:t xml:space="preserve"> of the SG is studied with regard to inflammatory processe</w:t>
      </w:r>
      <w:r w:rsidR="002907A1" w:rsidRPr="00A03060">
        <w:rPr>
          <w:rFonts w:asciiTheme="majorHAnsi" w:hAnsiTheme="majorHAnsi" w:cs="Arial"/>
        </w:rPr>
        <w:t>s</w:t>
      </w:r>
      <w:r w:rsidR="00202B01" w:rsidRPr="00A03060">
        <w:rPr>
          <w:rFonts w:asciiTheme="majorHAnsi" w:hAnsiTheme="majorHAnsi" w:cs="Arial"/>
        </w:rPr>
        <w:t xml:space="preserve"> in acute lung injury</w:t>
      </w:r>
      <w:r w:rsidR="00202B01" w:rsidRPr="00A03060">
        <w:rPr>
          <w:rFonts w:asciiTheme="majorHAnsi" w:hAnsiTheme="majorHAnsi" w:cs="Arial"/>
        </w:rPr>
        <w:fldChar w:fldCharType="begin" w:fldLock="1"/>
      </w:r>
      <w:r w:rsidR="00B475AD" w:rsidRPr="00A03060">
        <w:rPr>
          <w:rFonts w:asciiTheme="majorHAnsi" w:hAnsiTheme="majorHAnsi" w:cs="Arial"/>
        </w:rPr>
        <w:instrText>ADDIN CSL_CITATION {"citationItems":[{"id":"ITEM-1","itemData":{"DOI":"10.1007/s10753-018-0803-x","ISSN":"15732576","PMID":"29737475","abstract":"A stellate ganglion block (SGB) is a clinical sympathetic block which can inhibit the body systemic inflammatory response. However, whether and how SGB can attenuate the sepsis-induced acute lung injury remains unclear. Here, we evaluated the effect of SGB on sepsis-induced acute lung injury in rats. Ninety healthy Sprague Dawley (SD) male rats were divided into three groups: the sham operation group (S group), sepsis group (Sep group), and SGB group. The sepsis model rats were produced by cecum ligation and puncture (CLP), and blood samples were taken from the abdominal aorta of the rats at different time points for evaluating the concentration of TNF-α, IL-6, and IL-10 by enzyme-linked immunosorbent assay (ELISA). The rats were sacrificed, and lungs were collected to measure the wet/dry (W/D) lung tissue weight ratio, score the lung tissue pathological damage by microscopic examination, determine the myeloperoxidase (MPO) activity by spectrophotometry, and measure nuclear factor-kappa B (NF-κB) p65 expression by Western blot. The concentration of serum TNF-α, IL-6, and IL-10, lung tissue W/D ratio, pathological injury score, MPO activity, and expression of NF-κB p65 were higher in the Sep group compared with the S group at T1–4. Furthermore, the concentration of serum TNF-α and IL-6, lung tissue W/D ratio, pathological damage score, MPO activity, and expression of NF-κB p65 were reduced and the concentration of IL-10 was increased in the SGB group compared with the Sep group at T1–4. The successful sepsis model rats were induced by CLP, and SGB attenuated the sepsis-induced acute lung injury in rats.","author":[{"dropping-particle":"","family":"Chen","given":"Yong","non-dropping-particle":"","parse-names":false,"suffix":""},{"dropping-particle":"","family":"Guo","given":"Lian","non-dropping-particle":"","parse-names":false,"suffix":""},{"dropping-particle":"","family":"Lang","given":"Haili","non-dropping-particle":"","parse-names":false,"suffix":""},{"dropping-particle":"","family":"Hu","given":"Xiaolan","non-dropping-particle":"","parse-names":false,"suffix":""},{"dropping-particle":"","family":"Jing","given":"Sun","non-dropping-particle":"","parse-names":false,"suffix":""},{"dropping-particle":"","family":"Luo","given":"Mengsi","non-dropping-particle":"","parse-names":false,"suffix":""},{"dropping-particle":"","family":"Xu","given":"Guohai","non-dropping-particle":"","parse-names":false,"suffix":""},{"dropping-particle":"","family":"Zhou","given":"Zhidong","non-dropping-particle":"","parse-names":false,"suffix":""}],"container-title":"Inflammation","id":"ITEM-1","issue":"5","issued":{"date-parts":[["2018"]]},"page":"1601-1609","title":"Effect of a Stellate Ganglion Block on Acute Lung Injury in Septic Rats","type":"article-journal","volume":"41"},"uris":["http://www.mendeley.com/documents/?uuid=a4de3e97-fa7d-427e-8c6d-b42c7130a42e","http://www.mendeley.com/documents/?uuid=771fc5ed-af95-4556-a1d8-aa3dae7e7c25"]}],"mendeley":{"formattedCitation":"&lt;sup&gt;49&lt;/sup&gt;","plainTextFormattedCitation":"49","previouslyFormattedCitation":"&lt;sup&gt;49&lt;/sup&gt;"},"properties":{"noteIndex":0},"schema":"https://github.com/citation-style-language/schema/raw/master/csl-citation.json"}</w:instrText>
      </w:r>
      <w:r w:rsidR="00202B01" w:rsidRPr="00A03060">
        <w:rPr>
          <w:rFonts w:asciiTheme="majorHAnsi" w:hAnsiTheme="majorHAnsi" w:cs="Arial"/>
        </w:rPr>
        <w:fldChar w:fldCharType="separate"/>
      </w:r>
      <w:r w:rsidR="00270565" w:rsidRPr="00A03060">
        <w:rPr>
          <w:rFonts w:asciiTheme="majorHAnsi" w:hAnsiTheme="majorHAnsi" w:cs="Arial"/>
          <w:noProof/>
          <w:vertAlign w:val="superscript"/>
        </w:rPr>
        <w:t>49</w:t>
      </w:r>
      <w:r w:rsidR="00202B01" w:rsidRPr="00A03060">
        <w:rPr>
          <w:rFonts w:asciiTheme="majorHAnsi" w:hAnsiTheme="majorHAnsi" w:cs="Arial"/>
        </w:rPr>
        <w:fldChar w:fldCharType="end"/>
      </w:r>
      <w:r w:rsidR="00202B01" w:rsidRPr="00A03060">
        <w:rPr>
          <w:rFonts w:asciiTheme="majorHAnsi" w:hAnsiTheme="majorHAnsi" w:cs="Arial"/>
        </w:rPr>
        <w:t xml:space="preserve"> or for treatment of hot flushes and sleep dysfunction</w:t>
      </w:r>
      <w:r w:rsidR="00202B01" w:rsidRPr="00A03060">
        <w:rPr>
          <w:rFonts w:asciiTheme="majorHAnsi" w:hAnsiTheme="majorHAnsi" w:cs="Arial"/>
        </w:rPr>
        <w:fldChar w:fldCharType="begin" w:fldLock="1"/>
      </w:r>
      <w:r w:rsidR="00B475AD" w:rsidRPr="00A03060">
        <w:rPr>
          <w:rFonts w:asciiTheme="majorHAnsi" w:hAnsiTheme="majorHAnsi" w:cs="Arial"/>
        </w:rPr>
        <w:instrText>ADDIN CSL_CITATION {"citationItems":[{"id":"ITEM-1","itemData":{"DOI":"10.1016/S1470-2045(08)70131-1","ISSN":"14702045","PMID":"18485819","abstract":"Background: Debilitating hot flushes and sleep dysfunction often affect survivors of breast cancer, most notably in those taking anti-oestrogen medications. Conventional treatments have been only partially effective in diminishing these issues, and some have serious risks. We did a pilot study to investigate our hypothesis that stellate-ganglion block can be a safe and effective treatment for hot flushes and sleep dysfunction in this patient population. Methods: 13 survivors of breast cancer (in remission) with severe hot flushes and night awakenings were treated with stellate-ganglion block at the anterolateral aspect of the C6 vertebra on the right side under fluoroscopy. Patients recorded hot flushes in a daily diary by use of the Hot-Flash Score, devised by Sloan and colleagues, and night awakenings by use of the Pittsburgh Sleep Quality Index. Both instruments were used 1 week before the procedure [A40] and then weekly after the procedure for 12 weeks. We used the generalised-estimating-equations method to analyse the longitudinal measurements of the number of hot flushes and night awakenings over time. This method is a popular approach to analysing datasets that have repeated measures from the same person, and is robust because it does not need the complete distribution of the outcomes to be specified. This trial is registered on the International Standard Randomised Controlled Trial Number register (ISRCTN14318565). Findings: There were no adverse events resulting from the stellate-ganglion block, although patients had temporary Horner's syndrome indicating the effectiveness of the block. Five patients had only one stellate-ganglion block and eight had two stellate-ganglion blocks. The total number of hot flushes decreased from a mean of 79·4 (SD 37·4) per week before the procedure to a mean of 49·9 (SD 39·9) per week during the first 2 weeks after the procedure (p=0·0002). The total number of hot flushes continued to decrease over the remaining follow-up period (weeks 3-12), and stabilised at a mean of 8·1 (SD 5·6) per week (p&lt;0·0001). The number of very severe hot flushes was decreased to near zero by the end of the follow-up period (week 12; p&lt;0·0001). Night awakenings decreased from a mean of 19·5 (SD 14·8) per week before the procedure to a mean of 7·3 (SD 7·1) per week during the first 2 weeks after the procedure (p&lt;0·0001). The total number of night awakenings continued to decrease over the remaining follow-up period (weeks 3-12) and stabi…","author":[{"dropping-particle":"","family":"Lipov","given":"Eugene G.","non-dropping-particle":"","parse-names":false,"suffix":""},{"dropping-particle":"","family":"Joshi","given":"Jaydeep R.","non-dropping-particle":"","parse-names":false,"suffix":""},{"dropping-particle":"","family":"Sanders","given":"Sarah","non-dropping-particle":"","parse-names":false,"suffix":""},{"dropping-particle":"","family":"Wilcox","given":"Kris","non-dropping-particle":"","parse-names":false,"suffix":""},{"dropping-particle":"","family":"Lipov","given":"Sergei","non-dropping-particle":"","parse-names":false,"suffix":""},{"dropping-particle":"","family":"Xie","given":"Hui","non-dropping-particle":"","parse-names":false,"suffix":""},{"dropping-particle":"","family":"Maganini","given":"Robert","non-dropping-particle":"","parse-names":false,"suffix":""},{"dropping-particle":"","family":"Slavin","given":"Konstantin","non-dropping-particle":"","parse-names":false,"suffix":""}],"container-title":"The Lancet Oncology","id":"ITEM-1","issue":"6","issued":{"date-parts":[["2008"]]},"page":"523-532","title":"Effects of stellate-ganglion block on hot flushes and night awakenings in survivors of breast cancer: a pilot study","type":"article-journal","volume":"9"},"uris":["http://www.mendeley.com/documents/?uuid=8833fbc0-a364-43fa-925a-b22cc4736e3a","http://www.mendeley.com/documents/?uuid=55073027-6347-4e07-8d15-d72f737d2654"]}],"mendeley":{"formattedCitation":"&lt;sup&gt;50&lt;/sup&gt;","plainTextFormattedCitation":"50","previouslyFormattedCitation":"&lt;sup&gt;50&lt;/sup&gt;"},"properties":{"noteIndex":0},"schema":"https://github.com/citation-style-language/schema/raw/master/csl-citation.json"}</w:instrText>
      </w:r>
      <w:r w:rsidR="00202B01" w:rsidRPr="00A03060">
        <w:rPr>
          <w:rFonts w:asciiTheme="majorHAnsi" w:hAnsiTheme="majorHAnsi" w:cs="Arial"/>
        </w:rPr>
        <w:fldChar w:fldCharType="separate"/>
      </w:r>
      <w:r w:rsidR="00270565" w:rsidRPr="00A03060">
        <w:rPr>
          <w:rFonts w:asciiTheme="majorHAnsi" w:hAnsiTheme="majorHAnsi" w:cs="Arial"/>
          <w:noProof/>
          <w:vertAlign w:val="superscript"/>
        </w:rPr>
        <w:t>50</w:t>
      </w:r>
      <w:r w:rsidR="00202B01" w:rsidRPr="00A03060">
        <w:rPr>
          <w:rFonts w:asciiTheme="majorHAnsi" w:hAnsiTheme="majorHAnsi" w:cs="Arial"/>
        </w:rPr>
        <w:fldChar w:fldCharType="end"/>
      </w:r>
      <w:r w:rsidR="00F4337E">
        <w:rPr>
          <w:rFonts w:asciiTheme="majorHAnsi" w:hAnsiTheme="majorHAnsi" w:cs="Arial"/>
        </w:rPr>
        <w:t>;</w:t>
      </w:r>
      <w:r w:rsidR="00202B01" w:rsidRPr="00A03060">
        <w:rPr>
          <w:rFonts w:asciiTheme="majorHAnsi" w:hAnsiTheme="majorHAnsi" w:cs="Arial"/>
        </w:rPr>
        <w:t xml:space="preserve"> </w:t>
      </w:r>
      <w:r w:rsidR="008A065D" w:rsidRPr="00A03060">
        <w:rPr>
          <w:rFonts w:asciiTheme="majorHAnsi" w:hAnsiTheme="majorHAnsi" w:cs="Arial"/>
        </w:rPr>
        <w:t>therefore</w:t>
      </w:r>
      <w:r w:rsidR="00F4337E">
        <w:rPr>
          <w:rFonts w:asciiTheme="majorHAnsi" w:hAnsiTheme="majorHAnsi" w:cs="Arial"/>
        </w:rPr>
        <w:t>,</w:t>
      </w:r>
      <w:r w:rsidR="008A065D" w:rsidRPr="00A03060">
        <w:rPr>
          <w:rFonts w:asciiTheme="majorHAnsi" w:hAnsiTheme="majorHAnsi" w:cs="Arial"/>
        </w:rPr>
        <w:t xml:space="preserve"> </w:t>
      </w:r>
      <w:r w:rsidR="00202B01" w:rsidRPr="00A03060">
        <w:rPr>
          <w:rFonts w:asciiTheme="majorHAnsi" w:hAnsiTheme="majorHAnsi" w:cs="Arial"/>
        </w:rPr>
        <w:t>t</w:t>
      </w:r>
      <w:r w:rsidR="0083100D" w:rsidRPr="00A03060">
        <w:rPr>
          <w:rFonts w:asciiTheme="majorHAnsi" w:hAnsiTheme="majorHAnsi" w:cs="Arial"/>
        </w:rPr>
        <w:t xml:space="preserve">he protocols </w:t>
      </w:r>
      <w:r w:rsidR="00202B01" w:rsidRPr="00A03060">
        <w:rPr>
          <w:rFonts w:asciiTheme="majorHAnsi" w:hAnsiTheme="majorHAnsi" w:cs="Arial"/>
        </w:rPr>
        <w:t xml:space="preserve">at hand might offer a repertoire for mechanistic questions in these </w:t>
      </w:r>
      <w:r w:rsidR="00D90254" w:rsidRPr="00A03060">
        <w:rPr>
          <w:rFonts w:asciiTheme="majorHAnsi" w:hAnsiTheme="majorHAnsi" w:cs="Arial"/>
        </w:rPr>
        <w:t xml:space="preserve">fields. </w:t>
      </w:r>
      <w:r w:rsidR="0083100D" w:rsidRPr="00A03060">
        <w:rPr>
          <w:rFonts w:asciiTheme="majorHAnsi" w:hAnsiTheme="majorHAnsi" w:cs="Arial"/>
        </w:rPr>
        <w:t xml:space="preserve">When </w:t>
      </w:r>
      <w:r w:rsidR="00197633" w:rsidRPr="00A03060">
        <w:rPr>
          <w:rFonts w:asciiTheme="majorHAnsi" w:hAnsiTheme="majorHAnsi" w:cs="Arial"/>
        </w:rPr>
        <w:t>focusing</w:t>
      </w:r>
      <w:r w:rsidRPr="00A03060">
        <w:rPr>
          <w:rFonts w:asciiTheme="majorHAnsi" w:hAnsiTheme="majorHAnsi" w:cs="Arial"/>
        </w:rPr>
        <w:t xml:space="preserve"> on</w:t>
      </w:r>
      <w:r w:rsidR="0083100D" w:rsidRPr="00A03060">
        <w:rPr>
          <w:rFonts w:asciiTheme="majorHAnsi" w:hAnsiTheme="majorHAnsi" w:cs="Arial"/>
        </w:rPr>
        <w:t xml:space="preserve"> cardiac disease models, </w:t>
      </w:r>
      <w:r w:rsidRPr="00A03060">
        <w:rPr>
          <w:rFonts w:asciiTheme="majorHAnsi" w:hAnsiTheme="majorHAnsi" w:cs="Arial"/>
        </w:rPr>
        <w:t xml:space="preserve">it </w:t>
      </w:r>
      <w:r w:rsidRPr="00A03060">
        <w:rPr>
          <w:rFonts w:asciiTheme="majorHAnsi" w:hAnsiTheme="majorHAnsi" w:cs="Arial"/>
        </w:rPr>
        <w:lastRenderedPageBreak/>
        <w:t>should be kept in mind for interpretation of results that cardiac neurons cannot be differentiated by morphology or electrophysiological properties from non-cardiac neurons</w:t>
      </w:r>
      <w:r w:rsidRPr="00A03060">
        <w:rPr>
          <w:rFonts w:asciiTheme="majorHAnsi" w:hAnsiTheme="majorHAnsi" w:cs="Arial"/>
        </w:rPr>
        <w:fldChar w:fldCharType="begin" w:fldLock="1"/>
      </w:r>
      <w:r w:rsidR="00B475AD" w:rsidRPr="00A03060">
        <w:rPr>
          <w:rFonts w:asciiTheme="majorHAnsi" w:hAnsiTheme="majorHAnsi" w:cs="Arial"/>
        </w:rPr>
        <w:instrText>ADDIN CSL_CITATION {"citationItems":[{"id":"ITEM-1","itemData":{"DOI":"10.1016/0165-1838(94)90061-2","ISBN":"0165-1838","ISSN":"01651838","PMID":"7514622","abstract":"Intracellular recordings were made from isolated left or right stellate ganglia of Wistar rats and the morphology of neurones studied after intracellular injection of hexammine cobaltic chloride or back-filling from the post-ganglionic nerve with cobalt lysine complex. The experiments attempted to identify the location, electrophysiological properties, morphology and chemosensitivity of putative cardiac neurones in the ganglion. These were identified by antidromic activation of the axon in a cardiac nerve and compared with neurones projecting towards the brachial plexus (non-cardiac neurones). Putative cardiac neurones were localized in the ganglion around the postganglionic nerve entry zone and showed considerable morphological diversity. They had complex dendritic trees with, on average, seven dendrites. They included both phasic and tonic neurones and were depolarized by muscarinic agonists, angiotensin and substance P; they invariably had a synaptic input from the sympathetic trunk and from a T1 or T2 ramus and, in 16% of cells, from a cardiac nerve. Non-cardiac neurones were more widely scattered through the stellate ganglion but were not clearly different in morphology, resting membrane potential or the proportion of phasic and tonic cells from putative cardiac neurones. They also showed depolarizing responses to muscarinic agonists, angiotensin and substance P. Angiotensin responses of stellate ganglion cells were blocked by the peptide antagonist, saralasin (1 μM). © 1994.","author":[{"dropping-particle":"","family":"Mo","given":"N.","non-dropping-particle":"","parse-names":false,"suffix":""},{"dropping-particle":"","family":"Wallis","given":"D. I.","non-dropping-particle":"","parse-names":false,"suffix":""},{"dropping-particle":"","family":"Watson","given":"A.","non-dropping-particle":"","parse-names":false,"suffix":""}],"container-title":"Journal of the Autonomic Nervous System","id":"ITEM-1","issue":"1-2","issued":{"date-parts":[["1994"]]},"page":"7-22","title":"Properties of putative cardiac and non-cardiac neurones in the rat stellate ganglion","type":"article-journal","volume":"47"},"uris":["http://www.mendeley.com/documents/?uuid=fb44f95d-f198-4a8b-b483-e6fff3baa067"]}],"mendeley":{"formattedCitation":"&lt;sup&gt;51&lt;/sup&gt;","plainTextFormattedCitation":"51","previouslyFormattedCitation":"&lt;sup&gt;51&lt;/sup&gt;"},"properties":{"noteIndex":0},"schema":"https://github.com/citation-style-language/schema/raw/master/csl-citation.json"}</w:instrText>
      </w:r>
      <w:r w:rsidRPr="00A03060">
        <w:rPr>
          <w:rFonts w:asciiTheme="majorHAnsi" w:hAnsiTheme="majorHAnsi" w:cs="Arial"/>
        </w:rPr>
        <w:fldChar w:fldCharType="separate"/>
      </w:r>
      <w:r w:rsidR="00270565" w:rsidRPr="00A03060">
        <w:rPr>
          <w:rFonts w:asciiTheme="majorHAnsi" w:hAnsiTheme="majorHAnsi" w:cs="Arial"/>
          <w:noProof/>
          <w:vertAlign w:val="superscript"/>
        </w:rPr>
        <w:t>51</w:t>
      </w:r>
      <w:r w:rsidRPr="00A03060">
        <w:rPr>
          <w:rFonts w:asciiTheme="majorHAnsi" w:hAnsiTheme="majorHAnsi" w:cs="Arial"/>
        </w:rPr>
        <w:fldChar w:fldCharType="end"/>
      </w:r>
      <w:r w:rsidRPr="00A03060">
        <w:rPr>
          <w:rFonts w:asciiTheme="majorHAnsi" w:hAnsiTheme="majorHAnsi" w:cs="Arial"/>
        </w:rPr>
        <w:t>. This can be achieved by r</w:t>
      </w:r>
      <w:r w:rsidR="00A36C1D" w:rsidRPr="00A03060">
        <w:rPr>
          <w:rFonts w:asciiTheme="majorHAnsi" w:hAnsiTheme="majorHAnsi" w:cs="Arial"/>
        </w:rPr>
        <w:t>etrograde trac</w:t>
      </w:r>
      <w:r w:rsidRPr="00A03060">
        <w:rPr>
          <w:rFonts w:asciiTheme="majorHAnsi" w:hAnsiTheme="majorHAnsi" w:cs="Arial"/>
        </w:rPr>
        <w:t>ing</w:t>
      </w:r>
      <w:r w:rsidR="00745E80" w:rsidRPr="00A03060">
        <w:rPr>
          <w:rFonts w:asciiTheme="majorHAnsi" w:hAnsiTheme="majorHAnsi" w:cs="Arial"/>
        </w:rPr>
        <w:t>,</w:t>
      </w:r>
      <w:r w:rsidR="00A36C1D" w:rsidRPr="00A03060">
        <w:rPr>
          <w:rFonts w:asciiTheme="majorHAnsi" w:hAnsiTheme="majorHAnsi" w:cs="Arial"/>
        </w:rPr>
        <w:t xml:space="preserve"> </w:t>
      </w:r>
      <w:r w:rsidRPr="00A03060">
        <w:rPr>
          <w:rFonts w:asciiTheme="majorHAnsi" w:hAnsiTheme="majorHAnsi" w:cs="Arial"/>
        </w:rPr>
        <w:t xml:space="preserve">thereby </w:t>
      </w:r>
      <w:r w:rsidR="00A36C1D" w:rsidRPr="00A03060">
        <w:rPr>
          <w:rFonts w:asciiTheme="majorHAnsi" w:hAnsiTheme="majorHAnsi" w:cs="Arial"/>
        </w:rPr>
        <w:t>the location of neurons projecting to the heart</w:t>
      </w:r>
      <w:r w:rsidRPr="00A03060">
        <w:rPr>
          <w:rFonts w:asciiTheme="majorHAnsi" w:hAnsiTheme="majorHAnsi" w:cs="Arial"/>
        </w:rPr>
        <w:t xml:space="preserve"> was shown to be located</w:t>
      </w:r>
      <w:r w:rsidR="00A36C1D" w:rsidRPr="00A03060">
        <w:rPr>
          <w:rFonts w:asciiTheme="majorHAnsi" w:hAnsiTheme="majorHAnsi" w:cs="Arial"/>
        </w:rPr>
        <w:t xml:space="preserve"> in the cranio-medial parts of the SG</w:t>
      </w:r>
      <w:r w:rsidR="00A36C1D" w:rsidRPr="00A03060">
        <w:rPr>
          <w:rFonts w:asciiTheme="majorHAnsi" w:hAnsiTheme="majorHAnsi" w:cs="Arial"/>
        </w:rPr>
        <w:fldChar w:fldCharType="begin" w:fldLock="1"/>
      </w:r>
      <w:r w:rsidR="00B475AD" w:rsidRPr="00A03060">
        <w:rPr>
          <w:rFonts w:asciiTheme="majorHAnsi" w:hAnsiTheme="majorHAnsi" w:cs="Arial"/>
        </w:rPr>
        <w:instrText>ADDIN CSL_CITATION {"citationItems":[{"id":"ITEM-1","itemData":{"DOI":"10.1038/s41467-019-09770-1","ISSN":"20411723","abstract":"Heart rate is under the precise control of the autonomic nervous system. However, the wiring of peripheral neural circuits that regulate heart rate is poorly understood. Here, we develop a clearing-imaging-analysis pipeline to visualize innervation of intact hearts in 3D and employed a multi-technique approach to map parasympathetic and sympathetic neural circuits that control heart rate in mice. We identify cholinergic neurons and noradrenergic neurons in an intrinsic cardiac ganglion and the stellate ganglia, respectively, that project to the sinoatrial node. We also report that the heart rate response to optogenetic versus electrical stimulation of the vagus nerve displays different temporal characteristics and that vagal afferents enhance parasympathetic and reduce sympathetic tone to the heart via central mechanisms. Our findings provide new insights into neural regulation of heart rate, and our methodology to study cardiac circuits can be readily used to interrogate neural control of other visceral organs.","author":[{"dropping-particle":"","family":"Rajendran","given":"Pradeep S.","non-dropping-particle":"","parse-names":false,"suffix":""},{"dropping-particle":"","family":"Challis","given":"Rosemary C.","non-dropping-particle":"","parse-names":false,"suffix":""},{"dropping-particle":"","family":"Fowlkes","given":"Charless C.","non-dropping-particle":"","parse-names":false,"suffix":""},{"dropping-particle":"","family":"Hanna","given":"Peter","non-dropping-particle":"","parse-names":false,"suffix":""},{"dropping-particle":"","family":"Tompkins","given":"John D.","non-dropping-particle":"","parse-names":false,"suffix":""},{"dropping-particle":"","family":"Jordan","given":"Maria C.","non-dropping-particle":"","parse-names":false,"suffix":""},{"dropping-particle":"","family":"Hiyari","given":"Sarah","non-dropping-particle":"","parse-names":false,"suffix":""},{"dropping-particle":"","family":"Gabris-Weber","given":"Beth A.","non-dropping-particle":"","parse-names":false,"suffix":""},{"dropping-particle":"","family":"Greenbaum","given":"Alon","non-dropping-particle":"","parse-names":false,"suffix":""},{"dropping-particle":"","family":"Chan","given":"Ken Y.","non-dropping-particle":"","parse-names":false,"suffix":""},{"dropping-particle":"","family":"Deverman","given":"Benjamin E.","non-dropping-particle":"","parse-names":false,"suffix":""},{"dropping-particle":"","family":"Münzberg","given":"Heike","non-dropping-particle":"","parse-names":false,"suffix":""},{"dropping-particle":"","family":"Ardell","given":"Jeffrey L.","non-dropping-particle":"","parse-names":false,"suffix":""},{"dropping-particle":"","family":"Salama","given":"Guy","non-dropping-particle":"","parse-names":false,"suffix":""},{"dropping-particle":"","family":"Gradinaru","given":"Viviana","non-dropping-particle":"","parse-names":false,"suffix":""},{"dropping-particle":"","family":"Shivkumar","given":"Kalyanam","non-dropping-particle":"","parse-names":false,"suffix":""}],"container-title":"Nature Communications","id":"ITEM-1","issue":"1","issued":{"date-parts":[["2019"]]},"page":"1-13","publisher":"Springer US","title":"Identification of peripheral neural circuits that regulate heart rate using optogenetic and viral vector strategies","type":"article-journal","volume":"10"},"uris":["http://www.mendeley.com/documents/?uuid=274842ea-4e0c-48f0-b9ed-893c3d726f18"]}],"mendeley":{"formattedCitation":"&lt;sup&gt;52&lt;/sup&gt;","plainTextFormattedCitation":"52","previouslyFormattedCitation":"&lt;sup&gt;52&lt;/sup&gt;"},"properties":{"noteIndex":0},"schema":"https://github.com/citation-style-language/schema/raw/master/csl-citation.json"}</w:instrText>
      </w:r>
      <w:r w:rsidR="00A36C1D" w:rsidRPr="00A03060">
        <w:rPr>
          <w:rFonts w:asciiTheme="majorHAnsi" w:hAnsiTheme="majorHAnsi" w:cs="Arial"/>
        </w:rPr>
        <w:fldChar w:fldCharType="separate"/>
      </w:r>
      <w:r w:rsidR="00270565" w:rsidRPr="00A03060">
        <w:rPr>
          <w:rFonts w:asciiTheme="majorHAnsi" w:hAnsiTheme="majorHAnsi" w:cs="Arial"/>
          <w:noProof/>
          <w:vertAlign w:val="superscript"/>
        </w:rPr>
        <w:t>52</w:t>
      </w:r>
      <w:r w:rsidR="00A36C1D" w:rsidRPr="00A03060">
        <w:rPr>
          <w:rFonts w:asciiTheme="majorHAnsi" w:hAnsiTheme="majorHAnsi" w:cs="Arial"/>
        </w:rPr>
        <w:fldChar w:fldCharType="end"/>
      </w:r>
      <w:r w:rsidR="00E164F7" w:rsidRPr="00A03060">
        <w:rPr>
          <w:rFonts w:asciiTheme="majorHAnsi" w:hAnsiTheme="majorHAnsi" w:cs="Arial"/>
        </w:rPr>
        <w:t>.</w:t>
      </w:r>
      <w:bookmarkStart w:id="14" w:name="_Hlk53851715"/>
    </w:p>
    <w:bookmarkEnd w:id="13"/>
    <w:p w14:paraId="24099FF2" w14:textId="77777777" w:rsidR="00A03060" w:rsidRDefault="00A03060" w:rsidP="00354AC8">
      <w:pPr>
        <w:rPr>
          <w:rFonts w:asciiTheme="majorHAnsi" w:hAnsiTheme="majorHAnsi" w:cs="Arial"/>
        </w:rPr>
      </w:pPr>
    </w:p>
    <w:p w14:paraId="5EFF7483" w14:textId="573FDF71" w:rsidR="00B4720E" w:rsidRPr="00A03060" w:rsidRDefault="006D2E87" w:rsidP="00354AC8">
      <w:pPr>
        <w:rPr>
          <w:rFonts w:asciiTheme="majorHAnsi" w:hAnsiTheme="majorHAnsi" w:cs="Arial"/>
        </w:rPr>
      </w:pPr>
      <w:r w:rsidRPr="00A03060">
        <w:rPr>
          <w:rFonts w:asciiTheme="majorHAnsi" w:hAnsiTheme="majorHAnsi" w:cs="Arial"/>
        </w:rPr>
        <w:t>Additionally</w:t>
      </w:r>
      <w:r w:rsidR="00C76CDF" w:rsidRPr="00A03060">
        <w:rPr>
          <w:rFonts w:asciiTheme="majorHAnsi" w:hAnsiTheme="majorHAnsi" w:cs="Arial"/>
        </w:rPr>
        <w:t>,</w:t>
      </w:r>
      <w:r w:rsidR="005E2ACD" w:rsidRPr="00A03060">
        <w:rPr>
          <w:rFonts w:asciiTheme="majorHAnsi" w:hAnsiTheme="majorHAnsi" w:cs="Arial"/>
        </w:rPr>
        <w:t xml:space="preserve"> it is important to note that besides different types of neurons, </w:t>
      </w:r>
      <w:r w:rsidR="0012288E" w:rsidRPr="00A03060">
        <w:rPr>
          <w:rFonts w:asciiTheme="majorHAnsi" w:hAnsiTheme="majorHAnsi" w:cs="Arial"/>
        </w:rPr>
        <w:t xml:space="preserve">sympathetic </w:t>
      </w:r>
      <w:r w:rsidR="005E2ACD" w:rsidRPr="00A03060">
        <w:rPr>
          <w:rFonts w:asciiTheme="majorHAnsi" w:hAnsiTheme="majorHAnsi" w:cs="Arial"/>
        </w:rPr>
        <w:t xml:space="preserve">ganglia are made up </w:t>
      </w:r>
      <w:r w:rsidR="00C76CDF" w:rsidRPr="00A03060">
        <w:rPr>
          <w:rFonts w:asciiTheme="majorHAnsi" w:hAnsiTheme="majorHAnsi" w:cs="Arial"/>
        </w:rPr>
        <w:t xml:space="preserve">of </w:t>
      </w:r>
      <w:proofErr w:type="spellStart"/>
      <w:r w:rsidR="005E2ACD" w:rsidRPr="00A03060">
        <w:rPr>
          <w:rFonts w:asciiTheme="majorHAnsi" w:hAnsiTheme="majorHAnsi" w:cs="Arial"/>
        </w:rPr>
        <w:t>ensheathing</w:t>
      </w:r>
      <w:proofErr w:type="spellEnd"/>
      <w:r w:rsidR="005E2ACD" w:rsidRPr="00A03060">
        <w:rPr>
          <w:rFonts w:asciiTheme="majorHAnsi" w:hAnsiTheme="majorHAnsi" w:cs="Arial"/>
        </w:rPr>
        <w:t xml:space="preserve"> glia</w:t>
      </w:r>
      <w:r w:rsidR="0012288E" w:rsidRPr="00A03060">
        <w:rPr>
          <w:rFonts w:asciiTheme="majorHAnsi" w:hAnsiTheme="majorHAnsi" w:cs="Arial"/>
        </w:rPr>
        <w:t xml:space="preserve">, </w:t>
      </w:r>
      <w:r w:rsidR="005E2ACD" w:rsidRPr="00A03060">
        <w:rPr>
          <w:rFonts w:asciiTheme="majorHAnsi" w:hAnsiTheme="majorHAnsi" w:cs="Arial"/>
        </w:rPr>
        <w:t xml:space="preserve">so-called satellite </w:t>
      </w:r>
      <w:r w:rsidR="00B4720E" w:rsidRPr="00A03060">
        <w:rPr>
          <w:rFonts w:asciiTheme="majorHAnsi" w:hAnsiTheme="majorHAnsi" w:cs="Arial"/>
        </w:rPr>
        <w:t>glial cells</w:t>
      </w:r>
      <w:r w:rsidR="00321D01" w:rsidRPr="00A03060">
        <w:rPr>
          <w:rFonts w:asciiTheme="majorHAnsi" w:hAnsiTheme="majorHAnsi" w:cs="Arial"/>
        </w:rPr>
        <w:t xml:space="preserve"> or satellite cells</w:t>
      </w:r>
      <w:r w:rsidR="001E5483" w:rsidRPr="00A03060">
        <w:rPr>
          <w:rFonts w:asciiTheme="majorHAnsi" w:hAnsiTheme="majorHAnsi" w:cs="Arial"/>
        </w:rPr>
        <w:t xml:space="preserve"> marked by expression of the glial marker </w:t>
      </w:r>
      <w:r w:rsidR="00B65996" w:rsidRPr="00A03060">
        <w:rPr>
          <w:rFonts w:asciiTheme="majorHAnsi" w:hAnsiTheme="majorHAnsi" w:cs="Arial"/>
        </w:rPr>
        <w:t>S100B</w:t>
      </w:r>
      <w:r w:rsidR="001E5483" w:rsidRPr="00A03060">
        <w:rPr>
          <w:rFonts w:asciiTheme="majorHAnsi" w:hAnsiTheme="majorHAnsi" w:cs="Arial"/>
        </w:rPr>
        <w:fldChar w:fldCharType="begin" w:fldLock="1"/>
      </w:r>
      <w:r w:rsidR="00B475AD" w:rsidRPr="00A03060">
        <w:rPr>
          <w:rFonts w:asciiTheme="majorHAnsi" w:hAnsiTheme="majorHAnsi" w:cs="Arial"/>
        </w:rPr>
        <w:instrText>ADDIN CSL_CITATION {"citationItems":[{"id":"ITEM-1","itemData":{"DOI":"10.1016/j.brainresrev.2010.04.009","ISBN":"1872-6321 (Electronic)\\n0165-0173 (Linking)","ISSN":"01650173","PMID":"20441777","abstract":"Glial cells are established as essential for many functions of the central nervous system, and this seems to hold also for glial cells in the peripheral nervous system. The main type of glial cells in most types of peripheral ganglia - sensory, sympathetic, and parasympathetic - is satellite glial cells (SGCs). These cells usually form envelopes around single neurons, which create a distinct functional unit consisting of a neuron and its attending SGCs. This review presents the knowledge on the morphology of SGCs in sympathetic and parasympathetic ganglia, and the (limited) available information on their physiology and pharmacology. It appears that SGCs carry receptors for ATP and can thus respond to the release of this neurotransmitter by the neurons. There is evidence that SGCs have an uptake mechanism for GABA, and possibly other neurotransmitters, which enables them to control the neuronal microenvironment. Damage to post- or preganglionic nerve fibers influences both the ganglionic neurons and the SGCs. One major consequence of postganglionic nerve section is the detachment of preganglionic nerve terminals, resulting in decline of synaptic transmission. It appears that, at least in sympathetic ganglia, SGCs participate in the detachment process, and possibly in the subsequent recovery of the synaptic connections. Unlike sensory neurons, neurons in autonomic ganglia receive synaptic inputs, and SGCs are in very close contact with synaptic boutons. This places the SGCs in a position to influence synaptic transmission and information processing in autonomic ganglia, but this topic requires much further work. © 2010 Elsevier B.V.","author":[{"dropping-particle":"","family":"Hanani","given":"Menachem","non-dropping-particle":"","parse-names":false,"suffix":""}],"container-title":"Brain Research Reviews","id":"ITEM-1","issue":"2","issued":{"date-parts":[["2010"]]},"page":"304-327","publisher":"Elsevier B.V.","title":"Satellite glial cells in sympathetic and parasympathetic ganglia: In search of function","type":"article-journal","volume":"64"},"uris":["http://www.mendeley.com/documents/?uuid=3b7403b1-2e79-4c0a-87e7-dce916453b7a"]}],"mendeley":{"formattedCitation":"&lt;sup&gt;53&lt;/sup&gt;","plainTextFormattedCitation":"53","previouslyFormattedCitation":"&lt;sup&gt;53&lt;/sup&gt;"},"properties":{"noteIndex":0},"schema":"https://github.com/citation-style-language/schema/raw/master/csl-citation.json"}</w:instrText>
      </w:r>
      <w:r w:rsidR="001E5483" w:rsidRPr="00A03060">
        <w:rPr>
          <w:rFonts w:asciiTheme="majorHAnsi" w:hAnsiTheme="majorHAnsi" w:cs="Arial"/>
        </w:rPr>
        <w:fldChar w:fldCharType="separate"/>
      </w:r>
      <w:r w:rsidR="00270565" w:rsidRPr="00A03060">
        <w:rPr>
          <w:rFonts w:asciiTheme="majorHAnsi" w:hAnsiTheme="majorHAnsi" w:cs="Arial"/>
          <w:noProof/>
          <w:vertAlign w:val="superscript"/>
        </w:rPr>
        <w:t>53</w:t>
      </w:r>
      <w:r w:rsidR="001E5483" w:rsidRPr="00A03060">
        <w:rPr>
          <w:rFonts w:asciiTheme="majorHAnsi" w:hAnsiTheme="majorHAnsi" w:cs="Arial"/>
        </w:rPr>
        <w:fldChar w:fldCharType="end"/>
      </w:r>
      <w:r w:rsidR="001E5483" w:rsidRPr="00A03060">
        <w:rPr>
          <w:rFonts w:asciiTheme="majorHAnsi" w:hAnsiTheme="majorHAnsi" w:cs="Arial"/>
        </w:rPr>
        <w:t>.</w:t>
      </w:r>
      <w:r w:rsidR="00321D01" w:rsidRPr="00A03060">
        <w:rPr>
          <w:rFonts w:asciiTheme="majorHAnsi" w:hAnsiTheme="majorHAnsi" w:cs="Arial"/>
        </w:rPr>
        <w:t xml:space="preserve"> While little is known about the role of these cells in cardiovascular pathologies, </w:t>
      </w:r>
      <w:r w:rsidR="00614470" w:rsidRPr="00A03060">
        <w:rPr>
          <w:rFonts w:asciiTheme="majorHAnsi" w:hAnsiTheme="majorHAnsi" w:cs="Arial"/>
        </w:rPr>
        <w:t>glial</w:t>
      </w:r>
      <w:r w:rsidR="00321D01" w:rsidRPr="00A03060">
        <w:rPr>
          <w:rFonts w:asciiTheme="majorHAnsi" w:hAnsiTheme="majorHAnsi" w:cs="Arial"/>
        </w:rPr>
        <w:t xml:space="preserve"> </w:t>
      </w:r>
      <w:r w:rsidR="00614470" w:rsidRPr="00A03060">
        <w:rPr>
          <w:rFonts w:asciiTheme="majorHAnsi" w:hAnsiTheme="majorHAnsi" w:cs="Arial"/>
        </w:rPr>
        <w:t xml:space="preserve">activation and expression of the glial fibrillary acidic protein (GFAP) has been described in SG from patients with </w:t>
      </w:r>
      <w:r w:rsidR="005E700F" w:rsidRPr="00A03060">
        <w:rPr>
          <w:rFonts w:asciiTheme="majorHAnsi" w:hAnsiTheme="majorHAnsi" w:cs="Arial"/>
        </w:rPr>
        <w:t>arrhythmias</w:t>
      </w:r>
      <w:r w:rsidR="005E700F" w:rsidRPr="00A03060">
        <w:rPr>
          <w:rFonts w:asciiTheme="majorHAnsi" w:hAnsiTheme="majorHAnsi" w:cs="Arial"/>
        </w:rPr>
        <w:fldChar w:fldCharType="begin" w:fldLock="1"/>
      </w:r>
      <w:r w:rsidR="00A95D04" w:rsidRPr="00A03060">
        <w:rPr>
          <w:rFonts w:asciiTheme="majorHAnsi" w:hAnsiTheme="majorHAnsi" w:cs="Arial"/>
        </w:rPr>
        <w:instrText>ADDIN CSL_CITATION {"citationItems":[{"id":"ITEM-1","itemData":{"DOI":"10.1172/jci.insight.94715","ISSN":"23793708","PMID":"28931760","abstract":"BACKGROUND: Neuronal remodeling in human heart disease is not well understood. METHODS: Stellate ganglia from patients with cardiomyopathy (CMY) and refractory ventricular arrhythmias undergoing cardiac sympathetic denervation (n = 8), and from organ donors with normal hearts (n = 8) collected at the time of organ procurement were compared. Clinical data on all subjects were reviewed. Electron microscopy (EM), histologic, and immunohistochemical assessments of neurotransmitter profiles, glial activation and distribution, and lipofuscin deposition, a marker of oxidative stress, were quantified. RESULTS: In CMY specimens, lipofuscin deposits were larger, and present in more neurons (26.3% ± 6.3% vs. 16.7% ± 7.6%, P &lt; 0.043), than age-matched controls. EM analysis revealed extensive mitochondrial degeneration in CMY specimens. T cell (CD3+) infiltration was identified in 60% of the CMY samples, with one case having large inflammatory nodules, while none were identified in controls. Myeloperoxidase-immunoreactive neutrophils were also identified at parenchymal sites distinct from inflammatory foci in CMY ganglia, but not in controls. The adrenergic phenotype of pathologic samples revealed a decrease in tyrosine hydroxylase staining intensity compared with controls. Evaluation of cholinergic phenotype by staining for the vesicular acetylcholine transporter revealed a low but comparable number of cholinergic neurons in ganglia from both groups and demonstrated that preganglionic cholinergic innervation was maintained in CMY ganglia. S100 staining (a glial cell marker) demonstrated no differences in glial distribution and relationship to neurons; however, glial activation demonstrated by glial fibrillary acidic protein (GFAP) staining was substantially increased in pathologic specimens compared with controls. CONCLUSIONS: Stellate ganglia from patients with CMY and arrhythmias demonstrate inflammation, neurochemical remodeling, oxidative stress, and satellite glial cell activation. These changes likely contribute to excessive and dysfunctional efferent sympathetic tone, and provide a rationale for sympathectomy as a treatment for arrhythmias in this population. FUNDING: This work was made possible by support from NIH grants HL125730 to OAA, GM107949 to DBH, and HL084261 and OT2OD023848 to KS.","author":[{"dropping-particle":"","family":"Ajijola","given":"Olujimi A.","non-dropping-particle":"","parse-names":false,"suffix":""},{"dropping-particle":"","family":"Hoover","given":"Donald B.","non-dropping-particle":"","parse-names":false,"suffix":""},{"dropping-particle":"","family":"Simerly","given":"Thomas M.","non-dropping-particle":"","parse-names":false,"suffix":""},{"dropping-particle":"","family":"Brown","given":"T. Christopher","non-dropping-particle":"","parse-names":false,"suffix":""},{"dropping-particle":"","family":"Yanagawa","given":"Jane","non-dropping-particle":"","parse-names":false,"suffix":""},{"dropping-particle":"","family":"Biniwale","given":"Reshma M.","non-dropping-particle":"","parse-names":false,"suffix":""},{"dropping-particle":"","family":"Lee","given":"Jay M.","non-dropping-particle":"","parse-names":false,"suffix":""},{"dropping-particle":"","family":"Sadeghi","given":"Ali","non-dropping-particle":"","parse-names":false,"suffix":""},{"dropping-particle":"","family":"Khanlou","given":"Negar","non-dropping-particle":"","parse-names":false,"suffix":""},{"dropping-particle":"","family":"Ardell","given":"Jeffrey L.","non-dropping-particle":"","parse-names":false,"suffix":""},{"dropping-particle":"","family":"Shivkumar","given":"Kalyanam","non-dropping-particle":"","parse-names":false,"suffix":""}],"container-title":"JCI insight","id":"ITEM-1","issue":"18","issued":{"date-parts":[["2017"]]},"page":"1-11","title":"Inflammation, oxidative stress, and glial cell activation characterize stellate ganglia from humans with electrical storm","type":"article-journal","volume":"2"},"uris":["http://www.mendeley.com/documents/?uuid=03db00e9-a305-4d72-b346-197b3eaef0d4"]}],"mendeley":{"formattedCitation":"&lt;sup&gt;18&lt;/sup&gt;","plainTextFormattedCitation":"18","previouslyFormattedCitation":"&lt;sup&gt;18&lt;/sup&gt;"},"properties":{"noteIndex":0},"schema":"https://github.com/citation-style-language/schema/raw/master/csl-citation.json"}</w:instrText>
      </w:r>
      <w:r w:rsidR="005E700F" w:rsidRPr="00A03060">
        <w:rPr>
          <w:rFonts w:asciiTheme="majorHAnsi" w:hAnsiTheme="majorHAnsi" w:cs="Arial"/>
        </w:rPr>
        <w:fldChar w:fldCharType="separate"/>
      </w:r>
      <w:r w:rsidR="005E700F" w:rsidRPr="00A03060">
        <w:rPr>
          <w:rFonts w:asciiTheme="majorHAnsi" w:hAnsiTheme="majorHAnsi" w:cs="Arial"/>
          <w:noProof/>
          <w:vertAlign w:val="superscript"/>
        </w:rPr>
        <w:t>18</w:t>
      </w:r>
      <w:r w:rsidR="005E700F" w:rsidRPr="00A03060">
        <w:rPr>
          <w:rFonts w:asciiTheme="majorHAnsi" w:hAnsiTheme="majorHAnsi" w:cs="Arial"/>
        </w:rPr>
        <w:fldChar w:fldCharType="end"/>
      </w:r>
      <w:r w:rsidR="005E700F" w:rsidRPr="00A03060">
        <w:rPr>
          <w:rFonts w:asciiTheme="majorHAnsi" w:hAnsiTheme="majorHAnsi" w:cs="Arial"/>
        </w:rPr>
        <w:t>.</w:t>
      </w:r>
    </w:p>
    <w:bookmarkEnd w:id="14"/>
    <w:p w14:paraId="64854CDA" w14:textId="77777777" w:rsidR="00FF0380" w:rsidRPr="00A03060" w:rsidRDefault="00FF0380" w:rsidP="00354AC8">
      <w:pPr>
        <w:rPr>
          <w:rFonts w:asciiTheme="majorHAnsi" w:hAnsiTheme="majorHAnsi" w:cs="Arial"/>
        </w:rPr>
      </w:pPr>
    </w:p>
    <w:p w14:paraId="3E88EC6C" w14:textId="6500ED6B" w:rsidR="00D025A6" w:rsidRPr="00A03060" w:rsidRDefault="00D025A6" w:rsidP="00354AC8">
      <w:pPr>
        <w:rPr>
          <w:rFonts w:asciiTheme="majorHAnsi" w:hAnsiTheme="majorHAnsi" w:cs="Arial"/>
        </w:rPr>
      </w:pPr>
      <w:bookmarkStart w:id="15" w:name="_Hlk53844640"/>
      <w:r w:rsidRPr="00A03060">
        <w:rPr>
          <w:rFonts w:asciiTheme="majorHAnsi" w:hAnsiTheme="majorHAnsi" w:cs="Arial"/>
        </w:rPr>
        <w:t xml:space="preserve">Some pitfalls should be kept in mind with the presented methods: </w:t>
      </w:r>
      <w:r w:rsidR="00045E20" w:rsidRPr="00A03060">
        <w:t>w</w:t>
      </w:r>
      <w:r w:rsidR="00FF0380" w:rsidRPr="00A03060">
        <w:t xml:space="preserve">e observed inconsistencies in </w:t>
      </w:r>
      <w:r w:rsidR="00045E20" w:rsidRPr="00A03060">
        <w:rPr>
          <w:rFonts w:asciiTheme="majorHAnsi" w:hAnsiTheme="majorHAnsi" w:cs="Arial"/>
        </w:rPr>
        <w:t xml:space="preserve">antibody-based staining </w:t>
      </w:r>
      <w:r w:rsidR="00FF0380" w:rsidRPr="00A03060">
        <w:t>at some occasions</w:t>
      </w:r>
      <w:r w:rsidR="00045E20" w:rsidRPr="00A03060">
        <w:t xml:space="preserve"> and</w:t>
      </w:r>
      <w:r w:rsidR="00FF0380" w:rsidRPr="00A03060">
        <w:t xml:space="preserve"> hypothesize</w:t>
      </w:r>
      <w:r w:rsidR="00045E20" w:rsidRPr="00A03060">
        <w:t>d</w:t>
      </w:r>
      <w:r w:rsidR="00FF0380" w:rsidRPr="00A03060">
        <w:t xml:space="preserve"> </w:t>
      </w:r>
      <w:r w:rsidR="00045E20" w:rsidRPr="00A03060">
        <w:t xml:space="preserve">that </w:t>
      </w:r>
      <w:r w:rsidR="00FF0380" w:rsidRPr="00A03060">
        <w:t>incomplete removal of the</w:t>
      </w:r>
      <w:r w:rsidR="00045E20" w:rsidRPr="00A03060">
        <w:t xml:space="preserve"> connective tissue</w:t>
      </w:r>
      <w:r w:rsidR="00FF0380" w:rsidRPr="00A03060">
        <w:t xml:space="preserve"> capsule</w:t>
      </w:r>
      <w:r w:rsidR="00045E20" w:rsidRPr="00A03060">
        <w:t xml:space="preserve"> </w:t>
      </w:r>
      <w:proofErr w:type="spellStart"/>
      <w:r w:rsidR="00045E20" w:rsidRPr="00A03060">
        <w:t>ensheathing</w:t>
      </w:r>
      <w:proofErr w:type="spellEnd"/>
      <w:r w:rsidR="00FF0380" w:rsidRPr="00A03060">
        <w:t xml:space="preserve"> </w:t>
      </w:r>
      <w:r w:rsidR="00045E20" w:rsidRPr="00A03060">
        <w:t xml:space="preserve">the SG might </w:t>
      </w:r>
      <w:r w:rsidR="00FF0380" w:rsidRPr="00A03060">
        <w:t>be at fault</w:t>
      </w:r>
      <w:r w:rsidR="00045E20" w:rsidRPr="00A03060">
        <w:t>, as they have been described to vary in permeability among different types of ganglia</w:t>
      </w:r>
      <w:r w:rsidR="00045E20" w:rsidRPr="00A03060">
        <w:fldChar w:fldCharType="begin" w:fldLock="1"/>
      </w:r>
      <w:r w:rsidR="006B7328" w:rsidRPr="00A03060">
        <w:instrText>ADDIN CSL_CITATION {"citationItems":[{"id":"ITEM-1","itemData":{"ISSN":"0021-8782","PMID":"6365869","abstract":"Horseradish peroxidase (HRP) was applied to the capsules of various autonomic ganglia in vivo. The capsules of the inferior mesenteric ganglion and superior cervical ganglion of guinea-pigs and the inferior mesenteric ganglion of mice were readily penetrated by the enzyme. The capsule of the mouse superior cervical ganglion was apparently impermeable to HRP, while that of the guinea-pig lumbar sympathetic trunk was intermediate in permeability, being most readily penetrated by HRP around the blood vessels entering or leaving the ganglia. The results of retrograde transport experiments from the guinea-pig inferior mesenteric ganglion to spinal ganglia are considered in the light of the ready permeability of its capsule.","author":[{"dropping-particle":"","family":"Khafaji","given":"F. A.H.","non-dropping-particle":"Al","parse-names":false,"suffix":""},{"dropping-particle":"","family":"Anderson","given":"P. N.","non-dropping-particle":"","parse-names":false,"suffix":""},{"dropping-particle":"","family":"Mitchell","given":"J.","non-dropping-particle":"","parse-names":false,"suffix":""},{"dropping-particle":"","family":"Mayor","given":"D.","non-dropping-particle":"","parse-names":false,"suffix":""}],"container-title":"Journal of Anatomy","id":"ITEM-1","issue":"4","issued":{"date-parts":[["1983"]]},"page":"675-682","title":"The permeability of the capsule of autonomic ganglia to horseradish peroxidase","type":"article-journal","volume":"137"},"uris":["http://www.mendeley.com/documents/?uuid=3c79f13a-f094-4a68-a479-14cebdf6e992"]}],"mendeley":{"formattedCitation":"&lt;sup&gt;26&lt;/sup&gt;","plainTextFormattedCitation":"26","previouslyFormattedCitation":"&lt;sup&gt;26&lt;/sup&gt;"},"properties":{"noteIndex":0},"schema":"https://github.com/citation-style-language/schema/raw/master/csl-citation.json"}</w:instrText>
      </w:r>
      <w:r w:rsidR="00045E20" w:rsidRPr="00A03060">
        <w:fldChar w:fldCharType="separate"/>
      </w:r>
      <w:r w:rsidR="005A2400" w:rsidRPr="00A03060">
        <w:rPr>
          <w:noProof/>
          <w:vertAlign w:val="superscript"/>
        </w:rPr>
        <w:t>26</w:t>
      </w:r>
      <w:r w:rsidR="00045E20" w:rsidRPr="00A03060">
        <w:fldChar w:fldCharType="end"/>
      </w:r>
      <w:r w:rsidR="009F681A" w:rsidRPr="00A03060">
        <w:t>.</w:t>
      </w:r>
      <w:r w:rsidR="00045E20" w:rsidRPr="00A03060">
        <w:t xml:space="preserve"> Mechanical removal of the capsule using fine forceps has been described in the superior cervical ganglion of rats up to postnatal day 10</w:t>
      </w:r>
      <w:r w:rsidR="00045E20" w:rsidRPr="00A03060">
        <w:fldChar w:fldCharType="begin" w:fldLock="1"/>
      </w:r>
      <w:r w:rsidR="006B7328" w:rsidRPr="00A03060">
        <w:instrText>ADDIN CSL_CITATION {"citationItems":[{"id":"ITEM-1","itemData":{"DOI":"10.1385/1-59259-207-4:71","author":[{"dropping-particle":"","family":"Fedoroff","given":"Sergey","non-dropping-particle":"","parse-names":false,"suffix":""},{"dropping-particle":"","family":"Richardson","given":"Arleen","non-dropping-particle":"","parse-names":false,"suffix":""},{"dropping-particle":"","family":"Johnson","given":"Mary I.","non-dropping-particle":"","parse-names":false,"suffix":""}],"container-title":"Protocols for Neural Cell Culture","id":"ITEM-1","issue":"11051","issued":{"date-parts":[["2003"]]},"page":"71-94","title":"Primary Cultures of Sympathetic Ganglia","type":"article-journal"},"uris":["http://www.mendeley.com/documents/?uuid=6a6ea67e-9baa-4b2b-90e0-3542ae63f7c3"]}],"mendeley":{"formattedCitation":"&lt;sup&gt;28&lt;/sup&gt;","plainTextFormattedCitation":"28","previouslyFormattedCitation":"&lt;sup&gt;28&lt;/sup&gt;"},"properties":{"noteIndex":0},"schema":"https://github.com/citation-style-language/schema/raw/master/csl-citation.json"}</w:instrText>
      </w:r>
      <w:r w:rsidR="00045E20" w:rsidRPr="00A03060">
        <w:fldChar w:fldCharType="separate"/>
      </w:r>
      <w:r w:rsidR="005A2400" w:rsidRPr="00A03060">
        <w:rPr>
          <w:noProof/>
          <w:vertAlign w:val="superscript"/>
        </w:rPr>
        <w:t>28</w:t>
      </w:r>
      <w:r w:rsidR="00045E20" w:rsidRPr="00A03060">
        <w:fldChar w:fldCharType="end"/>
      </w:r>
      <w:r w:rsidR="00045E20" w:rsidRPr="00A03060">
        <w:t xml:space="preserve"> and </w:t>
      </w:r>
      <w:proofErr w:type="spellStart"/>
      <w:r w:rsidR="00045E20" w:rsidRPr="00A03060">
        <w:t>desheathing</w:t>
      </w:r>
      <w:proofErr w:type="spellEnd"/>
      <w:r w:rsidR="00045E20" w:rsidRPr="00A03060">
        <w:t xml:space="preserve"> is mentioned in literature for adult rat SG</w:t>
      </w:r>
      <w:r w:rsidR="00045E20" w:rsidRPr="00A03060">
        <w:fldChar w:fldCharType="begin" w:fldLock="1"/>
      </w:r>
      <w:r w:rsidR="00B475AD" w:rsidRPr="00A03060">
        <w:instrText>ADDIN CSL_CITATION {"citationItems":[{"id":"ITEM-1","itemData":{"DOI":"10.1038/srep38898","ISSN":"20452322","abstract":"Many therapeutic interventions in disease states of heightened cardiac sympathetic activity are targeted to the myocytes. However, emerging clinical data highlights a dominant role in disease progression by the neurons themselves. Here we describe a novel experimental model of the peripheral neuro-cardiac axis to study the neuron's ability to drive a myocyte cAMP phenotype. We employed a co-culture of neonatal ventricular myocytes and sympathetic stellate neurons from normal (WKY) and pro-hypertensive (SHR) rats that are sympathetically hyper-responsive and measured nicotine evoked cAMP responses in the myocytes using a fourth generation FRET cAMP sensor. We demonstrated the dominant role of neurons in driving the myocyte ß-adrenergic phenotype, where SHR cultures elicited heightened myocyte cAMP responses during neural activation. Moreover, cross-culturing healthy neurons onto diseased myocytes rescued the diseased cAMP response of the myocyte. Conversely, healthy myocytes developed a diseased cAMP response if diseased neurons were introduced. Our results provide evidence for a dominant role played by the neuron in driving the adrenergic phenotype seen in cardiovascular disease. We also highlight the potential of using healthy neurons to turn down the gain of neurotransmission, akin to a smart pre-synaptic ß-blocker.","author":[{"dropping-particle":"","family":"Larsen","given":"Hege E.","non-dropping-particle":"","parse-names":false,"suffix":""},{"dropping-particle":"","family":"Lefkimmiatis","given":"Konstantinos","non-dropping-particle":"","parse-names":false,"suffix":""},{"dropping-particle":"","family":"Paterson","given":"David J.","non-dropping-particle":"","parse-names":false,"suffix":""}],"container-title":"Scientific Reports","id":"ITEM-1","issued":{"date-parts":[["2016"]]},"page":"1-11","title":"Sympathetic neurons are a powerful driver of myocyte function in cardiovascular disease","type":"article-journal","volume":"6"},"uris":["http://www.mendeley.com/documents/?uuid=440fc271-cf12-4095-98df-d0f32dbdfebb"]},{"id":"ITEM-2","itemData":{"DOI":"10.1016/j.brainres.2006.09.054","ISSN":"00068993","abstract":"Sympathetic hyperinnervation occurs in human ventricular tissue after myocardial infarction and may contribute to arrhythmias. Aberrant sympathetic sprouting is associated with elevated nerve growth factor (NGF) in many contexts, including ventricular hyperinnervation. However, it is unclear whether cardiomyocytes or other cell types are responsible for increased NGF synthesis. In this study, left coronary arteries were ligated and ventricular tissue examined in rats 1-28 days post-infarction. Infarct and peri-infarct tissue was essentially devoid of sensory and parasympathetic nerves at all time points. However, areas of increased sympathetic nerve density were observed in the peri-infarct zone between post-ligation days 4-14. Hyperinnervation occurred in regions containing accumulations of macrophages and myofibroblasts. To assess whether these inflammatory cells synthesize NGF, sections were processed for NGF in situ hybridization and immunohistochemistry. Both macrophage1 antigen-positive macrophages and α-smooth muscle actin-immunoreactive myofibroblasts expressed NGF in areas where they were closely proximate to sympathetic nerves. To investigate whether NGF produced by peri-infarct cells induces sympathetic outgrowth, we co-cultured adult sympathetic ganglia with peri-infarct explants. Neurite outgrowth from sympathetic ganglia was significantly greater at post-ligation days 7-14 as compared to control tissue. Addition of an NGF function-blocking antibody prevented the increased neurite outgrowth induced by peri-infarct tissue. These findings provide evidence that inflammatory cell NGF synthesis plays a causal role in sympathetic hyperinnervation following myocardial infarction. © 2006 Elsevier B.V. All rights reserved.","author":[{"dropping-particle":"","family":"Hasan","given":"Wohaib","non-dropping-particle":"","parse-names":false,"suffix":""},{"dropping-particle":"","family":"Jama","given":"Abdi","non-dropping-particle":"","parse-names":false,"suffix":""},{"dropping-particle":"","family":"Donohue","given":"Timothy","non-dropping-particle":"","parse-names":false,"suffix":""},{"dropping-particle":"","family":"Wernli","given":"Gwenaelle","non-dropping-particle":"","parse-names":false,"suffix":""},{"dropping-particle":"","family":"Onyszchuk","given":"Gregory","non-dropping-particle":"","parse-names":false,"suffix":""},{"dropping-particle":"","family":"Al-Hafez","given":"Baraa","non-dropping-particle":"","parse-names":false,"suffix":""},{"dropping-particle":"","family":"Bilgen","given":"Mehmet","non-dropping-particle":"","parse-names":false,"suffix":""},{"dropping-particle":"","family":"Smith","given":"Peter G.","non-dropping-particle":"","parse-names":false,"suffix":""}],"container-title":"Brain Research","id":"ITEM-2","issue":"1","issued":{"date-parts":[["2006"]]},"page":"142-154","title":"Sympathetic hyperinnervation and inflammatory cell NGF synthesis following myocardial infarction in rats","type":"article-journal","volume":"1124"},"uris":["http://www.mendeley.com/documents/?uuid=f77bee40-2423-4fbd-9690-1bd1558c044c"]}],"mendeley":{"formattedCitation":"&lt;sup&gt;54, 55&lt;/sup&gt;","plainTextFormattedCitation":"54, 55","previouslyFormattedCitation":"&lt;sup&gt;54, 55&lt;/sup&gt;"},"properties":{"noteIndex":0},"schema":"https://github.com/citation-style-language/schema/raw/master/csl-citation.json"}</w:instrText>
      </w:r>
      <w:r w:rsidR="00045E20" w:rsidRPr="00A03060">
        <w:fldChar w:fldCharType="separate"/>
      </w:r>
      <w:r w:rsidR="00270565" w:rsidRPr="00A03060">
        <w:rPr>
          <w:noProof/>
          <w:vertAlign w:val="superscript"/>
        </w:rPr>
        <w:t>54,55</w:t>
      </w:r>
      <w:r w:rsidR="00045E20" w:rsidRPr="00A03060">
        <w:fldChar w:fldCharType="end"/>
      </w:r>
      <w:r w:rsidR="00045E20" w:rsidRPr="00A03060">
        <w:t xml:space="preserve"> and mice</w:t>
      </w:r>
      <w:r w:rsidR="00045E20" w:rsidRPr="00A03060">
        <w:fldChar w:fldCharType="begin" w:fldLock="1"/>
      </w:r>
      <w:r w:rsidR="00B475AD" w:rsidRPr="00A03060">
        <w:instrText>ADDIN CSL_CITATION {"citationItems":[{"id":"ITEM-1","itemData":{"DOI":"10.1152/ajpheart.01128.2009","ISSN":"03636135","abstract":" Sympathetic nerves stimulate cardiac function through the release of norepinephrine and the activation of cardiac β 1 -adrenergic receptors. The sympathetic innervation of the heart is sculpted during development by chemoattractive factors including nerve growth factor (NGF) and the chemorepulsive factor semaphorin 3a. NGF acts through the TrkA receptor and the p75 neurotrophin receptor (p75 NTR ) in sympathetic neurons. NGF stimulates sympathetic axon extension into the heart through TrkA, but p75 NTR modulates multiple coreceptors that can either stimulate or inhibit axon outgrowth. In mice lacking p75 NTR , the sympathetic innervation density in target tissues ranges from denervation to hyperinnervation. Recent studies have revealed significant changes in the sympathetic innervation density of p75NTR-deficient (p75 NTR−/− ) atria between early postnatal development and adulthood. We examined the innervation of adult p75 NTR−/− ventricles and discovered that the subendocardium of the p75 NTR−/− left ventricle was essentially devoid of sympathetic nerve fibers, whereas the innervation density of the subepicardium was normal. This phenotype is similar to that seen in mice overexpressing semaphorin 3a, and we found that sympathetic axons lacking p75 NTR are more sensitive to semaphorin 3a in vitro than control neurons. The lack of subendocardial innervation was associated with decreased dP/d t, altered cardiac β 1 -adrenergic receptor expression and sensitivity, and a significant increase in spontaneous ventricular arrhythmias. The lack of p75 NTR also resulted in increased tyrosine hydroxylase content in cardiac sympathetic neurons and elevated norepinephrine in the right ventricle, where innervation density was normal. ","author":[{"dropping-particle":"","family":"Lorentz","given":"Christina U.","non-dropping-particle":"","parse-names":false,"suffix":""},{"dropping-particle":"","family":"Alston","given":"Eric N.","non-dropping-particle":"","parse-names":false,"suffix":""},{"dropping-particle":"","family":"Belcik","given":"Todd","non-dropping-particle":"","parse-names":false,"suffix":""},{"dropping-particle":"","family":"Lindner","given":"Jonathan R.","non-dropping-particle":"","parse-names":false,"suffix":""},{"dropping-particle":"","family":"Giraud","given":"George D.","non-dropping-particle":"","parse-names":false,"suffix":""},{"dropping-particle":"","family":"Habecker","given":"Beth A.","non-dropping-particle":"","parse-names":false,"suffix":""}],"container-title":"American Journal of Physiology - Heart and Circulatory Physiology","id":"ITEM-1","issue":"6","issued":{"date-parts":[["2010"]]},"page":"1652-1660","title":"Heterogeneous ventricular sympathetic innervation, altered β-adrenergic receptor expression, and rhythm instability in mice lacking the p75 neurotrophin receptor","type":"article-journal","volume":"298"},"uris":["http://www.mendeley.com/documents/?uuid=3732efea-2be9-4816-bcf3-5c8950f77fdf"]}],"mendeley":{"formattedCitation":"&lt;sup&gt;56&lt;/sup&gt;","plainTextFormattedCitation":"56","previouslyFormattedCitation":"&lt;sup&gt;56&lt;/sup&gt;"},"properties":{"noteIndex":0},"schema":"https://github.com/citation-style-language/schema/raw/master/csl-citation.json"}</w:instrText>
      </w:r>
      <w:r w:rsidR="00045E20" w:rsidRPr="00A03060">
        <w:fldChar w:fldCharType="separate"/>
      </w:r>
      <w:r w:rsidR="00270565" w:rsidRPr="00A03060">
        <w:rPr>
          <w:noProof/>
          <w:vertAlign w:val="superscript"/>
        </w:rPr>
        <w:t>56</w:t>
      </w:r>
      <w:r w:rsidR="00045E20" w:rsidRPr="00A03060">
        <w:fldChar w:fldCharType="end"/>
      </w:r>
      <w:r w:rsidR="00045E20" w:rsidRPr="00A03060">
        <w:t>. Removal of the SG capsule might vary between age</w:t>
      </w:r>
      <w:r w:rsidR="00045E20" w:rsidRPr="00A03060">
        <w:fldChar w:fldCharType="begin" w:fldLock="1"/>
      </w:r>
      <w:r w:rsidR="006B7328" w:rsidRPr="00A03060">
        <w:instrText>ADDIN CSL_CITATION {"citationItems":[{"id":"ITEM-1","itemData":{"DOI":"10.1385/1-59259-207-4:71","author":[{"dropping-particle":"","family":"Fedoroff","given":"Sergey","non-dropping-particle":"","parse-names":false,"suffix":""},{"dropping-particle":"","family":"Richardson","given":"Arleen","non-dropping-particle":"","parse-names":false,"suffix":""},{"dropping-particle":"","family":"Johnson","given":"Mary I.","non-dropping-particle":"","parse-names":false,"suffix":""}],"container-title":"Protocols for Neural Cell Culture","id":"ITEM-1","issue":"11051","issued":{"date-parts":[["2003"]]},"page":"71-94","title":"Primary Cultures of Sympathetic Ganglia","type":"article-journal"},"uris":["http://www.mendeley.com/documents/?uuid=6a6ea67e-9baa-4b2b-90e0-3542ae63f7c3"]}],"mendeley":{"formattedCitation":"&lt;sup&gt;28&lt;/sup&gt;","plainTextFormattedCitation":"28","previouslyFormattedCitation":"&lt;sup&gt;28&lt;/sup&gt;"},"properties":{"noteIndex":0},"schema":"https://github.com/citation-style-language/schema/raw/master/csl-citation.json"}</w:instrText>
      </w:r>
      <w:r w:rsidR="00045E20" w:rsidRPr="00A03060">
        <w:fldChar w:fldCharType="separate"/>
      </w:r>
      <w:r w:rsidR="005A2400" w:rsidRPr="00A03060">
        <w:rPr>
          <w:noProof/>
          <w:vertAlign w:val="superscript"/>
        </w:rPr>
        <w:t>28</w:t>
      </w:r>
      <w:r w:rsidR="00045E20" w:rsidRPr="00A03060">
        <w:fldChar w:fldCharType="end"/>
      </w:r>
      <w:r w:rsidR="00045E20" w:rsidRPr="00A03060">
        <w:t xml:space="preserve"> and – due to size differences – species. In our experience, fresh dissection, removal of as</w:t>
      </w:r>
      <w:r w:rsidR="00045E20" w:rsidRPr="00A03060">
        <w:rPr>
          <w:rFonts w:asciiTheme="majorHAnsi" w:hAnsiTheme="majorHAnsi" w:cs="Arial"/>
        </w:rPr>
        <w:t xml:space="preserve"> much connective tissue as possible using fine forceps and </w:t>
      </w:r>
      <w:r w:rsidR="00045E20" w:rsidRPr="00A03060">
        <w:t>thorough permeabilization as described in the protocol at hand, are important factors for successful staining.</w:t>
      </w:r>
      <w:r w:rsidR="00045E20" w:rsidRPr="00A03060" w:rsidDel="00045E20">
        <w:rPr>
          <w:rFonts w:asciiTheme="majorHAnsi" w:hAnsiTheme="majorHAnsi" w:cs="Arial"/>
        </w:rPr>
        <w:t xml:space="preserve"> </w:t>
      </w:r>
      <w:bookmarkEnd w:id="15"/>
      <w:r w:rsidR="00CB1206" w:rsidRPr="00A03060">
        <w:rPr>
          <w:rFonts w:asciiTheme="majorHAnsi" w:hAnsiTheme="majorHAnsi" w:cs="Arial"/>
        </w:rPr>
        <w:t>Regarding</w:t>
      </w:r>
      <w:r w:rsidRPr="00A03060">
        <w:rPr>
          <w:rFonts w:asciiTheme="majorHAnsi" w:hAnsiTheme="majorHAnsi" w:cs="Arial"/>
        </w:rPr>
        <w:t xml:space="preserve"> quantitative real</w:t>
      </w:r>
      <w:r w:rsidR="00F4337E">
        <w:rPr>
          <w:rFonts w:asciiTheme="majorHAnsi" w:hAnsiTheme="majorHAnsi" w:cs="Arial"/>
        </w:rPr>
        <w:t>-</w:t>
      </w:r>
      <w:r w:rsidRPr="00A03060">
        <w:rPr>
          <w:rFonts w:asciiTheme="majorHAnsi" w:hAnsiTheme="majorHAnsi" w:cs="Arial"/>
        </w:rPr>
        <w:t xml:space="preserve">time PCR, </w:t>
      </w:r>
      <w:r w:rsidR="00E922B0" w:rsidRPr="00A03060">
        <w:rPr>
          <w:rFonts w:asciiTheme="majorHAnsi" w:hAnsiTheme="majorHAnsi" w:cs="Arial"/>
        </w:rPr>
        <w:t>quick work and efficient lysis are</w:t>
      </w:r>
      <w:r w:rsidRPr="00A03060">
        <w:rPr>
          <w:rFonts w:asciiTheme="majorHAnsi" w:hAnsiTheme="majorHAnsi" w:cs="Arial"/>
        </w:rPr>
        <w:t xml:space="preserve"> essential. Pooling</w:t>
      </w:r>
      <w:r w:rsidR="00CB1206">
        <w:rPr>
          <w:rFonts w:asciiTheme="majorHAnsi" w:hAnsiTheme="majorHAnsi" w:cs="Arial"/>
        </w:rPr>
        <w:t xml:space="preserve"> both</w:t>
      </w:r>
      <w:r w:rsidRPr="00A03060">
        <w:rPr>
          <w:rFonts w:asciiTheme="majorHAnsi" w:hAnsiTheme="majorHAnsi" w:cs="Arial"/>
        </w:rPr>
        <w:t xml:space="preserve"> </w:t>
      </w:r>
      <w:r w:rsidR="00CB1206" w:rsidRPr="00A03060">
        <w:rPr>
          <w:rFonts w:asciiTheme="majorHAnsi" w:hAnsiTheme="majorHAnsi" w:cs="Arial"/>
        </w:rPr>
        <w:t>SG</w:t>
      </w:r>
      <w:r w:rsidR="00CB1206">
        <w:rPr>
          <w:rFonts w:asciiTheme="majorHAnsi" w:hAnsiTheme="majorHAnsi" w:cs="Arial"/>
        </w:rPr>
        <w:t>s</w:t>
      </w:r>
      <w:r w:rsidRPr="00A03060">
        <w:rPr>
          <w:rFonts w:asciiTheme="majorHAnsi" w:hAnsiTheme="majorHAnsi" w:cs="Arial"/>
        </w:rPr>
        <w:t xml:space="preserve"> from one animal reliably allowed for the analysis of up to 12 different genes </w:t>
      </w:r>
      <w:r w:rsidR="001E0E0B" w:rsidRPr="00A03060">
        <w:rPr>
          <w:rFonts w:asciiTheme="majorHAnsi" w:hAnsiTheme="majorHAnsi" w:cs="Arial"/>
        </w:rPr>
        <w:t xml:space="preserve">(when performing </w:t>
      </w:r>
      <w:r w:rsidRPr="00A03060">
        <w:rPr>
          <w:rFonts w:asciiTheme="majorHAnsi" w:hAnsiTheme="majorHAnsi" w:cs="Arial"/>
        </w:rPr>
        <w:t>duplicates</w:t>
      </w:r>
      <w:r w:rsidR="001E0E0B" w:rsidRPr="00A03060">
        <w:rPr>
          <w:rFonts w:asciiTheme="majorHAnsi" w:hAnsiTheme="majorHAnsi" w:cs="Arial"/>
        </w:rPr>
        <w:t>)</w:t>
      </w:r>
      <w:r w:rsidRPr="00A03060">
        <w:rPr>
          <w:rFonts w:asciiTheme="majorHAnsi" w:hAnsiTheme="majorHAnsi" w:cs="Arial"/>
        </w:rPr>
        <w:t>.</w:t>
      </w:r>
    </w:p>
    <w:p w14:paraId="699A72E9" w14:textId="756866C8" w:rsidR="005B18DD" w:rsidRPr="00A03060" w:rsidRDefault="005B18DD" w:rsidP="00354AC8">
      <w:pPr>
        <w:rPr>
          <w:rFonts w:asciiTheme="majorHAnsi" w:hAnsiTheme="majorHAnsi" w:cs="Arial"/>
        </w:rPr>
      </w:pPr>
    </w:p>
    <w:p w14:paraId="5B5EBDDF" w14:textId="5BB222A6" w:rsidR="00496CB6" w:rsidRPr="00A03060" w:rsidRDefault="002C1A05" w:rsidP="00354AC8">
      <w:pPr>
        <w:rPr>
          <w:rFonts w:asciiTheme="majorHAnsi" w:hAnsiTheme="majorHAnsi" w:cs="Arial"/>
        </w:rPr>
      </w:pPr>
      <w:r w:rsidRPr="00A03060">
        <w:rPr>
          <w:rFonts w:asciiTheme="majorHAnsi" w:hAnsiTheme="majorHAnsi" w:cs="Arial"/>
        </w:rPr>
        <w:t xml:space="preserve">Even though </w:t>
      </w:r>
      <w:r w:rsidR="00014EA4" w:rsidRPr="00A03060">
        <w:rPr>
          <w:rFonts w:asciiTheme="majorHAnsi" w:hAnsiTheme="majorHAnsi" w:cs="Arial"/>
        </w:rPr>
        <w:t xml:space="preserve">function and </w:t>
      </w:r>
      <w:r w:rsidRPr="00A03060">
        <w:rPr>
          <w:rFonts w:asciiTheme="majorHAnsi" w:hAnsiTheme="majorHAnsi" w:cs="Arial"/>
        </w:rPr>
        <w:t>gross anatomy of</w:t>
      </w:r>
      <w:r w:rsidR="00B25CD9" w:rsidRPr="00A03060">
        <w:rPr>
          <w:rFonts w:asciiTheme="majorHAnsi" w:hAnsiTheme="majorHAnsi" w:cs="Arial"/>
        </w:rPr>
        <w:t xml:space="preserve"> </w:t>
      </w:r>
      <w:r w:rsidR="00987B48" w:rsidRPr="00A03060">
        <w:rPr>
          <w:rFonts w:asciiTheme="majorHAnsi" w:hAnsiTheme="majorHAnsi" w:cs="Arial"/>
        </w:rPr>
        <w:t>SG</w:t>
      </w:r>
      <w:r w:rsidRPr="00A03060">
        <w:rPr>
          <w:rFonts w:asciiTheme="majorHAnsi" w:hAnsiTheme="majorHAnsi" w:cs="Arial"/>
        </w:rPr>
        <w:t xml:space="preserve"> has been studied for decades now</w:t>
      </w:r>
      <w:r w:rsidR="00E2274D" w:rsidRPr="00A03060">
        <w:rPr>
          <w:rFonts w:asciiTheme="majorHAnsi" w:hAnsiTheme="majorHAnsi" w:cs="Arial"/>
        </w:rPr>
        <w:t xml:space="preserve"> and every single cardiomyocyte is innervated by sympathetic </w:t>
      </w:r>
      <w:r w:rsidR="00197633" w:rsidRPr="00A03060">
        <w:rPr>
          <w:rFonts w:asciiTheme="majorHAnsi" w:hAnsiTheme="majorHAnsi" w:cs="Arial"/>
        </w:rPr>
        <w:t>fibers</w:t>
      </w:r>
      <w:r w:rsidR="003F37C9" w:rsidRPr="00A03060">
        <w:rPr>
          <w:rFonts w:asciiTheme="majorHAnsi" w:hAnsiTheme="majorHAnsi" w:cs="Arial"/>
        </w:rPr>
        <w:fldChar w:fldCharType="begin" w:fldLock="1"/>
      </w:r>
      <w:r w:rsidR="00B475AD" w:rsidRPr="00A03060">
        <w:rPr>
          <w:rFonts w:asciiTheme="majorHAnsi" w:hAnsiTheme="majorHAnsi" w:cs="Arial"/>
        </w:rPr>
        <w:instrText>ADDIN CSL_CITATION {"citationItems":[{"id":"ITEM-1","itemData":{"DOI":"10.1016/j.autneu.2020.102674","ISSN":"18727484","PMID":"32497872","abstract":"Background: Cardiac sympathetic blockade is a therapeutic approach for arrhythmias and heart failure and may be a beneficial effect of high thoracic epidural anesthesia. These treatments require detailed knowledge of the spatial location and distribution of cardiac autonomic nerves, however, there are controversies on this subject in humans. Objective: To provide a systematic overview of current knowledge on human anatomy of the cardiac autonomic nervous system. Results: In contrast to the often claimed assumption that human preganglionic sympathetic cardiac neurons originate mainly from thoracic spinal segments T1–T4 or T5, there is ample evidence indicating involvement of cervical spinal segment C8 and thoracic spinal segments below T5. Whether cervical ganglia besides the stellate ganglion play a role in transmission of cardiac sympathetic signals is unclear. Similarly, there is debate on the origin of cardiac nerves from different thoracic ganglia. Most human studies report thoracic cardiac nerves emerging from the first to fourth thoracic paravertebral ganglia; others report contributions from the fifth, sixth and even the seventh thoracic ganglia. There is no agreement on the precise composition of nerve plexuses at the cardiac level. After years of debate, it is generally accepted that the vagal nerve contributes to ventricular innervation. Vagal distribution appears higher in atria, whereas adrenergic fibers exceed the number of vagal fibers in the ventricles. Conclusion: Anatomy of the human cardiac autonomic nervous system is highly variable and likely extends beyond generally assumed boundaries. This information is relevant for thoracic epidural anesthesia and procedures targeting neuronal modulation of cardiac sympathetic innervation.","author":[{"dropping-particle":"","family":"Wink","given":"J.","non-dropping-particle":"","parse-names":false,"suffix":""},{"dropping-particle":"","family":"Delft","given":"R.","non-dropping-particle":"van","parse-names":false,"suffix":""},{"dropping-particle":"","family":"Notenboom","given":"R.G.E. G.E.","non-dropping-particle":"","parse-names":false,"suffix":""},{"dropping-particle":"","family":"Wouters","given":"P.F. F.","non-dropping-particle":"","parse-names":false,"suffix":""},{"dropping-particle":"","family":"deRuiter","given":"M.C. C.","non-dropping-particle":"","parse-names":false,"suffix":""},{"dropping-particle":"","family":"Plevier","given":"J.W.M. W.M.","non-dropping-particle":"","parse-names":false,"suffix":""},{"dropping-particle":"","family":"Jongbloed","given":"M.R.M. R.M.","non-dropping-particle":"","parse-names":false,"suffix":""}],"container-title":"Autonomic Neuroscience","id":"ITEM-1","issue":"April","issued":{"date-parts":[["2020"]]},"page":"102674","publisher":"Elsevier","title":"Human adult cardiac autonomic innervation: Controversies in anatomical knowledge and relevance for cardiac neuromodulation","type":"article-journal","volume":"227"},"uris":["http://www.mendeley.com/documents/?uuid=1fd7f26c-6f42-4dd8-a93f-c7ca681312b1","http://www.mendeley.com/documents/?uuid=e184dabb-410f-4e50-b97e-ef44f72af012"]}],"mendeley":{"formattedCitation":"&lt;sup&gt;46&lt;/sup&gt;","plainTextFormattedCitation":"46","previouslyFormattedCitation":"&lt;sup&gt;46&lt;/sup&gt;"},"properties":{"noteIndex":0},"schema":"https://github.com/citation-style-language/schema/raw/master/csl-citation.json"}</w:instrText>
      </w:r>
      <w:r w:rsidR="003F37C9" w:rsidRPr="00A03060">
        <w:rPr>
          <w:rFonts w:asciiTheme="majorHAnsi" w:hAnsiTheme="majorHAnsi" w:cs="Arial"/>
        </w:rPr>
        <w:fldChar w:fldCharType="separate"/>
      </w:r>
      <w:r w:rsidR="00270565" w:rsidRPr="00A03060">
        <w:rPr>
          <w:rFonts w:asciiTheme="majorHAnsi" w:hAnsiTheme="majorHAnsi" w:cs="Arial"/>
          <w:noProof/>
          <w:vertAlign w:val="superscript"/>
        </w:rPr>
        <w:t>46</w:t>
      </w:r>
      <w:r w:rsidR="003F37C9" w:rsidRPr="00A03060">
        <w:rPr>
          <w:rFonts w:asciiTheme="majorHAnsi" w:hAnsiTheme="majorHAnsi" w:cs="Arial"/>
        </w:rPr>
        <w:fldChar w:fldCharType="end"/>
      </w:r>
      <w:r w:rsidR="003F37C9" w:rsidRPr="00A03060">
        <w:rPr>
          <w:rFonts w:asciiTheme="majorHAnsi" w:hAnsiTheme="majorHAnsi" w:cs="Arial"/>
        </w:rPr>
        <w:t xml:space="preserve">, many open questions remain. </w:t>
      </w:r>
      <w:r w:rsidR="00E2274D" w:rsidRPr="00A03060">
        <w:rPr>
          <w:rFonts w:asciiTheme="majorHAnsi" w:hAnsiTheme="majorHAnsi" w:cs="Arial"/>
        </w:rPr>
        <w:t xml:space="preserve">For example, </w:t>
      </w:r>
      <w:r w:rsidR="008C3F72" w:rsidRPr="00A03060">
        <w:rPr>
          <w:rFonts w:asciiTheme="majorHAnsi" w:hAnsiTheme="majorHAnsi" w:cs="Arial"/>
        </w:rPr>
        <w:t xml:space="preserve">it remains unclear, why sympathetic neurons of the SG transdifferentiate transiently to a </w:t>
      </w:r>
      <w:r w:rsidR="00585709" w:rsidRPr="00A03060">
        <w:rPr>
          <w:rFonts w:asciiTheme="majorHAnsi" w:hAnsiTheme="majorHAnsi" w:cs="Arial"/>
        </w:rPr>
        <w:t xml:space="preserve">cholinergic </w:t>
      </w:r>
      <w:r w:rsidR="008C3F72" w:rsidRPr="00A03060">
        <w:rPr>
          <w:rFonts w:asciiTheme="majorHAnsi" w:hAnsiTheme="majorHAnsi" w:cs="Arial"/>
        </w:rPr>
        <w:t>phenotype in ischemic</w:t>
      </w:r>
      <w:r w:rsidR="008C3F72" w:rsidRPr="00A03060">
        <w:rPr>
          <w:rFonts w:asciiTheme="majorHAnsi" w:hAnsiTheme="majorHAnsi" w:cs="Arial"/>
        </w:rPr>
        <w:fldChar w:fldCharType="begin" w:fldLock="1"/>
      </w:r>
      <w:r w:rsidR="00A40234">
        <w:rPr>
          <w:rFonts w:asciiTheme="majorHAnsi" w:hAnsiTheme="majorHAnsi" w:cs="Arial"/>
        </w:rPr>
        <w:instrText>ADDIN CSL_CITATION {"citationItems":[{"id":"ITEM-1","itemData":{"DOI":"10.1523/JNEUROSCI.3556-15.2016","ISSN":"15292401","PMID":"26758839","abstract":"Sympathetic and parasympathetic control of the heart is a classic example of norepinephrine (NE) and acetylcholine (ACh) triggering opposing actions. Sympathetic NE increases heart rate and contractility through activation of β receptors, whereas parasympathetic ACh slows the heart through muscarinic receptors. Sympathetic neurons can undergo a developmental transition from production of NE to ACh and we provide evidence that mouse cardiac sympathetic nerves transiently produce ACh after myocardial infarction (MI). ACh levels increased in viable heart tissue 10–14 d after MI, returning to control levels at 21 d, whereas NE levels were stable. At the same time, the genes required for ACh synthesis increased in stellate ganglia, which contain most of the sympathetic neurons projecting to the heart. Immunohistochemistry 14 d after MI revealed choline acetyltransferase (ChAT) in stellate sympathetic neurons and vesicular ACh transporter immunoreactivity in tyrosine hydroxylase-positive cardiac sympathetic fibers. Finally, selective deletion of the ChAT gene from adult sympathetic neurons prevented the infarction-induced increase in cardiac ACh. Deletion of the gp130 cytokine receptor from sympathetic neurons prevented the induction of cholinergic genes after MI, suggesting that inflammatory cytokines induce the transient acquisition of a cholinergic phenotype in cardiac sympathetic neurons. Ex vivo experiments examining the effect of NE and ACh on rabbit cardiac action potential duration revealed that ACh blunted both the NE-stimulated decrease in cardiac action potential duration and increase in myocyte calcium transients. This raises the possibility that sympathetic co-release of ACh and NE may impair adaptation to high heart rates and increase arrhythmia susceptibility.","author":[{"dropping-particle":"","family":"Olivas","given":"Antoinette","non-dropping-particle":"","parse-names":false,"suffix":""},{"dropping-particle":"","family":"Gardner","given":"Ryan T.","non-dropping-particle":"","parse-names":false,"suffix":""},{"dropping-particle":"","family":"Wang","given":"Lianguo","non-dropping-particle":"","parse-names":false,"suffix":""},{"dropping-particle":"","family":"Ripplinger","given":"Crystal M.","non-dropping-particle":"","parse-names":false,"suffix":""},{"dropping-particle":"","family":"Woodward","given":"William R.","non-dropping-particle":"","parse-names":false,"suffix":""},{"dropping-particle":"","family":"Habecker","given":"Beth A.","non-dropping-particle":"","parse-names":false,"suffix":""}],"container-title":"Journal of Neuroscience","id":"ITEM-1","issue":"2","issued":{"date-parts":[["2016","1"]]},"page":"479-488","title":"Myocardial infarction causes transient cholinergic transdifferentiation of cardiac sympathetic nerves via gp130","type":"article-journal","volume":"36"},"uris":["http://www.mendeley.com/documents/?uuid=a864a841-7903-42bd-ae58-4f166fb6985d"]}],"mendeley":{"formattedCitation":"&lt;sup&gt;21&lt;/sup&gt;","plainTextFormattedCitation":"21","previouslyFormattedCitation":"&lt;sup&gt;21&lt;/sup&gt;"},"properties":{"noteIndex":0},"schema":"https://github.com/citation-style-language/schema/raw/master/csl-citation.json"}</w:instrText>
      </w:r>
      <w:r w:rsidR="008C3F72" w:rsidRPr="00A03060">
        <w:rPr>
          <w:rFonts w:asciiTheme="majorHAnsi" w:hAnsiTheme="majorHAnsi" w:cs="Arial"/>
        </w:rPr>
        <w:fldChar w:fldCharType="separate"/>
      </w:r>
      <w:r w:rsidR="008C3F72" w:rsidRPr="00A03060">
        <w:rPr>
          <w:rFonts w:asciiTheme="majorHAnsi" w:hAnsiTheme="majorHAnsi" w:cs="Arial"/>
          <w:noProof/>
          <w:vertAlign w:val="superscript"/>
        </w:rPr>
        <w:t>21</w:t>
      </w:r>
      <w:r w:rsidR="008C3F72" w:rsidRPr="00A03060">
        <w:rPr>
          <w:rFonts w:asciiTheme="majorHAnsi" w:hAnsiTheme="majorHAnsi" w:cs="Arial"/>
        </w:rPr>
        <w:fldChar w:fldCharType="end"/>
      </w:r>
      <w:r w:rsidR="008C3F72" w:rsidRPr="00A03060">
        <w:rPr>
          <w:rFonts w:asciiTheme="majorHAnsi" w:hAnsiTheme="majorHAnsi" w:cs="Arial"/>
        </w:rPr>
        <w:t xml:space="preserve"> and non-ischemic heart failure, in animal models as well as in patients</w:t>
      </w:r>
      <w:r w:rsidR="008C3F72" w:rsidRPr="00A03060">
        <w:rPr>
          <w:rFonts w:asciiTheme="majorHAnsi" w:hAnsiTheme="majorHAnsi" w:cs="Arial"/>
        </w:rPr>
        <w:fldChar w:fldCharType="begin" w:fldLock="1"/>
      </w:r>
      <w:r w:rsidR="008C3F72" w:rsidRPr="00A03060">
        <w:rPr>
          <w:rFonts w:asciiTheme="majorHAnsi" w:hAnsiTheme="majorHAnsi" w:cs="Arial"/>
        </w:rPr>
        <w:instrText>ADDIN CSL_CITATION {"citationItems":[{"id":"ITEM-1","itemData":{"DOI":"10.1172/JCI39778","ISBN":"1558-8238 (Electronic)\\r0021-9738 (Linking)","ISSN":"00219738","PMID":"20051627","abstract":"Although several cytokines and neurotrophic factors induce sympathetic neurons to transdifferentiate into cholinergic neurons in vitro, the physiological and pathophysiological roles of this remain unknown. During congestive heart failure (CHF), sympathetic neural tone is upregulated, but there is a paradoxical reduction in norepinephrine synthesis and reuptake in the cardiac sympathetic nervous system (SNS). Here we examined whether cholinergic transdifferentiation can occur in the cardiac SNS in rodent models of CHF and investigated the underlying molecular mechanism(s) using genetically modified mice. We used Dahl salt-sensitive rats to model CHF and found that, upon CHF induction, the cardiac SNS clearly acquired cholinergic characteristics. Of the various cholinergic differentiation factors, leukemia inhibitory factor (LIF) and cardiotrophin-1 were strongly upregulated in the ventricles of rats with CHF. Further, LIF and cardiotrophin-1 secreted from cultured failing rat cardiomyocytes induced cholinergic transdifferentiation in cultured sympathetic neurons, and this process was reversed by siRNAs targeting Lif and cardiotrophin-1. Consistent with the data in rats, heart-specific overexpression of LIF in mice caused cholinergic transdifferentiation in the cardiac SNS. Further, SNS-specific targeting of the gene encoding the gp130 subunit of the receptor for LIF and cardiotrophin-1 in mice prevented CHF-induced cholinergic transdifferentiation. Cholinergic transdifferentiation was also observed in the cardiac SNS of autopsied patients with CHF. Thus, CHF causes target-dependent cholinergic transdifferentiation of the cardiac SNS via gp130-signaling cytokines secreted from the failing myocardium.","author":[{"dropping-particle":"","family":"Kanazawa","given":"Hideaki","non-dropping-particle":"","parse-names":false,"suffix":""},{"dropping-particle":"","family":"Ieda","given":"Masaki","non-dropping-particle":"","parse-names":false,"suffix":""},{"dropping-particle":"","family":"Kimura","given":"Kensuke","non-dropping-particle":"","parse-names":false,"suffix":""},{"dropping-particle":"","family":"Arai","given":"Takahide","non-dropping-particle":"","parse-names":false,"suffix":""},{"dropping-particle":"","family":"Kawaguchi-Manabe","given":"Haruko","non-dropping-particle":"","parse-names":false,"suffix":""},{"dropping-particle":"","family":"Matsuhashi","given":"Tomohiro","non-dropping-particle":"","parse-names":false,"suffix":""},{"dropping-particle":"","family":"Endo","given":"Jin","non-dropping-particle":"","parse-names":false,"suffix":""},{"dropping-particle":"","family":"Sano","given":"Motoaki","non-dropping-particle":"","parse-names":false,"suffix":""},{"dropping-particle":"","family":"Kawakami","given":"Takashi","non-dropping-particle":"","parse-names":false,"suffix":""},{"dropping-particle":"","family":"Kimura","given":"Tokuhiro","non-dropping-particle":"","parse-names":false,"suffix":""},{"dropping-particle":"","family":"Monkawa","given":"Toshiaki","non-dropping-particle":"","parse-names":false,"suffix":""},{"dropping-particle":"","family":"Hayashi","given":"Matsuhiko","non-dropping-particle":"","parse-names":false,"suffix":""},{"dropping-particle":"","family":"Iwanami","given":"Akio","non-dropping-particle":"","parse-names":false,"suffix":""},{"dropping-particle":"","family":"Okano","given":"Hideyuki","non-dropping-particle":"","parse-names":false,"suffix":""},{"dropping-particle":"","family":"Okada","given":"Yasunori","non-dropping-particle":"","parse-names":false,"suffix":""},{"dropping-particle":"","family":"Ishibashi-Ueda","given":"Hatsue","non-dropping-particle":"","parse-names":false,"suffix":""},{"dropping-particle":"","family":"Ogawa","given":"Satoshi","non-dropping-particle":"","parse-names":false,"suffix":""},{"dropping-particle":"","family":"Fukuda","given":"Keiichi","non-dropping-particle":"","parse-names":false,"suffix":""}],"container-title":"Journal of Clinical Investigation","id":"ITEM-1","issue":"2","issued":{"date-parts":[["2010"]]},"page":"408-421","title":"Heart failure causes cholinergic transdifferentiation of cardiac sympathetic nerves via gp130-signaling cytokines in rodents","type":"article-journal","volume":"120"},"uris":["http://www.mendeley.com/documents/?uuid=d38d1a8d-c6f7-4522-b383-3b8a0ffdb5be"]}],"mendeley":{"formattedCitation":"&lt;sup&gt;20&lt;/sup&gt;","plainTextFormattedCitation":"20","previouslyFormattedCitation":"&lt;sup&gt;20&lt;/sup&gt;"},"properties":{"noteIndex":0},"schema":"https://github.com/citation-style-language/schema/raw/master/csl-citation.json"}</w:instrText>
      </w:r>
      <w:r w:rsidR="008C3F72" w:rsidRPr="00A03060">
        <w:rPr>
          <w:rFonts w:asciiTheme="majorHAnsi" w:hAnsiTheme="majorHAnsi" w:cs="Arial"/>
        </w:rPr>
        <w:fldChar w:fldCharType="separate"/>
      </w:r>
      <w:r w:rsidR="008C3F72" w:rsidRPr="00A03060">
        <w:rPr>
          <w:rFonts w:asciiTheme="majorHAnsi" w:hAnsiTheme="majorHAnsi" w:cs="Arial"/>
          <w:noProof/>
          <w:vertAlign w:val="superscript"/>
        </w:rPr>
        <w:t>20</w:t>
      </w:r>
      <w:r w:rsidR="008C3F72" w:rsidRPr="00A03060">
        <w:rPr>
          <w:rFonts w:asciiTheme="majorHAnsi" w:hAnsiTheme="majorHAnsi" w:cs="Arial"/>
        </w:rPr>
        <w:fldChar w:fldCharType="end"/>
      </w:r>
      <w:r w:rsidR="008C3F72" w:rsidRPr="00A03060">
        <w:rPr>
          <w:rFonts w:asciiTheme="majorHAnsi" w:hAnsiTheme="majorHAnsi" w:cs="Arial"/>
        </w:rPr>
        <w:t xml:space="preserve">. </w:t>
      </w:r>
      <w:r w:rsidR="00E2274D" w:rsidRPr="00A03060">
        <w:rPr>
          <w:rFonts w:asciiTheme="majorHAnsi" w:hAnsiTheme="majorHAnsi" w:cs="Arial"/>
        </w:rPr>
        <w:t>Recently, our group described a role of S100B-positive glial cells, which are also present in the murine SG, on nerve sprouting in the cardiac nervous system</w:t>
      </w:r>
      <w:r w:rsidR="00E2274D" w:rsidRPr="00A03060">
        <w:rPr>
          <w:rFonts w:asciiTheme="majorHAnsi" w:hAnsiTheme="majorHAnsi" w:cs="Arial"/>
        </w:rPr>
        <w:fldChar w:fldCharType="begin" w:fldLock="1"/>
      </w:r>
      <w:r w:rsidR="006B7328" w:rsidRPr="00A03060">
        <w:rPr>
          <w:rFonts w:asciiTheme="majorHAnsi" w:hAnsiTheme="majorHAnsi" w:cs="Arial"/>
        </w:rPr>
        <w:instrText>ADDIN CSL_CITATION {"citationItems":[{"id":"ITEM-1","itemData":{"DOI":"10.1126/scitranslmed.aav7770","ISSN":"19466242","PMID":"31118294","abstract":"Atrial fibrillation (AF), the most common sustained heart rhythm disorder worldwide, is linked to dysfunction of the intrinsic cardiac autonomic nervous system (ICNS). The role of ICNS damage occurring during catheter-based treatment of AF, which is the therapy of choice for many patients, remains controversial. We show here that the neuronal injury marker S100B is expressed in cardiac glia throughout the ICNS and is released specifically upon catheter ablation of AF. Patients with higher S100B release were more likely to be AF free during follow-up. Subsequent in vitro studies revealed that murine intracardiac neurons react to S100B with diminished action potential firing and increased neurite growth. This suggests that release of S100B from cardiac glia upon catheter-based treatment of AF is a hallmark of acute neural damage that contributes to nerve sprouting and can be used to assess ICNS damage.","author":[{"dropping-particle":"","family":"Scherschel","given":"Katharina","non-dropping-particle":"","parse-names":false,"suffix":""},{"dropping-particle":"","family":"Hedenus","given":"Katja","non-dropping-particle":"","parse-names":false,"suffix":""},{"dropping-particle":"","family":"Jungen","given":"Christiane","non-dropping-particle":"","parse-names":false,"suffix":""},{"dropping-particle":"","family":"Lemoine","given":"Marc D.","non-dropping-particle":"","parse-names":false,"suffix":""},{"dropping-particle":"","family":"Rübsamen","given":"Nicole","non-dropping-particle":"","parse-names":false,"suffix":""},{"dropping-particle":"","family":"Veldkamp","given":"Marieke W.","non-dropping-particle":"","parse-names":false,"suffix":""},{"dropping-particle":"","family":"Klatt","given":"Niklas","non-dropping-particle":"","parse-names":false,"suffix":""},{"dropping-particle":"","family":"Lindner","given":"Diana","non-dropping-particle":"","parse-names":false,"suffix":""},{"dropping-particle":"","family":"Westermann","given":"Dirk","non-dropping-particle":"","parse-names":false,"suffix":""},{"dropping-particle":"","family":"Casini","given":"Simona","non-dropping-particle":"","parse-names":false,"suffix":""},{"dropping-particle":"","family":"Kuklik","given":"Pawel","non-dropping-particle":"","parse-names":false,"suffix":""},{"dropping-particle":"","family":"Eickholt","given":"Christian","non-dropping-particle":"","parse-names":false,"suffix":""},{"dropping-particle":"","family":"Klöcker","given":"Nikolaj","non-dropping-particle":"","parse-names":false,"suffix":""},{"dropping-particle":"","family":"Shivkumar","given":"Kalyanam","non-dropping-particle":"","parse-names":false,"suffix":""},{"dropping-particle":"","family":"Christ","given":"Torsten","non-dropping-particle":"","parse-names":false,"suffix":""},{"dropping-particle":"","family":"Zeller","given":"Tanja","non-dropping-particle":"","parse-names":false,"suffix":""},{"dropping-particle":"","family":"Willems","given":"Stephan","non-dropping-particle":"","parse-names":false,"suffix":""},{"dropping-particle":"","family":"Meyer","given":"Christian","non-dropping-particle":"","parse-names":false,"suffix":""}],"container-title":"Science Translational Medicine","id":"ITEM-1","issue":"493","issued":{"date-parts":[["2019"]]},"page":"1-12","title":"Cardiac glial cells release neurotrophic S100B upon catheter-based treatment of atrial fibrillation","type":"article-journal","volume":"11"},"uris":["http://www.mendeley.com/documents/?uuid=2a2ffd50-8174-4fc7-8fca-7a868404c845"]}],"mendeley":{"formattedCitation":"&lt;sup&gt;29&lt;/sup&gt;","plainTextFormattedCitation":"29","previouslyFormattedCitation":"&lt;sup&gt;29&lt;/sup&gt;"},"properties":{"noteIndex":0},"schema":"https://github.com/citation-style-language/schema/raw/master/csl-citation.json"}</w:instrText>
      </w:r>
      <w:r w:rsidR="00E2274D" w:rsidRPr="00A03060">
        <w:rPr>
          <w:rFonts w:asciiTheme="majorHAnsi" w:hAnsiTheme="majorHAnsi" w:cs="Arial"/>
        </w:rPr>
        <w:fldChar w:fldCharType="separate"/>
      </w:r>
      <w:r w:rsidR="005A2400" w:rsidRPr="00A03060">
        <w:rPr>
          <w:rFonts w:asciiTheme="majorHAnsi" w:hAnsiTheme="majorHAnsi" w:cs="Arial"/>
          <w:noProof/>
          <w:vertAlign w:val="superscript"/>
        </w:rPr>
        <w:t>29</w:t>
      </w:r>
      <w:r w:rsidR="00E2274D" w:rsidRPr="00A03060">
        <w:rPr>
          <w:rFonts w:asciiTheme="majorHAnsi" w:hAnsiTheme="majorHAnsi" w:cs="Arial"/>
        </w:rPr>
        <w:fldChar w:fldCharType="end"/>
      </w:r>
      <w:r w:rsidR="00E2274D" w:rsidRPr="00A03060">
        <w:rPr>
          <w:rFonts w:asciiTheme="majorHAnsi" w:hAnsiTheme="majorHAnsi" w:cs="Arial"/>
        </w:rPr>
        <w:t>. Whether these cells are relevant for sympathetic nerve sprouting after injury associated with VA</w:t>
      </w:r>
      <w:r w:rsidR="00E2274D" w:rsidRPr="00A03060">
        <w:rPr>
          <w:rFonts w:asciiTheme="majorHAnsi" w:hAnsiTheme="majorHAnsi" w:cs="Arial"/>
        </w:rPr>
        <w:fldChar w:fldCharType="begin" w:fldLock="1"/>
      </w:r>
      <w:r w:rsidR="00E2274D" w:rsidRPr="00A03060">
        <w:rPr>
          <w:rFonts w:asciiTheme="majorHAnsi" w:hAnsiTheme="majorHAnsi" w:cs="Arial"/>
        </w:rPr>
        <w:instrText>ADDIN CSL_CITATION {"citationItems":[{"id":"ITEM-1","itemData":{"DOI":"10.1161/01.CIR.101.16.1960","ISBN":"1524-4539 (Electronic)\\r0009-7322 (Linking)","ISSN":"0009-7322","PMID":"10779463","abstract":"BACKGROUND: Sympathetic nerve activity is known to be important in ventricular arrhythmogenesis, but there is little information on the relation between the distribution of cardiac sympathetic nerves and the occurrence of spontaneous ventricular arrhythmias in humans. METHODS AND RESULTS: We studied 53 native hearts of transplant recipients, 5 hearts obtained at autopsy of patients who died of noncardiac causes, and 7 ventricular tissues that had been surgically resected from the origin of ventricular tachycardia. The history was reviewed to determine the presence (group 1A) or absence (group 1B) of spontaneous ventricular arrhythmias. Immunocytochemical staining for S100 protein, neurofilament protein, tyrosine hydroxylase, and protein gene product 9.5 was performed to study the distribution and the density of sympathetic nerves. The average left ventricular ejection fraction was 0.22+/-0.07. A total of 30 patients had documented ventricular arrhythmias, including ventricular tachycardia and sudden cardiac death. A regional increase in sympathetic nerves was observed around the diseased myocardium and blood vessels in all 30 hearts. The density of nerve fibers as determined morphometrically was significantly higher in group 1A patients (total nerve number 19.6+/-11.2/mm(2), total nerve length 3.3+/-3.0 mm/mm(2)) than in group 1B patients (total nerve number 13.5+/-6.1/mm(2), total nerve length 2.0+/-1.1 mm/mm(2), P&lt;0. 05 and P&lt;0.01, respectively). CONCLUSIONS: There is an association between a history of spontaneous ventricular arrhythmia and an increased density of sympathetic nerves in patients with severe heart failure. These findings suggest that abnormally increased postinjury sympathetic nerve density may be in part responsible for the occurrence of ventricular arrhythmia and sudden cardiac death in these patients.","author":[{"dropping-particle":"","family":"Cao","given":"J M","non-dropping-particle":"","parse-names":false,"suffix":""},{"dropping-particle":"","family":"Fishbein","given":"M C","non-dropping-particle":"","parse-names":false,"suffix":""},{"dropping-particle":"","family":"Han","given":"J B","non-dropping-particle":"","parse-names":false,"suffix":""},{"dropping-particle":"","family":"Lai","given":"W W","non-dropping-particle":"","parse-names":false,"suffix":""},{"dropping-particle":"","family":"Lai","given":"a C","non-dropping-particle":"","parse-names":false,"suffix":""},{"dropping-particle":"","family":"Wu","given":"T J","non-dropping-particle":"","parse-names":false,"suffix":""},{"dropping-particle":"","family":"Czer","given":"L","non-dropping-particle":"","parse-names":false,"suffix":""},{"dropping-particle":"","family":"Wolf","given":"P L","non-dropping-particle":"","parse-names":false,"suffix":""},{"dropping-particle":"","family":"Denton","given":"T a","non-dropping-particle":"","parse-names":false,"suffix":""},{"dropping-particle":"","family":"Shintaku","given":"I P","non-dropping-particle":"","parse-names":false,"suffix":""},{"dropping-particle":"","family":"Chen","given":"P S","non-dropping-particle":"","parse-names":false,"suffix":""},{"dropping-particle":"","family":"Chen","given":"L S","non-dropping-particle":"","parse-names":false,"suffix":""}],"container-title":"Circulation","id":"ITEM-1","issue":"16","issued":{"date-parts":[["2000"]]},"page":"1960-1969","title":"Relationship between regional cardiac hyperinnervation and ventricular arrhythmia.","type":"article-journal","volume":"101"},"uris":["http://www.mendeley.com/documents/?uuid=f9ada85d-5036-4003-a0f5-b10d78c848df"]},{"id":"ITEM-2","itemData":{"DOI":"10.1016/j.autneu.2008.08.004","ISSN":"15660702","abstract":"Nerve sprouting in healed myocardial infarction has been associated with increased incidences of ventricular tachyarrhythmia and sudden cardiac death. However, the underlying electrophysiological mechanisms are unclear. To investigate the linkage between nerve sprouting and potassium channel function, we developed a rat model of cardiac sympathetic nerve sprouting by chronic subcutaneous injection of 4-methylcatechol, a potent stimulator of nerve growth factor (NGF) synthesis. Cardiac sympathetic nerves were visualized by immunohistochemical staining. Myocardial necrotic injury was created by focal cold shock across intact diaphragm to mimic infarction. Transient outward current (Ito) and inward rectifier current (IK1) of cardiomyocytes were recorded with the whole-cell patch clamp technique. We found that chronic 4-MC administration 1) increased cardiac NGF level and the density of cardiac sympathetic innervation; 2) decreased the expressions of Kv4.2, Kv channel-interacting protein 2 (KChIP2), Kir2.1, and the current densities of Ito and IK1; 3) reduced the phosphorylation of extracellular signal-regulated kinase 1/2 (pERK1/2); and 4) decreased heart rate variability and increased the susceptibility to ventricular fibrillation. Myocardial necrotic injury exerted similar effects as 4-methylcatechol, and 4-methylcatechol plus myocardial necrotic injury intensified the cardiac effects of 4-methylcatechol alone and decreased the phosphoralation of cAMP response element-binding protein (CREB). We conclude that nerve sprouting suppressed the expressions and functions of myocardial Ito and IK1 channels and increased the susceptibility to ventricular fibrillation. These effects are associated with decreased phosphorylation of ERK and CREB and reduced expression of KChIP2. © 2008 Elsevier B.V. All rights reserved.","author":[{"dropping-particle":"","family":"Ren","given":"Chongyu","non-dropping-particle":"","parse-names":false,"suffix":""},{"dropping-particle":"","family":"Wang","given":"Fuzhen","non-dropping-particle":"","parse-names":false,"suffix":""},{"dropping-particle":"","family":"Li","given":"Guang","non-dropping-particle":"","parse-names":false,"suffix":""},{"dropping-particle":"","family":"Jiao","given":"Qing","non-dropping-particle":"","parse-names":false,"suffix":""},{"dropping-particle":"","family":"Bai","given":"Juan","non-dropping-particle":"","parse-names":false,"suffix":""},{"dropping-particle":"","family":"Yu","given":"Dejie","non-dropping-particle":"","parse-names":false,"suffix":""},{"dropping-particle":"","family":"Hao","given":"Wei","non-dropping-particle":"","parse-names":false,"suffix":""},{"dropping-particle":"","family":"Wang","given":"Rui","non-dropping-particle":"","parse-names":false,"suffix":""},{"dropping-particle":"","family":"Cao","given":"Ji Min","non-dropping-particle":"","parse-names":false,"suffix":""}],"container-title":"Autonomic Neuroscience: Basic and Clinical","id":"ITEM-2","issue":"1-2","issued":{"date-parts":[["2008"]]},"page":"22-29","publisher":"Elsevier B.V.","title":"Nerve sprouting suppresses myocardial Ito and IK1 channels and increases severity to ventricular fibrillation in rat","type":"article-journal","volume":"144"},"uris":["http://www.mendeley.com/documents/?uuid=0a386499-327d-406c-b66e-7d5271d380d1"]}],"mendeley":{"formattedCitation":"&lt;sup&gt;11, 12&lt;/sup&gt;","plainTextFormattedCitation":"11, 12","previouslyFormattedCitation":"&lt;sup&gt;11, 12&lt;/sup&gt;"},"properties":{"noteIndex":0},"schema":"https://github.com/citation-style-language/schema/raw/master/csl-citation.json"}</w:instrText>
      </w:r>
      <w:r w:rsidR="00E2274D" w:rsidRPr="00A03060">
        <w:rPr>
          <w:rFonts w:asciiTheme="majorHAnsi" w:hAnsiTheme="majorHAnsi" w:cs="Arial"/>
        </w:rPr>
        <w:fldChar w:fldCharType="separate"/>
      </w:r>
      <w:r w:rsidR="00E2274D" w:rsidRPr="00A03060">
        <w:rPr>
          <w:rFonts w:asciiTheme="majorHAnsi" w:hAnsiTheme="majorHAnsi" w:cs="Arial"/>
          <w:noProof/>
          <w:vertAlign w:val="superscript"/>
        </w:rPr>
        <w:t>11,12</w:t>
      </w:r>
      <w:r w:rsidR="00E2274D" w:rsidRPr="00A03060">
        <w:rPr>
          <w:rFonts w:asciiTheme="majorHAnsi" w:hAnsiTheme="majorHAnsi" w:cs="Arial"/>
        </w:rPr>
        <w:fldChar w:fldCharType="end"/>
      </w:r>
      <w:r w:rsidR="00E2274D" w:rsidRPr="00A03060">
        <w:rPr>
          <w:rFonts w:asciiTheme="majorHAnsi" w:hAnsiTheme="majorHAnsi" w:cs="Arial"/>
        </w:rPr>
        <w:t>, needs to be elucidated in future studies. I</w:t>
      </w:r>
      <w:r w:rsidR="009162DD" w:rsidRPr="00A03060">
        <w:rPr>
          <w:rFonts w:asciiTheme="majorHAnsi" w:hAnsiTheme="majorHAnsi" w:cs="Arial"/>
        </w:rPr>
        <w:t>mportantly, i</w:t>
      </w:r>
      <w:r w:rsidR="003F37C9" w:rsidRPr="00A03060">
        <w:rPr>
          <w:rFonts w:asciiTheme="majorHAnsi" w:hAnsiTheme="majorHAnsi" w:cs="Arial"/>
        </w:rPr>
        <w:t xml:space="preserve">nnovative </w:t>
      </w:r>
      <w:r w:rsidR="000967E9" w:rsidRPr="00A03060">
        <w:rPr>
          <w:rFonts w:asciiTheme="majorHAnsi" w:hAnsiTheme="majorHAnsi" w:cs="Arial"/>
        </w:rPr>
        <w:t>approaches</w:t>
      </w:r>
      <w:r w:rsidR="009162DD" w:rsidRPr="00A03060">
        <w:rPr>
          <w:rFonts w:asciiTheme="majorHAnsi" w:hAnsiTheme="majorHAnsi" w:cs="Arial"/>
        </w:rPr>
        <w:t>,</w:t>
      </w:r>
      <w:r w:rsidR="003F37C9" w:rsidRPr="00A03060">
        <w:rPr>
          <w:rFonts w:asciiTheme="majorHAnsi" w:hAnsiTheme="majorHAnsi" w:cs="Arial"/>
        </w:rPr>
        <w:t xml:space="preserve"> </w:t>
      </w:r>
      <w:r w:rsidR="00B25CD9" w:rsidRPr="00A03060">
        <w:rPr>
          <w:rFonts w:asciiTheme="majorHAnsi" w:hAnsiTheme="majorHAnsi" w:cs="Arial"/>
        </w:rPr>
        <w:t>such as optogenetics</w:t>
      </w:r>
      <w:r w:rsidR="00496CB6" w:rsidRPr="00A03060">
        <w:rPr>
          <w:rFonts w:asciiTheme="majorHAnsi" w:hAnsiTheme="majorHAnsi" w:cs="Arial"/>
        </w:rPr>
        <w:fldChar w:fldCharType="begin" w:fldLock="1"/>
      </w:r>
      <w:r w:rsidR="00B475AD" w:rsidRPr="00A03060">
        <w:rPr>
          <w:rFonts w:asciiTheme="majorHAnsi" w:hAnsiTheme="majorHAnsi" w:cs="Arial"/>
        </w:rPr>
        <w:instrText>ADDIN CSL_CITATION {"citationItems":[{"id":"ITEM-1","itemData":{"DOI":"10.1038/s41467-019-09770-1","ISSN":"20411723","abstract":"Heart rate is under the precise control of the autonomic nervous system. However, the wiring of peripheral neural circuits that regulate heart rate is poorly understood. Here, we develop a clearing-imaging-analysis pipeline to visualize innervation of intact hearts in 3D and employed a multi-technique approach to map parasympathetic and sympathetic neural circuits that control heart rate in mice. We identify cholinergic neurons and noradrenergic neurons in an intrinsic cardiac ganglion and the stellate ganglia, respectively, that project to the sinoatrial node. We also report that the heart rate response to optogenetic versus electrical stimulation of the vagus nerve displays different temporal characteristics and that vagal afferents enhance parasympathetic and reduce sympathetic tone to the heart via central mechanisms. Our findings provide new insights into neural regulation of heart rate, and our methodology to study cardiac circuits can be readily used to interrogate neural control of other visceral organs.","author":[{"dropping-particle":"","family":"Rajendran","given":"Pradeep S.","non-dropping-particle":"","parse-names":false,"suffix":""},{"dropping-particle":"","family":"Challis","given":"Rosemary C.","non-dropping-particle":"","parse-names":false,"suffix":""},{"dropping-particle":"","family":"Fowlkes","given":"Charless C.","non-dropping-particle":"","parse-names":false,"suffix":""},{"dropping-particle":"","family":"Hanna","given":"Peter","non-dropping-particle":"","parse-names":false,"suffix":""},{"dropping-particle":"","family":"Tompkins","given":"John D.","non-dropping-particle":"","parse-names":false,"suffix":""},{"dropping-particle":"","family":"Jordan","given":"Maria C.","non-dropping-particle":"","parse-names":false,"suffix":""},{"dropping-particle":"","family":"Hiyari","given":"Sarah","non-dropping-particle":"","parse-names":false,"suffix":""},{"dropping-particle":"","family":"Gabris-Weber","given":"Beth A.","non-dropping-particle":"","parse-names":false,"suffix":""},{"dropping-particle":"","family":"Greenbaum","given":"Alon","non-dropping-particle":"","parse-names":false,"suffix":""},{"dropping-particle":"","family":"Chan","given":"Ken Y.","non-dropping-particle":"","parse-names":false,"suffix":""},{"dropping-particle":"","family":"Deverman","given":"Benjamin E.","non-dropping-particle":"","parse-names":false,"suffix":""},{"dropping-particle":"","family":"Münzberg","given":"Heike","non-dropping-particle":"","parse-names":false,"suffix":""},{"dropping-particle":"","family":"Ardell","given":"Jeffrey L.","non-dropping-particle":"","parse-names":false,"suffix":""},{"dropping-particle":"","family":"Salama","given":"Guy","non-dropping-particle":"","parse-names":false,"suffix":""},{"dropping-particle":"","family":"Gradinaru","given":"Viviana","non-dropping-particle":"","parse-names":false,"suffix":""},{"dropping-particle":"","family":"Shivkumar","given":"Kalyanam","non-dropping-particle":"","parse-names":false,"suffix":""}],"container-title":"Nature Communications","id":"ITEM-1","issue":"1","issued":{"date-parts":[["2019"]]},"page":"1-13","publisher":"Springer US","title":"Identification of peripheral neural circuits that regulate heart rate using optogenetic and viral vector strategies","type":"article-journal","volume":"10"},"uris":["http://www.mendeley.com/documents/?uuid=274842ea-4e0c-48f0-b9ed-893c3d726f18"]}],"mendeley":{"formattedCitation":"&lt;sup&gt;52&lt;/sup&gt;","plainTextFormattedCitation":"52","previouslyFormattedCitation":"&lt;sup&gt;52&lt;/sup&gt;"},"properties":{"noteIndex":0},"schema":"https://github.com/citation-style-language/schema/raw/master/csl-citation.json"}</w:instrText>
      </w:r>
      <w:r w:rsidR="00496CB6" w:rsidRPr="00A03060">
        <w:rPr>
          <w:rFonts w:asciiTheme="majorHAnsi" w:hAnsiTheme="majorHAnsi" w:cs="Arial"/>
        </w:rPr>
        <w:fldChar w:fldCharType="separate"/>
      </w:r>
      <w:r w:rsidR="00270565" w:rsidRPr="00A03060">
        <w:rPr>
          <w:rFonts w:asciiTheme="majorHAnsi" w:hAnsiTheme="majorHAnsi" w:cs="Arial"/>
          <w:noProof/>
          <w:vertAlign w:val="superscript"/>
        </w:rPr>
        <w:t>52</w:t>
      </w:r>
      <w:r w:rsidR="00496CB6" w:rsidRPr="00A03060">
        <w:rPr>
          <w:rFonts w:asciiTheme="majorHAnsi" w:hAnsiTheme="majorHAnsi" w:cs="Arial"/>
        </w:rPr>
        <w:fldChar w:fldCharType="end"/>
      </w:r>
      <w:r w:rsidR="00496CB6" w:rsidRPr="00A03060">
        <w:rPr>
          <w:rFonts w:asciiTheme="majorHAnsi" w:hAnsiTheme="majorHAnsi" w:cs="Arial"/>
        </w:rPr>
        <w:t xml:space="preserve"> and transcriptome analyses</w:t>
      </w:r>
      <w:r w:rsidR="00496CB6" w:rsidRPr="00A03060">
        <w:rPr>
          <w:rFonts w:asciiTheme="majorHAnsi" w:hAnsiTheme="majorHAnsi" w:cs="Arial"/>
        </w:rPr>
        <w:fldChar w:fldCharType="begin" w:fldLock="1"/>
      </w:r>
      <w:r w:rsidR="007E7206" w:rsidRPr="00A03060">
        <w:rPr>
          <w:rFonts w:asciiTheme="majorHAnsi" w:hAnsiTheme="majorHAnsi" w:cs="Arial"/>
        </w:rPr>
        <w:instrText>ADDIN CSL_CITATION {"citationItems":[{"id":"ITEM-1","itemData":{"DOI":"10.1038/s41598-018-27306-3","ISSN":"20452322","PMID":"29895973","abstract":"The stellate ganglia are the predominant source of sympathetic innervation to the heart. Remodeling of the nerves projecting to the heart has been observed in several cardiovascular diseases, however studies of adult stellate ganglia are limited. A profile of the baseline transcriptomic and neurochemical characteristics of the stellate ganglia in adult C57Bl6j mice, a common model for the study of cardiovascular diseases, may aid future investigations. We have generated a dataset of baseline measurements of mouse stellate ganglia using RNAseq, HPLC and mass spectrometry. Expression differences between male and female mice were identified. These differences included physiologically important genes for growth factors, receptors and ion channels. While the neurochemical profiles of male and female stellate ganglia were not different, minor differences in neurotransmitter content were identified in heart tissue.","author":[{"dropping-particle":"","family":"Bayles","given":"R. G.","non-dropping-particle":"","parse-names":false,"suffix":""},{"dropping-particle":"","family":"Olivas","given":"A.","non-dropping-particle":"","parse-names":false,"suffix":""},{"dropping-particle":"","family":"Denfeld","given":"Q.","non-dropping-particle":"","parse-names":false,"suffix":""},{"dropping-particle":"","family":"Woodward","given":"W. R.","non-dropping-particle":"","parse-names":false,"suffix":""},{"dropping-particle":"","family":"Fei","given":"S. S.","non-dropping-particle":"","parse-names":false,"suffix":""},{"dropping-particle":"","family":"Gao","given":"L.","non-dropping-particle":"","parse-names":false,"suffix":""},{"dropping-particle":"","family":"Habecker","given":"B. A.","non-dropping-particle":"","parse-names":false,"suffix":""}],"container-title":"Scientific Reports","id":"ITEM-1","issue":"1","issued":{"date-parts":[["2018","12"]]},"page":"8963","publisher":"Nature Publishing Group","title":"Transcriptomic and neurochemical analysis of the stellate ganglia in mice highlights sex differences","type":"article-journal","volume":"8"},"uris":["http://www.mendeley.com/documents/?uuid=5b59452f-e8dc-41b0-a168-fedc7c13b20a"]}],"mendeley":{"formattedCitation":"&lt;sup&gt;36&lt;/sup&gt;","plainTextFormattedCitation":"36","previouslyFormattedCitation":"&lt;sup&gt;36&lt;/sup&gt;"},"properties":{"noteIndex":0},"schema":"https://github.com/citation-style-language/schema/raw/master/csl-citation.json"}</w:instrText>
      </w:r>
      <w:r w:rsidR="00496CB6" w:rsidRPr="00A03060">
        <w:rPr>
          <w:rFonts w:asciiTheme="majorHAnsi" w:hAnsiTheme="majorHAnsi" w:cs="Arial"/>
        </w:rPr>
        <w:fldChar w:fldCharType="separate"/>
      </w:r>
      <w:r w:rsidR="00705974" w:rsidRPr="00A03060">
        <w:rPr>
          <w:rFonts w:asciiTheme="majorHAnsi" w:hAnsiTheme="majorHAnsi" w:cs="Arial"/>
          <w:noProof/>
          <w:vertAlign w:val="superscript"/>
        </w:rPr>
        <w:t>36</w:t>
      </w:r>
      <w:r w:rsidR="00496CB6" w:rsidRPr="00A03060">
        <w:rPr>
          <w:rFonts w:asciiTheme="majorHAnsi" w:hAnsiTheme="majorHAnsi" w:cs="Arial"/>
        </w:rPr>
        <w:fldChar w:fldCharType="end"/>
      </w:r>
      <w:r w:rsidR="00496CB6" w:rsidRPr="00A03060">
        <w:rPr>
          <w:rFonts w:asciiTheme="majorHAnsi" w:hAnsiTheme="majorHAnsi" w:cs="Arial"/>
        </w:rPr>
        <w:t xml:space="preserve"> </w:t>
      </w:r>
      <w:r w:rsidR="009162DD" w:rsidRPr="00A03060">
        <w:rPr>
          <w:rFonts w:asciiTheme="majorHAnsi" w:hAnsiTheme="majorHAnsi" w:cs="Arial"/>
        </w:rPr>
        <w:t xml:space="preserve">can </w:t>
      </w:r>
      <w:r w:rsidR="00987B48" w:rsidRPr="00A03060">
        <w:rPr>
          <w:rFonts w:asciiTheme="majorHAnsi" w:hAnsiTheme="majorHAnsi" w:cs="Arial"/>
        </w:rPr>
        <w:t xml:space="preserve">complement established methods such as neuronal tracing </w:t>
      </w:r>
      <w:r w:rsidR="000967E9" w:rsidRPr="00A03060">
        <w:rPr>
          <w:rFonts w:asciiTheme="majorHAnsi" w:hAnsiTheme="majorHAnsi" w:cs="Arial"/>
        </w:rPr>
        <w:t>in order</w:t>
      </w:r>
      <w:r w:rsidR="003F37C9" w:rsidRPr="00A03060">
        <w:rPr>
          <w:rFonts w:asciiTheme="majorHAnsi" w:hAnsiTheme="majorHAnsi" w:cs="Arial"/>
        </w:rPr>
        <w:t xml:space="preserve"> to deepen the </w:t>
      </w:r>
      <w:r w:rsidR="00B25CD9" w:rsidRPr="00A03060">
        <w:rPr>
          <w:rFonts w:asciiTheme="majorHAnsi" w:hAnsiTheme="majorHAnsi" w:cs="Arial"/>
        </w:rPr>
        <w:t xml:space="preserve">understanding </w:t>
      </w:r>
      <w:r w:rsidR="00987B48" w:rsidRPr="00A03060">
        <w:rPr>
          <w:rFonts w:asciiTheme="majorHAnsi" w:hAnsiTheme="majorHAnsi" w:cs="Arial"/>
        </w:rPr>
        <w:t xml:space="preserve">of the sympathetic nervous system </w:t>
      </w:r>
      <w:r w:rsidR="000967E9" w:rsidRPr="00A03060">
        <w:rPr>
          <w:rFonts w:asciiTheme="majorHAnsi" w:hAnsiTheme="majorHAnsi" w:cs="Arial"/>
        </w:rPr>
        <w:t>and its role on</w:t>
      </w:r>
      <w:r w:rsidR="00987B48" w:rsidRPr="00A03060">
        <w:rPr>
          <w:rFonts w:asciiTheme="majorHAnsi" w:hAnsiTheme="majorHAnsi" w:cs="Arial"/>
        </w:rPr>
        <w:t xml:space="preserve"> cardiac </w:t>
      </w:r>
      <w:r w:rsidR="000967E9" w:rsidRPr="00A03060">
        <w:rPr>
          <w:rFonts w:asciiTheme="majorHAnsi" w:hAnsiTheme="majorHAnsi" w:cs="Arial"/>
        </w:rPr>
        <w:t>electrophysiology</w:t>
      </w:r>
      <w:r w:rsidR="003343C3" w:rsidRPr="00A03060">
        <w:rPr>
          <w:rFonts w:asciiTheme="majorHAnsi" w:hAnsiTheme="majorHAnsi" w:cs="Arial"/>
        </w:rPr>
        <w:t>.</w:t>
      </w:r>
    </w:p>
    <w:p w14:paraId="5A57CD36" w14:textId="77777777" w:rsidR="002C1A05" w:rsidRPr="00A03060" w:rsidRDefault="002C1A05" w:rsidP="00354AC8">
      <w:pPr>
        <w:rPr>
          <w:rFonts w:asciiTheme="majorHAnsi" w:hAnsiTheme="majorHAnsi" w:cs="Arial"/>
        </w:rPr>
      </w:pPr>
    </w:p>
    <w:p w14:paraId="25E2C932" w14:textId="5BE825FA" w:rsidR="00D025A6" w:rsidRPr="005F6F27" w:rsidRDefault="00D025A6" w:rsidP="00354AC8">
      <w:pPr>
        <w:rPr>
          <w:rFonts w:asciiTheme="majorHAnsi" w:hAnsiTheme="majorHAnsi" w:cs="Arial"/>
        </w:rPr>
      </w:pPr>
      <w:r w:rsidRPr="00A03060">
        <w:rPr>
          <w:rFonts w:asciiTheme="majorHAnsi" w:hAnsiTheme="majorHAnsi" w:cs="Arial"/>
        </w:rPr>
        <w:t>In conclusion, th</w:t>
      </w:r>
      <w:r w:rsidR="00F4337E">
        <w:rPr>
          <w:rFonts w:asciiTheme="majorHAnsi" w:hAnsiTheme="majorHAnsi" w:cs="Arial"/>
        </w:rPr>
        <w:t>is</w:t>
      </w:r>
      <w:r w:rsidRPr="00A03060">
        <w:rPr>
          <w:rFonts w:asciiTheme="majorHAnsi" w:hAnsiTheme="majorHAnsi" w:cs="Arial"/>
        </w:rPr>
        <w:t xml:space="preserve"> </w:t>
      </w:r>
      <w:r w:rsidR="002475A7" w:rsidRPr="00A03060">
        <w:rPr>
          <w:rFonts w:asciiTheme="majorHAnsi" w:hAnsiTheme="majorHAnsi" w:cs="Arial"/>
        </w:rPr>
        <w:t>repertoire</w:t>
      </w:r>
      <w:r w:rsidRPr="00A03060">
        <w:rPr>
          <w:rFonts w:asciiTheme="majorHAnsi" w:hAnsiTheme="majorHAnsi" w:cs="Arial"/>
        </w:rPr>
        <w:t xml:space="preserve"> allows </w:t>
      </w:r>
      <w:r w:rsidR="002475A7" w:rsidRPr="00A03060">
        <w:rPr>
          <w:rFonts w:asciiTheme="majorHAnsi" w:hAnsiTheme="majorHAnsi" w:cs="Arial"/>
        </w:rPr>
        <w:t>the inexperienced investigator to perform a basic characterization of</w:t>
      </w:r>
      <w:r w:rsidRPr="00A03060">
        <w:rPr>
          <w:rFonts w:asciiTheme="majorHAnsi" w:hAnsiTheme="majorHAnsi" w:cs="Arial"/>
        </w:rPr>
        <w:t xml:space="preserve"> the SG in murine models of cardiac pathologies</w:t>
      </w:r>
      <w:r w:rsidR="002475A7" w:rsidRPr="00A03060">
        <w:rPr>
          <w:rFonts w:asciiTheme="majorHAnsi" w:hAnsiTheme="majorHAnsi" w:cs="Arial"/>
        </w:rPr>
        <w:t xml:space="preserve">. </w:t>
      </w:r>
      <w:r w:rsidR="00066902" w:rsidRPr="00A03060">
        <w:rPr>
          <w:rFonts w:asciiTheme="majorHAnsi" w:hAnsiTheme="majorHAnsi" w:cs="Arial"/>
        </w:rPr>
        <w:t>We hope that this will stimulate the us</w:t>
      </w:r>
      <w:r w:rsidR="00FA6A45" w:rsidRPr="00A03060">
        <w:rPr>
          <w:rFonts w:asciiTheme="majorHAnsi" w:hAnsiTheme="majorHAnsi" w:cs="Arial"/>
        </w:rPr>
        <w:t>age</w:t>
      </w:r>
      <w:r w:rsidR="00066902" w:rsidRPr="00A03060">
        <w:rPr>
          <w:rFonts w:asciiTheme="majorHAnsi" w:hAnsiTheme="majorHAnsi" w:cs="Arial"/>
        </w:rPr>
        <w:t>, combination</w:t>
      </w:r>
      <w:r w:rsidR="009F681A">
        <w:rPr>
          <w:rFonts w:asciiTheme="majorHAnsi" w:hAnsiTheme="majorHAnsi" w:cs="Arial"/>
        </w:rPr>
        <w:t>,</w:t>
      </w:r>
      <w:r w:rsidR="00066902" w:rsidRPr="00A03060">
        <w:rPr>
          <w:rFonts w:asciiTheme="majorHAnsi" w:hAnsiTheme="majorHAnsi" w:cs="Arial"/>
        </w:rPr>
        <w:t xml:space="preserve"> and creation of novel </w:t>
      </w:r>
      <w:r w:rsidR="00D51B48" w:rsidRPr="00A03060">
        <w:rPr>
          <w:rFonts w:asciiTheme="majorHAnsi" w:hAnsiTheme="majorHAnsi" w:cs="Arial"/>
        </w:rPr>
        <w:t>methods.</w:t>
      </w:r>
      <w:r w:rsidR="00066902" w:rsidRPr="00A03060">
        <w:rPr>
          <w:rFonts w:asciiTheme="majorHAnsi" w:hAnsiTheme="majorHAnsi" w:cs="Arial"/>
        </w:rPr>
        <w:t xml:space="preserve"> </w:t>
      </w:r>
      <w:r w:rsidRPr="00A03060">
        <w:rPr>
          <w:rFonts w:asciiTheme="majorHAnsi" w:hAnsiTheme="majorHAnsi" w:cs="Arial"/>
        </w:rPr>
        <w:t>This might help to increase the understanding of the underlying cellular and molecular processes in sympathetic neurons that might be responsible for the onset and maintenance of VA</w:t>
      </w:r>
      <w:r w:rsidR="000967E9" w:rsidRPr="00A03060">
        <w:rPr>
          <w:rFonts w:asciiTheme="majorHAnsi" w:hAnsiTheme="majorHAnsi" w:cs="Arial"/>
        </w:rPr>
        <w:t>.</w:t>
      </w:r>
    </w:p>
    <w:p w14:paraId="6671CCE2" w14:textId="77777777" w:rsidR="00086B76" w:rsidRPr="005F6F27" w:rsidRDefault="00086B76" w:rsidP="00354AC8">
      <w:pPr>
        <w:rPr>
          <w:rFonts w:asciiTheme="majorHAnsi" w:hAnsiTheme="majorHAnsi" w:cs="Arial"/>
        </w:rPr>
      </w:pPr>
    </w:p>
    <w:p w14:paraId="59F37CC4" w14:textId="7405C255" w:rsidR="006E4797" w:rsidRPr="005F6F27" w:rsidRDefault="00551D82" w:rsidP="00354AC8">
      <w:pPr>
        <w:pBdr>
          <w:top w:val="nil"/>
          <w:left w:val="nil"/>
          <w:bottom w:val="nil"/>
          <w:right w:val="nil"/>
          <w:between w:val="nil"/>
        </w:pBdr>
      </w:pPr>
      <w:r w:rsidRPr="005F6F27">
        <w:rPr>
          <w:b/>
        </w:rPr>
        <w:t>ACKNOWLEDGMENTS:</w:t>
      </w:r>
    </w:p>
    <w:p w14:paraId="6D064C88" w14:textId="592A1299" w:rsidR="006E4797" w:rsidRPr="005F6F27" w:rsidRDefault="00F06D4B" w:rsidP="00354AC8">
      <w:r w:rsidRPr="005F6F27">
        <w:t xml:space="preserve">The authors would like to thank Hartwig </w:t>
      </w:r>
      <w:proofErr w:type="spellStart"/>
      <w:r w:rsidRPr="005F6F27">
        <w:t>Wieboldt</w:t>
      </w:r>
      <w:proofErr w:type="spellEnd"/>
      <w:r w:rsidRPr="005F6F27">
        <w:t xml:space="preserve"> for his excellent technical assistance, and the </w:t>
      </w:r>
      <w:r w:rsidRPr="005F6F27">
        <w:lastRenderedPageBreak/>
        <w:t>UKE Microscopy Imaging Facility (</w:t>
      </w:r>
      <w:proofErr w:type="spellStart"/>
      <w:r w:rsidRPr="005F6F27">
        <w:t>Umif</w:t>
      </w:r>
      <w:proofErr w:type="spellEnd"/>
      <w:r w:rsidRPr="005F6F27">
        <w:t>) of the University Medical Center Hamburg-Eppendorf for providing microscopes and support. This research was funded by the DZHK (German Centre for Cardiovascular Research) [FKZ 81Z4710141].</w:t>
      </w:r>
    </w:p>
    <w:p w14:paraId="0CA3F714" w14:textId="77777777" w:rsidR="002E6F38" w:rsidRPr="005F6F27" w:rsidRDefault="002E6F38" w:rsidP="00354AC8">
      <w:pPr>
        <w:rPr>
          <w:b/>
        </w:rPr>
      </w:pPr>
    </w:p>
    <w:p w14:paraId="5E703EBA" w14:textId="1BFD20E8" w:rsidR="006E4797" w:rsidRPr="005F6F27" w:rsidRDefault="00551D82" w:rsidP="00354AC8">
      <w:pPr>
        <w:pBdr>
          <w:top w:val="nil"/>
          <w:left w:val="nil"/>
          <w:bottom w:val="nil"/>
          <w:right w:val="nil"/>
          <w:between w:val="nil"/>
        </w:pBdr>
      </w:pPr>
      <w:r w:rsidRPr="005F6F27">
        <w:rPr>
          <w:b/>
        </w:rPr>
        <w:t>DISCLOSURES:</w:t>
      </w:r>
    </w:p>
    <w:p w14:paraId="132340D6" w14:textId="58E418A8" w:rsidR="006E4797" w:rsidRPr="005F6F27" w:rsidRDefault="00F06D4B" w:rsidP="00354AC8">
      <w:r w:rsidRPr="005F6F27">
        <w:t>The authors have nothing to disclose.</w:t>
      </w:r>
    </w:p>
    <w:p w14:paraId="054D1BA0" w14:textId="77777777" w:rsidR="002E6F38" w:rsidRPr="005F6F27" w:rsidRDefault="002E6F38" w:rsidP="00354AC8"/>
    <w:p w14:paraId="01AFE68A" w14:textId="4192BD99" w:rsidR="00F06D4B" w:rsidRPr="00A03060" w:rsidRDefault="00551D82" w:rsidP="00354AC8">
      <w:pPr>
        <w:rPr>
          <w:b/>
        </w:rPr>
      </w:pPr>
      <w:r w:rsidRPr="005F6F27">
        <w:rPr>
          <w:b/>
        </w:rPr>
        <w:t>REFERENCES:</w:t>
      </w:r>
    </w:p>
    <w:p w14:paraId="307C9ABB" w14:textId="2E590AE1" w:rsidR="00A40234" w:rsidRPr="00A40234" w:rsidRDefault="00AE187C" w:rsidP="00354AC8">
      <w:pPr>
        <w:autoSpaceDE w:val="0"/>
        <w:autoSpaceDN w:val="0"/>
        <w:adjustRightInd w:val="0"/>
        <w:rPr>
          <w:noProof/>
        </w:rPr>
      </w:pPr>
      <w:r w:rsidRPr="005F6F27">
        <w:fldChar w:fldCharType="begin" w:fldLock="1"/>
      </w:r>
      <w:r w:rsidRPr="005F6F27">
        <w:instrText xml:space="preserve">ADDIN Mendeley Bibliography CSL_BIBLIOGRAPHY </w:instrText>
      </w:r>
      <w:r w:rsidRPr="005F6F27">
        <w:fldChar w:fldCharType="separate"/>
      </w:r>
      <w:r w:rsidR="00A40234" w:rsidRPr="00A40234">
        <w:rPr>
          <w:noProof/>
        </w:rPr>
        <w:t>1.</w:t>
      </w:r>
      <w:r w:rsidR="00A40234" w:rsidRPr="00A40234">
        <w:rPr>
          <w:noProof/>
        </w:rPr>
        <w:tab/>
        <w:t>Goldberger, J.</w:t>
      </w:r>
      <w:r w:rsidR="005C21B4">
        <w:rPr>
          <w:noProof/>
        </w:rPr>
        <w:t xml:space="preserve"> </w:t>
      </w:r>
      <w:r w:rsidR="00A40234" w:rsidRPr="00A40234">
        <w:rPr>
          <w:noProof/>
        </w:rPr>
        <w:t xml:space="preserve">J., Arora, R., Buckley, U., Shivkumar, K. Autonomic </w:t>
      </w:r>
      <w:r w:rsidR="005C21B4">
        <w:rPr>
          <w:noProof/>
        </w:rPr>
        <w:t>n</w:t>
      </w:r>
      <w:r w:rsidR="00A40234" w:rsidRPr="00A40234">
        <w:rPr>
          <w:noProof/>
        </w:rPr>
        <w:t xml:space="preserve">ervous </w:t>
      </w:r>
      <w:r w:rsidR="005C21B4">
        <w:rPr>
          <w:noProof/>
        </w:rPr>
        <w:t>s</w:t>
      </w:r>
      <w:r w:rsidR="00A40234" w:rsidRPr="00A40234">
        <w:rPr>
          <w:noProof/>
        </w:rPr>
        <w:t xml:space="preserve">ystem </w:t>
      </w:r>
      <w:r w:rsidR="005C21B4">
        <w:rPr>
          <w:noProof/>
        </w:rPr>
        <w:t>d</w:t>
      </w:r>
      <w:r w:rsidR="00A40234" w:rsidRPr="00A40234">
        <w:rPr>
          <w:noProof/>
        </w:rPr>
        <w:t xml:space="preserve">ysfunction: JACC </w:t>
      </w:r>
      <w:r w:rsidR="005C21B4">
        <w:rPr>
          <w:noProof/>
        </w:rPr>
        <w:t>f</w:t>
      </w:r>
      <w:r w:rsidR="00A40234" w:rsidRPr="00A40234">
        <w:rPr>
          <w:noProof/>
        </w:rPr>
        <w:t xml:space="preserve">ocus </w:t>
      </w:r>
      <w:r w:rsidR="005C21B4">
        <w:rPr>
          <w:noProof/>
        </w:rPr>
        <w:t>s</w:t>
      </w:r>
      <w:r w:rsidR="00A40234" w:rsidRPr="00A40234">
        <w:rPr>
          <w:noProof/>
        </w:rPr>
        <w:t xml:space="preserve">eminar. </w:t>
      </w:r>
      <w:r w:rsidR="00A40234" w:rsidRPr="00A40234">
        <w:rPr>
          <w:i/>
          <w:iCs/>
          <w:noProof/>
        </w:rPr>
        <w:t>Journal of the American College of Cardiology</w:t>
      </w:r>
      <w:r w:rsidR="00A40234" w:rsidRPr="00A40234">
        <w:rPr>
          <w:noProof/>
        </w:rPr>
        <w:t xml:space="preserve">. </w:t>
      </w:r>
      <w:r w:rsidR="00A40234" w:rsidRPr="00A40234">
        <w:rPr>
          <w:b/>
          <w:bCs/>
          <w:noProof/>
        </w:rPr>
        <w:t>73</w:t>
      </w:r>
      <w:r w:rsidR="00A40234" w:rsidRPr="00A40234">
        <w:rPr>
          <w:noProof/>
        </w:rPr>
        <w:t xml:space="preserve"> (10), 1189–1206 (2019).</w:t>
      </w:r>
    </w:p>
    <w:p w14:paraId="3748C27D" w14:textId="29031E00" w:rsidR="00A40234" w:rsidRPr="00A40234" w:rsidRDefault="00A40234" w:rsidP="00354AC8">
      <w:pPr>
        <w:autoSpaceDE w:val="0"/>
        <w:autoSpaceDN w:val="0"/>
        <w:adjustRightInd w:val="0"/>
        <w:rPr>
          <w:noProof/>
        </w:rPr>
      </w:pPr>
      <w:r w:rsidRPr="00A40234">
        <w:rPr>
          <w:noProof/>
        </w:rPr>
        <w:t>2.</w:t>
      </w:r>
      <w:r w:rsidRPr="00A40234">
        <w:rPr>
          <w:noProof/>
        </w:rPr>
        <w:tab/>
        <w:t xml:space="preserve">Jänig, W. Neurocardiology: a neurobiologist’s perspective. </w:t>
      </w:r>
      <w:r w:rsidRPr="00A40234">
        <w:rPr>
          <w:i/>
          <w:iCs/>
          <w:noProof/>
        </w:rPr>
        <w:t>The Journal of Physiology</w:t>
      </w:r>
      <w:r w:rsidRPr="00A40234">
        <w:rPr>
          <w:noProof/>
        </w:rPr>
        <w:t xml:space="preserve">. </w:t>
      </w:r>
      <w:r w:rsidRPr="00A40234">
        <w:rPr>
          <w:b/>
          <w:bCs/>
          <w:noProof/>
        </w:rPr>
        <w:t>594</w:t>
      </w:r>
      <w:r w:rsidRPr="00A40234">
        <w:rPr>
          <w:noProof/>
        </w:rPr>
        <w:t xml:space="preserve"> (14), 3955–3962 (2016).</w:t>
      </w:r>
    </w:p>
    <w:p w14:paraId="7D5A04FB" w14:textId="77A2ABAE" w:rsidR="00A40234" w:rsidRPr="00A40234" w:rsidRDefault="00A40234" w:rsidP="00354AC8">
      <w:pPr>
        <w:autoSpaceDE w:val="0"/>
        <w:autoSpaceDN w:val="0"/>
        <w:adjustRightInd w:val="0"/>
        <w:rPr>
          <w:noProof/>
        </w:rPr>
      </w:pPr>
      <w:r w:rsidRPr="00A40234">
        <w:rPr>
          <w:noProof/>
        </w:rPr>
        <w:t>3.</w:t>
      </w:r>
      <w:r w:rsidRPr="00A40234">
        <w:rPr>
          <w:noProof/>
        </w:rPr>
        <w:tab/>
        <w:t xml:space="preserve">Meng, L., Shivkumar, K., Ajijola, O. Autonomic Regulation and Ventricular Arrhythmias. </w:t>
      </w:r>
      <w:r w:rsidRPr="00A40234">
        <w:rPr>
          <w:i/>
          <w:iCs/>
          <w:noProof/>
        </w:rPr>
        <w:t>Current Treatment Options in Cardiovascular Medicine</w:t>
      </w:r>
      <w:r w:rsidRPr="00A40234">
        <w:rPr>
          <w:noProof/>
        </w:rPr>
        <w:t xml:space="preserve">. </w:t>
      </w:r>
      <w:r w:rsidRPr="00A40234">
        <w:rPr>
          <w:b/>
          <w:bCs/>
          <w:noProof/>
        </w:rPr>
        <w:t>20</w:t>
      </w:r>
      <w:r w:rsidRPr="00A40234">
        <w:rPr>
          <w:noProof/>
        </w:rPr>
        <w:t xml:space="preserve"> (5) (2018).</w:t>
      </w:r>
    </w:p>
    <w:p w14:paraId="017E0DA5" w14:textId="36A12F91" w:rsidR="00A40234" w:rsidRPr="00A40234" w:rsidRDefault="00A40234" w:rsidP="00354AC8">
      <w:pPr>
        <w:autoSpaceDE w:val="0"/>
        <w:autoSpaceDN w:val="0"/>
        <w:adjustRightInd w:val="0"/>
        <w:rPr>
          <w:noProof/>
        </w:rPr>
      </w:pPr>
      <w:r w:rsidRPr="00A40234">
        <w:rPr>
          <w:noProof/>
        </w:rPr>
        <w:t>4.</w:t>
      </w:r>
      <w:r w:rsidRPr="00A40234">
        <w:rPr>
          <w:noProof/>
        </w:rPr>
        <w:tab/>
        <w:t>Jungen, C.</w:t>
      </w:r>
      <w:r w:rsidRPr="005C21B4">
        <w:rPr>
          <w:noProof/>
        </w:rPr>
        <w:t xml:space="preserve"> </w:t>
      </w:r>
      <w:r w:rsidRPr="00354AC8">
        <w:rPr>
          <w:noProof/>
        </w:rPr>
        <w:t>et al.</w:t>
      </w:r>
      <w:r w:rsidRPr="00A40234">
        <w:rPr>
          <w:noProof/>
        </w:rPr>
        <w:t xml:space="preserve"> Disruption of cardiac cholinergic neurons enhances susceptibility to ventricular arrhythmias. </w:t>
      </w:r>
      <w:r w:rsidRPr="00A40234">
        <w:rPr>
          <w:i/>
          <w:iCs/>
          <w:noProof/>
        </w:rPr>
        <w:t>Nature Communications</w:t>
      </w:r>
      <w:r w:rsidRPr="00A40234">
        <w:rPr>
          <w:noProof/>
        </w:rPr>
        <w:t xml:space="preserve">. </w:t>
      </w:r>
      <w:r w:rsidRPr="00A40234">
        <w:rPr>
          <w:b/>
          <w:bCs/>
          <w:noProof/>
        </w:rPr>
        <w:t>8</w:t>
      </w:r>
      <w:r w:rsidRPr="00A40234">
        <w:rPr>
          <w:noProof/>
        </w:rPr>
        <w:t>, 14155 (2017).</w:t>
      </w:r>
    </w:p>
    <w:p w14:paraId="5BDE1B2D" w14:textId="7FB0A906" w:rsidR="00A40234" w:rsidRPr="00A40234" w:rsidRDefault="00A40234" w:rsidP="00354AC8">
      <w:pPr>
        <w:autoSpaceDE w:val="0"/>
        <w:autoSpaceDN w:val="0"/>
        <w:adjustRightInd w:val="0"/>
        <w:rPr>
          <w:noProof/>
        </w:rPr>
      </w:pPr>
      <w:r w:rsidRPr="00A40234">
        <w:rPr>
          <w:noProof/>
        </w:rPr>
        <w:t>5.</w:t>
      </w:r>
      <w:r w:rsidRPr="00A40234">
        <w:rPr>
          <w:noProof/>
        </w:rPr>
        <w:tab/>
        <w:t xml:space="preserve">Al-Khatib, S.M. </w:t>
      </w:r>
      <w:r w:rsidRPr="00A40234">
        <w:rPr>
          <w:i/>
          <w:iCs/>
          <w:noProof/>
        </w:rPr>
        <w:t>et al.</w:t>
      </w:r>
      <w:r w:rsidRPr="00A40234">
        <w:rPr>
          <w:noProof/>
        </w:rPr>
        <w:t xml:space="preserve"> 2017 AHA/ACC/HRS Guideline for </w:t>
      </w:r>
      <w:r w:rsidR="005C21B4">
        <w:rPr>
          <w:noProof/>
        </w:rPr>
        <w:t>m</w:t>
      </w:r>
      <w:r w:rsidRPr="00A40234">
        <w:rPr>
          <w:noProof/>
        </w:rPr>
        <w:t xml:space="preserve">anagement of </w:t>
      </w:r>
      <w:r w:rsidR="005C21B4">
        <w:rPr>
          <w:noProof/>
        </w:rPr>
        <w:t>p</w:t>
      </w:r>
      <w:r w:rsidRPr="00A40234">
        <w:rPr>
          <w:noProof/>
        </w:rPr>
        <w:t xml:space="preserve">atients </w:t>
      </w:r>
      <w:r w:rsidR="005C21B4">
        <w:rPr>
          <w:noProof/>
        </w:rPr>
        <w:t>w</w:t>
      </w:r>
      <w:r w:rsidRPr="00A40234">
        <w:rPr>
          <w:noProof/>
        </w:rPr>
        <w:t xml:space="preserve">ith </w:t>
      </w:r>
      <w:r w:rsidR="005C21B4">
        <w:rPr>
          <w:noProof/>
        </w:rPr>
        <w:t>v</w:t>
      </w:r>
      <w:r w:rsidRPr="00A40234">
        <w:rPr>
          <w:noProof/>
        </w:rPr>
        <w:t xml:space="preserve">entricular </w:t>
      </w:r>
      <w:r w:rsidR="005C21B4">
        <w:rPr>
          <w:noProof/>
        </w:rPr>
        <w:t>a</w:t>
      </w:r>
      <w:r w:rsidRPr="00A40234">
        <w:rPr>
          <w:noProof/>
        </w:rPr>
        <w:t xml:space="preserve">rrhythmias and the </w:t>
      </w:r>
      <w:r w:rsidR="005C21B4">
        <w:rPr>
          <w:noProof/>
        </w:rPr>
        <w:t>p</w:t>
      </w:r>
      <w:r w:rsidRPr="00A40234">
        <w:rPr>
          <w:noProof/>
        </w:rPr>
        <w:t xml:space="preserve">revention of </w:t>
      </w:r>
      <w:r w:rsidR="005C21B4">
        <w:rPr>
          <w:noProof/>
        </w:rPr>
        <w:t>s</w:t>
      </w:r>
      <w:r w:rsidRPr="00A40234">
        <w:rPr>
          <w:noProof/>
        </w:rPr>
        <w:t xml:space="preserve">udden </w:t>
      </w:r>
      <w:r w:rsidR="005C21B4">
        <w:rPr>
          <w:noProof/>
        </w:rPr>
        <w:t>c</w:t>
      </w:r>
      <w:r w:rsidRPr="00A40234">
        <w:rPr>
          <w:noProof/>
        </w:rPr>
        <w:t xml:space="preserve">ardiac </w:t>
      </w:r>
      <w:r w:rsidR="005C21B4">
        <w:rPr>
          <w:noProof/>
        </w:rPr>
        <w:t>d</w:t>
      </w:r>
      <w:r w:rsidRPr="00A40234">
        <w:rPr>
          <w:noProof/>
        </w:rPr>
        <w:t xml:space="preserve">eath. </w:t>
      </w:r>
      <w:r w:rsidRPr="00A40234">
        <w:rPr>
          <w:i/>
          <w:iCs/>
          <w:noProof/>
        </w:rPr>
        <w:t>Circulation</w:t>
      </w:r>
      <w:r w:rsidRPr="00A40234">
        <w:rPr>
          <w:noProof/>
        </w:rPr>
        <w:t xml:space="preserve">. </w:t>
      </w:r>
      <w:r w:rsidRPr="00A40234">
        <w:rPr>
          <w:b/>
          <w:bCs/>
          <w:noProof/>
        </w:rPr>
        <w:t>138</w:t>
      </w:r>
      <w:r w:rsidRPr="00A40234">
        <w:rPr>
          <w:noProof/>
        </w:rPr>
        <w:t xml:space="preserve"> (13), e272–e391 (2018).</w:t>
      </w:r>
    </w:p>
    <w:p w14:paraId="72C57BF1" w14:textId="32AF5AEB" w:rsidR="00A40234" w:rsidRPr="00A40234" w:rsidRDefault="00A40234" w:rsidP="00354AC8">
      <w:pPr>
        <w:autoSpaceDE w:val="0"/>
        <w:autoSpaceDN w:val="0"/>
        <w:adjustRightInd w:val="0"/>
        <w:rPr>
          <w:noProof/>
        </w:rPr>
      </w:pPr>
      <w:r w:rsidRPr="00A40234">
        <w:rPr>
          <w:noProof/>
        </w:rPr>
        <w:t>6.</w:t>
      </w:r>
      <w:r w:rsidRPr="00A40234">
        <w:rPr>
          <w:noProof/>
        </w:rPr>
        <w:tab/>
        <w:t xml:space="preserve">Yusuf, S., Wittes, J., Friedman, L. Overview of </w:t>
      </w:r>
      <w:r w:rsidR="005C21B4">
        <w:rPr>
          <w:noProof/>
        </w:rPr>
        <w:t>r</w:t>
      </w:r>
      <w:r w:rsidRPr="00A40234">
        <w:rPr>
          <w:noProof/>
        </w:rPr>
        <w:t xml:space="preserve">esults of </w:t>
      </w:r>
      <w:r w:rsidR="005C21B4">
        <w:rPr>
          <w:noProof/>
        </w:rPr>
        <w:t>r</w:t>
      </w:r>
      <w:r w:rsidRPr="00A40234">
        <w:rPr>
          <w:noProof/>
        </w:rPr>
        <w:t xml:space="preserve">andomized </w:t>
      </w:r>
      <w:r w:rsidR="005C21B4">
        <w:rPr>
          <w:noProof/>
        </w:rPr>
        <w:t>c</w:t>
      </w:r>
      <w:r w:rsidRPr="00A40234">
        <w:rPr>
          <w:noProof/>
        </w:rPr>
        <w:t xml:space="preserve">linical </w:t>
      </w:r>
      <w:r w:rsidR="005C21B4">
        <w:rPr>
          <w:noProof/>
        </w:rPr>
        <w:t>t</w:t>
      </w:r>
      <w:r w:rsidRPr="00A40234">
        <w:rPr>
          <w:noProof/>
        </w:rPr>
        <w:t xml:space="preserve">rials in </w:t>
      </w:r>
      <w:r w:rsidR="005C21B4">
        <w:rPr>
          <w:noProof/>
        </w:rPr>
        <w:t>h</w:t>
      </w:r>
      <w:r w:rsidRPr="00A40234">
        <w:rPr>
          <w:noProof/>
        </w:rPr>
        <w:t xml:space="preserve">eart </w:t>
      </w:r>
      <w:r w:rsidR="005C21B4">
        <w:rPr>
          <w:noProof/>
        </w:rPr>
        <w:t>d</w:t>
      </w:r>
      <w:r w:rsidRPr="00A40234">
        <w:rPr>
          <w:noProof/>
        </w:rPr>
        <w:t xml:space="preserve">isease: I. </w:t>
      </w:r>
      <w:r w:rsidR="005C21B4">
        <w:rPr>
          <w:noProof/>
        </w:rPr>
        <w:t>t</w:t>
      </w:r>
      <w:r w:rsidRPr="00A40234">
        <w:rPr>
          <w:noProof/>
        </w:rPr>
        <w:t xml:space="preserve">reatments </w:t>
      </w:r>
      <w:r w:rsidR="005C21B4">
        <w:rPr>
          <w:noProof/>
        </w:rPr>
        <w:t>f</w:t>
      </w:r>
      <w:r w:rsidRPr="00A40234">
        <w:rPr>
          <w:noProof/>
        </w:rPr>
        <w:t xml:space="preserve">ollowing </w:t>
      </w:r>
      <w:r w:rsidR="005C21B4">
        <w:rPr>
          <w:noProof/>
        </w:rPr>
        <w:t>m</w:t>
      </w:r>
      <w:r w:rsidRPr="00A40234">
        <w:rPr>
          <w:noProof/>
        </w:rPr>
        <w:t xml:space="preserve">yocardial </w:t>
      </w:r>
      <w:r w:rsidR="005C21B4">
        <w:rPr>
          <w:noProof/>
        </w:rPr>
        <w:t>i</w:t>
      </w:r>
      <w:r w:rsidRPr="00A40234">
        <w:rPr>
          <w:noProof/>
        </w:rPr>
        <w:t xml:space="preserve">nfarction. </w:t>
      </w:r>
      <w:r w:rsidRPr="00A40234">
        <w:rPr>
          <w:i/>
          <w:iCs/>
          <w:noProof/>
        </w:rPr>
        <w:t>JAMA: The Journal of the American Medical Association</w:t>
      </w:r>
      <w:r w:rsidRPr="00A40234">
        <w:rPr>
          <w:noProof/>
        </w:rPr>
        <w:t xml:space="preserve">. </w:t>
      </w:r>
      <w:r w:rsidRPr="00A40234">
        <w:rPr>
          <w:b/>
          <w:bCs/>
          <w:noProof/>
        </w:rPr>
        <w:t>260</w:t>
      </w:r>
      <w:r w:rsidRPr="00A40234">
        <w:rPr>
          <w:noProof/>
        </w:rPr>
        <w:t xml:space="preserve"> (14), 2088–2093 (1988).</w:t>
      </w:r>
    </w:p>
    <w:p w14:paraId="1D30B5C1" w14:textId="0C3FA6BE" w:rsidR="00A40234" w:rsidRPr="00A40234" w:rsidRDefault="00A40234" w:rsidP="00354AC8">
      <w:pPr>
        <w:autoSpaceDE w:val="0"/>
        <w:autoSpaceDN w:val="0"/>
        <w:adjustRightInd w:val="0"/>
        <w:rPr>
          <w:noProof/>
        </w:rPr>
      </w:pPr>
      <w:r w:rsidRPr="00A40234">
        <w:rPr>
          <w:noProof/>
        </w:rPr>
        <w:t>7.</w:t>
      </w:r>
      <w:r w:rsidRPr="00A40234">
        <w:rPr>
          <w:noProof/>
        </w:rPr>
        <w:tab/>
        <w:t>Sapp, J.</w:t>
      </w:r>
      <w:r w:rsidR="005C21B4">
        <w:rPr>
          <w:noProof/>
        </w:rPr>
        <w:t xml:space="preserve"> </w:t>
      </w:r>
      <w:r w:rsidRPr="00A40234">
        <w:rPr>
          <w:noProof/>
        </w:rPr>
        <w:t>L.</w:t>
      </w:r>
      <w:r w:rsidRPr="005C21B4">
        <w:rPr>
          <w:noProof/>
        </w:rPr>
        <w:t xml:space="preserve"> </w:t>
      </w:r>
      <w:r w:rsidRPr="00354AC8">
        <w:rPr>
          <w:noProof/>
        </w:rPr>
        <w:t>et al.</w:t>
      </w:r>
      <w:r w:rsidRPr="00A40234">
        <w:rPr>
          <w:noProof/>
        </w:rPr>
        <w:t xml:space="preserve"> Ventricular tachycardia ablation versus escalation of antiarrhythmic drugs. </w:t>
      </w:r>
      <w:r w:rsidRPr="00A40234">
        <w:rPr>
          <w:i/>
          <w:iCs/>
          <w:noProof/>
        </w:rPr>
        <w:t>New England Journal of Medicine</w:t>
      </w:r>
      <w:r w:rsidRPr="00A40234">
        <w:rPr>
          <w:noProof/>
        </w:rPr>
        <w:t xml:space="preserve">. </w:t>
      </w:r>
      <w:r w:rsidRPr="00A40234">
        <w:rPr>
          <w:b/>
          <w:bCs/>
          <w:noProof/>
        </w:rPr>
        <w:t>375</w:t>
      </w:r>
      <w:r w:rsidRPr="00A40234">
        <w:rPr>
          <w:noProof/>
        </w:rPr>
        <w:t xml:space="preserve"> (2), 111–121 (2016).</w:t>
      </w:r>
    </w:p>
    <w:p w14:paraId="70B9617C" w14:textId="00EC7170" w:rsidR="00A40234" w:rsidRPr="00A40234" w:rsidRDefault="00A40234" w:rsidP="00354AC8">
      <w:pPr>
        <w:autoSpaceDE w:val="0"/>
        <w:autoSpaceDN w:val="0"/>
        <w:adjustRightInd w:val="0"/>
        <w:rPr>
          <w:noProof/>
        </w:rPr>
      </w:pPr>
      <w:r w:rsidRPr="00A40234">
        <w:rPr>
          <w:noProof/>
        </w:rPr>
        <w:t>8.</w:t>
      </w:r>
      <w:r w:rsidRPr="00A40234">
        <w:rPr>
          <w:noProof/>
        </w:rPr>
        <w:tab/>
        <w:t xml:space="preserve">Yasunaga, K., Nosaka, S. </w:t>
      </w:r>
      <w:r w:rsidRPr="00354AC8">
        <w:rPr>
          <w:noProof/>
        </w:rPr>
        <w:t>Cardiac sympathetic nerves in rats: Anatomical and functional features</w:t>
      </w:r>
      <w:r w:rsidRPr="00A40234">
        <w:rPr>
          <w:noProof/>
        </w:rPr>
        <w:t xml:space="preserve">. </w:t>
      </w:r>
      <w:r w:rsidRPr="00A40234">
        <w:rPr>
          <w:i/>
          <w:iCs/>
          <w:noProof/>
        </w:rPr>
        <w:t>The Japanese Journal of Physiology</w:t>
      </w:r>
      <w:r w:rsidRPr="00A40234">
        <w:rPr>
          <w:noProof/>
        </w:rPr>
        <w:t xml:space="preserve">. </w:t>
      </w:r>
      <w:r w:rsidRPr="00A40234">
        <w:rPr>
          <w:b/>
          <w:bCs/>
          <w:noProof/>
        </w:rPr>
        <w:t>29</w:t>
      </w:r>
      <w:r w:rsidRPr="00A40234">
        <w:rPr>
          <w:noProof/>
        </w:rPr>
        <w:t xml:space="preserve"> (6) (1979).</w:t>
      </w:r>
    </w:p>
    <w:p w14:paraId="12DDD0FA" w14:textId="09C881D3" w:rsidR="00A40234" w:rsidRPr="00A40234" w:rsidRDefault="00A40234" w:rsidP="00354AC8">
      <w:pPr>
        <w:autoSpaceDE w:val="0"/>
        <w:autoSpaceDN w:val="0"/>
        <w:adjustRightInd w:val="0"/>
        <w:rPr>
          <w:noProof/>
        </w:rPr>
      </w:pPr>
      <w:r w:rsidRPr="00A40234">
        <w:rPr>
          <w:noProof/>
        </w:rPr>
        <w:t>9.</w:t>
      </w:r>
      <w:r w:rsidRPr="00A40234">
        <w:rPr>
          <w:noProof/>
        </w:rPr>
        <w:tab/>
        <w:t>Pardini, B.</w:t>
      </w:r>
      <w:r w:rsidR="005C21B4">
        <w:rPr>
          <w:noProof/>
        </w:rPr>
        <w:t xml:space="preserve"> </w:t>
      </w:r>
      <w:r w:rsidRPr="00A40234">
        <w:rPr>
          <w:noProof/>
        </w:rPr>
        <w:t>J., Lund, D.</w:t>
      </w:r>
      <w:r w:rsidR="005C21B4">
        <w:rPr>
          <w:noProof/>
        </w:rPr>
        <w:t xml:space="preserve"> </w:t>
      </w:r>
      <w:r w:rsidRPr="00A40234">
        <w:rPr>
          <w:noProof/>
        </w:rPr>
        <w:t>D., Schmid, P.</w:t>
      </w:r>
      <w:r w:rsidR="005C21B4">
        <w:rPr>
          <w:noProof/>
        </w:rPr>
        <w:t xml:space="preserve"> </w:t>
      </w:r>
      <w:r w:rsidRPr="00A40234">
        <w:rPr>
          <w:noProof/>
        </w:rPr>
        <w:t xml:space="preserve">G. Organization of the sympathetic postganglionic innervation of the rat heart. </w:t>
      </w:r>
      <w:r w:rsidRPr="00A40234">
        <w:rPr>
          <w:i/>
          <w:iCs/>
          <w:noProof/>
        </w:rPr>
        <w:t>Journal of the Autonomic Nervous System</w:t>
      </w:r>
      <w:r w:rsidRPr="00A40234">
        <w:rPr>
          <w:noProof/>
        </w:rPr>
        <w:t xml:space="preserve">. </w:t>
      </w:r>
      <w:r w:rsidRPr="00A40234">
        <w:rPr>
          <w:b/>
          <w:bCs/>
          <w:noProof/>
        </w:rPr>
        <w:t>28</w:t>
      </w:r>
      <w:r w:rsidRPr="00A40234">
        <w:rPr>
          <w:noProof/>
        </w:rPr>
        <w:t xml:space="preserve"> (3), 193–201 (1989).</w:t>
      </w:r>
    </w:p>
    <w:p w14:paraId="62A6D545" w14:textId="6C292E9A" w:rsidR="00A40234" w:rsidRPr="00A40234" w:rsidRDefault="00A40234" w:rsidP="00354AC8">
      <w:pPr>
        <w:autoSpaceDE w:val="0"/>
        <w:autoSpaceDN w:val="0"/>
        <w:adjustRightInd w:val="0"/>
        <w:rPr>
          <w:noProof/>
        </w:rPr>
      </w:pPr>
      <w:r w:rsidRPr="00A40234">
        <w:rPr>
          <w:noProof/>
        </w:rPr>
        <w:t>10.</w:t>
      </w:r>
      <w:r w:rsidRPr="00A40234">
        <w:rPr>
          <w:noProof/>
        </w:rPr>
        <w:tab/>
        <w:t xml:space="preserve">Meyer, C., Scherschel, K. Ventricular tachycardia in ischemic heart disease: The sympathetic heart and its scars. </w:t>
      </w:r>
      <w:r w:rsidRPr="00A40234">
        <w:rPr>
          <w:i/>
          <w:iCs/>
          <w:noProof/>
        </w:rPr>
        <w:t>American Journal of Physiology - Heart and Circulatory Physiology</w:t>
      </w:r>
      <w:r w:rsidRPr="00A40234">
        <w:rPr>
          <w:noProof/>
        </w:rPr>
        <w:t xml:space="preserve">. </w:t>
      </w:r>
      <w:r w:rsidRPr="00A40234">
        <w:rPr>
          <w:b/>
          <w:bCs/>
          <w:noProof/>
        </w:rPr>
        <w:t>312</w:t>
      </w:r>
      <w:r w:rsidRPr="00A40234">
        <w:rPr>
          <w:noProof/>
        </w:rPr>
        <w:t xml:space="preserve"> (3), H549–H551 (2017).</w:t>
      </w:r>
    </w:p>
    <w:p w14:paraId="355098BA" w14:textId="02EDC312" w:rsidR="00A40234" w:rsidRPr="00A40234" w:rsidRDefault="00A40234" w:rsidP="00354AC8">
      <w:pPr>
        <w:autoSpaceDE w:val="0"/>
        <w:autoSpaceDN w:val="0"/>
        <w:adjustRightInd w:val="0"/>
        <w:rPr>
          <w:noProof/>
        </w:rPr>
      </w:pPr>
      <w:r w:rsidRPr="00A40234">
        <w:rPr>
          <w:noProof/>
        </w:rPr>
        <w:t>11.</w:t>
      </w:r>
      <w:r w:rsidRPr="00A40234">
        <w:rPr>
          <w:noProof/>
        </w:rPr>
        <w:tab/>
        <w:t>Cao, J.</w:t>
      </w:r>
      <w:r w:rsidR="007D67B4">
        <w:rPr>
          <w:noProof/>
        </w:rPr>
        <w:t xml:space="preserve"> </w:t>
      </w:r>
      <w:r w:rsidRPr="00A40234">
        <w:rPr>
          <w:noProof/>
        </w:rPr>
        <w:t>M.</w:t>
      </w:r>
      <w:r w:rsidRPr="007D67B4">
        <w:rPr>
          <w:noProof/>
        </w:rPr>
        <w:t xml:space="preserve"> </w:t>
      </w:r>
      <w:r w:rsidRPr="00354AC8">
        <w:rPr>
          <w:noProof/>
        </w:rPr>
        <w:t>et al.</w:t>
      </w:r>
      <w:r w:rsidRPr="00A40234">
        <w:rPr>
          <w:noProof/>
        </w:rPr>
        <w:t xml:space="preserve"> Relationship between regional cardiac hyperinnervation and ventricular arrhythmia. </w:t>
      </w:r>
      <w:r w:rsidRPr="00A40234">
        <w:rPr>
          <w:i/>
          <w:iCs/>
          <w:noProof/>
        </w:rPr>
        <w:t>Circulation</w:t>
      </w:r>
      <w:r w:rsidRPr="00A40234">
        <w:rPr>
          <w:noProof/>
        </w:rPr>
        <w:t xml:space="preserve">. </w:t>
      </w:r>
      <w:r w:rsidRPr="00A40234">
        <w:rPr>
          <w:b/>
          <w:bCs/>
          <w:noProof/>
        </w:rPr>
        <w:t>101</w:t>
      </w:r>
      <w:r w:rsidRPr="00A40234">
        <w:rPr>
          <w:noProof/>
        </w:rPr>
        <w:t xml:space="preserve"> (16), 1960–1969 (2000).</w:t>
      </w:r>
    </w:p>
    <w:p w14:paraId="6FFFD72F" w14:textId="766141CF" w:rsidR="00A40234" w:rsidRPr="00A40234" w:rsidRDefault="00A40234" w:rsidP="00354AC8">
      <w:pPr>
        <w:autoSpaceDE w:val="0"/>
        <w:autoSpaceDN w:val="0"/>
        <w:adjustRightInd w:val="0"/>
        <w:rPr>
          <w:noProof/>
        </w:rPr>
      </w:pPr>
      <w:r w:rsidRPr="00A40234">
        <w:rPr>
          <w:noProof/>
        </w:rPr>
        <w:t>12.</w:t>
      </w:r>
      <w:r w:rsidRPr="00A40234">
        <w:rPr>
          <w:noProof/>
        </w:rPr>
        <w:tab/>
        <w:t>Ren, C.</w:t>
      </w:r>
      <w:r w:rsidRPr="007D67B4">
        <w:rPr>
          <w:noProof/>
        </w:rPr>
        <w:t xml:space="preserve"> </w:t>
      </w:r>
      <w:r w:rsidRPr="00354AC8">
        <w:rPr>
          <w:noProof/>
        </w:rPr>
        <w:t>et al.</w:t>
      </w:r>
      <w:r w:rsidRPr="00A40234">
        <w:rPr>
          <w:noProof/>
        </w:rPr>
        <w:t xml:space="preserve"> Nerve sprouting suppresses myocardial Ito and IK1 channels and increases severity to ventricular fibrillation in rat. </w:t>
      </w:r>
      <w:r w:rsidRPr="00A40234">
        <w:rPr>
          <w:i/>
          <w:iCs/>
          <w:noProof/>
        </w:rPr>
        <w:t>Autonomic Neuroscience: Basic and Clinical</w:t>
      </w:r>
      <w:r w:rsidRPr="00A40234">
        <w:rPr>
          <w:noProof/>
        </w:rPr>
        <w:t xml:space="preserve">. </w:t>
      </w:r>
      <w:r w:rsidRPr="00A40234">
        <w:rPr>
          <w:b/>
          <w:bCs/>
          <w:noProof/>
        </w:rPr>
        <w:t>144</w:t>
      </w:r>
      <w:r w:rsidRPr="00A40234">
        <w:rPr>
          <w:noProof/>
        </w:rPr>
        <w:t xml:space="preserve"> (1–2), 22–29 (2008).</w:t>
      </w:r>
    </w:p>
    <w:p w14:paraId="44EF0815" w14:textId="3DCFF918" w:rsidR="00A40234" w:rsidRPr="00A40234" w:rsidRDefault="00A40234" w:rsidP="00354AC8">
      <w:pPr>
        <w:autoSpaceDE w:val="0"/>
        <w:autoSpaceDN w:val="0"/>
        <w:adjustRightInd w:val="0"/>
        <w:rPr>
          <w:noProof/>
        </w:rPr>
      </w:pPr>
      <w:r w:rsidRPr="00A40234">
        <w:rPr>
          <w:noProof/>
        </w:rPr>
        <w:t>13.</w:t>
      </w:r>
      <w:r w:rsidRPr="00A40234">
        <w:rPr>
          <w:noProof/>
        </w:rPr>
        <w:tab/>
        <w:t>Zipes, D.P.</w:t>
      </w:r>
      <w:r w:rsidR="007D67B4">
        <w:rPr>
          <w:noProof/>
        </w:rPr>
        <w:t xml:space="preserve"> et al</w:t>
      </w:r>
      <w:r w:rsidRPr="00A40234">
        <w:rPr>
          <w:noProof/>
        </w:rPr>
        <w:t xml:space="preserve">. Treatment of ventricular arrhythmia by permanent atrial pacemaker and cardiac sympathectomy. </w:t>
      </w:r>
      <w:r w:rsidRPr="00A40234">
        <w:rPr>
          <w:i/>
          <w:iCs/>
          <w:noProof/>
        </w:rPr>
        <w:t>Annals of Internal Medicine</w:t>
      </w:r>
      <w:r w:rsidRPr="00A40234">
        <w:rPr>
          <w:noProof/>
        </w:rPr>
        <w:t xml:space="preserve">. </w:t>
      </w:r>
      <w:r w:rsidRPr="00A40234">
        <w:rPr>
          <w:b/>
          <w:bCs/>
          <w:noProof/>
        </w:rPr>
        <w:t>68</w:t>
      </w:r>
      <w:r w:rsidRPr="00A40234">
        <w:rPr>
          <w:noProof/>
        </w:rPr>
        <w:t xml:space="preserve"> (3), 591–597 (1968).</w:t>
      </w:r>
    </w:p>
    <w:p w14:paraId="2115D796" w14:textId="1E8DE2E2" w:rsidR="00A40234" w:rsidRPr="00A40234" w:rsidRDefault="00A40234" w:rsidP="00354AC8">
      <w:pPr>
        <w:autoSpaceDE w:val="0"/>
        <w:autoSpaceDN w:val="0"/>
        <w:adjustRightInd w:val="0"/>
        <w:rPr>
          <w:noProof/>
        </w:rPr>
      </w:pPr>
      <w:r w:rsidRPr="00A40234">
        <w:rPr>
          <w:noProof/>
        </w:rPr>
        <w:t>14.</w:t>
      </w:r>
      <w:r w:rsidRPr="00A40234">
        <w:rPr>
          <w:noProof/>
        </w:rPr>
        <w:tab/>
        <w:t>Kusumoto, F.</w:t>
      </w:r>
      <w:r w:rsidR="007D67B4">
        <w:rPr>
          <w:noProof/>
        </w:rPr>
        <w:t xml:space="preserve"> </w:t>
      </w:r>
      <w:r w:rsidRPr="00A40234">
        <w:rPr>
          <w:noProof/>
        </w:rPr>
        <w:t>M.</w:t>
      </w:r>
      <w:r w:rsidRPr="007D67B4">
        <w:rPr>
          <w:noProof/>
        </w:rPr>
        <w:t xml:space="preserve"> </w:t>
      </w:r>
      <w:r w:rsidRPr="00354AC8">
        <w:rPr>
          <w:noProof/>
        </w:rPr>
        <w:t>et al.</w:t>
      </w:r>
      <w:r w:rsidRPr="00A40234">
        <w:rPr>
          <w:noProof/>
        </w:rPr>
        <w:t xml:space="preserve"> </w:t>
      </w:r>
      <w:r w:rsidRPr="00354AC8">
        <w:rPr>
          <w:noProof/>
        </w:rPr>
        <w:t xml:space="preserve">Systematic </w:t>
      </w:r>
      <w:r w:rsidR="005E66E4" w:rsidRPr="00354AC8">
        <w:rPr>
          <w:noProof/>
        </w:rPr>
        <w:t>r</w:t>
      </w:r>
      <w:r w:rsidRPr="00354AC8">
        <w:rPr>
          <w:noProof/>
        </w:rPr>
        <w:t xml:space="preserve">eview for the 2017 AHA/ACC/HRS </w:t>
      </w:r>
      <w:r w:rsidR="005E66E4" w:rsidRPr="00354AC8">
        <w:rPr>
          <w:noProof/>
        </w:rPr>
        <w:t>g</w:t>
      </w:r>
      <w:r w:rsidRPr="00354AC8">
        <w:rPr>
          <w:noProof/>
        </w:rPr>
        <w:t xml:space="preserve">uideline for </w:t>
      </w:r>
      <w:r w:rsidR="005E66E4" w:rsidRPr="00354AC8">
        <w:rPr>
          <w:noProof/>
        </w:rPr>
        <w:t>m</w:t>
      </w:r>
      <w:r w:rsidRPr="00354AC8">
        <w:rPr>
          <w:noProof/>
        </w:rPr>
        <w:t xml:space="preserve">anagement of </w:t>
      </w:r>
      <w:r w:rsidR="005E66E4" w:rsidRPr="00354AC8">
        <w:rPr>
          <w:noProof/>
        </w:rPr>
        <w:t>p</w:t>
      </w:r>
      <w:r w:rsidRPr="00354AC8">
        <w:rPr>
          <w:noProof/>
        </w:rPr>
        <w:t xml:space="preserve">atients </w:t>
      </w:r>
      <w:r w:rsidR="005E66E4" w:rsidRPr="00354AC8">
        <w:rPr>
          <w:noProof/>
        </w:rPr>
        <w:t>w</w:t>
      </w:r>
      <w:r w:rsidRPr="00354AC8">
        <w:rPr>
          <w:noProof/>
        </w:rPr>
        <w:t xml:space="preserve">ith </w:t>
      </w:r>
      <w:r w:rsidR="005E66E4" w:rsidRPr="00354AC8">
        <w:rPr>
          <w:noProof/>
        </w:rPr>
        <w:t>v</w:t>
      </w:r>
      <w:r w:rsidRPr="00354AC8">
        <w:rPr>
          <w:noProof/>
        </w:rPr>
        <w:t xml:space="preserve">entricular </w:t>
      </w:r>
      <w:r w:rsidR="005E66E4" w:rsidRPr="00354AC8">
        <w:rPr>
          <w:noProof/>
        </w:rPr>
        <w:t>a</w:t>
      </w:r>
      <w:r w:rsidRPr="00354AC8">
        <w:rPr>
          <w:noProof/>
        </w:rPr>
        <w:t xml:space="preserve">rrhythmias and the </w:t>
      </w:r>
      <w:r w:rsidR="005E66E4" w:rsidRPr="00354AC8">
        <w:rPr>
          <w:noProof/>
        </w:rPr>
        <w:t>p</w:t>
      </w:r>
      <w:r w:rsidRPr="00354AC8">
        <w:rPr>
          <w:noProof/>
        </w:rPr>
        <w:t xml:space="preserve">revention of </w:t>
      </w:r>
      <w:r w:rsidR="005E66E4" w:rsidRPr="00354AC8">
        <w:rPr>
          <w:noProof/>
        </w:rPr>
        <w:t>s</w:t>
      </w:r>
      <w:r w:rsidRPr="00354AC8">
        <w:rPr>
          <w:noProof/>
        </w:rPr>
        <w:t xml:space="preserve">udden </w:t>
      </w:r>
      <w:r w:rsidR="005E66E4" w:rsidRPr="00354AC8">
        <w:rPr>
          <w:noProof/>
        </w:rPr>
        <w:t>c</w:t>
      </w:r>
      <w:r w:rsidRPr="00354AC8">
        <w:rPr>
          <w:noProof/>
        </w:rPr>
        <w:t xml:space="preserve">ardiac </w:t>
      </w:r>
      <w:r w:rsidR="005E66E4" w:rsidRPr="00354AC8">
        <w:rPr>
          <w:noProof/>
        </w:rPr>
        <w:t>d</w:t>
      </w:r>
      <w:r w:rsidRPr="00354AC8">
        <w:rPr>
          <w:noProof/>
        </w:rPr>
        <w:t>eath</w:t>
      </w:r>
      <w:r w:rsidRPr="00A40234">
        <w:rPr>
          <w:noProof/>
        </w:rPr>
        <w:t xml:space="preserve">. </w:t>
      </w:r>
      <w:r w:rsidRPr="00A40234">
        <w:rPr>
          <w:i/>
          <w:iCs/>
          <w:noProof/>
        </w:rPr>
        <w:t>Circulation</w:t>
      </w:r>
      <w:r w:rsidRPr="00A40234">
        <w:rPr>
          <w:noProof/>
        </w:rPr>
        <w:t xml:space="preserve">. </w:t>
      </w:r>
      <w:r w:rsidRPr="00A40234">
        <w:rPr>
          <w:b/>
          <w:bCs/>
          <w:noProof/>
        </w:rPr>
        <w:t>138</w:t>
      </w:r>
      <w:r w:rsidRPr="00A40234">
        <w:rPr>
          <w:noProof/>
        </w:rPr>
        <w:t xml:space="preserve"> (13) (2018).</w:t>
      </w:r>
    </w:p>
    <w:p w14:paraId="5DFC53AE" w14:textId="4445BFBC" w:rsidR="00A40234" w:rsidRPr="00A40234" w:rsidRDefault="00A40234" w:rsidP="00354AC8">
      <w:pPr>
        <w:autoSpaceDE w:val="0"/>
        <w:autoSpaceDN w:val="0"/>
        <w:adjustRightInd w:val="0"/>
        <w:rPr>
          <w:noProof/>
        </w:rPr>
      </w:pPr>
      <w:r w:rsidRPr="00A40234">
        <w:rPr>
          <w:noProof/>
        </w:rPr>
        <w:t>15.</w:t>
      </w:r>
      <w:r w:rsidRPr="00A40234">
        <w:rPr>
          <w:noProof/>
        </w:rPr>
        <w:tab/>
        <w:t>Cronin, E.</w:t>
      </w:r>
      <w:r w:rsidR="007D67B4">
        <w:rPr>
          <w:noProof/>
        </w:rPr>
        <w:t xml:space="preserve"> </w:t>
      </w:r>
      <w:r w:rsidRPr="00A40234">
        <w:rPr>
          <w:noProof/>
        </w:rPr>
        <w:t>M.</w:t>
      </w:r>
      <w:r w:rsidRPr="007D67B4">
        <w:rPr>
          <w:noProof/>
        </w:rPr>
        <w:t xml:space="preserve"> </w:t>
      </w:r>
      <w:r w:rsidRPr="00354AC8">
        <w:rPr>
          <w:noProof/>
        </w:rPr>
        <w:t>et al.</w:t>
      </w:r>
      <w:r w:rsidRPr="00A40234">
        <w:rPr>
          <w:noProof/>
        </w:rPr>
        <w:t xml:space="preserve"> 2019 HRS/EHRA/APHRS/LAHRS Expert Consensus Statement on Catheter Ablation of Ventricular Arrhythmias: Executive Summary. </w:t>
      </w:r>
      <w:r w:rsidRPr="00A40234">
        <w:rPr>
          <w:i/>
          <w:iCs/>
          <w:noProof/>
        </w:rPr>
        <w:t>Heart Rhythm</w:t>
      </w:r>
      <w:r w:rsidRPr="00A40234">
        <w:rPr>
          <w:noProof/>
        </w:rPr>
        <w:t>. (2019).</w:t>
      </w:r>
    </w:p>
    <w:p w14:paraId="34233146" w14:textId="42D95BA6" w:rsidR="00A40234" w:rsidRPr="00A40234" w:rsidRDefault="00A40234" w:rsidP="00354AC8">
      <w:pPr>
        <w:autoSpaceDE w:val="0"/>
        <w:autoSpaceDN w:val="0"/>
        <w:adjustRightInd w:val="0"/>
        <w:rPr>
          <w:noProof/>
        </w:rPr>
      </w:pPr>
      <w:r w:rsidRPr="00A40234">
        <w:rPr>
          <w:noProof/>
        </w:rPr>
        <w:lastRenderedPageBreak/>
        <w:t>16.</w:t>
      </w:r>
      <w:r w:rsidRPr="00A40234">
        <w:rPr>
          <w:noProof/>
        </w:rPr>
        <w:tab/>
        <w:t>Vaseghi, M.</w:t>
      </w:r>
      <w:r w:rsidRPr="007D67B4">
        <w:rPr>
          <w:noProof/>
        </w:rPr>
        <w:t xml:space="preserve"> </w:t>
      </w:r>
      <w:r w:rsidRPr="00354AC8">
        <w:rPr>
          <w:noProof/>
        </w:rPr>
        <w:t>et al.</w:t>
      </w:r>
      <w:r w:rsidRPr="00A40234">
        <w:rPr>
          <w:noProof/>
        </w:rPr>
        <w:t xml:space="preserve"> Cardiac sympathetic denervation in patients with refractory ventricular arrhythmias or electrical storm: Intermediate and long-term follow-up. </w:t>
      </w:r>
      <w:r w:rsidRPr="00A40234">
        <w:rPr>
          <w:i/>
          <w:iCs/>
          <w:noProof/>
        </w:rPr>
        <w:t>Heart Rhythm</w:t>
      </w:r>
      <w:r w:rsidRPr="00A40234">
        <w:rPr>
          <w:noProof/>
        </w:rPr>
        <w:t xml:space="preserve">. </w:t>
      </w:r>
      <w:r w:rsidRPr="00A40234">
        <w:rPr>
          <w:b/>
          <w:bCs/>
          <w:noProof/>
        </w:rPr>
        <w:t>11</w:t>
      </w:r>
      <w:r w:rsidRPr="00A40234">
        <w:rPr>
          <w:noProof/>
        </w:rPr>
        <w:t xml:space="preserve"> (3), 360–366 (2014).</w:t>
      </w:r>
    </w:p>
    <w:p w14:paraId="452615F5" w14:textId="511580BC" w:rsidR="00A40234" w:rsidRPr="00A40234" w:rsidRDefault="00A40234" w:rsidP="00354AC8">
      <w:pPr>
        <w:autoSpaceDE w:val="0"/>
        <w:autoSpaceDN w:val="0"/>
        <w:adjustRightInd w:val="0"/>
        <w:rPr>
          <w:noProof/>
        </w:rPr>
      </w:pPr>
      <w:r w:rsidRPr="00A40234">
        <w:rPr>
          <w:noProof/>
        </w:rPr>
        <w:t>17.</w:t>
      </w:r>
      <w:r w:rsidRPr="00A40234">
        <w:rPr>
          <w:noProof/>
        </w:rPr>
        <w:tab/>
        <w:t>Vaseghi, M.</w:t>
      </w:r>
      <w:r w:rsidRPr="007D67B4">
        <w:rPr>
          <w:noProof/>
        </w:rPr>
        <w:t xml:space="preserve"> </w:t>
      </w:r>
      <w:r w:rsidRPr="00354AC8">
        <w:rPr>
          <w:noProof/>
        </w:rPr>
        <w:t>et al.</w:t>
      </w:r>
      <w:r w:rsidRPr="00A40234">
        <w:rPr>
          <w:noProof/>
        </w:rPr>
        <w:t xml:space="preserve"> Cardiac </w:t>
      </w:r>
      <w:r w:rsidR="007D67B4">
        <w:rPr>
          <w:noProof/>
        </w:rPr>
        <w:t>s</w:t>
      </w:r>
      <w:r w:rsidRPr="00A40234">
        <w:rPr>
          <w:noProof/>
        </w:rPr>
        <w:t xml:space="preserve">ympathetic </w:t>
      </w:r>
      <w:r w:rsidR="007D67B4">
        <w:rPr>
          <w:noProof/>
        </w:rPr>
        <w:t>d</w:t>
      </w:r>
      <w:r w:rsidRPr="00A40234">
        <w:rPr>
          <w:noProof/>
        </w:rPr>
        <w:t xml:space="preserve">enervation for </w:t>
      </w:r>
      <w:r w:rsidR="007D67B4">
        <w:rPr>
          <w:noProof/>
        </w:rPr>
        <w:t>r</w:t>
      </w:r>
      <w:r w:rsidRPr="00A40234">
        <w:rPr>
          <w:noProof/>
        </w:rPr>
        <w:t xml:space="preserve">efractory </w:t>
      </w:r>
      <w:r w:rsidR="007D67B4">
        <w:rPr>
          <w:noProof/>
        </w:rPr>
        <w:t>v</w:t>
      </w:r>
      <w:r w:rsidRPr="00A40234">
        <w:rPr>
          <w:noProof/>
        </w:rPr>
        <w:t xml:space="preserve">entricular </w:t>
      </w:r>
      <w:r w:rsidR="007D67B4">
        <w:rPr>
          <w:noProof/>
        </w:rPr>
        <w:t>a</w:t>
      </w:r>
      <w:r w:rsidRPr="00A40234">
        <w:rPr>
          <w:noProof/>
        </w:rPr>
        <w:t xml:space="preserve">rrhythmias. </w:t>
      </w:r>
      <w:r w:rsidRPr="00A40234">
        <w:rPr>
          <w:i/>
          <w:iCs/>
          <w:noProof/>
        </w:rPr>
        <w:t>Journal of the American College of Cardiology</w:t>
      </w:r>
      <w:r w:rsidRPr="00A40234">
        <w:rPr>
          <w:noProof/>
        </w:rPr>
        <w:t xml:space="preserve">. </w:t>
      </w:r>
      <w:r w:rsidRPr="00A40234">
        <w:rPr>
          <w:b/>
          <w:bCs/>
          <w:noProof/>
        </w:rPr>
        <w:t>69</w:t>
      </w:r>
      <w:r w:rsidRPr="00A40234">
        <w:rPr>
          <w:noProof/>
        </w:rPr>
        <w:t xml:space="preserve"> (25), 3070–3080 (2017).</w:t>
      </w:r>
    </w:p>
    <w:p w14:paraId="61253570" w14:textId="40F88503" w:rsidR="00A40234" w:rsidRPr="00A40234" w:rsidRDefault="00A40234" w:rsidP="00354AC8">
      <w:pPr>
        <w:autoSpaceDE w:val="0"/>
        <w:autoSpaceDN w:val="0"/>
        <w:adjustRightInd w:val="0"/>
        <w:rPr>
          <w:noProof/>
        </w:rPr>
      </w:pPr>
      <w:r w:rsidRPr="00A40234">
        <w:rPr>
          <w:noProof/>
        </w:rPr>
        <w:t>18.</w:t>
      </w:r>
      <w:r w:rsidRPr="00A40234">
        <w:rPr>
          <w:noProof/>
        </w:rPr>
        <w:tab/>
        <w:t>Ajijola, O.</w:t>
      </w:r>
      <w:r w:rsidR="007D67B4">
        <w:rPr>
          <w:noProof/>
        </w:rPr>
        <w:t xml:space="preserve"> </w:t>
      </w:r>
      <w:r w:rsidRPr="00A40234">
        <w:rPr>
          <w:noProof/>
        </w:rPr>
        <w:t>A.</w:t>
      </w:r>
      <w:r w:rsidRPr="007D67B4">
        <w:rPr>
          <w:noProof/>
        </w:rPr>
        <w:t xml:space="preserve"> </w:t>
      </w:r>
      <w:r w:rsidRPr="00354AC8">
        <w:rPr>
          <w:noProof/>
        </w:rPr>
        <w:t>et al.</w:t>
      </w:r>
      <w:r w:rsidRPr="00A40234">
        <w:rPr>
          <w:noProof/>
        </w:rPr>
        <w:t xml:space="preserve"> Inflammation, oxidative stress, and glial cell activation characterize stellate ganglia from humans with electrical storm. </w:t>
      </w:r>
      <w:r w:rsidRPr="00A40234">
        <w:rPr>
          <w:i/>
          <w:iCs/>
          <w:noProof/>
        </w:rPr>
        <w:t>JCI insight</w:t>
      </w:r>
      <w:r w:rsidRPr="00A40234">
        <w:rPr>
          <w:noProof/>
        </w:rPr>
        <w:t xml:space="preserve">. </w:t>
      </w:r>
      <w:r w:rsidRPr="00A40234">
        <w:rPr>
          <w:b/>
          <w:bCs/>
          <w:noProof/>
        </w:rPr>
        <w:t>2</w:t>
      </w:r>
      <w:r w:rsidRPr="00A40234">
        <w:rPr>
          <w:noProof/>
        </w:rPr>
        <w:t xml:space="preserve"> (18), 1–11 (2017).</w:t>
      </w:r>
    </w:p>
    <w:p w14:paraId="6B7FF6EE" w14:textId="1913A054" w:rsidR="00A40234" w:rsidRPr="00A40234" w:rsidRDefault="00A40234" w:rsidP="00354AC8">
      <w:pPr>
        <w:autoSpaceDE w:val="0"/>
        <w:autoSpaceDN w:val="0"/>
        <w:adjustRightInd w:val="0"/>
        <w:rPr>
          <w:noProof/>
        </w:rPr>
      </w:pPr>
      <w:r w:rsidRPr="00A40234">
        <w:rPr>
          <w:noProof/>
        </w:rPr>
        <w:t>19.</w:t>
      </w:r>
      <w:r w:rsidRPr="00A40234">
        <w:rPr>
          <w:noProof/>
        </w:rPr>
        <w:tab/>
        <w:t>Rizzo, S.</w:t>
      </w:r>
      <w:r w:rsidRPr="007D67B4">
        <w:rPr>
          <w:noProof/>
        </w:rPr>
        <w:t xml:space="preserve"> </w:t>
      </w:r>
      <w:r w:rsidRPr="00354AC8">
        <w:rPr>
          <w:noProof/>
        </w:rPr>
        <w:t>et al.</w:t>
      </w:r>
      <w:r w:rsidRPr="00A40234">
        <w:rPr>
          <w:noProof/>
        </w:rPr>
        <w:t xml:space="preserve"> T-cell-mediated inflammatory activity in the stellate ganglia of patients with ion-channel disease and severe ventricular arrhythmias. </w:t>
      </w:r>
      <w:r w:rsidRPr="00A40234">
        <w:rPr>
          <w:i/>
          <w:iCs/>
          <w:noProof/>
        </w:rPr>
        <w:t>Circulation: Arrhythmia and Electrophysiology</w:t>
      </w:r>
      <w:r w:rsidRPr="00A40234">
        <w:rPr>
          <w:noProof/>
        </w:rPr>
        <w:t xml:space="preserve">. </w:t>
      </w:r>
      <w:r w:rsidRPr="00A40234">
        <w:rPr>
          <w:b/>
          <w:bCs/>
          <w:noProof/>
        </w:rPr>
        <w:t>7</w:t>
      </w:r>
      <w:r w:rsidRPr="00A40234">
        <w:rPr>
          <w:noProof/>
        </w:rPr>
        <w:t xml:space="preserve"> (2), 224–229 (2014).</w:t>
      </w:r>
    </w:p>
    <w:p w14:paraId="27310239" w14:textId="20FA80FF" w:rsidR="00A40234" w:rsidRPr="00A40234" w:rsidRDefault="00A40234" w:rsidP="00354AC8">
      <w:pPr>
        <w:autoSpaceDE w:val="0"/>
        <w:autoSpaceDN w:val="0"/>
        <w:adjustRightInd w:val="0"/>
        <w:rPr>
          <w:noProof/>
        </w:rPr>
      </w:pPr>
      <w:r w:rsidRPr="00A40234">
        <w:rPr>
          <w:noProof/>
        </w:rPr>
        <w:t>20.</w:t>
      </w:r>
      <w:r w:rsidRPr="00A40234">
        <w:rPr>
          <w:noProof/>
        </w:rPr>
        <w:tab/>
        <w:t>Kanazawa, H.</w:t>
      </w:r>
      <w:r w:rsidRPr="007D67B4">
        <w:rPr>
          <w:noProof/>
        </w:rPr>
        <w:t xml:space="preserve"> </w:t>
      </w:r>
      <w:r w:rsidRPr="00354AC8">
        <w:rPr>
          <w:noProof/>
        </w:rPr>
        <w:t>et al.</w:t>
      </w:r>
      <w:r w:rsidRPr="00A40234">
        <w:rPr>
          <w:noProof/>
        </w:rPr>
        <w:t xml:space="preserve"> Heart failure causes cholinergic transdifferentiation of cardiac sympathetic nerves via gp130-signaling cytokines in rodents. </w:t>
      </w:r>
      <w:r w:rsidRPr="00A40234">
        <w:rPr>
          <w:i/>
          <w:iCs/>
          <w:noProof/>
        </w:rPr>
        <w:t>Journal of Clinical Investigation</w:t>
      </w:r>
      <w:r w:rsidRPr="00A40234">
        <w:rPr>
          <w:noProof/>
        </w:rPr>
        <w:t xml:space="preserve">. </w:t>
      </w:r>
      <w:r w:rsidRPr="00A40234">
        <w:rPr>
          <w:b/>
          <w:bCs/>
          <w:noProof/>
        </w:rPr>
        <w:t>120</w:t>
      </w:r>
      <w:r w:rsidRPr="00A40234">
        <w:rPr>
          <w:noProof/>
        </w:rPr>
        <w:t xml:space="preserve"> (2), 408–421 (2010).</w:t>
      </w:r>
    </w:p>
    <w:p w14:paraId="1E2EFEA1" w14:textId="56BDEBCF" w:rsidR="00A40234" w:rsidRPr="00A40234" w:rsidRDefault="00A40234" w:rsidP="00354AC8">
      <w:pPr>
        <w:autoSpaceDE w:val="0"/>
        <w:autoSpaceDN w:val="0"/>
        <w:adjustRightInd w:val="0"/>
        <w:rPr>
          <w:noProof/>
        </w:rPr>
      </w:pPr>
      <w:r w:rsidRPr="00A40234">
        <w:rPr>
          <w:noProof/>
        </w:rPr>
        <w:t>21.</w:t>
      </w:r>
      <w:r w:rsidRPr="00A40234">
        <w:rPr>
          <w:noProof/>
        </w:rPr>
        <w:tab/>
        <w:t>Olivas, A.</w:t>
      </w:r>
      <w:r w:rsidR="007D67B4">
        <w:rPr>
          <w:noProof/>
        </w:rPr>
        <w:t xml:space="preserve"> et al</w:t>
      </w:r>
      <w:r w:rsidRPr="00A40234">
        <w:rPr>
          <w:noProof/>
        </w:rPr>
        <w:t xml:space="preserve">. Myocardial infarction causes transient cholinergic transdifferentiation of cardiac sympathetic nerves via gp130. </w:t>
      </w:r>
      <w:r w:rsidRPr="00A40234">
        <w:rPr>
          <w:i/>
          <w:iCs/>
          <w:noProof/>
        </w:rPr>
        <w:t>Journal of Neuroscience</w:t>
      </w:r>
      <w:r w:rsidRPr="00A40234">
        <w:rPr>
          <w:noProof/>
        </w:rPr>
        <w:t xml:space="preserve">. </w:t>
      </w:r>
      <w:r w:rsidRPr="00A40234">
        <w:rPr>
          <w:b/>
          <w:bCs/>
          <w:noProof/>
        </w:rPr>
        <w:t>36</w:t>
      </w:r>
      <w:r w:rsidRPr="00A40234">
        <w:rPr>
          <w:noProof/>
        </w:rPr>
        <w:t xml:space="preserve"> (2), 479–488 (2016).</w:t>
      </w:r>
    </w:p>
    <w:p w14:paraId="0BEB29A1" w14:textId="4F0C4F59" w:rsidR="00A40234" w:rsidRPr="00A40234" w:rsidRDefault="00A40234" w:rsidP="00354AC8">
      <w:pPr>
        <w:autoSpaceDE w:val="0"/>
        <w:autoSpaceDN w:val="0"/>
        <w:adjustRightInd w:val="0"/>
        <w:rPr>
          <w:noProof/>
        </w:rPr>
      </w:pPr>
      <w:r w:rsidRPr="00A40234">
        <w:rPr>
          <w:noProof/>
        </w:rPr>
        <w:t>22.</w:t>
      </w:r>
      <w:r w:rsidRPr="00A40234">
        <w:rPr>
          <w:noProof/>
        </w:rPr>
        <w:tab/>
        <w:t>Yu, L.</w:t>
      </w:r>
      <w:r w:rsidRPr="007D67B4">
        <w:rPr>
          <w:noProof/>
        </w:rPr>
        <w:t xml:space="preserve"> </w:t>
      </w:r>
      <w:r w:rsidRPr="00354AC8">
        <w:rPr>
          <w:noProof/>
        </w:rPr>
        <w:t>et al.</w:t>
      </w:r>
      <w:r w:rsidRPr="00A40234">
        <w:rPr>
          <w:noProof/>
        </w:rPr>
        <w:t xml:space="preserve"> Optogenetic Modulation of Cardiac Sympathetic Nerve Activity to Prevent Ventricular Arrhythmias. </w:t>
      </w:r>
      <w:r w:rsidRPr="00A40234">
        <w:rPr>
          <w:i/>
          <w:iCs/>
          <w:noProof/>
        </w:rPr>
        <w:t>Journal of the American College of Cardiology</w:t>
      </w:r>
      <w:r w:rsidRPr="00A40234">
        <w:rPr>
          <w:noProof/>
        </w:rPr>
        <w:t xml:space="preserve">. </w:t>
      </w:r>
      <w:r w:rsidRPr="00A40234">
        <w:rPr>
          <w:b/>
          <w:bCs/>
          <w:noProof/>
        </w:rPr>
        <w:t>70</w:t>
      </w:r>
      <w:r w:rsidRPr="00A40234">
        <w:rPr>
          <w:noProof/>
        </w:rPr>
        <w:t xml:space="preserve"> (22), 2778–2790 (2017).</w:t>
      </w:r>
    </w:p>
    <w:p w14:paraId="57A8AF5F" w14:textId="264CD96F" w:rsidR="00A40234" w:rsidRPr="00A40234" w:rsidRDefault="00A40234" w:rsidP="00354AC8">
      <w:pPr>
        <w:autoSpaceDE w:val="0"/>
        <w:autoSpaceDN w:val="0"/>
        <w:adjustRightInd w:val="0"/>
        <w:rPr>
          <w:noProof/>
        </w:rPr>
      </w:pPr>
      <w:r w:rsidRPr="00A40234">
        <w:rPr>
          <w:noProof/>
        </w:rPr>
        <w:t>23.</w:t>
      </w:r>
      <w:r w:rsidRPr="00A40234">
        <w:rPr>
          <w:noProof/>
        </w:rPr>
        <w:tab/>
        <w:t>Jungen, C.</w:t>
      </w:r>
      <w:r w:rsidRPr="007D67B4">
        <w:rPr>
          <w:noProof/>
        </w:rPr>
        <w:t xml:space="preserve"> </w:t>
      </w:r>
      <w:r w:rsidRPr="00354AC8">
        <w:rPr>
          <w:noProof/>
        </w:rPr>
        <w:t>et al.</w:t>
      </w:r>
      <w:r w:rsidRPr="00A40234">
        <w:rPr>
          <w:noProof/>
        </w:rPr>
        <w:t xml:space="preserve"> Increased arrhythmia susceptibility in type 2 diabetic mice related to dysregulation of ventricular sympathetic innervation. </w:t>
      </w:r>
      <w:r w:rsidRPr="00A40234">
        <w:rPr>
          <w:i/>
          <w:iCs/>
          <w:noProof/>
        </w:rPr>
        <w:t>American Journal of Physiology - Heart and Circulatory Physiology</w:t>
      </w:r>
      <w:r w:rsidRPr="00A40234">
        <w:rPr>
          <w:noProof/>
        </w:rPr>
        <w:t xml:space="preserve">. </w:t>
      </w:r>
      <w:r w:rsidRPr="00A40234">
        <w:rPr>
          <w:b/>
          <w:bCs/>
          <w:noProof/>
        </w:rPr>
        <w:t>317</w:t>
      </w:r>
      <w:r w:rsidRPr="00A40234">
        <w:rPr>
          <w:noProof/>
        </w:rPr>
        <w:t xml:space="preserve"> (6), H1328–H1341 (2019).</w:t>
      </w:r>
    </w:p>
    <w:p w14:paraId="7D5CBDF4" w14:textId="6D3E3177" w:rsidR="00A40234" w:rsidRPr="00A40234" w:rsidRDefault="00A40234" w:rsidP="00354AC8">
      <w:pPr>
        <w:autoSpaceDE w:val="0"/>
        <w:autoSpaceDN w:val="0"/>
        <w:adjustRightInd w:val="0"/>
        <w:rPr>
          <w:noProof/>
        </w:rPr>
      </w:pPr>
      <w:r w:rsidRPr="00A40234">
        <w:rPr>
          <w:noProof/>
        </w:rPr>
        <w:t>24.</w:t>
      </w:r>
      <w:r w:rsidRPr="00A40234">
        <w:rPr>
          <w:noProof/>
        </w:rPr>
        <w:tab/>
        <w:t>Hedger, J.</w:t>
      </w:r>
      <w:r w:rsidR="007D67B4">
        <w:rPr>
          <w:noProof/>
        </w:rPr>
        <w:t xml:space="preserve"> </w:t>
      </w:r>
      <w:r w:rsidRPr="00A40234">
        <w:rPr>
          <w:noProof/>
        </w:rPr>
        <w:t>H., Webber, R.</w:t>
      </w:r>
      <w:r w:rsidR="007D67B4">
        <w:rPr>
          <w:noProof/>
        </w:rPr>
        <w:t xml:space="preserve"> </w:t>
      </w:r>
      <w:r w:rsidRPr="00A40234">
        <w:rPr>
          <w:noProof/>
        </w:rPr>
        <w:t xml:space="preserve">H. Anatomical study of the cervical sympathetic trunk and ganglia in the albino rat (Mus norvegicus albinus). </w:t>
      </w:r>
      <w:r w:rsidRPr="00A40234">
        <w:rPr>
          <w:i/>
          <w:iCs/>
          <w:noProof/>
        </w:rPr>
        <w:t>Acta Anatomica</w:t>
      </w:r>
      <w:r w:rsidRPr="00A40234">
        <w:rPr>
          <w:noProof/>
        </w:rPr>
        <w:t xml:space="preserve">. </w:t>
      </w:r>
      <w:r w:rsidRPr="00A40234">
        <w:rPr>
          <w:b/>
          <w:bCs/>
          <w:noProof/>
        </w:rPr>
        <w:t>96</w:t>
      </w:r>
      <w:r w:rsidRPr="00A40234">
        <w:rPr>
          <w:noProof/>
        </w:rPr>
        <w:t xml:space="preserve"> (2), 206–217 (1976).</w:t>
      </w:r>
    </w:p>
    <w:p w14:paraId="69F02FCD" w14:textId="05FCA0A3" w:rsidR="00A40234" w:rsidRPr="00A40234" w:rsidRDefault="00A40234" w:rsidP="00354AC8">
      <w:pPr>
        <w:autoSpaceDE w:val="0"/>
        <w:autoSpaceDN w:val="0"/>
        <w:adjustRightInd w:val="0"/>
        <w:rPr>
          <w:noProof/>
        </w:rPr>
      </w:pPr>
      <w:r w:rsidRPr="00A40234">
        <w:rPr>
          <w:noProof/>
        </w:rPr>
        <w:t>25.</w:t>
      </w:r>
      <w:r w:rsidRPr="00A40234">
        <w:rPr>
          <w:noProof/>
        </w:rPr>
        <w:tab/>
        <w:t>Furlan, A.</w:t>
      </w:r>
      <w:r w:rsidRPr="007D67B4">
        <w:rPr>
          <w:noProof/>
        </w:rPr>
        <w:t xml:space="preserve"> </w:t>
      </w:r>
      <w:r w:rsidRPr="00354AC8">
        <w:rPr>
          <w:noProof/>
        </w:rPr>
        <w:t>et al.</w:t>
      </w:r>
      <w:r w:rsidRPr="00A40234">
        <w:rPr>
          <w:noProof/>
        </w:rPr>
        <w:t xml:space="preserve"> Visceral motor neuron diversity delineates a cellular basis for nipple- and pilo-erection muscle control. </w:t>
      </w:r>
      <w:r w:rsidRPr="00A40234">
        <w:rPr>
          <w:i/>
          <w:iCs/>
          <w:noProof/>
        </w:rPr>
        <w:t>Nature Neuroscience</w:t>
      </w:r>
      <w:r w:rsidRPr="00A40234">
        <w:rPr>
          <w:noProof/>
        </w:rPr>
        <w:t xml:space="preserve">. </w:t>
      </w:r>
      <w:r w:rsidRPr="00A40234">
        <w:rPr>
          <w:b/>
          <w:bCs/>
          <w:noProof/>
        </w:rPr>
        <w:t>19</w:t>
      </w:r>
      <w:r w:rsidRPr="00A40234">
        <w:rPr>
          <w:noProof/>
        </w:rPr>
        <w:t xml:space="preserve"> (10), 1331–1340 (2016).</w:t>
      </w:r>
    </w:p>
    <w:p w14:paraId="3E66B68C" w14:textId="013C11C5" w:rsidR="00A40234" w:rsidRPr="00A40234" w:rsidRDefault="00A40234" w:rsidP="00354AC8">
      <w:pPr>
        <w:autoSpaceDE w:val="0"/>
        <w:autoSpaceDN w:val="0"/>
        <w:adjustRightInd w:val="0"/>
        <w:rPr>
          <w:noProof/>
        </w:rPr>
      </w:pPr>
      <w:r w:rsidRPr="00A40234">
        <w:rPr>
          <w:noProof/>
        </w:rPr>
        <w:t>26.</w:t>
      </w:r>
      <w:r w:rsidRPr="00A40234">
        <w:rPr>
          <w:noProof/>
        </w:rPr>
        <w:tab/>
        <w:t>Al Khafaji, F.</w:t>
      </w:r>
      <w:r w:rsidR="007D67B4">
        <w:rPr>
          <w:noProof/>
        </w:rPr>
        <w:t xml:space="preserve"> </w:t>
      </w:r>
      <w:r w:rsidRPr="00A40234">
        <w:rPr>
          <w:noProof/>
        </w:rPr>
        <w:t>A.</w:t>
      </w:r>
      <w:r w:rsidR="007D67B4">
        <w:rPr>
          <w:noProof/>
        </w:rPr>
        <w:t xml:space="preserve"> </w:t>
      </w:r>
      <w:r w:rsidRPr="00A40234">
        <w:rPr>
          <w:noProof/>
        </w:rPr>
        <w:t>H., Anderson, P.</w:t>
      </w:r>
      <w:r w:rsidR="007D67B4">
        <w:rPr>
          <w:noProof/>
        </w:rPr>
        <w:t xml:space="preserve"> </w:t>
      </w:r>
      <w:r w:rsidRPr="00A40234">
        <w:rPr>
          <w:noProof/>
        </w:rPr>
        <w:t xml:space="preserve">N., Mitchell, J., Mayor, D. The permeability of the capsule of autonomic ganglia to horseradish peroxidase. </w:t>
      </w:r>
      <w:r w:rsidRPr="00A40234">
        <w:rPr>
          <w:i/>
          <w:iCs/>
          <w:noProof/>
        </w:rPr>
        <w:t>Journal of Anatomy</w:t>
      </w:r>
      <w:r w:rsidRPr="00A40234">
        <w:rPr>
          <w:noProof/>
        </w:rPr>
        <w:t xml:space="preserve">. </w:t>
      </w:r>
      <w:r w:rsidRPr="00A40234">
        <w:rPr>
          <w:b/>
          <w:bCs/>
          <w:noProof/>
        </w:rPr>
        <w:t>137</w:t>
      </w:r>
      <w:r w:rsidRPr="00A40234">
        <w:rPr>
          <w:noProof/>
        </w:rPr>
        <w:t xml:space="preserve"> (4), 675–682 (1983).</w:t>
      </w:r>
    </w:p>
    <w:p w14:paraId="0575E1FE" w14:textId="47AB512D" w:rsidR="00A40234" w:rsidRPr="00A40234" w:rsidRDefault="00A40234" w:rsidP="00354AC8">
      <w:pPr>
        <w:autoSpaceDE w:val="0"/>
        <w:autoSpaceDN w:val="0"/>
        <w:adjustRightInd w:val="0"/>
        <w:rPr>
          <w:noProof/>
        </w:rPr>
      </w:pPr>
      <w:r w:rsidRPr="00A40234">
        <w:rPr>
          <w:noProof/>
        </w:rPr>
        <w:t>27.</w:t>
      </w:r>
      <w:r w:rsidRPr="00A40234">
        <w:rPr>
          <w:noProof/>
        </w:rPr>
        <w:tab/>
        <w:t>Armour, J.</w:t>
      </w:r>
      <w:r w:rsidR="007D67B4">
        <w:rPr>
          <w:noProof/>
        </w:rPr>
        <w:t xml:space="preserve"> </w:t>
      </w:r>
      <w:r w:rsidRPr="00A40234">
        <w:rPr>
          <w:noProof/>
        </w:rPr>
        <w:t>A., Murphy, D.</w:t>
      </w:r>
      <w:r w:rsidR="007D67B4">
        <w:rPr>
          <w:noProof/>
        </w:rPr>
        <w:t xml:space="preserve"> </w:t>
      </w:r>
      <w:r w:rsidRPr="00A40234">
        <w:rPr>
          <w:noProof/>
        </w:rPr>
        <w:t>A., Yuan, B.</w:t>
      </w:r>
      <w:r w:rsidR="007D67B4">
        <w:rPr>
          <w:noProof/>
        </w:rPr>
        <w:t xml:space="preserve"> </w:t>
      </w:r>
      <w:r w:rsidRPr="00A40234">
        <w:rPr>
          <w:noProof/>
        </w:rPr>
        <w:t>X., Macdonald, S., Hopkins, D.</w:t>
      </w:r>
      <w:r w:rsidR="007D67B4">
        <w:rPr>
          <w:noProof/>
        </w:rPr>
        <w:t xml:space="preserve"> </w:t>
      </w:r>
      <w:r w:rsidRPr="00A40234">
        <w:rPr>
          <w:noProof/>
        </w:rPr>
        <w:t xml:space="preserve">A. Gross and microscopic anatomy of the human intrinsic cardiac nervous system. </w:t>
      </w:r>
      <w:r w:rsidRPr="00A40234">
        <w:rPr>
          <w:i/>
          <w:iCs/>
          <w:noProof/>
        </w:rPr>
        <w:t>Anatomical Record</w:t>
      </w:r>
      <w:r w:rsidRPr="00A40234">
        <w:rPr>
          <w:noProof/>
        </w:rPr>
        <w:t xml:space="preserve">. </w:t>
      </w:r>
      <w:r w:rsidRPr="00A40234">
        <w:rPr>
          <w:b/>
          <w:bCs/>
          <w:noProof/>
        </w:rPr>
        <w:t>247</w:t>
      </w:r>
      <w:r w:rsidRPr="00A40234">
        <w:rPr>
          <w:noProof/>
        </w:rPr>
        <w:t xml:space="preserve"> (2), 289–298 (1997).</w:t>
      </w:r>
    </w:p>
    <w:p w14:paraId="166B8B8B" w14:textId="079F04CC" w:rsidR="00A40234" w:rsidRPr="00A40234" w:rsidRDefault="00A40234" w:rsidP="00354AC8">
      <w:pPr>
        <w:autoSpaceDE w:val="0"/>
        <w:autoSpaceDN w:val="0"/>
        <w:adjustRightInd w:val="0"/>
        <w:rPr>
          <w:noProof/>
        </w:rPr>
      </w:pPr>
      <w:r w:rsidRPr="00A40234">
        <w:rPr>
          <w:noProof/>
        </w:rPr>
        <w:t>28.</w:t>
      </w:r>
      <w:r w:rsidRPr="00A40234">
        <w:rPr>
          <w:noProof/>
        </w:rPr>
        <w:tab/>
        <w:t>Fedoroff, S., Richardson, A., Johnson, M.</w:t>
      </w:r>
      <w:r w:rsidR="007D67B4">
        <w:rPr>
          <w:noProof/>
        </w:rPr>
        <w:t xml:space="preserve"> </w:t>
      </w:r>
      <w:r w:rsidRPr="00A40234">
        <w:rPr>
          <w:noProof/>
        </w:rPr>
        <w:t xml:space="preserve">I. Primary Cultures of Sympathetic Ganglia. </w:t>
      </w:r>
      <w:r w:rsidRPr="00A40234">
        <w:rPr>
          <w:i/>
          <w:iCs/>
          <w:noProof/>
        </w:rPr>
        <w:t>Protocols for Neural Cell Culture</w:t>
      </w:r>
      <w:r w:rsidRPr="00A40234">
        <w:rPr>
          <w:noProof/>
        </w:rPr>
        <w:t>. (11051), 71–94 (2003).</w:t>
      </w:r>
    </w:p>
    <w:p w14:paraId="36D504CD" w14:textId="7A87B3AA" w:rsidR="00A40234" w:rsidRPr="00A40234" w:rsidRDefault="00A40234" w:rsidP="00354AC8">
      <w:pPr>
        <w:autoSpaceDE w:val="0"/>
        <w:autoSpaceDN w:val="0"/>
        <w:adjustRightInd w:val="0"/>
        <w:rPr>
          <w:noProof/>
        </w:rPr>
      </w:pPr>
      <w:r w:rsidRPr="00A40234">
        <w:rPr>
          <w:noProof/>
        </w:rPr>
        <w:t>29.</w:t>
      </w:r>
      <w:r w:rsidRPr="00A40234">
        <w:rPr>
          <w:noProof/>
        </w:rPr>
        <w:tab/>
        <w:t>Scherschel, K.</w:t>
      </w:r>
      <w:r w:rsidRPr="007D67B4">
        <w:rPr>
          <w:noProof/>
        </w:rPr>
        <w:t xml:space="preserve"> </w:t>
      </w:r>
      <w:r w:rsidRPr="00354AC8">
        <w:rPr>
          <w:noProof/>
        </w:rPr>
        <w:t>et al.</w:t>
      </w:r>
      <w:r w:rsidRPr="00A40234">
        <w:rPr>
          <w:noProof/>
        </w:rPr>
        <w:t xml:space="preserve"> Cardiac glial cells release neurotrophic S100B upon catheter-based treatment of atrial fibrillation. </w:t>
      </w:r>
      <w:r w:rsidRPr="00A40234">
        <w:rPr>
          <w:i/>
          <w:iCs/>
          <w:noProof/>
        </w:rPr>
        <w:t>Science Translational Medicine</w:t>
      </w:r>
      <w:r w:rsidRPr="00A40234">
        <w:rPr>
          <w:noProof/>
        </w:rPr>
        <w:t xml:space="preserve">. </w:t>
      </w:r>
      <w:r w:rsidRPr="00A40234">
        <w:rPr>
          <w:b/>
          <w:bCs/>
          <w:noProof/>
        </w:rPr>
        <w:t>11</w:t>
      </w:r>
      <w:r w:rsidRPr="00A40234">
        <w:rPr>
          <w:noProof/>
        </w:rPr>
        <w:t xml:space="preserve"> (493), 1–12 (2019).</w:t>
      </w:r>
    </w:p>
    <w:p w14:paraId="2525F3E2" w14:textId="43046B62" w:rsidR="00A40234" w:rsidRPr="00A40234" w:rsidRDefault="00A40234" w:rsidP="00354AC8">
      <w:pPr>
        <w:autoSpaceDE w:val="0"/>
        <w:autoSpaceDN w:val="0"/>
        <w:adjustRightInd w:val="0"/>
        <w:rPr>
          <w:noProof/>
        </w:rPr>
      </w:pPr>
      <w:r w:rsidRPr="00A40234">
        <w:rPr>
          <w:noProof/>
        </w:rPr>
        <w:t>30.</w:t>
      </w:r>
      <w:r w:rsidRPr="00A40234">
        <w:rPr>
          <w:noProof/>
        </w:rPr>
        <w:tab/>
        <w:t>Sun, Y.</w:t>
      </w:r>
      <w:r w:rsidRPr="007D67B4">
        <w:rPr>
          <w:noProof/>
        </w:rPr>
        <w:t xml:space="preserve"> </w:t>
      </w:r>
      <w:r w:rsidRPr="00354AC8">
        <w:rPr>
          <w:noProof/>
        </w:rPr>
        <w:t>et al.</w:t>
      </w:r>
      <w:r w:rsidRPr="00A40234">
        <w:rPr>
          <w:noProof/>
        </w:rPr>
        <w:t xml:space="preserve"> Sudan black B reduces autofluorescence in murine renal tissue. </w:t>
      </w:r>
      <w:r w:rsidRPr="00A40234">
        <w:rPr>
          <w:i/>
          <w:iCs/>
          <w:noProof/>
        </w:rPr>
        <w:t>Archives of Pathology and Laboratory Medicine</w:t>
      </w:r>
      <w:r w:rsidRPr="00A40234">
        <w:rPr>
          <w:noProof/>
        </w:rPr>
        <w:t xml:space="preserve">. </w:t>
      </w:r>
      <w:r w:rsidRPr="00A40234">
        <w:rPr>
          <w:b/>
          <w:bCs/>
          <w:noProof/>
        </w:rPr>
        <w:t>135</w:t>
      </w:r>
      <w:r w:rsidRPr="00A40234">
        <w:rPr>
          <w:noProof/>
        </w:rPr>
        <w:t xml:space="preserve"> (10), 1335–1342 (2011).</w:t>
      </w:r>
    </w:p>
    <w:p w14:paraId="3C09DC8D" w14:textId="3DE92B62" w:rsidR="00A40234" w:rsidRPr="00A40234" w:rsidRDefault="00A40234" w:rsidP="00354AC8">
      <w:pPr>
        <w:autoSpaceDE w:val="0"/>
        <w:autoSpaceDN w:val="0"/>
        <w:adjustRightInd w:val="0"/>
        <w:rPr>
          <w:noProof/>
        </w:rPr>
      </w:pPr>
      <w:r w:rsidRPr="00A40234">
        <w:rPr>
          <w:noProof/>
        </w:rPr>
        <w:t>31.</w:t>
      </w:r>
      <w:r w:rsidRPr="00A40234">
        <w:rPr>
          <w:noProof/>
        </w:rPr>
        <w:tab/>
        <w:t>Alanentalo, T.</w:t>
      </w:r>
      <w:r w:rsidRPr="00146F4C">
        <w:rPr>
          <w:noProof/>
        </w:rPr>
        <w:t xml:space="preserve"> </w:t>
      </w:r>
      <w:r w:rsidRPr="00354AC8">
        <w:rPr>
          <w:noProof/>
        </w:rPr>
        <w:t>et al.</w:t>
      </w:r>
      <w:r w:rsidRPr="00A40234">
        <w:rPr>
          <w:noProof/>
        </w:rPr>
        <w:t xml:space="preserve"> Tomographic molecular imaging and 3D quantification within adult mouse organs. </w:t>
      </w:r>
      <w:r w:rsidRPr="00A40234">
        <w:rPr>
          <w:i/>
          <w:iCs/>
          <w:noProof/>
        </w:rPr>
        <w:t xml:space="preserve">Nature </w:t>
      </w:r>
      <w:r w:rsidR="00146F4C">
        <w:rPr>
          <w:i/>
          <w:iCs/>
          <w:noProof/>
        </w:rPr>
        <w:t>M</w:t>
      </w:r>
      <w:r w:rsidRPr="00A40234">
        <w:rPr>
          <w:i/>
          <w:iCs/>
          <w:noProof/>
        </w:rPr>
        <w:t>ethods</w:t>
      </w:r>
      <w:r w:rsidRPr="00A40234">
        <w:rPr>
          <w:noProof/>
        </w:rPr>
        <w:t xml:space="preserve">. </w:t>
      </w:r>
      <w:r w:rsidRPr="00A40234">
        <w:rPr>
          <w:b/>
          <w:bCs/>
          <w:noProof/>
        </w:rPr>
        <w:t>4</w:t>
      </w:r>
      <w:r w:rsidRPr="00A40234">
        <w:rPr>
          <w:noProof/>
        </w:rPr>
        <w:t xml:space="preserve"> (1), 31–</w:t>
      </w:r>
      <w:r w:rsidR="00146F4C">
        <w:rPr>
          <w:noProof/>
        </w:rPr>
        <w:t>3</w:t>
      </w:r>
      <w:r w:rsidRPr="00A40234">
        <w:rPr>
          <w:noProof/>
        </w:rPr>
        <w:t>3 (2007).</w:t>
      </w:r>
    </w:p>
    <w:p w14:paraId="615ED095" w14:textId="35321FE6" w:rsidR="00A40234" w:rsidRPr="00A40234" w:rsidRDefault="00A40234" w:rsidP="00354AC8">
      <w:pPr>
        <w:autoSpaceDE w:val="0"/>
        <w:autoSpaceDN w:val="0"/>
        <w:adjustRightInd w:val="0"/>
        <w:rPr>
          <w:noProof/>
        </w:rPr>
      </w:pPr>
      <w:r w:rsidRPr="00A40234">
        <w:rPr>
          <w:noProof/>
        </w:rPr>
        <w:t>32.</w:t>
      </w:r>
      <w:r w:rsidRPr="00A40234">
        <w:rPr>
          <w:noProof/>
        </w:rPr>
        <w:tab/>
        <w:t>Kersigo, J.</w:t>
      </w:r>
      <w:r w:rsidRPr="00146F4C">
        <w:rPr>
          <w:noProof/>
        </w:rPr>
        <w:t xml:space="preserve"> </w:t>
      </w:r>
      <w:r w:rsidRPr="00354AC8">
        <w:rPr>
          <w:noProof/>
        </w:rPr>
        <w:t>et al.</w:t>
      </w:r>
      <w:r w:rsidRPr="00A40234">
        <w:rPr>
          <w:noProof/>
        </w:rPr>
        <w:t xml:space="preserve"> A RNAscope whole mount approach that can be combined with immunofluorescence to quantify differential distribution of mRNA. </w:t>
      </w:r>
      <w:r w:rsidRPr="00A40234">
        <w:rPr>
          <w:i/>
          <w:iCs/>
          <w:noProof/>
        </w:rPr>
        <w:t>Cell and Tissue Research</w:t>
      </w:r>
      <w:r w:rsidRPr="00A40234">
        <w:rPr>
          <w:noProof/>
        </w:rPr>
        <w:t xml:space="preserve">. </w:t>
      </w:r>
      <w:r w:rsidRPr="00A40234">
        <w:rPr>
          <w:b/>
          <w:bCs/>
          <w:noProof/>
        </w:rPr>
        <w:t>374</w:t>
      </w:r>
      <w:r w:rsidRPr="00A40234">
        <w:rPr>
          <w:noProof/>
        </w:rPr>
        <w:t xml:space="preserve"> (2), 251–262 (2018).</w:t>
      </w:r>
    </w:p>
    <w:p w14:paraId="0D74C949" w14:textId="5EFE9777" w:rsidR="00A40234" w:rsidRPr="00A40234" w:rsidRDefault="00A40234" w:rsidP="00354AC8">
      <w:pPr>
        <w:autoSpaceDE w:val="0"/>
        <w:autoSpaceDN w:val="0"/>
        <w:adjustRightInd w:val="0"/>
        <w:rPr>
          <w:noProof/>
        </w:rPr>
      </w:pPr>
      <w:r w:rsidRPr="00A40234">
        <w:rPr>
          <w:noProof/>
        </w:rPr>
        <w:t>33.</w:t>
      </w:r>
      <w:r w:rsidRPr="00A40234">
        <w:rPr>
          <w:noProof/>
        </w:rPr>
        <w:tab/>
        <w:t>Schindelin, J.</w:t>
      </w:r>
      <w:r w:rsidRPr="00146F4C">
        <w:rPr>
          <w:noProof/>
        </w:rPr>
        <w:t xml:space="preserve"> </w:t>
      </w:r>
      <w:r w:rsidRPr="00354AC8">
        <w:rPr>
          <w:noProof/>
        </w:rPr>
        <w:t>et al.</w:t>
      </w:r>
      <w:r w:rsidRPr="00A40234">
        <w:rPr>
          <w:noProof/>
        </w:rPr>
        <w:t xml:space="preserve"> Fiji: An open-source platform for biological-image analysis. </w:t>
      </w:r>
      <w:r w:rsidRPr="00A40234">
        <w:rPr>
          <w:i/>
          <w:iCs/>
          <w:noProof/>
        </w:rPr>
        <w:t>Nature Methods</w:t>
      </w:r>
      <w:r w:rsidRPr="00A40234">
        <w:rPr>
          <w:noProof/>
        </w:rPr>
        <w:t xml:space="preserve">. </w:t>
      </w:r>
      <w:r w:rsidRPr="00A40234">
        <w:rPr>
          <w:b/>
          <w:bCs/>
          <w:noProof/>
        </w:rPr>
        <w:t>9</w:t>
      </w:r>
      <w:r w:rsidRPr="00A40234">
        <w:rPr>
          <w:noProof/>
        </w:rPr>
        <w:t xml:space="preserve"> (7), 676–682 (2012).</w:t>
      </w:r>
    </w:p>
    <w:p w14:paraId="545AB13D" w14:textId="38E796B1" w:rsidR="00A40234" w:rsidRPr="00A40234" w:rsidRDefault="00A40234" w:rsidP="00354AC8">
      <w:pPr>
        <w:autoSpaceDE w:val="0"/>
        <w:autoSpaceDN w:val="0"/>
        <w:adjustRightInd w:val="0"/>
        <w:rPr>
          <w:noProof/>
        </w:rPr>
      </w:pPr>
      <w:r w:rsidRPr="00A40234">
        <w:rPr>
          <w:noProof/>
        </w:rPr>
        <w:t>34.</w:t>
      </w:r>
      <w:r w:rsidRPr="00A40234">
        <w:rPr>
          <w:noProof/>
        </w:rPr>
        <w:tab/>
        <w:t>Bassil, G.</w:t>
      </w:r>
      <w:r w:rsidRPr="00146F4C">
        <w:rPr>
          <w:noProof/>
        </w:rPr>
        <w:t xml:space="preserve"> </w:t>
      </w:r>
      <w:r w:rsidRPr="00354AC8">
        <w:rPr>
          <w:noProof/>
        </w:rPr>
        <w:t>et al.</w:t>
      </w:r>
      <w:r w:rsidRPr="00A40234">
        <w:rPr>
          <w:noProof/>
        </w:rPr>
        <w:t xml:space="preserve"> Pulmonary vein ganglia are remodeled in the diabetic heart. </w:t>
      </w:r>
      <w:r w:rsidRPr="00A40234">
        <w:rPr>
          <w:i/>
          <w:iCs/>
          <w:noProof/>
        </w:rPr>
        <w:t xml:space="preserve">Journal of the </w:t>
      </w:r>
      <w:r w:rsidRPr="00A40234">
        <w:rPr>
          <w:i/>
          <w:iCs/>
          <w:noProof/>
        </w:rPr>
        <w:lastRenderedPageBreak/>
        <w:t>American Heart Association</w:t>
      </w:r>
      <w:r w:rsidRPr="00A40234">
        <w:rPr>
          <w:noProof/>
        </w:rPr>
        <w:t xml:space="preserve">. </w:t>
      </w:r>
      <w:r w:rsidRPr="00A40234">
        <w:rPr>
          <w:b/>
          <w:bCs/>
          <w:noProof/>
        </w:rPr>
        <w:t>7</w:t>
      </w:r>
      <w:r w:rsidRPr="00A40234">
        <w:rPr>
          <w:noProof/>
        </w:rPr>
        <w:t xml:space="preserve"> (23) (2018).</w:t>
      </w:r>
    </w:p>
    <w:p w14:paraId="364E4215" w14:textId="160D5C72" w:rsidR="00A40234" w:rsidRPr="00A40234" w:rsidRDefault="00A40234" w:rsidP="00354AC8">
      <w:pPr>
        <w:autoSpaceDE w:val="0"/>
        <w:autoSpaceDN w:val="0"/>
        <w:adjustRightInd w:val="0"/>
        <w:rPr>
          <w:noProof/>
        </w:rPr>
      </w:pPr>
      <w:r w:rsidRPr="00A40234">
        <w:rPr>
          <w:noProof/>
        </w:rPr>
        <w:t>35.</w:t>
      </w:r>
      <w:r w:rsidRPr="00A40234">
        <w:rPr>
          <w:noProof/>
        </w:rPr>
        <w:tab/>
        <w:t>Ziegler, K.</w:t>
      </w:r>
      <w:r w:rsidR="00146F4C">
        <w:rPr>
          <w:noProof/>
        </w:rPr>
        <w:t xml:space="preserve"> </w:t>
      </w:r>
      <w:r w:rsidRPr="00A40234">
        <w:rPr>
          <w:noProof/>
        </w:rPr>
        <w:t>A.</w:t>
      </w:r>
      <w:r w:rsidR="00146F4C">
        <w:rPr>
          <w:noProof/>
        </w:rPr>
        <w:t xml:space="preserve"> et al</w:t>
      </w:r>
      <w:r w:rsidRPr="00A40234">
        <w:rPr>
          <w:noProof/>
        </w:rPr>
        <w:t xml:space="preserve">. Local sympathetic denervation attenuates myocardial inflammation and improves cardiac function after myocardial infarction in mice. </w:t>
      </w:r>
      <w:r w:rsidRPr="00A40234">
        <w:rPr>
          <w:i/>
          <w:iCs/>
          <w:noProof/>
        </w:rPr>
        <w:t>Cardiovascular Research</w:t>
      </w:r>
      <w:r w:rsidRPr="00A40234">
        <w:rPr>
          <w:noProof/>
        </w:rPr>
        <w:t xml:space="preserve">. </w:t>
      </w:r>
      <w:r w:rsidRPr="00A40234">
        <w:rPr>
          <w:b/>
          <w:bCs/>
          <w:noProof/>
        </w:rPr>
        <w:t>114</w:t>
      </w:r>
      <w:r w:rsidRPr="00A40234">
        <w:rPr>
          <w:noProof/>
        </w:rPr>
        <w:t xml:space="preserve"> (2), 291–299 (2018).</w:t>
      </w:r>
    </w:p>
    <w:p w14:paraId="734A000F" w14:textId="19A0368A" w:rsidR="00A40234" w:rsidRPr="00A40234" w:rsidRDefault="00A40234" w:rsidP="00354AC8">
      <w:pPr>
        <w:autoSpaceDE w:val="0"/>
        <w:autoSpaceDN w:val="0"/>
        <w:adjustRightInd w:val="0"/>
        <w:rPr>
          <w:noProof/>
        </w:rPr>
      </w:pPr>
      <w:r w:rsidRPr="00A40234">
        <w:rPr>
          <w:noProof/>
        </w:rPr>
        <w:t>36.</w:t>
      </w:r>
      <w:r w:rsidRPr="00A40234">
        <w:rPr>
          <w:noProof/>
        </w:rPr>
        <w:tab/>
        <w:t>Bayles, R.G.</w:t>
      </w:r>
      <w:r w:rsidRPr="00146F4C">
        <w:rPr>
          <w:noProof/>
        </w:rPr>
        <w:t xml:space="preserve"> </w:t>
      </w:r>
      <w:r w:rsidRPr="00354AC8">
        <w:rPr>
          <w:noProof/>
        </w:rPr>
        <w:t>et al.</w:t>
      </w:r>
      <w:r w:rsidRPr="00A40234">
        <w:rPr>
          <w:noProof/>
        </w:rPr>
        <w:t xml:space="preserve"> Transcriptomic and neurochemical analysis of the stellate ganglia in mice highlights sex differences. </w:t>
      </w:r>
      <w:r w:rsidRPr="00A40234">
        <w:rPr>
          <w:i/>
          <w:iCs/>
          <w:noProof/>
        </w:rPr>
        <w:t>Scientific Reports</w:t>
      </w:r>
      <w:r w:rsidRPr="00A40234">
        <w:rPr>
          <w:noProof/>
        </w:rPr>
        <w:t xml:space="preserve">. </w:t>
      </w:r>
      <w:r w:rsidRPr="00A40234">
        <w:rPr>
          <w:b/>
          <w:bCs/>
          <w:noProof/>
        </w:rPr>
        <w:t>8</w:t>
      </w:r>
      <w:r w:rsidRPr="00A40234">
        <w:rPr>
          <w:noProof/>
        </w:rPr>
        <w:t xml:space="preserve"> (1), 8963 (2018).</w:t>
      </w:r>
    </w:p>
    <w:p w14:paraId="78F136E2" w14:textId="32591DA8" w:rsidR="00A40234" w:rsidRPr="00A40234" w:rsidRDefault="00A40234" w:rsidP="00354AC8">
      <w:pPr>
        <w:autoSpaceDE w:val="0"/>
        <w:autoSpaceDN w:val="0"/>
        <w:adjustRightInd w:val="0"/>
        <w:rPr>
          <w:noProof/>
        </w:rPr>
      </w:pPr>
      <w:r w:rsidRPr="00A40234">
        <w:rPr>
          <w:noProof/>
        </w:rPr>
        <w:t>37.</w:t>
      </w:r>
      <w:r w:rsidRPr="00A40234">
        <w:rPr>
          <w:noProof/>
        </w:rPr>
        <w:tab/>
        <w:t>Morales, M.A.</w:t>
      </w:r>
      <w:r w:rsidRPr="00146F4C">
        <w:rPr>
          <w:noProof/>
        </w:rPr>
        <w:t xml:space="preserve"> </w:t>
      </w:r>
      <w:r w:rsidRPr="00354AC8">
        <w:rPr>
          <w:noProof/>
        </w:rPr>
        <w:t>et al.</w:t>
      </w:r>
      <w:r w:rsidRPr="00A40234">
        <w:rPr>
          <w:noProof/>
        </w:rPr>
        <w:t xml:space="preserve"> Localization of choline acetyltransferase in rat peripheral sympathetic neurons and its coexistence with nitric oxide synthase and neuropeptides. </w:t>
      </w:r>
      <w:r w:rsidRPr="00A40234">
        <w:rPr>
          <w:i/>
          <w:iCs/>
          <w:noProof/>
        </w:rPr>
        <w:t>Proceedings of the National Academy of Sciences of the United States of America</w:t>
      </w:r>
      <w:r w:rsidRPr="00A40234">
        <w:rPr>
          <w:noProof/>
        </w:rPr>
        <w:t xml:space="preserve">. </w:t>
      </w:r>
      <w:r w:rsidRPr="00A40234">
        <w:rPr>
          <w:b/>
          <w:bCs/>
          <w:noProof/>
        </w:rPr>
        <w:t>92</w:t>
      </w:r>
      <w:r w:rsidRPr="00A40234">
        <w:rPr>
          <w:noProof/>
        </w:rPr>
        <w:t xml:space="preserve"> (25), 11819–11823 (1995).</w:t>
      </w:r>
    </w:p>
    <w:p w14:paraId="58D36A9F" w14:textId="101B4884" w:rsidR="00A40234" w:rsidRPr="00A40234" w:rsidRDefault="00A40234" w:rsidP="00354AC8">
      <w:pPr>
        <w:autoSpaceDE w:val="0"/>
        <w:autoSpaceDN w:val="0"/>
        <w:adjustRightInd w:val="0"/>
        <w:rPr>
          <w:noProof/>
        </w:rPr>
      </w:pPr>
      <w:r w:rsidRPr="00A40234">
        <w:rPr>
          <w:noProof/>
        </w:rPr>
        <w:t>38.</w:t>
      </w:r>
      <w:r w:rsidRPr="00A40234">
        <w:rPr>
          <w:noProof/>
        </w:rPr>
        <w:tab/>
        <w:t>Jimnez, B., Mora-Valladares, E., Zetina, M.</w:t>
      </w:r>
      <w:r w:rsidR="00146F4C">
        <w:rPr>
          <w:noProof/>
        </w:rPr>
        <w:t xml:space="preserve"> </w:t>
      </w:r>
      <w:r w:rsidRPr="00A40234">
        <w:rPr>
          <w:noProof/>
        </w:rPr>
        <w:t>E., Morales, M.</w:t>
      </w:r>
      <w:r w:rsidR="00146F4C">
        <w:rPr>
          <w:noProof/>
        </w:rPr>
        <w:t xml:space="preserve"> </w:t>
      </w:r>
      <w:r w:rsidRPr="00A40234">
        <w:rPr>
          <w:noProof/>
        </w:rPr>
        <w:t xml:space="preserve">A. Occurrence, co-occurrence and topographic distribution of choline acetyl transferase, met-enkephalin and neurotensin in the stellate ganglion of the cat. </w:t>
      </w:r>
      <w:r w:rsidRPr="00A40234">
        <w:rPr>
          <w:i/>
          <w:iCs/>
          <w:noProof/>
        </w:rPr>
        <w:t>Synapse</w:t>
      </w:r>
      <w:r w:rsidRPr="00A40234">
        <w:rPr>
          <w:noProof/>
        </w:rPr>
        <w:t xml:space="preserve">. </w:t>
      </w:r>
      <w:r w:rsidRPr="00A40234">
        <w:rPr>
          <w:b/>
          <w:bCs/>
          <w:noProof/>
        </w:rPr>
        <w:t>43</w:t>
      </w:r>
      <w:r w:rsidRPr="00A40234">
        <w:rPr>
          <w:noProof/>
        </w:rPr>
        <w:t xml:space="preserve"> (3), 163–174 (2002).</w:t>
      </w:r>
    </w:p>
    <w:p w14:paraId="41AE2C9B" w14:textId="01B9BAF6" w:rsidR="00A40234" w:rsidRPr="00A40234" w:rsidRDefault="00A40234" w:rsidP="00354AC8">
      <w:pPr>
        <w:autoSpaceDE w:val="0"/>
        <w:autoSpaceDN w:val="0"/>
        <w:adjustRightInd w:val="0"/>
        <w:rPr>
          <w:noProof/>
        </w:rPr>
      </w:pPr>
      <w:r w:rsidRPr="00A40234">
        <w:rPr>
          <w:noProof/>
        </w:rPr>
        <w:t>39.</w:t>
      </w:r>
      <w:r w:rsidRPr="00A40234">
        <w:rPr>
          <w:noProof/>
        </w:rPr>
        <w:tab/>
        <w:t>Ruit, K.</w:t>
      </w:r>
      <w:r w:rsidR="00146F4C">
        <w:rPr>
          <w:noProof/>
        </w:rPr>
        <w:t xml:space="preserve"> </w:t>
      </w:r>
      <w:r w:rsidRPr="00A40234">
        <w:rPr>
          <w:noProof/>
        </w:rPr>
        <w:t>G., Osborne, P.</w:t>
      </w:r>
      <w:r w:rsidR="00146F4C">
        <w:rPr>
          <w:noProof/>
        </w:rPr>
        <w:t xml:space="preserve"> </w:t>
      </w:r>
      <w:r w:rsidRPr="00A40234">
        <w:rPr>
          <w:noProof/>
        </w:rPr>
        <w:t>A., Schmidt, R.</w:t>
      </w:r>
      <w:r w:rsidR="00146F4C">
        <w:rPr>
          <w:noProof/>
        </w:rPr>
        <w:t xml:space="preserve"> </w:t>
      </w:r>
      <w:r w:rsidRPr="00A40234">
        <w:rPr>
          <w:noProof/>
        </w:rPr>
        <w:t>E., Johnson, E.</w:t>
      </w:r>
      <w:r w:rsidR="00146F4C">
        <w:rPr>
          <w:noProof/>
        </w:rPr>
        <w:t xml:space="preserve"> </w:t>
      </w:r>
      <w:r w:rsidRPr="00A40234">
        <w:rPr>
          <w:noProof/>
        </w:rPr>
        <w:t>M., Snider, W.</w:t>
      </w:r>
      <w:r w:rsidR="00146F4C">
        <w:rPr>
          <w:noProof/>
        </w:rPr>
        <w:t xml:space="preserve"> </w:t>
      </w:r>
      <w:r w:rsidRPr="00A40234">
        <w:rPr>
          <w:noProof/>
        </w:rPr>
        <w:t xml:space="preserve">D. Nerve growth factor regulates sympathetic ganglion cell morphology and survival in the adult mouse. </w:t>
      </w:r>
      <w:r w:rsidRPr="00A40234">
        <w:rPr>
          <w:i/>
          <w:iCs/>
          <w:noProof/>
        </w:rPr>
        <w:t>Journal of Neuroscience</w:t>
      </w:r>
      <w:r w:rsidRPr="00A40234">
        <w:rPr>
          <w:noProof/>
        </w:rPr>
        <w:t xml:space="preserve">. </w:t>
      </w:r>
      <w:r w:rsidRPr="00A40234">
        <w:rPr>
          <w:b/>
          <w:bCs/>
          <w:noProof/>
        </w:rPr>
        <w:t>10</w:t>
      </w:r>
      <w:r w:rsidRPr="00A40234">
        <w:rPr>
          <w:noProof/>
        </w:rPr>
        <w:t xml:space="preserve"> (7), 2412–2419 (1990).</w:t>
      </w:r>
    </w:p>
    <w:p w14:paraId="51F1FDCA" w14:textId="15ADF5EA" w:rsidR="00A40234" w:rsidRPr="00A40234" w:rsidRDefault="00A40234" w:rsidP="00354AC8">
      <w:pPr>
        <w:autoSpaceDE w:val="0"/>
        <w:autoSpaceDN w:val="0"/>
        <w:adjustRightInd w:val="0"/>
        <w:rPr>
          <w:noProof/>
        </w:rPr>
      </w:pPr>
      <w:r w:rsidRPr="00A40234">
        <w:rPr>
          <w:noProof/>
        </w:rPr>
        <w:t>40.</w:t>
      </w:r>
      <w:r w:rsidRPr="00A40234">
        <w:rPr>
          <w:noProof/>
        </w:rPr>
        <w:tab/>
        <w:t>Guo, J.</w:t>
      </w:r>
      <w:r w:rsidRPr="00146F4C">
        <w:rPr>
          <w:noProof/>
        </w:rPr>
        <w:t xml:space="preserve"> </w:t>
      </w:r>
      <w:r w:rsidRPr="00354AC8">
        <w:rPr>
          <w:noProof/>
        </w:rPr>
        <w:t>et al.</w:t>
      </w:r>
      <w:r w:rsidRPr="00A40234">
        <w:rPr>
          <w:noProof/>
        </w:rPr>
        <w:t xml:space="preserve"> Involvement of P2Y 12 receptor of stellate ganglion in diabetic cardiovascular autonomic neuropathy. </w:t>
      </w:r>
      <w:r w:rsidRPr="00A40234">
        <w:rPr>
          <w:i/>
          <w:iCs/>
          <w:noProof/>
        </w:rPr>
        <w:t>Purinergic Signalling</w:t>
      </w:r>
      <w:r w:rsidRPr="00A40234">
        <w:rPr>
          <w:noProof/>
        </w:rPr>
        <w:t xml:space="preserve">. </w:t>
      </w:r>
      <w:r w:rsidRPr="00A40234">
        <w:rPr>
          <w:b/>
          <w:bCs/>
          <w:noProof/>
        </w:rPr>
        <w:t>14</w:t>
      </w:r>
      <w:r w:rsidRPr="00A40234">
        <w:rPr>
          <w:noProof/>
        </w:rPr>
        <w:t xml:space="preserve"> (4), 345–357 (2018).</w:t>
      </w:r>
    </w:p>
    <w:p w14:paraId="4BA21329" w14:textId="4DBFD36B" w:rsidR="00A40234" w:rsidRPr="00A40234" w:rsidRDefault="00A40234" w:rsidP="00354AC8">
      <w:pPr>
        <w:autoSpaceDE w:val="0"/>
        <w:autoSpaceDN w:val="0"/>
        <w:adjustRightInd w:val="0"/>
        <w:rPr>
          <w:noProof/>
        </w:rPr>
      </w:pPr>
      <w:r w:rsidRPr="00A40234">
        <w:rPr>
          <w:noProof/>
        </w:rPr>
        <w:t>41.</w:t>
      </w:r>
      <w:r w:rsidRPr="00A40234">
        <w:rPr>
          <w:noProof/>
        </w:rPr>
        <w:tab/>
        <w:t>Ajijola, O.</w:t>
      </w:r>
      <w:r w:rsidR="00146F4C">
        <w:rPr>
          <w:noProof/>
        </w:rPr>
        <w:t xml:space="preserve"> </w:t>
      </w:r>
      <w:r w:rsidRPr="00A40234">
        <w:rPr>
          <w:noProof/>
        </w:rPr>
        <w:t>A.</w:t>
      </w:r>
      <w:r w:rsidRPr="00146F4C">
        <w:rPr>
          <w:noProof/>
        </w:rPr>
        <w:t xml:space="preserve"> </w:t>
      </w:r>
      <w:r w:rsidRPr="00354AC8">
        <w:rPr>
          <w:noProof/>
        </w:rPr>
        <w:t>et al.</w:t>
      </w:r>
      <w:r w:rsidRPr="00A40234">
        <w:rPr>
          <w:noProof/>
        </w:rPr>
        <w:t xml:space="preserve"> Remodeling of stellate ganglion neurons after spatially targeted myocardial infarction: Neuropeptide and morphologic changes. </w:t>
      </w:r>
      <w:r w:rsidRPr="00A40234">
        <w:rPr>
          <w:i/>
          <w:iCs/>
          <w:noProof/>
        </w:rPr>
        <w:t>Heart Rhythm</w:t>
      </w:r>
      <w:r w:rsidRPr="00A40234">
        <w:rPr>
          <w:noProof/>
        </w:rPr>
        <w:t xml:space="preserve">. </w:t>
      </w:r>
      <w:r w:rsidRPr="00A40234">
        <w:rPr>
          <w:b/>
          <w:bCs/>
          <w:noProof/>
        </w:rPr>
        <w:t>12</w:t>
      </w:r>
      <w:r w:rsidRPr="00A40234">
        <w:rPr>
          <w:noProof/>
        </w:rPr>
        <w:t xml:space="preserve"> (5), 1027–1035 (2015).</w:t>
      </w:r>
    </w:p>
    <w:p w14:paraId="23C5F180" w14:textId="58E016E5" w:rsidR="00A40234" w:rsidRPr="00A40234" w:rsidRDefault="00A40234" w:rsidP="00354AC8">
      <w:pPr>
        <w:autoSpaceDE w:val="0"/>
        <w:autoSpaceDN w:val="0"/>
        <w:adjustRightInd w:val="0"/>
        <w:rPr>
          <w:noProof/>
        </w:rPr>
      </w:pPr>
      <w:r w:rsidRPr="00A40234">
        <w:rPr>
          <w:noProof/>
        </w:rPr>
        <w:t>42.</w:t>
      </w:r>
      <w:r w:rsidRPr="00A40234">
        <w:rPr>
          <w:noProof/>
        </w:rPr>
        <w:tab/>
        <w:t>Hinrichs, S.</w:t>
      </w:r>
      <w:r w:rsidRPr="00146F4C">
        <w:rPr>
          <w:noProof/>
        </w:rPr>
        <w:t xml:space="preserve"> </w:t>
      </w:r>
      <w:r w:rsidRPr="00354AC8">
        <w:rPr>
          <w:noProof/>
        </w:rPr>
        <w:t>et al.</w:t>
      </w:r>
      <w:r w:rsidRPr="00A40234">
        <w:rPr>
          <w:noProof/>
        </w:rPr>
        <w:t xml:space="preserve"> Precursor proadrenomedullin influences cardiomyocyte survival and local inflammation related to myocardial infarction. </w:t>
      </w:r>
      <w:r w:rsidRPr="00A40234">
        <w:rPr>
          <w:i/>
          <w:iCs/>
          <w:noProof/>
        </w:rPr>
        <w:t>Proceedings of the National Academy of Sciences of the United States of America</w:t>
      </w:r>
      <w:r w:rsidRPr="00A40234">
        <w:rPr>
          <w:noProof/>
        </w:rPr>
        <w:t xml:space="preserve">. </w:t>
      </w:r>
      <w:r w:rsidRPr="00A40234">
        <w:rPr>
          <w:b/>
          <w:bCs/>
          <w:noProof/>
        </w:rPr>
        <w:t>115</w:t>
      </w:r>
      <w:r w:rsidRPr="00A40234">
        <w:rPr>
          <w:noProof/>
        </w:rPr>
        <w:t xml:space="preserve"> (37), E8727–E8736 (2018).</w:t>
      </w:r>
    </w:p>
    <w:p w14:paraId="7BCE7AA9" w14:textId="20B5E791" w:rsidR="00A40234" w:rsidRPr="00A40234" w:rsidRDefault="00A40234" w:rsidP="00354AC8">
      <w:pPr>
        <w:autoSpaceDE w:val="0"/>
        <w:autoSpaceDN w:val="0"/>
        <w:adjustRightInd w:val="0"/>
        <w:rPr>
          <w:noProof/>
        </w:rPr>
      </w:pPr>
      <w:r w:rsidRPr="00A40234">
        <w:rPr>
          <w:noProof/>
        </w:rPr>
        <w:t>43.</w:t>
      </w:r>
      <w:r w:rsidRPr="00A40234">
        <w:rPr>
          <w:noProof/>
        </w:rPr>
        <w:tab/>
        <w:t>Westermann, D.</w:t>
      </w:r>
      <w:r w:rsidRPr="00146F4C">
        <w:rPr>
          <w:noProof/>
        </w:rPr>
        <w:t xml:space="preserve"> </w:t>
      </w:r>
      <w:r w:rsidRPr="00354AC8">
        <w:rPr>
          <w:noProof/>
        </w:rPr>
        <w:t>et al.</w:t>
      </w:r>
      <w:r w:rsidRPr="00A40234">
        <w:rPr>
          <w:noProof/>
        </w:rPr>
        <w:t xml:space="preserve"> Reduced degradation of the chemokine MCP-3 by matrix metalloproteinase-2 exacerbates myocardial inflammation in experimental viral cardiomyopathy. </w:t>
      </w:r>
      <w:r w:rsidRPr="00A40234">
        <w:rPr>
          <w:i/>
          <w:iCs/>
          <w:noProof/>
        </w:rPr>
        <w:t>Circulation</w:t>
      </w:r>
      <w:r w:rsidRPr="00A40234">
        <w:rPr>
          <w:noProof/>
        </w:rPr>
        <w:t xml:space="preserve">. </w:t>
      </w:r>
      <w:r w:rsidRPr="00A40234">
        <w:rPr>
          <w:b/>
          <w:bCs/>
          <w:noProof/>
        </w:rPr>
        <w:t>124</w:t>
      </w:r>
      <w:r w:rsidRPr="00A40234">
        <w:rPr>
          <w:noProof/>
        </w:rPr>
        <w:t xml:space="preserve"> (19), 2082–2093 (2011).</w:t>
      </w:r>
    </w:p>
    <w:p w14:paraId="3B44AA51" w14:textId="6A81AE15" w:rsidR="00A40234" w:rsidRPr="00A40234" w:rsidRDefault="00A40234" w:rsidP="00354AC8">
      <w:pPr>
        <w:autoSpaceDE w:val="0"/>
        <w:autoSpaceDN w:val="0"/>
        <w:adjustRightInd w:val="0"/>
        <w:rPr>
          <w:noProof/>
        </w:rPr>
      </w:pPr>
      <w:r w:rsidRPr="00A40234">
        <w:rPr>
          <w:noProof/>
        </w:rPr>
        <w:t>44.</w:t>
      </w:r>
      <w:r w:rsidRPr="00A40234">
        <w:rPr>
          <w:noProof/>
        </w:rPr>
        <w:tab/>
        <w:t xml:space="preserve">Johnsen, D., Olivas, A., Lang, B., Silver, J., Habecker, B. Disrupting protein tyrosine phosphatase σ does not prevent sympathetic axonal dieback following myocardial infarction. </w:t>
      </w:r>
      <w:r w:rsidRPr="00A40234">
        <w:rPr>
          <w:i/>
          <w:iCs/>
          <w:noProof/>
        </w:rPr>
        <w:t>Experimental Neurology</w:t>
      </w:r>
      <w:r w:rsidRPr="00A40234">
        <w:rPr>
          <w:noProof/>
        </w:rPr>
        <w:t xml:space="preserve">. </w:t>
      </w:r>
      <w:r w:rsidRPr="00A40234">
        <w:rPr>
          <w:b/>
          <w:bCs/>
          <w:noProof/>
        </w:rPr>
        <w:t>276</w:t>
      </w:r>
      <w:r w:rsidRPr="00A40234">
        <w:rPr>
          <w:noProof/>
        </w:rPr>
        <w:t>, 1–4 (2016).</w:t>
      </w:r>
    </w:p>
    <w:p w14:paraId="5446C841" w14:textId="01E46DAE" w:rsidR="00A40234" w:rsidRPr="00A40234" w:rsidRDefault="00A40234" w:rsidP="00354AC8">
      <w:pPr>
        <w:autoSpaceDE w:val="0"/>
        <w:autoSpaceDN w:val="0"/>
        <w:adjustRightInd w:val="0"/>
        <w:rPr>
          <w:noProof/>
        </w:rPr>
      </w:pPr>
      <w:r w:rsidRPr="00A40234">
        <w:rPr>
          <w:noProof/>
        </w:rPr>
        <w:t>45.</w:t>
      </w:r>
      <w:r w:rsidRPr="00A40234">
        <w:rPr>
          <w:noProof/>
        </w:rPr>
        <w:tab/>
        <w:t>Manousiouthakis, E., Mendez, M., Garner, M.</w:t>
      </w:r>
      <w:r w:rsidR="00146F4C">
        <w:rPr>
          <w:noProof/>
        </w:rPr>
        <w:t xml:space="preserve"> </w:t>
      </w:r>
      <w:r w:rsidRPr="00A40234">
        <w:rPr>
          <w:noProof/>
        </w:rPr>
        <w:t xml:space="preserve">C., Exertier, P., Makita, T. Venous endothelin guides sympathetic innervation of the developing mouse heart. </w:t>
      </w:r>
      <w:r w:rsidRPr="00A40234">
        <w:rPr>
          <w:i/>
          <w:iCs/>
          <w:noProof/>
        </w:rPr>
        <w:t xml:space="preserve">Nature </w:t>
      </w:r>
      <w:r w:rsidR="00146F4C">
        <w:rPr>
          <w:i/>
          <w:iCs/>
          <w:noProof/>
        </w:rPr>
        <w:t>C</w:t>
      </w:r>
      <w:r w:rsidRPr="00A40234">
        <w:rPr>
          <w:i/>
          <w:iCs/>
          <w:noProof/>
        </w:rPr>
        <w:t>ommunications</w:t>
      </w:r>
      <w:r w:rsidRPr="00A40234">
        <w:rPr>
          <w:noProof/>
        </w:rPr>
        <w:t xml:space="preserve">. </w:t>
      </w:r>
      <w:r w:rsidRPr="00A40234">
        <w:rPr>
          <w:b/>
          <w:bCs/>
          <w:noProof/>
        </w:rPr>
        <w:t>5</w:t>
      </w:r>
      <w:r w:rsidRPr="00A40234">
        <w:rPr>
          <w:noProof/>
        </w:rPr>
        <w:t xml:space="preserve"> (May), 3918 (2014).</w:t>
      </w:r>
    </w:p>
    <w:p w14:paraId="3A7D55DB" w14:textId="33505C8A" w:rsidR="00A40234" w:rsidRPr="00A40234" w:rsidRDefault="00A40234" w:rsidP="00354AC8">
      <w:pPr>
        <w:autoSpaceDE w:val="0"/>
        <w:autoSpaceDN w:val="0"/>
        <w:adjustRightInd w:val="0"/>
        <w:rPr>
          <w:noProof/>
        </w:rPr>
      </w:pPr>
      <w:r w:rsidRPr="00A40234">
        <w:rPr>
          <w:noProof/>
        </w:rPr>
        <w:t>46.</w:t>
      </w:r>
      <w:r w:rsidRPr="00A40234">
        <w:rPr>
          <w:noProof/>
        </w:rPr>
        <w:tab/>
        <w:t>Wink, J.</w:t>
      </w:r>
      <w:r w:rsidRPr="00146F4C">
        <w:rPr>
          <w:noProof/>
        </w:rPr>
        <w:t xml:space="preserve"> </w:t>
      </w:r>
      <w:r w:rsidRPr="00354AC8">
        <w:rPr>
          <w:noProof/>
        </w:rPr>
        <w:t>et al.</w:t>
      </w:r>
      <w:r w:rsidRPr="00A40234">
        <w:rPr>
          <w:noProof/>
        </w:rPr>
        <w:t xml:space="preserve"> Human adult cardiac autonomic innervation: Controversies in anatomical knowledge and relevance for cardiac neuromodulation. </w:t>
      </w:r>
      <w:r w:rsidRPr="00A40234">
        <w:rPr>
          <w:i/>
          <w:iCs/>
          <w:noProof/>
        </w:rPr>
        <w:t>Autonomic Neuroscience</w:t>
      </w:r>
      <w:r w:rsidRPr="00A40234">
        <w:rPr>
          <w:noProof/>
        </w:rPr>
        <w:t xml:space="preserve">. </w:t>
      </w:r>
      <w:r w:rsidRPr="00A40234">
        <w:rPr>
          <w:b/>
          <w:bCs/>
          <w:noProof/>
        </w:rPr>
        <w:t>227</w:t>
      </w:r>
      <w:r w:rsidRPr="00A40234">
        <w:rPr>
          <w:noProof/>
        </w:rPr>
        <w:t xml:space="preserve"> (April), 102674 (2020).</w:t>
      </w:r>
    </w:p>
    <w:p w14:paraId="75539024" w14:textId="2CFAFA0B" w:rsidR="00A40234" w:rsidRPr="00A40234" w:rsidRDefault="00A40234" w:rsidP="00354AC8">
      <w:pPr>
        <w:autoSpaceDE w:val="0"/>
        <w:autoSpaceDN w:val="0"/>
        <w:adjustRightInd w:val="0"/>
        <w:rPr>
          <w:noProof/>
        </w:rPr>
      </w:pPr>
      <w:r w:rsidRPr="00A40234">
        <w:rPr>
          <w:noProof/>
        </w:rPr>
        <w:t>47.</w:t>
      </w:r>
      <w:r w:rsidRPr="00A40234">
        <w:rPr>
          <w:noProof/>
        </w:rPr>
        <w:tab/>
        <w:t xml:space="preserve">Kummer, W., Fischer, A., Kurkowski, R., Heym, C. The sensory and sympathetic innervation of guinea-pig lung and trachea as studied by retrograde neuronal tracing and double-labelling immunohistochemistry. </w:t>
      </w:r>
      <w:r w:rsidRPr="00A40234">
        <w:rPr>
          <w:i/>
          <w:iCs/>
          <w:noProof/>
        </w:rPr>
        <w:t>Neuroscience</w:t>
      </w:r>
      <w:r w:rsidRPr="00A40234">
        <w:rPr>
          <w:noProof/>
        </w:rPr>
        <w:t xml:space="preserve">. </w:t>
      </w:r>
      <w:r w:rsidRPr="00A40234">
        <w:rPr>
          <w:b/>
          <w:bCs/>
          <w:noProof/>
        </w:rPr>
        <w:t>49</w:t>
      </w:r>
      <w:r w:rsidRPr="00A40234">
        <w:rPr>
          <w:noProof/>
        </w:rPr>
        <w:t xml:space="preserve"> (3), 715–737 (1992).</w:t>
      </w:r>
    </w:p>
    <w:p w14:paraId="21CDB043" w14:textId="517FE452" w:rsidR="00A40234" w:rsidRPr="00A40234" w:rsidRDefault="00A40234" w:rsidP="00354AC8">
      <w:pPr>
        <w:autoSpaceDE w:val="0"/>
        <w:autoSpaceDN w:val="0"/>
        <w:adjustRightInd w:val="0"/>
        <w:rPr>
          <w:noProof/>
        </w:rPr>
      </w:pPr>
      <w:r w:rsidRPr="00A40234">
        <w:rPr>
          <w:noProof/>
        </w:rPr>
        <w:t>48.</w:t>
      </w:r>
      <w:r w:rsidRPr="00A40234">
        <w:rPr>
          <w:noProof/>
        </w:rPr>
        <w:tab/>
        <w:t>Schäfer, M.</w:t>
      </w:r>
      <w:r w:rsidR="00146F4C">
        <w:rPr>
          <w:noProof/>
        </w:rPr>
        <w:t xml:space="preserve"> </w:t>
      </w:r>
      <w:r w:rsidRPr="00A40234">
        <w:rPr>
          <w:noProof/>
        </w:rPr>
        <w:t>K.</w:t>
      </w:r>
      <w:r w:rsidR="00146F4C">
        <w:rPr>
          <w:noProof/>
        </w:rPr>
        <w:t xml:space="preserve"> </w:t>
      </w:r>
      <w:r w:rsidRPr="00A40234">
        <w:rPr>
          <w:noProof/>
        </w:rPr>
        <w:t>H., Schütz, B., Weihe, E., Eiden, L.</w:t>
      </w:r>
      <w:r w:rsidR="00146F4C">
        <w:rPr>
          <w:noProof/>
        </w:rPr>
        <w:t xml:space="preserve"> </w:t>
      </w:r>
      <w:r w:rsidRPr="00A40234">
        <w:rPr>
          <w:noProof/>
        </w:rPr>
        <w:t xml:space="preserve">E. Target-independent cholinergic differentiation in the rat sympathetic nervous system. </w:t>
      </w:r>
      <w:r w:rsidRPr="00A40234">
        <w:rPr>
          <w:i/>
          <w:iCs/>
          <w:noProof/>
        </w:rPr>
        <w:t>Proceedings of the National Academy of Sciences of the United States of America</w:t>
      </w:r>
      <w:r w:rsidRPr="00A40234">
        <w:rPr>
          <w:noProof/>
        </w:rPr>
        <w:t xml:space="preserve">. </w:t>
      </w:r>
      <w:r w:rsidRPr="00A40234">
        <w:rPr>
          <w:b/>
          <w:bCs/>
          <w:noProof/>
        </w:rPr>
        <w:t>94</w:t>
      </w:r>
      <w:r w:rsidRPr="00A40234">
        <w:rPr>
          <w:noProof/>
        </w:rPr>
        <w:t xml:space="preserve"> (8), 4149–4154 (1997).</w:t>
      </w:r>
    </w:p>
    <w:p w14:paraId="6AEFC57E" w14:textId="47D4166A" w:rsidR="00A40234" w:rsidRPr="00A40234" w:rsidRDefault="00A40234" w:rsidP="00354AC8">
      <w:pPr>
        <w:autoSpaceDE w:val="0"/>
        <w:autoSpaceDN w:val="0"/>
        <w:adjustRightInd w:val="0"/>
        <w:rPr>
          <w:noProof/>
        </w:rPr>
      </w:pPr>
      <w:r w:rsidRPr="00A40234">
        <w:rPr>
          <w:noProof/>
        </w:rPr>
        <w:t>49.</w:t>
      </w:r>
      <w:r w:rsidRPr="00A40234">
        <w:rPr>
          <w:noProof/>
        </w:rPr>
        <w:tab/>
        <w:t>Chen, Y.</w:t>
      </w:r>
      <w:r w:rsidRPr="00146F4C">
        <w:rPr>
          <w:noProof/>
        </w:rPr>
        <w:t xml:space="preserve"> </w:t>
      </w:r>
      <w:r w:rsidRPr="00354AC8">
        <w:rPr>
          <w:noProof/>
        </w:rPr>
        <w:t>et al.</w:t>
      </w:r>
      <w:r w:rsidRPr="00A40234">
        <w:rPr>
          <w:noProof/>
        </w:rPr>
        <w:t xml:space="preserve"> Effect of a Stellate Ganglion </w:t>
      </w:r>
      <w:r w:rsidR="00146F4C">
        <w:rPr>
          <w:noProof/>
        </w:rPr>
        <w:t>b</w:t>
      </w:r>
      <w:r w:rsidRPr="00A40234">
        <w:rPr>
          <w:noProof/>
        </w:rPr>
        <w:t xml:space="preserve">lock on </w:t>
      </w:r>
      <w:r w:rsidR="00146F4C">
        <w:rPr>
          <w:noProof/>
        </w:rPr>
        <w:t>a</w:t>
      </w:r>
      <w:r w:rsidRPr="00A40234">
        <w:rPr>
          <w:noProof/>
        </w:rPr>
        <w:t xml:space="preserve">cute </w:t>
      </w:r>
      <w:r w:rsidR="00146F4C">
        <w:rPr>
          <w:noProof/>
        </w:rPr>
        <w:t>l</w:t>
      </w:r>
      <w:r w:rsidRPr="00A40234">
        <w:rPr>
          <w:noProof/>
        </w:rPr>
        <w:t xml:space="preserve">ung </w:t>
      </w:r>
      <w:r w:rsidR="00146F4C">
        <w:rPr>
          <w:noProof/>
        </w:rPr>
        <w:t>i</w:t>
      </w:r>
      <w:r w:rsidRPr="00A40234">
        <w:rPr>
          <w:noProof/>
        </w:rPr>
        <w:t xml:space="preserve">njury in </w:t>
      </w:r>
      <w:r w:rsidR="00146F4C">
        <w:rPr>
          <w:noProof/>
        </w:rPr>
        <w:t>s</w:t>
      </w:r>
      <w:r w:rsidRPr="00A40234">
        <w:rPr>
          <w:noProof/>
        </w:rPr>
        <w:t xml:space="preserve">eptic </w:t>
      </w:r>
      <w:r w:rsidR="00146F4C">
        <w:rPr>
          <w:noProof/>
        </w:rPr>
        <w:t>r</w:t>
      </w:r>
      <w:r w:rsidRPr="00A40234">
        <w:rPr>
          <w:noProof/>
        </w:rPr>
        <w:t xml:space="preserve">ats. </w:t>
      </w:r>
      <w:r w:rsidRPr="00A40234">
        <w:rPr>
          <w:i/>
          <w:iCs/>
          <w:noProof/>
        </w:rPr>
        <w:t>Inflammation</w:t>
      </w:r>
      <w:r w:rsidRPr="00A40234">
        <w:rPr>
          <w:noProof/>
        </w:rPr>
        <w:t xml:space="preserve">. </w:t>
      </w:r>
      <w:r w:rsidRPr="00A40234">
        <w:rPr>
          <w:b/>
          <w:bCs/>
          <w:noProof/>
        </w:rPr>
        <w:t>41</w:t>
      </w:r>
      <w:r w:rsidRPr="00A40234">
        <w:rPr>
          <w:noProof/>
        </w:rPr>
        <w:t xml:space="preserve"> (5), 1601–1609 (2018).</w:t>
      </w:r>
    </w:p>
    <w:p w14:paraId="0B7853BC" w14:textId="2E6CB8ED" w:rsidR="00A40234" w:rsidRPr="00A40234" w:rsidRDefault="00A40234" w:rsidP="00354AC8">
      <w:pPr>
        <w:autoSpaceDE w:val="0"/>
        <w:autoSpaceDN w:val="0"/>
        <w:adjustRightInd w:val="0"/>
        <w:rPr>
          <w:noProof/>
        </w:rPr>
      </w:pPr>
      <w:r w:rsidRPr="00A40234">
        <w:rPr>
          <w:noProof/>
        </w:rPr>
        <w:t>50.</w:t>
      </w:r>
      <w:r w:rsidRPr="00A40234">
        <w:rPr>
          <w:noProof/>
        </w:rPr>
        <w:tab/>
        <w:t>Lipov, E.</w:t>
      </w:r>
      <w:r w:rsidR="009F681A">
        <w:rPr>
          <w:noProof/>
        </w:rPr>
        <w:t xml:space="preserve"> </w:t>
      </w:r>
      <w:r w:rsidRPr="00A40234">
        <w:rPr>
          <w:noProof/>
        </w:rPr>
        <w:t>G.</w:t>
      </w:r>
      <w:r w:rsidRPr="009F681A">
        <w:rPr>
          <w:noProof/>
        </w:rPr>
        <w:t xml:space="preserve"> </w:t>
      </w:r>
      <w:r w:rsidRPr="00354AC8">
        <w:rPr>
          <w:noProof/>
        </w:rPr>
        <w:t>et al.</w:t>
      </w:r>
      <w:r w:rsidRPr="00A40234">
        <w:rPr>
          <w:noProof/>
        </w:rPr>
        <w:t xml:space="preserve"> Effects of stellate-ganglion block on hot flushes and night awakenings in </w:t>
      </w:r>
      <w:r w:rsidRPr="00A40234">
        <w:rPr>
          <w:noProof/>
        </w:rPr>
        <w:lastRenderedPageBreak/>
        <w:t xml:space="preserve">survivors of breast cancer: a pilot study. </w:t>
      </w:r>
      <w:r w:rsidRPr="00A40234">
        <w:rPr>
          <w:i/>
          <w:iCs/>
          <w:noProof/>
        </w:rPr>
        <w:t>The Lancet Oncology</w:t>
      </w:r>
      <w:r w:rsidRPr="00A40234">
        <w:rPr>
          <w:noProof/>
        </w:rPr>
        <w:t xml:space="preserve">. </w:t>
      </w:r>
      <w:r w:rsidRPr="00A40234">
        <w:rPr>
          <w:b/>
          <w:bCs/>
          <w:noProof/>
        </w:rPr>
        <w:t>9</w:t>
      </w:r>
      <w:r w:rsidRPr="00A40234">
        <w:rPr>
          <w:noProof/>
        </w:rPr>
        <w:t xml:space="preserve"> (6), 523–532 (2008).</w:t>
      </w:r>
    </w:p>
    <w:p w14:paraId="22310893" w14:textId="1BFF1C77" w:rsidR="00A40234" w:rsidRPr="00A40234" w:rsidRDefault="00A40234" w:rsidP="00354AC8">
      <w:pPr>
        <w:autoSpaceDE w:val="0"/>
        <w:autoSpaceDN w:val="0"/>
        <w:adjustRightInd w:val="0"/>
        <w:rPr>
          <w:noProof/>
        </w:rPr>
      </w:pPr>
      <w:r w:rsidRPr="00A40234">
        <w:rPr>
          <w:noProof/>
        </w:rPr>
        <w:t>51.</w:t>
      </w:r>
      <w:r w:rsidRPr="00A40234">
        <w:rPr>
          <w:noProof/>
        </w:rPr>
        <w:tab/>
        <w:t>Mo, N., Wallis, D.</w:t>
      </w:r>
      <w:r w:rsidR="009F681A">
        <w:rPr>
          <w:noProof/>
        </w:rPr>
        <w:t xml:space="preserve"> </w:t>
      </w:r>
      <w:r w:rsidRPr="00A40234">
        <w:rPr>
          <w:noProof/>
        </w:rPr>
        <w:t xml:space="preserve">I., Watson, A. Properties of putative cardiac and non-cardiac neurones in the rat stellate ganglion. </w:t>
      </w:r>
      <w:r w:rsidRPr="00A40234">
        <w:rPr>
          <w:i/>
          <w:iCs/>
          <w:noProof/>
        </w:rPr>
        <w:t>Journal of the Autonomic Nervous System</w:t>
      </w:r>
      <w:r w:rsidRPr="00A40234">
        <w:rPr>
          <w:noProof/>
        </w:rPr>
        <w:t xml:space="preserve">. </w:t>
      </w:r>
      <w:r w:rsidRPr="00A40234">
        <w:rPr>
          <w:b/>
          <w:bCs/>
          <w:noProof/>
        </w:rPr>
        <w:t>47</w:t>
      </w:r>
      <w:r w:rsidRPr="00A40234">
        <w:rPr>
          <w:noProof/>
        </w:rPr>
        <w:t xml:space="preserve"> (1–2), 7–22 (1994).</w:t>
      </w:r>
    </w:p>
    <w:p w14:paraId="4E22A87F" w14:textId="24F3B5D5" w:rsidR="00A40234" w:rsidRPr="00A40234" w:rsidRDefault="00A40234" w:rsidP="00354AC8">
      <w:pPr>
        <w:autoSpaceDE w:val="0"/>
        <w:autoSpaceDN w:val="0"/>
        <w:adjustRightInd w:val="0"/>
        <w:rPr>
          <w:noProof/>
        </w:rPr>
      </w:pPr>
      <w:r w:rsidRPr="00A40234">
        <w:rPr>
          <w:noProof/>
        </w:rPr>
        <w:t>52.</w:t>
      </w:r>
      <w:r w:rsidRPr="00A40234">
        <w:rPr>
          <w:noProof/>
        </w:rPr>
        <w:tab/>
        <w:t>Rajendran, P.</w:t>
      </w:r>
      <w:r w:rsidR="009F681A">
        <w:rPr>
          <w:noProof/>
        </w:rPr>
        <w:t xml:space="preserve"> </w:t>
      </w:r>
      <w:r w:rsidRPr="00A40234">
        <w:rPr>
          <w:noProof/>
        </w:rPr>
        <w:t>S.</w:t>
      </w:r>
      <w:r w:rsidRPr="009F681A">
        <w:rPr>
          <w:noProof/>
        </w:rPr>
        <w:t xml:space="preserve"> </w:t>
      </w:r>
      <w:r w:rsidRPr="00354AC8">
        <w:rPr>
          <w:noProof/>
        </w:rPr>
        <w:t>et al.</w:t>
      </w:r>
      <w:r w:rsidRPr="00A40234">
        <w:rPr>
          <w:noProof/>
        </w:rPr>
        <w:t xml:space="preserve"> Identification of peripheral neural circuits that regulate heart rate using optogenetic and viral vector strategies. </w:t>
      </w:r>
      <w:r w:rsidRPr="00A40234">
        <w:rPr>
          <w:i/>
          <w:iCs/>
          <w:noProof/>
        </w:rPr>
        <w:t>Nature Communications</w:t>
      </w:r>
      <w:r w:rsidRPr="00A40234">
        <w:rPr>
          <w:noProof/>
        </w:rPr>
        <w:t xml:space="preserve">. </w:t>
      </w:r>
      <w:r w:rsidRPr="00A40234">
        <w:rPr>
          <w:b/>
          <w:bCs/>
          <w:noProof/>
        </w:rPr>
        <w:t>10</w:t>
      </w:r>
      <w:r w:rsidRPr="00A40234">
        <w:rPr>
          <w:noProof/>
        </w:rPr>
        <w:t xml:space="preserve"> (1), 1–13 (2019).</w:t>
      </w:r>
    </w:p>
    <w:p w14:paraId="22A6F9B6" w14:textId="17C2445A" w:rsidR="00A40234" w:rsidRPr="00A40234" w:rsidRDefault="00A40234" w:rsidP="00354AC8">
      <w:pPr>
        <w:autoSpaceDE w:val="0"/>
        <w:autoSpaceDN w:val="0"/>
        <w:adjustRightInd w:val="0"/>
        <w:rPr>
          <w:noProof/>
        </w:rPr>
      </w:pPr>
      <w:r w:rsidRPr="00A40234">
        <w:rPr>
          <w:noProof/>
        </w:rPr>
        <w:t>53.</w:t>
      </w:r>
      <w:r w:rsidRPr="00A40234">
        <w:rPr>
          <w:noProof/>
        </w:rPr>
        <w:tab/>
        <w:t xml:space="preserve">Hanani, M. Satellite glial cells in sympathetic and parasympathetic ganglia: In search of function. </w:t>
      </w:r>
      <w:r w:rsidRPr="00A40234">
        <w:rPr>
          <w:i/>
          <w:iCs/>
          <w:noProof/>
        </w:rPr>
        <w:t>Brain Research Reviews</w:t>
      </w:r>
      <w:r w:rsidRPr="00A40234">
        <w:rPr>
          <w:noProof/>
        </w:rPr>
        <w:t xml:space="preserve">. </w:t>
      </w:r>
      <w:r w:rsidRPr="00A40234">
        <w:rPr>
          <w:b/>
          <w:bCs/>
          <w:noProof/>
        </w:rPr>
        <w:t>64</w:t>
      </w:r>
      <w:r w:rsidRPr="00A40234">
        <w:rPr>
          <w:noProof/>
        </w:rPr>
        <w:t xml:space="preserve"> (2), 304–327 (2010).</w:t>
      </w:r>
    </w:p>
    <w:p w14:paraId="7AC69255" w14:textId="12C4DE2E" w:rsidR="00A40234" w:rsidRPr="00A40234" w:rsidRDefault="00A40234" w:rsidP="00354AC8">
      <w:pPr>
        <w:autoSpaceDE w:val="0"/>
        <w:autoSpaceDN w:val="0"/>
        <w:adjustRightInd w:val="0"/>
        <w:rPr>
          <w:noProof/>
        </w:rPr>
      </w:pPr>
      <w:r w:rsidRPr="00A40234">
        <w:rPr>
          <w:noProof/>
        </w:rPr>
        <w:t>54.</w:t>
      </w:r>
      <w:r w:rsidRPr="00A40234">
        <w:rPr>
          <w:noProof/>
        </w:rPr>
        <w:tab/>
        <w:t>Larsen, H.</w:t>
      </w:r>
      <w:r w:rsidR="009F681A">
        <w:rPr>
          <w:noProof/>
        </w:rPr>
        <w:t xml:space="preserve"> </w:t>
      </w:r>
      <w:r w:rsidRPr="00A40234">
        <w:rPr>
          <w:noProof/>
        </w:rPr>
        <w:t>E., Lefkimmiatis, K., Paterson, D.</w:t>
      </w:r>
      <w:r w:rsidR="009F681A">
        <w:rPr>
          <w:noProof/>
        </w:rPr>
        <w:t xml:space="preserve"> </w:t>
      </w:r>
      <w:r w:rsidRPr="00A40234">
        <w:rPr>
          <w:noProof/>
        </w:rPr>
        <w:t xml:space="preserve">J. Sympathetic neurons are a powerful driver of myocyte function in cardiovascular disease. </w:t>
      </w:r>
      <w:r w:rsidRPr="00A40234">
        <w:rPr>
          <w:i/>
          <w:iCs/>
          <w:noProof/>
        </w:rPr>
        <w:t>Scientific Reports</w:t>
      </w:r>
      <w:r w:rsidRPr="00A40234">
        <w:rPr>
          <w:noProof/>
        </w:rPr>
        <w:t xml:space="preserve">. </w:t>
      </w:r>
      <w:r w:rsidRPr="00A40234">
        <w:rPr>
          <w:b/>
          <w:bCs/>
          <w:noProof/>
        </w:rPr>
        <w:t>6</w:t>
      </w:r>
      <w:r w:rsidRPr="00A40234">
        <w:rPr>
          <w:noProof/>
        </w:rPr>
        <w:t>, 1–11 (2016).</w:t>
      </w:r>
    </w:p>
    <w:p w14:paraId="2EE8B134" w14:textId="11B3182C" w:rsidR="00A40234" w:rsidRPr="00A40234" w:rsidRDefault="00A40234" w:rsidP="00354AC8">
      <w:pPr>
        <w:autoSpaceDE w:val="0"/>
        <w:autoSpaceDN w:val="0"/>
        <w:adjustRightInd w:val="0"/>
        <w:rPr>
          <w:noProof/>
        </w:rPr>
      </w:pPr>
      <w:r w:rsidRPr="00A40234">
        <w:rPr>
          <w:noProof/>
        </w:rPr>
        <w:t>55.</w:t>
      </w:r>
      <w:r w:rsidRPr="00A40234">
        <w:rPr>
          <w:noProof/>
        </w:rPr>
        <w:tab/>
        <w:t>Hasan, W.</w:t>
      </w:r>
      <w:r w:rsidRPr="009F681A">
        <w:rPr>
          <w:noProof/>
        </w:rPr>
        <w:t xml:space="preserve"> </w:t>
      </w:r>
      <w:r w:rsidRPr="00354AC8">
        <w:rPr>
          <w:noProof/>
        </w:rPr>
        <w:t>et al.</w:t>
      </w:r>
      <w:r w:rsidRPr="00A40234">
        <w:rPr>
          <w:noProof/>
        </w:rPr>
        <w:t xml:space="preserve"> Sympathetic hyperinnervation and inflammatory cell NGF synthesis following myocardial infarction in rats. </w:t>
      </w:r>
      <w:r w:rsidRPr="00A40234">
        <w:rPr>
          <w:i/>
          <w:iCs/>
          <w:noProof/>
        </w:rPr>
        <w:t>Brain Research</w:t>
      </w:r>
      <w:r w:rsidRPr="00A40234">
        <w:rPr>
          <w:noProof/>
        </w:rPr>
        <w:t xml:space="preserve">. </w:t>
      </w:r>
      <w:r w:rsidRPr="00A40234">
        <w:rPr>
          <w:b/>
          <w:bCs/>
          <w:noProof/>
        </w:rPr>
        <w:t>1124</w:t>
      </w:r>
      <w:r w:rsidRPr="00A40234">
        <w:rPr>
          <w:noProof/>
        </w:rPr>
        <w:t xml:space="preserve"> (1), 142–154 (2006).</w:t>
      </w:r>
    </w:p>
    <w:p w14:paraId="2FE2E824" w14:textId="1ED10430" w:rsidR="00A40234" w:rsidRPr="00A40234" w:rsidRDefault="00A40234" w:rsidP="00354AC8">
      <w:pPr>
        <w:autoSpaceDE w:val="0"/>
        <w:autoSpaceDN w:val="0"/>
        <w:adjustRightInd w:val="0"/>
        <w:rPr>
          <w:noProof/>
        </w:rPr>
      </w:pPr>
      <w:r w:rsidRPr="00A40234">
        <w:rPr>
          <w:noProof/>
        </w:rPr>
        <w:t>56.</w:t>
      </w:r>
      <w:r w:rsidRPr="00A40234">
        <w:rPr>
          <w:noProof/>
        </w:rPr>
        <w:tab/>
        <w:t>Lorentz, C.</w:t>
      </w:r>
      <w:r w:rsidR="009F681A">
        <w:rPr>
          <w:noProof/>
        </w:rPr>
        <w:t xml:space="preserve"> </w:t>
      </w:r>
      <w:r w:rsidRPr="00A40234">
        <w:rPr>
          <w:noProof/>
        </w:rPr>
        <w:t>U.</w:t>
      </w:r>
      <w:r w:rsidR="009F681A">
        <w:rPr>
          <w:noProof/>
        </w:rPr>
        <w:t xml:space="preserve"> et al</w:t>
      </w:r>
      <w:r w:rsidRPr="00A40234">
        <w:rPr>
          <w:noProof/>
        </w:rPr>
        <w:t xml:space="preserve">. Heterogeneous ventricular sympathetic innervation, altered β-adrenergic receptor expression, and rhythm instability in mice lacking the p75 neurotrophin receptor. </w:t>
      </w:r>
      <w:r w:rsidRPr="00A40234">
        <w:rPr>
          <w:i/>
          <w:iCs/>
          <w:noProof/>
        </w:rPr>
        <w:t>American Journal of Physiology - Heart and Circulatory Physiology</w:t>
      </w:r>
      <w:r w:rsidRPr="00A40234">
        <w:rPr>
          <w:noProof/>
        </w:rPr>
        <w:t xml:space="preserve">. </w:t>
      </w:r>
      <w:r w:rsidRPr="00A40234">
        <w:rPr>
          <w:b/>
          <w:bCs/>
          <w:noProof/>
        </w:rPr>
        <w:t>298</w:t>
      </w:r>
      <w:r w:rsidRPr="00A40234">
        <w:rPr>
          <w:noProof/>
        </w:rPr>
        <w:t xml:space="preserve"> (6), 1652–1660 (2010).</w:t>
      </w:r>
    </w:p>
    <w:p w14:paraId="55C68D79" w14:textId="255B2499" w:rsidR="00BF3236" w:rsidRPr="005F6F27" w:rsidRDefault="00AE187C" w:rsidP="00354AC8">
      <w:pPr>
        <w:autoSpaceDE w:val="0"/>
        <w:autoSpaceDN w:val="0"/>
        <w:adjustRightInd w:val="0"/>
      </w:pPr>
      <w:r w:rsidRPr="005F6F27">
        <w:fldChar w:fldCharType="end"/>
      </w:r>
      <w:bookmarkStart w:id="16" w:name="2s8eyo1" w:colFirst="0" w:colLast="0"/>
      <w:bookmarkEnd w:id="16"/>
    </w:p>
    <w:sectPr w:rsidR="00BF3236" w:rsidRPr="005F6F27" w:rsidSect="002B7169">
      <w:headerReference w:type="even" r:id="rId15"/>
      <w:headerReference w:type="default" r:id="rId16"/>
      <w:footerReference w:type="even" r:id="rId17"/>
      <w:footerReference w:type="default" r:id="rId18"/>
      <w:headerReference w:type="first" r:id="rId19"/>
      <w:pgSz w:w="12240" w:h="15840"/>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78973D" w14:textId="77777777" w:rsidR="005820A8" w:rsidRDefault="005820A8">
      <w:r>
        <w:separator/>
      </w:r>
    </w:p>
  </w:endnote>
  <w:endnote w:type="continuationSeparator" w:id="0">
    <w:p w14:paraId="1BDFB51A" w14:textId="77777777" w:rsidR="005820A8" w:rsidRDefault="005820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E5172E" w14:textId="77777777" w:rsidR="000D7AD8" w:rsidRDefault="000D7AD8">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E849CB" w14:textId="3C3944CE" w:rsidR="000D7AD8" w:rsidRDefault="000D7AD8" w:rsidP="00887F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017AE2" w14:textId="77777777" w:rsidR="005820A8" w:rsidRDefault="005820A8">
      <w:r>
        <w:separator/>
      </w:r>
    </w:p>
  </w:footnote>
  <w:footnote w:type="continuationSeparator" w:id="0">
    <w:p w14:paraId="3533E7BD" w14:textId="77777777" w:rsidR="005820A8" w:rsidRDefault="005820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7547F0" w14:textId="77777777" w:rsidR="000D7AD8" w:rsidRDefault="000D7AD8">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10A415" w14:textId="3497BFB3" w:rsidR="000D7AD8" w:rsidRDefault="000D7AD8">
    <w:pPr>
      <w:pBdr>
        <w:top w:val="nil"/>
        <w:left w:val="nil"/>
        <w:bottom w:val="nil"/>
        <w:right w:val="nil"/>
        <w:between w:val="nil"/>
      </w:pBdr>
      <w:tabs>
        <w:tab w:val="center" w:pos="4680"/>
        <w:tab w:val="right" w:pos="9360"/>
        <w:tab w:val="left" w:pos="5724"/>
      </w:tabs>
      <w:rPr>
        <w:b/>
        <w:color w:val="1F497D"/>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104647" w14:textId="48F9A205" w:rsidR="000D7AD8" w:rsidRDefault="000D7AD8" w:rsidP="00354AC8">
    <w:pPr>
      <w:pBdr>
        <w:top w:val="nil"/>
        <w:left w:val="nil"/>
        <w:bottom w:val="nil"/>
        <w:right w:val="nil"/>
        <w:between w:val="nil"/>
      </w:pBdr>
      <w:tabs>
        <w:tab w:val="center" w:pos="4680"/>
        <w:tab w:val="right" w:pos="9360"/>
      </w:tabs>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A30EF52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C63298"/>
    <w:multiLevelType w:val="multilevel"/>
    <w:tmpl w:val="5420E1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E41360"/>
    <w:multiLevelType w:val="multilevel"/>
    <w:tmpl w:val="0407001F"/>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b w:val="0"/>
      </w:rPr>
    </w:lvl>
    <w:lvl w:ilvl="5">
      <w:start w:val="1"/>
      <w:numFmt w:val="decimal"/>
      <w:lvlText w:val="%1.%2.%3.%4.%5.%6."/>
      <w:lvlJc w:val="left"/>
      <w:pPr>
        <w:ind w:left="2736" w:hanging="936"/>
      </w:pPr>
      <w:rPr>
        <w:rFonts w:hint="default"/>
        <w:b w:val="0"/>
      </w:rPr>
    </w:lvl>
    <w:lvl w:ilvl="6">
      <w:start w:val="1"/>
      <w:numFmt w:val="decimal"/>
      <w:lvlText w:val="%1.%2.%3.%4.%5.%6.%7."/>
      <w:lvlJc w:val="left"/>
      <w:pPr>
        <w:ind w:left="3240" w:hanging="1080"/>
      </w:pPr>
      <w:rPr>
        <w:rFonts w:hint="default"/>
        <w:b w:val="0"/>
      </w:rPr>
    </w:lvl>
    <w:lvl w:ilvl="7">
      <w:start w:val="1"/>
      <w:numFmt w:val="decimal"/>
      <w:lvlText w:val="%1.%2.%3.%4.%5.%6.%7.%8."/>
      <w:lvlJc w:val="left"/>
      <w:pPr>
        <w:ind w:left="3744" w:hanging="1224"/>
      </w:pPr>
      <w:rPr>
        <w:rFonts w:hint="default"/>
        <w:b w:val="0"/>
      </w:rPr>
    </w:lvl>
    <w:lvl w:ilvl="8">
      <w:start w:val="1"/>
      <w:numFmt w:val="decimal"/>
      <w:lvlText w:val="%1.%2.%3.%4.%5.%6.%7.%8.%9."/>
      <w:lvlJc w:val="left"/>
      <w:pPr>
        <w:ind w:left="4320" w:hanging="1440"/>
      </w:pPr>
      <w:rPr>
        <w:rFonts w:hint="default"/>
        <w:b w:val="0"/>
      </w:rPr>
    </w:lvl>
  </w:abstractNum>
  <w:abstractNum w:abstractNumId="3" w15:restartNumberingAfterBreak="0">
    <w:nsid w:val="1CB15685"/>
    <w:multiLevelType w:val="multilevel"/>
    <w:tmpl w:val="CB8E86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0410D90"/>
    <w:multiLevelType w:val="hybridMultilevel"/>
    <w:tmpl w:val="0BB8EBF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216C59D7"/>
    <w:multiLevelType w:val="multilevel"/>
    <w:tmpl w:val="E22C3A1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4C4245A"/>
    <w:multiLevelType w:val="multilevel"/>
    <w:tmpl w:val="8350F416"/>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7" w15:restartNumberingAfterBreak="0">
    <w:nsid w:val="25A554AA"/>
    <w:multiLevelType w:val="hybridMultilevel"/>
    <w:tmpl w:val="9D1A9D16"/>
    <w:lvl w:ilvl="0" w:tplc="0809000F">
      <w:start w:val="1"/>
      <w:numFmt w:val="decimal"/>
      <w:lvlText w:val="%1."/>
      <w:lvlJc w:val="left"/>
      <w:pPr>
        <w:ind w:left="720" w:hanging="360"/>
      </w:pPr>
    </w:lvl>
    <w:lvl w:ilvl="1" w:tplc="0407000F">
      <w:start w:val="1"/>
      <w:numFmt w:val="decimal"/>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28F56E94"/>
    <w:multiLevelType w:val="multilevel"/>
    <w:tmpl w:val="079E786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9" w15:restartNumberingAfterBreak="0">
    <w:nsid w:val="2D653E31"/>
    <w:multiLevelType w:val="multilevel"/>
    <w:tmpl w:val="39C803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173440B"/>
    <w:multiLevelType w:val="hybridMultilevel"/>
    <w:tmpl w:val="2F983952"/>
    <w:lvl w:ilvl="0" w:tplc="78362502">
      <w:start w:val="1"/>
      <w:numFmt w:val="decimal"/>
      <w:lvlText w:val="%1."/>
      <w:lvlJc w:val="left"/>
      <w:pPr>
        <w:ind w:left="720" w:hanging="360"/>
      </w:pPr>
      <w:rPr>
        <w:rFonts w:ascii="Arial" w:eastAsiaTheme="minorHAnsi" w:hAnsi="Arial" w:cs="Arial"/>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32E818DD"/>
    <w:multiLevelType w:val="multilevel"/>
    <w:tmpl w:val="F1D632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34776719"/>
    <w:multiLevelType w:val="multilevel"/>
    <w:tmpl w:val="CC2AEAE8"/>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13" w15:restartNumberingAfterBreak="0">
    <w:nsid w:val="37AA244F"/>
    <w:multiLevelType w:val="multilevel"/>
    <w:tmpl w:val="4A3E83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3D2332FE"/>
    <w:multiLevelType w:val="hybridMultilevel"/>
    <w:tmpl w:val="CF96569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3D854DBC"/>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04604FC"/>
    <w:multiLevelType w:val="multilevel"/>
    <w:tmpl w:val="BDF4D2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42AA3F0B"/>
    <w:multiLevelType w:val="multilevel"/>
    <w:tmpl w:val="87623B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48C14CB2"/>
    <w:multiLevelType w:val="multilevel"/>
    <w:tmpl w:val="2E3C12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4990559B"/>
    <w:multiLevelType w:val="multilevel"/>
    <w:tmpl w:val="B2B8BE14"/>
    <w:lvl w:ilvl="0">
      <w:start w:val="2"/>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AB431A7"/>
    <w:multiLevelType w:val="multilevel"/>
    <w:tmpl w:val="0FC09C6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C4F4602"/>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EF66F12"/>
    <w:multiLevelType w:val="multilevel"/>
    <w:tmpl w:val="BA38A2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50FB7F44"/>
    <w:multiLevelType w:val="multilevel"/>
    <w:tmpl w:val="7048DF5C"/>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4" w15:restartNumberingAfterBreak="0">
    <w:nsid w:val="575A5376"/>
    <w:multiLevelType w:val="hybridMultilevel"/>
    <w:tmpl w:val="77124C1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5" w15:restartNumberingAfterBreak="0">
    <w:nsid w:val="5B3F52C2"/>
    <w:multiLevelType w:val="multilevel"/>
    <w:tmpl w:val="6114B1A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C271E8E"/>
    <w:multiLevelType w:val="multilevel"/>
    <w:tmpl w:val="D98C4EC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097596A"/>
    <w:multiLevelType w:val="multilevel"/>
    <w:tmpl w:val="14566D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8E55F7F"/>
    <w:multiLevelType w:val="multilevel"/>
    <w:tmpl w:val="9F1EEF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69CB5D67"/>
    <w:multiLevelType w:val="multilevel"/>
    <w:tmpl w:val="0470BD32"/>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0" w15:restartNumberingAfterBreak="0">
    <w:nsid w:val="6FB0770A"/>
    <w:multiLevelType w:val="multilevel"/>
    <w:tmpl w:val="063CAB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78EC4342"/>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EAA1FC1"/>
    <w:multiLevelType w:val="hybridMultilevel"/>
    <w:tmpl w:val="EE782F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1"/>
  </w:num>
  <w:num w:numId="2">
    <w:abstractNumId w:val="17"/>
  </w:num>
  <w:num w:numId="3">
    <w:abstractNumId w:val="30"/>
  </w:num>
  <w:num w:numId="4">
    <w:abstractNumId w:val="6"/>
  </w:num>
  <w:num w:numId="5">
    <w:abstractNumId w:val="22"/>
  </w:num>
  <w:num w:numId="6">
    <w:abstractNumId w:val="28"/>
  </w:num>
  <w:num w:numId="7">
    <w:abstractNumId w:val="12"/>
  </w:num>
  <w:num w:numId="8">
    <w:abstractNumId w:val="16"/>
  </w:num>
  <w:num w:numId="9">
    <w:abstractNumId w:val="8"/>
  </w:num>
  <w:num w:numId="10">
    <w:abstractNumId w:val="13"/>
  </w:num>
  <w:num w:numId="11">
    <w:abstractNumId w:val="18"/>
  </w:num>
  <w:num w:numId="12">
    <w:abstractNumId w:val="9"/>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4"/>
  </w:num>
  <w:num w:numId="15">
    <w:abstractNumId w:val="5"/>
  </w:num>
  <w:num w:numId="16">
    <w:abstractNumId w:val="7"/>
  </w:num>
  <w:num w:numId="17">
    <w:abstractNumId w:val="14"/>
  </w:num>
  <w:num w:numId="18">
    <w:abstractNumId w:val="32"/>
  </w:num>
  <w:num w:numId="19">
    <w:abstractNumId w:val="2"/>
  </w:num>
  <w:num w:numId="20">
    <w:abstractNumId w:val="25"/>
  </w:num>
  <w:num w:numId="21">
    <w:abstractNumId w:val="29"/>
  </w:num>
  <w:num w:numId="22">
    <w:abstractNumId w:val="20"/>
  </w:num>
  <w:num w:numId="23">
    <w:abstractNumId w:val="15"/>
  </w:num>
  <w:num w:numId="24">
    <w:abstractNumId w:val="26"/>
  </w:num>
  <w:num w:numId="25">
    <w:abstractNumId w:val="21"/>
  </w:num>
  <w:num w:numId="26">
    <w:abstractNumId w:val="23"/>
  </w:num>
  <w:num w:numId="27">
    <w:abstractNumId w:val="10"/>
  </w:num>
  <w:num w:numId="28">
    <w:abstractNumId w:val="4"/>
  </w:num>
  <w:num w:numId="29">
    <w:abstractNumId w:val="31"/>
  </w:num>
  <w:num w:numId="30">
    <w:abstractNumId w:val="19"/>
  </w:num>
  <w:num w:numId="31">
    <w:abstractNumId w:val="1"/>
  </w:num>
  <w:num w:numId="32">
    <w:abstractNumId w:val="27"/>
  </w:num>
  <w:num w:numId="33">
    <w:abstractNumId w:val="3"/>
  </w:num>
  <w:num w:numId="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4797"/>
    <w:rsid w:val="00002930"/>
    <w:rsid w:val="00003683"/>
    <w:rsid w:val="000128E6"/>
    <w:rsid w:val="0001396E"/>
    <w:rsid w:val="00014EA4"/>
    <w:rsid w:val="00015424"/>
    <w:rsid w:val="00015FF5"/>
    <w:rsid w:val="000276FF"/>
    <w:rsid w:val="00041B92"/>
    <w:rsid w:val="00041CCA"/>
    <w:rsid w:val="000423B2"/>
    <w:rsid w:val="00043384"/>
    <w:rsid w:val="00043FD3"/>
    <w:rsid w:val="00045E20"/>
    <w:rsid w:val="00053F9D"/>
    <w:rsid w:val="0005645E"/>
    <w:rsid w:val="000654E0"/>
    <w:rsid w:val="00065639"/>
    <w:rsid w:val="00066902"/>
    <w:rsid w:val="00072F96"/>
    <w:rsid w:val="00074FE8"/>
    <w:rsid w:val="000775B0"/>
    <w:rsid w:val="000805C1"/>
    <w:rsid w:val="00086B76"/>
    <w:rsid w:val="00091288"/>
    <w:rsid w:val="00094AF7"/>
    <w:rsid w:val="000967E9"/>
    <w:rsid w:val="00096A12"/>
    <w:rsid w:val="000A4B2F"/>
    <w:rsid w:val="000A4E8D"/>
    <w:rsid w:val="000A56BA"/>
    <w:rsid w:val="000A767F"/>
    <w:rsid w:val="000C3A85"/>
    <w:rsid w:val="000D009A"/>
    <w:rsid w:val="000D0E9C"/>
    <w:rsid w:val="000D3D39"/>
    <w:rsid w:val="000D578B"/>
    <w:rsid w:val="000D7AC5"/>
    <w:rsid w:val="000D7AD8"/>
    <w:rsid w:val="000E1A8A"/>
    <w:rsid w:val="000E3CE7"/>
    <w:rsid w:val="000F3C51"/>
    <w:rsid w:val="000F592C"/>
    <w:rsid w:val="00104C95"/>
    <w:rsid w:val="00115F88"/>
    <w:rsid w:val="00117FAC"/>
    <w:rsid w:val="0012288E"/>
    <w:rsid w:val="00126B1D"/>
    <w:rsid w:val="00142EED"/>
    <w:rsid w:val="00145F77"/>
    <w:rsid w:val="00146F4C"/>
    <w:rsid w:val="001515B4"/>
    <w:rsid w:val="00154304"/>
    <w:rsid w:val="00156C5A"/>
    <w:rsid w:val="001649E0"/>
    <w:rsid w:val="00166156"/>
    <w:rsid w:val="00167D8A"/>
    <w:rsid w:val="0017055F"/>
    <w:rsid w:val="001711B4"/>
    <w:rsid w:val="0017651A"/>
    <w:rsid w:val="00184234"/>
    <w:rsid w:val="00186B77"/>
    <w:rsid w:val="001932F0"/>
    <w:rsid w:val="0019370A"/>
    <w:rsid w:val="0019564C"/>
    <w:rsid w:val="00195F49"/>
    <w:rsid w:val="00196CBA"/>
    <w:rsid w:val="00197191"/>
    <w:rsid w:val="00197633"/>
    <w:rsid w:val="001A0D26"/>
    <w:rsid w:val="001A0D71"/>
    <w:rsid w:val="001A4CB1"/>
    <w:rsid w:val="001A7209"/>
    <w:rsid w:val="001A7E19"/>
    <w:rsid w:val="001B00A2"/>
    <w:rsid w:val="001B0409"/>
    <w:rsid w:val="001B0475"/>
    <w:rsid w:val="001B0E7F"/>
    <w:rsid w:val="001B6C73"/>
    <w:rsid w:val="001C0653"/>
    <w:rsid w:val="001C0CE8"/>
    <w:rsid w:val="001D5B49"/>
    <w:rsid w:val="001D7DD9"/>
    <w:rsid w:val="001E0C0A"/>
    <w:rsid w:val="001E0E0B"/>
    <w:rsid w:val="001E5483"/>
    <w:rsid w:val="001E594A"/>
    <w:rsid w:val="001E6FF2"/>
    <w:rsid w:val="001F40D9"/>
    <w:rsid w:val="001F547D"/>
    <w:rsid w:val="001F5FF0"/>
    <w:rsid w:val="00202B01"/>
    <w:rsid w:val="002037D4"/>
    <w:rsid w:val="002118DF"/>
    <w:rsid w:val="002145A4"/>
    <w:rsid w:val="002159A1"/>
    <w:rsid w:val="00220326"/>
    <w:rsid w:val="00221644"/>
    <w:rsid w:val="00234EEE"/>
    <w:rsid w:val="00243241"/>
    <w:rsid w:val="002475A7"/>
    <w:rsid w:val="002628C1"/>
    <w:rsid w:val="002662A6"/>
    <w:rsid w:val="00267DCA"/>
    <w:rsid w:val="00270565"/>
    <w:rsid w:val="00270930"/>
    <w:rsid w:val="0027247E"/>
    <w:rsid w:val="00273554"/>
    <w:rsid w:val="00284E09"/>
    <w:rsid w:val="0028617F"/>
    <w:rsid w:val="002907A1"/>
    <w:rsid w:val="00293893"/>
    <w:rsid w:val="00293A53"/>
    <w:rsid w:val="002A7502"/>
    <w:rsid w:val="002B0402"/>
    <w:rsid w:val="002B1AF2"/>
    <w:rsid w:val="002B2898"/>
    <w:rsid w:val="002B4BD3"/>
    <w:rsid w:val="002B7169"/>
    <w:rsid w:val="002C066A"/>
    <w:rsid w:val="002C1A05"/>
    <w:rsid w:val="002C5D5E"/>
    <w:rsid w:val="002C6E60"/>
    <w:rsid w:val="002D1948"/>
    <w:rsid w:val="002D23FC"/>
    <w:rsid w:val="002D6987"/>
    <w:rsid w:val="002E26CF"/>
    <w:rsid w:val="002E5234"/>
    <w:rsid w:val="002E6F38"/>
    <w:rsid w:val="002F26AC"/>
    <w:rsid w:val="003022AE"/>
    <w:rsid w:val="003030F8"/>
    <w:rsid w:val="00306B21"/>
    <w:rsid w:val="00311E08"/>
    <w:rsid w:val="00311E2A"/>
    <w:rsid w:val="00321D01"/>
    <w:rsid w:val="00323AEC"/>
    <w:rsid w:val="00325D6E"/>
    <w:rsid w:val="003343C3"/>
    <w:rsid w:val="003420D1"/>
    <w:rsid w:val="00347883"/>
    <w:rsid w:val="0035005D"/>
    <w:rsid w:val="00351087"/>
    <w:rsid w:val="00354AC8"/>
    <w:rsid w:val="003557A3"/>
    <w:rsid w:val="00360FB7"/>
    <w:rsid w:val="003618FB"/>
    <w:rsid w:val="00361C68"/>
    <w:rsid w:val="003640A4"/>
    <w:rsid w:val="00370A69"/>
    <w:rsid w:val="00383D5B"/>
    <w:rsid w:val="003931C4"/>
    <w:rsid w:val="00394C5B"/>
    <w:rsid w:val="003A096B"/>
    <w:rsid w:val="003B7F3E"/>
    <w:rsid w:val="003C1903"/>
    <w:rsid w:val="003C1DED"/>
    <w:rsid w:val="003C4A2E"/>
    <w:rsid w:val="003D7411"/>
    <w:rsid w:val="003E131F"/>
    <w:rsid w:val="003E6D69"/>
    <w:rsid w:val="003F37C9"/>
    <w:rsid w:val="003F4861"/>
    <w:rsid w:val="0040388C"/>
    <w:rsid w:val="00407454"/>
    <w:rsid w:val="00411358"/>
    <w:rsid w:val="00413F6E"/>
    <w:rsid w:val="0042072A"/>
    <w:rsid w:val="00427DC4"/>
    <w:rsid w:val="00445F8A"/>
    <w:rsid w:val="00450DAA"/>
    <w:rsid w:val="00454860"/>
    <w:rsid w:val="0046087E"/>
    <w:rsid w:val="0046118C"/>
    <w:rsid w:val="00463C4B"/>
    <w:rsid w:val="00464126"/>
    <w:rsid w:val="00466D4E"/>
    <w:rsid w:val="00482120"/>
    <w:rsid w:val="0048519E"/>
    <w:rsid w:val="00486F10"/>
    <w:rsid w:val="0048745B"/>
    <w:rsid w:val="00492B3F"/>
    <w:rsid w:val="00496CB6"/>
    <w:rsid w:val="004979C8"/>
    <w:rsid w:val="004A18A8"/>
    <w:rsid w:val="004A3492"/>
    <w:rsid w:val="004A35A0"/>
    <w:rsid w:val="004A4244"/>
    <w:rsid w:val="004A4DCD"/>
    <w:rsid w:val="004A5FBD"/>
    <w:rsid w:val="004A6B80"/>
    <w:rsid w:val="004D2E02"/>
    <w:rsid w:val="004D4E95"/>
    <w:rsid w:val="004E1D5F"/>
    <w:rsid w:val="004E2C78"/>
    <w:rsid w:val="004E49A4"/>
    <w:rsid w:val="004E5D24"/>
    <w:rsid w:val="004F44BF"/>
    <w:rsid w:val="00501D38"/>
    <w:rsid w:val="00504740"/>
    <w:rsid w:val="00522033"/>
    <w:rsid w:val="00523317"/>
    <w:rsid w:val="00525A42"/>
    <w:rsid w:val="005300A9"/>
    <w:rsid w:val="0055005A"/>
    <w:rsid w:val="00551D82"/>
    <w:rsid w:val="00553DB9"/>
    <w:rsid w:val="00555506"/>
    <w:rsid w:val="00557248"/>
    <w:rsid w:val="00562026"/>
    <w:rsid w:val="00565C0A"/>
    <w:rsid w:val="0057251C"/>
    <w:rsid w:val="00574630"/>
    <w:rsid w:val="0057507E"/>
    <w:rsid w:val="00576A77"/>
    <w:rsid w:val="00581F21"/>
    <w:rsid w:val="005820A8"/>
    <w:rsid w:val="00585709"/>
    <w:rsid w:val="005917BA"/>
    <w:rsid w:val="00591EBC"/>
    <w:rsid w:val="0059228E"/>
    <w:rsid w:val="0059432A"/>
    <w:rsid w:val="00597859"/>
    <w:rsid w:val="005A1103"/>
    <w:rsid w:val="005A2400"/>
    <w:rsid w:val="005B18DD"/>
    <w:rsid w:val="005B309B"/>
    <w:rsid w:val="005B35DA"/>
    <w:rsid w:val="005B602A"/>
    <w:rsid w:val="005C21B4"/>
    <w:rsid w:val="005C23EA"/>
    <w:rsid w:val="005C4C61"/>
    <w:rsid w:val="005D0DF9"/>
    <w:rsid w:val="005D3D5B"/>
    <w:rsid w:val="005E13FB"/>
    <w:rsid w:val="005E19FE"/>
    <w:rsid w:val="005E2ACD"/>
    <w:rsid w:val="005E66E4"/>
    <w:rsid w:val="005E700F"/>
    <w:rsid w:val="005E7DE1"/>
    <w:rsid w:val="005F00FC"/>
    <w:rsid w:val="005F1182"/>
    <w:rsid w:val="005F1F69"/>
    <w:rsid w:val="005F5130"/>
    <w:rsid w:val="005F6F27"/>
    <w:rsid w:val="00602292"/>
    <w:rsid w:val="006037EC"/>
    <w:rsid w:val="00605B07"/>
    <w:rsid w:val="00612BF3"/>
    <w:rsid w:val="00614470"/>
    <w:rsid w:val="006171DF"/>
    <w:rsid w:val="00621C90"/>
    <w:rsid w:val="00622578"/>
    <w:rsid w:val="00622906"/>
    <w:rsid w:val="00623685"/>
    <w:rsid w:val="00631054"/>
    <w:rsid w:val="00635121"/>
    <w:rsid w:val="00637D68"/>
    <w:rsid w:val="006400BE"/>
    <w:rsid w:val="00643E85"/>
    <w:rsid w:val="00644BD4"/>
    <w:rsid w:val="00652104"/>
    <w:rsid w:val="0065340E"/>
    <w:rsid w:val="00656853"/>
    <w:rsid w:val="006724D5"/>
    <w:rsid w:val="006746CB"/>
    <w:rsid w:val="00677E2C"/>
    <w:rsid w:val="006830E2"/>
    <w:rsid w:val="006870EE"/>
    <w:rsid w:val="00690077"/>
    <w:rsid w:val="00690117"/>
    <w:rsid w:val="006908BE"/>
    <w:rsid w:val="006912AA"/>
    <w:rsid w:val="00693D6A"/>
    <w:rsid w:val="006A1805"/>
    <w:rsid w:val="006B4F72"/>
    <w:rsid w:val="006B6240"/>
    <w:rsid w:val="006B7328"/>
    <w:rsid w:val="006C134D"/>
    <w:rsid w:val="006C4913"/>
    <w:rsid w:val="006C6D40"/>
    <w:rsid w:val="006D1E6D"/>
    <w:rsid w:val="006D2E87"/>
    <w:rsid w:val="006E4797"/>
    <w:rsid w:val="006E551C"/>
    <w:rsid w:val="006E637C"/>
    <w:rsid w:val="006F0707"/>
    <w:rsid w:val="006F1153"/>
    <w:rsid w:val="006F2398"/>
    <w:rsid w:val="00705974"/>
    <w:rsid w:val="00710D36"/>
    <w:rsid w:val="0071265F"/>
    <w:rsid w:val="00713C37"/>
    <w:rsid w:val="007151AA"/>
    <w:rsid w:val="007157D2"/>
    <w:rsid w:val="0071686B"/>
    <w:rsid w:val="0071713A"/>
    <w:rsid w:val="00721D33"/>
    <w:rsid w:val="007313D1"/>
    <w:rsid w:val="007374C1"/>
    <w:rsid w:val="00745E80"/>
    <w:rsid w:val="00746AA9"/>
    <w:rsid w:val="00750EA0"/>
    <w:rsid w:val="00757DB1"/>
    <w:rsid w:val="007711F9"/>
    <w:rsid w:val="00771544"/>
    <w:rsid w:val="00771AB0"/>
    <w:rsid w:val="007722E1"/>
    <w:rsid w:val="007722E5"/>
    <w:rsid w:val="00774324"/>
    <w:rsid w:val="0077795B"/>
    <w:rsid w:val="0078003D"/>
    <w:rsid w:val="0078141F"/>
    <w:rsid w:val="007A0C94"/>
    <w:rsid w:val="007A3C27"/>
    <w:rsid w:val="007B2A9C"/>
    <w:rsid w:val="007C32C3"/>
    <w:rsid w:val="007C34CF"/>
    <w:rsid w:val="007D0218"/>
    <w:rsid w:val="007D2A3C"/>
    <w:rsid w:val="007D67B4"/>
    <w:rsid w:val="007D6DD3"/>
    <w:rsid w:val="007D7CE5"/>
    <w:rsid w:val="007E0228"/>
    <w:rsid w:val="007E1F3B"/>
    <w:rsid w:val="007E4DE7"/>
    <w:rsid w:val="007E7206"/>
    <w:rsid w:val="008034F6"/>
    <w:rsid w:val="008108F1"/>
    <w:rsid w:val="00813AAD"/>
    <w:rsid w:val="00813B58"/>
    <w:rsid w:val="008167D2"/>
    <w:rsid w:val="00817E99"/>
    <w:rsid w:val="0083100D"/>
    <w:rsid w:val="00837DE2"/>
    <w:rsid w:val="00840BBD"/>
    <w:rsid w:val="008459D0"/>
    <w:rsid w:val="00846549"/>
    <w:rsid w:val="00847146"/>
    <w:rsid w:val="00851049"/>
    <w:rsid w:val="00852E7B"/>
    <w:rsid w:val="00852FA4"/>
    <w:rsid w:val="00860A82"/>
    <w:rsid w:val="0086462E"/>
    <w:rsid w:val="00872B89"/>
    <w:rsid w:val="00885046"/>
    <w:rsid w:val="00887F4C"/>
    <w:rsid w:val="0089062E"/>
    <w:rsid w:val="008917F5"/>
    <w:rsid w:val="00892B19"/>
    <w:rsid w:val="008A065D"/>
    <w:rsid w:val="008A40B3"/>
    <w:rsid w:val="008A4AAE"/>
    <w:rsid w:val="008B1D9C"/>
    <w:rsid w:val="008B25A8"/>
    <w:rsid w:val="008C1662"/>
    <w:rsid w:val="008C3F72"/>
    <w:rsid w:val="008D10A9"/>
    <w:rsid w:val="008E721C"/>
    <w:rsid w:val="008F54A5"/>
    <w:rsid w:val="008F765C"/>
    <w:rsid w:val="00911074"/>
    <w:rsid w:val="009124B4"/>
    <w:rsid w:val="009162DD"/>
    <w:rsid w:val="0091752A"/>
    <w:rsid w:val="009239F2"/>
    <w:rsid w:val="009369E4"/>
    <w:rsid w:val="00947A14"/>
    <w:rsid w:val="00966BD8"/>
    <w:rsid w:val="00967221"/>
    <w:rsid w:val="00973AA0"/>
    <w:rsid w:val="009812B9"/>
    <w:rsid w:val="009828BE"/>
    <w:rsid w:val="00987B48"/>
    <w:rsid w:val="00994300"/>
    <w:rsid w:val="009969F4"/>
    <w:rsid w:val="009A58D7"/>
    <w:rsid w:val="009A7B25"/>
    <w:rsid w:val="009D186F"/>
    <w:rsid w:val="009D3027"/>
    <w:rsid w:val="009E5EBE"/>
    <w:rsid w:val="009F2AAF"/>
    <w:rsid w:val="009F353F"/>
    <w:rsid w:val="009F3D7E"/>
    <w:rsid w:val="009F681A"/>
    <w:rsid w:val="00A03060"/>
    <w:rsid w:val="00A0532C"/>
    <w:rsid w:val="00A0667F"/>
    <w:rsid w:val="00A06F7B"/>
    <w:rsid w:val="00A13239"/>
    <w:rsid w:val="00A222FB"/>
    <w:rsid w:val="00A241EF"/>
    <w:rsid w:val="00A24F23"/>
    <w:rsid w:val="00A24FCC"/>
    <w:rsid w:val="00A256A6"/>
    <w:rsid w:val="00A331FE"/>
    <w:rsid w:val="00A3636D"/>
    <w:rsid w:val="00A36C1D"/>
    <w:rsid w:val="00A37DBA"/>
    <w:rsid w:val="00A40234"/>
    <w:rsid w:val="00A40C3B"/>
    <w:rsid w:val="00A41758"/>
    <w:rsid w:val="00A441D8"/>
    <w:rsid w:val="00A45B52"/>
    <w:rsid w:val="00A478B3"/>
    <w:rsid w:val="00A60496"/>
    <w:rsid w:val="00A61678"/>
    <w:rsid w:val="00A76979"/>
    <w:rsid w:val="00A80BB8"/>
    <w:rsid w:val="00A840B9"/>
    <w:rsid w:val="00A9195A"/>
    <w:rsid w:val="00A91C1D"/>
    <w:rsid w:val="00A95D04"/>
    <w:rsid w:val="00AA1D75"/>
    <w:rsid w:val="00AA23DF"/>
    <w:rsid w:val="00AA2F26"/>
    <w:rsid w:val="00AA4436"/>
    <w:rsid w:val="00AB570D"/>
    <w:rsid w:val="00AC0307"/>
    <w:rsid w:val="00AC4954"/>
    <w:rsid w:val="00AC7A56"/>
    <w:rsid w:val="00AD4402"/>
    <w:rsid w:val="00AD619E"/>
    <w:rsid w:val="00AD6776"/>
    <w:rsid w:val="00AE187C"/>
    <w:rsid w:val="00AE1E69"/>
    <w:rsid w:val="00AE2FD5"/>
    <w:rsid w:val="00AE729E"/>
    <w:rsid w:val="00AF09B2"/>
    <w:rsid w:val="00AF5075"/>
    <w:rsid w:val="00AF5C67"/>
    <w:rsid w:val="00AF77A5"/>
    <w:rsid w:val="00B02082"/>
    <w:rsid w:val="00B022AE"/>
    <w:rsid w:val="00B078D2"/>
    <w:rsid w:val="00B134AC"/>
    <w:rsid w:val="00B16165"/>
    <w:rsid w:val="00B2168D"/>
    <w:rsid w:val="00B24776"/>
    <w:rsid w:val="00B25CD9"/>
    <w:rsid w:val="00B30971"/>
    <w:rsid w:val="00B36AAB"/>
    <w:rsid w:val="00B4086C"/>
    <w:rsid w:val="00B40CB0"/>
    <w:rsid w:val="00B4720E"/>
    <w:rsid w:val="00B475AD"/>
    <w:rsid w:val="00B52616"/>
    <w:rsid w:val="00B6030E"/>
    <w:rsid w:val="00B61865"/>
    <w:rsid w:val="00B62DE1"/>
    <w:rsid w:val="00B65996"/>
    <w:rsid w:val="00B673EF"/>
    <w:rsid w:val="00B74224"/>
    <w:rsid w:val="00B76027"/>
    <w:rsid w:val="00B76850"/>
    <w:rsid w:val="00B83890"/>
    <w:rsid w:val="00B84681"/>
    <w:rsid w:val="00B91BBF"/>
    <w:rsid w:val="00BA4E0C"/>
    <w:rsid w:val="00BA52AA"/>
    <w:rsid w:val="00BB1950"/>
    <w:rsid w:val="00BB5A8C"/>
    <w:rsid w:val="00BC2C6A"/>
    <w:rsid w:val="00BC37BC"/>
    <w:rsid w:val="00BD0528"/>
    <w:rsid w:val="00BD4EBF"/>
    <w:rsid w:val="00BE1CAC"/>
    <w:rsid w:val="00BF3236"/>
    <w:rsid w:val="00C13514"/>
    <w:rsid w:val="00C13F11"/>
    <w:rsid w:val="00C176E4"/>
    <w:rsid w:val="00C24137"/>
    <w:rsid w:val="00C25694"/>
    <w:rsid w:val="00C531CD"/>
    <w:rsid w:val="00C54F83"/>
    <w:rsid w:val="00C637A4"/>
    <w:rsid w:val="00C66399"/>
    <w:rsid w:val="00C703A4"/>
    <w:rsid w:val="00C71ED6"/>
    <w:rsid w:val="00C75DE4"/>
    <w:rsid w:val="00C76CDF"/>
    <w:rsid w:val="00C83521"/>
    <w:rsid w:val="00C84030"/>
    <w:rsid w:val="00C8474B"/>
    <w:rsid w:val="00C853AF"/>
    <w:rsid w:val="00C86AC1"/>
    <w:rsid w:val="00C873F5"/>
    <w:rsid w:val="00C87CCD"/>
    <w:rsid w:val="00C902FE"/>
    <w:rsid w:val="00CA77FC"/>
    <w:rsid w:val="00CB1206"/>
    <w:rsid w:val="00CC3413"/>
    <w:rsid w:val="00CC64CE"/>
    <w:rsid w:val="00CC7E4F"/>
    <w:rsid w:val="00CD1C87"/>
    <w:rsid w:val="00CD2D81"/>
    <w:rsid w:val="00CD668B"/>
    <w:rsid w:val="00CE05AA"/>
    <w:rsid w:val="00CF2984"/>
    <w:rsid w:val="00CF3E84"/>
    <w:rsid w:val="00CF724F"/>
    <w:rsid w:val="00CF7D9A"/>
    <w:rsid w:val="00D025A6"/>
    <w:rsid w:val="00D041AB"/>
    <w:rsid w:val="00D20491"/>
    <w:rsid w:val="00D26E3C"/>
    <w:rsid w:val="00D30647"/>
    <w:rsid w:val="00D32261"/>
    <w:rsid w:val="00D3374D"/>
    <w:rsid w:val="00D44E5C"/>
    <w:rsid w:val="00D45B27"/>
    <w:rsid w:val="00D51B48"/>
    <w:rsid w:val="00D52C7B"/>
    <w:rsid w:val="00D55A5F"/>
    <w:rsid w:val="00D70766"/>
    <w:rsid w:val="00D70D6F"/>
    <w:rsid w:val="00D70F43"/>
    <w:rsid w:val="00D745EC"/>
    <w:rsid w:val="00D74D65"/>
    <w:rsid w:val="00D85D50"/>
    <w:rsid w:val="00D90254"/>
    <w:rsid w:val="00D92579"/>
    <w:rsid w:val="00D925B8"/>
    <w:rsid w:val="00DA6234"/>
    <w:rsid w:val="00DB07A4"/>
    <w:rsid w:val="00DB5D46"/>
    <w:rsid w:val="00DD6416"/>
    <w:rsid w:val="00DE25FA"/>
    <w:rsid w:val="00E0589C"/>
    <w:rsid w:val="00E10D31"/>
    <w:rsid w:val="00E15D24"/>
    <w:rsid w:val="00E164F7"/>
    <w:rsid w:val="00E20BA4"/>
    <w:rsid w:val="00E22509"/>
    <w:rsid w:val="00E2274D"/>
    <w:rsid w:val="00E30860"/>
    <w:rsid w:val="00E323FF"/>
    <w:rsid w:val="00E36FBD"/>
    <w:rsid w:val="00E417E4"/>
    <w:rsid w:val="00E4558A"/>
    <w:rsid w:val="00E51516"/>
    <w:rsid w:val="00E54BEB"/>
    <w:rsid w:val="00E61362"/>
    <w:rsid w:val="00E63C6D"/>
    <w:rsid w:val="00E65914"/>
    <w:rsid w:val="00E7277C"/>
    <w:rsid w:val="00E732AD"/>
    <w:rsid w:val="00E80DFB"/>
    <w:rsid w:val="00E87A6E"/>
    <w:rsid w:val="00E922B0"/>
    <w:rsid w:val="00E96A4E"/>
    <w:rsid w:val="00E97A38"/>
    <w:rsid w:val="00EA1154"/>
    <w:rsid w:val="00EB1E68"/>
    <w:rsid w:val="00EB513C"/>
    <w:rsid w:val="00EB6BB8"/>
    <w:rsid w:val="00ED6AB8"/>
    <w:rsid w:val="00ED6D02"/>
    <w:rsid w:val="00EF5877"/>
    <w:rsid w:val="00F01829"/>
    <w:rsid w:val="00F01873"/>
    <w:rsid w:val="00F05A42"/>
    <w:rsid w:val="00F06D4B"/>
    <w:rsid w:val="00F129BA"/>
    <w:rsid w:val="00F17E50"/>
    <w:rsid w:val="00F21833"/>
    <w:rsid w:val="00F2394D"/>
    <w:rsid w:val="00F30AA8"/>
    <w:rsid w:val="00F4337E"/>
    <w:rsid w:val="00F441C8"/>
    <w:rsid w:val="00F46888"/>
    <w:rsid w:val="00F544AF"/>
    <w:rsid w:val="00F56E52"/>
    <w:rsid w:val="00F65CD9"/>
    <w:rsid w:val="00F7472C"/>
    <w:rsid w:val="00F768E5"/>
    <w:rsid w:val="00F8050E"/>
    <w:rsid w:val="00F82A01"/>
    <w:rsid w:val="00F85C54"/>
    <w:rsid w:val="00F8739F"/>
    <w:rsid w:val="00F87B11"/>
    <w:rsid w:val="00F92711"/>
    <w:rsid w:val="00F9657F"/>
    <w:rsid w:val="00F97AC4"/>
    <w:rsid w:val="00FA079F"/>
    <w:rsid w:val="00FA41BB"/>
    <w:rsid w:val="00FA6A45"/>
    <w:rsid w:val="00FB3208"/>
    <w:rsid w:val="00FC00CD"/>
    <w:rsid w:val="00FC0C31"/>
    <w:rsid w:val="00FC4F1E"/>
    <w:rsid w:val="00FC7E39"/>
    <w:rsid w:val="00FD2CD9"/>
    <w:rsid w:val="00FD4D33"/>
    <w:rsid w:val="00FD7015"/>
    <w:rsid w:val="00FE626D"/>
    <w:rsid w:val="00FF0380"/>
    <w:rsid w:val="00FF2156"/>
    <w:rsid w:val="00FF4F75"/>
    <w:rsid w:val="00FF7C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87AE10"/>
  <w15:docId w15:val="{734E62EC-CFAE-496E-8B4E-1D00E4892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60"/>
      <w:outlineLvl w:val="0"/>
    </w:pPr>
    <w:rPr>
      <w:b/>
      <w:sz w:val="28"/>
      <w:szCs w:val="28"/>
    </w:rPr>
  </w:style>
  <w:style w:type="paragraph" w:styleId="Heading2">
    <w:name w:val="heading 2"/>
    <w:basedOn w:val="Normal"/>
    <w:next w:val="Normal"/>
    <w:uiPriority w:val="9"/>
    <w:semiHidden/>
    <w:unhideWhenUsed/>
    <w:qFormat/>
    <w:pPr>
      <w:keepNext/>
      <w:outlineLvl w:val="1"/>
    </w:pPr>
    <w:rPr>
      <w:b/>
    </w:rPr>
  </w:style>
  <w:style w:type="paragraph" w:styleId="Heading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EB1E68"/>
    <w:rPr>
      <w:color w:val="0000FF" w:themeColor="hyperlink"/>
      <w:u w:val="single"/>
    </w:rPr>
  </w:style>
  <w:style w:type="character" w:customStyle="1" w:styleId="NichtaufgelsteErwhnung1">
    <w:name w:val="Nicht aufgelöste Erwähnung1"/>
    <w:basedOn w:val="DefaultParagraphFont"/>
    <w:uiPriority w:val="99"/>
    <w:semiHidden/>
    <w:unhideWhenUsed/>
    <w:rsid w:val="00EB1E68"/>
    <w:rPr>
      <w:color w:val="605E5C"/>
      <w:shd w:val="clear" w:color="auto" w:fill="E1DFDD"/>
    </w:rPr>
  </w:style>
  <w:style w:type="paragraph" w:styleId="BalloonText">
    <w:name w:val="Balloon Text"/>
    <w:basedOn w:val="Normal"/>
    <w:link w:val="BalloonTextChar"/>
    <w:uiPriority w:val="99"/>
    <w:semiHidden/>
    <w:unhideWhenUsed/>
    <w:rsid w:val="00F06D4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6D4B"/>
    <w:rPr>
      <w:rFonts w:ascii="Segoe UI" w:hAnsi="Segoe UI" w:cs="Segoe UI"/>
      <w:sz w:val="18"/>
      <w:szCs w:val="18"/>
    </w:rPr>
  </w:style>
  <w:style w:type="paragraph" w:styleId="CommentText">
    <w:name w:val="annotation text"/>
    <w:basedOn w:val="Normal"/>
    <w:link w:val="CommentTextChar"/>
    <w:uiPriority w:val="99"/>
    <w:unhideWhenUsed/>
    <w:rsid w:val="00AE187C"/>
    <w:pPr>
      <w:widowControl/>
      <w:spacing w:after="160"/>
      <w:jc w:val="left"/>
    </w:pPr>
    <w:rPr>
      <w:rFonts w:asciiTheme="minorHAnsi" w:eastAsiaTheme="minorHAnsi" w:hAnsiTheme="minorHAnsi" w:cstheme="minorBidi"/>
      <w:sz w:val="20"/>
      <w:szCs w:val="20"/>
      <w:lang w:val="de-DE"/>
    </w:rPr>
  </w:style>
  <w:style w:type="character" w:customStyle="1" w:styleId="CommentTextChar">
    <w:name w:val="Comment Text Char"/>
    <w:basedOn w:val="DefaultParagraphFont"/>
    <w:link w:val="CommentText"/>
    <w:uiPriority w:val="99"/>
    <w:rsid w:val="00AE187C"/>
    <w:rPr>
      <w:rFonts w:asciiTheme="minorHAnsi" w:eastAsiaTheme="minorHAnsi" w:hAnsiTheme="minorHAnsi" w:cstheme="minorBidi"/>
      <w:sz w:val="20"/>
      <w:szCs w:val="20"/>
      <w:lang w:val="de-DE"/>
    </w:rPr>
  </w:style>
  <w:style w:type="character" w:styleId="CommentReference">
    <w:name w:val="annotation reference"/>
    <w:basedOn w:val="DefaultParagraphFont"/>
    <w:uiPriority w:val="99"/>
    <w:semiHidden/>
    <w:unhideWhenUsed/>
    <w:rsid w:val="00AE187C"/>
    <w:rPr>
      <w:sz w:val="16"/>
      <w:szCs w:val="16"/>
    </w:rPr>
  </w:style>
  <w:style w:type="paragraph" w:styleId="ListParagraph">
    <w:name w:val="List Paragraph"/>
    <w:basedOn w:val="Normal"/>
    <w:uiPriority w:val="34"/>
    <w:qFormat/>
    <w:rsid w:val="00AE187C"/>
    <w:pPr>
      <w:widowControl/>
      <w:spacing w:after="160" w:line="259" w:lineRule="auto"/>
      <w:ind w:left="720"/>
      <w:contextualSpacing/>
      <w:jc w:val="left"/>
    </w:pPr>
    <w:rPr>
      <w:rFonts w:asciiTheme="minorHAnsi" w:eastAsiaTheme="minorHAnsi" w:hAnsiTheme="minorHAnsi" w:cstheme="minorBidi"/>
      <w:sz w:val="22"/>
      <w:szCs w:val="22"/>
      <w:lang w:val="de-DE"/>
    </w:rPr>
  </w:style>
  <w:style w:type="paragraph" w:styleId="CommentSubject">
    <w:name w:val="annotation subject"/>
    <w:basedOn w:val="CommentText"/>
    <w:next w:val="CommentText"/>
    <w:link w:val="CommentSubjectChar"/>
    <w:uiPriority w:val="99"/>
    <w:semiHidden/>
    <w:unhideWhenUsed/>
    <w:rsid w:val="008C1662"/>
    <w:pPr>
      <w:widowControl w:val="0"/>
      <w:spacing w:after="0"/>
      <w:jc w:val="both"/>
    </w:pPr>
    <w:rPr>
      <w:rFonts w:ascii="Calibri" w:eastAsia="Calibri" w:hAnsi="Calibri" w:cs="Calibri"/>
      <w:b/>
      <w:bCs/>
      <w:lang w:val="en-US"/>
    </w:rPr>
  </w:style>
  <w:style w:type="character" w:customStyle="1" w:styleId="CommentSubjectChar">
    <w:name w:val="Comment Subject Char"/>
    <w:basedOn w:val="CommentTextChar"/>
    <w:link w:val="CommentSubject"/>
    <w:uiPriority w:val="99"/>
    <w:semiHidden/>
    <w:rsid w:val="008C1662"/>
    <w:rPr>
      <w:rFonts w:asciiTheme="minorHAnsi" w:eastAsiaTheme="minorHAnsi" w:hAnsiTheme="minorHAnsi" w:cstheme="minorBidi"/>
      <w:b/>
      <w:bCs/>
      <w:sz w:val="20"/>
      <w:szCs w:val="20"/>
      <w:lang w:val="de-DE"/>
    </w:rPr>
  </w:style>
  <w:style w:type="paragraph" w:styleId="Revision">
    <w:name w:val="Revision"/>
    <w:hidden/>
    <w:uiPriority w:val="99"/>
    <w:semiHidden/>
    <w:rsid w:val="003931C4"/>
    <w:pPr>
      <w:widowControl/>
      <w:jc w:val="left"/>
    </w:pPr>
  </w:style>
  <w:style w:type="paragraph" w:styleId="Footer">
    <w:name w:val="footer"/>
    <w:basedOn w:val="Normal"/>
    <w:link w:val="FooterChar"/>
    <w:uiPriority w:val="99"/>
    <w:unhideWhenUsed/>
    <w:rsid w:val="005B35DA"/>
    <w:pPr>
      <w:tabs>
        <w:tab w:val="center" w:pos="4536"/>
        <w:tab w:val="right" w:pos="9072"/>
      </w:tabs>
    </w:pPr>
  </w:style>
  <w:style w:type="character" w:customStyle="1" w:styleId="FooterChar">
    <w:name w:val="Footer Char"/>
    <w:basedOn w:val="DefaultParagraphFont"/>
    <w:link w:val="Footer"/>
    <w:uiPriority w:val="99"/>
    <w:rsid w:val="005B35DA"/>
  </w:style>
  <w:style w:type="paragraph" w:styleId="NormalWeb">
    <w:name w:val="Normal (Web)"/>
    <w:basedOn w:val="Normal"/>
    <w:uiPriority w:val="99"/>
    <w:unhideWhenUsed/>
    <w:rsid w:val="00CC7E4F"/>
    <w:pPr>
      <w:widowControl/>
      <w:spacing w:before="100" w:beforeAutospacing="1" w:after="100" w:afterAutospacing="1"/>
      <w:jc w:val="left"/>
    </w:pPr>
    <w:rPr>
      <w:rFonts w:ascii="Times New Roman" w:hAnsi="Times New Roman" w:cs="Times New Roman"/>
      <w:lang w:val="de-DE" w:eastAsia="de-DE"/>
    </w:rPr>
  </w:style>
  <w:style w:type="table" w:styleId="TableGrid">
    <w:name w:val="Table Grid"/>
    <w:basedOn w:val="TableNormal"/>
    <w:rsid w:val="00CC7E4F"/>
    <w:pPr>
      <w:widowControl/>
      <w:jc w:val="left"/>
    </w:pPr>
    <w:rPr>
      <w:rFonts w:ascii="Times New Roman" w:eastAsia="Times New Roman" w:hAnsi="Times New Roman" w:cs="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FC00CD"/>
  </w:style>
  <w:style w:type="paragraph" w:styleId="ListBullet">
    <w:name w:val="List Bullet"/>
    <w:basedOn w:val="Normal"/>
    <w:uiPriority w:val="99"/>
    <w:unhideWhenUsed/>
    <w:rsid w:val="00C8474B"/>
    <w:pPr>
      <w:numPr>
        <w:numId w:val="34"/>
      </w:numPr>
      <w:contextualSpacing/>
    </w:pPr>
  </w:style>
  <w:style w:type="character" w:customStyle="1" w:styleId="NichtaufgelsteErwhnung2">
    <w:name w:val="Nicht aufgelöste Erwähnung2"/>
    <w:basedOn w:val="DefaultParagraphFont"/>
    <w:uiPriority w:val="99"/>
    <w:semiHidden/>
    <w:unhideWhenUsed/>
    <w:rsid w:val="007D2A3C"/>
    <w:rPr>
      <w:color w:val="605E5C"/>
      <w:shd w:val="clear" w:color="auto" w:fill="E1DFDD"/>
    </w:rPr>
  </w:style>
  <w:style w:type="character" w:customStyle="1" w:styleId="NichtaufgelsteErwhnung3">
    <w:name w:val="Nicht aufgelöste Erwähnung3"/>
    <w:basedOn w:val="DefaultParagraphFont"/>
    <w:uiPriority w:val="99"/>
    <w:semiHidden/>
    <w:unhideWhenUsed/>
    <w:rsid w:val="005F6F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757227">
      <w:bodyDiv w:val="1"/>
      <w:marLeft w:val="0"/>
      <w:marRight w:val="0"/>
      <w:marTop w:val="0"/>
      <w:marBottom w:val="0"/>
      <w:divBdr>
        <w:top w:val="none" w:sz="0" w:space="0" w:color="auto"/>
        <w:left w:val="none" w:sz="0" w:space="0" w:color="auto"/>
        <w:bottom w:val="none" w:sz="0" w:space="0" w:color="auto"/>
        <w:right w:val="none" w:sz="0" w:space="0" w:color="auto"/>
      </w:divBdr>
    </w:div>
    <w:div w:id="98988102">
      <w:bodyDiv w:val="1"/>
      <w:marLeft w:val="0"/>
      <w:marRight w:val="0"/>
      <w:marTop w:val="0"/>
      <w:marBottom w:val="0"/>
      <w:divBdr>
        <w:top w:val="none" w:sz="0" w:space="0" w:color="auto"/>
        <w:left w:val="none" w:sz="0" w:space="0" w:color="auto"/>
        <w:bottom w:val="none" w:sz="0" w:space="0" w:color="auto"/>
        <w:right w:val="none" w:sz="0" w:space="0" w:color="auto"/>
      </w:divBdr>
    </w:div>
    <w:div w:id="137117203">
      <w:bodyDiv w:val="1"/>
      <w:marLeft w:val="0"/>
      <w:marRight w:val="0"/>
      <w:marTop w:val="0"/>
      <w:marBottom w:val="0"/>
      <w:divBdr>
        <w:top w:val="none" w:sz="0" w:space="0" w:color="auto"/>
        <w:left w:val="none" w:sz="0" w:space="0" w:color="auto"/>
        <w:bottom w:val="none" w:sz="0" w:space="0" w:color="auto"/>
        <w:right w:val="none" w:sz="0" w:space="0" w:color="auto"/>
      </w:divBdr>
    </w:div>
    <w:div w:id="427849094">
      <w:bodyDiv w:val="1"/>
      <w:marLeft w:val="0"/>
      <w:marRight w:val="0"/>
      <w:marTop w:val="0"/>
      <w:marBottom w:val="0"/>
      <w:divBdr>
        <w:top w:val="none" w:sz="0" w:space="0" w:color="auto"/>
        <w:left w:val="none" w:sz="0" w:space="0" w:color="auto"/>
        <w:bottom w:val="none" w:sz="0" w:space="0" w:color="auto"/>
        <w:right w:val="none" w:sz="0" w:space="0" w:color="auto"/>
      </w:divBdr>
    </w:div>
    <w:div w:id="745105503">
      <w:bodyDiv w:val="1"/>
      <w:marLeft w:val="0"/>
      <w:marRight w:val="0"/>
      <w:marTop w:val="0"/>
      <w:marBottom w:val="0"/>
      <w:divBdr>
        <w:top w:val="none" w:sz="0" w:space="0" w:color="auto"/>
        <w:left w:val="none" w:sz="0" w:space="0" w:color="auto"/>
        <w:bottom w:val="none" w:sz="0" w:space="0" w:color="auto"/>
        <w:right w:val="none" w:sz="0" w:space="0" w:color="auto"/>
      </w:divBdr>
    </w:div>
    <w:div w:id="790199230">
      <w:bodyDiv w:val="1"/>
      <w:marLeft w:val="0"/>
      <w:marRight w:val="0"/>
      <w:marTop w:val="0"/>
      <w:marBottom w:val="0"/>
      <w:divBdr>
        <w:top w:val="none" w:sz="0" w:space="0" w:color="auto"/>
        <w:left w:val="none" w:sz="0" w:space="0" w:color="auto"/>
        <w:bottom w:val="none" w:sz="0" w:space="0" w:color="auto"/>
        <w:right w:val="none" w:sz="0" w:space="0" w:color="auto"/>
      </w:divBdr>
    </w:div>
    <w:div w:id="917717585">
      <w:bodyDiv w:val="1"/>
      <w:marLeft w:val="0"/>
      <w:marRight w:val="0"/>
      <w:marTop w:val="0"/>
      <w:marBottom w:val="0"/>
      <w:divBdr>
        <w:top w:val="none" w:sz="0" w:space="0" w:color="auto"/>
        <w:left w:val="none" w:sz="0" w:space="0" w:color="auto"/>
        <w:bottom w:val="none" w:sz="0" w:space="0" w:color="auto"/>
        <w:right w:val="none" w:sz="0" w:space="0" w:color="auto"/>
      </w:divBdr>
    </w:div>
    <w:div w:id="1269657427">
      <w:bodyDiv w:val="1"/>
      <w:marLeft w:val="0"/>
      <w:marRight w:val="0"/>
      <w:marTop w:val="0"/>
      <w:marBottom w:val="0"/>
      <w:divBdr>
        <w:top w:val="none" w:sz="0" w:space="0" w:color="auto"/>
        <w:left w:val="none" w:sz="0" w:space="0" w:color="auto"/>
        <w:bottom w:val="none" w:sz="0" w:space="0" w:color="auto"/>
        <w:right w:val="none" w:sz="0" w:space="0" w:color="auto"/>
      </w:divBdr>
    </w:div>
    <w:div w:id="1688285961">
      <w:bodyDiv w:val="1"/>
      <w:marLeft w:val="0"/>
      <w:marRight w:val="0"/>
      <w:marTop w:val="0"/>
      <w:marBottom w:val="0"/>
      <w:divBdr>
        <w:top w:val="none" w:sz="0" w:space="0" w:color="auto"/>
        <w:left w:val="none" w:sz="0" w:space="0" w:color="auto"/>
        <w:bottom w:val="none" w:sz="0" w:space="0" w:color="auto"/>
        <w:right w:val="none" w:sz="0" w:space="0" w:color="auto"/>
      </w:divBdr>
    </w:div>
    <w:div w:id="1768041204">
      <w:bodyDiv w:val="1"/>
      <w:marLeft w:val="0"/>
      <w:marRight w:val="0"/>
      <w:marTop w:val="0"/>
      <w:marBottom w:val="0"/>
      <w:divBdr>
        <w:top w:val="none" w:sz="0" w:space="0" w:color="auto"/>
        <w:left w:val="none" w:sz="0" w:space="0" w:color="auto"/>
        <w:bottom w:val="none" w:sz="0" w:space="0" w:color="auto"/>
        <w:right w:val="none" w:sz="0" w:space="0" w:color="auto"/>
      </w:divBdr>
    </w:div>
    <w:div w:id="17886251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tharina.scherschel@hhu.de" TargetMode="External"/><Relationship Id="rId13" Type="http://schemas.openxmlformats.org/officeDocument/2006/relationships/hyperlink" Target="mailto:christian.meyer@evk-duesseldorf.de"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nikolaj.kloecker@uni-duesseldorf.de"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jungen@lumc.nl"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klara.glufke@stud.uke.uni-hamburg.de"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mailto:h.braeuninger@uke.de" TargetMode="External"/><Relationship Id="rId14" Type="http://schemas.openxmlformats.org/officeDocument/2006/relationships/hyperlink" Target="mailto:christian.meyer@evk-duesseldorf.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5927DC-0BF1-436A-8DA2-9C9E6003AB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Pages>
  <Words>48271</Words>
  <Characters>275151</Characters>
  <Application>Microsoft Office Word</Application>
  <DocSecurity>0</DocSecurity>
  <Lines>2292</Lines>
  <Paragraphs>645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322777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Katharina Scherschel</dc:creator>
  <cp:lastModifiedBy>Vineeta Bajaj</cp:lastModifiedBy>
  <cp:revision>4</cp:revision>
  <cp:lastPrinted>2020-10-26T15:15:00Z</cp:lastPrinted>
  <dcterms:created xsi:type="dcterms:W3CDTF">2020-11-17T16:32:00Z</dcterms:created>
  <dcterms:modified xsi:type="dcterms:W3CDTF">2020-11-17T16:55:00Z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a658f1d2-d851-3906-9e80-ff7cc2e3f854</vt:lpwstr>
  </property>
  <property fmtid="{D5CDD505-2E9C-101B-9397-08002B2CF9AE}" pid="4" name="Mendeley Citation Style_1">
    <vt:lpwstr>http://www.zotero.org/styles/journal-of-visualized-experiments</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vt:lpwstr>
  </property>
  <property fmtid="{D5CDD505-2E9C-101B-9397-08002B2CF9AE}" pid="11" name="Mendeley Recent Style Id 3_1">
    <vt:lpwstr>http://www.zotero.org/styles/ieee</vt:lpwstr>
  </property>
  <property fmtid="{D5CDD505-2E9C-101B-9397-08002B2CF9AE}" pid="12" name="Mendeley Recent Style Name 3_1">
    <vt:lpwstr>IEEE</vt:lpwstr>
  </property>
  <property fmtid="{D5CDD505-2E9C-101B-9397-08002B2CF9AE}" pid="13" name="Mendeley Recent Style Id 4_1">
    <vt:lpwstr>http://www.zotero.org/styles/international-journal-of-cardiology</vt:lpwstr>
  </property>
  <property fmtid="{D5CDD505-2E9C-101B-9397-08002B2CF9AE}" pid="14" name="Mendeley Recent Style Name 4_1">
    <vt:lpwstr>International Journal of Cardiology</vt:lpwstr>
  </property>
  <property fmtid="{D5CDD505-2E9C-101B-9397-08002B2CF9AE}" pid="15" name="Mendeley Recent Style Id 5_1">
    <vt:lpwstr>http://www.zotero.org/styles/journal-of-visualized-experiments</vt:lpwstr>
  </property>
  <property fmtid="{D5CDD505-2E9C-101B-9397-08002B2CF9AE}" pid="16" name="Mendeley Recent Style Name 5_1">
    <vt:lpwstr>Journal of Visualized Experiments</vt:lpwstr>
  </property>
  <property fmtid="{D5CDD505-2E9C-101B-9397-08002B2CF9AE}" pid="17" name="Mendeley Recent Style Id 6_1">
    <vt:lpwstr>http://www.zotero.org/styles/journal-of-the-american-heart-association</vt:lpwstr>
  </property>
  <property fmtid="{D5CDD505-2E9C-101B-9397-08002B2CF9AE}" pid="18" name="Mendeley Recent Style Name 6_1">
    <vt:lpwstr>Journal of the American Heart Association</vt:lpwstr>
  </property>
  <property fmtid="{D5CDD505-2E9C-101B-9397-08002B2CF9AE}" pid="19" name="Mendeley Recent Style Id 7_1">
    <vt:lpwstr>http://www.zotero.org/styles/modern-language-association</vt:lpwstr>
  </property>
  <property fmtid="{D5CDD505-2E9C-101B-9397-08002B2CF9AE}" pid="20" name="Mendeley Recent Style Name 7_1">
    <vt:lpwstr>Modern Language Association 8th edition</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